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62E7" w:rsidR="000B2354" w:rsidP="00E52A11" w:rsidRDefault="000B2354" w14:paraId="0A89D926" w14:textId="22D30CA3">
      <w:pPr>
        <w:tabs>
          <w:tab w:val="left" w:pos="1790"/>
        </w:tabs>
      </w:pPr>
    </w:p>
    <w:p w:rsidRPr="008562E7" w:rsidR="000B2354" w:rsidP="008B3054" w:rsidRDefault="18BBAB80" w14:paraId="655C357C" w14:textId="1E8F0CF1">
      <w:pPr>
        <w:pStyle w:val="Title"/>
      </w:pPr>
      <w:bookmarkStart w:name="_Hlk92120692" w:id="0"/>
      <w:r>
        <w:t>Meat and Poultry Processing Expansion Program</w:t>
      </w:r>
      <w:bookmarkEnd w:id="0"/>
      <w:r>
        <w:t xml:space="preserve"> (MPPEP)</w:t>
      </w:r>
    </w:p>
    <w:p w:rsidRPr="00C430F2" w:rsidR="000B2354" w:rsidP="06818088" w:rsidRDefault="000B2354" w14:paraId="1D7CB61B" w14:textId="73B7A495">
      <w:pPr>
        <w:spacing w:after="2000"/>
        <w:rPr>
          <w:b/>
          <w:bCs/>
          <w:sz w:val="28"/>
          <w:szCs w:val="28"/>
        </w:rPr>
      </w:pPr>
      <w:r w:rsidRPr="06818088">
        <w:rPr>
          <w:b/>
          <w:bCs/>
          <w:sz w:val="28"/>
          <w:szCs w:val="28"/>
        </w:rPr>
        <w:t xml:space="preserve">Fiscal Year </w:t>
      </w:r>
      <w:r w:rsidRPr="06818088" w:rsidR="002A3149">
        <w:rPr>
          <w:b/>
          <w:bCs/>
          <w:sz w:val="28"/>
          <w:szCs w:val="28"/>
        </w:rPr>
        <w:t>202</w:t>
      </w:r>
      <w:r w:rsidRPr="06818088" w:rsidR="00522F0A">
        <w:rPr>
          <w:b/>
          <w:bCs/>
          <w:sz w:val="28"/>
          <w:szCs w:val="28"/>
        </w:rPr>
        <w:t>2</w:t>
      </w:r>
      <w:r w:rsidRPr="06818088" w:rsidR="00767894">
        <w:rPr>
          <w:b/>
          <w:bCs/>
          <w:sz w:val="28"/>
          <w:szCs w:val="28"/>
        </w:rPr>
        <w:t xml:space="preserve"> </w:t>
      </w:r>
      <w:r w:rsidRPr="06818088" w:rsidR="00454692">
        <w:rPr>
          <w:b/>
          <w:bCs/>
          <w:sz w:val="28"/>
          <w:szCs w:val="28"/>
        </w:rPr>
        <w:t xml:space="preserve">Request for </w:t>
      </w:r>
      <w:r w:rsidRPr="00C430F2" w:rsidR="00454692">
        <w:rPr>
          <w:b/>
          <w:bCs/>
          <w:sz w:val="28"/>
          <w:szCs w:val="28"/>
        </w:rPr>
        <w:t>Applications</w:t>
      </w:r>
      <w:r w:rsidRPr="00C430F2" w:rsidR="007F1F96">
        <w:rPr>
          <w:b/>
          <w:bCs/>
          <w:sz w:val="28"/>
          <w:szCs w:val="28"/>
        </w:rPr>
        <w:t xml:space="preserve"> – Phase I</w:t>
      </w:r>
    </w:p>
    <w:p w:rsidRPr="00C430F2" w:rsidR="000B2354" w:rsidP="000B2354" w:rsidRDefault="000B2354" w14:paraId="5462FE67" w14:textId="13949D65">
      <w:pPr>
        <w:spacing w:after="2000"/>
        <w:rPr>
          <w:sz w:val="28"/>
          <w:szCs w:val="28"/>
        </w:rPr>
      </w:pPr>
      <w:r w:rsidRPr="00C430F2">
        <w:rPr>
          <w:b/>
          <w:sz w:val="28"/>
          <w:szCs w:val="28"/>
        </w:rPr>
        <w:t>Funding Opportunity Number</w:t>
      </w:r>
      <w:r w:rsidRPr="00C430F2" w:rsidR="00754F76">
        <w:rPr>
          <w:b/>
          <w:sz w:val="28"/>
          <w:szCs w:val="28"/>
        </w:rPr>
        <w:t xml:space="preserve">: </w:t>
      </w:r>
      <w:r w:rsidRPr="00C430F2" w:rsidR="00522F0A">
        <w:rPr>
          <w:rFonts w:cs="Calibri"/>
          <w:sz w:val="28"/>
          <w:szCs w:val="28"/>
        </w:rPr>
        <w:t>RD</w:t>
      </w:r>
      <w:r w:rsidRPr="00C430F2" w:rsidR="00754F76">
        <w:rPr>
          <w:rFonts w:cs="Calibri"/>
          <w:sz w:val="28"/>
          <w:szCs w:val="28"/>
        </w:rPr>
        <w:t>-</w:t>
      </w:r>
      <w:r w:rsidRPr="00C430F2" w:rsidR="00522F0A">
        <w:rPr>
          <w:rFonts w:cs="Calibri"/>
          <w:sz w:val="28"/>
          <w:szCs w:val="28"/>
        </w:rPr>
        <w:t>RBS</w:t>
      </w:r>
      <w:r w:rsidRPr="00C430F2" w:rsidR="00754F76">
        <w:rPr>
          <w:rFonts w:cs="Calibri"/>
          <w:sz w:val="28"/>
          <w:szCs w:val="28"/>
        </w:rPr>
        <w:t>-</w:t>
      </w:r>
      <w:r w:rsidRPr="00C430F2" w:rsidR="009604E6">
        <w:rPr>
          <w:rFonts w:cs="Calibri"/>
          <w:sz w:val="28"/>
          <w:szCs w:val="28"/>
        </w:rPr>
        <w:t>22-01-</w:t>
      </w:r>
      <w:r w:rsidRPr="00C430F2" w:rsidR="00754F76">
        <w:rPr>
          <w:rFonts w:cs="Calibri"/>
          <w:sz w:val="28"/>
          <w:szCs w:val="28"/>
        </w:rPr>
        <w:t>M</w:t>
      </w:r>
      <w:r w:rsidRPr="00C430F2" w:rsidR="00000809">
        <w:rPr>
          <w:rFonts w:cs="Calibri"/>
          <w:sz w:val="28"/>
          <w:szCs w:val="28"/>
        </w:rPr>
        <w:t>PPEP</w:t>
      </w:r>
    </w:p>
    <w:p w:rsidRPr="00C430F2" w:rsidR="007F2AA5" w:rsidP="007F2AA5" w:rsidRDefault="007F2AA5" w14:paraId="74C69207" w14:textId="6C9D6396">
      <w:pPr>
        <w:rPr>
          <w:b/>
          <w:sz w:val="28"/>
          <w:szCs w:val="28"/>
        </w:rPr>
      </w:pPr>
      <w:r w:rsidRPr="00C430F2">
        <w:rPr>
          <w:b/>
          <w:sz w:val="28"/>
          <w:szCs w:val="28"/>
        </w:rPr>
        <w:t xml:space="preserve">Publication Date: </w:t>
      </w:r>
      <w:r w:rsidRPr="00C430F2" w:rsidR="004A3AAD">
        <w:rPr>
          <w:rStyle w:val="Strong"/>
          <w:b w:val="0"/>
          <w:bCs w:val="0"/>
          <w:sz w:val="28"/>
          <w:szCs w:val="28"/>
        </w:rPr>
        <w:t>February 24</w:t>
      </w:r>
      <w:r w:rsidRPr="00C430F2" w:rsidR="00E96E79">
        <w:rPr>
          <w:rStyle w:val="Strong"/>
          <w:b w:val="0"/>
          <w:bCs w:val="0"/>
          <w:sz w:val="28"/>
          <w:szCs w:val="28"/>
        </w:rPr>
        <w:t>, 202</w:t>
      </w:r>
      <w:r w:rsidRPr="00C430F2" w:rsidR="00522F0A">
        <w:rPr>
          <w:rStyle w:val="Strong"/>
          <w:b w:val="0"/>
          <w:bCs w:val="0"/>
          <w:sz w:val="28"/>
          <w:szCs w:val="28"/>
        </w:rPr>
        <w:t>2</w:t>
      </w:r>
    </w:p>
    <w:p w:rsidRPr="008562E7" w:rsidR="000B2354" w:rsidP="00C254F4" w:rsidRDefault="007F2AA5" w14:paraId="00DD03DE" w14:textId="4E3B3E97">
      <w:pPr>
        <w:spacing w:after="1320"/>
        <w:rPr>
          <w:sz w:val="28"/>
          <w:szCs w:val="28"/>
        </w:rPr>
      </w:pPr>
      <w:r w:rsidRPr="00C430F2">
        <w:rPr>
          <w:rStyle w:val="Strong"/>
          <w:sz w:val="28"/>
          <w:szCs w:val="28"/>
        </w:rPr>
        <w:t>Application Due Date</w:t>
      </w:r>
      <w:r w:rsidRPr="00C430F2">
        <w:rPr>
          <w:sz w:val="28"/>
          <w:szCs w:val="28"/>
        </w:rPr>
        <w:t xml:space="preserve">: 11:59 PM Eastern Time </w:t>
      </w:r>
      <w:r w:rsidRPr="00C430F2" w:rsidR="00B71CC4">
        <w:rPr>
          <w:sz w:val="28"/>
          <w:szCs w:val="28"/>
        </w:rPr>
        <w:t>April 11, 2022</w:t>
      </w:r>
    </w:p>
    <w:p w:rsidRPr="008562E7" w:rsidR="000C03EC" w:rsidRDefault="000C03EC" w14:paraId="39EA0FB9" w14:textId="77777777">
      <w:pPr>
        <w:spacing w:before="0" w:after="200"/>
        <w:rPr>
          <w:rStyle w:val="Strong"/>
          <w:szCs w:val="22"/>
        </w:rPr>
      </w:pPr>
      <w:r w:rsidRPr="008562E7">
        <w:rPr>
          <w:rStyle w:val="Strong"/>
          <w:szCs w:val="22"/>
        </w:rPr>
        <w:br w:type="page"/>
      </w:r>
    </w:p>
    <w:p w:rsidRPr="004D45E9" w:rsidR="000B2354" w:rsidP="004D45E9" w:rsidRDefault="000B2354" w14:paraId="636A0F43" w14:textId="026404EB">
      <w:pPr>
        <w:pStyle w:val="Heading1A"/>
      </w:pPr>
      <w:bookmarkStart w:name="_Toc528049118" w:id="1"/>
      <w:bookmarkStart w:name="_Toc67312154" w:id="2"/>
      <w:bookmarkStart w:name="_Toc67312406" w:id="3"/>
      <w:bookmarkStart w:name="_Toc69817888" w:id="4"/>
      <w:bookmarkStart w:name="_Toc69916811" w:id="5"/>
      <w:bookmarkStart w:name="_Toc70956092" w:id="6"/>
      <w:bookmarkStart w:name="_Toc71053234" w:id="7"/>
      <w:bookmarkStart w:name="_Toc248778019" w:id="8"/>
      <w:bookmarkStart w:name="_Toc1770317132" w:id="9"/>
      <w:bookmarkStart w:name="_Toc1133229835" w:id="10"/>
      <w:bookmarkStart w:name="_Toc1065927243" w:id="11"/>
      <w:bookmarkStart w:name="_Toc94708703" w:id="12"/>
      <w:r w:rsidRPr="004D45E9">
        <w:lastRenderedPageBreak/>
        <w:t>Program Solicitation Information</w:t>
      </w:r>
      <w:bookmarkEnd w:id="1"/>
      <w:bookmarkEnd w:id="2"/>
      <w:bookmarkEnd w:id="3"/>
      <w:bookmarkEnd w:id="4"/>
      <w:bookmarkEnd w:id="5"/>
      <w:bookmarkEnd w:id="6"/>
      <w:bookmarkEnd w:id="7"/>
      <w:bookmarkEnd w:id="8"/>
      <w:bookmarkEnd w:id="9"/>
      <w:bookmarkEnd w:id="10"/>
      <w:bookmarkEnd w:id="11"/>
      <w:bookmarkEnd w:id="12"/>
    </w:p>
    <w:p w:rsidRPr="008562E7" w:rsidR="000B2354" w:rsidP="000B2354" w:rsidRDefault="000B2354" w14:paraId="76D86796" w14:textId="28125F7E">
      <w:pPr>
        <w:rPr>
          <w:rFonts w:cs="Calibri"/>
        </w:rPr>
      </w:pPr>
      <w:r w:rsidRPr="71B2ED9E">
        <w:rPr>
          <w:rStyle w:val="Strong"/>
          <w:rFonts w:cs="Calibri"/>
        </w:rPr>
        <w:t>Funding Opportunity Title</w:t>
      </w:r>
      <w:r w:rsidRPr="71B2ED9E">
        <w:rPr>
          <w:rFonts w:cs="Calibri"/>
        </w:rPr>
        <w:t xml:space="preserve">: </w:t>
      </w:r>
      <w:r w:rsidRPr="71B2ED9E" w:rsidR="008314C6">
        <w:rPr>
          <w:rFonts w:cs="Calibri"/>
        </w:rPr>
        <w:t>Meat and Poultry</w:t>
      </w:r>
      <w:r w:rsidRPr="71B2ED9E" w:rsidR="003025FA">
        <w:rPr>
          <w:rFonts w:cs="Calibri"/>
        </w:rPr>
        <w:t xml:space="preserve"> Processing Expansion Program (MPPEP)</w:t>
      </w:r>
      <w:r w:rsidRPr="71B2ED9E" w:rsidR="008314C6">
        <w:rPr>
          <w:rFonts w:cs="Calibri"/>
        </w:rPr>
        <w:t xml:space="preserve"> </w:t>
      </w:r>
    </w:p>
    <w:p w:rsidRPr="00C430F2" w:rsidR="000B2354" w:rsidP="000B2354" w:rsidRDefault="000B2354" w14:paraId="670AD50F" w14:textId="4FD50FAE">
      <w:pPr>
        <w:rPr>
          <w:rFonts w:cs="Calibri"/>
          <w:szCs w:val="22"/>
        </w:rPr>
      </w:pPr>
      <w:r w:rsidRPr="00C430F2">
        <w:rPr>
          <w:rStyle w:val="Strong"/>
          <w:rFonts w:cs="Calibri"/>
          <w:szCs w:val="22"/>
        </w:rPr>
        <w:t>Funding Opportunity Number</w:t>
      </w:r>
      <w:r w:rsidRPr="00C430F2">
        <w:rPr>
          <w:rFonts w:cs="Calibri"/>
          <w:szCs w:val="22"/>
        </w:rPr>
        <w:t xml:space="preserve">: </w:t>
      </w:r>
      <w:r w:rsidRPr="00C430F2" w:rsidR="009604E6">
        <w:rPr>
          <w:rFonts w:cs="Calibri"/>
          <w:szCs w:val="22"/>
        </w:rPr>
        <w:t>RD-RBS-22-01-MPPEP</w:t>
      </w:r>
    </w:p>
    <w:p w:rsidRPr="00C430F2" w:rsidR="000B2354" w:rsidP="000B2354" w:rsidRDefault="000B2354" w14:paraId="259C8C20" w14:textId="77777777">
      <w:pPr>
        <w:rPr>
          <w:rStyle w:val="Strong"/>
          <w:rFonts w:cs="Calibri"/>
          <w:b w:val="0"/>
          <w:szCs w:val="22"/>
        </w:rPr>
      </w:pPr>
      <w:r w:rsidRPr="00C430F2">
        <w:rPr>
          <w:rStyle w:val="Strong"/>
          <w:rFonts w:cs="Calibri"/>
          <w:szCs w:val="22"/>
        </w:rPr>
        <w:t xml:space="preserve">Announcement Type: </w:t>
      </w:r>
      <w:r w:rsidRPr="00C430F2">
        <w:rPr>
          <w:rStyle w:val="Strong"/>
          <w:rFonts w:cs="Calibri"/>
          <w:b w:val="0"/>
          <w:szCs w:val="22"/>
        </w:rPr>
        <w:t>Initial</w:t>
      </w:r>
    </w:p>
    <w:p w:rsidRPr="00C430F2" w:rsidR="000B2354" w:rsidP="003F232E" w:rsidRDefault="00F5134B" w14:paraId="01B85BC7" w14:textId="07757093">
      <w:pPr>
        <w:tabs>
          <w:tab w:val="right" w:pos="8784"/>
        </w:tabs>
        <w:rPr>
          <w:rFonts w:cs="Calibri"/>
        </w:rPr>
      </w:pPr>
      <w:r w:rsidRPr="00C430F2">
        <w:rPr>
          <w:rStyle w:val="Strong"/>
          <w:rFonts w:cs="Calibri"/>
        </w:rPr>
        <w:t>Assistance Listing</w:t>
      </w:r>
      <w:r w:rsidRPr="00C430F2" w:rsidR="000B2354">
        <w:rPr>
          <w:rStyle w:val="Strong"/>
          <w:rFonts w:cs="Calibri"/>
        </w:rPr>
        <w:t xml:space="preserve"> Number</w:t>
      </w:r>
      <w:r w:rsidRPr="00C430F2" w:rsidR="000B2354">
        <w:rPr>
          <w:rFonts w:cs="Calibri"/>
        </w:rPr>
        <w:t xml:space="preserve">: </w:t>
      </w:r>
      <w:r w:rsidRPr="00C430F2" w:rsidR="590D76A0">
        <w:rPr>
          <w:shd w:val="clear" w:color="auto" w:fill="FFFFFF"/>
        </w:rPr>
        <w:t>10.381</w:t>
      </w:r>
    </w:p>
    <w:p w:rsidRPr="008562E7" w:rsidR="000B2354" w:rsidP="000B2354" w:rsidRDefault="007C3177" w14:paraId="18A5A4F5" w14:textId="6E79D954">
      <w:pPr>
        <w:rPr>
          <w:rFonts w:cs="Calibri"/>
        </w:rPr>
      </w:pPr>
      <w:r w:rsidRPr="00C430F2">
        <w:rPr>
          <w:rFonts w:cs="Calibri"/>
          <w:b/>
        </w:rPr>
        <w:t>Submission Deadline</w:t>
      </w:r>
      <w:r w:rsidRPr="00C430F2" w:rsidR="000B2354">
        <w:rPr>
          <w:rFonts w:cs="Calibri"/>
          <w:b/>
        </w:rPr>
        <w:t>:</w:t>
      </w:r>
      <w:r w:rsidRPr="00C430F2" w:rsidR="000B2354">
        <w:rPr>
          <w:rFonts w:cs="Calibri"/>
        </w:rPr>
        <w:t xml:space="preserve"> Applications must be </w:t>
      </w:r>
      <w:r w:rsidRPr="00C430F2" w:rsidR="00A624AE">
        <w:rPr>
          <w:rFonts w:cs="Calibri"/>
        </w:rPr>
        <w:t xml:space="preserve">received </w:t>
      </w:r>
      <w:r w:rsidRPr="00C430F2" w:rsidR="0031762C">
        <w:rPr>
          <w:rFonts w:cs="Calibri"/>
        </w:rPr>
        <w:t>by</w:t>
      </w:r>
      <w:r w:rsidRPr="00C430F2" w:rsidR="000B2354">
        <w:rPr>
          <w:rFonts w:cs="Calibri"/>
        </w:rPr>
        <w:t xml:space="preserve"> 11:59 pm Eastern Time</w:t>
      </w:r>
      <w:r w:rsidRPr="00C430F2" w:rsidR="005F42D0">
        <w:rPr>
          <w:rFonts w:cs="Calibri"/>
        </w:rPr>
        <w:t xml:space="preserve"> on</w:t>
      </w:r>
      <w:r w:rsidRPr="00C430F2" w:rsidR="00751788">
        <w:rPr>
          <w:rFonts w:cs="Calibri"/>
        </w:rPr>
        <w:t xml:space="preserve"> </w:t>
      </w:r>
      <w:r w:rsidRPr="00C430F2" w:rsidR="00680597">
        <w:rPr>
          <w:rFonts w:cs="Calibri"/>
        </w:rPr>
        <w:t>April 11, 2022</w:t>
      </w:r>
      <w:r w:rsidRPr="00C430F2" w:rsidR="00A624AE">
        <w:rPr>
          <w:rFonts w:cs="Calibri"/>
        </w:rPr>
        <w:t xml:space="preserve">, through </w:t>
      </w:r>
      <w:hyperlink r:id="rId11">
        <w:r w:rsidRPr="00C430F2" w:rsidR="4519A88B">
          <w:rPr>
            <w:rStyle w:val="Hyperlink"/>
            <w:rFonts w:cs="Calibri"/>
          </w:rPr>
          <w:t>www.Grants.gov</w:t>
        </w:r>
      </w:hyperlink>
      <w:r w:rsidRPr="00C430F2" w:rsidR="6226878A">
        <w:rPr>
          <w:rFonts w:cs="Calibri"/>
        </w:rPr>
        <w:t>.</w:t>
      </w:r>
      <w:r w:rsidRPr="00C430F2" w:rsidR="00B36D05">
        <w:rPr>
          <w:rFonts w:cs="Calibri"/>
        </w:rPr>
        <w:t xml:space="preserve"> </w:t>
      </w:r>
      <w:r w:rsidRPr="00C430F2" w:rsidR="000B2354">
        <w:rPr>
          <w:rFonts w:cs="Calibri"/>
        </w:rPr>
        <w:t xml:space="preserve">Applications received after this deadline </w:t>
      </w:r>
      <w:r w:rsidRPr="00C430F2" w:rsidR="000B2354">
        <w:rPr>
          <w:rFonts w:cs="Calibri"/>
          <w:u w:val="single"/>
        </w:rPr>
        <w:t>will not</w:t>
      </w:r>
      <w:r w:rsidRPr="00C430F2" w:rsidR="007114AF">
        <w:rPr>
          <w:rFonts w:cs="Calibri"/>
        </w:rPr>
        <w:t xml:space="preserve"> be considered for </w:t>
      </w:r>
      <w:r w:rsidRPr="00C430F2" w:rsidR="005E4DA0">
        <w:rPr>
          <w:rFonts w:cs="Calibri"/>
        </w:rPr>
        <w:t>evaluation</w:t>
      </w:r>
      <w:r w:rsidRPr="598B3F2E" w:rsidR="005E4DA0">
        <w:rPr>
          <w:rFonts w:cs="Calibri"/>
        </w:rPr>
        <w:t xml:space="preserve"> or </w:t>
      </w:r>
      <w:r w:rsidRPr="598B3F2E" w:rsidR="007114AF">
        <w:rPr>
          <w:rFonts w:cs="Calibri"/>
        </w:rPr>
        <w:t>funding.</w:t>
      </w:r>
    </w:p>
    <w:p w:rsidR="0052333C" w:rsidP="00CD6FF3" w:rsidRDefault="000B2354" w14:paraId="3E13933C" w14:textId="4F81BCF5">
      <w:pPr>
        <w:rPr>
          <w:rFonts w:cs="Calibri"/>
        </w:rPr>
      </w:pPr>
      <w:r w:rsidRPr="598E8186">
        <w:rPr>
          <w:rFonts w:cs="Calibri"/>
          <w:b/>
        </w:rPr>
        <w:t xml:space="preserve">Executive Summary: </w:t>
      </w:r>
      <w:r w:rsidRPr="598E8186">
        <w:rPr>
          <w:rFonts w:cs="Calibri"/>
        </w:rPr>
        <w:t xml:space="preserve">The U.S. Department of Agriculture (USDA), </w:t>
      </w:r>
      <w:r w:rsidRPr="598E8186" w:rsidR="00522F0A">
        <w:rPr>
          <w:rFonts w:cs="Calibri"/>
        </w:rPr>
        <w:t>Rural Development (RD) Rural Business</w:t>
      </w:r>
      <w:r w:rsidR="004E1E46">
        <w:rPr>
          <w:rFonts w:cs="Calibri"/>
        </w:rPr>
        <w:t>-</w:t>
      </w:r>
      <w:r w:rsidRPr="598E8186" w:rsidR="00522F0A">
        <w:rPr>
          <w:rFonts w:cs="Calibri"/>
        </w:rPr>
        <w:t>Cooperative Service (RBC</w:t>
      </w:r>
      <w:r w:rsidRPr="598E8186">
        <w:rPr>
          <w:rFonts w:cs="Calibri"/>
        </w:rPr>
        <w:t>S</w:t>
      </w:r>
      <w:r w:rsidR="006B663F">
        <w:rPr>
          <w:rFonts w:cs="Calibri"/>
        </w:rPr>
        <w:t xml:space="preserve"> or Agency</w:t>
      </w:r>
      <w:r w:rsidRPr="598E8186">
        <w:rPr>
          <w:rFonts w:cs="Calibri"/>
        </w:rPr>
        <w:t xml:space="preserve">), requests applications for the </w:t>
      </w:r>
      <w:r w:rsidRPr="598E8186" w:rsidR="004A6199">
        <w:rPr>
          <w:rFonts w:cs="Calibri"/>
        </w:rPr>
        <w:t xml:space="preserve">Meat and Poultry </w:t>
      </w:r>
      <w:r w:rsidRPr="71B2ED9E" w:rsidR="00A17DDE">
        <w:rPr>
          <w:rFonts w:cs="Calibri"/>
        </w:rPr>
        <w:t>Processing Expansion Program (MPPEP)</w:t>
      </w:r>
      <w:r w:rsidRPr="598E8186" w:rsidR="00751788">
        <w:rPr>
          <w:rFonts w:cs="Calibri"/>
        </w:rPr>
        <w:t>.</w:t>
      </w:r>
      <w:r w:rsidRPr="598E8186" w:rsidR="00E70D93">
        <w:rPr>
          <w:rFonts w:cs="Calibri"/>
        </w:rPr>
        <w:t xml:space="preserve"> </w:t>
      </w:r>
      <w:r w:rsidRPr="598E8186" w:rsidR="00F0279D">
        <w:rPr>
          <w:shd w:val="clear" w:color="auto" w:fill="FFFFFF"/>
        </w:rPr>
        <w:t>MPPEP is authorized under</w:t>
      </w:r>
      <w:r w:rsidR="00522F0A">
        <w:rPr>
          <w:rFonts w:cs="Calibri"/>
        </w:rPr>
        <w:t xml:space="preserve"> </w:t>
      </w:r>
      <w:r w:rsidRPr="00F0279D" w:rsidR="00F0279D">
        <w:rPr>
          <w:rFonts w:cs="Calibri"/>
        </w:rPr>
        <w:t>Section 1001(b)(4) of the American Rescue Plan Act</w:t>
      </w:r>
      <w:r w:rsidR="00F0279D">
        <w:rPr>
          <w:rFonts w:cs="Calibri"/>
        </w:rPr>
        <w:t>, which</w:t>
      </w:r>
      <w:r w:rsidRPr="00F0279D" w:rsidR="00F0279D">
        <w:rPr>
          <w:rFonts w:cs="Calibri"/>
        </w:rPr>
        <w:t xml:space="preserve"> provide</w:t>
      </w:r>
      <w:r w:rsidR="003D2DCE">
        <w:rPr>
          <w:rFonts w:cs="Calibri"/>
        </w:rPr>
        <w:t>s</w:t>
      </w:r>
      <w:r w:rsidRPr="00F0279D" w:rsidR="00F0279D">
        <w:rPr>
          <w:rFonts w:cs="Calibri"/>
        </w:rPr>
        <w:t xml:space="preserve"> funding for “loans and grants and other assistance to maintain and improve food and agricultural supply chain resiliency.” Pursuant to this authority, USDA </w:t>
      </w:r>
      <w:r w:rsidR="001D11AC">
        <w:rPr>
          <w:rFonts w:cs="Calibri"/>
        </w:rPr>
        <w:t xml:space="preserve">is making </w:t>
      </w:r>
      <w:r w:rsidR="455A2DDB">
        <w:rPr>
          <w:rFonts w:cs="Calibri"/>
        </w:rPr>
        <w:t>grant</w:t>
      </w:r>
      <w:r w:rsidR="4C505D99">
        <w:rPr>
          <w:rFonts w:cs="Calibri"/>
        </w:rPr>
        <w:t xml:space="preserve"> </w:t>
      </w:r>
      <w:r w:rsidR="006E6025">
        <w:rPr>
          <w:rFonts w:cs="Calibri"/>
        </w:rPr>
        <w:t xml:space="preserve">funding available </w:t>
      </w:r>
      <w:r w:rsidRPr="000E5E80" w:rsidR="000E5E80">
        <w:rPr>
          <w:rFonts w:cs="Calibri"/>
        </w:rPr>
        <w:t>to meat and poultry processors for start-up and expans</w:t>
      </w:r>
      <w:r w:rsidR="000E5E80">
        <w:rPr>
          <w:rFonts w:cs="Calibri"/>
        </w:rPr>
        <w:t xml:space="preserve">ion.  This will </w:t>
      </w:r>
      <w:r w:rsidR="00F11C68">
        <w:rPr>
          <w:rFonts w:cs="Calibri"/>
        </w:rPr>
        <w:t xml:space="preserve">promote competition </w:t>
      </w:r>
      <w:r w:rsidR="00B721F2">
        <w:rPr>
          <w:rFonts w:cs="Calibri"/>
        </w:rPr>
        <w:t xml:space="preserve">and </w:t>
      </w:r>
      <w:r w:rsidR="006E6025">
        <w:rPr>
          <w:rFonts w:cs="Calibri"/>
        </w:rPr>
        <w:t>giv</w:t>
      </w:r>
      <w:r w:rsidR="00B721F2">
        <w:rPr>
          <w:rFonts w:cs="Calibri"/>
        </w:rPr>
        <w:t>e</w:t>
      </w:r>
      <w:r w:rsidR="006E6025">
        <w:rPr>
          <w:rFonts w:cs="Calibri"/>
        </w:rPr>
        <w:t xml:space="preserve"> more and better options to producers</w:t>
      </w:r>
      <w:r w:rsidR="00B721F2">
        <w:rPr>
          <w:rFonts w:cs="Calibri"/>
        </w:rPr>
        <w:t xml:space="preserve"> by increasing meat and </w:t>
      </w:r>
      <w:r w:rsidR="007A4A5C">
        <w:rPr>
          <w:rFonts w:cs="Calibri"/>
        </w:rPr>
        <w:t>poultry</w:t>
      </w:r>
      <w:r w:rsidR="00B721F2">
        <w:rPr>
          <w:rFonts w:cs="Calibri"/>
        </w:rPr>
        <w:t xml:space="preserve"> processin</w:t>
      </w:r>
      <w:r w:rsidR="007A4A5C">
        <w:rPr>
          <w:rFonts w:cs="Calibri"/>
        </w:rPr>
        <w:t xml:space="preserve">g capacity. </w:t>
      </w:r>
      <w:r w:rsidR="00F0279D">
        <w:rPr>
          <w:rFonts w:cs="Calibri"/>
        </w:rPr>
        <w:t xml:space="preserve"> </w:t>
      </w:r>
      <w:r w:rsidR="00B41BEA">
        <w:rPr>
          <w:rFonts w:cs="Calibri"/>
        </w:rPr>
        <w:t>Separately</w:t>
      </w:r>
      <w:r w:rsidR="000A1136">
        <w:rPr>
          <w:rFonts w:cs="Calibri"/>
        </w:rPr>
        <w:t>,</w:t>
      </w:r>
      <w:r w:rsidR="00B41BEA">
        <w:rPr>
          <w:rFonts w:cs="Calibri"/>
        </w:rPr>
        <w:t xml:space="preserve"> USDA is </w:t>
      </w:r>
      <w:r w:rsidR="002771D5">
        <w:rPr>
          <w:rFonts w:cs="Calibri"/>
        </w:rPr>
        <w:t>using the same authority to increase available capital through loan guarantees and intermediary relending.  The grants in MPPEP can finance no more than</w:t>
      </w:r>
      <w:r w:rsidR="000E5E80">
        <w:rPr>
          <w:rFonts w:cs="Calibri"/>
        </w:rPr>
        <w:t xml:space="preserve"> $25M or </w:t>
      </w:r>
      <w:r w:rsidR="002771D5">
        <w:rPr>
          <w:rFonts w:cs="Calibri"/>
        </w:rPr>
        <w:t>20% of the project</w:t>
      </w:r>
      <w:r w:rsidR="00442C27">
        <w:rPr>
          <w:rFonts w:cs="Calibri"/>
        </w:rPr>
        <w:t xml:space="preserve"> costs</w:t>
      </w:r>
      <w:r w:rsidR="002771D5">
        <w:rPr>
          <w:rFonts w:cs="Calibri"/>
        </w:rPr>
        <w:t xml:space="preserve"> and requires the grantee to demonstrate</w:t>
      </w:r>
      <w:r w:rsidR="00442C27">
        <w:rPr>
          <w:rFonts w:cs="Calibri"/>
        </w:rPr>
        <w:t xml:space="preserve"> committed</w:t>
      </w:r>
      <w:r w:rsidR="002771D5">
        <w:rPr>
          <w:rFonts w:cs="Calibri"/>
        </w:rPr>
        <w:t xml:space="preserve"> project financing.  USDA is also making available funding for technical assistance through providers who are experts in the fields of meat and poultry processing, and business planning. </w:t>
      </w:r>
      <w:r w:rsidR="00154717">
        <w:rPr>
          <w:rFonts w:cs="Calibri"/>
        </w:rPr>
        <w:t>Information on technical assistance providers will be included</w:t>
      </w:r>
      <w:r w:rsidR="00380396">
        <w:rPr>
          <w:rFonts w:cs="Calibri"/>
        </w:rPr>
        <w:t>, as available,</w:t>
      </w:r>
      <w:r w:rsidR="00154717">
        <w:rPr>
          <w:rFonts w:cs="Calibri"/>
        </w:rPr>
        <w:t xml:space="preserve"> on the </w:t>
      </w:r>
      <w:r w:rsidR="009B13D6">
        <w:rPr>
          <w:rFonts w:cs="Calibri"/>
        </w:rPr>
        <w:t xml:space="preserve">MPPEP </w:t>
      </w:r>
      <w:r w:rsidR="00154717">
        <w:rPr>
          <w:rFonts w:cs="Calibri"/>
        </w:rPr>
        <w:t>website</w:t>
      </w:r>
      <w:r w:rsidR="00380396">
        <w:rPr>
          <w:rFonts w:cs="Calibri"/>
        </w:rPr>
        <w:t>.</w:t>
      </w:r>
      <w:r w:rsidR="00154717">
        <w:rPr>
          <w:rFonts w:cs="Calibri"/>
        </w:rPr>
        <w:t xml:space="preserve"> </w:t>
      </w:r>
    </w:p>
    <w:p w:rsidR="00567F8C" w:rsidP="00CD6FF3" w:rsidRDefault="06CEEABB" w14:paraId="435EF291" w14:textId="507BEB9C">
      <w:pPr>
        <w:rPr>
          <w:rFonts w:cs="Calibri"/>
        </w:rPr>
      </w:pPr>
      <w:r w:rsidRPr="324C0C29">
        <w:rPr>
          <w:rFonts w:cs="Calibri"/>
        </w:rPr>
        <w:t xml:space="preserve">Eligible </w:t>
      </w:r>
      <w:r w:rsidRPr="324C0C29" w:rsidR="6889E7E3">
        <w:rPr>
          <w:rFonts w:cs="Calibri"/>
        </w:rPr>
        <w:t xml:space="preserve">applicants </w:t>
      </w:r>
      <w:r w:rsidR="002771D5">
        <w:rPr>
          <w:rFonts w:cs="Calibri"/>
        </w:rPr>
        <w:t xml:space="preserve">for the MPPEP grants </w:t>
      </w:r>
      <w:r w:rsidRPr="324C0C29" w:rsidR="02CF384B">
        <w:rPr>
          <w:rFonts w:cs="Calibri"/>
        </w:rPr>
        <w:t xml:space="preserve">include </w:t>
      </w:r>
      <w:r w:rsidRPr="324C0C29" w:rsidR="1E66D8DC">
        <w:rPr>
          <w:rFonts w:cs="Calibri"/>
        </w:rPr>
        <w:t xml:space="preserve">an </w:t>
      </w:r>
      <w:r w:rsidRPr="324C0C29" w:rsidR="6E5AD114">
        <w:rPr>
          <w:rFonts w:cs="Calibri"/>
        </w:rPr>
        <w:t>individual</w:t>
      </w:r>
      <w:r w:rsidRPr="324C0C29" w:rsidR="353EE2AE">
        <w:rPr>
          <w:rFonts w:cs="Calibri"/>
        </w:rPr>
        <w:t>,</w:t>
      </w:r>
      <w:r w:rsidRPr="324C0C29" w:rsidR="6E5AD114">
        <w:rPr>
          <w:rFonts w:cs="Calibri"/>
        </w:rPr>
        <w:t xml:space="preserve"> </w:t>
      </w:r>
      <w:r w:rsidRPr="324C0C29" w:rsidR="5ADFE8C9">
        <w:rPr>
          <w:rFonts w:cs="Calibri"/>
        </w:rPr>
        <w:t>sole proprietor</w:t>
      </w:r>
      <w:r w:rsidRPr="324C0C29" w:rsidR="511DBF9F">
        <w:rPr>
          <w:rFonts w:cs="Calibri"/>
        </w:rPr>
        <w:t xml:space="preserve"> business</w:t>
      </w:r>
      <w:r w:rsidRPr="324C0C29" w:rsidR="5ADFE8C9">
        <w:rPr>
          <w:rFonts w:cs="Calibri"/>
        </w:rPr>
        <w:t xml:space="preserve"> </w:t>
      </w:r>
      <w:r w:rsidRPr="324C0C29" w:rsidR="6E5AD114">
        <w:rPr>
          <w:rFonts w:cs="Calibri"/>
        </w:rPr>
        <w:t xml:space="preserve">or </w:t>
      </w:r>
      <w:r w:rsidRPr="324C0C29" w:rsidR="62E57DF5">
        <w:rPr>
          <w:rFonts w:cs="Calibri"/>
        </w:rPr>
        <w:t>other</w:t>
      </w:r>
      <w:r w:rsidRPr="324C0C29" w:rsidR="6E5AD114">
        <w:rPr>
          <w:rFonts w:cs="Calibri"/>
        </w:rPr>
        <w:t xml:space="preserve"> </w:t>
      </w:r>
      <w:r w:rsidRPr="324C0C29" w:rsidR="1698C283">
        <w:rPr>
          <w:rFonts w:cs="Calibri"/>
        </w:rPr>
        <w:t xml:space="preserve">business </w:t>
      </w:r>
      <w:r w:rsidRPr="324C0C29" w:rsidR="6E5AD114">
        <w:rPr>
          <w:rFonts w:cs="Calibri"/>
        </w:rPr>
        <w:t xml:space="preserve">entities </w:t>
      </w:r>
      <w:r w:rsidRPr="324C0C29" w:rsidR="1D2DA813">
        <w:rPr>
          <w:rFonts w:cs="Calibri"/>
        </w:rPr>
        <w:t xml:space="preserve">(regardless of legal structure) </w:t>
      </w:r>
      <w:r w:rsidRPr="324C0C29" w:rsidR="02CF384B">
        <w:rPr>
          <w:rFonts w:cs="Calibri"/>
        </w:rPr>
        <w:t>engaged or proposing to engage in meat and poultry processing</w:t>
      </w:r>
      <w:r w:rsidRPr="324C0C29" w:rsidR="624BD4F6">
        <w:rPr>
          <w:rFonts w:cs="Calibri"/>
        </w:rPr>
        <w:t xml:space="preserve">, including </w:t>
      </w:r>
      <w:r w:rsidRPr="324C0C29" w:rsidR="76550FC7">
        <w:rPr>
          <w:rFonts w:cs="Calibri"/>
        </w:rPr>
        <w:t>federally</w:t>
      </w:r>
      <w:r w:rsidRPr="324C0C29" w:rsidR="624BD4F6">
        <w:rPr>
          <w:rFonts w:cs="Calibri"/>
        </w:rPr>
        <w:t xml:space="preserve"> </w:t>
      </w:r>
      <w:r w:rsidRPr="324C0C29" w:rsidR="76550FC7">
        <w:rPr>
          <w:rFonts w:cs="Calibri"/>
        </w:rPr>
        <w:t xml:space="preserve">recognized Tribes and </w:t>
      </w:r>
      <w:r w:rsidRPr="324C0C29" w:rsidR="18BEE1F7">
        <w:rPr>
          <w:rFonts w:cs="Calibri"/>
        </w:rPr>
        <w:t>t</w:t>
      </w:r>
      <w:r w:rsidRPr="324C0C29" w:rsidR="624BD4F6">
        <w:rPr>
          <w:rFonts w:cs="Calibri"/>
        </w:rPr>
        <w:t xml:space="preserve">ribal </w:t>
      </w:r>
      <w:r w:rsidRPr="324C0C29" w:rsidR="3B6A0087">
        <w:rPr>
          <w:rFonts w:cs="Calibri"/>
        </w:rPr>
        <w:t xml:space="preserve">entities, for-profit entities, non-profit entities, and </w:t>
      </w:r>
      <w:r w:rsidRPr="324C0C29" w:rsidR="4E4BF560">
        <w:rPr>
          <w:rFonts w:cs="Calibri"/>
        </w:rPr>
        <w:t>Sta</w:t>
      </w:r>
      <w:r w:rsidRPr="324C0C29" w:rsidR="0BE8165E">
        <w:rPr>
          <w:rFonts w:cs="Calibri"/>
        </w:rPr>
        <w:t>te or local government entities</w:t>
      </w:r>
      <w:r w:rsidRPr="324C0C29" w:rsidR="7CF69CF8">
        <w:rPr>
          <w:rFonts w:cs="Calibri"/>
        </w:rPr>
        <w:t xml:space="preserve">. Applicants must engage or propose to </w:t>
      </w:r>
      <w:r w:rsidRPr="324C0C29" w:rsidR="7269ECE4">
        <w:rPr>
          <w:rFonts w:cs="Calibri"/>
        </w:rPr>
        <w:t xml:space="preserve">engage in </w:t>
      </w:r>
      <w:r w:rsidRPr="324C0C29" w:rsidR="594C2DF9">
        <w:rPr>
          <w:rFonts w:cs="Calibri"/>
        </w:rPr>
        <w:t xml:space="preserve">slaughter and/or further processing </w:t>
      </w:r>
      <w:r w:rsidRPr="324C0C29" w:rsidR="3C639250">
        <w:rPr>
          <w:rFonts w:cs="Calibri"/>
        </w:rPr>
        <w:t xml:space="preserve">with </w:t>
      </w:r>
      <w:r w:rsidRPr="324C0C29" w:rsidR="594C2DF9">
        <w:rPr>
          <w:rFonts w:cs="Calibri"/>
        </w:rPr>
        <w:t>plan</w:t>
      </w:r>
      <w:r w:rsidRPr="324C0C29" w:rsidR="3C639250">
        <w:rPr>
          <w:rFonts w:cs="Calibri"/>
        </w:rPr>
        <w:t>s</w:t>
      </w:r>
      <w:r w:rsidRPr="324C0C29" w:rsidR="594C2DF9">
        <w:rPr>
          <w:rFonts w:cs="Calibri"/>
        </w:rPr>
        <w:t xml:space="preserve"> to operate under USDA</w:t>
      </w:r>
      <w:r w:rsidRPr="324C0C29" w:rsidR="2AECC189">
        <w:rPr>
          <w:rFonts w:cs="Calibri"/>
        </w:rPr>
        <w:t>,</w:t>
      </w:r>
      <w:r w:rsidRPr="324C0C29" w:rsidR="594C2DF9">
        <w:rPr>
          <w:rFonts w:cs="Calibri"/>
        </w:rPr>
        <w:t xml:space="preserve"> </w:t>
      </w:r>
      <w:r w:rsidRPr="324C0C29" w:rsidR="745C854F">
        <w:rPr>
          <w:rFonts w:cs="Calibri"/>
        </w:rPr>
        <w:t>tribal</w:t>
      </w:r>
      <w:r w:rsidRPr="324C0C29" w:rsidR="594C2DF9">
        <w:rPr>
          <w:rFonts w:cs="Calibri"/>
        </w:rPr>
        <w:t xml:space="preserve"> or state-equivalent inspection. </w:t>
      </w:r>
      <w:r w:rsidRPr="324C0C29" w:rsidR="0BE8165E">
        <w:rPr>
          <w:rFonts w:cs="Calibri"/>
        </w:rPr>
        <w:t>Private entities must be</w:t>
      </w:r>
      <w:r w:rsidRPr="324C0C29" w:rsidR="1D01CB3D">
        <w:rPr>
          <w:rFonts w:cs="Calibri"/>
        </w:rPr>
        <w:t xml:space="preserve"> </w:t>
      </w:r>
      <w:r w:rsidRPr="324C0C29">
        <w:rPr>
          <w:rFonts w:cs="Calibri"/>
        </w:rPr>
        <w:t>independently owned and operated</w:t>
      </w:r>
      <w:r w:rsidRPr="324C0C29" w:rsidR="1D01CB3D">
        <w:rPr>
          <w:rFonts w:cs="Calibri"/>
        </w:rPr>
        <w:t xml:space="preserve">, </w:t>
      </w:r>
      <w:r w:rsidRPr="324C0C29" w:rsidR="029B58E3">
        <w:rPr>
          <w:rFonts w:cs="Calibri"/>
        </w:rPr>
        <w:t>and</w:t>
      </w:r>
      <w:r w:rsidRPr="324C0C29" w:rsidR="502FF4C4">
        <w:rPr>
          <w:rFonts w:cs="Calibri"/>
        </w:rPr>
        <w:t xml:space="preserve"> </w:t>
      </w:r>
      <w:r w:rsidRPr="324C0C29" w:rsidR="37E716A9">
        <w:rPr>
          <w:rFonts w:cs="Calibri"/>
        </w:rPr>
        <w:t>a</w:t>
      </w:r>
      <w:r w:rsidRPr="324C0C29" w:rsidR="1D01CB3D">
        <w:rPr>
          <w:rFonts w:cs="Calibri"/>
        </w:rPr>
        <w:t xml:space="preserve">ll </w:t>
      </w:r>
      <w:r w:rsidRPr="324C0C29" w:rsidR="7CB19454">
        <w:rPr>
          <w:rFonts w:cs="Calibri"/>
        </w:rPr>
        <w:t>entities</w:t>
      </w:r>
      <w:r w:rsidRPr="324C0C29" w:rsidR="1D01CB3D">
        <w:rPr>
          <w:rFonts w:cs="Calibri"/>
        </w:rPr>
        <w:t xml:space="preserve"> must be </w:t>
      </w:r>
      <w:r w:rsidRPr="324C0C29" w:rsidR="44BDEE11">
        <w:rPr>
          <w:rFonts w:cs="Calibri"/>
        </w:rPr>
        <w:t>domestically owned</w:t>
      </w:r>
      <w:r w:rsidRPr="324C0C29" w:rsidR="0F15D476">
        <w:rPr>
          <w:rFonts w:cs="Calibri"/>
        </w:rPr>
        <w:t>. Additionally,</w:t>
      </w:r>
      <w:r w:rsidRPr="324C0C29" w:rsidR="44BDEE11">
        <w:rPr>
          <w:rFonts w:cs="Calibri"/>
        </w:rPr>
        <w:t xml:space="preserve"> </w:t>
      </w:r>
      <w:r w:rsidRPr="324C0C29" w:rsidR="4FE00B1F">
        <w:rPr>
          <w:rFonts w:cs="Calibri"/>
        </w:rPr>
        <w:t>applicants’ meat and poultry processing</w:t>
      </w:r>
      <w:r w:rsidRPr="324C0C29" w:rsidR="3120D2A5">
        <w:rPr>
          <w:rFonts w:cs="Calibri"/>
        </w:rPr>
        <w:t xml:space="preserve"> facilities </w:t>
      </w:r>
      <w:r w:rsidRPr="324C0C29" w:rsidR="6482B8BA">
        <w:rPr>
          <w:rFonts w:cs="Calibri"/>
        </w:rPr>
        <w:t>must be</w:t>
      </w:r>
      <w:r w:rsidRPr="324C0C29" w:rsidR="44BDEE11">
        <w:rPr>
          <w:rFonts w:cs="Calibri"/>
        </w:rPr>
        <w:t xml:space="preserve"> </w:t>
      </w:r>
      <w:r w:rsidRPr="324C0C29">
        <w:rPr>
          <w:rFonts w:cs="Calibri"/>
        </w:rPr>
        <w:t>physically located and operate</w:t>
      </w:r>
      <w:r w:rsidRPr="324C0C29" w:rsidR="44BDEE11">
        <w:rPr>
          <w:rFonts w:cs="Calibri"/>
        </w:rPr>
        <w:t>d</w:t>
      </w:r>
      <w:r w:rsidRPr="324C0C29">
        <w:rPr>
          <w:rFonts w:cs="Calibri"/>
        </w:rPr>
        <w:t xml:space="preserve"> in the </w:t>
      </w:r>
      <w:r w:rsidRPr="324C0C29" w:rsidR="0BAB0FAA">
        <w:rPr>
          <w:rFonts w:cs="Calibri"/>
        </w:rPr>
        <w:t>United States (</w:t>
      </w:r>
      <w:r w:rsidRPr="324C0C29">
        <w:rPr>
          <w:rFonts w:cs="Calibri"/>
        </w:rPr>
        <w:t>U.S.</w:t>
      </w:r>
      <w:r w:rsidRPr="324C0C29" w:rsidR="0BAB0FAA">
        <w:rPr>
          <w:rFonts w:cs="Calibri"/>
        </w:rPr>
        <w:t>)</w:t>
      </w:r>
      <w:r w:rsidRPr="324C0C29">
        <w:rPr>
          <w:rFonts w:cs="Calibri"/>
        </w:rPr>
        <w:t xml:space="preserve"> or its territories</w:t>
      </w:r>
      <w:r w:rsidRPr="324C0C29" w:rsidR="516C96B5">
        <w:rPr>
          <w:rFonts w:cs="Calibri"/>
        </w:rPr>
        <w:t xml:space="preserve">. </w:t>
      </w:r>
    </w:p>
    <w:p w:rsidRPr="006D40B6" w:rsidR="006D4A84" w:rsidP="00CD6FF3" w:rsidRDefault="00957354" w14:paraId="25B5FF4F" w14:textId="7C0B19DD">
      <w:pPr>
        <w:rPr>
          <w:rFonts w:cs="Calibri"/>
        </w:rPr>
      </w:pPr>
      <w:r>
        <w:rPr>
          <w:rFonts w:cs="Calibri"/>
        </w:rPr>
        <w:t xml:space="preserve">Applicants that </w:t>
      </w:r>
      <w:r w:rsidR="002116B7">
        <w:rPr>
          <w:rFonts w:cs="Calibri"/>
        </w:rPr>
        <w:t>are</w:t>
      </w:r>
      <w:r>
        <w:rPr>
          <w:rFonts w:cs="Calibri"/>
        </w:rPr>
        <w:t xml:space="preserve"> nationally domina</w:t>
      </w:r>
      <w:r w:rsidR="006A2CC8">
        <w:rPr>
          <w:rFonts w:cs="Calibri"/>
        </w:rPr>
        <w:t>n</w:t>
      </w:r>
      <w:r>
        <w:rPr>
          <w:rFonts w:cs="Calibri"/>
        </w:rPr>
        <w:t>t</w:t>
      </w:r>
      <w:r w:rsidR="008052AF">
        <w:rPr>
          <w:rFonts w:cs="Calibri"/>
        </w:rPr>
        <w:t xml:space="preserve"> </w:t>
      </w:r>
      <w:r w:rsidR="00AD6033">
        <w:rPr>
          <w:rFonts w:cs="Calibri"/>
        </w:rPr>
        <w:t xml:space="preserve">in </w:t>
      </w:r>
      <w:r w:rsidRPr="00C16D16" w:rsidR="008052AF">
        <w:rPr>
          <w:rFonts w:cs="Calibri"/>
        </w:rPr>
        <w:t>beef, pork, chicken, or turkey processing</w:t>
      </w:r>
      <w:r w:rsidR="008B3155">
        <w:rPr>
          <w:rFonts w:cs="Calibri"/>
        </w:rPr>
        <w:t xml:space="preserve"> are </w:t>
      </w:r>
      <w:r w:rsidR="002B649D">
        <w:rPr>
          <w:rFonts w:cs="Calibri"/>
        </w:rPr>
        <w:t xml:space="preserve">ineligible; for the purpose of this </w:t>
      </w:r>
      <w:r w:rsidRPr="283A83F9" w:rsidR="3344B3BE">
        <w:rPr>
          <w:rFonts w:cs="Calibri"/>
        </w:rPr>
        <w:t>RFA</w:t>
      </w:r>
      <w:r w:rsidR="00234C68">
        <w:rPr>
          <w:rFonts w:cs="Calibri"/>
        </w:rPr>
        <w:t>, n</w:t>
      </w:r>
      <w:r w:rsidR="00D77BDB">
        <w:rPr>
          <w:rFonts w:cs="Calibri"/>
        </w:rPr>
        <w:t>ationally domina</w:t>
      </w:r>
      <w:r w:rsidR="00B04CCE">
        <w:rPr>
          <w:rFonts w:cs="Calibri"/>
        </w:rPr>
        <w:t>n</w:t>
      </w:r>
      <w:r w:rsidR="00D77BDB">
        <w:rPr>
          <w:rFonts w:cs="Calibri"/>
        </w:rPr>
        <w:t xml:space="preserve">t is characterized </w:t>
      </w:r>
      <w:r w:rsidR="00554946">
        <w:rPr>
          <w:rFonts w:cs="Calibri"/>
        </w:rPr>
        <w:t xml:space="preserve">as holding </w:t>
      </w:r>
      <w:r w:rsidRPr="00C16D16" w:rsidR="00C16D16">
        <w:rPr>
          <w:rFonts w:cs="Calibri"/>
        </w:rPr>
        <w:t>a market share greater than or equal to the entity that holds the fourth largest share of th</w:t>
      </w:r>
      <w:r w:rsidR="00AD6033">
        <w:rPr>
          <w:rFonts w:cs="Calibri"/>
        </w:rPr>
        <w:t xml:space="preserve">e market for </w:t>
      </w:r>
      <w:r w:rsidR="00567F8C">
        <w:rPr>
          <w:rFonts w:cs="Calibri"/>
        </w:rPr>
        <w:t xml:space="preserve">any of the listed species. </w:t>
      </w:r>
    </w:p>
    <w:p w:rsidRPr="003A7A1F" w:rsidR="00751788" w:rsidP="000B2354" w:rsidRDefault="00603626" w14:paraId="52103BEF" w14:textId="11BEBC92">
      <w:pPr>
        <w:rPr>
          <w:rFonts w:cs="Calibri"/>
        </w:rPr>
      </w:pPr>
      <w:r w:rsidRPr="2889DDC3">
        <w:rPr>
          <w:rFonts w:cs="Calibri"/>
        </w:rPr>
        <w:t>Approximately $</w:t>
      </w:r>
      <w:r w:rsidRPr="2889DDC3" w:rsidR="00522F0A">
        <w:rPr>
          <w:rFonts w:cs="Calibri"/>
        </w:rPr>
        <w:t>150</w:t>
      </w:r>
      <w:r w:rsidRPr="2889DDC3">
        <w:rPr>
          <w:rFonts w:cs="Calibri"/>
        </w:rPr>
        <w:t xml:space="preserve"> million will be available to fund</w:t>
      </w:r>
      <w:r w:rsidRPr="2889DDC3" w:rsidR="00F5134B">
        <w:rPr>
          <w:rFonts w:cs="Calibri"/>
        </w:rPr>
        <w:t xml:space="preserve"> </w:t>
      </w:r>
      <w:r w:rsidRPr="2889DDC3" w:rsidR="00E130D2">
        <w:rPr>
          <w:rFonts w:cs="Calibri"/>
        </w:rPr>
        <w:t xml:space="preserve">projects </w:t>
      </w:r>
      <w:r w:rsidRPr="2889DDC3">
        <w:rPr>
          <w:rFonts w:cs="Calibri"/>
        </w:rPr>
        <w:t>under this solicitation</w:t>
      </w:r>
      <w:r w:rsidRPr="2889DDC3" w:rsidR="000B2354">
        <w:rPr>
          <w:rFonts w:cs="Calibri"/>
        </w:rPr>
        <w:t>.</w:t>
      </w:r>
      <w:r w:rsidRPr="2889DDC3">
        <w:rPr>
          <w:rFonts w:cs="Calibri"/>
        </w:rPr>
        <w:t xml:space="preserve"> </w:t>
      </w:r>
      <w:r w:rsidRPr="2889DDC3" w:rsidR="00522F0A">
        <w:rPr>
          <w:rFonts w:cs="Calibri"/>
        </w:rPr>
        <w:t xml:space="preserve"> </w:t>
      </w:r>
    </w:p>
    <w:p w:rsidRPr="003A7A1F" w:rsidR="00BF56F4" w:rsidP="000B2354" w:rsidRDefault="00727957" w14:paraId="7F110CC7" w14:textId="21AB816E">
      <w:pPr>
        <w:rPr>
          <w:rFonts w:cs="Calibri"/>
        </w:rPr>
      </w:pPr>
      <w:bookmarkStart w:name="_Hlk73601132" w:id="13"/>
      <w:r w:rsidRPr="47BFD724">
        <w:rPr>
          <w:rFonts w:cs="Calibri"/>
        </w:rPr>
        <w:t xml:space="preserve">The </w:t>
      </w:r>
      <w:r w:rsidRPr="0087275E" w:rsidR="5873BDF1">
        <w:rPr>
          <w:rFonts w:cs="Calibri"/>
        </w:rPr>
        <w:t>maximum award is $25 million</w:t>
      </w:r>
      <w:r w:rsidR="006A5D03">
        <w:rPr>
          <w:rFonts w:cs="Calibri"/>
        </w:rPr>
        <w:t xml:space="preserve"> or 20% of total project costs, whatever is less</w:t>
      </w:r>
      <w:r w:rsidRPr="0087275E" w:rsidR="5873BDF1">
        <w:rPr>
          <w:rFonts w:cs="Calibri"/>
        </w:rPr>
        <w:t>; there is no minimum award</w:t>
      </w:r>
      <w:r w:rsidRPr="47BFD724" w:rsidR="00CF4F3E">
        <w:rPr>
          <w:rFonts w:cs="Calibri"/>
        </w:rPr>
        <w:t>. There is no matching fund requirement</w:t>
      </w:r>
      <w:r w:rsidR="002E6DB4">
        <w:rPr>
          <w:rFonts w:cs="Calibri"/>
        </w:rPr>
        <w:t xml:space="preserve">; however, </w:t>
      </w:r>
      <w:r w:rsidR="00D7080C">
        <w:rPr>
          <w:rFonts w:cs="Calibri"/>
        </w:rPr>
        <w:t xml:space="preserve">applicants will be required to provide information </w:t>
      </w:r>
      <w:r w:rsidR="007726BD">
        <w:rPr>
          <w:rFonts w:cs="Calibri"/>
        </w:rPr>
        <w:t xml:space="preserve">on </w:t>
      </w:r>
      <w:bookmarkEnd w:id="13"/>
      <w:r w:rsidR="0083697F">
        <w:rPr>
          <w:rFonts w:cs="Calibri"/>
        </w:rPr>
        <w:t xml:space="preserve">other </w:t>
      </w:r>
      <w:r w:rsidR="00A53DA6">
        <w:rPr>
          <w:rFonts w:cs="Calibri"/>
        </w:rPr>
        <w:t xml:space="preserve">financing secured </w:t>
      </w:r>
      <w:r w:rsidR="00D82653">
        <w:rPr>
          <w:rFonts w:cs="Calibri"/>
        </w:rPr>
        <w:t xml:space="preserve">to complete the project </w:t>
      </w:r>
      <w:r w:rsidR="0083697F">
        <w:rPr>
          <w:rFonts w:cs="Calibri"/>
        </w:rPr>
        <w:t>described in</w:t>
      </w:r>
      <w:r w:rsidR="00A53DA6">
        <w:rPr>
          <w:rFonts w:cs="Calibri"/>
        </w:rPr>
        <w:t xml:space="preserve"> the application. </w:t>
      </w:r>
      <w:r w:rsidRPr="47BFD724" w:rsidR="00E42AB9">
        <w:rPr>
          <w:rFonts w:cs="Calibri"/>
        </w:rPr>
        <w:t xml:space="preserve"> </w:t>
      </w:r>
    </w:p>
    <w:p w:rsidR="00861EC3" w:rsidDel="004611E7" w:rsidP="00861EC3" w:rsidRDefault="000B2354" w14:paraId="4FD27485" w14:textId="30393033">
      <w:r w:rsidRPr="008562E7">
        <w:rPr>
          <w:rFonts w:cs="Calibri"/>
          <w:szCs w:val="22"/>
        </w:rPr>
        <w:lastRenderedPageBreak/>
        <w:t xml:space="preserve">This announcement </w:t>
      </w:r>
      <w:r w:rsidRPr="008562E7" w:rsidR="00751788">
        <w:rPr>
          <w:rFonts w:cs="Calibri"/>
          <w:szCs w:val="22"/>
        </w:rPr>
        <w:t>provides information about the</w:t>
      </w:r>
      <w:r w:rsidRPr="008562E7">
        <w:rPr>
          <w:rFonts w:cs="Calibri"/>
          <w:szCs w:val="22"/>
        </w:rPr>
        <w:t xml:space="preserve"> eligibility criteria for </w:t>
      </w:r>
      <w:r w:rsidRPr="008562E7" w:rsidR="00751788">
        <w:rPr>
          <w:rFonts w:cs="Calibri"/>
          <w:szCs w:val="22"/>
        </w:rPr>
        <w:t>applicants and projects,</w:t>
      </w:r>
      <w:r w:rsidRPr="008562E7">
        <w:rPr>
          <w:rFonts w:cs="Calibri"/>
          <w:szCs w:val="22"/>
        </w:rPr>
        <w:t xml:space="preserve"> the application forms</w:t>
      </w:r>
      <w:r w:rsidR="00C96E14">
        <w:rPr>
          <w:rFonts w:cs="Calibri"/>
          <w:szCs w:val="22"/>
        </w:rPr>
        <w:t xml:space="preserve">, </w:t>
      </w:r>
      <w:r w:rsidR="00EF0EF7">
        <w:rPr>
          <w:rFonts w:cs="Calibri"/>
          <w:szCs w:val="22"/>
        </w:rPr>
        <w:t>evaluation criteria and other documents</w:t>
      </w:r>
      <w:r w:rsidRPr="008562E7">
        <w:rPr>
          <w:rFonts w:cs="Calibri"/>
          <w:szCs w:val="22"/>
        </w:rPr>
        <w:t xml:space="preserve"> and associated instructions needed to apply for a</w:t>
      </w:r>
      <w:r w:rsidRPr="008562E7" w:rsidR="00751788">
        <w:rPr>
          <w:rFonts w:cs="Calibri"/>
          <w:szCs w:val="22"/>
        </w:rPr>
        <w:t>n</w:t>
      </w:r>
      <w:r w:rsidRPr="008562E7">
        <w:rPr>
          <w:rFonts w:cs="Calibri"/>
          <w:szCs w:val="22"/>
        </w:rPr>
        <w:t xml:space="preserve"> award.</w:t>
      </w:r>
    </w:p>
    <w:p w:rsidR="00EC148A" w:rsidP="4341AE7D" w:rsidRDefault="08FFFA05" w14:paraId="4A466C8E" w14:textId="1CFAEBD2">
      <w:pPr>
        <w:rPr>
          <w:rFonts w:ascii="Calibri" w:hAnsi="Calibri" w:eastAsia="MS Mincho" w:cs="Arial"/>
        </w:rPr>
      </w:pPr>
      <w:r w:rsidRPr="4341AE7D">
        <w:rPr>
          <w:rFonts w:ascii="Calibri" w:hAnsi="Calibri" w:eastAsia="MS Mincho" w:cs="Arial"/>
        </w:rPr>
        <w:t>This program is also aligned with efforts to:</w:t>
      </w:r>
    </w:p>
    <w:p w:rsidR="00861EC3" w:rsidP="006C60B1" w:rsidRDefault="00861EC3" w14:paraId="57CCF43F" w14:textId="2CDE2EF9">
      <w:pPr>
        <w:pStyle w:val="ListParagraph"/>
        <w:numPr>
          <w:ilvl w:val="0"/>
          <w:numId w:val="10"/>
        </w:numPr>
      </w:pPr>
      <w:r>
        <w:t xml:space="preserve">Assist </w:t>
      </w:r>
      <w:r w:rsidR="00F3241B">
        <w:t>r</w:t>
      </w:r>
      <w:r>
        <w:t xml:space="preserve">ural communities </w:t>
      </w:r>
      <w:r w:rsidR="18DE6348">
        <w:t>to</w:t>
      </w:r>
      <w:r w:rsidR="72008FCE">
        <w:t xml:space="preserve"> </w:t>
      </w:r>
      <w:r>
        <w:t>recover economically from the impacts of the COVID-19 pandemic, particularly disadvantaged communities.</w:t>
      </w:r>
    </w:p>
    <w:p w:rsidRPr="00F15DB6" w:rsidR="00861EC3" w:rsidP="006C60B1" w:rsidRDefault="00861EC3" w14:paraId="6CC2FE3C" w14:textId="72F3F748">
      <w:pPr>
        <w:pStyle w:val="ListParagraph"/>
        <w:numPr>
          <w:ilvl w:val="0"/>
          <w:numId w:val="10"/>
        </w:numPr>
      </w:pPr>
      <w:r w:rsidRPr="436DAC1F">
        <w:rPr>
          <w:rFonts w:ascii="Calibri" w:hAnsi="Calibri" w:eastAsia="Calibri" w:cs="Calibri"/>
          <w:szCs w:val="22"/>
        </w:rPr>
        <w:t>Reduc</w:t>
      </w:r>
      <w:r>
        <w:rPr>
          <w:rFonts w:ascii="Calibri" w:hAnsi="Calibri" w:eastAsia="Calibri" w:cs="Calibri"/>
          <w:szCs w:val="22"/>
        </w:rPr>
        <w:t>e</w:t>
      </w:r>
      <w:r w:rsidRPr="436DAC1F">
        <w:rPr>
          <w:rFonts w:ascii="Calibri" w:hAnsi="Calibri" w:eastAsia="Calibri" w:cs="Calibri"/>
          <w:szCs w:val="22"/>
        </w:rPr>
        <w:t xml:space="preserve"> climate pollution and increas</w:t>
      </w:r>
      <w:r w:rsidR="000B6EF5">
        <w:rPr>
          <w:rFonts w:ascii="Calibri" w:hAnsi="Calibri" w:eastAsia="Calibri" w:cs="Calibri"/>
          <w:szCs w:val="22"/>
        </w:rPr>
        <w:t>e</w:t>
      </w:r>
      <w:r w:rsidRPr="436DAC1F">
        <w:rPr>
          <w:rFonts w:ascii="Calibri" w:hAnsi="Calibri" w:eastAsia="Calibri" w:cs="Calibri"/>
          <w:szCs w:val="22"/>
        </w:rPr>
        <w:t xml:space="preserve"> resilience to the impacts of climate change through economic support to rural communities</w:t>
      </w:r>
      <w:r>
        <w:rPr>
          <w:rFonts w:ascii="Calibri" w:hAnsi="Calibri" w:eastAsia="Calibri" w:cs="Calibri"/>
          <w:szCs w:val="22"/>
        </w:rPr>
        <w:t xml:space="preserve"> and support the policies of Executive Order 14008</w:t>
      </w:r>
      <w:r w:rsidR="008F5BF9">
        <w:rPr>
          <w:rFonts w:ascii="Calibri" w:hAnsi="Calibri" w:eastAsia="Calibri" w:cs="Calibri"/>
          <w:szCs w:val="22"/>
        </w:rPr>
        <w:t xml:space="preserve"> (Tackling the Climate Crisis at Home and Abroad)</w:t>
      </w:r>
      <w:r>
        <w:rPr>
          <w:rFonts w:ascii="Calibri" w:hAnsi="Calibri" w:eastAsia="Calibri" w:cs="Calibri"/>
          <w:szCs w:val="22"/>
        </w:rPr>
        <w:t>.</w:t>
      </w:r>
    </w:p>
    <w:p w:rsidR="00861EC3" w:rsidP="006C60B1" w:rsidRDefault="00861EC3" w14:paraId="0FA02C7A" w14:textId="36B91E81">
      <w:pPr>
        <w:pStyle w:val="ListParagraph"/>
        <w:numPr>
          <w:ilvl w:val="0"/>
          <w:numId w:val="10"/>
        </w:numPr>
      </w:pPr>
      <w:r w:rsidRPr="436DAC1F">
        <w:rPr>
          <w:rFonts w:ascii="Calibri" w:hAnsi="Calibri" w:eastAsia="Calibri" w:cs="Calibri"/>
          <w:szCs w:val="22"/>
        </w:rPr>
        <w:t>Ensur</w:t>
      </w:r>
      <w:r>
        <w:rPr>
          <w:rFonts w:ascii="Calibri" w:hAnsi="Calibri" w:eastAsia="Calibri" w:cs="Calibri"/>
          <w:szCs w:val="22"/>
        </w:rPr>
        <w:t>e</w:t>
      </w:r>
      <w:r w:rsidRPr="436DAC1F">
        <w:rPr>
          <w:rFonts w:ascii="Calibri" w:hAnsi="Calibri" w:eastAsia="Calibri" w:cs="Calibri"/>
          <w:szCs w:val="22"/>
        </w:rPr>
        <w:t xml:space="preserve"> equitable access to RD programs and benefits from RD funded projects</w:t>
      </w:r>
      <w:r>
        <w:rPr>
          <w:rFonts w:ascii="Calibri" w:hAnsi="Calibri" w:eastAsia="Calibri" w:cs="Calibri"/>
          <w:szCs w:val="22"/>
        </w:rPr>
        <w:t xml:space="preserve"> and support the policies of Executive Order 13985</w:t>
      </w:r>
      <w:r w:rsidR="000C391E">
        <w:rPr>
          <w:rFonts w:ascii="Calibri" w:hAnsi="Calibri" w:eastAsia="Calibri" w:cs="Calibri"/>
          <w:szCs w:val="22"/>
        </w:rPr>
        <w:t xml:space="preserve"> (Executive Order on Diversity, Equity, Inclusion, and Accessibility in the Federal Workforce)</w:t>
      </w:r>
      <w:r>
        <w:rPr>
          <w:rFonts w:ascii="Calibri" w:hAnsi="Calibri" w:eastAsia="Calibri" w:cs="Calibri"/>
          <w:szCs w:val="22"/>
        </w:rPr>
        <w:t>.</w:t>
      </w:r>
    </w:p>
    <w:p w:rsidR="00861EC3" w:rsidP="006C60B1" w:rsidRDefault="00861EC3" w14:paraId="0ED6EE5C" w14:textId="1B739EF4">
      <w:pPr>
        <w:pStyle w:val="ListParagraph"/>
        <w:numPr>
          <w:ilvl w:val="0"/>
          <w:numId w:val="10"/>
        </w:numPr>
      </w:pPr>
      <w:r>
        <w:t>Contribute to the resilience of the food and agricultural supply chains and support the policies of Executive Order 14017</w:t>
      </w:r>
      <w:r w:rsidR="000C391E">
        <w:t xml:space="preserve"> (Executive Order on America’s Supply Chains)</w:t>
      </w:r>
      <w:r>
        <w:t>.</w:t>
      </w:r>
    </w:p>
    <w:p w:rsidR="00861EC3" w:rsidP="006C60B1" w:rsidRDefault="00861EC3" w14:paraId="6682EF13" w14:textId="4EBC898A">
      <w:pPr>
        <w:pStyle w:val="ListParagraph"/>
        <w:numPr>
          <w:ilvl w:val="0"/>
          <w:numId w:val="10"/>
        </w:numPr>
      </w:pPr>
      <w:r>
        <w:t>Promote competition in the meat and poultry processing sector and support the policies of Executive Order 14036</w:t>
      </w:r>
      <w:r w:rsidR="000C391E">
        <w:t xml:space="preserve"> (Promoting Competition in the American Economy)</w:t>
      </w:r>
      <w:r>
        <w:t xml:space="preserve">. </w:t>
      </w:r>
    </w:p>
    <w:p w:rsidRPr="006C60B1" w:rsidR="006C60B1" w:rsidP="00861EC3" w:rsidRDefault="00861EC3" w14:paraId="3DB39E68" w14:textId="686EE765">
      <w:pPr>
        <w:spacing w:after="0" w:line="240" w:lineRule="auto"/>
        <w:rPr>
          <w:rFonts w:eastAsia="Times New Roman"/>
          <w:color w:val="000000" w:themeColor="text1"/>
        </w:rPr>
      </w:pPr>
      <w:r w:rsidRPr="71B2ED9E">
        <w:rPr>
          <w:rFonts w:eastAsia="Times New Roman"/>
          <w:color w:val="000000" w:themeColor="text1"/>
        </w:rPr>
        <w:t>Additionally,</w:t>
      </w:r>
      <w:r w:rsidRPr="71B2ED9E" w:rsidR="00524CFD">
        <w:rPr>
          <w:rFonts w:eastAsia="Times New Roman"/>
          <w:color w:val="000000" w:themeColor="text1"/>
        </w:rPr>
        <w:t xml:space="preserve"> during </w:t>
      </w:r>
      <w:r w:rsidRPr="71B2ED9E" w:rsidR="00C22287">
        <w:rPr>
          <w:rFonts w:eastAsia="Times New Roman"/>
          <w:color w:val="000000" w:themeColor="text1"/>
        </w:rPr>
        <w:t>application</w:t>
      </w:r>
      <w:r w:rsidRPr="71B2ED9E" w:rsidR="00FB289B">
        <w:rPr>
          <w:rFonts w:eastAsia="Times New Roman"/>
          <w:color w:val="000000" w:themeColor="text1"/>
        </w:rPr>
        <w:t xml:space="preserve">, </w:t>
      </w:r>
      <w:r w:rsidRPr="71B2ED9E" w:rsidR="005301FC">
        <w:rPr>
          <w:rFonts w:eastAsia="Times New Roman"/>
          <w:color w:val="000000" w:themeColor="text1"/>
        </w:rPr>
        <w:t xml:space="preserve">the Agency will consider </w:t>
      </w:r>
      <w:r w:rsidRPr="71B2ED9E" w:rsidR="00F931D5">
        <w:rPr>
          <w:rFonts w:eastAsia="Times New Roman"/>
          <w:color w:val="000000" w:themeColor="text1"/>
        </w:rPr>
        <w:t xml:space="preserve">geography, </w:t>
      </w:r>
      <w:r w:rsidRPr="71B2ED9E" w:rsidR="005301FC">
        <w:rPr>
          <w:rFonts w:eastAsia="Times New Roman"/>
          <w:color w:val="000000" w:themeColor="text1"/>
        </w:rPr>
        <w:t>project size, operation size, species, ownership structure, and business model</w:t>
      </w:r>
      <w:r w:rsidRPr="71B2ED9E" w:rsidR="006C60B1">
        <w:rPr>
          <w:rFonts w:eastAsia="Times New Roman"/>
          <w:color w:val="000000" w:themeColor="text1"/>
        </w:rPr>
        <w:t xml:space="preserve"> t</w:t>
      </w:r>
      <w:r w:rsidRPr="71B2ED9E">
        <w:rPr>
          <w:rFonts w:eastAsia="Times New Roman"/>
          <w:color w:val="000000" w:themeColor="text1"/>
        </w:rPr>
        <w:t>o maximize diversity among awards</w:t>
      </w:r>
      <w:r w:rsidR="006F5578">
        <w:rPr>
          <w:rFonts w:eastAsia="Times New Roman"/>
          <w:color w:val="000000" w:themeColor="text1"/>
        </w:rPr>
        <w:t>.</w:t>
      </w:r>
    </w:p>
    <w:p w:rsidRPr="00663AF4" w:rsidR="00B37083" w:rsidP="00A67B68" w:rsidRDefault="004B63CB" w14:paraId="4D667E39" w14:textId="6F154822">
      <w:pPr>
        <w:spacing w:line="240" w:lineRule="auto"/>
      </w:pPr>
      <w:r>
        <w:t>RBCS</w:t>
      </w:r>
      <w:r w:rsidR="4BCB10F6">
        <w:t xml:space="preserve"> also</w:t>
      </w:r>
      <w:r>
        <w:t xml:space="preserve"> encourages </w:t>
      </w:r>
      <w:r w:rsidRPr="00A160C2" w:rsidR="00B37083">
        <w:t xml:space="preserve">applications </w:t>
      </w:r>
      <w:r w:rsidR="00B37083">
        <w:t>that benefit</w:t>
      </w:r>
      <w:r w:rsidRPr="00A160C2" w:rsidR="00B37083">
        <w:t xml:space="preserve"> smaller farms and ranches, new and beginning farmers and ranchers, </w:t>
      </w:r>
      <w:r w:rsidR="18040BF5">
        <w:t>Tribes and tribal producers,</w:t>
      </w:r>
      <w:r w:rsidR="00B37083">
        <w:t xml:space="preserve"> </w:t>
      </w:r>
      <w:r w:rsidRPr="00A160C2" w:rsidR="00B37083">
        <w:t xml:space="preserve">socially disadvantaged producers, veteran producers, and/or underserved communities. For projects intending to </w:t>
      </w:r>
      <w:r w:rsidR="00B37083">
        <w:t>support</w:t>
      </w:r>
      <w:r w:rsidRPr="00A160C2" w:rsidR="00B37083">
        <w:t xml:space="preserve"> these </w:t>
      </w:r>
      <w:r w:rsidR="00B37083">
        <w:t>entities</w:t>
      </w:r>
      <w:r w:rsidRPr="00A160C2" w:rsidR="00B37083">
        <w:t>, applicants should engage and involve those beneficiaries when developing projects and applications.</w:t>
      </w:r>
    </w:p>
    <w:p w:rsidRPr="00D07375" w:rsidR="00E85AD5" w:rsidP="00D07375" w:rsidRDefault="005B2D2C" w14:paraId="7E5CB6EB" w14:textId="511376B2">
      <w:pPr>
        <w:pStyle w:val="CommentText"/>
        <w:spacing w:line="276" w:lineRule="auto"/>
        <w:rPr>
          <w:rFonts w:asciiTheme="minorHAnsi" w:hAnsiTheme="minorHAnsi"/>
        </w:rPr>
      </w:pPr>
      <w:r w:rsidRPr="00C430F2">
        <w:rPr>
          <w:rFonts w:cs="Calibri" w:asciiTheme="minorHAnsi" w:hAnsiTheme="minorHAnsi"/>
          <w:b/>
        </w:rPr>
        <w:t xml:space="preserve">Stakeholder Input: </w:t>
      </w:r>
      <w:r w:rsidRPr="00C430F2" w:rsidR="00312B32">
        <w:rPr>
          <w:rFonts w:asciiTheme="minorHAnsi" w:hAnsiTheme="minorHAnsi"/>
        </w:rPr>
        <w:t>RD</w:t>
      </w:r>
      <w:r w:rsidRPr="00C430F2">
        <w:rPr>
          <w:rFonts w:asciiTheme="minorHAnsi" w:hAnsiTheme="minorHAnsi"/>
        </w:rPr>
        <w:t xml:space="preserve"> seeks your comments about this Request for Applications</w:t>
      </w:r>
      <w:r w:rsidRPr="00C430F2" w:rsidR="00751788">
        <w:rPr>
          <w:rFonts w:asciiTheme="minorHAnsi" w:hAnsiTheme="minorHAnsi"/>
        </w:rPr>
        <w:t xml:space="preserve"> (RFA)</w:t>
      </w:r>
      <w:r w:rsidRPr="00C430F2">
        <w:rPr>
          <w:rFonts w:asciiTheme="minorHAnsi" w:hAnsiTheme="minorHAnsi"/>
        </w:rPr>
        <w:t xml:space="preserve">. We will consider the comments </w:t>
      </w:r>
      <w:r w:rsidRPr="00C430F2" w:rsidR="00A21596">
        <w:rPr>
          <w:rFonts w:asciiTheme="minorHAnsi" w:hAnsiTheme="minorHAnsi"/>
        </w:rPr>
        <w:t>in the event that USDA</w:t>
      </w:r>
      <w:r w:rsidRPr="00C430F2">
        <w:rPr>
          <w:rFonts w:asciiTheme="minorHAnsi" w:hAnsiTheme="minorHAnsi"/>
        </w:rPr>
        <w:t xml:space="preserve"> develop</w:t>
      </w:r>
      <w:r w:rsidRPr="00C430F2" w:rsidR="00A21596">
        <w:rPr>
          <w:rFonts w:asciiTheme="minorHAnsi" w:hAnsiTheme="minorHAnsi"/>
        </w:rPr>
        <w:t>s an</w:t>
      </w:r>
      <w:r w:rsidRPr="00C430F2">
        <w:rPr>
          <w:rFonts w:asciiTheme="minorHAnsi" w:hAnsiTheme="minorHAnsi"/>
        </w:rPr>
        <w:t xml:space="preserve"> RFA for </w:t>
      </w:r>
      <w:r w:rsidRPr="00C430F2" w:rsidR="00A21596">
        <w:rPr>
          <w:rFonts w:asciiTheme="minorHAnsi" w:hAnsiTheme="minorHAnsi"/>
        </w:rPr>
        <w:t xml:space="preserve">a future funding round for this </w:t>
      </w:r>
      <w:r w:rsidRPr="00C430F2">
        <w:rPr>
          <w:rFonts w:asciiTheme="minorHAnsi" w:hAnsiTheme="minorHAnsi"/>
        </w:rPr>
        <w:t xml:space="preserve">program. Submit written stakeholder comments by the deadline set forth in the </w:t>
      </w:r>
      <w:r w:rsidRPr="00C430F2" w:rsidR="00842D77">
        <w:rPr>
          <w:rFonts w:asciiTheme="minorHAnsi" w:hAnsiTheme="minorHAnsi"/>
        </w:rPr>
        <w:t xml:space="preserve">Submission </w:t>
      </w:r>
      <w:r w:rsidRPr="00C430F2" w:rsidR="0008703F">
        <w:rPr>
          <w:rFonts w:asciiTheme="minorHAnsi" w:hAnsiTheme="minorHAnsi"/>
        </w:rPr>
        <w:t xml:space="preserve">Date and </w:t>
      </w:r>
      <w:r w:rsidRPr="00C430F2" w:rsidR="00CB2FE5">
        <w:rPr>
          <w:rFonts w:asciiTheme="minorHAnsi" w:hAnsiTheme="minorHAnsi"/>
        </w:rPr>
        <w:t>Time</w:t>
      </w:r>
      <w:r w:rsidRPr="00C430F2">
        <w:rPr>
          <w:rFonts w:asciiTheme="minorHAnsi" w:hAnsiTheme="minorHAnsi"/>
        </w:rPr>
        <w:t xml:space="preserve"> portion of this </w:t>
      </w:r>
      <w:r w:rsidRPr="00C430F2" w:rsidR="00C22287">
        <w:rPr>
          <w:rFonts w:asciiTheme="minorHAnsi" w:hAnsiTheme="minorHAnsi"/>
        </w:rPr>
        <w:t>RFA</w:t>
      </w:r>
      <w:r w:rsidRPr="00C430F2">
        <w:rPr>
          <w:rFonts w:asciiTheme="minorHAnsi" w:hAnsiTheme="minorHAnsi"/>
        </w:rPr>
        <w:t xml:space="preserve"> </w:t>
      </w:r>
      <w:r w:rsidRPr="00C430F2" w:rsidR="0074113D">
        <w:rPr>
          <w:rFonts w:asciiTheme="minorHAnsi" w:hAnsiTheme="minorHAnsi"/>
        </w:rPr>
        <w:t xml:space="preserve">by going to </w:t>
      </w:r>
      <w:hyperlink w:history="1" r:id="rId12">
        <w:r w:rsidRPr="00C430F2" w:rsidR="0074113D">
          <w:rPr>
            <w:rStyle w:val="Hyperlink"/>
            <w:rFonts w:asciiTheme="minorHAnsi" w:hAnsiTheme="minorHAnsi"/>
          </w:rPr>
          <w:t>https://www.rd.usda.gov/mppep</w:t>
        </w:r>
      </w:hyperlink>
      <w:r w:rsidRPr="00C430F2" w:rsidR="0074113D">
        <w:rPr>
          <w:rFonts w:asciiTheme="minorHAnsi" w:hAnsiTheme="minorHAnsi"/>
        </w:rPr>
        <w:t xml:space="preserve"> and selecting the contacts tab.</w:t>
      </w:r>
      <w:r w:rsidRPr="00C430F2" w:rsidR="007F4448">
        <w:rPr>
          <w:rFonts w:asciiTheme="minorHAnsi" w:hAnsiTheme="minorHAnsi"/>
        </w:rPr>
        <w:t xml:space="preserve">  In your comments, please select “RFA Comment” in the topic drop down to submit your comment.</w:t>
      </w:r>
    </w:p>
    <w:p w:rsidR="004D059A" w:rsidRDefault="00990EF8" w14:paraId="5E47F44E" w14:textId="09743AD7">
      <w:pPr>
        <w:spacing w:before="0" w:after="200"/>
        <w:rPr>
          <w:rFonts w:eastAsia="Times New Roman" w:cs="Times New Roman"/>
          <w:szCs w:val="22"/>
          <w:lang w:bidi="ar-SA"/>
        </w:rPr>
      </w:pPr>
      <w:r>
        <w:rPr>
          <w:szCs w:val="22"/>
        </w:rPr>
        <w:br w:type="page"/>
      </w:r>
    </w:p>
    <w:sdt>
      <w:sdtPr>
        <w:rPr>
          <w:rFonts w:cstheme="minorBidi"/>
          <w:b w:val="0"/>
          <w:noProof w:val="0"/>
          <w:color w:val="2B579A"/>
          <w:sz w:val="20"/>
          <w:szCs w:val="20"/>
          <w:shd w:val="clear" w:color="auto" w:fill="E6E6E6"/>
        </w:rPr>
        <w:id w:val="632061387"/>
        <w:docPartObj>
          <w:docPartGallery w:val="Table of Contents"/>
          <w:docPartUnique/>
        </w:docPartObj>
      </w:sdtPr>
      <w:sdtEndPr>
        <w:rPr>
          <w:sz w:val="22"/>
        </w:rPr>
      </w:sdtEndPr>
      <w:sdtContent>
        <w:p w:rsidR="0061058F" w:rsidRDefault="003C7E20" w14:paraId="494071A6" w14:textId="03D77BFB">
          <w:pPr>
            <w:pStyle w:val="TOC1"/>
            <w:rPr>
              <w:rFonts w:cstheme="minorBidi"/>
              <w:b w:val="0"/>
              <w:szCs w:val="22"/>
              <w:lang w:bidi="ar-SA"/>
            </w:rPr>
          </w:pPr>
          <w:r w:rsidRPr="005316B8">
            <w:rPr>
              <w:color w:val="2B579A"/>
              <w:sz w:val="21"/>
              <w:szCs w:val="21"/>
              <w:shd w:val="clear" w:color="auto" w:fill="E6E6E6"/>
            </w:rPr>
            <w:fldChar w:fldCharType="begin"/>
          </w:r>
          <w:r w:rsidRPr="005316B8">
            <w:rPr>
              <w:sz w:val="21"/>
              <w:szCs w:val="21"/>
            </w:rPr>
            <w:instrText xml:space="preserve"> TOC \o "1-2" \h \z \u </w:instrText>
          </w:r>
          <w:r w:rsidRPr="005316B8">
            <w:rPr>
              <w:color w:val="2B579A"/>
              <w:sz w:val="21"/>
              <w:szCs w:val="21"/>
              <w:shd w:val="clear" w:color="auto" w:fill="E6E6E6"/>
            </w:rPr>
            <w:fldChar w:fldCharType="separate"/>
          </w:r>
          <w:hyperlink w:history="1" w:anchor="_Toc94708703">
            <w:r w:rsidRPr="00717A63" w:rsidR="00F66A83">
              <w:rPr>
                <w:rStyle w:val="Hyperlink"/>
              </w:rPr>
              <w:t>Program Solicitation Information</w:t>
            </w:r>
            <w:r w:rsidR="00F66A83">
              <w:rPr>
                <w:webHidden/>
              </w:rPr>
              <w:tab/>
            </w:r>
            <w:r w:rsidR="00F66A83">
              <w:rPr>
                <w:webHidden/>
              </w:rPr>
              <w:fldChar w:fldCharType="begin"/>
            </w:r>
            <w:r w:rsidR="00F66A83">
              <w:rPr>
                <w:webHidden/>
              </w:rPr>
              <w:instrText xml:space="preserve"> PAGEREF _Toc94708703 \h </w:instrText>
            </w:r>
            <w:r w:rsidR="00F66A83">
              <w:rPr>
                <w:webHidden/>
              </w:rPr>
            </w:r>
            <w:r w:rsidR="00F66A83">
              <w:rPr>
                <w:webHidden/>
              </w:rPr>
              <w:fldChar w:fldCharType="separate"/>
            </w:r>
            <w:r w:rsidR="00F66A83">
              <w:rPr>
                <w:webHidden/>
              </w:rPr>
              <w:t>2</w:t>
            </w:r>
            <w:r w:rsidR="00F66A83">
              <w:rPr>
                <w:webHidden/>
              </w:rPr>
              <w:fldChar w:fldCharType="end"/>
            </w:r>
          </w:hyperlink>
        </w:p>
        <w:p w:rsidR="00F66A83" w:rsidRDefault="007F4448" w14:paraId="4C6A8356" w14:textId="1C6AADD6">
          <w:pPr>
            <w:pStyle w:val="TOC1"/>
            <w:rPr>
              <w:rFonts w:cstheme="minorBidi"/>
              <w:b w:val="0"/>
              <w:szCs w:val="22"/>
              <w:lang w:bidi="ar-SA"/>
            </w:rPr>
          </w:pPr>
          <w:hyperlink w:history="1" w:anchor="_Toc94708704">
            <w:r w:rsidRPr="00717A63" w:rsidR="00F66A83">
              <w:rPr>
                <w:rStyle w:val="Hyperlink"/>
              </w:rPr>
              <w:t>Application checklist</w:t>
            </w:r>
            <w:r w:rsidR="00F66A83">
              <w:rPr>
                <w:webHidden/>
              </w:rPr>
              <w:tab/>
            </w:r>
            <w:r w:rsidR="00F66A83">
              <w:rPr>
                <w:webHidden/>
              </w:rPr>
              <w:fldChar w:fldCharType="begin"/>
            </w:r>
            <w:r w:rsidR="00F66A83">
              <w:rPr>
                <w:webHidden/>
              </w:rPr>
              <w:instrText xml:space="preserve"> PAGEREF _Toc94708704 \h </w:instrText>
            </w:r>
            <w:r w:rsidR="00F66A83">
              <w:rPr>
                <w:webHidden/>
              </w:rPr>
            </w:r>
            <w:r w:rsidR="00F66A83">
              <w:rPr>
                <w:webHidden/>
              </w:rPr>
              <w:fldChar w:fldCharType="separate"/>
            </w:r>
            <w:r w:rsidR="00F66A83">
              <w:rPr>
                <w:webHidden/>
              </w:rPr>
              <w:t>6</w:t>
            </w:r>
            <w:r w:rsidR="00F66A83">
              <w:rPr>
                <w:webHidden/>
              </w:rPr>
              <w:fldChar w:fldCharType="end"/>
            </w:r>
          </w:hyperlink>
        </w:p>
        <w:p w:rsidR="00F66A83" w:rsidRDefault="007F4448" w14:paraId="2D3D4F36" w14:textId="7504D59F">
          <w:pPr>
            <w:pStyle w:val="TOC1"/>
            <w:rPr>
              <w:rFonts w:cstheme="minorBidi"/>
              <w:b w:val="0"/>
              <w:szCs w:val="22"/>
              <w:lang w:bidi="ar-SA"/>
            </w:rPr>
          </w:pPr>
          <w:hyperlink w:history="1" w:anchor="_Toc94708705">
            <w:r w:rsidRPr="00717A63" w:rsidR="00F66A83">
              <w:rPr>
                <w:rStyle w:val="Hyperlink"/>
              </w:rPr>
              <w:t>1.0</w:t>
            </w:r>
            <w:r w:rsidR="00F66A83">
              <w:rPr>
                <w:rFonts w:cstheme="minorBidi"/>
                <w:b w:val="0"/>
                <w:szCs w:val="22"/>
                <w:lang w:bidi="ar-SA"/>
              </w:rPr>
              <w:tab/>
            </w:r>
            <w:r w:rsidRPr="00717A63" w:rsidR="00F66A83">
              <w:rPr>
                <w:rStyle w:val="Hyperlink"/>
              </w:rPr>
              <w:t>Funding Opportunity Description</w:t>
            </w:r>
            <w:r w:rsidR="00F66A83">
              <w:rPr>
                <w:webHidden/>
              </w:rPr>
              <w:tab/>
            </w:r>
            <w:r w:rsidR="00F66A83">
              <w:rPr>
                <w:webHidden/>
              </w:rPr>
              <w:fldChar w:fldCharType="begin"/>
            </w:r>
            <w:r w:rsidR="00F66A83">
              <w:rPr>
                <w:webHidden/>
              </w:rPr>
              <w:instrText xml:space="preserve"> PAGEREF _Toc94708705 \h </w:instrText>
            </w:r>
            <w:r w:rsidR="00F66A83">
              <w:rPr>
                <w:webHidden/>
              </w:rPr>
            </w:r>
            <w:r w:rsidR="00F66A83">
              <w:rPr>
                <w:webHidden/>
              </w:rPr>
              <w:fldChar w:fldCharType="separate"/>
            </w:r>
            <w:r w:rsidR="00F66A83">
              <w:rPr>
                <w:webHidden/>
              </w:rPr>
              <w:t>7</w:t>
            </w:r>
            <w:r w:rsidR="00F66A83">
              <w:rPr>
                <w:webHidden/>
              </w:rPr>
              <w:fldChar w:fldCharType="end"/>
            </w:r>
          </w:hyperlink>
        </w:p>
        <w:p w:rsidR="00F66A83" w:rsidRDefault="007F4448" w14:paraId="2414A3B5" w14:textId="47EEC07C">
          <w:pPr>
            <w:pStyle w:val="TOC2"/>
            <w:rPr>
              <w:noProof/>
              <w:szCs w:val="22"/>
              <w:lang w:bidi="ar-SA"/>
            </w:rPr>
          </w:pPr>
          <w:hyperlink w:history="1" w:anchor="_Toc94708706">
            <w:r w:rsidRPr="00717A63" w:rsidR="00F66A83">
              <w:rPr>
                <w:rStyle w:val="Hyperlink"/>
                <w:noProof/>
              </w:rPr>
              <w:t>1.1</w:t>
            </w:r>
            <w:r w:rsidR="00F66A83">
              <w:rPr>
                <w:noProof/>
                <w:szCs w:val="22"/>
                <w:lang w:bidi="ar-SA"/>
              </w:rPr>
              <w:tab/>
            </w:r>
            <w:r w:rsidRPr="00717A63" w:rsidR="00F66A83">
              <w:rPr>
                <w:rStyle w:val="Hyperlink"/>
                <w:noProof/>
              </w:rPr>
              <w:t>Legislative Authority</w:t>
            </w:r>
            <w:r w:rsidR="00F66A83">
              <w:rPr>
                <w:noProof/>
                <w:webHidden/>
              </w:rPr>
              <w:tab/>
            </w:r>
            <w:r w:rsidR="00F66A83">
              <w:rPr>
                <w:noProof/>
                <w:webHidden/>
              </w:rPr>
              <w:fldChar w:fldCharType="begin"/>
            </w:r>
            <w:r w:rsidR="00F66A83">
              <w:rPr>
                <w:noProof/>
                <w:webHidden/>
              </w:rPr>
              <w:instrText xml:space="preserve"> PAGEREF _Toc94708706 \h </w:instrText>
            </w:r>
            <w:r w:rsidR="00F66A83">
              <w:rPr>
                <w:noProof/>
                <w:webHidden/>
              </w:rPr>
            </w:r>
            <w:r w:rsidR="00F66A83">
              <w:rPr>
                <w:noProof/>
                <w:webHidden/>
              </w:rPr>
              <w:fldChar w:fldCharType="separate"/>
            </w:r>
            <w:r w:rsidR="00F66A83">
              <w:rPr>
                <w:noProof/>
                <w:webHidden/>
              </w:rPr>
              <w:t>7</w:t>
            </w:r>
            <w:r w:rsidR="00F66A83">
              <w:rPr>
                <w:noProof/>
                <w:webHidden/>
              </w:rPr>
              <w:fldChar w:fldCharType="end"/>
            </w:r>
          </w:hyperlink>
        </w:p>
        <w:p w:rsidR="00F66A83" w:rsidRDefault="007F4448" w14:paraId="46D92F78" w14:textId="681080D6">
          <w:pPr>
            <w:pStyle w:val="TOC2"/>
            <w:rPr>
              <w:noProof/>
              <w:szCs w:val="22"/>
              <w:lang w:bidi="ar-SA"/>
            </w:rPr>
          </w:pPr>
          <w:hyperlink w:history="1" w:anchor="_Toc94708707">
            <w:r w:rsidRPr="00717A63" w:rsidR="00F66A83">
              <w:rPr>
                <w:rStyle w:val="Hyperlink"/>
                <w:noProof/>
              </w:rPr>
              <w:t>1.2</w:t>
            </w:r>
            <w:r w:rsidR="00F66A83">
              <w:rPr>
                <w:noProof/>
                <w:szCs w:val="22"/>
                <w:lang w:bidi="ar-SA"/>
              </w:rPr>
              <w:tab/>
            </w:r>
            <w:r w:rsidRPr="00717A63" w:rsidR="00F66A83">
              <w:rPr>
                <w:rStyle w:val="Hyperlink"/>
                <w:noProof/>
              </w:rPr>
              <w:t>Purpose</w:t>
            </w:r>
            <w:r w:rsidR="00F66A83">
              <w:rPr>
                <w:noProof/>
                <w:webHidden/>
              </w:rPr>
              <w:tab/>
            </w:r>
            <w:r w:rsidR="00F66A83">
              <w:rPr>
                <w:noProof/>
                <w:webHidden/>
              </w:rPr>
              <w:fldChar w:fldCharType="begin"/>
            </w:r>
            <w:r w:rsidR="00F66A83">
              <w:rPr>
                <w:noProof/>
                <w:webHidden/>
              </w:rPr>
              <w:instrText xml:space="preserve"> PAGEREF _Toc94708707 \h </w:instrText>
            </w:r>
            <w:r w:rsidR="00F66A83">
              <w:rPr>
                <w:noProof/>
                <w:webHidden/>
              </w:rPr>
            </w:r>
            <w:r w:rsidR="00F66A83">
              <w:rPr>
                <w:noProof/>
                <w:webHidden/>
              </w:rPr>
              <w:fldChar w:fldCharType="separate"/>
            </w:r>
            <w:r w:rsidR="00F66A83">
              <w:rPr>
                <w:noProof/>
                <w:webHidden/>
              </w:rPr>
              <w:t>7</w:t>
            </w:r>
            <w:r w:rsidR="00F66A83">
              <w:rPr>
                <w:noProof/>
                <w:webHidden/>
              </w:rPr>
              <w:fldChar w:fldCharType="end"/>
            </w:r>
          </w:hyperlink>
        </w:p>
        <w:p w:rsidR="00F66A83" w:rsidRDefault="007F4448" w14:paraId="14FEEAD5" w14:textId="2A58383B">
          <w:pPr>
            <w:pStyle w:val="TOC2"/>
            <w:rPr>
              <w:noProof/>
              <w:szCs w:val="22"/>
              <w:lang w:bidi="ar-SA"/>
            </w:rPr>
          </w:pPr>
          <w:hyperlink w:history="1" w:anchor="_Toc94708708">
            <w:r w:rsidRPr="00717A63" w:rsidR="00F66A83">
              <w:rPr>
                <w:rStyle w:val="Hyperlink"/>
                <w:noProof/>
              </w:rPr>
              <w:t>1.3</w:t>
            </w:r>
            <w:r w:rsidR="00F66A83">
              <w:rPr>
                <w:noProof/>
                <w:szCs w:val="22"/>
                <w:lang w:bidi="ar-SA"/>
              </w:rPr>
              <w:tab/>
            </w:r>
            <w:r w:rsidRPr="00717A63" w:rsidR="00F66A83">
              <w:rPr>
                <w:rStyle w:val="Hyperlink"/>
                <w:noProof/>
              </w:rPr>
              <w:t>Activities Eligible for Funding</w:t>
            </w:r>
            <w:r w:rsidR="00F66A83">
              <w:rPr>
                <w:noProof/>
                <w:webHidden/>
              </w:rPr>
              <w:tab/>
            </w:r>
            <w:r w:rsidR="00F66A83">
              <w:rPr>
                <w:noProof/>
                <w:webHidden/>
              </w:rPr>
              <w:fldChar w:fldCharType="begin"/>
            </w:r>
            <w:r w:rsidR="00F66A83">
              <w:rPr>
                <w:noProof/>
                <w:webHidden/>
              </w:rPr>
              <w:instrText xml:space="preserve"> PAGEREF _Toc94708708 \h </w:instrText>
            </w:r>
            <w:r w:rsidR="00F66A83">
              <w:rPr>
                <w:noProof/>
                <w:webHidden/>
              </w:rPr>
            </w:r>
            <w:r w:rsidR="00F66A83">
              <w:rPr>
                <w:noProof/>
                <w:webHidden/>
              </w:rPr>
              <w:fldChar w:fldCharType="separate"/>
            </w:r>
            <w:r w:rsidR="00F66A83">
              <w:rPr>
                <w:noProof/>
                <w:webHidden/>
              </w:rPr>
              <w:t>7</w:t>
            </w:r>
            <w:r w:rsidR="00F66A83">
              <w:rPr>
                <w:noProof/>
                <w:webHidden/>
              </w:rPr>
              <w:fldChar w:fldCharType="end"/>
            </w:r>
          </w:hyperlink>
        </w:p>
        <w:p w:rsidR="00F66A83" w:rsidRDefault="007F4448" w14:paraId="1283B7DC" w14:textId="41927BC6">
          <w:pPr>
            <w:pStyle w:val="TOC2"/>
            <w:rPr>
              <w:noProof/>
              <w:szCs w:val="22"/>
              <w:lang w:bidi="ar-SA"/>
            </w:rPr>
          </w:pPr>
          <w:hyperlink w:history="1" w:anchor="_Toc94708709">
            <w:r w:rsidRPr="00717A63" w:rsidR="00F66A83">
              <w:rPr>
                <w:rStyle w:val="Hyperlink"/>
                <w:noProof/>
              </w:rPr>
              <w:t>1.4</w:t>
            </w:r>
            <w:r w:rsidR="00F66A83">
              <w:rPr>
                <w:noProof/>
                <w:szCs w:val="22"/>
                <w:lang w:bidi="ar-SA"/>
              </w:rPr>
              <w:tab/>
            </w:r>
            <w:r w:rsidRPr="00717A63" w:rsidR="00F66A83">
              <w:rPr>
                <w:rStyle w:val="Hyperlink"/>
                <w:noProof/>
              </w:rPr>
              <w:t>National Environmental Policy Act</w:t>
            </w:r>
            <w:r w:rsidR="00F66A83">
              <w:rPr>
                <w:noProof/>
                <w:webHidden/>
              </w:rPr>
              <w:tab/>
            </w:r>
            <w:r w:rsidR="00F66A83">
              <w:rPr>
                <w:noProof/>
                <w:webHidden/>
              </w:rPr>
              <w:fldChar w:fldCharType="begin"/>
            </w:r>
            <w:r w:rsidR="00F66A83">
              <w:rPr>
                <w:noProof/>
                <w:webHidden/>
              </w:rPr>
              <w:instrText xml:space="preserve"> PAGEREF _Toc94708709 \h </w:instrText>
            </w:r>
            <w:r w:rsidR="00F66A83">
              <w:rPr>
                <w:noProof/>
                <w:webHidden/>
              </w:rPr>
            </w:r>
            <w:r w:rsidR="00F66A83">
              <w:rPr>
                <w:noProof/>
                <w:webHidden/>
              </w:rPr>
              <w:fldChar w:fldCharType="separate"/>
            </w:r>
            <w:r w:rsidR="00F66A83">
              <w:rPr>
                <w:noProof/>
                <w:webHidden/>
              </w:rPr>
              <w:t>8</w:t>
            </w:r>
            <w:r w:rsidR="00F66A83">
              <w:rPr>
                <w:noProof/>
                <w:webHidden/>
              </w:rPr>
              <w:fldChar w:fldCharType="end"/>
            </w:r>
          </w:hyperlink>
        </w:p>
        <w:p w:rsidR="00F66A83" w:rsidRDefault="007F4448" w14:paraId="62313B87" w14:textId="74C1C76D">
          <w:pPr>
            <w:pStyle w:val="TOC1"/>
            <w:rPr>
              <w:rFonts w:cstheme="minorBidi"/>
              <w:b w:val="0"/>
              <w:szCs w:val="22"/>
              <w:lang w:bidi="ar-SA"/>
            </w:rPr>
          </w:pPr>
          <w:hyperlink w:history="1" w:anchor="_Toc94708710">
            <w:r w:rsidRPr="00717A63" w:rsidR="00F66A83">
              <w:rPr>
                <w:rStyle w:val="Hyperlink"/>
              </w:rPr>
              <w:t>2.0</w:t>
            </w:r>
            <w:r w:rsidR="00F66A83">
              <w:rPr>
                <w:rFonts w:cstheme="minorBidi"/>
                <w:b w:val="0"/>
                <w:szCs w:val="22"/>
                <w:lang w:bidi="ar-SA"/>
              </w:rPr>
              <w:tab/>
            </w:r>
            <w:r w:rsidRPr="00717A63" w:rsidR="00F66A83">
              <w:rPr>
                <w:rStyle w:val="Hyperlink"/>
              </w:rPr>
              <w:t>Award Information</w:t>
            </w:r>
            <w:r w:rsidR="00F66A83">
              <w:rPr>
                <w:webHidden/>
              </w:rPr>
              <w:tab/>
            </w:r>
            <w:r w:rsidR="00F66A83">
              <w:rPr>
                <w:webHidden/>
              </w:rPr>
              <w:fldChar w:fldCharType="begin"/>
            </w:r>
            <w:r w:rsidR="00F66A83">
              <w:rPr>
                <w:webHidden/>
              </w:rPr>
              <w:instrText xml:space="preserve"> PAGEREF _Toc94708710 \h </w:instrText>
            </w:r>
            <w:r w:rsidR="00F66A83">
              <w:rPr>
                <w:webHidden/>
              </w:rPr>
            </w:r>
            <w:r w:rsidR="00F66A83">
              <w:rPr>
                <w:webHidden/>
              </w:rPr>
              <w:fldChar w:fldCharType="separate"/>
            </w:r>
            <w:r w:rsidR="00F66A83">
              <w:rPr>
                <w:webHidden/>
              </w:rPr>
              <w:t>8</w:t>
            </w:r>
            <w:r w:rsidR="00F66A83">
              <w:rPr>
                <w:webHidden/>
              </w:rPr>
              <w:fldChar w:fldCharType="end"/>
            </w:r>
          </w:hyperlink>
        </w:p>
        <w:p w:rsidR="00F66A83" w:rsidRDefault="007F4448" w14:paraId="15C58442" w14:textId="21CF90D1">
          <w:pPr>
            <w:pStyle w:val="TOC2"/>
            <w:rPr>
              <w:noProof/>
              <w:szCs w:val="22"/>
              <w:lang w:bidi="ar-SA"/>
            </w:rPr>
          </w:pPr>
          <w:hyperlink w:history="1" w:anchor="_Toc94708711">
            <w:r w:rsidRPr="00717A63" w:rsidR="00F66A83">
              <w:rPr>
                <w:rStyle w:val="Hyperlink"/>
                <w:noProof/>
              </w:rPr>
              <w:t>2.1</w:t>
            </w:r>
            <w:r w:rsidR="00F66A83">
              <w:rPr>
                <w:noProof/>
                <w:szCs w:val="22"/>
                <w:lang w:bidi="ar-SA"/>
              </w:rPr>
              <w:tab/>
            </w:r>
            <w:r w:rsidRPr="00717A63" w:rsidR="00F66A83">
              <w:rPr>
                <w:rStyle w:val="Hyperlink"/>
                <w:noProof/>
              </w:rPr>
              <w:t>Type of Federal Assistance</w:t>
            </w:r>
            <w:r w:rsidR="00F66A83">
              <w:rPr>
                <w:noProof/>
                <w:webHidden/>
              </w:rPr>
              <w:tab/>
            </w:r>
            <w:r w:rsidR="00F66A83">
              <w:rPr>
                <w:noProof/>
                <w:webHidden/>
              </w:rPr>
              <w:fldChar w:fldCharType="begin"/>
            </w:r>
            <w:r w:rsidR="00F66A83">
              <w:rPr>
                <w:noProof/>
                <w:webHidden/>
              </w:rPr>
              <w:instrText xml:space="preserve"> PAGEREF _Toc94708711 \h </w:instrText>
            </w:r>
            <w:r w:rsidR="00F66A83">
              <w:rPr>
                <w:noProof/>
                <w:webHidden/>
              </w:rPr>
            </w:r>
            <w:r w:rsidR="00F66A83">
              <w:rPr>
                <w:noProof/>
                <w:webHidden/>
              </w:rPr>
              <w:fldChar w:fldCharType="separate"/>
            </w:r>
            <w:r w:rsidR="00F66A83">
              <w:rPr>
                <w:noProof/>
                <w:webHidden/>
              </w:rPr>
              <w:t>8</w:t>
            </w:r>
            <w:r w:rsidR="00F66A83">
              <w:rPr>
                <w:noProof/>
                <w:webHidden/>
              </w:rPr>
              <w:fldChar w:fldCharType="end"/>
            </w:r>
          </w:hyperlink>
        </w:p>
        <w:p w:rsidR="00F66A83" w:rsidRDefault="007F4448" w14:paraId="556FA620" w14:textId="154B67EF">
          <w:pPr>
            <w:pStyle w:val="TOC2"/>
            <w:rPr>
              <w:noProof/>
              <w:szCs w:val="22"/>
              <w:lang w:bidi="ar-SA"/>
            </w:rPr>
          </w:pPr>
          <w:hyperlink w:history="1" w:anchor="_Toc94708712">
            <w:r w:rsidRPr="00717A63" w:rsidR="00F66A83">
              <w:rPr>
                <w:rStyle w:val="Hyperlink"/>
                <w:noProof/>
              </w:rPr>
              <w:t>2.2</w:t>
            </w:r>
            <w:r w:rsidR="00F66A83">
              <w:rPr>
                <w:noProof/>
                <w:szCs w:val="22"/>
                <w:lang w:bidi="ar-SA"/>
              </w:rPr>
              <w:tab/>
            </w:r>
            <w:r w:rsidRPr="00717A63" w:rsidR="00F66A83">
              <w:rPr>
                <w:rStyle w:val="Hyperlink"/>
                <w:noProof/>
              </w:rPr>
              <w:t>Available Funding</w:t>
            </w:r>
            <w:r w:rsidR="00F66A83">
              <w:rPr>
                <w:noProof/>
                <w:webHidden/>
              </w:rPr>
              <w:tab/>
            </w:r>
            <w:r w:rsidR="00F66A83">
              <w:rPr>
                <w:noProof/>
                <w:webHidden/>
              </w:rPr>
              <w:fldChar w:fldCharType="begin"/>
            </w:r>
            <w:r w:rsidR="00F66A83">
              <w:rPr>
                <w:noProof/>
                <w:webHidden/>
              </w:rPr>
              <w:instrText xml:space="preserve"> PAGEREF _Toc94708712 \h </w:instrText>
            </w:r>
            <w:r w:rsidR="00F66A83">
              <w:rPr>
                <w:noProof/>
                <w:webHidden/>
              </w:rPr>
            </w:r>
            <w:r w:rsidR="00F66A83">
              <w:rPr>
                <w:noProof/>
                <w:webHidden/>
              </w:rPr>
              <w:fldChar w:fldCharType="separate"/>
            </w:r>
            <w:r w:rsidR="00F66A83">
              <w:rPr>
                <w:noProof/>
                <w:webHidden/>
              </w:rPr>
              <w:t>8</w:t>
            </w:r>
            <w:r w:rsidR="00F66A83">
              <w:rPr>
                <w:noProof/>
                <w:webHidden/>
              </w:rPr>
              <w:fldChar w:fldCharType="end"/>
            </w:r>
          </w:hyperlink>
        </w:p>
        <w:p w:rsidR="00F66A83" w:rsidRDefault="007F4448" w14:paraId="374504C6" w14:textId="08DF0076">
          <w:pPr>
            <w:pStyle w:val="TOC2"/>
            <w:rPr>
              <w:noProof/>
              <w:szCs w:val="22"/>
              <w:lang w:bidi="ar-SA"/>
            </w:rPr>
          </w:pPr>
          <w:hyperlink w:history="1" w:anchor="_Toc94708713">
            <w:r w:rsidRPr="00717A63" w:rsidR="00F66A83">
              <w:rPr>
                <w:rStyle w:val="Hyperlink"/>
                <w:noProof/>
              </w:rPr>
              <w:t>2.3</w:t>
            </w:r>
            <w:r w:rsidR="00F66A83">
              <w:rPr>
                <w:noProof/>
                <w:szCs w:val="22"/>
                <w:lang w:bidi="ar-SA"/>
              </w:rPr>
              <w:tab/>
            </w:r>
            <w:r w:rsidRPr="00717A63" w:rsidR="00F66A83">
              <w:rPr>
                <w:rStyle w:val="Hyperlink"/>
                <w:noProof/>
              </w:rPr>
              <w:t>Federal Award Period of Performance and Award Size</w:t>
            </w:r>
            <w:r w:rsidR="00F66A83">
              <w:rPr>
                <w:noProof/>
                <w:webHidden/>
              </w:rPr>
              <w:tab/>
            </w:r>
            <w:r w:rsidR="00F66A83">
              <w:rPr>
                <w:noProof/>
                <w:webHidden/>
              </w:rPr>
              <w:fldChar w:fldCharType="begin"/>
            </w:r>
            <w:r w:rsidR="00F66A83">
              <w:rPr>
                <w:noProof/>
                <w:webHidden/>
              </w:rPr>
              <w:instrText xml:space="preserve"> PAGEREF _Toc94708713 \h </w:instrText>
            </w:r>
            <w:r w:rsidR="00F66A83">
              <w:rPr>
                <w:noProof/>
                <w:webHidden/>
              </w:rPr>
            </w:r>
            <w:r w:rsidR="00F66A83">
              <w:rPr>
                <w:noProof/>
                <w:webHidden/>
              </w:rPr>
              <w:fldChar w:fldCharType="separate"/>
            </w:r>
            <w:r w:rsidR="00F66A83">
              <w:rPr>
                <w:noProof/>
                <w:webHidden/>
              </w:rPr>
              <w:t>8</w:t>
            </w:r>
            <w:r w:rsidR="00F66A83">
              <w:rPr>
                <w:noProof/>
                <w:webHidden/>
              </w:rPr>
              <w:fldChar w:fldCharType="end"/>
            </w:r>
          </w:hyperlink>
        </w:p>
        <w:p w:rsidR="00F66A83" w:rsidRDefault="007F4448" w14:paraId="6DD4F007" w14:textId="5A26ECBA">
          <w:pPr>
            <w:pStyle w:val="TOC2"/>
            <w:rPr>
              <w:noProof/>
              <w:szCs w:val="22"/>
              <w:lang w:bidi="ar-SA"/>
            </w:rPr>
          </w:pPr>
          <w:hyperlink w:history="1" w:anchor="_Toc94708714">
            <w:r w:rsidRPr="00717A63" w:rsidR="00F66A83">
              <w:rPr>
                <w:rStyle w:val="Hyperlink"/>
                <w:noProof/>
              </w:rPr>
              <w:t>2.4</w:t>
            </w:r>
            <w:r w:rsidR="00F66A83">
              <w:rPr>
                <w:noProof/>
                <w:szCs w:val="22"/>
                <w:lang w:bidi="ar-SA"/>
              </w:rPr>
              <w:tab/>
            </w:r>
            <w:r w:rsidRPr="00717A63" w:rsidR="00F66A83">
              <w:rPr>
                <w:rStyle w:val="Hyperlink"/>
                <w:noProof/>
              </w:rPr>
              <w:t>Eligible Applicants</w:t>
            </w:r>
            <w:r w:rsidR="00F66A83">
              <w:rPr>
                <w:noProof/>
                <w:webHidden/>
              </w:rPr>
              <w:tab/>
            </w:r>
            <w:r w:rsidR="00F66A83">
              <w:rPr>
                <w:noProof/>
                <w:webHidden/>
              </w:rPr>
              <w:fldChar w:fldCharType="begin"/>
            </w:r>
            <w:r w:rsidR="00F66A83">
              <w:rPr>
                <w:noProof/>
                <w:webHidden/>
              </w:rPr>
              <w:instrText xml:space="preserve"> PAGEREF _Toc94708714 \h </w:instrText>
            </w:r>
            <w:r w:rsidR="00F66A83">
              <w:rPr>
                <w:noProof/>
                <w:webHidden/>
              </w:rPr>
            </w:r>
            <w:r w:rsidR="00F66A83">
              <w:rPr>
                <w:noProof/>
                <w:webHidden/>
              </w:rPr>
              <w:fldChar w:fldCharType="separate"/>
            </w:r>
            <w:r w:rsidR="00F66A83">
              <w:rPr>
                <w:noProof/>
                <w:webHidden/>
              </w:rPr>
              <w:t>9</w:t>
            </w:r>
            <w:r w:rsidR="00F66A83">
              <w:rPr>
                <w:noProof/>
                <w:webHidden/>
              </w:rPr>
              <w:fldChar w:fldCharType="end"/>
            </w:r>
          </w:hyperlink>
        </w:p>
        <w:p w:rsidR="00F66A83" w:rsidRDefault="007F4448" w14:paraId="1D091D0E" w14:textId="7498C1E8">
          <w:pPr>
            <w:pStyle w:val="TOC2"/>
            <w:rPr>
              <w:noProof/>
              <w:szCs w:val="22"/>
              <w:lang w:bidi="ar-SA"/>
            </w:rPr>
          </w:pPr>
          <w:hyperlink w:history="1" w:anchor="_Toc94708715">
            <w:r w:rsidRPr="00717A63" w:rsidR="00F66A83">
              <w:rPr>
                <w:rStyle w:val="Hyperlink"/>
                <w:noProof/>
              </w:rPr>
              <w:t>2.5</w:t>
            </w:r>
            <w:r w:rsidR="00F66A83">
              <w:rPr>
                <w:noProof/>
                <w:szCs w:val="22"/>
                <w:lang w:bidi="ar-SA"/>
              </w:rPr>
              <w:tab/>
            </w:r>
            <w:r w:rsidRPr="00717A63" w:rsidR="00F66A83">
              <w:rPr>
                <w:rStyle w:val="Hyperlink"/>
                <w:noProof/>
              </w:rPr>
              <w:t>Facilities Not Eligible for Funding</w:t>
            </w:r>
            <w:r w:rsidR="00F66A83">
              <w:rPr>
                <w:noProof/>
                <w:webHidden/>
              </w:rPr>
              <w:tab/>
            </w:r>
            <w:r w:rsidR="00F66A83">
              <w:rPr>
                <w:noProof/>
                <w:webHidden/>
              </w:rPr>
              <w:fldChar w:fldCharType="begin"/>
            </w:r>
            <w:r w:rsidR="00F66A83">
              <w:rPr>
                <w:noProof/>
                <w:webHidden/>
              </w:rPr>
              <w:instrText xml:space="preserve"> PAGEREF _Toc94708715 \h </w:instrText>
            </w:r>
            <w:r w:rsidR="00F66A83">
              <w:rPr>
                <w:noProof/>
                <w:webHidden/>
              </w:rPr>
            </w:r>
            <w:r w:rsidR="00F66A83">
              <w:rPr>
                <w:noProof/>
                <w:webHidden/>
              </w:rPr>
              <w:fldChar w:fldCharType="separate"/>
            </w:r>
            <w:r w:rsidR="00F66A83">
              <w:rPr>
                <w:noProof/>
                <w:webHidden/>
              </w:rPr>
              <w:t>10</w:t>
            </w:r>
            <w:r w:rsidR="00F66A83">
              <w:rPr>
                <w:noProof/>
                <w:webHidden/>
              </w:rPr>
              <w:fldChar w:fldCharType="end"/>
            </w:r>
          </w:hyperlink>
        </w:p>
        <w:p w:rsidR="00F66A83" w:rsidRDefault="007F4448" w14:paraId="01AC53C4" w14:textId="5BA25ED2">
          <w:pPr>
            <w:pStyle w:val="TOC2"/>
            <w:rPr>
              <w:noProof/>
              <w:szCs w:val="22"/>
              <w:lang w:bidi="ar-SA"/>
            </w:rPr>
          </w:pPr>
          <w:hyperlink w:history="1" w:anchor="_Toc94708716">
            <w:r w:rsidRPr="00717A63" w:rsidR="00F66A83">
              <w:rPr>
                <w:rStyle w:val="Hyperlink"/>
                <w:noProof/>
              </w:rPr>
              <w:t>2.6</w:t>
            </w:r>
            <w:r w:rsidR="00F66A83">
              <w:rPr>
                <w:noProof/>
                <w:szCs w:val="22"/>
                <w:lang w:bidi="ar-SA"/>
              </w:rPr>
              <w:tab/>
            </w:r>
            <w:r w:rsidRPr="00717A63" w:rsidR="00F66A83">
              <w:rPr>
                <w:rStyle w:val="Hyperlink"/>
                <w:noProof/>
              </w:rPr>
              <w:t>Cost Sharing and Matching</w:t>
            </w:r>
            <w:r w:rsidR="00F66A83">
              <w:rPr>
                <w:noProof/>
                <w:webHidden/>
              </w:rPr>
              <w:tab/>
            </w:r>
            <w:r w:rsidR="00F66A83">
              <w:rPr>
                <w:noProof/>
                <w:webHidden/>
              </w:rPr>
              <w:fldChar w:fldCharType="begin"/>
            </w:r>
            <w:r w:rsidR="00F66A83">
              <w:rPr>
                <w:noProof/>
                <w:webHidden/>
              </w:rPr>
              <w:instrText xml:space="preserve"> PAGEREF _Toc94708716 \h </w:instrText>
            </w:r>
            <w:r w:rsidR="00F66A83">
              <w:rPr>
                <w:noProof/>
                <w:webHidden/>
              </w:rPr>
            </w:r>
            <w:r w:rsidR="00F66A83">
              <w:rPr>
                <w:noProof/>
                <w:webHidden/>
              </w:rPr>
              <w:fldChar w:fldCharType="separate"/>
            </w:r>
            <w:r w:rsidR="00F66A83">
              <w:rPr>
                <w:noProof/>
                <w:webHidden/>
              </w:rPr>
              <w:t>10</w:t>
            </w:r>
            <w:r w:rsidR="00F66A83">
              <w:rPr>
                <w:noProof/>
                <w:webHidden/>
              </w:rPr>
              <w:fldChar w:fldCharType="end"/>
            </w:r>
          </w:hyperlink>
        </w:p>
        <w:p w:rsidR="00F66A83" w:rsidRDefault="007F4448" w14:paraId="4B164A16" w14:textId="1DAC21D5">
          <w:pPr>
            <w:pStyle w:val="TOC1"/>
            <w:rPr>
              <w:rFonts w:cstheme="minorBidi"/>
              <w:b w:val="0"/>
              <w:szCs w:val="22"/>
              <w:lang w:bidi="ar-SA"/>
            </w:rPr>
          </w:pPr>
          <w:hyperlink w:history="1" w:anchor="_Toc94708717">
            <w:r w:rsidRPr="00717A63" w:rsidR="00F66A83">
              <w:rPr>
                <w:rStyle w:val="Hyperlink"/>
              </w:rPr>
              <w:t>3.0</w:t>
            </w:r>
            <w:r w:rsidR="00F66A83">
              <w:rPr>
                <w:rFonts w:cstheme="minorBidi"/>
                <w:b w:val="0"/>
                <w:szCs w:val="22"/>
                <w:lang w:bidi="ar-SA"/>
              </w:rPr>
              <w:tab/>
            </w:r>
            <w:r w:rsidRPr="00717A63" w:rsidR="00F66A83">
              <w:rPr>
                <w:rStyle w:val="Hyperlink"/>
              </w:rPr>
              <w:t>Application and Submission Information</w:t>
            </w:r>
            <w:r w:rsidR="00F66A83">
              <w:rPr>
                <w:webHidden/>
              </w:rPr>
              <w:tab/>
            </w:r>
            <w:r w:rsidR="00F66A83">
              <w:rPr>
                <w:webHidden/>
              </w:rPr>
              <w:fldChar w:fldCharType="begin"/>
            </w:r>
            <w:r w:rsidR="00F66A83">
              <w:rPr>
                <w:webHidden/>
              </w:rPr>
              <w:instrText xml:space="preserve"> PAGEREF _Toc94708717 \h </w:instrText>
            </w:r>
            <w:r w:rsidR="00F66A83">
              <w:rPr>
                <w:webHidden/>
              </w:rPr>
            </w:r>
            <w:r w:rsidR="00F66A83">
              <w:rPr>
                <w:webHidden/>
              </w:rPr>
              <w:fldChar w:fldCharType="separate"/>
            </w:r>
            <w:r w:rsidR="00F66A83">
              <w:rPr>
                <w:webHidden/>
              </w:rPr>
              <w:t>10</w:t>
            </w:r>
            <w:r w:rsidR="00F66A83">
              <w:rPr>
                <w:webHidden/>
              </w:rPr>
              <w:fldChar w:fldCharType="end"/>
            </w:r>
          </w:hyperlink>
        </w:p>
        <w:p w:rsidR="00F66A83" w:rsidRDefault="007F4448" w14:paraId="31251D90" w14:textId="6556A27F">
          <w:pPr>
            <w:pStyle w:val="TOC2"/>
            <w:rPr>
              <w:noProof/>
              <w:szCs w:val="22"/>
              <w:lang w:bidi="ar-SA"/>
            </w:rPr>
          </w:pPr>
          <w:hyperlink w:history="1" w:anchor="_Toc94708718">
            <w:r w:rsidRPr="00717A63" w:rsidR="00F66A83">
              <w:rPr>
                <w:rStyle w:val="Hyperlink"/>
                <w:noProof/>
              </w:rPr>
              <w:t>3.1</w:t>
            </w:r>
            <w:r w:rsidR="00F66A83">
              <w:rPr>
                <w:noProof/>
                <w:szCs w:val="22"/>
                <w:lang w:bidi="ar-SA"/>
              </w:rPr>
              <w:tab/>
            </w:r>
            <w:r w:rsidRPr="00717A63" w:rsidR="00F66A83">
              <w:rPr>
                <w:rStyle w:val="Hyperlink"/>
                <w:noProof/>
              </w:rPr>
              <w:t>Electronic Application Package</w:t>
            </w:r>
            <w:r w:rsidR="00F66A83">
              <w:rPr>
                <w:noProof/>
                <w:webHidden/>
              </w:rPr>
              <w:tab/>
            </w:r>
            <w:r w:rsidR="00F66A83">
              <w:rPr>
                <w:noProof/>
                <w:webHidden/>
              </w:rPr>
              <w:fldChar w:fldCharType="begin"/>
            </w:r>
            <w:r w:rsidR="00F66A83">
              <w:rPr>
                <w:noProof/>
                <w:webHidden/>
              </w:rPr>
              <w:instrText xml:space="preserve"> PAGEREF _Toc94708718 \h </w:instrText>
            </w:r>
            <w:r w:rsidR="00F66A83">
              <w:rPr>
                <w:noProof/>
                <w:webHidden/>
              </w:rPr>
            </w:r>
            <w:r w:rsidR="00F66A83">
              <w:rPr>
                <w:noProof/>
                <w:webHidden/>
              </w:rPr>
              <w:fldChar w:fldCharType="separate"/>
            </w:r>
            <w:r w:rsidR="00F66A83">
              <w:rPr>
                <w:noProof/>
                <w:webHidden/>
              </w:rPr>
              <w:t>10</w:t>
            </w:r>
            <w:r w:rsidR="00F66A83">
              <w:rPr>
                <w:noProof/>
                <w:webHidden/>
              </w:rPr>
              <w:fldChar w:fldCharType="end"/>
            </w:r>
          </w:hyperlink>
        </w:p>
        <w:p w:rsidR="00F66A83" w:rsidRDefault="007F4448" w14:paraId="77EBF98C" w14:textId="6E217107">
          <w:pPr>
            <w:pStyle w:val="TOC2"/>
            <w:rPr>
              <w:noProof/>
              <w:szCs w:val="22"/>
              <w:lang w:bidi="ar-SA"/>
            </w:rPr>
          </w:pPr>
          <w:hyperlink w:history="1" w:anchor="_Toc94708719">
            <w:r w:rsidRPr="00717A63" w:rsidR="00F66A83">
              <w:rPr>
                <w:rStyle w:val="Hyperlink"/>
                <w:noProof/>
              </w:rPr>
              <w:t>3.2</w:t>
            </w:r>
            <w:r w:rsidR="00F66A83">
              <w:rPr>
                <w:noProof/>
                <w:szCs w:val="22"/>
                <w:lang w:bidi="ar-SA"/>
              </w:rPr>
              <w:tab/>
            </w:r>
            <w:r w:rsidRPr="00717A63" w:rsidR="00F66A83">
              <w:rPr>
                <w:rStyle w:val="Hyperlink"/>
                <w:noProof/>
              </w:rPr>
              <w:t xml:space="preserve">Application Requirements </w:t>
            </w:r>
            <w:r w:rsidR="00F66A83">
              <w:rPr>
                <w:noProof/>
                <w:webHidden/>
              </w:rPr>
              <w:tab/>
            </w:r>
            <w:r w:rsidR="00F66A83">
              <w:rPr>
                <w:noProof/>
                <w:webHidden/>
              </w:rPr>
              <w:fldChar w:fldCharType="begin"/>
            </w:r>
            <w:r w:rsidR="00F66A83">
              <w:rPr>
                <w:noProof/>
                <w:webHidden/>
              </w:rPr>
              <w:instrText xml:space="preserve"> PAGEREF _Toc94708719 \h </w:instrText>
            </w:r>
            <w:r w:rsidR="00F66A83">
              <w:rPr>
                <w:noProof/>
                <w:webHidden/>
              </w:rPr>
            </w:r>
            <w:r w:rsidR="00F66A83">
              <w:rPr>
                <w:noProof/>
                <w:webHidden/>
              </w:rPr>
              <w:fldChar w:fldCharType="separate"/>
            </w:r>
            <w:r w:rsidR="00F66A83">
              <w:rPr>
                <w:noProof/>
                <w:webHidden/>
              </w:rPr>
              <w:t>10</w:t>
            </w:r>
            <w:r w:rsidR="00F66A83">
              <w:rPr>
                <w:noProof/>
                <w:webHidden/>
              </w:rPr>
              <w:fldChar w:fldCharType="end"/>
            </w:r>
          </w:hyperlink>
        </w:p>
        <w:p w:rsidR="00F66A83" w:rsidRDefault="007F4448" w14:paraId="32D160B4" w14:textId="13FA024C">
          <w:pPr>
            <w:pStyle w:val="TOC2"/>
            <w:rPr>
              <w:noProof/>
              <w:szCs w:val="22"/>
              <w:lang w:bidi="ar-SA"/>
            </w:rPr>
          </w:pPr>
          <w:hyperlink w:history="1" w:anchor="_Toc94708720">
            <w:r w:rsidRPr="00717A63" w:rsidR="00F66A83">
              <w:rPr>
                <w:rStyle w:val="Hyperlink"/>
                <w:noProof/>
              </w:rPr>
              <w:t>3.3</w:t>
            </w:r>
            <w:r w:rsidR="00F66A83">
              <w:rPr>
                <w:noProof/>
                <w:szCs w:val="22"/>
                <w:lang w:bidi="ar-SA"/>
              </w:rPr>
              <w:tab/>
            </w:r>
            <w:r w:rsidRPr="00717A63" w:rsidR="00F66A83">
              <w:rPr>
                <w:rStyle w:val="Hyperlink"/>
                <w:noProof/>
              </w:rPr>
              <w:t>Submitted Application Qualification</w:t>
            </w:r>
            <w:r w:rsidR="00F66A83">
              <w:rPr>
                <w:noProof/>
                <w:webHidden/>
              </w:rPr>
              <w:tab/>
            </w:r>
            <w:r w:rsidR="00F66A83">
              <w:rPr>
                <w:noProof/>
                <w:webHidden/>
              </w:rPr>
              <w:fldChar w:fldCharType="begin"/>
            </w:r>
            <w:r w:rsidR="00F66A83">
              <w:rPr>
                <w:noProof/>
                <w:webHidden/>
              </w:rPr>
              <w:instrText xml:space="preserve"> PAGEREF _Toc94708720 \h </w:instrText>
            </w:r>
            <w:r w:rsidR="00F66A83">
              <w:rPr>
                <w:noProof/>
                <w:webHidden/>
              </w:rPr>
            </w:r>
            <w:r w:rsidR="00F66A83">
              <w:rPr>
                <w:noProof/>
                <w:webHidden/>
              </w:rPr>
              <w:fldChar w:fldCharType="separate"/>
            </w:r>
            <w:r w:rsidR="00F66A83">
              <w:rPr>
                <w:noProof/>
                <w:webHidden/>
              </w:rPr>
              <w:t>12</w:t>
            </w:r>
            <w:r w:rsidR="00F66A83">
              <w:rPr>
                <w:noProof/>
                <w:webHidden/>
              </w:rPr>
              <w:fldChar w:fldCharType="end"/>
            </w:r>
          </w:hyperlink>
        </w:p>
        <w:p w:rsidR="00F66A83" w:rsidRDefault="007F4448" w14:paraId="2577A226" w14:textId="00DFFC7F">
          <w:pPr>
            <w:pStyle w:val="TOC2"/>
            <w:rPr>
              <w:noProof/>
              <w:szCs w:val="22"/>
              <w:lang w:bidi="ar-SA"/>
            </w:rPr>
          </w:pPr>
          <w:hyperlink w:history="1" w:anchor="_Toc94708721">
            <w:r w:rsidRPr="00717A63" w:rsidR="00F66A83">
              <w:rPr>
                <w:rStyle w:val="Hyperlink"/>
                <w:noProof/>
              </w:rPr>
              <w:t>3.4</w:t>
            </w:r>
            <w:r w:rsidR="00F66A83">
              <w:rPr>
                <w:noProof/>
                <w:szCs w:val="22"/>
                <w:lang w:bidi="ar-SA"/>
              </w:rPr>
              <w:tab/>
            </w:r>
            <w:r w:rsidRPr="00717A63" w:rsidR="00F66A83">
              <w:rPr>
                <w:rStyle w:val="Hyperlink"/>
                <w:noProof/>
              </w:rPr>
              <w:t>Submission Date and Time</w:t>
            </w:r>
            <w:r w:rsidR="00F66A83">
              <w:rPr>
                <w:noProof/>
                <w:webHidden/>
              </w:rPr>
              <w:tab/>
            </w:r>
            <w:r w:rsidR="00F66A83">
              <w:rPr>
                <w:noProof/>
                <w:webHidden/>
              </w:rPr>
              <w:fldChar w:fldCharType="begin"/>
            </w:r>
            <w:r w:rsidR="00F66A83">
              <w:rPr>
                <w:noProof/>
                <w:webHidden/>
              </w:rPr>
              <w:instrText xml:space="preserve"> PAGEREF _Toc94708721 \h </w:instrText>
            </w:r>
            <w:r w:rsidR="00F66A83">
              <w:rPr>
                <w:noProof/>
                <w:webHidden/>
              </w:rPr>
            </w:r>
            <w:r w:rsidR="00F66A83">
              <w:rPr>
                <w:noProof/>
                <w:webHidden/>
              </w:rPr>
              <w:fldChar w:fldCharType="separate"/>
            </w:r>
            <w:r w:rsidR="00F66A83">
              <w:rPr>
                <w:noProof/>
                <w:webHidden/>
              </w:rPr>
              <w:t>13</w:t>
            </w:r>
            <w:r w:rsidR="00F66A83">
              <w:rPr>
                <w:noProof/>
                <w:webHidden/>
              </w:rPr>
              <w:fldChar w:fldCharType="end"/>
            </w:r>
          </w:hyperlink>
        </w:p>
        <w:p w:rsidR="00F66A83" w:rsidRDefault="007F4448" w14:paraId="79944D97" w14:textId="0C7B61A4">
          <w:pPr>
            <w:pStyle w:val="TOC2"/>
            <w:rPr>
              <w:noProof/>
              <w:szCs w:val="22"/>
              <w:lang w:bidi="ar-SA"/>
            </w:rPr>
          </w:pPr>
          <w:hyperlink w:history="1" w:anchor="_Toc94708722">
            <w:r w:rsidRPr="00717A63" w:rsidR="00F66A83">
              <w:rPr>
                <w:rStyle w:val="Hyperlink"/>
                <w:noProof/>
              </w:rPr>
              <w:t>3.5</w:t>
            </w:r>
            <w:r w:rsidR="00F66A83">
              <w:rPr>
                <w:noProof/>
                <w:szCs w:val="22"/>
                <w:lang w:bidi="ar-SA"/>
              </w:rPr>
              <w:tab/>
            </w:r>
            <w:r w:rsidRPr="00717A63" w:rsidR="00F66A83">
              <w:rPr>
                <w:rStyle w:val="Hyperlink"/>
                <w:noProof/>
              </w:rPr>
              <w:t>Intergovernmental Review</w:t>
            </w:r>
            <w:r w:rsidR="00F66A83">
              <w:rPr>
                <w:noProof/>
                <w:webHidden/>
              </w:rPr>
              <w:tab/>
            </w:r>
            <w:r w:rsidR="00F66A83">
              <w:rPr>
                <w:noProof/>
                <w:webHidden/>
              </w:rPr>
              <w:fldChar w:fldCharType="begin"/>
            </w:r>
            <w:r w:rsidR="00F66A83">
              <w:rPr>
                <w:noProof/>
                <w:webHidden/>
              </w:rPr>
              <w:instrText xml:space="preserve"> PAGEREF _Toc94708722 \h </w:instrText>
            </w:r>
            <w:r w:rsidR="00F66A83">
              <w:rPr>
                <w:noProof/>
                <w:webHidden/>
              </w:rPr>
            </w:r>
            <w:r w:rsidR="00F66A83">
              <w:rPr>
                <w:noProof/>
                <w:webHidden/>
              </w:rPr>
              <w:fldChar w:fldCharType="separate"/>
            </w:r>
            <w:r w:rsidR="00F66A83">
              <w:rPr>
                <w:noProof/>
                <w:webHidden/>
              </w:rPr>
              <w:t>13</w:t>
            </w:r>
            <w:r w:rsidR="00F66A83">
              <w:rPr>
                <w:noProof/>
                <w:webHidden/>
              </w:rPr>
              <w:fldChar w:fldCharType="end"/>
            </w:r>
          </w:hyperlink>
        </w:p>
        <w:p w:rsidR="00F66A83" w:rsidRDefault="007F4448" w14:paraId="49718620" w14:textId="3F5CB45D">
          <w:pPr>
            <w:pStyle w:val="TOC2"/>
            <w:rPr>
              <w:noProof/>
              <w:szCs w:val="22"/>
              <w:lang w:bidi="ar-SA"/>
            </w:rPr>
          </w:pPr>
          <w:hyperlink w:history="1" w:anchor="_Toc94708723">
            <w:r w:rsidRPr="00717A63" w:rsidR="00F66A83">
              <w:rPr>
                <w:rStyle w:val="Hyperlink"/>
                <w:noProof/>
              </w:rPr>
              <w:t>3.6</w:t>
            </w:r>
            <w:r w:rsidR="00F66A83">
              <w:rPr>
                <w:noProof/>
                <w:szCs w:val="22"/>
                <w:lang w:bidi="ar-SA"/>
              </w:rPr>
              <w:tab/>
            </w:r>
            <w:r w:rsidRPr="00717A63" w:rsidR="00F66A83">
              <w:rPr>
                <w:rStyle w:val="Hyperlink"/>
                <w:noProof/>
              </w:rPr>
              <w:t>Funding Restrictions</w:t>
            </w:r>
            <w:r w:rsidR="00F66A83">
              <w:rPr>
                <w:noProof/>
                <w:webHidden/>
              </w:rPr>
              <w:tab/>
            </w:r>
            <w:r w:rsidR="00F66A83">
              <w:rPr>
                <w:noProof/>
                <w:webHidden/>
              </w:rPr>
              <w:fldChar w:fldCharType="begin"/>
            </w:r>
            <w:r w:rsidR="00F66A83">
              <w:rPr>
                <w:noProof/>
                <w:webHidden/>
              </w:rPr>
              <w:instrText xml:space="preserve"> PAGEREF _Toc94708723 \h </w:instrText>
            </w:r>
            <w:r w:rsidR="00F66A83">
              <w:rPr>
                <w:noProof/>
                <w:webHidden/>
              </w:rPr>
            </w:r>
            <w:r w:rsidR="00F66A83">
              <w:rPr>
                <w:noProof/>
                <w:webHidden/>
              </w:rPr>
              <w:fldChar w:fldCharType="separate"/>
            </w:r>
            <w:r w:rsidR="00F66A83">
              <w:rPr>
                <w:noProof/>
                <w:webHidden/>
              </w:rPr>
              <w:t>13</w:t>
            </w:r>
            <w:r w:rsidR="00F66A83">
              <w:rPr>
                <w:noProof/>
                <w:webHidden/>
              </w:rPr>
              <w:fldChar w:fldCharType="end"/>
            </w:r>
          </w:hyperlink>
        </w:p>
        <w:p w:rsidR="00F66A83" w:rsidRDefault="007F4448" w14:paraId="23336599" w14:textId="7936CEAF">
          <w:pPr>
            <w:pStyle w:val="TOC2"/>
            <w:rPr>
              <w:noProof/>
              <w:szCs w:val="22"/>
              <w:lang w:bidi="ar-SA"/>
            </w:rPr>
          </w:pPr>
          <w:hyperlink w:history="1" w:anchor="_Toc94708724">
            <w:r w:rsidRPr="00717A63" w:rsidR="00F66A83">
              <w:rPr>
                <w:rStyle w:val="Hyperlink"/>
                <w:noProof/>
              </w:rPr>
              <w:t>3.7</w:t>
            </w:r>
            <w:r w:rsidR="00F66A83">
              <w:rPr>
                <w:noProof/>
                <w:szCs w:val="22"/>
                <w:lang w:bidi="ar-SA"/>
              </w:rPr>
              <w:tab/>
            </w:r>
            <w:r w:rsidRPr="00717A63" w:rsidR="00F66A83">
              <w:rPr>
                <w:rStyle w:val="Hyperlink"/>
                <w:noProof/>
              </w:rPr>
              <w:t>Grants.gov Application Submission and Receipt Procedures and Requirements</w:t>
            </w:r>
            <w:r w:rsidR="00F66A83">
              <w:rPr>
                <w:noProof/>
                <w:webHidden/>
              </w:rPr>
              <w:tab/>
            </w:r>
            <w:r w:rsidR="00F66A83">
              <w:rPr>
                <w:noProof/>
                <w:webHidden/>
              </w:rPr>
              <w:fldChar w:fldCharType="begin"/>
            </w:r>
            <w:r w:rsidR="00F66A83">
              <w:rPr>
                <w:noProof/>
                <w:webHidden/>
              </w:rPr>
              <w:instrText xml:space="preserve"> PAGEREF _Toc94708724 \h </w:instrText>
            </w:r>
            <w:r w:rsidR="00F66A83">
              <w:rPr>
                <w:noProof/>
                <w:webHidden/>
              </w:rPr>
            </w:r>
            <w:r w:rsidR="00F66A83">
              <w:rPr>
                <w:noProof/>
                <w:webHidden/>
              </w:rPr>
              <w:fldChar w:fldCharType="separate"/>
            </w:r>
            <w:r w:rsidR="00F66A83">
              <w:rPr>
                <w:noProof/>
                <w:webHidden/>
              </w:rPr>
              <w:t>13</w:t>
            </w:r>
            <w:r w:rsidR="00F66A83">
              <w:rPr>
                <w:noProof/>
                <w:webHidden/>
              </w:rPr>
              <w:fldChar w:fldCharType="end"/>
            </w:r>
          </w:hyperlink>
        </w:p>
        <w:p w:rsidR="00F66A83" w:rsidRDefault="007F4448" w14:paraId="05CD6E9C" w14:textId="46A40ECD">
          <w:pPr>
            <w:pStyle w:val="TOC1"/>
            <w:rPr>
              <w:rFonts w:cstheme="minorBidi"/>
              <w:b w:val="0"/>
              <w:szCs w:val="22"/>
              <w:lang w:bidi="ar-SA"/>
            </w:rPr>
          </w:pPr>
          <w:hyperlink w:history="1" w:anchor="_Toc94708725">
            <w:r w:rsidRPr="00717A63" w:rsidR="00F66A83">
              <w:rPr>
                <w:rStyle w:val="Hyperlink"/>
              </w:rPr>
              <w:t>4.0</w:t>
            </w:r>
            <w:r w:rsidR="00F66A83">
              <w:rPr>
                <w:rFonts w:cstheme="minorBidi"/>
                <w:b w:val="0"/>
                <w:szCs w:val="22"/>
                <w:lang w:bidi="ar-SA"/>
              </w:rPr>
              <w:tab/>
            </w:r>
            <w:r w:rsidRPr="00717A63" w:rsidR="00F66A83">
              <w:rPr>
                <w:rStyle w:val="Hyperlink"/>
              </w:rPr>
              <w:t>Application Review Information</w:t>
            </w:r>
            <w:r w:rsidR="00F66A83">
              <w:rPr>
                <w:webHidden/>
              </w:rPr>
              <w:tab/>
            </w:r>
            <w:r w:rsidR="00F66A83">
              <w:rPr>
                <w:webHidden/>
              </w:rPr>
              <w:fldChar w:fldCharType="begin"/>
            </w:r>
            <w:r w:rsidR="00F66A83">
              <w:rPr>
                <w:webHidden/>
              </w:rPr>
              <w:instrText xml:space="preserve"> PAGEREF _Toc94708725 \h </w:instrText>
            </w:r>
            <w:r w:rsidR="00F66A83">
              <w:rPr>
                <w:webHidden/>
              </w:rPr>
            </w:r>
            <w:r w:rsidR="00F66A83">
              <w:rPr>
                <w:webHidden/>
              </w:rPr>
              <w:fldChar w:fldCharType="separate"/>
            </w:r>
            <w:r w:rsidR="00F66A83">
              <w:rPr>
                <w:webHidden/>
              </w:rPr>
              <w:t>16</w:t>
            </w:r>
            <w:r w:rsidR="00F66A83">
              <w:rPr>
                <w:webHidden/>
              </w:rPr>
              <w:fldChar w:fldCharType="end"/>
            </w:r>
          </w:hyperlink>
        </w:p>
        <w:p w:rsidR="00F66A83" w:rsidRDefault="007F4448" w14:paraId="351909D9" w14:textId="1ED8B8CC">
          <w:pPr>
            <w:pStyle w:val="TOC2"/>
            <w:rPr>
              <w:noProof/>
              <w:szCs w:val="22"/>
              <w:lang w:bidi="ar-SA"/>
            </w:rPr>
          </w:pPr>
          <w:hyperlink w:history="1" w:anchor="_Toc94708726">
            <w:r w:rsidRPr="00717A63" w:rsidR="00F66A83">
              <w:rPr>
                <w:rStyle w:val="Hyperlink"/>
                <w:noProof/>
              </w:rPr>
              <w:t>4.1</w:t>
            </w:r>
            <w:r w:rsidR="00F66A83">
              <w:rPr>
                <w:noProof/>
                <w:szCs w:val="22"/>
                <w:lang w:bidi="ar-SA"/>
              </w:rPr>
              <w:tab/>
            </w:r>
            <w:r w:rsidRPr="00717A63" w:rsidR="00F66A83">
              <w:rPr>
                <w:rStyle w:val="Hyperlink"/>
                <w:noProof/>
              </w:rPr>
              <w:t>Project Evaluation Criteria</w:t>
            </w:r>
            <w:r w:rsidR="00F66A83">
              <w:rPr>
                <w:noProof/>
                <w:webHidden/>
              </w:rPr>
              <w:tab/>
            </w:r>
            <w:r w:rsidR="00F66A83">
              <w:rPr>
                <w:noProof/>
                <w:webHidden/>
              </w:rPr>
              <w:fldChar w:fldCharType="begin"/>
            </w:r>
            <w:r w:rsidR="00F66A83">
              <w:rPr>
                <w:noProof/>
                <w:webHidden/>
              </w:rPr>
              <w:instrText xml:space="preserve"> PAGEREF _Toc94708726 \h </w:instrText>
            </w:r>
            <w:r w:rsidR="00F66A83">
              <w:rPr>
                <w:noProof/>
                <w:webHidden/>
              </w:rPr>
            </w:r>
            <w:r w:rsidR="00F66A83">
              <w:rPr>
                <w:noProof/>
                <w:webHidden/>
              </w:rPr>
              <w:fldChar w:fldCharType="separate"/>
            </w:r>
            <w:r w:rsidR="00F66A83">
              <w:rPr>
                <w:noProof/>
                <w:webHidden/>
              </w:rPr>
              <w:t>16</w:t>
            </w:r>
            <w:r w:rsidR="00F66A83">
              <w:rPr>
                <w:noProof/>
                <w:webHidden/>
              </w:rPr>
              <w:fldChar w:fldCharType="end"/>
            </w:r>
          </w:hyperlink>
        </w:p>
        <w:p w:rsidR="00F66A83" w:rsidRDefault="007F4448" w14:paraId="1C9BA5FF" w14:textId="7B363A48">
          <w:pPr>
            <w:pStyle w:val="TOC2"/>
            <w:rPr>
              <w:noProof/>
              <w:szCs w:val="22"/>
              <w:lang w:bidi="ar-SA"/>
            </w:rPr>
          </w:pPr>
          <w:hyperlink w:history="1" w:anchor="_Toc94708727">
            <w:r w:rsidRPr="00717A63" w:rsidR="00F66A83">
              <w:rPr>
                <w:rStyle w:val="Hyperlink"/>
                <w:noProof/>
              </w:rPr>
              <w:t>4.2</w:t>
            </w:r>
            <w:r w:rsidR="00F66A83">
              <w:rPr>
                <w:noProof/>
                <w:szCs w:val="22"/>
                <w:lang w:bidi="ar-SA"/>
              </w:rPr>
              <w:tab/>
            </w:r>
            <w:r w:rsidRPr="00717A63" w:rsidR="00F66A83">
              <w:rPr>
                <w:rStyle w:val="Hyperlink"/>
                <w:noProof/>
              </w:rPr>
              <w:t>Review and Selection Process</w:t>
            </w:r>
            <w:r w:rsidR="00F66A83">
              <w:rPr>
                <w:noProof/>
                <w:webHidden/>
              </w:rPr>
              <w:tab/>
            </w:r>
            <w:r w:rsidR="00F66A83">
              <w:rPr>
                <w:noProof/>
                <w:webHidden/>
              </w:rPr>
              <w:fldChar w:fldCharType="begin"/>
            </w:r>
            <w:r w:rsidR="00F66A83">
              <w:rPr>
                <w:noProof/>
                <w:webHidden/>
              </w:rPr>
              <w:instrText xml:space="preserve"> PAGEREF _Toc94708727 \h </w:instrText>
            </w:r>
            <w:r w:rsidR="00F66A83">
              <w:rPr>
                <w:noProof/>
                <w:webHidden/>
              </w:rPr>
            </w:r>
            <w:r w:rsidR="00F66A83">
              <w:rPr>
                <w:noProof/>
                <w:webHidden/>
              </w:rPr>
              <w:fldChar w:fldCharType="separate"/>
            </w:r>
            <w:r w:rsidR="00F66A83">
              <w:rPr>
                <w:noProof/>
                <w:webHidden/>
              </w:rPr>
              <w:t>23</w:t>
            </w:r>
            <w:r w:rsidR="00F66A83">
              <w:rPr>
                <w:noProof/>
                <w:webHidden/>
              </w:rPr>
              <w:fldChar w:fldCharType="end"/>
            </w:r>
          </w:hyperlink>
        </w:p>
        <w:p w:rsidR="00F66A83" w:rsidRDefault="007F4448" w14:paraId="1A3BEB26" w14:textId="6A66C3A1">
          <w:pPr>
            <w:pStyle w:val="TOC1"/>
            <w:rPr>
              <w:rFonts w:cstheme="minorBidi"/>
              <w:b w:val="0"/>
              <w:szCs w:val="22"/>
              <w:lang w:bidi="ar-SA"/>
            </w:rPr>
          </w:pPr>
          <w:hyperlink w:history="1" w:anchor="_Toc94708728">
            <w:r w:rsidRPr="00717A63" w:rsidR="00F66A83">
              <w:rPr>
                <w:rStyle w:val="Hyperlink"/>
              </w:rPr>
              <w:t>5.0</w:t>
            </w:r>
            <w:r w:rsidR="00F66A83">
              <w:rPr>
                <w:rFonts w:cstheme="minorBidi"/>
                <w:b w:val="0"/>
                <w:szCs w:val="22"/>
                <w:lang w:bidi="ar-SA"/>
              </w:rPr>
              <w:tab/>
            </w:r>
            <w:r w:rsidRPr="00717A63" w:rsidR="00F66A83">
              <w:rPr>
                <w:rStyle w:val="Hyperlink"/>
              </w:rPr>
              <w:t>Award Administration Information</w:t>
            </w:r>
            <w:r w:rsidR="00F66A83">
              <w:rPr>
                <w:webHidden/>
              </w:rPr>
              <w:tab/>
            </w:r>
            <w:r w:rsidR="00F66A83">
              <w:rPr>
                <w:webHidden/>
              </w:rPr>
              <w:fldChar w:fldCharType="begin"/>
            </w:r>
            <w:r w:rsidR="00F66A83">
              <w:rPr>
                <w:webHidden/>
              </w:rPr>
              <w:instrText xml:space="preserve"> PAGEREF _Toc94708728 \h </w:instrText>
            </w:r>
            <w:r w:rsidR="00F66A83">
              <w:rPr>
                <w:webHidden/>
              </w:rPr>
            </w:r>
            <w:r w:rsidR="00F66A83">
              <w:rPr>
                <w:webHidden/>
              </w:rPr>
              <w:fldChar w:fldCharType="separate"/>
            </w:r>
            <w:r w:rsidR="00F66A83">
              <w:rPr>
                <w:webHidden/>
              </w:rPr>
              <w:t>24</w:t>
            </w:r>
            <w:r w:rsidR="00F66A83">
              <w:rPr>
                <w:webHidden/>
              </w:rPr>
              <w:fldChar w:fldCharType="end"/>
            </w:r>
          </w:hyperlink>
        </w:p>
        <w:p w:rsidR="00F66A83" w:rsidRDefault="007F4448" w14:paraId="07B8DD89" w14:textId="036BF1DA">
          <w:pPr>
            <w:pStyle w:val="TOC2"/>
            <w:rPr>
              <w:noProof/>
              <w:szCs w:val="22"/>
              <w:lang w:bidi="ar-SA"/>
            </w:rPr>
          </w:pPr>
          <w:hyperlink w:history="1" w:anchor="_Toc94708729">
            <w:r w:rsidRPr="00717A63" w:rsidR="00F66A83">
              <w:rPr>
                <w:rStyle w:val="Hyperlink"/>
                <w:noProof/>
              </w:rPr>
              <w:t>5.1</w:t>
            </w:r>
            <w:r w:rsidR="00F66A83">
              <w:rPr>
                <w:noProof/>
                <w:szCs w:val="22"/>
                <w:lang w:bidi="ar-SA"/>
              </w:rPr>
              <w:tab/>
            </w:r>
            <w:r w:rsidRPr="00717A63" w:rsidR="00F66A83">
              <w:rPr>
                <w:rStyle w:val="Hyperlink"/>
                <w:noProof/>
              </w:rPr>
              <w:t>Award Notices</w:t>
            </w:r>
            <w:r w:rsidR="00F66A83">
              <w:rPr>
                <w:noProof/>
                <w:webHidden/>
              </w:rPr>
              <w:tab/>
            </w:r>
            <w:r w:rsidR="00F66A83">
              <w:rPr>
                <w:noProof/>
                <w:webHidden/>
              </w:rPr>
              <w:fldChar w:fldCharType="begin"/>
            </w:r>
            <w:r w:rsidR="00F66A83">
              <w:rPr>
                <w:noProof/>
                <w:webHidden/>
              </w:rPr>
              <w:instrText xml:space="preserve"> PAGEREF _Toc94708729 \h </w:instrText>
            </w:r>
            <w:r w:rsidR="00F66A83">
              <w:rPr>
                <w:noProof/>
                <w:webHidden/>
              </w:rPr>
            </w:r>
            <w:r w:rsidR="00F66A83">
              <w:rPr>
                <w:noProof/>
                <w:webHidden/>
              </w:rPr>
              <w:fldChar w:fldCharType="separate"/>
            </w:r>
            <w:r w:rsidR="00F66A83">
              <w:rPr>
                <w:noProof/>
                <w:webHidden/>
              </w:rPr>
              <w:t>24</w:t>
            </w:r>
            <w:r w:rsidR="00F66A83">
              <w:rPr>
                <w:noProof/>
                <w:webHidden/>
              </w:rPr>
              <w:fldChar w:fldCharType="end"/>
            </w:r>
          </w:hyperlink>
        </w:p>
        <w:p w:rsidR="00F66A83" w:rsidRDefault="007F4448" w14:paraId="5A17843E" w14:textId="3CD6983A">
          <w:pPr>
            <w:pStyle w:val="TOC2"/>
            <w:rPr>
              <w:noProof/>
              <w:szCs w:val="22"/>
              <w:lang w:bidi="ar-SA"/>
            </w:rPr>
          </w:pPr>
          <w:hyperlink w:history="1" w:anchor="_Toc94708730">
            <w:r w:rsidRPr="00717A63" w:rsidR="00F66A83">
              <w:rPr>
                <w:rStyle w:val="Hyperlink"/>
                <w:noProof/>
              </w:rPr>
              <w:t>5.2</w:t>
            </w:r>
            <w:r w:rsidR="00F66A83">
              <w:rPr>
                <w:noProof/>
                <w:szCs w:val="22"/>
                <w:lang w:bidi="ar-SA"/>
              </w:rPr>
              <w:tab/>
            </w:r>
            <w:r w:rsidRPr="00717A63" w:rsidR="00F66A83">
              <w:rPr>
                <w:rStyle w:val="Hyperlink"/>
                <w:noProof/>
              </w:rPr>
              <w:t>Unsuccessful Applicants</w:t>
            </w:r>
            <w:r w:rsidR="00F66A83">
              <w:rPr>
                <w:noProof/>
                <w:webHidden/>
              </w:rPr>
              <w:tab/>
            </w:r>
            <w:r w:rsidR="00F66A83">
              <w:rPr>
                <w:noProof/>
                <w:webHidden/>
              </w:rPr>
              <w:fldChar w:fldCharType="begin"/>
            </w:r>
            <w:r w:rsidR="00F66A83">
              <w:rPr>
                <w:noProof/>
                <w:webHidden/>
              </w:rPr>
              <w:instrText xml:space="preserve"> PAGEREF _Toc94708730 \h </w:instrText>
            </w:r>
            <w:r w:rsidR="00F66A83">
              <w:rPr>
                <w:noProof/>
                <w:webHidden/>
              </w:rPr>
            </w:r>
            <w:r w:rsidR="00F66A83">
              <w:rPr>
                <w:noProof/>
                <w:webHidden/>
              </w:rPr>
              <w:fldChar w:fldCharType="separate"/>
            </w:r>
            <w:r w:rsidR="00F66A83">
              <w:rPr>
                <w:noProof/>
                <w:webHidden/>
              </w:rPr>
              <w:t>24</w:t>
            </w:r>
            <w:r w:rsidR="00F66A83">
              <w:rPr>
                <w:noProof/>
                <w:webHidden/>
              </w:rPr>
              <w:fldChar w:fldCharType="end"/>
            </w:r>
          </w:hyperlink>
        </w:p>
        <w:p w:rsidR="00F66A83" w:rsidRDefault="007F4448" w14:paraId="5339368F" w14:textId="6412705F">
          <w:pPr>
            <w:pStyle w:val="TOC2"/>
            <w:rPr>
              <w:noProof/>
              <w:szCs w:val="22"/>
              <w:lang w:bidi="ar-SA"/>
            </w:rPr>
          </w:pPr>
          <w:hyperlink w:history="1" w:anchor="_Toc94708731">
            <w:r w:rsidRPr="00717A63" w:rsidR="00F66A83">
              <w:rPr>
                <w:rStyle w:val="Hyperlink"/>
                <w:noProof/>
              </w:rPr>
              <w:t>5.3</w:t>
            </w:r>
            <w:r w:rsidR="00F66A83">
              <w:rPr>
                <w:noProof/>
                <w:szCs w:val="22"/>
                <w:lang w:bidi="ar-SA"/>
              </w:rPr>
              <w:tab/>
            </w:r>
            <w:r w:rsidRPr="00717A63" w:rsidR="00F66A83">
              <w:rPr>
                <w:rStyle w:val="Hyperlink"/>
                <w:noProof/>
              </w:rPr>
              <w:t>Administrative and National Policy Requirements</w:t>
            </w:r>
            <w:r w:rsidR="00F66A83">
              <w:rPr>
                <w:noProof/>
                <w:webHidden/>
              </w:rPr>
              <w:tab/>
            </w:r>
            <w:r w:rsidR="00F66A83">
              <w:rPr>
                <w:noProof/>
                <w:webHidden/>
              </w:rPr>
              <w:fldChar w:fldCharType="begin"/>
            </w:r>
            <w:r w:rsidR="00F66A83">
              <w:rPr>
                <w:noProof/>
                <w:webHidden/>
              </w:rPr>
              <w:instrText xml:space="preserve"> PAGEREF _Toc94708731 \h </w:instrText>
            </w:r>
            <w:r w:rsidR="00F66A83">
              <w:rPr>
                <w:noProof/>
                <w:webHidden/>
              </w:rPr>
            </w:r>
            <w:r w:rsidR="00F66A83">
              <w:rPr>
                <w:noProof/>
                <w:webHidden/>
              </w:rPr>
              <w:fldChar w:fldCharType="separate"/>
            </w:r>
            <w:r w:rsidR="00F66A83">
              <w:rPr>
                <w:noProof/>
                <w:webHidden/>
              </w:rPr>
              <w:t>25</w:t>
            </w:r>
            <w:r w:rsidR="00F66A83">
              <w:rPr>
                <w:noProof/>
                <w:webHidden/>
              </w:rPr>
              <w:fldChar w:fldCharType="end"/>
            </w:r>
          </w:hyperlink>
        </w:p>
        <w:p w:rsidR="00F66A83" w:rsidRDefault="007F4448" w14:paraId="54EEE556" w14:textId="326DEA3E">
          <w:pPr>
            <w:pStyle w:val="TOC2"/>
            <w:rPr>
              <w:noProof/>
              <w:szCs w:val="22"/>
              <w:lang w:bidi="ar-SA"/>
            </w:rPr>
          </w:pPr>
          <w:hyperlink w:history="1" w:anchor="_Toc94708732">
            <w:r w:rsidRPr="00717A63" w:rsidR="00F66A83">
              <w:rPr>
                <w:rStyle w:val="Hyperlink"/>
                <w:noProof/>
              </w:rPr>
              <w:t>5.4</w:t>
            </w:r>
            <w:r w:rsidR="00F66A83">
              <w:rPr>
                <w:noProof/>
                <w:szCs w:val="22"/>
                <w:lang w:bidi="ar-SA"/>
              </w:rPr>
              <w:tab/>
            </w:r>
            <w:r w:rsidRPr="00717A63" w:rsidR="00F66A83">
              <w:rPr>
                <w:rStyle w:val="Hyperlink"/>
                <w:noProof/>
              </w:rPr>
              <w:t>Reporting Requirements and Accountability</w:t>
            </w:r>
            <w:r w:rsidR="00F66A83">
              <w:rPr>
                <w:noProof/>
                <w:webHidden/>
              </w:rPr>
              <w:tab/>
            </w:r>
            <w:r w:rsidR="00F66A83">
              <w:rPr>
                <w:noProof/>
                <w:webHidden/>
              </w:rPr>
              <w:fldChar w:fldCharType="begin"/>
            </w:r>
            <w:r w:rsidR="00F66A83">
              <w:rPr>
                <w:noProof/>
                <w:webHidden/>
              </w:rPr>
              <w:instrText xml:space="preserve"> PAGEREF _Toc94708732 \h </w:instrText>
            </w:r>
            <w:r w:rsidR="00F66A83">
              <w:rPr>
                <w:noProof/>
                <w:webHidden/>
              </w:rPr>
            </w:r>
            <w:r w:rsidR="00F66A83">
              <w:rPr>
                <w:noProof/>
                <w:webHidden/>
              </w:rPr>
              <w:fldChar w:fldCharType="separate"/>
            </w:r>
            <w:r w:rsidR="00F66A83">
              <w:rPr>
                <w:noProof/>
                <w:webHidden/>
              </w:rPr>
              <w:t>25</w:t>
            </w:r>
            <w:r w:rsidR="00F66A83">
              <w:rPr>
                <w:noProof/>
                <w:webHidden/>
              </w:rPr>
              <w:fldChar w:fldCharType="end"/>
            </w:r>
          </w:hyperlink>
        </w:p>
        <w:p w:rsidR="00F66A83" w:rsidRDefault="007F4448" w14:paraId="6BE108D4" w14:textId="3DC01E6C">
          <w:pPr>
            <w:pStyle w:val="TOC1"/>
            <w:rPr>
              <w:rFonts w:cstheme="minorBidi"/>
              <w:b w:val="0"/>
              <w:szCs w:val="22"/>
              <w:lang w:bidi="ar-SA"/>
            </w:rPr>
          </w:pPr>
          <w:hyperlink w:history="1" w:anchor="_Toc94708733">
            <w:r w:rsidRPr="00717A63" w:rsidR="00F66A83">
              <w:rPr>
                <w:rStyle w:val="Hyperlink"/>
              </w:rPr>
              <w:t>6.0</w:t>
            </w:r>
            <w:r w:rsidR="00F66A83">
              <w:rPr>
                <w:rFonts w:cstheme="minorBidi"/>
                <w:b w:val="0"/>
                <w:szCs w:val="22"/>
                <w:lang w:bidi="ar-SA"/>
              </w:rPr>
              <w:tab/>
            </w:r>
            <w:r w:rsidRPr="00717A63" w:rsidR="00F66A83">
              <w:rPr>
                <w:rStyle w:val="Hyperlink"/>
              </w:rPr>
              <w:t>Agency Contacts</w:t>
            </w:r>
            <w:r w:rsidR="00F66A83">
              <w:rPr>
                <w:webHidden/>
              </w:rPr>
              <w:tab/>
            </w:r>
            <w:r w:rsidR="00F66A83">
              <w:rPr>
                <w:webHidden/>
              </w:rPr>
              <w:fldChar w:fldCharType="begin"/>
            </w:r>
            <w:r w:rsidR="00F66A83">
              <w:rPr>
                <w:webHidden/>
              </w:rPr>
              <w:instrText xml:space="preserve"> PAGEREF _Toc94708733 \h </w:instrText>
            </w:r>
            <w:r w:rsidR="00F66A83">
              <w:rPr>
                <w:webHidden/>
              </w:rPr>
            </w:r>
            <w:r w:rsidR="00F66A83">
              <w:rPr>
                <w:webHidden/>
              </w:rPr>
              <w:fldChar w:fldCharType="separate"/>
            </w:r>
            <w:r w:rsidR="00F66A83">
              <w:rPr>
                <w:webHidden/>
              </w:rPr>
              <w:t>26</w:t>
            </w:r>
            <w:r w:rsidR="00F66A83">
              <w:rPr>
                <w:webHidden/>
              </w:rPr>
              <w:fldChar w:fldCharType="end"/>
            </w:r>
          </w:hyperlink>
        </w:p>
        <w:p w:rsidR="00F66A83" w:rsidRDefault="007F4448" w14:paraId="331C9F22" w14:textId="0E5BDD2B">
          <w:pPr>
            <w:pStyle w:val="TOC2"/>
            <w:rPr>
              <w:noProof/>
              <w:szCs w:val="22"/>
              <w:lang w:bidi="ar-SA"/>
            </w:rPr>
          </w:pPr>
          <w:hyperlink w:history="1" w:anchor="_Toc94708734">
            <w:r w:rsidRPr="00717A63" w:rsidR="00F66A83">
              <w:rPr>
                <w:rStyle w:val="Hyperlink"/>
                <w:noProof/>
              </w:rPr>
              <w:t>6.1</w:t>
            </w:r>
            <w:r w:rsidR="00F66A83">
              <w:rPr>
                <w:noProof/>
                <w:szCs w:val="22"/>
                <w:lang w:bidi="ar-SA"/>
              </w:rPr>
              <w:tab/>
            </w:r>
            <w:r w:rsidRPr="00717A63" w:rsidR="00F66A83">
              <w:rPr>
                <w:rStyle w:val="Hyperlink"/>
                <w:noProof/>
              </w:rPr>
              <w:t>Programmatic Questions</w:t>
            </w:r>
            <w:r w:rsidR="00F66A83">
              <w:rPr>
                <w:noProof/>
                <w:webHidden/>
              </w:rPr>
              <w:tab/>
            </w:r>
            <w:r w:rsidR="00F66A83">
              <w:rPr>
                <w:noProof/>
                <w:webHidden/>
              </w:rPr>
              <w:fldChar w:fldCharType="begin"/>
            </w:r>
            <w:r w:rsidR="00F66A83">
              <w:rPr>
                <w:noProof/>
                <w:webHidden/>
              </w:rPr>
              <w:instrText xml:space="preserve"> PAGEREF _Toc94708734 \h </w:instrText>
            </w:r>
            <w:r w:rsidR="00F66A83">
              <w:rPr>
                <w:noProof/>
                <w:webHidden/>
              </w:rPr>
            </w:r>
            <w:r w:rsidR="00F66A83">
              <w:rPr>
                <w:noProof/>
                <w:webHidden/>
              </w:rPr>
              <w:fldChar w:fldCharType="separate"/>
            </w:r>
            <w:r w:rsidR="00F66A83">
              <w:rPr>
                <w:noProof/>
                <w:webHidden/>
              </w:rPr>
              <w:t>26</w:t>
            </w:r>
            <w:r w:rsidR="00F66A83">
              <w:rPr>
                <w:noProof/>
                <w:webHidden/>
              </w:rPr>
              <w:fldChar w:fldCharType="end"/>
            </w:r>
          </w:hyperlink>
        </w:p>
        <w:p w:rsidR="00F66A83" w:rsidRDefault="007F4448" w14:paraId="6C11A767" w14:textId="28D9AE0E">
          <w:pPr>
            <w:pStyle w:val="TOC2"/>
            <w:rPr>
              <w:noProof/>
              <w:szCs w:val="22"/>
              <w:lang w:bidi="ar-SA"/>
            </w:rPr>
          </w:pPr>
          <w:hyperlink w:history="1" w:anchor="_Toc94708735">
            <w:r w:rsidRPr="00717A63" w:rsidR="00F66A83">
              <w:rPr>
                <w:rStyle w:val="Hyperlink"/>
                <w:noProof/>
              </w:rPr>
              <w:t>6.2</w:t>
            </w:r>
            <w:r w:rsidR="00F66A83">
              <w:rPr>
                <w:noProof/>
                <w:szCs w:val="22"/>
                <w:lang w:bidi="ar-SA"/>
              </w:rPr>
              <w:tab/>
            </w:r>
            <w:r w:rsidRPr="00717A63" w:rsidR="00F66A83">
              <w:rPr>
                <w:rStyle w:val="Hyperlink"/>
                <w:noProof/>
              </w:rPr>
              <w:t>Team Lead and Grants Management Specialists</w:t>
            </w:r>
            <w:r w:rsidR="00F66A83">
              <w:rPr>
                <w:noProof/>
                <w:webHidden/>
              </w:rPr>
              <w:tab/>
            </w:r>
            <w:r w:rsidR="00F66A83">
              <w:rPr>
                <w:noProof/>
                <w:webHidden/>
              </w:rPr>
              <w:fldChar w:fldCharType="begin"/>
            </w:r>
            <w:r w:rsidR="00F66A83">
              <w:rPr>
                <w:noProof/>
                <w:webHidden/>
              </w:rPr>
              <w:instrText xml:space="preserve"> PAGEREF _Toc94708735 \h </w:instrText>
            </w:r>
            <w:r w:rsidR="00F66A83">
              <w:rPr>
                <w:noProof/>
                <w:webHidden/>
              </w:rPr>
            </w:r>
            <w:r w:rsidR="00F66A83">
              <w:rPr>
                <w:noProof/>
                <w:webHidden/>
              </w:rPr>
              <w:fldChar w:fldCharType="separate"/>
            </w:r>
            <w:r w:rsidR="00F66A83">
              <w:rPr>
                <w:noProof/>
                <w:webHidden/>
              </w:rPr>
              <w:t>26</w:t>
            </w:r>
            <w:r w:rsidR="00F66A83">
              <w:rPr>
                <w:noProof/>
                <w:webHidden/>
              </w:rPr>
              <w:fldChar w:fldCharType="end"/>
            </w:r>
          </w:hyperlink>
        </w:p>
        <w:p w:rsidR="00F66A83" w:rsidRDefault="007F4448" w14:paraId="7C500244" w14:textId="4D2FF891">
          <w:pPr>
            <w:pStyle w:val="TOC2"/>
            <w:rPr>
              <w:noProof/>
              <w:szCs w:val="22"/>
              <w:lang w:bidi="ar-SA"/>
            </w:rPr>
          </w:pPr>
          <w:hyperlink w:history="1" w:anchor="_Toc94708736">
            <w:r w:rsidRPr="00717A63" w:rsidR="00F66A83">
              <w:rPr>
                <w:rStyle w:val="Hyperlink"/>
                <w:noProof/>
              </w:rPr>
              <w:t>6.3</w:t>
            </w:r>
            <w:r w:rsidR="00F66A83">
              <w:rPr>
                <w:noProof/>
                <w:szCs w:val="22"/>
                <w:lang w:bidi="ar-SA"/>
              </w:rPr>
              <w:tab/>
            </w:r>
            <w:r w:rsidRPr="00717A63" w:rsidR="00F66A83">
              <w:rPr>
                <w:rStyle w:val="Hyperlink"/>
                <w:noProof/>
              </w:rPr>
              <w:t>Available Resources</w:t>
            </w:r>
            <w:r w:rsidR="00F66A83">
              <w:rPr>
                <w:noProof/>
                <w:webHidden/>
              </w:rPr>
              <w:tab/>
            </w:r>
            <w:r w:rsidR="00F66A83">
              <w:rPr>
                <w:noProof/>
                <w:webHidden/>
              </w:rPr>
              <w:fldChar w:fldCharType="begin"/>
            </w:r>
            <w:r w:rsidR="00F66A83">
              <w:rPr>
                <w:noProof/>
                <w:webHidden/>
              </w:rPr>
              <w:instrText xml:space="preserve"> PAGEREF _Toc94708736 \h </w:instrText>
            </w:r>
            <w:r w:rsidR="00F66A83">
              <w:rPr>
                <w:noProof/>
                <w:webHidden/>
              </w:rPr>
            </w:r>
            <w:r w:rsidR="00F66A83">
              <w:rPr>
                <w:noProof/>
                <w:webHidden/>
              </w:rPr>
              <w:fldChar w:fldCharType="separate"/>
            </w:r>
            <w:r w:rsidR="00F66A83">
              <w:rPr>
                <w:noProof/>
                <w:webHidden/>
              </w:rPr>
              <w:t>26</w:t>
            </w:r>
            <w:r w:rsidR="00F66A83">
              <w:rPr>
                <w:noProof/>
                <w:webHidden/>
              </w:rPr>
              <w:fldChar w:fldCharType="end"/>
            </w:r>
          </w:hyperlink>
        </w:p>
        <w:p w:rsidR="00F66A83" w:rsidRDefault="007F4448" w14:paraId="2473E19E" w14:textId="4D29DEA9">
          <w:pPr>
            <w:pStyle w:val="TOC2"/>
            <w:rPr>
              <w:noProof/>
              <w:szCs w:val="22"/>
              <w:lang w:bidi="ar-SA"/>
            </w:rPr>
          </w:pPr>
          <w:hyperlink w:history="1" w:anchor="_Toc94708737">
            <w:r w:rsidRPr="00717A63" w:rsidR="00F66A83">
              <w:rPr>
                <w:rStyle w:val="Hyperlink"/>
                <w:noProof/>
              </w:rPr>
              <w:t>6.4</w:t>
            </w:r>
            <w:r w:rsidR="00F66A83">
              <w:rPr>
                <w:noProof/>
                <w:szCs w:val="22"/>
                <w:lang w:bidi="ar-SA"/>
              </w:rPr>
              <w:tab/>
            </w:r>
            <w:r w:rsidRPr="00717A63" w:rsidR="00F66A83">
              <w:rPr>
                <w:rStyle w:val="Hyperlink"/>
                <w:noProof/>
              </w:rPr>
              <w:t>Address</w:t>
            </w:r>
            <w:r w:rsidR="00F66A83">
              <w:rPr>
                <w:noProof/>
                <w:webHidden/>
              </w:rPr>
              <w:tab/>
            </w:r>
            <w:r w:rsidR="00F66A83">
              <w:rPr>
                <w:noProof/>
                <w:webHidden/>
              </w:rPr>
              <w:fldChar w:fldCharType="begin"/>
            </w:r>
            <w:r w:rsidR="00F66A83">
              <w:rPr>
                <w:noProof/>
                <w:webHidden/>
              </w:rPr>
              <w:instrText xml:space="preserve"> PAGEREF _Toc94708737 \h </w:instrText>
            </w:r>
            <w:r w:rsidR="00F66A83">
              <w:rPr>
                <w:noProof/>
                <w:webHidden/>
              </w:rPr>
            </w:r>
            <w:r w:rsidR="00F66A83">
              <w:rPr>
                <w:noProof/>
                <w:webHidden/>
              </w:rPr>
              <w:fldChar w:fldCharType="separate"/>
            </w:r>
            <w:r w:rsidR="00F66A83">
              <w:rPr>
                <w:noProof/>
                <w:webHidden/>
              </w:rPr>
              <w:t>26</w:t>
            </w:r>
            <w:r w:rsidR="00F66A83">
              <w:rPr>
                <w:noProof/>
                <w:webHidden/>
              </w:rPr>
              <w:fldChar w:fldCharType="end"/>
            </w:r>
          </w:hyperlink>
        </w:p>
        <w:p w:rsidR="00F66A83" w:rsidRDefault="007F4448" w14:paraId="0CA32811" w14:textId="5A4FD0C2">
          <w:pPr>
            <w:pStyle w:val="TOC2"/>
            <w:rPr>
              <w:noProof/>
              <w:szCs w:val="22"/>
              <w:lang w:bidi="ar-SA"/>
            </w:rPr>
          </w:pPr>
          <w:hyperlink w:history="1" w:anchor="_Toc94708738">
            <w:r w:rsidRPr="00717A63" w:rsidR="00F66A83">
              <w:rPr>
                <w:rStyle w:val="Hyperlink"/>
                <w:noProof/>
              </w:rPr>
              <w:t>6.5</w:t>
            </w:r>
            <w:r w:rsidR="00F66A83">
              <w:rPr>
                <w:noProof/>
                <w:szCs w:val="22"/>
                <w:lang w:bidi="ar-SA"/>
              </w:rPr>
              <w:tab/>
            </w:r>
            <w:r w:rsidRPr="00717A63" w:rsidR="00F66A83">
              <w:rPr>
                <w:rStyle w:val="Hyperlink"/>
                <w:noProof/>
              </w:rPr>
              <w:t>Grants.Gov Questions</w:t>
            </w:r>
            <w:r w:rsidR="00F66A83">
              <w:rPr>
                <w:noProof/>
                <w:webHidden/>
              </w:rPr>
              <w:tab/>
            </w:r>
            <w:r w:rsidR="00F66A83">
              <w:rPr>
                <w:noProof/>
                <w:webHidden/>
              </w:rPr>
              <w:fldChar w:fldCharType="begin"/>
            </w:r>
            <w:r w:rsidR="00F66A83">
              <w:rPr>
                <w:noProof/>
                <w:webHidden/>
              </w:rPr>
              <w:instrText xml:space="preserve"> PAGEREF _Toc94708738 \h </w:instrText>
            </w:r>
            <w:r w:rsidR="00F66A83">
              <w:rPr>
                <w:noProof/>
                <w:webHidden/>
              </w:rPr>
            </w:r>
            <w:r w:rsidR="00F66A83">
              <w:rPr>
                <w:noProof/>
                <w:webHidden/>
              </w:rPr>
              <w:fldChar w:fldCharType="separate"/>
            </w:r>
            <w:r w:rsidR="00F66A83">
              <w:rPr>
                <w:noProof/>
                <w:webHidden/>
              </w:rPr>
              <w:t>27</w:t>
            </w:r>
            <w:r w:rsidR="00F66A83">
              <w:rPr>
                <w:noProof/>
                <w:webHidden/>
              </w:rPr>
              <w:fldChar w:fldCharType="end"/>
            </w:r>
          </w:hyperlink>
        </w:p>
        <w:p w:rsidR="00F66A83" w:rsidRDefault="007F4448" w14:paraId="6A44DA75" w14:textId="43089ABD">
          <w:pPr>
            <w:pStyle w:val="TOC1"/>
            <w:rPr>
              <w:rFonts w:cstheme="minorBidi"/>
              <w:b w:val="0"/>
              <w:szCs w:val="22"/>
              <w:lang w:bidi="ar-SA"/>
            </w:rPr>
          </w:pPr>
          <w:hyperlink w:history="1" w:anchor="_Toc94708739">
            <w:r w:rsidRPr="00717A63" w:rsidR="00F66A83">
              <w:rPr>
                <w:rStyle w:val="Hyperlink"/>
              </w:rPr>
              <w:t>7.0</w:t>
            </w:r>
            <w:r w:rsidR="00F66A83">
              <w:rPr>
                <w:rFonts w:cstheme="minorBidi"/>
                <w:b w:val="0"/>
                <w:szCs w:val="22"/>
                <w:lang w:bidi="ar-SA"/>
              </w:rPr>
              <w:tab/>
            </w:r>
            <w:r w:rsidRPr="00717A63" w:rsidR="00F66A83">
              <w:rPr>
                <w:rStyle w:val="Hyperlink"/>
              </w:rPr>
              <w:t>Other Information</w:t>
            </w:r>
            <w:r w:rsidR="00F66A83">
              <w:rPr>
                <w:webHidden/>
              </w:rPr>
              <w:tab/>
            </w:r>
            <w:r w:rsidR="00F66A83">
              <w:rPr>
                <w:webHidden/>
              </w:rPr>
              <w:fldChar w:fldCharType="begin"/>
            </w:r>
            <w:r w:rsidR="00F66A83">
              <w:rPr>
                <w:webHidden/>
              </w:rPr>
              <w:instrText xml:space="preserve"> PAGEREF _Toc94708739 \h </w:instrText>
            </w:r>
            <w:r w:rsidR="00F66A83">
              <w:rPr>
                <w:webHidden/>
              </w:rPr>
            </w:r>
            <w:r w:rsidR="00F66A83">
              <w:rPr>
                <w:webHidden/>
              </w:rPr>
              <w:fldChar w:fldCharType="separate"/>
            </w:r>
            <w:r w:rsidR="00F66A83">
              <w:rPr>
                <w:webHidden/>
              </w:rPr>
              <w:t>27</w:t>
            </w:r>
            <w:r w:rsidR="00F66A83">
              <w:rPr>
                <w:webHidden/>
              </w:rPr>
              <w:fldChar w:fldCharType="end"/>
            </w:r>
          </w:hyperlink>
        </w:p>
        <w:p w:rsidR="00F66A83" w:rsidRDefault="007F4448" w14:paraId="6E7DA2E0" w14:textId="3C250C98">
          <w:pPr>
            <w:pStyle w:val="TOC2"/>
            <w:rPr>
              <w:noProof/>
              <w:szCs w:val="22"/>
              <w:lang w:bidi="ar-SA"/>
            </w:rPr>
          </w:pPr>
          <w:hyperlink w:history="1" w:anchor="_Toc94708740">
            <w:r w:rsidRPr="00717A63" w:rsidR="00F66A83">
              <w:rPr>
                <w:rStyle w:val="Hyperlink"/>
                <w:noProof/>
              </w:rPr>
              <w:t>7.1</w:t>
            </w:r>
            <w:r w:rsidR="00F66A83">
              <w:rPr>
                <w:noProof/>
                <w:szCs w:val="22"/>
                <w:lang w:bidi="ar-SA"/>
              </w:rPr>
              <w:tab/>
            </w:r>
            <w:r w:rsidRPr="00717A63" w:rsidR="00F66A83">
              <w:rPr>
                <w:rStyle w:val="Hyperlink"/>
                <w:noProof/>
              </w:rPr>
              <w:t>Definitions</w:t>
            </w:r>
            <w:r w:rsidR="00F66A83">
              <w:rPr>
                <w:noProof/>
                <w:webHidden/>
              </w:rPr>
              <w:tab/>
            </w:r>
            <w:r w:rsidR="00F66A83">
              <w:rPr>
                <w:noProof/>
                <w:webHidden/>
              </w:rPr>
              <w:fldChar w:fldCharType="begin"/>
            </w:r>
            <w:r w:rsidR="00F66A83">
              <w:rPr>
                <w:noProof/>
                <w:webHidden/>
              </w:rPr>
              <w:instrText xml:space="preserve"> PAGEREF _Toc94708740 \h </w:instrText>
            </w:r>
            <w:r w:rsidR="00F66A83">
              <w:rPr>
                <w:noProof/>
                <w:webHidden/>
              </w:rPr>
            </w:r>
            <w:r w:rsidR="00F66A83">
              <w:rPr>
                <w:noProof/>
                <w:webHidden/>
              </w:rPr>
              <w:fldChar w:fldCharType="separate"/>
            </w:r>
            <w:r w:rsidR="00F66A83">
              <w:rPr>
                <w:noProof/>
                <w:webHidden/>
              </w:rPr>
              <w:t>27</w:t>
            </w:r>
            <w:r w:rsidR="00F66A83">
              <w:rPr>
                <w:noProof/>
                <w:webHidden/>
              </w:rPr>
              <w:fldChar w:fldCharType="end"/>
            </w:r>
          </w:hyperlink>
        </w:p>
        <w:p w:rsidR="00F66A83" w:rsidRDefault="007F4448" w14:paraId="64DE6C8D" w14:textId="7460E514">
          <w:pPr>
            <w:pStyle w:val="TOC2"/>
            <w:rPr>
              <w:noProof/>
              <w:szCs w:val="22"/>
              <w:lang w:bidi="ar-SA"/>
            </w:rPr>
          </w:pPr>
          <w:hyperlink w:history="1" w:anchor="_Toc94708741">
            <w:r w:rsidRPr="00717A63" w:rsidR="00F66A83">
              <w:rPr>
                <w:rStyle w:val="Hyperlink"/>
                <w:noProof/>
              </w:rPr>
              <w:t>7.2</w:t>
            </w:r>
            <w:r w:rsidR="00F66A83">
              <w:rPr>
                <w:noProof/>
                <w:szCs w:val="22"/>
                <w:lang w:bidi="ar-SA"/>
              </w:rPr>
              <w:tab/>
            </w:r>
            <w:r w:rsidRPr="00717A63" w:rsidR="00F66A83">
              <w:rPr>
                <w:rStyle w:val="Hyperlink"/>
                <w:noProof/>
              </w:rPr>
              <w:t>Non-DISCRIMATION AND Equal Opportunity StatementS</w:t>
            </w:r>
            <w:r w:rsidR="00F66A83">
              <w:rPr>
                <w:noProof/>
                <w:webHidden/>
              </w:rPr>
              <w:tab/>
            </w:r>
            <w:r w:rsidR="00F66A83">
              <w:rPr>
                <w:noProof/>
                <w:webHidden/>
              </w:rPr>
              <w:fldChar w:fldCharType="begin"/>
            </w:r>
            <w:r w:rsidR="00F66A83">
              <w:rPr>
                <w:noProof/>
                <w:webHidden/>
              </w:rPr>
              <w:instrText xml:space="preserve"> PAGEREF _Toc94708741 \h </w:instrText>
            </w:r>
            <w:r w:rsidR="00F66A83">
              <w:rPr>
                <w:noProof/>
                <w:webHidden/>
              </w:rPr>
            </w:r>
            <w:r w:rsidR="00F66A83">
              <w:rPr>
                <w:noProof/>
                <w:webHidden/>
              </w:rPr>
              <w:fldChar w:fldCharType="separate"/>
            </w:r>
            <w:r w:rsidR="00F66A83">
              <w:rPr>
                <w:noProof/>
                <w:webHidden/>
              </w:rPr>
              <w:t>29</w:t>
            </w:r>
            <w:r w:rsidR="00F66A83">
              <w:rPr>
                <w:noProof/>
                <w:webHidden/>
              </w:rPr>
              <w:fldChar w:fldCharType="end"/>
            </w:r>
          </w:hyperlink>
        </w:p>
        <w:p w:rsidR="00F66A83" w:rsidRDefault="007F4448" w14:paraId="43F73CC2" w14:textId="44412381">
          <w:pPr>
            <w:pStyle w:val="TOC2"/>
            <w:rPr>
              <w:noProof/>
              <w:szCs w:val="22"/>
              <w:lang w:bidi="ar-SA"/>
            </w:rPr>
          </w:pPr>
          <w:hyperlink w:history="1" w:anchor="_Toc94708742">
            <w:r w:rsidRPr="00717A63" w:rsidR="00F66A83">
              <w:rPr>
                <w:rStyle w:val="Hyperlink"/>
                <w:noProof/>
              </w:rPr>
              <w:t>7.3</w:t>
            </w:r>
            <w:r w:rsidR="00F66A83">
              <w:rPr>
                <w:noProof/>
                <w:szCs w:val="22"/>
                <w:lang w:bidi="ar-SA"/>
              </w:rPr>
              <w:tab/>
            </w:r>
            <w:r w:rsidRPr="00717A63" w:rsidR="00F66A83">
              <w:rPr>
                <w:rStyle w:val="Hyperlink"/>
                <w:noProof/>
              </w:rPr>
              <w:t>Freedom of Information Act Requests</w:t>
            </w:r>
            <w:r w:rsidR="00F66A83">
              <w:rPr>
                <w:noProof/>
                <w:webHidden/>
              </w:rPr>
              <w:tab/>
            </w:r>
            <w:r w:rsidR="00F66A83">
              <w:rPr>
                <w:noProof/>
                <w:webHidden/>
              </w:rPr>
              <w:fldChar w:fldCharType="begin"/>
            </w:r>
            <w:r w:rsidR="00F66A83">
              <w:rPr>
                <w:noProof/>
                <w:webHidden/>
              </w:rPr>
              <w:instrText xml:space="preserve"> PAGEREF _Toc94708742 \h </w:instrText>
            </w:r>
            <w:r w:rsidR="00F66A83">
              <w:rPr>
                <w:noProof/>
                <w:webHidden/>
              </w:rPr>
            </w:r>
            <w:r w:rsidR="00F66A83">
              <w:rPr>
                <w:noProof/>
                <w:webHidden/>
              </w:rPr>
              <w:fldChar w:fldCharType="separate"/>
            </w:r>
            <w:r w:rsidR="00F66A83">
              <w:rPr>
                <w:noProof/>
                <w:webHidden/>
              </w:rPr>
              <w:t>30</w:t>
            </w:r>
            <w:r w:rsidR="00F66A83">
              <w:rPr>
                <w:noProof/>
                <w:webHidden/>
              </w:rPr>
              <w:fldChar w:fldCharType="end"/>
            </w:r>
          </w:hyperlink>
        </w:p>
        <w:p w:rsidR="00F66A83" w:rsidRDefault="007F4448" w14:paraId="7EE2A8A7" w14:textId="0B59431E">
          <w:pPr>
            <w:pStyle w:val="TOC2"/>
            <w:rPr>
              <w:noProof/>
              <w:szCs w:val="22"/>
              <w:lang w:bidi="ar-SA"/>
            </w:rPr>
          </w:pPr>
          <w:hyperlink w:history="1" w:anchor="_Toc94708743">
            <w:r w:rsidRPr="00717A63" w:rsidR="00F66A83">
              <w:rPr>
                <w:rStyle w:val="Hyperlink"/>
                <w:rFonts w:eastAsia="Calibri"/>
                <w:noProof/>
              </w:rPr>
              <w:t>7.4</w:t>
            </w:r>
            <w:r w:rsidR="00F66A83">
              <w:rPr>
                <w:noProof/>
                <w:szCs w:val="22"/>
                <w:lang w:bidi="ar-SA"/>
              </w:rPr>
              <w:tab/>
            </w:r>
            <w:r w:rsidRPr="00717A63" w:rsidR="00F66A83">
              <w:rPr>
                <w:rStyle w:val="Hyperlink"/>
                <w:rFonts w:eastAsia="Calibri"/>
                <w:noProof/>
              </w:rPr>
              <w:t>Paperwork Reduction act</w:t>
            </w:r>
            <w:r w:rsidR="00F66A83">
              <w:rPr>
                <w:noProof/>
                <w:webHidden/>
              </w:rPr>
              <w:tab/>
            </w:r>
            <w:r w:rsidR="00F66A83">
              <w:rPr>
                <w:noProof/>
                <w:webHidden/>
              </w:rPr>
              <w:fldChar w:fldCharType="begin"/>
            </w:r>
            <w:r w:rsidR="00F66A83">
              <w:rPr>
                <w:noProof/>
                <w:webHidden/>
              </w:rPr>
              <w:instrText xml:space="preserve"> PAGEREF _Toc94708743 \h </w:instrText>
            </w:r>
            <w:r w:rsidR="00F66A83">
              <w:rPr>
                <w:noProof/>
                <w:webHidden/>
              </w:rPr>
            </w:r>
            <w:r w:rsidR="00F66A83">
              <w:rPr>
                <w:noProof/>
                <w:webHidden/>
              </w:rPr>
              <w:fldChar w:fldCharType="separate"/>
            </w:r>
            <w:r w:rsidR="00F66A83">
              <w:rPr>
                <w:noProof/>
                <w:webHidden/>
              </w:rPr>
              <w:t>31</w:t>
            </w:r>
            <w:r w:rsidR="00F66A83">
              <w:rPr>
                <w:noProof/>
                <w:webHidden/>
              </w:rPr>
              <w:fldChar w:fldCharType="end"/>
            </w:r>
          </w:hyperlink>
        </w:p>
        <w:p w:rsidR="00F66A83" w:rsidRDefault="007F4448" w14:paraId="586D0820" w14:textId="205CEE32">
          <w:pPr>
            <w:pStyle w:val="TOC2"/>
            <w:rPr>
              <w:noProof/>
              <w:szCs w:val="22"/>
              <w:lang w:bidi="ar-SA"/>
            </w:rPr>
          </w:pPr>
          <w:hyperlink w:history="1" w:anchor="_Toc94708744">
            <w:r w:rsidRPr="00717A63" w:rsidR="00F66A83">
              <w:rPr>
                <w:rStyle w:val="Hyperlink"/>
                <w:noProof/>
              </w:rPr>
              <w:t>7.5</w:t>
            </w:r>
            <w:r w:rsidR="00F66A83">
              <w:rPr>
                <w:noProof/>
                <w:szCs w:val="22"/>
                <w:lang w:bidi="ar-SA"/>
              </w:rPr>
              <w:tab/>
            </w:r>
            <w:r w:rsidRPr="00717A63" w:rsidR="00F66A83">
              <w:rPr>
                <w:rStyle w:val="Hyperlink"/>
                <w:noProof/>
              </w:rPr>
              <w:t>CONGRESSIONAL REVIEW ACT</w:t>
            </w:r>
            <w:r w:rsidR="00F66A83">
              <w:rPr>
                <w:noProof/>
                <w:webHidden/>
              </w:rPr>
              <w:tab/>
            </w:r>
            <w:r w:rsidR="00F66A83">
              <w:rPr>
                <w:noProof/>
                <w:webHidden/>
              </w:rPr>
              <w:fldChar w:fldCharType="begin"/>
            </w:r>
            <w:r w:rsidR="00F66A83">
              <w:rPr>
                <w:noProof/>
                <w:webHidden/>
              </w:rPr>
              <w:instrText xml:space="preserve"> PAGEREF _Toc94708744 \h </w:instrText>
            </w:r>
            <w:r w:rsidR="00F66A83">
              <w:rPr>
                <w:noProof/>
                <w:webHidden/>
              </w:rPr>
            </w:r>
            <w:r w:rsidR="00F66A83">
              <w:rPr>
                <w:noProof/>
                <w:webHidden/>
              </w:rPr>
              <w:fldChar w:fldCharType="separate"/>
            </w:r>
            <w:r w:rsidR="00F66A83">
              <w:rPr>
                <w:noProof/>
                <w:webHidden/>
              </w:rPr>
              <w:t>31</w:t>
            </w:r>
            <w:r w:rsidR="00F66A83">
              <w:rPr>
                <w:noProof/>
                <w:webHidden/>
              </w:rPr>
              <w:fldChar w:fldCharType="end"/>
            </w:r>
          </w:hyperlink>
        </w:p>
        <w:p w:rsidR="00F66A83" w:rsidP="004A5A1C" w:rsidRDefault="007F4448" w14:paraId="69DD9E65" w14:textId="4E338EA5">
          <w:pPr>
            <w:rPr>
              <w:noProof/>
              <w:szCs w:val="22"/>
              <w:lang w:bidi="ar-SA"/>
            </w:rPr>
          </w:pPr>
          <w:hyperlink w:history="1" w:anchor="_Toc94708745">
            <w:r w:rsidRPr="00717A63" w:rsidR="00F66A83">
              <w:rPr>
                <w:rStyle w:val="Hyperlink"/>
                <w:b/>
                <w:bCs/>
                <w:noProof/>
              </w:rPr>
              <w:t>7.6</w:t>
            </w:r>
            <w:r w:rsidR="00F66A83">
              <w:rPr>
                <w:noProof/>
                <w:szCs w:val="22"/>
                <w:lang w:bidi="ar-SA"/>
              </w:rPr>
              <w:tab/>
            </w:r>
            <w:r w:rsidRPr="00717A63" w:rsidR="00F66A83">
              <w:rPr>
                <w:rStyle w:val="Hyperlink"/>
                <w:noProof/>
              </w:rPr>
              <w:t>Executive Order (EO) 13175 Consultation and Coordination with Indian Tribal Governments</w:t>
            </w:r>
            <w:r w:rsidR="00F66A83">
              <w:rPr>
                <w:noProof/>
                <w:webHidden/>
              </w:rPr>
              <w:tab/>
            </w:r>
            <w:r w:rsidR="00F66A83">
              <w:rPr>
                <w:noProof/>
                <w:webHidden/>
              </w:rPr>
              <w:fldChar w:fldCharType="begin"/>
            </w:r>
            <w:r w:rsidR="00F66A83">
              <w:rPr>
                <w:noProof/>
                <w:webHidden/>
              </w:rPr>
              <w:instrText xml:space="preserve"> PAGEREF _Toc94708745 \h </w:instrText>
            </w:r>
            <w:r w:rsidR="00F66A83">
              <w:rPr>
                <w:noProof/>
                <w:webHidden/>
              </w:rPr>
            </w:r>
            <w:r w:rsidR="00F66A83">
              <w:rPr>
                <w:noProof/>
                <w:webHidden/>
              </w:rPr>
              <w:fldChar w:fldCharType="separate"/>
            </w:r>
            <w:r w:rsidR="00F66A83">
              <w:rPr>
                <w:noProof/>
                <w:webHidden/>
              </w:rPr>
              <w:t>32</w:t>
            </w:r>
            <w:r w:rsidR="00F66A83">
              <w:rPr>
                <w:noProof/>
                <w:webHidden/>
              </w:rPr>
              <w:fldChar w:fldCharType="end"/>
            </w:r>
          </w:hyperlink>
        </w:p>
        <w:p w:rsidR="009363F6" w:rsidP="00147455" w:rsidRDefault="003C7E20" w14:paraId="439F533D" w14:textId="77777777">
          <w:pPr>
            <w:pStyle w:val="TOC2"/>
            <w:rPr>
              <w:color w:val="2B579A"/>
              <w:sz w:val="21"/>
              <w:szCs w:val="21"/>
              <w:shd w:val="clear" w:color="auto" w:fill="E6E6E6"/>
            </w:rPr>
          </w:pPr>
          <w:r w:rsidRPr="005316B8">
            <w:rPr>
              <w:color w:val="2B579A"/>
              <w:sz w:val="21"/>
              <w:szCs w:val="21"/>
              <w:shd w:val="clear" w:color="auto" w:fill="E6E6E6"/>
            </w:rPr>
            <w:fldChar w:fldCharType="end"/>
          </w:r>
        </w:p>
        <w:p w:rsidR="009363F6" w:rsidRDefault="009363F6" w14:paraId="5C45555A" w14:textId="77777777">
          <w:pPr>
            <w:spacing w:before="0" w:after="200"/>
            <w:rPr>
              <w:color w:val="2B579A"/>
              <w:sz w:val="21"/>
              <w:szCs w:val="21"/>
              <w:shd w:val="clear" w:color="auto" w:fill="E6E6E6"/>
            </w:rPr>
          </w:pPr>
          <w:r>
            <w:rPr>
              <w:color w:val="2B579A"/>
              <w:sz w:val="21"/>
              <w:szCs w:val="21"/>
              <w:shd w:val="clear" w:color="auto" w:fill="E6E6E6"/>
            </w:rPr>
            <w:br w:type="page"/>
          </w:r>
        </w:p>
        <w:p w:rsidRPr="005316B8" w:rsidR="00863DF3" w:rsidP="00147455" w:rsidRDefault="005316B8" w14:paraId="38680F7C" w14:textId="52492CB7">
          <w:pPr>
            <w:pStyle w:val="TOC2"/>
            <w:rPr>
              <w:sz w:val="2"/>
              <w:szCs w:val="2"/>
            </w:rPr>
          </w:pPr>
          <w:r>
            <w:lastRenderedPageBreak/>
            <w:t xml:space="preserve"> </w:t>
          </w:r>
        </w:p>
      </w:sdtContent>
    </w:sdt>
    <w:p w:rsidRPr="008562E7" w:rsidR="00233C90" w:rsidP="00E907B7" w:rsidRDefault="00233C90" w14:paraId="5B1B3523" w14:textId="77777777">
      <w:pPr>
        <w:pStyle w:val="Heading1"/>
      </w:pPr>
      <w:bookmarkStart w:name="_Toc556491378" w:id="14"/>
      <w:bookmarkStart w:name="_Toc943236883" w:id="15"/>
      <w:bookmarkStart w:name="_Toc603917811" w:id="16"/>
      <w:bookmarkStart w:name="_Toc2079961551" w:id="17"/>
      <w:bookmarkStart w:name="_Toc94708705" w:id="18"/>
      <w:r w:rsidRPr="008562E7">
        <w:t>Funding Opportunity Description</w:t>
      </w:r>
      <w:bookmarkEnd w:id="14"/>
      <w:bookmarkEnd w:id="15"/>
      <w:bookmarkEnd w:id="16"/>
      <w:bookmarkEnd w:id="17"/>
      <w:bookmarkEnd w:id="18"/>
    </w:p>
    <w:p w:rsidRPr="008562E7" w:rsidR="000B2354" w:rsidP="00E907B7" w:rsidRDefault="00231005" w14:paraId="3DD25CDA" w14:textId="77777777">
      <w:pPr>
        <w:pStyle w:val="Heading2"/>
      </w:pPr>
      <w:bookmarkStart w:name="_Toc1756781527" w:id="19"/>
      <w:bookmarkStart w:name="_Toc125917766" w:id="20"/>
      <w:bookmarkStart w:name="_Toc75544569" w:id="21"/>
      <w:bookmarkStart w:name="_Toc120040437" w:id="22"/>
      <w:bookmarkStart w:name="_Toc94708706" w:id="23"/>
      <w:r w:rsidRPr="008562E7">
        <w:t xml:space="preserve">Legislative </w:t>
      </w:r>
      <w:r w:rsidRPr="008562E7" w:rsidR="000B2354">
        <w:t>Authority</w:t>
      </w:r>
      <w:bookmarkEnd w:id="19"/>
      <w:bookmarkEnd w:id="20"/>
      <w:bookmarkEnd w:id="21"/>
      <w:bookmarkEnd w:id="22"/>
      <w:bookmarkEnd w:id="23"/>
    </w:p>
    <w:p w:rsidRPr="008562E7" w:rsidR="000B2354" w:rsidP="007114AF" w:rsidRDefault="00777509" w14:paraId="4A40E891" w14:textId="0DD1299F">
      <w:r w:rsidRPr="008562E7">
        <w:t>Th</w:t>
      </w:r>
      <w:r w:rsidRPr="0015628E">
        <w:t xml:space="preserve">e </w:t>
      </w:r>
      <w:r w:rsidRPr="00F0279D" w:rsidR="00F0279D">
        <w:rPr>
          <w:rFonts w:cs="Calibri"/>
          <w:szCs w:val="22"/>
        </w:rPr>
        <w:t>Meat and Poultry Processing Expansion Program (MPPEP)</w:t>
      </w:r>
      <w:r w:rsidRPr="0015628E">
        <w:t xml:space="preserve"> is a</w:t>
      </w:r>
      <w:r w:rsidRPr="0015628E" w:rsidR="000B2354">
        <w:t>uthori</w:t>
      </w:r>
      <w:r w:rsidRPr="0015628E">
        <w:t xml:space="preserve">zed by </w:t>
      </w:r>
      <w:r w:rsidRPr="00F0279D" w:rsidR="00F0279D">
        <w:t>Section 1001(b)(4) of the American Rescue Plan Act</w:t>
      </w:r>
      <w:r w:rsidR="00F0279D">
        <w:t xml:space="preserve"> (ARPA)</w:t>
      </w:r>
      <w:r w:rsidR="00F5134B">
        <w:t xml:space="preserve"> (</w:t>
      </w:r>
      <w:hyperlink w:history="1" r:id="rId13">
        <w:r w:rsidRPr="00125AE6" w:rsidDel="00436D9E" w:rsidR="00F5134B">
          <w:rPr>
            <w:rStyle w:val="Hyperlink"/>
          </w:rPr>
          <w:t>Pub. L. No. 117—2</w:t>
        </w:r>
      </w:hyperlink>
      <w:r w:rsidR="00F5134B">
        <w:t>)</w:t>
      </w:r>
      <w:r w:rsidR="00F0279D">
        <w:t xml:space="preserve">. This section </w:t>
      </w:r>
      <w:r w:rsidRPr="00F0279D" w:rsidR="00F0279D">
        <w:t>provide</w:t>
      </w:r>
      <w:r w:rsidR="00C55C6B">
        <w:t>s</w:t>
      </w:r>
      <w:r w:rsidRPr="00F0279D" w:rsidR="00F0279D">
        <w:t xml:space="preserve"> funding for “loans and grants and other assistance to maintain and improve food and agricultural supply chain resiliency.”</w:t>
      </w:r>
    </w:p>
    <w:p w:rsidRPr="008562E7" w:rsidR="00E65B79" w:rsidP="007114AF" w:rsidRDefault="00DB5DCD" w14:paraId="4D31B268" w14:textId="77C2E9B9">
      <w:r>
        <w:t xml:space="preserve">The </w:t>
      </w:r>
      <w:r w:rsidR="00F0279D">
        <w:t>MPPEP</w:t>
      </w:r>
      <w:r w:rsidR="00A334B5">
        <w:t xml:space="preserve"> </w:t>
      </w:r>
      <w:r w:rsidR="002771D5">
        <w:t xml:space="preserve">grants are </w:t>
      </w:r>
      <w:r w:rsidR="00A334B5">
        <w:t xml:space="preserve">administered by </w:t>
      </w:r>
      <w:r w:rsidR="00D95703">
        <w:t xml:space="preserve">the </w:t>
      </w:r>
      <w:r w:rsidR="0085342E">
        <w:t xml:space="preserve">Rural Development’s </w:t>
      </w:r>
      <w:r w:rsidR="00EA0AAD">
        <w:t xml:space="preserve">Rural </w:t>
      </w:r>
      <w:r w:rsidR="00D95703">
        <w:t>Business-Cooperative Service</w:t>
      </w:r>
      <w:r>
        <w:t xml:space="preserve"> (</w:t>
      </w:r>
      <w:r w:rsidR="00EA0AAD">
        <w:t>R</w:t>
      </w:r>
      <w:r w:rsidR="00D95703">
        <w:t>BCS</w:t>
      </w:r>
      <w:r w:rsidR="00D17339">
        <w:t>)</w:t>
      </w:r>
      <w:r w:rsidR="00FE50FC">
        <w:t xml:space="preserve">. </w:t>
      </w:r>
      <w:r w:rsidR="002771D5">
        <w:t xml:space="preserve"> RBCS is also administering related loan guarantees and will be making available capital for intermediary relending to the sector.  Technical assistance to applicants will be coordinated through the </w:t>
      </w:r>
      <w:r w:rsidRPr="00DF6529" w:rsidR="00DF6529">
        <w:t>Agricultural Marketing Service</w:t>
      </w:r>
      <w:r w:rsidR="467FB0F5">
        <w:t xml:space="preserve"> (AMS</w:t>
      </w:r>
      <w:r w:rsidR="45937C6B">
        <w:t>)</w:t>
      </w:r>
      <w:r w:rsidR="0B2D0921">
        <w:t>.</w:t>
      </w:r>
      <w:r w:rsidR="002771D5">
        <w:t xml:space="preserve">  Further technical assistance is being provided by the</w:t>
      </w:r>
      <w:r w:rsidR="00DF6529">
        <w:t xml:space="preserve"> National Institute of Food and Agriculture </w:t>
      </w:r>
      <w:r w:rsidR="1F5194A4">
        <w:t>(NIFA)</w:t>
      </w:r>
      <w:r w:rsidR="3860BC0B">
        <w:t xml:space="preserve"> </w:t>
      </w:r>
      <w:r w:rsidR="00DF6529">
        <w:t xml:space="preserve">and Food Safety and Inspection Service </w:t>
      </w:r>
      <w:r w:rsidR="623CE4B0">
        <w:t>(</w:t>
      </w:r>
      <w:r w:rsidR="1E976A45">
        <w:t>FSIS</w:t>
      </w:r>
      <w:r w:rsidR="623CE4B0">
        <w:t>)</w:t>
      </w:r>
      <w:r w:rsidR="006475BB">
        <w:t xml:space="preserve">. </w:t>
      </w:r>
    </w:p>
    <w:p w:rsidRPr="008562E7" w:rsidR="000B2354" w:rsidP="00E907B7" w:rsidRDefault="00231005" w14:paraId="3726E68E" w14:textId="79B4DF9F">
      <w:pPr>
        <w:pStyle w:val="Heading2"/>
      </w:pPr>
      <w:bookmarkStart w:name="_1.2_PURPOSE" w:id="24"/>
      <w:bookmarkStart w:name="_Toc915756668" w:id="25"/>
      <w:bookmarkStart w:name="_Toc110232521" w:id="26"/>
      <w:bookmarkStart w:name="_Toc1029151838" w:id="27"/>
      <w:bookmarkStart w:name="_Toc839511752" w:id="28"/>
      <w:bookmarkStart w:name="_Toc94708707" w:id="29"/>
      <w:bookmarkEnd w:id="24"/>
      <w:r w:rsidRPr="008562E7">
        <w:t>Purpose</w:t>
      </w:r>
      <w:bookmarkEnd w:id="25"/>
      <w:bookmarkEnd w:id="26"/>
      <w:bookmarkEnd w:id="27"/>
      <w:bookmarkEnd w:id="28"/>
      <w:bookmarkEnd w:id="29"/>
    </w:p>
    <w:p w:rsidR="004278FF" w:rsidP="004278FF" w:rsidRDefault="00C55C6B" w14:paraId="2A00821F" w14:textId="002EDE6F">
      <w:pPr>
        <w:rPr>
          <w:rFonts w:cs="Calibri"/>
        </w:rPr>
      </w:pPr>
      <w:r w:rsidRPr="0FBA9E4E">
        <w:rPr>
          <w:rFonts w:cs="Calibri"/>
        </w:rPr>
        <w:t xml:space="preserve">The primary </w:t>
      </w:r>
      <w:r w:rsidRPr="0FBA9E4E" w:rsidR="00370743">
        <w:rPr>
          <w:rFonts w:cs="Calibri"/>
        </w:rPr>
        <w:t>goal</w:t>
      </w:r>
      <w:r w:rsidRPr="0FBA9E4E">
        <w:rPr>
          <w:rFonts w:cs="Calibri"/>
        </w:rPr>
        <w:t xml:space="preserve"> of </w:t>
      </w:r>
      <w:r w:rsidRPr="0FBA9E4E" w:rsidR="00370743">
        <w:rPr>
          <w:rFonts w:cs="Calibri"/>
        </w:rPr>
        <w:t xml:space="preserve">the </w:t>
      </w:r>
      <w:r w:rsidRPr="0FBA9E4E" w:rsidR="004278FF">
        <w:rPr>
          <w:rFonts w:cs="Calibri"/>
        </w:rPr>
        <w:t>MPPEP is to provide more and better processing options to producers as soon as possible</w:t>
      </w:r>
      <w:r w:rsidRPr="0FBA9E4E" w:rsidR="39CE3EB9">
        <w:rPr>
          <w:rFonts w:cs="Calibri"/>
        </w:rPr>
        <w:t xml:space="preserve">. </w:t>
      </w:r>
      <w:r w:rsidRPr="0FBA9E4E" w:rsidR="004278FF">
        <w:rPr>
          <w:rFonts w:cs="Calibri"/>
        </w:rPr>
        <w:t>The secondary goals relate to the strategies to fulfill the primary goal and make lasting impacts</w:t>
      </w:r>
      <w:r w:rsidRPr="0FBA9E4E" w:rsidR="00370743">
        <w:rPr>
          <w:rFonts w:cs="Calibri"/>
        </w:rPr>
        <w:t>,</w:t>
      </w:r>
      <w:r w:rsidRPr="0FBA9E4E" w:rsidR="004278FF">
        <w:rPr>
          <w:rFonts w:cs="Calibri"/>
        </w:rPr>
        <w:t xml:space="preserve"> </w:t>
      </w:r>
      <w:r w:rsidRPr="0FBA9E4E" w:rsidR="0005319F">
        <w:rPr>
          <w:rFonts w:cs="Calibri"/>
        </w:rPr>
        <w:t xml:space="preserve">and </w:t>
      </w:r>
      <w:r w:rsidRPr="0FBA9E4E" w:rsidR="004278FF">
        <w:rPr>
          <w:rFonts w:cs="Calibri"/>
        </w:rPr>
        <w:t xml:space="preserve">include:  </w:t>
      </w:r>
    </w:p>
    <w:p w:rsidR="004278FF" w:rsidP="00980F17" w:rsidRDefault="00370743" w14:paraId="708CB2F4" w14:textId="6ECE0EFB">
      <w:pPr>
        <w:pStyle w:val="ListParagraph"/>
        <w:numPr>
          <w:ilvl w:val="0"/>
          <w:numId w:val="14"/>
        </w:numPr>
        <w:rPr>
          <w:rFonts w:cs="Calibri"/>
        </w:rPr>
      </w:pPr>
      <w:r>
        <w:rPr>
          <w:rFonts w:cs="Calibri"/>
        </w:rPr>
        <w:t xml:space="preserve">to </w:t>
      </w:r>
      <w:r w:rsidRPr="009406E0" w:rsidR="004278FF">
        <w:rPr>
          <w:rFonts w:cs="Calibri"/>
        </w:rPr>
        <w:t>increase shackle space</w:t>
      </w:r>
      <w:r w:rsidR="004278FF">
        <w:rPr>
          <w:rFonts w:cs="Calibri"/>
        </w:rPr>
        <w:t xml:space="preserve"> available to producers</w:t>
      </w:r>
      <w:r w:rsidRPr="009406E0" w:rsidR="004278FF">
        <w:rPr>
          <w:rFonts w:cs="Calibri"/>
        </w:rPr>
        <w:t xml:space="preserve">; </w:t>
      </w:r>
    </w:p>
    <w:p w:rsidR="004278FF" w:rsidP="00980F17" w:rsidRDefault="00370743" w14:paraId="60BA36B8" w14:textId="7221AA2B">
      <w:pPr>
        <w:pStyle w:val="ListParagraph"/>
        <w:numPr>
          <w:ilvl w:val="0"/>
          <w:numId w:val="14"/>
        </w:numPr>
        <w:rPr>
          <w:rFonts w:cs="Calibri"/>
        </w:rPr>
      </w:pPr>
      <w:r>
        <w:rPr>
          <w:rFonts w:cs="Calibri"/>
        </w:rPr>
        <w:t xml:space="preserve">to </w:t>
      </w:r>
      <w:r w:rsidRPr="009406E0" w:rsidR="004278FF">
        <w:rPr>
          <w:rFonts w:cs="Calibri"/>
        </w:rPr>
        <w:t>support development of value-added products</w:t>
      </w:r>
      <w:r w:rsidR="004278FF">
        <w:rPr>
          <w:rFonts w:cs="Calibri"/>
        </w:rPr>
        <w:t xml:space="preserve"> available to consumers</w:t>
      </w:r>
      <w:r w:rsidRPr="009406E0" w:rsidR="004278FF">
        <w:rPr>
          <w:rFonts w:cs="Calibri"/>
        </w:rPr>
        <w:t>;</w:t>
      </w:r>
    </w:p>
    <w:p w:rsidR="004278FF" w:rsidP="00980F17" w:rsidRDefault="00EE7B11" w14:paraId="62D22940" w14:textId="1FC2B1D0">
      <w:pPr>
        <w:pStyle w:val="ListParagraph"/>
        <w:numPr>
          <w:ilvl w:val="0"/>
          <w:numId w:val="14"/>
        </w:numPr>
        <w:rPr>
          <w:rFonts w:cs="Calibri"/>
        </w:rPr>
      </w:pPr>
      <w:r>
        <w:rPr>
          <w:rFonts w:cs="Calibri"/>
        </w:rPr>
        <w:t>to s</w:t>
      </w:r>
      <w:r w:rsidRPr="009406E0">
        <w:rPr>
          <w:rFonts w:cs="Calibri"/>
        </w:rPr>
        <w:t xml:space="preserve">upport </w:t>
      </w:r>
      <w:r w:rsidRPr="009406E0" w:rsidR="004278FF">
        <w:rPr>
          <w:rFonts w:cs="Calibri"/>
        </w:rPr>
        <w:t xml:space="preserve">proposals that provide fair prices, fair wages and </w:t>
      </w:r>
      <w:r w:rsidRPr="45C6206A" w:rsidR="004278FF">
        <w:rPr>
          <w:rFonts w:cs="Calibri"/>
        </w:rPr>
        <w:t>new and safe job</w:t>
      </w:r>
      <w:r w:rsidRPr="009406E0" w:rsidR="004278FF">
        <w:rPr>
          <w:rFonts w:cs="Calibri"/>
        </w:rPr>
        <w:t xml:space="preserve"> opportunities that keep profits circulating in the rural community;</w:t>
      </w:r>
      <w:r w:rsidR="004278FF">
        <w:rPr>
          <w:rFonts w:cs="Calibri"/>
        </w:rPr>
        <w:t xml:space="preserve"> </w:t>
      </w:r>
      <w:r w:rsidRPr="00174972" w:rsidR="004278FF">
        <w:rPr>
          <w:rFonts w:cs="Calibri"/>
        </w:rPr>
        <w:t>and</w:t>
      </w:r>
    </w:p>
    <w:p w:rsidR="004278FF" w:rsidP="00980F17" w:rsidRDefault="00370743" w14:paraId="3385787B" w14:textId="7EEFC285">
      <w:pPr>
        <w:pStyle w:val="ListParagraph"/>
        <w:numPr>
          <w:ilvl w:val="0"/>
          <w:numId w:val="14"/>
        </w:numPr>
        <w:rPr>
          <w:rFonts w:cs="Calibri"/>
        </w:rPr>
      </w:pPr>
      <w:r>
        <w:rPr>
          <w:rFonts w:cs="Calibri"/>
        </w:rPr>
        <w:t xml:space="preserve">to </w:t>
      </w:r>
      <w:r w:rsidR="00EE7B11">
        <w:rPr>
          <w:rFonts w:cs="Calibri"/>
        </w:rPr>
        <w:t>in</w:t>
      </w:r>
      <w:r w:rsidRPr="009406E0" w:rsidR="004278FF">
        <w:rPr>
          <w:rFonts w:cs="Calibri"/>
        </w:rPr>
        <w:t xml:space="preserve">crease diversity in </w:t>
      </w:r>
      <w:r w:rsidR="004278FF">
        <w:rPr>
          <w:rFonts w:cs="Calibri"/>
        </w:rPr>
        <w:t xml:space="preserve">processing options in </w:t>
      </w:r>
      <w:r w:rsidRPr="009406E0" w:rsidR="004278FF">
        <w:rPr>
          <w:rFonts w:cs="Calibri"/>
        </w:rPr>
        <w:t xml:space="preserve">terms of business </w:t>
      </w:r>
      <w:r w:rsidR="004278FF">
        <w:rPr>
          <w:rFonts w:cs="Calibri"/>
        </w:rPr>
        <w:t>model approaches</w:t>
      </w:r>
      <w:r w:rsidRPr="009406E0" w:rsidR="004278FF">
        <w:rPr>
          <w:rFonts w:cs="Calibri"/>
        </w:rPr>
        <w:t xml:space="preserve">, geography, and </w:t>
      </w:r>
      <w:r w:rsidR="004278FF">
        <w:rPr>
          <w:rFonts w:cs="Calibri"/>
        </w:rPr>
        <w:t xml:space="preserve">availability to </w:t>
      </w:r>
      <w:r w:rsidRPr="009406E0" w:rsidR="004278FF">
        <w:rPr>
          <w:rFonts w:cs="Calibri"/>
        </w:rPr>
        <w:t>underserved communities</w:t>
      </w:r>
      <w:r w:rsidR="0037423E">
        <w:rPr>
          <w:rFonts w:cs="Calibri"/>
        </w:rPr>
        <w:t>.</w:t>
      </w:r>
    </w:p>
    <w:p w:rsidRPr="009406E0" w:rsidR="004278FF" w:rsidP="004278FF" w:rsidRDefault="004278FF" w14:paraId="226BE6AB" w14:textId="17B4F9E9">
      <w:r w:rsidRPr="009406E0">
        <w:rPr>
          <w:rFonts w:cs="Calibri"/>
        </w:rPr>
        <w:t xml:space="preserve">MPPEP is part of the broader $4 billion </w:t>
      </w:r>
      <w:r w:rsidRPr="3AC5378F" w:rsidR="5DCFF32B">
        <w:rPr>
          <w:rFonts w:cs="Calibri"/>
        </w:rPr>
        <w:t xml:space="preserve">USDA </w:t>
      </w:r>
      <w:r w:rsidRPr="3AC5378F" w:rsidR="664EC585">
        <w:rPr>
          <w:rFonts w:cs="Calibri"/>
        </w:rPr>
        <w:t>Build</w:t>
      </w:r>
      <w:r w:rsidRPr="009406E0">
        <w:rPr>
          <w:rFonts w:cs="Calibri"/>
        </w:rPr>
        <w:t xml:space="preserve"> Back Better Initiative to transform the food supply chain. Given that the meat and poultry processing sector is particularly vulnerable to disruption, increasing capacity and promoting competition in this sector is a high priority for USDA. Grants to meat and poultry processors for start-up and expansion will be delivered in two phases. </w:t>
      </w:r>
      <w:r w:rsidR="0093618C">
        <w:rPr>
          <w:rFonts w:cs="Calibri"/>
        </w:rPr>
        <w:t xml:space="preserve">Grants to meat and poultry processors for start-up and expansion will be delivered in </w:t>
      </w:r>
      <w:r w:rsidRPr="007503D6" w:rsidR="0093618C">
        <w:rPr>
          <w:rFonts w:cs="Calibri"/>
        </w:rPr>
        <w:t xml:space="preserve">two phases. </w:t>
      </w:r>
      <w:r w:rsidRPr="007503D6">
        <w:rPr>
          <w:rFonts w:cs="Calibri"/>
        </w:rPr>
        <w:t xml:space="preserve">This RFA is for Phase I, which is referred to as MPPEP. </w:t>
      </w:r>
      <w:r w:rsidRPr="007503D6" w:rsidR="0093618C">
        <w:rPr>
          <w:rFonts w:cs="Calibri"/>
        </w:rPr>
        <w:t>A separate RFA will be issued for Pha</w:t>
      </w:r>
      <w:r w:rsidR="0093618C">
        <w:rPr>
          <w:rFonts w:cs="Calibri"/>
        </w:rPr>
        <w:t>se II.</w:t>
      </w:r>
    </w:p>
    <w:p w:rsidR="004278FF" w:rsidP="004278FF" w:rsidRDefault="004278FF" w14:paraId="207CFBC0" w14:textId="134714B0">
      <w:pPr>
        <w:rPr>
          <w:rFonts w:cs="Calibri"/>
        </w:rPr>
      </w:pPr>
      <w:r>
        <w:rPr>
          <w:rFonts w:cs="Calibri"/>
        </w:rPr>
        <w:t xml:space="preserve">For MPPEP, USDA is particularly interested in </w:t>
      </w:r>
      <w:r w:rsidRPr="00990F84">
        <w:rPr>
          <w:rFonts w:cs="Calibri"/>
        </w:rPr>
        <w:t>supporting projects</w:t>
      </w:r>
      <w:r w:rsidRPr="00990F84" w:rsidR="00D215A7">
        <w:rPr>
          <w:rFonts w:cs="Calibri"/>
        </w:rPr>
        <w:t xml:space="preserve"> that</w:t>
      </w:r>
      <w:r w:rsidR="002D077F">
        <w:rPr>
          <w:rFonts w:cs="Calibri"/>
        </w:rPr>
        <w:t xml:space="preserve"> are </w:t>
      </w:r>
      <w:r w:rsidRPr="598E8186">
        <w:rPr>
          <w:rFonts w:cs="Calibri"/>
        </w:rPr>
        <w:t>in the late stage of development</w:t>
      </w:r>
      <w:r>
        <w:rPr>
          <w:rFonts w:cs="Calibri"/>
        </w:rPr>
        <w:t>, technically</w:t>
      </w:r>
      <w:r w:rsidRPr="598E8186">
        <w:rPr>
          <w:rFonts w:cs="Calibri"/>
        </w:rPr>
        <w:t xml:space="preserve"> feasible</w:t>
      </w:r>
      <w:r w:rsidR="00BF45FC">
        <w:rPr>
          <w:rFonts w:cs="Calibri"/>
        </w:rPr>
        <w:t>,</w:t>
      </w:r>
      <w:r w:rsidRPr="598E8186">
        <w:rPr>
          <w:rFonts w:cs="Calibri"/>
        </w:rPr>
        <w:t xml:space="preserve"> </w:t>
      </w:r>
      <w:r>
        <w:rPr>
          <w:rFonts w:cs="Calibri"/>
        </w:rPr>
        <w:t xml:space="preserve">financially </w:t>
      </w:r>
      <w:r w:rsidRPr="598E8186">
        <w:rPr>
          <w:rFonts w:cs="Calibri"/>
        </w:rPr>
        <w:t>viable, and have already identified other sources of funding (</w:t>
      </w:r>
      <w:r w:rsidR="007513B0">
        <w:rPr>
          <w:rFonts w:cs="Calibri"/>
        </w:rPr>
        <w:t>e.g</w:t>
      </w:r>
      <w:r w:rsidRPr="608A2974" w:rsidR="007513B0">
        <w:rPr>
          <w:rFonts w:cs="Calibri"/>
        </w:rPr>
        <w:t>.</w:t>
      </w:r>
      <w:r w:rsidRPr="608A2974" w:rsidR="4CCC8330">
        <w:rPr>
          <w:rFonts w:cs="Calibri"/>
        </w:rPr>
        <w:t>,</w:t>
      </w:r>
      <w:r w:rsidR="007513B0">
        <w:rPr>
          <w:rFonts w:cs="Calibri"/>
        </w:rPr>
        <w:t xml:space="preserve"> </w:t>
      </w:r>
      <w:r w:rsidRPr="598E8186">
        <w:rPr>
          <w:rFonts w:cs="Calibri"/>
        </w:rPr>
        <w:t xml:space="preserve">Federal, State, </w:t>
      </w:r>
      <w:r w:rsidR="00345412">
        <w:rPr>
          <w:rFonts w:cs="Calibri"/>
        </w:rPr>
        <w:t>t</w:t>
      </w:r>
      <w:r w:rsidRPr="598E8186">
        <w:rPr>
          <w:rFonts w:cs="Calibri"/>
        </w:rPr>
        <w:t xml:space="preserve">ribal, local funding, </w:t>
      </w:r>
      <w:r w:rsidR="007513B0">
        <w:rPr>
          <w:rFonts w:cs="Calibri"/>
        </w:rPr>
        <w:t xml:space="preserve">or </w:t>
      </w:r>
      <w:r w:rsidRPr="598E8186">
        <w:rPr>
          <w:rFonts w:cs="Calibri"/>
        </w:rPr>
        <w:t>private funding</w:t>
      </w:r>
      <w:r w:rsidR="00A03190">
        <w:rPr>
          <w:rFonts w:cs="Calibri"/>
        </w:rPr>
        <w:t>)</w:t>
      </w:r>
      <w:r w:rsidRPr="598E8186">
        <w:rPr>
          <w:rFonts w:cs="Calibri"/>
        </w:rPr>
        <w:t xml:space="preserve">. </w:t>
      </w:r>
    </w:p>
    <w:p w:rsidR="009C0BE4" w:rsidP="00233E5D" w:rsidRDefault="009C0BE4" w14:paraId="2FBA0D00" w14:textId="77777777">
      <w:pPr>
        <w:rPr>
          <w:rFonts w:cs="Calibri"/>
        </w:rPr>
      </w:pPr>
    </w:p>
    <w:p w:rsidRPr="00345574" w:rsidR="00345574" w:rsidP="003C4828" w:rsidRDefault="131A033E" w14:paraId="1746203E" w14:textId="452913ED">
      <w:pPr>
        <w:pStyle w:val="Heading2"/>
      </w:pPr>
      <w:bookmarkStart w:name="_Toc70956099" w:id="30"/>
      <w:bookmarkStart w:name="_Toc71053241" w:id="31"/>
      <w:bookmarkStart w:name="_Project_Types" w:id="32"/>
      <w:bookmarkStart w:name="_Toc67312413" w:id="33"/>
      <w:bookmarkStart w:name="_Toc1647481382" w:id="34"/>
      <w:bookmarkStart w:name="_Toc608175316" w:id="35"/>
      <w:bookmarkStart w:name="_Toc1219748962" w:id="36"/>
      <w:bookmarkStart w:name="_Toc2001833894" w:id="37"/>
      <w:bookmarkStart w:name="_Toc94708708" w:id="38"/>
      <w:bookmarkStart w:name="_Hlk94093837" w:id="39"/>
      <w:bookmarkEnd w:id="30"/>
      <w:bookmarkEnd w:id="31"/>
      <w:bookmarkEnd w:id="32"/>
      <w:r>
        <w:t>A</w:t>
      </w:r>
      <w:r w:rsidR="03D705B8">
        <w:t xml:space="preserve">ctivities </w:t>
      </w:r>
      <w:r w:rsidR="3CF1A61D">
        <w:t xml:space="preserve">Eligible </w:t>
      </w:r>
      <w:r w:rsidR="03D705B8">
        <w:t xml:space="preserve">for </w:t>
      </w:r>
      <w:r w:rsidR="6882E553">
        <w:t>F</w:t>
      </w:r>
      <w:r w:rsidR="03D705B8">
        <w:t>unding</w:t>
      </w:r>
      <w:bookmarkEnd w:id="33"/>
      <w:bookmarkEnd w:id="34"/>
      <w:bookmarkEnd w:id="35"/>
      <w:bookmarkEnd w:id="36"/>
      <w:bookmarkEnd w:id="37"/>
      <w:bookmarkEnd w:id="38"/>
    </w:p>
    <w:bookmarkEnd w:id="39"/>
    <w:p w:rsidRPr="00C86D96" w:rsidR="007D3026" w:rsidP="00864714" w:rsidRDefault="00475E38" w14:paraId="122D4DD1" w14:textId="3892ECC1">
      <w:pPr>
        <w:autoSpaceDE w:val="0"/>
        <w:autoSpaceDN w:val="0"/>
        <w:adjustRightInd w:val="0"/>
      </w:pPr>
      <w:r>
        <w:t>A</w:t>
      </w:r>
      <w:r w:rsidR="00BB475B">
        <w:t>n applicant</w:t>
      </w:r>
      <w:r>
        <w:t xml:space="preserve"> selected for this grant m</w:t>
      </w:r>
      <w:r w:rsidR="136B0834">
        <w:t>ust</w:t>
      </w:r>
      <w:r>
        <w:t xml:space="preserve"> use funds</w:t>
      </w:r>
      <w:r w:rsidR="0018761C">
        <w:t xml:space="preserve"> </w:t>
      </w:r>
      <w:r w:rsidR="001C592D">
        <w:t xml:space="preserve">for the purpose of expanding processing capacity </w:t>
      </w:r>
      <w:r w:rsidR="00185587">
        <w:t xml:space="preserve">in the applicant’s market </w:t>
      </w:r>
      <w:r w:rsidR="001C592D">
        <w:t>to accommodate additiona</w:t>
      </w:r>
      <w:r w:rsidR="00100D7A">
        <w:t>l species</w:t>
      </w:r>
      <w:r w:rsidR="00DB27B0">
        <w:t>,</w:t>
      </w:r>
      <w:r w:rsidR="00100D7A">
        <w:t xml:space="preserve"> increased volumes</w:t>
      </w:r>
      <w:r w:rsidR="00DB27B0">
        <w:t>, or otherwise expand capacity</w:t>
      </w:r>
      <w:r w:rsidR="008F3AA7">
        <w:t xml:space="preserve">. </w:t>
      </w:r>
      <w:r w:rsidR="00764D92">
        <w:t>Within such a project, eligible</w:t>
      </w:r>
      <w:r w:rsidR="008F3AA7">
        <w:t xml:space="preserve"> </w:t>
      </w:r>
      <w:r w:rsidR="00D300C8">
        <w:t>activities include</w:t>
      </w:r>
      <w:r w:rsidR="00ED271D">
        <w:t>,</w:t>
      </w:r>
      <w:r w:rsidR="00D300C8">
        <w:t xml:space="preserve"> but are not limited to</w:t>
      </w:r>
      <w:r w:rsidR="007D3026">
        <w:t xml:space="preserve">: </w:t>
      </w:r>
    </w:p>
    <w:p w:rsidRPr="00AD07D6" w:rsidR="004755B1" w:rsidP="00002AD1" w:rsidRDefault="4E8621DA" w14:paraId="4A53A2A1" w14:textId="1E5C1B1F">
      <w:pPr>
        <w:pStyle w:val="ListParagraph"/>
        <w:numPr>
          <w:ilvl w:val="0"/>
          <w:numId w:val="8"/>
        </w:numPr>
        <w:contextualSpacing w:val="0"/>
        <w:rPr>
          <w:lang w:bidi="ar-SA"/>
        </w:rPr>
      </w:pPr>
      <w:r w:rsidRPr="4F3DC35A">
        <w:rPr>
          <w:lang w:bidi="ar-SA"/>
        </w:rPr>
        <w:t>Construction of a new facility;</w:t>
      </w:r>
    </w:p>
    <w:p w:rsidRPr="00AD07D6" w:rsidR="004755B1" w:rsidP="00002AD1" w:rsidRDefault="007D3026" w14:paraId="0959C8B3" w14:textId="5B65A039">
      <w:pPr>
        <w:pStyle w:val="ListParagraph"/>
        <w:numPr>
          <w:ilvl w:val="0"/>
          <w:numId w:val="8"/>
        </w:numPr>
        <w:contextualSpacing w:val="0"/>
        <w:rPr>
          <w:lang w:bidi="ar-SA"/>
        </w:rPr>
      </w:pPr>
      <w:r w:rsidRPr="39C1DF6A">
        <w:rPr>
          <w:lang w:bidi="ar-SA"/>
        </w:rPr>
        <w:lastRenderedPageBreak/>
        <w:t>Moderniz</w:t>
      </w:r>
      <w:r w:rsidRPr="39C1DF6A" w:rsidR="005664A3">
        <w:rPr>
          <w:lang w:bidi="ar-SA"/>
        </w:rPr>
        <w:t>ing</w:t>
      </w:r>
      <w:r w:rsidRPr="39C1DF6A">
        <w:rPr>
          <w:lang w:bidi="ar-SA"/>
        </w:rPr>
        <w:t xml:space="preserve"> or expan</w:t>
      </w:r>
      <w:r w:rsidRPr="39C1DF6A" w:rsidR="00FE1765">
        <w:rPr>
          <w:lang w:bidi="ar-SA"/>
        </w:rPr>
        <w:t>d</w:t>
      </w:r>
      <w:r w:rsidRPr="39C1DF6A" w:rsidR="005664A3">
        <w:rPr>
          <w:lang w:bidi="ar-SA"/>
        </w:rPr>
        <w:t>ing</w:t>
      </w:r>
      <w:r w:rsidRPr="39C1DF6A" w:rsidR="00FE1765">
        <w:rPr>
          <w:lang w:bidi="ar-SA"/>
        </w:rPr>
        <w:t xml:space="preserve"> </w:t>
      </w:r>
      <w:r w:rsidRPr="39C1DF6A" w:rsidR="00A44A76">
        <w:rPr>
          <w:lang w:bidi="ar-SA"/>
        </w:rPr>
        <w:t xml:space="preserve">an </w:t>
      </w:r>
      <w:r w:rsidRPr="39C1DF6A">
        <w:rPr>
          <w:lang w:bidi="ar-SA"/>
        </w:rPr>
        <w:t>existing facilit</w:t>
      </w:r>
      <w:r w:rsidRPr="39C1DF6A" w:rsidR="00A44A76">
        <w:rPr>
          <w:lang w:bidi="ar-SA"/>
        </w:rPr>
        <w:t>y</w:t>
      </w:r>
      <w:r w:rsidRPr="009A2EEF" w:rsidR="00B64FD9">
        <w:t xml:space="preserve"> (including expansion and modifications to existing buildings and/or construction of new buildings at </w:t>
      </w:r>
      <w:r w:rsidRPr="00D9278B" w:rsidR="00B64FD9">
        <w:t>existing facilities</w:t>
      </w:r>
      <w:r w:rsidR="24C38F89">
        <w:t>, construction of holding pens, construction of wastewater management structures, etc.</w:t>
      </w:r>
      <w:r w:rsidR="00B64FD9">
        <w:t>)</w:t>
      </w:r>
      <w:r w:rsidRPr="39C1DF6A">
        <w:rPr>
          <w:lang w:bidi="ar-SA"/>
        </w:rPr>
        <w:t>;</w:t>
      </w:r>
    </w:p>
    <w:p w:rsidRPr="00AD07D6" w:rsidR="00335F4B" w:rsidP="00002AD1" w:rsidRDefault="007D3026" w14:paraId="6729F7C8" w14:textId="120607EF">
      <w:pPr>
        <w:pStyle w:val="ListParagraph"/>
        <w:numPr>
          <w:ilvl w:val="0"/>
          <w:numId w:val="8"/>
        </w:numPr>
        <w:contextualSpacing w:val="0"/>
        <w:rPr>
          <w:rFonts w:eastAsia="Times New Roman"/>
          <w:color w:val="000000"/>
        </w:rPr>
      </w:pPr>
      <w:r w:rsidRPr="39C1DF6A">
        <w:rPr>
          <w:lang w:bidi="ar-SA"/>
        </w:rPr>
        <w:t>Moderniz</w:t>
      </w:r>
      <w:r w:rsidRPr="39C1DF6A" w:rsidR="005664A3">
        <w:rPr>
          <w:lang w:bidi="ar-SA"/>
        </w:rPr>
        <w:t>ing</w:t>
      </w:r>
      <w:r w:rsidRPr="39C1DF6A">
        <w:rPr>
          <w:lang w:bidi="ar-SA"/>
        </w:rPr>
        <w:t xml:space="preserve"> </w:t>
      </w:r>
      <w:r w:rsidRPr="39C1DF6A" w:rsidR="00C92F23">
        <w:rPr>
          <w:lang w:bidi="ar-SA"/>
        </w:rPr>
        <w:t xml:space="preserve">processing and manufacturing </w:t>
      </w:r>
      <w:r w:rsidRPr="39C1DF6A" w:rsidR="00335F4B">
        <w:rPr>
          <w:lang w:bidi="ar-SA"/>
        </w:rPr>
        <w:t xml:space="preserve">equipment </w:t>
      </w:r>
      <w:r w:rsidRPr="00D9278B" w:rsidR="00335F4B">
        <w:t xml:space="preserve">(including cutting equipment, mixers, grinders, sausage stuffers, smokers, curing equipment, pipes, motors, pumps, and valves); </w:t>
      </w:r>
    </w:p>
    <w:p w:rsidRPr="0052333C" w:rsidR="0052333C" w:rsidP="008F44F4" w:rsidRDefault="247262FA" w14:paraId="6D070BAC" w14:textId="77777777">
      <w:pPr>
        <w:pStyle w:val="ListParagraph"/>
        <w:numPr>
          <w:ilvl w:val="0"/>
          <w:numId w:val="8"/>
        </w:numPr>
        <w:contextualSpacing w:val="0"/>
        <w:rPr>
          <w:rFonts w:eastAsia="Times New Roman"/>
          <w:color w:val="000000"/>
        </w:rPr>
      </w:pPr>
      <w:r w:rsidRPr="7C190F06">
        <w:rPr>
          <w:lang w:bidi="ar-SA"/>
        </w:rPr>
        <w:t>Developing</w:t>
      </w:r>
      <w:r w:rsidR="00343F41">
        <w:rPr>
          <w:lang w:bidi="ar-SA"/>
        </w:rPr>
        <w:t>, customizing,</w:t>
      </w:r>
      <w:r w:rsidRPr="7C190F06">
        <w:rPr>
          <w:lang w:bidi="ar-SA"/>
        </w:rPr>
        <w:t xml:space="preserve"> and installing </w:t>
      </w:r>
      <w:r w:rsidRPr="7C190F06" w:rsidR="403086EB">
        <w:rPr>
          <w:lang w:bidi="ar-SA"/>
        </w:rPr>
        <w:t>equipment</w:t>
      </w:r>
      <w:r w:rsidRPr="7C190F06">
        <w:rPr>
          <w:lang w:bidi="ar-SA"/>
        </w:rPr>
        <w:t xml:space="preserve">, devices, and technology </w:t>
      </w:r>
      <w:r w:rsidRPr="7C190F06" w:rsidR="40B4A91F">
        <w:rPr>
          <w:lang w:bidi="ar-SA"/>
        </w:rPr>
        <w:t>that</w:t>
      </w:r>
      <w:r w:rsidRPr="7C190F06" w:rsidR="34A6BC2E">
        <w:rPr>
          <w:lang w:bidi="ar-SA"/>
        </w:rPr>
        <w:t xml:space="preserve"> automates processing functions </w:t>
      </w:r>
      <w:r w:rsidRPr="7C190F06" w:rsidR="001362BA">
        <w:rPr>
          <w:lang w:bidi="ar-SA"/>
        </w:rPr>
        <w:t xml:space="preserve">to </w:t>
      </w:r>
      <w:r w:rsidRPr="7C190F06" w:rsidR="34A6BC2E">
        <w:rPr>
          <w:lang w:bidi="ar-SA"/>
        </w:rPr>
        <w:t>improve worker conditions</w:t>
      </w:r>
      <w:r w:rsidRPr="7C190F06" w:rsidR="001362BA">
        <w:rPr>
          <w:lang w:bidi="ar-SA"/>
        </w:rPr>
        <w:t xml:space="preserve"> and </w:t>
      </w:r>
      <w:proofErr w:type="gramStart"/>
      <w:r w:rsidRPr="7C190F06" w:rsidR="001362BA">
        <w:rPr>
          <w:lang w:bidi="ar-SA"/>
        </w:rPr>
        <w:t>safety</w:t>
      </w:r>
      <w:r w:rsidRPr="7C190F06" w:rsidR="34A6BC2E">
        <w:rPr>
          <w:lang w:bidi="ar-SA"/>
        </w:rPr>
        <w:t>;</w:t>
      </w:r>
      <w:proofErr w:type="gramEnd"/>
      <w:r w:rsidRPr="7C190F06" w:rsidR="34A6BC2E">
        <w:rPr>
          <w:lang w:bidi="ar-SA"/>
        </w:rPr>
        <w:t xml:space="preserve"> </w:t>
      </w:r>
      <w:r w:rsidRPr="7C190F06" w:rsidR="40B4A91F">
        <w:rPr>
          <w:lang w:bidi="ar-SA"/>
        </w:rPr>
        <w:t xml:space="preserve"> </w:t>
      </w:r>
    </w:p>
    <w:p w:rsidRPr="00283E5C" w:rsidR="00687FD7" w:rsidP="008F44F4" w:rsidRDefault="06F10438" w14:paraId="4392E655" w14:textId="5EA7F8F7">
      <w:pPr>
        <w:pStyle w:val="ListParagraph"/>
        <w:numPr>
          <w:ilvl w:val="0"/>
          <w:numId w:val="8"/>
        </w:numPr>
        <w:contextualSpacing w:val="0"/>
        <w:rPr>
          <w:rFonts w:eastAsia="Times New Roman"/>
          <w:color w:val="000000"/>
        </w:rPr>
      </w:pPr>
      <w:r w:rsidRPr="00C6530A">
        <w:rPr>
          <w:rFonts w:ascii="Calibri" w:hAnsi="Calibri" w:cs="Arial"/>
          <w:lang w:bidi="ar-SA"/>
        </w:rPr>
        <w:t>Developing</w:t>
      </w:r>
      <w:r w:rsidR="00343F41">
        <w:rPr>
          <w:rFonts w:ascii="Calibri" w:hAnsi="Calibri" w:cs="Arial"/>
          <w:lang w:bidi="ar-SA"/>
        </w:rPr>
        <w:t>, customizing,</w:t>
      </w:r>
      <w:r w:rsidRPr="00C6530A">
        <w:rPr>
          <w:rFonts w:ascii="Calibri" w:hAnsi="Calibri" w:cs="Arial"/>
          <w:lang w:bidi="ar-SA"/>
        </w:rPr>
        <w:t xml:space="preserve"> and installing climate-smart equipment that reduces</w:t>
      </w:r>
      <w:r w:rsidRPr="00C6530A" w:rsidR="664376D0">
        <w:rPr>
          <w:rFonts w:ascii="Calibri" w:hAnsi="Calibri" w:cs="Arial"/>
          <w:lang w:bidi="ar-SA"/>
        </w:rPr>
        <w:t xml:space="preserve"> greenhouse gas emissions</w:t>
      </w:r>
      <w:r w:rsidRPr="00874A20" w:rsidR="00D569BF">
        <w:rPr>
          <w:rFonts w:ascii="Calibri" w:hAnsi="Calibri" w:cs="Arial"/>
          <w:lang w:bidi="ar-SA"/>
        </w:rPr>
        <w:t xml:space="preserve">, </w:t>
      </w:r>
      <w:r w:rsidRPr="00283E5C" w:rsidR="00F9532C">
        <w:rPr>
          <w:rFonts w:ascii="Calibri" w:hAnsi="Calibri" w:cs="Arial"/>
          <w:lang w:bidi="ar-SA"/>
        </w:rPr>
        <w:t xml:space="preserve">increases </w:t>
      </w:r>
      <w:r w:rsidRPr="00283E5C" w:rsidR="00982E1C">
        <w:rPr>
          <w:rFonts w:ascii="Calibri" w:hAnsi="Calibri" w:cs="Arial"/>
          <w:lang w:bidi="ar-SA"/>
        </w:rPr>
        <w:t xml:space="preserve">efficiency in </w:t>
      </w:r>
      <w:r w:rsidRPr="00283E5C" w:rsidR="00A709DE">
        <w:rPr>
          <w:rFonts w:ascii="Calibri" w:hAnsi="Calibri" w:cs="Arial"/>
          <w:lang w:bidi="ar-SA"/>
        </w:rPr>
        <w:t>water use,</w:t>
      </w:r>
      <w:r w:rsidRPr="00283E5C" w:rsidR="664376D0">
        <w:rPr>
          <w:rFonts w:ascii="Calibri" w:hAnsi="Calibri" w:cs="Arial"/>
          <w:lang w:bidi="ar-SA"/>
        </w:rPr>
        <w:t xml:space="preserve"> </w:t>
      </w:r>
      <w:r w:rsidRPr="00283E5C" w:rsidR="008651FE">
        <w:rPr>
          <w:rFonts w:ascii="Calibri" w:hAnsi="Calibri" w:cs="Arial"/>
          <w:lang w:bidi="ar-SA"/>
        </w:rPr>
        <w:t xml:space="preserve">improves air and/or water quality, </w:t>
      </w:r>
      <w:r w:rsidRPr="00283E5C" w:rsidR="664376D0">
        <w:rPr>
          <w:rFonts w:ascii="Calibri" w:hAnsi="Calibri" w:cs="Arial"/>
          <w:lang w:bidi="ar-SA"/>
        </w:rPr>
        <w:t>and</w:t>
      </w:r>
      <w:r w:rsidRPr="00283E5C" w:rsidR="00A709DE">
        <w:rPr>
          <w:rFonts w:ascii="Calibri" w:hAnsi="Calibri" w:cs="Arial"/>
          <w:lang w:bidi="ar-SA"/>
        </w:rPr>
        <w:t>/or</w:t>
      </w:r>
      <w:r w:rsidRPr="00283E5C" w:rsidR="664376D0">
        <w:rPr>
          <w:rFonts w:ascii="Calibri" w:hAnsi="Calibri" w:cs="Arial"/>
          <w:lang w:bidi="ar-SA"/>
        </w:rPr>
        <w:t xml:space="preserve"> meets one or more of </w:t>
      </w:r>
      <w:r w:rsidRPr="00283E5C" w:rsidR="24E85C02">
        <w:rPr>
          <w:rFonts w:ascii="Calibri" w:hAnsi="Calibri" w:cs="Arial"/>
          <w:lang w:bidi="ar-SA"/>
        </w:rPr>
        <w:t xml:space="preserve">USDA’s climate action </w:t>
      </w:r>
      <w:proofErr w:type="gramStart"/>
      <w:r w:rsidRPr="00283E5C" w:rsidR="24E85C02">
        <w:rPr>
          <w:rFonts w:ascii="Calibri" w:hAnsi="Calibri" w:cs="Arial"/>
          <w:lang w:bidi="ar-SA"/>
        </w:rPr>
        <w:t>goals</w:t>
      </w:r>
      <w:r w:rsidRPr="00C6530A" w:rsidR="24E85C02">
        <w:rPr>
          <w:rFonts w:ascii="Calibri" w:hAnsi="Calibri" w:cs="Arial"/>
          <w:lang w:bidi="ar-SA"/>
        </w:rPr>
        <w:t>;</w:t>
      </w:r>
      <w:proofErr w:type="gramEnd"/>
      <w:r w:rsidRPr="00C6530A" w:rsidR="24E85C02">
        <w:rPr>
          <w:rFonts w:ascii="Calibri" w:hAnsi="Calibri" w:cs="Arial"/>
          <w:lang w:bidi="ar-SA"/>
        </w:rPr>
        <w:t xml:space="preserve"> </w:t>
      </w:r>
      <w:r w:rsidRPr="00C6530A" w:rsidR="664376D0">
        <w:rPr>
          <w:rFonts w:ascii="Calibri" w:hAnsi="Calibri" w:cs="Arial"/>
          <w:lang w:bidi="ar-SA"/>
        </w:rPr>
        <w:t xml:space="preserve"> </w:t>
      </w:r>
      <w:r w:rsidRPr="00874A20">
        <w:rPr>
          <w:rFonts w:ascii="Calibri" w:hAnsi="Calibri" w:cs="Arial"/>
          <w:lang w:bidi="ar-SA"/>
        </w:rPr>
        <w:t xml:space="preserve"> </w:t>
      </w:r>
    </w:p>
    <w:p w:rsidRPr="00C2538D" w:rsidR="00675D24" w:rsidP="00002AD1" w:rsidRDefault="688BC4C4" w14:paraId="1D497687" w14:textId="427057F7">
      <w:pPr>
        <w:pStyle w:val="ListParagraph"/>
        <w:numPr>
          <w:ilvl w:val="0"/>
          <w:numId w:val="8"/>
        </w:numPr>
        <w:contextualSpacing w:val="0"/>
        <w:rPr>
          <w:rFonts w:eastAsia="Times New Roman"/>
          <w:color w:val="000000"/>
        </w:rPr>
      </w:pPr>
      <w:r w:rsidRPr="5E7663E9">
        <w:rPr>
          <w:lang w:bidi="ar-SA"/>
        </w:rPr>
        <w:t>Ensuring compliance with</w:t>
      </w:r>
      <w:r w:rsidRPr="5E7663E9" w:rsidR="002C1C3E">
        <w:rPr>
          <w:lang w:bidi="ar-SA"/>
        </w:rPr>
        <w:t xml:space="preserve"> p</w:t>
      </w:r>
      <w:r w:rsidRPr="5E7663E9" w:rsidR="007D3026">
        <w:rPr>
          <w:lang w:bidi="ar-SA"/>
        </w:rPr>
        <w:t>ackaging and labeling</w:t>
      </w:r>
      <w:r w:rsidRPr="5E7663E9" w:rsidR="00FE1765">
        <w:rPr>
          <w:lang w:bidi="ar-SA"/>
        </w:rPr>
        <w:t xml:space="preserve"> </w:t>
      </w:r>
      <w:r w:rsidRPr="5E7663E9" w:rsidR="007D3026">
        <w:rPr>
          <w:lang w:bidi="ar-SA"/>
        </w:rPr>
        <w:t>requirements under applicable law</w:t>
      </w:r>
      <w:r w:rsidRPr="5E7663E9" w:rsidR="00675D24">
        <w:rPr>
          <w:lang w:bidi="ar-SA"/>
        </w:rPr>
        <w:t xml:space="preserve"> </w:t>
      </w:r>
      <w:r w:rsidR="00675D24">
        <w:t xml:space="preserve">(including sealing, bagging, boxing, labeling, conveying, and product moving equipment); </w:t>
      </w:r>
    </w:p>
    <w:p w:rsidRPr="00AD07D6" w:rsidR="004755B1" w:rsidP="5E7663E9" w:rsidRDefault="6E6E2906" w14:paraId="1B7EA93B" w14:textId="442EA3D0">
      <w:pPr>
        <w:pStyle w:val="ListParagraph"/>
        <w:numPr>
          <w:ilvl w:val="0"/>
          <w:numId w:val="8"/>
        </w:numPr>
        <w:contextualSpacing w:val="0"/>
        <w:rPr>
          <w:lang w:bidi="ar-SA"/>
        </w:rPr>
      </w:pPr>
      <w:r w:rsidRPr="5E7663E9">
        <w:rPr>
          <w:lang w:bidi="ar-SA"/>
        </w:rPr>
        <w:t>Ensuring compliance with</w:t>
      </w:r>
      <w:r w:rsidRPr="5E7663E9" w:rsidR="002C1C3E">
        <w:rPr>
          <w:lang w:bidi="ar-SA"/>
        </w:rPr>
        <w:t xml:space="preserve"> </w:t>
      </w:r>
      <w:r w:rsidRPr="5E7663E9" w:rsidR="001B423D">
        <w:rPr>
          <w:lang w:bidi="ar-SA"/>
        </w:rPr>
        <w:t xml:space="preserve">occupational and other </w:t>
      </w:r>
      <w:r w:rsidRPr="5E7663E9" w:rsidR="002C1C3E">
        <w:rPr>
          <w:lang w:bidi="ar-SA"/>
        </w:rPr>
        <w:t>s</w:t>
      </w:r>
      <w:r w:rsidRPr="5E7663E9" w:rsidR="007D3026">
        <w:rPr>
          <w:lang w:bidi="ar-SA"/>
        </w:rPr>
        <w:t>afety requirement</w:t>
      </w:r>
      <w:r w:rsidRPr="5E7663E9" w:rsidR="002C1C3E">
        <w:rPr>
          <w:lang w:bidi="ar-SA"/>
        </w:rPr>
        <w:t>s</w:t>
      </w:r>
      <w:r w:rsidRPr="5E7663E9" w:rsidR="00FE1765">
        <w:rPr>
          <w:lang w:bidi="ar-SA"/>
        </w:rPr>
        <w:t xml:space="preserve"> </w:t>
      </w:r>
      <w:r w:rsidRPr="5E7663E9" w:rsidR="007D3026">
        <w:rPr>
          <w:lang w:bidi="ar-SA"/>
        </w:rPr>
        <w:t>under applicable</w:t>
      </w:r>
      <w:r w:rsidRPr="5E7663E9" w:rsidR="00B45DDD">
        <w:rPr>
          <w:lang w:bidi="ar-SA"/>
        </w:rPr>
        <w:t xml:space="preserve"> </w:t>
      </w:r>
      <w:proofErr w:type="gramStart"/>
      <w:r w:rsidRPr="5E7663E9" w:rsidR="007D3026">
        <w:rPr>
          <w:lang w:bidi="ar-SA"/>
        </w:rPr>
        <w:t>law</w:t>
      </w:r>
      <w:r w:rsidRPr="5E7663E9" w:rsidR="00B45DDD">
        <w:rPr>
          <w:lang w:bidi="ar-SA"/>
        </w:rPr>
        <w:t>;</w:t>
      </w:r>
      <w:proofErr w:type="gramEnd"/>
    </w:p>
    <w:p w:rsidR="00FE1765" w:rsidP="00002AD1" w:rsidRDefault="008651FE" w14:paraId="14042076" w14:textId="70066546">
      <w:pPr>
        <w:pStyle w:val="ListParagraph"/>
        <w:numPr>
          <w:ilvl w:val="0"/>
          <w:numId w:val="8"/>
        </w:numPr>
        <w:contextualSpacing w:val="0"/>
        <w:rPr>
          <w:lang w:bidi="ar-SA"/>
        </w:rPr>
      </w:pPr>
      <w:r w:rsidRPr="5E7663E9">
        <w:rPr>
          <w:lang w:bidi="ar-SA"/>
        </w:rPr>
        <w:t>Moderniz</w:t>
      </w:r>
      <w:r w:rsidRPr="5E7663E9" w:rsidR="00C70068">
        <w:rPr>
          <w:lang w:bidi="ar-SA"/>
        </w:rPr>
        <w:t>in</w:t>
      </w:r>
      <w:r w:rsidRPr="5E7663E9" w:rsidR="41DB6B81">
        <w:rPr>
          <w:lang w:bidi="ar-SA"/>
        </w:rPr>
        <w:t>g</w:t>
      </w:r>
      <w:r w:rsidRPr="5E7663E9" w:rsidR="00FF470A">
        <w:rPr>
          <w:lang w:bidi="ar-SA"/>
        </w:rPr>
        <w:t xml:space="preserve"> equipment or facilities </w:t>
      </w:r>
      <w:r w:rsidRPr="5E7663E9" w:rsidR="007D3026">
        <w:rPr>
          <w:lang w:bidi="ar-SA"/>
        </w:rPr>
        <w:t>to ensure food safety</w:t>
      </w:r>
      <w:r w:rsidRPr="5E7663E9" w:rsidR="00FE1765">
        <w:rPr>
          <w:lang w:bidi="ar-SA"/>
        </w:rPr>
        <w:t xml:space="preserve">; </w:t>
      </w:r>
    </w:p>
    <w:p w:rsidRPr="00AD07D6" w:rsidR="00E50CF6" w:rsidP="00002AD1" w:rsidRDefault="00E50CF6" w14:paraId="29EF7F43" w14:textId="41003436">
      <w:pPr>
        <w:pStyle w:val="ListParagraph"/>
        <w:numPr>
          <w:ilvl w:val="0"/>
          <w:numId w:val="8"/>
        </w:numPr>
        <w:contextualSpacing w:val="0"/>
        <w:rPr>
          <w:rFonts w:eastAsiaTheme="minorHAnsi"/>
          <w:lang w:bidi="ar-SA"/>
        </w:rPr>
      </w:pPr>
      <w:r>
        <w:rPr>
          <w:rFonts w:eastAsiaTheme="minorHAnsi"/>
          <w:lang w:bidi="ar-SA"/>
        </w:rPr>
        <w:t xml:space="preserve">Paying for </w:t>
      </w:r>
      <w:r w:rsidR="00213DE7">
        <w:rPr>
          <w:rFonts w:eastAsiaTheme="minorHAnsi"/>
          <w:lang w:bidi="ar-SA"/>
        </w:rPr>
        <w:t xml:space="preserve">voluntary grading services to offer value-added processed </w:t>
      </w:r>
      <w:proofErr w:type="gramStart"/>
      <w:r w:rsidR="00213DE7">
        <w:rPr>
          <w:rFonts w:eastAsiaTheme="minorHAnsi"/>
          <w:lang w:bidi="ar-SA"/>
        </w:rPr>
        <w:t>products;</w:t>
      </w:r>
      <w:proofErr w:type="gramEnd"/>
      <w:r w:rsidR="00213DE7">
        <w:rPr>
          <w:rFonts w:eastAsiaTheme="minorHAnsi"/>
          <w:lang w:bidi="ar-SA"/>
        </w:rPr>
        <w:t xml:space="preserve"> </w:t>
      </w:r>
    </w:p>
    <w:p w:rsidRPr="00DB27B0" w:rsidR="00B91453" w:rsidP="00002AD1" w:rsidRDefault="00AE5F04" w14:paraId="7BDA821B" w14:textId="4164173C">
      <w:pPr>
        <w:pStyle w:val="ListParagraph"/>
        <w:numPr>
          <w:ilvl w:val="0"/>
          <w:numId w:val="8"/>
        </w:numPr>
        <w:contextualSpacing w:val="0"/>
        <w:rPr>
          <w:rFonts w:eastAsia="Times New Roman"/>
          <w:color w:val="000000"/>
        </w:rPr>
      </w:pPr>
      <w:r>
        <w:t>Accounting for c</w:t>
      </w:r>
      <w:r w:rsidR="005244F9">
        <w:t xml:space="preserve">osts associated with becoming </w:t>
      </w:r>
      <w:r>
        <w:t xml:space="preserve">an </w:t>
      </w:r>
      <w:r w:rsidR="005244F9">
        <w:t>inspected</w:t>
      </w:r>
      <w:r>
        <w:t xml:space="preserve"> facility</w:t>
      </w:r>
      <w:r w:rsidR="005244F9">
        <w:t xml:space="preserve"> (including </w:t>
      </w:r>
      <w:r w:rsidR="00C40A96">
        <w:t>Hazard</w:t>
      </w:r>
      <w:r w:rsidR="00416118">
        <w:t xml:space="preserve">, Analysis, and Critical Control </w:t>
      </w:r>
      <w:r w:rsidRPr="5E7663E9" w:rsidR="33188358">
        <w:rPr>
          <w:color w:val="333333"/>
        </w:rPr>
        <w:t>Point</w:t>
      </w:r>
      <w:r w:rsidRPr="5E7663E9" w:rsidR="1EB3F097">
        <w:rPr>
          <w:color w:val="333333"/>
        </w:rPr>
        <w:t>s</w:t>
      </w:r>
      <w:r w:rsidR="33188358">
        <w:t xml:space="preserve"> </w:t>
      </w:r>
      <w:r w:rsidR="00416118">
        <w:t>(</w:t>
      </w:r>
      <w:r w:rsidR="005244F9">
        <w:t>HACCP</w:t>
      </w:r>
      <w:r w:rsidR="00416118">
        <w:t>)</w:t>
      </w:r>
      <w:r w:rsidR="005244F9">
        <w:t xml:space="preserve"> consultation</w:t>
      </w:r>
      <w:r>
        <w:t xml:space="preserve">, </w:t>
      </w:r>
      <w:r w:rsidR="00B77993">
        <w:t xml:space="preserve">employee training </w:t>
      </w:r>
      <w:r w:rsidR="003C3D80">
        <w:t xml:space="preserve">or technical assistance </w:t>
      </w:r>
      <w:r w:rsidR="00B77993">
        <w:t xml:space="preserve">related to inspection, </w:t>
      </w:r>
      <w:r>
        <w:t>etc.</w:t>
      </w:r>
      <w:r w:rsidR="005244F9">
        <w:t>)</w:t>
      </w:r>
      <w:r w:rsidR="00B91453">
        <w:t>;</w:t>
      </w:r>
      <w:r w:rsidR="009816CA">
        <w:t xml:space="preserve"> and</w:t>
      </w:r>
    </w:p>
    <w:p w:rsidRPr="00DB27B0" w:rsidR="009816CA" w:rsidP="00002AD1" w:rsidRDefault="009816CA" w14:paraId="77AB01F9" w14:textId="78FF4781">
      <w:pPr>
        <w:pStyle w:val="ListParagraph"/>
        <w:numPr>
          <w:ilvl w:val="0"/>
          <w:numId w:val="8"/>
        </w:numPr>
        <w:contextualSpacing w:val="0"/>
        <w:rPr>
          <w:rFonts w:eastAsia="Times New Roman"/>
          <w:color w:val="000000"/>
        </w:rPr>
      </w:pPr>
      <w:r>
        <w:t xml:space="preserve">Workforce recruitment, training, </w:t>
      </w:r>
      <w:r w:rsidRPr="00557953" w:rsidR="00557953">
        <w:t>apprenticeships</w:t>
      </w:r>
      <w:r w:rsidR="00320D1E">
        <w:t>,</w:t>
      </w:r>
      <w:r w:rsidRPr="00557953" w:rsidR="00557953">
        <w:t xml:space="preserve"> </w:t>
      </w:r>
      <w:r>
        <w:t>and retention</w:t>
      </w:r>
      <w:r w:rsidR="00855B7D">
        <w:t xml:space="preserve"> to ensure expansion projects will be adequately staffed</w:t>
      </w:r>
      <w:r w:rsidR="001362BA">
        <w:t xml:space="preserve"> and crewed</w:t>
      </w:r>
      <w:r w:rsidR="00855B7D">
        <w:t xml:space="preserve"> and offer opportunities to workers</w:t>
      </w:r>
      <w:r>
        <w:t>.</w:t>
      </w:r>
    </w:p>
    <w:p w:rsidRPr="00147455" w:rsidR="00687FD7" w:rsidP="00147455" w:rsidRDefault="007A7F48" w14:paraId="5A416B02" w14:textId="36601128">
      <w:pPr>
        <w:pStyle w:val="Heading2"/>
      </w:pPr>
      <w:bookmarkStart w:name="_Toc94600349" w:id="40"/>
      <w:bookmarkStart w:name="_Toc94612310" w:id="41"/>
      <w:bookmarkStart w:name="_Toc71053244" w:id="42"/>
      <w:bookmarkStart w:name="_Toc644487479" w:id="43"/>
      <w:bookmarkStart w:name="_Toc1860966135" w:id="44"/>
      <w:bookmarkStart w:name="_Toc2031077952" w:id="45"/>
      <w:bookmarkStart w:name="_Toc1081563845" w:id="46"/>
      <w:bookmarkStart w:name="_Toc94708709" w:id="47"/>
      <w:bookmarkEnd w:id="40"/>
      <w:bookmarkEnd w:id="41"/>
      <w:bookmarkEnd w:id="42"/>
      <w:r w:rsidRPr="00147455">
        <w:t>National Environmental Policy Act</w:t>
      </w:r>
      <w:bookmarkEnd w:id="43"/>
      <w:bookmarkEnd w:id="44"/>
      <w:bookmarkEnd w:id="45"/>
      <w:bookmarkEnd w:id="46"/>
      <w:bookmarkEnd w:id="47"/>
    </w:p>
    <w:p w:rsidR="002E2647" w:rsidP="002E2647" w:rsidRDefault="002E2647" w14:paraId="78EB87E8" w14:textId="142D149B">
      <w:pPr>
        <w:rPr>
          <w:rFonts w:eastAsia="Times New Roman"/>
        </w:rPr>
      </w:pPr>
      <w:r w:rsidRPr="7C190F06">
        <w:rPr>
          <w:rFonts w:eastAsia="Times New Roman"/>
        </w:rPr>
        <w:t xml:space="preserve">All activities </w:t>
      </w:r>
      <w:r w:rsidRPr="7C190F06" w:rsidR="00FC7E45">
        <w:rPr>
          <w:rFonts w:eastAsia="Times New Roman"/>
        </w:rPr>
        <w:t xml:space="preserve">funded </w:t>
      </w:r>
      <w:r w:rsidRPr="7C190F06">
        <w:rPr>
          <w:rFonts w:eastAsia="Times New Roman"/>
        </w:rPr>
        <w:t xml:space="preserve">under this </w:t>
      </w:r>
      <w:r w:rsidRPr="7C190F06" w:rsidR="3344B3BE">
        <w:rPr>
          <w:rFonts w:eastAsia="Times New Roman"/>
        </w:rPr>
        <w:t>RFA</w:t>
      </w:r>
      <w:r w:rsidRPr="7C190F06">
        <w:rPr>
          <w:rFonts w:eastAsia="Times New Roman"/>
        </w:rPr>
        <w:t xml:space="preserve"> must comply with the National Environmental Policy Act (NEPA)</w:t>
      </w:r>
      <w:r w:rsidRPr="7C190F06" w:rsidR="00EE3D7F">
        <w:rPr>
          <w:rFonts w:eastAsia="Times New Roman"/>
        </w:rPr>
        <w:t xml:space="preserve"> and</w:t>
      </w:r>
      <w:r w:rsidRPr="7C190F06" w:rsidR="6E0E2DF5">
        <w:rPr>
          <w:rFonts w:eastAsia="Times New Roman"/>
        </w:rPr>
        <w:t xml:space="preserve"> related applicable agency regulations and instructions</w:t>
      </w:r>
      <w:r w:rsidRPr="7C190F06" w:rsidR="5ED6DDBC">
        <w:rPr>
          <w:rFonts w:ascii="Calibri" w:hAnsi="Calibri" w:eastAsia="Calibri" w:cs="Calibri"/>
        </w:rPr>
        <w:t>, Section 106 of the National Historic Preservation Act, other</w:t>
      </w:r>
      <w:r w:rsidRPr="7C190F06" w:rsidR="00F0520D">
        <w:rPr>
          <w:rFonts w:ascii="Calibri" w:hAnsi="Calibri" w:eastAsia="Calibri" w:cs="Calibri"/>
        </w:rPr>
        <w:t xml:space="preserve"> </w:t>
      </w:r>
      <w:r w:rsidRPr="7C190F06" w:rsidR="5ED6DDBC">
        <w:rPr>
          <w:rFonts w:ascii="Calibri" w:hAnsi="Calibri" w:eastAsia="Calibri" w:cs="Calibri"/>
        </w:rPr>
        <w:t>laws and regulations</w:t>
      </w:r>
      <w:r w:rsidRPr="7C190F06">
        <w:rPr>
          <w:rFonts w:eastAsia="Times New Roman"/>
        </w:rPr>
        <w:t xml:space="preserve"> as</w:t>
      </w:r>
      <w:r w:rsidRPr="7C190F06" w:rsidR="00F0520D">
        <w:rPr>
          <w:rFonts w:eastAsia="Times New Roman"/>
        </w:rPr>
        <w:t xml:space="preserve"> </w:t>
      </w:r>
      <w:r w:rsidRPr="7C190F06">
        <w:rPr>
          <w:rFonts w:eastAsia="Times New Roman"/>
        </w:rPr>
        <w:t>outlined i</w:t>
      </w:r>
      <w:r w:rsidRPr="7C190F06" w:rsidR="00F0520D">
        <w:rPr>
          <w:rFonts w:eastAsia="Times New Roman"/>
        </w:rPr>
        <w:t>n</w:t>
      </w:r>
      <w:r w:rsidRPr="7C190F06" w:rsidR="00D32B9D">
        <w:rPr>
          <w:rFonts w:eastAsia="Times New Roman"/>
        </w:rPr>
        <w:t>, and any applicable state, local, or tribal laws</w:t>
      </w:r>
      <w:r w:rsidRPr="7C190F06">
        <w:rPr>
          <w:rFonts w:eastAsia="Times New Roman"/>
        </w:rPr>
        <w:t xml:space="preserve">. A </w:t>
      </w:r>
      <w:r w:rsidRPr="7C190F06" w:rsidR="14211DDB">
        <w:rPr>
          <w:rFonts w:eastAsia="Times New Roman"/>
        </w:rPr>
        <w:t xml:space="preserve">review for </w:t>
      </w:r>
      <w:r w:rsidRPr="7C190F06">
        <w:rPr>
          <w:rFonts w:eastAsia="Times New Roman"/>
        </w:rPr>
        <w:t>NEPA</w:t>
      </w:r>
      <w:r w:rsidRPr="7C190F06" w:rsidR="280A7F67">
        <w:rPr>
          <w:rFonts w:eastAsia="Times New Roman"/>
        </w:rPr>
        <w:t xml:space="preserve"> </w:t>
      </w:r>
      <w:r w:rsidRPr="7C190F06" w:rsidR="3E63977E">
        <w:rPr>
          <w:rFonts w:eastAsia="Times New Roman"/>
        </w:rPr>
        <w:t>compliance</w:t>
      </w:r>
      <w:r w:rsidRPr="7C190F06">
        <w:rPr>
          <w:rFonts w:eastAsia="Times New Roman"/>
        </w:rPr>
        <w:t xml:space="preserve"> is required prior to </w:t>
      </w:r>
      <w:r w:rsidRPr="7C190F06" w:rsidR="00EE3D7F">
        <w:rPr>
          <w:rFonts w:eastAsia="Times New Roman"/>
        </w:rPr>
        <w:t xml:space="preserve">the </w:t>
      </w:r>
      <w:r w:rsidRPr="7C190F06">
        <w:rPr>
          <w:rFonts w:eastAsia="Times New Roman"/>
        </w:rPr>
        <w:t>award of grant funds.</w:t>
      </w:r>
      <w:r w:rsidRPr="7C190F06" w:rsidR="00E03E9E">
        <w:rPr>
          <w:rFonts w:eastAsia="Times New Roman"/>
        </w:rPr>
        <w:t xml:space="preserve"> </w:t>
      </w:r>
      <w:r w:rsidRPr="7C190F06" w:rsidR="00415F70">
        <w:rPr>
          <w:rFonts w:eastAsia="Times New Roman"/>
        </w:rPr>
        <w:t xml:space="preserve">RBCS may request </w:t>
      </w:r>
      <w:r w:rsidRPr="7C190F06" w:rsidR="00CE32BD">
        <w:rPr>
          <w:rFonts w:eastAsia="Times New Roman"/>
        </w:rPr>
        <w:t xml:space="preserve">additional information for the purposes of completing the environmental review. </w:t>
      </w:r>
    </w:p>
    <w:p w:rsidRPr="008562E7" w:rsidR="000B2354" w:rsidP="00E907B7" w:rsidRDefault="003D2C00" w14:paraId="22597A6E" w14:textId="21E6C453">
      <w:pPr>
        <w:pStyle w:val="Heading1"/>
      </w:pPr>
      <w:bookmarkStart w:name="_Toc854214802" w:id="48"/>
      <w:bookmarkStart w:name="_Toc1041242017" w:id="49"/>
      <w:bookmarkStart w:name="_Toc1950553400" w:id="50"/>
      <w:bookmarkStart w:name="_Toc1197809943" w:id="51"/>
      <w:bookmarkStart w:name="_Toc94708710" w:id="52"/>
      <w:r>
        <w:t xml:space="preserve">Award </w:t>
      </w:r>
      <w:bookmarkEnd w:id="48"/>
      <w:bookmarkEnd w:id="49"/>
      <w:bookmarkEnd w:id="50"/>
      <w:bookmarkEnd w:id="51"/>
      <w:r>
        <w:t>Informa</w:t>
      </w:r>
      <w:r w:rsidR="000601D1">
        <w:t>tio</w:t>
      </w:r>
      <w:r w:rsidR="00F66A83">
        <w:t>n</w:t>
      </w:r>
      <w:bookmarkEnd w:id="52"/>
    </w:p>
    <w:p w:rsidRPr="008562E7" w:rsidR="000B2354" w:rsidP="00E907B7" w:rsidRDefault="000B2354" w14:paraId="5DBA8089" w14:textId="77777777">
      <w:pPr>
        <w:pStyle w:val="Heading2"/>
      </w:pPr>
      <w:bookmarkStart w:name="_Toc858942551" w:id="53"/>
      <w:bookmarkStart w:name="_Toc196672639" w:id="54"/>
      <w:bookmarkStart w:name="_Toc1011803299" w:id="55"/>
      <w:bookmarkStart w:name="_Toc511503742" w:id="56"/>
      <w:bookmarkStart w:name="_Toc94708711" w:id="57"/>
      <w:r w:rsidRPr="008562E7">
        <w:t>Type of Federal Assistance</w:t>
      </w:r>
      <w:bookmarkEnd w:id="53"/>
      <w:bookmarkEnd w:id="54"/>
      <w:bookmarkEnd w:id="55"/>
      <w:bookmarkEnd w:id="56"/>
      <w:bookmarkEnd w:id="57"/>
    </w:p>
    <w:p w:rsidR="002972CA" w:rsidP="00EA0AAD" w:rsidRDefault="00EA0AAD" w14:paraId="7E2449EC" w14:textId="2CF3F66C">
      <w:pPr>
        <w:rPr>
          <w:caps/>
          <w:spacing w:val="15"/>
        </w:rPr>
      </w:pPr>
      <w:r w:rsidRPr="54B233CD">
        <w:rPr>
          <w:rFonts w:cs="Calibri"/>
        </w:rPr>
        <w:t>R</w:t>
      </w:r>
      <w:r w:rsidR="0014297D">
        <w:rPr>
          <w:rFonts w:cs="Calibri"/>
        </w:rPr>
        <w:t>BCS</w:t>
      </w:r>
      <w:r w:rsidRPr="54B233CD" w:rsidDel="0014297D" w:rsidR="003E62CF">
        <w:rPr>
          <w:rFonts w:cs="Calibri"/>
        </w:rPr>
        <w:t xml:space="preserve"> </w:t>
      </w:r>
      <w:r w:rsidRPr="54B233CD" w:rsidR="000B2354">
        <w:rPr>
          <w:rFonts w:cs="Calibri"/>
        </w:rPr>
        <w:t xml:space="preserve">will use a </w:t>
      </w:r>
      <w:r w:rsidRPr="54B233CD" w:rsidR="3C634D42">
        <w:rPr>
          <w:rFonts w:cs="Calibri"/>
        </w:rPr>
        <w:t>F</w:t>
      </w:r>
      <w:r w:rsidR="007C37A6">
        <w:rPr>
          <w:rFonts w:cs="Calibri"/>
        </w:rPr>
        <w:t xml:space="preserve">inancial </w:t>
      </w:r>
      <w:r w:rsidRPr="54B233CD" w:rsidR="3C634D42">
        <w:rPr>
          <w:rFonts w:cs="Calibri"/>
        </w:rPr>
        <w:t xml:space="preserve">Assistance </w:t>
      </w:r>
      <w:r w:rsidRPr="54B233CD" w:rsidR="000B2354">
        <w:rPr>
          <w:rFonts w:cs="Calibri"/>
        </w:rPr>
        <w:t xml:space="preserve">Agreement </w:t>
      </w:r>
      <w:r w:rsidRPr="283A83F9" w:rsidR="53D1EDDE">
        <w:rPr>
          <w:rFonts w:cs="Calibri"/>
        </w:rPr>
        <w:t xml:space="preserve">(Form RD 4280-2) </w:t>
      </w:r>
      <w:r w:rsidRPr="54B233CD" w:rsidR="000B2354">
        <w:rPr>
          <w:rFonts w:cs="Calibri"/>
        </w:rPr>
        <w:t xml:space="preserve">to provide a Federal award to successful applicants. </w:t>
      </w:r>
    </w:p>
    <w:p w:rsidRPr="008562E7" w:rsidR="000B2354" w:rsidP="00E907B7" w:rsidRDefault="000B2354" w14:paraId="4621F2B5" w14:textId="2EA8C368">
      <w:pPr>
        <w:pStyle w:val="Heading2"/>
      </w:pPr>
      <w:bookmarkStart w:name="_Toc261848264" w:id="58"/>
      <w:bookmarkStart w:name="_Toc2070942516" w:id="59"/>
      <w:bookmarkStart w:name="_Toc309785668" w:id="60"/>
      <w:bookmarkStart w:name="_Toc1801512985" w:id="61"/>
      <w:bookmarkStart w:name="_Toc94708712" w:id="62"/>
      <w:r w:rsidRPr="008562E7">
        <w:t xml:space="preserve">Available </w:t>
      </w:r>
      <w:r w:rsidR="00300B7D">
        <w:t>F</w:t>
      </w:r>
      <w:r w:rsidRPr="008562E7">
        <w:t>unding</w:t>
      </w:r>
      <w:bookmarkEnd w:id="58"/>
      <w:bookmarkEnd w:id="59"/>
      <w:bookmarkEnd w:id="60"/>
      <w:bookmarkEnd w:id="61"/>
      <w:bookmarkEnd w:id="62"/>
    </w:p>
    <w:p w:rsidRPr="008562E7" w:rsidR="000B2354" w:rsidP="000B2354" w:rsidRDefault="00A61557" w14:paraId="1F68E6D1" w14:textId="594BE505">
      <w:pPr>
        <w:rPr>
          <w:rFonts w:cs="Calibri"/>
          <w:szCs w:val="22"/>
        </w:rPr>
      </w:pPr>
      <w:r>
        <w:rPr>
          <w:rFonts w:cs="Calibri"/>
          <w:szCs w:val="22"/>
        </w:rPr>
        <w:t>A</w:t>
      </w:r>
      <w:r w:rsidRPr="00C102A8" w:rsidR="00990EF8">
        <w:rPr>
          <w:rFonts w:cs="Calibri"/>
          <w:szCs w:val="22"/>
        </w:rPr>
        <w:t>pproximately $</w:t>
      </w:r>
      <w:r w:rsidR="00EA0AAD">
        <w:rPr>
          <w:rFonts w:cs="Calibri"/>
          <w:szCs w:val="22"/>
        </w:rPr>
        <w:t>150</w:t>
      </w:r>
      <w:r w:rsidRPr="00C102A8" w:rsidR="00626CA4">
        <w:rPr>
          <w:rFonts w:cs="Calibri"/>
          <w:szCs w:val="22"/>
        </w:rPr>
        <w:t xml:space="preserve"> </w:t>
      </w:r>
      <w:r w:rsidRPr="00C102A8" w:rsidR="00990EF8">
        <w:rPr>
          <w:rFonts w:cs="Calibri"/>
          <w:szCs w:val="22"/>
        </w:rPr>
        <w:t xml:space="preserve">million </w:t>
      </w:r>
      <w:r>
        <w:rPr>
          <w:rFonts w:cs="Calibri"/>
          <w:szCs w:val="22"/>
        </w:rPr>
        <w:t>is</w:t>
      </w:r>
      <w:r w:rsidR="00E74A4C">
        <w:rPr>
          <w:rFonts w:cs="Calibri"/>
          <w:szCs w:val="22"/>
        </w:rPr>
        <w:t xml:space="preserve"> </w:t>
      </w:r>
      <w:r w:rsidRPr="00C102A8" w:rsidR="00990EF8">
        <w:rPr>
          <w:rFonts w:cs="Calibri"/>
          <w:szCs w:val="22"/>
        </w:rPr>
        <w:t xml:space="preserve">available to fund </w:t>
      </w:r>
      <w:r w:rsidR="003F5F07">
        <w:rPr>
          <w:rFonts w:cs="Calibri"/>
          <w:szCs w:val="22"/>
        </w:rPr>
        <w:t>projects</w:t>
      </w:r>
      <w:r w:rsidR="00FE0D0D">
        <w:rPr>
          <w:rFonts w:cs="Calibri"/>
          <w:szCs w:val="22"/>
        </w:rPr>
        <w:t>.</w:t>
      </w:r>
      <w:r w:rsidR="00175315">
        <w:rPr>
          <w:rFonts w:cs="Calibri"/>
          <w:szCs w:val="22"/>
        </w:rPr>
        <w:t xml:space="preserve"> </w:t>
      </w:r>
    </w:p>
    <w:p w:rsidRPr="008562E7" w:rsidR="000B2354" w:rsidP="00E907B7" w:rsidRDefault="00231005" w14:paraId="166BAA55" w14:textId="5C054856">
      <w:pPr>
        <w:pStyle w:val="Heading2"/>
      </w:pPr>
      <w:bookmarkStart w:name="_Toc714300422" w:id="63"/>
      <w:bookmarkStart w:name="_Toc1475278283" w:id="64"/>
      <w:bookmarkStart w:name="_Toc1341784588" w:id="65"/>
      <w:bookmarkStart w:name="_Toc812809336" w:id="66"/>
      <w:bookmarkStart w:name="_Toc94708713" w:id="67"/>
      <w:r w:rsidRPr="008562E7">
        <w:t>F</w:t>
      </w:r>
      <w:r w:rsidRPr="008562E7" w:rsidR="000B2354">
        <w:t xml:space="preserve">ederal </w:t>
      </w:r>
      <w:r w:rsidRPr="008562E7">
        <w:t>A</w:t>
      </w:r>
      <w:r w:rsidRPr="008562E7" w:rsidR="000B2354">
        <w:t xml:space="preserve">ward Period </w:t>
      </w:r>
      <w:r w:rsidR="00EB5F5F">
        <w:t xml:space="preserve">of Performance </w:t>
      </w:r>
      <w:r w:rsidR="0073623E">
        <w:t xml:space="preserve">and Award </w:t>
      </w:r>
      <w:r w:rsidDel="00EB5F5F" w:rsidR="00300B7D">
        <w:t>S</w:t>
      </w:r>
      <w:r w:rsidDel="00EB5F5F" w:rsidR="00974365">
        <w:t>ize</w:t>
      </w:r>
      <w:bookmarkEnd w:id="63"/>
      <w:bookmarkEnd w:id="64"/>
      <w:bookmarkEnd w:id="65"/>
      <w:bookmarkEnd w:id="66"/>
      <w:bookmarkEnd w:id="67"/>
    </w:p>
    <w:p w:rsidR="00BB1878" w:rsidP="00BB1878" w:rsidRDefault="006745F6" w14:paraId="63E465C8" w14:textId="2FBA92D6">
      <w:pPr>
        <w:rPr>
          <w:color w:val="000000" w:themeColor="text1"/>
        </w:rPr>
      </w:pPr>
      <w:bookmarkStart w:name="_Hlk31630413" w:id="68"/>
      <w:bookmarkStart w:name="_Toc358722249" w:id="69"/>
      <w:bookmarkStart w:name="_Ref510005542" w:id="70"/>
      <w:r>
        <w:lastRenderedPageBreak/>
        <w:t xml:space="preserve">The maximum period of performance for this grant is 48 months. </w:t>
      </w:r>
      <w:r w:rsidR="00933D70">
        <w:t xml:space="preserve">The period of performance should </w:t>
      </w:r>
      <w:r w:rsidR="000836D7">
        <w:t xml:space="preserve">be based upon the complexity of the project.  </w:t>
      </w:r>
      <w:r w:rsidR="000637EC">
        <w:t xml:space="preserve">When developing </w:t>
      </w:r>
      <w:r w:rsidR="007D5220">
        <w:t xml:space="preserve">the </w:t>
      </w:r>
      <w:r w:rsidR="000637EC">
        <w:t>workplan</w:t>
      </w:r>
      <w:r w:rsidR="0047370D">
        <w:t xml:space="preserve"> and budget whether it is for purchase of equipment or real estate improvements, </w:t>
      </w:r>
      <w:r w:rsidR="00FA6216">
        <w:t>please ensure that</w:t>
      </w:r>
      <w:r w:rsidR="00537A36">
        <w:t xml:space="preserve"> adequate time is </w:t>
      </w:r>
      <w:r w:rsidR="00FA6216">
        <w:t>provide</w:t>
      </w:r>
      <w:r w:rsidR="00537A36">
        <w:t>d</w:t>
      </w:r>
      <w:r w:rsidR="00FA6216">
        <w:t xml:space="preserve"> </w:t>
      </w:r>
      <w:r w:rsidR="007D5220">
        <w:t xml:space="preserve">to complete the project. </w:t>
      </w:r>
      <w:r w:rsidR="00311216">
        <w:t xml:space="preserve">This timeframe will </w:t>
      </w:r>
      <w:r w:rsidR="00A719DF">
        <w:t xml:space="preserve">be used as an </w:t>
      </w:r>
      <w:r w:rsidR="004B77CC">
        <w:t>indicat</w:t>
      </w:r>
      <w:r w:rsidR="00A719DF">
        <w:t xml:space="preserve">or for </w:t>
      </w:r>
      <w:r w:rsidR="004B77CC">
        <w:t xml:space="preserve">the start and end dates </w:t>
      </w:r>
      <w:r w:rsidR="00E27436">
        <w:t xml:space="preserve">and the availability of funding for </w:t>
      </w:r>
      <w:r w:rsidR="004B77CC">
        <w:t>project</w:t>
      </w:r>
      <w:r w:rsidR="001265BD">
        <w:t>s</w:t>
      </w:r>
      <w:r w:rsidR="00737940">
        <w:t>.</w:t>
      </w:r>
      <w:r w:rsidR="00311216">
        <w:t xml:space="preserve">  </w:t>
      </w:r>
      <w:r w:rsidRPr="5E7663E9" w:rsidR="00BB1878">
        <w:rPr>
          <w:color w:val="000000" w:themeColor="text1"/>
        </w:rPr>
        <w:t xml:space="preserve"> </w:t>
      </w:r>
    </w:p>
    <w:p w:rsidR="00DD34CC" w:rsidP="00BB1878" w:rsidRDefault="00DD34CC" w14:paraId="3E38614A" w14:textId="105EAA37">
      <w:pPr>
        <w:rPr>
          <w:color w:val="000000" w:themeColor="text1"/>
        </w:rPr>
      </w:pPr>
      <w:r w:rsidRPr="00905F51">
        <w:rPr>
          <w:color w:val="000000" w:themeColor="text1"/>
        </w:rPr>
        <w:t>The maximum award amount is $25 million</w:t>
      </w:r>
      <w:r w:rsidR="00713B95">
        <w:rPr>
          <w:color w:val="000000" w:themeColor="text1"/>
        </w:rPr>
        <w:t xml:space="preserve"> or 20% of the total project costs, whichever is less</w:t>
      </w:r>
      <w:r w:rsidRPr="00905F51">
        <w:rPr>
          <w:color w:val="000000" w:themeColor="text1"/>
        </w:rPr>
        <w:t>. There is no minimum award</w:t>
      </w:r>
      <w:r w:rsidR="00216094">
        <w:rPr>
          <w:color w:val="000000" w:themeColor="text1"/>
        </w:rPr>
        <w:t xml:space="preserve"> amount</w:t>
      </w:r>
      <w:r w:rsidRPr="00905F51">
        <w:rPr>
          <w:color w:val="000000" w:themeColor="text1"/>
        </w:rPr>
        <w:t xml:space="preserve">.  </w:t>
      </w:r>
    </w:p>
    <w:p w:rsidR="00DD34CC" w:rsidP="00BB1878" w:rsidRDefault="00DD34CC" w14:paraId="13124561" w14:textId="77777777">
      <w:pPr>
        <w:rPr>
          <w:color w:val="000000"/>
        </w:rPr>
      </w:pPr>
    </w:p>
    <w:p w:rsidR="00C667C1" w:rsidP="00C667C1" w:rsidRDefault="000B2354" w14:paraId="45DC9D6F" w14:textId="5229772C">
      <w:pPr>
        <w:pStyle w:val="Heading2"/>
      </w:pPr>
      <w:bookmarkStart w:name="_3.0_ELIGIBILITY_INFORMATION" w:id="71"/>
      <w:bookmarkStart w:name="_Toc94612321" w:id="72"/>
      <w:bookmarkStart w:name="_Ref71024909" w:id="73"/>
      <w:bookmarkStart w:name="_Toc940491232" w:id="74"/>
      <w:bookmarkStart w:name="_Toc1067853434" w:id="75"/>
      <w:bookmarkStart w:name="_Toc1717918459" w:id="76"/>
      <w:bookmarkStart w:name="_Toc489879604" w:id="77"/>
      <w:bookmarkStart w:name="_Toc94708714" w:id="78"/>
      <w:bookmarkEnd w:id="68"/>
      <w:bookmarkEnd w:id="69"/>
      <w:bookmarkEnd w:id="70"/>
      <w:bookmarkEnd w:id="71"/>
      <w:bookmarkEnd w:id="72"/>
      <w:r w:rsidRPr="008562E7">
        <w:t>Eligible Applicants</w:t>
      </w:r>
      <w:bookmarkEnd w:id="73"/>
      <w:bookmarkEnd w:id="74"/>
      <w:bookmarkEnd w:id="75"/>
      <w:bookmarkEnd w:id="76"/>
      <w:bookmarkEnd w:id="77"/>
      <w:bookmarkEnd w:id="78"/>
    </w:p>
    <w:p w:rsidRPr="000C0CDB" w:rsidR="00C667C1" w:rsidP="00C667C1" w:rsidRDefault="00C667C1" w14:paraId="1BCDBC30" w14:textId="77777777">
      <w:pPr>
        <w:rPr>
          <w:sz w:val="2"/>
          <w:szCs w:val="2"/>
        </w:rPr>
      </w:pPr>
    </w:p>
    <w:p w:rsidR="00BC2611" w:rsidP="00BA5FDB" w:rsidRDefault="00BA5FDB" w14:paraId="0AD1304B" w14:textId="6303DD59">
      <w:pPr>
        <w:rPr>
          <w:rFonts w:cs="Calibri"/>
        </w:rPr>
      </w:pPr>
      <w:r w:rsidRPr="5E7663E9">
        <w:rPr>
          <w:rFonts w:cs="Calibri"/>
        </w:rPr>
        <w:t xml:space="preserve">Eligible </w:t>
      </w:r>
      <w:r w:rsidRPr="5E7663E9" w:rsidR="00BC2611">
        <w:rPr>
          <w:rFonts w:cs="Calibri"/>
        </w:rPr>
        <w:t>applicants</w:t>
      </w:r>
      <w:r w:rsidRPr="5E7663E9" w:rsidR="00D70F5A">
        <w:rPr>
          <w:rFonts w:cs="Calibri"/>
        </w:rPr>
        <w:t>,</w:t>
      </w:r>
      <w:r w:rsidRPr="5E7663E9" w:rsidR="00AE2628">
        <w:rPr>
          <w:rFonts w:cs="Calibri"/>
        </w:rPr>
        <w:t xml:space="preserve"> which include</w:t>
      </w:r>
      <w:r w:rsidRPr="5E7663E9" w:rsidR="001B63DF">
        <w:rPr>
          <w:rFonts w:cs="Calibri"/>
        </w:rPr>
        <w:t xml:space="preserve"> an</w:t>
      </w:r>
      <w:r w:rsidRPr="5E7663E9" w:rsidR="002B7CFA">
        <w:rPr>
          <w:rFonts w:cs="Calibri"/>
        </w:rPr>
        <w:t xml:space="preserve"> </w:t>
      </w:r>
      <w:r w:rsidRPr="5E7663E9" w:rsidR="00AE2628">
        <w:rPr>
          <w:rFonts w:cs="Calibri"/>
        </w:rPr>
        <w:t>individual</w:t>
      </w:r>
      <w:r w:rsidRPr="5E7663E9" w:rsidR="00090DE0">
        <w:rPr>
          <w:rFonts w:cs="Calibri"/>
        </w:rPr>
        <w:t xml:space="preserve"> sole proprietor</w:t>
      </w:r>
      <w:r w:rsidRPr="5E7663E9" w:rsidR="425ADB63">
        <w:rPr>
          <w:rFonts w:cs="Calibri"/>
        </w:rPr>
        <w:t xml:space="preserve"> bus</w:t>
      </w:r>
      <w:r w:rsidRPr="5E7663E9" w:rsidR="08556A28">
        <w:rPr>
          <w:rFonts w:cs="Calibri"/>
        </w:rPr>
        <w:t>i</w:t>
      </w:r>
      <w:r w:rsidRPr="5E7663E9" w:rsidR="425ADB63">
        <w:rPr>
          <w:rFonts w:cs="Calibri"/>
        </w:rPr>
        <w:t>n</w:t>
      </w:r>
      <w:r w:rsidRPr="5E7663E9" w:rsidR="217A7F36">
        <w:rPr>
          <w:rFonts w:cs="Calibri"/>
        </w:rPr>
        <w:t>e</w:t>
      </w:r>
      <w:r w:rsidRPr="5E7663E9" w:rsidR="425ADB63">
        <w:rPr>
          <w:rFonts w:cs="Calibri"/>
        </w:rPr>
        <w:t xml:space="preserve">ss </w:t>
      </w:r>
      <w:r w:rsidRPr="5E7663E9" w:rsidR="00AE2628">
        <w:rPr>
          <w:rFonts w:cs="Calibri"/>
        </w:rPr>
        <w:t xml:space="preserve">and </w:t>
      </w:r>
      <w:r w:rsidRPr="5E7663E9" w:rsidR="00760F24">
        <w:rPr>
          <w:rFonts w:cs="Calibri"/>
        </w:rPr>
        <w:t>other</w:t>
      </w:r>
      <w:r w:rsidRPr="5E7663E9" w:rsidR="00AE2628">
        <w:rPr>
          <w:rFonts w:cs="Calibri"/>
        </w:rPr>
        <w:t xml:space="preserve"> </w:t>
      </w:r>
      <w:r w:rsidRPr="5E7663E9" w:rsidR="779171ED">
        <w:rPr>
          <w:rFonts w:cs="Calibri"/>
        </w:rPr>
        <w:t xml:space="preserve">business </w:t>
      </w:r>
      <w:r w:rsidRPr="5E7663E9" w:rsidR="00AE2628">
        <w:rPr>
          <w:rFonts w:cs="Calibri"/>
        </w:rPr>
        <w:t xml:space="preserve">entities, must </w:t>
      </w:r>
      <w:proofErr w:type="gramStart"/>
      <w:r w:rsidRPr="5E7663E9" w:rsidR="00AE2628">
        <w:rPr>
          <w:rFonts w:cs="Calibri"/>
        </w:rPr>
        <w:t>engage</w:t>
      </w:r>
      <w:proofErr w:type="gramEnd"/>
      <w:r w:rsidRPr="5E7663E9" w:rsidR="00AE2628">
        <w:rPr>
          <w:rFonts w:cs="Calibri"/>
        </w:rPr>
        <w:t xml:space="preserve"> or propose to engage in meat and poultry processing</w:t>
      </w:r>
      <w:r w:rsidRPr="5E7663E9" w:rsidR="00E17005">
        <w:rPr>
          <w:rFonts w:cs="Calibri"/>
        </w:rPr>
        <w:t xml:space="preserve"> which will expand capacity</w:t>
      </w:r>
      <w:r w:rsidR="00855B7D">
        <w:rPr>
          <w:rFonts w:cs="Calibri"/>
        </w:rPr>
        <w:t xml:space="preserve"> in the sector</w:t>
      </w:r>
      <w:r w:rsidRPr="5E7663E9" w:rsidR="00D028B6">
        <w:rPr>
          <w:rFonts w:cs="Calibri"/>
        </w:rPr>
        <w:t>.</w:t>
      </w:r>
      <w:r w:rsidRPr="5E7663E9" w:rsidR="004F4208">
        <w:rPr>
          <w:rFonts w:cs="Calibri"/>
        </w:rPr>
        <w:t xml:space="preserve"> Entities are eligible regardless of legal structure</w:t>
      </w:r>
      <w:r w:rsidRPr="5E7663E9" w:rsidR="00B40AA8">
        <w:rPr>
          <w:rFonts w:cs="Calibri"/>
        </w:rPr>
        <w:t xml:space="preserve"> and may include</w:t>
      </w:r>
      <w:r w:rsidRPr="5E7663E9" w:rsidR="009464CF">
        <w:rPr>
          <w:rFonts w:cs="Calibri"/>
        </w:rPr>
        <w:t>, but are not limited to</w:t>
      </w:r>
      <w:r w:rsidR="006D749C">
        <w:rPr>
          <w:rFonts w:cs="Calibri"/>
        </w:rPr>
        <w:t>,</w:t>
      </w:r>
      <w:r w:rsidRPr="5E7663E9" w:rsidR="00B40AA8">
        <w:rPr>
          <w:rFonts w:cs="Calibri"/>
        </w:rPr>
        <w:t xml:space="preserve"> </w:t>
      </w:r>
      <w:r w:rsidRPr="5E7663E9" w:rsidR="00BB4341">
        <w:rPr>
          <w:rFonts w:cs="Calibri"/>
        </w:rPr>
        <w:t xml:space="preserve">federally recognized </w:t>
      </w:r>
      <w:r w:rsidRPr="5E7663E9" w:rsidR="1B6A4BBA">
        <w:rPr>
          <w:rFonts w:cs="Calibri"/>
        </w:rPr>
        <w:t>t</w:t>
      </w:r>
      <w:r w:rsidRPr="5E7663E9" w:rsidR="6D002A80">
        <w:rPr>
          <w:rFonts w:cs="Calibri"/>
        </w:rPr>
        <w:t xml:space="preserve">ribes, </w:t>
      </w:r>
      <w:r w:rsidRPr="5E7663E9" w:rsidR="00A8630B">
        <w:rPr>
          <w:rFonts w:cs="Calibri"/>
        </w:rPr>
        <w:t>t</w:t>
      </w:r>
      <w:r w:rsidRPr="5E7663E9" w:rsidR="00B40AA8">
        <w:rPr>
          <w:rFonts w:cs="Calibri"/>
        </w:rPr>
        <w:t xml:space="preserve">ribal entities, for-profit entities, </w:t>
      </w:r>
      <w:r w:rsidRPr="5E7663E9" w:rsidR="002B7CFA">
        <w:rPr>
          <w:rFonts w:cs="Calibri"/>
        </w:rPr>
        <w:t>corpo</w:t>
      </w:r>
      <w:r w:rsidRPr="5E7663E9" w:rsidR="009464CF">
        <w:rPr>
          <w:rFonts w:cs="Calibri"/>
        </w:rPr>
        <w:t xml:space="preserve">rations, </w:t>
      </w:r>
      <w:r w:rsidRPr="5E7663E9" w:rsidR="00B40AA8">
        <w:rPr>
          <w:rFonts w:cs="Calibri"/>
        </w:rPr>
        <w:t xml:space="preserve">non-profit entities, </w:t>
      </w:r>
      <w:r w:rsidRPr="5E7663E9" w:rsidR="009464CF">
        <w:rPr>
          <w:rFonts w:cs="Calibri"/>
        </w:rPr>
        <w:t xml:space="preserve">producer-owned cooperatives and corporations, certified benefit corporations, </w:t>
      </w:r>
      <w:r w:rsidRPr="5E7663E9" w:rsidR="00B40AA8">
        <w:rPr>
          <w:rFonts w:cs="Calibri"/>
        </w:rPr>
        <w:t>and State or local government entities.</w:t>
      </w:r>
      <w:r w:rsidRPr="5E7663E9" w:rsidR="004F4279">
        <w:rPr>
          <w:rFonts w:cs="Calibri"/>
        </w:rPr>
        <w:t xml:space="preserve"> </w:t>
      </w:r>
    </w:p>
    <w:p w:rsidR="00292FDB" w:rsidP="00BA5FDB" w:rsidRDefault="00292FDB" w14:paraId="586D3A9B" w14:textId="5B7B9432">
      <w:pPr>
        <w:rPr>
          <w:rFonts w:cs="Calibri"/>
        </w:rPr>
      </w:pPr>
      <w:r>
        <w:rPr>
          <w:rFonts w:cs="Calibri"/>
        </w:rPr>
        <w:t>Private entities must be independently owned and operated</w:t>
      </w:r>
      <w:r w:rsidR="003B2B44">
        <w:rPr>
          <w:rFonts w:cs="Calibri"/>
        </w:rPr>
        <w:t>.</w:t>
      </w:r>
      <w:r>
        <w:rPr>
          <w:rFonts w:cs="Calibri"/>
        </w:rPr>
        <w:t xml:space="preserve"> </w:t>
      </w:r>
      <w:r w:rsidR="003A050C">
        <w:rPr>
          <w:rFonts w:cs="Calibri"/>
        </w:rPr>
        <w:t xml:space="preserve">All </w:t>
      </w:r>
      <w:r w:rsidR="00B30642">
        <w:rPr>
          <w:rFonts w:cs="Calibri"/>
        </w:rPr>
        <w:t xml:space="preserve">entities must be </w:t>
      </w:r>
      <w:r w:rsidR="00220774">
        <w:rPr>
          <w:rFonts w:cs="Calibri"/>
        </w:rPr>
        <w:t>domestically owned,</w:t>
      </w:r>
      <w:r w:rsidR="00B30642">
        <w:rPr>
          <w:rFonts w:cs="Calibri"/>
        </w:rPr>
        <w:t xml:space="preserve"> and </w:t>
      </w:r>
      <w:r w:rsidR="002745DA">
        <w:rPr>
          <w:rFonts w:cs="Calibri"/>
        </w:rPr>
        <w:t xml:space="preserve">their meat and poultry processing </w:t>
      </w:r>
      <w:r w:rsidR="001733B1">
        <w:rPr>
          <w:rFonts w:cs="Calibri"/>
        </w:rPr>
        <w:t xml:space="preserve">facilities </w:t>
      </w:r>
      <w:r w:rsidR="002745DA">
        <w:rPr>
          <w:rFonts w:cs="Calibri"/>
        </w:rPr>
        <w:t>(</w:t>
      </w:r>
      <w:r w:rsidR="00ED4B50">
        <w:rPr>
          <w:rFonts w:cs="Calibri"/>
        </w:rPr>
        <w:t>existing</w:t>
      </w:r>
      <w:r w:rsidR="002745DA">
        <w:rPr>
          <w:rFonts w:cs="Calibri"/>
        </w:rPr>
        <w:t xml:space="preserve"> or planned) </w:t>
      </w:r>
      <w:r w:rsidR="001733B1">
        <w:rPr>
          <w:rFonts w:cs="Calibri"/>
        </w:rPr>
        <w:t xml:space="preserve">must be physically located and operated within the U.S. or its territories. </w:t>
      </w:r>
    </w:p>
    <w:p w:rsidR="00632C83" w:rsidP="00BA5FDB" w:rsidRDefault="00632C83" w14:paraId="2FE225B8" w14:textId="4257AD8F">
      <w:pPr>
        <w:rPr>
          <w:rFonts w:cs="Calibri"/>
        </w:rPr>
      </w:pPr>
      <w:r w:rsidRPr="324C0C29">
        <w:rPr>
          <w:rFonts w:cs="Calibri"/>
        </w:rPr>
        <w:t xml:space="preserve">Eligible applicants must </w:t>
      </w:r>
      <w:r w:rsidRPr="324C0C29" w:rsidR="004023AE">
        <w:rPr>
          <w:rFonts w:cs="Calibri"/>
        </w:rPr>
        <w:t xml:space="preserve">process or plan to process one or more species subject to the Federal Meat Inspection Act </w:t>
      </w:r>
      <w:r w:rsidRPr="324C0C29" w:rsidR="001A6A98">
        <w:rPr>
          <w:rFonts w:cs="Calibri"/>
        </w:rPr>
        <w:t xml:space="preserve">(FMIA) </w:t>
      </w:r>
      <w:r w:rsidRPr="324C0C29" w:rsidR="004023AE">
        <w:rPr>
          <w:rFonts w:cs="Calibri"/>
        </w:rPr>
        <w:t xml:space="preserve">or the Poultry Product Inspection </w:t>
      </w:r>
      <w:r w:rsidRPr="324C0C29" w:rsidR="00A11D7C">
        <w:rPr>
          <w:rFonts w:cs="Calibri"/>
        </w:rPr>
        <w:t xml:space="preserve">Act </w:t>
      </w:r>
      <w:r w:rsidRPr="324C0C29" w:rsidR="001A6A98">
        <w:rPr>
          <w:rFonts w:cs="Calibri"/>
        </w:rPr>
        <w:t xml:space="preserve">(PPIA) </w:t>
      </w:r>
      <w:r w:rsidRPr="324C0C29" w:rsidR="00A11D7C">
        <w:rPr>
          <w:rFonts w:cs="Calibri"/>
        </w:rPr>
        <w:t xml:space="preserve">and </w:t>
      </w:r>
      <w:r w:rsidRPr="324C0C29" w:rsidR="004D4B02">
        <w:rPr>
          <w:rFonts w:cs="Calibri"/>
        </w:rPr>
        <w:t>possess</w:t>
      </w:r>
      <w:r w:rsidRPr="324C0C29" w:rsidR="00A11D7C">
        <w:rPr>
          <w:rFonts w:cs="Calibri"/>
        </w:rPr>
        <w:t xml:space="preserve"> or plan to obtain a Federal Grant of Inspection, a grant of inspection under a Cooperative Interstate Shipment Program, or a </w:t>
      </w:r>
      <w:r w:rsidRPr="324C0C29" w:rsidR="213CF920">
        <w:rPr>
          <w:rFonts w:cs="Calibri"/>
        </w:rPr>
        <w:t xml:space="preserve">tribal or </w:t>
      </w:r>
      <w:r w:rsidRPr="324C0C29" w:rsidR="00A11D7C">
        <w:rPr>
          <w:rFonts w:cs="Calibri"/>
        </w:rPr>
        <w:t xml:space="preserve">state meat and poultry inspection program with standards </w:t>
      </w:r>
      <w:r w:rsidRPr="324C0C29" w:rsidR="0D2BABAF">
        <w:rPr>
          <w:rFonts w:cs="Calibri"/>
        </w:rPr>
        <w:t xml:space="preserve">at least </w:t>
      </w:r>
      <w:r w:rsidRPr="324C0C29" w:rsidR="00A11D7C">
        <w:rPr>
          <w:rFonts w:cs="Calibri"/>
        </w:rPr>
        <w:t>equal to Federal inspection at the time of application.</w:t>
      </w:r>
      <w:r w:rsidR="006C5238">
        <w:t xml:space="preserve"> </w:t>
      </w:r>
      <w:r w:rsidR="00582D60">
        <w:t xml:space="preserve"> </w:t>
      </w:r>
      <w:r w:rsidRPr="324C0C29" w:rsidR="006C5238">
        <w:rPr>
          <w:rFonts w:cs="Calibri"/>
        </w:rPr>
        <w:t>Plants processing non-amenable species under voluntary F</w:t>
      </w:r>
      <w:r w:rsidRPr="324C0C29" w:rsidR="00706E89">
        <w:rPr>
          <w:rFonts w:cs="Calibri"/>
        </w:rPr>
        <w:t xml:space="preserve">ood Safety </w:t>
      </w:r>
      <w:r w:rsidRPr="324C0C29" w:rsidR="004C0697">
        <w:rPr>
          <w:rFonts w:cs="Calibri"/>
        </w:rPr>
        <w:t xml:space="preserve">and </w:t>
      </w:r>
      <w:r w:rsidRPr="324C0C29" w:rsidR="00706E89">
        <w:rPr>
          <w:rFonts w:cs="Calibri"/>
        </w:rPr>
        <w:t xml:space="preserve">Inspection Service </w:t>
      </w:r>
      <w:r w:rsidRPr="324C0C29" w:rsidR="006C5238">
        <w:rPr>
          <w:rFonts w:cs="Calibri"/>
        </w:rPr>
        <w:t xml:space="preserve">inspection are also eligible to apply for funding. </w:t>
      </w:r>
    </w:p>
    <w:p w:rsidR="00D90C07" w:rsidP="00BA5FDB" w:rsidRDefault="00D90C07" w14:paraId="4A947430" w14:textId="73736323">
      <w:pPr>
        <w:rPr>
          <w:rFonts w:cs="Calibri"/>
        </w:rPr>
      </w:pPr>
      <w:bookmarkStart w:name="_Hlk94881179" w:id="79"/>
      <w:r w:rsidRPr="5E7663E9">
        <w:rPr>
          <w:rFonts w:cs="Calibri"/>
        </w:rPr>
        <w:t xml:space="preserve">Eligible applicants, including affiliates of the eligible applicant, must not hold a market share greater than or equal to the entity that holds the fourth largest share of that market for any of the following species: </w:t>
      </w:r>
      <w:r w:rsidRPr="5E7663E9" w:rsidR="002F642B">
        <w:rPr>
          <w:rFonts w:cs="Calibri"/>
        </w:rPr>
        <w:t xml:space="preserve"> </w:t>
      </w:r>
      <w:r w:rsidRPr="5E7663E9">
        <w:rPr>
          <w:rFonts w:cs="Calibri"/>
        </w:rPr>
        <w:t>beef, pork, chicken, or turkey processing</w:t>
      </w:r>
      <w:bookmarkEnd w:id="79"/>
      <w:r w:rsidRPr="5E7663E9">
        <w:rPr>
          <w:rFonts w:cs="Calibri"/>
        </w:rPr>
        <w:t>.</w:t>
      </w:r>
      <w:r w:rsidRPr="5E7663E9" w:rsidR="00020F80">
        <w:rPr>
          <w:rFonts w:cs="Calibri"/>
        </w:rPr>
        <w:t xml:space="preserve"> </w:t>
      </w:r>
      <w:r w:rsidRPr="5E7663E9" w:rsidR="00814D08">
        <w:rPr>
          <w:rFonts w:cs="Calibri"/>
        </w:rPr>
        <w:t xml:space="preserve"> </w:t>
      </w:r>
      <w:r w:rsidRPr="5E7663E9" w:rsidR="00020F80">
        <w:rPr>
          <w:rFonts w:cs="Calibri"/>
        </w:rPr>
        <w:t xml:space="preserve">All applicants must list </w:t>
      </w:r>
      <w:r w:rsidRPr="5E7663E9" w:rsidR="00B0019A">
        <w:rPr>
          <w:rFonts w:cs="Calibri"/>
        </w:rPr>
        <w:t xml:space="preserve">and certify </w:t>
      </w:r>
      <w:r w:rsidRPr="5E7663E9" w:rsidR="00020F80">
        <w:rPr>
          <w:rFonts w:cs="Calibri"/>
        </w:rPr>
        <w:t xml:space="preserve">their market share </w:t>
      </w:r>
      <w:r w:rsidRPr="5E7663E9" w:rsidR="007F1E50">
        <w:rPr>
          <w:rFonts w:cs="Calibri"/>
        </w:rPr>
        <w:t xml:space="preserve">for </w:t>
      </w:r>
      <w:r w:rsidRPr="5E7663E9" w:rsidR="00020F80">
        <w:rPr>
          <w:rFonts w:cs="Calibri"/>
        </w:rPr>
        <w:t xml:space="preserve">beef, pork, chicken, </w:t>
      </w:r>
      <w:r w:rsidRPr="5E7663E9" w:rsidR="007F1E50">
        <w:rPr>
          <w:rFonts w:cs="Calibri"/>
        </w:rPr>
        <w:t xml:space="preserve">and </w:t>
      </w:r>
      <w:r w:rsidRPr="5E7663E9" w:rsidR="00020F80">
        <w:rPr>
          <w:rFonts w:cs="Calibri"/>
        </w:rPr>
        <w:t>turkey</w:t>
      </w:r>
      <w:r w:rsidRPr="5E7663E9" w:rsidR="00652AC0">
        <w:rPr>
          <w:rFonts w:cs="Calibri"/>
        </w:rPr>
        <w:t xml:space="preserve"> processing</w:t>
      </w:r>
      <w:r w:rsidRPr="5E7663E9" w:rsidR="00823A2B">
        <w:rPr>
          <w:rFonts w:cs="Calibri"/>
        </w:rPr>
        <w:t xml:space="preserve"> </w:t>
      </w:r>
      <w:r w:rsidRPr="5E7663E9" w:rsidR="00151D09">
        <w:rPr>
          <w:rFonts w:cs="Calibri"/>
        </w:rPr>
        <w:t xml:space="preserve">at the time of </w:t>
      </w:r>
      <w:r w:rsidRPr="5E7663E9" w:rsidR="00823A2B">
        <w:rPr>
          <w:rFonts w:cs="Calibri"/>
        </w:rPr>
        <w:t>the application</w:t>
      </w:r>
      <w:r w:rsidRPr="5E7663E9" w:rsidR="53D655F1">
        <w:rPr>
          <w:rFonts w:cs="Calibri"/>
        </w:rPr>
        <w:t xml:space="preserve"> and indicate </w:t>
      </w:r>
      <w:proofErr w:type="gramStart"/>
      <w:r w:rsidRPr="5E7663E9" w:rsidR="53D655F1">
        <w:rPr>
          <w:rFonts w:cs="Calibri"/>
        </w:rPr>
        <w:t>whether or not</w:t>
      </w:r>
      <w:proofErr w:type="gramEnd"/>
      <w:r w:rsidRPr="5E7663E9" w:rsidR="53D655F1">
        <w:rPr>
          <w:rFonts w:cs="Calibri"/>
        </w:rPr>
        <w:t xml:space="preserve"> they are in the top four processors in those species</w:t>
      </w:r>
      <w:r w:rsidRPr="5E7663E9" w:rsidR="0096752E">
        <w:rPr>
          <w:rFonts w:cs="Calibri"/>
        </w:rPr>
        <w:t xml:space="preserve">.  </w:t>
      </w:r>
    </w:p>
    <w:p w:rsidR="00E10C53" w:rsidP="00BA5FDB" w:rsidRDefault="0044286C" w14:paraId="5EFE8103" w14:textId="3ABA0275">
      <w:pPr>
        <w:rPr>
          <w:rFonts w:cs="Calibri"/>
        </w:rPr>
      </w:pPr>
      <w:r>
        <w:rPr>
          <w:rFonts w:cs="Calibri"/>
        </w:rPr>
        <w:t xml:space="preserve">Applicants that engage or propose to engage in further processing may be eligible provided that the project </w:t>
      </w:r>
      <w:r w:rsidRPr="00BA5FDB">
        <w:rPr>
          <w:rFonts w:cs="Calibri"/>
        </w:rPr>
        <w:t>increase</w:t>
      </w:r>
      <w:r>
        <w:rPr>
          <w:rFonts w:cs="Calibri"/>
        </w:rPr>
        <w:t>s</w:t>
      </w:r>
      <w:r w:rsidRPr="00BA5FDB">
        <w:rPr>
          <w:rFonts w:cs="Calibri"/>
        </w:rPr>
        <w:t xml:space="preserve"> demand for animals; increase</w:t>
      </w:r>
      <w:r>
        <w:rPr>
          <w:rFonts w:cs="Calibri"/>
        </w:rPr>
        <w:t>s</w:t>
      </w:r>
      <w:r w:rsidRPr="00BA5FDB">
        <w:rPr>
          <w:rFonts w:cs="Calibri"/>
        </w:rPr>
        <w:t xml:space="preserve"> opportunities for producers to access value-added markets; or improve</w:t>
      </w:r>
      <w:r>
        <w:rPr>
          <w:rFonts w:cs="Calibri"/>
        </w:rPr>
        <w:t>s</w:t>
      </w:r>
      <w:r w:rsidRPr="00BA5FDB">
        <w:rPr>
          <w:rFonts w:cs="Calibri"/>
        </w:rPr>
        <w:t xml:space="preserve"> the viability of an existing processing operation. </w:t>
      </w:r>
      <w:r>
        <w:rPr>
          <w:rFonts w:cs="Calibri"/>
        </w:rPr>
        <w:t xml:space="preserve">Additionally, </w:t>
      </w:r>
      <w:r w:rsidR="00320780">
        <w:rPr>
          <w:rFonts w:cs="Calibri"/>
        </w:rPr>
        <w:t>for</w:t>
      </w:r>
      <w:r>
        <w:rPr>
          <w:rFonts w:cs="Calibri"/>
        </w:rPr>
        <w:t xml:space="preserve"> applicants that engage or plan to engage in further processing</w:t>
      </w:r>
      <w:r w:rsidR="00320780">
        <w:rPr>
          <w:rFonts w:cs="Calibri"/>
        </w:rPr>
        <w:t xml:space="preserve">, inputs must be the products of primary processing.  </w:t>
      </w:r>
    </w:p>
    <w:p w:rsidRPr="004A3AAD" w:rsidR="0083521B" w:rsidRDefault="355386C6" w14:paraId="2E1BDD85" w14:textId="46E66160">
      <w:pPr>
        <w:rPr>
          <w:rStyle w:val="Heading1Char"/>
          <w:rFonts w:ascii="Calibri" w:hAnsi="Calibri" w:cs="Calibri"/>
          <w:color w:val="auto"/>
          <w:szCs w:val="22"/>
          <w:shd w:val="clear" w:color="auto" w:fill="FFFFFF"/>
        </w:rPr>
      </w:pPr>
      <w:r w:rsidRPr="4F3DC35A">
        <w:rPr>
          <w:rStyle w:val="normaltextrun"/>
          <w:rFonts w:eastAsiaTheme="majorEastAsia"/>
          <w:szCs w:val="22"/>
        </w:rPr>
        <w:t xml:space="preserve">A </w:t>
      </w:r>
      <w:r w:rsidRPr="004A3AAD">
        <w:rPr>
          <w:rStyle w:val="normaltextrun"/>
          <w:rFonts w:eastAsiaTheme="majorEastAsia"/>
          <w:szCs w:val="22"/>
        </w:rPr>
        <w:t xml:space="preserve">resolution of support is required for projects on tribal lands, from the </w:t>
      </w:r>
      <w:r w:rsidRPr="004A3AAD" w:rsidR="00B02F48">
        <w:rPr>
          <w:rStyle w:val="normaltextrun"/>
          <w:rFonts w:eastAsiaTheme="majorEastAsia"/>
          <w:szCs w:val="22"/>
        </w:rPr>
        <w:t xml:space="preserve">governing body of the </w:t>
      </w:r>
      <w:r w:rsidRPr="004A3AAD">
        <w:rPr>
          <w:rStyle w:val="normaltextrun"/>
          <w:rFonts w:eastAsiaTheme="majorEastAsia"/>
          <w:szCs w:val="22"/>
        </w:rPr>
        <w:t>Tribe with jurisdiction over that land, if the applicant is not the Tribe nor an entity owned or operated by that Tribe.</w:t>
      </w:r>
      <w:r w:rsidRPr="004A3AAD" w:rsidR="0083521B">
        <w:rPr>
          <w:rStyle w:val="Heading1Char"/>
          <w:rFonts w:ascii="Calibri" w:hAnsi="Calibri" w:cs="Calibri"/>
          <w:color w:val="auto"/>
        </w:rPr>
        <w:t xml:space="preserve"> </w:t>
      </w:r>
    </w:p>
    <w:p w:rsidR="00CF064C" w:rsidRDefault="0083521B" w14:paraId="711478E4" w14:textId="77777777">
      <w:pPr>
        <w:rPr>
          <w:rStyle w:val="eop"/>
          <w:rFonts w:ascii="Calibri" w:hAnsi="Calibri" w:cs="Calibri"/>
          <w:szCs w:val="22"/>
          <w:shd w:val="clear" w:color="auto" w:fill="FFFFFF"/>
        </w:rPr>
      </w:pPr>
      <w:r w:rsidRPr="00740298">
        <w:rPr>
          <w:rStyle w:val="normaltextrun"/>
          <w:rFonts w:ascii="Calibri" w:hAnsi="Calibri" w:cs="Calibri"/>
        </w:rPr>
        <w:t>Eligible applicants must be registered in the System for Award Management (SAM) at ti</w:t>
      </w:r>
      <w:r w:rsidRPr="00740298" w:rsidR="008D015E">
        <w:rPr>
          <w:rStyle w:val="normaltextrun"/>
          <w:rFonts w:ascii="Calibri" w:hAnsi="Calibri" w:cs="Calibri"/>
        </w:rPr>
        <w:t>m</w:t>
      </w:r>
      <w:r w:rsidRPr="00740298">
        <w:rPr>
          <w:rStyle w:val="normaltextrun"/>
          <w:rFonts w:ascii="Calibri" w:hAnsi="Calibri" w:cs="Calibri"/>
        </w:rPr>
        <w:t xml:space="preserve">e of application and must maintain annual SAM registration while an application is active and through the </w:t>
      </w:r>
      <w:r w:rsidRPr="00740298">
        <w:rPr>
          <w:rStyle w:val="normaltextrun"/>
          <w:rFonts w:ascii="Calibri" w:hAnsi="Calibri" w:cs="Calibri"/>
        </w:rPr>
        <w:lastRenderedPageBreak/>
        <w:t>term of an award. Please refer to Section 3.7.1 for instructions on how to register your entity in the SAM.</w:t>
      </w:r>
      <w:r w:rsidRPr="00740298">
        <w:rPr>
          <w:rStyle w:val="eop"/>
          <w:rFonts w:ascii="Calibri" w:hAnsi="Calibri" w:cs="Calibri"/>
        </w:rPr>
        <w:t> </w:t>
      </w:r>
    </w:p>
    <w:p w:rsidR="355386C6" w:rsidRDefault="00B4743E" w14:paraId="47959DBA" w14:textId="48962688">
      <w:pPr>
        <w:rPr>
          <w:rStyle w:val="eop"/>
          <w:rFonts w:ascii="Calibri" w:hAnsi="Calibri" w:cs="Calibri"/>
          <w:shd w:val="clear" w:color="auto" w:fill="FFFFFF"/>
        </w:rPr>
      </w:pPr>
      <w:r w:rsidRPr="0B902C6E">
        <w:rPr>
          <w:rStyle w:val="eop"/>
          <w:rFonts w:ascii="Calibri" w:hAnsi="Calibri" w:cs="Calibri"/>
        </w:rPr>
        <w:t xml:space="preserve">Multiple applications from separate </w:t>
      </w:r>
      <w:r w:rsidR="00FD6DA4">
        <w:rPr>
          <w:rStyle w:val="eop"/>
          <w:rFonts w:ascii="Calibri" w:hAnsi="Calibri" w:cs="Calibri"/>
        </w:rPr>
        <w:t xml:space="preserve">applicant </w:t>
      </w:r>
      <w:r w:rsidRPr="0B902C6E">
        <w:rPr>
          <w:rStyle w:val="eop"/>
          <w:rFonts w:ascii="Calibri" w:hAnsi="Calibri" w:cs="Calibri"/>
        </w:rPr>
        <w:t>entities with identical or greater than 75 percent common ownership, or from a parent, subsidiary or affiliated organization (with ‘‘affiliation’’ defined by Small Business Administration regulation 13 CFR 121.103, or successor regulation) are not permitted.</w:t>
      </w:r>
    </w:p>
    <w:p w:rsidR="0083521B" w:rsidP="00740298" w:rsidRDefault="0083521B" w14:paraId="5E4222F6" w14:textId="77777777">
      <w:pPr>
        <w:rPr>
          <w:rStyle w:val="normaltextrun"/>
          <w:rFonts w:ascii="Calibri" w:hAnsi="Calibri" w:eastAsia="MS Mincho" w:cs="Arial"/>
          <w:szCs w:val="22"/>
        </w:rPr>
      </w:pPr>
    </w:p>
    <w:p w:rsidR="00AA4A21" w:rsidP="006E4725" w:rsidRDefault="4F3F3F85" w14:paraId="19436451" w14:textId="79127584">
      <w:pPr>
        <w:pStyle w:val="Heading2"/>
      </w:pPr>
      <w:bookmarkStart w:name="_Toc870480892" w:id="80"/>
      <w:bookmarkStart w:name="_Toc1329022606" w:id="81"/>
      <w:bookmarkStart w:name="_Toc201633948" w:id="82"/>
      <w:bookmarkStart w:name="_Toc953554421" w:id="83"/>
      <w:bookmarkStart w:name="_Toc94708715" w:id="84"/>
      <w:r>
        <w:t xml:space="preserve">Facilities </w:t>
      </w:r>
      <w:r w:rsidR="7322A4B3">
        <w:t>N</w:t>
      </w:r>
      <w:r>
        <w:t xml:space="preserve">ot Eligible for </w:t>
      </w:r>
      <w:r w:rsidR="7322A4B3">
        <w:t>F</w:t>
      </w:r>
      <w:r>
        <w:t>unding</w:t>
      </w:r>
      <w:bookmarkEnd w:id="80"/>
      <w:bookmarkEnd w:id="81"/>
      <w:bookmarkEnd w:id="82"/>
      <w:bookmarkEnd w:id="83"/>
      <w:bookmarkEnd w:id="84"/>
    </w:p>
    <w:p w:rsidRPr="00555620" w:rsidR="00A0731E" w:rsidP="00A0731E" w:rsidRDefault="00A0731E" w14:paraId="6553AD19" w14:textId="2194FB56">
      <w:pPr>
        <w:rPr>
          <w:rFonts w:eastAsia="Times New Roman" w:cstheme="minorHAnsi"/>
          <w:color w:val="333333"/>
        </w:rPr>
      </w:pPr>
      <w:r w:rsidRPr="00555620">
        <w:rPr>
          <w:rFonts w:eastAsia="Times New Roman" w:cstheme="minorHAnsi"/>
          <w:color w:val="333333"/>
        </w:rPr>
        <w:t>Ineligible meat and poultry processing entities (existing or planned) include but are not limited to facilities that:</w:t>
      </w:r>
    </w:p>
    <w:p w:rsidRPr="00555620" w:rsidR="00A0731E" w:rsidP="00002AD1" w:rsidRDefault="00A0731E" w14:paraId="562496A3" w14:textId="271B54FF">
      <w:pPr>
        <w:pStyle w:val="ListParagraph"/>
        <w:numPr>
          <w:ilvl w:val="0"/>
          <w:numId w:val="11"/>
        </w:numPr>
        <w:spacing w:before="0" w:after="160" w:line="259" w:lineRule="auto"/>
        <w:rPr>
          <w:rFonts w:cstheme="minorHAnsi"/>
        </w:rPr>
      </w:pPr>
      <w:r w:rsidRPr="00555620">
        <w:rPr>
          <w:rFonts w:cstheme="minorHAnsi"/>
        </w:rPr>
        <w:t>Are for exclusive non-commercial use</w:t>
      </w:r>
    </w:p>
    <w:p w:rsidRPr="00555620" w:rsidR="00A0731E" w:rsidP="00002AD1" w:rsidRDefault="00A0731E" w14:paraId="0E67E999" w14:textId="07085627">
      <w:pPr>
        <w:pStyle w:val="ListParagraph"/>
        <w:numPr>
          <w:ilvl w:val="0"/>
          <w:numId w:val="11"/>
        </w:numPr>
        <w:spacing w:before="0" w:after="160" w:line="259" w:lineRule="auto"/>
      </w:pPr>
      <w:r w:rsidRPr="4F3DC35A">
        <w:t xml:space="preserve">Are custom-exempt or otherwise uninspected with no plans </w:t>
      </w:r>
      <w:r w:rsidRPr="4F3DC35A" w:rsidR="002E0A63">
        <w:t xml:space="preserve">to </w:t>
      </w:r>
      <w:r w:rsidRPr="4F3DC35A" w:rsidR="00D94111">
        <w:t>operate</w:t>
      </w:r>
      <w:r w:rsidRPr="4F3DC35A">
        <w:t xml:space="preserve"> under </w:t>
      </w:r>
      <w:r w:rsidR="00E76D8B">
        <w:t>F</w:t>
      </w:r>
      <w:r w:rsidRPr="4F3DC35A">
        <w:t>ederal</w:t>
      </w:r>
      <w:r w:rsidR="00E1368A">
        <w:t xml:space="preserve"> inspection</w:t>
      </w:r>
      <w:r w:rsidRPr="4F3DC35A" w:rsidR="37630B17">
        <w:t xml:space="preserve"> </w:t>
      </w:r>
      <w:r w:rsidR="00696F82">
        <w:t>or</w:t>
      </w:r>
      <w:r w:rsidRPr="4F3DC35A" w:rsidR="37630B17">
        <w:t xml:space="preserve"> tribal</w:t>
      </w:r>
      <w:r w:rsidRPr="4F3DC35A">
        <w:t xml:space="preserve"> or state equivalent</w:t>
      </w:r>
      <w:r w:rsidR="00E1368A">
        <w:t>.</w:t>
      </w:r>
    </w:p>
    <w:p w:rsidRPr="00764806" w:rsidR="00764806" w:rsidP="006B6A48" w:rsidRDefault="00764806" w14:paraId="4158F2B7" w14:textId="77777777">
      <w:pPr>
        <w:rPr>
          <w:sz w:val="2"/>
          <w:szCs w:val="2"/>
        </w:rPr>
      </w:pPr>
    </w:p>
    <w:p w:rsidRPr="008562E7" w:rsidR="000B2354" w:rsidP="00E907B7" w:rsidRDefault="1742857C" w14:paraId="4E378754" w14:textId="2C5E5286">
      <w:pPr>
        <w:pStyle w:val="Heading2"/>
      </w:pPr>
      <w:bookmarkStart w:name="_Toc466907257" w:id="85"/>
      <w:bookmarkStart w:name="_Toc466907788" w:id="86"/>
      <w:bookmarkStart w:name="_Toc466907789" w:id="87"/>
      <w:bookmarkStart w:name="_Toc466907790" w:id="88"/>
      <w:bookmarkStart w:name="_Toc943292642" w:id="89"/>
      <w:bookmarkStart w:name="_Toc944685769" w:id="90"/>
      <w:bookmarkStart w:name="_Toc2095699785" w:id="91"/>
      <w:bookmarkStart w:name="_Toc532001358" w:id="92"/>
      <w:bookmarkStart w:name="_Toc94708716" w:id="93"/>
      <w:bookmarkEnd w:id="85"/>
      <w:bookmarkEnd w:id="86"/>
      <w:bookmarkEnd w:id="87"/>
      <w:bookmarkEnd w:id="88"/>
      <w:r>
        <w:t>Cost</w:t>
      </w:r>
      <w:r w:rsidR="7BF1BC4B">
        <w:t xml:space="preserve"> </w:t>
      </w:r>
      <w:r w:rsidR="5A258437">
        <w:t xml:space="preserve">Sharing </w:t>
      </w:r>
      <w:r w:rsidR="1DBCA4E3">
        <w:t>and</w:t>
      </w:r>
      <w:r w:rsidR="7826A636">
        <w:t xml:space="preserve"> Matching</w:t>
      </w:r>
      <w:bookmarkEnd w:id="89"/>
      <w:bookmarkEnd w:id="90"/>
      <w:bookmarkEnd w:id="91"/>
      <w:bookmarkEnd w:id="92"/>
      <w:bookmarkEnd w:id="93"/>
    </w:p>
    <w:p w:rsidR="00EC3AAF" w:rsidP="00114037" w:rsidRDefault="418AD4B2" w14:paraId="74767E88" w14:textId="7A5C00C4">
      <w:pPr>
        <w:rPr>
          <w:rFonts w:cs="Calibri"/>
        </w:rPr>
      </w:pPr>
      <w:r>
        <w:t>M</w:t>
      </w:r>
      <w:r w:rsidR="2C64DFC3">
        <w:t>atching</w:t>
      </w:r>
      <w:r w:rsidR="00DE1304">
        <w:t xml:space="preserve"> funds are not required under this funding opportunity</w:t>
      </w:r>
      <w:r w:rsidR="08CEAF22">
        <w:t>.</w:t>
      </w:r>
      <w:r w:rsidDel="00DE1304" w:rsidR="000C098A">
        <w:t xml:space="preserve"> </w:t>
      </w:r>
      <w:r w:rsidR="009B0AAB">
        <w:t xml:space="preserve">However, </w:t>
      </w:r>
      <w:r w:rsidR="0038056E">
        <w:t xml:space="preserve">the applicant </w:t>
      </w:r>
      <w:r w:rsidR="00A00448">
        <w:t xml:space="preserve">must </w:t>
      </w:r>
      <w:r w:rsidR="0038056E">
        <w:t xml:space="preserve">have </w:t>
      </w:r>
      <w:r w:rsidR="00C51F94">
        <w:t xml:space="preserve">other funding </w:t>
      </w:r>
      <w:r w:rsidR="009C6023">
        <w:t xml:space="preserve">secured </w:t>
      </w:r>
      <w:r w:rsidR="00177EAB">
        <w:t xml:space="preserve">to complete the project as described in the </w:t>
      </w:r>
      <w:r w:rsidR="00242C05">
        <w:t>application</w:t>
      </w:r>
      <w:r w:rsidR="00A00448">
        <w:t xml:space="preserve"> before an award can be made.  </w:t>
      </w:r>
    </w:p>
    <w:p w:rsidRPr="008562E7" w:rsidR="000B2354" w:rsidP="00E907B7" w:rsidRDefault="00E56943" w14:paraId="5B84007F" w14:textId="77777777">
      <w:pPr>
        <w:pStyle w:val="Heading1"/>
      </w:pPr>
      <w:bookmarkStart w:name="_Toc94708717" w:id="94"/>
      <w:bookmarkStart w:name="_Toc1229912017" w:id="95"/>
      <w:bookmarkStart w:name="_Toc1864553742" w:id="96"/>
      <w:bookmarkStart w:name="_Toc973658862" w:id="97"/>
      <w:bookmarkStart w:name="_Toc1351856184" w:id="98"/>
      <w:r w:rsidRPr="008562E7">
        <w:t>Application and Submission Information</w:t>
      </w:r>
      <w:bookmarkEnd w:id="94"/>
      <w:r w:rsidRPr="008562E7">
        <w:t xml:space="preserve"> </w:t>
      </w:r>
      <w:bookmarkEnd w:id="95"/>
      <w:bookmarkEnd w:id="96"/>
      <w:bookmarkEnd w:id="97"/>
      <w:bookmarkEnd w:id="98"/>
    </w:p>
    <w:p w:rsidRPr="008562E7" w:rsidR="000B2354" w:rsidP="00E907B7" w:rsidRDefault="004D059A" w14:paraId="7213ED96" w14:textId="389772A0">
      <w:pPr>
        <w:pStyle w:val="Heading2"/>
      </w:pPr>
      <w:bookmarkStart w:name="_Toc233759557" w:id="99"/>
      <w:bookmarkStart w:name="_Toc364455729" w:id="100"/>
      <w:bookmarkStart w:name="_Toc955081828" w:id="101"/>
      <w:bookmarkStart w:name="_Toc1224675229" w:id="102"/>
      <w:bookmarkStart w:name="_Toc94708718" w:id="103"/>
      <w:r w:rsidRPr="008562E7">
        <w:t>E</w:t>
      </w:r>
      <w:r w:rsidRPr="008562E7" w:rsidR="00BC00ED">
        <w:t>lectronic</w:t>
      </w:r>
      <w:r w:rsidRPr="008562E7" w:rsidR="000B2354">
        <w:t xml:space="preserve"> Application </w:t>
      </w:r>
      <w:r w:rsidR="00300B7D">
        <w:t>P</w:t>
      </w:r>
      <w:r w:rsidRPr="008562E7" w:rsidR="000B2354">
        <w:t>ackage</w:t>
      </w:r>
      <w:bookmarkEnd w:id="99"/>
      <w:bookmarkEnd w:id="100"/>
      <w:bookmarkEnd w:id="101"/>
      <w:bookmarkEnd w:id="102"/>
      <w:bookmarkEnd w:id="103"/>
    </w:p>
    <w:p w:rsidR="00BC00ED" w:rsidP="006B6A48" w:rsidRDefault="00BC00ED" w14:paraId="018E9173" w14:textId="0C226EC2">
      <w:r w:rsidRPr="008562E7">
        <w:t xml:space="preserve">Only electronic applications may be submitted via Grants.gov in response to this RFA. We urge </w:t>
      </w:r>
      <w:r w:rsidRPr="008562E7" w:rsidR="00C51A99">
        <w:t xml:space="preserve">applicants </w:t>
      </w:r>
      <w:r w:rsidRPr="008562E7">
        <w:t xml:space="preserve">to submit </w:t>
      </w:r>
      <w:r w:rsidR="7E1FDA46">
        <w:t xml:space="preserve">applications </w:t>
      </w:r>
      <w:r w:rsidRPr="008562E7">
        <w:t>early to the Grants.gov system. For an overview of the Grants.gov application process</w:t>
      </w:r>
      <w:r w:rsidR="3632FBD3">
        <w:t>,</w:t>
      </w:r>
      <w:r w:rsidRPr="008562E7">
        <w:t xml:space="preserve"> see</w:t>
      </w:r>
      <w:r w:rsidR="003E62CF">
        <w:t xml:space="preserve"> </w:t>
      </w:r>
      <w:proofErr w:type="spellStart"/>
      <w:r w:rsidR="003E62CF">
        <w:t>Grants.gov’s</w:t>
      </w:r>
      <w:proofErr w:type="spellEnd"/>
      <w:r w:rsidR="003E62CF">
        <w:t xml:space="preserve"> </w:t>
      </w:r>
      <w:hyperlink r:id="rId14">
        <w:r w:rsidRPr="283A83F9" w:rsidR="72C00715">
          <w:rPr>
            <w:rStyle w:val="Hyperlink"/>
          </w:rPr>
          <w:t>Apply for Grants webpage</w:t>
        </w:r>
      </w:hyperlink>
      <w:r w:rsidR="72C00715">
        <w:t>.</w:t>
      </w:r>
      <w:r w:rsidR="003E62CF">
        <w:t xml:space="preserve"> </w:t>
      </w:r>
      <w:r w:rsidRPr="008562E7">
        <w:t xml:space="preserve">This RFA contains the information needed to </w:t>
      </w:r>
      <w:r w:rsidRPr="008562E7" w:rsidR="00C51A99">
        <w:t xml:space="preserve">obtain </w:t>
      </w:r>
      <w:r w:rsidRPr="008562E7">
        <w:t xml:space="preserve">and complete required application forms and </w:t>
      </w:r>
      <w:r w:rsidR="00E03D02">
        <w:t>RD</w:t>
      </w:r>
      <w:r w:rsidRPr="008562E7">
        <w:t>-specific attachments.</w:t>
      </w:r>
      <w:r w:rsidR="00B545AF">
        <w:t xml:space="preserve"> More information about applying through Grants.gov can be found in </w:t>
      </w:r>
      <w:r w:rsidR="006754B3">
        <w:t>this document.</w:t>
      </w:r>
    </w:p>
    <w:p w:rsidR="0069227A" w:rsidP="006B6A48" w:rsidRDefault="0069227A" w14:paraId="205E07D8" w14:textId="3F4FA5EC">
      <w:r>
        <w:t xml:space="preserve">Applicants can find the opportunity under either the </w:t>
      </w:r>
      <w:r w:rsidR="00224D36">
        <w:t xml:space="preserve">Assistance Listing </w:t>
      </w:r>
      <w:r w:rsidRPr="00130A23">
        <w:t xml:space="preserve">number </w:t>
      </w:r>
      <w:r w:rsidRPr="00130A23" w:rsidR="00925869">
        <w:t>10.3</w:t>
      </w:r>
      <w:r w:rsidRPr="00130A23" w:rsidR="000111BA">
        <w:t>8</w:t>
      </w:r>
      <w:r w:rsidRPr="00130A23" w:rsidR="00925869">
        <w:t>1</w:t>
      </w:r>
      <w:r w:rsidRPr="00130A23">
        <w:t>, or the Funding Opportunity Number “</w:t>
      </w:r>
      <w:r w:rsidRPr="00130A23" w:rsidR="009604E6">
        <w:rPr>
          <w:rFonts w:cs="Calibri"/>
          <w:szCs w:val="22"/>
        </w:rPr>
        <w:t>RD-RBS-22-01-MPPEP</w:t>
      </w:r>
      <w:r w:rsidRPr="00130A23">
        <w:t>.”</w:t>
      </w:r>
    </w:p>
    <w:p w:rsidRPr="008562E7" w:rsidR="000B2354" w:rsidP="00E907B7" w:rsidRDefault="003E7F3C" w14:paraId="116164C9" w14:textId="3825DD70">
      <w:pPr>
        <w:pStyle w:val="Heading2"/>
      </w:pPr>
      <w:bookmarkStart w:name="_Toc67312174" w:id="104"/>
      <w:bookmarkStart w:name="_Toc67312426" w:id="105"/>
      <w:bookmarkStart w:name="_Toc67312175" w:id="106"/>
      <w:bookmarkStart w:name="_Toc67312427" w:id="107"/>
      <w:bookmarkStart w:name="_Toc67312176" w:id="108"/>
      <w:bookmarkStart w:name="_Toc67312428" w:id="109"/>
      <w:bookmarkStart w:name="_Toc67312177" w:id="110"/>
      <w:bookmarkStart w:name="_Toc67312429" w:id="111"/>
      <w:bookmarkStart w:name="_Toc67312178" w:id="112"/>
      <w:bookmarkStart w:name="_Toc67312430" w:id="113"/>
      <w:bookmarkStart w:name="_Toc67312179" w:id="114"/>
      <w:bookmarkStart w:name="_Toc67312431" w:id="115"/>
      <w:bookmarkStart w:name="_Toc67312180" w:id="116"/>
      <w:bookmarkStart w:name="_Toc67312432" w:id="117"/>
      <w:bookmarkStart w:name="_Toc67312182" w:id="118"/>
      <w:bookmarkStart w:name="_Toc67312434" w:id="119"/>
      <w:bookmarkStart w:name="_Toc67312183" w:id="120"/>
      <w:bookmarkStart w:name="_Toc67312435" w:id="121"/>
      <w:bookmarkStart w:name="_Toc67312184" w:id="122"/>
      <w:bookmarkStart w:name="_Toc67312436" w:id="123"/>
      <w:bookmarkStart w:name="_Toc67312185" w:id="124"/>
      <w:bookmarkStart w:name="_Toc67312437" w:id="125"/>
      <w:bookmarkStart w:name="_Toc67312186" w:id="126"/>
      <w:bookmarkStart w:name="_Toc67312438" w:id="127"/>
      <w:bookmarkStart w:name="_Toc67312187" w:id="128"/>
      <w:bookmarkStart w:name="_Toc67312439" w:id="129"/>
      <w:bookmarkStart w:name="_Toc67312189" w:id="130"/>
      <w:bookmarkStart w:name="_Toc67312441" w:id="131"/>
      <w:bookmarkStart w:name="_Toc67312190" w:id="132"/>
      <w:bookmarkStart w:name="_Toc67312442" w:id="133"/>
      <w:bookmarkStart w:name="_4.2_Application_Checklist" w:id="134"/>
      <w:bookmarkStart w:name="_Content_and_Form" w:id="135"/>
      <w:bookmarkStart w:name="_Ref498336718" w:id="136"/>
      <w:bookmarkStart w:name="_Ref498336727" w:id="137"/>
      <w:bookmarkStart w:name="_Ref498338025" w:id="138"/>
      <w:bookmarkStart w:name="_Ref498338039" w:id="139"/>
      <w:bookmarkStart w:name="_Toc1042095274" w:id="140"/>
      <w:bookmarkStart w:name="_Toc759492205" w:id="141"/>
      <w:bookmarkStart w:name="_Toc1488444971" w:id="142"/>
      <w:bookmarkStart w:name="_Toc159779645" w:id="143"/>
      <w:bookmarkStart w:name="_Toc94708719" w:id="144"/>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t xml:space="preserve">Application Requirements </w:t>
      </w:r>
      <w:bookmarkEnd w:id="136"/>
      <w:bookmarkEnd w:id="137"/>
      <w:bookmarkEnd w:id="138"/>
      <w:bookmarkEnd w:id="139"/>
      <w:bookmarkEnd w:id="140"/>
      <w:bookmarkEnd w:id="141"/>
      <w:bookmarkEnd w:id="142"/>
      <w:bookmarkEnd w:id="143"/>
      <w:bookmarkEnd w:id="144"/>
    </w:p>
    <w:p w:rsidR="005415B4" w:rsidP="00252092" w:rsidRDefault="005415B4" w14:paraId="4C767BD4" w14:textId="14219744">
      <w:bookmarkStart w:name="_Project_Narrative" w:id="145"/>
      <w:bookmarkStart w:name="_Ref469904800" w:id="146"/>
      <w:bookmarkEnd w:id="145"/>
      <w:r>
        <w:t xml:space="preserve">Complete applications must </w:t>
      </w:r>
      <w:r w:rsidR="004131D8">
        <w:t xml:space="preserve">be submitted in </w:t>
      </w:r>
      <w:r w:rsidR="00645A75">
        <w:t>G</w:t>
      </w:r>
      <w:r w:rsidR="004131D8">
        <w:t xml:space="preserve">rants.gov and </w:t>
      </w:r>
      <w:r>
        <w:t>include</w:t>
      </w:r>
      <w:r w:rsidR="00F3540F">
        <w:t xml:space="preserve"> the following</w:t>
      </w:r>
      <w:r w:rsidR="00914E19">
        <w:t xml:space="preserve">: </w:t>
      </w:r>
    </w:p>
    <w:p w:rsidR="005415B4" w:rsidP="00E63AF4" w:rsidRDefault="005415B4" w14:paraId="78793F5A" w14:textId="6B324C24">
      <w:pPr>
        <w:pStyle w:val="ListParagraph"/>
        <w:numPr>
          <w:ilvl w:val="0"/>
          <w:numId w:val="77"/>
        </w:numPr>
      </w:pPr>
      <w:r w:rsidRPr="2F15719D">
        <w:rPr>
          <w:b/>
          <w:bCs/>
        </w:rPr>
        <w:t>Forms</w:t>
      </w:r>
      <w:r>
        <w:t xml:space="preserve">.   </w:t>
      </w:r>
    </w:p>
    <w:p w:rsidR="005415B4" w:rsidP="00E63AF4" w:rsidRDefault="005415B4" w14:paraId="5E806537" w14:textId="630DBE38">
      <w:pPr>
        <w:pStyle w:val="ListParagraph"/>
        <w:numPr>
          <w:ilvl w:val="0"/>
          <w:numId w:val="86"/>
        </w:numPr>
        <w:ind w:left="810"/>
      </w:pPr>
      <w:r>
        <w:t xml:space="preserve">Form SF-424, “Application for Federal Assistance’’.  </w:t>
      </w:r>
    </w:p>
    <w:p w:rsidR="005415B4" w:rsidP="00E63AF4" w:rsidRDefault="005415B4" w14:paraId="7EB7E331" w14:textId="0A51E305">
      <w:pPr>
        <w:pStyle w:val="ListParagraph"/>
        <w:numPr>
          <w:ilvl w:val="0"/>
          <w:numId w:val="86"/>
        </w:numPr>
        <w:ind w:left="810"/>
      </w:pPr>
      <w:r>
        <w:t xml:space="preserve">Form SF 424-C, ‘‘Budget Information- Construction Programs”.  </w:t>
      </w:r>
      <w:r w:rsidR="0C53EB7F">
        <w:t xml:space="preserve">Program income should be reported on SF-424-C.  If program income is earned during the period of performance because of the project activities, it is subject to the requirements in 2 CFR 200.80, and must be managed and reported accordingly.  </w:t>
      </w:r>
    </w:p>
    <w:p w:rsidR="005415B4" w:rsidP="00E63AF4" w:rsidRDefault="005415B4" w14:paraId="6F93C470" w14:textId="73531E34">
      <w:pPr>
        <w:pStyle w:val="ListParagraph"/>
        <w:numPr>
          <w:ilvl w:val="0"/>
          <w:numId w:val="86"/>
        </w:numPr>
        <w:ind w:left="810"/>
      </w:pPr>
      <w:r>
        <w:t xml:space="preserve">Form SF 424-D, “Assurances-Construction Programs”.  </w:t>
      </w:r>
    </w:p>
    <w:p w:rsidR="0049258A" w:rsidP="00E63AF4" w:rsidRDefault="005415B4" w14:paraId="61C2D40A" w14:textId="39CD68D0">
      <w:pPr>
        <w:pStyle w:val="ListParagraph"/>
        <w:numPr>
          <w:ilvl w:val="0"/>
          <w:numId w:val="86"/>
        </w:numPr>
        <w:ind w:left="810"/>
      </w:pPr>
      <w:r>
        <w:lastRenderedPageBreak/>
        <w:t xml:space="preserve">Form AD-2106, “Form to Assist in Assessment of USDA Compliance with Civil Rights Laws”  </w:t>
      </w:r>
    </w:p>
    <w:p w:rsidR="00300862" w:rsidP="00E63AF4" w:rsidRDefault="00300862" w14:paraId="2B569DAF" w14:textId="74B4A7F6">
      <w:pPr>
        <w:pStyle w:val="ListParagraph"/>
        <w:numPr>
          <w:ilvl w:val="0"/>
          <w:numId w:val="86"/>
        </w:numPr>
        <w:ind w:left="810"/>
      </w:pPr>
      <w:r>
        <w:t>Form SF-LLL “Disclosure of Lobbying Activities”</w:t>
      </w:r>
    </w:p>
    <w:p w:rsidR="005415B4" w:rsidP="00E63AF4" w:rsidRDefault="005415B4" w14:paraId="332395AF" w14:textId="02A380B6">
      <w:pPr>
        <w:pStyle w:val="ListParagraph"/>
        <w:numPr>
          <w:ilvl w:val="0"/>
          <w:numId w:val="77"/>
        </w:numPr>
      </w:pPr>
      <w:r w:rsidRPr="447149FD">
        <w:rPr>
          <w:b/>
          <w:bCs/>
        </w:rPr>
        <w:t xml:space="preserve">Application </w:t>
      </w:r>
      <w:r w:rsidRPr="447149FD" w:rsidR="51927AEC">
        <w:rPr>
          <w:b/>
          <w:bCs/>
        </w:rPr>
        <w:t>t</w:t>
      </w:r>
      <w:r w:rsidRPr="447149FD">
        <w:rPr>
          <w:b/>
          <w:bCs/>
        </w:rPr>
        <w:t>emplate</w:t>
      </w:r>
      <w:r>
        <w:t xml:space="preserve">. </w:t>
      </w:r>
      <w:r w:rsidR="12FC8D36">
        <w:t xml:space="preserve">All application template </w:t>
      </w:r>
      <w:r w:rsidR="79A7A422">
        <w:t xml:space="preserve">sections </w:t>
      </w:r>
      <w:r w:rsidR="12FC8D36">
        <w:t>must be address</w:t>
      </w:r>
      <w:r w:rsidR="00696F82">
        <w:t>ed</w:t>
      </w:r>
      <w:r w:rsidR="12FC8D36">
        <w:t>.</w:t>
      </w:r>
      <w:r w:rsidR="49CBF27C">
        <w:t xml:space="preserve"> </w:t>
      </w:r>
    </w:p>
    <w:p w:rsidRPr="00AA2123" w:rsidR="005415B4" w:rsidP="00E63AF4" w:rsidRDefault="005415B4" w14:paraId="773220C7" w14:textId="348ED830">
      <w:pPr>
        <w:pStyle w:val="ListParagraph"/>
        <w:numPr>
          <w:ilvl w:val="0"/>
          <w:numId w:val="93"/>
        </w:numPr>
        <w:ind w:left="810"/>
      </w:pPr>
      <w:r w:rsidRPr="00486FFF">
        <w:rPr>
          <w:b/>
          <w:u w:val="single"/>
        </w:rPr>
        <w:t xml:space="preserve">Executive </w:t>
      </w:r>
      <w:r w:rsidRPr="00486FFF" w:rsidR="48A6C3F6">
        <w:rPr>
          <w:b/>
          <w:u w:val="single"/>
        </w:rPr>
        <w:t>s</w:t>
      </w:r>
      <w:r w:rsidRPr="00486FFF">
        <w:rPr>
          <w:b/>
          <w:u w:val="single"/>
        </w:rPr>
        <w:t>ummary</w:t>
      </w:r>
      <w:r>
        <w:t>. Provide a summary detailing project goals and objecti</w:t>
      </w:r>
      <w:r w:rsidR="001D09CA">
        <w:t>ves</w:t>
      </w:r>
      <w:r>
        <w:t xml:space="preserve"> in 500 words or less.  </w:t>
      </w:r>
    </w:p>
    <w:p w:rsidRPr="00AA2123" w:rsidR="005415B4" w:rsidP="00E63AF4" w:rsidRDefault="005415B4" w14:paraId="59207A10" w14:textId="6E251813">
      <w:pPr>
        <w:pStyle w:val="ListParagraph"/>
        <w:numPr>
          <w:ilvl w:val="0"/>
          <w:numId w:val="93"/>
        </w:numPr>
        <w:ind w:left="810"/>
      </w:pPr>
      <w:r w:rsidRPr="00486FFF">
        <w:rPr>
          <w:b/>
          <w:u w:val="single"/>
        </w:rPr>
        <w:t xml:space="preserve">Applicant </w:t>
      </w:r>
      <w:r w:rsidRPr="00486FFF" w:rsidR="48A6C3F6">
        <w:rPr>
          <w:b/>
          <w:u w:val="single"/>
        </w:rPr>
        <w:t>i</w:t>
      </w:r>
      <w:r w:rsidRPr="00486FFF">
        <w:rPr>
          <w:b/>
          <w:u w:val="single"/>
        </w:rPr>
        <w:t>nformation</w:t>
      </w:r>
      <w:r>
        <w:t>. Please refer to Section 2.4 and address all information specified in the section to allow the Agency to determine the eligibility of the applicant.</w:t>
      </w:r>
    </w:p>
    <w:p w:rsidR="00003F7D" w:rsidP="00E63AF4" w:rsidRDefault="005415B4" w14:paraId="112B4A8C" w14:textId="60253A4F">
      <w:pPr>
        <w:pStyle w:val="ListParagraph"/>
        <w:numPr>
          <w:ilvl w:val="0"/>
          <w:numId w:val="93"/>
        </w:numPr>
        <w:ind w:left="810"/>
        <w:rPr>
          <w:rFonts w:ascii="Calibri" w:hAnsi="Calibri" w:eastAsia="Times New Roman" w:cs="Calibri"/>
          <w:lang w:bidi="ar-SA"/>
        </w:rPr>
      </w:pPr>
      <w:r w:rsidRPr="00486FFF">
        <w:rPr>
          <w:b/>
          <w:u w:val="single"/>
        </w:rPr>
        <w:t>Project information</w:t>
      </w:r>
      <w:r>
        <w:t xml:space="preserve">. </w:t>
      </w:r>
      <w:r w:rsidRPr="00F9735E" w:rsidR="00F9735E">
        <w:t xml:space="preserve">Provide a </w:t>
      </w:r>
      <w:r w:rsidR="00FD3844">
        <w:t xml:space="preserve">work plan </w:t>
      </w:r>
      <w:r w:rsidR="005E552A">
        <w:t xml:space="preserve">and budget </w:t>
      </w:r>
      <w:r w:rsidR="004775FA">
        <w:t xml:space="preserve">to include </w:t>
      </w:r>
      <w:r w:rsidRPr="00F9735E" w:rsidR="00F9735E">
        <w:t>all activities</w:t>
      </w:r>
      <w:r w:rsidR="00886F9E">
        <w:t xml:space="preserve"> </w:t>
      </w:r>
      <w:r w:rsidR="00E30A2A">
        <w:t xml:space="preserve">by </w:t>
      </w:r>
      <w:r w:rsidR="00604316">
        <w:t>task,</w:t>
      </w:r>
      <w:r w:rsidR="00487CCD">
        <w:t xml:space="preserve"> associated </w:t>
      </w:r>
      <w:r w:rsidR="00A02A71">
        <w:t>dollars,</w:t>
      </w:r>
      <w:r w:rsidR="00487CCD">
        <w:t xml:space="preserve"> and proposed timeframe</w:t>
      </w:r>
      <w:r w:rsidR="00140166">
        <w:t xml:space="preserve"> </w:t>
      </w:r>
      <w:r w:rsidR="001A2127">
        <w:t xml:space="preserve">for completion.  </w:t>
      </w:r>
      <w:r>
        <w:t>Please ensure sufficient detail is provided to allow the Agency to determine project eligibility</w:t>
      </w:r>
      <w:r w:rsidR="00D542F7">
        <w:t xml:space="preserve"> </w:t>
      </w:r>
      <w:r w:rsidR="00524C59">
        <w:t xml:space="preserve">including </w:t>
      </w:r>
      <w:r w:rsidR="005A1946">
        <w:t>all other funding</w:t>
      </w:r>
      <w:r w:rsidR="0036440A">
        <w:t xml:space="preserve"> that is needed to complete the project</w:t>
      </w:r>
      <w:r>
        <w:t xml:space="preserve">. </w:t>
      </w:r>
      <w:r w:rsidRPr="001A2127" w:rsidR="001A2127">
        <w:t xml:space="preserve">Refer to Section 1.3 for a list of activities eligible for funding. </w:t>
      </w:r>
      <w:r>
        <w:t>Unallowable costs and activities are listed in Section 3.6.1.</w:t>
      </w:r>
      <w:r w:rsidRPr="2F15719D" w:rsidR="09468C5A">
        <w:rPr>
          <w:rFonts w:ascii="Calibri" w:hAnsi="Calibri" w:eastAsia="Times New Roman" w:cs="Calibri"/>
          <w:lang w:bidi="ar-SA"/>
        </w:rPr>
        <w:t xml:space="preserve"> </w:t>
      </w:r>
    </w:p>
    <w:p w:rsidRPr="00A95679" w:rsidR="003367EB" w:rsidP="00E63AF4" w:rsidRDefault="00797318" w14:paraId="59DB0A57" w14:textId="7FF2497E">
      <w:pPr>
        <w:pStyle w:val="ListParagraph"/>
        <w:numPr>
          <w:ilvl w:val="0"/>
          <w:numId w:val="93"/>
        </w:numPr>
        <w:ind w:left="810"/>
        <w:rPr>
          <w:rFonts w:ascii="Calibri" w:hAnsi="Calibri" w:eastAsia="Times New Roman" w:cs="Calibri"/>
          <w:lang w:bidi="ar-SA"/>
        </w:rPr>
      </w:pPr>
      <w:r w:rsidRPr="00486FFF">
        <w:rPr>
          <w:b/>
          <w:u w:val="single"/>
        </w:rPr>
        <w:t>Lan</w:t>
      </w:r>
      <w:r w:rsidRPr="00486FFF" w:rsidR="009975C3">
        <w:rPr>
          <w:b/>
          <w:u w:val="single"/>
        </w:rPr>
        <w:t>d</w:t>
      </w:r>
      <w:r w:rsidRPr="00486FFF" w:rsidR="00BA38FB">
        <w:rPr>
          <w:b/>
          <w:u w:val="single"/>
        </w:rPr>
        <w:t xml:space="preserve"> ownership and access</w:t>
      </w:r>
      <w:r w:rsidR="00BA38FB">
        <w:t xml:space="preserve">.  </w:t>
      </w:r>
      <w:r w:rsidR="00390B2D">
        <w:t xml:space="preserve">Describe </w:t>
      </w:r>
      <w:r w:rsidR="00ED2351">
        <w:t>how you own</w:t>
      </w:r>
      <w:r w:rsidR="00AD44A4">
        <w:t xml:space="preserve"> and control or have access to the land where the project is located.  </w:t>
      </w:r>
    </w:p>
    <w:p w:rsidRPr="00740298" w:rsidR="003E0703" w:rsidP="00E63AF4" w:rsidRDefault="00DB49D0" w14:paraId="1DAE532C" w14:textId="73A5BEFC">
      <w:pPr>
        <w:pStyle w:val="ListParagraph"/>
        <w:numPr>
          <w:ilvl w:val="0"/>
          <w:numId w:val="93"/>
        </w:numPr>
        <w:ind w:left="810"/>
        <w:rPr>
          <w:rFonts w:ascii="Calibri" w:hAnsi="Calibri" w:eastAsia="Times New Roman" w:cs="Calibri"/>
          <w:lang w:bidi="ar-SA"/>
        </w:rPr>
      </w:pPr>
      <w:r w:rsidRPr="00486FFF">
        <w:rPr>
          <w:rFonts w:ascii="Calibri" w:hAnsi="Calibri" w:eastAsia="Times New Roman" w:cs="Calibri"/>
          <w:b/>
          <w:u w:val="single"/>
          <w:lang w:bidi="ar-SA"/>
        </w:rPr>
        <w:t>Pe</w:t>
      </w:r>
      <w:r w:rsidRPr="00486FFF" w:rsidR="007728E0">
        <w:rPr>
          <w:rFonts w:ascii="Calibri" w:hAnsi="Calibri" w:eastAsia="Times New Roman" w:cs="Calibri"/>
          <w:b/>
          <w:u w:val="single"/>
          <w:lang w:bidi="ar-SA"/>
        </w:rPr>
        <w:t xml:space="preserve">rformance </w:t>
      </w:r>
      <w:r w:rsidRPr="00486FFF" w:rsidR="00FD6154">
        <w:rPr>
          <w:rFonts w:ascii="Calibri" w:hAnsi="Calibri" w:eastAsia="Times New Roman" w:cs="Calibri"/>
          <w:b/>
          <w:u w:val="single"/>
          <w:lang w:bidi="ar-SA"/>
        </w:rPr>
        <w:t>Metrics</w:t>
      </w:r>
      <w:r w:rsidR="00FD6154">
        <w:rPr>
          <w:rFonts w:ascii="Calibri" w:hAnsi="Calibri" w:eastAsia="Times New Roman" w:cs="Calibri"/>
          <w:lang w:bidi="ar-SA"/>
        </w:rPr>
        <w:t xml:space="preserve">.  </w:t>
      </w:r>
      <w:r w:rsidRPr="006A2424" w:rsidR="006A2424">
        <w:rPr>
          <w:rFonts w:ascii="Calibri" w:hAnsi="Calibri" w:eastAsia="Times New Roman" w:cs="Calibri"/>
          <w:lang w:bidi="ar-SA"/>
        </w:rPr>
        <w:t xml:space="preserve">State what </w:t>
      </w:r>
      <w:r w:rsidR="001213AB">
        <w:rPr>
          <w:rFonts w:ascii="Calibri" w:hAnsi="Calibri" w:eastAsia="Times New Roman" w:cs="Calibri"/>
          <w:lang w:bidi="ar-SA"/>
        </w:rPr>
        <w:t xml:space="preserve">metrics </w:t>
      </w:r>
      <w:r w:rsidRPr="006A2424" w:rsidR="006A2424">
        <w:rPr>
          <w:rFonts w:ascii="Calibri" w:hAnsi="Calibri" w:eastAsia="Times New Roman" w:cs="Calibri"/>
          <w:lang w:bidi="ar-SA"/>
        </w:rPr>
        <w:t>you plan to achieve</w:t>
      </w:r>
      <w:r w:rsidR="00E553C2">
        <w:rPr>
          <w:rFonts w:ascii="Calibri" w:hAnsi="Calibri" w:eastAsia="Times New Roman" w:cs="Calibri"/>
          <w:lang w:bidi="ar-SA"/>
        </w:rPr>
        <w:t xml:space="preserve"> for increasing capacity</w:t>
      </w:r>
      <w:r w:rsidRPr="006A2424" w:rsidR="006A2424">
        <w:rPr>
          <w:rFonts w:ascii="Calibri" w:hAnsi="Calibri" w:eastAsia="Times New Roman" w:cs="Calibri"/>
          <w:lang w:bidi="ar-SA"/>
        </w:rPr>
        <w:t>. You will report on these metrics one year after project completion.</w:t>
      </w:r>
    </w:p>
    <w:p w:rsidRPr="00AA2123" w:rsidR="00AA2137" w:rsidP="00E63AF4" w:rsidRDefault="09468C5A" w14:paraId="6A546CC1" w14:textId="5AAD9345">
      <w:pPr>
        <w:pStyle w:val="ListParagraph"/>
        <w:numPr>
          <w:ilvl w:val="0"/>
          <w:numId w:val="93"/>
        </w:numPr>
        <w:ind w:left="810"/>
      </w:pPr>
      <w:r w:rsidRPr="00486FFF">
        <w:rPr>
          <w:b/>
          <w:u w:val="single"/>
        </w:rPr>
        <w:t>Proposal evaluation criteria</w:t>
      </w:r>
      <w:r>
        <w:t>. </w:t>
      </w:r>
      <w:r w:rsidR="00D60FED">
        <w:t xml:space="preserve"> </w:t>
      </w:r>
      <w:r w:rsidR="27FA5CE5">
        <w:t xml:space="preserve">Please refer to Section 4.1 </w:t>
      </w:r>
      <w:r w:rsidR="5D523D4A">
        <w:t xml:space="preserve">and address </w:t>
      </w:r>
      <w:r w:rsidR="738AC8F0">
        <w:t>all</w:t>
      </w:r>
      <w:r w:rsidR="6E1A2B13">
        <w:t xml:space="preserve"> the </w:t>
      </w:r>
      <w:r w:rsidR="27FA5CE5">
        <w:t>evaluation criteria.</w:t>
      </w:r>
      <w:r w:rsidR="1EB3A523">
        <w:t xml:space="preserve"> </w:t>
      </w:r>
      <w:r w:rsidR="5D322FDE">
        <w:t>D</w:t>
      </w:r>
      <w:r w:rsidR="78B83DE2">
        <w:t>iscussion is required f</w:t>
      </w:r>
      <w:r w:rsidR="04FC42BB">
        <w:t>or each criterion</w:t>
      </w:r>
      <w:r w:rsidR="3E8003EB">
        <w:t xml:space="preserve"> to </w:t>
      </w:r>
      <w:r w:rsidR="04FC42BB">
        <w:t>show how the project has merit and why it is likely to be successful</w:t>
      </w:r>
      <w:r w:rsidR="00ED162D">
        <w:t>.  I</w:t>
      </w:r>
      <w:r w:rsidR="3FF9B6AE">
        <w:t xml:space="preserve">nclude </w:t>
      </w:r>
      <w:r w:rsidR="04FC42BB">
        <w:t xml:space="preserve">summarizations of any feasibility studies, </w:t>
      </w:r>
      <w:r w:rsidR="738AC8F0">
        <w:t>business,</w:t>
      </w:r>
      <w:r w:rsidR="04FC42BB">
        <w:t xml:space="preserve"> and marketing plans</w:t>
      </w:r>
      <w:r w:rsidR="69EE510A">
        <w:t xml:space="preserve">.  </w:t>
      </w:r>
    </w:p>
    <w:p w:rsidR="00A16A8C" w:rsidP="00E63AF4" w:rsidRDefault="0D3723D2" w14:paraId="03E85E45" w14:textId="78F60C38">
      <w:pPr>
        <w:pStyle w:val="ListParagraph"/>
        <w:numPr>
          <w:ilvl w:val="0"/>
          <w:numId w:val="77"/>
        </w:numPr>
      </w:pPr>
      <w:r w:rsidRPr="41074351">
        <w:rPr>
          <w:b/>
          <w:bCs/>
        </w:rPr>
        <w:t xml:space="preserve">Environmental </w:t>
      </w:r>
      <w:r w:rsidR="00B77B87">
        <w:rPr>
          <w:b/>
          <w:bCs/>
        </w:rPr>
        <w:t>Review</w:t>
      </w:r>
      <w:r>
        <w:t xml:space="preserve">.  </w:t>
      </w:r>
      <w:r w:rsidR="009D7493">
        <w:t>Please review the environmental</w:t>
      </w:r>
      <w:r>
        <w:t xml:space="preserve"> checklist </w:t>
      </w:r>
      <w:r w:rsidR="00397698">
        <w:t>available on grants.gov to ensure you are p</w:t>
      </w:r>
      <w:r>
        <w:t>rovid</w:t>
      </w:r>
      <w:r w:rsidR="00397698">
        <w:t>ing all</w:t>
      </w:r>
      <w:r>
        <w:t xml:space="preserve"> relevant environmental documentation so that a NEPA environmental review can be completed. Please contact the Agency to</w:t>
      </w:r>
      <w:r w:rsidR="002F402F">
        <w:t xml:space="preserve"> assist in</w:t>
      </w:r>
      <w:r>
        <w:t xml:space="preserve"> determin</w:t>
      </w:r>
      <w:r w:rsidR="002F402F">
        <w:t>ing</w:t>
      </w:r>
      <w:r>
        <w:t xml:space="preserve"> what documentation is required to be provided. Please refer to Section 1.4</w:t>
      </w:r>
      <w:r w:rsidR="74F31037">
        <w:t xml:space="preserve"> and</w:t>
      </w:r>
      <w:r w:rsidR="4FAE2DC0">
        <w:t xml:space="preserve"> </w:t>
      </w:r>
      <w:r w:rsidR="16707B4D">
        <w:t xml:space="preserve">the MPPEP website at rd.usda.gov </w:t>
      </w:r>
      <w:r>
        <w:t>for additional information</w:t>
      </w:r>
      <w:r w:rsidR="5A48178F">
        <w:t>.</w:t>
      </w:r>
    </w:p>
    <w:p w:rsidR="00634823" w:rsidP="00E63AF4" w:rsidRDefault="00131870" w14:paraId="4C111DBF" w14:textId="3856A1BC">
      <w:pPr>
        <w:pStyle w:val="ListParagraph"/>
        <w:numPr>
          <w:ilvl w:val="0"/>
          <w:numId w:val="77"/>
        </w:numPr>
      </w:pPr>
      <w:r>
        <w:rPr>
          <w:b/>
          <w:bCs/>
        </w:rPr>
        <w:t xml:space="preserve">Financial </w:t>
      </w:r>
      <w:r w:rsidR="00DC6EAA">
        <w:rPr>
          <w:b/>
          <w:bCs/>
        </w:rPr>
        <w:t>viability</w:t>
      </w:r>
      <w:r w:rsidR="2F93F815">
        <w:t>.</w:t>
      </w:r>
      <w:r w:rsidR="1F24CE3D">
        <w:t xml:space="preserve"> </w:t>
      </w:r>
      <w:r w:rsidR="004D0C37">
        <w:t xml:space="preserve">Provide the following </w:t>
      </w:r>
      <w:r w:rsidR="00D02408">
        <w:t>to</w:t>
      </w:r>
      <w:r w:rsidR="00BC4446">
        <w:t xml:space="preserve"> assist the Agency </w:t>
      </w:r>
      <w:r w:rsidR="002B3FD0">
        <w:t xml:space="preserve">in determining financial viability of the project. </w:t>
      </w:r>
    </w:p>
    <w:p w:rsidR="0031548B" w:rsidP="00E63AF4" w:rsidRDefault="00AD74A7" w14:paraId="5FF3F833" w14:textId="57086E10">
      <w:pPr>
        <w:pStyle w:val="ListParagraph"/>
        <w:numPr>
          <w:ilvl w:val="0"/>
          <w:numId w:val="99"/>
        </w:numPr>
        <w:ind w:left="810"/>
      </w:pPr>
      <w:r>
        <w:t>B</w:t>
      </w:r>
      <w:r w:rsidR="79429B52">
        <w:t>usiness plan</w:t>
      </w:r>
    </w:p>
    <w:p w:rsidR="00E32453" w:rsidP="00E63AF4" w:rsidRDefault="00AD74A7" w14:paraId="33DBE083" w14:textId="19BA4AD3">
      <w:pPr>
        <w:pStyle w:val="ListParagraph"/>
        <w:numPr>
          <w:ilvl w:val="0"/>
          <w:numId w:val="99"/>
        </w:numPr>
        <w:ind w:left="810"/>
      </w:pPr>
      <w:r>
        <w:t>Three</w:t>
      </w:r>
      <w:r w:rsidR="4612FFBC">
        <w:t xml:space="preserve"> years</w:t>
      </w:r>
      <w:r w:rsidR="70A36DBC">
        <w:t xml:space="preserve"> of h</w:t>
      </w:r>
      <w:r w:rsidR="4612FFBC">
        <w:t xml:space="preserve">istorical </w:t>
      </w:r>
      <w:r w:rsidR="70A36DBC">
        <w:t>balance sheet and i</w:t>
      </w:r>
      <w:r w:rsidR="4612FFBC">
        <w:t>ncome statements</w:t>
      </w:r>
      <w:r w:rsidR="3AF9A6F7">
        <w:t>.</w:t>
      </w:r>
      <w:r w:rsidR="29ED0C2E">
        <w:t xml:space="preserve"> Applicants with fewer than three years of data should submit what is available</w:t>
      </w:r>
      <w:r w:rsidR="004914F2">
        <w:t>, which may include but is not limited to balance sheets, income statements, and other</w:t>
      </w:r>
      <w:r w:rsidR="00686EA3">
        <w:t xml:space="preserve"> related</w:t>
      </w:r>
      <w:r w:rsidR="004914F2">
        <w:t xml:space="preserve"> documentation </w:t>
      </w:r>
      <w:r w:rsidR="00686EA3">
        <w:t>to demonstrate the financial viability of the venture</w:t>
      </w:r>
      <w:r w:rsidR="29ED0C2E">
        <w:t>.</w:t>
      </w:r>
    </w:p>
    <w:p w:rsidR="00E32453" w:rsidP="00E63AF4" w:rsidRDefault="00AD74A7" w14:paraId="4048076F" w14:textId="559025D0">
      <w:pPr>
        <w:pStyle w:val="ListParagraph"/>
        <w:numPr>
          <w:ilvl w:val="0"/>
          <w:numId w:val="99"/>
        </w:numPr>
        <w:ind w:left="810"/>
      </w:pPr>
      <w:r>
        <w:t>C</w:t>
      </w:r>
      <w:r w:rsidR="4612FFBC">
        <w:t xml:space="preserve">urrent </w:t>
      </w:r>
      <w:r w:rsidR="70A36DBC">
        <w:t xml:space="preserve">balance sheet </w:t>
      </w:r>
      <w:r w:rsidR="4612FFBC">
        <w:t xml:space="preserve">and </w:t>
      </w:r>
      <w:r w:rsidR="5D37AFE6">
        <w:t>i</w:t>
      </w:r>
      <w:r w:rsidR="4612FFBC">
        <w:t xml:space="preserve">ncome </w:t>
      </w:r>
      <w:r w:rsidR="5D37AFE6">
        <w:t>s</w:t>
      </w:r>
      <w:r w:rsidR="4612FFBC">
        <w:t xml:space="preserve">tatements (within 90 days); </w:t>
      </w:r>
    </w:p>
    <w:p w:rsidR="009C0059" w:rsidP="00E63AF4" w:rsidRDefault="00AD74A7" w14:paraId="1B450455" w14:textId="300DE464">
      <w:pPr>
        <w:pStyle w:val="ListParagraph"/>
        <w:numPr>
          <w:ilvl w:val="0"/>
          <w:numId w:val="99"/>
        </w:numPr>
        <w:ind w:left="810"/>
      </w:pPr>
      <w:r>
        <w:t>Two</w:t>
      </w:r>
      <w:r w:rsidR="4612FFBC">
        <w:t xml:space="preserve"> y</w:t>
      </w:r>
      <w:r w:rsidR="5D37AFE6">
        <w:t xml:space="preserve">ears of </w:t>
      </w:r>
      <w:r w:rsidR="4612FFBC">
        <w:t>proforma and projected financial analysis including but not limited to balance sheet, income statement, cash flow analysis</w:t>
      </w:r>
      <w:r w:rsidR="00EF78B5">
        <w:t xml:space="preserve">.  </w:t>
      </w:r>
      <w:r w:rsidRPr="00EF78B5" w:rsidR="00EF78B5">
        <w:t xml:space="preserve">Include financial projections with assumptions used in development of projections.  </w:t>
      </w:r>
    </w:p>
    <w:p w:rsidR="00FA3338" w:rsidP="00E63AF4" w:rsidRDefault="002F6939" w14:paraId="545897C0" w14:textId="6800F84A">
      <w:pPr>
        <w:pStyle w:val="ListParagraph"/>
        <w:numPr>
          <w:ilvl w:val="0"/>
          <w:numId w:val="77"/>
        </w:numPr>
      </w:pPr>
      <w:r w:rsidRPr="00486FFF">
        <w:rPr>
          <w:b/>
        </w:rPr>
        <w:t>Technical feasibility</w:t>
      </w:r>
      <w:r>
        <w:t>.  Provide a f</w:t>
      </w:r>
      <w:r w:rsidR="2B514CAB">
        <w:t xml:space="preserve">easibility </w:t>
      </w:r>
      <w:r w:rsidR="00370F84">
        <w:t>st</w:t>
      </w:r>
      <w:r w:rsidR="2B514CAB">
        <w:t>udy</w:t>
      </w:r>
      <w:r w:rsidR="00074CCC">
        <w:t xml:space="preserve"> completed by a</w:t>
      </w:r>
      <w:r w:rsidR="004C1B25">
        <w:t xml:space="preserve"> qualified consultant</w:t>
      </w:r>
      <w:r w:rsidR="00040390">
        <w:t>.</w:t>
      </w:r>
      <w:r w:rsidR="41F2FC5C">
        <w:t xml:space="preserve"> </w:t>
      </w:r>
    </w:p>
    <w:p w:rsidR="00567786" w:rsidP="00E63AF4" w:rsidRDefault="10C2CEAA" w14:paraId="61DB230D" w14:textId="321DDE8D">
      <w:pPr>
        <w:pStyle w:val="ListParagraph"/>
        <w:numPr>
          <w:ilvl w:val="0"/>
          <w:numId w:val="77"/>
        </w:numPr>
      </w:pPr>
      <w:r w:rsidRPr="00726E3E">
        <w:rPr>
          <w:b/>
        </w:rPr>
        <w:t>Source documentation</w:t>
      </w:r>
      <w:r>
        <w:t xml:space="preserve"> </w:t>
      </w:r>
      <w:r w:rsidR="003138CF">
        <w:t xml:space="preserve">(including resumes) </w:t>
      </w:r>
      <w:r w:rsidR="386BB1AD">
        <w:t>to support key personnel, construction labor, and operational workforce</w:t>
      </w:r>
      <w:r w:rsidR="00BD7EA9">
        <w:t xml:space="preserve"> </w:t>
      </w:r>
      <w:r w:rsidR="00B8040C">
        <w:t xml:space="preserve">under </w:t>
      </w:r>
      <w:r w:rsidR="00BD7EA9">
        <w:t xml:space="preserve">scoring criterion </w:t>
      </w:r>
      <w:r w:rsidR="003004EC">
        <w:t xml:space="preserve">4 </w:t>
      </w:r>
      <w:r w:rsidR="00BD7EA9">
        <w:t>in Section</w:t>
      </w:r>
      <w:r w:rsidR="009D781A">
        <w:t xml:space="preserve"> 4.1</w:t>
      </w:r>
      <w:r w:rsidR="00663E85">
        <w:t>.</w:t>
      </w:r>
    </w:p>
    <w:p w:rsidRPr="00AA7D08" w:rsidR="00AA7D08" w:rsidP="00E63AF4" w:rsidRDefault="00AA7D08" w14:paraId="54893AD6" w14:textId="3EEF87F6">
      <w:pPr>
        <w:pStyle w:val="ListParagraph"/>
        <w:numPr>
          <w:ilvl w:val="0"/>
          <w:numId w:val="77"/>
        </w:numPr>
      </w:pPr>
      <w:r w:rsidRPr="00486FFF">
        <w:rPr>
          <w:b/>
        </w:rPr>
        <w:t>Applicant certifications</w:t>
      </w:r>
      <w:r w:rsidRPr="00AA7D08">
        <w:t>.  Applicants must certify in writing to the following as part of a complete application. </w:t>
      </w:r>
    </w:p>
    <w:p w:rsidRPr="00AA7D08" w:rsidR="00AA7D08" w:rsidP="00E63AF4" w:rsidRDefault="00AA7D08" w14:paraId="2FA31436" w14:textId="77777777">
      <w:pPr>
        <w:numPr>
          <w:ilvl w:val="0"/>
          <w:numId w:val="96"/>
        </w:numPr>
        <w:ind w:left="810" w:hanging="270"/>
        <w:contextualSpacing/>
      </w:pPr>
      <w:r w:rsidRPr="00AA7D08">
        <w:lastRenderedPageBreak/>
        <w:t>The applicant must identify whether or not the applicant has a known relationship or association with an Agency employee. If there is a known relationship, the applicant must identify each Agency employee with whom the applicant has a known relationship.   </w:t>
      </w:r>
    </w:p>
    <w:p w:rsidRPr="00AA7D08" w:rsidR="00AA7D08" w:rsidP="00E63AF4" w:rsidRDefault="00AA7D08" w14:paraId="1E4B27BF" w14:textId="77777777">
      <w:pPr>
        <w:numPr>
          <w:ilvl w:val="0"/>
          <w:numId w:val="96"/>
        </w:numPr>
        <w:ind w:left="810" w:hanging="270"/>
        <w:contextualSpacing/>
      </w:pPr>
      <w:r w:rsidRPr="00AA7D08">
        <w:t>Certification that the applicant is a legal entity in good standing and operating in accordance with the laws of the State(s) or Tribe(s) where the applicant has a place of business. </w:t>
      </w:r>
    </w:p>
    <w:p w:rsidRPr="00486FFF" w:rsidR="008A74D0" w:rsidP="00E63AF4" w:rsidRDefault="008A74D0" w14:paraId="6F2AFF8C" w14:textId="2203413C">
      <w:pPr>
        <w:numPr>
          <w:ilvl w:val="0"/>
          <w:numId w:val="96"/>
        </w:numPr>
        <w:ind w:left="810" w:hanging="270"/>
        <w:contextualSpacing/>
      </w:pPr>
      <w:r>
        <w:t xml:space="preserve">Certification that the applicant has not been </w:t>
      </w:r>
      <w:r w:rsidRPr="0A610921">
        <w:rPr>
          <w:rFonts w:cs="Segoe UI"/>
          <w:color w:val="333333"/>
        </w:rPr>
        <w:t>found</w:t>
      </w:r>
      <w:r w:rsidRPr="0A610921" w:rsidR="2D2E3E7A">
        <w:rPr>
          <w:rFonts w:cs="Segoe UI"/>
          <w:color w:val="333333"/>
        </w:rPr>
        <w:t xml:space="preserve">, or may be found </w:t>
      </w:r>
      <w:r w:rsidRPr="0A610921">
        <w:rPr>
          <w:rFonts w:cs="Segoe UI"/>
          <w:color w:val="333333"/>
        </w:rPr>
        <w:t xml:space="preserve">to be unfit to obtain a grant of Federal or state </w:t>
      </w:r>
      <w:r w:rsidRPr="0A610921" w:rsidR="009125D6">
        <w:rPr>
          <w:rFonts w:cs="Segoe UI"/>
          <w:color w:val="333333"/>
        </w:rPr>
        <w:t xml:space="preserve">or tribal equivalent </w:t>
      </w:r>
      <w:r w:rsidRPr="0A610921">
        <w:rPr>
          <w:rFonts w:cs="Segoe UI"/>
          <w:color w:val="333333"/>
        </w:rPr>
        <w:t xml:space="preserve">inspection because of </w:t>
      </w:r>
      <w:r w:rsidRPr="0A610921" w:rsidR="57CC2E8E">
        <w:rPr>
          <w:rFonts w:cs="Segoe UI"/>
          <w:color w:val="333333"/>
        </w:rPr>
        <w:t xml:space="preserve">convictions, in a Federal or State court, of a </w:t>
      </w:r>
      <w:r w:rsidRPr="0A610921">
        <w:rPr>
          <w:rFonts w:cs="Segoe UI"/>
          <w:color w:val="333333"/>
        </w:rPr>
        <w:t xml:space="preserve">felony, or </w:t>
      </w:r>
      <w:r w:rsidRPr="0A610921" w:rsidR="00B6259A">
        <w:rPr>
          <w:rFonts w:cs="Segoe UI"/>
          <w:color w:val="333333"/>
        </w:rPr>
        <w:t>multiple misdemeanors involving the acquisition, handling, or distribution of adulterated or misbranded meat or poultry products or fraud in connection with transactions in food, or other factors.</w:t>
      </w:r>
    </w:p>
    <w:p w:rsidRPr="008C117F" w:rsidR="008C117F" w:rsidP="00E63AF4" w:rsidRDefault="00174A5A" w14:paraId="04ADBE5A" w14:textId="613F4F10">
      <w:pPr>
        <w:numPr>
          <w:ilvl w:val="0"/>
          <w:numId w:val="96"/>
        </w:numPr>
        <w:ind w:left="810" w:hanging="270"/>
        <w:contextualSpacing/>
      </w:pPr>
      <w:r>
        <w:t xml:space="preserve">Certification that the applicant </w:t>
      </w:r>
      <w:r w:rsidR="00526402">
        <w:t>is not</w:t>
      </w:r>
      <w:r>
        <w:t xml:space="preserve"> </w:t>
      </w:r>
      <w:r w:rsidR="56AA9669">
        <w:t>the su</w:t>
      </w:r>
      <w:r w:rsidR="004F39CE">
        <w:t>bj</w:t>
      </w:r>
      <w:r w:rsidR="56AA9669">
        <w:t xml:space="preserve">ect of a </w:t>
      </w:r>
      <w:r>
        <w:t xml:space="preserve">pending administrative, civil, or criminal enforcement action.  </w:t>
      </w:r>
    </w:p>
    <w:p w:rsidRPr="00526402" w:rsidR="00174A5A" w:rsidP="00E63AF4" w:rsidRDefault="008C117F" w14:paraId="01BEDD31" w14:textId="3FA3D937">
      <w:pPr>
        <w:numPr>
          <w:ilvl w:val="0"/>
          <w:numId w:val="96"/>
        </w:numPr>
        <w:ind w:left="810" w:hanging="270"/>
        <w:contextualSpacing/>
      </w:pPr>
      <w:r>
        <w:t>Certification that the applicant is or plans to be operating under a current grant of federal or equivalent state or tribal inspection. In addition, if inspection services have been suspended in the past five years, disclose the reasons for the suspension and how the action was resolved.</w:t>
      </w:r>
    </w:p>
    <w:p w:rsidRPr="00AA7D08" w:rsidR="00AA7D08" w:rsidP="00E63AF4" w:rsidRDefault="00AA7D08" w14:paraId="444092D8" w14:textId="77777777">
      <w:pPr>
        <w:numPr>
          <w:ilvl w:val="0"/>
          <w:numId w:val="96"/>
        </w:numPr>
        <w:ind w:left="810" w:hanging="270"/>
        <w:contextualSpacing/>
      </w:pPr>
      <w:r w:rsidRPr="00AA7D08">
        <w:t>Certification by the applicant that any equipment required for the project is available, can be procured and delivered within the proposed project development schedule, and will be installed in conformance with manufacturer’s specifications and design requirements. This would not be applicable when equipment is not part of the project. </w:t>
      </w:r>
    </w:p>
    <w:p w:rsidRPr="00AA7D08" w:rsidR="00AA7D08" w:rsidP="00E63AF4" w:rsidRDefault="00AA7D08" w14:paraId="7C4E34BE" w14:textId="77777777">
      <w:pPr>
        <w:numPr>
          <w:ilvl w:val="0"/>
          <w:numId w:val="96"/>
        </w:numPr>
        <w:ind w:left="810" w:hanging="270"/>
        <w:contextualSpacing/>
      </w:pPr>
      <w:r w:rsidRPr="00AA7D08">
        <w:t>Certification by the applicant that the project will be constructed in accordance with applicable laws, regulations, agreements, permits, codes, and standards. </w:t>
      </w:r>
    </w:p>
    <w:p w:rsidRPr="00AA7D08" w:rsidR="00E82F80" w:rsidP="00E63AF4" w:rsidRDefault="00AA7D08" w14:paraId="4BD970F0" w14:textId="312059DC">
      <w:pPr>
        <w:numPr>
          <w:ilvl w:val="0"/>
          <w:numId w:val="96"/>
        </w:numPr>
        <w:ind w:left="810" w:hanging="270"/>
        <w:contextualSpacing/>
      </w:pPr>
      <w:bookmarkStart w:name="_Hlk94432689" w:id="147"/>
      <w:r>
        <w:t xml:space="preserve">Certification by the applicant that the </w:t>
      </w:r>
      <w:r w:rsidR="00123927">
        <w:t>applicant is not one of the top four processors of</w:t>
      </w:r>
      <w:r>
        <w:t xml:space="preserve"> beef, pork, chicken, </w:t>
      </w:r>
      <w:r w:rsidR="00123927">
        <w:t>or</w:t>
      </w:r>
      <w:r>
        <w:t xml:space="preserve"> turkey processing.</w:t>
      </w:r>
    </w:p>
    <w:p w:rsidRPr="00AA7D08" w:rsidR="00AA7D08" w:rsidP="00E63AF4" w:rsidRDefault="00AA7D08" w14:paraId="426311C4" w14:textId="77777777">
      <w:pPr>
        <w:numPr>
          <w:ilvl w:val="0"/>
          <w:numId w:val="96"/>
        </w:numPr>
        <w:ind w:left="810" w:hanging="270"/>
        <w:contextualSpacing/>
      </w:pPr>
      <w:r w:rsidRPr="00AA7D08">
        <w:t xml:space="preserve">Certification by applicant that other funding needed to complete the project as proposed in the application has been secured.  </w:t>
      </w:r>
    </w:p>
    <w:bookmarkEnd w:id="147"/>
    <w:p w:rsidRPr="00AA7D08" w:rsidR="00AA7D08" w:rsidP="00E63AF4" w:rsidRDefault="00AA7D08" w14:paraId="6DAD6A50" w14:textId="77777777">
      <w:pPr>
        <w:numPr>
          <w:ilvl w:val="0"/>
          <w:numId w:val="96"/>
        </w:numPr>
        <w:ind w:left="810" w:hanging="270"/>
        <w:contextualSpacing/>
      </w:pPr>
      <w:r w:rsidRPr="00AA7D08">
        <w:t>Applicant certifies and acknowledges that: </w:t>
      </w:r>
    </w:p>
    <w:p w:rsidRPr="00AA7D08" w:rsidR="00AA7D08" w:rsidP="00E63AF4" w:rsidRDefault="002A2377" w14:paraId="30D45E4C" w14:textId="08C4F767">
      <w:pPr>
        <w:numPr>
          <w:ilvl w:val="0"/>
          <w:numId w:val="98"/>
        </w:numPr>
        <w:ind w:left="1170" w:hanging="270"/>
        <w:contextualSpacing/>
      </w:pPr>
      <w:r>
        <w:t>T</w:t>
      </w:r>
      <w:r w:rsidRPr="00AA7D08" w:rsidR="00AA7D08">
        <w:t>he Agency will check the Do Not Pay System to verify that the applicant entity: has an active entity registration in the System for Award Management; has not been debarred or suspended; is not listed on Credit Alert Verification Reporting System; is not listed on the Treasury Offset Program; and does not appear on the Social Security Death Records; and   </w:t>
      </w:r>
    </w:p>
    <w:p w:rsidRPr="00486FFF" w:rsidR="00AA7D08" w:rsidP="00E63AF4" w:rsidRDefault="002A2377" w14:paraId="2C8DFC20" w14:textId="114D8FC9">
      <w:pPr>
        <w:numPr>
          <w:ilvl w:val="0"/>
          <w:numId w:val="98"/>
        </w:numPr>
        <w:ind w:left="1170" w:hanging="180"/>
        <w:contextualSpacing/>
      </w:pPr>
      <w:r>
        <w:t>T</w:t>
      </w:r>
      <w:r w:rsidRPr="00AA7D08" w:rsidR="00AA7D08">
        <w:t>he applicant is responsible for resolving any issues that are reported in the Do Not Pay System.  If issues are not resolved by the time the Agency makes program awards, the Agency may proceed to award funds to other eligible applicants. </w:t>
      </w:r>
    </w:p>
    <w:p w:rsidR="00262973" w:rsidP="00E63AF4" w:rsidRDefault="00AC45B8" w14:paraId="28144923" w14:textId="19E012D6">
      <w:pPr>
        <w:pStyle w:val="ListParagraph"/>
        <w:numPr>
          <w:ilvl w:val="0"/>
          <w:numId w:val="77"/>
        </w:numPr>
      </w:pPr>
      <w:r w:rsidRPr="00740298">
        <w:rPr>
          <w:b/>
          <w:bCs/>
        </w:rPr>
        <w:t>Existing facilities</w:t>
      </w:r>
      <w:r w:rsidRPr="00AC45B8">
        <w:t>.  Existing facilities must provide</w:t>
      </w:r>
      <w:r w:rsidR="00890B5C">
        <w:t>,</w:t>
      </w:r>
      <w:r w:rsidRPr="00AC45B8">
        <w:t xml:space="preserve"> as applicable</w:t>
      </w:r>
      <w:r w:rsidR="00890B5C">
        <w:t>,</w:t>
      </w:r>
      <w:r w:rsidRPr="00AC45B8">
        <w:t xml:space="preserve"> evidence </w:t>
      </w:r>
      <w:r>
        <w:t>that they have a</w:t>
      </w:r>
      <w:r w:rsidRPr="00AC45B8">
        <w:t xml:space="preserve"> Federal Grant of Inspection, a grant of inspection under a Cooperative Interstate Shipment Program, or a tribal or state meat and poultry inspection program with standards </w:t>
      </w:r>
      <w:r w:rsidR="05A743A2">
        <w:t xml:space="preserve">at least </w:t>
      </w:r>
      <w:r w:rsidRPr="00AC45B8">
        <w:t>equal to Federal inspection.</w:t>
      </w:r>
    </w:p>
    <w:p w:rsidR="003B3879" w:rsidP="00E63AF4" w:rsidRDefault="003D2DF4" w14:paraId="64B6E3E0" w14:textId="245AD4E9">
      <w:pPr>
        <w:pStyle w:val="ListParagraph"/>
        <w:numPr>
          <w:ilvl w:val="0"/>
          <w:numId w:val="77"/>
        </w:numPr>
      </w:pPr>
      <w:r w:rsidRPr="00740298">
        <w:rPr>
          <w:b/>
          <w:bCs/>
        </w:rPr>
        <w:t>Design and construction documents</w:t>
      </w:r>
      <w:r>
        <w:t xml:space="preserve">.  </w:t>
      </w:r>
      <w:r w:rsidR="003B3879">
        <w:t>For projects involving construction, include any design and construction documents. If selected for funding</w:t>
      </w:r>
      <w:r w:rsidR="00A6210C">
        <w:t>,</w:t>
      </w:r>
      <w:r w:rsidR="003B3879">
        <w:t xml:space="preserve"> </w:t>
      </w:r>
      <w:r w:rsidR="00987666">
        <w:t xml:space="preserve">the Agency will follow the </w:t>
      </w:r>
      <w:r w:rsidR="003B3879">
        <w:t>construction planning and performing development</w:t>
      </w:r>
      <w:r w:rsidR="00987666">
        <w:t xml:space="preserve"> regulation</w:t>
      </w:r>
      <w:r w:rsidR="00885481">
        <w:t xml:space="preserve"> </w:t>
      </w:r>
      <w:r w:rsidR="00B059F0">
        <w:t xml:space="preserve">at </w:t>
      </w:r>
      <w:r w:rsidR="003B3879">
        <w:t xml:space="preserve">7 CFR. 4280.125. </w:t>
      </w:r>
    </w:p>
    <w:bookmarkEnd w:id="146"/>
    <w:p w:rsidRPr="001D5575" w:rsidR="00233E5D" w:rsidP="001D5575" w:rsidRDefault="00642374" w14:paraId="2A1D376D" w14:textId="3B85D548">
      <w:pPr>
        <w:rPr>
          <w:szCs w:val="22"/>
        </w:rPr>
      </w:pPr>
      <w:r w:rsidRPr="001D5575">
        <w:rPr>
          <w:bCs/>
          <w:szCs w:val="22"/>
        </w:rPr>
        <w:lastRenderedPageBreak/>
        <w:t>Applicants should note that</w:t>
      </w:r>
      <w:r w:rsidRPr="001D5575" w:rsidR="001D5575">
        <w:rPr>
          <w:bCs/>
          <w:szCs w:val="22"/>
        </w:rPr>
        <w:t xml:space="preserve"> while</w:t>
      </w:r>
      <w:r w:rsidRPr="001D5575">
        <w:rPr>
          <w:bCs/>
          <w:szCs w:val="22"/>
        </w:rPr>
        <w:t xml:space="preserve"> </w:t>
      </w:r>
      <w:r w:rsidRPr="001D5575" w:rsidR="001D5575">
        <w:rPr>
          <w:bCs/>
          <w:szCs w:val="22"/>
        </w:rPr>
        <w:t>a</w:t>
      </w:r>
      <w:r w:rsidRPr="001D5575">
        <w:rPr>
          <w:bCs/>
          <w:szCs w:val="22"/>
        </w:rPr>
        <w:t xml:space="preserve"> letter from a community leader</w:t>
      </w:r>
      <w:r w:rsidRPr="001D5575" w:rsidR="001D5575">
        <w:rPr>
          <w:bCs/>
          <w:szCs w:val="22"/>
        </w:rPr>
        <w:t xml:space="preserve"> is not required for a complete application, it is required for the application to receive a score in the Community Support section (15 points).</w:t>
      </w:r>
      <w:r w:rsidRPr="001D5575">
        <w:rPr>
          <w:bCs/>
          <w:szCs w:val="22"/>
        </w:rPr>
        <w:t xml:space="preserve"> </w:t>
      </w:r>
    </w:p>
    <w:p w:rsidRPr="008562E7" w:rsidR="000B2354" w:rsidP="00E63AF4" w:rsidRDefault="00231005" w14:paraId="5011BD43" w14:textId="77777777">
      <w:pPr>
        <w:pStyle w:val="Heading2"/>
        <w:ind w:left="630"/>
      </w:pPr>
      <w:bookmarkStart w:name="_4.3.8_Verification_of" w:id="148"/>
      <w:bookmarkStart w:name="_Matching_funds_and" w:id="149"/>
      <w:bookmarkStart w:name="_4.3.5_Application_Package" w:id="150"/>
      <w:bookmarkStart w:name="_Submitted_Application_Qualification" w:id="151"/>
      <w:bookmarkStart w:name="_Toc1759005125" w:id="152"/>
      <w:bookmarkStart w:name="_Toc272919555" w:id="153"/>
      <w:bookmarkStart w:name="_Toc1728302667" w:id="154"/>
      <w:bookmarkStart w:name="_Toc1886329664" w:id="155"/>
      <w:bookmarkStart w:name="_Toc94708720" w:id="156"/>
      <w:bookmarkEnd w:id="148"/>
      <w:bookmarkEnd w:id="149"/>
      <w:bookmarkEnd w:id="150"/>
      <w:bookmarkEnd w:id="151"/>
      <w:r w:rsidRPr="008562E7">
        <w:t>Submitted Application</w:t>
      </w:r>
      <w:r w:rsidRPr="008562E7" w:rsidR="001C3AA3">
        <w:t xml:space="preserve"> Q</w:t>
      </w:r>
      <w:r w:rsidRPr="008562E7" w:rsidR="00361EA4">
        <w:t>ualification</w:t>
      </w:r>
      <w:bookmarkEnd w:id="152"/>
      <w:bookmarkEnd w:id="153"/>
      <w:bookmarkEnd w:id="154"/>
      <w:bookmarkEnd w:id="155"/>
      <w:bookmarkEnd w:id="156"/>
    </w:p>
    <w:p w:rsidR="009E7482" w:rsidP="00E63AF4" w:rsidRDefault="009E7482" w14:paraId="12BC628E" w14:textId="0C81FCE1">
      <w:pPr>
        <w:ind w:left="630"/>
      </w:pPr>
      <w:r w:rsidRPr="00164375">
        <w:t xml:space="preserve">Your application </w:t>
      </w:r>
      <w:r w:rsidRPr="004143B8" w:rsidR="00E11217">
        <w:rPr>
          <w:b/>
        </w:rPr>
        <w:t>will</w:t>
      </w:r>
      <w:r w:rsidR="00E11217">
        <w:t xml:space="preserve"> </w:t>
      </w:r>
      <w:r w:rsidRPr="007A24DC">
        <w:rPr>
          <w:b/>
          <w:bCs/>
        </w:rPr>
        <w:t xml:space="preserve">not </w:t>
      </w:r>
      <w:r w:rsidRPr="007A24DC" w:rsidDel="00E11217">
        <w:rPr>
          <w:b/>
          <w:bCs/>
        </w:rPr>
        <w:t xml:space="preserve">be </w:t>
      </w:r>
      <w:r w:rsidRPr="007A24DC">
        <w:rPr>
          <w:b/>
          <w:bCs/>
        </w:rPr>
        <w:t>considered</w:t>
      </w:r>
      <w:r>
        <w:rPr>
          <w:b/>
          <w:bCs/>
        </w:rPr>
        <w:t xml:space="preserve"> for funding</w:t>
      </w:r>
      <w:r>
        <w:t xml:space="preserve"> if it is:</w:t>
      </w:r>
    </w:p>
    <w:p w:rsidRPr="0097140A" w:rsidR="009E7482" w:rsidP="00E63AF4" w:rsidRDefault="009E7482" w14:paraId="601DADB6" w14:textId="77777777">
      <w:pPr>
        <w:pStyle w:val="ListParagraph"/>
        <w:numPr>
          <w:ilvl w:val="0"/>
          <w:numId w:val="6"/>
        </w:numPr>
        <w:ind w:left="630"/>
      </w:pPr>
      <w:r>
        <w:t>R</w:t>
      </w:r>
      <w:r w:rsidRPr="00164375">
        <w:t xml:space="preserve">eceived </w:t>
      </w:r>
      <w:r>
        <w:t xml:space="preserve">by Grants.gov </w:t>
      </w:r>
      <w:r w:rsidRPr="00164375">
        <w:t>after the submission deadline</w:t>
      </w:r>
      <w:r>
        <w:t xml:space="preserve">. </w:t>
      </w:r>
    </w:p>
    <w:p w:rsidR="009E7482" w:rsidP="00E63AF4" w:rsidRDefault="009E7482" w14:paraId="6D9E0DEF" w14:textId="77777777">
      <w:pPr>
        <w:pStyle w:val="ListParagraph"/>
        <w:numPr>
          <w:ilvl w:val="0"/>
          <w:numId w:val="6"/>
        </w:numPr>
        <w:ind w:left="630"/>
      </w:pPr>
      <w:r>
        <w:t>S</w:t>
      </w:r>
      <w:r w:rsidRPr="00164375">
        <w:t xml:space="preserve">ubmitted via any method other than through </w:t>
      </w:r>
      <w:hyperlink w:history="1" r:id="rId15">
        <w:r w:rsidRPr="001C4F46">
          <w:rPr>
            <w:rStyle w:val="Hyperlink"/>
          </w:rPr>
          <w:t>Grants.gov</w:t>
        </w:r>
      </w:hyperlink>
      <w:r>
        <w:t>.</w:t>
      </w:r>
    </w:p>
    <w:p w:rsidR="009E7482" w:rsidP="00E63AF4" w:rsidRDefault="009E7482" w14:paraId="63897C76" w14:textId="77777777">
      <w:pPr>
        <w:pStyle w:val="ListParagraph"/>
        <w:numPr>
          <w:ilvl w:val="0"/>
          <w:numId w:val="6"/>
        </w:numPr>
        <w:ind w:left="630"/>
      </w:pPr>
      <w:r>
        <w:t>Submitted to the wrong grant program.</w:t>
      </w:r>
    </w:p>
    <w:p w:rsidR="009E7482" w:rsidP="00E63AF4" w:rsidRDefault="009E7482" w14:paraId="2C78B7C6" w14:textId="2B2ED0AB">
      <w:pPr>
        <w:pStyle w:val="ListParagraph"/>
        <w:numPr>
          <w:ilvl w:val="0"/>
          <w:numId w:val="7"/>
        </w:numPr>
        <w:ind w:left="630"/>
      </w:pPr>
      <w:r>
        <w:t xml:space="preserve">Not responsive to the requirements of this RFA </w:t>
      </w:r>
      <w:bookmarkStart w:name="_Hlk57815770" w:id="157"/>
      <w:r>
        <w:t>(eligibility, incomplete application, not providing all required documents, etc.</w:t>
      </w:r>
      <w:r w:rsidR="2C5C830B">
        <w:t xml:space="preserve"> as required in Sec. 3.2</w:t>
      </w:r>
      <w:r>
        <w:t>)</w:t>
      </w:r>
      <w:r w:rsidR="00C26F73">
        <w:t>.</w:t>
      </w:r>
    </w:p>
    <w:p w:rsidR="003F357C" w:rsidP="003F357C" w:rsidRDefault="003F357C" w14:paraId="7DD1885F" w14:textId="77777777">
      <w:pPr>
        <w:pStyle w:val="ListParagraph"/>
        <w:ind w:left="630"/>
      </w:pPr>
    </w:p>
    <w:p w:rsidRPr="008562E7" w:rsidR="000B2354" w:rsidP="00E63AF4" w:rsidRDefault="00231005" w14:paraId="00A6D073" w14:textId="226F62A9">
      <w:pPr>
        <w:pStyle w:val="Heading2"/>
        <w:ind w:left="630"/>
      </w:pPr>
      <w:bookmarkStart w:name="_Ref498336952" w:id="158"/>
      <w:bookmarkStart w:name="_Ref498336961" w:id="159"/>
      <w:bookmarkStart w:name="_Toc445534046" w:id="160"/>
      <w:bookmarkStart w:name="_Toc1726033076" w:id="161"/>
      <w:bookmarkStart w:name="_Toc577034515" w:id="162"/>
      <w:bookmarkStart w:name="_Toc238832364" w:id="163"/>
      <w:bookmarkStart w:name="_Toc94708721" w:id="164"/>
      <w:bookmarkEnd w:id="157"/>
      <w:r w:rsidRPr="008562E7">
        <w:t>Submission Date and T</w:t>
      </w:r>
      <w:r w:rsidRPr="008562E7" w:rsidR="000B2354">
        <w:t>ime</w:t>
      </w:r>
      <w:bookmarkEnd w:id="158"/>
      <w:bookmarkEnd w:id="159"/>
      <w:bookmarkEnd w:id="160"/>
      <w:bookmarkEnd w:id="161"/>
      <w:bookmarkEnd w:id="162"/>
      <w:bookmarkEnd w:id="163"/>
      <w:bookmarkEnd w:id="164"/>
    </w:p>
    <w:p w:rsidRPr="008562E7" w:rsidR="00403C2F" w:rsidP="00403C2F" w:rsidRDefault="00403C2F" w14:paraId="11AAA4E2" w14:textId="1943200D">
      <w:r w:rsidRPr="008562E7">
        <w:t xml:space="preserve">Applications must be submitted electronically through Grants.gov. Ensure that all components of the application are complete before submission. Allow enough time for the application process, as it may take more than one attempt before your application is successfully submitted. </w:t>
      </w:r>
      <w:r w:rsidR="00E03D02">
        <w:t>R</w:t>
      </w:r>
      <w:r w:rsidR="00FD10CC">
        <w:t>BCS</w:t>
      </w:r>
      <w:r w:rsidRPr="008562E7">
        <w:t xml:space="preserve"> encourages you </w:t>
      </w:r>
      <w:r>
        <w:t>to</w:t>
      </w:r>
      <w:r w:rsidRPr="008562E7">
        <w:t xml:space="preserve"> submit your application at least two weeks prior to the application deadline to ensure all certifications and registrations are met.</w:t>
      </w:r>
    </w:p>
    <w:p w:rsidR="002A52C0" w:rsidP="00C472A4" w:rsidRDefault="00403C2F" w14:paraId="0EBCAD99" w14:textId="1729AFE0">
      <w:pPr>
        <w:rPr>
          <w:rStyle w:val="Hyperlink"/>
          <w:color w:val="auto"/>
          <w:u w:val="none"/>
        </w:rPr>
      </w:pPr>
      <w:r>
        <w:t xml:space="preserve">Only applications submitted and validated </w:t>
      </w:r>
      <w:r w:rsidRPr="00644D4F">
        <w:t xml:space="preserve">by 11:59 p.m. Eastern </w:t>
      </w:r>
      <w:r w:rsidRPr="00130A23">
        <w:t xml:space="preserve">Time on </w:t>
      </w:r>
      <w:r w:rsidRPr="00130A23" w:rsidR="00680597">
        <w:t>April 11, 2022</w:t>
      </w:r>
      <w:r w:rsidRPr="0063269E">
        <w:t>,</w:t>
      </w:r>
      <w:r w:rsidR="00ED1ED1">
        <w:t xml:space="preserve"> on</w:t>
      </w:r>
      <w:r w:rsidRPr="00644D4F">
        <w:t xml:space="preserve"> </w:t>
      </w:r>
      <w:hyperlink w:history="1" r:id="rId16">
        <w:r w:rsidRPr="00644D4F">
          <w:rPr>
            <w:rStyle w:val="Hyperlink"/>
          </w:rPr>
          <w:t>Grants.gov</w:t>
        </w:r>
      </w:hyperlink>
      <w:r>
        <w:rPr>
          <w:rStyle w:val="Hyperlink"/>
        </w:rPr>
        <w:t xml:space="preserve"> </w:t>
      </w:r>
      <w:r w:rsidRPr="00A73211">
        <w:rPr>
          <w:rStyle w:val="Hyperlink"/>
          <w:color w:val="auto"/>
          <w:u w:val="none"/>
        </w:rPr>
        <w:t xml:space="preserve">will be accepted. </w:t>
      </w:r>
    </w:p>
    <w:p w:rsidRPr="008562E7" w:rsidR="003F357C" w:rsidP="00C472A4" w:rsidRDefault="003F357C" w14:paraId="6599FF66" w14:textId="77777777"/>
    <w:p w:rsidRPr="008562E7" w:rsidR="000B2354" w:rsidP="00E63AF4" w:rsidRDefault="000B2354" w14:paraId="69CBC8BC" w14:textId="77777777">
      <w:pPr>
        <w:pStyle w:val="Heading2"/>
        <w:ind w:left="630"/>
      </w:pPr>
      <w:bookmarkStart w:name="_Ref530465419" w:id="165"/>
      <w:bookmarkStart w:name="_Ref530465439" w:id="166"/>
      <w:bookmarkStart w:name="_Toc1620255670" w:id="167"/>
      <w:bookmarkStart w:name="_Toc209378572" w:id="168"/>
      <w:bookmarkStart w:name="_Toc924889693" w:id="169"/>
      <w:bookmarkStart w:name="_Toc687653946" w:id="170"/>
      <w:bookmarkStart w:name="_Toc94708722" w:id="171"/>
      <w:r w:rsidRPr="008562E7">
        <w:t>Intergovernmental Review</w:t>
      </w:r>
      <w:bookmarkEnd w:id="165"/>
      <w:bookmarkEnd w:id="166"/>
      <w:bookmarkEnd w:id="167"/>
      <w:bookmarkEnd w:id="168"/>
      <w:bookmarkEnd w:id="169"/>
      <w:bookmarkEnd w:id="170"/>
      <w:bookmarkEnd w:id="171"/>
    </w:p>
    <w:p w:rsidR="00D97657" w:rsidRDefault="00D97657" w14:paraId="4ACFB4B8" w14:textId="73E7E7F8">
      <w:bookmarkStart w:name="_Hlk530465739" w:id="172"/>
      <w:r>
        <w:t xml:space="preserve">This program is not subject to </w:t>
      </w:r>
      <w:hyperlink w:history="1" r:id="rId17">
        <w:r w:rsidRPr="00D97657">
          <w:rPr>
            <w:rStyle w:val="Hyperlink"/>
          </w:rPr>
          <w:t>Executive Order 12372</w:t>
        </w:r>
      </w:hyperlink>
      <w:r>
        <w:t>, which requires intergovernmental consultation with state and local officials.</w:t>
      </w:r>
    </w:p>
    <w:p w:rsidRPr="008562E7" w:rsidR="003F357C" w:rsidRDefault="003F357C" w14:paraId="5C0F77CC" w14:textId="77777777"/>
    <w:p w:rsidRPr="008562E7" w:rsidR="000B2354" w:rsidP="00E63AF4" w:rsidRDefault="000B2354" w14:paraId="4DF50A53" w14:textId="77777777">
      <w:pPr>
        <w:pStyle w:val="Heading2"/>
        <w:ind w:left="630"/>
      </w:pPr>
      <w:bookmarkStart w:name="_Toc2021335200" w:id="173"/>
      <w:bookmarkStart w:name="_Toc1857420799" w:id="174"/>
      <w:bookmarkStart w:name="_Toc1711310042" w:id="175"/>
      <w:bookmarkStart w:name="_Toc10861448" w:id="176"/>
      <w:bookmarkStart w:name="_Toc94708723" w:id="177"/>
      <w:bookmarkEnd w:id="172"/>
      <w:r w:rsidRPr="008562E7">
        <w:t>Funding Restrictions</w:t>
      </w:r>
      <w:bookmarkEnd w:id="173"/>
      <w:bookmarkEnd w:id="174"/>
      <w:bookmarkEnd w:id="175"/>
      <w:bookmarkEnd w:id="176"/>
      <w:bookmarkEnd w:id="177"/>
    </w:p>
    <w:p w:rsidR="00E8407C" w:rsidP="00BE328B" w:rsidRDefault="00BE328B" w14:paraId="64FEBDF3" w14:textId="39BF1C8B">
      <w:bookmarkStart w:name="_4.7.1_Indirect_Costs" w:id="178"/>
      <w:bookmarkStart w:name="_Indirect_Costs" w:id="179"/>
      <w:bookmarkStart w:name="_4.7.2_Allowable_and_1" w:id="180"/>
      <w:bookmarkStart w:name="_4.7.3_Allowable_and" w:id="181"/>
      <w:bookmarkEnd w:id="178"/>
      <w:bookmarkEnd w:id="179"/>
      <w:bookmarkEnd w:id="180"/>
      <w:bookmarkEnd w:id="181"/>
      <w:r>
        <w:t xml:space="preserve">All </w:t>
      </w:r>
      <w:r w:rsidR="00E03D02">
        <w:t>R</w:t>
      </w:r>
      <w:r w:rsidR="00780EDF">
        <w:t xml:space="preserve">BCS </w:t>
      </w:r>
      <w:r>
        <w:t xml:space="preserve">awards are subject to the terms and conditions, cost principles, and other considerations described in the </w:t>
      </w:r>
      <w:r w:rsidR="7E16B350">
        <w:t>Financial Assistance Agreement.</w:t>
      </w:r>
      <w:r w:rsidR="528D1323">
        <w:t xml:space="preserve"> </w:t>
      </w:r>
    </w:p>
    <w:p w:rsidR="00015019" w:rsidP="00252092" w:rsidRDefault="00D95EAA" w14:paraId="4EC31304" w14:textId="2E2DF916">
      <w:r>
        <w:t>G</w:t>
      </w:r>
      <w:r w:rsidR="00A80C24">
        <w:t xml:space="preserve">rant funds may </w:t>
      </w:r>
      <w:r>
        <w:t xml:space="preserve">not </w:t>
      </w:r>
      <w:r w:rsidR="00A80C24">
        <w:t xml:space="preserve">be used </w:t>
      </w:r>
      <w:r w:rsidR="009D43B2">
        <w:t>for the following:</w:t>
      </w:r>
    </w:p>
    <w:p w:rsidRPr="00937AE3" w:rsidR="000A19D8" w:rsidP="00E63AF4" w:rsidRDefault="00CB1C8D" w14:paraId="713644CD" w14:textId="362C3926">
      <w:pPr>
        <w:pStyle w:val="ListParagraph"/>
        <w:numPr>
          <w:ilvl w:val="0"/>
          <w:numId w:val="101"/>
        </w:numPr>
        <w:spacing w:line="240" w:lineRule="auto"/>
        <w:ind w:left="360"/>
        <w:rPr>
          <w:rFonts w:eastAsia="Times New Roman" w:cstheme="minorHAnsi"/>
          <w:szCs w:val="22"/>
        </w:rPr>
      </w:pPr>
      <w:r w:rsidRPr="00740298">
        <w:rPr>
          <w:rFonts w:eastAsia="Times New Roman" w:cstheme="minorHAnsi"/>
          <w:szCs w:val="22"/>
        </w:rPr>
        <w:t xml:space="preserve">Pay costs that </w:t>
      </w:r>
      <w:r w:rsidR="00AD4DED">
        <w:rPr>
          <w:rFonts w:eastAsia="Times New Roman" w:cstheme="minorHAnsi"/>
          <w:szCs w:val="22"/>
        </w:rPr>
        <w:t>h</w:t>
      </w:r>
      <w:r w:rsidRPr="00937AE3" w:rsidR="000A19D8">
        <w:rPr>
          <w:rFonts w:eastAsia="Times New Roman" w:cstheme="minorHAnsi"/>
          <w:szCs w:val="22"/>
        </w:rPr>
        <w:t xml:space="preserve">ave been or will be reimbursed </w:t>
      </w:r>
      <w:r w:rsidRPr="00937AE3" w:rsidR="005A68F7">
        <w:rPr>
          <w:rFonts w:eastAsia="Times New Roman" w:cstheme="minorHAnsi"/>
          <w:szCs w:val="22"/>
        </w:rPr>
        <w:t xml:space="preserve">by </w:t>
      </w:r>
      <w:r w:rsidRPr="00937AE3" w:rsidR="000916C0">
        <w:rPr>
          <w:rFonts w:eastAsia="Times New Roman" w:cstheme="minorHAnsi"/>
          <w:szCs w:val="22"/>
        </w:rPr>
        <w:t>a third party</w:t>
      </w:r>
      <w:r w:rsidRPr="00937AE3" w:rsidR="000A19D8">
        <w:rPr>
          <w:rFonts w:eastAsia="Times New Roman" w:cstheme="minorHAnsi"/>
          <w:szCs w:val="22"/>
        </w:rPr>
        <w:t>.</w:t>
      </w:r>
    </w:p>
    <w:p w:rsidRPr="00B23E10" w:rsidR="000A19D8" w:rsidP="00E63AF4" w:rsidRDefault="4FAA2997" w14:paraId="49FA50CD" w14:textId="011511C3">
      <w:pPr>
        <w:pStyle w:val="ListParagraph"/>
        <w:numPr>
          <w:ilvl w:val="0"/>
          <w:numId w:val="101"/>
        </w:numPr>
        <w:spacing w:line="240" w:lineRule="auto"/>
        <w:ind w:left="360"/>
      </w:pPr>
      <w:r w:rsidRPr="51169071">
        <w:rPr>
          <w:rFonts w:eastAsia="Times New Roman"/>
        </w:rPr>
        <w:t>Pay costs</w:t>
      </w:r>
      <w:r w:rsidRPr="51169071" w:rsidR="3860431D">
        <w:rPr>
          <w:rFonts w:eastAsia="Times New Roman"/>
        </w:rPr>
        <w:t xml:space="preserve"> </w:t>
      </w:r>
      <w:r w:rsidRPr="51169071" w:rsidR="6DC75905">
        <w:rPr>
          <w:rFonts w:eastAsia="Times New Roman"/>
        </w:rPr>
        <w:t xml:space="preserve">incurred prior to the date </w:t>
      </w:r>
      <w:r w:rsidR="00DB2A8F">
        <w:rPr>
          <w:rFonts w:eastAsia="Times New Roman"/>
        </w:rPr>
        <w:t>the Financial Assistance A</w:t>
      </w:r>
      <w:r w:rsidR="00811200">
        <w:rPr>
          <w:rFonts w:eastAsia="Times New Roman"/>
        </w:rPr>
        <w:t>greement</w:t>
      </w:r>
      <w:r w:rsidR="00DB2A8F">
        <w:rPr>
          <w:rFonts w:eastAsia="Times New Roman"/>
        </w:rPr>
        <w:t xml:space="preserve"> is executed</w:t>
      </w:r>
      <w:r w:rsidRPr="51169071" w:rsidR="6DC75905">
        <w:rPr>
          <w:rFonts w:eastAsia="Times New Roman"/>
        </w:rPr>
        <w:t xml:space="preserve">. </w:t>
      </w:r>
      <w:r w:rsidRPr="51169071" w:rsidR="7B216789">
        <w:rPr>
          <w:rFonts w:eastAsia="Times New Roman"/>
        </w:rPr>
        <w:t xml:space="preserve">Reimbursement for expenses incurred </w:t>
      </w:r>
      <w:r w:rsidRPr="51169071" w:rsidR="2951983E">
        <w:rPr>
          <w:rFonts w:eastAsia="Times New Roman"/>
        </w:rPr>
        <w:t xml:space="preserve">90 days </w:t>
      </w:r>
      <w:r w:rsidRPr="51169071" w:rsidR="7B216789">
        <w:rPr>
          <w:rFonts w:eastAsia="Times New Roman"/>
        </w:rPr>
        <w:t xml:space="preserve">prior to award may be allowed with Agency approval. </w:t>
      </w:r>
    </w:p>
    <w:p w:rsidRPr="00147455" w:rsidR="000A19D8" w:rsidP="00E63AF4" w:rsidRDefault="00BA4BC0" w14:paraId="14548BEB" w14:textId="205711FA">
      <w:pPr>
        <w:pStyle w:val="ListParagraph"/>
        <w:numPr>
          <w:ilvl w:val="0"/>
          <w:numId w:val="101"/>
        </w:numPr>
        <w:spacing w:after="160" w:line="259" w:lineRule="auto"/>
        <w:ind w:left="360"/>
      </w:pPr>
      <w:r w:rsidRPr="00740298">
        <w:rPr>
          <w:rFonts w:ascii="Calibri" w:hAnsi="Calibri" w:eastAsia="Calibri" w:cs="Calibri"/>
          <w:szCs w:val="22"/>
        </w:rPr>
        <w:t xml:space="preserve">Pay for </w:t>
      </w:r>
      <w:r w:rsidRPr="00740298" w:rsidR="000C301F">
        <w:rPr>
          <w:rFonts w:ascii="Calibri" w:hAnsi="Calibri" w:eastAsia="Calibri" w:cs="Calibri"/>
          <w:szCs w:val="22"/>
        </w:rPr>
        <w:t>i</w:t>
      </w:r>
      <w:r w:rsidRPr="00937AE3" w:rsidR="00AF6020">
        <w:rPr>
          <w:rFonts w:ascii="Calibri" w:hAnsi="Calibri" w:eastAsia="Calibri" w:cs="Calibri"/>
          <w:szCs w:val="22"/>
        </w:rPr>
        <w:t xml:space="preserve">ndirect project costs. </w:t>
      </w:r>
    </w:p>
    <w:p w:rsidR="003434BC" w:rsidP="00E63AF4" w:rsidRDefault="001A484B" w14:paraId="51C31B2D" w14:textId="224D014D">
      <w:pPr>
        <w:pStyle w:val="ListParagraph"/>
        <w:numPr>
          <w:ilvl w:val="0"/>
          <w:numId w:val="101"/>
        </w:numPr>
        <w:spacing w:after="160" w:line="259" w:lineRule="auto"/>
        <w:ind w:left="360"/>
        <w:rPr>
          <w:rFonts w:ascii="Calibri" w:hAnsi="Calibri" w:eastAsia="Calibri" w:cs="Calibri"/>
          <w:szCs w:val="22"/>
        </w:rPr>
      </w:pPr>
      <w:r w:rsidRPr="00486FFF">
        <w:rPr>
          <w:rFonts w:ascii="Calibri" w:hAnsi="Calibri" w:eastAsia="Calibri" w:cs="Calibri"/>
          <w:szCs w:val="22"/>
        </w:rPr>
        <w:t xml:space="preserve">Pay costs that </w:t>
      </w:r>
      <w:r w:rsidRPr="00486FFF" w:rsidR="0015442E">
        <w:rPr>
          <w:rFonts w:ascii="Calibri" w:hAnsi="Calibri" w:eastAsia="Calibri" w:cs="Calibri"/>
          <w:szCs w:val="22"/>
        </w:rPr>
        <w:t>s</w:t>
      </w:r>
      <w:r w:rsidRPr="00486FFF" w:rsidR="003434BC">
        <w:rPr>
          <w:rFonts w:ascii="Calibri" w:hAnsi="Calibri" w:eastAsia="Calibri" w:cs="Calibri"/>
          <w:szCs w:val="22"/>
        </w:rPr>
        <w:t>upport</w:t>
      </w:r>
      <w:r w:rsidRPr="00486FFF" w:rsidR="00BF1666">
        <w:rPr>
          <w:rFonts w:ascii="Calibri" w:hAnsi="Calibri" w:eastAsia="Calibri" w:cs="Calibri"/>
          <w:szCs w:val="22"/>
        </w:rPr>
        <w:t xml:space="preserve"> </w:t>
      </w:r>
      <w:r w:rsidR="00036F0D">
        <w:rPr>
          <w:rFonts w:ascii="Calibri" w:hAnsi="Calibri" w:eastAsia="Calibri" w:cs="Calibri"/>
          <w:szCs w:val="22"/>
        </w:rPr>
        <w:t>or oppose</w:t>
      </w:r>
      <w:r w:rsidRPr="00486FFF" w:rsidR="00BF1666">
        <w:rPr>
          <w:rFonts w:ascii="Calibri" w:hAnsi="Calibri" w:eastAsia="Calibri" w:cs="Calibri"/>
          <w:szCs w:val="22"/>
        </w:rPr>
        <w:t xml:space="preserve"> </w:t>
      </w:r>
      <w:r w:rsidRPr="00486FFF" w:rsidR="003434BC">
        <w:rPr>
          <w:rFonts w:ascii="Calibri" w:hAnsi="Calibri" w:eastAsia="Calibri" w:cs="Calibri"/>
          <w:szCs w:val="22"/>
        </w:rPr>
        <w:t>union organizing.</w:t>
      </w:r>
    </w:p>
    <w:p w:rsidRPr="00486FFF" w:rsidR="00A551C5" w:rsidP="00E63AF4" w:rsidRDefault="00A551C5" w14:paraId="3ADA4BDF" w14:textId="375B3567">
      <w:pPr>
        <w:pStyle w:val="ListParagraph"/>
        <w:numPr>
          <w:ilvl w:val="0"/>
          <w:numId w:val="101"/>
        </w:numPr>
        <w:spacing w:after="160" w:line="259" w:lineRule="auto"/>
        <w:ind w:left="360"/>
        <w:rPr>
          <w:rFonts w:ascii="Calibri" w:hAnsi="Calibri" w:eastAsia="Calibri" w:cs="Calibri"/>
          <w:szCs w:val="22"/>
        </w:rPr>
      </w:pPr>
      <w:r>
        <w:rPr>
          <w:rFonts w:ascii="Calibri" w:hAnsi="Calibri" w:eastAsia="Calibri" w:cs="Calibri"/>
          <w:szCs w:val="22"/>
        </w:rPr>
        <w:t xml:space="preserve">Pay costs associated with </w:t>
      </w:r>
      <w:r w:rsidR="00DC634C">
        <w:rPr>
          <w:rFonts w:ascii="Calibri" w:hAnsi="Calibri" w:eastAsia="Calibri" w:cs="Calibri"/>
          <w:szCs w:val="22"/>
        </w:rPr>
        <w:t xml:space="preserve">conducting research and development. </w:t>
      </w:r>
    </w:p>
    <w:p w:rsidRPr="00740298" w:rsidR="00E164D2" w:rsidP="00E63AF4" w:rsidRDefault="00BA4BC0" w14:paraId="167679B5" w14:textId="62239D5D">
      <w:pPr>
        <w:pStyle w:val="ListParagraph"/>
        <w:numPr>
          <w:ilvl w:val="0"/>
          <w:numId w:val="101"/>
        </w:numPr>
        <w:spacing w:after="160" w:line="259" w:lineRule="auto"/>
        <w:ind w:left="360"/>
        <w:rPr>
          <w:szCs w:val="22"/>
        </w:rPr>
      </w:pPr>
      <w:r w:rsidRPr="00740298">
        <w:rPr>
          <w:rFonts w:ascii="Calibri" w:hAnsi="Calibri" w:eastAsia="Calibri" w:cs="Calibri"/>
          <w:szCs w:val="22"/>
        </w:rPr>
        <w:t xml:space="preserve">Support an application (project) that has a </w:t>
      </w:r>
      <w:r w:rsidR="00276A44">
        <w:rPr>
          <w:rFonts w:ascii="Calibri" w:hAnsi="Calibri" w:eastAsia="Calibri" w:cs="Calibri"/>
          <w:szCs w:val="22"/>
        </w:rPr>
        <w:t xml:space="preserve">proposed </w:t>
      </w:r>
      <w:r w:rsidRPr="00740298" w:rsidR="006042ED">
        <w:rPr>
          <w:rFonts w:ascii="Calibri" w:hAnsi="Calibri" w:eastAsia="Calibri" w:cs="Calibri"/>
          <w:szCs w:val="22"/>
        </w:rPr>
        <w:t>p</w:t>
      </w:r>
      <w:r w:rsidRPr="00740298" w:rsidR="00E164D2">
        <w:rPr>
          <w:rFonts w:ascii="Calibri" w:hAnsi="Calibri" w:eastAsia="Calibri" w:cs="Calibri"/>
          <w:szCs w:val="22"/>
        </w:rPr>
        <w:t>eriod of performance longer than 48 months.</w:t>
      </w:r>
    </w:p>
    <w:p w:rsidRPr="00562944" w:rsidR="006042ED" w:rsidP="00E63AF4" w:rsidRDefault="003C5475" w14:paraId="3BBF13E2" w14:textId="19AF49EB">
      <w:pPr>
        <w:pStyle w:val="ListParagraph"/>
        <w:numPr>
          <w:ilvl w:val="0"/>
          <w:numId w:val="101"/>
        </w:numPr>
        <w:spacing w:after="160" w:line="259" w:lineRule="auto"/>
        <w:ind w:left="360"/>
      </w:pPr>
      <w:r w:rsidRPr="635A18DC">
        <w:rPr>
          <w:rFonts w:ascii="Calibri" w:hAnsi="Calibri" w:eastAsia="Calibri" w:cs="Calibri"/>
        </w:rPr>
        <w:lastRenderedPageBreak/>
        <w:t xml:space="preserve">Support an application (project) </w:t>
      </w:r>
      <w:r w:rsidRPr="635A18DC" w:rsidR="004D2F01">
        <w:rPr>
          <w:rFonts w:ascii="Calibri" w:hAnsi="Calibri" w:eastAsia="Calibri" w:cs="Calibri"/>
        </w:rPr>
        <w:t xml:space="preserve">that </w:t>
      </w:r>
      <w:r w:rsidRPr="635A18DC" w:rsidR="00D0205A">
        <w:rPr>
          <w:rFonts w:ascii="Calibri" w:hAnsi="Calibri" w:eastAsia="Calibri" w:cs="Calibri"/>
        </w:rPr>
        <w:t xml:space="preserve">has a grant request </w:t>
      </w:r>
      <w:r w:rsidRPr="635A18DC" w:rsidR="00382348">
        <w:rPr>
          <w:rFonts w:ascii="Calibri" w:hAnsi="Calibri" w:eastAsia="Calibri" w:cs="Calibri"/>
        </w:rPr>
        <w:t>exceed</w:t>
      </w:r>
      <w:r w:rsidRPr="635A18DC" w:rsidR="00276A44">
        <w:rPr>
          <w:rFonts w:ascii="Calibri" w:hAnsi="Calibri" w:eastAsia="Calibri" w:cs="Calibri"/>
        </w:rPr>
        <w:t>ing</w:t>
      </w:r>
      <w:r w:rsidRPr="635A18DC" w:rsidR="00382348">
        <w:rPr>
          <w:rFonts w:ascii="Calibri" w:hAnsi="Calibri" w:eastAsia="Calibri" w:cs="Calibri"/>
        </w:rPr>
        <w:t xml:space="preserve"> $25 million</w:t>
      </w:r>
      <w:r w:rsidR="00FC5A61">
        <w:rPr>
          <w:rFonts w:ascii="Calibri" w:hAnsi="Calibri" w:eastAsia="Calibri" w:cs="Calibri"/>
        </w:rPr>
        <w:t xml:space="preserve"> or exceeding 20% of project costs</w:t>
      </w:r>
      <w:r w:rsidR="0068119E">
        <w:rPr>
          <w:rFonts w:ascii="Calibri" w:hAnsi="Calibri" w:eastAsia="Calibri" w:cs="Calibri"/>
        </w:rPr>
        <w:t>, whichever is less</w:t>
      </w:r>
      <w:r w:rsidRPr="635A18DC" w:rsidR="00382348">
        <w:rPr>
          <w:rFonts w:ascii="Calibri" w:hAnsi="Calibri" w:eastAsia="Calibri" w:cs="Calibri"/>
        </w:rPr>
        <w:t>.</w:t>
      </w:r>
    </w:p>
    <w:p w:rsidR="008F6B4C" w:rsidP="00BE328B" w:rsidRDefault="00E8407C" w14:paraId="378D3052" w14:textId="3482961B">
      <w:r>
        <w:t xml:space="preserve">Applicants that have questions concerning the allowability of costs after reviewing this section should contact </w:t>
      </w:r>
      <w:r w:rsidR="00E03D02">
        <w:t>RD</w:t>
      </w:r>
      <w:r>
        <w:t xml:space="preserve"> staff using the contact information listed under </w:t>
      </w:r>
      <w:r w:rsidR="00BD1517">
        <w:rPr>
          <w:b/>
          <w:bCs/>
          <w:i/>
          <w:iCs/>
        </w:rPr>
        <w:t>6</w:t>
      </w:r>
      <w:r w:rsidRPr="00E8407C">
        <w:rPr>
          <w:b/>
          <w:bCs/>
          <w:i/>
          <w:iCs/>
        </w:rPr>
        <w:t>.0 Agency Contact</w:t>
      </w:r>
      <w:r>
        <w:t>.</w:t>
      </w:r>
    </w:p>
    <w:p w:rsidR="000B3A75" w:rsidP="00BE328B" w:rsidRDefault="000B3A75" w14:paraId="17D5E9C8" w14:textId="77777777"/>
    <w:p w:rsidRPr="008562E7" w:rsidR="000B2354" w:rsidP="008B4818" w:rsidRDefault="003B00FF" w14:paraId="09747B53" w14:textId="77777777">
      <w:pPr>
        <w:pStyle w:val="Heading2"/>
        <w:ind w:left="630"/>
      </w:pPr>
      <w:bookmarkStart w:name="_Toc71053262" w:id="182"/>
      <w:bookmarkStart w:name="_Grants.gov_Application_Submission" w:id="183"/>
      <w:bookmarkStart w:name="_How_to_Register" w:id="184"/>
      <w:bookmarkStart w:name="_Toc71053263" w:id="185"/>
      <w:bookmarkStart w:name="_Grants.gov_Application_Submisssion" w:id="186"/>
      <w:bookmarkStart w:name="_Toc411083688" w:id="187"/>
      <w:bookmarkStart w:name="_Toc411083746" w:id="188"/>
      <w:bookmarkStart w:name="_Ref498338093" w:id="189"/>
      <w:bookmarkStart w:name="_Ref498338104" w:id="190"/>
      <w:bookmarkStart w:name="_Ref498353402" w:id="191"/>
      <w:bookmarkStart w:name="_Ref498353414" w:id="192"/>
      <w:bookmarkStart w:name="_Toc479794485" w:id="193"/>
      <w:bookmarkStart w:name="_Toc1778341474" w:id="194"/>
      <w:bookmarkStart w:name="_Toc1780437720" w:id="195"/>
      <w:bookmarkStart w:name="_Toc1687587454" w:id="196"/>
      <w:bookmarkStart w:name="_Toc94708724" w:id="197"/>
      <w:bookmarkEnd w:id="182"/>
      <w:bookmarkEnd w:id="183"/>
      <w:bookmarkEnd w:id="184"/>
      <w:bookmarkEnd w:id="185"/>
      <w:bookmarkEnd w:id="186"/>
      <w:r w:rsidRPr="008562E7">
        <w:t>G</w:t>
      </w:r>
      <w:r w:rsidRPr="008562E7" w:rsidR="001421E7">
        <w:t xml:space="preserve">rants.gov </w:t>
      </w:r>
      <w:r w:rsidRPr="008562E7">
        <w:t>Application</w:t>
      </w:r>
      <w:r w:rsidRPr="008562E7" w:rsidR="001421E7">
        <w:t xml:space="preserve"> </w:t>
      </w:r>
      <w:r w:rsidRPr="008562E7">
        <w:t>Submission and Receipt Procedures and Requirements</w:t>
      </w:r>
      <w:bookmarkEnd w:id="187"/>
      <w:bookmarkEnd w:id="188"/>
      <w:bookmarkEnd w:id="189"/>
      <w:bookmarkEnd w:id="190"/>
      <w:bookmarkEnd w:id="191"/>
      <w:bookmarkEnd w:id="192"/>
      <w:bookmarkEnd w:id="193"/>
      <w:bookmarkEnd w:id="194"/>
      <w:bookmarkEnd w:id="195"/>
      <w:bookmarkEnd w:id="196"/>
      <w:bookmarkEnd w:id="197"/>
    </w:p>
    <w:p w:rsidRPr="006F7E10" w:rsidR="008D2D6E" w:rsidP="008B4818" w:rsidRDefault="008D2D6E" w14:paraId="54ABE0F0" w14:textId="77777777">
      <w:pPr>
        <w:pStyle w:val="Heading3"/>
      </w:pPr>
      <w:r w:rsidRPr="006F7E10">
        <w:t>How to Register to Apply through Grants.gov</w:t>
      </w:r>
    </w:p>
    <w:p w:rsidRPr="008D2D6E" w:rsidR="008D2D6E" w:rsidP="008D2D6E" w:rsidRDefault="008D2D6E" w14:paraId="60E14375" w14:textId="77777777">
      <w:r w:rsidRPr="008D2D6E">
        <w:t xml:space="preserve">The registration process can take </w:t>
      </w:r>
      <w:r w:rsidRPr="008D2D6E">
        <w:rPr>
          <w:b/>
        </w:rPr>
        <w:t>up to four weeks</w:t>
      </w:r>
      <w:r w:rsidRPr="008D2D6E">
        <w:t xml:space="preserve"> to complete. Therefore, complete your registration allowing sufficient time to ensure it does not impact your ability to meet required application submission deadlines.</w:t>
      </w:r>
    </w:p>
    <w:p w:rsidRPr="008D2D6E" w:rsidR="008D2D6E" w:rsidP="008D2D6E" w:rsidRDefault="000550FF" w14:paraId="56B8F779" w14:textId="366A5B80">
      <w:r>
        <w:t xml:space="preserve">Instructions for </w:t>
      </w:r>
      <w:r w:rsidR="00A659C6">
        <w:t xml:space="preserve">organizations </w:t>
      </w:r>
      <w:r w:rsidR="008D070C">
        <w:t>interested in applying for this grant funding opportunity</w:t>
      </w:r>
      <w:r w:rsidRPr="008D2D6E" w:rsidR="008D2D6E">
        <w:t xml:space="preserve"> can </w:t>
      </w:r>
      <w:r w:rsidR="008D070C">
        <w:t>be found</w:t>
      </w:r>
      <w:r w:rsidRPr="008D2D6E" w:rsidR="008D2D6E">
        <w:t xml:space="preserve"> here:</w:t>
      </w:r>
      <w:r w:rsidR="001A41BC">
        <w:t xml:space="preserve">  </w:t>
      </w:r>
      <w:hyperlink w:history="1" r:id="rId18">
        <w:r w:rsidRPr="00D35DF7" w:rsidR="00D35DF7">
          <w:rPr>
            <w:rStyle w:val="Hyperlink"/>
          </w:rPr>
          <w:t>https://www.grants.gov/web/grants/applicants/organization-registration.html</w:t>
        </w:r>
      </w:hyperlink>
    </w:p>
    <w:p w:rsidRPr="008D2D6E" w:rsidR="008D2D6E" w:rsidP="008B4818" w:rsidRDefault="008D2D6E" w14:paraId="10FABA9F" w14:textId="1029CE19">
      <w:pPr>
        <w:numPr>
          <w:ilvl w:val="0"/>
          <w:numId w:val="3"/>
        </w:numPr>
        <w:spacing w:before="0" w:after="160" w:line="259" w:lineRule="auto"/>
        <w:ind w:left="360"/>
      </w:pPr>
      <w:r w:rsidRPr="008D2D6E">
        <w:rPr>
          <w:i/>
        </w:rPr>
        <w:t xml:space="preserve">Obtain a </w:t>
      </w:r>
      <w:r w:rsidR="0029244E">
        <w:rPr>
          <w:i/>
        </w:rPr>
        <w:t>Unique Entity</w:t>
      </w:r>
      <w:r w:rsidR="005778CF">
        <w:rPr>
          <w:i/>
        </w:rPr>
        <w:t xml:space="preserve"> Identifier (UEI)</w:t>
      </w:r>
      <w:r w:rsidRPr="000B2C19">
        <w:rPr>
          <w:rFonts w:cstheme="minorHAnsi"/>
          <w:szCs w:val="22"/>
        </w:rPr>
        <w:t xml:space="preserve">: All entities applying for funding, including renewal funding, must have a </w:t>
      </w:r>
      <w:r w:rsidRPr="000B2C19" w:rsidR="00710EAE">
        <w:rPr>
          <w:rFonts w:cstheme="minorHAnsi"/>
          <w:szCs w:val="22"/>
        </w:rPr>
        <w:t>UEI</w:t>
      </w:r>
      <w:r w:rsidRPr="000B2C19">
        <w:rPr>
          <w:rFonts w:cstheme="minorHAnsi"/>
          <w:szCs w:val="22"/>
        </w:rPr>
        <w:t xml:space="preserve">. </w:t>
      </w:r>
      <w:r w:rsidRPr="000B2C19" w:rsidR="0064613B">
        <w:rPr>
          <w:rStyle w:val="normaltextrun"/>
          <w:rFonts w:cstheme="minorHAnsi"/>
          <w:color w:val="000000"/>
          <w:szCs w:val="22"/>
          <w:shd w:val="clear" w:color="auto" w:fill="FFFFFF"/>
        </w:rPr>
        <w:t>Instructions for obtaining the UEI are available at </w:t>
      </w:r>
      <w:hyperlink w:tgtFrame="_blank" w:history="1" r:id="rId19">
        <w:r w:rsidR="0064613B">
          <w:rPr>
            <w:rStyle w:val="normaltextrun"/>
            <w:color w:val="0563C1"/>
            <w:u w:val="single"/>
            <w:shd w:val="clear" w:color="auto" w:fill="FFFFFF"/>
          </w:rPr>
          <w:t>https://sam.gov/content/entity-registration</w:t>
        </w:r>
      </w:hyperlink>
      <w:r w:rsidR="0064613B">
        <w:rPr>
          <w:rStyle w:val="normaltextrun"/>
          <w:color w:val="000000"/>
          <w:shd w:val="clear" w:color="auto" w:fill="FFFFFF"/>
        </w:rPr>
        <w:t xml:space="preserve">. </w:t>
      </w:r>
      <w:r w:rsidRPr="008D2D6E">
        <w:t xml:space="preserve">Applicants must enter the </w:t>
      </w:r>
      <w:r w:rsidRPr="005C627B" w:rsidR="0064613B">
        <w:rPr>
          <w:rFonts w:cstheme="minorHAnsi"/>
          <w:szCs w:val="22"/>
        </w:rPr>
        <w:t>UEI</w:t>
      </w:r>
      <w:r w:rsidRPr="000B2C19">
        <w:rPr>
          <w:rFonts w:cstheme="minorHAnsi"/>
          <w:szCs w:val="22"/>
        </w:rPr>
        <w:t xml:space="preserve"> number in the data entry field labeled "</w:t>
      </w:r>
      <w:r w:rsidRPr="000B2C19" w:rsidR="0064613B">
        <w:rPr>
          <w:rFonts w:cstheme="minorHAnsi"/>
          <w:szCs w:val="22"/>
        </w:rPr>
        <w:t>UEI</w:t>
      </w:r>
      <w:r w:rsidRPr="000B2C19">
        <w:rPr>
          <w:rFonts w:cstheme="minorHAnsi"/>
          <w:szCs w:val="22"/>
        </w:rPr>
        <w:t>" on the SF-424 form</w:t>
      </w:r>
      <w:r w:rsidRPr="008D2D6E">
        <w:t>.</w:t>
      </w:r>
    </w:p>
    <w:p w:rsidRPr="008D2D6E" w:rsidR="008D2D6E" w:rsidP="008B4818" w:rsidRDefault="008D2D6E" w14:paraId="7DD61B2F" w14:textId="2ED45872">
      <w:pPr>
        <w:numPr>
          <w:ilvl w:val="0"/>
          <w:numId w:val="3"/>
        </w:numPr>
        <w:spacing w:before="0" w:after="160" w:line="259" w:lineRule="auto"/>
        <w:ind w:left="360"/>
      </w:pPr>
      <w:r w:rsidRPr="008D2D6E">
        <w:rPr>
          <w:i/>
          <w:iCs/>
        </w:rPr>
        <w:t>Register with SAM</w:t>
      </w:r>
      <w:r w:rsidRPr="008D2D6E">
        <w:t xml:space="preserve">: In addition to having a </w:t>
      </w:r>
      <w:r w:rsidR="009D784F">
        <w:t>UEI</w:t>
      </w:r>
      <w:r w:rsidRPr="008D2D6E">
        <w:t xml:space="preserve"> number, organizations applying online through Grants.gov must register with the </w:t>
      </w:r>
      <w:hyperlink w:history="1" r:id="rId20">
        <w:r w:rsidRPr="008D2D6E">
          <w:rPr>
            <w:color w:val="0000FF"/>
            <w:u w:val="single"/>
          </w:rPr>
          <w:t>System for Award Management (SAM)</w:t>
        </w:r>
      </w:hyperlink>
      <w:r w:rsidRPr="008D2D6E">
        <w:t>. All organizations must register with SAM to apply online. Failure to register with SAM will prevent your organization from applying through Grants.gov.</w:t>
      </w:r>
      <w:r w:rsidRPr="008D2D6E">
        <w:rPr>
          <w:b/>
        </w:rPr>
        <w:t xml:space="preserve"> SAM.gov accounts must be updated annually, and your organization must have an </w:t>
      </w:r>
      <w:r w:rsidRPr="008D2D6E">
        <w:rPr>
          <w:b/>
          <w:i/>
        </w:rPr>
        <w:t>active</w:t>
      </w:r>
      <w:r w:rsidRPr="008D2D6E">
        <w:rPr>
          <w:b/>
        </w:rPr>
        <w:t xml:space="preserve"> SAM.gov account to submit your application to Grants.gov.</w:t>
      </w:r>
      <w:r w:rsidR="009A25B7">
        <w:rPr>
          <w:b/>
        </w:rPr>
        <w:t xml:space="preserve"> </w:t>
      </w:r>
    </w:p>
    <w:p w:rsidRPr="008D2D6E" w:rsidR="008D2D6E" w:rsidP="008B4818" w:rsidRDefault="008D2D6E" w14:paraId="19DDC779" w14:textId="03676EAD">
      <w:pPr>
        <w:numPr>
          <w:ilvl w:val="0"/>
          <w:numId w:val="3"/>
        </w:numPr>
        <w:spacing w:before="0" w:after="160" w:line="259" w:lineRule="auto"/>
        <w:ind w:left="360"/>
      </w:pPr>
      <w:r w:rsidRPr="5E7663E9">
        <w:rPr>
          <w:i/>
          <w:iCs/>
        </w:rPr>
        <w:t>Create a Grants.gov Account</w:t>
      </w:r>
      <w:r>
        <w:t xml:space="preserve">: The next step in the registration process is to </w:t>
      </w:r>
      <w:hyperlink r:id="rId21">
        <w:r w:rsidRPr="5E7663E9" w:rsidR="126AA004">
          <w:rPr>
            <w:color w:val="0000FF"/>
            <w:u w:val="single"/>
          </w:rPr>
          <w:t>create an account with Grants.gov</w:t>
        </w:r>
      </w:hyperlink>
      <w:r>
        <w:t xml:space="preserve"> Applicants must know their organization's </w:t>
      </w:r>
      <w:r w:rsidR="003047C3">
        <w:t>UEI</w:t>
      </w:r>
      <w:r>
        <w:t xml:space="preserve"> number to complete this process. Completing this process automatically triggers an email request for applicant roles to the organization's E-Business Point of Contact (</w:t>
      </w:r>
      <w:proofErr w:type="spellStart"/>
      <w:r>
        <w:t>EBiz</w:t>
      </w:r>
      <w:proofErr w:type="spellEnd"/>
      <w:r>
        <w:t xml:space="preserve"> POC) for review. The </w:t>
      </w:r>
      <w:proofErr w:type="spellStart"/>
      <w:r>
        <w:t>EBiz</w:t>
      </w:r>
      <w:proofErr w:type="spellEnd"/>
      <w:r>
        <w:t xml:space="preserve"> POC is a representative from your organization who is the contact listed for SAM. To apply for grants on behalf of your organization, you will need the A</w:t>
      </w:r>
      <w:r w:rsidR="009243B8">
        <w:t>uthorized Organization Role</w:t>
      </w:r>
      <w:r w:rsidR="2D02C36C">
        <w:t>, as described in SAM.gov</w:t>
      </w:r>
      <w:r>
        <w:t>.</w:t>
      </w:r>
    </w:p>
    <w:p w:rsidRPr="008D2D6E" w:rsidR="008D2D6E" w:rsidP="008B4818" w:rsidRDefault="008D2D6E" w14:paraId="6C3A27EC" w14:textId="478B6034">
      <w:pPr>
        <w:numPr>
          <w:ilvl w:val="0"/>
          <w:numId w:val="3"/>
        </w:numPr>
        <w:spacing w:before="0" w:after="160" w:line="259" w:lineRule="auto"/>
        <w:ind w:left="360"/>
      </w:pPr>
      <w:r w:rsidRPr="008D2D6E">
        <w:rPr>
          <w:i/>
          <w:iCs/>
        </w:rPr>
        <w:t>Authorize Grants.gov Roles</w:t>
      </w:r>
      <w:r w:rsidRPr="008D2D6E">
        <w:t xml:space="preserve">: After creating an account on Grants.gov, the </w:t>
      </w:r>
      <w:proofErr w:type="spellStart"/>
      <w:r w:rsidRPr="008D2D6E">
        <w:t>EBiz</w:t>
      </w:r>
      <w:proofErr w:type="spellEnd"/>
      <w:r w:rsidRPr="008D2D6E">
        <w:t xml:space="preserve"> POC receives an email notifying</w:t>
      </w:r>
      <w:r w:rsidR="009243B8">
        <w:t xml:space="preserve"> him or her</w:t>
      </w:r>
      <w:r w:rsidRPr="008D2D6E">
        <w:t xml:space="preserve"> of your registration and request for roles. The </w:t>
      </w:r>
      <w:proofErr w:type="spellStart"/>
      <w:r w:rsidRPr="008D2D6E">
        <w:t>EBiz</w:t>
      </w:r>
      <w:proofErr w:type="spellEnd"/>
      <w:r w:rsidRPr="008D2D6E">
        <w:t xml:space="preserve"> POC will then log in to Grants.gov and </w:t>
      </w:r>
      <w:hyperlink w:history="1" r:id="rId22">
        <w:r w:rsidRPr="008D2D6E">
          <w:rPr>
            <w:color w:val="0000FF"/>
            <w:u w:val="single"/>
          </w:rPr>
          <w:t>authorize the appropriate roles</w:t>
        </w:r>
      </w:hyperlink>
      <w:r w:rsidRPr="008D2D6E">
        <w:t xml:space="preserve">, which may include the </w:t>
      </w:r>
      <w:r w:rsidR="00044523">
        <w:t>Authorized Organizational Representative (</w:t>
      </w:r>
      <w:r w:rsidRPr="008D2D6E">
        <w:t>AOR</w:t>
      </w:r>
      <w:r w:rsidR="00044523">
        <w:t>)</w:t>
      </w:r>
      <w:r w:rsidRPr="008D2D6E">
        <w:t xml:space="preserve"> role, thereby giving you permission to complete and submit applications on behalf of the organization. You will be able to submit your application online </w:t>
      </w:r>
      <w:r w:rsidRPr="008D2D6E" w:rsidR="00D35DF7">
        <w:t>any time</w:t>
      </w:r>
      <w:r w:rsidRPr="008D2D6E">
        <w:t xml:space="preserve"> after you have been approved as an AOR.</w:t>
      </w:r>
    </w:p>
    <w:p w:rsidR="00E8407C" w:rsidP="008B4818" w:rsidRDefault="008D2D6E" w14:paraId="2457EA13" w14:textId="124BE4A7">
      <w:pPr>
        <w:numPr>
          <w:ilvl w:val="0"/>
          <w:numId w:val="3"/>
        </w:numPr>
        <w:spacing w:before="0" w:after="160" w:line="259" w:lineRule="auto"/>
        <w:ind w:left="360"/>
      </w:pPr>
      <w:r w:rsidRPr="008D2D6E">
        <w:rPr>
          <w:i/>
          <w:iCs/>
        </w:rPr>
        <w:t>Track Role Status</w:t>
      </w:r>
      <w:r w:rsidRPr="008D2D6E">
        <w:t xml:space="preserve">: After registering with Grants.gov and authorizing the applicant AOR, Grants.gov allows you </w:t>
      </w:r>
      <w:hyperlink w:history="1" r:id="rId23">
        <w:r w:rsidRPr="008D2D6E">
          <w:rPr>
            <w:color w:val="0000FF"/>
            <w:u w:val="single"/>
          </w:rPr>
          <w:t>to track your status</w:t>
        </w:r>
      </w:hyperlink>
      <w:r w:rsidRPr="008D2D6E">
        <w:t xml:space="preserve">. </w:t>
      </w:r>
    </w:p>
    <w:p w:rsidRPr="001A41BC" w:rsidR="008D2D6E" w:rsidP="008B4818" w:rsidRDefault="008D2D6E" w14:paraId="2ABC543E" w14:textId="14DAB530">
      <w:pPr>
        <w:numPr>
          <w:ilvl w:val="0"/>
          <w:numId w:val="3"/>
        </w:numPr>
        <w:spacing w:before="0" w:after="160" w:line="259" w:lineRule="auto"/>
        <w:ind w:left="360"/>
      </w:pPr>
      <w:r w:rsidRPr="00E8407C">
        <w:rPr>
          <w:i/>
          <w:iCs/>
        </w:rPr>
        <w:lastRenderedPageBreak/>
        <w:t>Electronic Signature</w:t>
      </w:r>
      <w:r w:rsidRPr="008D2D6E">
        <w:t xml:space="preserve">: When applications are submitted through Grants.gov, the name of the organization's AOR that submitted the application is inserted into the signature line of the application, serving as the electronic signature. The </w:t>
      </w:r>
      <w:proofErr w:type="spellStart"/>
      <w:r w:rsidRPr="008D2D6E">
        <w:t>EBiz</w:t>
      </w:r>
      <w:proofErr w:type="spellEnd"/>
      <w:r w:rsidRPr="008D2D6E">
        <w:t xml:space="preserve"> POC </w:t>
      </w:r>
      <w:r w:rsidRPr="00E8407C">
        <w:rPr>
          <w:b/>
          <w:bCs/>
        </w:rPr>
        <w:t>must</w:t>
      </w:r>
      <w:r w:rsidRPr="008D2D6E">
        <w:t xml:space="preserve"> authorize individuals who are able to make legally binding commitments on behalf of the organization</w:t>
      </w:r>
      <w:r w:rsidR="009243B8">
        <w:t xml:space="preserve"> to act</w:t>
      </w:r>
      <w:r w:rsidRPr="008D2D6E">
        <w:t xml:space="preserve"> as an AOR; </w:t>
      </w:r>
      <w:r w:rsidRPr="00E8407C">
        <w:rPr>
          <w:b/>
          <w:bCs/>
        </w:rPr>
        <w:t xml:space="preserve">this step is often </w:t>
      </w:r>
      <w:r w:rsidRPr="00E8407C" w:rsidR="00030095">
        <w:rPr>
          <w:b/>
          <w:bCs/>
        </w:rPr>
        <w:t>missed,</w:t>
      </w:r>
      <w:r w:rsidRPr="00E8407C">
        <w:rPr>
          <w:b/>
          <w:bCs/>
        </w:rPr>
        <w:t xml:space="preserve"> and it is crucial for valid and timely submissions.</w:t>
      </w:r>
    </w:p>
    <w:p w:rsidRPr="008D2D6E" w:rsidR="008D2D6E" w:rsidP="008B4818" w:rsidRDefault="008D2D6E" w14:paraId="15F8A9CA" w14:textId="56BB0052">
      <w:pPr>
        <w:pStyle w:val="Heading3"/>
      </w:pPr>
      <w:r w:rsidRPr="008D2D6E">
        <w:t xml:space="preserve">How to Submit an Application to </w:t>
      </w:r>
      <w:r w:rsidR="00E03D02">
        <w:t>R</w:t>
      </w:r>
      <w:r w:rsidR="000E3EE0">
        <w:t>BCS</w:t>
      </w:r>
      <w:r w:rsidRPr="008D2D6E">
        <w:t xml:space="preserve"> via Grants.gov</w:t>
      </w:r>
    </w:p>
    <w:p w:rsidRPr="008D2D6E" w:rsidR="008D2D6E" w:rsidP="008D2D6E" w:rsidRDefault="00D35DF7" w14:paraId="7F9666FF" w14:textId="40D05E8E">
      <w:r w:rsidRPr="005E724A">
        <w:t>Applicants may use the Grants.gov Workspace, a shared, online environment where members of a grant team may simultaneously access and edit different webforms within an application. For each funding opportunity announcement, an applicant creates individual instances of a workspace.</w:t>
      </w:r>
      <w:r w:rsidRPr="008D2D6E" w:rsidR="008D2D6E">
        <w:t xml:space="preserve"> </w:t>
      </w:r>
    </w:p>
    <w:p w:rsidRPr="008D2D6E" w:rsidR="008D2D6E" w:rsidP="008B4818" w:rsidRDefault="008D2D6E" w14:paraId="47FA42D1" w14:textId="5E21C70F">
      <w:pPr>
        <w:numPr>
          <w:ilvl w:val="0"/>
          <w:numId w:val="4"/>
        </w:numPr>
        <w:spacing w:before="0" w:after="160" w:line="259" w:lineRule="auto"/>
        <w:ind w:left="360"/>
      </w:pPr>
      <w:r w:rsidRPr="008D2D6E">
        <w:rPr>
          <w:i/>
          <w:iCs/>
        </w:rPr>
        <w:t>Create a Workspace</w:t>
      </w:r>
      <w:r w:rsidRPr="008D2D6E">
        <w:t>: This allows you to complete your Workspace online and route it through your organization for review before submitting.</w:t>
      </w:r>
    </w:p>
    <w:p w:rsidRPr="008D2D6E" w:rsidR="008D2D6E" w:rsidP="008B4818" w:rsidRDefault="008D2D6E" w14:paraId="66E22144" w14:textId="77777777">
      <w:pPr>
        <w:numPr>
          <w:ilvl w:val="0"/>
          <w:numId w:val="4"/>
        </w:numPr>
        <w:spacing w:before="0" w:after="160" w:line="259" w:lineRule="auto"/>
        <w:ind w:left="360"/>
      </w:pPr>
      <w:r w:rsidRPr="008D2D6E">
        <w:rPr>
          <w:i/>
          <w:iCs/>
        </w:rPr>
        <w:t>Complete a Workspace</w:t>
      </w:r>
      <w:r w:rsidRPr="008D2D6E">
        <w:t>: Add participants to the workspace, complete all the required forms, and check for errors before submission.</w:t>
      </w:r>
    </w:p>
    <w:p w:rsidRPr="008D2D6E" w:rsidR="008D2D6E" w:rsidP="008B4818" w:rsidRDefault="008D2D6E" w14:paraId="0C2329A3" w14:textId="5520B1CC">
      <w:pPr>
        <w:pStyle w:val="ListParagraph"/>
        <w:numPr>
          <w:ilvl w:val="1"/>
          <w:numId w:val="4"/>
        </w:numPr>
        <w:ind w:left="720"/>
      </w:pPr>
      <w:r w:rsidRPr="00DA290D">
        <w:rPr>
          <w:i/>
          <w:iCs/>
        </w:rPr>
        <w:t>Adobe Reader</w:t>
      </w:r>
      <w:r w:rsidRPr="008D2D6E">
        <w:t xml:space="preserve">: If you decide not to apply by filling out </w:t>
      </w:r>
      <w:r w:rsidR="00DA290D">
        <w:t xml:space="preserve">the </w:t>
      </w:r>
      <w:r w:rsidRPr="008D2D6E">
        <w:t xml:space="preserve">webforms you can download individual PDF forms in Workspace so that they will appear similar to other Standard or </w:t>
      </w:r>
      <w:r w:rsidR="00E03D02">
        <w:t>RD</w:t>
      </w:r>
      <w:r w:rsidRPr="008D2D6E">
        <w:t xml:space="preserve"> forms. The individual PDF forms can be downloaded and saved to your local </w:t>
      </w:r>
      <w:r w:rsidR="00DA290D">
        <w:t xml:space="preserve">storage </w:t>
      </w:r>
      <w:r w:rsidRPr="008D2D6E">
        <w:t>device, network drive(s), or external drives, then accessed through Adobe Reader.</w:t>
      </w:r>
      <w:r w:rsidRPr="008D2D6E">
        <w:br/>
      </w:r>
      <w:r w:rsidRPr="008D2D6E">
        <w:br/>
        <w:t xml:space="preserve">NOTE: You may need to visit </w:t>
      </w:r>
      <w:r w:rsidRPr="007210E4">
        <w:t xml:space="preserve">the Adobe Software Compatibility page on Grants.gov </w:t>
      </w:r>
      <w:r w:rsidRPr="007210E4" w:rsidR="007210E4">
        <w:t xml:space="preserve">at </w:t>
      </w:r>
      <w:hyperlink w:history="1" r:id="rId24">
        <w:r w:rsidRPr="00035517" w:rsidR="007210E4">
          <w:rPr>
            <w:rStyle w:val="Hyperlink"/>
          </w:rPr>
          <w:t>https://www.grants.gov/web/grants/applicants/adobe-software-compatibility.html</w:t>
        </w:r>
      </w:hyperlink>
      <w:r w:rsidR="007210E4">
        <w:t xml:space="preserve"> </w:t>
      </w:r>
      <w:r w:rsidRPr="008D2D6E">
        <w:t>to download the appropriate version of the software.</w:t>
      </w:r>
      <w:r w:rsidRPr="00DA290D" w:rsidR="00DA290D">
        <w:t xml:space="preserve"> There is no cost for Adobe Reader Software.</w:t>
      </w:r>
    </w:p>
    <w:p w:rsidRPr="008D2D6E" w:rsidR="008D2D6E" w:rsidP="008B4818" w:rsidRDefault="008D2D6E" w14:paraId="3C011653" w14:textId="77777777">
      <w:pPr>
        <w:numPr>
          <w:ilvl w:val="1"/>
          <w:numId w:val="4"/>
        </w:numPr>
        <w:spacing w:before="0" w:after="160" w:line="259" w:lineRule="auto"/>
        <w:ind w:left="720"/>
      </w:pPr>
      <w:r w:rsidRPr="008D2D6E">
        <w:rPr>
          <w:i/>
          <w:iCs/>
        </w:rPr>
        <w:t>Mandatory Fields in Forms:</w:t>
      </w:r>
      <w:r w:rsidRPr="008D2D6E">
        <w:t> Fields marked with an asterisk and a different background color are mandatory fields you must complete to successfully submit your application.</w:t>
      </w:r>
    </w:p>
    <w:p w:rsidRPr="008D2D6E" w:rsidR="008D2D6E" w:rsidP="008B4818" w:rsidRDefault="008D2D6E" w14:paraId="10C24C44" w14:textId="5AC4EC79">
      <w:pPr>
        <w:numPr>
          <w:ilvl w:val="1"/>
          <w:numId w:val="4"/>
        </w:numPr>
        <w:spacing w:before="0" w:after="160" w:line="259" w:lineRule="auto"/>
        <w:ind w:left="720"/>
      </w:pPr>
      <w:r w:rsidRPr="008D2D6E">
        <w:rPr>
          <w:i/>
          <w:iCs/>
        </w:rPr>
        <w:t>Complete SF-424 Fields First</w:t>
      </w:r>
      <w:r w:rsidRPr="008D2D6E">
        <w:t xml:space="preserve">: The forms are designed to fill in common required fields across other forms, such as the applicant name, address, and </w:t>
      </w:r>
      <w:r w:rsidR="00951CC3">
        <w:t>UEI</w:t>
      </w:r>
      <w:r w:rsidRPr="008D2D6E">
        <w:t xml:space="preserve"> number. To trigger this feature, an applicant must complete the SF-424 information first. Once it is completed, the information will transfer to the other forms.</w:t>
      </w:r>
    </w:p>
    <w:p w:rsidRPr="008D2D6E" w:rsidR="008D2D6E" w:rsidP="008B4818" w:rsidRDefault="008D2D6E" w14:paraId="08F48594" w14:textId="45331E5D">
      <w:pPr>
        <w:numPr>
          <w:ilvl w:val="0"/>
          <w:numId w:val="4"/>
        </w:numPr>
        <w:spacing w:before="0" w:after="160" w:line="259" w:lineRule="auto"/>
        <w:ind w:left="360"/>
      </w:pPr>
      <w:r w:rsidRPr="008D2D6E">
        <w:rPr>
          <w:i/>
          <w:iCs/>
        </w:rPr>
        <w:t>Submit a Workspace</w:t>
      </w:r>
      <w:r w:rsidRPr="008D2D6E">
        <w:t xml:space="preserve">: Submit your application through Workspace by clicking the Sign and Submit button on the Manage Workspace page, under the Forms tab. Grants.gov recommends submitting your application package </w:t>
      </w:r>
      <w:r w:rsidRPr="008D2D6E">
        <w:rPr>
          <w:b/>
        </w:rPr>
        <w:t xml:space="preserve">at least 24-48 hours prior to the </w:t>
      </w:r>
      <w:r w:rsidRPr="283A83F9" w:rsidR="2610830A">
        <w:rPr>
          <w:b/>
          <w:bCs/>
        </w:rPr>
        <w:t>application deadline</w:t>
      </w:r>
      <w:r w:rsidRPr="008D2D6E">
        <w:t xml:space="preserve"> to provide you with time to correct any potential technical issues that may </w:t>
      </w:r>
      <w:r w:rsidR="5B3DA147">
        <w:t>prevent</w:t>
      </w:r>
      <w:r w:rsidRPr="008D2D6E">
        <w:t xml:space="preserve"> application submission.</w:t>
      </w:r>
      <w:r w:rsidRPr="008D2D6E">
        <w:br/>
      </w:r>
      <w:r w:rsidRPr="008D2D6E">
        <w:br/>
        <w:t xml:space="preserve">SPECIAL NOTE: Grants.gov </w:t>
      </w:r>
      <w:r w:rsidRPr="008D2D6E">
        <w:rPr>
          <w:b/>
          <w:u w:val="single"/>
        </w:rPr>
        <w:t>does not</w:t>
      </w:r>
      <w:r w:rsidRPr="008D2D6E">
        <w:t xml:space="preserve"> check for </w:t>
      </w:r>
      <w:r w:rsidR="00F0279D">
        <w:t>R</w:t>
      </w:r>
      <w:r w:rsidR="00DE46C5">
        <w:t>BCS</w:t>
      </w:r>
      <w:r w:rsidR="00F0279D">
        <w:t>’s</w:t>
      </w:r>
      <w:r w:rsidRPr="008D2D6E">
        <w:t xml:space="preserve"> required attachments. It is the applicant’s responsibility to ensure that all required attachments listed in </w:t>
      </w:r>
      <w:r w:rsidR="00C44961">
        <w:t xml:space="preserve">Section </w:t>
      </w:r>
      <w:r w:rsidR="37116567">
        <w:t xml:space="preserve">4 </w:t>
      </w:r>
      <w:r w:rsidR="00760A02">
        <w:t>3.2</w:t>
      </w:r>
      <w:r w:rsidR="00C44961">
        <w:t xml:space="preserve"> </w:t>
      </w:r>
      <w:r w:rsidRPr="008D2D6E">
        <w:t>are included.</w:t>
      </w:r>
    </w:p>
    <w:p w:rsidRPr="008D2D6E" w:rsidR="008D2D6E" w:rsidP="008B4818" w:rsidRDefault="008D2D6E" w14:paraId="27B52D13" w14:textId="77777777">
      <w:pPr>
        <w:numPr>
          <w:ilvl w:val="0"/>
          <w:numId w:val="4"/>
        </w:numPr>
        <w:spacing w:before="0" w:after="160" w:line="259" w:lineRule="auto"/>
        <w:ind w:left="360"/>
      </w:pPr>
      <w:r w:rsidRPr="008D2D6E">
        <w:rPr>
          <w:i/>
          <w:iCs/>
        </w:rPr>
        <w:t>Track a Workspace</w:t>
      </w:r>
      <w:r w:rsidRPr="008D2D6E">
        <w:t>: After successfully submitting a workspace package, Grants.gov automatically assigns a Tracking Number (GRANTXXXXXXXX) to the package, which will be listed on the Confirmation page generated after submission.</w:t>
      </w:r>
    </w:p>
    <w:p w:rsidRPr="008D2D6E" w:rsidR="008D2D6E" w:rsidP="008B4818" w:rsidRDefault="008D2D6E" w14:paraId="6C8EEF1E" w14:textId="519E1A90">
      <w:pPr>
        <w:ind w:left="360"/>
        <w:rPr>
          <w:rFonts w:cstheme="minorHAnsi"/>
        </w:rPr>
      </w:pPr>
      <w:r w:rsidRPr="008D2D6E">
        <w:rPr>
          <w:i/>
        </w:rPr>
        <w:lastRenderedPageBreak/>
        <w:t xml:space="preserve">Applicant Support: </w:t>
      </w:r>
      <w:r w:rsidRPr="008D2D6E">
        <w:t xml:space="preserve">Grants.gov provides additional </w:t>
      </w:r>
      <w:hyperlink w:history="1" r:id="rId25">
        <w:r w:rsidRPr="008D2D6E">
          <w:rPr>
            <w:color w:val="0000FF"/>
            <w:u w:val="single"/>
          </w:rPr>
          <w:t>training resources, including video tutorials</w:t>
        </w:r>
      </w:hyperlink>
      <w:r w:rsidRPr="008D2D6E">
        <w:t xml:space="preserve">. Applicants may also call the 24/7 toll-free support number 1-800-518-4726, or email </w:t>
      </w:r>
      <w:hyperlink w:history="1" r:id="rId26">
        <w:r w:rsidRPr="008D2D6E">
          <w:rPr>
            <w:color w:val="0000FF"/>
            <w:u w:val="single"/>
          </w:rPr>
          <w:t>support@grants.gov</w:t>
        </w:r>
      </w:hyperlink>
      <w:r w:rsidRPr="008D2D6E">
        <w:t>. Grants.gov will issue a ticket number</w:t>
      </w:r>
      <w:r w:rsidR="009243B8">
        <w:t xml:space="preserve"> to which </w:t>
      </w:r>
      <w:r w:rsidRPr="008D2D6E">
        <w:t xml:space="preserve">you and Grants.gov can refer to if the issue is not resolved. For questions related to the specific grant opportunity, contact </w:t>
      </w:r>
      <w:r w:rsidR="00DB2103">
        <w:t xml:space="preserve">the individuals </w:t>
      </w:r>
      <w:r w:rsidRPr="008D2D6E">
        <w:t>mentioned in section</w:t>
      </w:r>
      <w:r w:rsidR="008C3213">
        <w:t xml:space="preserve"> </w:t>
      </w:r>
      <w:hyperlink w:history="1" w:anchor="_agency_contacts">
        <w:r w:rsidR="000E5BC8">
          <w:rPr>
            <w:rStyle w:val="Hyperlink"/>
          </w:rPr>
          <w:t>6</w:t>
        </w:r>
        <w:r w:rsidRPr="00217FEB" w:rsidR="000E5BC8">
          <w:rPr>
            <w:rStyle w:val="Hyperlink"/>
          </w:rPr>
          <w:t>.0 Agency Contacts</w:t>
        </w:r>
      </w:hyperlink>
      <w:r w:rsidRPr="008D2D6E">
        <w:t>.</w:t>
      </w:r>
    </w:p>
    <w:p w:rsidRPr="008D2D6E" w:rsidR="008D2D6E" w:rsidP="00654B87" w:rsidRDefault="008D2D6E" w14:paraId="42783B19" w14:textId="77777777">
      <w:pPr>
        <w:pStyle w:val="Heading3"/>
      </w:pPr>
      <w:r w:rsidRPr="008D2D6E">
        <w:t>Timely Receipt Requirements and Proof of Timely Submission</w:t>
      </w:r>
    </w:p>
    <w:p w:rsidRPr="008D2D6E" w:rsidR="008D2D6E" w:rsidP="008D2D6E" w:rsidRDefault="008D2D6E" w14:paraId="198008D3" w14:textId="77058DB3">
      <w:r>
        <w:t>All applications must be received by the due date established in sectio</w:t>
      </w:r>
      <w:r w:rsidR="00D26BDC">
        <w:t xml:space="preserve">n </w:t>
      </w:r>
      <w:r w:rsidR="004B1FEA">
        <w:t>3.</w:t>
      </w:r>
      <w:r w:rsidR="00D26BDC">
        <w:t>4</w:t>
      </w:r>
      <w:r>
        <w:t xml:space="preserve">. Proof of timely submission is automatically recorded by Grants.gov using an electronic date/time stamp generated when the application is successfully received by Grants.gov. The applicant AOR will then receive an acknowledgement of receipt and a tracking number (GRANTXXXXXXXX) from Grants.gov. Applicant AORs will also receive the official date/time stamp and Grants.gov </w:t>
      </w:r>
      <w:r w:rsidR="00067C96">
        <w:t>trackin</w:t>
      </w:r>
      <w:r>
        <w:t>g number in an email serving as proof of their timely submission.</w:t>
      </w:r>
    </w:p>
    <w:p w:rsidRPr="008D2D6E" w:rsidR="008D2D6E" w:rsidP="008D2D6E" w:rsidRDefault="008D2D6E" w14:paraId="5FDF38DA" w14:textId="396DDB95">
      <w:r w:rsidRPr="008D2D6E">
        <w:t xml:space="preserve">When </w:t>
      </w:r>
      <w:r w:rsidR="00AC2A1F">
        <w:t>RBCS</w:t>
      </w:r>
      <w:r w:rsidRPr="008D2D6E">
        <w:t xml:space="preserve"> successfully retrieves the application from Grants.gov, and acknowledges the download of submissions, Grants.gov will electronically acknowledge receipt of the application to the applicant AOR’s email address. </w:t>
      </w:r>
      <w:r w:rsidR="1F45CC87">
        <w:t>Applications will be deemed to have been received</w:t>
      </w:r>
      <w:r w:rsidRPr="008D2D6E">
        <w:t xml:space="preserve"> </w:t>
      </w:r>
      <w:r w:rsidR="692DE4D4">
        <w:t xml:space="preserve">at the </w:t>
      </w:r>
      <w:r w:rsidRPr="008D2D6E">
        <w:t xml:space="preserve">date and time that Grants.gov receives your application. </w:t>
      </w:r>
    </w:p>
    <w:p w:rsidR="00E30C0C" w:rsidP="008D2D6E" w:rsidRDefault="00F0279D" w14:paraId="09B2844A" w14:textId="28C842AF">
      <w:r>
        <w:t>R</w:t>
      </w:r>
      <w:r w:rsidR="00AC2A1F">
        <w:t>BCS</w:t>
      </w:r>
      <w:r w:rsidRPr="008D2D6E" w:rsidR="008D2D6E">
        <w:t xml:space="preserve"> will not accept application packages by fax, email</w:t>
      </w:r>
      <w:r w:rsidR="00605AB2">
        <w:t>,</w:t>
      </w:r>
      <w:r w:rsidRPr="008D2D6E" w:rsidR="008D2D6E">
        <w:t xml:space="preserve"> or postal mail. Applications received by Grants.gov after the established due date for the program will be considered late and will not be considered for funding by </w:t>
      </w:r>
      <w:r w:rsidR="00AC2A1F">
        <w:t>RBCS</w:t>
      </w:r>
      <w:r w:rsidRPr="008D2D6E" w:rsidR="008D2D6E">
        <w:t>.</w:t>
      </w:r>
    </w:p>
    <w:p w:rsidRPr="00E30C0C" w:rsidR="008D2D6E" w:rsidP="008D2D6E" w:rsidRDefault="008D2D6E" w14:paraId="1AF585A5" w14:textId="67E3654B">
      <w:r w:rsidRPr="008D2D6E">
        <w:rPr>
          <w:i/>
        </w:rPr>
        <w:t xml:space="preserve">Special Note for Applicants with Slow Internet Connections. </w:t>
      </w:r>
      <w:r w:rsidRPr="008D2D6E">
        <w:t xml:space="preserve">Applicants using slow internet, such as dial-up connections, may experience significantly longer transmission times when submitting </w:t>
      </w:r>
      <w:r w:rsidR="126AA004">
        <w:t>application</w:t>
      </w:r>
      <w:r w:rsidR="78A104E8">
        <w:t>s</w:t>
      </w:r>
      <w:r w:rsidRPr="008D2D6E">
        <w:t xml:space="preserve"> </w:t>
      </w:r>
      <w:r w:rsidR="00366672">
        <w:t xml:space="preserve">via </w:t>
      </w:r>
      <w:r w:rsidRPr="008D2D6E">
        <w:t>Grants.gov, especially if there are large attachments contained in the upload. Again, Grants.gov will provide either an error</w:t>
      </w:r>
      <w:r w:rsidR="009243B8">
        <w:t xml:space="preserve"> message</w:t>
      </w:r>
      <w:r w:rsidRPr="008D2D6E">
        <w:t xml:space="preserve"> or a successfully received transmission notification via email to the applicant AOR.</w:t>
      </w:r>
    </w:p>
    <w:p w:rsidRPr="008D2D6E" w:rsidR="008D2D6E" w:rsidP="00654B87" w:rsidRDefault="008D2D6E" w14:paraId="5814D2CC" w14:textId="77777777">
      <w:pPr>
        <w:pStyle w:val="Heading3"/>
        <w:rPr>
          <w:lang w:bidi="ar-SA"/>
        </w:rPr>
      </w:pPr>
      <w:r w:rsidRPr="008D2D6E">
        <w:rPr>
          <w:lang w:bidi="ar-SA"/>
        </w:rPr>
        <w:t>Tips for Applicants</w:t>
      </w:r>
    </w:p>
    <w:p w:rsidRPr="008D2D6E" w:rsidR="008D2D6E" w:rsidP="00654B87" w:rsidRDefault="008D2D6E" w14:paraId="31E7BD5E" w14:textId="77777777">
      <w:pPr>
        <w:numPr>
          <w:ilvl w:val="0"/>
          <w:numId w:val="1"/>
        </w:numPr>
        <w:tabs>
          <w:tab w:val="clear" w:pos="720"/>
          <w:tab w:val="num" w:pos="-450"/>
        </w:tabs>
        <w:ind w:left="360"/>
        <w:rPr>
          <w:szCs w:val="22"/>
          <w:lang w:bidi="ar-SA"/>
        </w:rPr>
      </w:pPr>
      <w:r w:rsidRPr="008D2D6E">
        <w:rPr>
          <w:szCs w:val="22"/>
          <w:lang w:bidi="ar-SA"/>
        </w:rPr>
        <w:t xml:space="preserve">Register and submit applications early. </w:t>
      </w:r>
      <w:r w:rsidRPr="008D2D6E">
        <w:rPr>
          <w:b/>
          <w:szCs w:val="22"/>
          <w:lang w:bidi="ar-SA"/>
        </w:rPr>
        <w:t>DO NOT WAIT UNTIL THE DAY OF THE APPLICATION DEADLINE</w:t>
      </w:r>
      <w:r w:rsidRPr="008D2D6E">
        <w:rPr>
          <w:szCs w:val="22"/>
          <w:lang w:bidi="ar-SA"/>
        </w:rPr>
        <w:t>.</w:t>
      </w:r>
    </w:p>
    <w:p w:rsidR="00DA290D" w:rsidP="00654B87" w:rsidRDefault="008D2D6E" w14:paraId="63053147" w14:textId="1C4C4F1B">
      <w:pPr>
        <w:numPr>
          <w:ilvl w:val="0"/>
          <w:numId w:val="1"/>
        </w:numPr>
        <w:tabs>
          <w:tab w:val="clear" w:pos="720"/>
          <w:tab w:val="num" w:pos="-450"/>
        </w:tabs>
        <w:ind w:left="360"/>
        <w:rPr>
          <w:szCs w:val="22"/>
          <w:lang w:bidi="ar-SA"/>
        </w:rPr>
      </w:pPr>
      <w:r w:rsidRPr="008D2D6E">
        <w:rPr>
          <w:szCs w:val="22"/>
          <w:lang w:bidi="ar-SA"/>
        </w:rPr>
        <w:t xml:space="preserve">Thoroughly read this RFA and follow all instructions provided by </w:t>
      </w:r>
      <w:r w:rsidR="00E03D02">
        <w:rPr>
          <w:szCs w:val="22"/>
          <w:lang w:bidi="ar-SA"/>
        </w:rPr>
        <w:t>R</w:t>
      </w:r>
      <w:r w:rsidR="0096166E">
        <w:rPr>
          <w:szCs w:val="22"/>
          <w:lang w:bidi="ar-SA"/>
        </w:rPr>
        <w:t>BCS.</w:t>
      </w:r>
    </w:p>
    <w:p w:rsidRPr="008D2D6E" w:rsidR="008D2D6E" w:rsidP="00654B87" w:rsidRDefault="008D2D6E" w14:paraId="28C7E89E" w14:textId="77777777">
      <w:pPr>
        <w:numPr>
          <w:ilvl w:val="0"/>
          <w:numId w:val="1"/>
        </w:numPr>
        <w:tabs>
          <w:tab w:val="clear" w:pos="720"/>
          <w:tab w:val="num" w:pos="-450"/>
        </w:tabs>
        <w:ind w:left="360"/>
        <w:rPr>
          <w:szCs w:val="22"/>
          <w:lang w:bidi="ar-SA"/>
        </w:rPr>
      </w:pPr>
      <w:r w:rsidRPr="008D2D6E">
        <w:rPr>
          <w:szCs w:val="22"/>
          <w:lang w:bidi="ar-SA"/>
        </w:rPr>
        <w:t xml:space="preserve">Make sure you have the most recent copy of Adobe Reader installed on your computer and that it is compatible with </w:t>
      </w:r>
      <w:hyperlink w:history="1" r:id="rId27">
        <w:r w:rsidRPr="008D2D6E">
          <w:rPr>
            <w:color w:val="0000FF"/>
            <w:szCs w:val="22"/>
            <w:u w:val="single"/>
            <w:lang w:bidi="ar-SA"/>
          </w:rPr>
          <w:t>Grants.gov</w:t>
        </w:r>
      </w:hyperlink>
      <w:r w:rsidRPr="008D2D6E">
        <w:rPr>
          <w:szCs w:val="22"/>
          <w:lang w:bidi="ar-SA"/>
        </w:rPr>
        <w:t xml:space="preserve"> software. Grants.gov supports Adobe Reader version 9.0.0 and higher.</w:t>
      </w:r>
    </w:p>
    <w:p w:rsidRPr="008D2D6E" w:rsidR="008D2D6E" w:rsidP="00654B87" w:rsidRDefault="008D2D6E" w14:paraId="1833BADC" w14:textId="77777777">
      <w:pPr>
        <w:numPr>
          <w:ilvl w:val="0"/>
          <w:numId w:val="112"/>
        </w:numPr>
        <w:rPr>
          <w:szCs w:val="22"/>
          <w:lang w:bidi="ar-SA"/>
        </w:rPr>
      </w:pPr>
      <w:r w:rsidRPr="008D2D6E">
        <w:rPr>
          <w:szCs w:val="22"/>
          <w:lang w:bidi="ar-SA"/>
        </w:rPr>
        <w:t>Limit Application File Size/ File Name Characters (50 or less).</w:t>
      </w:r>
    </w:p>
    <w:p w:rsidRPr="008D2D6E" w:rsidR="008D2D6E" w:rsidP="00654B87" w:rsidRDefault="008D2D6E" w14:paraId="13944C03" w14:textId="19B1E349">
      <w:pPr>
        <w:numPr>
          <w:ilvl w:val="0"/>
          <w:numId w:val="112"/>
        </w:numPr>
        <w:rPr>
          <w:szCs w:val="22"/>
          <w:lang w:bidi="ar-SA"/>
        </w:rPr>
      </w:pPr>
      <w:r w:rsidRPr="008D2D6E">
        <w:rPr>
          <w:szCs w:val="22"/>
        </w:rPr>
        <w:t>When uploading attachments, click the “Add Attachments” button (do NOT use the “paperclip” icon in Adobe Reader)</w:t>
      </w:r>
      <w:r w:rsidR="000F3DD8">
        <w:rPr>
          <w:szCs w:val="22"/>
        </w:rPr>
        <w:t>.</w:t>
      </w:r>
    </w:p>
    <w:p w:rsidRPr="008D2D6E" w:rsidR="008D2D6E" w:rsidP="00654B87" w:rsidRDefault="008D2D6E" w14:paraId="3B34CA82" w14:textId="77777777">
      <w:pPr>
        <w:numPr>
          <w:ilvl w:val="0"/>
          <w:numId w:val="1"/>
        </w:numPr>
        <w:tabs>
          <w:tab w:val="clear" w:pos="720"/>
          <w:tab w:val="num" w:pos="-450"/>
        </w:tabs>
        <w:ind w:left="360"/>
        <w:rPr>
          <w:szCs w:val="22"/>
          <w:lang w:bidi="ar-SA"/>
        </w:rPr>
      </w:pPr>
      <w:r w:rsidRPr="008D2D6E">
        <w:rPr>
          <w:rFonts w:cs="Segoe UI"/>
          <w:szCs w:val="22"/>
          <w:lang w:bidi="ar-SA"/>
        </w:rPr>
        <w:t>Do not password-protect your documents and make sure all tracked-changes are “accepted”.</w:t>
      </w:r>
    </w:p>
    <w:p w:rsidRPr="008D2D6E" w:rsidR="008D2D6E" w:rsidP="00654B87" w:rsidRDefault="008D2D6E" w14:paraId="7349B8A3" w14:textId="77777777">
      <w:pPr>
        <w:numPr>
          <w:ilvl w:val="0"/>
          <w:numId w:val="1"/>
        </w:numPr>
        <w:tabs>
          <w:tab w:val="clear" w:pos="720"/>
          <w:tab w:val="num" w:pos="-450"/>
        </w:tabs>
        <w:ind w:left="360"/>
        <w:rPr>
          <w:szCs w:val="22"/>
          <w:lang w:bidi="ar-SA"/>
        </w:rPr>
      </w:pPr>
      <w:r w:rsidRPr="008D2D6E">
        <w:rPr>
          <w:szCs w:val="22"/>
          <w:lang w:bidi="ar-SA"/>
        </w:rPr>
        <w:t>Avoid Special Characters in File Names</w:t>
      </w:r>
      <w:r w:rsidRPr="00D22635">
        <w:rPr>
          <w:szCs w:val="22"/>
          <w:lang w:bidi="ar-SA"/>
        </w:rPr>
        <w:t xml:space="preserve"> </w:t>
      </w:r>
      <w:r w:rsidRPr="008A6975">
        <w:rPr>
          <w:szCs w:val="22"/>
          <w:lang w:bidi="ar-SA"/>
        </w:rPr>
        <w:t xml:space="preserve">($, %, &amp;, *, </w:t>
      </w:r>
      <w:r w:rsidRPr="008A6975">
        <w:rPr>
          <w:szCs w:val="22"/>
          <w:lang w:val="en"/>
        </w:rPr>
        <w:t xml:space="preserve">Spanish "ñ", </w:t>
      </w:r>
      <w:r w:rsidRPr="008A6975">
        <w:rPr>
          <w:szCs w:val="22"/>
          <w:lang w:bidi="ar-SA"/>
        </w:rPr>
        <w:t>etc.)</w:t>
      </w:r>
      <w:r w:rsidRPr="005E298B">
        <w:rPr>
          <w:b/>
          <w:szCs w:val="22"/>
          <w:lang w:bidi="ar-SA"/>
        </w:rPr>
        <w:t>.</w:t>
      </w:r>
    </w:p>
    <w:p w:rsidRPr="008D2D6E" w:rsidR="008D2D6E" w:rsidP="00654B87" w:rsidRDefault="008D2D6E" w14:paraId="6E3D3621" w14:textId="586936B8">
      <w:pPr>
        <w:numPr>
          <w:ilvl w:val="0"/>
          <w:numId w:val="1"/>
        </w:numPr>
        <w:tabs>
          <w:tab w:val="clear" w:pos="720"/>
          <w:tab w:val="num" w:pos="-450"/>
        </w:tabs>
        <w:ind w:left="360"/>
        <w:rPr>
          <w:szCs w:val="22"/>
          <w:lang w:bidi="ar-SA"/>
        </w:rPr>
      </w:pPr>
      <w:r w:rsidRPr="008D2D6E">
        <w:rPr>
          <w:szCs w:val="22"/>
          <w:lang w:bidi="ar-SA"/>
        </w:rPr>
        <w:t xml:space="preserve">Input the correct </w:t>
      </w:r>
      <w:r w:rsidR="00FB6FCD">
        <w:rPr>
          <w:szCs w:val="22"/>
          <w:lang w:bidi="ar-SA"/>
        </w:rPr>
        <w:t>UEI</w:t>
      </w:r>
      <w:r w:rsidRPr="008D2D6E">
        <w:rPr>
          <w:szCs w:val="22"/>
          <w:lang w:bidi="ar-SA"/>
        </w:rPr>
        <w:t xml:space="preserve"> number on the SF-424 cover page.</w:t>
      </w:r>
    </w:p>
    <w:p w:rsidRPr="008D2D6E" w:rsidR="008D2D6E" w:rsidP="00654B87" w:rsidRDefault="008D2D6E" w14:paraId="3D528600" w14:textId="7C81FFFB">
      <w:pPr>
        <w:numPr>
          <w:ilvl w:val="0"/>
          <w:numId w:val="1"/>
        </w:numPr>
        <w:tabs>
          <w:tab w:val="clear" w:pos="720"/>
          <w:tab w:val="num" w:pos="-450"/>
        </w:tabs>
        <w:ind w:left="360"/>
        <w:rPr>
          <w:szCs w:val="22"/>
          <w:lang w:bidi="ar-SA"/>
        </w:rPr>
      </w:pPr>
      <w:r w:rsidRPr="008D2D6E">
        <w:rPr>
          <w:szCs w:val="22"/>
          <w:lang w:bidi="ar-SA"/>
        </w:rPr>
        <w:lastRenderedPageBreak/>
        <w:t xml:space="preserve">Review the Grants.gov Applicant User and Registration Guides: </w:t>
      </w:r>
      <w:hyperlink w:history="1" r:id="rId28">
        <w:r w:rsidRPr="00DA290D" w:rsidR="00DA290D">
          <w:rPr>
            <w:rStyle w:val="Hyperlink"/>
          </w:rPr>
          <w:t>http://www.grants.gov/web/grants/applicants/applicant-faqs.html</w:t>
        </w:r>
      </w:hyperlink>
      <w:r w:rsidRPr="00DA290D" w:rsidR="00DA290D">
        <w:rPr>
          <w:u w:val="single"/>
        </w:rPr>
        <w:br/>
      </w:r>
      <w:hyperlink w:history="1" r:id="rId29">
        <w:r w:rsidRPr="00DA290D" w:rsidR="00DA290D">
          <w:rPr>
            <w:rStyle w:val="Hyperlink"/>
          </w:rPr>
          <w:t>https://www.grants.gov/web/grants/applicants/workspace-overview.html</w:t>
        </w:r>
      </w:hyperlink>
      <w:r w:rsidRPr="00DA290D" w:rsidR="00DA290D">
        <w:rPr>
          <w:u w:val="single"/>
        </w:rPr>
        <w:t>.</w:t>
      </w:r>
    </w:p>
    <w:p w:rsidRPr="008562E7" w:rsidR="00807512" w:rsidP="00654B87" w:rsidRDefault="00807512" w14:paraId="21EB8B23" w14:textId="77777777">
      <w:pPr>
        <w:pStyle w:val="Heading1"/>
        <w:ind w:left="450"/>
      </w:pPr>
      <w:bookmarkStart w:name="bookmark0" w:id="198"/>
      <w:bookmarkStart w:name="_Application_Review_Information" w:id="199"/>
      <w:bookmarkStart w:name="_Ref482114944" w:id="200"/>
      <w:bookmarkStart w:name="_Ref482114952" w:id="201"/>
      <w:bookmarkStart w:name="_Ref482114963" w:id="202"/>
      <w:bookmarkStart w:name="_Toc561682739" w:id="203"/>
      <w:bookmarkStart w:name="_Toc816795774" w:id="204"/>
      <w:bookmarkStart w:name="_Toc1060963967" w:id="205"/>
      <w:bookmarkStart w:name="_Toc151261649" w:id="206"/>
      <w:bookmarkStart w:name="_Toc94708725" w:id="207"/>
      <w:bookmarkEnd w:id="198"/>
      <w:bookmarkEnd w:id="199"/>
      <w:r w:rsidRPr="008562E7">
        <w:t>Application Review Information</w:t>
      </w:r>
      <w:bookmarkEnd w:id="200"/>
      <w:bookmarkEnd w:id="201"/>
      <w:bookmarkEnd w:id="202"/>
      <w:bookmarkEnd w:id="203"/>
      <w:bookmarkEnd w:id="204"/>
      <w:bookmarkEnd w:id="205"/>
      <w:bookmarkEnd w:id="206"/>
      <w:bookmarkEnd w:id="207"/>
    </w:p>
    <w:p w:rsidRPr="008562E7" w:rsidR="00B67A35" w:rsidP="00654B87" w:rsidRDefault="00B67A35" w14:paraId="64458F16" w14:textId="633A8731">
      <w:pPr>
        <w:pStyle w:val="Heading2"/>
        <w:ind w:left="630"/>
      </w:pPr>
      <w:bookmarkStart w:name="_5.0__APPLICATION" w:id="208"/>
      <w:bookmarkStart w:name="_5.1_Project_Evaluation" w:id="209"/>
      <w:bookmarkStart w:name="_Project_Evaluation_Criteria" w:id="210"/>
      <w:bookmarkStart w:name="_Toc1776286658" w:id="211"/>
      <w:bookmarkStart w:name="_Toc1199498322" w:id="212"/>
      <w:bookmarkStart w:name="_Toc548195883" w:id="213"/>
      <w:bookmarkStart w:name="_Toc1003523294" w:id="214"/>
      <w:bookmarkStart w:name="_Toc94708726" w:id="215"/>
      <w:bookmarkEnd w:id="208"/>
      <w:bookmarkEnd w:id="209"/>
      <w:bookmarkEnd w:id="210"/>
      <w:r w:rsidRPr="008562E7">
        <w:t>Project Evaluation Criteria</w:t>
      </w:r>
      <w:bookmarkEnd w:id="211"/>
      <w:bookmarkEnd w:id="212"/>
      <w:bookmarkEnd w:id="213"/>
      <w:bookmarkEnd w:id="214"/>
      <w:bookmarkEnd w:id="215"/>
    </w:p>
    <w:p w:rsidRPr="005E70D5" w:rsidR="005A4A5A" w:rsidP="0093618C" w:rsidRDefault="005A4A5A" w14:paraId="45D31CB9" w14:textId="77777777">
      <w:pPr>
        <w:pStyle w:val="paragraph"/>
        <w:spacing w:before="0" w:beforeAutospacing="0" w:after="0" w:afterAutospacing="0" w:line="360" w:lineRule="auto"/>
        <w:textAlignment w:val="baseline"/>
        <w:rPr>
          <w:rStyle w:val="normaltextrun"/>
          <w:rFonts w:asciiTheme="minorHAnsi" w:hAnsiTheme="minorHAnsi" w:eastAsiaTheme="majorEastAsia"/>
          <w:caps/>
          <w:spacing w:val="15"/>
          <w:sz w:val="22"/>
          <w:szCs w:val="22"/>
        </w:rPr>
      </w:pPr>
    </w:p>
    <w:p w:rsidR="00562039" w:rsidP="0093618C" w:rsidRDefault="00D60FED" w14:paraId="70D865BE" w14:textId="3167D122">
      <w:pPr>
        <w:pStyle w:val="paragraph"/>
        <w:spacing w:before="0" w:beforeAutospacing="0" w:after="0" w:afterAutospacing="0" w:line="360" w:lineRule="auto"/>
        <w:textAlignment w:val="baseline"/>
        <w:rPr>
          <w:rStyle w:val="normaltextrun"/>
          <w:rFonts w:asciiTheme="minorHAnsi" w:hAnsiTheme="minorHAnsi" w:eastAsiaTheme="majorEastAsia" w:cstheme="minorBidi"/>
          <w:sz w:val="22"/>
          <w:szCs w:val="22"/>
        </w:rPr>
      </w:pPr>
      <w:r w:rsidRPr="3A2DC811">
        <w:rPr>
          <w:rStyle w:val="normaltextrun"/>
          <w:rFonts w:asciiTheme="minorHAnsi" w:hAnsiTheme="minorHAnsi" w:eastAsiaTheme="majorEastAsia" w:cstheme="minorBidi"/>
          <w:sz w:val="22"/>
          <w:szCs w:val="22"/>
        </w:rPr>
        <w:t xml:space="preserve">Each complete and eligible application will be evaluated based on the scoring criteria </w:t>
      </w:r>
      <w:r w:rsidRPr="3A2DC811" w:rsidR="00911B8C">
        <w:rPr>
          <w:rStyle w:val="normaltextrun"/>
          <w:rFonts w:asciiTheme="minorHAnsi" w:hAnsiTheme="minorHAnsi" w:eastAsiaTheme="majorEastAsia" w:cstheme="minorBidi"/>
          <w:sz w:val="22"/>
          <w:szCs w:val="22"/>
        </w:rPr>
        <w:t>below</w:t>
      </w:r>
      <w:r w:rsidRPr="3A2DC811" w:rsidR="00562039">
        <w:rPr>
          <w:rStyle w:val="normaltextrun"/>
          <w:rFonts w:asciiTheme="minorHAnsi" w:hAnsiTheme="minorHAnsi" w:eastAsiaTheme="majorEastAsia" w:cstheme="minorBidi"/>
          <w:sz w:val="22"/>
          <w:szCs w:val="22"/>
        </w:rPr>
        <w:t xml:space="preserve">.  Applications will be scored first based on the four core categories </w:t>
      </w:r>
      <w:r w:rsidR="00562039">
        <w:rPr>
          <w:rStyle w:val="normaltextrun"/>
          <w:rFonts w:asciiTheme="minorHAnsi" w:hAnsiTheme="minorHAnsi" w:eastAsiaTheme="majorEastAsia" w:cstheme="minorBidi"/>
          <w:sz w:val="22"/>
          <w:szCs w:val="22"/>
        </w:rPr>
        <w:t xml:space="preserve">and summed for </w:t>
      </w:r>
      <w:r w:rsidRPr="3A2DC811" w:rsidR="00562039">
        <w:rPr>
          <w:rStyle w:val="normaltextrun"/>
          <w:rFonts w:asciiTheme="minorHAnsi" w:hAnsiTheme="minorHAnsi" w:eastAsiaTheme="majorEastAsia" w:cstheme="minorBidi"/>
          <w:sz w:val="22"/>
          <w:szCs w:val="22"/>
        </w:rPr>
        <w:t xml:space="preserve">total points.  The </w:t>
      </w:r>
      <w:r w:rsidRPr="3A2DC811">
        <w:rPr>
          <w:rStyle w:val="normaltextrun"/>
          <w:rFonts w:asciiTheme="minorHAnsi" w:hAnsiTheme="minorHAnsi" w:eastAsiaTheme="majorEastAsia" w:cstheme="minorBidi"/>
          <w:sz w:val="22"/>
          <w:szCs w:val="22"/>
        </w:rPr>
        <w:t xml:space="preserve">maximum </w:t>
      </w:r>
      <w:r w:rsidRPr="3A2DC811" w:rsidR="00562039">
        <w:rPr>
          <w:rStyle w:val="normaltextrun"/>
          <w:rFonts w:asciiTheme="minorHAnsi" w:hAnsiTheme="minorHAnsi" w:eastAsiaTheme="majorEastAsia" w:cstheme="minorBidi"/>
          <w:sz w:val="22"/>
          <w:szCs w:val="22"/>
        </w:rPr>
        <w:t xml:space="preserve">number </w:t>
      </w:r>
      <w:r w:rsidRPr="3A2DC811">
        <w:rPr>
          <w:rStyle w:val="normaltextrun"/>
          <w:rFonts w:asciiTheme="minorHAnsi" w:hAnsiTheme="minorHAnsi" w:eastAsiaTheme="majorEastAsia" w:cstheme="minorBidi"/>
          <w:sz w:val="22"/>
          <w:szCs w:val="22"/>
        </w:rPr>
        <w:t xml:space="preserve">of </w:t>
      </w:r>
      <w:r w:rsidRPr="3A2DC811" w:rsidR="00562039">
        <w:rPr>
          <w:rStyle w:val="normaltextrun"/>
          <w:rFonts w:asciiTheme="minorHAnsi" w:hAnsiTheme="minorHAnsi" w:eastAsiaTheme="majorEastAsia" w:cstheme="minorBidi"/>
          <w:sz w:val="22"/>
          <w:szCs w:val="22"/>
        </w:rPr>
        <w:t>points for the four core categories is 100 points for</w:t>
      </w:r>
      <w:r w:rsidRPr="3A2DC811" w:rsidR="5B6983AC">
        <w:rPr>
          <w:rStyle w:val="normaltextrun"/>
          <w:rFonts w:asciiTheme="minorHAnsi" w:hAnsiTheme="minorHAnsi" w:eastAsiaTheme="majorEastAsia" w:cstheme="minorBidi"/>
          <w:sz w:val="22"/>
          <w:szCs w:val="22"/>
        </w:rPr>
        <w:t xml:space="preserve"> construction </w:t>
      </w:r>
      <w:r w:rsidRPr="3A2DC811" w:rsidR="00562039">
        <w:rPr>
          <w:rStyle w:val="normaltextrun"/>
          <w:rFonts w:asciiTheme="minorHAnsi" w:hAnsiTheme="minorHAnsi" w:eastAsiaTheme="majorEastAsia" w:cstheme="minorBidi"/>
          <w:sz w:val="22"/>
          <w:szCs w:val="22"/>
        </w:rPr>
        <w:t>projects and 90 points for other projects.  Total points scored will be divided by the number of points</w:t>
      </w:r>
      <w:r w:rsidRPr="3A2DC811" w:rsidR="5B6983AC">
        <w:rPr>
          <w:rStyle w:val="normaltextrun"/>
          <w:rFonts w:asciiTheme="minorHAnsi" w:hAnsiTheme="minorHAnsi" w:eastAsiaTheme="majorEastAsia" w:cstheme="minorBidi"/>
          <w:sz w:val="22"/>
          <w:szCs w:val="22"/>
        </w:rPr>
        <w:t xml:space="preserve"> available</w:t>
      </w:r>
      <w:r w:rsidRPr="3A2DC811" w:rsidR="00562039">
        <w:rPr>
          <w:rStyle w:val="normaltextrun"/>
          <w:rFonts w:asciiTheme="minorHAnsi" w:hAnsiTheme="minorHAnsi" w:eastAsiaTheme="majorEastAsia" w:cstheme="minorBidi"/>
          <w:sz w:val="22"/>
          <w:szCs w:val="22"/>
        </w:rPr>
        <w:t xml:space="preserve"> for the project type (100 for construction</w:t>
      </w:r>
      <w:r w:rsidR="00562039">
        <w:rPr>
          <w:rStyle w:val="normaltextrun"/>
          <w:rFonts w:asciiTheme="minorHAnsi" w:hAnsiTheme="minorHAnsi" w:eastAsiaTheme="majorEastAsia" w:cstheme="minorBidi"/>
          <w:sz w:val="22"/>
          <w:szCs w:val="22"/>
        </w:rPr>
        <w:t xml:space="preserve"> and </w:t>
      </w:r>
      <w:r w:rsidRPr="3A2DC811" w:rsidR="00562039">
        <w:rPr>
          <w:rStyle w:val="normaltextrun"/>
          <w:rFonts w:asciiTheme="minorHAnsi" w:hAnsiTheme="minorHAnsi" w:eastAsiaTheme="majorEastAsia" w:cstheme="minorBidi"/>
          <w:sz w:val="22"/>
          <w:szCs w:val="22"/>
        </w:rPr>
        <w:t xml:space="preserve">90 </w:t>
      </w:r>
      <w:r w:rsidR="00562039">
        <w:rPr>
          <w:rStyle w:val="normaltextrun"/>
          <w:rFonts w:asciiTheme="minorHAnsi" w:hAnsiTheme="minorHAnsi" w:eastAsiaTheme="majorEastAsia" w:cstheme="minorBidi"/>
          <w:sz w:val="22"/>
          <w:szCs w:val="22"/>
        </w:rPr>
        <w:t xml:space="preserve">for </w:t>
      </w:r>
      <w:r w:rsidRPr="3A2DC811" w:rsidR="00562039">
        <w:rPr>
          <w:rStyle w:val="normaltextrun"/>
          <w:rFonts w:asciiTheme="minorHAnsi" w:hAnsiTheme="minorHAnsi" w:eastAsiaTheme="majorEastAsia" w:cstheme="minorBidi"/>
          <w:sz w:val="22"/>
          <w:szCs w:val="22"/>
        </w:rPr>
        <w:t xml:space="preserve">others) to derive a percentage. The percentage will be multiplied by 100 to determine a total score for the four core categories.  Any awarded discretionary points will be added to the total score to generate the final score. </w:t>
      </w:r>
    </w:p>
    <w:p w:rsidR="00562039" w:rsidP="0093618C" w:rsidRDefault="00562039" w14:paraId="38C412D9" w14:textId="77777777">
      <w:pPr>
        <w:pStyle w:val="paragraph"/>
        <w:spacing w:before="0" w:beforeAutospacing="0" w:after="0" w:afterAutospacing="0" w:line="360" w:lineRule="auto"/>
        <w:textAlignment w:val="baseline"/>
        <w:rPr>
          <w:rStyle w:val="normaltextrun"/>
          <w:rFonts w:asciiTheme="minorHAnsi" w:hAnsiTheme="minorHAnsi" w:eastAsiaTheme="majorEastAsia" w:cstheme="minorBidi"/>
          <w:sz w:val="22"/>
          <w:szCs w:val="22"/>
        </w:rPr>
      </w:pPr>
    </w:p>
    <w:p w:rsidR="004C599E" w:rsidP="0093618C" w:rsidRDefault="007E063B" w14:paraId="42455997" w14:textId="2A46BB1A">
      <w:pPr>
        <w:pStyle w:val="paragraph"/>
        <w:widowControl w:val="0"/>
        <w:spacing w:before="0" w:beforeAutospacing="0" w:after="0" w:afterAutospacing="0" w:line="360" w:lineRule="auto"/>
        <w:contextualSpacing/>
        <w:textAlignment w:val="baseline"/>
        <w:rPr>
          <w:rStyle w:val="normaltextrun"/>
          <w:rFonts w:asciiTheme="minorHAnsi" w:hAnsiTheme="minorHAnsi" w:eastAsiaTheme="majorEastAsia" w:cstheme="minorBidi"/>
          <w:sz w:val="22"/>
          <w:szCs w:val="22"/>
        </w:rPr>
      </w:pPr>
      <w:r w:rsidRPr="3A2DC811">
        <w:rPr>
          <w:rStyle w:val="normaltextrun"/>
          <w:rFonts w:asciiTheme="minorHAnsi" w:hAnsiTheme="minorHAnsi" w:eastAsiaTheme="majorEastAsia" w:cstheme="minorBidi"/>
          <w:sz w:val="22"/>
          <w:szCs w:val="22"/>
        </w:rPr>
        <w:t>The most competitive applications will describe project objectives that align with MPPEP goals as described</w:t>
      </w:r>
      <w:r w:rsidRPr="41074351">
        <w:rPr>
          <w:rStyle w:val="normaltextrun"/>
          <w:rFonts w:asciiTheme="minorHAnsi" w:hAnsiTheme="minorHAnsi" w:eastAsiaTheme="majorEastAsia" w:cstheme="minorBidi"/>
          <w:sz w:val="22"/>
          <w:szCs w:val="22"/>
        </w:rPr>
        <w:t xml:space="preserve"> under section 1.2 and expected outcomes and measures of success for the project. </w:t>
      </w:r>
      <w:r w:rsidRPr="3A2DC811" w:rsidR="00562039">
        <w:rPr>
          <w:rStyle w:val="normaltextrun"/>
          <w:rFonts w:asciiTheme="minorHAnsi" w:hAnsiTheme="minorHAnsi" w:eastAsiaTheme="majorEastAsia" w:cstheme="minorBidi"/>
          <w:sz w:val="22"/>
          <w:szCs w:val="22"/>
        </w:rPr>
        <w:t xml:space="preserve"> </w:t>
      </w:r>
      <w:r w:rsidRPr="41074351" w:rsidR="00ED162D">
        <w:rPr>
          <w:rStyle w:val="normaltextrun"/>
          <w:rFonts w:asciiTheme="minorHAnsi" w:hAnsiTheme="minorHAnsi" w:eastAsiaTheme="majorEastAsia" w:cstheme="minorBidi"/>
          <w:sz w:val="22"/>
          <w:szCs w:val="22"/>
        </w:rPr>
        <w:t>Failure to address all or part of a criterion, or to insufficiently communicate relevant project information, will result in a lower score</w:t>
      </w:r>
      <w:r w:rsidR="00ED162D">
        <w:rPr>
          <w:rStyle w:val="normaltextrun"/>
          <w:rFonts w:asciiTheme="minorHAnsi" w:hAnsiTheme="minorHAnsi" w:eastAsiaTheme="majorEastAsia" w:cstheme="minorHAnsi"/>
          <w:sz w:val="22"/>
          <w:szCs w:val="22"/>
        </w:rPr>
        <w:t xml:space="preserve">. </w:t>
      </w:r>
    </w:p>
    <w:p w:rsidR="00CE1023" w:rsidP="0093618C" w:rsidRDefault="00CE1023" w14:paraId="15F91502" w14:textId="77777777">
      <w:pPr>
        <w:pStyle w:val="paragraph"/>
        <w:widowControl w:val="0"/>
        <w:spacing w:before="0" w:beforeAutospacing="0" w:after="0" w:afterAutospacing="0" w:line="360" w:lineRule="auto"/>
        <w:contextualSpacing/>
        <w:textAlignment w:val="baseline"/>
        <w:rPr>
          <w:rStyle w:val="normaltextrun"/>
          <w:rFonts w:asciiTheme="minorHAnsi" w:hAnsiTheme="minorHAnsi" w:eastAsiaTheme="majorEastAsia" w:cstheme="minorBidi"/>
          <w:sz w:val="22"/>
          <w:szCs w:val="22"/>
        </w:rPr>
      </w:pPr>
    </w:p>
    <w:p w:rsidRPr="00467B9F" w:rsidR="00D75982" w:rsidP="0093618C" w:rsidRDefault="00D60FED" w14:paraId="2DB3F0E3" w14:textId="240F36C3">
      <w:pPr>
        <w:pStyle w:val="paragraph"/>
        <w:widowControl w:val="0"/>
        <w:spacing w:before="0" w:beforeAutospacing="0" w:after="0" w:afterAutospacing="0" w:line="360" w:lineRule="auto"/>
        <w:contextualSpacing/>
        <w:textAlignment w:val="baseline"/>
        <w:rPr>
          <w:rStyle w:val="normaltextrun"/>
          <w:rFonts w:asciiTheme="minorHAnsi" w:hAnsiTheme="minorHAnsi" w:eastAsiaTheme="majorEastAsia"/>
          <w:caps/>
          <w:spacing w:val="15"/>
          <w:sz w:val="22"/>
          <w:szCs w:val="22"/>
        </w:rPr>
      </w:pPr>
      <w:r w:rsidRPr="41074351" w:rsidDel="00157561">
        <w:rPr>
          <w:rStyle w:val="normaltextrun"/>
          <w:rFonts w:asciiTheme="minorHAnsi" w:hAnsiTheme="minorHAnsi" w:eastAsiaTheme="majorEastAsia" w:cstheme="minorBidi"/>
          <w:sz w:val="22"/>
          <w:szCs w:val="22"/>
        </w:rPr>
        <w:t>As part of a complete application, applicants are required to provide a narrative describing their project. The application narrative will be scored against the four categories</w:t>
      </w:r>
      <w:r w:rsidRPr="41074351" w:rsidDel="0036027B">
        <w:rPr>
          <w:rStyle w:val="normaltextrun"/>
          <w:rFonts w:asciiTheme="minorHAnsi" w:hAnsiTheme="minorHAnsi" w:eastAsiaTheme="majorEastAsia" w:cstheme="minorBidi"/>
          <w:sz w:val="22"/>
          <w:szCs w:val="22"/>
        </w:rPr>
        <w:t xml:space="preserve"> </w:t>
      </w:r>
      <w:r w:rsidRPr="41074351" w:rsidDel="00157561">
        <w:rPr>
          <w:rStyle w:val="normaltextrun"/>
          <w:rFonts w:asciiTheme="minorHAnsi" w:hAnsiTheme="minorHAnsi" w:eastAsiaTheme="majorEastAsia" w:cstheme="minorBidi"/>
          <w:sz w:val="22"/>
          <w:szCs w:val="22"/>
        </w:rPr>
        <w:t>of evaluation criteria described below:</w:t>
      </w:r>
    </w:p>
    <w:p w:rsidRPr="0096166E" w:rsidR="00D75982" w:rsidP="0093618C" w:rsidRDefault="00157561" w14:paraId="4C5B182D" w14:textId="5551D28C">
      <w:pPr>
        <w:pStyle w:val="paragraph"/>
        <w:widowControl w:val="0"/>
        <w:numPr>
          <w:ilvl w:val="0"/>
          <w:numId w:val="113"/>
        </w:numPr>
        <w:spacing w:before="0" w:beforeAutospacing="0" w:after="0" w:afterAutospacing="0" w:line="360" w:lineRule="auto"/>
        <w:contextualSpacing/>
        <w:textAlignment w:val="baseline"/>
        <w:rPr>
          <w:rStyle w:val="normaltextrun"/>
          <w:rFonts w:asciiTheme="minorHAnsi" w:hAnsiTheme="minorHAnsi" w:eastAsiaTheme="minorEastAsia" w:cstheme="minorHAnsi"/>
          <w:sz w:val="22"/>
          <w:szCs w:val="22"/>
          <w:lang w:bidi="en-US"/>
        </w:rPr>
      </w:pPr>
      <w:r w:rsidRPr="0096166E">
        <w:rPr>
          <w:rStyle w:val="normaltextrun"/>
          <w:rFonts w:asciiTheme="minorHAnsi" w:hAnsiTheme="minorHAnsi" w:eastAsiaTheme="majorEastAsia" w:cstheme="minorHAnsi"/>
          <w:sz w:val="22"/>
          <w:szCs w:val="22"/>
        </w:rPr>
        <w:t>Financial Viability</w:t>
      </w:r>
      <w:r w:rsidRPr="0096166E" w:rsidR="00D75982">
        <w:rPr>
          <w:rStyle w:val="normaltextrun"/>
          <w:rFonts w:asciiTheme="minorHAnsi" w:hAnsiTheme="minorHAnsi" w:eastAsiaTheme="majorEastAsia" w:cstheme="minorHAnsi"/>
          <w:sz w:val="22"/>
          <w:szCs w:val="22"/>
        </w:rPr>
        <w:t xml:space="preserve">, </w:t>
      </w:r>
      <w:r w:rsidRPr="0096166E">
        <w:rPr>
          <w:rStyle w:val="normaltextrun"/>
          <w:rFonts w:asciiTheme="minorHAnsi" w:hAnsiTheme="minorHAnsi" w:eastAsiaTheme="majorEastAsia" w:cstheme="minorHAnsi"/>
          <w:sz w:val="22"/>
          <w:szCs w:val="22"/>
        </w:rPr>
        <w:t>Technical Feasibility</w:t>
      </w:r>
      <w:r w:rsidRPr="0096166E" w:rsidR="00D75982">
        <w:rPr>
          <w:rStyle w:val="normaltextrun"/>
          <w:rFonts w:asciiTheme="minorHAnsi" w:hAnsiTheme="minorHAnsi" w:eastAsiaTheme="majorEastAsia" w:cstheme="minorHAnsi"/>
          <w:sz w:val="22"/>
          <w:szCs w:val="22"/>
        </w:rPr>
        <w:t>, and Readiness</w:t>
      </w:r>
      <w:r w:rsidR="007473C6">
        <w:rPr>
          <w:rStyle w:val="normaltextrun"/>
          <w:rFonts w:asciiTheme="minorHAnsi" w:hAnsiTheme="minorHAnsi" w:eastAsiaTheme="majorEastAsia" w:cstheme="minorHAnsi"/>
          <w:sz w:val="22"/>
          <w:szCs w:val="22"/>
        </w:rPr>
        <w:t>.</w:t>
      </w:r>
      <w:r w:rsidRPr="0096166E">
        <w:rPr>
          <w:rStyle w:val="normaltextrun"/>
          <w:rFonts w:asciiTheme="minorHAnsi" w:hAnsiTheme="minorHAnsi" w:eastAsiaTheme="majorEastAsia" w:cstheme="minorHAnsi"/>
          <w:sz w:val="22"/>
          <w:szCs w:val="22"/>
        </w:rPr>
        <w:t xml:space="preserve"> </w:t>
      </w:r>
    </w:p>
    <w:p w:rsidRPr="0096166E" w:rsidR="00D75982" w:rsidP="0093618C" w:rsidRDefault="00157561" w14:paraId="3541D457" w14:textId="479B2A5E">
      <w:pPr>
        <w:pStyle w:val="paragraph"/>
        <w:widowControl w:val="0"/>
        <w:numPr>
          <w:ilvl w:val="0"/>
          <w:numId w:val="113"/>
        </w:numPr>
        <w:spacing w:before="0" w:beforeAutospacing="0" w:after="0" w:afterAutospacing="0" w:line="360" w:lineRule="auto"/>
        <w:contextualSpacing/>
        <w:textAlignment w:val="baseline"/>
        <w:rPr>
          <w:rStyle w:val="normaltextrun"/>
          <w:rFonts w:asciiTheme="minorHAnsi" w:hAnsiTheme="minorHAnsi" w:eastAsiaTheme="minorEastAsia" w:cstheme="minorHAnsi"/>
          <w:sz w:val="22"/>
          <w:szCs w:val="22"/>
          <w:lang w:bidi="en-US"/>
        </w:rPr>
      </w:pPr>
      <w:r w:rsidRPr="0096166E">
        <w:rPr>
          <w:rStyle w:val="normaltextrun"/>
          <w:rFonts w:asciiTheme="minorHAnsi" w:hAnsiTheme="minorHAnsi" w:eastAsiaTheme="majorEastAsia" w:cstheme="minorHAnsi"/>
          <w:sz w:val="22"/>
          <w:szCs w:val="22"/>
        </w:rPr>
        <w:t>Market Impact and Opportunities</w:t>
      </w:r>
      <w:r w:rsidR="007473C6">
        <w:rPr>
          <w:rStyle w:val="normaltextrun"/>
          <w:rFonts w:asciiTheme="minorHAnsi" w:hAnsiTheme="minorHAnsi" w:eastAsiaTheme="majorEastAsia" w:cstheme="minorHAnsi"/>
          <w:sz w:val="22"/>
          <w:szCs w:val="22"/>
        </w:rPr>
        <w:t>.</w:t>
      </w:r>
    </w:p>
    <w:p w:rsidRPr="0096166E" w:rsidR="00D75982" w:rsidP="0093618C" w:rsidRDefault="00157561" w14:paraId="2F39ED1F" w14:textId="731529AB">
      <w:pPr>
        <w:pStyle w:val="paragraph"/>
        <w:widowControl w:val="0"/>
        <w:numPr>
          <w:ilvl w:val="0"/>
          <w:numId w:val="113"/>
        </w:numPr>
        <w:spacing w:before="0" w:beforeAutospacing="0" w:after="0" w:afterAutospacing="0" w:line="360" w:lineRule="auto"/>
        <w:contextualSpacing/>
        <w:textAlignment w:val="baseline"/>
        <w:rPr>
          <w:rStyle w:val="normaltextrun"/>
          <w:rFonts w:asciiTheme="minorHAnsi" w:hAnsiTheme="minorHAnsi" w:eastAsiaTheme="minorEastAsia" w:cstheme="minorHAnsi"/>
          <w:sz w:val="22"/>
          <w:szCs w:val="22"/>
          <w:lang w:bidi="en-US"/>
        </w:rPr>
      </w:pPr>
      <w:r w:rsidRPr="0096166E">
        <w:rPr>
          <w:rStyle w:val="normaltextrun"/>
          <w:rFonts w:asciiTheme="minorHAnsi" w:hAnsiTheme="minorHAnsi" w:eastAsiaTheme="majorEastAsia" w:cstheme="minorHAnsi"/>
          <w:sz w:val="22"/>
          <w:szCs w:val="22"/>
        </w:rPr>
        <w:t>Community Impact and Support</w:t>
      </w:r>
      <w:r w:rsidR="007473C6">
        <w:rPr>
          <w:rStyle w:val="normaltextrun"/>
          <w:rFonts w:asciiTheme="minorHAnsi" w:hAnsiTheme="minorHAnsi" w:eastAsiaTheme="majorEastAsia" w:cstheme="minorHAnsi"/>
          <w:sz w:val="22"/>
          <w:szCs w:val="22"/>
        </w:rPr>
        <w:t>.</w:t>
      </w:r>
    </w:p>
    <w:p w:rsidRPr="0096166E" w:rsidR="00D75982" w:rsidP="0093618C" w:rsidRDefault="00157561" w14:paraId="4551B965" w14:textId="3FBC7050">
      <w:pPr>
        <w:pStyle w:val="paragraph"/>
        <w:numPr>
          <w:ilvl w:val="0"/>
          <w:numId w:val="1"/>
        </w:numPr>
        <w:spacing w:before="0" w:beforeAutospacing="0" w:after="0" w:afterAutospacing="0" w:line="360" w:lineRule="auto"/>
        <w:textAlignment w:val="baseline"/>
        <w:rPr>
          <w:rStyle w:val="normaltextrun"/>
          <w:rFonts w:asciiTheme="minorHAnsi" w:hAnsiTheme="minorHAnsi" w:eastAsiaTheme="minorEastAsia" w:cstheme="minorHAnsi"/>
          <w:sz w:val="22"/>
          <w:szCs w:val="22"/>
          <w:lang w:bidi="en-US"/>
        </w:rPr>
      </w:pPr>
      <w:r w:rsidRPr="0096166E">
        <w:rPr>
          <w:rStyle w:val="normaltextrun"/>
          <w:rFonts w:asciiTheme="minorHAnsi" w:hAnsiTheme="minorHAnsi" w:eastAsiaTheme="majorEastAsia" w:cstheme="minorHAnsi"/>
          <w:sz w:val="22"/>
          <w:szCs w:val="22"/>
        </w:rPr>
        <w:t>Labor and Workforce Personnel. </w:t>
      </w:r>
    </w:p>
    <w:p w:rsidR="005065C4" w:rsidP="0093618C" w:rsidRDefault="005065C4" w14:paraId="48A664B7" w14:textId="77777777">
      <w:pPr>
        <w:pStyle w:val="paragraph"/>
        <w:widowControl w:val="0"/>
        <w:spacing w:before="0" w:beforeAutospacing="0" w:after="0" w:afterAutospacing="0" w:line="360" w:lineRule="auto"/>
        <w:contextualSpacing/>
        <w:textAlignment w:val="baseline"/>
        <w:rPr>
          <w:rStyle w:val="normaltextrun"/>
          <w:rFonts w:asciiTheme="minorHAnsi" w:hAnsiTheme="minorHAnsi" w:eastAsiaTheme="majorEastAsia" w:cstheme="minorHAnsi"/>
          <w:sz w:val="22"/>
          <w:szCs w:val="22"/>
        </w:rPr>
      </w:pPr>
    </w:p>
    <w:p w:rsidRPr="00486FFF" w:rsidR="40F0A9D0" w:rsidP="0093618C" w:rsidRDefault="00D75982" w14:paraId="699126BC" w14:textId="55D28322">
      <w:pPr>
        <w:pStyle w:val="paragraph"/>
        <w:spacing w:line="360" w:lineRule="auto"/>
        <w:contextualSpacing/>
        <w:rPr>
          <w:rFonts w:asciiTheme="minorHAnsi" w:hAnsiTheme="minorHAnsi" w:cstheme="minorBidi"/>
          <w:color w:val="000000" w:themeColor="text1"/>
          <w:sz w:val="22"/>
          <w:szCs w:val="22"/>
        </w:rPr>
      </w:pPr>
      <w:r w:rsidRPr="170F2EE4" w:rsidDel="00804B66">
        <w:rPr>
          <w:rStyle w:val="normaltextrun"/>
          <w:rFonts w:asciiTheme="minorHAnsi" w:hAnsiTheme="minorHAnsi" w:eastAsiaTheme="majorEastAsia" w:cstheme="minorBidi"/>
          <w:sz w:val="22"/>
          <w:szCs w:val="22"/>
        </w:rPr>
        <w:t>More</w:t>
      </w:r>
      <w:r w:rsidRPr="170F2EE4" w:rsidDel="00804B66" w:rsidR="00157561">
        <w:rPr>
          <w:rStyle w:val="normaltextrun"/>
          <w:rFonts w:asciiTheme="minorHAnsi" w:hAnsiTheme="minorHAnsi" w:eastAsiaTheme="majorEastAsia" w:cstheme="minorBidi"/>
          <w:sz w:val="22"/>
          <w:szCs w:val="22"/>
        </w:rPr>
        <w:t xml:space="preserve"> points will be awarded to applications that address how the project will support the</w:t>
      </w:r>
      <w:r w:rsidRPr="170F2EE4" w:rsidDel="00804B66">
        <w:rPr>
          <w:rStyle w:val="normaltextrun"/>
          <w:rFonts w:asciiTheme="minorHAnsi" w:hAnsiTheme="minorHAnsi" w:eastAsiaTheme="majorEastAsia" w:cstheme="minorBidi"/>
          <w:sz w:val="22"/>
          <w:szCs w:val="22"/>
        </w:rPr>
        <w:t xml:space="preserve"> </w:t>
      </w:r>
      <w:r w:rsidRPr="170F2EE4" w:rsidDel="00804B66" w:rsidR="00157561">
        <w:rPr>
          <w:rStyle w:val="normaltextrun"/>
          <w:rFonts w:asciiTheme="minorHAnsi" w:hAnsiTheme="minorHAnsi" w:eastAsiaTheme="majorEastAsia" w:cstheme="minorBidi"/>
          <w:sz w:val="22"/>
          <w:szCs w:val="22"/>
        </w:rPr>
        <w:t>goals of the Meat and Poultry Processing Expansion Program in their response to each category of criteria</w:t>
      </w:r>
      <w:r w:rsidRPr="170F2EE4" w:rsidR="00157561">
        <w:rPr>
          <w:rFonts w:eastAsia="Segoe UI" w:asciiTheme="minorHAnsi" w:hAnsiTheme="minorHAnsi" w:cstheme="minorBidi"/>
          <w:color w:val="333333"/>
          <w:sz w:val="22"/>
          <w:szCs w:val="22"/>
        </w:rPr>
        <w:t>.</w:t>
      </w:r>
    </w:p>
    <w:p w:rsidR="170F2EE4" w:rsidP="0093618C" w:rsidRDefault="170F2EE4" w14:paraId="41B67A17" w14:textId="2FBF51C5">
      <w:pPr>
        <w:pStyle w:val="paragraph"/>
        <w:spacing w:before="0" w:beforeAutospacing="0" w:after="0" w:afterAutospacing="0" w:line="360" w:lineRule="auto"/>
        <w:rPr>
          <w:color w:val="333333"/>
        </w:rPr>
      </w:pPr>
    </w:p>
    <w:p w:rsidR="3D9866DA" w:rsidP="0093618C" w:rsidRDefault="768D33C0" w14:paraId="00A25596" w14:textId="32649CA7">
      <w:pPr>
        <w:pStyle w:val="paragraph"/>
        <w:spacing w:before="0" w:beforeAutospacing="0" w:after="0" w:afterAutospacing="0" w:line="360" w:lineRule="auto"/>
        <w:rPr>
          <w:rFonts w:eastAsia="Segoe UI" w:asciiTheme="minorHAnsi" w:hAnsiTheme="minorHAnsi" w:cstheme="minorBidi"/>
          <w:color w:val="333333"/>
          <w:sz w:val="22"/>
          <w:szCs w:val="22"/>
        </w:rPr>
      </w:pPr>
      <w:r w:rsidRPr="15C6CDC2">
        <w:rPr>
          <w:rFonts w:eastAsia="Segoe UI" w:asciiTheme="minorHAnsi" w:hAnsiTheme="minorHAnsi" w:cstheme="minorBidi"/>
          <w:color w:val="333333"/>
          <w:sz w:val="22"/>
          <w:szCs w:val="22"/>
        </w:rPr>
        <w:t xml:space="preserve">The MPPEP website </w:t>
      </w:r>
      <w:r w:rsidRPr="2601383A">
        <w:rPr>
          <w:rFonts w:eastAsia="Segoe UI" w:asciiTheme="minorHAnsi" w:hAnsiTheme="minorHAnsi" w:cstheme="minorBidi"/>
          <w:color w:val="333333"/>
          <w:sz w:val="22"/>
          <w:szCs w:val="22"/>
        </w:rPr>
        <w:t>will include links</w:t>
      </w:r>
      <w:r w:rsidRPr="135EA945">
        <w:rPr>
          <w:rFonts w:eastAsia="Segoe UI" w:asciiTheme="minorHAnsi" w:hAnsiTheme="minorHAnsi" w:cstheme="minorBidi"/>
          <w:color w:val="333333"/>
          <w:sz w:val="22"/>
          <w:szCs w:val="22"/>
        </w:rPr>
        <w:t xml:space="preserve"> to </w:t>
      </w:r>
      <w:r w:rsidRPr="19775361">
        <w:rPr>
          <w:rFonts w:eastAsia="Segoe UI" w:asciiTheme="minorHAnsi" w:hAnsiTheme="minorHAnsi" w:cstheme="minorBidi"/>
          <w:color w:val="333333"/>
          <w:sz w:val="22"/>
          <w:szCs w:val="22"/>
        </w:rPr>
        <w:t xml:space="preserve">any technical assistance services </w:t>
      </w:r>
      <w:r w:rsidRPr="135EA945">
        <w:rPr>
          <w:rFonts w:eastAsia="Segoe UI" w:asciiTheme="minorHAnsi" w:hAnsiTheme="minorHAnsi" w:cstheme="minorBidi"/>
          <w:color w:val="333333"/>
          <w:sz w:val="22"/>
          <w:szCs w:val="22"/>
        </w:rPr>
        <w:t xml:space="preserve">offered by the </w:t>
      </w:r>
      <w:r w:rsidRPr="15C6CDC2">
        <w:rPr>
          <w:rFonts w:eastAsia="Segoe UI" w:asciiTheme="minorHAnsi" w:hAnsiTheme="minorHAnsi" w:cstheme="minorBidi"/>
          <w:color w:val="333333"/>
          <w:sz w:val="22"/>
          <w:szCs w:val="22"/>
        </w:rPr>
        <w:t xml:space="preserve">Agricultural </w:t>
      </w:r>
      <w:r w:rsidRPr="2601383A">
        <w:rPr>
          <w:rFonts w:eastAsia="Segoe UI" w:asciiTheme="minorHAnsi" w:hAnsiTheme="minorHAnsi" w:cstheme="minorBidi"/>
          <w:color w:val="333333"/>
          <w:sz w:val="22"/>
          <w:szCs w:val="22"/>
        </w:rPr>
        <w:t xml:space="preserve">Marketing Service, as </w:t>
      </w:r>
      <w:r w:rsidRPr="7740A0F9">
        <w:rPr>
          <w:rFonts w:eastAsia="Segoe UI" w:asciiTheme="minorHAnsi" w:hAnsiTheme="minorHAnsi" w:cstheme="minorBidi"/>
          <w:color w:val="333333"/>
          <w:sz w:val="22"/>
          <w:szCs w:val="22"/>
        </w:rPr>
        <w:t xml:space="preserve">available. </w:t>
      </w:r>
    </w:p>
    <w:p w:rsidRPr="00147455" w:rsidR="2A5A8733" w:rsidP="0093618C" w:rsidRDefault="2A5A8733" w14:paraId="1AD18FEE" w14:textId="0D6D7C66">
      <w:pPr>
        <w:pStyle w:val="ListParagraph"/>
        <w:numPr>
          <w:ilvl w:val="0"/>
          <w:numId w:val="13"/>
        </w:numPr>
        <w:spacing w:after="0" w:line="360" w:lineRule="auto"/>
        <w:contextualSpacing w:val="0"/>
        <w:rPr>
          <w:color w:val="000000" w:themeColor="text1"/>
        </w:rPr>
      </w:pPr>
      <w:r w:rsidRPr="00147455">
        <w:rPr>
          <w:b/>
          <w:color w:val="000000" w:themeColor="text1"/>
        </w:rPr>
        <w:lastRenderedPageBreak/>
        <w:t>Financial Viabilit</w:t>
      </w:r>
      <w:r w:rsidRPr="00147455" w:rsidR="007C30E3">
        <w:rPr>
          <w:b/>
          <w:color w:val="000000" w:themeColor="text1"/>
        </w:rPr>
        <w:t xml:space="preserve">y, </w:t>
      </w:r>
      <w:r w:rsidRPr="00147455">
        <w:rPr>
          <w:b/>
          <w:color w:val="000000" w:themeColor="text1"/>
        </w:rPr>
        <w:t>Technical Feasibility</w:t>
      </w:r>
      <w:r w:rsidRPr="00147455" w:rsidR="007C30E3">
        <w:rPr>
          <w:b/>
          <w:color w:val="000000" w:themeColor="text1"/>
        </w:rPr>
        <w:t xml:space="preserve"> and Readine</w:t>
      </w:r>
      <w:r w:rsidRPr="00147455" w:rsidR="00D574C5">
        <w:rPr>
          <w:b/>
          <w:color w:val="000000" w:themeColor="text1"/>
        </w:rPr>
        <w:t>s</w:t>
      </w:r>
      <w:r w:rsidRPr="00147455" w:rsidR="007C30E3">
        <w:rPr>
          <w:b/>
          <w:color w:val="000000" w:themeColor="text1"/>
        </w:rPr>
        <w:t>s</w:t>
      </w:r>
      <w:r w:rsidRPr="00147455">
        <w:rPr>
          <w:b/>
          <w:color w:val="000000" w:themeColor="text1"/>
        </w:rPr>
        <w:t xml:space="preserve">: </w:t>
      </w:r>
      <w:r w:rsidRPr="00147455" w:rsidR="0076463E">
        <w:rPr>
          <w:b/>
          <w:color w:val="000000" w:themeColor="text1"/>
        </w:rPr>
        <w:t xml:space="preserve">Up to </w:t>
      </w:r>
      <w:r w:rsidRPr="00147455" w:rsidR="007C30E3">
        <w:rPr>
          <w:b/>
          <w:color w:val="000000" w:themeColor="text1"/>
        </w:rPr>
        <w:t>4</w:t>
      </w:r>
      <w:r w:rsidRPr="00147455">
        <w:rPr>
          <w:b/>
          <w:color w:val="000000" w:themeColor="text1"/>
        </w:rPr>
        <w:t>0 points</w:t>
      </w:r>
      <w:r w:rsidRPr="00740298" w:rsidR="003934DA">
        <w:rPr>
          <w:rFonts w:eastAsia="Times New Roman"/>
          <w:b/>
          <w:color w:val="000000" w:themeColor="text1"/>
        </w:rPr>
        <w:t>.</w:t>
      </w:r>
    </w:p>
    <w:p w:rsidR="007B3EEE" w:rsidP="0093618C" w:rsidRDefault="00AF142A" w14:paraId="24E1A9FF" w14:textId="49323964">
      <w:pPr>
        <w:spacing w:line="360" w:lineRule="auto"/>
        <w:rPr>
          <w:rStyle w:val="eop"/>
          <w:rFonts w:eastAsiaTheme="majorEastAsia"/>
        </w:rPr>
      </w:pPr>
      <w:r w:rsidRPr="38CBCCBE">
        <w:rPr>
          <w:rStyle w:val="normaltextrun"/>
          <w:rFonts w:eastAsiaTheme="majorEastAsia"/>
        </w:rPr>
        <w:t>A</w:t>
      </w:r>
      <w:r w:rsidRPr="38CBCCBE" w:rsidR="007B3EEE">
        <w:rPr>
          <w:rStyle w:val="normaltextrun"/>
          <w:rFonts w:eastAsiaTheme="majorEastAsia"/>
        </w:rPr>
        <w:t>pplicants must describe their proposed project and how the plant</w:t>
      </w:r>
      <w:r w:rsidRPr="38CBCCBE" w:rsidR="006E456F">
        <w:rPr>
          <w:rStyle w:val="normaltextrun"/>
          <w:rFonts w:eastAsiaTheme="majorEastAsia"/>
        </w:rPr>
        <w:t xml:space="preserve"> </w:t>
      </w:r>
      <w:r w:rsidRPr="38CBCCBE" w:rsidR="007B3EEE">
        <w:rPr>
          <w:rStyle w:val="normaltextrun"/>
          <w:rFonts w:eastAsiaTheme="majorEastAsia"/>
        </w:rPr>
        <w:t>will</w:t>
      </w:r>
      <w:r w:rsidRPr="38CBCCBE" w:rsidR="00170E3E">
        <w:rPr>
          <w:rStyle w:val="normaltextrun"/>
          <w:rFonts w:eastAsiaTheme="majorEastAsia"/>
        </w:rPr>
        <w:t xml:space="preserve"> </w:t>
      </w:r>
      <w:r w:rsidRPr="38CBCCBE" w:rsidR="4A618775">
        <w:rPr>
          <w:rStyle w:val="normaltextrun"/>
          <w:rFonts w:eastAsiaTheme="majorEastAsia"/>
        </w:rPr>
        <w:t>achieve</w:t>
      </w:r>
      <w:r w:rsidRPr="38CBCCBE" w:rsidR="007B3EEE">
        <w:rPr>
          <w:rStyle w:val="normaltextrun"/>
          <w:rFonts w:eastAsiaTheme="majorEastAsia"/>
        </w:rPr>
        <w:t> financial viability</w:t>
      </w:r>
      <w:r w:rsidRPr="38CBCCBE" w:rsidR="005A1F43">
        <w:rPr>
          <w:rStyle w:val="normaltextrun"/>
          <w:rFonts w:eastAsiaTheme="majorEastAsia"/>
        </w:rPr>
        <w:t xml:space="preserve">, </w:t>
      </w:r>
      <w:r w:rsidRPr="38CBCCBE" w:rsidR="007B3EEE">
        <w:rPr>
          <w:rStyle w:val="normaltextrun"/>
          <w:rFonts w:eastAsiaTheme="majorEastAsia"/>
        </w:rPr>
        <w:t>technical feasibility</w:t>
      </w:r>
      <w:r w:rsidRPr="38CBCCBE" w:rsidR="005A1F43">
        <w:rPr>
          <w:rStyle w:val="normaltextrun"/>
          <w:rFonts w:eastAsiaTheme="majorEastAsia"/>
        </w:rPr>
        <w:t>, and readiness</w:t>
      </w:r>
      <w:r w:rsidRPr="02242D6F" w:rsidR="2668E299">
        <w:rPr>
          <w:rStyle w:val="normaltextrun"/>
          <w:rFonts w:eastAsiaTheme="majorEastAsia"/>
        </w:rPr>
        <w:t>.</w:t>
      </w:r>
      <w:r w:rsidRPr="38CBCCBE" w:rsidR="00387CC1">
        <w:rPr>
          <w:rStyle w:val="normaltextrun"/>
          <w:rFonts w:eastAsiaTheme="majorEastAsia"/>
        </w:rPr>
        <w:t xml:space="preserve"> </w:t>
      </w:r>
      <w:r w:rsidR="00387CC1">
        <w:t>A</w:t>
      </w:r>
      <w:r w:rsidRPr="00450E4B" w:rsidR="007B3EEE">
        <w:t>pplicants may include but are not limited to describing</w:t>
      </w:r>
      <w:r w:rsidRPr="00450E4B" w:rsidR="003B49D7">
        <w:t xml:space="preserve"> </w:t>
      </w:r>
      <w:r w:rsidRPr="00450E4B" w:rsidR="007B3EEE">
        <w:t>their project workplan, budget,</w:t>
      </w:r>
      <w:r w:rsidR="00442C27">
        <w:t xml:space="preserve"> financing,</w:t>
      </w:r>
      <w:r w:rsidRPr="00450E4B" w:rsidR="007B3EEE">
        <w:t xml:space="preserve"> and other </w:t>
      </w:r>
      <w:r w:rsidRPr="00450E4B" w:rsidR="4A618775">
        <w:t>documentation</w:t>
      </w:r>
      <w:r w:rsidRPr="00450E4B" w:rsidR="007B3EEE">
        <w:t> that describes the feasibility study supporting the project, market analysis that describes relevant facility market concerns, description of value to be added to products from the facility, and cost and availability of inputs to be utilized at the facility. </w:t>
      </w:r>
      <w:r w:rsidRPr="00450E4B" w:rsidR="00321E60">
        <w:t xml:space="preserve">Higher points will be awarded to applicants that include </w:t>
      </w:r>
      <w:r w:rsidR="484599FC">
        <w:t>related</w:t>
      </w:r>
      <w:r w:rsidR="2BAD7FCF">
        <w:t xml:space="preserve"> document</w:t>
      </w:r>
      <w:r w:rsidR="198502BC">
        <w:t>ation</w:t>
      </w:r>
      <w:r w:rsidR="2BAD7FCF">
        <w:t>.</w:t>
      </w:r>
      <w:r w:rsidRPr="00450E4B" w:rsidR="00321E60">
        <w:t xml:space="preserve"> </w:t>
      </w:r>
      <w:r w:rsidRPr="00450E4B" w:rsidR="007B3EEE">
        <w:t>To ac</w:t>
      </w:r>
      <w:r w:rsidRPr="38CBCCBE" w:rsidR="007B3EEE">
        <w:rPr>
          <w:rStyle w:val="normaltextrun"/>
          <w:rFonts w:eastAsiaTheme="majorEastAsia"/>
        </w:rPr>
        <w:t>hieve the highest possible points available under this category, applicants should thoroughly address and provide documentation in support of the following factors:</w:t>
      </w:r>
      <w:r w:rsidRPr="38CBCCBE" w:rsidR="4A618775">
        <w:rPr>
          <w:rStyle w:val="eop"/>
          <w:rFonts w:eastAsiaTheme="majorEastAsia"/>
        </w:rPr>
        <w:t> </w:t>
      </w:r>
    </w:p>
    <w:p w:rsidRPr="0096166E" w:rsidR="007B3EEE" w:rsidP="7C190F06" w:rsidRDefault="007B3EEE" w14:paraId="31094E4D" w14:textId="26D08CD1">
      <w:pPr>
        <w:pStyle w:val="paragraph"/>
        <w:numPr>
          <w:ilvl w:val="0"/>
          <w:numId w:val="102"/>
        </w:numPr>
        <w:spacing w:before="0" w:beforeAutospacing="0" w:after="0" w:afterAutospacing="0" w:line="360" w:lineRule="auto"/>
        <w:ind w:left="630"/>
        <w:textAlignment w:val="baseline"/>
        <w:rPr>
          <w:rFonts w:asciiTheme="minorHAnsi" w:hAnsiTheme="minorHAnsi" w:cstheme="minorBidi"/>
          <w:sz w:val="22"/>
          <w:szCs w:val="22"/>
        </w:rPr>
      </w:pPr>
      <w:r w:rsidRPr="7C190F06">
        <w:rPr>
          <w:rStyle w:val="normaltextrun"/>
          <w:rFonts w:asciiTheme="minorHAnsi" w:hAnsiTheme="minorHAnsi" w:eastAsiaTheme="majorEastAsia" w:cstheme="minorBidi"/>
          <w:sz w:val="22"/>
          <w:szCs w:val="22"/>
        </w:rPr>
        <w:t xml:space="preserve">Income and expense projections </w:t>
      </w:r>
      <w:r w:rsidRPr="7C190F06" w:rsidR="7F7A5102">
        <w:rPr>
          <w:rStyle w:val="normaltextrun"/>
          <w:rFonts w:asciiTheme="minorHAnsi" w:hAnsiTheme="minorHAnsi" w:eastAsiaTheme="majorEastAsia" w:cstheme="minorBidi"/>
          <w:sz w:val="22"/>
          <w:szCs w:val="22"/>
        </w:rPr>
        <w:t>for at least three years after project completion</w:t>
      </w:r>
      <w:r w:rsidRPr="7C190F06">
        <w:rPr>
          <w:rStyle w:val="normaltextrun"/>
          <w:rFonts w:asciiTheme="minorHAnsi" w:hAnsiTheme="minorHAnsi" w:eastAsiaTheme="majorEastAsia" w:cstheme="minorBidi"/>
          <w:sz w:val="22"/>
          <w:szCs w:val="22"/>
        </w:rPr>
        <w:t>. </w:t>
      </w:r>
      <w:r w:rsidRPr="7C190F06">
        <w:rPr>
          <w:rStyle w:val="eop"/>
          <w:rFonts w:asciiTheme="minorHAnsi" w:hAnsiTheme="minorHAnsi" w:eastAsiaTheme="majorEastAsia" w:cstheme="minorBidi"/>
          <w:sz w:val="22"/>
          <w:szCs w:val="22"/>
        </w:rPr>
        <w:t> </w:t>
      </w:r>
    </w:p>
    <w:p w:rsidRPr="00701228" w:rsidR="007B3EEE" w:rsidP="00701228" w:rsidRDefault="007B3EEE" w14:paraId="4D0DB6D0" w14:textId="77777777">
      <w:pPr>
        <w:pStyle w:val="paragraph"/>
        <w:numPr>
          <w:ilvl w:val="0"/>
          <w:numId w:val="102"/>
        </w:numPr>
        <w:spacing w:before="0" w:beforeAutospacing="0" w:after="0" w:afterAutospacing="0" w:line="360" w:lineRule="auto"/>
        <w:ind w:left="630"/>
        <w:textAlignment w:val="baseline"/>
        <w:rPr>
          <w:rStyle w:val="normaltextrun"/>
          <w:rFonts w:eastAsiaTheme="majorEastAsia"/>
        </w:rPr>
      </w:pPr>
      <w:r w:rsidRPr="0096166E">
        <w:rPr>
          <w:rStyle w:val="normaltextrun"/>
          <w:rFonts w:asciiTheme="minorHAnsi" w:hAnsiTheme="minorHAnsi" w:eastAsiaTheme="majorEastAsia" w:cstheme="minorHAnsi"/>
          <w:sz w:val="22"/>
          <w:szCs w:val="22"/>
        </w:rPr>
        <w:t>Anticipated debt service ratio as a percentage of gross anticipated income</w:t>
      </w:r>
      <w:r w:rsidRPr="005C58EF" w:rsidR="295EEF8B">
        <w:rPr>
          <w:rStyle w:val="normaltextrun"/>
          <w:rFonts w:asciiTheme="minorHAnsi" w:hAnsiTheme="minorHAnsi" w:eastAsiaTheme="majorEastAsia" w:cstheme="minorHAnsi"/>
          <w:sz w:val="22"/>
          <w:szCs w:val="22"/>
        </w:rPr>
        <w:t>.</w:t>
      </w:r>
      <w:r w:rsidRPr="00701228">
        <w:rPr>
          <w:rStyle w:val="normaltextrun"/>
          <w:rFonts w:eastAsiaTheme="majorEastAsia"/>
        </w:rPr>
        <w:t> </w:t>
      </w:r>
    </w:p>
    <w:p w:rsidRPr="007813BD" w:rsidR="005F1A76" w:rsidP="7C190F06" w:rsidRDefault="0029797F" w14:paraId="222B3769" w14:textId="77777777">
      <w:pPr>
        <w:pStyle w:val="paragraph"/>
        <w:numPr>
          <w:ilvl w:val="0"/>
          <w:numId w:val="102"/>
        </w:numPr>
        <w:spacing w:before="0" w:beforeAutospacing="0" w:after="0" w:afterAutospacing="0" w:line="360" w:lineRule="auto"/>
        <w:ind w:left="630"/>
        <w:textAlignment w:val="baseline"/>
        <w:rPr>
          <w:rStyle w:val="normaltextrun"/>
          <w:rFonts w:asciiTheme="minorHAnsi" w:hAnsiTheme="minorHAnsi" w:eastAsiaTheme="majorEastAsia" w:cstheme="minorBidi"/>
          <w:sz w:val="22"/>
          <w:szCs w:val="22"/>
        </w:rPr>
      </w:pPr>
      <w:r w:rsidRPr="7C190F06">
        <w:rPr>
          <w:rStyle w:val="normaltextrun"/>
          <w:rFonts w:asciiTheme="minorHAnsi" w:hAnsiTheme="minorHAnsi" w:eastAsiaTheme="majorEastAsia" w:cstheme="minorBidi"/>
          <w:sz w:val="22"/>
          <w:szCs w:val="22"/>
        </w:rPr>
        <w:t>Data to demonstrat</w:t>
      </w:r>
      <w:r w:rsidRPr="7C190F06" w:rsidR="00561E05">
        <w:rPr>
          <w:rStyle w:val="normaltextrun"/>
          <w:rFonts w:asciiTheme="minorHAnsi" w:hAnsiTheme="minorHAnsi" w:eastAsiaTheme="majorEastAsia" w:cstheme="minorBidi"/>
          <w:sz w:val="22"/>
          <w:szCs w:val="22"/>
        </w:rPr>
        <w:t>e</w:t>
      </w:r>
      <w:r w:rsidRPr="7C190F06">
        <w:rPr>
          <w:rStyle w:val="normaltextrun"/>
          <w:rFonts w:asciiTheme="minorHAnsi" w:hAnsiTheme="minorHAnsi" w:eastAsiaTheme="majorEastAsia" w:cstheme="minorBidi"/>
          <w:sz w:val="22"/>
          <w:szCs w:val="22"/>
        </w:rPr>
        <w:t xml:space="preserve"> p</w:t>
      </w:r>
      <w:r w:rsidRPr="7C190F06" w:rsidR="007B3EEE">
        <w:rPr>
          <w:rStyle w:val="normaltextrun"/>
          <w:rFonts w:asciiTheme="minorHAnsi" w:hAnsiTheme="minorHAnsi" w:eastAsiaTheme="majorEastAsia" w:cstheme="minorBidi"/>
          <w:sz w:val="22"/>
          <w:szCs w:val="22"/>
        </w:rPr>
        <w:t>roduct demand and reliability of supply</w:t>
      </w:r>
      <w:r w:rsidRPr="7C190F06" w:rsidR="00361685">
        <w:rPr>
          <w:rStyle w:val="normaltextrun"/>
          <w:rFonts w:asciiTheme="minorHAnsi" w:hAnsiTheme="minorHAnsi" w:eastAsiaTheme="majorEastAsia" w:cstheme="minorBidi"/>
          <w:sz w:val="22"/>
          <w:szCs w:val="22"/>
        </w:rPr>
        <w:t xml:space="preserve"> for financial feasibility</w:t>
      </w:r>
      <w:r w:rsidRPr="7C190F06">
        <w:rPr>
          <w:rStyle w:val="normaltextrun"/>
          <w:rFonts w:asciiTheme="minorHAnsi" w:hAnsiTheme="minorHAnsi" w:eastAsiaTheme="majorEastAsia" w:cstheme="minorBidi"/>
          <w:sz w:val="22"/>
          <w:szCs w:val="22"/>
        </w:rPr>
        <w:t xml:space="preserve"> (including </w:t>
      </w:r>
      <w:r w:rsidRPr="7C190F06" w:rsidR="00361685">
        <w:rPr>
          <w:rStyle w:val="normaltextrun"/>
          <w:rFonts w:asciiTheme="minorHAnsi" w:hAnsiTheme="minorHAnsi" w:eastAsiaTheme="majorEastAsia" w:cstheme="minorBidi"/>
          <w:sz w:val="22"/>
          <w:szCs w:val="22"/>
        </w:rPr>
        <w:t xml:space="preserve">consideration </w:t>
      </w:r>
      <w:r w:rsidRPr="7C190F06">
        <w:rPr>
          <w:rStyle w:val="normaltextrun"/>
          <w:rFonts w:asciiTheme="minorHAnsi" w:hAnsiTheme="minorHAnsi" w:eastAsiaTheme="majorEastAsia" w:cstheme="minorBidi"/>
          <w:sz w:val="22"/>
          <w:szCs w:val="22"/>
        </w:rPr>
        <w:t>of competing facilities</w:t>
      </w:r>
      <w:r w:rsidRPr="7C190F06" w:rsidR="00361685">
        <w:rPr>
          <w:rStyle w:val="normaltextrun"/>
          <w:rFonts w:asciiTheme="minorHAnsi" w:hAnsiTheme="minorHAnsi" w:eastAsiaTheme="majorEastAsia" w:cstheme="minorBidi"/>
          <w:sz w:val="22"/>
          <w:szCs w:val="22"/>
        </w:rPr>
        <w:t>)</w:t>
      </w:r>
      <w:r w:rsidRPr="7C190F06" w:rsidR="007B3EEE">
        <w:rPr>
          <w:rStyle w:val="normaltextrun"/>
          <w:rFonts w:asciiTheme="minorHAnsi" w:hAnsiTheme="minorHAnsi" w:eastAsiaTheme="majorEastAsia" w:cstheme="minorBidi"/>
          <w:sz w:val="22"/>
          <w:szCs w:val="22"/>
        </w:rPr>
        <w:t>.</w:t>
      </w:r>
      <w:r w:rsidRPr="7C190F06" w:rsidR="005F1A76">
        <w:rPr>
          <w:rStyle w:val="normaltextrun"/>
          <w:rFonts w:asciiTheme="minorHAnsi" w:hAnsiTheme="minorHAnsi" w:eastAsiaTheme="majorEastAsia" w:cstheme="minorBidi"/>
          <w:sz w:val="22"/>
          <w:szCs w:val="22"/>
        </w:rPr>
        <w:t xml:space="preserve"> </w:t>
      </w:r>
    </w:p>
    <w:p w:rsidRPr="00714281" w:rsidR="005F1A76" w:rsidP="7C190F06" w:rsidRDefault="007B3EEE" w14:paraId="6EF9758F" w14:textId="77777777">
      <w:pPr>
        <w:pStyle w:val="paragraph"/>
        <w:numPr>
          <w:ilvl w:val="0"/>
          <w:numId w:val="102"/>
        </w:numPr>
        <w:spacing w:before="0" w:beforeAutospacing="0" w:after="0" w:afterAutospacing="0" w:line="360" w:lineRule="auto"/>
        <w:ind w:left="630"/>
        <w:textAlignment w:val="baseline"/>
        <w:rPr>
          <w:rStyle w:val="normaltextrun"/>
          <w:rFonts w:asciiTheme="minorHAnsi" w:hAnsiTheme="minorHAnsi" w:eastAsiaTheme="majorEastAsia" w:cstheme="minorBidi"/>
          <w:sz w:val="22"/>
          <w:szCs w:val="22"/>
        </w:rPr>
      </w:pPr>
      <w:r w:rsidRPr="7C190F06">
        <w:rPr>
          <w:rStyle w:val="normaltextrun"/>
          <w:rFonts w:asciiTheme="minorHAnsi" w:hAnsiTheme="minorHAnsi" w:eastAsiaTheme="majorEastAsia" w:cstheme="minorBidi"/>
          <w:sz w:val="22"/>
          <w:szCs w:val="22"/>
        </w:rPr>
        <w:t>Data that will inform applicant’s ability to achieve operational sustainability</w:t>
      </w:r>
      <w:r w:rsidRPr="7C190F06" w:rsidR="007C7F38">
        <w:rPr>
          <w:rStyle w:val="normaltextrun"/>
          <w:rFonts w:asciiTheme="minorHAnsi" w:hAnsiTheme="minorHAnsi" w:eastAsiaTheme="majorEastAsia" w:cstheme="minorBidi"/>
          <w:sz w:val="22"/>
          <w:szCs w:val="22"/>
        </w:rPr>
        <w:t>.</w:t>
      </w:r>
      <w:r w:rsidRPr="7C190F06" w:rsidR="005F1A76">
        <w:rPr>
          <w:rStyle w:val="normaltextrun"/>
          <w:rFonts w:asciiTheme="minorHAnsi" w:hAnsiTheme="minorHAnsi" w:eastAsiaTheme="majorEastAsia" w:cstheme="minorBidi"/>
          <w:sz w:val="22"/>
          <w:szCs w:val="22"/>
        </w:rPr>
        <w:t xml:space="preserve"> </w:t>
      </w:r>
    </w:p>
    <w:p w:rsidRPr="004C49CF" w:rsidR="007B3EEE" w:rsidP="00701228" w:rsidRDefault="007B3EEE" w14:paraId="731FD48D" w14:textId="77777777">
      <w:pPr>
        <w:pStyle w:val="paragraph"/>
        <w:numPr>
          <w:ilvl w:val="0"/>
          <w:numId w:val="102"/>
        </w:numPr>
        <w:spacing w:before="0" w:beforeAutospacing="0" w:after="0" w:afterAutospacing="0" w:line="360" w:lineRule="auto"/>
        <w:ind w:left="630"/>
        <w:textAlignment w:val="baseline"/>
        <w:rPr>
          <w:rStyle w:val="normaltextrun"/>
          <w:rFonts w:asciiTheme="minorHAnsi" w:hAnsiTheme="minorHAnsi" w:eastAsiaTheme="majorEastAsia" w:cstheme="minorBidi"/>
          <w:sz w:val="22"/>
          <w:szCs w:val="22"/>
          <w:lang w:bidi="en-US"/>
        </w:rPr>
      </w:pPr>
      <w:r w:rsidRPr="008E36B0">
        <w:rPr>
          <w:rStyle w:val="normaltextrun"/>
          <w:rFonts w:asciiTheme="minorHAnsi" w:hAnsiTheme="minorHAnsi" w:eastAsiaTheme="majorEastAsia" w:cstheme="minorBidi"/>
          <w:sz w:val="22"/>
          <w:szCs w:val="22"/>
          <w:lang w:bidi="en-US"/>
        </w:rPr>
        <w:t>Identification of major risks (</w:t>
      </w:r>
      <w:r w:rsidRPr="008E36B0" w:rsidR="663C3187">
        <w:rPr>
          <w:rStyle w:val="normaltextrun"/>
          <w:rFonts w:asciiTheme="minorHAnsi" w:hAnsiTheme="minorHAnsi" w:eastAsiaTheme="majorEastAsia" w:cstheme="minorBidi"/>
          <w:sz w:val="22"/>
          <w:szCs w:val="22"/>
          <w:lang w:bidi="en-US"/>
        </w:rPr>
        <w:t xml:space="preserve">e.g., </w:t>
      </w:r>
      <w:r w:rsidRPr="00D240EE">
        <w:rPr>
          <w:rStyle w:val="normaltextrun"/>
          <w:rFonts w:asciiTheme="minorHAnsi" w:hAnsiTheme="minorHAnsi" w:eastAsiaTheme="majorEastAsia" w:cstheme="minorBidi"/>
          <w:sz w:val="22"/>
          <w:szCs w:val="22"/>
          <w:lang w:bidi="en-US"/>
        </w:rPr>
        <w:t xml:space="preserve">product recall, labor risks, access to operating capital risk, </w:t>
      </w:r>
      <w:r w:rsidRPr="00D240EE" w:rsidR="00C93D22">
        <w:rPr>
          <w:rStyle w:val="normaltextrun"/>
          <w:rFonts w:asciiTheme="minorHAnsi" w:hAnsiTheme="minorHAnsi" w:eastAsiaTheme="majorEastAsia" w:cstheme="minorBidi"/>
          <w:sz w:val="22"/>
          <w:szCs w:val="22"/>
          <w:lang w:bidi="en-US"/>
        </w:rPr>
        <w:t xml:space="preserve">and </w:t>
      </w:r>
      <w:r w:rsidRPr="00D240EE">
        <w:rPr>
          <w:rStyle w:val="normaltextrun"/>
          <w:rFonts w:asciiTheme="minorHAnsi" w:hAnsiTheme="minorHAnsi" w:eastAsiaTheme="majorEastAsia" w:cstheme="minorBidi"/>
          <w:sz w:val="22"/>
          <w:szCs w:val="22"/>
          <w:lang w:bidi="en-US"/>
        </w:rPr>
        <w:t>other legal risks) and appropriate risk mitigation strategies. </w:t>
      </w:r>
      <w:r w:rsidRPr="004C49CF">
        <w:rPr>
          <w:rStyle w:val="normaltextrun"/>
          <w:rFonts w:asciiTheme="minorHAnsi" w:hAnsiTheme="minorHAnsi" w:eastAsiaTheme="majorEastAsia" w:cstheme="minorBidi"/>
          <w:sz w:val="22"/>
          <w:szCs w:val="22"/>
          <w:lang w:bidi="en-US"/>
        </w:rPr>
        <w:t> </w:t>
      </w:r>
    </w:p>
    <w:p w:rsidRPr="004C49CF" w:rsidR="005F1A76" w:rsidP="00701228" w:rsidRDefault="007B3EEE" w14:paraId="272A0AC1" w14:textId="77777777">
      <w:pPr>
        <w:pStyle w:val="paragraph"/>
        <w:numPr>
          <w:ilvl w:val="0"/>
          <w:numId w:val="102"/>
        </w:numPr>
        <w:spacing w:before="0" w:beforeAutospacing="0" w:after="0" w:afterAutospacing="0" w:line="360" w:lineRule="auto"/>
        <w:ind w:left="630"/>
        <w:textAlignment w:val="baseline"/>
        <w:rPr>
          <w:rStyle w:val="normaltextrun"/>
          <w:rFonts w:asciiTheme="minorHAnsi" w:hAnsiTheme="minorHAnsi" w:eastAsiaTheme="majorEastAsia" w:cstheme="minorBidi"/>
          <w:sz w:val="22"/>
          <w:szCs w:val="22"/>
          <w:lang w:bidi="en-US"/>
        </w:rPr>
      </w:pPr>
      <w:r w:rsidRPr="004C49CF">
        <w:rPr>
          <w:rStyle w:val="normaltextrun"/>
          <w:rFonts w:asciiTheme="minorHAnsi" w:hAnsiTheme="minorHAnsi" w:eastAsiaTheme="majorEastAsia" w:cstheme="minorBidi"/>
          <w:sz w:val="22"/>
          <w:szCs w:val="22"/>
          <w:lang w:bidi="en-US"/>
        </w:rPr>
        <w:t xml:space="preserve">Whether the plant is located within </w:t>
      </w:r>
      <w:r w:rsidRPr="004C49CF" w:rsidR="18A31440">
        <w:rPr>
          <w:rStyle w:val="normaltextrun"/>
          <w:rFonts w:asciiTheme="minorHAnsi" w:hAnsiTheme="minorHAnsi" w:eastAsiaTheme="majorEastAsia" w:cstheme="minorBidi"/>
          <w:sz w:val="22"/>
          <w:szCs w:val="22"/>
          <w:lang w:bidi="en-US"/>
        </w:rPr>
        <w:t xml:space="preserve">a </w:t>
      </w:r>
      <w:r w:rsidRPr="004C49CF">
        <w:rPr>
          <w:rStyle w:val="normaltextrun"/>
          <w:rFonts w:asciiTheme="minorHAnsi" w:hAnsiTheme="minorHAnsi" w:eastAsiaTheme="majorEastAsia" w:cstheme="minorBidi"/>
          <w:sz w:val="22"/>
          <w:szCs w:val="22"/>
          <w:lang w:bidi="en-US"/>
        </w:rPr>
        <w:t xml:space="preserve">state jurisdiction or </w:t>
      </w:r>
      <w:r w:rsidRPr="004C49CF" w:rsidR="1FC29AA5">
        <w:rPr>
          <w:rStyle w:val="normaltextrun"/>
          <w:rFonts w:asciiTheme="minorHAnsi" w:hAnsiTheme="minorHAnsi" w:eastAsiaTheme="majorEastAsia" w:cstheme="minorBidi"/>
          <w:sz w:val="22"/>
          <w:szCs w:val="22"/>
          <w:lang w:bidi="en-US"/>
        </w:rPr>
        <w:t xml:space="preserve">a </w:t>
      </w:r>
      <w:r w:rsidRPr="004C49CF" w:rsidR="00A8630B">
        <w:rPr>
          <w:rStyle w:val="normaltextrun"/>
          <w:rFonts w:asciiTheme="minorHAnsi" w:hAnsiTheme="minorHAnsi" w:eastAsiaTheme="majorEastAsia" w:cstheme="minorBidi"/>
          <w:sz w:val="22"/>
          <w:szCs w:val="22"/>
          <w:lang w:bidi="en-US"/>
        </w:rPr>
        <w:t>t</w:t>
      </w:r>
      <w:r w:rsidRPr="004C49CF">
        <w:rPr>
          <w:rStyle w:val="normaltextrun"/>
          <w:rFonts w:asciiTheme="minorHAnsi" w:hAnsiTheme="minorHAnsi" w:eastAsiaTheme="majorEastAsia" w:cstheme="minorBidi"/>
          <w:sz w:val="22"/>
          <w:szCs w:val="22"/>
          <w:lang w:bidi="en-US"/>
        </w:rPr>
        <w:t>ribal jurisdiction. </w:t>
      </w:r>
      <w:r w:rsidRPr="004C49CF" w:rsidR="005F1A76">
        <w:rPr>
          <w:rStyle w:val="normaltextrun"/>
          <w:rFonts w:asciiTheme="minorHAnsi" w:hAnsiTheme="minorHAnsi" w:eastAsiaTheme="majorEastAsia" w:cstheme="minorBidi"/>
          <w:sz w:val="22"/>
          <w:szCs w:val="22"/>
          <w:lang w:bidi="en-US"/>
        </w:rPr>
        <w:t xml:space="preserve"> </w:t>
      </w:r>
    </w:p>
    <w:p w:rsidRPr="00701228" w:rsidR="007B3EEE" w:rsidRDefault="005F1A76" w14:paraId="12EB4663" w14:textId="77777777">
      <w:pPr>
        <w:pStyle w:val="paragraph"/>
        <w:numPr>
          <w:ilvl w:val="0"/>
          <w:numId w:val="102"/>
        </w:numPr>
        <w:spacing w:before="0" w:beforeAutospacing="0" w:after="0" w:afterAutospacing="0" w:line="360" w:lineRule="auto"/>
        <w:ind w:left="630"/>
        <w:textAlignment w:val="baseline"/>
        <w:rPr>
          <w:rStyle w:val="normaltextrun"/>
          <w:rFonts w:eastAsiaTheme="majorEastAsia"/>
        </w:rPr>
      </w:pPr>
      <w:r>
        <w:rPr>
          <w:rStyle w:val="normaltextrun"/>
          <w:rFonts w:asciiTheme="minorHAnsi" w:hAnsiTheme="minorHAnsi" w:eastAsiaTheme="majorEastAsia" w:cstheme="minorHAnsi"/>
          <w:sz w:val="22"/>
          <w:szCs w:val="22"/>
        </w:rPr>
        <w:t>S</w:t>
      </w:r>
      <w:r w:rsidRPr="005F1A76" w:rsidR="007B3EEE">
        <w:rPr>
          <w:rStyle w:val="normaltextrun"/>
          <w:rFonts w:asciiTheme="minorHAnsi" w:hAnsiTheme="minorHAnsi" w:eastAsiaTheme="majorEastAsia" w:cstheme="minorHAnsi"/>
          <w:sz w:val="22"/>
          <w:szCs w:val="22"/>
        </w:rPr>
        <w:t>trategies for managing water quality</w:t>
      </w:r>
      <w:r w:rsidRPr="005F1A76" w:rsidR="008670F6">
        <w:rPr>
          <w:rStyle w:val="normaltextrun"/>
          <w:rFonts w:asciiTheme="minorHAnsi" w:hAnsiTheme="minorHAnsi" w:eastAsiaTheme="majorEastAsia" w:cstheme="minorHAnsi"/>
          <w:sz w:val="22"/>
          <w:szCs w:val="22"/>
        </w:rPr>
        <w:t xml:space="preserve"> and </w:t>
      </w:r>
      <w:r w:rsidRPr="005F1A76" w:rsidR="007B3EEE">
        <w:rPr>
          <w:rStyle w:val="normaltextrun"/>
          <w:rFonts w:asciiTheme="minorHAnsi" w:hAnsiTheme="minorHAnsi" w:eastAsiaTheme="majorEastAsia" w:cstheme="minorHAnsi"/>
          <w:sz w:val="22"/>
          <w:szCs w:val="22"/>
        </w:rPr>
        <w:t>offal and solid waste, including whether the applicant has the appropriate zoning permits and whether water supply and utility connections are in place or underway.</w:t>
      </w:r>
      <w:r w:rsidRPr="00701228" w:rsidR="007B3EEE">
        <w:rPr>
          <w:rStyle w:val="normaltextrun"/>
          <w:rFonts w:eastAsiaTheme="majorEastAsia"/>
        </w:rPr>
        <w:t> </w:t>
      </w:r>
    </w:p>
    <w:p w:rsidRPr="00701228" w:rsidR="007B3EEE" w:rsidP="00147455" w:rsidRDefault="007B3EEE" w14:paraId="66F80740" w14:textId="77777777">
      <w:pPr>
        <w:pStyle w:val="paragraph"/>
        <w:numPr>
          <w:ilvl w:val="0"/>
          <w:numId w:val="102"/>
        </w:numPr>
        <w:spacing w:before="0" w:beforeAutospacing="0" w:after="0" w:afterAutospacing="0" w:line="360" w:lineRule="auto"/>
        <w:ind w:left="630"/>
        <w:textAlignment w:val="baseline"/>
        <w:rPr>
          <w:rStyle w:val="normaltextrun"/>
          <w:rFonts w:eastAsiaTheme="majorEastAsia"/>
        </w:rPr>
      </w:pPr>
      <w:r w:rsidRPr="0096166E">
        <w:rPr>
          <w:rStyle w:val="normaltextrun"/>
          <w:rFonts w:asciiTheme="minorHAnsi" w:hAnsiTheme="minorHAnsi" w:eastAsiaTheme="majorEastAsia" w:cstheme="minorHAnsi"/>
          <w:sz w:val="22"/>
          <w:szCs w:val="22"/>
        </w:rPr>
        <w:t>Relative maturity of the project type including milestones completed such as acquisition of real estate, applicable permits, and/or outreach to local, state, tribal, and Federal partners.</w:t>
      </w:r>
      <w:r w:rsidRPr="00701228">
        <w:rPr>
          <w:rStyle w:val="normaltextrun"/>
          <w:rFonts w:eastAsiaTheme="majorEastAsia"/>
        </w:rPr>
        <w:t> </w:t>
      </w:r>
    </w:p>
    <w:p w:rsidRPr="00701228" w:rsidR="003B49D7" w:rsidP="00147455" w:rsidRDefault="007B3EEE" w14:paraId="543B006F" w14:textId="77777777">
      <w:pPr>
        <w:pStyle w:val="paragraph"/>
        <w:numPr>
          <w:ilvl w:val="0"/>
          <w:numId w:val="102"/>
        </w:numPr>
        <w:spacing w:before="0" w:beforeAutospacing="0" w:after="0" w:afterAutospacing="0" w:line="360" w:lineRule="auto"/>
        <w:ind w:left="630"/>
        <w:textAlignment w:val="baseline"/>
        <w:rPr>
          <w:rStyle w:val="normaltextrun"/>
          <w:rFonts w:eastAsiaTheme="majorEastAsia"/>
        </w:rPr>
      </w:pPr>
      <w:r w:rsidRPr="0096166E">
        <w:rPr>
          <w:rStyle w:val="normaltextrun"/>
          <w:rFonts w:asciiTheme="minorHAnsi" w:hAnsiTheme="minorHAnsi" w:eastAsiaTheme="majorEastAsia" w:cstheme="minorHAnsi"/>
          <w:sz w:val="22"/>
          <w:szCs w:val="22"/>
        </w:rPr>
        <w:t>Financing, both confirmed and preliminary, committed to the project.</w:t>
      </w:r>
      <w:r w:rsidRPr="00701228">
        <w:rPr>
          <w:rStyle w:val="normaltextrun"/>
          <w:rFonts w:eastAsiaTheme="majorEastAsia"/>
        </w:rPr>
        <w:t> </w:t>
      </w:r>
    </w:p>
    <w:p w:rsidRPr="0096166E" w:rsidR="0059419C" w:rsidP="00701228" w:rsidRDefault="007B3EEE" w14:paraId="768C8886" w14:textId="77777777">
      <w:pPr>
        <w:pStyle w:val="paragraph"/>
        <w:numPr>
          <w:ilvl w:val="0"/>
          <w:numId w:val="104"/>
        </w:numPr>
        <w:spacing w:before="0" w:beforeAutospacing="0" w:after="0" w:afterAutospacing="0" w:line="360" w:lineRule="auto"/>
        <w:ind w:left="990"/>
        <w:textAlignment w:val="baseline"/>
        <w:rPr>
          <w:rFonts w:asciiTheme="minorHAnsi" w:hAnsiTheme="minorHAnsi" w:cstheme="minorHAnsi"/>
          <w:sz w:val="22"/>
          <w:szCs w:val="22"/>
        </w:rPr>
      </w:pPr>
      <w:r w:rsidRPr="0096166E">
        <w:rPr>
          <w:rStyle w:val="normaltextrun"/>
          <w:rFonts w:asciiTheme="minorHAnsi" w:hAnsiTheme="minorHAnsi" w:eastAsiaTheme="majorEastAsia" w:cstheme="minorHAnsi"/>
          <w:sz w:val="22"/>
          <w:szCs w:val="22"/>
        </w:rPr>
        <w:t>Whether the applicant has commitments for securing cash flow/operating capital to pay workers and ensure ongoing non-employee related operating capital access.</w:t>
      </w:r>
      <w:r w:rsidRPr="0096166E">
        <w:rPr>
          <w:rStyle w:val="eop"/>
          <w:rFonts w:asciiTheme="minorHAnsi" w:hAnsiTheme="minorHAnsi" w:eastAsiaTheme="majorEastAsia" w:cstheme="minorHAnsi"/>
          <w:sz w:val="22"/>
          <w:szCs w:val="22"/>
        </w:rPr>
        <w:t> </w:t>
      </w:r>
    </w:p>
    <w:p w:rsidRPr="0096166E" w:rsidR="007B3EEE" w:rsidP="00701228" w:rsidRDefault="007B3EEE" w14:paraId="694F082E" w14:textId="34915798">
      <w:pPr>
        <w:pStyle w:val="paragraph"/>
        <w:numPr>
          <w:ilvl w:val="0"/>
          <w:numId w:val="104"/>
        </w:numPr>
        <w:spacing w:before="0" w:beforeAutospacing="0" w:after="0" w:afterAutospacing="0" w:line="360" w:lineRule="auto"/>
        <w:ind w:left="990"/>
        <w:textAlignment w:val="baseline"/>
        <w:rPr>
          <w:rFonts w:asciiTheme="minorHAnsi" w:hAnsiTheme="minorHAnsi" w:cstheme="minorHAnsi"/>
          <w:sz w:val="22"/>
          <w:szCs w:val="22"/>
        </w:rPr>
      </w:pPr>
      <w:r w:rsidRPr="0096166E">
        <w:rPr>
          <w:rStyle w:val="normaltextrun"/>
          <w:rFonts w:asciiTheme="minorHAnsi" w:hAnsiTheme="minorHAnsi" w:eastAsiaTheme="majorEastAsia" w:cstheme="minorHAnsi"/>
          <w:sz w:val="22"/>
          <w:szCs w:val="22"/>
        </w:rPr>
        <w:t>How the funding requested in this application would contribute to or complete the project capital stack.</w:t>
      </w:r>
      <w:r w:rsidRPr="0096166E">
        <w:rPr>
          <w:rStyle w:val="eop"/>
          <w:rFonts w:asciiTheme="minorHAnsi" w:hAnsiTheme="minorHAnsi" w:eastAsiaTheme="majorEastAsia" w:cstheme="minorHAnsi"/>
          <w:sz w:val="22"/>
          <w:szCs w:val="22"/>
        </w:rPr>
        <w:t> </w:t>
      </w:r>
    </w:p>
    <w:p w:rsidRPr="00701228" w:rsidR="007B3EEE" w:rsidP="00701228" w:rsidRDefault="007B3EEE" w14:paraId="17F9C92B" w14:textId="06B7BD3D">
      <w:pPr>
        <w:pStyle w:val="paragraph"/>
        <w:numPr>
          <w:ilvl w:val="0"/>
          <w:numId w:val="102"/>
        </w:numPr>
        <w:spacing w:before="0" w:beforeAutospacing="0" w:after="0" w:afterAutospacing="0" w:line="360" w:lineRule="auto"/>
        <w:ind w:left="630"/>
        <w:textAlignment w:val="baseline"/>
        <w:rPr>
          <w:rStyle w:val="normaltextrun"/>
          <w:rFonts w:asciiTheme="minorHAnsi" w:hAnsiTheme="minorHAnsi" w:eastAsiaTheme="majorEastAsia" w:cstheme="minorHAnsi"/>
          <w:sz w:val="22"/>
          <w:szCs w:val="22"/>
        </w:rPr>
      </w:pPr>
      <w:r w:rsidRPr="0096166E">
        <w:rPr>
          <w:rStyle w:val="normaltextrun"/>
          <w:rFonts w:asciiTheme="minorHAnsi" w:hAnsiTheme="minorHAnsi" w:eastAsiaTheme="majorEastAsia" w:cstheme="minorHAnsi"/>
          <w:sz w:val="22"/>
          <w:szCs w:val="22"/>
        </w:rPr>
        <w:t xml:space="preserve">Whether the applicant has existing relationships with food science and meat science professionals and/or has already contacted their respective inspection agency (FSIS or state </w:t>
      </w:r>
      <w:r w:rsidRPr="00714281" w:rsidR="4A618775">
        <w:rPr>
          <w:rStyle w:val="normaltextrun"/>
          <w:rFonts w:asciiTheme="minorHAnsi" w:hAnsiTheme="minorHAnsi" w:eastAsiaTheme="majorEastAsia" w:cstheme="minorHAnsi"/>
          <w:sz w:val="22"/>
          <w:szCs w:val="22"/>
        </w:rPr>
        <w:t>MPI</w:t>
      </w:r>
      <w:r w:rsidRPr="00714281" w:rsidR="00A22E69">
        <w:rPr>
          <w:rStyle w:val="normaltextrun"/>
          <w:rFonts w:asciiTheme="minorHAnsi" w:hAnsiTheme="minorHAnsi" w:eastAsiaTheme="majorEastAsia" w:cstheme="minorHAnsi"/>
          <w:sz w:val="22"/>
          <w:szCs w:val="22"/>
        </w:rPr>
        <w:t xml:space="preserve"> (</w:t>
      </w:r>
      <w:r w:rsidR="002A78D4">
        <w:rPr>
          <w:rStyle w:val="normaltextrun"/>
          <w:rFonts w:asciiTheme="minorHAnsi" w:hAnsiTheme="minorHAnsi" w:eastAsiaTheme="majorEastAsia" w:cstheme="minorHAnsi"/>
          <w:sz w:val="22"/>
          <w:szCs w:val="22"/>
        </w:rPr>
        <w:t>M</w:t>
      </w:r>
      <w:r w:rsidR="0040048E">
        <w:rPr>
          <w:rStyle w:val="normaltextrun"/>
          <w:rFonts w:asciiTheme="minorHAnsi" w:hAnsiTheme="minorHAnsi" w:eastAsiaTheme="majorEastAsia" w:cstheme="minorHAnsi"/>
          <w:sz w:val="22"/>
          <w:szCs w:val="22"/>
        </w:rPr>
        <w:t xml:space="preserve">eat and </w:t>
      </w:r>
      <w:r w:rsidR="002A78D4">
        <w:rPr>
          <w:rStyle w:val="normaltextrun"/>
          <w:rFonts w:asciiTheme="minorHAnsi" w:hAnsiTheme="minorHAnsi" w:eastAsiaTheme="majorEastAsia" w:cstheme="minorHAnsi"/>
          <w:sz w:val="22"/>
          <w:szCs w:val="22"/>
        </w:rPr>
        <w:t>P</w:t>
      </w:r>
      <w:r w:rsidR="0040048E">
        <w:rPr>
          <w:rStyle w:val="normaltextrun"/>
          <w:rFonts w:asciiTheme="minorHAnsi" w:hAnsiTheme="minorHAnsi" w:eastAsiaTheme="majorEastAsia" w:cstheme="minorHAnsi"/>
          <w:sz w:val="22"/>
          <w:szCs w:val="22"/>
        </w:rPr>
        <w:t xml:space="preserve">oultry </w:t>
      </w:r>
      <w:r w:rsidR="002A78D4">
        <w:rPr>
          <w:rStyle w:val="normaltextrun"/>
          <w:rFonts w:asciiTheme="minorHAnsi" w:hAnsiTheme="minorHAnsi" w:eastAsiaTheme="majorEastAsia" w:cstheme="minorHAnsi"/>
          <w:sz w:val="22"/>
          <w:szCs w:val="22"/>
        </w:rPr>
        <w:t>I</w:t>
      </w:r>
      <w:r w:rsidR="0040048E">
        <w:rPr>
          <w:rStyle w:val="normaltextrun"/>
          <w:rFonts w:asciiTheme="minorHAnsi" w:hAnsiTheme="minorHAnsi" w:eastAsiaTheme="majorEastAsia" w:cstheme="minorHAnsi"/>
          <w:sz w:val="22"/>
          <w:szCs w:val="22"/>
        </w:rPr>
        <w:t>nspection</w:t>
      </w:r>
      <w:r w:rsidRPr="0096166E">
        <w:rPr>
          <w:rStyle w:val="normaltextrun"/>
          <w:rFonts w:asciiTheme="minorHAnsi" w:hAnsiTheme="minorHAnsi" w:eastAsiaTheme="majorEastAsia" w:cstheme="minorHAnsi"/>
          <w:sz w:val="22"/>
          <w:szCs w:val="22"/>
        </w:rPr>
        <w:t xml:space="preserve"> program, as applicable</w:t>
      </w:r>
      <w:r w:rsidRPr="005C58EF" w:rsidR="4A618775">
        <w:rPr>
          <w:rStyle w:val="normaltextrun"/>
          <w:rFonts w:asciiTheme="minorHAnsi" w:hAnsiTheme="minorHAnsi" w:eastAsiaTheme="majorEastAsia" w:cstheme="minorHAnsi"/>
          <w:sz w:val="22"/>
          <w:szCs w:val="22"/>
        </w:rPr>
        <w:t>)</w:t>
      </w:r>
      <w:r w:rsidR="00454365">
        <w:rPr>
          <w:rStyle w:val="normaltextrun"/>
          <w:rFonts w:asciiTheme="minorHAnsi" w:hAnsiTheme="minorHAnsi" w:eastAsiaTheme="majorEastAsia" w:cstheme="minorHAnsi"/>
          <w:sz w:val="22"/>
          <w:szCs w:val="22"/>
        </w:rPr>
        <w:t>.</w:t>
      </w:r>
      <w:r w:rsidRPr="0096166E">
        <w:rPr>
          <w:rStyle w:val="normaltextrun"/>
          <w:rFonts w:asciiTheme="minorHAnsi" w:hAnsiTheme="minorHAnsi" w:eastAsiaTheme="majorEastAsia" w:cstheme="minorHAnsi"/>
          <w:sz w:val="22"/>
          <w:szCs w:val="22"/>
        </w:rPr>
        <w:t> </w:t>
      </w:r>
      <w:r w:rsidRPr="00701228">
        <w:rPr>
          <w:rStyle w:val="normaltextrun"/>
          <w:rFonts w:asciiTheme="minorHAnsi" w:hAnsiTheme="minorHAnsi" w:eastAsiaTheme="majorEastAsia" w:cstheme="minorHAnsi"/>
          <w:sz w:val="22"/>
          <w:szCs w:val="22"/>
        </w:rPr>
        <w:t> </w:t>
      </w:r>
    </w:p>
    <w:p w:rsidRPr="009406E0" w:rsidR="00951291" w:rsidP="00951291" w:rsidRDefault="00951291" w14:paraId="56BD09BF" w14:textId="6A3199C6">
      <w:pPr>
        <w:pStyle w:val="paragraph"/>
        <w:numPr>
          <w:ilvl w:val="0"/>
          <w:numId w:val="102"/>
        </w:numPr>
        <w:spacing w:before="0" w:beforeAutospacing="0" w:after="0" w:afterAutospacing="0" w:line="360" w:lineRule="auto"/>
        <w:ind w:left="630"/>
        <w:textAlignment w:val="baseline"/>
        <w:rPr>
          <w:rStyle w:val="normaltextrun"/>
          <w:rFonts w:asciiTheme="minorHAnsi" w:hAnsiTheme="minorHAnsi" w:eastAsiaTheme="majorEastAsia" w:cstheme="minorHAnsi"/>
          <w:sz w:val="22"/>
          <w:szCs w:val="22"/>
        </w:rPr>
      </w:pPr>
      <w:r w:rsidRPr="0096166E">
        <w:rPr>
          <w:rStyle w:val="normaltextrun"/>
          <w:rFonts w:asciiTheme="minorHAnsi" w:hAnsiTheme="minorHAnsi" w:eastAsiaTheme="majorEastAsia" w:cstheme="minorHAnsi"/>
          <w:sz w:val="22"/>
          <w:szCs w:val="22"/>
        </w:rPr>
        <w:lastRenderedPageBreak/>
        <w:t>A summary of the </w:t>
      </w:r>
      <w:r w:rsidRPr="008E3309">
        <w:rPr>
          <w:rStyle w:val="normaltextrun"/>
          <w:rFonts w:asciiTheme="minorHAnsi" w:hAnsiTheme="minorHAnsi" w:eastAsiaTheme="majorEastAsia" w:cstheme="minorBidi"/>
          <w:sz w:val="22"/>
          <w:szCs w:val="22"/>
        </w:rPr>
        <w:t>Hazard Analysis and Critical Control Points</w:t>
      </w:r>
      <w:r>
        <w:rPr>
          <w:rStyle w:val="normaltextrun"/>
          <w:rFonts w:asciiTheme="minorHAnsi" w:hAnsiTheme="minorHAnsi" w:eastAsiaTheme="majorEastAsia" w:cstheme="minorBidi"/>
          <w:sz w:val="22"/>
          <w:szCs w:val="22"/>
        </w:rPr>
        <w:t xml:space="preserve"> (</w:t>
      </w:r>
      <w:r w:rsidRPr="006A5455">
        <w:rPr>
          <w:rStyle w:val="normaltextrun"/>
          <w:rFonts w:asciiTheme="minorHAnsi" w:hAnsiTheme="minorHAnsi" w:eastAsiaTheme="majorEastAsia" w:cstheme="minorBidi"/>
          <w:sz w:val="22"/>
          <w:szCs w:val="22"/>
        </w:rPr>
        <w:t>HACCP</w:t>
      </w:r>
      <w:r>
        <w:rPr>
          <w:rStyle w:val="normaltextrun"/>
          <w:rFonts w:asciiTheme="minorHAnsi" w:hAnsiTheme="minorHAnsi" w:eastAsiaTheme="majorEastAsia" w:cstheme="minorBidi"/>
          <w:sz w:val="22"/>
          <w:szCs w:val="22"/>
        </w:rPr>
        <w:t>)</w:t>
      </w:r>
      <w:r w:rsidRPr="006A5455">
        <w:rPr>
          <w:rStyle w:val="normaltextrun"/>
          <w:rFonts w:asciiTheme="minorHAnsi" w:hAnsiTheme="minorHAnsi" w:eastAsiaTheme="majorEastAsia" w:cstheme="minorBidi"/>
          <w:sz w:val="22"/>
          <w:szCs w:val="22"/>
        </w:rPr>
        <w:t xml:space="preserve"> plan or discussion of HACCP plan development status.  </w:t>
      </w:r>
    </w:p>
    <w:p w:rsidRPr="00701228" w:rsidR="007B3EEE" w:rsidP="00701228" w:rsidRDefault="0043789C" w14:paraId="00148412" w14:textId="4B3B7ECE">
      <w:pPr>
        <w:pStyle w:val="paragraph"/>
        <w:numPr>
          <w:ilvl w:val="0"/>
          <w:numId w:val="102"/>
        </w:numPr>
        <w:spacing w:before="0" w:beforeAutospacing="0" w:after="0" w:afterAutospacing="0" w:line="360" w:lineRule="auto"/>
        <w:ind w:left="630"/>
        <w:textAlignment w:val="baseline"/>
        <w:rPr>
          <w:rStyle w:val="normaltextrun"/>
          <w:rFonts w:asciiTheme="minorHAnsi" w:hAnsiTheme="minorHAnsi" w:eastAsiaTheme="majorEastAsia" w:cstheme="minorBidi"/>
          <w:sz w:val="22"/>
          <w:szCs w:val="22"/>
        </w:rPr>
      </w:pPr>
      <w:r w:rsidRPr="5E7663E9">
        <w:rPr>
          <w:rStyle w:val="normaltextrun"/>
          <w:rFonts w:asciiTheme="minorHAnsi" w:hAnsiTheme="minorHAnsi" w:eastAsiaTheme="majorEastAsia" w:cstheme="minorBidi"/>
          <w:sz w:val="22"/>
          <w:szCs w:val="22"/>
        </w:rPr>
        <w:t xml:space="preserve"> </w:t>
      </w:r>
      <w:r w:rsidRPr="5E7663E9" w:rsidR="007E7A58">
        <w:rPr>
          <w:rStyle w:val="normaltextrun"/>
          <w:rFonts w:asciiTheme="minorHAnsi" w:hAnsiTheme="minorHAnsi" w:eastAsiaTheme="majorEastAsia" w:cstheme="minorBidi"/>
          <w:sz w:val="22"/>
          <w:szCs w:val="22"/>
        </w:rPr>
        <w:t>Other g</w:t>
      </w:r>
      <w:r w:rsidRPr="5E7663E9" w:rsidR="007B3EEE">
        <w:rPr>
          <w:rStyle w:val="normaltextrun"/>
          <w:rFonts w:asciiTheme="minorHAnsi" w:hAnsiTheme="minorHAnsi" w:eastAsiaTheme="majorEastAsia" w:cstheme="minorBidi"/>
          <w:sz w:val="22"/>
          <w:szCs w:val="22"/>
        </w:rPr>
        <w:t>eneral economic conditions relative to the project.</w:t>
      </w:r>
      <w:r w:rsidRPr="00701228" w:rsidR="007B3EEE">
        <w:rPr>
          <w:rStyle w:val="normaltextrun"/>
          <w:rFonts w:asciiTheme="minorHAnsi" w:hAnsiTheme="minorHAnsi" w:eastAsiaTheme="majorEastAsia" w:cstheme="minorBidi"/>
          <w:sz w:val="22"/>
          <w:szCs w:val="22"/>
        </w:rPr>
        <w:t> </w:t>
      </w:r>
    </w:p>
    <w:p w:rsidRPr="00701228" w:rsidR="007B3EEE" w:rsidP="00701228" w:rsidRDefault="0043789C" w14:paraId="6B8CAF49" w14:textId="2954E7CD">
      <w:pPr>
        <w:pStyle w:val="paragraph"/>
        <w:numPr>
          <w:ilvl w:val="0"/>
          <w:numId w:val="102"/>
        </w:numPr>
        <w:spacing w:before="0" w:beforeAutospacing="0" w:after="0" w:afterAutospacing="0" w:line="360" w:lineRule="auto"/>
        <w:ind w:left="630"/>
        <w:textAlignment w:val="baseline"/>
        <w:rPr>
          <w:rStyle w:val="normaltextrun"/>
          <w:rFonts w:asciiTheme="minorHAnsi" w:hAnsiTheme="minorHAnsi" w:eastAsiaTheme="majorEastAsia" w:cstheme="minorHAnsi"/>
          <w:sz w:val="22"/>
          <w:szCs w:val="22"/>
        </w:rPr>
      </w:pPr>
      <w:r>
        <w:rPr>
          <w:rStyle w:val="normaltextrun"/>
          <w:rFonts w:asciiTheme="minorHAnsi" w:hAnsiTheme="minorHAnsi" w:eastAsiaTheme="majorEastAsia" w:cstheme="minorHAnsi"/>
          <w:sz w:val="22"/>
          <w:szCs w:val="22"/>
        </w:rPr>
        <w:t xml:space="preserve"> </w:t>
      </w:r>
      <w:r w:rsidRPr="0096166E" w:rsidR="007B3EEE">
        <w:rPr>
          <w:rStyle w:val="normaltextrun"/>
          <w:rFonts w:asciiTheme="minorHAnsi" w:hAnsiTheme="minorHAnsi" w:eastAsiaTheme="majorEastAsia" w:cstheme="minorHAnsi"/>
          <w:sz w:val="22"/>
          <w:szCs w:val="22"/>
        </w:rPr>
        <w:t>Whether the applicant is planning an adjoining feedlot, if applicable.</w:t>
      </w:r>
      <w:r w:rsidRPr="00701228" w:rsidR="007B3EEE">
        <w:rPr>
          <w:rStyle w:val="normaltextrun"/>
          <w:rFonts w:asciiTheme="minorHAnsi" w:hAnsiTheme="minorHAnsi" w:eastAsiaTheme="majorEastAsia" w:cstheme="minorHAnsi"/>
          <w:sz w:val="22"/>
          <w:szCs w:val="22"/>
        </w:rPr>
        <w:t> </w:t>
      </w:r>
    </w:p>
    <w:p w:rsidRPr="00701228" w:rsidR="007B3EEE" w:rsidP="00701228" w:rsidRDefault="0043789C" w14:paraId="0F2D7DF5" w14:textId="0E318276">
      <w:pPr>
        <w:pStyle w:val="paragraph"/>
        <w:numPr>
          <w:ilvl w:val="0"/>
          <w:numId w:val="102"/>
        </w:numPr>
        <w:spacing w:before="0" w:beforeAutospacing="0" w:after="0" w:afterAutospacing="0" w:line="360" w:lineRule="auto"/>
        <w:ind w:left="630"/>
        <w:textAlignment w:val="baseline"/>
        <w:rPr>
          <w:rStyle w:val="normaltextrun"/>
          <w:rFonts w:asciiTheme="minorHAnsi" w:hAnsiTheme="minorHAnsi" w:eastAsiaTheme="majorEastAsia" w:cstheme="minorHAnsi"/>
          <w:sz w:val="22"/>
          <w:szCs w:val="22"/>
        </w:rPr>
      </w:pPr>
      <w:r>
        <w:rPr>
          <w:rStyle w:val="normaltextrun"/>
          <w:rFonts w:asciiTheme="minorHAnsi" w:hAnsiTheme="minorHAnsi" w:eastAsiaTheme="majorEastAsia" w:cstheme="minorHAnsi"/>
          <w:sz w:val="22"/>
          <w:szCs w:val="22"/>
        </w:rPr>
        <w:t xml:space="preserve"> </w:t>
      </w:r>
      <w:r w:rsidRPr="0096166E" w:rsidR="007B3EEE">
        <w:rPr>
          <w:rStyle w:val="normaltextrun"/>
          <w:rFonts w:asciiTheme="minorHAnsi" w:hAnsiTheme="minorHAnsi" w:eastAsiaTheme="majorEastAsia" w:cstheme="minorHAnsi"/>
          <w:sz w:val="22"/>
          <w:szCs w:val="22"/>
        </w:rPr>
        <w:t>Whether the applicant has plans for further expansion</w:t>
      </w:r>
      <w:r w:rsidR="003934DA">
        <w:rPr>
          <w:rStyle w:val="normaltextrun"/>
          <w:rFonts w:asciiTheme="minorHAnsi" w:hAnsiTheme="minorHAnsi" w:eastAsiaTheme="majorEastAsia" w:cstheme="minorHAnsi"/>
          <w:sz w:val="22"/>
          <w:szCs w:val="22"/>
        </w:rPr>
        <w:t>.</w:t>
      </w:r>
      <w:r w:rsidRPr="00701228" w:rsidR="007B3EEE">
        <w:rPr>
          <w:rStyle w:val="normaltextrun"/>
          <w:rFonts w:asciiTheme="minorHAnsi" w:hAnsiTheme="minorHAnsi" w:eastAsiaTheme="majorEastAsia" w:cstheme="minorHAnsi"/>
          <w:sz w:val="22"/>
          <w:szCs w:val="22"/>
        </w:rPr>
        <w:t> </w:t>
      </w:r>
    </w:p>
    <w:p w:rsidRPr="00701228" w:rsidR="007B3EEE" w:rsidP="00701228" w:rsidRDefault="007B3EEE" w14:paraId="5F45CBFC" w14:textId="766B6192">
      <w:pPr>
        <w:pStyle w:val="paragraph"/>
        <w:numPr>
          <w:ilvl w:val="0"/>
          <w:numId w:val="102"/>
        </w:numPr>
        <w:spacing w:before="0" w:beforeAutospacing="0" w:after="0" w:afterAutospacing="0" w:line="360" w:lineRule="auto"/>
        <w:ind w:left="630"/>
        <w:textAlignment w:val="baseline"/>
        <w:rPr>
          <w:rStyle w:val="normaltextrun"/>
          <w:rFonts w:asciiTheme="minorHAnsi" w:hAnsiTheme="minorHAnsi" w:eastAsiaTheme="majorEastAsia" w:cstheme="minorHAnsi"/>
          <w:sz w:val="22"/>
          <w:szCs w:val="22"/>
        </w:rPr>
      </w:pPr>
      <w:r w:rsidRPr="0096166E">
        <w:rPr>
          <w:rStyle w:val="normaltextrun"/>
          <w:rFonts w:asciiTheme="minorHAnsi" w:hAnsiTheme="minorHAnsi" w:eastAsiaTheme="majorEastAsia" w:cstheme="minorHAnsi"/>
          <w:sz w:val="22"/>
          <w:szCs w:val="22"/>
        </w:rPr>
        <w:t>Any additional information the applicant wishes to provide that contributes to supporting the technical feasibility and financial viability of the project. </w:t>
      </w:r>
      <w:r w:rsidRPr="00701228">
        <w:rPr>
          <w:rStyle w:val="normaltextrun"/>
          <w:rFonts w:asciiTheme="minorHAnsi" w:hAnsiTheme="minorHAnsi" w:eastAsiaTheme="majorEastAsia" w:cstheme="minorHAnsi"/>
          <w:sz w:val="22"/>
          <w:szCs w:val="22"/>
        </w:rPr>
        <w:t> </w:t>
      </w:r>
    </w:p>
    <w:p w:rsidRPr="00147455" w:rsidR="2A5A8733" w:rsidP="00171C4F" w:rsidRDefault="2A5A8733" w14:paraId="3ECF336A" w14:textId="02A9DC61">
      <w:pPr>
        <w:pStyle w:val="ListParagraph"/>
        <w:numPr>
          <w:ilvl w:val="0"/>
          <w:numId w:val="13"/>
        </w:numPr>
        <w:spacing w:after="0" w:line="360" w:lineRule="auto"/>
        <w:rPr>
          <w:b/>
          <w:color w:val="000000" w:themeColor="text1"/>
        </w:rPr>
      </w:pPr>
      <w:r w:rsidRPr="00147455">
        <w:rPr>
          <w:b/>
          <w:color w:val="000000" w:themeColor="text1"/>
        </w:rPr>
        <w:t xml:space="preserve">Market Impact &amp; Opportunities: </w:t>
      </w:r>
      <w:r w:rsidRPr="00147455" w:rsidR="00414244">
        <w:rPr>
          <w:b/>
          <w:color w:val="000000" w:themeColor="text1"/>
        </w:rPr>
        <w:t xml:space="preserve">Up to </w:t>
      </w:r>
      <w:r w:rsidRPr="00147455" w:rsidR="00154A8C">
        <w:rPr>
          <w:b/>
          <w:color w:val="000000" w:themeColor="text1"/>
        </w:rPr>
        <w:t>2</w:t>
      </w:r>
      <w:r w:rsidRPr="00147455">
        <w:rPr>
          <w:b/>
          <w:color w:val="000000" w:themeColor="text1"/>
        </w:rPr>
        <w:t>0 points</w:t>
      </w:r>
      <w:r w:rsidRPr="00740298" w:rsidR="001B5E04">
        <w:rPr>
          <w:rFonts w:eastAsia="Times New Roman" w:cstheme="minorHAnsi"/>
          <w:b/>
          <w:color w:val="000000" w:themeColor="text1"/>
          <w:szCs w:val="22"/>
        </w:rPr>
        <w:t>.</w:t>
      </w:r>
    </w:p>
    <w:p w:rsidRPr="002B0142" w:rsidR="00EE0EEB" w:rsidP="7C190F06" w:rsidRDefault="00D240EE" w14:paraId="4D621C38" w14:textId="27B24D5F">
      <w:pPr>
        <w:pStyle w:val="paragraph"/>
        <w:spacing w:before="0" w:beforeAutospacing="0" w:after="0" w:afterAutospacing="0" w:line="360" w:lineRule="auto"/>
        <w:ind w:left="360"/>
        <w:textAlignment w:val="baseline"/>
        <w:rPr>
          <w:rFonts w:asciiTheme="minorHAnsi" w:hAnsiTheme="minorHAnsi" w:cstheme="minorBidi"/>
          <w:sz w:val="22"/>
          <w:szCs w:val="22"/>
        </w:rPr>
      </w:pPr>
      <w:r w:rsidRPr="7C190F06">
        <w:rPr>
          <w:rStyle w:val="normaltextrun"/>
          <w:rFonts w:asciiTheme="minorHAnsi" w:hAnsiTheme="minorHAnsi" w:eastAsiaTheme="majorEastAsia" w:cstheme="minorBidi"/>
          <w:sz w:val="22"/>
          <w:szCs w:val="22"/>
        </w:rPr>
        <w:t xml:space="preserve">Applicants must describe how they are planning to </w:t>
      </w:r>
      <w:r w:rsidRPr="7C190F06">
        <w:rPr>
          <w:rStyle w:val="normaltextrun"/>
          <w:rFonts w:asciiTheme="minorHAnsi" w:hAnsiTheme="minorHAnsi" w:eastAsiaTheme="majorEastAsia"/>
          <w:sz w:val="22"/>
          <w:szCs w:val="22"/>
        </w:rPr>
        <w:t>procure animals and provide more opportunities for producers relative to the existing processing opportunities in their area</w:t>
      </w:r>
      <w:r w:rsidRPr="7C190F06" w:rsidR="4F0617AA">
        <w:rPr>
          <w:rStyle w:val="normaltextrun"/>
          <w:rFonts w:asciiTheme="minorHAnsi" w:hAnsiTheme="minorHAnsi" w:eastAsiaTheme="majorEastAsia"/>
          <w:sz w:val="22"/>
          <w:szCs w:val="22"/>
        </w:rPr>
        <w:t xml:space="preserve"> from which they are procuring animals</w:t>
      </w:r>
      <w:r w:rsidRPr="7C190F06">
        <w:rPr>
          <w:rStyle w:val="normaltextrun"/>
          <w:rFonts w:asciiTheme="minorHAnsi" w:hAnsiTheme="minorHAnsi" w:eastAsiaTheme="majorEastAsia"/>
          <w:sz w:val="22"/>
          <w:szCs w:val="22"/>
        </w:rPr>
        <w:t xml:space="preserve"> and to relevant improvements in market access.</w:t>
      </w:r>
      <w:r w:rsidRPr="7C190F06">
        <w:rPr>
          <w:rStyle w:val="normaltextrun"/>
          <w:rFonts w:asciiTheme="minorHAnsi" w:hAnsiTheme="minorHAnsi" w:eastAsiaTheme="majorEastAsia" w:cstheme="minorBidi"/>
          <w:sz w:val="22"/>
          <w:szCs w:val="22"/>
        </w:rPr>
        <w:t xml:space="preserve">  Applicants must describe commitments from producers, end users, and potential buyers.  Additionally, proposals will be scored based on the </w:t>
      </w:r>
      <w:r w:rsidRPr="7C190F06">
        <w:rPr>
          <w:rStyle w:val="normaltextrun"/>
          <w:rFonts w:asciiTheme="minorHAnsi" w:hAnsiTheme="minorHAnsi" w:eastAsiaTheme="majorEastAsia"/>
          <w:sz w:val="22"/>
          <w:szCs w:val="22"/>
        </w:rPr>
        <w:t>degree that they demonstrate their project will drive economic activity in the area</w:t>
      </w:r>
      <w:r w:rsidRPr="7C190F06" w:rsidR="1AA58BFF">
        <w:rPr>
          <w:rStyle w:val="normaltextrun"/>
          <w:rFonts w:asciiTheme="minorHAnsi" w:hAnsiTheme="minorHAnsi" w:eastAsiaTheme="majorEastAsia"/>
          <w:sz w:val="22"/>
          <w:szCs w:val="22"/>
        </w:rPr>
        <w:t xml:space="preserve"> of animal procurement and prod</w:t>
      </w:r>
      <w:r w:rsidRPr="7C190F06" w:rsidR="54110B89">
        <w:rPr>
          <w:rStyle w:val="normaltextrun"/>
          <w:rFonts w:asciiTheme="minorHAnsi" w:hAnsiTheme="minorHAnsi" w:eastAsiaTheme="majorEastAsia"/>
          <w:sz w:val="22"/>
          <w:szCs w:val="22"/>
        </w:rPr>
        <w:t>uc</w:t>
      </w:r>
      <w:r w:rsidRPr="7C190F06" w:rsidR="1AA58BFF">
        <w:rPr>
          <w:rStyle w:val="normaltextrun"/>
          <w:rFonts w:asciiTheme="minorHAnsi" w:hAnsiTheme="minorHAnsi" w:eastAsiaTheme="majorEastAsia"/>
          <w:sz w:val="22"/>
          <w:szCs w:val="22"/>
        </w:rPr>
        <w:t>t sale</w:t>
      </w:r>
      <w:r w:rsidRPr="7C190F06">
        <w:rPr>
          <w:rStyle w:val="normaltextrun"/>
          <w:rFonts w:asciiTheme="minorHAnsi" w:hAnsiTheme="minorHAnsi" w:eastAsiaTheme="majorEastAsia"/>
          <w:sz w:val="22"/>
          <w:szCs w:val="22"/>
        </w:rPr>
        <w:t xml:space="preserve"> and incorporate project design that </w:t>
      </w:r>
      <w:r w:rsidRPr="7C190F06">
        <w:rPr>
          <w:rStyle w:val="normaltextrun"/>
          <w:rFonts w:asciiTheme="minorHAnsi" w:hAnsiTheme="minorHAnsi" w:eastAsiaTheme="majorEastAsia" w:cstheme="minorBidi"/>
          <w:sz w:val="22"/>
          <w:szCs w:val="22"/>
        </w:rPr>
        <w:t>utilizes</w:t>
      </w:r>
      <w:r w:rsidRPr="7C190F06">
        <w:rPr>
          <w:rStyle w:val="normaltextrun"/>
          <w:rFonts w:asciiTheme="minorHAnsi" w:hAnsiTheme="minorHAnsi" w:eastAsiaTheme="majorEastAsia"/>
          <w:sz w:val="22"/>
          <w:szCs w:val="22"/>
        </w:rPr>
        <w:t xml:space="preserve"> ownership models that </w:t>
      </w:r>
      <w:r w:rsidRPr="7C190F06">
        <w:rPr>
          <w:rStyle w:val="normaltextrun"/>
          <w:rFonts w:asciiTheme="minorHAnsi" w:hAnsiTheme="minorHAnsi" w:eastAsiaTheme="majorEastAsia" w:cstheme="minorBidi"/>
          <w:sz w:val="22"/>
          <w:szCs w:val="22"/>
        </w:rPr>
        <w:t>support</w:t>
      </w:r>
      <w:r w:rsidRPr="7C190F06">
        <w:rPr>
          <w:rStyle w:val="normaltextrun"/>
          <w:rFonts w:asciiTheme="minorHAnsi" w:hAnsiTheme="minorHAnsi" w:eastAsiaTheme="majorEastAsia"/>
          <w:sz w:val="22"/>
          <w:szCs w:val="22"/>
        </w:rPr>
        <w:t> worker, producer, or </w:t>
      </w:r>
      <w:r w:rsidRPr="7C190F06">
        <w:rPr>
          <w:rStyle w:val="contextualspellingandgrammarerror"/>
          <w:rFonts w:asciiTheme="minorHAnsi" w:hAnsiTheme="minorHAnsi" w:eastAsiaTheme="majorEastAsia"/>
          <w:sz w:val="22"/>
          <w:szCs w:val="22"/>
        </w:rPr>
        <w:t xml:space="preserve">consumer </w:t>
      </w:r>
      <w:r w:rsidRPr="7C190F06">
        <w:rPr>
          <w:rStyle w:val="normaltextrun"/>
          <w:rFonts w:asciiTheme="minorHAnsi" w:hAnsiTheme="minorHAnsi" w:eastAsiaTheme="majorEastAsia"/>
          <w:sz w:val="22"/>
          <w:szCs w:val="22"/>
        </w:rPr>
        <w:t>needs.</w:t>
      </w:r>
      <w:r w:rsidRPr="7C190F06">
        <w:rPr>
          <w:rStyle w:val="normaltextrun"/>
          <w:rFonts w:asciiTheme="minorHAnsi" w:hAnsiTheme="minorHAnsi" w:eastAsiaTheme="majorEastAsia" w:cstheme="minorBidi"/>
          <w:sz w:val="22"/>
          <w:szCs w:val="22"/>
        </w:rPr>
        <w:t xml:space="preserve"> Higher points will be awarded to applications that document support </w:t>
      </w:r>
      <w:r w:rsidRPr="7C190F06" w:rsidR="008A490D">
        <w:rPr>
          <w:rStyle w:val="normaltextrun"/>
          <w:rFonts w:asciiTheme="minorHAnsi" w:hAnsiTheme="minorHAnsi" w:eastAsiaTheme="majorEastAsia" w:cstheme="minorBidi"/>
          <w:sz w:val="22"/>
          <w:szCs w:val="22"/>
        </w:rPr>
        <w:t xml:space="preserve">for </w:t>
      </w:r>
      <w:r w:rsidRPr="7C190F06">
        <w:rPr>
          <w:rStyle w:val="normaltextrun"/>
          <w:rFonts w:asciiTheme="minorHAnsi" w:hAnsiTheme="minorHAnsi" w:eastAsiaTheme="majorEastAsia" w:cstheme="minorBidi"/>
          <w:sz w:val="22"/>
          <w:szCs w:val="22"/>
        </w:rPr>
        <w:t>price transparency, producer profitability, and value-added production as well as commitments from producers, or </w:t>
      </w:r>
      <w:r w:rsidRPr="7C190F06">
        <w:rPr>
          <w:rStyle w:val="contextualspellingandgrammarerror"/>
          <w:rFonts w:asciiTheme="minorHAnsi" w:hAnsiTheme="minorHAnsi" w:eastAsiaTheme="majorEastAsia" w:cstheme="minorBidi"/>
          <w:sz w:val="22"/>
          <w:szCs w:val="22"/>
        </w:rPr>
        <w:t>consumers</w:t>
      </w:r>
      <w:r w:rsidRPr="7C190F06">
        <w:rPr>
          <w:rStyle w:val="normaltextrun"/>
          <w:rFonts w:asciiTheme="minorHAnsi" w:hAnsiTheme="minorHAnsi" w:eastAsiaTheme="majorEastAsia" w:cstheme="minorBidi"/>
          <w:sz w:val="22"/>
          <w:szCs w:val="22"/>
        </w:rPr>
        <w:t>, end users, and potential buyers. Applicants should address the following criteria:</w:t>
      </w:r>
      <w:r w:rsidRPr="7C190F06">
        <w:rPr>
          <w:rStyle w:val="eop"/>
          <w:rFonts w:asciiTheme="minorHAnsi" w:hAnsiTheme="minorHAnsi" w:eastAsiaTheme="majorEastAsia" w:cstheme="minorBidi"/>
          <w:sz w:val="22"/>
          <w:szCs w:val="22"/>
        </w:rPr>
        <w:t> </w:t>
      </w:r>
    </w:p>
    <w:p w:rsidRPr="0096166E" w:rsidR="004A7BB0" w:rsidP="0096166E" w:rsidRDefault="004A7BB0" w14:paraId="1B072209" w14:textId="77777777">
      <w:pPr>
        <w:pStyle w:val="paragraph"/>
        <w:numPr>
          <w:ilvl w:val="0"/>
          <w:numId w:val="33"/>
        </w:numPr>
        <w:spacing w:before="0" w:beforeAutospacing="0" w:after="0" w:afterAutospacing="0" w:line="360" w:lineRule="auto"/>
        <w:ind w:left="900" w:firstLine="0"/>
        <w:textAlignment w:val="baseline"/>
        <w:rPr>
          <w:rFonts w:asciiTheme="minorHAnsi" w:hAnsiTheme="minorHAnsi" w:cstheme="minorHAnsi"/>
          <w:sz w:val="22"/>
          <w:szCs w:val="22"/>
        </w:rPr>
      </w:pPr>
      <w:r w:rsidRPr="00E5651D">
        <w:rPr>
          <w:rStyle w:val="normaltextrun"/>
          <w:rFonts w:asciiTheme="minorHAnsi" w:hAnsiTheme="minorHAnsi" w:eastAsiaTheme="majorEastAsia"/>
          <w:sz w:val="22"/>
        </w:rPr>
        <w:t>Plan and mechanisms for animal or input procurement, including but not limited to the frequency of procurement.</w:t>
      </w:r>
      <w:r w:rsidRPr="00E5651D">
        <w:rPr>
          <w:rStyle w:val="eop"/>
          <w:rFonts w:asciiTheme="minorHAnsi" w:hAnsiTheme="minorHAnsi" w:eastAsiaTheme="majorEastAsia"/>
          <w:sz w:val="22"/>
        </w:rPr>
        <w:t> </w:t>
      </w:r>
    </w:p>
    <w:p w:rsidRPr="0096166E" w:rsidR="004A7BB0" w:rsidP="0096166E" w:rsidRDefault="00E119DC" w14:paraId="7BB17248" w14:textId="44F12D9B">
      <w:pPr>
        <w:pStyle w:val="paragraph"/>
        <w:numPr>
          <w:ilvl w:val="0"/>
          <w:numId w:val="34"/>
        </w:numPr>
        <w:spacing w:before="0" w:beforeAutospacing="0" w:after="0" w:afterAutospacing="0" w:line="360" w:lineRule="auto"/>
        <w:ind w:left="1440" w:firstLine="0"/>
        <w:textAlignment w:val="baseline"/>
        <w:rPr>
          <w:rFonts w:asciiTheme="minorHAnsi" w:hAnsiTheme="minorHAnsi" w:cstheme="minorBidi"/>
          <w:sz w:val="22"/>
          <w:szCs w:val="22"/>
        </w:rPr>
      </w:pPr>
      <w:r w:rsidRPr="151B9884">
        <w:rPr>
          <w:rStyle w:val="normaltextrun"/>
          <w:rFonts w:asciiTheme="minorHAnsi" w:hAnsiTheme="minorHAnsi" w:eastAsiaTheme="majorEastAsia" w:cstheme="minorBidi"/>
          <w:sz w:val="22"/>
          <w:szCs w:val="22"/>
        </w:rPr>
        <w:t xml:space="preserve">  </w:t>
      </w:r>
      <w:r w:rsidRPr="151B9884" w:rsidR="004A7BB0">
        <w:rPr>
          <w:rStyle w:val="normaltextrun"/>
          <w:rFonts w:asciiTheme="minorHAnsi" w:hAnsiTheme="minorHAnsi" w:eastAsiaTheme="majorEastAsia" w:cstheme="minorBidi"/>
          <w:sz w:val="22"/>
          <w:szCs w:val="22"/>
        </w:rPr>
        <w:t>For facilities purchasing livestock or poultry, the narrative will include estimated purchase types and volumes (cash, formula, forward contract, negotiated grid, etc.). </w:t>
      </w:r>
      <w:r w:rsidRPr="151B9884" w:rsidR="004A7BB0">
        <w:rPr>
          <w:rStyle w:val="eop"/>
          <w:rFonts w:asciiTheme="minorHAnsi" w:hAnsiTheme="minorHAnsi" w:eastAsiaTheme="majorEastAsia" w:cstheme="minorBidi"/>
          <w:sz w:val="22"/>
          <w:szCs w:val="22"/>
        </w:rPr>
        <w:t> </w:t>
      </w:r>
    </w:p>
    <w:p w:rsidRPr="0096166E" w:rsidR="004A7BB0" w:rsidP="5E7663E9" w:rsidRDefault="00E119DC" w14:paraId="617A36A4" w14:textId="4555916F">
      <w:pPr>
        <w:pStyle w:val="paragraph"/>
        <w:numPr>
          <w:ilvl w:val="0"/>
          <w:numId w:val="35"/>
        </w:numPr>
        <w:spacing w:before="0" w:beforeAutospacing="0" w:after="0" w:afterAutospacing="0" w:line="360" w:lineRule="auto"/>
        <w:ind w:left="1440" w:firstLine="0"/>
        <w:textAlignment w:val="baseline"/>
        <w:rPr>
          <w:rFonts w:asciiTheme="minorHAnsi" w:hAnsiTheme="minorHAnsi" w:cstheme="minorBidi"/>
          <w:sz w:val="22"/>
          <w:szCs w:val="22"/>
        </w:rPr>
      </w:pPr>
      <w:r w:rsidRPr="5E7663E9">
        <w:rPr>
          <w:rStyle w:val="normaltextrun"/>
          <w:rFonts w:asciiTheme="minorHAnsi" w:hAnsiTheme="minorHAnsi" w:eastAsiaTheme="majorEastAsia" w:cstheme="minorBidi"/>
          <w:sz w:val="22"/>
          <w:szCs w:val="22"/>
        </w:rPr>
        <w:t xml:space="preserve">  </w:t>
      </w:r>
      <w:r w:rsidRPr="5E7663E9" w:rsidR="004A7BB0">
        <w:rPr>
          <w:rStyle w:val="normaltextrun"/>
          <w:rFonts w:asciiTheme="minorHAnsi" w:hAnsiTheme="minorHAnsi" w:eastAsiaTheme="majorEastAsia" w:cstheme="minorBidi"/>
          <w:sz w:val="22"/>
          <w:szCs w:val="22"/>
        </w:rPr>
        <w:t>For facilities that own livestock or poultry, the narrative will also include a general description of any production contract terms for the livestock or poultry. </w:t>
      </w:r>
      <w:r w:rsidRPr="5E7663E9" w:rsidR="004A7BB0">
        <w:rPr>
          <w:rStyle w:val="eop"/>
          <w:rFonts w:asciiTheme="minorHAnsi" w:hAnsiTheme="minorHAnsi" w:eastAsiaTheme="majorEastAsia" w:cstheme="minorBidi"/>
          <w:sz w:val="22"/>
          <w:szCs w:val="22"/>
        </w:rPr>
        <w:t> </w:t>
      </w:r>
    </w:p>
    <w:p w:rsidRPr="0096166E" w:rsidR="004A7BB0" w:rsidP="0096166E" w:rsidRDefault="00E119DC" w14:paraId="288F2B30" w14:textId="7C337419">
      <w:pPr>
        <w:pStyle w:val="paragraph"/>
        <w:numPr>
          <w:ilvl w:val="0"/>
          <w:numId w:val="36"/>
        </w:numPr>
        <w:spacing w:before="0" w:beforeAutospacing="0" w:after="0" w:afterAutospacing="0" w:line="360" w:lineRule="auto"/>
        <w:ind w:left="1440" w:firstLine="0"/>
        <w:textAlignment w:val="baseline"/>
        <w:rPr>
          <w:rFonts w:asciiTheme="minorHAnsi" w:hAnsiTheme="minorHAnsi" w:cstheme="minorHAnsi"/>
          <w:sz w:val="22"/>
          <w:szCs w:val="22"/>
        </w:rPr>
      </w:pPr>
      <w:r>
        <w:rPr>
          <w:rStyle w:val="normaltextrun"/>
          <w:rFonts w:asciiTheme="minorHAnsi" w:hAnsiTheme="minorHAnsi" w:eastAsiaTheme="majorEastAsia" w:cstheme="minorHAnsi"/>
          <w:sz w:val="22"/>
          <w:szCs w:val="22"/>
        </w:rPr>
        <w:t xml:space="preserve">  </w:t>
      </w:r>
      <w:r w:rsidRPr="0096166E" w:rsidR="004A7BB0">
        <w:rPr>
          <w:rStyle w:val="normaltextrun"/>
          <w:rFonts w:asciiTheme="minorHAnsi" w:hAnsiTheme="minorHAnsi" w:eastAsiaTheme="majorEastAsia" w:cstheme="minorHAnsi"/>
          <w:sz w:val="22"/>
          <w:szCs w:val="22"/>
        </w:rPr>
        <w:t>For facilities that provide fee-for-service processing to producers, the narrative will outline the services provided with estimated prices and anticipated volumes.</w:t>
      </w:r>
      <w:r w:rsidRPr="0096166E" w:rsidR="004A7BB0">
        <w:rPr>
          <w:rStyle w:val="eop"/>
          <w:rFonts w:asciiTheme="minorHAnsi" w:hAnsiTheme="minorHAnsi" w:eastAsiaTheme="majorEastAsia" w:cstheme="minorHAnsi"/>
          <w:sz w:val="22"/>
          <w:szCs w:val="22"/>
        </w:rPr>
        <w:t> </w:t>
      </w:r>
    </w:p>
    <w:p w:rsidRPr="0096166E" w:rsidR="004A7BB0" w:rsidP="5E7663E9" w:rsidRDefault="00E119DC" w14:paraId="1778A2B6" w14:textId="725E72F5">
      <w:pPr>
        <w:pStyle w:val="paragraph"/>
        <w:numPr>
          <w:ilvl w:val="0"/>
          <w:numId w:val="37"/>
        </w:numPr>
        <w:spacing w:before="0" w:beforeAutospacing="0" w:after="0" w:afterAutospacing="0" w:line="360" w:lineRule="auto"/>
        <w:ind w:left="1440" w:firstLine="0"/>
        <w:textAlignment w:val="baseline"/>
        <w:rPr>
          <w:rFonts w:asciiTheme="minorHAnsi" w:hAnsiTheme="minorHAnsi" w:cstheme="minorBidi"/>
          <w:sz w:val="22"/>
          <w:szCs w:val="22"/>
        </w:rPr>
      </w:pPr>
      <w:r w:rsidRPr="5E7663E9">
        <w:rPr>
          <w:rStyle w:val="normaltextrun"/>
          <w:rFonts w:asciiTheme="minorHAnsi" w:hAnsiTheme="minorHAnsi" w:eastAsiaTheme="majorEastAsia" w:cstheme="minorBidi"/>
          <w:sz w:val="22"/>
          <w:szCs w:val="22"/>
        </w:rPr>
        <w:t xml:space="preserve">  </w:t>
      </w:r>
      <w:r w:rsidRPr="5E7663E9" w:rsidR="004A7BB0">
        <w:rPr>
          <w:rStyle w:val="normaltextrun"/>
          <w:rFonts w:asciiTheme="minorHAnsi" w:hAnsiTheme="minorHAnsi" w:eastAsiaTheme="majorEastAsia" w:cstheme="minorBidi"/>
          <w:sz w:val="22"/>
          <w:szCs w:val="22"/>
        </w:rPr>
        <w:t xml:space="preserve">For facilities that only </w:t>
      </w:r>
      <w:r w:rsidRPr="5E7663E9" w:rsidR="2AAF3C39">
        <w:rPr>
          <w:rStyle w:val="normaltextrun"/>
          <w:rFonts w:asciiTheme="minorHAnsi" w:hAnsiTheme="minorHAnsi" w:eastAsiaTheme="majorEastAsia" w:cstheme="minorBidi"/>
          <w:sz w:val="22"/>
          <w:szCs w:val="22"/>
        </w:rPr>
        <w:t>provide</w:t>
      </w:r>
      <w:r w:rsidRPr="5E7663E9" w:rsidR="4EA189B0">
        <w:rPr>
          <w:rStyle w:val="normaltextrun"/>
          <w:rFonts w:asciiTheme="minorHAnsi" w:hAnsiTheme="minorHAnsi" w:eastAsiaTheme="majorEastAsia" w:cstheme="minorBidi"/>
          <w:sz w:val="22"/>
          <w:szCs w:val="22"/>
        </w:rPr>
        <w:t> </w:t>
      </w:r>
      <w:r w:rsidRPr="5E7663E9" w:rsidR="6954216A">
        <w:rPr>
          <w:rStyle w:val="normaltextrun"/>
          <w:rFonts w:asciiTheme="minorHAnsi" w:hAnsiTheme="minorHAnsi" w:eastAsiaTheme="majorEastAsia" w:cstheme="minorBidi"/>
          <w:sz w:val="22"/>
          <w:szCs w:val="22"/>
        </w:rPr>
        <w:t>F</w:t>
      </w:r>
      <w:r w:rsidRPr="5E7663E9" w:rsidR="4EA189B0">
        <w:rPr>
          <w:rStyle w:val="normaltextrun"/>
          <w:rFonts w:asciiTheme="minorHAnsi" w:hAnsiTheme="minorHAnsi" w:eastAsiaTheme="majorEastAsia" w:cstheme="minorBidi"/>
          <w:sz w:val="22"/>
          <w:szCs w:val="22"/>
        </w:rPr>
        <w:t xml:space="preserve">urther </w:t>
      </w:r>
      <w:r w:rsidRPr="5E7663E9" w:rsidR="3D567247">
        <w:rPr>
          <w:rStyle w:val="normaltextrun"/>
          <w:rFonts w:asciiTheme="minorHAnsi" w:hAnsiTheme="minorHAnsi" w:eastAsiaTheme="majorEastAsia" w:cstheme="minorBidi"/>
          <w:sz w:val="22"/>
          <w:szCs w:val="22"/>
        </w:rPr>
        <w:t>P</w:t>
      </w:r>
      <w:r w:rsidRPr="5E7663E9" w:rsidR="4EA189B0">
        <w:rPr>
          <w:rStyle w:val="normaltextrun"/>
          <w:rFonts w:asciiTheme="minorHAnsi" w:hAnsiTheme="minorHAnsi" w:eastAsiaTheme="majorEastAsia" w:cstheme="minorBidi"/>
          <w:sz w:val="22"/>
          <w:szCs w:val="22"/>
        </w:rPr>
        <w:t>rocessing</w:t>
      </w:r>
      <w:r w:rsidRPr="5E7663E9" w:rsidR="44B69D4A">
        <w:rPr>
          <w:rStyle w:val="normaltextrun"/>
          <w:rFonts w:asciiTheme="minorHAnsi" w:hAnsiTheme="minorHAnsi" w:eastAsiaTheme="majorEastAsia" w:cstheme="minorBidi"/>
          <w:sz w:val="22"/>
          <w:szCs w:val="22"/>
        </w:rPr>
        <w:t xml:space="preserve"> without</w:t>
      </w:r>
      <w:r w:rsidRPr="5E7663E9" w:rsidR="0D1AA917">
        <w:rPr>
          <w:rStyle w:val="normaltextrun"/>
          <w:rFonts w:asciiTheme="minorHAnsi" w:hAnsiTheme="minorHAnsi" w:eastAsiaTheme="majorEastAsia" w:cstheme="minorBidi"/>
          <w:sz w:val="22"/>
          <w:szCs w:val="22"/>
        </w:rPr>
        <w:t xml:space="preserve"> slaughter</w:t>
      </w:r>
      <w:r w:rsidRPr="5E7663E9" w:rsidR="004A7BB0">
        <w:rPr>
          <w:rStyle w:val="normaltextrun"/>
          <w:rFonts w:asciiTheme="minorHAnsi" w:hAnsiTheme="minorHAnsi" w:eastAsiaTheme="majorEastAsia" w:cstheme="minorBidi"/>
          <w:sz w:val="22"/>
          <w:szCs w:val="22"/>
        </w:rPr>
        <w:t>, the narrative will include the plan for sourcing inputs from </w:t>
      </w:r>
      <w:r w:rsidRPr="5E7663E9" w:rsidR="00220774">
        <w:rPr>
          <w:rStyle w:val="contextualspellingandgrammarerror"/>
          <w:rFonts w:asciiTheme="minorHAnsi" w:hAnsiTheme="minorHAnsi" w:eastAsiaTheme="majorEastAsia" w:cstheme="minorBidi"/>
          <w:sz w:val="22"/>
          <w:szCs w:val="22"/>
        </w:rPr>
        <w:t>independently owned</w:t>
      </w:r>
      <w:r w:rsidRPr="5E7663E9" w:rsidR="004A7BB0">
        <w:rPr>
          <w:rStyle w:val="normaltextrun"/>
          <w:rFonts w:asciiTheme="minorHAnsi" w:hAnsiTheme="minorHAnsi" w:eastAsiaTheme="majorEastAsia" w:cstheme="minorBidi"/>
          <w:sz w:val="22"/>
          <w:szCs w:val="22"/>
        </w:rPr>
        <w:t> processors and the percentage of inputs that will be sourced from such processors. </w:t>
      </w:r>
      <w:r w:rsidRPr="5E7663E9" w:rsidR="004A7BB0">
        <w:rPr>
          <w:rStyle w:val="eop"/>
          <w:rFonts w:asciiTheme="minorHAnsi" w:hAnsiTheme="minorHAnsi" w:eastAsiaTheme="majorEastAsia" w:cstheme="minorBidi"/>
          <w:sz w:val="22"/>
          <w:szCs w:val="22"/>
        </w:rPr>
        <w:t> </w:t>
      </w:r>
    </w:p>
    <w:p w:rsidRPr="0096166E" w:rsidR="004A7BB0" w:rsidP="0096166E" w:rsidRDefault="004A7BB0" w14:paraId="0A06E488" w14:textId="77777777">
      <w:pPr>
        <w:pStyle w:val="paragraph"/>
        <w:numPr>
          <w:ilvl w:val="0"/>
          <w:numId w:val="38"/>
        </w:numPr>
        <w:spacing w:before="0" w:beforeAutospacing="0" w:after="0" w:afterAutospacing="0" w:line="360" w:lineRule="auto"/>
        <w:ind w:left="900" w:firstLine="0"/>
        <w:textAlignment w:val="baseline"/>
        <w:rPr>
          <w:rFonts w:asciiTheme="minorHAnsi" w:hAnsiTheme="minorHAnsi" w:cstheme="minorHAnsi"/>
          <w:sz w:val="22"/>
          <w:szCs w:val="22"/>
        </w:rPr>
      </w:pPr>
      <w:r w:rsidRPr="00E5651D">
        <w:rPr>
          <w:rStyle w:val="normaltextrun"/>
          <w:rFonts w:asciiTheme="minorHAnsi" w:hAnsiTheme="minorHAnsi" w:eastAsiaTheme="majorEastAsia"/>
          <w:sz w:val="22"/>
        </w:rPr>
        <w:t>Discuss the current or anticipated number of producers involved in the project, as appropriate.</w:t>
      </w:r>
      <w:r w:rsidRPr="00E5651D">
        <w:rPr>
          <w:rStyle w:val="eop"/>
          <w:rFonts w:asciiTheme="minorHAnsi" w:hAnsiTheme="minorHAnsi" w:eastAsiaTheme="majorEastAsia"/>
          <w:sz w:val="22"/>
        </w:rPr>
        <w:t> </w:t>
      </w:r>
    </w:p>
    <w:p w:rsidRPr="0096166E" w:rsidR="004A7BB0" w:rsidP="0096166E" w:rsidRDefault="004A7BB0" w14:paraId="4579E2AA" w14:textId="26212BE5">
      <w:pPr>
        <w:pStyle w:val="paragraph"/>
        <w:numPr>
          <w:ilvl w:val="0"/>
          <w:numId w:val="39"/>
        </w:numPr>
        <w:spacing w:before="0" w:beforeAutospacing="0" w:after="0" w:afterAutospacing="0" w:line="360" w:lineRule="auto"/>
        <w:ind w:left="900" w:firstLine="0"/>
        <w:textAlignment w:val="baseline"/>
        <w:rPr>
          <w:rFonts w:asciiTheme="minorHAnsi" w:hAnsiTheme="minorHAnsi" w:cstheme="minorHAnsi"/>
          <w:sz w:val="22"/>
          <w:szCs w:val="22"/>
        </w:rPr>
      </w:pPr>
      <w:r w:rsidRPr="00E5651D">
        <w:rPr>
          <w:rStyle w:val="normaltextrun"/>
          <w:rFonts w:asciiTheme="minorHAnsi" w:hAnsiTheme="minorHAnsi" w:eastAsiaTheme="majorEastAsia"/>
          <w:sz w:val="22"/>
        </w:rPr>
        <w:lastRenderedPageBreak/>
        <w:t>Discuss potential for confirmed commitments relative to initial opening operational capacity (expressed as a percentage) and the projected timeline for reaching full maximum operating capacity (as applicable). </w:t>
      </w:r>
      <w:r w:rsidRPr="00E5651D">
        <w:rPr>
          <w:rStyle w:val="eop"/>
          <w:rFonts w:asciiTheme="minorHAnsi" w:hAnsiTheme="minorHAnsi" w:eastAsiaTheme="majorEastAsia"/>
          <w:sz w:val="22"/>
        </w:rPr>
        <w:t> </w:t>
      </w:r>
    </w:p>
    <w:p w:rsidRPr="0096166E" w:rsidR="004A7BB0" w:rsidP="0096166E" w:rsidRDefault="004A7BB0" w14:paraId="6FF96281" w14:textId="74B6DC74">
      <w:pPr>
        <w:pStyle w:val="paragraph"/>
        <w:numPr>
          <w:ilvl w:val="0"/>
          <w:numId w:val="40"/>
        </w:numPr>
        <w:spacing w:before="0" w:beforeAutospacing="0" w:after="0" w:afterAutospacing="0" w:line="360" w:lineRule="auto"/>
        <w:ind w:left="900" w:firstLine="0"/>
        <w:textAlignment w:val="baseline"/>
        <w:rPr>
          <w:rFonts w:asciiTheme="minorHAnsi" w:hAnsiTheme="minorHAnsi" w:cstheme="minorHAnsi"/>
          <w:sz w:val="22"/>
          <w:szCs w:val="22"/>
        </w:rPr>
      </w:pPr>
      <w:r w:rsidRPr="00E5651D">
        <w:rPr>
          <w:rStyle w:val="normaltextrun"/>
          <w:rFonts w:asciiTheme="minorHAnsi" w:hAnsiTheme="minorHAnsi" w:eastAsiaTheme="majorEastAsia"/>
          <w:sz w:val="22"/>
        </w:rPr>
        <w:t>Discuss current or prospective end-user commitments</w:t>
      </w:r>
      <w:r w:rsidRPr="0096166E">
        <w:rPr>
          <w:rStyle w:val="normaltextrun"/>
          <w:rFonts w:asciiTheme="minorHAnsi" w:hAnsiTheme="minorHAnsi" w:eastAsiaTheme="majorEastAsia" w:cstheme="minorHAnsi"/>
          <w:sz w:val="22"/>
          <w:szCs w:val="22"/>
        </w:rPr>
        <w:t>, including potential or identified markets (domestic or international), and the potential amount of output to be sold.</w:t>
      </w:r>
    </w:p>
    <w:p w:rsidRPr="0096166E" w:rsidR="004A7BB0" w:rsidP="7C190F06" w:rsidRDefault="354546DB" w14:paraId="4D44EB65" w14:textId="6DC8AC3A">
      <w:pPr>
        <w:pStyle w:val="paragraph"/>
        <w:numPr>
          <w:ilvl w:val="0"/>
          <w:numId w:val="41"/>
        </w:numPr>
        <w:spacing w:before="0" w:beforeAutospacing="0" w:after="0" w:afterAutospacing="0" w:line="360" w:lineRule="auto"/>
        <w:ind w:left="900" w:firstLine="0"/>
        <w:textAlignment w:val="baseline"/>
        <w:rPr>
          <w:rFonts w:asciiTheme="minorHAnsi" w:hAnsiTheme="minorHAnsi" w:cstheme="minorBidi"/>
          <w:sz w:val="22"/>
          <w:szCs w:val="22"/>
        </w:rPr>
      </w:pPr>
      <w:r w:rsidRPr="7C190F06">
        <w:rPr>
          <w:rStyle w:val="normaltextrun"/>
          <w:rFonts w:asciiTheme="minorHAnsi" w:hAnsiTheme="minorHAnsi" w:eastAsiaTheme="majorEastAsia" w:cstheme="minorBidi"/>
          <w:sz w:val="22"/>
          <w:szCs w:val="22"/>
        </w:rPr>
        <w:t>T</w:t>
      </w:r>
      <w:r w:rsidRPr="7C190F06">
        <w:rPr>
          <w:rStyle w:val="normaltextrun"/>
          <w:rFonts w:asciiTheme="minorHAnsi" w:hAnsiTheme="minorHAnsi" w:eastAsiaTheme="majorEastAsia"/>
          <w:sz w:val="22"/>
          <w:szCs w:val="22"/>
        </w:rPr>
        <w:t>o the extent applicable</w:t>
      </w:r>
      <w:r w:rsidRPr="7C190F06" w:rsidR="004A7BB0">
        <w:rPr>
          <w:rStyle w:val="normaltextrun"/>
          <w:rFonts w:asciiTheme="minorHAnsi" w:hAnsiTheme="minorHAnsi" w:eastAsiaTheme="majorEastAsia"/>
          <w:sz w:val="22"/>
          <w:szCs w:val="22"/>
        </w:rPr>
        <w:t>, discuss current or prospective commitments for the sourcing of inputs for further processing from independent processors and if known, the volume of potential commitments relative to operational capacity (expressed as a percentage)</w:t>
      </w:r>
      <w:r w:rsidRPr="7C190F06" w:rsidR="00161EA5">
        <w:rPr>
          <w:rStyle w:val="normaltextrun"/>
          <w:rFonts w:asciiTheme="minorHAnsi" w:hAnsiTheme="minorHAnsi" w:eastAsiaTheme="majorEastAsia"/>
          <w:sz w:val="22"/>
          <w:szCs w:val="22"/>
        </w:rPr>
        <w:t>.</w:t>
      </w:r>
      <w:r w:rsidRPr="7C190F06" w:rsidR="004A7BB0">
        <w:rPr>
          <w:rStyle w:val="eop"/>
          <w:rFonts w:asciiTheme="minorHAnsi" w:hAnsiTheme="minorHAnsi" w:eastAsiaTheme="majorEastAsia"/>
          <w:sz w:val="22"/>
          <w:szCs w:val="22"/>
        </w:rPr>
        <w:t> </w:t>
      </w:r>
    </w:p>
    <w:p w:rsidRPr="0096166E" w:rsidR="004A7BB0" w:rsidP="0096166E" w:rsidRDefault="004A7BB0" w14:paraId="68075755" w14:textId="77777777">
      <w:pPr>
        <w:pStyle w:val="paragraph"/>
        <w:numPr>
          <w:ilvl w:val="0"/>
          <w:numId w:val="42"/>
        </w:numPr>
        <w:spacing w:before="0" w:beforeAutospacing="0" w:after="0" w:afterAutospacing="0" w:line="360" w:lineRule="auto"/>
        <w:ind w:left="900" w:firstLine="0"/>
        <w:textAlignment w:val="baseline"/>
        <w:rPr>
          <w:rFonts w:eastAsia="Yu Mincho" w:asciiTheme="minorHAnsi" w:hAnsiTheme="minorHAnsi" w:cstheme="minorHAnsi"/>
          <w:sz w:val="22"/>
          <w:szCs w:val="22"/>
        </w:rPr>
      </w:pPr>
      <w:r w:rsidRPr="0096166E">
        <w:rPr>
          <w:rStyle w:val="normaltextrun"/>
          <w:rFonts w:eastAsia="Yu Mincho" w:asciiTheme="minorHAnsi" w:hAnsiTheme="minorHAnsi" w:cstheme="minorHAnsi"/>
          <w:sz w:val="22"/>
          <w:szCs w:val="22"/>
        </w:rPr>
        <w:t>The anticipated geographic region from which the applicant will source input and market products and/or services. </w:t>
      </w:r>
      <w:r w:rsidRPr="0096166E">
        <w:rPr>
          <w:rStyle w:val="eop"/>
          <w:rFonts w:eastAsia="Yu Mincho" w:asciiTheme="minorHAnsi" w:hAnsiTheme="minorHAnsi" w:cstheme="minorHAnsi"/>
          <w:sz w:val="22"/>
          <w:szCs w:val="22"/>
        </w:rPr>
        <w:t> </w:t>
      </w:r>
    </w:p>
    <w:p w:rsidRPr="0096166E" w:rsidR="004A7BB0" w:rsidP="0096166E" w:rsidRDefault="004A7BB0" w14:paraId="7CAE4951" w14:textId="77777777">
      <w:pPr>
        <w:pStyle w:val="paragraph"/>
        <w:numPr>
          <w:ilvl w:val="0"/>
          <w:numId w:val="43"/>
        </w:numPr>
        <w:spacing w:before="0" w:beforeAutospacing="0" w:after="0" w:afterAutospacing="0" w:line="360" w:lineRule="auto"/>
        <w:ind w:left="900" w:firstLine="0"/>
        <w:textAlignment w:val="baseline"/>
        <w:rPr>
          <w:rFonts w:asciiTheme="minorHAnsi" w:hAnsiTheme="minorHAnsi" w:cstheme="minorHAnsi"/>
          <w:sz w:val="22"/>
          <w:szCs w:val="22"/>
        </w:rPr>
      </w:pPr>
      <w:r w:rsidRPr="00E5651D">
        <w:rPr>
          <w:rStyle w:val="normaltextrun"/>
          <w:rFonts w:asciiTheme="minorHAnsi" w:hAnsiTheme="minorHAnsi" w:eastAsiaTheme="majorEastAsia"/>
          <w:sz w:val="22"/>
        </w:rPr>
        <w:t>Contingency plan for loss of inputs or markets.</w:t>
      </w:r>
      <w:r w:rsidRPr="00E5651D">
        <w:rPr>
          <w:rStyle w:val="eop"/>
          <w:rFonts w:asciiTheme="minorHAnsi" w:hAnsiTheme="minorHAnsi" w:eastAsiaTheme="majorEastAsia"/>
          <w:sz w:val="22"/>
        </w:rPr>
        <w:t> </w:t>
      </w:r>
    </w:p>
    <w:p w:rsidRPr="0096166E" w:rsidR="004A7BB0" w:rsidP="0096166E" w:rsidRDefault="004A7BB0" w14:paraId="453FA8C7" w14:textId="77777777">
      <w:pPr>
        <w:pStyle w:val="paragraph"/>
        <w:numPr>
          <w:ilvl w:val="0"/>
          <w:numId w:val="44"/>
        </w:numPr>
        <w:spacing w:before="0" w:beforeAutospacing="0" w:after="0" w:afterAutospacing="0" w:line="360" w:lineRule="auto"/>
        <w:ind w:left="900" w:firstLine="0"/>
        <w:textAlignment w:val="baseline"/>
        <w:rPr>
          <w:rFonts w:eastAsia="Yu Mincho" w:asciiTheme="minorHAnsi" w:hAnsiTheme="minorHAnsi" w:cstheme="minorHAnsi"/>
          <w:sz w:val="22"/>
          <w:szCs w:val="22"/>
        </w:rPr>
      </w:pPr>
      <w:r w:rsidRPr="00E5651D">
        <w:rPr>
          <w:rStyle w:val="normaltextrun"/>
          <w:rFonts w:eastAsia="Yu Mincho" w:asciiTheme="minorHAnsi" w:hAnsiTheme="minorHAnsi"/>
          <w:sz w:val="22"/>
        </w:rPr>
        <w:t>Whether the operation is a cooperative business model or otherwise shares profits or ownership with consumers, producers, or workers, if applicable.</w:t>
      </w:r>
      <w:r w:rsidRPr="00E5651D">
        <w:rPr>
          <w:rStyle w:val="eop"/>
          <w:rFonts w:eastAsia="Yu Mincho" w:asciiTheme="minorHAnsi" w:hAnsiTheme="minorHAnsi"/>
          <w:sz w:val="22"/>
        </w:rPr>
        <w:t> </w:t>
      </w:r>
    </w:p>
    <w:p w:rsidR="004A7BB0" w:rsidP="0096166E" w:rsidRDefault="004A7BB0" w14:paraId="363AB9FA" w14:textId="70896101">
      <w:pPr>
        <w:pStyle w:val="paragraph"/>
        <w:numPr>
          <w:ilvl w:val="0"/>
          <w:numId w:val="45"/>
        </w:numPr>
        <w:spacing w:before="0" w:beforeAutospacing="0" w:after="0" w:afterAutospacing="0" w:line="360" w:lineRule="auto"/>
        <w:ind w:left="900" w:firstLine="0"/>
        <w:textAlignment w:val="baseline"/>
        <w:rPr>
          <w:rStyle w:val="eop"/>
          <w:rFonts w:eastAsia="Yu Mincho" w:asciiTheme="minorHAnsi" w:hAnsiTheme="minorHAnsi" w:cstheme="minorHAnsi"/>
          <w:sz w:val="22"/>
          <w:szCs w:val="22"/>
        </w:rPr>
      </w:pPr>
      <w:r w:rsidRPr="0096166E">
        <w:rPr>
          <w:rStyle w:val="normaltextrun"/>
          <w:rFonts w:eastAsia="Yu Mincho" w:asciiTheme="minorHAnsi" w:hAnsiTheme="minorHAnsi" w:cstheme="minorHAnsi"/>
          <w:sz w:val="22"/>
          <w:szCs w:val="22"/>
        </w:rPr>
        <w:t>Description of any other market concerns to be addressed and/or opportunities achieved should the project be selected for funding.</w:t>
      </w:r>
      <w:r w:rsidRPr="0096166E">
        <w:rPr>
          <w:rStyle w:val="eop"/>
          <w:rFonts w:eastAsia="Yu Mincho" w:asciiTheme="minorHAnsi" w:hAnsiTheme="minorHAnsi" w:cstheme="minorHAnsi"/>
          <w:sz w:val="22"/>
          <w:szCs w:val="22"/>
        </w:rPr>
        <w:t> </w:t>
      </w:r>
    </w:p>
    <w:p w:rsidRPr="00486FFF" w:rsidR="00700034" w:rsidP="0096166E" w:rsidRDefault="1BBE6CB2" w14:paraId="59C72AF1" w14:textId="1FC29A76">
      <w:pPr>
        <w:pStyle w:val="paragraph"/>
        <w:numPr>
          <w:ilvl w:val="0"/>
          <w:numId w:val="45"/>
        </w:numPr>
        <w:spacing w:before="0" w:beforeAutospacing="0" w:after="0" w:afterAutospacing="0" w:line="360" w:lineRule="auto"/>
        <w:ind w:left="900" w:firstLine="0"/>
        <w:textAlignment w:val="baseline"/>
        <w:rPr>
          <w:rFonts w:eastAsia="Yu Mincho"/>
        </w:rPr>
      </w:pPr>
      <w:r w:rsidRPr="5E7663E9">
        <w:rPr>
          <w:rStyle w:val="eop"/>
          <w:rFonts w:eastAsia="Yu Mincho"/>
        </w:rPr>
        <w:t xml:space="preserve"> </w:t>
      </w:r>
      <w:r w:rsidRPr="00E5651D">
        <w:rPr>
          <w:rStyle w:val="normaltextrun"/>
          <w:rFonts w:eastAsia="Yu Mincho" w:asciiTheme="minorHAnsi" w:hAnsiTheme="minorHAnsi" w:cstheme="minorHAnsi"/>
          <w:sz w:val="22"/>
          <w:szCs w:val="22"/>
        </w:rPr>
        <w:t>Applicants must indicate whether or not they are among the top four processors in bee</w:t>
      </w:r>
      <w:r w:rsidRPr="00E5651D" w:rsidR="78D7AB71">
        <w:rPr>
          <w:rStyle w:val="normaltextrun"/>
          <w:rFonts w:eastAsia="Yu Mincho" w:asciiTheme="minorHAnsi" w:hAnsiTheme="minorHAnsi" w:cstheme="minorHAnsi"/>
          <w:sz w:val="22"/>
          <w:szCs w:val="22"/>
        </w:rPr>
        <w:t>f, pork, chicken, or turkey.</w:t>
      </w:r>
      <w:r w:rsidRPr="5E7663E9" w:rsidR="78D7AB71">
        <w:rPr>
          <w:rStyle w:val="eop"/>
          <w:rFonts w:eastAsia="Yu Mincho"/>
        </w:rPr>
        <w:t xml:space="preserve"> </w:t>
      </w:r>
    </w:p>
    <w:p w:rsidRPr="0096166E" w:rsidR="2A5A8733" w:rsidP="0096166E" w:rsidRDefault="2A5A8733" w14:paraId="3986185D" w14:textId="77712D8F">
      <w:pPr>
        <w:pStyle w:val="ListParagraph"/>
        <w:numPr>
          <w:ilvl w:val="0"/>
          <w:numId w:val="13"/>
        </w:numPr>
        <w:spacing w:after="0" w:line="360" w:lineRule="auto"/>
        <w:rPr>
          <w:i/>
          <w:color w:val="000000" w:themeColor="text1"/>
        </w:rPr>
      </w:pPr>
      <w:r w:rsidRPr="00147455">
        <w:rPr>
          <w:b/>
          <w:color w:val="000000" w:themeColor="text1"/>
        </w:rPr>
        <w:t xml:space="preserve">Community Impact &amp; Support: </w:t>
      </w:r>
      <w:r w:rsidRPr="00147455" w:rsidR="00414244">
        <w:rPr>
          <w:b/>
          <w:color w:val="000000" w:themeColor="text1"/>
        </w:rPr>
        <w:t xml:space="preserve">Up to </w:t>
      </w:r>
      <w:r w:rsidRPr="00147455">
        <w:rPr>
          <w:b/>
          <w:color w:val="000000" w:themeColor="text1"/>
        </w:rPr>
        <w:t>1</w:t>
      </w:r>
      <w:r w:rsidRPr="00147455" w:rsidR="00154A8C">
        <w:rPr>
          <w:b/>
          <w:color w:val="000000" w:themeColor="text1"/>
        </w:rPr>
        <w:t>5</w:t>
      </w:r>
      <w:r w:rsidRPr="00147455">
        <w:rPr>
          <w:b/>
          <w:color w:val="000000" w:themeColor="text1"/>
        </w:rPr>
        <w:t xml:space="preserve"> points</w:t>
      </w:r>
      <w:r w:rsidRPr="4F3DC35A" w:rsidR="006C7857">
        <w:rPr>
          <w:rFonts w:eastAsia="Times New Roman"/>
          <w:i/>
          <w:color w:val="000000" w:themeColor="text1"/>
        </w:rPr>
        <w:t>.</w:t>
      </w:r>
    </w:p>
    <w:p w:rsidRPr="0096166E" w:rsidR="00BC1052" w:rsidP="4E381F31" w:rsidRDefault="0F6D081B" w14:paraId="091C9A44" w14:textId="1ED44C56">
      <w:pPr>
        <w:pStyle w:val="paragraph"/>
        <w:spacing w:before="0" w:beforeAutospacing="0" w:after="0" w:afterAutospacing="0" w:line="360" w:lineRule="auto"/>
        <w:ind w:left="360"/>
        <w:textAlignment w:val="baseline"/>
        <w:rPr>
          <w:rFonts w:asciiTheme="minorHAnsi" w:hAnsiTheme="minorHAnsi" w:cstheme="minorBidi"/>
          <w:sz w:val="22"/>
          <w:szCs w:val="22"/>
        </w:rPr>
      </w:pPr>
      <w:r w:rsidRPr="4E381F31">
        <w:rPr>
          <w:rStyle w:val="normaltextrun"/>
          <w:rFonts w:asciiTheme="minorHAnsi" w:hAnsiTheme="minorHAnsi" w:eastAsiaTheme="majorEastAsia" w:cstheme="minorBidi"/>
          <w:sz w:val="22"/>
          <w:szCs w:val="22"/>
        </w:rPr>
        <w:t>A</w:t>
      </w:r>
      <w:r w:rsidRPr="4E381F31" w:rsidR="647DACA4">
        <w:rPr>
          <w:rStyle w:val="normaltextrun"/>
          <w:rFonts w:asciiTheme="minorHAnsi" w:hAnsiTheme="minorHAnsi" w:eastAsiaTheme="majorEastAsia" w:cstheme="minorBidi"/>
          <w:sz w:val="22"/>
          <w:szCs w:val="22"/>
        </w:rPr>
        <w:t>pplicants must</w:t>
      </w:r>
      <w:r w:rsidRPr="4E381F31" w:rsidR="00C71250">
        <w:rPr>
          <w:rStyle w:val="normaltextrun"/>
          <w:rFonts w:asciiTheme="minorHAnsi" w:hAnsiTheme="minorHAnsi" w:eastAsiaTheme="majorEastAsia" w:cstheme="minorBidi"/>
          <w:sz w:val="22"/>
          <w:szCs w:val="22"/>
        </w:rPr>
        <w:t xml:space="preserve"> </w:t>
      </w:r>
      <w:r w:rsidRPr="4E381F31" w:rsidR="647DACA4">
        <w:rPr>
          <w:rStyle w:val="normaltextrun"/>
          <w:rFonts w:asciiTheme="minorHAnsi" w:hAnsiTheme="minorHAnsi" w:eastAsiaTheme="majorEastAsia" w:cstheme="minorBidi"/>
          <w:sz w:val="22"/>
          <w:szCs w:val="22"/>
        </w:rPr>
        <w:t xml:space="preserve">describe the </w:t>
      </w:r>
      <w:r w:rsidRPr="4E381F31" w:rsidR="00C71250">
        <w:rPr>
          <w:rStyle w:val="normaltextrun"/>
          <w:rFonts w:asciiTheme="minorHAnsi" w:hAnsiTheme="minorHAnsi" w:eastAsiaTheme="majorEastAsia" w:cstheme="minorBidi"/>
          <w:sz w:val="22"/>
          <w:szCs w:val="22"/>
        </w:rPr>
        <w:t xml:space="preserve">community impact and support of their proposed </w:t>
      </w:r>
      <w:r w:rsidRPr="4E381F31" w:rsidR="647DACA4">
        <w:rPr>
          <w:rStyle w:val="normaltextrun"/>
          <w:rFonts w:asciiTheme="minorHAnsi" w:hAnsiTheme="minorHAnsi" w:eastAsiaTheme="majorEastAsia" w:cstheme="minorBidi"/>
          <w:sz w:val="22"/>
          <w:szCs w:val="22"/>
        </w:rPr>
        <w:t>project</w:t>
      </w:r>
      <w:r w:rsidRPr="4E381F31" w:rsidR="00C71250">
        <w:rPr>
          <w:rStyle w:val="normaltextrun"/>
          <w:rFonts w:asciiTheme="minorHAnsi" w:hAnsiTheme="minorHAnsi" w:eastAsiaTheme="majorEastAsia" w:cstheme="minorBidi"/>
          <w:sz w:val="22"/>
          <w:szCs w:val="22"/>
        </w:rPr>
        <w:t xml:space="preserve"> as well as any strategies to generate community support. Discussion should include </w:t>
      </w:r>
      <w:r w:rsidRPr="4E381F31" w:rsidR="003C6977">
        <w:rPr>
          <w:rStyle w:val="normaltextrun"/>
          <w:rFonts w:asciiTheme="minorHAnsi" w:hAnsiTheme="minorHAnsi" w:eastAsiaTheme="majorEastAsia" w:cstheme="minorBidi"/>
          <w:sz w:val="22"/>
          <w:szCs w:val="22"/>
        </w:rPr>
        <w:t>direct or indirect</w:t>
      </w:r>
      <w:r w:rsidRPr="4E381F31" w:rsidR="647DACA4">
        <w:rPr>
          <w:rStyle w:val="normaltextrun"/>
          <w:rFonts w:asciiTheme="minorHAnsi" w:hAnsiTheme="minorHAnsi" w:eastAsiaTheme="majorEastAsia" w:cstheme="minorBidi"/>
          <w:sz w:val="22"/>
          <w:szCs w:val="22"/>
        </w:rPr>
        <w:t xml:space="preserve"> </w:t>
      </w:r>
      <w:r w:rsidRPr="4E381F31" w:rsidR="647DACA4">
        <w:rPr>
          <w:rStyle w:val="normaltextrun"/>
          <w:rFonts w:asciiTheme="minorHAnsi" w:hAnsiTheme="minorHAnsi" w:eastAsiaTheme="majorEastAsia"/>
          <w:sz w:val="22"/>
          <w:szCs w:val="22"/>
        </w:rPr>
        <w:t>commitments of support from producers (and other processors serving as suppliers for projects that involve further processing), end users, potential buyers, community leaders, and other stakeholders. </w:t>
      </w:r>
      <w:r w:rsidRPr="4E381F31" w:rsidR="647DACA4">
        <w:rPr>
          <w:rStyle w:val="normaltextrun"/>
          <w:rFonts w:asciiTheme="minorHAnsi" w:hAnsiTheme="minorHAnsi" w:eastAsiaTheme="majorEastAsia" w:cstheme="minorBidi"/>
          <w:sz w:val="22"/>
          <w:szCs w:val="22"/>
        </w:rPr>
        <w:t xml:space="preserve">Applicants should also include information about commitments (financial or otherwise) provided by other </w:t>
      </w:r>
      <w:r w:rsidRPr="4E381F31" w:rsidR="1DB47347">
        <w:rPr>
          <w:rStyle w:val="normaltextrun"/>
          <w:rFonts w:asciiTheme="minorHAnsi" w:hAnsiTheme="minorHAnsi" w:eastAsiaTheme="majorEastAsia" w:cstheme="minorBidi"/>
          <w:sz w:val="22"/>
          <w:szCs w:val="22"/>
        </w:rPr>
        <w:t>F</w:t>
      </w:r>
      <w:r w:rsidRPr="4E381F31" w:rsidR="647DACA4">
        <w:rPr>
          <w:rStyle w:val="normaltextrun"/>
          <w:rFonts w:asciiTheme="minorHAnsi" w:hAnsiTheme="minorHAnsi" w:eastAsiaTheme="majorEastAsia" w:cstheme="minorBidi"/>
          <w:sz w:val="22"/>
          <w:szCs w:val="22"/>
        </w:rPr>
        <w:t xml:space="preserve">ederal, tribal, state, or local governments, either directly or indirectly. Commitments or contributions from other third parties should also be </w:t>
      </w:r>
      <w:r w:rsidRPr="4E381F31" w:rsidR="780275BF">
        <w:rPr>
          <w:rStyle w:val="normaltextrun"/>
          <w:rFonts w:asciiTheme="minorHAnsi" w:hAnsiTheme="minorHAnsi" w:eastAsiaTheme="majorEastAsia" w:cstheme="minorBidi"/>
          <w:sz w:val="22"/>
          <w:szCs w:val="22"/>
        </w:rPr>
        <w:t>discussed</w:t>
      </w:r>
      <w:r w:rsidRPr="4E381F31" w:rsidR="647DACA4">
        <w:rPr>
          <w:rStyle w:val="normaltextrun"/>
          <w:rFonts w:asciiTheme="minorHAnsi" w:hAnsiTheme="minorHAnsi" w:eastAsiaTheme="majorEastAsia" w:cstheme="minorBidi"/>
          <w:sz w:val="22"/>
          <w:szCs w:val="22"/>
        </w:rPr>
        <w:t xml:space="preserve">. </w:t>
      </w:r>
      <w:r w:rsidRPr="4E381F31" w:rsidR="389A93AE">
        <w:rPr>
          <w:rStyle w:val="normaltextrun"/>
          <w:rFonts w:asciiTheme="minorHAnsi" w:hAnsiTheme="minorHAnsi" w:eastAsiaTheme="majorEastAsia" w:cstheme="minorBidi"/>
          <w:sz w:val="22"/>
          <w:szCs w:val="22"/>
        </w:rPr>
        <w:t xml:space="preserve"> In order to receive any points for this section, </w:t>
      </w:r>
      <w:r w:rsidRPr="4E381F31" w:rsidR="71300859">
        <w:rPr>
          <w:rStyle w:val="normaltextrun"/>
          <w:rFonts w:asciiTheme="minorHAnsi" w:hAnsiTheme="minorHAnsi" w:eastAsiaTheme="majorEastAsia" w:cstheme="minorBidi"/>
          <w:sz w:val="22"/>
          <w:szCs w:val="22"/>
        </w:rPr>
        <w:t>a</w:t>
      </w:r>
      <w:r w:rsidRPr="4E381F31" w:rsidR="434C2DBB">
        <w:rPr>
          <w:rStyle w:val="normaltextrun"/>
          <w:rFonts w:asciiTheme="minorHAnsi" w:hAnsiTheme="minorHAnsi" w:eastAsiaTheme="majorEastAsia" w:cstheme="minorBidi"/>
          <w:sz w:val="22"/>
          <w:szCs w:val="22"/>
        </w:rPr>
        <w:t>pplicants must also provide a letter of support from state, local, or tribal leadership</w:t>
      </w:r>
      <w:r w:rsidRPr="4E381F31" w:rsidR="73EE4589">
        <w:rPr>
          <w:rStyle w:val="normaltextrun"/>
          <w:rFonts w:asciiTheme="minorHAnsi" w:hAnsiTheme="minorHAnsi" w:eastAsiaTheme="majorEastAsia" w:cstheme="minorBidi"/>
          <w:sz w:val="22"/>
          <w:szCs w:val="22"/>
        </w:rPr>
        <w:t xml:space="preserve"> where the proposed startup or expansion activities will take place</w:t>
      </w:r>
      <w:r w:rsidRPr="4E381F31" w:rsidR="434C2DBB">
        <w:rPr>
          <w:rStyle w:val="normaltextrun"/>
          <w:rFonts w:asciiTheme="minorHAnsi" w:hAnsiTheme="minorHAnsi" w:eastAsiaTheme="majorEastAsia" w:cstheme="minorBidi"/>
          <w:sz w:val="22"/>
          <w:szCs w:val="22"/>
        </w:rPr>
        <w:t xml:space="preserve">. </w:t>
      </w:r>
      <w:r w:rsidRPr="4E381F31" w:rsidR="51D26D06">
        <w:rPr>
          <w:rStyle w:val="normaltextrun"/>
          <w:rFonts w:asciiTheme="minorHAnsi" w:hAnsiTheme="minorHAnsi" w:eastAsiaTheme="majorEastAsia" w:cstheme="minorBidi"/>
          <w:sz w:val="22"/>
          <w:szCs w:val="22"/>
        </w:rPr>
        <w:t xml:space="preserve">A resolution of support is </w:t>
      </w:r>
      <w:r w:rsidRPr="4E381F31" w:rsidR="51D26D06">
        <w:rPr>
          <w:rStyle w:val="normaltextrun"/>
          <w:rFonts w:asciiTheme="minorHAnsi" w:hAnsiTheme="minorHAnsi" w:eastAsiaTheme="majorEastAsia" w:cstheme="minorBidi"/>
          <w:b/>
          <w:bCs/>
          <w:sz w:val="22"/>
          <w:szCs w:val="22"/>
          <w:u w:val="single"/>
        </w:rPr>
        <w:t>required</w:t>
      </w:r>
      <w:r w:rsidRPr="4E381F31" w:rsidR="51D26D06">
        <w:rPr>
          <w:rStyle w:val="normaltextrun"/>
          <w:rFonts w:asciiTheme="minorHAnsi" w:hAnsiTheme="minorHAnsi" w:eastAsiaTheme="majorEastAsia" w:cstheme="minorBidi"/>
          <w:sz w:val="22"/>
          <w:szCs w:val="22"/>
        </w:rPr>
        <w:t xml:space="preserve"> for projects on tribal lands, </w:t>
      </w:r>
      <w:r w:rsidRPr="4E381F31" w:rsidR="5AAB2D05">
        <w:rPr>
          <w:rStyle w:val="normaltextrun"/>
          <w:rFonts w:asciiTheme="minorHAnsi" w:hAnsiTheme="minorHAnsi" w:eastAsiaTheme="majorEastAsia" w:cstheme="minorBidi"/>
          <w:sz w:val="22"/>
          <w:szCs w:val="22"/>
        </w:rPr>
        <w:t xml:space="preserve">from the </w:t>
      </w:r>
      <w:r w:rsidRPr="4E381F31" w:rsidR="290B9B58">
        <w:rPr>
          <w:rStyle w:val="normaltextrun"/>
          <w:rFonts w:asciiTheme="minorHAnsi" w:hAnsiTheme="minorHAnsi" w:eastAsiaTheme="majorEastAsia" w:cstheme="minorBidi"/>
          <w:sz w:val="22"/>
          <w:szCs w:val="22"/>
        </w:rPr>
        <w:t xml:space="preserve">governing body of the </w:t>
      </w:r>
      <w:r w:rsidRPr="4E381F31" w:rsidR="00071698">
        <w:rPr>
          <w:rStyle w:val="normaltextrun"/>
          <w:rFonts w:asciiTheme="minorHAnsi" w:hAnsiTheme="minorHAnsi" w:eastAsiaTheme="majorEastAsia" w:cstheme="minorBidi"/>
          <w:sz w:val="22"/>
          <w:szCs w:val="22"/>
        </w:rPr>
        <w:t>t</w:t>
      </w:r>
      <w:r w:rsidRPr="4E381F31" w:rsidR="5AAB2D05">
        <w:rPr>
          <w:rStyle w:val="normaltextrun"/>
          <w:rFonts w:asciiTheme="minorHAnsi" w:hAnsiTheme="minorHAnsi" w:eastAsiaTheme="majorEastAsia" w:cstheme="minorBidi"/>
          <w:sz w:val="22"/>
          <w:szCs w:val="22"/>
        </w:rPr>
        <w:t xml:space="preserve">ribe with jurisdiction over that land, </w:t>
      </w:r>
      <w:r w:rsidRPr="4E381F31" w:rsidR="51D26D06">
        <w:rPr>
          <w:rStyle w:val="normaltextrun"/>
          <w:rFonts w:asciiTheme="minorHAnsi" w:hAnsiTheme="minorHAnsi" w:eastAsiaTheme="majorEastAsia" w:cstheme="minorBidi"/>
          <w:sz w:val="22"/>
          <w:szCs w:val="22"/>
        </w:rPr>
        <w:t xml:space="preserve">if the applicant is not </w:t>
      </w:r>
      <w:r w:rsidRPr="4E381F31" w:rsidR="789E5385">
        <w:rPr>
          <w:rStyle w:val="normaltextrun"/>
          <w:rFonts w:asciiTheme="minorHAnsi" w:hAnsiTheme="minorHAnsi" w:eastAsiaTheme="majorEastAsia" w:cstheme="minorBidi"/>
          <w:sz w:val="22"/>
          <w:szCs w:val="22"/>
        </w:rPr>
        <w:t xml:space="preserve">the </w:t>
      </w:r>
      <w:r w:rsidRPr="4E381F31" w:rsidR="51D26D06">
        <w:rPr>
          <w:rStyle w:val="normaltextrun"/>
          <w:rFonts w:asciiTheme="minorHAnsi" w:hAnsiTheme="minorHAnsi" w:eastAsiaTheme="majorEastAsia" w:cstheme="minorBidi"/>
          <w:sz w:val="22"/>
          <w:szCs w:val="22"/>
        </w:rPr>
        <w:t>Tribe nor an entity</w:t>
      </w:r>
      <w:r w:rsidRPr="4E381F31" w:rsidR="56DB12B9">
        <w:rPr>
          <w:rStyle w:val="normaltextrun"/>
          <w:rFonts w:asciiTheme="minorHAnsi" w:hAnsiTheme="minorHAnsi" w:eastAsiaTheme="majorEastAsia" w:cstheme="minorBidi"/>
          <w:sz w:val="22"/>
          <w:szCs w:val="22"/>
        </w:rPr>
        <w:t xml:space="preserve"> </w:t>
      </w:r>
      <w:r w:rsidRPr="4E381F31" w:rsidR="51D26D06">
        <w:rPr>
          <w:rStyle w:val="normaltextrun"/>
          <w:rFonts w:asciiTheme="minorHAnsi" w:hAnsiTheme="minorHAnsi" w:eastAsiaTheme="majorEastAsia" w:cstheme="minorBidi"/>
          <w:sz w:val="22"/>
          <w:szCs w:val="22"/>
        </w:rPr>
        <w:t>owned or operated by th</w:t>
      </w:r>
      <w:r w:rsidRPr="4E381F31" w:rsidR="1BD0785B">
        <w:rPr>
          <w:rStyle w:val="normaltextrun"/>
          <w:rFonts w:asciiTheme="minorHAnsi" w:hAnsiTheme="minorHAnsi" w:eastAsiaTheme="majorEastAsia" w:cstheme="minorBidi"/>
          <w:sz w:val="22"/>
          <w:szCs w:val="22"/>
        </w:rPr>
        <w:t>at</w:t>
      </w:r>
      <w:r w:rsidRPr="4E381F31" w:rsidR="51D26D06">
        <w:rPr>
          <w:rStyle w:val="normaltextrun"/>
          <w:rFonts w:asciiTheme="minorHAnsi" w:hAnsiTheme="minorHAnsi" w:eastAsiaTheme="majorEastAsia" w:cstheme="minorBidi"/>
          <w:sz w:val="22"/>
          <w:szCs w:val="22"/>
        </w:rPr>
        <w:t xml:space="preserve"> </w:t>
      </w:r>
      <w:r w:rsidRPr="4E381F31" w:rsidR="00071698">
        <w:rPr>
          <w:rStyle w:val="normaltextrun"/>
          <w:rFonts w:asciiTheme="minorHAnsi" w:hAnsiTheme="minorHAnsi" w:eastAsiaTheme="majorEastAsia" w:cstheme="minorBidi"/>
          <w:sz w:val="22"/>
          <w:szCs w:val="22"/>
        </w:rPr>
        <w:t>t</w:t>
      </w:r>
      <w:r w:rsidRPr="4E381F31" w:rsidR="51D26D06">
        <w:rPr>
          <w:rStyle w:val="normaltextrun"/>
          <w:rFonts w:asciiTheme="minorHAnsi" w:hAnsiTheme="minorHAnsi" w:eastAsiaTheme="majorEastAsia" w:cstheme="minorBidi"/>
          <w:sz w:val="22"/>
          <w:szCs w:val="22"/>
        </w:rPr>
        <w:t>ribe</w:t>
      </w:r>
      <w:r w:rsidRPr="4E381F31" w:rsidR="2EA859BB">
        <w:rPr>
          <w:rStyle w:val="normaltextrun"/>
          <w:rFonts w:asciiTheme="minorHAnsi" w:hAnsiTheme="minorHAnsi" w:eastAsiaTheme="majorEastAsia" w:cstheme="minorBidi"/>
          <w:sz w:val="22"/>
          <w:szCs w:val="22"/>
        </w:rPr>
        <w:t>.</w:t>
      </w:r>
      <w:r w:rsidRPr="4E381F31" w:rsidR="51D26D06">
        <w:rPr>
          <w:rStyle w:val="normaltextrun"/>
          <w:rFonts w:asciiTheme="minorHAnsi" w:hAnsiTheme="minorHAnsi" w:eastAsiaTheme="majorEastAsia" w:cstheme="minorBidi"/>
          <w:sz w:val="22"/>
          <w:szCs w:val="22"/>
        </w:rPr>
        <w:t xml:space="preserve"> </w:t>
      </w:r>
      <w:r w:rsidRPr="4E381F31" w:rsidR="647DACA4">
        <w:rPr>
          <w:rStyle w:val="normaltextrun"/>
          <w:rFonts w:asciiTheme="minorHAnsi" w:hAnsiTheme="minorHAnsi" w:eastAsiaTheme="majorEastAsia" w:cstheme="minorBidi"/>
          <w:sz w:val="22"/>
          <w:szCs w:val="22"/>
        </w:rPr>
        <w:t>Higher points will be awarded to applications that describe the sustained community impact of their project</w:t>
      </w:r>
      <w:r w:rsidRPr="4E381F31" w:rsidR="5742A16E">
        <w:rPr>
          <w:rStyle w:val="normaltextrun"/>
          <w:rFonts w:asciiTheme="minorHAnsi" w:hAnsiTheme="minorHAnsi" w:eastAsiaTheme="majorEastAsia" w:cstheme="minorBidi"/>
          <w:sz w:val="22"/>
          <w:szCs w:val="22"/>
        </w:rPr>
        <w:t xml:space="preserve"> and describe any strategies, planned or in process, to attain and maintain community support</w:t>
      </w:r>
      <w:r w:rsidRPr="4E381F31" w:rsidR="002F281B">
        <w:rPr>
          <w:rStyle w:val="normaltextrun"/>
          <w:rFonts w:asciiTheme="minorHAnsi" w:hAnsiTheme="minorHAnsi" w:eastAsiaTheme="majorEastAsia" w:cstheme="minorBidi"/>
          <w:sz w:val="22"/>
          <w:szCs w:val="22"/>
        </w:rPr>
        <w:t>, and provide letters of support</w:t>
      </w:r>
      <w:r w:rsidRPr="4E381F31" w:rsidR="5742A16E">
        <w:rPr>
          <w:rStyle w:val="normaltextrun"/>
          <w:rFonts w:asciiTheme="minorHAnsi" w:hAnsiTheme="minorHAnsi" w:eastAsiaTheme="majorEastAsia" w:cstheme="minorBidi"/>
          <w:sz w:val="22"/>
          <w:szCs w:val="22"/>
        </w:rPr>
        <w:t xml:space="preserve">. </w:t>
      </w:r>
      <w:r w:rsidRPr="4E381F31" w:rsidR="647DACA4">
        <w:rPr>
          <w:rStyle w:val="normaltextrun"/>
          <w:rFonts w:asciiTheme="minorHAnsi" w:hAnsiTheme="minorHAnsi" w:eastAsiaTheme="majorEastAsia" w:cstheme="minorBidi"/>
          <w:sz w:val="22"/>
          <w:szCs w:val="22"/>
        </w:rPr>
        <w:t xml:space="preserve">  </w:t>
      </w:r>
      <w:r w:rsidRPr="4E381F31" w:rsidR="61556A9A">
        <w:rPr>
          <w:rStyle w:val="normaltextrun"/>
          <w:rFonts w:asciiTheme="minorHAnsi" w:hAnsiTheme="minorHAnsi" w:eastAsiaTheme="majorEastAsia" w:cstheme="minorBidi"/>
          <w:sz w:val="22"/>
          <w:szCs w:val="22"/>
        </w:rPr>
        <w:t xml:space="preserve"> </w:t>
      </w:r>
    </w:p>
    <w:p w:rsidRPr="0096166E" w:rsidR="00BC1052" w:rsidP="0096166E" w:rsidRDefault="00BC1052" w14:paraId="2956D1D6" w14:textId="77777777">
      <w:pPr>
        <w:pStyle w:val="paragraph"/>
        <w:spacing w:before="0" w:beforeAutospacing="0" w:after="0" w:afterAutospacing="0" w:line="360" w:lineRule="auto"/>
        <w:ind w:left="360"/>
        <w:textAlignment w:val="baseline"/>
        <w:rPr>
          <w:rFonts w:asciiTheme="minorHAnsi" w:hAnsiTheme="minorHAnsi" w:cstheme="minorHAnsi"/>
          <w:sz w:val="22"/>
          <w:szCs w:val="22"/>
        </w:rPr>
      </w:pPr>
      <w:r w:rsidRPr="0096166E">
        <w:rPr>
          <w:rStyle w:val="eop"/>
          <w:rFonts w:asciiTheme="minorHAnsi" w:hAnsiTheme="minorHAnsi" w:eastAsiaTheme="majorEastAsia" w:cstheme="minorHAnsi"/>
          <w:sz w:val="22"/>
          <w:szCs w:val="22"/>
        </w:rPr>
        <w:lastRenderedPageBreak/>
        <w:t> </w:t>
      </w:r>
    </w:p>
    <w:p w:rsidRPr="0096166E" w:rsidR="00BC1052" w:rsidP="4D732028" w:rsidRDefault="7B93A8B9" w14:paraId="02BCBBE3" w14:textId="51814440">
      <w:pPr>
        <w:pStyle w:val="paragraph"/>
        <w:numPr>
          <w:ilvl w:val="0"/>
          <w:numId w:val="29"/>
        </w:numPr>
        <w:spacing w:before="0" w:beforeAutospacing="0" w:after="0" w:afterAutospacing="0" w:line="360" w:lineRule="auto"/>
        <w:ind w:left="900" w:firstLine="0"/>
        <w:textAlignment w:val="baseline"/>
        <w:rPr>
          <w:rFonts w:asciiTheme="minorHAnsi" w:hAnsiTheme="minorHAnsi" w:cstheme="minorBidi"/>
          <w:sz w:val="22"/>
          <w:szCs w:val="22"/>
        </w:rPr>
      </w:pPr>
      <w:r w:rsidRPr="4D732028">
        <w:rPr>
          <w:rStyle w:val="normaltextrun"/>
          <w:rFonts w:asciiTheme="minorHAnsi" w:hAnsiTheme="minorHAnsi" w:eastAsiaTheme="majorEastAsia" w:cstheme="minorBidi"/>
          <w:sz w:val="22"/>
          <w:szCs w:val="22"/>
        </w:rPr>
        <w:t>The applica</w:t>
      </w:r>
      <w:r w:rsidRPr="4D732028" w:rsidR="5C9D8496">
        <w:rPr>
          <w:rStyle w:val="normaltextrun"/>
          <w:rFonts w:asciiTheme="minorHAnsi" w:hAnsiTheme="minorHAnsi" w:eastAsiaTheme="majorEastAsia" w:cstheme="minorBidi"/>
          <w:sz w:val="22"/>
          <w:szCs w:val="22"/>
        </w:rPr>
        <w:t>nt must submit at least</w:t>
      </w:r>
      <w:r w:rsidRPr="4D732028">
        <w:rPr>
          <w:rStyle w:val="normaltextrun"/>
          <w:rFonts w:asciiTheme="minorHAnsi" w:hAnsiTheme="minorHAnsi" w:eastAsiaTheme="majorEastAsia" w:cstheme="minorBidi"/>
          <w:sz w:val="22"/>
          <w:szCs w:val="22"/>
        </w:rPr>
        <w:t xml:space="preserve"> one letter of support from </w:t>
      </w:r>
      <w:r w:rsidRPr="4D732028" w:rsidR="5FFF0CAE">
        <w:rPr>
          <w:rStyle w:val="normaltextrun"/>
          <w:rFonts w:asciiTheme="minorHAnsi" w:hAnsiTheme="minorHAnsi" w:eastAsiaTheme="majorEastAsia" w:cstheme="minorBidi"/>
          <w:sz w:val="22"/>
          <w:szCs w:val="22"/>
        </w:rPr>
        <w:t>state, local, or tribal</w:t>
      </w:r>
      <w:r w:rsidRPr="4D732028">
        <w:rPr>
          <w:rStyle w:val="normaltextrun"/>
          <w:rFonts w:asciiTheme="minorHAnsi" w:hAnsiTheme="minorHAnsi" w:eastAsiaTheme="majorEastAsia" w:cstheme="minorBidi"/>
          <w:sz w:val="22"/>
          <w:szCs w:val="22"/>
        </w:rPr>
        <w:t xml:space="preserve"> leadership</w:t>
      </w:r>
      <w:r w:rsidRPr="4D732028" w:rsidR="3229E3E0">
        <w:rPr>
          <w:rStyle w:val="normaltextrun"/>
          <w:rFonts w:asciiTheme="minorHAnsi" w:hAnsiTheme="minorHAnsi" w:eastAsiaTheme="majorEastAsia" w:cstheme="minorBidi"/>
          <w:sz w:val="22"/>
          <w:szCs w:val="22"/>
        </w:rPr>
        <w:t>,</w:t>
      </w:r>
      <w:r w:rsidRPr="4D732028" w:rsidR="50F34472">
        <w:rPr>
          <w:rStyle w:val="normaltextrun"/>
          <w:rFonts w:asciiTheme="minorHAnsi" w:hAnsiTheme="minorHAnsi" w:eastAsiaTheme="majorEastAsia" w:cstheme="minorBidi"/>
          <w:sz w:val="22"/>
          <w:szCs w:val="22"/>
        </w:rPr>
        <w:t xml:space="preserve"> or z</w:t>
      </w:r>
      <w:r w:rsidRPr="4D732028" w:rsidR="1FC8E2D2">
        <w:rPr>
          <w:rStyle w:val="normaltextrun"/>
          <w:rFonts w:asciiTheme="minorHAnsi" w:hAnsiTheme="minorHAnsi" w:eastAsiaTheme="majorEastAsia" w:cstheme="minorBidi"/>
          <w:sz w:val="22"/>
          <w:szCs w:val="22"/>
        </w:rPr>
        <w:t>ero points will be awarded under</w:t>
      </w:r>
      <w:r w:rsidRPr="4D732028" w:rsidR="30F96A62">
        <w:rPr>
          <w:rStyle w:val="normaltextrun"/>
          <w:rFonts w:asciiTheme="minorHAnsi" w:hAnsiTheme="minorHAnsi" w:eastAsiaTheme="majorEastAsia" w:cstheme="minorBidi"/>
          <w:sz w:val="22"/>
          <w:szCs w:val="22"/>
        </w:rPr>
        <w:t xml:space="preserve"> this criterion. </w:t>
      </w:r>
      <w:r w:rsidRPr="4D732028" w:rsidR="2DC1217D">
        <w:rPr>
          <w:rStyle w:val="normaltextrun"/>
          <w:rFonts w:asciiTheme="minorHAnsi" w:hAnsiTheme="minorHAnsi" w:eastAsiaTheme="majorEastAsia" w:cstheme="minorBidi"/>
          <w:sz w:val="22"/>
          <w:szCs w:val="22"/>
        </w:rPr>
        <w:t>Qualifying</w:t>
      </w:r>
      <w:r w:rsidRPr="4D732028" w:rsidR="383D921A">
        <w:rPr>
          <w:rStyle w:val="normaltextrun"/>
          <w:rFonts w:asciiTheme="minorHAnsi" w:hAnsiTheme="minorHAnsi" w:eastAsiaTheme="majorEastAsia" w:cstheme="minorBidi"/>
          <w:sz w:val="22"/>
          <w:szCs w:val="22"/>
        </w:rPr>
        <w:t xml:space="preserve"> </w:t>
      </w:r>
      <w:r w:rsidRPr="4D732028" w:rsidR="2DC1217D">
        <w:rPr>
          <w:rStyle w:val="normaltextrun"/>
          <w:rFonts w:asciiTheme="minorHAnsi" w:hAnsiTheme="minorHAnsi" w:eastAsiaTheme="majorEastAsia" w:cstheme="minorBidi"/>
          <w:sz w:val="22"/>
          <w:szCs w:val="22"/>
        </w:rPr>
        <w:t xml:space="preserve">leaders </w:t>
      </w:r>
      <w:r w:rsidRPr="4D732028" w:rsidR="5B368E8B">
        <w:rPr>
          <w:rStyle w:val="normaltextrun"/>
          <w:rFonts w:asciiTheme="minorHAnsi" w:hAnsiTheme="minorHAnsi" w:eastAsiaTheme="majorEastAsia" w:cstheme="minorBidi"/>
          <w:sz w:val="22"/>
          <w:szCs w:val="22"/>
        </w:rPr>
        <w:t xml:space="preserve">may </w:t>
      </w:r>
      <w:r w:rsidRPr="4D732028" w:rsidR="2DC1217D">
        <w:rPr>
          <w:rStyle w:val="normaltextrun"/>
          <w:rFonts w:asciiTheme="minorHAnsi" w:hAnsiTheme="minorHAnsi" w:eastAsiaTheme="majorEastAsia" w:cstheme="minorBidi"/>
          <w:sz w:val="22"/>
          <w:szCs w:val="22"/>
        </w:rPr>
        <w:t>include</w:t>
      </w:r>
      <w:r w:rsidRPr="4D732028" w:rsidR="795D678A">
        <w:rPr>
          <w:rStyle w:val="normaltextrun"/>
          <w:rFonts w:asciiTheme="minorHAnsi" w:hAnsiTheme="minorHAnsi" w:eastAsiaTheme="majorEastAsia" w:cstheme="minorBidi"/>
          <w:sz w:val="22"/>
          <w:szCs w:val="22"/>
        </w:rPr>
        <w:t xml:space="preserve"> but are not limited to state government officials, local government officials, and tribal government officials.</w:t>
      </w:r>
      <w:r w:rsidRPr="4D732028" w:rsidR="2DC1217D">
        <w:rPr>
          <w:rStyle w:val="normaltextrun"/>
          <w:rFonts w:asciiTheme="minorHAnsi" w:hAnsiTheme="minorHAnsi" w:eastAsiaTheme="majorEastAsia" w:cstheme="minorBidi"/>
          <w:sz w:val="22"/>
          <w:szCs w:val="22"/>
        </w:rPr>
        <w:t xml:space="preserve"> </w:t>
      </w:r>
      <w:r w:rsidRPr="4D732028" w:rsidR="7F6EF6EA">
        <w:rPr>
          <w:rStyle w:val="normaltextrun"/>
          <w:rFonts w:asciiTheme="minorHAnsi" w:hAnsiTheme="minorHAnsi" w:eastAsiaTheme="majorEastAsia" w:cstheme="minorBidi"/>
          <w:sz w:val="22"/>
          <w:szCs w:val="22"/>
        </w:rPr>
        <w:t xml:space="preserve">Additional </w:t>
      </w:r>
      <w:r w:rsidRPr="4D732028" w:rsidR="5BB9B140">
        <w:rPr>
          <w:rStyle w:val="normaltextrun"/>
          <w:rFonts w:asciiTheme="minorHAnsi" w:hAnsiTheme="minorHAnsi" w:eastAsiaTheme="majorEastAsia" w:cstheme="minorBidi"/>
          <w:sz w:val="22"/>
          <w:szCs w:val="22"/>
        </w:rPr>
        <w:t>l</w:t>
      </w:r>
      <w:r w:rsidRPr="4D732028" w:rsidR="00BC1052">
        <w:rPr>
          <w:rStyle w:val="normaltextrun"/>
          <w:rFonts w:asciiTheme="minorHAnsi" w:hAnsiTheme="minorHAnsi" w:eastAsiaTheme="majorEastAsia" w:cstheme="minorBidi"/>
          <w:sz w:val="22"/>
          <w:szCs w:val="22"/>
        </w:rPr>
        <w:t>etters of support from relevant local and regional stakeholders</w:t>
      </w:r>
      <w:r w:rsidRPr="4D732028" w:rsidR="00C91196">
        <w:rPr>
          <w:rStyle w:val="normaltextrun"/>
          <w:rFonts w:asciiTheme="minorHAnsi" w:hAnsiTheme="minorHAnsi" w:eastAsiaTheme="majorEastAsia" w:cstheme="minorBidi"/>
          <w:sz w:val="22"/>
          <w:szCs w:val="22"/>
        </w:rPr>
        <w:t xml:space="preserve"> </w:t>
      </w:r>
      <w:r w:rsidRPr="4D732028" w:rsidR="00BC1052">
        <w:rPr>
          <w:rStyle w:val="normaltextrun"/>
          <w:rFonts w:asciiTheme="minorHAnsi" w:hAnsiTheme="minorHAnsi" w:eastAsiaTheme="majorEastAsia" w:cstheme="minorBidi"/>
          <w:sz w:val="22"/>
          <w:szCs w:val="22"/>
        </w:rPr>
        <w:t>may</w:t>
      </w:r>
      <w:r w:rsidRPr="4D732028" w:rsidR="00B21422">
        <w:rPr>
          <w:rStyle w:val="normaltextrun"/>
          <w:rFonts w:asciiTheme="minorHAnsi" w:hAnsiTheme="minorHAnsi" w:eastAsiaTheme="majorEastAsia" w:cstheme="minorBidi"/>
          <w:sz w:val="22"/>
          <w:szCs w:val="22"/>
        </w:rPr>
        <w:t xml:space="preserve"> </w:t>
      </w:r>
      <w:r w:rsidRPr="4D732028" w:rsidR="00BC1052">
        <w:rPr>
          <w:rStyle w:val="normaltextrun"/>
          <w:rFonts w:asciiTheme="minorHAnsi" w:hAnsiTheme="minorHAnsi" w:eastAsiaTheme="majorEastAsia" w:cstheme="minorBidi"/>
          <w:sz w:val="22"/>
          <w:szCs w:val="22"/>
        </w:rPr>
        <w:t xml:space="preserve">include but are not limited to economic development organizations, associations of agricultural producers, labor unions, institutions of higher education, and state, local, and </w:t>
      </w:r>
      <w:r w:rsidRPr="4D732028" w:rsidR="0096166E">
        <w:rPr>
          <w:rStyle w:val="normaltextrun"/>
          <w:rFonts w:asciiTheme="minorHAnsi" w:hAnsiTheme="minorHAnsi" w:eastAsiaTheme="majorEastAsia" w:cstheme="minorBidi"/>
          <w:sz w:val="22"/>
          <w:szCs w:val="22"/>
        </w:rPr>
        <w:t>t</w:t>
      </w:r>
      <w:r w:rsidRPr="4D732028" w:rsidR="00BC1052">
        <w:rPr>
          <w:rStyle w:val="normaltextrun"/>
          <w:rFonts w:asciiTheme="minorHAnsi" w:hAnsiTheme="minorHAnsi" w:eastAsiaTheme="majorEastAsia" w:cstheme="minorBidi"/>
          <w:sz w:val="22"/>
          <w:szCs w:val="22"/>
        </w:rPr>
        <w:t>ribal governments</w:t>
      </w:r>
      <w:r w:rsidRPr="4D732028" w:rsidR="7D38D3BF">
        <w:rPr>
          <w:rStyle w:val="normaltextrun"/>
          <w:rFonts w:asciiTheme="minorHAnsi" w:hAnsiTheme="minorHAnsi" w:eastAsiaTheme="majorEastAsia" w:cstheme="minorBidi"/>
          <w:sz w:val="22"/>
          <w:szCs w:val="22"/>
        </w:rPr>
        <w:t>.</w:t>
      </w:r>
      <w:r w:rsidRPr="4D732028" w:rsidR="00E27CC2">
        <w:rPr>
          <w:rStyle w:val="normaltextrun"/>
          <w:rFonts w:asciiTheme="minorHAnsi" w:hAnsiTheme="minorHAnsi" w:eastAsiaTheme="majorEastAsia" w:cstheme="minorBidi"/>
          <w:sz w:val="22"/>
          <w:szCs w:val="22"/>
        </w:rPr>
        <w:t xml:space="preserve"> </w:t>
      </w:r>
      <w:r w:rsidRPr="4D732028" w:rsidR="0096166E">
        <w:rPr>
          <w:rStyle w:val="normaltextrun"/>
          <w:rFonts w:asciiTheme="minorHAnsi" w:hAnsiTheme="minorHAnsi" w:eastAsiaTheme="majorEastAsia" w:cstheme="minorBidi"/>
          <w:sz w:val="22"/>
          <w:szCs w:val="22"/>
        </w:rPr>
        <w:t xml:space="preserve">Applications will not be scored under this section without at least one letter of support from community leadership where the proposed startup or expansion activities will take place. </w:t>
      </w:r>
      <w:r w:rsidRPr="4D732028" w:rsidR="009F296B">
        <w:rPr>
          <w:rStyle w:val="normaltextrun"/>
          <w:rFonts w:asciiTheme="minorHAnsi" w:hAnsiTheme="minorHAnsi" w:eastAsiaTheme="majorEastAsia" w:cstheme="minorBidi"/>
          <w:sz w:val="22"/>
          <w:szCs w:val="22"/>
        </w:rPr>
        <w:t xml:space="preserve"> All l</w:t>
      </w:r>
      <w:r w:rsidRPr="4D732028" w:rsidR="00BC1052">
        <w:rPr>
          <w:rStyle w:val="normaltextrun"/>
          <w:rFonts w:asciiTheme="minorHAnsi" w:hAnsiTheme="minorHAnsi" w:eastAsiaTheme="majorEastAsia" w:cstheme="minorBidi"/>
          <w:sz w:val="22"/>
          <w:szCs w:val="22"/>
        </w:rPr>
        <w:t xml:space="preserve">etters should </w:t>
      </w:r>
      <w:r w:rsidRPr="4D732028" w:rsidR="14F1F572">
        <w:rPr>
          <w:rStyle w:val="normaltextrun"/>
          <w:rFonts w:asciiTheme="minorHAnsi" w:hAnsiTheme="minorHAnsi" w:eastAsiaTheme="majorEastAsia" w:cstheme="minorBidi"/>
          <w:sz w:val="22"/>
          <w:szCs w:val="22"/>
        </w:rPr>
        <w:t>includ</w:t>
      </w:r>
      <w:r w:rsidRPr="4D732028" w:rsidR="2B800557">
        <w:rPr>
          <w:rStyle w:val="normaltextrun"/>
          <w:rFonts w:asciiTheme="minorHAnsi" w:hAnsiTheme="minorHAnsi" w:eastAsiaTheme="majorEastAsia" w:cstheme="minorBidi"/>
          <w:sz w:val="22"/>
          <w:szCs w:val="22"/>
        </w:rPr>
        <w:t>e</w:t>
      </w:r>
      <w:r w:rsidRPr="4D732028" w:rsidR="00E27CC2">
        <w:rPr>
          <w:rStyle w:val="normaltextrun"/>
          <w:rFonts w:asciiTheme="minorHAnsi" w:hAnsiTheme="minorHAnsi" w:eastAsiaTheme="majorEastAsia" w:cstheme="minorBidi"/>
          <w:sz w:val="22"/>
          <w:szCs w:val="22"/>
        </w:rPr>
        <w:t xml:space="preserve"> </w:t>
      </w:r>
      <w:r w:rsidRPr="4D732028" w:rsidR="00BC1052">
        <w:rPr>
          <w:rStyle w:val="normaltextrun"/>
          <w:rFonts w:asciiTheme="minorHAnsi" w:hAnsiTheme="minorHAnsi" w:eastAsiaTheme="majorEastAsia" w:cstheme="minorBidi"/>
          <w:sz w:val="22"/>
          <w:szCs w:val="22"/>
        </w:rPr>
        <w:t>the following: </w:t>
      </w:r>
      <w:r w:rsidRPr="4D732028" w:rsidR="00BC1052">
        <w:rPr>
          <w:rStyle w:val="eop"/>
          <w:rFonts w:asciiTheme="minorHAnsi" w:hAnsiTheme="minorHAnsi" w:eastAsiaTheme="majorEastAsia" w:cstheme="minorBidi"/>
          <w:sz w:val="22"/>
          <w:szCs w:val="22"/>
        </w:rPr>
        <w:t> </w:t>
      </w:r>
    </w:p>
    <w:p w:rsidRPr="0096166E" w:rsidR="00BC1052" w:rsidP="00701228" w:rsidRDefault="00BC1052" w14:paraId="1D80AF56" w14:textId="29D69E2C">
      <w:pPr>
        <w:pStyle w:val="paragraph"/>
        <w:numPr>
          <w:ilvl w:val="0"/>
          <w:numId w:val="105"/>
        </w:numPr>
        <w:spacing w:before="0" w:beforeAutospacing="0" w:after="0" w:afterAutospacing="0" w:line="360" w:lineRule="auto"/>
        <w:textAlignment w:val="baseline"/>
        <w:rPr>
          <w:rFonts w:eastAsia="Yu Mincho" w:asciiTheme="minorHAnsi" w:hAnsiTheme="minorHAnsi" w:cstheme="minorHAnsi"/>
          <w:sz w:val="22"/>
          <w:szCs w:val="22"/>
        </w:rPr>
      </w:pPr>
      <w:r w:rsidRPr="0096166E">
        <w:rPr>
          <w:rStyle w:val="normaltextrun"/>
          <w:rFonts w:eastAsia="Yu Mincho" w:asciiTheme="minorHAnsi" w:hAnsiTheme="minorHAnsi" w:cstheme="minorHAnsi"/>
          <w:sz w:val="22"/>
          <w:szCs w:val="22"/>
        </w:rPr>
        <w:t>Identify the stakeholder producing the letter and their connection to the project activities,</w:t>
      </w:r>
      <w:r w:rsidRPr="0096166E">
        <w:rPr>
          <w:rStyle w:val="eop"/>
          <w:rFonts w:eastAsia="Yu Mincho" w:asciiTheme="minorHAnsi" w:hAnsiTheme="minorHAnsi" w:cstheme="minorHAnsi"/>
          <w:sz w:val="22"/>
          <w:szCs w:val="22"/>
        </w:rPr>
        <w:t> </w:t>
      </w:r>
    </w:p>
    <w:p w:rsidRPr="0096166E" w:rsidR="00BC1052" w:rsidP="00147455" w:rsidRDefault="00BC1052" w14:paraId="6CD32EBD" w14:textId="77777777">
      <w:pPr>
        <w:pStyle w:val="paragraph"/>
        <w:numPr>
          <w:ilvl w:val="0"/>
          <w:numId w:val="105"/>
        </w:numPr>
        <w:spacing w:before="0" w:beforeAutospacing="0" w:after="0" w:afterAutospacing="0" w:line="360" w:lineRule="auto"/>
        <w:textAlignment w:val="baseline"/>
        <w:rPr>
          <w:rFonts w:eastAsia="Yu Mincho" w:asciiTheme="minorHAnsi" w:hAnsiTheme="minorHAnsi" w:cstheme="minorHAnsi"/>
          <w:sz w:val="22"/>
          <w:szCs w:val="22"/>
        </w:rPr>
      </w:pPr>
      <w:r w:rsidRPr="0096166E">
        <w:rPr>
          <w:rStyle w:val="normaltextrun"/>
          <w:rFonts w:eastAsia="Yu Mincho" w:asciiTheme="minorHAnsi" w:hAnsiTheme="minorHAnsi" w:cstheme="minorHAnsi"/>
          <w:sz w:val="22"/>
          <w:szCs w:val="22"/>
        </w:rPr>
        <w:t>Describe the sustained community impact that will be supported by the proposed startup or expansion activities to be carried out under the grant, and</w:t>
      </w:r>
      <w:r w:rsidRPr="0096166E">
        <w:rPr>
          <w:rStyle w:val="eop"/>
          <w:rFonts w:eastAsia="Yu Mincho" w:asciiTheme="minorHAnsi" w:hAnsiTheme="minorHAnsi" w:cstheme="minorHAnsi"/>
          <w:sz w:val="22"/>
          <w:szCs w:val="22"/>
        </w:rPr>
        <w:t> </w:t>
      </w:r>
    </w:p>
    <w:p w:rsidRPr="0096166E" w:rsidR="40F0A9D0" w:rsidP="00147455" w:rsidRDefault="00BC1052" w14:paraId="183987D2" w14:textId="5EEF5FC7">
      <w:pPr>
        <w:pStyle w:val="paragraph"/>
        <w:numPr>
          <w:ilvl w:val="0"/>
          <w:numId w:val="105"/>
        </w:numPr>
        <w:spacing w:before="0" w:beforeAutospacing="0" w:after="0" w:afterAutospacing="0" w:line="360" w:lineRule="auto"/>
        <w:textAlignment w:val="baseline"/>
        <w:rPr>
          <w:rStyle w:val="eop"/>
          <w:rFonts w:eastAsia="Yu Mincho" w:asciiTheme="minorHAnsi" w:hAnsiTheme="minorHAnsi" w:cstheme="minorHAnsi"/>
          <w:sz w:val="22"/>
          <w:szCs w:val="22"/>
        </w:rPr>
      </w:pPr>
      <w:r w:rsidRPr="0096166E">
        <w:rPr>
          <w:rStyle w:val="normaltextrun"/>
          <w:rFonts w:eastAsia="Yu Mincho" w:asciiTheme="minorHAnsi" w:hAnsiTheme="minorHAnsi" w:cstheme="minorHAnsi"/>
          <w:sz w:val="22"/>
          <w:szCs w:val="22"/>
        </w:rPr>
        <w:t>Provide further information relative to the project’s impact on the long-term needs and goals of the community.</w:t>
      </w:r>
      <w:r w:rsidRPr="0096166E">
        <w:rPr>
          <w:rStyle w:val="eop"/>
          <w:rFonts w:eastAsia="Yu Mincho" w:asciiTheme="minorHAnsi" w:hAnsiTheme="minorHAnsi" w:cstheme="minorHAnsi"/>
          <w:sz w:val="22"/>
          <w:szCs w:val="22"/>
        </w:rPr>
        <w:t> </w:t>
      </w:r>
    </w:p>
    <w:p w:rsidRPr="0096166E" w:rsidR="0096166E" w:rsidP="00486FFF" w:rsidRDefault="6409A401" w14:paraId="766AD7C6" w14:textId="76E5AB37">
      <w:pPr>
        <w:pStyle w:val="paragraph"/>
        <w:numPr>
          <w:ilvl w:val="0"/>
          <w:numId w:val="29"/>
        </w:numPr>
        <w:spacing w:before="0" w:beforeAutospacing="0" w:after="0" w:afterAutospacing="0" w:line="360" w:lineRule="auto"/>
        <w:textAlignment w:val="baseline"/>
        <w:rPr>
          <w:rFonts w:asciiTheme="minorHAnsi" w:hAnsiTheme="minorHAnsi" w:eastAsiaTheme="minorEastAsia" w:cstheme="minorBidi"/>
          <w:sz w:val="22"/>
          <w:szCs w:val="22"/>
        </w:rPr>
      </w:pPr>
      <w:r w:rsidRPr="414FDFD7">
        <w:rPr>
          <w:rFonts w:eastAsia="Yu Mincho" w:asciiTheme="minorHAnsi" w:hAnsiTheme="minorHAnsi" w:cstheme="minorBidi"/>
          <w:sz w:val="22"/>
          <w:szCs w:val="22"/>
        </w:rPr>
        <w:t xml:space="preserve">The applicant should address </w:t>
      </w:r>
      <w:r w:rsidRPr="414FDFD7" w:rsidR="1607F1A7">
        <w:rPr>
          <w:rFonts w:eastAsia="Yu Mincho" w:asciiTheme="minorHAnsi" w:hAnsiTheme="minorHAnsi" w:cstheme="minorBidi"/>
          <w:sz w:val="22"/>
          <w:szCs w:val="22"/>
        </w:rPr>
        <w:t xml:space="preserve">the community impact and support of their proposed project and describe any strategies to generate community support. </w:t>
      </w:r>
    </w:p>
    <w:p w:rsidRPr="00392C9F" w:rsidR="00392C9F" w:rsidP="004A5A1C" w:rsidRDefault="2A5A8733" w14:paraId="4451D650" w14:textId="77777777">
      <w:pPr>
        <w:pStyle w:val="ListParagraph"/>
        <w:numPr>
          <w:ilvl w:val="0"/>
          <w:numId w:val="13"/>
        </w:numPr>
        <w:spacing w:after="0" w:line="360" w:lineRule="auto"/>
        <w:rPr>
          <w:rFonts w:eastAsia="Times New Roman" w:cstheme="minorHAnsi"/>
          <w:szCs w:val="22"/>
        </w:rPr>
      </w:pPr>
      <w:r w:rsidRPr="00147455">
        <w:rPr>
          <w:b/>
          <w:color w:val="000000" w:themeColor="text1"/>
        </w:rPr>
        <w:t xml:space="preserve">Labor/Workforce/Personnel </w:t>
      </w:r>
    </w:p>
    <w:p w:rsidRPr="0096166E" w:rsidR="40F0A9D0" w:rsidP="00392C9F" w:rsidRDefault="00EB4DF4" w14:paraId="5F48BACC" w14:textId="4D46BC12">
      <w:pPr>
        <w:pStyle w:val="ListParagraph"/>
        <w:spacing w:after="0" w:line="360" w:lineRule="auto"/>
        <w:ind w:left="360"/>
        <w:rPr>
          <w:rFonts w:eastAsia="Times New Roman" w:cstheme="minorHAnsi"/>
          <w:szCs w:val="22"/>
        </w:rPr>
      </w:pPr>
      <w:r w:rsidRPr="0070661B">
        <w:rPr>
          <w:rStyle w:val="normaltextrun"/>
          <w:shd w:val="clear" w:color="auto" w:fill="FFFFFF"/>
        </w:rPr>
        <w:t>The Biden-Harris administration is committed to principles that support</w:t>
      </w:r>
      <w:r w:rsidR="0070661B">
        <w:rPr>
          <w:rStyle w:val="normaltextrun"/>
          <w:shd w:val="clear" w:color="auto" w:fill="FFFFFF"/>
        </w:rPr>
        <w:t xml:space="preserve"> </w:t>
      </w:r>
      <w:r w:rsidRPr="0070661B">
        <w:rPr>
          <w:rStyle w:val="normaltextrun"/>
          <w:shd w:val="clear" w:color="auto" w:fill="FFFFFF"/>
        </w:rPr>
        <w:t>worker empowerment and commitments to </w:t>
      </w:r>
      <w:r w:rsidR="0064112F">
        <w:rPr>
          <w:rStyle w:val="normaltextrun"/>
          <w:shd w:val="clear" w:color="auto" w:fill="FFFFFF"/>
        </w:rPr>
        <w:t>well</w:t>
      </w:r>
      <w:r w:rsidR="00A635DB">
        <w:rPr>
          <w:rStyle w:val="normaltextrun"/>
          <w:shd w:val="clear" w:color="auto" w:fill="FFFFFF"/>
        </w:rPr>
        <w:t>-paying jobs</w:t>
      </w:r>
      <w:r w:rsidRPr="0070661B">
        <w:rPr>
          <w:rStyle w:val="normaltextrun"/>
          <w:shd w:val="clear" w:color="auto" w:fill="FFFFFF"/>
        </w:rPr>
        <w:t>,</w:t>
      </w:r>
      <w:r w:rsidR="00A635DB">
        <w:rPr>
          <w:rStyle w:val="normaltextrun"/>
          <w:shd w:val="clear" w:color="auto" w:fill="FFFFFF"/>
        </w:rPr>
        <w:t xml:space="preserve"> the free and fair choice to join a union</w:t>
      </w:r>
      <w:r w:rsidRPr="0070661B">
        <w:rPr>
          <w:rStyle w:val="normaltextrun"/>
          <w:shd w:val="clear" w:color="auto" w:fill="FFFFFF"/>
        </w:rPr>
        <w:t xml:space="preserve">, greater job security, </w:t>
      </w:r>
      <w:r w:rsidR="00A635DB">
        <w:rPr>
          <w:rStyle w:val="normaltextrun"/>
          <w:shd w:val="clear" w:color="auto" w:fill="FFFFFF"/>
        </w:rPr>
        <w:t>safe</w:t>
      </w:r>
      <w:r w:rsidRPr="0070661B">
        <w:rPr>
          <w:rStyle w:val="normaltextrun"/>
          <w:shd w:val="clear" w:color="auto" w:fill="FFFFFF"/>
        </w:rPr>
        <w:t xml:space="preserve"> and </w:t>
      </w:r>
      <w:r w:rsidR="00A635DB">
        <w:rPr>
          <w:rStyle w:val="normaltextrun"/>
          <w:shd w:val="clear" w:color="auto" w:fill="FFFFFF"/>
        </w:rPr>
        <w:t>healthy workplaces</w:t>
      </w:r>
      <w:r w:rsidRPr="0070661B">
        <w:rPr>
          <w:rStyle w:val="normaltextrun"/>
          <w:shd w:val="clear" w:color="auto" w:fill="FFFFFF"/>
        </w:rPr>
        <w:t xml:space="preserve">, essential benefits like health insurance and retirement plans, and protections </w:t>
      </w:r>
      <w:r w:rsidR="00012B08">
        <w:rPr>
          <w:rStyle w:val="normaltextrun"/>
          <w:shd w:val="clear" w:color="auto" w:fill="FFFFFF"/>
        </w:rPr>
        <w:t xml:space="preserve">from workplace  harassment and other forms of discrimination for  </w:t>
      </w:r>
      <w:r w:rsidRPr="0070661B">
        <w:rPr>
          <w:rStyle w:val="normaltextrun"/>
          <w:shd w:val="clear" w:color="auto" w:fill="FFFFFF"/>
        </w:rPr>
        <w:t xml:space="preserve"> workers across the country. </w:t>
      </w:r>
      <w:r w:rsidR="000D7DB5">
        <w:rPr>
          <w:rStyle w:val="normaltextrun"/>
          <w:shd w:val="clear" w:color="auto" w:fill="FFFFFF"/>
        </w:rPr>
        <w:t xml:space="preserve">Applicants must describe </w:t>
      </w:r>
      <w:r w:rsidRPr="0070661B">
        <w:rPr>
          <w:rStyle w:val="normaltextrun"/>
          <w:shd w:val="clear" w:color="auto" w:fill="FFFFFF"/>
        </w:rPr>
        <w:t>key personnel involved with the facility, construction personnel engaged with the facility</w:t>
      </w:r>
      <w:r w:rsidRPr="0070661B" w:rsidR="25511750">
        <w:rPr>
          <w:rStyle w:val="normaltextrun"/>
          <w:shd w:val="clear" w:color="auto" w:fill="FFFFFF"/>
        </w:rPr>
        <w:t>,</w:t>
      </w:r>
      <w:r w:rsidRPr="0070661B">
        <w:rPr>
          <w:rStyle w:val="normaltextrun"/>
          <w:shd w:val="clear" w:color="auto" w:fill="FFFFFF"/>
        </w:rPr>
        <w:t xml:space="preserve"> and operations personnel to be hired or currently employed by the project applicant:</w:t>
      </w:r>
      <w:r w:rsidRPr="0070661B">
        <w:rPr>
          <w:rStyle w:val="eop"/>
          <w:shd w:val="clear" w:color="auto" w:fill="FFFFFF"/>
        </w:rPr>
        <w:t> </w:t>
      </w:r>
    </w:p>
    <w:p w:rsidRPr="00B85517" w:rsidR="2A5A8733" w:rsidP="007D063A" w:rsidRDefault="2A5A8733" w14:paraId="543488A0" w14:textId="2E5C5259">
      <w:pPr>
        <w:pStyle w:val="ListParagraph"/>
        <w:numPr>
          <w:ilvl w:val="1"/>
          <w:numId w:val="13"/>
        </w:numPr>
        <w:spacing w:after="0" w:line="360" w:lineRule="auto"/>
        <w:rPr>
          <w:rFonts w:cstheme="minorHAnsi"/>
          <w:color w:val="000000" w:themeColor="text1"/>
          <w:szCs w:val="22"/>
        </w:rPr>
      </w:pPr>
      <w:r w:rsidRPr="00010047">
        <w:rPr>
          <w:b/>
          <w:color w:val="000000" w:themeColor="text1"/>
          <w:u w:val="single"/>
        </w:rPr>
        <w:t xml:space="preserve">Key Personnel – </w:t>
      </w:r>
      <w:r w:rsidRPr="00B85517" w:rsidR="00BF7166">
        <w:rPr>
          <w:b/>
          <w:color w:val="000000" w:themeColor="text1"/>
          <w:u w:val="single"/>
        </w:rPr>
        <w:t xml:space="preserve">Up to </w:t>
      </w:r>
      <w:r w:rsidRPr="00B85517" w:rsidR="00662372">
        <w:rPr>
          <w:b/>
          <w:color w:val="000000" w:themeColor="text1"/>
          <w:u w:val="single"/>
        </w:rPr>
        <w:t>5</w:t>
      </w:r>
      <w:r w:rsidRPr="00B85517">
        <w:rPr>
          <w:b/>
          <w:color w:val="000000" w:themeColor="text1"/>
          <w:u w:val="single"/>
        </w:rPr>
        <w:t xml:space="preserve"> points</w:t>
      </w:r>
    </w:p>
    <w:p w:rsidRPr="0096166E" w:rsidR="00A907DF" w:rsidP="61B6A219" w:rsidRDefault="43FA38D7" w14:paraId="48B1E502" w14:textId="644EC381">
      <w:pPr>
        <w:pStyle w:val="paragraph"/>
        <w:spacing w:before="0" w:beforeAutospacing="0" w:after="0" w:afterAutospacing="0" w:line="360" w:lineRule="auto"/>
        <w:ind w:left="360"/>
        <w:textAlignment w:val="baseline"/>
        <w:rPr>
          <w:rFonts w:asciiTheme="minorHAnsi" w:hAnsiTheme="minorHAnsi" w:cstheme="minorBidi"/>
          <w:sz w:val="22"/>
          <w:szCs w:val="22"/>
        </w:rPr>
      </w:pPr>
      <w:r w:rsidRPr="61B6A219">
        <w:rPr>
          <w:rStyle w:val="normaltextrun"/>
          <w:rFonts w:asciiTheme="minorHAnsi" w:hAnsiTheme="minorHAnsi" w:eastAsiaTheme="majorEastAsia" w:cstheme="minorBidi"/>
          <w:sz w:val="22"/>
          <w:szCs w:val="22"/>
        </w:rPr>
        <w:t>Applications will be scored </w:t>
      </w:r>
      <w:r w:rsidRPr="61B6A219">
        <w:rPr>
          <w:rStyle w:val="advancedproofingissue"/>
          <w:rFonts w:asciiTheme="minorHAnsi" w:hAnsiTheme="minorHAnsi" w:eastAsiaTheme="majorEastAsia" w:cstheme="minorBidi"/>
          <w:sz w:val="22"/>
          <w:szCs w:val="22"/>
        </w:rPr>
        <w:t>on the basis of</w:t>
      </w:r>
      <w:r w:rsidRPr="61B6A219">
        <w:rPr>
          <w:rStyle w:val="normaltextrun"/>
          <w:rFonts w:asciiTheme="minorHAnsi" w:hAnsiTheme="minorHAnsi" w:eastAsiaTheme="majorEastAsia" w:cstheme="minorBidi"/>
          <w:sz w:val="22"/>
          <w:szCs w:val="22"/>
        </w:rPr>
        <w:t xml:space="preserve"> how key personnel will contribute to the likelihood of project success, </w:t>
      </w:r>
      <w:r w:rsidRPr="61B6A219" w:rsidR="4422E1F1">
        <w:rPr>
          <w:rStyle w:val="normaltextrun"/>
          <w:rFonts w:asciiTheme="minorHAnsi" w:hAnsiTheme="minorHAnsi" w:eastAsiaTheme="majorEastAsia" w:cstheme="minorBidi"/>
          <w:sz w:val="22"/>
          <w:szCs w:val="22"/>
        </w:rPr>
        <w:t>includ</w:t>
      </w:r>
      <w:r w:rsidRPr="61B6A219" w:rsidR="199FED74">
        <w:rPr>
          <w:rStyle w:val="normaltextrun"/>
          <w:rFonts w:asciiTheme="minorHAnsi" w:hAnsiTheme="minorHAnsi" w:eastAsiaTheme="majorEastAsia" w:cstheme="minorBidi"/>
          <w:sz w:val="22"/>
          <w:szCs w:val="22"/>
        </w:rPr>
        <w:t>ing</w:t>
      </w:r>
      <w:r w:rsidRPr="61B6A219">
        <w:rPr>
          <w:rStyle w:val="normaltextrun"/>
          <w:rFonts w:asciiTheme="minorHAnsi" w:hAnsiTheme="minorHAnsi" w:eastAsiaTheme="majorEastAsia" w:cstheme="minorBidi"/>
          <w:sz w:val="22"/>
          <w:szCs w:val="22"/>
        </w:rPr>
        <w:t xml:space="preserve"> but not limited to their leadership’s qualifications, training, and experience. Experience of key personnel will be assessed in relation to the scale of the plant and the type of the operation. </w:t>
      </w:r>
      <w:r w:rsidR="000C51AC">
        <w:rPr>
          <w:rStyle w:val="normaltextrun"/>
          <w:rFonts w:asciiTheme="minorHAnsi" w:hAnsiTheme="minorHAnsi" w:eastAsiaTheme="majorEastAsia" w:cstheme="minorBidi"/>
          <w:sz w:val="22"/>
          <w:szCs w:val="22"/>
        </w:rPr>
        <w:t>Higher points will be awarded to a</w:t>
      </w:r>
      <w:r w:rsidRPr="61B6A219">
        <w:rPr>
          <w:rStyle w:val="normaltextrun"/>
          <w:rFonts w:asciiTheme="minorHAnsi" w:hAnsiTheme="minorHAnsi" w:eastAsiaTheme="majorEastAsia" w:cstheme="minorBidi"/>
          <w:sz w:val="22"/>
          <w:szCs w:val="22"/>
        </w:rPr>
        <w:t xml:space="preserve">pplicants </w:t>
      </w:r>
      <w:r w:rsidR="000C51AC">
        <w:rPr>
          <w:rStyle w:val="normaltextrun"/>
          <w:rFonts w:asciiTheme="minorHAnsi" w:hAnsiTheme="minorHAnsi" w:eastAsiaTheme="majorEastAsia" w:cstheme="minorBidi"/>
          <w:sz w:val="22"/>
          <w:szCs w:val="22"/>
        </w:rPr>
        <w:t>that</w:t>
      </w:r>
      <w:r w:rsidRPr="61B6A219">
        <w:rPr>
          <w:rStyle w:val="normaltextrun"/>
          <w:rFonts w:asciiTheme="minorHAnsi" w:hAnsiTheme="minorHAnsi" w:eastAsiaTheme="majorEastAsia" w:cstheme="minorBidi"/>
          <w:sz w:val="22"/>
          <w:szCs w:val="22"/>
        </w:rPr>
        <w:t xml:space="preserve"> thoroughly </w:t>
      </w:r>
      <w:r w:rsidR="008A5067">
        <w:rPr>
          <w:rStyle w:val="normaltextrun"/>
          <w:rFonts w:asciiTheme="minorHAnsi" w:hAnsiTheme="minorHAnsi" w:eastAsiaTheme="majorEastAsia" w:cstheme="minorBidi"/>
          <w:sz w:val="22"/>
          <w:szCs w:val="22"/>
        </w:rPr>
        <w:t>describe in narrative</w:t>
      </w:r>
      <w:r w:rsidRPr="61B6A219" w:rsidR="008A5067">
        <w:rPr>
          <w:rStyle w:val="normaltextrun"/>
          <w:rFonts w:asciiTheme="minorHAnsi" w:hAnsiTheme="minorHAnsi" w:eastAsiaTheme="majorEastAsia" w:cstheme="minorBidi"/>
          <w:sz w:val="22"/>
          <w:szCs w:val="22"/>
        </w:rPr>
        <w:t xml:space="preserve"> </w:t>
      </w:r>
      <w:r w:rsidRPr="61B6A219">
        <w:rPr>
          <w:rStyle w:val="normaltextrun"/>
          <w:rFonts w:asciiTheme="minorHAnsi" w:hAnsiTheme="minorHAnsi" w:eastAsiaTheme="majorEastAsia" w:cstheme="minorBidi"/>
          <w:sz w:val="22"/>
          <w:szCs w:val="22"/>
        </w:rPr>
        <w:t xml:space="preserve">and provide </w:t>
      </w:r>
      <w:r w:rsidRPr="61B6A219" w:rsidR="362E93F3">
        <w:rPr>
          <w:rStyle w:val="normaltextrun"/>
          <w:rFonts w:asciiTheme="minorHAnsi" w:hAnsiTheme="minorHAnsi" w:eastAsiaTheme="majorEastAsia" w:cstheme="minorBidi"/>
          <w:sz w:val="22"/>
          <w:szCs w:val="22"/>
        </w:rPr>
        <w:t xml:space="preserve">resumes and other </w:t>
      </w:r>
      <w:r w:rsidRPr="61B6A219">
        <w:rPr>
          <w:rStyle w:val="normaltextrun"/>
          <w:rFonts w:asciiTheme="minorHAnsi" w:hAnsiTheme="minorHAnsi" w:eastAsiaTheme="majorEastAsia" w:cstheme="minorBidi"/>
          <w:sz w:val="22"/>
          <w:szCs w:val="22"/>
        </w:rPr>
        <w:t>documentation to support the following criteria:   </w:t>
      </w:r>
      <w:r w:rsidRPr="61B6A219">
        <w:rPr>
          <w:rStyle w:val="eop"/>
          <w:rFonts w:asciiTheme="minorHAnsi" w:hAnsiTheme="minorHAnsi" w:eastAsiaTheme="majorEastAsia" w:cstheme="minorBidi"/>
          <w:sz w:val="22"/>
          <w:szCs w:val="22"/>
        </w:rPr>
        <w:t> </w:t>
      </w:r>
    </w:p>
    <w:p w:rsidRPr="0096166E" w:rsidR="00A907DF" w:rsidP="00147455" w:rsidRDefault="00A907DF" w14:paraId="6BAB4DAC" w14:textId="1035F0F5">
      <w:pPr>
        <w:pStyle w:val="paragraph"/>
        <w:numPr>
          <w:ilvl w:val="0"/>
          <w:numId w:val="106"/>
        </w:numPr>
        <w:spacing w:before="0" w:beforeAutospacing="0" w:after="0" w:afterAutospacing="0" w:line="360" w:lineRule="auto"/>
        <w:textAlignment w:val="baseline"/>
        <w:rPr>
          <w:rFonts w:asciiTheme="minorHAnsi" w:hAnsiTheme="minorHAnsi" w:cstheme="minorHAnsi"/>
          <w:sz w:val="22"/>
          <w:szCs w:val="22"/>
        </w:rPr>
      </w:pPr>
      <w:r w:rsidRPr="0096166E">
        <w:rPr>
          <w:rStyle w:val="normaltextrun"/>
          <w:rFonts w:asciiTheme="minorHAnsi" w:hAnsiTheme="minorHAnsi" w:eastAsiaTheme="majorEastAsia" w:cstheme="minorHAnsi"/>
          <w:sz w:val="22"/>
          <w:szCs w:val="22"/>
        </w:rPr>
        <w:lastRenderedPageBreak/>
        <w:t>Roles and relevant qualifications of owners, staff, contractors, consultants</w:t>
      </w:r>
      <w:r w:rsidRPr="0096166E" w:rsidR="00D52C51">
        <w:rPr>
          <w:rStyle w:val="normaltextrun"/>
          <w:rFonts w:asciiTheme="minorHAnsi" w:hAnsiTheme="minorHAnsi" w:eastAsiaTheme="majorEastAsia" w:cstheme="minorHAnsi"/>
          <w:sz w:val="22"/>
          <w:szCs w:val="22"/>
        </w:rPr>
        <w:t>,</w:t>
      </w:r>
      <w:r w:rsidRPr="0096166E">
        <w:rPr>
          <w:rStyle w:val="normaltextrun"/>
          <w:rFonts w:asciiTheme="minorHAnsi" w:hAnsiTheme="minorHAnsi" w:eastAsiaTheme="majorEastAsia" w:cstheme="minorHAnsi"/>
          <w:sz w:val="22"/>
          <w:szCs w:val="22"/>
        </w:rPr>
        <w:t> or new hires performing tasks included in the workplan </w:t>
      </w:r>
      <w:r w:rsidRPr="0096166E">
        <w:rPr>
          <w:rStyle w:val="eop"/>
          <w:rFonts w:asciiTheme="minorHAnsi" w:hAnsiTheme="minorHAnsi" w:eastAsiaTheme="majorEastAsia" w:cstheme="minorHAnsi"/>
          <w:sz w:val="22"/>
          <w:szCs w:val="22"/>
        </w:rPr>
        <w:t> </w:t>
      </w:r>
    </w:p>
    <w:p w:rsidRPr="0096166E" w:rsidR="00A907DF" w:rsidP="00701228" w:rsidRDefault="00A907DF" w14:paraId="25CFB86C" w14:textId="05BC1261">
      <w:pPr>
        <w:pStyle w:val="paragraph"/>
        <w:numPr>
          <w:ilvl w:val="0"/>
          <w:numId w:val="106"/>
        </w:numPr>
        <w:spacing w:before="0" w:beforeAutospacing="0" w:after="0" w:afterAutospacing="0" w:line="360" w:lineRule="auto"/>
        <w:textAlignment w:val="baseline"/>
        <w:rPr>
          <w:rFonts w:asciiTheme="minorHAnsi" w:hAnsiTheme="minorHAnsi" w:cstheme="minorHAnsi"/>
          <w:sz w:val="22"/>
          <w:szCs w:val="22"/>
        </w:rPr>
      </w:pPr>
      <w:r w:rsidRPr="0096166E">
        <w:rPr>
          <w:rStyle w:val="normaltextrun"/>
          <w:rFonts w:asciiTheme="minorHAnsi" w:hAnsiTheme="minorHAnsi" w:eastAsiaTheme="majorEastAsia" w:cstheme="minorHAnsi"/>
          <w:sz w:val="22"/>
          <w:szCs w:val="22"/>
        </w:rPr>
        <w:t>Project leaders, individuals identified by name who will be responsible for managing and completing the proposed tasks in the work plan</w:t>
      </w:r>
      <w:r w:rsidRPr="283A83F9" w:rsidR="0E7C99DA">
        <w:rPr>
          <w:rStyle w:val="normaltextrun"/>
          <w:rFonts w:asciiTheme="minorHAnsi" w:hAnsiTheme="minorHAnsi" w:eastAsiaTheme="majorEastAsia" w:cstheme="minorBidi"/>
          <w:strike/>
          <w:color w:val="8764B8"/>
          <w:sz w:val="22"/>
          <w:szCs w:val="22"/>
        </w:rPr>
        <w:t>.</w:t>
      </w:r>
      <w:r w:rsidRPr="283A83F9" w:rsidR="429A8D07">
        <w:rPr>
          <w:rStyle w:val="normaltextrun"/>
          <w:rFonts w:asciiTheme="minorHAnsi" w:hAnsiTheme="minorHAnsi" w:eastAsiaTheme="majorEastAsia" w:cstheme="minorBidi"/>
          <w:strike/>
          <w:color w:val="8764B8"/>
          <w:sz w:val="22"/>
          <w:szCs w:val="22"/>
        </w:rPr>
        <w:t>;</w:t>
      </w:r>
      <w:r w:rsidRPr="283A83F9" w:rsidR="0E7C99DA">
        <w:rPr>
          <w:rStyle w:val="eop"/>
          <w:rFonts w:asciiTheme="minorHAnsi" w:hAnsiTheme="minorHAnsi" w:eastAsiaTheme="majorEastAsia" w:cstheme="minorBidi"/>
          <w:sz w:val="22"/>
          <w:szCs w:val="22"/>
        </w:rPr>
        <w:t> </w:t>
      </w:r>
      <w:r w:rsidRPr="283A83F9" w:rsidR="2326322A">
        <w:rPr>
          <w:rStyle w:val="eop"/>
          <w:rFonts w:asciiTheme="minorHAnsi" w:hAnsiTheme="minorHAnsi" w:eastAsiaTheme="majorEastAsia" w:cstheme="minorBidi"/>
          <w:sz w:val="22"/>
          <w:szCs w:val="22"/>
        </w:rPr>
        <w:t>and</w:t>
      </w:r>
    </w:p>
    <w:p w:rsidRPr="0096166E" w:rsidR="40F0A9D0" w:rsidP="00147455" w:rsidRDefault="00A907DF" w14:paraId="6393F4AC" w14:textId="2DA9DF7F">
      <w:pPr>
        <w:pStyle w:val="paragraph"/>
        <w:numPr>
          <w:ilvl w:val="0"/>
          <w:numId w:val="106"/>
        </w:numPr>
        <w:spacing w:before="0" w:beforeAutospacing="0" w:after="0" w:afterAutospacing="0" w:line="360" w:lineRule="auto"/>
        <w:textAlignment w:val="baseline"/>
        <w:rPr>
          <w:rFonts w:asciiTheme="minorHAnsi" w:hAnsiTheme="minorHAnsi" w:cstheme="minorHAnsi"/>
          <w:sz w:val="22"/>
          <w:szCs w:val="22"/>
        </w:rPr>
      </w:pPr>
      <w:r w:rsidRPr="0096166E">
        <w:rPr>
          <w:rStyle w:val="normaltextrun"/>
          <w:rFonts w:asciiTheme="minorHAnsi" w:hAnsiTheme="minorHAnsi" w:eastAsiaTheme="majorEastAsia" w:cstheme="minorHAnsi"/>
          <w:sz w:val="22"/>
          <w:szCs w:val="22"/>
        </w:rPr>
        <w:t xml:space="preserve">Commitment, qualifications, role, and the availability of any consultants or other professionals </w:t>
      </w:r>
      <w:r w:rsidR="00D812D9">
        <w:rPr>
          <w:rStyle w:val="normaltextrun"/>
          <w:rFonts w:asciiTheme="minorHAnsi" w:hAnsiTheme="minorHAnsi" w:eastAsiaTheme="majorEastAsia" w:cstheme="minorHAnsi"/>
          <w:sz w:val="22"/>
          <w:szCs w:val="22"/>
        </w:rPr>
        <w:t>who</w:t>
      </w:r>
      <w:r w:rsidRPr="0096166E">
        <w:rPr>
          <w:rStyle w:val="normaltextrun"/>
          <w:rFonts w:asciiTheme="minorHAnsi" w:hAnsiTheme="minorHAnsi" w:eastAsiaTheme="majorEastAsia" w:cstheme="minorHAnsi"/>
          <w:sz w:val="22"/>
          <w:szCs w:val="22"/>
        </w:rPr>
        <w:t xml:space="preserve"> will be hired for the project</w:t>
      </w:r>
      <w:r w:rsidRPr="0096166E" w:rsidR="00D52C51">
        <w:rPr>
          <w:rStyle w:val="normaltextrun"/>
          <w:rFonts w:asciiTheme="minorHAnsi" w:hAnsiTheme="minorHAnsi" w:eastAsiaTheme="majorEastAsia" w:cstheme="minorHAnsi"/>
          <w:sz w:val="22"/>
          <w:szCs w:val="22"/>
        </w:rPr>
        <w:t>.</w:t>
      </w:r>
      <w:r w:rsidRPr="0096166E">
        <w:rPr>
          <w:rStyle w:val="normaltextrun"/>
          <w:rFonts w:asciiTheme="minorHAnsi" w:hAnsiTheme="minorHAnsi" w:eastAsiaTheme="majorEastAsia" w:cstheme="minorHAnsi"/>
          <w:sz w:val="22"/>
          <w:szCs w:val="22"/>
        </w:rPr>
        <w:t> </w:t>
      </w:r>
      <w:r w:rsidRPr="0096166E">
        <w:rPr>
          <w:rStyle w:val="eop"/>
          <w:rFonts w:asciiTheme="minorHAnsi" w:hAnsiTheme="minorHAnsi" w:eastAsiaTheme="majorEastAsia" w:cstheme="minorHAnsi"/>
          <w:sz w:val="22"/>
          <w:szCs w:val="22"/>
        </w:rPr>
        <w:t> </w:t>
      </w:r>
    </w:p>
    <w:p w:rsidRPr="00010047" w:rsidR="2A5A8733" w:rsidP="005F18C9" w:rsidRDefault="2A5A8733" w14:paraId="66F72F25" w14:textId="513044A0">
      <w:pPr>
        <w:pStyle w:val="ListParagraph"/>
        <w:numPr>
          <w:ilvl w:val="1"/>
          <w:numId w:val="13"/>
        </w:numPr>
        <w:spacing w:after="0" w:line="360" w:lineRule="auto"/>
        <w:rPr>
          <w:color w:val="000000" w:themeColor="text1"/>
        </w:rPr>
      </w:pPr>
      <w:r w:rsidRPr="00B85517">
        <w:rPr>
          <w:b/>
          <w:color w:val="000000" w:themeColor="text1"/>
          <w:u w:val="single"/>
        </w:rPr>
        <w:t xml:space="preserve">Construction Labor </w:t>
      </w:r>
      <w:r w:rsidRPr="00B85517" w:rsidR="00662372">
        <w:rPr>
          <w:b/>
          <w:color w:val="000000" w:themeColor="text1"/>
          <w:u w:val="single"/>
        </w:rPr>
        <w:t xml:space="preserve">(if applicable) </w:t>
      </w:r>
      <w:r w:rsidRPr="00B85517">
        <w:rPr>
          <w:b/>
          <w:color w:val="000000" w:themeColor="text1"/>
          <w:u w:val="single"/>
        </w:rPr>
        <w:t xml:space="preserve">– </w:t>
      </w:r>
      <w:r w:rsidRPr="00B85517" w:rsidR="008F04AB">
        <w:rPr>
          <w:b/>
          <w:color w:val="000000" w:themeColor="text1"/>
          <w:u w:val="single"/>
        </w:rPr>
        <w:t xml:space="preserve">Up to </w:t>
      </w:r>
      <w:r w:rsidRPr="00B85517">
        <w:rPr>
          <w:b/>
          <w:color w:val="000000" w:themeColor="text1"/>
          <w:u w:val="single"/>
        </w:rPr>
        <w:t>10 points</w:t>
      </w:r>
    </w:p>
    <w:p w:rsidRPr="0096166E" w:rsidR="00002AD1" w:rsidP="61B6A219" w:rsidRDefault="1132E03F" w14:paraId="489459C1" w14:textId="566F59A5">
      <w:pPr>
        <w:pStyle w:val="paragraph"/>
        <w:spacing w:before="0" w:beforeAutospacing="0" w:after="0" w:afterAutospacing="0" w:line="360" w:lineRule="auto"/>
        <w:ind w:left="720"/>
        <w:textAlignment w:val="baseline"/>
        <w:rPr>
          <w:rFonts w:asciiTheme="minorHAnsi" w:hAnsiTheme="minorHAnsi" w:cstheme="minorBidi"/>
          <w:sz w:val="22"/>
          <w:szCs w:val="22"/>
        </w:rPr>
      </w:pPr>
      <w:r w:rsidRPr="61B6A219">
        <w:rPr>
          <w:rStyle w:val="normaltextrun"/>
          <w:rFonts w:asciiTheme="minorHAnsi" w:hAnsiTheme="minorHAnsi" w:eastAsiaTheme="majorEastAsia" w:cstheme="minorBidi"/>
          <w:sz w:val="22"/>
          <w:szCs w:val="22"/>
        </w:rPr>
        <w:t>Applicants will be scored </w:t>
      </w:r>
      <w:r w:rsidRPr="61B6A219" w:rsidR="0F1558DB">
        <w:rPr>
          <w:rStyle w:val="advancedproofingissue"/>
          <w:rFonts w:asciiTheme="minorHAnsi" w:hAnsiTheme="minorHAnsi" w:eastAsiaTheme="majorEastAsia" w:cstheme="minorBidi"/>
          <w:sz w:val="22"/>
          <w:szCs w:val="22"/>
        </w:rPr>
        <w:t>based on</w:t>
      </w:r>
      <w:r w:rsidRPr="61B6A219">
        <w:rPr>
          <w:rStyle w:val="normaltextrun"/>
          <w:rFonts w:asciiTheme="minorHAnsi" w:hAnsiTheme="minorHAnsi" w:eastAsiaTheme="majorEastAsia" w:cstheme="minorBidi"/>
          <w:sz w:val="22"/>
          <w:szCs w:val="22"/>
        </w:rPr>
        <w:t> the construction labor standards upheld by contractors and subcontractors.</w:t>
      </w:r>
      <w:r w:rsidR="008949EF">
        <w:rPr>
          <w:rStyle w:val="normaltextrun"/>
          <w:rFonts w:asciiTheme="minorHAnsi" w:hAnsiTheme="minorHAnsi" w:eastAsiaTheme="majorEastAsia" w:cstheme="minorBidi"/>
          <w:sz w:val="22"/>
          <w:szCs w:val="22"/>
        </w:rPr>
        <w:t xml:space="preserve"> Higher </w:t>
      </w:r>
      <w:r w:rsidR="00A66586">
        <w:rPr>
          <w:rStyle w:val="normaltextrun"/>
          <w:rFonts w:asciiTheme="minorHAnsi" w:hAnsiTheme="minorHAnsi" w:eastAsiaTheme="majorEastAsia" w:cstheme="minorBidi"/>
          <w:sz w:val="22"/>
          <w:szCs w:val="22"/>
        </w:rPr>
        <w:t>points will be awarded to</w:t>
      </w:r>
      <w:r w:rsidRPr="61B6A219">
        <w:rPr>
          <w:rStyle w:val="normaltextrun"/>
          <w:rFonts w:asciiTheme="minorHAnsi" w:hAnsiTheme="minorHAnsi" w:eastAsiaTheme="majorEastAsia" w:cstheme="minorBidi"/>
          <w:sz w:val="22"/>
          <w:szCs w:val="22"/>
        </w:rPr>
        <w:t> </w:t>
      </w:r>
      <w:r w:rsidR="00A66586">
        <w:rPr>
          <w:rStyle w:val="normaltextrun"/>
          <w:rFonts w:asciiTheme="minorHAnsi" w:hAnsiTheme="minorHAnsi" w:eastAsiaTheme="majorEastAsia" w:cstheme="minorBidi"/>
          <w:sz w:val="22"/>
          <w:szCs w:val="22"/>
        </w:rPr>
        <w:t>a</w:t>
      </w:r>
      <w:r w:rsidRPr="61B6A219">
        <w:rPr>
          <w:rStyle w:val="normaltextrun"/>
          <w:rFonts w:asciiTheme="minorHAnsi" w:hAnsiTheme="minorHAnsi" w:eastAsiaTheme="majorEastAsia" w:cstheme="minorBidi"/>
          <w:sz w:val="22"/>
          <w:szCs w:val="22"/>
        </w:rPr>
        <w:t xml:space="preserve">pplicants </w:t>
      </w:r>
      <w:r w:rsidR="00A66586">
        <w:rPr>
          <w:rStyle w:val="normaltextrun"/>
          <w:rFonts w:asciiTheme="minorHAnsi" w:hAnsiTheme="minorHAnsi" w:eastAsiaTheme="majorEastAsia" w:cstheme="minorBidi"/>
          <w:sz w:val="22"/>
          <w:szCs w:val="22"/>
        </w:rPr>
        <w:t>that</w:t>
      </w:r>
      <w:r w:rsidRPr="61B6A219">
        <w:rPr>
          <w:rStyle w:val="normaltextrun"/>
          <w:rFonts w:asciiTheme="minorHAnsi" w:hAnsiTheme="minorHAnsi" w:eastAsiaTheme="majorEastAsia" w:cstheme="minorBidi"/>
          <w:sz w:val="22"/>
          <w:szCs w:val="22"/>
        </w:rPr>
        <w:t xml:space="preserve"> thoroughly </w:t>
      </w:r>
      <w:r w:rsidR="002E20FB">
        <w:rPr>
          <w:rStyle w:val="normaltextrun"/>
          <w:rFonts w:asciiTheme="minorHAnsi" w:hAnsiTheme="minorHAnsi" w:eastAsiaTheme="majorEastAsia" w:cstheme="minorBidi"/>
          <w:sz w:val="22"/>
          <w:szCs w:val="22"/>
        </w:rPr>
        <w:t>describe in narrative</w:t>
      </w:r>
      <w:r w:rsidRPr="61B6A219">
        <w:rPr>
          <w:rStyle w:val="normaltextrun"/>
          <w:rFonts w:asciiTheme="minorHAnsi" w:hAnsiTheme="minorHAnsi" w:eastAsiaTheme="majorEastAsia" w:cstheme="minorBidi"/>
          <w:sz w:val="22"/>
          <w:szCs w:val="22"/>
        </w:rPr>
        <w:t xml:space="preserve"> and provide documentation to support the criteria</w:t>
      </w:r>
      <w:r w:rsidRPr="61B6A219" w:rsidR="1607CA17">
        <w:rPr>
          <w:rStyle w:val="normaltextrun"/>
          <w:rFonts w:asciiTheme="minorHAnsi" w:hAnsiTheme="minorHAnsi" w:eastAsiaTheme="majorEastAsia" w:cstheme="minorBidi"/>
          <w:sz w:val="22"/>
          <w:szCs w:val="22"/>
        </w:rPr>
        <w:t xml:space="preserve"> below</w:t>
      </w:r>
      <w:r w:rsidR="00314A47">
        <w:rPr>
          <w:rStyle w:val="normaltextrun"/>
          <w:rFonts w:asciiTheme="minorHAnsi" w:hAnsiTheme="minorHAnsi" w:eastAsiaTheme="majorEastAsia" w:cstheme="minorBidi"/>
          <w:sz w:val="22"/>
          <w:szCs w:val="22"/>
        </w:rPr>
        <w:t>, if available</w:t>
      </w:r>
      <w:r w:rsidRPr="61B6A219" w:rsidR="1607CA17">
        <w:rPr>
          <w:rStyle w:val="normaltextrun"/>
          <w:rFonts w:asciiTheme="minorHAnsi" w:hAnsiTheme="minorHAnsi" w:eastAsiaTheme="majorEastAsia" w:cstheme="minorBidi"/>
          <w:sz w:val="22"/>
          <w:szCs w:val="22"/>
        </w:rPr>
        <w:t>. (Projects not involving construction will not be penalized for</w:t>
      </w:r>
      <w:r w:rsidRPr="61B6A219" w:rsidR="3DA4A5E2">
        <w:rPr>
          <w:rStyle w:val="normaltextrun"/>
          <w:rFonts w:asciiTheme="minorHAnsi" w:hAnsiTheme="minorHAnsi" w:eastAsiaTheme="majorEastAsia" w:cstheme="minorBidi"/>
          <w:sz w:val="22"/>
          <w:szCs w:val="22"/>
        </w:rPr>
        <w:t xml:space="preserve"> not addressing this section.)</w:t>
      </w:r>
      <w:r w:rsidRPr="61B6A219">
        <w:rPr>
          <w:rStyle w:val="normaltextrun"/>
          <w:rFonts w:asciiTheme="minorHAnsi" w:hAnsiTheme="minorHAnsi" w:eastAsiaTheme="majorEastAsia" w:cstheme="minorBidi"/>
          <w:sz w:val="22"/>
          <w:szCs w:val="22"/>
        </w:rPr>
        <w:t>   </w:t>
      </w:r>
      <w:r w:rsidRPr="61B6A219">
        <w:rPr>
          <w:rStyle w:val="eop"/>
          <w:rFonts w:asciiTheme="minorHAnsi" w:hAnsiTheme="minorHAnsi" w:eastAsiaTheme="majorEastAsia" w:cstheme="minorBidi"/>
          <w:sz w:val="22"/>
          <w:szCs w:val="22"/>
        </w:rPr>
        <w:t> </w:t>
      </w:r>
    </w:p>
    <w:p w:rsidRPr="0096166E" w:rsidR="00002AD1" w:rsidP="001365D4" w:rsidRDefault="00002AD1" w14:paraId="7E4424EA" w14:textId="228FE48D">
      <w:pPr>
        <w:pStyle w:val="paragraph"/>
        <w:numPr>
          <w:ilvl w:val="0"/>
          <w:numId w:val="116"/>
        </w:numPr>
        <w:spacing w:before="0" w:beforeAutospacing="0" w:after="0" w:afterAutospacing="0" w:line="360" w:lineRule="auto"/>
        <w:ind w:left="1440"/>
        <w:textAlignment w:val="baseline"/>
        <w:rPr>
          <w:rFonts w:asciiTheme="minorHAnsi" w:hAnsiTheme="minorHAnsi" w:cstheme="minorHAnsi"/>
          <w:sz w:val="22"/>
          <w:szCs w:val="22"/>
        </w:rPr>
      </w:pPr>
      <w:r w:rsidRPr="0096166E">
        <w:rPr>
          <w:rStyle w:val="normaltextrun"/>
          <w:rFonts w:asciiTheme="minorHAnsi" w:hAnsiTheme="minorHAnsi" w:eastAsiaTheme="majorEastAsia" w:cstheme="minorHAnsi"/>
          <w:sz w:val="22"/>
          <w:szCs w:val="22"/>
        </w:rPr>
        <w:t>Whether and, if so, how the construction project will incorporate</w:t>
      </w:r>
      <w:r w:rsidRPr="00EA5AFF">
        <w:rPr>
          <w:rStyle w:val="normaltextrun"/>
          <w:rFonts w:asciiTheme="minorHAnsi" w:hAnsiTheme="minorHAnsi" w:eastAsiaTheme="majorEastAsia"/>
          <w:sz w:val="22"/>
        </w:rPr>
        <w:t xml:space="preserve"> labor standards</w:t>
      </w:r>
      <w:r w:rsidRPr="00EA5AFF" w:rsidR="00A9054A">
        <w:rPr>
          <w:rStyle w:val="normaltextrun"/>
          <w:rFonts w:asciiTheme="minorHAnsi" w:hAnsiTheme="minorHAnsi" w:eastAsiaTheme="majorEastAsia"/>
          <w:sz w:val="22"/>
        </w:rPr>
        <w:t xml:space="preserve"> referenced herein</w:t>
      </w:r>
      <w:r w:rsidRPr="00EA5AFF">
        <w:rPr>
          <w:rStyle w:val="normaltextrun"/>
          <w:rFonts w:asciiTheme="minorHAnsi" w:hAnsiTheme="minorHAnsi" w:eastAsiaTheme="majorEastAsia"/>
          <w:sz w:val="22"/>
        </w:rPr>
        <w:t xml:space="preserve">, including whether workers (including </w:t>
      </w:r>
      <w:r w:rsidR="002A37FD">
        <w:rPr>
          <w:rStyle w:val="normaltextrun"/>
          <w:rFonts w:asciiTheme="minorHAnsi" w:hAnsiTheme="minorHAnsi" w:eastAsiaTheme="majorEastAsia"/>
          <w:sz w:val="22"/>
        </w:rPr>
        <w:t xml:space="preserve">employees of </w:t>
      </w:r>
      <w:r w:rsidRPr="00EA5AFF">
        <w:rPr>
          <w:rStyle w:val="normaltextrun"/>
          <w:rFonts w:asciiTheme="minorHAnsi" w:hAnsiTheme="minorHAnsi" w:eastAsiaTheme="majorEastAsia"/>
          <w:sz w:val="22"/>
        </w:rPr>
        <w:t>contractors and subcontractors) will be paid wages at or above the prevailing rate.</w:t>
      </w:r>
      <w:r w:rsidRPr="0096166E">
        <w:rPr>
          <w:rStyle w:val="eop"/>
          <w:rFonts w:asciiTheme="minorHAnsi" w:hAnsiTheme="minorHAnsi" w:eastAsiaTheme="majorEastAsia" w:cstheme="minorHAnsi"/>
          <w:sz w:val="22"/>
          <w:szCs w:val="22"/>
        </w:rPr>
        <w:t> </w:t>
      </w:r>
    </w:p>
    <w:p w:rsidRPr="0096166E" w:rsidR="00002AD1" w:rsidP="001365D4" w:rsidRDefault="00002AD1" w14:paraId="39F0D224" w14:textId="0CF22C6A">
      <w:pPr>
        <w:pStyle w:val="paragraph"/>
        <w:numPr>
          <w:ilvl w:val="0"/>
          <w:numId w:val="116"/>
        </w:numPr>
        <w:spacing w:before="0" w:beforeAutospacing="0" w:after="0" w:afterAutospacing="0" w:line="360" w:lineRule="auto"/>
        <w:ind w:left="1440"/>
        <w:textAlignment w:val="baseline"/>
        <w:rPr>
          <w:rFonts w:asciiTheme="minorHAnsi" w:hAnsiTheme="minorHAnsi" w:cstheme="minorHAnsi"/>
          <w:sz w:val="22"/>
          <w:szCs w:val="22"/>
        </w:rPr>
      </w:pPr>
      <w:r w:rsidRPr="0096166E">
        <w:rPr>
          <w:rStyle w:val="normaltextrun"/>
          <w:rFonts w:asciiTheme="minorHAnsi" w:hAnsiTheme="minorHAnsi" w:eastAsiaTheme="majorEastAsia" w:cstheme="minorHAnsi"/>
          <w:sz w:val="22"/>
          <w:szCs w:val="22"/>
        </w:rPr>
        <w:t>Whether the project construction firm will be under a project labor agreement</w:t>
      </w:r>
      <w:r w:rsidRPr="0096166E" w:rsidR="00037A66">
        <w:rPr>
          <w:rStyle w:val="normaltextrun"/>
          <w:rFonts w:asciiTheme="minorHAnsi" w:hAnsiTheme="minorHAnsi" w:eastAsiaTheme="majorEastAsia" w:cstheme="minorHAnsi"/>
          <w:sz w:val="22"/>
          <w:szCs w:val="22"/>
        </w:rPr>
        <w:t xml:space="preserve">, </w:t>
      </w:r>
      <w:r w:rsidRPr="0096166E" w:rsidR="00D52C51">
        <w:rPr>
          <w:rFonts w:asciiTheme="minorHAnsi" w:hAnsiTheme="minorHAnsi" w:cstheme="minorHAnsi"/>
          <w:color w:val="333333"/>
          <w:sz w:val="22"/>
          <w:szCs w:val="22"/>
          <w:shd w:val="clear" w:color="auto" w:fill="FFFFFF"/>
        </w:rPr>
        <w:t>either with the construction company or with the applicant.</w:t>
      </w:r>
    </w:p>
    <w:p w:rsidRPr="0096166E" w:rsidR="00002AD1" w:rsidP="001365D4" w:rsidRDefault="00002AD1" w14:paraId="6BD4DDFC" w14:textId="0AA7CFCC">
      <w:pPr>
        <w:pStyle w:val="paragraph"/>
        <w:numPr>
          <w:ilvl w:val="0"/>
          <w:numId w:val="116"/>
        </w:numPr>
        <w:spacing w:before="0" w:beforeAutospacing="0" w:after="0" w:afterAutospacing="0" w:line="360" w:lineRule="auto"/>
        <w:ind w:left="1440"/>
        <w:textAlignment w:val="baseline"/>
        <w:rPr>
          <w:rFonts w:asciiTheme="minorHAnsi" w:hAnsiTheme="minorHAnsi" w:cstheme="minorHAnsi"/>
          <w:sz w:val="22"/>
          <w:szCs w:val="22"/>
        </w:rPr>
      </w:pPr>
      <w:r w:rsidRPr="0096166E">
        <w:rPr>
          <w:rStyle w:val="normaltextrun"/>
          <w:rFonts w:asciiTheme="minorHAnsi" w:hAnsiTheme="minorHAnsi" w:eastAsiaTheme="majorEastAsia" w:cstheme="minorHAnsi"/>
          <w:sz w:val="22"/>
          <w:szCs w:val="22"/>
        </w:rPr>
        <w:t>What safety training, professional certifications, in-house training and/or licensure will be provided and required of construction workers (including contractors and subcontractors).</w:t>
      </w:r>
      <w:r w:rsidRPr="0096166E">
        <w:rPr>
          <w:rStyle w:val="eop"/>
          <w:rFonts w:asciiTheme="minorHAnsi" w:hAnsiTheme="minorHAnsi" w:eastAsiaTheme="majorEastAsia" w:cstheme="minorHAnsi"/>
          <w:sz w:val="22"/>
          <w:szCs w:val="22"/>
        </w:rPr>
        <w:t> </w:t>
      </w:r>
    </w:p>
    <w:p w:rsidRPr="0096166E" w:rsidR="00002AD1" w:rsidP="001365D4" w:rsidRDefault="00002AD1" w14:paraId="6054ED34" w14:textId="7BE89370">
      <w:pPr>
        <w:pStyle w:val="paragraph"/>
        <w:numPr>
          <w:ilvl w:val="0"/>
          <w:numId w:val="116"/>
        </w:numPr>
        <w:spacing w:before="0" w:beforeAutospacing="0" w:after="0" w:afterAutospacing="0" w:line="360" w:lineRule="auto"/>
        <w:ind w:left="1440"/>
        <w:textAlignment w:val="baseline"/>
        <w:rPr>
          <w:rFonts w:asciiTheme="minorHAnsi" w:hAnsiTheme="minorHAnsi" w:cstheme="minorHAnsi"/>
          <w:sz w:val="22"/>
          <w:szCs w:val="22"/>
        </w:rPr>
      </w:pPr>
      <w:r w:rsidRPr="0096166E">
        <w:rPr>
          <w:rStyle w:val="normaltextrun"/>
          <w:rFonts w:asciiTheme="minorHAnsi" w:hAnsiTheme="minorHAnsi" w:eastAsiaTheme="majorEastAsia" w:cstheme="minorHAnsi"/>
          <w:sz w:val="22"/>
          <w:szCs w:val="22"/>
        </w:rPr>
        <w:t>Whether a </w:t>
      </w:r>
      <w:r w:rsidRPr="007E0961">
        <w:rPr>
          <w:rStyle w:val="contextualspellingandgrammarerror"/>
          <w:rFonts w:asciiTheme="minorHAnsi" w:hAnsiTheme="minorHAnsi" w:eastAsiaTheme="majorEastAsia"/>
          <w:sz w:val="22"/>
        </w:rPr>
        <w:t>locally</w:t>
      </w:r>
      <w:r w:rsidR="002112F6">
        <w:rPr>
          <w:rStyle w:val="contextualspellingandgrammarerror"/>
          <w:rFonts w:asciiTheme="minorHAnsi" w:hAnsiTheme="minorHAnsi" w:eastAsiaTheme="majorEastAsia"/>
          <w:sz w:val="22"/>
        </w:rPr>
        <w:t>-</w:t>
      </w:r>
      <w:r w:rsidRPr="007E0961">
        <w:rPr>
          <w:rStyle w:val="contextualspellingandgrammarerror"/>
          <w:rFonts w:asciiTheme="minorHAnsi" w:hAnsiTheme="minorHAnsi" w:eastAsiaTheme="majorEastAsia"/>
          <w:sz w:val="22"/>
        </w:rPr>
        <w:t>based</w:t>
      </w:r>
      <w:r w:rsidRPr="007E0961">
        <w:rPr>
          <w:rStyle w:val="normaltextrun"/>
          <w:rFonts w:asciiTheme="minorHAnsi" w:hAnsiTheme="minorHAnsi" w:eastAsiaTheme="majorEastAsia"/>
          <w:sz w:val="22"/>
        </w:rPr>
        <w:t> construction workforce will be used.</w:t>
      </w:r>
      <w:r w:rsidRPr="0096166E">
        <w:rPr>
          <w:rStyle w:val="normaltextrun"/>
          <w:rFonts w:asciiTheme="minorHAnsi" w:hAnsiTheme="minorHAnsi" w:eastAsiaTheme="majorEastAsia" w:cstheme="minorHAnsi"/>
          <w:sz w:val="22"/>
          <w:szCs w:val="22"/>
        </w:rPr>
        <w:t> </w:t>
      </w:r>
      <w:r w:rsidRPr="0096166E">
        <w:rPr>
          <w:rStyle w:val="eop"/>
          <w:rFonts w:asciiTheme="minorHAnsi" w:hAnsiTheme="minorHAnsi" w:eastAsiaTheme="majorEastAsia" w:cstheme="minorHAnsi"/>
          <w:sz w:val="22"/>
          <w:szCs w:val="22"/>
        </w:rPr>
        <w:t> </w:t>
      </w:r>
    </w:p>
    <w:p w:rsidRPr="0096166E" w:rsidR="2A5A8733" w:rsidP="001365D4" w:rsidRDefault="00002AD1" w14:paraId="0B0294A9" w14:textId="04504865">
      <w:pPr>
        <w:pStyle w:val="paragraph"/>
        <w:numPr>
          <w:ilvl w:val="0"/>
          <w:numId w:val="116"/>
        </w:numPr>
        <w:spacing w:before="0" w:beforeAutospacing="0" w:after="0" w:afterAutospacing="0" w:line="360" w:lineRule="auto"/>
        <w:ind w:left="1440"/>
        <w:textAlignment w:val="baseline"/>
        <w:rPr>
          <w:rFonts w:asciiTheme="minorHAnsi" w:hAnsiTheme="minorHAnsi" w:cstheme="minorHAnsi"/>
          <w:sz w:val="22"/>
          <w:szCs w:val="22"/>
        </w:rPr>
      </w:pPr>
      <w:r w:rsidRPr="0096166E">
        <w:rPr>
          <w:rStyle w:val="normaltextrun"/>
          <w:rFonts w:asciiTheme="minorHAnsi" w:hAnsiTheme="minorHAnsi" w:eastAsiaTheme="majorEastAsia" w:cstheme="minorHAnsi"/>
          <w:sz w:val="22"/>
          <w:szCs w:val="22"/>
        </w:rPr>
        <w:t xml:space="preserve">For projects that propose to build on </w:t>
      </w:r>
      <w:r w:rsidR="00A8630B">
        <w:rPr>
          <w:rStyle w:val="normaltextrun"/>
          <w:rFonts w:asciiTheme="minorHAnsi" w:hAnsiTheme="minorHAnsi" w:eastAsiaTheme="majorEastAsia" w:cstheme="minorHAnsi"/>
          <w:sz w:val="22"/>
          <w:szCs w:val="22"/>
        </w:rPr>
        <w:t>t</w:t>
      </w:r>
      <w:r w:rsidRPr="0096166E">
        <w:rPr>
          <w:rStyle w:val="normaltextrun"/>
          <w:rFonts w:asciiTheme="minorHAnsi" w:hAnsiTheme="minorHAnsi" w:eastAsiaTheme="majorEastAsia" w:cstheme="minorHAnsi"/>
          <w:sz w:val="22"/>
          <w:szCs w:val="22"/>
        </w:rPr>
        <w:t xml:space="preserve">ribal </w:t>
      </w:r>
      <w:r w:rsidR="00A8630B">
        <w:rPr>
          <w:rStyle w:val="normaltextrun"/>
          <w:rFonts w:asciiTheme="minorHAnsi" w:hAnsiTheme="minorHAnsi" w:eastAsiaTheme="majorEastAsia" w:cstheme="minorHAnsi"/>
          <w:sz w:val="22"/>
          <w:szCs w:val="22"/>
        </w:rPr>
        <w:t>l</w:t>
      </w:r>
      <w:r w:rsidRPr="0096166E">
        <w:rPr>
          <w:rStyle w:val="normaltextrun"/>
          <w:rFonts w:asciiTheme="minorHAnsi" w:hAnsiTheme="minorHAnsi" w:eastAsiaTheme="majorEastAsia" w:cstheme="minorHAnsi"/>
          <w:sz w:val="22"/>
          <w:szCs w:val="22"/>
        </w:rPr>
        <w:t xml:space="preserve">ands, whether the applicant, its contractors, or subcontractors will follow </w:t>
      </w:r>
      <w:r w:rsidR="008F185F">
        <w:rPr>
          <w:rStyle w:val="normaltextrun"/>
          <w:rFonts w:asciiTheme="minorHAnsi" w:hAnsiTheme="minorHAnsi" w:eastAsiaTheme="majorEastAsia" w:cstheme="minorHAnsi"/>
          <w:sz w:val="22"/>
          <w:szCs w:val="22"/>
        </w:rPr>
        <w:t>t</w:t>
      </w:r>
      <w:r w:rsidRPr="0096166E">
        <w:rPr>
          <w:rStyle w:val="normaltextrun"/>
          <w:rFonts w:asciiTheme="minorHAnsi" w:hAnsiTheme="minorHAnsi" w:eastAsiaTheme="majorEastAsia" w:cstheme="minorHAnsi"/>
          <w:sz w:val="22"/>
          <w:szCs w:val="22"/>
        </w:rPr>
        <w:t xml:space="preserve">ribal </w:t>
      </w:r>
      <w:r w:rsidR="00071AD0">
        <w:rPr>
          <w:rStyle w:val="normaltextrun"/>
          <w:rFonts w:asciiTheme="minorHAnsi" w:hAnsiTheme="minorHAnsi" w:eastAsiaTheme="majorEastAsia" w:cstheme="minorHAnsi"/>
          <w:sz w:val="22"/>
          <w:szCs w:val="22"/>
        </w:rPr>
        <w:t>l</w:t>
      </w:r>
      <w:r w:rsidRPr="0096166E">
        <w:rPr>
          <w:rStyle w:val="normaltextrun"/>
          <w:rFonts w:asciiTheme="minorHAnsi" w:hAnsiTheme="minorHAnsi" w:eastAsiaTheme="majorEastAsia" w:cstheme="minorHAnsi"/>
          <w:sz w:val="22"/>
          <w:szCs w:val="22"/>
        </w:rPr>
        <w:t xml:space="preserve">aws such as </w:t>
      </w:r>
      <w:r w:rsidR="00DD2F81">
        <w:rPr>
          <w:rStyle w:val="normaltextrun"/>
          <w:rFonts w:asciiTheme="minorHAnsi" w:hAnsiTheme="minorHAnsi" w:eastAsiaTheme="majorEastAsia" w:cstheme="minorHAnsi"/>
          <w:sz w:val="22"/>
          <w:szCs w:val="22"/>
        </w:rPr>
        <w:t>t</w:t>
      </w:r>
      <w:r w:rsidRPr="0096166E">
        <w:rPr>
          <w:rStyle w:val="normaltextrun"/>
          <w:rFonts w:asciiTheme="minorHAnsi" w:hAnsiTheme="minorHAnsi" w:eastAsiaTheme="majorEastAsia" w:cstheme="minorHAnsi"/>
          <w:sz w:val="22"/>
          <w:szCs w:val="22"/>
        </w:rPr>
        <w:t xml:space="preserve">ribal </w:t>
      </w:r>
      <w:r w:rsidR="00DD2F81">
        <w:rPr>
          <w:rStyle w:val="normaltextrun"/>
          <w:rFonts w:asciiTheme="minorHAnsi" w:hAnsiTheme="minorHAnsi" w:eastAsiaTheme="majorEastAsia" w:cstheme="minorHAnsi"/>
          <w:sz w:val="22"/>
          <w:szCs w:val="22"/>
        </w:rPr>
        <w:t>e</w:t>
      </w:r>
      <w:r w:rsidRPr="0096166E">
        <w:rPr>
          <w:rStyle w:val="normaltextrun"/>
          <w:rFonts w:asciiTheme="minorHAnsi" w:hAnsiTheme="minorHAnsi" w:eastAsiaTheme="majorEastAsia" w:cstheme="minorHAnsi"/>
          <w:sz w:val="22"/>
          <w:szCs w:val="22"/>
        </w:rPr>
        <w:t xml:space="preserve">mployment </w:t>
      </w:r>
      <w:r w:rsidR="00DD2F81">
        <w:rPr>
          <w:rStyle w:val="normaltextrun"/>
          <w:rFonts w:asciiTheme="minorHAnsi" w:hAnsiTheme="minorHAnsi" w:eastAsiaTheme="majorEastAsia" w:cstheme="minorHAnsi"/>
          <w:sz w:val="22"/>
          <w:szCs w:val="22"/>
        </w:rPr>
        <w:t>r</w:t>
      </w:r>
      <w:r w:rsidRPr="0096166E">
        <w:rPr>
          <w:rStyle w:val="normaltextrun"/>
          <w:rFonts w:asciiTheme="minorHAnsi" w:hAnsiTheme="minorHAnsi" w:eastAsiaTheme="majorEastAsia" w:cstheme="minorHAnsi"/>
          <w:sz w:val="22"/>
          <w:szCs w:val="22"/>
        </w:rPr>
        <w:t xml:space="preserve">ights </w:t>
      </w:r>
      <w:r w:rsidR="00DD2F81">
        <w:rPr>
          <w:rStyle w:val="normaltextrun"/>
          <w:rFonts w:asciiTheme="minorHAnsi" w:hAnsiTheme="minorHAnsi" w:eastAsiaTheme="majorEastAsia" w:cstheme="minorHAnsi"/>
          <w:sz w:val="22"/>
          <w:szCs w:val="22"/>
        </w:rPr>
        <w:t>o</w:t>
      </w:r>
      <w:r w:rsidRPr="0096166E">
        <w:rPr>
          <w:rStyle w:val="normaltextrun"/>
          <w:rFonts w:asciiTheme="minorHAnsi" w:hAnsiTheme="minorHAnsi" w:eastAsiaTheme="majorEastAsia" w:cstheme="minorHAnsi"/>
          <w:sz w:val="22"/>
          <w:szCs w:val="22"/>
        </w:rPr>
        <w:t>rdinances.</w:t>
      </w:r>
      <w:r w:rsidRPr="0096166E">
        <w:rPr>
          <w:rStyle w:val="eop"/>
          <w:rFonts w:asciiTheme="minorHAnsi" w:hAnsiTheme="minorHAnsi" w:eastAsiaTheme="majorEastAsia" w:cstheme="minorHAnsi"/>
          <w:sz w:val="22"/>
          <w:szCs w:val="22"/>
        </w:rPr>
        <w:t> </w:t>
      </w:r>
    </w:p>
    <w:p w:rsidRPr="003B1652" w:rsidR="2A5A8733" w:rsidP="003B1652" w:rsidRDefault="2A5A8733" w14:paraId="0975A1C5" w14:textId="7AC1FF59">
      <w:pPr>
        <w:pStyle w:val="ListParagraph"/>
        <w:numPr>
          <w:ilvl w:val="1"/>
          <w:numId w:val="13"/>
        </w:numPr>
        <w:spacing w:after="0" w:line="360" w:lineRule="auto"/>
        <w:rPr>
          <w:b/>
          <w:color w:val="000000" w:themeColor="text1"/>
          <w:u w:val="single"/>
        </w:rPr>
      </w:pPr>
      <w:r w:rsidRPr="003B1652">
        <w:rPr>
          <w:b/>
          <w:color w:val="000000" w:themeColor="text1"/>
          <w:u w:val="single"/>
        </w:rPr>
        <w:t xml:space="preserve">Operational Workforce: </w:t>
      </w:r>
      <w:r w:rsidRPr="003B1652" w:rsidR="008F04AB">
        <w:rPr>
          <w:b/>
          <w:color w:val="000000" w:themeColor="text1"/>
          <w:u w:val="single"/>
        </w:rPr>
        <w:t xml:space="preserve">Up to </w:t>
      </w:r>
      <w:r w:rsidRPr="003B1652">
        <w:rPr>
          <w:b/>
          <w:color w:val="000000" w:themeColor="text1"/>
          <w:u w:val="single"/>
        </w:rPr>
        <w:t>10 points</w:t>
      </w:r>
    </w:p>
    <w:p w:rsidRPr="0096166E" w:rsidR="00D857B5" w:rsidP="00147455" w:rsidRDefault="00D857B5" w14:paraId="0C753B13" w14:textId="33D1994A">
      <w:pPr>
        <w:pStyle w:val="paragraph"/>
        <w:spacing w:before="0" w:beforeAutospacing="0" w:after="0" w:afterAutospacing="0" w:line="360" w:lineRule="auto"/>
        <w:ind w:left="720"/>
        <w:textAlignment w:val="baseline"/>
        <w:rPr>
          <w:rFonts w:asciiTheme="minorHAnsi" w:hAnsiTheme="minorHAnsi" w:cstheme="minorHAnsi"/>
          <w:sz w:val="22"/>
          <w:szCs w:val="22"/>
        </w:rPr>
      </w:pPr>
      <w:r w:rsidRPr="0096166E">
        <w:rPr>
          <w:rStyle w:val="normaltextrun"/>
          <w:rFonts w:asciiTheme="minorHAnsi" w:hAnsiTheme="minorHAnsi" w:eastAsiaTheme="majorEastAsia" w:cstheme="minorHAnsi"/>
          <w:sz w:val="22"/>
          <w:szCs w:val="22"/>
        </w:rPr>
        <w:t>Applicants will be scored </w:t>
      </w:r>
      <w:r w:rsidRPr="0096166E">
        <w:rPr>
          <w:rStyle w:val="advancedproofingissue"/>
          <w:rFonts w:asciiTheme="minorHAnsi" w:hAnsiTheme="minorHAnsi" w:eastAsiaTheme="majorEastAsia" w:cstheme="minorHAnsi"/>
          <w:sz w:val="22"/>
          <w:szCs w:val="22"/>
        </w:rPr>
        <w:t>on the basis of</w:t>
      </w:r>
      <w:r w:rsidRPr="0096166E">
        <w:rPr>
          <w:rStyle w:val="normaltextrun"/>
          <w:rFonts w:asciiTheme="minorHAnsi" w:hAnsiTheme="minorHAnsi" w:eastAsiaTheme="majorEastAsia" w:cstheme="minorHAnsi"/>
          <w:sz w:val="22"/>
          <w:szCs w:val="22"/>
        </w:rPr>
        <w:t> the labor standards that the applicant plans to maintain as well as the wages, benefits, and other opportunities offered to workers.  Applicants will also be scored on their strategy </w:t>
      </w:r>
      <w:r w:rsidR="00FE503C">
        <w:rPr>
          <w:rStyle w:val="normaltextrun"/>
          <w:rFonts w:asciiTheme="minorHAnsi" w:hAnsiTheme="minorHAnsi" w:eastAsiaTheme="majorEastAsia" w:cstheme="minorHAnsi"/>
          <w:sz w:val="22"/>
          <w:szCs w:val="22"/>
        </w:rPr>
        <w:t>for</w:t>
      </w:r>
      <w:r w:rsidRPr="0096166E">
        <w:rPr>
          <w:rStyle w:val="normaltextrun"/>
          <w:rFonts w:asciiTheme="minorHAnsi" w:hAnsiTheme="minorHAnsi" w:eastAsiaTheme="majorEastAsia" w:cstheme="minorHAnsi"/>
          <w:sz w:val="22"/>
          <w:szCs w:val="22"/>
        </w:rPr>
        <w:t xml:space="preserve"> workforce recruitment, training, and retention; higher points will be awarded to applicants whose narrative addresse</w:t>
      </w:r>
      <w:r w:rsidR="00B04A49">
        <w:rPr>
          <w:rStyle w:val="normaltextrun"/>
          <w:rFonts w:asciiTheme="minorHAnsi" w:hAnsiTheme="minorHAnsi" w:eastAsiaTheme="majorEastAsia" w:cstheme="minorHAnsi"/>
          <w:sz w:val="22"/>
          <w:szCs w:val="22"/>
        </w:rPr>
        <w:t>s</w:t>
      </w:r>
      <w:r w:rsidRPr="0096166E">
        <w:rPr>
          <w:rStyle w:val="normaltextrun"/>
          <w:rFonts w:asciiTheme="minorHAnsi" w:hAnsiTheme="minorHAnsi" w:eastAsiaTheme="majorEastAsia" w:cstheme="minorHAnsi"/>
          <w:sz w:val="22"/>
          <w:szCs w:val="22"/>
        </w:rPr>
        <w:t xml:space="preserve"> how the strategy contribut</w:t>
      </w:r>
      <w:r w:rsidR="00B04A49">
        <w:rPr>
          <w:rStyle w:val="normaltextrun"/>
          <w:rFonts w:asciiTheme="minorHAnsi" w:hAnsiTheme="minorHAnsi" w:eastAsiaTheme="majorEastAsia" w:cstheme="minorHAnsi"/>
          <w:sz w:val="22"/>
          <w:szCs w:val="22"/>
        </w:rPr>
        <w:t>es</w:t>
      </w:r>
      <w:r w:rsidRPr="0096166E">
        <w:rPr>
          <w:rStyle w:val="normaltextrun"/>
          <w:rFonts w:asciiTheme="minorHAnsi" w:hAnsiTheme="minorHAnsi" w:eastAsiaTheme="majorEastAsia" w:cstheme="minorHAnsi"/>
          <w:sz w:val="22"/>
          <w:szCs w:val="22"/>
        </w:rPr>
        <w:t xml:space="preserve"> to the overall viability of the project. Higher points will be awarded to applicants with a staffing plan that includes analysis of the local job market</w:t>
      </w:r>
      <w:r w:rsidR="00DC1F77">
        <w:rPr>
          <w:rStyle w:val="normaltextrun"/>
          <w:rFonts w:asciiTheme="minorHAnsi" w:hAnsiTheme="minorHAnsi" w:eastAsiaTheme="majorEastAsia" w:cstheme="minorHAnsi"/>
          <w:sz w:val="22"/>
          <w:szCs w:val="22"/>
        </w:rPr>
        <w:t xml:space="preserve"> and that</w:t>
      </w:r>
      <w:r w:rsidRPr="0096166E">
        <w:rPr>
          <w:rStyle w:val="normaltextrun"/>
          <w:rFonts w:asciiTheme="minorHAnsi" w:hAnsiTheme="minorHAnsi" w:eastAsiaTheme="majorEastAsia" w:cstheme="minorHAnsi"/>
          <w:sz w:val="22"/>
          <w:szCs w:val="22"/>
        </w:rPr>
        <w:t xml:space="preserve"> thoroughly address and</w:t>
      </w:r>
      <w:r w:rsidR="00DC1F77">
        <w:rPr>
          <w:rStyle w:val="normaltextrun"/>
          <w:rFonts w:asciiTheme="minorHAnsi" w:hAnsiTheme="minorHAnsi" w:eastAsiaTheme="majorEastAsia" w:cstheme="minorHAnsi"/>
          <w:sz w:val="22"/>
          <w:szCs w:val="22"/>
        </w:rPr>
        <w:t>,</w:t>
      </w:r>
      <w:r w:rsidRPr="0096166E">
        <w:rPr>
          <w:rStyle w:val="normaltextrun"/>
          <w:rFonts w:asciiTheme="minorHAnsi" w:hAnsiTheme="minorHAnsi" w:eastAsiaTheme="majorEastAsia" w:cstheme="minorHAnsi"/>
          <w:sz w:val="22"/>
          <w:szCs w:val="22"/>
        </w:rPr>
        <w:t> if available, provide documentation to support the following criteria:   </w:t>
      </w:r>
      <w:r w:rsidRPr="0096166E">
        <w:rPr>
          <w:rStyle w:val="eop"/>
          <w:rFonts w:asciiTheme="minorHAnsi" w:hAnsiTheme="minorHAnsi" w:eastAsiaTheme="majorEastAsia" w:cstheme="minorHAnsi"/>
          <w:sz w:val="22"/>
          <w:szCs w:val="22"/>
        </w:rPr>
        <w:t> </w:t>
      </w:r>
    </w:p>
    <w:p w:rsidRPr="0096166E" w:rsidR="00D857B5" w:rsidP="0096166E" w:rsidRDefault="00D857B5" w14:paraId="08681010" w14:textId="77777777">
      <w:pPr>
        <w:pStyle w:val="paragraph"/>
        <w:spacing w:before="0" w:beforeAutospacing="0" w:after="0" w:afterAutospacing="0" w:line="360" w:lineRule="auto"/>
        <w:ind w:left="1800"/>
        <w:textAlignment w:val="baseline"/>
        <w:rPr>
          <w:rFonts w:asciiTheme="minorHAnsi" w:hAnsiTheme="minorHAnsi" w:cstheme="minorHAnsi"/>
          <w:sz w:val="22"/>
          <w:szCs w:val="22"/>
        </w:rPr>
      </w:pPr>
      <w:r w:rsidRPr="0096166E">
        <w:rPr>
          <w:rStyle w:val="eop"/>
          <w:rFonts w:asciiTheme="minorHAnsi" w:hAnsiTheme="minorHAnsi" w:eastAsiaTheme="majorEastAsia" w:cstheme="minorHAnsi"/>
          <w:sz w:val="22"/>
          <w:szCs w:val="22"/>
        </w:rPr>
        <w:t> </w:t>
      </w:r>
    </w:p>
    <w:p w:rsidRPr="0096166E" w:rsidR="00D857B5" w:rsidP="00E04715" w:rsidRDefault="00D857B5" w14:paraId="1B3CE638" w14:textId="03D74467">
      <w:pPr>
        <w:pStyle w:val="paragraph"/>
        <w:numPr>
          <w:ilvl w:val="0"/>
          <w:numId w:val="15"/>
        </w:numPr>
        <w:tabs>
          <w:tab w:val="clear" w:pos="720"/>
        </w:tabs>
        <w:spacing w:before="0" w:beforeAutospacing="0" w:after="0" w:afterAutospacing="0" w:line="360" w:lineRule="auto"/>
        <w:ind w:left="1530"/>
        <w:textAlignment w:val="baseline"/>
        <w:rPr>
          <w:rFonts w:asciiTheme="minorHAnsi" w:hAnsiTheme="minorHAnsi" w:cstheme="minorHAnsi"/>
          <w:sz w:val="22"/>
          <w:szCs w:val="22"/>
        </w:rPr>
      </w:pPr>
      <w:r w:rsidRPr="007E0961">
        <w:rPr>
          <w:rStyle w:val="normaltextrun"/>
          <w:rFonts w:asciiTheme="minorHAnsi" w:hAnsiTheme="minorHAnsi" w:eastAsiaTheme="majorEastAsia"/>
          <w:sz w:val="22"/>
        </w:rPr>
        <w:lastRenderedPageBreak/>
        <w:t>Plan for compensation, benefits, and employee ownership opportunities</w:t>
      </w:r>
      <w:r w:rsidR="0073300B">
        <w:rPr>
          <w:rStyle w:val="normaltextrun"/>
          <w:rFonts w:asciiTheme="minorHAnsi" w:hAnsiTheme="minorHAnsi" w:eastAsiaTheme="majorEastAsia"/>
          <w:sz w:val="22"/>
        </w:rPr>
        <w:t xml:space="preserve"> (if appropriate)</w:t>
      </w:r>
      <w:r w:rsidRPr="007E0961">
        <w:rPr>
          <w:rStyle w:val="normaltextrun"/>
          <w:rFonts w:asciiTheme="minorHAnsi" w:hAnsiTheme="minorHAnsi" w:eastAsiaTheme="majorEastAsia"/>
          <w:sz w:val="22"/>
        </w:rPr>
        <w:t xml:space="preserve"> that will be offered to workers. </w:t>
      </w:r>
      <w:r w:rsidRPr="007E0961">
        <w:rPr>
          <w:rStyle w:val="eop"/>
          <w:rFonts w:asciiTheme="minorHAnsi" w:hAnsiTheme="minorHAnsi" w:eastAsiaTheme="majorEastAsia"/>
          <w:sz w:val="22"/>
        </w:rPr>
        <w:t> </w:t>
      </w:r>
    </w:p>
    <w:p w:rsidRPr="0096166E" w:rsidR="00D857B5" w:rsidP="00E04715" w:rsidRDefault="7191DD14" w14:paraId="63B284E2" w14:textId="4C504931">
      <w:pPr>
        <w:pStyle w:val="paragraph"/>
        <w:numPr>
          <w:ilvl w:val="0"/>
          <w:numId w:val="117"/>
        </w:numPr>
        <w:tabs>
          <w:tab w:val="left" w:pos="1800"/>
        </w:tabs>
        <w:spacing w:before="0" w:beforeAutospacing="0" w:after="0" w:afterAutospacing="0" w:line="360" w:lineRule="auto"/>
        <w:ind w:left="1980"/>
        <w:textAlignment w:val="baseline"/>
        <w:rPr>
          <w:rFonts w:asciiTheme="minorHAnsi" w:hAnsiTheme="minorHAnsi" w:eastAsiaTheme="minorEastAsia" w:cstheme="minorBidi"/>
          <w:sz w:val="22"/>
          <w:szCs w:val="22"/>
        </w:rPr>
      </w:pPr>
      <w:r w:rsidRPr="00147455">
        <w:rPr>
          <w:rFonts w:ascii="Calibri" w:hAnsi="Calibri" w:eastAsia="Calibri"/>
          <w:sz w:val="22"/>
        </w:rPr>
        <w:t xml:space="preserve">Whether the project operates under or will operate under a collective bargaining agreement. </w:t>
      </w:r>
    </w:p>
    <w:p w:rsidRPr="00147455" w:rsidR="00D857B5" w:rsidP="00E04715" w:rsidRDefault="7191DD14" w14:paraId="55C08C2B" w14:textId="25916F42">
      <w:pPr>
        <w:pStyle w:val="ListParagraph"/>
        <w:numPr>
          <w:ilvl w:val="0"/>
          <w:numId w:val="117"/>
        </w:numPr>
        <w:spacing w:before="0" w:after="0" w:line="360" w:lineRule="auto"/>
        <w:ind w:left="1980"/>
        <w:textAlignment w:val="baseline"/>
      </w:pPr>
      <w:r w:rsidRPr="00147455">
        <w:rPr>
          <w:rFonts w:ascii="Calibri" w:hAnsi="Calibri"/>
        </w:rPr>
        <w:t xml:space="preserve">Whether the project operates under or will operate under a </w:t>
      </w:r>
      <w:r w:rsidRPr="4F3DC35A">
        <w:rPr>
          <w:rFonts w:ascii="Calibri" w:hAnsi="Calibri" w:eastAsia="Calibri" w:cs="Calibri"/>
          <w:szCs w:val="22"/>
        </w:rPr>
        <w:t>worker safety agreement.</w:t>
      </w:r>
    </w:p>
    <w:p w:rsidRPr="0096166E" w:rsidR="00D857B5" w:rsidP="00E04715" w:rsidRDefault="00D857B5" w14:paraId="07D26476" w14:textId="7CD26C50">
      <w:pPr>
        <w:pStyle w:val="paragraph"/>
        <w:numPr>
          <w:ilvl w:val="0"/>
          <w:numId w:val="15"/>
        </w:numPr>
        <w:tabs>
          <w:tab w:val="clear" w:pos="720"/>
        </w:tabs>
        <w:spacing w:before="0" w:beforeAutospacing="0" w:after="0" w:afterAutospacing="0" w:line="360" w:lineRule="auto"/>
        <w:ind w:left="1530"/>
        <w:textAlignment w:val="baseline"/>
        <w:rPr>
          <w:rFonts w:asciiTheme="minorHAnsi" w:hAnsiTheme="minorHAnsi" w:cstheme="minorHAnsi"/>
          <w:sz w:val="22"/>
          <w:szCs w:val="22"/>
        </w:rPr>
      </w:pPr>
      <w:r w:rsidRPr="007E0961">
        <w:rPr>
          <w:rStyle w:val="normaltextrun"/>
          <w:rFonts w:asciiTheme="minorHAnsi" w:hAnsiTheme="minorHAnsi" w:eastAsiaTheme="majorEastAsia"/>
          <w:sz w:val="22"/>
        </w:rPr>
        <w:t>Strategy for workforce recruitment, training, and retention. </w:t>
      </w:r>
      <w:r w:rsidRPr="0096166E">
        <w:rPr>
          <w:rStyle w:val="eop"/>
          <w:rFonts w:asciiTheme="minorHAnsi" w:hAnsiTheme="minorHAnsi" w:eastAsiaTheme="majorEastAsia" w:cstheme="minorHAnsi"/>
          <w:sz w:val="22"/>
          <w:szCs w:val="22"/>
        </w:rPr>
        <w:t> </w:t>
      </w:r>
    </w:p>
    <w:p w:rsidRPr="0096166E" w:rsidR="00D857B5" w:rsidP="00E04715" w:rsidRDefault="00D857B5" w14:paraId="2D64C1BC" w14:textId="5EDD71E3">
      <w:pPr>
        <w:pStyle w:val="paragraph"/>
        <w:numPr>
          <w:ilvl w:val="0"/>
          <w:numId w:val="15"/>
        </w:numPr>
        <w:tabs>
          <w:tab w:val="clear" w:pos="720"/>
        </w:tabs>
        <w:spacing w:before="0" w:beforeAutospacing="0" w:after="0" w:afterAutospacing="0" w:line="360" w:lineRule="auto"/>
        <w:ind w:left="1530"/>
        <w:textAlignment w:val="baseline"/>
        <w:rPr>
          <w:rFonts w:asciiTheme="minorHAnsi" w:hAnsiTheme="minorHAnsi" w:cstheme="minorHAnsi"/>
          <w:sz w:val="22"/>
          <w:szCs w:val="22"/>
        </w:rPr>
      </w:pPr>
      <w:r w:rsidRPr="007E0961">
        <w:rPr>
          <w:rStyle w:val="normaltextrun"/>
          <w:rFonts w:asciiTheme="minorHAnsi" w:hAnsiTheme="minorHAnsi" w:eastAsiaTheme="majorEastAsia"/>
          <w:sz w:val="22"/>
        </w:rPr>
        <w:t xml:space="preserve">Availability of </w:t>
      </w:r>
      <w:r w:rsidR="00D550AF">
        <w:rPr>
          <w:rStyle w:val="normaltextrun"/>
          <w:rFonts w:asciiTheme="minorHAnsi" w:hAnsiTheme="minorHAnsi" w:eastAsiaTheme="majorEastAsia" w:cstheme="minorHAnsi"/>
          <w:sz w:val="22"/>
          <w:szCs w:val="22"/>
        </w:rPr>
        <w:t xml:space="preserve">professional </w:t>
      </w:r>
      <w:r w:rsidRPr="007E0961">
        <w:rPr>
          <w:rStyle w:val="normaltextrun"/>
          <w:rFonts w:asciiTheme="minorHAnsi" w:hAnsiTheme="minorHAnsi" w:eastAsiaTheme="majorEastAsia"/>
          <w:sz w:val="22"/>
        </w:rPr>
        <w:t>certification, credentials, and other training or opportunities for career advancement. </w:t>
      </w:r>
      <w:r w:rsidRPr="007E0961">
        <w:rPr>
          <w:rStyle w:val="eop"/>
          <w:rFonts w:asciiTheme="minorHAnsi" w:hAnsiTheme="minorHAnsi" w:eastAsiaTheme="majorEastAsia"/>
          <w:sz w:val="22"/>
        </w:rPr>
        <w:t> </w:t>
      </w:r>
    </w:p>
    <w:p w:rsidRPr="0096166E" w:rsidR="00D857B5" w:rsidP="00E04715" w:rsidRDefault="00D857B5" w14:paraId="0D690BFD" w14:textId="7066ED8D">
      <w:pPr>
        <w:pStyle w:val="paragraph"/>
        <w:numPr>
          <w:ilvl w:val="0"/>
          <w:numId w:val="15"/>
        </w:numPr>
        <w:tabs>
          <w:tab w:val="clear" w:pos="720"/>
        </w:tabs>
        <w:spacing w:before="0" w:beforeAutospacing="0" w:after="0" w:afterAutospacing="0" w:line="360" w:lineRule="auto"/>
        <w:ind w:left="1530"/>
        <w:textAlignment w:val="baseline"/>
        <w:rPr>
          <w:rFonts w:asciiTheme="minorHAnsi" w:hAnsiTheme="minorHAnsi" w:cstheme="minorHAnsi"/>
          <w:sz w:val="22"/>
          <w:szCs w:val="22"/>
        </w:rPr>
      </w:pPr>
      <w:r w:rsidRPr="007E0961">
        <w:rPr>
          <w:rStyle w:val="normaltextrun"/>
          <w:rFonts w:asciiTheme="minorHAnsi" w:hAnsiTheme="minorHAnsi" w:eastAsiaTheme="majorEastAsia"/>
          <w:sz w:val="22"/>
        </w:rPr>
        <w:t>What safety training, professional certifications, in-house training and/or licensure will be provided and required of workers (including contractors and subcontractors).</w:t>
      </w:r>
      <w:r w:rsidRPr="007E0961">
        <w:rPr>
          <w:rStyle w:val="eop"/>
          <w:rFonts w:asciiTheme="minorHAnsi" w:hAnsiTheme="minorHAnsi" w:eastAsiaTheme="majorEastAsia"/>
          <w:sz w:val="22"/>
        </w:rPr>
        <w:t> </w:t>
      </w:r>
    </w:p>
    <w:p w:rsidRPr="0096166E" w:rsidR="30714869" w:rsidP="0096166E" w:rsidRDefault="30714869" w14:paraId="370264E6" w14:textId="49AE13B3">
      <w:pPr>
        <w:pStyle w:val="paragraph"/>
        <w:spacing w:before="0" w:beforeAutospacing="0" w:after="0" w:afterAutospacing="0" w:line="360" w:lineRule="auto"/>
        <w:ind w:left="2160"/>
        <w:textAlignment w:val="baseline"/>
        <w:rPr>
          <w:rFonts w:eastAsia="MS Mincho" w:asciiTheme="minorHAnsi" w:hAnsiTheme="minorHAnsi" w:cstheme="minorHAnsi"/>
          <w:sz w:val="22"/>
          <w:szCs w:val="22"/>
        </w:rPr>
      </w:pPr>
    </w:p>
    <w:p w:rsidRPr="00147455" w:rsidR="2A5A8733" w:rsidP="00147455" w:rsidRDefault="2A5A8733" w14:paraId="638971CD" w14:textId="01590DD4">
      <w:pPr>
        <w:pStyle w:val="ListParagraph"/>
        <w:numPr>
          <w:ilvl w:val="0"/>
          <w:numId w:val="13"/>
        </w:numPr>
        <w:spacing w:after="0" w:line="360" w:lineRule="auto"/>
        <w:rPr>
          <w:b/>
          <w:color w:val="000000" w:themeColor="text1"/>
        </w:rPr>
      </w:pPr>
      <w:r w:rsidRPr="00147455">
        <w:rPr>
          <w:b/>
          <w:color w:val="000000" w:themeColor="text1"/>
        </w:rPr>
        <w:t xml:space="preserve">Discretionary Points – </w:t>
      </w:r>
      <w:r w:rsidRPr="00147455" w:rsidR="000E6FB3">
        <w:rPr>
          <w:b/>
          <w:color w:val="000000" w:themeColor="text1"/>
        </w:rPr>
        <w:t xml:space="preserve">Up to </w:t>
      </w:r>
      <w:r w:rsidRPr="00147455">
        <w:rPr>
          <w:b/>
          <w:color w:val="000000" w:themeColor="text1"/>
        </w:rPr>
        <w:t>15 points</w:t>
      </w:r>
    </w:p>
    <w:p w:rsidRPr="001643E1" w:rsidR="7CC513C7" w:rsidP="0096166E" w:rsidRDefault="00030E72" w14:paraId="7BBAE395" w14:textId="0499659B">
      <w:pPr>
        <w:spacing w:before="0" w:after="0" w:line="360" w:lineRule="auto"/>
      </w:pPr>
      <w:r w:rsidRPr="5E7663E9">
        <w:rPr>
          <w:rFonts w:eastAsia="Times New Roman"/>
          <w:color w:val="000000" w:themeColor="text1"/>
        </w:rPr>
        <w:t>During Administrative</w:t>
      </w:r>
      <w:r w:rsidR="009A5C91">
        <w:rPr>
          <w:rFonts w:eastAsia="Times New Roman"/>
          <w:color w:val="000000" w:themeColor="text1"/>
        </w:rPr>
        <w:t xml:space="preserve"> </w:t>
      </w:r>
      <w:r w:rsidRPr="5E7663E9" w:rsidR="128DEEF7">
        <w:rPr>
          <w:rFonts w:eastAsia="Times New Roman"/>
          <w:color w:val="000000" w:themeColor="text1"/>
        </w:rPr>
        <w:t>A</w:t>
      </w:r>
      <w:r w:rsidRPr="5E7663E9" w:rsidR="428411CA">
        <w:rPr>
          <w:rFonts w:eastAsia="Times New Roman"/>
          <w:color w:val="000000" w:themeColor="text1"/>
        </w:rPr>
        <w:t>gency</w:t>
      </w:r>
      <w:r w:rsidRPr="5E7663E9">
        <w:rPr>
          <w:rFonts w:eastAsia="Times New Roman"/>
          <w:color w:val="000000" w:themeColor="text1"/>
        </w:rPr>
        <w:t xml:space="preserve"> </w:t>
      </w:r>
      <w:r w:rsidRPr="5E7663E9" w:rsidR="7E2FC99A">
        <w:rPr>
          <w:rFonts w:eastAsia="Times New Roman"/>
          <w:color w:val="000000" w:themeColor="text1"/>
        </w:rPr>
        <w:t xml:space="preserve">Review, </w:t>
      </w:r>
      <w:r w:rsidRPr="5E7663E9">
        <w:rPr>
          <w:rFonts w:eastAsia="Times New Roman"/>
          <w:color w:val="000000" w:themeColor="text1"/>
        </w:rPr>
        <w:t>d</w:t>
      </w:r>
      <w:r w:rsidRPr="5E7663E9" w:rsidR="6478DA0C">
        <w:rPr>
          <w:rFonts w:eastAsia="Times New Roman"/>
          <w:color w:val="000000" w:themeColor="text1"/>
        </w:rPr>
        <w:t xml:space="preserve">iscretionary points may be assigned by the </w:t>
      </w:r>
      <w:r w:rsidRPr="5E7663E9" w:rsidR="16DBEBFA">
        <w:rPr>
          <w:rFonts w:eastAsia="Times New Roman"/>
          <w:color w:val="000000" w:themeColor="text1"/>
        </w:rPr>
        <w:t xml:space="preserve">RBCS </w:t>
      </w:r>
      <w:bookmarkStart w:name="_Hlk95908258" w:id="216"/>
      <w:r w:rsidRPr="5E7663E9" w:rsidR="6478DA0C">
        <w:rPr>
          <w:rFonts w:eastAsia="Times New Roman"/>
          <w:color w:val="000000" w:themeColor="text1"/>
        </w:rPr>
        <w:t>Administrat</w:t>
      </w:r>
      <w:r w:rsidRPr="5E7663E9" w:rsidR="5B2932DC">
        <w:rPr>
          <w:rFonts w:eastAsia="Times New Roman"/>
          <w:color w:val="000000" w:themeColor="text1"/>
        </w:rPr>
        <w:t>or</w:t>
      </w:r>
      <w:r w:rsidRPr="5E7663E9" w:rsidR="6478DA0C">
        <w:rPr>
          <w:rFonts w:eastAsia="Times New Roman"/>
          <w:color w:val="000000" w:themeColor="text1"/>
        </w:rPr>
        <w:t xml:space="preserve"> </w:t>
      </w:r>
      <w:bookmarkEnd w:id="216"/>
      <w:r w:rsidRPr="5E7663E9" w:rsidR="6478DA0C">
        <w:rPr>
          <w:rFonts w:eastAsia="Times New Roman"/>
          <w:color w:val="000000" w:themeColor="text1"/>
        </w:rPr>
        <w:t xml:space="preserve">for </w:t>
      </w:r>
      <w:r w:rsidRPr="5E7663E9" w:rsidR="319650B4">
        <w:rPr>
          <w:rFonts w:eastAsia="Times New Roman"/>
          <w:color w:val="000000" w:themeColor="text1"/>
        </w:rPr>
        <w:t xml:space="preserve">projects </w:t>
      </w:r>
      <w:r w:rsidR="00F222B5">
        <w:rPr>
          <w:color w:val="000000" w:themeColor="text1"/>
        </w:rPr>
        <w:t>t</w:t>
      </w:r>
      <w:bookmarkStart w:name="_Hlk95908243" w:id="217"/>
      <w:r w:rsidRPr="7C190F06" w:rsidR="2A5A8733">
        <w:rPr>
          <w:color w:val="000000" w:themeColor="text1"/>
        </w:rPr>
        <w:t xml:space="preserve">o maximize diversity among awards </w:t>
      </w:r>
      <w:proofErr w:type="gramStart"/>
      <w:r w:rsidRPr="7C190F06" w:rsidR="2A5A8733">
        <w:rPr>
          <w:color w:val="000000" w:themeColor="text1"/>
        </w:rPr>
        <w:t>on the basis of</w:t>
      </w:r>
      <w:proofErr w:type="gramEnd"/>
      <w:r w:rsidRPr="7C190F06" w:rsidR="2A5A8733">
        <w:rPr>
          <w:color w:val="000000" w:themeColor="text1"/>
        </w:rPr>
        <w:t xml:space="preserve"> geography (including those located in underserved communities), operation size, species, ownership, and business model.</w:t>
      </w:r>
      <w:bookmarkEnd w:id="217"/>
    </w:p>
    <w:p w:rsidRPr="008562E7" w:rsidR="00B67A35" w:rsidP="0096166E" w:rsidRDefault="00B67A35" w14:paraId="28C65E60" w14:textId="77777777">
      <w:pPr>
        <w:pStyle w:val="Heading2"/>
        <w:spacing w:line="360" w:lineRule="auto"/>
      </w:pPr>
      <w:bookmarkStart w:name="_Review_and_Selection" w:id="218"/>
      <w:bookmarkStart w:name="_Toc2018559425" w:id="219"/>
      <w:bookmarkStart w:name="_Toc38740317" w:id="220"/>
      <w:bookmarkStart w:name="_Toc919461395" w:id="221"/>
      <w:bookmarkStart w:name="_Toc1868371342" w:id="222"/>
      <w:bookmarkStart w:name="_Toc94708727" w:id="223"/>
      <w:bookmarkEnd w:id="218"/>
      <w:r w:rsidRPr="008562E7">
        <w:t>Review and Selection Process</w:t>
      </w:r>
      <w:bookmarkEnd w:id="219"/>
      <w:bookmarkEnd w:id="220"/>
      <w:bookmarkEnd w:id="221"/>
      <w:bookmarkEnd w:id="222"/>
      <w:bookmarkEnd w:id="223"/>
    </w:p>
    <w:p w:rsidRPr="008562E7" w:rsidR="00B67A35" w:rsidP="0096166E" w:rsidRDefault="00B67A35" w14:paraId="5D1F4424" w14:textId="4401349B">
      <w:pPr>
        <w:spacing w:line="360" w:lineRule="auto"/>
        <w:rPr>
          <w:rFonts w:cs="Calibri"/>
          <w:i/>
          <w:szCs w:val="22"/>
        </w:rPr>
      </w:pPr>
      <w:r w:rsidRPr="008562E7">
        <w:rPr>
          <w:rFonts w:cs="Calibri"/>
          <w:i/>
          <w:szCs w:val="22"/>
        </w:rPr>
        <w:t>Step 1:</w:t>
      </w:r>
      <w:r w:rsidRPr="008562E7" w:rsidR="00B36D05">
        <w:rPr>
          <w:rFonts w:cs="Calibri"/>
          <w:i/>
          <w:szCs w:val="22"/>
        </w:rPr>
        <w:t xml:space="preserve"> </w:t>
      </w:r>
      <w:r w:rsidRPr="008562E7">
        <w:rPr>
          <w:rFonts w:cs="Calibri"/>
          <w:i/>
          <w:szCs w:val="22"/>
        </w:rPr>
        <w:t xml:space="preserve">Initial </w:t>
      </w:r>
      <w:r w:rsidRPr="008562E7" w:rsidR="006933D7">
        <w:rPr>
          <w:rFonts w:cs="Calibri"/>
          <w:i/>
          <w:szCs w:val="22"/>
        </w:rPr>
        <w:t xml:space="preserve">Qualification </w:t>
      </w:r>
      <w:r w:rsidRPr="008562E7">
        <w:rPr>
          <w:rFonts w:cs="Calibri"/>
          <w:i/>
          <w:szCs w:val="22"/>
        </w:rPr>
        <w:t>S</w:t>
      </w:r>
      <w:r w:rsidR="008200B6">
        <w:rPr>
          <w:rFonts w:cs="Calibri"/>
          <w:i/>
          <w:szCs w:val="22"/>
        </w:rPr>
        <w:t>creening</w:t>
      </w:r>
      <w:r w:rsidR="00714679">
        <w:rPr>
          <w:rFonts w:cs="Calibri"/>
          <w:i/>
          <w:szCs w:val="22"/>
        </w:rPr>
        <w:t>.</w:t>
      </w:r>
    </w:p>
    <w:p w:rsidRPr="008562E7" w:rsidR="00C578F7" w:rsidP="0096166E" w:rsidRDefault="00C578F7" w14:paraId="0AAE73E4" w14:textId="49A0B0F2">
      <w:pPr>
        <w:spacing w:line="360" w:lineRule="auto"/>
        <w:rPr>
          <w:rFonts w:eastAsia="Calibri" w:cs="Tahoma"/>
          <w:lang w:bidi="ar-SA"/>
        </w:rPr>
      </w:pPr>
      <w:bookmarkStart w:name="_Hlk56607602" w:id="224"/>
      <w:r w:rsidRPr="00EF406B">
        <w:t>Each application is initially reviewed for overall completeness, as well as compliance with eligibility and program requirements as set forth in this RFA. If an application does not meet these requirements, it is removed from consideration.</w:t>
      </w:r>
    </w:p>
    <w:bookmarkEnd w:id="224"/>
    <w:p w:rsidRPr="008562E7" w:rsidR="00B67A35" w:rsidP="0096166E" w:rsidRDefault="00B67A35" w14:paraId="18AA662B" w14:textId="7D4BFD3D">
      <w:pPr>
        <w:spacing w:line="360" w:lineRule="auto"/>
        <w:rPr>
          <w:rFonts w:cs="Calibri"/>
          <w:i/>
          <w:szCs w:val="22"/>
        </w:rPr>
      </w:pPr>
      <w:r w:rsidRPr="008562E7">
        <w:rPr>
          <w:rFonts w:cs="Calibri"/>
          <w:i/>
          <w:szCs w:val="22"/>
        </w:rPr>
        <w:t xml:space="preserve">Step 2: </w:t>
      </w:r>
      <w:r w:rsidR="006B0C98">
        <w:rPr>
          <w:rFonts w:cs="Calibri"/>
          <w:i/>
          <w:szCs w:val="22"/>
        </w:rPr>
        <w:t>Panel</w:t>
      </w:r>
      <w:r>
        <w:rPr>
          <w:rFonts w:cs="Calibri"/>
          <w:i/>
          <w:szCs w:val="22"/>
        </w:rPr>
        <w:t xml:space="preserve"> </w:t>
      </w:r>
      <w:r w:rsidRPr="008562E7">
        <w:rPr>
          <w:rFonts w:cs="Calibri"/>
          <w:i/>
          <w:szCs w:val="22"/>
        </w:rPr>
        <w:t>Review</w:t>
      </w:r>
      <w:r w:rsidR="00714679">
        <w:rPr>
          <w:rFonts w:cs="Calibri"/>
          <w:i/>
          <w:szCs w:val="22"/>
        </w:rPr>
        <w:t>.</w:t>
      </w:r>
    </w:p>
    <w:p w:rsidRPr="008562E7" w:rsidR="00560105" w:rsidP="00D20C0E" w:rsidRDefault="4CDE346B" w14:paraId="6F11FA2A" w14:textId="4297240D">
      <w:pPr>
        <w:rPr>
          <w:lang w:bidi="ar-SA"/>
        </w:rPr>
      </w:pPr>
      <w:r w:rsidRPr="7C190F06">
        <w:rPr>
          <w:lang w:bidi="ar-SA"/>
        </w:rPr>
        <w:t>Each application that passes initial screening (Step 1) is evaluated by a panel of independent reviewers.</w:t>
      </w:r>
      <w:r w:rsidRPr="7C190F06" w:rsidR="00560105">
        <w:rPr>
          <w:lang w:bidi="ar-SA"/>
        </w:rPr>
        <w:t xml:space="preserve"> </w:t>
      </w:r>
      <w:r w:rsidRPr="7C190F06">
        <w:rPr>
          <w:lang w:bidi="ar-SA"/>
        </w:rPr>
        <w:t>Each reviewer signs a conflict of interest and confidentiality agreement regarding any assigned proposals. The review panel</w:t>
      </w:r>
      <w:r w:rsidRPr="7C190F06" w:rsidR="08692629">
        <w:rPr>
          <w:lang w:bidi="ar-SA"/>
        </w:rPr>
        <w:t xml:space="preserve"> </w:t>
      </w:r>
      <w:r w:rsidRPr="7C190F06">
        <w:rPr>
          <w:lang w:bidi="ar-SA"/>
        </w:rPr>
        <w:t>evaluate</w:t>
      </w:r>
      <w:r w:rsidRPr="7C190F06" w:rsidR="0CF18DA0">
        <w:rPr>
          <w:lang w:bidi="ar-SA"/>
        </w:rPr>
        <w:t>s</w:t>
      </w:r>
      <w:r w:rsidRPr="7C190F06" w:rsidR="00560105">
        <w:rPr>
          <w:lang w:bidi="ar-SA"/>
        </w:rPr>
        <w:t xml:space="preserve"> </w:t>
      </w:r>
      <w:r w:rsidRPr="7C190F06">
        <w:rPr>
          <w:lang w:bidi="ar-SA"/>
        </w:rPr>
        <w:t xml:space="preserve">their assigned proposals using instructions prepared by </w:t>
      </w:r>
      <w:r w:rsidRPr="7C190F06" w:rsidR="16F2DD06">
        <w:rPr>
          <w:lang w:bidi="ar-SA"/>
        </w:rPr>
        <w:t>USDA/</w:t>
      </w:r>
      <w:r w:rsidRPr="7C190F06" w:rsidR="5CBFB925">
        <w:rPr>
          <w:lang w:bidi="ar-SA"/>
        </w:rPr>
        <w:t>R</w:t>
      </w:r>
      <w:r w:rsidRPr="7C190F06" w:rsidR="3508EB7D">
        <w:rPr>
          <w:lang w:bidi="ar-SA"/>
        </w:rPr>
        <w:t>BCS</w:t>
      </w:r>
      <w:r w:rsidRPr="7C190F06">
        <w:rPr>
          <w:lang w:bidi="ar-SA"/>
        </w:rPr>
        <w:t xml:space="preserve"> officials. Individual reviewers confer with other team members to derive a consensus score. The consensus review serves as the basis for awarding and allocating grant funds and focuses on strengths and weaknesses of each proposal.</w:t>
      </w:r>
    </w:p>
    <w:p w:rsidRPr="0096166E" w:rsidR="00B67A35" w:rsidP="00D20C0E" w:rsidRDefault="00B67A35" w14:paraId="11B4488E" w14:textId="2C2AE3C8">
      <w:pPr>
        <w:rPr>
          <w:rFonts w:eastAsia="MS Mincho"/>
          <w:i/>
          <w:iCs/>
        </w:rPr>
      </w:pPr>
      <w:r w:rsidRPr="5E7663E9">
        <w:rPr>
          <w:rFonts w:cs="Calibri"/>
          <w:i/>
          <w:iCs/>
        </w:rPr>
        <w:t xml:space="preserve">Step 3: </w:t>
      </w:r>
      <w:r w:rsidRPr="5E7663E9" w:rsidR="2D809D2C">
        <w:rPr>
          <w:rFonts w:cs="Calibri"/>
          <w:i/>
          <w:iCs/>
        </w:rPr>
        <w:t>A</w:t>
      </w:r>
      <w:r w:rsidRPr="5E7663E9" w:rsidR="34DADCB3">
        <w:rPr>
          <w:rFonts w:cs="Calibri"/>
          <w:i/>
          <w:iCs/>
        </w:rPr>
        <w:t>gency</w:t>
      </w:r>
      <w:r w:rsidRPr="5E7663E9">
        <w:rPr>
          <w:rFonts w:cs="Calibri"/>
          <w:i/>
          <w:iCs/>
        </w:rPr>
        <w:t xml:space="preserve"> Review</w:t>
      </w:r>
      <w:r w:rsidRPr="5E7663E9" w:rsidR="00714679">
        <w:rPr>
          <w:rFonts w:cs="Calibri"/>
          <w:i/>
          <w:iCs/>
        </w:rPr>
        <w:t>.</w:t>
      </w:r>
    </w:p>
    <w:p w:rsidRPr="00147455" w:rsidR="00613B58" w:rsidP="00D20C0E" w:rsidRDefault="00E03D02" w14:paraId="2AD5D065" w14:textId="4DC2C51F">
      <w:r>
        <w:t>R</w:t>
      </w:r>
      <w:r w:rsidR="00C775E2">
        <w:t xml:space="preserve">BCS </w:t>
      </w:r>
      <w:r w:rsidR="004B0429">
        <w:t xml:space="preserve">will conduct a final administrative evaluation of top rankings and recommendations. In addition to the rank and scores, </w:t>
      </w:r>
      <w:r>
        <w:t>R</w:t>
      </w:r>
      <w:r w:rsidR="00C775E2">
        <w:t>BCS</w:t>
      </w:r>
      <w:r w:rsidR="004B0429">
        <w:t xml:space="preserve"> reviews each application to ensure that potential recommended projects align </w:t>
      </w:r>
      <w:r w:rsidR="004B0429">
        <w:lastRenderedPageBreak/>
        <w:t xml:space="preserve">with the scope, allowability of budget items, available funding, geographic diversity, and USDA priorities. </w:t>
      </w:r>
      <w:r>
        <w:t>R</w:t>
      </w:r>
      <w:r w:rsidR="00C775E2">
        <w:t>BCS</w:t>
      </w:r>
      <w:r w:rsidR="004B0429">
        <w:t xml:space="preserve"> staff will work with top-ranked applicants to negotiate any revisions as necessary. </w:t>
      </w:r>
      <w:r>
        <w:t>R</w:t>
      </w:r>
      <w:r w:rsidR="00C775E2">
        <w:t>BCS</w:t>
      </w:r>
      <w:r w:rsidR="004B0429">
        <w:t xml:space="preserve"> will also assess an organization’s ability to account for the use of Federal funds and monitor the performance associated with these monies using the guidance provided by </w:t>
      </w:r>
      <w:hyperlink w:anchor="se2.1.200_1206" r:id="rId30">
        <w:r w:rsidR="47B8DEA2">
          <w:t xml:space="preserve">2 CFR § </w:t>
        </w:r>
        <w:r w:rsidR="6B184A87">
          <w:t>200.</w:t>
        </w:r>
        <w:r w:rsidR="47B8DEA2">
          <w:t>206</w:t>
        </w:r>
      </w:hyperlink>
      <w:r w:rsidR="7A4CCD77">
        <w:t>.</w:t>
      </w:r>
      <w:r w:rsidR="00F229DB">
        <w:t xml:space="preserve"> </w:t>
      </w:r>
    </w:p>
    <w:p w:rsidRPr="00701228" w:rsidR="00E22322" w:rsidP="00D20C0E" w:rsidRDefault="00F229DB" w14:paraId="0B13597D" w14:textId="77777777">
      <w:pPr>
        <w:rPr>
          <w:rFonts w:cstheme="minorHAnsi"/>
          <w:szCs w:val="22"/>
        </w:rPr>
      </w:pPr>
      <w:r w:rsidRPr="00701228">
        <w:rPr>
          <w:rFonts w:cstheme="minorHAnsi"/>
          <w:szCs w:val="22"/>
        </w:rPr>
        <w:t xml:space="preserve">Step 4: Ranking of Applications. </w:t>
      </w:r>
    </w:p>
    <w:p w:rsidRPr="00701228" w:rsidR="00F229DB" w:rsidP="00D20C0E" w:rsidRDefault="00F229DB" w14:paraId="40C94906" w14:textId="398C6BA0">
      <w:pPr>
        <w:rPr>
          <w:szCs w:val="22"/>
        </w:rPr>
      </w:pPr>
      <w:r w:rsidRPr="00701228">
        <w:rPr>
          <w:szCs w:val="22"/>
        </w:rPr>
        <w:t xml:space="preserve">RBCS will rank complete and eligible applications based </w:t>
      </w:r>
      <w:r w:rsidRPr="0A610921" w:rsidR="55C6B03D">
        <w:rPr>
          <w:szCs w:val="22"/>
        </w:rPr>
        <w:t>on</w:t>
      </w:r>
      <w:r w:rsidRPr="00042ED2">
        <w:rPr>
          <w:szCs w:val="22"/>
        </w:rPr>
        <w:t xml:space="preserve"> their </w:t>
      </w:r>
      <w:r w:rsidRPr="002D3E6C" w:rsidR="6F4A8FD5">
        <w:rPr>
          <w:szCs w:val="22"/>
        </w:rPr>
        <w:t>score</w:t>
      </w:r>
      <w:r w:rsidRPr="0A610921" w:rsidR="20CECBBF">
        <w:rPr>
          <w:szCs w:val="22"/>
        </w:rPr>
        <w:t>s</w:t>
      </w:r>
      <w:r w:rsidRPr="00701228">
        <w:rPr>
          <w:szCs w:val="22"/>
        </w:rPr>
        <w:t> with higher scoring applications receiving first consideration.  </w:t>
      </w:r>
    </w:p>
    <w:p w:rsidRPr="00701228" w:rsidR="00E22322" w:rsidP="00D20C0E" w:rsidRDefault="00F229DB" w14:paraId="47B3BA4F" w14:textId="77777777">
      <w:pPr>
        <w:rPr>
          <w:rFonts w:eastAsia="Times New Roman" w:cstheme="minorHAnsi"/>
          <w:szCs w:val="22"/>
          <w:lang w:bidi="ar-SA"/>
        </w:rPr>
      </w:pPr>
      <w:r w:rsidRPr="00701228">
        <w:rPr>
          <w:rFonts w:eastAsia="Times New Roman" w:cstheme="minorHAnsi"/>
          <w:szCs w:val="22"/>
          <w:lang w:bidi="ar-SA"/>
        </w:rPr>
        <w:t>Step 5: Funding selected applications. </w:t>
      </w:r>
    </w:p>
    <w:p w:rsidRPr="00701228" w:rsidR="0081523B" w:rsidP="00D20C0E" w:rsidRDefault="00F229DB" w14:paraId="4C39AF82" w14:textId="6F0A28D6">
      <w:pPr>
        <w:rPr>
          <w:rFonts w:eastAsia="Times New Roman" w:cstheme="minorHAnsi"/>
          <w:szCs w:val="22"/>
          <w:lang w:bidi="ar-SA"/>
        </w:rPr>
      </w:pPr>
      <w:r w:rsidRPr="00701228">
        <w:rPr>
          <w:rFonts w:eastAsia="Times New Roman" w:cstheme="minorHAnsi"/>
          <w:szCs w:val="22"/>
          <w:lang w:bidi="ar-SA"/>
        </w:rPr>
        <w:t xml:space="preserve">As applications are funded, if insufficient funds remain to fund the next highest scoring application, the Agency may elect to fund a lower scoring application. Before this occurs, the Agency will provide the applicant of the higher scoring application the opportunity to reduce the amount of the applicant’s grant request to the amount of funds available. If the applicant agrees to lower its grant request, the applicant must certify that the purposes of the project will be met and provide the remaining total funds needed to complete the project. </w:t>
      </w:r>
    </w:p>
    <w:p w:rsidRPr="00701228" w:rsidR="005860F3" w:rsidP="00D20C0E" w:rsidRDefault="00F229DB" w14:paraId="40322CA4" w14:textId="2D364E02">
      <w:pPr>
        <w:rPr>
          <w:rFonts w:eastAsia="Times New Roman" w:cstheme="minorHAnsi"/>
          <w:szCs w:val="22"/>
          <w:lang w:bidi="ar-SA"/>
        </w:rPr>
      </w:pPr>
      <w:r w:rsidRPr="00701228">
        <w:rPr>
          <w:rFonts w:eastAsia="Times New Roman" w:cstheme="minorHAnsi"/>
          <w:szCs w:val="22"/>
          <w:lang w:bidi="ar-SA"/>
        </w:rPr>
        <w:t>If two or more applications score the same and if remaining funds are insufficient to fund each such application, the Agency will notify the applicants that they may accept a proportional amount of funds</w:t>
      </w:r>
      <w:r w:rsidRPr="00701228" w:rsidR="004D441C">
        <w:rPr>
          <w:rFonts w:eastAsia="Times New Roman" w:cstheme="minorHAnsi"/>
          <w:szCs w:val="22"/>
          <w:lang w:bidi="ar-SA"/>
        </w:rPr>
        <w:t>.</w:t>
      </w:r>
      <w:r w:rsidRPr="00701228" w:rsidR="00CB7115">
        <w:rPr>
          <w:rFonts w:eastAsia="Times New Roman" w:cstheme="minorHAnsi"/>
          <w:szCs w:val="22"/>
          <w:lang w:bidi="ar-SA"/>
        </w:rPr>
        <w:t xml:space="preserve">  The applicant</w:t>
      </w:r>
      <w:r w:rsidRPr="00701228" w:rsidR="004D566F">
        <w:rPr>
          <w:rFonts w:eastAsia="Times New Roman" w:cstheme="minorHAnsi"/>
          <w:szCs w:val="22"/>
          <w:lang w:bidi="ar-SA"/>
        </w:rPr>
        <w:t>s</w:t>
      </w:r>
      <w:r w:rsidRPr="00701228" w:rsidR="00CB7115">
        <w:rPr>
          <w:rFonts w:eastAsia="Times New Roman" w:cstheme="minorHAnsi"/>
          <w:szCs w:val="22"/>
          <w:lang w:bidi="ar-SA"/>
        </w:rPr>
        <w:t xml:space="preserve"> must certify that the purposes of the project will be met and provide the remaining total funds needed to complete the project</w:t>
      </w:r>
      <w:r w:rsidRPr="00701228" w:rsidR="00E675E9">
        <w:rPr>
          <w:rFonts w:eastAsia="Times New Roman" w:cstheme="minorHAnsi"/>
          <w:szCs w:val="22"/>
          <w:lang w:bidi="ar-SA"/>
        </w:rPr>
        <w:t xml:space="preserve"> if they accept a proportional amount.  </w:t>
      </w:r>
    </w:p>
    <w:p w:rsidRPr="00701228" w:rsidR="00F229DB" w:rsidP="00D20C0E" w:rsidRDefault="00F229DB" w14:paraId="05033763" w14:textId="5FE76332">
      <w:pPr>
        <w:rPr>
          <w:rFonts w:eastAsia="Times New Roman" w:cstheme="minorHAnsi"/>
          <w:szCs w:val="22"/>
          <w:lang w:bidi="ar-SA"/>
        </w:rPr>
      </w:pPr>
      <w:r w:rsidRPr="00701228">
        <w:rPr>
          <w:rFonts w:eastAsia="Times New Roman" w:cstheme="minorHAnsi"/>
          <w:szCs w:val="22"/>
          <w:lang w:bidi="ar-SA"/>
        </w:rPr>
        <w:t>At its discretion, the Agency may also elect to allow any remaining funds to be carried over to the next fiscal year rather than selecting a lower scoring application. </w:t>
      </w:r>
    </w:p>
    <w:p w:rsidRPr="00701228" w:rsidR="00613B58" w:rsidP="00F229DB" w:rsidRDefault="00613B58" w14:paraId="7D50B250" w14:textId="0E7CF714">
      <w:pPr>
        <w:spacing w:before="0" w:after="0" w:line="240" w:lineRule="auto"/>
        <w:textAlignment w:val="baseline"/>
        <w:rPr>
          <w:rFonts w:eastAsia="Times New Roman" w:cstheme="minorHAnsi"/>
          <w:szCs w:val="22"/>
          <w:lang w:bidi="ar-SA"/>
        </w:rPr>
      </w:pPr>
    </w:p>
    <w:p w:rsidRPr="008562E7" w:rsidR="000B2354" w:rsidP="0096166E" w:rsidRDefault="00E56943" w14:paraId="38191D19" w14:textId="77777777">
      <w:pPr>
        <w:pStyle w:val="Heading1"/>
        <w:spacing w:line="360" w:lineRule="auto"/>
      </w:pPr>
      <w:bookmarkStart w:name="_Toc94600375" w:id="225"/>
      <w:bookmarkStart w:name="_Toc94612336" w:id="226"/>
      <w:bookmarkStart w:name="_Toc94708728" w:id="227"/>
      <w:bookmarkStart w:name="_Toc1346491900" w:id="228"/>
      <w:bookmarkStart w:name="_Toc1306702209" w:id="229"/>
      <w:bookmarkStart w:name="_Toc204766640" w:id="230"/>
      <w:bookmarkStart w:name="_Toc1702931771" w:id="231"/>
      <w:bookmarkEnd w:id="225"/>
      <w:bookmarkEnd w:id="226"/>
      <w:r w:rsidRPr="008562E7">
        <w:t>Award Administration Information</w:t>
      </w:r>
      <w:bookmarkEnd w:id="227"/>
      <w:r w:rsidRPr="008562E7">
        <w:t xml:space="preserve"> </w:t>
      </w:r>
      <w:bookmarkEnd w:id="228"/>
      <w:bookmarkEnd w:id="229"/>
      <w:bookmarkEnd w:id="230"/>
      <w:bookmarkEnd w:id="231"/>
    </w:p>
    <w:p w:rsidRPr="008562E7" w:rsidR="000B2354" w:rsidP="0096166E" w:rsidRDefault="00231005" w14:paraId="367E26CB" w14:textId="77777777">
      <w:pPr>
        <w:pStyle w:val="Heading2"/>
        <w:spacing w:line="360" w:lineRule="auto"/>
      </w:pPr>
      <w:bookmarkStart w:name="_Toc2100918122" w:id="232"/>
      <w:bookmarkStart w:name="_Toc1528476401" w:id="233"/>
      <w:bookmarkStart w:name="_Toc672776605" w:id="234"/>
      <w:bookmarkStart w:name="_Toc1677764143" w:id="235"/>
      <w:bookmarkStart w:name="_Toc94708729" w:id="236"/>
      <w:r w:rsidRPr="008562E7">
        <w:t>Award Notices</w:t>
      </w:r>
      <w:bookmarkEnd w:id="232"/>
      <w:bookmarkEnd w:id="233"/>
      <w:bookmarkEnd w:id="234"/>
      <w:bookmarkEnd w:id="235"/>
      <w:bookmarkEnd w:id="236"/>
    </w:p>
    <w:p w:rsidRPr="007D1CC4" w:rsidR="007D1CC4" w:rsidP="007D1CC4" w:rsidRDefault="00C13C07" w14:paraId="7807DA04" w14:textId="36A14921">
      <w:pPr>
        <w:spacing w:after="0" w:line="360" w:lineRule="auto"/>
        <w:rPr>
          <w:rFonts w:cs="Calibri"/>
        </w:rPr>
      </w:pPr>
      <w:r>
        <w:rPr>
          <w:rFonts w:cs="Calibri"/>
        </w:rPr>
        <w:t>Su</w:t>
      </w:r>
      <w:r w:rsidR="00B450D8">
        <w:rPr>
          <w:rFonts w:cs="Calibri"/>
        </w:rPr>
        <w:t xml:space="preserve">ccessful applicants </w:t>
      </w:r>
      <w:r w:rsidR="00CA7105">
        <w:rPr>
          <w:rFonts w:cs="Calibri"/>
        </w:rPr>
        <w:t>wil</w:t>
      </w:r>
      <w:r w:rsidR="008E2F6B">
        <w:rPr>
          <w:rFonts w:cs="Calibri"/>
        </w:rPr>
        <w:t>l</w:t>
      </w:r>
      <w:r w:rsidRPr="007D1CC4" w:rsidR="007D1CC4">
        <w:rPr>
          <w:rFonts w:cs="Calibri"/>
        </w:rPr>
        <w:t xml:space="preserve"> receive a signed notice of Federal award, containing instructions on requirements necessary to proceed with execution and performance of the award.  </w:t>
      </w:r>
    </w:p>
    <w:p w:rsidRPr="00991B35" w:rsidR="000B2354" w:rsidP="0096166E" w:rsidRDefault="000B2354" w14:paraId="4D08A264" w14:textId="77777777">
      <w:pPr>
        <w:pStyle w:val="Heading2"/>
        <w:spacing w:line="360" w:lineRule="auto"/>
      </w:pPr>
      <w:bookmarkStart w:name="_Toc1922425026" w:id="237"/>
      <w:bookmarkStart w:name="_Toc1378131083" w:id="238"/>
      <w:bookmarkStart w:name="_Toc316269310" w:id="239"/>
      <w:bookmarkStart w:name="_Toc818980203" w:id="240"/>
      <w:bookmarkStart w:name="_Toc94708730" w:id="241"/>
      <w:r w:rsidRPr="00991B35">
        <w:t>Unsuccessful Applicants</w:t>
      </w:r>
      <w:bookmarkEnd w:id="237"/>
      <w:bookmarkEnd w:id="238"/>
      <w:bookmarkEnd w:id="239"/>
      <w:bookmarkEnd w:id="240"/>
      <w:bookmarkEnd w:id="241"/>
    </w:p>
    <w:p w:rsidR="0034686B" w:rsidP="0096166E" w:rsidRDefault="000B2354" w14:paraId="4E63A555" w14:textId="5AFBC755">
      <w:pPr>
        <w:spacing w:before="0" w:after="200" w:line="360" w:lineRule="auto"/>
        <w:rPr>
          <w:rFonts w:cs="Calibri"/>
        </w:rPr>
      </w:pPr>
      <w:r w:rsidRPr="10988F5B">
        <w:rPr>
          <w:rFonts w:cs="Calibri"/>
        </w:rPr>
        <w:t>Unsuccessful appli</w:t>
      </w:r>
      <w:r w:rsidRPr="10988F5B" w:rsidR="00DE01A2">
        <w:rPr>
          <w:rFonts w:cs="Calibri"/>
        </w:rPr>
        <w:t xml:space="preserve">cants will be </w:t>
      </w:r>
      <w:r w:rsidR="000A563B">
        <w:rPr>
          <w:rFonts w:cs="Calibri"/>
        </w:rPr>
        <w:t>notified in writing and informed of any review and appeal rights</w:t>
      </w:r>
      <w:r w:rsidR="00453641">
        <w:rPr>
          <w:rFonts w:cs="Calibri"/>
        </w:rPr>
        <w:t xml:space="preserve"> in accordance with </w:t>
      </w:r>
      <w:r w:rsidR="00376E9C">
        <w:rPr>
          <w:rFonts w:cs="Calibri"/>
        </w:rPr>
        <w:t xml:space="preserve">the </w:t>
      </w:r>
      <w:r w:rsidR="005508DB">
        <w:rPr>
          <w:rFonts w:cs="Calibri"/>
        </w:rPr>
        <w:t>National Appeals Division regulation at 7 CFR part 11.</w:t>
      </w:r>
      <w:r w:rsidR="00912D87">
        <w:rPr>
          <w:rFonts w:cs="Calibri"/>
        </w:rPr>
        <w:t xml:space="preserve">  </w:t>
      </w:r>
      <w:r w:rsidR="00084D39">
        <w:rPr>
          <w:rFonts w:cs="Calibri"/>
        </w:rPr>
        <w:t xml:space="preserve">For feedback, </w:t>
      </w:r>
      <w:r w:rsidRPr="10988F5B" w:rsidR="6450CC6B">
        <w:rPr>
          <w:rFonts w:cs="Calibri"/>
        </w:rPr>
        <w:t>R</w:t>
      </w:r>
      <w:r w:rsidR="002D3CD8">
        <w:rPr>
          <w:rFonts w:cs="Calibri"/>
        </w:rPr>
        <w:t>BCS</w:t>
      </w:r>
      <w:r w:rsidRPr="10988F5B">
        <w:rPr>
          <w:rFonts w:cs="Calibri"/>
        </w:rPr>
        <w:t xml:space="preserve"> will </w:t>
      </w:r>
      <w:r w:rsidR="00084D39">
        <w:rPr>
          <w:rFonts w:cs="Calibri"/>
        </w:rPr>
        <w:t>provide</w:t>
      </w:r>
      <w:r w:rsidRPr="10988F5B">
        <w:rPr>
          <w:rFonts w:cs="Calibri"/>
        </w:rPr>
        <w:t xml:space="preserve"> unsuccessful applicants</w:t>
      </w:r>
      <w:r w:rsidRPr="10988F5B" w:rsidR="00084D39">
        <w:rPr>
          <w:rFonts w:cs="Calibri"/>
        </w:rPr>
        <w:t xml:space="preserve"> </w:t>
      </w:r>
      <w:r w:rsidR="00084D39">
        <w:rPr>
          <w:rFonts w:cs="Calibri"/>
        </w:rPr>
        <w:t>with a summary of the</w:t>
      </w:r>
      <w:r w:rsidRPr="10988F5B">
        <w:rPr>
          <w:rFonts w:cs="Calibri"/>
        </w:rPr>
        <w:t xml:space="preserve"> anonymous review panel consensus comments regarding their proposals</w:t>
      </w:r>
      <w:r w:rsidR="00F71B45">
        <w:rPr>
          <w:rFonts w:cs="Calibri"/>
        </w:rPr>
        <w:t>.</w:t>
      </w:r>
      <w:r w:rsidR="008B3D17">
        <w:rPr>
          <w:rFonts w:cs="Calibri"/>
        </w:rPr>
        <w:t xml:space="preserve"> </w:t>
      </w:r>
      <w:r w:rsidRPr="00F55F68" w:rsidR="00F55F68">
        <w:rPr>
          <w:rFonts w:cs="Calibri"/>
        </w:rPr>
        <w:t>Funding of successfully appealed applications will be limited to available funding.</w:t>
      </w:r>
    </w:p>
    <w:p w:rsidRPr="00991B35" w:rsidR="000B2354" w:rsidP="0096166E" w:rsidRDefault="00231005" w14:paraId="4D69A968" w14:textId="77777777">
      <w:pPr>
        <w:pStyle w:val="Heading2"/>
        <w:spacing w:line="360" w:lineRule="auto"/>
      </w:pPr>
      <w:bookmarkStart w:name="_Toc780707791" w:id="242"/>
      <w:bookmarkStart w:name="_Toc1795704860" w:id="243"/>
      <w:bookmarkStart w:name="_Toc1939437782" w:id="244"/>
      <w:bookmarkStart w:name="_Toc1463165772" w:id="245"/>
      <w:bookmarkStart w:name="_Toc94708731" w:id="246"/>
      <w:r w:rsidRPr="00991B35">
        <w:t>Administrative and National Policy R</w:t>
      </w:r>
      <w:r w:rsidRPr="00991B35" w:rsidR="000B2354">
        <w:t>equirements</w:t>
      </w:r>
      <w:bookmarkStart w:name="_Toc381861029" w:id="247"/>
      <w:bookmarkEnd w:id="242"/>
      <w:bookmarkEnd w:id="243"/>
      <w:bookmarkEnd w:id="244"/>
      <w:bookmarkEnd w:id="245"/>
      <w:bookmarkEnd w:id="246"/>
    </w:p>
    <w:bookmarkEnd w:id="247"/>
    <w:p w:rsidRPr="00EA52F6" w:rsidR="00EA52F6" w:rsidP="00EA52F6" w:rsidRDefault="00EA52F6" w14:paraId="19674B90" w14:textId="7A01E9B7">
      <w:pPr>
        <w:spacing w:line="360" w:lineRule="auto"/>
        <w:rPr>
          <w:rFonts w:eastAsia="Calibri"/>
        </w:rPr>
      </w:pPr>
      <w:r w:rsidRPr="00EA52F6">
        <w:rPr>
          <w:rFonts w:eastAsia="Calibri"/>
        </w:rPr>
        <w:lastRenderedPageBreak/>
        <w:t xml:space="preserve">Additional requirements that apply to </w:t>
      </w:r>
      <w:r>
        <w:rPr>
          <w:rFonts w:eastAsia="Calibri"/>
        </w:rPr>
        <w:t xml:space="preserve">recipients </w:t>
      </w:r>
      <w:r w:rsidRPr="00EA52F6">
        <w:rPr>
          <w:rFonts w:eastAsia="Calibri"/>
        </w:rPr>
        <w:t xml:space="preserve">selected for this program can be found in the Grants and Agreements regulations of the Department of Agriculture codified in 2 CFR parts 180, 400, 415, 417, 418, 421; 2 CFR parts 25 and 170; and 48 CFR 31.2, and successor regulations to these parts.  </w:t>
      </w:r>
    </w:p>
    <w:p w:rsidRPr="00EB3B11" w:rsidR="00EB3B11" w:rsidP="00EA52F6" w:rsidRDefault="003E31FF" w14:paraId="7814C8BF" w14:textId="2DF6273E">
      <w:pPr>
        <w:spacing w:line="360" w:lineRule="auto"/>
        <w:rPr>
          <w:rFonts w:eastAsia="Calibri"/>
        </w:rPr>
      </w:pPr>
      <w:r>
        <w:rPr>
          <w:rFonts w:eastAsia="Calibri"/>
        </w:rPr>
        <w:t>A</w:t>
      </w:r>
      <w:r w:rsidRPr="00EA52F6" w:rsidR="00EA52F6">
        <w:rPr>
          <w:rFonts w:eastAsia="Calibri"/>
        </w:rPr>
        <w:t xml:space="preserve">ll recipients of Federal financial assistance are required to report information about first-tier sub-awards and executive compensation (see 2 CFR part 170).  </w:t>
      </w:r>
      <w:r w:rsidR="009C66DA">
        <w:rPr>
          <w:rFonts w:eastAsia="Calibri"/>
        </w:rPr>
        <w:t xml:space="preserve">The recipient </w:t>
      </w:r>
      <w:r w:rsidR="0030148F">
        <w:rPr>
          <w:rFonts w:eastAsia="Calibri"/>
        </w:rPr>
        <w:t xml:space="preserve">must </w:t>
      </w:r>
      <w:r w:rsidRPr="00EA52F6" w:rsidR="00EA52F6">
        <w:rPr>
          <w:rFonts w:eastAsia="Calibri"/>
        </w:rPr>
        <w:t>have the necessary processes and systems in place to comply with the Federal Funding Accountability and Transparency Act of 2006 (Pub. L. 109-282) reporting requirements (see 2 CFR 170.200(b), unless exempt under 2 CFR 170.110(b)).</w:t>
      </w:r>
    </w:p>
    <w:p w:rsidRPr="00991B35" w:rsidR="000B2354" w:rsidP="0096166E" w:rsidRDefault="00F65B3B" w14:paraId="6994E254" w14:textId="2BF5337F">
      <w:pPr>
        <w:spacing w:line="360" w:lineRule="auto"/>
        <w:rPr>
          <w:rFonts w:eastAsia="Calibri"/>
        </w:rPr>
      </w:pPr>
      <w:r w:rsidRPr="00F65B3B">
        <w:rPr>
          <w:rFonts w:eastAsia="Calibri"/>
        </w:rPr>
        <w:t xml:space="preserve">All grants made under this </w:t>
      </w:r>
      <w:r w:rsidR="00FB649D">
        <w:rPr>
          <w:rFonts w:eastAsia="Calibri"/>
        </w:rPr>
        <w:t xml:space="preserve">RFA </w:t>
      </w:r>
      <w:r w:rsidRPr="00F65B3B">
        <w:rPr>
          <w:rFonts w:eastAsia="Calibri"/>
        </w:rPr>
        <w:t>are subject to Title VI of the Civil Rights Act of 1964 as required by the USDA (7 CFR part 15, subpart A) and Section 504 of the Rehabilitation Act of 1973.</w:t>
      </w:r>
    </w:p>
    <w:p w:rsidRPr="00991B35" w:rsidR="000B2354" w:rsidP="0096166E" w:rsidRDefault="004205B1" w14:paraId="0FBBB1C5" w14:textId="18664A32">
      <w:pPr>
        <w:pStyle w:val="Heading2"/>
        <w:spacing w:line="360" w:lineRule="auto"/>
      </w:pPr>
      <w:bookmarkStart w:name="_Toc1241540686" w:id="248"/>
      <w:bookmarkStart w:name="_Toc1365548435" w:id="249"/>
      <w:bookmarkStart w:name="_Toc591158171" w:id="250"/>
      <w:bookmarkStart w:name="_Toc1979069412" w:id="251"/>
      <w:bookmarkStart w:name="_Toc94708732" w:id="252"/>
      <w:r>
        <w:t>R</w:t>
      </w:r>
      <w:r w:rsidRPr="00991B35" w:rsidR="000B2354">
        <w:t>eporting</w:t>
      </w:r>
      <w:r w:rsidRPr="00991B35" w:rsidR="005D1891">
        <w:t xml:space="preserve"> </w:t>
      </w:r>
      <w:r>
        <w:t>R</w:t>
      </w:r>
      <w:r w:rsidRPr="00991B35" w:rsidR="005D1891">
        <w:t>equirements</w:t>
      </w:r>
      <w:r w:rsidR="003863B5">
        <w:t xml:space="preserve"> and Accountability</w:t>
      </w:r>
      <w:bookmarkEnd w:id="248"/>
      <w:bookmarkEnd w:id="249"/>
      <w:bookmarkEnd w:id="250"/>
      <w:bookmarkEnd w:id="251"/>
      <w:bookmarkEnd w:id="252"/>
    </w:p>
    <w:p w:rsidR="00F3101B" w:rsidP="00F3101B" w:rsidRDefault="00F3101B" w14:paraId="3334DDC7" w14:textId="77777777">
      <w:pPr>
        <w:spacing w:line="360" w:lineRule="auto"/>
      </w:pPr>
      <w:r>
        <w:t xml:space="preserve">Project Performance/Reporting. </w:t>
      </w:r>
    </w:p>
    <w:p w:rsidR="00844272" w:rsidP="00844272" w:rsidRDefault="00844272" w14:paraId="18F897D0" w14:textId="3ABE46F2">
      <w:pPr>
        <w:spacing w:line="360" w:lineRule="auto"/>
      </w:pPr>
      <w:r>
        <w:t xml:space="preserve">After grant approval and through grant completion, you will be required to provide the following, as indicated in the </w:t>
      </w:r>
      <w:r w:rsidR="00500F12">
        <w:t xml:space="preserve">Financial Assistance </w:t>
      </w:r>
      <w:r>
        <w:t>Agreement:</w:t>
      </w:r>
    </w:p>
    <w:p w:rsidR="00844272" w:rsidP="00844272" w:rsidRDefault="00844272" w14:paraId="13E4C222" w14:textId="77E264E0">
      <w:pPr>
        <w:spacing w:line="360" w:lineRule="auto"/>
      </w:pPr>
      <w:r>
        <w:t>(a)</w:t>
      </w:r>
      <w:r>
        <w:tab/>
        <w:t xml:space="preserve">A SF-425, “Federal Financial Report,” and a project performance report will be required on a semiannual basis (due 30 working days after end of the semiannual period).  For the purposes of this grant, semiannual periods end on March 31st and September 30th.  The project performance reports shall include the elements prescribed in the </w:t>
      </w:r>
      <w:r w:rsidR="00BD1DA6">
        <w:t>Financial Assistance A</w:t>
      </w:r>
      <w:r>
        <w:t>greement</w:t>
      </w:r>
      <w:r w:rsidR="1CC15905">
        <w:t xml:space="preserve">, including, as appropriate, but not limited to shackle space added, </w:t>
      </w:r>
      <w:r w:rsidR="020FF186">
        <w:t>processing capacity added</w:t>
      </w:r>
      <w:r w:rsidR="5D1AE9D6">
        <w:t xml:space="preserve">, new value-added products developed, </w:t>
      </w:r>
      <w:r w:rsidR="4EB27CFD">
        <w:t>and jobs created</w:t>
      </w:r>
      <w:r>
        <w:t xml:space="preserve">. </w:t>
      </w:r>
    </w:p>
    <w:p w:rsidR="00844272" w:rsidP="00844272" w:rsidRDefault="00844272" w14:paraId="49F85556" w14:textId="77777777">
      <w:pPr>
        <w:spacing w:line="360" w:lineRule="auto"/>
      </w:pPr>
      <w:r>
        <w:t>(b)</w:t>
      </w:r>
      <w:r>
        <w:tab/>
        <w:t xml:space="preserve">A final project and financial status report within 120 days after the expiration or termination of the grant.  </w:t>
      </w:r>
    </w:p>
    <w:p w:rsidR="00F3101B" w:rsidP="00844272" w:rsidRDefault="00844272" w14:paraId="0E2CEC4B" w14:textId="2C17A7A1">
      <w:pPr>
        <w:spacing w:line="360" w:lineRule="auto"/>
      </w:pPr>
      <w:r>
        <w:t>(c)</w:t>
      </w:r>
      <w:r>
        <w:tab/>
      </w:r>
      <w:r w:rsidR="00D04CB4">
        <w:t>O</w:t>
      </w:r>
      <w:r>
        <w:t>utcome project performance reports and final deliverables.</w:t>
      </w:r>
    </w:p>
    <w:p w:rsidR="003C3D05" w:rsidP="0096166E" w:rsidRDefault="00F8544A" w14:paraId="4E4FFA3D" w14:textId="37A9A631">
      <w:pPr>
        <w:spacing w:line="360" w:lineRule="auto"/>
      </w:pPr>
      <w:r>
        <w:t xml:space="preserve">Awardees </w:t>
      </w:r>
      <w:r w:rsidR="00A73BBD">
        <w:t xml:space="preserve">must comply with </w:t>
      </w:r>
      <w:r>
        <w:t xml:space="preserve">FSIS </w:t>
      </w:r>
      <w:r w:rsidR="000E5E80">
        <w:t xml:space="preserve">or CIS </w:t>
      </w:r>
      <w:r>
        <w:t>officials</w:t>
      </w:r>
      <w:r w:rsidR="54873634">
        <w:t xml:space="preserve"> as required</w:t>
      </w:r>
      <w:r w:rsidR="59CAFA80">
        <w:t xml:space="preserve"> to attain and maintain</w:t>
      </w:r>
      <w:r w:rsidR="54873634">
        <w:t xml:space="preserve"> inspection</w:t>
      </w:r>
      <w:r w:rsidR="7D9B340E">
        <w:t xml:space="preserve"> status</w:t>
      </w:r>
      <w:r w:rsidR="003F6D36">
        <w:t xml:space="preserve">. The Agency will conduct onsite reviews </w:t>
      </w:r>
      <w:r w:rsidR="000D3C36">
        <w:t xml:space="preserve">more frequently </w:t>
      </w:r>
      <w:r w:rsidR="00DA4C7F">
        <w:t xml:space="preserve">during construction </w:t>
      </w:r>
      <w:r w:rsidR="0053080F">
        <w:t xml:space="preserve">and </w:t>
      </w:r>
      <w:r w:rsidR="003F6D36">
        <w:t xml:space="preserve">at least annually </w:t>
      </w:r>
      <w:r w:rsidR="00CA6196">
        <w:t xml:space="preserve">for </w:t>
      </w:r>
      <w:r w:rsidR="0012307F">
        <w:t xml:space="preserve">all </w:t>
      </w:r>
      <w:r w:rsidR="00CA6196">
        <w:t xml:space="preserve">projects </w:t>
      </w:r>
      <w:r w:rsidR="003F6D36">
        <w:t>during the</w:t>
      </w:r>
      <w:r w:rsidDel="003F6D36" w:rsidR="002020AF">
        <w:t xml:space="preserve"> </w:t>
      </w:r>
      <w:r w:rsidR="003F6D36">
        <w:t xml:space="preserve">period of performance. </w:t>
      </w:r>
    </w:p>
    <w:p w:rsidR="008C4B96" w:rsidP="5F13CF6D" w:rsidRDefault="00942831" w14:paraId="532D00D4" w14:textId="77777777">
      <w:pPr>
        <w:spacing w:after="0" w:line="360" w:lineRule="auto"/>
      </w:pPr>
      <w:r w:rsidRPr="7A5EB4B7">
        <w:t xml:space="preserve">Real property </w:t>
      </w:r>
      <w:r w:rsidRPr="7A5EB4B7" w:rsidR="00CE6F05">
        <w:t>must</w:t>
      </w:r>
      <w:r w:rsidRPr="7A5EB4B7">
        <w:t xml:space="preserve"> be used for the originally authorized purpose </w:t>
      </w:r>
      <w:r w:rsidRPr="7A5EB4B7" w:rsidR="00E60E08">
        <w:t>of the grant award</w:t>
      </w:r>
      <w:r w:rsidRPr="7A5EB4B7" w:rsidR="00CE3E09">
        <w:t>.  R</w:t>
      </w:r>
      <w:r w:rsidRPr="7A5EB4B7" w:rsidR="00D42B2E">
        <w:t>ecipient</w:t>
      </w:r>
      <w:r w:rsidRPr="7A5EB4B7" w:rsidR="00CE3E09">
        <w:t>s</w:t>
      </w:r>
      <w:r w:rsidRPr="7A5EB4B7" w:rsidR="00D42B2E">
        <w:t xml:space="preserve"> </w:t>
      </w:r>
      <w:r w:rsidRPr="7A5EB4B7">
        <w:t>must not dispose of or encumber its title or other interests</w:t>
      </w:r>
      <w:r w:rsidRPr="7A5EB4B7" w:rsidR="007732E9">
        <w:t xml:space="preserve"> as long as it is being used for the </w:t>
      </w:r>
      <w:r w:rsidRPr="7A5EB4B7" w:rsidR="006E5F1E">
        <w:t>originally authorized purpose</w:t>
      </w:r>
      <w:r w:rsidRPr="7A5EB4B7">
        <w:t>.</w:t>
      </w:r>
      <w:r w:rsidRPr="7A5EB4B7" w:rsidR="00D617EA">
        <w:t xml:space="preserve">  </w:t>
      </w:r>
      <w:r w:rsidRPr="7A5EB4B7" w:rsidR="00A9008A">
        <w:t xml:space="preserve">RBCS must be notified </w:t>
      </w:r>
      <w:r w:rsidRPr="7A5EB4B7" w:rsidR="00461C6F">
        <w:t xml:space="preserve">if a sale </w:t>
      </w:r>
      <w:r w:rsidRPr="7A5EB4B7" w:rsidR="00A054F7">
        <w:t xml:space="preserve">or change </w:t>
      </w:r>
      <w:r w:rsidRPr="7A5EB4B7" w:rsidR="004242BF">
        <w:t>of</w:t>
      </w:r>
      <w:r w:rsidRPr="7A5EB4B7" w:rsidR="00A054F7">
        <w:t xml:space="preserve"> total or partial ownership </w:t>
      </w:r>
      <w:r w:rsidRPr="7A5EB4B7" w:rsidR="00461C6F">
        <w:t xml:space="preserve">of the </w:t>
      </w:r>
      <w:r w:rsidRPr="7A5EB4B7" w:rsidR="00843C6F">
        <w:t xml:space="preserve">facility </w:t>
      </w:r>
      <w:r w:rsidRPr="7A5EB4B7" w:rsidR="00461C6F">
        <w:lastRenderedPageBreak/>
        <w:t xml:space="preserve">is under consideration. </w:t>
      </w:r>
      <w:r w:rsidRPr="7A5EB4B7" w:rsidR="00D617EA">
        <w:t xml:space="preserve">RBCS will issue disposition </w:t>
      </w:r>
      <w:r w:rsidRPr="7A5EB4B7" w:rsidR="00E21627">
        <w:t>instruction in accordance with 2 CFR 200.</w:t>
      </w:r>
      <w:r w:rsidRPr="7A5EB4B7" w:rsidR="00AB0679">
        <w:t>311</w:t>
      </w:r>
      <w:r w:rsidRPr="7A5EB4B7" w:rsidR="006D5D30">
        <w:t xml:space="preserve"> and the recipient </w:t>
      </w:r>
      <w:r w:rsidRPr="7A5EB4B7" w:rsidR="178CF118">
        <w:t>may</w:t>
      </w:r>
      <w:r w:rsidRPr="7A5EB4B7" w:rsidR="006D5D30">
        <w:t xml:space="preserve"> </w:t>
      </w:r>
      <w:r w:rsidRPr="7A5EB4B7" w:rsidR="0081642B">
        <w:t xml:space="preserve">be expected to </w:t>
      </w:r>
      <w:r w:rsidRPr="7A5EB4B7" w:rsidR="00EB57EF">
        <w:t xml:space="preserve">return </w:t>
      </w:r>
      <w:r w:rsidRPr="7A5EB4B7" w:rsidR="00EB3F47">
        <w:t xml:space="preserve">a </w:t>
      </w:r>
      <w:r w:rsidRPr="7A5EB4B7" w:rsidR="00605B20">
        <w:t xml:space="preserve">proportional amount of </w:t>
      </w:r>
      <w:r w:rsidRPr="7A5EB4B7" w:rsidR="00C54F16">
        <w:t>funds</w:t>
      </w:r>
      <w:r w:rsidRPr="7A5EB4B7" w:rsidR="00486246">
        <w:t xml:space="preserve"> received from the sale</w:t>
      </w:r>
      <w:r w:rsidRPr="7A5EB4B7" w:rsidR="00A054F7">
        <w:t xml:space="preserve"> or change </w:t>
      </w:r>
      <w:r w:rsidRPr="7A5EB4B7" w:rsidR="004242BF">
        <w:t>of</w:t>
      </w:r>
      <w:r w:rsidRPr="7A5EB4B7" w:rsidR="00A054F7">
        <w:t xml:space="preserve"> total or p</w:t>
      </w:r>
      <w:r w:rsidRPr="7A5EB4B7" w:rsidR="004242BF">
        <w:t xml:space="preserve">artial </w:t>
      </w:r>
      <w:r w:rsidRPr="7A5EB4B7" w:rsidR="00A054F7">
        <w:t>ownership</w:t>
      </w:r>
      <w:r w:rsidRPr="7A5EB4B7" w:rsidR="00486246">
        <w:t xml:space="preserve">.  </w:t>
      </w:r>
    </w:p>
    <w:p w:rsidR="1B62C3CE" w:rsidP="7C190F06" w:rsidRDefault="00F7185F" w14:paraId="31234EB0" w14:textId="2328E04A">
      <w:pPr>
        <w:pStyle w:val="NormalWeb"/>
        <w:spacing w:line="360" w:lineRule="auto"/>
        <w:rPr>
          <w:rFonts w:asciiTheme="minorHAnsi" w:hAnsiTheme="minorHAnsi" w:cstheme="minorBidi"/>
          <w:sz w:val="22"/>
          <w:szCs w:val="22"/>
        </w:rPr>
      </w:pPr>
      <w:r w:rsidRPr="7C190F06">
        <w:rPr>
          <w:rFonts w:asciiTheme="minorHAnsi" w:hAnsiTheme="minorHAnsi" w:cstheme="minorBidi"/>
          <w:sz w:val="22"/>
          <w:szCs w:val="22"/>
        </w:rPr>
        <w:t xml:space="preserve">If the </w:t>
      </w:r>
      <w:r w:rsidRPr="7C190F06" w:rsidR="00F12B12">
        <w:rPr>
          <w:rFonts w:asciiTheme="minorHAnsi" w:hAnsiTheme="minorHAnsi" w:cstheme="minorBidi"/>
          <w:sz w:val="22"/>
          <w:szCs w:val="22"/>
        </w:rPr>
        <w:t>facility</w:t>
      </w:r>
      <w:r w:rsidRPr="7C190F06">
        <w:rPr>
          <w:rFonts w:asciiTheme="minorHAnsi" w:hAnsiTheme="minorHAnsi" w:cstheme="minorBidi"/>
          <w:sz w:val="22"/>
          <w:szCs w:val="22"/>
        </w:rPr>
        <w:t xml:space="preserve"> is going to </w:t>
      </w:r>
      <w:r w:rsidRPr="7C190F06" w:rsidR="00EC5733">
        <w:rPr>
          <w:rFonts w:asciiTheme="minorHAnsi" w:hAnsiTheme="minorHAnsi" w:cstheme="minorBidi"/>
          <w:sz w:val="22"/>
          <w:szCs w:val="22"/>
        </w:rPr>
        <w:t xml:space="preserve">be </w:t>
      </w:r>
      <w:r w:rsidRPr="7C190F06">
        <w:rPr>
          <w:rFonts w:asciiTheme="minorHAnsi" w:hAnsiTheme="minorHAnsi" w:cstheme="minorBidi"/>
          <w:sz w:val="22"/>
          <w:szCs w:val="22"/>
        </w:rPr>
        <w:t xml:space="preserve">sold </w:t>
      </w:r>
      <w:r w:rsidRPr="7C190F06" w:rsidR="00A054F7">
        <w:rPr>
          <w:rFonts w:asciiTheme="minorHAnsi" w:hAnsiTheme="minorHAnsi" w:cstheme="minorBidi"/>
          <w:sz w:val="22"/>
          <w:szCs w:val="22"/>
        </w:rPr>
        <w:t>or undergo a change o</w:t>
      </w:r>
      <w:r w:rsidRPr="7C190F06" w:rsidR="004242BF">
        <w:rPr>
          <w:rFonts w:asciiTheme="minorHAnsi" w:hAnsiTheme="minorHAnsi" w:cstheme="minorBidi"/>
          <w:sz w:val="22"/>
          <w:szCs w:val="22"/>
        </w:rPr>
        <w:t xml:space="preserve">f total or partial </w:t>
      </w:r>
      <w:r w:rsidRPr="7C190F06" w:rsidR="00A054F7">
        <w:rPr>
          <w:rFonts w:asciiTheme="minorHAnsi" w:hAnsiTheme="minorHAnsi" w:cstheme="minorBidi"/>
          <w:sz w:val="22"/>
          <w:szCs w:val="22"/>
        </w:rPr>
        <w:t xml:space="preserve">ownership </w:t>
      </w:r>
      <w:r w:rsidRPr="7C190F06">
        <w:rPr>
          <w:rFonts w:asciiTheme="minorHAnsi" w:hAnsiTheme="minorHAnsi" w:cstheme="minorBidi"/>
          <w:sz w:val="22"/>
          <w:szCs w:val="22"/>
        </w:rPr>
        <w:t xml:space="preserve">within ten years after receiving the grant, the awardee will notify USDA and the sale will be subject to USDA review to determine if the sale </w:t>
      </w:r>
      <w:r w:rsidRPr="7C190F06" w:rsidR="004242BF">
        <w:rPr>
          <w:rFonts w:asciiTheme="minorHAnsi" w:hAnsiTheme="minorHAnsi" w:cstheme="minorBidi"/>
          <w:sz w:val="22"/>
          <w:szCs w:val="22"/>
        </w:rPr>
        <w:t xml:space="preserve">or change of total or partial ownership </w:t>
      </w:r>
      <w:r w:rsidRPr="7C190F06">
        <w:rPr>
          <w:rFonts w:asciiTheme="minorHAnsi" w:hAnsiTheme="minorHAnsi" w:cstheme="minorBidi"/>
          <w:sz w:val="22"/>
          <w:szCs w:val="22"/>
        </w:rPr>
        <w:t>is consistent with the purposes of the program.</w:t>
      </w:r>
      <w:r w:rsidRPr="7C190F06" w:rsidR="1F4F7793">
        <w:rPr>
          <w:rFonts w:asciiTheme="minorHAnsi" w:hAnsiTheme="minorHAnsi" w:cstheme="minorBidi"/>
          <w:sz w:val="22"/>
          <w:szCs w:val="22"/>
        </w:rPr>
        <w:t xml:space="preserve"> The review could require partial return of grant funds or other </w:t>
      </w:r>
      <w:r w:rsidRPr="7C190F06" w:rsidR="51054957">
        <w:rPr>
          <w:rFonts w:asciiTheme="minorHAnsi" w:hAnsiTheme="minorHAnsi" w:cstheme="minorBidi"/>
          <w:sz w:val="22"/>
          <w:szCs w:val="22"/>
        </w:rPr>
        <w:t>actions.</w:t>
      </w:r>
    </w:p>
    <w:p w:rsidRPr="00D72FF9" w:rsidR="7D022EF9" w:rsidP="1B62C3CE" w:rsidRDefault="7D022EF9" w14:paraId="0B516453" w14:textId="4C6DC6A1">
      <w:pPr>
        <w:pStyle w:val="NormalWeb"/>
        <w:spacing w:line="360" w:lineRule="auto"/>
        <w:rPr>
          <w:rFonts w:asciiTheme="minorHAnsi" w:hAnsiTheme="minorHAnsi" w:cstheme="minorHAnsi"/>
          <w:color w:val="333333"/>
          <w:sz w:val="22"/>
          <w:szCs w:val="22"/>
        </w:rPr>
      </w:pPr>
      <w:r w:rsidRPr="00D72FF9">
        <w:rPr>
          <w:rFonts w:eastAsia="Segoe UI" w:asciiTheme="minorHAnsi" w:hAnsiTheme="minorHAnsi" w:cstheme="minorHAnsi"/>
          <w:color w:val="333333"/>
          <w:sz w:val="22"/>
          <w:szCs w:val="22"/>
        </w:rPr>
        <w:t>Applicants are advised that the use of grant funding through MPPEP is subject to 2 CFR 200.313 (Equipment), which relates to disposition of property and the prohibition of the encumbrance of property without agency approval.</w:t>
      </w:r>
    </w:p>
    <w:p w:rsidRPr="00991B35" w:rsidR="00AB5DA4" w:rsidP="0096166E" w:rsidRDefault="004205B1" w14:paraId="7EC2200F" w14:textId="6CF424B0">
      <w:pPr>
        <w:pStyle w:val="Heading1"/>
        <w:spacing w:line="360" w:lineRule="auto"/>
      </w:pPr>
      <w:bookmarkStart w:name="_agency_contacts" w:id="253"/>
      <w:bookmarkStart w:name="_Toc1306725479" w:id="254"/>
      <w:bookmarkStart w:name="_Toc1999571829" w:id="255"/>
      <w:bookmarkStart w:name="_Toc1491885697" w:id="256"/>
      <w:bookmarkStart w:name="_Toc1781967856" w:id="257"/>
      <w:bookmarkStart w:name="_Toc94708733" w:id="258"/>
      <w:bookmarkEnd w:id="253"/>
      <w:r>
        <w:t>A</w:t>
      </w:r>
      <w:r w:rsidRPr="00991B35" w:rsidR="00AB5DA4">
        <w:t xml:space="preserve">gency </w:t>
      </w:r>
      <w:r>
        <w:t>C</w:t>
      </w:r>
      <w:r w:rsidRPr="00991B35" w:rsidR="00AB5DA4">
        <w:t>ontacts</w:t>
      </w:r>
      <w:bookmarkEnd w:id="254"/>
      <w:bookmarkEnd w:id="255"/>
      <w:bookmarkEnd w:id="256"/>
      <w:bookmarkEnd w:id="257"/>
      <w:bookmarkEnd w:id="258"/>
    </w:p>
    <w:p w:rsidRPr="00991B35" w:rsidR="00693F3B" w:rsidP="0096166E" w:rsidRDefault="004205B1" w14:paraId="608B2F0E" w14:textId="42AE2169">
      <w:pPr>
        <w:pStyle w:val="Heading2"/>
        <w:spacing w:line="360" w:lineRule="auto"/>
      </w:pPr>
      <w:bookmarkStart w:name="_Toc46576394" w:id="259"/>
      <w:bookmarkStart w:name="_Toc580252880" w:id="260"/>
      <w:bookmarkStart w:name="_Toc568931560" w:id="261"/>
      <w:bookmarkStart w:name="_Toc657250974" w:id="262"/>
      <w:bookmarkStart w:name="_Toc94708734" w:id="263"/>
      <w:r>
        <w:t>P</w:t>
      </w:r>
      <w:r w:rsidRPr="00991B35" w:rsidR="00693F3B">
        <w:t xml:space="preserve">rogrammatic </w:t>
      </w:r>
      <w:r>
        <w:t>Q</w:t>
      </w:r>
      <w:r w:rsidRPr="00991B35" w:rsidR="00693F3B">
        <w:t>uestions</w:t>
      </w:r>
      <w:bookmarkEnd w:id="259"/>
      <w:bookmarkEnd w:id="260"/>
      <w:bookmarkEnd w:id="261"/>
      <w:bookmarkEnd w:id="262"/>
      <w:bookmarkEnd w:id="263"/>
    </w:p>
    <w:p w:rsidRPr="00130A23" w:rsidR="00EB6F03" w:rsidP="0096166E" w:rsidRDefault="00EB6F03" w14:paraId="45743408" w14:textId="77BFFE26">
      <w:pPr>
        <w:spacing w:line="360" w:lineRule="auto"/>
      </w:pPr>
      <w:bookmarkStart w:name="_Hlk57841718" w:id="264"/>
      <w:r w:rsidRPr="00991B35">
        <w:t xml:space="preserve">After closely reviewing this RFA in its entirety, applicants and other interested parties are encouraged to contact the </w:t>
      </w:r>
      <w:r w:rsidR="00312B32">
        <w:t>MPPEP</w:t>
      </w:r>
      <w:r w:rsidRPr="00991B35">
        <w:t xml:space="preserve"> staff </w:t>
      </w:r>
      <w:r w:rsidRPr="00991B35" w:rsidR="00FE7162">
        <w:t>listed below or at</w:t>
      </w:r>
      <w:r w:rsidRPr="00991B35">
        <w:t xml:space="preserve"> </w:t>
      </w:r>
      <w:hyperlink w:history="1" r:id="rId31">
        <w:r w:rsidRPr="00130A23" w:rsidR="004A3AAD">
          <w:rPr>
            <w:rStyle w:val="Hyperlink"/>
            <w:rFonts w:eastAsia="Times New Roman"/>
          </w:rPr>
          <w:t>mppep@usda.gov</w:t>
        </w:r>
      </w:hyperlink>
      <w:r w:rsidRPr="00130A23">
        <w:t>.</w:t>
      </w:r>
      <w:r w:rsidRPr="00130A23" w:rsidR="00030095">
        <w:t xml:space="preserve"> </w:t>
      </w:r>
    </w:p>
    <w:p w:rsidRPr="00130A23" w:rsidR="004A3AAD" w:rsidP="00680597" w:rsidRDefault="00EB6F03" w14:paraId="2E787FDC" w14:textId="0AEDA5FD">
      <w:pPr>
        <w:spacing w:before="0" w:after="0"/>
      </w:pPr>
      <w:bookmarkStart w:name="_Hlk57841848" w:id="265"/>
      <w:bookmarkEnd w:id="264"/>
      <w:r w:rsidRPr="00130A23">
        <w:rPr>
          <w:b/>
          <w:lang w:bidi="ar-SA"/>
        </w:rPr>
        <w:t xml:space="preserve">For additional information, please visit the </w:t>
      </w:r>
      <w:r w:rsidRPr="00130A23" w:rsidR="00312B32">
        <w:rPr>
          <w:b/>
          <w:lang w:bidi="ar-SA"/>
        </w:rPr>
        <w:t>MPPEP</w:t>
      </w:r>
      <w:r w:rsidRPr="00130A23">
        <w:rPr>
          <w:b/>
          <w:lang w:bidi="ar-SA"/>
        </w:rPr>
        <w:t xml:space="preserve"> Website: </w:t>
      </w:r>
      <w:r w:rsidRPr="00130A23" w:rsidR="004A3AAD">
        <w:t xml:space="preserve"> </w:t>
      </w:r>
      <w:hyperlink w:history="1" r:id="rId32">
        <w:r w:rsidRPr="00130A23" w:rsidR="004A3AAD">
          <w:rPr>
            <w:rStyle w:val="Hyperlink"/>
            <w:rFonts w:eastAsia="Times New Roman"/>
          </w:rPr>
          <w:t>https://www.rd.usda.gov/mppep</w:t>
        </w:r>
      </w:hyperlink>
      <w:r w:rsidRPr="00130A23" w:rsidR="004A3AAD">
        <w:rPr>
          <w:rFonts w:eastAsia="Times New Roman"/>
        </w:rPr>
        <w:t>.</w:t>
      </w:r>
    </w:p>
    <w:p w:rsidRPr="00130A23" w:rsidR="00EB6F03" w:rsidP="0096166E" w:rsidRDefault="00EB6F03" w14:paraId="15FCFF95" w14:textId="1B85F23D">
      <w:pPr>
        <w:spacing w:line="360" w:lineRule="auto"/>
        <w:rPr>
          <w:rStyle w:val="Hyperlink"/>
          <w:color w:val="auto"/>
        </w:rPr>
      </w:pPr>
    </w:p>
    <w:p w:rsidRPr="00130A23" w:rsidR="00735562" w:rsidP="0096166E" w:rsidRDefault="004205B1" w14:paraId="0311325A" w14:textId="77DC2574">
      <w:pPr>
        <w:pStyle w:val="Heading2"/>
        <w:spacing w:line="360" w:lineRule="auto"/>
      </w:pPr>
      <w:bookmarkStart w:name="_Toc1170817095" w:id="266"/>
      <w:bookmarkStart w:name="_Toc17708981" w:id="267"/>
      <w:bookmarkStart w:name="_Toc398806594" w:id="268"/>
      <w:bookmarkStart w:name="_Toc166058205" w:id="269"/>
      <w:bookmarkStart w:name="_Toc94708735" w:id="270"/>
      <w:bookmarkEnd w:id="265"/>
      <w:r w:rsidRPr="00130A23">
        <w:t>T</w:t>
      </w:r>
      <w:r w:rsidRPr="00130A23" w:rsidR="00735562">
        <w:t xml:space="preserve">eam </w:t>
      </w:r>
      <w:r w:rsidRPr="00130A23">
        <w:t>L</w:t>
      </w:r>
      <w:r w:rsidRPr="00130A23" w:rsidR="00735562">
        <w:t>ead</w:t>
      </w:r>
      <w:r w:rsidRPr="00130A23" w:rsidR="00E60B12">
        <w:t xml:space="preserve"> and </w:t>
      </w:r>
      <w:r w:rsidRPr="00130A23">
        <w:t>G</w:t>
      </w:r>
      <w:r w:rsidRPr="00130A23" w:rsidR="00E60B12">
        <w:t xml:space="preserve">rants </w:t>
      </w:r>
      <w:r w:rsidRPr="00130A23">
        <w:t>M</w:t>
      </w:r>
      <w:r w:rsidRPr="00130A23" w:rsidR="00E60B12">
        <w:t xml:space="preserve">anagement </w:t>
      </w:r>
      <w:r w:rsidRPr="00130A23">
        <w:t>S</w:t>
      </w:r>
      <w:r w:rsidRPr="00130A23" w:rsidR="00E60B12">
        <w:t>pecialists</w:t>
      </w:r>
      <w:bookmarkEnd w:id="266"/>
      <w:bookmarkEnd w:id="267"/>
      <w:bookmarkEnd w:id="268"/>
      <w:bookmarkEnd w:id="269"/>
      <w:bookmarkEnd w:id="270"/>
    </w:p>
    <w:p w:rsidRPr="00130A23" w:rsidR="00940E4F" w:rsidP="0038535D" w:rsidRDefault="00940E4F" w14:paraId="48B424F1" w14:textId="4C519702">
      <w:pPr>
        <w:pStyle w:val="ListParagraph"/>
        <w:tabs>
          <w:tab w:val="left" w:pos="1350"/>
          <w:tab w:val="left" w:pos="1620"/>
        </w:tabs>
        <w:spacing w:line="360" w:lineRule="auto"/>
      </w:pPr>
      <w:r w:rsidRPr="00130A23">
        <w:t>Name:</w:t>
      </w:r>
      <w:r w:rsidRPr="00130A23" w:rsidR="004A3AAD">
        <w:t xml:space="preserve">  </w:t>
      </w:r>
      <w:r w:rsidRPr="00130A23" w:rsidR="0038535D">
        <w:tab/>
      </w:r>
      <w:r w:rsidRPr="00130A23" w:rsidR="0038535D">
        <w:tab/>
      </w:r>
      <w:r w:rsidRPr="00130A23" w:rsidR="004A3AAD">
        <w:t>Mark Brodziski</w:t>
      </w:r>
    </w:p>
    <w:p w:rsidRPr="00130A23" w:rsidR="0038535D" w:rsidP="0096166E" w:rsidRDefault="00940E4F" w14:paraId="2E6BF0D7" w14:textId="77777777">
      <w:pPr>
        <w:pStyle w:val="ListParagraph"/>
        <w:tabs>
          <w:tab w:val="left" w:pos="1620"/>
        </w:tabs>
        <w:spacing w:line="360" w:lineRule="auto"/>
      </w:pPr>
      <w:r w:rsidRPr="00130A23">
        <w:t>Address:</w:t>
      </w:r>
      <w:r w:rsidRPr="00130A23" w:rsidR="0038535D">
        <w:t xml:space="preserve">  </w:t>
      </w:r>
      <w:r w:rsidRPr="00130A23" w:rsidR="0038535D">
        <w:tab/>
      </w:r>
      <w:r w:rsidRPr="00130A23" w:rsidR="0038535D">
        <w:tab/>
        <w:t>U.S. Department of Agriculture</w:t>
      </w:r>
    </w:p>
    <w:p w:rsidRPr="00130A23" w:rsidR="0038535D" w:rsidP="0096166E" w:rsidRDefault="0038535D" w14:paraId="3E3E6769" w14:textId="7C2A4D34">
      <w:pPr>
        <w:pStyle w:val="ListParagraph"/>
        <w:tabs>
          <w:tab w:val="left" w:pos="1620"/>
        </w:tabs>
        <w:spacing w:line="360" w:lineRule="auto"/>
      </w:pPr>
      <w:r w:rsidRPr="00130A23">
        <w:tab/>
      </w:r>
      <w:r w:rsidRPr="00130A23">
        <w:tab/>
        <w:t xml:space="preserve">1400 Independence Avenue, SW. </w:t>
      </w:r>
    </w:p>
    <w:p w:rsidRPr="00130A23" w:rsidR="00760925" w:rsidP="0096166E" w:rsidRDefault="00760925" w14:paraId="7DE0CB5C" w14:textId="6FFA2CE2">
      <w:pPr>
        <w:pStyle w:val="ListParagraph"/>
        <w:tabs>
          <w:tab w:val="left" w:pos="1620"/>
        </w:tabs>
        <w:spacing w:line="360" w:lineRule="auto"/>
      </w:pPr>
      <w:r w:rsidRPr="00130A23">
        <w:tab/>
      </w:r>
      <w:r w:rsidRPr="00130A23">
        <w:tab/>
        <w:t>Room 5803-S, Stop 3201</w:t>
      </w:r>
    </w:p>
    <w:p w:rsidRPr="00130A23" w:rsidR="00940E4F" w:rsidP="0096166E" w:rsidRDefault="0038535D" w14:paraId="609744E2" w14:textId="79C8973A">
      <w:pPr>
        <w:pStyle w:val="ListParagraph"/>
        <w:tabs>
          <w:tab w:val="left" w:pos="1620"/>
        </w:tabs>
        <w:spacing w:line="360" w:lineRule="auto"/>
      </w:pPr>
      <w:r w:rsidRPr="00130A23">
        <w:tab/>
      </w:r>
      <w:r w:rsidRPr="00130A23">
        <w:tab/>
        <w:t>Washington, DC 20250-3201</w:t>
      </w:r>
    </w:p>
    <w:p w:rsidRPr="00130A23" w:rsidR="008E245E" w:rsidP="0096166E" w:rsidRDefault="008E245E" w14:paraId="3F187C0C" w14:textId="0753B751">
      <w:pPr>
        <w:pStyle w:val="ListParagraph"/>
        <w:tabs>
          <w:tab w:val="left" w:pos="1620"/>
        </w:tabs>
        <w:spacing w:line="360" w:lineRule="auto"/>
      </w:pPr>
      <w:r w:rsidRPr="00130A23">
        <w:t>Phone:</w:t>
      </w:r>
      <w:r w:rsidRPr="00130A23">
        <w:tab/>
      </w:r>
      <w:r w:rsidRPr="00130A23" w:rsidR="0038535D">
        <w:tab/>
      </w:r>
      <w:r w:rsidRPr="00130A23" w:rsidR="00555DE8">
        <w:t>(202) 205-0903</w:t>
      </w:r>
    </w:p>
    <w:p w:rsidRPr="0038535D" w:rsidR="006A1DB1" w:rsidP="0096166E" w:rsidRDefault="008E245E" w14:paraId="751F0566" w14:textId="78BC066E">
      <w:pPr>
        <w:pStyle w:val="ListParagraph"/>
        <w:tabs>
          <w:tab w:val="left" w:pos="1620"/>
        </w:tabs>
        <w:spacing w:line="360" w:lineRule="auto"/>
        <w:rPr>
          <w:rStyle w:val="Hyperlink"/>
          <w:color w:val="auto"/>
        </w:rPr>
      </w:pPr>
      <w:r w:rsidRPr="00130A23">
        <w:t>E-Mail:</w:t>
      </w:r>
      <w:r w:rsidRPr="00130A23" w:rsidR="00312B32">
        <w:tab/>
      </w:r>
      <w:r w:rsidRPr="00130A23" w:rsidR="0038535D">
        <w:tab/>
      </w:r>
      <w:hyperlink w:history="1" r:id="rId33">
        <w:r w:rsidRPr="00130A23" w:rsidR="0038535D">
          <w:rPr>
            <w:rStyle w:val="Hyperlink"/>
            <w:rFonts w:eastAsia="Times New Roman"/>
          </w:rPr>
          <w:t>mppep@usda.gov</w:t>
        </w:r>
      </w:hyperlink>
      <w:r w:rsidRPr="0038535D" w:rsidR="00312B32">
        <w:t xml:space="preserve"> </w:t>
      </w:r>
    </w:p>
    <w:p w:rsidRPr="00991B35" w:rsidR="000C0B45" w:rsidP="0096166E" w:rsidRDefault="004205B1" w14:paraId="1BDFA6B9" w14:textId="5C7886C8">
      <w:pPr>
        <w:pStyle w:val="Heading2"/>
        <w:spacing w:line="360" w:lineRule="auto"/>
      </w:pPr>
      <w:bookmarkStart w:name="_Toc71053276" w:id="271"/>
      <w:bookmarkStart w:name="_Toc1116276148" w:id="272"/>
      <w:bookmarkStart w:name="_Toc510715058" w:id="273"/>
      <w:bookmarkStart w:name="_Toc574145278" w:id="274"/>
      <w:bookmarkStart w:name="_Toc1727538524" w:id="275"/>
      <w:bookmarkStart w:name="_Toc94708736" w:id="276"/>
      <w:r>
        <w:t>A</w:t>
      </w:r>
      <w:r w:rsidRPr="00991B35" w:rsidR="000C0B45">
        <w:t xml:space="preserve">vailable </w:t>
      </w:r>
      <w:r>
        <w:t>R</w:t>
      </w:r>
      <w:r w:rsidRPr="00991B35" w:rsidR="000C0B45">
        <w:t>esources</w:t>
      </w:r>
      <w:bookmarkEnd w:id="271"/>
      <w:bookmarkEnd w:id="272"/>
      <w:bookmarkEnd w:id="273"/>
      <w:bookmarkEnd w:id="274"/>
      <w:bookmarkEnd w:id="275"/>
      <w:bookmarkEnd w:id="276"/>
    </w:p>
    <w:p w:rsidR="00B74E9B" w:rsidP="0038535D" w:rsidRDefault="00E03D02" w14:paraId="64E8DF04" w14:textId="372B2708">
      <w:pPr>
        <w:rPr>
          <w:rFonts w:cstheme="minorHAnsi"/>
        </w:rPr>
      </w:pPr>
      <w:r w:rsidRPr="0038535D">
        <w:rPr>
          <w:rFonts w:cstheme="minorHAnsi"/>
        </w:rPr>
        <w:t>R</w:t>
      </w:r>
      <w:r w:rsidRPr="0038535D" w:rsidR="00BB4B6E">
        <w:rPr>
          <w:rFonts w:cstheme="minorHAnsi"/>
        </w:rPr>
        <w:t xml:space="preserve">BCS </w:t>
      </w:r>
      <w:r w:rsidRPr="0038535D" w:rsidR="008B0A57">
        <w:rPr>
          <w:rFonts w:cstheme="minorHAnsi"/>
        </w:rPr>
        <w:t xml:space="preserve">provides resources and information on </w:t>
      </w:r>
      <w:r w:rsidRPr="00130A23" w:rsidR="008B0A57">
        <w:rPr>
          <w:rFonts w:cstheme="minorHAnsi"/>
        </w:rPr>
        <w:t>its</w:t>
      </w:r>
      <w:r w:rsidRPr="00130A23" w:rsidR="0038535D">
        <w:rPr>
          <w:rFonts w:cstheme="minorHAnsi"/>
        </w:rPr>
        <w:t xml:space="preserve"> </w:t>
      </w:r>
      <w:hyperlink w:history="1" r:id="rId34">
        <w:r w:rsidRPr="00130A23" w:rsidR="0038535D">
          <w:rPr>
            <w:rStyle w:val="Hyperlink"/>
            <w:rFonts w:eastAsia="Times New Roman"/>
          </w:rPr>
          <w:t>https://www.rd.usda.gov/mppep</w:t>
        </w:r>
      </w:hyperlink>
      <w:r w:rsidRPr="00130A23" w:rsidR="0038535D">
        <w:rPr>
          <w:rFonts w:eastAsia="Times New Roman"/>
        </w:rPr>
        <w:t xml:space="preserve"> </w:t>
      </w:r>
      <w:r w:rsidRPr="00130A23" w:rsidR="008B0A57">
        <w:rPr>
          <w:rFonts w:cstheme="minorHAnsi"/>
        </w:rPr>
        <w:t>that</w:t>
      </w:r>
      <w:r w:rsidRPr="00353723" w:rsidR="008B0A57">
        <w:rPr>
          <w:rFonts w:cstheme="minorHAnsi"/>
        </w:rPr>
        <w:t xml:space="preserve"> may be helpful to applicants, including Frequently Asked Questions (FAQ’s), required application forms</w:t>
      </w:r>
      <w:r w:rsidR="00A42D25">
        <w:rPr>
          <w:rFonts w:cstheme="minorHAnsi"/>
        </w:rPr>
        <w:t xml:space="preserve"> and Agency </w:t>
      </w:r>
      <w:r w:rsidR="00A42D25">
        <w:rPr>
          <w:rFonts w:cstheme="minorHAnsi"/>
        </w:rPr>
        <w:lastRenderedPageBreak/>
        <w:t>contact information</w:t>
      </w:r>
      <w:r w:rsidRPr="00353723" w:rsidR="008B0A57">
        <w:rPr>
          <w:rFonts w:cstheme="minorHAnsi"/>
        </w:rPr>
        <w:t xml:space="preserve">. </w:t>
      </w:r>
      <w:bookmarkStart w:name="_Hlk65846252" w:id="277"/>
      <w:r w:rsidR="00101AFF">
        <w:rPr>
          <w:rFonts w:cstheme="minorHAnsi"/>
        </w:rPr>
        <w:t>S</w:t>
      </w:r>
      <w:r w:rsidRPr="00643AAC" w:rsidR="008B0A57">
        <w:rPr>
          <w:rFonts w:cstheme="minorHAnsi"/>
        </w:rPr>
        <w:t xml:space="preserve">taff is available to provide timely </w:t>
      </w:r>
      <w:bookmarkEnd w:id="277"/>
      <w:r w:rsidR="00101AFF">
        <w:rPr>
          <w:rFonts w:cstheme="minorHAnsi"/>
        </w:rPr>
        <w:t>responses to questions</w:t>
      </w:r>
      <w:r w:rsidR="00F12B12">
        <w:rPr>
          <w:rFonts w:cstheme="minorHAnsi"/>
        </w:rPr>
        <w:t xml:space="preserve"> emailed</w:t>
      </w:r>
      <w:r w:rsidR="00101AFF">
        <w:rPr>
          <w:rFonts w:cstheme="minorHAnsi"/>
        </w:rPr>
        <w:t xml:space="preserve"> to</w:t>
      </w:r>
      <w:r w:rsidRPr="002764E0" w:rsidR="00101AFF">
        <w:rPr>
          <w:rFonts w:cstheme="minorHAnsi"/>
        </w:rPr>
        <w:t xml:space="preserve"> </w:t>
      </w:r>
      <w:hyperlink w:history="1" r:id="rId35">
        <w:r w:rsidRPr="00130A23" w:rsidR="0038535D">
          <w:rPr>
            <w:rStyle w:val="Hyperlink"/>
            <w:rFonts w:eastAsia="Times New Roman"/>
          </w:rPr>
          <w:t>mppep@usda.gov</w:t>
        </w:r>
      </w:hyperlink>
      <w:r w:rsidRPr="00130A23" w:rsidR="002764E0">
        <w:rPr>
          <w:rFonts w:cstheme="minorHAnsi"/>
        </w:rPr>
        <w:t>.</w:t>
      </w:r>
    </w:p>
    <w:p w:rsidR="00735562" w:rsidP="0096166E" w:rsidRDefault="004205B1" w14:paraId="0D675C9A" w14:textId="64525AD7">
      <w:pPr>
        <w:pStyle w:val="Heading2"/>
        <w:spacing w:line="360" w:lineRule="auto"/>
      </w:pPr>
      <w:bookmarkStart w:name="_Toc67312208" w:id="278"/>
      <w:bookmarkStart w:name="_Toc67312461" w:id="279"/>
      <w:bookmarkStart w:name="_Toc67312209" w:id="280"/>
      <w:bookmarkStart w:name="_Toc67312462" w:id="281"/>
      <w:bookmarkStart w:name="_Toc67312210" w:id="282"/>
      <w:bookmarkStart w:name="_Toc67312463" w:id="283"/>
      <w:bookmarkStart w:name="_Toc67312211" w:id="284"/>
      <w:bookmarkStart w:name="_Toc67312464" w:id="285"/>
      <w:bookmarkStart w:name="_Toc67312212" w:id="286"/>
      <w:bookmarkStart w:name="_Toc67312465" w:id="287"/>
      <w:bookmarkStart w:name="_Toc71053277" w:id="288"/>
      <w:bookmarkStart w:name="_Toc1490566533" w:id="289"/>
      <w:bookmarkStart w:name="_Toc1287550377" w:id="290"/>
      <w:bookmarkStart w:name="_Toc1739595120" w:id="291"/>
      <w:bookmarkStart w:name="_Toc1848515353" w:id="292"/>
      <w:bookmarkStart w:name="_Toc94708737" w:id="293"/>
      <w:bookmarkEnd w:id="278"/>
      <w:bookmarkEnd w:id="279"/>
      <w:bookmarkEnd w:id="280"/>
      <w:bookmarkEnd w:id="281"/>
      <w:bookmarkEnd w:id="282"/>
      <w:bookmarkEnd w:id="283"/>
      <w:bookmarkEnd w:id="284"/>
      <w:bookmarkEnd w:id="285"/>
      <w:bookmarkEnd w:id="286"/>
      <w:bookmarkEnd w:id="287"/>
      <w:r>
        <w:t>A</w:t>
      </w:r>
      <w:r w:rsidR="00735562">
        <w:t>ddress</w:t>
      </w:r>
      <w:bookmarkEnd w:id="288"/>
      <w:bookmarkEnd w:id="289"/>
      <w:bookmarkEnd w:id="290"/>
      <w:bookmarkEnd w:id="291"/>
      <w:bookmarkEnd w:id="292"/>
      <w:bookmarkEnd w:id="293"/>
    </w:p>
    <w:p w:rsidRPr="00130A23" w:rsidR="00555DE8" w:rsidP="00555DE8" w:rsidRDefault="00555DE8" w14:paraId="25BF5AC0" w14:textId="6F963F0B">
      <w:pPr>
        <w:pStyle w:val="ListParagraph"/>
        <w:tabs>
          <w:tab w:val="left" w:pos="1620"/>
        </w:tabs>
        <w:spacing w:line="360" w:lineRule="auto"/>
      </w:pPr>
      <w:r w:rsidRPr="00130A23">
        <w:t>U.S. Department of Agriculture</w:t>
      </w:r>
    </w:p>
    <w:p w:rsidRPr="00130A23" w:rsidR="00555DE8" w:rsidP="00555DE8" w:rsidRDefault="00555DE8" w14:paraId="39094F7E" w14:textId="2FED6D3B">
      <w:pPr>
        <w:pStyle w:val="ListParagraph"/>
        <w:tabs>
          <w:tab w:val="left" w:pos="1620"/>
        </w:tabs>
        <w:spacing w:line="360" w:lineRule="auto"/>
      </w:pPr>
      <w:r w:rsidRPr="00130A23">
        <w:t xml:space="preserve">1400 Independence Avenue, SW. </w:t>
      </w:r>
    </w:p>
    <w:p w:rsidRPr="00130A23" w:rsidR="00760925" w:rsidP="00555DE8" w:rsidRDefault="00760925" w14:paraId="42844BD9" w14:textId="0E7DC372">
      <w:pPr>
        <w:pStyle w:val="ListParagraph"/>
        <w:tabs>
          <w:tab w:val="left" w:pos="1620"/>
        </w:tabs>
        <w:spacing w:line="360" w:lineRule="auto"/>
      </w:pPr>
      <w:r w:rsidRPr="00130A23">
        <w:t>Room 5803-S, Stop 3201</w:t>
      </w:r>
    </w:p>
    <w:p w:rsidR="00735562" w:rsidP="00555DE8" w:rsidRDefault="00555DE8" w14:paraId="118CD149" w14:textId="65EDEB74">
      <w:pPr>
        <w:pStyle w:val="ListParagraph"/>
        <w:spacing w:line="360" w:lineRule="auto"/>
      </w:pPr>
      <w:r w:rsidRPr="00130A23">
        <w:t>Washington, DC 20250-3201</w:t>
      </w:r>
    </w:p>
    <w:p w:rsidR="00E74A4C" w:rsidP="0096166E" w:rsidRDefault="004205B1" w14:paraId="22C6ED94" w14:textId="784D412D">
      <w:pPr>
        <w:pStyle w:val="Heading2"/>
        <w:spacing w:line="360" w:lineRule="auto"/>
      </w:pPr>
      <w:bookmarkStart w:name="_Toc67312467" w:id="294"/>
      <w:bookmarkStart w:name="_Toc71053278" w:id="295"/>
      <w:bookmarkStart w:name="_Toc61955285" w:id="296"/>
      <w:bookmarkStart w:name="_Toc1609931945" w:id="297"/>
      <w:bookmarkStart w:name="_Toc1989122718" w:id="298"/>
      <w:bookmarkStart w:name="_Toc1552980955" w:id="299"/>
      <w:bookmarkStart w:name="_Toc94708738" w:id="300"/>
      <w:r>
        <w:t>G</w:t>
      </w:r>
      <w:r w:rsidR="00E74A4C">
        <w:t>rants.</w:t>
      </w:r>
      <w:r>
        <w:t>G</w:t>
      </w:r>
      <w:r w:rsidR="00E74A4C">
        <w:t xml:space="preserve">ov </w:t>
      </w:r>
      <w:r>
        <w:t>Q</w:t>
      </w:r>
      <w:r w:rsidR="00E74A4C">
        <w:t>uestions</w:t>
      </w:r>
      <w:bookmarkEnd w:id="294"/>
      <w:bookmarkEnd w:id="295"/>
      <w:bookmarkEnd w:id="296"/>
      <w:bookmarkEnd w:id="297"/>
      <w:bookmarkEnd w:id="298"/>
      <w:bookmarkEnd w:id="299"/>
      <w:bookmarkEnd w:id="300"/>
    </w:p>
    <w:p w:rsidR="00E74A4C" w:rsidP="0096166E" w:rsidRDefault="00E74A4C" w14:paraId="4494FD04" w14:textId="3FC1FF27">
      <w:pPr>
        <w:spacing w:line="360" w:lineRule="auto"/>
        <w:rPr>
          <w:b/>
          <w:caps/>
          <w:color w:val="FFFFFF" w:themeColor="background1"/>
          <w:spacing w:val="15"/>
          <w:szCs w:val="22"/>
        </w:rPr>
      </w:pPr>
      <w:r w:rsidRPr="008562E7">
        <w:t xml:space="preserve">All questions regarding Grants.gov technical assistance must be directed to </w:t>
      </w:r>
      <w:proofErr w:type="spellStart"/>
      <w:r w:rsidRPr="008562E7">
        <w:t>Grants.gov’s</w:t>
      </w:r>
      <w:proofErr w:type="spellEnd"/>
      <w:r w:rsidRPr="008562E7">
        <w:t xml:space="preserve"> </w:t>
      </w:r>
      <w:r w:rsidRPr="007144B4">
        <w:rPr>
          <w:szCs w:val="22"/>
        </w:rPr>
        <w:t>Applicant Support</w:t>
      </w:r>
      <w:r w:rsidRPr="007144B4" w:rsidR="00B66D83">
        <w:rPr>
          <w:rStyle w:val="Hyperlink"/>
          <w:color w:val="auto"/>
          <w:szCs w:val="22"/>
          <w:u w:val="none"/>
        </w:rPr>
        <w:t xml:space="preserve"> portal</w:t>
      </w:r>
      <w:r w:rsidRPr="007144B4" w:rsidR="007144B4">
        <w:t xml:space="preserve"> at </w:t>
      </w:r>
      <w:hyperlink w:history="1" r:id="rId36">
        <w:r w:rsidRPr="00035517" w:rsidR="007144B4">
          <w:rPr>
            <w:rStyle w:val="Hyperlink"/>
          </w:rPr>
          <w:t>https://www.grants.gov/web/grants/support.html</w:t>
        </w:r>
      </w:hyperlink>
      <w:r w:rsidR="007144B4">
        <w:t xml:space="preserve">. </w:t>
      </w:r>
      <w:r w:rsidR="00101AFF">
        <w:t xml:space="preserve">  </w:t>
      </w:r>
    </w:p>
    <w:p w:rsidRPr="008562E7" w:rsidR="000B2354" w:rsidP="0096166E" w:rsidRDefault="00E56943" w14:paraId="22BB496A" w14:textId="77777777">
      <w:pPr>
        <w:pStyle w:val="Heading1"/>
        <w:spacing w:line="360" w:lineRule="auto"/>
      </w:pPr>
      <w:bookmarkStart w:name="_Toc1598469069" w:id="301"/>
      <w:bookmarkStart w:name="_Toc433224085" w:id="302"/>
      <w:bookmarkStart w:name="_Toc2092122124" w:id="303"/>
      <w:bookmarkStart w:name="_Toc1522095636" w:id="304"/>
      <w:bookmarkStart w:name="_Toc94708739" w:id="305"/>
      <w:r w:rsidRPr="008562E7">
        <w:t>Other Information</w:t>
      </w:r>
      <w:bookmarkEnd w:id="301"/>
      <w:bookmarkEnd w:id="302"/>
      <w:bookmarkEnd w:id="303"/>
      <w:bookmarkEnd w:id="304"/>
      <w:bookmarkEnd w:id="305"/>
    </w:p>
    <w:p w:rsidR="002038CB" w:rsidP="0096166E" w:rsidRDefault="002038CB" w14:paraId="3ACEF0F5" w14:textId="4CD1726F">
      <w:pPr>
        <w:pStyle w:val="Heading2"/>
        <w:spacing w:line="360" w:lineRule="auto"/>
        <w:rPr>
          <w:lang w:bidi="ar-SA"/>
        </w:rPr>
      </w:pPr>
      <w:bookmarkStart w:name="_Toc407376653" w:id="306"/>
      <w:bookmarkStart w:name="_Toc411083706" w:id="307"/>
      <w:bookmarkStart w:name="_Toc411083764" w:id="308"/>
      <w:bookmarkStart w:name="_Toc435803708" w:id="309"/>
      <w:bookmarkStart w:name="_Toc459372391" w:id="310"/>
      <w:bookmarkStart w:name="_Toc212999175" w:id="311"/>
      <w:bookmarkStart w:name="_Toc583104314" w:id="312"/>
      <w:bookmarkStart w:name="_Toc1745064827" w:id="313"/>
      <w:bookmarkStart w:name="_Toc1662087245" w:id="314"/>
      <w:bookmarkStart w:name="_Toc94708740" w:id="315"/>
      <w:r>
        <w:rPr>
          <w:lang w:bidi="ar-SA"/>
        </w:rPr>
        <w:t>Definitions</w:t>
      </w:r>
      <w:bookmarkEnd w:id="306"/>
      <w:bookmarkEnd w:id="307"/>
      <w:bookmarkEnd w:id="308"/>
      <w:bookmarkEnd w:id="309"/>
      <w:bookmarkEnd w:id="310"/>
      <w:bookmarkEnd w:id="311"/>
      <w:bookmarkEnd w:id="312"/>
      <w:bookmarkEnd w:id="313"/>
      <w:bookmarkEnd w:id="314"/>
      <w:bookmarkEnd w:id="315"/>
    </w:p>
    <w:p w:rsidR="00694794" w:rsidP="0096166E" w:rsidRDefault="00FD12AD" w14:paraId="1A1FE138" w14:textId="346A3A37">
      <w:pPr>
        <w:spacing w:line="360" w:lineRule="auto"/>
        <w:rPr>
          <w:lang w:bidi="ar-SA"/>
        </w:rPr>
      </w:pPr>
      <w:r>
        <w:rPr>
          <w:lang w:bidi="ar-SA"/>
        </w:rPr>
        <w:t>For the purpose of this program, the following definitions</w:t>
      </w:r>
      <w:r w:rsidR="00074F99">
        <w:rPr>
          <w:lang w:bidi="ar-SA"/>
        </w:rPr>
        <w:t xml:space="preserve"> will apply</w:t>
      </w:r>
      <w:r>
        <w:rPr>
          <w:lang w:bidi="ar-SA"/>
        </w:rPr>
        <w:t xml:space="preserve">: </w:t>
      </w:r>
    </w:p>
    <w:p w:rsidRPr="0096166E" w:rsidR="1A399A68" w:rsidP="0096166E" w:rsidRDefault="1A399A68" w14:paraId="0CC76684" w14:textId="228F4E97">
      <w:pPr>
        <w:spacing w:after="160" w:line="360" w:lineRule="auto"/>
        <w:rPr>
          <w:rFonts w:eastAsia="Times New Roman" w:cstheme="minorHAnsi"/>
          <w:color w:val="000000" w:themeColor="text1"/>
          <w:szCs w:val="22"/>
        </w:rPr>
      </w:pPr>
      <w:r w:rsidRPr="0096166E">
        <w:rPr>
          <w:rFonts w:eastAsia="Times New Roman" w:cstheme="minorHAnsi"/>
          <w:b/>
          <w:bCs/>
          <w:color w:val="000000" w:themeColor="text1"/>
          <w:szCs w:val="22"/>
        </w:rPr>
        <w:t>Agency.</w:t>
      </w:r>
      <w:r w:rsidRPr="0096166E">
        <w:rPr>
          <w:rFonts w:eastAsia="Times New Roman" w:cstheme="minorHAnsi"/>
          <w:color w:val="000000" w:themeColor="text1"/>
          <w:szCs w:val="22"/>
        </w:rPr>
        <w:t xml:space="preserve"> The Rural Business—Cooperative Service or successor Agency assigned by the Secretary of Agriculture to administer the Meat and Poultry Processing </w:t>
      </w:r>
      <w:r w:rsidRPr="0096166E" w:rsidR="00341FC7">
        <w:rPr>
          <w:rFonts w:eastAsia="Times New Roman" w:cstheme="minorHAnsi"/>
          <w:color w:val="000000" w:themeColor="text1"/>
          <w:szCs w:val="22"/>
        </w:rPr>
        <w:t xml:space="preserve">Expansion </w:t>
      </w:r>
      <w:r w:rsidRPr="0096166E">
        <w:rPr>
          <w:rFonts w:eastAsia="Times New Roman" w:cstheme="minorHAnsi"/>
          <w:color w:val="000000" w:themeColor="text1"/>
          <w:szCs w:val="22"/>
        </w:rPr>
        <w:t>Program.</w:t>
      </w:r>
    </w:p>
    <w:p w:rsidRPr="003011FC" w:rsidR="00325781" w:rsidP="0096166E" w:rsidRDefault="00325781" w14:paraId="23CAB10B" w14:textId="2AA89AEF">
      <w:pPr>
        <w:spacing w:line="360" w:lineRule="auto"/>
        <w:rPr>
          <w:u w:val="single"/>
        </w:rPr>
      </w:pPr>
      <w:r w:rsidRPr="4F3DC35A">
        <w:rPr>
          <w:b/>
          <w:lang w:bidi="ar-SA"/>
        </w:rPr>
        <w:t>Amenable Species</w:t>
      </w:r>
      <w:r w:rsidRPr="00E72A30">
        <w:t>.</w:t>
      </w:r>
      <w:r>
        <w:t xml:space="preserve"> Amenable Species are</w:t>
      </w:r>
      <w:r w:rsidR="00DC0BF8">
        <w:t xml:space="preserve">: </w:t>
      </w:r>
      <w:r>
        <w:t xml:space="preserve"> a) L</w:t>
      </w:r>
      <w:r w:rsidRPr="003011FC">
        <w:t xml:space="preserve">ivestock products amenable to the FMIA are prepared from cattle, sheep, swine, goats, horses, mules and other equines, and fish of the order </w:t>
      </w:r>
      <w:proofErr w:type="spellStart"/>
      <w:r w:rsidRPr="4F3DC35A">
        <w:rPr>
          <w:color w:val="2E2E2E"/>
          <w:shd w:val="clear" w:color="auto" w:fill="FFFFFF"/>
        </w:rPr>
        <w:t>Siluriformes</w:t>
      </w:r>
      <w:proofErr w:type="spellEnd"/>
      <w:r w:rsidRPr="003011FC">
        <w:t>. However, the slaughter of horses and other equines is effectively prohibited by the Consolidated Appropriations Act, 2021 Pub. L. 116-260. </w:t>
      </w:r>
      <w:r w:rsidR="00B81C96">
        <w:t>a</w:t>
      </w:r>
      <w:r w:rsidRPr="00325781">
        <w:t xml:space="preserve">nd b) </w:t>
      </w:r>
      <w:r w:rsidRPr="003011FC">
        <w:t xml:space="preserve">Poultry products amenable to the PPIA are prepared from any domesticated bird, including chickens, turkeys, ducks, geese, guineas, ratites, or squabs, whether live or dead. </w:t>
      </w:r>
    </w:p>
    <w:p w:rsidRPr="0096166E" w:rsidR="6D8C4F12" w:rsidP="0096166E" w:rsidRDefault="6D8C4F12" w14:paraId="0963564C" w14:textId="48997494">
      <w:pPr>
        <w:spacing w:after="160" w:line="360" w:lineRule="auto"/>
        <w:rPr>
          <w:rFonts w:eastAsia="Times New Roman" w:cstheme="minorHAnsi"/>
          <w:color w:val="000000" w:themeColor="text1"/>
          <w:szCs w:val="22"/>
        </w:rPr>
      </w:pPr>
      <w:r w:rsidRPr="0096166E">
        <w:rPr>
          <w:rFonts w:eastAsia="Times New Roman" w:cstheme="minorHAnsi"/>
          <w:b/>
          <w:bCs/>
          <w:color w:val="000000" w:themeColor="text1"/>
          <w:szCs w:val="22"/>
        </w:rPr>
        <w:t>Complete application.</w:t>
      </w:r>
      <w:r w:rsidRPr="0096166E">
        <w:rPr>
          <w:rFonts w:eastAsia="Times New Roman" w:cstheme="minorHAnsi"/>
          <w:color w:val="000000" w:themeColor="text1"/>
          <w:szCs w:val="22"/>
        </w:rPr>
        <w:t xml:space="preserve"> An application that contains all parts necessary for the Agency to determine </w:t>
      </w:r>
      <w:r w:rsidR="00A5316A">
        <w:rPr>
          <w:rFonts w:eastAsia="Times New Roman" w:cstheme="minorHAnsi"/>
          <w:color w:val="000000" w:themeColor="text1"/>
          <w:szCs w:val="22"/>
        </w:rPr>
        <w:t>applicant</w:t>
      </w:r>
      <w:r w:rsidRPr="0096166E">
        <w:rPr>
          <w:rFonts w:eastAsia="Times New Roman" w:cstheme="minorHAnsi"/>
          <w:color w:val="000000" w:themeColor="text1"/>
          <w:szCs w:val="22"/>
        </w:rPr>
        <w:t xml:space="preserve"> and project eligibility, and the financial feasibility and technical merit of the project and contains sufficient information to determine a priority score for the application as determined by the Agency.</w:t>
      </w:r>
    </w:p>
    <w:p w:rsidRPr="0096166E" w:rsidR="15A58704" w:rsidP="0096166E" w:rsidRDefault="6D8C4F12" w14:paraId="221A2C05" w14:textId="1DE7D6A1">
      <w:pPr>
        <w:spacing w:after="160" w:line="360" w:lineRule="auto"/>
        <w:rPr>
          <w:rFonts w:eastAsia="MS Mincho" w:cstheme="minorHAnsi"/>
          <w:color w:val="000000" w:themeColor="text1"/>
          <w:szCs w:val="22"/>
        </w:rPr>
      </w:pPr>
      <w:r w:rsidRPr="0096166E">
        <w:rPr>
          <w:rFonts w:eastAsia="Times New Roman" w:cstheme="minorHAnsi"/>
          <w:b/>
          <w:bCs/>
          <w:color w:val="000000" w:themeColor="text1"/>
          <w:szCs w:val="22"/>
        </w:rPr>
        <w:t>Cooperative.</w:t>
      </w:r>
      <w:r w:rsidRPr="0096166E">
        <w:rPr>
          <w:rFonts w:eastAsia="Times New Roman" w:cstheme="minorHAnsi"/>
          <w:color w:val="000000" w:themeColor="text1"/>
          <w:szCs w:val="22"/>
        </w:rPr>
        <w:t xml:space="preserve"> An entity that is legally chartered by the State or Tribe in which it operates as a </w:t>
      </w:r>
      <w:r w:rsidRPr="0096166E" w:rsidR="00220774">
        <w:rPr>
          <w:rFonts w:eastAsia="Times New Roman" w:cstheme="minorHAnsi"/>
          <w:color w:val="000000" w:themeColor="text1"/>
          <w:szCs w:val="22"/>
        </w:rPr>
        <w:t>cooperatively operated</w:t>
      </w:r>
      <w:r w:rsidRPr="0096166E">
        <w:rPr>
          <w:rFonts w:eastAsia="Times New Roman" w:cstheme="minorHAnsi"/>
          <w:color w:val="000000" w:themeColor="text1"/>
          <w:szCs w:val="22"/>
        </w:rPr>
        <w:t xml:space="preserve"> business, or an entity that is not legally chartered as a cooperative but is owned </w:t>
      </w:r>
      <w:r w:rsidRPr="0096166E">
        <w:rPr>
          <w:rFonts w:eastAsia="Times New Roman" w:cstheme="minorHAnsi"/>
          <w:color w:val="000000" w:themeColor="text1"/>
          <w:szCs w:val="22"/>
        </w:rPr>
        <w:lastRenderedPageBreak/>
        <w:t>and operated for the benefit of its members, with returns of residual earnings paid to such members on the basis of patronage.</w:t>
      </w:r>
    </w:p>
    <w:p w:rsidRPr="0096166E" w:rsidR="004A4082" w:rsidP="0096166E" w:rsidRDefault="004A4082" w14:paraId="158B0517" w14:textId="61C76E44">
      <w:pPr>
        <w:spacing w:after="160" w:line="360" w:lineRule="auto"/>
        <w:rPr>
          <w:rFonts w:eastAsia="Times New Roman"/>
          <w:b/>
          <w:color w:val="000000" w:themeColor="text1"/>
        </w:rPr>
      </w:pPr>
      <w:r w:rsidRPr="00A57FFD">
        <w:rPr>
          <w:b/>
          <w:color w:val="000000" w:themeColor="text1"/>
        </w:rPr>
        <w:t>Cooperative Interstate Shipment</w:t>
      </w:r>
      <w:r w:rsidR="000E5E80">
        <w:rPr>
          <w:b/>
          <w:color w:val="000000" w:themeColor="text1"/>
        </w:rPr>
        <w:t xml:space="preserve"> (CIS)</w:t>
      </w:r>
      <w:r w:rsidRPr="00A57FFD">
        <w:rPr>
          <w:b/>
          <w:color w:val="000000" w:themeColor="text1"/>
        </w:rPr>
        <w:t xml:space="preserve"> Compliance</w:t>
      </w:r>
      <w:r w:rsidRPr="283A83F9">
        <w:rPr>
          <w:rFonts w:eastAsia="Times New Roman"/>
          <w:b/>
          <w:color w:val="000000" w:themeColor="text1"/>
        </w:rPr>
        <w:t>.</w:t>
      </w:r>
      <w:r w:rsidRPr="0A610921" w:rsidR="00B00AC6">
        <w:rPr>
          <w:rFonts w:eastAsia="Times New Roman"/>
          <w:b/>
          <w:color w:val="000000" w:themeColor="text1"/>
        </w:rPr>
        <w:t xml:space="preserve"> </w:t>
      </w:r>
      <w:r w:rsidRPr="0A610921" w:rsidR="00B00AC6">
        <w:rPr>
          <w:rFonts w:eastAsia="Times New Roman"/>
          <w:color w:val="000000" w:themeColor="text1"/>
        </w:rPr>
        <w:t xml:space="preserve">The USDA program </w:t>
      </w:r>
      <w:r w:rsidRPr="0A610921" w:rsidR="00FC46C2">
        <w:rPr>
          <w:rFonts w:eastAsia="Times New Roman"/>
          <w:color w:val="000000" w:themeColor="text1"/>
        </w:rPr>
        <w:t xml:space="preserve">that allows </w:t>
      </w:r>
      <w:r w:rsidRPr="0A610921" w:rsidR="00B00AC6">
        <w:rPr>
          <w:color w:val="2E2E2E"/>
        </w:rPr>
        <w:t>state-inspected plants</w:t>
      </w:r>
      <w:r w:rsidRPr="0A610921" w:rsidR="00FC46C2">
        <w:rPr>
          <w:color w:val="2E2E2E"/>
        </w:rPr>
        <w:t xml:space="preserve"> to</w:t>
      </w:r>
      <w:r w:rsidRPr="0A610921" w:rsidR="00B00AC6">
        <w:rPr>
          <w:color w:val="2E2E2E"/>
        </w:rPr>
        <w:t xml:space="preserve"> operate as federally-inspected facilities, under specific conditions, and ship their product in interstate commerce and may</w:t>
      </w:r>
      <w:r w:rsidRPr="0A610921" w:rsidR="00FC46C2">
        <w:rPr>
          <w:color w:val="2E2E2E"/>
        </w:rPr>
        <w:t xml:space="preserve"> provide</w:t>
      </w:r>
      <w:r w:rsidRPr="0A610921" w:rsidR="00B00AC6">
        <w:rPr>
          <w:color w:val="2E2E2E"/>
        </w:rPr>
        <w:t xml:space="preserve"> the opportunity to export the</w:t>
      </w:r>
      <w:r w:rsidRPr="0A610921" w:rsidR="00F60E0D">
        <w:rPr>
          <w:color w:val="2E2E2E"/>
        </w:rPr>
        <w:t xml:space="preserve"> product</w:t>
      </w:r>
      <w:r w:rsidRPr="0A610921" w:rsidR="00B00AC6">
        <w:rPr>
          <w:color w:val="2E2E2E"/>
        </w:rPr>
        <w:t xml:space="preserve"> to foreign countries, provided the CIS participating State has entered into a supplemental agreement that addresses the export of CIS inspected products.</w:t>
      </w:r>
      <w:r w:rsidRPr="0A610921" w:rsidR="00B00AC6">
        <w:rPr>
          <w:rFonts w:ascii="Helvetica" w:hAnsi="Helvetica" w:cs="Helvetica"/>
          <w:color w:val="2E2E2E"/>
          <w:sz w:val="29"/>
          <w:szCs w:val="29"/>
        </w:rPr>
        <w:t> </w:t>
      </w:r>
    </w:p>
    <w:p w:rsidRPr="0096166E" w:rsidR="00653318" w:rsidP="41074351" w:rsidRDefault="00653318" w14:paraId="106F99CF" w14:textId="246195B1">
      <w:pPr>
        <w:spacing w:after="160" w:line="360" w:lineRule="auto"/>
        <w:rPr>
          <w:rFonts w:ascii="Calibri" w:hAnsi="Calibri" w:eastAsia="MS Mincho" w:cs="Arial"/>
          <w:color w:val="000000" w:themeColor="text1"/>
          <w:szCs w:val="22"/>
        </w:rPr>
      </w:pPr>
      <w:r w:rsidRPr="00A57FFD">
        <w:rPr>
          <w:b/>
          <w:color w:val="000000" w:themeColor="text1"/>
        </w:rPr>
        <w:t>Domestically owned</w:t>
      </w:r>
      <w:r w:rsidRPr="00A57FFD" w:rsidR="00325781">
        <w:rPr>
          <w:b/>
          <w:color w:val="000000" w:themeColor="text1"/>
        </w:rPr>
        <w:t>.</w:t>
      </w:r>
      <w:r w:rsidRPr="00A57FFD" w:rsidR="2BEA3603">
        <w:rPr>
          <w:b/>
          <w:color w:val="000000" w:themeColor="text1"/>
        </w:rPr>
        <w:t xml:space="preserve">  </w:t>
      </w:r>
      <w:r w:rsidRPr="00595C6A" w:rsidR="00595C6A">
        <w:rPr>
          <w:color w:val="FF0000"/>
        </w:rPr>
        <w:t xml:space="preserve"> </w:t>
      </w:r>
      <w:bookmarkStart w:name="_Hlk94724321" w:id="316"/>
      <w:r w:rsidRPr="00701228" w:rsidR="00595C6A">
        <w:t xml:space="preserve">An entity organized in the United States under the law of the </w:t>
      </w:r>
      <w:r w:rsidRPr="00701228" w:rsidR="006D2CF3">
        <w:t>S</w:t>
      </w:r>
      <w:r w:rsidRPr="00701228" w:rsidR="00595C6A">
        <w:t>tate, the states, or under Tribal jurisdiction where the entity operates</w:t>
      </w:r>
      <w:r w:rsidRPr="00701228" w:rsidR="006D2CF3">
        <w:t>,</w:t>
      </w:r>
      <w:r w:rsidRPr="00701228" w:rsidR="00595C6A">
        <w:t xml:space="preserve"> and a majority of the entity is owned by members meeting the citizenship test.</w:t>
      </w:r>
      <w:bookmarkEnd w:id="316"/>
    </w:p>
    <w:p w:rsidR="002F00CB" w:rsidP="0096166E" w:rsidRDefault="00325781" w14:paraId="76D230C6" w14:textId="4490AF69">
      <w:pPr>
        <w:spacing w:after="160" w:line="360" w:lineRule="auto"/>
      </w:pPr>
      <w:r w:rsidRPr="00325781">
        <w:rPr>
          <w:b/>
          <w:lang w:bidi="ar-SA"/>
        </w:rPr>
        <w:t>Facility</w:t>
      </w:r>
      <w:r>
        <w:rPr>
          <w:lang w:bidi="ar-SA"/>
        </w:rPr>
        <w:t xml:space="preserve">. </w:t>
      </w:r>
      <w:r w:rsidR="00467B9F">
        <w:rPr>
          <w:lang w:bidi="ar-SA"/>
        </w:rPr>
        <w:t>A</w:t>
      </w:r>
      <w:r>
        <w:rPr>
          <w:lang w:bidi="ar-SA"/>
        </w:rPr>
        <w:t xml:space="preserve"> single meat or poultry processing plant </w:t>
      </w:r>
      <w:r w:rsidRPr="0A610921" w:rsidR="007B685F">
        <w:rPr>
          <w:color w:val="1A1A1A"/>
          <w:shd w:val="clear" w:color="auto" w:fill="FFFFFF"/>
        </w:rPr>
        <w:t xml:space="preserve">designed, built, </w:t>
      </w:r>
      <w:r w:rsidRPr="0A610921" w:rsidR="00467B9F">
        <w:rPr>
          <w:color w:val="1A1A1A"/>
        </w:rPr>
        <w:t>equipped</w:t>
      </w:r>
      <w:r w:rsidRPr="0A610921" w:rsidR="007B685F">
        <w:rPr>
          <w:color w:val="1A1A1A"/>
          <w:shd w:val="clear" w:color="auto" w:fill="FFFFFF"/>
        </w:rPr>
        <w:t xml:space="preserve">, etc., </w:t>
      </w:r>
      <w:r w:rsidRPr="0A610921" w:rsidR="00467B9F">
        <w:rPr>
          <w:color w:val="1A1A1A"/>
        </w:rPr>
        <w:t>for Primary and/or Further Processing of Meat or Poultry.</w:t>
      </w:r>
      <w:r w:rsidRPr="0A610921" w:rsidR="007B685F">
        <w:rPr>
          <w:color w:val="1A1A1A"/>
          <w:shd w:val="clear" w:color="auto" w:fill="FFFFFF"/>
        </w:rPr>
        <w:t xml:space="preserve"> </w:t>
      </w:r>
      <w:r w:rsidRPr="002F00CB" w:rsidR="002F00CB">
        <w:t xml:space="preserve"> </w:t>
      </w:r>
    </w:p>
    <w:p w:rsidRPr="0096166E" w:rsidR="00325781" w:rsidP="0096166E" w:rsidRDefault="002F00CB" w14:paraId="3A1F4A3F" w14:textId="6E9D28BA">
      <w:pPr>
        <w:spacing w:after="160" w:line="360" w:lineRule="auto"/>
        <w:rPr>
          <w:rFonts w:eastAsia="Times New Roman"/>
          <w:color w:val="000000" w:themeColor="text1"/>
        </w:rPr>
      </w:pPr>
      <w:r w:rsidRPr="00D72FF9">
        <w:rPr>
          <w:rFonts w:cstheme="minorHAnsi"/>
          <w:b/>
          <w:color w:val="1A1A1A"/>
          <w:szCs w:val="22"/>
          <w:shd w:val="clear" w:color="auto" w:fill="FFFFFF"/>
        </w:rPr>
        <w:t>Feasibility study</w:t>
      </w:r>
      <w:r w:rsidRPr="002F00CB">
        <w:rPr>
          <w:rFonts w:cstheme="minorHAnsi"/>
          <w:color w:val="1A1A1A"/>
          <w:szCs w:val="22"/>
          <w:shd w:val="clear" w:color="auto" w:fill="FFFFFF"/>
        </w:rPr>
        <w:t>. A report including an opinion or finding conducted by a</w:t>
      </w:r>
      <w:r w:rsidR="00A148FD">
        <w:rPr>
          <w:rFonts w:cstheme="minorHAnsi"/>
          <w:color w:val="1A1A1A"/>
          <w:szCs w:val="22"/>
          <w:shd w:val="clear" w:color="auto" w:fill="FFFFFF"/>
        </w:rPr>
        <w:t xml:space="preserve"> qualified </w:t>
      </w:r>
      <w:r w:rsidRPr="002F00CB">
        <w:rPr>
          <w:rFonts w:cstheme="minorHAnsi"/>
          <w:color w:val="1A1A1A"/>
          <w:szCs w:val="22"/>
          <w:shd w:val="clear" w:color="auto" w:fill="FFFFFF"/>
        </w:rPr>
        <w:t>consultant(s) evaluating the economic, market, technical, financial, and management feasibility of a proposed project or operation in terms of its expectation for success</w:t>
      </w:r>
      <w:r w:rsidR="0004235B">
        <w:rPr>
          <w:rFonts w:cstheme="minorHAnsi"/>
          <w:color w:val="1A1A1A"/>
          <w:szCs w:val="22"/>
          <w:shd w:val="clear" w:color="auto" w:fill="FFFFFF"/>
        </w:rPr>
        <w:t>.</w:t>
      </w:r>
    </w:p>
    <w:p w:rsidR="00591B79" w:rsidP="0072702F" w:rsidRDefault="6D8C4F12" w14:paraId="467F501B" w14:textId="0CC9C357">
      <w:pPr>
        <w:spacing w:line="360" w:lineRule="auto"/>
        <w:rPr>
          <w:rFonts w:eastAsia="Times New Roman" w:cstheme="minorHAnsi"/>
          <w:color w:val="000000" w:themeColor="text1"/>
          <w:szCs w:val="22"/>
        </w:rPr>
      </w:pPr>
      <w:r w:rsidRPr="0096166E">
        <w:rPr>
          <w:rFonts w:eastAsia="Times New Roman" w:cstheme="minorHAnsi"/>
          <w:b/>
          <w:bCs/>
          <w:color w:val="000000" w:themeColor="text1"/>
          <w:szCs w:val="22"/>
        </w:rPr>
        <w:t>Financial Assistance Agreement.</w:t>
      </w:r>
      <w:r w:rsidRPr="0096166E">
        <w:rPr>
          <w:rFonts w:eastAsia="Times New Roman" w:cstheme="minorHAnsi"/>
          <w:b/>
          <w:bCs/>
          <w:i/>
          <w:iCs/>
          <w:color w:val="000000" w:themeColor="text1"/>
          <w:szCs w:val="22"/>
        </w:rPr>
        <w:t xml:space="preserve"> </w:t>
      </w:r>
      <w:r w:rsidRPr="0096166E">
        <w:rPr>
          <w:rFonts w:eastAsia="Times New Roman" w:cstheme="minorHAnsi"/>
          <w:i/>
          <w:iCs/>
          <w:color w:val="000000" w:themeColor="text1"/>
          <w:szCs w:val="22"/>
        </w:rPr>
        <w:t xml:space="preserve"> </w:t>
      </w:r>
      <w:r w:rsidRPr="0096166E">
        <w:rPr>
          <w:rFonts w:eastAsia="Times New Roman" w:cstheme="minorHAnsi"/>
          <w:color w:val="000000" w:themeColor="text1"/>
          <w:szCs w:val="22"/>
        </w:rPr>
        <w:t xml:space="preserve">Form RD 4280-2, Rural Business-Cooperative Service Financial Assistance Agreement or </w:t>
      </w:r>
      <w:r w:rsidRPr="283A83F9" w:rsidR="1ED84412">
        <w:rPr>
          <w:rFonts w:eastAsia="Times New Roman"/>
          <w:color w:val="000000" w:themeColor="text1"/>
        </w:rPr>
        <w:t>s</w:t>
      </w:r>
      <w:r w:rsidRPr="283A83F9" w:rsidR="02C34BE8">
        <w:rPr>
          <w:rFonts w:eastAsia="Times New Roman"/>
          <w:color w:val="000000" w:themeColor="text1"/>
        </w:rPr>
        <w:t xml:space="preserve">uccessor </w:t>
      </w:r>
      <w:r w:rsidRPr="283A83F9" w:rsidR="4E2EA613">
        <w:rPr>
          <w:rFonts w:eastAsia="Times New Roman"/>
          <w:color w:val="000000" w:themeColor="text1"/>
        </w:rPr>
        <w:t>f</w:t>
      </w:r>
      <w:r w:rsidRPr="283A83F9" w:rsidR="02C34BE8">
        <w:rPr>
          <w:rFonts w:eastAsia="Times New Roman"/>
          <w:color w:val="000000" w:themeColor="text1"/>
        </w:rPr>
        <w:t>orm</w:t>
      </w:r>
      <w:r w:rsidRPr="283A83F9" w:rsidR="4A36B3ED">
        <w:rPr>
          <w:rFonts w:eastAsia="Times New Roman"/>
          <w:color w:val="000000" w:themeColor="text1"/>
        </w:rPr>
        <w:t>,</w:t>
      </w:r>
      <w:r w:rsidRPr="0096166E">
        <w:rPr>
          <w:rFonts w:eastAsia="Times New Roman" w:cstheme="minorHAnsi"/>
          <w:color w:val="000000" w:themeColor="text1"/>
          <w:szCs w:val="22"/>
        </w:rPr>
        <w:t xml:space="preserve"> and is an agreement between the Agency and the </w:t>
      </w:r>
      <w:r w:rsidR="00F9118F">
        <w:rPr>
          <w:rFonts w:eastAsia="Times New Roman" w:cstheme="minorHAnsi"/>
          <w:color w:val="000000" w:themeColor="text1"/>
          <w:szCs w:val="22"/>
        </w:rPr>
        <w:t xml:space="preserve">recipient </w:t>
      </w:r>
      <w:r w:rsidRPr="0096166E">
        <w:rPr>
          <w:rFonts w:eastAsia="Times New Roman" w:cstheme="minorHAnsi"/>
          <w:color w:val="000000" w:themeColor="text1"/>
          <w:szCs w:val="22"/>
        </w:rPr>
        <w:t>setting forth the provisions under which the grant will be administered.</w:t>
      </w:r>
    </w:p>
    <w:p w:rsidR="00A87463" w:rsidP="0096166E" w:rsidRDefault="51104713" w14:paraId="2E57A4D3" w14:textId="77777777">
      <w:pPr>
        <w:spacing w:after="160" w:line="360" w:lineRule="auto"/>
        <w:rPr>
          <w:rFonts w:eastAsia="Times New Roman" w:cstheme="minorHAnsi"/>
          <w:color w:val="000000" w:themeColor="text1"/>
          <w:szCs w:val="22"/>
        </w:rPr>
      </w:pPr>
      <w:r w:rsidRPr="0096166E">
        <w:rPr>
          <w:rFonts w:eastAsia="MS Mincho" w:cstheme="minorHAnsi"/>
          <w:b/>
          <w:bCs/>
          <w:szCs w:val="22"/>
          <w:lang w:bidi="ar-SA"/>
        </w:rPr>
        <w:t>Further processing</w:t>
      </w:r>
      <w:r w:rsidRPr="0096166E" w:rsidR="1084C4CE">
        <w:rPr>
          <w:rFonts w:eastAsia="MS Mincho" w:cstheme="minorHAnsi"/>
          <w:szCs w:val="22"/>
          <w:lang w:bidi="ar-SA"/>
        </w:rPr>
        <w:t xml:space="preserve">. </w:t>
      </w:r>
      <w:r w:rsidRPr="0096166E" w:rsidR="1084C4CE">
        <w:rPr>
          <w:rFonts w:eastAsia="Verdana" w:cstheme="minorHAnsi"/>
          <w:color w:val="333333"/>
          <w:szCs w:val="22"/>
        </w:rPr>
        <w:t xml:space="preserve">Smoking, cooking, canning, curing, refining, or rendering in an </w:t>
      </w:r>
      <w:r w:rsidRPr="0096166E" w:rsidR="1084C4CE">
        <w:rPr>
          <w:rFonts w:eastAsia="Verdana" w:cstheme="minorHAnsi"/>
          <w:szCs w:val="22"/>
        </w:rPr>
        <w:t>official establishment</w:t>
      </w:r>
      <w:r w:rsidRPr="0096166E" w:rsidR="1084C4CE">
        <w:rPr>
          <w:rFonts w:eastAsia="Verdana" w:cstheme="minorHAnsi"/>
          <w:color w:val="333333"/>
          <w:szCs w:val="22"/>
        </w:rPr>
        <w:t xml:space="preserve"> of </w:t>
      </w:r>
      <w:r w:rsidRPr="0096166E" w:rsidR="1084C4CE">
        <w:rPr>
          <w:rFonts w:eastAsia="Verdana" w:cstheme="minorHAnsi"/>
          <w:szCs w:val="22"/>
        </w:rPr>
        <w:t>product</w:t>
      </w:r>
      <w:r w:rsidRPr="0096166E" w:rsidR="1084C4CE">
        <w:rPr>
          <w:rFonts w:eastAsia="Verdana" w:cstheme="minorHAnsi"/>
          <w:color w:val="333333"/>
          <w:szCs w:val="22"/>
        </w:rPr>
        <w:t xml:space="preserve"> previously </w:t>
      </w:r>
      <w:r w:rsidRPr="0096166E" w:rsidR="1084C4CE">
        <w:rPr>
          <w:rFonts w:eastAsia="Verdana" w:cstheme="minorHAnsi"/>
          <w:szCs w:val="22"/>
        </w:rPr>
        <w:t>prepared</w:t>
      </w:r>
      <w:r w:rsidRPr="0096166E" w:rsidR="1084C4CE">
        <w:rPr>
          <w:rFonts w:eastAsia="Verdana" w:cstheme="minorHAnsi"/>
          <w:color w:val="333333"/>
          <w:szCs w:val="22"/>
        </w:rPr>
        <w:t xml:space="preserve"> in official establishments</w:t>
      </w:r>
      <w:r w:rsidR="00144350">
        <w:rPr>
          <w:rFonts w:eastAsia="Verdana" w:cstheme="minorHAnsi"/>
          <w:color w:val="333333"/>
          <w:szCs w:val="22"/>
        </w:rPr>
        <w:t>,</w:t>
      </w:r>
      <w:r w:rsidRPr="0096166E" w:rsidR="1084C4CE">
        <w:rPr>
          <w:rFonts w:eastAsia="MS Mincho" w:cstheme="minorHAnsi"/>
          <w:szCs w:val="22"/>
          <w:lang w:bidi="ar-SA"/>
        </w:rPr>
        <w:t xml:space="preserve"> </w:t>
      </w:r>
      <w:r w:rsidR="00144350">
        <w:rPr>
          <w:rFonts w:eastAsia="MS Mincho" w:cstheme="minorHAnsi"/>
          <w:szCs w:val="22"/>
          <w:lang w:bidi="ar-SA"/>
        </w:rPr>
        <w:t>a</w:t>
      </w:r>
      <w:r w:rsidRPr="0096166E" w:rsidR="1084C4CE">
        <w:rPr>
          <w:rFonts w:eastAsia="MS Mincho" w:cstheme="minorHAnsi"/>
          <w:szCs w:val="22"/>
          <w:lang w:bidi="ar-SA"/>
        </w:rPr>
        <w:t xml:space="preserve">s defined in </w:t>
      </w:r>
      <w:r w:rsidRPr="0096166E" w:rsidR="1084C4CE">
        <w:rPr>
          <w:rFonts w:eastAsia="Times New Roman" w:cstheme="minorHAnsi"/>
          <w:color w:val="000000" w:themeColor="text1"/>
          <w:szCs w:val="22"/>
        </w:rPr>
        <w:t xml:space="preserve">9 CFR 301.2. </w:t>
      </w:r>
    </w:p>
    <w:p w:rsidRPr="0096166E" w:rsidR="00A23398" w:rsidP="0096166E" w:rsidRDefault="00AC4D40" w14:paraId="296BEAE8" w14:textId="4AB57509">
      <w:pPr>
        <w:spacing w:after="160" w:line="360" w:lineRule="auto"/>
        <w:rPr>
          <w:rFonts w:eastAsia="Times New Roman"/>
          <w:color w:val="000000" w:themeColor="text1"/>
        </w:rPr>
      </w:pPr>
      <w:r w:rsidRPr="00D72FF9">
        <w:rPr>
          <w:rFonts w:eastAsia="Times New Roman"/>
          <w:b/>
          <w:color w:val="000000" w:themeColor="text1"/>
        </w:rPr>
        <w:t>Hazard Analysis and Critical Control Points</w:t>
      </w:r>
      <w:r>
        <w:rPr>
          <w:rFonts w:eastAsia="Times New Roman"/>
          <w:color w:val="000000" w:themeColor="text1"/>
        </w:rPr>
        <w:t xml:space="preserve">.  </w:t>
      </w:r>
      <w:r w:rsidRPr="00D72FF9" w:rsidR="00467B9F">
        <w:rPr>
          <w:rFonts w:cstheme="minorHAnsi"/>
          <w:color w:val="333333"/>
          <w:szCs w:val="22"/>
          <w:shd w:val="clear" w:color="auto" w:fill="FFFFFF"/>
        </w:rPr>
        <w:t>A</w:t>
      </w:r>
      <w:r w:rsidRPr="00D72FF9" w:rsidR="00D4726F">
        <w:rPr>
          <w:rFonts w:cstheme="minorHAnsi"/>
          <w:color w:val="333333"/>
          <w:szCs w:val="22"/>
          <w:shd w:val="clear" w:color="auto" w:fill="FFFFFF"/>
        </w:rPr>
        <w:t xml:space="preserve"> management system in which food safety is addressed through the analysis and control of biological, chemical, and physical hazards from raw material production, procurement and handling, to manufacturing, distribution and consumption of the finished product.</w:t>
      </w:r>
    </w:p>
    <w:p w:rsidR="43ADF6A0" w:rsidP="4F3DC35A" w:rsidRDefault="05656836" w14:paraId="26188409" w14:textId="4FC24DF1">
      <w:pPr>
        <w:spacing w:after="160" w:line="360" w:lineRule="auto"/>
        <w:rPr>
          <w:color w:val="1A1A1A"/>
        </w:rPr>
      </w:pPr>
      <w:r w:rsidRPr="2A5DE3E8">
        <w:rPr>
          <w:rFonts w:eastAsia="Times New Roman"/>
          <w:b/>
          <w:color w:val="000000" w:themeColor="text1"/>
        </w:rPr>
        <w:t xml:space="preserve">Independently Owned and Operated. </w:t>
      </w:r>
      <w:r w:rsidRPr="00E21C47" w:rsidR="664C2579">
        <w:rPr>
          <w:rFonts w:eastAsia="Times New Roman"/>
          <w:color w:val="000000" w:themeColor="text1"/>
        </w:rPr>
        <w:t>N</w:t>
      </w:r>
      <w:r w:rsidRPr="00D72FF9" w:rsidR="664C2579">
        <w:rPr>
          <w:color w:val="1A1A1A"/>
        </w:rPr>
        <w:t xml:space="preserve">ot influenced or controlled by others in matters of opinion, conduct, etc. </w:t>
      </w:r>
      <w:r w:rsidRPr="0A610921" w:rsidR="1B63381B">
        <w:rPr>
          <w:color w:val="1A1A1A"/>
        </w:rPr>
        <w:t xml:space="preserve">and </w:t>
      </w:r>
      <w:r w:rsidRPr="00D72FF9" w:rsidR="664C2579">
        <w:rPr>
          <w:color w:val="1A1A1A"/>
        </w:rPr>
        <w:t>not subject to another's authority or jurisdiction.</w:t>
      </w:r>
    </w:p>
    <w:p w:rsidRPr="0096166E" w:rsidR="7582C49D" w:rsidP="0096166E" w:rsidRDefault="7582C49D" w14:paraId="07580F4A" w14:textId="0FB8EE3A">
      <w:pPr>
        <w:spacing w:after="160" w:line="360" w:lineRule="auto"/>
        <w:rPr>
          <w:rFonts w:eastAsia="Times New Roman"/>
          <w:color w:val="000000" w:themeColor="text1"/>
        </w:rPr>
      </w:pPr>
      <w:r w:rsidRPr="4F3DC35A">
        <w:rPr>
          <w:rFonts w:eastAsia="Times New Roman"/>
          <w:b/>
          <w:color w:val="000000" w:themeColor="text1"/>
        </w:rPr>
        <w:lastRenderedPageBreak/>
        <w:t>Meat.</w:t>
      </w:r>
      <w:r w:rsidRPr="4F3DC35A">
        <w:rPr>
          <w:rFonts w:eastAsia="Times New Roman"/>
          <w:color w:val="000000" w:themeColor="text1"/>
        </w:rPr>
        <w:t xml:space="preserve"> Species amenable to USDA inspection including cattle, sheep, swine, goats, </w:t>
      </w:r>
      <w:proofErr w:type="spellStart"/>
      <w:r w:rsidRPr="4F3DC35A">
        <w:rPr>
          <w:rFonts w:eastAsia="Times New Roman"/>
          <w:color w:val="000000" w:themeColor="text1"/>
        </w:rPr>
        <w:t>Siluriformes</w:t>
      </w:r>
      <w:proofErr w:type="spellEnd"/>
      <w:r w:rsidRPr="4F3DC35A">
        <w:rPr>
          <w:rFonts w:eastAsia="Times New Roman"/>
          <w:color w:val="000000" w:themeColor="text1"/>
        </w:rPr>
        <w:t xml:space="preserve"> (catfish), and e</w:t>
      </w:r>
      <w:r w:rsidRPr="4F3DC35A">
        <w:rPr>
          <w:rFonts w:eastAsia="Calibri"/>
          <w:color w:val="000000" w:themeColor="text1"/>
        </w:rPr>
        <w:t>quine</w:t>
      </w:r>
      <w:r w:rsidRPr="4F3DC35A">
        <w:rPr>
          <w:rFonts w:eastAsia="Times New Roman"/>
          <w:color w:val="000000" w:themeColor="text1"/>
        </w:rPr>
        <w:t xml:space="preserve">. Also, nonamenable species eligible for voluntary inspection including exotic species as described in 9 CFR </w:t>
      </w:r>
      <w:r w:rsidRPr="283A83F9" w:rsidR="771BB8A5">
        <w:rPr>
          <w:rFonts w:eastAsia="Times New Roman"/>
          <w:color w:val="000000" w:themeColor="text1"/>
        </w:rPr>
        <w:t xml:space="preserve">part </w:t>
      </w:r>
      <w:r w:rsidRPr="4F3DC35A">
        <w:rPr>
          <w:rFonts w:eastAsia="Times New Roman"/>
          <w:color w:val="000000" w:themeColor="text1"/>
        </w:rPr>
        <w:t xml:space="preserve">352 and rabbit as described in 9 CFR </w:t>
      </w:r>
      <w:r w:rsidRPr="283A83F9" w:rsidR="1936FA82">
        <w:rPr>
          <w:rFonts w:eastAsia="Times New Roman"/>
          <w:color w:val="000000" w:themeColor="text1"/>
        </w:rPr>
        <w:t xml:space="preserve">part </w:t>
      </w:r>
      <w:r w:rsidRPr="4F3DC35A">
        <w:rPr>
          <w:rFonts w:eastAsia="Times New Roman"/>
          <w:color w:val="000000" w:themeColor="text1"/>
        </w:rPr>
        <w:t>354.</w:t>
      </w:r>
    </w:p>
    <w:p w:rsidRPr="005A211D" w:rsidR="7582C49D" w:rsidP="0096166E" w:rsidRDefault="7582C49D" w14:paraId="291BCEDB" w14:textId="3EB30D0F">
      <w:pPr>
        <w:spacing w:after="160" w:line="360" w:lineRule="auto"/>
        <w:rPr>
          <w:rFonts w:eastAsia="MS Mincho"/>
          <w:b/>
          <w:color w:val="000000" w:themeColor="text1"/>
        </w:rPr>
      </w:pPr>
      <w:r w:rsidRPr="0096166E">
        <w:rPr>
          <w:rFonts w:eastAsia="Times New Roman" w:cstheme="minorHAnsi"/>
          <w:b/>
          <w:bCs/>
          <w:color w:val="000000" w:themeColor="text1"/>
          <w:szCs w:val="22"/>
        </w:rPr>
        <w:t>National Appeals Division.</w:t>
      </w:r>
      <w:r w:rsidRPr="0096166E">
        <w:rPr>
          <w:rFonts w:eastAsia="Times New Roman" w:cstheme="minorHAnsi"/>
          <w:color w:val="000000" w:themeColor="text1"/>
          <w:szCs w:val="22"/>
        </w:rPr>
        <w:t xml:space="preserve"> A division of the United States Department of Agriculture as described in 7 CFR part 11.</w:t>
      </w:r>
    </w:p>
    <w:p w:rsidRPr="009564DC" w:rsidR="003011FC" w:rsidP="009564DC" w:rsidRDefault="7582C49D" w14:paraId="7775EB8C" w14:textId="04B5F8C8">
      <w:pPr>
        <w:spacing w:after="160" w:line="360" w:lineRule="auto"/>
        <w:rPr>
          <w:rFonts w:eastAsia="Times New Roman" w:cstheme="minorHAnsi"/>
          <w:color w:val="000000" w:themeColor="text1"/>
          <w:szCs w:val="22"/>
        </w:rPr>
      </w:pPr>
      <w:r w:rsidRPr="0096166E">
        <w:rPr>
          <w:rFonts w:eastAsia="Times New Roman" w:cstheme="minorHAnsi"/>
          <w:b/>
          <w:bCs/>
          <w:color w:val="000000" w:themeColor="text1"/>
          <w:szCs w:val="22"/>
        </w:rPr>
        <w:t>Poultry.</w:t>
      </w:r>
      <w:r w:rsidRPr="0096166E">
        <w:rPr>
          <w:rFonts w:eastAsia="Times New Roman" w:cstheme="minorHAnsi"/>
          <w:color w:val="000000" w:themeColor="text1"/>
          <w:szCs w:val="22"/>
        </w:rPr>
        <w:t xml:space="preserve">  Species amenable to USDA inspection including chickens, turkeys, ducks, geese, guineas, ratites, squabs (young pigeons). Also, nonamenable species subject to voluntary inspection, including migratory waterfowl and game birds as described in </w:t>
      </w:r>
      <w:r w:rsidRPr="0096166E">
        <w:rPr>
          <w:rFonts w:eastAsia="Calibri" w:cstheme="minorHAnsi"/>
          <w:color w:val="000000" w:themeColor="text1"/>
          <w:szCs w:val="22"/>
        </w:rPr>
        <w:t xml:space="preserve">9 CFR </w:t>
      </w:r>
      <w:r w:rsidRPr="283A83F9" w:rsidR="56E67D51">
        <w:rPr>
          <w:rFonts w:eastAsia="Calibri"/>
          <w:color w:val="000000" w:themeColor="text1"/>
        </w:rPr>
        <w:t xml:space="preserve">part </w:t>
      </w:r>
      <w:r w:rsidRPr="0096166E">
        <w:rPr>
          <w:rFonts w:eastAsia="Calibri" w:cstheme="minorHAnsi"/>
          <w:color w:val="000000" w:themeColor="text1"/>
          <w:szCs w:val="22"/>
        </w:rPr>
        <w:t>362</w:t>
      </w:r>
      <w:r w:rsidRPr="0096166E">
        <w:rPr>
          <w:rFonts w:eastAsia="Times New Roman" w:cstheme="minorHAnsi"/>
          <w:color w:val="000000" w:themeColor="text1"/>
          <w:szCs w:val="22"/>
        </w:rPr>
        <w:t>.</w:t>
      </w:r>
    </w:p>
    <w:p w:rsidRPr="0096166E" w:rsidR="00426B7C" w:rsidP="0096166E" w:rsidRDefault="00426B7C" w14:paraId="10298323" w14:textId="787EDB0B">
      <w:pPr>
        <w:spacing w:line="360" w:lineRule="auto"/>
        <w:rPr>
          <w:rFonts w:cstheme="minorHAnsi"/>
          <w:szCs w:val="22"/>
          <w:lang w:bidi="ar-SA"/>
        </w:rPr>
      </w:pPr>
      <w:r w:rsidRPr="000C23C6">
        <w:rPr>
          <w:rFonts w:cstheme="minorHAnsi"/>
          <w:b/>
          <w:bCs/>
          <w:szCs w:val="22"/>
          <w:lang w:bidi="ar-SA"/>
        </w:rPr>
        <w:t>Primary processing.</w:t>
      </w:r>
      <w:r>
        <w:rPr>
          <w:rFonts w:cstheme="minorHAnsi"/>
          <w:szCs w:val="22"/>
          <w:lang w:bidi="ar-SA"/>
        </w:rPr>
        <w:t xml:space="preserve"> Slaughter of an animal in an official establishment for the purpose of eventual human consumption. </w:t>
      </w:r>
    </w:p>
    <w:p w:rsidRPr="0096166E" w:rsidR="7C7AC003" w:rsidP="0096166E" w:rsidRDefault="7582C49D" w14:paraId="5F5A12DA" w14:textId="2EDA9D25">
      <w:pPr>
        <w:spacing w:after="160" w:line="360" w:lineRule="auto"/>
        <w:rPr>
          <w:rFonts w:eastAsia="Times New Roman" w:cstheme="minorHAnsi"/>
          <w:szCs w:val="22"/>
        </w:rPr>
      </w:pPr>
      <w:r w:rsidRPr="0096166E">
        <w:rPr>
          <w:rFonts w:eastAsia="Times New Roman" w:cstheme="minorHAnsi"/>
          <w:b/>
          <w:bCs/>
          <w:szCs w:val="22"/>
        </w:rPr>
        <w:t>Processing</w:t>
      </w:r>
      <w:r w:rsidRPr="0096166E">
        <w:rPr>
          <w:rFonts w:eastAsia="Arial" w:cstheme="minorHAnsi"/>
          <w:szCs w:val="22"/>
        </w:rPr>
        <w:t>.</w:t>
      </w:r>
      <w:r w:rsidRPr="0096166E">
        <w:rPr>
          <w:rFonts w:eastAsia="Times New Roman" w:cstheme="minorHAnsi"/>
          <w:szCs w:val="22"/>
        </w:rPr>
        <w:t xml:space="preserve"> Slaughter and further processing as defined in 9 CFR 301.2</w:t>
      </w:r>
    </w:p>
    <w:p w:rsidRPr="0096166E" w:rsidR="362E7273" w:rsidP="0096166E" w:rsidRDefault="362E7273" w14:paraId="5EF8D59F" w14:textId="6BEFAC87">
      <w:pPr>
        <w:spacing w:after="160" w:line="360" w:lineRule="auto"/>
        <w:rPr>
          <w:rFonts w:eastAsia="Times New Roman" w:cstheme="minorHAnsi"/>
          <w:color w:val="000000" w:themeColor="text1"/>
          <w:szCs w:val="22"/>
        </w:rPr>
      </w:pPr>
      <w:r w:rsidRPr="0096166E">
        <w:rPr>
          <w:rFonts w:eastAsia="Times New Roman" w:cstheme="minorHAnsi"/>
          <w:b/>
          <w:bCs/>
          <w:color w:val="000000" w:themeColor="text1"/>
          <w:szCs w:val="22"/>
        </w:rPr>
        <w:t>Program.</w:t>
      </w:r>
      <w:r w:rsidRPr="0096166E">
        <w:rPr>
          <w:rFonts w:eastAsia="Times New Roman" w:cstheme="minorHAnsi"/>
          <w:color w:val="000000" w:themeColor="text1"/>
          <w:szCs w:val="22"/>
        </w:rPr>
        <w:t xml:space="preserve"> Program means the Meat and Poultry </w:t>
      </w:r>
      <w:r w:rsidRPr="0096166E" w:rsidR="6F246E04">
        <w:rPr>
          <w:rFonts w:eastAsia="Times New Roman" w:cstheme="minorHAnsi"/>
          <w:color w:val="000000" w:themeColor="text1"/>
          <w:szCs w:val="22"/>
        </w:rPr>
        <w:t xml:space="preserve">Processing Expansion </w:t>
      </w:r>
      <w:r w:rsidRPr="0096166E">
        <w:rPr>
          <w:rFonts w:eastAsia="Times New Roman" w:cstheme="minorHAnsi"/>
          <w:color w:val="000000" w:themeColor="text1"/>
          <w:szCs w:val="22"/>
        </w:rPr>
        <w:t>Program authorized by the American Rescue Plan Act of 2021 and administered by the Agency.</w:t>
      </w:r>
    </w:p>
    <w:p w:rsidRPr="0096166E" w:rsidR="30B41B8C" w:rsidP="0096166E" w:rsidRDefault="30B41B8C" w14:paraId="56D5AE7E" w14:textId="0724CEC1">
      <w:pPr>
        <w:spacing w:after="160" w:line="360" w:lineRule="auto"/>
        <w:rPr>
          <w:rFonts w:eastAsia="Times New Roman"/>
          <w:color w:val="000000" w:themeColor="text1"/>
        </w:rPr>
      </w:pPr>
      <w:r w:rsidRPr="4F3DC35A">
        <w:rPr>
          <w:rFonts w:eastAsia="Times New Roman"/>
          <w:b/>
          <w:color w:val="000000" w:themeColor="text1"/>
        </w:rPr>
        <w:t>Public Body.</w:t>
      </w:r>
      <w:r w:rsidRPr="4F3DC35A">
        <w:rPr>
          <w:rFonts w:eastAsia="Times New Roman"/>
          <w:color w:val="000000" w:themeColor="text1"/>
        </w:rPr>
        <w:t xml:space="preserve"> A state, municipality, county, or other political subdivision of a State; a special purpose district; a </w:t>
      </w:r>
      <w:r w:rsidRPr="4F3DC35A" w:rsidR="1B218F29">
        <w:rPr>
          <w:rFonts w:eastAsia="Times New Roman"/>
          <w:color w:val="000000" w:themeColor="text1"/>
        </w:rPr>
        <w:t>T</w:t>
      </w:r>
      <w:r w:rsidRPr="4F3DC35A">
        <w:rPr>
          <w:rFonts w:eastAsia="Times New Roman"/>
          <w:color w:val="000000" w:themeColor="text1"/>
        </w:rPr>
        <w:t xml:space="preserve">ribe; or an organization controlled by any of the above. </w:t>
      </w:r>
    </w:p>
    <w:p w:rsidRPr="0096166E" w:rsidR="30B41B8C" w:rsidP="0096166E" w:rsidRDefault="30B41B8C" w14:paraId="7F3746A9" w14:textId="1E4574C7">
      <w:pPr>
        <w:spacing w:after="160" w:line="360" w:lineRule="auto"/>
        <w:rPr>
          <w:rFonts w:eastAsia="Times New Roman" w:cstheme="minorHAnsi"/>
          <w:color w:val="000000" w:themeColor="text1"/>
          <w:szCs w:val="22"/>
        </w:rPr>
      </w:pPr>
      <w:r w:rsidRPr="0096166E">
        <w:rPr>
          <w:rFonts w:eastAsia="Times New Roman" w:cstheme="minorHAnsi"/>
          <w:b/>
          <w:bCs/>
          <w:color w:val="000000" w:themeColor="text1"/>
          <w:szCs w:val="22"/>
        </w:rPr>
        <w:t>Qualified Consultant.</w:t>
      </w:r>
      <w:r w:rsidRPr="0096166E">
        <w:rPr>
          <w:rFonts w:eastAsia="Times New Roman" w:cstheme="minorHAnsi"/>
          <w:color w:val="000000" w:themeColor="text1"/>
          <w:szCs w:val="22"/>
        </w:rPr>
        <w:t xml:space="preserve"> An independent third-party person possessing the knowledge, expertise, and experience to perform the specific task required. </w:t>
      </w:r>
    </w:p>
    <w:p w:rsidRPr="0096166E" w:rsidR="632BE526" w:rsidP="0096166E" w:rsidRDefault="30B41B8C" w14:paraId="57EF910B" w14:textId="496D982F">
      <w:pPr>
        <w:spacing w:after="160" w:line="360" w:lineRule="auto"/>
        <w:rPr>
          <w:rFonts w:eastAsia="Times New Roman" w:cstheme="minorHAnsi"/>
          <w:color w:val="000000" w:themeColor="text1"/>
          <w:szCs w:val="22"/>
        </w:rPr>
      </w:pPr>
      <w:r w:rsidRPr="0096166E">
        <w:rPr>
          <w:rFonts w:eastAsia="Times New Roman" w:cstheme="minorHAnsi"/>
          <w:b/>
          <w:bCs/>
          <w:color w:val="000000" w:themeColor="text1"/>
          <w:szCs w:val="22"/>
        </w:rPr>
        <w:t>Socially disadvantaged group</w:t>
      </w:r>
      <w:r w:rsidRPr="0096166E">
        <w:rPr>
          <w:rFonts w:eastAsia="Times New Roman" w:cstheme="minorHAnsi"/>
          <w:color w:val="000000" w:themeColor="text1"/>
          <w:szCs w:val="22"/>
        </w:rPr>
        <w:t>. A group whose members have been subjected to racial, ethnic, or gender prejudice because of their identity as members of a group without regard to their individual qualities.</w:t>
      </w:r>
    </w:p>
    <w:p w:rsidRPr="0096166E" w:rsidR="4F5471F1" w:rsidP="0096166E" w:rsidRDefault="4F5471F1" w14:paraId="01B4FCEE" w14:textId="18393DB6">
      <w:pPr>
        <w:spacing w:after="160" w:line="360" w:lineRule="auto"/>
        <w:rPr>
          <w:rFonts w:eastAsia="Times New Roman"/>
          <w:color w:val="000000" w:themeColor="text1"/>
        </w:rPr>
      </w:pPr>
      <w:r w:rsidRPr="0A610921">
        <w:rPr>
          <w:rFonts w:eastAsia="Times New Roman"/>
          <w:b/>
          <w:color w:val="000000" w:themeColor="text1"/>
        </w:rPr>
        <w:t>State.</w:t>
      </w:r>
      <w:r w:rsidRPr="0A610921">
        <w:rPr>
          <w:rFonts w:eastAsia="Times New Roman"/>
          <w:color w:val="000000" w:themeColor="text1"/>
        </w:rPr>
        <w:t xml:space="preserve"> Any of the 50 States of the United States, the Commonwealth of Puerto Rico, </w:t>
      </w:r>
      <w:r w:rsidR="00B7732A">
        <w:rPr>
          <w:rFonts w:eastAsia="Times New Roman"/>
          <w:color w:val="000000" w:themeColor="text1"/>
        </w:rPr>
        <w:t xml:space="preserve">the District of Columbia, </w:t>
      </w:r>
      <w:r w:rsidRPr="0A610921">
        <w:rPr>
          <w:rFonts w:eastAsia="Times New Roman"/>
          <w:color w:val="000000" w:themeColor="text1"/>
        </w:rPr>
        <w:t xml:space="preserve">the U.S. Virgin Islands, Guam, American Samoa, the Commonwealth of the Northern Mariana Islands, the Republic of Palau, the Federated States of Micronesia, and the Republic of the Marshall Islands. </w:t>
      </w:r>
    </w:p>
    <w:p w:rsidR="5A0B5F07" w:rsidDel="006E0D05" w:rsidP="005C2B88" w:rsidRDefault="5A0B5F07" w14:paraId="181C4439" w14:textId="77777777">
      <w:pPr>
        <w:spacing w:after="160" w:line="360" w:lineRule="auto"/>
        <w:rPr>
          <w:rFonts w:eastAsia="Times New Roman"/>
          <w:color w:val="000000" w:themeColor="text1"/>
        </w:rPr>
      </w:pPr>
      <w:r w:rsidRPr="00E61BCF">
        <w:rPr>
          <w:rFonts w:eastAsia="Times New Roman"/>
          <w:b/>
          <w:color w:val="000000" w:themeColor="text1"/>
        </w:rPr>
        <w:t xml:space="preserve">Tribe. </w:t>
      </w:r>
      <w:r w:rsidRPr="00E61BCF" w:rsidR="0AE6DA95">
        <w:rPr>
          <w:rFonts w:eastAsia="Times New Roman"/>
          <w:bCs/>
          <w:color w:val="000000" w:themeColor="text1"/>
        </w:rPr>
        <w:t>Tribe means the term as defined in the</w:t>
      </w:r>
      <w:r w:rsidRPr="00E61BCF" w:rsidR="6D50125A">
        <w:rPr>
          <w:rFonts w:eastAsia="Times New Roman"/>
          <w:bCs/>
          <w:color w:val="000000" w:themeColor="text1"/>
        </w:rPr>
        <w:t xml:space="preserve"> Federally Recognized Indian Tribe List Act of 1994</w:t>
      </w:r>
      <w:r w:rsidRPr="00E61BCF" w:rsidR="5540E9AC">
        <w:rPr>
          <w:rFonts w:eastAsia="Times New Roman"/>
          <w:bCs/>
          <w:color w:val="000000" w:themeColor="text1"/>
        </w:rPr>
        <w:t xml:space="preserve"> (Public Law 103-454; 108 Stat. 4791, 4792)</w:t>
      </w:r>
      <w:r w:rsidRPr="00E61BCF" w:rsidR="6D50125A">
        <w:rPr>
          <w:rFonts w:eastAsia="Times New Roman"/>
          <w:bCs/>
          <w:color w:val="000000" w:themeColor="text1"/>
        </w:rPr>
        <w:t xml:space="preserve">. </w:t>
      </w:r>
    </w:p>
    <w:p w:rsidRPr="00E61BCF" w:rsidR="001A3AA8" w:rsidP="0096166E" w:rsidRDefault="004657B9" w14:paraId="5AC9B40E" w14:textId="5B3B96FD">
      <w:pPr>
        <w:spacing w:after="160" w:line="360" w:lineRule="auto"/>
        <w:rPr>
          <w:rFonts w:eastAsia="Times New Roman"/>
          <w:bCs/>
          <w:color w:val="000000" w:themeColor="text1"/>
        </w:rPr>
      </w:pPr>
      <w:r>
        <w:rPr>
          <w:rFonts w:eastAsia="Times New Roman"/>
          <w:b/>
          <w:color w:val="000000" w:themeColor="text1"/>
        </w:rPr>
        <w:t xml:space="preserve">Value-added.  </w:t>
      </w:r>
      <w:r w:rsidRPr="00E61BCF">
        <w:rPr>
          <w:rFonts w:eastAsia="Times New Roman"/>
          <w:bCs/>
          <w:color w:val="000000" w:themeColor="text1"/>
        </w:rPr>
        <w:t>The incremental profit earned from each transaction or step in manufacture after deducting production costs, depreciation, and other relevant expenses. Each stage of production or ownership transfer typically adds value to a good,</w:t>
      </w:r>
      <w:r w:rsidRPr="00E61BCF" w:rsidR="006E0D05">
        <w:rPr>
          <w:rFonts w:eastAsia="Times New Roman"/>
          <w:bCs/>
          <w:color w:val="000000" w:themeColor="text1"/>
        </w:rPr>
        <w:t xml:space="preserve"> </w:t>
      </w:r>
      <w:r w:rsidRPr="00E61BCF">
        <w:rPr>
          <w:rFonts w:eastAsia="Times New Roman"/>
          <w:bCs/>
          <w:color w:val="000000" w:themeColor="text1"/>
        </w:rPr>
        <w:t>product, or service.</w:t>
      </w:r>
    </w:p>
    <w:p w:rsidRPr="0096166E" w:rsidR="4F5471F1" w:rsidP="0096166E" w:rsidRDefault="4F5471F1" w14:paraId="2CFF1267" w14:textId="002EDB0C">
      <w:pPr>
        <w:spacing w:after="160" w:line="360" w:lineRule="auto"/>
        <w:rPr>
          <w:rFonts w:eastAsia="Times New Roman"/>
          <w:color w:val="000000" w:themeColor="text1"/>
        </w:rPr>
      </w:pPr>
      <w:r w:rsidRPr="4F3DC35A">
        <w:rPr>
          <w:rFonts w:eastAsia="Times New Roman"/>
          <w:b/>
          <w:color w:val="000000" w:themeColor="text1"/>
        </w:rPr>
        <w:lastRenderedPageBreak/>
        <w:t>Veteran.</w:t>
      </w:r>
      <w:r w:rsidRPr="4F3DC35A">
        <w:rPr>
          <w:rFonts w:eastAsia="Times New Roman"/>
          <w:color w:val="000000" w:themeColor="text1"/>
        </w:rPr>
        <w:t xml:space="preserve"> </w:t>
      </w:r>
      <w:r w:rsidR="006848AD">
        <w:rPr>
          <w:rFonts w:eastAsia="Times New Roman"/>
          <w:color w:val="000000" w:themeColor="text1"/>
        </w:rPr>
        <w:t>A</w:t>
      </w:r>
      <w:r w:rsidRPr="4F3DC35A">
        <w:rPr>
          <w:rFonts w:eastAsia="Times New Roman"/>
          <w:color w:val="000000" w:themeColor="text1"/>
        </w:rPr>
        <w:t xml:space="preserve"> veteran is a person who served in the active military, naval, or air service and was discharged or released therefrom under conditions other than dishonorable as defined in 38 U.S.C. 101(2).</w:t>
      </w:r>
    </w:p>
    <w:p w:rsidRPr="0096166E" w:rsidR="002728B1" w:rsidP="007C5F51" w:rsidRDefault="4F5471F1" w14:paraId="6C6D4D6C" w14:textId="25EB24F8">
      <w:pPr>
        <w:spacing w:after="160" w:line="360" w:lineRule="auto"/>
        <w:rPr>
          <w:rFonts w:cstheme="minorHAnsi"/>
          <w:color w:val="000000"/>
          <w:szCs w:val="22"/>
        </w:rPr>
      </w:pPr>
      <w:r w:rsidRPr="0096166E">
        <w:rPr>
          <w:rFonts w:eastAsia="Times New Roman" w:cstheme="minorHAnsi"/>
          <w:b/>
          <w:bCs/>
          <w:color w:val="000000" w:themeColor="text1"/>
          <w:szCs w:val="22"/>
        </w:rPr>
        <w:t>Work Plan.</w:t>
      </w:r>
      <w:r w:rsidRPr="0096166E">
        <w:rPr>
          <w:rFonts w:eastAsia="Times New Roman" w:cstheme="minorHAnsi"/>
          <w:color w:val="000000" w:themeColor="text1"/>
          <w:szCs w:val="22"/>
        </w:rPr>
        <w:t xml:space="preserve"> A narrative provided by the applicant that demonstrates the feasibility of the proposed project and facility to meet the objectives of the MPPEP program, including a set of goals, strategies, anticipated outcomes, and well-developed targeting criteria for doing so.</w:t>
      </w:r>
    </w:p>
    <w:p w:rsidRPr="008562E7" w:rsidR="002038CB" w:rsidP="0096166E" w:rsidRDefault="00707219" w14:paraId="3241BC8C" w14:textId="3D4787DA">
      <w:pPr>
        <w:pStyle w:val="Heading2"/>
        <w:spacing w:line="360" w:lineRule="auto"/>
        <w:rPr>
          <w:lang w:bidi="ar-SA"/>
        </w:rPr>
      </w:pPr>
      <w:bookmarkStart w:name="_Toc67312217" w:id="317"/>
      <w:bookmarkStart w:name="_Toc67312470" w:id="318"/>
      <w:bookmarkStart w:name="_Toc67312239" w:id="319"/>
      <w:bookmarkStart w:name="_Toc67312492" w:id="320"/>
      <w:bookmarkStart w:name="_Toc754486697" w:id="321"/>
      <w:bookmarkStart w:name="_Toc568972586" w:id="322"/>
      <w:bookmarkStart w:name="_Toc234951890" w:id="323"/>
      <w:bookmarkStart w:name="_Toc464563451" w:id="324"/>
      <w:bookmarkStart w:name="_Toc94708741" w:id="325"/>
      <w:bookmarkEnd w:id="317"/>
      <w:bookmarkEnd w:id="318"/>
      <w:bookmarkEnd w:id="319"/>
      <w:bookmarkEnd w:id="320"/>
      <w:r>
        <w:rPr>
          <w:lang w:bidi="ar-SA"/>
        </w:rPr>
        <w:t>Non</w:t>
      </w:r>
      <w:r w:rsidR="005F7C5E">
        <w:rPr>
          <w:lang w:bidi="ar-SA"/>
        </w:rPr>
        <w:t xml:space="preserve">-DISCRIMATION </w:t>
      </w:r>
      <w:r w:rsidR="00DB7400">
        <w:rPr>
          <w:lang w:bidi="ar-SA"/>
        </w:rPr>
        <w:t xml:space="preserve">AND </w:t>
      </w:r>
      <w:r w:rsidRPr="008562E7" w:rsidR="002038CB">
        <w:rPr>
          <w:lang w:bidi="ar-SA"/>
        </w:rPr>
        <w:t xml:space="preserve">Equal Opportunity </w:t>
      </w:r>
      <w:bookmarkEnd w:id="321"/>
      <w:bookmarkEnd w:id="322"/>
      <w:bookmarkEnd w:id="323"/>
      <w:bookmarkEnd w:id="324"/>
      <w:r w:rsidRPr="008562E7" w:rsidR="002038CB">
        <w:rPr>
          <w:lang w:bidi="ar-SA"/>
        </w:rPr>
        <w:t>Statement</w:t>
      </w:r>
      <w:r w:rsidR="00DB7400">
        <w:rPr>
          <w:lang w:bidi="ar-SA"/>
        </w:rPr>
        <w:t>S</w:t>
      </w:r>
      <w:bookmarkEnd w:id="325"/>
    </w:p>
    <w:p w:rsidR="008136AD" w:rsidP="0096166E" w:rsidRDefault="003E1D41" w14:paraId="6D953364" w14:textId="0EDA9DEB">
      <w:pPr>
        <w:spacing w:line="360" w:lineRule="auto"/>
      </w:pPr>
      <w:r w:rsidRPr="003E1D41">
        <w:t>In accordance with Federal civil rights laws and U.S. Department of Agriculture (USDA) civil rights regulations and policies, the USDA, its Mission Areas, agencies, staff offices,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7764FE" w:rsidR="007764FE" w:rsidP="007764FE" w:rsidRDefault="007764FE" w14:paraId="74E5F92C" w14:textId="77777777">
      <w:pPr>
        <w:spacing w:line="360" w:lineRule="auto"/>
      </w:pPr>
      <w:r w:rsidRPr="007764FE">
        <w:t>Program information may be made available in languages other than English. Persons with disabilities who require alternative means of communication to obtain program information (e.g., Braille, large print, audiotape, American Sign Language) should contact the responsible Mission Area, agency, or staff office; the USDA TARGET Center at (202) 720-2600 (voice and TTY); or the Federal Relay Service at (800) 877-8339.</w:t>
      </w:r>
    </w:p>
    <w:p w:rsidRPr="007764FE" w:rsidR="007764FE" w:rsidP="007764FE" w:rsidRDefault="007764FE" w14:paraId="32A076C1" w14:textId="77777777">
      <w:pPr>
        <w:spacing w:line="360" w:lineRule="auto"/>
      </w:pPr>
      <w:r w:rsidRPr="007764FE">
        <w:t xml:space="preserve">To file a program discrimination complaint, a complainant should complete a Form AD-3027, </w:t>
      </w:r>
      <w:r w:rsidRPr="007764FE">
        <w:rPr>
          <w:i/>
          <w:iCs/>
        </w:rPr>
        <w:t xml:space="preserve">USDA Program Discrimination Complaint Form, </w:t>
      </w:r>
      <w:r w:rsidRPr="007764FE">
        <w:t xml:space="preserve">which can be obtained online at </w:t>
      </w:r>
      <w:hyperlink w:history="1" r:id="rId37">
        <w:r w:rsidRPr="007764FE">
          <w:rPr>
            <w:rStyle w:val="Hyperlink"/>
          </w:rPr>
          <w:t>https://www.ocio.usda.gov/document/ad-3027</w:t>
        </w:r>
      </w:hyperlink>
      <w:hyperlink w:history="1" r:id="rId38">
        <w:r w:rsidRPr="007764FE">
          <w:rPr>
            <w:rStyle w:val="Hyperlink"/>
          </w:rPr>
          <w:t>,</w:t>
        </w:r>
      </w:hyperlink>
      <w:r w:rsidRPr="007764FE">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w:t>
      </w:r>
    </w:p>
    <w:p w:rsidRPr="007764FE" w:rsidR="007764FE" w:rsidP="007764FE" w:rsidRDefault="007764FE" w14:paraId="50F896D7" w14:textId="77777777">
      <w:pPr>
        <w:spacing w:line="360" w:lineRule="auto"/>
      </w:pPr>
      <w:r w:rsidRPr="007764FE">
        <w:tab/>
      </w:r>
      <w:r w:rsidRPr="007764FE">
        <w:tab/>
        <w:t>(1) Mail:   U.S. Department of Agriculture</w:t>
      </w:r>
    </w:p>
    <w:p w:rsidRPr="007764FE" w:rsidR="007764FE" w:rsidP="007764FE" w:rsidRDefault="007764FE" w14:paraId="6BBF8FF1" w14:textId="77777777">
      <w:pPr>
        <w:spacing w:line="360" w:lineRule="auto"/>
      </w:pPr>
      <w:r w:rsidRPr="007764FE">
        <w:tab/>
      </w:r>
      <w:r w:rsidRPr="007764FE">
        <w:tab/>
        <w:t xml:space="preserve">                Office of the Assistant Secretary for Civil Rights </w:t>
      </w:r>
    </w:p>
    <w:p w:rsidRPr="007764FE" w:rsidR="007764FE" w:rsidP="007764FE" w:rsidRDefault="007764FE" w14:paraId="2F020896" w14:textId="77777777">
      <w:pPr>
        <w:spacing w:line="360" w:lineRule="auto"/>
      </w:pPr>
      <w:r w:rsidRPr="007764FE">
        <w:tab/>
      </w:r>
      <w:r w:rsidRPr="007764FE">
        <w:tab/>
        <w:t xml:space="preserve">                1400 Independence Avenue, SW</w:t>
      </w:r>
    </w:p>
    <w:p w:rsidRPr="007764FE" w:rsidR="007764FE" w:rsidP="007764FE" w:rsidRDefault="007764FE" w14:paraId="7C103C07" w14:textId="77777777">
      <w:pPr>
        <w:spacing w:line="360" w:lineRule="auto"/>
      </w:pPr>
      <w:r w:rsidRPr="007764FE">
        <w:lastRenderedPageBreak/>
        <w:tab/>
      </w:r>
      <w:r w:rsidRPr="007764FE">
        <w:tab/>
        <w:t xml:space="preserve">                Washington, D.C. 20250-9410; or</w:t>
      </w:r>
    </w:p>
    <w:p w:rsidRPr="007764FE" w:rsidR="007764FE" w:rsidP="007764FE" w:rsidRDefault="007764FE" w14:paraId="15DBDB12" w14:textId="77777777">
      <w:pPr>
        <w:spacing w:line="360" w:lineRule="auto"/>
      </w:pPr>
      <w:r w:rsidRPr="007764FE">
        <w:tab/>
      </w:r>
      <w:r w:rsidRPr="007764FE">
        <w:tab/>
        <w:t xml:space="preserve">(2) Fax: </w:t>
      </w:r>
      <w:proofErr w:type="gramStart"/>
      <w:r w:rsidRPr="007764FE">
        <w:t xml:space="preserve">   (</w:t>
      </w:r>
      <w:proofErr w:type="gramEnd"/>
      <w:r w:rsidRPr="007764FE">
        <w:t>833) 256-1665 or (202) 690-7442; or</w:t>
      </w:r>
    </w:p>
    <w:p w:rsidR="003E1D41" w:rsidP="007764FE" w:rsidRDefault="007764FE" w14:paraId="6DA1EABB" w14:textId="2E700533">
      <w:pPr>
        <w:spacing w:line="360" w:lineRule="auto"/>
      </w:pPr>
      <w:r w:rsidRPr="007764FE">
        <w:tab/>
      </w:r>
      <w:r w:rsidRPr="007764FE">
        <w:tab/>
        <w:t>(3) Email:  program.intake@usda.gov</w:t>
      </w:r>
    </w:p>
    <w:p w:rsidR="002038CB" w:rsidP="0096166E" w:rsidRDefault="002038CB" w14:paraId="1EEB2126" w14:textId="1A5FF05F">
      <w:pPr>
        <w:spacing w:line="360" w:lineRule="auto"/>
      </w:pPr>
      <w:r w:rsidRPr="008562E7">
        <w:t xml:space="preserve">USDA is an equal opportunity provider, employer, and lender. </w:t>
      </w:r>
    </w:p>
    <w:p w:rsidRPr="008562E7" w:rsidR="00344080" w:rsidP="0096166E" w:rsidRDefault="00344080" w14:paraId="3AA2ADF8" w14:textId="77777777">
      <w:pPr>
        <w:pStyle w:val="Heading2"/>
        <w:spacing w:line="360" w:lineRule="auto"/>
        <w:rPr>
          <w:lang w:bidi="ar-SA"/>
        </w:rPr>
      </w:pPr>
      <w:bookmarkStart w:name="_Toc411083707" w:id="326"/>
      <w:bookmarkStart w:name="_Toc411083765" w:id="327"/>
      <w:bookmarkStart w:name="_Toc435803709" w:id="328"/>
      <w:bookmarkStart w:name="_Toc459372392" w:id="329"/>
      <w:bookmarkStart w:name="_Toc871462196" w:id="330"/>
      <w:bookmarkStart w:name="_Toc547113531" w:id="331"/>
      <w:bookmarkStart w:name="_Toc858176395" w:id="332"/>
      <w:bookmarkStart w:name="_Toc1129704941" w:id="333"/>
      <w:bookmarkStart w:name="_Toc94708742" w:id="334"/>
      <w:r w:rsidRPr="008562E7">
        <w:rPr>
          <w:lang w:bidi="ar-SA"/>
        </w:rPr>
        <w:t>Freedom of Information Act Requests</w:t>
      </w:r>
      <w:bookmarkEnd w:id="326"/>
      <w:bookmarkEnd w:id="327"/>
      <w:bookmarkEnd w:id="328"/>
      <w:bookmarkEnd w:id="329"/>
      <w:bookmarkEnd w:id="330"/>
      <w:bookmarkEnd w:id="331"/>
      <w:bookmarkEnd w:id="332"/>
      <w:bookmarkEnd w:id="333"/>
      <w:bookmarkEnd w:id="334"/>
    </w:p>
    <w:p w:rsidRPr="008468CC" w:rsidR="005C5145" w:rsidP="0096166E" w:rsidRDefault="005C5145" w14:paraId="1886211F" w14:textId="65020F88">
      <w:pPr>
        <w:spacing w:line="360" w:lineRule="auto"/>
        <w:rPr>
          <w:szCs w:val="22"/>
          <w:lang w:bidi="ar-SA"/>
        </w:rPr>
      </w:pPr>
      <w:bookmarkStart w:name="_Toc459372393" w:id="335"/>
      <w:r w:rsidRPr="008468CC">
        <w:rPr>
          <w:szCs w:val="22"/>
          <w:lang w:bidi="ar-SA"/>
        </w:rPr>
        <w:t>The Freedom of Information Act (FOIA)</w:t>
      </w:r>
      <w:r w:rsidRPr="00267707">
        <w:rPr>
          <w:szCs w:val="22"/>
          <w:lang w:bidi="ar-SA"/>
        </w:rPr>
        <w:t xml:space="preserve"> of 1966 (</w:t>
      </w:r>
      <w:hyperlink r:id="rId39">
        <w:r w:rsidRPr="283A83F9" w:rsidR="63B08FD7">
          <w:rPr>
            <w:rStyle w:val="Hyperlink"/>
          </w:rPr>
          <w:t>5 U.S.C. § 552)</w:t>
        </w:r>
      </w:hyperlink>
      <w:r w:rsidRPr="00267707">
        <w:rPr>
          <w:szCs w:val="22"/>
          <w:lang w:bidi="ar-SA"/>
        </w:rPr>
        <w:t xml:space="preserve"> a</w:t>
      </w:r>
      <w:r w:rsidRPr="008468CC">
        <w:rPr>
          <w:szCs w:val="22"/>
          <w:lang w:bidi="ar-SA"/>
        </w:rPr>
        <w:t>nd the Privacy Act of 1974 (</w:t>
      </w:r>
      <w:hyperlink r:id="rId40">
        <w:r w:rsidRPr="283A83F9" w:rsidR="63B08FD7">
          <w:rPr>
            <w:color w:val="0000FF"/>
            <w:u w:val="single"/>
            <w:lang w:bidi="ar-SA"/>
          </w:rPr>
          <w:t>5 U.S.C.</w:t>
        </w:r>
        <w:r w:rsidR="63B08FD7">
          <w:t xml:space="preserve"> §</w:t>
        </w:r>
        <w:r w:rsidRPr="283A83F9" w:rsidR="63B08FD7">
          <w:rPr>
            <w:color w:val="0000FF"/>
            <w:u w:val="single"/>
            <w:lang w:bidi="ar-SA"/>
          </w:rPr>
          <w:t xml:space="preserve"> 552a</w:t>
        </w:r>
      </w:hyperlink>
      <w:r w:rsidRPr="008468CC">
        <w:rPr>
          <w:szCs w:val="22"/>
          <w:lang w:bidi="ar-SA"/>
        </w:rPr>
        <w:t>), as implemented by USDA’s regulations (</w:t>
      </w:r>
      <w:hyperlink w:history="1" r:id="rId41">
        <w:r w:rsidRPr="008468CC">
          <w:rPr>
            <w:color w:val="0000FF"/>
            <w:szCs w:val="22"/>
            <w:u w:val="single"/>
            <w:lang w:bidi="ar-SA"/>
          </w:rPr>
          <w:t xml:space="preserve">7 CFR </w:t>
        </w:r>
      </w:hyperlink>
      <w:r w:rsidRPr="283A83F9" w:rsidR="627568E3">
        <w:rPr>
          <w:lang w:bidi="ar-SA"/>
        </w:rPr>
        <w:t>Part 1,</w:t>
      </w:r>
      <w:r w:rsidRPr="283A83F9" w:rsidR="63B08FD7">
        <w:rPr>
          <w:lang w:bidi="ar-SA"/>
        </w:rPr>
        <w:t xml:space="preserve"> Subpart A</w:t>
      </w:r>
      <w:r w:rsidRPr="283A83F9">
        <w:rPr>
          <w:lang w:bidi="ar-SA"/>
        </w:rPr>
        <w:t>),</w:t>
      </w:r>
      <w:r w:rsidRPr="008468CC">
        <w:rPr>
          <w:szCs w:val="22"/>
          <w:lang w:bidi="ar-SA"/>
        </w:rPr>
        <w:t xml:space="preserve"> govern the release or withholding of information to the public in connection with this Federal award. The release of information under these laws and regulations applies only to records held by </w:t>
      </w:r>
      <w:r w:rsidR="00E03D02">
        <w:rPr>
          <w:szCs w:val="22"/>
          <w:lang w:bidi="ar-SA"/>
        </w:rPr>
        <w:t>RD</w:t>
      </w:r>
      <w:r w:rsidRPr="008468CC">
        <w:rPr>
          <w:szCs w:val="22"/>
          <w:lang w:bidi="ar-SA"/>
        </w:rPr>
        <w:t xml:space="preserve"> and imposes no requirement on the recipient or any subrecipient to permit or deny public access to their records. </w:t>
      </w:r>
    </w:p>
    <w:p w:rsidR="0034686B" w:rsidP="0096166E" w:rsidRDefault="005C5145" w14:paraId="50CEE8D0" w14:textId="4E4584ED">
      <w:pPr>
        <w:spacing w:line="360" w:lineRule="auto"/>
        <w:rPr>
          <w:color w:val="0000FF"/>
          <w:szCs w:val="22"/>
          <w:u w:val="single"/>
          <w:lang w:bidi="ar-SA"/>
        </w:rPr>
      </w:pPr>
      <w:r w:rsidRPr="008468CC">
        <w:rPr>
          <w:szCs w:val="22"/>
          <w:lang w:bidi="ar-SA"/>
        </w:rPr>
        <w:t>FOIA requests for records relating to this Federal award may be directed to</w:t>
      </w:r>
      <w:r w:rsidRPr="008468CC">
        <w:rPr>
          <w:b/>
          <w:szCs w:val="22"/>
          <w:lang w:bidi="ar-SA"/>
        </w:rPr>
        <w:t xml:space="preserve"> </w:t>
      </w:r>
      <w:r w:rsidRPr="008468CC">
        <w:rPr>
          <w:szCs w:val="22"/>
          <w:lang w:bidi="ar-SA"/>
        </w:rPr>
        <w:t xml:space="preserve">USDA, </w:t>
      </w:r>
      <w:r w:rsidRPr="00D0585C" w:rsidR="00D0585C">
        <w:rPr>
          <w:szCs w:val="22"/>
          <w:lang w:bidi="ar-SA"/>
        </w:rPr>
        <w:t>USDA Rural Development Business Center</w:t>
      </w:r>
      <w:r w:rsidR="00D0585C">
        <w:rPr>
          <w:szCs w:val="22"/>
          <w:lang w:bidi="ar-SA"/>
        </w:rPr>
        <w:t xml:space="preserve">, </w:t>
      </w:r>
      <w:r w:rsidRPr="00D0585C" w:rsidR="00D0585C">
        <w:rPr>
          <w:szCs w:val="22"/>
          <w:lang w:bidi="ar-SA"/>
        </w:rPr>
        <w:t>Records and Information Management Branch</w:t>
      </w:r>
      <w:r w:rsidRPr="008468CC">
        <w:rPr>
          <w:szCs w:val="22"/>
          <w:lang w:bidi="ar-SA"/>
        </w:rPr>
        <w:t xml:space="preserve">, Room </w:t>
      </w:r>
      <w:r w:rsidR="00D0585C">
        <w:rPr>
          <w:szCs w:val="22"/>
        </w:rPr>
        <w:t>0706</w:t>
      </w:r>
      <w:r w:rsidRPr="008468CC">
        <w:rPr>
          <w:szCs w:val="22"/>
        </w:rPr>
        <w:t>-S</w:t>
      </w:r>
      <w:r w:rsidRPr="008468CC">
        <w:rPr>
          <w:szCs w:val="22"/>
          <w:lang w:bidi="ar-SA"/>
        </w:rPr>
        <w:t>, 1400 Independence Ave., SW, Washington, DC 20250-</w:t>
      </w:r>
      <w:r w:rsidR="00D0585C">
        <w:rPr>
          <w:szCs w:val="22"/>
          <w:lang w:bidi="ar-SA"/>
        </w:rPr>
        <w:t>0706</w:t>
      </w:r>
      <w:r w:rsidRPr="008468CC">
        <w:rPr>
          <w:szCs w:val="22"/>
          <w:lang w:bidi="ar-SA"/>
        </w:rPr>
        <w:t xml:space="preserve">, Telephone: </w:t>
      </w:r>
      <w:r w:rsidRPr="008468CC">
        <w:rPr>
          <w:szCs w:val="22"/>
        </w:rPr>
        <w:t xml:space="preserve">(202) </w:t>
      </w:r>
      <w:r w:rsidR="00D0585C">
        <w:rPr>
          <w:szCs w:val="22"/>
        </w:rPr>
        <w:t>720</w:t>
      </w:r>
      <w:r w:rsidRPr="008468CC">
        <w:rPr>
          <w:szCs w:val="22"/>
        </w:rPr>
        <w:t>-</w:t>
      </w:r>
      <w:r w:rsidR="00D0585C">
        <w:rPr>
          <w:szCs w:val="22"/>
        </w:rPr>
        <w:t>2826</w:t>
      </w:r>
      <w:r w:rsidRPr="008468CC">
        <w:rPr>
          <w:szCs w:val="22"/>
          <w:lang w:bidi="ar-SA"/>
        </w:rPr>
        <w:t>; or email:</w:t>
      </w:r>
      <w:r w:rsidR="00D0585C">
        <w:rPr>
          <w:szCs w:val="22"/>
          <w:lang w:bidi="ar-SA"/>
        </w:rPr>
        <w:t xml:space="preserve"> </w:t>
      </w:r>
      <w:hyperlink w:history="1" r:id="rId42">
        <w:r w:rsidRPr="00E02A40" w:rsidR="00D0585C">
          <w:rPr>
            <w:rStyle w:val="Hyperlink"/>
            <w:szCs w:val="22"/>
            <w:lang w:bidi="ar-SA"/>
          </w:rPr>
          <w:t>RD.FOIA@usda.gov</w:t>
        </w:r>
      </w:hyperlink>
      <w:r w:rsidRPr="008468CC">
        <w:rPr>
          <w:color w:val="0000FF"/>
          <w:szCs w:val="22"/>
          <w:u w:val="single"/>
          <w:lang w:bidi="ar-SA"/>
        </w:rPr>
        <w:t>.</w:t>
      </w:r>
    </w:p>
    <w:p w:rsidRPr="008562E7" w:rsidR="00807512" w:rsidP="0096166E" w:rsidRDefault="00807512" w14:paraId="0B5FE28B" w14:textId="1A7760D4">
      <w:pPr>
        <w:pStyle w:val="Heading2"/>
        <w:spacing w:line="360" w:lineRule="auto"/>
        <w:rPr>
          <w:rFonts w:eastAsia="Calibri"/>
          <w:lang w:bidi="ar-SA"/>
        </w:rPr>
      </w:pPr>
      <w:bookmarkStart w:name="_Toc67312244" w:id="336"/>
      <w:bookmarkStart w:name="_Toc67312497" w:id="337"/>
      <w:bookmarkStart w:name="_Toc67312245" w:id="338"/>
      <w:bookmarkStart w:name="_Toc67312498" w:id="339"/>
      <w:bookmarkStart w:name="_Toc1105945684" w:id="340"/>
      <w:bookmarkStart w:name="_Toc1015962467" w:id="341"/>
      <w:bookmarkStart w:name="_Toc305437589" w:id="342"/>
      <w:bookmarkStart w:name="_Toc443726614" w:id="343"/>
      <w:bookmarkStart w:name="_Toc94708743" w:id="344"/>
      <w:bookmarkEnd w:id="335"/>
      <w:bookmarkEnd w:id="336"/>
      <w:bookmarkEnd w:id="337"/>
      <w:bookmarkEnd w:id="338"/>
      <w:bookmarkEnd w:id="339"/>
      <w:r w:rsidRPr="008562E7">
        <w:rPr>
          <w:rFonts w:eastAsia="Calibri"/>
          <w:lang w:bidi="ar-SA"/>
        </w:rPr>
        <w:t xml:space="preserve">Paperwork </w:t>
      </w:r>
      <w:r w:rsidR="00CF2E95">
        <w:rPr>
          <w:rFonts w:eastAsia="Calibri"/>
          <w:lang w:bidi="ar-SA"/>
        </w:rPr>
        <w:t>Reduction act</w:t>
      </w:r>
      <w:bookmarkEnd w:id="340"/>
      <w:bookmarkEnd w:id="341"/>
      <w:bookmarkEnd w:id="342"/>
      <w:bookmarkEnd w:id="343"/>
      <w:bookmarkEnd w:id="344"/>
    </w:p>
    <w:p w:rsidR="00344080" w:rsidP="0096166E" w:rsidRDefault="00CF2E95" w14:paraId="7882A57E" w14:textId="64BAACC1">
      <w:pPr>
        <w:spacing w:line="360" w:lineRule="auto"/>
      </w:pPr>
      <w:r w:rsidRPr="3D53F602">
        <w:t>According to the Paperwork Reduction Act of 1995 (</w:t>
      </w:r>
      <w:hyperlink w:history="1" r:id="rId43">
        <w:r w:rsidRPr="00147455" w:rsidR="6213BAA0">
          <w:t>44 U.S.C. § 3501 et seq</w:t>
        </w:r>
      </w:hyperlink>
      <w:r w:rsidRPr="283A83F9" w:rsidR="6213BAA0">
        <w:t>)</w:t>
      </w:r>
      <w:r w:rsidRPr="3D53F602">
        <w:t xml:space="preserve">, an agency may not conduct or sponsor, and a person is not required to respond to a collection of information unless it displays a valid OMB control number. The valid OMB control number for this information collection </w:t>
      </w:r>
      <w:r w:rsidRPr="00680597">
        <w:t>is 05</w:t>
      </w:r>
      <w:r w:rsidRPr="00680597" w:rsidR="008B555E">
        <w:t>70</w:t>
      </w:r>
      <w:r w:rsidRPr="00680597">
        <w:t>-</w:t>
      </w:r>
      <w:r w:rsidRPr="00680597" w:rsidR="002773E2">
        <w:t>NEW</w:t>
      </w:r>
      <w:r w:rsidRPr="00680597">
        <w:t>.</w:t>
      </w:r>
      <w:r w:rsidR="000A1FFA">
        <w:t xml:space="preserve"> </w:t>
      </w:r>
      <w:r w:rsidRPr="3D53F602" w:rsidR="000A1FFA">
        <w:t xml:space="preserve">The time required to complete this information collection is estimated to average </w:t>
      </w:r>
      <w:r w:rsidR="0030056F">
        <w:t>2.</w:t>
      </w:r>
      <w:r w:rsidR="00A13D05">
        <w:t>3</w:t>
      </w:r>
      <w:r w:rsidRPr="3D53F602" w:rsidR="00547A88">
        <w:t xml:space="preserve"> </w:t>
      </w:r>
      <w:r w:rsidRPr="3D53F602" w:rsidR="000A1FFA">
        <w:t>hours per response, including the time for reviewing instructions, searching existing data sources, gathering</w:t>
      </w:r>
      <w:r w:rsidRPr="3D53F602" w:rsidR="003011FC">
        <w:t>,</w:t>
      </w:r>
      <w:r w:rsidRPr="3D53F602" w:rsidR="000A1FFA">
        <w:t xml:space="preserve"> and maintaining the data needed, and completing and reviewing the collection of information.</w:t>
      </w:r>
    </w:p>
    <w:p w:rsidR="006B1C79" w:rsidP="00EE4F18" w:rsidRDefault="00BC781F" w14:paraId="34CE0E86" w14:textId="386560BE">
      <w:pPr>
        <w:pStyle w:val="Heading2"/>
      </w:pPr>
      <w:bookmarkStart w:name="_Toc94708744" w:id="345"/>
      <w:r w:rsidRPr="3D53F602">
        <w:t>CONGRESSIONAL REVIEW ACT</w:t>
      </w:r>
      <w:bookmarkEnd w:id="345"/>
    </w:p>
    <w:p w:rsidRPr="00E555E2" w:rsidR="00203E8C" w:rsidP="00A13D05" w:rsidRDefault="00203E8C" w14:paraId="013BEBAC" w14:textId="23828A68">
      <w:pPr>
        <w:spacing w:after="0" w:line="360" w:lineRule="auto"/>
        <w:ind w:firstLine="720"/>
        <w:textAlignment w:val="baseline"/>
      </w:pPr>
      <w:r w:rsidRPr="00E555E2">
        <w:t xml:space="preserve">Pursuant to Subtitle E of the Small Business Regulatory Enforcement Fairness Act of 1996 (also known as the Congressional Review Act or CRA), 5 U.S.C. 801 et seq., the Office of Information and Regulatory Affairs in the Office of Management and Budget designated this action as a major rule, as defined by 5 U.S.C. 804(2), because it is likely to result in an annual effect on the economy of $100,000,000 or more.  Accordingly, there is a 60-day delay in the effective date of this action.  Application selection will not begin until </w:t>
      </w:r>
      <w:r w:rsidRPr="00130A23">
        <w:t xml:space="preserve">after </w:t>
      </w:r>
      <w:r w:rsidRPr="00130A23" w:rsidR="007503D6">
        <w:t>April 25, 2022</w:t>
      </w:r>
      <w:r w:rsidRPr="00130A23">
        <w:t>. </w:t>
      </w:r>
      <w:r w:rsidRPr="00130A23" w:rsidR="00680597">
        <w:t xml:space="preserve"> </w:t>
      </w:r>
      <w:r w:rsidRPr="00130A23">
        <w:t>Therefore</w:t>
      </w:r>
      <w:r w:rsidRPr="00E555E2">
        <w:t xml:space="preserve">, the 60-day delay </w:t>
      </w:r>
      <w:r w:rsidRPr="00E555E2">
        <w:lastRenderedPageBreak/>
        <w:t>required by the CRA is not expected to have a material impact upon the administration and/or implementation of the program.</w:t>
      </w:r>
    </w:p>
    <w:p w:rsidR="336E153C" w:rsidP="00EE4F18" w:rsidRDefault="2887ED79" w14:paraId="44FC4163" w14:textId="093EB2D2">
      <w:pPr>
        <w:pStyle w:val="Heading2"/>
        <w:rPr>
          <w:b/>
          <w:bCs/>
        </w:rPr>
      </w:pPr>
      <w:bookmarkStart w:name="_Toc94708745" w:id="346"/>
      <w:r w:rsidRPr="00E61BCF">
        <w:t>Executive Order (EO) 13175 Consultation and Coordination with Indian Tribal Governments</w:t>
      </w:r>
      <w:bookmarkEnd w:id="346"/>
    </w:p>
    <w:p w:rsidRPr="006B6A48" w:rsidR="00203E8C" w:rsidP="00A13D05" w:rsidRDefault="2887ED79" w14:paraId="58F5D147" w14:textId="6A39E784">
      <w:pPr>
        <w:spacing w:line="360" w:lineRule="auto"/>
      </w:pPr>
      <w:r w:rsidRPr="00E555E2">
        <w:t>On January 27</w:t>
      </w:r>
      <w:r w:rsidR="009B17CA">
        <w:t>,</w:t>
      </w:r>
      <w:r w:rsidR="00E71DAA">
        <w:t xml:space="preserve"> </w:t>
      </w:r>
      <w:r w:rsidR="009B17CA">
        <w:t>2022,</w:t>
      </w:r>
      <w:r w:rsidRPr="00E555E2">
        <w:t xml:space="preserve"> USDA hosted a tribal consultation </w:t>
      </w:r>
      <w:r w:rsidRPr="00E555E2" w:rsidR="452C38A0">
        <w:t xml:space="preserve">and listening session </w:t>
      </w:r>
      <w:r w:rsidRPr="00E555E2">
        <w:t xml:space="preserve">focused on </w:t>
      </w:r>
      <w:r w:rsidRPr="00E555E2" w:rsidR="7A490D84">
        <w:t xml:space="preserve">Creating a Tribal Action Plan for Fairer Meat, Poultry and Seafood Processing. </w:t>
      </w:r>
      <w:r w:rsidRPr="00E555E2" w:rsidR="18E963EA">
        <w:t xml:space="preserve">The consultation and listening session </w:t>
      </w:r>
      <w:proofErr w:type="gramStart"/>
      <w:r w:rsidRPr="00E555E2" w:rsidR="18E963EA">
        <w:t>was</w:t>
      </w:r>
      <w:proofErr w:type="gramEnd"/>
      <w:r w:rsidRPr="00E555E2" w:rsidR="18E963EA">
        <w:t xml:space="preserve"> conducted virtually and hosted by USDA’s Office of Tribal Relations and the Office of the General Counsel. Consulting officials from USDA Rural Development and </w:t>
      </w:r>
      <w:r w:rsidRPr="00E555E2" w:rsidR="3789BA4F">
        <w:t xml:space="preserve">the Market and Regulatory Programs participated to hear concerns and </w:t>
      </w:r>
      <w:r w:rsidRPr="00E555E2" w:rsidR="2AB74D8E">
        <w:t>input</w:t>
      </w:r>
      <w:r w:rsidRPr="00E555E2" w:rsidR="3789BA4F">
        <w:t xml:space="preserve"> from </w:t>
      </w:r>
      <w:r w:rsidRPr="00E555E2" w:rsidR="1B78D5D6">
        <w:t xml:space="preserve">elected </w:t>
      </w:r>
      <w:r w:rsidRPr="00E555E2" w:rsidR="3789BA4F">
        <w:t xml:space="preserve">tribal leaders, their proxies and tribal organizations. </w:t>
      </w:r>
      <w:r w:rsidRPr="00E555E2" w:rsidR="503F1690">
        <w:t xml:space="preserve">There was robust participation and </w:t>
      </w:r>
      <w:r w:rsidRPr="00E555E2" w:rsidR="6894B711">
        <w:t xml:space="preserve">dialogue. Tribes shared </w:t>
      </w:r>
      <w:r w:rsidRPr="00E555E2" w:rsidR="37009E4B">
        <w:t>plans, strategies and concerns</w:t>
      </w:r>
      <w:r w:rsidRPr="00E555E2" w:rsidR="6894B711">
        <w:t xml:space="preserve"> regarding regional intertribal collaboration, </w:t>
      </w:r>
      <w:r w:rsidRPr="00E555E2" w:rsidR="04AF687C">
        <w:t xml:space="preserve">small, community scaled processing, limiting environmental impacts, </w:t>
      </w:r>
      <w:r w:rsidRPr="00E555E2" w:rsidR="6894B711">
        <w:t>mobile meat</w:t>
      </w:r>
      <w:r w:rsidRPr="00E555E2" w:rsidR="75572F1D">
        <w:t xml:space="preserve"> processing,</w:t>
      </w:r>
      <w:r w:rsidRPr="00E555E2" w:rsidR="264EE142">
        <w:t xml:space="preserve"> and,</w:t>
      </w:r>
      <w:r w:rsidRPr="00E555E2" w:rsidR="75572F1D">
        <w:t xml:space="preserve"> processing bison, seafood and other traditional sources of meat proteins</w:t>
      </w:r>
      <w:r w:rsidRPr="00E555E2" w:rsidR="6DC311E5">
        <w:t xml:space="preserve">, among other commentary. To the extent allowable and practicable that input was taken into consideration in the drafting of this request for applications. </w:t>
      </w:r>
      <w:r w:rsidRPr="00E555E2" w:rsidR="2139F1FD">
        <w:t>A</w:t>
      </w:r>
      <w:r w:rsidRPr="00E555E2" w:rsidR="1AFF5870">
        <w:t>dditionally</w:t>
      </w:r>
      <w:r w:rsidRPr="00E555E2" w:rsidR="2139F1FD">
        <w:t>, the comments and perspectives shared through the consultation and listening session will be taken into consideration in future funding opportun</w:t>
      </w:r>
      <w:r w:rsidRPr="00E555E2" w:rsidR="1809DB5E">
        <w:t>i</w:t>
      </w:r>
      <w:r w:rsidRPr="00E555E2" w:rsidR="2139F1FD">
        <w:t>ties and rulemaking.</w:t>
      </w:r>
    </w:p>
    <w:sectPr w:rsidRPr="006B6A48" w:rsidR="00203E8C" w:rsidSect="000D5C6D">
      <w:footerReference w:type="default" r:id="rId44"/>
      <w:headerReference w:type="first" r:id="rId45"/>
      <w:footerReference w:type="first" r:id="rId46"/>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D4144" w14:textId="77777777" w:rsidR="007F4448" w:rsidRDefault="007F4448">
      <w:pPr>
        <w:spacing w:before="0" w:after="0" w:line="240" w:lineRule="auto"/>
      </w:pPr>
      <w:r>
        <w:separator/>
      </w:r>
    </w:p>
  </w:endnote>
  <w:endnote w:type="continuationSeparator" w:id="0">
    <w:p w14:paraId="092E24AF" w14:textId="77777777" w:rsidR="007F4448" w:rsidRDefault="007F4448">
      <w:pPr>
        <w:spacing w:before="0" w:after="0" w:line="240" w:lineRule="auto"/>
      </w:pPr>
      <w:r>
        <w:continuationSeparator/>
      </w:r>
    </w:p>
  </w:endnote>
  <w:endnote w:type="continuationNotice" w:id="1">
    <w:p w14:paraId="6162DF11" w14:textId="77777777" w:rsidR="007F4448" w:rsidRDefault="007F44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814907"/>
      <w:docPartObj>
        <w:docPartGallery w:val="Page Numbers (Bottom of Page)"/>
        <w:docPartUnique/>
      </w:docPartObj>
    </w:sdtPr>
    <w:sdtEndPr>
      <w:rPr>
        <w:rFonts w:asciiTheme="minorHAnsi" w:hAnsiTheme="minorHAnsi"/>
        <w:color w:val="7F7F7F" w:themeColor="background1" w:themeShade="7F"/>
        <w:spacing w:val="60"/>
        <w:sz w:val="22"/>
        <w:szCs w:val="22"/>
      </w:rPr>
    </w:sdtEndPr>
    <w:sdtContent>
      <w:p w14:paraId="66E12E13" w14:textId="606CBB18" w:rsidR="007F4448" w:rsidRDefault="007F4448">
        <w:pPr>
          <w:pStyle w:val="Footer"/>
          <w:pBdr>
            <w:top w:val="single" w:sz="4" w:space="1" w:color="D9D9D9" w:themeColor="background1" w:themeShade="D9"/>
          </w:pBdr>
          <w:rPr>
            <w:rFonts w:asciiTheme="minorHAnsi" w:hAnsiTheme="minorHAnsi"/>
            <w:color w:val="7F7F7F" w:themeColor="background1" w:themeShade="7F"/>
            <w:spacing w:val="60"/>
            <w:sz w:val="22"/>
            <w:szCs w:val="22"/>
          </w:rPr>
        </w:pPr>
        <w:r w:rsidRPr="006B6A48">
          <w:rPr>
            <w:rFonts w:asciiTheme="minorHAnsi" w:hAnsiTheme="minorHAnsi"/>
            <w:color w:val="2B579A"/>
            <w:sz w:val="22"/>
            <w:szCs w:val="22"/>
            <w:shd w:val="clear" w:color="auto" w:fill="E6E6E6"/>
          </w:rPr>
          <w:fldChar w:fldCharType="begin"/>
        </w:r>
        <w:r w:rsidRPr="006B6A48">
          <w:rPr>
            <w:rFonts w:asciiTheme="minorHAnsi" w:hAnsiTheme="minorHAnsi"/>
            <w:sz w:val="22"/>
            <w:szCs w:val="22"/>
          </w:rPr>
          <w:instrText xml:space="preserve"> PAGE   \* MERGEFORMAT </w:instrText>
        </w:r>
        <w:r w:rsidRPr="006B6A48">
          <w:rPr>
            <w:rFonts w:asciiTheme="minorHAnsi" w:hAnsiTheme="minorHAnsi"/>
            <w:color w:val="2B579A"/>
            <w:sz w:val="22"/>
            <w:szCs w:val="22"/>
            <w:shd w:val="clear" w:color="auto" w:fill="E6E6E6"/>
          </w:rPr>
          <w:fldChar w:fldCharType="separate"/>
        </w:r>
        <w:r w:rsidRPr="006576F3">
          <w:rPr>
            <w:rFonts w:asciiTheme="minorHAnsi" w:hAnsiTheme="minorHAnsi"/>
            <w:b/>
            <w:bCs/>
            <w:noProof/>
            <w:sz w:val="22"/>
            <w:szCs w:val="22"/>
          </w:rPr>
          <w:t>3</w:t>
        </w:r>
        <w:r w:rsidRPr="006B6A48">
          <w:rPr>
            <w:rFonts w:asciiTheme="minorHAnsi" w:hAnsiTheme="minorHAnsi"/>
            <w:b/>
            <w:color w:val="2B579A"/>
            <w:sz w:val="22"/>
            <w:szCs w:val="22"/>
            <w:shd w:val="clear" w:color="auto" w:fill="E6E6E6"/>
          </w:rPr>
          <w:fldChar w:fldCharType="end"/>
        </w:r>
        <w:r w:rsidRPr="006B6A48">
          <w:rPr>
            <w:rFonts w:asciiTheme="minorHAnsi" w:hAnsiTheme="minorHAnsi"/>
            <w:b/>
            <w:bCs/>
            <w:sz w:val="22"/>
            <w:szCs w:val="22"/>
          </w:rPr>
          <w:t xml:space="preserve"> | </w:t>
        </w:r>
        <w:r w:rsidRPr="006B6A48">
          <w:rPr>
            <w:rFonts w:asciiTheme="minorHAnsi" w:hAnsiTheme="minorHAnsi"/>
            <w:color w:val="7F7F7F" w:themeColor="background1" w:themeShade="7F"/>
            <w:spacing w:val="60"/>
            <w:sz w:val="22"/>
            <w:szCs w:val="22"/>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6207514"/>
      <w:docPartObj>
        <w:docPartGallery w:val="Page Numbers (Bottom of Page)"/>
        <w:docPartUnique/>
      </w:docPartObj>
    </w:sdtPr>
    <w:sdtEndPr>
      <w:rPr>
        <w:rFonts w:asciiTheme="minorHAnsi" w:hAnsiTheme="minorHAnsi"/>
        <w:color w:val="7F7F7F" w:themeColor="background1" w:themeShade="7F"/>
        <w:spacing w:val="60"/>
        <w:sz w:val="22"/>
        <w:szCs w:val="22"/>
      </w:rPr>
    </w:sdtEndPr>
    <w:sdtContent>
      <w:p w14:paraId="10557B7B" w14:textId="4D11077C" w:rsidR="007F4448" w:rsidRDefault="007F4448" w:rsidP="00BD6BB7">
        <w:pPr>
          <w:pStyle w:val="Footer"/>
          <w:pBdr>
            <w:top w:val="single" w:sz="4" w:space="1" w:color="D9D9D9" w:themeColor="background1" w:themeShade="D9"/>
          </w:pBdr>
          <w:rPr>
            <w:rFonts w:asciiTheme="minorHAnsi" w:hAnsiTheme="minorHAnsi"/>
            <w:color w:val="7F7F7F" w:themeColor="background1" w:themeShade="7F"/>
            <w:spacing w:val="60"/>
            <w:sz w:val="22"/>
            <w:szCs w:val="22"/>
          </w:rPr>
        </w:pPr>
        <w:r w:rsidRPr="006B6A48">
          <w:rPr>
            <w:rFonts w:asciiTheme="minorHAnsi" w:hAnsiTheme="minorHAnsi"/>
            <w:color w:val="2B579A"/>
            <w:sz w:val="22"/>
            <w:szCs w:val="22"/>
            <w:shd w:val="clear" w:color="auto" w:fill="E6E6E6"/>
          </w:rPr>
          <w:fldChar w:fldCharType="begin"/>
        </w:r>
        <w:r w:rsidRPr="006B6A48">
          <w:rPr>
            <w:rFonts w:asciiTheme="minorHAnsi" w:hAnsiTheme="minorHAnsi"/>
            <w:sz w:val="22"/>
            <w:szCs w:val="22"/>
          </w:rPr>
          <w:instrText xml:space="preserve"> PAGE   \* MERGEFORMAT </w:instrText>
        </w:r>
        <w:r w:rsidRPr="006B6A48">
          <w:rPr>
            <w:rFonts w:asciiTheme="minorHAnsi" w:hAnsiTheme="minorHAnsi"/>
            <w:color w:val="2B579A"/>
            <w:sz w:val="22"/>
            <w:szCs w:val="22"/>
            <w:shd w:val="clear" w:color="auto" w:fill="E6E6E6"/>
          </w:rPr>
          <w:fldChar w:fldCharType="separate"/>
        </w:r>
        <w:r w:rsidRPr="006576F3">
          <w:rPr>
            <w:rFonts w:asciiTheme="minorHAnsi" w:hAnsiTheme="minorHAnsi"/>
            <w:b/>
            <w:bCs/>
            <w:noProof/>
            <w:sz w:val="22"/>
            <w:szCs w:val="22"/>
          </w:rPr>
          <w:t>1</w:t>
        </w:r>
        <w:r w:rsidRPr="006B6A48">
          <w:rPr>
            <w:rFonts w:asciiTheme="minorHAnsi" w:hAnsiTheme="minorHAnsi"/>
            <w:b/>
            <w:color w:val="2B579A"/>
            <w:sz w:val="22"/>
            <w:szCs w:val="22"/>
            <w:shd w:val="clear" w:color="auto" w:fill="E6E6E6"/>
          </w:rPr>
          <w:fldChar w:fldCharType="end"/>
        </w:r>
        <w:r w:rsidRPr="006B6A48">
          <w:rPr>
            <w:rFonts w:asciiTheme="minorHAnsi" w:hAnsiTheme="minorHAnsi"/>
            <w:b/>
            <w:bCs/>
            <w:sz w:val="22"/>
            <w:szCs w:val="22"/>
          </w:rPr>
          <w:t xml:space="preserve"> | </w:t>
        </w:r>
        <w:r w:rsidRPr="006B6A48">
          <w:rPr>
            <w:rFonts w:asciiTheme="minorHAnsi" w:hAnsiTheme="minorHAnsi"/>
            <w:color w:val="7F7F7F" w:themeColor="background1" w:themeShade="7F"/>
            <w:spacing w:val="60"/>
            <w:sz w:val="22"/>
            <w:szCs w:val="2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7DD69" w14:textId="77777777" w:rsidR="007F4448" w:rsidRDefault="007F4448">
      <w:pPr>
        <w:spacing w:before="0" w:after="0" w:line="240" w:lineRule="auto"/>
      </w:pPr>
      <w:r>
        <w:separator/>
      </w:r>
    </w:p>
  </w:footnote>
  <w:footnote w:type="continuationSeparator" w:id="0">
    <w:p w14:paraId="4FD53C24" w14:textId="77777777" w:rsidR="007F4448" w:rsidRDefault="007F4448">
      <w:pPr>
        <w:spacing w:before="0" w:after="0" w:line="240" w:lineRule="auto"/>
      </w:pPr>
      <w:r>
        <w:continuationSeparator/>
      </w:r>
    </w:p>
  </w:footnote>
  <w:footnote w:type="continuationNotice" w:id="1">
    <w:p w14:paraId="053E30BD" w14:textId="77777777" w:rsidR="007F4448" w:rsidRDefault="007F444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12CF" w14:textId="69618D69" w:rsidR="007F4448" w:rsidRPr="00C0777F" w:rsidRDefault="007F4448" w:rsidP="00C0777F">
    <w:pPr>
      <w:pStyle w:val="Header"/>
      <w:jc w:val="right"/>
    </w:pPr>
    <w:r w:rsidRPr="00C0777F">
      <w:rPr>
        <w:rFonts w:asciiTheme="minorHAnsi" w:eastAsiaTheme="minorEastAsia" w:hAnsiTheme="minorHAnsi" w:cstheme="minorBidi"/>
        <w:sz w:val="16"/>
        <w:szCs w:val="16"/>
        <w:lang w:bidi="en-US"/>
      </w:rPr>
      <w:t xml:space="preserve">OMB No. </w:t>
    </w:r>
    <w:r>
      <w:rPr>
        <w:rFonts w:asciiTheme="minorHAnsi" w:eastAsiaTheme="minorEastAsia" w:hAnsiTheme="minorHAnsi" w:cstheme="minorBidi"/>
        <w:sz w:val="16"/>
        <w:szCs w:val="16"/>
        <w:lang w:bidi="en-US"/>
      </w:rPr>
      <w:t>0570-NEW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2731"/>
    <w:multiLevelType w:val="multilevel"/>
    <w:tmpl w:val="59E4E6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A54354"/>
    <w:multiLevelType w:val="hybridMultilevel"/>
    <w:tmpl w:val="69CA0BFA"/>
    <w:lvl w:ilvl="0" w:tplc="F50EA490">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921B34"/>
    <w:multiLevelType w:val="hybridMultilevel"/>
    <w:tmpl w:val="B4DA9E36"/>
    <w:lvl w:ilvl="0" w:tplc="73C484CA">
      <w:start w:val="1"/>
      <w:numFmt w:val="lowerLetter"/>
      <w:lvlText w:val="%1)"/>
      <w:lvlJc w:val="left"/>
      <w:pPr>
        <w:ind w:left="720" w:hanging="360"/>
      </w:pPr>
    </w:lvl>
    <w:lvl w:ilvl="1" w:tplc="A9DCC81A">
      <w:start w:val="1"/>
      <w:numFmt w:val="lowerLetter"/>
      <w:lvlText w:val="%2."/>
      <w:lvlJc w:val="left"/>
      <w:pPr>
        <w:ind w:left="1440" w:hanging="360"/>
      </w:pPr>
    </w:lvl>
    <w:lvl w:ilvl="2" w:tplc="091CF138">
      <w:start w:val="1"/>
      <w:numFmt w:val="lowerRoman"/>
      <w:lvlText w:val="%3."/>
      <w:lvlJc w:val="right"/>
      <w:pPr>
        <w:ind w:left="2160" w:hanging="180"/>
      </w:pPr>
    </w:lvl>
    <w:lvl w:ilvl="3" w:tplc="A9DCC81A">
      <w:start w:val="1"/>
      <w:numFmt w:val="lowerLetter"/>
      <w:lvlText w:val="%4."/>
      <w:lvlJc w:val="left"/>
      <w:pPr>
        <w:ind w:left="2880" w:hanging="360"/>
      </w:pPr>
    </w:lvl>
    <w:lvl w:ilvl="4" w:tplc="72382AC0">
      <w:start w:val="1"/>
      <w:numFmt w:val="lowerLetter"/>
      <w:lvlText w:val="%5."/>
      <w:lvlJc w:val="left"/>
      <w:pPr>
        <w:ind w:left="3600" w:hanging="360"/>
      </w:pPr>
    </w:lvl>
    <w:lvl w:ilvl="5" w:tplc="6F187DE0">
      <w:start w:val="1"/>
      <w:numFmt w:val="lowerRoman"/>
      <w:lvlText w:val="%6."/>
      <w:lvlJc w:val="right"/>
      <w:pPr>
        <w:ind w:left="4320" w:hanging="180"/>
      </w:pPr>
    </w:lvl>
    <w:lvl w:ilvl="6" w:tplc="A122FF4A">
      <w:start w:val="1"/>
      <w:numFmt w:val="decimal"/>
      <w:lvlText w:val="%7."/>
      <w:lvlJc w:val="left"/>
      <w:pPr>
        <w:ind w:left="5040" w:hanging="360"/>
      </w:pPr>
    </w:lvl>
    <w:lvl w:ilvl="7" w:tplc="4D84593C">
      <w:start w:val="1"/>
      <w:numFmt w:val="lowerLetter"/>
      <w:lvlText w:val="%8."/>
      <w:lvlJc w:val="left"/>
      <w:pPr>
        <w:ind w:left="5760" w:hanging="360"/>
      </w:pPr>
    </w:lvl>
    <w:lvl w:ilvl="8" w:tplc="E222DD3A">
      <w:start w:val="1"/>
      <w:numFmt w:val="lowerRoman"/>
      <w:lvlText w:val="%9."/>
      <w:lvlJc w:val="right"/>
      <w:pPr>
        <w:ind w:left="6480" w:hanging="180"/>
      </w:pPr>
    </w:lvl>
  </w:abstractNum>
  <w:abstractNum w:abstractNumId="3" w15:restartNumberingAfterBreak="0">
    <w:nsid w:val="054139E1"/>
    <w:multiLevelType w:val="hybridMultilevel"/>
    <w:tmpl w:val="1D8844F4"/>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06273D39"/>
    <w:multiLevelType w:val="multilevel"/>
    <w:tmpl w:val="04720D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7F19CE"/>
    <w:multiLevelType w:val="multilevel"/>
    <w:tmpl w:val="578286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DD3A23"/>
    <w:multiLevelType w:val="hybridMultilevel"/>
    <w:tmpl w:val="19C4B4F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D6E76"/>
    <w:multiLevelType w:val="hybridMultilevel"/>
    <w:tmpl w:val="067636A2"/>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E131402"/>
    <w:multiLevelType w:val="multilevel"/>
    <w:tmpl w:val="6FF204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E6B5768"/>
    <w:multiLevelType w:val="multilevel"/>
    <w:tmpl w:val="147C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075008E"/>
    <w:multiLevelType w:val="hybridMultilevel"/>
    <w:tmpl w:val="F7A06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94E1E"/>
    <w:multiLevelType w:val="multilevel"/>
    <w:tmpl w:val="5924359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570945"/>
    <w:multiLevelType w:val="hybridMultilevel"/>
    <w:tmpl w:val="612C5A58"/>
    <w:lvl w:ilvl="0" w:tplc="091CF138">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4620E4"/>
    <w:multiLevelType w:val="hybridMultilevel"/>
    <w:tmpl w:val="F738B4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A038C"/>
    <w:multiLevelType w:val="multilevel"/>
    <w:tmpl w:val="61F45DCE"/>
    <w:lvl w:ilvl="0">
      <w:start w:val="1"/>
      <w:numFmt w:val="lowerRoman"/>
      <w:lvlText w:val="%1."/>
      <w:lvlJc w:val="right"/>
      <w:pPr>
        <w:tabs>
          <w:tab w:val="num" w:pos="540"/>
        </w:tabs>
        <w:ind w:left="540" w:hanging="360"/>
      </w:pPr>
    </w:lvl>
    <w:lvl w:ilvl="1" w:tentative="1">
      <w:start w:val="1"/>
      <w:numFmt w:val="lowerRoman"/>
      <w:lvlText w:val="%2."/>
      <w:lvlJc w:val="right"/>
      <w:pPr>
        <w:tabs>
          <w:tab w:val="num" w:pos="1260"/>
        </w:tabs>
        <w:ind w:left="1260" w:hanging="360"/>
      </w:pPr>
    </w:lvl>
    <w:lvl w:ilvl="2" w:tentative="1">
      <w:start w:val="1"/>
      <w:numFmt w:val="lowerRoman"/>
      <w:lvlText w:val="%3."/>
      <w:lvlJc w:val="right"/>
      <w:pPr>
        <w:tabs>
          <w:tab w:val="num" w:pos="1980"/>
        </w:tabs>
        <w:ind w:left="1980" w:hanging="360"/>
      </w:pPr>
    </w:lvl>
    <w:lvl w:ilvl="3" w:tentative="1">
      <w:start w:val="1"/>
      <w:numFmt w:val="lowerRoman"/>
      <w:lvlText w:val="%4."/>
      <w:lvlJc w:val="right"/>
      <w:pPr>
        <w:tabs>
          <w:tab w:val="num" w:pos="2700"/>
        </w:tabs>
        <w:ind w:left="2700" w:hanging="360"/>
      </w:pPr>
    </w:lvl>
    <w:lvl w:ilvl="4" w:tentative="1">
      <w:start w:val="1"/>
      <w:numFmt w:val="lowerRoman"/>
      <w:lvlText w:val="%5."/>
      <w:lvlJc w:val="right"/>
      <w:pPr>
        <w:tabs>
          <w:tab w:val="num" w:pos="3420"/>
        </w:tabs>
        <w:ind w:left="3420" w:hanging="360"/>
      </w:pPr>
    </w:lvl>
    <w:lvl w:ilvl="5" w:tentative="1">
      <w:start w:val="1"/>
      <w:numFmt w:val="lowerRoman"/>
      <w:lvlText w:val="%6."/>
      <w:lvlJc w:val="right"/>
      <w:pPr>
        <w:tabs>
          <w:tab w:val="num" w:pos="4140"/>
        </w:tabs>
        <w:ind w:left="4140" w:hanging="360"/>
      </w:pPr>
    </w:lvl>
    <w:lvl w:ilvl="6" w:tentative="1">
      <w:start w:val="1"/>
      <w:numFmt w:val="lowerRoman"/>
      <w:lvlText w:val="%7."/>
      <w:lvlJc w:val="right"/>
      <w:pPr>
        <w:tabs>
          <w:tab w:val="num" w:pos="4860"/>
        </w:tabs>
        <w:ind w:left="4860" w:hanging="360"/>
      </w:pPr>
    </w:lvl>
    <w:lvl w:ilvl="7" w:tentative="1">
      <w:start w:val="1"/>
      <w:numFmt w:val="lowerRoman"/>
      <w:lvlText w:val="%8."/>
      <w:lvlJc w:val="right"/>
      <w:pPr>
        <w:tabs>
          <w:tab w:val="num" w:pos="5580"/>
        </w:tabs>
        <w:ind w:left="5580" w:hanging="360"/>
      </w:pPr>
    </w:lvl>
    <w:lvl w:ilvl="8" w:tentative="1">
      <w:start w:val="1"/>
      <w:numFmt w:val="lowerRoman"/>
      <w:lvlText w:val="%9."/>
      <w:lvlJc w:val="right"/>
      <w:pPr>
        <w:tabs>
          <w:tab w:val="num" w:pos="6300"/>
        </w:tabs>
        <w:ind w:left="6300" w:hanging="360"/>
      </w:pPr>
    </w:lvl>
  </w:abstractNum>
  <w:abstractNum w:abstractNumId="15" w15:restartNumberingAfterBreak="0">
    <w:nsid w:val="187169FD"/>
    <w:multiLevelType w:val="multilevel"/>
    <w:tmpl w:val="B5642F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9FB6F6B"/>
    <w:multiLevelType w:val="multilevel"/>
    <w:tmpl w:val="6BF403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A80653F"/>
    <w:multiLevelType w:val="hybridMultilevel"/>
    <w:tmpl w:val="C10ECFEA"/>
    <w:lvl w:ilvl="0" w:tplc="F50EA490">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B583E46"/>
    <w:multiLevelType w:val="multilevel"/>
    <w:tmpl w:val="823A882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BFD7328"/>
    <w:multiLevelType w:val="multilevel"/>
    <w:tmpl w:val="10B661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DDF2EB8"/>
    <w:multiLevelType w:val="multilevel"/>
    <w:tmpl w:val="024C6D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E0E2B42"/>
    <w:multiLevelType w:val="hybridMultilevel"/>
    <w:tmpl w:val="727E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4741B0"/>
    <w:multiLevelType w:val="hybridMultilevel"/>
    <w:tmpl w:val="8AF43374"/>
    <w:lvl w:ilvl="0" w:tplc="4BE875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E6123F8"/>
    <w:multiLevelType w:val="hybridMultilevel"/>
    <w:tmpl w:val="CDC200D6"/>
    <w:lvl w:ilvl="0" w:tplc="0409000F">
      <w:start w:val="1"/>
      <w:numFmt w:val="decimal"/>
      <w:lvlText w:val="%1."/>
      <w:lvlJc w:val="left"/>
      <w:pPr>
        <w:ind w:left="360" w:hanging="360"/>
      </w:pPr>
    </w:lvl>
    <w:lvl w:ilvl="1" w:tplc="FB64CD5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EF54EB4"/>
    <w:multiLevelType w:val="multilevel"/>
    <w:tmpl w:val="350800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F606E4B"/>
    <w:multiLevelType w:val="multilevel"/>
    <w:tmpl w:val="DF9AA4F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FD144A7"/>
    <w:multiLevelType w:val="multilevel"/>
    <w:tmpl w:val="EDCAEEC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207F59E8"/>
    <w:multiLevelType w:val="multilevel"/>
    <w:tmpl w:val="69D44B06"/>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suff w:val="nothing"/>
      <w:lvlText w:val=""/>
      <w:lvlJc w:val="left"/>
      <w:pPr>
        <w:ind w:left="0" w:firstLine="0"/>
      </w:pPr>
    </w:lvl>
    <w:lvl w:ilvl="4">
      <w:start w:val="1"/>
      <w:numFmt w:val="none"/>
      <w:lvlText w:val=""/>
      <w:lvlJc w:val="left"/>
      <w:pPr>
        <w:ind w:left="1008" w:hanging="1008"/>
      </w:pPr>
      <w:rPr>
        <w:rFonts w:hint="default"/>
      </w:rPr>
    </w:lvl>
    <w:lvl w:ilvl="5">
      <w:start w:val="1"/>
      <w:numFmt w:val="none"/>
      <w:pStyle w:val="Heading6"/>
      <w:lvlText w:val=""/>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21FF5D60"/>
    <w:multiLevelType w:val="hybridMultilevel"/>
    <w:tmpl w:val="8FCE63B8"/>
    <w:lvl w:ilvl="0" w:tplc="091CF138">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255582A"/>
    <w:multiLevelType w:val="hybridMultilevel"/>
    <w:tmpl w:val="8C02B424"/>
    <w:lvl w:ilvl="0" w:tplc="04090011">
      <w:start w:val="1"/>
      <w:numFmt w:val="decimal"/>
      <w:lvlText w:val="%1)"/>
      <w:lvlJc w:val="left"/>
      <w:pPr>
        <w:ind w:left="2160" w:hanging="360"/>
      </w:pPr>
      <w:rPr>
        <w:rFonts w:hint="default"/>
      </w:rPr>
    </w:lvl>
    <w:lvl w:ilvl="1" w:tplc="6714E5EC">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231F1651"/>
    <w:multiLevelType w:val="multilevel"/>
    <w:tmpl w:val="B38CB0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4AE6D7C"/>
    <w:multiLevelType w:val="hybridMultilevel"/>
    <w:tmpl w:val="63645BB6"/>
    <w:lvl w:ilvl="0" w:tplc="32C042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6EC6740"/>
    <w:multiLevelType w:val="multilevel"/>
    <w:tmpl w:val="9E325D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8E479A2"/>
    <w:multiLevelType w:val="multilevel"/>
    <w:tmpl w:val="1E5CFA50"/>
    <w:lvl w:ilvl="0">
      <w:start w:val="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35"/>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4" w15:restartNumberingAfterBreak="0">
    <w:nsid w:val="290E4635"/>
    <w:multiLevelType w:val="multilevel"/>
    <w:tmpl w:val="57FE353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2A914907"/>
    <w:multiLevelType w:val="hybridMultilevel"/>
    <w:tmpl w:val="A6E6387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6" w15:restartNumberingAfterBreak="0">
    <w:nsid w:val="2C3B1570"/>
    <w:multiLevelType w:val="hybridMultilevel"/>
    <w:tmpl w:val="454CDBF2"/>
    <w:lvl w:ilvl="0" w:tplc="091CF138">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EE96A5D"/>
    <w:multiLevelType w:val="hybridMultilevel"/>
    <w:tmpl w:val="FB76A2C6"/>
    <w:lvl w:ilvl="0" w:tplc="14C66162">
      <w:start w:val="1"/>
      <w:numFmt w:val="lowerRoman"/>
      <w:lvlText w:val="%1."/>
      <w:lvlJc w:val="right"/>
      <w:pPr>
        <w:ind w:left="2160" w:hanging="360"/>
      </w:pPr>
      <w:rPr>
        <w:i/>
        <w:iCs/>
      </w:r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2F27306A"/>
    <w:multiLevelType w:val="hybridMultilevel"/>
    <w:tmpl w:val="1F4A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613681"/>
    <w:multiLevelType w:val="multilevel"/>
    <w:tmpl w:val="5E08BF6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0A30D02"/>
    <w:multiLevelType w:val="multilevel"/>
    <w:tmpl w:val="751046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21F0E6A"/>
    <w:multiLevelType w:val="multilevel"/>
    <w:tmpl w:val="7486C2F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4F547C6"/>
    <w:multiLevelType w:val="hybridMultilevel"/>
    <w:tmpl w:val="50ECF91C"/>
    <w:lvl w:ilvl="0" w:tplc="F50EA490">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55A0880"/>
    <w:multiLevelType w:val="hybridMultilevel"/>
    <w:tmpl w:val="F0EE63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6A6531"/>
    <w:multiLevelType w:val="multilevel"/>
    <w:tmpl w:val="B5949B9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63B389B"/>
    <w:multiLevelType w:val="multilevel"/>
    <w:tmpl w:val="EC1A33DA"/>
    <w:lvl w:ilvl="0">
      <w:start w:val="1"/>
      <w:numFmt w:val="lowerRoman"/>
      <w:lvlText w:val="%1."/>
      <w:lvlJc w:val="righ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6FD4741"/>
    <w:multiLevelType w:val="hybridMultilevel"/>
    <w:tmpl w:val="914A4E7C"/>
    <w:lvl w:ilvl="0" w:tplc="F50EA490">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3C2173"/>
    <w:multiLevelType w:val="multilevel"/>
    <w:tmpl w:val="CDB675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8C1E24"/>
    <w:multiLevelType w:val="hybridMultilevel"/>
    <w:tmpl w:val="1F1E249A"/>
    <w:lvl w:ilvl="0" w:tplc="F50EA490">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A092DAB"/>
    <w:multiLevelType w:val="multilevel"/>
    <w:tmpl w:val="7D022F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D726C75"/>
    <w:multiLevelType w:val="multilevel"/>
    <w:tmpl w:val="1C7AD30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4021066A"/>
    <w:multiLevelType w:val="hybridMultilevel"/>
    <w:tmpl w:val="98185BBC"/>
    <w:lvl w:ilvl="0" w:tplc="F50EA490">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09021E9"/>
    <w:multiLevelType w:val="multilevel"/>
    <w:tmpl w:val="1FCC4F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4094313D"/>
    <w:multiLevelType w:val="multilevel"/>
    <w:tmpl w:val="62549E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1510399"/>
    <w:multiLevelType w:val="multilevel"/>
    <w:tmpl w:val="BEE635B4"/>
    <w:lvl w:ilvl="0">
      <w:start w:val="10"/>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5" w15:restartNumberingAfterBreak="0">
    <w:nsid w:val="42CD6561"/>
    <w:multiLevelType w:val="multilevel"/>
    <w:tmpl w:val="F7784B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3F7251E"/>
    <w:multiLevelType w:val="hybridMultilevel"/>
    <w:tmpl w:val="506823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42347A0"/>
    <w:multiLevelType w:val="hybridMultilevel"/>
    <w:tmpl w:val="B58C4D26"/>
    <w:lvl w:ilvl="0" w:tplc="F50EA490">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4605CB8"/>
    <w:multiLevelType w:val="hybridMultilevel"/>
    <w:tmpl w:val="72CA52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4C8724E"/>
    <w:multiLevelType w:val="multilevel"/>
    <w:tmpl w:val="BEE8693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53B2433"/>
    <w:multiLevelType w:val="multilevel"/>
    <w:tmpl w:val="EBA82A8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45D252E9"/>
    <w:multiLevelType w:val="hybridMultilevel"/>
    <w:tmpl w:val="E0EC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ED4345"/>
    <w:multiLevelType w:val="multilevel"/>
    <w:tmpl w:val="43F8EF38"/>
    <w:lvl w:ilvl="0">
      <w:start w:val="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3" w15:restartNumberingAfterBreak="0">
    <w:nsid w:val="49520D1F"/>
    <w:multiLevelType w:val="hybridMultilevel"/>
    <w:tmpl w:val="FAE84808"/>
    <w:lvl w:ilvl="0" w:tplc="F50EA490">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B0425E5"/>
    <w:multiLevelType w:val="hybridMultilevel"/>
    <w:tmpl w:val="DE1209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4B524F4F"/>
    <w:multiLevelType w:val="hybridMultilevel"/>
    <w:tmpl w:val="ADD43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C6241C"/>
    <w:multiLevelType w:val="multilevel"/>
    <w:tmpl w:val="16980DF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4DDE7C84"/>
    <w:multiLevelType w:val="multilevel"/>
    <w:tmpl w:val="44E2DD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4E264B6E"/>
    <w:multiLevelType w:val="hybridMultilevel"/>
    <w:tmpl w:val="4144593E"/>
    <w:lvl w:ilvl="0" w:tplc="F8DA861C">
      <w:start w:val="1"/>
      <w:numFmt w:val="bullet"/>
      <w:pStyle w:val="Commen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9" w15:restartNumberingAfterBreak="0">
    <w:nsid w:val="4F68174E"/>
    <w:multiLevelType w:val="multilevel"/>
    <w:tmpl w:val="68B4213E"/>
    <w:lvl w:ilvl="0">
      <w:start w:val="9"/>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508F40E0"/>
    <w:multiLevelType w:val="multilevel"/>
    <w:tmpl w:val="264E03D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5138269C"/>
    <w:multiLevelType w:val="multilevel"/>
    <w:tmpl w:val="ECA6436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1572AE9"/>
    <w:multiLevelType w:val="hybridMultilevel"/>
    <w:tmpl w:val="DC485B5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CB1369"/>
    <w:multiLevelType w:val="hybridMultilevel"/>
    <w:tmpl w:val="F0EE63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2C2BB8"/>
    <w:multiLevelType w:val="multilevel"/>
    <w:tmpl w:val="E8827D6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56D15BE2"/>
    <w:multiLevelType w:val="hybridMultilevel"/>
    <w:tmpl w:val="919C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88939BB"/>
    <w:multiLevelType w:val="hybridMultilevel"/>
    <w:tmpl w:val="EA02FB10"/>
    <w:lvl w:ilvl="0" w:tplc="F6E8C8F4">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8CA1079"/>
    <w:multiLevelType w:val="hybridMultilevel"/>
    <w:tmpl w:val="4B160CFE"/>
    <w:lvl w:ilvl="0" w:tplc="04090019">
      <w:start w:val="1"/>
      <w:numFmt w:val="lowerLetter"/>
      <w:lvlText w:val="%1."/>
      <w:lvlJc w:val="left"/>
      <w:pPr>
        <w:ind w:left="1440" w:hanging="360"/>
      </w:pPr>
    </w:lvl>
    <w:lvl w:ilvl="1" w:tplc="6212BB30">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8CB3BEA"/>
    <w:multiLevelType w:val="multilevel"/>
    <w:tmpl w:val="89EA36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596B1CF7"/>
    <w:multiLevelType w:val="hybridMultilevel"/>
    <w:tmpl w:val="1C240D12"/>
    <w:lvl w:ilvl="0" w:tplc="F50EA490">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B1154FF"/>
    <w:multiLevelType w:val="hybridMultilevel"/>
    <w:tmpl w:val="1C240D12"/>
    <w:lvl w:ilvl="0" w:tplc="F50EA490">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CBA065A"/>
    <w:multiLevelType w:val="hybridMultilevel"/>
    <w:tmpl w:val="B3483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CD64B58"/>
    <w:multiLevelType w:val="hybridMultilevel"/>
    <w:tmpl w:val="49E2EFE8"/>
    <w:lvl w:ilvl="0" w:tplc="6A66498A">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F7E6D42E">
      <w:start w:val="1"/>
      <w:numFmt w:val="lowerRoman"/>
      <w:lvlText w:val="%3."/>
      <w:lvlJc w:val="right"/>
      <w:pPr>
        <w:ind w:left="1800" w:hanging="180"/>
      </w:pPr>
    </w:lvl>
    <w:lvl w:ilvl="3" w:tplc="99DE80A0">
      <w:start w:val="1"/>
      <w:numFmt w:val="decimal"/>
      <w:lvlText w:val="%4."/>
      <w:lvlJc w:val="left"/>
      <w:pPr>
        <w:ind w:left="2520" w:hanging="360"/>
      </w:pPr>
    </w:lvl>
    <w:lvl w:ilvl="4" w:tplc="F6E8C8F4">
      <w:start w:val="1"/>
      <w:numFmt w:val="lowerLetter"/>
      <w:lvlText w:val="(%5)"/>
      <w:lvlJc w:val="left"/>
      <w:pPr>
        <w:ind w:left="3240" w:hanging="360"/>
      </w:pPr>
    </w:lvl>
    <w:lvl w:ilvl="5" w:tplc="F50EA490">
      <w:start w:val="1"/>
      <w:numFmt w:val="lowerRoman"/>
      <w:lvlText w:val="(%6)"/>
      <w:lvlJc w:val="right"/>
      <w:pPr>
        <w:ind w:left="3960" w:hanging="180"/>
      </w:pPr>
    </w:lvl>
    <w:lvl w:ilvl="6" w:tplc="A3B4D436">
      <w:start w:val="1"/>
      <w:numFmt w:val="decimal"/>
      <w:lvlText w:val="%7."/>
      <w:lvlJc w:val="left"/>
      <w:pPr>
        <w:ind w:left="4680" w:hanging="360"/>
      </w:pPr>
    </w:lvl>
    <w:lvl w:ilvl="7" w:tplc="B4D84F3C">
      <w:start w:val="1"/>
      <w:numFmt w:val="lowerLetter"/>
      <w:lvlText w:val="%8."/>
      <w:lvlJc w:val="left"/>
      <w:pPr>
        <w:ind w:left="5400" w:hanging="360"/>
      </w:pPr>
    </w:lvl>
    <w:lvl w:ilvl="8" w:tplc="327067E2">
      <w:start w:val="1"/>
      <w:numFmt w:val="lowerRoman"/>
      <w:lvlText w:val="%9."/>
      <w:lvlJc w:val="right"/>
      <w:pPr>
        <w:ind w:left="6120" w:hanging="180"/>
      </w:pPr>
    </w:lvl>
  </w:abstractNum>
  <w:abstractNum w:abstractNumId="83" w15:restartNumberingAfterBreak="0">
    <w:nsid w:val="61071098"/>
    <w:multiLevelType w:val="multilevel"/>
    <w:tmpl w:val="917498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61BA688C"/>
    <w:multiLevelType w:val="multilevel"/>
    <w:tmpl w:val="1B7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30F00C9"/>
    <w:multiLevelType w:val="hybridMultilevel"/>
    <w:tmpl w:val="3628F08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5A67100"/>
    <w:multiLevelType w:val="multilevel"/>
    <w:tmpl w:val="D2A001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65E307E6"/>
    <w:multiLevelType w:val="hybridMultilevel"/>
    <w:tmpl w:val="FFFFFFFF"/>
    <w:lvl w:ilvl="0" w:tplc="52A04126">
      <w:start w:val="1"/>
      <w:numFmt w:val="lowerLetter"/>
      <w:lvlText w:val="%1."/>
      <w:lvlJc w:val="left"/>
      <w:pPr>
        <w:ind w:left="720" w:hanging="360"/>
      </w:pPr>
    </w:lvl>
    <w:lvl w:ilvl="1" w:tplc="C4EAE1B4">
      <w:start w:val="1"/>
      <w:numFmt w:val="lowerLetter"/>
      <w:lvlText w:val="%2."/>
      <w:lvlJc w:val="left"/>
      <w:pPr>
        <w:ind w:left="1440" w:hanging="360"/>
      </w:pPr>
    </w:lvl>
    <w:lvl w:ilvl="2" w:tplc="6742B19E">
      <w:start w:val="1"/>
      <w:numFmt w:val="lowerRoman"/>
      <w:lvlText w:val="%3."/>
      <w:lvlJc w:val="right"/>
      <w:pPr>
        <w:ind w:left="2160" w:hanging="180"/>
      </w:pPr>
    </w:lvl>
    <w:lvl w:ilvl="3" w:tplc="9F6ED280">
      <w:start w:val="1"/>
      <w:numFmt w:val="decimal"/>
      <w:lvlText w:val="%4."/>
      <w:lvlJc w:val="left"/>
      <w:pPr>
        <w:ind w:left="2880" w:hanging="360"/>
      </w:pPr>
    </w:lvl>
    <w:lvl w:ilvl="4" w:tplc="33325FCA">
      <w:start w:val="1"/>
      <w:numFmt w:val="lowerLetter"/>
      <w:lvlText w:val="%5."/>
      <w:lvlJc w:val="left"/>
      <w:pPr>
        <w:ind w:left="3600" w:hanging="360"/>
      </w:pPr>
    </w:lvl>
    <w:lvl w:ilvl="5" w:tplc="2A7EADDA">
      <w:start w:val="1"/>
      <w:numFmt w:val="lowerRoman"/>
      <w:lvlText w:val="%6."/>
      <w:lvlJc w:val="right"/>
      <w:pPr>
        <w:ind w:left="4320" w:hanging="180"/>
      </w:pPr>
    </w:lvl>
    <w:lvl w:ilvl="6" w:tplc="1F569ECC">
      <w:start w:val="1"/>
      <w:numFmt w:val="decimal"/>
      <w:lvlText w:val="%7."/>
      <w:lvlJc w:val="left"/>
      <w:pPr>
        <w:ind w:left="5040" w:hanging="360"/>
      </w:pPr>
    </w:lvl>
    <w:lvl w:ilvl="7" w:tplc="63901588">
      <w:start w:val="1"/>
      <w:numFmt w:val="lowerLetter"/>
      <w:lvlText w:val="%8."/>
      <w:lvlJc w:val="left"/>
      <w:pPr>
        <w:ind w:left="5760" w:hanging="360"/>
      </w:pPr>
    </w:lvl>
    <w:lvl w:ilvl="8" w:tplc="60AC0FD0">
      <w:start w:val="1"/>
      <w:numFmt w:val="lowerRoman"/>
      <w:lvlText w:val="%9."/>
      <w:lvlJc w:val="right"/>
      <w:pPr>
        <w:ind w:left="6480" w:hanging="180"/>
      </w:pPr>
    </w:lvl>
  </w:abstractNum>
  <w:abstractNum w:abstractNumId="88" w15:restartNumberingAfterBreak="0">
    <w:nsid w:val="67AC1175"/>
    <w:multiLevelType w:val="hybridMultilevel"/>
    <w:tmpl w:val="FFFFFFFF"/>
    <w:lvl w:ilvl="0" w:tplc="C79E8780">
      <w:start w:val="1"/>
      <w:numFmt w:val="bullet"/>
      <w:lvlText w:val=""/>
      <w:lvlJc w:val="left"/>
      <w:pPr>
        <w:ind w:left="720" w:hanging="360"/>
      </w:pPr>
      <w:rPr>
        <w:rFonts w:ascii="Symbol" w:hAnsi="Symbol" w:hint="default"/>
      </w:rPr>
    </w:lvl>
    <w:lvl w:ilvl="1" w:tplc="CA1AFD24">
      <w:start w:val="1"/>
      <w:numFmt w:val="bullet"/>
      <w:lvlText w:val="o"/>
      <w:lvlJc w:val="left"/>
      <w:pPr>
        <w:ind w:left="1440" w:hanging="360"/>
      </w:pPr>
      <w:rPr>
        <w:rFonts w:ascii="Courier New" w:hAnsi="Courier New" w:hint="default"/>
      </w:rPr>
    </w:lvl>
    <w:lvl w:ilvl="2" w:tplc="FC108E5C">
      <w:start w:val="1"/>
      <w:numFmt w:val="bullet"/>
      <w:lvlText w:val=""/>
      <w:lvlJc w:val="left"/>
      <w:pPr>
        <w:ind w:left="2160" w:hanging="360"/>
      </w:pPr>
      <w:rPr>
        <w:rFonts w:ascii="Wingdings" w:hAnsi="Wingdings" w:hint="default"/>
      </w:rPr>
    </w:lvl>
    <w:lvl w:ilvl="3" w:tplc="01BA8234">
      <w:start w:val="1"/>
      <w:numFmt w:val="bullet"/>
      <w:lvlText w:val=""/>
      <w:lvlJc w:val="left"/>
      <w:pPr>
        <w:ind w:left="2880" w:hanging="360"/>
      </w:pPr>
      <w:rPr>
        <w:rFonts w:ascii="Symbol" w:hAnsi="Symbol" w:hint="default"/>
      </w:rPr>
    </w:lvl>
    <w:lvl w:ilvl="4" w:tplc="72DCF442">
      <w:start w:val="1"/>
      <w:numFmt w:val="bullet"/>
      <w:lvlText w:val="o"/>
      <w:lvlJc w:val="left"/>
      <w:pPr>
        <w:ind w:left="3600" w:hanging="360"/>
      </w:pPr>
      <w:rPr>
        <w:rFonts w:ascii="Courier New" w:hAnsi="Courier New" w:hint="default"/>
      </w:rPr>
    </w:lvl>
    <w:lvl w:ilvl="5" w:tplc="1D3A7982">
      <w:start w:val="1"/>
      <w:numFmt w:val="bullet"/>
      <w:lvlText w:val=""/>
      <w:lvlJc w:val="left"/>
      <w:pPr>
        <w:ind w:left="4320" w:hanging="360"/>
      </w:pPr>
      <w:rPr>
        <w:rFonts w:ascii="Wingdings" w:hAnsi="Wingdings" w:hint="default"/>
      </w:rPr>
    </w:lvl>
    <w:lvl w:ilvl="6" w:tplc="E9E6A18C">
      <w:start w:val="1"/>
      <w:numFmt w:val="bullet"/>
      <w:lvlText w:val=""/>
      <w:lvlJc w:val="left"/>
      <w:pPr>
        <w:ind w:left="5040" w:hanging="360"/>
      </w:pPr>
      <w:rPr>
        <w:rFonts w:ascii="Symbol" w:hAnsi="Symbol" w:hint="default"/>
      </w:rPr>
    </w:lvl>
    <w:lvl w:ilvl="7" w:tplc="ED9AC922">
      <w:start w:val="1"/>
      <w:numFmt w:val="bullet"/>
      <w:lvlText w:val="o"/>
      <w:lvlJc w:val="left"/>
      <w:pPr>
        <w:ind w:left="5760" w:hanging="360"/>
      </w:pPr>
      <w:rPr>
        <w:rFonts w:ascii="Courier New" w:hAnsi="Courier New" w:hint="default"/>
      </w:rPr>
    </w:lvl>
    <w:lvl w:ilvl="8" w:tplc="A87C45C6">
      <w:start w:val="1"/>
      <w:numFmt w:val="bullet"/>
      <w:lvlText w:val=""/>
      <w:lvlJc w:val="left"/>
      <w:pPr>
        <w:ind w:left="6480" w:hanging="360"/>
      </w:pPr>
      <w:rPr>
        <w:rFonts w:ascii="Wingdings" w:hAnsi="Wingdings" w:hint="default"/>
      </w:rPr>
    </w:lvl>
  </w:abstractNum>
  <w:abstractNum w:abstractNumId="89" w15:restartNumberingAfterBreak="0">
    <w:nsid w:val="68585043"/>
    <w:multiLevelType w:val="hybridMultilevel"/>
    <w:tmpl w:val="BAF8724C"/>
    <w:lvl w:ilvl="0" w:tplc="5330E2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A1E4CC1"/>
    <w:multiLevelType w:val="multilevel"/>
    <w:tmpl w:val="821A89E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6A8F366D"/>
    <w:multiLevelType w:val="hybridMultilevel"/>
    <w:tmpl w:val="FFFFFFFF"/>
    <w:lvl w:ilvl="0" w:tplc="73C484CA">
      <w:start w:val="1"/>
      <w:numFmt w:val="lowerLetter"/>
      <w:lvlText w:val="%1)"/>
      <w:lvlJc w:val="left"/>
      <w:pPr>
        <w:ind w:left="720" w:hanging="360"/>
      </w:pPr>
    </w:lvl>
    <w:lvl w:ilvl="1" w:tplc="A9DCC81A">
      <w:start w:val="1"/>
      <w:numFmt w:val="lowerLetter"/>
      <w:lvlText w:val="%2."/>
      <w:lvlJc w:val="left"/>
      <w:pPr>
        <w:ind w:left="1440" w:hanging="360"/>
      </w:pPr>
    </w:lvl>
    <w:lvl w:ilvl="2" w:tplc="091CF138">
      <w:start w:val="1"/>
      <w:numFmt w:val="lowerRoman"/>
      <w:lvlText w:val="%3."/>
      <w:lvlJc w:val="right"/>
      <w:pPr>
        <w:ind w:left="2160" w:hanging="180"/>
      </w:pPr>
    </w:lvl>
    <w:lvl w:ilvl="3" w:tplc="A9A217E0">
      <w:start w:val="1"/>
      <w:numFmt w:val="decimal"/>
      <w:lvlText w:val="%4."/>
      <w:lvlJc w:val="left"/>
      <w:pPr>
        <w:ind w:left="2880" w:hanging="360"/>
      </w:pPr>
    </w:lvl>
    <w:lvl w:ilvl="4" w:tplc="72382AC0">
      <w:start w:val="1"/>
      <w:numFmt w:val="lowerLetter"/>
      <w:lvlText w:val="%5."/>
      <w:lvlJc w:val="left"/>
      <w:pPr>
        <w:ind w:left="3600" w:hanging="360"/>
      </w:pPr>
    </w:lvl>
    <w:lvl w:ilvl="5" w:tplc="6F187DE0">
      <w:start w:val="1"/>
      <w:numFmt w:val="lowerRoman"/>
      <w:lvlText w:val="%6."/>
      <w:lvlJc w:val="right"/>
      <w:pPr>
        <w:ind w:left="4320" w:hanging="180"/>
      </w:pPr>
    </w:lvl>
    <w:lvl w:ilvl="6" w:tplc="A122FF4A">
      <w:start w:val="1"/>
      <w:numFmt w:val="decimal"/>
      <w:lvlText w:val="%7."/>
      <w:lvlJc w:val="left"/>
      <w:pPr>
        <w:ind w:left="5040" w:hanging="360"/>
      </w:pPr>
    </w:lvl>
    <w:lvl w:ilvl="7" w:tplc="4D84593C">
      <w:start w:val="1"/>
      <w:numFmt w:val="lowerLetter"/>
      <w:lvlText w:val="%8."/>
      <w:lvlJc w:val="left"/>
      <w:pPr>
        <w:ind w:left="5760" w:hanging="360"/>
      </w:pPr>
    </w:lvl>
    <w:lvl w:ilvl="8" w:tplc="E222DD3A">
      <w:start w:val="1"/>
      <w:numFmt w:val="lowerRoman"/>
      <w:lvlText w:val="%9."/>
      <w:lvlJc w:val="right"/>
      <w:pPr>
        <w:ind w:left="6480" w:hanging="180"/>
      </w:pPr>
    </w:lvl>
  </w:abstractNum>
  <w:abstractNum w:abstractNumId="92" w15:restartNumberingAfterBreak="0">
    <w:nsid w:val="6AF63186"/>
    <w:multiLevelType w:val="hybridMultilevel"/>
    <w:tmpl w:val="F7DE8DAA"/>
    <w:lvl w:ilvl="0" w:tplc="F266DD96">
      <w:start w:val="1"/>
      <w:numFmt w:val="bullet"/>
      <w:lvlText w:val=""/>
      <w:lvlJc w:val="left"/>
      <w:pPr>
        <w:tabs>
          <w:tab w:val="num" w:pos="720"/>
        </w:tabs>
        <w:ind w:left="720" w:hanging="360"/>
      </w:pPr>
      <w:rPr>
        <w:rFonts w:ascii="Symbol" w:hAnsi="Symbol" w:hint="default"/>
        <w:sz w:val="20"/>
      </w:rPr>
    </w:lvl>
    <w:lvl w:ilvl="1" w:tplc="62FE2BDC">
      <w:start w:val="1"/>
      <w:numFmt w:val="bullet"/>
      <w:lvlText w:val="o"/>
      <w:lvlJc w:val="left"/>
      <w:pPr>
        <w:tabs>
          <w:tab w:val="num" w:pos="1440"/>
        </w:tabs>
        <w:ind w:left="1440" w:hanging="360"/>
      </w:pPr>
      <w:rPr>
        <w:rFonts w:ascii="Courier New" w:hAnsi="Courier New" w:cs="Courier New" w:hint="default"/>
        <w:sz w:val="20"/>
      </w:rPr>
    </w:lvl>
    <w:lvl w:ilvl="2" w:tplc="E12298E2">
      <w:start w:val="1"/>
      <w:numFmt w:val="bullet"/>
      <w:lvlText w:val=""/>
      <w:lvlJc w:val="left"/>
      <w:pPr>
        <w:tabs>
          <w:tab w:val="num" w:pos="2160"/>
        </w:tabs>
        <w:ind w:left="2160" w:hanging="360"/>
      </w:pPr>
      <w:rPr>
        <w:rFonts w:ascii="Symbol" w:hAnsi="Symbol" w:hint="default"/>
        <w:sz w:val="20"/>
      </w:rPr>
    </w:lvl>
    <w:lvl w:ilvl="3" w:tplc="C682F8F8">
      <w:start w:val="1"/>
      <w:numFmt w:val="bullet"/>
      <w:lvlText w:val=""/>
      <w:lvlJc w:val="left"/>
      <w:pPr>
        <w:tabs>
          <w:tab w:val="num" w:pos="2880"/>
        </w:tabs>
        <w:ind w:left="2880" w:hanging="360"/>
      </w:pPr>
      <w:rPr>
        <w:rFonts w:ascii="Symbol" w:hAnsi="Symbol" w:hint="default"/>
        <w:sz w:val="20"/>
      </w:rPr>
    </w:lvl>
    <w:lvl w:ilvl="4" w:tplc="F5F8EE34">
      <w:start w:val="1"/>
      <w:numFmt w:val="bullet"/>
      <w:lvlText w:val=""/>
      <w:lvlJc w:val="left"/>
      <w:pPr>
        <w:tabs>
          <w:tab w:val="num" w:pos="3600"/>
        </w:tabs>
        <w:ind w:left="3600" w:hanging="360"/>
      </w:pPr>
      <w:rPr>
        <w:rFonts w:ascii="Symbol" w:hAnsi="Symbol" w:hint="default"/>
        <w:sz w:val="20"/>
      </w:rPr>
    </w:lvl>
    <w:lvl w:ilvl="5" w:tplc="082CE4B4">
      <w:start w:val="1"/>
      <w:numFmt w:val="bullet"/>
      <w:lvlText w:val=""/>
      <w:lvlJc w:val="left"/>
      <w:pPr>
        <w:tabs>
          <w:tab w:val="num" w:pos="4320"/>
        </w:tabs>
        <w:ind w:left="4320" w:hanging="360"/>
      </w:pPr>
      <w:rPr>
        <w:rFonts w:ascii="Symbol" w:hAnsi="Symbol" w:hint="default"/>
        <w:sz w:val="20"/>
      </w:rPr>
    </w:lvl>
    <w:lvl w:ilvl="6" w:tplc="81921B76">
      <w:start w:val="1"/>
      <w:numFmt w:val="bullet"/>
      <w:lvlText w:val=""/>
      <w:lvlJc w:val="left"/>
      <w:pPr>
        <w:tabs>
          <w:tab w:val="num" w:pos="5040"/>
        </w:tabs>
        <w:ind w:left="5040" w:hanging="360"/>
      </w:pPr>
      <w:rPr>
        <w:rFonts w:ascii="Symbol" w:hAnsi="Symbol" w:hint="default"/>
        <w:sz w:val="20"/>
      </w:rPr>
    </w:lvl>
    <w:lvl w:ilvl="7" w:tplc="FFFAC094">
      <w:start w:val="1"/>
      <w:numFmt w:val="bullet"/>
      <w:lvlText w:val=""/>
      <w:lvlJc w:val="left"/>
      <w:pPr>
        <w:tabs>
          <w:tab w:val="num" w:pos="5760"/>
        </w:tabs>
        <w:ind w:left="5760" w:hanging="360"/>
      </w:pPr>
      <w:rPr>
        <w:rFonts w:ascii="Symbol" w:hAnsi="Symbol" w:hint="default"/>
        <w:sz w:val="20"/>
      </w:rPr>
    </w:lvl>
    <w:lvl w:ilvl="8" w:tplc="70341438">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B893226"/>
    <w:multiLevelType w:val="multilevel"/>
    <w:tmpl w:val="03A06AB6"/>
    <w:lvl w:ilvl="0">
      <w:start w:val="4"/>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94" w15:restartNumberingAfterBreak="0">
    <w:nsid w:val="6BFB3CC5"/>
    <w:multiLevelType w:val="hybridMultilevel"/>
    <w:tmpl w:val="1BE8D4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C513112"/>
    <w:multiLevelType w:val="multilevel"/>
    <w:tmpl w:val="9F1A58D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6C5C4A36"/>
    <w:multiLevelType w:val="hybridMultilevel"/>
    <w:tmpl w:val="71649352"/>
    <w:lvl w:ilvl="0" w:tplc="F6E8C8F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871797"/>
    <w:multiLevelType w:val="multilevel"/>
    <w:tmpl w:val="6F8E26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6F042AE6"/>
    <w:multiLevelType w:val="hybridMultilevel"/>
    <w:tmpl w:val="CCC0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F1554E0"/>
    <w:multiLevelType w:val="hybridMultilevel"/>
    <w:tmpl w:val="CC9C1898"/>
    <w:lvl w:ilvl="0" w:tplc="62FE2BDC">
      <w:start w:val="1"/>
      <w:numFmt w:val="bullet"/>
      <w:lvlText w:val="o"/>
      <w:lvlJc w:val="left"/>
      <w:pPr>
        <w:tabs>
          <w:tab w:val="num" w:pos="720"/>
        </w:tabs>
        <w:ind w:left="720" w:hanging="360"/>
      </w:pPr>
      <w:rPr>
        <w:rFonts w:ascii="Courier New" w:hAnsi="Courier New" w:cs="Courier New" w:hint="default"/>
        <w:sz w:val="20"/>
      </w:rPr>
    </w:lvl>
    <w:lvl w:ilvl="1" w:tplc="62FE2BDC">
      <w:start w:val="1"/>
      <w:numFmt w:val="bullet"/>
      <w:lvlText w:val="o"/>
      <w:lvlJc w:val="left"/>
      <w:pPr>
        <w:tabs>
          <w:tab w:val="num" w:pos="1440"/>
        </w:tabs>
        <w:ind w:left="1440" w:hanging="360"/>
      </w:pPr>
      <w:rPr>
        <w:rFonts w:ascii="Courier New" w:hAnsi="Courier New" w:cs="Courier New" w:hint="default"/>
        <w:sz w:val="20"/>
      </w:rPr>
    </w:lvl>
    <w:lvl w:ilvl="2" w:tplc="E12298E2">
      <w:start w:val="1"/>
      <w:numFmt w:val="bullet"/>
      <w:lvlText w:val=""/>
      <w:lvlJc w:val="left"/>
      <w:pPr>
        <w:tabs>
          <w:tab w:val="num" w:pos="2160"/>
        </w:tabs>
        <w:ind w:left="2160" w:hanging="360"/>
      </w:pPr>
      <w:rPr>
        <w:rFonts w:ascii="Symbol" w:hAnsi="Symbol" w:hint="default"/>
        <w:sz w:val="20"/>
      </w:rPr>
    </w:lvl>
    <w:lvl w:ilvl="3" w:tplc="C682F8F8">
      <w:start w:val="1"/>
      <w:numFmt w:val="bullet"/>
      <w:lvlText w:val=""/>
      <w:lvlJc w:val="left"/>
      <w:pPr>
        <w:tabs>
          <w:tab w:val="num" w:pos="2880"/>
        </w:tabs>
        <w:ind w:left="2880" w:hanging="360"/>
      </w:pPr>
      <w:rPr>
        <w:rFonts w:ascii="Symbol" w:hAnsi="Symbol" w:hint="default"/>
        <w:sz w:val="20"/>
      </w:rPr>
    </w:lvl>
    <w:lvl w:ilvl="4" w:tplc="F5F8EE34">
      <w:start w:val="1"/>
      <w:numFmt w:val="bullet"/>
      <w:lvlText w:val=""/>
      <w:lvlJc w:val="left"/>
      <w:pPr>
        <w:tabs>
          <w:tab w:val="num" w:pos="3600"/>
        </w:tabs>
        <w:ind w:left="3600" w:hanging="360"/>
      </w:pPr>
      <w:rPr>
        <w:rFonts w:ascii="Symbol" w:hAnsi="Symbol" w:hint="default"/>
        <w:sz w:val="20"/>
      </w:rPr>
    </w:lvl>
    <w:lvl w:ilvl="5" w:tplc="082CE4B4">
      <w:start w:val="1"/>
      <w:numFmt w:val="bullet"/>
      <w:lvlText w:val=""/>
      <w:lvlJc w:val="left"/>
      <w:pPr>
        <w:tabs>
          <w:tab w:val="num" w:pos="4320"/>
        </w:tabs>
        <w:ind w:left="4320" w:hanging="360"/>
      </w:pPr>
      <w:rPr>
        <w:rFonts w:ascii="Symbol" w:hAnsi="Symbol" w:hint="default"/>
        <w:sz w:val="20"/>
      </w:rPr>
    </w:lvl>
    <w:lvl w:ilvl="6" w:tplc="81921B76">
      <w:start w:val="1"/>
      <w:numFmt w:val="bullet"/>
      <w:lvlText w:val=""/>
      <w:lvlJc w:val="left"/>
      <w:pPr>
        <w:tabs>
          <w:tab w:val="num" w:pos="5040"/>
        </w:tabs>
        <w:ind w:left="5040" w:hanging="360"/>
      </w:pPr>
      <w:rPr>
        <w:rFonts w:ascii="Symbol" w:hAnsi="Symbol" w:hint="default"/>
        <w:sz w:val="20"/>
      </w:rPr>
    </w:lvl>
    <w:lvl w:ilvl="7" w:tplc="FFFAC094">
      <w:start w:val="1"/>
      <w:numFmt w:val="bullet"/>
      <w:lvlText w:val=""/>
      <w:lvlJc w:val="left"/>
      <w:pPr>
        <w:tabs>
          <w:tab w:val="num" w:pos="5760"/>
        </w:tabs>
        <w:ind w:left="5760" w:hanging="360"/>
      </w:pPr>
      <w:rPr>
        <w:rFonts w:ascii="Symbol" w:hAnsi="Symbol" w:hint="default"/>
        <w:sz w:val="20"/>
      </w:rPr>
    </w:lvl>
    <w:lvl w:ilvl="8" w:tplc="70341438">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FE33044"/>
    <w:multiLevelType w:val="multilevel"/>
    <w:tmpl w:val="C3C01E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09A1087"/>
    <w:multiLevelType w:val="hybridMultilevel"/>
    <w:tmpl w:val="7D8CDDA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70C45CF2"/>
    <w:multiLevelType w:val="hybridMultilevel"/>
    <w:tmpl w:val="D45A0108"/>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7103624E"/>
    <w:multiLevelType w:val="multilevel"/>
    <w:tmpl w:val="37F299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74DD059E"/>
    <w:multiLevelType w:val="hybridMultilevel"/>
    <w:tmpl w:val="6CF0C6C2"/>
    <w:lvl w:ilvl="0" w:tplc="73C484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5B5203"/>
    <w:multiLevelType w:val="multilevel"/>
    <w:tmpl w:val="04FA268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76990AD8"/>
    <w:multiLevelType w:val="hybridMultilevel"/>
    <w:tmpl w:val="560ED534"/>
    <w:lvl w:ilvl="0" w:tplc="F50EA490">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791445C"/>
    <w:multiLevelType w:val="hybridMultilevel"/>
    <w:tmpl w:val="399C75EA"/>
    <w:lvl w:ilvl="0" w:tplc="972622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8302C8A"/>
    <w:multiLevelType w:val="multilevel"/>
    <w:tmpl w:val="C2DE40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78A654F8"/>
    <w:multiLevelType w:val="hybridMultilevel"/>
    <w:tmpl w:val="E0A0E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FB395E"/>
    <w:multiLevelType w:val="hybridMultilevel"/>
    <w:tmpl w:val="D44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C2437BA"/>
    <w:multiLevelType w:val="multilevel"/>
    <w:tmpl w:val="3F5E4C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2" w15:restartNumberingAfterBreak="0">
    <w:nsid w:val="7C53600B"/>
    <w:multiLevelType w:val="multilevel"/>
    <w:tmpl w:val="93A0F8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7CD669E3"/>
    <w:multiLevelType w:val="hybridMultilevel"/>
    <w:tmpl w:val="F1F4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D0B5483"/>
    <w:multiLevelType w:val="multilevel"/>
    <w:tmpl w:val="F652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E240570"/>
    <w:multiLevelType w:val="hybridMultilevel"/>
    <w:tmpl w:val="FFFFFFFF"/>
    <w:lvl w:ilvl="0" w:tplc="9DCAD93E">
      <w:start w:val="1"/>
      <w:numFmt w:val="decimal"/>
      <w:lvlText w:val=""/>
      <w:lvlJc w:val="left"/>
      <w:pPr>
        <w:ind w:left="360" w:hanging="360"/>
      </w:pPr>
    </w:lvl>
    <w:lvl w:ilvl="1" w:tplc="C434A278">
      <w:start w:val="1"/>
      <w:numFmt w:val="lowerLetter"/>
      <w:lvlText w:val="%2."/>
      <w:lvlJc w:val="left"/>
      <w:pPr>
        <w:ind w:left="1080" w:hanging="360"/>
      </w:pPr>
    </w:lvl>
    <w:lvl w:ilvl="2" w:tplc="64E4DA0E">
      <w:start w:val="1"/>
      <w:numFmt w:val="lowerRoman"/>
      <w:lvlText w:val="%3."/>
      <w:lvlJc w:val="right"/>
      <w:pPr>
        <w:ind w:left="1800" w:hanging="180"/>
      </w:pPr>
    </w:lvl>
    <w:lvl w:ilvl="3" w:tplc="CB26F518">
      <w:start w:val="1"/>
      <w:numFmt w:val="decimal"/>
      <w:lvlText w:val="%4."/>
      <w:lvlJc w:val="left"/>
      <w:pPr>
        <w:ind w:left="2520" w:hanging="360"/>
      </w:pPr>
    </w:lvl>
    <w:lvl w:ilvl="4" w:tplc="41803E8C">
      <w:start w:val="1"/>
      <w:numFmt w:val="lowerLetter"/>
      <w:lvlText w:val="%5."/>
      <w:lvlJc w:val="left"/>
      <w:pPr>
        <w:ind w:left="3240" w:hanging="360"/>
      </w:pPr>
    </w:lvl>
    <w:lvl w:ilvl="5" w:tplc="D660C3A6">
      <w:start w:val="1"/>
      <w:numFmt w:val="lowerRoman"/>
      <w:lvlText w:val="%6."/>
      <w:lvlJc w:val="right"/>
      <w:pPr>
        <w:ind w:left="3960" w:hanging="180"/>
      </w:pPr>
    </w:lvl>
    <w:lvl w:ilvl="6" w:tplc="658AE6FE">
      <w:start w:val="1"/>
      <w:numFmt w:val="decimal"/>
      <w:lvlText w:val="%7."/>
      <w:lvlJc w:val="left"/>
      <w:pPr>
        <w:ind w:left="4680" w:hanging="360"/>
      </w:pPr>
    </w:lvl>
    <w:lvl w:ilvl="7" w:tplc="3F4A598C">
      <w:start w:val="1"/>
      <w:numFmt w:val="lowerLetter"/>
      <w:lvlText w:val="%8."/>
      <w:lvlJc w:val="left"/>
      <w:pPr>
        <w:ind w:left="5400" w:hanging="360"/>
      </w:pPr>
    </w:lvl>
    <w:lvl w:ilvl="8" w:tplc="A71EB23A">
      <w:start w:val="1"/>
      <w:numFmt w:val="lowerRoman"/>
      <w:lvlText w:val="%9."/>
      <w:lvlJc w:val="right"/>
      <w:pPr>
        <w:ind w:left="6120" w:hanging="180"/>
      </w:pPr>
    </w:lvl>
  </w:abstractNum>
  <w:abstractNum w:abstractNumId="116" w15:restartNumberingAfterBreak="0">
    <w:nsid w:val="7EE0304D"/>
    <w:multiLevelType w:val="hybridMultilevel"/>
    <w:tmpl w:val="47CCCBD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7FA958C6"/>
    <w:multiLevelType w:val="hybridMultilevel"/>
    <w:tmpl w:val="E172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2"/>
  </w:num>
  <w:num w:numId="2">
    <w:abstractNumId w:val="27"/>
  </w:num>
  <w:num w:numId="3">
    <w:abstractNumId w:val="116"/>
  </w:num>
  <w:num w:numId="4">
    <w:abstractNumId w:val="29"/>
  </w:num>
  <w:num w:numId="5">
    <w:abstractNumId w:val="68"/>
  </w:num>
  <w:num w:numId="6">
    <w:abstractNumId w:val="10"/>
  </w:num>
  <w:num w:numId="7">
    <w:abstractNumId w:val="117"/>
  </w:num>
  <w:num w:numId="8">
    <w:abstractNumId w:val="21"/>
  </w:num>
  <w:num w:numId="9">
    <w:abstractNumId w:val="65"/>
  </w:num>
  <w:num w:numId="10">
    <w:abstractNumId w:val="98"/>
  </w:num>
  <w:num w:numId="11">
    <w:abstractNumId w:val="110"/>
  </w:num>
  <w:num w:numId="12">
    <w:abstractNumId w:val="91"/>
  </w:num>
  <w:num w:numId="13">
    <w:abstractNumId w:val="82"/>
  </w:num>
  <w:num w:numId="14">
    <w:abstractNumId w:val="75"/>
  </w:num>
  <w:num w:numId="15">
    <w:abstractNumId w:val="45"/>
  </w:num>
  <w:num w:numId="16">
    <w:abstractNumId w:val="100"/>
  </w:num>
  <w:num w:numId="17">
    <w:abstractNumId w:val="20"/>
  </w:num>
  <w:num w:numId="18">
    <w:abstractNumId w:val="108"/>
  </w:num>
  <w:num w:numId="19">
    <w:abstractNumId w:val="59"/>
  </w:num>
  <w:num w:numId="20">
    <w:abstractNumId w:val="103"/>
  </w:num>
  <w:num w:numId="21">
    <w:abstractNumId w:val="112"/>
  </w:num>
  <w:num w:numId="22">
    <w:abstractNumId w:val="83"/>
  </w:num>
  <w:num w:numId="23">
    <w:abstractNumId w:val="4"/>
  </w:num>
  <w:num w:numId="24">
    <w:abstractNumId w:val="78"/>
  </w:num>
  <w:num w:numId="25">
    <w:abstractNumId w:val="86"/>
  </w:num>
  <w:num w:numId="26">
    <w:abstractNumId w:val="5"/>
  </w:num>
  <w:num w:numId="27">
    <w:abstractNumId w:val="97"/>
  </w:num>
  <w:num w:numId="28">
    <w:abstractNumId w:val="67"/>
  </w:num>
  <w:num w:numId="29">
    <w:abstractNumId w:val="55"/>
  </w:num>
  <w:num w:numId="30">
    <w:abstractNumId w:val="16"/>
  </w:num>
  <w:num w:numId="31">
    <w:abstractNumId w:val="8"/>
  </w:num>
  <w:num w:numId="32">
    <w:abstractNumId w:val="50"/>
  </w:num>
  <w:num w:numId="33">
    <w:abstractNumId w:val="19"/>
  </w:num>
  <w:num w:numId="34">
    <w:abstractNumId w:val="15"/>
  </w:num>
  <w:num w:numId="35">
    <w:abstractNumId w:val="26"/>
  </w:num>
  <w:num w:numId="36">
    <w:abstractNumId w:val="34"/>
  </w:num>
  <w:num w:numId="37">
    <w:abstractNumId w:val="60"/>
  </w:num>
  <w:num w:numId="38">
    <w:abstractNumId w:val="40"/>
  </w:num>
  <w:num w:numId="39">
    <w:abstractNumId w:val="53"/>
  </w:num>
  <w:num w:numId="40">
    <w:abstractNumId w:val="0"/>
  </w:num>
  <w:num w:numId="41">
    <w:abstractNumId w:val="24"/>
  </w:num>
  <w:num w:numId="42">
    <w:abstractNumId w:val="90"/>
  </w:num>
  <w:num w:numId="43">
    <w:abstractNumId w:val="74"/>
  </w:num>
  <w:num w:numId="44">
    <w:abstractNumId w:val="41"/>
  </w:num>
  <w:num w:numId="45">
    <w:abstractNumId w:val="11"/>
  </w:num>
  <w:num w:numId="46">
    <w:abstractNumId w:val="9"/>
  </w:num>
  <w:num w:numId="47">
    <w:abstractNumId w:val="52"/>
  </w:num>
  <w:num w:numId="48">
    <w:abstractNumId w:val="49"/>
  </w:num>
  <w:num w:numId="49">
    <w:abstractNumId w:val="32"/>
  </w:num>
  <w:num w:numId="50">
    <w:abstractNumId w:val="30"/>
  </w:num>
  <w:num w:numId="51">
    <w:abstractNumId w:val="93"/>
  </w:num>
  <w:num w:numId="52">
    <w:abstractNumId w:val="71"/>
  </w:num>
  <w:num w:numId="53">
    <w:abstractNumId w:val="105"/>
  </w:num>
  <w:num w:numId="54">
    <w:abstractNumId w:val="44"/>
  </w:num>
  <w:num w:numId="55">
    <w:abstractNumId w:val="69"/>
  </w:num>
  <w:num w:numId="56">
    <w:abstractNumId w:val="14"/>
  </w:num>
  <w:num w:numId="57">
    <w:abstractNumId w:val="111"/>
  </w:num>
  <w:num w:numId="58">
    <w:abstractNumId w:val="66"/>
  </w:num>
  <w:num w:numId="59">
    <w:abstractNumId w:val="54"/>
  </w:num>
  <w:num w:numId="60">
    <w:abstractNumId w:val="18"/>
  </w:num>
  <w:num w:numId="61">
    <w:abstractNumId w:val="95"/>
  </w:num>
  <w:num w:numId="62">
    <w:abstractNumId w:val="70"/>
  </w:num>
  <w:num w:numId="63">
    <w:abstractNumId w:val="39"/>
  </w:num>
  <w:num w:numId="64">
    <w:abstractNumId w:val="25"/>
  </w:num>
  <w:num w:numId="65">
    <w:abstractNumId w:val="114"/>
  </w:num>
  <w:num w:numId="66">
    <w:abstractNumId w:val="84"/>
  </w:num>
  <w:num w:numId="67">
    <w:abstractNumId w:val="88"/>
  </w:num>
  <w:num w:numId="68">
    <w:abstractNumId w:val="38"/>
  </w:num>
  <w:num w:numId="69">
    <w:abstractNumId w:val="81"/>
  </w:num>
  <w:num w:numId="70">
    <w:abstractNumId w:val="113"/>
  </w:num>
  <w:num w:numId="71">
    <w:abstractNumId w:val="62"/>
  </w:num>
  <w:num w:numId="72">
    <w:abstractNumId w:val="33"/>
  </w:num>
  <w:num w:numId="73">
    <w:abstractNumId w:val="27"/>
  </w:num>
  <w:num w:numId="74">
    <w:abstractNumId w:val="115"/>
  </w:num>
  <w:num w:numId="75">
    <w:abstractNumId w:val="87"/>
  </w:num>
  <w:num w:numId="76">
    <w:abstractNumId w:val="47"/>
  </w:num>
  <w:num w:numId="77">
    <w:abstractNumId w:val="23"/>
  </w:num>
  <w:num w:numId="78">
    <w:abstractNumId w:val="107"/>
  </w:num>
  <w:num w:numId="79">
    <w:abstractNumId w:val="76"/>
  </w:num>
  <w:num w:numId="80">
    <w:abstractNumId w:val="104"/>
  </w:num>
  <w:num w:numId="81">
    <w:abstractNumId w:val="48"/>
  </w:num>
  <w:num w:numId="82">
    <w:abstractNumId w:val="89"/>
  </w:num>
  <w:num w:numId="83">
    <w:abstractNumId w:val="1"/>
  </w:num>
  <w:num w:numId="84">
    <w:abstractNumId w:val="56"/>
  </w:num>
  <w:num w:numId="85">
    <w:abstractNumId w:val="85"/>
  </w:num>
  <w:num w:numId="86">
    <w:abstractNumId w:val="43"/>
  </w:num>
  <w:num w:numId="87">
    <w:abstractNumId w:val="57"/>
  </w:num>
  <w:num w:numId="88">
    <w:abstractNumId w:val="22"/>
  </w:num>
  <w:num w:numId="89">
    <w:abstractNumId w:val="94"/>
  </w:num>
  <w:num w:numId="90">
    <w:abstractNumId w:val="17"/>
  </w:num>
  <w:num w:numId="91">
    <w:abstractNumId w:val="51"/>
  </w:num>
  <w:num w:numId="92">
    <w:abstractNumId w:val="106"/>
  </w:num>
  <w:num w:numId="93">
    <w:abstractNumId w:val="6"/>
  </w:num>
  <w:num w:numId="94">
    <w:abstractNumId w:val="72"/>
  </w:num>
  <w:num w:numId="95">
    <w:abstractNumId w:val="36"/>
  </w:num>
  <w:num w:numId="96">
    <w:abstractNumId w:val="77"/>
  </w:num>
  <w:num w:numId="97">
    <w:abstractNumId w:val="102"/>
  </w:num>
  <w:num w:numId="98">
    <w:abstractNumId w:val="37"/>
  </w:num>
  <w:num w:numId="99">
    <w:abstractNumId w:val="73"/>
  </w:num>
  <w:num w:numId="100">
    <w:abstractNumId w:val="109"/>
  </w:num>
  <w:num w:numId="101">
    <w:abstractNumId w:val="64"/>
  </w:num>
  <w:num w:numId="102">
    <w:abstractNumId w:val="101"/>
  </w:num>
  <w:num w:numId="103">
    <w:abstractNumId w:val="35"/>
  </w:num>
  <w:num w:numId="104">
    <w:abstractNumId w:val="3"/>
  </w:num>
  <w:num w:numId="105">
    <w:abstractNumId w:val="7"/>
  </w:num>
  <w:num w:numId="106">
    <w:abstractNumId w:val="28"/>
  </w:num>
  <w:num w:numId="107">
    <w:abstractNumId w:val="80"/>
  </w:num>
  <w:num w:numId="108">
    <w:abstractNumId w:val="63"/>
  </w:num>
  <w:num w:numId="109">
    <w:abstractNumId w:val="46"/>
  </w:num>
  <w:num w:numId="110">
    <w:abstractNumId w:val="42"/>
  </w:num>
  <w:num w:numId="111">
    <w:abstractNumId w:val="79"/>
  </w:num>
  <w:num w:numId="112">
    <w:abstractNumId w:val="99"/>
  </w:num>
  <w:num w:numId="113">
    <w:abstractNumId w:val="61"/>
  </w:num>
  <w:num w:numId="114">
    <w:abstractNumId w:val="58"/>
  </w:num>
  <w:num w:numId="115">
    <w:abstractNumId w:val="13"/>
  </w:num>
  <w:num w:numId="116">
    <w:abstractNumId w:val="12"/>
  </w:num>
  <w:num w:numId="117">
    <w:abstractNumId w:val="96"/>
  </w:num>
  <w:num w:numId="118">
    <w:abstractNumId w:val="2"/>
  </w:num>
  <w:num w:numId="119">
    <w:abstractNumId w:val="3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354"/>
    <w:rsid w:val="000003FF"/>
    <w:rsid w:val="000004CE"/>
    <w:rsid w:val="000005C5"/>
    <w:rsid w:val="000005D0"/>
    <w:rsid w:val="00000664"/>
    <w:rsid w:val="00000809"/>
    <w:rsid w:val="00000EDB"/>
    <w:rsid w:val="000015B9"/>
    <w:rsid w:val="00001E5E"/>
    <w:rsid w:val="00001F9E"/>
    <w:rsid w:val="00002020"/>
    <w:rsid w:val="00002552"/>
    <w:rsid w:val="0000293C"/>
    <w:rsid w:val="00002AD1"/>
    <w:rsid w:val="00002B2D"/>
    <w:rsid w:val="00003488"/>
    <w:rsid w:val="000034E3"/>
    <w:rsid w:val="000037FF"/>
    <w:rsid w:val="000038F8"/>
    <w:rsid w:val="00003D27"/>
    <w:rsid w:val="00003F6C"/>
    <w:rsid w:val="00003F7D"/>
    <w:rsid w:val="0000405B"/>
    <w:rsid w:val="000044AD"/>
    <w:rsid w:val="00004658"/>
    <w:rsid w:val="00004709"/>
    <w:rsid w:val="00004A4F"/>
    <w:rsid w:val="00004A68"/>
    <w:rsid w:val="0000501B"/>
    <w:rsid w:val="0000593F"/>
    <w:rsid w:val="00005B22"/>
    <w:rsid w:val="00005B24"/>
    <w:rsid w:val="0000633A"/>
    <w:rsid w:val="00006591"/>
    <w:rsid w:val="000067D1"/>
    <w:rsid w:val="00006823"/>
    <w:rsid w:val="00006EA2"/>
    <w:rsid w:val="00006EE6"/>
    <w:rsid w:val="000076E7"/>
    <w:rsid w:val="00007924"/>
    <w:rsid w:val="00007973"/>
    <w:rsid w:val="00007CE5"/>
    <w:rsid w:val="00010047"/>
    <w:rsid w:val="00010425"/>
    <w:rsid w:val="00010922"/>
    <w:rsid w:val="000109C9"/>
    <w:rsid w:val="00010A4B"/>
    <w:rsid w:val="00010A5A"/>
    <w:rsid w:val="00010DB8"/>
    <w:rsid w:val="000111BA"/>
    <w:rsid w:val="0001133E"/>
    <w:rsid w:val="00011349"/>
    <w:rsid w:val="0001145C"/>
    <w:rsid w:val="00011798"/>
    <w:rsid w:val="00011AC8"/>
    <w:rsid w:val="00011C6E"/>
    <w:rsid w:val="00011D0E"/>
    <w:rsid w:val="00011D90"/>
    <w:rsid w:val="0001258D"/>
    <w:rsid w:val="000125C1"/>
    <w:rsid w:val="00012B08"/>
    <w:rsid w:val="00012F65"/>
    <w:rsid w:val="000143CC"/>
    <w:rsid w:val="00014AD6"/>
    <w:rsid w:val="00014E71"/>
    <w:rsid w:val="00015019"/>
    <w:rsid w:val="00015721"/>
    <w:rsid w:val="00015D01"/>
    <w:rsid w:val="00015ED0"/>
    <w:rsid w:val="00016196"/>
    <w:rsid w:val="00016ACE"/>
    <w:rsid w:val="00016BBA"/>
    <w:rsid w:val="000174F2"/>
    <w:rsid w:val="000176FB"/>
    <w:rsid w:val="00017764"/>
    <w:rsid w:val="00017A27"/>
    <w:rsid w:val="000205E5"/>
    <w:rsid w:val="0002061C"/>
    <w:rsid w:val="000206C7"/>
    <w:rsid w:val="00020F1B"/>
    <w:rsid w:val="00020F80"/>
    <w:rsid w:val="000211C8"/>
    <w:rsid w:val="00021874"/>
    <w:rsid w:val="00021BAA"/>
    <w:rsid w:val="00021D6C"/>
    <w:rsid w:val="00021E49"/>
    <w:rsid w:val="0002210E"/>
    <w:rsid w:val="000225BC"/>
    <w:rsid w:val="0002296D"/>
    <w:rsid w:val="000229E7"/>
    <w:rsid w:val="00022A19"/>
    <w:rsid w:val="00022CD1"/>
    <w:rsid w:val="00023131"/>
    <w:rsid w:val="0002319C"/>
    <w:rsid w:val="00023BE0"/>
    <w:rsid w:val="00023C56"/>
    <w:rsid w:val="00023EC1"/>
    <w:rsid w:val="00023F0B"/>
    <w:rsid w:val="00024119"/>
    <w:rsid w:val="00024486"/>
    <w:rsid w:val="00024793"/>
    <w:rsid w:val="00024A4C"/>
    <w:rsid w:val="00024ADB"/>
    <w:rsid w:val="0002569A"/>
    <w:rsid w:val="00025E26"/>
    <w:rsid w:val="00025E57"/>
    <w:rsid w:val="0002626D"/>
    <w:rsid w:val="00026B79"/>
    <w:rsid w:val="00026E8A"/>
    <w:rsid w:val="00027311"/>
    <w:rsid w:val="000276F9"/>
    <w:rsid w:val="0002784D"/>
    <w:rsid w:val="000279FE"/>
    <w:rsid w:val="00027A58"/>
    <w:rsid w:val="00030095"/>
    <w:rsid w:val="00030271"/>
    <w:rsid w:val="0003031A"/>
    <w:rsid w:val="00030447"/>
    <w:rsid w:val="0003072A"/>
    <w:rsid w:val="00030777"/>
    <w:rsid w:val="00030A13"/>
    <w:rsid w:val="00030A6A"/>
    <w:rsid w:val="00030E72"/>
    <w:rsid w:val="00031433"/>
    <w:rsid w:val="00031C4C"/>
    <w:rsid w:val="00031D50"/>
    <w:rsid w:val="00031EA2"/>
    <w:rsid w:val="000325C4"/>
    <w:rsid w:val="00032679"/>
    <w:rsid w:val="00032AB4"/>
    <w:rsid w:val="00032DDF"/>
    <w:rsid w:val="00032F50"/>
    <w:rsid w:val="00032F87"/>
    <w:rsid w:val="00033202"/>
    <w:rsid w:val="0003346B"/>
    <w:rsid w:val="00033506"/>
    <w:rsid w:val="00033F46"/>
    <w:rsid w:val="00034376"/>
    <w:rsid w:val="000343C6"/>
    <w:rsid w:val="00034436"/>
    <w:rsid w:val="000346FA"/>
    <w:rsid w:val="00034B56"/>
    <w:rsid w:val="00034C7E"/>
    <w:rsid w:val="00034D66"/>
    <w:rsid w:val="00034DA0"/>
    <w:rsid w:val="00034EA6"/>
    <w:rsid w:val="00035197"/>
    <w:rsid w:val="000353C9"/>
    <w:rsid w:val="00035403"/>
    <w:rsid w:val="00035459"/>
    <w:rsid w:val="00035494"/>
    <w:rsid w:val="00035851"/>
    <w:rsid w:val="00035A42"/>
    <w:rsid w:val="00035BE2"/>
    <w:rsid w:val="00035DBE"/>
    <w:rsid w:val="0003619D"/>
    <w:rsid w:val="00036611"/>
    <w:rsid w:val="00036D4D"/>
    <w:rsid w:val="00036F0D"/>
    <w:rsid w:val="0003718B"/>
    <w:rsid w:val="0003723A"/>
    <w:rsid w:val="00037A66"/>
    <w:rsid w:val="00037B76"/>
    <w:rsid w:val="00037E6A"/>
    <w:rsid w:val="00040390"/>
    <w:rsid w:val="00040880"/>
    <w:rsid w:val="000409D4"/>
    <w:rsid w:val="00040AC4"/>
    <w:rsid w:val="00041298"/>
    <w:rsid w:val="0004156D"/>
    <w:rsid w:val="000415E3"/>
    <w:rsid w:val="00041957"/>
    <w:rsid w:val="00041A65"/>
    <w:rsid w:val="00041A87"/>
    <w:rsid w:val="00041AD2"/>
    <w:rsid w:val="00041BF8"/>
    <w:rsid w:val="00042249"/>
    <w:rsid w:val="0004235B"/>
    <w:rsid w:val="00042B45"/>
    <w:rsid w:val="00042C07"/>
    <w:rsid w:val="00042CD3"/>
    <w:rsid w:val="00042ED2"/>
    <w:rsid w:val="00043138"/>
    <w:rsid w:val="000431B2"/>
    <w:rsid w:val="000434F0"/>
    <w:rsid w:val="0004379D"/>
    <w:rsid w:val="000438CF"/>
    <w:rsid w:val="00043A92"/>
    <w:rsid w:val="00043BBC"/>
    <w:rsid w:val="00043BD8"/>
    <w:rsid w:val="00043E91"/>
    <w:rsid w:val="000443C2"/>
    <w:rsid w:val="000444C2"/>
    <w:rsid w:val="00044523"/>
    <w:rsid w:val="00044D12"/>
    <w:rsid w:val="000451EC"/>
    <w:rsid w:val="00045302"/>
    <w:rsid w:val="00045480"/>
    <w:rsid w:val="000458E4"/>
    <w:rsid w:val="00045994"/>
    <w:rsid w:val="00045FB3"/>
    <w:rsid w:val="00046DB9"/>
    <w:rsid w:val="00047770"/>
    <w:rsid w:val="000478DE"/>
    <w:rsid w:val="00047AA7"/>
    <w:rsid w:val="00047D79"/>
    <w:rsid w:val="0004AD71"/>
    <w:rsid w:val="000502D0"/>
    <w:rsid w:val="00050A0D"/>
    <w:rsid w:val="00050BCB"/>
    <w:rsid w:val="000517AA"/>
    <w:rsid w:val="000517BC"/>
    <w:rsid w:val="00052729"/>
    <w:rsid w:val="0005297A"/>
    <w:rsid w:val="00052985"/>
    <w:rsid w:val="00052B2A"/>
    <w:rsid w:val="00052C0F"/>
    <w:rsid w:val="00052E50"/>
    <w:rsid w:val="0005319F"/>
    <w:rsid w:val="0005454E"/>
    <w:rsid w:val="000545AF"/>
    <w:rsid w:val="00054A91"/>
    <w:rsid w:val="00054CEF"/>
    <w:rsid w:val="00054D44"/>
    <w:rsid w:val="000550FF"/>
    <w:rsid w:val="0005535D"/>
    <w:rsid w:val="000555B8"/>
    <w:rsid w:val="00055E21"/>
    <w:rsid w:val="0005602F"/>
    <w:rsid w:val="000561D9"/>
    <w:rsid w:val="00056225"/>
    <w:rsid w:val="00056349"/>
    <w:rsid w:val="00056438"/>
    <w:rsid w:val="000564A5"/>
    <w:rsid w:val="00056860"/>
    <w:rsid w:val="000570BB"/>
    <w:rsid w:val="00057472"/>
    <w:rsid w:val="00057616"/>
    <w:rsid w:val="000601D1"/>
    <w:rsid w:val="0006034F"/>
    <w:rsid w:val="000603D4"/>
    <w:rsid w:val="0006068D"/>
    <w:rsid w:val="0006069A"/>
    <w:rsid w:val="0006083F"/>
    <w:rsid w:val="00060A46"/>
    <w:rsid w:val="000614CD"/>
    <w:rsid w:val="000615F3"/>
    <w:rsid w:val="000616A7"/>
    <w:rsid w:val="00061837"/>
    <w:rsid w:val="000618F1"/>
    <w:rsid w:val="00061AFB"/>
    <w:rsid w:val="000620B9"/>
    <w:rsid w:val="00062131"/>
    <w:rsid w:val="00062525"/>
    <w:rsid w:val="00062799"/>
    <w:rsid w:val="0006361B"/>
    <w:rsid w:val="000637DE"/>
    <w:rsid w:val="000637EC"/>
    <w:rsid w:val="00063851"/>
    <w:rsid w:val="00063CD6"/>
    <w:rsid w:val="00063CE8"/>
    <w:rsid w:val="00063E8F"/>
    <w:rsid w:val="0006404D"/>
    <w:rsid w:val="000641B5"/>
    <w:rsid w:val="000645F1"/>
    <w:rsid w:val="0006498A"/>
    <w:rsid w:val="00064A8C"/>
    <w:rsid w:val="00064FD0"/>
    <w:rsid w:val="0006579D"/>
    <w:rsid w:val="00065841"/>
    <w:rsid w:val="00065F41"/>
    <w:rsid w:val="0006608A"/>
    <w:rsid w:val="00066316"/>
    <w:rsid w:val="0006634F"/>
    <w:rsid w:val="0006661C"/>
    <w:rsid w:val="00066ED8"/>
    <w:rsid w:val="00067327"/>
    <w:rsid w:val="000676CF"/>
    <w:rsid w:val="00067A1A"/>
    <w:rsid w:val="00067C89"/>
    <w:rsid w:val="00067C96"/>
    <w:rsid w:val="00067D25"/>
    <w:rsid w:val="00070023"/>
    <w:rsid w:val="00070245"/>
    <w:rsid w:val="000704A5"/>
    <w:rsid w:val="00070A69"/>
    <w:rsid w:val="00070BCF"/>
    <w:rsid w:val="00070C74"/>
    <w:rsid w:val="000712AD"/>
    <w:rsid w:val="000712F5"/>
    <w:rsid w:val="00071334"/>
    <w:rsid w:val="00071698"/>
    <w:rsid w:val="000716F3"/>
    <w:rsid w:val="00071A39"/>
    <w:rsid w:val="00071AD0"/>
    <w:rsid w:val="00072428"/>
    <w:rsid w:val="00072F59"/>
    <w:rsid w:val="00072FBE"/>
    <w:rsid w:val="00073002"/>
    <w:rsid w:val="0007321E"/>
    <w:rsid w:val="000734D9"/>
    <w:rsid w:val="000739D3"/>
    <w:rsid w:val="000739D7"/>
    <w:rsid w:val="00073B05"/>
    <w:rsid w:val="00074075"/>
    <w:rsid w:val="000747CB"/>
    <w:rsid w:val="00074976"/>
    <w:rsid w:val="00074CA5"/>
    <w:rsid w:val="00074CCC"/>
    <w:rsid w:val="00074E2F"/>
    <w:rsid w:val="00074F1A"/>
    <w:rsid w:val="00074F99"/>
    <w:rsid w:val="000751F4"/>
    <w:rsid w:val="0007520E"/>
    <w:rsid w:val="000752D8"/>
    <w:rsid w:val="0007567B"/>
    <w:rsid w:val="0007622F"/>
    <w:rsid w:val="000762B0"/>
    <w:rsid w:val="000763F8"/>
    <w:rsid w:val="0007642E"/>
    <w:rsid w:val="000771EC"/>
    <w:rsid w:val="00077903"/>
    <w:rsid w:val="00077A14"/>
    <w:rsid w:val="00077A4D"/>
    <w:rsid w:val="00077EE6"/>
    <w:rsid w:val="000802D5"/>
    <w:rsid w:val="00080565"/>
    <w:rsid w:val="00080DB3"/>
    <w:rsid w:val="00080EC9"/>
    <w:rsid w:val="00081872"/>
    <w:rsid w:val="00081DD3"/>
    <w:rsid w:val="00081EF2"/>
    <w:rsid w:val="00082676"/>
    <w:rsid w:val="000836D7"/>
    <w:rsid w:val="00083899"/>
    <w:rsid w:val="00083BFA"/>
    <w:rsid w:val="00083D3A"/>
    <w:rsid w:val="000845BD"/>
    <w:rsid w:val="000845D5"/>
    <w:rsid w:val="00084D39"/>
    <w:rsid w:val="00084EBA"/>
    <w:rsid w:val="00085638"/>
    <w:rsid w:val="00085E65"/>
    <w:rsid w:val="000862A6"/>
    <w:rsid w:val="00086397"/>
    <w:rsid w:val="00086886"/>
    <w:rsid w:val="00086CF0"/>
    <w:rsid w:val="00086D43"/>
    <w:rsid w:val="00086D69"/>
    <w:rsid w:val="00086F07"/>
    <w:rsid w:val="0008703F"/>
    <w:rsid w:val="00087063"/>
    <w:rsid w:val="000871FA"/>
    <w:rsid w:val="000874D7"/>
    <w:rsid w:val="00087683"/>
    <w:rsid w:val="00087AB0"/>
    <w:rsid w:val="00087C45"/>
    <w:rsid w:val="00087F69"/>
    <w:rsid w:val="00090187"/>
    <w:rsid w:val="00090467"/>
    <w:rsid w:val="00090BA6"/>
    <w:rsid w:val="00090DE0"/>
    <w:rsid w:val="000915DA"/>
    <w:rsid w:val="00091690"/>
    <w:rsid w:val="000916C0"/>
    <w:rsid w:val="00092008"/>
    <w:rsid w:val="0009237C"/>
    <w:rsid w:val="000924D1"/>
    <w:rsid w:val="0009253B"/>
    <w:rsid w:val="000926A2"/>
    <w:rsid w:val="00092855"/>
    <w:rsid w:val="00092C86"/>
    <w:rsid w:val="00092D1D"/>
    <w:rsid w:val="00092D68"/>
    <w:rsid w:val="00093680"/>
    <w:rsid w:val="000937FB"/>
    <w:rsid w:val="0009382A"/>
    <w:rsid w:val="00093B90"/>
    <w:rsid w:val="00094266"/>
    <w:rsid w:val="00094774"/>
    <w:rsid w:val="000948BD"/>
    <w:rsid w:val="00094E77"/>
    <w:rsid w:val="0009541A"/>
    <w:rsid w:val="000958A0"/>
    <w:rsid w:val="00095ACB"/>
    <w:rsid w:val="00095CF9"/>
    <w:rsid w:val="00095E77"/>
    <w:rsid w:val="000962B9"/>
    <w:rsid w:val="00096560"/>
    <w:rsid w:val="00096BFF"/>
    <w:rsid w:val="00097531"/>
    <w:rsid w:val="0009764D"/>
    <w:rsid w:val="000976AB"/>
    <w:rsid w:val="0009771D"/>
    <w:rsid w:val="0009778F"/>
    <w:rsid w:val="000979FB"/>
    <w:rsid w:val="00097E77"/>
    <w:rsid w:val="000A0399"/>
    <w:rsid w:val="000A03E2"/>
    <w:rsid w:val="000A0E69"/>
    <w:rsid w:val="000A0FB3"/>
    <w:rsid w:val="000A1050"/>
    <w:rsid w:val="000A1136"/>
    <w:rsid w:val="000A116D"/>
    <w:rsid w:val="000A19D8"/>
    <w:rsid w:val="000A1B31"/>
    <w:rsid w:val="000A1C09"/>
    <w:rsid w:val="000A1FFA"/>
    <w:rsid w:val="000A244E"/>
    <w:rsid w:val="000A24A0"/>
    <w:rsid w:val="000A294B"/>
    <w:rsid w:val="000A304A"/>
    <w:rsid w:val="000A305F"/>
    <w:rsid w:val="000A382F"/>
    <w:rsid w:val="000A3952"/>
    <w:rsid w:val="000A3AD7"/>
    <w:rsid w:val="000A41D7"/>
    <w:rsid w:val="000A4321"/>
    <w:rsid w:val="000A447E"/>
    <w:rsid w:val="000A481C"/>
    <w:rsid w:val="000A4F32"/>
    <w:rsid w:val="000A5244"/>
    <w:rsid w:val="000A5333"/>
    <w:rsid w:val="000A563B"/>
    <w:rsid w:val="000A5B1F"/>
    <w:rsid w:val="000A5BD8"/>
    <w:rsid w:val="000A61DB"/>
    <w:rsid w:val="000A673E"/>
    <w:rsid w:val="000A69E5"/>
    <w:rsid w:val="000A6A72"/>
    <w:rsid w:val="000A6AF0"/>
    <w:rsid w:val="000A6CC0"/>
    <w:rsid w:val="000A7AC7"/>
    <w:rsid w:val="000A7AF1"/>
    <w:rsid w:val="000B0174"/>
    <w:rsid w:val="000B047D"/>
    <w:rsid w:val="000B08AC"/>
    <w:rsid w:val="000B096A"/>
    <w:rsid w:val="000B0B21"/>
    <w:rsid w:val="000B0C91"/>
    <w:rsid w:val="000B0D96"/>
    <w:rsid w:val="000B0F83"/>
    <w:rsid w:val="000B0F8C"/>
    <w:rsid w:val="000B14DF"/>
    <w:rsid w:val="000B151A"/>
    <w:rsid w:val="000B1681"/>
    <w:rsid w:val="000B1839"/>
    <w:rsid w:val="000B194F"/>
    <w:rsid w:val="000B1DBD"/>
    <w:rsid w:val="000B1FDC"/>
    <w:rsid w:val="000B2354"/>
    <w:rsid w:val="000B2C19"/>
    <w:rsid w:val="000B2C1F"/>
    <w:rsid w:val="000B2E34"/>
    <w:rsid w:val="000B2F74"/>
    <w:rsid w:val="000B316E"/>
    <w:rsid w:val="000B32FE"/>
    <w:rsid w:val="000B3344"/>
    <w:rsid w:val="000B3387"/>
    <w:rsid w:val="000B356A"/>
    <w:rsid w:val="000B3A75"/>
    <w:rsid w:val="000B3BE1"/>
    <w:rsid w:val="000B461F"/>
    <w:rsid w:val="000B48E4"/>
    <w:rsid w:val="000B4B1B"/>
    <w:rsid w:val="000B584E"/>
    <w:rsid w:val="000B58DD"/>
    <w:rsid w:val="000B5B34"/>
    <w:rsid w:val="000B5E29"/>
    <w:rsid w:val="000B6086"/>
    <w:rsid w:val="000B614C"/>
    <w:rsid w:val="000B6305"/>
    <w:rsid w:val="000B63C9"/>
    <w:rsid w:val="000B68D7"/>
    <w:rsid w:val="000B6A16"/>
    <w:rsid w:val="000B6A46"/>
    <w:rsid w:val="000B6EE0"/>
    <w:rsid w:val="000B6EE4"/>
    <w:rsid w:val="000B6EF5"/>
    <w:rsid w:val="000B6F53"/>
    <w:rsid w:val="000B7323"/>
    <w:rsid w:val="000B7566"/>
    <w:rsid w:val="000B7A0C"/>
    <w:rsid w:val="000B7A30"/>
    <w:rsid w:val="000B7BF6"/>
    <w:rsid w:val="000B7C02"/>
    <w:rsid w:val="000B7F07"/>
    <w:rsid w:val="000B7FFE"/>
    <w:rsid w:val="000C0270"/>
    <w:rsid w:val="000C02C1"/>
    <w:rsid w:val="000C03EC"/>
    <w:rsid w:val="000C0769"/>
    <w:rsid w:val="000C098A"/>
    <w:rsid w:val="000C09F3"/>
    <w:rsid w:val="000C0B45"/>
    <w:rsid w:val="000C0C13"/>
    <w:rsid w:val="000C0CDB"/>
    <w:rsid w:val="000C12AB"/>
    <w:rsid w:val="000C16BB"/>
    <w:rsid w:val="000C21B3"/>
    <w:rsid w:val="000C2317"/>
    <w:rsid w:val="000C23C6"/>
    <w:rsid w:val="000C2867"/>
    <w:rsid w:val="000C2B48"/>
    <w:rsid w:val="000C2E13"/>
    <w:rsid w:val="000C2E18"/>
    <w:rsid w:val="000C301F"/>
    <w:rsid w:val="000C34EF"/>
    <w:rsid w:val="000C34F5"/>
    <w:rsid w:val="000C35DF"/>
    <w:rsid w:val="000C391E"/>
    <w:rsid w:val="000C3A0C"/>
    <w:rsid w:val="000C3CD7"/>
    <w:rsid w:val="000C46AE"/>
    <w:rsid w:val="000C48B2"/>
    <w:rsid w:val="000C4C64"/>
    <w:rsid w:val="000C4D51"/>
    <w:rsid w:val="000C4E91"/>
    <w:rsid w:val="000C51AC"/>
    <w:rsid w:val="000C53A1"/>
    <w:rsid w:val="000C54ED"/>
    <w:rsid w:val="000C5E00"/>
    <w:rsid w:val="000C5E4F"/>
    <w:rsid w:val="000C5F85"/>
    <w:rsid w:val="000C5FA7"/>
    <w:rsid w:val="000C6060"/>
    <w:rsid w:val="000C6674"/>
    <w:rsid w:val="000C6680"/>
    <w:rsid w:val="000C7294"/>
    <w:rsid w:val="000C7DC4"/>
    <w:rsid w:val="000C7FB8"/>
    <w:rsid w:val="000D024D"/>
    <w:rsid w:val="000D0335"/>
    <w:rsid w:val="000D0472"/>
    <w:rsid w:val="000D07A7"/>
    <w:rsid w:val="000D08D6"/>
    <w:rsid w:val="000D0DAE"/>
    <w:rsid w:val="000D189A"/>
    <w:rsid w:val="000D1960"/>
    <w:rsid w:val="000D26C8"/>
    <w:rsid w:val="000D2EFB"/>
    <w:rsid w:val="000D31CB"/>
    <w:rsid w:val="000D3726"/>
    <w:rsid w:val="000D39A1"/>
    <w:rsid w:val="000D3B49"/>
    <w:rsid w:val="000D3C36"/>
    <w:rsid w:val="000D3D02"/>
    <w:rsid w:val="000D40A1"/>
    <w:rsid w:val="000D40AF"/>
    <w:rsid w:val="000D4536"/>
    <w:rsid w:val="000D4C72"/>
    <w:rsid w:val="000D5136"/>
    <w:rsid w:val="000D5379"/>
    <w:rsid w:val="000D562E"/>
    <w:rsid w:val="000D5746"/>
    <w:rsid w:val="000D5C6D"/>
    <w:rsid w:val="000D6341"/>
    <w:rsid w:val="000D65DD"/>
    <w:rsid w:val="000D70F1"/>
    <w:rsid w:val="000D7395"/>
    <w:rsid w:val="000D79A9"/>
    <w:rsid w:val="000D7B7C"/>
    <w:rsid w:val="000D7BFD"/>
    <w:rsid w:val="000D7DB5"/>
    <w:rsid w:val="000D7FA5"/>
    <w:rsid w:val="000E05CF"/>
    <w:rsid w:val="000E0BEA"/>
    <w:rsid w:val="000E0FA2"/>
    <w:rsid w:val="000E13C0"/>
    <w:rsid w:val="000E1DFD"/>
    <w:rsid w:val="000E215D"/>
    <w:rsid w:val="000E2216"/>
    <w:rsid w:val="000E238B"/>
    <w:rsid w:val="000E24D4"/>
    <w:rsid w:val="000E2584"/>
    <w:rsid w:val="000E2592"/>
    <w:rsid w:val="000E2802"/>
    <w:rsid w:val="000E2ADD"/>
    <w:rsid w:val="000E2BFB"/>
    <w:rsid w:val="000E3A01"/>
    <w:rsid w:val="000E3D84"/>
    <w:rsid w:val="000E3EE0"/>
    <w:rsid w:val="000E3F03"/>
    <w:rsid w:val="000E4189"/>
    <w:rsid w:val="000E4469"/>
    <w:rsid w:val="000E466D"/>
    <w:rsid w:val="000E4842"/>
    <w:rsid w:val="000E4E73"/>
    <w:rsid w:val="000E5016"/>
    <w:rsid w:val="000E5BC8"/>
    <w:rsid w:val="000E5D0C"/>
    <w:rsid w:val="000E5E80"/>
    <w:rsid w:val="000E62F8"/>
    <w:rsid w:val="000E65D5"/>
    <w:rsid w:val="000E6698"/>
    <w:rsid w:val="000E6F3D"/>
    <w:rsid w:val="000E6FB3"/>
    <w:rsid w:val="000E72EC"/>
    <w:rsid w:val="000E75C9"/>
    <w:rsid w:val="000E7982"/>
    <w:rsid w:val="000E79DD"/>
    <w:rsid w:val="000E79E7"/>
    <w:rsid w:val="000E7DA8"/>
    <w:rsid w:val="000F006B"/>
    <w:rsid w:val="000F05B3"/>
    <w:rsid w:val="000F0B29"/>
    <w:rsid w:val="000F0C54"/>
    <w:rsid w:val="000F0EBE"/>
    <w:rsid w:val="000F0EEE"/>
    <w:rsid w:val="000F1B62"/>
    <w:rsid w:val="000F1E0D"/>
    <w:rsid w:val="000F20D6"/>
    <w:rsid w:val="000F24C9"/>
    <w:rsid w:val="000F2F2C"/>
    <w:rsid w:val="000F3599"/>
    <w:rsid w:val="000F3B6F"/>
    <w:rsid w:val="000F3D35"/>
    <w:rsid w:val="000F3D4A"/>
    <w:rsid w:val="000F3DD8"/>
    <w:rsid w:val="000F45CC"/>
    <w:rsid w:val="000F4667"/>
    <w:rsid w:val="000F467D"/>
    <w:rsid w:val="000F48CC"/>
    <w:rsid w:val="000F4F36"/>
    <w:rsid w:val="000F5519"/>
    <w:rsid w:val="000F5529"/>
    <w:rsid w:val="000F594E"/>
    <w:rsid w:val="000F5A6F"/>
    <w:rsid w:val="000F5C0A"/>
    <w:rsid w:val="000F612F"/>
    <w:rsid w:val="000F6275"/>
    <w:rsid w:val="000F6B4E"/>
    <w:rsid w:val="000F6DDE"/>
    <w:rsid w:val="000F6DE4"/>
    <w:rsid w:val="000F73FE"/>
    <w:rsid w:val="000F743B"/>
    <w:rsid w:val="000F767A"/>
    <w:rsid w:val="000F7E22"/>
    <w:rsid w:val="000F7EAB"/>
    <w:rsid w:val="001001CC"/>
    <w:rsid w:val="001003A3"/>
    <w:rsid w:val="0010040A"/>
    <w:rsid w:val="0010044F"/>
    <w:rsid w:val="00100C08"/>
    <w:rsid w:val="00100D7A"/>
    <w:rsid w:val="00100E1A"/>
    <w:rsid w:val="00100F73"/>
    <w:rsid w:val="00100F8A"/>
    <w:rsid w:val="00101260"/>
    <w:rsid w:val="00101489"/>
    <w:rsid w:val="00101AFF"/>
    <w:rsid w:val="00102138"/>
    <w:rsid w:val="001021B4"/>
    <w:rsid w:val="00102875"/>
    <w:rsid w:val="00102A78"/>
    <w:rsid w:val="00102FCC"/>
    <w:rsid w:val="00103068"/>
    <w:rsid w:val="00103261"/>
    <w:rsid w:val="0010328A"/>
    <w:rsid w:val="0010334A"/>
    <w:rsid w:val="00103352"/>
    <w:rsid w:val="00103B89"/>
    <w:rsid w:val="00103CAF"/>
    <w:rsid w:val="00103E3B"/>
    <w:rsid w:val="0010432C"/>
    <w:rsid w:val="00104B32"/>
    <w:rsid w:val="0010504E"/>
    <w:rsid w:val="001052B3"/>
    <w:rsid w:val="00105795"/>
    <w:rsid w:val="00105CE6"/>
    <w:rsid w:val="00105D59"/>
    <w:rsid w:val="001066D3"/>
    <w:rsid w:val="0010677C"/>
    <w:rsid w:val="001068B9"/>
    <w:rsid w:val="00106A0D"/>
    <w:rsid w:val="00106E4A"/>
    <w:rsid w:val="00106EE1"/>
    <w:rsid w:val="00106FAF"/>
    <w:rsid w:val="0010715B"/>
    <w:rsid w:val="00107179"/>
    <w:rsid w:val="0010755B"/>
    <w:rsid w:val="001078AD"/>
    <w:rsid w:val="00107C85"/>
    <w:rsid w:val="00107F1B"/>
    <w:rsid w:val="0011002F"/>
    <w:rsid w:val="0011033F"/>
    <w:rsid w:val="00110354"/>
    <w:rsid w:val="001103DC"/>
    <w:rsid w:val="001106A1"/>
    <w:rsid w:val="001106AB"/>
    <w:rsid w:val="00110ADA"/>
    <w:rsid w:val="00110B46"/>
    <w:rsid w:val="0011136A"/>
    <w:rsid w:val="00111DEA"/>
    <w:rsid w:val="001120A7"/>
    <w:rsid w:val="001121B0"/>
    <w:rsid w:val="0011267F"/>
    <w:rsid w:val="00112BF9"/>
    <w:rsid w:val="00113509"/>
    <w:rsid w:val="00113769"/>
    <w:rsid w:val="0011393E"/>
    <w:rsid w:val="00113C68"/>
    <w:rsid w:val="00114037"/>
    <w:rsid w:val="00114251"/>
    <w:rsid w:val="001142C3"/>
    <w:rsid w:val="00114EBD"/>
    <w:rsid w:val="00114EE9"/>
    <w:rsid w:val="0011525A"/>
    <w:rsid w:val="001155F3"/>
    <w:rsid w:val="0011569F"/>
    <w:rsid w:val="00115759"/>
    <w:rsid w:val="00115A5F"/>
    <w:rsid w:val="0011655B"/>
    <w:rsid w:val="0011662B"/>
    <w:rsid w:val="001168ED"/>
    <w:rsid w:val="00116951"/>
    <w:rsid w:val="00116B25"/>
    <w:rsid w:val="00116D06"/>
    <w:rsid w:val="00116E29"/>
    <w:rsid w:val="00116F71"/>
    <w:rsid w:val="001175CB"/>
    <w:rsid w:val="00117A57"/>
    <w:rsid w:val="00117C94"/>
    <w:rsid w:val="001201A4"/>
    <w:rsid w:val="001202CA"/>
    <w:rsid w:val="00120407"/>
    <w:rsid w:val="00120AAB"/>
    <w:rsid w:val="00120CA5"/>
    <w:rsid w:val="001213AB"/>
    <w:rsid w:val="0012149C"/>
    <w:rsid w:val="0012165A"/>
    <w:rsid w:val="00121986"/>
    <w:rsid w:val="00121B43"/>
    <w:rsid w:val="00121DEC"/>
    <w:rsid w:val="00122013"/>
    <w:rsid w:val="001222B5"/>
    <w:rsid w:val="001224BA"/>
    <w:rsid w:val="001226F5"/>
    <w:rsid w:val="00122F8F"/>
    <w:rsid w:val="0012307F"/>
    <w:rsid w:val="00123715"/>
    <w:rsid w:val="00123727"/>
    <w:rsid w:val="0012372A"/>
    <w:rsid w:val="00123927"/>
    <w:rsid w:val="001239C4"/>
    <w:rsid w:val="00123C8E"/>
    <w:rsid w:val="00124EFD"/>
    <w:rsid w:val="0012581D"/>
    <w:rsid w:val="00125AE6"/>
    <w:rsid w:val="001264EC"/>
    <w:rsid w:val="001265BD"/>
    <w:rsid w:val="00126FF9"/>
    <w:rsid w:val="0012704D"/>
    <w:rsid w:val="001273CA"/>
    <w:rsid w:val="0012744A"/>
    <w:rsid w:val="001277E0"/>
    <w:rsid w:val="00127D0E"/>
    <w:rsid w:val="00127ECA"/>
    <w:rsid w:val="001303B7"/>
    <w:rsid w:val="00130A23"/>
    <w:rsid w:val="00130D1A"/>
    <w:rsid w:val="00130E92"/>
    <w:rsid w:val="00130F73"/>
    <w:rsid w:val="001311D1"/>
    <w:rsid w:val="0013160A"/>
    <w:rsid w:val="00131870"/>
    <w:rsid w:val="00131D86"/>
    <w:rsid w:val="00132361"/>
    <w:rsid w:val="00132432"/>
    <w:rsid w:val="001324FC"/>
    <w:rsid w:val="001326F1"/>
    <w:rsid w:val="00132BFC"/>
    <w:rsid w:val="00132D98"/>
    <w:rsid w:val="00132E77"/>
    <w:rsid w:val="00132FCB"/>
    <w:rsid w:val="0013308A"/>
    <w:rsid w:val="00133181"/>
    <w:rsid w:val="001333AF"/>
    <w:rsid w:val="001334EC"/>
    <w:rsid w:val="00133726"/>
    <w:rsid w:val="001338CE"/>
    <w:rsid w:val="00133957"/>
    <w:rsid w:val="00133C4C"/>
    <w:rsid w:val="00133CC1"/>
    <w:rsid w:val="001344F5"/>
    <w:rsid w:val="00134568"/>
    <w:rsid w:val="00134677"/>
    <w:rsid w:val="00134876"/>
    <w:rsid w:val="001348BF"/>
    <w:rsid w:val="00134A1A"/>
    <w:rsid w:val="00134A1E"/>
    <w:rsid w:val="0013506D"/>
    <w:rsid w:val="001355F9"/>
    <w:rsid w:val="00135857"/>
    <w:rsid w:val="00135E7A"/>
    <w:rsid w:val="00135F3F"/>
    <w:rsid w:val="0013610D"/>
    <w:rsid w:val="001361B7"/>
    <w:rsid w:val="001362BA"/>
    <w:rsid w:val="001364DC"/>
    <w:rsid w:val="001365D4"/>
    <w:rsid w:val="001366F0"/>
    <w:rsid w:val="0013683B"/>
    <w:rsid w:val="00136B43"/>
    <w:rsid w:val="00136B9B"/>
    <w:rsid w:val="00137068"/>
    <w:rsid w:val="001373DF"/>
    <w:rsid w:val="00137536"/>
    <w:rsid w:val="001378AC"/>
    <w:rsid w:val="00137D9A"/>
    <w:rsid w:val="0014001D"/>
    <w:rsid w:val="00140166"/>
    <w:rsid w:val="0014031A"/>
    <w:rsid w:val="001404C7"/>
    <w:rsid w:val="001406A3"/>
    <w:rsid w:val="00140B10"/>
    <w:rsid w:val="00140FEF"/>
    <w:rsid w:val="00141333"/>
    <w:rsid w:val="00141752"/>
    <w:rsid w:val="00141C12"/>
    <w:rsid w:val="00141F18"/>
    <w:rsid w:val="00141F53"/>
    <w:rsid w:val="0014210C"/>
    <w:rsid w:val="001421E7"/>
    <w:rsid w:val="001425D5"/>
    <w:rsid w:val="001427A6"/>
    <w:rsid w:val="0014281F"/>
    <w:rsid w:val="001428D7"/>
    <w:rsid w:val="00142955"/>
    <w:rsid w:val="0014297D"/>
    <w:rsid w:val="00142A06"/>
    <w:rsid w:val="00142F24"/>
    <w:rsid w:val="001434D1"/>
    <w:rsid w:val="001438E5"/>
    <w:rsid w:val="00143A50"/>
    <w:rsid w:val="00143B52"/>
    <w:rsid w:val="00143B8C"/>
    <w:rsid w:val="00143ED6"/>
    <w:rsid w:val="00143FE3"/>
    <w:rsid w:val="00144238"/>
    <w:rsid w:val="00144350"/>
    <w:rsid w:val="001445B7"/>
    <w:rsid w:val="00144CBA"/>
    <w:rsid w:val="00144D48"/>
    <w:rsid w:val="00145029"/>
    <w:rsid w:val="00145664"/>
    <w:rsid w:val="00145D96"/>
    <w:rsid w:val="00145E5F"/>
    <w:rsid w:val="00145F60"/>
    <w:rsid w:val="00146771"/>
    <w:rsid w:val="001468E3"/>
    <w:rsid w:val="00146BB1"/>
    <w:rsid w:val="00146BBD"/>
    <w:rsid w:val="00146E07"/>
    <w:rsid w:val="00146FFA"/>
    <w:rsid w:val="001471F0"/>
    <w:rsid w:val="00147455"/>
    <w:rsid w:val="001474A3"/>
    <w:rsid w:val="00147578"/>
    <w:rsid w:val="001476F7"/>
    <w:rsid w:val="001477D8"/>
    <w:rsid w:val="001477DF"/>
    <w:rsid w:val="00147EEB"/>
    <w:rsid w:val="00150314"/>
    <w:rsid w:val="001505D8"/>
    <w:rsid w:val="001505E6"/>
    <w:rsid w:val="00150715"/>
    <w:rsid w:val="00150C59"/>
    <w:rsid w:val="00150CB1"/>
    <w:rsid w:val="0015191A"/>
    <w:rsid w:val="00151B50"/>
    <w:rsid w:val="00151B8A"/>
    <w:rsid w:val="00151D09"/>
    <w:rsid w:val="00151D60"/>
    <w:rsid w:val="00151FAC"/>
    <w:rsid w:val="0015291C"/>
    <w:rsid w:val="00152B35"/>
    <w:rsid w:val="00152E87"/>
    <w:rsid w:val="00152FFB"/>
    <w:rsid w:val="0015330C"/>
    <w:rsid w:val="0015369A"/>
    <w:rsid w:val="00153A3D"/>
    <w:rsid w:val="00153BA9"/>
    <w:rsid w:val="00153C4C"/>
    <w:rsid w:val="001542AD"/>
    <w:rsid w:val="0015430A"/>
    <w:rsid w:val="0015442E"/>
    <w:rsid w:val="00154717"/>
    <w:rsid w:val="00154A87"/>
    <w:rsid w:val="00154A8C"/>
    <w:rsid w:val="00154F27"/>
    <w:rsid w:val="00154F8D"/>
    <w:rsid w:val="0015520B"/>
    <w:rsid w:val="001553ED"/>
    <w:rsid w:val="0015585B"/>
    <w:rsid w:val="001558F5"/>
    <w:rsid w:val="00155D15"/>
    <w:rsid w:val="00156027"/>
    <w:rsid w:val="0015628E"/>
    <w:rsid w:val="0015631B"/>
    <w:rsid w:val="001566CE"/>
    <w:rsid w:val="00156883"/>
    <w:rsid w:val="00157561"/>
    <w:rsid w:val="001577ED"/>
    <w:rsid w:val="00157E04"/>
    <w:rsid w:val="00157F08"/>
    <w:rsid w:val="00157FAF"/>
    <w:rsid w:val="00160274"/>
    <w:rsid w:val="00160483"/>
    <w:rsid w:val="00160C6D"/>
    <w:rsid w:val="0016145D"/>
    <w:rsid w:val="00161B61"/>
    <w:rsid w:val="00161EA5"/>
    <w:rsid w:val="001620A1"/>
    <w:rsid w:val="00162328"/>
    <w:rsid w:val="0016294E"/>
    <w:rsid w:val="00162D62"/>
    <w:rsid w:val="001634C4"/>
    <w:rsid w:val="001634E7"/>
    <w:rsid w:val="001638EF"/>
    <w:rsid w:val="00163BCC"/>
    <w:rsid w:val="00163FAF"/>
    <w:rsid w:val="0016406C"/>
    <w:rsid w:val="001643E1"/>
    <w:rsid w:val="00164B6B"/>
    <w:rsid w:val="0016510E"/>
    <w:rsid w:val="001658AC"/>
    <w:rsid w:val="0016592E"/>
    <w:rsid w:val="00165A07"/>
    <w:rsid w:val="00165A22"/>
    <w:rsid w:val="00166527"/>
    <w:rsid w:val="0016674D"/>
    <w:rsid w:val="00166900"/>
    <w:rsid w:val="00166F55"/>
    <w:rsid w:val="00167222"/>
    <w:rsid w:val="0016749E"/>
    <w:rsid w:val="00167539"/>
    <w:rsid w:val="00167B6A"/>
    <w:rsid w:val="00167C04"/>
    <w:rsid w:val="00167DF5"/>
    <w:rsid w:val="00170346"/>
    <w:rsid w:val="00170435"/>
    <w:rsid w:val="001705D2"/>
    <w:rsid w:val="00170B23"/>
    <w:rsid w:val="00170BE4"/>
    <w:rsid w:val="00170E3E"/>
    <w:rsid w:val="00170E70"/>
    <w:rsid w:val="00170EBF"/>
    <w:rsid w:val="001711B9"/>
    <w:rsid w:val="001715AF"/>
    <w:rsid w:val="001718E2"/>
    <w:rsid w:val="00171BD1"/>
    <w:rsid w:val="00171C4F"/>
    <w:rsid w:val="00171E8A"/>
    <w:rsid w:val="00171EAE"/>
    <w:rsid w:val="00171F2F"/>
    <w:rsid w:val="00171F3E"/>
    <w:rsid w:val="00172405"/>
    <w:rsid w:val="00173241"/>
    <w:rsid w:val="0017325D"/>
    <w:rsid w:val="001733B1"/>
    <w:rsid w:val="00173470"/>
    <w:rsid w:val="00173BCD"/>
    <w:rsid w:val="00173CF3"/>
    <w:rsid w:val="00173D7D"/>
    <w:rsid w:val="00173E48"/>
    <w:rsid w:val="00174965"/>
    <w:rsid w:val="00174972"/>
    <w:rsid w:val="00174A5A"/>
    <w:rsid w:val="00174BB8"/>
    <w:rsid w:val="00175315"/>
    <w:rsid w:val="001755A4"/>
    <w:rsid w:val="00175883"/>
    <w:rsid w:val="00175988"/>
    <w:rsid w:val="00175B5A"/>
    <w:rsid w:val="00175CAF"/>
    <w:rsid w:val="0017625A"/>
    <w:rsid w:val="00176B54"/>
    <w:rsid w:val="00176E00"/>
    <w:rsid w:val="00176E5F"/>
    <w:rsid w:val="0017706B"/>
    <w:rsid w:val="001770F9"/>
    <w:rsid w:val="0017723F"/>
    <w:rsid w:val="0017732B"/>
    <w:rsid w:val="001778BC"/>
    <w:rsid w:val="0017793D"/>
    <w:rsid w:val="00177AF8"/>
    <w:rsid w:val="00177EAB"/>
    <w:rsid w:val="001803BD"/>
    <w:rsid w:val="001804FB"/>
    <w:rsid w:val="00180561"/>
    <w:rsid w:val="001808B3"/>
    <w:rsid w:val="00180AA8"/>
    <w:rsid w:val="00180BE0"/>
    <w:rsid w:val="00180E7C"/>
    <w:rsid w:val="00180F49"/>
    <w:rsid w:val="0018167E"/>
    <w:rsid w:val="001821BE"/>
    <w:rsid w:val="0018255A"/>
    <w:rsid w:val="001829BA"/>
    <w:rsid w:val="00182CE6"/>
    <w:rsid w:val="00182D60"/>
    <w:rsid w:val="00182E43"/>
    <w:rsid w:val="00182E8F"/>
    <w:rsid w:val="00182F8F"/>
    <w:rsid w:val="0018322C"/>
    <w:rsid w:val="0018358F"/>
    <w:rsid w:val="001835AB"/>
    <w:rsid w:val="001837B1"/>
    <w:rsid w:val="00183B9B"/>
    <w:rsid w:val="00183D3E"/>
    <w:rsid w:val="001840AA"/>
    <w:rsid w:val="0018478D"/>
    <w:rsid w:val="00184857"/>
    <w:rsid w:val="00184A38"/>
    <w:rsid w:val="00184B92"/>
    <w:rsid w:val="00184C06"/>
    <w:rsid w:val="00185073"/>
    <w:rsid w:val="0018535A"/>
    <w:rsid w:val="00185587"/>
    <w:rsid w:val="0018655D"/>
    <w:rsid w:val="001867F3"/>
    <w:rsid w:val="00186C26"/>
    <w:rsid w:val="00186C9F"/>
    <w:rsid w:val="001872FA"/>
    <w:rsid w:val="0018761C"/>
    <w:rsid w:val="001876E1"/>
    <w:rsid w:val="00187865"/>
    <w:rsid w:val="00187B84"/>
    <w:rsid w:val="00190365"/>
    <w:rsid w:val="00191081"/>
    <w:rsid w:val="00192174"/>
    <w:rsid w:val="00192208"/>
    <w:rsid w:val="00192265"/>
    <w:rsid w:val="0019235A"/>
    <w:rsid w:val="001925B4"/>
    <w:rsid w:val="0019271D"/>
    <w:rsid w:val="0019272B"/>
    <w:rsid w:val="00192793"/>
    <w:rsid w:val="00192902"/>
    <w:rsid w:val="00192C7E"/>
    <w:rsid w:val="00192CEE"/>
    <w:rsid w:val="00192FE7"/>
    <w:rsid w:val="00193087"/>
    <w:rsid w:val="0019332F"/>
    <w:rsid w:val="00193668"/>
    <w:rsid w:val="00193707"/>
    <w:rsid w:val="00193892"/>
    <w:rsid w:val="00193C51"/>
    <w:rsid w:val="001947ED"/>
    <w:rsid w:val="00195609"/>
    <w:rsid w:val="001956D4"/>
    <w:rsid w:val="00195B1D"/>
    <w:rsid w:val="00196550"/>
    <w:rsid w:val="00196B5D"/>
    <w:rsid w:val="00196C9A"/>
    <w:rsid w:val="00197324"/>
    <w:rsid w:val="001974DA"/>
    <w:rsid w:val="00197B2F"/>
    <w:rsid w:val="00197EA9"/>
    <w:rsid w:val="001A004D"/>
    <w:rsid w:val="001A005E"/>
    <w:rsid w:val="001A0615"/>
    <w:rsid w:val="001A06E0"/>
    <w:rsid w:val="001A0973"/>
    <w:rsid w:val="001A0978"/>
    <w:rsid w:val="001A0B23"/>
    <w:rsid w:val="001A1361"/>
    <w:rsid w:val="001A170D"/>
    <w:rsid w:val="001A18D4"/>
    <w:rsid w:val="001A1A32"/>
    <w:rsid w:val="001A1D72"/>
    <w:rsid w:val="001A2127"/>
    <w:rsid w:val="001A2590"/>
    <w:rsid w:val="001A2616"/>
    <w:rsid w:val="001A2826"/>
    <w:rsid w:val="001A2965"/>
    <w:rsid w:val="001A2CBF"/>
    <w:rsid w:val="001A2FB5"/>
    <w:rsid w:val="001A30B3"/>
    <w:rsid w:val="001A32E1"/>
    <w:rsid w:val="001A39B2"/>
    <w:rsid w:val="001A3AA8"/>
    <w:rsid w:val="001A3C65"/>
    <w:rsid w:val="001A3C6B"/>
    <w:rsid w:val="001A419C"/>
    <w:rsid w:val="001A41BC"/>
    <w:rsid w:val="001A450E"/>
    <w:rsid w:val="001A484B"/>
    <w:rsid w:val="001A4B46"/>
    <w:rsid w:val="001A4C8A"/>
    <w:rsid w:val="001A4E41"/>
    <w:rsid w:val="001A50D6"/>
    <w:rsid w:val="001A5DD0"/>
    <w:rsid w:val="001A5F09"/>
    <w:rsid w:val="001A5FDA"/>
    <w:rsid w:val="001A628D"/>
    <w:rsid w:val="001A6416"/>
    <w:rsid w:val="001A657E"/>
    <w:rsid w:val="001A670C"/>
    <w:rsid w:val="001A696D"/>
    <w:rsid w:val="001A6A98"/>
    <w:rsid w:val="001A700A"/>
    <w:rsid w:val="001A752A"/>
    <w:rsid w:val="001A77AF"/>
    <w:rsid w:val="001B006B"/>
    <w:rsid w:val="001B03BD"/>
    <w:rsid w:val="001B053D"/>
    <w:rsid w:val="001B0C00"/>
    <w:rsid w:val="001B15F3"/>
    <w:rsid w:val="001B1848"/>
    <w:rsid w:val="001B187A"/>
    <w:rsid w:val="001B1DBF"/>
    <w:rsid w:val="001B229A"/>
    <w:rsid w:val="001B23AF"/>
    <w:rsid w:val="001B2794"/>
    <w:rsid w:val="001B294A"/>
    <w:rsid w:val="001B31F5"/>
    <w:rsid w:val="001B337E"/>
    <w:rsid w:val="001B3933"/>
    <w:rsid w:val="001B405F"/>
    <w:rsid w:val="001B423D"/>
    <w:rsid w:val="001B425F"/>
    <w:rsid w:val="001B4298"/>
    <w:rsid w:val="001B479E"/>
    <w:rsid w:val="001B4A78"/>
    <w:rsid w:val="001B5C1E"/>
    <w:rsid w:val="001B5E04"/>
    <w:rsid w:val="001B63DF"/>
    <w:rsid w:val="001B6853"/>
    <w:rsid w:val="001B6EEA"/>
    <w:rsid w:val="001B7148"/>
    <w:rsid w:val="001B7456"/>
    <w:rsid w:val="001B79A3"/>
    <w:rsid w:val="001B7BD2"/>
    <w:rsid w:val="001B7C52"/>
    <w:rsid w:val="001B7EE1"/>
    <w:rsid w:val="001B7F06"/>
    <w:rsid w:val="001B7FBA"/>
    <w:rsid w:val="001C1721"/>
    <w:rsid w:val="001C19F2"/>
    <w:rsid w:val="001C1A70"/>
    <w:rsid w:val="001C1AB7"/>
    <w:rsid w:val="001C2000"/>
    <w:rsid w:val="001C20DD"/>
    <w:rsid w:val="001C20EF"/>
    <w:rsid w:val="001C217A"/>
    <w:rsid w:val="001C229D"/>
    <w:rsid w:val="001C22F3"/>
    <w:rsid w:val="001C239D"/>
    <w:rsid w:val="001C267D"/>
    <w:rsid w:val="001C2AD1"/>
    <w:rsid w:val="001C2F3F"/>
    <w:rsid w:val="001C3AA3"/>
    <w:rsid w:val="001C3DBE"/>
    <w:rsid w:val="001C40B0"/>
    <w:rsid w:val="001C40BA"/>
    <w:rsid w:val="001C418B"/>
    <w:rsid w:val="001C422B"/>
    <w:rsid w:val="001C4348"/>
    <w:rsid w:val="001C53A2"/>
    <w:rsid w:val="001C57F4"/>
    <w:rsid w:val="001C592D"/>
    <w:rsid w:val="001C5F64"/>
    <w:rsid w:val="001C6049"/>
    <w:rsid w:val="001C60D7"/>
    <w:rsid w:val="001C7B3F"/>
    <w:rsid w:val="001D0056"/>
    <w:rsid w:val="001D03EF"/>
    <w:rsid w:val="001D04C9"/>
    <w:rsid w:val="001D09CA"/>
    <w:rsid w:val="001D0E12"/>
    <w:rsid w:val="001D0E44"/>
    <w:rsid w:val="001D11AC"/>
    <w:rsid w:val="001D1A7C"/>
    <w:rsid w:val="001D1FC9"/>
    <w:rsid w:val="001D21C9"/>
    <w:rsid w:val="001D2303"/>
    <w:rsid w:val="001D28EA"/>
    <w:rsid w:val="001D2A4B"/>
    <w:rsid w:val="001D2BEE"/>
    <w:rsid w:val="001D2C2C"/>
    <w:rsid w:val="001D3115"/>
    <w:rsid w:val="001D3356"/>
    <w:rsid w:val="001D3E5C"/>
    <w:rsid w:val="001D44BA"/>
    <w:rsid w:val="001D48CE"/>
    <w:rsid w:val="001D4B23"/>
    <w:rsid w:val="001D4D0E"/>
    <w:rsid w:val="001D4E3D"/>
    <w:rsid w:val="001D4FD8"/>
    <w:rsid w:val="001D5199"/>
    <w:rsid w:val="001D520E"/>
    <w:rsid w:val="001D5388"/>
    <w:rsid w:val="001D5575"/>
    <w:rsid w:val="001D580C"/>
    <w:rsid w:val="001D600B"/>
    <w:rsid w:val="001D6271"/>
    <w:rsid w:val="001D657C"/>
    <w:rsid w:val="001D6C21"/>
    <w:rsid w:val="001D6C7E"/>
    <w:rsid w:val="001D6F7F"/>
    <w:rsid w:val="001D7139"/>
    <w:rsid w:val="001D7914"/>
    <w:rsid w:val="001D7A18"/>
    <w:rsid w:val="001D7B71"/>
    <w:rsid w:val="001E016C"/>
    <w:rsid w:val="001E021F"/>
    <w:rsid w:val="001E03E8"/>
    <w:rsid w:val="001E0FEE"/>
    <w:rsid w:val="001E1892"/>
    <w:rsid w:val="001E1D39"/>
    <w:rsid w:val="001E1F9B"/>
    <w:rsid w:val="001E2117"/>
    <w:rsid w:val="001E2168"/>
    <w:rsid w:val="001E231F"/>
    <w:rsid w:val="001E26BF"/>
    <w:rsid w:val="001E2EF5"/>
    <w:rsid w:val="001E38A9"/>
    <w:rsid w:val="001E4194"/>
    <w:rsid w:val="001E4A02"/>
    <w:rsid w:val="001E4CDB"/>
    <w:rsid w:val="001E4F8C"/>
    <w:rsid w:val="001E5097"/>
    <w:rsid w:val="001E549E"/>
    <w:rsid w:val="001E5A7A"/>
    <w:rsid w:val="001E5ACC"/>
    <w:rsid w:val="001E683E"/>
    <w:rsid w:val="001E6934"/>
    <w:rsid w:val="001E6C3B"/>
    <w:rsid w:val="001E6F37"/>
    <w:rsid w:val="001E71FB"/>
    <w:rsid w:val="001E74EA"/>
    <w:rsid w:val="001E7609"/>
    <w:rsid w:val="001E7973"/>
    <w:rsid w:val="001E7C34"/>
    <w:rsid w:val="001F0090"/>
    <w:rsid w:val="001F0679"/>
    <w:rsid w:val="001F0682"/>
    <w:rsid w:val="001F0A1E"/>
    <w:rsid w:val="001F1507"/>
    <w:rsid w:val="001F1671"/>
    <w:rsid w:val="001F181C"/>
    <w:rsid w:val="001F19A1"/>
    <w:rsid w:val="001F1F7D"/>
    <w:rsid w:val="001F214D"/>
    <w:rsid w:val="001F21E9"/>
    <w:rsid w:val="001F225D"/>
    <w:rsid w:val="001F2305"/>
    <w:rsid w:val="001F2C72"/>
    <w:rsid w:val="001F3007"/>
    <w:rsid w:val="001F310A"/>
    <w:rsid w:val="001F32BC"/>
    <w:rsid w:val="001F3B12"/>
    <w:rsid w:val="001F4211"/>
    <w:rsid w:val="001F423F"/>
    <w:rsid w:val="001F448B"/>
    <w:rsid w:val="001F4CBC"/>
    <w:rsid w:val="001F4EDF"/>
    <w:rsid w:val="001F58A8"/>
    <w:rsid w:val="001F59B6"/>
    <w:rsid w:val="001F5C9D"/>
    <w:rsid w:val="001F6378"/>
    <w:rsid w:val="001F64BF"/>
    <w:rsid w:val="001F6593"/>
    <w:rsid w:val="001F6B84"/>
    <w:rsid w:val="001F7143"/>
    <w:rsid w:val="001F720A"/>
    <w:rsid w:val="001F762B"/>
    <w:rsid w:val="001F7A07"/>
    <w:rsid w:val="00200599"/>
    <w:rsid w:val="00200D07"/>
    <w:rsid w:val="00201307"/>
    <w:rsid w:val="0020173A"/>
    <w:rsid w:val="00201A03"/>
    <w:rsid w:val="00201AD0"/>
    <w:rsid w:val="00201B25"/>
    <w:rsid w:val="00201DB6"/>
    <w:rsid w:val="002020AF"/>
    <w:rsid w:val="0020245B"/>
    <w:rsid w:val="002025FB"/>
    <w:rsid w:val="002027C2"/>
    <w:rsid w:val="00202FDC"/>
    <w:rsid w:val="00203027"/>
    <w:rsid w:val="0020310A"/>
    <w:rsid w:val="00203195"/>
    <w:rsid w:val="0020336F"/>
    <w:rsid w:val="0020361B"/>
    <w:rsid w:val="002038CB"/>
    <w:rsid w:val="00203ACC"/>
    <w:rsid w:val="00203E8C"/>
    <w:rsid w:val="00204166"/>
    <w:rsid w:val="002049C3"/>
    <w:rsid w:val="00204B83"/>
    <w:rsid w:val="00205646"/>
    <w:rsid w:val="0020595A"/>
    <w:rsid w:val="00205F96"/>
    <w:rsid w:val="002062D8"/>
    <w:rsid w:val="002065B3"/>
    <w:rsid w:val="00206664"/>
    <w:rsid w:val="00206677"/>
    <w:rsid w:val="002068D6"/>
    <w:rsid w:val="002068F4"/>
    <w:rsid w:val="00206B1D"/>
    <w:rsid w:val="00207B95"/>
    <w:rsid w:val="0021017F"/>
    <w:rsid w:val="00210642"/>
    <w:rsid w:val="00210731"/>
    <w:rsid w:val="002107C3"/>
    <w:rsid w:val="00210F71"/>
    <w:rsid w:val="002112F6"/>
    <w:rsid w:val="002116B7"/>
    <w:rsid w:val="00212743"/>
    <w:rsid w:val="00212855"/>
    <w:rsid w:val="00212A55"/>
    <w:rsid w:val="002130B0"/>
    <w:rsid w:val="002131F1"/>
    <w:rsid w:val="00213499"/>
    <w:rsid w:val="00213697"/>
    <w:rsid w:val="002137A2"/>
    <w:rsid w:val="002139EB"/>
    <w:rsid w:val="00213A3D"/>
    <w:rsid w:val="00213DE7"/>
    <w:rsid w:val="00213DF4"/>
    <w:rsid w:val="00213E57"/>
    <w:rsid w:val="00213EC3"/>
    <w:rsid w:val="00214514"/>
    <w:rsid w:val="002146D2"/>
    <w:rsid w:val="00214CB0"/>
    <w:rsid w:val="00215B63"/>
    <w:rsid w:val="0021607F"/>
    <w:rsid w:val="00216094"/>
    <w:rsid w:val="0021611C"/>
    <w:rsid w:val="0021623F"/>
    <w:rsid w:val="002162AE"/>
    <w:rsid w:val="00216999"/>
    <w:rsid w:val="00216BDF"/>
    <w:rsid w:val="00216D24"/>
    <w:rsid w:val="002171A4"/>
    <w:rsid w:val="002178C5"/>
    <w:rsid w:val="002178EE"/>
    <w:rsid w:val="002179ED"/>
    <w:rsid w:val="00217FEB"/>
    <w:rsid w:val="00219EB0"/>
    <w:rsid w:val="00220061"/>
    <w:rsid w:val="0022074B"/>
    <w:rsid w:val="00220774"/>
    <w:rsid w:val="0022083B"/>
    <w:rsid w:val="00220B2E"/>
    <w:rsid w:val="00220D0D"/>
    <w:rsid w:val="00220E22"/>
    <w:rsid w:val="00220F41"/>
    <w:rsid w:val="00221346"/>
    <w:rsid w:val="002214D5"/>
    <w:rsid w:val="002218E6"/>
    <w:rsid w:val="00221ECD"/>
    <w:rsid w:val="0022239A"/>
    <w:rsid w:val="002227C6"/>
    <w:rsid w:val="00222922"/>
    <w:rsid w:val="0022304F"/>
    <w:rsid w:val="00223190"/>
    <w:rsid w:val="00223CDB"/>
    <w:rsid w:val="00224689"/>
    <w:rsid w:val="002246DA"/>
    <w:rsid w:val="00224729"/>
    <w:rsid w:val="002247C0"/>
    <w:rsid w:val="00224A6D"/>
    <w:rsid w:val="00224B96"/>
    <w:rsid w:val="00224D13"/>
    <w:rsid w:val="00224D36"/>
    <w:rsid w:val="00225019"/>
    <w:rsid w:val="002252E6"/>
    <w:rsid w:val="00225791"/>
    <w:rsid w:val="00225BFC"/>
    <w:rsid w:val="00226009"/>
    <w:rsid w:val="0022642E"/>
    <w:rsid w:val="002264D1"/>
    <w:rsid w:val="0022675E"/>
    <w:rsid w:val="002270B9"/>
    <w:rsid w:val="00227674"/>
    <w:rsid w:val="002278AA"/>
    <w:rsid w:val="0022793B"/>
    <w:rsid w:val="00227A38"/>
    <w:rsid w:val="00230416"/>
    <w:rsid w:val="00230892"/>
    <w:rsid w:val="002308A0"/>
    <w:rsid w:val="00230F1E"/>
    <w:rsid w:val="00230FC5"/>
    <w:rsid w:val="00231005"/>
    <w:rsid w:val="002312BF"/>
    <w:rsid w:val="002316B0"/>
    <w:rsid w:val="00231EF0"/>
    <w:rsid w:val="00232480"/>
    <w:rsid w:val="002327FC"/>
    <w:rsid w:val="00232991"/>
    <w:rsid w:val="00232A57"/>
    <w:rsid w:val="0023323C"/>
    <w:rsid w:val="0023379E"/>
    <w:rsid w:val="002337E6"/>
    <w:rsid w:val="00233856"/>
    <w:rsid w:val="00233967"/>
    <w:rsid w:val="00233A6E"/>
    <w:rsid w:val="00233A97"/>
    <w:rsid w:val="00233A9A"/>
    <w:rsid w:val="00233C90"/>
    <w:rsid w:val="00233E5D"/>
    <w:rsid w:val="00234137"/>
    <w:rsid w:val="002342C7"/>
    <w:rsid w:val="00234481"/>
    <w:rsid w:val="00234597"/>
    <w:rsid w:val="00234C68"/>
    <w:rsid w:val="00235117"/>
    <w:rsid w:val="002351E1"/>
    <w:rsid w:val="0023528A"/>
    <w:rsid w:val="002353F1"/>
    <w:rsid w:val="002355B3"/>
    <w:rsid w:val="002355E1"/>
    <w:rsid w:val="002359AF"/>
    <w:rsid w:val="00235D70"/>
    <w:rsid w:val="00236552"/>
    <w:rsid w:val="0023689A"/>
    <w:rsid w:val="00236DDF"/>
    <w:rsid w:val="00237275"/>
    <w:rsid w:val="00237711"/>
    <w:rsid w:val="00237D25"/>
    <w:rsid w:val="00237EE7"/>
    <w:rsid w:val="00237FE8"/>
    <w:rsid w:val="0024010D"/>
    <w:rsid w:val="0024066A"/>
    <w:rsid w:val="00240719"/>
    <w:rsid w:val="00240931"/>
    <w:rsid w:val="00240B13"/>
    <w:rsid w:val="00240EEB"/>
    <w:rsid w:val="00240F49"/>
    <w:rsid w:val="002410BD"/>
    <w:rsid w:val="0024146A"/>
    <w:rsid w:val="00241508"/>
    <w:rsid w:val="002417FF"/>
    <w:rsid w:val="002418D5"/>
    <w:rsid w:val="0024215F"/>
    <w:rsid w:val="002427B2"/>
    <w:rsid w:val="00242958"/>
    <w:rsid w:val="00242C05"/>
    <w:rsid w:val="00242E4D"/>
    <w:rsid w:val="00243456"/>
    <w:rsid w:val="0024356D"/>
    <w:rsid w:val="00243AEE"/>
    <w:rsid w:val="00243E4A"/>
    <w:rsid w:val="00243E5F"/>
    <w:rsid w:val="0024421D"/>
    <w:rsid w:val="002442A1"/>
    <w:rsid w:val="0024441B"/>
    <w:rsid w:val="002446B4"/>
    <w:rsid w:val="002446E2"/>
    <w:rsid w:val="002447A6"/>
    <w:rsid w:val="002448F0"/>
    <w:rsid w:val="00244971"/>
    <w:rsid w:val="0024499F"/>
    <w:rsid w:val="00244D0C"/>
    <w:rsid w:val="00244E66"/>
    <w:rsid w:val="00245028"/>
    <w:rsid w:val="0024502A"/>
    <w:rsid w:val="0024568E"/>
    <w:rsid w:val="00245BAA"/>
    <w:rsid w:val="00245F23"/>
    <w:rsid w:val="0024622D"/>
    <w:rsid w:val="002464C4"/>
    <w:rsid w:val="002465D0"/>
    <w:rsid w:val="002467AE"/>
    <w:rsid w:val="0024686A"/>
    <w:rsid w:val="00246AD1"/>
    <w:rsid w:val="00246C10"/>
    <w:rsid w:val="00246CC3"/>
    <w:rsid w:val="00246D5B"/>
    <w:rsid w:val="0024703F"/>
    <w:rsid w:val="00247144"/>
    <w:rsid w:val="00247CA5"/>
    <w:rsid w:val="00247CCC"/>
    <w:rsid w:val="00247F9C"/>
    <w:rsid w:val="0025018E"/>
    <w:rsid w:val="00250459"/>
    <w:rsid w:val="0025045C"/>
    <w:rsid w:val="002507BF"/>
    <w:rsid w:val="00250EAC"/>
    <w:rsid w:val="00250F4C"/>
    <w:rsid w:val="0025155C"/>
    <w:rsid w:val="00251664"/>
    <w:rsid w:val="0025166A"/>
    <w:rsid w:val="00252092"/>
    <w:rsid w:val="002526B4"/>
    <w:rsid w:val="0025272D"/>
    <w:rsid w:val="002529E9"/>
    <w:rsid w:val="00252F35"/>
    <w:rsid w:val="0025312E"/>
    <w:rsid w:val="0025386E"/>
    <w:rsid w:val="0025399D"/>
    <w:rsid w:val="00253A88"/>
    <w:rsid w:val="00253B57"/>
    <w:rsid w:val="00253D42"/>
    <w:rsid w:val="00253E02"/>
    <w:rsid w:val="002543FF"/>
    <w:rsid w:val="002545A9"/>
    <w:rsid w:val="0025470C"/>
    <w:rsid w:val="002549F1"/>
    <w:rsid w:val="00254C9C"/>
    <w:rsid w:val="00254DC4"/>
    <w:rsid w:val="00255568"/>
    <w:rsid w:val="00255942"/>
    <w:rsid w:val="00255A42"/>
    <w:rsid w:val="00255A7E"/>
    <w:rsid w:val="00255BC2"/>
    <w:rsid w:val="00255CF7"/>
    <w:rsid w:val="00255FD9"/>
    <w:rsid w:val="00256467"/>
    <w:rsid w:val="0025667C"/>
    <w:rsid w:val="002567A0"/>
    <w:rsid w:val="0025699F"/>
    <w:rsid w:val="00256B02"/>
    <w:rsid w:val="0025779F"/>
    <w:rsid w:val="0025791B"/>
    <w:rsid w:val="00257E35"/>
    <w:rsid w:val="00259E33"/>
    <w:rsid w:val="00260311"/>
    <w:rsid w:val="00260932"/>
    <w:rsid w:val="00260E1A"/>
    <w:rsid w:val="00260EFC"/>
    <w:rsid w:val="00260FB0"/>
    <w:rsid w:val="0026102B"/>
    <w:rsid w:val="002611F3"/>
    <w:rsid w:val="0026143A"/>
    <w:rsid w:val="0026204D"/>
    <w:rsid w:val="00262070"/>
    <w:rsid w:val="002621AC"/>
    <w:rsid w:val="0026224E"/>
    <w:rsid w:val="00262307"/>
    <w:rsid w:val="002623B9"/>
    <w:rsid w:val="002624E0"/>
    <w:rsid w:val="0026253D"/>
    <w:rsid w:val="00262791"/>
    <w:rsid w:val="002627A4"/>
    <w:rsid w:val="00262973"/>
    <w:rsid w:val="00262E65"/>
    <w:rsid w:val="00262EA7"/>
    <w:rsid w:val="002630DF"/>
    <w:rsid w:val="00263400"/>
    <w:rsid w:val="00263668"/>
    <w:rsid w:val="0026368A"/>
    <w:rsid w:val="0026373C"/>
    <w:rsid w:val="00263868"/>
    <w:rsid w:val="00263A9D"/>
    <w:rsid w:val="00263C08"/>
    <w:rsid w:val="00263C23"/>
    <w:rsid w:val="00263C25"/>
    <w:rsid w:val="00263CD1"/>
    <w:rsid w:val="00263D43"/>
    <w:rsid w:val="0026460B"/>
    <w:rsid w:val="0026464A"/>
    <w:rsid w:val="002647CE"/>
    <w:rsid w:val="00264A74"/>
    <w:rsid w:val="00265277"/>
    <w:rsid w:val="002655EF"/>
    <w:rsid w:val="0026567E"/>
    <w:rsid w:val="00265856"/>
    <w:rsid w:val="002659B4"/>
    <w:rsid w:val="00265A18"/>
    <w:rsid w:val="00265ED1"/>
    <w:rsid w:val="00265ED8"/>
    <w:rsid w:val="00266257"/>
    <w:rsid w:val="002663DB"/>
    <w:rsid w:val="0026658E"/>
    <w:rsid w:val="00266746"/>
    <w:rsid w:val="00266B0F"/>
    <w:rsid w:val="002670BC"/>
    <w:rsid w:val="002673AF"/>
    <w:rsid w:val="00267496"/>
    <w:rsid w:val="00267AE0"/>
    <w:rsid w:val="00267EFB"/>
    <w:rsid w:val="00267EFD"/>
    <w:rsid w:val="00267F2E"/>
    <w:rsid w:val="00270494"/>
    <w:rsid w:val="002705E4"/>
    <w:rsid w:val="0027061E"/>
    <w:rsid w:val="00270629"/>
    <w:rsid w:val="002709E3"/>
    <w:rsid w:val="00270C74"/>
    <w:rsid w:val="00270D0A"/>
    <w:rsid w:val="00270D10"/>
    <w:rsid w:val="00271153"/>
    <w:rsid w:val="002712A1"/>
    <w:rsid w:val="00271402"/>
    <w:rsid w:val="002715D1"/>
    <w:rsid w:val="002719DC"/>
    <w:rsid w:val="00271A16"/>
    <w:rsid w:val="00271C3F"/>
    <w:rsid w:val="002720EA"/>
    <w:rsid w:val="0027210F"/>
    <w:rsid w:val="00272267"/>
    <w:rsid w:val="0027243E"/>
    <w:rsid w:val="00272484"/>
    <w:rsid w:val="00272676"/>
    <w:rsid w:val="002728B1"/>
    <w:rsid w:val="00272A0B"/>
    <w:rsid w:val="002737A0"/>
    <w:rsid w:val="00273A98"/>
    <w:rsid w:val="002744D9"/>
    <w:rsid w:val="002745DA"/>
    <w:rsid w:val="002747ED"/>
    <w:rsid w:val="002747F6"/>
    <w:rsid w:val="002749B3"/>
    <w:rsid w:val="00274A61"/>
    <w:rsid w:val="00274C75"/>
    <w:rsid w:val="00274D40"/>
    <w:rsid w:val="00274D87"/>
    <w:rsid w:val="00274EE5"/>
    <w:rsid w:val="002753A4"/>
    <w:rsid w:val="0027542E"/>
    <w:rsid w:val="002754B3"/>
    <w:rsid w:val="002754B9"/>
    <w:rsid w:val="00275B8E"/>
    <w:rsid w:val="00275C58"/>
    <w:rsid w:val="00276483"/>
    <w:rsid w:val="002764E0"/>
    <w:rsid w:val="00276535"/>
    <w:rsid w:val="00276A3E"/>
    <w:rsid w:val="00276A44"/>
    <w:rsid w:val="00276AB7"/>
    <w:rsid w:val="00276C39"/>
    <w:rsid w:val="00276F58"/>
    <w:rsid w:val="002771D5"/>
    <w:rsid w:val="002773E2"/>
    <w:rsid w:val="0027781B"/>
    <w:rsid w:val="002779AC"/>
    <w:rsid w:val="00277CB6"/>
    <w:rsid w:val="00277D27"/>
    <w:rsid w:val="00277E62"/>
    <w:rsid w:val="00280160"/>
    <w:rsid w:val="00280355"/>
    <w:rsid w:val="0028067E"/>
    <w:rsid w:val="002808F5"/>
    <w:rsid w:val="002809BA"/>
    <w:rsid w:val="00280AD0"/>
    <w:rsid w:val="00281254"/>
    <w:rsid w:val="0028127A"/>
    <w:rsid w:val="00281376"/>
    <w:rsid w:val="002814D5"/>
    <w:rsid w:val="00281978"/>
    <w:rsid w:val="00281A41"/>
    <w:rsid w:val="002820B6"/>
    <w:rsid w:val="00282768"/>
    <w:rsid w:val="0028287B"/>
    <w:rsid w:val="00282A08"/>
    <w:rsid w:val="00282C13"/>
    <w:rsid w:val="00282D69"/>
    <w:rsid w:val="00282E18"/>
    <w:rsid w:val="002832D2"/>
    <w:rsid w:val="0028341D"/>
    <w:rsid w:val="002835DA"/>
    <w:rsid w:val="00283733"/>
    <w:rsid w:val="00283955"/>
    <w:rsid w:val="00283BD9"/>
    <w:rsid w:val="00283C1E"/>
    <w:rsid w:val="00283E5C"/>
    <w:rsid w:val="002846F6"/>
    <w:rsid w:val="002856B7"/>
    <w:rsid w:val="0028578D"/>
    <w:rsid w:val="00285A32"/>
    <w:rsid w:val="002861A3"/>
    <w:rsid w:val="00286351"/>
    <w:rsid w:val="00286575"/>
    <w:rsid w:val="0028672F"/>
    <w:rsid w:val="00286F51"/>
    <w:rsid w:val="002871F5"/>
    <w:rsid w:val="0028738D"/>
    <w:rsid w:val="002874EE"/>
    <w:rsid w:val="00287BAA"/>
    <w:rsid w:val="00287ED1"/>
    <w:rsid w:val="00287ED9"/>
    <w:rsid w:val="0029107E"/>
    <w:rsid w:val="002911D7"/>
    <w:rsid w:val="00291856"/>
    <w:rsid w:val="002918A4"/>
    <w:rsid w:val="00291CA1"/>
    <w:rsid w:val="00292026"/>
    <w:rsid w:val="00292374"/>
    <w:rsid w:val="0029244E"/>
    <w:rsid w:val="00292588"/>
    <w:rsid w:val="00292627"/>
    <w:rsid w:val="002926AA"/>
    <w:rsid w:val="00292B63"/>
    <w:rsid w:val="00292B97"/>
    <w:rsid w:val="00292D1C"/>
    <w:rsid w:val="00292FDB"/>
    <w:rsid w:val="002930BD"/>
    <w:rsid w:val="002937BA"/>
    <w:rsid w:val="00293DD8"/>
    <w:rsid w:val="002941D5"/>
    <w:rsid w:val="002942F7"/>
    <w:rsid w:val="00294372"/>
    <w:rsid w:val="00294D59"/>
    <w:rsid w:val="002953B9"/>
    <w:rsid w:val="002955F9"/>
    <w:rsid w:val="00295A51"/>
    <w:rsid w:val="00295FD4"/>
    <w:rsid w:val="002960F2"/>
    <w:rsid w:val="002961D4"/>
    <w:rsid w:val="002962C6"/>
    <w:rsid w:val="00296869"/>
    <w:rsid w:val="00296951"/>
    <w:rsid w:val="00296E11"/>
    <w:rsid w:val="002972CA"/>
    <w:rsid w:val="002976CF"/>
    <w:rsid w:val="0029771C"/>
    <w:rsid w:val="00297952"/>
    <w:rsid w:val="0029797F"/>
    <w:rsid w:val="00297B6D"/>
    <w:rsid w:val="00297E4C"/>
    <w:rsid w:val="00297E6E"/>
    <w:rsid w:val="00297EE4"/>
    <w:rsid w:val="002A0074"/>
    <w:rsid w:val="002A00B9"/>
    <w:rsid w:val="002A0196"/>
    <w:rsid w:val="002A0705"/>
    <w:rsid w:val="002A089F"/>
    <w:rsid w:val="002A090D"/>
    <w:rsid w:val="002A0AE0"/>
    <w:rsid w:val="002A0E0E"/>
    <w:rsid w:val="002A0ED6"/>
    <w:rsid w:val="002A0FD5"/>
    <w:rsid w:val="002A116C"/>
    <w:rsid w:val="002A1587"/>
    <w:rsid w:val="002A1C49"/>
    <w:rsid w:val="002A21BE"/>
    <w:rsid w:val="002A2377"/>
    <w:rsid w:val="002A24A1"/>
    <w:rsid w:val="002A258E"/>
    <w:rsid w:val="002A26B2"/>
    <w:rsid w:val="002A2830"/>
    <w:rsid w:val="002A2AED"/>
    <w:rsid w:val="002A2EA4"/>
    <w:rsid w:val="002A302B"/>
    <w:rsid w:val="002A3149"/>
    <w:rsid w:val="002A337E"/>
    <w:rsid w:val="002A33D4"/>
    <w:rsid w:val="002A37FD"/>
    <w:rsid w:val="002A42B5"/>
    <w:rsid w:val="002A44C4"/>
    <w:rsid w:val="002A493B"/>
    <w:rsid w:val="002A49D3"/>
    <w:rsid w:val="002A52C0"/>
    <w:rsid w:val="002A5316"/>
    <w:rsid w:val="002A548D"/>
    <w:rsid w:val="002A56EB"/>
    <w:rsid w:val="002A5B1E"/>
    <w:rsid w:val="002A6516"/>
    <w:rsid w:val="002A6841"/>
    <w:rsid w:val="002A73F5"/>
    <w:rsid w:val="002A7492"/>
    <w:rsid w:val="002A7869"/>
    <w:rsid w:val="002A78D4"/>
    <w:rsid w:val="002A7919"/>
    <w:rsid w:val="002A7AD4"/>
    <w:rsid w:val="002B00B9"/>
    <w:rsid w:val="002B0142"/>
    <w:rsid w:val="002B03A0"/>
    <w:rsid w:val="002B06C5"/>
    <w:rsid w:val="002B074A"/>
    <w:rsid w:val="002B0A76"/>
    <w:rsid w:val="002B1347"/>
    <w:rsid w:val="002B1445"/>
    <w:rsid w:val="002B1E89"/>
    <w:rsid w:val="002B2157"/>
    <w:rsid w:val="002B24B0"/>
    <w:rsid w:val="002B2528"/>
    <w:rsid w:val="002B2C90"/>
    <w:rsid w:val="002B2E4B"/>
    <w:rsid w:val="002B345A"/>
    <w:rsid w:val="002B352E"/>
    <w:rsid w:val="002B39D4"/>
    <w:rsid w:val="002B3A8C"/>
    <w:rsid w:val="002B3DCC"/>
    <w:rsid w:val="002B3E1F"/>
    <w:rsid w:val="002B3EC9"/>
    <w:rsid w:val="002B3FD0"/>
    <w:rsid w:val="002B4002"/>
    <w:rsid w:val="002B43A4"/>
    <w:rsid w:val="002B45B1"/>
    <w:rsid w:val="002B4B36"/>
    <w:rsid w:val="002B52C5"/>
    <w:rsid w:val="002B5A1B"/>
    <w:rsid w:val="002B6307"/>
    <w:rsid w:val="002B649D"/>
    <w:rsid w:val="002B6990"/>
    <w:rsid w:val="002B6AD4"/>
    <w:rsid w:val="002B6BB6"/>
    <w:rsid w:val="002B76D5"/>
    <w:rsid w:val="002B7CFA"/>
    <w:rsid w:val="002C0211"/>
    <w:rsid w:val="002C0381"/>
    <w:rsid w:val="002C06B5"/>
    <w:rsid w:val="002C0A0F"/>
    <w:rsid w:val="002C0ACF"/>
    <w:rsid w:val="002C0C58"/>
    <w:rsid w:val="002C0FE0"/>
    <w:rsid w:val="002C1147"/>
    <w:rsid w:val="002C14D3"/>
    <w:rsid w:val="002C18CB"/>
    <w:rsid w:val="002C1C3E"/>
    <w:rsid w:val="002C20C6"/>
    <w:rsid w:val="002C21B5"/>
    <w:rsid w:val="002C24C5"/>
    <w:rsid w:val="002C2C00"/>
    <w:rsid w:val="002C31F1"/>
    <w:rsid w:val="002C32AE"/>
    <w:rsid w:val="002C3536"/>
    <w:rsid w:val="002C36AF"/>
    <w:rsid w:val="002C39AB"/>
    <w:rsid w:val="002C409D"/>
    <w:rsid w:val="002C449F"/>
    <w:rsid w:val="002C4EAB"/>
    <w:rsid w:val="002C6660"/>
    <w:rsid w:val="002C67E2"/>
    <w:rsid w:val="002C6809"/>
    <w:rsid w:val="002C6A66"/>
    <w:rsid w:val="002C6AEE"/>
    <w:rsid w:val="002C6E0D"/>
    <w:rsid w:val="002C6EE3"/>
    <w:rsid w:val="002C7158"/>
    <w:rsid w:val="002C7518"/>
    <w:rsid w:val="002C7A11"/>
    <w:rsid w:val="002D05CC"/>
    <w:rsid w:val="002D06D6"/>
    <w:rsid w:val="002D077F"/>
    <w:rsid w:val="002D0B7D"/>
    <w:rsid w:val="002D1189"/>
    <w:rsid w:val="002D164E"/>
    <w:rsid w:val="002D181C"/>
    <w:rsid w:val="002D1B6B"/>
    <w:rsid w:val="002D1FA3"/>
    <w:rsid w:val="002D24E6"/>
    <w:rsid w:val="002D298F"/>
    <w:rsid w:val="002D29DA"/>
    <w:rsid w:val="002D2BB0"/>
    <w:rsid w:val="002D2E2E"/>
    <w:rsid w:val="002D2F0A"/>
    <w:rsid w:val="002D3232"/>
    <w:rsid w:val="002D3689"/>
    <w:rsid w:val="002D3723"/>
    <w:rsid w:val="002D3A24"/>
    <w:rsid w:val="002D3BA0"/>
    <w:rsid w:val="002D3CD8"/>
    <w:rsid w:val="002D3E6C"/>
    <w:rsid w:val="002D4897"/>
    <w:rsid w:val="002D4E2A"/>
    <w:rsid w:val="002D52BC"/>
    <w:rsid w:val="002D541E"/>
    <w:rsid w:val="002D59CD"/>
    <w:rsid w:val="002D5EB1"/>
    <w:rsid w:val="002D6142"/>
    <w:rsid w:val="002D680C"/>
    <w:rsid w:val="002D6903"/>
    <w:rsid w:val="002D6B4F"/>
    <w:rsid w:val="002D6FC0"/>
    <w:rsid w:val="002D7043"/>
    <w:rsid w:val="002D71C1"/>
    <w:rsid w:val="002D7204"/>
    <w:rsid w:val="002D742D"/>
    <w:rsid w:val="002D7C59"/>
    <w:rsid w:val="002E0128"/>
    <w:rsid w:val="002E0A63"/>
    <w:rsid w:val="002E0DA1"/>
    <w:rsid w:val="002E12B9"/>
    <w:rsid w:val="002E18FA"/>
    <w:rsid w:val="002E1DA1"/>
    <w:rsid w:val="002E1F74"/>
    <w:rsid w:val="002E1F82"/>
    <w:rsid w:val="002E20FB"/>
    <w:rsid w:val="002E23DA"/>
    <w:rsid w:val="002E2497"/>
    <w:rsid w:val="002E254D"/>
    <w:rsid w:val="002E2647"/>
    <w:rsid w:val="002E26FA"/>
    <w:rsid w:val="002E3284"/>
    <w:rsid w:val="002E3580"/>
    <w:rsid w:val="002E3877"/>
    <w:rsid w:val="002E3A36"/>
    <w:rsid w:val="002E3B90"/>
    <w:rsid w:val="002E3B96"/>
    <w:rsid w:val="002E3ECC"/>
    <w:rsid w:val="002E412E"/>
    <w:rsid w:val="002E4729"/>
    <w:rsid w:val="002E495E"/>
    <w:rsid w:val="002E4B00"/>
    <w:rsid w:val="002E4E48"/>
    <w:rsid w:val="002E56B1"/>
    <w:rsid w:val="002E5B17"/>
    <w:rsid w:val="002E5FA3"/>
    <w:rsid w:val="002E61D8"/>
    <w:rsid w:val="002E62BB"/>
    <w:rsid w:val="002E686D"/>
    <w:rsid w:val="002E68D2"/>
    <w:rsid w:val="002E6CD7"/>
    <w:rsid w:val="002E6DB4"/>
    <w:rsid w:val="002E6E57"/>
    <w:rsid w:val="002E7286"/>
    <w:rsid w:val="002E79E7"/>
    <w:rsid w:val="002E7D88"/>
    <w:rsid w:val="002E7DE0"/>
    <w:rsid w:val="002E7FA1"/>
    <w:rsid w:val="002F008F"/>
    <w:rsid w:val="002F00CB"/>
    <w:rsid w:val="002F08AC"/>
    <w:rsid w:val="002F0D7A"/>
    <w:rsid w:val="002F0E1E"/>
    <w:rsid w:val="002F1273"/>
    <w:rsid w:val="002F13D8"/>
    <w:rsid w:val="002F143C"/>
    <w:rsid w:val="002F2159"/>
    <w:rsid w:val="002F2307"/>
    <w:rsid w:val="002F23AD"/>
    <w:rsid w:val="002F281B"/>
    <w:rsid w:val="002F2A01"/>
    <w:rsid w:val="002F33AD"/>
    <w:rsid w:val="002F3513"/>
    <w:rsid w:val="002F351F"/>
    <w:rsid w:val="002F354A"/>
    <w:rsid w:val="002F3E2E"/>
    <w:rsid w:val="002F402F"/>
    <w:rsid w:val="002F45EB"/>
    <w:rsid w:val="002F48E8"/>
    <w:rsid w:val="002F4B0D"/>
    <w:rsid w:val="002F4F51"/>
    <w:rsid w:val="002F515F"/>
    <w:rsid w:val="002F5491"/>
    <w:rsid w:val="002F563D"/>
    <w:rsid w:val="002F5ADF"/>
    <w:rsid w:val="002F642B"/>
    <w:rsid w:val="002F6748"/>
    <w:rsid w:val="002F6939"/>
    <w:rsid w:val="002F6CF4"/>
    <w:rsid w:val="002F6FE9"/>
    <w:rsid w:val="002F762C"/>
    <w:rsid w:val="002F7902"/>
    <w:rsid w:val="002F7ECC"/>
    <w:rsid w:val="002F7EF5"/>
    <w:rsid w:val="002F7FD4"/>
    <w:rsid w:val="003003E2"/>
    <w:rsid w:val="003004EC"/>
    <w:rsid w:val="0030056F"/>
    <w:rsid w:val="00300778"/>
    <w:rsid w:val="003007A2"/>
    <w:rsid w:val="00300862"/>
    <w:rsid w:val="00300B7D"/>
    <w:rsid w:val="00300C7B"/>
    <w:rsid w:val="0030119B"/>
    <w:rsid w:val="003011FC"/>
    <w:rsid w:val="00301440"/>
    <w:rsid w:val="0030148F"/>
    <w:rsid w:val="00301852"/>
    <w:rsid w:val="003019CC"/>
    <w:rsid w:val="00301E48"/>
    <w:rsid w:val="00301EFA"/>
    <w:rsid w:val="00302369"/>
    <w:rsid w:val="00302479"/>
    <w:rsid w:val="003025BF"/>
    <w:rsid w:val="003025DA"/>
    <w:rsid w:val="003025FA"/>
    <w:rsid w:val="00302CA8"/>
    <w:rsid w:val="00302E15"/>
    <w:rsid w:val="00302F77"/>
    <w:rsid w:val="003030DF"/>
    <w:rsid w:val="0030341A"/>
    <w:rsid w:val="00303768"/>
    <w:rsid w:val="003037B0"/>
    <w:rsid w:val="00303B1E"/>
    <w:rsid w:val="0030423F"/>
    <w:rsid w:val="0030461A"/>
    <w:rsid w:val="003047C3"/>
    <w:rsid w:val="00304A73"/>
    <w:rsid w:val="00304C5B"/>
    <w:rsid w:val="00304E4E"/>
    <w:rsid w:val="00305368"/>
    <w:rsid w:val="00305F81"/>
    <w:rsid w:val="00306121"/>
    <w:rsid w:val="00306129"/>
    <w:rsid w:val="00306602"/>
    <w:rsid w:val="003068DE"/>
    <w:rsid w:val="00306EE2"/>
    <w:rsid w:val="00306EEC"/>
    <w:rsid w:val="003074C1"/>
    <w:rsid w:val="00307550"/>
    <w:rsid w:val="003077E2"/>
    <w:rsid w:val="00307828"/>
    <w:rsid w:val="00307A1D"/>
    <w:rsid w:val="00307D29"/>
    <w:rsid w:val="00307D7D"/>
    <w:rsid w:val="00307EE6"/>
    <w:rsid w:val="00307F8C"/>
    <w:rsid w:val="003104B9"/>
    <w:rsid w:val="00310B00"/>
    <w:rsid w:val="00310C28"/>
    <w:rsid w:val="00310C47"/>
    <w:rsid w:val="00310E97"/>
    <w:rsid w:val="00310EEE"/>
    <w:rsid w:val="0031106A"/>
    <w:rsid w:val="00311216"/>
    <w:rsid w:val="00311269"/>
    <w:rsid w:val="003116A3"/>
    <w:rsid w:val="00311A72"/>
    <w:rsid w:val="00311EA5"/>
    <w:rsid w:val="00312B32"/>
    <w:rsid w:val="00312C47"/>
    <w:rsid w:val="0031340A"/>
    <w:rsid w:val="00313580"/>
    <w:rsid w:val="003138CF"/>
    <w:rsid w:val="00313926"/>
    <w:rsid w:val="00313A04"/>
    <w:rsid w:val="00313ABA"/>
    <w:rsid w:val="00313B25"/>
    <w:rsid w:val="003141CE"/>
    <w:rsid w:val="0031422C"/>
    <w:rsid w:val="003143BC"/>
    <w:rsid w:val="0031442B"/>
    <w:rsid w:val="00314448"/>
    <w:rsid w:val="00314495"/>
    <w:rsid w:val="003145ED"/>
    <w:rsid w:val="00314A47"/>
    <w:rsid w:val="00314A62"/>
    <w:rsid w:val="00314C0F"/>
    <w:rsid w:val="00314CF0"/>
    <w:rsid w:val="0031548B"/>
    <w:rsid w:val="00315559"/>
    <w:rsid w:val="00315567"/>
    <w:rsid w:val="00315ADB"/>
    <w:rsid w:val="00315C5F"/>
    <w:rsid w:val="00315D1F"/>
    <w:rsid w:val="00315F05"/>
    <w:rsid w:val="003161D7"/>
    <w:rsid w:val="003164C4"/>
    <w:rsid w:val="0031672F"/>
    <w:rsid w:val="00316DEA"/>
    <w:rsid w:val="0031762C"/>
    <w:rsid w:val="00317C27"/>
    <w:rsid w:val="00320359"/>
    <w:rsid w:val="0032059E"/>
    <w:rsid w:val="00320780"/>
    <w:rsid w:val="00320D1E"/>
    <w:rsid w:val="00320F35"/>
    <w:rsid w:val="00320F8D"/>
    <w:rsid w:val="003211CA"/>
    <w:rsid w:val="003215D2"/>
    <w:rsid w:val="00321DA5"/>
    <w:rsid w:val="00321E60"/>
    <w:rsid w:val="00321FF4"/>
    <w:rsid w:val="00322303"/>
    <w:rsid w:val="00322824"/>
    <w:rsid w:val="0032285C"/>
    <w:rsid w:val="00322BF3"/>
    <w:rsid w:val="00322C16"/>
    <w:rsid w:val="00322FCF"/>
    <w:rsid w:val="00323458"/>
    <w:rsid w:val="00323ACA"/>
    <w:rsid w:val="00323B8E"/>
    <w:rsid w:val="0032444A"/>
    <w:rsid w:val="003244E1"/>
    <w:rsid w:val="00324808"/>
    <w:rsid w:val="00324A04"/>
    <w:rsid w:val="00325539"/>
    <w:rsid w:val="00325623"/>
    <w:rsid w:val="00325781"/>
    <w:rsid w:val="00325822"/>
    <w:rsid w:val="00325E0A"/>
    <w:rsid w:val="00325EF2"/>
    <w:rsid w:val="0032629E"/>
    <w:rsid w:val="00326859"/>
    <w:rsid w:val="00326F57"/>
    <w:rsid w:val="00327377"/>
    <w:rsid w:val="003276BE"/>
    <w:rsid w:val="0032793B"/>
    <w:rsid w:val="00327D0E"/>
    <w:rsid w:val="0032CFFB"/>
    <w:rsid w:val="0033008F"/>
    <w:rsid w:val="00330489"/>
    <w:rsid w:val="00330734"/>
    <w:rsid w:val="0033089D"/>
    <w:rsid w:val="00330ACA"/>
    <w:rsid w:val="00330B01"/>
    <w:rsid w:val="00330BB0"/>
    <w:rsid w:val="00330E55"/>
    <w:rsid w:val="00331059"/>
    <w:rsid w:val="00331223"/>
    <w:rsid w:val="00331471"/>
    <w:rsid w:val="003316BD"/>
    <w:rsid w:val="00331AD4"/>
    <w:rsid w:val="00332BF6"/>
    <w:rsid w:val="00332F84"/>
    <w:rsid w:val="00333121"/>
    <w:rsid w:val="003331A6"/>
    <w:rsid w:val="0033339D"/>
    <w:rsid w:val="00333C46"/>
    <w:rsid w:val="0033443F"/>
    <w:rsid w:val="0033499F"/>
    <w:rsid w:val="0033509A"/>
    <w:rsid w:val="0033514A"/>
    <w:rsid w:val="0033558D"/>
    <w:rsid w:val="003355AD"/>
    <w:rsid w:val="00335D8E"/>
    <w:rsid w:val="00335DA8"/>
    <w:rsid w:val="00335F4B"/>
    <w:rsid w:val="00335F86"/>
    <w:rsid w:val="003363FA"/>
    <w:rsid w:val="003364EF"/>
    <w:rsid w:val="003367EB"/>
    <w:rsid w:val="0033688B"/>
    <w:rsid w:val="003369B5"/>
    <w:rsid w:val="00336DDF"/>
    <w:rsid w:val="00337001"/>
    <w:rsid w:val="00337152"/>
    <w:rsid w:val="00337485"/>
    <w:rsid w:val="00337881"/>
    <w:rsid w:val="00337FB0"/>
    <w:rsid w:val="0034051D"/>
    <w:rsid w:val="00340B08"/>
    <w:rsid w:val="00340B29"/>
    <w:rsid w:val="00340BC1"/>
    <w:rsid w:val="00340D34"/>
    <w:rsid w:val="003412AE"/>
    <w:rsid w:val="00341883"/>
    <w:rsid w:val="00341CA2"/>
    <w:rsid w:val="00341D4D"/>
    <w:rsid w:val="00341FC7"/>
    <w:rsid w:val="00342949"/>
    <w:rsid w:val="003434BC"/>
    <w:rsid w:val="003436FE"/>
    <w:rsid w:val="00343F41"/>
    <w:rsid w:val="00344080"/>
    <w:rsid w:val="003443AA"/>
    <w:rsid w:val="00344481"/>
    <w:rsid w:val="00344497"/>
    <w:rsid w:val="003449A8"/>
    <w:rsid w:val="00344E65"/>
    <w:rsid w:val="003453DF"/>
    <w:rsid w:val="00345412"/>
    <w:rsid w:val="00345533"/>
    <w:rsid w:val="00345574"/>
    <w:rsid w:val="00345CE9"/>
    <w:rsid w:val="0034601D"/>
    <w:rsid w:val="003467D5"/>
    <w:rsid w:val="0034686B"/>
    <w:rsid w:val="003468CB"/>
    <w:rsid w:val="00347080"/>
    <w:rsid w:val="003471B3"/>
    <w:rsid w:val="00347367"/>
    <w:rsid w:val="003476CE"/>
    <w:rsid w:val="00347776"/>
    <w:rsid w:val="00347D88"/>
    <w:rsid w:val="0035047C"/>
    <w:rsid w:val="0035050A"/>
    <w:rsid w:val="0035070C"/>
    <w:rsid w:val="00351014"/>
    <w:rsid w:val="00351145"/>
    <w:rsid w:val="00351385"/>
    <w:rsid w:val="0035147A"/>
    <w:rsid w:val="00351B8A"/>
    <w:rsid w:val="00351D50"/>
    <w:rsid w:val="003521FE"/>
    <w:rsid w:val="003522B5"/>
    <w:rsid w:val="003523DD"/>
    <w:rsid w:val="003524E8"/>
    <w:rsid w:val="0035297D"/>
    <w:rsid w:val="00352DCE"/>
    <w:rsid w:val="00352FDA"/>
    <w:rsid w:val="00352FE1"/>
    <w:rsid w:val="00353553"/>
    <w:rsid w:val="00353723"/>
    <w:rsid w:val="0035378A"/>
    <w:rsid w:val="00353F0D"/>
    <w:rsid w:val="00353F9C"/>
    <w:rsid w:val="0035407A"/>
    <w:rsid w:val="0035425F"/>
    <w:rsid w:val="003547BF"/>
    <w:rsid w:val="00354D9A"/>
    <w:rsid w:val="00354E74"/>
    <w:rsid w:val="0035517E"/>
    <w:rsid w:val="0035524D"/>
    <w:rsid w:val="0035566D"/>
    <w:rsid w:val="003559CB"/>
    <w:rsid w:val="003559F7"/>
    <w:rsid w:val="00355B9C"/>
    <w:rsid w:val="00356162"/>
    <w:rsid w:val="003564BD"/>
    <w:rsid w:val="0035652E"/>
    <w:rsid w:val="00356B34"/>
    <w:rsid w:val="003573D6"/>
    <w:rsid w:val="00357409"/>
    <w:rsid w:val="003577AF"/>
    <w:rsid w:val="003577EC"/>
    <w:rsid w:val="00357DD5"/>
    <w:rsid w:val="003601A0"/>
    <w:rsid w:val="0036027B"/>
    <w:rsid w:val="0036040A"/>
    <w:rsid w:val="003608C3"/>
    <w:rsid w:val="00360EFB"/>
    <w:rsid w:val="00360F6F"/>
    <w:rsid w:val="003612B9"/>
    <w:rsid w:val="003615C4"/>
    <w:rsid w:val="00361637"/>
    <w:rsid w:val="00361685"/>
    <w:rsid w:val="0036177E"/>
    <w:rsid w:val="00361806"/>
    <w:rsid w:val="00361EA4"/>
    <w:rsid w:val="00361FD3"/>
    <w:rsid w:val="00362201"/>
    <w:rsid w:val="00362308"/>
    <w:rsid w:val="00362328"/>
    <w:rsid w:val="0036237A"/>
    <w:rsid w:val="003625C1"/>
    <w:rsid w:val="0036272A"/>
    <w:rsid w:val="0036276F"/>
    <w:rsid w:val="0036290E"/>
    <w:rsid w:val="00362BD5"/>
    <w:rsid w:val="003631CF"/>
    <w:rsid w:val="003632AA"/>
    <w:rsid w:val="003633A3"/>
    <w:rsid w:val="0036345E"/>
    <w:rsid w:val="0036365E"/>
    <w:rsid w:val="0036379A"/>
    <w:rsid w:val="00363E36"/>
    <w:rsid w:val="003643F9"/>
    <w:rsid w:val="0036440A"/>
    <w:rsid w:val="00364960"/>
    <w:rsid w:val="00364E2C"/>
    <w:rsid w:val="00365017"/>
    <w:rsid w:val="003651E2"/>
    <w:rsid w:val="00365585"/>
    <w:rsid w:val="00365B80"/>
    <w:rsid w:val="00365E1F"/>
    <w:rsid w:val="00365FD0"/>
    <w:rsid w:val="003665DE"/>
    <w:rsid w:val="0036660B"/>
    <w:rsid w:val="00366672"/>
    <w:rsid w:val="003667ED"/>
    <w:rsid w:val="00366A68"/>
    <w:rsid w:val="00366E64"/>
    <w:rsid w:val="00367397"/>
    <w:rsid w:val="003673A2"/>
    <w:rsid w:val="0036770D"/>
    <w:rsid w:val="00367A67"/>
    <w:rsid w:val="00367C71"/>
    <w:rsid w:val="0037011F"/>
    <w:rsid w:val="0037029E"/>
    <w:rsid w:val="003702C9"/>
    <w:rsid w:val="00370743"/>
    <w:rsid w:val="00370CF1"/>
    <w:rsid w:val="00370F84"/>
    <w:rsid w:val="00371F85"/>
    <w:rsid w:val="0037227F"/>
    <w:rsid w:val="003723F3"/>
    <w:rsid w:val="00372704"/>
    <w:rsid w:val="003727D0"/>
    <w:rsid w:val="00372D2E"/>
    <w:rsid w:val="003733B9"/>
    <w:rsid w:val="00373697"/>
    <w:rsid w:val="003739E0"/>
    <w:rsid w:val="00373B8D"/>
    <w:rsid w:val="00373BEF"/>
    <w:rsid w:val="00373E3B"/>
    <w:rsid w:val="003740B1"/>
    <w:rsid w:val="0037423E"/>
    <w:rsid w:val="003749BB"/>
    <w:rsid w:val="00374BC1"/>
    <w:rsid w:val="00374C11"/>
    <w:rsid w:val="00374C84"/>
    <w:rsid w:val="0037526D"/>
    <w:rsid w:val="00375BC5"/>
    <w:rsid w:val="00375C88"/>
    <w:rsid w:val="00375DA1"/>
    <w:rsid w:val="00375E81"/>
    <w:rsid w:val="00375FA5"/>
    <w:rsid w:val="00375FEE"/>
    <w:rsid w:val="0037645B"/>
    <w:rsid w:val="003765DB"/>
    <w:rsid w:val="00376637"/>
    <w:rsid w:val="003769C4"/>
    <w:rsid w:val="00376BA8"/>
    <w:rsid w:val="00376D42"/>
    <w:rsid w:val="00376E9C"/>
    <w:rsid w:val="00376F6E"/>
    <w:rsid w:val="0037727D"/>
    <w:rsid w:val="0037756F"/>
    <w:rsid w:val="00377802"/>
    <w:rsid w:val="003800E5"/>
    <w:rsid w:val="00380396"/>
    <w:rsid w:val="00380496"/>
    <w:rsid w:val="0038056E"/>
    <w:rsid w:val="00381169"/>
    <w:rsid w:val="003813D2"/>
    <w:rsid w:val="00381408"/>
    <w:rsid w:val="00381AFB"/>
    <w:rsid w:val="00381B00"/>
    <w:rsid w:val="00382239"/>
    <w:rsid w:val="003822EC"/>
    <w:rsid w:val="00382348"/>
    <w:rsid w:val="003823F8"/>
    <w:rsid w:val="0038294F"/>
    <w:rsid w:val="00382B1D"/>
    <w:rsid w:val="00382D19"/>
    <w:rsid w:val="00382DF2"/>
    <w:rsid w:val="00383260"/>
    <w:rsid w:val="003836FF"/>
    <w:rsid w:val="003839F9"/>
    <w:rsid w:val="00383ADF"/>
    <w:rsid w:val="00383D36"/>
    <w:rsid w:val="003840C4"/>
    <w:rsid w:val="0038424E"/>
    <w:rsid w:val="0038442E"/>
    <w:rsid w:val="003845C0"/>
    <w:rsid w:val="003846F8"/>
    <w:rsid w:val="003848F2"/>
    <w:rsid w:val="00384D37"/>
    <w:rsid w:val="00385179"/>
    <w:rsid w:val="0038535D"/>
    <w:rsid w:val="003856B0"/>
    <w:rsid w:val="0038583D"/>
    <w:rsid w:val="00386108"/>
    <w:rsid w:val="003863B5"/>
    <w:rsid w:val="003867C6"/>
    <w:rsid w:val="00386A13"/>
    <w:rsid w:val="00386AD1"/>
    <w:rsid w:val="00386BBF"/>
    <w:rsid w:val="003871AE"/>
    <w:rsid w:val="003871EC"/>
    <w:rsid w:val="003876D2"/>
    <w:rsid w:val="00387C09"/>
    <w:rsid w:val="00387CC1"/>
    <w:rsid w:val="00387F8E"/>
    <w:rsid w:val="003906DB"/>
    <w:rsid w:val="00390B2D"/>
    <w:rsid w:val="00390DCB"/>
    <w:rsid w:val="00390E91"/>
    <w:rsid w:val="0039110C"/>
    <w:rsid w:val="0039193C"/>
    <w:rsid w:val="00391957"/>
    <w:rsid w:val="00391B85"/>
    <w:rsid w:val="00391F2A"/>
    <w:rsid w:val="0039202E"/>
    <w:rsid w:val="0039213E"/>
    <w:rsid w:val="00392662"/>
    <w:rsid w:val="00392C9F"/>
    <w:rsid w:val="00393037"/>
    <w:rsid w:val="0039340F"/>
    <w:rsid w:val="00393489"/>
    <w:rsid w:val="003934DA"/>
    <w:rsid w:val="00393C2A"/>
    <w:rsid w:val="0039408C"/>
    <w:rsid w:val="0039414A"/>
    <w:rsid w:val="0039420F"/>
    <w:rsid w:val="00394C5D"/>
    <w:rsid w:val="0039556B"/>
    <w:rsid w:val="003963F2"/>
    <w:rsid w:val="003968C5"/>
    <w:rsid w:val="00397287"/>
    <w:rsid w:val="00397698"/>
    <w:rsid w:val="003976AA"/>
    <w:rsid w:val="00397D45"/>
    <w:rsid w:val="00397D88"/>
    <w:rsid w:val="003A011A"/>
    <w:rsid w:val="003A02B7"/>
    <w:rsid w:val="003A0320"/>
    <w:rsid w:val="003A050C"/>
    <w:rsid w:val="003A060D"/>
    <w:rsid w:val="003A0821"/>
    <w:rsid w:val="003A098D"/>
    <w:rsid w:val="003A12A7"/>
    <w:rsid w:val="003A1799"/>
    <w:rsid w:val="003A1A27"/>
    <w:rsid w:val="003A21E6"/>
    <w:rsid w:val="003A2669"/>
    <w:rsid w:val="003A28CC"/>
    <w:rsid w:val="003A2D09"/>
    <w:rsid w:val="003A307D"/>
    <w:rsid w:val="003A31E4"/>
    <w:rsid w:val="003A349B"/>
    <w:rsid w:val="003A361C"/>
    <w:rsid w:val="003A37C8"/>
    <w:rsid w:val="003A389C"/>
    <w:rsid w:val="003A3CB0"/>
    <w:rsid w:val="003A3FFC"/>
    <w:rsid w:val="003A40DD"/>
    <w:rsid w:val="003A40F2"/>
    <w:rsid w:val="003A42FD"/>
    <w:rsid w:val="003A430D"/>
    <w:rsid w:val="003A46D5"/>
    <w:rsid w:val="003A4B14"/>
    <w:rsid w:val="003A4EB9"/>
    <w:rsid w:val="003A53D3"/>
    <w:rsid w:val="003A542E"/>
    <w:rsid w:val="003A55E7"/>
    <w:rsid w:val="003A5722"/>
    <w:rsid w:val="003A58C6"/>
    <w:rsid w:val="003A59D8"/>
    <w:rsid w:val="003A5D5E"/>
    <w:rsid w:val="003A5F12"/>
    <w:rsid w:val="003A5F80"/>
    <w:rsid w:val="003A5FBE"/>
    <w:rsid w:val="003A6096"/>
    <w:rsid w:val="003A60D8"/>
    <w:rsid w:val="003A6221"/>
    <w:rsid w:val="003A6C43"/>
    <w:rsid w:val="003A6DAB"/>
    <w:rsid w:val="003A703B"/>
    <w:rsid w:val="003A782F"/>
    <w:rsid w:val="003A7A1F"/>
    <w:rsid w:val="003A7E89"/>
    <w:rsid w:val="003B00FF"/>
    <w:rsid w:val="003B01FE"/>
    <w:rsid w:val="003B022B"/>
    <w:rsid w:val="003B0599"/>
    <w:rsid w:val="003B06E2"/>
    <w:rsid w:val="003B08EB"/>
    <w:rsid w:val="003B1311"/>
    <w:rsid w:val="003B14C9"/>
    <w:rsid w:val="003B1652"/>
    <w:rsid w:val="003B1675"/>
    <w:rsid w:val="003B17EC"/>
    <w:rsid w:val="003B1B30"/>
    <w:rsid w:val="003B247C"/>
    <w:rsid w:val="003B2584"/>
    <w:rsid w:val="003B28B8"/>
    <w:rsid w:val="003B2B44"/>
    <w:rsid w:val="003B2BA9"/>
    <w:rsid w:val="003B2C14"/>
    <w:rsid w:val="003B337A"/>
    <w:rsid w:val="003B3427"/>
    <w:rsid w:val="003B35D1"/>
    <w:rsid w:val="003B3879"/>
    <w:rsid w:val="003B3890"/>
    <w:rsid w:val="003B4897"/>
    <w:rsid w:val="003B4919"/>
    <w:rsid w:val="003B49D7"/>
    <w:rsid w:val="003B4BBB"/>
    <w:rsid w:val="003B4CD6"/>
    <w:rsid w:val="003B4DCC"/>
    <w:rsid w:val="003B52F5"/>
    <w:rsid w:val="003B56FC"/>
    <w:rsid w:val="003B586F"/>
    <w:rsid w:val="003B689C"/>
    <w:rsid w:val="003B74F8"/>
    <w:rsid w:val="003B7509"/>
    <w:rsid w:val="003B7745"/>
    <w:rsid w:val="003B79B2"/>
    <w:rsid w:val="003C035F"/>
    <w:rsid w:val="003C07C1"/>
    <w:rsid w:val="003C07C2"/>
    <w:rsid w:val="003C0AAB"/>
    <w:rsid w:val="003C0ABC"/>
    <w:rsid w:val="003C0E63"/>
    <w:rsid w:val="003C0F82"/>
    <w:rsid w:val="003C12C0"/>
    <w:rsid w:val="003C12E6"/>
    <w:rsid w:val="003C1D3E"/>
    <w:rsid w:val="003C24AE"/>
    <w:rsid w:val="003C2AEE"/>
    <w:rsid w:val="003C2E0D"/>
    <w:rsid w:val="003C2EEB"/>
    <w:rsid w:val="003C3220"/>
    <w:rsid w:val="003C3340"/>
    <w:rsid w:val="003C3480"/>
    <w:rsid w:val="003C35B2"/>
    <w:rsid w:val="003C35EC"/>
    <w:rsid w:val="003C3720"/>
    <w:rsid w:val="003C374C"/>
    <w:rsid w:val="003C381E"/>
    <w:rsid w:val="003C3A44"/>
    <w:rsid w:val="003C3D05"/>
    <w:rsid w:val="003C3D80"/>
    <w:rsid w:val="003C3EC3"/>
    <w:rsid w:val="003C4422"/>
    <w:rsid w:val="003C4828"/>
    <w:rsid w:val="003C482F"/>
    <w:rsid w:val="003C4D97"/>
    <w:rsid w:val="003C524B"/>
    <w:rsid w:val="003C5308"/>
    <w:rsid w:val="003C5475"/>
    <w:rsid w:val="003C5FAF"/>
    <w:rsid w:val="003C6263"/>
    <w:rsid w:val="003C63C9"/>
    <w:rsid w:val="003C6977"/>
    <w:rsid w:val="003C6FD2"/>
    <w:rsid w:val="003C71E3"/>
    <w:rsid w:val="003C7579"/>
    <w:rsid w:val="003C7775"/>
    <w:rsid w:val="003C7E20"/>
    <w:rsid w:val="003D000D"/>
    <w:rsid w:val="003D0084"/>
    <w:rsid w:val="003D09CE"/>
    <w:rsid w:val="003D0A4F"/>
    <w:rsid w:val="003D0C0D"/>
    <w:rsid w:val="003D0E21"/>
    <w:rsid w:val="003D0EAB"/>
    <w:rsid w:val="003D1148"/>
    <w:rsid w:val="003D128F"/>
    <w:rsid w:val="003D159A"/>
    <w:rsid w:val="003D1D29"/>
    <w:rsid w:val="003D2253"/>
    <w:rsid w:val="003D2715"/>
    <w:rsid w:val="003D28F0"/>
    <w:rsid w:val="003D2AE1"/>
    <w:rsid w:val="003D2C00"/>
    <w:rsid w:val="003D2DCE"/>
    <w:rsid w:val="003D2DF4"/>
    <w:rsid w:val="003D2F8D"/>
    <w:rsid w:val="003D3135"/>
    <w:rsid w:val="003D36A7"/>
    <w:rsid w:val="003D3B30"/>
    <w:rsid w:val="003D43E6"/>
    <w:rsid w:val="003D4911"/>
    <w:rsid w:val="003D4A3F"/>
    <w:rsid w:val="003D5072"/>
    <w:rsid w:val="003D5312"/>
    <w:rsid w:val="003D585E"/>
    <w:rsid w:val="003D5BCA"/>
    <w:rsid w:val="003D5EE6"/>
    <w:rsid w:val="003D5EEA"/>
    <w:rsid w:val="003D5F5B"/>
    <w:rsid w:val="003D607E"/>
    <w:rsid w:val="003D651C"/>
    <w:rsid w:val="003D65E3"/>
    <w:rsid w:val="003D663D"/>
    <w:rsid w:val="003D67A5"/>
    <w:rsid w:val="003D6922"/>
    <w:rsid w:val="003D69D9"/>
    <w:rsid w:val="003D70A3"/>
    <w:rsid w:val="003D7E91"/>
    <w:rsid w:val="003E0236"/>
    <w:rsid w:val="003E038F"/>
    <w:rsid w:val="003E049F"/>
    <w:rsid w:val="003E0703"/>
    <w:rsid w:val="003E0CEA"/>
    <w:rsid w:val="003E0E01"/>
    <w:rsid w:val="003E1539"/>
    <w:rsid w:val="003E193B"/>
    <w:rsid w:val="003E1D2B"/>
    <w:rsid w:val="003E1D41"/>
    <w:rsid w:val="003E23A1"/>
    <w:rsid w:val="003E23A8"/>
    <w:rsid w:val="003E241E"/>
    <w:rsid w:val="003E24A1"/>
    <w:rsid w:val="003E2702"/>
    <w:rsid w:val="003E2DF3"/>
    <w:rsid w:val="003E31FF"/>
    <w:rsid w:val="003E3210"/>
    <w:rsid w:val="003E3502"/>
    <w:rsid w:val="003E3A39"/>
    <w:rsid w:val="003E4A09"/>
    <w:rsid w:val="003E53EF"/>
    <w:rsid w:val="003E5907"/>
    <w:rsid w:val="003E5D58"/>
    <w:rsid w:val="003E62CF"/>
    <w:rsid w:val="003E66AA"/>
    <w:rsid w:val="003E67BB"/>
    <w:rsid w:val="003E6954"/>
    <w:rsid w:val="003E6979"/>
    <w:rsid w:val="003E6B63"/>
    <w:rsid w:val="003E6E1A"/>
    <w:rsid w:val="003E6F0D"/>
    <w:rsid w:val="003E70E3"/>
    <w:rsid w:val="003E7275"/>
    <w:rsid w:val="003E73A1"/>
    <w:rsid w:val="003E7890"/>
    <w:rsid w:val="003E7CC3"/>
    <w:rsid w:val="003E7F3C"/>
    <w:rsid w:val="003F0AFF"/>
    <w:rsid w:val="003F0B40"/>
    <w:rsid w:val="003F0D62"/>
    <w:rsid w:val="003F1672"/>
    <w:rsid w:val="003F20E0"/>
    <w:rsid w:val="003F232E"/>
    <w:rsid w:val="003F23A0"/>
    <w:rsid w:val="003F2591"/>
    <w:rsid w:val="003F29B9"/>
    <w:rsid w:val="003F2BBD"/>
    <w:rsid w:val="003F2BD8"/>
    <w:rsid w:val="003F3028"/>
    <w:rsid w:val="003F3482"/>
    <w:rsid w:val="003F357C"/>
    <w:rsid w:val="003F3BA9"/>
    <w:rsid w:val="003F3E87"/>
    <w:rsid w:val="003F425B"/>
    <w:rsid w:val="003F4D34"/>
    <w:rsid w:val="003F5219"/>
    <w:rsid w:val="003F5290"/>
    <w:rsid w:val="003F52E4"/>
    <w:rsid w:val="003F550D"/>
    <w:rsid w:val="003F560C"/>
    <w:rsid w:val="003F5F07"/>
    <w:rsid w:val="003F6284"/>
    <w:rsid w:val="003F6344"/>
    <w:rsid w:val="003F6A3B"/>
    <w:rsid w:val="003F6B1F"/>
    <w:rsid w:val="003F6D36"/>
    <w:rsid w:val="003F7065"/>
    <w:rsid w:val="003F74A5"/>
    <w:rsid w:val="003F793F"/>
    <w:rsid w:val="003F7E93"/>
    <w:rsid w:val="003F7F37"/>
    <w:rsid w:val="0040024F"/>
    <w:rsid w:val="0040048E"/>
    <w:rsid w:val="00400810"/>
    <w:rsid w:val="00400AE2"/>
    <w:rsid w:val="004017F9"/>
    <w:rsid w:val="0040185E"/>
    <w:rsid w:val="004019F6"/>
    <w:rsid w:val="00401A82"/>
    <w:rsid w:val="004023AE"/>
    <w:rsid w:val="004024FF"/>
    <w:rsid w:val="00402F05"/>
    <w:rsid w:val="00402FD0"/>
    <w:rsid w:val="00403819"/>
    <w:rsid w:val="00403830"/>
    <w:rsid w:val="00403AF8"/>
    <w:rsid w:val="00403C2F"/>
    <w:rsid w:val="00403F99"/>
    <w:rsid w:val="00404703"/>
    <w:rsid w:val="00404FAE"/>
    <w:rsid w:val="00405097"/>
    <w:rsid w:val="00405147"/>
    <w:rsid w:val="00405408"/>
    <w:rsid w:val="00405447"/>
    <w:rsid w:val="0040584F"/>
    <w:rsid w:val="00405AB4"/>
    <w:rsid w:val="00405D34"/>
    <w:rsid w:val="00406ECA"/>
    <w:rsid w:val="004074FD"/>
    <w:rsid w:val="00407562"/>
    <w:rsid w:val="00407646"/>
    <w:rsid w:val="00407BD4"/>
    <w:rsid w:val="00407E05"/>
    <w:rsid w:val="00407E18"/>
    <w:rsid w:val="00407ED9"/>
    <w:rsid w:val="00410A1F"/>
    <w:rsid w:val="00410AA1"/>
    <w:rsid w:val="00410B80"/>
    <w:rsid w:val="00410C1B"/>
    <w:rsid w:val="00410DD6"/>
    <w:rsid w:val="00411144"/>
    <w:rsid w:val="004111FE"/>
    <w:rsid w:val="00411220"/>
    <w:rsid w:val="004116F8"/>
    <w:rsid w:val="004119AB"/>
    <w:rsid w:val="00411FDB"/>
    <w:rsid w:val="00413011"/>
    <w:rsid w:val="0041301B"/>
    <w:rsid w:val="004131D8"/>
    <w:rsid w:val="004132B2"/>
    <w:rsid w:val="004134A9"/>
    <w:rsid w:val="00413580"/>
    <w:rsid w:val="004135AB"/>
    <w:rsid w:val="00413D18"/>
    <w:rsid w:val="00413D88"/>
    <w:rsid w:val="00414099"/>
    <w:rsid w:val="0041417E"/>
    <w:rsid w:val="00414244"/>
    <w:rsid w:val="004143B8"/>
    <w:rsid w:val="0041464A"/>
    <w:rsid w:val="00414906"/>
    <w:rsid w:val="00414AF5"/>
    <w:rsid w:val="00414F5D"/>
    <w:rsid w:val="004159ED"/>
    <w:rsid w:val="00415A65"/>
    <w:rsid w:val="00415AE2"/>
    <w:rsid w:val="00415C9B"/>
    <w:rsid w:val="00415F45"/>
    <w:rsid w:val="00415F70"/>
    <w:rsid w:val="00416118"/>
    <w:rsid w:val="00416697"/>
    <w:rsid w:val="00416A34"/>
    <w:rsid w:val="00416AA3"/>
    <w:rsid w:val="00416E15"/>
    <w:rsid w:val="00416F72"/>
    <w:rsid w:val="00417078"/>
    <w:rsid w:val="0041715A"/>
    <w:rsid w:val="004176CE"/>
    <w:rsid w:val="0041784E"/>
    <w:rsid w:val="004179D6"/>
    <w:rsid w:val="00417A3E"/>
    <w:rsid w:val="004203F2"/>
    <w:rsid w:val="004205B1"/>
    <w:rsid w:val="004205BF"/>
    <w:rsid w:val="00420B4B"/>
    <w:rsid w:val="00420B4D"/>
    <w:rsid w:val="00420B98"/>
    <w:rsid w:val="00421126"/>
    <w:rsid w:val="00421212"/>
    <w:rsid w:val="004218E4"/>
    <w:rsid w:val="00421941"/>
    <w:rsid w:val="004219C7"/>
    <w:rsid w:val="00421A86"/>
    <w:rsid w:val="00422040"/>
    <w:rsid w:val="0042246E"/>
    <w:rsid w:val="004224E1"/>
    <w:rsid w:val="004226BD"/>
    <w:rsid w:val="00422C0C"/>
    <w:rsid w:val="00422CF4"/>
    <w:rsid w:val="00422EB1"/>
    <w:rsid w:val="00422F69"/>
    <w:rsid w:val="0042396B"/>
    <w:rsid w:val="00423E5A"/>
    <w:rsid w:val="004240D5"/>
    <w:rsid w:val="004242BF"/>
    <w:rsid w:val="004242F3"/>
    <w:rsid w:val="004247FB"/>
    <w:rsid w:val="004248A3"/>
    <w:rsid w:val="00424AC2"/>
    <w:rsid w:val="00424B1E"/>
    <w:rsid w:val="00424D71"/>
    <w:rsid w:val="00424E79"/>
    <w:rsid w:val="004251AA"/>
    <w:rsid w:val="0042559A"/>
    <w:rsid w:val="004259F2"/>
    <w:rsid w:val="00425F3E"/>
    <w:rsid w:val="00426769"/>
    <w:rsid w:val="00426B7C"/>
    <w:rsid w:val="00426DF4"/>
    <w:rsid w:val="00426F66"/>
    <w:rsid w:val="004270CD"/>
    <w:rsid w:val="00427192"/>
    <w:rsid w:val="0042722C"/>
    <w:rsid w:val="004276DD"/>
    <w:rsid w:val="004278B3"/>
    <w:rsid w:val="004278FF"/>
    <w:rsid w:val="00427CB1"/>
    <w:rsid w:val="00427D05"/>
    <w:rsid w:val="00427EE6"/>
    <w:rsid w:val="004305DC"/>
    <w:rsid w:val="00430690"/>
    <w:rsid w:val="004307F4"/>
    <w:rsid w:val="00431285"/>
    <w:rsid w:val="00431339"/>
    <w:rsid w:val="0043139A"/>
    <w:rsid w:val="004313E4"/>
    <w:rsid w:val="004314AF"/>
    <w:rsid w:val="00431689"/>
    <w:rsid w:val="00431721"/>
    <w:rsid w:val="00431937"/>
    <w:rsid w:val="004319F2"/>
    <w:rsid w:val="00431BCF"/>
    <w:rsid w:val="004324ED"/>
    <w:rsid w:val="0043257D"/>
    <w:rsid w:val="00432AB2"/>
    <w:rsid w:val="00433022"/>
    <w:rsid w:val="004338AF"/>
    <w:rsid w:val="00433989"/>
    <w:rsid w:val="00433A96"/>
    <w:rsid w:val="00433E5D"/>
    <w:rsid w:val="00433FDC"/>
    <w:rsid w:val="004344DE"/>
    <w:rsid w:val="00434B76"/>
    <w:rsid w:val="00434DB9"/>
    <w:rsid w:val="00434E73"/>
    <w:rsid w:val="0043501E"/>
    <w:rsid w:val="00435188"/>
    <w:rsid w:val="00435199"/>
    <w:rsid w:val="0043549E"/>
    <w:rsid w:val="00435BB6"/>
    <w:rsid w:val="00435FF1"/>
    <w:rsid w:val="00436546"/>
    <w:rsid w:val="004366C3"/>
    <w:rsid w:val="004369A9"/>
    <w:rsid w:val="00436B97"/>
    <w:rsid w:val="00436CD4"/>
    <w:rsid w:val="00436D9E"/>
    <w:rsid w:val="00436F27"/>
    <w:rsid w:val="0043789C"/>
    <w:rsid w:val="004379A7"/>
    <w:rsid w:val="0044078E"/>
    <w:rsid w:val="00440885"/>
    <w:rsid w:val="00440ABE"/>
    <w:rsid w:val="00440B97"/>
    <w:rsid w:val="00440CD1"/>
    <w:rsid w:val="0044160D"/>
    <w:rsid w:val="0044186B"/>
    <w:rsid w:val="00441E65"/>
    <w:rsid w:val="00441EFA"/>
    <w:rsid w:val="00442284"/>
    <w:rsid w:val="004422E0"/>
    <w:rsid w:val="00442580"/>
    <w:rsid w:val="0044259B"/>
    <w:rsid w:val="00442640"/>
    <w:rsid w:val="0044278C"/>
    <w:rsid w:val="0044286C"/>
    <w:rsid w:val="00442C27"/>
    <w:rsid w:val="00442DB8"/>
    <w:rsid w:val="00442FF7"/>
    <w:rsid w:val="0044309C"/>
    <w:rsid w:val="0044366E"/>
    <w:rsid w:val="00443B71"/>
    <w:rsid w:val="00443E07"/>
    <w:rsid w:val="0044420F"/>
    <w:rsid w:val="004443CE"/>
    <w:rsid w:val="0044440E"/>
    <w:rsid w:val="0044486D"/>
    <w:rsid w:val="00444D0B"/>
    <w:rsid w:val="004452D8"/>
    <w:rsid w:val="00445355"/>
    <w:rsid w:val="00445438"/>
    <w:rsid w:val="0044552A"/>
    <w:rsid w:val="00445AEE"/>
    <w:rsid w:val="004460B2"/>
    <w:rsid w:val="0044655E"/>
    <w:rsid w:val="004468FE"/>
    <w:rsid w:val="0044691C"/>
    <w:rsid w:val="00446A70"/>
    <w:rsid w:val="00446C53"/>
    <w:rsid w:val="00446F4C"/>
    <w:rsid w:val="00446F5E"/>
    <w:rsid w:val="00447090"/>
    <w:rsid w:val="00447190"/>
    <w:rsid w:val="00447265"/>
    <w:rsid w:val="00447C00"/>
    <w:rsid w:val="0045011C"/>
    <w:rsid w:val="0045011F"/>
    <w:rsid w:val="00450598"/>
    <w:rsid w:val="00450D1F"/>
    <w:rsid w:val="00450E4B"/>
    <w:rsid w:val="004511A1"/>
    <w:rsid w:val="00451201"/>
    <w:rsid w:val="0045159C"/>
    <w:rsid w:val="00451CF5"/>
    <w:rsid w:val="00451D32"/>
    <w:rsid w:val="0045217E"/>
    <w:rsid w:val="00452307"/>
    <w:rsid w:val="00452D87"/>
    <w:rsid w:val="0045303F"/>
    <w:rsid w:val="00453641"/>
    <w:rsid w:val="00453A64"/>
    <w:rsid w:val="00454350"/>
    <w:rsid w:val="00454365"/>
    <w:rsid w:val="00454692"/>
    <w:rsid w:val="00454ABE"/>
    <w:rsid w:val="00454F1F"/>
    <w:rsid w:val="004550A7"/>
    <w:rsid w:val="00455CBF"/>
    <w:rsid w:val="004567CF"/>
    <w:rsid w:val="0045680F"/>
    <w:rsid w:val="00456854"/>
    <w:rsid w:val="00456921"/>
    <w:rsid w:val="00457609"/>
    <w:rsid w:val="0045793C"/>
    <w:rsid w:val="0045AECC"/>
    <w:rsid w:val="0046010C"/>
    <w:rsid w:val="00460480"/>
    <w:rsid w:val="004605A3"/>
    <w:rsid w:val="0046074E"/>
    <w:rsid w:val="004608D0"/>
    <w:rsid w:val="00460EA1"/>
    <w:rsid w:val="00460F01"/>
    <w:rsid w:val="004611E7"/>
    <w:rsid w:val="00461494"/>
    <w:rsid w:val="004614EC"/>
    <w:rsid w:val="00461B27"/>
    <w:rsid w:val="00461C6F"/>
    <w:rsid w:val="00461E8E"/>
    <w:rsid w:val="0046234C"/>
    <w:rsid w:val="004628D1"/>
    <w:rsid w:val="00462C1F"/>
    <w:rsid w:val="00462FAA"/>
    <w:rsid w:val="00463377"/>
    <w:rsid w:val="004633F9"/>
    <w:rsid w:val="004636C5"/>
    <w:rsid w:val="00463933"/>
    <w:rsid w:val="00463969"/>
    <w:rsid w:val="00463995"/>
    <w:rsid w:val="004639A2"/>
    <w:rsid w:val="00463B24"/>
    <w:rsid w:val="00463BB4"/>
    <w:rsid w:val="00463F90"/>
    <w:rsid w:val="004642EE"/>
    <w:rsid w:val="0046430D"/>
    <w:rsid w:val="0046495E"/>
    <w:rsid w:val="00464C5D"/>
    <w:rsid w:val="00464C9C"/>
    <w:rsid w:val="0046534C"/>
    <w:rsid w:val="004654F7"/>
    <w:rsid w:val="004657B9"/>
    <w:rsid w:val="00465832"/>
    <w:rsid w:val="004664EB"/>
    <w:rsid w:val="00466718"/>
    <w:rsid w:val="0046674F"/>
    <w:rsid w:val="004667EE"/>
    <w:rsid w:val="00466990"/>
    <w:rsid w:val="00466BE7"/>
    <w:rsid w:val="00466F97"/>
    <w:rsid w:val="00467277"/>
    <w:rsid w:val="004673CD"/>
    <w:rsid w:val="00467503"/>
    <w:rsid w:val="00467AAE"/>
    <w:rsid w:val="00467B93"/>
    <w:rsid w:val="00467B9F"/>
    <w:rsid w:val="00467E9C"/>
    <w:rsid w:val="00470682"/>
    <w:rsid w:val="0047069F"/>
    <w:rsid w:val="004708C8"/>
    <w:rsid w:val="00470F0A"/>
    <w:rsid w:val="00470F7A"/>
    <w:rsid w:val="00470FAC"/>
    <w:rsid w:val="00471404"/>
    <w:rsid w:val="00471741"/>
    <w:rsid w:val="00471B4A"/>
    <w:rsid w:val="00471CC9"/>
    <w:rsid w:val="00471E94"/>
    <w:rsid w:val="0047215F"/>
    <w:rsid w:val="00472901"/>
    <w:rsid w:val="00472D60"/>
    <w:rsid w:val="00473175"/>
    <w:rsid w:val="004731BD"/>
    <w:rsid w:val="00473614"/>
    <w:rsid w:val="0047370D"/>
    <w:rsid w:val="004742D9"/>
    <w:rsid w:val="004748BF"/>
    <w:rsid w:val="00474DEE"/>
    <w:rsid w:val="0047546B"/>
    <w:rsid w:val="004755B1"/>
    <w:rsid w:val="004755FE"/>
    <w:rsid w:val="00475768"/>
    <w:rsid w:val="00475989"/>
    <w:rsid w:val="004759AE"/>
    <w:rsid w:val="00475E38"/>
    <w:rsid w:val="004763C3"/>
    <w:rsid w:val="00476680"/>
    <w:rsid w:val="004769F5"/>
    <w:rsid w:val="004773CB"/>
    <w:rsid w:val="004775FA"/>
    <w:rsid w:val="00477A2E"/>
    <w:rsid w:val="00477DDA"/>
    <w:rsid w:val="00477EEB"/>
    <w:rsid w:val="004804DC"/>
    <w:rsid w:val="00480C1D"/>
    <w:rsid w:val="0048156B"/>
    <w:rsid w:val="00481F86"/>
    <w:rsid w:val="0048259F"/>
    <w:rsid w:val="00482BA0"/>
    <w:rsid w:val="00482BC4"/>
    <w:rsid w:val="00482D42"/>
    <w:rsid w:val="00483055"/>
    <w:rsid w:val="004833D9"/>
    <w:rsid w:val="0048365D"/>
    <w:rsid w:val="00483DE6"/>
    <w:rsid w:val="004840A5"/>
    <w:rsid w:val="0048411C"/>
    <w:rsid w:val="004844D0"/>
    <w:rsid w:val="004845D6"/>
    <w:rsid w:val="00484A8C"/>
    <w:rsid w:val="00484BE0"/>
    <w:rsid w:val="00484C3B"/>
    <w:rsid w:val="0048533D"/>
    <w:rsid w:val="004854EF"/>
    <w:rsid w:val="00486246"/>
    <w:rsid w:val="0048631E"/>
    <w:rsid w:val="00486651"/>
    <w:rsid w:val="0048680E"/>
    <w:rsid w:val="00486ABE"/>
    <w:rsid w:val="00486FFF"/>
    <w:rsid w:val="00487041"/>
    <w:rsid w:val="004875A0"/>
    <w:rsid w:val="00487744"/>
    <w:rsid w:val="004879A6"/>
    <w:rsid w:val="00487C97"/>
    <w:rsid w:val="00487CCD"/>
    <w:rsid w:val="00487EF9"/>
    <w:rsid w:val="00490342"/>
    <w:rsid w:val="0049095F"/>
    <w:rsid w:val="00490B5C"/>
    <w:rsid w:val="00490E4C"/>
    <w:rsid w:val="00490FD3"/>
    <w:rsid w:val="004911B7"/>
    <w:rsid w:val="004914F2"/>
    <w:rsid w:val="004916B8"/>
    <w:rsid w:val="00491B4E"/>
    <w:rsid w:val="00491BC4"/>
    <w:rsid w:val="00492068"/>
    <w:rsid w:val="004924AF"/>
    <w:rsid w:val="0049258A"/>
    <w:rsid w:val="00492651"/>
    <w:rsid w:val="0049265A"/>
    <w:rsid w:val="004928B6"/>
    <w:rsid w:val="00492AEC"/>
    <w:rsid w:val="00492BC2"/>
    <w:rsid w:val="004931C2"/>
    <w:rsid w:val="00493208"/>
    <w:rsid w:val="0049330B"/>
    <w:rsid w:val="00493476"/>
    <w:rsid w:val="00493FBF"/>
    <w:rsid w:val="00494198"/>
    <w:rsid w:val="004941E5"/>
    <w:rsid w:val="00494367"/>
    <w:rsid w:val="004943BC"/>
    <w:rsid w:val="00494416"/>
    <w:rsid w:val="00494A1A"/>
    <w:rsid w:val="00494FF2"/>
    <w:rsid w:val="00495088"/>
    <w:rsid w:val="00495537"/>
    <w:rsid w:val="00495546"/>
    <w:rsid w:val="0049555F"/>
    <w:rsid w:val="004955B7"/>
    <w:rsid w:val="00495A94"/>
    <w:rsid w:val="00495AB7"/>
    <w:rsid w:val="00496005"/>
    <w:rsid w:val="00496075"/>
    <w:rsid w:val="00496F03"/>
    <w:rsid w:val="00496F06"/>
    <w:rsid w:val="004973E3"/>
    <w:rsid w:val="0049770B"/>
    <w:rsid w:val="004978EE"/>
    <w:rsid w:val="00497A04"/>
    <w:rsid w:val="00497B6F"/>
    <w:rsid w:val="00497BA9"/>
    <w:rsid w:val="00497C4F"/>
    <w:rsid w:val="00497E9D"/>
    <w:rsid w:val="004A0012"/>
    <w:rsid w:val="004A025C"/>
    <w:rsid w:val="004A07CB"/>
    <w:rsid w:val="004A0A4D"/>
    <w:rsid w:val="004A0ABF"/>
    <w:rsid w:val="004A0EED"/>
    <w:rsid w:val="004A1771"/>
    <w:rsid w:val="004A1798"/>
    <w:rsid w:val="004A1969"/>
    <w:rsid w:val="004A1E40"/>
    <w:rsid w:val="004A1F5A"/>
    <w:rsid w:val="004A2509"/>
    <w:rsid w:val="004A288B"/>
    <w:rsid w:val="004A2924"/>
    <w:rsid w:val="004A3030"/>
    <w:rsid w:val="004A3442"/>
    <w:rsid w:val="004A3874"/>
    <w:rsid w:val="004A3AAD"/>
    <w:rsid w:val="004A3AF1"/>
    <w:rsid w:val="004A3B07"/>
    <w:rsid w:val="004A4082"/>
    <w:rsid w:val="004A40D8"/>
    <w:rsid w:val="004A474A"/>
    <w:rsid w:val="004A48EF"/>
    <w:rsid w:val="004A4999"/>
    <w:rsid w:val="004A49A2"/>
    <w:rsid w:val="004A4BB4"/>
    <w:rsid w:val="004A4EDF"/>
    <w:rsid w:val="004A5247"/>
    <w:rsid w:val="004A5316"/>
    <w:rsid w:val="004A55FE"/>
    <w:rsid w:val="004A560D"/>
    <w:rsid w:val="004A57B3"/>
    <w:rsid w:val="004A5A1C"/>
    <w:rsid w:val="004A5E3F"/>
    <w:rsid w:val="004A5F29"/>
    <w:rsid w:val="004A60E8"/>
    <w:rsid w:val="004A6199"/>
    <w:rsid w:val="004A644D"/>
    <w:rsid w:val="004A66B4"/>
    <w:rsid w:val="004A7699"/>
    <w:rsid w:val="004A7846"/>
    <w:rsid w:val="004A78D3"/>
    <w:rsid w:val="004A78E6"/>
    <w:rsid w:val="004A7BB0"/>
    <w:rsid w:val="004B0123"/>
    <w:rsid w:val="004B01F5"/>
    <w:rsid w:val="004B03C0"/>
    <w:rsid w:val="004B0429"/>
    <w:rsid w:val="004B04EB"/>
    <w:rsid w:val="004B0510"/>
    <w:rsid w:val="004B06CB"/>
    <w:rsid w:val="004B0E18"/>
    <w:rsid w:val="004B1400"/>
    <w:rsid w:val="004B1DBE"/>
    <w:rsid w:val="004B1FBC"/>
    <w:rsid w:val="004B1FEA"/>
    <w:rsid w:val="004B206C"/>
    <w:rsid w:val="004B20EF"/>
    <w:rsid w:val="004B246A"/>
    <w:rsid w:val="004B2852"/>
    <w:rsid w:val="004B29E2"/>
    <w:rsid w:val="004B2CA4"/>
    <w:rsid w:val="004B3092"/>
    <w:rsid w:val="004B34D6"/>
    <w:rsid w:val="004B3F10"/>
    <w:rsid w:val="004B4181"/>
    <w:rsid w:val="004B41AA"/>
    <w:rsid w:val="004B422C"/>
    <w:rsid w:val="004B42CA"/>
    <w:rsid w:val="004B44BD"/>
    <w:rsid w:val="004B45CC"/>
    <w:rsid w:val="004B48A6"/>
    <w:rsid w:val="004B4AA8"/>
    <w:rsid w:val="004B4D80"/>
    <w:rsid w:val="004B52E1"/>
    <w:rsid w:val="004B5527"/>
    <w:rsid w:val="004B56CB"/>
    <w:rsid w:val="004B5B43"/>
    <w:rsid w:val="004B6176"/>
    <w:rsid w:val="004B618D"/>
    <w:rsid w:val="004B61B3"/>
    <w:rsid w:val="004B6375"/>
    <w:rsid w:val="004B63CB"/>
    <w:rsid w:val="004B6956"/>
    <w:rsid w:val="004B6E78"/>
    <w:rsid w:val="004B7428"/>
    <w:rsid w:val="004B751F"/>
    <w:rsid w:val="004B75B2"/>
    <w:rsid w:val="004B77CC"/>
    <w:rsid w:val="004B78BD"/>
    <w:rsid w:val="004B79BE"/>
    <w:rsid w:val="004B7A27"/>
    <w:rsid w:val="004B7C56"/>
    <w:rsid w:val="004C0697"/>
    <w:rsid w:val="004C0E62"/>
    <w:rsid w:val="004C12C1"/>
    <w:rsid w:val="004C1A19"/>
    <w:rsid w:val="004C1AAB"/>
    <w:rsid w:val="004C1B25"/>
    <w:rsid w:val="004C2697"/>
    <w:rsid w:val="004C26DE"/>
    <w:rsid w:val="004C2780"/>
    <w:rsid w:val="004C2F03"/>
    <w:rsid w:val="004C33DB"/>
    <w:rsid w:val="004C349C"/>
    <w:rsid w:val="004C3778"/>
    <w:rsid w:val="004C37D5"/>
    <w:rsid w:val="004C3C7C"/>
    <w:rsid w:val="004C401E"/>
    <w:rsid w:val="004C4494"/>
    <w:rsid w:val="004C49CF"/>
    <w:rsid w:val="004C4ADC"/>
    <w:rsid w:val="004C4ADE"/>
    <w:rsid w:val="004C4AE9"/>
    <w:rsid w:val="004C4D28"/>
    <w:rsid w:val="004C4E32"/>
    <w:rsid w:val="004C4E98"/>
    <w:rsid w:val="004C50FB"/>
    <w:rsid w:val="004C517C"/>
    <w:rsid w:val="004C599E"/>
    <w:rsid w:val="004C5BFE"/>
    <w:rsid w:val="004C5FDE"/>
    <w:rsid w:val="004C6137"/>
    <w:rsid w:val="004C6576"/>
    <w:rsid w:val="004C65B8"/>
    <w:rsid w:val="004C65F7"/>
    <w:rsid w:val="004C6847"/>
    <w:rsid w:val="004C68F9"/>
    <w:rsid w:val="004C6955"/>
    <w:rsid w:val="004C69FB"/>
    <w:rsid w:val="004C766F"/>
    <w:rsid w:val="004C790D"/>
    <w:rsid w:val="004C7CCD"/>
    <w:rsid w:val="004C7D07"/>
    <w:rsid w:val="004C7E55"/>
    <w:rsid w:val="004D0380"/>
    <w:rsid w:val="004D059A"/>
    <w:rsid w:val="004D0744"/>
    <w:rsid w:val="004D0C23"/>
    <w:rsid w:val="004D0C37"/>
    <w:rsid w:val="004D129A"/>
    <w:rsid w:val="004D130F"/>
    <w:rsid w:val="004D144F"/>
    <w:rsid w:val="004D1B5E"/>
    <w:rsid w:val="004D1C0B"/>
    <w:rsid w:val="004D232C"/>
    <w:rsid w:val="004D243C"/>
    <w:rsid w:val="004D261D"/>
    <w:rsid w:val="004D2BA9"/>
    <w:rsid w:val="004D2BFD"/>
    <w:rsid w:val="004D2F01"/>
    <w:rsid w:val="004D30AD"/>
    <w:rsid w:val="004D31B8"/>
    <w:rsid w:val="004D31F4"/>
    <w:rsid w:val="004D3824"/>
    <w:rsid w:val="004D3C07"/>
    <w:rsid w:val="004D402B"/>
    <w:rsid w:val="004D441C"/>
    <w:rsid w:val="004D44B4"/>
    <w:rsid w:val="004D45E9"/>
    <w:rsid w:val="004D4B02"/>
    <w:rsid w:val="004D4B49"/>
    <w:rsid w:val="004D5159"/>
    <w:rsid w:val="004D5226"/>
    <w:rsid w:val="004D566F"/>
    <w:rsid w:val="004D578E"/>
    <w:rsid w:val="004D5879"/>
    <w:rsid w:val="004D5F6E"/>
    <w:rsid w:val="004D6213"/>
    <w:rsid w:val="004D6255"/>
    <w:rsid w:val="004D6936"/>
    <w:rsid w:val="004D6B94"/>
    <w:rsid w:val="004D6BEF"/>
    <w:rsid w:val="004D6E9E"/>
    <w:rsid w:val="004D6EAF"/>
    <w:rsid w:val="004D6EDE"/>
    <w:rsid w:val="004D6F4B"/>
    <w:rsid w:val="004D70DA"/>
    <w:rsid w:val="004D7634"/>
    <w:rsid w:val="004D78C1"/>
    <w:rsid w:val="004D7900"/>
    <w:rsid w:val="004D7A95"/>
    <w:rsid w:val="004D7C37"/>
    <w:rsid w:val="004D7E28"/>
    <w:rsid w:val="004E030D"/>
    <w:rsid w:val="004E0755"/>
    <w:rsid w:val="004E079E"/>
    <w:rsid w:val="004E0A7A"/>
    <w:rsid w:val="004E0BFB"/>
    <w:rsid w:val="004E13E8"/>
    <w:rsid w:val="004E14CA"/>
    <w:rsid w:val="004E14D7"/>
    <w:rsid w:val="004E18ED"/>
    <w:rsid w:val="004E1BE8"/>
    <w:rsid w:val="004E1E46"/>
    <w:rsid w:val="004E1EA7"/>
    <w:rsid w:val="004E1F26"/>
    <w:rsid w:val="004E239B"/>
    <w:rsid w:val="004E27CF"/>
    <w:rsid w:val="004E28A4"/>
    <w:rsid w:val="004E2AB3"/>
    <w:rsid w:val="004E2F55"/>
    <w:rsid w:val="004E3417"/>
    <w:rsid w:val="004E3430"/>
    <w:rsid w:val="004E3485"/>
    <w:rsid w:val="004E3714"/>
    <w:rsid w:val="004E381B"/>
    <w:rsid w:val="004E3F76"/>
    <w:rsid w:val="004E4087"/>
    <w:rsid w:val="004E4783"/>
    <w:rsid w:val="004E4909"/>
    <w:rsid w:val="004E4C60"/>
    <w:rsid w:val="004E5E3B"/>
    <w:rsid w:val="004E601B"/>
    <w:rsid w:val="004E6679"/>
    <w:rsid w:val="004E6C37"/>
    <w:rsid w:val="004E76FB"/>
    <w:rsid w:val="004E776E"/>
    <w:rsid w:val="004E77C5"/>
    <w:rsid w:val="004F03C4"/>
    <w:rsid w:val="004F0677"/>
    <w:rsid w:val="004F1358"/>
    <w:rsid w:val="004F180C"/>
    <w:rsid w:val="004F181E"/>
    <w:rsid w:val="004F1AD1"/>
    <w:rsid w:val="004F1AD2"/>
    <w:rsid w:val="004F1BA4"/>
    <w:rsid w:val="004F1D72"/>
    <w:rsid w:val="004F2194"/>
    <w:rsid w:val="004F22C9"/>
    <w:rsid w:val="004F2321"/>
    <w:rsid w:val="004F270F"/>
    <w:rsid w:val="004F27CC"/>
    <w:rsid w:val="004F28B2"/>
    <w:rsid w:val="004F2B48"/>
    <w:rsid w:val="004F2C1A"/>
    <w:rsid w:val="004F2D0D"/>
    <w:rsid w:val="004F2D81"/>
    <w:rsid w:val="004F2EA0"/>
    <w:rsid w:val="004F2F0F"/>
    <w:rsid w:val="004F32C9"/>
    <w:rsid w:val="004F3374"/>
    <w:rsid w:val="004F38CF"/>
    <w:rsid w:val="004F39CE"/>
    <w:rsid w:val="004F41A3"/>
    <w:rsid w:val="004F4208"/>
    <w:rsid w:val="004F4279"/>
    <w:rsid w:val="004F4A0A"/>
    <w:rsid w:val="004F4D9D"/>
    <w:rsid w:val="004F4FF4"/>
    <w:rsid w:val="004F5987"/>
    <w:rsid w:val="004F5DE7"/>
    <w:rsid w:val="004F6157"/>
    <w:rsid w:val="004F64CD"/>
    <w:rsid w:val="004F6646"/>
    <w:rsid w:val="004F6888"/>
    <w:rsid w:val="004F726A"/>
    <w:rsid w:val="004F72A0"/>
    <w:rsid w:val="004F7563"/>
    <w:rsid w:val="004F7AEF"/>
    <w:rsid w:val="004F7B4E"/>
    <w:rsid w:val="0050044D"/>
    <w:rsid w:val="00500461"/>
    <w:rsid w:val="00500BDE"/>
    <w:rsid w:val="00500F12"/>
    <w:rsid w:val="00501083"/>
    <w:rsid w:val="00501403"/>
    <w:rsid w:val="00501B0A"/>
    <w:rsid w:val="00501C77"/>
    <w:rsid w:val="00502134"/>
    <w:rsid w:val="005022C8"/>
    <w:rsid w:val="00502687"/>
    <w:rsid w:val="0050270F"/>
    <w:rsid w:val="0050285C"/>
    <w:rsid w:val="005031B0"/>
    <w:rsid w:val="00503349"/>
    <w:rsid w:val="0050343E"/>
    <w:rsid w:val="00503560"/>
    <w:rsid w:val="00504244"/>
    <w:rsid w:val="00505242"/>
    <w:rsid w:val="0050566B"/>
    <w:rsid w:val="00505ED5"/>
    <w:rsid w:val="0050618E"/>
    <w:rsid w:val="00506235"/>
    <w:rsid w:val="00506474"/>
    <w:rsid w:val="005065C4"/>
    <w:rsid w:val="0050722F"/>
    <w:rsid w:val="00507339"/>
    <w:rsid w:val="00507652"/>
    <w:rsid w:val="00507653"/>
    <w:rsid w:val="00507896"/>
    <w:rsid w:val="00507AF7"/>
    <w:rsid w:val="00507C74"/>
    <w:rsid w:val="005103C2"/>
    <w:rsid w:val="00510C9C"/>
    <w:rsid w:val="00510EB4"/>
    <w:rsid w:val="00510F85"/>
    <w:rsid w:val="00511807"/>
    <w:rsid w:val="00512378"/>
    <w:rsid w:val="00512C7A"/>
    <w:rsid w:val="00513013"/>
    <w:rsid w:val="00513126"/>
    <w:rsid w:val="005135E5"/>
    <w:rsid w:val="00513A65"/>
    <w:rsid w:val="00513A93"/>
    <w:rsid w:val="00513E3A"/>
    <w:rsid w:val="0051402D"/>
    <w:rsid w:val="00514263"/>
    <w:rsid w:val="00514400"/>
    <w:rsid w:val="00514445"/>
    <w:rsid w:val="005144FB"/>
    <w:rsid w:val="005145C7"/>
    <w:rsid w:val="00514614"/>
    <w:rsid w:val="00514B13"/>
    <w:rsid w:val="00514CCA"/>
    <w:rsid w:val="00514CFE"/>
    <w:rsid w:val="00515337"/>
    <w:rsid w:val="00515577"/>
    <w:rsid w:val="00515680"/>
    <w:rsid w:val="005157D7"/>
    <w:rsid w:val="00515EB3"/>
    <w:rsid w:val="00515F65"/>
    <w:rsid w:val="005166AF"/>
    <w:rsid w:val="00516865"/>
    <w:rsid w:val="00516AD7"/>
    <w:rsid w:val="00516B14"/>
    <w:rsid w:val="00516F09"/>
    <w:rsid w:val="00517405"/>
    <w:rsid w:val="00520479"/>
    <w:rsid w:val="00520539"/>
    <w:rsid w:val="0052058E"/>
    <w:rsid w:val="00520D53"/>
    <w:rsid w:val="00520EF3"/>
    <w:rsid w:val="005210C3"/>
    <w:rsid w:val="005211E1"/>
    <w:rsid w:val="0052121C"/>
    <w:rsid w:val="00521C4C"/>
    <w:rsid w:val="00521F18"/>
    <w:rsid w:val="00522191"/>
    <w:rsid w:val="00522313"/>
    <w:rsid w:val="00522E98"/>
    <w:rsid w:val="00522F0A"/>
    <w:rsid w:val="0052330E"/>
    <w:rsid w:val="0052333C"/>
    <w:rsid w:val="00523902"/>
    <w:rsid w:val="005239B8"/>
    <w:rsid w:val="005239EE"/>
    <w:rsid w:val="00523E32"/>
    <w:rsid w:val="005241FA"/>
    <w:rsid w:val="0052437D"/>
    <w:rsid w:val="005244F9"/>
    <w:rsid w:val="005245B8"/>
    <w:rsid w:val="00524A89"/>
    <w:rsid w:val="00524B42"/>
    <w:rsid w:val="00524B8D"/>
    <w:rsid w:val="00524BF3"/>
    <w:rsid w:val="00524BFB"/>
    <w:rsid w:val="00524C59"/>
    <w:rsid w:val="00524CFD"/>
    <w:rsid w:val="00525098"/>
    <w:rsid w:val="005251B0"/>
    <w:rsid w:val="00525411"/>
    <w:rsid w:val="00525646"/>
    <w:rsid w:val="00525CD4"/>
    <w:rsid w:val="00526402"/>
    <w:rsid w:val="0052641A"/>
    <w:rsid w:val="00526854"/>
    <w:rsid w:val="00526F42"/>
    <w:rsid w:val="00526FFD"/>
    <w:rsid w:val="00527480"/>
    <w:rsid w:val="00527655"/>
    <w:rsid w:val="005301FC"/>
    <w:rsid w:val="005305E0"/>
    <w:rsid w:val="0053080F"/>
    <w:rsid w:val="00530BC4"/>
    <w:rsid w:val="0053115B"/>
    <w:rsid w:val="005312A0"/>
    <w:rsid w:val="0053134D"/>
    <w:rsid w:val="00531567"/>
    <w:rsid w:val="005316B8"/>
    <w:rsid w:val="00531E0C"/>
    <w:rsid w:val="0053229C"/>
    <w:rsid w:val="0053233C"/>
    <w:rsid w:val="005323ED"/>
    <w:rsid w:val="00532857"/>
    <w:rsid w:val="00533250"/>
    <w:rsid w:val="005332D1"/>
    <w:rsid w:val="0053401C"/>
    <w:rsid w:val="00534095"/>
    <w:rsid w:val="005345E8"/>
    <w:rsid w:val="0053473A"/>
    <w:rsid w:val="005348F1"/>
    <w:rsid w:val="00534936"/>
    <w:rsid w:val="00534AAD"/>
    <w:rsid w:val="00534C9F"/>
    <w:rsid w:val="00534F92"/>
    <w:rsid w:val="00535301"/>
    <w:rsid w:val="005355D0"/>
    <w:rsid w:val="005357EF"/>
    <w:rsid w:val="00536072"/>
    <w:rsid w:val="0053614A"/>
    <w:rsid w:val="005362FC"/>
    <w:rsid w:val="005376E8"/>
    <w:rsid w:val="005377BD"/>
    <w:rsid w:val="00537A36"/>
    <w:rsid w:val="00540059"/>
    <w:rsid w:val="005403DC"/>
    <w:rsid w:val="005407DF"/>
    <w:rsid w:val="00540C62"/>
    <w:rsid w:val="0054111C"/>
    <w:rsid w:val="00541246"/>
    <w:rsid w:val="005415B4"/>
    <w:rsid w:val="00541F5E"/>
    <w:rsid w:val="005423A8"/>
    <w:rsid w:val="005425E0"/>
    <w:rsid w:val="005426E5"/>
    <w:rsid w:val="005429F5"/>
    <w:rsid w:val="00542F65"/>
    <w:rsid w:val="00543038"/>
    <w:rsid w:val="005431A4"/>
    <w:rsid w:val="0054329E"/>
    <w:rsid w:val="0054393F"/>
    <w:rsid w:val="00543AE3"/>
    <w:rsid w:val="00543BF0"/>
    <w:rsid w:val="005447EB"/>
    <w:rsid w:val="0054491D"/>
    <w:rsid w:val="00544B64"/>
    <w:rsid w:val="00544B67"/>
    <w:rsid w:val="00544E84"/>
    <w:rsid w:val="005450B6"/>
    <w:rsid w:val="005450BF"/>
    <w:rsid w:val="00545C08"/>
    <w:rsid w:val="00545E71"/>
    <w:rsid w:val="00546000"/>
    <w:rsid w:val="0054668A"/>
    <w:rsid w:val="00546DCA"/>
    <w:rsid w:val="0054701D"/>
    <w:rsid w:val="005473EB"/>
    <w:rsid w:val="00547458"/>
    <w:rsid w:val="0054754A"/>
    <w:rsid w:val="005476C8"/>
    <w:rsid w:val="00547937"/>
    <w:rsid w:val="0054795E"/>
    <w:rsid w:val="00547A88"/>
    <w:rsid w:val="00547C4E"/>
    <w:rsid w:val="00547EFE"/>
    <w:rsid w:val="00547FB7"/>
    <w:rsid w:val="00550694"/>
    <w:rsid w:val="005506E9"/>
    <w:rsid w:val="005508DB"/>
    <w:rsid w:val="00550A3F"/>
    <w:rsid w:val="00550ACD"/>
    <w:rsid w:val="00550CB2"/>
    <w:rsid w:val="00550CD4"/>
    <w:rsid w:val="00550D8C"/>
    <w:rsid w:val="00550F64"/>
    <w:rsid w:val="00551890"/>
    <w:rsid w:val="005518AA"/>
    <w:rsid w:val="0055195E"/>
    <w:rsid w:val="00551A19"/>
    <w:rsid w:val="00551D6D"/>
    <w:rsid w:val="00552486"/>
    <w:rsid w:val="00552A98"/>
    <w:rsid w:val="00552C25"/>
    <w:rsid w:val="005532C4"/>
    <w:rsid w:val="00553319"/>
    <w:rsid w:val="00553496"/>
    <w:rsid w:val="005535BB"/>
    <w:rsid w:val="0055370C"/>
    <w:rsid w:val="005541DC"/>
    <w:rsid w:val="005545CB"/>
    <w:rsid w:val="00554650"/>
    <w:rsid w:val="00554946"/>
    <w:rsid w:val="00554BAF"/>
    <w:rsid w:val="00554CC3"/>
    <w:rsid w:val="005550E9"/>
    <w:rsid w:val="005555E9"/>
    <w:rsid w:val="00555620"/>
    <w:rsid w:val="005559CA"/>
    <w:rsid w:val="00555AA3"/>
    <w:rsid w:val="00555DE8"/>
    <w:rsid w:val="00555FFC"/>
    <w:rsid w:val="005560FE"/>
    <w:rsid w:val="00556151"/>
    <w:rsid w:val="00556E72"/>
    <w:rsid w:val="0055703D"/>
    <w:rsid w:val="005572CF"/>
    <w:rsid w:val="005572DD"/>
    <w:rsid w:val="005573DE"/>
    <w:rsid w:val="005576A7"/>
    <w:rsid w:val="00557953"/>
    <w:rsid w:val="00557B03"/>
    <w:rsid w:val="00557B33"/>
    <w:rsid w:val="00557B6A"/>
    <w:rsid w:val="00557C73"/>
    <w:rsid w:val="0055F07F"/>
    <w:rsid w:val="00560105"/>
    <w:rsid w:val="00560272"/>
    <w:rsid w:val="00560384"/>
    <w:rsid w:val="00560614"/>
    <w:rsid w:val="00561D5F"/>
    <w:rsid w:val="00561E05"/>
    <w:rsid w:val="00562039"/>
    <w:rsid w:val="00562109"/>
    <w:rsid w:val="00562653"/>
    <w:rsid w:val="005627C6"/>
    <w:rsid w:val="00562944"/>
    <w:rsid w:val="00562C5F"/>
    <w:rsid w:val="00562D67"/>
    <w:rsid w:val="00563472"/>
    <w:rsid w:val="0056351F"/>
    <w:rsid w:val="00563D2E"/>
    <w:rsid w:val="00564659"/>
    <w:rsid w:val="005647B3"/>
    <w:rsid w:val="00564811"/>
    <w:rsid w:val="0056492B"/>
    <w:rsid w:val="00564A6D"/>
    <w:rsid w:val="00564BC0"/>
    <w:rsid w:val="00564C05"/>
    <w:rsid w:val="00564F47"/>
    <w:rsid w:val="00565231"/>
    <w:rsid w:val="005655A8"/>
    <w:rsid w:val="00565698"/>
    <w:rsid w:val="0056576D"/>
    <w:rsid w:val="005658C3"/>
    <w:rsid w:val="00565D77"/>
    <w:rsid w:val="00566025"/>
    <w:rsid w:val="00566201"/>
    <w:rsid w:val="00566207"/>
    <w:rsid w:val="005663A3"/>
    <w:rsid w:val="005664A3"/>
    <w:rsid w:val="005667FA"/>
    <w:rsid w:val="00566ADA"/>
    <w:rsid w:val="00566B3E"/>
    <w:rsid w:val="00566CF1"/>
    <w:rsid w:val="005671C5"/>
    <w:rsid w:val="0056731E"/>
    <w:rsid w:val="00567786"/>
    <w:rsid w:val="005677CB"/>
    <w:rsid w:val="005678BD"/>
    <w:rsid w:val="00567A6C"/>
    <w:rsid w:val="00567CEB"/>
    <w:rsid w:val="00567F34"/>
    <w:rsid w:val="00567F8C"/>
    <w:rsid w:val="005706E0"/>
    <w:rsid w:val="005709D6"/>
    <w:rsid w:val="00570C27"/>
    <w:rsid w:val="00570F16"/>
    <w:rsid w:val="005713DA"/>
    <w:rsid w:val="0057181B"/>
    <w:rsid w:val="0057193A"/>
    <w:rsid w:val="00571975"/>
    <w:rsid w:val="0057197B"/>
    <w:rsid w:val="00571AFF"/>
    <w:rsid w:val="0057211F"/>
    <w:rsid w:val="0057253C"/>
    <w:rsid w:val="00572C52"/>
    <w:rsid w:val="005733C0"/>
    <w:rsid w:val="005734E0"/>
    <w:rsid w:val="005737BF"/>
    <w:rsid w:val="005742B8"/>
    <w:rsid w:val="00574346"/>
    <w:rsid w:val="0057455F"/>
    <w:rsid w:val="0057477B"/>
    <w:rsid w:val="0057483C"/>
    <w:rsid w:val="0057488F"/>
    <w:rsid w:val="0057489C"/>
    <w:rsid w:val="00574F7B"/>
    <w:rsid w:val="00575026"/>
    <w:rsid w:val="0057505A"/>
    <w:rsid w:val="0057516C"/>
    <w:rsid w:val="00575315"/>
    <w:rsid w:val="0057543C"/>
    <w:rsid w:val="005758B5"/>
    <w:rsid w:val="00575C37"/>
    <w:rsid w:val="00575D01"/>
    <w:rsid w:val="00575ED8"/>
    <w:rsid w:val="0057687C"/>
    <w:rsid w:val="00576B53"/>
    <w:rsid w:val="00576C28"/>
    <w:rsid w:val="00576C2B"/>
    <w:rsid w:val="00576FBB"/>
    <w:rsid w:val="005771A4"/>
    <w:rsid w:val="00577509"/>
    <w:rsid w:val="005778CF"/>
    <w:rsid w:val="00577B4C"/>
    <w:rsid w:val="00577B51"/>
    <w:rsid w:val="00577D4C"/>
    <w:rsid w:val="00580875"/>
    <w:rsid w:val="00581247"/>
    <w:rsid w:val="00581358"/>
    <w:rsid w:val="00581532"/>
    <w:rsid w:val="0058155D"/>
    <w:rsid w:val="00581D02"/>
    <w:rsid w:val="00581DAA"/>
    <w:rsid w:val="00581DD4"/>
    <w:rsid w:val="00581F38"/>
    <w:rsid w:val="00581F74"/>
    <w:rsid w:val="00582708"/>
    <w:rsid w:val="00582D60"/>
    <w:rsid w:val="0058310D"/>
    <w:rsid w:val="0058383E"/>
    <w:rsid w:val="00583AA7"/>
    <w:rsid w:val="00583FA8"/>
    <w:rsid w:val="0058441C"/>
    <w:rsid w:val="00584467"/>
    <w:rsid w:val="0058481B"/>
    <w:rsid w:val="00584BE7"/>
    <w:rsid w:val="00584D6A"/>
    <w:rsid w:val="00584DC2"/>
    <w:rsid w:val="005853CF"/>
    <w:rsid w:val="00585502"/>
    <w:rsid w:val="00585AAE"/>
    <w:rsid w:val="00585BA0"/>
    <w:rsid w:val="00585F8E"/>
    <w:rsid w:val="005860F3"/>
    <w:rsid w:val="0058683A"/>
    <w:rsid w:val="00586A3B"/>
    <w:rsid w:val="00586C8A"/>
    <w:rsid w:val="00586EB0"/>
    <w:rsid w:val="005871D1"/>
    <w:rsid w:val="00587391"/>
    <w:rsid w:val="005902DC"/>
    <w:rsid w:val="0059091B"/>
    <w:rsid w:val="00590AB3"/>
    <w:rsid w:val="00590F88"/>
    <w:rsid w:val="005913EE"/>
    <w:rsid w:val="005915B5"/>
    <w:rsid w:val="00591640"/>
    <w:rsid w:val="00591B79"/>
    <w:rsid w:val="00591FB2"/>
    <w:rsid w:val="00592098"/>
    <w:rsid w:val="00592675"/>
    <w:rsid w:val="00592830"/>
    <w:rsid w:val="00592D13"/>
    <w:rsid w:val="00593083"/>
    <w:rsid w:val="005931CC"/>
    <w:rsid w:val="0059419C"/>
    <w:rsid w:val="00594217"/>
    <w:rsid w:val="00594423"/>
    <w:rsid w:val="00594500"/>
    <w:rsid w:val="005946B8"/>
    <w:rsid w:val="0059478D"/>
    <w:rsid w:val="00594906"/>
    <w:rsid w:val="00594E44"/>
    <w:rsid w:val="005952C5"/>
    <w:rsid w:val="00595383"/>
    <w:rsid w:val="0059594E"/>
    <w:rsid w:val="005959BB"/>
    <w:rsid w:val="00595C6A"/>
    <w:rsid w:val="00595CD8"/>
    <w:rsid w:val="00595F15"/>
    <w:rsid w:val="0059697D"/>
    <w:rsid w:val="00596B8B"/>
    <w:rsid w:val="00597206"/>
    <w:rsid w:val="00597212"/>
    <w:rsid w:val="00597259"/>
    <w:rsid w:val="005978E7"/>
    <w:rsid w:val="00597AC8"/>
    <w:rsid w:val="00597CBC"/>
    <w:rsid w:val="00597ED8"/>
    <w:rsid w:val="005A013A"/>
    <w:rsid w:val="005A042A"/>
    <w:rsid w:val="005A055B"/>
    <w:rsid w:val="005A1178"/>
    <w:rsid w:val="005A131B"/>
    <w:rsid w:val="005A1946"/>
    <w:rsid w:val="005A1F43"/>
    <w:rsid w:val="005A211D"/>
    <w:rsid w:val="005A2697"/>
    <w:rsid w:val="005A27CA"/>
    <w:rsid w:val="005A2C01"/>
    <w:rsid w:val="005A2EE4"/>
    <w:rsid w:val="005A34FC"/>
    <w:rsid w:val="005A35A4"/>
    <w:rsid w:val="005A3D23"/>
    <w:rsid w:val="005A4098"/>
    <w:rsid w:val="005A41C5"/>
    <w:rsid w:val="005A43F1"/>
    <w:rsid w:val="005A4605"/>
    <w:rsid w:val="005A480F"/>
    <w:rsid w:val="005A4A5A"/>
    <w:rsid w:val="005A4A7E"/>
    <w:rsid w:val="005A4AA6"/>
    <w:rsid w:val="005A4D54"/>
    <w:rsid w:val="005A523F"/>
    <w:rsid w:val="005A53B0"/>
    <w:rsid w:val="005A5B52"/>
    <w:rsid w:val="005A5DEE"/>
    <w:rsid w:val="005A5EAE"/>
    <w:rsid w:val="005A5ED4"/>
    <w:rsid w:val="005A6032"/>
    <w:rsid w:val="005A6048"/>
    <w:rsid w:val="005A61EA"/>
    <w:rsid w:val="005A68F7"/>
    <w:rsid w:val="005A6CC6"/>
    <w:rsid w:val="005A72FD"/>
    <w:rsid w:val="005A74BE"/>
    <w:rsid w:val="005A7692"/>
    <w:rsid w:val="005A7986"/>
    <w:rsid w:val="005A79AF"/>
    <w:rsid w:val="005A7ADE"/>
    <w:rsid w:val="005B0091"/>
    <w:rsid w:val="005B00B0"/>
    <w:rsid w:val="005B017B"/>
    <w:rsid w:val="005B0293"/>
    <w:rsid w:val="005B032B"/>
    <w:rsid w:val="005B0876"/>
    <w:rsid w:val="005B09BC"/>
    <w:rsid w:val="005B10FD"/>
    <w:rsid w:val="005B13FD"/>
    <w:rsid w:val="005B16F9"/>
    <w:rsid w:val="005B18DA"/>
    <w:rsid w:val="005B1B5F"/>
    <w:rsid w:val="005B23F7"/>
    <w:rsid w:val="005B25E6"/>
    <w:rsid w:val="005B2990"/>
    <w:rsid w:val="005B2AE4"/>
    <w:rsid w:val="005B2D2C"/>
    <w:rsid w:val="005B2E0E"/>
    <w:rsid w:val="005B339C"/>
    <w:rsid w:val="005B35BC"/>
    <w:rsid w:val="005B36EF"/>
    <w:rsid w:val="005B384D"/>
    <w:rsid w:val="005B3C13"/>
    <w:rsid w:val="005B4710"/>
    <w:rsid w:val="005B47FA"/>
    <w:rsid w:val="005B48FB"/>
    <w:rsid w:val="005B4E47"/>
    <w:rsid w:val="005B4EE2"/>
    <w:rsid w:val="005B4EF7"/>
    <w:rsid w:val="005B54B5"/>
    <w:rsid w:val="005B57A3"/>
    <w:rsid w:val="005B606C"/>
    <w:rsid w:val="005B634E"/>
    <w:rsid w:val="005B6384"/>
    <w:rsid w:val="005B6DAB"/>
    <w:rsid w:val="005B6E8A"/>
    <w:rsid w:val="005B6EAE"/>
    <w:rsid w:val="005B747A"/>
    <w:rsid w:val="005B7989"/>
    <w:rsid w:val="005B7A37"/>
    <w:rsid w:val="005B7F10"/>
    <w:rsid w:val="005C02E3"/>
    <w:rsid w:val="005C084E"/>
    <w:rsid w:val="005C0BE7"/>
    <w:rsid w:val="005C0C2E"/>
    <w:rsid w:val="005C0DFB"/>
    <w:rsid w:val="005C1214"/>
    <w:rsid w:val="005C1407"/>
    <w:rsid w:val="005C14CF"/>
    <w:rsid w:val="005C15D8"/>
    <w:rsid w:val="005C1A61"/>
    <w:rsid w:val="005C1B90"/>
    <w:rsid w:val="005C1CB6"/>
    <w:rsid w:val="005C1F15"/>
    <w:rsid w:val="005C2640"/>
    <w:rsid w:val="005C2B88"/>
    <w:rsid w:val="005C2E10"/>
    <w:rsid w:val="005C30E3"/>
    <w:rsid w:val="005C3AAD"/>
    <w:rsid w:val="005C3BA4"/>
    <w:rsid w:val="005C3F54"/>
    <w:rsid w:val="005C40E0"/>
    <w:rsid w:val="005C417E"/>
    <w:rsid w:val="005C43E8"/>
    <w:rsid w:val="005C4C57"/>
    <w:rsid w:val="005C4C58"/>
    <w:rsid w:val="005C5145"/>
    <w:rsid w:val="005C5396"/>
    <w:rsid w:val="005C53FC"/>
    <w:rsid w:val="005C54B0"/>
    <w:rsid w:val="005C5680"/>
    <w:rsid w:val="005C58EF"/>
    <w:rsid w:val="005C5A02"/>
    <w:rsid w:val="005C5FF9"/>
    <w:rsid w:val="005C60D3"/>
    <w:rsid w:val="005C627B"/>
    <w:rsid w:val="005C6412"/>
    <w:rsid w:val="005C6438"/>
    <w:rsid w:val="005C70CB"/>
    <w:rsid w:val="005C74AE"/>
    <w:rsid w:val="005C75B9"/>
    <w:rsid w:val="005C773C"/>
    <w:rsid w:val="005C78F9"/>
    <w:rsid w:val="005C7AD5"/>
    <w:rsid w:val="005C7C3D"/>
    <w:rsid w:val="005D03AC"/>
    <w:rsid w:val="005D045F"/>
    <w:rsid w:val="005D07A8"/>
    <w:rsid w:val="005D09A1"/>
    <w:rsid w:val="005D0AD5"/>
    <w:rsid w:val="005D0B01"/>
    <w:rsid w:val="005D0D72"/>
    <w:rsid w:val="005D0E40"/>
    <w:rsid w:val="005D1492"/>
    <w:rsid w:val="005D1542"/>
    <w:rsid w:val="005D16AF"/>
    <w:rsid w:val="005D17D3"/>
    <w:rsid w:val="005D1844"/>
    <w:rsid w:val="005D1891"/>
    <w:rsid w:val="005D19A9"/>
    <w:rsid w:val="005D1D73"/>
    <w:rsid w:val="005D1EC2"/>
    <w:rsid w:val="005D213B"/>
    <w:rsid w:val="005D2EEA"/>
    <w:rsid w:val="005D2F73"/>
    <w:rsid w:val="005D3031"/>
    <w:rsid w:val="005D318F"/>
    <w:rsid w:val="005D352D"/>
    <w:rsid w:val="005D37E1"/>
    <w:rsid w:val="005D3F37"/>
    <w:rsid w:val="005D3F94"/>
    <w:rsid w:val="005D421A"/>
    <w:rsid w:val="005D425B"/>
    <w:rsid w:val="005D452D"/>
    <w:rsid w:val="005D458C"/>
    <w:rsid w:val="005D46B6"/>
    <w:rsid w:val="005D4E7C"/>
    <w:rsid w:val="005D5049"/>
    <w:rsid w:val="005D5442"/>
    <w:rsid w:val="005D5B71"/>
    <w:rsid w:val="005D618D"/>
    <w:rsid w:val="005D64E2"/>
    <w:rsid w:val="005D6FFB"/>
    <w:rsid w:val="005D707E"/>
    <w:rsid w:val="005D73F1"/>
    <w:rsid w:val="005D74E6"/>
    <w:rsid w:val="005D7662"/>
    <w:rsid w:val="005D7BD0"/>
    <w:rsid w:val="005E0192"/>
    <w:rsid w:val="005E0441"/>
    <w:rsid w:val="005E07E7"/>
    <w:rsid w:val="005E09B4"/>
    <w:rsid w:val="005E0F92"/>
    <w:rsid w:val="005E1186"/>
    <w:rsid w:val="005E146B"/>
    <w:rsid w:val="005E1F60"/>
    <w:rsid w:val="005E2302"/>
    <w:rsid w:val="005E25D1"/>
    <w:rsid w:val="005E28C2"/>
    <w:rsid w:val="005E28FA"/>
    <w:rsid w:val="005E298B"/>
    <w:rsid w:val="005E2E9B"/>
    <w:rsid w:val="005E3277"/>
    <w:rsid w:val="005E32D3"/>
    <w:rsid w:val="005E39E0"/>
    <w:rsid w:val="005E3A07"/>
    <w:rsid w:val="005E3BE9"/>
    <w:rsid w:val="005E4130"/>
    <w:rsid w:val="005E42CE"/>
    <w:rsid w:val="005E4B96"/>
    <w:rsid w:val="005E4C28"/>
    <w:rsid w:val="005E4DA0"/>
    <w:rsid w:val="005E4E6E"/>
    <w:rsid w:val="005E52D2"/>
    <w:rsid w:val="005E552A"/>
    <w:rsid w:val="005E5544"/>
    <w:rsid w:val="005E5962"/>
    <w:rsid w:val="005E5B06"/>
    <w:rsid w:val="005E5CF7"/>
    <w:rsid w:val="005E6793"/>
    <w:rsid w:val="005E67AD"/>
    <w:rsid w:val="005E69CD"/>
    <w:rsid w:val="005E6AED"/>
    <w:rsid w:val="005E70D5"/>
    <w:rsid w:val="005E7754"/>
    <w:rsid w:val="005E784A"/>
    <w:rsid w:val="005E7C0D"/>
    <w:rsid w:val="005E7CE7"/>
    <w:rsid w:val="005E7DD4"/>
    <w:rsid w:val="005F004E"/>
    <w:rsid w:val="005F0055"/>
    <w:rsid w:val="005F0072"/>
    <w:rsid w:val="005F031C"/>
    <w:rsid w:val="005F0646"/>
    <w:rsid w:val="005F080C"/>
    <w:rsid w:val="005F0C3D"/>
    <w:rsid w:val="005F1215"/>
    <w:rsid w:val="005F159C"/>
    <w:rsid w:val="005F160C"/>
    <w:rsid w:val="005F18C9"/>
    <w:rsid w:val="005F1A0E"/>
    <w:rsid w:val="005F1A76"/>
    <w:rsid w:val="005F213C"/>
    <w:rsid w:val="005F2798"/>
    <w:rsid w:val="005F2907"/>
    <w:rsid w:val="005F2E5F"/>
    <w:rsid w:val="005F30F3"/>
    <w:rsid w:val="005F31B5"/>
    <w:rsid w:val="005F3338"/>
    <w:rsid w:val="005F3423"/>
    <w:rsid w:val="005F3AA2"/>
    <w:rsid w:val="005F407C"/>
    <w:rsid w:val="005F4152"/>
    <w:rsid w:val="005F42D0"/>
    <w:rsid w:val="005F443B"/>
    <w:rsid w:val="005F4A53"/>
    <w:rsid w:val="005F4CFA"/>
    <w:rsid w:val="005F4EDC"/>
    <w:rsid w:val="005F4FFF"/>
    <w:rsid w:val="005F52E5"/>
    <w:rsid w:val="005F5345"/>
    <w:rsid w:val="005F567F"/>
    <w:rsid w:val="005F5F50"/>
    <w:rsid w:val="005F6233"/>
    <w:rsid w:val="005F63A7"/>
    <w:rsid w:val="005F6B99"/>
    <w:rsid w:val="005F6BD5"/>
    <w:rsid w:val="005F71B2"/>
    <w:rsid w:val="005F71D5"/>
    <w:rsid w:val="005F7650"/>
    <w:rsid w:val="005F7888"/>
    <w:rsid w:val="005F7C5E"/>
    <w:rsid w:val="005F7C80"/>
    <w:rsid w:val="005F7D03"/>
    <w:rsid w:val="005F7EB1"/>
    <w:rsid w:val="005F7EC6"/>
    <w:rsid w:val="00600113"/>
    <w:rsid w:val="00600408"/>
    <w:rsid w:val="00600482"/>
    <w:rsid w:val="0060087E"/>
    <w:rsid w:val="006014CF"/>
    <w:rsid w:val="006019C8"/>
    <w:rsid w:val="00601BA2"/>
    <w:rsid w:val="00601E03"/>
    <w:rsid w:val="00601F28"/>
    <w:rsid w:val="00602036"/>
    <w:rsid w:val="0060236C"/>
    <w:rsid w:val="006023AB"/>
    <w:rsid w:val="00602482"/>
    <w:rsid w:val="00602500"/>
    <w:rsid w:val="00602557"/>
    <w:rsid w:val="0060277C"/>
    <w:rsid w:val="006029B2"/>
    <w:rsid w:val="006029C3"/>
    <w:rsid w:val="00602B5B"/>
    <w:rsid w:val="00602D20"/>
    <w:rsid w:val="00602D73"/>
    <w:rsid w:val="006032E0"/>
    <w:rsid w:val="0060338E"/>
    <w:rsid w:val="00603580"/>
    <w:rsid w:val="00603626"/>
    <w:rsid w:val="00604033"/>
    <w:rsid w:val="006042ED"/>
    <w:rsid w:val="00604316"/>
    <w:rsid w:val="00604703"/>
    <w:rsid w:val="00604D44"/>
    <w:rsid w:val="0060518E"/>
    <w:rsid w:val="006052DB"/>
    <w:rsid w:val="006054FB"/>
    <w:rsid w:val="00605806"/>
    <w:rsid w:val="00605AB2"/>
    <w:rsid w:val="00605B20"/>
    <w:rsid w:val="00606756"/>
    <w:rsid w:val="006069FD"/>
    <w:rsid w:val="00606CB9"/>
    <w:rsid w:val="00606EF2"/>
    <w:rsid w:val="00606EFE"/>
    <w:rsid w:val="006071AC"/>
    <w:rsid w:val="0060730E"/>
    <w:rsid w:val="006073C7"/>
    <w:rsid w:val="0060785C"/>
    <w:rsid w:val="0061036A"/>
    <w:rsid w:val="0061058F"/>
    <w:rsid w:val="006106A5"/>
    <w:rsid w:val="006108B5"/>
    <w:rsid w:val="00610DD9"/>
    <w:rsid w:val="00610F28"/>
    <w:rsid w:val="0061109F"/>
    <w:rsid w:val="00611386"/>
    <w:rsid w:val="00611506"/>
    <w:rsid w:val="006116CC"/>
    <w:rsid w:val="006122B4"/>
    <w:rsid w:val="00612316"/>
    <w:rsid w:val="006123AC"/>
    <w:rsid w:val="00612527"/>
    <w:rsid w:val="00613333"/>
    <w:rsid w:val="006133D7"/>
    <w:rsid w:val="00613624"/>
    <w:rsid w:val="0061399C"/>
    <w:rsid w:val="00613B58"/>
    <w:rsid w:val="00613C77"/>
    <w:rsid w:val="00614243"/>
    <w:rsid w:val="00614897"/>
    <w:rsid w:val="00614D3F"/>
    <w:rsid w:val="00614F15"/>
    <w:rsid w:val="00614FD8"/>
    <w:rsid w:val="006151AA"/>
    <w:rsid w:val="0061528D"/>
    <w:rsid w:val="006162A0"/>
    <w:rsid w:val="00616399"/>
    <w:rsid w:val="0061657F"/>
    <w:rsid w:val="0061663A"/>
    <w:rsid w:val="00616831"/>
    <w:rsid w:val="00616866"/>
    <w:rsid w:val="00616B8D"/>
    <w:rsid w:val="00616BCA"/>
    <w:rsid w:val="00616D30"/>
    <w:rsid w:val="00616DCA"/>
    <w:rsid w:val="00617188"/>
    <w:rsid w:val="00617503"/>
    <w:rsid w:val="0061769D"/>
    <w:rsid w:val="006178AC"/>
    <w:rsid w:val="006207C4"/>
    <w:rsid w:val="0062086E"/>
    <w:rsid w:val="00620927"/>
    <w:rsid w:val="00620AF2"/>
    <w:rsid w:val="00620B99"/>
    <w:rsid w:val="00620BBB"/>
    <w:rsid w:val="00620D03"/>
    <w:rsid w:val="006210F9"/>
    <w:rsid w:val="006216DA"/>
    <w:rsid w:val="006217AF"/>
    <w:rsid w:val="00621B43"/>
    <w:rsid w:val="00621B6A"/>
    <w:rsid w:val="006221A7"/>
    <w:rsid w:val="00622488"/>
    <w:rsid w:val="00622501"/>
    <w:rsid w:val="00622AF6"/>
    <w:rsid w:val="00623539"/>
    <w:rsid w:val="0062383F"/>
    <w:rsid w:val="00623D03"/>
    <w:rsid w:val="00624308"/>
    <w:rsid w:val="00624EA7"/>
    <w:rsid w:val="0062534A"/>
    <w:rsid w:val="006255FD"/>
    <w:rsid w:val="00625FAA"/>
    <w:rsid w:val="00626240"/>
    <w:rsid w:val="0062658F"/>
    <w:rsid w:val="00626955"/>
    <w:rsid w:val="00626CA4"/>
    <w:rsid w:val="00626DFF"/>
    <w:rsid w:val="00626E39"/>
    <w:rsid w:val="00626FF2"/>
    <w:rsid w:val="006278B2"/>
    <w:rsid w:val="00627992"/>
    <w:rsid w:val="00627BC9"/>
    <w:rsid w:val="00627F24"/>
    <w:rsid w:val="00630241"/>
    <w:rsid w:val="0063065F"/>
    <w:rsid w:val="00631081"/>
    <w:rsid w:val="00631154"/>
    <w:rsid w:val="006313A9"/>
    <w:rsid w:val="00631442"/>
    <w:rsid w:val="0063172C"/>
    <w:rsid w:val="00631E36"/>
    <w:rsid w:val="0063269E"/>
    <w:rsid w:val="00632C83"/>
    <w:rsid w:val="00632D21"/>
    <w:rsid w:val="00632F3C"/>
    <w:rsid w:val="00632FCB"/>
    <w:rsid w:val="00633910"/>
    <w:rsid w:val="00633958"/>
    <w:rsid w:val="00633F15"/>
    <w:rsid w:val="00634100"/>
    <w:rsid w:val="006341CE"/>
    <w:rsid w:val="0063426B"/>
    <w:rsid w:val="00634416"/>
    <w:rsid w:val="006344DC"/>
    <w:rsid w:val="0063469F"/>
    <w:rsid w:val="00634823"/>
    <w:rsid w:val="0063495C"/>
    <w:rsid w:val="00634B70"/>
    <w:rsid w:val="00634CFF"/>
    <w:rsid w:val="006358A2"/>
    <w:rsid w:val="00635E06"/>
    <w:rsid w:val="006363B2"/>
    <w:rsid w:val="00636449"/>
    <w:rsid w:val="006365C9"/>
    <w:rsid w:val="006370C8"/>
    <w:rsid w:val="0063716B"/>
    <w:rsid w:val="00637731"/>
    <w:rsid w:val="00637C22"/>
    <w:rsid w:val="00637EAF"/>
    <w:rsid w:val="00637F57"/>
    <w:rsid w:val="0064000F"/>
    <w:rsid w:val="006400A8"/>
    <w:rsid w:val="006403DD"/>
    <w:rsid w:val="006405B5"/>
    <w:rsid w:val="0064070D"/>
    <w:rsid w:val="0064073F"/>
    <w:rsid w:val="00640CD1"/>
    <w:rsid w:val="00640EB7"/>
    <w:rsid w:val="0064112F"/>
    <w:rsid w:val="00641214"/>
    <w:rsid w:val="00641488"/>
    <w:rsid w:val="00641832"/>
    <w:rsid w:val="0064189C"/>
    <w:rsid w:val="006419DA"/>
    <w:rsid w:val="00641B5F"/>
    <w:rsid w:val="00641BA5"/>
    <w:rsid w:val="00641EBA"/>
    <w:rsid w:val="00642374"/>
    <w:rsid w:val="006423DF"/>
    <w:rsid w:val="0064261D"/>
    <w:rsid w:val="00642668"/>
    <w:rsid w:val="00642678"/>
    <w:rsid w:val="0064290A"/>
    <w:rsid w:val="00642C31"/>
    <w:rsid w:val="00642E6B"/>
    <w:rsid w:val="006431FB"/>
    <w:rsid w:val="00643250"/>
    <w:rsid w:val="00643588"/>
    <w:rsid w:val="0064363A"/>
    <w:rsid w:val="006437C1"/>
    <w:rsid w:val="0064398A"/>
    <w:rsid w:val="006439C5"/>
    <w:rsid w:val="00643AAC"/>
    <w:rsid w:val="00643C40"/>
    <w:rsid w:val="00644689"/>
    <w:rsid w:val="006447F8"/>
    <w:rsid w:val="00644867"/>
    <w:rsid w:val="00644966"/>
    <w:rsid w:val="00644A00"/>
    <w:rsid w:val="00644C99"/>
    <w:rsid w:val="00645362"/>
    <w:rsid w:val="00645676"/>
    <w:rsid w:val="00645A75"/>
    <w:rsid w:val="00645DCE"/>
    <w:rsid w:val="00645E01"/>
    <w:rsid w:val="00645F4B"/>
    <w:rsid w:val="0064613B"/>
    <w:rsid w:val="0064633B"/>
    <w:rsid w:val="00646344"/>
    <w:rsid w:val="006464E6"/>
    <w:rsid w:val="00646D09"/>
    <w:rsid w:val="00646D62"/>
    <w:rsid w:val="006475BB"/>
    <w:rsid w:val="006478DA"/>
    <w:rsid w:val="006500AA"/>
    <w:rsid w:val="00650296"/>
    <w:rsid w:val="0065081A"/>
    <w:rsid w:val="00651071"/>
    <w:rsid w:val="0065120D"/>
    <w:rsid w:val="006513AC"/>
    <w:rsid w:val="006516DD"/>
    <w:rsid w:val="00651AA7"/>
    <w:rsid w:val="00651B63"/>
    <w:rsid w:val="00651C5C"/>
    <w:rsid w:val="0065212A"/>
    <w:rsid w:val="00652920"/>
    <w:rsid w:val="006529AB"/>
    <w:rsid w:val="00652A2F"/>
    <w:rsid w:val="00652AC0"/>
    <w:rsid w:val="00652BA1"/>
    <w:rsid w:val="00652BE9"/>
    <w:rsid w:val="00652C8D"/>
    <w:rsid w:val="00652CC7"/>
    <w:rsid w:val="00653318"/>
    <w:rsid w:val="0065331C"/>
    <w:rsid w:val="00653411"/>
    <w:rsid w:val="00653762"/>
    <w:rsid w:val="00653771"/>
    <w:rsid w:val="00653B24"/>
    <w:rsid w:val="00653B66"/>
    <w:rsid w:val="006540D8"/>
    <w:rsid w:val="006543EA"/>
    <w:rsid w:val="00654B87"/>
    <w:rsid w:val="00655EE4"/>
    <w:rsid w:val="00655F25"/>
    <w:rsid w:val="0065612E"/>
    <w:rsid w:val="006569BE"/>
    <w:rsid w:val="00656E3C"/>
    <w:rsid w:val="006572A5"/>
    <w:rsid w:val="006576F3"/>
    <w:rsid w:val="006579CE"/>
    <w:rsid w:val="00657F4A"/>
    <w:rsid w:val="0066083E"/>
    <w:rsid w:val="00660857"/>
    <w:rsid w:val="00660C21"/>
    <w:rsid w:val="00660C86"/>
    <w:rsid w:val="00660E89"/>
    <w:rsid w:val="00661299"/>
    <w:rsid w:val="0066187F"/>
    <w:rsid w:val="006618D0"/>
    <w:rsid w:val="00661A77"/>
    <w:rsid w:val="00661D31"/>
    <w:rsid w:val="0066206B"/>
    <w:rsid w:val="00662286"/>
    <w:rsid w:val="00662372"/>
    <w:rsid w:val="00662465"/>
    <w:rsid w:val="0066268D"/>
    <w:rsid w:val="00662B37"/>
    <w:rsid w:val="00662B5B"/>
    <w:rsid w:val="006631DA"/>
    <w:rsid w:val="006631E7"/>
    <w:rsid w:val="00663261"/>
    <w:rsid w:val="0066366F"/>
    <w:rsid w:val="0066389A"/>
    <w:rsid w:val="00663A25"/>
    <w:rsid w:val="00663AC6"/>
    <w:rsid w:val="00663AF4"/>
    <w:rsid w:val="00663E85"/>
    <w:rsid w:val="0066478E"/>
    <w:rsid w:val="0066487D"/>
    <w:rsid w:val="00664B75"/>
    <w:rsid w:val="006651E0"/>
    <w:rsid w:val="006654F4"/>
    <w:rsid w:val="00665928"/>
    <w:rsid w:val="00665A2F"/>
    <w:rsid w:val="00665F02"/>
    <w:rsid w:val="006661B1"/>
    <w:rsid w:val="006663AB"/>
    <w:rsid w:val="006665AD"/>
    <w:rsid w:val="0066670E"/>
    <w:rsid w:val="00667588"/>
    <w:rsid w:val="006676E6"/>
    <w:rsid w:val="00667816"/>
    <w:rsid w:val="006679F2"/>
    <w:rsid w:val="00667B71"/>
    <w:rsid w:val="00667C30"/>
    <w:rsid w:val="00670095"/>
    <w:rsid w:val="006701C6"/>
    <w:rsid w:val="006703C0"/>
    <w:rsid w:val="00670BCB"/>
    <w:rsid w:val="00670E76"/>
    <w:rsid w:val="00671381"/>
    <w:rsid w:val="006717A0"/>
    <w:rsid w:val="00671B6F"/>
    <w:rsid w:val="00671EEB"/>
    <w:rsid w:val="0067206C"/>
    <w:rsid w:val="00672549"/>
    <w:rsid w:val="00672A3F"/>
    <w:rsid w:val="00672A4A"/>
    <w:rsid w:val="00672B6C"/>
    <w:rsid w:val="00672BBE"/>
    <w:rsid w:val="00672DA9"/>
    <w:rsid w:val="00672DB4"/>
    <w:rsid w:val="00673A30"/>
    <w:rsid w:val="00673C12"/>
    <w:rsid w:val="00673C82"/>
    <w:rsid w:val="0067431A"/>
    <w:rsid w:val="0067436D"/>
    <w:rsid w:val="006745F6"/>
    <w:rsid w:val="00674AF0"/>
    <w:rsid w:val="00674F6C"/>
    <w:rsid w:val="006751BE"/>
    <w:rsid w:val="006754A4"/>
    <w:rsid w:val="006754B3"/>
    <w:rsid w:val="00675C98"/>
    <w:rsid w:val="00675D24"/>
    <w:rsid w:val="00675E74"/>
    <w:rsid w:val="0067619C"/>
    <w:rsid w:val="006767CE"/>
    <w:rsid w:val="00676DD3"/>
    <w:rsid w:val="00676E07"/>
    <w:rsid w:val="00676E79"/>
    <w:rsid w:val="00676EB8"/>
    <w:rsid w:val="00676F81"/>
    <w:rsid w:val="00677072"/>
    <w:rsid w:val="0067709E"/>
    <w:rsid w:val="00677687"/>
    <w:rsid w:val="0067770E"/>
    <w:rsid w:val="00677FF7"/>
    <w:rsid w:val="006802C5"/>
    <w:rsid w:val="0068032D"/>
    <w:rsid w:val="00680597"/>
    <w:rsid w:val="0068091C"/>
    <w:rsid w:val="006809BA"/>
    <w:rsid w:val="00680A6E"/>
    <w:rsid w:val="00680AA8"/>
    <w:rsid w:val="0068119E"/>
    <w:rsid w:val="00681CA1"/>
    <w:rsid w:val="00681D49"/>
    <w:rsid w:val="00681FC8"/>
    <w:rsid w:val="00682320"/>
    <w:rsid w:val="00682886"/>
    <w:rsid w:val="00682AFB"/>
    <w:rsid w:val="00682C8E"/>
    <w:rsid w:val="00682CE6"/>
    <w:rsid w:val="00682DA9"/>
    <w:rsid w:val="00683055"/>
    <w:rsid w:val="00683244"/>
    <w:rsid w:val="006834F9"/>
    <w:rsid w:val="0068354A"/>
    <w:rsid w:val="00683736"/>
    <w:rsid w:val="006837E9"/>
    <w:rsid w:val="006837F7"/>
    <w:rsid w:val="006844AB"/>
    <w:rsid w:val="006847BE"/>
    <w:rsid w:val="006848AD"/>
    <w:rsid w:val="00684A55"/>
    <w:rsid w:val="00684BED"/>
    <w:rsid w:val="00684ED9"/>
    <w:rsid w:val="00685141"/>
    <w:rsid w:val="00685722"/>
    <w:rsid w:val="0068631C"/>
    <w:rsid w:val="00686838"/>
    <w:rsid w:val="00686BB1"/>
    <w:rsid w:val="00686BC9"/>
    <w:rsid w:val="00686EA3"/>
    <w:rsid w:val="00687833"/>
    <w:rsid w:val="0068791B"/>
    <w:rsid w:val="00687B5C"/>
    <w:rsid w:val="00687F13"/>
    <w:rsid w:val="00687FD7"/>
    <w:rsid w:val="0069017F"/>
    <w:rsid w:val="00690198"/>
    <w:rsid w:val="00690262"/>
    <w:rsid w:val="006907E5"/>
    <w:rsid w:val="00690E6F"/>
    <w:rsid w:val="00691491"/>
    <w:rsid w:val="006914BD"/>
    <w:rsid w:val="00691CE0"/>
    <w:rsid w:val="00691CF5"/>
    <w:rsid w:val="00692237"/>
    <w:rsid w:val="0069227A"/>
    <w:rsid w:val="006927C0"/>
    <w:rsid w:val="006927EB"/>
    <w:rsid w:val="00692EE5"/>
    <w:rsid w:val="006933D7"/>
    <w:rsid w:val="00693747"/>
    <w:rsid w:val="00693B34"/>
    <w:rsid w:val="00693F3B"/>
    <w:rsid w:val="00693F5E"/>
    <w:rsid w:val="006943F3"/>
    <w:rsid w:val="00694757"/>
    <w:rsid w:val="00694794"/>
    <w:rsid w:val="006947DC"/>
    <w:rsid w:val="00694832"/>
    <w:rsid w:val="006949A9"/>
    <w:rsid w:val="00694BE6"/>
    <w:rsid w:val="00694D6E"/>
    <w:rsid w:val="00694EF9"/>
    <w:rsid w:val="0069500E"/>
    <w:rsid w:val="006951C0"/>
    <w:rsid w:val="00695343"/>
    <w:rsid w:val="00695BEE"/>
    <w:rsid w:val="00695F37"/>
    <w:rsid w:val="006963F2"/>
    <w:rsid w:val="00696535"/>
    <w:rsid w:val="00696ECB"/>
    <w:rsid w:val="00696F03"/>
    <w:rsid w:val="00696F82"/>
    <w:rsid w:val="0069719D"/>
    <w:rsid w:val="0069746D"/>
    <w:rsid w:val="00697511"/>
    <w:rsid w:val="0069755D"/>
    <w:rsid w:val="00697EC1"/>
    <w:rsid w:val="006A0407"/>
    <w:rsid w:val="006A04DF"/>
    <w:rsid w:val="006A12E3"/>
    <w:rsid w:val="006A1441"/>
    <w:rsid w:val="006A149F"/>
    <w:rsid w:val="006A1C7D"/>
    <w:rsid w:val="006A1DB1"/>
    <w:rsid w:val="006A2424"/>
    <w:rsid w:val="006A2CC8"/>
    <w:rsid w:val="006A33FE"/>
    <w:rsid w:val="006A3614"/>
    <w:rsid w:val="006A3746"/>
    <w:rsid w:val="006A37C6"/>
    <w:rsid w:val="006A38B5"/>
    <w:rsid w:val="006A4009"/>
    <w:rsid w:val="006A4020"/>
    <w:rsid w:val="006A4456"/>
    <w:rsid w:val="006A4633"/>
    <w:rsid w:val="006A589E"/>
    <w:rsid w:val="006A5CFE"/>
    <w:rsid w:val="006A5D03"/>
    <w:rsid w:val="006A5E1F"/>
    <w:rsid w:val="006A61A2"/>
    <w:rsid w:val="006A6303"/>
    <w:rsid w:val="006A66ED"/>
    <w:rsid w:val="006A6F54"/>
    <w:rsid w:val="006A71F9"/>
    <w:rsid w:val="006A7532"/>
    <w:rsid w:val="006A7615"/>
    <w:rsid w:val="006A7648"/>
    <w:rsid w:val="006B078B"/>
    <w:rsid w:val="006B097C"/>
    <w:rsid w:val="006B0C98"/>
    <w:rsid w:val="006B102E"/>
    <w:rsid w:val="006B14E1"/>
    <w:rsid w:val="006B1562"/>
    <w:rsid w:val="006B18A0"/>
    <w:rsid w:val="006B1C79"/>
    <w:rsid w:val="006B1DF0"/>
    <w:rsid w:val="006B225C"/>
    <w:rsid w:val="006B2570"/>
    <w:rsid w:val="006B26AC"/>
    <w:rsid w:val="006B2820"/>
    <w:rsid w:val="006B289D"/>
    <w:rsid w:val="006B2CF6"/>
    <w:rsid w:val="006B307C"/>
    <w:rsid w:val="006B313D"/>
    <w:rsid w:val="006B318F"/>
    <w:rsid w:val="006B31F9"/>
    <w:rsid w:val="006B3293"/>
    <w:rsid w:val="006B3A50"/>
    <w:rsid w:val="006B3B25"/>
    <w:rsid w:val="006B3C3F"/>
    <w:rsid w:val="006B3C41"/>
    <w:rsid w:val="006B40FE"/>
    <w:rsid w:val="006B4379"/>
    <w:rsid w:val="006B44C6"/>
    <w:rsid w:val="006B4770"/>
    <w:rsid w:val="006B4972"/>
    <w:rsid w:val="006B4CBF"/>
    <w:rsid w:val="006B4E45"/>
    <w:rsid w:val="006B4F7A"/>
    <w:rsid w:val="006B50AB"/>
    <w:rsid w:val="006B50D8"/>
    <w:rsid w:val="006B519E"/>
    <w:rsid w:val="006B542D"/>
    <w:rsid w:val="006B5515"/>
    <w:rsid w:val="006B5758"/>
    <w:rsid w:val="006B58F4"/>
    <w:rsid w:val="006B5A4B"/>
    <w:rsid w:val="006B5AE4"/>
    <w:rsid w:val="006B5D6D"/>
    <w:rsid w:val="006B5E23"/>
    <w:rsid w:val="006B6498"/>
    <w:rsid w:val="006B6610"/>
    <w:rsid w:val="006B663F"/>
    <w:rsid w:val="006B6A48"/>
    <w:rsid w:val="006B6CAD"/>
    <w:rsid w:val="006B6EE1"/>
    <w:rsid w:val="006B7772"/>
    <w:rsid w:val="006B78F0"/>
    <w:rsid w:val="006B7D2A"/>
    <w:rsid w:val="006B7DD6"/>
    <w:rsid w:val="006B7EE0"/>
    <w:rsid w:val="006C048C"/>
    <w:rsid w:val="006C07C8"/>
    <w:rsid w:val="006C08E5"/>
    <w:rsid w:val="006C0B94"/>
    <w:rsid w:val="006C0C0C"/>
    <w:rsid w:val="006C11B9"/>
    <w:rsid w:val="006C14B7"/>
    <w:rsid w:val="006C1826"/>
    <w:rsid w:val="006C1CC8"/>
    <w:rsid w:val="006C21DF"/>
    <w:rsid w:val="006C231A"/>
    <w:rsid w:val="006C25AD"/>
    <w:rsid w:val="006C25C3"/>
    <w:rsid w:val="006C2E9C"/>
    <w:rsid w:val="006C2F79"/>
    <w:rsid w:val="006C3822"/>
    <w:rsid w:val="006C3BD6"/>
    <w:rsid w:val="006C41CB"/>
    <w:rsid w:val="006C4209"/>
    <w:rsid w:val="006C44B8"/>
    <w:rsid w:val="006C45BC"/>
    <w:rsid w:val="006C464B"/>
    <w:rsid w:val="006C488C"/>
    <w:rsid w:val="006C4CA5"/>
    <w:rsid w:val="006C4E4B"/>
    <w:rsid w:val="006C5143"/>
    <w:rsid w:val="006C5168"/>
    <w:rsid w:val="006C5238"/>
    <w:rsid w:val="006C524D"/>
    <w:rsid w:val="006C5649"/>
    <w:rsid w:val="006C575C"/>
    <w:rsid w:val="006C5B0E"/>
    <w:rsid w:val="006C5BF9"/>
    <w:rsid w:val="006C5F38"/>
    <w:rsid w:val="006C60B1"/>
    <w:rsid w:val="006C60F7"/>
    <w:rsid w:val="006C68A9"/>
    <w:rsid w:val="006C69D6"/>
    <w:rsid w:val="006C6D97"/>
    <w:rsid w:val="006C6F9A"/>
    <w:rsid w:val="006C7127"/>
    <w:rsid w:val="006C759D"/>
    <w:rsid w:val="006C7857"/>
    <w:rsid w:val="006D06BA"/>
    <w:rsid w:val="006D0850"/>
    <w:rsid w:val="006D0B31"/>
    <w:rsid w:val="006D0B34"/>
    <w:rsid w:val="006D0B3A"/>
    <w:rsid w:val="006D0BCF"/>
    <w:rsid w:val="006D0DEC"/>
    <w:rsid w:val="006D0F8B"/>
    <w:rsid w:val="006D14A6"/>
    <w:rsid w:val="006D174F"/>
    <w:rsid w:val="006D1C79"/>
    <w:rsid w:val="006D2195"/>
    <w:rsid w:val="006D228A"/>
    <w:rsid w:val="006D2443"/>
    <w:rsid w:val="006D2732"/>
    <w:rsid w:val="006D2849"/>
    <w:rsid w:val="006D2CF3"/>
    <w:rsid w:val="006D2CFD"/>
    <w:rsid w:val="006D2EF8"/>
    <w:rsid w:val="006D3A0B"/>
    <w:rsid w:val="006D3DF9"/>
    <w:rsid w:val="006D40B6"/>
    <w:rsid w:val="006D41E5"/>
    <w:rsid w:val="006D4223"/>
    <w:rsid w:val="006D456F"/>
    <w:rsid w:val="006D4582"/>
    <w:rsid w:val="006D4A84"/>
    <w:rsid w:val="006D4F12"/>
    <w:rsid w:val="006D4FDF"/>
    <w:rsid w:val="006D52E9"/>
    <w:rsid w:val="006D5A00"/>
    <w:rsid w:val="006D5D30"/>
    <w:rsid w:val="006D5D6C"/>
    <w:rsid w:val="006D5DDD"/>
    <w:rsid w:val="006D5EF9"/>
    <w:rsid w:val="006D6046"/>
    <w:rsid w:val="006D642B"/>
    <w:rsid w:val="006D67D4"/>
    <w:rsid w:val="006D68AF"/>
    <w:rsid w:val="006D7202"/>
    <w:rsid w:val="006D72FF"/>
    <w:rsid w:val="006D749C"/>
    <w:rsid w:val="006D76FF"/>
    <w:rsid w:val="006D773F"/>
    <w:rsid w:val="006D793E"/>
    <w:rsid w:val="006D7A80"/>
    <w:rsid w:val="006D7DBA"/>
    <w:rsid w:val="006D7F9B"/>
    <w:rsid w:val="006D7FD6"/>
    <w:rsid w:val="006E037F"/>
    <w:rsid w:val="006E0489"/>
    <w:rsid w:val="006E0B56"/>
    <w:rsid w:val="006E0C78"/>
    <w:rsid w:val="006E0D05"/>
    <w:rsid w:val="006E0D13"/>
    <w:rsid w:val="006E1082"/>
    <w:rsid w:val="006E1DC7"/>
    <w:rsid w:val="006E1E7E"/>
    <w:rsid w:val="006E253A"/>
    <w:rsid w:val="006E2980"/>
    <w:rsid w:val="006E308F"/>
    <w:rsid w:val="006E336A"/>
    <w:rsid w:val="006E3F33"/>
    <w:rsid w:val="006E4163"/>
    <w:rsid w:val="006E456F"/>
    <w:rsid w:val="006E4725"/>
    <w:rsid w:val="006E4BA7"/>
    <w:rsid w:val="006E4DBF"/>
    <w:rsid w:val="006E4F0A"/>
    <w:rsid w:val="006E520E"/>
    <w:rsid w:val="006E58CE"/>
    <w:rsid w:val="006E5ADD"/>
    <w:rsid w:val="006E5BE8"/>
    <w:rsid w:val="006E5F1E"/>
    <w:rsid w:val="006E6025"/>
    <w:rsid w:val="006E622A"/>
    <w:rsid w:val="006E67C3"/>
    <w:rsid w:val="006E6875"/>
    <w:rsid w:val="006E68B5"/>
    <w:rsid w:val="006E6D81"/>
    <w:rsid w:val="006E7383"/>
    <w:rsid w:val="006E7921"/>
    <w:rsid w:val="006E7F9B"/>
    <w:rsid w:val="006E7FCD"/>
    <w:rsid w:val="006F01EE"/>
    <w:rsid w:val="006F0560"/>
    <w:rsid w:val="006F0E5B"/>
    <w:rsid w:val="006F1608"/>
    <w:rsid w:val="006F28DE"/>
    <w:rsid w:val="006F2AAB"/>
    <w:rsid w:val="006F2F50"/>
    <w:rsid w:val="006F2FAE"/>
    <w:rsid w:val="006F38C4"/>
    <w:rsid w:val="006F3B9A"/>
    <w:rsid w:val="006F4156"/>
    <w:rsid w:val="006F42CC"/>
    <w:rsid w:val="006F48C1"/>
    <w:rsid w:val="006F4920"/>
    <w:rsid w:val="006F533F"/>
    <w:rsid w:val="006F5578"/>
    <w:rsid w:val="006F59A4"/>
    <w:rsid w:val="006F5A01"/>
    <w:rsid w:val="006F5B55"/>
    <w:rsid w:val="006F5CD6"/>
    <w:rsid w:val="006F6009"/>
    <w:rsid w:val="006F619D"/>
    <w:rsid w:val="006F65E6"/>
    <w:rsid w:val="006F67A7"/>
    <w:rsid w:val="006F6A53"/>
    <w:rsid w:val="006F6F44"/>
    <w:rsid w:val="006F7274"/>
    <w:rsid w:val="006F75BF"/>
    <w:rsid w:val="006F7938"/>
    <w:rsid w:val="00700034"/>
    <w:rsid w:val="007004BA"/>
    <w:rsid w:val="00700CAC"/>
    <w:rsid w:val="00700E3C"/>
    <w:rsid w:val="00701228"/>
    <w:rsid w:val="00701463"/>
    <w:rsid w:val="00701A0D"/>
    <w:rsid w:val="00701A3F"/>
    <w:rsid w:val="00701C77"/>
    <w:rsid w:val="00701ED9"/>
    <w:rsid w:val="00702229"/>
    <w:rsid w:val="007029F0"/>
    <w:rsid w:val="00702D0E"/>
    <w:rsid w:val="00703089"/>
    <w:rsid w:val="007031F4"/>
    <w:rsid w:val="007033BD"/>
    <w:rsid w:val="007035E6"/>
    <w:rsid w:val="00703695"/>
    <w:rsid w:val="007039A2"/>
    <w:rsid w:val="00703A8C"/>
    <w:rsid w:val="00704143"/>
    <w:rsid w:val="00704244"/>
    <w:rsid w:val="007043D6"/>
    <w:rsid w:val="00704A1B"/>
    <w:rsid w:val="00704AA7"/>
    <w:rsid w:val="007055D9"/>
    <w:rsid w:val="00705D98"/>
    <w:rsid w:val="00706322"/>
    <w:rsid w:val="0070661B"/>
    <w:rsid w:val="00706E89"/>
    <w:rsid w:val="00706ED5"/>
    <w:rsid w:val="0070705A"/>
    <w:rsid w:val="00707134"/>
    <w:rsid w:val="00707219"/>
    <w:rsid w:val="007078A6"/>
    <w:rsid w:val="007079C3"/>
    <w:rsid w:val="00707AE5"/>
    <w:rsid w:val="00707EEB"/>
    <w:rsid w:val="00707F44"/>
    <w:rsid w:val="00707FE5"/>
    <w:rsid w:val="0071015B"/>
    <w:rsid w:val="0071059C"/>
    <w:rsid w:val="007109AF"/>
    <w:rsid w:val="00710A95"/>
    <w:rsid w:val="00710EAE"/>
    <w:rsid w:val="00710F20"/>
    <w:rsid w:val="00711346"/>
    <w:rsid w:val="007114AF"/>
    <w:rsid w:val="007114C4"/>
    <w:rsid w:val="007117BA"/>
    <w:rsid w:val="007119A7"/>
    <w:rsid w:val="007121D0"/>
    <w:rsid w:val="00712371"/>
    <w:rsid w:val="007125F6"/>
    <w:rsid w:val="007126A6"/>
    <w:rsid w:val="00712839"/>
    <w:rsid w:val="00712FE3"/>
    <w:rsid w:val="007133EF"/>
    <w:rsid w:val="00713903"/>
    <w:rsid w:val="00713B95"/>
    <w:rsid w:val="00713C76"/>
    <w:rsid w:val="00713F90"/>
    <w:rsid w:val="00714243"/>
    <w:rsid w:val="00714281"/>
    <w:rsid w:val="007143CA"/>
    <w:rsid w:val="007144B4"/>
    <w:rsid w:val="0071464A"/>
    <w:rsid w:val="00714679"/>
    <w:rsid w:val="00714A51"/>
    <w:rsid w:val="007150C1"/>
    <w:rsid w:val="0071568D"/>
    <w:rsid w:val="00715A52"/>
    <w:rsid w:val="00715E29"/>
    <w:rsid w:val="00715F6F"/>
    <w:rsid w:val="00716092"/>
    <w:rsid w:val="0071650E"/>
    <w:rsid w:val="00716932"/>
    <w:rsid w:val="00716B3E"/>
    <w:rsid w:val="00716B6A"/>
    <w:rsid w:val="00717481"/>
    <w:rsid w:val="007174B1"/>
    <w:rsid w:val="007174DC"/>
    <w:rsid w:val="0071754A"/>
    <w:rsid w:val="007175F6"/>
    <w:rsid w:val="00717817"/>
    <w:rsid w:val="00717862"/>
    <w:rsid w:val="007179CA"/>
    <w:rsid w:val="00717C6A"/>
    <w:rsid w:val="00717ECE"/>
    <w:rsid w:val="0072021D"/>
    <w:rsid w:val="007207FC"/>
    <w:rsid w:val="00720AC2"/>
    <w:rsid w:val="00720DAF"/>
    <w:rsid w:val="007210E4"/>
    <w:rsid w:val="0072120D"/>
    <w:rsid w:val="0072145F"/>
    <w:rsid w:val="007216ED"/>
    <w:rsid w:val="00721814"/>
    <w:rsid w:val="00721B5C"/>
    <w:rsid w:val="00721F56"/>
    <w:rsid w:val="00723414"/>
    <w:rsid w:val="007238A6"/>
    <w:rsid w:val="00723C17"/>
    <w:rsid w:val="0072449B"/>
    <w:rsid w:val="00724561"/>
    <w:rsid w:val="00724A30"/>
    <w:rsid w:val="00724AD1"/>
    <w:rsid w:val="00724DFC"/>
    <w:rsid w:val="00724EE7"/>
    <w:rsid w:val="007253BE"/>
    <w:rsid w:val="00725479"/>
    <w:rsid w:val="007255C7"/>
    <w:rsid w:val="00725935"/>
    <w:rsid w:val="0072620F"/>
    <w:rsid w:val="007262EB"/>
    <w:rsid w:val="007264D6"/>
    <w:rsid w:val="00726549"/>
    <w:rsid w:val="00726883"/>
    <w:rsid w:val="00726900"/>
    <w:rsid w:val="00726922"/>
    <w:rsid w:val="00726CC7"/>
    <w:rsid w:val="00726CE3"/>
    <w:rsid w:val="00726E3E"/>
    <w:rsid w:val="0072702F"/>
    <w:rsid w:val="00727249"/>
    <w:rsid w:val="0072726F"/>
    <w:rsid w:val="00727957"/>
    <w:rsid w:val="00727AAB"/>
    <w:rsid w:val="00727CD8"/>
    <w:rsid w:val="0073001A"/>
    <w:rsid w:val="007301CC"/>
    <w:rsid w:val="007304D5"/>
    <w:rsid w:val="00730793"/>
    <w:rsid w:val="007308F5"/>
    <w:rsid w:val="00730C57"/>
    <w:rsid w:val="00730F46"/>
    <w:rsid w:val="00730FEB"/>
    <w:rsid w:val="007311F9"/>
    <w:rsid w:val="00731354"/>
    <w:rsid w:val="00731661"/>
    <w:rsid w:val="0073176C"/>
    <w:rsid w:val="0073185F"/>
    <w:rsid w:val="00731A44"/>
    <w:rsid w:val="00731B6C"/>
    <w:rsid w:val="00732010"/>
    <w:rsid w:val="007323FE"/>
    <w:rsid w:val="007327EC"/>
    <w:rsid w:val="0073300B"/>
    <w:rsid w:val="0073322A"/>
    <w:rsid w:val="0073374C"/>
    <w:rsid w:val="00733981"/>
    <w:rsid w:val="00733E04"/>
    <w:rsid w:val="007340F3"/>
    <w:rsid w:val="00734477"/>
    <w:rsid w:val="00734672"/>
    <w:rsid w:val="00734861"/>
    <w:rsid w:val="0073535D"/>
    <w:rsid w:val="00735562"/>
    <w:rsid w:val="007356A7"/>
    <w:rsid w:val="007356D6"/>
    <w:rsid w:val="00735F0C"/>
    <w:rsid w:val="0073623E"/>
    <w:rsid w:val="00736262"/>
    <w:rsid w:val="0073629A"/>
    <w:rsid w:val="007363FD"/>
    <w:rsid w:val="00736463"/>
    <w:rsid w:val="00736680"/>
    <w:rsid w:val="0073694C"/>
    <w:rsid w:val="00736AEA"/>
    <w:rsid w:val="007370C5"/>
    <w:rsid w:val="00737145"/>
    <w:rsid w:val="007372FE"/>
    <w:rsid w:val="0073749C"/>
    <w:rsid w:val="007376AF"/>
    <w:rsid w:val="00737940"/>
    <w:rsid w:val="0073795C"/>
    <w:rsid w:val="00737C5C"/>
    <w:rsid w:val="00737F89"/>
    <w:rsid w:val="00740298"/>
    <w:rsid w:val="0074034F"/>
    <w:rsid w:val="00740776"/>
    <w:rsid w:val="007408AA"/>
    <w:rsid w:val="00740B04"/>
    <w:rsid w:val="00740CE9"/>
    <w:rsid w:val="0074113D"/>
    <w:rsid w:val="00741304"/>
    <w:rsid w:val="007415C1"/>
    <w:rsid w:val="007416C4"/>
    <w:rsid w:val="007418B1"/>
    <w:rsid w:val="007419C0"/>
    <w:rsid w:val="00741B7C"/>
    <w:rsid w:val="00741CEA"/>
    <w:rsid w:val="00741FE6"/>
    <w:rsid w:val="00742643"/>
    <w:rsid w:val="0074265C"/>
    <w:rsid w:val="00742B02"/>
    <w:rsid w:val="00742CFD"/>
    <w:rsid w:val="0074315C"/>
    <w:rsid w:val="007433B6"/>
    <w:rsid w:val="007435FB"/>
    <w:rsid w:val="00743630"/>
    <w:rsid w:val="00743BB1"/>
    <w:rsid w:val="0074483F"/>
    <w:rsid w:val="00744CA9"/>
    <w:rsid w:val="00745610"/>
    <w:rsid w:val="00745793"/>
    <w:rsid w:val="00745D21"/>
    <w:rsid w:val="00746003"/>
    <w:rsid w:val="0074617F"/>
    <w:rsid w:val="0074684E"/>
    <w:rsid w:val="007473C6"/>
    <w:rsid w:val="007475B0"/>
    <w:rsid w:val="00747888"/>
    <w:rsid w:val="007503D6"/>
    <w:rsid w:val="007507C3"/>
    <w:rsid w:val="00750B1A"/>
    <w:rsid w:val="00750D93"/>
    <w:rsid w:val="0075111B"/>
    <w:rsid w:val="007513B0"/>
    <w:rsid w:val="00751508"/>
    <w:rsid w:val="007516DA"/>
    <w:rsid w:val="00751788"/>
    <w:rsid w:val="00751AA3"/>
    <w:rsid w:val="00751B1C"/>
    <w:rsid w:val="00751BAE"/>
    <w:rsid w:val="00752171"/>
    <w:rsid w:val="007521DC"/>
    <w:rsid w:val="007524AC"/>
    <w:rsid w:val="00752BCE"/>
    <w:rsid w:val="007531AC"/>
    <w:rsid w:val="00753930"/>
    <w:rsid w:val="007539D0"/>
    <w:rsid w:val="00753B1B"/>
    <w:rsid w:val="00753DC6"/>
    <w:rsid w:val="007541C9"/>
    <w:rsid w:val="0075457E"/>
    <w:rsid w:val="007545D1"/>
    <w:rsid w:val="00754793"/>
    <w:rsid w:val="00754F76"/>
    <w:rsid w:val="00754FD7"/>
    <w:rsid w:val="007551A5"/>
    <w:rsid w:val="00755349"/>
    <w:rsid w:val="0075568C"/>
    <w:rsid w:val="007557C2"/>
    <w:rsid w:val="00755970"/>
    <w:rsid w:val="00756022"/>
    <w:rsid w:val="0075603F"/>
    <w:rsid w:val="007563AC"/>
    <w:rsid w:val="007563CB"/>
    <w:rsid w:val="007565FD"/>
    <w:rsid w:val="00756E5D"/>
    <w:rsid w:val="00756E67"/>
    <w:rsid w:val="00757349"/>
    <w:rsid w:val="0075759D"/>
    <w:rsid w:val="0075780F"/>
    <w:rsid w:val="0075781B"/>
    <w:rsid w:val="00757CD2"/>
    <w:rsid w:val="00760589"/>
    <w:rsid w:val="00760925"/>
    <w:rsid w:val="00760A02"/>
    <w:rsid w:val="00760A97"/>
    <w:rsid w:val="00760BE2"/>
    <w:rsid w:val="00760C8B"/>
    <w:rsid w:val="00760CAF"/>
    <w:rsid w:val="00760F24"/>
    <w:rsid w:val="00761406"/>
    <w:rsid w:val="0076184E"/>
    <w:rsid w:val="007619CD"/>
    <w:rsid w:val="00761A89"/>
    <w:rsid w:val="00761AD4"/>
    <w:rsid w:val="00762625"/>
    <w:rsid w:val="007631FD"/>
    <w:rsid w:val="00763462"/>
    <w:rsid w:val="0076385A"/>
    <w:rsid w:val="00763E87"/>
    <w:rsid w:val="00764023"/>
    <w:rsid w:val="00764422"/>
    <w:rsid w:val="0076463E"/>
    <w:rsid w:val="00764806"/>
    <w:rsid w:val="00764D3F"/>
    <w:rsid w:val="00764D92"/>
    <w:rsid w:val="00764EE1"/>
    <w:rsid w:val="00765067"/>
    <w:rsid w:val="007651F3"/>
    <w:rsid w:val="007653CD"/>
    <w:rsid w:val="0076543F"/>
    <w:rsid w:val="00765824"/>
    <w:rsid w:val="007658F6"/>
    <w:rsid w:val="0076759C"/>
    <w:rsid w:val="00767894"/>
    <w:rsid w:val="007679D2"/>
    <w:rsid w:val="00767C3C"/>
    <w:rsid w:val="00767EE7"/>
    <w:rsid w:val="00770122"/>
    <w:rsid w:val="00770B91"/>
    <w:rsid w:val="00770BF2"/>
    <w:rsid w:val="00770C05"/>
    <w:rsid w:val="00770DD2"/>
    <w:rsid w:val="00770EF1"/>
    <w:rsid w:val="007715B7"/>
    <w:rsid w:val="007717B9"/>
    <w:rsid w:val="00771EDE"/>
    <w:rsid w:val="00772501"/>
    <w:rsid w:val="007726BD"/>
    <w:rsid w:val="007728E0"/>
    <w:rsid w:val="00772AD1"/>
    <w:rsid w:val="00772B49"/>
    <w:rsid w:val="007732E9"/>
    <w:rsid w:val="0077386E"/>
    <w:rsid w:val="00773922"/>
    <w:rsid w:val="00774326"/>
    <w:rsid w:val="0077439E"/>
    <w:rsid w:val="00774482"/>
    <w:rsid w:val="007744CA"/>
    <w:rsid w:val="00774565"/>
    <w:rsid w:val="007745E6"/>
    <w:rsid w:val="0077468F"/>
    <w:rsid w:val="007747ED"/>
    <w:rsid w:val="00774958"/>
    <w:rsid w:val="00774FA0"/>
    <w:rsid w:val="007753E8"/>
    <w:rsid w:val="00775405"/>
    <w:rsid w:val="0077571F"/>
    <w:rsid w:val="00775901"/>
    <w:rsid w:val="007761EC"/>
    <w:rsid w:val="007764FE"/>
    <w:rsid w:val="00776514"/>
    <w:rsid w:val="00776BAA"/>
    <w:rsid w:val="00776D52"/>
    <w:rsid w:val="00776F91"/>
    <w:rsid w:val="007772CA"/>
    <w:rsid w:val="00777450"/>
    <w:rsid w:val="00777509"/>
    <w:rsid w:val="00777BB5"/>
    <w:rsid w:val="00777F5B"/>
    <w:rsid w:val="0078039E"/>
    <w:rsid w:val="00780859"/>
    <w:rsid w:val="00780956"/>
    <w:rsid w:val="00780EDF"/>
    <w:rsid w:val="007813BD"/>
    <w:rsid w:val="00781C5C"/>
    <w:rsid w:val="007827BE"/>
    <w:rsid w:val="00782968"/>
    <w:rsid w:val="00782D51"/>
    <w:rsid w:val="00782F8E"/>
    <w:rsid w:val="00783161"/>
    <w:rsid w:val="007835B4"/>
    <w:rsid w:val="007835B6"/>
    <w:rsid w:val="007835D7"/>
    <w:rsid w:val="00783651"/>
    <w:rsid w:val="0078369A"/>
    <w:rsid w:val="00783717"/>
    <w:rsid w:val="00783970"/>
    <w:rsid w:val="00783BD8"/>
    <w:rsid w:val="00783C9E"/>
    <w:rsid w:val="007841CE"/>
    <w:rsid w:val="0078454B"/>
    <w:rsid w:val="00784554"/>
    <w:rsid w:val="00784FCD"/>
    <w:rsid w:val="007852EE"/>
    <w:rsid w:val="0078542B"/>
    <w:rsid w:val="0078576E"/>
    <w:rsid w:val="007857CA"/>
    <w:rsid w:val="00785CF2"/>
    <w:rsid w:val="00785F60"/>
    <w:rsid w:val="0078635C"/>
    <w:rsid w:val="00786606"/>
    <w:rsid w:val="00786661"/>
    <w:rsid w:val="00786EFC"/>
    <w:rsid w:val="0078772F"/>
    <w:rsid w:val="0078799C"/>
    <w:rsid w:val="00787D10"/>
    <w:rsid w:val="00787FFE"/>
    <w:rsid w:val="007900AE"/>
    <w:rsid w:val="0079010B"/>
    <w:rsid w:val="00790785"/>
    <w:rsid w:val="007914C1"/>
    <w:rsid w:val="0079155F"/>
    <w:rsid w:val="007916EA"/>
    <w:rsid w:val="00791E09"/>
    <w:rsid w:val="007924C9"/>
    <w:rsid w:val="00793356"/>
    <w:rsid w:val="007936BD"/>
    <w:rsid w:val="0079372C"/>
    <w:rsid w:val="00793A1B"/>
    <w:rsid w:val="00793FF0"/>
    <w:rsid w:val="007949EC"/>
    <w:rsid w:val="0079534C"/>
    <w:rsid w:val="0079564C"/>
    <w:rsid w:val="00795AFF"/>
    <w:rsid w:val="00795CE4"/>
    <w:rsid w:val="00795D33"/>
    <w:rsid w:val="00795FD6"/>
    <w:rsid w:val="00796737"/>
    <w:rsid w:val="00796CA1"/>
    <w:rsid w:val="007971A2"/>
    <w:rsid w:val="00797318"/>
    <w:rsid w:val="0079792C"/>
    <w:rsid w:val="007979A2"/>
    <w:rsid w:val="00797F62"/>
    <w:rsid w:val="00797F6F"/>
    <w:rsid w:val="007A02CC"/>
    <w:rsid w:val="007A072A"/>
    <w:rsid w:val="007A07C1"/>
    <w:rsid w:val="007A0E2F"/>
    <w:rsid w:val="007A0F9E"/>
    <w:rsid w:val="007A11FB"/>
    <w:rsid w:val="007A12C9"/>
    <w:rsid w:val="007A18C1"/>
    <w:rsid w:val="007A1934"/>
    <w:rsid w:val="007A19C8"/>
    <w:rsid w:val="007A220A"/>
    <w:rsid w:val="007A22A3"/>
    <w:rsid w:val="007A2BA0"/>
    <w:rsid w:val="007A2F1A"/>
    <w:rsid w:val="007A2F98"/>
    <w:rsid w:val="007A30AF"/>
    <w:rsid w:val="007A3180"/>
    <w:rsid w:val="007A3297"/>
    <w:rsid w:val="007A3511"/>
    <w:rsid w:val="007A3A18"/>
    <w:rsid w:val="007A3E36"/>
    <w:rsid w:val="007A45D5"/>
    <w:rsid w:val="007A4650"/>
    <w:rsid w:val="007A4A5C"/>
    <w:rsid w:val="007A4AF0"/>
    <w:rsid w:val="007A4E11"/>
    <w:rsid w:val="007A4FB7"/>
    <w:rsid w:val="007A5520"/>
    <w:rsid w:val="007A55BB"/>
    <w:rsid w:val="007A59B2"/>
    <w:rsid w:val="007A5A76"/>
    <w:rsid w:val="007A5B20"/>
    <w:rsid w:val="007A5E7D"/>
    <w:rsid w:val="007A643D"/>
    <w:rsid w:val="007A68B9"/>
    <w:rsid w:val="007A7057"/>
    <w:rsid w:val="007A7D9D"/>
    <w:rsid w:val="007A7F48"/>
    <w:rsid w:val="007B0286"/>
    <w:rsid w:val="007B055B"/>
    <w:rsid w:val="007B063A"/>
    <w:rsid w:val="007B0C8E"/>
    <w:rsid w:val="007B0DE6"/>
    <w:rsid w:val="007B0FA9"/>
    <w:rsid w:val="007B1043"/>
    <w:rsid w:val="007B118B"/>
    <w:rsid w:val="007B183E"/>
    <w:rsid w:val="007B1D06"/>
    <w:rsid w:val="007B2107"/>
    <w:rsid w:val="007B2D15"/>
    <w:rsid w:val="007B3EE4"/>
    <w:rsid w:val="007B3EEE"/>
    <w:rsid w:val="007B413F"/>
    <w:rsid w:val="007B4346"/>
    <w:rsid w:val="007B43A5"/>
    <w:rsid w:val="007B43D7"/>
    <w:rsid w:val="007B4566"/>
    <w:rsid w:val="007B4580"/>
    <w:rsid w:val="007B45C3"/>
    <w:rsid w:val="007B4729"/>
    <w:rsid w:val="007B48BE"/>
    <w:rsid w:val="007B49DE"/>
    <w:rsid w:val="007B4CDC"/>
    <w:rsid w:val="007B52A2"/>
    <w:rsid w:val="007B52F0"/>
    <w:rsid w:val="007B5D96"/>
    <w:rsid w:val="007B62EC"/>
    <w:rsid w:val="007B6753"/>
    <w:rsid w:val="007B685F"/>
    <w:rsid w:val="007B69DC"/>
    <w:rsid w:val="007B6B6F"/>
    <w:rsid w:val="007B6FC2"/>
    <w:rsid w:val="007B7062"/>
    <w:rsid w:val="007B715C"/>
    <w:rsid w:val="007B73D4"/>
    <w:rsid w:val="007B77BB"/>
    <w:rsid w:val="007C029C"/>
    <w:rsid w:val="007C0309"/>
    <w:rsid w:val="007C0EAC"/>
    <w:rsid w:val="007C0EC4"/>
    <w:rsid w:val="007C0F0A"/>
    <w:rsid w:val="007C0F8D"/>
    <w:rsid w:val="007C1077"/>
    <w:rsid w:val="007C1165"/>
    <w:rsid w:val="007C13C8"/>
    <w:rsid w:val="007C1536"/>
    <w:rsid w:val="007C19EB"/>
    <w:rsid w:val="007C1EE1"/>
    <w:rsid w:val="007C1F55"/>
    <w:rsid w:val="007C21C5"/>
    <w:rsid w:val="007C248C"/>
    <w:rsid w:val="007C2842"/>
    <w:rsid w:val="007C2A76"/>
    <w:rsid w:val="007C2BD1"/>
    <w:rsid w:val="007C2F4D"/>
    <w:rsid w:val="007C2FC1"/>
    <w:rsid w:val="007C30E3"/>
    <w:rsid w:val="007C3177"/>
    <w:rsid w:val="007C3252"/>
    <w:rsid w:val="007C3766"/>
    <w:rsid w:val="007C37A6"/>
    <w:rsid w:val="007C39C5"/>
    <w:rsid w:val="007C3A52"/>
    <w:rsid w:val="007C3DB2"/>
    <w:rsid w:val="007C3F6B"/>
    <w:rsid w:val="007C473F"/>
    <w:rsid w:val="007C4749"/>
    <w:rsid w:val="007C47DD"/>
    <w:rsid w:val="007C4A73"/>
    <w:rsid w:val="007C4E15"/>
    <w:rsid w:val="007C5361"/>
    <w:rsid w:val="007C552A"/>
    <w:rsid w:val="007C592C"/>
    <w:rsid w:val="007C5AF1"/>
    <w:rsid w:val="007C5E7D"/>
    <w:rsid w:val="007C5F51"/>
    <w:rsid w:val="007C6364"/>
    <w:rsid w:val="007C6D6B"/>
    <w:rsid w:val="007C6DCF"/>
    <w:rsid w:val="007C708E"/>
    <w:rsid w:val="007C7590"/>
    <w:rsid w:val="007C76B8"/>
    <w:rsid w:val="007C76EE"/>
    <w:rsid w:val="007C7F38"/>
    <w:rsid w:val="007D063A"/>
    <w:rsid w:val="007D0865"/>
    <w:rsid w:val="007D0A0B"/>
    <w:rsid w:val="007D0AF8"/>
    <w:rsid w:val="007D0F4C"/>
    <w:rsid w:val="007D0FC3"/>
    <w:rsid w:val="007D1169"/>
    <w:rsid w:val="007D1185"/>
    <w:rsid w:val="007D166D"/>
    <w:rsid w:val="007D1AE2"/>
    <w:rsid w:val="007D1CC4"/>
    <w:rsid w:val="007D20DF"/>
    <w:rsid w:val="007D2F77"/>
    <w:rsid w:val="007D3026"/>
    <w:rsid w:val="007D396F"/>
    <w:rsid w:val="007D3C4E"/>
    <w:rsid w:val="007D3E94"/>
    <w:rsid w:val="007D4265"/>
    <w:rsid w:val="007D4608"/>
    <w:rsid w:val="007D4BB3"/>
    <w:rsid w:val="007D5160"/>
    <w:rsid w:val="007D516D"/>
    <w:rsid w:val="007D520A"/>
    <w:rsid w:val="007D5220"/>
    <w:rsid w:val="007D530B"/>
    <w:rsid w:val="007D5495"/>
    <w:rsid w:val="007D565A"/>
    <w:rsid w:val="007D5BB2"/>
    <w:rsid w:val="007D5CB9"/>
    <w:rsid w:val="007D61F7"/>
    <w:rsid w:val="007D620D"/>
    <w:rsid w:val="007D644B"/>
    <w:rsid w:val="007D65EE"/>
    <w:rsid w:val="007D687B"/>
    <w:rsid w:val="007D71C3"/>
    <w:rsid w:val="007D72B3"/>
    <w:rsid w:val="007D72E2"/>
    <w:rsid w:val="007D7F3D"/>
    <w:rsid w:val="007D7FEE"/>
    <w:rsid w:val="007E00A9"/>
    <w:rsid w:val="007E00B9"/>
    <w:rsid w:val="007E0360"/>
    <w:rsid w:val="007E0387"/>
    <w:rsid w:val="007E063B"/>
    <w:rsid w:val="007E0961"/>
    <w:rsid w:val="007E0C23"/>
    <w:rsid w:val="007E0C37"/>
    <w:rsid w:val="007E119B"/>
    <w:rsid w:val="007E1783"/>
    <w:rsid w:val="007E1BA4"/>
    <w:rsid w:val="007E1F2C"/>
    <w:rsid w:val="007E1F9F"/>
    <w:rsid w:val="007E2230"/>
    <w:rsid w:val="007E25EB"/>
    <w:rsid w:val="007E262F"/>
    <w:rsid w:val="007E273A"/>
    <w:rsid w:val="007E29A7"/>
    <w:rsid w:val="007E30E9"/>
    <w:rsid w:val="007E31C2"/>
    <w:rsid w:val="007E3A8D"/>
    <w:rsid w:val="007E4081"/>
    <w:rsid w:val="007E42B8"/>
    <w:rsid w:val="007E45C6"/>
    <w:rsid w:val="007E4789"/>
    <w:rsid w:val="007E5762"/>
    <w:rsid w:val="007E58A9"/>
    <w:rsid w:val="007E5AD7"/>
    <w:rsid w:val="007E5B64"/>
    <w:rsid w:val="007E5EA5"/>
    <w:rsid w:val="007E5EA6"/>
    <w:rsid w:val="007E60FC"/>
    <w:rsid w:val="007E62A1"/>
    <w:rsid w:val="007E6DB3"/>
    <w:rsid w:val="007E6EEE"/>
    <w:rsid w:val="007E7091"/>
    <w:rsid w:val="007E709A"/>
    <w:rsid w:val="007E7A47"/>
    <w:rsid w:val="007E7A58"/>
    <w:rsid w:val="007E7F18"/>
    <w:rsid w:val="007E7FF4"/>
    <w:rsid w:val="007F0163"/>
    <w:rsid w:val="007F0430"/>
    <w:rsid w:val="007F0D39"/>
    <w:rsid w:val="007F153F"/>
    <w:rsid w:val="007F1778"/>
    <w:rsid w:val="007F17EB"/>
    <w:rsid w:val="007F1E50"/>
    <w:rsid w:val="007F1F8C"/>
    <w:rsid w:val="007F1F96"/>
    <w:rsid w:val="007F20A4"/>
    <w:rsid w:val="007F22E0"/>
    <w:rsid w:val="007F2489"/>
    <w:rsid w:val="007F250B"/>
    <w:rsid w:val="007F276C"/>
    <w:rsid w:val="007F28F5"/>
    <w:rsid w:val="007F2AA5"/>
    <w:rsid w:val="007F2CEB"/>
    <w:rsid w:val="007F31AC"/>
    <w:rsid w:val="007F322F"/>
    <w:rsid w:val="007F3590"/>
    <w:rsid w:val="007F3D26"/>
    <w:rsid w:val="007F3E94"/>
    <w:rsid w:val="007F42AD"/>
    <w:rsid w:val="007F434A"/>
    <w:rsid w:val="007F4359"/>
    <w:rsid w:val="007F4448"/>
    <w:rsid w:val="007F4928"/>
    <w:rsid w:val="007F4934"/>
    <w:rsid w:val="007F4AC2"/>
    <w:rsid w:val="007F4C4D"/>
    <w:rsid w:val="007F4E1B"/>
    <w:rsid w:val="007F4F32"/>
    <w:rsid w:val="007F4FAF"/>
    <w:rsid w:val="007F578E"/>
    <w:rsid w:val="007F57C5"/>
    <w:rsid w:val="007F5B1E"/>
    <w:rsid w:val="007F5C5A"/>
    <w:rsid w:val="007F5F46"/>
    <w:rsid w:val="007F60A0"/>
    <w:rsid w:val="007F64CB"/>
    <w:rsid w:val="007F64D3"/>
    <w:rsid w:val="007F69B2"/>
    <w:rsid w:val="007F6D08"/>
    <w:rsid w:val="007F7349"/>
    <w:rsid w:val="007F74A2"/>
    <w:rsid w:val="007F74B0"/>
    <w:rsid w:val="007F75D4"/>
    <w:rsid w:val="007F7A37"/>
    <w:rsid w:val="007F7C72"/>
    <w:rsid w:val="0080008D"/>
    <w:rsid w:val="008000AF"/>
    <w:rsid w:val="00800662"/>
    <w:rsid w:val="008006A4"/>
    <w:rsid w:val="008008E7"/>
    <w:rsid w:val="00800954"/>
    <w:rsid w:val="00800A15"/>
    <w:rsid w:val="00800F1D"/>
    <w:rsid w:val="008012A6"/>
    <w:rsid w:val="00801352"/>
    <w:rsid w:val="008013F2"/>
    <w:rsid w:val="008016C3"/>
    <w:rsid w:val="00802909"/>
    <w:rsid w:val="00802EF4"/>
    <w:rsid w:val="0080315F"/>
    <w:rsid w:val="0080332C"/>
    <w:rsid w:val="0080342D"/>
    <w:rsid w:val="0080351F"/>
    <w:rsid w:val="00803590"/>
    <w:rsid w:val="008037AA"/>
    <w:rsid w:val="008037ED"/>
    <w:rsid w:val="00803B1D"/>
    <w:rsid w:val="00803F88"/>
    <w:rsid w:val="008043F1"/>
    <w:rsid w:val="00804429"/>
    <w:rsid w:val="008045A2"/>
    <w:rsid w:val="00804B21"/>
    <w:rsid w:val="00804B66"/>
    <w:rsid w:val="00804D2D"/>
    <w:rsid w:val="00804E5B"/>
    <w:rsid w:val="00804FAA"/>
    <w:rsid w:val="0080529F"/>
    <w:rsid w:val="008052AF"/>
    <w:rsid w:val="008056C7"/>
    <w:rsid w:val="00805879"/>
    <w:rsid w:val="00805A71"/>
    <w:rsid w:val="00805CC5"/>
    <w:rsid w:val="00806061"/>
    <w:rsid w:val="008061C2"/>
    <w:rsid w:val="00806412"/>
    <w:rsid w:val="008065DE"/>
    <w:rsid w:val="00806860"/>
    <w:rsid w:val="00806B28"/>
    <w:rsid w:val="00806C6C"/>
    <w:rsid w:val="00806D43"/>
    <w:rsid w:val="00806E3E"/>
    <w:rsid w:val="00807208"/>
    <w:rsid w:val="00807512"/>
    <w:rsid w:val="008078E3"/>
    <w:rsid w:val="00807D4A"/>
    <w:rsid w:val="00807F40"/>
    <w:rsid w:val="0081091A"/>
    <w:rsid w:val="00811200"/>
    <w:rsid w:val="008112D9"/>
    <w:rsid w:val="008118D3"/>
    <w:rsid w:val="00811EE4"/>
    <w:rsid w:val="008123CA"/>
    <w:rsid w:val="00812907"/>
    <w:rsid w:val="00812D42"/>
    <w:rsid w:val="00812E9D"/>
    <w:rsid w:val="00813036"/>
    <w:rsid w:val="008133C4"/>
    <w:rsid w:val="00813522"/>
    <w:rsid w:val="008136AD"/>
    <w:rsid w:val="00813AF6"/>
    <w:rsid w:val="00813B5D"/>
    <w:rsid w:val="00813B89"/>
    <w:rsid w:val="00813C09"/>
    <w:rsid w:val="00813CD5"/>
    <w:rsid w:val="00814281"/>
    <w:rsid w:val="008144F2"/>
    <w:rsid w:val="008146B5"/>
    <w:rsid w:val="0081474A"/>
    <w:rsid w:val="008149B1"/>
    <w:rsid w:val="00814D08"/>
    <w:rsid w:val="00814D70"/>
    <w:rsid w:val="00814FA8"/>
    <w:rsid w:val="00815102"/>
    <w:rsid w:val="0081523B"/>
    <w:rsid w:val="008153BB"/>
    <w:rsid w:val="00815466"/>
    <w:rsid w:val="008154A8"/>
    <w:rsid w:val="00815749"/>
    <w:rsid w:val="00815859"/>
    <w:rsid w:val="00815D1F"/>
    <w:rsid w:val="00815D22"/>
    <w:rsid w:val="00815E0C"/>
    <w:rsid w:val="00815E6C"/>
    <w:rsid w:val="00815EF8"/>
    <w:rsid w:val="008163DB"/>
    <w:rsid w:val="0081642B"/>
    <w:rsid w:val="00816680"/>
    <w:rsid w:val="00816729"/>
    <w:rsid w:val="008168F7"/>
    <w:rsid w:val="00816EF6"/>
    <w:rsid w:val="00816FA2"/>
    <w:rsid w:val="00816FE1"/>
    <w:rsid w:val="0081723B"/>
    <w:rsid w:val="008179BD"/>
    <w:rsid w:val="008200B6"/>
    <w:rsid w:val="008203D8"/>
    <w:rsid w:val="00820570"/>
    <w:rsid w:val="008205A4"/>
    <w:rsid w:val="0082098C"/>
    <w:rsid w:val="00820A33"/>
    <w:rsid w:val="00820C91"/>
    <w:rsid w:val="0082122A"/>
    <w:rsid w:val="008216C3"/>
    <w:rsid w:val="0082176B"/>
    <w:rsid w:val="0082178D"/>
    <w:rsid w:val="0082181A"/>
    <w:rsid w:val="00822060"/>
    <w:rsid w:val="00822203"/>
    <w:rsid w:val="008222D3"/>
    <w:rsid w:val="008227B7"/>
    <w:rsid w:val="00822B25"/>
    <w:rsid w:val="00822E52"/>
    <w:rsid w:val="00823A2B"/>
    <w:rsid w:val="00823A4A"/>
    <w:rsid w:val="00823C09"/>
    <w:rsid w:val="00823C56"/>
    <w:rsid w:val="00823CCE"/>
    <w:rsid w:val="00823FAC"/>
    <w:rsid w:val="00823FB3"/>
    <w:rsid w:val="00824091"/>
    <w:rsid w:val="008241E5"/>
    <w:rsid w:val="00824545"/>
    <w:rsid w:val="00824744"/>
    <w:rsid w:val="00824A13"/>
    <w:rsid w:val="008253AA"/>
    <w:rsid w:val="00825659"/>
    <w:rsid w:val="008258FB"/>
    <w:rsid w:val="00825E5F"/>
    <w:rsid w:val="00825F11"/>
    <w:rsid w:val="008260AF"/>
    <w:rsid w:val="0082615F"/>
    <w:rsid w:val="0082632C"/>
    <w:rsid w:val="00826AE9"/>
    <w:rsid w:val="00826C51"/>
    <w:rsid w:val="0082722D"/>
    <w:rsid w:val="008277A5"/>
    <w:rsid w:val="0082791A"/>
    <w:rsid w:val="0083003D"/>
    <w:rsid w:val="008301AA"/>
    <w:rsid w:val="00830522"/>
    <w:rsid w:val="00830D48"/>
    <w:rsid w:val="00831141"/>
    <w:rsid w:val="008314C6"/>
    <w:rsid w:val="008319FE"/>
    <w:rsid w:val="00831CC5"/>
    <w:rsid w:val="0083225B"/>
    <w:rsid w:val="00832954"/>
    <w:rsid w:val="00832B35"/>
    <w:rsid w:val="00833181"/>
    <w:rsid w:val="00833644"/>
    <w:rsid w:val="0083398E"/>
    <w:rsid w:val="00833A19"/>
    <w:rsid w:val="00833D49"/>
    <w:rsid w:val="00833EDF"/>
    <w:rsid w:val="008342D5"/>
    <w:rsid w:val="00834487"/>
    <w:rsid w:val="0083480F"/>
    <w:rsid w:val="008348A9"/>
    <w:rsid w:val="00834BF1"/>
    <w:rsid w:val="0083511C"/>
    <w:rsid w:val="0083521B"/>
    <w:rsid w:val="008357AF"/>
    <w:rsid w:val="008359ED"/>
    <w:rsid w:val="00835DC4"/>
    <w:rsid w:val="00835F31"/>
    <w:rsid w:val="0083627D"/>
    <w:rsid w:val="0083689B"/>
    <w:rsid w:val="008368EB"/>
    <w:rsid w:val="0083697F"/>
    <w:rsid w:val="00836DAA"/>
    <w:rsid w:val="00837622"/>
    <w:rsid w:val="00837BBA"/>
    <w:rsid w:val="00837D3B"/>
    <w:rsid w:val="00837F13"/>
    <w:rsid w:val="00837FEF"/>
    <w:rsid w:val="00840142"/>
    <w:rsid w:val="008408C3"/>
    <w:rsid w:val="00840BEC"/>
    <w:rsid w:val="008416BF"/>
    <w:rsid w:val="0084182B"/>
    <w:rsid w:val="00842476"/>
    <w:rsid w:val="00842A60"/>
    <w:rsid w:val="00842CCA"/>
    <w:rsid w:val="00842D77"/>
    <w:rsid w:val="00842D79"/>
    <w:rsid w:val="008433CD"/>
    <w:rsid w:val="008435BF"/>
    <w:rsid w:val="00843C6F"/>
    <w:rsid w:val="00843C8E"/>
    <w:rsid w:val="00843CE4"/>
    <w:rsid w:val="00843DA1"/>
    <w:rsid w:val="00843DDB"/>
    <w:rsid w:val="00843ED3"/>
    <w:rsid w:val="00844272"/>
    <w:rsid w:val="00844A82"/>
    <w:rsid w:val="00844B7D"/>
    <w:rsid w:val="00844BBF"/>
    <w:rsid w:val="00844E29"/>
    <w:rsid w:val="00844E40"/>
    <w:rsid w:val="008450E6"/>
    <w:rsid w:val="0084545C"/>
    <w:rsid w:val="0084556B"/>
    <w:rsid w:val="00845622"/>
    <w:rsid w:val="00845BE3"/>
    <w:rsid w:val="00845C5B"/>
    <w:rsid w:val="00846023"/>
    <w:rsid w:val="008461B1"/>
    <w:rsid w:val="00846244"/>
    <w:rsid w:val="008462A8"/>
    <w:rsid w:val="008466C8"/>
    <w:rsid w:val="008467E5"/>
    <w:rsid w:val="0084701B"/>
    <w:rsid w:val="0084734E"/>
    <w:rsid w:val="00847C45"/>
    <w:rsid w:val="00850175"/>
    <w:rsid w:val="00850257"/>
    <w:rsid w:val="00850296"/>
    <w:rsid w:val="00850423"/>
    <w:rsid w:val="0085073F"/>
    <w:rsid w:val="00850C9C"/>
    <w:rsid w:val="00850F08"/>
    <w:rsid w:val="00851411"/>
    <w:rsid w:val="008515CE"/>
    <w:rsid w:val="00851AA5"/>
    <w:rsid w:val="0085268A"/>
    <w:rsid w:val="0085272A"/>
    <w:rsid w:val="00852A9E"/>
    <w:rsid w:val="00852C38"/>
    <w:rsid w:val="0085342E"/>
    <w:rsid w:val="0085354C"/>
    <w:rsid w:val="008536E2"/>
    <w:rsid w:val="008537B5"/>
    <w:rsid w:val="00853BBE"/>
    <w:rsid w:val="00853F8E"/>
    <w:rsid w:val="008545F7"/>
    <w:rsid w:val="008548F4"/>
    <w:rsid w:val="00854B0E"/>
    <w:rsid w:val="00854D6F"/>
    <w:rsid w:val="00854E58"/>
    <w:rsid w:val="00855315"/>
    <w:rsid w:val="0085533D"/>
    <w:rsid w:val="0085554A"/>
    <w:rsid w:val="00855B7D"/>
    <w:rsid w:val="00855DF4"/>
    <w:rsid w:val="00855EFD"/>
    <w:rsid w:val="0085608B"/>
    <w:rsid w:val="008562E7"/>
    <w:rsid w:val="00856442"/>
    <w:rsid w:val="00856592"/>
    <w:rsid w:val="00856AA0"/>
    <w:rsid w:val="00856ECD"/>
    <w:rsid w:val="00857516"/>
    <w:rsid w:val="0085765E"/>
    <w:rsid w:val="00857AD5"/>
    <w:rsid w:val="00857B28"/>
    <w:rsid w:val="00857DC4"/>
    <w:rsid w:val="00857FDC"/>
    <w:rsid w:val="008600F7"/>
    <w:rsid w:val="008603F6"/>
    <w:rsid w:val="00860C74"/>
    <w:rsid w:val="00860E8E"/>
    <w:rsid w:val="008612F5"/>
    <w:rsid w:val="0086174D"/>
    <w:rsid w:val="008617F9"/>
    <w:rsid w:val="00861A2F"/>
    <w:rsid w:val="00861CAA"/>
    <w:rsid w:val="00861EC3"/>
    <w:rsid w:val="00861F42"/>
    <w:rsid w:val="0086213C"/>
    <w:rsid w:val="008629EA"/>
    <w:rsid w:val="008629EE"/>
    <w:rsid w:val="00862DB1"/>
    <w:rsid w:val="00862EDE"/>
    <w:rsid w:val="00863035"/>
    <w:rsid w:val="008634FD"/>
    <w:rsid w:val="00863B82"/>
    <w:rsid w:val="00863DF3"/>
    <w:rsid w:val="00863E7F"/>
    <w:rsid w:val="0086404E"/>
    <w:rsid w:val="00864543"/>
    <w:rsid w:val="00864714"/>
    <w:rsid w:val="00864F32"/>
    <w:rsid w:val="0086500E"/>
    <w:rsid w:val="0086507B"/>
    <w:rsid w:val="008651FE"/>
    <w:rsid w:val="008656F8"/>
    <w:rsid w:val="0086571F"/>
    <w:rsid w:val="0086572A"/>
    <w:rsid w:val="008657FE"/>
    <w:rsid w:val="0086597A"/>
    <w:rsid w:val="00865DA8"/>
    <w:rsid w:val="00866340"/>
    <w:rsid w:val="0086669D"/>
    <w:rsid w:val="008666A6"/>
    <w:rsid w:val="00866B0F"/>
    <w:rsid w:val="00866E70"/>
    <w:rsid w:val="00866E72"/>
    <w:rsid w:val="00866EE6"/>
    <w:rsid w:val="008670F6"/>
    <w:rsid w:val="008671F4"/>
    <w:rsid w:val="008673FA"/>
    <w:rsid w:val="00867423"/>
    <w:rsid w:val="008674AA"/>
    <w:rsid w:val="0086788F"/>
    <w:rsid w:val="0086796D"/>
    <w:rsid w:val="008679F3"/>
    <w:rsid w:val="00867DC4"/>
    <w:rsid w:val="00867DFF"/>
    <w:rsid w:val="00867FDC"/>
    <w:rsid w:val="008700EC"/>
    <w:rsid w:val="008704D2"/>
    <w:rsid w:val="0087055D"/>
    <w:rsid w:val="008706F4"/>
    <w:rsid w:val="0087080B"/>
    <w:rsid w:val="00870B50"/>
    <w:rsid w:val="00870DA0"/>
    <w:rsid w:val="00871059"/>
    <w:rsid w:val="008711C6"/>
    <w:rsid w:val="0087146E"/>
    <w:rsid w:val="00871C65"/>
    <w:rsid w:val="008720A9"/>
    <w:rsid w:val="008722FA"/>
    <w:rsid w:val="00872546"/>
    <w:rsid w:val="0087263C"/>
    <w:rsid w:val="0087275E"/>
    <w:rsid w:val="008727AA"/>
    <w:rsid w:val="00872B86"/>
    <w:rsid w:val="00872C79"/>
    <w:rsid w:val="008732C2"/>
    <w:rsid w:val="00873395"/>
    <w:rsid w:val="00873405"/>
    <w:rsid w:val="008737C7"/>
    <w:rsid w:val="00873A87"/>
    <w:rsid w:val="00874059"/>
    <w:rsid w:val="008742C3"/>
    <w:rsid w:val="00874416"/>
    <w:rsid w:val="00874748"/>
    <w:rsid w:val="00874772"/>
    <w:rsid w:val="00874910"/>
    <w:rsid w:val="00874943"/>
    <w:rsid w:val="00874A20"/>
    <w:rsid w:val="00874C02"/>
    <w:rsid w:val="00874EE6"/>
    <w:rsid w:val="00874F7A"/>
    <w:rsid w:val="008753E7"/>
    <w:rsid w:val="008755C8"/>
    <w:rsid w:val="0087564D"/>
    <w:rsid w:val="00875820"/>
    <w:rsid w:val="00875843"/>
    <w:rsid w:val="00875898"/>
    <w:rsid w:val="0087649D"/>
    <w:rsid w:val="00876607"/>
    <w:rsid w:val="008769B6"/>
    <w:rsid w:val="00876A67"/>
    <w:rsid w:val="00876F89"/>
    <w:rsid w:val="00876F8A"/>
    <w:rsid w:val="0087757B"/>
    <w:rsid w:val="00877736"/>
    <w:rsid w:val="008779B4"/>
    <w:rsid w:val="00877AFC"/>
    <w:rsid w:val="00877C91"/>
    <w:rsid w:val="00877E22"/>
    <w:rsid w:val="00880017"/>
    <w:rsid w:val="0088040B"/>
    <w:rsid w:val="00880B76"/>
    <w:rsid w:val="00880F3D"/>
    <w:rsid w:val="00881029"/>
    <w:rsid w:val="00881D0E"/>
    <w:rsid w:val="00881DE4"/>
    <w:rsid w:val="0088226D"/>
    <w:rsid w:val="00882727"/>
    <w:rsid w:val="00882761"/>
    <w:rsid w:val="00882991"/>
    <w:rsid w:val="00882B65"/>
    <w:rsid w:val="00882FBD"/>
    <w:rsid w:val="008830C7"/>
    <w:rsid w:val="008831DE"/>
    <w:rsid w:val="0088329F"/>
    <w:rsid w:val="008836CD"/>
    <w:rsid w:val="00883B31"/>
    <w:rsid w:val="00883FF6"/>
    <w:rsid w:val="00884637"/>
    <w:rsid w:val="0088498A"/>
    <w:rsid w:val="00884FDF"/>
    <w:rsid w:val="008852B7"/>
    <w:rsid w:val="008852C8"/>
    <w:rsid w:val="00885481"/>
    <w:rsid w:val="0088585D"/>
    <w:rsid w:val="00885C8E"/>
    <w:rsid w:val="00885D54"/>
    <w:rsid w:val="00885DC8"/>
    <w:rsid w:val="008861C6"/>
    <w:rsid w:val="0088634B"/>
    <w:rsid w:val="008868FB"/>
    <w:rsid w:val="00886F9E"/>
    <w:rsid w:val="0088719D"/>
    <w:rsid w:val="008871AD"/>
    <w:rsid w:val="00887467"/>
    <w:rsid w:val="0088788F"/>
    <w:rsid w:val="008878BF"/>
    <w:rsid w:val="00887B75"/>
    <w:rsid w:val="00887EA2"/>
    <w:rsid w:val="00887F96"/>
    <w:rsid w:val="00890052"/>
    <w:rsid w:val="00890477"/>
    <w:rsid w:val="008906E5"/>
    <w:rsid w:val="00890730"/>
    <w:rsid w:val="00890895"/>
    <w:rsid w:val="00890A5E"/>
    <w:rsid w:val="00890B5C"/>
    <w:rsid w:val="00890DB4"/>
    <w:rsid w:val="008910ED"/>
    <w:rsid w:val="00891255"/>
    <w:rsid w:val="008912D1"/>
    <w:rsid w:val="008914BE"/>
    <w:rsid w:val="00891F60"/>
    <w:rsid w:val="00892254"/>
    <w:rsid w:val="00892744"/>
    <w:rsid w:val="008927EE"/>
    <w:rsid w:val="0089289C"/>
    <w:rsid w:val="00892AC0"/>
    <w:rsid w:val="00892BFF"/>
    <w:rsid w:val="00892C44"/>
    <w:rsid w:val="00892C77"/>
    <w:rsid w:val="00892E00"/>
    <w:rsid w:val="0089308B"/>
    <w:rsid w:val="00893183"/>
    <w:rsid w:val="0089339C"/>
    <w:rsid w:val="0089391A"/>
    <w:rsid w:val="00893B99"/>
    <w:rsid w:val="00893D39"/>
    <w:rsid w:val="00893F9C"/>
    <w:rsid w:val="008942CA"/>
    <w:rsid w:val="0089434F"/>
    <w:rsid w:val="008944B0"/>
    <w:rsid w:val="008949EF"/>
    <w:rsid w:val="00894AFE"/>
    <w:rsid w:val="008950A8"/>
    <w:rsid w:val="0089511D"/>
    <w:rsid w:val="00895208"/>
    <w:rsid w:val="00895295"/>
    <w:rsid w:val="00895887"/>
    <w:rsid w:val="00895B86"/>
    <w:rsid w:val="008963A3"/>
    <w:rsid w:val="0089647D"/>
    <w:rsid w:val="008968F3"/>
    <w:rsid w:val="0089694C"/>
    <w:rsid w:val="00896977"/>
    <w:rsid w:val="008972B6"/>
    <w:rsid w:val="00897437"/>
    <w:rsid w:val="008974DB"/>
    <w:rsid w:val="00897850"/>
    <w:rsid w:val="008978B3"/>
    <w:rsid w:val="008A0088"/>
    <w:rsid w:val="008A00C9"/>
    <w:rsid w:val="008A01F9"/>
    <w:rsid w:val="008A0413"/>
    <w:rsid w:val="008A0F6A"/>
    <w:rsid w:val="008A0FAF"/>
    <w:rsid w:val="008A123F"/>
    <w:rsid w:val="008A194C"/>
    <w:rsid w:val="008A1C9E"/>
    <w:rsid w:val="008A1F72"/>
    <w:rsid w:val="008A21C7"/>
    <w:rsid w:val="008A2370"/>
    <w:rsid w:val="008A2D67"/>
    <w:rsid w:val="008A30E7"/>
    <w:rsid w:val="008A33EB"/>
    <w:rsid w:val="008A3528"/>
    <w:rsid w:val="008A37FD"/>
    <w:rsid w:val="008A3DD3"/>
    <w:rsid w:val="008A42F2"/>
    <w:rsid w:val="008A490D"/>
    <w:rsid w:val="008A5067"/>
    <w:rsid w:val="008A565F"/>
    <w:rsid w:val="008A58D0"/>
    <w:rsid w:val="008A5977"/>
    <w:rsid w:val="008A5A14"/>
    <w:rsid w:val="008A5D80"/>
    <w:rsid w:val="008A5E91"/>
    <w:rsid w:val="008A60A7"/>
    <w:rsid w:val="008A62F4"/>
    <w:rsid w:val="008A6491"/>
    <w:rsid w:val="008A67B8"/>
    <w:rsid w:val="008A6975"/>
    <w:rsid w:val="008A71D6"/>
    <w:rsid w:val="008A74D0"/>
    <w:rsid w:val="008A758B"/>
    <w:rsid w:val="008A773D"/>
    <w:rsid w:val="008A7CBE"/>
    <w:rsid w:val="008A7D21"/>
    <w:rsid w:val="008A7D3D"/>
    <w:rsid w:val="008A7F75"/>
    <w:rsid w:val="008B01F7"/>
    <w:rsid w:val="008B0443"/>
    <w:rsid w:val="008B0645"/>
    <w:rsid w:val="008B0A57"/>
    <w:rsid w:val="008B0CFD"/>
    <w:rsid w:val="008B0E64"/>
    <w:rsid w:val="008B11A0"/>
    <w:rsid w:val="008B17B1"/>
    <w:rsid w:val="008B18A5"/>
    <w:rsid w:val="008B19A6"/>
    <w:rsid w:val="008B1B65"/>
    <w:rsid w:val="008B1CF1"/>
    <w:rsid w:val="008B1DEC"/>
    <w:rsid w:val="008B215C"/>
    <w:rsid w:val="008B25B4"/>
    <w:rsid w:val="008B3054"/>
    <w:rsid w:val="008B3155"/>
    <w:rsid w:val="008B3161"/>
    <w:rsid w:val="008B3168"/>
    <w:rsid w:val="008B361A"/>
    <w:rsid w:val="008B377A"/>
    <w:rsid w:val="008B3A26"/>
    <w:rsid w:val="008B3C01"/>
    <w:rsid w:val="008B3C92"/>
    <w:rsid w:val="008B3D17"/>
    <w:rsid w:val="008B3F66"/>
    <w:rsid w:val="008B3FB5"/>
    <w:rsid w:val="008B4818"/>
    <w:rsid w:val="008B4882"/>
    <w:rsid w:val="008B48B1"/>
    <w:rsid w:val="008B4C2F"/>
    <w:rsid w:val="008B555E"/>
    <w:rsid w:val="008B5C55"/>
    <w:rsid w:val="008B5EA0"/>
    <w:rsid w:val="008B6465"/>
    <w:rsid w:val="008B7734"/>
    <w:rsid w:val="008B7856"/>
    <w:rsid w:val="008B78F3"/>
    <w:rsid w:val="008C0132"/>
    <w:rsid w:val="008C0435"/>
    <w:rsid w:val="008C0F2D"/>
    <w:rsid w:val="008C1115"/>
    <w:rsid w:val="008C117F"/>
    <w:rsid w:val="008C16DD"/>
    <w:rsid w:val="008C17BB"/>
    <w:rsid w:val="008C1D21"/>
    <w:rsid w:val="008C1D42"/>
    <w:rsid w:val="008C1E6B"/>
    <w:rsid w:val="008C1FF8"/>
    <w:rsid w:val="008C229E"/>
    <w:rsid w:val="008C236A"/>
    <w:rsid w:val="008C2510"/>
    <w:rsid w:val="008C28DC"/>
    <w:rsid w:val="008C2C7A"/>
    <w:rsid w:val="008C2E78"/>
    <w:rsid w:val="008C3107"/>
    <w:rsid w:val="008C310A"/>
    <w:rsid w:val="008C3213"/>
    <w:rsid w:val="008C42BD"/>
    <w:rsid w:val="008C4B96"/>
    <w:rsid w:val="008C4F4D"/>
    <w:rsid w:val="008C53A0"/>
    <w:rsid w:val="008C551D"/>
    <w:rsid w:val="008C5A05"/>
    <w:rsid w:val="008C5BE1"/>
    <w:rsid w:val="008C5CB9"/>
    <w:rsid w:val="008C5E82"/>
    <w:rsid w:val="008C62BA"/>
    <w:rsid w:val="008C64C2"/>
    <w:rsid w:val="008C66A1"/>
    <w:rsid w:val="008C6A6D"/>
    <w:rsid w:val="008C7164"/>
    <w:rsid w:val="008C7B86"/>
    <w:rsid w:val="008C7BC4"/>
    <w:rsid w:val="008C7FDF"/>
    <w:rsid w:val="008D014E"/>
    <w:rsid w:val="008D015E"/>
    <w:rsid w:val="008D0172"/>
    <w:rsid w:val="008D070C"/>
    <w:rsid w:val="008D0753"/>
    <w:rsid w:val="008D078A"/>
    <w:rsid w:val="008D1250"/>
    <w:rsid w:val="008D1518"/>
    <w:rsid w:val="008D16D6"/>
    <w:rsid w:val="008D1805"/>
    <w:rsid w:val="008D1961"/>
    <w:rsid w:val="008D1A3D"/>
    <w:rsid w:val="008D2946"/>
    <w:rsid w:val="008D2971"/>
    <w:rsid w:val="008D29A2"/>
    <w:rsid w:val="008D2D6E"/>
    <w:rsid w:val="008D2F49"/>
    <w:rsid w:val="008D2FEE"/>
    <w:rsid w:val="008D3DF5"/>
    <w:rsid w:val="008D44A4"/>
    <w:rsid w:val="008D44B9"/>
    <w:rsid w:val="008D4E15"/>
    <w:rsid w:val="008D50F8"/>
    <w:rsid w:val="008D52D1"/>
    <w:rsid w:val="008D5A1A"/>
    <w:rsid w:val="008D5A8A"/>
    <w:rsid w:val="008D5D5E"/>
    <w:rsid w:val="008D6058"/>
    <w:rsid w:val="008D6069"/>
    <w:rsid w:val="008D61F0"/>
    <w:rsid w:val="008D62E9"/>
    <w:rsid w:val="008D6764"/>
    <w:rsid w:val="008D6AF0"/>
    <w:rsid w:val="008D6E85"/>
    <w:rsid w:val="008D6F3A"/>
    <w:rsid w:val="008D7054"/>
    <w:rsid w:val="008D70FA"/>
    <w:rsid w:val="008D7190"/>
    <w:rsid w:val="008D783C"/>
    <w:rsid w:val="008D7FE2"/>
    <w:rsid w:val="008D92D4"/>
    <w:rsid w:val="008E006F"/>
    <w:rsid w:val="008E02B4"/>
    <w:rsid w:val="008E054A"/>
    <w:rsid w:val="008E08F3"/>
    <w:rsid w:val="008E0CEE"/>
    <w:rsid w:val="008E15A3"/>
    <w:rsid w:val="008E15AD"/>
    <w:rsid w:val="008E1A49"/>
    <w:rsid w:val="008E1ACA"/>
    <w:rsid w:val="008E1D8A"/>
    <w:rsid w:val="008E1E10"/>
    <w:rsid w:val="008E21D9"/>
    <w:rsid w:val="008E2261"/>
    <w:rsid w:val="008E245E"/>
    <w:rsid w:val="008E2854"/>
    <w:rsid w:val="008E2D50"/>
    <w:rsid w:val="008E2F6B"/>
    <w:rsid w:val="008E36B0"/>
    <w:rsid w:val="008E3D0F"/>
    <w:rsid w:val="008E3F98"/>
    <w:rsid w:val="008E3FBE"/>
    <w:rsid w:val="008E43F2"/>
    <w:rsid w:val="008E4BCE"/>
    <w:rsid w:val="008E4CB3"/>
    <w:rsid w:val="008E4DDE"/>
    <w:rsid w:val="008E4ECB"/>
    <w:rsid w:val="008E50E5"/>
    <w:rsid w:val="008E51D8"/>
    <w:rsid w:val="008E533E"/>
    <w:rsid w:val="008E5713"/>
    <w:rsid w:val="008E593E"/>
    <w:rsid w:val="008E5F08"/>
    <w:rsid w:val="008E5F4E"/>
    <w:rsid w:val="008E6239"/>
    <w:rsid w:val="008E67BE"/>
    <w:rsid w:val="008E6B95"/>
    <w:rsid w:val="008E6BC7"/>
    <w:rsid w:val="008E6C3B"/>
    <w:rsid w:val="008E6C82"/>
    <w:rsid w:val="008E74B9"/>
    <w:rsid w:val="008E7908"/>
    <w:rsid w:val="008E7F04"/>
    <w:rsid w:val="008F0063"/>
    <w:rsid w:val="008F0366"/>
    <w:rsid w:val="008F04AB"/>
    <w:rsid w:val="008F04E2"/>
    <w:rsid w:val="008F0C93"/>
    <w:rsid w:val="008F0DD6"/>
    <w:rsid w:val="008F0F8D"/>
    <w:rsid w:val="008F0FD8"/>
    <w:rsid w:val="008F10D5"/>
    <w:rsid w:val="008F138D"/>
    <w:rsid w:val="008F1673"/>
    <w:rsid w:val="008F185F"/>
    <w:rsid w:val="008F1B6D"/>
    <w:rsid w:val="008F1C2C"/>
    <w:rsid w:val="008F226C"/>
    <w:rsid w:val="008F283D"/>
    <w:rsid w:val="008F2889"/>
    <w:rsid w:val="008F2A03"/>
    <w:rsid w:val="008F2DEA"/>
    <w:rsid w:val="008F3071"/>
    <w:rsid w:val="008F39EB"/>
    <w:rsid w:val="008F3AA7"/>
    <w:rsid w:val="008F3C34"/>
    <w:rsid w:val="008F3CF3"/>
    <w:rsid w:val="008F3F80"/>
    <w:rsid w:val="008F438B"/>
    <w:rsid w:val="008F44F4"/>
    <w:rsid w:val="008F491F"/>
    <w:rsid w:val="008F4AA9"/>
    <w:rsid w:val="008F50F3"/>
    <w:rsid w:val="008F53E5"/>
    <w:rsid w:val="008F56C0"/>
    <w:rsid w:val="008F59C8"/>
    <w:rsid w:val="008F5BF9"/>
    <w:rsid w:val="008F5EAD"/>
    <w:rsid w:val="008F66FE"/>
    <w:rsid w:val="008F6A25"/>
    <w:rsid w:val="008F6B4C"/>
    <w:rsid w:val="008F6CDD"/>
    <w:rsid w:val="008F77A9"/>
    <w:rsid w:val="008F7A25"/>
    <w:rsid w:val="008F7B2C"/>
    <w:rsid w:val="008F7C1D"/>
    <w:rsid w:val="008F7C88"/>
    <w:rsid w:val="008F7D0B"/>
    <w:rsid w:val="008F7F92"/>
    <w:rsid w:val="0090033B"/>
    <w:rsid w:val="00900637"/>
    <w:rsid w:val="009010E2"/>
    <w:rsid w:val="00901549"/>
    <w:rsid w:val="009015A5"/>
    <w:rsid w:val="00901736"/>
    <w:rsid w:val="00901767"/>
    <w:rsid w:val="00901877"/>
    <w:rsid w:val="00901993"/>
    <w:rsid w:val="00901EAC"/>
    <w:rsid w:val="00902475"/>
    <w:rsid w:val="00902B8C"/>
    <w:rsid w:val="00902DF4"/>
    <w:rsid w:val="00902E5A"/>
    <w:rsid w:val="00903098"/>
    <w:rsid w:val="00903CD8"/>
    <w:rsid w:val="009040A5"/>
    <w:rsid w:val="00904677"/>
    <w:rsid w:val="009046AF"/>
    <w:rsid w:val="009046E1"/>
    <w:rsid w:val="009048CA"/>
    <w:rsid w:val="00904ADD"/>
    <w:rsid w:val="009051C4"/>
    <w:rsid w:val="00905798"/>
    <w:rsid w:val="00905E4D"/>
    <w:rsid w:val="00905E93"/>
    <w:rsid w:val="00905F51"/>
    <w:rsid w:val="009061A8"/>
    <w:rsid w:val="00906203"/>
    <w:rsid w:val="009062DC"/>
    <w:rsid w:val="009062F2"/>
    <w:rsid w:val="009063A3"/>
    <w:rsid w:val="009069DA"/>
    <w:rsid w:val="00906A19"/>
    <w:rsid w:val="00907178"/>
    <w:rsid w:val="0090723B"/>
    <w:rsid w:val="009077EC"/>
    <w:rsid w:val="009077F9"/>
    <w:rsid w:val="0090794D"/>
    <w:rsid w:val="00907B29"/>
    <w:rsid w:val="00907EE5"/>
    <w:rsid w:val="009108BC"/>
    <w:rsid w:val="00910900"/>
    <w:rsid w:val="0091093C"/>
    <w:rsid w:val="00910F04"/>
    <w:rsid w:val="009115A2"/>
    <w:rsid w:val="00911814"/>
    <w:rsid w:val="00911B8C"/>
    <w:rsid w:val="00911DC8"/>
    <w:rsid w:val="00911F68"/>
    <w:rsid w:val="00912496"/>
    <w:rsid w:val="009125B7"/>
    <w:rsid w:val="009125D6"/>
    <w:rsid w:val="00912615"/>
    <w:rsid w:val="00912704"/>
    <w:rsid w:val="00912948"/>
    <w:rsid w:val="00912B3D"/>
    <w:rsid w:val="00912C9A"/>
    <w:rsid w:val="00912D4E"/>
    <w:rsid w:val="00912D6F"/>
    <w:rsid w:val="00912D87"/>
    <w:rsid w:val="00913299"/>
    <w:rsid w:val="009138B3"/>
    <w:rsid w:val="00913FBD"/>
    <w:rsid w:val="00914136"/>
    <w:rsid w:val="00914462"/>
    <w:rsid w:val="0091480D"/>
    <w:rsid w:val="00914C78"/>
    <w:rsid w:val="00914E19"/>
    <w:rsid w:val="00914E65"/>
    <w:rsid w:val="00914EE8"/>
    <w:rsid w:val="0091573B"/>
    <w:rsid w:val="00915766"/>
    <w:rsid w:val="009157B1"/>
    <w:rsid w:val="00915837"/>
    <w:rsid w:val="0091589F"/>
    <w:rsid w:val="00915A36"/>
    <w:rsid w:val="00915C1A"/>
    <w:rsid w:val="00916119"/>
    <w:rsid w:val="00916600"/>
    <w:rsid w:val="00916691"/>
    <w:rsid w:val="00916F3B"/>
    <w:rsid w:val="00917904"/>
    <w:rsid w:val="009179E5"/>
    <w:rsid w:val="00917E1A"/>
    <w:rsid w:val="00920120"/>
    <w:rsid w:val="00920208"/>
    <w:rsid w:val="009202F4"/>
    <w:rsid w:val="009204B4"/>
    <w:rsid w:val="009208EC"/>
    <w:rsid w:val="00920990"/>
    <w:rsid w:val="00920B6A"/>
    <w:rsid w:val="0092122C"/>
    <w:rsid w:val="009213B1"/>
    <w:rsid w:val="0092169A"/>
    <w:rsid w:val="009219C1"/>
    <w:rsid w:val="009222D0"/>
    <w:rsid w:val="0092239F"/>
    <w:rsid w:val="009224C9"/>
    <w:rsid w:val="0092256F"/>
    <w:rsid w:val="00922B72"/>
    <w:rsid w:val="00922DC5"/>
    <w:rsid w:val="009231DC"/>
    <w:rsid w:val="009231E4"/>
    <w:rsid w:val="009240DB"/>
    <w:rsid w:val="009243B8"/>
    <w:rsid w:val="009246D1"/>
    <w:rsid w:val="0092518C"/>
    <w:rsid w:val="0092522B"/>
    <w:rsid w:val="00925541"/>
    <w:rsid w:val="00925869"/>
    <w:rsid w:val="009263CF"/>
    <w:rsid w:val="00926495"/>
    <w:rsid w:val="00926520"/>
    <w:rsid w:val="00926967"/>
    <w:rsid w:val="00926A2F"/>
    <w:rsid w:val="00926E08"/>
    <w:rsid w:val="00927004"/>
    <w:rsid w:val="00927309"/>
    <w:rsid w:val="009274D2"/>
    <w:rsid w:val="00927769"/>
    <w:rsid w:val="009277DD"/>
    <w:rsid w:val="00927A03"/>
    <w:rsid w:val="00927E45"/>
    <w:rsid w:val="0093014F"/>
    <w:rsid w:val="00930452"/>
    <w:rsid w:val="0093060E"/>
    <w:rsid w:val="009307EE"/>
    <w:rsid w:val="009308E4"/>
    <w:rsid w:val="00931037"/>
    <w:rsid w:val="009315F2"/>
    <w:rsid w:val="00931811"/>
    <w:rsid w:val="00931AD9"/>
    <w:rsid w:val="00931BB6"/>
    <w:rsid w:val="00931EB4"/>
    <w:rsid w:val="00932868"/>
    <w:rsid w:val="00932A7B"/>
    <w:rsid w:val="009339CD"/>
    <w:rsid w:val="00933D70"/>
    <w:rsid w:val="00933EFA"/>
    <w:rsid w:val="0093413A"/>
    <w:rsid w:val="0093419D"/>
    <w:rsid w:val="00934369"/>
    <w:rsid w:val="00934465"/>
    <w:rsid w:val="00934665"/>
    <w:rsid w:val="00934C73"/>
    <w:rsid w:val="00935405"/>
    <w:rsid w:val="009354CD"/>
    <w:rsid w:val="00935BB8"/>
    <w:rsid w:val="00935C7A"/>
    <w:rsid w:val="00935EFA"/>
    <w:rsid w:val="009360A8"/>
    <w:rsid w:val="0093618C"/>
    <w:rsid w:val="009363F6"/>
    <w:rsid w:val="00936A8F"/>
    <w:rsid w:val="00936CB8"/>
    <w:rsid w:val="00936ED4"/>
    <w:rsid w:val="0093705D"/>
    <w:rsid w:val="0093767F"/>
    <w:rsid w:val="009378CA"/>
    <w:rsid w:val="00937AD0"/>
    <w:rsid w:val="00937AE3"/>
    <w:rsid w:val="00940192"/>
    <w:rsid w:val="0094021E"/>
    <w:rsid w:val="009406E5"/>
    <w:rsid w:val="009408B1"/>
    <w:rsid w:val="00940E4F"/>
    <w:rsid w:val="00941378"/>
    <w:rsid w:val="00941F87"/>
    <w:rsid w:val="009424E6"/>
    <w:rsid w:val="009425A6"/>
    <w:rsid w:val="009425BC"/>
    <w:rsid w:val="009427DC"/>
    <w:rsid w:val="00942831"/>
    <w:rsid w:val="009428AE"/>
    <w:rsid w:val="00942920"/>
    <w:rsid w:val="00942CD7"/>
    <w:rsid w:val="00942DBA"/>
    <w:rsid w:val="00942FB1"/>
    <w:rsid w:val="00943896"/>
    <w:rsid w:val="00943EF7"/>
    <w:rsid w:val="00944877"/>
    <w:rsid w:val="00944CBA"/>
    <w:rsid w:val="00944D65"/>
    <w:rsid w:val="00944DB5"/>
    <w:rsid w:val="00944F08"/>
    <w:rsid w:val="009450C0"/>
    <w:rsid w:val="009451B8"/>
    <w:rsid w:val="0094530C"/>
    <w:rsid w:val="00945538"/>
    <w:rsid w:val="0094564D"/>
    <w:rsid w:val="009459DD"/>
    <w:rsid w:val="009459F5"/>
    <w:rsid w:val="00946466"/>
    <w:rsid w:val="009464CF"/>
    <w:rsid w:val="0094685E"/>
    <w:rsid w:val="00946915"/>
    <w:rsid w:val="00946942"/>
    <w:rsid w:val="00946F36"/>
    <w:rsid w:val="009474B4"/>
    <w:rsid w:val="009475A9"/>
    <w:rsid w:val="00947D28"/>
    <w:rsid w:val="00950156"/>
    <w:rsid w:val="0095045D"/>
    <w:rsid w:val="00950700"/>
    <w:rsid w:val="0095088A"/>
    <w:rsid w:val="00950C1C"/>
    <w:rsid w:val="00951222"/>
    <w:rsid w:val="00951291"/>
    <w:rsid w:val="009518C7"/>
    <w:rsid w:val="00951B44"/>
    <w:rsid w:val="00951CB1"/>
    <w:rsid w:val="00951CC3"/>
    <w:rsid w:val="00951CE1"/>
    <w:rsid w:val="00951DF9"/>
    <w:rsid w:val="0095212B"/>
    <w:rsid w:val="0095218F"/>
    <w:rsid w:val="00952305"/>
    <w:rsid w:val="009523A3"/>
    <w:rsid w:val="009525B2"/>
    <w:rsid w:val="00952B67"/>
    <w:rsid w:val="00952B82"/>
    <w:rsid w:val="00952C9F"/>
    <w:rsid w:val="00952D5E"/>
    <w:rsid w:val="0095304A"/>
    <w:rsid w:val="009536DD"/>
    <w:rsid w:val="00954315"/>
    <w:rsid w:val="00954489"/>
    <w:rsid w:val="0095450E"/>
    <w:rsid w:val="009546BC"/>
    <w:rsid w:val="00955483"/>
    <w:rsid w:val="009559D0"/>
    <w:rsid w:val="00955BAB"/>
    <w:rsid w:val="00955F3B"/>
    <w:rsid w:val="00955F43"/>
    <w:rsid w:val="0095601C"/>
    <w:rsid w:val="00956040"/>
    <w:rsid w:val="009564DC"/>
    <w:rsid w:val="0095697B"/>
    <w:rsid w:val="00956A72"/>
    <w:rsid w:val="0095718F"/>
    <w:rsid w:val="00957354"/>
    <w:rsid w:val="009576FE"/>
    <w:rsid w:val="009579F0"/>
    <w:rsid w:val="00957A26"/>
    <w:rsid w:val="00957ABD"/>
    <w:rsid w:val="00957EC9"/>
    <w:rsid w:val="00957EF4"/>
    <w:rsid w:val="009601FB"/>
    <w:rsid w:val="0096024A"/>
    <w:rsid w:val="0096047D"/>
    <w:rsid w:val="009604E6"/>
    <w:rsid w:val="00960822"/>
    <w:rsid w:val="00960832"/>
    <w:rsid w:val="00960AA7"/>
    <w:rsid w:val="00960BD1"/>
    <w:rsid w:val="00961462"/>
    <w:rsid w:val="0096166E"/>
    <w:rsid w:val="0096199B"/>
    <w:rsid w:val="00961C4F"/>
    <w:rsid w:val="009620CB"/>
    <w:rsid w:val="00962205"/>
    <w:rsid w:val="009624D2"/>
    <w:rsid w:val="00962982"/>
    <w:rsid w:val="00962A95"/>
    <w:rsid w:val="00962CE8"/>
    <w:rsid w:val="00962FCF"/>
    <w:rsid w:val="009635A4"/>
    <w:rsid w:val="009638B8"/>
    <w:rsid w:val="009639C7"/>
    <w:rsid w:val="00963DBE"/>
    <w:rsid w:val="00963E0E"/>
    <w:rsid w:val="00963F27"/>
    <w:rsid w:val="00963FC3"/>
    <w:rsid w:val="009648AC"/>
    <w:rsid w:val="00964A42"/>
    <w:rsid w:val="00964C0C"/>
    <w:rsid w:val="00964E01"/>
    <w:rsid w:val="00964F08"/>
    <w:rsid w:val="00965075"/>
    <w:rsid w:val="009652A9"/>
    <w:rsid w:val="00965462"/>
    <w:rsid w:val="009657D5"/>
    <w:rsid w:val="00965C1A"/>
    <w:rsid w:val="00965F40"/>
    <w:rsid w:val="00965FCC"/>
    <w:rsid w:val="00967356"/>
    <w:rsid w:val="0096737C"/>
    <w:rsid w:val="009673C2"/>
    <w:rsid w:val="0096752E"/>
    <w:rsid w:val="00967E07"/>
    <w:rsid w:val="00967E89"/>
    <w:rsid w:val="009706E6"/>
    <w:rsid w:val="00970957"/>
    <w:rsid w:val="00970986"/>
    <w:rsid w:val="009710AD"/>
    <w:rsid w:val="00971C90"/>
    <w:rsid w:val="00971E97"/>
    <w:rsid w:val="00971F24"/>
    <w:rsid w:val="0097209D"/>
    <w:rsid w:val="00972643"/>
    <w:rsid w:val="00972705"/>
    <w:rsid w:val="0097270D"/>
    <w:rsid w:val="00972B98"/>
    <w:rsid w:val="009738C2"/>
    <w:rsid w:val="00973C9F"/>
    <w:rsid w:val="00973EEE"/>
    <w:rsid w:val="00973FC5"/>
    <w:rsid w:val="00974141"/>
    <w:rsid w:val="00974208"/>
    <w:rsid w:val="00974365"/>
    <w:rsid w:val="0097496E"/>
    <w:rsid w:val="00974D71"/>
    <w:rsid w:val="00975186"/>
    <w:rsid w:val="009751E2"/>
    <w:rsid w:val="00975B77"/>
    <w:rsid w:val="00975C62"/>
    <w:rsid w:val="00975CAD"/>
    <w:rsid w:val="00976043"/>
    <w:rsid w:val="00976109"/>
    <w:rsid w:val="009763EC"/>
    <w:rsid w:val="00976528"/>
    <w:rsid w:val="0097700E"/>
    <w:rsid w:val="009772D9"/>
    <w:rsid w:val="009772FD"/>
    <w:rsid w:val="00977D7C"/>
    <w:rsid w:val="00977E15"/>
    <w:rsid w:val="00980124"/>
    <w:rsid w:val="00980342"/>
    <w:rsid w:val="0098043C"/>
    <w:rsid w:val="00980B72"/>
    <w:rsid w:val="00980B98"/>
    <w:rsid w:val="00980F17"/>
    <w:rsid w:val="009810C1"/>
    <w:rsid w:val="009811F5"/>
    <w:rsid w:val="00981487"/>
    <w:rsid w:val="009816CA"/>
    <w:rsid w:val="0098182F"/>
    <w:rsid w:val="00981869"/>
    <w:rsid w:val="00981904"/>
    <w:rsid w:val="00981C2C"/>
    <w:rsid w:val="00981E47"/>
    <w:rsid w:val="009824D8"/>
    <w:rsid w:val="009828E0"/>
    <w:rsid w:val="00982930"/>
    <w:rsid w:val="00982A2C"/>
    <w:rsid w:val="00982E1C"/>
    <w:rsid w:val="0098314E"/>
    <w:rsid w:val="00983269"/>
    <w:rsid w:val="00983508"/>
    <w:rsid w:val="0098388C"/>
    <w:rsid w:val="009838B0"/>
    <w:rsid w:val="00983998"/>
    <w:rsid w:val="00983C01"/>
    <w:rsid w:val="00984040"/>
    <w:rsid w:val="0098461D"/>
    <w:rsid w:val="009847ED"/>
    <w:rsid w:val="00984937"/>
    <w:rsid w:val="00984AAB"/>
    <w:rsid w:val="00984C01"/>
    <w:rsid w:val="00984EE9"/>
    <w:rsid w:val="00985CA1"/>
    <w:rsid w:val="00985CDC"/>
    <w:rsid w:val="00985CF0"/>
    <w:rsid w:val="009861C9"/>
    <w:rsid w:val="0098628F"/>
    <w:rsid w:val="009864D8"/>
    <w:rsid w:val="0098666B"/>
    <w:rsid w:val="00986700"/>
    <w:rsid w:val="009869C8"/>
    <w:rsid w:val="00986D06"/>
    <w:rsid w:val="00986E16"/>
    <w:rsid w:val="00986E2E"/>
    <w:rsid w:val="00987156"/>
    <w:rsid w:val="00987666"/>
    <w:rsid w:val="00987F2D"/>
    <w:rsid w:val="0099021D"/>
    <w:rsid w:val="00990EF8"/>
    <w:rsid w:val="00990F84"/>
    <w:rsid w:val="00990FDA"/>
    <w:rsid w:val="0099107E"/>
    <w:rsid w:val="00991B35"/>
    <w:rsid w:val="00991CF0"/>
    <w:rsid w:val="00991F60"/>
    <w:rsid w:val="00992281"/>
    <w:rsid w:val="009923F6"/>
    <w:rsid w:val="009926DD"/>
    <w:rsid w:val="009929C8"/>
    <w:rsid w:val="00992FB5"/>
    <w:rsid w:val="00993042"/>
    <w:rsid w:val="00993257"/>
    <w:rsid w:val="00993471"/>
    <w:rsid w:val="009934D7"/>
    <w:rsid w:val="00993E37"/>
    <w:rsid w:val="009944FC"/>
    <w:rsid w:val="009945A0"/>
    <w:rsid w:val="00994ACC"/>
    <w:rsid w:val="00995540"/>
    <w:rsid w:val="0099560F"/>
    <w:rsid w:val="00995A5E"/>
    <w:rsid w:val="00995CBB"/>
    <w:rsid w:val="0099666B"/>
    <w:rsid w:val="009969D3"/>
    <w:rsid w:val="00996ABE"/>
    <w:rsid w:val="00996B22"/>
    <w:rsid w:val="00996C5B"/>
    <w:rsid w:val="00996D0A"/>
    <w:rsid w:val="0099739F"/>
    <w:rsid w:val="00997421"/>
    <w:rsid w:val="009975C3"/>
    <w:rsid w:val="009978BE"/>
    <w:rsid w:val="00997965"/>
    <w:rsid w:val="00997C24"/>
    <w:rsid w:val="00997CA4"/>
    <w:rsid w:val="009A0160"/>
    <w:rsid w:val="009A035B"/>
    <w:rsid w:val="009A050A"/>
    <w:rsid w:val="009A0608"/>
    <w:rsid w:val="009A0DEA"/>
    <w:rsid w:val="009A14D6"/>
    <w:rsid w:val="009A1696"/>
    <w:rsid w:val="009A1A4C"/>
    <w:rsid w:val="009A1E8C"/>
    <w:rsid w:val="009A1F36"/>
    <w:rsid w:val="009A2546"/>
    <w:rsid w:val="009A257B"/>
    <w:rsid w:val="009A25B7"/>
    <w:rsid w:val="009A2601"/>
    <w:rsid w:val="009A28A8"/>
    <w:rsid w:val="009A293F"/>
    <w:rsid w:val="009A2D02"/>
    <w:rsid w:val="009A2EEF"/>
    <w:rsid w:val="009A3433"/>
    <w:rsid w:val="009A34C6"/>
    <w:rsid w:val="009A3683"/>
    <w:rsid w:val="009A396B"/>
    <w:rsid w:val="009A3A69"/>
    <w:rsid w:val="009A4090"/>
    <w:rsid w:val="009A42F5"/>
    <w:rsid w:val="009A44CC"/>
    <w:rsid w:val="009A45CD"/>
    <w:rsid w:val="009A46B6"/>
    <w:rsid w:val="009A47E1"/>
    <w:rsid w:val="009A4B50"/>
    <w:rsid w:val="009A544F"/>
    <w:rsid w:val="009A5B42"/>
    <w:rsid w:val="009A5C91"/>
    <w:rsid w:val="009A5D69"/>
    <w:rsid w:val="009A60B5"/>
    <w:rsid w:val="009A641C"/>
    <w:rsid w:val="009A651A"/>
    <w:rsid w:val="009A686B"/>
    <w:rsid w:val="009A70AA"/>
    <w:rsid w:val="009A7311"/>
    <w:rsid w:val="009A73E1"/>
    <w:rsid w:val="009A7479"/>
    <w:rsid w:val="009A7A51"/>
    <w:rsid w:val="009A7C7C"/>
    <w:rsid w:val="009A7EFF"/>
    <w:rsid w:val="009B0022"/>
    <w:rsid w:val="009B064E"/>
    <w:rsid w:val="009B06F9"/>
    <w:rsid w:val="009B075A"/>
    <w:rsid w:val="009B0890"/>
    <w:rsid w:val="009B0931"/>
    <w:rsid w:val="009B0AAB"/>
    <w:rsid w:val="009B13D6"/>
    <w:rsid w:val="009B153F"/>
    <w:rsid w:val="009B17CA"/>
    <w:rsid w:val="009B1910"/>
    <w:rsid w:val="009B1B23"/>
    <w:rsid w:val="009B1EA7"/>
    <w:rsid w:val="009B1EC2"/>
    <w:rsid w:val="009B220A"/>
    <w:rsid w:val="009B2A57"/>
    <w:rsid w:val="009B2B64"/>
    <w:rsid w:val="009B30E8"/>
    <w:rsid w:val="009B3109"/>
    <w:rsid w:val="009B34E3"/>
    <w:rsid w:val="009B3759"/>
    <w:rsid w:val="009B3A99"/>
    <w:rsid w:val="009B3C0A"/>
    <w:rsid w:val="009B3F13"/>
    <w:rsid w:val="009B498B"/>
    <w:rsid w:val="009B4BF9"/>
    <w:rsid w:val="009B4EFD"/>
    <w:rsid w:val="009B527D"/>
    <w:rsid w:val="009B5469"/>
    <w:rsid w:val="009B554B"/>
    <w:rsid w:val="009B5903"/>
    <w:rsid w:val="009B5EDB"/>
    <w:rsid w:val="009B6214"/>
    <w:rsid w:val="009B6C16"/>
    <w:rsid w:val="009B77A0"/>
    <w:rsid w:val="009B7C24"/>
    <w:rsid w:val="009C0059"/>
    <w:rsid w:val="009C0084"/>
    <w:rsid w:val="009C01E7"/>
    <w:rsid w:val="009C02D7"/>
    <w:rsid w:val="009C0B0F"/>
    <w:rsid w:val="009C0BE4"/>
    <w:rsid w:val="009C1B53"/>
    <w:rsid w:val="009C1D61"/>
    <w:rsid w:val="009C1DED"/>
    <w:rsid w:val="009C2488"/>
    <w:rsid w:val="009C2D39"/>
    <w:rsid w:val="009C3407"/>
    <w:rsid w:val="009C3454"/>
    <w:rsid w:val="009C36C2"/>
    <w:rsid w:val="009C3F8C"/>
    <w:rsid w:val="009C4109"/>
    <w:rsid w:val="009C42DB"/>
    <w:rsid w:val="009C4367"/>
    <w:rsid w:val="009C4595"/>
    <w:rsid w:val="009C462A"/>
    <w:rsid w:val="009C47F5"/>
    <w:rsid w:val="009C4852"/>
    <w:rsid w:val="009C4E4C"/>
    <w:rsid w:val="009C5015"/>
    <w:rsid w:val="009C52D2"/>
    <w:rsid w:val="009C5FC6"/>
    <w:rsid w:val="009C5FD7"/>
    <w:rsid w:val="009C6023"/>
    <w:rsid w:val="009C6684"/>
    <w:rsid w:val="009C66DA"/>
    <w:rsid w:val="009C698B"/>
    <w:rsid w:val="009C69AE"/>
    <w:rsid w:val="009C69EA"/>
    <w:rsid w:val="009C6D47"/>
    <w:rsid w:val="009C6DA3"/>
    <w:rsid w:val="009C6DEE"/>
    <w:rsid w:val="009C6F2D"/>
    <w:rsid w:val="009D0B62"/>
    <w:rsid w:val="009D1266"/>
    <w:rsid w:val="009D14B9"/>
    <w:rsid w:val="009D17A7"/>
    <w:rsid w:val="009D1A09"/>
    <w:rsid w:val="009D1E67"/>
    <w:rsid w:val="009D20E2"/>
    <w:rsid w:val="009D22FD"/>
    <w:rsid w:val="009D2A5E"/>
    <w:rsid w:val="009D2CE1"/>
    <w:rsid w:val="009D2D7B"/>
    <w:rsid w:val="009D2F74"/>
    <w:rsid w:val="009D33B2"/>
    <w:rsid w:val="009D373B"/>
    <w:rsid w:val="009D3B73"/>
    <w:rsid w:val="009D3EDE"/>
    <w:rsid w:val="009D3F69"/>
    <w:rsid w:val="009D43B2"/>
    <w:rsid w:val="009D4F60"/>
    <w:rsid w:val="009D5037"/>
    <w:rsid w:val="009D5746"/>
    <w:rsid w:val="009D59D7"/>
    <w:rsid w:val="009D5C2E"/>
    <w:rsid w:val="009D5C62"/>
    <w:rsid w:val="009D5D42"/>
    <w:rsid w:val="009D62B4"/>
    <w:rsid w:val="009D674F"/>
    <w:rsid w:val="009D6987"/>
    <w:rsid w:val="009D6C6F"/>
    <w:rsid w:val="009D70F4"/>
    <w:rsid w:val="009D7113"/>
    <w:rsid w:val="009D7396"/>
    <w:rsid w:val="009D7493"/>
    <w:rsid w:val="009D781A"/>
    <w:rsid w:val="009D784F"/>
    <w:rsid w:val="009D79A0"/>
    <w:rsid w:val="009D7AAC"/>
    <w:rsid w:val="009D7BA9"/>
    <w:rsid w:val="009D7C52"/>
    <w:rsid w:val="009E052B"/>
    <w:rsid w:val="009E0603"/>
    <w:rsid w:val="009E0800"/>
    <w:rsid w:val="009E083A"/>
    <w:rsid w:val="009E090F"/>
    <w:rsid w:val="009E0973"/>
    <w:rsid w:val="009E0A63"/>
    <w:rsid w:val="009E0B25"/>
    <w:rsid w:val="009E0D41"/>
    <w:rsid w:val="009E0D95"/>
    <w:rsid w:val="009E1198"/>
    <w:rsid w:val="009E1404"/>
    <w:rsid w:val="009E16E4"/>
    <w:rsid w:val="009E1839"/>
    <w:rsid w:val="009E18CA"/>
    <w:rsid w:val="009E21DA"/>
    <w:rsid w:val="009E2438"/>
    <w:rsid w:val="009E247A"/>
    <w:rsid w:val="009E264A"/>
    <w:rsid w:val="009E3516"/>
    <w:rsid w:val="009E3694"/>
    <w:rsid w:val="009E39C5"/>
    <w:rsid w:val="009E4044"/>
    <w:rsid w:val="009E4547"/>
    <w:rsid w:val="009E4A3D"/>
    <w:rsid w:val="009E4C03"/>
    <w:rsid w:val="009E50B2"/>
    <w:rsid w:val="009E53C3"/>
    <w:rsid w:val="009E55E2"/>
    <w:rsid w:val="009E5887"/>
    <w:rsid w:val="009E5AEB"/>
    <w:rsid w:val="009E5E0B"/>
    <w:rsid w:val="009E65DC"/>
    <w:rsid w:val="009E66BC"/>
    <w:rsid w:val="009E6D33"/>
    <w:rsid w:val="009E6F1C"/>
    <w:rsid w:val="009E72D1"/>
    <w:rsid w:val="009E7482"/>
    <w:rsid w:val="009E7A5B"/>
    <w:rsid w:val="009E7AE5"/>
    <w:rsid w:val="009E7C54"/>
    <w:rsid w:val="009E7D67"/>
    <w:rsid w:val="009E7DC5"/>
    <w:rsid w:val="009F005F"/>
    <w:rsid w:val="009F030F"/>
    <w:rsid w:val="009F20A4"/>
    <w:rsid w:val="009F20D5"/>
    <w:rsid w:val="009F216E"/>
    <w:rsid w:val="009F23F8"/>
    <w:rsid w:val="009F2436"/>
    <w:rsid w:val="009F2498"/>
    <w:rsid w:val="009F25D2"/>
    <w:rsid w:val="009F269A"/>
    <w:rsid w:val="009F26C4"/>
    <w:rsid w:val="009F283F"/>
    <w:rsid w:val="009F296B"/>
    <w:rsid w:val="009F329D"/>
    <w:rsid w:val="009F349E"/>
    <w:rsid w:val="009F3684"/>
    <w:rsid w:val="009F37C8"/>
    <w:rsid w:val="009F386C"/>
    <w:rsid w:val="009F414D"/>
    <w:rsid w:val="009F4333"/>
    <w:rsid w:val="009F4444"/>
    <w:rsid w:val="009F44F0"/>
    <w:rsid w:val="009F459D"/>
    <w:rsid w:val="009F4695"/>
    <w:rsid w:val="009F484A"/>
    <w:rsid w:val="009F49B1"/>
    <w:rsid w:val="009F5913"/>
    <w:rsid w:val="009F597C"/>
    <w:rsid w:val="009F597F"/>
    <w:rsid w:val="009F5ED2"/>
    <w:rsid w:val="009F66CA"/>
    <w:rsid w:val="009F68D5"/>
    <w:rsid w:val="009F6908"/>
    <w:rsid w:val="009F6A21"/>
    <w:rsid w:val="009F6B9D"/>
    <w:rsid w:val="009F6FB6"/>
    <w:rsid w:val="009F70CE"/>
    <w:rsid w:val="009F7229"/>
    <w:rsid w:val="009F7460"/>
    <w:rsid w:val="009F7829"/>
    <w:rsid w:val="009F7ACF"/>
    <w:rsid w:val="009F7B21"/>
    <w:rsid w:val="009F7DFD"/>
    <w:rsid w:val="009F7E57"/>
    <w:rsid w:val="009F7F61"/>
    <w:rsid w:val="00A0035B"/>
    <w:rsid w:val="00A00436"/>
    <w:rsid w:val="00A00448"/>
    <w:rsid w:val="00A00A2C"/>
    <w:rsid w:val="00A00D17"/>
    <w:rsid w:val="00A0115A"/>
    <w:rsid w:val="00A01B04"/>
    <w:rsid w:val="00A01B98"/>
    <w:rsid w:val="00A023D4"/>
    <w:rsid w:val="00A027D7"/>
    <w:rsid w:val="00A02A71"/>
    <w:rsid w:val="00A02ED6"/>
    <w:rsid w:val="00A02F92"/>
    <w:rsid w:val="00A03190"/>
    <w:rsid w:val="00A031C0"/>
    <w:rsid w:val="00A035AF"/>
    <w:rsid w:val="00A03AF4"/>
    <w:rsid w:val="00A04376"/>
    <w:rsid w:val="00A0517C"/>
    <w:rsid w:val="00A052B4"/>
    <w:rsid w:val="00A054F7"/>
    <w:rsid w:val="00A05753"/>
    <w:rsid w:val="00A0597E"/>
    <w:rsid w:val="00A05D33"/>
    <w:rsid w:val="00A06B21"/>
    <w:rsid w:val="00A06B59"/>
    <w:rsid w:val="00A06FDD"/>
    <w:rsid w:val="00A0731E"/>
    <w:rsid w:val="00A077A9"/>
    <w:rsid w:val="00A07C61"/>
    <w:rsid w:val="00A07DA1"/>
    <w:rsid w:val="00A07DFD"/>
    <w:rsid w:val="00A1009D"/>
    <w:rsid w:val="00A10A8B"/>
    <w:rsid w:val="00A10E3F"/>
    <w:rsid w:val="00A11557"/>
    <w:rsid w:val="00A11650"/>
    <w:rsid w:val="00A117AB"/>
    <w:rsid w:val="00A1187F"/>
    <w:rsid w:val="00A11D48"/>
    <w:rsid w:val="00A11D7C"/>
    <w:rsid w:val="00A122C9"/>
    <w:rsid w:val="00A123AD"/>
    <w:rsid w:val="00A12515"/>
    <w:rsid w:val="00A12F4D"/>
    <w:rsid w:val="00A131B2"/>
    <w:rsid w:val="00A13385"/>
    <w:rsid w:val="00A135CD"/>
    <w:rsid w:val="00A1367A"/>
    <w:rsid w:val="00A136B0"/>
    <w:rsid w:val="00A139B1"/>
    <w:rsid w:val="00A13B1B"/>
    <w:rsid w:val="00A13C0B"/>
    <w:rsid w:val="00A13D05"/>
    <w:rsid w:val="00A13DB7"/>
    <w:rsid w:val="00A14359"/>
    <w:rsid w:val="00A14370"/>
    <w:rsid w:val="00A148FD"/>
    <w:rsid w:val="00A151A1"/>
    <w:rsid w:val="00A1542A"/>
    <w:rsid w:val="00A15B24"/>
    <w:rsid w:val="00A15B61"/>
    <w:rsid w:val="00A16536"/>
    <w:rsid w:val="00A1690F"/>
    <w:rsid w:val="00A16A8C"/>
    <w:rsid w:val="00A16F68"/>
    <w:rsid w:val="00A17042"/>
    <w:rsid w:val="00A17208"/>
    <w:rsid w:val="00A17442"/>
    <w:rsid w:val="00A17670"/>
    <w:rsid w:val="00A17AC6"/>
    <w:rsid w:val="00A17B3D"/>
    <w:rsid w:val="00A17B43"/>
    <w:rsid w:val="00A17BD0"/>
    <w:rsid w:val="00A17DDE"/>
    <w:rsid w:val="00A17E28"/>
    <w:rsid w:val="00A2024C"/>
    <w:rsid w:val="00A2049F"/>
    <w:rsid w:val="00A209AF"/>
    <w:rsid w:val="00A20DD6"/>
    <w:rsid w:val="00A20EFF"/>
    <w:rsid w:val="00A21543"/>
    <w:rsid w:val="00A21596"/>
    <w:rsid w:val="00A2160B"/>
    <w:rsid w:val="00A2172B"/>
    <w:rsid w:val="00A21930"/>
    <w:rsid w:val="00A21AA7"/>
    <w:rsid w:val="00A21B25"/>
    <w:rsid w:val="00A21C2E"/>
    <w:rsid w:val="00A21C4A"/>
    <w:rsid w:val="00A21D2A"/>
    <w:rsid w:val="00A22254"/>
    <w:rsid w:val="00A22895"/>
    <w:rsid w:val="00A22C3D"/>
    <w:rsid w:val="00A22D7D"/>
    <w:rsid w:val="00A22E69"/>
    <w:rsid w:val="00A23398"/>
    <w:rsid w:val="00A2389B"/>
    <w:rsid w:val="00A23C36"/>
    <w:rsid w:val="00A23C63"/>
    <w:rsid w:val="00A2431A"/>
    <w:rsid w:val="00A24429"/>
    <w:rsid w:val="00A247F3"/>
    <w:rsid w:val="00A24DDE"/>
    <w:rsid w:val="00A24E8C"/>
    <w:rsid w:val="00A25289"/>
    <w:rsid w:val="00A25C16"/>
    <w:rsid w:val="00A25E01"/>
    <w:rsid w:val="00A2644D"/>
    <w:rsid w:val="00A26B60"/>
    <w:rsid w:val="00A26E47"/>
    <w:rsid w:val="00A27167"/>
    <w:rsid w:val="00A27219"/>
    <w:rsid w:val="00A27289"/>
    <w:rsid w:val="00A27376"/>
    <w:rsid w:val="00A3011B"/>
    <w:rsid w:val="00A3051E"/>
    <w:rsid w:val="00A30916"/>
    <w:rsid w:val="00A3097D"/>
    <w:rsid w:val="00A3116B"/>
    <w:rsid w:val="00A3127D"/>
    <w:rsid w:val="00A313E2"/>
    <w:rsid w:val="00A31507"/>
    <w:rsid w:val="00A3154A"/>
    <w:rsid w:val="00A3160F"/>
    <w:rsid w:val="00A31A7F"/>
    <w:rsid w:val="00A31C96"/>
    <w:rsid w:val="00A31DAF"/>
    <w:rsid w:val="00A3227C"/>
    <w:rsid w:val="00A322B1"/>
    <w:rsid w:val="00A32435"/>
    <w:rsid w:val="00A32AC2"/>
    <w:rsid w:val="00A32C4E"/>
    <w:rsid w:val="00A32CBF"/>
    <w:rsid w:val="00A32FAE"/>
    <w:rsid w:val="00A332C5"/>
    <w:rsid w:val="00A334B5"/>
    <w:rsid w:val="00A33826"/>
    <w:rsid w:val="00A33A6E"/>
    <w:rsid w:val="00A33BBC"/>
    <w:rsid w:val="00A340C0"/>
    <w:rsid w:val="00A34652"/>
    <w:rsid w:val="00A34C8C"/>
    <w:rsid w:val="00A34F15"/>
    <w:rsid w:val="00A35AA9"/>
    <w:rsid w:val="00A35CD6"/>
    <w:rsid w:val="00A36541"/>
    <w:rsid w:val="00A36C70"/>
    <w:rsid w:val="00A36D2F"/>
    <w:rsid w:val="00A36E10"/>
    <w:rsid w:val="00A3705F"/>
    <w:rsid w:val="00A373E3"/>
    <w:rsid w:val="00A37532"/>
    <w:rsid w:val="00A376DF"/>
    <w:rsid w:val="00A3779D"/>
    <w:rsid w:val="00A37A63"/>
    <w:rsid w:val="00A37CF7"/>
    <w:rsid w:val="00A37FAB"/>
    <w:rsid w:val="00A401C9"/>
    <w:rsid w:val="00A4028E"/>
    <w:rsid w:val="00A403BE"/>
    <w:rsid w:val="00A4055B"/>
    <w:rsid w:val="00A40C29"/>
    <w:rsid w:val="00A40EB3"/>
    <w:rsid w:val="00A40EFA"/>
    <w:rsid w:val="00A41162"/>
    <w:rsid w:val="00A41632"/>
    <w:rsid w:val="00A4163C"/>
    <w:rsid w:val="00A4174A"/>
    <w:rsid w:val="00A418FC"/>
    <w:rsid w:val="00A41DC8"/>
    <w:rsid w:val="00A41E59"/>
    <w:rsid w:val="00A420D8"/>
    <w:rsid w:val="00A423EA"/>
    <w:rsid w:val="00A424EF"/>
    <w:rsid w:val="00A42516"/>
    <w:rsid w:val="00A4266E"/>
    <w:rsid w:val="00A42776"/>
    <w:rsid w:val="00A42778"/>
    <w:rsid w:val="00A42A05"/>
    <w:rsid w:val="00A42AA2"/>
    <w:rsid w:val="00A42C57"/>
    <w:rsid w:val="00A42D25"/>
    <w:rsid w:val="00A4306B"/>
    <w:rsid w:val="00A4389E"/>
    <w:rsid w:val="00A44A76"/>
    <w:rsid w:val="00A44BB1"/>
    <w:rsid w:val="00A44BD5"/>
    <w:rsid w:val="00A44C98"/>
    <w:rsid w:val="00A44CFC"/>
    <w:rsid w:val="00A455FB"/>
    <w:rsid w:val="00A4592D"/>
    <w:rsid w:val="00A45979"/>
    <w:rsid w:val="00A45BD6"/>
    <w:rsid w:val="00A4639D"/>
    <w:rsid w:val="00A463CE"/>
    <w:rsid w:val="00A4641B"/>
    <w:rsid w:val="00A46700"/>
    <w:rsid w:val="00A4674C"/>
    <w:rsid w:val="00A467C9"/>
    <w:rsid w:val="00A46B35"/>
    <w:rsid w:val="00A46ED2"/>
    <w:rsid w:val="00A46FCE"/>
    <w:rsid w:val="00A47014"/>
    <w:rsid w:val="00A470BE"/>
    <w:rsid w:val="00A47178"/>
    <w:rsid w:val="00A471F4"/>
    <w:rsid w:val="00A47357"/>
    <w:rsid w:val="00A4763D"/>
    <w:rsid w:val="00A47692"/>
    <w:rsid w:val="00A477B4"/>
    <w:rsid w:val="00A47AD4"/>
    <w:rsid w:val="00A47BC5"/>
    <w:rsid w:val="00A47C4D"/>
    <w:rsid w:val="00A47E6B"/>
    <w:rsid w:val="00A47FC9"/>
    <w:rsid w:val="00A4ED44"/>
    <w:rsid w:val="00A5036C"/>
    <w:rsid w:val="00A505B4"/>
    <w:rsid w:val="00A5084C"/>
    <w:rsid w:val="00A50B68"/>
    <w:rsid w:val="00A50C19"/>
    <w:rsid w:val="00A50D2E"/>
    <w:rsid w:val="00A50ED4"/>
    <w:rsid w:val="00A512BE"/>
    <w:rsid w:val="00A512F7"/>
    <w:rsid w:val="00A515F5"/>
    <w:rsid w:val="00A51A01"/>
    <w:rsid w:val="00A524D7"/>
    <w:rsid w:val="00A52875"/>
    <w:rsid w:val="00A52C02"/>
    <w:rsid w:val="00A5316A"/>
    <w:rsid w:val="00A531E1"/>
    <w:rsid w:val="00A5367F"/>
    <w:rsid w:val="00A53970"/>
    <w:rsid w:val="00A53A8E"/>
    <w:rsid w:val="00A53CE5"/>
    <w:rsid w:val="00A53DA6"/>
    <w:rsid w:val="00A54453"/>
    <w:rsid w:val="00A54C19"/>
    <w:rsid w:val="00A54F01"/>
    <w:rsid w:val="00A55092"/>
    <w:rsid w:val="00A551C5"/>
    <w:rsid w:val="00A5540E"/>
    <w:rsid w:val="00A558A7"/>
    <w:rsid w:val="00A55B54"/>
    <w:rsid w:val="00A55F5C"/>
    <w:rsid w:val="00A560FB"/>
    <w:rsid w:val="00A56183"/>
    <w:rsid w:val="00A5666B"/>
    <w:rsid w:val="00A568D1"/>
    <w:rsid w:val="00A56A71"/>
    <w:rsid w:val="00A56DDA"/>
    <w:rsid w:val="00A57035"/>
    <w:rsid w:val="00A5738E"/>
    <w:rsid w:val="00A576D6"/>
    <w:rsid w:val="00A57CF0"/>
    <w:rsid w:val="00A57EEA"/>
    <w:rsid w:val="00A57FFD"/>
    <w:rsid w:val="00A601E1"/>
    <w:rsid w:val="00A604C9"/>
    <w:rsid w:val="00A604FC"/>
    <w:rsid w:val="00A60528"/>
    <w:rsid w:val="00A605F9"/>
    <w:rsid w:val="00A60606"/>
    <w:rsid w:val="00A60B30"/>
    <w:rsid w:val="00A60CC7"/>
    <w:rsid w:val="00A610D0"/>
    <w:rsid w:val="00A612B0"/>
    <w:rsid w:val="00A61557"/>
    <w:rsid w:val="00A61857"/>
    <w:rsid w:val="00A619A4"/>
    <w:rsid w:val="00A61DD8"/>
    <w:rsid w:val="00A61FF6"/>
    <w:rsid w:val="00A6210C"/>
    <w:rsid w:val="00A62196"/>
    <w:rsid w:val="00A62203"/>
    <w:rsid w:val="00A624AE"/>
    <w:rsid w:val="00A6251D"/>
    <w:rsid w:val="00A62708"/>
    <w:rsid w:val="00A627EB"/>
    <w:rsid w:val="00A62BFD"/>
    <w:rsid w:val="00A62E95"/>
    <w:rsid w:val="00A631CA"/>
    <w:rsid w:val="00A63313"/>
    <w:rsid w:val="00A635DB"/>
    <w:rsid w:val="00A63989"/>
    <w:rsid w:val="00A63B00"/>
    <w:rsid w:val="00A63CAF"/>
    <w:rsid w:val="00A63FE1"/>
    <w:rsid w:val="00A6480B"/>
    <w:rsid w:val="00A648CB"/>
    <w:rsid w:val="00A648F1"/>
    <w:rsid w:val="00A64C87"/>
    <w:rsid w:val="00A64C91"/>
    <w:rsid w:val="00A64CD9"/>
    <w:rsid w:val="00A64D0C"/>
    <w:rsid w:val="00A64E21"/>
    <w:rsid w:val="00A6560E"/>
    <w:rsid w:val="00A659C6"/>
    <w:rsid w:val="00A65D25"/>
    <w:rsid w:val="00A65DD3"/>
    <w:rsid w:val="00A65DF9"/>
    <w:rsid w:val="00A66234"/>
    <w:rsid w:val="00A663C0"/>
    <w:rsid w:val="00A6651A"/>
    <w:rsid w:val="00A66586"/>
    <w:rsid w:val="00A665B7"/>
    <w:rsid w:val="00A668A4"/>
    <w:rsid w:val="00A66AD3"/>
    <w:rsid w:val="00A66EA8"/>
    <w:rsid w:val="00A670F5"/>
    <w:rsid w:val="00A672E1"/>
    <w:rsid w:val="00A67B68"/>
    <w:rsid w:val="00A67D68"/>
    <w:rsid w:val="00A70487"/>
    <w:rsid w:val="00A70777"/>
    <w:rsid w:val="00A709DE"/>
    <w:rsid w:val="00A709EA"/>
    <w:rsid w:val="00A70C0D"/>
    <w:rsid w:val="00A70C46"/>
    <w:rsid w:val="00A70C8C"/>
    <w:rsid w:val="00A70DEF"/>
    <w:rsid w:val="00A70F5F"/>
    <w:rsid w:val="00A71390"/>
    <w:rsid w:val="00A716CB"/>
    <w:rsid w:val="00A718B9"/>
    <w:rsid w:val="00A719DF"/>
    <w:rsid w:val="00A71A0E"/>
    <w:rsid w:val="00A71B13"/>
    <w:rsid w:val="00A71F6B"/>
    <w:rsid w:val="00A7275F"/>
    <w:rsid w:val="00A729DF"/>
    <w:rsid w:val="00A72C89"/>
    <w:rsid w:val="00A72FB7"/>
    <w:rsid w:val="00A73211"/>
    <w:rsid w:val="00A733A0"/>
    <w:rsid w:val="00A735C2"/>
    <w:rsid w:val="00A7361F"/>
    <w:rsid w:val="00A73733"/>
    <w:rsid w:val="00A73745"/>
    <w:rsid w:val="00A73B63"/>
    <w:rsid w:val="00A73BBD"/>
    <w:rsid w:val="00A73BDE"/>
    <w:rsid w:val="00A73EC7"/>
    <w:rsid w:val="00A74022"/>
    <w:rsid w:val="00A74435"/>
    <w:rsid w:val="00A747AE"/>
    <w:rsid w:val="00A749CB"/>
    <w:rsid w:val="00A74B9C"/>
    <w:rsid w:val="00A74C9D"/>
    <w:rsid w:val="00A74CA0"/>
    <w:rsid w:val="00A750F1"/>
    <w:rsid w:val="00A754FA"/>
    <w:rsid w:val="00A75BC6"/>
    <w:rsid w:val="00A7650F"/>
    <w:rsid w:val="00A765E7"/>
    <w:rsid w:val="00A76A6C"/>
    <w:rsid w:val="00A76B4C"/>
    <w:rsid w:val="00A76E29"/>
    <w:rsid w:val="00A76F73"/>
    <w:rsid w:val="00A77845"/>
    <w:rsid w:val="00A77DA0"/>
    <w:rsid w:val="00A77E40"/>
    <w:rsid w:val="00A77FAD"/>
    <w:rsid w:val="00A801C2"/>
    <w:rsid w:val="00A805EA"/>
    <w:rsid w:val="00A8068A"/>
    <w:rsid w:val="00A80971"/>
    <w:rsid w:val="00A80A04"/>
    <w:rsid w:val="00A80ABB"/>
    <w:rsid w:val="00A80C24"/>
    <w:rsid w:val="00A80EF2"/>
    <w:rsid w:val="00A80F8F"/>
    <w:rsid w:val="00A81449"/>
    <w:rsid w:val="00A81A27"/>
    <w:rsid w:val="00A81A7D"/>
    <w:rsid w:val="00A81EBA"/>
    <w:rsid w:val="00A81F1C"/>
    <w:rsid w:val="00A829B9"/>
    <w:rsid w:val="00A82A03"/>
    <w:rsid w:val="00A82CA0"/>
    <w:rsid w:val="00A82DE5"/>
    <w:rsid w:val="00A82E26"/>
    <w:rsid w:val="00A82F0D"/>
    <w:rsid w:val="00A83303"/>
    <w:rsid w:val="00A83C32"/>
    <w:rsid w:val="00A83D2B"/>
    <w:rsid w:val="00A84178"/>
    <w:rsid w:val="00A842F4"/>
    <w:rsid w:val="00A843A9"/>
    <w:rsid w:val="00A84600"/>
    <w:rsid w:val="00A846A4"/>
    <w:rsid w:val="00A84CCE"/>
    <w:rsid w:val="00A84EC5"/>
    <w:rsid w:val="00A858CB"/>
    <w:rsid w:val="00A85E10"/>
    <w:rsid w:val="00A85F15"/>
    <w:rsid w:val="00A85FC2"/>
    <w:rsid w:val="00A8630B"/>
    <w:rsid w:val="00A86852"/>
    <w:rsid w:val="00A87463"/>
    <w:rsid w:val="00A8768E"/>
    <w:rsid w:val="00A878EA"/>
    <w:rsid w:val="00A87AA5"/>
    <w:rsid w:val="00A9008A"/>
    <w:rsid w:val="00A9054A"/>
    <w:rsid w:val="00A907B2"/>
    <w:rsid w:val="00A907DF"/>
    <w:rsid w:val="00A90A3F"/>
    <w:rsid w:val="00A90B06"/>
    <w:rsid w:val="00A913AB"/>
    <w:rsid w:val="00A91501"/>
    <w:rsid w:val="00A925D7"/>
    <w:rsid w:val="00A92B1F"/>
    <w:rsid w:val="00A93148"/>
    <w:rsid w:val="00A9331F"/>
    <w:rsid w:val="00A934E5"/>
    <w:rsid w:val="00A93B8A"/>
    <w:rsid w:val="00A93BB5"/>
    <w:rsid w:val="00A93F43"/>
    <w:rsid w:val="00A93F8F"/>
    <w:rsid w:val="00A94137"/>
    <w:rsid w:val="00A9456A"/>
    <w:rsid w:val="00A947CA"/>
    <w:rsid w:val="00A95159"/>
    <w:rsid w:val="00A95194"/>
    <w:rsid w:val="00A95477"/>
    <w:rsid w:val="00A9556B"/>
    <w:rsid w:val="00A9566A"/>
    <w:rsid w:val="00A95679"/>
    <w:rsid w:val="00A95883"/>
    <w:rsid w:val="00A95AC6"/>
    <w:rsid w:val="00A96025"/>
    <w:rsid w:val="00A961F0"/>
    <w:rsid w:val="00A962B0"/>
    <w:rsid w:val="00A9635A"/>
    <w:rsid w:val="00A963A6"/>
    <w:rsid w:val="00A9653C"/>
    <w:rsid w:val="00A96993"/>
    <w:rsid w:val="00A96BA0"/>
    <w:rsid w:val="00A97166"/>
    <w:rsid w:val="00A973DB"/>
    <w:rsid w:val="00A9764F"/>
    <w:rsid w:val="00A9778D"/>
    <w:rsid w:val="00AA011C"/>
    <w:rsid w:val="00AA0378"/>
    <w:rsid w:val="00AA0E9F"/>
    <w:rsid w:val="00AA0F3C"/>
    <w:rsid w:val="00AA144F"/>
    <w:rsid w:val="00AA147F"/>
    <w:rsid w:val="00AA1786"/>
    <w:rsid w:val="00AA1CB9"/>
    <w:rsid w:val="00AA2123"/>
    <w:rsid w:val="00AA2137"/>
    <w:rsid w:val="00AA24F9"/>
    <w:rsid w:val="00AA27E6"/>
    <w:rsid w:val="00AA2BAD"/>
    <w:rsid w:val="00AA2C50"/>
    <w:rsid w:val="00AA2C7F"/>
    <w:rsid w:val="00AA3353"/>
    <w:rsid w:val="00AA34AC"/>
    <w:rsid w:val="00AA3566"/>
    <w:rsid w:val="00AA3600"/>
    <w:rsid w:val="00AA3AA1"/>
    <w:rsid w:val="00AA407B"/>
    <w:rsid w:val="00AA45AA"/>
    <w:rsid w:val="00AA45F4"/>
    <w:rsid w:val="00AA4825"/>
    <w:rsid w:val="00AA4A21"/>
    <w:rsid w:val="00AA4E9F"/>
    <w:rsid w:val="00AA4F00"/>
    <w:rsid w:val="00AA53C2"/>
    <w:rsid w:val="00AA556F"/>
    <w:rsid w:val="00AA5649"/>
    <w:rsid w:val="00AA56E0"/>
    <w:rsid w:val="00AA593E"/>
    <w:rsid w:val="00AA5966"/>
    <w:rsid w:val="00AA59F5"/>
    <w:rsid w:val="00AA5C03"/>
    <w:rsid w:val="00AA6518"/>
    <w:rsid w:val="00AA688B"/>
    <w:rsid w:val="00AA69C7"/>
    <w:rsid w:val="00AA6B41"/>
    <w:rsid w:val="00AA6D1D"/>
    <w:rsid w:val="00AA6E44"/>
    <w:rsid w:val="00AA7A01"/>
    <w:rsid w:val="00AA7D08"/>
    <w:rsid w:val="00AB060E"/>
    <w:rsid w:val="00AB0679"/>
    <w:rsid w:val="00AB0A0D"/>
    <w:rsid w:val="00AB0B79"/>
    <w:rsid w:val="00AB0E3D"/>
    <w:rsid w:val="00AB114C"/>
    <w:rsid w:val="00AB1282"/>
    <w:rsid w:val="00AB16A1"/>
    <w:rsid w:val="00AB1863"/>
    <w:rsid w:val="00AB2152"/>
    <w:rsid w:val="00AB21CE"/>
    <w:rsid w:val="00AB2346"/>
    <w:rsid w:val="00AB2D29"/>
    <w:rsid w:val="00AB2DFD"/>
    <w:rsid w:val="00AB3063"/>
    <w:rsid w:val="00AB3B69"/>
    <w:rsid w:val="00AB40E3"/>
    <w:rsid w:val="00AB424E"/>
    <w:rsid w:val="00AB4507"/>
    <w:rsid w:val="00AB4B79"/>
    <w:rsid w:val="00AB4BF8"/>
    <w:rsid w:val="00AB4CB4"/>
    <w:rsid w:val="00AB4CD8"/>
    <w:rsid w:val="00AB4DB0"/>
    <w:rsid w:val="00AB5202"/>
    <w:rsid w:val="00AB5219"/>
    <w:rsid w:val="00AB52B3"/>
    <w:rsid w:val="00AB5335"/>
    <w:rsid w:val="00AB55D4"/>
    <w:rsid w:val="00AB572C"/>
    <w:rsid w:val="00AB5A3B"/>
    <w:rsid w:val="00AB5DA4"/>
    <w:rsid w:val="00AB6203"/>
    <w:rsid w:val="00AB62BE"/>
    <w:rsid w:val="00AB669C"/>
    <w:rsid w:val="00AB680D"/>
    <w:rsid w:val="00AB6966"/>
    <w:rsid w:val="00AB6D1B"/>
    <w:rsid w:val="00AB6E41"/>
    <w:rsid w:val="00AB6E7B"/>
    <w:rsid w:val="00AB6F0A"/>
    <w:rsid w:val="00AB7262"/>
    <w:rsid w:val="00AB7B9A"/>
    <w:rsid w:val="00AB7D2B"/>
    <w:rsid w:val="00AB7FE8"/>
    <w:rsid w:val="00AC0085"/>
    <w:rsid w:val="00AC0258"/>
    <w:rsid w:val="00AC035A"/>
    <w:rsid w:val="00AC04C3"/>
    <w:rsid w:val="00AC0C13"/>
    <w:rsid w:val="00AC0CA8"/>
    <w:rsid w:val="00AC0FE0"/>
    <w:rsid w:val="00AC1059"/>
    <w:rsid w:val="00AC1317"/>
    <w:rsid w:val="00AC16A7"/>
    <w:rsid w:val="00AC175E"/>
    <w:rsid w:val="00AC27FC"/>
    <w:rsid w:val="00AC2A1F"/>
    <w:rsid w:val="00AC2D27"/>
    <w:rsid w:val="00AC2F66"/>
    <w:rsid w:val="00AC308E"/>
    <w:rsid w:val="00AC3BAC"/>
    <w:rsid w:val="00AC3D3D"/>
    <w:rsid w:val="00AC3E71"/>
    <w:rsid w:val="00AC433D"/>
    <w:rsid w:val="00AC441E"/>
    <w:rsid w:val="00AC4428"/>
    <w:rsid w:val="00AC45B8"/>
    <w:rsid w:val="00AC4695"/>
    <w:rsid w:val="00AC4792"/>
    <w:rsid w:val="00AC47C3"/>
    <w:rsid w:val="00AC49FC"/>
    <w:rsid w:val="00AC4D40"/>
    <w:rsid w:val="00AC53A6"/>
    <w:rsid w:val="00AC61A9"/>
    <w:rsid w:val="00AC61BA"/>
    <w:rsid w:val="00AC6455"/>
    <w:rsid w:val="00AC6969"/>
    <w:rsid w:val="00AC72A9"/>
    <w:rsid w:val="00AC72BC"/>
    <w:rsid w:val="00AC7965"/>
    <w:rsid w:val="00AC7BC6"/>
    <w:rsid w:val="00AC7F33"/>
    <w:rsid w:val="00AC7F53"/>
    <w:rsid w:val="00AD01CE"/>
    <w:rsid w:val="00AD045E"/>
    <w:rsid w:val="00AD047E"/>
    <w:rsid w:val="00AD07D6"/>
    <w:rsid w:val="00AD0895"/>
    <w:rsid w:val="00AD10E3"/>
    <w:rsid w:val="00AD1AA6"/>
    <w:rsid w:val="00AD1B9D"/>
    <w:rsid w:val="00AD1D8C"/>
    <w:rsid w:val="00AD1EB6"/>
    <w:rsid w:val="00AD22E9"/>
    <w:rsid w:val="00AD2519"/>
    <w:rsid w:val="00AD25E5"/>
    <w:rsid w:val="00AD2668"/>
    <w:rsid w:val="00AD3153"/>
    <w:rsid w:val="00AD33C8"/>
    <w:rsid w:val="00AD3597"/>
    <w:rsid w:val="00AD37D1"/>
    <w:rsid w:val="00AD397B"/>
    <w:rsid w:val="00AD3E20"/>
    <w:rsid w:val="00AD44A4"/>
    <w:rsid w:val="00AD44E3"/>
    <w:rsid w:val="00AD4DED"/>
    <w:rsid w:val="00AD4E77"/>
    <w:rsid w:val="00AD5147"/>
    <w:rsid w:val="00AD5465"/>
    <w:rsid w:val="00AD54AF"/>
    <w:rsid w:val="00AD5625"/>
    <w:rsid w:val="00AD5E85"/>
    <w:rsid w:val="00AD5EC2"/>
    <w:rsid w:val="00AD6033"/>
    <w:rsid w:val="00AD6254"/>
    <w:rsid w:val="00AD6309"/>
    <w:rsid w:val="00AD636B"/>
    <w:rsid w:val="00AD71A2"/>
    <w:rsid w:val="00AD74A7"/>
    <w:rsid w:val="00AD7940"/>
    <w:rsid w:val="00AD7A25"/>
    <w:rsid w:val="00AD7DC6"/>
    <w:rsid w:val="00AE0285"/>
    <w:rsid w:val="00AE029B"/>
    <w:rsid w:val="00AE078B"/>
    <w:rsid w:val="00AE0823"/>
    <w:rsid w:val="00AE0B04"/>
    <w:rsid w:val="00AE0B07"/>
    <w:rsid w:val="00AE0BC1"/>
    <w:rsid w:val="00AE0BF3"/>
    <w:rsid w:val="00AE0F43"/>
    <w:rsid w:val="00AE0FC0"/>
    <w:rsid w:val="00AE12CA"/>
    <w:rsid w:val="00AE1F6F"/>
    <w:rsid w:val="00AE2445"/>
    <w:rsid w:val="00AE25F5"/>
    <w:rsid w:val="00AE2628"/>
    <w:rsid w:val="00AE28D5"/>
    <w:rsid w:val="00AE2E6B"/>
    <w:rsid w:val="00AE339A"/>
    <w:rsid w:val="00AE3414"/>
    <w:rsid w:val="00AE352A"/>
    <w:rsid w:val="00AE360D"/>
    <w:rsid w:val="00AE4116"/>
    <w:rsid w:val="00AE46F9"/>
    <w:rsid w:val="00AE4D4B"/>
    <w:rsid w:val="00AE4FD7"/>
    <w:rsid w:val="00AE507B"/>
    <w:rsid w:val="00AE54A1"/>
    <w:rsid w:val="00AE5AA8"/>
    <w:rsid w:val="00AE5D2A"/>
    <w:rsid w:val="00AE5D93"/>
    <w:rsid w:val="00AE5F04"/>
    <w:rsid w:val="00AE624B"/>
    <w:rsid w:val="00AE65F0"/>
    <w:rsid w:val="00AE67F5"/>
    <w:rsid w:val="00AE6826"/>
    <w:rsid w:val="00AE68AA"/>
    <w:rsid w:val="00AE6FBD"/>
    <w:rsid w:val="00AE7BF9"/>
    <w:rsid w:val="00AE7C62"/>
    <w:rsid w:val="00AE7CCF"/>
    <w:rsid w:val="00AE7D27"/>
    <w:rsid w:val="00AF0434"/>
    <w:rsid w:val="00AF0771"/>
    <w:rsid w:val="00AF0EF2"/>
    <w:rsid w:val="00AF1072"/>
    <w:rsid w:val="00AF11BF"/>
    <w:rsid w:val="00AF12BD"/>
    <w:rsid w:val="00AF12E1"/>
    <w:rsid w:val="00AF142A"/>
    <w:rsid w:val="00AF1914"/>
    <w:rsid w:val="00AF1A39"/>
    <w:rsid w:val="00AF1A83"/>
    <w:rsid w:val="00AF1BB1"/>
    <w:rsid w:val="00AF1E95"/>
    <w:rsid w:val="00AF274B"/>
    <w:rsid w:val="00AF286C"/>
    <w:rsid w:val="00AF2876"/>
    <w:rsid w:val="00AF2A97"/>
    <w:rsid w:val="00AF2EAF"/>
    <w:rsid w:val="00AF3049"/>
    <w:rsid w:val="00AF31FC"/>
    <w:rsid w:val="00AF3244"/>
    <w:rsid w:val="00AF33AB"/>
    <w:rsid w:val="00AF3813"/>
    <w:rsid w:val="00AF38EF"/>
    <w:rsid w:val="00AF3E2B"/>
    <w:rsid w:val="00AF46C2"/>
    <w:rsid w:val="00AF485B"/>
    <w:rsid w:val="00AF550E"/>
    <w:rsid w:val="00AF56A6"/>
    <w:rsid w:val="00AF6020"/>
    <w:rsid w:val="00AF62AF"/>
    <w:rsid w:val="00AF6489"/>
    <w:rsid w:val="00AF6692"/>
    <w:rsid w:val="00AF66AF"/>
    <w:rsid w:val="00AF6B19"/>
    <w:rsid w:val="00AF6CD5"/>
    <w:rsid w:val="00AF71FD"/>
    <w:rsid w:val="00AF7306"/>
    <w:rsid w:val="00AF74DF"/>
    <w:rsid w:val="00AF7641"/>
    <w:rsid w:val="00AF76AA"/>
    <w:rsid w:val="00AF7B4C"/>
    <w:rsid w:val="00AF7BF0"/>
    <w:rsid w:val="00B0019A"/>
    <w:rsid w:val="00B00285"/>
    <w:rsid w:val="00B00337"/>
    <w:rsid w:val="00B006D7"/>
    <w:rsid w:val="00B00AC6"/>
    <w:rsid w:val="00B00F7C"/>
    <w:rsid w:val="00B00FD1"/>
    <w:rsid w:val="00B01423"/>
    <w:rsid w:val="00B01B3E"/>
    <w:rsid w:val="00B01E67"/>
    <w:rsid w:val="00B01EDA"/>
    <w:rsid w:val="00B02295"/>
    <w:rsid w:val="00B0273D"/>
    <w:rsid w:val="00B02C44"/>
    <w:rsid w:val="00B02E22"/>
    <w:rsid w:val="00B02E55"/>
    <w:rsid w:val="00B02E66"/>
    <w:rsid w:val="00B02F48"/>
    <w:rsid w:val="00B03232"/>
    <w:rsid w:val="00B03CA3"/>
    <w:rsid w:val="00B040F3"/>
    <w:rsid w:val="00B04259"/>
    <w:rsid w:val="00B0433F"/>
    <w:rsid w:val="00B04417"/>
    <w:rsid w:val="00B044BB"/>
    <w:rsid w:val="00B045D3"/>
    <w:rsid w:val="00B045D4"/>
    <w:rsid w:val="00B04A49"/>
    <w:rsid w:val="00B04CCE"/>
    <w:rsid w:val="00B05055"/>
    <w:rsid w:val="00B053B6"/>
    <w:rsid w:val="00B05588"/>
    <w:rsid w:val="00B059D0"/>
    <w:rsid w:val="00B059F0"/>
    <w:rsid w:val="00B063B8"/>
    <w:rsid w:val="00B06643"/>
    <w:rsid w:val="00B06D3F"/>
    <w:rsid w:val="00B06D58"/>
    <w:rsid w:val="00B07698"/>
    <w:rsid w:val="00B077A9"/>
    <w:rsid w:val="00B077EC"/>
    <w:rsid w:val="00B078CD"/>
    <w:rsid w:val="00B07A7C"/>
    <w:rsid w:val="00B07C90"/>
    <w:rsid w:val="00B07DCB"/>
    <w:rsid w:val="00B07F08"/>
    <w:rsid w:val="00B10277"/>
    <w:rsid w:val="00B103AA"/>
    <w:rsid w:val="00B10430"/>
    <w:rsid w:val="00B1052F"/>
    <w:rsid w:val="00B1069A"/>
    <w:rsid w:val="00B10836"/>
    <w:rsid w:val="00B1089A"/>
    <w:rsid w:val="00B10C7A"/>
    <w:rsid w:val="00B10D35"/>
    <w:rsid w:val="00B10F6D"/>
    <w:rsid w:val="00B1172D"/>
    <w:rsid w:val="00B11976"/>
    <w:rsid w:val="00B11A51"/>
    <w:rsid w:val="00B11F00"/>
    <w:rsid w:val="00B11FB6"/>
    <w:rsid w:val="00B11FBE"/>
    <w:rsid w:val="00B120A2"/>
    <w:rsid w:val="00B12B15"/>
    <w:rsid w:val="00B12CDE"/>
    <w:rsid w:val="00B12DB9"/>
    <w:rsid w:val="00B12E9B"/>
    <w:rsid w:val="00B12EEA"/>
    <w:rsid w:val="00B12EF1"/>
    <w:rsid w:val="00B133B2"/>
    <w:rsid w:val="00B13596"/>
    <w:rsid w:val="00B13980"/>
    <w:rsid w:val="00B139BC"/>
    <w:rsid w:val="00B14139"/>
    <w:rsid w:val="00B143E4"/>
    <w:rsid w:val="00B145AB"/>
    <w:rsid w:val="00B14803"/>
    <w:rsid w:val="00B14A91"/>
    <w:rsid w:val="00B14C1D"/>
    <w:rsid w:val="00B14DC6"/>
    <w:rsid w:val="00B14EA3"/>
    <w:rsid w:val="00B14FEA"/>
    <w:rsid w:val="00B15952"/>
    <w:rsid w:val="00B159AD"/>
    <w:rsid w:val="00B159F5"/>
    <w:rsid w:val="00B1681C"/>
    <w:rsid w:val="00B1682E"/>
    <w:rsid w:val="00B1697E"/>
    <w:rsid w:val="00B16A7B"/>
    <w:rsid w:val="00B16FEF"/>
    <w:rsid w:val="00B1743D"/>
    <w:rsid w:val="00B1748E"/>
    <w:rsid w:val="00B17512"/>
    <w:rsid w:val="00B1785C"/>
    <w:rsid w:val="00B178E4"/>
    <w:rsid w:val="00B178F2"/>
    <w:rsid w:val="00B20012"/>
    <w:rsid w:val="00B20238"/>
    <w:rsid w:val="00B205FC"/>
    <w:rsid w:val="00B207EB"/>
    <w:rsid w:val="00B208A2"/>
    <w:rsid w:val="00B21422"/>
    <w:rsid w:val="00B2143B"/>
    <w:rsid w:val="00B21486"/>
    <w:rsid w:val="00B2157D"/>
    <w:rsid w:val="00B2191E"/>
    <w:rsid w:val="00B2193C"/>
    <w:rsid w:val="00B2194D"/>
    <w:rsid w:val="00B21B43"/>
    <w:rsid w:val="00B21CF5"/>
    <w:rsid w:val="00B2224B"/>
    <w:rsid w:val="00B2273E"/>
    <w:rsid w:val="00B22B18"/>
    <w:rsid w:val="00B22F09"/>
    <w:rsid w:val="00B230F2"/>
    <w:rsid w:val="00B231F4"/>
    <w:rsid w:val="00B23517"/>
    <w:rsid w:val="00B23688"/>
    <w:rsid w:val="00B23815"/>
    <w:rsid w:val="00B23E10"/>
    <w:rsid w:val="00B24B3E"/>
    <w:rsid w:val="00B24C1F"/>
    <w:rsid w:val="00B24E37"/>
    <w:rsid w:val="00B24FE6"/>
    <w:rsid w:val="00B250ED"/>
    <w:rsid w:val="00B25303"/>
    <w:rsid w:val="00B257A3"/>
    <w:rsid w:val="00B26314"/>
    <w:rsid w:val="00B269CE"/>
    <w:rsid w:val="00B26BC4"/>
    <w:rsid w:val="00B26C51"/>
    <w:rsid w:val="00B26E93"/>
    <w:rsid w:val="00B27B21"/>
    <w:rsid w:val="00B27CE6"/>
    <w:rsid w:val="00B27E1D"/>
    <w:rsid w:val="00B27FF6"/>
    <w:rsid w:val="00B30087"/>
    <w:rsid w:val="00B301DE"/>
    <w:rsid w:val="00B3023D"/>
    <w:rsid w:val="00B30642"/>
    <w:rsid w:val="00B306D9"/>
    <w:rsid w:val="00B30D05"/>
    <w:rsid w:val="00B30EBA"/>
    <w:rsid w:val="00B31BD0"/>
    <w:rsid w:val="00B31EDB"/>
    <w:rsid w:val="00B3247E"/>
    <w:rsid w:val="00B324AF"/>
    <w:rsid w:val="00B32A66"/>
    <w:rsid w:val="00B32AAC"/>
    <w:rsid w:val="00B332FF"/>
    <w:rsid w:val="00B33659"/>
    <w:rsid w:val="00B33912"/>
    <w:rsid w:val="00B33E5F"/>
    <w:rsid w:val="00B342DF"/>
    <w:rsid w:val="00B3446F"/>
    <w:rsid w:val="00B34A18"/>
    <w:rsid w:val="00B34C8D"/>
    <w:rsid w:val="00B34DEB"/>
    <w:rsid w:val="00B34E02"/>
    <w:rsid w:val="00B35649"/>
    <w:rsid w:val="00B35B9A"/>
    <w:rsid w:val="00B35CA1"/>
    <w:rsid w:val="00B35F18"/>
    <w:rsid w:val="00B365EE"/>
    <w:rsid w:val="00B3667A"/>
    <w:rsid w:val="00B36CA9"/>
    <w:rsid w:val="00B36D05"/>
    <w:rsid w:val="00B36DD8"/>
    <w:rsid w:val="00B37083"/>
    <w:rsid w:val="00B37708"/>
    <w:rsid w:val="00B37D76"/>
    <w:rsid w:val="00B4024D"/>
    <w:rsid w:val="00B4052E"/>
    <w:rsid w:val="00B40538"/>
    <w:rsid w:val="00B405F4"/>
    <w:rsid w:val="00B4065F"/>
    <w:rsid w:val="00B40A82"/>
    <w:rsid w:val="00B40AA8"/>
    <w:rsid w:val="00B40D1A"/>
    <w:rsid w:val="00B40D47"/>
    <w:rsid w:val="00B4104F"/>
    <w:rsid w:val="00B41719"/>
    <w:rsid w:val="00B41745"/>
    <w:rsid w:val="00B41BEA"/>
    <w:rsid w:val="00B41FA1"/>
    <w:rsid w:val="00B42048"/>
    <w:rsid w:val="00B420AE"/>
    <w:rsid w:val="00B420B8"/>
    <w:rsid w:val="00B421F4"/>
    <w:rsid w:val="00B42264"/>
    <w:rsid w:val="00B42527"/>
    <w:rsid w:val="00B42871"/>
    <w:rsid w:val="00B43BEF"/>
    <w:rsid w:val="00B44A75"/>
    <w:rsid w:val="00B44C4C"/>
    <w:rsid w:val="00B450D8"/>
    <w:rsid w:val="00B450E4"/>
    <w:rsid w:val="00B451C9"/>
    <w:rsid w:val="00B45C13"/>
    <w:rsid w:val="00B45DDD"/>
    <w:rsid w:val="00B45E56"/>
    <w:rsid w:val="00B45F63"/>
    <w:rsid w:val="00B46B6D"/>
    <w:rsid w:val="00B46C96"/>
    <w:rsid w:val="00B46E21"/>
    <w:rsid w:val="00B471AF"/>
    <w:rsid w:val="00B47287"/>
    <w:rsid w:val="00B4743E"/>
    <w:rsid w:val="00B475D4"/>
    <w:rsid w:val="00B476C2"/>
    <w:rsid w:val="00B47F9E"/>
    <w:rsid w:val="00B500F8"/>
    <w:rsid w:val="00B50686"/>
    <w:rsid w:val="00B50DFA"/>
    <w:rsid w:val="00B50EF3"/>
    <w:rsid w:val="00B51281"/>
    <w:rsid w:val="00B51514"/>
    <w:rsid w:val="00B515AA"/>
    <w:rsid w:val="00B5167C"/>
    <w:rsid w:val="00B518DC"/>
    <w:rsid w:val="00B51C46"/>
    <w:rsid w:val="00B51F90"/>
    <w:rsid w:val="00B52021"/>
    <w:rsid w:val="00B520D5"/>
    <w:rsid w:val="00B52122"/>
    <w:rsid w:val="00B52239"/>
    <w:rsid w:val="00B5236D"/>
    <w:rsid w:val="00B52741"/>
    <w:rsid w:val="00B52A88"/>
    <w:rsid w:val="00B52E47"/>
    <w:rsid w:val="00B52F2C"/>
    <w:rsid w:val="00B53129"/>
    <w:rsid w:val="00B53617"/>
    <w:rsid w:val="00B5387B"/>
    <w:rsid w:val="00B539E7"/>
    <w:rsid w:val="00B53E7D"/>
    <w:rsid w:val="00B54501"/>
    <w:rsid w:val="00B545AF"/>
    <w:rsid w:val="00B54EA2"/>
    <w:rsid w:val="00B559B0"/>
    <w:rsid w:val="00B55A3B"/>
    <w:rsid w:val="00B55DC5"/>
    <w:rsid w:val="00B560E8"/>
    <w:rsid w:val="00B56101"/>
    <w:rsid w:val="00B56638"/>
    <w:rsid w:val="00B56857"/>
    <w:rsid w:val="00B56E79"/>
    <w:rsid w:val="00B573D4"/>
    <w:rsid w:val="00B57508"/>
    <w:rsid w:val="00B57A3D"/>
    <w:rsid w:val="00B57B90"/>
    <w:rsid w:val="00B57EC0"/>
    <w:rsid w:val="00B60051"/>
    <w:rsid w:val="00B603B2"/>
    <w:rsid w:val="00B60486"/>
    <w:rsid w:val="00B60A97"/>
    <w:rsid w:val="00B60EF4"/>
    <w:rsid w:val="00B61031"/>
    <w:rsid w:val="00B611E8"/>
    <w:rsid w:val="00B613E0"/>
    <w:rsid w:val="00B6151F"/>
    <w:rsid w:val="00B61A44"/>
    <w:rsid w:val="00B61BAD"/>
    <w:rsid w:val="00B61E69"/>
    <w:rsid w:val="00B61EBF"/>
    <w:rsid w:val="00B621A8"/>
    <w:rsid w:val="00B6259A"/>
    <w:rsid w:val="00B62B48"/>
    <w:rsid w:val="00B62C3D"/>
    <w:rsid w:val="00B6378C"/>
    <w:rsid w:val="00B6414B"/>
    <w:rsid w:val="00B64422"/>
    <w:rsid w:val="00B644F9"/>
    <w:rsid w:val="00B6473C"/>
    <w:rsid w:val="00B64C5A"/>
    <w:rsid w:val="00B64FD9"/>
    <w:rsid w:val="00B652D5"/>
    <w:rsid w:val="00B65583"/>
    <w:rsid w:val="00B6566D"/>
    <w:rsid w:val="00B6588C"/>
    <w:rsid w:val="00B65A56"/>
    <w:rsid w:val="00B65D9E"/>
    <w:rsid w:val="00B66241"/>
    <w:rsid w:val="00B662F9"/>
    <w:rsid w:val="00B6630E"/>
    <w:rsid w:val="00B6645A"/>
    <w:rsid w:val="00B66CC7"/>
    <w:rsid w:val="00B66D4E"/>
    <w:rsid w:val="00B66D83"/>
    <w:rsid w:val="00B671EB"/>
    <w:rsid w:val="00B677AF"/>
    <w:rsid w:val="00B678BD"/>
    <w:rsid w:val="00B678E9"/>
    <w:rsid w:val="00B67A35"/>
    <w:rsid w:val="00B70119"/>
    <w:rsid w:val="00B705DE"/>
    <w:rsid w:val="00B7079B"/>
    <w:rsid w:val="00B7093A"/>
    <w:rsid w:val="00B70A10"/>
    <w:rsid w:val="00B70DCD"/>
    <w:rsid w:val="00B70FD5"/>
    <w:rsid w:val="00B711DA"/>
    <w:rsid w:val="00B71575"/>
    <w:rsid w:val="00B7198E"/>
    <w:rsid w:val="00B71CC4"/>
    <w:rsid w:val="00B721F2"/>
    <w:rsid w:val="00B722D6"/>
    <w:rsid w:val="00B7258E"/>
    <w:rsid w:val="00B72622"/>
    <w:rsid w:val="00B72D1D"/>
    <w:rsid w:val="00B72D76"/>
    <w:rsid w:val="00B734D4"/>
    <w:rsid w:val="00B735D2"/>
    <w:rsid w:val="00B73881"/>
    <w:rsid w:val="00B7395C"/>
    <w:rsid w:val="00B73D35"/>
    <w:rsid w:val="00B745FB"/>
    <w:rsid w:val="00B748A6"/>
    <w:rsid w:val="00B74DD4"/>
    <w:rsid w:val="00B74E9B"/>
    <w:rsid w:val="00B751F2"/>
    <w:rsid w:val="00B7593C"/>
    <w:rsid w:val="00B75D4E"/>
    <w:rsid w:val="00B75D67"/>
    <w:rsid w:val="00B76717"/>
    <w:rsid w:val="00B76727"/>
    <w:rsid w:val="00B76D5B"/>
    <w:rsid w:val="00B76DFC"/>
    <w:rsid w:val="00B76EDC"/>
    <w:rsid w:val="00B771B3"/>
    <w:rsid w:val="00B7732A"/>
    <w:rsid w:val="00B77660"/>
    <w:rsid w:val="00B7789E"/>
    <w:rsid w:val="00B77993"/>
    <w:rsid w:val="00B77ADF"/>
    <w:rsid w:val="00B77B87"/>
    <w:rsid w:val="00B77C87"/>
    <w:rsid w:val="00B8026A"/>
    <w:rsid w:val="00B8040C"/>
    <w:rsid w:val="00B8045B"/>
    <w:rsid w:val="00B8058C"/>
    <w:rsid w:val="00B80599"/>
    <w:rsid w:val="00B8067C"/>
    <w:rsid w:val="00B80AC2"/>
    <w:rsid w:val="00B80BCE"/>
    <w:rsid w:val="00B80EE1"/>
    <w:rsid w:val="00B8169C"/>
    <w:rsid w:val="00B81705"/>
    <w:rsid w:val="00B81714"/>
    <w:rsid w:val="00B81AA5"/>
    <w:rsid w:val="00B81C96"/>
    <w:rsid w:val="00B82179"/>
    <w:rsid w:val="00B822E3"/>
    <w:rsid w:val="00B82A74"/>
    <w:rsid w:val="00B82F1E"/>
    <w:rsid w:val="00B82FAF"/>
    <w:rsid w:val="00B82FB9"/>
    <w:rsid w:val="00B83455"/>
    <w:rsid w:val="00B83BE9"/>
    <w:rsid w:val="00B83D74"/>
    <w:rsid w:val="00B83F36"/>
    <w:rsid w:val="00B843E9"/>
    <w:rsid w:val="00B84514"/>
    <w:rsid w:val="00B84717"/>
    <w:rsid w:val="00B849D3"/>
    <w:rsid w:val="00B84B64"/>
    <w:rsid w:val="00B851BD"/>
    <w:rsid w:val="00B85517"/>
    <w:rsid w:val="00B85984"/>
    <w:rsid w:val="00B862E5"/>
    <w:rsid w:val="00B8653B"/>
    <w:rsid w:val="00B8658D"/>
    <w:rsid w:val="00B865EC"/>
    <w:rsid w:val="00B8664A"/>
    <w:rsid w:val="00B86A19"/>
    <w:rsid w:val="00B86BAD"/>
    <w:rsid w:val="00B87074"/>
    <w:rsid w:val="00B8715C"/>
    <w:rsid w:val="00B875C5"/>
    <w:rsid w:val="00B8761F"/>
    <w:rsid w:val="00B87811"/>
    <w:rsid w:val="00B87D70"/>
    <w:rsid w:val="00B90074"/>
    <w:rsid w:val="00B90144"/>
    <w:rsid w:val="00B90BBF"/>
    <w:rsid w:val="00B91453"/>
    <w:rsid w:val="00B91782"/>
    <w:rsid w:val="00B91AD4"/>
    <w:rsid w:val="00B91B2C"/>
    <w:rsid w:val="00B91F2B"/>
    <w:rsid w:val="00B92198"/>
    <w:rsid w:val="00B9225B"/>
    <w:rsid w:val="00B9263F"/>
    <w:rsid w:val="00B92AE3"/>
    <w:rsid w:val="00B92B1D"/>
    <w:rsid w:val="00B930E4"/>
    <w:rsid w:val="00B930E7"/>
    <w:rsid w:val="00B9326A"/>
    <w:rsid w:val="00B935E2"/>
    <w:rsid w:val="00B9365A"/>
    <w:rsid w:val="00B93745"/>
    <w:rsid w:val="00B93824"/>
    <w:rsid w:val="00B93A0E"/>
    <w:rsid w:val="00B942E2"/>
    <w:rsid w:val="00B9431C"/>
    <w:rsid w:val="00B9461F"/>
    <w:rsid w:val="00B946C6"/>
    <w:rsid w:val="00B947C2"/>
    <w:rsid w:val="00B948C9"/>
    <w:rsid w:val="00B94B70"/>
    <w:rsid w:val="00B94C8B"/>
    <w:rsid w:val="00B951B6"/>
    <w:rsid w:val="00B95295"/>
    <w:rsid w:val="00B954AC"/>
    <w:rsid w:val="00B9559E"/>
    <w:rsid w:val="00B95736"/>
    <w:rsid w:val="00B957CD"/>
    <w:rsid w:val="00B95C6C"/>
    <w:rsid w:val="00B95FB1"/>
    <w:rsid w:val="00B96226"/>
    <w:rsid w:val="00B9654E"/>
    <w:rsid w:val="00B965DC"/>
    <w:rsid w:val="00B969C8"/>
    <w:rsid w:val="00B96EEF"/>
    <w:rsid w:val="00B96FC2"/>
    <w:rsid w:val="00B97304"/>
    <w:rsid w:val="00B9758C"/>
    <w:rsid w:val="00B97790"/>
    <w:rsid w:val="00B97BD7"/>
    <w:rsid w:val="00B97CD7"/>
    <w:rsid w:val="00B97D81"/>
    <w:rsid w:val="00B97E13"/>
    <w:rsid w:val="00BA03B0"/>
    <w:rsid w:val="00BA0BDF"/>
    <w:rsid w:val="00BA10A2"/>
    <w:rsid w:val="00BA1131"/>
    <w:rsid w:val="00BA1704"/>
    <w:rsid w:val="00BA1C78"/>
    <w:rsid w:val="00BA1D42"/>
    <w:rsid w:val="00BA1E5B"/>
    <w:rsid w:val="00BA256A"/>
    <w:rsid w:val="00BA2823"/>
    <w:rsid w:val="00BA2A42"/>
    <w:rsid w:val="00BA2CAA"/>
    <w:rsid w:val="00BA2D77"/>
    <w:rsid w:val="00BA2EBD"/>
    <w:rsid w:val="00BA2FA5"/>
    <w:rsid w:val="00BA3071"/>
    <w:rsid w:val="00BA30D4"/>
    <w:rsid w:val="00BA3241"/>
    <w:rsid w:val="00BA3484"/>
    <w:rsid w:val="00BA37FF"/>
    <w:rsid w:val="00BA3888"/>
    <w:rsid w:val="00BA38FB"/>
    <w:rsid w:val="00BA3C8F"/>
    <w:rsid w:val="00BA3E60"/>
    <w:rsid w:val="00BA443D"/>
    <w:rsid w:val="00BA4501"/>
    <w:rsid w:val="00BA45D9"/>
    <w:rsid w:val="00BA49CF"/>
    <w:rsid w:val="00BA4BC0"/>
    <w:rsid w:val="00BA4D5B"/>
    <w:rsid w:val="00BA4DFA"/>
    <w:rsid w:val="00BA4EBA"/>
    <w:rsid w:val="00BA4F76"/>
    <w:rsid w:val="00BA54EA"/>
    <w:rsid w:val="00BA57FB"/>
    <w:rsid w:val="00BA5821"/>
    <w:rsid w:val="00BA58A9"/>
    <w:rsid w:val="00BA5FDB"/>
    <w:rsid w:val="00BA60D2"/>
    <w:rsid w:val="00BA64F5"/>
    <w:rsid w:val="00BA652B"/>
    <w:rsid w:val="00BA664D"/>
    <w:rsid w:val="00BA69CF"/>
    <w:rsid w:val="00BA6A1D"/>
    <w:rsid w:val="00BA6D70"/>
    <w:rsid w:val="00BA7005"/>
    <w:rsid w:val="00BA72D7"/>
    <w:rsid w:val="00BA75D4"/>
    <w:rsid w:val="00BA75FD"/>
    <w:rsid w:val="00BA7979"/>
    <w:rsid w:val="00BA79CA"/>
    <w:rsid w:val="00BA7A0B"/>
    <w:rsid w:val="00BA7B7E"/>
    <w:rsid w:val="00BA7DD0"/>
    <w:rsid w:val="00BB0151"/>
    <w:rsid w:val="00BB05B8"/>
    <w:rsid w:val="00BB0C76"/>
    <w:rsid w:val="00BB0C92"/>
    <w:rsid w:val="00BB0E61"/>
    <w:rsid w:val="00BB14D3"/>
    <w:rsid w:val="00BB1878"/>
    <w:rsid w:val="00BB21A2"/>
    <w:rsid w:val="00BB255D"/>
    <w:rsid w:val="00BB25F0"/>
    <w:rsid w:val="00BB2756"/>
    <w:rsid w:val="00BB2C2B"/>
    <w:rsid w:val="00BB2D5A"/>
    <w:rsid w:val="00BB300E"/>
    <w:rsid w:val="00BB3025"/>
    <w:rsid w:val="00BB3112"/>
    <w:rsid w:val="00BB312B"/>
    <w:rsid w:val="00BB3391"/>
    <w:rsid w:val="00BB3403"/>
    <w:rsid w:val="00BB3423"/>
    <w:rsid w:val="00BB389D"/>
    <w:rsid w:val="00BB4093"/>
    <w:rsid w:val="00BB4341"/>
    <w:rsid w:val="00BB46EA"/>
    <w:rsid w:val="00BB475B"/>
    <w:rsid w:val="00BB4B6E"/>
    <w:rsid w:val="00BB5623"/>
    <w:rsid w:val="00BB5674"/>
    <w:rsid w:val="00BB580E"/>
    <w:rsid w:val="00BB5885"/>
    <w:rsid w:val="00BB58BB"/>
    <w:rsid w:val="00BB5A30"/>
    <w:rsid w:val="00BB5A4F"/>
    <w:rsid w:val="00BB5AA2"/>
    <w:rsid w:val="00BB6406"/>
    <w:rsid w:val="00BB64BE"/>
    <w:rsid w:val="00BB6540"/>
    <w:rsid w:val="00BB676A"/>
    <w:rsid w:val="00BB6782"/>
    <w:rsid w:val="00BB67BD"/>
    <w:rsid w:val="00BB6AD9"/>
    <w:rsid w:val="00BB6AFA"/>
    <w:rsid w:val="00BB6F17"/>
    <w:rsid w:val="00BB6F5C"/>
    <w:rsid w:val="00BB70B1"/>
    <w:rsid w:val="00BB7819"/>
    <w:rsid w:val="00BB78C0"/>
    <w:rsid w:val="00BC00ED"/>
    <w:rsid w:val="00BC0315"/>
    <w:rsid w:val="00BC04E1"/>
    <w:rsid w:val="00BC0820"/>
    <w:rsid w:val="00BC0C52"/>
    <w:rsid w:val="00BC1052"/>
    <w:rsid w:val="00BC12F5"/>
    <w:rsid w:val="00BC136C"/>
    <w:rsid w:val="00BC1832"/>
    <w:rsid w:val="00BC1939"/>
    <w:rsid w:val="00BC20F2"/>
    <w:rsid w:val="00BC223E"/>
    <w:rsid w:val="00BC22CD"/>
    <w:rsid w:val="00BC2611"/>
    <w:rsid w:val="00BC2F37"/>
    <w:rsid w:val="00BC306E"/>
    <w:rsid w:val="00BC30B4"/>
    <w:rsid w:val="00BC30EC"/>
    <w:rsid w:val="00BC315D"/>
    <w:rsid w:val="00BC317F"/>
    <w:rsid w:val="00BC343A"/>
    <w:rsid w:val="00BC369E"/>
    <w:rsid w:val="00BC370A"/>
    <w:rsid w:val="00BC37D9"/>
    <w:rsid w:val="00BC398B"/>
    <w:rsid w:val="00BC3BD5"/>
    <w:rsid w:val="00BC3F1A"/>
    <w:rsid w:val="00BC4152"/>
    <w:rsid w:val="00BC4446"/>
    <w:rsid w:val="00BC4A47"/>
    <w:rsid w:val="00BC4AA4"/>
    <w:rsid w:val="00BC4AC9"/>
    <w:rsid w:val="00BC4D42"/>
    <w:rsid w:val="00BC4F08"/>
    <w:rsid w:val="00BC5033"/>
    <w:rsid w:val="00BC5440"/>
    <w:rsid w:val="00BC5480"/>
    <w:rsid w:val="00BC572F"/>
    <w:rsid w:val="00BC5D6C"/>
    <w:rsid w:val="00BC5F38"/>
    <w:rsid w:val="00BC60F5"/>
    <w:rsid w:val="00BC627B"/>
    <w:rsid w:val="00BC6908"/>
    <w:rsid w:val="00BC6916"/>
    <w:rsid w:val="00BC69FF"/>
    <w:rsid w:val="00BC6BC2"/>
    <w:rsid w:val="00BC6C6B"/>
    <w:rsid w:val="00BC6DF9"/>
    <w:rsid w:val="00BC750A"/>
    <w:rsid w:val="00BC781F"/>
    <w:rsid w:val="00BC7BB2"/>
    <w:rsid w:val="00BC7CB6"/>
    <w:rsid w:val="00BD01A0"/>
    <w:rsid w:val="00BD0722"/>
    <w:rsid w:val="00BD0905"/>
    <w:rsid w:val="00BD0AF1"/>
    <w:rsid w:val="00BD0CEB"/>
    <w:rsid w:val="00BD1138"/>
    <w:rsid w:val="00BD135C"/>
    <w:rsid w:val="00BD1517"/>
    <w:rsid w:val="00BD15BC"/>
    <w:rsid w:val="00BD1DA6"/>
    <w:rsid w:val="00BD2944"/>
    <w:rsid w:val="00BD2F22"/>
    <w:rsid w:val="00BD353A"/>
    <w:rsid w:val="00BD397D"/>
    <w:rsid w:val="00BD3AD6"/>
    <w:rsid w:val="00BD3B1A"/>
    <w:rsid w:val="00BD3CD5"/>
    <w:rsid w:val="00BD3E49"/>
    <w:rsid w:val="00BD3F26"/>
    <w:rsid w:val="00BD45D2"/>
    <w:rsid w:val="00BD502C"/>
    <w:rsid w:val="00BD5520"/>
    <w:rsid w:val="00BD5871"/>
    <w:rsid w:val="00BD5A8D"/>
    <w:rsid w:val="00BD6091"/>
    <w:rsid w:val="00BD60E3"/>
    <w:rsid w:val="00BD61CF"/>
    <w:rsid w:val="00BD6755"/>
    <w:rsid w:val="00BD6782"/>
    <w:rsid w:val="00BD6AAF"/>
    <w:rsid w:val="00BD6BB7"/>
    <w:rsid w:val="00BD7358"/>
    <w:rsid w:val="00BD73D4"/>
    <w:rsid w:val="00BD75E4"/>
    <w:rsid w:val="00BD7936"/>
    <w:rsid w:val="00BD7C37"/>
    <w:rsid w:val="00BD7E90"/>
    <w:rsid w:val="00BD7EA9"/>
    <w:rsid w:val="00BE0064"/>
    <w:rsid w:val="00BE0C71"/>
    <w:rsid w:val="00BE0E26"/>
    <w:rsid w:val="00BE1462"/>
    <w:rsid w:val="00BE156F"/>
    <w:rsid w:val="00BE1A55"/>
    <w:rsid w:val="00BE1C6C"/>
    <w:rsid w:val="00BE1F4C"/>
    <w:rsid w:val="00BE20BA"/>
    <w:rsid w:val="00BE21E7"/>
    <w:rsid w:val="00BE2454"/>
    <w:rsid w:val="00BE2964"/>
    <w:rsid w:val="00BE2B4C"/>
    <w:rsid w:val="00BE2BA2"/>
    <w:rsid w:val="00BE2C91"/>
    <w:rsid w:val="00BE2CDF"/>
    <w:rsid w:val="00BE328B"/>
    <w:rsid w:val="00BE32B2"/>
    <w:rsid w:val="00BE37F4"/>
    <w:rsid w:val="00BE386E"/>
    <w:rsid w:val="00BE39C0"/>
    <w:rsid w:val="00BE39D5"/>
    <w:rsid w:val="00BE4088"/>
    <w:rsid w:val="00BE4259"/>
    <w:rsid w:val="00BE445D"/>
    <w:rsid w:val="00BE4468"/>
    <w:rsid w:val="00BE56E8"/>
    <w:rsid w:val="00BE58E9"/>
    <w:rsid w:val="00BE5924"/>
    <w:rsid w:val="00BE5B72"/>
    <w:rsid w:val="00BE5D3A"/>
    <w:rsid w:val="00BE60A0"/>
    <w:rsid w:val="00BE61D6"/>
    <w:rsid w:val="00BE631F"/>
    <w:rsid w:val="00BE6822"/>
    <w:rsid w:val="00BE6A64"/>
    <w:rsid w:val="00BE6E96"/>
    <w:rsid w:val="00BE76FC"/>
    <w:rsid w:val="00BE77CE"/>
    <w:rsid w:val="00BE7861"/>
    <w:rsid w:val="00BE78E5"/>
    <w:rsid w:val="00BE7983"/>
    <w:rsid w:val="00BE798E"/>
    <w:rsid w:val="00BE7D92"/>
    <w:rsid w:val="00BF0070"/>
    <w:rsid w:val="00BF0861"/>
    <w:rsid w:val="00BF0C9E"/>
    <w:rsid w:val="00BF149C"/>
    <w:rsid w:val="00BF1656"/>
    <w:rsid w:val="00BF1666"/>
    <w:rsid w:val="00BF1794"/>
    <w:rsid w:val="00BF17EB"/>
    <w:rsid w:val="00BF182E"/>
    <w:rsid w:val="00BF19DD"/>
    <w:rsid w:val="00BF1EBE"/>
    <w:rsid w:val="00BF23FA"/>
    <w:rsid w:val="00BF2496"/>
    <w:rsid w:val="00BF24E1"/>
    <w:rsid w:val="00BF2904"/>
    <w:rsid w:val="00BF2935"/>
    <w:rsid w:val="00BF2BE0"/>
    <w:rsid w:val="00BF2D86"/>
    <w:rsid w:val="00BF2F01"/>
    <w:rsid w:val="00BF3056"/>
    <w:rsid w:val="00BF3128"/>
    <w:rsid w:val="00BF3169"/>
    <w:rsid w:val="00BF34A0"/>
    <w:rsid w:val="00BF3802"/>
    <w:rsid w:val="00BF38F1"/>
    <w:rsid w:val="00BF39D3"/>
    <w:rsid w:val="00BF3B4B"/>
    <w:rsid w:val="00BF3B5A"/>
    <w:rsid w:val="00BF3BF9"/>
    <w:rsid w:val="00BF432B"/>
    <w:rsid w:val="00BF45FC"/>
    <w:rsid w:val="00BF463A"/>
    <w:rsid w:val="00BF46A1"/>
    <w:rsid w:val="00BF46C3"/>
    <w:rsid w:val="00BF46C6"/>
    <w:rsid w:val="00BF4C97"/>
    <w:rsid w:val="00BF4D28"/>
    <w:rsid w:val="00BF4D36"/>
    <w:rsid w:val="00BF4DF0"/>
    <w:rsid w:val="00BF5349"/>
    <w:rsid w:val="00BF56F4"/>
    <w:rsid w:val="00BF5854"/>
    <w:rsid w:val="00BF58EA"/>
    <w:rsid w:val="00BF5CB1"/>
    <w:rsid w:val="00BF5E04"/>
    <w:rsid w:val="00BF5F1C"/>
    <w:rsid w:val="00BF6303"/>
    <w:rsid w:val="00BF640C"/>
    <w:rsid w:val="00BF6C22"/>
    <w:rsid w:val="00BF6F2B"/>
    <w:rsid w:val="00BF70F1"/>
    <w:rsid w:val="00BF7166"/>
    <w:rsid w:val="00C00080"/>
    <w:rsid w:val="00C00195"/>
    <w:rsid w:val="00C0019F"/>
    <w:rsid w:val="00C0051A"/>
    <w:rsid w:val="00C01CA5"/>
    <w:rsid w:val="00C01FDC"/>
    <w:rsid w:val="00C02040"/>
    <w:rsid w:val="00C02895"/>
    <w:rsid w:val="00C02B0D"/>
    <w:rsid w:val="00C03208"/>
    <w:rsid w:val="00C03323"/>
    <w:rsid w:val="00C03512"/>
    <w:rsid w:val="00C0354B"/>
    <w:rsid w:val="00C03874"/>
    <w:rsid w:val="00C039B8"/>
    <w:rsid w:val="00C03A02"/>
    <w:rsid w:val="00C03BDD"/>
    <w:rsid w:val="00C03EDF"/>
    <w:rsid w:val="00C0409D"/>
    <w:rsid w:val="00C04174"/>
    <w:rsid w:val="00C04187"/>
    <w:rsid w:val="00C041FC"/>
    <w:rsid w:val="00C0447B"/>
    <w:rsid w:val="00C04E10"/>
    <w:rsid w:val="00C051EC"/>
    <w:rsid w:val="00C05739"/>
    <w:rsid w:val="00C058EE"/>
    <w:rsid w:val="00C05DD5"/>
    <w:rsid w:val="00C05DF9"/>
    <w:rsid w:val="00C060AD"/>
    <w:rsid w:val="00C062AB"/>
    <w:rsid w:val="00C06487"/>
    <w:rsid w:val="00C06691"/>
    <w:rsid w:val="00C06835"/>
    <w:rsid w:val="00C069C1"/>
    <w:rsid w:val="00C0718E"/>
    <w:rsid w:val="00C0750E"/>
    <w:rsid w:val="00C07757"/>
    <w:rsid w:val="00C0777F"/>
    <w:rsid w:val="00C0789F"/>
    <w:rsid w:val="00C07AAF"/>
    <w:rsid w:val="00C102A8"/>
    <w:rsid w:val="00C103D3"/>
    <w:rsid w:val="00C10951"/>
    <w:rsid w:val="00C10D1A"/>
    <w:rsid w:val="00C11059"/>
    <w:rsid w:val="00C1150F"/>
    <w:rsid w:val="00C115A7"/>
    <w:rsid w:val="00C1174B"/>
    <w:rsid w:val="00C1175B"/>
    <w:rsid w:val="00C119E3"/>
    <w:rsid w:val="00C11A9C"/>
    <w:rsid w:val="00C11D2A"/>
    <w:rsid w:val="00C12083"/>
    <w:rsid w:val="00C121F8"/>
    <w:rsid w:val="00C1223F"/>
    <w:rsid w:val="00C12413"/>
    <w:rsid w:val="00C127C3"/>
    <w:rsid w:val="00C12A45"/>
    <w:rsid w:val="00C13679"/>
    <w:rsid w:val="00C138A0"/>
    <w:rsid w:val="00C139C8"/>
    <w:rsid w:val="00C13A84"/>
    <w:rsid w:val="00C13C07"/>
    <w:rsid w:val="00C14A19"/>
    <w:rsid w:val="00C14BF4"/>
    <w:rsid w:val="00C151B2"/>
    <w:rsid w:val="00C15243"/>
    <w:rsid w:val="00C1543D"/>
    <w:rsid w:val="00C1555A"/>
    <w:rsid w:val="00C15929"/>
    <w:rsid w:val="00C15B0E"/>
    <w:rsid w:val="00C15B33"/>
    <w:rsid w:val="00C16188"/>
    <w:rsid w:val="00C162E3"/>
    <w:rsid w:val="00C16481"/>
    <w:rsid w:val="00C164A5"/>
    <w:rsid w:val="00C168CE"/>
    <w:rsid w:val="00C16B3B"/>
    <w:rsid w:val="00C16D16"/>
    <w:rsid w:val="00C16E80"/>
    <w:rsid w:val="00C17990"/>
    <w:rsid w:val="00C17DDF"/>
    <w:rsid w:val="00C1CACA"/>
    <w:rsid w:val="00C200A5"/>
    <w:rsid w:val="00C204CF"/>
    <w:rsid w:val="00C209AF"/>
    <w:rsid w:val="00C20B88"/>
    <w:rsid w:val="00C20DFA"/>
    <w:rsid w:val="00C20F72"/>
    <w:rsid w:val="00C2132F"/>
    <w:rsid w:val="00C213F8"/>
    <w:rsid w:val="00C215CD"/>
    <w:rsid w:val="00C21789"/>
    <w:rsid w:val="00C21825"/>
    <w:rsid w:val="00C21BD0"/>
    <w:rsid w:val="00C21C70"/>
    <w:rsid w:val="00C220F5"/>
    <w:rsid w:val="00C22287"/>
    <w:rsid w:val="00C224DC"/>
    <w:rsid w:val="00C225D0"/>
    <w:rsid w:val="00C22625"/>
    <w:rsid w:val="00C22626"/>
    <w:rsid w:val="00C22B19"/>
    <w:rsid w:val="00C23F47"/>
    <w:rsid w:val="00C23F7A"/>
    <w:rsid w:val="00C242A7"/>
    <w:rsid w:val="00C244B7"/>
    <w:rsid w:val="00C249D8"/>
    <w:rsid w:val="00C24A23"/>
    <w:rsid w:val="00C24A46"/>
    <w:rsid w:val="00C24B89"/>
    <w:rsid w:val="00C24E5B"/>
    <w:rsid w:val="00C25023"/>
    <w:rsid w:val="00C2538D"/>
    <w:rsid w:val="00C25408"/>
    <w:rsid w:val="00C254F4"/>
    <w:rsid w:val="00C259EB"/>
    <w:rsid w:val="00C25F13"/>
    <w:rsid w:val="00C26030"/>
    <w:rsid w:val="00C2618D"/>
    <w:rsid w:val="00C26401"/>
    <w:rsid w:val="00C2699D"/>
    <w:rsid w:val="00C269F5"/>
    <w:rsid w:val="00C26AE4"/>
    <w:rsid w:val="00C26B2B"/>
    <w:rsid w:val="00C26B51"/>
    <w:rsid w:val="00C26F05"/>
    <w:rsid w:val="00C26F73"/>
    <w:rsid w:val="00C26FA6"/>
    <w:rsid w:val="00C2713C"/>
    <w:rsid w:val="00C2713E"/>
    <w:rsid w:val="00C2718F"/>
    <w:rsid w:val="00C279EF"/>
    <w:rsid w:val="00C27F3C"/>
    <w:rsid w:val="00C3011D"/>
    <w:rsid w:val="00C30190"/>
    <w:rsid w:val="00C30920"/>
    <w:rsid w:val="00C3099D"/>
    <w:rsid w:val="00C309EE"/>
    <w:rsid w:val="00C30FEC"/>
    <w:rsid w:val="00C31026"/>
    <w:rsid w:val="00C310D3"/>
    <w:rsid w:val="00C31FA4"/>
    <w:rsid w:val="00C32090"/>
    <w:rsid w:val="00C323AF"/>
    <w:rsid w:val="00C32555"/>
    <w:rsid w:val="00C32B45"/>
    <w:rsid w:val="00C32E1C"/>
    <w:rsid w:val="00C333A6"/>
    <w:rsid w:val="00C33564"/>
    <w:rsid w:val="00C33A69"/>
    <w:rsid w:val="00C33F0D"/>
    <w:rsid w:val="00C345A1"/>
    <w:rsid w:val="00C34D03"/>
    <w:rsid w:val="00C35028"/>
    <w:rsid w:val="00C35240"/>
    <w:rsid w:val="00C3536A"/>
    <w:rsid w:val="00C35432"/>
    <w:rsid w:val="00C355FC"/>
    <w:rsid w:val="00C357B0"/>
    <w:rsid w:val="00C35964"/>
    <w:rsid w:val="00C35E17"/>
    <w:rsid w:val="00C36224"/>
    <w:rsid w:val="00C363E9"/>
    <w:rsid w:val="00C365C1"/>
    <w:rsid w:val="00C36693"/>
    <w:rsid w:val="00C369BC"/>
    <w:rsid w:val="00C36F50"/>
    <w:rsid w:val="00C36FF5"/>
    <w:rsid w:val="00C3713C"/>
    <w:rsid w:val="00C37354"/>
    <w:rsid w:val="00C37368"/>
    <w:rsid w:val="00C37440"/>
    <w:rsid w:val="00C3744A"/>
    <w:rsid w:val="00C37595"/>
    <w:rsid w:val="00C37784"/>
    <w:rsid w:val="00C40438"/>
    <w:rsid w:val="00C40596"/>
    <w:rsid w:val="00C40723"/>
    <w:rsid w:val="00C40754"/>
    <w:rsid w:val="00C40A96"/>
    <w:rsid w:val="00C40AE3"/>
    <w:rsid w:val="00C40B6F"/>
    <w:rsid w:val="00C40CB7"/>
    <w:rsid w:val="00C40D84"/>
    <w:rsid w:val="00C41070"/>
    <w:rsid w:val="00C4145A"/>
    <w:rsid w:val="00C414B7"/>
    <w:rsid w:val="00C4158D"/>
    <w:rsid w:val="00C41F35"/>
    <w:rsid w:val="00C42522"/>
    <w:rsid w:val="00C42B37"/>
    <w:rsid w:val="00C430F2"/>
    <w:rsid w:val="00C43265"/>
    <w:rsid w:val="00C43414"/>
    <w:rsid w:val="00C43571"/>
    <w:rsid w:val="00C43904"/>
    <w:rsid w:val="00C43BEB"/>
    <w:rsid w:val="00C43C5F"/>
    <w:rsid w:val="00C43D2B"/>
    <w:rsid w:val="00C43D30"/>
    <w:rsid w:val="00C444E0"/>
    <w:rsid w:val="00C447A7"/>
    <w:rsid w:val="00C447EC"/>
    <w:rsid w:val="00C44961"/>
    <w:rsid w:val="00C45722"/>
    <w:rsid w:val="00C4586B"/>
    <w:rsid w:val="00C45DA9"/>
    <w:rsid w:val="00C4609D"/>
    <w:rsid w:val="00C461EC"/>
    <w:rsid w:val="00C46244"/>
    <w:rsid w:val="00C463A6"/>
    <w:rsid w:val="00C465BB"/>
    <w:rsid w:val="00C468D4"/>
    <w:rsid w:val="00C472A4"/>
    <w:rsid w:val="00C477A3"/>
    <w:rsid w:val="00C502C8"/>
    <w:rsid w:val="00C50337"/>
    <w:rsid w:val="00C506A5"/>
    <w:rsid w:val="00C506A7"/>
    <w:rsid w:val="00C50CCB"/>
    <w:rsid w:val="00C50EA8"/>
    <w:rsid w:val="00C510FD"/>
    <w:rsid w:val="00C51355"/>
    <w:rsid w:val="00C516C8"/>
    <w:rsid w:val="00C516CA"/>
    <w:rsid w:val="00C516FC"/>
    <w:rsid w:val="00C51912"/>
    <w:rsid w:val="00C51A99"/>
    <w:rsid w:val="00C51DD7"/>
    <w:rsid w:val="00C51F94"/>
    <w:rsid w:val="00C521C9"/>
    <w:rsid w:val="00C5226B"/>
    <w:rsid w:val="00C527A0"/>
    <w:rsid w:val="00C52CFE"/>
    <w:rsid w:val="00C53139"/>
    <w:rsid w:val="00C534AC"/>
    <w:rsid w:val="00C5352A"/>
    <w:rsid w:val="00C536AB"/>
    <w:rsid w:val="00C53BAD"/>
    <w:rsid w:val="00C53CB6"/>
    <w:rsid w:val="00C54635"/>
    <w:rsid w:val="00C54675"/>
    <w:rsid w:val="00C549DC"/>
    <w:rsid w:val="00C54A56"/>
    <w:rsid w:val="00C54B0F"/>
    <w:rsid w:val="00C54C46"/>
    <w:rsid w:val="00C54F16"/>
    <w:rsid w:val="00C5501E"/>
    <w:rsid w:val="00C55328"/>
    <w:rsid w:val="00C5535C"/>
    <w:rsid w:val="00C55C6B"/>
    <w:rsid w:val="00C563C2"/>
    <w:rsid w:val="00C5650D"/>
    <w:rsid w:val="00C56581"/>
    <w:rsid w:val="00C5680D"/>
    <w:rsid w:val="00C56DE1"/>
    <w:rsid w:val="00C572B3"/>
    <w:rsid w:val="00C576B5"/>
    <w:rsid w:val="00C578F7"/>
    <w:rsid w:val="00C57BB6"/>
    <w:rsid w:val="00C57CA4"/>
    <w:rsid w:val="00C6043E"/>
    <w:rsid w:val="00C606CD"/>
    <w:rsid w:val="00C609D5"/>
    <w:rsid w:val="00C60A82"/>
    <w:rsid w:val="00C611AF"/>
    <w:rsid w:val="00C617C9"/>
    <w:rsid w:val="00C617CF"/>
    <w:rsid w:val="00C619CE"/>
    <w:rsid w:val="00C61B56"/>
    <w:rsid w:val="00C61C4F"/>
    <w:rsid w:val="00C61D14"/>
    <w:rsid w:val="00C61F07"/>
    <w:rsid w:val="00C62562"/>
    <w:rsid w:val="00C6270E"/>
    <w:rsid w:val="00C62ED6"/>
    <w:rsid w:val="00C630B5"/>
    <w:rsid w:val="00C637EF"/>
    <w:rsid w:val="00C63AB0"/>
    <w:rsid w:val="00C63B60"/>
    <w:rsid w:val="00C63F62"/>
    <w:rsid w:val="00C6409E"/>
    <w:rsid w:val="00C6479A"/>
    <w:rsid w:val="00C64A7D"/>
    <w:rsid w:val="00C64BD7"/>
    <w:rsid w:val="00C65242"/>
    <w:rsid w:val="00C6530A"/>
    <w:rsid w:val="00C6571D"/>
    <w:rsid w:val="00C6596B"/>
    <w:rsid w:val="00C667C1"/>
    <w:rsid w:val="00C66BBA"/>
    <w:rsid w:val="00C66CCA"/>
    <w:rsid w:val="00C67F87"/>
    <w:rsid w:val="00C70068"/>
    <w:rsid w:val="00C70C5A"/>
    <w:rsid w:val="00C71093"/>
    <w:rsid w:val="00C71250"/>
    <w:rsid w:val="00C712AA"/>
    <w:rsid w:val="00C71CD7"/>
    <w:rsid w:val="00C71EC9"/>
    <w:rsid w:val="00C71F83"/>
    <w:rsid w:val="00C7260D"/>
    <w:rsid w:val="00C729F2"/>
    <w:rsid w:val="00C72A3E"/>
    <w:rsid w:val="00C73A99"/>
    <w:rsid w:val="00C73C5A"/>
    <w:rsid w:val="00C73D04"/>
    <w:rsid w:val="00C73E8B"/>
    <w:rsid w:val="00C73ED8"/>
    <w:rsid w:val="00C74071"/>
    <w:rsid w:val="00C74196"/>
    <w:rsid w:val="00C7429D"/>
    <w:rsid w:val="00C747C4"/>
    <w:rsid w:val="00C74AD4"/>
    <w:rsid w:val="00C74B56"/>
    <w:rsid w:val="00C74F9C"/>
    <w:rsid w:val="00C7613D"/>
    <w:rsid w:val="00C762CE"/>
    <w:rsid w:val="00C76639"/>
    <w:rsid w:val="00C76BAC"/>
    <w:rsid w:val="00C76C36"/>
    <w:rsid w:val="00C76F43"/>
    <w:rsid w:val="00C77134"/>
    <w:rsid w:val="00C775E2"/>
    <w:rsid w:val="00C776B6"/>
    <w:rsid w:val="00C77900"/>
    <w:rsid w:val="00C808EB"/>
    <w:rsid w:val="00C80947"/>
    <w:rsid w:val="00C80D8A"/>
    <w:rsid w:val="00C81122"/>
    <w:rsid w:val="00C813AB"/>
    <w:rsid w:val="00C8142C"/>
    <w:rsid w:val="00C8186E"/>
    <w:rsid w:val="00C818EE"/>
    <w:rsid w:val="00C81908"/>
    <w:rsid w:val="00C8222F"/>
    <w:rsid w:val="00C82346"/>
    <w:rsid w:val="00C82AAB"/>
    <w:rsid w:val="00C83205"/>
    <w:rsid w:val="00C83592"/>
    <w:rsid w:val="00C83A2D"/>
    <w:rsid w:val="00C84006"/>
    <w:rsid w:val="00C84F88"/>
    <w:rsid w:val="00C85087"/>
    <w:rsid w:val="00C8543C"/>
    <w:rsid w:val="00C85618"/>
    <w:rsid w:val="00C85709"/>
    <w:rsid w:val="00C85930"/>
    <w:rsid w:val="00C85B1C"/>
    <w:rsid w:val="00C85D8D"/>
    <w:rsid w:val="00C85E6E"/>
    <w:rsid w:val="00C8678B"/>
    <w:rsid w:val="00C869BC"/>
    <w:rsid w:val="00C869FA"/>
    <w:rsid w:val="00C86D8A"/>
    <w:rsid w:val="00C86D96"/>
    <w:rsid w:val="00C86E86"/>
    <w:rsid w:val="00C8707C"/>
    <w:rsid w:val="00C871CC"/>
    <w:rsid w:val="00C87491"/>
    <w:rsid w:val="00C8783D"/>
    <w:rsid w:val="00C878C0"/>
    <w:rsid w:val="00C901BD"/>
    <w:rsid w:val="00C902CA"/>
    <w:rsid w:val="00C9030A"/>
    <w:rsid w:val="00C90FD8"/>
    <w:rsid w:val="00C91196"/>
    <w:rsid w:val="00C911E7"/>
    <w:rsid w:val="00C91203"/>
    <w:rsid w:val="00C9171F"/>
    <w:rsid w:val="00C9189A"/>
    <w:rsid w:val="00C920CB"/>
    <w:rsid w:val="00C9247F"/>
    <w:rsid w:val="00C924C4"/>
    <w:rsid w:val="00C925B0"/>
    <w:rsid w:val="00C926DE"/>
    <w:rsid w:val="00C92AC6"/>
    <w:rsid w:val="00C92BF3"/>
    <w:rsid w:val="00C92F23"/>
    <w:rsid w:val="00C931FB"/>
    <w:rsid w:val="00C93275"/>
    <w:rsid w:val="00C93951"/>
    <w:rsid w:val="00C93A79"/>
    <w:rsid w:val="00C93D09"/>
    <w:rsid w:val="00C93D22"/>
    <w:rsid w:val="00C9436A"/>
    <w:rsid w:val="00C945C3"/>
    <w:rsid w:val="00C94A72"/>
    <w:rsid w:val="00C9574B"/>
    <w:rsid w:val="00C95CD7"/>
    <w:rsid w:val="00C95D7B"/>
    <w:rsid w:val="00C962FA"/>
    <w:rsid w:val="00C96B1E"/>
    <w:rsid w:val="00C96DAE"/>
    <w:rsid w:val="00C96E14"/>
    <w:rsid w:val="00C96E85"/>
    <w:rsid w:val="00C970F9"/>
    <w:rsid w:val="00C97743"/>
    <w:rsid w:val="00C97A0A"/>
    <w:rsid w:val="00C97ECD"/>
    <w:rsid w:val="00C97F20"/>
    <w:rsid w:val="00CA0289"/>
    <w:rsid w:val="00CA053F"/>
    <w:rsid w:val="00CA1624"/>
    <w:rsid w:val="00CA1AF3"/>
    <w:rsid w:val="00CA23A1"/>
    <w:rsid w:val="00CA2BBC"/>
    <w:rsid w:val="00CA2BD4"/>
    <w:rsid w:val="00CA394C"/>
    <w:rsid w:val="00CA3C81"/>
    <w:rsid w:val="00CA3D80"/>
    <w:rsid w:val="00CA3FDF"/>
    <w:rsid w:val="00CA44EA"/>
    <w:rsid w:val="00CA4ACE"/>
    <w:rsid w:val="00CA4AE6"/>
    <w:rsid w:val="00CA4D89"/>
    <w:rsid w:val="00CA4E01"/>
    <w:rsid w:val="00CA55D7"/>
    <w:rsid w:val="00CA5609"/>
    <w:rsid w:val="00CA5616"/>
    <w:rsid w:val="00CA6196"/>
    <w:rsid w:val="00CA65D8"/>
    <w:rsid w:val="00CA68F5"/>
    <w:rsid w:val="00CA6CB7"/>
    <w:rsid w:val="00CA6DBC"/>
    <w:rsid w:val="00CA6F15"/>
    <w:rsid w:val="00CA7105"/>
    <w:rsid w:val="00CA7E2A"/>
    <w:rsid w:val="00CB077F"/>
    <w:rsid w:val="00CB09C9"/>
    <w:rsid w:val="00CB0DD0"/>
    <w:rsid w:val="00CB0F60"/>
    <w:rsid w:val="00CB120C"/>
    <w:rsid w:val="00CB128E"/>
    <w:rsid w:val="00CB1C8D"/>
    <w:rsid w:val="00CB1CE4"/>
    <w:rsid w:val="00CB20F1"/>
    <w:rsid w:val="00CB22CB"/>
    <w:rsid w:val="00CB264A"/>
    <w:rsid w:val="00CB2FE5"/>
    <w:rsid w:val="00CB3696"/>
    <w:rsid w:val="00CB3A56"/>
    <w:rsid w:val="00CB3DCD"/>
    <w:rsid w:val="00CB3EC3"/>
    <w:rsid w:val="00CB40AE"/>
    <w:rsid w:val="00CB438A"/>
    <w:rsid w:val="00CB4A80"/>
    <w:rsid w:val="00CB4D9E"/>
    <w:rsid w:val="00CB55D9"/>
    <w:rsid w:val="00CB560D"/>
    <w:rsid w:val="00CB5E7C"/>
    <w:rsid w:val="00CB5FF1"/>
    <w:rsid w:val="00CB6549"/>
    <w:rsid w:val="00CB68D8"/>
    <w:rsid w:val="00CB69F8"/>
    <w:rsid w:val="00CB6CF1"/>
    <w:rsid w:val="00CB7115"/>
    <w:rsid w:val="00CB7417"/>
    <w:rsid w:val="00CB79F6"/>
    <w:rsid w:val="00CC00A4"/>
    <w:rsid w:val="00CC0280"/>
    <w:rsid w:val="00CC0768"/>
    <w:rsid w:val="00CC0CF8"/>
    <w:rsid w:val="00CC0DE5"/>
    <w:rsid w:val="00CC1663"/>
    <w:rsid w:val="00CC17DD"/>
    <w:rsid w:val="00CC1B21"/>
    <w:rsid w:val="00CC1B4F"/>
    <w:rsid w:val="00CC1E19"/>
    <w:rsid w:val="00CC1F6C"/>
    <w:rsid w:val="00CC1FBA"/>
    <w:rsid w:val="00CC226F"/>
    <w:rsid w:val="00CC229A"/>
    <w:rsid w:val="00CC2708"/>
    <w:rsid w:val="00CC294B"/>
    <w:rsid w:val="00CC2F4F"/>
    <w:rsid w:val="00CC30F8"/>
    <w:rsid w:val="00CC3101"/>
    <w:rsid w:val="00CC3763"/>
    <w:rsid w:val="00CC3E1C"/>
    <w:rsid w:val="00CC41B4"/>
    <w:rsid w:val="00CC4852"/>
    <w:rsid w:val="00CC4B28"/>
    <w:rsid w:val="00CC4BC7"/>
    <w:rsid w:val="00CC4ECE"/>
    <w:rsid w:val="00CC4F59"/>
    <w:rsid w:val="00CC5550"/>
    <w:rsid w:val="00CC5600"/>
    <w:rsid w:val="00CC5771"/>
    <w:rsid w:val="00CC5E00"/>
    <w:rsid w:val="00CC60B2"/>
    <w:rsid w:val="00CC6395"/>
    <w:rsid w:val="00CC661C"/>
    <w:rsid w:val="00CC6AA8"/>
    <w:rsid w:val="00CC7077"/>
    <w:rsid w:val="00CC73C9"/>
    <w:rsid w:val="00CC754E"/>
    <w:rsid w:val="00CC7586"/>
    <w:rsid w:val="00CC76CE"/>
    <w:rsid w:val="00CC778A"/>
    <w:rsid w:val="00CC7B08"/>
    <w:rsid w:val="00CD00BF"/>
    <w:rsid w:val="00CD0230"/>
    <w:rsid w:val="00CD02FE"/>
    <w:rsid w:val="00CD0372"/>
    <w:rsid w:val="00CD05D6"/>
    <w:rsid w:val="00CD0E94"/>
    <w:rsid w:val="00CD114E"/>
    <w:rsid w:val="00CD1459"/>
    <w:rsid w:val="00CD1726"/>
    <w:rsid w:val="00CD1BE6"/>
    <w:rsid w:val="00CD1BFD"/>
    <w:rsid w:val="00CD1C55"/>
    <w:rsid w:val="00CD2551"/>
    <w:rsid w:val="00CD2701"/>
    <w:rsid w:val="00CD29EA"/>
    <w:rsid w:val="00CD2C58"/>
    <w:rsid w:val="00CD2F26"/>
    <w:rsid w:val="00CD31F9"/>
    <w:rsid w:val="00CD3312"/>
    <w:rsid w:val="00CD3439"/>
    <w:rsid w:val="00CD3668"/>
    <w:rsid w:val="00CD3696"/>
    <w:rsid w:val="00CD3709"/>
    <w:rsid w:val="00CD3822"/>
    <w:rsid w:val="00CD3C66"/>
    <w:rsid w:val="00CD3EDA"/>
    <w:rsid w:val="00CD3F78"/>
    <w:rsid w:val="00CD44DE"/>
    <w:rsid w:val="00CD4850"/>
    <w:rsid w:val="00CD4C84"/>
    <w:rsid w:val="00CD56C5"/>
    <w:rsid w:val="00CD5786"/>
    <w:rsid w:val="00CD5ABA"/>
    <w:rsid w:val="00CD5E55"/>
    <w:rsid w:val="00CD5F2E"/>
    <w:rsid w:val="00CD5FE3"/>
    <w:rsid w:val="00CD5FFE"/>
    <w:rsid w:val="00CD6880"/>
    <w:rsid w:val="00CD6A54"/>
    <w:rsid w:val="00CD6A71"/>
    <w:rsid w:val="00CD6BC9"/>
    <w:rsid w:val="00CD6E81"/>
    <w:rsid w:val="00CD6FF3"/>
    <w:rsid w:val="00CD7B3E"/>
    <w:rsid w:val="00CD7E1D"/>
    <w:rsid w:val="00CE03C9"/>
    <w:rsid w:val="00CE1023"/>
    <w:rsid w:val="00CE1503"/>
    <w:rsid w:val="00CE16D4"/>
    <w:rsid w:val="00CE196F"/>
    <w:rsid w:val="00CE2190"/>
    <w:rsid w:val="00CE2246"/>
    <w:rsid w:val="00CE2300"/>
    <w:rsid w:val="00CE24BB"/>
    <w:rsid w:val="00CE25D5"/>
    <w:rsid w:val="00CE265E"/>
    <w:rsid w:val="00CE27EA"/>
    <w:rsid w:val="00CE2AD9"/>
    <w:rsid w:val="00CE2C24"/>
    <w:rsid w:val="00CE30C6"/>
    <w:rsid w:val="00CE32BD"/>
    <w:rsid w:val="00CE3504"/>
    <w:rsid w:val="00CE3521"/>
    <w:rsid w:val="00CE3E09"/>
    <w:rsid w:val="00CE409D"/>
    <w:rsid w:val="00CE4265"/>
    <w:rsid w:val="00CE446A"/>
    <w:rsid w:val="00CE451E"/>
    <w:rsid w:val="00CE482F"/>
    <w:rsid w:val="00CE4C3B"/>
    <w:rsid w:val="00CE541A"/>
    <w:rsid w:val="00CE545F"/>
    <w:rsid w:val="00CE57ED"/>
    <w:rsid w:val="00CE60BB"/>
    <w:rsid w:val="00CE623A"/>
    <w:rsid w:val="00CE6484"/>
    <w:rsid w:val="00CE6839"/>
    <w:rsid w:val="00CE68F1"/>
    <w:rsid w:val="00CE6920"/>
    <w:rsid w:val="00CE6C94"/>
    <w:rsid w:val="00CE6F05"/>
    <w:rsid w:val="00CE71C5"/>
    <w:rsid w:val="00CE7332"/>
    <w:rsid w:val="00CE7727"/>
    <w:rsid w:val="00CE7F3F"/>
    <w:rsid w:val="00CE7F69"/>
    <w:rsid w:val="00CF064C"/>
    <w:rsid w:val="00CF06B2"/>
    <w:rsid w:val="00CF0718"/>
    <w:rsid w:val="00CF09DD"/>
    <w:rsid w:val="00CF0D17"/>
    <w:rsid w:val="00CF0D41"/>
    <w:rsid w:val="00CF16E2"/>
    <w:rsid w:val="00CF1794"/>
    <w:rsid w:val="00CF18C9"/>
    <w:rsid w:val="00CF19D1"/>
    <w:rsid w:val="00CF1ECA"/>
    <w:rsid w:val="00CF1FEA"/>
    <w:rsid w:val="00CF23B5"/>
    <w:rsid w:val="00CF24F6"/>
    <w:rsid w:val="00CF2811"/>
    <w:rsid w:val="00CF2CD7"/>
    <w:rsid w:val="00CF2E95"/>
    <w:rsid w:val="00CF2F27"/>
    <w:rsid w:val="00CF2F87"/>
    <w:rsid w:val="00CF2FC0"/>
    <w:rsid w:val="00CF3301"/>
    <w:rsid w:val="00CF38B9"/>
    <w:rsid w:val="00CF3E00"/>
    <w:rsid w:val="00CF429C"/>
    <w:rsid w:val="00CF4571"/>
    <w:rsid w:val="00CF471D"/>
    <w:rsid w:val="00CF4764"/>
    <w:rsid w:val="00CF477F"/>
    <w:rsid w:val="00CF4870"/>
    <w:rsid w:val="00CF48EC"/>
    <w:rsid w:val="00CF4A3F"/>
    <w:rsid w:val="00CF4D12"/>
    <w:rsid w:val="00CF4F3E"/>
    <w:rsid w:val="00CF4F8C"/>
    <w:rsid w:val="00CF5173"/>
    <w:rsid w:val="00CF55F8"/>
    <w:rsid w:val="00CF5686"/>
    <w:rsid w:val="00CF58D7"/>
    <w:rsid w:val="00CF5BC5"/>
    <w:rsid w:val="00CF5F13"/>
    <w:rsid w:val="00CF5FE3"/>
    <w:rsid w:val="00CF65D2"/>
    <w:rsid w:val="00CF6777"/>
    <w:rsid w:val="00CF6870"/>
    <w:rsid w:val="00CF68FB"/>
    <w:rsid w:val="00CF6BC9"/>
    <w:rsid w:val="00CF72A2"/>
    <w:rsid w:val="00CF72AF"/>
    <w:rsid w:val="00CF73BA"/>
    <w:rsid w:val="00CF7882"/>
    <w:rsid w:val="00CF7972"/>
    <w:rsid w:val="00D000D3"/>
    <w:rsid w:val="00D00157"/>
    <w:rsid w:val="00D00262"/>
    <w:rsid w:val="00D0052C"/>
    <w:rsid w:val="00D0099D"/>
    <w:rsid w:val="00D00A4C"/>
    <w:rsid w:val="00D00C4A"/>
    <w:rsid w:val="00D0141D"/>
    <w:rsid w:val="00D016C4"/>
    <w:rsid w:val="00D0189E"/>
    <w:rsid w:val="00D01B9B"/>
    <w:rsid w:val="00D01DF4"/>
    <w:rsid w:val="00D0205A"/>
    <w:rsid w:val="00D02135"/>
    <w:rsid w:val="00D021CC"/>
    <w:rsid w:val="00D02408"/>
    <w:rsid w:val="00D024E0"/>
    <w:rsid w:val="00D028B6"/>
    <w:rsid w:val="00D02B3B"/>
    <w:rsid w:val="00D02C43"/>
    <w:rsid w:val="00D030D2"/>
    <w:rsid w:val="00D031B4"/>
    <w:rsid w:val="00D03414"/>
    <w:rsid w:val="00D03EE7"/>
    <w:rsid w:val="00D04177"/>
    <w:rsid w:val="00D044DF"/>
    <w:rsid w:val="00D04914"/>
    <w:rsid w:val="00D0498F"/>
    <w:rsid w:val="00D04CB4"/>
    <w:rsid w:val="00D04FB6"/>
    <w:rsid w:val="00D0512A"/>
    <w:rsid w:val="00D0585C"/>
    <w:rsid w:val="00D05D25"/>
    <w:rsid w:val="00D066B4"/>
    <w:rsid w:val="00D067ED"/>
    <w:rsid w:val="00D06857"/>
    <w:rsid w:val="00D06EBD"/>
    <w:rsid w:val="00D07002"/>
    <w:rsid w:val="00D0717A"/>
    <w:rsid w:val="00D07375"/>
    <w:rsid w:val="00D07606"/>
    <w:rsid w:val="00D07931"/>
    <w:rsid w:val="00D07AF4"/>
    <w:rsid w:val="00D07B6C"/>
    <w:rsid w:val="00D07DDD"/>
    <w:rsid w:val="00D07EA0"/>
    <w:rsid w:val="00D10142"/>
    <w:rsid w:val="00D10165"/>
    <w:rsid w:val="00D10592"/>
    <w:rsid w:val="00D10783"/>
    <w:rsid w:val="00D10B2C"/>
    <w:rsid w:val="00D11774"/>
    <w:rsid w:val="00D11921"/>
    <w:rsid w:val="00D11AE2"/>
    <w:rsid w:val="00D11AF1"/>
    <w:rsid w:val="00D128A3"/>
    <w:rsid w:val="00D12931"/>
    <w:rsid w:val="00D12EFD"/>
    <w:rsid w:val="00D13087"/>
    <w:rsid w:val="00D132A9"/>
    <w:rsid w:val="00D1331E"/>
    <w:rsid w:val="00D13899"/>
    <w:rsid w:val="00D13AB0"/>
    <w:rsid w:val="00D13CAD"/>
    <w:rsid w:val="00D13E5E"/>
    <w:rsid w:val="00D14C20"/>
    <w:rsid w:val="00D15372"/>
    <w:rsid w:val="00D158A8"/>
    <w:rsid w:val="00D15BCE"/>
    <w:rsid w:val="00D16589"/>
    <w:rsid w:val="00D169FA"/>
    <w:rsid w:val="00D16B13"/>
    <w:rsid w:val="00D16D25"/>
    <w:rsid w:val="00D16DEE"/>
    <w:rsid w:val="00D16E52"/>
    <w:rsid w:val="00D17138"/>
    <w:rsid w:val="00D17339"/>
    <w:rsid w:val="00D175FD"/>
    <w:rsid w:val="00D176C4"/>
    <w:rsid w:val="00D179E7"/>
    <w:rsid w:val="00D2019F"/>
    <w:rsid w:val="00D203C3"/>
    <w:rsid w:val="00D208FA"/>
    <w:rsid w:val="00D20A1D"/>
    <w:rsid w:val="00D20C0E"/>
    <w:rsid w:val="00D20C66"/>
    <w:rsid w:val="00D215A7"/>
    <w:rsid w:val="00D21661"/>
    <w:rsid w:val="00D2239D"/>
    <w:rsid w:val="00D22470"/>
    <w:rsid w:val="00D22635"/>
    <w:rsid w:val="00D22A34"/>
    <w:rsid w:val="00D22ED6"/>
    <w:rsid w:val="00D23278"/>
    <w:rsid w:val="00D232A8"/>
    <w:rsid w:val="00D234BC"/>
    <w:rsid w:val="00D236C5"/>
    <w:rsid w:val="00D239A6"/>
    <w:rsid w:val="00D239CF"/>
    <w:rsid w:val="00D23A53"/>
    <w:rsid w:val="00D240EE"/>
    <w:rsid w:val="00D24501"/>
    <w:rsid w:val="00D2451A"/>
    <w:rsid w:val="00D2454D"/>
    <w:rsid w:val="00D24B72"/>
    <w:rsid w:val="00D24D24"/>
    <w:rsid w:val="00D24FA5"/>
    <w:rsid w:val="00D25043"/>
    <w:rsid w:val="00D254A2"/>
    <w:rsid w:val="00D25536"/>
    <w:rsid w:val="00D25741"/>
    <w:rsid w:val="00D25F2F"/>
    <w:rsid w:val="00D26244"/>
    <w:rsid w:val="00D263A1"/>
    <w:rsid w:val="00D26898"/>
    <w:rsid w:val="00D26BDC"/>
    <w:rsid w:val="00D2724D"/>
    <w:rsid w:val="00D27506"/>
    <w:rsid w:val="00D275A6"/>
    <w:rsid w:val="00D279D1"/>
    <w:rsid w:val="00D27A6A"/>
    <w:rsid w:val="00D27DD7"/>
    <w:rsid w:val="00D27E10"/>
    <w:rsid w:val="00D27F2A"/>
    <w:rsid w:val="00D27F94"/>
    <w:rsid w:val="00D300C8"/>
    <w:rsid w:val="00D30529"/>
    <w:rsid w:val="00D30B26"/>
    <w:rsid w:val="00D30BA4"/>
    <w:rsid w:val="00D30EAF"/>
    <w:rsid w:val="00D31330"/>
    <w:rsid w:val="00D32225"/>
    <w:rsid w:val="00D32510"/>
    <w:rsid w:val="00D3298D"/>
    <w:rsid w:val="00D32B58"/>
    <w:rsid w:val="00D32B92"/>
    <w:rsid w:val="00D32B9D"/>
    <w:rsid w:val="00D32BBC"/>
    <w:rsid w:val="00D32DEA"/>
    <w:rsid w:val="00D32E94"/>
    <w:rsid w:val="00D3319D"/>
    <w:rsid w:val="00D331D3"/>
    <w:rsid w:val="00D33825"/>
    <w:rsid w:val="00D338AD"/>
    <w:rsid w:val="00D33F3B"/>
    <w:rsid w:val="00D3407C"/>
    <w:rsid w:val="00D340E8"/>
    <w:rsid w:val="00D346C3"/>
    <w:rsid w:val="00D34A2F"/>
    <w:rsid w:val="00D34B78"/>
    <w:rsid w:val="00D34B9B"/>
    <w:rsid w:val="00D34F94"/>
    <w:rsid w:val="00D353CC"/>
    <w:rsid w:val="00D355E7"/>
    <w:rsid w:val="00D35602"/>
    <w:rsid w:val="00D357CD"/>
    <w:rsid w:val="00D35943"/>
    <w:rsid w:val="00D35DF7"/>
    <w:rsid w:val="00D360CA"/>
    <w:rsid w:val="00D363ED"/>
    <w:rsid w:val="00D36777"/>
    <w:rsid w:val="00D36F6B"/>
    <w:rsid w:val="00D371CF"/>
    <w:rsid w:val="00D374DB"/>
    <w:rsid w:val="00D37D88"/>
    <w:rsid w:val="00D405B4"/>
    <w:rsid w:val="00D40691"/>
    <w:rsid w:val="00D40854"/>
    <w:rsid w:val="00D4096F"/>
    <w:rsid w:val="00D40E17"/>
    <w:rsid w:val="00D40E85"/>
    <w:rsid w:val="00D41031"/>
    <w:rsid w:val="00D4108A"/>
    <w:rsid w:val="00D411F8"/>
    <w:rsid w:val="00D417E9"/>
    <w:rsid w:val="00D4187B"/>
    <w:rsid w:val="00D41CCB"/>
    <w:rsid w:val="00D41EEC"/>
    <w:rsid w:val="00D42B2E"/>
    <w:rsid w:val="00D42CBC"/>
    <w:rsid w:val="00D434B2"/>
    <w:rsid w:val="00D437E2"/>
    <w:rsid w:val="00D4396C"/>
    <w:rsid w:val="00D43A1D"/>
    <w:rsid w:val="00D43BEC"/>
    <w:rsid w:val="00D441C9"/>
    <w:rsid w:val="00D442CB"/>
    <w:rsid w:val="00D445F7"/>
    <w:rsid w:val="00D44660"/>
    <w:rsid w:val="00D4485E"/>
    <w:rsid w:val="00D44A1E"/>
    <w:rsid w:val="00D44CFB"/>
    <w:rsid w:val="00D44EBB"/>
    <w:rsid w:val="00D44F37"/>
    <w:rsid w:val="00D450B0"/>
    <w:rsid w:val="00D45BE2"/>
    <w:rsid w:val="00D45DD3"/>
    <w:rsid w:val="00D4721C"/>
    <w:rsid w:val="00D4726F"/>
    <w:rsid w:val="00D4736F"/>
    <w:rsid w:val="00D473DA"/>
    <w:rsid w:val="00D47B55"/>
    <w:rsid w:val="00D500FE"/>
    <w:rsid w:val="00D5058E"/>
    <w:rsid w:val="00D50700"/>
    <w:rsid w:val="00D50D3E"/>
    <w:rsid w:val="00D50E5E"/>
    <w:rsid w:val="00D50F2E"/>
    <w:rsid w:val="00D50F32"/>
    <w:rsid w:val="00D516D3"/>
    <w:rsid w:val="00D51F99"/>
    <w:rsid w:val="00D52253"/>
    <w:rsid w:val="00D52442"/>
    <w:rsid w:val="00D5250B"/>
    <w:rsid w:val="00D528EF"/>
    <w:rsid w:val="00D52A7C"/>
    <w:rsid w:val="00D52BA8"/>
    <w:rsid w:val="00D52C51"/>
    <w:rsid w:val="00D52EA8"/>
    <w:rsid w:val="00D52FA8"/>
    <w:rsid w:val="00D53447"/>
    <w:rsid w:val="00D53616"/>
    <w:rsid w:val="00D538E2"/>
    <w:rsid w:val="00D53ECE"/>
    <w:rsid w:val="00D541C7"/>
    <w:rsid w:val="00D542C4"/>
    <w:rsid w:val="00D542F7"/>
    <w:rsid w:val="00D54777"/>
    <w:rsid w:val="00D54AE9"/>
    <w:rsid w:val="00D54E57"/>
    <w:rsid w:val="00D550AF"/>
    <w:rsid w:val="00D55261"/>
    <w:rsid w:val="00D5588E"/>
    <w:rsid w:val="00D55C94"/>
    <w:rsid w:val="00D56738"/>
    <w:rsid w:val="00D569BF"/>
    <w:rsid w:val="00D56F66"/>
    <w:rsid w:val="00D57007"/>
    <w:rsid w:val="00D5710A"/>
    <w:rsid w:val="00D57214"/>
    <w:rsid w:val="00D574C5"/>
    <w:rsid w:val="00D575C2"/>
    <w:rsid w:val="00D576CB"/>
    <w:rsid w:val="00D57B24"/>
    <w:rsid w:val="00D57B4B"/>
    <w:rsid w:val="00D6014D"/>
    <w:rsid w:val="00D60290"/>
    <w:rsid w:val="00D602DE"/>
    <w:rsid w:val="00D606B2"/>
    <w:rsid w:val="00D607B0"/>
    <w:rsid w:val="00D60872"/>
    <w:rsid w:val="00D608CD"/>
    <w:rsid w:val="00D60EBC"/>
    <w:rsid w:val="00D60F23"/>
    <w:rsid w:val="00D60FED"/>
    <w:rsid w:val="00D6143D"/>
    <w:rsid w:val="00D6149C"/>
    <w:rsid w:val="00D617EA"/>
    <w:rsid w:val="00D618DB"/>
    <w:rsid w:val="00D62244"/>
    <w:rsid w:val="00D623B1"/>
    <w:rsid w:val="00D625EA"/>
    <w:rsid w:val="00D6292B"/>
    <w:rsid w:val="00D635A9"/>
    <w:rsid w:val="00D637C3"/>
    <w:rsid w:val="00D63B7E"/>
    <w:rsid w:val="00D63C44"/>
    <w:rsid w:val="00D64605"/>
    <w:rsid w:val="00D646E7"/>
    <w:rsid w:val="00D64A61"/>
    <w:rsid w:val="00D64CD4"/>
    <w:rsid w:val="00D64EDA"/>
    <w:rsid w:val="00D657D3"/>
    <w:rsid w:val="00D65A0C"/>
    <w:rsid w:val="00D65AB6"/>
    <w:rsid w:val="00D664B0"/>
    <w:rsid w:val="00D6663F"/>
    <w:rsid w:val="00D6675E"/>
    <w:rsid w:val="00D66C7D"/>
    <w:rsid w:val="00D66D37"/>
    <w:rsid w:val="00D66E0F"/>
    <w:rsid w:val="00D67405"/>
    <w:rsid w:val="00D67578"/>
    <w:rsid w:val="00D679A0"/>
    <w:rsid w:val="00D67B9C"/>
    <w:rsid w:val="00D70080"/>
    <w:rsid w:val="00D7025D"/>
    <w:rsid w:val="00D702B8"/>
    <w:rsid w:val="00D7048F"/>
    <w:rsid w:val="00D706EC"/>
    <w:rsid w:val="00D7080C"/>
    <w:rsid w:val="00D70AB0"/>
    <w:rsid w:val="00D70ECF"/>
    <w:rsid w:val="00D70F5A"/>
    <w:rsid w:val="00D718E8"/>
    <w:rsid w:val="00D71A7A"/>
    <w:rsid w:val="00D71B0B"/>
    <w:rsid w:val="00D71D96"/>
    <w:rsid w:val="00D7227E"/>
    <w:rsid w:val="00D7233D"/>
    <w:rsid w:val="00D723E6"/>
    <w:rsid w:val="00D726A9"/>
    <w:rsid w:val="00D72B6E"/>
    <w:rsid w:val="00D72BF6"/>
    <w:rsid w:val="00D72FF9"/>
    <w:rsid w:val="00D73082"/>
    <w:rsid w:val="00D73571"/>
    <w:rsid w:val="00D735F8"/>
    <w:rsid w:val="00D735FE"/>
    <w:rsid w:val="00D73AFE"/>
    <w:rsid w:val="00D73B2C"/>
    <w:rsid w:val="00D7406A"/>
    <w:rsid w:val="00D74159"/>
    <w:rsid w:val="00D7484C"/>
    <w:rsid w:val="00D74876"/>
    <w:rsid w:val="00D74901"/>
    <w:rsid w:val="00D74AB5"/>
    <w:rsid w:val="00D74CE9"/>
    <w:rsid w:val="00D74D6B"/>
    <w:rsid w:val="00D75982"/>
    <w:rsid w:val="00D769BA"/>
    <w:rsid w:val="00D769BE"/>
    <w:rsid w:val="00D770C5"/>
    <w:rsid w:val="00D7711F"/>
    <w:rsid w:val="00D7728A"/>
    <w:rsid w:val="00D772B7"/>
    <w:rsid w:val="00D774B6"/>
    <w:rsid w:val="00D778C7"/>
    <w:rsid w:val="00D77913"/>
    <w:rsid w:val="00D77BDB"/>
    <w:rsid w:val="00D800C1"/>
    <w:rsid w:val="00D80534"/>
    <w:rsid w:val="00D805B9"/>
    <w:rsid w:val="00D80A8A"/>
    <w:rsid w:val="00D80CDE"/>
    <w:rsid w:val="00D812D9"/>
    <w:rsid w:val="00D812E2"/>
    <w:rsid w:val="00D8211E"/>
    <w:rsid w:val="00D8229D"/>
    <w:rsid w:val="00D82534"/>
    <w:rsid w:val="00D825C7"/>
    <w:rsid w:val="00D82653"/>
    <w:rsid w:val="00D82F67"/>
    <w:rsid w:val="00D832D8"/>
    <w:rsid w:val="00D83414"/>
    <w:rsid w:val="00D8345C"/>
    <w:rsid w:val="00D83765"/>
    <w:rsid w:val="00D83BB3"/>
    <w:rsid w:val="00D83D33"/>
    <w:rsid w:val="00D83F3F"/>
    <w:rsid w:val="00D84001"/>
    <w:rsid w:val="00D840FE"/>
    <w:rsid w:val="00D84C9C"/>
    <w:rsid w:val="00D84D6C"/>
    <w:rsid w:val="00D85075"/>
    <w:rsid w:val="00D854C0"/>
    <w:rsid w:val="00D85632"/>
    <w:rsid w:val="00D857B5"/>
    <w:rsid w:val="00D858A0"/>
    <w:rsid w:val="00D85A06"/>
    <w:rsid w:val="00D85CCC"/>
    <w:rsid w:val="00D85E03"/>
    <w:rsid w:val="00D85EA0"/>
    <w:rsid w:val="00D865A3"/>
    <w:rsid w:val="00D86BB0"/>
    <w:rsid w:val="00D86F45"/>
    <w:rsid w:val="00D873C6"/>
    <w:rsid w:val="00D879B8"/>
    <w:rsid w:val="00D9005C"/>
    <w:rsid w:val="00D900A1"/>
    <w:rsid w:val="00D900FD"/>
    <w:rsid w:val="00D901F6"/>
    <w:rsid w:val="00D907A7"/>
    <w:rsid w:val="00D90B07"/>
    <w:rsid w:val="00D90B27"/>
    <w:rsid w:val="00D90C07"/>
    <w:rsid w:val="00D90D57"/>
    <w:rsid w:val="00D91614"/>
    <w:rsid w:val="00D91C87"/>
    <w:rsid w:val="00D91CCC"/>
    <w:rsid w:val="00D91D79"/>
    <w:rsid w:val="00D91F2B"/>
    <w:rsid w:val="00D92428"/>
    <w:rsid w:val="00D9278B"/>
    <w:rsid w:val="00D927DC"/>
    <w:rsid w:val="00D927DD"/>
    <w:rsid w:val="00D92B75"/>
    <w:rsid w:val="00D92C44"/>
    <w:rsid w:val="00D92D16"/>
    <w:rsid w:val="00D92D19"/>
    <w:rsid w:val="00D92F60"/>
    <w:rsid w:val="00D92FD0"/>
    <w:rsid w:val="00D931E0"/>
    <w:rsid w:val="00D931F1"/>
    <w:rsid w:val="00D93831"/>
    <w:rsid w:val="00D939A8"/>
    <w:rsid w:val="00D939F2"/>
    <w:rsid w:val="00D93A83"/>
    <w:rsid w:val="00D940E6"/>
    <w:rsid w:val="00D94111"/>
    <w:rsid w:val="00D94341"/>
    <w:rsid w:val="00D943E2"/>
    <w:rsid w:val="00D94529"/>
    <w:rsid w:val="00D94A98"/>
    <w:rsid w:val="00D94AE4"/>
    <w:rsid w:val="00D94BAC"/>
    <w:rsid w:val="00D94D14"/>
    <w:rsid w:val="00D95703"/>
    <w:rsid w:val="00D95EAA"/>
    <w:rsid w:val="00D96762"/>
    <w:rsid w:val="00D96BFB"/>
    <w:rsid w:val="00D96E4E"/>
    <w:rsid w:val="00D97121"/>
    <w:rsid w:val="00D975C4"/>
    <w:rsid w:val="00D97657"/>
    <w:rsid w:val="00D978B7"/>
    <w:rsid w:val="00D97ABA"/>
    <w:rsid w:val="00D97F14"/>
    <w:rsid w:val="00DA009F"/>
    <w:rsid w:val="00DA0607"/>
    <w:rsid w:val="00DA064C"/>
    <w:rsid w:val="00DA0BAA"/>
    <w:rsid w:val="00DA0F4C"/>
    <w:rsid w:val="00DA1287"/>
    <w:rsid w:val="00DA1337"/>
    <w:rsid w:val="00DA1874"/>
    <w:rsid w:val="00DA1AF6"/>
    <w:rsid w:val="00DA1FB0"/>
    <w:rsid w:val="00DA2303"/>
    <w:rsid w:val="00DA2712"/>
    <w:rsid w:val="00DA28CD"/>
    <w:rsid w:val="00DA290D"/>
    <w:rsid w:val="00DA2C0F"/>
    <w:rsid w:val="00DA331D"/>
    <w:rsid w:val="00DA34ED"/>
    <w:rsid w:val="00DA377E"/>
    <w:rsid w:val="00DA37D0"/>
    <w:rsid w:val="00DA3DFD"/>
    <w:rsid w:val="00DA3E81"/>
    <w:rsid w:val="00DA3EE8"/>
    <w:rsid w:val="00DA3FFF"/>
    <w:rsid w:val="00DA41B1"/>
    <w:rsid w:val="00DA4224"/>
    <w:rsid w:val="00DA439B"/>
    <w:rsid w:val="00DA4853"/>
    <w:rsid w:val="00DA49DA"/>
    <w:rsid w:val="00DA4A9E"/>
    <w:rsid w:val="00DA4C7F"/>
    <w:rsid w:val="00DA4DE7"/>
    <w:rsid w:val="00DA4FD5"/>
    <w:rsid w:val="00DA560D"/>
    <w:rsid w:val="00DA593D"/>
    <w:rsid w:val="00DA5984"/>
    <w:rsid w:val="00DA5D1A"/>
    <w:rsid w:val="00DA5DDF"/>
    <w:rsid w:val="00DA5E4B"/>
    <w:rsid w:val="00DA601C"/>
    <w:rsid w:val="00DA6086"/>
    <w:rsid w:val="00DA648A"/>
    <w:rsid w:val="00DA6F81"/>
    <w:rsid w:val="00DA7140"/>
    <w:rsid w:val="00DA7537"/>
    <w:rsid w:val="00DA7982"/>
    <w:rsid w:val="00DA7F53"/>
    <w:rsid w:val="00DB0812"/>
    <w:rsid w:val="00DB08A1"/>
    <w:rsid w:val="00DB098C"/>
    <w:rsid w:val="00DB0E5D"/>
    <w:rsid w:val="00DB1089"/>
    <w:rsid w:val="00DB14CE"/>
    <w:rsid w:val="00DB15D5"/>
    <w:rsid w:val="00DB1B74"/>
    <w:rsid w:val="00DB2103"/>
    <w:rsid w:val="00DB21AE"/>
    <w:rsid w:val="00DB230F"/>
    <w:rsid w:val="00DB24C9"/>
    <w:rsid w:val="00DB26C3"/>
    <w:rsid w:val="00DB2707"/>
    <w:rsid w:val="00DB27B0"/>
    <w:rsid w:val="00DB2A67"/>
    <w:rsid w:val="00DB2A8F"/>
    <w:rsid w:val="00DB2C4B"/>
    <w:rsid w:val="00DB2CB3"/>
    <w:rsid w:val="00DB3150"/>
    <w:rsid w:val="00DB3207"/>
    <w:rsid w:val="00DB34DD"/>
    <w:rsid w:val="00DB3517"/>
    <w:rsid w:val="00DB3557"/>
    <w:rsid w:val="00DB3A3D"/>
    <w:rsid w:val="00DB3AF9"/>
    <w:rsid w:val="00DB3E71"/>
    <w:rsid w:val="00DB436B"/>
    <w:rsid w:val="00DB49D0"/>
    <w:rsid w:val="00DB4FCD"/>
    <w:rsid w:val="00DB50B4"/>
    <w:rsid w:val="00DB5636"/>
    <w:rsid w:val="00DB5DCD"/>
    <w:rsid w:val="00DB5F6A"/>
    <w:rsid w:val="00DB677A"/>
    <w:rsid w:val="00DB6A58"/>
    <w:rsid w:val="00DB6CD4"/>
    <w:rsid w:val="00DB711D"/>
    <w:rsid w:val="00DB72F0"/>
    <w:rsid w:val="00DB732E"/>
    <w:rsid w:val="00DB7400"/>
    <w:rsid w:val="00DB75C8"/>
    <w:rsid w:val="00DB75EE"/>
    <w:rsid w:val="00DB799E"/>
    <w:rsid w:val="00DB7BD1"/>
    <w:rsid w:val="00DB7DE0"/>
    <w:rsid w:val="00DB7F53"/>
    <w:rsid w:val="00DB9BB2"/>
    <w:rsid w:val="00DC0059"/>
    <w:rsid w:val="00DC00CF"/>
    <w:rsid w:val="00DC033C"/>
    <w:rsid w:val="00DC0517"/>
    <w:rsid w:val="00DC094C"/>
    <w:rsid w:val="00DC0BF8"/>
    <w:rsid w:val="00DC11B7"/>
    <w:rsid w:val="00DC1F77"/>
    <w:rsid w:val="00DC2079"/>
    <w:rsid w:val="00DC2571"/>
    <w:rsid w:val="00DC2849"/>
    <w:rsid w:val="00DC2C24"/>
    <w:rsid w:val="00DC2F49"/>
    <w:rsid w:val="00DC31FD"/>
    <w:rsid w:val="00DC3403"/>
    <w:rsid w:val="00DC39FD"/>
    <w:rsid w:val="00DC3FD4"/>
    <w:rsid w:val="00DC444D"/>
    <w:rsid w:val="00DC494B"/>
    <w:rsid w:val="00DC4A2E"/>
    <w:rsid w:val="00DC4B00"/>
    <w:rsid w:val="00DC4BB3"/>
    <w:rsid w:val="00DC5346"/>
    <w:rsid w:val="00DC55C2"/>
    <w:rsid w:val="00DC5687"/>
    <w:rsid w:val="00DC57F7"/>
    <w:rsid w:val="00DC58C1"/>
    <w:rsid w:val="00DC595E"/>
    <w:rsid w:val="00DC5D3B"/>
    <w:rsid w:val="00DC634C"/>
    <w:rsid w:val="00DC6566"/>
    <w:rsid w:val="00DC690C"/>
    <w:rsid w:val="00DC6EAA"/>
    <w:rsid w:val="00DC7083"/>
    <w:rsid w:val="00DC7097"/>
    <w:rsid w:val="00DC7192"/>
    <w:rsid w:val="00DC71FB"/>
    <w:rsid w:val="00DC77EC"/>
    <w:rsid w:val="00DC7F95"/>
    <w:rsid w:val="00DD00B5"/>
    <w:rsid w:val="00DD010B"/>
    <w:rsid w:val="00DD043B"/>
    <w:rsid w:val="00DD0916"/>
    <w:rsid w:val="00DD09F6"/>
    <w:rsid w:val="00DD0C4A"/>
    <w:rsid w:val="00DD1104"/>
    <w:rsid w:val="00DD1217"/>
    <w:rsid w:val="00DD13B9"/>
    <w:rsid w:val="00DD1849"/>
    <w:rsid w:val="00DD19BD"/>
    <w:rsid w:val="00DD1A6D"/>
    <w:rsid w:val="00DD1C17"/>
    <w:rsid w:val="00DD1C5F"/>
    <w:rsid w:val="00DD1C96"/>
    <w:rsid w:val="00DD1E25"/>
    <w:rsid w:val="00DD24AC"/>
    <w:rsid w:val="00DD2D8B"/>
    <w:rsid w:val="00DD2EA1"/>
    <w:rsid w:val="00DD2F32"/>
    <w:rsid w:val="00DD2F81"/>
    <w:rsid w:val="00DD3312"/>
    <w:rsid w:val="00DD34CC"/>
    <w:rsid w:val="00DD38B9"/>
    <w:rsid w:val="00DD3D98"/>
    <w:rsid w:val="00DD40EB"/>
    <w:rsid w:val="00DD41C8"/>
    <w:rsid w:val="00DD4492"/>
    <w:rsid w:val="00DD46A6"/>
    <w:rsid w:val="00DD4F5C"/>
    <w:rsid w:val="00DD525A"/>
    <w:rsid w:val="00DD52A2"/>
    <w:rsid w:val="00DD54A7"/>
    <w:rsid w:val="00DD5AEE"/>
    <w:rsid w:val="00DD60A3"/>
    <w:rsid w:val="00DD682B"/>
    <w:rsid w:val="00DD72E6"/>
    <w:rsid w:val="00DD732A"/>
    <w:rsid w:val="00DD7333"/>
    <w:rsid w:val="00DD7381"/>
    <w:rsid w:val="00DD759C"/>
    <w:rsid w:val="00DD7BA9"/>
    <w:rsid w:val="00DD7F62"/>
    <w:rsid w:val="00DE01A2"/>
    <w:rsid w:val="00DE02D7"/>
    <w:rsid w:val="00DE04ED"/>
    <w:rsid w:val="00DE0755"/>
    <w:rsid w:val="00DE0B99"/>
    <w:rsid w:val="00DE1094"/>
    <w:rsid w:val="00DE1155"/>
    <w:rsid w:val="00DE11C6"/>
    <w:rsid w:val="00DE12DB"/>
    <w:rsid w:val="00DE1304"/>
    <w:rsid w:val="00DE1337"/>
    <w:rsid w:val="00DE15CC"/>
    <w:rsid w:val="00DE1A82"/>
    <w:rsid w:val="00DE1C3F"/>
    <w:rsid w:val="00DE2260"/>
    <w:rsid w:val="00DE2323"/>
    <w:rsid w:val="00DE27CF"/>
    <w:rsid w:val="00DE2AA7"/>
    <w:rsid w:val="00DE2C92"/>
    <w:rsid w:val="00DE2F12"/>
    <w:rsid w:val="00DE3177"/>
    <w:rsid w:val="00DE3275"/>
    <w:rsid w:val="00DE397D"/>
    <w:rsid w:val="00DE39E0"/>
    <w:rsid w:val="00DE3A1B"/>
    <w:rsid w:val="00DE3F4A"/>
    <w:rsid w:val="00DE4425"/>
    <w:rsid w:val="00DE4436"/>
    <w:rsid w:val="00DE46C5"/>
    <w:rsid w:val="00DE49D5"/>
    <w:rsid w:val="00DE4C75"/>
    <w:rsid w:val="00DE4E96"/>
    <w:rsid w:val="00DE5502"/>
    <w:rsid w:val="00DE5675"/>
    <w:rsid w:val="00DE5A11"/>
    <w:rsid w:val="00DE5A18"/>
    <w:rsid w:val="00DE5A9B"/>
    <w:rsid w:val="00DE616E"/>
    <w:rsid w:val="00DE6253"/>
    <w:rsid w:val="00DE64F1"/>
    <w:rsid w:val="00DE65AE"/>
    <w:rsid w:val="00DE6664"/>
    <w:rsid w:val="00DE67A6"/>
    <w:rsid w:val="00DE6AEE"/>
    <w:rsid w:val="00DE6D33"/>
    <w:rsid w:val="00DE6F76"/>
    <w:rsid w:val="00DE7295"/>
    <w:rsid w:val="00DE757A"/>
    <w:rsid w:val="00DE7FA3"/>
    <w:rsid w:val="00DF0027"/>
    <w:rsid w:val="00DF03BF"/>
    <w:rsid w:val="00DF0899"/>
    <w:rsid w:val="00DF0A79"/>
    <w:rsid w:val="00DF0C00"/>
    <w:rsid w:val="00DF0E53"/>
    <w:rsid w:val="00DF1893"/>
    <w:rsid w:val="00DF1975"/>
    <w:rsid w:val="00DF1D34"/>
    <w:rsid w:val="00DF2118"/>
    <w:rsid w:val="00DF2245"/>
    <w:rsid w:val="00DF25D4"/>
    <w:rsid w:val="00DF2975"/>
    <w:rsid w:val="00DF2D66"/>
    <w:rsid w:val="00DF2F17"/>
    <w:rsid w:val="00DF2F30"/>
    <w:rsid w:val="00DF3618"/>
    <w:rsid w:val="00DF396F"/>
    <w:rsid w:val="00DF3DDA"/>
    <w:rsid w:val="00DF40C0"/>
    <w:rsid w:val="00DF478E"/>
    <w:rsid w:val="00DF5488"/>
    <w:rsid w:val="00DF56FD"/>
    <w:rsid w:val="00DF5831"/>
    <w:rsid w:val="00DF5871"/>
    <w:rsid w:val="00DF5A02"/>
    <w:rsid w:val="00DF5B7B"/>
    <w:rsid w:val="00DF5C46"/>
    <w:rsid w:val="00DF6075"/>
    <w:rsid w:val="00DF6171"/>
    <w:rsid w:val="00DF63A1"/>
    <w:rsid w:val="00DF6529"/>
    <w:rsid w:val="00DF668D"/>
    <w:rsid w:val="00DF6903"/>
    <w:rsid w:val="00DF6F12"/>
    <w:rsid w:val="00DF70B1"/>
    <w:rsid w:val="00DF71AC"/>
    <w:rsid w:val="00DF742C"/>
    <w:rsid w:val="00DF74D7"/>
    <w:rsid w:val="00DF7B54"/>
    <w:rsid w:val="00DF7ECF"/>
    <w:rsid w:val="00DF7FA2"/>
    <w:rsid w:val="00E0001B"/>
    <w:rsid w:val="00E0038D"/>
    <w:rsid w:val="00E003B6"/>
    <w:rsid w:val="00E00463"/>
    <w:rsid w:val="00E00534"/>
    <w:rsid w:val="00E00C70"/>
    <w:rsid w:val="00E00CEF"/>
    <w:rsid w:val="00E00FEB"/>
    <w:rsid w:val="00E01694"/>
    <w:rsid w:val="00E017D6"/>
    <w:rsid w:val="00E01808"/>
    <w:rsid w:val="00E01A21"/>
    <w:rsid w:val="00E01BF0"/>
    <w:rsid w:val="00E02007"/>
    <w:rsid w:val="00E0210A"/>
    <w:rsid w:val="00E02686"/>
    <w:rsid w:val="00E0278A"/>
    <w:rsid w:val="00E02AAD"/>
    <w:rsid w:val="00E02CB1"/>
    <w:rsid w:val="00E03253"/>
    <w:rsid w:val="00E038F4"/>
    <w:rsid w:val="00E03CC3"/>
    <w:rsid w:val="00E03D02"/>
    <w:rsid w:val="00E03D14"/>
    <w:rsid w:val="00E03E9E"/>
    <w:rsid w:val="00E04081"/>
    <w:rsid w:val="00E041AE"/>
    <w:rsid w:val="00E044E5"/>
    <w:rsid w:val="00E046CE"/>
    <w:rsid w:val="00E04715"/>
    <w:rsid w:val="00E047A7"/>
    <w:rsid w:val="00E047DB"/>
    <w:rsid w:val="00E04CF9"/>
    <w:rsid w:val="00E050F8"/>
    <w:rsid w:val="00E053FA"/>
    <w:rsid w:val="00E05436"/>
    <w:rsid w:val="00E054E3"/>
    <w:rsid w:val="00E05832"/>
    <w:rsid w:val="00E05E8F"/>
    <w:rsid w:val="00E05EAF"/>
    <w:rsid w:val="00E060C7"/>
    <w:rsid w:val="00E06157"/>
    <w:rsid w:val="00E06440"/>
    <w:rsid w:val="00E067B4"/>
    <w:rsid w:val="00E07AF2"/>
    <w:rsid w:val="00E1009B"/>
    <w:rsid w:val="00E10136"/>
    <w:rsid w:val="00E1029B"/>
    <w:rsid w:val="00E1092D"/>
    <w:rsid w:val="00E10B92"/>
    <w:rsid w:val="00E10C53"/>
    <w:rsid w:val="00E10CA2"/>
    <w:rsid w:val="00E10EA6"/>
    <w:rsid w:val="00E11217"/>
    <w:rsid w:val="00E1129A"/>
    <w:rsid w:val="00E114CF"/>
    <w:rsid w:val="00E116B1"/>
    <w:rsid w:val="00E119DC"/>
    <w:rsid w:val="00E11A34"/>
    <w:rsid w:val="00E11C08"/>
    <w:rsid w:val="00E11D6B"/>
    <w:rsid w:val="00E12472"/>
    <w:rsid w:val="00E12622"/>
    <w:rsid w:val="00E12A48"/>
    <w:rsid w:val="00E12BE4"/>
    <w:rsid w:val="00E12C7A"/>
    <w:rsid w:val="00E12DFD"/>
    <w:rsid w:val="00E12E4F"/>
    <w:rsid w:val="00E130D2"/>
    <w:rsid w:val="00E131BF"/>
    <w:rsid w:val="00E1368A"/>
    <w:rsid w:val="00E136B7"/>
    <w:rsid w:val="00E1379E"/>
    <w:rsid w:val="00E14174"/>
    <w:rsid w:val="00E142FC"/>
    <w:rsid w:val="00E144B6"/>
    <w:rsid w:val="00E14521"/>
    <w:rsid w:val="00E148C3"/>
    <w:rsid w:val="00E149E6"/>
    <w:rsid w:val="00E14A88"/>
    <w:rsid w:val="00E14E6A"/>
    <w:rsid w:val="00E15126"/>
    <w:rsid w:val="00E158CF"/>
    <w:rsid w:val="00E15D63"/>
    <w:rsid w:val="00E15F68"/>
    <w:rsid w:val="00E1604A"/>
    <w:rsid w:val="00E1635A"/>
    <w:rsid w:val="00E163E8"/>
    <w:rsid w:val="00E164D2"/>
    <w:rsid w:val="00E167C8"/>
    <w:rsid w:val="00E17005"/>
    <w:rsid w:val="00E177C6"/>
    <w:rsid w:val="00E20160"/>
    <w:rsid w:val="00E20166"/>
    <w:rsid w:val="00E201BD"/>
    <w:rsid w:val="00E2027E"/>
    <w:rsid w:val="00E202F9"/>
    <w:rsid w:val="00E20423"/>
    <w:rsid w:val="00E20632"/>
    <w:rsid w:val="00E208A3"/>
    <w:rsid w:val="00E209AE"/>
    <w:rsid w:val="00E20CEC"/>
    <w:rsid w:val="00E20D09"/>
    <w:rsid w:val="00E20EB6"/>
    <w:rsid w:val="00E2126C"/>
    <w:rsid w:val="00E21315"/>
    <w:rsid w:val="00E215A8"/>
    <w:rsid w:val="00E21627"/>
    <w:rsid w:val="00E21C47"/>
    <w:rsid w:val="00E21F70"/>
    <w:rsid w:val="00E2202C"/>
    <w:rsid w:val="00E2216A"/>
    <w:rsid w:val="00E22322"/>
    <w:rsid w:val="00E22696"/>
    <w:rsid w:val="00E22827"/>
    <w:rsid w:val="00E22B5F"/>
    <w:rsid w:val="00E22C00"/>
    <w:rsid w:val="00E22F85"/>
    <w:rsid w:val="00E23059"/>
    <w:rsid w:val="00E23066"/>
    <w:rsid w:val="00E2332B"/>
    <w:rsid w:val="00E2380B"/>
    <w:rsid w:val="00E23827"/>
    <w:rsid w:val="00E23DFB"/>
    <w:rsid w:val="00E24686"/>
    <w:rsid w:val="00E24AE3"/>
    <w:rsid w:val="00E2502E"/>
    <w:rsid w:val="00E2544A"/>
    <w:rsid w:val="00E25613"/>
    <w:rsid w:val="00E257AD"/>
    <w:rsid w:val="00E258BC"/>
    <w:rsid w:val="00E2637C"/>
    <w:rsid w:val="00E26539"/>
    <w:rsid w:val="00E269A7"/>
    <w:rsid w:val="00E26C0B"/>
    <w:rsid w:val="00E26CC3"/>
    <w:rsid w:val="00E27436"/>
    <w:rsid w:val="00E27CC2"/>
    <w:rsid w:val="00E27D90"/>
    <w:rsid w:val="00E27D92"/>
    <w:rsid w:val="00E27F36"/>
    <w:rsid w:val="00E30053"/>
    <w:rsid w:val="00E305EB"/>
    <w:rsid w:val="00E30676"/>
    <w:rsid w:val="00E30A2A"/>
    <w:rsid w:val="00E30C0C"/>
    <w:rsid w:val="00E31509"/>
    <w:rsid w:val="00E316EE"/>
    <w:rsid w:val="00E317B9"/>
    <w:rsid w:val="00E31B76"/>
    <w:rsid w:val="00E31CD7"/>
    <w:rsid w:val="00E31CE4"/>
    <w:rsid w:val="00E31DC0"/>
    <w:rsid w:val="00E31EB3"/>
    <w:rsid w:val="00E32453"/>
    <w:rsid w:val="00E32891"/>
    <w:rsid w:val="00E32A64"/>
    <w:rsid w:val="00E32B25"/>
    <w:rsid w:val="00E32CF1"/>
    <w:rsid w:val="00E33432"/>
    <w:rsid w:val="00E3355D"/>
    <w:rsid w:val="00E3365E"/>
    <w:rsid w:val="00E339C2"/>
    <w:rsid w:val="00E33E46"/>
    <w:rsid w:val="00E3471C"/>
    <w:rsid w:val="00E34735"/>
    <w:rsid w:val="00E3494A"/>
    <w:rsid w:val="00E34A72"/>
    <w:rsid w:val="00E34C90"/>
    <w:rsid w:val="00E34ECF"/>
    <w:rsid w:val="00E353FB"/>
    <w:rsid w:val="00E35C27"/>
    <w:rsid w:val="00E35CB2"/>
    <w:rsid w:val="00E36027"/>
    <w:rsid w:val="00E363E4"/>
    <w:rsid w:val="00E36426"/>
    <w:rsid w:val="00E36617"/>
    <w:rsid w:val="00E368FA"/>
    <w:rsid w:val="00E3745B"/>
    <w:rsid w:val="00E378CD"/>
    <w:rsid w:val="00E40643"/>
    <w:rsid w:val="00E407C4"/>
    <w:rsid w:val="00E40857"/>
    <w:rsid w:val="00E409F9"/>
    <w:rsid w:val="00E415CD"/>
    <w:rsid w:val="00E42031"/>
    <w:rsid w:val="00E421A5"/>
    <w:rsid w:val="00E42AB9"/>
    <w:rsid w:val="00E42C2D"/>
    <w:rsid w:val="00E42CA6"/>
    <w:rsid w:val="00E42F77"/>
    <w:rsid w:val="00E4320A"/>
    <w:rsid w:val="00E4322E"/>
    <w:rsid w:val="00E43DE9"/>
    <w:rsid w:val="00E4485C"/>
    <w:rsid w:val="00E44ABE"/>
    <w:rsid w:val="00E44F2B"/>
    <w:rsid w:val="00E451FD"/>
    <w:rsid w:val="00E452A7"/>
    <w:rsid w:val="00E45738"/>
    <w:rsid w:val="00E459B2"/>
    <w:rsid w:val="00E45C59"/>
    <w:rsid w:val="00E45C84"/>
    <w:rsid w:val="00E4614D"/>
    <w:rsid w:val="00E4615C"/>
    <w:rsid w:val="00E46660"/>
    <w:rsid w:val="00E469C8"/>
    <w:rsid w:val="00E46B17"/>
    <w:rsid w:val="00E46E1B"/>
    <w:rsid w:val="00E472EE"/>
    <w:rsid w:val="00E479EE"/>
    <w:rsid w:val="00E47C17"/>
    <w:rsid w:val="00E47D85"/>
    <w:rsid w:val="00E5033D"/>
    <w:rsid w:val="00E506BE"/>
    <w:rsid w:val="00E507DF"/>
    <w:rsid w:val="00E50CF6"/>
    <w:rsid w:val="00E50FB7"/>
    <w:rsid w:val="00E51361"/>
    <w:rsid w:val="00E518E0"/>
    <w:rsid w:val="00E51B54"/>
    <w:rsid w:val="00E51E55"/>
    <w:rsid w:val="00E51EE5"/>
    <w:rsid w:val="00E5209B"/>
    <w:rsid w:val="00E522A2"/>
    <w:rsid w:val="00E52A11"/>
    <w:rsid w:val="00E52CE6"/>
    <w:rsid w:val="00E52EC4"/>
    <w:rsid w:val="00E53294"/>
    <w:rsid w:val="00E53365"/>
    <w:rsid w:val="00E5386F"/>
    <w:rsid w:val="00E54037"/>
    <w:rsid w:val="00E5433A"/>
    <w:rsid w:val="00E54447"/>
    <w:rsid w:val="00E54E00"/>
    <w:rsid w:val="00E54E64"/>
    <w:rsid w:val="00E553C2"/>
    <w:rsid w:val="00E55400"/>
    <w:rsid w:val="00E555E2"/>
    <w:rsid w:val="00E55A39"/>
    <w:rsid w:val="00E560AA"/>
    <w:rsid w:val="00E5651D"/>
    <w:rsid w:val="00E56902"/>
    <w:rsid w:val="00E56943"/>
    <w:rsid w:val="00E569C3"/>
    <w:rsid w:val="00E569EB"/>
    <w:rsid w:val="00E56D60"/>
    <w:rsid w:val="00E56EF1"/>
    <w:rsid w:val="00E56F6E"/>
    <w:rsid w:val="00E5734B"/>
    <w:rsid w:val="00E57432"/>
    <w:rsid w:val="00E57834"/>
    <w:rsid w:val="00E578A7"/>
    <w:rsid w:val="00E57F74"/>
    <w:rsid w:val="00E6010C"/>
    <w:rsid w:val="00E60B12"/>
    <w:rsid w:val="00E60E08"/>
    <w:rsid w:val="00E611F7"/>
    <w:rsid w:val="00E61BCF"/>
    <w:rsid w:val="00E61C78"/>
    <w:rsid w:val="00E61DF6"/>
    <w:rsid w:val="00E61F05"/>
    <w:rsid w:val="00E621F0"/>
    <w:rsid w:val="00E62369"/>
    <w:rsid w:val="00E632E5"/>
    <w:rsid w:val="00E637F5"/>
    <w:rsid w:val="00E63AF4"/>
    <w:rsid w:val="00E63E5F"/>
    <w:rsid w:val="00E6424F"/>
    <w:rsid w:val="00E64358"/>
    <w:rsid w:val="00E6439E"/>
    <w:rsid w:val="00E643A3"/>
    <w:rsid w:val="00E644AB"/>
    <w:rsid w:val="00E64512"/>
    <w:rsid w:val="00E64BDF"/>
    <w:rsid w:val="00E64FD9"/>
    <w:rsid w:val="00E65060"/>
    <w:rsid w:val="00E65116"/>
    <w:rsid w:val="00E654A6"/>
    <w:rsid w:val="00E655D9"/>
    <w:rsid w:val="00E6588A"/>
    <w:rsid w:val="00E65A85"/>
    <w:rsid w:val="00E65B79"/>
    <w:rsid w:val="00E65DDE"/>
    <w:rsid w:val="00E65EB2"/>
    <w:rsid w:val="00E663C6"/>
    <w:rsid w:val="00E66B89"/>
    <w:rsid w:val="00E66BB7"/>
    <w:rsid w:val="00E66C4F"/>
    <w:rsid w:val="00E675E9"/>
    <w:rsid w:val="00E678B5"/>
    <w:rsid w:val="00E67943"/>
    <w:rsid w:val="00E70D93"/>
    <w:rsid w:val="00E70FD1"/>
    <w:rsid w:val="00E71053"/>
    <w:rsid w:val="00E712BF"/>
    <w:rsid w:val="00E7131A"/>
    <w:rsid w:val="00E718D9"/>
    <w:rsid w:val="00E71AC9"/>
    <w:rsid w:val="00E71CEE"/>
    <w:rsid w:val="00E71DAA"/>
    <w:rsid w:val="00E71ED3"/>
    <w:rsid w:val="00E720A8"/>
    <w:rsid w:val="00E72111"/>
    <w:rsid w:val="00E7217E"/>
    <w:rsid w:val="00E7246B"/>
    <w:rsid w:val="00E7246D"/>
    <w:rsid w:val="00E726D2"/>
    <w:rsid w:val="00E72A30"/>
    <w:rsid w:val="00E72D3C"/>
    <w:rsid w:val="00E72EF9"/>
    <w:rsid w:val="00E731F4"/>
    <w:rsid w:val="00E731F5"/>
    <w:rsid w:val="00E741C2"/>
    <w:rsid w:val="00E7421A"/>
    <w:rsid w:val="00E74782"/>
    <w:rsid w:val="00E74A4C"/>
    <w:rsid w:val="00E74A58"/>
    <w:rsid w:val="00E74C94"/>
    <w:rsid w:val="00E74ED7"/>
    <w:rsid w:val="00E752A4"/>
    <w:rsid w:val="00E753C3"/>
    <w:rsid w:val="00E757A4"/>
    <w:rsid w:val="00E75B27"/>
    <w:rsid w:val="00E75CC7"/>
    <w:rsid w:val="00E75FD9"/>
    <w:rsid w:val="00E76014"/>
    <w:rsid w:val="00E7648B"/>
    <w:rsid w:val="00E76570"/>
    <w:rsid w:val="00E76820"/>
    <w:rsid w:val="00E76A78"/>
    <w:rsid w:val="00E76C5D"/>
    <w:rsid w:val="00E76D0E"/>
    <w:rsid w:val="00E76D8B"/>
    <w:rsid w:val="00E77631"/>
    <w:rsid w:val="00E77887"/>
    <w:rsid w:val="00E7799D"/>
    <w:rsid w:val="00E8002C"/>
    <w:rsid w:val="00E801AE"/>
    <w:rsid w:val="00E80258"/>
    <w:rsid w:val="00E8095B"/>
    <w:rsid w:val="00E80B18"/>
    <w:rsid w:val="00E80D57"/>
    <w:rsid w:val="00E80EEC"/>
    <w:rsid w:val="00E810BC"/>
    <w:rsid w:val="00E82029"/>
    <w:rsid w:val="00E82467"/>
    <w:rsid w:val="00E82654"/>
    <w:rsid w:val="00E827FB"/>
    <w:rsid w:val="00E82B4A"/>
    <w:rsid w:val="00E82F2C"/>
    <w:rsid w:val="00E82F80"/>
    <w:rsid w:val="00E83066"/>
    <w:rsid w:val="00E832AB"/>
    <w:rsid w:val="00E83436"/>
    <w:rsid w:val="00E8386D"/>
    <w:rsid w:val="00E83990"/>
    <w:rsid w:val="00E83E11"/>
    <w:rsid w:val="00E84047"/>
    <w:rsid w:val="00E8407C"/>
    <w:rsid w:val="00E842E9"/>
    <w:rsid w:val="00E84370"/>
    <w:rsid w:val="00E843E4"/>
    <w:rsid w:val="00E84519"/>
    <w:rsid w:val="00E845E9"/>
    <w:rsid w:val="00E8475B"/>
    <w:rsid w:val="00E84C04"/>
    <w:rsid w:val="00E850BA"/>
    <w:rsid w:val="00E85490"/>
    <w:rsid w:val="00E85AD5"/>
    <w:rsid w:val="00E85C79"/>
    <w:rsid w:val="00E85D12"/>
    <w:rsid w:val="00E85F15"/>
    <w:rsid w:val="00E86052"/>
    <w:rsid w:val="00E865D5"/>
    <w:rsid w:val="00E867B7"/>
    <w:rsid w:val="00E86CF9"/>
    <w:rsid w:val="00E86D19"/>
    <w:rsid w:val="00E86D7E"/>
    <w:rsid w:val="00E86EC8"/>
    <w:rsid w:val="00E87D5B"/>
    <w:rsid w:val="00E87FFA"/>
    <w:rsid w:val="00E90625"/>
    <w:rsid w:val="00E907B7"/>
    <w:rsid w:val="00E907FB"/>
    <w:rsid w:val="00E90863"/>
    <w:rsid w:val="00E90B61"/>
    <w:rsid w:val="00E90BD8"/>
    <w:rsid w:val="00E90D02"/>
    <w:rsid w:val="00E90D70"/>
    <w:rsid w:val="00E916CE"/>
    <w:rsid w:val="00E91722"/>
    <w:rsid w:val="00E91812"/>
    <w:rsid w:val="00E918EE"/>
    <w:rsid w:val="00E91AB8"/>
    <w:rsid w:val="00E91CF4"/>
    <w:rsid w:val="00E91D89"/>
    <w:rsid w:val="00E91E77"/>
    <w:rsid w:val="00E92EDE"/>
    <w:rsid w:val="00E935C9"/>
    <w:rsid w:val="00E93753"/>
    <w:rsid w:val="00E939C6"/>
    <w:rsid w:val="00E93B8D"/>
    <w:rsid w:val="00E93F4B"/>
    <w:rsid w:val="00E9425C"/>
    <w:rsid w:val="00E94433"/>
    <w:rsid w:val="00E944AF"/>
    <w:rsid w:val="00E948D2"/>
    <w:rsid w:val="00E94EF3"/>
    <w:rsid w:val="00E94F0B"/>
    <w:rsid w:val="00E95517"/>
    <w:rsid w:val="00E95ABF"/>
    <w:rsid w:val="00E95C20"/>
    <w:rsid w:val="00E95DB3"/>
    <w:rsid w:val="00E95E67"/>
    <w:rsid w:val="00E966F2"/>
    <w:rsid w:val="00E96C76"/>
    <w:rsid w:val="00E96CDE"/>
    <w:rsid w:val="00E96E79"/>
    <w:rsid w:val="00E96F11"/>
    <w:rsid w:val="00E97140"/>
    <w:rsid w:val="00E977E3"/>
    <w:rsid w:val="00E97A1B"/>
    <w:rsid w:val="00E97E76"/>
    <w:rsid w:val="00E97ECA"/>
    <w:rsid w:val="00E97ECE"/>
    <w:rsid w:val="00E97FEB"/>
    <w:rsid w:val="00EA030A"/>
    <w:rsid w:val="00EA06AD"/>
    <w:rsid w:val="00EA07C7"/>
    <w:rsid w:val="00EA09A5"/>
    <w:rsid w:val="00EA0AAD"/>
    <w:rsid w:val="00EA0B3C"/>
    <w:rsid w:val="00EA0D19"/>
    <w:rsid w:val="00EA14E5"/>
    <w:rsid w:val="00EA207E"/>
    <w:rsid w:val="00EA2720"/>
    <w:rsid w:val="00EA2848"/>
    <w:rsid w:val="00EA28B0"/>
    <w:rsid w:val="00EA2A4E"/>
    <w:rsid w:val="00EA2C9B"/>
    <w:rsid w:val="00EA346B"/>
    <w:rsid w:val="00EA3652"/>
    <w:rsid w:val="00EA38EB"/>
    <w:rsid w:val="00EA4020"/>
    <w:rsid w:val="00EA414F"/>
    <w:rsid w:val="00EA416E"/>
    <w:rsid w:val="00EA41F2"/>
    <w:rsid w:val="00EA460F"/>
    <w:rsid w:val="00EA496B"/>
    <w:rsid w:val="00EA4F90"/>
    <w:rsid w:val="00EA52F6"/>
    <w:rsid w:val="00EA53C6"/>
    <w:rsid w:val="00EA5A19"/>
    <w:rsid w:val="00EA5AFF"/>
    <w:rsid w:val="00EA5CCE"/>
    <w:rsid w:val="00EA5D6D"/>
    <w:rsid w:val="00EA5D95"/>
    <w:rsid w:val="00EA5DC6"/>
    <w:rsid w:val="00EA690F"/>
    <w:rsid w:val="00EA69F7"/>
    <w:rsid w:val="00EA6CF0"/>
    <w:rsid w:val="00EA7563"/>
    <w:rsid w:val="00EA76AC"/>
    <w:rsid w:val="00EA7D40"/>
    <w:rsid w:val="00EA7DEA"/>
    <w:rsid w:val="00EB002F"/>
    <w:rsid w:val="00EB0684"/>
    <w:rsid w:val="00EB0796"/>
    <w:rsid w:val="00EB07FC"/>
    <w:rsid w:val="00EB0DC8"/>
    <w:rsid w:val="00EB109C"/>
    <w:rsid w:val="00EB115C"/>
    <w:rsid w:val="00EB141A"/>
    <w:rsid w:val="00EB159D"/>
    <w:rsid w:val="00EB18AB"/>
    <w:rsid w:val="00EB220B"/>
    <w:rsid w:val="00EB2B03"/>
    <w:rsid w:val="00EB3793"/>
    <w:rsid w:val="00EB3856"/>
    <w:rsid w:val="00EB39B5"/>
    <w:rsid w:val="00EB39E9"/>
    <w:rsid w:val="00EB3B11"/>
    <w:rsid w:val="00EB3D0A"/>
    <w:rsid w:val="00EB3F47"/>
    <w:rsid w:val="00EB4068"/>
    <w:rsid w:val="00EB434D"/>
    <w:rsid w:val="00EB4351"/>
    <w:rsid w:val="00EB43BF"/>
    <w:rsid w:val="00EB43C6"/>
    <w:rsid w:val="00EB459B"/>
    <w:rsid w:val="00EB4AA9"/>
    <w:rsid w:val="00EB4DE5"/>
    <w:rsid w:val="00EB4DF4"/>
    <w:rsid w:val="00EB53CC"/>
    <w:rsid w:val="00EB5551"/>
    <w:rsid w:val="00EB5759"/>
    <w:rsid w:val="00EB57EF"/>
    <w:rsid w:val="00EB5A87"/>
    <w:rsid w:val="00EB5D50"/>
    <w:rsid w:val="00EB5F5F"/>
    <w:rsid w:val="00EB6343"/>
    <w:rsid w:val="00EB648F"/>
    <w:rsid w:val="00EB6F03"/>
    <w:rsid w:val="00EB6F5A"/>
    <w:rsid w:val="00EB76DC"/>
    <w:rsid w:val="00EB780A"/>
    <w:rsid w:val="00EB7976"/>
    <w:rsid w:val="00EB7B23"/>
    <w:rsid w:val="00EB7B7E"/>
    <w:rsid w:val="00EC00B2"/>
    <w:rsid w:val="00EC0619"/>
    <w:rsid w:val="00EC0AD0"/>
    <w:rsid w:val="00EC12B8"/>
    <w:rsid w:val="00EC12F5"/>
    <w:rsid w:val="00EC148A"/>
    <w:rsid w:val="00EC18F7"/>
    <w:rsid w:val="00EC1996"/>
    <w:rsid w:val="00EC1C99"/>
    <w:rsid w:val="00EC23B9"/>
    <w:rsid w:val="00EC2751"/>
    <w:rsid w:val="00EC27EE"/>
    <w:rsid w:val="00EC28A7"/>
    <w:rsid w:val="00EC29A0"/>
    <w:rsid w:val="00EC29CA"/>
    <w:rsid w:val="00EC2B29"/>
    <w:rsid w:val="00EC3172"/>
    <w:rsid w:val="00EC3294"/>
    <w:rsid w:val="00EC3AAF"/>
    <w:rsid w:val="00EC406C"/>
    <w:rsid w:val="00EC4405"/>
    <w:rsid w:val="00EC44F8"/>
    <w:rsid w:val="00EC4629"/>
    <w:rsid w:val="00EC46DB"/>
    <w:rsid w:val="00EC47BA"/>
    <w:rsid w:val="00EC48B3"/>
    <w:rsid w:val="00EC4D03"/>
    <w:rsid w:val="00EC529F"/>
    <w:rsid w:val="00EC554A"/>
    <w:rsid w:val="00EC5667"/>
    <w:rsid w:val="00EC5733"/>
    <w:rsid w:val="00EC5AE0"/>
    <w:rsid w:val="00EC5D47"/>
    <w:rsid w:val="00EC612E"/>
    <w:rsid w:val="00EC62D6"/>
    <w:rsid w:val="00EC6E04"/>
    <w:rsid w:val="00EC75FA"/>
    <w:rsid w:val="00EC7798"/>
    <w:rsid w:val="00EC77D0"/>
    <w:rsid w:val="00ED004D"/>
    <w:rsid w:val="00ED049A"/>
    <w:rsid w:val="00ED0940"/>
    <w:rsid w:val="00ED0C6C"/>
    <w:rsid w:val="00ED0CDF"/>
    <w:rsid w:val="00ED0D18"/>
    <w:rsid w:val="00ED0E7B"/>
    <w:rsid w:val="00ED1039"/>
    <w:rsid w:val="00ED1229"/>
    <w:rsid w:val="00ED162D"/>
    <w:rsid w:val="00ED1B6D"/>
    <w:rsid w:val="00ED1E59"/>
    <w:rsid w:val="00ED1ED1"/>
    <w:rsid w:val="00ED1EDA"/>
    <w:rsid w:val="00ED22DF"/>
    <w:rsid w:val="00ED2351"/>
    <w:rsid w:val="00ED271D"/>
    <w:rsid w:val="00ED3242"/>
    <w:rsid w:val="00ED35E2"/>
    <w:rsid w:val="00ED38CA"/>
    <w:rsid w:val="00ED3CA6"/>
    <w:rsid w:val="00ED3E7B"/>
    <w:rsid w:val="00ED42C3"/>
    <w:rsid w:val="00ED490D"/>
    <w:rsid w:val="00ED4B50"/>
    <w:rsid w:val="00ED4BC6"/>
    <w:rsid w:val="00ED4E84"/>
    <w:rsid w:val="00ED5962"/>
    <w:rsid w:val="00ED5B5D"/>
    <w:rsid w:val="00ED66D4"/>
    <w:rsid w:val="00ED67FF"/>
    <w:rsid w:val="00ED68CB"/>
    <w:rsid w:val="00ED6967"/>
    <w:rsid w:val="00ED6D50"/>
    <w:rsid w:val="00ED7449"/>
    <w:rsid w:val="00ED7620"/>
    <w:rsid w:val="00ED765A"/>
    <w:rsid w:val="00ED76A9"/>
    <w:rsid w:val="00ED7C9B"/>
    <w:rsid w:val="00ED7D96"/>
    <w:rsid w:val="00EE0009"/>
    <w:rsid w:val="00EE0102"/>
    <w:rsid w:val="00EE02E6"/>
    <w:rsid w:val="00EE03FE"/>
    <w:rsid w:val="00EE0633"/>
    <w:rsid w:val="00EE0A6A"/>
    <w:rsid w:val="00EE0AFB"/>
    <w:rsid w:val="00EE0CE3"/>
    <w:rsid w:val="00EE0CE9"/>
    <w:rsid w:val="00EE0EEB"/>
    <w:rsid w:val="00EE146A"/>
    <w:rsid w:val="00EE1AEC"/>
    <w:rsid w:val="00EE1EEE"/>
    <w:rsid w:val="00EE203F"/>
    <w:rsid w:val="00EE20C6"/>
    <w:rsid w:val="00EE2298"/>
    <w:rsid w:val="00EE2325"/>
    <w:rsid w:val="00EE2597"/>
    <w:rsid w:val="00EE302A"/>
    <w:rsid w:val="00EE36D1"/>
    <w:rsid w:val="00EE37FC"/>
    <w:rsid w:val="00EE3ADE"/>
    <w:rsid w:val="00EE3D7F"/>
    <w:rsid w:val="00EE42EB"/>
    <w:rsid w:val="00EE44B8"/>
    <w:rsid w:val="00EE44D3"/>
    <w:rsid w:val="00EE4DE2"/>
    <w:rsid w:val="00EE4F18"/>
    <w:rsid w:val="00EE54CD"/>
    <w:rsid w:val="00EE5740"/>
    <w:rsid w:val="00EE57CC"/>
    <w:rsid w:val="00EE59C3"/>
    <w:rsid w:val="00EE5C3F"/>
    <w:rsid w:val="00EE6742"/>
    <w:rsid w:val="00EE69D5"/>
    <w:rsid w:val="00EE786C"/>
    <w:rsid w:val="00EE793B"/>
    <w:rsid w:val="00EE7B11"/>
    <w:rsid w:val="00EE7C26"/>
    <w:rsid w:val="00EF03A6"/>
    <w:rsid w:val="00EF045E"/>
    <w:rsid w:val="00EF0487"/>
    <w:rsid w:val="00EF059B"/>
    <w:rsid w:val="00EF07CF"/>
    <w:rsid w:val="00EF0BE7"/>
    <w:rsid w:val="00EF0EC5"/>
    <w:rsid w:val="00EF0EF7"/>
    <w:rsid w:val="00EF0FD0"/>
    <w:rsid w:val="00EF1376"/>
    <w:rsid w:val="00EF15D4"/>
    <w:rsid w:val="00EF162C"/>
    <w:rsid w:val="00EF167D"/>
    <w:rsid w:val="00EF20C6"/>
    <w:rsid w:val="00EF26B5"/>
    <w:rsid w:val="00EF2829"/>
    <w:rsid w:val="00EF2A79"/>
    <w:rsid w:val="00EF2DE2"/>
    <w:rsid w:val="00EF3325"/>
    <w:rsid w:val="00EF3574"/>
    <w:rsid w:val="00EF36A2"/>
    <w:rsid w:val="00EF36DB"/>
    <w:rsid w:val="00EF370C"/>
    <w:rsid w:val="00EF37DC"/>
    <w:rsid w:val="00EF391B"/>
    <w:rsid w:val="00EF3A24"/>
    <w:rsid w:val="00EF3B87"/>
    <w:rsid w:val="00EF3CCD"/>
    <w:rsid w:val="00EF3F49"/>
    <w:rsid w:val="00EF4123"/>
    <w:rsid w:val="00EF4124"/>
    <w:rsid w:val="00EF485F"/>
    <w:rsid w:val="00EF4FAF"/>
    <w:rsid w:val="00EF54A8"/>
    <w:rsid w:val="00EF5B14"/>
    <w:rsid w:val="00EF5CEB"/>
    <w:rsid w:val="00EF6041"/>
    <w:rsid w:val="00EF6052"/>
    <w:rsid w:val="00EF6961"/>
    <w:rsid w:val="00EF699F"/>
    <w:rsid w:val="00EF6A79"/>
    <w:rsid w:val="00EF6B37"/>
    <w:rsid w:val="00EF6E06"/>
    <w:rsid w:val="00EF78B5"/>
    <w:rsid w:val="00EF7A52"/>
    <w:rsid w:val="00EF7A71"/>
    <w:rsid w:val="00EF7BD1"/>
    <w:rsid w:val="00EF7BD3"/>
    <w:rsid w:val="00EF7CEF"/>
    <w:rsid w:val="00F001DD"/>
    <w:rsid w:val="00F003D6"/>
    <w:rsid w:val="00F008BF"/>
    <w:rsid w:val="00F00D0A"/>
    <w:rsid w:val="00F01126"/>
    <w:rsid w:val="00F01982"/>
    <w:rsid w:val="00F01BA1"/>
    <w:rsid w:val="00F01C14"/>
    <w:rsid w:val="00F01D99"/>
    <w:rsid w:val="00F020D4"/>
    <w:rsid w:val="00F020F8"/>
    <w:rsid w:val="00F0279D"/>
    <w:rsid w:val="00F027EC"/>
    <w:rsid w:val="00F02A45"/>
    <w:rsid w:val="00F02A49"/>
    <w:rsid w:val="00F02FFD"/>
    <w:rsid w:val="00F035AB"/>
    <w:rsid w:val="00F036FF"/>
    <w:rsid w:val="00F03A25"/>
    <w:rsid w:val="00F0406B"/>
    <w:rsid w:val="00F042AA"/>
    <w:rsid w:val="00F047FF"/>
    <w:rsid w:val="00F04B72"/>
    <w:rsid w:val="00F0520D"/>
    <w:rsid w:val="00F05520"/>
    <w:rsid w:val="00F058A0"/>
    <w:rsid w:val="00F05912"/>
    <w:rsid w:val="00F059B3"/>
    <w:rsid w:val="00F05B95"/>
    <w:rsid w:val="00F06998"/>
    <w:rsid w:val="00F06B83"/>
    <w:rsid w:val="00F06F43"/>
    <w:rsid w:val="00F0753D"/>
    <w:rsid w:val="00F10968"/>
    <w:rsid w:val="00F10DF5"/>
    <w:rsid w:val="00F10F83"/>
    <w:rsid w:val="00F11590"/>
    <w:rsid w:val="00F11663"/>
    <w:rsid w:val="00F11876"/>
    <w:rsid w:val="00F11C68"/>
    <w:rsid w:val="00F11DD1"/>
    <w:rsid w:val="00F12332"/>
    <w:rsid w:val="00F12534"/>
    <w:rsid w:val="00F12679"/>
    <w:rsid w:val="00F12B12"/>
    <w:rsid w:val="00F12B4A"/>
    <w:rsid w:val="00F13020"/>
    <w:rsid w:val="00F135A9"/>
    <w:rsid w:val="00F13917"/>
    <w:rsid w:val="00F13B18"/>
    <w:rsid w:val="00F13D30"/>
    <w:rsid w:val="00F13F53"/>
    <w:rsid w:val="00F142A6"/>
    <w:rsid w:val="00F14641"/>
    <w:rsid w:val="00F148E8"/>
    <w:rsid w:val="00F14CAD"/>
    <w:rsid w:val="00F1502F"/>
    <w:rsid w:val="00F157C0"/>
    <w:rsid w:val="00F15808"/>
    <w:rsid w:val="00F1589F"/>
    <w:rsid w:val="00F159F8"/>
    <w:rsid w:val="00F15DB6"/>
    <w:rsid w:val="00F15FA6"/>
    <w:rsid w:val="00F1615D"/>
    <w:rsid w:val="00F16198"/>
    <w:rsid w:val="00F1648B"/>
    <w:rsid w:val="00F16A6E"/>
    <w:rsid w:val="00F16BB1"/>
    <w:rsid w:val="00F175D7"/>
    <w:rsid w:val="00F17C3E"/>
    <w:rsid w:val="00F17D0E"/>
    <w:rsid w:val="00F17D7D"/>
    <w:rsid w:val="00F17E0C"/>
    <w:rsid w:val="00F17E91"/>
    <w:rsid w:val="00F17F17"/>
    <w:rsid w:val="00F20421"/>
    <w:rsid w:val="00F2063A"/>
    <w:rsid w:val="00F20AD6"/>
    <w:rsid w:val="00F20BF3"/>
    <w:rsid w:val="00F21248"/>
    <w:rsid w:val="00F21465"/>
    <w:rsid w:val="00F21793"/>
    <w:rsid w:val="00F21BD1"/>
    <w:rsid w:val="00F21D20"/>
    <w:rsid w:val="00F222B5"/>
    <w:rsid w:val="00F22558"/>
    <w:rsid w:val="00F229DB"/>
    <w:rsid w:val="00F229FD"/>
    <w:rsid w:val="00F22B25"/>
    <w:rsid w:val="00F22C52"/>
    <w:rsid w:val="00F22D41"/>
    <w:rsid w:val="00F22E13"/>
    <w:rsid w:val="00F22EE0"/>
    <w:rsid w:val="00F23164"/>
    <w:rsid w:val="00F234E9"/>
    <w:rsid w:val="00F23632"/>
    <w:rsid w:val="00F236F2"/>
    <w:rsid w:val="00F237DD"/>
    <w:rsid w:val="00F247F8"/>
    <w:rsid w:val="00F249C2"/>
    <w:rsid w:val="00F249F2"/>
    <w:rsid w:val="00F256CF"/>
    <w:rsid w:val="00F25DB7"/>
    <w:rsid w:val="00F260A0"/>
    <w:rsid w:val="00F261BC"/>
    <w:rsid w:val="00F26388"/>
    <w:rsid w:val="00F26F4D"/>
    <w:rsid w:val="00F27072"/>
    <w:rsid w:val="00F272CD"/>
    <w:rsid w:val="00F275E4"/>
    <w:rsid w:val="00F278A4"/>
    <w:rsid w:val="00F27A5D"/>
    <w:rsid w:val="00F27BF9"/>
    <w:rsid w:val="00F27E2C"/>
    <w:rsid w:val="00F300BE"/>
    <w:rsid w:val="00F30286"/>
    <w:rsid w:val="00F3056B"/>
    <w:rsid w:val="00F308CE"/>
    <w:rsid w:val="00F30AC7"/>
    <w:rsid w:val="00F30EDC"/>
    <w:rsid w:val="00F3101B"/>
    <w:rsid w:val="00F31049"/>
    <w:rsid w:val="00F31208"/>
    <w:rsid w:val="00F3128D"/>
    <w:rsid w:val="00F315B2"/>
    <w:rsid w:val="00F31A02"/>
    <w:rsid w:val="00F32017"/>
    <w:rsid w:val="00F3241B"/>
    <w:rsid w:val="00F329D9"/>
    <w:rsid w:val="00F32EBF"/>
    <w:rsid w:val="00F33019"/>
    <w:rsid w:val="00F33262"/>
    <w:rsid w:val="00F33D05"/>
    <w:rsid w:val="00F33DB4"/>
    <w:rsid w:val="00F33E90"/>
    <w:rsid w:val="00F33F64"/>
    <w:rsid w:val="00F3408B"/>
    <w:rsid w:val="00F3478F"/>
    <w:rsid w:val="00F34E4C"/>
    <w:rsid w:val="00F35114"/>
    <w:rsid w:val="00F3540F"/>
    <w:rsid w:val="00F35507"/>
    <w:rsid w:val="00F35521"/>
    <w:rsid w:val="00F3556B"/>
    <w:rsid w:val="00F36B9B"/>
    <w:rsid w:val="00F36DBB"/>
    <w:rsid w:val="00F36DF6"/>
    <w:rsid w:val="00F37465"/>
    <w:rsid w:val="00F37B42"/>
    <w:rsid w:val="00F37B69"/>
    <w:rsid w:val="00F40202"/>
    <w:rsid w:val="00F40454"/>
    <w:rsid w:val="00F4113C"/>
    <w:rsid w:val="00F41262"/>
    <w:rsid w:val="00F41288"/>
    <w:rsid w:val="00F412F3"/>
    <w:rsid w:val="00F41556"/>
    <w:rsid w:val="00F417D5"/>
    <w:rsid w:val="00F4182F"/>
    <w:rsid w:val="00F41A1B"/>
    <w:rsid w:val="00F422DA"/>
    <w:rsid w:val="00F422E1"/>
    <w:rsid w:val="00F4333C"/>
    <w:rsid w:val="00F43399"/>
    <w:rsid w:val="00F43DE5"/>
    <w:rsid w:val="00F448D7"/>
    <w:rsid w:val="00F449FD"/>
    <w:rsid w:val="00F44A24"/>
    <w:rsid w:val="00F44AEC"/>
    <w:rsid w:val="00F44DBC"/>
    <w:rsid w:val="00F45169"/>
    <w:rsid w:val="00F45330"/>
    <w:rsid w:val="00F45372"/>
    <w:rsid w:val="00F455C4"/>
    <w:rsid w:val="00F45E91"/>
    <w:rsid w:val="00F46159"/>
    <w:rsid w:val="00F464D1"/>
    <w:rsid w:val="00F46AAB"/>
    <w:rsid w:val="00F46C8C"/>
    <w:rsid w:val="00F46D8E"/>
    <w:rsid w:val="00F47544"/>
    <w:rsid w:val="00F47646"/>
    <w:rsid w:val="00F47714"/>
    <w:rsid w:val="00F4780D"/>
    <w:rsid w:val="00F47933"/>
    <w:rsid w:val="00F5047C"/>
    <w:rsid w:val="00F5075A"/>
    <w:rsid w:val="00F5076A"/>
    <w:rsid w:val="00F50E5B"/>
    <w:rsid w:val="00F50F33"/>
    <w:rsid w:val="00F5134B"/>
    <w:rsid w:val="00F51685"/>
    <w:rsid w:val="00F5190B"/>
    <w:rsid w:val="00F51BD2"/>
    <w:rsid w:val="00F51C9E"/>
    <w:rsid w:val="00F51ED6"/>
    <w:rsid w:val="00F5232B"/>
    <w:rsid w:val="00F52462"/>
    <w:rsid w:val="00F52AB6"/>
    <w:rsid w:val="00F52C9A"/>
    <w:rsid w:val="00F52E45"/>
    <w:rsid w:val="00F53BB2"/>
    <w:rsid w:val="00F543EE"/>
    <w:rsid w:val="00F54645"/>
    <w:rsid w:val="00F54A3E"/>
    <w:rsid w:val="00F54E3B"/>
    <w:rsid w:val="00F54FA4"/>
    <w:rsid w:val="00F55121"/>
    <w:rsid w:val="00F5573F"/>
    <w:rsid w:val="00F55EEF"/>
    <w:rsid w:val="00F55F16"/>
    <w:rsid w:val="00F55F68"/>
    <w:rsid w:val="00F56098"/>
    <w:rsid w:val="00F565D2"/>
    <w:rsid w:val="00F56AF5"/>
    <w:rsid w:val="00F56F75"/>
    <w:rsid w:val="00F57432"/>
    <w:rsid w:val="00F57960"/>
    <w:rsid w:val="00F60BD8"/>
    <w:rsid w:val="00F60E0D"/>
    <w:rsid w:val="00F60F3E"/>
    <w:rsid w:val="00F6160A"/>
    <w:rsid w:val="00F617AC"/>
    <w:rsid w:val="00F6185B"/>
    <w:rsid w:val="00F62783"/>
    <w:rsid w:val="00F6284E"/>
    <w:rsid w:val="00F62A54"/>
    <w:rsid w:val="00F62A79"/>
    <w:rsid w:val="00F62B04"/>
    <w:rsid w:val="00F62F92"/>
    <w:rsid w:val="00F6301C"/>
    <w:rsid w:val="00F63141"/>
    <w:rsid w:val="00F6361C"/>
    <w:rsid w:val="00F63650"/>
    <w:rsid w:val="00F63BDD"/>
    <w:rsid w:val="00F63D8F"/>
    <w:rsid w:val="00F64396"/>
    <w:rsid w:val="00F64400"/>
    <w:rsid w:val="00F64680"/>
    <w:rsid w:val="00F64921"/>
    <w:rsid w:val="00F64C14"/>
    <w:rsid w:val="00F64C8C"/>
    <w:rsid w:val="00F64CCE"/>
    <w:rsid w:val="00F64E9E"/>
    <w:rsid w:val="00F65096"/>
    <w:rsid w:val="00F6553C"/>
    <w:rsid w:val="00F65B3B"/>
    <w:rsid w:val="00F65D28"/>
    <w:rsid w:val="00F662A9"/>
    <w:rsid w:val="00F662C3"/>
    <w:rsid w:val="00F663E6"/>
    <w:rsid w:val="00F66A83"/>
    <w:rsid w:val="00F66AD8"/>
    <w:rsid w:val="00F67356"/>
    <w:rsid w:val="00F67375"/>
    <w:rsid w:val="00F67458"/>
    <w:rsid w:val="00F6759B"/>
    <w:rsid w:val="00F67631"/>
    <w:rsid w:val="00F67B30"/>
    <w:rsid w:val="00F67DE5"/>
    <w:rsid w:val="00F702B6"/>
    <w:rsid w:val="00F708C0"/>
    <w:rsid w:val="00F70B69"/>
    <w:rsid w:val="00F70C13"/>
    <w:rsid w:val="00F70EB1"/>
    <w:rsid w:val="00F7183D"/>
    <w:rsid w:val="00F7185F"/>
    <w:rsid w:val="00F719AA"/>
    <w:rsid w:val="00F71B45"/>
    <w:rsid w:val="00F71CCE"/>
    <w:rsid w:val="00F72396"/>
    <w:rsid w:val="00F72AA4"/>
    <w:rsid w:val="00F72D4C"/>
    <w:rsid w:val="00F72FB2"/>
    <w:rsid w:val="00F7413C"/>
    <w:rsid w:val="00F74830"/>
    <w:rsid w:val="00F74953"/>
    <w:rsid w:val="00F74B52"/>
    <w:rsid w:val="00F74D84"/>
    <w:rsid w:val="00F74DF7"/>
    <w:rsid w:val="00F74F72"/>
    <w:rsid w:val="00F75235"/>
    <w:rsid w:val="00F7572E"/>
    <w:rsid w:val="00F758BD"/>
    <w:rsid w:val="00F75AC9"/>
    <w:rsid w:val="00F75BC9"/>
    <w:rsid w:val="00F76214"/>
    <w:rsid w:val="00F76582"/>
    <w:rsid w:val="00F765A3"/>
    <w:rsid w:val="00F7674B"/>
    <w:rsid w:val="00F76F3B"/>
    <w:rsid w:val="00F77038"/>
    <w:rsid w:val="00F774FB"/>
    <w:rsid w:val="00F8042C"/>
    <w:rsid w:val="00F80669"/>
    <w:rsid w:val="00F80829"/>
    <w:rsid w:val="00F80A3A"/>
    <w:rsid w:val="00F80A4D"/>
    <w:rsid w:val="00F80AEB"/>
    <w:rsid w:val="00F80E8D"/>
    <w:rsid w:val="00F80FC9"/>
    <w:rsid w:val="00F8117B"/>
    <w:rsid w:val="00F81756"/>
    <w:rsid w:val="00F81DFE"/>
    <w:rsid w:val="00F81F50"/>
    <w:rsid w:val="00F820C2"/>
    <w:rsid w:val="00F822A8"/>
    <w:rsid w:val="00F82538"/>
    <w:rsid w:val="00F8265B"/>
    <w:rsid w:val="00F82CF3"/>
    <w:rsid w:val="00F83048"/>
    <w:rsid w:val="00F833D0"/>
    <w:rsid w:val="00F83ADA"/>
    <w:rsid w:val="00F83C65"/>
    <w:rsid w:val="00F83DAC"/>
    <w:rsid w:val="00F83DF2"/>
    <w:rsid w:val="00F83E4F"/>
    <w:rsid w:val="00F84007"/>
    <w:rsid w:val="00F84491"/>
    <w:rsid w:val="00F8449B"/>
    <w:rsid w:val="00F84715"/>
    <w:rsid w:val="00F84886"/>
    <w:rsid w:val="00F84A1E"/>
    <w:rsid w:val="00F84BE5"/>
    <w:rsid w:val="00F84D04"/>
    <w:rsid w:val="00F84DD5"/>
    <w:rsid w:val="00F84EDD"/>
    <w:rsid w:val="00F8539E"/>
    <w:rsid w:val="00F853D4"/>
    <w:rsid w:val="00F8544A"/>
    <w:rsid w:val="00F85A64"/>
    <w:rsid w:val="00F8618C"/>
    <w:rsid w:val="00F863D5"/>
    <w:rsid w:val="00F86753"/>
    <w:rsid w:val="00F869DA"/>
    <w:rsid w:val="00F86A62"/>
    <w:rsid w:val="00F86E03"/>
    <w:rsid w:val="00F87653"/>
    <w:rsid w:val="00F8798A"/>
    <w:rsid w:val="00F87E06"/>
    <w:rsid w:val="00F87E88"/>
    <w:rsid w:val="00F902AE"/>
    <w:rsid w:val="00F904B2"/>
    <w:rsid w:val="00F90C70"/>
    <w:rsid w:val="00F90D4F"/>
    <w:rsid w:val="00F90F3F"/>
    <w:rsid w:val="00F90FB0"/>
    <w:rsid w:val="00F9118F"/>
    <w:rsid w:val="00F91940"/>
    <w:rsid w:val="00F91BBA"/>
    <w:rsid w:val="00F9204F"/>
    <w:rsid w:val="00F920DB"/>
    <w:rsid w:val="00F921DF"/>
    <w:rsid w:val="00F922C7"/>
    <w:rsid w:val="00F927ED"/>
    <w:rsid w:val="00F92A76"/>
    <w:rsid w:val="00F9303D"/>
    <w:rsid w:val="00F931D5"/>
    <w:rsid w:val="00F932E0"/>
    <w:rsid w:val="00F932E1"/>
    <w:rsid w:val="00F9349F"/>
    <w:rsid w:val="00F937EA"/>
    <w:rsid w:val="00F93F3C"/>
    <w:rsid w:val="00F942B9"/>
    <w:rsid w:val="00F94398"/>
    <w:rsid w:val="00F94A3C"/>
    <w:rsid w:val="00F94E74"/>
    <w:rsid w:val="00F9532C"/>
    <w:rsid w:val="00F95695"/>
    <w:rsid w:val="00F95F93"/>
    <w:rsid w:val="00F961A0"/>
    <w:rsid w:val="00F961B7"/>
    <w:rsid w:val="00F9670F"/>
    <w:rsid w:val="00F96907"/>
    <w:rsid w:val="00F96A9F"/>
    <w:rsid w:val="00F971AA"/>
    <w:rsid w:val="00F9735E"/>
    <w:rsid w:val="00F977EC"/>
    <w:rsid w:val="00F97994"/>
    <w:rsid w:val="00F979FF"/>
    <w:rsid w:val="00F97C46"/>
    <w:rsid w:val="00F97E8B"/>
    <w:rsid w:val="00F97EC1"/>
    <w:rsid w:val="00FA0271"/>
    <w:rsid w:val="00FA04BD"/>
    <w:rsid w:val="00FA088C"/>
    <w:rsid w:val="00FA0E57"/>
    <w:rsid w:val="00FA0E65"/>
    <w:rsid w:val="00FA0E98"/>
    <w:rsid w:val="00FA1598"/>
    <w:rsid w:val="00FA1937"/>
    <w:rsid w:val="00FA1BAB"/>
    <w:rsid w:val="00FA1D3C"/>
    <w:rsid w:val="00FA218D"/>
    <w:rsid w:val="00FA21ED"/>
    <w:rsid w:val="00FA2231"/>
    <w:rsid w:val="00FA24A8"/>
    <w:rsid w:val="00FA2AD9"/>
    <w:rsid w:val="00FA312B"/>
    <w:rsid w:val="00FA3338"/>
    <w:rsid w:val="00FA3342"/>
    <w:rsid w:val="00FA3858"/>
    <w:rsid w:val="00FA3A48"/>
    <w:rsid w:val="00FA3B90"/>
    <w:rsid w:val="00FA41E0"/>
    <w:rsid w:val="00FA439A"/>
    <w:rsid w:val="00FA44E2"/>
    <w:rsid w:val="00FA4B23"/>
    <w:rsid w:val="00FA5F1E"/>
    <w:rsid w:val="00FA6057"/>
    <w:rsid w:val="00FA6216"/>
    <w:rsid w:val="00FA6E3A"/>
    <w:rsid w:val="00FA6EFE"/>
    <w:rsid w:val="00FA6FC6"/>
    <w:rsid w:val="00FA7BCF"/>
    <w:rsid w:val="00FA7C27"/>
    <w:rsid w:val="00FA7E42"/>
    <w:rsid w:val="00FB0424"/>
    <w:rsid w:val="00FB04C1"/>
    <w:rsid w:val="00FB052C"/>
    <w:rsid w:val="00FB0BF2"/>
    <w:rsid w:val="00FB0E07"/>
    <w:rsid w:val="00FB14C7"/>
    <w:rsid w:val="00FB17E3"/>
    <w:rsid w:val="00FB289B"/>
    <w:rsid w:val="00FB290B"/>
    <w:rsid w:val="00FB2947"/>
    <w:rsid w:val="00FB2C0E"/>
    <w:rsid w:val="00FB2CD8"/>
    <w:rsid w:val="00FB2D7B"/>
    <w:rsid w:val="00FB2EB3"/>
    <w:rsid w:val="00FB3240"/>
    <w:rsid w:val="00FB34ED"/>
    <w:rsid w:val="00FB364A"/>
    <w:rsid w:val="00FB3860"/>
    <w:rsid w:val="00FB3CCD"/>
    <w:rsid w:val="00FB3E2E"/>
    <w:rsid w:val="00FB414F"/>
    <w:rsid w:val="00FB4589"/>
    <w:rsid w:val="00FB4B33"/>
    <w:rsid w:val="00FB51F9"/>
    <w:rsid w:val="00FB521C"/>
    <w:rsid w:val="00FB54C1"/>
    <w:rsid w:val="00FB591E"/>
    <w:rsid w:val="00FB5CBF"/>
    <w:rsid w:val="00FB5E86"/>
    <w:rsid w:val="00FB614B"/>
    <w:rsid w:val="00FB620D"/>
    <w:rsid w:val="00FB649D"/>
    <w:rsid w:val="00FB64BC"/>
    <w:rsid w:val="00FB6A1D"/>
    <w:rsid w:val="00FB6B10"/>
    <w:rsid w:val="00FB6C1D"/>
    <w:rsid w:val="00FB6C3D"/>
    <w:rsid w:val="00FB6E67"/>
    <w:rsid w:val="00FB6FCD"/>
    <w:rsid w:val="00FB7108"/>
    <w:rsid w:val="00FB7AE2"/>
    <w:rsid w:val="00FB7E40"/>
    <w:rsid w:val="00FB7EAF"/>
    <w:rsid w:val="00FB7F7F"/>
    <w:rsid w:val="00FC069D"/>
    <w:rsid w:val="00FC080A"/>
    <w:rsid w:val="00FC1032"/>
    <w:rsid w:val="00FC10B9"/>
    <w:rsid w:val="00FC1F53"/>
    <w:rsid w:val="00FC2334"/>
    <w:rsid w:val="00FC23B4"/>
    <w:rsid w:val="00FC2B66"/>
    <w:rsid w:val="00FC310C"/>
    <w:rsid w:val="00FC320A"/>
    <w:rsid w:val="00FC34F0"/>
    <w:rsid w:val="00FC3BD2"/>
    <w:rsid w:val="00FC4603"/>
    <w:rsid w:val="00FC46C2"/>
    <w:rsid w:val="00FC4712"/>
    <w:rsid w:val="00FC49BC"/>
    <w:rsid w:val="00FC4D99"/>
    <w:rsid w:val="00FC4DDF"/>
    <w:rsid w:val="00FC4F05"/>
    <w:rsid w:val="00FC5208"/>
    <w:rsid w:val="00FC55E2"/>
    <w:rsid w:val="00FC580B"/>
    <w:rsid w:val="00FC5860"/>
    <w:rsid w:val="00FC589F"/>
    <w:rsid w:val="00FC5A61"/>
    <w:rsid w:val="00FC5E93"/>
    <w:rsid w:val="00FC6391"/>
    <w:rsid w:val="00FC642D"/>
    <w:rsid w:val="00FC6CDB"/>
    <w:rsid w:val="00FC7DE5"/>
    <w:rsid w:val="00FC7E45"/>
    <w:rsid w:val="00FC7E49"/>
    <w:rsid w:val="00FC7F13"/>
    <w:rsid w:val="00FD044C"/>
    <w:rsid w:val="00FD07A5"/>
    <w:rsid w:val="00FD0951"/>
    <w:rsid w:val="00FD0E2E"/>
    <w:rsid w:val="00FD10CC"/>
    <w:rsid w:val="00FD12AD"/>
    <w:rsid w:val="00FD1832"/>
    <w:rsid w:val="00FD1CD2"/>
    <w:rsid w:val="00FD2D19"/>
    <w:rsid w:val="00FD2E52"/>
    <w:rsid w:val="00FD2FDE"/>
    <w:rsid w:val="00FD338A"/>
    <w:rsid w:val="00FD33B6"/>
    <w:rsid w:val="00FD3572"/>
    <w:rsid w:val="00FD3658"/>
    <w:rsid w:val="00FD3844"/>
    <w:rsid w:val="00FD3B5C"/>
    <w:rsid w:val="00FD3B97"/>
    <w:rsid w:val="00FD3C0C"/>
    <w:rsid w:val="00FD3DC9"/>
    <w:rsid w:val="00FD432F"/>
    <w:rsid w:val="00FD485C"/>
    <w:rsid w:val="00FD4AFC"/>
    <w:rsid w:val="00FD54D3"/>
    <w:rsid w:val="00FD5F65"/>
    <w:rsid w:val="00FD6154"/>
    <w:rsid w:val="00FD6242"/>
    <w:rsid w:val="00FD637A"/>
    <w:rsid w:val="00FD63E4"/>
    <w:rsid w:val="00FD643D"/>
    <w:rsid w:val="00FD65AF"/>
    <w:rsid w:val="00FD6900"/>
    <w:rsid w:val="00FD6C2A"/>
    <w:rsid w:val="00FD6C4C"/>
    <w:rsid w:val="00FD6DA4"/>
    <w:rsid w:val="00FD6F48"/>
    <w:rsid w:val="00FD70F5"/>
    <w:rsid w:val="00FD7133"/>
    <w:rsid w:val="00FD7185"/>
    <w:rsid w:val="00FD76D4"/>
    <w:rsid w:val="00FE03C2"/>
    <w:rsid w:val="00FE0745"/>
    <w:rsid w:val="00FE075F"/>
    <w:rsid w:val="00FE0C17"/>
    <w:rsid w:val="00FE0D0D"/>
    <w:rsid w:val="00FE0ED0"/>
    <w:rsid w:val="00FE0ED1"/>
    <w:rsid w:val="00FE0FC1"/>
    <w:rsid w:val="00FE0FCB"/>
    <w:rsid w:val="00FE1185"/>
    <w:rsid w:val="00FE1225"/>
    <w:rsid w:val="00FE1765"/>
    <w:rsid w:val="00FE17A1"/>
    <w:rsid w:val="00FE1ADD"/>
    <w:rsid w:val="00FE23A1"/>
    <w:rsid w:val="00FE31A4"/>
    <w:rsid w:val="00FE31E4"/>
    <w:rsid w:val="00FE35D8"/>
    <w:rsid w:val="00FE3836"/>
    <w:rsid w:val="00FE38FA"/>
    <w:rsid w:val="00FE3A98"/>
    <w:rsid w:val="00FE3B55"/>
    <w:rsid w:val="00FE3DFC"/>
    <w:rsid w:val="00FE421D"/>
    <w:rsid w:val="00FE453B"/>
    <w:rsid w:val="00FE46A0"/>
    <w:rsid w:val="00FE4765"/>
    <w:rsid w:val="00FE481D"/>
    <w:rsid w:val="00FE489D"/>
    <w:rsid w:val="00FE48B6"/>
    <w:rsid w:val="00FE4918"/>
    <w:rsid w:val="00FE49E6"/>
    <w:rsid w:val="00FE4B22"/>
    <w:rsid w:val="00FE4C97"/>
    <w:rsid w:val="00FE4D50"/>
    <w:rsid w:val="00FE503C"/>
    <w:rsid w:val="00FE50FC"/>
    <w:rsid w:val="00FE534F"/>
    <w:rsid w:val="00FE61D4"/>
    <w:rsid w:val="00FE6334"/>
    <w:rsid w:val="00FE654C"/>
    <w:rsid w:val="00FE6E95"/>
    <w:rsid w:val="00FE7162"/>
    <w:rsid w:val="00FE7449"/>
    <w:rsid w:val="00FE74A5"/>
    <w:rsid w:val="00FE74E0"/>
    <w:rsid w:val="00FE7723"/>
    <w:rsid w:val="00FF0039"/>
    <w:rsid w:val="00FF0330"/>
    <w:rsid w:val="00FF039B"/>
    <w:rsid w:val="00FF0C42"/>
    <w:rsid w:val="00FF0DD9"/>
    <w:rsid w:val="00FF0F85"/>
    <w:rsid w:val="00FF1029"/>
    <w:rsid w:val="00FF106F"/>
    <w:rsid w:val="00FF16A9"/>
    <w:rsid w:val="00FF2216"/>
    <w:rsid w:val="00FF2467"/>
    <w:rsid w:val="00FF2D03"/>
    <w:rsid w:val="00FF2E9D"/>
    <w:rsid w:val="00FF345D"/>
    <w:rsid w:val="00FF356A"/>
    <w:rsid w:val="00FF3943"/>
    <w:rsid w:val="00FF3CA2"/>
    <w:rsid w:val="00FF433D"/>
    <w:rsid w:val="00FF4375"/>
    <w:rsid w:val="00FF45E2"/>
    <w:rsid w:val="00FF470A"/>
    <w:rsid w:val="00FF4C95"/>
    <w:rsid w:val="00FF4DFD"/>
    <w:rsid w:val="00FF5133"/>
    <w:rsid w:val="00FF52B7"/>
    <w:rsid w:val="00FF5BCF"/>
    <w:rsid w:val="00FF5BFC"/>
    <w:rsid w:val="00FF6006"/>
    <w:rsid w:val="00FF6039"/>
    <w:rsid w:val="00FF6383"/>
    <w:rsid w:val="00FF65BC"/>
    <w:rsid w:val="00FF6750"/>
    <w:rsid w:val="00FF677D"/>
    <w:rsid w:val="00FF730E"/>
    <w:rsid w:val="00FF74AA"/>
    <w:rsid w:val="00FF799D"/>
    <w:rsid w:val="00FF7AD0"/>
    <w:rsid w:val="00FF7F3D"/>
    <w:rsid w:val="01079D15"/>
    <w:rsid w:val="0132E30A"/>
    <w:rsid w:val="0135984B"/>
    <w:rsid w:val="0144F22F"/>
    <w:rsid w:val="0149524B"/>
    <w:rsid w:val="014E0D7D"/>
    <w:rsid w:val="017063FD"/>
    <w:rsid w:val="01972531"/>
    <w:rsid w:val="019A0EF6"/>
    <w:rsid w:val="01A579DA"/>
    <w:rsid w:val="01B2D346"/>
    <w:rsid w:val="01DAE19D"/>
    <w:rsid w:val="01F00F80"/>
    <w:rsid w:val="01F0735B"/>
    <w:rsid w:val="01F0ED64"/>
    <w:rsid w:val="01F94AF2"/>
    <w:rsid w:val="01FBFC11"/>
    <w:rsid w:val="01FD4E37"/>
    <w:rsid w:val="02040F6B"/>
    <w:rsid w:val="020FF186"/>
    <w:rsid w:val="02242D6F"/>
    <w:rsid w:val="0228EA38"/>
    <w:rsid w:val="0240F72E"/>
    <w:rsid w:val="02487515"/>
    <w:rsid w:val="025D2409"/>
    <w:rsid w:val="026D22B5"/>
    <w:rsid w:val="0273C273"/>
    <w:rsid w:val="027F1718"/>
    <w:rsid w:val="0289690A"/>
    <w:rsid w:val="028D6764"/>
    <w:rsid w:val="028F7F10"/>
    <w:rsid w:val="029B58E3"/>
    <w:rsid w:val="02C34BE8"/>
    <w:rsid w:val="02C52108"/>
    <w:rsid w:val="02CF384B"/>
    <w:rsid w:val="02DF47EF"/>
    <w:rsid w:val="02E914BD"/>
    <w:rsid w:val="02EFBB0D"/>
    <w:rsid w:val="02F391E0"/>
    <w:rsid w:val="02FACB76"/>
    <w:rsid w:val="030ABC61"/>
    <w:rsid w:val="0311E4B1"/>
    <w:rsid w:val="031806BC"/>
    <w:rsid w:val="03186C2C"/>
    <w:rsid w:val="0331766A"/>
    <w:rsid w:val="0336805B"/>
    <w:rsid w:val="033AA24A"/>
    <w:rsid w:val="033FC505"/>
    <w:rsid w:val="0342977C"/>
    <w:rsid w:val="0346C01F"/>
    <w:rsid w:val="035BEC6D"/>
    <w:rsid w:val="036345E0"/>
    <w:rsid w:val="037D945A"/>
    <w:rsid w:val="038246FC"/>
    <w:rsid w:val="038DA81E"/>
    <w:rsid w:val="03A215D1"/>
    <w:rsid w:val="03A7E5B0"/>
    <w:rsid w:val="03B11ECE"/>
    <w:rsid w:val="03B80D08"/>
    <w:rsid w:val="03BA05EF"/>
    <w:rsid w:val="03C28145"/>
    <w:rsid w:val="03CB69EF"/>
    <w:rsid w:val="03D539A3"/>
    <w:rsid w:val="03D705B8"/>
    <w:rsid w:val="03F752FC"/>
    <w:rsid w:val="041335B6"/>
    <w:rsid w:val="0416679A"/>
    <w:rsid w:val="041ACDE4"/>
    <w:rsid w:val="042A060F"/>
    <w:rsid w:val="042B62F9"/>
    <w:rsid w:val="042F4FBD"/>
    <w:rsid w:val="0444A0E4"/>
    <w:rsid w:val="0481F042"/>
    <w:rsid w:val="048C4108"/>
    <w:rsid w:val="04AF687C"/>
    <w:rsid w:val="04B18824"/>
    <w:rsid w:val="04B1F8B7"/>
    <w:rsid w:val="04B43769"/>
    <w:rsid w:val="04CFF72A"/>
    <w:rsid w:val="04D3FA7E"/>
    <w:rsid w:val="04D4D87B"/>
    <w:rsid w:val="04D6BD9A"/>
    <w:rsid w:val="04F06600"/>
    <w:rsid w:val="04F824FD"/>
    <w:rsid w:val="04FA7BE1"/>
    <w:rsid w:val="04FC42BB"/>
    <w:rsid w:val="050AE330"/>
    <w:rsid w:val="05143917"/>
    <w:rsid w:val="0528A66C"/>
    <w:rsid w:val="054AF830"/>
    <w:rsid w:val="05503D1B"/>
    <w:rsid w:val="05524F4A"/>
    <w:rsid w:val="05656836"/>
    <w:rsid w:val="0566C66E"/>
    <w:rsid w:val="057695F8"/>
    <w:rsid w:val="057E379E"/>
    <w:rsid w:val="059556C8"/>
    <w:rsid w:val="059AF1C5"/>
    <w:rsid w:val="059FEAFF"/>
    <w:rsid w:val="05A743A2"/>
    <w:rsid w:val="05AA5210"/>
    <w:rsid w:val="05AB631B"/>
    <w:rsid w:val="05B8A782"/>
    <w:rsid w:val="05B93A9C"/>
    <w:rsid w:val="05B960F6"/>
    <w:rsid w:val="05CE09DC"/>
    <w:rsid w:val="05D087F9"/>
    <w:rsid w:val="05D48273"/>
    <w:rsid w:val="05DC604C"/>
    <w:rsid w:val="05DE2919"/>
    <w:rsid w:val="05E17E20"/>
    <w:rsid w:val="05EA1007"/>
    <w:rsid w:val="05EA278C"/>
    <w:rsid w:val="05EA5D68"/>
    <w:rsid w:val="05F14C7E"/>
    <w:rsid w:val="06041074"/>
    <w:rsid w:val="0604C747"/>
    <w:rsid w:val="06096B74"/>
    <w:rsid w:val="060CB66B"/>
    <w:rsid w:val="062593D2"/>
    <w:rsid w:val="0629D8DD"/>
    <w:rsid w:val="06326140"/>
    <w:rsid w:val="06491CC5"/>
    <w:rsid w:val="065ABB37"/>
    <w:rsid w:val="065DA526"/>
    <w:rsid w:val="067EBC85"/>
    <w:rsid w:val="067FC28D"/>
    <w:rsid w:val="06818088"/>
    <w:rsid w:val="0687AB45"/>
    <w:rsid w:val="0691E960"/>
    <w:rsid w:val="06A49EC1"/>
    <w:rsid w:val="06A71C80"/>
    <w:rsid w:val="06ADEF02"/>
    <w:rsid w:val="06AFC2C9"/>
    <w:rsid w:val="06B24ECF"/>
    <w:rsid w:val="06BEECE9"/>
    <w:rsid w:val="06C2DAE3"/>
    <w:rsid w:val="06C476CD"/>
    <w:rsid w:val="06C49841"/>
    <w:rsid w:val="06CEEABB"/>
    <w:rsid w:val="06D7EB13"/>
    <w:rsid w:val="06DD73BF"/>
    <w:rsid w:val="06E586B0"/>
    <w:rsid w:val="06E96D7C"/>
    <w:rsid w:val="06ECBDEA"/>
    <w:rsid w:val="06F10438"/>
    <w:rsid w:val="06F63FD0"/>
    <w:rsid w:val="06F8048D"/>
    <w:rsid w:val="06F8359A"/>
    <w:rsid w:val="07096569"/>
    <w:rsid w:val="070F7331"/>
    <w:rsid w:val="0717146B"/>
    <w:rsid w:val="071A07FF"/>
    <w:rsid w:val="071A9EDE"/>
    <w:rsid w:val="0727EDD6"/>
    <w:rsid w:val="07346446"/>
    <w:rsid w:val="073DF917"/>
    <w:rsid w:val="0740F772"/>
    <w:rsid w:val="07506CDC"/>
    <w:rsid w:val="07595543"/>
    <w:rsid w:val="07623FDE"/>
    <w:rsid w:val="076451F4"/>
    <w:rsid w:val="07705CEF"/>
    <w:rsid w:val="07831DB4"/>
    <w:rsid w:val="078D765E"/>
    <w:rsid w:val="078FC5A5"/>
    <w:rsid w:val="0790457F"/>
    <w:rsid w:val="079AFE09"/>
    <w:rsid w:val="079E4B93"/>
    <w:rsid w:val="079FF7BE"/>
    <w:rsid w:val="07A10326"/>
    <w:rsid w:val="07A9830C"/>
    <w:rsid w:val="07B23A8B"/>
    <w:rsid w:val="07C26F95"/>
    <w:rsid w:val="07C4ECD9"/>
    <w:rsid w:val="07ECC44F"/>
    <w:rsid w:val="0804BDBC"/>
    <w:rsid w:val="0808F87A"/>
    <w:rsid w:val="08152FC9"/>
    <w:rsid w:val="0816DB4D"/>
    <w:rsid w:val="08247ACB"/>
    <w:rsid w:val="08261745"/>
    <w:rsid w:val="08268697"/>
    <w:rsid w:val="083CA6F0"/>
    <w:rsid w:val="084431AA"/>
    <w:rsid w:val="084BB680"/>
    <w:rsid w:val="08556A28"/>
    <w:rsid w:val="085F6543"/>
    <w:rsid w:val="0865F11C"/>
    <w:rsid w:val="0867A778"/>
    <w:rsid w:val="08684904"/>
    <w:rsid w:val="08692629"/>
    <w:rsid w:val="087888A2"/>
    <w:rsid w:val="08863CC4"/>
    <w:rsid w:val="089B0029"/>
    <w:rsid w:val="08A8CC37"/>
    <w:rsid w:val="08B3AF9A"/>
    <w:rsid w:val="08BB96A6"/>
    <w:rsid w:val="08CA6322"/>
    <w:rsid w:val="08CAF541"/>
    <w:rsid w:val="08CEAF22"/>
    <w:rsid w:val="08D3907B"/>
    <w:rsid w:val="08F30B11"/>
    <w:rsid w:val="08FFFA05"/>
    <w:rsid w:val="0901912C"/>
    <w:rsid w:val="09131E39"/>
    <w:rsid w:val="091F7F76"/>
    <w:rsid w:val="092C15E0"/>
    <w:rsid w:val="0932BA15"/>
    <w:rsid w:val="093CE0DC"/>
    <w:rsid w:val="093DB43E"/>
    <w:rsid w:val="093FF27B"/>
    <w:rsid w:val="09468C5A"/>
    <w:rsid w:val="095BDABF"/>
    <w:rsid w:val="097E0E79"/>
    <w:rsid w:val="098EECDD"/>
    <w:rsid w:val="09995BB9"/>
    <w:rsid w:val="09A08BB7"/>
    <w:rsid w:val="09A0DB8D"/>
    <w:rsid w:val="09A5D916"/>
    <w:rsid w:val="09B8AF56"/>
    <w:rsid w:val="09C6D732"/>
    <w:rsid w:val="09CCFDE5"/>
    <w:rsid w:val="09E439D5"/>
    <w:rsid w:val="09EF17B4"/>
    <w:rsid w:val="09F07A64"/>
    <w:rsid w:val="09F4D984"/>
    <w:rsid w:val="09FC178F"/>
    <w:rsid w:val="0A03C91C"/>
    <w:rsid w:val="0A1223FA"/>
    <w:rsid w:val="0A1B62E8"/>
    <w:rsid w:val="0A1DDCCC"/>
    <w:rsid w:val="0A1F6B53"/>
    <w:rsid w:val="0A4C62F4"/>
    <w:rsid w:val="0A598E73"/>
    <w:rsid w:val="0A5C8FB6"/>
    <w:rsid w:val="0A610921"/>
    <w:rsid w:val="0A6E43FA"/>
    <w:rsid w:val="0A80EBF6"/>
    <w:rsid w:val="0A852B7D"/>
    <w:rsid w:val="0A86BEC6"/>
    <w:rsid w:val="0A88FEE2"/>
    <w:rsid w:val="0A8C77E0"/>
    <w:rsid w:val="0AA6CE32"/>
    <w:rsid w:val="0AA78078"/>
    <w:rsid w:val="0AB481F0"/>
    <w:rsid w:val="0ABD2C11"/>
    <w:rsid w:val="0AC2B4F7"/>
    <w:rsid w:val="0AD3B30A"/>
    <w:rsid w:val="0AE6DA95"/>
    <w:rsid w:val="0AF38A6E"/>
    <w:rsid w:val="0AF6C29B"/>
    <w:rsid w:val="0B01AB31"/>
    <w:rsid w:val="0B0E3A57"/>
    <w:rsid w:val="0B0F0556"/>
    <w:rsid w:val="0B16BFCD"/>
    <w:rsid w:val="0B2B1D3F"/>
    <w:rsid w:val="0B2D0921"/>
    <w:rsid w:val="0B30A8CF"/>
    <w:rsid w:val="0B39A6C1"/>
    <w:rsid w:val="0B3A64A0"/>
    <w:rsid w:val="0B433A11"/>
    <w:rsid w:val="0B53A6D0"/>
    <w:rsid w:val="0B5E990B"/>
    <w:rsid w:val="0B80BDF5"/>
    <w:rsid w:val="0B902C6E"/>
    <w:rsid w:val="0B98DF9C"/>
    <w:rsid w:val="0BAB0FAA"/>
    <w:rsid w:val="0BB2B874"/>
    <w:rsid w:val="0BB3F4B1"/>
    <w:rsid w:val="0BB7E26B"/>
    <w:rsid w:val="0BE5EAAA"/>
    <w:rsid w:val="0BE8165E"/>
    <w:rsid w:val="0BF30991"/>
    <w:rsid w:val="0BF7B3B0"/>
    <w:rsid w:val="0BF7F0C0"/>
    <w:rsid w:val="0C01FC84"/>
    <w:rsid w:val="0C2EFB44"/>
    <w:rsid w:val="0C3721E4"/>
    <w:rsid w:val="0C41D4EE"/>
    <w:rsid w:val="0C53EB7F"/>
    <w:rsid w:val="0C62E13B"/>
    <w:rsid w:val="0C6A26F9"/>
    <w:rsid w:val="0C6AD6B8"/>
    <w:rsid w:val="0C6C47CD"/>
    <w:rsid w:val="0C71E8B0"/>
    <w:rsid w:val="0C73738A"/>
    <w:rsid w:val="0C73C9FF"/>
    <w:rsid w:val="0C7C2466"/>
    <w:rsid w:val="0C994941"/>
    <w:rsid w:val="0CA6BDD0"/>
    <w:rsid w:val="0CB290F7"/>
    <w:rsid w:val="0CB70B6B"/>
    <w:rsid w:val="0CB8F0FF"/>
    <w:rsid w:val="0CC9664F"/>
    <w:rsid w:val="0CD07E12"/>
    <w:rsid w:val="0CD72544"/>
    <w:rsid w:val="0CDED466"/>
    <w:rsid w:val="0CE91073"/>
    <w:rsid w:val="0CF18DA0"/>
    <w:rsid w:val="0CF34CDF"/>
    <w:rsid w:val="0D02F3D6"/>
    <w:rsid w:val="0D08902F"/>
    <w:rsid w:val="0D1AA917"/>
    <w:rsid w:val="0D1C115C"/>
    <w:rsid w:val="0D1FE571"/>
    <w:rsid w:val="0D255A8C"/>
    <w:rsid w:val="0D2BABAF"/>
    <w:rsid w:val="0D32CC0C"/>
    <w:rsid w:val="0D3723D2"/>
    <w:rsid w:val="0D578766"/>
    <w:rsid w:val="0D6C0D22"/>
    <w:rsid w:val="0D7990BB"/>
    <w:rsid w:val="0D81517E"/>
    <w:rsid w:val="0D8E4358"/>
    <w:rsid w:val="0D9D05E1"/>
    <w:rsid w:val="0DA1B2F8"/>
    <w:rsid w:val="0DA7DB81"/>
    <w:rsid w:val="0DB4CFA7"/>
    <w:rsid w:val="0DCEEFBB"/>
    <w:rsid w:val="0DD269B4"/>
    <w:rsid w:val="0DD722CD"/>
    <w:rsid w:val="0DE6A9E7"/>
    <w:rsid w:val="0DF23B88"/>
    <w:rsid w:val="0DF25D18"/>
    <w:rsid w:val="0DF817CB"/>
    <w:rsid w:val="0DF8539B"/>
    <w:rsid w:val="0DF89F14"/>
    <w:rsid w:val="0E088918"/>
    <w:rsid w:val="0E1C4844"/>
    <w:rsid w:val="0E4FF532"/>
    <w:rsid w:val="0E64C676"/>
    <w:rsid w:val="0E64F044"/>
    <w:rsid w:val="0E7113A6"/>
    <w:rsid w:val="0E7C99DA"/>
    <w:rsid w:val="0E816B69"/>
    <w:rsid w:val="0E8E5B38"/>
    <w:rsid w:val="0E90343B"/>
    <w:rsid w:val="0E90F4A7"/>
    <w:rsid w:val="0EA851C4"/>
    <w:rsid w:val="0ED855B1"/>
    <w:rsid w:val="0EDA0833"/>
    <w:rsid w:val="0EEB04EB"/>
    <w:rsid w:val="0EEEC973"/>
    <w:rsid w:val="0EF21F0B"/>
    <w:rsid w:val="0F132295"/>
    <w:rsid w:val="0F1558DB"/>
    <w:rsid w:val="0F15D476"/>
    <w:rsid w:val="0F2462BA"/>
    <w:rsid w:val="0F2B7404"/>
    <w:rsid w:val="0F4F0F7F"/>
    <w:rsid w:val="0F65DC5A"/>
    <w:rsid w:val="0F6D081B"/>
    <w:rsid w:val="0F7BAF66"/>
    <w:rsid w:val="0F8793B6"/>
    <w:rsid w:val="0F9F15AE"/>
    <w:rsid w:val="0FBA9E4E"/>
    <w:rsid w:val="0FC222AA"/>
    <w:rsid w:val="0FD0D6BD"/>
    <w:rsid w:val="0FD1C09F"/>
    <w:rsid w:val="0FE17AE5"/>
    <w:rsid w:val="0FF65324"/>
    <w:rsid w:val="0FF72368"/>
    <w:rsid w:val="0FFCE774"/>
    <w:rsid w:val="100CAC66"/>
    <w:rsid w:val="101658F2"/>
    <w:rsid w:val="101FDD1A"/>
    <w:rsid w:val="1027DE3E"/>
    <w:rsid w:val="10371689"/>
    <w:rsid w:val="1041B07F"/>
    <w:rsid w:val="1051F121"/>
    <w:rsid w:val="105BB5D2"/>
    <w:rsid w:val="105C4433"/>
    <w:rsid w:val="107567AA"/>
    <w:rsid w:val="1079634B"/>
    <w:rsid w:val="1084C4CE"/>
    <w:rsid w:val="1092CF15"/>
    <w:rsid w:val="10988F5B"/>
    <w:rsid w:val="10A3327E"/>
    <w:rsid w:val="10AFAACB"/>
    <w:rsid w:val="10B5418E"/>
    <w:rsid w:val="10C2CEAA"/>
    <w:rsid w:val="10D35F6D"/>
    <w:rsid w:val="10E29202"/>
    <w:rsid w:val="10E99FDD"/>
    <w:rsid w:val="10F3D748"/>
    <w:rsid w:val="10FD1151"/>
    <w:rsid w:val="10FFF0E0"/>
    <w:rsid w:val="11046B0C"/>
    <w:rsid w:val="110A2BB0"/>
    <w:rsid w:val="11114D3E"/>
    <w:rsid w:val="111EBE93"/>
    <w:rsid w:val="1123C85A"/>
    <w:rsid w:val="11248DED"/>
    <w:rsid w:val="1132E03F"/>
    <w:rsid w:val="1139EB8E"/>
    <w:rsid w:val="113B44E5"/>
    <w:rsid w:val="114E4A4F"/>
    <w:rsid w:val="115D0A76"/>
    <w:rsid w:val="116C3049"/>
    <w:rsid w:val="116CD01B"/>
    <w:rsid w:val="11A2FC09"/>
    <w:rsid w:val="11B2361E"/>
    <w:rsid w:val="11B64C8C"/>
    <w:rsid w:val="11B8F88C"/>
    <w:rsid w:val="11BB4041"/>
    <w:rsid w:val="11BC8001"/>
    <w:rsid w:val="11F71196"/>
    <w:rsid w:val="12094E1B"/>
    <w:rsid w:val="120A4B0C"/>
    <w:rsid w:val="1213C527"/>
    <w:rsid w:val="12310CDA"/>
    <w:rsid w:val="12470FAC"/>
    <w:rsid w:val="12575EE5"/>
    <w:rsid w:val="12640FD2"/>
    <w:rsid w:val="126AA004"/>
    <w:rsid w:val="128DEEF7"/>
    <w:rsid w:val="129AB65F"/>
    <w:rsid w:val="12A334F6"/>
    <w:rsid w:val="12BBE24C"/>
    <w:rsid w:val="12BE21CA"/>
    <w:rsid w:val="12BEEE15"/>
    <w:rsid w:val="12BF1D7F"/>
    <w:rsid w:val="12C0D543"/>
    <w:rsid w:val="12DBC6A1"/>
    <w:rsid w:val="12ED5390"/>
    <w:rsid w:val="12FC8D36"/>
    <w:rsid w:val="1317AFAA"/>
    <w:rsid w:val="131A033E"/>
    <w:rsid w:val="1328C5CB"/>
    <w:rsid w:val="13379C77"/>
    <w:rsid w:val="13397C9E"/>
    <w:rsid w:val="135EA945"/>
    <w:rsid w:val="135FA6A0"/>
    <w:rsid w:val="136B0834"/>
    <w:rsid w:val="13733EF5"/>
    <w:rsid w:val="137BC631"/>
    <w:rsid w:val="13802590"/>
    <w:rsid w:val="13810991"/>
    <w:rsid w:val="138226B6"/>
    <w:rsid w:val="13A0ABA5"/>
    <w:rsid w:val="13A968C7"/>
    <w:rsid w:val="13AD3BF3"/>
    <w:rsid w:val="13B6793A"/>
    <w:rsid w:val="13E0F65A"/>
    <w:rsid w:val="13E1738B"/>
    <w:rsid w:val="13E5D3CD"/>
    <w:rsid w:val="1402307E"/>
    <w:rsid w:val="14052EC0"/>
    <w:rsid w:val="140B0813"/>
    <w:rsid w:val="141C916A"/>
    <w:rsid w:val="14211DDB"/>
    <w:rsid w:val="1430CAB4"/>
    <w:rsid w:val="1442F5D2"/>
    <w:rsid w:val="145357D0"/>
    <w:rsid w:val="1454CA29"/>
    <w:rsid w:val="14628C59"/>
    <w:rsid w:val="14965D4A"/>
    <w:rsid w:val="14A9B059"/>
    <w:rsid w:val="14AE925C"/>
    <w:rsid w:val="14D9D8D6"/>
    <w:rsid w:val="14DB2168"/>
    <w:rsid w:val="14EB6E00"/>
    <w:rsid w:val="14F1F572"/>
    <w:rsid w:val="150D9015"/>
    <w:rsid w:val="15126039"/>
    <w:rsid w:val="151AF116"/>
    <w:rsid w:val="151B9884"/>
    <w:rsid w:val="151DCAB9"/>
    <w:rsid w:val="15405305"/>
    <w:rsid w:val="154DE4E3"/>
    <w:rsid w:val="15553601"/>
    <w:rsid w:val="1555F38E"/>
    <w:rsid w:val="1557C2AE"/>
    <w:rsid w:val="155DD760"/>
    <w:rsid w:val="1560DD82"/>
    <w:rsid w:val="15650F46"/>
    <w:rsid w:val="15821548"/>
    <w:rsid w:val="15907A89"/>
    <w:rsid w:val="159A037C"/>
    <w:rsid w:val="15A3CCEF"/>
    <w:rsid w:val="15A58704"/>
    <w:rsid w:val="15A9F996"/>
    <w:rsid w:val="15B1D645"/>
    <w:rsid w:val="15C6CDC2"/>
    <w:rsid w:val="15C9DAE4"/>
    <w:rsid w:val="15D4AF95"/>
    <w:rsid w:val="15E4BC88"/>
    <w:rsid w:val="15EB4689"/>
    <w:rsid w:val="15EF6D2F"/>
    <w:rsid w:val="1607CA17"/>
    <w:rsid w:val="1607F1A7"/>
    <w:rsid w:val="160BE1FF"/>
    <w:rsid w:val="1624F86C"/>
    <w:rsid w:val="162C5EEE"/>
    <w:rsid w:val="163027EA"/>
    <w:rsid w:val="1631783E"/>
    <w:rsid w:val="165843AE"/>
    <w:rsid w:val="16614449"/>
    <w:rsid w:val="1663ADAF"/>
    <w:rsid w:val="16707B4D"/>
    <w:rsid w:val="1674B4DE"/>
    <w:rsid w:val="1683C906"/>
    <w:rsid w:val="1698C283"/>
    <w:rsid w:val="169A47D5"/>
    <w:rsid w:val="16A93A44"/>
    <w:rsid w:val="16C2EE87"/>
    <w:rsid w:val="16C4A95B"/>
    <w:rsid w:val="16CC7723"/>
    <w:rsid w:val="16DBEBFA"/>
    <w:rsid w:val="16F04535"/>
    <w:rsid w:val="16F2DD06"/>
    <w:rsid w:val="16F3628A"/>
    <w:rsid w:val="17029A4D"/>
    <w:rsid w:val="170F2EE4"/>
    <w:rsid w:val="1715CC41"/>
    <w:rsid w:val="171AE883"/>
    <w:rsid w:val="171FAC11"/>
    <w:rsid w:val="172AE89D"/>
    <w:rsid w:val="17323CD3"/>
    <w:rsid w:val="173F21E8"/>
    <w:rsid w:val="173F5635"/>
    <w:rsid w:val="17412494"/>
    <w:rsid w:val="1742857C"/>
    <w:rsid w:val="1750D576"/>
    <w:rsid w:val="17549EB4"/>
    <w:rsid w:val="1757130B"/>
    <w:rsid w:val="1767DDF5"/>
    <w:rsid w:val="177A5C53"/>
    <w:rsid w:val="17870745"/>
    <w:rsid w:val="178CF118"/>
    <w:rsid w:val="1794878D"/>
    <w:rsid w:val="179675D2"/>
    <w:rsid w:val="17AFE769"/>
    <w:rsid w:val="17B53A56"/>
    <w:rsid w:val="17BAA0E9"/>
    <w:rsid w:val="17BBB89F"/>
    <w:rsid w:val="17BF8623"/>
    <w:rsid w:val="17C95383"/>
    <w:rsid w:val="17E24B38"/>
    <w:rsid w:val="17F72329"/>
    <w:rsid w:val="17FFD9FD"/>
    <w:rsid w:val="1802C1F1"/>
    <w:rsid w:val="180329D2"/>
    <w:rsid w:val="18040BF5"/>
    <w:rsid w:val="1809DB5E"/>
    <w:rsid w:val="18298E5D"/>
    <w:rsid w:val="1835487E"/>
    <w:rsid w:val="183A690D"/>
    <w:rsid w:val="185232FF"/>
    <w:rsid w:val="186068A9"/>
    <w:rsid w:val="186608C2"/>
    <w:rsid w:val="18738F0F"/>
    <w:rsid w:val="187E9965"/>
    <w:rsid w:val="188772FE"/>
    <w:rsid w:val="189D4450"/>
    <w:rsid w:val="18A31440"/>
    <w:rsid w:val="18A40ED9"/>
    <w:rsid w:val="18A5DAA9"/>
    <w:rsid w:val="18B785B6"/>
    <w:rsid w:val="18B7968E"/>
    <w:rsid w:val="18BBAB80"/>
    <w:rsid w:val="18BEE1F7"/>
    <w:rsid w:val="18D7A8D4"/>
    <w:rsid w:val="18DD2BA7"/>
    <w:rsid w:val="18DE6348"/>
    <w:rsid w:val="18E963EA"/>
    <w:rsid w:val="18F9AA33"/>
    <w:rsid w:val="18FB0BAC"/>
    <w:rsid w:val="19115EC1"/>
    <w:rsid w:val="191D2B2A"/>
    <w:rsid w:val="19267679"/>
    <w:rsid w:val="192E80C3"/>
    <w:rsid w:val="1933CBF2"/>
    <w:rsid w:val="1936FA82"/>
    <w:rsid w:val="194103E7"/>
    <w:rsid w:val="1956B088"/>
    <w:rsid w:val="195A0C73"/>
    <w:rsid w:val="195AAC97"/>
    <w:rsid w:val="195AFBDF"/>
    <w:rsid w:val="19746648"/>
    <w:rsid w:val="19775361"/>
    <w:rsid w:val="197847A3"/>
    <w:rsid w:val="198502BC"/>
    <w:rsid w:val="199B8F77"/>
    <w:rsid w:val="199FED74"/>
    <w:rsid w:val="19AF115B"/>
    <w:rsid w:val="19BA84E3"/>
    <w:rsid w:val="19BC4A50"/>
    <w:rsid w:val="19BD92EA"/>
    <w:rsid w:val="19D2EDE8"/>
    <w:rsid w:val="19DF94DF"/>
    <w:rsid w:val="19E5A9AD"/>
    <w:rsid w:val="19E77D39"/>
    <w:rsid w:val="1A0A5D83"/>
    <w:rsid w:val="1A151DE3"/>
    <w:rsid w:val="1A1E9B96"/>
    <w:rsid w:val="1A2DE3BC"/>
    <w:rsid w:val="1A38EEDF"/>
    <w:rsid w:val="1A399A68"/>
    <w:rsid w:val="1A3FA29A"/>
    <w:rsid w:val="1A4076DC"/>
    <w:rsid w:val="1A48D27C"/>
    <w:rsid w:val="1A49B08E"/>
    <w:rsid w:val="1A5027A8"/>
    <w:rsid w:val="1A72CB8B"/>
    <w:rsid w:val="1A7D41A3"/>
    <w:rsid w:val="1A8BCDD9"/>
    <w:rsid w:val="1A9ADCBC"/>
    <w:rsid w:val="1AA12780"/>
    <w:rsid w:val="1AA22C7C"/>
    <w:rsid w:val="1AA31FB1"/>
    <w:rsid w:val="1AA58BFF"/>
    <w:rsid w:val="1ABD3203"/>
    <w:rsid w:val="1AC2DCBD"/>
    <w:rsid w:val="1AD34FDB"/>
    <w:rsid w:val="1AF8EADF"/>
    <w:rsid w:val="1AFF5870"/>
    <w:rsid w:val="1B0AB296"/>
    <w:rsid w:val="1B140200"/>
    <w:rsid w:val="1B218F29"/>
    <w:rsid w:val="1B30D6B4"/>
    <w:rsid w:val="1B34D147"/>
    <w:rsid w:val="1B44CEE4"/>
    <w:rsid w:val="1B4585E2"/>
    <w:rsid w:val="1B54527F"/>
    <w:rsid w:val="1B5598C7"/>
    <w:rsid w:val="1B62A97D"/>
    <w:rsid w:val="1B62C3CE"/>
    <w:rsid w:val="1B63381B"/>
    <w:rsid w:val="1B647E1D"/>
    <w:rsid w:val="1B6A4BBA"/>
    <w:rsid w:val="1B78D5D6"/>
    <w:rsid w:val="1B819241"/>
    <w:rsid w:val="1B88EFEB"/>
    <w:rsid w:val="1B8954B4"/>
    <w:rsid w:val="1B90929A"/>
    <w:rsid w:val="1B93917E"/>
    <w:rsid w:val="1BA0A33A"/>
    <w:rsid w:val="1BA284C4"/>
    <w:rsid w:val="1BA6522C"/>
    <w:rsid w:val="1BB0FCF0"/>
    <w:rsid w:val="1BB6D647"/>
    <w:rsid w:val="1BB8D44B"/>
    <w:rsid w:val="1BBE6CB2"/>
    <w:rsid w:val="1BC3D034"/>
    <w:rsid w:val="1BD0785B"/>
    <w:rsid w:val="1BD58D35"/>
    <w:rsid w:val="1BD6E943"/>
    <w:rsid w:val="1BDBB6DF"/>
    <w:rsid w:val="1BEFADD3"/>
    <w:rsid w:val="1BF3666B"/>
    <w:rsid w:val="1BF69D65"/>
    <w:rsid w:val="1C0F21A8"/>
    <w:rsid w:val="1C132A27"/>
    <w:rsid w:val="1C26221B"/>
    <w:rsid w:val="1C29DBF1"/>
    <w:rsid w:val="1C38DEF9"/>
    <w:rsid w:val="1C3F3B3C"/>
    <w:rsid w:val="1C5291CC"/>
    <w:rsid w:val="1C67A04F"/>
    <w:rsid w:val="1C681F00"/>
    <w:rsid w:val="1C6BE9CB"/>
    <w:rsid w:val="1C74C380"/>
    <w:rsid w:val="1C83E338"/>
    <w:rsid w:val="1CAFCDA7"/>
    <w:rsid w:val="1CBA7DB4"/>
    <w:rsid w:val="1CC15905"/>
    <w:rsid w:val="1CED0852"/>
    <w:rsid w:val="1CF67BD4"/>
    <w:rsid w:val="1CFA5818"/>
    <w:rsid w:val="1CFE1D25"/>
    <w:rsid w:val="1D01CB3D"/>
    <w:rsid w:val="1D0A7AC7"/>
    <w:rsid w:val="1D2DA813"/>
    <w:rsid w:val="1D3331F6"/>
    <w:rsid w:val="1D34C62E"/>
    <w:rsid w:val="1D42C1AD"/>
    <w:rsid w:val="1D450D76"/>
    <w:rsid w:val="1D4DDC47"/>
    <w:rsid w:val="1D5F8231"/>
    <w:rsid w:val="1D63B474"/>
    <w:rsid w:val="1D64ED06"/>
    <w:rsid w:val="1D76B6BF"/>
    <w:rsid w:val="1D817FAC"/>
    <w:rsid w:val="1D8A3680"/>
    <w:rsid w:val="1D8AAC3E"/>
    <w:rsid w:val="1D8AC4B7"/>
    <w:rsid w:val="1D9499F8"/>
    <w:rsid w:val="1D9A731A"/>
    <w:rsid w:val="1D9F010A"/>
    <w:rsid w:val="1DB2CE31"/>
    <w:rsid w:val="1DB47347"/>
    <w:rsid w:val="1DB7989E"/>
    <w:rsid w:val="1DBCA4E3"/>
    <w:rsid w:val="1DE0BA3E"/>
    <w:rsid w:val="1DE4203F"/>
    <w:rsid w:val="1DF7BAB5"/>
    <w:rsid w:val="1E071707"/>
    <w:rsid w:val="1E3D0507"/>
    <w:rsid w:val="1E5D7B08"/>
    <w:rsid w:val="1E632F37"/>
    <w:rsid w:val="1E633A5F"/>
    <w:rsid w:val="1E66D8DC"/>
    <w:rsid w:val="1E6C188C"/>
    <w:rsid w:val="1E764A06"/>
    <w:rsid w:val="1E88D24B"/>
    <w:rsid w:val="1E8BC205"/>
    <w:rsid w:val="1E928518"/>
    <w:rsid w:val="1E976A45"/>
    <w:rsid w:val="1EAC2CCD"/>
    <w:rsid w:val="1EB3A523"/>
    <w:rsid w:val="1EB3F097"/>
    <w:rsid w:val="1EB7824F"/>
    <w:rsid w:val="1EBAB7DE"/>
    <w:rsid w:val="1EBC5131"/>
    <w:rsid w:val="1EBD844A"/>
    <w:rsid w:val="1EC090D6"/>
    <w:rsid w:val="1EC0F775"/>
    <w:rsid w:val="1ECA8913"/>
    <w:rsid w:val="1ED84412"/>
    <w:rsid w:val="1EE55862"/>
    <w:rsid w:val="1F0ED110"/>
    <w:rsid w:val="1F24CE3D"/>
    <w:rsid w:val="1F28FB25"/>
    <w:rsid w:val="1F2E6F37"/>
    <w:rsid w:val="1F3673BF"/>
    <w:rsid w:val="1F453B25"/>
    <w:rsid w:val="1F45CC87"/>
    <w:rsid w:val="1F492AE2"/>
    <w:rsid w:val="1F4A3371"/>
    <w:rsid w:val="1F4D1B5E"/>
    <w:rsid w:val="1F4F7793"/>
    <w:rsid w:val="1F5194A4"/>
    <w:rsid w:val="1F679589"/>
    <w:rsid w:val="1F69832F"/>
    <w:rsid w:val="1F713CA6"/>
    <w:rsid w:val="1F765E19"/>
    <w:rsid w:val="1F860F28"/>
    <w:rsid w:val="1F8DC9DD"/>
    <w:rsid w:val="1F91A83A"/>
    <w:rsid w:val="1F9BC476"/>
    <w:rsid w:val="1F9F2577"/>
    <w:rsid w:val="1FA26869"/>
    <w:rsid w:val="1FA435EB"/>
    <w:rsid w:val="1FABA791"/>
    <w:rsid w:val="1FAC827A"/>
    <w:rsid w:val="1FC29AA5"/>
    <w:rsid w:val="1FC8E2D2"/>
    <w:rsid w:val="1FF11179"/>
    <w:rsid w:val="1FFA2BE7"/>
    <w:rsid w:val="1FFFE371"/>
    <w:rsid w:val="2003C3E9"/>
    <w:rsid w:val="20074632"/>
    <w:rsid w:val="200D75E6"/>
    <w:rsid w:val="200F00E7"/>
    <w:rsid w:val="2012AF9A"/>
    <w:rsid w:val="20282806"/>
    <w:rsid w:val="203E8561"/>
    <w:rsid w:val="2049A2A1"/>
    <w:rsid w:val="206B952D"/>
    <w:rsid w:val="2076A023"/>
    <w:rsid w:val="2085CD68"/>
    <w:rsid w:val="208C5CB7"/>
    <w:rsid w:val="208F8B17"/>
    <w:rsid w:val="209B2AA4"/>
    <w:rsid w:val="20A172C8"/>
    <w:rsid w:val="20AF633B"/>
    <w:rsid w:val="20AFEDEF"/>
    <w:rsid w:val="20B61154"/>
    <w:rsid w:val="20B7A680"/>
    <w:rsid w:val="20BB8751"/>
    <w:rsid w:val="20CECBBF"/>
    <w:rsid w:val="20E69B4A"/>
    <w:rsid w:val="210358FA"/>
    <w:rsid w:val="210C9135"/>
    <w:rsid w:val="211C57A3"/>
    <w:rsid w:val="2130F0E6"/>
    <w:rsid w:val="2139F1FD"/>
    <w:rsid w:val="213CF920"/>
    <w:rsid w:val="214A383A"/>
    <w:rsid w:val="215C1773"/>
    <w:rsid w:val="216574A6"/>
    <w:rsid w:val="216BCDC4"/>
    <w:rsid w:val="2174EA21"/>
    <w:rsid w:val="217A7F36"/>
    <w:rsid w:val="217DF89F"/>
    <w:rsid w:val="21829D83"/>
    <w:rsid w:val="21984CB2"/>
    <w:rsid w:val="21A798BF"/>
    <w:rsid w:val="21B3B8A2"/>
    <w:rsid w:val="21CDD8FD"/>
    <w:rsid w:val="21CDF9EE"/>
    <w:rsid w:val="21D09180"/>
    <w:rsid w:val="21D4A390"/>
    <w:rsid w:val="21E01F3C"/>
    <w:rsid w:val="21F26DDF"/>
    <w:rsid w:val="2203D067"/>
    <w:rsid w:val="22169E9B"/>
    <w:rsid w:val="221DB595"/>
    <w:rsid w:val="222BD074"/>
    <w:rsid w:val="222EAC12"/>
    <w:rsid w:val="222F9DB3"/>
    <w:rsid w:val="22334FB3"/>
    <w:rsid w:val="225BAAA9"/>
    <w:rsid w:val="22748317"/>
    <w:rsid w:val="227D87E9"/>
    <w:rsid w:val="227DE38F"/>
    <w:rsid w:val="228C52F0"/>
    <w:rsid w:val="22AA856B"/>
    <w:rsid w:val="22ADD76E"/>
    <w:rsid w:val="22B55DBD"/>
    <w:rsid w:val="22BFF2F3"/>
    <w:rsid w:val="22C5D194"/>
    <w:rsid w:val="22D4B6C4"/>
    <w:rsid w:val="22D74CD7"/>
    <w:rsid w:val="22D9B98A"/>
    <w:rsid w:val="22EE2F01"/>
    <w:rsid w:val="22F216A8"/>
    <w:rsid w:val="22F40EBC"/>
    <w:rsid w:val="22FE386F"/>
    <w:rsid w:val="2307111B"/>
    <w:rsid w:val="230F25DF"/>
    <w:rsid w:val="2311DCBF"/>
    <w:rsid w:val="231E68A2"/>
    <w:rsid w:val="23206B69"/>
    <w:rsid w:val="2326322A"/>
    <w:rsid w:val="232A673D"/>
    <w:rsid w:val="23348C96"/>
    <w:rsid w:val="2336D5E0"/>
    <w:rsid w:val="233909A5"/>
    <w:rsid w:val="233D862E"/>
    <w:rsid w:val="233FE8BE"/>
    <w:rsid w:val="23495673"/>
    <w:rsid w:val="234FEDEE"/>
    <w:rsid w:val="235607F2"/>
    <w:rsid w:val="23734DB2"/>
    <w:rsid w:val="23789A8C"/>
    <w:rsid w:val="2379A427"/>
    <w:rsid w:val="23968407"/>
    <w:rsid w:val="23A78D19"/>
    <w:rsid w:val="23A91294"/>
    <w:rsid w:val="23AF9E47"/>
    <w:rsid w:val="23BDE841"/>
    <w:rsid w:val="23C6574B"/>
    <w:rsid w:val="23CBD3C7"/>
    <w:rsid w:val="23D9AE90"/>
    <w:rsid w:val="23DC244A"/>
    <w:rsid w:val="23E99421"/>
    <w:rsid w:val="23F5080B"/>
    <w:rsid w:val="23FF6EE4"/>
    <w:rsid w:val="24025CFE"/>
    <w:rsid w:val="24161E88"/>
    <w:rsid w:val="241FD6D8"/>
    <w:rsid w:val="242617C7"/>
    <w:rsid w:val="24291EAB"/>
    <w:rsid w:val="243A4013"/>
    <w:rsid w:val="243FF97F"/>
    <w:rsid w:val="244753ED"/>
    <w:rsid w:val="245F0F0F"/>
    <w:rsid w:val="24692A87"/>
    <w:rsid w:val="247262FA"/>
    <w:rsid w:val="247B99C9"/>
    <w:rsid w:val="247CDC81"/>
    <w:rsid w:val="248A09BB"/>
    <w:rsid w:val="248ABBA5"/>
    <w:rsid w:val="24A70123"/>
    <w:rsid w:val="24C38F89"/>
    <w:rsid w:val="24C9206D"/>
    <w:rsid w:val="24D5E831"/>
    <w:rsid w:val="24D8BB49"/>
    <w:rsid w:val="24DD3DEA"/>
    <w:rsid w:val="24E4784A"/>
    <w:rsid w:val="24E85C02"/>
    <w:rsid w:val="24EA05BF"/>
    <w:rsid w:val="24F1545C"/>
    <w:rsid w:val="24FF3D30"/>
    <w:rsid w:val="252E464B"/>
    <w:rsid w:val="2545ED30"/>
    <w:rsid w:val="254745E8"/>
    <w:rsid w:val="254E2938"/>
    <w:rsid w:val="25511750"/>
    <w:rsid w:val="255246F8"/>
    <w:rsid w:val="25597934"/>
    <w:rsid w:val="257E350B"/>
    <w:rsid w:val="2584E0DD"/>
    <w:rsid w:val="2586C87E"/>
    <w:rsid w:val="2590EC1C"/>
    <w:rsid w:val="25AE2EAE"/>
    <w:rsid w:val="25CF2290"/>
    <w:rsid w:val="25D699A4"/>
    <w:rsid w:val="25DA7801"/>
    <w:rsid w:val="2601383A"/>
    <w:rsid w:val="2610830A"/>
    <w:rsid w:val="2625C1EF"/>
    <w:rsid w:val="26319C28"/>
    <w:rsid w:val="263A2EA5"/>
    <w:rsid w:val="2640AB3F"/>
    <w:rsid w:val="2641D114"/>
    <w:rsid w:val="264366DA"/>
    <w:rsid w:val="2643DB15"/>
    <w:rsid w:val="264EE142"/>
    <w:rsid w:val="26639512"/>
    <w:rsid w:val="26641DEF"/>
    <w:rsid w:val="2664319B"/>
    <w:rsid w:val="2668E299"/>
    <w:rsid w:val="26698046"/>
    <w:rsid w:val="267B534B"/>
    <w:rsid w:val="267F37CC"/>
    <w:rsid w:val="26897083"/>
    <w:rsid w:val="26920A97"/>
    <w:rsid w:val="26A7877F"/>
    <w:rsid w:val="26BDE611"/>
    <w:rsid w:val="26C0FC3D"/>
    <w:rsid w:val="26C2D3B8"/>
    <w:rsid w:val="26EC1084"/>
    <w:rsid w:val="26F2852A"/>
    <w:rsid w:val="270B6847"/>
    <w:rsid w:val="271A73F6"/>
    <w:rsid w:val="271BC99A"/>
    <w:rsid w:val="27277EC9"/>
    <w:rsid w:val="274622B8"/>
    <w:rsid w:val="274796B0"/>
    <w:rsid w:val="27539A7A"/>
    <w:rsid w:val="275A1689"/>
    <w:rsid w:val="2765CC41"/>
    <w:rsid w:val="27830289"/>
    <w:rsid w:val="278BA7C1"/>
    <w:rsid w:val="278C5B6D"/>
    <w:rsid w:val="2795AA18"/>
    <w:rsid w:val="279F34B6"/>
    <w:rsid w:val="27A77B4C"/>
    <w:rsid w:val="27A9D1A9"/>
    <w:rsid w:val="27C63DEB"/>
    <w:rsid w:val="27CB2CCA"/>
    <w:rsid w:val="27D690CC"/>
    <w:rsid w:val="27E8B57C"/>
    <w:rsid w:val="27FA5CE5"/>
    <w:rsid w:val="280A7F67"/>
    <w:rsid w:val="280EFFBE"/>
    <w:rsid w:val="283A83F9"/>
    <w:rsid w:val="283DD616"/>
    <w:rsid w:val="2852DAFA"/>
    <w:rsid w:val="2857D364"/>
    <w:rsid w:val="28617BBF"/>
    <w:rsid w:val="2861897E"/>
    <w:rsid w:val="286CE0EC"/>
    <w:rsid w:val="287BC7A3"/>
    <w:rsid w:val="28847E77"/>
    <w:rsid w:val="2887ED79"/>
    <w:rsid w:val="2889DDC3"/>
    <w:rsid w:val="28993952"/>
    <w:rsid w:val="28B76AC1"/>
    <w:rsid w:val="28CFE343"/>
    <w:rsid w:val="28D19466"/>
    <w:rsid w:val="28E24EC5"/>
    <w:rsid w:val="28E34CE6"/>
    <w:rsid w:val="28EBBA67"/>
    <w:rsid w:val="28F3653A"/>
    <w:rsid w:val="28FEC8AB"/>
    <w:rsid w:val="2905B581"/>
    <w:rsid w:val="290B9B58"/>
    <w:rsid w:val="290BD826"/>
    <w:rsid w:val="290DC811"/>
    <w:rsid w:val="2922AD0C"/>
    <w:rsid w:val="29259C5B"/>
    <w:rsid w:val="2936F7F5"/>
    <w:rsid w:val="293C1352"/>
    <w:rsid w:val="29462357"/>
    <w:rsid w:val="294F71A3"/>
    <w:rsid w:val="2951983E"/>
    <w:rsid w:val="2953D715"/>
    <w:rsid w:val="295E25E0"/>
    <w:rsid w:val="295EEF8B"/>
    <w:rsid w:val="295FA591"/>
    <w:rsid w:val="296001FE"/>
    <w:rsid w:val="2986CDA3"/>
    <w:rsid w:val="29A99CF2"/>
    <w:rsid w:val="29C2F2D3"/>
    <w:rsid w:val="29D21BE9"/>
    <w:rsid w:val="29D2F935"/>
    <w:rsid w:val="29DB4C88"/>
    <w:rsid w:val="29E8580F"/>
    <w:rsid w:val="29ED0C2E"/>
    <w:rsid w:val="29F6B4C8"/>
    <w:rsid w:val="2A057EF7"/>
    <w:rsid w:val="2A0D4D6F"/>
    <w:rsid w:val="2A12FD28"/>
    <w:rsid w:val="2A15CED3"/>
    <w:rsid w:val="2A1C9AA0"/>
    <w:rsid w:val="2A1EC25B"/>
    <w:rsid w:val="2A21E30E"/>
    <w:rsid w:val="2A361D1D"/>
    <w:rsid w:val="2A38EA2B"/>
    <w:rsid w:val="2A4CB39A"/>
    <w:rsid w:val="2A4DE3D2"/>
    <w:rsid w:val="2A5A8733"/>
    <w:rsid w:val="2A5DE3E8"/>
    <w:rsid w:val="2A631A8E"/>
    <w:rsid w:val="2A6D3076"/>
    <w:rsid w:val="2A799240"/>
    <w:rsid w:val="2A803EF7"/>
    <w:rsid w:val="2A81E7C1"/>
    <w:rsid w:val="2A8E03B7"/>
    <w:rsid w:val="2A92DAC1"/>
    <w:rsid w:val="2AA06496"/>
    <w:rsid w:val="2AA88576"/>
    <w:rsid w:val="2AAF3C39"/>
    <w:rsid w:val="2AB74D8E"/>
    <w:rsid w:val="2AC4DA82"/>
    <w:rsid w:val="2ACC04F9"/>
    <w:rsid w:val="2ACE5425"/>
    <w:rsid w:val="2ADB4621"/>
    <w:rsid w:val="2AE0C420"/>
    <w:rsid w:val="2AE72B44"/>
    <w:rsid w:val="2AECC189"/>
    <w:rsid w:val="2AEF638A"/>
    <w:rsid w:val="2AF50931"/>
    <w:rsid w:val="2B103C22"/>
    <w:rsid w:val="2B30CDF1"/>
    <w:rsid w:val="2B388351"/>
    <w:rsid w:val="2B3EDA56"/>
    <w:rsid w:val="2B4BCC89"/>
    <w:rsid w:val="2B4D9BA6"/>
    <w:rsid w:val="2B514CAB"/>
    <w:rsid w:val="2B529D9F"/>
    <w:rsid w:val="2B53229C"/>
    <w:rsid w:val="2B5A5CE6"/>
    <w:rsid w:val="2B714DBF"/>
    <w:rsid w:val="2B800557"/>
    <w:rsid w:val="2B85AB08"/>
    <w:rsid w:val="2B8C7A9D"/>
    <w:rsid w:val="2B91EAFC"/>
    <w:rsid w:val="2BA75C24"/>
    <w:rsid w:val="2BAB8754"/>
    <w:rsid w:val="2BAD7FCF"/>
    <w:rsid w:val="2BBA3D0F"/>
    <w:rsid w:val="2BCC2D97"/>
    <w:rsid w:val="2BD19DBF"/>
    <w:rsid w:val="2BE066ED"/>
    <w:rsid w:val="2BEA3603"/>
    <w:rsid w:val="2BECB208"/>
    <w:rsid w:val="2C291936"/>
    <w:rsid w:val="2C313C54"/>
    <w:rsid w:val="2C343AAF"/>
    <w:rsid w:val="2C3FBC95"/>
    <w:rsid w:val="2C3FD92D"/>
    <w:rsid w:val="2C488A95"/>
    <w:rsid w:val="2C4D2FF8"/>
    <w:rsid w:val="2C530D3D"/>
    <w:rsid w:val="2C54EAF0"/>
    <w:rsid w:val="2C56582A"/>
    <w:rsid w:val="2C57F46C"/>
    <w:rsid w:val="2C58B7A7"/>
    <w:rsid w:val="2C5943F6"/>
    <w:rsid w:val="2C5C830B"/>
    <w:rsid w:val="2C64DFC3"/>
    <w:rsid w:val="2C9EE399"/>
    <w:rsid w:val="2CAAEC12"/>
    <w:rsid w:val="2CB1DB4C"/>
    <w:rsid w:val="2CC60E7F"/>
    <w:rsid w:val="2CC668EF"/>
    <w:rsid w:val="2CC9193D"/>
    <w:rsid w:val="2CCA65C3"/>
    <w:rsid w:val="2CCE6745"/>
    <w:rsid w:val="2CD83F5B"/>
    <w:rsid w:val="2CE7F5DE"/>
    <w:rsid w:val="2CEB71C0"/>
    <w:rsid w:val="2CFE460F"/>
    <w:rsid w:val="2D02C36C"/>
    <w:rsid w:val="2D0C2E44"/>
    <w:rsid w:val="2D148834"/>
    <w:rsid w:val="2D2D95DE"/>
    <w:rsid w:val="2D2E3E7A"/>
    <w:rsid w:val="2D3013FB"/>
    <w:rsid w:val="2D431815"/>
    <w:rsid w:val="2D4EBE90"/>
    <w:rsid w:val="2D5B218F"/>
    <w:rsid w:val="2D704E90"/>
    <w:rsid w:val="2D809D2C"/>
    <w:rsid w:val="2D85663B"/>
    <w:rsid w:val="2DA04122"/>
    <w:rsid w:val="2DAE2B95"/>
    <w:rsid w:val="2DB46E10"/>
    <w:rsid w:val="2DB4FF94"/>
    <w:rsid w:val="2DBEF840"/>
    <w:rsid w:val="2DC0ABC0"/>
    <w:rsid w:val="2DC1217D"/>
    <w:rsid w:val="2DC2E48E"/>
    <w:rsid w:val="2DC59A6B"/>
    <w:rsid w:val="2DC85156"/>
    <w:rsid w:val="2DC96157"/>
    <w:rsid w:val="2DF25A00"/>
    <w:rsid w:val="2DF2B465"/>
    <w:rsid w:val="2DFFAC66"/>
    <w:rsid w:val="2E0DC429"/>
    <w:rsid w:val="2E2E6617"/>
    <w:rsid w:val="2E59F2B6"/>
    <w:rsid w:val="2E6278B7"/>
    <w:rsid w:val="2E6C644A"/>
    <w:rsid w:val="2E76C23F"/>
    <w:rsid w:val="2E888A07"/>
    <w:rsid w:val="2EA859BB"/>
    <w:rsid w:val="2EB24B21"/>
    <w:rsid w:val="2EB69D83"/>
    <w:rsid w:val="2EC78D72"/>
    <w:rsid w:val="2ECC341C"/>
    <w:rsid w:val="2EE2909E"/>
    <w:rsid w:val="2EE8D52E"/>
    <w:rsid w:val="2F02065C"/>
    <w:rsid w:val="2F03C011"/>
    <w:rsid w:val="2F09C111"/>
    <w:rsid w:val="2F12C97C"/>
    <w:rsid w:val="2F15719D"/>
    <w:rsid w:val="2F29547E"/>
    <w:rsid w:val="2F395762"/>
    <w:rsid w:val="2F3D6B1B"/>
    <w:rsid w:val="2F4746DB"/>
    <w:rsid w:val="2F4A06C7"/>
    <w:rsid w:val="2F56CAA9"/>
    <w:rsid w:val="2F57C442"/>
    <w:rsid w:val="2F7882B0"/>
    <w:rsid w:val="2F7A20CD"/>
    <w:rsid w:val="2F7C50AC"/>
    <w:rsid w:val="2F7D2A71"/>
    <w:rsid w:val="2F843985"/>
    <w:rsid w:val="2F8C589E"/>
    <w:rsid w:val="2F93F815"/>
    <w:rsid w:val="2F94FF6B"/>
    <w:rsid w:val="2FAD4809"/>
    <w:rsid w:val="2FC1FD57"/>
    <w:rsid w:val="2FD74436"/>
    <w:rsid w:val="2FDC3C4B"/>
    <w:rsid w:val="2FDC8C7B"/>
    <w:rsid w:val="2FE3373E"/>
    <w:rsid w:val="2FEE68A6"/>
    <w:rsid w:val="2FF26179"/>
    <w:rsid w:val="2FF44AD7"/>
    <w:rsid w:val="2FF5FF07"/>
    <w:rsid w:val="2FFE71D0"/>
    <w:rsid w:val="3013ACD3"/>
    <w:rsid w:val="30226DE2"/>
    <w:rsid w:val="30237177"/>
    <w:rsid w:val="3024E2F9"/>
    <w:rsid w:val="3035CDDB"/>
    <w:rsid w:val="30396988"/>
    <w:rsid w:val="303E972C"/>
    <w:rsid w:val="3041F333"/>
    <w:rsid w:val="3042ACC9"/>
    <w:rsid w:val="304788BD"/>
    <w:rsid w:val="30496B5F"/>
    <w:rsid w:val="30548F0B"/>
    <w:rsid w:val="305B3A81"/>
    <w:rsid w:val="30714869"/>
    <w:rsid w:val="30767DA5"/>
    <w:rsid w:val="307CC2E5"/>
    <w:rsid w:val="3086A799"/>
    <w:rsid w:val="3095F242"/>
    <w:rsid w:val="3097B057"/>
    <w:rsid w:val="30987A39"/>
    <w:rsid w:val="309EE21F"/>
    <w:rsid w:val="30A61061"/>
    <w:rsid w:val="30ABB2AF"/>
    <w:rsid w:val="30ADFC7F"/>
    <w:rsid w:val="30B0A6C0"/>
    <w:rsid w:val="30B33F92"/>
    <w:rsid w:val="30B41B8C"/>
    <w:rsid w:val="30BA63B1"/>
    <w:rsid w:val="30BFB5AB"/>
    <w:rsid w:val="30D4E2E4"/>
    <w:rsid w:val="30DC07D8"/>
    <w:rsid w:val="30DC7765"/>
    <w:rsid w:val="30F96A62"/>
    <w:rsid w:val="310B18FF"/>
    <w:rsid w:val="31189BDD"/>
    <w:rsid w:val="3120D2A5"/>
    <w:rsid w:val="312E9CF3"/>
    <w:rsid w:val="313D6028"/>
    <w:rsid w:val="313E31CB"/>
    <w:rsid w:val="3148E41B"/>
    <w:rsid w:val="314BB753"/>
    <w:rsid w:val="31601DC6"/>
    <w:rsid w:val="31662EE3"/>
    <w:rsid w:val="316D8495"/>
    <w:rsid w:val="31707201"/>
    <w:rsid w:val="317E5986"/>
    <w:rsid w:val="319650B4"/>
    <w:rsid w:val="31A01D93"/>
    <w:rsid w:val="31A86CE1"/>
    <w:rsid w:val="31AB5F6D"/>
    <w:rsid w:val="31B0524D"/>
    <w:rsid w:val="31B2ADB6"/>
    <w:rsid w:val="31B50446"/>
    <w:rsid w:val="31C8E04B"/>
    <w:rsid w:val="31DD369F"/>
    <w:rsid w:val="31DF1DC2"/>
    <w:rsid w:val="31EE0CD4"/>
    <w:rsid w:val="320810E5"/>
    <w:rsid w:val="320D11F7"/>
    <w:rsid w:val="3229E3E0"/>
    <w:rsid w:val="322C674A"/>
    <w:rsid w:val="324C0C29"/>
    <w:rsid w:val="32525F26"/>
    <w:rsid w:val="325633E2"/>
    <w:rsid w:val="325D46C1"/>
    <w:rsid w:val="326BBCDE"/>
    <w:rsid w:val="32730D67"/>
    <w:rsid w:val="32736FC9"/>
    <w:rsid w:val="328BA7B4"/>
    <w:rsid w:val="32B34C82"/>
    <w:rsid w:val="32B3C67E"/>
    <w:rsid w:val="32B617E9"/>
    <w:rsid w:val="32B7F261"/>
    <w:rsid w:val="32B80456"/>
    <w:rsid w:val="32C7B8AB"/>
    <w:rsid w:val="32CDDF24"/>
    <w:rsid w:val="32DAEE56"/>
    <w:rsid w:val="32E47C6E"/>
    <w:rsid w:val="32FE46FA"/>
    <w:rsid w:val="33109F04"/>
    <w:rsid w:val="33188358"/>
    <w:rsid w:val="33192EAB"/>
    <w:rsid w:val="331CA865"/>
    <w:rsid w:val="3320EB6A"/>
    <w:rsid w:val="3322ECC4"/>
    <w:rsid w:val="332646ED"/>
    <w:rsid w:val="3327D9C5"/>
    <w:rsid w:val="3327DA28"/>
    <w:rsid w:val="33287B6F"/>
    <w:rsid w:val="333B7DBA"/>
    <w:rsid w:val="333D207B"/>
    <w:rsid w:val="334459B1"/>
    <w:rsid w:val="3344B3BE"/>
    <w:rsid w:val="334716CC"/>
    <w:rsid w:val="33474E02"/>
    <w:rsid w:val="336E153C"/>
    <w:rsid w:val="3370A51F"/>
    <w:rsid w:val="3379F445"/>
    <w:rsid w:val="337BA3DB"/>
    <w:rsid w:val="338D73ED"/>
    <w:rsid w:val="338DA6BE"/>
    <w:rsid w:val="3390F47A"/>
    <w:rsid w:val="3391869C"/>
    <w:rsid w:val="33A40C94"/>
    <w:rsid w:val="33CD5717"/>
    <w:rsid w:val="33D0E4B0"/>
    <w:rsid w:val="33D5AA50"/>
    <w:rsid w:val="33DABD09"/>
    <w:rsid w:val="33E10387"/>
    <w:rsid w:val="33E8A634"/>
    <w:rsid w:val="3429B120"/>
    <w:rsid w:val="34352887"/>
    <w:rsid w:val="343B0B95"/>
    <w:rsid w:val="344ED2CE"/>
    <w:rsid w:val="3450D9B7"/>
    <w:rsid w:val="346360B9"/>
    <w:rsid w:val="34728E49"/>
    <w:rsid w:val="348C3027"/>
    <w:rsid w:val="349913CE"/>
    <w:rsid w:val="34A6BC2E"/>
    <w:rsid w:val="34D0F901"/>
    <w:rsid w:val="34D159CE"/>
    <w:rsid w:val="34DA3E32"/>
    <w:rsid w:val="34DADCB3"/>
    <w:rsid w:val="34DCF2E0"/>
    <w:rsid w:val="34DF50EA"/>
    <w:rsid w:val="34E1CB57"/>
    <w:rsid w:val="34EF83E5"/>
    <w:rsid w:val="34F06A09"/>
    <w:rsid w:val="34FBE225"/>
    <w:rsid w:val="3508EB7D"/>
    <w:rsid w:val="35093EFE"/>
    <w:rsid w:val="350E9608"/>
    <w:rsid w:val="35131DEB"/>
    <w:rsid w:val="3513DE10"/>
    <w:rsid w:val="3514790B"/>
    <w:rsid w:val="351C6A2D"/>
    <w:rsid w:val="352C3666"/>
    <w:rsid w:val="353180B7"/>
    <w:rsid w:val="353EE2AE"/>
    <w:rsid w:val="354546DB"/>
    <w:rsid w:val="35474942"/>
    <w:rsid w:val="355290D8"/>
    <w:rsid w:val="355386C6"/>
    <w:rsid w:val="355563E6"/>
    <w:rsid w:val="35635A55"/>
    <w:rsid w:val="356EF78E"/>
    <w:rsid w:val="35720359"/>
    <w:rsid w:val="35755E7A"/>
    <w:rsid w:val="35772200"/>
    <w:rsid w:val="35847695"/>
    <w:rsid w:val="3593636E"/>
    <w:rsid w:val="359C913F"/>
    <w:rsid w:val="35A0DF0D"/>
    <w:rsid w:val="35A21740"/>
    <w:rsid w:val="35ABFC4A"/>
    <w:rsid w:val="35CD094C"/>
    <w:rsid w:val="35D0B10E"/>
    <w:rsid w:val="35E6E212"/>
    <w:rsid w:val="35F928A6"/>
    <w:rsid w:val="3601F7C5"/>
    <w:rsid w:val="36032A73"/>
    <w:rsid w:val="3610BC78"/>
    <w:rsid w:val="36185948"/>
    <w:rsid w:val="362E7273"/>
    <w:rsid w:val="362E93F3"/>
    <w:rsid w:val="36325672"/>
    <w:rsid w:val="3632FBD3"/>
    <w:rsid w:val="3638E40C"/>
    <w:rsid w:val="363D9B59"/>
    <w:rsid w:val="363DCE8A"/>
    <w:rsid w:val="3647C9A0"/>
    <w:rsid w:val="364FB545"/>
    <w:rsid w:val="365E765D"/>
    <w:rsid w:val="366681CB"/>
    <w:rsid w:val="366DF478"/>
    <w:rsid w:val="369838FF"/>
    <w:rsid w:val="36A24726"/>
    <w:rsid w:val="36AB6245"/>
    <w:rsid w:val="36B8FDF2"/>
    <w:rsid w:val="36BCCF24"/>
    <w:rsid w:val="36C22971"/>
    <w:rsid w:val="36E2ED39"/>
    <w:rsid w:val="36F2FCB3"/>
    <w:rsid w:val="37009E4B"/>
    <w:rsid w:val="37105F26"/>
    <w:rsid w:val="37113A21"/>
    <w:rsid w:val="37116567"/>
    <w:rsid w:val="371DB859"/>
    <w:rsid w:val="371FFE6C"/>
    <w:rsid w:val="3730F04B"/>
    <w:rsid w:val="37388D7C"/>
    <w:rsid w:val="3742D71E"/>
    <w:rsid w:val="375D4907"/>
    <w:rsid w:val="375E2198"/>
    <w:rsid w:val="375F19AC"/>
    <w:rsid w:val="37630B17"/>
    <w:rsid w:val="376348FB"/>
    <w:rsid w:val="377FA5D8"/>
    <w:rsid w:val="3789BA4F"/>
    <w:rsid w:val="379773B1"/>
    <w:rsid w:val="379A7DC7"/>
    <w:rsid w:val="37ACBFF0"/>
    <w:rsid w:val="37C29F3E"/>
    <w:rsid w:val="37C33971"/>
    <w:rsid w:val="37C6B8AC"/>
    <w:rsid w:val="37C9997F"/>
    <w:rsid w:val="37D041EA"/>
    <w:rsid w:val="37DCAA6E"/>
    <w:rsid w:val="37E716A9"/>
    <w:rsid w:val="37FFC792"/>
    <w:rsid w:val="38083060"/>
    <w:rsid w:val="382A0859"/>
    <w:rsid w:val="382DE6FE"/>
    <w:rsid w:val="38316620"/>
    <w:rsid w:val="383C7794"/>
    <w:rsid w:val="383D921A"/>
    <w:rsid w:val="3841FB37"/>
    <w:rsid w:val="38429CA3"/>
    <w:rsid w:val="384506CE"/>
    <w:rsid w:val="3850A678"/>
    <w:rsid w:val="3850B058"/>
    <w:rsid w:val="3851E120"/>
    <w:rsid w:val="38563CA7"/>
    <w:rsid w:val="3858D31F"/>
    <w:rsid w:val="3860431D"/>
    <w:rsid w:val="3860BC0B"/>
    <w:rsid w:val="386BB1AD"/>
    <w:rsid w:val="388FD7B3"/>
    <w:rsid w:val="389A93AE"/>
    <w:rsid w:val="38AA4A63"/>
    <w:rsid w:val="38C0DC05"/>
    <w:rsid w:val="38C675A7"/>
    <w:rsid w:val="38CBCCBE"/>
    <w:rsid w:val="38CE7686"/>
    <w:rsid w:val="38DA8D07"/>
    <w:rsid w:val="38DECF21"/>
    <w:rsid w:val="38DECFC9"/>
    <w:rsid w:val="38E98F7E"/>
    <w:rsid w:val="38ED06C2"/>
    <w:rsid w:val="38EDB747"/>
    <w:rsid w:val="38F72D9A"/>
    <w:rsid w:val="391AF68F"/>
    <w:rsid w:val="392A6B5D"/>
    <w:rsid w:val="39305BD0"/>
    <w:rsid w:val="3934D053"/>
    <w:rsid w:val="39377212"/>
    <w:rsid w:val="3940FCC7"/>
    <w:rsid w:val="3941C7A0"/>
    <w:rsid w:val="39474C28"/>
    <w:rsid w:val="3948F62B"/>
    <w:rsid w:val="394C07AE"/>
    <w:rsid w:val="394F6292"/>
    <w:rsid w:val="395A8A5B"/>
    <w:rsid w:val="395F1CA8"/>
    <w:rsid w:val="3977DB36"/>
    <w:rsid w:val="39853AA8"/>
    <w:rsid w:val="3986BB0A"/>
    <w:rsid w:val="398AA082"/>
    <w:rsid w:val="398FD3A6"/>
    <w:rsid w:val="399339A2"/>
    <w:rsid w:val="39B3DAEA"/>
    <w:rsid w:val="39B79A28"/>
    <w:rsid w:val="39BBFF7E"/>
    <w:rsid w:val="39C1DF6A"/>
    <w:rsid w:val="39C387C4"/>
    <w:rsid w:val="39CC370D"/>
    <w:rsid w:val="39CE3EB9"/>
    <w:rsid w:val="39D2F303"/>
    <w:rsid w:val="39DAE583"/>
    <w:rsid w:val="39DEE5B1"/>
    <w:rsid w:val="39E1A6E4"/>
    <w:rsid w:val="39EAF0D0"/>
    <w:rsid w:val="39EEA142"/>
    <w:rsid w:val="3A0B1C41"/>
    <w:rsid w:val="3A16BF62"/>
    <w:rsid w:val="3A1C400E"/>
    <w:rsid w:val="3A45510C"/>
    <w:rsid w:val="3A57ACC6"/>
    <w:rsid w:val="3A5BB651"/>
    <w:rsid w:val="3A5E3EA6"/>
    <w:rsid w:val="3A71C218"/>
    <w:rsid w:val="3A88A4BB"/>
    <w:rsid w:val="3A98F28B"/>
    <w:rsid w:val="3A9F6333"/>
    <w:rsid w:val="3AA2B8AC"/>
    <w:rsid w:val="3AA5039D"/>
    <w:rsid w:val="3AAD52FC"/>
    <w:rsid w:val="3AADC3E8"/>
    <w:rsid w:val="3ABC75F6"/>
    <w:rsid w:val="3AC5378F"/>
    <w:rsid w:val="3AD4E79A"/>
    <w:rsid w:val="3AD94940"/>
    <w:rsid w:val="3AEE48F5"/>
    <w:rsid w:val="3AF9A6F7"/>
    <w:rsid w:val="3AFC1EF4"/>
    <w:rsid w:val="3B098554"/>
    <w:rsid w:val="3B0A3A4F"/>
    <w:rsid w:val="3B0C7A7D"/>
    <w:rsid w:val="3B13AA4E"/>
    <w:rsid w:val="3B18D0B3"/>
    <w:rsid w:val="3B23D2EA"/>
    <w:rsid w:val="3B2FE26D"/>
    <w:rsid w:val="3B3A7700"/>
    <w:rsid w:val="3B48234F"/>
    <w:rsid w:val="3B4C474C"/>
    <w:rsid w:val="3B51B877"/>
    <w:rsid w:val="3B6A0087"/>
    <w:rsid w:val="3B6BDF25"/>
    <w:rsid w:val="3B76BE34"/>
    <w:rsid w:val="3B8027BE"/>
    <w:rsid w:val="3B907A6E"/>
    <w:rsid w:val="3B943B60"/>
    <w:rsid w:val="3B9E2786"/>
    <w:rsid w:val="3BA2B5CB"/>
    <w:rsid w:val="3BC65E8C"/>
    <w:rsid w:val="3BCB87AB"/>
    <w:rsid w:val="3BCCCFAE"/>
    <w:rsid w:val="3BD2EF81"/>
    <w:rsid w:val="3BDBA99E"/>
    <w:rsid w:val="3BDF8AE6"/>
    <w:rsid w:val="3BE48654"/>
    <w:rsid w:val="3BF624E0"/>
    <w:rsid w:val="3C05DB5B"/>
    <w:rsid w:val="3C08F378"/>
    <w:rsid w:val="3C2308C5"/>
    <w:rsid w:val="3C237441"/>
    <w:rsid w:val="3C279296"/>
    <w:rsid w:val="3C2E7AC8"/>
    <w:rsid w:val="3C339591"/>
    <w:rsid w:val="3C3DAFF3"/>
    <w:rsid w:val="3C49C5F5"/>
    <w:rsid w:val="3C4B2D92"/>
    <w:rsid w:val="3C5048E1"/>
    <w:rsid w:val="3C518833"/>
    <w:rsid w:val="3C5DEF6B"/>
    <w:rsid w:val="3C634D42"/>
    <w:rsid w:val="3C639250"/>
    <w:rsid w:val="3C66D4B3"/>
    <w:rsid w:val="3C719037"/>
    <w:rsid w:val="3C770407"/>
    <w:rsid w:val="3C909056"/>
    <w:rsid w:val="3CA90212"/>
    <w:rsid w:val="3CC1058E"/>
    <w:rsid w:val="3CCAA037"/>
    <w:rsid w:val="3CCC91BB"/>
    <w:rsid w:val="3CDD727C"/>
    <w:rsid w:val="3CECB3F7"/>
    <w:rsid w:val="3CF1A61D"/>
    <w:rsid w:val="3D17FEEC"/>
    <w:rsid w:val="3D28CE63"/>
    <w:rsid w:val="3D44BC4C"/>
    <w:rsid w:val="3D521482"/>
    <w:rsid w:val="3D53F602"/>
    <w:rsid w:val="3D5555EB"/>
    <w:rsid w:val="3D567247"/>
    <w:rsid w:val="3D5C17D6"/>
    <w:rsid w:val="3D600384"/>
    <w:rsid w:val="3D796486"/>
    <w:rsid w:val="3D91F6EA"/>
    <w:rsid w:val="3D9866DA"/>
    <w:rsid w:val="3DA4A5E2"/>
    <w:rsid w:val="3DACD5A0"/>
    <w:rsid w:val="3DAFE216"/>
    <w:rsid w:val="3DD38D12"/>
    <w:rsid w:val="3DEB0FBD"/>
    <w:rsid w:val="3DFEFD28"/>
    <w:rsid w:val="3E07AF40"/>
    <w:rsid w:val="3E160FA6"/>
    <w:rsid w:val="3E1ACEFE"/>
    <w:rsid w:val="3E1C224E"/>
    <w:rsid w:val="3E26739A"/>
    <w:rsid w:val="3E2A8BBC"/>
    <w:rsid w:val="3E3B4B8B"/>
    <w:rsid w:val="3E3C605D"/>
    <w:rsid w:val="3E48F4DB"/>
    <w:rsid w:val="3E4ED658"/>
    <w:rsid w:val="3E5B0F5B"/>
    <w:rsid w:val="3E63977E"/>
    <w:rsid w:val="3E70E701"/>
    <w:rsid w:val="3E8003EB"/>
    <w:rsid w:val="3E9B2B88"/>
    <w:rsid w:val="3EA99FA7"/>
    <w:rsid w:val="3EABF6EF"/>
    <w:rsid w:val="3EB03992"/>
    <w:rsid w:val="3EB098DE"/>
    <w:rsid w:val="3EC1F65E"/>
    <w:rsid w:val="3ECB9314"/>
    <w:rsid w:val="3ED7D889"/>
    <w:rsid w:val="3EFBBEF0"/>
    <w:rsid w:val="3EFF75B3"/>
    <w:rsid w:val="3F0898EA"/>
    <w:rsid w:val="3F092D0A"/>
    <w:rsid w:val="3F13770C"/>
    <w:rsid w:val="3F1C2946"/>
    <w:rsid w:val="3F41C3DA"/>
    <w:rsid w:val="3F6E0910"/>
    <w:rsid w:val="3F7CDFCF"/>
    <w:rsid w:val="3F7DD2E3"/>
    <w:rsid w:val="3F8599B9"/>
    <w:rsid w:val="3F9707E2"/>
    <w:rsid w:val="3F9D8F04"/>
    <w:rsid w:val="3FBE2660"/>
    <w:rsid w:val="3FBEBEBA"/>
    <w:rsid w:val="3FC2E47B"/>
    <w:rsid w:val="3FC3831F"/>
    <w:rsid w:val="3FCC3AEB"/>
    <w:rsid w:val="3FD4A906"/>
    <w:rsid w:val="3FEDCD89"/>
    <w:rsid w:val="3FF39915"/>
    <w:rsid w:val="3FF7A092"/>
    <w:rsid w:val="3FF9B6AE"/>
    <w:rsid w:val="4004C5C1"/>
    <w:rsid w:val="4020ACA5"/>
    <w:rsid w:val="4022B68A"/>
    <w:rsid w:val="403086EB"/>
    <w:rsid w:val="40309887"/>
    <w:rsid w:val="4037B158"/>
    <w:rsid w:val="403D4B0E"/>
    <w:rsid w:val="404891DB"/>
    <w:rsid w:val="40517C84"/>
    <w:rsid w:val="40650444"/>
    <w:rsid w:val="4073A8EA"/>
    <w:rsid w:val="408160A3"/>
    <w:rsid w:val="4086BDDD"/>
    <w:rsid w:val="408BA5AB"/>
    <w:rsid w:val="409CCB63"/>
    <w:rsid w:val="409F79CD"/>
    <w:rsid w:val="40ADD4FE"/>
    <w:rsid w:val="40B43BA0"/>
    <w:rsid w:val="40B4A91F"/>
    <w:rsid w:val="40B7D0EA"/>
    <w:rsid w:val="40C11211"/>
    <w:rsid w:val="40D395B3"/>
    <w:rsid w:val="40E33AB8"/>
    <w:rsid w:val="40F0A9D0"/>
    <w:rsid w:val="40F63976"/>
    <w:rsid w:val="40F6D1FA"/>
    <w:rsid w:val="4103B4B1"/>
    <w:rsid w:val="41074351"/>
    <w:rsid w:val="41076B5B"/>
    <w:rsid w:val="4116C4D0"/>
    <w:rsid w:val="41174464"/>
    <w:rsid w:val="411885F5"/>
    <w:rsid w:val="411897EA"/>
    <w:rsid w:val="411953D2"/>
    <w:rsid w:val="41417C8A"/>
    <w:rsid w:val="4142491B"/>
    <w:rsid w:val="414873BD"/>
    <w:rsid w:val="414878CF"/>
    <w:rsid w:val="414FDFD7"/>
    <w:rsid w:val="4156B6B3"/>
    <w:rsid w:val="417F8555"/>
    <w:rsid w:val="418AD4B2"/>
    <w:rsid w:val="4197FD44"/>
    <w:rsid w:val="41B1805B"/>
    <w:rsid w:val="41B1E6DF"/>
    <w:rsid w:val="41B5453E"/>
    <w:rsid w:val="41DB6B81"/>
    <w:rsid w:val="41DD71D0"/>
    <w:rsid w:val="41F1DF33"/>
    <w:rsid w:val="41F2FC5C"/>
    <w:rsid w:val="41F86B2D"/>
    <w:rsid w:val="42056D07"/>
    <w:rsid w:val="422139E8"/>
    <w:rsid w:val="42220C52"/>
    <w:rsid w:val="422DBE27"/>
    <w:rsid w:val="4234EE3D"/>
    <w:rsid w:val="423770D3"/>
    <w:rsid w:val="423AF69B"/>
    <w:rsid w:val="42471B47"/>
    <w:rsid w:val="425ADB63"/>
    <w:rsid w:val="426A41EC"/>
    <w:rsid w:val="428411CA"/>
    <w:rsid w:val="429627F8"/>
    <w:rsid w:val="429A8D07"/>
    <w:rsid w:val="42A18D9A"/>
    <w:rsid w:val="42C02BC2"/>
    <w:rsid w:val="42C352AD"/>
    <w:rsid w:val="42D59BB1"/>
    <w:rsid w:val="42E20AB0"/>
    <w:rsid w:val="42E3BE41"/>
    <w:rsid w:val="42E8CCCF"/>
    <w:rsid w:val="42F29F47"/>
    <w:rsid w:val="42F67E41"/>
    <w:rsid w:val="4302F25D"/>
    <w:rsid w:val="431277A4"/>
    <w:rsid w:val="431E7901"/>
    <w:rsid w:val="4329CEBE"/>
    <w:rsid w:val="433BE45B"/>
    <w:rsid w:val="433DCC5F"/>
    <w:rsid w:val="4341AE7D"/>
    <w:rsid w:val="434C2DBB"/>
    <w:rsid w:val="435A25A0"/>
    <w:rsid w:val="435F3669"/>
    <w:rsid w:val="436DAC1F"/>
    <w:rsid w:val="439EAB1C"/>
    <w:rsid w:val="439F24CB"/>
    <w:rsid w:val="43ADF6A0"/>
    <w:rsid w:val="43C5A80E"/>
    <w:rsid w:val="43C8B62A"/>
    <w:rsid w:val="43C8D476"/>
    <w:rsid w:val="43CC19F8"/>
    <w:rsid w:val="43CFE7AF"/>
    <w:rsid w:val="43D00D04"/>
    <w:rsid w:val="43D62019"/>
    <w:rsid w:val="43F4F321"/>
    <w:rsid w:val="43FA38D7"/>
    <w:rsid w:val="4400D1E3"/>
    <w:rsid w:val="4415E665"/>
    <w:rsid w:val="4422E1F1"/>
    <w:rsid w:val="442BD773"/>
    <w:rsid w:val="444BE0AE"/>
    <w:rsid w:val="44685689"/>
    <w:rsid w:val="446BAD67"/>
    <w:rsid w:val="447149FD"/>
    <w:rsid w:val="448306ED"/>
    <w:rsid w:val="448356EA"/>
    <w:rsid w:val="44841B52"/>
    <w:rsid w:val="44876502"/>
    <w:rsid w:val="4488CDDA"/>
    <w:rsid w:val="448A8D3C"/>
    <w:rsid w:val="44A4BEB1"/>
    <w:rsid w:val="44A58699"/>
    <w:rsid w:val="44A679B5"/>
    <w:rsid w:val="44B69D4A"/>
    <w:rsid w:val="44BDEE11"/>
    <w:rsid w:val="44C1578C"/>
    <w:rsid w:val="44C39A85"/>
    <w:rsid w:val="44C7526B"/>
    <w:rsid w:val="44C7E0E9"/>
    <w:rsid w:val="44CAAD64"/>
    <w:rsid w:val="44CC9A66"/>
    <w:rsid w:val="44CE880C"/>
    <w:rsid w:val="44D35126"/>
    <w:rsid w:val="44E16992"/>
    <w:rsid w:val="44EDA916"/>
    <w:rsid w:val="44F28ECC"/>
    <w:rsid w:val="44FA9AD5"/>
    <w:rsid w:val="45045624"/>
    <w:rsid w:val="4519A88B"/>
    <w:rsid w:val="45246455"/>
    <w:rsid w:val="45278B4F"/>
    <w:rsid w:val="452C38A0"/>
    <w:rsid w:val="45490080"/>
    <w:rsid w:val="4553C93F"/>
    <w:rsid w:val="455A2DDB"/>
    <w:rsid w:val="458B0DAA"/>
    <w:rsid w:val="458DDA86"/>
    <w:rsid w:val="45937C6B"/>
    <w:rsid w:val="4594FDDC"/>
    <w:rsid w:val="459E56EA"/>
    <w:rsid w:val="45A093C4"/>
    <w:rsid w:val="45B01C72"/>
    <w:rsid w:val="45BE4174"/>
    <w:rsid w:val="45CD03F6"/>
    <w:rsid w:val="45D4F945"/>
    <w:rsid w:val="45E783FD"/>
    <w:rsid w:val="45FB300F"/>
    <w:rsid w:val="460B0229"/>
    <w:rsid w:val="46128835"/>
    <w:rsid w:val="4612FFBC"/>
    <w:rsid w:val="461E0095"/>
    <w:rsid w:val="46297818"/>
    <w:rsid w:val="462F74BB"/>
    <w:rsid w:val="4657C96E"/>
    <w:rsid w:val="465F84F1"/>
    <w:rsid w:val="465FD5A3"/>
    <w:rsid w:val="4661254B"/>
    <w:rsid w:val="4662E32E"/>
    <w:rsid w:val="4663A91A"/>
    <w:rsid w:val="467FB0F5"/>
    <w:rsid w:val="46906D93"/>
    <w:rsid w:val="469DF6A2"/>
    <w:rsid w:val="46A02685"/>
    <w:rsid w:val="46A0B164"/>
    <w:rsid w:val="46A6714A"/>
    <w:rsid w:val="46CC5B82"/>
    <w:rsid w:val="46CED242"/>
    <w:rsid w:val="46D6E356"/>
    <w:rsid w:val="46E2F8AD"/>
    <w:rsid w:val="4709E1D8"/>
    <w:rsid w:val="47148F93"/>
    <w:rsid w:val="47196507"/>
    <w:rsid w:val="4719EDD8"/>
    <w:rsid w:val="471BC850"/>
    <w:rsid w:val="472259C7"/>
    <w:rsid w:val="4731BEE2"/>
    <w:rsid w:val="473683D3"/>
    <w:rsid w:val="473E27EA"/>
    <w:rsid w:val="4743A868"/>
    <w:rsid w:val="47471E12"/>
    <w:rsid w:val="47477606"/>
    <w:rsid w:val="4758D552"/>
    <w:rsid w:val="47782DCE"/>
    <w:rsid w:val="477DF002"/>
    <w:rsid w:val="477EA25C"/>
    <w:rsid w:val="47847FE8"/>
    <w:rsid w:val="4788C988"/>
    <w:rsid w:val="47A4A10C"/>
    <w:rsid w:val="47B8DEA2"/>
    <w:rsid w:val="47BA9BDC"/>
    <w:rsid w:val="47BFD724"/>
    <w:rsid w:val="47C23885"/>
    <w:rsid w:val="47D9296B"/>
    <w:rsid w:val="47F8153E"/>
    <w:rsid w:val="480E8943"/>
    <w:rsid w:val="481BFD64"/>
    <w:rsid w:val="48280518"/>
    <w:rsid w:val="4828430A"/>
    <w:rsid w:val="483403C7"/>
    <w:rsid w:val="484599FC"/>
    <w:rsid w:val="485F11B5"/>
    <w:rsid w:val="4865BEC8"/>
    <w:rsid w:val="48710740"/>
    <w:rsid w:val="48753EB6"/>
    <w:rsid w:val="4879FAA6"/>
    <w:rsid w:val="487F0DAB"/>
    <w:rsid w:val="487F659F"/>
    <w:rsid w:val="488B0581"/>
    <w:rsid w:val="488B6849"/>
    <w:rsid w:val="488C4A36"/>
    <w:rsid w:val="488F6E01"/>
    <w:rsid w:val="4892A61F"/>
    <w:rsid w:val="4894D272"/>
    <w:rsid w:val="4899623E"/>
    <w:rsid w:val="48A6C3F6"/>
    <w:rsid w:val="48B84E55"/>
    <w:rsid w:val="48C5F5C8"/>
    <w:rsid w:val="48CD1FD2"/>
    <w:rsid w:val="48D8C887"/>
    <w:rsid w:val="48EDAF50"/>
    <w:rsid w:val="48F39C59"/>
    <w:rsid w:val="48F463D6"/>
    <w:rsid w:val="490044B5"/>
    <w:rsid w:val="49233EB5"/>
    <w:rsid w:val="4928A1ED"/>
    <w:rsid w:val="492EAD84"/>
    <w:rsid w:val="493021A5"/>
    <w:rsid w:val="493A99A3"/>
    <w:rsid w:val="4948FE39"/>
    <w:rsid w:val="4949917F"/>
    <w:rsid w:val="494D81CE"/>
    <w:rsid w:val="49511963"/>
    <w:rsid w:val="4980238F"/>
    <w:rsid w:val="49878A97"/>
    <w:rsid w:val="4993E71B"/>
    <w:rsid w:val="499F762C"/>
    <w:rsid w:val="49A562B5"/>
    <w:rsid w:val="49B2C2AC"/>
    <w:rsid w:val="49BD453E"/>
    <w:rsid w:val="49CBF27C"/>
    <w:rsid w:val="49D7AD85"/>
    <w:rsid w:val="49ED20C8"/>
    <w:rsid w:val="4A1F1C07"/>
    <w:rsid w:val="4A2BFFED"/>
    <w:rsid w:val="4A30F37B"/>
    <w:rsid w:val="4A353011"/>
    <w:rsid w:val="4A36B3ED"/>
    <w:rsid w:val="4A4837D5"/>
    <w:rsid w:val="4A4DF708"/>
    <w:rsid w:val="4A525A5F"/>
    <w:rsid w:val="4A56B874"/>
    <w:rsid w:val="4A58E48F"/>
    <w:rsid w:val="4A618775"/>
    <w:rsid w:val="4A6351A8"/>
    <w:rsid w:val="4A6AC608"/>
    <w:rsid w:val="4A70C57A"/>
    <w:rsid w:val="4A75DA1C"/>
    <w:rsid w:val="4A796B8B"/>
    <w:rsid w:val="4A7994D0"/>
    <w:rsid w:val="4A849601"/>
    <w:rsid w:val="4A86BD2A"/>
    <w:rsid w:val="4AA2D9AD"/>
    <w:rsid w:val="4AADDE23"/>
    <w:rsid w:val="4ABCDC71"/>
    <w:rsid w:val="4ABF5CFA"/>
    <w:rsid w:val="4ACAC63B"/>
    <w:rsid w:val="4ACB520D"/>
    <w:rsid w:val="4AD2B8D8"/>
    <w:rsid w:val="4AD59362"/>
    <w:rsid w:val="4AD66714"/>
    <w:rsid w:val="4AE8351C"/>
    <w:rsid w:val="4AFDE20B"/>
    <w:rsid w:val="4AFE6D33"/>
    <w:rsid w:val="4B010FA5"/>
    <w:rsid w:val="4B06E55E"/>
    <w:rsid w:val="4B0C103D"/>
    <w:rsid w:val="4B1331FE"/>
    <w:rsid w:val="4B44E2FE"/>
    <w:rsid w:val="4B776CA3"/>
    <w:rsid w:val="4B8A2AB1"/>
    <w:rsid w:val="4B8E69F1"/>
    <w:rsid w:val="4B9D543A"/>
    <w:rsid w:val="4BB0EBE5"/>
    <w:rsid w:val="4BB295A7"/>
    <w:rsid w:val="4BB7F5FA"/>
    <w:rsid w:val="4BC03916"/>
    <w:rsid w:val="4BC1AA44"/>
    <w:rsid w:val="4BCB10F6"/>
    <w:rsid w:val="4BCB1207"/>
    <w:rsid w:val="4BCD8099"/>
    <w:rsid w:val="4BD37193"/>
    <w:rsid w:val="4BD6A633"/>
    <w:rsid w:val="4BD99C54"/>
    <w:rsid w:val="4BE384B5"/>
    <w:rsid w:val="4BEB553E"/>
    <w:rsid w:val="4BF6BE89"/>
    <w:rsid w:val="4BF6DF1D"/>
    <w:rsid w:val="4C0B2B96"/>
    <w:rsid w:val="4C0B4C9C"/>
    <w:rsid w:val="4C3D8FA8"/>
    <w:rsid w:val="4C505D99"/>
    <w:rsid w:val="4C55A118"/>
    <w:rsid w:val="4C5F409B"/>
    <w:rsid w:val="4C67F256"/>
    <w:rsid w:val="4C72050A"/>
    <w:rsid w:val="4C7235EA"/>
    <w:rsid w:val="4C77B262"/>
    <w:rsid w:val="4C889DC2"/>
    <w:rsid w:val="4C916115"/>
    <w:rsid w:val="4CAEFF9B"/>
    <w:rsid w:val="4CCC8330"/>
    <w:rsid w:val="4CDA1D59"/>
    <w:rsid w:val="4CDE346B"/>
    <w:rsid w:val="4CE4C930"/>
    <w:rsid w:val="4CE545EB"/>
    <w:rsid w:val="4CEAF5FF"/>
    <w:rsid w:val="4CF20618"/>
    <w:rsid w:val="4CF22AD6"/>
    <w:rsid w:val="4D124D2B"/>
    <w:rsid w:val="4D1300F5"/>
    <w:rsid w:val="4D1523EC"/>
    <w:rsid w:val="4D1E515C"/>
    <w:rsid w:val="4D1FD455"/>
    <w:rsid w:val="4D246DE2"/>
    <w:rsid w:val="4D3625A6"/>
    <w:rsid w:val="4D455D1E"/>
    <w:rsid w:val="4D471106"/>
    <w:rsid w:val="4D4C9508"/>
    <w:rsid w:val="4D5A9F40"/>
    <w:rsid w:val="4D5D2633"/>
    <w:rsid w:val="4D6C1929"/>
    <w:rsid w:val="4D732028"/>
    <w:rsid w:val="4D8FBAFA"/>
    <w:rsid w:val="4D952968"/>
    <w:rsid w:val="4DA475FC"/>
    <w:rsid w:val="4DAB01C1"/>
    <w:rsid w:val="4DBBA520"/>
    <w:rsid w:val="4DC17407"/>
    <w:rsid w:val="4DC8C859"/>
    <w:rsid w:val="4DCAEFD6"/>
    <w:rsid w:val="4DD2E080"/>
    <w:rsid w:val="4DE1F0AE"/>
    <w:rsid w:val="4E08B957"/>
    <w:rsid w:val="4E0DF211"/>
    <w:rsid w:val="4E1CBDF5"/>
    <w:rsid w:val="4E1FD990"/>
    <w:rsid w:val="4E27321B"/>
    <w:rsid w:val="4E2EA613"/>
    <w:rsid w:val="4E34DEA0"/>
    <w:rsid w:val="4E381F31"/>
    <w:rsid w:val="4E3FBF37"/>
    <w:rsid w:val="4E479D38"/>
    <w:rsid w:val="4E4BF560"/>
    <w:rsid w:val="4E8621DA"/>
    <w:rsid w:val="4E91689C"/>
    <w:rsid w:val="4EA189B0"/>
    <w:rsid w:val="4EAB5179"/>
    <w:rsid w:val="4EB00DD3"/>
    <w:rsid w:val="4EB27CFD"/>
    <w:rsid w:val="4EB90EFC"/>
    <w:rsid w:val="4ED4B928"/>
    <w:rsid w:val="4EEA0461"/>
    <w:rsid w:val="4F015AF5"/>
    <w:rsid w:val="4F0617AA"/>
    <w:rsid w:val="4F09A18F"/>
    <w:rsid w:val="4F0B5E23"/>
    <w:rsid w:val="4F0BAE61"/>
    <w:rsid w:val="4F12BDD3"/>
    <w:rsid w:val="4F1DFB8D"/>
    <w:rsid w:val="4F2F5526"/>
    <w:rsid w:val="4F342947"/>
    <w:rsid w:val="4F34F7AE"/>
    <w:rsid w:val="4F35974B"/>
    <w:rsid w:val="4F3DC35A"/>
    <w:rsid w:val="4F3F3F85"/>
    <w:rsid w:val="4F4B64B2"/>
    <w:rsid w:val="4F518733"/>
    <w:rsid w:val="4F5471F1"/>
    <w:rsid w:val="4F620A08"/>
    <w:rsid w:val="4F899AF8"/>
    <w:rsid w:val="4F8BDF50"/>
    <w:rsid w:val="4F8E2907"/>
    <w:rsid w:val="4FAA2997"/>
    <w:rsid w:val="4FAE2DC0"/>
    <w:rsid w:val="4FAE3C20"/>
    <w:rsid w:val="4FAFB2C3"/>
    <w:rsid w:val="4FDCCD93"/>
    <w:rsid w:val="4FDD2E1D"/>
    <w:rsid w:val="4FDE8541"/>
    <w:rsid w:val="4FE00B1F"/>
    <w:rsid w:val="4FE490A8"/>
    <w:rsid w:val="4FE7333C"/>
    <w:rsid w:val="4FE93B97"/>
    <w:rsid w:val="4FFA5740"/>
    <w:rsid w:val="500C07DB"/>
    <w:rsid w:val="5014FAEE"/>
    <w:rsid w:val="502BD219"/>
    <w:rsid w:val="502FF4C4"/>
    <w:rsid w:val="5034F470"/>
    <w:rsid w:val="503F1690"/>
    <w:rsid w:val="50505D0C"/>
    <w:rsid w:val="5057370D"/>
    <w:rsid w:val="505BA839"/>
    <w:rsid w:val="505FC6E3"/>
    <w:rsid w:val="506AF61E"/>
    <w:rsid w:val="50704870"/>
    <w:rsid w:val="50723285"/>
    <w:rsid w:val="507A15B9"/>
    <w:rsid w:val="50B93D46"/>
    <w:rsid w:val="50CF2995"/>
    <w:rsid w:val="50DADAA8"/>
    <w:rsid w:val="50DCC038"/>
    <w:rsid w:val="50EC3B02"/>
    <w:rsid w:val="50ED82A5"/>
    <w:rsid w:val="50F34472"/>
    <w:rsid w:val="5103508D"/>
    <w:rsid w:val="51054957"/>
    <w:rsid w:val="510A28A5"/>
    <w:rsid w:val="51104713"/>
    <w:rsid w:val="5113767C"/>
    <w:rsid w:val="51169071"/>
    <w:rsid w:val="511DBF9F"/>
    <w:rsid w:val="51200106"/>
    <w:rsid w:val="513407FA"/>
    <w:rsid w:val="513ACBBE"/>
    <w:rsid w:val="514B15D7"/>
    <w:rsid w:val="514CB63A"/>
    <w:rsid w:val="51547E2B"/>
    <w:rsid w:val="5154F78E"/>
    <w:rsid w:val="5156B5EE"/>
    <w:rsid w:val="516C96B5"/>
    <w:rsid w:val="517C426A"/>
    <w:rsid w:val="51927AEC"/>
    <w:rsid w:val="519E9459"/>
    <w:rsid w:val="51A2768D"/>
    <w:rsid w:val="51A6D8AE"/>
    <w:rsid w:val="51A94193"/>
    <w:rsid w:val="51D185C5"/>
    <w:rsid w:val="51D26D06"/>
    <w:rsid w:val="51DFF883"/>
    <w:rsid w:val="51EE403A"/>
    <w:rsid w:val="5208B38A"/>
    <w:rsid w:val="521FFA98"/>
    <w:rsid w:val="522E2072"/>
    <w:rsid w:val="5248982D"/>
    <w:rsid w:val="524B74D2"/>
    <w:rsid w:val="524EA698"/>
    <w:rsid w:val="525BD718"/>
    <w:rsid w:val="526C4269"/>
    <w:rsid w:val="5279A88E"/>
    <w:rsid w:val="5279F83D"/>
    <w:rsid w:val="527BE32E"/>
    <w:rsid w:val="527DB02E"/>
    <w:rsid w:val="528D1323"/>
    <w:rsid w:val="528F8122"/>
    <w:rsid w:val="52B0AE9E"/>
    <w:rsid w:val="52B6181B"/>
    <w:rsid w:val="52C1E484"/>
    <w:rsid w:val="52CB0700"/>
    <w:rsid w:val="52D1DDC3"/>
    <w:rsid w:val="52D2A424"/>
    <w:rsid w:val="52D64F8C"/>
    <w:rsid w:val="52E5BD2E"/>
    <w:rsid w:val="53070D49"/>
    <w:rsid w:val="5312E79B"/>
    <w:rsid w:val="531BACB7"/>
    <w:rsid w:val="53354D45"/>
    <w:rsid w:val="5342ABF5"/>
    <w:rsid w:val="534F27B6"/>
    <w:rsid w:val="535483C8"/>
    <w:rsid w:val="53639FA5"/>
    <w:rsid w:val="538D3C81"/>
    <w:rsid w:val="5391D1E6"/>
    <w:rsid w:val="53965CE9"/>
    <w:rsid w:val="53978FAC"/>
    <w:rsid w:val="539A8465"/>
    <w:rsid w:val="53A4A66D"/>
    <w:rsid w:val="53BB57AE"/>
    <w:rsid w:val="53C9D01F"/>
    <w:rsid w:val="53D1EDDE"/>
    <w:rsid w:val="53D655F1"/>
    <w:rsid w:val="53E0D35C"/>
    <w:rsid w:val="53EEC967"/>
    <w:rsid w:val="53F7D457"/>
    <w:rsid w:val="53F87FF1"/>
    <w:rsid w:val="53FA8AC3"/>
    <w:rsid w:val="53FB705F"/>
    <w:rsid w:val="53FC3B00"/>
    <w:rsid w:val="54012758"/>
    <w:rsid w:val="540B16EB"/>
    <w:rsid w:val="54110B89"/>
    <w:rsid w:val="54172A5F"/>
    <w:rsid w:val="541D49BB"/>
    <w:rsid w:val="5428FF38"/>
    <w:rsid w:val="54450975"/>
    <w:rsid w:val="546B95BD"/>
    <w:rsid w:val="54873634"/>
    <w:rsid w:val="548C4426"/>
    <w:rsid w:val="548F762F"/>
    <w:rsid w:val="549730E4"/>
    <w:rsid w:val="54AA3A33"/>
    <w:rsid w:val="54B08A0B"/>
    <w:rsid w:val="54B08CAC"/>
    <w:rsid w:val="54B233CD"/>
    <w:rsid w:val="54C221E0"/>
    <w:rsid w:val="54CA3F16"/>
    <w:rsid w:val="54CF81A3"/>
    <w:rsid w:val="54D311A5"/>
    <w:rsid w:val="54E86B62"/>
    <w:rsid w:val="54EA78E5"/>
    <w:rsid w:val="5502D5C4"/>
    <w:rsid w:val="5509433F"/>
    <w:rsid w:val="5524B52F"/>
    <w:rsid w:val="552979D9"/>
    <w:rsid w:val="55378455"/>
    <w:rsid w:val="553C776B"/>
    <w:rsid w:val="553DE059"/>
    <w:rsid w:val="5540E9AC"/>
    <w:rsid w:val="554EADC1"/>
    <w:rsid w:val="55551A80"/>
    <w:rsid w:val="55563364"/>
    <w:rsid w:val="55580C5D"/>
    <w:rsid w:val="557A65D8"/>
    <w:rsid w:val="557ABF8F"/>
    <w:rsid w:val="5583CC3A"/>
    <w:rsid w:val="5592E062"/>
    <w:rsid w:val="559BD84F"/>
    <w:rsid w:val="55A74CEE"/>
    <w:rsid w:val="55B4E067"/>
    <w:rsid w:val="55C27A73"/>
    <w:rsid w:val="55C37440"/>
    <w:rsid w:val="55C6B03D"/>
    <w:rsid w:val="55D9D997"/>
    <w:rsid w:val="55F59678"/>
    <w:rsid w:val="55F6B17A"/>
    <w:rsid w:val="56076F10"/>
    <w:rsid w:val="56186D47"/>
    <w:rsid w:val="56199D14"/>
    <w:rsid w:val="5627A275"/>
    <w:rsid w:val="56324944"/>
    <w:rsid w:val="564399C9"/>
    <w:rsid w:val="564F278B"/>
    <w:rsid w:val="566D975F"/>
    <w:rsid w:val="56769744"/>
    <w:rsid w:val="56865B3E"/>
    <w:rsid w:val="568FA5DA"/>
    <w:rsid w:val="56A5CE86"/>
    <w:rsid w:val="56AA9669"/>
    <w:rsid w:val="56BB98F5"/>
    <w:rsid w:val="56C15920"/>
    <w:rsid w:val="56CBD1E0"/>
    <w:rsid w:val="56DB12B9"/>
    <w:rsid w:val="56E67D51"/>
    <w:rsid w:val="56EA8AEF"/>
    <w:rsid w:val="57267953"/>
    <w:rsid w:val="5733444A"/>
    <w:rsid w:val="5742A16E"/>
    <w:rsid w:val="574917DD"/>
    <w:rsid w:val="5759F9A8"/>
    <w:rsid w:val="575FD14F"/>
    <w:rsid w:val="5765CAB4"/>
    <w:rsid w:val="5766FCCD"/>
    <w:rsid w:val="576AD7B9"/>
    <w:rsid w:val="5772C585"/>
    <w:rsid w:val="5783945F"/>
    <w:rsid w:val="5790B3D8"/>
    <w:rsid w:val="5791C75B"/>
    <w:rsid w:val="579A9335"/>
    <w:rsid w:val="579D56C8"/>
    <w:rsid w:val="57A47347"/>
    <w:rsid w:val="57A99713"/>
    <w:rsid w:val="57BBCCEE"/>
    <w:rsid w:val="57C055C9"/>
    <w:rsid w:val="57CC2E8E"/>
    <w:rsid w:val="57DF7285"/>
    <w:rsid w:val="57E073FC"/>
    <w:rsid w:val="57ECD840"/>
    <w:rsid w:val="57F50348"/>
    <w:rsid w:val="581A8649"/>
    <w:rsid w:val="5826E2F6"/>
    <w:rsid w:val="58384B7C"/>
    <w:rsid w:val="58534428"/>
    <w:rsid w:val="5853C713"/>
    <w:rsid w:val="585AA43E"/>
    <w:rsid w:val="585E577D"/>
    <w:rsid w:val="586F2517"/>
    <w:rsid w:val="58702179"/>
    <w:rsid w:val="5873BDF1"/>
    <w:rsid w:val="588485FB"/>
    <w:rsid w:val="588DEAAA"/>
    <w:rsid w:val="589247B0"/>
    <w:rsid w:val="58929991"/>
    <w:rsid w:val="589A5204"/>
    <w:rsid w:val="58B34DC7"/>
    <w:rsid w:val="58CBAC88"/>
    <w:rsid w:val="58CEFC65"/>
    <w:rsid w:val="58D9F5AC"/>
    <w:rsid w:val="58DB39A2"/>
    <w:rsid w:val="58E2F92F"/>
    <w:rsid w:val="58EB12BD"/>
    <w:rsid w:val="58F1304A"/>
    <w:rsid w:val="58F5CA09"/>
    <w:rsid w:val="58F812C0"/>
    <w:rsid w:val="58FD25A1"/>
    <w:rsid w:val="590D76A0"/>
    <w:rsid w:val="5912D4C2"/>
    <w:rsid w:val="5922A70D"/>
    <w:rsid w:val="592A25B0"/>
    <w:rsid w:val="592A33C4"/>
    <w:rsid w:val="592E94BD"/>
    <w:rsid w:val="592FE69C"/>
    <w:rsid w:val="59392D61"/>
    <w:rsid w:val="594C2DF9"/>
    <w:rsid w:val="594DCDEB"/>
    <w:rsid w:val="597925EA"/>
    <w:rsid w:val="597BD19C"/>
    <w:rsid w:val="598B3F2E"/>
    <w:rsid w:val="598E8186"/>
    <w:rsid w:val="599428D3"/>
    <w:rsid w:val="59A09776"/>
    <w:rsid w:val="59A1CB4C"/>
    <w:rsid w:val="59A3BCAF"/>
    <w:rsid w:val="59AF4E24"/>
    <w:rsid w:val="59B5516F"/>
    <w:rsid w:val="59CAFA80"/>
    <w:rsid w:val="59ECBCA7"/>
    <w:rsid w:val="59FA4CFF"/>
    <w:rsid w:val="5A047382"/>
    <w:rsid w:val="5A0B5F07"/>
    <w:rsid w:val="5A131DFD"/>
    <w:rsid w:val="5A1888A4"/>
    <w:rsid w:val="5A258437"/>
    <w:rsid w:val="5A30257A"/>
    <w:rsid w:val="5A38382E"/>
    <w:rsid w:val="5A48178F"/>
    <w:rsid w:val="5A510E0E"/>
    <w:rsid w:val="5A51656D"/>
    <w:rsid w:val="5A5A41AD"/>
    <w:rsid w:val="5A5AA548"/>
    <w:rsid w:val="5A7EF8C9"/>
    <w:rsid w:val="5A8CC4D7"/>
    <w:rsid w:val="5A91BEC7"/>
    <w:rsid w:val="5A923AD4"/>
    <w:rsid w:val="5A9ECB5A"/>
    <w:rsid w:val="5AA2D2B9"/>
    <w:rsid w:val="5AA9BB15"/>
    <w:rsid w:val="5AAA2467"/>
    <w:rsid w:val="5AAB2D05"/>
    <w:rsid w:val="5AAB7E9D"/>
    <w:rsid w:val="5AB0940B"/>
    <w:rsid w:val="5AB0EA04"/>
    <w:rsid w:val="5AB3C47A"/>
    <w:rsid w:val="5AC1F087"/>
    <w:rsid w:val="5AC7D09C"/>
    <w:rsid w:val="5AD08B41"/>
    <w:rsid w:val="5AD2989E"/>
    <w:rsid w:val="5AD345CA"/>
    <w:rsid w:val="5ADAE8E6"/>
    <w:rsid w:val="5ADC74D6"/>
    <w:rsid w:val="5ADFE8C9"/>
    <w:rsid w:val="5AF7D8D3"/>
    <w:rsid w:val="5AFA1319"/>
    <w:rsid w:val="5B0F6815"/>
    <w:rsid w:val="5B13A47D"/>
    <w:rsid w:val="5B2932DC"/>
    <w:rsid w:val="5B3081C0"/>
    <w:rsid w:val="5B318781"/>
    <w:rsid w:val="5B35CF5F"/>
    <w:rsid w:val="5B368E8B"/>
    <w:rsid w:val="5B394CEC"/>
    <w:rsid w:val="5B3DA147"/>
    <w:rsid w:val="5B60ED99"/>
    <w:rsid w:val="5B65D04C"/>
    <w:rsid w:val="5B6983AC"/>
    <w:rsid w:val="5B73F5B9"/>
    <w:rsid w:val="5B76B6F7"/>
    <w:rsid w:val="5B7FFD05"/>
    <w:rsid w:val="5B8EFE85"/>
    <w:rsid w:val="5B96B93A"/>
    <w:rsid w:val="5B9FA17C"/>
    <w:rsid w:val="5BA24D20"/>
    <w:rsid w:val="5BA6BD26"/>
    <w:rsid w:val="5BAC868C"/>
    <w:rsid w:val="5BAE083C"/>
    <w:rsid w:val="5BB1BC23"/>
    <w:rsid w:val="5BB9B140"/>
    <w:rsid w:val="5BBEDE45"/>
    <w:rsid w:val="5BBEEA67"/>
    <w:rsid w:val="5BC0FA6E"/>
    <w:rsid w:val="5BF17DA5"/>
    <w:rsid w:val="5BF33442"/>
    <w:rsid w:val="5BF95F20"/>
    <w:rsid w:val="5C044CB2"/>
    <w:rsid w:val="5C04EBCB"/>
    <w:rsid w:val="5C0B9555"/>
    <w:rsid w:val="5C0C9174"/>
    <w:rsid w:val="5C0E89E4"/>
    <w:rsid w:val="5C15C429"/>
    <w:rsid w:val="5C18B9AB"/>
    <w:rsid w:val="5C1CB1E5"/>
    <w:rsid w:val="5C22079B"/>
    <w:rsid w:val="5C2DE1D5"/>
    <w:rsid w:val="5C38D2EF"/>
    <w:rsid w:val="5C498BE5"/>
    <w:rsid w:val="5C58231D"/>
    <w:rsid w:val="5C633658"/>
    <w:rsid w:val="5C6712C0"/>
    <w:rsid w:val="5C729A0C"/>
    <w:rsid w:val="5C86E65A"/>
    <w:rsid w:val="5C93DDA7"/>
    <w:rsid w:val="5C9B985C"/>
    <w:rsid w:val="5C9D8496"/>
    <w:rsid w:val="5CA4EC5A"/>
    <w:rsid w:val="5CAF3EDB"/>
    <w:rsid w:val="5CBFB925"/>
    <w:rsid w:val="5CC51ED3"/>
    <w:rsid w:val="5CC5F983"/>
    <w:rsid w:val="5CD0F2A3"/>
    <w:rsid w:val="5CDA9388"/>
    <w:rsid w:val="5CE802C3"/>
    <w:rsid w:val="5D1AE9D6"/>
    <w:rsid w:val="5D1ECE4C"/>
    <w:rsid w:val="5D28ACF6"/>
    <w:rsid w:val="5D322FDE"/>
    <w:rsid w:val="5D371D22"/>
    <w:rsid w:val="5D37AFE6"/>
    <w:rsid w:val="5D44540E"/>
    <w:rsid w:val="5D523D4A"/>
    <w:rsid w:val="5D56EE79"/>
    <w:rsid w:val="5D59851C"/>
    <w:rsid w:val="5D61BA14"/>
    <w:rsid w:val="5D6907F9"/>
    <w:rsid w:val="5D7734C3"/>
    <w:rsid w:val="5D7A7305"/>
    <w:rsid w:val="5D91AE92"/>
    <w:rsid w:val="5D999D76"/>
    <w:rsid w:val="5D9A4BE7"/>
    <w:rsid w:val="5DA0CE90"/>
    <w:rsid w:val="5DBB2F10"/>
    <w:rsid w:val="5DBFF6B7"/>
    <w:rsid w:val="5DC0A21C"/>
    <w:rsid w:val="5DC24791"/>
    <w:rsid w:val="5DC6F1FB"/>
    <w:rsid w:val="5DCC571F"/>
    <w:rsid w:val="5DCDECB7"/>
    <w:rsid w:val="5DCFF32B"/>
    <w:rsid w:val="5DD427C2"/>
    <w:rsid w:val="5DD9A4A2"/>
    <w:rsid w:val="5DE38243"/>
    <w:rsid w:val="5DE515DA"/>
    <w:rsid w:val="5DEB0892"/>
    <w:rsid w:val="5DF50184"/>
    <w:rsid w:val="5DF91268"/>
    <w:rsid w:val="5E0064F7"/>
    <w:rsid w:val="5E0AEFAF"/>
    <w:rsid w:val="5E238B79"/>
    <w:rsid w:val="5E3FE31E"/>
    <w:rsid w:val="5E454C8D"/>
    <w:rsid w:val="5E4FB29D"/>
    <w:rsid w:val="5E5AA65F"/>
    <w:rsid w:val="5E6484E7"/>
    <w:rsid w:val="5E7663E9"/>
    <w:rsid w:val="5E88CB95"/>
    <w:rsid w:val="5E8CEFDD"/>
    <w:rsid w:val="5E8E5B17"/>
    <w:rsid w:val="5E950E2D"/>
    <w:rsid w:val="5E97DB76"/>
    <w:rsid w:val="5EA1C121"/>
    <w:rsid w:val="5EA3CE7E"/>
    <w:rsid w:val="5EA4C812"/>
    <w:rsid w:val="5EAFB011"/>
    <w:rsid w:val="5ECFDD6B"/>
    <w:rsid w:val="5ED6DDBC"/>
    <w:rsid w:val="5EE8C6EA"/>
    <w:rsid w:val="5EEF4FF7"/>
    <w:rsid w:val="5F13CF6D"/>
    <w:rsid w:val="5F17326F"/>
    <w:rsid w:val="5F196DFB"/>
    <w:rsid w:val="5F22F82B"/>
    <w:rsid w:val="5F2A2292"/>
    <w:rsid w:val="5F36E6A8"/>
    <w:rsid w:val="5F3A4A70"/>
    <w:rsid w:val="5F3FFCF4"/>
    <w:rsid w:val="5F43BC14"/>
    <w:rsid w:val="5F5252E0"/>
    <w:rsid w:val="5F57B01F"/>
    <w:rsid w:val="5F5D0C2B"/>
    <w:rsid w:val="5F791C23"/>
    <w:rsid w:val="5F9BDBFC"/>
    <w:rsid w:val="5FB4475D"/>
    <w:rsid w:val="5FB8A659"/>
    <w:rsid w:val="5FC4CE6D"/>
    <w:rsid w:val="5FCE0546"/>
    <w:rsid w:val="5FD7273C"/>
    <w:rsid w:val="5FD9C1F8"/>
    <w:rsid w:val="5FF62D2A"/>
    <w:rsid w:val="5FF99F9B"/>
    <w:rsid w:val="5FFF0CAE"/>
    <w:rsid w:val="6009D665"/>
    <w:rsid w:val="60192E22"/>
    <w:rsid w:val="601B7CBA"/>
    <w:rsid w:val="601CD02E"/>
    <w:rsid w:val="602834A2"/>
    <w:rsid w:val="60436727"/>
    <w:rsid w:val="604A3F0E"/>
    <w:rsid w:val="604CD79C"/>
    <w:rsid w:val="605FD13B"/>
    <w:rsid w:val="6067B99E"/>
    <w:rsid w:val="606E216C"/>
    <w:rsid w:val="607F8BFD"/>
    <w:rsid w:val="608A2974"/>
    <w:rsid w:val="6094E125"/>
    <w:rsid w:val="609EDCD9"/>
    <w:rsid w:val="60A69DA5"/>
    <w:rsid w:val="60AAA2E4"/>
    <w:rsid w:val="60BCE394"/>
    <w:rsid w:val="60C094D0"/>
    <w:rsid w:val="60D86F52"/>
    <w:rsid w:val="60DB091F"/>
    <w:rsid w:val="60DE1452"/>
    <w:rsid w:val="60E8812E"/>
    <w:rsid w:val="60E9137A"/>
    <w:rsid w:val="60EC2648"/>
    <w:rsid w:val="60F4311B"/>
    <w:rsid w:val="60F7E7BC"/>
    <w:rsid w:val="60FFF5FA"/>
    <w:rsid w:val="612115BD"/>
    <w:rsid w:val="612880B8"/>
    <w:rsid w:val="612FF9E7"/>
    <w:rsid w:val="613225C0"/>
    <w:rsid w:val="61327157"/>
    <w:rsid w:val="6136C2CF"/>
    <w:rsid w:val="613B5AA9"/>
    <w:rsid w:val="61556A9A"/>
    <w:rsid w:val="61565929"/>
    <w:rsid w:val="616621CB"/>
    <w:rsid w:val="61898A0C"/>
    <w:rsid w:val="619369C6"/>
    <w:rsid w:val="61B015CA"/>
    <w:rsid w:val="61B6A219"/>
    <w:rsid w:val="61B779C8"/>
    <w:rsid w:val="61BD8090"/>
    <w:rsid w:val="61CA4568"/>
    <w:rsid w:val="61D0B596"/>
    <w:rsid w:val="61DEBFB3"/>
    <w:rsid w:val="61E75C62"/>
    <w:rsid w:val="61E79459"/>
    <w:rsid w:val="61F353A7"/>
    <w:rsid w:val="61F588B8"/>
    <w:rsid w:val="61F7C387"/>
    <w:rsid w:val="61F95262"/>
    <w:rsid w:val="6207F2B9"/>
    <w:rsid w:val="620E4578"/>
    <w:rsid w:val="6213BAA0"/>
    <w:rsid w:val="621665CE"/>
    <w:rsid w:val="62247FF0"/>
    <w:rsid w:val="62254A01"/>
    <w:rsid w:val="6226878A"/>
    <w:rsid w:val="622A1A2E"/>
    <w:rsid w:val="6230A3BA"/>
    <w:rsid w:val="623200EF"/>
    <w:rsid w:val="6235EF2D"/>
    <w:rsid w:val="6239D161"/>
    <w:rsid w:val="623A4D42"/>
    <w:rsid w:val="623AEF52"/>
    <w:rsid w:val="623CE4B0"/>
    <w:rsid w:val="6247393F"/>
    <w:rsid w:val="624BD4F6"/>
    <w:rsid w:val="624FB4DA"/>
    <w:rsid w:val="62699C02"/>
    <w:rsid w:val="627568E3"/>
    <w:rsid w:val="628AB1EE"/>
    <w:rsid w:val="62914EBD"/>
    <w:rsid w:val="6292CBE6"/>
    <w:rsid w:val="62A1C583"/>
    <w:rsid w:val="62C0EAC3"/>
    <w:rsid w:val="62D67CAE"/>
    <w:rsid w:val="62E57DF5"/>
    <w:rsid w:val="6306257D"/>
    <w:rsid w:val="630F8BF6"/>
    <w:rsid w:val="630F8CFD"/>
    <w:rsid w:val="6311AC9C"/>
    <w:rsid w:val="6327BDBD"/>
    <w:rsid w:val="632BE526"/>
    <w:rsid w:val="6333AFDF"/>
    <w:rsid w:val="633952BB"/>
    <w:rsid w:val="63497E3E"/>
    <w:rsid w:val="635A18DC"/>
    <w:rsid w:val="635C3D79"/>
    <w:rsid w:val="636639F6"/>
    <w:rsid w:val="6382AE8E"/>
    <w:rsid w:val="63839DE1"/>
    <w:rsid w:val="63A76451"/>
    <w:rsid w:val="63B08FD7"/>
    <w:rsid w:val="63B1FD24"/>
    <w:rsid w:val="63B44967"/>
    <w:rsid w:val="63B9C380"/>
    <w:rsid w:val="63C2484C"/>
    <w:rsid w:val="63CAC14D"/>
    <w:rsid w:val="63D74867"/>
    <w:rsid w:val="63DEA2B2"/>
    <w:rsid w:val="63FBBC54"/>
    <w:rsid w:val="6409A401"/>
    <w:rsid w:val="641B800B"/>
    <w:rsid w:val="64204D24"/>
    <w:rsid w:val="6448E801"/>
    <w:rsid w:val="6448EB98"/>
    <w:rsid w:val="6450CC6B"/>
    <w:rsid w:val="64516E1D"/>
    <w:rsid w:val="6478DA0C"/>
    <w:rsid w:val="647900DB"/>
    <w:rsid w:val="647DACA4"/>
    <w:rsid w:val="6482B8BA"/>
    <w:rsid w:val="6483016D"/>
    <w:rsid w:val="648A7491"/>
    <w:rsid w:val="6490630D"/>
    <w:rsid w:val="6496CDD2"/>
    <w:rsid w:val="649CE33E"/>
    <w:rsid w:val="649D15F6"/>
    <w:rsid w:val="649D4A5C"/>
    <w:rsid w:val="64A3F252"/>
    <w:rsid w:val="64A6E2C4"/>
    <w:rsid w:val="64B34B21"/>
    <w:rsid w:val="64B46F98"/>
    <w:rsid w:val="64BEF320"/>
    <w:rsid w:val="64C86896"/>
    <w:rsid w:val="64CA5977"/>
    <w:rsid w:val="64E0ABDC"/>
    <w:rsid w:val="64E56602"/>
    <w:rsid w:val="64EA5679"/>
    <w:rsid w:val="64EC3343"/>
    <w:rsid w:val="64F5E1F9"/>
    <w:rsid w:val="6501A879"/>
    <w:rsid w:val="6510069F"/>
    <w:rsid w:val="651F1667"/>
    <w:rsid w:val="652E8BB8"/>
    <w:rsid w:val="6539C8A0"/>
    <w:rsid w:val="6556B0C3"/>
    <w:rsid w:val="65665C36"/>
    <w:rsid w:val="65737438"/>
    <w:rsid w:val="657A274C"/>
    <w:rsid w:val="658012AC"/>
    <w:rsid w:val="6581C9BB"/>
    <w:rsid w:val="658D1045"/>
    <w:rsid w:val="65929046"/>
    <w:rsid w:val="659D7D0C"/>
    <w:rsid w:val="65A1F518"/>
    <w:rsid w:val="65B07187"/>
    <w:rsid w:val="65B0A5D2"/>
    <w:rsid w:val="65B261A2"/>
    <w:rsid w:val="65B5A8C7"/>
    <w:rsid w:val="65E4BBF9"/>
    <w:rsid w:val="65F2E111"/>
    <w:rsid w:val="65F2F981"/>
    <w:rsid w:val="662A3B36"/>
    <w:rsid w:val="662B8284"/>
    <w:rsid w:val="662EF028"/>
    <w:rsid w:val="66318F6A"/>
    <w:rsid w:val="6639CD71"/>
    <w:rsid w:val="663C3187"/>
    <w:rsid w:val="664376D0"/>
    <w:rsid w:val="664C2579"/>
    <w:rsid w:val="664CF8D4"/>
    <w:rsid w:val="664EC585"/>
    <w:rsid w:val="664FA7D1"/>
    <w:rsid w:val="66544418"/>
    <w:rsid w:val="6666D345"/>
    <w:rsid w:val="666A80EC"/>
    <w:rsid w:val="66717062"/>
    <w:rsid w:val="6671FF44"/>
    <w:rsid w:val="669BCA1E"/>
    <w:rsid w:val="66AC6E5F"/>
    <w:rsid w:val="66B100DA"/>
    <w:rsid w:val="66B18EC5"/>
    <w:rsid w:val="66C84AC4"/>
    <w:rsid w:val="66C89EC2"/>
    <w:rsid w:val="66CE72B3"/>
    <w:rsid w:val="66CE802F"/>
    <w:rsid w:val="66D00C2B"/>
    <w:rsid w:val="66D10D01"/>
    <w:rsid w:val="66D4B010"/>
    <w:rsid w:val="66D92494"/>
    <w:rsid w:val="66DCCA83"/>
    <w:rsid w:val="66E12A27"/>
    <w:rsid w:val="66EDAE48"/>
    <w:rsid w:val="6713E68F"/>
    <w:rsid w:val="67178569"/>
    <w:rsid w:val="671C8E3A"/>
    <w:rsid w:val="672177DF"/>
    <w:rsid w:val="672CBEA7"/>
    <w:rsid w:val="67460271"/>
    <w:rsid w:val="67596503"/>
    <w:rsid w:val="6769AE0E"/>
    <w:rsid w:val="67A274C6"/>
    <w:rsid w:val="67A2EF22"/>
    <w:rsid w:val="67E4C193"/>
    <w:rsid w:val="68068D37"/>
    <w:rsid w:val="681C6F4C"/>
    <w:rsid w:val="68293E5C"/>
    <w:rsid w:val="6849A6A9"/>
    <w:rsid w:val="684C97E6"/>
    <w:rsid w:val="6850F4B2"/>
    <w:rsid w:val="68696A7A"/>
    <w:rsid w:val="686D4B57"/>
    <w:rsid w:val="687F9BCC"/>
    <w:rsid w:val="6882E553"/>
    <w:rsid w:val="6889E7E3"/>
    <w:rsid w:val="688BC4C4"/>
    <w:rsid w:val="6894B711"/>
    <w:rsid w:val="689E15C4"/>
    <w:rsid w:val="68A4AD8C"/>
    <w:rsid w:val="68C4E137"/>
    <w:rsid w:val="68CE0F2F"/>
    <w:rsid w:val="68DA9FFD"/>
    <w:rsid w:val="68DEE80A"/>
    <w:rsid w:val="68E14040"/>
    <w:rsid w:val="68F06CF1"/>
    <w:rsid w:val="68F31F58"/>
    <w:rsid w:val="68FE7AEE"/>
    <w:rsid w:val="690A2324"/>
    <w:rsid w:val="69165467"/>
    <w:rsid w:val="691BF091"/>
    <w:rsid w:val="6921B3F7"/>
    <w:rsid w:val="69227AE7"/>
    <w:rsid w:val="692B6D4B"/>
    <w:rsid w:val="692DE4D4"/>
    <w:rsid w:val="6938480E"/>
    <w:rsid w:val="694D4616"/>
    <w:rsid w:val="6954216A"/>
    <w:rsid w:val="6958B3AD"/>
    <w:rsid w:val="695F4B60"/>
    <w:rsid w:val="6970169C"/>
    <w:rsid w:val="697111DE"/>
    <w:rsid w:val="6971FD81"/>
    <w:rsid w:val="69775A9C"/>
    <w:rsid w:val="697B8E1F"/>
    <w:rsid w:val="69811A5D"/>
    <w:rsid w:val="69937511"/>
    <w:rsid w:val="69966BE5"/>
    <w:rsid w:val="699E8A48"/>
    <w:rsid w:val="699EE6F6"/>
    <w:rsid w:val="69A26449"/>
    <w:rsid w:val="69A53F50"/>
    <w:rsid w:val="69B150FE"/>
    <w:rsid w:val="69BE34DC"/>
    <w:rsid w:val="69D74F8B"/>
    <w:rsid w:val="69E27B8A"/>
    <w:rsid w:val="69E3B5DB"/>
    <w:rsid w:val="69EDFF7D"/>
    <w:rsid w:val="69EE510A"/>
    <w:rsid w:val="6A0F1383"/>
    <w:rsid w:val="6A2F3B76"/>
    <w:rsid w:val="6A488E9E"/>
    <w:rsid w:val="6A4D19BF"/>
    <w:rsid w:val="6A4F9CF0"/>
    <w:rsid w:val="6A50C780"/>
    <w:rsid w:val="6A51E0F8"/>
    <w:rsid w:val="6A576703"/>
    <w:rsid w:val="6A5BF7DF"/>
    <w:rsid w:val="6A636878"/>
    <w:rsid w:val="6A703CA1"/>
    <w:rsid w:val="6A746FCE"/>
    <w:rsid w:val="6A7B6BA9"/>
    <w:rsid w:val="6A855EF4"/>
    <w:rsid w:val="6A957E3B"/>
    <w:rsid w:val="6A99ACE9"/>
    <w:rsid w:val="6A9AE525"/>
    <w:rsid w:val="6A9DBBFC"/>
    <w:rsid w:val="6AA6890C"/>
    <w:rsid w:val="6AA972EA"/>
    <w:rsid w:val="6AB25E0B"/>
    <w:rsid w:val="6ABBC5EC"/>
    <w:rsid w:val="6AC521DE"/>
    <w:rsid w:val="6AC53CB8"/>
    <w:rsid w:val="6AC83529"/>
    <w:rsid w:val="6AD4AAE6"/>
    <w:rsid w:val="6ADE8E88"/>
    <w:rsid w:val="6AE50601"/>
    <w:rsid w:val="6AE696F7"/>
    <w:rsid w:val="6AFC3F6B"/>
    <w:rsid w:val="6B0524B4"/>
    <w:rsid w:val="6B0B1076"/>
    <w:rsid w:val="6B12B06E"/>
    <w:rsid w:val="6B184A87"/>
    <w:rsid w:val="6B43D5F9"/>
    <w:rsid w:val="6B6C6F70"/>
    <w:rsid w:val="6B733030"/>
    <w:rsid w:val="6B78579E"/>
    <w:rsid w:val="6B8619CE"/>
    <w:rsid w:val="6B883B3B"/>
    <w:rsid w:val="6B88AA15"/>
    <w:rsid w:val="6BC2BFD6"/>
    <w:rsid w:val="6BD0186C"/>
    <w:rsid w:val="6BD123B2"/>
    <w:rsid w:val="6BD3DB5E"/>
    <w:rsid w:val="6BD91A30"/>
    <w:rsid w:val="6BDA4A7D"/>
    <w:rsid w:val="6BDB4F11"/>
    <w:rsid w:val="6BE14A56"/>
    <w:rsid w:val="6BE2363F"/>
    <w:rsid w:val="6BE4382E"/>
    <w:rsid w:val="6BE45B2E"/>
    <w:rsid w:val="6BEF5407"/>
    <w:rsid w:val="6BF1A13B"/>
    <w:rsid w:val="6BFCABBC"/>
    <w:rsid w:val="6C0E89BA"/>
    <w:rsid w:val="6C25799A"/>
    <w:rsid w:val="6C28E380"/>
    <w:rsid w:val="6C2B15B3"/>
    <w:rsid w:val="6C2FB572"/>
    <w:rsid w:val="6C315517"/>
    <w:rsid w:val="6C51355D"/>
    <w:rsid w:val="6C55AC2B"/>
    <w:rsid w:val="6C57B983"/>
    <w:rsid w:val="6C642CC8"/>
    <w:rsid w:val="6C8F643E"/>
    <w:rsid w:val="6C8F96F6"/>
    <w:rsid w:val="6C93BB3E"/>
    <w:rsid w:val="6CA246BC"/>
    <w:rsid w:val="6CAAD16C"/>
    <w:rsid w:val="6CB50391"/>
    <w:rsid w:val="6CD5A9AD"/>
    <w:rsid w:val="6CDC489A"/>
    <w:rsid w:val="6CF4CD9D"/>
    <w:rsid w:val="6CF83D0A"/>
    <w:rsid w:val="6CF8A4D8"/>
    <w:rsid w:val="6CFBE2CB"/>
    <w:rsid w:val="6CFDF033"/>
    <w:rsid w:val="6CFFD7EB"/>
    <w:rsid w:val="6D002A80"/>
    <w:rsid w:val="6D0647C1"/>
    <w:rsid w:val="6D0F54F4"/>
    <w:rsid w:val="6D17FBC4"/>
    <w:rsid w:val="6D1988B3"/>
    <w:rsid w:val="6D2F625C"/>
    <w:rsid w:val="6D317E41"/>
    <w:rsid w:val="6D32D19C"/>
    <w:rsid w:val="6D46CD25"/>
    <w:rsid w:val="6D4A13FD"/>
    <w:rsid w:val="6D50125A"/>
    <w:rsid w:val="6D6944B0"/>
    <w:rsid w:val="6D6F9BAD"/>
    <w:rsid w:val="6D731F91"/>
    <w:rsid w:val="6D781042"/>
    <w:rsid w:val="6D7B18CF"/>
    <w:rsid w:val="6D7E9E18"/>
    <w:rsid w:val="6D8BDE6F"/>
    <w:rsid w:val="6D8C4F12"/>
    <w:rsid w:val="6D907BFA"/>
    <w:rsid w:val="6D9789D5"/>
    <w:rsid w:val="6DA29F68"/>
    <w:rsid w:val="6DAFD516"/>
    <w:rsid w:val="6DAFF69E"/>
    <w:rsid w:val="6DB8B324"/>
    <w:rsid w:val="6DC15B90"/>
    <w:rsid w:val="6DC311E5"/>
    <w:rsid w:val="6DC75905"/>
    <w:rsid w:val="6DCC190A"/>
    <w:rsid w:val="6DD2BA04"/>
    <w:rsid w:val="6DD5501C"/>
    <w:rsid w:val="6DD7C5B5"/>
    <w:rsid w:val="6DDDA249"/>
    <w:rsid w:val="6E017975"/>
    <w:rsid w:val="6E0382B4"/>
    <w:rsid w:val="6E0AF46E"/>
    <w:rsid w:val="6E0E2DF5"/>
    <w:rsid w:val="6E120692"/>
    <w:rsid w:val="6E1A2B13"/>
    <w:rsid w:val="6E306A9E"/>
    <w:rsid w:val="6E5AD114"/>
    <w:rsid w:val="6E6018D0"/>
    <w:rsid w:val="6E6E2906"/>
    <w:rsid w:val="6E6F3F24"/>
    <w:rsid w:val="6E736D9B"/>
    <w:rsid w:val="6EA50737"/>
    <w:rsid w:val="6EA722E4"/>
    <w:rsid w:val="6EAF93B9"/>
    <w:rsid w:val="6EBA0092"/>
    <w:rsid w:val="6ED1E229"/>
    <w:rsid w:val="6EE2B777"/>
    <w:rsid w:val="6EED7293"/>
    <w:rsid w:val="6EF32900"/>
    <w:rsid w:val="6EF574B9"/>
    <w:rsid w:val="6EF882EC"/>
    <w:rsid w:val="6F01ACCA"/>
    <w:rsid w:val="6F07D17D"/>
    <w:rsid w:val="6F246E04"/>
    <w:rsid w:val="6F2E1891"/>
    <w:rsid w:val="6F2F7A2E"/>
    <w:rsid w:val="6F3685AC"/>
    <w:rsid w:val="6F3CD36D"/>
    <w:rsid w:val="6F41A18D"/>
    <w:rsid w:val="6F4342EC"/>
    <w:rsid w:val="6F4A8FD5"/>
    <w:rsid w:val="6F5A8116"/>
    <w:rsid w:val="6F5D62A3"/>
    <w:rsid w:val="6F807C71"/>
    <w:rsid w:val="6F85CD99"/>
    <w:rsid w:val="6F894CBB"/>
    <w:rsid w:val="6F90556D"/>
    <w:rsid w:val="6F967ADD"/>
    <w:rsid w:val="6F9B4C3D"/>
    <w:rsid w:val="6FA5630E"/>
    <w:rsid w:val="6FA7F92B"/>
    <w:rsid w:val="6FBA081A"/>
    <w:rsid w:val="6FC33716"/>
    <w:rsid w:val="6FC44BF1"/>
    <w:rsid w:val="6FC79C4E"/>
    <w:rsid w:val="6FDE8CC1"/>
    <w:rsid w:val="6FDEDAC6"/>
    <w:rsid w:val="6FE65462"/>
    <w:rsid w:val="6FEB1666"/>
    <w:rsid w:val="6FF6AF19"/>
    <w:rsid w:val="6FF82EC1"/>
    <w:rsid w:val="6FFC5C17"/>
    <w:rsid w:val="700A0E1F"/>
    <w:rsid w:val="700D1E13"/>
    <w:rsid w:val="701FDAF9"/>
    <w:rsid w:val="7023D1B5"/>
    <w:rsid w:val="7040CF93"/>
    <w:rsid w:val="70518BD2"/>
    <w:rsid w:val="705BB4FC"/>
    <w:rsid w:val="70646332"/>
    <w:rsid w:val="707328B1"/>
    <w:rsid w:val="7077976C"/>
    <w:rsid w:val="7086CA29"/>
    <w:rsid w:val="708786CF"/>
    <w:rsid w:val="709682C1"/>
    <w:rsid w:val="70999747"/>
    <w:rsid w:val="70A06021"/>
    <w:rsid w:val="70A36DBC"/>
    <w:rsid w:val="70B14705"/>
    <w:rsid w:val="70B1ED78"/>
    <w:rsid w:val="70C3EAFA"/>
    <w:rsid w:val="70D37649"/>
    <w:rsid w:val="70DE8E36"/>
    <w:rsid w:val="70DF5D92"/>
    <w:rsid w:val="70F5700A"/>
    <w:rsid w:val="70F59C54"/>
    <w:rsid w:val="70FA4F0B"/>
    <w:rsid w:val="7105DAB4"/>
    <w:rsid w:val="7109826C"/>
    <w:rsid w:val="710EF03D"/>
    <w:rsid w:val="71221BAA"/>
    <w:rsid w:val="7127F6EE"/>
    <w:rsid w:val="712AD92C"/>
    <w:rsid w:val="71300859"/>
    <w:rsid w:val="713A9343"/>
    <w:rsid w:val="713DCFF3"/>
    <w:rsid w:val="71530B87"/>
    <w:rsid w:val="715C7C54"/>
    <w:rsid w:val="7164556D"/>
    <w:rsid w:val="716A0035"/>
    <w:rsid w:val="717A08F1"/>
    <w:rsid w:val="7191DD14"/>
    <w:rsid w:val="7196705E"/>
    <w:rsid w:val="719E105A"/>
    <w:rsid w:val="71B2ED9E"/>
    <w:rsid w:val="71CC2EE2"/>
    <w:rsid w:val="71E0807D"/>
    <w:rsid w:val="71E1E459"/>
    <w:rsid w:val="71E80850"/>
    <w:rsid w:val="71EAE663"/>
    <w:rsid w:val="71F551B0"/>
    <w:rsid w:val="71FAFFD1"/>
    <w:rsid w:val="71FB150E"/>
    <w:rsid w:val="71FB32A2"/>
    <w:rsid w:val="71FDA899"/>
    <w:rsid w:val="72008FCE"/>
    <w:rsid w:val="720E52E0"/>
    <w:rsid w:val="7211E671"/>
    <w:rsid w:val="72290356"/>
    <w:rsid w:val="722D6E7F"/>
    <w:rsid w:val="72381D90"/>
    <w:rsid w:val="723A7102"/>
    <w:rsid w:val="725770CC"/>
    <w:rsid w:val="72607ACD"/>
    <w:rsid w:val="72686D88"/>
    <w:rsid w:val="7269ECE4"/>
    <w:rsid w:val="72863F4E"/>
    <w:rsid w:val="7294927B"/>
    <w:rsid w:val="72958A3D"/>
    <w:rsid w:val="72B08667"/>
    <w:rsid w:val="72BCD85F"/>
    <w:rsid w:val="72C00715"/>
    <w:rsid w:val="72C99352"/>
    <w:rsid w:val="72D1924C"/>
    <w:rsid w:val="72D31462"/>
    <w:rsid w:val="72EC0B7A"/>
    <w:rsid w:val="72ED93BE"/>
    <w:rsid w:val="72F2301E"/>
    <w:rsid w:val="730339E8"/>
    <w:rsid w:val="7303EB33"/>
    <w:rsid w:val="730B8082"/>
    <w:rsid w:val="7322A4B3"/>
    <w:rsid w:val="732F0635"/>
    <w:rsid w:val="73313CB8"/>
    <w:rsid w:val="7339E0BB"/>
    <w:rsid w:val="733B8A63"/>
    <w:rsid w:val="73444A11"/>
    <w:rsid w:val="7344B292"/>
    <w:rsid w:val="735E5B1C"/>
    <w:rsid w:val="736221B7"/>
    <w:rsid w:val="7373D579"/>
    <w:rsid w:val="737FBD63"/>
    <w:rsid w:val="738AC8F0"/>
    <w:rsid w:val="73A2EA91"/>
    <w:rsid w:val="73A438FE"/>
    <w:rsid w:val="73B8ED12"/>
    <w:rsid w:val="73BCAA77"/>
    <w:rsid w:val="73CD5C21"/>
    <w:rsid w:val="73D5C5DC"/>
    <w:rsid w:val="73D8D295"/>
    <w:rsid w:val="73DA41B9"/>
    <w:rsid w:val="73EE4589"/>
    <w:rsid w:val="73F6D3D9"/>
    <w:rsid w:val="74336A53"/>
    <w:rsid w:val="74342112"/>
    <w:rsid w:val="74487E8F"/>
    <w:rsid w:val="744E8367"/>
    <w:rsid w:val="74575F5E"/>
    <w:rsid w:val="745C854F"/>
    <w:rsid w:val="745E0419"/>
    <w:rsid w:val="7473C5C9"/>
    <w:rsid w:val="74777275"/>
    <w:rsid w:val="747E102F"/>
    <w:rsid w:val="749417D9"/>
    <w:rsid w:val="7497B9E1"/>
    <w:rsid w:val="74A82F2D"/>
    <w:rsid w:val="74AC5A00"/>
    <w:rsid w:val="74B2B413"/>
    <w:rsid w:val="74B30708"/>
    <w:rsid w:val="74B34EDF"/>
    <w:rsid w:val="74B8CB61"/>
    <w:rsid w:val="74CC9234"/>
    <w:rsid w:val="74D22356"/>
    <w:rsid w:val="74E20736"/>
    <w:rsid w:val="74E222CD"/>
    <w:rsid w:val="74E36AB6"/>
    <w:rsid w:val="74E811AE"/>
    <w:rsid w:val="74ED122C"/>
    <w:rsid w:val="74F31037"/>
    <w:rsid w:val="750E7158"/>
    <w:rsid w:val="7516DA87"/>
    <w:rsid w:val="751AEE4D"/>
    <w:rsid w:val="7524405A"/>
    <w:rsid w:val="75304C71"/>
    <w:rsid w:val="75415C5B"/>
    <w:rsid w:val="75572F1D"/>
    <w:rsid w:val="755EF8AD"/>
    <w:rsid w:val="75626C00"/>
    <w:rsid w:val="75672A17"/>
    <w:rsid w:val="756F21AE"/>
    <w:rsid w:val="7578C937"/>
    <w:rsid w:val="7582C49D"/>
    <w:rsid w:val="7584B8DB"/>
    <w:rsid w:val="759C355B"/>
    <w:rsid w:val="75A4BCC2"/>
    <w:rsid w:val="75BF48B9"/>
    <w:rsid w:val="75C9727A"/>
    <w:rsid w:val="75CC9112"/>
    <w:rsid w:val="75DA4D8A"/>
    <w:rsid w:val="75E19729"/>
    <w:rsid w:val="75E2B338"/>
    <w:rsid w:val="75E32660"/>
    <w:rsid w:val="75F0B7F3"/>
    <w:rsid w:val="76082E22"/>
    <w:rsid w:val="761EA731"/>
    <w:rsid w:val="7620F771"/>
    <w:rsid w:val="76508F2B"/>
    <w:rsid w:val="76550FC7"/>
    <w:rsid w:val="76556315"/>
    <w:rsid w:val="7664A5AE"/>
    <w:rsid w:val="76733984"/>
    <w:rsid w:val="767FA3C3"/>
    <w:rsid w:val="768D33C0"/>
    <w:rsid w:val="7693FA31"/>
    <w:rsid w:val="76AF2B37"/>
    <w:rsid w:val="76BCA672"/>
    <w:rsid w:val="76BF5270"/>
    <w:rsid w:val="76CA4CDE"/>
    <w:rsid w:val="76DBACD8"/>
    <w:rsid w:val="76E02CB4"/>
    <w:rsid w:val="76E1F6D4"/>
    <w:rsid w:val="76E5FBB2"/>
    <w:rsid w:val="77015AC9"/>
    <w:rsid w:val="771083F5"/>
    <w:rsid w:val="77179694"/>
    <w:rsid w:val="771BB8A5"/>
    <w:rsid w:val="77256722"/>
    <w:rsid w:val="772AD3A7"/>
    <w:rsid w:val="7740A0F9"/>
    <w:rsid w:val="7740DF6E"/>
    <w:rsid w:val="774FB2D8"/>
    <w:rsid w:val="77504042"/>
    <w:rsid w:val="7752D25E"/>
    <w:rsid w:val="775A9D3C"/>
    <w:rsid w:val="7777D0FC"/>
    <w:rsid w:val="777F70CA"/>
    <w:rsid w:val="778597E8"/>
    <w:rsid w:val="778993F7"/>
    <w:rsid w:val="779171ED"/>
    <w:rsid w:val="779995B6"/>
    <w:rsid w:val="77B6652B"/>
    <w:rsid w:val="77B81AA2"/>
    <w:rsid w:val="77B9D43E"/>
    <w:rsid w:val="77BC8A82"/>
    <w:rsid w:val="77CD0BE2"/>
    <w:rsid w:val="77DEF3E6"/>
    <w:rsid w:val="77E88FE4"/>
    <w:rsid w:val="780275BF"/>
    <w:rsid w:val="7806AD20"/>
    <w:rsid w:val="7816A94F"/>
    <w:rsid w:val="782421FF"/>
    <w:rsid w:val="7826A636"/>
    <w:rsid w:val="78290636"/>
    <w:rsid w:val="783805B2"/>
    <w:rsid w:val="784AC9D3"/>
    <w:rsid w:val="784DE677"/>
    <w:rsid w:val="785F4B1D"/>
    <w:rsid w:val="78817B00"/>
    <w:rsid w:val="78817BDD"/>
    <w:rsid w:val="788A9FFA"/>
    <w:rsid w:val="788C2A55"/>
    <w:rsid w:val="789D97CB"/>
    <w:rsid w:val="789E5385"/>
    <w:rsid w:val="789FFF7A"/>
    <w:rsid w:val="78A104E8"/>
    <w:rsid w:val="78B2DCA7"/>
    <w:rsid w:val="78B83DE2"/>
    <w:rsid w:val="78BE0345"/>
    <w:rsid w:val="78CC9A40"/>
    <w:rsid w:val="78D7AB71"/>
    <w:rsid w:val="78DBDA68"/>
    <w:rsid w:val="78DD3BB4"/>
    <w:rsid w:val="78DEDF94"/>
    <w:rsid w:val="78E0C7A2"/>
    <w:rsid w:val="78E9DBD6"/>
    <w:rsid w:val="78EDEE56"/>
    <w:rsid w:val="79042253"/>
    <w:rsid w:val="7904BB38"/>
    <w:rsid w:val="7912F19F"/>
    <w:rsid w:val="79197BCF"/>
    <w:rsid w:val="7924FFC2"/>
    <w:rsid w:val="792F1A72"/>
    <w:rsid w:val="79429B52"/>
    <w:rsid w:val="7955EC49"/>
    <w:rsid w:val="795D678A"/>
    <w:rsid w:val="7962EDFF"/>
    <w:rsid w:val="79699BE0"/>
    <w:rsid w:val="79717CC1"/>
    <w:rsid w:val="79820101"/>
    <w:rsid w:val="7982C046"/>
    <w:rsid w:val="798871FE"/>
    <w:rsid w:val="79A7A422"/>
    <w:rsid w:val="79AA605C"/>
    <w:rsid w:val="79B13E5B"/>
    <w:rsid w:val="79CCC314"/>
    <w:rsid w:val="79DC135B"/>
    <w:rsid w:val="79F06457"/>
    <w:rsid w:val="79F7D6B9"/>
    <w:rsid w:val="7A0BF887"/>
    <w:rsid w:val="7A114569"/>
    <w:rsid w:val="7A1E4B9D"/>
    <w:rsid w:val="7A29BE64"/>
    <w:rsid w:val="7A2F69A4"/>
    <w:rsid w:val="7A3D9643"/>
    <w:rsid w:val="7A3DF9DE"/>
    <w:rsid w:val="7A490D84"/>
    <w:rsid w:val="7A4CCD77"/>
    <w:rsid w:val="7A535787"/>
    <w:rsid w:val="7A5CAACE"/>
    <w:rsid w:val="7A5D047A"/>
    <w:rsid w:val="7A5EB4B7"/>
    <w:rsid w:val="7A7965E1"/>
    <w:rsid w:val="7A7A1E23"/>
    <w:rsid w:val="7A7E93DA"/>
    <w:rsid w:val="7A86ED06"/>
    <w:rsid w:val="7A883BF4"/>
    <w:rsid w:val="7A8BD881"/>
    <w:rsid w:val="7A91F723"/>
    <w:rsid w:val="7A97AC70"/>
    <w:rsid w:val="7AAA2CFD"/>
    <w:rsid w:val="7AB1EA85"/>
    <w:rsid w:val="7AB71298"/>
    <w:rsid w:val="7AC0A37D"/>
    <w:rsid w:val="7AD22680"/>
    <w:rsid w:val="7AE8ABC1"/>
    <w:rsid w:val="7AFE2E7D"/>
    <w:rsid w:val="7B02AE2C"/>
    <w:rsid w:val="7B078CC7"/>
    <w:rsid w:val="7B0D27E2"/>
    <w:rsid w:val="7B19C649"/>
    <w:rsid w:val="7B1ED906"/>
    <w:rsid w:val="7B1EE79E"/>
    <w:rsid w:val="7B1FCABD"/>
    <w:rsid w:val="7B216789"/>
    <w:rsid w:val="7B32CD2A"/>
    <w:rsid w:val="7B3EE020"/>
    <w:rsid w:val="7B72AF76"/>
    <w:rsid w:val="7B807E7A"/>
    <w:rsid w:val="7B826960"/>
    <w:rsid w:val="7B92BF2A"/>
    <w:rsid w:val="7B93A8B9"/>
    <w:rsid w:val="7B93B4C1"/>
    <w:rsid w:val="7B9E546D"/>
    <w:rsid w:val="7BAC49FD"/>
    <w:rsid w:val="7BBB63B1"/>
    <w:rsid w:val="7BCAC61B"/>
    <w:rsid w:val="7BE000B1"/>
    <w:rsid w:val="7BE002CE"/>
    <w:rsid w:val="7BE45DB7"/>
    <w:rsid w:val="7BF1BC4B"/>
    <w:rsid w:val="7BF6BCE6"/>
    <w:rsid w:val="7BF6CA5C"/>
    <w:rsid w:val="7C0255F8"/>
    <w:rsid w:val="7C0B49B2"/>
    <w:rsid w:val="7C0FB272"/>
    <w:rsid w:val="7C190F06"/>
    <w:rsid w:val="7C3600F4"/>
    <w:rsid w:val="7C44203F"/>
    <w:rsid w:val="7C4945F0"/>
    <w:rsid w:val="7C4EFEA7"/>
    <w:rsid w:val="7C518151"/>
    <w:rsid w:val="7C56FE1B"/>
    <w:rsid w:val="7C6AD99C"/>
    <w:rsid w:val="7C7AC003"/>
    <w:rsid w:val="7C8102B8"/>
    <w:rsid w:val="7C92F6D9"/>
    <w:rsid w:val="7C9339AE"/>
    <w:rsid w:val="7CA9147C"/>
    <w:rsid w:val="7CB0B67E"/>
    <w:rsid w:val="7CB17141"/>
    <w:rsid w:val="7CB19454"/>
    <w:rsid w:val="7CC513C7"/>
    <w:rsid w:val="7CC6AF92"/>
    <w:rsid w:val="7CEB33A4"/>
    <w:rsid w:val="7CF3E153"/>
    <w:rsid w:val="7CF69CF8"/>
    <w:rsid w:val="7CF947AC"/>
    <w:rsid w:val="7D022EF9"/>
    <w:rsid w:val="7D02F746"/>
    <w:rsid w:val="7D0CA40E"/>
    <w:rsid w:val="7D0E7FA6"/>
    <w:rsid w:val="7D0FA256"/>
    <w:rsid w:val="7D197F25"/>
    <w:rsid w:val="7D19B586"/>
    <w:rsid w:val="7D23C2E4"/>
    <w:rsid w:val="7D38D3BF"/>
    <w:rsid w:val="7D4B212D"/>
    <w:rsid w:val="7D568989"/>
    <w:rsid w:val="7D648792"/>
    <w:rsid w:val="7D7025C8"/>
    <w:rsid w:val="7D89CA30"/>
    <w:rsid w:val="7D8C0076"/>
    <w:rsid w:val="7D96D945"/>
    <w:rsid w:val="7D975D2B"/>
    <w:rsid w:val="7D9B340E"/>
    <w:rsid w:val="7DAA69C4"/>
    <w:rsid w:val="7DAE2C30"/>
    <w:rsid w:val="7DBD2CD8"/>
    <w:rsid w:val="7DD5EFBD"/>
    <w:rsid w:val="7DF824C7"/>
    <w:rsid w:val="7E02ED3F"/>
    <w:rsid w:val="7E062D82"/>
    <w:rsid w:val="7E155DD1"/>
    <w:rsid w:val="7E16B350"/>
    <w:rsid w:val="7E1BC922"/>
    <w:rsid w:val="7E1BF7C2"/>
    <w:rsid w:val="7E1FDA46"/>
    <w:rsid w:val="7E22A148"/>
    <w:rsid w:val="7E2B3462"/>
    <w:rsid w:val="7E2E22B3"/>
    <w:rsid w:val="7E2F6EB6"/>
    <w:rsid w:val="7E2FC99A"/>
    <w:rsid w:val="7E38AB53"/>
    <w:rsid w:val="7E3BB797"/>
    <w:rsid w:val="7E462A3B"/>
    <w:rsid w:val="7E547FA8"/>
    <w:rsid w:val="7E6E899E"/>
    <w:rsid w:val="7E7D4AB8"/>
    <w:rsid w:val="7E950193"/>
    <w:rsid w:val="7E95C7A5"/>
    <w:rsid w:val="7E97A6EA"/>
    <w:rsid w:val="7EA062A8"/>
    <w:rsid w:val="7EA57670"/>
    <w:rsid w:val="7EA9C08E"/>
    <w:rsid w:val="7EB1A3B6"/>
    <w:rsid w:val="7EB82838"/>
    <w:rsid w:val="7EC8E6C8"/>
    <w:rsid w:val="7ED0FFA2"/>
    <w:rsid w:val="7ED9C603"/>
    <w:rsid w:val="7EDE9F61"/>
    <w:rsid w:val="7EE8CF41"/>
    <w:rsid w:val="7EE94811"/>
    <w:rsid w:val="7EEE329A"/>
    <w:rsid w:val="7EFBF6F4"/>
    <w:rsid w:val="7F3678A5"/>
    <w:rsid w:val="7F411102"/>
    <w:rsid w:val="7F4357EE"/>
    <w:rsid w:val="7F57D4D2"/>
    <w:rsid w:val="7F6ACFB2"/>
    <w:rsid w:val="7F6E8DFC"/>
    <w:rsid w:val="7F6EF6EA"/>
    <w:rsid w:val="7F75F8D3"/>
    <w:rsid w:val="7F7A5102"/>
    <w:rsid w:val="7F827B53"/>
    <w:rsid w:val="7F850934"/>
    <w:rsid w:val="7F8AB68C"/>
    <w:rsid w:val="7F914338"/>
    <w:rsid w:val="7F93EF2B"/>
    <w:rsid w:val="7F9DC492"/>
    <w:rsid w:val="7F9F5518"/>
    <w:rsid w:val="7FA0C253"/>
    <w:rsid w:val="7FBD0FD7"/>
    <w:rsid w:val="7FC4A8BA"/>
    <w:rsid w:val="7FCC4034"/>
    <w:rsid w:val="7FDC3490"/>
    <w:rsid w:val="7FE4BFD8"/>
    <w:rsid w:val="7FF44C1D"/>
    <w:rsid w:val="7FF70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BD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054"/>
    <w:pPr>
      <w:spacing w:before="120" w:after="120"/>
    </w:pPr>
    <w:rPr>
      <w:rFonts w:eastAsiaTheme="minorEastAsia"/>
      <w:szCs w:val="20"/>
      <w:lang w:bidi="en-US"/>
    </w:rPr>
  </w:style>
  <w:style w:type="paragraph" w:styleId="Heading1">
    <w:name w:val="heading 1"/>
    <w:basedOn w:val="Normal"/>
    <w:next w:val="Normal"/>
    <w:link w:val="Heading1Char"/>
    <w:qFormat/>
    <w:rsid w:val="0045159C"/>
    <w:pPr>
      <w:numPr>
        <w:numId w:val="2"/>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nhideWhenUsed/>
    <w:qFormat/>
    <w:rsid w:val="0045159C"/>
    <w:pPr>
      <w:numPr>
        <w:ilvl w:val="1"/>
        <w:numId w:val="2"/>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nhideWhenUsed/>
    <w:qFormat/>
    <w:rsid w:val="000D5C6D"/>
    <w:pPr>
      <w:numPr>
        <w:ilvl w:val="2"/>
        <w:numId w:val="2"/>
      </w:numPr>
      <w:pBdr>
        <w:top w:val="single" w:sz="6" w:space="2" w:color="4F81BD" w:themeColor="accent1"/>
        <w:left w:val="single" w:sz="6" w:space="2" w:color="4F81BD" w:themeColor="accent1"/>
      </w:pBdr>
      <w:outlineLvl w:val="2"/>
    </w:pPr>
    <w:rPr>
      <w:caps/>
      <w:color w:val="243F60" w:themeColor="accent1" w:themeShade="7F"/>
      <w:spacing w:val="15"/>
      <w:szCs w:val="22"/>
    </w:rPr>
  </w:style>
  <w:style w:type="paragraph" w:styleId="Heading4">
    <w:name w:val="heading 4"/>
    <w:basedOn w:val="Normal"/>
    <w:next w:val="Normal"/>
    <w:link w:val="Heading4Char"/>
    <w:unhideWhenUsed/>
    <w:qFormat/>
    <w:rsid w:val="00A82A03"/>
    <w:pPr>
      <w:keepNext/>
      <w:keepLines/>
      <w:numPr>
        <w:ilvl w:val="3"/>
        <w:numId w:val="2"/>
      </w:numPr>
      <w:spacing w:before="160" w:after="0"/>
      <w:outlineLvl w:val="3"/>
    </w:pPr>
    <w:rPr>
      <w:rFonts w:eastAsiaTheme="majorEastAsia" w:cstheme="majorBidi"/>
      <w:b/>
      <w:bCs/>
      <w:iCs/>
      <w:color w:val="4F81BD" w:themeColor="accent1"/>
    </w:rPr>
  </w:style>
  <w:style w:type="paragraph" w:styleId="Heading5">
    <w:name w:val="heading 5"/>
    <w:basedOn w:val="Normal"/>
    <w:next w:val="Normal"/>
    <w:link w:val="Heading5Char"/>
    <w:unhideWhenUsed/>
    <w:qFormat/>
    <w:rsid w:val="00DA064C"/>
    <w:pPr>
      <w:keepNext/>
      <w:keepLines/>
      <w:spacing w:before="200" w:after="0"/>
      <w:outlineLvl w:val="4"/>
    </w:pPr>
    <w:rPr>
      <w:rFonts w:eastAsiaTheme="majorEastAsia" w:cstheme="majorBidi"/>
      <w:b/>
      <w:color w:val="243F60" w:themeColor="accent1" w:themeShade="7F"/>
    </w:rPr>
  </w:style>
  <w:style w:type="paragraph" w:styleId="Heading6">
    <w:name w:val="heading 6"/>
    <w:basedOn w:val="Normal"/>
    <w:next w:val="Normal"/>
    <w:link w:val="Heading6Char"/>
    <w:uiPriority w:val="9"/>
    <w:semiHidden/>
    <w:unhideWhenUsed/>
    <w:qFormat/>
    <w:rsid w:val="0045159C"/>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5159C"/>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159C"/>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5159C"/>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59C"/>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rsid w:val="0045159C"/>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rsid w:val="000D5C6D"/>
    <w:rPr>
      <w:rFonts w:eastAsiaTheme="minorEastAsia"/>
      <w:caps/>
      <w:color w:val="243F60" w:themeColor="accent1" w:themeShade="7F"/>
      <w:spacing w:val="15"/>
      <w:lang w:bidi="en-US"/>
    </w:rPr>
  </w:style>
  <w:style w:type="character" w:customStyle="1" w:styleId="Heading4Char">
    <w:name w:val="Heading 4 Char"/>
    <w:basedOn w:val="DefaultParagraphFont"/>
    <w:link w:val="Heading4"/>
    <w:rsid w:val="00A82A03"/>
    <w:rPr>
      <w:rFonts w:eastAsiaTheme="majorEastAsia" w:cstheme="majorBidi"/>
      <w:b/>
      <w:bCs/>
      <w:iCs/>
      <w:color w:val="4F81BD" w:themeColor="accent1"/>
      <w:szCs w:val="20"/>
      <w:lang w:bidi="en-US"/>
    </w:rPr>
  </w:style>
  <w:style w:type="character" w:customStyle="1" w:styleId="Heading5Char">
    <w:name w:val="Heading 5 Char"/>
    <w:basedOn w:val="DefaultParagraphFont"/>
    <w:link w:val="Heading5"/>
    <w:rsid w:val="00DA064C"/>
    <w:rPr>
      <w:rFonts w:eastAsiaTheme="majorEastAsia" w:cstheme="majorBidi"/>
      <w:b/>
      <w:color w:val="243F60" w:themeColor="accent1" w:themeShade="7F"/>
      <w:szCs w:val="20"/>
      <w:lang w:bidi="en-US"/>
    </w:rPr>
  </w:style>
  <w:style w:type="character" w:customStyle="1" w:styleId="Heading6Char">
    <w:name w:val="Heading 6 Char"/>
    <w:basedOn w:val="DefaultParagraphFont"/>
    <w:link w:val="Heading6"/>
    <w:uiPriority w:val="9"/>
    <w:semiHidden/>
    <w:rsid w:val="0045159C"/>
    <w:rPr>
      <w:rFonts w:asciiTheme="majorHAnsi" w:eastAsiaTheme="majorEastAsia" w:hAnsiTheme="majorHAnsi" w:cstheme="majorBidi"/>
      <w:i/>
      <w:iCs/>
      <w:color w:val="243F60" w:themeColor="accent1" w:themeShade="7F"/>
      <w:szCs w:val="20"/>
      <w:lang w:bidi="en-US"/>
    </w:rPr>
  </w:style>
  <w:style w:type="character" w:customStyle="1" w:styleId="Heading7Char">
    <w:name w:val="Heading 7 Char"/>
    <w:basedOn w:val="DefaultParagraphFont"/>
    <w:link w:val="Heading7"/>
    <w:uiPriority w:val="9"/>
    <w:semiHidden/>
    <w:rsid w:val="0045159C"/>
    <w:rPr>
      <w:rFonts w:asciiTheme="majorHAnsi" w:eastAsiaTheme="majorEastAsia" w:hAnsiTheme="majorHAnsi" w:cstheme="majorBidi"/>
      <w:i/>
      <w:iCs/>
      <w:color w:val="404040" w:themeColor="text1" w:themeTint="BF"/>
      <w:szCs w:val="20"/>
      <w:lang w:bidi="en-US"/>
    </w:rPr>
  </w:style>
  <w:style w:type="character" w:customStyle="1" w:styleId="Heading8Char">
    <w:name w:val="Heading 8 Char"/>
    <w:basedOn w:val="DefaultParagraphFont"/>
    <w:link w:val="Heading8"/>
    <w:uiPriority w:val="9"/>
    <w:semiHidden/>
    <w:rsid w:val="0045159C"/>
    <w:rPr>
      <w:rFonts w:asciiTheme="majorHAnsi" w:eastAsiaTheme="majorEastAsia" w:hAnsiTheme="majorHAnsi" w:cstheme="majorBidi"/>
      <w:color w:val="404040" w:themeColor="text1" w:themeTint="BF"/>
      <w:szCs w:val="20"/>
      <w:lang w:bidi="en-US"/>
    </w:rPr>
  </w:style>
  <w:style w:type="character" w:customStyle="1" w:styleId="Heading9Char">
    <w:name w:val="Heading 9 Char"/>
    <w:basedOn w:val="DefaultParagraphFont"/>
    <w:link w:val="Heading9"/>
    <w:uiPriority w:val="9"/>
    <w:semiHidden/>
    <w:rsid w:val="0045159C"/>
    <w:rPr>
      <w:rFonts w:asciiTheme="majorHAnsi" w:eastAsiaTheme="majorEastAsia" w:hAnsiTheme="majorHAnsi" w:cstheme="majorBidi"/>
      <w:i/>
      <w:iCs/>
      <w:color w:val="404040" w:themeColor="text1" w:themeTint="BF"/>
      <w:szCs w:val="20"/>
      <w:lang w:bidi="en-US"/>
    </w:rPr>
  </w:style>
  <w:style w:type="paragraph" w:styleId="Caption">
    <w:name w:val="caption"/>
    <w:basedOn w:val="Normal"/>
    <w:next w:val="Normal"/>
    <w:uiPriority w:val="35"/>
    <w:semiHidden/>
    <w:unhideWhenUsed/>
    <w:qFormat/>
    <w:rsid w:val="0045159C"/>
    <w:pPr>
      <w:spacing w:before="0" w:after="200" w:line="240" w:lineRule="auto"/>
    </w:pPr>
    <w:rPr>
      <w:b/>
      <w:bCs/>
      <w:color w:val="4F81BD" w:themeColor="accent1"/>
      <w:sz w:val="18"/>
      <w:szCs w:val="18"/>
    </w:rPr>
  </w:style>
  <w:style w:type="paragraph" w:styleId="Title">
    <w:name w:val="Title"/>
    <w:basedOn w:val="Normal"/>
    <w:next w:val="Normal"/>
    <w:link w:val="TitleChar"/>
    <w:qFormat/>
    <w:rsid w:val="004D45E9"/>
    <w:pPr>
      <w:pBdr>
        <w:bottom w:val="single" w:sz="18" w:space="12" w:color="4F81BD" w:themeColor="accent1"/>
      </w:pBdr>
      <w:spacing w:before="840" w:after="840"/>
    </w:pPr>
    <w:rPr>
      <w:rFonts w:eastAsiaTheme="majorEastAsia" w:cstheme="majorBidi"/>
      <w:spacing w:val="5"/>
      <w:kern w:val="28"/>
      <w:sz w:val="52"/>
      <w:szCs w:val="52"/>
    </w:rPr>
  </w:style>
  <w:style w:type="character" w:customStyle="1" w:styleId="TitleChar">
    <w:name w:val="Title Char"/>
    <w:basedOn w:val="DefaultParagraphFont"/>
    <w:link w:val="Title"/>
    <w:rsid w:val="004D45E9"/>
    <w:rPr>
      <w:rFonts w:eastAsiaTheme="majorEastAsia" w:cstheme="majorBidi"/>
      <w:spacing w:val="5"/>
      <w:kern w:val="28"/>
      <w:sz w:val="52"/>
      <w:szCs w:val="52"/>
      <w:lang w:bidi="en-US"/>
    </w:rPr>
  </w:style>
  <w:style w:type="paragraph" w:styleId="Subtitle">
    <w:name w:val="Subtitle"/>
    <w:basedOn w:val="Normal"/>
    <w:next w:val="Normal"/>
    <w:link w:val="SubtitleChar"/>
    <w:qFormat/>
    <w:rsid w:val="0045159C"/>
    <w:pPr>
      <w:numPr>
        <w:ilvl w:val="1"/>
      </w:numPr>
    </w:pPr>
    <w:rPr>
      <w:rFonts w:asciiTheme="majorHAnsi" w:eastAsiaTheme="majorEastAsia" w:hAnsiTheme="majorHAnsi" w:cstheme="majorBidi"/>
      <w:b/>
      <w:i/>
      <w:iCs/>
      <w:spacing w:val="15"/>
      <w:sz w:val="36"/>
      <w:szCs w:val="24"/>
    </w:rPr>
  </w:style>
  <w:style w:type="character" w:customStyle="1" w:styleId="SubtitleChar">
    <w:name w:val="Subtitle Char"/>
    <w:basedOn w:val="DefaultParagraphFont"/>
    <w:link w:val="Subtitle"/>
    <w:rsid w:val="0045159C"/>
    <w:rPr>
      <w:rFonts w:asciiTheme="majorHAnsi" w:eastAsiaTheme="majorEastAsia" w:hAnsiTheme="majorHAnsi" w:cstheme="majorBidi"/>
      <w:b/>
      <w:i/>
      <w:iCs/>
      <w:spacing w:val="15"/>
      <w:sz w:val="36"/>
      <w:szCs w:val="24"/>
      <w:lang w:bidi="en-US"/>
    </w:rPr>
  </w:style>
  <w:style w:type="character" w:styleId="Strong">
    <w:name w:val="Strong"/>
    <w:basedOn w:val="DefaultParagraphFont"/>
    <w:uiPriority w:val="22"/>
    <w:qFormat/>
    <w:rsid w:val="0045159C"/>
    <w:rPr>
      <w:b/>
      <w:bCs/>
    </w:rPr>
  </w:style>
  <w:style w:type="character" w:styleId="Emphasis">
    <w:name w:val="Emphasis"/>
    <w:basedOn w:val="DefaultParagraphFont"/>
    <w:uiPriority w:val="20"/>
    <w:qFormat/>
    <w:rsid w:val="0045159C"/>
    <w:rPr>
      <w:i/>
      <w:iCs/>
    </w:rPr>
  </w:style>
  <w:style w:type="paragraph" w:styleId="NoSpacing">
    <w:name w:val="No Spacing"/>
    <w:basedOn w:val="Normal"/>
    <w:link w:val="NoSpacingChar"/>
    <w:uiPriority w:val="1"/>
    <w:qFormat/>
    <w:rsid w:val="0045159C"/>
    <w:pPr>
      <w:spacing w:before="0" w:after="0" w:line="240" w:lineRule="auto"/>
    </w:pPr>
  </w:style>
  <w:style w:type="character" w:customStyle="1" w:styleId="NoSpacingChar">
    <w:name w:val="No Spacing Char"/>
    <w:basedOn w:val="DefaultParagraphFont"/>
    <w:link w:val="NoSpacing"/>
    <w:uiPriority w:val="1"/>
    <w:rsid w:val="0045159C"/>
    <w:rPr>
      <w:rFonts w:eastAsiaTheme="minorEastAsia"/>
      <w:sz w:val="20"/>
      <w:szCs w:val="20"/>
      <w:lang w:bidi="en-US"/>
    </w:rPr>
  </w:style>
  <w:style w:type="paragraph" w:styleId="ListParagraph">
    <w:name w:val="List Paragraph"/>
    <w:aliases w:val="Bullet Paragraphs"/>
    <w:basedOn w:val="Normal"/>
    <w:link w:val="ListParagraphChar"/>
    <w:uiPriority w:val="34"/>
    <w:qFormat/>
    <w:rsid w:val="0045159C"/>
    <w:pPr>
      <w:ind w:left="720"/>
      <w:contextualSpacing/>
    </w:pPr>
  </w:style>
  <w:style w:type="paragraph" w:styleId="Quote">
    <w:name w:val="Quote"/>
    <w:basedOn w:val="Normal"/>
    <w:next w:val="Normal"/>
    <w:link w:val="QuoteChar"/>
    <w:uiPriority w:val="29"/>
    <w:qFormat/>
    <w:rsid w:val="0045159C"/>
    <w:rPr>
      <w:i/>
      <w:iCs/>
      <w:color w:val="000000" w:themeColor="text1"/>
    </w:rPr>
  </w:style>
  <w:style w:type="character" w:customStyle="1" w:styleId="QuoteChar">
    <w:name w:val="Quote Char"/>
    <w:basedOn w:val="DefaultParagraphFont"/>
    <w:link w:val="Quote"/>
    <w:uiPriority w:val="29"/>
    <w:rsid w:val="0045159C"/>
    <w:rPr>
      <w:rFonts w:eastAsiaTheme="minorEastAsia"/>
      <w:i/>
      <w:iCs/>
      <w:color w:val="000000" w:themeColor="text1"/>
      <w:sz w:val="20"/>
      <w:szCs w:val="20"/>
      <w:lang w:bidi="en-US"/>
    </w:rPr>
  </w:style>
  <w:style w:type="paragraph" w:styleId="IntenseQuote">
    <w:name w:val="Intense Quote"/>
    <w:basedOn w:val="Normal"/>
    <w:next w:val="Normal"/>
    <w:link w:val="IntenseQuoteChar"/>
    <w:uiPriority w:val="30"/>
    <w:qFormat/>
    <w:rsid w:val="004515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5159C"/>
    <w:rPr>
      <w:rFonts w:eastAsiaTheme="minorEastAsia"/>
      <w:b/>
      <w:bCs/>
      <w:i/>
      <w:iCs/>
      <w:color w:val="4F81BD" w:themeColor="accent1"/>
      <w:sz w:val="20"/>
      <w:szCs w:val="20"/>
      <w:lang w:bidi="en-US"/>
    </w:rPr>
  </w:style>
  <w:style w:type="character" w:styleId="SubtleEmphasis">
    <w:name w:val="Subtle Emphasis"/>
    <w:uiPriority w:val="19"/>
    <w:qFormat/>
    <w:rsid w:val="0045159C"/>
    <w:rPr>
      <w:rFonts w:asciiTheme="majorHAnsi" w:hAnsiTheme="majorHAnsi"/>
      <w:i/>
      <w:iCs/>
      <w:color w:val="auto"/>
      <w:sz w:val="28"/>
    </w:rPr>
  </w:style>
  <w:style w:type="character" w:styleId="IntenseEmphasis">
    <w:name w:val="Intense Emphasis"/>
    <w:basedOn w:val="DefaultParagraphFont"/>
    <w:uiPriority w:val="21"/>
    <w:qFormat/>
    <w:rsid w:val="0045159C"/>
    <w:rPr>
      <w:b/>
      <w:bCs/>
      <w:i/>
      <w:iCs/>
      <w:color w:val="4F81BD" w:themeColor="accent1"/>
    </w:rPr>
  </w:style>
  <w:style w:type="character" w:styleId="SubtleReference">
    <w:name w:val="Subtle Reference"/>
    <w:uiPriority w:val="31"/>
    <w:qFormat/>
    <w:rsid w:val="0045159C"/>
    <w:rPr>
      <w:smallCaps/>
      <w:color w:val="C0504D" w:themeColor="accent2"/>
      <w:u w:val="single"/>
    </w:rPr>
  </w:style>
  <w:style w:type="character" w:styleId="IntenseReference">
    <w:name w:val="Intense Reference"/>
    <w:uiPriority w:val="32"/>
    <w:qFormat/>
    <w:rsid w:val="0045159C"/>
    <w:rPr>
      <w:b/>
      <w:bCs/>
      <w:smallCaps/>
      <w:color w:val="C0504D" w:themeColor="accent2"/>
      <w:spacing w:val="5"/>
      <w:u w:val="single"/>
    </w:rPr>
  </w:style>
  <w:style w:type="character" w:styleId="BookTitle">
    <w:name w:val="Book Title"/>
    <w:uiPriority w:val="33"/>
    <w:qFormat/>
    <w:rsid w:val="0045159C"/>
    <w:rPr>
      <w:b/>
      <w:bCs/>
      <w:smallCaps/>
      <w:spacing w:val="5"/>
    </w:rPr>
  </w:style>
  <w:style w:type="paragraph" w:styleId="TOCHeading">
    <w:name w:val="TOC Heading"/>
    <w:basedOn w:val="Heading1"/>
    <w:next w:val="Normal"/>
    <w:uiPriority w:val="39"/>
    <w:unhideWhenUsed/>
    <w:qFormat/>
    <w:rsid w:val="0045159C"/>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qFormat/>
    <w:rsid w:val="007D20DF"/>
    <w:pPr>
      <w:tabs>
        <w:tab w:val="left" w:pos="880"/>
        <w:tab w:val="right" w:leader="dot" w:pos="9360"/>
      </w:tabs>
      <w:spacing w:before="0" w:after="0"/>
      <w:ind w:left="202"/>
    </w:pPr>
  </w:style>
  <w:style w:type="paragraph" w:styleId="TOC1">
    <w:name w:val="toc 1"/>
    <w:basedOn w:val="Normal"/>
    <w:next w:val="Normal"/>
    <w:autoRedefine/>
    <w:uiPriority w:val="39"/>
    <w:unhideWhenUsed/>
    <w:qFormat/>
    <w:rsid w:val="001445B7"/>
    <w:pPr>
      <w:tabs>
        <w:tab w:val="left" w:pos="720"/>
        <w:tab w:val="right" w:leader="dot" w:pos="9360"/>
      </w:tabs>
      <w:spacing w:before="0" w:after="0"/>
    </w:pPr>
    <w:rPr>
      <w:rFonts w:cs="Calibri"/>
      <w:b/>
      <w:noProof/>
      <w:szCs w:val="23"/>
    </w:rPr>
  </w:style>
  <w:style w:type="paragraph" w:styleId="BodyText">
    <w:name w:val="Body Text"/>
    <w:basedOn w:val="Normal"/>
    <w:link w:val="BodyTextChar"/>
    <w:rsid w:val="000B2354"/>
    <w:pPr>
      <w:spacing w:before="0" w:after="0" w:line="240" w:lineRule="auto"/>
    </w:pPr>
    <w:rPr>
      <w:rFonts w:ascii="Times New Roman" w:eastAsia="Times New Roman" w:hAnsi="Times New Roman" w:cs="Times New Roman"/>
      <w:sz w:val="24"/>
      <w:lang w:bidi="ar-SA"/>
    </w:rPr>
  </w:style>
  <w:style w:type="character" w:customStyle="1" w:styleId="BodyTextChar">
    <w:name w:val="Body Text Char"/>
    <w:basedOn w:val="DefaultParagraphFont"/>
    <w:link w:val="BodyText"/>
    <w:rsid w:val="000B2354"/>
    <w:rPr>
      <w:rFonts w:ascii="Times New Roman" w:eastAsia="Times New Roman" w:hAnsi="Times New Roman" w:cs="Times New Roman"/>
      <w:sz w:val="24"/>
      <w:szCs w:val="20"/>
    </w:rPr>
  </w:style>
  <w:style w:type="character" w:styleId="Hyperlink">
    <w:name w:val="Hyperlink"/>
    <w:uiPriority w:val="99"/>
    <w:rsid w:val="000B2354"/>
    <w:rPr>
      <w:color w:val="0000FF"/>
      <w:u w:val="single"/>
    </w:rPr>
  </w:style>
  <w:style w:type="paragraph" w:styleId="BodyTextIndent">
    <w:name w:val="Body Text Indent"/>
    <w:basedOn w:val="Normal"/>
    <w:link w:val="BodyTextIndentChar"/>
    <w:rsid w:val="000B2354"/>
    <w:pPr>
      <w:spacing w:before="0" w:after="0" w:line="240" w:lineRule="auto"/>
      <w:ind w:left="720"/>
    </w:pPr>
    <w:rPr>
      <w:rFonts w:ascii="Times New Roman" w:eastAsia="Times New Roman" w:hAnsi="Times New Roman" w:cs="Times New Roman"/>
      <w:sz w:val="24"/>
      <w:lang w:val="x-none" w:eastAsia="x-none" w:bidi="ar-SA"/>
    </w:rPr>
  </w:style>
  <w:style w:type="character" w:customStyle="1" w:styleId="BodyTextIndentChar">
    <w:name w:val="Body Text Indent Char"/>
    <w:basedOn w:val="DefaultParagraphFont"/>
    <w:link w:val="BodyTextIndent"/>
    <w:rsid w:val="000B2354"/>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rsid w:val="000B2354"/>
    <w:pPr>
      <w:tabs>
        <w:tab w:val="center" w:pos="4320"/>
        <w:tab w:val="right" w:pos="8640"/>
      </w:tabs>
      <w:spacing w:before="0" w:after="0" w:line="240" w:lineRule="auto"/>
    </w:pPr>
    <w:rPr>
      <w:rFonts w:ascii="Times New Roman" w:eastAsia="Times New Roman" w:hAnsi="Times New Roman" w:cs="Times New Roman"/>
      <w:sz w:val="24"/>
      <w:lang w:bidi="ar-SA"/>
    </w:rPr>
  </w:style>
  <w:style w:type="character" w:customStyle="1" w:styleId="HeaderChar">
    <w:name w:val="Header Char"/>
    <w:basedOn w:val="DefaultParagraphFont"/>
    <w:link w:val="Header"/>
    <w:uiPriority w:val="99"/>
    <w:rsid w:val="000B2354"/>
    <w:rPr>
      <w:rFonts w:ascii="Times New Roman" w:eastAsia="Times New Roman" w:hAnsi="Times New Roman" w:cs="Times New Roman"/>
      <w:sz w:val="24"/>
      <w:szCs w:val="20"/>
    </w:rPr>
  </w:style>
  <w:style w:type="paragraph" w:styleId="Footer">
    <w:name w:val="footer"/>
    <w:basedOn w:val="Normal"/>
    <w:link w:val="FooterChar"/>
    <w:uiPriority w:val="99"/>
    <w:rsid w:val="000B2354"/>
    <w:pPr>
      <w:tabs>
        <w:tab w:val="center" w:pos="4320"/>
        <w:tab w:val="right" w:pos="8640"/>
      </w:tabs>
      <w:spacing w:before="0" w:after="0" w:line="240" w:lineRule="auto"/>
    </w:pPr>
    <w:rPr>
      <w:rFonts w:ascii="Times New Roman" w:eastAsia="Times New Roman" w:hAnsi="Times New Roman" w:cs="Times New Roman"/>
      <w:sz w:val="24"/>
      <w:lang w:val="x-none" w:eastAsia="x-none" w:bidi="ar-SA"/>
    </w:rPr>
  </w:style>
  <w:style w:type="character" w:customStyle="1" w:styleId="FooterChar">
    <w:name w:val="Footer Char"/>
    <w:basedOn w:val="DefaultParagraphFont"/>
    <w:link w:val="Footer"/>
    <w:uiPriority w:val="99"/>
    <w:rsid w:val="000B2354"/>
    <w:rPr>
      <w:rFonts w:ascii="Times New Roman" w:eastAsia="Times New Roman" w:hAnsi="Times New Roman" w:cs="Times New Roman"/>
      <w:sz w:val="24"/>
      <w:szCs w:val="20"/>
      <w:lang w:val="x-none" w:eastAsia="x-none"/>
    </w:rPr>
  </w:style>
  <w:style w:type="character" w:styleId="PageNumber">
    <w:name w:val="page number"/>
    <w:basedOn w:val="DefaultParagraphFont"/>
    <w:rsid w:val="000B2354"/>
  </w:style>
  <w:style w:type="paragraph" w:styleId="BodyTextIndent2">
    <w:name w:val="Body Text Indent 2"/>
    <w:basedOn w:val="Normal"/>
    <w:link w:val="BodyTextIndent2Char"/>
    <w:rsid w:val="000B2354"/>
    <w:pPr>
      <w:spacing w:before="0" w:after="0" w:line="240" w:lineRule="auto"/>
      <w:ind w:left="1800"/>
    </w:pPr>
    <w:rPr>
      <w:rFonts w:ascii="Times New Roman" w:eastAsia="Times New Roman" w:hAnsi="Times New Roman" w:cs="Times New Roman"/>
      <w:sz w:val="24"/>
      <w:lang w:bidi="ar-SA"/>
    </w:rPr>
  </w:style>
  <w:style w:type="character" w:customStyle="1" w:styleId="BodyTextIndent2Char">
    <w:name w:val="Body Text Indent 2 Char"/>
    <w:basedOn w:val="DefaultParagraphFont"/>
    <w:link w:val="BodyTextIndent2"/>
    <w:rsid w:val="000B2354"/>
    <w:rPr>
      <w:rFonts w:ascii="Times New Roman" w:eastAsia="Times New Roman" w:hAnsi="Times New Roman" w:cs="Times New Roman"/>
      <w:sz w:val="24"/>
      <w:szCs w:val="20"/>
    </w:rPr>
  </w:style>
  <w:style w:type="character" w:styleId="FollowedHyperlink">
    <w:name w:val="FollowedHyperlink"/>
    <w:rsid w:val="000B2354"/>
    <w:rPr>
      <w:color w:val="800080"/>
      <w:u w:val="single"/>
    </w:rPr>
  </w:style>
  <w:style w:type="paragraph" w:styleId="NormalWeb">
    <w:name w:val="Normal (Web)"/>
    <w:basedOn w:val="Normal"/>
    <w:uiPriority w:val="99"/>
    <w:rsid w:val="000B235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OC3">
    <w:name w:val="toc 3"/>
    <w:basedOn w:val="Normal"/>
    <w:next w:val="Normal"/>
    <w:autoRedefine/>
    <w:uiPriority w:val="39"/>
    <w:unhideWhenUsed/>
    <w:qFormat/>
    <w:rsid w:val="000B2354"/>
    <w:pPr>
      <w:tabs>
        <w:tab w:val="right" w:leader="dot" w:pos="8712"/>
      </w:tabs>
      <w:spacing w:before="0" w:after="100" w:line="240" w:lineRule="auto"/>
      <w:ind w:left="446"/>
    </w:pPr>
    <w:rPr>
      <w:rFonts w:ascii="Calibri" w:eastAsia="Times New Roman" w:hAnsi="Calibri" w:cs="Times New Roman"/>
      <w:szCs w:val="22"/>
      <w:lang w:bidi="ar-SA"/>
    </w:rPr>
  </w:style>
  <w:style w:type="paragraph" w:styleId="BalloonText">
    <w:name w:val="Balloon Text"/>
    <w:basedOn w:val="Normal"/>
    <w:link w:val="BalloonTextChar"/>
    <w:rsid w:val="000B2354"/>
    <w:pPr>
      <w:spacing w:before="0" w:after="0" w:line="240" w:lineRule="auto"/>
    </w:pPr>
    <w:rPr>
      <w:rFonts w:ascii="Tahoma" w:eastAsia="Times New Roman" w:hAnsi="Tahoma" w:cs="Times New Roman"/>
      <w:sz w:val="16"/>
      <w:szCs w:val="16"/>
      <w:lang w:val="x-none" w:eastAsia="x-none" w:bidi="ar-SA"/>
    </w:rPr>
  </w:style>
  <w:style w:type="character" w:customStyle="1" w:styleId="BalloonTextChar">
    <w:name w:val="Balloon Text Char"/>
    <w:basedOn w:val="DefaultParagraphFont"/>
    <w:link w:val="BalloonText"/>
    <w:rsid w:val="000B2354"/>
    <w:rPr>
      <w:rFonts w:ascii="Tahoma" w:eastAsia="Times New Roman" w:hAnsi="Tahoma" w:cs="Times New Roman"/>
      <w:sz w:val="16"/>
      <w:szCs w:val="16"/>
      <w:lang w:val="x-none" w:eastAsia="x-none"/>
    </w:rPr>
  </w:style>
  <w:style w:type="paragraph" w:customStyle="1" w:styleId="Default">
    <w:name w:val="Default"/>
    <w:rsid w:val="000B23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LineNumber">
    <w:name w:val="line number"/>
    <w:basedOn w:val="DefaultParagraphFont"/>
    <w:rsid w:val="000B2354"/>
  </w:style>
  <w:style w:type="character" w:styleId="CommentReference">
    <w:name w:val="annotation reference"/>
    <w:uiPriority w:val="99"/>
    <w:rsid w:val="000B2354"/>
    <w:rPr>
      <w:sz w:val="16"/>
      <w:szCs w:val="16"/>
    </w:rPr>
  </w:style>
  <w:style w:type="paragraph" w:styleId="CommentText">
    <w:name w:val="annotation text"/>
    <w:basedOn w:val="Normal"/>
    <w:link w:val="CommentTextChar"/>
    <w:uiPriority w:val="99"/>
    <w:rsid w:val="000B2354"/>
    <w:pPr>
      <w:spacing w:before="0" w:after="0" w:line="240" w:lineRule="auto"/>
    </w:pPr>
    <w:rPr>
      <w:rFonts w:ascii="Times New Roman" w:eastAsia="Times New Roman" w:hAnsi="Times New Roman" w:cs="Times New Roman"/>
      <w:lang w:bidi="ar-SA"/>
    </w:rPr>
  </w:style>
  <w:style w:type="character" w:customStyle="1" w:styleId="CommentTextChar">
    <w:name w:val="Comment Text Char"/>
    <w:basedOn w:val="DefaultParagraphFont"/>
    <w:link w:val="CommentText"/>
    <w:uiPriority w:val="99"/>
    <w:rsid w:val="000B23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0B2354"/>
    <w:rPr>
      <w:b/>
      <w:bCs/>
      <w:lang w:val="x-none" w:eastAsia="x-none"/>
    </w:rPr>
  </w:style>
  <w:style w:type="character" w:customStyle="1" w:styleId="CommentSubjectChar">
    <w:name w:val="Comment Subject Char"/>
    <w:basedOn w:val="CommentTextChar"/>
    <w:link w:val="CommentSubject"/>
    <w:uiPriority w:val="99"/>
    <w:rsid w:val="000B2354"/>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0B2354"/>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rsid w:val="000B2354"/>
    <w:pPr>
      <w:spacing w:before="0" w:after="0" w:line="240" w:lineRule="auto"/>
    </w:pPr>
    <w:rPr>
      <w:rFonts w:ascii="Times New Roman" w:eastAsia="Times New Roman" w:hAnsi="Times New Roman" w:cs="Times New Roman"/>
      <w:lang w:bidi="ar-SA"/>
    </w:rPr>
  </w:style>
  <w:style w:type="character" w:customStyle="1" w:styleId="EndnoteTextChar">
    <w:name w:val="Endnote Text Char"/>
    <w:basedOn w:val="DefaultParagraphFont"/>
    <w:link w:val="EndnoteText"/>
    <w:rsid w:val="000B2354"/>
    <w:rPr>
      <w:rFonts w:ascii="Times New Roman" w:eastAsia="Times New Roman" w:hAnsi="Times New Roman" w:cs="Times New Roman"/>
      <w:sz w:val="20"/>
      <w:szCs w:val="20"/>
    </w:rPr>
  </w:style>
  <w:style w:type="character" w:styleId="EndnoteReference">
    <w:name w:val="endnote reference"/>
    <w:rsid w:val="000B2354"/>
    <w:rPr>
      <w:vertAlign w:val="superscript"/>
    </w:rPr>
  </w:style>
  <w:style w:type="paragraph" w:styleId="FootnoteText">
    <w:name w:val="footnote text"/>
    <w:basedOn w:val="Normal"/>
    <w:link w:val="FootnoteTextChar"/>
    <w:uiPriority w:val="99"/>
    <w:rsid w:val="000B2354"/>
    <w:pPr>
      <w:spacing w:before="0" w:after="0" w:line="240" w:lineRule="auto"/>
    </w:pPr>
    <w:rPr>
      <w:rFonts w:ascii="Times New Roman" w:eastAsia="Times New Roman" w:hAnsi="Times New Roman" w:cs="Times New Roman"/>
      <w:lang w:bidi="ar-SA"/>
    </w:rPr>
  </w:style>
  <w:style w:type="character" w:customStyle="1" w:styleId="FootnoteTextChar">
    <w:name w:val="Footnote Text Char"/>
    <w:basedOn w:val="DefaultParagraphFont"/>
    <w:link w:val="FootnoteText"/>
    <w:uiPriority w:val="99"/>
    <w:rsid w:val="000B2354"/>
    <w:rPr>
      <w:rFonts w:ascii="Times New Roman" w:eastAsia="Times New Roman" w:hAnsi="Times New Roman" w:cs="Times New Roman"/>
      <w:sz w:val="20"/>
      <w:szCs w:val="20"/>
    </w:rPr>
  </w:style>
  <w:style w:type="character" w:styleId="FootnoteReference">
    <w:name w:val="footnote reference"/>
    <w:uiPriority w:val="99"/>
    <w:rsid w:val="000B2354"/>
    <w:rPr>
      <w:vertAlign w:val="superscript"/>
    </w:rPr>
  </w:style>
  <w:style w:type="paragraph" w:customStyle="1" w:styleId="Style">
    <w:name w:val="Style"/>
    <w:link w:val="StyleChar"/>
    <w:rsid w:val="000B235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StyleChar">
    <w:name w:val="Style Char"/>
    <w:link w:val="Style"/>
    <w:rsid w:val="000B2354"/>
    <w:rPr>
      <w:rFonts w:ascii="Arial" w:eastAsia="Times New Roman" w:hAnsi="Arial" w:cs="Arial"/>
      <w:sz w:val="24"/>
      <w:szCs w:val="24"/>
    </w:rPr>
  </w:style>
  <w:style w:type="character" w:customStyle="1" w:styleId="smaller1">
    <w:name w:val="smaller1"/>
    <w:rsid w:val="00056349"/>
  </w:style>
  <w:style w:type="character" w:customStyle="1" w:styleId="st">
    <w:name w:val="st"/>
    <w:basedOn w:val="DefaultParagraphFont"/>
    <w:rsid w:val="00361EA4"/>
  </w:style>
  <w:style w:type="character" w:customStyle="1" w:styleId="ListParagraphChar">
    <w:name w:val="List Paragraph Char"/>
    <w:aliases w:val="Bullet Paragraphs Char"/>
    <w:basedOn w:val="DefaultParagraphFont"/>
    <w:link w:val="ListParagraph"/>
    <w:uiPriority w:val="34"/>
    <w:locked/>
    <w:rsid w:val="00361EA4"/>
    <w:rPr>
      <w:rFonts w:eastAsiaTheme="minorEastAsia"/>
      <w:sz w:val="20"/>
      <w:szCs w:val="20"/>
      <w:lang w:bidi="en-US"/>
    </w:rPr>
  </w:style>
  <w:style w:type="table" w:customStyle="1" w:styleId="GridTable4-Accent11">
    <w:name w:val="Grid Table 4 - Accent 11"/>
    <w:basedOn w:val="TableNormal"/>
    <w:uiPriority w:val="49"/>
    <w:rsid w:val="0082176B"/>
    <w:pPr>
      <w:spacing w:after="0" w:line="240" w:lineRule="auto"/>
    </w:pPr>
    <w:rPr>
      <w:rFonts w:ascii="Calibri" w:eastAsia="Calibri" w:hAnsi="Calibri"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peau">
    <w:name w:val="chapeau"/>
    <w:basedOn w:val="DefaultParagraphFont"/>
    <w:rsid w:val="0030119B"/>
    <w:rPr>
      <w:b w:val="0"/>
      <w:bCs w:val="0"/>
      <w:sz w:val="20"/>
      <w:szCs w:val="20"/>
    </w:rPr>
  </w:style>
  <w:style w:type="table" w:customStyle="1" w:styleId="GridTable4-Accent111">
    <w:name w:val="Grid Table 4 - Accent 111"/>
    <w:basedOn w:val="TableNormal"/>
    <w:uiPriority w:val="49"/>
    <w:rsid w:val="009620CB"/>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
    <w:name w:val="Grid Table 2"/>
    <w:basedOn w:val="TableNormal"/>
    <w:uiPriority w:val="47"/>
    <w:rsid w:val="00B83D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er1TITLE">
    <w:name w:val="Header 1 TITLE"/>
    <w:basedOn w:val="Heading3"/>
    <w:qFormat/>
    <w:rsid w:val="00A313E2"/>
    <w:pPr>
      <w:numPr>
        <w:ilvl w:val="0"/>
        <w:numId w:val="0"/>
      </w:numPr>
      <w:pBdr>
        <w:top w:val="none" w:sz="0" w:space="0" w:color="auto"/>
        <w:left w:val="none" w:sz="0" w:space="0" w:color="auto"/>
        <w:bottom w:val="single" w:sz="48" w:space="1" w:color="4F81BD" w:themeColor="accent1"/>
      </w:pBdr>
      <w:spacing w:before="0" w:after="840"/>
    </w:pPr>
    <w:rPr>
      <w:rFonts w:ascii="Cambria" w:hAnsi="Cambria"/>
      <w:b/>
      <w:color w:val="auto"/>
      <w:sz w:val="52"/>
      <w:szCs w:val="52"/>
    </w:rPr>
  </w:style>
  <w:style w:type="paragraph" w:customStyle="1" w:styleId="Heading1A">
    <w:name w:val="Heading 1A"/>
    <w:basedOn w:val="Heading1"/>
    <w:qFormat/>
    <w:rsid w:val="0034686B"/>
    <w:pPr>
      <w:numPr>
        <w:numId w:val="0"/>
      </w:numPr>
      <w:pBdr>
        <w:bottom w:val="single" w:sz="18" w:space="1" w:color="4F81BD"/>
      </w:pBdr>
      <w:spacing w:after="160"/>
    </w:pPr>
    <w:rPr>
      <w:rFonts w:asciiTheme="majorHAnsi" w:hAnsiTheme="majorHAnsi"/>
    </w:rPr>
  </w:style>
  <w:style w:type="character" w:styleId="UnresolvedMention">
    <w:name w:val="Unresolved Mention"/>
    <w:basedOn w:val="DefaultParagraphFont"/>
    <w:uiPriority w:val="99"/>
    <w:unhideWhenUsed/>
    <w:rsid w:val="002D164E"/>
    <w:rPr>
      <w:color w:val="605E5C"/>
      <w:shd w:val="clear" w:color="auto" w:fill="E1DFDD"/>
    </w:rPr>
  </w:style>
  <w:style w:type="table" w:styleId="TableGrid">
    <w:name w:val="Table Grid"/>
    <w:basedOn w:val="TableNormal"/>
    <w:uiPriority w:val="59"/>
    <w:rsid w:val="0086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
    <w:name w:val="Comment"/>
    <w:basedOn w:val="ListParagraph"/>
    <w:rsid w:val="006E622A"/>
    <w:pPr>
      <w:numPr>
        <w:numId w:val="5"/>
      </w:numPr>
      <w:spacing w:before="80" w:line="240" w:lineRule="auto"/>
      <w:contextualSpacing w:val="0"/>
    </w:pPr>
    <w:rPr>
      <w:rFonts w:ascii="Book Antiqua" w:eastAsia="Times New Roman" w:hAnsi="Book Antiqua" w:cs="Times New Roman"/>
      <w:sz w:val="20"/>
      <w:szCs w:val="24"/>
      <w:lang w:bidi="ar-SA"/>
    </w:rPr>
  </w:style>
  <w:style w:type="paragraph" w:customStyle="1" w:styleId="statutory-body-1em">
    <w:name w:val="statutory-body-1em"/>
    <w:basedOn w:val="Normal"/>
    <w:rsid w:val="00564BC0"/>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Mention">
    <w:name w:val="Mention"/>
    <w:basedOn w:val="DefaultParagraphFont"/>
    <w:uiPriority w:val="99"/>
    <w:unhideWhenUsed/>
    <w:rsid w:val="00362201"/>
    <w:rPr>
      <w:color w:val="2B579A"/>
      <w:shd w:val="clear" w:color="auto" w:fill="E6E6E6"/>
    </w:rPr>
  </w:style>
  <w:style w:type="paragraph" w:customStyle="1" w:styleId="xmsolistparagraph">
    <w:name w:val="x_msolistparagraph"/>
    <w:basedOn w:val="Normal"/>
    <w:rsid w:val="00A93B8A"/>
    <w:pPr>
      <w:ind w:left="720"/>
    </w:pPr>
    <w:rPr>
      <w:rFonts w:ascii="MS Mincho" w:eastAsia="MS Mincho" w:hAnsi="MS Mincho" w:cs="Calibri"/>
      <w:sz w:val="20"/>
      <w:lang w:bidi="ar-SA"/>
    </w:rPr>
  </w:style>
  <w:style w:type="character" w:customStyle="1" w:styleId="et03">
    <w:name w:val="et03"/>
    <w:basedOn w:val="DefaultParagraphFont"/>
    <w:rsid w:val="00281376"/>
  </w:style>
  <w:style w:type="character" w:customStyle="1" w:styleId="SmartLink1">
    <w:name w:val="SmartLink1"/>
    <w:basedOn w:val="DefaultParagraphFont"/>
    <w:uiPriority w:val="99"/>
    <w:semiHidden/>
    <w:unhideWhenUsed/>
    <w:rsid w:val="00F0279D"/>
    <w:rPr>
      <w:color w:val="0000FF"/>
      <w:u w:val="single"/>
      <w:shd w:val="clear" w:color="auto" w:fill="F3F2F1"/>
    </w:rPr>
  </w:style>
  <w:style w:type="paragraph" w:customStyle="1" w:styleId="paragraph">
    <w:name w:val="paragraph"/>
    <w:basedOn w:val="Normal"/>
    <w:rsid w:val="00D857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D857B5"/>
  </w:style>
  <w:style w:type="character" w:customStyle="1" w:styleId="advancedproofingissue">
    <w:name w:val="advancedproofingissue"/>
    <w:basedOn w:val="DefaultParagraphFont"/>
    <w:rsid w:val="00D857B5"/>
  </w:style>
  <w:style w:type="character" w:customStyle="1" w:styleId="eop">
    <w:name w:val="eop"/>
    <w:basedOn w:val="DefaultParagraphFont"/>
    <w:rsid w:val="00D857B5"/>
  </w:style>
  <w:style w:type="character" w:customStyle="1" w:styleId="contextualspellingandgrammarerror">
    <w:name w:val="contextualspellingandgrammarerror"/>
    <w:basedOn w:val="DefaultParagraphFont"/>
    <w:rsid w:val="00002AD1"/>
  </w:style>
  <w:style w:type="character" w:customStyle="1" w:styleId="SmartLink10">
    <w:name w:val="SmartLink10"/>
    <w:basedOn w:val="DefaultParagraphFont"/>
    <w:uiPriority w:val="99"/>
    <w:semiHidden/>
    <w:unhideWhenUsed/>
    <w:rsid w:val="00147455"/>
    <w:rPr>
      <w:color w:val="0000FF"/>
      <w:u w:val="single"/>
      <w:shd w:val="clear" w:color="auto" w:fill="F3F2F1"/>
    </w:rPr>
  </w:style>
  <w:style w:type="character" w:customStyle="1" w:styleId="SmartLink100">
    <w:name w:val="SmartLink100"/>
    <w:basedOn w:val="DefaultParagraphFont"/>
    <w:uiPriority w:val="99"/>
    <w:semiHidden/>
    <w:unhideWhenUsed/>
    <w:rsid w:val="000A1050"/>
    <w:rPr>
      <w:color w:val="0000FF"/>
      <w:u w:val="single"/>
      <w:shd w:val="clear" w:color="auto" w:fill="F3F2F1"/>
    </w:rPr>
  </w:style>
  <w:style w:type="character" w:customStyle="1" w:styleId="SmartLink1000">
    <w:name w:val="SmartLink1000"/>
    <w:basedOn w:val="DefaultParagraphFont"/>
    <w:uiPriority w:val="99"/>
    <w:semiHidden/>
    <w:unhideWhenUsed/>
    <w:rsid w:val="008B316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2537">
      <w:bodyDiv w:val="1"/>
      <w:marLeft w:val="0"/>
      <w:marRight w:val="0"/>
      <w:marTop w:val="0"/>
      <w:marBottom w:val="0"/>
      <w:divBdr>
        <w:top w:val="none" w:sz="0" w:space="0" w:color="auto"/>
        <w:left w:val="none" w:sz="0" w:space="0" w:color="auto"/>
        <w:bottom w:val="none" w:sz="0" w:space="0" w:color="auto"/>
        <w:right w:val="none" w:sz="0" w:space="0" w:color="auto"/>
      </w:divBdr>
      <w:divsChild>
        <w:div w:id="35590162">
          <w:marLeft w:val="0"/>
          <w:marRight w:val="0"/>
          <w:marTop w:val="0"/>
          <w:marBottom w:val="0"/>
          <w:divBdr>
            <w:top w:val="none" w:sz="0" w:space="0" w:color="auto"/>
            <w:left w:val="none" w:sz="0" w:space="0" w:color="auto"/>
            <w:bottom w:val="none" w:sz="0" w:space="0" w:color="auto"/>
            <w:right w:val="none" w:sz="0" w:space="0" w:color="auto"/>
          </w:divBdr>
        </w:div>
        <w:div w:id="161164849">
          <w:marLeft w:val="0"/>
          <w:marRight w:val="0"/>
          <w:marTop w:val="0"/>
          <w:marBottom w:val="0"/>
          <w:divBdr>
            <w:top w:val="none" w:sz="0" w:space="0" w:color="auto"/>
            <w:left w:val="none" w:sz="0" w:space="0" w:color="auto"/>
            <w:bottom w:val="none" w:sz="0" w:space="0" w:color="auto"/>
            <w:right w:val="none" w:sz="0" w:space="0" w:color="auto"/>
          </w:divBdr>
        </w:div>
        <w:div w:id="251739881">
          <w:marLeft w:val="0"/>
          <w:marRight w:val="0"/>
          <w:marTop w:val="0"/>
          <w:marBottom w:val="0"/>
          <w:divBdr>
            <w:top w:val="none" w:sz="0" w:space="0" w:color="auto"/>
            <w:left w:val="none" w:sz="0" w:space="0" w:color="auto"/>
            <w:bottom w:val="none" w:sz="0" w:space="0" w:color="auto"/>
            <w:right w:val="none" w:sz="0" w:space="0" w:color="auto"/>
          </w:divBdr>
        </w:div>
        <w:div w:id="468135976">
          <w:marLeft w:val="0"/>
          <w:marRight w:val="0"/>
          <w:marTop w:val="0"/>
          <w:marBottom w:val="0"/>
          <w:divBdr>
            <w:top w:val="none" w:sz="0" w:space="0" w:color="auto"/>
            <w:left w:val="none" w:sz="0" w:space="0" w:color="auto"/>
            <w:bottom w:val="none" w:sz="0" w:space="0" w:color="auto"/>
            <w:right w:val="none" w:sz="0" w:space="0" w:color="auto"/>
          </w:divBdr>
        </w:div>
        <w:div w:id="476268243">
          <w:marLeft w:val="0"/>
          <w:marRight w:val="0"/>
          <w:marTop w:val="0"/>
          <w:marBottom w:val="0"/>
          <w:divBdr>
            <w:top w:val="none" w:sz="0" w:space="0" w:color="auto"/>
            <w:left w:val="none" w:sz="0" w:space="0" w:color="auto"/>
            <w:bottom w:val="none" w:sz="0" w:space="0" w:color="auto"/>
            <w:right w:val="none" w:sz="0" w:space="0" w:color="auto"/>
          </w:divBdr>
        </w:div>
        <w:div w:id="703822746">
          <w:marLeft w:val="0"/>
          <w:marRight w:val="0"/>
          <w:marTop w:val="0"/>
          <w:marBottom w:val="0"/>
          <w:divBdr>
            <w:top w:val="none" w:sz="0" w:space="0" w:color="auto"/>
            <w:left w:val="none" w:sz="0" w:space="0" w:color="auto"/>
            <w:bottom w:val="none" w:sz="0" w:space="0" w:color="auto"/>
            <w:right w:val="none" w:sz="0" w:space="0" w:color="auto"/>
          </w:divBdr>
        </w:div>
        <w:div w:id="1047267601">
          <w:marLeft w:val="0"/>
          <w:marRight w:val="0"/>
          <w:marTop w:val="0"/>
          <w:marBottom w:val="0"/>
          <w:divBdr>
            <w:top w:val="none" w:sz="0" w:space="0" w:color="auto"/>
            <w:left w:val="none" w:sz="0" w:space="0" w:color="auto"/>
            <w:bottom w:val="none" w:sz="0" w:space="0" w:color="auto"/>
            <w:right w:val="none" w:sz="0" w:space="0" w:color="auto"/>
          </w:divBdr>
        </w:div>
        <w:div w:id="1101485089">
          <w:marLeft w:val="0"/>
          <w:marRight w:val="0"/>
          <w:marTop w:val="0"/>
          <w:marBottom w:val="0"/>
          <w:divBdr>
            <w:top w:val="none" w:sz="0" w:space="0" w:color="auto"/>
            <w:left w:val="none" w:sz="0" w:space="0" w:color="auto"/>
            <w:bottom w:val="none" w:sz="0" w:space="0" w:color="auto"/>
            <w:right w:val="none" w:sz="0" w:space="0" w:color="auto"/>
          </w:divBdr>
        </w:div>
        <w:div w:id="1391809620">
          <w:marLeft w:val="0"/>
          <w:marRight w:val="0"/>
          <w:marTop w:val="0"/>
          <w:marBottom w:val="0"/>
          <w:divBdr>
            <w:top w:val="none" w:sz="0" w:space="0" w:color="auto"/>
            <w:left w:val="none" w:sz="0" w:space="0" w:color="auto"/>
            <w:bottom w:val="none" w:sz="0" w:space="0" w:color="auto"/>
            <w:right w:val="none" w:sz="0" w:space="0" w:color="auto"/>
          </w:divBdr>
        </w:div>
        <w:div w:id="1432506138">
          <w:marLeft w:val="0"/>
          <w:marRight w:val="0"/>
          <w:marTop w:val="0"/>
          <w:marBottom w:val="0"/>
          <w:divBdr>
            <w:top w:val="none" w:sz="0" w:space="0" w:color="auto"/>
            <w:left w:val="none" w:sz="0" w:space="0" w:color="auto"/>
            <w:bottom w:val="none" w:sz="0" w:space="0" w:color="auto"/>
            <w:right w:val="none" w:sz="0" w:space="0" w:color="auto"/>
          </w:divBdr>
        </w:div>
        <w:div w:id="1519081753">
          <w:marLeft w:val="0"/>
          <w:marRight w:val="0"/>
          <w:marTop w:val="0"/>
          <w:marBottom w:val="0"/>
          <w:divBdr>
            <w:top w:val="none" w:sz="0" w:space="0" w:color="auto"/>
            <w:left w:val="none" w:sz="0" w:space="0" w:color="auto"/>
            <w:bottom w:val="none" w:sz="0" w:space="0" w:color="auto"/>
            <w:right w:val="none" w:sz="0" w:space="0" w:color="auto"/>
          </w:divBdr>
        </w:div>
        <w:div w:id="1569730481">
          <w:marLeft w:val="0"/>
          <w:marRight w:val="0"/>
          <w:marTop w:val="0"/>
          <w:marBottom w:val="0"/>
          <w:divBdr>
            <w:top w:val="none" w:sz="0" w:space="0" w:color="auto"/>
            <w:left w:val="none" w:sz="0" w:space="0" w:color="auto"/>
            <w:bottom w:val="none" w:sz="0" w:space="0" w:color="auto"/>
            <w:right w:val="none" w:sz="0" w:space="0" w:color="auto"/>
          </w:divBdr>
        </w:div>
        <w:div w:id="1762413812">
          <w:marLeft w:val="0"/>
          <w:marRight w:val="0"/>
          <w:marTop w:val="0"/>
          <w:marBottom w:val="0"/>
          <w:divBdr>
            <w:top w:val="none" w:sz="0" w:space="0" w:color="auto"/>
            <w:left w:val="none" w:sz="0" w:space="0" w:color="auto"/>
            <w:bottom w:val="none" w:sz="0" w:space="0" w:color="auto"/>
            <w:right w:val="none" w:sz="0" w:space="0" w:color="auto"/>
          </w:divBdr>
        </w:div>
        <w:div w:id="1884519263">
          <w:marLeft w:val="0"/>
          <w:marRight w:val="0"/>
          <w:marTop w:val="0"/>
          <w:marBottom w:val="0"/>
          <w:divBdr>
            <w:top w:val="none" w:sz="0" w:space="0" w:color="auto"/>
            <w:left w:val="none" w:sz="0" w:space="0" w:color="auto"/>
            <w:bottom w:val="none" w:sz="0" w:space="0" w:color="auto"/>
            <w:right w:val="none" w:sz="0" w:space="0" w:color="auto"/>
          </w:divBdr>
        </w:div>
        <w:div w:id="2109350781">
          <w:marLeft w:val="0"/>
          <w:marRight w:val="0"/>
          <w:marTop w:val="0"/>
          <w:marBottom w:val="0"/>
          <w:divBdr>
            <w:top w:val="none" w:sz="0" w:space="0" w:color="auto"/>
            <w:left w:val="none" w:sz="0" w:space="0" w:color="auto"/>
            <w:bottom w:val="none" w:sz="0" w:space="0" w:color="auto"/>
            <w:right w:val="none" w:sz="0" w:space="0" w:color="auto"/>
          </w:divBdr>
        </w:div>
      </w:divsChild>
    </w:div>
    <w:div w:id="65301676">
      <w:bodyDiv w:val="1"/>
      <w:marLeft w:val="0"/>
      <w:marRight w:val="0"/>
      <w:marTop w:val="0"/>
      <w:marBottom w:val="0"/>
      <w:divBdr>
        <w:top w:val="none" w:sz="0" w:space="0" w:color="auto"/>
        <w:left w:val="none" w:sz="0" w:space="0" w:color="auto"/>
        <w:bottom w:val="none" w:sz="0" w:space="0" w:color="auto"/>
        <w:right w:val="none" w:sz="0" w:space="0" w:color="auto"/>
      </w:divBdr>
      <w:divsChild>
        <w:div w:id="147408871">
          <w:marLeft w:val="0"/>
          <w:marRight w:val="0"/>
          <w:marTop w:val="0"/>
          <w:marBottom w:val="0"/>
          <w:divBdr>
            <w:top w:val="none" w:sz="0" w:space="0" w:color="auto"/>
            <w:left w:val="none" w:sz="0" w:space="0" w:color="auto"/>
            <w:bottom w:val="none" w:sz="0" w:space="0" w:color="auto"/>
            <w:right w:val="none" w:sz="0" w:space="0" w:color="auto"/>
          </w:divBdr>
        </w:div>
        <w:div w:id="427628653">
          <w:marLeft w:val="0"/>
          <w:marRight w:val="0"/>
          <w:marTop w:val="0"/>
          <w:marBottom w:val="0"/>
          <w:divBdr>
            <w:top w:val="none" w:sz="0" w:space="0" w:color="auto"/>
            <w:left w:val="none" w:sz="0" w:space="0" w:color="auto"/>
            <w:bottom w:val="none" w:sz="0" w:space="0" w:color="auto"/>
            <w:right w:val="none" w:sz="0" w:space="0" w:color="auto"/>
          </w:divBdr>
        </w:div>
        <w:div w:id="655498976">
          <w:marLeft w:val="0"/>
          <w:marRight w:val="0"/>
          <w:marTop w:val="0"/>
          <w:marBottom w:val="0"/>
          <w:divBdr>
            <w:top w:val="none" w:sz="0" w:space="0" w:color="auto"/>
            <w:left w:val="none" w:sz="0" w:space="0" w:color="auto"/>
            <w:bottom w:val="none" w:sz="0" w:space="0" w:color="auto"/>
            <w:right w:val="none" w:sz="0" w:space="0" w:color="auto"/>
          </w:divBdr>
        </w:div>
        <w:div w:id="745806453">
          <w:marLeft w:val="0"/>
          <w:marRight w:val="0"/>
          <w:marTop w:val="0"/>
          <w:marBottom w:val="0"/>
          <w:divBdr>
            <w:top w:val="none" w:sz="0" w:space="0" w:color="auto"/>
            <w:left w:val="none" w:sz="0" w:space="0" w:color="auto"/>
            <w:bottom w:val="none" w:sz="0" w:space="0" w:color="auto"/>
            <w:right w:val="none" w:sz="0" w:space="0" w:color="auto"/>
          </w:divBdr>
        </w:div>
        <w:div w:id="1962495002">
          <w:marLeft w:val="0"/>
          <w:marRight w:val="0"/>
          <w:marTop w:val="0"/>
          <w:marBottom w:val="0"/>
          <w:divBdr>
            <w:top w:val="none" w:sz="0" w:space="0" w:color="auto"/>
            <w:left w:val="none" w:sz="0" w:space="0" w:color="auto"/>
            <w:bottom w:val="none" w:sz="0" w:space="0" w:color="auto"/>
            <w:right w:val="none" w:sz="0" w:space="0" w:color="auto"/>
          </w:divBdr>
          <w:divsChild>
            <w:div w:id="192155431">
              <w:marLeft w:val="0"/>
              <w:marRight w:val="0"/>
              <w:marTop w:val="0"/>
              <w:marBottom w:val="0"/>
              <w:divBdr>
                <w:top w:val="none" w:sz="0" w:space="0" w:color="auto"/>
                <w:left w:val="none" w:sz="0" w:space="0" w:color="auto"/>
                <w:bottom w:val="none" w:sz="0" w:space="0" w:color="auto"/>
                <w:right w:val="none" w:sz="0" w:space="0" w:color="auto"/>
              </w:divBdr>
            </w:div>
            <w:div w:id="691105242">
              <w:marLeft w:val="0"/>
              <w:marRight w:val="0"/>
              <w:marTop w:val="0"/>
              <w:marBottom w:val="0"/>
              <w:divBdr>
                <w:top w:val="none" w:sz="0" w:space="0" w:color="auto"/>
                <w:left w:val="none" w:sz="0" w:space="0" w:color="auto"/>
                <w:bottom w:val="none" w:sz="0" w:space="0" w:color="auto"/>
                <w:right w:val="none" w:sz="0" w:space="0" w:color="auto"/>
              </w:divBdr>
            </w:div>
            <w:div w:id="1132943375">
              <w:marLeft w:val="0"/>
              <w:marRight w:val="0"/>
              <w:marTop w:val="0"/>
              <w:marBottom w:val="0"/>
              <w:divBdr>
                <w:top w:val="none" w:sz="0" w:space="0" w:color="auto"/>
                <w:left w:val="none" w:sz="0" w:space="0" w:color="auto"/>
                <w:bottom w:val="none" w:sz="0" w:space="0" w:color="auto"/>
                <w:right w:val="none" w:sz="0" w:space="0" w:color="auto"/>
              </w:divBdr>
            </w:div>
            <w:div w:id="1698039610">
              <w:marLeft w:val="0"/>
              <w:marRight w:val="0"/>
              <w:marTop w:val="0"/>
              <w:marBottom w:val="0"/>
              <w:divBdr>
                <w:top w:val="none" w:sz="0" w:space="0" w:color="auto"/>
                <w:left w:val="none" w:sz="0" w:space="0" w:color="auto"/>
                <w:bottom w:val="none" w:sz="0" w:space="0" w:color="auto"/>
                <w:right w:val="none" w:sz="0" w:space="0" w:color="auto"/>
              </w:divBdr>
            </w:div>
            <w:div w:id="1742218487">
              <w:marLeft w:val="0"/>
              <w:marRight w:val="0"/>
              <w:marTop w:val="0"/>
              <w:marBottom w:val="0"/>
              <w:divBdr>
                <w:top w:val="none" w:sz="0" w:space="0" w:color="auto"/>
                <w:left w:val="none" w:sz="0" w:space="0" w:color="auto"/>
                <w:bottom w:val="none" w:sz="0" w:space="0" w:color="auto"/>
                <w:right w:val="none" w:sz="0" w:space="0" w:color="auto"/>
              </w:divBdr>
            </w:div>
          </w:divsChild>
        </w:div>
        <w:div w:id="2014212825">
          <w:marLeft w:val="0"/>
          <w:marRight w:val="0"/>
          <w:marTop w:val="0"/>
          <w:marBottom w:val="0"/>
          <w:divBdr>
            <w:top w:val="none" w:sz="0" w:space="0" w:color="auto"/>
            <w:left w:val="none" w:sz="0" w:space="0" w:color="auto"/>
            <w:bottom w:val="none" w:sz="0" w:space="0" w:color="auto"/>
            <w:right w:val="none" w:sz="0" w:space="0" w:color="auto"/>
          </w:divBdr>
        </w:div>
      </w:divsChild>
    </w:div>
    <w:div w:id="112556237">
      <w:bodyDiv w:val="1"/>
      <w:marLeft w:val="0"/>
      <w:marRight w:val="0"/>
      <w:marTop w:val="0"/>
      <w:marBottom w:val="0"/>
      <w:divBdr>
        <w:top w:val="none" w:sz="0" w:space="0" w:color="auto"/>
        <w:left w:val="none" w:sz="0" w:space="0" w:color="auto"/>
        <w:bottom w:val="none" w:sz="0" w:space="0" w:color="auto"/>
        <w:right w:val="none" w:sz="0" w:space="0" w:color="auto"/>
      </w:divBdr>
    </w:div>
    <w:div w:id="170461409">
      <w:bodyDiv w:val="1"/>
      <w:marLeft w:val="0"/>
      <w:marRight w:val="0"/>
      <w:marTop w:val="0"/>
      <w:marBottom w:val="0"/>
      <w:divBdr>
        <w:top w:val="none" w:sz="0" w:space="0" w:color="auto"/>
        <w:left w:val="none" w:sz="0" w:space="0" w:color="auto"/>
        <w:bottom w:val="none" w:sz="0" w:space="0" w:color="auto"/>
        <w:right w:val="none" w:sz="0" w:space="0" w:color="auto"/>
      </w:divBdr>
    </w:div>
    <w:div w:id="181281824">
      <w:bodyDiv w:val="1"/>
      <w:marLeft w:val="0"/>
      <w:marRight w:val="0"/>
      <w:marTop w:val="0"/>
      <w:marBottom w:val="0"/>
      <w:divBdr>
        <w:top w:val="none" w:sz="0" w:space="0" w:color="auto"/>
        <w:left w:val="none" w:sz="0" w:space="0" w:color="auto"/>
        <w:bottom w:val="none" w:sz="0" w:space="0" w:color="auto"/>
        <w:right w:val="none" w:sz="0" w:space="0" w:color="auto"/>
      </w:divBdr>
      <w:divsChild>
        <w:div w:id="152337129">
          <w:marLeft w:val="0"/>
          <w:marRight w:val="0"/>
          <w:marTop w:val="0"/>
          <w:marBottom w:val="0"/>
          <w:divBdr>
            <w:top w:val="none" w:sz="0" w:space="0" w:color="auto"/>
            <w:left w:val="none" w:sz="0" w:space="0" w:color="auto"/>
            <w:bottom w:val="none" w:sz="0" w:space="0" w:color="auto"/>
            <w:right w:val="none" w:sz="0" w:space="0" w:color="auto"/>
          </w:divBdr>
        </w:div>
        <w:div w:id="425659503">
          <w:marLeft w:val="0"/>
          <w:marRight w:val="0"/>
          <w:marTop w:val="0"/>
          <w:marBottom w:val="0"/>
          <w:divBdr>
            <w:top w:val="none" w:sz="0" w:space="0" w:color="auto"/>
            <w:left w:val="none" w:sz="0" w:space="0" w:color="auto"/>
            <w:bottom w:val="none" w:sz="0" w:space="0" w:color="auto"/>
            <w:right w:val="none" w:sz="0" w:space="0" w:color="auto"/>
          </w:divBdr>
        </w:div>
        <w:div w:id="855580117">
          <w:marLeft w:val="0"/>
          <w:marRight w:val="0"/>
          <w:marTop w:val="0"/>
          <w:marBottom w:val="0"/>
          <w:divBdr>
            <w:top w:val="none" w:sz="0" w:space="0" w:color="auto"/>
            <w:left w:val="none" w:sz="0" w:space="0" w:color="auto"/>
            <w:bottom w:val="none" w:sz="0" w:space="0" w:color="auto"/>
            <w:right w:val="none" w:sz="0" w:space="0" w:color="auto"/>
          </w:divBdr>
        </w:div>
        <w:div w:id="1082795070">
          <w:marLeft w:val="0"/>
          <w:marRight w:val="0"/>
          <w:marTop w:val="0"/>
          <w:marBottom w:val="0"/>
          <w:divBdr>
            <w:top w:val="none" w:sz="0" w:space="0" w:color="auto"/>
            <w:left w:val="none" w:sz="0" w:space="0" w:color="auto"/>
            <w:bottom w:val="none" w:sz="0" w:space="0" w:color="auto"/>
            <w:right w:val="none" w:sz="0" w:space="0" w:color="auto"/>
          </w:divBdr>
        </w:div>
        <w:div w:id="1207370338">
          <w:marLeft w:val="0"/>
          <w:marRight w:val="0"/>
          <w:marTop w:val="0"/>
          <w:marBottom w:val="0"/>
          <w:divBdr>
            <w:top w:val="none" w:sz="0" w:space="0" w:color="auto"/>
            <w:left w:val="none" w:sz="0" w:space="0" w:color="auto"/>
            <w:bottom w:val="none" w:sz="0" w:space="0" w:color="auto"/>
            <w:right w:val="none" w:sz="0" w:space="0" w:color="auto"/>
          </w:divBdr>
        </w:div>
        <w:div w:id="1593121132">
          <w:marLeft w:val="0"/>
          <w:marRight w:val="0"/>
          <w:marTop w:val="0"/>
          <w:marBottom w:val="0"/>
          <w:divBdr>
            <w:top w:val="none" w:sz="0" w:space="0" w:color="auto"/>
            <w:left w:val="none" w:sz="0" w:space="0" w:color="auto"/>
            <w:bottom w:val="none" w:sz="0" w:space="0" w:color="auto"/>
            <w:right w:val="none" w:sz="0" w:space="0" w:color="auto"/>
          </w:divBdr>
        </w:div>
        <w:div w:id="1850172220">
          <w:marLeft w:val="0"/>
          <w:marRight w:val="0"/>
          <w:marTop w:val="0"/>
          <w:marBottom w:val="0"/>
          <w:divBdr>
            <w:top w:val="none" w:sz="0" w:space="0" w:color="auto"/>
            <w:left w:val="none" w:sz="0" w:space="0" w:color="auto"/>
            <w:bottom w:val="none" w:sz="0" w:space="0" w:color="auto"/>
            <w:right w:val="none" w:sz="0" w:space="0" w:color="auto"/>
          </w:divBdr>
        </w:div>
      </w:divsChild>
    </w:div>
    <w:div w:id="237519625">
      <w:bodyDiv w:val="1"/>
      <w:marLeft w:val="0"/>
      <w:marRight w:val="0"/>
      <w:marTop w:val="0"/>
      <w:marBottom w:val="0"/>
      <w:divBdr>
        <w:top w:val="none" w:sz="0" w:space="0" w:color="auto"/>
        <w:left w:val="none" w:sz="0" w:space="0" w:color="auto"/>
        <w:bottom w:val="none" w:sz="0" w:space="0" w:color="auto"/>
        <w:right w:val="none" w:sz="0" w:space="0" w:color="auto"/>
      </w:divBdr>
      <w:divsChild>
        <w:div w:id="794907573">
          <w:marLeft w:val="0"/>
          <w:marRight w:val="0"/>
          <w:marTop w:val="0"/>
          <w:marBottom w:val="0"/>
          <w:divBdr>
            <w:top w:val="none" w:sz="0" w:space="0" w:color="auto"/>
            <w:left w:val="none" w:sz="0" w:space="0" w:color="auto"/>
            <w:bottom w:val="none" w:sz="0" w:space="0" w:color="auto"/>
            <w:right w:val="none" w:sz="0" w:space="0" w:color="auto"/>
          </w:divBdr>
        </w:div>
        <w:div w:id="1717779734">
          <w:marLeft w:val="0"/>
          <w:marRight w:val="0"/>
          <w:marTop w:val="0"/>
          <w:marBottom w:val="0"/>
          <w:divBdr>
            <w:top w:val="none" w:sz="0" w:space="0" w:color="auto"/>
            <w:left w:val="none" w:sz="0" w:space="0" w:color="auto"/>
            <w:bottom w:val="none" w:sz="0" w:space="0" w:color="auto"/>
            <w:right w:val="none" w:sz="0" w:space="0" w:color="auto"/>
          </w:divBdr>
        </w:div>
      </w:divsChild>
    </w:div>
    <w:div w:id="333728084">
      <w:bodyDiv w:val="1"/>
      <w:marLeft w:val="0"/>
      <w:marRight w:val="0"/>
      <w:marTop w:val="0"/>
      <w:marBottom w:val="0"/>
      <w:divBdr>
        <w:top w:val="none" w:sz="0" w:space="0" w:color="auto"/>
        <w:left w:val="none" w:sz="0" w:space="0" w:color="auto"/>
        <w:bottom w:val="none" w:sz="0" w:space="0" w:color="auto"/>
        <w:right w:val="none" w:sz="0" w:space="0" w:color="auto"/>
      </w:divBdr>
      <w:divsChild>
        <w:div w:id="15549565">
          <w:marLeft w:val="0"/>
          <w:marRight w:val="0"/>
          <w:marTop w:val="0"/>
          <w:marBottom w:val="0"/>
          <w:divBdr>
            <w:top w:val="none" w:sz="0" w:space="0" w:color="auto"/>
            <w:left w:val="none" w:sz="0" w:space="0" w:color="auto"/>
            <w:bottom w:val="none" w:sz="0" w:space="0" w:color="auto"/>
            <w:right w:val="none" w:sz="0" w:space="0" w:color="auto"/>
          </w:divBdr>
        </w:div>
        <w:div w:id="165290515">
          <w:marLeft w:val="0"/>
          <w:marRight w:val="0"/>
          <w:marTop w:val="0"/>
          <w:marBottom w:val="0"/>
          <w:divBdr>
            <w:top w:val="none" w:sz="0" w:space="0" w:color="auto"/>
            <w:left w:val="none" w:sz="0" w:space="0" w:color="auto"/>
            <w:bottom w:val="none" w:sz="0" w:space="0" w:color="auto"/>
            <w:right w:val="none" w:sz="0" w:space="0" w:color="auto"/>
          </w:divBdr>
        </w:div>
        <w:div w:id="198132094">
          <w:marLeft w:val="0"/>
          <w:marRight w:val="0"/>
          <w:marTop w:val="0"/>
          <w:marBottom w:val="0"/>
          <w:divBdr>
            <w:top w:val="none" w:sz="0" w:space="0" w:color="auto"/>
            <w:left w:val="none" w:sz="0" w:space="0" w:color="auto"/>
            <w:bottom w:val="none" w:sz="0" w:space="0" w:color="auto"/>
            <w:right w:val="none" w:sz="0" w:space="0" w:color="auto"/>
          </w:divBdr>
        </w:div>
        <w:div w:id="278922468">
          <w:marLeft w:val="0"/>
          <w:marRight w:val="0"/>
          <w:marTop w:val="0"/>
          <w:marBottom w:val="0"/>
          <w:divBdr>
            <w:top w:val="none" w:sz="0" w:space="0" w:color="auto"/>
            <w:left w:val="none" w:sz="0" w:space="0" w:color="auto"/>
            <w:bottom w:val="none" w:sz="0" w:space="0" w:color="auto"/>
            <w:right w:val="none" w:sz="0" w:space="0" w:color="auto"/>
          </w:divBdr>
        </w:div>
        <w:div w:id="339433416">
          <w:marLeft w:val="0"/>
          <w:marRight w:val="0"/>
          <w:marTop w:val="0"/>
          <w:marBottom w:val="0"/>
          <w:divBdr>
            <w:top w:val="none" w:sz="0" w:space="0" w:color="auto"/>
            <w:left w:val="none" w:sz="0" w:space="0" w:color="auto"/>
            <w:bottom w:val="none" w:sz="0" w:space="0" w:color="auto"/>
            <w:right w:val="none" w:sz="0" w:space="0" w:color="auto"/>
          </w:divBdr>
        </w:div>
        <w:div w:id="415321827">
          <w:marLeft w:val="0"/>
          <w:marRight w:val="0"/>
          <w:marTop w:val="0"/>
          <w:marBottom w:val="0"/>
          <w:divBdr>
            <w:top w:val="none" w:sz="0" w:space="0" w:color="auto"/>
            <w:left w:val="none" w:sz="0" w:space="0" w:color="auto"/>
            <w:bottom w:val="none" w:sz="0" w:space="0" w:color="auto"/>
            <w:right w:val="none" w:sz="0" w:space="0" w:color="auto"/>
          </w:divBdr>
        </w:div>
        <w:div w:id="1068309470">
          <w:marLeft w:val="0"/>
          <w:marRight w:val="0"/>
          <w:marTop w:val="0"/>
          <w:marBottom w:val="0"/>
          <w:divBdr>
            <w:top w:val="none" w:sz="0" w:space="0" w:color="auto"/>
            <w:left w:val="none" w:sz="0" w:space="0" w:color="auto"/>
            <w:bottom w:val="none" w:sz="0" w:space="0" w:color="auto"/>
            <w:right w:val="none" w:sz="0" w:space="0" w:color="auto"/>
          </w:divBdr>
        </w:div>
        <w:div w:id="1309483285">
          <w:marLeft w:val="0"/>
          <w:marRight w:val="0"/>
          <w:marTop w:val="0"/>
          <w:marBottom w:val="0"/>
          <w:divBdr>
            <w:top w:val="none" w:sz="0" w:space="0" w:color="auto"/>
            <w:left w:val="none" w:sz="0" w:space="0" w:color="auto"/>
            <w:bottom w:val="none" w:sz="0" w:space="0" w:color="auto"/>
            <w:right w:val="none" w:sz="0" w:space="0" w:color="auto"/>
          </w:divBdr>
        </w:div>
        <w:div w:id="1852256179">
          <w:marLeft w:val="0"/>
          <w:marRight w:val="0"/>
          <w:marTop w:val="0"/>
          <w:marBottom w:val="0"/>
          <w:divBdr>
            <w:top w:val="none" w:sz="0" w:space="0" w:color="auto"/>
            <w:left w:val="none" w:sz="0" w:space="0" w:color="auto"/>
            <w:bottom w:val="none" w:sz="0" w:space="0" w:color="auto"/>
            <w:right w:val="none" w:sz="0" w:space="0" w:color="auto"/>
          </w:divBdr>
        </w:div>
      </w:divsChild>
    </w:div>
    <w:div w:id="336150194">
      <w:bodyDiv w:val="1"/>
      <w:marLeft w:val="0"/>
      <w:marRight w:val="0"/>
      <w:marTop w:val="0"/>
      <w:marBottom w:val="0"/>
      <w:divBdr>
        <w:top w:val="none" w:sz="0" w:space="0" w:color="auto"/>
        <w:left w:val="none" w:sz="0" w:space="0" w:color="auto"/>
        <w:bottom w:val="none" w:sz="0" w:space="0" w:color="auto"/>
        <w:right w:val="none" w:sz="0" w:space="0" w:color="auto"/>
      </w:divBdr>
      <w:divsChild>
        <w:div w:id="161094422">
          <w:marLeft w:val="0"/>
          <w:marRight w:val="0"/>
          <w:marTop w:val="0"/>
          <w:marBottom w:val="0"/>
          <w:divBdr>
            <w:top w:val="none" w:sz="0" w:space="0" w:color="auto"/>
            <w:left w:val="none" w:sz="0" w:space="0" w:color="auto"/>
            <w:bottom w:val="none" w:sz="0" w:space="0" w:color="auto"/>
            <w:right w:val="none" w:sz="0" w:space="0" w:color="auto"/>
          </w:divBdr>
        </w:div>
        <w:div w:id="531960872">
          <w:marLeft w:val="0"/>
          <w:marRight w:val="0"/>
          <w:marTop w:val="0"/>
          <w:marBottom w:val="0"/>
          <w:divBdr>
            <w:top w:val="none" w:sz="0" w:space="0" w:color="auto"/>
            <w:left w:val="none" w:sz="0" w:space="0" w:color="auto"/>
            <w:bottom w:val="none" w:sz="0" w:space="0" w:color="auto"/>
            <w:right w:val="none" w:sz="0" w:space="0" w:color="auto"/>
          </w:divBdr>
        </w:div>
        <w:div w:id="944075193">
          <w:marLeft w:val="0"/>
          <w:marRight w:val="0"/>
          <w:marTop w:val="0"/>
          <w:marBottom w:val="0"/>
          <w:divBdr>
            <w:top w:val="none" w:sz="0" w:space="0" w:color="auto"/>
            <w:left w:val="none" w:sz="0" w:space="0" w:color="auto"/>
            <w:bottom w:val="none" w:sz="0" w:space="0" w:color="auto"/>
            <w:right w:val="none" w:sz="0" w:space="0" w:color="auto"/>
          </w:divBdr>
        </w:div>
        <w:div w:id="1231190748">
          <w:marLeft w:val="0"/>
          <w:marRight w:val="0"/>
          <w:marTop w:val="0"/>
          <w:marBottom w:val="0"/>
          <w:divBdr>
            <w:top w:val="none" w:sz="0" w:space="0" w:color="auto"/>
            <w:left w:val="none" w:sz="0" w:space="0" w:color="auto"/>
            <w:bottom w:val="none" w:sz="0" w:space="0" w:color="auto"/>
            <w:right w:val="none" w:sz="0" w:space="0" w:color="auto"/>
          </w:divBdr>
        </w:div>
        <w:div w:id="1339382949">
          <w:marLeft w:val="0"/>
          <w:marRight w:val="0"/>
          <w:marTop w:val="0"/>
          <w:marBottom w:val="0"/>
          <w:divBdr>
            <w:top w:val="none" w:sz="0" w:space="0" w:color="auto"/>
            <w:left w:val="none" w:sz="0" w:space="0" w:color="auto"/>
            <w:bottom w:val="none" w:sz="0" w:space="0" w:color="auto"/>
            <w:right w:val="none" w:sz="0" w:space="0" w:color="auto"/>
          </w:divBdr>
        </w:div>
        <w:div w:id="1617833227">
          <w:marLeft w:val="0"/>
          <w:marRight w:val="0"/>
          <w:marTop w:val="0"/>
          <w:marBottom w:val="0"/>
          <w:divBdr>
            <w:top w:val="none" w:sz="0" w:space="0" w:color="auto"/>
            <w:left w:val="none" w:sz="0" w:space="0" w:color="auto"/>
            <w:bottom w:val="none" w:sz="0" w:space="0" w:color="auto"/>
            <w:right w:val="none" w:sz="0" w:space="0" w:color="auto"/>
          </w:divBdr>
        </w:div>
        <w:div w:id="1677924519">
          <w:marLeft w:val="0"/>
          <w:marRight w:val="0"/>
          <w:marTop w:val="0"/>
          <w:marBottom w:val="0"/>
          <w:divBdr>
            <w:top w:val="none" w:sz="0" w:space="0" w:color="auto"/>
            <w:left w:val="none" w:sz="0" w:space="0" w:color="auto"/>
            <w:bottom w:val="none" w:sz="0" w:space="0" w:color="auto"/>
            <w:right w:val="none" w:sz="0" w:space="0" w:color="auto"/>
          </w:divBdr>
        </w:div>
        <w:div w:id="1800611662">
          <w:marLeft w:val="0"/>
          <w:marRight w:val="0"/>
          <w:marTop w:val="0"/>
          <w:marBottom w:val="0"/>
          <w:divBdr>
            <w:top w:val="none" w:sz="0" w:space="0" w:color="auto"/>
            <w:left w:val="none" w:sz="0" w:space="0" w:color="auto"/>
            <w:bottom w:val="none" w:sz="0" w:space="0" w:color="auto"/>
            <w:right w:val="none" w:sz="0" w:space="0" w:color="auto"/>
          </w:divBdr>
        </w:div>
      </w:divsChild>
    </w:div>
    <w:div w:id="469708548">
      <w:bodyDiv w:val="1"/>
      <w:marLeft w:val="0"/>
      <w:marRight w:val="0"/>
      <w:marTop w:val="0"/>
      <w:marBottom w:val="0"/>
      <w:divBdr>
        <w:top w:val="none" w:sz="0" w:space="0" w:color="auto"/>
        <w:left w:val="none" w:sz="0" w:space="0" w:color="auto"/>
        <w:bottom w:val="none" w:sz="0" w:space="0" w:color="auto"/>
        <w:right w:val="none" w:sz="0" w:space="0" w:color="auto"/>
      </w:divBdr>
    </w:div>
    <w:div w:id="484784850">
      <w:bodyDiv w:val="1"/>
      <w:marLeft w:val="0"/>
      <w:marRight w:val="0"/>
      <w:marTop w:val="0"/>
      <w:marBottom w:val="0"/>
      <w:divBdr>
        <w:top w:val="none" w:sz="0" w:space="0" w:color="auto"/>
        <w:left w:val="none" w:sz="0" w:space="0" w:color="auto"/>
        <w:bottom w:val="none" w:sz="0" w:space="0" w:color="auto"/>
        <w:right w:val="none" w:sz="0" w:space="0" w:color="auto"/>
      </w:divBdr>
    </w:div>
    <w:div w:id="490826491">
      <w:bodyDiv w:val="1"/>
      <w:marLeft w:val="720"/>
      <w:marRight w:val="0"/>
      <w:marTop w:val="0"/>
      <w:marBottom w:val="0"/>
      <w:divBdr>
        <w:top w:val="none" w:sz="0" w:space="0" w:color="auto"/>
        <w:left w:val="none" w:sz="0" w:space="0" w:color="auto"/>
        <w:bottom w:val="none" w:sz="0" w:space="0" w:color="auto"/>
        <w:right w:val="none" w:sz="0" w:space="0" w:color="auto"/>
      </w:divBdr>
      <w:divsChild>
        <w:div w:id="468868150">
          <w:marLeft w:val="75"/>
          <w:marRight w:val="75"/>
          <w:marTop w:val="75"/>
          <w:marBottom w:val="75"/>
          <w:divBdr>
            <w:top w:val="none" w:sz="0" w:space="0" w:color="auto"/>
            <w:left w:val="none" w:sz="0" w:space="0" w:color="auto"/>
            <w:bottom w:val="none" w:sz="0" w:space="0" w:color="auto"/>
            <w:right w:val="none" w:sz="0" w:space="0" w:color="auto"/>
          </w:divBdr>
          <w:divsChild>
            <w:div w:id="288825727">
              <w:marLeft w:val="0"/>
              <w:marRight w:val="0"/>
              <w:marTop w:val="0"/>
              <w:marBottom w:val="0"/>
              <w:divBdr>
                <w:top w:val="none" w:sz="0" w:space="0" w:color="auto"/>
                <w:left w:val="none" w:sz="0" w:space="0" w:color="auto"/>
                <w:bottom w:val="none" w:sz="0" w:space="0" w:color="auto"/>
                <w:right w:val="none" w:sz="0" w:space="0" w:color="auto"/>
              </w:divBdr>
              <w:divsChild>
                <w:div w:id="204680646">
                  <w:marLeft w:val="0"/>
                  <w:marRight w:val="0"/>
                  <w:marTop w:val="0"/>
                  <w:marBottom w:val="0"/>
                  <w:divBdr>
                    <w:top w:val="none" w:sz="0" w:space="0" w:color="auto"/>
                    <w:left w:val="none" w:sz="0" w:space="0" w:color="auto"/>
                    <w:bottom w:val="none" w:sz="0" w:space="0" w:color="auto"/>
                    <w:right w:val="none" w:sz="0" w:space="0" w:color="auto"/>
                  </w:divBdr>
                  <w:divsChild>
                    <w:div w:id="1034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75582">
      <w:bodyDiv w:val="1"/>
      <w:marLeft w:val="0"/>
      <w:marRight w:val="0"/>
      <w:marTop w:val="0"/>
      <w:marBottom w:val="0"/>
      <w:divBdr>
        <w:top w:val="none" w:sz="0" w:space="0" w:color="auto"/>
        <w:left w:val="none" w:sz="0" w:space="0" w:color="auto"/>
        <w:bottom w:val="none" w:sz="0" w:space="0" w:color="auto"/>
        <w:right w:val="none" w:sz="0" w:space="0" w:color="auto"/>
      </w:divBdr>
    </w:div>
    <w:div w:id="669600842">
      <w:bodyDiv w:val="1"/>
      <w:marLeft w:val="0"/>
      <w:marRight w:val="0"/>
      <w:marTop w:val="0"/>
      <w:marBottom w:val="0"/>
      <w:divBdr>
        <w:top w:val="none" w:sz="0" w:space="0" w:color="auto"/>
        <w:left w:val="none" w:sz="0" w:space="0" w:color="auto"/>
        <w:bottom w:val="none" w:sz="0" w:space="0" w:color="auto"/>
        <w:right w:val="none" w:sz="0" w:space="0" w:color="auto"/>
      </w:divBdr>
    </w:div>
    <w:div w:id="672757487">
      <w:bodyDiv w:val="1"/>
      <w:marLeft w:val="0"/>
      <w:marRight w:val="0"/>
      <w:marTop w:val="0"/>
      <w:marBottom w:val="0"/>
      <w:divBdr>
        <w:top w:val="none" w:sz="0" w:space="0" w:color="auto"/>
        <w:left w:val="none" w:sz="0" w:space="0" w:color="auto"/>
        <w:bottom w:val="none" w:sz="0" w:space="0" w:color="auto"/>
        <w:right w:val="none" w:sz="0" w:space="0" w:color="auto"/>
      </w:divBdr>
    </w:div>
    <w:div w:id="712117957">
      <w:bodyDiv w:val="1"/>
      <w:marLeft w:val="0"/>
      <w:marRight w:val="0"/>
      <w:marTop w:val="0"/>
      <w:marBottom w:val="0"/>
      <w:divBdr>
        <w:top w:val="none" w:sz="0" w:space="0" w:color="auto"/>
        <w:left w:val="none" w:sz="0" w:space="0" w:color="auto"/>
        <w:bottom w:val="none" w:sz="0" w:space="0" w:color="auto"/>
        <w:right w:val="none" w:sz="0" w:space="0" w:color="auto"/>
      </w:divBdr>
      <w:divsChild>
        <w:div w:id="932861128">
          <w:marLeft w:val="0"/>
          <w:marRight w:val="0"/>
          <w:marTop w:val="0"/>
          <w:marBottom w:val="0"/>
          <w:divBdr>
            <w:top w:val="none" w:sz="0" w:space="0" w:color="auto"/>
            <w:left w:val="none" w:sz="0" w:space="0" w:color="auto"/>
            <w:bottom w:val="none" w:sz="0" w:space="0" w:color="auto"/>
            <w:right w:val="none" w:sz="0" w:space="0" w:color="auto"/>
          </w:divBdr>
        </w:div>
      </w:divsChild>
    </w:div>
    <w:div w:id="713385245">
      <w:bodyDiv w:val="1"/>
      <w:marLeft w:val="0"/>
      <w:marRight w:val="0"/>
      <w:marTop w:val="0"/>
      <w:marBottom w:val="0"/>
      <w:divBdr>
        <w:top w:val="none" w:sz="0" w:space="0" w:color="auto"/>
        <w:left w:val="none" w:sz="0" w:space="0" w:color="auto"/>
        <w:bottom w:val="none" w:sz="0" w:space="0" w:color="auto"/>
        <w:right w:val="none" w:sz="0" w:space="0" w:color="auto"/>
      </w:divBdr>
    </w:div>
    <w:div w:id="747924919">
      <w:bodyDiv w:val="1"/>
      <w:marLeft w:val="0"/>
      <w:marRight w:val="0"/>
      <w:marTop w:val="0"/>
      <w:marBottom w:val="0"/>
      <w:divBdr>
        <w:top w:val="none" w:sz="0" w:space="0" w:color="auto"/>
        <w:left w:val="none" w:sz="0" w:space="0" w:color="auto"/>
        <w:bottom w:val="none" w:sz="0" w:space="0" w:color="auto"/>
        <w:right w:val="none" w:sz="0" w:space="0" w:color="auto"/>
      </w:divBdr>
      <w:divsChild>
        <w:div w:id="193034504">
          <w:marLeft w:val="0"/>
          <w:marRight w:val="0"/>
          <w:marTop w:val="0"/>
          <w:marBottom w:val="0"/>
          <w:divBdr>
            <w:top w:val="none" w:sz="0" w:space="0" w:color="auto"/>
            <w:left w:val="none" w:sz="0" w:space="0" w:color="auto"/>
            <w:bottom w:val="none" w:sz="0" w:space="0" w:color="auto"/>
            <w:right w:val="none" w:sz="0" w:space="0" w:color="auto"/>
          </w:divBdr>
        </w:div>
        <w:div w:id="612247362">
          <w:marLeft w:val="0"/>
          <w:marRight w:val="0"/>
          <w:marTop w:val="0"/>
          <w:marBottom w:val="0"/>
          <w:divBdr>
            <w:top w:val="none" w:sz="0" w:space="0" w:color="auto"/>
            <w:left w:val="none" w:sz="0" w:space="0" w:color="auto"/>
            <w:bottom w:val="none" w:sz="0" w:space="0" w:color="auto"/>
            <w:right w:val="none" w:sz="0" w:space="0" w:color="auto"/>
          </w:divBdr>
        </w:div>
        <w:div w:id="724451159">
          <w:marLeft w:val="0"/>
          <w:marRight w:val="0"/>
          <w:marTop w:val="0"/>
          <w:marBottom w:val="0"/>
          <w:divBdr>
            <w:top w:val="none" w:sz="0" w:space="0" w:color="auto"/>
            <w:left w:val="none" w:sz="0" w:space="0" w:color="auto"/>
            <w:bottom w:val="none" w:sz="0" w:space="0" w:color="auto"/>
            <w:right w:val="none" w:sz="0" w:space="0" w:color="auto"/>
          </w:divBdr>
        </w:div>
        <w:div w:id="832600662">
          <w:marLeft w:val="0"/>
          <w:marRight w:val="0"/>
          <w:marTop w:val="0"/>
          <w:marBottom w:val="0"/>
          <w:divBdr>
            <w:top w:val="none" w:sz="0" w:space="0" w:color="auto"/>
            <w:left w:val="none" w:sz="0" w:space="0" w:color="auto"/>
            <w:bottom w:val="none" w:sz="0" w:space="0" w:color="auto"/>
            <w:right w:val="none" w:sz="0" w:space="0" w:color="auto"/>
          </w:divBdr>
        </w:div>
        <w:div w:id="1106968781">
          <w:marLeft w:val="0"/>
          <w:marRight w:val="0"/>
          <w:marTop w:val="0"/>
          <w:marBottom w:val="0"/>
          <w:divBdr>
            <w:top w:val="none" w:sz="0" w:space="0" w:color="auto"/>
            <w:left w:val="none" w:sz="0" w:space="0" w:color="auto"/>
            <w:bottom w:val="none" w:sz="0" w:space="0" w:color="auto"/>
            <w:right w:val="none" w:sz="0" w:space="0" w:color="auto"/>
          </w:divBdr>
        </w:div>
        <w:div w:id="1123766816">
          <w:marLeft w:val="0"/>
          <w:marRight w:val="0"/>
          <w:marTop w:val="0"/>
          <w:marBottom w:val="0"/>
          <w:divBdr>
            <w:top w:val="none" w:sz="0" w:space="0" w:color="auto"/>
            <w:left w:val="none" w:sz="0" w:space="0" w:color="auto"/>
            <w:bottom w:val="none" w:sz="0" w:space="0" w:color="auto"/>
            <w:right w:val="none" w:sz="0" w:space="0" w:color="auto"/>
          </w:divBdr>
        </w:div>
        <w:div w:id="1887599438">
          <w:marLeft w:val="0"/>
          <w:marRight w:val="0"/>
          <w:marTop w:val="0"/>
          <w:marBottom w:val="0"/>
          <w:divBdr>
            <w:top w:val="none" w:sz="0" w:space="0" w:color="auto"/>
            <w:left w:val="none" w:sz="0" w:space="0" w:color="auto"/>
            <w:bottom w:val="none" w:sz="0" w:space="0" w:color="auto"/>
            <w:right w:val="none" w:sz="0" w:space="0" w:color="auto"/>
          </w:divBdr>
        </w:div>
      </w:divsChild>
    </w:div>
    <w:div w:id="825245787">
      <w:bodyDiv w:val="1"/>
      <w:marLeft w:val="0"/>
      <w:marRight w:val="0"/>
      <w:marTop w:val="0"/>
      <w:marBottom w:val="0"/>
      <w:divBdr>
        <w:top w:val="none" w:sz="0" w:space="0" w:color="auto"/>
        <w:left w:val="none" w:sz="0" w:space="0" w:color="auto"/>
        <w:bottom w:val="none" w:sz="0" w:space="0" w:color="auto"/>
        <w:right w:val="none" w:sz="0" w:space="0" w:color="auto"/>
      </w:divBdr>
      <w:divsChild>
        <w:div w:id="86850894">
          <w:marLeft w:val="0"/>
          <w:marRight w:val="0"/>
          <w:marTop w:val="0"/>
          <w:marBottom w:val="0"/>
          <w:divBdr>
            <w:top w:val="none" w:sz="0" w:space="0" w:color="auto"/>
            <w:left w:val="none" w:sz="0" w:space="0" w:color="auto"/>
            <w:bottom w:val="none" w:sz="0" w:space="0" w:color="auto"/>
            <w:right w:val="none" w:sz="0" w:space="0" w:color="auto"/>
          </w:divBdr>
        </w:div>
        <w:div w:id="1019936984">
          <w:marLeft w:val="0"/>
          <w:marRight w:val="0"/>
          <w:marTop w:val="0"/>
          <w:marBottom w:val="0"/>
          <w:divBdr>
            <w:top w:val="none" w:sz="0" w:space="0" w:color="auto"/>
            <w:left w:val="none" w:sz="0" w:space="0" w:color="auto"/>
            <w:bottom w:val="none" w:sz="0" w:space="0" w:color="auto"/>
            <w:right w:val="none" w:sz="0" w:space="0" w:color="auto"/>
          </w:divBdr>
        </w:div>
        <w:div w:id="1460494984">
          <w:marLeft w:val="0"/>
          <w:marRight w:val="0"/>
          <w:marTop w:val="0"/>
          <w:marBottom w:val="0"/>
          <w:divBdr>
            <w:top w:val="none" w:sz="0" w:space="0" w:color="auto"/>
            <w:left w:val="none" w:sz="0" w:space="0" w:color="auto"/>
            <w:bottom w:val="none" w:sz="0" w:space="0" w:color="auto"/>
            <w:right w:val="none" w:sz="0" w:space="0" w:color="auto"/>
          </w:divBdr>
        </w:div>
        <w:div w:id="1567645716">
          <w:marLeft w:val="0"/>
          <w:marRight w:val="0"/>
          <w:marTop w:val="0"/>
          <w:marBottom w:val="0"/>
          <w:divBdr>
            <w:top w:val="none" w:sz="0" w:space="0" w:color="auto"/>
            <w:left w:val="none" w:sz="0" w:space="0" w:color="auto"/>
            <w:bottom w:val="none" w:sz="0" w:space="0" w:color="auto"/>
            <w:right w:val="none" w:sz="0" w:space="0" w:color="auto"/>
          </w:divBdr>
        </w:div>
        <w:div w:id="1788694188">
          <w:marLeft w:val="0"/>
          <w:marRight w:val="0"/>
          <w:marTop w:val="0"/>
          <w:marBottom w:val="0"/>
          <w:divBdr>
            <w:top w:val="none" w:sz="0" w:space="0" w:color="auto"/>
            <w:left w:val="none" w:sz="0" w:space="0" w:color="auto"/>
            <w:bottom w:val="none" w:sz="0" w:space="0" w:color="auto"/>
            <w:right w:val="none" w:sz="0" w:space="0" w:color="auto"/>
          </w:divBdr>
        </w:div>
        <w:div w:id="1999453918">
          <w:marLeft w:val="0"/>
          <w:marRight w:val="0"/>
          <w:marTop w:val="0"/>
          <w:marBottom w:val="0"/>
          <w:divBdr>
            <w:top w:val="none" w:sz="0" w:space="0" w:color="auto"/>
            <w:left w:val="none" w:sz="0" w:space="0" w:color="auto"/>
            <w:bottom w:val="none" w:sz="0" w:space="0" w:color="auto"/>
            <w:right w:val="none" w:sz="0" w:space="0" w:color="auto"/>
          </w:divBdr>
        </w:div>
        <w:div w:id="2058892121">
          <w:marLeft w:val="0"/>
          <w:marRight w:val="0"/>
          <w:marTop w:val="0"/>
          <w:marBottom w:val="0"/>
          <w:divBdr>
            <w:top w:val="none" w:sz="0" w:space="0" w:color="auto"/>
            <w:left w:val="none" w:sz="0" w:space="0" w:color="auto"/>
            <w:bottom w:val="none" w:sz="0" w:space="0" w:color="auto"/>
            <w:right w:val="none" w:sz="0" w:space="0" w:color="auto"/>
          </w:divBdr>
        </w:div>
      </w:divsChild>
    </w:div>
    <w:div w:id="915867117">
      <w:bodyDiv w:val="1"/>
      <w:marLeft w:val="720"/>
      <w:marRight w:val="0"/>
      <w:marTop w:val="0"/>
      <w:marBottom w:val="0"/>
      <w:divBdr>
        <w:top w:val="none" w:sz="0" w:space="0" w:color="auto"/>
        <w:left w:val="none" w:sz="0" w:space="0" w:color="auto"/>
        <w:bottom w:val="none" w:sz="0" w:space="0" w:color="auto"/>
        <w:right w:val="none" w:sz="0" w:space="0" w:color="auto"/>
      </w:divBdr>
      <w:divsChild>
        <w:div w:id="467557267">
          <w:marLeft w:val="75"/>
          <w:marRight w:val="75"/>
          <w:marTop w:val="75"/>
          <w:marBottom w:val="75"/>
          <w:divBdr>
            <w:top w:val="none" w:sz="0" w:space="0" w:color="auto"/>
            <w:left w:val="none" w:sz="0" w:space="0" w:color="auto"/>
            <w:bottom w:val="none" w:sz="0" w:space="0" w:color="auto"/>
            <w:right w:val="none" w:sz="0" w:space="0" w:color="auto"/>
          </w:divBdr>
          <w:divsChild>
            <w:div w:id="1374843449">
              <w:marLeft w:val="0"/>
              <w:marRight w:val="0"/>
              <w:marTop w:val="0"/>
              <w:marBottom w:val="0"/>
              <w:divBdr>
                <w:top w:val="none" w:sz="0" w:space="0" w:color="auto"/>
                <w:left w:val="none" w:sz="0" w:space="0" w:color="auto"/>
                <w:bottom w:val="none" w:sz="0" w:space="0" w:color="auto"/>
                <w:right w:val="none" w:sz="0" w:space="0" w:color="auto"/>
              </w:divBdr>
              <w:divsChild>
                <w:div w:id="1644851934">
                  <w:marLeft w:val="0"/>
                  <w:marRight w:val="0"/>
                  <w:marTop w:val="0"/>
                  <w:marBottom w:val="0"/>
                  <w:divBdr>
                    <w:top w:val="none" w:sz="0" w:space="0" w:color="auto"/>
                    <w:left w:val="none" w:sz="0" w:space="0" w:color="auto"/>
                    <w:bottom w:val="none" w:sz="0" w:space="0" w:color="auto"/>
                    <w:right w:val="none" w:sz="0" w:space="0" w:color="auto"/>
                  </w:divBdr>
                  <w:divsChild>
                    <w:div w:id="4927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2757">
      <w:bodyDiv w:val="1"/>
      <w:marLeft w:val="0"/>
      <w:marRight w:val="0"/>
      <w:marTop w:val="0"/>
      <w:marBottom w:val="0"/>
      <w:divBdr>
        <w:top w:val="none" w:sz="0" w:space="0" w:color="auto"/>
        <w:left w:val="none" w:sz="0" w:space="0" w:color="auto"/>
        <w:bottom w:val="none" w:sz="0" w:space="0" w:color="auto"/>
        <w:right w:val="none" w:sz="0" w:space="0" w:color="auto"/>
      </w:divBdr>
      <w:divsChild>
        <w:div w:id="7340735">
          <w:marLeft w:val="0"/>
          <w:marRight w:val="0"/>
          <w:marTop w:val="0"/>
          <w:marBottom w:val="0"/>
          <w:divBdr>
            <w:top w:val="none" w:sz="0" w:space="0" w:color="auto"/>
            <w:left w:val="none" w:sz="0" w:space="0" w:color="auto"/>
            <w:bottom w:val="none" w:sz="0" w:space="0" w:color="auto"/>
            <w:right w:val="none" w:sz="0" w:space="0" w:color="auto"/>
          </w:divBdr>
        </w:div>
        <w:div w:id="44646426">
          <w:marLeft w:val="0"/>
          <w:marRight w:val="0"/>
          <w:marTop w:val="0"/>
          <w:marBottom w:val="0"/>
          <w:divBdr>
            <w:top w:val="none" w:sz="0" w:space="0" w:color="auto"/>
            <w:left w:val="none" w:sz="0" w:space="0" w:color="auto"/>
            <w:bottom w:val="none" w:sz="0" w:space="0" w:color="auto"/>
            <w:right w:val="none" w:sz="0" w:space="0" w:color="auto"/>
          </w:divBdr>
        </w:div>
        <w:div w:id="49043477">
          <w:marLeft w:val="0"/>
          <w:marRight w:val="0"/>
          <w:marTop w:val="0"/>
          <w:marBottom w:val="0"/>
          <w:divBdr>
            <w:top w:val="none" w:sz="0" w:space="0" w:color="auto"/>
            <w:left w:val="none" w:sz="0" w:space="0" w:color="auto"/>
            <w:bottom w:val="none" w:sz="0" w:space="0" w:color="auto"/>
            <w:right w:val="none" w:sz="0" w:space="0" w:color="auto"/>
          </w:divBdr>
        </w:div>
        <w:div w:id="165243354">
          <w:marLeft w:val="0"/>
          <w:marRight w:val="0"/>
          <w:marTop w:val="0"/>
          <w:marBottom w:val="0"/>
          <w:divBdr>
            <w:top w:val="none" w:sz="0" w:space="0" w:color="auto"/>
            <w:left w:val="none" w:sz="0" w:space="0" w:color="auto"/>
            <w:bottom w:val="none" w:sz="0" w:space="0" w:color="auto"/>
            <w:right w:val="none" w:sz="0" w:space="0" w:color="auto"/>
          </w:divBdr>
        </w:div>
        <w:div w:id="353193002">
          <w:marLeft w:val="0"/>
          <w:marRight w:val="0"/>
          <w:marTop w:val="0"/>
          <w:marBottom w:val="0"/>
          <w:divBdr>
            <w:top w:val="none" w:sz="0" w:space="0" w:color="auto"/>
            <w:left w:val="none" w:sz="0" w:space="0" w:color="auto"/>
            <w:bottom w:val="none" w:sz="0" w:space="0" w:color="auto"/>
            <w:right w:val="none" w:sz="0" w:space="0" w:color="auto"/>
          </w:divBdr>
        </w:div>
        <w:div w:id="381489451">
          <w:marLeft w:val="0"/>
          <w:marRight w:val="0"/>
          <w:marTop w:val="0"/>
          <w:marBottom w:val="0"/>
          <w:divBdr>
            <w:top w:val="none" w:sz="0" w:space="0" w:color="auto"/>
            <w:left w:val="none" w:sz="0" w:space="0" w:color="auto"/>
            <w:bottom w:val="none" w:sz="0" w:space="0" w:color="auto"/>
            <w:right w:val="none" w:sz="0" w:space="0" w:color="auto"/>
          </w:divBdr>
        </w:div>
        <w:div w:id="393238664">
          <w:marLeft w:val="0"/>
          <w:marRight w:val="0"/>
          <w:marTop w:val="0"/>
          <w:marBottom w:val="0"/>
          <w:divBdr>
            <w:top w:val="none" w:sz="0" w:space="0" w:color="auto"/>
            <w:left w:val="none" w:sz="0" w:space="0" w:color="auto"/>
            <w:bottom w:val="none" w:sz="0" w:space="0" w:color="auto"/>
            <w:right w:val="none" w:sz="0" w:space="0" w:color="auto"/>
          </w:divBdr>
        </w:div>
        <w:div w:id="766120135">
          <w:marLeft w:val="0"/>
          <w:marRight w:val="0"/>
          <w:marTop w:val="0"/>
          <w:marBottom w:val="0"/>
          <w:divBdr>
            <w:top w:val="none" w:sz="0" w:space="0" w:color="auto"/>
            <w:left w:val="none" w:sz="0" w:space="0" w:color="auto"/>
            <w:bottom w:val="none" w:sz="0" w:space="0" w:color="auto"/>
            <w:right w:val="none" w:sz="0" w:space="0" w:color="auto"/>
          </w:divBdr>
        </w:div>
        <w:div w:id="856773365">
          <w:marLeft w:val="0"/>
          <w:marRight w:val="0"/>
          <w:marTop w:val="0"/>
          <w:marBottom w:val="0"/>
          <w:divBdr>
            <w:top w:val="none" w:sz="0" w:space="0" w:color="auto"/>
            <w:left w:val="none" w:sz="0" w:space="0" w:color="auto"/>
            <w:bottom w:val="none" w:sz="0" w:space="0" w:color="auto"/>
            <w:right w:val="none" w:sz="0" w:space="0" w:color="auto"/>
          </w:divBdr>
        </w:div>
        <w:div w:id="938489274">
          <w:marLeft w:val="0"/>
          <w:marRight w:val="0"/>
          <w:marTop w:val="0"/>
          <w:marBottom w:val="0"/>
          <w:divBdr>
            <w:top w:val="none" w:sz="0" w:space="0" w:color="auto"/>
            <w:left w:val="none" w:sz="0" w:space="0" w:color="auto"/>
            <w:bottom w:val="none" w:sz="0" w:space="0" w:color="auto"/>
            <w:right w:val="none" w:sz="0" w:space="0" w:color="auto"/>
          </w:divBdr>
        </w:div>
        <w:div w:id="944314694">
          <w:marLeft w:val="0"/>
          <w:marRight w:val="0"/>
          <w:marTop w:val="0"/>
          <w:marBottom w:val="0"/>
          <w:divBdr>
            <w:top w:val="none" w:sz="0" w:space="0" w:color="auto"/>
            <w:left w:val="none" w:sz="0" w:space="0" w:color="auto"/>
            <w:bottom w:val="none" w:sz="0" w:space="0" w:color="auto"/>
            <w:right w:val="none" w:sz="0" w:space="0" w:color="auto"/>
          </w:divBdr>
        </w:div>
        <w:div w:id="973409257">
          <w:marLeft w:val="0"/>
          <w:marRight w:val="0"/>
          <w:marTop w:val="0"/>
          <w:marBottom w:val="0"/>
          <w:divBdr>
            <w:top w:val="none" w:sz="0" w:space="0" w:color="auto"/>
            <w:left w:val="none" w:sz="0" w:space="0" w:color="auto"/>
            <w:bottom w:val="none" w:sz="0" w:space="0" w:color="auto"/>
            <w:right w:val="none" w:sz="0" w:space="0" w:color="auto"/>
          </w:divBdr>
        </w:div>
        <w:div w:id="973675119">
          <w:marLeft w:val="0"/>
          <w:marRight w:val="0"/>
          <w:marTop w:val="0"/>
          <w:marBottom w:val="0"/>
          <w:divBdr>
            <w:top w:val="none" w:sz="0" w:space="0" w:color="auto"/>
            <w:left w:val="none" w:sz="0" w:space="0" w:color="auto"/>
            <w:bottom w:val="none" w:sz="0" w:space="0" w:color="auto"/>
            <w:right w:val="none" w:sz="0" w:space="0" w:color="auto"/>
          </w:divBdr>
        </w:div>
        <w:div w:id="1255632374">
          <w:marLeft w:val="0"/>
          <w:marRight w:val="0"/>
          <w:marTop w:val="0"/>
          <w:marBottom w:val="0"/>
          <w:divBdr>
            <w:top w:val="none" w:sz="0" w:space="0" w:color="auto"/>
            <w:left w:val="none" w:sz="0" w:space="0" w:color="auto"/>
            <w:bottom w:val="none" w:sz="0" w:space="0" w:color="auto"/>
            <w:right w:val="none" w:sz="0" w:space="0" w:color="auto"/>
          </w:divBdr>
        </w:div>
        <w:div w:id="1370765827">
          <w:marLeft w:val="0"/>
          <w:marRight w:val="0"/>
          <w:marTop w:val="0"/>
          <w:marBottom w:val="0"/>
          <w:divBdr>
            <w:top w:val="none" w:sz="0" w:space="0" w:color="auto"/>
            <w:left w:val="none" w:sz="0" w:space="0" w:color="auto"/>
            <w:bottom w:val="none" w:sz="0" w:space="0" w:color="auto"/>
            <w:right w:val="none" w:sz="0" w:space="0" w:color="auto"/>
          </w:divBdr>
        </w:div>
        <w:div w:id="1422607510">
          <w:marLeft w:val="0"/>
          <w:marRight w:val="0"/>
          <w:marTop w:val="0"/>
          <w:marBottom w:val="0"/>
          <w:divBdr>
            <w:top w:val="none" w:sz="0" w:space="0" w:color="auto"/>
            <w:left w:val="none" w:sz="0" w:space="0" w:color="auto"/>
            <w:bottom w:val="none" w:sz="0" w:space="0" w:color="auto"/>
            <w:right w:val="none" w:sz="0" w:space="0" w:color="auto"/>
          </w:divBdr>
        </w:div>
        <w:div w:id="1488128349">
          <w:marLeft w:val="0"/>
          <w:marRight w:val="0"/>
          <w:marTop w:val="0"/>
          <w:marBottom w:val="0"/>
          <w:divBdr>
            <w:top w:val="none" w:sz="0" w:space="0" w:color="auto"/>
            <w:left w:val="none" w:sz="0" w:space="0" w:color="auto"/>
            <w:bottom w:val="none" w:sz="0" w:space="0" w:color="auto"/>
            <w:right w:val="none" w:sz="0" w:space="0" w:color="auto"/>
          </w:divBdr>
        </w:div>
        <w:div w:id="1610698124">
          <w:marLeft w:val="0"/>
          <w:marRight w:val="0"/>
          <w:marTop w:val="0"/>
          <w:marBottom w:val="0"/>
          <w:divBdr>
            <w:top w:val="none" w:sz="0" w:space="0" w:color="auto"/>
            <w:left w:val="none" w:sz="0" w:space="0" w:color="auto"/>
            <w:bottom w:val="none" w:sz="0" w:space="0" w:color="auto"/>
            <w:right w:val="none" w:sz="0" w:space="0" w:color="auto"/>
          </w:divBdr>
        </w:div>
        <w:div w:id="1620142896">
          <w:marLeft w:val="0"/>
          <w:marRight w:val="0"/>
          <w:marTop w:val="0"/>
          <w:marBottom w:val="0"/>
          <w:divBdr>
            <w:top w:val="none" w:sz="0" w:space="0" w:color="auto"/>
            <w:left w:val="none" w:sz="0" w:space="0" w:color="auto"/>
            <w:bottom w:val="none" w:sz="0" w:space="0" w:color="auto"/>
            <w:right w:val="none" w:sz="0" w:space="0" w:color="auto"/>
          </w:divBdr>
        </w:div>
        <w:div w:id="1798403502">
          <w:marLeft w:val="0"/>
          <w:marRight w:val="0"/>
          <w:marTop w:val="0"/>
          <w:marBottom w:val="0"/>
          <w:divBdr>
            <w:top w:val="none" w:sz="0" w:space="0" w:color="auto"/>
            <w:left w:val="none" w:sz="0" w:space="0" w:color="auto"/>
            <w:bottom w:val="none" w:sz="0" w:space="0" w:color="auto"/>
            <w:right w:val="none" w:sz="0" w:space="0" w:color="auto"/>
          </w:divBdr>
        </w:div>
        <w:div w:id="1850480064">
          <w:marLeft w:val="0"/>
          <w:marRight w:val="0"/>
          <w:marTop w:val="0"/>
          <w:marBottom w:val="0"/>
          <w:divBdr>
            <w:top w:val="none" w:sz="0" w:space="0" w:color="auto"/>
            <w:left w:val="none" w:sz="0" w:space="0" w:color="auto"/>
            <w:bottom w:val="none" w:sz="0" w:space="0" w:color="auto"/>
            <w:right w:val="none" w:sz="0" w:space="0" w:color="auto"/>
          </w:divBdr>
        </w:div>
        <w:div w:id="1931113952">
          <w:marLeft w:val="0"/>
          <w:marRight w:val="0"/>
          <w:marTop w:val="0"/>
          <w:marBottom w:val="0"/>
          <w:divBdr>
            <w:top w:val="none" w:sz="0" w:space="0" w:color="auto"/>
            <w:left w:val="none" w:sz="0" w:space="0" w:color="auto"/>
            <w:bottom w:val="none" w:sz="0" w:space="0" w:color="auto"/>
            <w:right w:val="none" w:sz="0" w:space="0" w:color="auto"/>
          </w:divBdr>
        </w:div>
        <w:div w:id="1963538234">
          <w:marLeft w:val="0"/>
          <w:marRight w:val="0"/>
          <w:marTop w:val="0"/>
          <w:marBottom w:val="0"/>
          <w:divBdr>
            <w:top w:val="none" w:sz="0" w:space="0" w:color="auto"/>
            <w:left w:val="none" w:sz="0" w:space="0" w:color="auto"/>
            <w:bottom w:val="none" w:sz="0" w:space="0" w:color="auto"/>
            <w:right w:val="none" w:sz="0" w:space="0" w:color="auto"/>
          </w:divBdr>
        </w:div>
      </w:divsChild>
    </w:div>
    <w:div w:id="1079868612">
      <w:bodyDiv w:val="1"/>
      <w:marLeft w:val="0"/>
      <w:marRight w:val="0"/>
      <w:marTop w:val="0"/>
      <w:marBottom w:val="0"/>
      <w:divBdr>
        <w:top w:val="none" w:sz="0" w:space="0" w:color="auto"/>
        <w:left w:val="none" w:sz="0" w:space="0" w:color="auto"/>
        <w:bottom w:val="none" w:sz="0" w:space="0" w:color="auto"/>
        <w:right w:val="none" w:sz="0" w:space="0" w:color="auto"/>
      </w:divBdr>
    </w:div>
    <w:div w:id="1096559715">
      <w:bodyDiv w:val="1"/>
      <w:marLeft w:val="720"/>
      <w:marRight w:val="0"/>
      <w:marTop w:val="0"/>
      <w:marBottom w:val="0"/>
      <w:divBdr>
        <w:top w:val="none" w:sz="0" w:space="0" w:color="auto"/>
        <w:left w:val="none" w:sz="0" w:space="0" w:color="auto"/>
        <w:bottom w:val="none" w:sz="0" w:space="0" w:color="auto"/>
        <w:right w:val="none" w:sz="0" w:space="0" w:color="auto"/>
      </w:divBdr>
      <w:divsChild>
        <w:div w:id="2107578268">
          <w:marLeft w:val="75"/>
          <w:marRight w:val="75"/>
          <w:marTop w:val="75"/>
          <w:marBottom w:val="75"/>
          <w:divBdr>
            <w:top w:val="none" w:sz="0" w:space="0" w:color="auto"/>
            <w:left w:val="none" w:sz="0" w:space="0" w:color="auto"/>
            <w:bottom w:val="none" w:sz="0" w:space="0" w:color="auto"/>
            <w:right w:val="none" w:sz="0" w:space="0" w:color="auto"/>
          </w:divBdr>
          <w:divsChild>
            <w:div w:id="1089811499">
              <w:marLeft w:val="0"/>
              <w:marRight w:val="0"/>
              <w:marTop w:val="0"/>
              <w:marBottom w:val="0"/>
              <w:divBdr>
                <w:top w:val="none" w:sz="0" w:space="0" w:color="auto"/>
                <w:left w:val="none" w:sz="0" w:space="0" w:color="auto"/>
                <w:bottom w:val="none" w:sz="0" w:space="0" w:color="auto"/>
                <w:right w:val="none" w:sz="0" w:space="0" w:color="auto"/>
              </w:divBdr>
              <w:divsChild>
                <w:div w:id="912813749">
                  <w:marLeft w:val="0"/>
                  <w:marRight w:val="0"/>
                  <w:marTop w:val="0"/>
                  <w:marBottom w:val="0"/>
                  <w:divBdr>
                    <w:top w:val="none" w:sz="0" w:space="0" w:color="auto"/>
                    <w:left w:val="none" w:sz="0" w:space="0" w:color="auto"/>
                    <w:bottom w:val="none" w:sz="0" w:space="0" w:color="auto"/>
                    <w:right w:val="none" w:sz="0" w:space="0" w:color="auto"/>
                  </w:divBdr>
                  <w:divsChild>
                    <w:div w:id="20817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525692">
      <w:bodyDiv w:val="1"/>
      <w:marLeft w:val="0"/>
      <w:marRight w:val="0"/>
      <w:marTop w:val="0"/>
      <w:marBottom w:val="0"/>
      <w:divBdr>
        <w:top w:val="none" w:sz="0" w:space="0" w:color="auto"/>
        <w:left w:val="none" w:sz="0" w:space="0" w:color="auto"/>
        <w:bottom w:val="none" w:sz="0" w:space="0" w:color="auto"/>
        <w:right w:val="none" w:sz="0" w:space="0" w:color="auto"/>
      </w:divBdr>
    </w:div>
    <w:div w:id="1211184921">
      <w:bodyDiv w:val="1"/>
      <w:marLeft w:val="0"/>
      <w:marRight w:val="0"/>
      <w:marTop w:val="0"/>
      <w:marBottom w:val="0"/>
      <w:divBdr>
        <w:top w:val="none" w:sz="0" w:space="0" w:color="auto"/>
        <w:left w:val="none" w:sz="0" w:space="0" w:color="auto"/>
        <w:bottom w:val="none" w:sz="0" w:space="0" w:color="auto"/>
        <w:right w:val="none" w:sz="0" w:space="0" w:color="auto"/>
      </w:divBdr>
      <w:divsChild>
        <w:div w:id="504982373">
          <w:marLeft w:val="0"/>
          <w:marRight w:val="0"/>
          <w:marTop w:val="0"/>
          <w:marBottom w:val="0"/>
          <w:divBdr>
            <w:top w:val="none" w:sz="0" w:space="0" w:color="auto"/>
            <w:left w:val="none" w:sz="0" w:space="0" w:color="auto"/>
            <w:bottom w:val="none" w:sz="0" w:space="0" w:color="auto"/>
            <w:right w:val="none" w:sz="0" w:space="0" w:color="auto"/>
          </w:divBdr>
        </w:div>
        <w:div w:id="589972889">
          <w:marLeft w:val="0"/>
          <w:marRight w:val="0"/>
          <w:marTop w:val="0"/>
          <w:marBottom w:val="0"/>
          <w:divBdr>
            <w:top w:val="none" w:sz="0" w:space="0" w:color="auto"/>
            <w:left w:val="none" w:sz="0" w:space="0" w:color="auto"/>
            <w:bottom w:val="none" w:sz="0" w:space="0" w:color="auto"/>
            <w:right w:val="none" w:sz="0" w:space="0" w:color="auto"/>
          </w:divBdr>
        </w:div>
        <w:div w:id="871726170">
          <w:marLeft w:val="0"/>
          <w:marRight w:val="0"/>
          <w:marTop w:val="0"/>
          <w:marBottom w:val="0"/>
          <w:divBdr>
            <w:top w:val="none" w:sz="0" w:space="0" w:color="auto"/>
            <w:left w:val="none" w:sz="0" w:space="0" w:color="auto"/>
            <w:bottom w:val="none" w:sz="0" w:space="0" w:color="auto"/>
            <w:right w:val="none" w:sz="0" w:space="0" w:color="auto"/>
          </w:divBdr>
        </w:div>
        <w:div w:id="1185903525">
          <w:marLeft w:val="0"/>
          <w:marRight w:val="0"/>
          <w:marTop w:val="0"/>
          <w:marBottom w:val="0"/>
          <w:divBdr>
            <w:top w:val="none" w:sz="0" w:space="0" w:color="auto"/>
            <w:left w:val="none" w:sz="0" w:space="0" w:color="auto"/>
            <w:bottom w:val="none" w:sz="0" w:space="0" w:color="auto"/>
            <w:right w:val="none" w:sz="0" w:space="0" w:color="auto"/>
          </w:divBdr>
        </w:div>
        <w:div w:id="1230967838">
          <w:marLeft w:val="0"/>
          <w:marRight w:val="0"/>
          <w:marTop w:val="0"/>
          <w:marBottom w:val="0"/>
          <w:divBdr>
            <w:top w:val="none" w:sz="0" w:space="0" w:color="auto"/>
            <w:left w:val="none" w:sz="0" w:space="0" w:color="auto"/>
            <w:bottom w:val="none" w:sz="0" w:space="0" w:color="auto"/>
            <w:right w:val="none" w:sz="0" w:space="0" w:color="auto"/>
          </w:divBdr>
        </w:div>
        <w:div w:id="1342046296">
          <w:marLeft w:val="0"/>
          <w:marRight w:val="0"/>
          <w:marTop w:val="0"/>
          <w:marBottom w:val="0"/>
          <w:divBdr>
            <w:top w:val="none" w:sz="0" w:space="0" w:color="auto"/>
            <w:left w:val="none" w:sz="0" w:space="0" w:color="auto"/>
            <w:bottom w:val="none" w:sz="0" w:space="0" w:color="auto"/>
            <w:right w:val="none" w:sz="0" w:space="0" w:color="auto"/>
          </w:divBdr>
        </w:div>
        <w:div w:id="1969046573">
          <w:marLeft w:val="0"/>
          <w:marRight w:val="0"/>
          <w:marTop w:val="0"/>
          <w:marBottom w:val="0"/>
          <w:divBdr>
            <w:top w:val="none" w:sz="0" w:space="0" w:color="auto"/>
            <w:left w:val="none" w:sz="0" w:space="0" w:color="auto"/>
            <w:bottom w:val="none" w:sz="0" w:space="0" w:color="auto"/>
            <w:right w:val="none" w:sz="0" w:space="0" w:color="auto"/>
          </w:divBdr>
        </w:div>
      </w:divsChild>
    </w:div>
    <w:div w:id="1225526557">
      <w:bodyDiv w:val="1"/>
      <w:marLeft w:val="0"/>
      <w:marRight w:val="0"/>
      <w:marTop w:val="0"/>
      <w:marBottom w:val="0"/>
      <w:divBdr>
        <w:top w:val="none" w:sz="0" w:space="0" w:color="auto"/>
        <w:left w:val="none" w:sz="0" w:space="0" w:color="auto"/>
        <w:bottom w:val="none" w:sz="0" w:space="0" w:color="auto"/>
        <w:right w:val="none" w:sz="0" w:space="0" w:color="auto"/>
      </w:divBdr>
    </w:div>
    <w:div w:id="1233275133">
      <w:bodyDiv w:val="1"/>
      <w:marLeft w:val="0"/>
      <w:marRight w:val="0"/>
      <w:marTop w:val="0"/>
      <w:marBottom w:val="0"/>
      <w:divBdr>
        <w:top w:val="none" w:sz="0" w:space="0" w:color="auto"/>
        <w:left w:val="none" w:sz="0" w:space="0" w:color="auto"/>
        <w:bottom w:val="none" w:sz="0" w:space="0" w:color="auto"/>
        <w:right w:val="none" w:sz="0" w:space="0" w:color="auto"/>
      </w:divBdr>
    </w:div>
    <w:div w:id="1266691997">
      <w:bodyDiv w:val="1"/>
      <w:marLeft w:val="0"/>
      <w:marRight w:val="0"/>
      <w:marTop w:val="0"/>
      <w:marBottom w:val="0"/>
      <w:divBdr>
        <w:top w:val="none" w:sz="0" w:space="0" w:color="auto"/>
        <w:left w:val="none" w:sz="0" w:space="0" w:color="auto"/>
        <w:bottom w:val="none" w:sz="0" w:space="0" w:color="auto"/>
        <w:right w:val="none" w:sz="0" w:space="0" w:color="auto"/>
      </w:divBdr>
    </w:div>
    <w:div w:id="1452092034">
      <w:bodyDiv w:val="1"/>
      <w:marLeft w:val="0"/>
      <w:marRight w:val="0"/>
      <w:marTop w:val="0"/>
      <w:marBottom w:val="0"/>
      <w:divBdr>
        <w:top w:val="none" w:sz="0" w:space="0" w:color="auto"/>
        <w:left w:val="none" w:sz="0" w:space="0" w:color="auto"/>
        <w:bottom w:val="none" w:sz="0" w:space="0" w:color="auto"/>
        <w:right w:val="none" w:sz="0" w:space="0" w:color="auto"/>
      </w:divBdr>
      <w:divsChild>
        <w:div w:id="528763767">
          <w:marLeft w:val="0"/>
          <w:marRight w:val="0"/>
          <w:marTop w:val="0"/>
          <w:marBottom w:val="0"/>
          <w:divBdr>
            <w:top w:val="none" w:sz="0" w:space="0" w:color="auto"/>
            <w:left w:val="none" w:sz="0" w:space="0" w:color="auto"/>
            <w:bottom w:val="none" w:sz="0" w:space="0" w:color="auto"/>
            <w:right w:val="none" w:sz="0" w:space="0" w:color="auto"/>
          </w:divBdr>
        </w:div>
        <w:div w:id="709496218">
          <w:marLeft w:val="0"/>
          <w:marRight w:val="0"/>
          <w:marTop w:val="0"/>
          <w:marBottom w:val="0"/>
          <w:divBdr>
            <w:top w:val="none" w:sz="0" w:space="0" w:color="auto"/>
            <w:left w:val="none" w:sz="0" w:space="0" w:color="auto"/>
            <w:bottom w:val="none" w:sz="0" w:space="0" w:color="auto"/>
            <w:right w:val="none" w:sz="0" w:space="0" w:color="auto"/>
          </w:divBdr>
        </w:div>
        <w:div w:id="775560836">
          <w:marLeft w:val="0"/>
          <w:marRight w:val="0"/>
          <w:marTop w:val="0"/>
          <w:marBottom w:val="0"/>
          <w:divBdr>
            <w:top w:val="none" w:sz="0" w:space="0" w:color="auto"/>
            <w:left w:val="none" w:sz="0" w:space="0" w:color="auto"/>
            <w:bottom w:val="none" w:sz="0" w:space="0" w:color="auto"/>
            <w:right w:val="none" w:sz="0" w:space="0" w:color="auto"/>
          </w:divBdr>
        </w:div>
        <w:div w:id="975840342">
          <w:marLeft w:val="0"/>
          <w:marRight w:val="0"/>
          <w:marTop w:val="0"/>
          <w:marBottom w:val="0"/>
          <w:divBdr>
            <w:top w:val="none" w:sz="0" w:space="0" w:color="auto"/>
            <w:left w:val="none" w:sz="0" w:space="0" w:color="auto"/>
            <w:bottom w:val="none" w:sz="0" w:space="0" w:color="auto"/>
            <w:right w:val="none" w:sz="0" w:space="0" w:color="auto"/>
          </w:divBdr>
        </w:div>
        <w:div w:id="1130898387">
          <w:marLeft w:val="0"/>
          <w:marRight w:val="0"/>
          <w:marTop w:val="0"/>
          <w:marBottom w:val="0"/>
          <w:divBdr>
            <w:top w:val="none" w:sz="0" w:space="0" w:color="auto"/>
            <w:left w:val="none" w:sz="0" w:space="0" w:color="auto"/>
            <w:bottom w:val="none" w:sz="0" w:space="0" w:color="auto"/>
            <w:right w:val="none" w:sz="0" w:space="0" w:color="auto"/>
          </w:divBdr>
        </w:div>
        <w:div w:id="1245913741">
          <w:marLeft w:val="0"/>
          <w:marRight w:val="0"/>
          <w:marTop w:val="0"/>
          <w:marBottom w:val="0"/>
          <w:divBdr>
            <w:top w:val="none" w:sz="0" w:space="0" w:color="auto"/>
            <w:left w:val="none" w:sz="0" w:space="0" w:color="auto"/>
            <w:bottom w:val="none" w:sz="0" w:space="0" w:color="auto"/>
            <w:right w:val="none" w:sz="0" w:space="0" w:color="auto"/>
          </w:divBdr>
        </w:div>
        <w:div w:id="1861697113">
          <w:marLeft w:val="0"/>
          <w:marRight w:val="0"/>
          <w:marTop w:val="0"/>
          <w:marBottom w:val="0"/>
          <w:divBdr>
            <w:top w:val="none" w:sz="0" w:space="0" w:color="auto"/>
            <w:left w:val="none" w:sz="0" w:space="0" w:color="auto"/>
            <w:bottom w:val="none" w:sz="0" w:space="0" w:color="auto"/>
            <w:right w:val="none" w:sz="0" w:space="0" w:color="auto"/>
          </w:divBdr>
        </w:div>
        <w:div w:id="1881045469">
          <w:marLeft w:val="0"/>
          <w:marRight w:val="0"/>
          <w:marTop w:val="0"/>
          <w:marBottom w:val="0"/>
          <w:divBdr>
            <w:top w:val="none" w:sz="0" w:space="0" w:color="auto"/>
            <w:left w:val="none" w:sz="0" w:space="0" w:color="auto"/>
            <w:bottom w:val="none" w:sz="0" w:space="0" w:color="auto"/>
            <w:right w:val="none" w:sz="0" w:space="0" w:color="auto"/>
          </w:divBdr>
        </w:div>
        <w:div w:id="2015765010">
          <w:marLeft w:val="0"/>
          <w:marRight w:val="0"/>
          <w:marTop w:val="0"/>
          <w:marBottom w:val="0"/>
          <w:divBdr>
            <w:top w:val="none" w:sz="0" w:space="0" w:color="auto"/>
            <w:left w:val="none" w:sz="0" w:space="0" w:color="auto"/>
            <w:bottom w:val="none" w:sz="0" w:space="0" w:color="auto"/>
            <w:right w:val="none" w:sz="0" w:space="0" w:color="auto"/>
          </w:divBdr>
        </w:div>
      </w:divsChild>
    </w:div>
    <w:div w:id="1597909010">
      <w:bodyDiv w:val="1"/>
      <w:marLeft w:val="0"/>
      <w:marRight w:val="0"/>
      <w:marTop w:val="0"/>
      <w:marBottom w:val="0"/>
      <w:divBdr>
        <w:top w:val="none" w:sz="0" w:space="0" w:color="auto"/>
        <w:left w:val="none" w:sz="0" w:space="0" w:color="auto"/>
        <w:bottom w:val="none" w:sz="0" w:space="0" w:color="auto"/>
        <w:right w:val="none" w:sz="0" w:space="0" w:color="auto"/>
      </w:divBdr>
    </w:div>
    <w:div w:id="1636175497">
      <w:bodyDiv w:val="1"/>
      <w:marLeft w:val="0"/>
      <w:marRight w:val="0"/>
      <w:marTop w:val="0"/>
      <w:marBottom w:val="0"/>
      <w:divBdr>
        <w:top w:val="none" w:sz="0" w:space="0" w:color="auto"/>
        <w:left w:val="none" w:sz="0" w:space="0" w:color="auto"/>
        <w:bottom w:val="none" w:sz="0" w:space="0" w:color="auto"/>
        <w:right w:val="none" w:sz="0" w:space="0" w:color="auto"/>
      </w:divBdr>
    </w:div>
    <w:div w:id="1676615104">
      <w:bodyDiv w:val="1"/>
      <w:marLeft w:val="0"/>
      <w:marRight w:val="0"/>
      <w:marTop w:val="0"/>
      <w:marBottom w:val="0"/>
      <w:divBdr>
        <w:top w:val="none" w:sz="0" w:space="0" w:color="auto"/>
        <w:left w:val="none" w:sz="0" w:space="0" w:color="auto"/>
        <w:bottom w:val="none" w:sz="0" w:space="0" w:color="auto"/>
        <w:right w:val="none" w:sz="0" w:space="0" w:color="auto"/>
      </w:divBdr>
      <w:divsChild>
        <w:div w:id="402526615">
          <w:marLeft w:val="0"/>
          <w:marRight w:val="0"/>
          <w:marTop w:val="0"/>
          <w:marBottom w:val="0"/>
          <w:divBdr>
            <w:top w:val="none" w:sz="0" w:space="0" w:color="auto"/>
            <w:left w:val="none" w:sz="0" w:space="0" w:color="auto"/>
            <w:bottom w:val="none" w:sz="0" w:space="0" w:color="auto"/>
            <w:right w:val="none" w:sz="0" w:space="0" w:color="auto"/>
          </w:divBdr>
        </w:div>
        <w:div w:id="1688168348">
          <w:marLeft w:val="0"/>
          <w:marRight w:val="0"/>
          <w:marTop w:val="0"/>
          <w:marBottom w:val="0"/>
          <w:divBdr>
            <w:top w:val="none" w:sz="0" w:space="0" w:color="auto"/>
            <w:left w:val="none" w:sz="0" w:space="0" w:color="auto"/>
            <w:bottom w:val="none" w:sz="0" w:space="0" w:color="auto"/>
            <w:right w:val="none" w:sz="0" w:space="0" w:color="auto"/>
          </w:divBdr>
        </w:div>
        <w:div w:id="1955743552">
          <w:marLeft w:val="0"/>
          <w:marRight w:val="0"/>
          <w:marTop w:val="0"/>
          <w:marBottom w:val="0"/>
          <w:divBdr>
            <w:top w:val="none" w:sz="0" w:space="0" w:color="auto"/>
            <w:left w:val="none" w:sz="0" w:space="0" w:color="auto"/>
            <w:bottom w:val="none" w:sz="0" w:space="0" w:color="auto"/>
            <w:right w:val="none" w:sz="0" w:space="0" w:color="auto"/>
          </w:divBdr>
        </w:div>
        <w:div w:id="2121873561">
          <w:marLeft w:val="0"/>
          <w:marRight w:val="0"/>
          <w:marTop w:val="0"/>
          <w:marBottom w:val="0"/>
          <w:divBdr>
            <w:top w:val="none" w:sz="0" w:space="0" w:color="auto"/>
            <w:left w:val="none" w:sz="0" w:space="0" w:color="auto"/>
            <w:bottom w:val="none" w:sz="0" w:space="0" w:color="auto"/>
            <w:right w:val="none" w:sz="0" w:space="0" w:color="auto"/>
          </w:divBdr>
        </w:div>
      </w:divsChild>
    </w:div>
    <w:div w:id="1682078365">
      <w:bodyDiv w:val="1"/>
      <w:marLeft w:val="0"/>
      <w:marRight w:val="0"/>
      <w:marTop w:val="0"/>
      <w:marBottom w:val="0"/>
      <w:divBdr>
        <w:top w:val="none" w:sz="0" w:space="0" w:color="auto"/>
        <w:left w:val="none" w:sz="0" w:space="0" w:color="auto"/>
        <w:bottom w:val="none" w:sz="0" w:space="0" w:color="auto"/>
        <w:right w:val="none" w:sz="0" w:space="0" w:color="auto"/>
      </w:divBdr>
      <w:divsChild>
        <w:div w:id="1388721241">
          <w:marLeft w:val="0"/>
          <w:marRight w:val="0"/>
          <w:marTop w:val="0"/>
          <w:marBottom w:val="0"/>
          <w:divBdr>
            <w:top w:val="none" w:sz="0" w:space="0" w:color="auto"/>
            <w:left w:val="none" w:sz="0" w:space="0" w:color="auto"/>
            <w:bottom w:val="none" w:sz="0" w:space="0" w:color="auto"/>
            <w:right w:val="none" w:sz="0" w:space="0" w:color="auto"/>
          </w:divBdr>
        </w:div>
      </w:divsChild>
    </w:div>
    <w:div w:id="1691370242">
      <w:bodyDiv w:val="1"/>
      <w:marLeft w:val="0"/>
      <w:marRight w:val="0"/>
      <w:marTop w:val="0"/>
      <w:marBottom w:val="0"/>
      <w:divBdr>
        <w:top w:val="none" w:sz="0" w:space="0" w:color="auto"/>
        <w:left w:val="none" w:sz="0" w:space="0" w:color="auto"/>
        <w:bottom w:val="none" w:sz="0" w:space="0" w:color="auto"/>
        <w:right w:val="none" w:sz="0" w:space="0" w:color="auto"/>
      </w:divBdr>
      <w:divsChild>
        <w:div w:id="948390499">
          <w:marLeft w:val="0"/>
          <w:marRight w:val="0"/>
          <w:marTop w:val="0"/>
          <w:marBottom w:val="0"/>
          <w:divBdr>
            <w:top w:val="none" w:sz="0" w:space="0" w:color="auto"/>
            <w:left w:val="none" w:sz="0" w:space="0" w:color="auto"/>
            <w:bottom w:val="none" w:sz="0" w:space="0" w:color="auto"/>
            <w:right w:val="none" w:sz="0" w:space="0" w:color="auto"/>
          </w:divBdr>
        </w:div>
      </w:divsChild>
    </w:div>
    <w:div w:id="1723212602">
      <w:bodyDiv w:val="1"/>
      <w:marLeft w:val="0"/>
      <w:marRight w:val="0"/>
      <w:marTop w:val="0"/>
      <w:marBottom w:val="0"/>
      <w:divBdr>
        <w:top w:val="none" w:sz="0" w:space="0" w:color="auto"/>
        <w:left w:val="none" w:sz="0" w:space="0" w:color="auto"/>
        <w:bottom w:val="none" w:sz="0" w:space="0" w:color="auto"/>
        <w:right w:val="none" w:sz="0" w:space="0" w:color="auto"/>
      </w:divBdr>
    </w:div>
    <w:div w:id="1735813293">
      <w:bodyDiv w:val="1"/>
      <w:marLeft w:val="0"/>
      <w:marRight w:val="0"/>
      <w:marTop w:val="0"/>
      <w:marBottom w:val="0"/>
      <w:divBdr>
        <w:top w:val="none" w:sz="0" w:space="0" w:color="auto"/>
        <w:left w:val="none" w:sz="0" w:space="0" w:color="auto"/>
        <w:bottom w:val="none" w:sz="0" w:space="0" w:color="auto"/>
        <w:right w:val="none" w:sz="0" w:space="0" w:color="auto"/>
      </w:divBdr>
    </w:div>
    <w:div w:id="20102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117/plaws/publ2/PLAW-117publ2.pdf" TargetMode="External"/><Relationship Id="rId18" Type="http://schemas.openxmlformats.org/officeDocument/2006/relationships/hyperlink" Target="https://www.grants.gov/web/grants/applicants/organization-registration.html" TargetMode="External"/><Relationship Id="rId26" Type="http://schemas.openxmlformats.org/officeDocument/2006/relationships/hyperlink" Target="mailto:support@grants.gov" TargetMode="External"/><Relationship Id="rId39" Type="http://schemas.openxmlformats.org/officeDocument/2006/relationships/hyperlink" Target="https://www.justice.gov/oip/freedom-information-act-5-usc-552" TargetMode="External"/><Relationship Id="rId3" Type="http://schemas.openxmlformats.org/officeDocument/2006/relationships/customXml" Target="../customXml/item3.xml"/><Relationship Id="rId21" Type="http://schemas.openxmlformats.org/officeDocument/2006/relationships/hyperlink" Target="https://www.grants.gov/web/grants/register.html" TargetMode="External"/><Relationship Id="rId34" Type="http://schemas.openxmlformats.org/officeDocument/2006/relationships/hyperlink" Target="https://www.rd.usda.gov/mppep" TargetMode="External"/><Relationship Id="rId42" Type="http://schemas.openxmlformats.org/officeDocument/2006/relationships/hyperlink" Target="mailto:RD.FOIA@usda.gov"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d.usda.gov/mppep" TargetMode="External"/><Relationship Id="rId17" Type="http://schemas.openxmlformats.org/officeDocument/2006/relationships/hyperlink" Target="https://www.fws.gov/policy/library/rgeo12372.pdf" TargetMode="External"/><Relationship Id="rId25" Type="http://schemas.openxmlformats.org/officeDocument/2006/relationships/hyperlink" Target="https://www.grants.gov/web/grants/applicants/applicant-training.html" TargetMode="External"/><Relationship Id="rId33" Type="http://schemas.openxmlformats.org/officeDocument/2006/relationships/hyperlink" Target="mailto:mppep@usda.gov" TargetMode="External"/><Relationship Id="rId38" Type="http://schemas.openxmlformats.org/officeDocument/2006/relationships/hyperlink" Target="https://www.ocio.usda.gov/document/ad-3027"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s://www.grants.gov/web/grants/applicants/organization-registration/step-2-register-with-sam.html" TargetMode="External"/><Relationship Id="rId29" Type="http://schemas.openxmlformats.org/officeDocument/2006/relationships/hyperlink" Target="https://www.grants.gov/web/grants/applicants/workspace-overview.html" TargetMode="External"/><Relationship Id="rId41" Type="http://schemas.openxmlformats.org/officeDocument/2006/relationships/hyperlink" Target="https://www.ecfr.gov/cgi-bin/retrieveECFR?n=7y1.1.1.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24" Type="http://schemas.openxmlformats.org/officeDocument/2006/relationships/hyperlink" Target="https://www.grants.gov/web/grants/applicants/adobe-software-compatibility.html" TargetMode="External"/><Relationship Id="rId32" Type="http://schemas.openxmlformats.org/officeDocument/2006/relationships/hyperlink" Target="https://www.rd.usda.gov/mppep" TargetMode="External"/><Relationship Id="rId37" Type="http://schemas.openxmlformats.org/officeDocument/2006/relationships/hyperlink" Target="https://www.ocio.usda.gov/document/ad-3027" TargetMode="External"/><Relationship Id="rId40" Type="http://schemas.openxmlformats.org/officeDocument/2006/relationships/hyperlink" Target="http://www.justice.gov/opcl/privstat.htm"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rants.gov" TargetMode="External"/><Relationship Id="rId23" Type="http://schemas.openxmlformats.org/officeDocument/2006/relationships/hyperlink" Target="https://www.grants.gov/web/grants/applicants/registration/track-role-status.html" TargetMode="External"/><Relationship Id="rId28" Type="http://schemas.openxmlformats.org/officeDocument/2006/relationships/hyperlink" Target="http://www.grants.gov/web/grants/applicants/applicant-faqs.html" TargetMode="External"/><Relationship Id="rId36" Type="http://schemas.openxmlformats.org/officeDocument/2006/relationships/hyperlink" Target="https://www.grants.gov/web/grants/support.html" TargetMode="External"/><Relationship Id="rId10" Type="http://schemas.openxmlformats.org/officeDocument/2006/relationships/endnotes" Target="endnotes.xml"/><Relationship Id="rId19" Type="http://schemas.openxmlformats.org/officeDocument/2006/relationships/hyperlink" Target="https://sam.gov/content/entity-registration" TargetMode="External"/><Relationship Id="rId31" Type="http://schemas.openxmlformats.org/officeDocument/2006/relationships/hyperlink" Target="mailto:mppep@usda.gov"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s.gov/web/grants/applicants/apply-for-grants.html" TargetMode="External"/><Relationship Id="rId22" Type="http://schemas.openxmlformats.org/officeDocument/2006/relationships/hyperlink" Target="https://www.grants.gov/web/grants/applicants/registration/authorize-roles.html" TargetMode="External"/><Relationship Id="rId27" Type="http://schemas.openxmlformats.org/officeDocument/2006/relationships/hyperlink" Target="http://www.grants.gov/" TargetMode="External"/><Relationship Id="rId30" Type="http://schemas.openxmlformats.org/officeDocument/2006/relationships/hyperlink" Target="https://www.ecfr.gov/cgi-bin/retrieveECFR?gp=&amp;SID=988467ba214fbb07298599affd94f30a&amp;n=pt2.1.200&amp;r=PART&amp;ty=HTML" TargetMode="External"/><Relationship Id="rId35" Type="http://schemas.openxmlformats.org/officeDocument/2006/relationships/hyperlink" Target="mailto:mppep@usda.gov" TargetMode="External"/><Relationship Id="rId43" Type="http://schemas.openxmlformats.org/officeDocument/2006/relationships/hyperlink" Target="https://www.govinfo.gov/content/pkg/BILLS-104s244enr/pdf/BILLS-104s244enr.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654E5FDC1BF542998DEB82411A1779" ma:contentTypeVersion="8" ma:contentTypeDescription="Create a new document." ma:contentTypeScope="" ma:versionID="5b4bc5b1aad1d13997554752b8ed4e3b">
  <xsd:schema xmlns:xsd="http://www.w3.org/2001/XMLSchema" xmlns:xs="http://www.w3.org/2001/XMLSchema" xmlns:p="http://schemas.microsoft.com/office/2006/metadata/properties" xmlns:ns2="5a404b74-d374-4aad-b91c-db1fadb1a89d" xmlns:ns3="cb4b864c-553a-4dea-ae26-c61e77245e4f" targetNamespace="http://schemas.microsoft.com/office/2006/metadata/properties" ma:root="true" ma:fieldsID="6612ca05d1e2cd157819477ffe51e412" ns2:_="" ns3:_="">
    <xsd:import namespace="5a404b74-d374-4aad-b91c-db1fadb1a89d"/>
    <xsd:import namespace="cb4b864c-553a-4dea-ae26-c61e77245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04b74-d374-4aad-b91c-db1fadb1a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b864c-553a-4dea-ae26-c61e77245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1F661-9B9C-4AAF-BA55-6061976B9DC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b4b864c-553a-4dea-ae26-c61e77245e4f"/>
    <ds:schemaRef ds:uri="5a404b74-d374-4aad-b91c-db1fadb1a89d"/>
    <ds:schemaRef ds:uri="http://www.w3.org/XML/1998/namespace"/>
    <ds:schemaRef ds:uri="http://purl.org/dc/dcmitype/"/>
  </ds:schemaRefs>
</ds:datastoreItem>
</file>

<file path=customXml/itemProps2.xml><?xml version="1.0" encoding="utf-8"?>
<ds:datastoreItem xmlns:ds="http://schemas.openxmlformats.org/officeDocument/2006/customXml" ds:itemID="{BFA52325-A1E7-4E46-8E80-AF323535A164}">
  <ds:schemaRefs>
    <ds:schemaRef ds:uri="http://schemas.openxmlformats.org/officeDocument/2006/bibliography"/>
  </ds:schemaRefs>
</ds:datastoreItem>
</file>

<file path=customXml/itemProps3.xml><?xml version="1.0" encoding="utf-8"?>
<ds:datastoreItem xmlns:ds="http://schemas.openxmlformats.org/officeDocument/2006/customXml" ds:itemID="{5B5E55F4-62A2-4AF6-A1D1-B1DA575731C7}">
  <ds:schemaRefs>
    <ds:schemaRef ds:uri="http://schemas.microsoft.com/sharepoint/v3/contenttype/forms"/>
  </ds:schemaRefs>
</ds:datastoreItem>
</file>

<file path=customXml/itemProps4.xml><?xml version="1.0" encoding="utf-8"?>
<ds:datastoreItem xmlns:ds="http://schemas.openxmlformats.org/officeDocument/2006/customXml" ds:itemID="{447734DD-5F48-4861-BC80-070AA534A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04b74-d374-4aad-b91c-db1fadb1a89d"/>
    <ds:schemaRef ds:uri="cb4b864c-553a-4dea-ae26-c61e77245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11093</Words>
  <Characters>63233</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2022-02-24T12:27:00Z</dcterms:created>
  <dcterms:modified xsi:type="dcterms:W3CDTF">2022-02-24T12:27:00Z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0x010100F4654E5FDC1BF542998DEB82411A1779</vt:lpwstr>
  </property>
</Properties>
</file>