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A2E" w:rsidP="00D95A2E" w:rsidRDefault="00D95A2E" w14:paraId="165D93BF" w14:textId="77777777">
      <w:pPr>
        <w:jc w:val="center"/>
        <w:rPr>
          <w:b/>
        </w:rPr>
      </w:pPr>
      <w:r>
        <w:rPr>
          <w:b/>
        </w:rPr>
        <w:t>Justification of Change Worksheet</w:t>
      </w:r>
    </w:p>
    <w:p w:rsidR="00D95A2E" w:rsidP="00D95A2E" w:rsidRDefault="00850818" w14:paraId="1EF9B1FF" w14:textId="104F06BB">
      <w:pPr>
        <w:jc w:val="center"/>
        <w:rPr>
          <w:b/>
        </w:rPr>
      </w:pPr>
      <w:r>
        <w:rPr>
          <w:b/>
        </w:rPr>
        <w:t>Marketing Order</w:t>
      </w:r>
      <w:r w:rsidR="005A3B7E">
        <w:rPr>
          <w:b/>
        </w:rPr>
        <w:t xml:space="preserve"> for California Almonds</w:t>
      </w:r>
      <w:r>
        <w:rPr>
          <w:b/>
        </w:rPr>
        <w:t xml:space="preserve"> </w:t>
      </w:r>
      <w:r w:rsidR="00D95A2E">
        <w:rPr>
          <w:b/>
        </w:rPr>
        <w:t>(7 CFR Part 9</w:t>
      </w:r>
      <w:r w:rsidR="005A3B7E">
        <w:rPr>
          <w:b/>
        </w:rPr>
        <w:t>81</w:t>
      </w:r>
      <w:r w:rsidR="00D95A2E">
        <w:rPr>
          <w:b/>
        </w:rPr>
        <w:t>)</w:t>
      </w:r>
    </w:p>
    <w:p w:rsidR="00D95A2E" w:rsidP="00D95A2E" w:rsidRDefault="00850818" w14:paraId="482135E0" w14:textId="725AA1FA">
      <w:pPr>
        <w:jc w:val="center"/>
        <w:rPr>
          <w:b/>
        </w:rPr>
      </w:pPr>
      <w:r>
        <w:rPr>
          <w:b/>
        </w:rPr>
        <w:t>Vegetable and Specialty Crop</w:t>
      </w:r>
      <w:r w:rsidR="00BE644E">
        <w:rPr>
          <w:b/>
        </w:rPr>
        <w:t>s</w:t>
      </w:r>
    </w:p>
    <w:p w:rsidR="007B346F" w:rsidP="00D95A2E" w:rsidRDefault="007B346F" w14:paraId="7BC2D8C8" w14:textId="1A04E929">
      <w:pPr>
        <w:jc w:val="center"/>
        <w:rPr>
          <w:b/>
        </w:rPr>
      </w:pPr>
      <w:r>
        <w:rPr>
          <w:b/>
        </w:rPr>
        <w:t>OMB No. 0581-0178</w:t>
      </w:r>
    </w:p>
    <w:p w:rsidR="007B346F" w:rsidP="00D95A2E" w:rsidRDefault="007B346F" w14:paraId="49718EC1" w14:textId="77777777">
      <w:pPr>
        <w:jc w:val="center"/>
        <w:rPr>
          <w:b/>
        </w:rPr>
      </w:pPr>
    </w:p>
    <w:p w:rsidR="00D95A2E" w:rsidP="00D95A2E" w:rsidRDefault="00D95A2E" w14:paraId="3D1C9FA0" w14:textId="77777777">
      <w:pPr>
        <w:tabs>
          <w:tab w:val="center" w:pos="4680"/>
        </w:tabs>
        <w:rPr>
          <w:b/>
        </w:rPr>
      </w:pPr>
      <w:r>
        <w:rPr>
          <w:b/>
          <w:bCs/>
        </w:rPr>
        <w:tab/>
      </w:r>
    </w:p>
    <w:p w:rsidR="00D95A2E" w:rsidP="00D95A2E" w:rsidRDefault="0036662B" w14:paraId="0E24A162" w14:textId="7D1F25D2">
      <w:pPr>
        <w:rPr>
          <w:b/>
        </w:rPr>
      </w:pPr>
      <w:r>
        <w:rPr>
          <w:b/>
        </w:rPr>
        <w:t>February</w:t>
      </w:r>
      <w:r>
        <w:rPr>
          <w:b/>
        </w:rPr>
        <w:t xml:space="preserve"> </w:t>
      </w:r>
      <w:r w:rsidR="00D9323C">
        <w:rPr>
          <w:b/>
        </w:rPr>
        <w:t>202</w:t>
      </w:r>
      <w:r>
        <w:rPr>
          <w:b/>
        </w:rPr>
        <w:t>2</w:t>
      </w:r>
    </w:p>
    <w:p w:rsidR="00D95A2E" w:rsidP="00D95A2E" w:rsidRDefault="00D95A2E" w14:paraId="2E4FE16D" w14:textId="77777777">
      <w:pPr>
        <w:jc w:val="center"/>
        <w:rPr>
          <w:b/>
        </w:rPr>
      </w:pPr>
    </w:p>
    <w:p w:rsidR="00C368A9" w:rsidP="00D95A2E" w:rsidRDefault="00D95A2E" w14:paraId="7E760850" w14:textId="7C3F23B1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Justification for Change </w:t>
      </w:r>
      <w:r w:rsidR="00BE50FA">
        <w:rPr>
          <w:rFonts w:ascii="Times New Roman" w:hAnsi="Times New Roman" w:cs="Times New Roman"/>
          <w:sz w:val="24"/>
          <w:szCs w:val="24"/>
        </w:rPr>
        <w:t xml:space="preserve">seeks OMB’s approval on </w:t>
      </w:r>
      <w:r>
        <w:rPr>
          <w:rFonts w:ascii="Times New Roman" w:hAnsi="Times New Roman" w:cs="Times New Roman"/>
          <w:sz w:val="24"/>
          <w:szCs w:val="24"/>
        </w:rPr>
        <w:t xml:space="preserve">modification to </w:t>
      </w:r>
      <w:r w:rsidR="00E3748C">
        <w:rPr>
          <w:rFonts w:ascii="Times New Roman" w:hAnsi="Times New Roman" w:cs="Times New Roman"/>
          <w:sz w:val="24"/>
          <w:szCs w:val="24"/>
        </w:rPr>
        <w:t>the Statement of Intent</w:t>
      </w:r>
      <w:r w:rsidR="005A3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 </w:t>
      </w:r>
      <w:r w:rsidR="00D9323C">
        <w:rPr>
          <w:rFonts w:ascii="Times New Roman" w:hAnsi="Times New Roman" w:cs="Times New Roman"/>
          <w:sz w:val="24"/>
          <w:szCs w:val="24"/>
        </w:rPr>
        <w:t xml:space="preserve">that </w:t>
      </w:r>
      <w:r w:rsidR="00442BA8">
        <w:rPr>
          <w:rFonts w:ascii="Times New Roman" w:hAnsi="Times New Roman" w:cs="Times New Roman"/>
          <w:sz w:val="24"/>
          <w:szCs w:val="24"/>
        </w:rPr>
        <w:t xml:space="preserve">is contained in the currently approved Credit-Back Guide (no form number) and </w:t>
      </w:r>
      <w:r w:rsidR="00E3748C">
        <w:rPr>
          <w:rFonts w:ascii="Times New Roman" w:hAnsi="Times New Roman" w:cs="Times New Roman"/>
          <w:sz w:val="24"/>
          <w:szCs w:val="24"/>
        </w:rPr>
        <w:t>is</w:t>
      </w:r>
      <w:r w:rsidR="00D9323C">
        <w:rPr>
          <w:rFonts w:ascii="Times New Roman" w:hAnsi="Times New Roman" w:cs="Times New Roman"/>
          <w:sz w:val="24"/>
          <w:szCs w:val="24"/>
        </w:rPr>
        <w:t xml:space="preserve"> part of California Almonds Marketing Order No.981 (7 CFR part 981)</w:t>
      </w:r>
      <w:r w:rsidR="005A3B7E">
        <w:rPr>
          <w:rFonts w:ascii="Times New Roman" w:hAnsi="Times New Roman" w:cs="Times New Roman"/>
          <w:sz w:val="24"/>
          <w:szCs w:val="24"/>
        </w:rPr>
        <w:t xml:space="preserve">.  </w:t>
      </w:r>
      <w:r w:rsidR="00D9323C">
        <w:rPr>
          <w:rFonts w:ascii="Times New Roman" w:hAnsi="Times New Roman" w:cs="Times New Roman"/>
          <w:sz w:val="24"/>
          <w:szCs w:val="24"/>
        </w:rPr>
        <w:t xml:space="preserve">The Almond Board of California (Board) uses the following form to locally administer the Federal marketing order that regulates the handling of </w:t>
      </w:r>
      <w:r w:rsidR="00C368A9">
        <w:rPr>
          <w:rFonts w:ascii="Times New Roman" w:hAnsi="Times New Roman" w:cs="Times New Roman"/>
          <w:sz w:val="24"/>
          <w:szCs w:val="24"/>
        </w:rPr>
        <w:t>almonds grown in California under the Agricultural Marketing Service’s oversight.</w:t>
      </w:r>
    </w:p>
    <w:p w:rsidR="00DE2F04" w:rsidP="00D95A2E" w:rsidRDefault="00DE2F04" w14:paraId="0FA33F01" w14:textId="04B4C72F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Pr="006D35BE" w:rsidR="00DE2F04" w:rsidP="00DE2F04" w:rsidRDefault="00DE2F04" w14:paraId="4F6BEA73" w14:textId="4B6980D6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  <w:r w:rsidRPr="006D35BE">
        <w:rPr>
          <w:rFonts w:ascii="Times New Roman" w:hAnsi="Times New Roman" w:cs="Times New Roman"/>
          <w:sz w:val="24"/>
          <w:szCs w:val="24"/>
        </w:rPr>
        <w:t>Th</w:t>
      </w:r>
      <w:r w:rsidR="00E3748C">
        <w:rPr>
          <w:rFonts w:ascii="Times New Roman" w:hAnsi="Times New Roman" w:cs="Times New Roman"/>
          <w:sz w:val="24"/>
          <w:szCs w:val="24"/>
        </w:rPr>
        <w:t xml:space="preserve">is </w:t>
      </w:r>
      <w:r w:rsidRPr="006D35BE">
        <w:rPr>
          <w:rFonts w:ascii="Times New Roman" w:hAnsi="Times New Roman" w:cs="Times New Roman"/>
          <w:sz w:val="24"/>
          <w:szCs w:val="24"/>
        </w:rPr>
        <w:t xml:space="preserve">form is necessary to administer the Credit-Back provisions as established in § 981.441 of the </w:t>
      </w:r>
      <w:r w:rsidR="003C0247">
        <w:rPr>
          <w:rFonts w:ascii="Times New Roman" w:hAnsi="Times New Roman" w:cs="Times New Roman"/>
          <w:sz w:val="24"/>
          <w:szCs w:val="24"/>
        </w:rPr>
        <w:t>marketing o</w:t>
      </w:r>
      <w:r w:rsidRPr="006D35BE" w:rsidR="003C0247">
        <w:rPr>
          <w:rFonts w:ascii="Times New Roman" w:hAnsi="Times New Roman" w:cs="Times New Roman"/>
          <w:sz w:val="24"/>
          <w:szCs w:val="24"/>
        </w:rPr>
        <w:t xml:space="preserve">rder’s </w:t>
      </w:r>
      <w:r w:rsidRPr="006D35BE">
        <w:rPr>
          <w:rFonts w:ascii="Times New Roman" w:hAnsi="Times New Roman" w:cs="Times New Roman"/>
          <w:sz w:val="24"/>
          <w:szCs w:val="24"/>
        </w:rPr>
        <w:t xml:space="preserve">requirements.  </w:t>
      </w:r>
      <w:r w:rsidR="006D35BE">
        <w:rPr>
          <w:rFonts w:ascii="Times New Roman" w:hAnsi="Times New Roman" w:cs="Times New Roman"/>
          <w:sz w:val="24"/>
          <w:szCs w:val="24"/>
        </w:rPr>
        <w:t>A</w:t>
      </w:r>
      <w:r w:rsidRPr="006D35BE">
        <w:rPr>
          <w:rFonts w:ascii="Times New Roman" w:hAnsi="Times New Roman" w:cs="Times New Roman"/>
          <w:sz w:val="24"/>
          <w:szCs w:val="24"/>
        </w:rPr>
        <w:t xml:space="preserve"> proposed rule </w:t>
      </w:r>
      <w:r w:rsidR="003C0247">
        <w:rPr>
          <w:rFonts w:ascii="Times New Roman" w:hAnsi="Times New Roman" w:cs="Times New Roman"/>
          <w:sz w:val="24"/>
          <w:szCs w:val="24"/>
        </w:rPr>
        <w:t xml:space="preserve">to be published in the Federal Register </w:t>
      </w:r>
      <w:r w:rsidRPr="006D35BE">
        <w:rPr>
          <w:rFonts w:ascii="Times New Roman" w:hAnsi="Times New Roman" w:cs="Times New Roman"/>
          <w:sz w:val="24"/>
          <w:szCs w:val="24"/>
        </w:rPr>
        <w:t xml:space="preserve">would change the number of days that the applicant is afforded to submit all necessary paperwork </w:t>
      </w:r>
      <w:r w:rsidR="003C0247">
        <w:rPr>
          <w:rFonts w:ascii="Times New Roman" w:hAnsi="Times New Roman" w:cs="Times New Roman"/>
          <w:sz w:val="24"/>
          <w:szCs w:val="24"/>
        </w:rPr>
        <w:t xml:space="preserve">to the Board </w:t>
      </w:r>
      <w:r w:rsidRPr="006D35BE">
        <w:rPr>
          <w:rFonts w:ascii="Times New Roman" w:hAnsi="Times New Roman" w:cs="Times New Roman"/>
          <w:sz w:val="24"/>
          <w:szCs w:val="24"/>
        </w:rPr>
        <w:t>for proper evaluation of their Credit-Back claim from 76 days to 60 days.  The Credit-Back Statement of Intent form included in the Credit-Back Guide would be changed accordingly.</w:t>
      </w:r>
      <w:r w:rsidR="00171E09">
        <w:rPr>
          <w:rFonts w:ascii="Times New Roman" w:hAnsi="Times New Roman" w:cs="Times New Roman"/>
          <w:sz w:val="24"/>
          <w:szCs w:val="24"/>
        </w:rPr>
        <w:t xml:space="preserve">  Specifically, the number of days </w:t>
      </w:r>
      <w:r w:rsidR="00B33409">
        <w:rPr>
          <w:rFonts w:ascii="Times New Roman" w:hAnsi="Times New Roman" w:cs="Times New Roman"/>
          <w:sz w:val="24"/>
          <w:szCs w:val="24"/>
        </w:rPr>
        <w:t>afforded</w:t>
      </w:r>
      <w:r w:rsidR="00171E09">
        <w:rPr>
          <w:rFonts w:ascii="Times New Roman" w:hAnsi="Times New Roman" w:cs="Times New Roman"/>
          <w:sz w:val="24"/>
          <w:szCs w:val="24"/>
        </w:rPr>
        <w:t xml:space="preserve"> for submission at the</w:t>
      </w:r>
      <w:r w:rsidR="00B33409">
        <w:rPr>
          <w:rFonts w:ascii="Times New Roman" w:hAnsi="Times New Roman" w:cs="Times New Roman"/>
          <w:sz w:val="24"/>
          <w:szCs w:val="24"/>
        </w:rPr>
        <w:t xml:space="preserve"> </w:t>
      </w:r>
      <w:r w:rsidR="00171E09">
        <w:rPr>
          <w:rFonts w:ascii="Times New Roman" w:hAnsi="Times New Roman" w:cs="Times New Roman"/>
          <w:sz w:val="24"/>
          <w:szCs w:val="24"/>
        </w:rPr>
        <w:t xml:space="preserve">bottom of page 25 would be changed from 76 to 60 days and the corresponding date from October 15 to September 30.  The </w:t>
      </w:r>
      <w:r w:rsidR="00B33409">
        <w:rPr>
          <w:rFonts w:ascii="Times New Roman" w:hAnsi="Times New Roman" w:cs="Times New Roman"/>
          <w:sz w:val="24"/>
          <w:szCs w:val="24"/>
        </w:rPr>
        <w:t xml:space="preserve">submission </w:t>
      </w:r>
      <w:r w:rsidR="00171E09">
        <w:rPr>
          <w:rFonts w:ascii="Times New Roman" w:hAnsi="Times New Roman" w:cs="Times New Roman"/>
          <w:sz w:val="24"/>
          <w:szCs w:val="24"/>
        </w:rPr>
        <w:t>date at the top of page 2</w:t>
      </w:r>
      <w:r w:rsidR="00B33409">
        <w:rPr>
          <w:rFonts w:ascii="Times New Roman" w:hAnsi="Times New Roman" w:cs="Times New Roman"/>
          <w:sz w:val="24"/>
          <w:szCs w:val="24"/>
        </w:rPr>
        <w:t>6</w:t>
      </w:r>
      <w:r w:rsidR="00171E09">
        <w:rPr>
          <w:rFonts w:ascii="Times New Roman" w:hAnsi="Times New Roman" w:cs="Times New Roman"/>
          <w:sz w:val="24"/>
          <w:szCs w:val="24"/>
        </w:rPr>
        <w:t xml:space="preserve"> would be also changed from October 15 to September 30.</w:t>
      </w:r>
    </w:p>
    <w:p w:rsidR="00DE2F04" w:rsidP="00D95A2E" w:rsidRDefault="00DE2F04" w14:paraId="264A03EF" w14:textId="77777777">
      <w:pPr>
        <w:pStyle w:val="xmso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434832" w:rsidP="00434832" w:rsidRDefault="00C92852" w14:paraId="0F2858E3" w14:textId="1EC11FCD">
      <w:pPr>
        <w:autoSpaceDE w:val="0"/>
        <w:autoSpaceDN w:val="0"/>
        <w:adjustRightInd w:val="0"/>
      </w:pPr>
      <w:bookmarkStart w:name="_Hlk90977527" w:id="0"/>
      <w:r>
        <w:t xml:space="preserve">The current burden calculated for the Credit-Back Guide is 5 hours.  </w:t>
      </w:r>
      <w:r w:rsidRPr="004D1035" w:rsidR="00434832">
        <w:t>The</w:t>
      </w:r>
      <w:r w:rsidR="00434832">
        <w:t xml:space="preserve"> changes on </w:t>
      </w:r>
      <w:r w:rsidR="006D35BE">
        <w:t>this form</w:t>
      </w:r>
      <w:r w:rsidRPr="004D1035" w:rsidR="00434832">
        <w:t xml:space="preserve"> will not affect the burden hours for the handlers since the changes are </w:t>
      </w:r>
      <w:r w:rsidR="00434832">
        <w:t>independent of handlers’ effort</w:t>
      </w:r>
      <w:r w:rsidR="007137D4">
        <w:t>s</w:t>
      </w:r>
      <w:r w:rsidR="00434832">
        <w:t xml:space="preserve"> required to complete the </w:t>
      </w:r>
      <w:r w:rsidR="007137D4">
        <w:t>forms.</w:t>
      </w:r>
      <w:r w:rsidR="00434832">
        <w:t xml:space="preserve"> </w:t>
      </w:r>
    </w:p>
    <w:bookmarkEnd w:id="0"/>
    <w:p w:rsidR="00434832" w:rsidP="00D95A2E" w:rsidRDefault="00434832" w14:paraId="7293120C" w14:textId="77777777"/>
    <w:p w:rsidRPr="00D95A2E" w:rsidR="006E6DE6" w:rsidP="00D95A2E" w:rsidRDefault="006E6DE6" w14:paraId="027248A8" w14:textId="77777777"/>
    <w:sectPr w:rsidRPr="00D95A2E" w:rsidR="006E6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0882"/>
    <w:multiLevelType w:val="hybridMultilevel"/>
    <w:tmpl w:val="85BE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36"/>
    <w:rsid w:val="0000426F"/>
    <w:rsid w:val="00082D1B"/>
    <w:rsid w:val="00095795"/>
    <w:rsid w:val="000A0AA0"/>
    <w:rsid w:val="000C4C8E"/>
    <w:rsid w:val="00107666"/>
    <w:rsid w:val="00130341"/>
    <w:rsid w:val="00145EB3"/>
    <w:rsid w:val="00153943"/>
    <w:rsid w:val="00171E09"/>
    <w:rsid w:val="002B0618"/>
    <w:rsid w:val="00304570"/>
    <w:rsid w:val="00353227"/>
    <w:rsid w:val="0036662B"/>
    <w:rsid w:val="00381AA1"/>
    <w:rsid w:val="00391F5F"/>
    <w:rsid w:val="003C0247"/>
    <w:rsid w:val="003F4DB9"/>
    <w:rsid w:val="00434832"/>
    <w:rsid w:val="00442BA8"/>
    <w:rsid w:val="004D4FA5"/>
    <w:rsid w:val="004E2A36"/>
    <w:rsid w:val="004F3B68"/>
    <w:rsid w:val="00507556"/>
    <w:rsid w:val="00544D7F"/>
    <w:rsid w:val="005A3B7E"/>
    <w:rsid w:val="005B6B91"/>
    <w:rsid w:val="006A3B1F"/>
    <w:rsid w:val="006D35BE"/>
    <w:rsid w:val="006E6DE6"/>
    <w:rsid w:val="007076B6"/>
    <w:rsid w:val="007137D4"/>
    <w:rsid w:val="00715DEF"/>
    <w:rsid w:val="007579C6"/>
    <w:rsid w:val="00761F0F"/>
    <w:rsid w:val="007B346F"/>
    <w:rsid w:val="007C4CD1"/>
    <w:rsid w:val="007D1D2E"/>
    <w:rsid w:val="007D6DBC"/>
    <w:rsid w:val="00850818"/>
    <w:rsid w:val="008713CF"/>
    <w:rsid w:val="00891464"/>
    <w:rsid w:val="00892BF1"/>
    <w:rsid w:val="009D49BB"/>
    <w:rsid w:val="00A47434"/>
    <w:rsid w:val="00A64F2F"/>
    <w:rsid w:val="00A937AC"/>
    <w:rsid w:val="00A95715"/>
    <w:rsid w:val="00AA6E6E"/>
    <w:rsid w:val="00AB0F46"/>
    <w:rsid w:val="00B33409"/>
    <w:rsid w:val="00B9340E"/>
    <w:rsid w:val="00BD5C05"/>
    <w:rsid w:val="00BE50FA"/>
    <w:rsid w:val="00BE644E"/>
    <w:rsid w:val="00C243AC"/>
    <w:rsid w:val="00C368A9"/>
    <w:rsid w:val="00C8687E"/>
    <w:rsid w:val="00C91270"/>
    <w:rsid w:val="00C92852"/>
    <w:rsid w:val="00CB4183"/>
    <w:rsid w:val="00CD46A9"/>
    <w:rsid w:val="00D355F2"/>
    <w:rsid w:val="00D35CCF"/>
    <w:rsid w:val="00D45BB9"/>
    <w:rsid w:val="00D9166E"/>
    <w:rsid w:val="00D9323C"/>
    <w:rsid w:val="00D95A2E"/>
    <w:rsid w:val="00DE2F04"/>
    <w:rsid w:val="00E3748C"/>
    <w:rsid w:val="00EC10A2"/>
    <w:rsid w:val="00ED2F0A"/>
    <w:rsid w:val="00EF5A84"/>
    <w:rsid w:val="00F100AA"/>
    <w:rsid w:val="00F76829"/>
    <w:rsid w:val="00FC2566"/>
    <w:rsid w:val="00FD4630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7EFA9"/>
  <w15:chartTrackingRefBased/>
  <w15:docId w15:val="{E9E6B666-5275-48FF-9686-AD58C204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alibri"/>
    <w:uiPriority w:val="1"/>
    <w:qFormat/>
    <w:rsid w:val="00FD4630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rsid w:val="00D35CCF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5CC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D3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E6DE6"/>
    <w:rPr>
      <w:color w:val="0563C1"/>
      <w:u w:val="single"/>
    </w:rPr>
  </w:style>
  <w:style w:type="paragraph" w:customStyle="1" w:styleId="xmsonormal">
    <w:name w:val="x_msonormal"/>
    <w:basedOn w:val="Normal"/>
    <w:rsid w:val="006E6DE6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916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1A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0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341"/>
    <w:pPr>
      <w:widowControl w:val="0"/>
    </w:pPr>
    <w:rPr>
      <w:rFonts w:ascii="Courier" w:hAnsi="Courier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341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247"/>
    <w:pPr>
      <w:widowControl/>
    </w:pPr>
    <w:rPr>
      <w:rFonts w:ascii="Times New Roman" w:hAnsi="Times New Roman"/>
      <w:b/>
      <w:bCs/>
      <w:snapToGrid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247"/>
    <w:rPr>
      <w:rFonts w:ascii="Times New Roman" w:eastAsia="Times New Roman" w:hAnsi="Times New Roman" w:cs="Times New Roman"/>
      <w:b/>
      <w:bCs/>
      <w:snapToGrid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Gilham, Norma - AMS</cp:lastModifiedBy>
  <cp:revision>8</cp:revision>
  <cp:lastPrinted>2019-07-01T12:48:00Z</cp:lastPrinted>
  <dcterms:created xsi:type="dcterms:W3CDTF">2021-12-21T17:30:00Z</dcterms:created>
  <dcterms:modified xsi:type="dcterms:W3CDTF">2022-02-24T17:51:00Z</dcterms:modified>
</cp:coreProperties>
</file>