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4618" w:rsidP="00624618" w:rsidRDefault="00624618" w14:paraId="1DC8B17B" w14:textId="52F3B20F">
      <w:pPr>
        <w:tabs>
          <w:tab w:val="right" w:pos="9360"/>
        </w:tabs>
        <w:spacing w:line="240" w:lineRule="auto"/>
        <w:rPr>
          <w:rFonts w:ascii="Franklin Gothic Medium" w:hAnsi="Franklin Gothic Medium"/>
          <w:b/>
          <w:color w:val="003C79"/>
          <w:sz w:val="36"/>
          <w:szCs w:val="40"/>
        </w:rPr>
      </w:pPr>
      <w:r w:rsidRPr="00FD13E7">
        <w:rPr>
          <w:rFonts w:ascii="Franklin Gothic Medium" w:hAnsi="Franklin Gothic Medium"/>
          <w:b/>
          <w:color w:val="003C79"/>
          <w:sz w:val="36"/>
          <w:szCs w:val="40"/>
        </w:rPr>
        <w:t>Process and Use of the WIC Nutrition Assessment and Tailoring Study</w:t>
      </w:r>
    </w:p>
    <w:p w:rsidR="00624618" w:rsidP="00624618" w:rsidRDefault="00624618" w14:paraId="6A02DA5D" w14:textId="72199EE4">
      <w:pPr>
        <w:tabs>
          <w:tab w:val="right" w:pos="9360"/>
        </w:tabs>
        <w:spacing w:line="240" w:lineRule="auto"/>
        <w:rPr>
          <w:rFonts w:ascii="Franklin Gothic Medium" w:hAnsi="Franklin Gothic Medium"/>
          <w:b/>
          <w:color w:val="003C79"/>
          <w:sz w:val="36"/>
          <w:szCs w:val="40"/>
        </w:rPr>
      </w:pPr>
    </w:p>
    <w:p w:rsidRPr="00613770" w:rsidR="00624618" w:rsidP="00624618" w:rsidRDefault="00624618" w14:paraId="5BF18FAE" w14:textId="75C1686F">
      <w:pPr>
        <w:tabs>
          <w:tab w:val="right" w:pos="9360"/>
        </w:tabs>
        <w:spacing w:line="240" w:lineRule="auto"/>
        <w:jc w:val="center"/>
        <w:rPr>
          <w:rFonts w:ascii="Franklin Gothic Medium" w:hAnsi="Franklin Gothic Medium"/>
          <w:b/>
          <w:color w:val="003C79"/>
          <w:sz w:val="36"/>
          <w:szCs w:val="40"/>
        </w:rPr>
      </w:pPr>
      <w:r>
        <w:rPr>
          <w:rFonts w:ascii="Franklin Gothic Medium" w:hAnsi="Franklin Gothic Medium"/>
          <w:b/>
          <w:color w:val="003C79"/>
          <w:sz w:val="36"/>
          <w:szCs w:val="40"/>
        </w:rPr>
        <w:t>November 15, 2019</w:t>
      </w:r>
    </w:p>
    <w:p w:rsidRPr="00B30827" w:rsidR="0051381C" w:rsidP="0051381C" w:rsidRDefault="0051381C" w14:paraId="14D85738" w14:textId="77777777">
      <w:pPr>
        <w:spacing w:line="14" w:lineRule="exact"/>
        <w:sectPr w:rsidRPr="00B30827" w:rsidR="0051381C" w:rsidSect="0051381C">
          <w:headerReference w:type="first" r:id="rId8"/>
          <w:pgSz w:w="12240" w:h="15840" w:code="1"/>
          <w:pgMar w:top="2520" w:right="576" w:bottom="432" w:left="662" w:header="720" w:footer="576" w:gutter="0"/>
          <w:cols w:space="720"/>
          <w:titlePg/>
          <w:docGrid w:linePitch="360"/>
        </w:sectPr>
      </w:pPr>
    </w:p>
    <w:p w:rsidRPr="00B30827" w:rsidR="0051381C" w:rsidP="0051381C" w:rsidRDefault="0051381C" w14:paraId="4A96BF68" w14:textId="77777777">
      <w:pPr>
        <w:spacing w:line="14" w:lineRule="exact"/>
      </w:pPr>
    </w:p>
    <w:p w:rsidRPr="00B30827" w:rsidR="007C2CD6" w:rsidP="007C2CD6" w:rsidRDefault="007C2CD6" w14:paraId="1439DE3D" w14:textId="77777777">
      <w:pPr>
        <w:pStyle w:val="L1-FlLSp12"/>
        <w:jc w:val="center"/>
        <w:rPr>
          <w:i/>
        </w:rPr>
      </w:pPr>
      <w:r w:rsidRPr="00B30827">
        <w:rPr>
          <w:i/>
        </w:rPr>
        <w:t>This page is intentionally blank</w:t>
      </w:r>
    </w:p>
    <w:p w:rsidRPr="00B30827" w:rsidR="007C2CD6" w:rsidP="00D737EE" w:rsidRDefault="007C2CD6" w14:paraId="0B0F7B64" w14:textId="77777777"/>
    <w:p w:rsidRPr="00B30827" w:rsidR="007C2CD6" w:rsidP="00D737EE" w:rsidRDefault="007C2CD6" w14:paraId="6BFD6BC4" w14:textId="77777777">
      <w:pPr>
        <w:sectPr w:rsidRPr="00B30827" w:rsidR="007C2CD6" w:rsidSect="005E53FF">
          <w:headerReference w:type="first" r:id="rId9"/>
          <w:footerReference w:type="first" r:id="rId10"/>
          <w:pgSz w:w="12240" w:h="15840" w:code="1"/>
          <w:pgMar w:top="1440" w:right="1440" w:bottom="1440" w:left="1440" w:header="720" w:footer="576" w:gutter="0"/>
          <w:cols w:space="720"/>
          <w:titlePg/>
          <w:docGrid w:linePitch="326"/>
        </w:sectPr>
      </w:pPr>
    </w:p>
    <w:p w:rsidRPr="00B30827" w:rsidR="007C2CD6" w:rsidP="007C2CD6" w:rsidRDefault="007C2CD6" w14:paraId="741C2022" w14:textId="77777777">
      <w:pPr>
        <w:pStyle w:val="TC-TableofContentsHeading"/>
      </w:pPr>
      <w:bookmarkStart w:name="_Toc17473400" w:id="0"/>
      <w:r w:rsidRPr="00266384">
        <w:lastRenderedPageBreak/>
        <w:t>Table of Contents</w:t>
      </w:r>
      <w:bookmarkEnd w:id="0"/>
    </w:p>
    <w:p w:rsidRPr="00B30827" w:rsidR="007C2CD6" w:rsidP="006E35AA" w:rsidRDefault="007C2CD6" w14:paraId="7609A1C6" w14:textId="77777777">
      <w:pPr>
        <w:pStyle w:val="T0-ChapPgHd"/>
        <w:tabs>
          <w:tab w:val="clear" w:pos="8640"/>
          <w:tab w:val="left" w:pos="8190"/>
        </w:tabs>
      </w:pPr>
      <w:r w:rsidRPr="00B30827">
        <w:t>Chapter</w:t>
      </w:r>
      <w:r w:rsidRPr="00B30827">
        <w:tab/>
        <w:t>Page</w:t>
      </w:r>
    </w:p>
    <w:sdt>
      <w:sdtPr>
        <w:rPr>
          <w:rFonts w:ascii="Garamond" w:hAnsi="Garamond" w:eastAsia="Times New Roman" w:cs="Times New Roman"/>
          <w:color w:val="auto"/>
          <w:sz w:val="24"/>
          <w:szCs w:val="20"/>
        </w:rPr>
        <w:id w:val="1807971944"/>
        <w:docPartObj>
          <w:docPartGallery w:val="Table of Contents"/>
          <w:docPartUnique/>
        </w:docPartObj>
      </w:sdtPr>
      <w:sdtEndPr>
        <w:rPr>
          <w:b/>
          <w:bCs/>
          <w:noProof/>
        </w:rPr>
      </w:sdtEndPr>
      <w:sdtContent>
        <w:p w:rsidRPr="006E35AA" w:rsidR="000C5056" w:rsidRDefault="000C5056" w14:paraId="63338AC1" w14:textId="7B95E771">
          <w:pPr>
            <w:pStyle w:val="TOCHeading"/>
            <w:rPr>
              <w:rFonts w:ascii="Garamond" w:hAnsi="Garamond"/>
              <w:sz w:val="24"/>
              <w:szCs w:val="24"/>
            </w:rPr>
          </w:pPr>
        </w:p>
        <w:p w:rsidRPr="00247C96" w:rsidR="006E35AA" w:rsidP="006E35AA" w:rsidRDefault="00AC5F75" w14:paraId="51456DAE" w14:textId="77777777">
          <w:pPr>
            <w:pStyle w:val="TOC1"/>
            <w:tabs>
              <w:tab w:val="right" w:pos="8640"/>
            </w:tabs>
            <w:ind w:right="1166"/>
            <w:rPr>
              <w:noProof/>
              <w:szCs w:val="24"/>
            </w:rPr>
          </w:pPr>
          <w:r w:rsidRPr="006E35AA">
            <w:rPr>
              <w:szCs w:val="24"/>
            </w:rPr>
            <w:tab/>
          </w:r>
          <w:r w:rsidRPr="006E35AA" w:rsidR="000C5056">
            <w:rPr>
              <w:szCs w:val="24"/>
            </w:rPr>
            <w:fldChar w:fldCharType="begin"/>
          </w:r>
          <w:r w:rsidRPr="006E35AA" w:rsidR="000C5056">
            <w:rPr>
              <w:szCs w:val="24"/>
            </w:rPr>
            <w:instrText xml:space="preserve"> TOC \o "1-3" \h \z \u </w:instrText>
          </w:r>
          <w:r w:rsidRPr="006E35AA" w:rsidR="000C5056">
            <w:rPr>
              <w:szCs w:val="24"/>
            </w:rPr>
            <w:fldChar w:fldCharType="separate"/>
          </w:r>
        </w:p>
        <w:p w:rsidRPr="00247C96" w:rsidR="006E35AA" w:rsidP="006E35AA" w:rsidRDefault="006E35AA" w14:paraId="6F8D9196" w14:textId="0A392AE0">
          <w:pPr>
            <w:pStyle w:val="TOC1"/>
            <w:tabs>
              <w:tab w:val="right" w:pos="8640"/>
            </w:tabs>
            <w:ind w:right="1166"/>
            <w:rPr>
              <w:rFonts w:eastAsiaTheme="minorEastAsia" w:cstheme="minorBidi"/>
              <w:noProof/>
              <w:szCs w:val="24"/>
            </w:rPr>
          </w:pPr>
          <w:r w:rsidRPr="00247C96">
            <w:rPr>
              <w:rStyle w:val="Hyperlink"/>
              <w:noProof/>
              <w:color w:val="auto"/>
              <w:szCs w:val="24"/>
              <w:u w:val="none"/>
            </w:rPr>
            <w:tab/>
          </w:r>
          <w:hyperlink w:history="1" w:anchor="_Toc17473400">
            <w:r w:rsidRPr="00247C96">
              <w:rPr>
                <w:rStyle w:val="Hyperlink"/>
                <w:noProof/>
                <w:color w:val="auto"/>
                <w:szCs w:val="24"/>
                <w:u w:val="none"/>
              </w:rPr>
              <w:t>Table of Contents</w:t>
            </w:r>
            <w:r w:rsidRPr="00247C96">
              <w:rPr>
                <w:noProof/>
                <w:webHidden/>
                <w:szCs w:val="24"/>
              </w:rPr>
              <w:tab/>
            </w:r>
            <w:r w:rsidRPr="00247C96">
              <w:rPr>
                <w:noProof/>
                <w:webHidden/>
                <w:szCs w:val="24"/>
              </w:rPr>
              <w:tab/>
            </w:r>
            <w:r w:rsidRPr="00247C96">
              <w:rPr>
                <w:noProof/>
                <w:webHidden/>
                <w:szCs w:val="24"/>
              </w:rPr>
              <w:fldChar w:fldCharType="begin"/>
            </w:r>
            <w:r w:rsidRPr="00247C96">
              <w:rPr>
                <w:noProof/>
                <w:webHidden/>
                <w:szCs w:val="24"/>
              </w:rPr>
              <w:instrText xml:space="preserve"> PAGEREF _Toc17473400 \h </w:instrText>
            </w:r>
            <w:r w:rsidRPr="00247C96">
              <w:rPr>
                <w:noProof/>
                <w:webHidden/>
                <w:szCs w:val="24"/>
              </w:rPr>
            </w:r>
            <w:r w:rsidRPr="00247C96">
              <w:rPr>
                <w:noProof/>
                <w:webHidden/>
                <w:szCs w:val="24"/>
              </w:rPr>
              <w:fldChar w:fldCharType="separate"/>
            </w:r>
            <w:r w:rsidR="008033D7">
              <w:rPr>
                <w:noProof/>
                <w:webHidden/>
                <w:szCs w:val="24"/>
              </w:rPr>
              <w:t>i</w:t>
            </w:r>
            <w:r w:rsidRPr="00247C96">
              <w:rPr>
                <w:noProof/>
                <w:webHidden/>
                <w:szCs w:val="24"/>
              </w:rPr>
              <w:fldChar w:fldCharType="end"/>
            </w:r>
          </w:hyperlink>
        </w:p>
        <w:p w:rsidRPr="00247C96" w:rsidR="006E35AA" w:rsidP="006E35AA" w:rsidRDefault="006E35AA" w14:paraId="11A0904E" w14:textId="77777777">
          <w:pPr>
            <w:pStyle w:val="TOC1"/>
            <w:tabs>
              <w:tab w:val="right" w:pos="8640"/>
            </w:tabs>
            <w:ind w:right="1166"/>
            <w:rPr>
              <w:rStyle w:val="Hyperlink"/>
              <w:noProof/>
              <w:color w:val="auto"/>
              <w:szCs w:val="24"/>
              <w:u w:val="none"/>
            </w:rPr>
          </w:pPr>
        </w:p>
        <w:p w:rsidRPr="00247C96" w:rsidR="006E35AA" w:rsidP="006E35AA" w:rsidRDefault="006E35AA" w14:paraId="251729F2" w14:textId="0937C7A6">
          <w:pPr>
            <w:pStyle w:val="TOC1"/>
            <w:tabs>
              <w:tab w:val="right" w:pos="8640"/>
            </w:tabs>
            <w:ind w:right="1166"/>
            <w:rPr>
              <w:rFonts w:eastAsiaTheme="minorEastAsia" w:cstheme="minorBidi"/>
              <w:noProof/>
              <w:szCs w:val="24"/>
            </w:rPr>
          </w:pPr>
          <w:r w:rsidRPr="00247C96">
            <w:rPr>
              <w:rStyle w:val="Hyperlink"/>
              <w:noProof/>
              <w:color w:val="auto"/>
              <w:szCs w:val="24"/>
              <w:u w:val="none"/>
            </w:rPr>
            <w:t>1</w:t>
          </w:r>
          <w:r w:rsidRPr="00247C96">
            <w:rPr>
              <w:rStyle w:val="Hyperlink"/>
              <w:noProof/>
              <w:color w:val="auto"/>
              <w:szCs w:val="24"/>
              <w:u w:val="none"/>
            </w:rPr>
            <w:tab/>
          </w:r>
          <w:hyperlink w:history="1" w:anchor="_Toc17473401">
            <w:r w:rsidRPr="00247C96">
              <w:rPr>
                <w:rStyle w:val="Hyperlink"/>
                <w:noProof/>
                <w:color w:val="auto"/>
                <w:szCs w:val="24"/>
                <w:u w:val="none"/>
              </w:rPr>
              <w:t>Introduction and Methods</w:t>
            </w:r>
            <w:r w:rsidRPr="00247C96">
              <w:rPr>
                <w:noProof/>
                <w:webHidden/>
                <w:szCs w:val="24"/>
              </w:rPr>
              <w:tab/>
            </w:r>
            <w:r w:rsidRPr="00247C96">
              <w:rPr>
                <w:noProof/>
                <w:webHidden/>
                <w:szCs w:val="24"/>
              </w:rPr>
              <w:tab/>
            </w:r>
            <w:r w:rsidRPr="00247C96">
              <w:rPr>
                <w:noProof/>
                <w:webHidden/>
                <w:szCs w:val="24"/>
              </w:rPr>
              <w:fldChar w:fldCharType="begin"/>
            </w:r>
            <w:r w:rsidRPr="00247C96">
              <w:rPr>
                <w:noProof/>
                <w:webHidden/>
                <w:szCs w:val="24"/>
              </w:rPr>
              <w:instrText xml:space="preserve"> PAGEREF _Toc17473401 \h </w:instrText>
            </w:r>
            <w:r w:rsidRPr="00247C96">
              <w:rPr>
                <w:noProof/>
                <w:webHidden/>
                <w:szCs w:val="24"/>
              </w:rPr>
            </w:r>
            <w:r w:rsidRPr="00247C96">
              <w:rPr>
                <w:noProof/>
                <w:webHidden/>
                <w:szCs w:val="24"/>
              </w:rPr>
              <w:fldChar w:fldCharType="separate"/>
            </w:r>
            <w:r w:rsidR="008033D7">
              <w:rPr>
                <w:noProof/>
                <w:webHidden/>
                <w:szCs w:val="24"/>
              </w:rPr>
              <w:t>1</w:t>
            </w:r>
            <w:r w:rsidRPr="00247C96">
              <w:rPr>
                <w:noProof/>
                <w:webHidden/>
                <w:szCs w:val="24"/>
              </w:rPr>
              <w:fldChar w:fldCharType="end"/>
            </w:r>
          </w:hyperlink>
        </w:p>
        <w:p w:rsidRPr="00247C96" w:rsidR="006E35AA" w:rsidP="006E35AA" w:rsidRDefault="006E35AA" w14:paraId="04B0E589" w14:textId="6ED68232">
          <w:pPr>
            <w:pStyle w:val="TOC1"/>
            <w:tabs>
              <w:tab w:val="right" w:pos="8640"/>
            </w:tabs>
            <w:ind w:right="1166"/>
            <w:rPr>
              <w:rFonts w:eastAsiaTheme="minorEastAsia" w:cstheme="minorBidi"/>
              <w:noProof/>
              <w:szCs w:val="24"/>
            </w:rPr>
          </w:pPr>
        </w:p>
        <w:p w:rsidRPr="00247C96" w:rsidR="006E35AA" w:rsidP="006E35AA" w:rsidRDefault="003F3526" w14:paraId="11626A3A" w14:textId="6E737AAC">
          <w:pPr>
            <w:pStyle w:val="TOC2"/>
            <w:tabs>
              <w:tab w:val="right" w:pos="8640"/>
            </w:tabs>
            <w:ind w:right="1166"/>
            <w:rPr>
              <w:rFonts w:eastAsiaTheme="minorEastAsia" w:cstheme="minorBidi"/>
              <w:noProof/>
              <w:szCs w:val="24"/>
            </w:rPr>
          </w:pPr>
          <w:hyperlink w:history="1" w:anchor="_Toc17473403">
            <w:r w:rsidRPr="00247C96" w:rsidR="006E35AA">
              <w:rPr>
                <w:rStyle w:val="Hyperlink"/>
                <w:noProof/>
                <w:color w:val="auto"/>
                <w:szCs w:val="24"/>
                <w:u w:val="none"/>
              </w:rPr>
              <w:t>1.1</w:t>
            </w:r>
            <w:r w:rsidRPr="00247C96" w:rsidR="006E35AA">
              <w:rPr>
                <w:rFonts w:eastAsiaTheme="minorEastAsia" w:cstheme="minorBidi"/>
                <w:noProof/>
                <w:szCs w:val="24"/>
              </w:rPr>
              <w:tab/>
            </w:r>
            <w:r w:rsidRPr="00247C96" w:rsidR="006E35AA">
              <w:rPr>
                <w:rStyle w:val="Hyperlink"/>
                <w:noProof/>
                <w:color w:val="auto"/>
                <w:szCs w:val="24"/>
                <w:u w:val="none"/>
              </w:rPr>
              <w:t>Pretest Respondents and Recruitment Methods</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_Toc17473403 \h </w:instrText>
            </w:r>
            <w:r w:rsidRPr="00247C96" w:rsidR="006E35AA">
              <w:rPr>
                <w:noProof/>
                <w:webHidden/>
                <w:szCs w:val="24"/>
              </w:rPr>
            </w:r>
            <w:r w:rsidRPr="00247C96" w:rsidR="006E35AA">
              <w:rPr>
                <w:noProof/>
                <w:webHidden/>
                <w:szCs w:val="24"/>
              </w:rPr>
              <w:fldChar w:fldCharType="separate"/>
            </w:r>
            <w:r w:rsidR="008033D7">
              <w:rPr>
                <w:noProof/>
                <w:webHidden/>
                <w:szCs w:val="24"/>
              </w:rPr>
              <w:t>2</w:t>
            </w:r>
            <w:r w:rsidRPr="00247C96" w:rsidR="006E35AA">
              <w:rPr>
                <w:noProof/>
                <w:webHidden/>
                <w:szCs w:val="24"/>
              </w:rPr>
              <w:fldChar w:fldCharType="end"/>
            </w:r>
          </w:hyperlink>
        </w:p>
        <w:p w:rsidRPr="00247C96" w:rsidR="006E35AA" w:rsidP="006E35AA" w:rsidRDefault="006E35AA" w14:paraId="336D0579" w14:textId="77777777">
          <w:pPr>
            <w:pStyle w:val="TOC2"/>
            <w:tabs>
              <w:tab w:val="right" w:pos="8640"/>
            </w:tabs>
            <w:ind w:right="1166"/>
            <w:rPr>
              <w:rStyle w:val="Hyperlink"/>
              <w:noProof/>
              <w:color w:val="auto"/>
              <w:szCs w:val="24"/>
              <w:u w:val="none"/>
            </w:rPr>
          </w:pPr>
        </w:p>
        <w:p w:rsidRPr="00247C96" w:rsidR="006E35AA" w:rsidP="006E35AA" w:rsidRDefault="003F3526" w14:paraId="0791E20E" w14:textId="36F6C55C">
          <w:pPr>
            <w:pStyle w:val="TOC2"/>
            <w:tabs>
              <w:tab w:val="right" w:pos="8640"/>
            </w:tabs>
            <w:ind w:right="1166"/>
            <w:rPr>
              <w:rFonts w:eastAsiaTheme="minorEastAsia" w:cstheme="minorBidi"/>
              <w:noProof/>
              <w:szCs w:val="24"/>
            </w:rPr>
          </w:pPr>
          <w:hyperlink w:history="1" w:anchor="_Toc17473404">
            <w:r w:rsidRPr="00247C96" w:rsidR="006E35AA">
              <w:rPr>
                <w:rStyle w:val="Hyperlink"/>
                <w:noProof/>
                <w:color w:val="auto"/>
                <w:szCs w:val="24"/>
                <w:u w:val="none"/>
              </w:rPr>
              <w:t>1.2</w:t>
            </w:r>
            <w:r w:rsidRPr="00247C96" w:rsidR="006E35AA">
              <w:rPr>
                <w:rFonts w:eastAsiaTheme="minorEastAsia" w:cstheme="minorBidi"/>
                <w:noProof/>
                <w:szCs w:val="24"/>
              </w:rPr>
              <w:tab/>
            </w:r>
            <w:r w:rsidRPr="00247C96" w:rsidR="006E35AA">
              <w:rPr>
                <w:rStyle w:val="Hyperlink"/>
                <w:noProof/>
                <w:color w:val="auto"/>
                <w:szCs w:val="24"/>
                <w:u w:val="none"/>
              </w:rPr>
              <w:t>Data Collection</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_Toc17473404 \h </w:instrText>
            </w:r>
            <w:r w:rsidRPr="00247C96" w:rsidR="006E35AA">
              <w:rPr>
                <w:noProof/>
                <w:webHidden/>
                <w:szCs w:val="24"/>
              </w:rPr>
            </w:r>
            <w:r w:rsidRPr="00247C96" w:rsidR="006E35AA">
              <w:rPr>
                <w:noProof/>
                <w:webHidden/>
                <w:szCs w:val="24"/>
              </w:rPr>
              <w:fldChar w:fldCharType="separate"/>
            </w:r>
            <w:r w:rsidR="008033D7">
              <w:rPr>
                <w:noProof/>
                <w:webHidden/>
                <w:szCs w:val="24"/>
              </w:rPr>
              <w:t>4</w:t>
            </w:r>
            <w:r w:rsidRPr="00247C96" w:rsidR="006E35AA">
              <w:rPr>
                <w:noProof/>
                <w:webHidden/>
                <w:szCs w:val="24"/>
              </w:rPr>
              <w:fldChar w:fldCharType="end"/>
            </w:r>
          </w:hyperlink>
        </w:p>
        <w:p w:rsidRPr="00247C96" w:rsidR="006E35AA" w:rsidP="006E35AA" w:rsidRDefault="006E35AA" w14:paraId="2817F2DA" w14:textId="77777777">
          <w:pPr>
            <w:pStyle w:val="TOC3"/>
            <w:tabs>
              <w:tab w:val="right" w:pos="8640"/>
            </w:tabs>
            <w:ind w:right="1166"/>
            <w:rPr>
              <w:rStyle w:val="Hyperlink"/>
              <w:noProof/>
              <w:color w:val="auto"/>
              <w:szCs w:val="24"/>
              <w:u w:val="none"/>
            </w:rPr>
          </w:pPr>
        </w:p>
        <w:p w:rsidRPr="00247C96" w:rsidR="006E35AA" w:rsidP="006E35AA" w:rsidRDefault="003F3526" w14:paraId="0299E24B" w14:textId="3B109589">
          <w:pPr>
            <w:pStyle w:val="TOC3"/>
            <w:tabs>
              <w:tab w:val="right" w:pos="8640"/>
            </w:tabs>
            <w:ind w:right="1166"/>
            <w:rPr>
              <w:rFonts w:eastAsiaTheme="minorEastAsia" w:cstheme="minorBidi"/>
              <w:noProof/>
              <w:szCs w:val="24"/>
            </w:rPr>
          </w:pPr>
          <w:hyperlink w:history="1" w:anchor="_Toc17473405">
            <w:r w:rsidRPr="00247C96" w:rsidR="006E35AA">
              <w:rPr>
                <w:rStyle w:val="Hyperlink"/>
                <w:noProof/>
                <w:color w:val="auto"/>
                <w:szCs w:val="24"/>
                <w:u w:val="none"/>
              </w:rPr>
              <w:t>1.2.1</w:t>
            </w:r>
            <w:r w:rsidRPr="00247C96" w:rsidR="006E35AA">
              <w:rPr>
                <w:rFonts w:eastAsiaTheme="minorEastAsia" w:cstheme="minorBidi"/>
                <w:noProof/>
                <w:szCs w:val="24"/>
              </w:rPr>
              <w:tab/>
            </w:r>
            <w:r w:rsidRPr="00247C96" w:rsidR="006E35AA">
              <w:rPr>
                <w:rStyle w:val="Hyperlink"/>
                <w:noProof/>
                <w:color w:val="auto"/>
                <w:szCs w:val="24"/>
                <w:u w:val="none"/>
              </w:rPr>
              <w:t>Cognitive Interviews</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_Toc17473405 \h </w:instrText>
            </w:r>
            <w:r w:rsidRPr="00247C96" w:rsidR="006E35AA">
              <w:rPr>
                <w:noProof/>
                <w:webHidden/>
                <w:szCs w:val="24"/>
              </w:rPr>
            </w:r>
            <w:r w:rsidRPr="00247C96" w:rsidR="006E35AA">
              <w:rPr>
                <w:noProof/>
                <w:webHidden/>
                <w:szCs w:val="24"/>
              </w:rPr>
              <w:fldChar w:fldCharType="separate"/>
            </w:r>
            <w:r w:rsidR="008033D7">
              <w:rPr>
                <w:noProof/>
                <w:webHidden/>
                <w:szCs w:val="24"/>
              </w:rPr>
              <w:t>4</w:t>
            </w:r>
            <w:r w:rsidRPr="00247C96" w:rsidR="006E35AA">
              <w:rPr>
                <w:noProof/>
                <w:webHidden/>
                <w:szCs w:val="24"/>
              </w:rPr>
              <w:fldChar w:fldCharType="end"/>
            </w:r>
          </w:hyperlink>
        </w:p>
        <w:p w:rsidRPr="00247C96" w:rsidR="006E35AA" w:rsidP="006E35AA" w:rsidRDefault="003F3526" w14:paraId="648B1B5B" w14:textId="3556F955">
          <w:pPr>
            <w:pStyle w:val="TOC3"/>
            <w:tabs>
              <w:tab w:val="right" w:pos="8640"/>
            </w:tabs>
            <w:ind w:right="1166"/>
            <w:rPr>
              <w:rFonts w:eastAsiaTheme="minorEastAsia" w:cstheme="minorBidi"/>
              <w:noProof/>
              <w:szCs w:val="24"/>
            </w:rPr>
          </w:pPr>
          <w:hyperlink w:history="1" w:anchor="_Toc17473406">
            <w:r w:rsidRPr="00247C96" w:rsidR="006E35AA">
              <w:rPr>
                <w:rStyle w:val="Hyperlink"/>
                <w:noProof/>
                <w:color w:val="auto"/>
                <w:szCs w:val="24"/>
                <w:u w:val="none"/>
              </w:rPr>
              <w:t>1.2.2</w:t>
            </w:r>
            <w:r w:rsidRPr="00247C96" w:rsidR="006E35AA">
              <w:rPr>
                <w:rFonts w:eastAsiaTheme="minorEastAsia" w:cstheme="minorBidi"/>
                <w:noProof/>
                <w:szCs w:val="24"/>
              </w:rPr>
              <w:tab/>
            </w:r>
            <w:r w:rsidRPr="00247C96" w:rsidR="006E35AA">
              <w:rPr>
                <w:rStyle w:val="Hyperlink"/>
                <w:noProof/>
                <w:color w:val="auto"/>
                <w:szCs w:val="24"/>
                <w:u w:val="none"/>
              </w:rPr>
              <w:t>Testing of the WIC Participant Recruitment and Observation Processes and Forms</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_Toc17473406 \h </w:instrText>
            </w:r>
            <w:r w:rsidRPr="00247C96" w:rsidR="006E35AA">
              <w:rPr>
                <w:noProof/>
                <w:webHidden/>
                <w:szCs w:val="24"/>
              </w:rPr>
            </w:r>
            <w:r w:rsidRPr="00247C96" w:rsidR="006E35AA">
              <w:rPr>
                <w:noProof/>
                <w:webHidden/>
                <w:szCs w:val="24"/>
              </w:rPr>
              <w:fldChar w:fldCharType="separate"/>
            </w:r>
            <w:r w:rsidR="008033D7">
              <w:rPr>
                <w:noProof/>
                <w:webHidden/>
                <w:szCs w:val="24"/>
              </w:rPr>
              <w:t>5</w:t>
            </w:r>
            <w:r w:rsidRPr="00247C96" w:rsidR="006E35AA">
              <w:rPr>
                <w:noProof/>
                <w:webHidden/>
                <w:szCs w:val="24"/>
              </w:rPr>
              <w:fldChar w:fldCharType="end"/>
            </w:r>
          </w:hyperlink>
        </w:p>
        <w:p w:rsidRPr="00247C96" w:rsidR="006E35AA" w:rsidP="006E35AA" w:rsidRDefault="006E35AA" w14:paraId="6491AF20" w14:textId="77777777">
          <w:pPr>
            <w:pStyle w:val="TOC2"/>
            <w:tabs>
              <w:tab w:val="right" w:pos="8640"/>
            </w:tabs>
            <w:ind w:right="1166"/>
            <w:rPr>
              <w:rStyle w:val="Hyperlink"/>
              <w:noProof/>
              <w:color w:val="auto"/>
              <w:szCs w:val="24"/>
              <w:u w:val="none"/>
            </w:rPr>
          </w:pPr>
        </w:p>
        <w:p w:rsidRPr="00247C96" w:rsidR="006E35AA" w:rsidP="006E35AA" w:rsidRDefault="003F3526" w14:paraId="47A5502C" w14:textId="1EF8B675">
          <w:pPr>
            <w:pStyle w:val="TOC2"/>
            <w:tabs>
              <w:tab w:val="right" w:pos="8640"/>
            </w:tabs>
            <w:ind w:right="1166"/>
            <w:rPr>
              <w:rFonts w:eastAsiaTheme="minorEastAsia" w:cstheme="minorBidi"/>
              <w:noProof/>
              <w:szCs w:val="24"/>
            </w:rPr>
          </w:pPr>
          <w:hyperlink w:history="1" w:anchor="_Toc17473407">
            <w:r w:rsidRPr="00247C96" w:rsidR="006E35AA">
              <w:rPr>
                <w:rStyle w:val="Hyperlink"/>
                <w:noProof/>
                <w:color w:val="auto"/>
                <w:szCs w:val="24"/>
                <w:u w:val="none"/>
              </w:rPr>
              <w:t>1.3</w:t>
            </w:r>
            <w:r w:rsidRPr="00247C96" w:rsidR="006E35AA">
              <w:rPr>
                <w:rFonts w:eastAsiaTheme="minorEastAsia" w:cstheme="minorBidi"/>
                <w:noProof/>
                <w:szCs w:val="24"/>
              </w:rPr>
              <w:tab/>
            </w:r>
            <w:r w:rsidRPr="00247C96" w:rsidR="006E35AA">
              <w:rPr>
                <w:rStyle w:val="Hyperlink"/>
                <w:noProof/>
                <w:color w:val="auto"/>
                <w:szCs w:val="24"/>
                <w:u w:val="none"/>
              </w:rPr>
              <w:t>Data Analysis</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_Toc17473407 \h </w:instrText>
            </w:r>
            <w:r w:rsidRPr="00247C96" w:rsidR="006E35AA">
              <w:rPr>
                <w:noProof/>
                <w:webHidden/>
                <w:szCs w:val="24"/>
              </w:rPr>
            </w:r>
            <w:r w:rsidRPr="00247C96" w:rsidR="006E35AA">
              <w:rPr>
                <w:noProof/>
                <w:webHidden/>
                <w:szCs w:val="24"/>
              </w:rPr>
              <w:fldChar w:fldCharType="separate"/>
            </w:r>
            <w:r w:rsidR="008033D7">
              <w:rPr>
                <w:noProof/>
                <w:webHidden/>
                <w:szCs w:val="24"/>
              </w:rPr>
              <w:t>5</w:t>
            </w:r>
            <w:r w:rsidRPr="00247C96" w:rsidR="006E35AA">
              <w:rPr>
                <w:noProof/>
                <w:webHidden/>
                <w:szCs w:val="24"/>
              </w:rPr>
              <w:fldChar w:fldCharType="end"/>
            </w:r>
          </w:hyperlink>
        </w:p>
        <w:p w:rsidRPr="00247C96" w:rsidR="006E35AA" w:rsidP="006E35AA" w:rsidRDefault="006E35AA" w14:paraId="58ED2AD3" w14:textId="77777777">
          <w:pPr>
            <w:pStyle w:val="TOC1"/>
            <w:tabs>
              <w:tab w:val="right" w:pos="8640"/>
            </w:tabs>
            <w:ind w:right="1166"/>
            <w:rPr>
              <w:rStyle w:val="Hyperlink"/>
              <w:noProof/>
              <w:color w:val="auto"/>
              <w:szCs w:val="24"/>
              <w:u w:val="none"/>
            </w:rPr>
          </w:pPr>
        </w:p>
        <w:p w:rsidRPr="00247C96" w:rsidR="006E35AA" w:rsidP="006E35AA" w:rsidRDefault="006E35AA" w14:paraId="2C0177DC" w14:textId="2C60DAAD">
          <w:pPr>
            <w:pStyle w:val="TOC1"/>
            <w:tabs>
              <w:tab w:val="right" w:pos="8640"/>
            </w:tabs>
            <w:ind w:right="1166"/>
            <w:rPr>
              <w:rFonts w:eastAsiaTheme="minorEastAsia" w:cstheme="minorBidi"/>
              <w:noProof/>
              <w:szCs w:val="24"/>
            </w:rPr>
          </w:pPr>
          <w:r w:rsidRPr="00247C96">
            <w:rPr>
              <w:rStyle w:val="Hyperlink"/>
              <w:noProof/>
              <w:color w:val="auto"/>
              <w:szCs w:val="24"/>
              <w:u w:val="none"/>
            </w:rPr>
            <w:t>2</w:t>
          </w:r>
          <w:r w:rsidRPr="00247C96">
            <w:rPr>
              <w:rStyle w:val="Hyperlink"/>
              <w:noProof/>
              <w:color w:val="auto"/>
              <w:szCs w:val="24"/>
              <w:u w:val="none"/>
            </w:rPr>
            <w:tab/>
          </w:r>
          <w:hyperlink w:history="1" w:anchor="_Toc17473408">
            <w:r w:rsidRPr="00247C96">
              <w:rPr>
                <w:rStyle w:val="Hyperlink"/>
                <w:noProof/>
                <w:szCs w:val="24"/>
                <w:u w:val="none"/>
              </w:rPr>
              <w:t>Summary of Findings and Recommendations</w:t>
            </w:r>
            <w:r w:rsidRPr="00247C96">
              <w:rPr>
                <w:noProof/>
                <w:webHidden/>
                <w:szCs w:val="24"/>
              </w:rPr>
              <w:tab/>
            </w:r>
            <w:r w:rsidRPr="00247C96">
              <w:rPr>
                <w:noProof/>
                <w:webHidden/>
                <w:szCs w:val="24"/>
              </w:rPr>
              <w:tab/>
            </w:r>
            <w:r w:rsidRPr="00247C96">
              <w:rPr>
                <w:noProof/>
                <w:webHidden/>
                <w:szCs w:val="24"/>
              </w:rPr>
              <w:fldChar w:fldCharType="begin"/>
            </w:r>
            <w:r w:rsidRPr="00247C96">
              <w:rPr>
                <w:noProof/>
                <w:webHidden/>
                <w:szCs w:val="24"/>
              </w:rPr>
              <w:instrText xml:space="preserve"> PAGEREF _Toc17473408 \h </w:instrText>
            </w:r>
            <w:r w:rsidRPr="00247C96">
              <w:rPr>
                <w:noProof/>
                <w:webHidden/>
                <w:szCs w:val="24"/>
              </w:rPr>
            </w:r>
            <w:r w:rsidRPr="00247C96">
              <w:rPr>
                <w:noProof/>
                <w:webHidden/>
                <w:szCs w:val="24"/>
              </w:rPr>
              <w:fldChar w:fldCharType="separate"/>
            </w:r>
            <w:r w:rsidR="008033D7">
              <w:rPr>
                <w:noProof/>
                <w:webHidden/>
                <w:szCs w:val="24"/>
              </w:rPr>
              <w:t>1</w:t>
            </w:r>
            <w:r w:rsidRPr="00247C96">
              <w:rPr>
                <w:noProof/>
                <w:webHidden/>
                <w:szCs w:val="24"/>
              </w:rPr>
              <w:fldChar w:fldCharType="end"/>
            </w:r>
          </w:hyperlink>
        </w:p>
        <w:p w:rsidRPr="00247C96" w:rsidR="006E35AA" w:rsidP="006E35AA" w:rsidRDefault="006E35AA" w14:paraId="4F5FFE86" w14:textId="0479E30F">
          <w:pPr>
            <w:pStyle w:val="TOC1"/>
            <w:tabs>
              <w:tab w:val="right" w:pos="8640"/>
            </w:tabs>
            <w:ind w:right="1166"/>
            <w:rPr>
              <w:rFonts w:eastAsiaTheme="minorEastAsia" w:cstheme="minorBidi"/>
              <w:noProof/>
              <w:szCs w:val="24"/>
            </w:rPr>
          </w:pPr>
        </w:p>
        <w:p w:rsidRPr="00247C96" w:rsidR="006E35AA" w:rsidP="006E35AA" w:rsidRDefault="003F3526" w14:paraId="30B43F16" w14:textId="34F253E6">
          <w:pPr>
            <w:pStyle w:val="TOC2"/>
            <w:tabs>
              <w:tab w:val="right" w:pos="8640"/>
            </w:tabs>
            <w:ind w:right="1166"/>
            <w:rPr>
              <w:rFonts w:eastAsiaTheme="minorEastAsia" w:cstheme="minorBidi"/>
              <w:noProof/>
              <w:szCs w:val="24"/>
            </w:rPr>
          </w:pPr>
          <w:hyperlink w:history="1" w:anchor="_Toc17473410">
            <w:r w:rsidRPr="00247C96" w:rsidR="006E35AA">
              <w:rPr>
                <w:rStyle w:val="Hyperlink"/>
                <w:noProof/>
                <w:szCs w:val="24"/>
                <w:u w:val="none"/>
              </w:rPr>
              <w:t>2.1</w:t>
            </w:r>
            <w:r w:rsidRPr="00247C96" w:rsidR="006E35AA">
              <w:rPr>
                <w:rFonts w:eastAsiaTheme="minorEastAsia" w:cstheme="minorBidi"/>
                <w:noProof/>
                <w:szCs w:val="24"/>
              </w:rPr>
              <w:tab/>
            </w:r>
            <w:r w:rsidRPr="00247C96" w:rsidR="006E35AA">
              <w:rPr>
                <w:rStyle w:val="Hyperlink"/>
                <w:noProof/>
                <w:szCs w:val="24"/>
                <w:u w:val="none"/>
              </w:rPr>
              <w:t>Pretest of Local Agency Survey and Clinic Information Sheet</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_Toc17473410 \h </w:instrText>
            </w:r>
            <w:r w:rsidRPr="00247C96" w:rsidR="006E35AA">
              <w:rPr>
                <w:noProof/>
                <w:webHidden/>
                <w:szCs w:val="24"/>
              </w:rPr>
            </w:r>
            <w:r w:rsidRPr="00247C96" w:rsidR="006E35AA">
              <w:rPr>
                <w:noProof/>
                <w:webHidden/>
                <w:szCs w:val="24"/>
              </w:rPr>
              <w:fldChar w:fldCharType="separate"/>
            </w:r>
            <w:r w:rsidR="008033D7">
              <w:rPr>
                <w:noProof/>
                <w:webHidden/>
                <w:szCs w:val="24"/>
              </w:rPr>
              <w:t>1</w:t>
            </w:r>
            <w:r w:rsidRPr="00247C96" w:rsidR="006E35AA">
              <w:rPr>
                <w:noProof/>
                <w:webHidden/>
                <w:szCs w:val="24"/>
              </w:rPr>
              <w:fldChar w:fldCharType="end"/>
            </w:r>
          </w:hyperlink>
        </w:p>
        <w:p w:rsidRPr="00247C96" w:rsidR="006E35AA" w:rsidP="006E35AA" w:rsidRDefault="006E35AA" w14:paraId="1CF3B5E6" w14:textId="77777777">
          <w:pPr>
            <w:pStyle w:val="TOC3"/>
            <w:tabs>
              <w:tab w:val="right" w:pos="8640"/>
            </w:tabs>
            <w:ind w:right="1166"/>
            <w:rPr>
              <w:rStyle w:val="Hyperlink"/>
              <w:noProof/>
              <w:szCs w:val="24"/>
              <w:u w:val="none"/>
            </w:rPr>
          </w:pPr>
        </w:p>
        <w:p w:rsidRPr="00247C96" w:rsidR="006E35AA" w:rsidP="006E35AA" w:rsidRDefault="003F3526" w14:paraId="0DE4F1C2" w14:textId="688624BB">
          <w:pPr>
            <w:pStyle w:val="TOC3"/>
            <w:tabs>
              <w:tab w:val="right" w:pos="8640"/>
            </w:tabs>
            <w:ind w:right="1166"/>
            <w:rPr>
              <w:rFonts w:eastAsiaTheme="minorEastAsia" w:cstheme="minorBidi"/>
              <w:noProof/>
              <w:szCs w:val="24"/>
            </w:rPr>
          </w:pPr>
          <w:hyperlink w:history="1" w:anchor="_Toc17473411">
            <w:r w:rsidRPr="00247C96" w:rsidR="006E35AA">
              <w:rPr>
                <w:rStyle w:val="Hyperlink"/>
                <w:noProof/>
                <w:szCs w:val="24"/>
                <w:u w:val="none"/>
              </w:rPr>
              <w:t xml:space="preserve">2.1.1     </w:t>
            </w:r>
            <w:r w:rsidR="00247C96">
              <w:rPr>
                <w:rStyle w:val="Hyperlink"/>
                <w:noProof/>
                <w:szCs w:val="24"/>
                <w:u w:val="none"/>
              </w:rPr>
              <w:tab/>
            </w:r>
            <w:r w:rsidRPr="00247C96" w:rsidR="006E35AA">
              <w:rPr>
                <w:rStyle w:val="Hyperlink"/>
                <w:noProof/>
                <w:szCs w:val="24"/>
                <w:u w:val="none"/>
              </w:rPr>
              <w:t>Local Agency Survey</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_Toc17473411 \h </w:instrText>
            </w:r>
            <w:r w:rsidRPr="00247C96" w:rsidR="006E35AA">
              <w:rPr>
                <w:noProof/>
                <w:webHidden/>
                <w:szCs w:val="24"/>
              </w:rPr>
            </w:r>
            <w:r w:rsidRPr="00247C96" w:rsidR="006E35AA">
              <w:rPr>
                <w:noProof/>
                <w:webHidden/>
                <w:szCs w:val="24"/>
              </w:rPr>
              <w:fldChar w:fldCharType="separate"/>
            </w:r>
            <w:r w:rsidR="008033D7">
              <w:rPr>
                <w:noProof/>
                <w:webHidden/>
                <w:szCs w:val="24"/>
              </w:rPr>
              <w:t>2</w:t>
            </w:r>
            <w:r w:rsidRPr="00247C96" w:rsidR="006E35AA">
              <w:rPr>
                <w:noProof/>
                <w:webHidden/>
                <w:szCs w:val="24"/>
              </w:rPr>
              <w:fldChar w:fldCharType="end"/>
            </w:r>
          </w:hyperlink>
        </w:p>
        <w:p w:rsidRPr="00247C96" w:rsidR="006E35AA" w:rsidP="006E35AA" w:rsidRDefault="003F3526" w14:paraId="231B4CE3" w14:textId="03C0F98A">
          <w:pPr>
            <w:pStyle w:val="TOC3"/>
            <w:tabs>
              <w:tab w:val="right" w:pos="8640"/>
            </w:tabs>
            <w:ind w:right="1166"/>
            <w:rPr>
              <w:rFonts w:eastAsiaTheme="minorEastAsia" w:cstheme="minorBidi"/>
              <w:noProof/>
              <w:szCs w:val="24"/>
            </w:rPr>
          </w:pPr>
          <w:hyperlink w:history="1" w:anchor="_Toc17473412">
            <w:r w:rsidRPr="00247C96" w:rsidR="006E35AA">
              <w:rPr>
                <w:rStyle w:val="Hyperlink"/>
                <w:noProof/>
                <w:szCs w:val="24"/>
                <w:u w:val="none"/>
              </w:rPr>
              <w:t>2.1.2</w:t>
            </w:r>
            <w:r w:rsidRPr="00247C96" w:rsidR="006E35AA">
              <w:rPr>
                <w:rFonts w:eastAsiaTheme="minorEastAsia" w:cstheme="minorBidi"/>
                <w:noProof/>
                <w:szCs w:val="24"/>
              </w:rPr>
              <w:tab/>
            </w:r>
            <w:r w:rsidRPr="00247C96" w:rsidR="006E35AA">
              <w:rPr>
                <w:rStyle w:val="Hyperlink"/>
                <w:noProof/>
                <w:szCs w:val="24"/>
                <w:u w:val="none"/>
              </w:rPr>
              <w:t>Clinic Information Sheet</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_Toc17473412 \h </w:instrText>
            </w:r>
            <w:r w:rsidRPr="00247C96" w:rsidR="006E35AA">
              <w:rPr>
                <w:noProof/>
                <w:webHidden/>
                <w:szCs w:val="24"/>
              </w:rPr>
            </w:r>
            <w:r w:rsidRPr="00247C96" w:rsidR="006E35AA">
              <w:rPr>
                <w:noProof/>
                <w:webHidden/>
                <w:szCs w:val="24"/>
              </w:rPr>
              <w:fldChar w:fldCharType="separate"/>
            </w:r>
            <w:r w:rsidR="008033D7">
              <w:rPr>
                <w:noProof/>
                <w:webHidden/>
                <w:szCs w:val="24"/>
              </w:rPr>
              <w:t>7</w:t>
            </w:r>
            <w:r w:rsidRPr="00247C96" w:rsidR="006E35AA">
              <w:rPr>
                <w:noProof/>
                <w:webHidden/>
                <w:szCs w:val="24"/>
              </w:rPr>
              <w:fldChar w:fldCharType="end"/>
            </w:r>
          </w:hyperlink>
        </w:p>
        <w:p w:rsidRPr="00247C96" w:rsidR="006E35AA" w:rsidP="006E35AA" w:rsidRDefault="006E35AA" w14:paraId="6FBD57C9" w14:textId="77777777">
          <w:pPr>
            <w:pStyle w:val="TOC2"/>
            <w:tabs>
              <w:tab w:val="right" w:pos="8640"/>
            </w:tabs>
            <w:ind w:right="1166"/>
            <w:rPr>
              <w:rStyle w:val="Hyperlink"/>
              <w:noProof/>
              <w:szCs w:val="24"/>
              <w:u w:val="none"/>
            </w:rPr>
          </w:pPr>
        </w:p>
        <w:p w:rsidRPr="00247C96" w:rsidR="006E35AA" w:rsidP="006E35AA" w:rsidRDefault="003F3526" w14:paraId="696156C9" w14:textId="1D44E1DD">
          <w:pPr>
            <w:pStyle w:val="TOC2"/>
            <w:tabs>
              <w:tab w:val="right" w:pos="8640"/>
            </w:tabs>
            <w:ind w:right="1166"/>
            <w:rPr>
              <w:rFonts w:eastAsiaTheme="minorEastAsia" w:cstheme="minorBidi"/>
              <w:noProof/>
              <w:szCs w:val="24"/>
            </w:rPr>
          </w:pPr>
          <w:hyperlink w:history="1" w:anchor="_Toc17473413">
            <w:r w:rsidRPr="00247C96" w:rsidR="006E35AA">
              <w:rPr>
                <w:rStyle w:val="Hyperlink"/>
                <w:noProof/>
                <w:szCs w:val="24"/>
                <w:u w:val="none"/>
              </w:rPr>
              <w:t>2.2</w:t>
            </w:r>
            <w:r w:rsidRPr="00247C96" w:rsidR="006E35AA">
              <w:rPr>
                <w:rFonts w:eastAsiaTheme="minorEastAsia" w:cstheme="minorBidi"/>
                <w:noProof/>
                <w:szCs w:val="24"/>
              </w:rPr>
              <w:tab/>
            </w:r>
            <w:r w:rsidRPr="00247C96" w:rsidR="006E35AA">
              <w:rPr>
                <w:rStyle w:val="Hyperlink"/>
                <w:noProof/>
                <w:szCs w:val="24"/>
                <w:u w:val="none"/>
              </w:rPr>
              <w:t>Field Test at WIC Clinics</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_Toc17473413 \h </w:instrText>
            </w:r>
            <w:r w:rsidRPr="00247C96" w:rsidR="006E35AA">
              <w:rPr>
                <w:noProof/>
                <w:webHidden/>
                <w:szCs w:val="24"/>
              </w:rPr>
            </w:r>
            <w:r w:rsidRPr="00247C96" w:rsidR="006E35AA">
              <w:rPr>
                <w:noProof/>
                <w:webHidden/>
                <w:szCs w:val="24"/>
              </w:rPr>
              <w:fldChar w:fldCharType="separate"/>
            </w:r>
            <w:r w:rsidR="008033D7">
              <w:rPr>
                <w:noProof/>
                <w:webHidden/>
                <w:szCs w:val="24"/>
              </w:rPr>
              <w:t>9</w:t>
            </w:r>
            <w:r w:rsidRPr="00247C96" w:rsidR="006E35AA">
              <w:rPr>
                <w:noProof/>
                <w:webHidden/>
                <w:szCs w:val="24"/>
              </w:rPr>
              <w:fldChar w:fldCharType="end"/>
            </w:r>
          </w:hyperlink>
        </w:p>
        <w:p w:rsidRPr="00247C96" w:rsidR="006E35AA" w:rsidP="006E35AA" w:rsidRDefault="006E35AA" w14:paraId="38CF8BEB" w14:textId="77777777">
          <w:pPr>
            <w:pStyle w:val="TOC3"/>
            <w:tabs>
              <w:tab w:val="right" w:pos="8640"/>
            </w:tabs>
            <w:ind w:right="1166"/>
            <w:rPr>
              <w:rStyle w:val="Hyperlink"/>
              <w:noProof/>
              <w:szCs w:val="24"/>
              <w:u w:val="none"/>
            </w:rPr>
          </w:pPr>
        </w:p>
        <w:p w:rsidRPr="00247C96" w:rsidR="006E35AA" w:rsidP="006E35AA" w:rsidRDefault="003F3526" w14:paraId="564B514F" w14:textId="7BC7635B">
          <w:pPr>
            <w:pStyle w:val="TOC3"/>
            <w:tabs>
              <w:tab w:val="right" w:pos="8640"/>
            </w:tabs>
            <w:ind w:right="1166"/>
            <w:rPr>
              <w:rFonts w:eastAsiaTheme="minorEastAsia" w:cstheme="minorBidi"/>
              <w:noProof/>
              <w:szCs w:val="24"/>
            </w:rPr>
          </w:pPr>
          <w:hyperlink w:history="1" w:anchor="_Toc17473414">
            <w:r w:rsidRPr="00247C96" w:rsidR="006E35AA">
              <w:rPr>
                <w:rStyle w:val="Hyperlink"/>
                <w:noProof/>
                <w:szCs w:val="24"/>
                <w:u w:val="none"/>
              </w:rPr>
              <w:t>2.2.1</w:t>
            </w:r>
            <w:r w:rsidRPr="00247C96" w:rsidR="006E35AA">
              <w:rPr>
                <w:rFonts w:eastAsiaTheme="minorEastAsia" w:cstheme="minorBidi"/>
                <w:noProof/>
                <w:szCs w:val="24"/>
              </w:rPr>
              <w:tab/>
            </w:r>
            <w:r w:rsidRPr="00247C96" w:rsidR="006E35AA">
              <w:rPr>
                <w:rStyle w:val="Hyperlink"/>
                <w:noProof/>
                <w:szCs w:val="24"/>
                <w:u w:val="none"/>
              </w:rPr>
              <w:t>Clinic Observation Form</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_Toc17473414 \h </w:instrText>
            </w:r>
            <w:r w:rsidRPr="00247C96" w:rsidR="006E35AA">
              <w:rPr>
                <w:noProof/>
                <w:webHidden/>
                <w:szCs w:val="24"/>
              </w:rPr>
            </w:r>
            <w:r w:rsidRPr="00247C96" w:rsidR="006E35AA">
              <w:rPr>
                <w:noProof/>
                <w:webHidden/>
                <w:szCs w:val="24"/>
              </w:rPr>
              <w:fldChar w:fldCharType="separate"/>
            </w:r>
            <w:r w:rsidR="008033D7">
              <w:rPr>
                <w:noProof/>
                <w:webHidden/>
                <w:szCs w:val="24"/>
              </w:rPr>
              <w:t>10</w:t>
            </w:r>
            <w:r w:rsidRPr="00247C96" w:rsidR="006E35AA">
              <w:rPr>
                <w:noProof/>
                <w:webHidden/>
                <w:szCs w:val="24"/>
              </w:rPr>
              <w:fldChar w:fldCharType="end"/>
            </w:r>
          </w:hyperlink>
        </w:p>
        <w:p w:rsidRPr="00247C96" w:rsidR="006E35AA" w:rsidP="006E35AA" w:rsidRDefault="003F3526" w14:paraId="227B19F2" w14:textId="24DF7906">
          <w:pPr>
            <w:pStyle w:val="TOC3"/>
            <w:tabs>
              <w:tab w:val="right" w:pos="8640"/>
            </w:tabs>
            <w:ind w:right="1166"/>
            <w:rPr>
              <w:rFonts w:eastAsiaTheme="minorEastAsia" w:cstheme="minorBidi"/>
              <w:noProof/>
              <w:szCs w:val="24"/>
            </w:rPr>
          </w:pPr>
          <w:hyperlink w:history="1" w:anchor="_Toc17473415">
            <w:r w:rsidRPr="00247C96" w:rsidR="006E35AA">
              <w:rPr>
                <w:rStyle w:val="Hyperlink"/>
                <w:noProof/>
                <w:szCs w:val="24"/>
                <w:u w:val="none"/>
              </w:rPr>
              <w:t>2.2.2</w:t>
            </w:r>
            <w:r w:rsidRPr="00247C96" w:rsidR="006E35AA">
              <w:rPr>
                <w:rFonts w:eastAsiaTheme="minorEastAsia" w:cstheme="minorBidi"/>
                <w:noProof/>
                <w:szCs w:val="24"/>
              </w:rPr>
              <w:tab/>
            </w:r>
            <w:r w:rsidRPr="00247C96" w:rsidR="006E35AA">
              <w:rPr>
                <w:rStyle w:val="Hyperlink"/>
                <w:noProof/>
                <w:szCs w:val="24"/>
                <w:u w:val="none"/>
              </w:rPr>
              <w:t>Nutrition Services Observation Form</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_Toc17473415 \h </w:instrText>
            </w:r>
            <w:r w:rsidRPr="00247C96" w:rsidR="006E35AA">
              <w:rPr>
                <w:noProof/>
                <w:webHidden/>
                <w:szCs w:val="24"/>
              </w:rPr>
            </w:r>
            <w:r w:rsidRPr="00247C96" w:rsidR="006E35AA">
              <w:rPr>
                <w:noProof/>
                <w:webHidden/>
                <w:szCs w:val="24"/>
              </w:rPr>
              <w:fldChar w:fldCharType="separate"/>
            </w:r>
            <w:r w:rsidR="008033D7">
              <w:rPr>
                <w:noProof/>
                <w:webHidden/>
                <w:szCs w:val="24"/>
              </w:rPr>
              <w:t>11</w:t>
            </w:r>
            <w:r w:rsidRPr="00247C96" w:rsidR="006E35AA">
              <w:rPr>
                <w:noProof/>
                <w:webHidden/>
                <w:szCs w:val="24"/>
              </w:rPr>
              <w:fldChar w:fldCharType="end"/>
            </w:r>
          </w:hyperlink>
        </w:p>
        <w:p w:rsidRPr="00247C96" w:rsidR="006E35AA" w:rsidP="006E35AA" w:rsidRDefault="003F3526" w14:paraId="679F0F03" w14:textId="2F62FD7B">
          <w:pPr>
            <w:pStyle w:val="TOC3"/>
            <w:tabs>
              <w:tab w:val="right" w:pos="8640"/>
            </w:tabs>
            <w:ind w:right="1166"/>
            <w:rPr>
              <w:rFonts w:eastAsiaTheme="minorEastAsia" w:cstheme="minorBidi"/>
              <w:noProof/>
              <w:szCs w:val="24"/>
            </w:rPr>
          </w:pPr>
          <w:hyperlink w:history="1" w:anchor="_Toc17473416">
            <w:r w:rsidRPr="00247C96" w:rsidR="006E35AA">
              <w:rPr>
                <w:rStyle w:val="Hyperlink"/>
                <w:noProof/>
                <w:szCs w:val="24"/>
                <w:u w:val="none"/>
              </w:rPr>
              <w:t>2.2.3</w:t>
            </w:r>
            <w:r w:rsidRPr="00247C96" w:rsidR="006E35AA">
              <w:rPr>
                <w:rFonts w:eastAsiaTheme="minorEastAsia" w:cstheme="minorBidi"/>
                <w:noProof/>
                <w:szCs w:val="24"/>
              </w:rPr>
              <w:tab/>
            </w:r>
            <w:r w:rsidRPr="00247C96" w:rsidR="006E35AA">
              <w:rPr>
                <w:rStyle w:val="Hyperlink"/>
                <w:noProof/>
                <w:szCs w:val="24"/>
                <w:u w:val="none"/>
              </w:rPr>
              <w:t>Identified Risks</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_Toc17473416 \h </w:instrText>
            </w:r>
            <w:r w:rsidRPr="00247C96" w:rsidR="006E35AA">
              <w:rPr>
                <w:noProof/>
                <w:webHidden/>
                <w:szCs w:val="24"/>
              </w:rPr>
            </w:r>
            <w:r w:rsidRPr="00247C96" w:rsidR="006E35AA">
              <w:rPr>
                <w:noProof/>
                <w:webHidden/>
                <w:szCs w:val="24"/>
              </w:rPr>
              <w:fldChar w:fldCharType="separate"/>
            </w:r>
            <w:r w:rsidR="008033D7">
              <w:rPr>
                <w:noProof/>
                <w:webHidden/>
                <w:szCs w:val="24"/>
              </w:rPr>
              <w:t>14</w:t>
            </w:r>
            <w:r w:rsidRPr="00247C96" w:rsidR="006E35AA">
              <w:rPr>
                <w:noProof/>
                <w:webHidden/>
                <w:szCs w:val="24"/>
              </w:rPr>
              <w:fldChar w:fldCharType="end"/>
            </w:r>
          </w:hyperlink>
        </w:p>
        <w:p w:rsidRPr="00247C96" w:rsidR="006E35AA" w:rsidP="006E35AA" w:rsidRDefault="003F3526" w14:paraId="5C0FC579" w14:textId="275F0B77">
          <w:pPr>
            <w:pStyle w:val="TOC3"/>
            <w:tabs>
              <w:tab w:val="right" w:pos="8640"/>
            </w:tabs>
            <w:ind w:right="1166"/>
            <w:rPr>
              <w:rFonts w:eastAsiaTheme="minorEastAsia" w:cstheme="minorBidi"/>
              <w:noProof/>
              <w:szCs w:val="24"/>
            </w:rPr>
          </w:pPr>
          <w:hyperlink w:history="1" w:anchor="_Toc17473417">
            <w:r w:rsidRPr="00247C96" w:rsidR="006E35AA">
              <w:rPr>
                <w:rStyle w:val="Hyperlink"/>
                <w:noProof/>
                <w:szCs w:val="24"/>
                <w:u w:val="none"/>
              </w:rPr>
              <w:t>2.2.4</w:t>
            </w:r>
            <w:r w:rsidRPr="00247C96" w:rsidR="006E35AA">
              <w:rPr>
                <w:rFonts w:eastAsiaTheme="minorEastAsia" w:cstheme="minorBidi"/>
                <w:noProof/>
                <w:szCs w:val="24"/>
              </w:rPr>
              <w:tab/>
            </w:r>
            <w:r w:rsidRPr="00247C96" w:rsidR="006E35AA">
              <w:rPr>
                <w:rStyle w:val="Hyperlink"/>
                <w:noProof/>
                <w:szCs w:val="24"/>
                <w:u w:val="none"/>
              </w:rPr>
              <w:t>Site Director Interview</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_Toc17473417 \h </w:instrText>
            </w:r>
            <w:r w:rsidRPr="00247C96" w:rsidR="006E35AA">
              <w:rPr>
                <w:noProof/>
                <w:webHidden/>
                <w:szCs w:val="24"/>
              </w:rPr>
            </w:r>
            <w:r w:rsidRPr="00247C96" w:rsidR="006E35AA">
              <w:rPr>
                <w:noProof/>
                <w:webHidden/>
                <w:szCs w:val="24"/>
              </w:rPr>
              <w:fldChar w:fldCharType="separate"/>
            </w:r>
            <w:r w:rsidR="008033D7">
              <w:rPr>
                <w:noProof/>
                <w:webHidden/>
                <w:szCs w:val="24"/>
              </w:rPr>
              <w:t>15</w:t>
            </w:r>
            <w:r w:rsidRPr="00247C96" w:rsidR="006E35AA">
              <w:rPr>
                <w:noProof/>
                <w:webHidden/>
                <w:szCs w:val="24"/>
              </w:rPr>
              <w:fldChar w:fldCharType="end"/>
            </w:r>
          </w:hyperlink>
        </w:p>
        <w:p w:rsidRPr="00247C96" w:rsidR="006E35AA" w:rsidP="006E35AA" w:rsidRDefault="003F3526" w14:paraId="64179590" w14:textId="49AEFF96">
          <w:pPr>
            <w:pStyle w:val="TOC3"/>
            <w:tabs>
              <w:tab w:val="right" w:pos="8640"/>
            </w:tabs>
            <w:ind w:right="1166"/>
            <w:rPr>
              <w:rFonts w:eastAsiaTheme="minorEastAsia" w:cstheme="minorBidi"/>
              <w:noProof/>
              <w:szCs w:val="24"/>
            </w:rPr>
          </w:pPr>
          <w:hyperlink w:history="1" w:anchor="_Toc17473418">
            <w:r w:rsidRPr="00247C96" w:rsidR="006E35AA">
              <w:rPr>
                <w:rStyle w:val="Hyperlink"/>
                <w:noProof/>
                <w:szCs w:val="24"/>
                <w:u w:val="none"/>
              </w:rPr>
              <w:t>2.2.5</w:t>
            </w:r>
            <w:r w:rsidRPr="00247C96" w:rsidR="006E35AA">
              <w:rPr>
                <w:rFonts w:eastAsiaTheme="minorEastAsia" w:cstheme="minorBidi"/>
                <w:noProof/>
                <w:szCs w:val="24"/>
              </w:rPr>
              <w:tab/>
            </w:r>
            <w:r w:rsidRPr="00247C96" w:rsidR="006E35AA">
              <w:rPr>
                <w:rStyle w:val="Hyperlink"/>
                <w:noProof/>
                <w:szCs w:val="24"/>
                <w:u w:val="none"/>
              </w:rPr>
              <w:t>Staff Interview</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_Toc17473418 \h </w:instrText>
            </w:r>
            <w:r w:rsidRPr="00247C96" w:rsidR="006E35AA">
              <w:rPr>
                <w:noProof/>
                <w:webHidden/>
                <w:szCs w:val="24"/>
              </w:rPr>
            </w:r>
            <w:r w:rsidRPr="00247C96" w:rsidR="006E35AA">
              <w:rPr>
                <w:noProof/>
                <w:webHidden/>
                <w:szCs w:val="24"/>
              </w:rPr>
              <w:fldChar w:fldCharType="separate"/>
            </w:r>
            <w:r w:rsidR="008033D7">
              <w:rPr>
                <w:noProof/>
                <w:webHidden/>
                <w:szCs w:val="24"/>
              </w:rPr>
              <w:t>20</w:t>
            </w:r>
            <w:r w:rsidRPr="00247C96" w:rsidR="006E35AA">
              <w:rPr>
                <w:noProof/>
                <w:webHidden/>
                <w:szCs w:val="24"/>
              </w:rPr>
              <w:fldChar w:fldCharType="end"/>
            </w:r>
          </w:hyperlink>
        </w:p>
        <w:p w:rsidRPr="00247C96" w:rsidR="006E35AA" w:rsidP="006E35AA" w:rsidRDefault="003F3526" w14:paraId="77D190A6" w14:textId="0341275B">
          <w:pPr>
            <w:pStyle w:val="TOC3"/>
            <w:tabs>
              <w:tab w:val="right" w:pos="8640"/>
            </w:tabs>
            <w:ind w:right="1166"/>
            <w:rPr>
              <w:rFonts w:eastAsiaTheme="minorEastAsia" w:cstheme="minorBidi"/>
              <w:noProof/>
              <w:szCs w:val="24"/>
            </w:rPr>
          </w:pPr>
          <w:hyperlink w:history="1" w:anchor="_Toc17473419">
            <w:r w:rsidRPr="00247C96" w:rsidR="006E35AA">
              <w:rPr>
                <w:rStyle w:val="Hyperlink"/>
                <w:noProof/>
                <w:szCs w:val="24"/>
                <w:u w:val="none"/>
              </w:rPr>
              <w:t>2.2.6</w:t>
            </w:r>
            <w:r w:rsidRPr="00247C96" w:rsidR="006E35AA">
              <w:rPr>
                <w:rFonts w:eastAsiaTheme="minorEastAsia" w:cstheme="minorBidi"/>
                <w:noProof/>
                <w:szCs w:val="24"/>
              </w:rPr>
              <w:tab/>
            </w:r>
            <w:r w:rsidRPr="00247C96" w:rsidR="006E35AA">
              <w:rPr>
                <w:rStyle w:val="Hyperlink"/>
                <w:noProof/>
                <w:szCs w:val="24"/>
                <w:u w:val="none"/>
              </w:rPr>
              <w:t>WIC Participant Screener</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_Toc17473419 \h </w:instrText>
            </w:r>
            <w:r w:rsidRPr="00247C96" w:rsidR="006E35AA">
              <w:rPr>
                <w:noProof/>
                <w:webHidden/>
                <w:szCs w:val="24"/>
              </w:rPr>
            </w:r>
            <w:r w:rsidRPr="00247C96" w:rsidR="006E35AA">
              <w:rPr>
                <w:noProof/>
                <w:webHidden/>
                <w:szCs w:val="24"/>
              </w:rPr>
              <w:fldChar w:fldCharType="separate"/>
            </w:r>
            <w:r w:rsidR="008033D7">
              <w:rPr>
                <w:noProof/>
                <w:webHidden/>
                <w:szCs w:val="24"/>
              </w:rPr>
              <w:t>26</w:t>
            </w:r>
            <w:r w:rsidRPr="00247C96" w:rsidR="006E35AA">
              <w:rPr>
                <w:noProof/>
                <w:webHidden/>
                <w:szCs w:val="24"/>
              </w:rPr>
              <w:fldChar w:fldCharType="end"/>
            </w:r>
          </w:hyperlink>
        </w:p>
        <w:p w:rsidRPr="00247C96" w:rsidR="006E35AA" w:rsidP="006E35AA" w:rsidRDefault="003F3526" w14:paraId="3DA71A41" w14:textId="1E57CBB6">
          <w:pPr>
            <w:pStyle w:val="TOC3"/>
            <w:tabs>
              <w:tab w:val="right" w:pos="8640"/>
            </w:tabs>
            <w:ind w:right="1166"/>
            <w:rPr>
              <w:rFonts w:eastAsiaTheme="minorEastAsia" w:cstheme="minorBidi"/>
              <w:noProof/>
              <w:szCs w:val="24"/>
            </w:rPr>
          </w:pPr>
          <w:hyperlink w:history="1" w:anchor="_Toc17473420">
            <w:r w:rsidRPr="00247C96" w:rsidR="006E35AA">
              <w:rPr>
                <w:rStyle w:val="Hyperlink"/>
                <w:noProof/>
                <w:szCs w:val="24"/>
                <w:u w:val="none"/>
              </w:rPr>
              <w:t>2.2.7</w:t>
            </w:r>
            <w:r w:rsidRPr="00247C96" w:rsidR="006E35AA">
              <w:rPr>
                <w:rFonts w:eastAsiaTheme="minorEastAsia" w:cstheme="minorBidi"/>
                <w:noProof/>
                <w:szCs w:val="24"/>
              </w:rPr>
              <w:tab/>
            </w:r>
            <w:r w:rsidRPr="00247C96" w:rsidR="006E35AA">
              <w:rPr>
                <w:rStyle w:val="Hyperlink"/>
                <w:noProof/>
                <w:szCs w:val="24"/>
                <w:u w:val="none"/>
              </w:rPr>
              <w:t>WIC Participant Interview</w:t>
            </w:r>
            <w:r w:rsidRPr="00247C96" w:rsidR="006E35AA">
              <w:rPr>
                <w:noProof/>
                <w:webHidden/>
                <w:szCs w:val="24"/>
              </w:rPr>
              <w:tab/>
            </w:r>
            <w:r w:rsidRPr="00247C96" w:rsidR="006E35AA">
              <w:rPr>
                <w:noProof/>
                <w:webHidden/>
                <w:szCs w:val="24"/>
              </w:rPr>
              <w:tab/>
            </w:r>
            <w:r w:rsidRPr="00247C96" w:rsidR="006E35AA">
              <w:rPr>
                <w:noProof/>
                <w:webHidden/>
                <w:szCs w:val="24"/>
              </w:rPr>
              <w:fldChar w:fldCharType="begin"/>
            </w:r>
            <w:r w:rsidRPr="00247C96" w:rsidR="006E35AA">
              <w:rPr>
                <w:noProof/>
                <w:webHidden/>
                <w:szCs w:val="24"/>
              </w:rPr>
              <w:instrText xml:space="preserve"> PAGEREF _Toc17473420 \h </w:instrText>
            </w:r>
            <w:r w:rsidRPr="00247C96" w:rsidR="006E35AA">
              <w:rPr>
                <w:noProof/>
                <w:webHidden/>
                <w:szCs w:val="24"/>
              </w:rPr>
            </w:r>
            <w:r w:rsidRPr="00247C96" w:rsidR="006E35AA">
              <w:rPr>
                <w:noProof/>
                <w:webHidden/>
                <w:szCs w:val="24"/>
              </w:rPr>
              <w:fldChar w:fldCharType="separate"/>
            </w:r>
            <w:r w:rsidR="008033D7">
              <w:rPr>
                <w:noProof/>
                <w:webHidden/>
                <w:szCs w:val="24"/>
              </w:rPr>
              <w:t>26</w:t>
            </w:r>
            <w:r w:rsidRPr="00247C96" w:rsidR="006E35AA">
              <w:rPr>
                <w:noProof/>
                <w:webHidden/>
                <w:szCs w:val="24"/>
              </w:rPr>
              <w:fldChar w:fldCharType="end"/>
            </w:r>
          </w:hyperlink>
        </w:p>
        <w:p w:rsidR="000C5056" w:rsidRDefault="000C5056" w14:paraId="4B5EE7BA" w14:textId="3E87EABF">
          <w:r w:rsidRPr="006E35AA">
            <w:rPr>
              <w:b/>
              <w:bCs/>
              <w:noProof/>
              <w:szCs w:val="24"/>
            </w:rPr>
            <w:fldChar w:fldCharType="end"/>
          </w:r>
        </w:p>
      </w:sdtContent>
    </w:sdt>
    <w:p w:rsidRPr="00B30827" w:rsidR="00073764" w:rsidP="00073764" w:rsidRDefault="00073764" w14:paraId="4838C76A" w14:textId="6BBD789D">
      <w:pPr>
        <w:pStyle w:val="TOC2"/>
        <w:rPr>
          <w:rFonts w:eastAsiaTheme="minorEastAsia"/>
        </w:rPr>
      </w:pPr>
    </w:p>
    <w:p w:rsidRPr="00B30827" w:rsidR="007C2CD6" w:rsidP="007C2CD6" w:rsidRDefault="00073764" w14:paraId="454704B9" w14:textId="77777777">
      <w:pPr>
        <w:pStyle w:val="T0-ChapPgHd"/>
      </w:pPr>
      <w:r w:rsidRPr="00B30827">
        <w:t>Table</w:t>
      </w:r>
    </w:p>
    <w:p w:rsidRPr="00B30827" w:rsidR="007C2CD6" w:rsidP="007C2CD6" w:rsidRDefault="007C2CD6" w14:paraId="508D1788" w14:textId="77777777">
      <w:pPr>
        <w:pStyle w:val="T0-ChapPgHd"/>
      </w:pPr>
    </w:p>
    <w:p w:rsidRPr="00B30827" w:rsidR="007C2CD6" w:rsidP="007C2CD6" w:rsidRDefault="00073764" w14:paraId="4FCC8C94" w14:textId="18394A58">
      <w:pPr>
        <w:pStyle w:val="TOC5"/>
      </w:pPr>
      <w:r w:rsidRPr="00B30827">
        <w:t>1-1</w:t>
      </w:r>
      <w:r w:rsidRPr="00B30827">
        <w:rPr>
          <w:rFonts w:eastAsiaTheme="minorEastAsia"/>
        </w:rPr>
        <w:tab/>
      </w:r>
      <w:r w:rsidR="0013330A">
        <w:t>Pretest respondents</w:t>
      </w:r>
      <w:r w:rsidRPr="00B30827">
        <w:tab/>
      </w:r>
      <w:r w:rsidRPr="00B30827">
        <w:tab/>
      </w:r>
      <w:r w:rsidRPr="00B30827" w:rsidR="002175A1">
        <w:t>2</w:t>
      </w:r>
    </w:p>
    <w:p w:rsidRPr="00B30827" w:rsidR="00B2512F" w:rsidP="00B2512F" w:rsidRDefault="00B2512F" w14:paraId="7539F13D" w14:textId="77777777">
      <w:pPr>
        <w:pStyle w:val="L1-FlLSp12"/>
        <w:rPr>
          <w:rFonts w:eastAsiaTheme="minorEastAsia"/>
        </w:rPr>
      </w:pPr>
    </w:p>
    <w:p w:rsidRPr="00B30827" w:rsidR="00987B64" w:rsidP="00D008FD" w:rsidRDefault="00987B64" w14:paraId="4AE8AB71" w14:textId="77777777">
      <w:pPr>
        <w:pStyle w:val="Heading1"/>
        <w:keepLines/>
        <w:numPr>
          <w:ilvl w:val="0"/>
          <w:numId w:val="6"/>
        </w:numPr>
        <w:tabs>
          <w:tab w:val="clear" w:pos="1152"/>
        </w:tabs>
        <w:spacing w:before="240" w:line="259" w:lineRule="auto"/>
        <w:jc w:val="left"/>
        <w:sectPr w:rsidRPr="00B30827" w:rsidR="00987B64" w:rsidSect="00A22111">
          <w:headerReference w:type="default" r:id="rId11"/>
          <w:footerReference w:type="default" r:id="rId12"/>
          <w:pgSz w:w="12240" w:h="15840"/>
          <w:pgMar w:top="1440" w:right="1440" w:bottom="1440" w:left="1440" w:header="720" w:footer="720" w:gutter="0"/>
          <w:pgNumType w:fmt="lowerRoman" w:start="1"/>
          <w:cols w:space="720"/>
          <w:docGrid w:linePitch="360"/>
        </w:sectPr>
      </w:pPr>
    </w:p>
    <w:tbl>
      <w:tblPr>
        <w:tblpPr w:leftFromText="187" w:rightFromText="187" w:bottomFromText="518" w:vertAnchor="text" w:tblpY="1"/>
        <w:tblOverlap w:val="never"/>
        <w:tblW w:w="9576" w:type="dxa"/>
        <w:tblLook w:val="04A0" w:firstRow="1" w:lastRow="0" w:firstColumn="1" w:lastColumn="0" w:noHBand="0" w:noVBand="1"/>
      </w:tblPr>
      <w:tblGrid>
        <w:gridCol w:w="8395"/>
        <w:gridCol w:w="1181"/>
      </w:tblGrid>
      <w:tr w:rsidRPr="00B30827" w:rsidR="00987B64" w:rsidTr="00DB4B6E" w14:paraId="1E639A66" w14:textId="77777777">
        <w:tc>
          <w:tcPr>
            <w:tcW w:w="8395" w:type="dxa"/>
            <w:vAlign w:val="bottom"/>
          </w:tcPr>
          <w:p w:rsidRPr="00B30827" w:rsidR="00987B64" w:rsidP="00DB4B6E" w:rsidRDefault="00987B64" w14:paraId="5B05F8AC" w14:textId="77777777">
            <w:pPr>
              <w:pStyle w:val="Heading1"/>
            </w:pPr>
            <w:bookmarkStart w:name="_Toc17473401" w:id="1"/>
            <w:r w:rsidRPr="00B30827">
              <w:lastRenderedPageBreak/>
              <w:t>Introduction and Methods</w:t>
            </w:r>
            <w:bookmarkEnd w:id="1"/>
          </w:p>
        </w:tc>
        <w:tc>
          <w:tcPr>
            <w:tcW w:w="1181" w:type="dxa"/>
            <w:shd w:val="clear" w:color="auto" w:fill="324162"/>
            <w:vAlign w:val="bottom"/>
          </w:tcPr>
          <w:p w:rsidRPr="00B30827" w:rsidR="00987B64" w:rsidP="00DB4B6E" w:rsidRDefault="00987B64" w14:paraId="0F21CA89" w14:textId="77777777">
            <w:pPr>
              <w:pStyle w:val="Heading1"/>
              <w:spacing w:before="120" w:line="240" w:lineRule="atLeast"/>
              <w:ind w:left="-144" w:right="-144"/>
              <w:jc w:val="center"/>
              <w:rPr>
                <w:color w:val="FFFFFF"/>
                <w:sz w:val="96"/>
                <w:szCs w:val="96"/>
              </w:rPr>
            </w:pPr>
            <w:bookmarkStart w:name="_Toc17451978" w:id="2"/>
            <w:bookmarkStart w:name="_Toc17452333" w:id="3"/>
            <w:bookmarkStart w:name="_Toc17473402" w:id="4"/>
            <w:r w:rsidRPr="00B30827">
              <w:rPr>
                <w:color w:val="FFFFFF"/>
                <w:sz w:val="96"/>
                <w:szCs w:val="96"/>
              </w:rPr>
              <w:t>1</w:t>
            </w:r>
            <w:bookmarkEnd w:id="2"/>
            <w:bookmarkEnd w:id="3"/>
            <w:bookmarkEnd w:id="4"/>
          </w:p>
        </w:tc>
      </w:tr>
    </w:tbl>
    <w:p w:rsidR="00895F45" w:rsidP="00895F45" w:rsidRDefault="00895F45" w14:paraId="34392DF0" w14:textId="0598FE17">
      <w:pPr>
        <w:pStyle w:val="L1-FlLSp12"/>
        <w:rPr>
          <w:szCs w:val="24"/>
        </w:rPr>
      </w:pPr>
      <w:r w:rsidRPr="00A50BC5">
        <w:rPr>
          <w:szCs w:val="24"/>
        </w:rPr>
        <w:t xml:space="preserve">The U.S. Department of Agriculture’s Food and Nutrition Service (FNS) has contracted with </w:t>
      </w:r>
      <w:proofErr w:type="spellStart"/>
      <w:r w:rsidRPr="00A50BC5">
        <w:rPr>
          <w:szCs w:val="24"/>
        </w:rPr>
        <w:t>Westat</w:t>
      </w:r>
      <w:proofErr w:type="spellEnd"/>
      <w:r w:rsidRPr="00A50BC5">
        <w:rPr>
          <w:szCs w:val="24"/>
        </w:rPr>
        <w:t xml:space="preserve"> to</w:t>
      </w:r>
      <w:r w:rsidRPr="00E2185D">
        <w:rPr>
          <w:szCs w:val="24"/>
        </w:rPr>
        <w:t xml:space="preserve"> </w:t>
      </w:r>
      <w:r>
        <w:rPr>
          <w:szCs w:val="24"/>
        </w:rPr>
        <w:t xml:space="preserve">conduct </w:t>
      </w:r>
      <w:r w:rsidRPr="00DE0773">
        <w:t xml:space="preserve">the WIC Nutrition Assessment and Tailoring Study (WIC NATS). The primary purpose of this study is to provide FNS with a comprehensive, detailed description of the WIC nutrition risk assessment process and </w:t>
      </w:r>
      <w:r w:rsidR="00743C3A">
        <w:t>describe</w:t>
      </w:r>
      <w:r w:rsidRPr="00DE0773" w:rsidR="00743C3A">
        <w:t xml:space="preserve"> </w:t>
      </w:r>
      <w:r w:rsidRPr="00DE0773">
        <w:t xml:space="preserve">the ways in which WIC clinics tailor participant benefits to address the results of the assessment. The study </w:t>
      </w:r>
      <w:r w:rsidR="00F745A8">
        <w:t>will collect</w:t>
      </w:r>
      <w:r w:rsidRPr="00DE0773">
        <w:t xml:space="preserve"> a broad range of data from a large, diverse sample of </w:t>
      </w:r>
      <w:r>
        <w:t xml:space="preserve">10 </w:t>
      </w:r>
      <w:r w:rsidRPr="00DE0773">
        <w:t xml:space="preserve">WIC </w:t>
      </w:r>
      <w:r>
        <w:t xml:space="preserve">State Agencies (SAs), all the Local Agencies (LAs) in these 10 </w:t>
      </w:r>
      <w:r w:rsidR="00C55A4A">
        <w:t>SAs</w:t>
      </w:r>
      <w:r>
        <w:t xml:space="preserve">, and individual WIC sites where people apply for and receive WIC program benefits. </w:t>
      </w:r>
      <w:r w:rsidR="00743C3A">
        <w:t>We</w:t>
      </w:r>
      <w:r w:rsidR="00BF3B62">
        <w:rPr>
          <w:szCs w:val="24"/>
        </w:rPr>
        <w:t xml:space="preserve"> </w:t>
      </w:r>
      <w:r>
        <w:rPr>
          <w:szCs w:val="24"/>
        </w:rPr>
        <w:t xml:space="preserve">will collect the </w:t>
      </w:r>
      <w:r w:rsidRPr="00E2185D">
        <w:rPr>
          <w:szCs w:val="24"/>
        </w:rPr>
        <w:t xml:space="preserve">State WIC </w:t>
      </w:r>
      <w:r>
        <w:rPr>
          <w:szCs w:val="24"/>
        </w:rPr>
        <w:t>Plans and policy documents</w:t>
      </w:r>
      <w:r w:rsidR="00AB4A6D">
        <w:rPr>
          <w:szCs w:val="24"/>
        </w:rPr>
        <w:t xml:space="preserve"> and </w:t>
      </w:r>
      <w:r>
        <w:rPr>
          <w:szCs w:val="24"/>
        </w:rPr>
        <w:t>State WIC management information system (MIS) data</w:t>
      </w:r>
      <w:r w:rsidR="00743C3A">
        <w:rPr>
          <w:szCs w:val="24"/>
        </w:rPr>
        <w:t xml:space="preserve"> from these 10 SAs</w:t>
      </w:r>
      <w:r w:rsidR="00BF3B62">
        <w:rPr>
          <w:szCs w:val="24"/>
        </w:rPr>
        <w:t xml:space="preserve">. We will </w:t>
      </w:r>
      <w:r w:rsidR="00743C3A">
        <w:rPr>
          <w:szCs w:val="24"/>
        </w:rPr>
        <w:t xml:space="preserve">also </w:t>
      </w:r>
      <w:r w:rsidRPr="00E2185D">
        <w:rPr>
          <w:szCs w:val="24"/>
        </w:rPr>
        <w:t xml:space="preserve">survey </w:t>
      </w:r>
      <w:r w:rsidR="00BF3B62">
        <w:rPr>
          <w:szCs w:val="24"/>
        </w:rPr>
        <w:t>all</w:t>
      </w:r>
      <w:r w:rsidRPr="00E2185D" w:rsidR="00BF3B62">
        <w:rPr>
          <w:szCs w:val="24"/>
        </w:rPr>
        <w:t xml:space="preserve"> </w:t>
      </w:r>
      <w:r w:rsidR="001D255F">
        <w:rPr>
          <w:szCs w:val="24"/>
        </w:rPr>
        <w:t>LA</w:t>
      </w:r>
      <w:r w:rsidRPr="00E2185D">
        <w:rPr>
          <w:szCs w:val="24"/>
        </w:rPr>
        <w:t xml:space="preserve"> directors</w:t>
      </w:r>
      <w:r w:rsidR="00BF3B62">
        <w:rPr>
          <w:szCs w:val="24"/>
        </w:rPr>
        <w:t xml:space="preserve"> within the 10 SAs about</w:t>
      </w:r>
      <w:r w:rsidR="00831AAB">
        <w:rPr>
          <w:szCs w:val="24"/>
        </w:rPr>
        <w:t xml:space="preserve"> the</w:t>
      </w:r>
      <w:r w:rsidR="00831AAB">
        <w:t xml:space="preserve"> policies and guidance that their sites must follow when conducting nutrition risk assessments and using the assessment results to tailor the services provided</w:t>
      </w:r>
      <w:r w:rsidR="001D2646">
        <w:t xml:space="preserve">. </w:t>
      </w:r>
      <w:r w:rsidR="00F745A8">
        <w:t>We will collect e</w:t>
      </w:r>
      <w:r>
        <w:rPr>
          <w:szCs w:val="24"/>
        </w:rPr>
        <w:t xml:space="preserve">xtensive qualitative and quantitative information </w:t>
      </w:r>
      <w:r w:rsidR="00614F65">
        <w:rPr>
          <w:szCs w:val="24"/>
        </w:rPr>
        <w:t xml:space="preserve">regarding WIC site level practices </w:t>
      </w:r>
      <w:r>
        <w:rPr>
          <w:szCs w:val="24"/>
        </w:rPr>
        <w:t xml:space="preserve">during </w:t>
      </w:r>
      <w:r w:rsidRPr="00E2185D">
        <w:rPr>
          <w:szCs w:val="24"/>
        </w:rPr>
        <w:t>visits to</w:t>
      </w:r>
      <w:r>
        <w:rPr>
          <w:szCs w:val="24"/>
        </w:rPr>
        <w:t xml:space="preserve"> </w:t>
      </w:r>
      <w:r w:rsidR="00614F65">
        <w:rPr>
          <w:szCs w:val="24"/>
        </w:rPr>
        <w:t>one</w:t>
      </w:r>
      <w:r>
        <w:rPr>
          <w:szCs w:val="24"/>
        </w:rPr>
        <w:t xml:space="preserve"> purposively selected </w:t>
      </w:r>
      <w:r w:rsidRPr="00E2185D">
        <w:rPr>
          <w:szCs w:val="24"/>
        </w:rPr>
        <w:t xml:space="preserve">WIC </w:t>
      </w:r>
      <w:r w:rsidR="00614F65">
        <w:rPr>
          <w:szCs w:val="24"/>
        </w:rPr>
        <w:t xml:space="preserve">site in each of 30 </w:t>
      </w:r>
      <w:r w:rsidR="00BF3B62">
        <w:rPr>
          <w:szCs w:val="24"/>
        </w:rPr>
        <w:t>LAs</w:t>
      </w:r>
      <w:r>
        <w:rPr>
          <w:szCs w:val="24"/>
        </w:rPr>
        <w:t xml:space="preserve">. At each </w:t>
      </w:r>
      <w:r w:rsidR="00614F65">
        <w:rPr>
          <w:szCs w:val="24"/>
        </w:rPr>
        <w:t>site</w:t>
      </w:r>
      <w:r>
        <w:rPr>
          <w:szCs w:val="24"/>
        </w:rPr>
        <w:t xml:space="preserve">, </w:t>
      </w:r>
      <w:proofErr w:type="spellStart"/>
      <w:r>
        <w:rPr>
          <w:szCs w:val="24"/>
        </w:rPr>
        <w:t>Westat</w:t>
      </w:r>
      <w:proofErr w:type="spellEnd"/>
      <w:r>
        <w:rPr>
          <w:szCs w:val="24"/>
        </w:rPr>
        <w:t xml:space="preserve"> will conduct interviews with the directors, staff who provide nutrition services, and participants, and will observe the clinic flow, WIC nutrition risk assessment</w:t>
      </w:r>
      <w:r w:rsidR="00F34E29">
        <w:rPr>
          <w:szCs w:val="24"/>
        </w:rPr>
        <w:t>s,</w:t>
      </w:r>
      <w:r>
        <w:rPr>
          <w:szCs w:val="24"/>
        </w:rPr>
        <w:t xml:space="preserve"> and the </w:t>
      </w:r>
      <w:r w:rsidR="00F34E29">
        <w:rPr>
          <w:szCs w:val="24"/>
        </w:rPr>
        <w:t>tailoring</w:t>
      </w:r>
      <w:r>
        <w:rPr>
          <w:szCs w:val="24"/>
        </w:rPr>
        <w:t xml:space="preserve"> of program benefits based on the assessment results. </w:t>
      </w:r>
    </w:p>
    <w:p w:rsidR="00895F45" w:rsidP="00895F45" w:rsidRDefault="00895F45" w14:paraId="10A417F9" w14:textId="77777777">
      <w:pPr>
        <w:pStyle w:val="L1-FlLSp12"/>
      </w:pPr>
    </w:p>
    <w:p w:rsidR="00895F45" w:rsidP="00895F45" w:rsidRDefault="00895F45" w14:paraId="02385F63" w14:textId="16B486EC">
      <w:pPr>
        <w:pStyle w:val="L1-FlLSp12"/>
      </w:pPr>
      <w:r w:rsidRPr="00DE0773">
        <w:t xml:space="preserve">The </w:t>
      </w:r>
      <w:r w:rsidR="00743C3A">
        <w:t xml:space="preserve">data collected from this </w:t>
      </w:r>
      <w:r w:rsidRPr="00DE0773">
        <w:t xml:space="preserve">study </w:t>
      </w:r>
      <w:r w:rsidR="00743C3A">
        <w:t>will be used to</w:t>
      </w:r>
      <w:r>
        <w:t xml:space="preserve"> </w:t>
      </w:r>
      <w:r w:rsidRPr="00DE0773">
        <w:t xml:space="preserve">address numerous research questions under four broad study objectives </w:t>
      </w:r>
      <w:r w:rsidR="00743C3A">
        <w:t>as follows</w:t>
      </w:r>
      <w:r w:rsidRPr="00DE0773">
        <w:t>:</w:t>
      </w:r>
    </w:p>
    <w:p w:rsidRPr="00DE0773" w:rsidR="00895F45" w:rsidP="00895F45" w:rsidRDefault="00895F45" w14:paraId="47B007B8" w14:textId="77777777">
      <w:pPr>
        <w:pStyle w:val="L1-FlLSp12"/>
      </w:pPr>
    </w:p>
    <w:p w:rsidR="00895F45" w:rsidP="00895F45" w:rsidRDefault="00895F45" w14:paraId="472504DF" w14:textId="77777777">
      <w:pPr>
        <w:pStyle w:val="NL-1stNumberedBullet"/>
        <w:spacing w:after="0" w:line="240" w:lineRule="auto"/>
      </w:pPr>
      <w:r w:rsidRPr="00BA14BF">
        <w:t>Provide in-depth descriptive information on how a large, diverse sample of local WIC agencies performs the WIC nutrition risk assessment;</w:t>
      </w:r>
    </w:p>
    <w:p w:rsidRPr="00BA14BF" w:rsidR="00895F45" w:rsidP="00895F45" w:rsidRDefault="00895F45" w14:paraId="7238C67C" w14:textId="77777777">
      <w:pPr>
        <w:pStyle w:val="NL-1stNumberedBullet"/>
        <w:numPr>
          <w:ilvl w:val="0"/>
          <w:numId w:val="0"/>
        </w:numPr>
        <w:spacing w:after="0" w:line="240" w:lineRule="auto"/>
        <w:ind w:left="936"/>
      </w:pPr>
    </w:p>
    <w:p w:rsidR="00895F45" w:rsidP="00895F45" w:rsidRDefault="00895F45" w14:paraId="07237D55" w14:textId="77777777">
      <w:pPr>
        <w:pStyle w:val="NL-1stNumberedBullet"/>
        <w:spacing w:after="0" w:line="240" w:lineRule="auto"/>
      </w:pPr>
      <w:r w:rsidRPr="00BA14BF">
        <w:t>Systematically describe how a national sample</w:t>
      </w:r>
      <w:r>
        <w:t xml:space="preserve"> of diverse l</w:t>
      </w:r>
      <w:r w:rsidRPr="00BA14BF">
        <w:t xml:space="preserve">ocal WIC agencies use the collection of nutrition assessment information to tailor </w:t>
      </w:r>
      <w:r>
        <w:t>p</w:t>
      </w:r>
      <w:r w:rsidRPr="00BA14BF">
        <w:t>rogram benefits, including food packages, nutrition education, breastfeeding promotion and support, and referrals to health and social services;</w:t>
      </w:r>
    </w:p>
    <w:p w:rsidRPr="00BA14BF" w:rsidR="00895F45" w:rsidP="00895F45" w:rsidRDefault="00895F45" w14:paraId="778BEA23" w14:textId="77777777">
      <w:pPr>
        <w:pStyle w:val="NL-1stNumberedBullet"/>
        <w:numPr>
          <w:ilvl w:val="0"/>
          <w:numId w:val="0"/>
        </w:numPr>
        <w:spacing w:after="0" w:line="240" w:lineRule="auto"/>
        <w:ind w:left="936"/>
      </w:pPr>
    </w:p>
    <w:p w:rsidR="00895F45" w:rsidP="00895F45" w:rsidRDefault="00895F45" w14:paraId="4DA22CC3" w14:textId="77777777">
      <w:pPr>
        <w:pStyle w:val="NL-1stNumberedBullet"/>
        <w:spacing w:after="0" w:line="240" w:lineRule="auto"/>
      </w:pPr>
      <w:r w:rsidRPr="00BA14BF">
        <w:t>Investigate relationships between WIC nutrition services processes (includ</w:t>
      </w:r>
      <w:r>
        <w:t>ing</w:t>
      </w:r>
      <w:r w:rsidRPr="00BA14BF">
        <w:t xml:space="preserve"> the nutrition risk assessment and the associated tailoring of program benefits), and the clinic experience, participant and staff perceptions, and overall clinic flow and efficiency; and</w:t>
      </w:r>
    </w:p>
    <w:p w:rsidRPr="00BA14BF" w:rsidR="00895F45" w:rsidP="00895F45" w:rsidRDefault="00895F45" w14:paraId="619C0BFB" w14:textId="77777777">
      <w:pPr>
        <w:pStyle w:val="NL-1stNumberedBullet"/>
        <w:numPr>
          <w:ilvl w:val="0"/>
          <w:numId w:val="0"/>
        </w:numPr>
        <w:spacing w:after="0" w:line="240" w:lineRule="auto"/>
        <w:ind w:left="936"/>
      </w:pPr>
    </w:p>
    <w:p w:rsidRPr="00BA14BF" w:rsidR="00895F45" w:rsidP="00895F45" w:rsidRDefault="00895F45" w14:paraId="3A847F8A" w14:textId="1C580C7D">
      <w:pPr>
        <w:pStyle w:val="NL-1stNumberedBullet"/>
        <w:spacing w:after="0" w:line="240" w:lineRule="auto"/>
      </w:pPr>
      <w:r w:rsidRPr="00BA14BF">
        <w:t xml:space="preserve">Analyze study findings to identify specific practices or features of nutrition service processes that facilitate the use of nutrition assessment information for providing tailored </w:t>
      </w:r>
      <w:r w:rsidR="00AB4A6D">
        <w:t>p</w:t>
      </w:r>
      <w:r w:rsidRPr="00BA14BF">
        <w:t>rogram benefits and are associated with participant and staff satisfaction.</w:t>
      </w:r>
    </w:p>
    <w:p w:rsidR="00895F45" w:rsidP="00614F65" w:rsidRDefault="00895F45" w14:paraId="74602DB2" w14:textId="1828212F">
      <w:pPr>
        <w:pStyle w:val="L1-FlLSp12"/>
      </w:pPr>
      <w:r w:rsidRPr="00A50BC5">
        <w:lastRenderedPageBreak/>
        <w:t xml:space="preserve">In preparation for </w:t>
      </w:r>
      <w:r w:rsidR="00743C3A">
        <w:t>the main study</w:t>
      </w:r>
      <w:r>
        <w:t xml:space="preserve">, </w:t>
      </w:r>
      <w:proofErr w:type="spellStart"/>
      <w:r>
        <w:t>W</w:t>
      </w:r>
      <w:r w:rsidRPr="00A50BC5">
        <w:t>estat</w:t>
      </w:r>
      <w:proofErr w:type="spellEnd"/>
      <w:r w:rsidRPr="00A50BC5">
        <w:t xml:space="preserve"> </w:t>
      </w:r>
      <w:r>
        <w:t xml:space="preserve">conducted cognitive interviews and field tests of the </w:t>
      </w:r>
      <w:r w:rsidR="00743C3A">
        <w:t xml:space="preserve">data collection </w:t>
      </w:r>
      <w:r>
        <w:t xml:space="preserve">instruments and processes </w:t>
      </w:r>
      <w:r w:rsidR="00F745A8">
        <w:t>planned</w:t>
      </w:r>
      <w:r>
        <w:t xml:space="preserve"> to collect information from the </w:t>
      </w:r>
      <w:r w:rsidR="001D255F">
        <w:t>LA</w:t>
      </w:r>
      <w:r>
        <w:t xml:space="preserve"> </w:t>
      </w:r>
      <w:r w:rsidR="00AB4A6D">
        <w:t>d</w:t>
      </w:r>
      <w:r>
        <w:t xml:space="preserve">irectors and at the WIC clinic sites. </w:t>
      </w:r>
      <w:r w:rsidR="00743C3A">
        <w:rPr>
          <w:szCs w:val="24"/>
        </w:rPr>
        <w:t xml:space="preserve">Findings from </w:t>
      </w:r>
      <w:r w:rsidRPr="00AA1C7C">
        <w:rPr>
          <w:szCs w:val="24"/>
        </w:rPr>
        <w:t xml:space="preserve">the pretest </w:t>
      </w:r>
      <w:r w:rsidR="00743C3A">
        <w:rPr>
          <w:szCs w:val="24"/>
        </w:rPr>
        <w:t>will</w:t>
      </w:r>
      <w:r>
        <w:rPr>
          <w:szCs w:val="24"/>
        </w:rPr>
        <w:t xml:space="preserve"> </w:t>
      </w:r>
      <w:r w:rsidRPr="00AA1C7C">
        <w:rPr>
          <w:szCs w:val="24"/>
        </w:rPr>
        <w:t>ensure that the data collection instruments and procedures for the main study are feasible</w:t>
      </w:r>
      <w:r>
        <w:rPr>
          <w:szCs w:val="24"/>
        </w:rPr>
        <w:t xml:space="preserve">, and the forms, questions, and response choices are clear </w:t>
      </w:r>
      <w:r w:rsidRPr="00AA1C7C">
        <w:rPr>
          <w:szCs w:val="24"/>
        </w:rPr>
        <w:t>and yield the information necessary to answer the research questions.</w:t>
      </w:r>
      <w:r>
        <w:rPr>
          <w:szCs w:val="24"/>
        </w:rPr>
        <w:t xml:space="preserve"> </w:t>
      </w:r>
      <w:r w:rsidR="00F745A8">
        <w:rPr>
          <w:szCs w:val="24"/>
        </w:rPr>
        <w:t>T</w:t>
      </w:r>
      <w:r w:rsidRPr="00A50BC5" w:rsidR="00F745A8">
        <w:rPr>
          <w:szCs w:val="24"/>
        </w:rPr>
        <w:t xml:space="preserve">he </w:t>
      </w:r>
      <w:proofErr w:type="spellStart"/>
      <w:r w:rsidRPr="00A50BC5" w:rsidR="00F745A8">
        <w:rPr>
          <w:szCs w:val="24"/>
        </w:rPr>
        <w:t>Westat</w:t>
      </w:r>
      <w:proofErr w:type="spellEnd"/>
      <w:r w:rsidRPr="00A50BC5" w:rsidR="00F745A8">
        <w:rPr>
          <w:szCs w:val="24"/>
        </w:rPr>
        <w:t xml:space="preserve"> Institutional Review Board (IRB) </w:t>
      </w:r>
      <w:r w:rsidR="00F745A8">
        <w:rPr>
          <w:szCs w:val="24"/>
        </w:rPr>
        <w:t>reviewed a</w:t>
      </w:r>
      <w:r w:rsidRPr="00A50BC5">
        <w:rPr>
          <w:szCs w:val="24"/>
        </w:rPr>
        <w:t>ll testing materials</w:t>
      </w:r>
      <w:r w:rsidRPr="00AA1C7C">
        <w:rPr>
          <w:szCs w:val="24"/>
        </w:rPr>
        <w:t>, including the recruitment and informed consent documents,</w:t>
      </w:r>
      <w:r w:rsidRPr="00A50BC5">
        <w:rPr>
          <w:szCs w:val="24"/>
        </w:rPr>
        <w:t xml:space="preserve"> prior to recruitment and data collection</w:t>
      </w:r>
      <w:r w:rsidRPr="00A50BC5">
        <w:t>.</w:t>
      </w:r>
    </w:p>
    <w:p w:rsidRPr="00A50BC5" w:rsidR="00895F45" w:rsidP="00895F45" w:rsidRDefault="00895F45" w14:paraId="28C60378" w14:textId="77777777">
      <w:pPr>
        <w:tabs>
          <w:tab w:val="left" w:pos="1152"/>
        </w:tabs>
        <w:spacing w:line="360" w:lineRule="atLeast"/>
      </w:pPr>
    </w:p>
    <w:p w:rsidR="00895F45" w:rsidP="000C5056" w:rsidRDefault="00895F45" w14:paraId="4F7FEB88" w14:textId="77777777">
      <w:pPr>
        <w:pStyle w:val="Heading2"/>
      </w:pPr>
      <w:bookmarkStart w:name="_Toc17473403" w:id="5"/>
      <w:r w:rsidRPr="00A50BC5">
        <w:t>1.1</w:t>
      </w:r>
      <w:r w:rsidRPr="00A50BC5">
        <w:tab/>
      </w:r>
      <w:r>
        <w:t xml:space="preserve">Pretest Respondents and </w:t>
      </w:r>
      <w:r w:rsidRPr="00A50BC5">
        <w:t>Recruitment Methods</w:t>
      </w:r>
      <w:bookmarkEnd w:id="5"/>
      <w:r>
        <w:t xml:space="preserve"> </w:t>
      </w:r>
    </w:p>
    <w:p w:rsidR="00895F45" w:rsidP="00895F45" w:rsidRDefault="00895F45" w14:paraId="797BB18B" w14:textId="27E90FD8">
      <w:pPr>
        <w:pStyle w:val="L1-FlLSp12"/>
      </w:pPr>
      <w:proofErr w:type="spellStart"/>
      <w:r>
        <w:t>Westat</w:t>
      </w:r>
      <w:proofErr w:type="spellEnd"/>
      <w:r>
        <w:t xml:space="preserve"> </w:t>
      </w:r>
      <w:r w:rsidRPr="00B30827">
        <w:t xml:space="preserve">selected </w:t>
      </w:r>
      <w:r>
        <w:t xml:space="preserve">a total of nine respondents for pretesting the LA director survey and the forms and interview guides </w:t>
      </w:r>
      <w:r w:rsidR="00F745A8">
        <w:t>for use</w:t>
      </w:r>
      <w:r>
        <w:t xml:space="preserve"> at WIC clinics. T</w:t>
      </w:r>
      <w:r w:rsidR="00F745A8">
        <w:t>able 1.1 displays t</w:t>
      </w:r>
      <w:r>
        <w:t xml:space="preserve">he number of respondents for each study instrument and number of observation locations for the pretest. </w:t>
      </w:r>
    </w:p>
    <w:p w:rsidR="00895F45" w:rsidP="00895F45" w:rsidRDefault="00895F45" w14:paraId="19572C57" w14:textId="77777777">
      <w:pPr>
        <w:pStyle w:val="L1-FlLSp12"/>
      </w:pPr>
    </w:p>
    <w:p w:rsidR="00895F45" w:rsidP="00C55A4A" w:rsidRDefault="00895F45" w14:paraId="404CCF69" w14:textId="2E006C51">
      <w:pPr>
        <w:pStyle w:val="TT-TableTitle"/>
      </w:pPr>
      <w:r w:rsidRPr="00C55A4A">
        <w:t>Table 1.1. Pretest respondents</w:t>
      </w:r>
    </w:p>
    <w:p w:rsidRPr="00C55A4A" w:rsidR="00C55A4A" w:rsidP="00C55A4A" w:rsidRDefault="00C55A4A" w14:paraId="614834FE" w14:textId="77777777">
      <w:pPr>
        <w:pStyle w:val="TT-TableTitle"/>
      </w:pPr>
    </w:p>
    <w:tbl>
      <w:tblPr>
        <w:tblStyle w:val="TableGrid"/>
        <w:tblW w:w="0" w:type="auto"/>
        <w:tblLook w:val="04A0" w:firstRow="1" w:lastRow="0" w:firstColumn="1" w:lastColumn="0" w:noHBand="0" w:noVBand="1"/>
      </w:tblPr>
      <w:tblGrid>
        <w:gridCol w:w="4135"/>
        <w:gridCol w:w="3690"/>
      </w:tblGrid>
      <w:tr w:rsidR="00895F45" w:rsidTr="00AB4A6D" w14:paraId="67699D6F" w14:textId="77777777">
        <w:trPr>
          <w:tblHeader/>
        </w:trPr>
        <w:tc>
          <w:tcPr>
            <w:tcW w:w="4135" w:type="dxa"/>
            <w:vAlign w:val="bottom"/>
          </w:tcPr>
          <w:p w:rsidRPr="002663A4" w:rsidR="00895F45" w:rsidP="00C55A4A" w:rsidRDefault="00895F45" w14:paraId="5DBDC5C3" w14:textId="77777777">
            <w:pPr>
              <w:pStyle w:val="TH-TableHeading"/>
            </w:pPr>
            <w:r w:rsidRPr="002663A4">
              <w:t>Study Instrument(s)</w:t>
            </w:r>
          </w:p>
        </w:tc>
        <w:tc>
          <w:tcPr>
            <w:tcW w:w="3690" w:type="dxa"/>
          </w:tcPr>
          <w:p w:rsidRPr="002663A4" w:rsidR="00895F45" w:rsidP="00C55A4A" w:rsidRDefault="00895F45" w14:paraId="5458A2C7" w14:textId="396821C5">
            <w:pPr>
              <w:pStyle w:val="TH-TableHeading"/>
            </w:pPr>
            <w:r w:rsidRPr="002663A4">
              <w:t>Pretest Respondents</w:t>
            </w:r>
            <w:r>
              <w:t>/</w:t>
            </w:r>
            <w:r w:rsidR="00AB4A6D">
              <w:t xml:space="preserve"> </w:t>
            </w:r>
            <w:r>
              <w:t>Observation Location</w:t>
            </w:r>
          </w:p>
        </w:tc>
      </w:tr>
      <w:tr w:rsidR="00895F45" w:rsidTr="004E01DD" w14:paraId="59E56288" w14:textId="77777777">
        <w:tc>
          <w:tcPr>
            <w:tcW w:w="4135" w:type="dxa"/>
          </w:tcPr>
          <w:p w:rsidRPr="00BC425C" w:rsidR="00895F45" w:rsidP="00C55A4A" w:rsidRDefault="00895F45" w14:paraId="59C98FCD" w14:textId="77777777">
            <w:pPr>
              <w:pStyle w:val="TX-TableText"/>
              <w:rPr>
                <w:sz w:val="22"/>
                <w:szCs w:val="22"/>
              </w:rPr>
            </w:pPr>
            <w:r w:rsidRPr="00BC425C">
              <w:rPr>
                <w:sz w:val="22"/>
                <w:szCs w:val="22"/>
              </w:rPr>
              <w:t xml:space="preserve">Local Agency Survey </w:t>
            </w:r>
          </w:p>
          <w:p w:rsidRPr="00BC425C" w:rsidR="00895F45" w:rsidP="00C55A4A" w:rsidRDefault="00895F45" w14:paraId="249E9B91" w14:textId="10731B64">
            <w:pPr>
              <w:pStyle w:val="TX-TableText"/>
              <w:rPr>
                <w:sz w:val="22"/>
                <w:szCs w:val="22"/>
              </w:rPr>
            </w:pPr>
            <w:r w:rsidRPr="00BC425C">
              <w:rPr>
                <w:sz w:val="22"/>
                <w:szCs w:val="22"/>
              </w:rPr>
              <w:t xml:space="preserve">Clinic </w:t>
            </w:r>
            <w:r w:rsidR="00F34E29">
              <w:rPr>
                <w:sz w:val="22"/>
                <w:szCs w:val="22"/>
              </w:rPr>
              <w:t xml:space="preserve">Site </w:t>
            </w:r>
            <w:r w:rsidRPr="00BC425C">
              <w:rPr>
                <w:sz w:val="22"/>
                <w:szCs w:val="22"/>
              </w:rPr>
              <w:t>Information Sheet</w:t>
            </w:r>
          </w:p>
        </w:tc>
        <w:tc>
          <w:tcPr>
            <w:tcW w:w="3690" w:type="dxa"/>
          </w:tcPr>
          <w:p w:rsidRPr="00BC425C" w:rsidR="00895F45" w:rsidP="00C55A4A" w:rsidRDefault="00895F45" w14:paraId="73C2D952" w14:textId="77777777">
            <w:pPr>
              <w:pStyle w:val="TX-TableText"/>
              <w:rPr>
                <w:sz w:val="22"/>
                <w:szCs w:val="22"/>
              </w:rPr>
            </w:pPr>
            <w:r w:rsidRPr="00BC425C">
              <w:rPr>
                <w:sz w:val="22"/>
                <w:szCs w:val="22"/>
              </w:rPr>
              <w:t xml:space="preserve">3 Local Agency Directors </w:t>
            </w:r>
          </w:p>
          <w:p w:rsidRPr="00BC425C" w:rsidR="00895F45" w:rsidP="00C55A4A" w:rsidRDefault="00895F45" w14:paraId="15182237" w14:textId="77777777">
            <w:pPr>
              <w:pStyle w:val="TX-TableText"/>
              <w:rPr>
                <w:sz w:val="22"/>
                <w:szCs w:val="22"/>
              </w:rPr>
            </w:pPr>
          </w:p>
        </w:tc>
      </w:tr>
      <w:tr w:rsidRPr="00BC425C" w:rsidR="00895F45" w:rsidTr="004E01DD" w14:paraId="608619DE" w14:textId="77777777">
        <w:tc>
          <w:tcPr>
            <w:tcW w:w="4135" w:type="dxa"/>
          </w:tcPr>
          <w:p w:rsidRPr="00BC425C" w:rsidR="00895F45" w:rsidP="00C55A4A" w:rsidRDefault="00895F45" w14:paraId="5001F158" w14:textId="4B6B7A94">
            <w:pPr>
              <w:pStyle w:val="TX-TableText"/>
              <w:rPr>
                <w:sz w:val="22"/>
                <w:szCs w:val="22"/>
              </w:rPr>
            </w:pPr>
            <w:r w:rsidRPr="00BC425C">
              <w:rPr>
                <w:sz w:val="22"/>
                <w:szCs w:val="22"/>
              </w:rPr>
              <w:t xml:space="preserve">Clinic Observation Form </w:t>
            </w:r>
          </w:p>
          <w:p w:rsidR="00895F45" w:rsidP="00C55A4A" w:rsidRDefault="00895F45" w14:paraId="5E1F24A1" w14:textId="4E350100">
            <w:pPr>
              <w:pStyle w:val="TX-TableText"/>
              <w:rPr>
                <w:sz w:val="22"/>
                <w:szCs w:val="22"/>
              </w:rPr>
            </w:pPr>
            <w:r w:rsidRPr="00BC425C">
              <w:rPr>
                <w:sz w:val="22"/>
                <w:szCs w:val="22"/>
              </w:rPr>
              <w:t xml:space="preserve">Nutrition Services </w:t>
            </w:r>
            <w:r w:rsidR="00182600">
              <w:rPr>
                <w:sz w:val="22"/>
                <w:szCs w:val="22"/>
              </w:rPr>
              <w:t>Observation</w:t>
            </w:r>
            <w:r w:rsidRPr="00BC425C">
              <w:rPr>
                <w:sz w:val="22"/>
                <w:szCs w:val="22"/>
              </w:rPr>
              <w:t xml:space="preserve"> Form </w:t>
            </w:r>
          </w:p>
          <w:p w:rsidRPr="00BC425C" w:rsidR="00F34E29" w:rsidP="00C55A4A" w:rsidRDefault="00F34E29" w14:paraId="7594930F" w14:textId="0EC207AD">
            <w:pPr>
              <w:pStyle w:val="TX-TableText"/>
              <w:rPr>
                <w:sz w:val="22"/>
                <w:szCs w:val="22"/>
              </w:rPr>
            </w:pPr>
            <w:r>
              <w:rPr>
                <w:sz w:val="22"/>
                <w:szCs w:val="22"/>
              </w:rPr>
              <w:t>Identified Risks Data Collection Form</w:t>
            </w:r>
          </w:p>
        </w:tc>
        <w:tc>
          <w:tcPr>
            <w:tcW w:w="3690" w:type="dxa"/>
            <w:shd w:val="clear" w:color="auto" w:fill="auto"/>
          </w:tcPr>
          <w:p w:rsidRPr="00BC425C" w:rsidR="00895F45" w:rsidP="00C55A4A" w:rsidRDefault="00895F45" w14:paraId="5FDA9B56" w14:textId="77777777">
            <w:pPr>
              <w:pStyle w:val="TX-TableText"/>
              <w:rPr>
                <w:sz w:val="22"/>
                <w:szCs w:val="22"/>
              </w:rPr>
            </w:pPr>
            <w:r w:rsidRPr="00BC425C">
              <w:rPr>
                <w:sz w:val="22"/>
                <w:szCs w:val="22"/>
              </w:rPr>
              <w:t>2 WIC Clinics</w:t>
            </w:r>
          </w:p>
        </w:tc>
      </w:tr>
      <w:tr w:rsidR="00895F45" w:rsidTr="001D255F" w14:paraId="42648552" w14:textId="77777777">
        <w:tc>
          <w:tcPr>
            <w:tcW w:w="4135" w:type="dxa"/>
          </w:tcPr>
          <w:p w:rsidRPr="00BC425C" w:rsidR="00895F45" w:rsidP="00C55A4A" w:rsidRDefault="00895F45" w14:paraId="139B3B82" w14:textId="77777777">
            <w:pPr>
              <w:pStyle w:val="TX-TableText"/>
              <w:rPr>
                <w:sz w:val="22"/>
                <w:szCs w:val="22"/>
              </w:rPr>
            </w:pPr>
            <w:r w:rsidRPr="00BC425C">
              <w:rPr>
                <w:sz w:val="22"/>
                <w:szCs w:val="22"/>
              </w:rPr>
              <w:t xml:space="preserve">Site Director </w:t>
            </w:r>
            <w:r>
              <w:rPr>
                <w:sz w:val="22"/>
                <w:szCs w:val="22"/>
              </w:rPr>
              <w:t xml:space="preserve">In-depth </w:t>
            </w:r>
            <w:r w:rsidRPr="00BC425C">
              <w:rPr>
                <w:sz w:val="22"/>
                <w:szCs w:val="22"/>
              </w:rPr>
              <w:t>Interview Guide</w:t>
            </w:r>
          </w:p>
        </w:tc>
        <w:tc>
          <w:tcPr>
            <w:tcW w:w="3690" w:type="dxa"/>
            <w:shd w:val="clear" w:color="auto" w:fill="auto"/>
          </w:tcPr>
          <w:p w:rsidRPr="00BC425C" w:rsidR="00895F45" w:rsidP="00C55A4A" w:rsidRDefault="00895F45" w14:paraId="4546A63E" w14:textId="0600CEB1">
            <w:pPr>
              <w:pStyle w:val="TX-TableText"/>
              <w:rPr>
                <w:sz w:val="22"/>
                <w:szCs w:val="22"/>
              </w:rPr>
            </w:pPr>
            <w:r>
              <w:rPr>
                <w:sz w:val="22"/>
                <w:szCs w:val="22"/>
              </w:rPr>
              <w:t>2 WIC Clinic S</w:t>
            </w:r>
            <w:r w:rsidR="00AB4A6D">
              <w:rPr>
                <w:sz w:val="22"/>
                <w:szCs w:val="22"/>
              </w:rPr>
              <w:t>ite</w:t>
            </w:r>
            <w:r>
              <w:rPr>
                <w:sz w:val="22"/>
                <w:szCs w:val="22"/>
              </w:rPr>
              <w:t xml:space="preserve"> Directors</w:t>
            </w:r>
          </w:p>
        </w:tc>
      </w:tr>
      <w:tr w:rsidR="00895F45" w:rsidTr="001D255F" w14:paraId="7C8E62B7" w14:textId="77777777">
        <w:tc>
          <w:tcPr>
            <w:tcW w:w="4135" w:type="dxa"/>
          </w:tcPr>
          <w:p w:rsidRPr="00BC425C" w:rsidR="00895F45" w:rsidP="00C55A4A" w:rsidRDefault="00895F45" w14:paraId="255B6ABD" w14:textId="77777777">
            <w:pPr>
              <w:pStyle w:val="TX-TableText"/>
              <w:rPr>
                <w:sz w:val="22"/>
                <w:szCs w:val="22"/>
              </w:rPr>
            </w:pPr>
            <w:r>
              <w:rPr>
                <w:sz w:val="22"/>
                <w:szCs w:val="22"/>
              </w:rPr>
              <w:t>Staff In-depth Interview Guide</w:t>
            </w:r>
          </w:p>
        </w:tc>
        <w:tc>
          <w:tcPr>
            <w:tcW w:w="3690" w:type="dxa"/>
            <w:shd w:val="clear" w:color="auto" w:fill="auto"/>
          </w:tcPr>
          <w:p w:rsidR="00895F45" w:rsidP="00C55A4A" w:rsidRDefault="00895F45" w14:paraId="3F1AA73B" w14:textId="4256A7E9">
            <w:pPr>
              <w:pStyle w:val="TX-TableText"/>
              <w:rPr>
                <w:sz w:val="22"/>
                <w:szCs w:val="22"/>
              </w:rPr>
            </w:pPr>
            <w:r>
              <w:rPr>
                <w:sz w:val="22"/>
                <w:szCs w:val="22"/>
              </w:rPr>
              <w:t>2 WIC Staff Who are Certified to Conduct Nutrition Risk Assessment</w:t>
            </w:r>
            <w:r w:rsidR="00AB4A6D">
              <w:rPr>
                <w:sz w:val="22"/>
                <w:szCs w:val="22"/>
              </w:rPr>
              <w:t>s</w:t>
            </w:r>
          </w:p>
        </w:tc>
      </w:tr>
      <w:tr w:rsidR="00895F45" w:rsidTr="001D255F" w14:paraId="0D790787" w14:textId="77777777">
        <w:tc>
          <w:tcPr>
            <w:tcW w:w="4135" w:type="dxa"/>
          </w:tcPr>
          <w:p w:rsidR="00895F45" w:rsidP="00C55A4A" w:rsidRDefault="00895F45" w14:paraId="7D6DEFFA" w14:textId="77777777">
            <w:pPr>
              <w:pStyle w:val="TX-TableText"/>
              <w:rPr>
                <w:sz w:val="22"/>
                <w:szCs w:val="22"/>
              </w:rPr>
            </w:pPr>
            <w:r>
              <w:rPr>
                <w:sz w:val="22"/>
                <w:szCs w:val="22"/>
              </w:rPr>
              <w:t xml:space="preserve">WIC Participant Screener </w:t>
            </w:r>
          </w:p>
          <w:p w:rsidRPr="00BC425C" w:rsidR="00895F45" w:rsidP="00C55A4A" w:rsidRDefault="00895F45" w14:paraId="7D9C406E" w14:textId="77777777">
            <w:pPr>
              <w:pStyle w:val="TX-TableText"/>
              <w:rPr>
                <w:sz w:val="22"/>
                <w:szCs w:val="22"/>
              </w:rPr>
            </w:pPr>
            <w:r>
              <w:rPr>
                <w:sz w:val="22"/>
                <w:szCs w:val="22"/>
              </w:rPr>
              <w:t>WIC Participant Semi-quantitative Interview Guide</w:t>
            </w:r>
          </w:p>
        </w:tc>
        <w:tc>
          <w:tcPr>
            <w:tcW w:w="3690" w:type="dxa"/>
            <w:shd w:val="clear" w:color="auto" w:fill="auto"/>
          </w:tcPr>
          <w:p w:rsidR="00895F45" w:rsidP="00C55A4A" w:rsidRDefault="00895F45" w14:paraId="6E60AA7A" w14:textId="77777777">
            <w:pPr>
              <w:pStyle w:val="TX-TableText"/>
              <w:rPr>
                <w:sz w:val="22"/>
                <w:szCs w:val="22"/>
              </w:rPr>
            </w:pPr>
            <w:r>
              <w:rPr>
                <w:sz w:val="22"/>
                <w:szCs w:val="22"/>
              </w:rPr>
              <w:t>2 WIC Participants/Caregivers of Participants</w:t>
            </w:r>
          </w:p>
        </w:tc>
      </w:tr>
    </w:tbl>
    <w:p w:rsidRPr="00B30827" w:rsidR="00895F45" w:rsidP="00895F45" w:rsidRDefault="00895F45" w14:paraId="77228D99" w14:textId="77777777">
      <w:pPr>
        <w:pStyle w:val="L1-FlLSp12"/>
      </w:pPr>
    </w:p>
    <w:p w:rsidRPr="00F63F51" w:rsidR="00895F45" w:rsidP="00895F45" w:rsidRDefault="001D255F" w14:paraId="039F1255" w14:textId="0A8F5E0B">
      <w:pPr>
        <w:tabs>
          <w:tab w:val="left" w:pos="1152"/>
        </w:tabs>
        <w:spacing w:line="360" w:lineRule="atLeast"/>
        <w:rPr>
          <w:b/>
          <w:szCs w:val="24"/>
        </w:rPr>
      </w:pPr>
      <w:r>
        <w:rPr>
          <w:b/>
        </w:rPr>
        <w:t>LA</w:t>
      </w:r>
      <w:r w:rsidR="00895F45">
        <w:rPr>
          <w:b/>
        </w:rPr>
        <w:t xml:space="preserve"> Recruitment:</w:t>
      </w:r>
      <w:r w:rsidR="00895F45">
        <w:t xml:space="preserve"> </w:t>
      </w:r>
      <w:proofErr w:type="spellStart"/>
      <w:r w:rsidRPr="00A50BC5" w:rsidR="00895F45">
        <w:t>Westat</w:t>
      </w:r>
      <w:proofErr w:type="spellEnd"/>
      <w:r w:rsidRPr="00A50BC5" w:rsidR="00895F45">
        <w:t xml:space="preserve">, with FNS approval, selected </w:t>
      </w:r>
      <w:r w:rsidR="00743C3A">
        <w:t xml:space="preserve">three SAs – </w:t>
      </w:r>
      <w:r w:rsidR="00895F45">
        <w:t>Maryland, Virginia</w:t>
      </w:r>
      <w:r w:rsidR="00AB4A6D">
        <w:t>,</w:t>
      </w:r>
      <w:r w:rsidR="00895F45">
        <w:t xml:space="preserve"> and West Virginia </w:t>
      </w:r>
      <w:r w:rsidRPr="00A50BC5" w:rsidR="00895F45">
        <w:t xml:space="preserve">to </w:t>
      </w:r>
      <w:r w:rsidR="00743C3A">
        <w:t>test</w:t>
      </w:r>
      <w:r w:rsidRPr="00A50BC5" w:rsidR="00895F45">
        <w:t xml:space="preserve"> the </w:t>
      </w:r>
      <w:r w:rsidR="00895F45">
        <w:t>study methods and instruments</w:t>
      </w:r>
      <w:r w:rsidRPr="00A50BC5" w:rsidR="00895F45">
        <w:t>.</w:t>
      </w:r>
      <w:r w:rsidR="00895F45">
        <w:t xml:space="preserve"> </w:t>
      </w:r>
      <w:r w:rsidRPr="00BA14BF" w:rsidR="00895F45">
        <w:t xml:space="preserve">At the end of June 2019, </w:t>
      </w:r>
      <w:r w:rsidR="00F745A8">
        <w:t xml:space="preserve">FNS regional offices emailed </w:t>
      </w:r>
      <w:r w:rsidRPr="00BA14BF" w:rsidR="00895F45">
        <w:t>letters of information</w:t>
      </w:r>
      <w:r w:rsidR="00895F45">
        <w:t xml:space="preserve"> </w:t>
      </w:r>
      <w:r w:rsidR="00F745A8">
        <w:t xml:space="preserve">to the State WIC directors in these three SAs. </w:t>
      </w:r>
      <w:proofErr w:type="spellStart"/>
      <w:r w:rsidR="00F745A8">
        <w:t>Westat</w:t>
      </w:r>
      <w:proofErr w:type="spellEnd"/>
      <w:r w:rsidR="00F745A8">
        <w:t xml:space="preserve"> followed-up with additional letters of information sent by email to the SA</w:t>
      </w:r>
      <w:r w:rsidR="00895F45">
        <w:t xml:space="preserve">. This correspondence informed the SAs that </w:t>
      </w:r>
      <w:proofErr w:type="spellStart"/>
      <w:r w:rsidR="00895F45">
        <w:t>Westat</w:t>
      </w:r>
      <w:proofErr w:type="spellEnd"/>
      <w:r w:rsidR="00895F45">
        <w:t xml:space="preserve"> would be recruiting one of their </w:t>
      </w:r>
      <w:r>
        <w:t>LAs</w:t>
      </w:r>
      <w:r w:rsidR="00895F45">
        <w:t xml:space="preserve"> for the study pretest, summarized the study and pretest goals, and asked for their support with the pretest if </w:t>
      </w:r>
      <w:r w:rsidR="00F745A8">
        <w:t>their LA</w:t>
      </w:r>
      <w:r w:rsidR="00895F45">
        <w:t xml:space="preserve"> contact</w:t>
      </w:r>
      <w:r w:rsidR="00F745A8">
        <w:t>s them about the study</w:t>
      </w:r>
      <w:r w:rsidR="00895F45">
        <w:t xml:space="preserve">. One week after contacting the SA directors, </w:t>
      </w:r>
      <w:proofErr w:type="spellStart"/>
      <w:r>
        <w:t>Westat</w:t>
      </w:r>
      <w:proofErr w:type="spellEnd"/>
      <w:r>
        <w:t xml:space="preserve"> staff </w:t>
      </w:r>
      <w:r w:rsidR="00743C3A">
        <w:t>emailed the</w:t>
      </w:r>
      <w:r>
        <w:t xml:space="preserve"> LA d</w:t>
      </w:r>
      <w:r w:rsidR="00895F45">
        <w:t xml:space="preserve">irectors from each of these </w:t>
      </w:r>
      <w:r>
        <w:t>SAs</w:t>
      </w:r>
      <w:r w:rsidR="00895F45">
        <w:t xml:space="preserve"> </w:t>
      </w:r>
      <w:r w:rsidR="00743C3A">
        <w:t>and conducted</w:t>
      </w:r>
      <w:r w:rsidR="00895F45">
        <w:t xml:space="preserve"> follow-up telephone calls as needed to recruit the pretest volunteers. </w:t>
      </w:r>
      <w:r w:rsidR="00895F45">
        <w:lastRenderedPageBreak/>
        <w:t xml:space="preserve">Within two weeks, </w:t>
      </w:r>
      <w:r w:rsidR="00635F71">
        <w:t>we</w:t>
      </w:r>
      <w:r w:rsidR="00F745A8">
        <w:t xml:space="preserve"> successfully enrolled </w:t>
      </w:r>
      <w:r w:rsidR="00895F45">
        <w:t>one LA director from each of the three States</w:t>
      </w:r>
      <w:r w:rsidR="001D2646">
        <w:t>.</w:t>
      </w:r>
      <w:r w:rsidR="00743C3A">
        <w:rPr>
          <w:rStyle w:val="FootnoteReference"/>
        </w:rPr>
        <w:footnoteReference w:id="1"/>
      </w:r>
      <w:r w:rsidR="001D2646">
        <w:t xml:space="preserve"> </w:t>
      </w:r>
      <w:r w:rsidR="00BA1074">
        <w:t xml:space="preserve">We </w:t>
      </w:r>
      <w:r w:rsidR="00743C3A">
        <w:t>asked</w:t>
      </w:r>
      <w:r w:rsidR="00BA1074">
        <w:t xml:space="preserve"> e</w:t>
      </w:r>
      <w:r w:rsidR="00895F45">
        <w:t xml:space="preserve">ach of these individuals </w:t>
      </w:r>
      <w:r w:rsidR="00743C3A">
        <w:t xml:space="preserve">to complete </w:t>
      </w:r>
      <w:r w:rsidR="00895F45">
        <w:t xml:space="preserve">the LA Survey </w:t>
      </w:r>
      <w:r w:rsidR="00371658">
        <w:t xml:space="preserve">in hard-copy format </w:t>
      </w:r>
      <w:r w:rsidR="00895F45">
        <w:t xml:space="preserve">and Clinic </w:t>
      </w:r>
      <w:r w:rsidR="00B100D2">
        <w:t xml:space="preserve">Site </w:t>
      </w:r>
      <w:r w:rsidR="00895F45">
        <w:t>Information Sheet</w:t>
      </w:r>
      <w:r w:rsidR="00743C3A">
        <w:t>, and to</w:t>
      </w:r>
      <w:r w:rsidR="00BA1074">
        <w:t xml:space="preserve"> </w:t>
      </w:r>
      <w:r w:rsidR="00895F45">
        <w:t xml:space="preserve">document </w:t>
      </w:r>
      <w:r w:rsidR="00743C3A">
        <w:t>the time taken</w:t>
      </w:r>
      <w:r w:rsidR="00895F45">
        <w:t xml:space="preserve"> to complete the survey, and to describe their data sources</w:t>
      </w:r>
      <w:r w:rsidR="00743C3A">
        <w:t xml:space="preserve"> used to complete the Clinic Site Information Sheet and record the time taken to complete the Sheet for each of their clinics. They were also instructed to</w:t>
      </w:r>
      <w:r w:rsidR="00895F45">
        <w:t xml:space="preserve"> highlight any wording that was not clear to them</w:t>
      </w:r>
      <w:r w:rsidR="00743C3A">
        <w:t>.</w:t>
      </w:r>
      <w:r w:rsidR="002E112A">
        <w:t xml:space="preserve"> </w:t>
      </w:r>
      <w:r w:rsidR="00BA1074">
        <w:t xml:space="preserve">Following receipt of </w:t>
      </w:r>
      <w:r w:rsidR="00895F45">
        <w:t xml:space="preserve">the completed survey and </w:t>
      </w:r>
      <w:r w:rsidR="00B100D2">
        <w:t>spread</w:t>
      </w:r>
      <w:r w:rsidR="00895F45">
        <w:t>sheet,</w:t>
      </w:r>
      <w:r w:rsidR="00BA1074">
        <w:t xml:space="preserve"> </w:t>
      </w:r>
      <w:proofErr w:type="spellStart"/>
      <w:r w:rsidR="00BA1074">
        <w:t>Westat</w:t>
      </w:r>
      <w:proofErr w:type="spellEnd"/>
      <w:r w:rsidR="00BA1074">
        <w:t xml:space="preserve"> team members scheduled</w:t>
      </w:r>
      <w:r w:rsidR="00895F45">
        <w:t xml:space="preserve"> a telephone-administered cognitive interview</w:t>
      </w:r>
      <w:r w:rsidR="001D2646">
        <w:t xml:space="preserve">. </w:t>
      </w:r>
      <w:r w:rsidR="00635F71">
        <w:t>To prepare</w:t>
      </w:r>
      <w:r w:rsidR="00895F45">
        <w:t xml:space="preserve"> for the WIC clinic visits and to tailor </w:t>
      </w:r>
      <w:r w:rsidR="00B100D2">
        <w:t xml:space="preserve">the Identified Risks Data Collection Form </w:t>
      </w:r>
      <w:r w:rsidR="00895F45">
        <w:t xml:space="preserve">based on </w:t>
      </w:r>
      <w:r w:rsidR="00B100D2">
        <w:t xml:space="preserve">state-specific </w:t>
      </w:r>
      <w:r w:rsidR="00895F45">
        <w:t xml:space="preserve">nutrition risk criteria, </w:t>
      </w:r>
      <w:r w:rsidR="00635F71">
        <w:t>we</w:t>
      </w:r>
      <w:r w:rsidR="00BA1074">
        <w:t xml:space="preserve"> also asked </w:t>
      </w:r>
      <w:r w:rsidRPr="00F63F51" w:rsidR="00895F45">
        <w:rPr>
          <w:szCs w:val="24"/>
        </w:rPr>
        <w:t>the Maryland and Virginia L</w:t>
      </w:r>
      <w:r w:rsidR="00895F45">
        <w:rPr>
          <w:szCs w:val="24"/>
        </w:rPr>
        <w:t>A</w:t>
      </w:r>
      <w:r w:rsidRPr="00F63F51" w:rsidR="00895F45">
        <w:rPr>
          <w:szCs w:val="24"/>
        </w:rPr>
        <w:t xml:space="preserve"> Directors to provide electronic copies or links to documents and tools used at their WIC sites </w:t>
      </w:r>
      <w:r w:rsidR="00B100D2">
        <w:rPr>
          <w:szCs w:val="24"/>
        </w:rPr>
        <w:t xml:space="preserve">that are </w:t>
      </w:r>
      <w:r w:rsidRPr="00F63F51" w:rsidR="00895F45">
        <w:rPr>
          <w:szCs w:val="24"/>
        </w:rPr>
        <w:t>related to the nutrition risk assessment</w:t>
      </w:r>
      <w:r w:rsidR="00895F45">
        <w:rPr>
          <w:szCs w:val="24"/>
        </w:rPr>
        <w:t xml:space="preserve"> and the most up-to-date list of the nutrition risk criteria that their WIC clinics use.</w:t>
      </w:r>
    </w:p>
    <w:p w:rsidR="00895F45" w:rsidP="00895F45" w:rsidRDefault="00895F45" w14:paraId="088F0227" w14:textId="77777777">
      <w:pPr>
        <w:tabs>
          <w:tab w:val="left" w:pos="1152"/>
        </w:tabs>
        <w:spacing w:line="360" w:lineRule="atLeast"/>
        <w:rPr>
          <w:b/>
        </w:rPr>
      </w:pPr>
    </w:p>
    <w:p w:rsidR="00895F45" w:rsidP="00895F45" w:rsidRDefault="00895F45" w14:paraId="7A6C51F3" w14:textId="1B8A72C5">
      <w:pPr>
        <w:tabs>
          <w:tab w:val="left" w:pos="1152"/>
        </w:tabs>
        <w:spacing w:line="360" w:lineRule="atLeast"/>
      </w:pPr>
      <w:r>
        <w:rPr>
          <w:b/>
        </w:rPr>
        <w:t>WIC Clinic and Staff Recruitment:</w:t>
      </w:r>
      <w:r>
        <w:t xml:space="preserve"> For the field test of the WIC clinic data collection effort, we asked the recruited </w:t>
      </w:r>
      <w:r w:rsidR="006A4F03">
        <w:t>LA d</w:t>
      </w:r>
      <w:r>
        <w:t>irectors in Maryland and Virginia to recommend a clinic site for the pretest and send the clinic director an email to encourage them to participate</w:t>
      </w:r>
      <w:r w:rsidR="001D2646">
        <w:t xml:space="preserve">. </w:t>
      </w:r>
      <w:proofErr w:type="spellStart"/>
      <w:r>
        <w:t>Westat</w:t>
      </w:r>
      <w:proofErr w:type="spellEnd"/>
      <w:r>
        <w:t xml:space="preserve"> emailed </w:t>
      </w:r>
      <w:r w:rsidR="006A4F03">
        <w:t xml:space="preserve">background information on the study to </w:t>
      </w:r>
      <w:r>
        <w:t xml:space="preserve">the recommended WIC clinic </w:t>
      </w:r>
      <w:r w:rsidR="00614F65">
        <w:t xml:space="preserve">site </w:t>
      </w:r>
      <w:r>
        <w:t xml:space="preserve">directors, summarizing the purpose and planned activities for the one-day visit to their sites and </w:t>
      </w:r>
      <w:r w:rsidR="00CE0449">
        <w:t>requesting</w:t>
      </w:r>
      <w:r>
        <w:t xml:space="preserve"> their voluntary participation and cooperation</w:t>
      </w:r>
      <w:r w:rsidR="001D2646">
        <w:t xml:space="preserve">. </w:t>
      </w:r>
      <w:proofErr w:type="spellStart"/>
      <w:r>
        <w:t>Westat</w:t>
      </w:r>
      <w:proofErr w:type="spellEnd"/>
      <w:r>
        <w:t xml:space="preserve"> conducted one follow-up telephone call with each </w:t>
      </w:r>
      <w:r w:rsidR="006A4F03">
        <w:t xml:space="preserve">clinic </w:t>
      </w:r>
      <w:r>
        <w:t>director and both agreed to participate</w:t>
      </w:r>
      <w:r w:rsidR="001D2646">
        <w:t xml:space="preserve">. </w:t>
      </w:r>
      <w:proofErr w:type="spellStart"/>
      <w:r w:rsidR="00BA1074">
        <w:t>Westat</w:t>
      </w:r>
      <w:proofErr w:type="spellEnd"/>
      <w:r w:rsidR="00BA1074">
        <w:t xml:space="preserve"> sent by email a</w:t>
      </w:r>
      <w:r>
        <w:t xml:space="preserve"> sample schedule for the visit and a request for the client schedule for the day of the visit and </w:t>
      </w:r>
      <w:r w:rsidR="00BA1074">
        <w:t xml:space="preserve">conducted </w:t>
      </w:r>
      <w:r>
        <w:t xml:space="preserve">a final planning call within one week of the visit. The </w:t>
      </w:r>
      <w:proofErr w:type="spellStart"/>
      <w:r w:rsidR="00BA1074">
        <w:t>Westat</w:t>
      </w:r>
      <w:proofErr w:type="spellEnd"/>
      <w:r w:rsidR="00BA1074">
        <w:t xml:space="preserve"> team scheduled the </w:t>
      </w:r>
      <w:r>
        <w:t xml:space="preserve">visits to occur on days when the </w:t>
      </w:r>
      <w:r w:rsidR="00614F65">
        <w:t>site</w:t>
      </w:r>
      <w:r>
        <w:t xml:space="preserve"> directors anticipated least eight </w:t>
      </w:r>
      <w:r w:rsidR="00CE0449">
        <w:t xml:space="preserve">schedule </w:t>
      </w:r>
      <w:r>
        <w:t>WIC new enrollments and certification appointments. Prior to the site visit, the directors also agreed to participate in a cognitive interview and informally recruited one of their staff members who conduct</w:t>
      </w:r>
      <w:r w:rsidR="00F034BE">
        <w:t>s</w:t>
      </w:r>
      <w:r>
        <w:t xml:space="preserve"> nutrition risk assessments to participate in the pretest of the Staff Interview Guide.</w:t>
      </w:r>
    </w:p>
    <w:p w:rsidR="00895F45" w:rsidP="00895F45" w:rsidRDefault="00895F45" w14:paraId="2890CC8B" w14:textId="77777777">
      <w:pPr>
        <w:tabs>
          <w:tab w:val="left" w:pos="1152"/>
        </w:tabs>
        <w:spacing w:line="360" w:lineRule="atLeast"/>
        <w:rPr>
          <w:b/>
        </w:rPr>
      </w:pPr>
    </w:p>
    <w:p w:rsidR="00895F45" w:rsidP="00895F45" w:rsidRDefault="00895F45" w14:paraId="5603AE50" w14:textId="0F8806E3">
      <w:pPr>
        <w:tabs>
          <w:tab w:val="left" w:pos="1152"/>
        </w:tabs>
        <w:spacing w:line="360" w:lineRule="atLeast"/>
      </w:pPr>
      <w:r w:rsidRPr="00A31A19">
        <w:rPr>
          <w:b/>
        </w:rPr>
        <w:t>Participant Recruitment:</w:t>
      </w:r>
      <w:r>
        <w:t xml:space="preserve"> Participant recruitment occurred on-site at the WIC clinics</w:t>
      </w:r>
      <w:r w:rsidR="001D2646">
        <w:t xml:space="preserve">. </w:t>
      </w:r>
      <w:r>
        <w:t xml:space="preserve">To assist </w:t>
      </w:r>
      <w:proofErr w:type="spellStart"/>
      <w:r>
        <w:t>Westat</w:t>
      </w:r>
      <w:proofErr w:type="spellEnd"/>
      <w:r>
        <w:t xml:space="preserve"> staff in identifying </w:t>
      </w:r>
      <w:r w:rsidR="00BF3B62">
        <w:t xml:space="preserve">WIC </w:t>
      </w:r>
      <w:r w:rsidR="00614F65">
        <w:t>participants</w:t>
      </w:r>
      <w:r>
        <w:t xml:space="preserve"> who were potentially eligible for </w:t>
      </w:r>
      <w:r w:rsidR="00CE0449">
        <w:t>the main study</w:t>
      </w:r>
      <w:r>
        <w:t xml:space="preserve">, WIC clerical staff handed a study brochure (provided in advance by </w:t>
      </w:r>
      <w:proofErr w:type="spellStart"/>
      <w:r>
        <w:t>Westat</w:t>
      </w:r>
      <w:proofErr w:type="spellEnd"/>
      <w:r>
        <w:t xml:space="preserve"> to the WIC </w:t>
      </w:r>
      <w:r w:rsidR="003813A3">
        <w:t>front desk</w:t>
      </w:r>
      <w:r>
        <w:t xml:space="preserve"> staff) </w:t>
      </w:r>
      <w:r w:rsidR="00F034BE">
        <w:t xml:space="preserve">to </w:t>
      </w:r>
      <w:r w:rsidR="00BF3B62">
        <w:t>WIC participant</w:t>
      </w:r>
      <w:r w:rsidR="00F034BE">
        <w:t xml:space="preserve">s arriving for a </w:t>
      </w:r>
      <w:r>
        <w:t>WIC enrollment and/or certification visit</w:t>
      </w:r>
      <w:r w:rsidR="001D2646">
        <w:t xml:space="preserve">. </w:t>
      </w:r>
      <w:proofErr w:type="spellStart"/>
      <w:r>
        <w:t>Westat</w:t>
      </w:r>
      <w:proofErr w:type="spellEnd"/>
      <w:r>
        <w:t xml:space="preserve"> staff were located in the waiting room and screened clients</w:t>
      </w:r>
      <w:r w:rsidR="00E552EB">
        <w:t xml:space="preserve"> by</w:t>
      </w:r>
      <w:r>
        <w:t xml:space="preserve"> completing the WIC Participant Screener to determine if the </w:t>
      </w:r>
      <w:r w:rsidR="00BF3B62">
        <w:t>WIC participant</w:t>
      </w:r>
      <w:r>
        <w:t xml:space="preserve"> was 18 years or older, whether the client was a new enrollee to WIC, and </w:t>
      </w:r>
      <w:r w:rsidR="00CE0449">
        <w:t>number of household</w:t>
      </w:r>
      <w:r>
        <w:t xml:space="preserve"> members likely </w:t>
      </w:r>
      <w:r w:rsidR="00CE0449">
        <w:t xml:space="preserve">to </w:t>
      </w:r>
      <w:r>
        <w:t xml:space="preserve">be certified that day. At both sites, the first screened client was eligible and agreed to participate. One client and her baby were new to WIC and </w:t>
      </w:r>
      <w:r>
        <w:lastRenderedPageBreak/>
        <w:t xml:space="preserve">the second was a breastfeeding mother who had been on WIC during pregnancy and was returning to enroll her 8-week-old baby and certify herself as a breastfeeding </w:t>
      </w:r>
      <w:r w:rsidR="003813A3">
        <w:t xml:space="preserve">postpartum </w:t>
      </w:r>
      <w:r w:rsidR="00BF3B62">
        <w:t>WIC participant</w:t>
      </w:r>
      <w:r w:rsidR="003813A3">
        <w:t>.</w:t>
      </w:r>
      <w:r>
        <w:t xml:space="preserve">  </w:t>
      </w:r>
    </w:p>
    <w:p w:rsidRPr="00A50BC5" w:rsidR="00895F45" w:rsidP="00895F45" w:rsidRDefault="00895F45" w14:paraId="347B354A" w14:textId="77777777">
      <w:pPr>
        <w:tabs>
          <w:tab w:val="left" w:pos="1152"/>
        </w:tabs>
        <w:spacing w:line="360" w:lineRule="atLeast"/>
      </w:pPr>
    </w:p>
    <w:p w:rsidRPr="00A50BC5" w:rsidR="00895F45" w:rsidP="000C5056" w:rsidRDefault="00895F45" w14:paraId="75B83371" w14:textId="77777777">
      <w:pPr>
        <w:pStyle w:val="Heading2"/>
      </w:pPr>
      <w:bookmarkStart w:name="_Toc17473404" w:id="6"/>
      <w:r w:rsidRPr="00A50BC5">
        <w:t>1.2</w:t>
      </w:r>
      <w:r w:rsidRPr="00A50BC5">
        <w:tab/>
        <w:t>Data Collection</w:t>
      </w:r>
      <w:bookmarkEnd w:id="6"/>
    </w:p>
    <w:p w:rsidRPr="00A50BC5" w:rsidR="00895F45" w:rsidP="000C5056" w:rsidRDefault="00895F45" w14:paraId="369A74E8" w14:textId="77777777">
      <w:pPr>
        <w:pStyle w:val="Heading3"/>
      </w:pPr>
      <w:bookmarkStart w:name="_Toc17473405" w:id="7"/>
      <w:r w:rsidRPr="00A50BC5">
        <w:t>1.2</w:t>
      </w:r>
      <w:r w:rsidRPr="00B75436">
        <w:t>.1</w:t>
      </w:r>
      <w:r w:rsidRPr="00A50BC5">
        <w:tab/>
      </w:r>
      <w:r w:rsidRPr="00B75436">
        <w:t>Cognitive Interviews</w:t>
      </w:r>
      <w:bookmarkEnd w:id="7"/>
      <w:r w:rsidRPr="00B75436">
        <w:t xml:space="preserve"> </w:t>
      </w:r>
    </w:p>
    <w:p w:rsidRPr="008C4C13" w:rsidR="00895F45" w:rsidP="00895F45" w:rsidRDefault="00895F45" w14:paraId="7CF7D0BF" w14:textId="0A19B178">
      <w:pPr>
        <w:tabs>
          <w:tab w:val="left" w:pos="1152"/>
        </w:tabs>
        <w:spacing w:line="360" w:lineRule="atLeast"/>
        <w:rPr>
          <w:szCs w:val="24"/>
        </w:rPr>
      </w:pPr>
      <w:r w:rsidRPr="008C4C13">
        <w:rPr>
          <w:szCs w:val="24"/>
        </w:rPr>
        <w:t xml:space="preserve">A trained survey methodologist conducted the cognitive interviews with </w:t>
      </w:r>
      <w:r>
        <w:rPr>
          <w:szCs w:val="24"/>
        </w:rPr>
        <w:t>LA</w:t>
      </w:r>
      <w:r w:rsidRPr="008C4C13">
        <w:rPr>
          <w:szCs w:val="24"/>
        </w:rPr>
        <w:t xml:space="preserve"> directors by telephone. </w:t>
      </w:r>
      <w:r w:rsidR="00BA1074">
        <w:rPr>
          <w:szCs w:val="24"/>
        </w:rPr>
        <w:t>A trained interviewer, assisted by a note taker, conducted the</w:t>
      </w:r>
      <w:r w:rsidRPr="008C4C13">
        <w:rPr>
          <w:szCs w:val="24"/>
        </w:rPr>
        <w:t xml:space="preserve"> cognitive interviews </w:t>
      </w:r>
      <w:r w:rsidR="00BA1074">
        <w:rPr>
          <w:szCs w:val="24"/>
        </w:rPr>
        <w:t xml:space="preserve">in-person </w:t>
      </w:r>
      <w:r w:rsidRPr="008C4C13">
        <w:rPr>
          <w:szCs w:val="24"/>
        </w:rPr>
        <w:t xml:space="preserve">with the WIC clinic director, staff and </w:t>
      </w:r>
      <w:r w:rsidR="00BF3B62">
        <w:rPr>
          <w:szCs w:val="24"/>
        </w:rPr>
        <w:t>WIC participant</w:t>
      </w:r>
      <w:r w:rsidRPr="008C4C13">
        <w:rPr>
          <w:szCs w:val="24"/>
        </w:rPr>
        <w:t>s</w:t>
      </w:r>
      <w:r w:rsidRPr="00A50BC5">
        <w:rPr>
          <w:szCs w:val="24"/>
        </w:rPr>
        <w:t xml:space="preserve">. </w:t>
      </w:r>
      <w:r w:rsidR="00CE0449">
        <w:rPr>
          <w:szCs w:val="24"/>
        </w:rPr>
        <w:t>Each</w:t>
      </w:r>
      <w:r w:rsidRPr="00A50BC5" w:rsidR="00CE0449">
        <w:rPr>
          <w:szCs w:val="24"/>
        </w:rPr>
        <w:t xml:space="preserve"> </w:t>
      </w:r>
      <w:r w:rsidRPr="00A50BC5">
        <w:rPr>
          <w:szCs w:val="24"/>
        </w:rPr>
        <w:t xml:space="preserve">interview lasted </w:t>
      </w:r>
      <w:r w:rsidRPr="008C4C13">
        <w:rPr>
          <w:szCs w:val="24"/>
        </w:rPr>
        <w:t xml:space="preserve">60 </w:t>
      </w:r>
      <w:r w:rsidRPr="00A50BC5">
        <w:rPr>
          <w:szCs w:val="24"/>
        </w:rPr>
        <w:t xml:space="preserve">to 90 minutes </w:t>
      </w:r>
      <w:r w:rsidRPr="008C4C13">
        <w:rPr>
          <w:szCs w:val="24"/>
        </w:rPr>
        <w:t>each. Though the instrument</w:t>
      </w:r>
      <w:r>
        <w:rPr>
          <w:szCs w:val="24"/>
        </w:rPr>
        <w:t>s</w:t>
      </w:r>
      <w:r w:rsidRPr="008C4C13">
        <w:rPr>
          <w:szCs w:val="24"/>
        </w:rPr>
        <w:t xml:space="preserve"> </w:t>
      </w:r>
      <w:r>
        <w:rPr>
          <w:szCs w:val="24"/>
        </w:rPr>
        <w:t xml:space="preserve">varied in their </w:t>
      </w:r>
      <w:r w:rsidRPr="008C4C13">
        <w:rPr>
          <w:szCs w:val="24"/>
        </w:rPr>
        <w:t>structures, length</w:t>
      </w:r>
      <w:r>
        <w:rPr>
          <w:szCs w:val="24"/>
        </w:rPr>
        <w:t>, respondent type,</w:t>
      </w:r>
      <w:r w:rsidRPr="008C4C13">
        <w:rPr>
          <w:szCs w:val="24"/>
        </w:rPr>
        <w:t xml:space="preserve"> and mode of data collection</w:t>
      </w:r>
      <w:r>
        <w:rPr>
          <w:szCs w:val="24"/>
        </w:rPr>
        <w:t xml:space="preserve"> (i.e. telephone or in-person)</w:t>
      </w:r>
      <w:r w:rsidRPr="008C4C13">
        <w:rPr>
          <w:szCs w:val="24"/>
        </w:rPr>
        <w:t>, each cognitive interview included the following steps</w:t>
      </w:r>
      <w:r w:rsidR="003813A3">
        <w:rPr>
          <w:rStyle w:val="FootnoteReference"/>
          <w:szCs w:val="24"/>
        </w:rPr>
        <w:footnoteReference w:id="2"/>
      </w:r>
      <w:r w:rsidRPr="008C4C13">
        <w:rPr>
          <w:szCs w:val="24"/>
        </w:rPr>
        <w:t>:</w:t>
      </w:r>
    </w:p>
    <w:p w:rsidRPr="00174919" w:rsidR="00895F45" w:rsidP="00895F45" w:rsidRDefault="00895F45" w14:paraId="4A10191C" w14:textId="77777777">
      <w:pPr>
        <w:pStyle w:val="L1-FlLSp12"/>
      </w:pPr>
    </w:p>
    <w:p w:rsidRPr="00B30827" w:rsidR="00895F45" w:rsidP="00895F45" w:rsidRDefault="00895F45" w14:paraId="66A02C66" w14:textId="15969BC3">
      <w:pPr>
        <w:pStyle w:val="N1-1stBullet"/>
      </w:pPr>
      <w:r w:rsidRPr="00B30827">
        <w:t xml:space="preserve">The interviewer </w:t>
      </w:r>
      <w:r w:rsidR="00CE0449">
        <w:t>provided an</w:t>
      </w:r>
      <w:r w:rsidRPr="00B30827">
        <w:t xml:space="preserve"> introduction</w:t>
      </w:r>
      <w:r w:rsidR="00CE0449">
        <w:t xml:space="preserve"> to the study</w:t>
      </w:r>
      <w:r>
        <w:t xml:space="preserve">, </w:t>
      </w:r>
      <w:r w:rsidRPr="00B30827">
        <w:t>explain</w:t>
      </w:r>
      <w:r w:rsidR="00CE0449">
        <w:t>ed</w:t>
      </w:r>
      <w:r w:rsidRPr="00B30827">
        <w:t xml:space="preserve"> the study purpose</w:t>
      </w:r>
      <w:r w:rsidR="00CE0449">
        <w:t>,</w:t>
      </w:r>
      <w:r w:rsidRPr="00B30827">
        <w:t xml:space="preserve"> and </w:t>
      </w:r>
      <w:r w:rsidR="00CE0449">
        <w:t xml:space="preserve">read </w:t>
      </w:r>
      <w:r w:rsidRPr="00B30827">
        <w:t>the respondent’s rights as a research subject.</w:t>
      </w:r>
    </w:p>
    <w:p w:rsidRPr="00B30827" w:rsidR="00895F45" w:rsidP="00895F45" w:rsidRDefault="00895F45" w14:paraId="29D42E1B" w14:textId="507680A4">
      <w:pPr>
        <w:pStyle w:val="N1-1stBullet"/>
      </w:pPr>
      <w:r>
        <w:t xml:space="preserve">The </w:t>
      </w:r>
      <w:r w:rsidR="004D4BD3">
        <w:t>LA directors</w:t>
      </w:r>
      <w:r w:rsidRPr="00B30827" w:rsidR="004D4BD3">
        <w:t xml:space="preserve"> </w:t>
      </w:r>
      <w:r w:rsidR="00BA1074">
        <w:t>provided</w:t>
      </w:r>
      <w:r w:rsidRPr="00B30827">
        <w:t xml:space="preserve"> verbal consent</w:t>
      </w:r>
      <w:r w:rsidR="004D4BD3">
        <w:t xml:space="preserve"> and all other interview respondents signed a written informed consent</w:t>
      </w:r>
      <w:r w:rsidRPr="00B30827">
        <w:t xml:space="preserve"> after </w:t>
      </w:r>
      <w:r>
        <w:t xml:space="preserve">the </w:t>
      </w:r>
      <w:r w:rsidRPr="00B30827">
        <w:t xml:space="preserve">interviewer explained </w:t>
      </w:r>
      <w:r w:rsidR="003B64E7">
        <w:t xml:space="preserve">that participation was voluntary, responses would be confidential, and that </w:t>
      </w:r>
      <w:r w:rsidRPr="00B30827">
        <w:t xml:space="preserve">the interview </w:t>
      </w:r>
      <w:r w:rsidR="003B64E7">
        <w:t xml:space="preserve">would </w:t>
      </w:r>
      <w:r w:rsidRPr="00B30827">
        <w:t>be audio recorded</w:t>
      </w:r>
      <w:r>
        <w:t xml:space="preserve"> if the respondent agreed</w:t>
      </w:r>
      <w:r w:rsidRPr="00B30827">
        <w:t>.</w:t>
      </w:r>
    </w:p>
    <w:p w:rsidR="00895F45" w:rsidP="00895F45" w:rsidRDefault="00895F45" w14:paraId="3FE0D77B" w14:textId="6D31F8CE">
      <w:pPr>
        <w:pStyle w:val="N1-1stBullet"/>
      </w:pPr>
      <w:r>
        <w:t>The interviewer administered the relevant interview guides</w:t>
      </w:r>
      <w:r w:rsidRPr="00B30827">
        <w:t xml:space="preserve"> and administered scripted probes</w:t>
      </w:r>
      <w:r>
        <w:t xml:space="preserve"> in addition to asking for reactions to specific words and questions and responding to questions raised by the respondents</w:t>
      </w:r>
      <w:r w:rsidRPr="00B30827">
        <w:t>.</w:t>
      </w:r>
    </w:p>
    <w:p w:rsidR="00895F45" w:rsidP="00895F45" w:rsidRDefault="00895F45" w14:paraId="2FB7573C" w14:textId="77777777">
      <w:pPr>
        <w:pStyle w:val="N1-1stBullet"/>
      </w:pPr>
      <w:r>
        <w:t>The interviewer and/or the note taker documented the issues, questions and clarifications needed as each respondent answered the interview guide questions and probes.</w:t>
      </w:r>
    </w:p>
    <w:p w:rsidRPr="00B30827" w:rsidR="00895F45" w:rsidP="00895F45" w:rsidRDefault="00895F45" w14:paraId="279A7290" w14:textId="3122DFE3">
      <w:pPr>
        <w:pStyle w:val="N1-1stBullet"/>
      </w:pPr>
      <w:r>
        <w:t>A</w:t>
      </w:r>
      <w:r w:rsidRPr="00B30827">
        <w:t>t</w:t>
      </w:r>
      <w:r>
        <w:t xml:space="preserve"> the conclusion of each interview section</w:t>
      </w:r>
      <w:r w:rsidRPr="00B30827">
        <w:t xml:space="preserve">, the respondents </w:t>
      </w:r>
      <w:r w:rsidR="00BA1074">
        <w:t>had</w:t>
      </w:r>
      <w:r w:rsidRPr="00B30827" w:rsidR="00BA1074">
        <w:t xml:space="preserve"> </w:t>
      </w:r>
      <w:r w:rsidRPr="00B30827">
        <w:t>an opportunity to offer any additional feedback or reactions.</w:t>
      </w:r>
    </w:p>
    <w:p w:rsidRPr="00B30827" w:rsidR="00895F45" w:rsidP="00895F45" w:rsidRDefault="00895F45" w14:paraId="6B29C904" w14:textId="21F3D46B">
      <w:pPr>
        <w:pStyle w:val="N1-1stBullet"/>
      </w:pPr>
      <w:r w:rsidRPr="00B30827">
        <w:t xml:space="preserve">After the end of the </w:t>
      </w:r>
      <w:r>
        <w:t>entire pretest interview</w:t>
      </w:r>
      <w:r w:rsidRPr="00B30827">
        <w:t xml:space="preserve">, the </w:t>
      </w:r>
      <w:r w:rsidR="00BA1074">
        <w:t xml:space="preserve">interviewer and note taker thanked the </w:t>
      </w:r>
      <w:r w:rsidRPr="00B30827">
        <w:t xml:space="preserve">respondent for participating. </w:t>
      </w:r>
    </w:p>
    <w:p w:rsidR="00895F45" w:rsidP="00895F45" w:rsidRDefault="005E7753" w14:paraId="3D117BF7" w14:textId="27484E4C">
      <w:pPr>
        <w:pStyle w:val="L1-FlLSp12"/>
      </w:pPr>
      <w:r>
        <w:t>As a key component of the WIC s</w:t>
      </w:r>
      <w:r w:rsidR="00895F45">
        <w:t xml:space="preserve">ite </w:t>
      </w:r>
      <w:r>
        <w:t>d</w:t>
      </w:r>
      <w:r w:rsidR="00895F45">
        <w:t xml:space="preserve">irector cognitive interview, we also tested questions and probes to guide the director in demonstrating key aspects of the </w:t>
      </w:r>
      <w:r w:rsidR="00D95FB3">
        <w:t>SA’s</w:t>
      </w:r>
      <w:r w:rsidR="00895F45">
        <w:t xml:space="preserve"> </w:t>
      </w:r>
      <w:r w:rsidR="00D95FB3">
        <w:t>MIS</w:t>
      </w:r>
      <w:r w:rsidR="00895F45">
        <w:t xml:space="preserve"> as it informs or helps the staff conduct the nutrition risk assessment and tailoring of benefits. At the conclusion of this interview</w:t>
      </w:r>
      <w:r w:rsidR="001D2646">
        <w:t>,</w:t>
      </w:r>
      <w:r w:rsidR="00895F45">
        <w:t xml:space="preserve"> we also requested a copy of all tools </w:t>
      </w:r>
      <w:r w:rsidR="004D4BD3">
        <w:t>that are used by staff at the WIC site to conduct</w:t>
      </w:r>
      <w:r w:rsidR="00895F45">
        <w:t xml:space="preserve"> the </w:t>
      </w:r>
      <w:r w:rsidR="00895F45">
        <w:lastRenderedPageBreak/>
        <w:t>nutrition risk assessment (e.g. clinic flow forms or dietary questionnaires) so that we could refer to them in the staff interviews if needed and, if applicable, be sure to observe their use during the observation of the nutrition services component</w:t>
      </w:r>
      <w:r w:rsidR="003813A3">
        <w:t>s</w:t>
      </w:r>
      <w:r w:rsidR="00895F45">
        <w:t xml:space="preserve"> of </w:t>
      </w:r>
      <w:r w:rsidR="003813A3">
        <w:t>the</w:t>
      </w:r>
      <w:r w:rsidR="00895F45">
        <w:t xml:space="preserve"> WIC certification or enrollment visit.</w:t>
      </w:r>
    </w:p>
    <w:p w:rsidR="00895F45" w:rsidP="00895F45" w:rsidRDefault="00895F45" w14:paraId="62CD8094" w14:textId="77777777">
      <w:pPr>
        <w:pStyle w:val="L1-FlLSp12"/>
      </w:pPr>
    </w:p>
    <w:p w:rsidRPr="00A50BC5" w:rsidR="00895F45" w:rsidP="000C5056" w:rsidRDefault="00895F45" w14:paraId="78EB86FF" w14:textId="79CA80BB">
      <w:pPr>
        <w:pStyle w:val="Heading3"/>
      </w:pPr>
      <w:bookmarkStart w:name="_Toc17473406" w:id="8"/>
      <w:r w:rsidRPr="00A50BC5">
        <w:t>1.2</w:t>
      </w:r>
      <w:r w:rsidRPr="00B75436">
        <w:t>.</w:t>
      </w:r>
      <w:r>
        <w:t>2</w:t>
      </w:r>
      <w:r w:rsidRPr="00A50BC5">
        <w:tab/>
      </w:r>
      <w:r>
        <w:t xml:space="preserve">Testing of the </w:t>
      </w:r>
      <w:r w:rsidR="00D95FB3">
        <w:t>WIC P</w:t>
      </w:r>
      <w:r w:rsidR="00BF3B62">
        <w:t>articipant</w:t>
      </w:r>
      <w:r>
        <w:t xml:space="preserve"> Recruitment and Observation Processes and Forms</w:t>
      </w:r>
      <w:bookmarkEnd w:id="8"/>
      <w:r w:rsidRPr="00B75436">
        <w:t xml:space="preserve"> </w:t>
      </w:r>
    </w:p>
    <w:p w:rsidR="00895F45" w:rsidP="00895F45" w:rsidRDefault="004D4BD3" w14:paraId="7EA6EA02" w14:textId="60EF1E0B">
      <w:pPr>
        <w:tabs>
          <w:tab w:val="left" w:pos="1152"/>
        </w:tabs>
        <w:spacing w:line="360" w:lineRule="atLeast"/>
      </w:pPr>
      <w:r>
        <w:t>A</w:t>
      </w:r>
      <w:r w:rsidR="00895F45">
        <w:t xml:space="preserve"> site visit lead conducted the majority of the </w:t>
      </w:r>
      <w:r>
        <w:t xml:space="preserve">onsite </w:t>
      </w:r>
      <w:r w:rsidR="00895F45">
        <w:t>interviews and a senior qualitati</w:t>
      </w:r>
      <w:r w:rsidR="00033977">
        <w:t xml:space="preserve">ve researcher acted as the note </w:t>
      </w:r>
      <w:r w:rsidR="00895F45">
        <w:t xml:space="preserve">taker. The </w:t>
      </w:r>
      <w:proofErr w:type="spellStart"/>
      <w:r w:rsidR="00895F45">
        <w:t>Westat</w:t>
      </w:r>
      <w:proofErr w:type="spellEnd"/>
      <w:r w:rsidR="00895F45">
        <w:t xml:space="preserve"> site visit lead had a hard copy version of each of the forms </w:t>
      </w:r>
      <w:r>
        <w:t xml:space="preserve">tested, </w:t>
      </w:r>
      <w:r w:rsidR="00895F45">
        <w:t xml:space="preserve">on which to record observations. </w:t>
      </w:r>
    </w:p>
    <w:p w:rsidR="00895F45" w:rsidP="00895F45" w:rsidRDefault="00895F45" w14:paraId="646C4064" w14:textId="77777777">
      <w:pPr>
        <w:tabs>
          <w:tab w:val="left" w:pos="1152"/>
        </w:tabs>
        <w:spacing w:line="360" w:lineRule="atLeast"/>
      </w:pPr>
    </w:p>
    <w:p w:rsidR="003813A3" w:rsidP="00895F45" w:rsidRDefault="00895F45" w14:paraId="0FE34A7C" w14:textId="56C06B6C">
      <w:pPr>
        <w:tabs>
          <w:tab w:val="left" w:pos="1152"/>
        </w:tabs>
        <w:spacing w:line="360" w:lineRule="atLeast"/>
      </w:pPr>
      <w:r>
        <w:t xml:space="preserve">Using these documents, we tested each of these forms one time in each </w:t>
      </w:r>
      <w:r w:rsidR="003813A3">
        <w:t>site</w:t>
      </w:r>
      <w:r w:rsidR="001D2646">
        <w:t xml:space="preserve">. </w:t>
      </w:r>
      <w:r>
        <w:t>In addition to testing the content, the</w:t>
      </w:r>
      <w:r w:rsidR="00BF3B62">
        <w:t xml:space="preserve"> </w:t>
      </w:r>
      <w:r>
        <w:t>goal</w:t>
      </w:r>
      <w:r w:rsidR="003813A3">
        <w:t>s</w:t>
      </w:r>
      <w:r>
        <w:t xml:space="preserve"> of this component of the pretest </w:t>
      </w:r>
      <w:r w:rsidR="003813A3">
        <w:t>were</w:t>
      </w:r>
      <w:r>
        <w:t xml:space="preserve"> to</w:t>
      </w:r>
      <w:r w:rsidR="003813A3">
        <w:t xml:space="preserve"> ensure that:</w:t>
      </w:r>
    </w:p>
    <w:p w:rsidRPr="00C415FF" w:rsidR="005F63DE" w:rsidP="005E16B7" w:rsidRDefault="00BF3B62" w14:paraId="27D5F51F" w14:textId="0D0AA742">
      <w:pPr>
        <w:pStyle w:val="ListParagraph"/>
        <w:numPr>
          <w:ilvl w:val="0"/>
          <w:numId w:val="34"/>
        </w:numPr>
        <w:tabs>
          <w:tab w:val="left" w:pos="1152"/>
        </w:tabs>
        <w:spacing w:line="360" w:lineRule="atLeast"/>
        <w:rPr>
          <w:rFonts w:ascii="Garamond" w:hAnsi="Garamond"/>
          <w:sz w:val="24"/>
          <w:szCs w:val="24"/>
        </w:rPr>
      </w:pPr>
      <w:r w:rsidRPr="00C415FF">
        <w:rPr>
          <w:rFonts w:ascii="Garamond" w:hAnsi="Garamond"/>
          <w:sz w:val="24"/>
          <w:szCs w:val="24"/>
        </w:rPr>
        <w:t>WIC participant</w:t>
      </w:r>
      <w:r w:rsidRPr="00C415FF" w:rsidR="00895F45">
        <w:rPr>
          <w:rFonts w:ascii="Garamond" w:hAnsi="Garamond"/>
          <w:sz w:val="24"/>
          <w:szCs w:val="24"/>
        </w:rPr>
        <w:t xml:space="preserve">s who are at the </w:t>
      </w:r>
      <w:r w:rsidRPr="00C415FF" w:rsidR="003813A3">
        <w:rPr>
          <w:rFonts w:ascii="Garamond" w:hAnsi="Garamond"/>
          <w:sz w:val="24"/>
          <w:szCs w:val="24"/>
        </w:rPr>
        <w:t>site</w:t>
      </w:r>
      <w:r w:rsidRPr="00C415FF" w:rsidR="00895F45">
        <w:rPr>
          <w:rFonts w:ascii="Garamond" w:hAnsi="Garamond"/>
          <w:sz w:val="24"/>
          <w:szCs w:val="24"/>
        </w:rPr>
        <w:t xml:space="preserve"> for an enrollment or certification visit and staff</w:t>
      </w:r>
      <w:r w:rsidRPr="00C415FF" w:rsidR="003813A3">
        <w:rPr>
          <w:rFonts w:ascii="Garamond" w:hAnsi="Garamond"/>
          <w:sz w:val="24"/>
          <w:szCs w:val="24"/>
        </w:rPr>
        <w:t xml:space="preserve"> who </w:t>
      </w:r>
      <w:r w:rsidRPr="00C415FF" w:rsidR="005F63DE">
        <w:rPr>
          <w:rFonts w:ascii="Garamond" w:hAnsi="Garamond"/>
          <w:sz w:val="24"/>
          <w:szCs w:val="24"/>
        </w:rPr>
        <w:t xml:space="preserve">provide the nutrition service components of their visit </w:t>
      </w:r>
      <w:r w:rsidRPr="00C415FF" w:rsidR="00895F45">
        <w:rPr>
          <w:rFonts w:ascii="Garamond" w:hAnsi="Garamond"/>
          <w:sz w:val="24"/>
          <w:szCs w:val="24"/>
        </w:rPr>
        <w:t xml:space="preserve">could be easily </w:t>
      </w:r>
      <w:r w:rsidRPr="00C415FF" w:rsidR="005F63DE">
        <w:rPr>
          <w:rFonts w:ascii="Garamond" w:hAnsi="Garamond"/>
          <w:sz w:val="24"/>
          <w:szCs w:val="24"/>
        </w:rPr>
        <w:t xml:space="preserve">screened for eligibility and </w:t>
      </w:r>
      <w:r w:rsidRPr="00C415FF" w:rsidR="00895F45">
        <w:rPr>
          <w:rFonts w:ascii="Garamond" w:hAnsi="Garamond"/>
          <w:sz w:val="24"/>
          <w:szCs w:val="24"/>
        </w:rPr>
        <w:t>recruited for the observation and interviews</w:t>
      </w:r>
      <w:r w:rsidRPr="00C415FF" w:rsidR="005F63DE">
        <w:rPr>
          <w:rFonts w:ascii="Garamond" w:hAnsi="Garamond"/>
          <w:sz w:val="24"/>
          <w:szCs w:val="24"/>
        </w:rPr>
        <w:t>; and</w:t>
      </w:r>
      <w:r w:rsidRPr="00C415FF" w:rsidR="00895F45">
        <w:rPr>
          <w:rFonts w:ascii="Garamond" w:hAnsi="Garamond"/>
          <w:sz w:val="24"/>
          <w:szCs w:val="24"/>
        </w:rPr>
        <w:t xml:space="preserve">, </w:t>
      </w:r>
    </w:p>
    <w:p w:rsidRPr="00C415FF" w:rsidR="005F63DE" w:rsidP="005E16B7" w:rsidRDefault="00BA1074" w14:paraId="2691DE6A" w14:textId="50607D5D">
      <w:pPr>
        <w:pStyle w:val="ListParagraph"/>
        <w:numPr>
          <w:ilvl w:val="0"/>
          <w:numId w:val="34"/>
        </w:numPr>
        <w:tabs>
          <w:tab w:val="left" w:pos="1152"/>
        </w:tabs>
        <w:spacing w:line="360" w:lineRule="atLeast"/>
        <w:rPr>
          <w:rFonts w:ascii="Garamond" w:hAnsi="Garamond"/>
          <w:sz w:val="24"/>
          <w:szCs w:val="24"/>
        </w:rPr>
      </w:pPr>
      <w:r>
        <w:rPr>
          <w:rFonts w:ascii="Garamond" w:hAnsi="Garamond"/>
          <w:sz w:val="24"/>
          <w:szCs w:val="24"/>
        </w:rPr>
        <w:t xml:space="preserve">that we could conduct </w:t>
      </w:r>
      <w:r w:rsidRPr="00C415FF" w:rsidR="005F63DE">
        <w:rPr>
          <w:rFonts w:ascii="Garamond" w:hAnsi="Garamond"/>
          <w:sz w:val="24"/>
          <w:szCs w:val="24"/>
        </w:rPr>
        <w:t xml:space="preserve">the clinic and nutrition services </w:t>
      </w:r>
      <w:r w:rsidRPr="00C415FF" w:rsidR="00895F45">
        <w:rPr>
          <w:rFonts w:ascii="Garamond" w:hAnsi="Garamond"/>
          <w:sz w:val="24"/>
          <w:szCs w:val="24"/>
        </w:rPr>
        <w:t xml:space="preserve">observations smoothly without burden on the staff or </w:t>
      </w:r>
      <w:r w:rsidRPr="00C415FF" w:rsidR="00BF3B62">
        <w:rPr>
          <w:rFonts w:ascii="Garamond" w:hAnsi="Garamond"/>
          <w:sz w:val="24"/>
          <w:szCs w:val="24"/>
        </w:rPr>
        <w:t>WIC participant</w:t>
      </w:r>
      <w:r w:rsidRPr="00C415FF" w:rsidR="00895F45">
        <w:rPr>
          <w:rFonts w:ascii="Garamond" w:hAnsi="Garamond"/>
          <w:sz w:val="24"/>
          <w:szCs w:val="24"/>
        </w:rPr>
        <w:t>s</w:t>
      </w:r>
      <w:r w:rsidR="00033977">
        <w:rPr>
          <w:rFonts w:ascii="Garamond" w:hAnsi="Garamond"/>
          <w:sz w:val="24"/>
          <w:szCs w:val="24"/>
        </w:rPr>
        <w:t>.</w:t>
      </w:r>
    </w:p>
    <w:p w:rsidR="005F63DE" w:rsidP="00895F45" w:rsidRDefault="005F63DE" w14:paraId="1D68806B" w14:textId="77777777">
      <w:pPr>
        <w:tabs>
          <w:tab w:val="left" w:pos="1152"/>
        </w:tabs>
        <w:spacing w:line="360" w:lineRule="atLeast"/>
      </w:pPr>
    </w:p>
    <w:p w:rsidRPr="00A50BC5" w:rsidR="00895F45" w:rsidP="00895F45" w:rsidRDefault="00895F45" w14:paraId="1D5CDCD3" w14:textId="77777777">
      <w:pPr>
        <w:tabs>
          <w:tab w:val="left" w:pos="1152"/>
        </w:tabs>
        <w:spacing w:line="360" w:lineRule="atLeast"/>
      </w:pPr>
    </w:p>
    <w:p w:rsidRPr="00A50BC5" w:rsidR="00895F45" w:rsidP="000C5056" w:rsidRDefault="00895F45" w14:paraId="0E9058CE" w14:textId="77777777">
      <w:pPr>
        <w:pStyle w:val="Heading2"/>
      </w:pPr>
      <w:bookmarkStart w:name="_Toc17473407" w:id="9"/>
      <w:r w:rsidRPr="00A50BC5">
        <w:t>1.3</w:t>
      </w:r>
      <w:r w:rsidRPr="00A50BC5">
        <w:tab/>
        <w:t>Data Analysis</w:t>
      </w:r>
      <w:bookmarkEnd w:id="9"/>
    </w:p>
    <w:p w:rsidR="00895F45" w:rsidP="00895F45" w:rsidRDefault="00895F45" w14:paraId="52AB9B9F" w14:textId="03F21C67">
      <w:pPr>
        <w:tabs>
          <w:tab w:val="left" w:pos="1152"/>
        </w:tabs>
        <w:spacing w:line="360" w:lineRule="atLeast"/>
      </w:pPr>
      <w:r>
        <w:t>Analysis of the telephone cognitive interview</w:t>
      </w:r>
      <w:r w:rsidR="004D4BD3">
        <w:t>s</w:t>
      </w:r>
      <w:r>
        <w:t xml:space="preserve"> and all the field test results included analyzing the notes from each interview and observation and a debriefing with the project director and other senior project team members to discuss the pretest findings.</w:t>
      </w:r>
      <w:r w:rsidRPr="00A50BC5">
        <w:t xml:space="preserve"> </w:t>
      </w:r>
      <w:r w:rsidR="004D4BD3">
        <w:t xml:space="preserve">The </w:t>
      </w:r>
      <w:r>
        <w:t>team</w:t>
      </w:r>
      <w:r w:rsidRPr="00A50BC5">
        <w:t xml:space="preserve"> </w:t>
      </w:r>
      <w:r>
        <w:t xml:space="preserve">examined </w:t>
      </w:r>
      <w:r w:rsidR="004D4BD3">
        <w:t xml:space="preserve">responses to identify questions that </w:t>
      </w:r>
      <w:r>
        <w:t xml:space="preserve">worked well and what could be improved, including </w:t>
      </w:r>
      <w:r w:rsidRPr="00A50BC5">
        <w:t>where the respondents demonstrated confusion, hesitation, uncertainty, and/or discomfort</w:t>
      </w:r>
      <w:r>
        <w:t xml:space="preserve"> and any aspects of the clinic flow and nutrition services visit that were difficult to document using the forms and within the timeframe of the visit</w:t>
      </w:r>
      <w:r w:rsidRPr="00A50BC5">
        <w:t xml:space="preserve">. </w:t>
      </w:r>
      <w:r>
        <w:t>Th</w:t>
      </w:r>
      <w:r w:rsidR="004D4BD3">
        <w:t>e</w:t>
      </w:r>
      <w:r>
        <w:t xml:space="preserve"> team </w:t>
      </w:r>
      <w:r w:rsidRPr="00A50BC5">
        <w:t>discussed the results of the analysis to validate the findings</w:t>
      </w:r>
      <w:r w:rsidR="001D2646">
        <w:t>,</w:t>
      </w:r>
      <w:r w:rsidRPr="00A50BC5">
        <w:t xml:space="preserve"> confirm </w:t>
      </w:r>
      <w:r w:rsidRPr="00A50BC5" w:rsidR="00BA1074">
        <w:t>recommendations,</w:t>
      </w:r>
      <w:r>
        <w:t xml:space="preserve"> and ensure that any changes would still allow for collecting the information needed to answer the study research questions</w:t>
      </w:r>
      <w:r w:rsidRPr="00A50BC5">
        <w:t xml:space="preserve">. </w:t>
      </w:r>
      <w:r>
        <w:t>Finally, the study team determine</w:t>
      </w:r>
      <w:r w:rsidR="004D4BD3">
        <w:t>d</w:t>
      </w:r>
      <w:r>
        <w:t xml:space="preserve"> </w:t>
      </w:r>
      <w:r w:rsidR="004D4BD3">
        <w:t xml:space="preserve">the needed </w:t>
      </w:r>
      <w:r>
        <w:t xml:space="preserve">revisions to improve the accuracy of the data collected and strengthen the analysis of the quantitative and qualitative data. </w:t>
      </w:r>
    </w:p>
    <w:p w:rsidR="00895F45" w:rsidP="00895F45" w:rsidRDefault="00895F45" w14:paraId="1C7DF2DD" w14:textId="77777777">
      <w:pPr>
        <w:tabs>
          <w:tab w:val="left" w:pos="1152"/>
        </w:tabs>
        <w:spacing w:line="360" w:lineRule="atLeast"/>
      </w:pPr>
    </w:p>
    <w:p w:rsidR="00895F45" w:rsidP="00895F45" w:rsidRDefault="00895F45" w14:paraId="1028C040" w14:textId="4A17C01D">
      <w:pPr>
        <w:tabs>
          <w:tab w:val="left" w:pos="1152"/>
        </w:tabs>
        <w:spacing w:line="360" w:lineRule="atLeast"/>
      </w:pPr>
      <w:r w:rsidRPr="00A50BC5">
        <w:lastRenderedPageBreak/>
        <w:t xml:space="preserve">The remainder of this report summarizes the </w:t>
      </w:r>
      <w:r>
        <w:t xml:space="preserve">general pretest findings on the ease of </w:t>
      </w:r>
      <w:r w:rsidR="004E01DD">
        <w:t>the data collection process, recruitment,</w:t>
      </w:r>
      <w:r>
        <w:t xml:space="preserve"> and administration of each of the instruments,</w:t>
      </w:r>
      <w:r w:rsidR="004E01DD">
        <w:t xml:space="preserve"> along with detailed notes on the </w:t>
      </w:r>
      <w:r w:rsidRPr="00A50BC5">
        <w:t xml:space="preserve">issues </w:t>
      </w:r>
      <w:r>
        <w:t>identified in e</w:t>
      </w:r>
      <w:r w:rsidRPr="00A50BC5">
        <w:t>ach tested instrument</w:t>
      </w:r>
      <w:r w:rsidR="004E01DD">
        <w:t xml:space="preserve"> with rec</w:t>
      </w:r>
      <w:r w:rsidRPr="00A50BC5">
        <w:t xml:space="preserve">ommendations for </w:t>
      </w:r>
      <w:r>
        <w:t xml:space="preserve">revisions that can </w:t>
      </w:r>
      <w:r w:rsidRPr="00A50BC5">
        <w:t>address</w:t>
      </w:r>
      <w:r>
        <w:t xml:space="preserve"> these issues</w:t>
      </w:r>
      <w:r w:rsidRPr="00A50BC5">
        <w:t>.</w:t>
      </w:r>
    </w:p>
    <w:p w:rsidR="00C8264E" w:rsidP="00987B64" w:rsidRDefault="00C8264E" w14:paraId="6D63E637" w14:textId="77777777">
      <w:pPr>
        <w:pStyle w:val="L1-FlLSp12"/>
        <w:sectPr w:rsidR="00C8264E" w:rsidSect="005A2708">
          <w:headerReference w:type="default" r:id="rId13"/>
          <w:footerReference w:type="default" r:id="rId14"/>
          <w:headerReference w:type="first" r:id="rId15"/>
          <w:footerReference w:type="first" r:id="rId16"/>
          <w:pgSz w:w="12240" w:h="15840" w:code="1"/>
          <w:pgMar w:top="1440" w:right="1440" w:bottom="1440" w:left="1440" w:header="720" w:footer="576" w:gutter="0"/>
          <w:pgNumType w:start="1"/>
          <w:cols w:space="720"/>
          <w:titlePg/>
          <w:docGrid w:linePitch="326"/>
        </w:sectPr>
      </w:pPr>
    </w:p>
    <w:p w:rsidRPr="00B30827" w:rsidR="004E01DD" w:rsidP="00987B64" w:rsidRDefault="004E01DD" w14:paraId="568D83B5" w14:textId="608F1D4C">
      <w:pPr>
        <w:pStyle w:val="L1-FlLSp12"/>
      </w:pPr>
    </w:p>
    <w:tbl>
      <w:tblPr>
        <w:tblpPr w:leftFromText="187" w:rightFromText="187" w:bottomFromText="518" w:vertAnchor="text" w:tblpY="1"/>
        <w:tblOverlap w:val="never"/>
        <w:tblW w:w="9576" w:type="dxa"/>
        <w:tblLook w:val="04A0" w:firstRow="1" w:lastRow="0" w:firstColumn="1" w:lastColumn="0" w:noHBand="0" w:noVBand="1"/>
      </w:tblPr>
      <w:tblGrid>
        <w:gridCol w:w="8395"/>
        <w:gridCol w:w="1181"/>
      </w:tblGrid>
      <w:tr w:rsidRPr="00B30827" w:rsidR="00987B64" w:rsidTr="00DB4B6E" w14:paraId="17EB87EC" w14:textId="77777777">
        <w:tc>
          <w:tcPr>
            <w:tcW w:w="8395" w:type="dxa"/>
            <w:vAlign w:val="bottom"/>
          </w:tcPr>
          <w:p w:rsidRPr="00B30827" w:rsidR="00987B64" w:rsidP="00DB4B6E" w:rsidRDefault="00987B64" w14:paraId="6CF6BD9C" w14:textId="4E7893FC">
            <w:pPr>
              <w:pStyle w:val="Heading1"/>
            </w:pPr>
            <w:bookmarkStart w:name="_Toc17473408" w:id="10"/>
            <w:r w:rsidRPr="00B30827">
              <w:t xml:space="preserve">Summary of </w:t>
            </w:r>
            <w:r w:rsidR="00895F45">
              <w:t xml:space="preserve">Findings and </w:t>
            </w:r>
            <w:r w:rsidRPr="00B30827">
              <w:t>Recommendations</w:t>
            </w:r>
            <w:bookmarkEnd w:id="10"/>
          </w:p>
        </w:tc>
        <w:tc>
          <w:tcPr>
            <w:tcW w:w="1181" w:type="dxa"/>
            <w:shd w:val="clear" w:color="auto" w:fill="324162"/>
            <w:vAlign w:val="bottom"/>
          </w:tcPr>
          <w:p w:rsidRPr="00B30827" w:rsidR="00987B64" w:rsidP="00DB4B6E" w:rsidRDefault="00987B64" w14:paraId="50D509F3" w14:textId="77777777">
            <w:pPr>
              <w:pStyle w:val="Heading1"/>
              <w:spacing w:before="120" w:line="240" w:lineRule="atLeast"/>
              <w:ind w:left="-144" w:right="-144"/>
              <w:jc w:val="center"/>
              <w:rPr>
                <w:color w:val="FFFFFF"/>
                <w:sz w:val="96"/>
                <w:szCs w:val="96"/>
              </w:rPr>
            </w:pPr>
            <w:bookmarkStart w:name="_Toc17451985" w:id="11"/>
            <w:bookmarkStart w:name="_Toc17452340" w:id="12"/>
            <w:bookmarkStart w:name="_Toc17473409" w:id="13"/>
            <w:r w:rsidRPr="00B30827">
              <w:rPr>
                <w:color w:val="FFFFFF"/>
                <w:sz w:val="96"/>
                <w:szCs w:val="96"/>
              </w:rPr>
              <w:t>2</w:t>
            </w:r>
            <w:bookmarkEnd w:id="11"/>
            <w:bookmarkEnd w:id="12"/>
            <w:bookmarkEnd w:id="13"/>
          </w:p>
        </w:tc>
      </w:tr>
    </w:tbl>
    <w:p w:rsidR="004E01DD" w:rsidP="00987B64" w:rsidRDefault="004E01DD" w14:paraId="01D7D713" w14:textId="77777777">
      <w:pPr>
        <w:pStyle w:val="L1-FlLSp12"/>
        <w:rPr>
          <w:rFonts w:ascii="Franklin Gothic Medium" w:hAnsi="Franklin Gothic Medium"/>
          <w:b/>
          <w:color w:val="244061" w:themeColor="accent1" w:themeShade="80"/>
          <w:sz w:val="32"/>
          <w:szCs w:val="32"/>
        </w:rPr>
      </w:pPr>
    </w:p>
    <w:p w:rsidR="00B878A4" w:rsidP="000C5056" w:rsidRDefault="00B878A4" w14:paraId="4AC5C0ED" w14:textId="76041AE8">
      <w:pPr>
        <w:pStyle w:val="Heading2"/>
      </w:pPr>
      <w:bookmarkStart w:name="_Toc17473410" w:id="14"/>
      <w:r w:rsidRPr="00B878A4">
        <w:t>2.1</w:t>
      </w:r>
      <w:r w:rsidRPr="00B878A4">
        <w:tab/>
      </w:r>
      <w:r w:rsidR="004E01DD">
        <w:t>Pretest of Local Agency</w:t>
      </w:r>
      <w:r w:rsidR="002C0688">
        <w:t xml:space="preserve"> Survey</w:t>
      </w:r>
      <w:r w:rsidR="004E01DD">
        <w:t xml:space="preserve"> and Clinic Information Sheet</w:t>
      </w:r>
      <w:bookmarkEnd w:id="14"/>
    </w:p>
    <w:p w:rsidR="004E01DD" w:rsidP="00987B64" w:rsidRDefault="004E01DD" w14:paraId="64FD28B5" w14:textId="00308B94">
      <w:pPr>
        <w:pStyle w:val="L1-FlLSp12"/>
        <w:rPr>
          <w:rFonts w:ascii="Franklin Gothic Medium" w:hAnsi="Franklin Gothic Medium"/>
          <w:b/>
          <w:color w:val="244061" w:themeColor="accent1" w:themeShade="80"/>
          <w:sz w:val="32"/>
          <w:szCs w:val="32"/>
        </w:rPr>
      </w:pPr>
    </w:p>
    <w:p w:rsidRPr="0013330A" w:rsidR="004C1D42" w:rsidP="00987B64" w:rsidRDefault="004C1D42" w14:paraId="61674CAF" w14:textId="7B01B6E8">
      <w:pPr>
        <w:pStyle w:val="L1-FlLSp12"/>
        <w:rPr>
          <w:szCs w:val="24"/>
        </w:rPr>
      </w:pPr>
      <w:r w:rsidRPr="0013330A">
        <w:rPr>
          <w:szCs w:val="24"/>
        </w:rPr>
        <w:t xml:space="preserve">The recruitment of the </w:t>
      </w:r>
      <w:r w:rsidRPr="0013330A" w:rsidR="00D50147">
        <w:rPr>
          <w:szCs w:val="24"/>
        </w:rPr>
        <w:t>LA d</w:t>
      </w:r>
      <w:r w:rsidRPr="0013330A">
        <w:rPr>
          <w:szCs w:val="24"/>
        </w:rPr>
        <w:t xml:space="preserve">irectors for the pretest provided useful information on the readability, time to complete, and understandability of the items in the LA Survey and Clinic </w:t>
      </w:r>
      <w:r w:rsidRPr="0013330A" w:rsidR="00F43501">
        <w:rPr>
          <w:szCs w:val="24"/>
        </w:rPr>
        <w:t xml:space="preserve">Site </w:t>
      </w:r>
      <w:r w:rsidRPr="0013330A">
        <w:rPr>
          <w:szCs w:val="24"/>
        </w:rPr>
        <w:t>Information Sheet</w:t>
      </w:r>
      <w:r w:rsidRPr="0013330A" w:rsidR="001D2646">
        <w:rPr>
          <w:szCs w:val="24"/>
        </w:rPr>
        <w:t xml:space="preserve">. </w:t>
      </w:r>
      <w:r w:rsidRPr="0013330A">
        <w:rPr>
          <w:szCs w:val="24"/>
        </w:rPr>
        <w:t xml:space="preserve">On </w:t>
      </w:r>
      <w:r w:rsidRPr="0013330A" w:rsidR="001D2646">
        <w:rPr>
          <w:szCs w:val="24"/>
        </w:rPr>
        <w:t>average,</w:t>
      </w:r>
      <w:r w:rsidRPr="0013330A">
        <w:rPr>
          <w:szCs w:val="24"/>
        </w:rPr>
        <w:t xml:space="preserve"> the respondents said that it took them 33 minutes</w:t>
      </w:r>
      <w:r w:rsidRPr="0013330A" w:rsidR="00D50147">
        <w:rPr>
          <w:rStyle w:val="FootnoteReference"/>
          <w:szCs w:val="24"/>
        </w:rPr>
        <w:footnoteReference w:id="3"/>
      </w:r>
      <w:r w:rsidRPr="0013330A">
        <w:rPr>
          <w:szCs w:val="24"/>
        </w:rPr>
        <w:t xml:space="preserve"> to complete the LA survey and 20 minutes to complete the Clinic </w:t>
      </w:r>
      <w:r w:rsidRPr="0013330A" w:rsidR="00F43501">
        <w:rPr>
          <w:szCs w:val="24"/>
        </w:rPr>
        <w:t xml:space="preserve">Site </w:t>
      </w:r>
      <w:r w:rsidRPr="0013330A">
        <w:rPr>
          <w:szCs w:val="24"/>
        </w:rPr>
        <w:t xml:space="preserve">Information Sheet. Local agency directors also noted that in order to provide information on the percent of the caseload at each of their clinics that is high risk </w:t>
      </w:r>
      <w:r w:rsidRPr="0013330A" w:rsidR="00F52231">
        <w:rPr>
          <w:szCs w:val="24"/>
        </w:rPr>
        <w:t xml:space="preserve">and the percent of the caseload with only one risk code </w:t>
      </w:r>
      <w:r w:rsidRPr="0013330A">
        <w:rPr>
          <w:szCs w:val="24"/>
        </w:rPr>
        <w:t>(</w:t>
      </w:r>
      <w:r w:rsidRPr="0013330A" w:rsidR="00F52231">
        <w:rPr>
          <w:szCs w:val="24"/>
        </w:rPr>
        <w:t>two questions</w:t>
      </w:r>
      <w:r w:rsidRPr="0013330A">
        <w:rPr>
          <w:szCs w:val="24"/>
        </w:rPr>
        <w:t xml:space="preserve"> </w:t>
      </w:r>
      <w:r w:rsidRPr="0013330A" w:rsidR="00F52231">
        <w:rPr>
          <w:szCs w:val="24"/>
        </w:rPr>
        <w:t xml:space="preserve">included on </w:t>
      </w:r>
      <w:r w:rsidRPr="0013330A">
        <w:rPr>
          <w:szCs w:val="24"/>
        </w:rPr>
        <w:t xml:space="preserve">the Clinic </w:t>
      </w:r>
      <w:r w:rsidRPr="0013330A" w:rsidR="00F43501">
        <w:rPr>
          <w:szCs w:val="24"/>
        </w:rPr>
        <w:t xml:space="preserve">Site </w:t>
      </w:r>
      <w:r w:rsidRPr="0013330A">
        <w:rPr>
          <w:szCs w:val="24"/>
        </w:rPr>
        <w:t>Information Sheet)</w:t>
      </w:r>
      <w:r w:rsidRPr="0013330A" w:rsidR="00F52231">
        <w:rPr>
          <w:szCs w:val="24"/>
        </w:rPr>
        <w:t>,</w:t>
      </w:r>
      <w:r w:rsidRPr="0013330A">
        <w:rPr>
          <w:szCs w:val="24"/>
        </w:rPr>
        <w:t xml:space="preserve"> they had to request this information </w:t>
      </w:r>
      <w:r w:rsidRPr="0013330A" w:rsidR="00F43501">
        <w:rPr>
          <w:szCs w:val="24"/>
        </w:rPr>
        <w:t xml:space="preserve">from </w:t>
      </w:r>
      <w:r w:rsidRPr="0013330A">
        <w:rPr>
          <w:szCs w:val="24"/>
        </w:rPr>
        <w:t xml:space="preserve">their </w:t>
      </w:r>
      <w:r w:rsidRPr="0013330A" w:rsidR="00F52231">
        <w:rPr>
          <w:szCs w:val="24"/>
        </w:rPr>
        <w:t>SA</w:t>
      </w:r>
      <w:r w:rsidRPr="0013330A">
        <w:rPr>
          <w:szCs w:val="24"/>
        </w:rPr>
        <w:t xml:space="preserve">. However, they also indicated that </w:t>
      </w:r>
      <w:r w:rsidR="00BA1074">
        <w:rPr>
          <w:szCs w:val="24"/>
        </w:rPr>
        <w:t xml:space="preserve">they received </w:t>
      </w:r>
      <w:r w:rsidRPr="0013330A" w:rsidR="00F52231">
        <w:rPr>
          <w:szCs w:val="24"/>
        </w:rPr>
        <w:t xml:space="preserve">a response to </w:t>
      </w:r>
      <w:r w:rsidRPr="0013330A">
        <w:rPr>
          <w:szCs w:val="24"/>
        </w:rPr>
        <w:t>this information re</w:t>
      </w:r>
      <w:r w:rsidRPr="0013330A" w:rsidR="00F52231">
        <w:rPr>
          <w:szCs w:val="24"/>
        </w:rPr>
        <w:t xml:space="preserve">quest quickly. </w:t>
      </w:r>
    </w:p>
    <w:p w:rsidRPr="004C1D42" w:rsidR="004C1D42" w:rsidP="00987B64" w:rsidRDefault="004C1D42" w14:paraId="498B3F9F" w14:textId="77777777">
      <w:pPr>
        <w:pStyle w:val="L1-FlLSp12"/>
        <w:rPr>
          <w:b/>
          <w:color w:val="244061" w:themeColor="accent1" w:themeShade="80"/>
          <w:szCs w:val="24"/>
        </w:rPr>
      </w:pPr>
    </w:p>
    <w:p w:rsidR="00570715" w:rsidP="00987B64" w:rsidRDefault="00570715" w14:paraId="2353955A" w14:textId="77777777">
      <w:pPr>
        <w:pStyle w:val="L1-FlLSp12"/>
        <w:rPr>
          <w:rFonts w:ascii="Franklin Gothic Medium" w:hAnsi="Franklin Gothic Medium"/>
          <w:b/>
          <w:color w:val="244061" w:themeColor="accent1" w:themeShade="80"/>
          <w:sz w:val="32"/>
          <w:szCs w:val="32"/>
        </w:rPr>
        <w:sectPr w:rsidR="00570715" w:rsidSect="005A2708">
          <w:pgSz w:w="12240" w:h="15840" w:code="1"/>
          <w:pgMar w:top="1440" w:right="1440" w:bottom="1440" w:left="1440" w:header="720" w:footer="576" w:gutter="0"/>
          <w:pgNumType w:start="1"/>
          <w:cols w:space="720"/>
          <w:titlePg/>
          <w:docGrid w:linePitch="326"/>
        </w:sectPr>
      </w:pPr>
    </w:p>
    <w:p w:rsidR="006D7FDC" w:rsidP="006E35AA" w:rsidRDefault="006E35AA" w14:paraId="3120D692" w14:textId="190C1FE2">
      <w:pPr>
        <w:pStyle w:val="Heading3"/>
        <w:rPr>
          <w:b w:val="0"/>
          <w:color w:val="244061" w:themeColor="accent1" w:themeShade="80"/>
          <w:sz w:val="32"/>
          <w:szCs w:val="32"/>
        </w:rPr>
      </w:pPr>
      <w:bookmarkStart w:name="_Toc17473411" w:id="15"/>
      <w:r>
        <w:lastRenderedPageBreak/>
        <w:t>2.1.1</w:t>
      </w:r>
      <w:r w:rsidR="004E01DD">
        <w:t xml:space="preserve">     Local Agency Survey</w:t>
      </w:r>
      <w:bookmarkEnd w:id="15"/>
    </w:p>
    <w:tbl>
      <w:tblPr>
        <w:tblStyle w:val="TableWestatStandardFormat"/>
        <w:tblW w:w="5179"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86"/>
        <w:gridCol w:w="4269"/>
        <w:gridCol w:w="4269"/>
      </w:tblGrid>
      <w:tr w:rsidRPr="00AD6978" w:rsidR="00570715" w:rsidTr="002404B6" w14:paraId="59D7AC00" w14:textId="77777777">
        <w:trPr>
          <w:cnfStyle w:val="100000000000" w:firstRow="1" w:lastRow="0" w:firstColumn="0" w:lastColumn="0" w:oddVBand="0" w:evenVBand="0" w:oddHBand="0" w:evenHBand="0" w:firstRowFirstColumn="0" w:firstRowLastColumn="0" w:lastRowFirstColumn="0" w:lastRowLastColumn="0"/>
          <w:tblHeader/>
        </w:trPr>
        <w:tc>
          <w:tcPr>
            <w:tcW w:w="1820" w:type="pct"/>
          </w:tcPr>
          <w:p w:rsidRPr="00AD6978" w:rsidR="00570715" w:rsidP="00614F65" w:rsidRDefault="00570715" w14:paraId="647F96EF" w14:textId="77777777">
            <w:pPr>
              <w:pStyle w:val="TH-TableHeading"/>
              <w:jc w:val="left"/>
            </w:pPr>
            <w:r w:rsidRPr="00AD6978">
              <w:t>Pretested Question</w:t>
            </w:r>
          </w:p>
        </w:tc>
        <w:tc>
          <w:tcPr>
            <w:tcW w:w="1590" w:type="pct"/>
            <w:vAlign w:val="bottom"/>
          </w:tcPr>
          <w:p w:rsidRPr="00AD6978" w:rsidR="00570715" w:rsidP="00614F65" w:rsidRDefault="00570715" w14:paraId="0DCE3AB9" w14:textId="77777777">
            <w:pPr>
              <w:pStyle w:val="TH-TableHeading"/>
            </w:pPr>
            <w:r w:rsidRPr="00AD6978">
              <w:t>Findings/ Recommendations</w:t>
            </w:r>
          </w:p>
        </w:tc>
        <w:tc>
          <w:tcPr>
            <w:tcW w:w="1590" w:type="pct"/>
            <w:vAlign w:val="bottom"/>
          </w:tcPr>
          <w:p w:rsidRPr="00AD6978" w:rsidR="00570715" w:rsidP="00614F65" w:rsidRDefault="00570715" w14:paraId="3BAF9443" w14:textId="77777777">
            <w:pPr>
              <w:pStyle w:val="TH-TableHeading"/>
            </w:pPr>
            <w:r w:rsidRPr="00AD6978">
              <w:t>Revision</w:t>
            </w:r>
          </w:p>
        </w:tc>
      </w:tr>
      <w:tr w:rsidRPr="00AD6978" w:rsidR="00570715" w:rsidTr="002404B6" w14:paraId="532AA3B1" w14:textId="77777777">
        <w:tc>
          <w:tcPr>
            <w:tcW w:w="1820" w:type="pct"/>
          </w:tcPr>
          <w:p w:rsidRPr="00AD6978" w:rsidR="00570715" w:rsidP="00614F65" w:rsidRDefault="00570715" w14:paraId="41EE57CA" w14:textId="77777777">
            <w:pPr>
              <w:pStyle w:val="TH-TableHeading"/>
              <w:jc w:val="left"/>
            </w:pPr>
          </w:p>
        </w:tc>
        <w:tc>
          <w:tcPr>
            <w:tcW w:w="1590" w:type="pct"/>
          </w:tcPr>
          <w:p w:rsidRPr="00AD6978" w:rsidR="00570715" w:rsidP="00614F65" w:rsidRDefault="00570715" w14:paraId="6FAAA76A" w14:textId="77777777">
            <w:pPr>
              <w:pStyle w:val="TH-TableHeading"/>
              <w:jc w:val="left"/>
            </w:pPr>
            <w:r w:rsidRPr="00AD6978">
              <w:t>Global Issues.</w:t>
            </w:r>
          </w:p>
          <w:p w:rsidRPr="00AD6978" w:rsidR="00570715" w:rsidP="00614F65" w:rsidRDefault="00570715" w14:paraId="00E56ED8" w14:textId="77777777">
            <w:pPr>
              <w:pStyle w:val="TH-TableHeading"/>
              <w:jc w:val="left"/>
              <w:rPr>
                <w:b w:val="0"/>
              </w:rPr>
            </w:pPr>
            <w:r w:rsidRPr="00AD6978">
              <w:rPr>
                <w:b w:val="0"/>
              </w:rPr>
              <w:t>None.</w:t>
            </w:r>
          </w:p>
        </w:tc>
        <w:tc>
          <w:tcPr>
            <w:tcW w:w="1590" w:type="pct"/>
          </w:tcPr>
          <w:p w:rsidRPr="005757D9" w:rsidR="00570715" w:rsidP="00002DC5" w:rsidRDefault="005757D9" w14:paraId="7CDA0625" w14:textId="751FF2B7">
            <w:pPr>
              <w:pStyle w:val="TH-TableHeading"/>
              <w:jc w:val="left"/>
              <w:rPr>
                <w:b w:val="0"/>
              </w:rPr>
            </w:pPr>
            <w:r w:rsidRPr="005757D9">
              <w:rPr>
                <w:b w:val="0"/>
              </w:rPr>
              <w:t>Question numbers match the revised instrument.</w:t>
            </w:r>
          </w:p>
        </w:tc>
      </w:tr>
      <w:tr w:rsidRPr="00AD6978" w:rsidR="00570715" w:rsidTr="002404B6" w14:paraId="0C8BEC61" w14:textId="77777777">
        <w:tc>
          <w:tcPr>
            <w:tcW w:w="1820" w:type="pct"/>
            <w:tcBorders>
              <w:top w:val="single" w:color="auto" w:sz="4" w:space="0"/>
              <w:left w:val="single" w:color="auto" w:sz="4" w:space="0"/>
              <w:right w:val="single" w:color="auto" w:sz="4" w:space="0"/>
            </w:tcBorders>
            <w:shd w:val="clear" w:color="auto" w:fill="auto"/>
          </w:tcPr>
          <w:p w:rsidRPr="00AD6978" w:rsidR="00570715" w:rsidP="0087193C" w:rsidRDefault="00570715" w14:paraId="25D6920C" w14:textId="28B5B678">
            <w:pPr>
              <w:tabs>
                <w:tab w:val="left" w:pos="281"/>
              </w:tabs>
              <w:spacing w:line="240" w:lineRule="auto"/>
              <w:ind w:left="390" w:hanging="370"/>
              <w:rPr>
                <w:rFonts w:ascii="Franklin Gothic Medium" w:hAnsi="Franklin Gothic Medium"/>
                <w:sz w:val="20"/>
              </w:rPr>
            </w:pPr>
            <w:r w:rsidRPr="00AD6978">
              <w:rPr>
                <w:rFonts w:ascii="Franklin Gothic Medium" w:hAnsi="Franklin Gothic Medium"/>
                <w:sz w:val="20"/>
              </w:rPr>
              <w:t>3.</w:t>
            </w:r>
            <w:r w:rsidRPr="00AD6978">
              <w:rPr>
                <w:rFonts w:ascii="Franklin Gothic Medium" w:hAnsi="Franklin Gothic Medium"/>
                <w:sz w:val="20"/>
              </w:rPr>
              <w:tab/>
            </w:r>
            <w:r w:rsidR="0087193C">
              <w:rPr>
                <w:rFonts w:ascii="Franklin Gothic Medium" w:hAnsi="Franklin Gothic Medium"/>
                <w:sz w:val="20"/>
              </w:rPr>
              <w:tab/>
            </w:r>
            <w:r w:rsidRPr="00AD6978">
              <w:rPr>
                <w:rFonts w:ascii="Franklin Gothic Medium" w:hAnsi="Franklin Gothic Medium"/>
                <w:sz w:val="20"/>
              </w:rPr>
              <w:t>What forms (if any) are your WIC participants/parents or guardians asked to complete prior to appointments involving nutrition risk assessment</w:t>
            </w:r>
            <w:r w:rsidRPr="00AD6978" w:rsidR="001D2646">
              <w:rPr>
                <w:rFonts w:ascii="Franklin Gothic Medium" w:hAnsi="Franklin Gothic Medium"/>
                <w:sz w:val="20"/>
              </w:rPr>
              <w:t xml:space="preserve">? </w:t>
            </w:r>
            <w:r w:rsidRPr="00AD6978">
              <w:rPr>
                <w:rFonts w:ascii="Franklin Gothic Medium" w:hAnsi="Franklin Gothic Medium"/>
                <w:sz w:val="20"/>
              </w:rPr>
              <w:t xml:space="preserve">(Check all that apply.) </w:t>
            </w:r>
          </w:p>
          <w:p w:rsidRPr="00AD6978" w:rsidR="00570715" w:rsidP="005E16B7" w:rsidRDefault="00570715" w14:paraId="33AD9A8C" w14:textId="77777777">
            <w:pPr>
              <w:pStyle w:val="ListParagraph"/>
              <w:numPr>
                <w:ilvl w:val="0"/>
                <w:numId w:val="23"/>
              </w:numPr>
              <w:spacing w:line="240" w:lineRule="auto"/>
              <w:rPr>
                <w:rFonts w:ascii="Franklin Gothic Medium" w:hAnsi="Franklin Gothic Medium"/>
                <w:sz w:val="20"/>
              </w:rPr>
            </w:pPr>
            <w:r w:rsidRPr="00AD6978">
              <w:rPr>
                <w:rFonts w:ascii="Franklin Gothic Medium" w:hAnsi="Franklin Gothic Medium"/>
                <w:sz w:val="20"/>
              </w:rPr>
              <w:t>Dietary intake forms for self and/or child</w:t>
            </w:r>
          </w:p>
          <w:p w:rsidRPr="00AD6978" w:rsidR="00570715" w:rsidP="005E16B7" w:rsidRDefault="00570715" w14:paraId="260EAB94" w14:textId="77777777">
            <w:pPr>
              <w:pStyle w:val="ListParagraph"/>
              <w:numPr>
                <w:ilvl w:val="0"/>
                <w:numId w:val="23"/>
              </w:numPr>
              <w:spacing w:line="240" w:lineRule="auto"/>
              <w:rPr>
                <w:rFonts w:ascii="Franklin Gothic Medium" w:hAnsi="Franklin Gothic Medium"/>
                <w:sz w:val="20"/>
              </w:rPr>
            </w:pPr>
            <w:r w:rsidRPr="00AD6978">
              <w:rPr>
                <w:rFonts w:ascii="Franklin Gothic Medium" w:hAnsi="Franklin Gothic Medium"/>
                <w:sz w:val="20"/>
              </w:rPr>
              <w:t>Nutrition assessment questionnaires</w:t>
            </w:r>
          </w:p>
          <w:p w:rsidRPr="00AD6978" w:rsidR="00570715" w:rsidP="005E16B7" w:rsidRDefault="00570715" w14:paraId="1BD90185" w14:textId="77777777">
            <w:pPr>
              <w:pStyle w:val="ListParagraph"/>
              <w:numPr>
                <w:ilvl w:val="0"/>
                <w:numId w:val="23"/>
              </w:numPr>
              <w:spacing w:line="240" w:lineRule="auto"/>
              <w:rPr>
                <w:rFonts w:ascii="Franklin Gothic Medium" w:hAnsi="Franklin Gothic Medium"/>
                <w:sz w:val="20"/>
              </w:rPr>
            </w:pPr>
            <w:r w:rsidRPr="00AD6978">
              <w:rPr>
                <w:rFonts w:ascii="Franklin Gothic Medium" w:hAnsi="Franklin Gothic Medium"/>
                <w:sz w:val="20"/>
              </w:rPr>
              <w:t>Forms to document participant’s eligibility (e.g. address, income, etc.)</w:t>
            </w:r>
          </w:p>
          <w:p w:rsidRPr="00AD6978" w:rsidR="00570715" w:rsidP="005E16B7" w:rsidRDefault="00570715" w14:paraId="6F1BF9FF" w14:textId="77777777">
            <w:pPr>
              <w:pStyle w:val="ListParagraph"/>
              <w:numPr>
                <w:ilvl w:val="0"/>
                <w:numId w:val="23"/>
              </w:numPr>
              <w:spacing w:line="240" w:lineRule="auto"/>
              <w:rPr>
                <w:rFonts w:ascii="Franklin Gothic Medium" w:hAnsi="Franklin Gothic Medium"/>
                <w:sz w:val="20"/>
              </w:rPr>
            </w:pPr>
            <w:r w:rsidRPr="00AD6978">
              <w:rPr>
                <w:rFonts w:ascii="Franklin Gothic Medium" w:hAnsi="Franklin Gothic Medium"/>
                <w:sz w:val="20"/>
              </w:rPr>
              <w:t xml:space="preserve">Other, specify: </w:t>
            </w:r>
          </w:p>
          <w:p w:rsidRPr="00AD6978" w:rsidR="00570715" w:rsidP="00614F65" w:rsidRDefault="00570715" w14:paraId="1F528BB2" w14:textId="77777777">
            <w:pPr>
              <w:pStyle w:val="TX-TableText"/>
            </w:pPr>
          </w:p>
        </w:tc>
        <w:tc>
          <w:tcPr>
            <w:tcW w:w="1590" w:type="pct"/>
            <w:tcBorders>
              <w:top w:val="single" w:color="auto" w:sz="4" w:space="0"/>
              <w:left w:val="single" w:color="auto" w:sz="4" w:space="0"/>
              <w:right w:val="single" w:color="auto" w:sz="4" w:space="0"/>
            </w:tcBorders>
            <w:shd w:val="clear" w:color="auto" w:fill="auto"/>
          </w:tcPr>
          <w:p w:rsidRPr="00AD6978" w:rsidR="00570715" w:rsidP="00614F65" w:rsidRDefault="00570715" w14:paraId="130A8055" w14:textId="6205A5BC">
            <w:pPr>
              <w:spacing w:line="240" w:lineRule="auto"/>
              <w:rPr>
                <w:rFonts w:ascii="Franklin Gothic Medium" w:hAnsi="Franklin Gothic Medium"/>
                <w:sz w:val="20"/>
              </w:rPr>
            </w:pPr>
            <w:r w:rsidRPr="00AD6978">
              <w:rPr>
                <w:rFonts w:ascii="Franklin Gothic Medium" w:hAnsi="Franklin Gothic Medium"/>
                <w:sz w:val="20"/>
              </w:rPr>
              <w:t xml:space="preserve">No response </w:t>
            </w:r>
            <w:r w:rsidR="00E04910">
              <w:rPr>
                <w:rFonts w:ascii="Franklin Gothic Medium" w:hAnsi="Franklin Gothic Medium"/>
                <w:sz w:val="20"/>
              </w:rPr>
              <w:t xml:space="preserve">option </w:t>
            </w:r>
            <w:r w:rsidRPr="00AD6978">
              <w:rPr>
                <w:rFonts w:ascii="Franklin Gothic Medium" w:hAnsi="Franklin Gothic Medium"/>
                <w:sz w:val="20"/>
              </w:rPr>
              <w:t>included for “no forms used”</w:t>
            </w:r>
          </w:p>
          <w:p w:rsidRPr="00AD6978" w:rsidR="00570715" w:rsidP="00614F65" w:rsidRDefault="00570715" w14:paraId="14E9FB99" w14:textId="77777777">
            <w:pPr>
              <w:spacing w:line="240" w:lineRule="auto"/>
              <w:rPr>
                <w:rFonts w:ascii="Franklin Gothic Medium" w:hAnsi="Franklin Gothic Medium"/>
                <w:sz w:val="20"/>
              </w:rPr>
            </w:pPr>
          </w:p>
          <w:p w:rsidRPr="00AD6978" w:rsidR="00570715" w:rsidP="00E04910" w:rsidRDefault="00570715" w14:paraId="6F65D154" w14:textId="3DC7C0CF">
            <w:pPr>
              <w:spacing w:line="240" w:lineRule="auto"/>
              <w:rPr>
                <w:rFonts w:ascii="Franklin Gothic Medium" w:hAnsi="Franklin Gothic Medium"/>
                <w:sz w:val="20"/>
              </w:rPr>
            </w:pPr>
            <w:r w:rsidRPr="00014568">
              <w:rPr>
                <w:rFonts w:ascii="Franklin Gothic Medium" w:hAnsi="Franklin Gothic Medium"/>
                <w:sz w:val="20"/>
                <w:u w:val="single"/>
              </w:rPr>
              <w:t>Recommend</w:t>
            </w:r>
            <w:r w:rsidRPr="00014568" w:rsidR="008971CC">
              <w:rPr>
                <w:rFonts w:ascii="Franklin Gothic Medium" w:hAnsi="Franklin Gothic Medium"/>
                <w:sz w:val="20"/>
                <w:u w:val="single"/>
              </w:rPr>
              <w:t>ation</w:t>
            </w:r>
            <w:r w:rsidRPr="00AD6978">
              <w:rPr>
                <w:rFonts w:ascii="Franklin Gothic Medium" w:hAnsi="Franklin Gothic Medium"/>
                <w:sz w:val="20"/>
              </w:rPr>
              <w:t xml:space="preserve">: </w:t>
            </w:r>
            <w:r w:rsidR="00E04910">
              <w:rPr>
                <w:rFonts w:ascii="Franklin Gothic Medium" w:hAnsi="Franklin Gothic Medium"/>
                <w:sz w:val="20"/>
              </w:rPr>
              <w:t>A</w:t>
            </w:r>
            <w:r w:rsidRPr="00AD6978">
              <w:rPr>
                <w:rFonts w:ascii="Franklin Gothic Medium" w:hAnsi="Franklin Gothic Medium"/>
                <w:sz w:val="20"/>
              </w:rPr>
              <w:t xml:space="preserve">dd </w:t>
            </w:r>
            <w:r w:rsidR="00E04910">
              <w:rPr>
                <w:rFonts w:ascii="Franklin Gothic Medium" w:hAnsi="Franklin Gothic Medium"/>
                <w:sz w:val="20"/>
              </w:rPr>
              <w:t>a gateway</w:t>
            </w:r>
            <w:r w:rsidRPr="00AD6978">
              <w:rPr>
                <w:rFonts w:ascii="Franklin Gothic Medium" w:hAnsi="Franklin Gothic Medium"/>
                <w:sz w:val="20"/>
              </w:rPr>
              <w:t xml:space="preserve"> question similar to Q2</w:t>
            </w:r>
            <w:r w:rsidR="00E04910">
              <w:rPr>
                <w:rFonts w:ascii="Franklin Gothic Medium" w:hAnsi="Franklin Gothic Medium"/>
                <w:sz w:val="20"/>
              </w:rPr>
              <w:t xml:space="preserve"> so that the question is only answered by those who ask participants to complete forms prior to appointments</w:t>
            </w:r>
            <w:r w:rsidR="001D2646">
              <w:rPr>
                <w:rFonts w:ascii="Franklin Gothic Medium" w:hAnsi="Franklin Gothic Medium"/>
                <w:sz w:val="20"/>
              </w:rPr>
              <w:t xml:space="preserve">. </w:t>
            </w:r>
          </w:p>
        </w:tc>
        <w:tc>
          <w:tcPr>
            <w:tcW w:w="1590" w:type="pct"/>
            <w:tcBorders>
              <w:top w:val="single" w:color="auto" w:sz="4" w:space="0"/>
              <w:left w:val="single" w:color="auto" w:sz="4" w:space="0"/>
              <w:right w:val="single" w:color="auto" w:sz="4" w:space="0"/>
            </w:tcBorders>
            <w:shd w:val="clear" w:color="auto" w:fill="auto"/>
          </w:tcPr>
          <w:p w:rsidRPr="00A66ADB" w:rsidR="00570715" w:rsidP="0087193C" w:rsidRDefault="00570715" w14:paraId="301C7EEC" w14:textId="2E29D618">
            <w:pPr>
              <w:pStyle w:val="TX-TableText"/>
              <w:tabs>
                <w:tab w:val="left" w:pos="356"/>
              </w:tabs>
              <w:spacing w:line="240" w:lineRule="auto"/>
              <w:ind w:left="390" w:hanging="370"/>
            </w:pPr>
            <w:r w:rsidRPr="00AD6978">
              <w:t>3.</w:t>
            </w:r>
            <w:r w:rsidRPr="00AD6978">
              <w:tab/>
            </w:r>
            <w:r w:rsidRPr="00A66ADB">
              <w:t>Are your WIC participants/parents or guardians asked to complete any forms prior to appointments that involv</w:t>
            </w:r>
            <w:r w:rsidRPr="00A66ADB" w:rsidR="00E04910">
              <w:t>e</w:t>
            </w:r>
            <w:r w:rsidRPr="00A66ADB">
              <w:t xml:space="preserve"> nutrition risk assessment?  </w:t>
            </w:r>
          </w:p>
          <w:p w:rsidRPr="00A66ADB" w:rsidR="00570715" w:rsidP="005E16B7" w:rsidRDefault="00570715" w14:paraId="503E03DE" w14:textId="77777777">
            <w:pPr>
              <w:pStyle w:val="TX-TableText"/>
              <w:numPr>
                <w:ilvl w:val="0"/>
                <w:numId w:val="24"/>
              </w:numPr>
            </w:pPr>
            <w:r w:rsidRPr="00A66ADB">
              <w:t>Yes</w:t>
            </w:r>
          </w:p>
          <w:p w:rsidRPr="00A66ADB" w:rsidR="00570715" w:rsidP="005E16B7" w:rsidRDefault="00570715" w14:paraId="76273735" w14:textId="77777777">
            <w:pPr>
              <w:pStyle w:val="TX-TableText"/>
              <w:numPr>
                <w:ilvl w:val="0"/>
                <w:numId w:val="24"/>
              </w:numPr>
            </w:pPr>
            <w:r w:rsidRPr="00A66ADB">
              <w:t>No  GO TO QUESTION 4</w:t>
            </w:r>
          </w:p>
          <w:p w:rsidRPr="00AD6978" w:rsidR="00570715" w:rsidP="0087193C" w:rsidRDefault="00307FC8" w14:paraId="597DEB1B" w14:textId="164539B8">
            <w:pPr>
              <w:pStyle w:val="TX-TableText"/>
              <w:spacing w:line="240" w:lineRule="auto"/>
              <w:ind w:left="390" w:hanging="370"/>
            </w:pPr>
            <w:r w:rsidRPr="00A66ADB">
              <w:t>4</w:t>
            </w:r>
            <w:r w:rsidRPr="00A66ADB" w:rsidR="00570715">
              <w:t xml:space="preserve">. </w:t>
            </w:r>
            <w:r w:rsidRPr="00A66ADB" w:rsidR="0087193C">
              <w:tab/>
            </w:r>
            <w:r w:rsidRPr="00A66ADB" w:rsidR="00570715">
              <w:t>What kinds of forms</w:t>
            </w:r>
            <w:r w:rsidRPr="00AD6978" w:rsidR="00570715">
              <w:t xml:space="preserve"> are your WIC participants/parents or guardians asked to complete prior to appointments involving nutrition risk assessment? (Check all that apply.)</w:t>
            </w:r>
          </w:p>
          <w:p w:rsidRPr="00AD6978" w:rsidR="00570715" w:rsidP="005E16B7" w:rsidRDefault="00570715" w14:paraId="4EB15894" w14:textId="77777777">
            <w:pPr>
              <w:pStyle w:val="TX-TableText"/>
              <w:numPr>
                <w:ilvl w:val="0"/>
                <w:numId w:val="22"/>
              </w:numPr>
            </w:pPr>
            <w:r w:rsidRPr="00AD6978">
              <w:t>Dietary intake forms for self and/or child</w:t>
            </w:r>
          </w:p>
          <w:p w:rsidRPr="00AD6978" w:rsidR="00570715" w:rsidP="005E16B7" w:rsidRDefault="00570715" w14:paraId="04A00394" w14:textId="77777777">
            <w:pPr>
              <w:pStyle w:val="TX-TableText"/>
              <w:numPr>
                <w:ilvl w:val="0"/>
                <w:numId w:val="22"/>
              </w:numPr>
            </w:pPr>
            <w:r w:rsidRPr="00AD6978">
              <w:t>Nutrition assessment questionnaires</w:t>
            </w:r>
          </w:p>
          <w:p w:rsidRPr="00AD6978" w:rsidR="00570715" w:rsidP="005E16B7" w:rsidRDefault="00570715" w14:paraId="09B60821" w14:textId="77777777">
            <w:pPr>
              <w:pStyle w:val="TX-TableText"/>
              <w:numPr>
                <w:ilvl w:val="0"/>
                <w:numId w:val="22"/>
              </w:numPr>
            </w:pPr>
            <w:r w:rsidRPr="00AD6978">
              <w:t>Forms to document participant’s eligibility (e.g. address, income, etc.)</w:t>
            </w:r>
          </w:p>
          <w:p w:rsidRPr="00AD6978" w:rsidR="00570715" w:rsidP="005E16B7" w:rsidRDefault="00570715" w14:paraId="276298C8" w14:textId="77777777">
            <w:pPr>
              <w:pStyle w:val="TX-TableText"/>
              <w:numPr>
                <w:ilvl w:val="0"/>
                <w:numId w:val="22"/>
              </w:numPr>
            </w:pPr>
            <w:r w:rsidRPr="00AD6978">
              <w:t>Other, specify: _____________________</w:t>
            </w:r>
          </w:p>
        </w:tc>
      </w:tr>
      <w:tr w:rsidRPr="00AD6978" w:rsidR="00570715" w:rsidTr="002404B6" w14:paraId="376D9B66" w14:textId="77777777">
        <w:tc>
          <w:tcPr>
            <w:tcW w:w="1820" w:type="pct"/>
          </w:tcPr>
          <w:p w:rsidRPr="00AD6978" w:rsidR="00570715" w:rsidP="0087193C" w:rsidRDefault="00570715" w14:paraId="6EF7EFCC" w14:textId="5C9B5FD8">
            <w:pPr>
              <w:pStyle w:val="A1-1stLeader"/>
              <w:tabs>
                <w:tab w:val="left" w:pos="281"/>
              </w:tabs>
              <w:spacing w:line="240" w:lineRule="auto"/>
              <w:ind w:left="390" w:hanging="370"/>
              <w:contextualSpacing w:val="0"/>
              <w:rPr>
                <w:rFonts w:ascii="Franklin Gothic Medium" w:hAnsi="Franklin Gothic Medium"/>
              </w:rPr>
            </w:pPr>
            <w:r w:rsidRPr="00AD6978">
              <w:rPr>
                <w:rFonts w:ascii="Franklin Gothic Medium" w:hAnsi="Franklin Gothic Medium"/>
              </w:rPr>
              <w:t>4.</w:t>
            </w:r>
            <w:r w:rsidRPr="00AD6978">
              <w:rPr>
                <w:rFonts w:ascii="Franklin Gothic Medium" w:hAnsi="Franklin Gothic Medium"/>
              </w:rPr>
              <w:tab/>
            </w:r>
            <w:r w:rsidR="0087193C">
              <w:rPr>
                <w:rFonts w:ascii="Franklin Gothic Medium" w:hAnsi="Franklin Gothic Medium"/>
              </w:rPr>
              <w:tab/>
            </w:r>
            <w:r w:rsidRPr="00AD6978">
              <w:rPr>
                <w:rFonts w:ascii="Franklin Gothic Medium" w:hAnsi="Franklin Gothic Medium"/>
              </w:rPr>
              <w:t>What tools do staff utilize to conduct the nutrition risk assessment with a program participant? (Check all that apply.)</w:t>
            </w:r>
          </w:p>
          <w:p w:rsidRPr="00AD6978" w:rsidR="00570715" w:rsidP="005E16B7" w:rsidRDefault="00570715" w14:paraId="38B7458B" w14:textId="77777777">
            <w:pPr>
              <w:pStyle w:val="A1-1stLeader"/>
              <w:keepNext/>
              <w:numPr>
                <w:ilvl w:val="0"/>
                <w:numId w:val="25"/>
              </w:numPr>
              <w:rPr>
                <w:rFonts w:ascii="Franklin Gothic Medium" w:hAnsi="Franklin Gothic Medium"/>
              </w:rPr>
            </w:pPr>
            <w:r w:rsidRPr="00AD6978">
              <w:rPr>
                <w:rFonts w:ascii="Franklin Gothic Medium" w:hAnsi="Franklin Gothic Medium"/>
              </w:rPr>
              <w:t>Nutrition questionnaire</w:t>
            </w:r>
          </w:p>
          <w:p w:rsidRPr="00AD6978" w:rsidR="00570715" w:rsidP="005E16B7" w:rsidRDefault="00570715" w14:paraId="69F3B6A4" w14:textId="77777777">
            <w:pPr>
              <w:pStyle w:val="A1-1stLeader"/>
              <w:keepNext/>
              <w:numPr>
                <w:ilvl w:val="0"/>
                <w:numId w:val="25"/>
              </w:numPr>
              <w:rPr>
                <w:rFonts w:ascii="Franklin Gothic Medium" w:hAnsi="Franklin Gothic Medium"/>
              </w:rPr>
            </w:pPr>
            <w:r w:rsidRPr="00AD6978">
              <w:rPr>
                <w:rFonts w:ascii="Franklin Gothic Medium" w:hAnsi="Franklin Gothic Medium"/>
              </w:rPr>
              <w:t>Health questionnaire</w:t>
            </w:r>
          </w:p>
          <w:p w:rsidRPr="00AD6978" w:rsidR="00570715" w:rsidP="005E16B7" w:rsidRDefault="00570715" w14:paraId="45B2A6EA" w14:textId="77777777">
            <w:pPr>
              <w:pStyle w:val="A1-1stLeader"/>
              <w:keepNext/>
              <w:numPr>
                <w:ilvl w:val="0"/>
                <w:numId w:val="25"/>
              </w:numPr>
              <w:rPr>
                <w:rFonts w:ascii="Franklin Gothic Medium" w:hAnsi="Franklin Gothic Medium"/>
              </w:rPr>
            </w:pPr>
            <w:r w:rsidRPr="00AD6978">
              <w:rPr>
                <w:rFonts w:ascii="Franklin Gothic Medium" w:hAnsi="Franklin Gothic Medium"/>
              </w:rPr>
              <w:t>Medical information</w:t>
            </w:r>
          </w:p>
          <w:p w:rsidRPr="00AD6978" w:rsidR="00570715" w:rsidP="005E16B7" w:rsidRDefault="00570715" w14:paraId="71BA4A14" w14:textId="77777777">
            <w:pPr>
              <w:pStyle w:val="A1-1stLeader"/>
              <w:keepNext/>
              <w:numPr>
                <w:ilvl w:val="0"/>
                <w:numId w:val="25"/>
              </w:numPr>
              <w:rPr>
                <w:rFonts w:ascii="Franklin Gothic Medium" w:hAnsi="Franklin Gothic Medium"/>
              </w:rPr>
            </w:pPr>
            <w:r w:rsidRPr="00AD6978">
              <w:rPr>
                <w:rFonts w:ascii="Franklin Gothic Medium" w:hAnsi="Franklin Gothic Medium"/>
              </w:rPr>
              <w:t>Diet history</w:t>
            </w:r>
          </w:p>
          <w:p w:rsidRPr="00AD6978" w:rsidR="00570715" w:rsidP="005E16B7" w:rsidRDefault="00570715" w14:paraId="12B8D0C3" w14:textId="77777777">
            <w:pPr>
              <w:pStyle w:val="A1-1stLeader"/>
              <w:keepNext/>
              <w:numPr>
                <w:ilvl w:val="0"/>
                <w:numId w:val="25"/>
              </w:numPr>
              <w:rPr>
                <w:rFonts w:ascii="Franklin Gothic Medium" w:hAnsi="Franklin Gothic Medium"/>
              </w:rPr>
            </w:pPr>
            <w:r w:rsidRPr="00AD6978">
              <w:rPr>
                <w:rFonts w:ascii="Franklin Gothic Medium" w:hAnsi="Franklin Gothic Medium"/>
              </w:rPr>
              <w:t>Measuring cups</w:t>
            </w:r>
          </w:p>
          <w:p w:rsidRPr="00AD6978" w:rsidR="00570715" w:rsidP="005E16B7" w:rsidRDefault="00570715" w14:paraId="572D871B" w14:textId="77777777">
            <w:pPr>
              <w:pStyle w:val="A1-1stLeader"/>
              <w:keepNext/>
              <w:numPr>
                <w:ilvl w:val="0"/>
                <w:numId w:val="25"/>
              </w:numPr>
              <w:rPr>
                <w:rFonts w:ascii="Franklin Gothic Medium" w:hAnsi="Franklin Gothic Medium"/>
              </w:rPr>
            </w:pPr>
            <w:r w:rsidRPr="00AD6978">
              <w:rPr>
                <w:rFonts w:ascii="Franklin Gothic Medium" w:hAnsi="Franklin Gothic Medium"/>
              </w:rPr>
              <w:t>Baby bottles</w:t>
            </w:r>
          </w:p>
          <w:p w:rsidRPr="00AD6978" w:rsidR="00570715" w:rsidP="005E16B7" w:rsidRDefault="00570715" w14:paraId="08A4EE7A" w14:textId="77777777">
            <w:pPr>
              <w:pStyle w:val="A1-1stLeader"/>
              <w:keepNext/>
              <w:numPr>
                <w:ilvl w:val="0"/>
                <w:numId w:val="25"/>
              </w:numPr>
              <w:rPr>
                <w:rFonts w:ascii="Franklin Gothic Medium" w:hAnsi="Franklin Gothic Medium"/>
              </w:rPr>
            </w:pPr>
            <w:r w:rsidRPr="00AD6978">
              <w:rPr>
                <w:rFonts w:ascii="Franklin Gothic Medium" w:hAnsi="Franklin Gothic Medium"/>
              </w:rPr>
              <w:t>Other, specify:</w:t>
            </w:r>
          </w:p>
          <w:p w:rsidRPr="00AD6978" w:rsidR="00570715" w:rsidP="00614F65" w:rsidRDefault="00570715" w14:paraId="3A5D85BA" w14:textId="77777777">
            <w:pPr>
              <w:pStyle w:val="TX-TableText"/>
            </w:pPr>
          </w:p>
        </w:tc>
        <w:tc>
          <w:tcPr>
            <w:tcW w:w="1590" w:type="pct"/>
          </w:tcPr>
          <w:p w:rsidR="00570715" w:rsidP="00275DE3" w:rsidRDefault="00570715" w14:paraId="30E00E62" w14:textId="1E4BFB11">
            <w:pPr>
              <w:pStyle w:val="A1-1stLeader"/>
              <w:keepNext/>
              <w:ind w:left="0" w:firstLine="0"/>
              <w:rPr>
                <w:rFonts w:ascii="Franklin Gothic Medium" w:hAnsi="Franklin Gothic Medium"/>
              </w:rPr>
            </w:pPr>
            <w:r w:rsidRPr="00AD6978">
              <w:rPr>
                <w:rFonts w:ascii="Franklin Gothic Medium" w:hAnsi="Franklin Gothic Medium"/>
              </w:rPr>
              <w:t xml:space="preserve">Respondents </w:t>
            </w:r>
            <w:r w:rsidR="00275DE3">
              <w:rPr>
                <w:rFonts w:ascii="Franklin Gothic Medium" w:hAnsi="Franklin Gothic Medium"/>
              </w:rPr>
              <w:t xml:space="preserve">noted that </w:t>
            </w:r>
            <w:r w:rsidRPr="00AD6978">
              <w:rPr>
                <w:rFonts w:ascii="Franklin Gothic Medium" w:hAnsi="Franklin Gothic Medium"/>
              </w:rPr>
              <w:t>some of these tools</w:t>
            </w:r>
            <w:r w:rsidR="00275DE3">
              <w:rPr>
                <w:rFonts w:ascii="Franklin Gothic Medium" w:hAnsi="Franklin Gothic Medium"/>
              </w:rPr>
              <w:t xml:space="preserve"> listed are used in </w:t>
            </w:r>
            <w:r w:rsidRPr="00AD6978">
              <w:rPr>
                <w:rFonts w:ascii="Franklin Gothic Medium" w:hAnsi="Franklin Gothic Medium"/>
              </w:rPr>
              <w:t>nutrition education</w:t>
            </w:r>
            <w:r w:rsidR="00275DE3">
              <w:rPr>
                <w:rFonts w:ascii="Franklin Gothic Medium" w:hAnsi="Franklin Gothic Medium"/>
              </w:rPr>
              <w:t>,</w:t>
            </w:r>
            <w:r w:rsidRPr="00AD6978">
              <w:rPr>
                <w:rFonts w:ascii="Franklin Gothic Medium" w:hAnsi="Franklin Gothic Medium"/>
              </w:rPr>
              <w:t xml:space="preserve"> not nutrition assessment</w:t>
            </w:r>
            <w:r w:rsidR="00275DE3">
              <w:rPr>
                <w:rFonts w:ascii="Franklin Gothic Medium" w:hAnsi="Franklin Gothic Medium"/>
              </w:rPr>
              <w:t xml:space="preserve">, and that it can be hard to differentiate between assessment and education sometimes.  </w:t>
            </w:r>
          </w:p>
          <w:p w:rsidR="00275DE3" w:rsidP="00275DE3" w:rsidRDefault="00275DE3" w14:paraId="63EB8E1F" w14:textId="61FAED65">
            <w:pPr>
              <w:pStyle w:val="A1-1stLeader"/>
              <w:keepNext/>
              <w:ind w:left="0" w:firstLine="0"/>
              <w:rPr>
                <w:rFonts w:ascii="Franklin Gothic Medium" w:hAnsi="Franklin Gothic Medium"/>
              </w:rPr>
            </w:pPr>
          </w:p>
          <w:p w:rsidR="00275DE3" w:rsidP="00275DE3" w:rsidRDefault="00275DE3" w14:paraId="72722EB4" w14:textId="20C89C0F">
            <w:pPr>
              <w:pStyle w:val="A1-1stLeader"/>
              <w:keepNext/>
              <w:ind w:left="0" w:firstLine="0"/>
              <w:rPr>
                <w:rFonts w:ascii="Franklin Gothic Medium" w:hAnsi="Franklin Gothic Medium"/>
              </w:rPr>
            </w:pPr>
            <w:r>
              <w:rPr>
                <w:rFonts w:ascii="Franklin Gothic Medium" w:hAnsi="Franklin Gothic Medium"/>
              </w:rPr>
              <w:t>All respondents listed other tools they use during a nutrition risk assessment that were not on</w:t>
            </w:r>
            <w:r w:rsidR="00303C0B">
              <w:rPr>
                <w:rFonts w:ascii="Franklin Gothic Medium" w:hAnsi="Franklin Gothic Medium"/>
              </w:rPr>
              <w:t xml:space="preserve"> the list of response options</w:t>
            </w:r>
            <w:r w:rsidR="001D2646">
              <w:rPr>
                <w:rFonts w:ascii="Franklin Gothic Medium" w:hAnsi="Franklin Gothic Medium"/>
              </w:rPr>
              <w:t xml:space="preserve">. </w:t>
            </w:r>
            <w:r w:rsidR="00303C0B">
              <w:rPr>
                <w:rFonts w:ascii="Franklin Gothic Medium" w:hAnsi="Franklin Gothic Medium"/>
              </w:rPr>
              <w:t xml:space="preserve">Some of </w:t>
            </w:r>
            <w:r w:rsidR="00303C0B">
              <w:rPr>
                <w:rFonts w:ascii="Franklin Gothic Medium" w:hAnsi="Franklin Gothic Medium"/>
              </w:rPr>
              <w:lastRenderedPageBreak/>
              <w:t xml:space="preserve">these could be added to the list of response options. </w:t>
            </w:r>
          </w:p>
          <w:p w:rsidR="00275DE3" w:rsidP="00275DE3" w:rsidRDefault="00275DE3" w14:paraId="18893E86" w14:textId="77777777">
            <w:pPr>
              <w:pStyle w:val="A1-1stLeader"/>
              <w:keepNext/>
              <w:ind w:left="0" w:firstLine="0"/>
              <w:rPr>
                <w:rFonts w:ascii="Franklin Gothic Medium" w:hAnsi="Franklin Gothic Medium"/>
              </w:rPr>
            </w:pPr>
          </w:p>
          <w:p w:rsidRPr="00AD6978" w:rsidR="00570715" w:rsidP="00275DE3" w:rsidRDefault="00275DE3" w14:paraId="0A023BB1" w14:textId="1F8A526F">
            <w:pPr>
              <w:pStyle w:val="A1-1stLeader"/>
              <w:keepNext/>
              <w:ind w:left="0" w:firstLine="0"/>
              <w:rPr>
                <w:rFonts w:ascii="Franklin Gothic Medium" w:hAnsi="Franklin Gothic Medium"/>
              </w:rPr>
            </w:pPr>
            <w:r>
              <w:rPr>
                <w:rFonts w:ascii="Franklin Gothic Medium" w:hAnsi="Franklin Gothic Medium"/>
              </w:rPr>
              <w:t>A respondent also noted that th</w:t>
            </w:r>
            <w:r w:rsidRPr="00AD6978" w:rsidR="00570715">
              <w:rPr>
                <w:rFonts w:ascii="Franklin Gothic Medium" w:hAnsi="Franklin Gothic Medium"/>
              </w:rPr>
              <w:t xml:space="preserve">ey use different terminology for the </w:t>
            </w:r>
            <w:r>
              <w:rPr>
                <w:rFonts w:ascii="Franklin Gothic Medium" w:hAnsi="Franklin Gothic Medium"/>
              </w:rPr>
              <w:t xml:space="preserve">names of the different types of </w:t>
            </w:r>
            <w:r w:rsidRPr="00AD6978" w:rsidR="00570715">
              <w:rPr>
                <w:rFonts w:ascii="Franklin Gothic Medium" w:hAnsi="Franklin Gothic Medium"/>
              </w:rPr>
              <w:t>questionnaires</w:t>
            </w:r>
            <w:r>
              <w:rPr>
                <w:rFonts w:ascii="Franklin Gothic Medium" w:hAnsi="Franklin Gothic Medium"/>
              </w:rPr>
              <w:t>.</w:t>
            </w:r>
          </w:p>
          <w:p w:rsidR="005C7CAB" w:rsidP="00614F65" w:rsidRDefault="005C7CAB" w14:paraId="7C063DB2" w14:textId="7F471096">
            <w:pPr>
              <w:pStyle w:val="A1-1stLeader"/>
              <w:keepNext/>
              <w:ind w:left="0" w:firstLine="0"/>
              <w:rPr>
                <w:rFonts w:ascii="Franklin Gothic Medium" w:hAnsi="Franklin Gothic Medium"/>
              </w:rPr>
            </w:pPr>
          </w:p>
          <w:p w:rsidR="005C7CAB" w:rsidP="00614F65" w:rsidRDefault="005C7CAB" w14:paraId="645452B6" w14:textId="4046FE28">
            <w:pPr>
              <w:pStyle w:val="A1-1stLeader"/>
              <w:keepNext/>
              <w:ind w:left="0" w:firstLine="0"/>
              <w:rPr>
                <w:rFonts w:ascii="Franklin Gothic Medium" w:hAnsi="Franklin Gothic Medium"/>
              </w:rPr>
            </w:pPr>
            <w:r w:rsidRPr="00014568">
              <w:rPr>
                <w:rFonts w:ascii="Franklin Gothic Medium" w:hAnsi="Franklin Gothic Medium"/>
                <w:u w:val="single"/>
              </w:rPr>
              <w:t>Recommendation</w:t>
            </w:r>
            <w:r>
              <w:rPr>
                <w:rFonts w:ascii="Franklin Gothic Medium" w:hAnsi="Franklin Gothic Medium"/>
              </w:rPr>
              <w:t>:</w:t>
            </w:r>
          </w:p>
          <w:p w:rsidR="005C7CAB" w:rsidP="00F53EC4" w:rsidRDefault="005C7CAB" w14:paraId="7E912BC7" w14:textId="6522BFC8">
            <w:pPr>
              <w:pStyle w:val="A1-1stLeader"/>
              <w:keepNext/>
              <w:numPr>
                <w:ilvl w:val="0"/>
                <w:numId w:val="38"/>
              </w:numPr>
              <w:ind w:left="321"/>
              <w:rPr>
                <w:rFonts w:ascii="Franklin Gothic Medium" w:hAnsi="Franklin Gothic Medium"/>
              </w:rPr>
            </w:pPr>
            <w:r>
              <w:rPr>
                <w:rFonts w:ascii="Franklin Gothic Medium" w:hAnsi="Franklin Gothic Medium"/>
              </w:rPr>
              <w:t xml:space="preserve">Change </w:t>
            </w:r>
            <w:r w:rsidR="00275DE3">
              <w:rPr>
                <w:rFonts w:ascii="Franklin Gothic Medium" w:hAnsi="Franklin Gothic Medium"/>
              </w:rPr>
              <w:t xml:space="preserve">“tools” </w:t>
            </w:r>
            <w:r>
              <w:rPr>
                <w:rFonts w:ascii="Franklin Gothic Medium" w:hAnsi="Franklin Gothic Medium"/>
              </w:rPr>
              <w:t>to “types of tools” to broaden the question.</w:t>
            </w:r>
          </w:p>
          <w:p w:rsidR="00AC0BFB" w:rsidP="00F53EC4" w:rsidRDefault="005C7CAB" w14:paraId="769352A7" w14:textId="326AE8A4">
            <w:pPr>
              <w:pStyle w:val="A1-1stLeader"/>
              <w:keepNext/>
              <w:numPr>
                <w:ilvl w:val="0"/>
                <w:numId w:val="38"/>
              </w:numPr>
              <w:ind w:left="321"/>
              <w:rPr>
                <w:rFonts w:ascii="Franklin Gothic Medium" w:hAnsi="Franklin Gothic Medium"/>
              </w:rPr>
            </w:pPr>
            <w:r>
              <w:rPr>
                <w:rFonts w:ascii="Franklin Gothic Medium" w:hAnsi="Franklin Gothic Medium"/>
              </w:rPr>
              <w:t xml:space="preserve">Add food models </w:t>
            </w:r>
            <w:r w:rsidR="00AC0BFB">
              <w:rPr>
                <w:rFonts w:ascii="Franklin Gothic Medium" w:hAnsi="Franklin Gothic Medium"/>
              </w:rPr>
              <w:t>and drinking cups as</w:t>
            </w:r>
            <w:r>
              <w:rPr>
                <w:rFonts w:ascii="Franklin Gothic Medium" w:hAnsi="Franklin Gothic Medium"/>
              </w:rPr>
              <w:t xml:space="preserve"> response option</w:t>
            </w:r>
            <w:r w:rsidR="00AC0BFB">
              <w:rPr>
                <w:rFonts w:ascii="Franklin Gothic Medium" w:hAnsi="Franklin Gothic Medium"/>
              </w:rPr>
              <w:t>s</w:t>
            </w:r>
            <w:r>
              <w:rPr>
                <w:rFonts w:ascii="Franklin Gothic Medium" w:hAnsi="Franklin Gothic Medium"/>
              </w:rPr>
              <w:t>.</w:t>
            </w:r>
          </w:p>
          <w:p w:rsidR="00875010" w:rsidP="00F53EC4" w:rsidRDefault="00AC0BFB" w14:paraId="11542799" w14:textId="6BD93D2D">
            <w:pPr>
              <w:pStyle w:val="A1-1stLeader"/>
              <w:keepNext/>
              <w:numPr>
                <w:ilvl w:val="0"/>
                <w:numId w:val="38"/>
              </w:numPr>
              <w:ind w:left="321"/>
              <w:rPr>
                <w:rFonts w:ascii="Franklin Gothic Medium" w:hAnsi="Franklin Gothic Medium"/>
              </w:rPr>
            </w:pPr>
            <w:r>
              <w:rPr>
                <w:rFonts w:ascii="Franklin Gothic Medium" w:hAnsi="Franklin Gothic Medium"/>
              </w:rPr>
              <w:t>A</w:t>
            </w:r>
            <w:r w:rsidRPr="00AD6978">
              <w:rPr>
                <w:rFonts w:ascii="Franklin Gothic Medium" w:hAnsi="Franklin Gothic Medium"/>
              </w:rPr>
              <w:t xml:space="preserve">dd emphasis in bold </w:t>
            </w:r>
            <w:r>
              <w:rPr>
                <w:rFonts w:ascii="Franklin Gothic Medium" w:hAnsi="Franklin Gothic Medium"/>
              </w:rPr>
              <w:t xml:space="preserve">to clarify that the question is </w:t>
            </w:r>
            <w:r w:rsidRPr="00AD6978">
              <w:rPr>
                <w:rFonts w:ascii="Franklin Gothic Medium" w:hAnsi="Franklin Gothic Medium"/>
              </w:rPr>
              <w:t xml:space="preserve">only asking about the </w:t>
            </w:r>
            <w:r w:rsidR="00275DE3">
              <w:rPr>
                <w:rFonts w:ascii="Franklin Gothic Medium" w:hAnsi="Franklin Gothic Medium"/>
              </w:rPr>
              <w:t xml:space="preserve">nutrition </w:t>
            </w:r>
            <w:r w:rsidR="001D2646">
              <w:rPr>
                <w:rFonts w:ascii="Franklin Gothic Medium" w:hAnsi="Franklin Gothic Medium"/>
              </w:rPr>
              <w:t xml:space="preserve">assessment </w:t>
            </w:r>
            <w:r w:rsidRPr="00AD6978" w:rsidR="001D2646">
              <w:rPr>
                <w:rFonts w:ascii="Franklin Gothic Medium" w:hAnsi="Franklin Gothic Medium"/>
              </w:rPr>
              <w:t>component</w:t>
            </w:r>
            <w:r w:rsidRPr="00AD6978">
              <w:rPr>
                <w:rFonts w:ascii="Franklin Gothic Medium" w:hAnsi="Franklin Gothic Medium"/>
              </w:rPr>
              <w:t xml:space="preserve"> of the visit. </w:t>
            </w:r>
          </w:p>
          <w:p w:rsidRPr="00AD6978" w:rsidR="0030569E" w:rsidP="00275DE3" w:rsidRDefault="0030569E" w14:paraId="12B8B43E" w14:textId="696D55AF">
            <w:pPr>
              <w:pStyle w:val="A1-1stLeader"/>
              <w:keepNext/>
              <w:ind w:left="321" w:firstLine="0"/>
              <w:rPr>
                <w:rFonts w:ascii="Franklin Gothic Medium" w:hAnsi="Franklin Gothic Medium"/>
              </w:rPr>
            </w:pPr>
          </w:p>
        </w:tc>
        <w:tc>
          <w:tcPr>
            <w:tcW w:w="1590" w:type="pct"/>
          </w:tcPr>
          <w:p w:rsidRPr="00A66ADB" w:rsidR="00570715" w:rsidP="0087193C" w:rsidRDefault="00307FC8" w14:paraId="52E7782D" w14:textId="7B38E55B">
            <w:pPr>
              <w:pStyle w:val="A1-1stLeader"/>
              <w:spacing w:line="240" w:lineRule="auto"/>
              <w:ind w:left="390" w:hanging="370"/>
              <w:contextualSpacing w:val="0"/>
            </w:pPr>
            <w:r>
              <w:lastRenderedPageBreak/>
              <w:t>5</w:t>
            </w:r>
            <w:r w:rsidRPr="00AD6978" w:rsidR="00570715">
              <w:t>.</w:t>
            </w:r>
            <w:r w:rsidRPr="00AD6978" w:rsidR="00570715">
              <w:tab/>
            </w:r>
            <w:r w:rsidRPr="00A66ADB" w:rsidR="00570715">
              <w:t xml:space="preserve">Which of the following types of tools do staff utilize to conduct the </w:t>
            </w:r>
            <w:r w:rsidRPr="00A66ADB" w:rsidR="00570715">
              <w:rPr>
                <w:b/>
              </w:rPr>
              <w:t>nutrition risk assessment component</w:t>
            </w:r>
            <w:r w:rsidRPr="00A66ADB" w:rsidR="00570715">
              <w:t xml:space="preserve"> of the visit with a program participant? (Check all that apply.)</w:t>
            </w:r>
          </w:p>
          <w:p w:rsidRPr="00A66ADB" w:rsidR="00570715" w:rsidP="005E16B7" w:rsidRDefault="00570715" w14:paraId="14FA4565" w14:textId="77777777">
            <w:pPr>
              <w:pStyle w:val="A1-1stLeader"/>
              <w:keepNext/>
              <w:numPr>
                <w:ilvl w:val="0"/>
                <w:numId w:val="26"/>
              </w:numPr>
            </w:pPr>
            <w:r w:rsidRPr="00A66ADB">
              <w:t>Nutrition questionnaire</w:t>
            </w:r>
          </w:p>
          <w:p w:rsidRPr="00A66ADB" w:rsidR="00570715" w:rsidP="005E16B7" w:rsidRDefault="00570715" w14:paraId="6044EE82" w14:textId="77777777">
            <w:pPr>
              <w:pStyle w:val="A1-1stLeader"/>
              <w:keepNext/>
              <w:numPr>
                <w:ilvl w:val="0"/>
                <w:numId w:val="26"/>
              </w:numPr>
            </w:pPr>
            <w:r w:rsidRPr="00A66ADB">
              <w:t>Health questionnaire</w:t>
            </w:r>
          </w:p>
          <w:p w:rsidRPr="00A66ADB" w:rsidR="00570715" w:rsidP="005E16B7" w:rsidRDefault="00570715" w14:paraId="4F7EE19E" w14:textId="071C382B">
            <w:pPr>
              <w:pStyle w:val="A1-1stLeader"/>
              <w:keepNext/>
              <w:numPr>
                <w:ilvl w:val="0"/>
                <w:numId w:val="26"/>
              </w:numPr>
            </w:pPr>
            <w:r w:rsidRPr="00A66ADB">
              <w:t>Medical information</w:t>
            </w:r>
          </w:p>
          <w:p w:rsidRPr="00A66ADB" w:rsidR="00570715" w:rsidP="005E16B7" w:rsidRDefault="00570715" w14:paraId="51A255EB" w14:textId="6F8AE79A">
            <w:pPr>
              <w:pStyle w:val="A1-1stLeader"/>
              <w:keepNext/>
              <w:numPr>
                <w:ilvl w:val="0"/>
                <w:numId w:val="26"/>
              </w:numPr>
            </w:pPr>
            <w:r w:rsidRPr="00A66ADB">
              <w:t>Diet history</w:t>
            </w:r>
            <w:r w:rsidRPr="00A66ADB" w:rsidR="00875010">
              <w:t xml:space="preserve"> </w:t>
            </w:r>
          </w:p>
          <w:p w:rsidRPr="00A66ADB" w:rsidR="00570715" w:rsidP="005E16B7" w:rsidRDefault="00570715" w14:paraId="5BC70B4F" w14:textId="77777777">
            <w:pPr>
              <w:pStyle w:val="A1-1stLeader"/>
              <w:keepNext/>
              <w:numPr>
                <w:ilvl w:val="0"/>
                <w:numId w:val="26"/>
              </w:numPr>
            </w:pPr>
            <w:r w:rsidRPr="00A66ADB">
              <w:t>Measuring or drinking cups</w:t>
            </w:r>
          </w:p>
          <w:p w:rsidRPr="00A66ADB" w:rsidR="00570715" w:rsidP="005E16B7" w:rsidRDefault="00570715" w14:paraId="7E09C7F6" w14:textId="77777777">
            <w:pPr>
              <w:pStyle w:val="A1-1stLeader"/>
              <w:keepNext/>
              <w:numPr>
                <w:ilvl w:val="0"/>
                <w:numId w:val="26"/>
              </w:numPr>
            </w:pPr>
            <w:r w:rsidRPr="00A66ADB">
              <w:t>Food models</w:t>
            </w:r>
          </w:p>
          <w:p w:rsidRPr="00A66ADB" w:rsidR="00570715" w:rsidP="005E16B7" w:rsidRDefault="00570715" w14:paraId="584928A5" w14:textId="77777777">
            <w:pPr>
              <w:pStyle w:val="A1-1stLeader"/>
              <w:keepNext/>
              <w:numPr>
                <w:ilvl w:val="0"/>
                <w:numId w:val="26"/>
              </w:numPr>
            </w:pPr>
            <w:r w:rsidRPr="00A66ADB">
              <w:t>Baby bottles</w:t>
            </w:r>
          </w:p>
          <w:p w:rsidRPr="00AD6978" w:rsidR="00570715" w:rsidP="005E16B7" w:rsidRDefault="00570715" w14:paraId="09A91A96" w14:textId="77777777">
            <w:pPr>
              <w:pStyle w:val="A1-1stLeader"/>
              <w:keepNext/>
              <w:numPr>
                <w:ilvl w:val="0"/>
                <w:numId w:val="26"/>
              </w:numPr>
            </w:pPr>
            <w:r w:rsidRPr="00AD6978">
              <w:t>Other, specify:</w:t>
            </w:r>
          </w:p>
        </w:tc>
      </w:tr>
      <w:tr w:rsidRPr="00AD6978" w:rsidR="00570715" w:rsidTr="002404B6" w14:paraId="12F16BB4" w14:textId="77777777">
        <w:tc>
          <w:tcPr>
            <w:tcW w:w="1820" w:type="pct"/>
          </w:tcPr>
          <w:p w:rsidRPr="00AD6978" w:rsidR="00570715" w:rsidP="0087193C" w:rsidRDefault="00570715" w14:paraId="02EF66A9" w14:textId="6A9C214D">
            <w:pPr>
              <w:pStyle w:val="TX-TableText"/>
              <w:tabs>
                <w:tab w:val="left" w:pos="319"/>
              </w:tabs>
              <w:spacing w:line="240" w:lineRule="auto"/>
              <w:ind w:left="390" w:hanging="370"/>
            </w:pPr>
            <w:r w:rsidRPr="00AD6978">
              <w:t>5.</w:t>
            </w:r>
            <w:r w:rsidRPr="00AD6978">
              <w:tab/>
            </w:r>
            <w:r w:rsidR="0087193C">
              <w:tab/>
            </w:r>
            <w:r w:rsidRPr="00AD6978">
              <w:t>Which of the following types of staff typically perform the nutrition risk assessment at clinic site(s) operated by your Local Agency? (Check all that apply.)</w:t>
            </w:r>
          </w:p>
          <w:p w:rsidRPr="00AD6978" w:rsidR="00570715" w:rsidP="005E16B7" w:rsidRDefault="00570715" w14:paraId="35420343" w14:textId="77777777">
            <w:pPr>
              <w:pStyle w:val="TX-TableText"/>
              <w:keepNext/>
              <w:numPr>
                <w:ilvl w:val="0"/>
                <w:numId w:val="27"/>
              </w:numPr>
              <w:spacing w:line="276" w:lineRule="auto"/>
              <w:contextualSpacing/>
            </w:pPr>
            <w:r w:rsidRPr="00AD6978">
              <w:t>Registered dietitian/registered dietitian nutritionist (RD/RDN)</w:t>
            </w:r>
          </w:p>
          <w:p w:rsidRPr="00AD6978" w:rsidR="00570715" w:rsidP="005E16B7" w:rsidRDefault="00570715" w14:paraId="4083FF14" w14:textId="77777777">
            <w:pPr>
              <w:pStyle w:val="TX-TableText"/>
              <w:keepNext/>
              <w:numPr>
                <w:ilvl w:val="0"/>
                <w:numId w:val="27"/>
              </w:numPr>
              <w:spacing w:line="276" w:lineRule="auto"/>
              <w:contextualSpacing/>
            </w:pPr>
            <w:r w:rsidRPr="00AD6978">
              <w:t xml:space="preserve">Nutritionist (4 year degree/non-RD/RDN) </w:t>
            </w:r>
          </w:p>
          <w:p w:rsidRPr="00AD6978" w:rsidR="00570715" w:rsidP="005E16B7" w:rsidRDefault="00570715" w14:paraId="22DD75AA" w14:textId="77777777">
            <w:pPr>
              <w:pStyle w:val="TX-TableText"/>
              <w:keepNext/>
              <w:numPr>
                <w:ilvl w:val="0"/>
                <w:numId w:val="27"/>
              </w:numPr>
              <w:spacing w:line="276" w:lineRule="auto"/>
              <w:contextualSpacing/>
            </w:pPr>
            <w:r w:rsidRPr="00AD6978">
              <w:t>Nurse (Registered Nurse (RN) or Licensed Practical Nurse (LPN))</w:t>
            </w:r>
          </w:p>
          <w:p w:rsidRPr="00AD6978" w:rsidR="00570715" w:rsidP="005E16B7" w:rsidRDefault="00570715" w14:paraId="24F7B49B" w14:textId="77777777">
            <w:pPr>
              <w:pStyle w:val="TX-TableText"/>
              <w:keepNext/>
              <w:numPr>
                <w:ilvl w:val="0"/>
                <w:numId w:val="27"/>
              </w:numPr>
              <w:spacing w:line="276" w:lineRule="auto"/>
              <w:contextualSpacing/>
            </w:pPr>
            <w:r w:rsidRPr="00AD6978">
              <w:t xml:space="preserve">Paraprofessional/nutrition assistant/nutrition aid </w:t>
            </w:r>
          </w:p>
          <w:p w:rsidRPr="00AD6978" w:rsidR="00570715" w:rsidP="005E16B7" w:rsidRDefault="00570715" w14:paraId="4DD85A7A" w14:textId="77777777">
            <w:pPr>
              <w:pStyle w:val="TX-TableText"/>
              <w:keepNext/>
              <w:numPr>
                <w:ilvl w:val="0"/>
                <w:numId w:val="27"/>
              </w:numPr>
              <w:spacing w:line="276" w:lineRule="auto"/>
              <w:contextualSpacing/>
            </w:pPr>
            <w:r w:rsidRPr="00AD6978">
              <w:t>Breastfeeding peer counselor</w:t>
            </w:r>
          </w:p>
          <w:p w:rsidRPr="00AD6978" w:rsidR="00570715" w:rsidP="005E16B7" w:rsidRDefault="00570715" w14:paraId="0013CEB2" w14:textId="77777777">
            <w:pPr>
              <w:pStyle w:val="TX-TableText"/>
              <w:keepNext/>
              <w:numPr>
                <w:ilvl w:val="0"/>
                <w:numId w:val="27"/>
              </w:numPr>
              <w:spacing w:line="276" w:lineRule="auto"/>
              <w:contextualSpacing/>
            </w:pPr>
            <w:r w:rsidRPr="00AD6978">
              <w:t xml:space="preserve">Designated breastfeeding experts (including Certified Lactation Counselors, Certified Lactation Educators, and International Board Certified Lactation Consultants) </w:t>
            </w:r>
          </w:p>
          <w:p w:rsidRPr="00AD6978" w:rsidR="00570715" w:rsidP="005E16B7" w:rsidRDefault="00570715" w14:paraId="12ED2403" w14:textId="77777777">
            <w:pPr>
              <w:pStyle w:val="TX-TableText"/>
              <w:keepNext/>
              <w:numPr>
                <w:ilvl w:val="0"/>
                <w:numId w:val="27"/>
              </w:numPr>
              <w:spacing w:line="276" w:lineRule="auto"/>
              <w:contextualSpacing/>
            </w:pPr>
            <w:r w:rsidRPr="00AD6978">
              <w:t xml:space="preserve">Clerk/support staff </w:t>
            </w:r>
          </w:p>
          <w:p w:rsidRPr="00AD6978" w:rsidR="00570715" w:rsidP="005E16B7" w:rsidRDefault="00570715" w14:paraId="2E8B340D" w14:textId="77777777">
            <w:pPr>
              <w:pStyle w:val="TX-TableText"/>
              <w:keepNext/>
              <w:numPr>
                <w:ilvl w:val="0"/>
                <w:numId w:val="27"/>
              </w:numPr>
              <w:spacing w:line="276" w:lineRule="auto"/>
              <w:contextualSpacing/>
            </w:pPr>
            <w:r w:rsidRPr="00AD6978">
              <w:t>Other, specify</w:t>
            </w:r>
          </w:p>
          <w:p w:rsidRPr="00AD6978" w:rsidR="00570715" w:rsidP="00614F65" w:rsidRDefault="00570715" w14:paraId="2D589742" w14:textId="77777777">
            <w:pPr>
              <w:pStyle w:val="TX-TableText"/>
            </w:pPr>
          </w:p>
        </w:tc>
        <w:tc>
          <w:tcPr>
            <w:tcW w:w="1590" w:type="pct"/>
          </w:tcPr>
          <w:p w:rsidR="00570715" w:rsidP="00614F65" w:rsidRDefault="00570715" w14:paraId="73117867" w14:textId="5C99C361">
            <w:pPr>
              <w:pStyle w:val="TX-TableText"/>
              <w:spacing w:after="120"/>
            </w:pPr>
            <w:r w:rsidRPr="00AD6978">
              <w:t>Respondent differentiated between paraprofessional and nutrition aide</w:t>
            </w:r>
            <w:r w:rsidR="00303C0B">
              <w:t>;</w:t>
            </w:r>
            <w:r w:rsidRPr="00AD6978">
              <w:t xml:space="preserve"> </w:t>
            </w:r>
            <w:r w:rsidR="00875010">
              <w:t xml:space="preserve">in her </w:t>
            </w:r>
            <w:r w:rsidR="001D2646">
              <w:t>LA,</w:t>
            </w:r>
            <w:r w:rsidR="00875010">
              <w:t xml:space="preserve"> </w:t>
            </w:r>
            <w:r w:rsidRPr="00AD6978">
              <w:t xml:space="preserve">aides are support staff that only do part of the NRA. </w:t>
            </w:r>
          </w:p>
          <w:p w:rsidR="00AC0BFB" w:rsidP="00614F65" w:rsidRDefault="00AC0BFB" w14:paraId="53F747E6" w14:textId="77777777">
            <w:pPr>
              <w:pStyle w:val="TX-TableText"/>
              <w:spacing w:after="120"/>
            </w:pPr>
          </w:p>
          <w:p w:rsidRPr="00AD6978" w:rsidR="00AC0BFB" w:rsidP="00614F65" w:rsidRDefault="00AC0BFB" w14:paraId="3AAF79A5" w14:textId="102AD91E">
            <w:pPr>
              <w:pStyle w:val="TX-TableText"/>
              <w:spacing w:after="120"/>
            </w:pPr>
            <w:r w:rsidRPr="00014568">
              <w:rPr>
                <w:u w:val="single"/>
              </w:rPr>
              <w:t>Recommendation</w:t>
            </w:r>
            <w:r>
              <w:t>: separate paraprofessional from nutrition aide</w:t>
            </w:r>
          </w:p>
        </w:tc>
        <w:tc>
          <w:tcPr>
            <w:tcW w:w="1590" w:type="pct"/>
          </w:tcPr>
          <w:p w:rsidRPr="00AD6978" w:rsidR="00570715" w:rsidP="0087193C" w:rsidRDefault="00307FC8" w14:paraId="78DA9165" w14:textId="54A773E3">
            <w:pPr>
              <w:pStyle w:val="TX-TableText"/>
              <w:tabs>
                <w:tab w:val="left" w:pos="319"/>
              </w:tabs>
              <w:spacing w:line="240" w:lineRule="auto"/>
              <w:ind w:left="390" w:hanging="370"/>
            </w:pPr>
            <w:r>
              <w:t>6</w:t>
            </w:r>
            <w:r w:rsidRPr="00AD6978" w:rsidR="00570715">
              <w:t>.</w:t>
            </w:r>
            <w:r w:rsidRPr="00AD6978" w:rsidR="00570715">
              <w:tab/>
            </w:r>
            <w:r w:rsidR="0087193C">
              <w:tab/>
            </w:r>
            <w:r w:rsidRPr="00AD6978" w:rsidR="00570715">
              <w:t>Which of the following types of staff typically perform the nutrition risk assessment at clinic site(s) operated by your Local Agency? (Check all that apply.)</w:t>
            </w:r>
          </w:p>
          <w:p w:rsidRPr="00AD6978" w:rsidR="00570715" w:rsidP="005E16B7" w:rsidRDefault="00570715" w14:paraId="7408C374" w14:textId="77777777">
            <w:pPr>
              <w:pStyle w:val="TX-TableText"/>
              <w:keepNext/>
              <w:numPr>
                <w:ilvl w:val="0"/>
                <w:numId w:val="27"/>
              </w:numPr>
              <w:spacing w:line="276" w:lineRule="auto"/>
              <w:contextualSpacing/>
            </w:pPr>
            <w:r w:rsidRPr="00AD6978">
              <w:t>Registered dietitian/registered dietitian nutritionist (RD/RDN)</w:t>
            </w:r>
          </w:p>
          <w:p w:rsidRPr="00AD6978" w:rsidR="00570715" w:rsidP="005E16B7" w:rsidRDefault="00570715" w14:paraId="0F3F2B69" w14:textId="77777777">
            <w:pPr>
              <w:pStyle w:val="TX-TableText"/>
              <w:keepNext/>
              <w:numPr>
                <w:ilvl w:val="0"/>
                <w:numId w:val="27"/>
              </w:numPr>
              <w:spacing w:line="276" w:lineRule="auto"/>
              <w:contextualSpacing/>
            </w:pPr>
            <w:r w:rsidRPr="00AD6978">
              <w:t xml:space="preserve">Nutritionist (4 year degree/non-RD/RDN) </w:t>
            </w:r>
          </w:p>
          <w:p w:rsidRPr="00A66ADB" w:rsidR="00570715" w:rsidP="005E16B7" w:rsidRDefault="00570715" w14:paraId="05710EC6" w14:textId="77777777">
            <w:pPr>
              <w:pStyle w:val="TX-TableText"/>
              <w:keepNext/>
              <w:numPr>
                <w:ilvl w:val="0"/>
                <w:numId w:val="27"/>
              </w:numPr>
              <w:spacing w:line="276" w:lineRule="auto"/>
              <w:contextualSpacing/>
            </w:pPr>
            <w:r w:rsidRPr="00A66ADB">
              <w:t>Nurse (Registered Nurse (RN) or Licensed Practical Nurse (LPN))</w:t>
            </w:r>
          </w:p>
          <w:p w:rsidRPr="00A66ADB" w:rsidR="00570715" w:rsidP="005E16B7" w:rsidRDefault="00570715" w14:paraId="5D507B2C" w14:textId="77777777">
            <w:pPr>
              <w:pStyle w:val="TX-TableText"/>
              <w:keepNext/>
              <w:numPr>
                <w:ilvl w:val="0"/>
                <w:numId w:val="27"/>
              </w:numPr>
              <w:spacing w:line="276" w:lineRule="auto"/>
              <w:contextualSpacing/>
            </w:pPr>
            <w:r w:rsidRPr="00A66ADB">
              <w:t>Paraprofessional</w:t>
            </w:r>
          </w:p>
          <w:p w:rsidRPr="00A66ADB" w:rsidR="00570715" w:rsidP="005E16B7" w:rsidRDefault="00570715" w14:paraId="73923E7E" w14:textId="5537DACF">
            <w:pPr>
              <w:pStyle w:val="TX-TableText"/>
              <w:keepNext/>
              <w:numPr>
                <w:ilvl w:val="0"/>
                <w:numId w:val="27"/>
              </w:numPr>
              <w:spacing w:line="276" w:lineRule="auto"/>
              <w:contextualSpacing/>
            </w:pPr>
            <w:r w:rsidRPr="00A66ADB">
              <w:t>Nutrition assistant/nutrition aid</w:t>
            </w:r>
            <w:r w:rsidRPr="00A66ADB" w:rsidR="00875010">
              <w:t>e</w:t>
            </w:r>
            <w:r w:rsidRPr="00A66ADB">
              <w:t xml:space="preserve"> </w:t>
            </w:r>
          </w:p>
          <w:p w:rsidRPr="00A66ADB" w:rsidR="00570715" w:rsidP="005E16B7" w:rsidRDefault="00570715" w14:paraId="4C745D1C" w14:textId="77777777">
            <w:pPr>
              <w:pStyle w:val="TX-TableText"/>
              <w:keepNext/>
              <w:numPr>
                <w:ilvl w:val="0"/>
                <w:numId w:val="27"/>
              </w:numPr>
              <w:spacing w:line="276" w:lineRule="auto"/>
              <w:contextualSpacing/>
            </w:pPr>
            <w:r w:rsidRPr="00A66ADB">
              <w:t>Breastfeeding peer counselor</w:t>
            </w:r>
          </w:p>
          <w:p w:rsidRPr="00AD6978" w:rsidR="00570715" w:rsidP="005E16B7" w:rsidRDefault="00570715" w14:paraId="2724E665" w14:textId="77777777">
            <w:pPr>
              <w:pStyle w:val="TX-TableText"/>
              <w:keepNext/>
              <w:numPr>
                <w:ilvl w:val="0"/>
                <w:numId w:val="27"/>
              </w:numPr>
              <w:spacing w:line="276" w:lineRule="auto"/>
              <w:contextualSpacing/>
            </w:pPr>
            <w:r w:rsidRPr="00A66ADB">
              <w:t>Designated breastfeeding experts (including Certified</w:t>
            </w:r>
            <w:r w:rsidRPr="00AD6978">
              <w:t xml:space="preserve"> Lactation Counselors, Certified Lactation </w:t>
            </w:r>
            <w:r w:rsidRPr="00AD6978">
              <w:lastRenderedPageBreak/>
              <w:t xml:space="preserve">Educators, and International Board Certified Lactation Consultants) </w:t>
            </w:r>
          </w:p>
          <w:p w:rsidRPr="00AD6978" w:rsidR="00570715" w:rsidP="005E16B7" w:rsidRDefault="00570715" w14:paraId="4DA787C2" w14:textId="77777777">
            <w:pPr>
              <w:pStyle w:val="TX-TableText"/>
              <w:keepNext/>
              <w:numPr>
                <w:ilvl w:val="0"/>
                <w:numId w:val="27"/>
              </w:numPr>
              <w:spacing w:line="276" w:lineRule="auto"/>
              <w:contextualSpacing/>
            </w:pPr>
            <w:r w:rsidRPr="00AD6978">
              <w:t xml:space="preserve">Clerk/support staff </w:t>
            </w:r>
          </w:p>
          <w:p w:rsidRPr="00AD6978" w:rsidR="00570715" w:rsidP="005E16B7" w:rsidRDefault="00570715" w14:paraId="2F0FF9DD" w14:textId="77777777">
            <w:pPr>
              <w:pStyle w:val="TX-TableText"/>
              <w:keepNext/>
              <w:numPr>
                <w:ilvl w:val="0"/>
                <w:numId w:val="27"/>
              </w:numPr>
              <w:spacing w:line="276" w:lineRule="auto"/>
              <w:contextualSpacing/>
            </w:pPr>
            <w:r w:rsidRPr="00AD6978">
              <w:t>Other, specify</w:t>
            </w:r>
          </w:p>
        </w:tc>
      </w:tr>
      <w:tr w:rsidRPr="00AD6978" w:rsidR="00570715" w:rsidTr="002404B6" w14:paraId="1F2A8469" w14:textId="77777777">
        <w:tc>
          <w:tcPr>
            <w:tcW w:w="1820" w:type="pct"/>
          </w:tcPr>
          <w:p w:rsidR="00570715" w:rsidP="0087193C" w:rsidRDefault="00570715" w14:paraId="173AE168" w14:textId="7BCCB9AF">
            <w:pPr>
              <w:pStyle w:val="TX-TableText"/>
              <w:spacing w:line="240" w:lineRule="auto"/>
              <w:ind w:left="390" w:hanging="370"/>
            </w:pPr>
            <w:r w:rsidRPr="00AD6978">
              <w:lastRenderedPageBreak/>
              <w:t>6.</w:t>
            </w:r>
            <w:r w:rsidRPr="00AD6978">
              <w:tab/>
              <w:t>Think about the nutrition risk assessment trainings offered to all WIC staff who conduct nutrition risk assessments at your Local Agency’s clinics. Which of the following topics are included in the nutrition risk assessment training</w:t>
            </w:r>
            <w:r w:rsidRPr="00AD6978" w:rsidR="001D2646">
              <w:t xml:space="preserve">? </w:t>
            </w:r>
            <w:r w:rsidRPr="00AD6978">
              <w:t>(Check all that apply.)</w:t>
            </w:r>
          </w:p>
          <w:p w:rsidR="00C43BCA" w:rsidP="00370C6F" w:rsidRDefault="00C43BCA" w14:paraId="2432B663" w14:textId="77777777">
            <w:pPr>
              <w:pStyle w:val="TX-TableText"/>
              <w:spacing w:line="240" w:lineRule="auto"/>
              <w:ind w:left="288" w:hanging="288"/>
            </w:pPr>
          </w:p>
          <w:p w:rsidRPr="00AD6978" w:rsidR="00C43BCA" w:rsidP="00370C6F" w:rsidRDefault="00C43BCA" w14:paraId="52BD98C1" w14:textId="7C51DD4E">
            <w:pPr>
              <w:pStyle w:val="TX-TableText"/>
              <w:spacing w:line="240" w:lineRule="auto"/>
              <w:ind w:left="288" w:hanging="288"/>
            </w:pPr>
          </w:p>
        </w:tc>
        <w:tc>
          <w:tcPr>
            <w:tcW w:w="1590" w:type="pct"/>
          </w:tcPr>
          <w:p w:rsidR="00570715" w:rsidP="00970332" w:rsidRDefault="00570715" w14:paraId="0F70E0D2" w14:textId="20D565A7">
            <w:pPr>
              <w:pStyle w:val="TX-TableText"/>
              <w:tabs>
                <w:tab w:val="left" w:pos="262"/>
              </w:tabs>
              <w:spacing w:after="120"/>
            </w:pPr>
            <w:r w:rsidRPr="00AD6978">
              <w:t>R</w:t>
            </w:r>
            <w:r w:rsidR="00303C0B">
              <w:t>espondent</w:t>
            </w:r>
            <w:r w:rsidRPr="00AD6978">
              <w:t xml:space="preserve"> indicate</w:t>
            </w:r>
            <w:r w:rsidR="00303C0B">
              <w:t>d</w:t>
            </w:r>
            <w:r w:rsidRPr="00AD6978">
              <w:t xml:space="preserve"> that some of the topics </w:t>
            </w:r>
            <w:r w:rsidR="00303C0B">
              <w:t xml:space="preserve">listed for this question </w:t>
            </w:r>
            <w:r w:rsidRPr="00AD6978">
              <w:t xml:space="preserve">are not necessarily included in training specific to </w:t>
            </w:r>
            <w:r w:rsidR="00303C0B">
              <w:t xml:space="preserve">the nutrition risk assessment </w:t>
            </w:r>
            <w:r w:rsidRPr="00AD6978">
              <w:t>(e.g. use of interpreter, multicultural awareness)</w:t>
            </w:r>
          </w:p>
          <w:p w:rsidRPr="00AD6978" w:rsidR="00970332" w:rsidP="00303C0B" w:rsidRDefault="00970332" w14:paraId="4E99FF13" w14:textId="69CEE6D0">
            <w:pPr>
              <w:pStyle w:val="TX-TableText"/>
              <w:tabs>
                <w:tab w:val="left" w:pos="262"/>
              </w:tabs>
              <w:spacing w:after="120"/>
            </w:pPr>
            <w:r w:rsidRPr="00014568">
              <w:rPr>
                <w:u w:val="single"/>
              </w:rPr>
              <w:t>Recommendation</w:t>
            </w:r>
            <w:r>
              <w:t xml:space="preserve">: Change the question to ask about all trainings for </w:t>
            </w:r>
            <w:r w:rsidR="00303C0B">
              <w:t>s</w:t>
            </w:r>
            <w:r>
              <w:t xml:space="preserve">taff </w:t>
            </w:r>
            <w:r w:rsidR="00303C0B">
              <w:t>that conduct nutrition risk assessments.</w:t>
            </w:r>
          </w:p>
        </w:tc>
        <w:tc>
          <w:tcPr>
            <w:tcW w:w="1590" w:type="pct"/>
          </w:tcPr>
          <w:p w:rsidRPr="00A66ADB" w:rsidR="00570715" w:rsidP="0087193C" w:rsidRDefault="00307FC8" w14:paraId="04DB6960" w14:textId="34D11B11">
            <w:pPr>
              <w:pStyle w:val="TX-TableText"/>
              <w:tabs>
                <w:tab w:val="left" w:pos="262"/>
              </w:tabs>
              <w:spacing w:line="240" w:lineRule="auto"/>
              <w:ind w:left="390" w:hanging="370"/>
            </w:pPr>
            <w:r w:rsidRPr="00A66ADB">
              <w:t>7</w:t>
            </w:r>
            <w:r w:rsidRPr="00A66ADB" w:rsidR="00570715">
              <w:t>.</w:t>
            </w:r>
            <w:r w:rsidRPr="00A66ADB" w:rsidR="00570715">
              <w:tab/>
            </w:r>
            <w:r w:rsidRPr="00A66ADB" w:rsidR="0087193C">
              <w:tab/>
            </w:r>
            <w:r w:rsidRPr="00A66ADB" w:rsidR="00570715">
              <w:t>Think about the nutrition risk assessment trainings offered to all WIC staff who conduct nutrition risk assessments at your Local Agency’s clinics. Which of the following topics are included in the trainings provided to these staff</w:t>
            </w:r>
            <w:r w:rsidRPr="00A66ADB" w:rsidR="001D2646">
              <w:t xml:space="preserve">? </w:t>
            </w:r>
            <w:r w:rsidRPr="00A66ADB" w:rsidR="00570715">
              <w:t>(Check all that apply.)</w:t>
            </w:r>
          </w:p>
          <w:p w:rsidRPr="00A66ADB" w:rsidR="00570715" w:rsidP="00614F65" w:rsidRDefault="00570715" w14:paraId="706649CF" w14:textId="77777777">
            <w:pPr>
              <w:pStyle w:val="L1-FlLSp12"/>
              <w:spacing w:line="240" w:lineRule="auto"/>
              <w:rPr>
                <w:rFonts w:ascii="Franklin Gothic Medium" w:hAnsi="Franklin Gothic Medium"/>
                <w:sz w:val="20"/>
              </w:rPr>
            </w:pPr>
          </w:p>
        </w:tc>
      </w:tr>
      <w:tr w:rsidRPr="00AD6978" w:rsidR="00570715" w:rsidTr="002404B6" w14:paraId="68241162" w14:textId="77777777">
        <w:tc>
          <w:tcPr>
            <w:tcW w:w="1820" w:type="pct"/>
          </w:tcPr>
          <w:p w:rsidRPr="00AD6978" w:rsidR="00570715" w:rsidP="0087193C" w:rsidRDefault="00570715" w14:paraId="41D20729" w14:textId="4607C774">
            <w:pPr>
              <w:pStyle w:val="TX-TableText"/>
              <w:tabs>
                <w:tab w:val="left" w:pos="300"/>
              </w:tabs>
              <w:spacing w:line="240" w:lineRule="auto"/>
              <w:ind w:left="390" w:hanging="370"/>
            </w:pPr>
            <w:r w:rsidRPr="00AD6978">
              <w:t>8.</w:t>
            </w:r>
            <w:r w:rsidRPr="00AD6978">
              <w:tab/>
            </w:r>
            <w:r w:rsidR="0087193C">
              <w:tab/>
            </w:r>
            <w:r w:rsidRPr="00AD6978">
              <w:t>How is the training conducted for each training topic you selected in Question 6? (Check all that apply.)</w:t>
            </w:r>
          </w:p>
          <w:p w:rsidR="00570715" w:rsidP="00614F65" w:rsidRDefault="00570715" w14:paraId="3169944D" w14:textId="40AD071C">
            <w:pPr>
              <w:pStyle w:val="TX-TableText"/>
              <w:spacing w:after="120"/>
              <w:ind w:left="-14" w:firstLine="14"/>
            </w:pPr>
            <w:r w:rsidRPr="00AD6978">
              <w:t>(Only select answers for training topics you selected in Question 6.)</w:t>
            </w:r>
          </w:p>
          <w:p w:rsidRPr="00AD6978" w:rsidR="00303C0B" w:rsidP="00614F65" w:rsidRDefault="00303C0B" w14:paraId="48F693B7" w14:textId="706E0185">
            <w:pPr>
              <w:pStyle w:val="TX-TableText"/>
              <w:spacing w:after="120"/>
              <w:ind w:left="-14" w:firstLine="14"/>
            </w:pPr>
            <w:r>
              <w:t>[Note: For the hardcopy survey, this question was a grip with training topics as rows and training formats (e.g., national/State/Regional conferences) as the columns.]</w:t>
            </w:r>
          </w:p>
          <w:p w:rsidRPr="00AD6978" w:rsidR="00570715" w:rsidP="00614F65" w:rsidRDefault="00570715" w14:paraId="3A6B10BC" w14:textId="77777777">
            <w:pPr>
              <w:pStyle w:val="TX-TableText"/>
            </w:pPr>
          </w:p>
        </w:tc>
        <w:tc>
          <w:tcPr>
            <w:tcW w:w="1590" w:type="pct"/>
          </w:tcPr>
          <w:p w:rsidR="00014568" w:rsidP="00323E52" w:rsidRDefault="00323E52" w14:paraId="15030371" w14:textId="5972B4E8">
            <w:pPr>
              <w:pStyle w:val="TX-TableText"/>
              <w:spacing w:after="120"/>
              <w:ind w:left="-14" w:firstLine="14"/>
            </w:pPr>
            <w:r w:rsidRPr="00AC0BFB">
              <w:t>R</w:t>
            </w:r>
            <w:r w:rsidR="00303C0B">
              <w:t>espondents</w:t>
            </w:r>
            <w:r w:rsidRPr="00AC0BFB">
              <w:t xml:space="preserve"> </w:t>
            </w:r>
            <w:r w:rsidR="00303C0B">
              <w:t xml:space="preserve">noted </w:t>
            </w:r>
            <w:r w:rsidRPr="00AC0BFB">
              <w:t>that</w:t>
            </w:r>
            <w:r w:rsidR="00303C0B">
              <w:t xml:space="preserve"> training</w:t>
            </w:r>
            <w:r w:rsidRPr="00AC0BFB">
              <w:t xml:space="preserve"> format varies by level of staff. </w:t>
            </w:r>
            <w:r w:rsidR="000E1052">
              <w:t>Because of this, re</w:t>
            </w:r>
            <w:r w:rsidR="00303C0B">
              <w:t>spondents tended to check</w:t>
            </w:r>
            <w:r w:rsidR="000E1052">
              <w:t xml:space="preserve"> almost all formats for each training topic – that is, since training format differed by staff level, you can find almost all training topics in almost all types of formats. </w:t>
            </w:r>
            <w:r w:rsidRPr="00AC0BFB">
              <w:t xml:space="preserve">  </w:t>
            </w:r>
          </w:p>
          <w:p w:rsidRPr="00AD6978" w:rsidR="00570715" w:rsidP="000E1052" w:rsidRDefault="00014568" w14:paraId="386DD011" w14:textId="2122774B">
            <w:pPr>
              <w:pStyle w:val="TX-TableText"/>
              <w:spacing w:after="120"/>
              <w:ind w:left="-14" w:firstLine="14"/>
            </w:pPr>
            <w:r w:rsidRPr="00014568">
              <w:rPr>
                <w:u w:val="single"/>
              </w:rPr>
              <w:t>Recommendation</w:t>
            </w:r>
            <w:r>
              <w:t>:</w:t>
            </w:r>
            <w:r w:rsidRPr="00AC0BFB" w:rsidR="00323E52">
              <w:t xml:space="preserve"> </w:t>
            </w:r>
            <w:r w:rsidR="000E1052">
              <w:t>As is, the question does not result in much variation (if any) in format by training topic and the web version of this survey will result in respondents having to check all the same training formats for each topic separately, which is likely to be seen as burdensome</w:t>
            </w:r>
            <w:r w:rsidR="001D2646">
              <w:t xml:space="preserve">. </w:t>
            </w:r>
            <w:r w:rsidR="000E1052">
              <w:t>We recommend asking this question for training in general and not for each type of training</w:t>
            </w:r>
            <w:r w:rsidR="001D2646">
              <w:t xml:space="preserve">. </w:t>
            </w:r>
          </w:p>
        </w:tc>
        <w:tc>
          <w:tcPr>
            <w:tcW w:w="1590" w:type="pct"/>
          </w:tcPr>
          <w:p w:rsidRPr="00A66ADB" w:rsidR="00570715" w:rsidP="0087193C" w:rsidRDefault="00307FC8" w14:paraId="67D3F8DC" w14:textId="2F83B786">
            <w:pPr>
              <w:pStyle w:val="TX-TableText"/>
              <w:tabs>
                <w:tab w:val="left" w:pos="300"/>
              </w:tabs>
              <w:spacing w:line="240" w:lineRule="auto"/>
              <w:ind w:left="390" w:hanging="370"/>
            </w:pPr>
            <w:r w:rsidRPr="00A66ADB">
              <w:t>9</w:t>
            </w:r>
            <w:r w:rsidRPr="00A66ADB" w:rsidR="00570715">
              <w:t>.</w:t>
            </w:r>
            <w:r w:rsidRPr="00A66ADB" w:rsidR="00570715">
              <w:tab/>
            </w:r>
            <w:r w:rsidRPr="00A66ADB" w:rsidR="0087193C">
              <w:tab/>
            </w:r>
            <w:r w:rsidRPr="00A66ADB" w:rsidR="00570715">
              <w:t xml:space="preserve">What are the ways in which training is conducted for </w:t>
            </w:r>
            <w:r w:rsidRPr="00A66ADB" w:rsidR="000E1052">
              <w:t xml:space="preserve">the </w:t>
            </w:r>
            <w:r w:rsidRPr="00A66ADB" w:rsidR="00570715">
              <w:t>training topic</w:t>
            </w:r>
            <w:r w:rsidRPr="00A66ADB" w:rsidR="000E1052">
              <w:t>s</w:t>
            </w:r>
            <w:r w:rsidRPr="00A66ADB" w:rsidR="00570715">
              <w:t xml:space="preserve"> you selected in Question 6? (Check all that apply.)</w:t>
            </w:r>
          </w:p>
          <w:p w:rsidRPr="00A66ADB" w:rsidR="000E1052" w:rsidP="005E16B7" w:rsidRDefault="000E1052" w14:paraId="24D6186D" w14:textId="5BD73EB0">
            <w:pPr>
              <w:pStyle w:val="TX-TableText"/>
              <w:keepNext/>
              <w:numPr>
                <w:ilvl w:val="0"/>
                <w:numId w:val="27"/>
              </w:numPr>
              <w:spacing w:line="276" w:lineRule="auto"/>
              <w:contextualSpacing/>
            </w:pPr>
            <w:r w:rsidRPr="00A66ADB">
              <w:t>National/State/Regional Conference</w:t>
            </w:r>
          </w:p>
          <w:p w:rsidRPr="00A66ADB" w:rsidR="000E1052" w:rsidP="005E16B7" w:rsidRDefault="000E1052" w14:paraId="4473D18F" w14:textId="1B8C96A6">
            <w:pPr>
              <w:pStyle w:val="TX-TableText"/>
              <w:keepNext/>
              <w:numPr>
                <w:ilvl w:val="0"/>
                <w:numId w:val="27"/>
              </w:numPr>
              <w:spacing w:line="276" w:lineRule="auto"/>
              <w:contextualSpacing/>
            </w:pPr>
            <w:r w:rsidRPr="00A66ADB">
              <w:t>Training sessions/Courses at a State training center</w:t>
            </w:r>
          </w:p>
          <w:p w:rsidRPr="00A66ADB" w:rsidR="000E1052" w:rsidP="005E16B7" w:rsidRDefault="000E1052" w14:paraId="7B7C1AEB" w14:textId="52B85FDB">
            <w:pPr>
              <w:pStyle w:val="TX-TableText"/>
              <w:keepNext/>
              <w:numPr>
                <w:ilvl w:val="0"/>
                <w:numId w:val="27"/>
              </w:numPr>
              <w:spacing w:line="276" w:lineRule="auto"/>
              <w:contextualSpacing/>
            </w:pPr>
            <w:r w:rsidRPr="00A66ADB">
              <w:t>In-house training session (e.g., LA conferences, workshops)</w:t>
            </w:r>
          </w:p>
          <w:p w:rsidRPr="00A66ADB" w:rsidR="000E1052" w:rsidP="005E16B7" w:rsidRDefault="000E1052" w14:paraId="064227F5" w14:textId="01C6700C">
            <w:pPr>
              <w:pStyle w:val="TX-TableText"/>
              <w:keepNext/>
              <w:numPr>
                <w:ilvl w:val="0"/>
                <w:numId w:val="27"/>
              </w:numPr>
              <w:spacing w:line="276" w:lineRule="auto"/>
              <w:contextualSpacing/>
            </w:pPr>
            <w:r w:rsidRPr="00A66ADB">
              <w:t>Clinic staff meetings</w:t>
            </w:r>
          </w:p>
          <w:p w:rsidRPr="00A66ADB" w:rsidR="000E1052" w:rsidP="005E16B7" w:rsidRDefault="000E1052" w14:paraId="34C53348" w14:textId="2BA4DA5E">
            <w:pPr>
              <w:pStyle w:val="TX-TableText"/>
              <w:keepNext/>
              <w:numPr>
                <w:ilvl w:val="0"/>
                <w:numId w:val="27"/>
              </w:numPr>
              <w:spacing w:line="276" w:lineRule="auto"/>
              <w:contextualSpacing/>
            </w:pPr>
            <w:r w:rsidRPr="00A66ADB">
              <w:t>State or local agency webinars</w:t>
            </w:r>
          </w:p>
          <w:p w:rsidRPr="00A66ADB" w:rsidR="000E1052" w:rsidP="005E16B7" w:rsidRDefault="000E1052" w14:paraId="6E5A13D3" w14:textId="542F5964">
            <w:pPr>
              <w:pStyle w:val="TX-TableText"/>
              <w:keepNext/>
              <w:numPr>
                <w:ilvl w:val="0"/>
                <w:numId w:val="27"/>
              </w:numPr>
              <w:spacing w:line="276" w:lineRule="auto"/>
              <w:contextualSpacing/>
            </w:pPr>
            <w:r w:rsidRPr="00A66ADB">
              <w:t>Online training modules or courses</w:t>
            </w:r>
          </w:p>
          <w:p w:rsidRPr="00A66ADB" w:rsidR="000E1052" w:rsidP="005E16B7" w:rsidRDefault="000E1052" w14:paraId="37853FA0" w14:textId="36CAD4F8">
            <w:pPr>
              <w:pStyle w:val="TX-TableText"/>
              <w:keepNext/>
              <w:numPr>
                <w:ilvl w:val="0"/>
                <w:numId w:val="27"/>
              </w:numPr>
              <w:spacing w:line="276" w:lineRule="auto"/>
              <w:contextualSpacing/>
            </w:pPr>
            <w:r w:rsidRPr="00A66ADB">
              <w:t>Individual staff mentoring or coaching</w:t>
            </w:r>
          </w:p>
          <w:p w:rsidRPr="00A66ADB" w:rsidR="000E1052" w:rsidP="005E16B7" w:rsidRDefault="000E1052" w14:paraId="1E59102D" w14:textId="638CF984">
            <w:pPr>
              <w:pStyle w:val="TX-TableText"/>
              <w:keepNext/>
              <w:numPr>
                <w:ilvl w:val="0"/>
                <w:numId w:val="27"/>
              </w:numPr>
              <w:spacing w:line="276" w:lineRule="auto"/>
              <w:contextualSpacing/>
            </w:pPr>
            <w:r w:rsidRPr="00A66ADB">
              <w:t>Other, specify ___________________</w:t>
            </w:r>
          </w:p>
          <w:p w:rsidRPr="00A66ADB" w:rsidR="00570715" w:rsidP="000E1052" w:rsidRDefault="00570715" w14:paraId="575161DC" w14:textId="7D039487">
            <w:pPr>
              <w:pStyle w:val="TX-TableText"/>
              <w:spacing w:after="120"/>
              <w:ind w:left="-14" w:firstLine="14"/>
            </w:pPr>
          </w:p>
        </w:tc>
      </w:tr>
      <w:tr w:rsidRPr="00AD6978" w:rsidR="00570715" w:rsidTr="002404B6" w14:paraId="32ABA2C2" w14:textId="77777777">
        <w:tc>
          <w:tcPr>
            <w:tcW w:w="1820" w:type="pct"/>
          </w:tcPr>
          <w:p w:rsidRPr="00AD6978" w:rsidR="00570715" w:rsidP="0087193C" w:rsidRDefault="00570715" w14:paraId="20C0FC96" w14:textId="3CDF5DC4">
            <w:pPr>
              <w:pStyle w:val="TX-TableText"/>
              <w:tabs>
                <w:tab w:val="left" w:pos="356"/>
              </w:tabs>
              <w:spacing w:line="240" w:lineRule="auto"/>
              <w:ind w:left="390" w:hanging="370"/>
            </w:pPr>
            <w:r w:rsidRPr="00AD6978">
              <w:t>14.</w:t>
            </w:r>
            <w:r w:rsidRPr="00AD6978">
              <w:tab/>
            </w:r>
            <w:r w:rsidR="0087193C">
              <w:tab/>
            </w:r>
            <w:r w:rsidRPr="00AD6978">
              <w:t>Now, think specifically about the breastfeeding assessment trainings offered to WIC staff who conduct breastfeeding assessments at your Local Agency’s clinics. Which of the following topics are included in the breastfeeding assessment training</w:t>
            </w:r>
            <w:r w:rsidRPr="00AD6978" w:rsidR="001D2646">
              <w:t xml:space="preserve">? </w:t>
            </w:r>
            <w:r w:rsidRPr="00AD6978">
              <w:t>(Check all that apply.)</w:t>
            </w:r>
          </w:p>
          <w:p w:rsidRPr="00AD6978" w:rsidR="00570715" w:rsidP="005E16B7" w:rsidRDefault="00570715" w14:paraId="26A6CFEC" w14:textId="77777777">
            <w:pPr>
              <w:pStyle w:val="TX-TableText"/>
              <w:numPr>
                <w:ilvl w:val="0"/>
                <w:numId w:val="28"/>
              </w:numPr>
              <w:tabs>
                <w:tab w:val="left" w:pos="356"/>
              </w:tabs>
              <w:spacing w:line="252" w:lineRule="auto"/>
            </w:pPr>
            <w:r w:rsidRPr="00AD6978">
              <w:t>Grow and Glow in WIC</w:t>
            </w:r>
          </w:p>
          <w:p w:rsidRPr="00AD6978" w:rsidR="00570715" w:rsidP="005E16B7" w:rsidRDefault="00570715" w14:paraId="68836ADF" w14:textId="77777777">
            <w:pPr>
              <w:pStyle w:val="TX-TableText"/>
              <w:numPr>
                <w:ilvl w:val="0"/>
                <w:numId w:val="28"/>
              </w:numPr>
              <w:tabs>
                <w:tab w:val="left" w:pos="356"/>
              </w:tabs>
              <w:spacing w:line="252" w:lineRule="auto"/>
            </w:pPr>
            <w:r w:rsidRPr="00AD6978">
              <w:lastRenderedPageBreak/>
              <w:t>Assessing mother’s personal beliefs and attitudes towards breastfeeding</w:t>
            </w:r>
          </w:p>
          <w:p w:rsidRPr="00AD6978" w:rsidR="00570715" w:rsidP="005E16B7" w:rsidRDefault="00570715" w14:paraId="14A7DA8F" w14:textId="77777777">
            <w:pPr>
              <w:pStyle w:val="TX-TableText"/>
              <w:numPr>
                <w:ilvl w:val="0"/>
                <w:numId w:val="28"/>
              </w:numPr>
              <w:tabs>
                <w:tab w:val="left" w:pos="356"/>
              </w:tabs>
              <w:spacing w:line="252" w:lineRule="auto"/>
            </w:pPr>
            <w:r w:rsidRPr="00AD6978">
              <w:t>Assessing mother’s milk production/mother and baby’s dietary intake</w:t>
            </w:r>
          </w:p>
          <w:p w:rsidRPr="00AD6978" w:rsidR="00570715" w:rsidP="005E16B7" w:rsidRDefault="00570715" w14:paraId="067868DC" w14:textId="77777777">
            <w:pPr>
              <w:pStyle w:val="TX-TableText"/>
              <w:numPr>
                <w:ilvl w:val="0"/>
                <w:numId w:val="28"/>
              </w:numPr>
              <w:tabs>
                <w:tab w:val="left" w:pos="356"/>
              </w:tabs>
              <w:spacing w:line="252" w:lineRule="auto"/>
            </w:pPr>
            <w:r w:rsidRPr="00AD6978">
              <w:t>Assessing potential breastfeeding problems, breastfeeding techniques, and baby hunger cues</w:t>
            </w:r>
          </w:p>
          <w:p w:rsidRPr="00AD6978" w:rsidR="00570715" w:rsidP="005E16B7" w:rsidRDefault="00570715" w14:paraId="545B6948" w14:textId="77777777">
            <w:pPr>
              <w:pStyle w:val="TX-TableText"/>
              <w:numPr>
                <w:ilvl w:val="0"/>
                <w:numId w:val="28"/>
              </w:numPr>
              <w:tabs>
                <w:tab w:val="left" w:pos="356"/>
              </w:tabs>
              <w:spacing w:line="252" w:lineRule="auto"/>
            </w:pPr>
            <w:r w:rsidRPr="00AD6978">
              <w:t>Assessing participant breastfeeding goals</w:t>
            </w:r>
          </w:p>
          <w:p w:rsidRPr="00AD6978" w:rsidR="00570715" w:rsidP="005E16B7" w:rsidRDefault="00570715" w14:paraId="51E2D32F" w14:textId="77777777">
            <w:pPr>
              <w:pStyle w:val="TX-TableText"/>
              <w:numPr>
                <w:ilvl w:val="0"/>
                <w:numId w:val="28"/>
              </w:numPr>
              <w:tabs>
                <w:tab w:val="left" w:pos="356"/>
              </w:tabs>
              <w:spacing w:line="252" w:lineRule="auto"/>
            </w:pPr>
            <w:r w:rsidRPr="00AD6978">
              <w:t>Infant nutrition</w:t>
            </w:r>
          </w:p>
          <w:p w:rsidRPr="00AD6978" w:rsidR="00570715" w:rsidP="005E16B7" w:rsidRDefault="00570715" w14:paraId="05CC9EB9" w14:textId="77777777">
            <w:pPr>
              <w:pStyle w:val="TX-TableText"/>
              <w:numPr>
                <w:ilvl w:val="0"/>
                <w:numId w:val="28"/>
              </w:numPr>
              <w:tabs>
                <w:tab w:val="left" w:pos="356"/>
              </w:tabs>
              <w:spacing w:line="252" w:lineRule="auto"/>
            </w:pPr>
            <w:r w:rsidRPr="00AD6978">
              <w:t>Motivational interviewing/counseling and participant-centered services skills</w:t>
            </w:r>
          </w:p>
          <w:p w:rsidRPr="00AD6978" w:rsidR="00570715" w:rsidP="005E16B7" w:rsidRDefault="00570715" w14:paraId="15F1E139" w14:textId="77777777">
            <w:pPr>
              <w:pStyle w:val="TX-TableText"/>
              <w:numPr>
                <w:ilvl w:val="0"/>
                <w:numId w:val="28"/>
              </w:numPr>
              <w:tabs>
                <w:tab w:val="left" w:pos="356"/>
              </w:tabs>
              <w:spacing w:line="252" w:lineRule="auto"/>
            </w:pPr>
            <w:r w:rsidRPr="00AD6978">
              <w:t>Other, specify</w:t>
            </w:r>
          </w:p>
          <w:p w:rsidRPr="00AD6978" w:rsidR="00570715" w:rsidP="00614F65" w:rsidRDefault="00570715" w14:paraId="7B59FC27" w14:textId="77777777">
            <w:pPr>
              <w:pStyle w:val="TX-TableText"/>
            </w:pPr>
          </w:p>
        </w:tc>
        <w:tc>
          <w:tcPr>
            <w:tcW w:w="1590" w:type="pct"/>
          </w:tcPr>
          <w:p w:rsidR="00323E52" w:rsidP="00614F65" w:rsidRDefault="00570715" w14:paraId="04CEE8DA" w14:textId="5CB6E621">
            <w:pPr>
              <w:pStyle w:val="TX-TableText"/>
              <w:tabs>
                <w:tab w:val="left" w:pos="356"/>
              </w:tabs>
              <w:spacing w:line="252" w:lineRule="auto"/>
            </w:pPr>
            <w:r w:rsidRPr="00AD6978">
              <w:lastRenderedPageBreak/>
              <w:t>Respondent stated that ‘Grow and Glow in WIC’ is a curriculum not a topic</w:t>
            </w:r>
            <w:r w:rsidR="001306CE">
              <w:t>; it covers all the topics listed below it in the response options</w:t>
            </w:r>
            <w:r w:rsidRPr="00AD6978">
              <w:t>.</w:t>
            </w:r>
          </w:p>
          <w:p w:rsidR="00323E52" w:rsidP="00614F65" w:rsidRDefault="00323E52" w14:paraId="7483F19C" w14:textId="77777777">
            <w:pPr>
              <w:pStyle w:val="TX-TableText"/>
              <w:tabs>
                <w:tab w:val="left" w:pos="356"/>
              </w:tabs>
              <w:spacing w:line="252" w:lineRule="auto"/>
            </w:pPr>
          </w:p>
          <w:p w:rsidRPr="00AD6978" w:rsidR="00570715" w:rsidP="0086074F" w:rsidRDefault="00323E52" w14:paraId="462B6A11" w14:textId="3B352F70">
            <w:pPr>
              <w:pStyle w:val="TX-TableText"/>
              <w:tabs>
                <w:tab w:val="left" w:pos="356"/>
              </w:tabs>
              <w:spacing w:line="252" w:lineRule="auto"/>
            </w:pPr>
            <w:r w:rsidRPr="001306CE">
              <w:rPr>
                <w:u w:val="single"/>
              </w:rPr>
              <w:t>Recommendation</w:t>
            </w:r>
            <w:r w:rsidRPr="001306CE">
              <w:t xml:space="preserve">: </w:t>
            </w:r>
            <w:r w:rsidR="001306CE">
              <w:t>Ask if they use Grow and Glow in WIC</w:t>
            </w:r>
            <w:r w:rsidR="0086074F">
              <w:t xml:space="preserve"> in a separate set of questions that mirror the current questions 14 – 17</w:t>
            </w:r>
            <w:r w:rsidR="001D2646">
              <w:t xml:space="preserve">. </w:t>
            </w:r>
            <w:r w:rsidR="0086074F">
              <w:t xml:space="preserve">Ask the </w:t>
            </w:r>
            <w:r w:rsidR="0086074F">
              <w:lastRenderedPageBreak/>
              <w:t xml:space="preserve">current questions 14 – 17 for topics other than Grow and Glow in WIC. </w:t>
            </w:r>
          </w:p>
        </w:tc>
        <w:tc>
          <w:tcPr>
            <w:tcW w:w="1590" w:type="pct"/>
          </w:tcPr>
          <w:p w:rsidRPr="00A66ADB" w:rsidR="001306CE" w:rsidP="0087193C" w:rsidRDefault="00307FC8" w14:paraId="6B5576F0" w14:textId="1FA407A6">
            <w:pPr>
              <w:pStyle w:val="TX-TableText"/>
              <w:tabs>
                <w:tab w:val="left" w:pos="356"/>
              </w:tabs>
              <w:spacing w:line="240" w:lineRule="auto"/>
              <w:ind w:left="390" w:hanging="370"/>
            </w:pPr>
            <w:r w:rsidRPr="00A66ADB">
              <w:lastRenderedPageBreak/>
              <w:t>15</w:t>
            </w:r>
            <w:r w:rsidRPr="00A66ADB" w:rsidR="00570715">
              <w:t>.</w:t>
            </w:r>
            <w:r w:rsidRPr="00A66ADB" w:rsidR="001306CE">
              <w:t xml:space="preserve"> </w:t>
            </w:r>
            <w:r w:rsidRPr="00A66ADB" w:rsidR="0087193C">
              <w:tab/>
            </w:r>
            <w:r w:rsidRPr="00A66ADB" w:rsidR="001306CE">
              <w:t xml:space="preserve">Do you use the Grow and Glow in WIC curriculum for your breastfeeding assessment training? </w:t>
            </w:r>
          </w:p>
          <w:p w:rsidRPr="00A66ADB" w:rsidR="001306CE" w:rsidP="005E16B7" w:rsidRDefault="00307FC8" w14:paraId="0F2602D6" w14:textId="0CBB5B8B">
            <w:pPr>
              <w:pStyle w:val="TX-TableText"/>
              <w:keepNext/>
              <w:numPr>
                <w:ilvl w:val="0"/>
                <w:numId w:val="27"/>
              </w:numPr>
              <w:spacing w:line="276" w:lineRule="auto"/>
              <w:contextualSpacing/>
            </w:pPr>
            <w:r w:rsidRPr="00A66ADB">
              <w:t>Yes, go to Q16</w:t>
            </w:r>
          </w:p>
          <w:p w:rsidRPr="00A66ADB" w:rsidR="001306CE" w:rsidP="005E16B7" w:rsidRDefault="001306CE" w14:paraId="5167EDA5" w14:textId="2F9CC2CB">
            <w:pPr>
              <w:pStyle w:val="TX-TableText"/>
              <w:keepNext/>
              <w:numPr>
                <w:ilvl w:val="0"/>
                <w:numId w:val="27"/>
              </w:numPr>
              <w:spacing w:line="276" w:lineRule="auto"/>
              <w:contextualSpacing/>
            </w:pPr>
            <w:r w:rsidRPr="00A66ADB">
              <w:t>No, go to Q</w:t>
            </w:r>
            <w:r w:rsidRPr="00A66ADB" w:rsidR="00307FC8">
              <w:t>20</w:t>
            </w:r>
          </w:p>
          <w:p w:rsidRPr="00A66ADB" w:rsidR="001306CE" w:rsidP="00370C6F" w:rsidRDefault="001306CE" w14:paraId="5CBD708F" w14:textId="77777777">
            <w:pPr>
              <w:pStyle w:val="TX-TableText"/>
              <w:tabs>
                <w:tab w:val="left" w:pos="356"/>
              </w:tabs>
              <w:spacing w:line="240" w:lineRule="auto"/>
              <w:ind w:left="288" w:hanging="288"/>
            </w:pPr>
          </w:p>
          <w:p w:rsidRPr="00A66ADB" w:rsidR="0086074F" w:rsidP="0087193C" w:rsidRDefault="00307FC8" w14:paraId="02E12000" w14:textId="37DD615A">
            <w:pPr>
              <w:pStyle w:val="TX-TableText"/>
              <w:tabs>
                <w:tab w:val="left" w:pos="356"/>
              </w:tabs>
              <w:spacing w:line="240" w:lineRule="auto"/>
              <w:ind w:left="390" w:hanging="370"/>
            </w:pPr>
            <w:r w:rsidRPr="00A66ADB">
              <w:t>16. [If Q15</w:t>
            </w:r>
            <w:r w:rsidRPr="00A66ADB" w:rsidR="001306CE">
              <w:t xml:space="preserve"> = yes] </w:t>
            </w:r>
            <w:r w:rsidRPr="00A66ADB" w:rsidR="0086074F">
              <w:t xml:space="preserve">How often do WIC breastfeeding assessment staff receive </w:t>
            </w:r>
            <w:r w:rsidRPr="00A66ADB" w:rsidR="0086074F">
              <w:lastRenderedPageBreak/>
              <w:t>training using the Grow and Glow in WIC curriculum</w:t>
            </w:r>
            <w:r w:rsidRPr="00A66ADB" w:rsidR="001D2646">
              <w:t xml:space="preserve">? </w:t>
            </w:r>
            <w:r w:rsidRPr="00A66ADB" w:rsidR="0086074F">
              <w:t>[Same response options as current question 15.]</w:t>
            </w:r>
          </w:p>
          <w:p w:rsidRPr="00A66ADB" w:rsidR="000F1EB8" w:rsidP="00370C6F" w:rsidRDefault="000F1EB8" w14:paraId="3DA4CF3B" w14:textId="77777777">
            <w:pPr>
              <w:pStyle w:val="TX-TableText"/>
              <w:tabs>
                <w:tab w:val="left" w:pos="356"/>
              </w:tabs>
              <w:spacing w:line="240" w:lineRule="auto"/>
              <w:ind w:left="288" w:hanging="288"/>
            </w:pPr>
          </w:p>
          <w:p w:rsidRPr="00A66ADB" w:rsidR="0086074F" w:rsidP="0087193C" w:rsidRDefault="00307FC8" w14:paraId="57A5CDFB" w14:textId="2ED223E2">
            <w:pPr>
              <w:pStyle w:val="TX-TableText"/>
              <w:tabs>
                <w:tab w:val="left" w:pos="356"/>
              </w:tabs>
              <w:spacing w:line="240" w:lineRule="auto"/>
              <w:ind w:left="390" w:hanging="370"/>
            </w:pPr>
            <w:r w:rsidRPr="00A66ADB">
              <w:t>17</w:t>
            </w:r>
            <w:r w:rsidRPr="00A66ADB" w:rsidR="000F1EB8">
              <w:t>.</w:t>
            </w:r>
            <w:r w:rsidRPr="00A66ADB">
              <w:t xml:space="preserve"> [If Q15</w:t>
            </w:r>
            <w:r w:rsidRPr="00A66ADB" w:rsidR="0086074F">
              <w:t xml:space="preserve"> = yes] </w:t>
            </w:r>
            <w:r w:rsidRPr="00A66ADB" w:rsidR="000F1EB8">
              <w:t>How is the training conducted using the Grow and Glow in WIC curriculum? (Check all that apply.</w:t>
            </w:r>
            <w:r w:rsidRPr="00A66ADB" w:rsidR="001D2646">
              <w:t xml:space="preserve">) </w:t>
            </w:r>
            <w:r w:rsidRPr="00A66ADB" w:rsidR="000F1EB8">
              <w:t xml:space="preserve">[Same response options as </w:t>
            </w:r>
            <w:r w:rsidRPr="00A66ADB">
              <w:t>previous</w:t>
            </w:r>
            <w:r w:rsidRPr="00A66ADB" w:rsidR="000F1EB8">
              <w:t xml:space="preserve"> question 16.]</w:t>
            </w:r>
          </w:p>
          <w:p w:rsidRPr="00A66ADB" w:rsidR="000F1EB8" w:rsidP="00370C6F" w:rsidRDefault="000F1EB8" w14:paraId="1DFA7961" w14:textId="77777777">
            <w:pPr>
              <w:pStyle w:val="TX-TableText"/>
              <w:tabs>
                <w:tab w:val="left" w:pos="356"/>
              </w:tabs>
              <w:spacing w:line="240" w:lineRule="auto"/>
              <w:ind w:left="288" w:hanging="288"/>
            </w:pPr>
          </w:p>
          <w:p w:rsidRPr="00A66ADB" w:rsidR="000F1EB8" w:rsidP="0087193C" w:rsidRDefault="00307FC8" w14:paraId="64D9AB74" w14:textId="04247B49">
            <w:pPr>
              <w:pStyle w:val="TX-TableText"/>
              <w:tabs>
                <w:tab w:val="left" w:pos="356"/>
              </w:tabs>
              <w:spacing w:line="240" w:lineRule="auto"/>
              <w:ind w:left="390" w:hanging="370"/>
            </w:pPr>
            <w:r w:rsidRPr="00A66ADB">
              <w:t>18</w:t>
            </w:r>
            <w:r w:rsidRPr="00A66ADB" w:rsidR="000F1EB8">
              <w:t xml:space="preserve">. </w:t>
            </w:r>
            <w:r w:rsidRPr="00A66ADB">
              <w:t>[If Q15</w:t>
            </w:r>
            <w:r w:rsidRPr="00A66ADB" w:rsidR="000F1EB8">
              <w:t xml:space="preserve"> = yes] Does your Local Agency offer refresher trainings using the Grow and Glow in WIC curriculum</w:t>
            </w:r>
            <w:r w:rsidRPr="00A66ADB" w:rsidR="001D2646">
              <w:t xml:space="preserve">? </w:t>
            </w:r>
            <w:r w:rsidRPr="00A66ADB" w:rsidR="000F1EB8">
              <w:t xml:space="preserve">[Same response options as </w:t>
            </w:r>
            <w:r w:rsidRPr="00A66ADB">
              <w:t>previous</w:t>
            </w:r>
            <w:r w:rsidRPr="00A66ADB" w:rsidR="000F1EB8">
              <w:t xml:space="preserve"> question 17.]</w:t>
            </w:r>
          </w:p>
          <w:p w:rsidRPr="00A66ADB" w:rsidR="000F1EB8" w:rsidP="00370C6F" w:rsidRDefault="000F1EB8" w14:paraId="78E81E18" w14:textId="77777777">
            <w:pPr>
              <w:pStyle w:val="TX-TableText"/>
              <w:tabs>
                <w:tab w:val="left" w:pos="356"/>
              </w:tabs>
              <w:spacing w:line="240" w:lineRule="auto"/>
              <w:ind w:left="288" w:hanging="288"/>
            </w:pPr>
          </w:p>
          <w:p w:rsidRPr="00A66ADB" w:rsidR="001306CE" w:rsidP="0087193C" w:rsidRDefault="00307FC8" w14:paraId="4774D284" w14:textId="277D7CAB">
            <w:pPr>
              <w:pStyle w:val="TX-TableText"/>
              <w:tabs>
                <w:tab w:val="left" w:pos="356"/>
              </w:tabs>
              <w:spacing w:line="240" w:lineRule="auto"/>
              <w:ind w:left="390" w:hanging="370"/>
            </w:pPr>
            <w:r w:rsidRPr="00A66ADB">
              <w:t>19</w:t>
            </w:r>
            <w:r w:rsidRPr="00A66ADB" w:rsidR="000F1EB8">
              <w:t xml:space="preserve">. </w:t>
            </w:r>
            <w:r w:rsidRPr="00A66ADB" w:rsidR="001306CE">
              <w:t xml:space="preserve">What </w:t>
            </w:r>
            <w:r w:rsidRPr="00A66ADB" w:rsidR="000F1EB8">
              <w:t>other</w:t>
            </w:r>
            <w:r w:rsidRPr="00A66ADB" w:rsidR="001306CE">
              <w:t xml:space="preserve"> topics not covered by </w:t>
            </w:r>
            <w:r w:rsidRPr="00A66ADB" w:rsidR="001E6E47">
              <w:t>Grow and Glow</w:t>
            </w:r>
            <w:r w:rsidRPr="00A66ADB" w:rsidR="001306CE">
              <w:t xml:space="preserve"> in WIC do you include in your breastfeeding assessment training?</w:t>
            </w:r>
            <w:r w:rsidRPr="00A66ADB" w:rsidR="000F1EB8">
              <w:t xml:space="preserve"> </w:t>
            </w:r>
          </w:p>
          <w:p w:rsidRPr="00A66ADB" w:rsidR="000F1EB8" w:rsidP="0087193C" w:rsidRDefault="000F1EB8" w14:paraId="0B36211E" w14:textId="0DF2D682">
            <w:pPr>
              <w:pStyle w:val="TX-TableText"/>
              <w:spacing w:line="240" w:lineRule="auto"/>
              <w:ind w:left="369"/>
            </w:pPr>
            <w:r w:rsidRPr="00A66ADB">
              <w:t>Other topics, specify: _________________</w:t>
            </w:r>
          </w:p>
          <w:p w:rsidR="001306CE" w:rsidP="0087193C" w:rsidRDefault="000F1EB8" w14:paraId="592962DC" w14:textId="6BA8316F">
            <w:pPr>
              <w:pStyle w:val="TX-TableText"/>
              <w:tabs>
                <w:tab w:val="left" w:pos="369"/>
              </w:tabs>
              <w:spacing w:line="240" w:lineRule="auto"/>
              <w:ind w:left="369"/>
            </w:pPr>
            <w:r w:rsidRPr="00A66ADB">
              <w:t xml:space="preserve">[If other topics listed, </w:t>
            </w:r>
            <w:r w:rsidRPr="00A66ADB" w:rsidR="00307FC8">
              <w:t>go</w:t>
            </w:r>
            <w:r w:rsidRPr="00A66ADB">
              <w:t xml:space="preserve"> to Q20; if no other topics listed </w:t>
            </w:r>
            <w:r w:rsidRPr="00A66ADB" w:rsidR="00307FC8">
              <w:t>go to Q24</w:t>
            </w:r>
            <w:r w:rsidRPr="00A66ADB">
              <w:t>]</w:t>
            </w:r>
          </w:p>
          <w:p w:rsidR="000F1EB8" w:rsidP="00370C6F" w:rsidRDefault="000F1EB8" w14:paraId="6735BC62" w14:textId="77777777">
            <w:pPr>
              <w:pStyle w:val="TX-TableText"/>
              <w:tabs>
                <w:tab w:val="left" w:pos="356"/>
              </w:tabs>
              <w:spacing w:line="240" w:lineRule="auto"/>
              <w:ind w:left="288" w:hanging="288"/>
            </w:pPr>
          </w:p>
          <w:p w:rsidR="00570715" w:rsidP="000F1EB8" w:rsidRDefault="000F1EB8" w14:paraId="16CD3562" w14:textId="511E48AD">
            <w:pPr>
              <w:pStyle w:val="TX-TableText"/>
              <w:tabs>
                <w:tab w:val="left" w:pos="356"/>
              </w:tabs>
              <w:spacing w:line="240" w:lineRule="auto"/>
              <w:ind w:left="288" w:hanging="288"/>
            </w:pPr>
            <w:r>
              <w:t xml:space="preserve">Local </w:t>
            </w:r>
            <w:r w:rsidR="00307FC8">
              <w:t>Agencies that answered no to Q15</w:t>
            </w:r>
            <w:r>
              <w:t xml:space="preserve">, answer </w:t>
            </w:r>
            <w:r w:rsidR="00307FC8">
              <w:t>previous</w:t>
            </w:r>
            <w:r>
              <w:t xml:space="preserve"> questions 14 – 17 with no changes to wording except for the removal of “</w:t>
            </w:r>
            <w:r w:rsidRPr="001E6E47" w:rsidR="001E6E47">
              <w:t xml:space="preserve">Grow and Glow </w:t>
            </w:r>
            <w:r>
              <w:t>in WIC” from the response options</w:t>
            </w:r>
            <w:r w:rsidR="001D2646">
              <w:t xml:space="preserve">. </w:t>
            </w:r>
            <w:r>
              <w:t>Th</w:t>
            </w:r>
            <w:r w:rsidR="00307FC8">
              <w:t>ese questions are renumbered Q20 – Q23</w:t>
            </w:r>
            <w:r>
              <w:t>.</w:t>
            </w:r>
          </w:p>
          <w:p w:rsidR="000F1EB8" w:rsidP="000F1EB8" w:rsidRDefault="000F1EB8" w14:paraId="28EDD743" w14:textId="099200F0">
            <w:pPr>
              <w:pStyle w:val="TX-TableText"/>
              <w:tabs>
                <w:tab w:val="left" w:pos="356"/>
              </w:tabs>
              <w:spacing w:line="240" w:lineRule="auto"/>
              <w:ind w:left="288" w:hanging="288"/>
            </w:pPr>
          </w:p>
          <w:p w:rsidR="000F1EB8" w:rsidP="000F1EB8" w:rsidRDefault="000F1EB8" w14:paraId="413AB30E" w14:textId="1EC1AFB3">
            <w:pPr>
              <w:pStyle w:val="TX-TableText"/>
              <w:tabs>
                <w:tab w:val="left" w:pos="356"/>
              </w:tabs>
              <w:spacing w:line="240" w:lineRule="auto"/>
              <w:ind w:left="288" w:hanging="288"/>
            </w:pPr>
            <w:r>
              <w:t>Local Agencies that answered yes to Q1</w:t>
            </w:r>
            <w:r w:rsidR="00307FC8">
              <w:t>5</w:t>
            </w:r>
            <w:r>
              <w:t xml:space="preserve"> and listed other topics in Q18 will answer Q2</w:t>
            </w:r>
            <w:r w:rsidR="00307FC8">
              <w:t>1</w:t>
            </w:r>
            <w:r>
              <w:t xml:space="preserve"> – Q2</w:t>
            </w:r>
            <w:r w:rsidR="00307FC8">
              <w:t>3</w:t>
            </w:r>
            <w:r>
              <w:t xml:space="preserve"> for each other topic listed.</w:t>
            </w:r>
          </w:p>
          <w:p w:rsidRPr="00AD6978" w:rsidR="000F1EB8" w:rsidP="000F1EB8" w:rsidRDefault="000F1EB8" w14:paraId="71CBCE06" w14:textId="43623090">
            <w:pPr>
              <w:pStyle w:val="TX-TableText"/>
              <w:tabs>
                <w:tab w:val="left" w:pos="356"/>
              </w:tabs>
              <w:spacing w:line="240" w:lineRule="auto"/>
              <w:ind w:left="288" w:hanging="288"/>
            </w:pPr>
          </w:p>
        </w:tc>
      </w:tr>
      <w:tr w:rsidRPr="00AD6978" w:rsidR="00570715" w:rsidTr="002404B6" w14:paraId="710B1EEB" w14:textId="77777777">
        <w:tc>
          <w:tcPr>
            <w:tcW w:w="1820" w:type="pct"/>
          </w:tcPr>
          <w:p w:rsidR="00570715" w:rsidP="0087193C" w:rsidRDefault="00570715" w14:paraId="3B48815F" w14:textId="3C7022E6">
            <w:pPr>
              <w:pStyle w:val="TX-TableText"/>
              <w:tabs>
                <w:tab w:val="left" w:pos="319"/>
              </w:tabs>
              <w:spacing w:line="240" w:lineRule="auto"/>
              <w:ind w:left="390" w:hanging="370"/>
            </w:pPr>
            <w:r w:rsidRPr="00A55522">
              <w:lastRenderedPageBreak/>
              <w:t>24.</w:t>
            </w:r>
            <w:r w:rsidRPr="00A55522">
              <w:tab/>
            </w:r>
            <w:r w:rsidR="0087193C">
              <w:tab/>
            </w:r>
            <w:r w:rsidRPr="0086074F">
              <w:t>How often</w:t>
            </w:r>
            <w:r w:rsidRPr="00A55522">
              <w:t xml:space="preserve"> do WIC staff at your clinics make internal referrals to the following specialists based on the results of a nutrition risk assessment? (Select one response for each type of referral.)</w:t>
            </w:r>
          </w:p>
          <w:p w:rsidR="0086074F" w:rsidP="00370C6F" w:rsidRDefault="0086074F" w14:paraId="2E70E059" w14:textId="77777777">
            <w:pPr>
              <w:pStyle w:val="TX-TableText"/>
              <w:tabs>
                <w:tab w:val="left" w:pos="319"/>
              </w:tabs>
              <w:spacing w:line="240" w:lineRule="auto"/>
              <w:ind w:left="288" w:hanging="288"/>
            </w:pPr>
          </w:p>
          <w:tbl>
            <w:tblPr>
              <w:tblW w:w="4660" w:type="dxa"/>
              <w:tblLook w:val="04A0" w:firstRow="1" w:lastRow="0" w:firstColumn="1" w:lastColumn="0" w:noHBand="0" w:noVBand="1"/>
            </w:tblPr>
            <w:tblGrid>
              <w:gridCol w:w="4660"/>
            </w:tblGrid>
            <w:tr w:rsidRPr="00A55522" w:rsidR="00A55522" w:rsidTr="0086074F" w14:paraId="4D57600C" w14:textId="77777777">
              <w:trPr>
                <w:trHeight w:val="305"/>
              </w:trPr>
              <w:tc>
                <w:tcPr>
                  <w:tcW w:w="4660" w:type="dxa"/>
                  <w:shd w:val="clear" w:color="auto" w:fill="auto"/>
                  <w:vAlign w:val="bottom"/>
                  <w:hideMark/>
                </w:tcPr>
                <w:p w:rsidRPr="0086074F" w:rsidR="00A55522" w:rsidP="00A55522" w:rsidRDefault="00A55522" w14:paraId="03E39853" w14:textId="77777777">
                  <w:pPr>
                    <w:rPr>
                      <w:rFonts w:ascii="Franklin Gothic Medium" w:hAnsi="Franklin Gothic Medium"/>
                      <w:b/>
                      <w:sz w:val="20"/>
                    </w:rPr>
                  </w:pPr>
                  <w:r w:rsidRPr="0086074F">
                    <w:rPr>
                      <w:rFonts w:ascii="Franklin Gothic Medium" w:hAnsi="Franklin Gothic Medium"/>
                      <w:b/>
                      <w:sz w:val="20"/>
                    </w:rPr>
                    <w:lastRenderedPageBreak/>
                    <w:t>Type of Internal Referrals</w:t>
                  </w:r>
                </w:p>
              </w:tc>
            </w:tr>
            <w:tr w:rsidRPr="00A55522" w:rsidR="00A55522" w:rsidTr="0086074F" w14:paraId="7A6AC2D4" w14:textId="77777777">
              <w:trPr>
                <w:trHeight w:val="294"/>
              </w:trPr>
              <w:tc>
                <w:tcPr>
                  <w:tcW w:w="4660" w:type="dxa"/>
                  <w:shd w:val="clear" w:color="auto" w:fill="auto"/>
                  <w:noWrap/>
                  <w:vAlign w:val="bottom"/>
                  <w:hideMark/>
                </w:tcPr>
                <w:p w:rsidRPr="00A55522" w:rsidR="00A55522" w:rsidP="00A55522" w:rsidRDefault="00A55522" w14:paraId="2C0C9988" w14:textId="77777777">
                  <w:pPr>
                    <w:rPr>
                      <w:rFonts w:ascii="Franklin Gothic Medium" w:hAnsi="Franklin Gothic Medium"/>
                      <w:sz w:val="20"/>
                    </w:rPr>
                  </w:pPr>
                  <w:r w:rsidRPr="00A55522">
                    <w:rPr>
                      <w:rFonts w:ascii="Franklin Gothic Medium" w:hAnsi="Franklin Gothic Medium"/>
                      <w:sz w:val="20"/>
                    </w:rPr>
                    <w:t>Breastfeeding Peer Counselor</w:t>
                  </w:r>
                </w:p>
              </w:tc>
            </w:tr>
            <w:tr w:rsidRPr="00A55522" w:rsidR="00A55522" w:rsidTr="0086074F" w14:paraId="4E3586FC" w14:textId="77777777">
              <w:trPr>
                <w:trHeight w:val="294"/>
              </w:trPr>
              <w:tc>
                <w:tcPr>
                  <w:tcW w:w="4660" w:type="dxa"/>
                  <w:shd w:val="clear" w:color="auto" w:fill="auto"/>
                  <w:noWrap/>
                  <w:vAlign w:val="bottom"/>
                  <w:hideMark/>
                </w:tcPr>
                <w:p w:rsidRPr="00A55522" w:rsidR="00A55522" w:rsidP="00A55522" w:rsidRDefault="00A55522" w14:paraId="6CC149B5" w14:textId="77777777">
                  <w:pPr>
                    <w:rPr>
                      <w:rFonts w:ascii="Franklin Gothic Medium" w:hAnsi="Franklin Gothic Medium"/>
                      <w:sz w:val="20"/>
                    </w:rPr>
                  </w:pPr>
                  <w:r w:rsidRPr="00A55522">
                    <w:rPr>
                      <w:rFonts w:ascii="Franklin Gothic Medium" w:hAnsi="Franklin Gothic Medium"/>
                      <w:sz w:val="20"/>
                    </w:rPr>
                    <w:t>WIC Designated Breastfeeding Expert</w:t>
                  </w:r>
                </w:p>
              </w:tc>
            </w:tr>
            <w:tr w:rsidRPr="00A55522" w:rsidR="00A55522" w:rsidTr="0086074F" w14:paraId="7F10F551" w14:textId="77777777">
              <w:trPr>
                <w:trHeight w:val="294"/>
              </w:trPr>
              <w:tc>
                <w:tcPr>
                  <w:tcW w:w="4660" w:type="dxa"/>
                  <w:shd w:val="clear" w:color="auto" w:fill="auto"/>
                  <w:noWrap/>
                  <w:vAlign w:val="bottom"/>
                  <w:hideMark/>
                </w:tcPr>
                <w:p w:rsidRPr="00A55522" w:rsidR="00A55522" w:rsidP="00A55522" w:rsidRDefault="00A55522" w14:paraId="7688507A" w14:textId="77777777">
                  <w:pPr>
                    <w:rPr>
                      <w:rFonts w:ascii="Franklin Gothic Medium" w:hAnsi="Franklin Gothic Medium"/>
                      <w:sz w:val="20"/>
                    </w:rPr>
                  </w:pPr>
                  <w:r w:rsidRPr="00A55522">
                    <w:rPr>
                      <w:rFonts w:ascii="Franklin Gothic Medium" w:hAnsi="Franklin Gothic Medium"/>
                      <w:sz w:val="20"/>
                    </w:rPr>
                    <w:t>WIC Registered Dietitian (RD)/</w:t>
                  </w:r>
                </w:p>
                <w:p w:rsidRPr="00A55522" w:rsidR="00A55522" w:rsidP="00A55522" w:rsidRDefault="00A55522" w14:paraId="66845DD7" w14:textId="77777777">
                  <w:pPr>
                    <w:rPr>
                      <w:rFonts w:ascii="Franklin Gothic Medium" w:hAnsi="Franklin Gothic Medium"/>
                      <w:sz w:val="20"/>
                    </w:rPr>
                  </w:pPr>
                  <w:r w:rsidRPr="00A55522">
                    <w:rPr>
                      <w:rFonts w:ascii="Franklin Gothic Medium" w:hAnsi="Franklin Gothic Medium"/>
                      <w:sz w:val="20"/>
                    </w:rPr>
                    <w:t>Registered Dietitian Nutritionist (RDN)</w:t>
                  </w:r>
                </w:p>
              </w:tc>
            </w:tr>
            <w:tr w:rsidRPr="00A55522" w:rsidR="00A55522" w:rsidTr="0086074F" w14:paraId="4114B88C" w14:textId="77777777">
              <w:trPr>
                <w:trHeight w:val="294"/>
              </w:trPr>
              <w:tc>
                <w:tcPr>
                  <w:tcW w:w="4660" w:type="dxa"/>
                  <w:shd w:val="clear" w:color="auto" w:fill="auto"/>
                  <w:noWrap/>
                  <w:vAlign w:val="bottom"/>
                  <w:hideMark/>
                </w:tcPr>
                <w:p w:rsidRPr="00A55522" w:rsidR="00A55522" w:rsidP="00A55522" w:rsidRDefault="00A55522" w14:paraId="48A01A10" w14:textId="77777777">
                  <w:pPr>
                    <w:rPr>
                      <w:rFonts w:ascii="Franklin Gothic Medium" w:hAnsi="Franklin Gothic Medium"/>
                      <w:sz w:val="20"/>
                    </w:rPr>
                  </w:pPr>
                  <w:r w:rsidRPr="00A55522">
                    <w:rPr>
                      <w:rFonts w:ascii="Franklin Gothic Medium" w:hAnsi="Franklin Gothic Medium"/>
                      <w:sz w:val="20"/>
                    </w:rPr>
                    <w:t>Other, specify:</w:t>
                  </w:r>
                </w:p>
              </w:tc>
            </w:tr>
          </w:tbl>
          <w:p w:rsidRPr="00A55522" w:rsidR="00A55522" w:rsidP="00614F65" w:rsidRDefault="00A55522" w14:paraId="7205DDD1" w14:textId="7860F94A">
            <w:pPr>
              <w:pStyle w:val="TX-TableText"/>
              <w:tabs>
                <w:tab w:val="left" w:pos="319"/>
              </w:tabs>
              <w:spacing w:after="120"/>
            </w:pPr>
          </w:p>
        </w:tc>
        <w:tc>
          <w:tcPr>
            <w:tcW w:w="1590" w:type="pct"/>
          </w:tcPr>
          <w:p w:rsidR="00014568" w:rsidP="00614F65" w:rsidRDefault="00014568" w14:paraId="18558B03" w14:textId="140F6871">
            <w:pPr>
              <w:pStyle w:val="TX-TableText"/>
              <w:tabs>
                <w:tab w:val="left" w:pos="319"/>
              </w:tabs>
              <w:spacing w:after="120"/>
            </w:pPr>
            <w:r>
              <w:lastRenderedPageBreak/>
              <w:t>R</w:t>
            </w:r>
            <w:r w:rsidR="0086074F">
              <w:t>espondents</w:t>
            </w:r>
            <w:r>
              <w:t xml:space="preserve"> chose “always” for every</w:t>
            </w:r>
            <w:r w:rsidR="0086074F">
              <w:t xml:space="preserve"> </w:t>
            </w:r>
            <w:r w:rsidR="000708CB">
              <w:t>type of referral</w:t>
            </w:r>
            <w:r>
              <w:t xml:space="preserve"> because </w:t>
            </w:r>
            <w:r w:rsidR="0086074F">
              <w:t xml:space="preserve">when </w:t>
            </w:r>
            <w:r>
              <w:t xml:space="preserve">these types of staff are available at </w:t>
            </w:r>
            <w:r w:rsidR="0086074F">
              <w:t>t</w:t>
            </w:r>
            <w:r>
              <w:t xml:space="preserve">heir clinics, </w:t>
            </w:r>
            <w:r w:rsidR="0086074F">
              <w:t>t</w:t>
            </w:r>
            <w:r>
              <w:t>hey always refer to them when needed.</w:t>
            </w:r>
          </w:p>
          <w:p w:rsidRPr="00A55522" w:rsidR="00570715" w:rsidP="008209DF" w:rsidRDefault="00014568" w14:paraId="3DEC9533" w14:textId="2CF2A343">
            <w:pPr>
              <w:pStyle w:val="TX-TableText"/>
              <w:tabs>
                <w:tab w:val="left" w:pos="319"/>
              </w:tabs>
              <w:spacing w:after="120"/>
            </w:pPr>
            <w:r w:rsidRPr="00014568">
              <w:rPr>
                <w:u w:val="single"/>
              </w:rPr>
              <w:t>Recommendation</w:t>
            </w:r>
            <w:r>
              <w:t>:</w:t>
            </w:r>
            <w:r w:rsidR="000708CB">
              <w:t xml:space="preserve"> Re-write this question so that it does not focus on frequency. (F</w:t>
            </w:r>
            <w:r>
              <w:t xml:space="preserve">requency </w:t>
            </w:r>
            <w:r w:rsidR="000708CB">
              <w:lastRenderedPageBreak/>
              <w:t xml:space="preserve">of referrals will be obtained </w:t>
            </w:r>
            <w:r>
              <w:t>from MIS data and observations</w:t>
            </w:r>
            <w:r w:rsidR="000708CB">
              <w:t>.</w:t>
            </w:r>
            <w:r w:rsidR="001D2646">
              <w:t xml:space="preserve">) </w:t>
            </w:r>
            <w:r w:rsidR="000708CB">
              <w:t xml:space="preserve">Instead, ask if referrals to each referral type is provided to all participants, only if indicated from the nutrition risk assessment results, or </w:t>
            </w:r>
            <w:r w:rsidR="008209DF">
              <w:t>is not available.</w:t>
            </w:r>
            <w:r w:rsidR="000708CB">
              <w:t xml:space="preserve"> </w:t>
            </w:r>
          </w:p>
        </w:tc>
        <w:tc>
          <w:tcPr>
            <w:tcW w:w="1590" w:type="pct"/>
          </w:tcPr>
          <w:p w:rsidRPr="00A55522" w:rsidR="00A55522" w:rsidP="0087193C" w:rsidRDefault="00A2304B" w14:paraId="31184254" w14:textId="1E94E4A0">
            <w:pPr>
              <w:pStyle w:val="TX-TableText"/>
              <w:tabs>
                <w:tab w:val="left" w:pos="319"/>
              </w:tabs>
              <w:spacing w:line="240" w:lineRule="auto"/>
              <w:ind w:left="390" w:hanging="370"/>
            </w:pPr>
            <w:r>
              <w:lastRenderedPageBreak/>
              <w:t>31</w:t>
            </w:r>
            <w:r w:rsidR="002404B6">
              <w:t xml:space="preserve">. </w:t>
            </w:r>
            <w:r w:rsidR="0087193C">
              <w:tab/>
            </w:r>
            <w:r w:rsidR="008209DF">
              <w:t xml:space="preserve">For each of the following specialists, </w:t>
            </w:r>
            <w:r w:rsidR="00711677">
              <w:t xml:space="preserve">please indicate if an </w:t>
            </w:r>
            <w:r w:rsidR="008209DF">
              <w:t xml:space="preserve">internal referral </w:t>
            </w:r>
            <w:r w:rsidR="00711677">
              <w:t xml:space="preserve">is </w:t>
            </w:r>
            <w:r w:rsidR="008209DF">
              <w:t>offered</w:t>
            </w:r>
            <w:r w:rsidR="00711677">
              <w:t xml:space="preserve"> … </w:t>
            </w:r>
            <w:r w:rsidRPr="002404B6" w:rsidR="008209DF">
              <w:t>(Select one re</w:t>
            </w:r>
            <w:r w:rsidR="008209DF">
              <w:t>sponse for each type of internal referral.</w:t>
            </w:r>
            <w:r w:rsidRPr="002404B6" w:rsidR="008209DF">
              <w:t>)</w:t>
            </w:r>
          </w:p>
          <w:p w:rsidR="00C01DA3" w:rsidP="00F53EC4" w:rsidRDefault="00C01DA3" w14:paraId="1268648A" w14:textId="77777777">
            <w:pPr>
              <w:pStyle w:val="TX-TableText"/>
              <w:numPr>
                <w:ilvl w:val="0"/>
                <w:numId w:val="46"/>
              </w:numPr>
              <w:tabs>
                <w:tab w:val="left" w:pos="457"/>
              </w:tabs>
              <w:spacing w:after="120"/>
              <w:ind w:left="642"/>
            </w:pPr>
            <w:r>
              <w:t>To all WIC participants at my clinics</w:t>
            </w:r>
          </w:p>
          <w:p w:rsidR="00C01DA3" w:rsidP="00F53EC4" w:rsidRDefault="00C01DA3" w14:paraId="49E5C8B7" w14:textId="77777777">
            <w:pPr>
              <w:pStyle w:val="TX-TableText"/>
              <w:numPr>
                <w:ilvl w:val="0"/>
                <w:numId w:val="46"/>
              </w:numPr>
              <w:tabs>
                <w:tab w:val="left" w:pos="457"/>
              </w:tabs>
              <w:spacing w:after="120"/>
              <w:ind w:left="642"/>
            </w:pPr>
            <w:r w:rsidRPr="00C01DA3">
              <w:lastRenderedPageBreak/>
              <w:t>Only when indicated based on the results of the nutrition risk assessment</w:t>
            </w:r>
          </w:p>
          <w:p w:rsidRPr="00A55522" w:rsidR="00570715" w:rsidP="00F53EC4" w:rsidRDefault="001E6E47" w14:paraId="3824A643" w14:textId="22925340">
            <w:pPr>
              <w:pStyle w:val="TX-TableText"/>
              <w:numPr>
                <w:ilvl w:val="0"/>
                <w:numId w:val="46"/>
              </w:numPr>
              <w:tabs>
                <w:tab w:val="left" w:pos="457"/>
              </w:tabs>
              <w:spacing w:after="120"/>
              <w:ind w:left="642"/>
            </w:pPr>
            <w:r>
              <w:t>Specialist i</w:t>
            </w:r>
            <w:r w:rsidRPr="00C01DA3" w:rsidR="00C01DA3">
              <w:t xml:space="preserve">s not available in my clinics </w:t>
            </w:r>
          </w:p>
        </w:tc>
      </w:tr>
      <w:tr w:rsidRPr="00AD6978" w:rsidR="002404B6" w:rsidTr="002404B6" w14:paraId="7F651E47" w14:textId="77777777">
        <w:tc>
          <w:tcPr>
            <w:tcW w:w="1820" w:type="pct"/>
          </w:tcPr>
          <w:p w:rsidRPr="00AD6978" w:rsidR="002404B6" w:rsidP="0087193C" w:rsidRDefault="002404B6" w14:paraId="52AE219E" w14:textId="770E1648">
            <w:pPr>
              <w:pStyle w:val="TX-TableText"/>
              <w:spacing w:line="240" w:lineRule="auto"/>
              <w:ind w:left="390" w:hanging="370"/>
            </w:pPr>
            <w:r w:rsidRPr="00AD6978">
              <w:lastRenderedPageBreak/>
              <w:t xml:space="preserve">25. </w:t>
            </w:r>
            <w:r w:rsidR="0087193C">
              <w:tab/>
            </w:r>
            <w:r w:rsidRPr="008209DF">
              <w:t>How often</w:t>
            </w:r>
            <w:r w:rsidRPr="00AD6978">
              <w:t xml:space="preserve"> do WIC clinic staff make referrals to the following health and social service programs or organizations based on the results of a nutrition risk assessment? (Select one response for each type of referral)</w:t>
            </w:r>
          </w:p>
        </w:tc>
        <w:tc>
          <w:tcPr>
            <w:tcW w:w="1590" w:type="pct"/>
          </w:tcPr>
          <w:p w:rsidR="008209DF" w:rsidP="002404B6" w:rsidRDefault="008209DF" w14:paraId="53DB7C83" w14:textId="7FB0F9DA">
            <w:pPr>
              <w:pStyle w:val="TX-TableText"/>
              <w:spacing w:after="120"/>
            </w:pPr>
            <w:r>
              <w:t xml:space="preserve">This question had the same findings as Q24 above.  </w:t>
            </w:r>
          </w:p>
          <w:p w:rsidR="002404B6" w:rsidP="002404B6" w:rsidRDefault="008209DF" w14:paraId="138F2A9A" w14:textId="74CE75F5">
            <w:pPr>
              <w:pStyle w:val="TX-TableText"/>
              <w:spacing w:after="120"/>
            </w:pPr>
            <w:r>
              <w:t xml:space="preserve">Also, respondents </w:t>
            </w:r>
            <w:r w:rsidR="002404B6">
              <w:t>reported Emergency Food Provider and Head Start</w:t>
            </w:r>
            <w:r>
              <w:t xml:space="preserve"> as programs to which they make external referrals.</w:t>
            </w:r>
          </w:p>
          <w:p w:rsidRPr="00AD6978" w:rsidR="002404B6" w:rsidP="008209DF" w:rsidRDefault="002404B6" w14:paraId="5F36FC4F" w14:textId="2C0A556C">
            <w:pPr>
              <w:pStyle w:val="TX-TableText"/>
              <w:spacing w:after="120"/>
            </w:pPr>
            <w:r w:rsidRPr="00014568">
              <w:rPr>
                <w:u w:val="single"/>
              </w:rPr>
              <w:t>Recommendation</w:t>
            </w:r>
            <w:r>
              <w:t xml:space="preserve">: </w:t>
            </w:r>
            <w:r w:rsidR="008209DF">
              <w:t xml:space="preserve"> We recommend re-writing this question in the same manner as the question for internal referrals</w:t>
            </w:r>
            <w:r w:rsidR="001D2646">
              <w:t xml:space="preserve">. </w:t>
            </w:r>
            <w:r w:rsidR="008209DF">
              <w:t>Also, a</w:t>
            </w:r>
            <w:r w:rsidRPr="00AD6978">
              <w:t xml:space="preserve">dd Head Start </w:t>
            </w:r>
            <w:r>
              <w:t xml:space="preserve">and emergency food provider </w:t>
            </w:r>
            <w:r w:rsidRPr="00AD6978">
              <w:t xml:space="preserve">as response </w:t>
            </w:r>
            <w:r>
              <w:t>options</w:t>
            </w:r>
            <w:r w:rsidR="001D2646">
              <w:t xml:space="preserve">. </w:t>
            </w:r>
          </w:p>
        </w:tc>
        <w:tc>
          <w:tcPr>
            <w:tcW w:w="1590" w:type="pct"/>
          </w:tcPr>
          <w:p w:rsidRPr="00A55522" w:rsidR="00711677" w:rsidP="0087193C" w:rsidRDefault="00A2304B" w14:paraId="735EF016" w14:textId="41ECBAFD">
            <w:pPr>
              <w:pStyle w:val="TX-TableText"/>
              <w:tabs>
                <w:tab w:val="left" w:pos="319"/>
              </w:tabs>
              <w:spacing w:line="240" w:lineRule="auto"/>
              <w:ind w:left="390" w:hanging="370"/>
            </w:pPr>
            <w:r>
              <w:t>32</w:t>
            </w:r>
            <w:r w:rsidRPr="002404B6" w:rsidR="002404B6">
              <w:t xml:space="preserve">. </w:t>
            </w:r>
            <w:r w:rsidR="00711677">
              <w:t xml:space="preserve">For each of the following health and social service programs or organizations, please indicate if an external referral </w:t>
            </w:r>
            <w:r w:rsidR="00C01DA3">
              <w:t xml:space="preserve">is </w:t>
            </w:r>
            <w:r w:rsidR="00711677">
              <w:t xml:space="preserve">offered … </w:t>
            </w:r>
            <w:r w:rsidRPr="002404B6" w:rsidR="00711677">
              <w:t>(Select one re</w:t>
            </w:r>
            <w:r w:rsidR="00711677">
              <w:t xml:space="preserve">sponse for each type of </w:t>
            </w:r>
            <w:r w:rsidR="00307FC8">
              <w:t xml:space="preserve">external </w:t>
            </w:r>
            <w:r w:rsidR="00711677">
              <w:t>referral.</w:t>
            </w:r>
            <w:r w:rsidRPr="002404B6" w:rsidR="00711677">
              <w:t>)</w:t>
            </w:r>
          </w:p>
          <w:p w:rsidR="00C01DA3" w:rsidP="00F53EC4" w:rsidRDefault="00711677" w14:paraId="13079768" w14:textId="77777777">
            <w:pPr>
              <w:pStyle w:val="TX-TableText"/>
              <w:numPr>
                <w:ilvl w:val="0"/>
                <w:numId w:val="46"/>
              </w:numPr>
              <w:tabs>
                <w:tab w:val="left" w:pos="457"/>
              </w:tabs>
              <w:spacing w:after="120"/>
              <w:ind w:left="642"/>
            </w:pPr>
            <w:r>
              <w:t>To all WIC participants at my clinics</w:t>
            </w:r>
          </w:p>
          <w:p w:rsidR="00C01DA3" w:rsidP="00F53EC4" w:rsidRDefault="00711677" w14:paraId="117ECAB9" w14:textId="77777777">
            <w:pPr>
              <w:pStyle w:val="TX-TableText"/>
              <w:numPr>
                <w:ilvl w:val="0"/>
                <w:numId w:val="46"/>
              </w:numPr>
              <w:tabs>
                <w:tab w:val="left" w:pos="457"/>
              </w:tabs>
              <w:spacing w:after="120"/>
              <w:ind w:left="642"/>
            </w:pPr>
            <w:r w:rsidRPr="00C01DA3">
              <w:t>Only when indicated based on the results of the nutrition risk assessment</w:t>
            </w:r>
          </w:p>
          <w:p w:rsidRPr="00C01DA3" w:rsidR="002404B6" w:rsidP="00F53EC4" w:rsidRDefault="001A73C4" w14:paraId="241A72FC" w14:textId="52C5D7F7">
            <w:pPr>
              <w:pStyle w:val="TX-TableText"/>
              <w:numPr>
                <w:ilvl w:val="0"/>
                <w:numId w:val="46"/>
              </w:numPr>
              <w:tabs>
                <w:tab w:val="left" w:pos="457"/>
              </w:tabs>
              <w:spacing w:after="120"/>
              <w:ind w:left="642"/>
            </w:pPr>
            <w:r>
              <w:t>Referral service</w:t>
            </w:r>
            <w:r w:rsidRPr="00C01DA3" w:rsidR="00711677">
              <w:t xml:space="preserve"> not available </w:t>
            </w:r>
            <w:r>
              <w:t>to</w:t>
            </w:r>
            <w:r w:rsidRPr="00C01DA3">
              <w:t xml:space="preserve"> </w:t>
            </w:r>
            <w:r w:rsidRPr="00C01DA3" w:rsidR="00711677">
              <w:t xml:space="preserve">my clinics </w:t>
            </w:r>
          </w:p>
          <w:p w:rsidR="002404B6" w:rsidP="002404B6" w:rsidRDefault="002404B6" w14:paraId="718E3A8B" w14:textId="77777777">
            <w:pPr>
              <w:spacing w:line="240" w:lineRule="auto"/>
              <w:ind w:left="288" w:hanging="288"/>
              <w:rPr>
                <w:rFonts w:ascii="Franklin Gothic Medium" w:hAnsi="Franklin Gothic Medium"/>
                <w:sz w:val="20"/>
              </w:rPr>
            </w:pPr>
          </w:p>
          <w:p w:rsidRPr="002404B6" w:rsidR="002404B6" w:rsidP="00711677" w:rsidRDefault="002404B6" w14:paraId="5B7A56E9" w14:textId="185D736C">
            <w:pPr>
              <w:pStyle w:val="ListParagraph"/>
              <w:spacing w:line="240" w:lineRule="auto"/>
              <w:ind w:left="373"/>
              <w:rPr>
                <w:rFonts w:ascii="Franklin Gothic Medium" w:hAnsi="Franklin Gothic Medium" w:cs="Arial"/>
                <w:iCs/>
                <w:sz w:val="20"/>
                <w:szCs w:val="20"/>
              </w:rPr>
            </w:pPr>
          </w:p>
        </w:tc>
      </w:tr>
      <w:tr w:rsidRPr="00AD6978" w:rsidR="002404B6" w:rsidTr="002404B6" w14:paraId="5A0621FB" w14:textId="77777777">
        <w:tc>
          <w:tcPr>
            <w:tcW w:w="1820" w:type="pct"/>
          </w:tcPr>
          <w:p w:rsidRPr="00AD6978" w:rsidR="002404B6" w:rsidP="0087193C" w:rsidRDefault="002404B6" w14:paraId="28AC9669" w14:textId="76D6EF0A">
            <w:pPr>
              <w:pStyle w:val="TX-TableText"/>
              <w:tabs>
                <w:tab w:val="left" w:pos="356"/>
              </w:tabs>
              <w:spacing w:line="240" w:lineRule="auto"/>
              <w:ind w:left="390" w:hanging="370"/>
            </w:pPr>
            <w:r w:rsidRPr="00AD6978">
              <w:t>30.</w:t>
            </w:r>
            <w:r w:rsidRPr="00AD6978">
              <w:tab/>
            </w:r>
            <w:r w:rsidR="0087193C">
              <w:tab/>
            </w:r>
            <w:r w:rsidRPr="00AD6978">
              <w:t>How does the MIS at your clinics help staff tailor referrals offered to participants using information from the nutrition risk assessment? (Check all that apply.)</w:t>
            </w:r>
          </w:p>
          <w:p w:rsidRPr="00AD6978" w:rsidR="002404B6" w:rsidP="005E16B7" w:rsidRDefault="002404B6" w14:paraId="0012F1F8" w14:textId="77777777">
            <w:pPr>
              <w:pStyle w:val="TX-TableText"/>
              <w:numPr>
                <w:ilvl w:val="0"/>
                <w:numId w:val="30"/>
              </w:numPr>
              <w:tabs>
                <w:tab w:val="left" w:pos="356"/>
              </w:tabs>
            </w:pPr>
            <w:r w:rsidRPr="00AD6978">
              <w:t>Automatically tailors referrals offered to participants, but WIC staff can make changes</w:t>
            </w:r>
          </w:p>
          <w:p w:rsidRPr="00AD6978" w:rsidR="002404B6" w:rsidP="005E16B7" w:rsidRDefault="002404B6" w14:paraId="71D976EE" w14:textId="77777777">
            <w:pPr>
              <w:pStyle w:val="TX-TableText"/>
              <w:numPr>
                <w:ilvl w:val="0"/>
                <w:numId w:val="30"/>
              </w:numPr>
              <w:tabs>
                <w:tab w:val="left" w:pos="356"/>
              </w:tabs>
            </w:pPr>
            <w:r w:rsidRPr="00AD6978">
              <w:t>Automatically tailors referrals offered to participants, and this cannot be changed by WIC staff</w:t>
            </w:r>
          </w:p>
          <w:p w:rsidRPr="00AD6978" w:rsidR="002404B6" w:rsidP="005E16B7" w:rsidRDefault="002404B6" w14:paraId="3EB47F60" w14:textId="77777777">
            <w:pPr>
              <w:pStyle w:val="TX-TableText"/>
              <w:numPr>
                <w:ilvl w:val="0"/>
                <w:numId w:val="30"/>
              </w:numPr>
              <w:tabs>
                <w:tab w:val="left" w:pos="356"/>
              </w:tabs>
            </w:pPr>
            <w:r w:rsidRPr="00AD6978">
              <w:t>Suggests possible ways to tailor referrals that WIC staff can choose from</w:t>
            </w:r>
          </w:p>
          <w:p w:rsidRPr="00AD6978" w:rsidR="002404B6" w:rsidP="005E16B7" w:rsidRDefault="002404B6" w14:paraId="2D87512E" w14:textId="77777777">
            <w:pPr>
              <w:pStyle w:val="TX-TableText"/>
              <w:numPr>
                <w:ilvl w:val="0"/>
                <w:numId w:val="30"/>
              </w:numPr>
              <w:tabs>
                <w:tab w:val="left" w:pos="356"/>
              </w:tabs>
            </w:pPr>
            <w:r w:rsidRPr="00AD6978">
              <w:t>Does not help staff tailor referrals offered to participants</w:t>
            </w:r>
          </w:p>
          <w:p w:rsidRPr="00AD6978" w:rsidR="002404B6" w:rsidP="005E16B7" w:rsidRDefault="002404B6" w14:paraId="3B421A3E" w14:textId="77777777">
            <w:pPr>
              <w:pStyle w:val="TX-TableText"/>
              <w:numPr>
                <w:ilvl w:val="0"/>
                <w:numId w:val="30"/>
              </w:numPr>
              <w:tabs>
                <w:tab w:val="left" w:pos="356"/>
              </w:tabs>
            </w:pPr>
            <w:r w:rsidRPr="00AD6978">
              <w:t>Other, specify</w:t>
            </w:r>
          </w:p>
        </w:tc>
        <w:tc>
          <w:tcPr>
            <w:tcW w:w="1590" w:type="pct"/>
          </w:tcPr>
          <w:p w:rsidRPr="00AD6978" w:rsidR="002404B6" w:rsidP="002404B6" w:rsidRDefault="002404B6" w14:paraId="71F58FC4" w14:textId="6D7A5992">
            <w:pPr>
              <w:pStyle w:val="TX-TableText"/>
              <w:tabs>
                <w:tab w:val="left" w:pos="356"/>
              </w:tabs>
              <w:spacing w:after="120"/>
            </w:pPr>
            <w:r w:rsidRPr="00F90ACF">
              <w:rPr>
                <w:u w:val="single"/>
              </w:rPr>
              <w:t>Recommendation</w:t>
            </w:r>
            <w:r>
              <w:t>: Response edited for clarity</w:t>
            </w:r>
            <w:r w:rsidR="00683C23">
              <w:t xml:space="preserve"> based on recommendation of interviewer</w:t>
            </w:r>
            <w:r>
              <w:t>.</w:t>
            </w:r>
          </w:p>
        </w:tc>
        <w:tc>
          <w:tcPr>
            <w:tcW w:w="1590" w:type="pct"/>
          </w:tcPr>
          <w:p w:rsidRPr="00AD6978" w:rsidR="002404B6" w:rsidP="0087193C" w:rsidRDefault="00A2304B" w14:paraId="74994AD6" w14:textId="7B2AED68">
            <w:pPr>
              <w:pStyle w:val="TX-TableText"/>
              <w:tabs>
                <w:tab w:val="left" w:pos="356"/>
              </w:tabs>
              <w:spacing w:line="240" w:lineRule="auto"/>
              <w:ind w:left="390" w:hanging="370"/>
            </w:pPr>
            <w:r>
              <w:t>37</w:t>
            </w:r>
            <w:r w:rsidRPr="00AD6978" w:rsidR="002404B6">
              <w:t>.</w:t>
            </w:r>
            <w:r w:rsidRPr="00AD6978" w:rsidR="002404B6">
              <w:tab/>
              <w:t>How does the MIS at your clinics help staff tailor referrals offered to participants using information from the nutrition risk assessment? (Check all that apply.)</w:t>
            </w:r>
          </w:p>
          <w:p w:rsidRPr="00AD6978" w:rsidR="002404B6" w:rsidP="005E16B7" w:rsidRDefault="002404B6" w14:paraId="37D8DEAA" w14:textId="77777777">
            <w:pPr>
              <w:pStyle w:val="TX-TableText"/>
              <w:numPr>
                <w:ilvl w:val="0"/>
                <w:numId w:val="31"/>
              </w:numPr>
              <w:tabs>
                <w:tab w:val="left" w:pos="356"/>
              </w:tabs>
            </w:pPr>
            <w:r w:rsidRPr="00AD6978">
              <w:t>Automatically tailors referrals offered to participants, but WIC staff can make changes</w:t>
            </w:r>
          </w:p>
          <w:p w:rsidRPr="00A66ADB" w:rsidR="002404B6" w:rsidP="005E16B7" w:rsidRDefault="002404B6" w14:paraId="15E30164" w14:textId="77777777">
            <w:pPr>
              <w:pStyle w:val="TX-TableText"/>
              <w:numPr>
                <w:ilvl w:val="0"/>
                <w:numId w:val="31"/>
              </w:numPr>
              <w:tabs>
                <w:tab w:val="left" w:pos="356"/>
              </w:tabs>
            </w:pPr>
            <w:r w:rsidRPr="00A66ADB">
              <w:t>Automatically tailors referrals offered to participants, and this cannot be changed by WIC staff</w:t>
            </w:r>
          </w:p>
          <w:p w:rsidRPr="00A66ADB" w:rsidR="002404B6" w:rsidP="005E16B7" w:rsidRDefault="002404B6" w14:paraId="40B926CE" w14:textId="77777777">
            <w:pPr>
              <w:pStyle w:val="TX-TableText"/>
              <w:numPr>
                <w:ilvl w:val="0"/>
                <w:numId w:val="31"/>
              </w:numPr>
              <w:tabs>
                <w:tab w:val="left" w:pos="356"/>
              </w:tabs>
            </w:pPr>
            <w:r w:rsidRPr="00A66ADB">
              <w:t>Suggests possible referrals to offer participants  that WIC staff can choose from</w:t>
            </w:r>
          </w:p>
          <w:p w:rsidRPr="00AD6978" w:rsidR="002404B6" w:rsidP="005E16B7" w:rsidRDefault="002404B6" w14:paraId="1A127FA2" w14:textId="77777777">
            <w:pPr>
              <w:pStyle w:val="TX-TableText"/>
              <w:numPr>
                <w:ilvl w:val="0"/>
                <w:numId w:val="31"/>
              </w:numPr>
              <w:tabs>
                <w:tab w:val="left" w:pos="356"/>
              </w:tabs>
            </w:pPr>
            <w:r w:rsidRPr="00A66ADB">
              <w:t>Does not help staff tailor</w:t>
            </w:r>
            <w:r w:rsidRPr="00AD6978">
              <w:t xml:space="preserve"> referrals offered to participants</w:t>
            </w:r>
          </w:p>
          <w:p w:rsidRPr="00AD6978" w:rsidR="002404B6" w:rsidP="005E16B7" w:rsidRDefault="002404B6" w14:paraId="52B738AD" w14:textId="77777777">
            <w:pPr>
              <w:pStyle w:val="ListParagraph"/>
              <w:numPr>
                <w:ilvl w:val="0"/>
                <w:numId w:val="31"/>
              </w:numPr>
              <w:tabs>
                <w:tab w:val="left" w:pos="394"/>
              </w:tabs>
              <w:spacing w:line="240" w:lineRule="auto"/>
              <w:rPr>
                <w:rFonts w:ascii="Franklin Gothic Medium" w:hAnsi="Franklin Gothic Medium" w:cs="Arial"/>
                <w:iCs/>
                <w:sz w:val="20"/>
              </w:rPr>
            </w:pPr>
            <w:r w:rsidRPr="00AD6978">
              <w:t>Other, specify</w:t>
            </w:r>
          </w:p>
        </w:tc>
      </w:tr>
      <w:tr w:rsidRPr="00AD6978" w:rsidR="002404B6" w:rsidTr="002404B6" w14:paraId="26008034" w14:textId="77777777">
        <w:tc>
          <w:tcPr>
            <w:tcW w:w="1820" w:type="pct"/>
          </w:tcPr>
          <w:p w:rsidRPr="00AD6978" w:rsidR="002404B6" w:rsidP="0087193C" w:rsidRDefault="002404B6" w14:paraId="7C731DF5" w14:textId="77777777">
            <w:pPr>
              <w:pStyle w:val="TX-TableText"/>
              <w:tabs>
                <w:tab w:val="left" w:pos="356"/>
              </w:tabs>
              <w:spacing w:line="240" w:lineRule="auto"/>
              <w:ind w:left="390" w:hanging="370"/>
            </w:pPr>
            <w:r w:rsidRPr="00AD6978">
              <w:lastRenderedPageBreak/>
              <w:t>37.</w:t>
            </w:r>
            <w:r w:rsidRPr="00AD6978">
              <w:tab/>
              <w:t>Where are these clinic sites located?</w:t>
            </w:r>
          </w:p>
          <w:p w:rsidRPr="00AD6978" w:rsidR="002404B6" w:rsidP="005E16B7" w:rsidRDefault="002404B6" w14:paraId="6751309E" w14:textId="77777777">
            <w:pPr>
              <w:pStyle w:val="TX-TableText"/>
              <w:numPr>
                <w:ilvl w:val="0"/>
                <w:numId w:val="33"/>
              </w:numPr>
              <w:tabs>
                <w:tab w:val="left" w:pos="356"/>
              </w:tabs>
            </w:pPr>
            <w:r w:rsidRPr="00AD6978">
              <w:t>Primarily in urban areas</w:t>
            </w:r>
          </w:p>
          <w:p w:rsidRPr="00AD6978" w:rsidR="002404B6" w:rsidP="005E16B7" w:rsidRDefault="002404B6" w14:paraId="30C31DE7" w14:textId="77777777">
            <w:pPr>
              <w:pStyle w:val="TX-TableText"/>
              <w:numPr>
                <w:ilvl w:val="0"/>
                <w:numId w:val="33"/>
              </w:numPr>
              <w:tabs>
                <w:tab w:val="left" w:pos="356"/>
              </w:tabs>
            </w:pPr>
            <w:r w:rsidRPr="00AD6978">
              <w:t>Primarily in rural areas</w:t>
            </w:r>
          </w:p>
          <w:p w:rsidRPr="00AD6978" w:rsidR="002404B6" w:rsidP="005E16B7" w:rsidRDefault="002404B6" w14:paraId="485EEE1A" w14:textId="77777777">
            <w:pPr>
              <w:pStyle w:val="TX-TableText"/>
              <w:numPr>
                <w:ilvl w:val="0"/>
                <w:numId w:val="33"/>
              </w:numPr>
              <w:tabs>
                <w:tab w:val="left" w:pos="356"/>
              </w:tabs>
            </w:pPr>
            <w:r w:rsidRPr="00AD6978">
              <w:t>Primarily in suburban areas</w:t>
            </w:r>
          </w:p>
          <w:p w:rsidRPr="00AD6978" w:rsidR="002404B6" w:rsidP="005E16B7" w:rsidRDefault="002404B6" w14:paraId="7CE12459" w14:textId="77777777">
            <w:pPr>
              <w:pStyle w:val="TX-TableText"/>
              <w:numPr>
                <w:ilvl w:val="0"/>
                <w:numId w:val="33"/>
              </w:numPr>
              <w:tabs>
                <w:tab w:val="left" w:pos="356"/>
              </w:tabs>
            </w:pPr>
            <w:r w:rsidRPr="00AD6978">
              <w:t>Clinics are located in a mix of urban/rural/suburban areas</w:t>
            </w:r>
          </w:p>
        </w:tc>
        <w:tc>
          <w:tcPr>
            <w:tcW w:w="1590" w:type="pct"/>
          </w:tcPr>
          <w:p w:rsidRPr="00B65B3A" w:rsidR="00E932C7" w:rsidP="00E932C7" w:rsidRDefault="00B65B3A" w14:paraId="01DEFCE2" w14:textId="41D573D0">
            <w:pPr>
              <w:pStyle w:val="TX-TableText"/>
              <w:tabs>
                <w:tab w:val="left" w:pos="356"/>
              </w:tabs>
              <w:spacing w:after="120"/>
            </w:pPr>
            <w:r w:rsidRPr="00B65B3A">
              <w:t>One respondent answered both “primarily urban” and “primarily suburban.”</w:t>
            </w:r>
          </w:p>
          <w:p w:rsidRPr="00C8264E" w:rsidR="002404B6" w:rsidP="00B65B3A" w:rsidRDefault="002404B6" w14:paraId="643C606B" w14:textId="7415C381">
            <w:pPr>
              <w:pStyle w:val="TX-TableText"/>
              <w:tabs>
                <w:tab w:val="left" w:pos="356"/>
              </w:tabs>
              <w:spacing w:after="120"/>
            </w:pPr>
            <w:r>
              <w:rPr>
                <w:u w:val="single"/>
              </w:rPr>
              <w:t>Recommendation:</w:t>
            </w:r>
            <w:r>
              <w:t xml:space="preserve"> </w:t>
            </w:r>
            <w:r w:rsidR="00B65B3A">
              <w:t xml:space="preserve"> Add this as a response option</w:t>
            </w:r>
            <w:r w:rsidR="001D2646">
              <w:t xml:space="preserve">. </w:t>
            </w:r>
          </w:p>
        </w:tc>
        <w:tc>
          <w:tcPr>
            <w:tcW w:w="1590" w:type="pct"/>
          </w:tcPr>
          <w:p w:rsidRPr="00A66ADB" w:rsidR="00B65B3A" w:rsidP="0087193C" w:rsidRDefault="00A2304B" w14:paraId="437989D3" w14:textId="0AC16DD0">
            <w:pPr>
              <w:tabs>
                <w:tab w:val="left" w:pos="394"/>
              </w:tabs>
              <w:spacing w:line="240" w:lineRule="auto"/>
              <w:ind w:left="390" w:hanging="370"/>
              <w:rPr>
                <w:rFonts w:ascii="Franklin Gothic Medium" w:hAnsi="Franklin Gothic Medium" w:cs="Arial"/>
                <w:iCs/>
                <w:sz w:val="20"/>
              </w:rPr>
            </w:pPr>
            <w:r w:rsidRPr="00A66ADB">
              <w:rPr>
                <w:rFonts w:ascii="Franklin Gothic Medium" w:hAnsi="Franklin Gothic Medium" w:cs="Arial"/>
                <w:iCs/>
                <w:sz w:val="20"/>
              </w:rPr>
              <w:t>44.</w:t>
            </w:r>
            <w:r w:rsidRPr="00A66ADB" w:rsidR="00B65B3A">
              <w:rPr>
                <w:rFonts w:ascii="Franklin Gothic Medium" w:hAnsi="Franklin Gothic Medium" w:cs="Arial"/>
                <w:iCs/>
                <w:sz w:val="20"/>
              </w:rPr>
              <w:tab/>
              <w:t>Where are these clinic sites located?</w:t>
            </w:r>
          </w:p>
          <w:p w:rsidRPr="00A66ADB" w:rsidR="00B65B3A" w:rsidP="005E16B7" w:rsidRDefault="00B65B3A" w14:paraId="28A933E7" w14:textId="77777777">
            <w:pPr>
              <w:numPr>
                <w:ilvl w:val="0"/>
                <w:numId w:val="33"/>
              </w:numPr>
              <w:tabs>
                <w:tab w:val="left" w:pos="394"/>
              </w:tabs>
              <w:spacing w:line="240" w:lineRule="auto"/>
              <w:rPr>
                <w:rFonts w:ascii="Franklin Gothic Medium" w:hAnsi="Franklin Gothic Medium" w:cs="Arial"/>
                <w:iCs/>
                <w:sz w:val="20"/>
              </w:rPr>
            </w:pPr>
            <w:r w:rsidRPr="00A66ADB">
              <w:rPr>
                <w:rFonts w:ascii="Franklin Gothic Medium" w:hAnsi="Franklin Gothic Medium" w:cs="Arial"/>
                <w:iCs/>
                <w:sz w:val="20"/>
              </w:rPr>
              <w:t>Primarily in urban areas</w:t>
            </w:r>
          </w:p>
          <w:p w:rsidRPr="00A66ADB" w:rsidR="00B65B3A" w:rsidP="005E16B7" w:rsidRDefault="00B65B3A" w14:paraId="7E38ECFF" w14:textId="77777777">
            <w:pPr>
              <w:numPr>
                <w:ilvl w:val="0"/>
                <w:numId w:val="33"/>
              </w:numPr>
              <w:tabs>
                <w:tab w:val="left" w:pos="394"/>
              </w:tabs>
              <w:spacing w:line="240" w:lineRule="auto"/>
              <w:rPr>
                <w:rFonts w:ascii="Franklin Gothic Medium" w:hAnsi="Franklin Gothic Medium" w:cs="Arial"/>
                <w:iCs/>
                <w:sz w:val="20"/>
              </w:rPr>
            </w:pPr>
            <w:r w:rsidRPr="00A66ADB">
              <w:rPr>
                <w:rFonts w:ascii="Franklin Gothic Medium" w:hAnsi="Franklin Gothic Medium" w:cs="Arial"/>
                <w:iCs/>
                <w:sz w:val="20"/>
              </w:rPr>
              <w:t>Primarily in rural areas</w:t>
            </w:r>
          </w:p>
          <w:p w:rsidRPr="00A66ADB" w:rsidR="00B65B3A" w:rsidP="005E16B7" w:rsidRDefault="00B65B3A" w14:paraId="36D9CB34" w14:textId="35A0F26B">
            <w:pPr>
              <w:numPr>
                <w:ilvl w:val="0"/>
                <w:numId w:val="33"/>
              </w:numPr>
              <w:tabs>
                <w:tab w:val="left" w:pos="394"/>
              </w:tabs>
              <w:spacing w:line="240" w:lineRule="auto"/>
              <w:rPr>
                <w:rFonts w:ascii="Franklin Gothic Medium" w:hAnsi="Franklin Gothic Medium" w:cs="Arial"/>
                <w:iCs/>
                <w:sz w:val="20"/>
              </w:rPr>
            </w:pPr>
            <w:r w:rsidRPr="00A66ADB">
              <w:rPr>
                <w:rFonts w:ascii="Franklin Gothic Medium" w:hAnsi="Franklin Gothic Medium" w:cs="Arial"/>
                <w:iCs/>
                <w:sz w:val="20"/>
              </w:rPr>
              <w:t>Primarily in suburban areas</w:t>
            </w:r>
          </w:p>
          <w:p w:rsidRPr="00A66ADB" w:rsidR="00B65B3A" w:rsidP="005E16B7" w:rsidRDefault="00B65B3A" w14:paraId="7A80B04F" w14:textId="3B9F10A4">
            <w:pPr>
              <w:numPr>
                <w:ilvl w:val="0"/>
                <w:numId w:val="33"/>
              </w:numPr>
              <w:tabs>
                <w:tab w:val="left" w:pos="394"/>
              </w:tabs>
              <w:spacing w:line="240" w:lineRule="auto"/>
              <w:rPr>
                <w:rFonts w:ascii="Franklin Gothic Medium" w:hAnsi="Franklin Gothic Medium" w:cs="Arial"/>
                <w:iCs/>
                <w:sz w:val="20"/>
              </w:rPr>
            </w:pPr>
            <w:r w:rsidRPr="00A66ADB">
              <w:rPr>
                <w:rFonts w:ascii="Franklin Gothic Medium" w:hAnsi="Franklin Gothic Medium" w:cs="Arial"/>
                <w:iCs/>
                <w:sz w:val="20"/>
              </w:rPr>
              <w:t>Clinics are located in a mix of urban and suburban areas</w:t>
            </w:r>
          </w:p>
          <w:p w:rsidRPr="00A66ADB" w:rsidR="002404B6" w:rsidP="005E16B7" w:rsidRDefault="00B65B3A" w14:paraId="7B4BCCE6" w14:textId="5F576565">
            <w:pPr>
              <w:numPr>
                <w:ilvl w:val="0"/>
                <w:numId w:val="33"/>
              </w:numPr>
              <w:tabs>
                <w:tab w:val="left" w:pos="394"/>
              </w:tabs>
              <w:spacing w:line="240" w:lineRule="auto"/>
              <w:rPr>
                <w:rFonts w:ascii="Franklin Gothic Medium" w:hAnsi="Franklin Gothic Medium" w:cs="Arial"/>
                <w:iCs/>
                <w:sz w:val="20"/>
              </w:rPr>
            </w:pPr>
            <w:r w:rsidRPr="00A66ADB">
              <w:rPr>
                <w:rFonts w:ascii="Franklin Gothic Medium" w:hAnsi="Franklin Gothic Medium" w:cs="Arial"/>
                <w:iCs/>
                <w:sz w:val="20"/>
              </w:rPr>
              <w:t>Clinics are located in a mix of urban/rural/suburban areas</w:t>
            </w:r>
          </w:p>
        </w:tc>
      </w:tr>
      <w:tr w:rsidRPr="00AD6978" w:rsidR="002404B6" w:rsidTr="002404B6" w14:paraId="5F21F5F6" w14:textId="77777777">
        <w:tc>
          <w:tcPr>
            <w:tcW w:w="1820" w:type="pct"/>
          </w:tcPr>
          <w:p w:rsidRPr="00AD6978" w:rsidR="002404B6" w:rsidP="0087193C" w:rsidRDefault="002404B6" w14:paraId="7C430D0D" w14:textId="1B1F9EAF">
            <w:pPr>
              <w:pStyle w:val="TX-TableText"/>
              <w:tabs>
                <w:tab w:val="left" w:pos="356"/>
              </w:tabs>
              <w:spacing w:line="240" w:lineRule="auto"/>
              <w:ind w:left="390" w:hanging="370"/>
            </w:pPr>
            <w:r w:rsidRPr="00AD6978">
              <w:t>38.</w:t>
            </w:r>
            <w:r w:rsidRPr="00AD6978">
              <w:tab/>
            </w:r>
            <w:r w:rsidR="0087193C">
              <w:tab/>
            </w:r>
            <w:r w:rsidRPr="00AD6978">
              <w:t>Please list the three languages used most frequently by WIC participants in your Local Agency, and indicate the approximate percentage of WIC participants using each as their primary language.</w:t>
            </w:r>
          </w:p>
          <w:p w:rsidRPr="00AD6978" w:rsidR="002404B6" w:rsidP="005E16B7" w:rsidRDefault="002404B6" w14:paraId="33589479" w14:textId="0939042D">
            <w:pPr>
              <w:pStyle w:val="TX-TableText"/>
              <w:numPr>
                <w:ilvl w:val="0"/>
                <w:numId w:val="29"/>
              </w:numPr>
              <w:tabs>
                <w:tab w:val="left" w:pos="356"/>
              </w:tabs>
            </w:pPr>
            <w:r w:rsidRPr="00AD6978">
              <w:t>Language 1: _____________ Percent: ______</w:t>
            </w:r>
          </w:p>
          <w:p w:rsidRPr="00AD6978" w:rsidR="002404B6" w:rsidP="005E16B7" w:rsidRDefault="002404B6" w14:paraId="6844BD65" w14:textId="247931D4">
            <w:pPr>
              <w:pStyle w:val="TX-TableText"/>
              <w:numPr>
                <w:ilvl w:val="0"/>
                <w:numId w:val="29"/>
              </w:numPr>
              <w:tabs>
                <w:tab w:val="left" w:pos="356"/>
              </w:tabs>
            </w:pPr>
            <w:r w:rsidRPr="00AD6978">
              <w:t>Language 2: ______</w:t>
            </w:r>
            <w:r w:rsidR="000F1EB8">
              <w:t>_</w:t>
            </w:r>
            <w:r w:rsidRPr="00AD6978">
              <w:t>______  Percent: ______</w:t>
            </w:r>
          </w:p>
          <w:p w:rsidRPr="00AD6978" w:rsidR="002404B6" w:rsidP="005E16B7" w:rsidRDefault="002404B6" w14:paraId="3022CAEC" w14:textId="702FAFCC">
            <w:pPr>
              <w:pStyle w:val="TX-TableText"/>
              <w:numPr>
                <w:ilvl w:val="0"/>
                <w:numId w:val="29"/>
              </w:numPr>
              <w:tabs>
                <w:tab w:val="left" w:pos="356"/>
              </w:tabs>
            </w:pPr>
            <w:r w:rsidRPr="00AD6978">
              <w:t>Language 3: _____</w:t>
            </w:r>
            <w:r w:rsidR="000F1EB8">
              <w:t>_</w:t>
            </w:r>
            <w:r w:rsidRPr="00AD6978">
              <w:t>_______  Percent: ______</w:t>
            </w:r>
          </w:p>
        </w:tc>
        <w:tc>
          <w:tcPr>
            <w:tcW w:w="1590" w:type="pct"/>
          </w:tcPr>
          <w:p w:rsidRPr="00AD6978" w:rsidR="002404B6" w:rsidP="002404B6" w:rsidRDefault="000F1EB8" w14:paraId="41CF838B" w14:textId="4E6E0D4A">
            <w:pPr>
              <w:pStyle w:val="TX-TableText"/>
              <w:tabs>
                <w:tab w:val="left" w:pos="356"/>
              </w:tabs>
              <w:spacing w:after="120"/>
            </w:pPr>
            <w:r>
              <w:t xml:space="preserve">Respondent noted that </w:t>
            </w:r>
            <w:r w:rsidRPr="00AD6978" w:rsidR="002404B6">
              <w:t>she assum</w:t>
            </w:r>
            <w:r>
              <w:t>ed we did not want to include English in the answer to this question, but question</w:t>
            </w:r>
            <w:r w:rsidRPr="00AD6978" w:rsidR="002404B6">
              <w:t xml:space="preserve"> wording </w:t>
            </w:r>
            <w:r>
              <w:t>does not make this clear.</w:t>
            </w:r>
          </w:p>
          <w:p w:rsidRPr="00AD6978" w:rsidR="002404B6" w:rsidP="002404B6" w:rsidRDefault="002404B6" w14:paraId="50F65418" w14:textId="06CD1B00">
            <w:pPr>
              <w:pStyle w:val="TX-TableText"/>
              <w:tabs>
                <w:tab w:val="left" w:pos="356"/>
              </w:tabs>
              <w:spacing w:after="120"/>
            </w:pPr>
            <w:r w:rsidRPr="00F90ACF">
              <w:rPr>
                <w:u w:val="single"/>
              </w:rPr>
              <w:t>Recommendation</w:t>
            </w:r>
            <w:r>
              <w:t xml:space="preserve">: Add </w:t>
            </w:r>
            <w:r w:rsidR="000F1EB8">
              <w:t>wording to exclude</w:t>
            </w:r>
            <w:r>
              <w:t xml:space="preserve"> English.</w:t>
            </w:r>
          </w:p>
          <w:p w:rsidRPr="00AD6978" w:rsidR="002404B6" w:rsidP="002404B6" w:rsidRDefault="002404B6" w14:paraId="15050C71" w14:textId="5AA02C85">
            <w:pPr>
              <w:pStyle w:val="TX-TableText"/>
              <w:tabs>
                <w:tab w:val="left" w:pos="356"/>
              </w:tabs>
              <w:spacing w:after="120"/>
            </w:pPr>
          </w:p>
        </w:tc>
        <w:tc>
          <w:tcPr>
            <w:tcW w:w="1590" w:type="pct"/>
          </w:tcPr>
          <w:p w:rsidRPr="00A66ADB" w:rsidR="002404B6" w:rsidP="0087193C" w:rsidRDefault="00A2304B" w14:paraId="7DBAF7DB" w14:textId="18FEABBC">
            <w:pPr>
              <w:tabs>
                <w:tab w:val="left" w:pos="394"/>
              </w:tabs>
              <w:spacing w:line="240" w:lineRule="auto"/>
              <w:ind w:left="390" w:hanging="370"/>
              <w:rPr>
                <w:rFonts w:ascii="Franklin Gothic Medium" w:hAnsi="Franklin Gothic Medium" w:cs="Arial"/>
                <w:iCs/>
                <w:sz w:val="20"/>
              </w:rPr>
            </w:pPr>
            <w:r w:rsidRPr="00A66ADB">
              <w:rPr>
                <w:rFonts w:ascii="Franklin Gothic Medium" w:hAnsi="Franklin Gothic Medium" w:cs="Arial"/>
                <w:iCs/>
                <w:sz w:val="20"/>
              </w:rPr>
              <w:t>45.</w:t>
            </w:r>
            <w:r w:rsidRPr="00A66ADB" w:rsidR="002404B6">
              <w:rPr>
                <w:rFonts w:ascii="Franklin Gothic Medium" w:hAnsi="Franklin Gothic Medium" w:cs="Arial"/>
                <w:iCs/>
                <w:sz w:val="20"/>
              </w:rPr>
              <w:tab/>
              <w:t>Please list the three languages other than English, used most frequently by WIC participants in your Local Agency, and indicate the approximate percentage of WIC participants using each as their primary language.</w:t>
            </w:r>
          </w:p>
          <w:p w:rsidRPr="00A66ADB" w:rsidR="002404B6" w:rsidP="005E16B7" w:rsidRDefault="002404B6" w14:paraId="08C37E3A" w14:textId="48733824">
            <w:pPr>
              <w:pStyle w:val="ListParagraph"/>
              <w:numPr>
                <w:ilvl w:val="0"/>
                <w:numId w:val="32"/>
              </w:numPr>
              <w:tabs>
                <w:tab w:val="left" w:pos="394"/>
              </w:tabs>
              <w:spacing w:line="240" w:lineRule="auto"/>
              <w:rPr>
                <w:rFonts w:ascii="Franklin Gothic Medium" w:hAnsi="Franklin Gothic Medium" w:cs="Arial"/>
                <w:iCs/>
                <w:sz w:val="20"/>
              </w:rPr>
            </w:pPr>
            <w:r w:rsidRPr="00A66ADB">
              <w:rPr>
                <w:rFonts w:ascii="Franklin Gothic Medium" w:hAnsi="Franklin Gothic Medium" w:cs="Arial"/>
                <w:iCs/>
                <w:sz w:val="20"/>
              </w:rPr>
              <w:t>Language 1: ________ Percent: ______</w:t>
            </w:r>
          </w:p>
          <w:p w:rsidRPr="00A66ADB" w:rsidR="002404B6" w:rsidP="005E16B7" w:rsidRDefault="002404B6" w14:paraId="4ECE3FAD" w14:textId="3CFA2FA4">
            <w:pPr>
              <w:pStyle w:val="ListParagraph"/>
              <w:numPr>
                <w:ilvl w:val="0"/>
                <w:numId w:val="32"/>
              </w:numPr>
              <w:tabs>
                <w:tab w:val="left" w:pos="394"/>
              </w:tabs>
              <w:spacing w:line="240" w:lineRule="auto"/>
              <w:rPr>
                <w:rFonts w:ascii="Franklin Gothic Medium" w:hAnsi="Franklin Gothic Medium" w:cs="Arial"/>
                <w:iCs/>
                <w:sz w:val="20"/>
              </w:rPr>
            </w:pPr>
            <w:r w:rsidRPr="00A66ADB">
              <w:rPr>
                <w:rFonts w:ascii="Franklin Gothic Medium" w:hAnsi="Franklin Gothic Medium" w:cs="Arial"/>
                <w:iCs/>
                <w:sz w:val="20"/>
              </w:rPr>
              <w:t>Language 2: _______  Percent: ______</w:t>
            </w:r>
          </w:p>
          <w:p w:rsidRPr="00A66ADB" w:rsidR="002404B6" w:rsidP="005E16B7" w:rsidRDefault="002404B6" w14:paraId="596DAA0F" w14:textId="075FFDA4">
            <w:pPr>
              <w:pStyle w:val="ListParagraph"/>
              <w:numPr>
                <w:ilvl w:val="0"/>
                <w:numId w:val="32"/>
              </w:numPr>
              <w:tabs>
                <w:tab w:val="left" w:pos="394"/>
              </w:tabs>
              <w:spacing w:line="240" w:lineRule="auto"/>
              <w:rPr>
                <w:rFonts w:ascii="Franklin Gothic Medium" w:hAnsi="Franklin Gothic Medium" w:cs="Arial"/>
                <w:iCs/>
                <w:sz w:val="20"/>
              </w:rPr>
            </w:pPr>
            <w:r w:rsidRPr="00A66ADB">
              <w:rPr>
                <w:rFonts w:ascii="Franklin Gothic Medium" w:hAnsi="Franklin Gothic Medium" w:cs="Arial"/>
                <w:iCs/>
                <w:sz w:val="20"/>
              </w:rPr>
              <w:t>Language 3: _______  Percent: ______</w:t>
            </w:r>
          </w:p>
        </w:tc>
      </w:tr>
    </w:tbl>
    <w:p w:rsidR="00B878A4" w:rsidP="00987B64" w:rsidRDefault="00B878A4" w14:paraId="2228487E" w14:textId="4F1246BF">
      <w:pPr>
        <w:pStyle w:val="L1-FlLSp12"/>
        <w:rPr>
          <w:rFonts w:ascii="Franklin Gothic Medium" w:hAnsi="Franklin Gothic Medium"/>
          <w:b/>
          <w:color w:val="244061" w:themeColor="accent1" w:themeShade="80"/>
          <w:sz w:val="32"/>
          <w:szCs w:val="32"/>
        </w:rPr>
      </w:pPr>
    </w:p>
    <w:p w:rsidR="00593976" w:rsidP="00987B64" w:rsidRDefault="00593976" w14:paraId="0B30F624" w14:textId="30A3D522">
      <w:pPr>
        <w:pStyle w:val="L1-FlLSp12"/>
        <w:rPr>
          <w:rFonts w:ascii="Franklin Gothic Medium" w:hAnsi="Franklin Gothic Medium"/>
          <w:b/>
          <w:sz w:val="32"/>
          <w:szCs w:val="32"/>
        </w:rPr>
      </w:pPr>
    </w:p>
    <w:p w:rsidR="00A70463" w:rsidP="000C5056" w:rsidRDefault="00593976" w14:paraId="637FA6E8" w14:textId="1A251830">
      <w:pPr>
        <w:pStyle w:val="Heading3"/>
      </w:pPr>
      <w:bookmarkStart w:name="_Toc17473412" w:id="16"/>
      <w:r w:rsidRPr="00B878A4">
        <w:t>2.</w:t>
      </w:r>
      <w:r w:rsidR="004E01DD">
        <w:t>1.</w:t>
      </w:r>
      <w:r>
        <w:t>2</w:t>
      </w:r>
      <w:r w:rsidRPr="00B878A4">
        <w:tab/>
      </w:r>
      <w:r w:rsidR="00FD13E7">
        <w:t xml:space="preserve">Clinic </w:t>
      </w:r>
      <w:r w:rsidR="00E932C7">
        <w:t xml:space="preserve">Site </w:t>
      </w:r>
      <w:r w:rsidR="00FD13E7">
        <w:t>Information Sheet</w:t>
      </w:r>
      <w:bookmarkEnd w:id="16"/>
    </w:p>
    <w:tbl>
      <w:tblPr>
        <w:tblStyle w:val="TableWestatStandardFormat"/>
        <w:tblW w:w="5291"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72"/>
        <w:gridCol w:w="4572"/>
        <w:gridCol w:w="4570"/>
      </w:tblGrid>
      <w:tr w:rsidRPr="00834CDD" w:rsidR="00834CDD" w:rsidTr="00834CDD" w14:paraId="24A4986D" w14:textId="77777777">
        <w:trPr>
          <w:cnfStyle w:val="100000000000" w:firstRow="1" w:lastRow="0" w:firstColumn="0" w:lastColumn="0" w:oddVBand="0" w:evenVBand="0" w:oddHBand="0" w:evenHBand="0" w:firstRowFirstColumn="0" w:firstRowLastColumn="0" w:lastRowFirstColumn="0" w:lastRowLastColumn="0"/>
          <w:tblHeader/>
        </w:trPr>
        <w:tc>
          <w:tcPr>
            <w:tcW w:w="1667" w:type="pct"/>
          </w:tcPr>
          <w:p w:rsidRPr="00834CDD" w:rsidR="00593976" w:rsidP="00834CDD" w:rsidRDefault="00570715" w14:paraId="07C953DD" w14:textId="549CA6B6">
            <w:pPr>
              <w:pStyle w:val="TH-TableHeading"/>
              <w:spacing w:line="240" w:lineRule="auto"/>
              <w:jc w:val="left"/>
            </w:pPr>
            <w:r w:rsidRPr="00834CDD">
              <w:t>Pretested Question</w:t>
            </w:r>
          </w:p>
        </w:tc>
        <w:tc>
          <w:tcPr>
            <w:tcW w:w="1667" w:type="pct"/>
          </w:tcPr>
          <w:p w:rsidRPr="00834CDD" w:rsidR="00593976" w:rsidP="00834CDD" w:rsidRDefault="00593976" w14:paraId="51A306D9" w14:textId="5B928715">
            <w:pPr>
              <w:pStyle w:val="TH-TableHeading"/>
              <w:spacing w:line="240" w:lineRule="auto"/>
              <w:jc w:val="left"/>
            </w:pPr>
            <w:r w:rsidRPr="00834CDD">
              <w:t>Findings</w:t>
            </w:r>
            <w:r w:rsidRPr="00834CDD" w:rsidR="00570715">
              <w:t>/Recommendations</w:t>
            </w:r>
          </w:p>
        </w:tc>
        <w:tc>
          <w:tcPr>
            <w:tcW w:w="1666" w:type="pct"/>
          </w:tcPr>
          <w:p w:rsidRPr="00834CDD" w:rsidR="00593976" w:rsidP="00834CDD" w:rsidRDefault="00570715" w14:paraId="764A8A32" w14:textId="77E1B63B">
            <w:pPr>
              <w:pStyle w:val="TH-TableHeading"/>
              <w:spacing w:line="240" w:lineRule="auto"/>
              <w:jc w:val="left"/>
            </w:pPr>
            <w:r w:rsidRPr="00834CDD">
              <w:t>Revision</w:t>
            </w:r>
          </w:p>
        </w:tc>
      </w:tr>
      <w:tr w:rsidRPr="00834CDD" w:rsidR="00834CDD" w:rsidTr="00834CDD" w14:paraId="19B97730" w14:textId="77777777">
        <w:tc>
          <w:tcPr>
            <w:tcW w:w="1667" w:type="pct"/>
          </w:tcPr>
          <w:p w:rsidRPr="00834CDD" w:rsidR="00593976" w:rsidP="00834CDD" w:rsidRDefault="00593976" w14:paraId="5978559A" w14:textId="77777777">
            <w:pPr>
              <w:pStyle w:val="TX-TableText"/>
              <w:spacing w:line="240" w:lineRule="auto"/>
              <w:rPr>
                <w:b/>
              </w:rPr>
            </w:pPr>
          </w:p>
        </w:tc>
        <w:tc>
          <w:tcPr>
            <w:tcW w:w="1667" w:type="pct"/>
          </w:tcPr>
          <w:p w:rsidRPr="00834CDD" w:rsidR="00593976" w:rsidP="00834CDD" w:rsidRDefault="00593976" w14:paraId="7878E423" w14:textId="77777777">
            <w:pPr>
              <w:pStyle w:val="TX-TableText"/>
              <w:spacing w:line="240" w:lineRule="auto"/>
            </w:pPr>
            <w:r w:rsidRPr="00834CDD">
              <w:rPr>
                <w:b/>
              </w:rPr>
              <w:t>Global Issues.</w:t>
            </w:r>
          </w:p>
          <w:p w:rsidRPr="00834CDD" w:rsidR="00593976" w:rsidP="00834CDD" w:rsidRDefault="00593976" w14:paraId="50D501D5" w14:textId="77777777">
            <w:pPr>
              <w:pStyle w:val="TX-TableText"/>
              <w:spacing w:line="240" w:lineRule="auto"/>
            </w:pPr>
            <w:r w:rsidRPr="00834CDD">
              <w:t>None.</w:t>
            </w:r>
          </w:p>
        </w:tc>
        <w:tc>
          <w:tcPr>
            <w:tcW w:w="1666" w:type="pct"/>
          </w:tcPr>
          <w:p w:rsidRPr="00834CDD" w:rsidR="00593976" w:rsidP="00834CDD" w:rsidRDefault="00593976" w14:paraId="16B4309B" w14:textId="77777777">
            <w:pPr>
              <w:pStyle w:val="TB-TableBullet"/>
              <w:numPr>
                <w:ilvl w:val="0"/>
                <w:numId w:val="0"/>
              </w:numPr>
              <w:spacing w:line="240" w:lineRule="auto"/>
            </w:pPr>
          </w:p>
        </w:tc>
      </w:tr>
      <w:tr w:rsidRPr="00834CDD" w:rsidR="00834CDD" w:rsidTr="00834CDD" w14:paraId="46E2690A" w14:textId="77777777">
        <w:trPr>
          <w:trHeight w:val="134"/>
        </w:trPr>
        <w:tc>
          <w:tcPr>
            <w:tcW w:w="1667" w:type="pct"/>
          </w:tcPr>
          <w:p w:rsidRPr="00834CDD" w:rsidR="00834CDD" w:rsidP="00834CDD" w:rsidRDefault="00834CDD" w14:paraId="363FB00A" w14:textId="50298310">
            <w:pPr>
              <w:pStyle w:val="TX-TableText"/>
              <w:spacing w:line="240" w:lineRule="auto"/>
            </w:pPr>
            <w:r w:rsidRPr="00834CDD">
              <w:t>Urbanicity (Urban, Rural or Suburban)</w:t>
            </w:r>
          </w:p>
        </w:tc>
        <w:tc>
          <w:tcPr>
            <w:tcW w:w="1667" w:type="pct"/>
          </w:tcPr>
          <w:p w:rsidRPr="00834CDD" w:rsidR="00834CDD" w:rsidP="00834CDD" w:rsidRDefault="00E82577" w14:paraId="21EAC8E1" w14:textId="45C0AC7C">
            <w:pPr>
              <w:pStyle w:val="TX-TableText"/>
              <w:spacing w:line="240" w:lineRule="auto"/>
            </w:pPr>
            <w:r>
              <w:t>Respondents</w:t>
            </w:r>
            <w:r w:rsidR="008051F9">
              <w:t xml:space="preserve"> found this c</w:t>
            </w:r>
            <w:r w:rsidRPr="00834CDD" w:rsidR="00834CDD">
              <w:t>onfusing</w:t>
            </w:r>
            <w:r>
              <w:t>. S</w:t>
            </w:r>
            <w:r w:rsidRPr="00834CDD" w:rsidR="00834CDD">
              <w:t>ome clinics are classified as both urban and suburban</w:t>
            </w:r>
            <w:r w:rsidR="00A453F0">
              <w:t>.</w:t>
            </w:r>
          </w:p>
          <w:p w:rsidR="008051F9" w:rsidP="00834CDD" w:rsidRDefault="008051F9" w14:paraId="60155114" w14:textId="77777777">
            <w:pPr>
              <w:pStyle w:val="TX-TableText"/>
              <w:spacing w:line="240" w:lineRule="auto"/>
              <w:rPr>
                <w:u w:val="single"/>
              </w:rPr>
            </w:pPr>
          </w:p>
          <w:p w:rsidRPr="00834CDD" w:rsidR="00834CDD" w:rsidP="00A453F0" w:rsidRDefault="008051F9" w14:paraId="6D8A2931" w14:textId="3CBD89CA">
            <w:pPr>
              <w:pStyle w:val="TX-TableText"/>
              <w:spacing w:line="240" w:lineRule="auto"/>
            </w:pPr>
            <w:r w:rsidRPr="00F90ACF">
              <w:rPr>
                <w:u w:val="single"/>
              </w:rPr>
              <w:t>Recommendation</w:t>
            </w:r>
            <w:r>
              <w:t xml:space="preserve">: </w:t>
            </w:r>
            <w:r w:rsidR="00E82577">
              <w:t>Based on FNS comments to the study plan, we will</w:t>
            </w:r>
            <w:r w:rsidR="00A453F0">
              <w:t xml:space="preserve"> replace this with a </w:t>
            </w:r>
            <w:r w:rsidR="00E82577">
              <w:t xml:space="preserve">request </w:t>
            </w:r>
            <w:r w:rsidR="00A453F0">
              <w:t xml:space="preserve">for </w:t>
            </w:r>
            <w:r w:rsidR="00E82577">
              <w:t xml:space="preserve">the ZIP code for each clinic and use geocoding to determine urbanicity, which will provide us with a more uniform determination of this variable. </w:t>
            </w:r>
          </w:p>
        </w:tc>
        <w:tc>
          <w:tcPr>
            <w:tcW w:w="1666" w:type="pct"/>
          </w:tcPr>
          <w:p w:rsidRPr="00834CDD" w:rsidR="00834CDD" w:rsidP="00E82577" w:rsidRDefault="00E82577" w14:paraId="04A4F1F1" w14:textId="76832D55">
            <w:pPr>
              <w:spacing w:line="240" w:lineRule="auto"/>
              <w:rPr>
                <w:rFonts w:ascii="Franklin Gothic Medium" w:hAnsi="Franklin Gothic Medium" w:eastAsia="FangSong"/>
                <w:sz w:val="20"/>
              </w:rPr>
            </w:pPr>
            <w:r>
              <w:rPr>
                <w:rFonts w:ascii="Franklin Gothic Medium" w:hAnsi="Franklin Gothic Medium"/>
                <w:sz w:val="20"/>
              </w:rPr>
              <w:t>ZIP code</w:t>
            </w:r>
          </w:p>
        </w:tc>
      </w:tr>
      <w:tr w:rsidRPr="00834CDD" w:rsidR="00834CDD" w:rsidTr="00834CDD" w14:paraId="0321CE9A" w14:textId="77777777">
        <w:trPr>
          <w:trHeight w:val="134"/>
        </w:trPr>
        <w:tc>
          <w:tcPr>
            <w:tcW w:w="1667" w:type="pct"/>
          </w:tcPr>
          <w:p w:rsidRPr="00834CDD" w:rsidR="00834CDD" w:rsidP="00834CDD" w:rsidRDefault="00834CDD" w14:paraId="43A8D4FF" w14:textId="6395EA95">
            <w:pPr>
              <w:pStyle w:val="TX-TableText"/>
              <w:spacing w:line="240" w:lineRule="auto"/>
            </w:pPr>
            <w:r w:rsidRPr="00834CDD">
              <w:t>Primary Language Used by WIC Participants Served at This Clinic</w:t>
            </w:r>
          </w:p>
        </w:tc>
        <w:tc>
          <w:tcPr>
            <w:tcW w:w="1667" w:type="pct"/>
          </w:tcPr>
          <w:p w:rsidR="00834CDD" w:rsidP="00834CDD" w:rsidRDefault="00834CDD" w14:paraId="484ED8BB" w14:textId="1E34EB4B">
            <w:pPr>
              <w:pStyle w:val="TX-TableText"/>
              <w:spacing w:line="240" w:lineRule="auto"/>
            </w:pPr>
            <w:r w:rsidRPr="00834CDD">
              <w:t>The definition of primary language used is</w:t>
            </w:r>
            <w:r w:rsidR="008D48FF">
              <w:t xml:space="preserve"> not clear.</w:t>
            </w:r>
          </w:p>
          <w:p w:rsidR="00C8264E" w:rsidP="00834CDD" w:rsidRDefault="00C8264E" w14:paraId="754598E3" w14:textId="77777777">
            <w:pPr>
              <w:pStyle w:val="TX-TableText"/>
              <w:spacing w:line="240" w:lineRule="auto"/>
            </w:pPr>
          </w:p>
          <w:p w:rsidRPr="00834CDD" w:rsidR="008051F9" w:rsidP="00834CDD" w:rsidRDefault="008051F9" w14:paraId="3F0011C7" w14:textId="1D8F4D71">
            <w:pPr>
              <w:pStyle w:val="TX-TableText"/>
              <w:spacing w:line="240" w:lineRule="auto"/>
            </w:pPr>
            <w:r w:rsidRPr="00F90ACF">
              <w:rPr>
                <w:u w:val="single"/>
              </w:rPr>
              <w:lastRenderedPageBreak/>
              <w:t>Recommendation</w:t>
            </w:r>
            <w:r>
              <w:t>: Add “spoken at home” to help define primary language.</w:t>
            </w:r>
          </w:p>
        </w:tc>
        <w:tc>
          <w:tcPr>
            <w:tcW w:w="1666" w:type="pct"/>
          </w:tcPr>
          <w:p w:rsidRPr="00834CDD" w:rsidR="00834CDD" w:rsidP="008D48FF" w:rsidRDefault="00834CDD" w14:paraId="00B6E2A7" w14:textId="02E746FA">
            <w:pPr>
              <w:pStyle w:val="TX-TableText"/>
              <w:spacing w:line="240" w:lineRule="auto"/>
              <w:rPr>
                <w:rFonts w:eastAsia="FangSong"/>
              </w:rPr>
            </w:pPr>
            <w:r w:rsidRPr="00A66ADB">
              <w:lastRenderedPageBreak/>
              <w:t xml:space="preserve">Primary Language </w:t>
            </w:r>
            <w:r w:rsidRPr="00A66ADB" w:rsidR="008D48FF">
              <w:t>S</w:t>
            </w:r>
            <w:r w:rsidRPr="00A66ADB">
              <w:t xml:space="preserve">poken at </w:t>
            </w:r>
            <w:r w:rsidRPr="00A66ADB" w:rsidR="008D48FF">
              <w:t>H</w:t>
            </w:r>
            <w:r w:rsidRPr="00A66ADB">
              <w:t>ome by WIC Participants Served at This Clinic</w:t>
            </w:r>
          </w:p>
        </w:tc>
      </w:tr>
      <w:tr w:rsidRPr="00834CDD" w:rsidR="00834CDD" w:rsidTr="00834CDD" w14:paraId="66570782" w14:textId="77777777">
        <w:trPr>
          <w:trHeight w:val="80"/>
        </w:trPr>
        <w:tc>
          <w:tcPr>
            <w:tcW w:w="1667" w:type="pct"/>
          </w:tcPr>
          <w:p w:rsidRPr="00834CDD" w:rsidR="00834CDD" w:rsidP="00834CDD" w:rsidRDefault="00834CDD" w14:paraId="0B974C42" w14:textId="77777777">
            <w:pPr>
              <w:pStyle w:val="TX-TableText"/>
              <w:spacing w:line="240" w:lineRule="auto"/>
            </w:pPr>
            <w:r w:rsidRPr="00834CDD">
              <w:t>Percentage of Participants at This Clinic with a High Risk Code</w:t>
            </w:r>
          </w:p>
          <w:p w:rsidRPr="00834CDD" w:rsidR="00834CDD" w:rsidP="00834CDD" w:rsidRDefault="00834CDD" w14:paraId="05678535" w14:textId="77777777">
            <w:pPr>
              <w:pStyle w:val="TX-TableText"/>
              <w:spacing w:line="240" w:lineRule="auto"/>
              <w:ind w:left="720"/>
            </w:pPr>
            <w:r w:rsidRPr="00834CDD">
              <w:t>&lt;5% High risk</w:t>
            </w:r>
          </w:p>
          <w:p w:rsidRPr="00834CDD" w:rsidR="00834CDD" w:rsidP="00834CDD" w:rsidRDefault="00834CDD" w14:paraId="1B4176F0" w14:textId="77777777">
            <w:pPr>
              <w:pStyle w:val="TX-TableText"/>
              <w:spacing w:line="240" w:lineRule="auto"/>
              <w:ind w:left="720"/>
            </w:pPr>
            <w:r w:rsidRPr="00834CDD">
              <w:t>6-10% High risk</w:t>
            </w:r>
          </w:p>
          <w:p w:rsidRPr="00834CDD" w:rsidR="00834CDD" w:rsidP="00834CDD" w:rsidRDefault="00834CDD" w14:paraId="7C67C6E7" w14:textId="77777777">
            <w:pPr>
              <w:pStyle w:val="TX-TableText"/>
              <w:spacing w:line="240" w:lineRule="auto"/>
              <w:ind w:left="720"/>
            </w:pPr>
            <w:r w:rsidRPr="00834CDD">
              <w:t>11-25% High risk</w:t>
            </w:r>
          </w:p>
          <w:p w:rsidRPr="00834CDD" w:rsidR="00834CDD" w:rsidP="00834CDD" w:rsidRDefault="00834CDD" w14:paraId="76E49133" w14:textId="0090BC60">
            <w:pPr>
              <w:pStyle w:val="TX-TableText"/>
              <w:spacing w:line="240" w:lineRule="auto"/>
              <w:ind w:left="720"/>
              <w:rPr>
                <w:highlight w:val="yellow"/>
              </w:rPr>
            </w:pPr>
            <w:r w:rsidRPr="00834CDD">
              <w:t>More than 25% High risk</w:t>
            </w:r>
          </w:p>
        </w:tc>
        <w:tc>
          <w:tcPr>
            <w:tcW w:w="1667" w:type="pct"/>
          </w:tcPr>
          <w:p w:rsidRPr="00834CDD" w:rsidR="00834CDD" w:rsidP="00834CDD" w:rsidRDefault="008D48FF" w14:paraId="1F6CCA55" w14:textId="6CCD4FEC">
            <w:pPr>
              <w:pStyle w:val="TX-TableText"/>
              <w:spacing w:line="240" w:lineRule="auto"/>
            </w:pPr>
            <w:r>
              <w:t>State agency assistance was required to run a report from the MIS for this information.</w:t>
            </w:r>
            <w:r w:rsidRPr="00834CDD" w:rsidR="00834CDD">
              <w:t xml:space="preserve"> </w:t>
            </w:r>
            <w:r w:rsidRPr="008D48FF" w:rsidR="00834CDD">
              <w:t xml:space="preserve">In addition, </w:t>
            </w:r>
            <w:r>
              <w:t>because the spreadsheet contained dropdowns with defined ranges, the spreadsheet did not allow respondents to enter clinic-specific percentages</w:t>
            </w:r>
            <w:r w:rsidRPr="008D48FF" w:rsidR="001D2646">
              <w:t xml:space="preserve">. </w:t>
            </w:r>
            <w:r w:rsidRPr="008D48FF" w:rsidR="00834CDD">
              <w:t>The actual range varies greatly among clinics</w:t>
            </w:r>
            <w:r>
              <w:t xml:space="preserve"> and the defined categories were not always appropriate.  </w:t>
            </w:r>
          </w:p>
          <w:p w:rsidRPr="00834CDD" w:rsidR="00834CDD" w:rsidP="00834CDD" w:rsidRDefault="00834CDD" w14:paraId="52B292AF" w14:textId="77777777">
            <w:pPr>
              <w:pStyle w:val="TX-TableText"/>
              <w:spacing w:line="240" w:lineRule="auto"/>
            </w:pPr>
          </w:p>
          <w:p w:rsidRPr="00834CDD" w:rsidR="00834CDD" w:rsidP="00834CDD" w:rsidRDefault="008D48FF" w14:paraId="6364F100" w14:textId="5FC703DC">
            <w:pPr>
              <w:pStyle w:val="TX-TableText"/>
              <w:spacing w:line="240" w:lineRule="auto"/>
            </w:pPr>
            <w:r w:rsidRPr="008D48FF">
              <w:rPr>
                <w:u w:val="single"/>
              </w:rPr>
              <w:t>Recommendation</w:t>
            </w:r>
            <w:r>
              <w:t>:  Remove the drop downs allowing LAs to enter clinic-specific information</w:t>
            </w:r>
            <w:r w:rsidR="001D2646">
              <w:t xml:space="preserve">. </w:t>
            </w:r>
            <w:r>
              <w:t xml:space="preserve">Because the data was easily obtained from the State Agency, keep the question, but also allow respondents to send the report they receive from the State Agency instead of entering the data. </w:t>
            </w:r>
          </w:p>
        </w:tc>
        <w:tc>
          <w:tcPr>
            <w:tcW w:w="1666" w:type="pct"/>
          </w:tcPr>
          <w:p w:rsidRPr="00A66ADB" w:rsidR="00834CDD" w:rsidP="00834CDD" w:rsidRDefault="0024545C" w14:paraId="6D6C1463" w14:textId="58B1A6A1">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r w:rsidRPr="00A66ADB">
              <w:rPr>
                <w:rFonts w:ascii="Franklin Gothic Medium" w:hAnsi="Franklin Gothic Medium" w:eastAsia="FangSong"/>
                <w:b w:val="0"/>
              </w:rPr>
              <w:t>Change to request from SA, delete here.</w:t>
            </w:r>
          </w:p>
        </w:tc>
      </w:tr>
      <w:tr w:rsidRPr="00834CDD" w:rsidR="00834CDD" w:rsidTr="00834CDD" w14:paraId="55E4BD6F" w14:textId="77777777">
        <w:trPr>
          <w:trHeight w:val="80"/>
        </w:trPr>
        <w:tc>
          <w:tcPr>
            <w:tcW w:w="1667" w:type="pct"/>
          </w:tcPr>
          <w:p w:rsidRPr="00834CDD" w:rsidR="00834CDD" w:rsidP="00834CDD" w:rsidRDefault="00834CDD" w14:paraId="7507DCAA" w14:textId="24B667EA">
            <w:pPr>
              <w:pStyle w:val="TX-TableText"/>
              <w:spacing w:line="240" w:lineRule="auto"/>
              <w:rPr>
                <w:highlight w:val="yellow"/>
              </w:rPr>
            </w:pPr>
            <w:r w:rsidRPr="00834CDD">
              <w:t>Percentage of Participants at This Clinic with Only One Documented Risk</w:t>
            </w:r>
          </w:p>
        </w:tc>
        <w:tc>
          <w:tcPr>
            <w:tcW w:w="1667" w:type="pct"/>
          </w:tcPr>
          <w:p w:rsidR="008D48FF" w:rsidP="008D48FF" w:rsidRDefault="008D48FF" w14:paraId="362C4B20" w14:textId="23AD5E67">
            <w:pPr>
              <w:spacing w:line="240" w:lineRule="auto"/>
              <w:rPr>
                <w:rFonts w:ascii="Franklin Gothic Medium" w:hAnsi="Franklin Gothic Medium"/>
                <w:sz w:val="20"/>
              </w:rPr>
            </w:pPr>
            <w:r w:rsidRPr="008D48FF">
              <w:rPr>
                <w:rFonts w:ascii="Franklin Gothic Medium" w:hAnsi="Franklin Gothic Medium"/>
                <w:sz w:val="20"/>
              </w:rPr>
              <w:t xml:space="preserve">State agency assistance was required to run a report from the MIS for this information. In addition, because the spreadsheet contained dropdowns with defined ranges, the spreadsheet did not allow respondents to enter clinic-specific </w:t>
            </w:r>
            <w:r>
              <w:rPr>
                <w:rFonts w:ascii="Franklin Gothic Medium" w:hAnsi="Franklin Gothic Medium"/>
                <w:sz w:val="20"/>
              </w:rPr>
              <w:t>percentages.</w:t>
            </w:r>
          </w:p>
          <w:p w:rsidR="008D48FF" w:rsidP="008D48FF" w:rsidRDefault="008D48FF" w14:paraId="4D0B51CF" w14:textId="77777777">
            <w:pPr>
              <w:spacing w:line="240" w:lineRule="auto"/>
              <w:rPr>
                <w:rFonts w:ascii="Franklin Gothic Medium" w:hAnsi="Franklin Gothic Medium"/>
                <w:sz w:val="20"/>
              </w:rPr>
            </w:pPr>
          </w:p>
          <w:p w:rsidRPr="008D48FF" w:rsidR="008D48FF" w:rsidP="008D48FF" w:rsidRDefault="008D48FF" w14:paraId="40591C34" w14:textId="715D0554">
            <w:pPr>
              <w:spacing w:line="240" w:lineRule="auto"/>
              <w:rPr>
                <w:rFonts w:ascii="Franklin Gothic Medium" w:hAnsi="Franklin Gothic Medium"/>
                <w:sz w:val="20"/>
              </w:rPr>
            </w:pPr>
            <w:r w:rsidRPr="008D48FF">
              <w:rPr>
                <w:rFonts w:ascii="Franklin Gothic Medium" w:hAnsi="Franklin Gothic Medium"/>
                <w:sz w:val="20"/>
                <w:u w:val="single"/>
              </w:rPr>
              <w:t>Recommendation</w:t>
            </w:r>
            <w:r w:rsidRPr="008D48FF">
              <w:rPr>
                <w:rFonts w:ascii="Franklin Gothic Medium" w:hAnsi="Franklin Gothic Medium"/>
                <w:sz w:val="20"/>
              </w:rPr>
              <w:t>:  Remove the drop downs allowing LAs to enter clinic-specific information</w:t>
            </w:r>
            <w:r w:rsidRPr="008D48FF" w:rsidR="001D2646">
              <w:rPr>
                <w:rFonts w:ascii="Franklin Gothic Medium" w:hAnsi="Franklin Gothic Medium"/>
                <w:sz w:val="20"/>
              </w:rPr>
              <w:t xml:space="preserve">. </w:t>
            </w:r>
            <w:r w:rsidRPr="008D48FF">
              <w:rPr>
                <w:rFonts w:ascii="Franklin Gothic Medium" w:hAnsi="Franklin Gothic Medium"/>
                <w:sz w:val="20"/>
              </w:rPr>
              <w:t>Because the data was easily obtained from the State Agency, keep the question, but also allow respondents to send the report they receive from the State Agency instead of entering the data.</w:t>
            </w:r>
          </w:p>
          <w:p w:rsidRPr="00834CDD" w:rsidR="008D48FF" w:rsidP="008D48FF" w:rsidRDefault="008D48FF" w14:paraId="49A96164" w14:textId="1B69AE86">
            <w:pPr>
              <w:spacing w:line="240" w:lineRule="auto"/>
              <w:rPr>
                <w:rFonts w:ascii="Franklin Gothic Medium" w:hAnsi="Franklin Gothic Medium"/>
                <w:sz w:val="20"/>
                <w:highlight w:val="yellow"/>
              </w:rPr>
            </w:pPr>
          </w:p>
        </w:tc>
        <w:tc>
          <w:tcPr>
            <w:tcW w:w="1666" w:type="pct"/>
          </w:tcPr>
          <w:p w:rsidRPr="00A66ADB" w:rsidR="00834CDD" w:rsidP="00834CDD" w:rsidRDefault="0024545C" w14:paraId="020A0815" w14:textId="325241F6">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r w:rsidRPr="00A66ADB">
              <w:rPr>
                <w:rFonts w:ascii="Franklin Gothic Medium" w:hAnsi="Franklin Gothic Medium" w:eastAsia="FangSong"/>
                <w:b w:val="0"/>
              </w:rPr>
              <w:t>Change to request from SA, delete here.</w:t>
            </w:r>
          </w:p>
        </w:tc>
      </w:tr>
    </w:tbl>
    <w:p w:rsidR="00056C14" w:rsidP="00987B64" w:rsidRDefault="00056C14" w14:paraId="666B3833" w14:textId="1FE3159B">
      <w:pPr>
        <w:pStyle w:val="L1-FlLSp12"/>
      </w:pPr>
    </w:p>
    <w:p w:rsidR="004E01DD" w:rsidP="00810CA1" w:rsidRDefault="004E01DD" w14:paraId="6F51435D" w14:textId="77777777">
      <w:pPr>
        <w:pStyle w:val="L1-FlLSp12"/>
        <w:rPr>
          <w:rFonts w:ascii="Franklin Gothic Medium" w:hAnsi="Franklin Gothic Medium"/>
          <w:b/>
          <w:color w:val="244061" w:themeColor="accent1" w:themeShade="80"/>
          <w:sz w:val="32"/>
          <w:szCs w:val="32"/>
        </w:rPr>
      </w:pPr>
    </w:p>
    <w:p w:rsidR="00570715" w:rsidP="005E16B7" w:rsidRDefault="00570715" w14:paraId="30E18719" w14:textId="77777777">
      <w:pPr>
        <w:pStyle w:val="L1-FlLSp12"/>
        <w:numPr>
          <w:ilvl w:val="2"/>
          <w:numId w:val="20"/>
        </w:numPr>
        <w:rPr>
          <w:rFonts w:ascii="Franklin Gothic Medium" w:hAnsi="Franklin Gothic Medium"/>
          <w:b/>
          <w:color w:val="244061" w:themeColor="accent1" w:themeShade="80"/>
          <w:sz w:val="32"/>
          <w:szCs w:val="32"/>
        </w:rPr>
        <w:sectPr w:rsidR="00570715" w:rsidSect="00275B86">
          <w:footerReference w:type="default" r:id="rId17"/>
          <w:footerReference w:type="first" r:id="rId18"/>
          <w:pgSz w:w="15840" w:h="12240" w:orient="landscape" w:code="1"/>
          <w:pgMar w:top="1440" w:right="1440" w:bottom="1440" w:left="1440" w:header="720" w:footer="576" w:gutter="0"/>
          <w:cols w:space="720"/>
          <w:titlePg/>
          <w:docGrid w:linePitch="326"/>
        </w:sectPr>
      </w:pPr>
    </w:p>
    <w:p w:rsidR="004E01DD" w:rsidP="000C5056" w:rsidRDefault="006E35AA" w14:paraId="0891BC84" w14:textId="1DBA2D6B">
      <w:pPr>
        <w:pStyle w:val="Heading2"/>
      </w:pPr>
      <w:bookmarkStart w:name="_Toc17473413" w:id="17"/>
      <w:r>
        <w:lastRenderedPageBreak/>
        <w:t>2.2</w:t>
      </w:r>
      <w:r w:rsidR="000C5056">
        <w:tab/>
      </w:r>
      <w:r w:rsidR="004E01DD">
        <w:t>Field Test at WIC Clinics</w:t>
      </w:r>
      <w:bookmarkEnd w:id="17"/>
    </w:p>
    <w:p w:rsidRPr="004E01DD" w:rsidR="004E01DD" w:rsidP="004E01DD" w:rsidRDefault="004E01DD" w14:paraId="13E906BE" w14:textId="77777777">
      <w:pPr>
        <w:pStyle w:val="ListParagraph"/>
        <w:spacing w:line="240" w:lineRule="auto"/>
        <w:ind w:left="480"/>
        <w:rPr>
          <w:rFonts w:ascii="Calibri" w:hAnsi="Calibri"/>
        </w:rPr>
      </w:pPr>
    </w:p>
    <w:p w:rsidRPr="004E01DD" w:rsidR="004E01DD" w:rsidP="004E01DD" w:rsidRDefault="004D4BD3" w14:paraId="760ECC54" w14:textId="0BD2CB2F">
      <w:pPr>
        <w:spacing w:line="240" w:lineRule="auto"/>
        <w:rPr>
          <w:szCs w:val="24"/>
        </w:rPr>
      </w:pPr>
      <w:r>
        <w:rPr>
          <w:szCs w:val="24"/>
        </w:rPr>
        <w:t xml:space="preserve">Key </w:t>
      </w:r>
      <w:r w:rsidR="004E01DD">
        <w:rPr>
          <w:szCs w:val="24"/>
        </w:rPr>
        <w:t xml:space="preserve">findings regarding the flow and </w:t>
      </w:r>
      <w:r w:rsidR="001D2646">
        <w:rPr>
          <w:szCs w:val="24"/>
        </w:rPr>
        <w:t>field-testing</w:t>
      </w:r>
      <w:r w:rsidR="004E01DD">
        <w:rPr>
          <w:szCs w:val="24"/>
        </w:rPr>
        <w:t xml:space="preserve"> of the </w:t>
      </w:r>
      <w:r w:rsidR="00D20A08">
        <w:rPr>
          <w:szCs w:val="24"/>
        </w:rPr>
        <w:t xml:space="preserve">clinic level </w:t>
      </w:r>
      <w:r w:rsidR="004E01DD">
        <w:rPr>
          <w:szCs w:val="24"/>
        </w:rPr>
        <w:t>d</w:t>
      </w:r>
      <w:r w:rsidRPr="004E01DD" w:rsidR="004E01DD">
        <w:rPr>
          <w:szCs w:val="24"/>
        </w:rPr>
        <w:t xml:space="preserve">ata </w:t>
      </w:r>
      <w:r w:rsidR="004E01DD">
        <w:rPr>
          <w:szCs w:val="24"/>
        </w:rPr>
        <w:t>c</w:t>
      </w:r>
      <w:r w:rsidR="00D20A08">
        <w:rPr>
          <w:szCs w:val="24"/>
        </w:rPr>
        <w:t xml:space="preserve">ollection process and activities </w:t>
      </w:r>
      <w:r w:rsidRPr="004E01DD" w:rsidR="004E01DD">
        <w:rPr>
          <w:szCs w:val="24"/>
        </w:rPr>
        <w:t>are as follows:</w:t>
      </w:r>
    </w:p>
    <w:p w:rsidRPr="004E01DD" w:rsidR="004E01DD" w:rsidP="004E01DD" w:rsidRDefault="004E01DD" w14:paraId="79004CD8" w14:textId="77777777">
      <w:pPr>
        <w:spacing w:line="240" w:lineRule="auto"/>
        <w:rPr>
          <w:szCs w:val="24"/>
        </w:rPr>
      </w:pPr>
    </w:p>
    <w:p w:rsidRPr="004E01DD" w:rsidR="004E01DD" w:rsidP="005E16B7" w:rsidRDefault="004E01DD" w14:paraId="123F12E7" w14:textId="63CC0684">
      <w:pPr>
        <w:pStyle w:val="ListParagraph"/>
        <w:numPr>
          <w:ilvl w:val="0"/>
          <w:numId w:val="21"/>
        </w:numPr>
        <w:spacing w:line="240" w:lineRule="auto"/>
        <w:rPr>
          <w:rFonts w:ascii="Garamond" w:hAnsi="Garamond"/>
          <w:sz w:val="24"/>
          <w:szCs w:val="24"/>
        </w:rPr>
      </w:pPr>
      <w:proofErr w:type="spellStart"/>
      <w:r w:rsidRPr="004E01DD">
        <w:rPr>
          <w:rFonts w:ascii="Garamond" w:hAnsi="Garamond"/>
          <w:sz w:val="24"/>
          <w:szCs w:val="24"/>
        </w:rPr>
        <w:t>We</w:t>
      </w:r>
      <w:r>
        <w:rPr>
          <w:rFonts w:ascii="Garamond" w:hAnsi="Garamond"/>
          <w:sz w:val="24"/>
          <w:szCs w:val="24"/>
        </w:rPr>
        <w:t>stat</w:t>
      </w:r>
      <w:proofErr w:type="spellEnd"/>
      <w:r>
        <w:rPr>
          <w:rFonts w:ascii="Garamond" w:hAnsi="Garamond"/>
          <w:sz w:val="24"/>
          <w:szCs w:val="24"/>
        </w:rPr>
        <w:t xml:space="preserve"> staff</w:t>
      </w:r>
      <w:r w:rsidRPr="004E01DD">
        <w:rPr>
          <w:rFonts w:ascii="Garamond" w:hAnsi="Garamond"/>
          <w:sz w:val="24"/>
          <w:szCs w:val="24"/>
        </w:rPr>
        <w:t xml:space="preserve"> were easily able to conduct all components of the field test during a one-day visit.</w:t>
      </w:r>
    </w:p>
    <w:p w:rsidRPr="004E01DD" w:rsidR="004E01DD" w:rsidP="0013330A" w:rsidRDefault="004E01DD" w14:paraId="145DAF51" w14:textId="1104A0BA">
      <w:pPr>
        <w:pStyle w:val="ListParagraph"/>
      </w:pPr>
    </w:p>
    <w:p w:rsidRPr="004E01DD" w:rsidR="004E01DD" w:rsidP="005E16B7" w:rsidRDefault="004E01DD" w14:paraId="692AE2D3" w14:textId="40B9762D">
      <w:pPr>
        <w:pStyle w:val="ListParagraph"/>
        <w:numPr>
          <w:ilvl w:val="0"/>
          <w:numId w:val="21"/>
        </w:numPr>
        <w:spacing w:line="240" w:lineRule="auto"/>
        <w:rPr>
          <w:rFonts w:ascii="Garamond" w:hAnsi="Garamond"/>
          <w:sz w:val="24"/>
          <w:szCs w:val="24"/>
        </w:rPr>
      </w:pPr>
      <w:r w:rsidRPr="004E01DD">
        <w:rPr>
          <w:rFonts w:ascii="Garamond" w:hAnsi="Garamond"/>
          <w:sz w:val="24"/>
          <w:szCs w:val="24"/>
        </w:rPr>
        <w:t xml:space="preserve">Recruiting </w:t>
      </w:r>
      <w:r w:rsidR="00573846">
        <w:rPr>
          <w:rFonts w:ascii="Garamond" w:hAnsi="Garamond"/>
          <w:sz w:val="24"/>
          <w:szCs w:val="24"/>
        </w:rPr>
        <w:t>for</w:t>
      </w:r>
      <w:r w:rsidR="00F1139A">
        <w:rPr>
          <w:rFonts w:ascii="Garamond" w:hAnsi="Garamond"/>
          <w:sz w:val="24"/>
          <w:szCs w:val="24"/>
        </w:rPr>
        <w:t xml:space="preserve"> </w:t>
      </w:r>
      <w:r w:rsidRPr="004E01DD">
        <w:rPr>
          <w:rFonts w:ascii="Garamond" w:hAnsi="Garamond"/>
          <w:sz w:val="24"/>
          <w:szCs w:val="24"/>
        </w:rPr>
        <w:t>observations</w:t>
      </w:r>
      <w:r w:rsidR="00337C5D">
        <w:rPr>
          <w:rFonts w:ascii="Garamond" w:hAnsi="Garamond"/>
          <w:sz w:val="24"/>
          <w:szCs w:val="24"/>
        </w:rPr>
        <w:t xml:space="preserve"> and </w:t>
      </w:r>
      <w:r w:rsidRPr="004E01DD">
        <w:rPr>
          <w:rFonts w:ascii="Garamond" w:hAnsi="Garamond"/>
          <w:sz w:val="24"/>
          <w:szCs w:val="24"/>
        </w:rPr>
        <w:t xml:space="preserve">interviews </w:t>
      </w:r>
      <w:r w:rsidR="00EA00A2">
        <w:rPr>
          <w:rFonts w:ascii="Garamond" w:hAnsi="Garamond"/>
          <w:sz w:val="24"/>
          <w:szCs w:val="24"/>
        </w:rPr>
        <w:t xml:space="preserve">and the conduct of the interviews </w:t>
      </w:r>
      <w:r w:rsidRPr="004E01DD">
        <w:rPr>
          <w:rFonts w:ascii="Garamond" w:hAnsi="Garamond"/>
          <w:sz w:val="24"/>
          <w:szCs w:val="24"/>
        </w:rPr>
        <w:t xml:space="preserve">at the WIC clinics worked very smoothly for all participant types and components of the field test. </w:t>
      </w:r>
      <w:r w:rsidR="004D4BD3">
        <w:rPr>
          <w:rFonts w:ascii="Garamond" w:hAnsi="Garamond"/>
          <w:sz w:val="24"/>
          <w:szCs w:val="24"/>
        </w:rPr>
        <w:t>Recruited</w:t>
      </w:r>
      <w:r w:rsidRPr="004E01DD" w:rsidR="004D4BD3">
        <w:rPr>
          <w:rFonts w:ascii="Garamond" w:hAnsi="Garamond"/>
          <w:sz w:val="24"/>
          <w:szCs w:val="24"/>
        </w:rPr>
        <w:t xml:space="preserve"> </w:t>
      </w:r>
      <w:r w:rsidRPr="004E01DD">
        <w:rPr>
          <w:rFonts w:ascii="Garamond" w:hAnsi="Garamond"/>
          <w:sz w:val="24"/>
          <w:szCs w:val="24"/>
        </w:rPr>
        <w:t>participant</w:t>
      </w:r>
      <w:r w:rsidR="004D4BD3">
        <w:rPr>
          <w:rFonts w:ascii="Garamond" w:hAnsi="Garamond"/>
          <w:sz w:val="24"/>
          <w:szCs w:val="24"/>
        </w:rPr>
        <w:t>s</w:t>
      </w:r>
      <w:r w:rsidRPr="004E01DD">
        <w:rPr>
          <w:rFonts w:ascii="Garamond" w:hAnsi="Garamond"/>
          <w:sz w:val="24"/>
          <w:szCs w:val="24"/>
        </w:rPr>
        <w:t xml:space="preserve"> </w:t>
      </w:r>
      <w:r w:rsidR="004D4BD3">
        <w:rPr>
          <w:rFonts w:ascii="Garamond" w:hAnsi="Garamond"/>
          <w:sz w:val="24"/>
          <w:szCs w:val="24"/>
        </w:rPr>
        <w:t>were</w:t>
      </w:r>
      <w:r w:rsidRPr="004E01DD">
        <w:rPr>
          <w:rFonts w:ascii="Garamond" w:hAnsi="Garamond"/>
          <w:sz w:val="24"/>
          <w:szCs w:val="24"/>
        </w:rPr>
        <w:t xml:space="preserve"> interested in participating</w:t>
      </w:r>
      <w:r w:rsidRPr="004E01DD" w:rsidR="001D2646">
        <w:rPr>
          <w:rFonts w:ascii="Garamond" w:hAnsi="Garamond"/>
          <w:sz w:val="24"/>
          <w:szCs w:val="24"/>
        </w:rPr>
        <w:t xml:space="preserve">. </w:t>
      </w:r>
      <w:r w:rsidRPr="004E01DD">
        <w:rPr>
          <w:rFonts w:ascii="Garamond" w:hAnsi="Garamond"/>
          <w:sz w:val="24"/>
          <w:szCs w:val="24"/>
        </w:rPr>
        <w:t xml:space="preserve">The younger staff seemed nervous, according to the director at the first site, but after introductions at the beginning of the </w:t>
      </w:r>
      <w:r w:rsidRPr="004E01DD" w:rsidR="001D2646">
        <w:rPr>
          <w:rFonts w:ascii="Garamond" w:hAnsi="Garamond"/>
          <w:sz w:val="24"/>
          <w:szCs w:val="24"/>
        </w:rPr>
        <w:t>visit,</w:t>
      </w:r>
      <w:r w:rsidRPr="004E01DD">
        <w:rPr>
          <w:rFonts w:ascii="Garamond" w:hAnsi="Garamond"/>
          <w:sz w:val="24"/>
          <w:szCs w:val="24"/>
        </w:rPr>
        <w:t xml:space="preserve"> this subsided to a degree</w:t>
      </w:r>
      <w:r w:rsidR="00573846">
        <w:rPr>
          <w:rFonts w:ascii="Garamond" w:hAnsi="Garamond"/>
          <w:sz w:val="24"/>
          <w:szCs w:val="24"/>
        </w:rPr>
        <w:t>.</w:t>
      </w:r>
      <w:r w:rsidRPr="004E01DD">
        <w:rPr>
          <w:rFonts w:ascii="Garamond" w:hAnsi="Garamond"/>
          <w:sz w:val="24"/>
          <w:szCs w:val="24"/>
        </w:rPr>
        <w:t xml:space="preserve"> Making the staff feel comfortable and </w:t>
      </w:r>
      <w:r w:rsidR="00573846">
        <w:rPr>
          <w:rFonts w:ascii="Garamond" w:hAnsi="Garamond"/>
          <w:sz w:val="24"/>
          <w:szCs w:val="24"/>
        </w:rPr>
        <w:t xml:space="preserve">letting them know </w:t>
      </w:r>
      <w:r w:rsidRPr="004E01DD">
        <w:rPr>
          <w:rFonts w:ascii="Garamond" w:hAnsi="Garamond"/>
          <w:sz w:val="24"/>
          <w:szCs w:val="24"/>
        </w:rPr>
        <w:t>that we were not monitoring the</w:t>
      </w:r>
      <w:r w:rsidR="00573846">
        <w:rPr>
          <w:rFonts w:ascii="Garamond" w:hAnsi="Garamond"/>
          <w:sz w:val="24"/>
          <w:szCs w:val="24"/>
        </w:rPr>
        <w:t>m</w:t>
      </w:r>
      <w:r w:rsidRPr="004E01DD">
        <w:rPr>
          <w:rFonts w:ascii="Garamond" w:hAnsi="Garamond"/>
          <w:sz w:val="24"/>
          <w:szCs w:val="24"/>
        </w:rPr>
        <w:t xml:space="preserve"> was a key message and priority during our introductions and </w:t>
      </w:r>
      <w:r w:rsidR="004D4BD3">
        <w:rPr>
          <w:rFonts w:ascii="Garamond" w:hAnsi="Garamond"/>
          <w:sz w:val="24"/>
          <w:szCs w:val="24"/>
        </w:rPr>
        <w:t>made a difference in the willingness of staff to participate</w:t>
      </w:r>
      <w:r w:rsidRPr="004E01DD">
        <w:rPr>
          <w:rFonts w:ascii="Garamond" w:hAnsi="Garamond"/>
          <w:sz w:val="24"/>
          <w:szCs w:val="24"/>
        </w:rPr>
        <w:t>.</w:t>
      </w:r>
    </w:p>
    <w:p w:rsidRPr="004E01DD" w:rsidR="004E01DD" w:rsidP="004E01DD" w:rsidRDefault="004E01DD" w14:paraId="2035B6AB" w14:textId="77777777">
      <w:pPr>
        <w:pStyle w:val="ListParagraph"/>
        <w:rPr>
          <w:szCs w:val="24"/>
        </w:rPr>
      </w:pPr>
    </w:p>
    <w:p w:rsidRPr="004E01DD" w:rsidR="004E01DD" w:rsidP="005E16B7" w:rsidRDefault="00F319A7" w14:paraId="1C63366D" w14:textId="04593AA2">
      <w:pPr>
        <w:pStyle w:val="ListParagraph"/>
        <w:numPr>
          <w:ilvl w:val="0"/>
          <w:numId w:val="19"/>
        </w:numPr>
        <w:spacing w:after="0" w:line="240" w:lineRule="auto"/>
        <w:contextualSpacing w:val="0"/>
        <w:rPr>
          <w:rFonts w:ascii="Garamond" w:hAnsi="Garamond"/>
          <w:sz w:val="24"/>
          <w:szCs w:val="24"/>
        </w:rPr>
      </w:pPr>
      <w:r>
        <w:rPr>
          <w:rFonts w:ascii="Garamond" w:hAnsi="Garamond"/>
          <w:sz w:val="24"/>
          <w:szCs w:val="24"/>
        </w:rPr>
        <w:t>M</w:t>
      </w:r>
      <w:r w:rsidR="00573846">
        <w:rPr>
          <w:rFonts w:ascii="Garamond" w:hAnsi="Garamond"/>
          <w:sz w:val="24"/>
          <w:szCs w:val="24"/>
        </w:rPr>
        <w:t>e</w:t>
      </w:r>
      <w:r>
        <w:rPr>
          <w:rFonts w:ascii="Garamond" w:hAnsi="Garamond"/>
          <w:sz w:val="24"/>
          <w:szCs w:val="24"/>
        </w:rPr>
        <w:t>e</w:t>
      </w:r>
      <w:r w:rsidR="00573846">
        <w:rPr>
          <w:rFonts w:ascii="Garamond" w:hAnsi="Garamond"/>
          <w:sz w:val="24"/>
          <w:szCs w:val="24"/>
        </w:rPr>
        <w:t>t</w:t>
      </w:r>
      <w:r>
        <w:rPr>
          <w:rFonts w:ascii="Garamond" w:hAnsi="Garamond"/>
          <w:sz w:val="24"/>
          <w:szCs w:val="24"/>
        </w:rPr>
        <w:t>ing</w:t>
      </w:r>
      <w:r w:rsidR="00573846">
        <w:rPr>
          <w:rFonts w:ascii="Garamond" w:hAnsi="Garamond"/>
          <w:sz w:val="24"/>
          <w:szCs w:val="24"/>
        </w:rPr>
        <w:t xml:space="preserve"> </w:t>
      </w:r>
      <w:r w:rsidRPr="004E01DD" w:rsidR="004E01DD">
        <w:rPr>
          <w:rFonts w:ascii="Garamond" w:hAnsi="Garamond"/>
          <w:sz w:val="24"/>
          <w:szCs w:val="24"/>
        </w:rPr>
        <w:t xml:space="preserve">informally with the director to go over the </w:t>
      </w:r>
      <w:r w:rsidR="007A7C6F">
        <w:rPr>
          <w:rFonts w:ascii="Garamond" w:hAnsi="Garamond"/>
          <w:sz w:val="24"/>
          <w:szCs w:val="24"/>
        </w:rPr>
        <w:t xml:space="preserve">updated </w:t>
      </w:r>
      <w:r w:rsidRPr="004E01DD" w:rsidR="004E01DD">
        <w:rPr>
          <w:rFonts w:ascii="Garamond" w:hAnsi="Garamond"/>
          <w:sz w:val="24"/>
          <w:szCs w:val="24"/>
        </w:rPr>
        <w:t xml:space="preserve"> schedule </w:t>
      </w:r>
      <w:r w:rsidR="007A7C6F">
        <w:rPr>
          <w:rFonts w:ascii="Garamond" w:hAnsi="Garamond"/>
          <w:sz w:val="24"/>
          <w:szCs w:val="24"/>
        </w:rPr>
        <w:t>for the day</w:t>
      </w:r>
      <w:r w:rsidRPr="004E01DD" w:rsidR="004E01DD">
        <w:rPr>
          <w:rFonts w:ascii="Garamond" w:hAnsi="Garamond"/>
          <w:sz w:val="24"/>
          <w:szCs w:val="24"/>
        </w:rPr>
        <w:t xml:space="preserve"> and </w:t>
      </w:r>
      <w:r>
        <w:rPr>
          <w:rFonts w:ascii="Garamond" w:hAnsi="Garamond"/>
          <w:sz w:val="24"/>
          <w:szCs w:val="24"/>
        </w:rPr>
        <w:t>having</w:t>
      </w:r>
      <w:r w:rsidRPr="004E01DD">
        <w:rPr>
          <w:rFonts w:ascii="Garamond" w:hAnsi="Garamond"/>
          <w:sz w:val="24"/>
          <w:szCs w:val="24"/>
        </w:rPr>
        <w:t xml:space="preserve"> </w:t>
      </w:r>
      <w:r w:rsidRPr="004E01DD" w:rsidR="004E01DD">
        <w:rPr>
          <w:rFonts w:ascii="Garamond" w:hAnsi="Garamond"/>
          <w:sz w:val="24"/>
          <w:szCs w:val="24"/>
        </w:rPr>
        <w:t>a walkthrough of the site to see how a certification appointment flows through the office from time of arrival to departure gave us an opportunity to observe the waiting room environment before clients arrived</w:t>
      </w:r>
      <w:r w:rsidRPr="004E01DD" w:rsidR="001D2646">
        <w:rPr>
          <w:rFonts w:ascii="Garamond" w:hAnsi="Garamond"/>
          <w:sz w:val="24"/>
          <w:szCs w:val="24"/>
        </w:rPr>
        <w:t>.</w:t>
      </w:r>
      <w:r w:rsidRPr="004E01DD" w:rsidR="004E01DD">
        <w:rPr>
          <w:rFonts w:ascii="Garamond" w:hAnsi="Garamond"/>
          <w:sz w:val="24"/>
          <w:szCs w:val="24"/>
        </w:rPr>
        <w:t xml:space="preserve"> This process worked well and facilitated completion of the first part of the </w:t>
      </w:r>
      <w:r w:rsidR="002C213D">
        <w:rPr>
          <w:rFonts w:ascii="Garamond" w:hAnsi="Garamond"/>
          <w:sz w:val="24"/>
          <w:szCs w:val="24"/>
        </w:rPr>
        <w:t>C</w:t>
      </w:r>
      <w:r w:rsidRPr="004E01DD" w:rsidR="004E01DD">
        <w:rPr>
          <w:rFonts w:ascii="Garamond" w:hAnsi="Garamond"/>
          <w:sz w:val="24"/>
          <w:szCs w:val="24"/>
        </w:rPr>
        <w:t xml:space="preserve">linic </w:t>
      </w:r>
      <w:r w:rsidR="002C213D">
        <w:rPr>
          <w:rFonts w:ascii="Garamond" w:hAnsi="Garamond"/>
          <w:sz w:val="24"/>
          <w:szCs w:val="24"/>
        </w:rPr>
        <w:t>O</w:t>
      </w:r>
      <w:r w:rsidRPr="004E01DD" w:rsidR="004E01DD">
        <w:rPr>
          <w:rFonts w:ascii="Garamond" w:hAnsi="Garamond"/>
          <w:sz w:val="24"/>
          <w:szCs w:val="24"/>
        </w:rPr>
        <w:t xml:space="preserve">bservation </w:t>
      </w:r>
      <w:r w:rsidR="002C213D">
        <w:rPr>
          <w:rFonts w:ascii="Garamond" w:hAnsi="Garamond"/>
          <w:sz w:val="24"/>
          <w:szCs w:val="24"/>
        </w:rPr>
        <w:t>F</w:t>
      </w:r>
      <w:r w:rsidRPr="004E01DD" w:rsidR="004E01DD">
        <w:rPr>
          <w:rFonts w:ascii="Garamond" w:hAnsi="Garamond"/>
          <w:sz w:val="24"/>
          <w:szCs w:val="24"/>
        </w:rPr>
        <w:t>orm</w:t>
      </w:r>
      <w:r w:rsidR="002C213D">
        <w:rPr>
          <w:rFonts w:ascii="Garamond" w:hAnsi="Garamond"/>
          <w:sz w:val="24"/>
          <w:szCs w:val="24"/>
        </w:rPr>
        <w:t>, helped</w:t>
      </w:r>
      <w:r w:rsidRPr="004E01DD" w:rsidR="004E01DD">
        <w:rPr>
          <w:rFonts w:ascii="Garamond" w:hAnsi="Garamond"/>
          <w:sz w:val="24"/>
          <w:szCs w:val="24"/>
        </w:rPr>
        <w:t xml:space="preserve"> the day flow smoothly, and may have alleviated some nervousness on the part of the staff about our visit.</w:t>
      </w:r>
    </w:p>
    <w:p w:rsidRPr="004E01DD" w:rsidR="004E01DD" w:rsidP="004E01DD" w:rsidRDefault="004E01DD" w14:paraId="252BB34A" w14:textId="77777777">
      <w:pPr>
        <w:rPr>
          <w:szCs w:val="24"/>
        </w:rPr>
      </w:pPr>
    </w:p>
    <w:p w:rsidRPr="004E01DD" w:rsidR="004E01DD" w:rsidP="005E16B7" w:rsidRDefault="004E01DD" w14:paraId="1889E07F" w14:textId="50D968E5">
      <w:pPr>
        <w:pStyle w:val="ListParagraph"/>
        <w:numPr>
          <w:ilvl w:val="0"/>
          <w:numId w:val="19"/>
        </w:numPr>
        <w:spacing w:after="0" w:line="240" w:lineRule="auto"/>
        <w:contextualSpacing w:val="0"/>
        <w:rPr>
          <w:rFonts w:ascii="Garamond" w:hAnsi="Garamond"/>
          <w:sz w:val="24"/>
          <w:szCs w:val="24"/>
        </w:rPr>
      </w:pPr>
      <w:r w:rsidRPr="004E01DD">
        <w:rPr>
          <w:rFonts w:ascii="Garamond" w:hAnsi="Garamond"/>
          <w:sz w:val="24"/>
          <w:szCs w:val="24"/>
        </w:rPr>
        <w:t xml:space="preserve">At each of these sites, our process for identifying which </w:t>
      </w:r>
      <w:r w:rsidR="00C8264E">
        <w:rPr>
          <w:rFonts w:ascii="Garamond" w:hAnsi="Garamond"/>
          <w:sz w:val="24"/>
          <w:szCs w:val="24"/>
        </w:rPr>
        <w:t xml:space="preserve">WIC </w:t>
      </w:r>
      <w:r w:rsidR="00EA00A2">
        <w:rPr>
          <w:rFonts w:ascii="Garamond" w:hAnsi="Garamond"/>
          <w:sz w:val="24"/>
          <w:szCs w:val="24"/>
        </w:rPr>
        <w:t>participants</w:t>
      </w:r>
      <w:r w:rsidRPr="004E01DD">
        <w:rPr>
          <w:rFonts w:ascii="Garamond" w:hAnsi="Garamond"/>
          <w:sz w:val="24"/>
          <w:szCs w:val="24"/>
        </w:rPr>
        <w:t xml:space="preserve"> there for enrollment or certification visits worked very well and was not perceived as burdensome </w:t>
      </w:r>
      <w:r w:rsidR="002C213D">
        <w:rPr>
          <w:rFonts w:ascii="Garamond" w:hAnsi="Garamond"/>
          <w:sz w:val="24"/>
          <w:szCs w:val="24"/>
        </w:rPr>
        <w:t>by</w:t>
      </w:r>
      <w:r w:rsidRPr="004E01DD">
        <w:rPr>
          <w:rFonts w:ascii="Garamond" w:hAnsi="Garamond"/>
          <w:sz w:val="24"/>
          <w:szCs w:val="24"/>
        </w:rPr>
        <w:t xml:space="preserve"> the staff</w:t>
      </w:r>
      <w:r w:rsidRPr="004E01DD" w:rsidR="001D2646">
        <w:rPr>
          <w:rFonts w:ascii="Garamond" w:hAnsi="Garamond"/>
          <w:sz w:val="24"/>
          <w:szCs w:val="24"/>
        </w:rPr>
        <w:t>.</w:t>
      </w:r>
      <w:r w:rsidRPr="004E01DD">
        <w:rPr>
          <w:rFonts w:ascii="Garamond" w:hAnsi="Garamond"/>
          <w:sz w:val="24"/>
          <w:szCs w:val="24"/>
        </w:rPr>
        <w:t xml:space="preserve">  </w:t>
      </w:r>
    </w:p>
    <w:p w:rsidRPr="004E01DD" w:rsidR="004E01DD" w:rsidP="004E01DD" w:rsidRDefault="004E01DD" w14:paraId="7C762DF7" w14:textId="77777777">
      <w:pPr>
        <w:rPr>
          <w:szCs w:val="24"/>
        </w:rPr>
      </w:pPr>
    </w:p>
    <w:p w:rsidRPr="004E01DD" w:rsidR="004E01DD" w:rsidP="005E16B7" w:rsidRDefault="004E01DD" w14:paraId="5CCE6805" w14:textId="354ABD3C">
      <w:pPr>
        <w:pStyle w:val="ListParagraph"/>
        <w:numPr>
          <w:ilvl w:val="0"/>
          <w:numId w:val="19"/>
        </w:numPr>
        <w:spacing w:after="0" w:line="240" w:lineRule="auto"/>
        <w:contextualSpacing w:val="0"/>
        <w:rPr>
          <w:rFonts w:ascii="Garamond" w:hAnsi="Garamond"/>
          <w:sz w:val="24"/>
          <w:szCs w:val="24"/>
        </w:rPr>
      </w:pPr>
      <w:r w:rsidRPr="004E01DD">
        <w:rPr>
          <w:rFonts w:ascii="Garamond" w:hAnsi="Garamond"/>
          <w:sz w:val="24"/>
          <w:szCs w:val="24"/>
        </w:rPr>
        <w:t>Length of visit varied</w:t>
      </w:r>
      <w:r w:rsidR="001D2646">
        <w:rPr>
          <w:rFonts w:ascii="Garamond" w:hAnsi="Garamond"/>
          <w:sz w:val="24"/>
          <w:szCs w:val="24"/>
        </w:rPr>
        <w:t xml:space="preserve">. </w:t>
      </w:r>
      <w:r w:rsidR="002C213D">
        <w:rPr>
          <w:rFonts w:ascii="Garamond" w:hAnsi="Garamond"/>
          <w:sz w:val="24"/>
          <w:szCs w:val="24"/>
        </w:rPr>
        <w:t>At the first</w:t>
      </w:r>
      <w:r w:rsidRPr="004E01DD">
        <w:rPr>
          <w:rFonts w:ascii="Garamond" w:hAnsi="Garamond"/>
          <w:sz w:val="24"/>
          <w:szCs w:val="24"/>
        </w:rPr>
        <w:t xml:space="preserve"> clinic</w:t>
      </w:r>
      <w:r w:rsidR="002C213D">
        <w:rPr>
          <w:rFonts w:ascii="Garamond" w:hAnsi="Garamond"/>
          <w:sz w:val="24"/>
          <w:szCs w:val="24"/>
        </w:rPr>
        <w:t>,</w:t>
      </w:r>
      <w:r w:rsidRPr="004E01DD">
        <w:rPr>
          <w:rFonts w:ascii="Garamond" w:hAnsi="Garamond"/>
          <w:sz w:val="24"/>
          <w:szCs w:val="24"/>
        </w:rPr>
        <w:t xml:space="preserve"> the </w:t>
      </w:r>
      <w:r w:rsidR="002C213D">
        <w:rPr>
          <w:rFonts w:ascii="Garamond" w:hAnsi="Garamond"/>
          <w:sz w:val="24"/>
          <w:szCs w:val="24"/>
        </w:rPr>
        <w:t xml:space="preserve">certification </w:t>
      </w:r>
      <w:r w:rsidRPr="004E01DD">
        <w:rPr>
          <w:rFonts w:ascii="Garamond" w:hAnsi="Garamond"/>
          <w:sz w:val="24"/>
          <w:szCs w:val="24"/>
        </w:rPr>
        <w:t xml:space="preserve">visit with </w:t>
      </w:r>
      <w:r w:rsidR="002C213D">
        <w:rPr>
          <w:rFonts w:ascii="Garamond" w:hAnsi="Garamond"/>
          <w:sz w:val="24"/>
          <w:szCs w:val="24"/>
        </w:rPr>
        <w:t xml:space="preserve">the </w:t>
      </w:r>
      <w:r w:rsidRPr="004E01DD">
        <w:rPr>
          <w:rFonts w:ascii="Garamond" w:hAnsi="Garamond"/>
          <w:sz w:val="24"/>
          <w:szCs w:val="24"/>
        </w:rPr>
        <w:t xml:space="preserve">new mom who had been on WIC and </w:t>
      </w:r>
      <w:r w:rsidR="002C213D">
        <w:rPr>
          <w:rFonts w:ascii="Garamond" w:hAnsi="Garamond"/>
          <w:sz w:val="24"/>
          <w:szCs w:val="24"/>
        </w:rPr>
        <w:t xml:space="preserve">the enrollment visit for the </w:t>
      </w:r>
      <w:r w:rsidRPr="004E01DD">
        <w:rPr>
          <w:rFonts w:ascii="Garamond" w:hAnsi="Garamond"/>
          <w:sz w:val="24"/>
          <w:szCs w:val="24"/>
        </w:rPr>
        <w:t>baby took 40 minutes total from time of arrival to departure and 25 minutes for the nutrition services components</w:t>
      </w:r>
      <w:r w:rsidRPr="004E01DD" w:rsidR="001D2646">
        <w:rPr>
          <w:rFonts w:ascii="Garamond" w:hAnsi="Garamond"/>
          <w:sz w:val="24"/>
          <w:szCs w:val="24"/>
        </w:rPr>
        <w:t xml:space="preserve">. </w:t>
      </w:r>
      <w:r w:rsidR="002C213D">
        <w:rPr>
          <w:rFonts w:ascii="Garamond" w:hAnsi="Garamond"/>
          <w:sz w:val="24"/>
          <w:szCs w:val="24"/>
        </w:rPr>
        <w:t>The visit at the s</w:t>
      </w:r>
      <w:r w:rsidRPr="004E01DD">
        <w:rPr>
          <w:rFonts w:ascii="Garamond" w:hAnsi="Garamond"/>
          <w:sz w:val="24"/>
          <w:szCs w:val="24"/>
        </w:rPr>
        <w:t xml:space="preserve">econd clinic with </w:t>
      </w:r>
      <w:r w:rsidR="002C213D">
        <w:rPr>
          <w:rFonts w:ascii="Garamond" w:hAnsi="Garamond"/>
          <w:sz w:val="24"/>
          <w:szCs w:val="24"/>
        </w:rPr>
        <w:t xml:space="preserve">a </w:t>
      </w:r>
      <w:r w:rsidRPr="004E01DD">
        <w:rPr>
          <w:rFonts w:ascii="Garamond" w:hAnsi="Garamond"/>
          <w:sz w:val="24"/>
          <w:szCs w:val="24"/>
        </w:rPr>
        <w:t xml:space="preserve">mother and baby </w:t>
      </w:r>
      <w:r w:rsidR="002C213D">
        <w:rPr>
          <w:rFonts w:ascii="Garamond" w:hAnsi="Garamond"/>
          <w:sz w:val="24"/>
          <w:szCs w:val="24"/>
        </w:rPr>
        <w:t xml:space="preserve">who were </w:t>
      </w:r>
      <w:r w:rsidRPr="004E01DD">
        <w:rPr>
          <w:rFonts w:ascii="Garamond" w:hAnsi="Garamond"/>
          <w:sz w:val="24"/>
          <w:szCs w:val="24"/>
        </w:rPr>
        <w:t xml:space="preserve">both new enrollees and </w:t>
      </w:r>
      <w:r w:rsidR="002C213D">
        <w:rPr>
          <w:rFonts w:ascii="Garamond" w:hAnsi="Garamond"/>
          <w:sz w:val="24"/>
          <w:szCs w:val="24"/>
        </w:rPr>
        <w:t xml:space="preserve">which used </w:t>
      </w:r>
      <w:r w:rsidRPr="004E01DD">
        <w:rPr>
          <w:rFonts w:ascii="Garamond" w:hAnsi="Garamond"/>
          <w:sz w:val="24"/>
          <w:szCs w:val="24"/>
        </w:rPr>
        <w:t xml:space="preserve">separate staff </w:t>
      </w:r>
      <w:r w:rsidR="002C213D">
        <w:rPr>
          <w:rFonts w:ascii="Garamond" w:hAnsi="Garamond"/>
          <w:sz w:val="24"/>
          <w:szCs w:val="24"/>
        </w:rPr>
        <w:t xml:space="preserve">for completing </w:t>
      </w:r>
      <w:r w:rsidRPr="004E01DD">
        <w:rPr>
          <w:rFonts w:ascii="Garamond" w:hAnsi="Garamond"/>
          <w:sz w:val="24"/>
          <w:szCs w:val="24"/>
        </w:rPr>
        <w:t xml:space="preserve">the anthropometric </w:t>
      </w:r>
      <w:r w:rsidR="002C213D">
        <w:rPr>
          <w:rFonts w:ascii="Garamond" w:hAnsi="Garamond"/>
          <w:sz w:val="24"/>
          <w:szCs w:val="24"/>
        </w:rPr>
        <w:t xml:space="preserve">measurements </w:t>
      </w:r>
      <w:r w:rsidRPr="004E01DD">
        <w:rPr>
          <w:rFonts w:ascii="Garamond" w:hAnsi="Garamond"/>
          <w:sz w:val="24"/>
          <w:szCs w:val="24"/>
        </w:rPr>
        <w:t xml:space="preserve">and blood work and </w:t>
      </w:r>
      <w:r w:rsidR="002C213D">
        <w:rPr>
          <w:rFonts w:ascii="Garamond" w:hAnsi="Garamond"/>
          <w:sz w:val="24"/>
          <w:szCs w:val="24"/>
        </w:rPr>
        <w:t xml:space="preserve">for the </w:t>
      </w:r>
      <w:r w:rsidRPr="004E01DD">
        <w:rPr>
          <w:rFonts w:ascii="Garamond" w:hAnsi="Garamond"/>
          <w:sz w:val="24"/>
          <w:szCs w:val="24"/>
        </w:rPr>
        <w:t>rest of the nutrition assessment took a total of 2 hours and 10 minutes from the time of arrival to departure and 1 h</w:t>
      </w:r>
      <w:r w:rsidR="002C213D">
        <w:rPr>
          <w:rFonts w:ascii="Garamond" w:hAnsi="Garamond"/>
          <w:sz w:val="24"/>
          <w:szCs w:val="24"/>
        </w:rPr>
        <w:t xml:space="preserve">our </w:t>
      </w:r>
      <w:r w:rsidRPr="004E01DD">
        <w:rPr>
          <w:rFonts w:ascii="Garamond" w:hAnsi="Garamond"/>
          <w:sz w:val="24"/>
          <w:szCs w:val="24"/>
        </w:rPr>
        <w:t>and 42 minutes for the nutrition services components.  </w:t>
      </w:r>
    </w:p>
    <w:p w:rsidRPr="004E01DD" w:rsidR="004E01DD" w:rsidP="00810CA1" w:rsidRDefault="004E01DD" w14:paraId="341824A0" w14:textId="77777777">
      <w:pPr>
        <w:pStyle w:val="L1-FlLSp12"/>
        <w:rPr>
          <w:b/>
          <w:color w:val="244061" w:themeColor="accent1" w:themeShade="80"/>
          <w:szCs w:val="24"/>
        </w:rPr>
      </w:pPr>
    </w:p>
    <w:p w:rsidR="00570715" w:rsidP="00810CA1" w:rsidRDefault="00570715" w14:paraId="3899B147" w14:textId="77777777">
      <w:pPr>
        <w:pStyle w:val="L1-FlLSp12"/>
        <w:rPr>
          <w:rFonts w:ascii="Franklin Gothic Medium" w:hAnsi="Franklin Gothic Medium"/>
          <w:b/>
          <w:color w:val="244061" w:themeColor="accent1" w:themeShade="80"/>
          <w:sz w:val="32"/>
          <w:szCs w:val="32"/>
        </w:rPr>
        <w:sectPr w:rsidR="00570715" w:rsidSect="00275B86">
          <w:footerReference w:type="first" r:id="rId19"/>
          <w:pgSz w:w="12240" w:h="15840" w:code="1"/>
          <w:pgMar w:top="1440" w:right="1440" w:bottom="1440" w:left="1440" w:header="720" w:footer="576" w:gutter="0"/>
          <w:cols w:space="720"/>
          <w:titlePg/>
          <w:docGrid w:linePitch="326"/>
        </w:sectPr>
      </w:pPr>
    </w:p>
    <w:p w:rsidR="00810CA1" w:rsidP="000C5056" w:rsidRDefault="00810CA1" w14:paraId="5AE60AF0" w14:textId="46C5022D">
      <w:pPr>
        <w:pStyle w:val="Heading3"/>
      </w:pPr>
      <w:bookmarkStart w:name="_Toc17473414" w:id="18"/>
      <w:r w:rsidRPr="00B878A4">
        <w:lastRenderedPageBreak/>
        <w:t>2.</w:t>
      </w:r>
      <w:r w:rsidR="00AC5F75">
        <w:t>2.1</w:t>
      </w:r>
      <w:r w:rsidRPr="00B878A4">
        <w:tab/>
      </w:r>
      <w:r>
        <w:t>Clinic Observation Form</w:t>
      </w:r>
      <w:bookmarkEnd w:id="18"/>
    </w:p>
    <w:tbl>
      <w:tblPr>
        <w:tblStyle w:val="TableWestatStandardFormat"/>
        <w:tblW w:w="5291"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9"/>
        <w:gridCol w:w="4569"/>
        <w:gridCol w:w="4566"/>
      </w:tblGrid>
      <w:tr w:rsidRPr="003A0416" w:rsidR="00810CA1" w:rsidTr="003A0416" w14:paraId="5110954F" w14:textId="77777777">
        <w:trPr>
          <w:cnfStyle w:val="100000000000" w:firstRow="1" w:lastRow="0" w:firstColumn="0" w:lastColumn="0" w:oddVBand="0" w:evenVBand="0" w:oddHBand="0" w:evenHBand="0" w:firstRowFirstColumn="0" w:firstRowLastColumn="0" w:lastRowFirstColumn="0" w:lastRowLastColumn="0"/>
          <w:tblHeader/>
        </w:trPr>
        <w:tc>
          <w:tcPr>
            <w:tcW w:w="1667"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3A0416" w:rsidR="00810CA1" w:rsidP="003A0416" w:rsidRDefault="00570715" w14:paraId="463E8709" w14:textId="406356C6">
            <w:pPr>
              <w:pStyle w:val="TH-TableHeading"/>
              <w:spacing w:line="240" w:lineRule="auto"/>
              <w:jc w:val="left"/>
            </w:pPr>
            <w:r w:rsidRPr="003A0416">
              <w:t>Pretested Question</w:t>
            </w:r>
          </w:p>
        </w:tc>
        <w:tc>
          <w:tcPr>
            <w:tcW w:w="1667"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3A0416" w:rsidR="00810CA1" w:rsidP="003A0416" w:rsidRDefault="00810CA1" w14:paraId="67CF39B0" w14:textId="5AB9F349">
            <w:pPr>
              <w:pStyle w:val="TH-TableHeading"/>
              <w:spacing w:line="240" w:lineRule="auto"/>
              <w:jc w:val="left"/>
            </w:pPr>
            <w:r w:rsidRPr="003A0416">
              <w:t>Findings</w:t>
            </w:r>
            <w:r w:rsidRPr="003A0416" w:rsidR="00570715">
              <w:t>/Recommendations</w:t>
            </w:r>
          </w:p>
        </w:tc>
        <w:tc>
          <w:tcPr>
            <w:tcW w:w="1666"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3A0416" w:rsidR="00810CA1" w:rsidP="003A0416" w:rsidRDefault="00570715" w14:paraId="13E4F17A" w14:textId="14A5B823">
            <w:pPr>
              <w:pStyle w:val="TH-TableHeading"/>
              <w:spacing w:line="240" w:lineRule="auto"/>
              <w:jc w:val="left"/>
            </w:pPr>
            <w:r w:rsidRPr="003A0416">
              <w:t>Revision</w:t>
            </w:r>
          </w:p>
        </w:tc>
      </w:tr>
      <w:tr w:rsidRPr="003A0416" w:rsidR="00810CA1" w:rsidTr="003A0416" w14:paraId="0F7E0F3E" w14:textId="77777777">
        <w:tc>
          <w:tcPr>
            <w:tcW w:w="1667" w:type="pct"/>
          </w:tcPr>
          <w:p w:rsidRPr="003A0416" w:rsidR="00810CA1" w:rsidP="003A0416" w:rsidRDefault="00810CA1" w14:paraId="043CD630" w14:textId="77777777">
            <w:pPr>
              <w:pStyle w:val="TX-TableText"/>
              <w:spacing w:line="240" w:lineRule="auto"/>
              <w:rPr>
                <w:b/>
              </w:rPr>
            </w:pPr>
          </w:p>
        </w:tc>
        <w:tc>
          <w:tcPr>
            <w:tcW w:w="1667" w:type="pct"/>
          </w:tcPr>
          <w:p w:rsidRPr="003A0416" w:rsidR="00810CA1" w:rsidP="003A0416" w:rsidRDefault="00810CA1" w14:paraId="2CF1A4CA" w14:textId="77777777">
            <w:pPr>
              <w:pStyle w:val="TX-TableText"/>
              <w:spacing w:line="240" w:lineRule="auto"/>
            </w:pPr>
            <w:r w:rsidRPr="003A0416">
              <w:rPr>
                <w:b/>
              </w:rPr>
              <w:t>Global Issues.</w:t>
            </w:r>
          </w:p>
          <w:p w:rsidRPr="003A0416" w:rsidR="00810CA1" w:rsidP="003A0416" w:rsidRDefault="00810CA1" w14:paraId="4D4B9972" w14:textId="77777777">
            <w:pPr>
              <w:pStyle w:val="TX-TableText"/>
              <w:spacing w:line="240" w:lineRule="auto"/>
            </w:pPr>
            <w:r w:rsidRPr="003A0416">
              <w:t>None.</w:t>
            </w:r>
          </w:p>
        </w:tc>
        <w:tc>
          <w:tcPr>
            <w:tcW w:w="1666" w:type="pct"/>
          </w:tcPr>
          <w:p w:rsidRPr="003A0416" w:rsidR="00810CA1" w:rsidP="003A0416" w:rsidRDefault="00EA1C73" w14:paraId="684A8FDD" w14:textId="28760BED">
            <w:pPr>
              <w:pStyle w:val="TB-TableBullet"/>
              <w:numPr>
                <w:ilvl w:val="0"/>
                <w:numId w:val="0"/>
              </w:numPr>
              <w:spacing w:line="240" w:lineRule="auto"/>
            </w:pPr>
            <w:r>
              <w:t>Question numbers match the revised instrument.</w:t>
            </w:r>
          </w:p>
        </w:tc>
      </w:tr>
      <w:tr w:rsidRPr="003A0416" w:rsidR="00810CA1" w:rsidTr="003A0416" w14:paraId="5E93838C" w14:textId="77777777">
        <w:tc>
          <w:tcPr>
            <w:tcW w:w="1667" w:type="pct"/>
          </w:tcPr>
          <w:p w:rsidRPr="003A0416" w:rsidR="00810CA1" w:rsidP="003A0416" w:rsidRDefault="003A0416" w14:paraId="721B7DF6" w14:textId="5FD50AF3">
            <w:pPr>
              <w:pStyle w:val="TX-TableText"/>
              <w:spacing w:line="240" w:lineRule="auto"/>
            </w:pPr>
            <w:r>
              <w:t>General Site Facilities</w:t>
            </w:r>
          </w:p>
        </w:tc>
        <w:tc>
          <w:tcPr>
            <w:tcW w:w="1667" w:type="pct"/>
          </w:tcPr>
          <w:p w:rsidR="00FA6AEC" w:rsidP="003A0416" w:rsidRDefault="00FA6AEC" w14:paraId="44E3B1F8" w14:textId="3F99E76B">
            <w:pPr>
              <w:pStyle w:val="CommentText"/>
              <w:rPr>
                <w:rFonts w:ascii="Franklin Gothic Medium" w:hAnsi="Franklin Gothic Medium"/>
              </w:rPr>
            </w:pPr>
            <w:r>
              <w:rPr>
                <w:rFonts w:ascii="Franklin Gothic Medium" w:hAnsi="Franklin Gothic Medium"/>
              </w:rPr>
              <w:t xml:space="preserve">Field testers indicated that it would be helpful </w:t>
            </w:r>
            <w:r w:rsidR="001D2646">
              <w:rPr>
                <w:rFonts w:ascii="Franklin Gothic Medium" w:hAnsi="Franklin Gothic Medium"/>
              </w:rPr>
              <w:t xml:space="preserve">to </w:t>
            </w:r>
            <w:r w:rsidRPr="003A0416" w:rsidR="001D2646">
              <w:rPr>
                <w:rFonts w:ascii="Franklin Gothic Medium" w:hAnsi="Franklin Gothic Medium"/>
              </w:rPr>
              <w:t>document</w:t>
            </w:r>
            <w:r w:rsidRPr="003A0416" w:rsidR="003A0416">
              <w:rPr>
                <w:rFonts w:ascii="Franklin Gothic Medium" w:hAnsi="Franklin Gothic Medium"/>
              </w:rPr>
              <w:t xml:space="preserve"> whether or not the waiting room is for WIC and/or services for mothers and children only or f</w:t>
            </w:r>
            <w:r>
              <w:rPr>
                <w:rFonts w:ascii="Franklin Gothic Medium" w:hAnsi="Franklin Gothic Medium"/>
              </w:rPr>
              <w:t>or broader services</w:t>
            </w:r>
            <w:r w:rsidR="001D2646">
              <w:rPr>
                <w:rFonts w:ascii="Franklin Gothic Medium" w:hAnsi="Franklin Gothic Medium"/>
              </w:rPr>
              <w:t xml:space="preserve">. </w:t>
            </w:r>
            <w:r>
              <w:rPr>
                <w:rFonts w:ascii="Franklin Gothic Medium" w:hAnsi="Franklin Gothic Medium"/>
              </w:rPr>
              <w:t xml:space="preserve">If used for a non-WIC clientele as well, the waiting room may not be </w:t>
            </w:r>
            <w:r w:rsidRPr="003A0416" w:rsidR="003A0416">
              <w:rPr>
                <w:rFonts w:ascii="Franklin Gothic Medium" w:hAnsi="Franklin Gothic Medium"/>
              </w:rPr>
              <w:t>child friendly or hav</w:t>
            </w:r>
            <w:r>
              <w:rPr>
                <w:rFonts w:ascii="Franklin Gothic Medium" w:hAnsi="Franklin Gothic Medium"/>
              </w:rPr>
              <w:t>e WIC informational materials/videos.</w:t>
            </w:r>
          </w:p>
          <w:p w:rsidRPr="003A0416" w:rsidR="003A0416" w:rsidP="003A0416" w:rsidRDefault="008051F9" w14:paraId="44D2AA00" w14:textId="1FAA57E4">
            <w:pPr>
              <w:pStyle w:val="CommentText"/>
              <w:rPr>
                <w:rFonts w:ascii="Franklin Gothic Medium" w:hAnsi="Franklin Gothic Medium"/>
              </w:rPr>
            </w:pPr>
            <w:r w:rsidRPr="008051F9">
              <w:rPr>
                <w:rFonts w:ascii="Franklin Gothic Medium" w:hAnsi="Franklin Gothic Medium"/>
                <w:u w:val="single"/>
              </w:rPr>
              <w:t>Recommendation</w:t>
            </w:r>
            <w:r w:rsidRPr="008051F9">
              <w:rPr>
                <w:rFonts w:ascii="Franklin Gothic Medium" w:hAnsi="Franklin Gothic Medium"/>
              </w:rPr>
              <w:t>: Add</w:t>
            </w:r>
            <w:r>
              <w:t xml:space="preserve"> </w:t>
            </w:r>
            <w:r w:rsidR="003A0416">
              <w:rPr>
                <w:rFonts w:ascii="Franklin Gothic Medium" w:hAnsi="Franklin Gothic Medium"/>
              </w:rPr>
              <w:t>additional questions to document this.</w:t>
            </w:r>
          </w:p>
          <w:p w:rsidRPr="003A0416" w:rsidR="00810CA1" w:rsidP="003A0416" w:rsidRDefault="00810CA1" w14:paraId="23BC284D" w14:textId="5BBD6791">
            <w:pPr>
              <w:spacing w:line="240" w:lineRule="auto"/>
              <w:rPr>
                <w:rFonts w:ascii="Franklin Gothic Medium" w:hAnsi="Franklin Gothic Medium"/>
                <w:color w:val="1F497D" w:themeColor="text2"/>
                <w:sz w:val="20"/>
              </w:rPr>
            </w:pPr>
          </w:p>
        </w:tc>
        <w:tc>
          <w:tcPr>
            <w:tcW w:w="1666" w:type="pct"/>
          </w:tcPr>
          <w:p w:rsidRPr="00A66ADB" w:rsidR="003A0416" w:rsidP="0087193C" w:rsidRDefault="00EA1C73" w14:paraId="0C3AFA33" w14:textId="047CB520">
            <w:pPr>
              <w:pStyle w:val="CommentText"/>
              <w:spacing w:after="0"/>
              <w:ind w:left="390" w:hanging="370"/>
              <w:rPr>
                <w:rFonts w:ascii="Franklin Gothic Medium" w:hAnsi="Franklin Gothic Medium"/>
              </w:rPr>
            </w:pPr>
            <w:r w:rsidRPr="00A66ADB">
              <w:rPr>
                <w:rFonts w:ascii="Franklin Gothic Medium" w:hAnsi="Franklin Gothic Medium"/>
              </w:rPr>
              <w:t>2</w:t>
            </w:r>
            <w:r w:rsidRPr="00A66ADB" w:rsidR="00FA6AEC">
              <w:rPr>
                <w:rFonts w:ascii="Franklin Gothic Medium" w:hAnsi="Franklin Gothic Medium"/>
              </w:rPr>
              <w:t xml:space="preserve">.  </w:t>
            </w:r>
            <w:r w:rsidRPr="00A66ADB" w:rsidR="00841E89">
              <w:rPr>
                <w:rFonts w:ascii="Franklin Gothic Medium" w:hAnsi="Franklin Gothic Medium"/>
              </w:rPr>
              <w:tab/>
            </w:r>
            <w:r w:rsidRPr="00A66ADB" w:rsidR="003A0416">
              <w:rPr>
                <w:rFonts w:ascii="Franklin Gothic Medium" w:hAnsi="Franklin Gothic Medium"/>
              </w:rPr>
              <w:t xml:space="preserve">Is the waiting room solely for </w:t>
            </w:r>
            <w:r w:rsidRPr="00A66ADB" w:rsidR="00FA6AEC">
              <w:rPr>
                <w:rFonts w:ascii="Franklin Gothic Medium" w:hAnsi="Franklin Gothic Medium"/>
              </w:rPr>
              <w:t xml:space="preserve">the </w:t>
            </w:r>
            <w:r w:rsidRPr="00A66ADB" w:rsidR="003A0416">
              <w:rPr>
                <w:rFonts w:ascii="Franklin Gothic Medium" w:hAnsi="Franklin Gothic Medium"/>
              </w:rPr>
              <w:t xml:space="preserve">WIC </w:t>
            </w:r>
            <w:r w:rsidRPr="00A66ADB" w:rsidR="00FA6AEC">
              <w:rPr>
                <w:rFonts w:ascii="Franklin Gothic Medium" w:hAnsi="Franklin Gothic Medium"/>
              </w:rPr>
              <w:t xml:space="preserve">clinic </w:t>
            </w:r>
            <w:r w:rsidRPr="00A66ADB" w:rsidR="003A0416">
              <w:rPr>
                <w:rFonts w:ascii="Franklin Gothic Medium" w:hAnsi="Franklin Gothic Medium"/>
              </w:rPr>
              <w:t>or shared with other programs?</w:t>
            </w:r>
          </w:p>
          <w:p w:rsidRPr="00A66ADB" w:rsidR="003A0416" w:rsidP="005E16B7" w:rsidRDefault="00CA414C" w14:paraId="797C1EF5" w14:textId="3AF13410">
            <w:pPr>
              <w:pStyle w:val="CommentText"/>
              <w:numPr>
                <w:ilvl w:val="0"/>
                <w:numId w:val="35"/>
              </w:numPr>
              <w:spacing w:after="0"/>
              <w:rPr>
                <w:rFonts w:ascii="Franklin Gothic Medium" w:hAnsi="Franklin Gothic Medium"/>
              </w:rPr>
            </w:pPr>
            <w:r w:rsidRPr="00A66ADB">
              <w:rPr>
                <w:rFonts w:ascii="Franklin Gothic Medium" w:hAnsi="Franklin Gothic Medium"/>
              </w:rPr>
              <w:t>Only for WIC clinic</w:t>
            </w:r>
            <w:r w:rsidRPr="00A66ADB" w:rsidR="00EA1C73">
              <w:rPr>
                <w:rFonts w:ascii="Franklin Gothic Medium" w:hAnsi="Franklin Gothic Medium"/>
              </w:rPr>
              <w:t xml:space="preserve"> GO TO Q4</w:t>
            </w:r>
          </w:p>
          <w:p w:rsidRPr="00A66ADB" w:rsidR="003A0416" w:rsidP="005E16B7" w:rsidRDefault="00CA414C" w14:paraId="2BA62392" w14:textId="3E222811">
            <w:pPr>
              <w:pStyle w:val="CommentText"/>
              <w:numPr>
                <w:ilvl w:val="0"/>
                <w:numId w:val="35"/>
              </w:numPr>
              <w:spacing w:after="0"/>
              <w:rPr>
                <w:rFonts w:ascii="Franklin Gothic Medium" w:hAnsi="Franklin Gothic Medium"/>
              </w:rPr>
            </w:pPr>
            <w:r w:rsidRPr="00A66ADB">
              <w:rPr>
                <w:rFonts w:ascii="Franklin Gothic Medium" w:hAnsi="Franklin Gothic Medium"/>
              </w:rPr>
              <w:t>Shared with other programs</w:t>
            </w:r>
          </w:p>
          <w:p w:rsidRPr="00A66ADB" w:rsidR="00FA6AEC" w:rsidP="003A0416" w:rsidRDefault="00FA6AEC" w14:paraId="47E09618" w14:textId="77777777">
            <w:pPr>
              <w:pStyle w:val="TB-TableBullet"/>
              <w:numPr>
                <w:ilvl w:val="0"/>
                <w:numId w:val="0"/>
              </w:numPr>
              <w:spacing w:line="240" w:lineRule="auto"/>
              <w:ind w:left="360" w:hanging="360"/>
            </w:pPr>
          </w:p>
          <w:p w:rsidRPr="00A66ADB" w:rsidR="00810CA1" w:rsidP="0087193C" w:rsidRDefault="00EA1C73" w14:paraId="0824D831" w14:textId="233813D3">
            <w:pPr>
              <w:pStyle w:val="TB-TableBullet"/>
              <w:numPr>
                <w:ilvl w:val="0"/>
                <w:numId w:val="0"/>
              </w:numPr>
              <w:spacing w:line="240" w:lineRule="auto"/>
              <w:ind w:left="390" w:hanging="370"/>
            </w:pPr>
            <w:r w:rsidRPr="00A66ADB">
              <w:t>3</w:t>
            </w:r>
            <w:r w:rsidRPr="00A66ADB" w:rsidR="00FA6AEC">
              <w:t xml:space="preserve">. </w:t>
            </w:r>
            <w:r w:rsidRPr="00A66ADB" w:rsidR="00841E89">
              <w:tab/>
            </w:r>
            <w:r w:rsidRPr="00A66ADB">
              <w:t>W</w:t>
            </w:r>
            <w:r w:rsidRPr="00A66ADB" w:rsidR="008E65C2">
              <w:t xml:space="preserve">hat other programs </w:t>
            </w:r>
            <w:r w:rsidRPr="00A66ADB" w:rsidR="00CA414C">
              <w:t xml:space="preserve">share </w:t>
            </w:r>
            <w:r w:rsidRPr="00A66ADB" w:rsidR="008E65C2">
              <w:t>the space</w:t>
            </w:r>
            <w:r w:rsidRPr="00A66ADB" w:rsidR="003A0416">
              <w:t>?</w:t>
            </w:r>
          </w:p>
          <w:p w:rsidRPr="00A66ADB" w:rsidR="003A0416" w:rsidP="005E16B7" w:rsidRDefault="003A0416" w14:paraId="2B2E77D8" w14:textId="77777777">
            <w:pPr>
              <w:pStyle w:val="TB-TableBullet"/>
              <w:numPr>
                <w:ilvl w:val="0"/>
                <w:numId w:val="36"/>
              </w:numPr>
              <w:spacing w:line="240" w:lineRule="auto"/>
            </w:pPr>
            <w:r w:rsidRPr="00A66ADB">
              <w:t>Only for pregnant women, mothers and/or children</w:t>
            </w:r>
          </w:p>
          <w:p w:rsidRPr="00A66ADB" w:rsidR="003A0416" w:rsidP="005E16B7" w:rsidRDefault="003A0416" w14:paraId="415D442B" w14:textId="77777777">
            <w:pPr>
              <w:pStyle w:val="TB-TableBullet"/>
              <w:numPr>
                <w:ilvl w:val="0"/>
                <w:numId w:val="36"/>
              </w:numPr>
              <w:spacing w:line="240" w:lineRule="auto"/>
            </w:pPr>
            <w:r w:rsidRPr="00A66ADB">
              <w:t>Broader adult population</w:t>
            </w:r>
          </w:p>
          <w:p w:rsidRPr="00A66ADB" w:rsidR="008E65C2" w:rsidP="005E16B7" w:rsidRDefault="008E65C2" w14:paraId="0462D50A" w14:textId="037C5974">
            <w:pPr>
              <w:pStyle w:val="TB-TableBullet"/>
              <w:numPr>
                <w:ilvl w:val="0"/>
                <w:numId w:val="36"/>
              </w:numPr>
              <w:spacing w:line="240" w:lineRule="auto"/>
            </w:pPr>
            <w:r w:rsidRPr="00A66ADB">
              <w:t>Other, specify: ______________________</w:t>
            </w:r>
          </w:p>
        </w:tc>
      </w:tr>
      <w:tr w:rsidRPr="003A0416" w:rsidR="00810CA1" w:rsidTr="003A0416" w14:paraId="300D9103" w14:textId="77777777">
        <w:tc>
          <w:tcPr>
            <w:tcW w:w="1667" w:type="pct"/>
          </w:tcPr>
          <w:p w:rsidRPr="003A0416" w:rsidR="00810CA1" w:rsidP="0087193C" w:rsidRDefault="003A0416" w14:paraId="5C2A846C" w14:textId="392D92CF">
            <w:pPr>
              <w:pStyle w:val="TX-TableText"/>
              <w:spacing w:line="240" w:lineRule="auto"/>
              <w:ind w:left="390" w:hanging="370"/>
            </w:pPr>
            <w:r>
              <w:t xml:space="preserve">10. </w:t>
            </w:r>
            <w:r w:rsidR="00841E89">
              <w:tab/>
            </w:r>
            <w:r>
              <w:t>Educational materials</w:t>
            </w:r>
            <w:r w:rsidRPr="003A0416">
              <w:t xml:space="preserve"> available in waiting room</w:t>
            </w:r>
          </w:p>
        </w:tc>
        <w:tc>
          <w:tcPr>
            <w:tcW w:w="1667" w:type="pct"/>
          </w:tcPr>
          <w:p w:rsidRPr="008051F9" w:rsidR="00810CA1" w:rsidP="003A0416" w:rsidRDefault="003A0416" w14:paraId="7EDC4256" w14:textId="0A70AB55">
            <w:pPr>
              <w:spacing w:line="240" w:lineRule="auto"/>
              <w:rPr>
                <w:rFonts w:ascii="Franklin Gothic Medium" w:hAnsi="Franklin Gothic Medium"/>
                <w:sz w:val="20"/>
              </w:rPr>
            </w:pPr>
            <w:r w:rsidRPr="008051F9">
              <w:rPr>
                <w:rFonts w:ascii="Franklin Gothic Medium" w:hAnsi="Franklin Gothic Medium"/>
                <w:sz w:val="20"/>
              </w:rPr>
              <w:t xml:space="preserve">At one </w:t>
            </w:r>
            <w:r w:rsidRPr="008051F9" w:rsidR="001D2646">
              <w:rPr>
                <w:rFonts w:ascii="Franklin Gothic Medium" w:hAnsi="Franklin Gothic Medium"/>
                <w:sz w:val="20"/>
              </w:rPr>
              <w:t>clinic,</w:t>
            </w:r>
            <w:r w:rsidRPr="008051F9">
              <w:rPr>
                <w:rFonts w:ascii="Franklin Gothic Medium" w:hAnsi="Franklin Gothic Medium"/>
                <w:sz w:val="20"/>
              </w:rPr>
              <w:t xml:space="preserve"> there were signs but no pamphlets or other handouts related to WIC</w:t>
            </w:r>
            <w:r w:rsidR="00FA6AEC">
              <w:rPr>
                <w:rFonts w:ascii="Franklin Gothic Medium" w:hAnsi="Franklin Gothic Medium"/>
                <w:sz w:val="20"/>
              </w:rPr>
              <w:t xml:space="preserve">; </w:t>
            </w:r>
            <w:r w:rsidR="00F745A8">
              <w:rPr>
                <w:rFonts w:ascii="Franklin Gothic Medium" w:hAnsi="Franklin Gothic Medium"/>
                <w:sz w:val="20"/>
              </w:rPr>
              <w:t xml:space="preserve">participants received </w:t>
            </w:r>
            <w:r w:rsidRPr="008051F9">
              <w:rPr>
                <w:rFonts w:ascii="Franklin Gothic Medium" w:hAnsi="Franklin Gothic Medium"/>
                <w:sz w:val="20"/>
              </w:rPr>
              <w:t xml:space="preserve">those </w:t>
            </w:r>
            <w:r w:rsidR="00F745A8">
              <w:rPr>
                <w:rFonts w:ascii="Franklin Gothic Medium" w:hAnsi="Franklin Gothic Medium"/>
                <w:sz w:val="20"/>
              </w:rPr>
              <w:t>upon entering</w:t>
            </w:r>
            <w:r w:rsidRPr="008051F9">
              <w:rPr>
                <w:rFonts w:ascii="Franklin Gothic Medium" w:hAnsi="Franklin Gothic Medium"/>
                <w:sz w:val="20"/>
              </w:rPr>
              <w:t xml:space="preserve"> the area where WIC services </w:t>
            </w:r>
            <w:r w:rsidR="00FA6AEC">
              <w:rPr>
                <w:rFonts w:ascii="Franklin Gothic Medium" w:hAnsi="Franklin Gothic Medium"/>
                <w:sz w:val="20"/>
              </w:rPr>
              <w:t xml:space="preserve">were </w:t>
            </w:r>
            <w:r w:rsidRPr="008051F9">
              <w:rPr>
                <w:rFonts w:ascii="Franklin Gothic Medium" w:hAnsi="Franklin Gothic Medium"/>
                <w:sz w:val="20"/>
              </w:rPr>
              <w:t>provided</w:t>
            </w:r>
            <w:r w:rsidRPr="008051F9" w:rsidR="001D2646">
              <w:rPr>
                <w:rFonts w:ascii="Franklin Gothic Medium" w:hAnsi="Franklin Gothic Medium"/>
                <w:sz w:val="20"/>
              </w:rPr>
              <w:t xml:space="preserve">. </w:t>
            </w:r>
            <w:r w:rsidRPr="008051F9">
              <w:rPr>
                <w:rFonts w:ascii="Franklin Gothic Medium" w:hAnsi="Franklin Gothic Medium"/>
                <w:sz w:val="20"/>
              </w:rPr>
              <w:t>There were some signs about WIC</w:t>
            </w:r>
            <w:r w:rsidR="00FA6AEC">
              <w:rPr>
                <w:rFonts w:ascii="Franklin Gothic Medium" w:hAnsi="Franklin Gothic Medium"/>
                <w:sz w:val="20"/>
              </w:rPr>
              <w:t xml:space="preserve">, but it was unclear to the data collector if </w:t>
            </w:r>
            <w:r w:rsidRPr="008051F9">
              <w:rPr>
                <w:rFonts w:ascii="Franklin Gothic Medium" w:hAnsi="Franklin Gothic Medium"/>
                <w:sz w:val="20"/>
              </w:rPr>
              <w:t>signs count as “materials available</w:t>
            </w:r>
            <w:r w:rsidR="00FA6AEC">
              <w:rPr>
                <w:rFonts w:ascii="Franklin Gothic Medium" w:hAnsi="Franklin Gothic Medium"/>
                <w:sz w:val="20"/>
              </w:rPr>
              <w:t>.</w:t>
            </w:r>
            <w:r w:rsidRPr="008051F9">
              <w:rPr>
                <w:rFonts w:ascii="Franklin Gothic Medium" w:hAnsi="Franklin Gothic Medium"/>
                <w:sz w:val="20"/>
              </w:rPr>
              <w:t>”</w:t>
            </w:r>
          </w:p>
          <w:p w:rsidR="00C8264E" w:rsidP="003A0416" w:rsidRDefault="00C8264E" w14:paraId="69A7E8E6" w14:textId="77777777">
            <w:pPr>
              <w:spacing w:line="240" w:lineRule="auto"/>
              <w:rPr>
                <w:rFonts w:ascii="Franklin Gothic Medium" w:hAnsi="Franklin Gothic Medium"/>
                <w:sz w:val="20"/>
                <w:u w:val="single"/>
              </w:rPr>
            </w:pPr>
          </w:p>
          <w:p w:rsidRPr="008051F9" w:rsidR="008051F9" w:rsidP="003A0416" w:rsidRDefault="008051F9" w14:paraId="66271905" w14:textId="4FAAE1DE">
            <w:pPr>
              <w:spacing w:line="240" w:lineRule="auto"/>
              <w:rPr>
                <w:rFonts w:ascii="Franklin Gothic Medium" w:hAnsi="Franklin Gothic Medium"/>
                <w:sz w:val="20"/>
              </w:rPr>
            </w:pPr>
            <w:r w:rsidRPr="008051F9">
              <w:rPr>
                <w:rFonts w:ascii="Franklin Gothic Medium" w:hAnsi="Franklin Gothic Medium"/>
                <w:sz w:val="20"/>
                <w:u w:val="single"/>
              </w:rPr>
              <w:t>Recommendation</w:t>
            </w:r>
            <w:r w:rsidRPr="008051F9">
              <w:rPr>
                <w:rFonts w:ascii="Franklin Gothic Medium" w:hAnsi="Franklin Gothic Medium"/>
                <w:sz w:val="20"/>
              </w:rPr>
              <w:t>:</w:t>
            </w:r>
            <w:r>
              <w:rPr>
                <w:rFonts w:ascii="Franklin Gothic Medium" w:hAnsi="Franklin Gothic Medium"/>
                <w:sz w:val="20"/>
              </w:rPr>
              <w:t xml:space="preserve"> Add description of the types of materials</w:t>
            </w:r>
          </w:p>
        </w:tc>
        <w:tc>
          <w:tcPr>
            <w:tcW w:w="1666" w:type="pct"/>
          </w:tcPr>
          <w:p w:rsidRPr="00A66ADB" w:rsidR="00810CA1" w:rsidP="0087193C" w:rsidRDefault="00EA1C73" w14:paraId="04F7C357" w14:textId="6BC7FAB5">
            <w:pPr>
              <w:pStyle w:val="TB-TableBullet"/>
              <w:numPr>
                <w:ilvl w:val="0"/>
                <w:numId w:val="0"/>
              </w:numPr>
              <w:spacing w:line="240" w:lineRule="auto"/>
              <w:ind w:left="390" w:hanging="370"/>
            </w:pPr>
            <w:r w:rsidRPr="00A66ADB">
              <w:t>12</w:t>
            </w:r>
            <w:r w:rsidRPr="00A66ADB" w:rsidR="003A0416">
              <w:t xml:space="preserve">. </w:t>
            </w:r>
            <w:r w:rsidRPr="00A66ADB" w:rsidR="00841E89">
              <w:tab/>
            </w:r>
            <w:r w:rsidRPr="00A66ADB" w:rsidR="003A0416">
              <w:t>Educational materials, related to nutrition and health, such as posters or pamphlets, available in waiting room</w:t>
            </w:r>
          </w:p>
        </w:tc>
      </w:tr>
      <w:tr w:rsidRPr="003A0416" w:rsidR="00810CA1" w:rsidTr="003A0416" w14:paraId="475C28B7" w14:textId="77777777">
        <w:trPr>
          <w:trHeight w:val="134"/>
        </w:trPr>
        <w:tc>
          <w:tcPr>
            <w:tcW w:w="1667" w:type="pct"/>
          </w:tcPr>
          <w:p w:rsidRPr="003A0416" w:rsidR="00810CA1" w:rsidP="0087193C" w:rsidRDefault="003A0416" w14:paraId="1380E09B" w14:textId="5711168D">
            <w:pPr>
              <w:pStyle w:val="TX-TableText"/>
              <w:spacing w:line="240" w:lineRule="auto"/>
              <w:ind w:left="390" w:hanging="370"/>
            </w:pPr>
            <w:r w:rsidRPr="003A0416">
              <w:t xml:space="preserve">11. </w:t>
            </w:r>
            <w:r w:rsidR="00841E89">
              <w:tab/>
            </w:r>
            <w:r w:rsidRPr="003A0416">
              <w:t>Toys/books/activities available to occupy children during appointments</w:t>
            </w:r>
          </w:p>
        </w:tc>
        <w:tc>
          <w:tcPr>
            <w:tcW w:w="1667" w:type="pct"/>
          </w:tcPr>
          <w:p w:rsidR="00C8264E" w:rsidP="008051F9" w:rsidRDefault="003A0416" w14:paraId="1406F427" w14:textId="3D718F21">
            <w:pPr>
              <w:pStyle w:val="TX-TableText"/>
              <w:spacing w:line="240" w:lineRule="auto"/>
            </w:pPr>
            <w:r>
              <w:t>This is covered</w:t>
            </w:r>
            <w:r w:rsidR="00FA6AEC">
              <w:t xml:space="preserve"> on</w:t>
            </w:r>
            <w:r>
              <w:t xml:space="preserve"> the </w:t>
            </w:r>
            <w:r w:rsidR="00FA6AEC">
              <w:t>Observation of Nutrition Services Components of WIC Certification form.</w:t>
            </w:r>
          </w:p>
          <w:p w:rsidR="00FA6AEC" w:rsidP="008051F9" w:rsidRDefault="00FA6AEC" w14:paraId="5636DCA0" w14:textId="77777777">
            <w:pPr>
              <w:pStyle w:val="TX-TableText"/>
              <w:spacing w:line="240" w:lineRule="auto"/>
              <w:rPr>
                <w:u w:val="single"/>
              </w:rPr>
            </w:pPr>
          </w:p>
          <w:p w:rsidRPr="003A0416" w:rsidR="0023438B" w:rsidP="008051F9" w:rsidRDefault="008051F9" w14:paraId="52355CD8" w14:textId="13D2AB6B">
            <w:pPr>
              <w:pStyle w:val="TX-TableText"/>
              <w:spacing w:line="240" w:lineRule="auto"/>
            </w:pPr>
            <w:r w:rsidRPr="008051F9">
              <w:rPr>
                <w:u w:val="single"/>
              </w:rPr>
              <w:t>Recommendation</w:t>
            </w:r>
            <w:r w:rsidRPr="008051F9">
              <w:t xml:space="preserve">: </w:t>
            </w:r>
            <w:r>
              <w:t>D</w:t>
            </w:r>
            <w:r w:rsidR="003A0416">
              <w:t xml:space="preserve">elete </w:t>
            </w:r>
            <w:r>
              <w:t>from this form</w:t>
            </w:r>
            <w:r w:rsidR="003A0416">
              <w:t>.</w:t>
            </w:r>
          </w:p>
        </w:tc>
        <w:tc>
          <w:tcPr>
            <w:tcW w:w="1666" w:type="pct"/>
          </w:tcPr>
          <w:p w:rsidRPr="003A0416" w:rsidR="0023438B" w:rsidP="003A0416" w:rsidRDefault="0023438B" w14:paraId="6437AFB2" w14:textId="13EB1C22">
            <w:pPr>
              <w:spacing w:line="240" w:lineRule="auto"/>
              <w:rPr>
                <w:rFonts w:ascii="Franklin Gothic Medium" w:hAnsi="Franklin Gothic Medium" w:eastAsia="FangSong"/>
                <w:color w:val="548DD4" w:themeColor="text2" w:themeTint="99"/>
                <w:sz w:val="20"/>
              </w:rPr>
            </w:pPr>
          </w:p>
        </w:tc>
      </w:tr>
      <w:tr w:rsidRPr="003A0416" w:rsidR="003A0416" w:rsidTr="003A0416" w14:paraId="3AF2CFEC" w14:textId="77777777">
        <w:trPr>
          <w:trHeight w:val="134"/>
        </w:trPr>
        <w:tc>
          <w:tcPr>
            <w:tcW w:w="1667" w:type="pct"/>
          </w:tcPr>
          <w:p w:rsidRPr="003A0416" w:rsidR="003A0416" w:rsidP="0087193C" w:rsidRDefault="003A0416" w14:paraId="3592C148" w14:textId="49E11C57">
            <w:pPr>
              <w:pStyle w:val="TX-TableText"/>
              <w:spacing w:line="240" w:lineRule="auto"/>
              <w:ind w:left="390" w:hanging="370"/>
            </w:pPr>
            <w:r>
              <w:t xml:space="preserve">12. </w:t>
            </w:r>
            <w:r w:rsidR="00841E89">
              <w:tab/>
            </w:r>
            <w:r>
              <w:t>Educational videos</w:t>
            </w:r>
            <w:r w:rsidRPr="003A0416">
              <w:t xml:space="preserve"> shown in waiting room</w:t>
            </w:r>
          </w:p>
        </w:tc>
        <w:tc>
          <w:tcPr>
            <w:tcW w:w="1667" w:type="pct"/>
          </w:tcPr>
          <w:p w:rsidR="003A0416" w:rsidP="003A0416" w:rsidRDefault="00977DD8" w14:paraId="3E3F0FCA" w14:textId="6D1CDDC4">
            <w:pPr>
              <w:pStyle w:val="TX-TableText"/>
              <w:spacing w:line="240" w:lineRule="auto"/>
            </w:pPr>
            <w:r>
              <w:t>It was unclear to the data collector if we were s</w:t>
            </w:r>
            <w:r w:rsidRPr="003A0416" w:rsidR="003A0416">
              <w:t>pecifically interested in education videos having to do with nutrition and health</w:t>
            </w:r>
            <w:r>
              <w:t xml:space="preserve"> or if </w:t>
            </w:r>
            <w:r w:rsidRPr="003A0416" w:rsidR="003A0416">
              <w:t>general education</w:t>
            </w:r>
            <w:r>
              <w:t>al videos should be counted here</w:t>
            </w:r>
            <w:r w:rsidRPr="003A0416" w:rsidR="003A0416">
              <w:t>.</w:t>
            </w:r>
          </w:p>
          <w:p w:rsidR="00C8264E" w:rsidP="003A0416" w:rsidRDefault="00C8264E" w14:paraId="23B84FD1" w14:textId="77777777">
            <w:pPr>
              <w:pStyle w:val="TX-TableText"/>
              <w:spacing w:line="240" w:lineRule="auto"/>
              <w:rPr>
                <w:u w:val="single"/>
              </w:rPr>
            </w:pPr>
          </w:p>
          <w:p w:rsidRPr="003A0416" w:rsidR="008051F9" w:rsidP="003A0416" w:rsidRDefault="008051F9" w14:paraId="5A0DC7F6" w14:textId="3E50256B">
            <w:pPr>
              <w:pStyle w:val="TX-TableText"/>
              <w:spacing w:line="240" w:lineRule="auto"/>
              <w:rPr>
                <w:color w:val="1F497D" w:themeColor="text2"/>
              </w:rPr>
            </w:pPr>
            <w:r w:rsidRPr="008051F9">
              <w:rPr>
                <w:u w:val="single"/>
              </w:rPr>
              <w:t>Recommendation</w:t>
            </w:r>
            <w:r w:rsidRPr="008051F9">
              <w:t>:</w:t>
            </w:r>
            <w:r>
              <w:t xml:space="preserve"> Add description of the types of videos</w:t>
            </w:r>
          </w:p>
        </w:tc>
        <w:tc>
          <w:tcPr>
            <w:tcW w:w="1666" w:type="pct"/>
          </w:tcPr>
          <w:p w:rsidRPr="00A66ADB" w:rsidR="003A0416" w:rsidP="0087193C" w:rsidRDefault="00EA1C73" w14:paraId="5DBD1C48" w14:textId="6165D413">
            <w:pPr>
              <w:pStyle w:val="TX-TableText"/>
              <w:spacing w:line="240" w:lineRule="auto"/>
              <w:ind w:left="390" w:hanging="370"/>
              <w:rPr>
                <w:rFonts w:eastAsia="FangSong"/>
                <w:color w:val="1F497D" w:themeColor="text2"/>
              </w:rPr>
            </w:pPr>
            <w:r w:rsidRPr="00A66ADB">
              <w:t>15</w:t>
            </w:r>
            <w:r w:rsidRPr="00A66ADB" w:rsidR="003A0416">
              <w:t xml:space="preserve">. </w:t>
            </w:r>
            <w:r w:rsidRPr="00A66ADB" w:rsidR="00841E89">
              <w:tab/>
            </w:r>
            <w:r w:rsidRPr="00A66ADB" w:rsidR="003A0416">
              <w:t>Educational videos, related to nutrition and health, shown in waiting room</w:t>
            </w:r>
          </w:p>
        </w:tc>
      </w:tr>
      <w:tr w:rsidRPr="003A0416" w:rsidR="003A0416" w:rsidTr="003A0416" w14:paraId="52FEDF83" w14:textId="77777777">
        <w:trPr>
          <w:trHeight w:val="80"/>
        </w:trPr>
        <w:tc>
          <w:tcPr>
            <w:tcW w:w="1667" w:type="pct"/>
          </w:tcPr>
          <w:p w:rsidRPr="003A0416" w:rsidR="003A0416" w:rsidP="003A0416" w:rsidRDefault="003A0416" w14:paraId="101F5B71" w14:textId="004480C1">
            <w:pPr>
              <w:pStyle w:val="TX-TableText"/>
              <w:spacing w:line="240" w:lineRule="auto"/>
              <w:rPr>
                <w:highlight w:val="yellow"/>
              </w:rPr>
            </w:pPr>
            <w:r w:rsidRPr="003A0416">
              <w:t>Observations of total time in clinic for participants with an enrollment or certification visit:</w:t>
            </w:r>
          </w:p>
        </w:tc>
        <w:tc>
          <w:tcPr>
            <w:tcW w:w="1667" w:type="pct"/>
          </w:tcPr>
          <w:p w:rsidR="00C8264E" w:rsidP="00F1139A" w:rsidRDefault="00977DD8" w14:paraId="02E0AC71" w14:textId="4CFB630E">
            <w:pPr>
              <w:pStyle w:val="TX-TableText"/>
              <w:spacing w:line="240" w:lineRule="auto"/>
            </w:pPr>
            <w:r w:rsidRPr="00977DD8">
              <w:t>This proved to be difficult to track from the waiting room for enrollment and certification visits</w:t>
            </w:r>
            <w:r w:rsidRPr="00977DD8" w:rsidR="001D2646">
              <w:t xml:space="preserve">. </w:t>
            </w:r>
            <w:r w:rsidRPr="00977DD8">
              <w:t xml:space="preserve">The pre-test determined that better, more complete </w:t>
            </w:r>
            <w:r w:rsidRPr="00977DD8">
              <w:lastRenderedPageBreak/>
              <w:t xml:space="preserve">time data was obtained from the </w:t>
            </w:r>
            <w:r>
              <w:t xml:space="preserve">Observation of Nutrition Services Components of WIC Certification form. </w:t>
            </w:r>
          </w:p>
          <w:p w:rsidRPr="00977DD8" w:rsidR="00977DD8" w:rsidP="00F1139A" w:rsidRDefault="00977DD8" w14:paraId="23464E3D" w14:textId="77777777">
            <w:pPr>
              <w:pStyle w:val="TX-TableText"/>
              <w:spacing w:line="240" w:lineRule="auto"/>
            </w:pPr>
          </w:p>
          <w:p w:rsidRPr="003A0416" w:rsidR="003A0416" w:rsidP="00977DD8" w:rsidRDefault="008051F9" w14:paraId="1E03B533" w14:textId="6493095A">
            <w:pPr>
              <w:pStyle w:val="TX-TableText"/>
              <w:spacing w:line="240" w:lineRule="auto"/>
              <w:rPr>
                <w:color w:val="1F497D" w:themeColor="text2"/>
              </w:rPr>
            </w:pPr>
            <w:r w:rsidRPr="008051F9">
              <w:rPr>
                <w:u w:val="single"/>
              </w:rPr>
              <w:t>Recommendation</w:t>
            </w:r>
            <w:r w:rsidRPr="008051F9">
              <w:t xml:space="preserve">: </w:t>
            </w:r>
            <w:r w:rsidR="00977DD8">
              <w:t xml:space="preserve">We recommend deleting </w:t>
            </w:r>
            <w:r w:rsidRPr="003A0416" w:rsidR="003A0416">
              <w:t xml:space="preserve">the time tracking </w:t>
            </w:r>
            <w:r w:rsidR="00977DD8">
              <w:t>f</w:t>
            </w:r>
            <w:r w:rsidRPr="003A0416" w:rsidR="003A0416">
              <w:t>rom this form.</w:t>
            </w:r>
            <w:r w:rsidR="00977DD8">
              <w:t xml:space="preserve"> The visit observation form will provide total time for an expected 17 enrollment and certification visits per clinic, which will be sufficient for the analysis.</w:t>
            </w:r>
          </w:p>
        </w:tc>
        <w:tc>
          <w:tcPr>
            <w:tcW w:w="1666" w:type="pct"/>
          </w:tcPr>
          <w:p w:rsidRPr="00A66ADB" w:rsidR="003A0416" w:rsidP="003A0416" w:rsidRDefault="00977DD8" w14:paraId="0F4B3362" w14:textId="706C1314">
            <w:pPr>
              <w:pStyle w:val="Q1-FirstLevelQuestion"/>
              <w:keepNext/>
              <w:keepLines/>
              <w:tabs>
                <w:tab w:val="left" w:pos="346"/>
                <w:tab w:val="left" w:pos="1080"/>
              </w:tabs>
              <w:spacing w:line="240" w:lineRule="auto"/>
              <w:ind w:left="-14" w:firstLine="0"/>
              <w:rPr>
                <w:rFonts w:ascii="Franklin Gothic Medium" w:hAnsi="Franklin Gothic Medium" w:eastAsia="FangSong"/>
                <w:color w:val="002060"/>
              </w:rPr>
            </w:pPr>
            <w:r w:rsidRPr="00A66ADB">
              <w:rPr>
                <w:rFonts w:ascii="Franklin Gothic Medium" w:hAnsi="Franklin Gothic Medium" w:eastAsia="FangSong"/>
                <w:b w:val="0"/>
                <w:color w:val="002060"/>
              </w:rPr>
              <w:lastRenderedPageBreak/>
              <w:t>Remove time tracking from the Clinic Observation Form</w:t>
            </w:r>
            <w:r w:rsidRPr="00A66ADB">
              <w:rPr>
                <w:rFonts w:ascii="Franklin Gothic Medium" w:hAnsi="Franklin Gothic Medium" w:eastAsia="FangSong"/>
                <w:color w:val="002060"/>
              </w:rPr>
              <w:t>.</w:t>
            </w:r>
          </w:p>
        </w:tc>
      </w:tr>
    </w:tbl>
    <w:p w:rsidR="00810CA1" w:rsidP="00810CA1" w:rsidRDefault="00810CA1" w14:paraId="34895F95" w14:textId="77777777">
      <w:pPr>
        <w:pStyle w:val="L1-FlLSp12"/>
      </w:pPr>
    </w:p>
    <w:p w:rsidR="00810CA1" w:rsidP="006E35AA" w:rsidRDefault="00810CA1" w14:paraId="0851CDBC" w14:textId="1FE79E16">
      <w:pPr>
        <w:pStyle w:val="Heading3"/>
      </w:pPr>
      <w:bookmarkStart w:name="_Toc17473415" w:id="19"/>
      <w:r w:rsidRPr="00B878A4">
        <w:t>2.</w:t>
      </w:r>
      <w:r w:rsidR="004E01DD">
        <w:t>2.2</w:t>
      </w:r>
      <w:r w:rsidRPr="00B878A4">
        <w:tab/>
      </w:r>
      <w:r>
        <w:t>Nutrition Services Observation Form</w:t>
      </w:r>
      <w:bookmarkEnd w:id="19"/>
    </w:p>
    <w:tbl>
      <w:tblPr>
        <w:tblStyle w:val="TableWestatStandardFormat"/>
        <w:tblW w:w="5291"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72"/>
        <w:gridCol w:w="4572"/>
        <w:gridCol w:w="4570"/>
      </w:tblGrid>
      <w:tr w:rsidRPr="00C8264E" w:rsidR="00E3425F" w:rsidTr="00F70690" w14:paraId="03ACBADD" w14:textId="77777777">
        <w:trPr>
          <w:cnfStyle w:val="100000000000" w:firstRow="1" w:lastRow="0" w:firstColumn="0" w:lastColumn="0" w:oddVBand="0" w:evenVBand="0" w:oddHBand="0" w:evenHBand="0" w:firstRowFirstColumn="0" w:firstRowLastColumn="0" w:lastRowFirstColumn="0" w:lastRowLastColumn="0"/>
          <w:tblHeader/>
        </w:trPr>
        <w:tc>
          <w:tcPr>
            <w:tcW w:w="1667" w:type="pct"/>
          </w:tcPr>
          <w:p w:rsidRPr="00C8264E" w:rsidR="00570715" w:rsidP="00F74C1B" w:rsidRDefault="00570715" w14:paraId="454E484A" w14:textId="74E243D3">
            <w:pPr>
              <w:pStyle w:val="TH-TableHeading"/>
              <w:spacing w:line="240" w:lineRule="auto"/>
              <w:jc w:val="left"/>
            </w:pPr>
            <w:r w:rsidRPr="00C8264E">
              <w:t>Pretested Question</w:t>
            </w:r>
            <w:r w:rsidRPr="00C8264E" w:rsidR="00F74C1B">
              <w:t>/Section</w:t>
            </w:r>
          </w:p>
        </w:tc>
        <w:tc>
          <w:tcPr>
            <w:tcW w:w="1667" w:type="pct"/>
          </w:tcPr>
          <w:p w:rsidRPr="00C8264E" w:rsidR="00570715" w:rsidP="00F74C1B" w:rsidRDefault="00570715" w14:paraId="6738120D" w14:textId="21ADFAF1">
            <w:pPr>
              <w:pStyle w:val="TH-TableHeading"/>
              <w:spacing w:line="240" w:lineRule="auto"/>
              <w:jc w:val="left"/>
            </w:pPr>
            <w:r w:rsidRPr="00C8264E">
              <w:t>Findings/Recommendations</w:t>
            </w:r>
          </w:p>
        </w:tc>
        <w:tc>
          <w:tcPr>
            <w:tcW w:w="1666" w:type="pct"/>
          </w:tcPr>
          <w:p w:rsidRPr="00C8264E" w:rsidR="00570715" w:rsidP="00F74C1B" w:rsidRDefault="00570715" w14:paraId="6D196E63" w14:textId="2902DB47">
            <w:pPr>
              <w:pStyle w:val="TH-TableHeading"/>
              <w:spacing w:line="240" w:lineRule="auto"/>
              <w:jc w:val="left"/>
            </w:pPr>
            <w:r w:rsidRPr="00C8264E">
              <w:t>Revision</w:t>
            </w:r>
          </w:p>
        </w:tc>
      </w:tr>
      <w:tr w:rsidRPr="00C8264E" w:rsidR="00E3425F" w:rsidTr="00F70690" w14:paraId="063B0D4D" w14:textId="77777777">
        <w:trPr>
          <w:trHeight w:val="70"/>
        </w:trPr>
        <w:tc>
          <w:tcPr>
            <w:tcW w:w="1667" w:type="pct"/>
          </w:tcPr>
          <w:p w:rsidRPr="00C8264E" w:rsidR="00810CA1" w:rsidP="00F74C1B" w:rsidRDefault="00810CA1" w14:paraId="14895D2C" w14:textId="77777777">
            <w:pPr>
              <w:pStyle w:val="TX-TableText"/>
              <w:spacing w:line="240" w:lineRule="auto"/>
              <w:rPr>
                <w:b/>
              </w:rPr>
            </w:pPr>
          </w:p>
        </w:tc>
        <w:tc>
          <w:tcPr>
            <w:tcW w:w="1667" w:type="pct"/>
          </w:tcPr>
          <w:p w:rsidRPr="00C8264E" w:rsidR="00810CA1" w:rsidP="00F74C1B" w:rsidRDefault="00810CA1" w14:paraId="74C80CE4" w14:textId="77777777">
            <w:pPr>
              <w:pStyle w:val="TX-TableText"/>
              <w:spacing w:line="240" w:lineRule="auto"/>
            </w:pPr>
            <w:r w:rsidRPr="00C8264E">
              <w:rPr>
                <w:b/>
              </w:rPr>
              <w:t>Global Issues.</w:t>
            </w:r>
          </w:p>
          <w:p w:rsidRPr="00C8264E" w:rsidR="00810CA1" w:rsidP="00F74C1B" w:rsidRDefault="00810CA1" w14:paraId="39A3719A" w14:textId="77777777">
            <w:pPr>
              <w:pStyle w:val="TX-TableText"/>
              <w:spacing w:line="240" w:lineRule="auto"/>
            </w:pPr>
            <w:r w:rsidRPr="00C8264E">
              <w:t>None.</w:t>
            </w:r>
          </w:p>
        </w:tc>
        <w:tc>
          <w:tcPr>
            <w:tcW w:w="1666" w:type="pct"/>
          </w:tcPr>
          <w:p w:rsidRPr="00C8264E" w:rsidR="00810CA1" w:rsidP="00F74C1B" w:rsidRDefault="00810CA1" w14:paraId="4E49F4A4" w14:textId="77777777">
            <w:pPr>
              <w:pStyle w:val="TB-TableBullet"/>
              <w:numPr>
                <w:ilvl w:val="0"/>
                <w:numId w:val="0"/>
              </w:numPr>
              <w:spacing w:line="240" w:lineRule="auto"/>
            </w:pPr>
          </w:p>
        </w:tc>
      </w:tr>
      <w:tr w:rsidRPr="00C8264E" w:rsidR="00E3425F" w:rsidTr="00F70690" w14:paraId="6569EB99" w14:textId="77777777">
        <w:trPr>
          <w:trHeight w:val="1592"/>
        </w:trPr>
        <w:tc>
          <w:tcPr>
            <w:tcW w:w="1667" w:type="pct"/>
          </w:tcPr>
          <w:p w:rsidRPr="00C8264E" w:rsidR="00F74C1B" w:rsidP="00F74C1B" w:rsidRDefault="00F74C1B" w14:paraId="69B92782" w14:textId="77777777">
            <w:pPr>
              <w:spacing w:line="240" w:lineRule="auto"/>
              <w:rPr>
                <w:rFonts w:ascii="Franklin Gothic Medium" w:hAnsi="Franklin Gothic Medium"/>
                <w:sz w:val="20"/>
              </w:rPr>
            </w:pPr>
            <w:r w:rsidRPr="00C8264E">
              <w:rPr>
                <w:rFonts w:ascii="Franklin Gothic Medium" w:hAnsi="Franklin Gothic Medium"/>
                <w:sz w:val="20"/>
              </w:rPr>
              <w:t>Activities Conducted Table</w:t>
            </w:r>
          </w:p>
          <w:p w:rsidR="00E747A2" w:rsidP="00F74C1B" w:rsidRDefault="00E747A2" w14:paraId="68BBD184" w14:textId="77777777">
            <w:pPr>
              <w:pStyle w:val="TX-TableText"/>
              <w:spacing w:line="240" w:lineRule="auto"/>
              <w:rPr>
                <w:rFonts w:ascii="Arial" w:hAnsi="Arial" w:cs="Arial"/>
              </w:rPr>
            </w:pPr>
          </w:p>
          <w:p w:rsidR="00810CA1" w:rsidP="00F74C1B" w:rsidRDefault="00E747A2" w14:paraId="2EB693A7" w14:textId="77777777">
            <w:pPr>
              <w:pStyle w:val="TX-TableText"/>
              <w:spacing w:line="240" w:lineRule="auto"/>
              <w:rPr>
                <w:rFonts w:cs="Arial"/>
              </w:rPr>
            </w:pPr>
            <w:r w:rsidRPr="00E747A2">
              <w:rPr>
                <w:rFonts w:cs="Arial"/>
              </w:rPr>
              <w:t>Footnote to table:  Staff Type Options: Certified Professional Authority (CPA), RD/RDN, Lab technician, Breastfeeding Counselor or Coordinator, Paraprofessional</w:t>
            </w:r>
          </w:p>
          <w:p w:rsidR="00E747A2" w:rsidP="00F74C1B" w:rsidRDefault="00E747A2" w14:paraId="6FBB891E" w14:textId="77777777">
            <w:pPr>
              <w:pStyle w:val="TX-TableText"/>
              <w:spacing w:line="240" w:lineRule="auto"/>
              <w:rPr>
                <w:rFonts w:cs="Arial"/>
              </w:rPr>
            </w:pPr>
          </w:p>
          <w:p w:rsidR="00E747A2" w:rsidP="00F74C1B" w:rsidRDefault="00E747A2" w14:paraId="00A3EB12" w14:textId="77777777">
            <w:pPr>
              <w:pStyle w:val="TX-TableText"/>
              <w:spacing w:line="240" w:lineRule="auto"/>
              <w:rPr>
                <w:rFonts w:cs="Arial"/>
              </w:rPr>
            </w:pPr>
            <w:r>
              <w:rPr>
                <w:rFonts w:cs="Arial"/>
              </w:rPr>
              <w:t>Activities Conducted columns included:</w:t>
            </w:r>
          </w:p>
          <w:p w:rsidR="00E747A2" w:rsidP="00F53EC4" w:rsidRDefault="00E747A2" w14:paraId="3C30FA20" w14:textId="77777777">
            <w:pPr>
              <w:pStyle w:val="TX-TableText"/>
              <w:numPr>
                <w:ilvl w:val="0"/>
                <w:numId w:val="45"/>
              </w:numPr>
              <w:spacing w:line="240" w:lineRule="auto"/>
            </w:pPr>
            <w:r>
              <w:t>Nutrition risk assessment</w:t>
            </w:r>
          </w:p>
          <w:p w:rsidR="00E747A2" w:rsidP="00F53EC4" w:rsidRDefault="00E747A2" w14:paraId="4455D101" w14:textId="77777777">
            <w:pPr>
              <w:pStyle w:val="TX-TableText"/>
              <w:numPr>
                <w:ilvl w:val="0"/>
                <w:numId w:val="45"/>
              </w:numPr>
              <w:spacing w:line="240" w:lineRule="auto"/>
            </w:pPr>
            <w:r>
              <w:t>Nutrition education/counseling</w:t>
            </w:r>
          </w:p>
          <w:p w:rsidR="00E747A2" w:rsidP="00F53EC4" w:rsidRDefault="00E747A2" w14:paraId="33899401" w14:textId="77777777">
            <w:pPr>
              <w:pStyle w:val="TX-TableText"/>
              <w:numPr>
                <w:ilvl w:val="0"/>
                <w:numId w:val="45"/>
              </w:numPr>
              <w:spacing w:line="240" w:lineRule="auto"/>
            </w:pPr>
            <w:r>
              <w:t>Food package prescription</w:t>
            </w:r>
          </w:p>
          <w:p w:rsidR="00E747A2" w:rsidP="00F53EC4" w:rsidRDefault="00E747A2" w14:paraId="24A68839" w14:textId="77777777">
            <w:pPr>
              <w:pStyle w:val="TX-TableText"/>
              <w:numPr>
                <w:ilvl w:val="0"/>
                <w:numId w:val="45"/>
              </w:numPr>
              <w:spacing w:line="240" w:lineRule="auto"/>
            </w:pPr>
            <w:r>
              <w:t>External referrals</w:t>
            </w:r>
          </w:p>
          <w:p w:rsidRPr="00E747A2" w:rsidR="00E747A2" w:rsidP="00E747A2" w:rsidRDefault="00E747A2" w14:paraId="76974935" w14:textId="064BCA8F">
            <w:pPr>
              <w:pStyle w:val="TX-TableText"/>
              <w:spacing w:line="240" w:lineRule="auto"/>
              <w:ind w:left="720"/>
            </w:pPr>
          </w:p>
        </w:tc>
        <w:tc>
          <w:tcPr>
            <w:tcW w:w="1667" w:type="pct"/>
          </w:tcPr>
          <w:p w:rsidRPr="00C8264E" w:rsidR="00F619E0" w:rsidP="00E747A2" w:rsidRDefault="00E747A2" w14:paraId="524F9A6D" w14:textId="2423D3CE">
            <w:pPr>
              <w:spacing w:line="240" w:lineRule="auto"/>
              <w:rPr>
                <w:rFonts w:ascii="Franklin Gothic Medium" w:hAnsi="Franklin Gothic Medium"/>
                <w:sz w:val="20"/>
              </w:rPr>
            </w:pPr>
            <w:r>
              <w:rPr>
                <w:rFonts w:ascii="Franklin Gothic Medium" w:hAnsi="Franklin Gothic Medium"/>
                <w:sz w:val="20"/>
              </w:rPr>
              <w:t>There is some variation in the terms clinics use to describe staff</w:t>
            </w:r>
            <w:r w:rsidR="001D2646">
              <w:rPr>
                <w:rFonts w:ascii="Franklin Gothic Medium" w:hAnsi="Franklin Gothic Medium"/>
                <w:sz w:val="20"/>
              </w:rPr>
              <w:t xml:space="preserve">. </w:t>
            </w:r>
            <w:r>
              <w:rPr>
                <w:rFonts w:ascii="Franklin Gothic Medium" w:hAnsi="Franklin Gothic Medium"/>
                <w:sz w:val="20"/>
              </w:rPr>
              <w:t xml:space="preserve">The Staff Type Options footnote has both </w:t>
            </w:r>
            <w:r w:rsidRPr="00C8264E" w:rsidR="00F619E0">
              <w:rPr>
                <w:rFonts w:ascii="Franklin Gothic Medium" w:hAnsi="Franklin Gothic Medium"/>
                <w:sz w:val="20"/>
              </w:rPr>
              <w:t xml:space="preserve">staff types and </w:t>
            </w:r>
            <w:r w:rsidRPr="00C8264E" w:rsidR="001D2646">
              <w:rPr>
                <w:rFonts w:ascii="Franklin Gothic Medium" w:hAnsi="Franklin Gothic Medium"/>
                <w:sz w:val="20"/>
              </w:rPr>
              <w:t>credentials that</w:t>
            </w:r>
            <w:r w:rsidRPr="00C8264E" w:rsidR="00F619E0">
              <w:rPr>
                <w:rFonts w:ascii="Franklin Gothic Medium" w:hAnsi="Franklin Gothic Medium"/>
                <w:sz w:val="20"/>
              </w:rPr>
              <w:t xml:space="preserve"> are overlapping categories</w:t>
            </w:r>
            <w:r>
              <w:rPr>
                <w:rFonts w:ascii="Franklin Gothic Medium" w:hAnsi="Franklin Gothic Medium"/>
                <w:sz w:val="20"/>
              </w:rPr>
              <w:t xml:space="preserve">, e.g., some CPAs are </w:t>
            </w:r>
            <w:proofErr w:type="spellStart"/>
            <w:r>
              <w:rPr>
                <w:rFonts w:ascii="Franklin Gothic Medium" w:hAnsi="Franklin Gothic Medium"/>
                <w:sz w:val="20"/>
              </w:rPr>
              <w:t>RDs</w:t>
            </w:r>
            <w:r w:rsidR="001D2646">
              <w:rPr>
                <w:rFonts w:ascii="Franklin Gothic Medium" w:hAnsi="Franklin Gothic Medium"/>
                <w:sz w:val="20"/>
              </w:rPr>
              <w:t>.</w:t>
            </w:r>
            <w:proofErr w:type="spellEnd"/>
            <w:r w:rsidR="001D2646">
              <w:rPr>
                <w:rFonts w:ascii="Franklin Gothic Medium" w:hAnsi="Franklin Gothic Medium"/>
                <w:sz w:val="20"/>
              </w:rPr>
              <w:t xml:space="preserve"> </w:t>
            </w:r>
            <w:r>
              <w:rPr>
                <w:rFonts w:ascii="Franklin Gothic Medium" w:hAnsi="Franklin Gothic Medium"/>
                <w:sz w:val="20"/>
              </w:rPr>
              <w:t>At the Virginia (VA)</w:t>
            </w:r>
            <w:r w:rsidRPr="00C8264E" w:rsidR="00F619E0">
              <w:rPr>
                <w:rFonts w:ascii="Franklin Gothic Medium" w:hAnsi="Franklin Gothic Medium"/>
                <w:sz w:val="20"/>
              </w:rPr>
              <w:t xml:space="preserve"> </w:t>
            </w:r>
            <w:r w:rsidRPr="00C8264E" w:rsidR="001D2646">
              <w:rPr>
                <w:rFonts w:ascii="Franklin Gothic Medium" w:hAnsi="Franklin Gothic Medium"/>
                <w:sz w:val="20"/>
              </w:rPr>
              <w:t>clinic,</w:t>
            </w:r>
            <w:r w:rsidRPr="00C8264E" w:rsidR="00F619E0">
              <w:rPr>
                <w:rFonts w:ascii="Franklin Gothic Medium" w:hAnsi="Franklin Gothic Medium"/>
                <w:sz w:val="20"/>
              </w:rPr>
              <w:t xml:space="preserve"> they called the non-CPAs who do the anthropometric part of the visit a nutrition assistant. </w:t>
            </w:r>
          </w:p>
          <w:p w:rsidRPr="00C8264E" w:rsidR="00DE68E1" w:rsidP="00F74C1B" w:rsidRDefault="00DE68E1" w14:paraId="139B9A8B" w14:textId="77777777">
            <w:pPr>
              <w:spacing w:line="240" w:lineRule="auto"/>
              <w:rPr>
                <w:rFonts w:ascii="Franklin Gothic Medium" w:hAnsi="Franklin Gothic Medium"/>
                <w:sz w:val="20"/>
              </w:rPr>
            </w:pPr>
          </w:p>
          <w:p w:rsidRPr="00C8264E" w:rsidR="00F619E0" w:rsidP="00F74C1B" w:rsidRDefault="00E747A2" w14:paraId="25A49895" w14:textId="46B177A0">
            <w:pPr>
              <w:spacing w:line="240" w:lineRule="auto"/>
              <w:rPr>
                <w:rFonts w:ascii="Franklin Gothic Medium" w:hAnsi="Franklin Gothic Medium"/>
                <w:sz w:val="20"/>
              </w:rPr>
            </w:pPr>
            <w:r>
              <w:rPr>
                <w:rFonts w:ascii="Franklin Gothic Medium" w:hAnsi="Franklin Gothic Medium"/>
                <w:sz w:val="20"/>
              </w:rPr>
              <w:t xml:space="preserve">There are not “Activities Conducted” columns in the table </w:t>
            </w:r>
            <w:r w:rsidRPr="00C8264E" w:rsidR="00DB38BE">
              <w:rPr>
                <w:rFonts w:ascii="Franklin Gothic Medium" w:hAnsi="Franklin Gothic Medium"/>
                <w:sz w:val="20"/>
              </w:rPr>
              <w:t>for all visit activities. In VA</w:t>
            </w:r>
            <w:r>
              <w:rPr>
                <w:rFonts w:ascii="Franklin Gothic Medium" w:hAnsi="Franklin Gothic Medium"/>
                <w:sz w:val="20"/>
              </w:rPr>
              <w:t>,</w:t>
            </w:r>
            <w:r w:rsidRPr="00C8264E" w:rsidR="00DB38BE">
              <w:rPr>
                <w:rFonts w:ascii="Franklin Gothic Medium" w:hAnsi="Franklin Gothic Medium"/>
                <w:sz w:val="20"/>
              </w:rPr>
              <w:t xml:space="preserve"> the nutrition assessment is conducted by two different people</w:t>
            </w:r>
            <w:r>
              <w:rPr>
                <w:rFonts w:ascii="Franklin Gothic Medium" w:hAnsi="Franklin Gothic Medium"/>
                <w:sz w:val="20"/>
              </w:rPr>
              <w:t>.</w:t>
            </w:r>
            <w:r w:rsidRPr="00C8264E" w:rsidR="00DB38BE">
              <w:rPr>
                <w:rFonts w:ascii="Franklin Gothic Medium" w:hAnsi="Franklin Gothic Medium"/>
                <w:sz w:val="20"/>
              </w:rPr>
              <w:t xml:space="preserve"> </w:t>
            </w:r>
            <w:r>
              <w:rPr>
                <w:rFonts w:ascii="Franklin Gothic Medium" w:hAnsi="Franklin Gothic Medium"/>
                <w:sz w:val="20"/>
              </w:rPr>
              <w:t>Height/weight</w:t>
            </w:r>
            <w:r w:rsidRPr="00C8264E" w:rsidR="00DB38BE">
              <w:rPr>
                <w:rFonts w:ascii="Franklin Gothic Medium" w:hAnsi="Franklin Gothic Medium"/>
                <w:sz w:val="20"/>
              </w:rPr>
              <w:t xml:space="preserve"> and lab work </w:t>
            </w:r>
            <w:r>
              <w:rPr>
                <w:rFonts w:ascii="Franklin Gothic Medium" w:hAnsi="Franklin Gothic Medium"/>
                <w:sz w:val="20"/>
              </w:rPr>
              <w:t xml:space="preserve">was done by a different person and in a separate area from </w:t>
            </w:r>
            <w:r w:rsidR="001D2646">
              <w:rPr>
                <w:rFonts w:ascii="Franklin Gothic Medium" w:hAnsi="Franklin Gothic Medium"/>
                <w:sz w:val="20"/>
              </w:rPr>
              <w:t>the assessment</w:t>
            </w:r>
            <w:r>
              <w:rPr>
                <w:rFonts w:ascii="Franklin Gothic Medium" w:hAnsi="Franklin Gothic Medium"/>
                <w:sz w:val="20"/>
              </w:rPr>
              <w:t xml:space="preserve">. The table did not allow for entry of separate times for the two activities. </w:t>
            </w:r>
          </w:p>
          <w:p w:rsidRPr="00C8264E" w:rsidR="00852691" w:rsidP="00F74C1B" w:rsidRDefault="00852691" w14:paraId="1CC9813D" w14:textId="77777777">
            <w:pPr>
              <w:spacing w:line="240" w:lineRule="auto"/>
              <w:rPr>
                <w:rFonts w:ascii="Franklin Gothic Medium" w:hAnsi="Franklin Gothic Medium"/>
                <w:sz w:val="20"/>
              </w:rPr>
            </w:pPr>
          </w:p>
          <w:p w:rsidRPr="00C8264E" w:rsidR="00B62D7A" w:rsidP="00E747A2" w:rsidRDefault="00644DD6" w14:paraId="24E06347" w14:textId="611A9732">
            <w:pPr>
              <w:spacing w:line="240" w:lineRule="auto"/>
              <w:rPr>
                <w:rFonts w:ascii="Franklin Gothic Medium" w:hAnsi="Franklin Gothic Medium"/>
                <w:sz w:val="20"/>
              </w:rPr>
            </w:pPr>
            <w:r w:rsidRPr="00C8264E">
              <w:rPr>
                <w:rFonts w:ascii="Franklin Gothic Medium" w:hAnsi="Franklin Gothic Medium"/>
                <w:sz w:val="20"/>
                <w:u w:val="single"/>
              </w:rPr>
              <w:t>Recommendation</w:t>
            </w:r>
            <w:r w:rsidRPr="00C8264E">
              <w:rPr>
                <w:rFonts w:ascii="Franklin Gothic Medium" w:hAnsi="Franklin Gothic Medium"/>
                <w:sz w:val="20"/>
              </w:rPr>
              <w:t xml:space="preserve">: </w:t>
            </w:r>
            <w:r w:rsidR="00DB38BE">
              <w:rPr>
                <w:rFonts w:ascii="Franklin Gothic Medium" w:hAnsi="Franklin Gothic Medium"/>
                <w:sz w:val="20"/>
              </w:rPr>
              <w:t xml:space="preserve">Revise </w:t>
            </w:r>
            <w:r w:rsidR="00E747A2">
              <w:rPr>
                <w:rFonts w:ascii="Franklin Gothic Medium" w:hAnsi="Franklin Gothic Medium"/>
                <w:sz w:val="20"/>
              </w:rPr>
              <w:t xml:space="preserve">the </w:t>
            </w:r>
            <w:r w:rsidR="00DB38BE">
              <w:rPr>
                <w:rFonts w:ascii="Franklin Gothic Medium" w:hAnsi="Franklin Gothic Medium"/>
                <w:sz w:val="20"/>
              </w:rPr>
              <w:t xml:space="preserve">first page </w:t>
            </w:r>
            <w:r w:rsidR="00E747A2">
              <w:rPr>
                <w:rFonts w:ascii="Franklin Gothic Medium" w:hAnsi="Franklin Gothic Medium"/>
                <w:sz w:val="20"/>
              </w:rPr>
              <w:t xml:space="preserve">of the form </w:t>
            </w:r>
            <w:r w:rsidR="00DB38BE">
              <w:rPr>
                <w:rFonts w:ascii="Franklin Gothic Medium" w:hAnsi="Franklin Gothic Medium"/>
                <w:sz w:val="20"/>
              </w:rPr>
              <w:t xml:space="preserve">to be </w:t>
            </w:r>
            <w:r w:rsidR="00E747A2">
              <w:rPr>
                <w:rFonts w:ascii="Franklin Gothic Medium" w:hAnsi="Franklin Gothic Medium"/>
                <w:sz w:val="20"/>
              </w:rPr>
              <w:t>a landscape grid with 6 activity columns</w:t>
            </w:r>
            <w:r w:rsidR="001D2646">
              <w:rPr>
                <w:rFonts w:ascii="Franklin Gothic Medium" w:hAnsi="Franklin Gothic Medium"/>
                <w:sz w:val="20"/>
              </w:rPr>
              <w:t xml:space="preserve">. </w:t>
            </w:r>
            <w:r w:rsidR="00DB38BE">
              <w:rPr>
                <w:rFonts w:ascii="Franklin Gothic Medium" w:hAnsi="Franklin Gothic Medium"/>
                <w:sz w:val="20"/>
              </w:rPr>
              <w:t>Revise staff type examples in table footnote to be the same as the response options in the LA Director Survey (Q5) and Site Director Survey (Q2). Delete the “Duration” column</w:t>
            </w:r>
            <w:r w:rsidR="00E747A2">
              <w:rPr>
                <w:rFonts w:ascii="Franklin Gothic Medium" w:hAnsi="Franklin Gothic Medium"/>
                <w:sz w:val="20"/>
              </w:rPr>
              <w:t xml:space="preserve"> as that can be calculated from the start and end times</w:t>
            </w:r>
            <w:r w:rsidR="00DB38BE">
              <w:rPr>
                <w:rFonts w:ascii="Franklin Gothic Medium" w:hAnsi="Franklin Gothic Medium"/>
                <w:sz w:val="20"/>
              </w:rPr>
              <w:t>.</w:t>
            </w:r>
          </w:p>
        </w:tc>
        <w:tc>
          <w:tcPr>
            <w:tcW w:w="1666" w:type="pct"/>
          </w:tcPr>
          <w:p w:rsidRPr="00A66ADB" w:rsidR="00A24A25" w:rsidP="00A24A25" w:rsidRDefault="00E747A2" w14:paraId="06ADA48E" w14:textId="1156C61E">
            <w:pPr>
              <w:spacing w:line="240" w:lineRule="auto"/>
              <w:rPr>
                <w:rFonts w:ascii="Franklin Gothic Medium" w:hAnsi="Franklin Gothic Medium"/>
                <w:sz w:val="20"/>
              </w:rPr>
            </w:pPr>
            <w:r w:rsidRPr="00A66ADB">
              <w:rPr>
                <w:rFonts w:ascii="Franklin Gothic Medium" w:hAnsi="Franklin Gothic Medium"/>
                <w:sz w:val="20"/>
              </w:rPr>
              <w:t xml:space="preserve">Footnote to table:  Staff Type Options:  </w:t>
            </w:r>
            <w:r w:rsidRPr="00A66ADB" w:rsidR="00A24A25">
              <w:rPr>
                <w:rFonts w:ascii="Franklin Gothic Medium" w:hAnsi="Franklin Gothic Medium"/>
                <w:sz w:val="20"/>
              </w:rPr>
              <w:t xml:space="preserve">Registered dietitian/registered dietitian nutritionist (RD/RDN), Nutritionist (4 year degree/non-RD/RDN), Nurse (Registered Nurse (RN) or Licensed Practical Nurse (LPN)), Paraprofessional, Nutrition assistant/nutrition aide, Breastfeeding peer counselor, Designated breastfeeding experts (including Certified Lactation Counselors, Certified Lactation Educators, and International Board Certified Lactation Consultants), and Clerk/support staff </w:t>
            </w:r>
          </w:p>
          <w:p w:rsidRPr="00A66ADB" w:rsidR="00E747A2" w:rsidP="00643D54" w:rsidRDefault="00E747A2" w14:paraId="14511B46" w14:textId="77777777">
            <w:pPr>
              <w:spacing w:line="240" w:lineRule="auto"/>
              <w:rPr>
                <w:rFonts w:ascii="Franklin Gothic Medium" w:hAnsi="Franklin Gothic Medium"/>
                <w:sz w:val="20"/>
              </w:rPr>
            </w:pPr>
          </w:p>
          <w:p w:rsidRPr="00A66ADB" w:rsidR="00A24A25" w:rsidP="00A24A25" w:rsidRDefault="00A24A25" w14:paraId="21C2B2A0" w14:textId="77777777">
            <w:pPr>
              <w:pStyle w:val="TX-TableText"/>
              <w:spacing w:line="240" w:lineRule="auto"/>
              <w:rPr>
                <w:rFonts w:cs="Arial"/>
              </w:rPr>
            </w:pPr>
            <w:r w:rsidRPr="00A66ADB">
              <w:rPr>
                <w:rFonts w:cs="Arial"/>
              </w:rPr>
              <w:t>Activities Conducted columns included:</w:t>
            </w:r>
          </w:p>
          <w:p w:rsidRPr="00A66ADB" w:rsidR="00A24A25" w:rsidP="00643D54" w:rsidRDefault="00A24A25" w14:paraId="63E68E57" w14:textId="77777777">
            <w:pPr>
              <w:spacing w:line="240" w:lineRule="auto"/>
              <w:rPr>
                <w:rFonts w:ascii="Franklin Gothic Medium" w:hAnsi="Franklin Gothic Medium"/>
                <w:sz w:val="20"/>
              </w:rPr>
            </w:pPr>
          </w:p>
          <w:p w:rsidRPr="00A66ADB" w:rsidR="00A24A25" w:rsidP="00F53EC4" w:rsidRDefault="00A24A25" w14:paraId="63DA306A" w14:textId="4F9286FB">
            <w:pPr>
              <w:pStyle w:val="TX-TableText"/>
              <w:numPr>
                <w:ilvl w:val="0"/>
                <w:numId w:val="45"/>
              </w:numPr>
              <w:spacing w:line="240" w:lineRule="auto"/>
            </w:pPr>
            <w:r w:rsidRPr="00A66ADB">
              <w:t>Anthropomorphic measurements</w:t>
            </w:r>
          </w:p>
          <w:p w:rsidRPr="00A66ADB" w:rsidR="00A24A25" w:rsidP="00F53EC4" w:rsidRDefault="00A24A25" w14:paraId="43511CDC" w14:textId="037BAED3">
            <w:pPr>
              <w:pStyle w:val="TX-TableText"/>
              <w:numPr>
                <w:ilvl w:val="0"/>
                <w:numId w:val="45"/>
              </w:numPr>
              <w:spacing w:line="240" w:lineRule="auto"/>
            </w:pPr>
            <w:r w:rsidRPr="00A66ADB">
              <w:t>Laboratory measurements</w:t>
            </w:r>
          </w:p>
          <w:p w:rsidRPr="00A66ADB" w:rsidR="00A24A25" w:rsidP="00F53EC4" w:rsidRDefault="00A24A25" w14:paraId="3AEE81AF" w14:textId="044A2677">
            <w:pPr>
              <w:pStyle w:val="TX-TableText"/>
              <w:numPr>
                <w:ilvl w:val="0"/>
                <w:numId w:val="45"/>
              </w:numPr>
              <w:spacing w:line="240" w:lineRule="auto"/>
            </w:pPr>
            <w:r w:rsidRPr="00A66ADB">
              <w:t>Nutrition assessment discussion</w:t>
            </w:r>
          </w:p>
          <w:p w:rsidRPr="00A66ADB" w:rsidR="00A24A25" w:rsidP="00F53EC4" w:rsidRDefault="00A24A25" w14:paraId="448036B0" w14:textId="77777777">
            <w:pPr>
              <w:pStyle w:val="TX-TableText"/>
              <w:numPr>
                <w:ilvl w:val="0"/>
                <w:numId w:val="45"/>
              </w:numPr>
              <w:spacing w:line="240" w:lineRule="auto"/>
            </w:pPr>
            <w:r w:rsidRPr="00A66ADB">
              <w:t>Nutrition education/counseling</w:t>
            </w:r>
          </w:p>
          <w:p w:rsidRPr="00A66ADB" w:rsidR="00A24A25" w:rsidP="00F53EC4" w:rsidRDefault="00A24A25" w14:paraId="05BED229" w14:textId="77777777">
            <w:pPr>
              <w:pStyle w:val="TX-TableText"/>
              <w:numPr>
                <w:ilvl w:val="0"/>
                <w:numId w:val="45"/>
              </w:numPr>
              <w:spacing w:line="240" w:lineRule="auto"/>
            </w:pPr>
            <w:r w:rsidRPr="00A66ADB">
              <w:t>Food package prescription</w:t>
            </w:r>
          </w:p>
          <w:p w:rsidRPr="00A66ADB" w:rsidR="00A24A25" w:rsidP="00F53EC4" w:rsidRDefault="00A24A25" w14:paraId="049128AB" w14:textId="79CE5D40">
            <w:pPr>
              <w:pStyle w:val="TX-TableText"/>
              <w:numPr>
                <w:ilvl w:val="0"/>
                <w:numId w:val="45"/>
              </w:numPr>
              <w:spacing w:line="240" w:lineRule="auto"/>
            </w:pPr>
            <w:r w:rsidRPr="00A66ADB">
              <w:t>Referrals</w:t>
            </w:r>
          </w:p>
          <w:p w:rsidRPr="00A66ADB" w:rsidR="00A24A25" w:rsidP="00643D54" w:rsidRDefault="00A24A25" w14:paraId="069515F1" w14:textId="5E5BD11B">
            <w:pPr>
              <w:spacing w:line="240" w:lineRule="auto"/>
              <w:rPr>
                <w:rFonts w:ascii="Franklin Gothic Medium" w:hAnsi="Franklin Gothic Medium"/>
                <w:sz w:val="20"/>
              </w:rPr>
            </w:pPr>
          </w:p>
          <w:p w:rsidRPr="00A66ADB" w:rsidR="00B62D7A" w:rsidP="00A24A25" w:rsidRDefault="00A24A25" w14:paraId="4F4D595C" w14:textId="7F817FCE">
            <w:pPr>
              <w:spacing w:line="240" w:lineRule="auto"/>
            </w:pPr>
            <w:r w:rsidRPr="00A66ADB">
              <w:rPr>
                <w:rFonts w:ascii="Franklin Gothic Medium" w:hAnsi="Franklin Gothic Medium"/>
                <w:sz w:val="20"/>
              </w:rPr>
              <w:t xml:space="preserve">Remove duration from table. </w:t>
            </w:r>
          </w:p>
        </w:tc>
      </w:tr>
      <w:tr w:rsidRPr="00C8264E" w:rsidR="00E3425F" w:rsidTr="00F70690" w14:paraId="5CB755D2" w14:textId="77777777">
        <w:tc>
          <w:tcPr>
            <w:tcW w:w="1667" w:type="pct"/>
          </w:tcPr>
          <w:p w:rsidRPr="00C8264E" w:rsidR="00F74C1B" w:rsidP="00F74C1B" w:rsidRDefault="00F74C1B" w14:paraId="7FE40A20" w14:textId="77777777">
            <w:pPr>
              <w:spacing w:line="240" w:lineRule="auto"/>
              <w:rPr>
                <w:rFonts w:ascii="Franklin Gothic Medium" w:hAnsi="Franklin Gothic Medium"/>
                <w:sz w:val="20"/>
              </w:rPr>
            </w:pPr>
            <w:r w:rsidRPr="00C8264E">
              <w:rPr>
                <w:rFonts w:ascii="Franklin Gothic Medium" w:hAnsi="Franklin Gothic Medium"/>
                <w:sz w:val="20"/>
              </w:rPr>
              <w:lastRenderedPageBreak/>
              <w:t>Which of the following best describes the seating arrangement and location of the computer?</w:t>
            </w:r>
          </w:p>
          <w:p w:rsidRPr="00A24A25" w:rsidR="00A24A25" w:rsidP="00841E89" w:rsidRDefault="00A24A25" w14:paraId="6EEC9982" w14:textId="2D6EFACE">
            <w:pPr>
              <w:spacing w:line="259" w:lineRule="auto"/>
              <w:ind w:left="432" w:hanging="274"/>
              <w:contextualSpacing/>
              <w:rPr>
                <w:rFonts w:ascii="Franklin Gothic Medium" w:hAnsi="Franklin Gothic Medium" w:cs="Arial"/>
                <w:sz w:val="20"/>
              </w:rPr>
            </w:pPr>
            <w:r w:rsidRPr="00A24A25">
              <w:rPr>
                <w:rFonts w:ascii="Franklin Gothic Medium" w:hAnsi="Franklin Gothic Medium" w:cs="Arial"/>
                <w:sz w:val="20"/>
              </w:rPr>
              <w:sym w:font="Wingdings" w:char="F06F"/>
            </w:r>
            <w:r w:rsidRPr="00A24A25">
              <w:rPr>
                <w:rFonts w:ascii="Franklin Gothic Medium" w:hAnsi="Franklin Gothic Medium" w:cs="Arial"/>
                <w:sz w:val="20"/>
              </w:rPr>
              <w:t xml:space="preserve"> </w:t>
            </w:r>
            <w:r w:rsidR="00841E89">
              <w:rPr>
                <w:rFonts w:ascii="Franklin Gothic Medium" w:hAnsi="Franklin Gothic Medium" w:cs="Arial"/>
                <w:sz w:val="20"/>
              </w:rPr>
              <w:tab/>
            </w:r>
            <w:r w:rsidRPr="00A24A25">
              <w:rPr>
                <w:rFonts w:ascii="Franklin Gothic Medium" w:hAnsi="Franklin Gothic Medium" w:cs="Arial"/>
                <w:sz w:val="20"/>
              </w:rPr>
              <w:t>WIC CPA had to turn away from participant to enter information in computer</w:t>
            </w:r>
          </w:p>
          <w:p w:rsidRPr="00A24A25" w:rsidR="00A24A25" w:rsidP="00841E89" w:rsidRDefault="00A24A25" w14:paraId="05CA14DB" w14:textId="4B252E28">
            <w:pPr>
              <w:spacing w:line="259" w:lineRule="auto"/>
              <w:ind w:left="432" w:hanging="274"/>
              <w:contextualSpacing/>
              <w:rPr>
                <w:rFonts w:ascii="Franklin Gothic Medium" w:hAnsi="Franklin Gothic Medium" w:cs="Arial"/>
                <w:sz w:val="20"/>
              </w:rPr>
            </w:pPr>
            <w:r w:rsidRPr="00A24A25">
              <w:rPr>
                <w:rFonts w:ascii="Franklin Gothic Medium" w:hAnsi="Franklin Gothic Medium" w:cs="Arial"/>
                <w:sz w:val="20"/>
              </w:rPr>
              <w:sym w:font="Wingdings" w:char="F06F"/>
            </w:r>
            <w:r w:rsidRPr="00A24A25">
              <w:rPr>
                <w:rFonts w:ascii="Franklin Gothic Medium" w:hAnsi="Franklin Gothic Medium" w:cs="Arial"/>
                <w:sz w:val="20"/>
              </w:rPr>
              <w:t xml:space="preserve"> </w:t>
            </w:r>
            <w:r w:rsidR="00841E89">
              <w:rPr>
                <w:rFonts w:ascii="Franklin Gothic Medium" w:hAnsi="Franklin Gothic Medium" w:cs="Arial"/>
                <w:sz w:val="20"/>
              </w:rPr>
              <w:tab/>
            </w:r>
            <w:r w:rsidRPr="00A24A25">
              <w:rPr>
                <w:rFonts w:ascii="Franklin Gothic Medium" w:hAnsi="Franklin Gothic Medium" w:cs="Arial"/>
                <w:sz w:val="20"/>
              </w:rPr>
              <w:t>Participant was seated across the desk or table from the WIC CPA, WIC staff faced the participant and could provide eye contact</w:t>
            </w:r>
            <w:r w:rsidRPr="00A24A25" w:rsidR="001D2646">
              <w:rPr>
                <w:rFonts w:ascii="Franklin Gothic Medium" w:hAnsi="Franklin Gothic Medium" w:cs="Arial"/>
                <w:sz w:val="20"/>
              </w:rPr>
              <w:t xml:space="preserve">. </w:t>
            </w:r>
            <w:r w:rsidRPr="00A24A25">
              <w:rPr>
                <w:rFonts w:ascii="Franklin Gothic Medium" w:hAnsi="Franklin Gothic Medium" w:cs="Arial"/>
                <w:sz w:val="20"/>
              </w:rPr>
              <w:t xml:space="preserve">Participant could not see the computer screen </w:t>
            </w:r>
          </w:p>
          <w:p w:rsidRPr="00C8264E" w:rsidR="00B62D7A" w:rsidP="00841E89" w:rsidRDefault="00A24A25" w14:paraId="66FEF177" w14:textId="527BC78C">
            <w:pPr>
              <w:pStyle w:val="TX-TableText"/>
              <w:spacing w:line="259" w:lineRule="auto"/>
              <w:ind w:left="432" w:hanging="274"/>
              <w:contextualSpacing/>
            </w:pPr>
            <w:r w:rsidRPr="00A24A25">
              <w:rPr>
                <w:rFonts w:cs="Arial"/>
              </w:rPr>
              <w:sym w:font="Wingdings" w:char="F06F"/>
            </w:r>
            <w:r w:rsidRPr="00A24A25">
              <w:rPr>
                <w:rFonts w:cs="Arial"/>
              </w:rPr>
              <w:t xml:space="preserve"> </w:t>
            </w:r>
            <w:r w:rsidR="00841E89">
              <w:rPr>
                <w:rFonts w:cs="Arial"/>
              </w:rPr>
              <w:tab/>
            </w:r>
            <w:r w:rsidRPr="00A24A25">
              <w:rPr>
                <w:rFonts w:cs="Arial"/>
              </w:rPr>
              <w:t>There were no physical barriers (desk or computer) between the WIC CPA and participant, allowing for continued direct eye contact and participant ability to see the computer screen</w:t>
            </w:r>
          </w:p>
        </w:tc>
        <w:tc>
          <w:tcPr>
            <w:tcW w:w="1667" w:type="pct"/>
          </w:tcPr>
          <w:p w:rsidR="00A24A25" w:rsidP="000C1427" w:rsidRDefault="00344420" w14:paraId="1D3B8A03" w14:textId="17D0A749">
            <w:pPr>
              <w:spacing w:line="240" w:lineRule="auto"/>
              <w:rPr>
                <w:rFonts w:ascii="Franklin Gothic Medium" w:hAnsi="Franklin Gothic Medium"/>
                <w:sz w:val="20"/>
              </w:rPr>
            </w:pPr>
            <w:r w:rsidRPr="00344420">
              <w:rPr>
                <w:rFonts w:ascii="Franklin Gothic Medium" w:hAnsi="Franklin Gothic Medium"/>
                <w:sz w:val="20"/>
              </w:rPr>
              <w:t xml:space="preserve">The observer felt this question was difficult to answer because more than one option may be true. </w:t>
            </w:r>
            <w:r w:rsidR="009C35B9">
              <w:rPr>
                <w:rFonts w:ascii="Franklin Gothic Medium" w:hAnsi="Franklin Gothic Medium"/>
                <w:sz w:val="20"/>
              </w:rPr>
              <w:t xml:space="preserve">Also, the seating arrangement seems to be less of an issue than the extent to which the WIC staff person faced the participant during the visit and maintained eye contact.  </w:t>
            </w:r>
          </w:p>
          <w:p w:rsidR="00571833" w:rsidP="000C1427" w:rsidRDefault="00571833" w14:paraId="3AAE506B" w14:textId="246CF5DA">
            <w:pPr>
              <w:spacing w:line="240" w:lineRule="auto"/>
              <w:rPr>
                <w:rFonts w:ascii="Franklin Gothic Medium" w:hAnsi="Franklin Gothic Medium"/>
                <w:sz w:val="20"/>
              </w:rPr>
            </w:pPr>
          </w:p>
          <w:p w:rsidRPr="00344420" w:rsidR="00571833" w:rsidP="000C1427" w:rsidRDefault="00571833" w14:paraId="03206A64" w14:textId="4702635A">
            <w:pPr>
              <w:spacing w:line="240" w:lineRule="auto"/>
              <w:rPr>
                <w:rFonts w:ascii="Franklin Gothic Medium" w:hAnsi="Franklin Gothic Medium"/>
                <w:sz w:val="20"/>
              </w:rPr>
            </w:pPr>
            <w:r>
              <w:rPr>
                <w:rFonts w:ascii="Franklin Gothic Medium" w:hAnsi="Franklin Gothic Medium"/>
                <w:sz w:val="20"/>
              </w:rPr>
              <w:t xml:space="preserve">The </w:t>
            </w:r>
            <w:r w:rsidRPr="00C8264E">
              <w:rPr>
                <w:rFonts w:ascii="Franklin Gothic Medium" w:hAnsi="Franklin Gothic Medium"/>
                <w:sz w:val="20"/>
              </w:rPr>
              <w:t>“</w:t>
            </w:r>
            <w:r>
              <w:rPr>
                <w:rFonts w:ascii="Franklin Gothic Medium" w:hAnsi="Franklin Gothic Medium"/>
                <w:sz w:val="20"/>
              </w:rPr>
              <w:t>Participant</w:t>
            </w:r>
            <w:r w:rsidRPr="00C8264E">
              <w:rPr>
                <w:rFonts w:ascii="Franklin Gothic Medium" w:hAnsi="Franklin Gothic Medium"/>
                <w:sz w:val="20"/>
              </w:rPr>
              <w:t xml:space="preserve"> Centered Communication</w:t>
            </w:r>
            <w:r>
              <w:rPr>
                <w:rFonts w:ascii="Franklin Gothic Medium" w:hAnsi="Franklin Gothic Medium"/>
                <w:sz w:val="20"/>
              </w:rPr>
              <w:t xml:space="preserve"> Skills</w:t>
            </w:r>
            <w:r w:rsidRPr="00C8264E">
              <w:rPr>
                <w:rFonts w:ascii="Franklin Gothic Medium" w:hAnsi="Franklin Gothic Medium"/>
                <w:sz w:val="20"/>
              </w:rPr>
              <w:t>”</w:t>
            </w:r>
            <w:r>
              <w:rPr>
                <w:rFonts w:ascii="Franklin Gothic Medium" w:hAnsi="Franklin Gothic Medium"/>
                <w:sz w:val="20"/>
              </w:rPr>
              <w:t xml:space="preserve"> section of this form already includes a question about maintaining eye contact. </w:t>
            </w:r>
          </w:p>
          <w:p w:rsidR="00A24A25" w:rsidP="000C1427" w:rsidRDefault="00A24A25" w14:paraId="66083C05" w14:textId="77777777">
            <w:pPr>
              <w:spacing w:line="240" w:lineRule="auto"/>
              <w:rPr>
                <w:rFonts w:ascii="Franklin Gothic Medium" w:hAnsi="Franklin Gothic Medium"/>
                <w:sz w:val="20"/>
                <w:u w:val="single"/>
              </w:rPr>
            </w:pPr>
          </w:p>
          <w:p w:rsidRPr="00C8264E" w:rsidR="00B62D7A" w:rsidP="00571833" w:rsidRDefault="0076554F" w14:paraId="5D826341" w14:textId="68DDDD2B">
            <w:pPr>
              <w:spacing w:line="240" w:lineRule="auto"/>
              <w:rPr>
                <w:rFonts w:ascii="Franklin Gothic Medium" w:hAnsi="Franklin Gothic Medium"/>
                <w:sz w:val="20"/>
              </w:rPr>
            </w:pPr>
            <w:r w:rsidRPr="00C8264E">
              <w:rPr>
                <w:rFonts w:ascii="Franklin Gothic Medium" w:hAnsi="Franklin Gothic Medium"/>
                <w:sz w:val="20"/>
                <w:u w:val="single"/>
              </w:rPr>
              <w:t>Recommendation</w:t>
            </w:r>
            <w:r w:rsidRPr="00C8264E">
              <w:rPr>
                <w:rFonts w:ascii="Franklin Gothic Medium" w:hAnsi="Franklin Gothic Medium"/>
                <w:sz w:val="20"/>
              </w:rPr>
              <w:t xml:space="preserve">: </w:t>
            </w:r>
            <w:r w:rsidR="009C35B9">
              <w:rPr>
                <w:rFonts w:ascii="Franklin Gothic Medium" w:hAnsi="Franklin Gothic Medium"/>
                <w:sz w:val="20"/>
              </w:rPr>
              <w:t xml:space="preserve">Delete this </w:t>
            </w:r>
            <w:r w:rsidRPr="00C8264E">
              <w:rPr>
                <w:rFonts w:ascii="Franklin Gothic Medium" w:hAnsi="Franklin Gothic Medium"/>
                <w:sz w:val="20"/>
              </w:rPr>
              <w:t>question</w:t>
            </w:r>
            <w:r w:rsidR="00571833">
              <w:rPr>
                <w:rFonts w:ascii="Franklin Gothic Medium" w:hAnsi="Franklin Gothic Medium"/>
                <w:sz w:val="20"/>
              </w:rPr>
              <w:t xml:space="preserve"> in favor of the question about maintaining eye contact. </w:t>
            </w:r>
          </w:p>
        </w:tc>
        <w:tc>
          <w:tcPr>
            <w:tcW w:w="1666" w:type="pct"/>
          </w:tcPr>
          <w:p w:rsidRPr="00A66ADB" w:rsidR="00B62D7A" w:rsidP="00571833" w:rsidRDefault="00571833" w14:paraId="6E26AC92" w14:textId="6E6ED7AF">
            <w:pPr>
              <w:spacing w:line="240" w:lineRule="auto"/>
              <w:rPr>
                <w:rFonts w:ascii="Franklin Gothic Medium" w:hAnsi="Franklin Gothic Medium"/>
                <w:sz w:val="20"/>
              </w:rPr>
            </w:pPr>
            <w:r w:rsidRPr="00A66ADB">
              <w:rPr>
                <w:rFonts w:ascii="Franklin Gothic Medium" w:hAnsi="Franklin Gothic Medium"/>
                <w:sz w:val="20"/>
              </w:rPr>
              <w:t>Remove this question from the observation form</w:t>
            </w:r>
            <w:r w:rsidRPr="00A66ADB" w:rsidR="009C35B9">
              <w:rPr>
                <w:rFonts w:ascii="Franklin Gothic Medium" w:hAnsi="Franklin Gothic Medium"/>
                <w:sz w:val="20"/>
              </w:rPr>
              <w:t>.</w:t>
            </w:r>
          </w:p>
        </w:tc>
      </w:tr>
      <w:tr w:rsidRPr="00C8264E" w:rsidR="00F70690" w:rsidTr="00F70690" w14:paraId="559F3DC4" w14:textId="77777777">
        <w:tc>
          <w:tcPr>
            <w:tcW w:w="1667" w:type="pct"/>
          </w:tcPr>
          <w:p w:rsidR="00F70690" w:rsidP="00F74C1B" w:rsidRDefault="00F70690" w14:paraId="351B00B3" w14:textId="77777777">
            <w:pPr>
              <w:spacing w:line="240" w:lineRule="auto"/>
              <w:rPr>
                <w:rFonts w:ascii="Franklin Gothic Medium" w:hAnsi="Franklin Gothic Medium"/>
                <w:sz w:val="20"/>
              </w:rPr>
            </w:pPr>
            <w:r w:rsidRPr="00C8264E">
              <w:rPr>
                <w:rFonts w:ascii="Franklin Gothic Medium" w:hAnsi="Franklin Gothic Medium"/>
                <w:sz w:val="20"/>
              </w:rPr>
              <w:t>Were the participant’s height or length and weight measurements available to the CPA during this visit to the WIC site?</w:t>
            </w:r>
          </w:p>
          <w:p w:rsidR="00E92709" w:rsidP="00841E89" w:rsidRDefault="00E92709" w14:paraId="5C8CDA41" w14:textId="5DDABF75">
            <w:pPr>
              <w:pStyle w:val="ListParagraph"/>
              <w:ind w:left="432" w:hanging="274"/>
              <w:rPr>
                <w:rFonts w:ascii="Franklin Gothic Medium" w:hAnsi="Franklin Gothic Medium" w:eastAsia="Calibri" w:cs="Arial"/>
                <w:sz w:val="20"/>
              </w:rPr>
            </w:pPr>
            <w:r w:rsidRPr="00E92709">
              <w:rPr>
                <w:rFonts w:ascii="Franklin Gothic Medium" w:hAnsi="Franklin Gothic Medium" w:eastAsia="Calibri" w:cs="Arial"/>
                <w:sz w:val="20"/>
                <w:szCs w:val="20"/>
              </w:rPr>
              <w:sym w:font="Wingdings" w:char="F06F"/>
            </w:r>
            <w:r>
              <w:rPr>
                <w:rFonts w:ascii="Franklin Gothic Medium" w:hAnsi="Franklin Gothic Medium" w:eastAsia="Calibri" w:cs="Arial"/>
                <w:sz w:val="20"/>
                <w:szCs w:val="20"/>
              </w:rPr>
              <w:t xml:space="preserve"> </w:t>
            </w:r>
            <w:r w:rsidR="00841E89">
              <w:rPr>
                <w:rFonts w:ascii="Franklin Gothic Medium" w:hAnsi="Franklin Gothic Medium" w:eastAsia="Calibri" w:cs="Arial"/>
                <w:sz w:val="20"/>
                <w:szCs w:val="20"/>
              </w:rPr>
              <w:tab/>
            </w:r>
            <w:r w:rsidRPr="00E92709">
              <w:rPr>
                <w:rFonts w:ascii="Franklin Gothic Medium" w:hAnsi="Franklin Gothic Medium" w:eastAsia="Calibri" w:cs="Arial"/>
                <w:sz w:val="20"/>
              </w:rPr>
              <w:t>Yes, measurements were obtained on day of visit</w:t>
            </w:r>
          </w:p>
          <w:p w:rsidR="00E92709" w:rsidP="00E92709" w:rsidRDefault="00E92709" w14:paraId="23EDCC37" w14:textId="50B87008">
            <w:pPr>
              <w:pStyle w:val="ListParagraph"/>
              <w:ind w:left="428" w:hanging="270"/>
              <w:rPr>
                <w:rFonts w:ascii="Franklin Gothic Medium" w:hAnsi="Franklin Gothic Medium" w:eastAsia="Calibri" w:cs="Arial"/>
                <w:sz w:val="20"/>
                <w:szCs w:val="20"/>
              </w:rPr>
            </w:pPr>
            <w:r w:rsidRPr="00E92709">
              <w:rPr>
                <w:rFonts w:ascii="Franklin Gothic Medium" w:hAnsi="Franklin Gothic Medium" w:eastAsia="Calibri" w:cs="Arial"/>
                <w:sz w:val="20"/>
                <w:szCs w:val="20"/>
              </w:rPr>
              <w:sym w:font="Wingdings" w:char="F06F"/>
            </w:r>
            <w:r>
              <w:rPr>
                <w:rFonts w:ascii="Franklin Gothic Medium" w:hAnsi="Franklin Gothic Medium" w:eastAsia="Calibri" w:cs="Arial"/>
                <w:sz w:val="20"/>
                <w:szCs w:val="20"/>
              </w:rPr>
              <w:t xml:space="preserve"> </w:t>
            </w:r>
            <w:r w:rsidR="00841E89">
              <w:rPr>
                <w:rFonts w:ascii="Franklin Gothic Medium" w:hAnsi="Franklin Gothic Medium" w:eastAsia="Calibri" w:cs="Arial"/>
                <w:sz w:val="20"/>
                <w:szCs w:val="20"/>
              </w:rPr>
              <w:tab/>
            </w:r>
            <w:r w:rsidRPr="00E92709">
              <w:rPr>
                <w:rFonts w:ascii="Franklin Gothic Medium" w:hAnsi="Franklin Gothic Medium" w:eastAsia="Calibri" w:cs="Arial"/>
                <w:sz w:val="20"/>
                <w:szCs w:val="20"/>
              </w:rPr>
              <w:t>Yes, recent measurements were obtained from an off-site</w:t>
            </w:r>
            <w:r>
              <w:rPr>
                <w:rFonts w:ascii="Franklin Gothic Medium" w:hAnsi="Franklin Gothic Medium" w:eastAsia="Calibri" w:cs="Arial"/>
                <w:sz w:val="20"/>
                <w:szCs w:val="20"/>
              </w:rPr>
              <w:t xml:space="preserve"> health care provider</w:t>
            </w:r>
          </w:p>
          <w:p w:rsidRPr="00E92709" w:rsidR="00E92709" w:rsidP="00E92709" w:rsidRDefault="00E92709" w14:paraId="5B413805" w14:textId="21AD196D">
            <w:pPr>
              <w:pStyle w:val="ListParagraph"/>
              <w:ind w:left="428" w:hanging="270"/>
              <w:rPr>
                <w:rFonts w:ascii="Franklin Gothic Medium" w:hAnsi="Franklin Gothic Medium" w:eastAsia="Calibri" w:cs="Arial"/>
                <w:sz w:val="20"/>
              </w:rPr>
            </w:pPr>
            <w:r w:rsidRPr="00E92709">
              <w:rPr>
                <w:rFonts w:ascii="Franklin Gothic Medium" w:hAnsi="Franklin Gothic Medium" w:eastAsia="Calibri" w:cs="Arial"/>
                <w:sz w:val="20"/>
                <w:szCs w:val="20"/>
              </w:rPr>
              <w:sym w:font="Wingdings" w:char="F06F"/>
            </w:r>
            <w:r w:rsidRPr="00E92709">
              <w:rPr>
                <w:rFonts w:ascii="Franklin Gothic Medium" w:hAnsi="Franklin Gothic Medium" w:eastAsia="Calibri" w:cs="Arial"/>
                <w:sz w:val="20"/>
                <w:szCs w:val="20"/>
              </w:rPr>
              <w:t xml:space="preserve"> </w:t>
            </w:r>
            <w:r w:rsidR="00841E89">
              <w:rPr>
                <w:rFonts w:ascii="Franklin Gothic Medium" w:hAnsi="Franklin Gothic Medium" w:eastAsia="Calibri" w:cs="Arial"/>
                <w:sz w:val="20"/>
                <w:szCs w:val="20"/>
              </w:rPr>
              <w:tab/>
            </w:r>
            <w:r w:rsidRPr="00E92709">
              <w:rPr>
                <w:rFonts w:ascii="Franklin Gothic Medium" w:hAnsi="Franklin Gothic Medium" w:eastAsia="Calibri" w:cs="Arial"/>
                <w:sz w:val="20"/>
                <w:szCs w:val="20"/>
              </w:rPr>
              <w:t xml:space="preserve">No measurements were  available to the CPA at the time of the certification visit </w:t>
            </w:r>
          </w:p>
          <w:p w:rsidR="00E92709" w:rsidP="00F74C1B" w:rsidRDefault="00E92709" w14:paraId="779F3960" w14:textId="77777777">
            <w:pPr>
              <w:spacing w:line="240" w:lineRule="auto"/>
              <w:rPr>
                <w:rFonts w:ascii="Franklin Gothic Medium" w:hAnsi="Franklin Gothic Medium"/>
                <w:sz w:val="20"/>
              </w:rPr>
            </w:pPr>
          </w:p>
          <w:p w:rsidRPr="00C8264E" w:rsidR="00E92709" w:rsidP="00F74C1B" w:rsidRDefault="00E92709" w14:paraId="16361377" w14:textId="5D78A001">
            <w:pPr>
              <w:spacing w:line="240" w:lineRule="auto"/>
              <w:rPr>
                <w:rFonts w:ascii="Franklin Gothic Medium" w:hAnsi="Franklin Gothic Medium"/>
                <w:sz w:val="20"/>
              </w:rPr>
            </w:pPr>
          </w:p>
        </w:tc>
        <w:tc>
          <w:tcPr>
            <w:tcW w:w="1667" w:type="pct"/>
          </w:tcPr>
          <w:p w:rsidRPr="00C8264E" w:rsidR="00F70690" w:rsidP="00F70690" w:rsidRDefault="00571833" w14:paraId="527118D8" w14:textId="70A57230">
            <w:pPr>
              <w:spacing w:line="240" w:lineRule="auto"/>
              <w:rPr>
                <w:rFonts w:ascii="Franklin Gothic Medium" w:hAnsi="Franklin Gothic Medium"/>
                <w:sz w:val="20"/>
              </w:rPr>
            </w:pPr>
            <w:r>
              <w:rPr>
                <w:rFonts w:ascii="Franklin Gothic Medium" w:hAnsi="Franklin Gothic Medium"/>
                <w:sz w:val="20"/>
              </w:rPr>
              <w:t>It was no</w:t>
            </w:r>
            <w:r w:rsidRPr="00C8264E" w:rsidR="00F70690">
              <w:rPr>
                <w:rFonts w:ascii="Franklin Gothic Medium" w:hAnsi="Franklin Gothic Medium"/>
                <w:sz w:val="20"/>
              </w:rPr>
              <w:t xml:space="preserve">t always possible to know this if the results </w:t>
            </w:r>
            <w:r>
              <w:rPr>
                <w:rFonts w:ascii="Franklin Gothic Medium" w:hAnsi="Franklin Gothic Medium"/>
                <w:sz w:val="20"/>
              </w:rPr>
              <w:t xml:space="preserve">were already </w:t>
            </w:r>
            <w:r w:rsidRPr="00C8264E" w:rsidR="00F70690">
              <w:rPr>
                <w:rFonts w:ascii="Franklin Gothic Medium" w:hAnsi="Franklin Gothic Medium"/>
                <w:sz w:val="20"/>
              </w:rPr>
              <w:t>in the participant’s file.</w:t>
            </w:r>
          </w:p>
          <w:p w:rsidRPr="00C8264E" w:rsidR="00C8264E" w:rsidP="00F70690" w:rsidRDefault="00C8264E" w14:paraId="1B244A38" w14:textId="77777777">
            <w:pPr>
              <w:spacing w:line="240" w:lineRule="auto"/>
              <w:rPr>
                <w:rFonts w:ascii="Franklin Gothic Medium" w:hAnsi="Franklin Gothic Medium"/>
                <w:sz w:val="20"/>
                <w:u w:val="single"/>
              </w:rPr>
            </w:pPr>
          </w:p>
          <w:p w:rsidRPr="00C8264E" w:rsidR="00644DD6" w:rsidP="00571833" w:rsidRDefault="00644DD6" w14:paraId="33956B10" w14:textId="6B17974E">
            <w:pPr>
              <w:spacing w:line="240" w:lineRule="auto"/>
              <w:rPr>
                <w:rFonts w:ascii="Franklin Gothic Medium" w:hAnsi="Franklin Gothic Medium"/>
                <w:sz w:val="20"/>
              </w:rPr>
            </w:pPr>
            <w:r w:rsidRPr="00C8264E">
              <w:rPr>
                <w:rFonts w:ascii="Franklin Gothic Medium" w:hAnsi="Franklin Gothic Medium"/>
                <w:sz w:val="20"/>
                <w:u w:val="single"/>
              </w:rPr>
              <w:t>Recommendation</w:t>
            </w:r>
            <w:r w:rsidRPr="00C8264E">
              <w:rPr>
                <w:rFonts w:ascii="Franklin Gothic Medium" w:hAnsi="Franklin Gothic Medium"/>
                <w:sz w:val="20"/>
              </w:rPr>
              <w:t>: Add a response option</w:t>
            </w:r>
            <w:r w:rsidRPr="00C8264E" w:rsidR="00C8264E">
              <w:rPr>
                <w:rFonts w:ascii="Franklin Gothic Medium" w:hAnsi="Franklin Gothic Medium"/>
                <w:sz w:val="20"/>
              </w:rPr>
              <w:t xml:space="preserve"> for “</w:t>
            </w:r>
            <w:r w:rsidR="00571833">
              <w:rPr>
                <w:rFonts w:ascii="Franklin Gothic Medium" w:hAnsi="Franklin Gothic Medium"/>
                <w:sz w:val="20"/>
              </w:rPr>
              <w:t xml:space="preserve">Could not be </w:t>
            </w:r>
            <w:r w:rsidR="00E92709">
              <w:rPr>
                <w:rFonts w:ascii="Franklin Gothic Medium" w:hAnsi="Franklin Gothic Medium"/>
                <w:sz w:val="20"/>
              </w:rPr>
              <w:t>d</w:t>
            </w:r>
            <w:r w:rsidRPr="00C8264E" w:rsidR="00C8264E">
              <w:rPr>
                <w:rFonts w:ascii="Franklin Gothic Medium" w:hAnsi="Franklin Gothic Medium"/>
                <w:sz w:val="20"/>
              </w:rPr>
              <w:t>etermined</w:t>
            </w:r>
            <w:r w:rsidRPr="00C8264E">
              <w:rPr>
                <w:rFonts w:ascii="Franklin Gothic Medium" w:hAnsi="Franklin Gothic Medium"/>
                <w:sz w:val="20"/>
              </w:rPr>
              <w:t>.</w:t>
            </w:r>
            <w:r w:rsidRPr="00C8264E" w:rsidR="00C8264E">
              <w:rPr>
                <w:rFonts w:ascii="Franklin Gothic Medium" w:hAnsi="Franklin Gothic Medium"/>
                <w:sz w:val="20"/>
              </w:rPr>
              <w:t>”</w:t>
            </w:r>
          </w:p>
        </w:tc>
        <w:tc>
          <w:tcPr>
            <w:tcW w:w="1666" w:type="pct"/>
          </w:tcPr>
          <w:p w:rsidRPr="00A66ADB" w:rsidR="00F70690" w:rsidP="00F70690" w:rsidRDefault="00E92709" w14:paraId="06390C73" w14:textId="38DF2112">
            <w:pPr>
              <w:spacing w:line="240" w:lineRule="auto"/>
              <w:rPr>
                <w:rFonts w:ascii="Franklin Gothic Medium" w:hAnsi="Franklin Gothic Medium"/>
                <w:sz w:val="20"/>
              </w:rPr>
            </w:pPr>
            <w:r w:rsidRPr="00A66ADB">
              <w:rPr>
                <w:rFonts w:ascii="Franklin Gothic Medium" w:hAnsi="Franklin Gothic Medium"/>
                <w:sz w:val="20"/>
              </w:rPr>
              <w:t xml:space="preserve">Add </w:t>
            </w:r>
            <w:r w:rsidRPr="00A66ADB" w:rsidR="00F70690">
              <w:rPr>
                <w:rFonts w:ascii="Franklin Gothic Medium" w:hAnsi="Franklin Gothic Medium"/>
                <w:sz w:val="20"/>
              </w:rPr>
              <w:t>Could not be determined</w:t>
            </w:r>
            <w:r w:rsidRPr="00A66ADB">
              <w:rPr>
                <w:rFonts w:ascii="Franklin Gothic Medium" w:hAnsi="Franklin Gothic Medium"/>
                <w:sz w:val="20"/>
              </w:rPr>
              <w:t xml:space="preserve"> to the response option list.</w:t>
            </w:r>
          </w:p>
        </w:tc>
      </w:tr>
      <w:tr w:rsidRPr="00C8264E" w:rsidR="00E3425F" w:rsidTr="00F70690" w14:paraId="4E0A3636" w14:textId="77777777">
        <w:trPr>
          <w:trHeight w:val="134"/>
        </w:trPr>
        <w:tc>
          <w:tcPr>
            <w:tcW w:w="1667" w:type="pct"/>
          </w:tcPr>
          <w:p w:rsidR="00B62D7A" w:rsidP="00F74C1B" w:rsidRDefault="00F74C1B" w14:paraId="36856985" w14:textId="77777777">
            <w:pPr>
              <w:pStyle w:val="TX-TableText"/>
              <w:spacing w:line="240" w:lineRule="auto"/>
            </w:pPr>
            <w:r w:rsidRPr="00C8264E">
              <w:t>Were the results of a hemoglobin or hematocrit test available to the CPA during this visit to the WIC site?</w:t>
            </w:r>
          </w:p>
          <w:p w:rsidRPr="00E92709" w:rsidR="00E92709" w:rsidP="00841E89" w:rsidRDefault="00E92709" w14:paraId="0B4A0786" w14:textId="7339E15C">
            <w:pPr>
              <w:spacing w:after="160" w:line="259" w:lineRule="auto"/>
              <w:ind w:left="432" w:hanging="274"/>
              <w:contextualSpacing/>
              <w:rPr>
                <w:rFonts w:ascii="Franklin Gothic Medium" w:hAnsi="Franklin Gothic Medium" w:cs="Arial"/>
                <w:sz w:val="20"/>
              </w:rPr>
            </w:pPr>
            <w:r w:rsidRPr="00E92709">
              <w:rPr>
                <w:rFonts w:ascii="Franklin Gothic Medium" w:hAnsi="Franklin Gothic Medium" w:cs="Arial"/>
                <w:sz w:val="20"/>
              </w:rPr>
              <w:sym w:font="Wingdings" w:char="F06F"/>
            </w:r>
            <w:r w:rsidRPr="00E92709">
              <w:rPr>
                <w:rFonts w:ascii="Franklin Gothic Medium" w:hAnsi="Franklin Gothic Medium" w:cs="Arial"/>
                <w:sz w:val="20"/>
              </w:rPr>
              <w:t xml:space="preserve"> </w:t>
            </w:r>
            <w:r w:rsidR="00841E89">
              <w:rPr>
                <w:rFonts w:ascii="Franklin Gothic Medium" w:hAnsi="Franklin Gothic Medium" w:cs="Arial"/>
                <w:sz w:val="20"/>
              </w:rPr>
              <w:tab/>
            </w:r>
            <w:r w:rsidRPr="00E92709">
              <w:rPr>
                <w:rFonts w:ascii="Franklin Gothic Medium" w:hAnsi="Franklin Gothic Medium" w:cs="Arial"/>
                <w:sz w:val="20"/>
              </w:rPr>
              <w:t>Yes, hemoglobin or hematocrit test performed and value assessed on day of visit</w:t>
            </w:r>
          </w:p>
          <w:p w:rsidRPr="00E92709" w:rsidR="00E92709" w:rsidP="00841E89" w:rsidRDefault="00E92709" w14:paraId="320F4F69" w14:textId="3079921D">
            <w:pPr>
              <w:spacing w:after="160" w:line="259" w:lineRule="auto"/>
              <w:ind w:left="432" w:hanging="274"/>
              <w:contextualSpacing/>
              <w:rPr>
                <w:rFonts w:ascii="Franklin Gothic Medium" w:hAnsi="Franklin Gothic Medium" w:cs="Arial"/>
                <w:sz w:val="20"/>
              </w:rPr>
            </w:pPr>
            <w:r w:rsidRPr="00E92709">
              <w:rPr>
                <w:rFonts w:ascii="Franklin Gothic Medium" w:hAnsi="Franklin Gothic Medium" w:cs="Arial"/>
                <w:sz w:val="20"/>
              </w:rPr>
              <w:sym w:font="Wingdings" w:char="F06F"/>
            </w:r>
            <w:r w:rsidRPr="00E92709">
              <w:rPr>
                <w:rFonts w:ascii="Franklin Gothic Medium" w:hAnsi="Franklin Gothic Medium" w:cs="Arial"/>
                <w:sz w:val="20"/>
              </w:rPr>
              <w:t xml:space="preserve"> </w:t>
            </w:r>
            <w:r w:rsidR="00841E89">
              <w:rPr>
                <w:rFonts w:ascii="Franklin Gothic Medium" w:hAnsi="Franklin Gothic Medium" w:cs="Arial"/>
                <w:sz w:val="20"/>
              </w:rPr>
              <w:tab/>
            </w:r>
            <w:r w:rsidRPr="00E92709">
              <w:rPr>
                <w:rFonts w:ascii="Franklin Gothic Medium" w:hAnsi="Franklin Gothic Medium" w:cs="Arial"/>
                <w:sz w:val="20"/>
              </w:rPr>
              <w:t>Yes, hemoglobin or hematocrit test results were obtained from an off-site health care provider</w:t>
            </w:r>
          </w:p>
          <w:p w:rsidRPr="00E92709" w:rsidR="00E92709" w:rsidP="00841E89" w:rsidRDefault="00E92709" w14:paraId="10663DAC" w14:textId="42568A4E">
            <w:pPr>
              <w:spacing w:after="160" w:line="259" w:lineRule="auto"/>
              <w:ind w:left="432" w:hanging="274"/>
              <w:contextualSpacing/>
              <w:rPr>
                <w:rFonts w:ascii="Franklin Gothic Medium" w:hAnsi="Franklin Gothic Medium" w:cs="Arial"/>
                <w:sz w:val="20"/>
              </w:rPr>
            </w:pPr>
            <w:r w:rsidRPr="00E92709">
              <w:rPr>
                <w:rFonts w:ascii="Franklin Gothic Medium" w:hAnsi="Franklin Gothic Medium" w:cs="Arial"/>
                <w:sz w:val="20"/>
              </w:rPr>
              <w:sym w:font="Wingdings" w:char="F06F"/>
            </w:r>
            <w:r w:rsidRPr="00E92709">
              <w:rPr>
                <w:rFonts w:ascii="Franklin Gothic Medium" w:hAnsi="Franklin Gothic Medium" w:cs="Arial"/>
                <w:sz w:val="20"/>
              </w:rPr>
              <w:t xml:space="preserve"> </w:t>
            </w:r>
            <w:r w:rsidR="00841E89">
              <w:rPr>
                <w:rFonts w:ascii="Franklin Gothic Medium" w:hAnsi="Franklin Gothic Medium" w:cs="Arial"/>
                <w:sz w:val="20"/>
              </w:rPr>
              <w:tab/>
            </w:r>
            <w:r w:rsidRPr="00E92709">
              <w:rPr>
                <w:rFonts w:ascii="Franklin Gothic Medium" w:hAnsi="Franklin Gothic Medium" w:cs="Arial"/>
                <w:sz w:val="20"/>
              </w:rPr>
              <w:t>No measurements were available to the CPA at the time of the certification visit</w:t>
            </w:r>
          </w:p>
          <w:p w:rsidRPr="00C8264E" w:rsidR="00E92709" w:rsidP="00F74C1B" w:rsidRDefault="00E92709" w14:paraId="38BAFEDF" w14:textId="4CBAD4E0">
            <w:pPr>
              <w:pStyle w:val="TX-TableText"/>
              <w:spacing w:line="240" w:lineRule="auto"/>
            </w:pPr>
          </w:p>
        </w:tc>
        <w:tc>
          <w:tcPr>
            <w:tcW w:w="1667" w:type="pct"/>
          </w:tcPr>
          <w:p w:rsidRPr="00C8264E" w:rsidR="00E92709" w:rsidP="00E92709" w:rsidRDefault="00E92709" w14:paraId="6016DD06" w14:textId="77777777">
            <w:pPr>
              <w:spacing w:line="240" w:lineRule="auto"/>
              <w:rPr>
                <w:rFonts w:ascii="Franklin Gothic Medium" w:hAnsi="Franklin Gothic Medium"/>
                <w:sz w:val="20"/>
              </w:rPr>
            </w:pPr>
            <w:r>
              <w:rPr>
                <w:rFonts w:ascii="Franklin Gothic Medium" w:hAnsi="Franklin Gothic Medium"/>
                <w:sz w:val="20"/>
              </w:rPr>
              <w:t>It was no</w:t>
            </w:r>
            <w:r w:rsidRPr="00C8264E">
              <w:rPr>
                <w:rFonts w:ascii="Franklin Gothic Medium" w:hAnsi="Franklin Gothic Medium"/>
                <w:sz w:val="20"/>
              </w:rPr>
              <w:t xml:space="preserve">t always possible to know this if the results </w:t>
            </w:r>
            <w:r>
              <w:rPr>
                <w:rFonts w:ascii="Franklin Gothic Medium" w:hAnsi="Franklin Gothic Medium"/>
                <w:sz w:val="20"/>
              </w:rPr>
              <w:t xml:space="preserve">were already </w:t>
            </w:r>
            <w:r w:rsidRPr="00C8264E">
              <w:rPr>
                <w:rFonts w:ascii="Franklin Gothic Medium" w:hAnsi="Franklin Gothic Medium"/>
                <w:sz w:val="20"/>
              </w:rPr>
              <w:t>in the participant’s file.</w:t>
            </w:r>
          </w:p>
          <w:p w:rsidRPr="00C8264E" w:rsidR="00E92709" w:rsidP="00E92709" w:rsidRDefault="00E92709" w14:paraId="682A0951" w14:textId="77777777">
            <w:pPr>
              <w:spacing w:line="240" w:lineRule="auto"/>
              <w:rPr>
                <w:rFonts w:ascii="Franklin Gothic Medium" w:hAnsi="Franklin Gothic Medium"/>
                <w:sz w:val="20"/>
                <w:u w:val="single"/>
              </w:rPr>
            </w:pPr>
          </w:p>
          <w:p w:rsidRPr="00C8264E" w:rsidR="00644DD6" w:rsidP="00E92709" w:rsidRDefault="00E92709" w14:paraId="78D07797" w14:textId="3E0D4F12">
            <w:pPr>
              <w:pStyle w:val="TX-TableText"/>
              <w:spacing w:line="240" w:lineRule="auto"/>
            </w:pPr>
            <w:r w:rsidRPr="00C8264E">
              <w:rPr>
                <w:u w:val="single"/>
              </w:rPr>
              <w:t>Recommendation</w:t>
            </w:r>
            <w:r w:rsidRPr="00C8264E">
              <w:t>: Add a response option for “</w:t>
            </w:r>
            <w:r>
              <w:t>Could not be d</w:t>
            </w:r>
            <w:r w:rsidRPr="00C8264E">
              <w:t>etermined.”</w:t>
            </w:r>
            <w:r w:rsidRPr="00C8264E">
              <w:rPr>
                <w:u w:val="single"/>
              </w:rPr>
              <w:t xml:space="preserve"> </w:t>
            </w:r>
          </w:p>
        </w:tc>
        <w:tc>
          <w:tcPr>
            <w:tcW w:w="1666" w:type="pct"/>
          </w:tcPr>
          <w:p w:rsidRPr="00A66ADB" w:rsidR="00B62D7A" w:rsidP="00E92709" w:rsidRDefault="00E92709" w14:paraId="7088E01A" w14:textId="170EA32D">
            <w:pPr>
              <w:spacing w:line="240" w:lineRule="auto"/>
              <w:rPr>
                <w:rFonts w:ascii="Franklin Gothic Medium" w:hAnsi="Franklin Gothic Medium" w:eastAsia="FangSong"/>
                <w:sz w:val="20"/>
              </w:rPr>
            </w:pPr>
            <w:r w:rsidRPr="00A66ADB">
              <w:rPr>
                <w:rFonts w:ascii="Franklin Gothic Medium" w:hAnsi="Franklin Gothic Medium"/>
                <w:sz w:val="20"/>
              </w:rPr>
              <w:t>Add Could not be determined to the response option list.</w:t>
            </w:r>
          </w:p>
        </w:tc>
      </w:tr>
      <w:tr w:rsidRPr="00C8264E" w:rsidR="00E3425F" w:rsidTr="00F70690" w14:paraId="206CC51D" w14:textId="77777777">
        <w:trPr>
          <w:trHeight w:val="134"/>
        </w:trPr>
        <w:tc>
          <w:tcPr>
            <w:tcW w:w="1667" w:type="pct"/>
          </w:tcPr>
          <w:p w:rsidRPr="00C8264E" w:rsidR="00F74C1B" w:rsidP="00F74C1B" w:rsidRDefault="00F74C1B" w14:paraId="1E3A9524" w14:textId="77777777">
            <w:pPr>
              <w:pStyle w:val="TX-TableText"/>
              <w:spacing w:line="240" w:lineRule="auto"/>
            </w:pPr>
            <w:r w:rsidRPr="00C8264E">
              <w:lastRenderedPageBreak/>
              <w:t>During nutrition education, did the WIC staff specifically address any of the participant or caregiver’s nutrition risks?</w:t>
            </w:r>
          </w:p>
          <w:p w:rsidRPr="00C8264E" w:rsidR="00014342" w:rsidP="00F74C1B" w:rsidRDefault="00014342" w14:paraId="2B8029DF" w14:textId="27E1D87A">
            <w:pPr>
              <w:pStyle w:val="TX-TableText"/>
              <w:spacing w:line="240" w:lineRule="auto"/>
            </w:pPr>
          </w:p>
        </w:tc>
        <w:tc>
          <w:tcPr>
            <w:tcW w:w="1667" w:type="pct"/>
          </w:tcPr>
          <w:p w:rsidRPr="00C8264E" w:rsidR="00F74C1B" w:rsidP="00F74C1B" w:rsidRDefault="00F74C1B" w14:paraId="329A7184" w14:textId="02C420E6">
            <w:pPr>
              <w:spacing w:line="240" w:lineRule="auto"/>
              <w:rPr>
                <w:rFonts w:ascii="Franklin Gothic Medium" w:hAnsi="Franklin Gothic Medium" w:eastAsia="FangSong"/>
                <w:sz w:val="20"/>
              </w:rPr>
            </w:pPr>
            <w:r w:rsidRPr="00C8264E">
              <w:rPr>
                <w:rFonts w:ascii="Franklin Gothic Medium" w:hAnsi="Franklin Gothic Medium" w:eastAsia="FangSong"/>
                <w:sz w:val="20"/>
              </w:rPr>
              <w:t xml:space="preserve">This </w:t>
            </w:r>
            <w:r w:rsidR="00E92709">
              <w:rPr>
                <w:rFonts w:ascii="Franklin Gothic Medium" w:hAnsi="Franklin Gothic Medium" w:eastAsia="FangSong"/>
                <w:sz w:val="20"/>
              </w:rPr>
              <w:t>question assumes that the observer knows which nutrition risks were identified by the WIC staff person. The observer is not likely to know this until t</w:t>
            </w:r>
            <w:r w:rsidRPr="00C8264E">
              <w:rPr>
                <w:rFonts w:ascii="Franklin Gothic Medium" w:hAnsi="Franklin Gothic Medium" w:eastAsia="FangSong"/>
                <w:sz w:val="20"/>
              </w:rPr>
              <w:t xml:space="preserve">he staff person </w:t>
            </w:r>
            <w:r w:rsidR="00E92709">
              <w:rPr>
                <w:rFonts w:ascii="Franklin Gothic Medium" w:hAnsi="Franklin Gothic Medium" w:eastAsia="FangSong"/>
                <w:sz w:val="20"/>
              </w:rPr>
              <w:t xml:space="preserve">is asked to list the risks identified from the assessment </w:t>
            </w:r>
            <w:r w:rsidRPr="00C8264E">
              <w:rPr>
                <w:rFonts w:ascii="Franklin Gothic Medium" w:hAnsi="Franklin Gothic Medium" w:eastAsia="FangSong"/>
                <w:sz w:val="20"/>
              </w:rPr>
              <w:t>in Q</w:t>
            </w:r>
            <w:r w:rsidR="00E92709">
              <w:rPr>
                <w:rFonts w:ascii="Franklin Gothic Medium" w:hAnsi="Franklin Gothic Medium" w:eastAsia="FangSong"/>
                <w:sz w:val="20"/>
              </w:rPr>
              <w:t>4</w:t>
            </w:r>
            <w:r w:rsidRPr="00C8264E">
              <w:rPr>
                <w:rFonts w:ascii="Franklin Gothic Medium" w:hAnsi="Franklin Gothic Medium" w:eastAsia="FangSong"/>
                <w:sz w:val="20"/>
              </w:rPr>
              <w:t xml:space="preserve"> of </w:t>
            </w:r>
            <w:r w:rsidR="00E92709">
              <w:rPr>
                <w:rFonts w:ascii="Franklin Gothic Medium" w:hAnsi="Franklin Gothic Medium" w:eastAsia="FangSong"/>
                <w:sz w:val="20"/>
              </w:rPr>
              <w:t>the Identified Risks Data Collection Form</w:t>
            </w:r>
            <w:r w:rsidR="001D2646">
              <w:rPr>
                <w:rFonts w:ascii="Franklin Gothic Medium" w:hAnsi="Franklin Gothic Medium" w:eastAsia="FangSong"/>
                <w:sz w:val="20"/>
              </w:rPr>
              <w:t xml:space="preserve">. </w:t>
            </w:r>
            <w:r w:rsidR="00E92709">
              <w:rPr>
                <w:rFonts w:ascii="Franklin Gothic Medium" w:hAnsi="Franklin Gothic Medium" w:eastAsia="FangSong"/>
                <w:sz w:val="20"/>
              </w:rPr>
              <w:t>This form is completed after the assessment observation is finished.</w:t>
            </w:r>
          </w:p>
          <w:p w:rsidR="00E10131" w:rsidP="00F74C1B" w:rsidRDefault="00E10131" w14:paraId="1E9F91AC" w14:textId="77777777">
            <w:pPr>
              <w:spacing w:line="240" w:lineRule="auto"/>
              <w:rPr>
                <w:rFonts w:ascii="Franklin Gothic Medium" w:hAnsi="Franklin Gothic Medium" w:eastAsia="FangSong"/>
                <w:sz w:val="20"/>
                <w:u w:val="single"/>
              </w:rPr>
            </w:pPr>
          </w:p>
          <w:p w:rsidRPr="00C8264E" w:rsidR="00F74C1B" w:rsidP="00F74C1B" w:rsidRDefault="002943BE" w14:paraId="6A01B4EF" w14:textId="379A44AC">
            <w:pPr>
              <w:spacing w:line="240" w:lineRule="auto"/>
              <w:rPr>
                <w:rFonts w:ascii="Franklin Gothic Medium" w:hAnsi="Franklin Gothic Medium" w:eastAsia="FangSong"/>
                <w:sz w:val="20"/>
              </w:rPr>
            </w:pPr>
            <w:r>
              <w:rPr>
                <w:rFonts w:ascii="Franklin Gothic Medium" w:hAnsi="Franklin Gothic Medium" w:eastAsia="FangSong"/>
                <w:sz w:val="20"/>
                <w:u w:val="single"/>
              </w:rPr>
              <w:t>Recommendation</w:t>
            </w:r>
            <w:r w:rsidRPr="002943BE">
              <w:rPr>
                <w:rFonts w:ascii="Franklin Gothic Medium" w:hAnsi="Franklin Gothic Medium" w:eastAsia="FangSong"/>
                <w:sz w:val="20"/>
              </w:rPr>
              <w:t>:</w:t>
            </w:r>
            <w:r w:rsidR="00E92709">
              <w:rPr>
                <w:rFonts w:ascii="Franklin Gothic Medium" w:hAnsi="Franklin Gothic Medium" w:eastAsia="FangSong"/>
                <w:sz w:val="20"/>
              </w:rPr>
              <w:t xml:space="preserve"> Delete this question.</w:t>
            </w:r>
          </w:p>
          <w:p w:rsidRPr="00C8264E" w:rsidR="00F74C1B" w:rsidP="00F74C1B" w:rsidRDefault="00F74C1B" w14:paraId="5E8728D0" w14:textId="77777777">
            <w:pPr>
              <w:spacing w:line="240" w:lineRule="auto"/>
              <w:rPr>
                <w:rFonts w:ascii="Franklin Gothic Medium" w:hAnsi="Franklin Gothic Medium" w:eastAsia="FangSong"/>
                <w:sz w:val="20"/>
              </w:rPr>
            </w:pPr>
          </w:p>
          <w:p w:rsidRPr="00C8264E" w:rsidR="00014342" w:rsidP="00F74C1B" w:rsidRDefault="00014342" w14:paraId="6ED308F4" w14:textId="22B929EE">
            <w:pPr>
              <w:pStyle w:val="TX-TableText"/>
              <w:spacing w:line="240" w:lineRule="auto"/>
              <w:rPr>
                <w:i/>
              </w:rPr>
            </w:pPr>
          </w:p>
        </w:tc>
        <w:tc>
          <w:tcPr>
            <w:tcW w:w="1666" w:type="pct"/>
          </w:tcPr>
          <w:p w:rsidRPr="00A66ADB" w:rsidR="00014342" w:rsidP="00F74C1B" w:rsidRDefault="00E92709" w14:paraId="2551C0B6" w14:textId="53D3F67A">
            <w:pPr>
              <w:rPr>
                <w:rFonts w:ascii="Franklin Gothic Medium" w:hAnsi="Franklin Gothic Medium" w:cs="Arial"/>
                <w:sz w:val="20"/>
              </w:rPr>
            </w:pPr>
            <w:r w:rsidRPr="00A66ADB">
              <w:rPr>
                <w:rFonts w:ascii="Franklin Gothic Medium" w:hAnsi="Franklin Gothic Medium"/>
                <w:sz w:val="20"/>
              </w:rPr>
              <w:t>Remove this question from the observation form.</w:t>
            </w:r>
          </w:p>
          <w:p w:rsidRPr="00A66ADB" w:rsidR="00014342" w:rsidP="00F74C1B" w:rsidRDefault="00014342" w14:paraId="310B7AA4" w14:textId="77777777">
            <w:pPr>
              <w:spacing w:line="240" w:lineRule="auto"/>
              <w:rPr>
                <w:rFonts w:ascii="Franklin Gothic Medium" w:hAnsi="Franklin Gothic Medium" w:eastAsia="FangSong"/>
                <w:sz w:val="20"/>
              </w:rPr>
            </w:pPr>
          </w:p>
        </w:tc>
      </w:tr>
      <w:tr w:rsidRPr="00C8264E" w:rsidR="00E3425F" w:rsidTr="00F70690" w14:paraId="7CC09218" w14:textId="77777777">
        <w:trPr>
          <w:trHeight w:val="134"/>
        </w:trPr>
        <w:tc>
          <w:tcPr>
            <w:tcW w:w="1667" w:type="pct"/>
          </w:tcPr>
          <w:p w:rsidRPr="00C8264E" w:rsidR="00F74C1B" w:rsidP="00F74C1B" w:rsidRDefault="00F74C1B" w14:paraId="02EE5961" w14:textId="4A10FE6F">
            <w:pPr>
              <w:pStyle w:val="TX-TableText"/>
              <w:spacing w:line="240" w:lineRule="auto"/>
            </w:pPr>
            <w:r w:rsidRPr="00C8264E">
              <w:t>If there were many nutrition risks discussed and needs expressed by the participant or caregiver, did the WIC staff help her/him select one or more priority needs or risks to work on?</w:t>
            </w:r>
          </w:p>
          <w:p w:rsidRPr="005C612D" w:rsidR="005C612D" w:rsidP="00841E89" w:rsidRDefault="005C612D" w14:paraId="3850FE6F" w14:textId="77777777">
            <w:pPr>
              <w:spacing w:line="240" w:lineRule="auto"/>
              <w:ind w:left="345" w:hanging="187"/>
              <w:rPr>
                <w:rFonts w:ascii="Franklin Gothic Medium" w:hAnsi="Franklin Gothic Medium" w:eastAsia="Calibri" w:cs="Arial"/>
                <w:sz w:val="20"/>
              </w:rPr>
            </w:pPr>
            <w:r w:rsidRPr="005C612D">
              <w:rPr>
                <w:rFonts w:ascii="Franklin Gothic Medium" w:hAnsi="Franklin Gothic Medium" w:eastAsia="Calibri" w:cs="Arial"/>
                <w:sz w:val="20"/>
              </w:rPr>
              <w:sym w:font="Wingdings" w:char="F06F"/>
            </w:r>
            <w:r w:rsidRPr="005C612D">
              <w:rPr>
                <w:rFonts w:ascii="Franklin Gothic Medium" w:hAnsi="Franklin Gothic Medium" w:eastAsia="Calibri" w:cs="Arial"/>
                <w:sz w:val="20"/>
              </w:rPr>
              <w:t xml:space="preserve"> Yes  </w:t>
            </w:r>
          </w:p>
          <w:p w:rsidRPr="005C612D" w:rsidR="005C612D" w:rsidP="00841E89" w:rsidRDefault="005C612D" w14:paraId="163DC011" w14:textId="77777777">
            <w:pPr>
              <w:spacing w:line="240" w:lineRule="auto"/>
              <w:ind w:left="345" w:hanging="187"/>
              <w:rPr>
                <w:rFonts w:ascii="Franklin Gothic Medium" w:hAnsi="Franklin Gothic Medium" w:eastAsia="Calibri" w:cs="Arial"/>
                <w:sz w:val="20"/>
              </w:rPr>
            </w:pPr>
            <w:r w:rsidRPr="005C612D">
              <w:rPr>
                <w:rFonts w:ascii="Franklin Gothic Medium" w:hAnsi="Franklin Gothic Medium" w:eastAsia="Calibri" w:cs="Arial"/>
                <w:sz w:val="20"/>
              </w:rPr>
              <w:sym w:font="Wingdings" w:char="F06F"/>
            </w:r>
            <w:r w:rsidRPr="005C612D">
              <w:rPr>
                <w:rFonts w:ascii="Franklin Gothic Medium" w:hAnsi="Franklin Gothic Medium" w:eastAsia="Calibri" w:cs="Arial"/>
                <w:sz w:val="20"/>
              </w:rPr>
              <w:t xml:space="preserve"> No </w:t>
            </w:r>
          </w:p>
          <w:p w:rsidRPr="005C612D" w:rsidR="005C612D" w:rsidP="00841E89" w:rsidRDefault="005C612D" w14:paraId="59FE1A8D" w14:textId="77777777">
            <w:pPr>
              <w:spacing w:line="240" w:lineRule="auto"/>
              <w:ind w:left="345" w:hanging="187"/>
              <w:rPr>
                <w:rFonts w:ascii="Franklin Gothic Medium" w:hAnsi="Franklin Gothic Medium" w:eastAsia="Calibri" w:cs="Arial"/>
                <w:sz w:val="20"/>
              </w:rPr>
            </w:pPr>
            <w:r w:rsidRPr="005C612D">
              <w:rPr>
                <w:rFonts w:ascii="Franklin Gothic Medium" w:hAnsi="Franklin Gothic Medium" w:eastAsia="Calibri" w:cs="Arial"/>
                <w:sz w:val="20"/>
              </w:rPr>
              <w:sym w:font="Wingdings" w:char="F06F"/>
            </w:r>
            <w:r w:rsidRPr="005C612D">
              <w:rPr>
                <w:rFonts w:ascii="Franklin Gothic Medium" w:hAnsi="Franklin Gothic Medium" w:eastAsia="Calibri" w:cs="Arial"/>
                <w:sz w:val="20"/>
              </w:rPr>
              <w:t xml:space="preserve"> Not applicable</w:t>
            </w:r>
          </w:p>
          <w:p w:rsidRPr="00C8264E" w:rsidR="00F74C1B" w:rsidP="00F74C1B" w:rsidRDefault="00F74C1B" w14:paraId="0CE79829" w14:textId="77777777">
            <w:pPr>
              <w:pStyle w:val="TX-TableText"/>
              <w:spacing w:line="240" w:lineRule="auto"/>
            </w:pPr>
          </w:p>
          <w:p w:rsidRPr="00C8264E" w:rsidR="00F74C1B" w:rsidP="00F74C1B" w:rsidRDefault="00F74C1B" w14:paraId="2BC52009" w14:textId="77777777">
            <w:pPr>
              <w:pStyle w:val="TX-TableText"/>
              <w:spacing w:line="240" w:lineRule="auto"/>
            </w:pPr>
            <w:r w:rsidRPr="00C8264E">
              <w:t>If yes, did the nutrition education provided during this visit address this identified priority?</w:t>
            </w:r>
          </w:p>
          <w:p w:rsidRPr="00C8264E" w:rsidR="00014342" w:rsidP="00F74C1B" w:rsidRDefault="00014342" w14:paraId="07D2B3B8" w14:textId="4C5AC32F">
            <w:pPr>
              <w:pStyle w:val="TX-TableText"/>
              <w:spacing w:line="240" w:lineRule="auto"/>
            </w:pPr>
          </w:p>
        </w:tc>
        <w:tc>
          <w:tcPr>
            <w:tcW w:w="1667" w:type="pct"/>
          </w:tcPr>
          <w:p w:rsidRPr="005C612D" w:rsidR="005C612D" w:rsidP="00F74C1B" w:rsidRDefault="005C612D" w14:paraId="685B5C6B" w14:textId="49ECD359">
            <w:pPr>
              <w:pStyle w:val="TX-TableText"/>
              <w:spacing w:line="240" w:lineRule="auto"/>
            </w:pPr>
            <w:r w:rsidRPr="005C612D">
              <w:t>T</w:t>
            </w:r>
            <w:r>
              <w:t xml:space="preserve">he observer </w:t>
            </w:r>
            <w:r w:rsidR="006E31CE">
              <w:t>felt the phrase “did the WIC staff help her/him select” does not describe the discussion surrounding the issue of which of needs or risks to work on, making this question hard to answer.</w:t>
            </w:r>
          </w:p>
          <w:p w:rsidRPr="005C612D" w:rsidR="005C612D" w:rsidP="00F74C1B" w:rsidRDefault="005C612D" w14:paraId="785F627E" w14:textId="77777777">
            <w:pPr>
              <w:pStyle w:val="TX-TableText"/>
              <w:spacing w:line="240" w:lineRule="auto"/>
            </w:pPr>
          </w:p>
          <w:p w:rsidRPr="005C612D" w:rsidR="005C612D" w:rsidP="00F74C1B" w:rsidRDefault="005C612D" w14:paraId="1EB91AF1" w14:textId="77777777">
            <w:pPr>
              <w:pStyle w:val="TX-TableText"/>
              <w:spacing w:line="240" w:lineRule="auto"/>
            </w:pPr>
          </w:p>
          <w:p w:rsidRPr="00C8264E" w:rsidR="00F74C1B" w:rsidP="00F74C1B" w:rsidRDefault="00644DD6" w14:paraId="6E53EB14" w14:textId="6C5F4A7A">
            <w:pPr>
              <w:pStyle w:val="TX-TableText"/>
              <w:spacing w:line="240" w:lineRule="auto"/>
            </w:pPr>
            <w:r w:rsidRPr="00C8264E">
              <w:rPr>
                <w:u w:val="single"/>
              </w:rPr>
              <w:t>Recommendation</w:t>
            </w:r>
            <w:r w:rsidRPr="00C8264E">
              <w:t xml:space="preserve">: </w:t>
            </w:r>
            <w:r w:rsidRPr="00C8264E" w:rsidR="00F74C1B">
              <w:t>Combine these two questions and revise</w:t>
            </w:r>
            <w:r w:rsidRPr="00C8264E" w:rsidR="00422C29">
              <w:t xml:space="preserve"> to clarify</w:t>
            </w:r>
            <w:r w:rsidRPr="00C8264E" w:rsidR="00F74C1B">
              <w:t>.</w:t>
            </w:r>
          </w:p>
          <w:p w:rsidRPr="00C8264E" w:rsidR="00320A40" w:rsidP="00F74C1B" w:rsidRDefault="00320A40" w14:paraId="39454694" w14:textId="7765EC6C">
            <w:pPr>
              <w:pStyle w:val="TX-TableText"/>
              <w:spacing w:line="240" w:lineRule="auto"/>
            </w:pPr>
          </w:p>
        </w:tc>
        <w:tc>
          <w:tcPr>
            <w:tcW w:w="1666" w:type="pct"/>
          </w:tcPr>
          <w:p w:rsidRPr="00A66ADB" w:rsidR="00014342" w:rsidP="00F74C1B" w:rsidRDefault="00014342" w14:paraId="1E16DAD3" w14:textId="77777777">
            <w:pPr>
              <w:pStyle w:val="TX-TableText"/>
              <w:spacing w:line="240" w:lineRule="auto"/>
            </w:pPr>
            <w:r w:rsidRPr="00A66ADB">
              <w:t>If there were many nutrition risks discussed and needs expressed by the participant or caregiver, how was the priority for topics for nutrition education/counseling determined?</w:t>
            </w:r>
          </w:p>
          <w:p w:rsidRPr="00A66ADB" w:rsidR="00014342" w:rsidP="00F74C1B" w:rsidRDefault="00014342" w14:paraId="6DD59BBA" w14:textId="08386B33">
            <w:pPr>
              <w:ind w:left="618" w:hanging="270"/>
              <w:rPr>
                <w:rFonts w:ascii="Franklin Gothic Medium" w:hAnsi="Franklin Gothic Medium" w:cs="Arial"/>
                <w:sz w:val="20"/>
              </w:rPr>
            </w:pPr>
            <w:r w:rsidRPr="00A66ADB">
              <w:rPr>
                <w:rFonts w:ascii="Franklin Gothic Medium" w:hAnsi="Franklin Gothic Medium" w:cs="Arial"/>
                <w:sz w:val="20"/>
              </w:rPr>
              <w:sym w:font="Wingdings" w:char="F06F"/>
            </w:r>
            <w:r w:rsidRPr="00A66ADB">
              <w:rPr>
                <w:rFonts w:ascii="Franklin Gothic Medium" w:hAnsi="Franklin Gothic Medium" w:cs="Arial"/>
                <w:sz w:val="20"/>
              </w:rPr>
              <w:t xml:space="preserve"> </w:t>
            </w:r>
            <w:r w:rsidRPr="00A66ADB" w:rsidR="00841E89">
              <w:rPr>
                <w:rFonts w:ascii="Franklin Gothic Medium" w:hAnsi="Franklin Gothic Medium" w:cs="Arial"/>
                <w:sz w:val="20"/>
              </w:rPr>
              <w:tab/>
            </w:r>
            <w:r w:rsidRPr="00A66ADB">
              <w:rPr>
                <w:rFonts w:ascii="Franklin Gothic Medium" w:hAnsi="Franklin Gothic Medium" w:cs="Arial"/>
                <w:sz w:val="20"/>
              </w:rPr>
              <w:t xml:space="preserve">Discussion with participant to determine her/his priorities  </w:t>
            </w:r>
          </w:p>
          <w:p w:rsidRPr="00A66ADB" w:rsidR="00014342" w:rsidP="00841E89" w:rsidRDefault="00014342" w14:paraId="36C42EEC" w14:textId="307422F0">
            <w:pPr>
              <w:ind w:left="620" w:hanging="274"/>
              <w:rPr>
                <w:rFonts w:ascii="Franklin Gothic Medium" w:hAnsi="Franklin Gothic Medium" w:cs="Arial"/>
                <w:sz w:val="20"/>
              </w:rPr>
            </w:pPr>
            <w:r w:rsidRPr="00A66ADB">
              <w:rPr>
                <w:rFonts w:ascii="Franklin Gothic Medium" w:hAnsi="Franklin Gothic Medium" w:cs="Arial"/>
                <w:sz w:val="20"/>
              </w:rPr>
              <w:sym w:font="Wingdings" w:char="F06F"/>
            </w:r>
            <w:r w:rsidRPr="00A66ADB">
              <w:rPr>
                <w:rFonts w:ascii="Franklin Gothic Medium" w:hAnsi="Franklin Gothic Medium" w:cs="Arial"/>
                <w:sz w:val="20"/>
              </w:rPr>
              <w:t xml:space="preserve"> </w:t>
            </w:r>
            <w:r w:rsidRPr="00A66ADB" w:rsidR="00841E89">
              <w:rPr>
                <w:rFonts w:ascii="Franklin Gothic Medium" w:hAnsi="Franklin Gothic Medium" w:cs="Arial"/>
                <w:sz w:val="20"/>
              </w:rPr>
              <w:tab/>
            </w:r>
            <w:r w:rsidRPr="00A66ADB">
              <w:rPr>
                <w:rFonts w:ascii="Franklin Gothic Medium" w:hAnsi="Franklin Gothic Medium" w:cs="Arial"/>
                <w:sz w:val="20"/>
              </w:rPr>
              <w:t>WIC staff identified the priorities using her/his judgment</w:t>
            </w:r>
          </w:p>
          <w:p w:rsidRPr="00A66ADB" w:rsidR="005C612D" w:rsidP="00841E89" w:rsidRDefault="00014342" w14:paraId="777AAA97" w14:textId="04B13F47">
            <w:pPr>
              <w:pStyle w:val="TX-TableText"/>
              <w:ind w:left="620" w:hanging="274"/>
              <w:rPr>
                <w:rFonts w:cs="Arial"/>
              </w:rPr>
            </w:pPr>
            <w:r w:rsidRPr="00A66ADB">
              <w:rPr>
                <w:rFonts w:cs="Arial"/>
              </w:rPr>
              <w:sym w:font="Wingdings" w:char="F06F"/>
            </w:r>
            <w:r w:rsidRPr="00A66ADB">
              <w:rPr>
                <w:rFonts w:cs="Arial"/>
              </w:rPr>
              <w:t xml:space="preserve"> </w:t>
            </w:r>
            <w:r w:rsidRPr="00A66ADB" w:rsidR="00841E89">
              <w:rPr>
                <w:rFonts w:cs="Arial"/>
              </w:rPr>
              <w:tab/>
            </w:r>
            <w:r w:rsidRPr="00A66ADB">
              <w:rPr>
                <w:rFonts w:cs="Arial"/>
              </w:rPr>
              <w:t>No apparent p</w:t>
            </w:r>
            <w:r w:rsidRPr="00A66ADB" w:rsidR="005C612D">
              <w:rPr>
                <w:rFonts w:cs="Arial"/>
              </w:rPr>
              <w:t>rioritization of topics</w:t>
            </w:r>
          </w:p>
          <w:p w:rsidRPr="00A66ADB" w:rsidR="00422C29" w:rsidP="00841E89" w:rsidRDefault="005C612D" w14:paraId="31B1601A" w14:textId="43C6251C">
            <w:pPr>
              <w:pStyle w:val="TX-TableText"/>
              <w:ind w:left="620" w:hanging="274"/>
              <w:rPr>
                <w:rFonts w:cs="Arial"/>
              </w:rPr>
            </w:pPr>
            <w:r w:rsidRPr="00A66ADB">
              <w:rPr>
                <w:rFonts w:cs="Arial"/>
              </w:rPr>
              <w:sym w:font="Wingdings" w:char="F06F"/>
            </w:r>
            <w:r w:rsidRPr="00A66ADB">
              <w:rPr>
                <w:rFonts w:cs="Arial"/>
              </w:rPr>
              <w:t xml:space="preserve"> </w:t>
            </w:r>
            <w:r w:rsidRPr="00A66ADB" w:rsidR="00841E89">
              <w:rPr>
                <w:rFonts w:cs="Arial"/>
              </w:rPr>
              <w:tab/>
            </w:r>
            <w:r w:rsidRPr="00A66ADB" w:rsidR="00422C29">
              <w:rPr>
                <w:rFonts w:cs="Arial"/>
              </w:rPr>
              <w:t>Other, specify</w:t>
            </w:r>
          </w:p>
        </w:tc>
      </w:tr>
      <w:tr w:rsidRPr="00C8264E" w:rsidR="00E3425F" w:rsidTr="00F70690" w14:paraId="2D459237" w14:textId="77777777">
        <w:trPr>
          <w:trHeight w:val="80"/>
        </w:trPr>
        <w:tc>
          <w:tcPr>
            <w:tcW w:w="1667" w:type="pct"/>
          </w:tcPr>
          <w:p w:rsidRPr="00C8264E" w:rsidR="00F74C1B" w:rsidP="00F74C1B" w:rsidRDefault="00F74C1B" w14:paraId="3A691327" w14:textId="77777777">
            <w:pPr>
              <w:pStyle w:val="TX-TableText"/>
              <w:spacing w:line="240" w:lineRule="auto"/>
              <w:rPr>
                <w:rFonts w:cs="Arial"/>
              </w:rPr>
            </w:pPr>
            <w:r w:rsidRPr="00C8264E">
              <w:rPr>
                <w:rFonts w:cs="Arial"/>
              </w:rPr>
              <w:t>During the visit, were any referrals made to external health or social service programs?</w:t>
            </w:r>
          </w:p>
          <w:p w:rsidRPr="00C8264E" w:rsidR="00810CA1" w:rsidP="00F74C1B" w:rsidRDefault="00810CA1" w14:paraId="02B19BF5" w14:textId="160434C4">
            <w:pPr>
              <w:pStyle w:val="TX-TableText"/>
              <w:spacing w:line="240" w:lineRule="auto"/>
              <w:rPr>
                <w:highlight w:val="yellow"/>
              </w:rPr>
            </w:pPr>
          </w:p>
        </w:tc>
        <w:tc>
          <w:tcPr>
            <w:tcW w:w="1667" w:type="pct"/>
          </w:tcPr>
          <w:p w:rsidRPr="00C8264E" w:rsidR="00E6220A" w:rsidP="006E31CE" w:rsidRDefault="00644DD6" w14:paraId="72B8B595" w14:textId="7B0F0CA3">
            <w:pPr>
              <w:pStyle w:val="TX-TableText"/>
              <w:spacing w:line="240" w:lineRule="auto"/>
            </w:pPr>
            <w:r w:rsidRPr="00C8264E">
              <w:rPr>
                <w:u w:val="single"/>
              </w:rPr>
              <w:t>Recommendation</w:t>
            </w:r>
            <w:r w:rsidRPr="00C8264E">
              <w:t xml:space="preserve">: </w:t>
            </w:r>
            <w:r w:rsidRPr="00C8264E" w:rsidR="00422C29">
              <w:t>Edit question to better define “referral”</w:t>
            </w:r>
            <w:r w:rsidR="006E31CE">
              <w:t xml:space="preserve"> and match the language used in the follow-up question.</w:t>
            </w:r>
          </w:p>
        </w:tc>
        <w:tc>
          <w:tcPr>
            <w:tcW w:w="1666" w:type="pct"/>
          </w:tcPr>
          <w:p w:rsidRPr="00C8264E" w:rsidR="004C5EF5" w:rsidP="00F74C1B" w:rsidRDefault="004C5EF5" w14:paraId="47C74635" w14:textId="67A256D6">
            <w:pPr>
              <w:pStyle w:val="Q1-FirstLevelQuestion"/>
              <w:keepNext/>
              <w:keepLines/>
              <w:tabs>
                <w:tab w:val="left" w:pos="346"/>
                <w:tab w:val="left" w:pos="1080"/>
              </w:tabs>
              <w:spacing w:line="240" w:lineRule="auto"/>
              <w:ind w:left="-12" w:firstLine="12"/>
              <w:rPr>
                <w:rFonts w:ascii="Franklin Gothic Medium" w:hAnsi="Franklin Gothic Medium" w:cs="Arial"/>
                <w:b w:val="0"/>
              </w:rPr>
            </w:pPr>
            <w:r w:rsidRPr="00A66ADB">
              <w:rPr>
                <w:rFonts w:ascii="Franklin Gothic Medium" w:hAnsi="Franklin Gothic Medium" w:cs="Arial"/>
                <w:b w:val="0"/>
              </w:rPr>
              <w:t>During the visit, were any referrals made to specific external health or social service programs</w:t>
            </w:r>
            <w:r w:rsidRPr="00A66ADB" w:rsidR="00E6220A">
              <w:rPr>
                <w:rFonts w:ascii="Franklin Gothic Medium" w:hAnsi="Franklin Gothic Medium" w:cs="Arial"/>
                <w:b w:val="0"/>
              </w:rPr>
              <w:t xml:space="preserve"> or organizations</w:t>
            </w:r>
            <w:r w:rsidRPr="00A66ADB">
              <w:rPr>
                <w:rFonts w:ascii="Franklin Gothic Medium" w:hAnsi="Franklin Gothic Medium" w:cs="Arial"/>
                <w:b w:val="0"/>
              </w:rPr>
              <w:t>?</w:t>
            </w:r>
          </w:p>
          <w:p w:rsidRPr="00C8264E" w:rsidR="00810CA1" w:rsidP="00422C29" w:rsidRDefault="00810CA1" w14:paraId="331AFC15" w14:textId="38C38CC3">
            <w:pPr>
              <w:pStyle w:val="Q1-FirstLevelQuestion"/>
              <w:keepNext/>
              <w:keepLines/>
              <w:tabs>
                <w:tab w:val="left" w:pos="346"/>
                <w:tab w:val="left" w:pos="1080"/>
              </w:tabs>
              <w:spacing w:line="240" w:lineRule="auto"/>
              <w:ind w:left="0" w:firstLine="0"/>
              <w:rPr>
                <w:rFonts w:ascii="Franklin Gothic Medium" w:hAnsi="Franklin Gothic Medium" w:eastAsia="FangSong"/>
                <w:b w:val="0"/>
                <w:highlight w:val="yellow"/>
              </w:rPr>
            </w:pPr>
          </w:p>
        </w:tc>
      </w:tr>
      <w:tr w:rsidRPr="00A66ADB" w:rsidR="00E3425F" w:rsidTr="00F70690" w14:paraId="50C42AE0" w14:textId="77777777">
        <w:trPr>
          <w:trHeight w:val="80"/>
        </w:trPr>
        <w:tc>
          <w:tcPr>
            <w:tcW w:w="1667" w:type="pct"/>
          </w:tcPr>
          <w:p w:rsidRPr="00A66ADB" w:rsidR="00F74C1B" w:rsidP="00F74C1B" w:rsidRDefault="00F74C1B" w14:paraId="79304906" w14:textId="77777777">
            <w:pPr>
              <w:spacing w:line="240" w:lineRule="auto"/>
              <w:rPr>
                <w:rFonts w:ascii="Franklin Gothic Medium" w:hAnsi="Franklin Gothic Medium"/>
                <w:sz w:val="20"/>
              </w:rPr>
            </w:pPr>
            <w:r w:rsidRPr="00A66ADB">
              <w:rPr>
                <w:rFonts w:ascii="Franklin Gothic Medium" w:hAnsi="Franklin Gothic Medium"/>
                <w:sz w:val="20"/>
              </w:rPr>
              <w:lastRenderedPageBreak/>
              <w:t>If yes, to what types of other health and social service programs or organizations was the participant or caregiver referred to for help?</w:t>
            </w:r>
          </w:p>
          <w:p w:rsidRPr="00A66ADB" w:rsidR="00810CA1" w:rsidP="00F74C1B" w:rsidRDefault="00810CA1" w14:paraId="610700A0" w14:textId="675D1660">
            <w:pPr>
              <w:pStyle w:val="TX-TableText"/>
              <w:spacing w:line="240" w:lineRule="auto"/>
            </w:pPr>
          </w:p>
        </w:tc>
        <w:tc>
          <w:tcPr>
            <w:tcW w:w="1667" w:type="pct"/>
          </w:tcPr>
          <w:p w:rsidRPr="00A66ADB" w:rsidR="006E31CE" w:rsidP="007561B7" w:rsidRDefault="00C01DA3" w14:paraId="7C1EEB7B" w14:textId="73A6D666">
            <w:pPr>
              <w:spacing w:line="240" w:lineRule="auto"/>
              <w:rPr>
                <w:rFonts w:ascii="Franklin Gothic Medium" w:hAnsi="Franklin Gothic Medium"/>
                <w:sz w:val="20"/>
              </w:rPr>
            </w:pPr>
            <w:r w:rsidRPr="00A66ADB">
              <w:rPr>
                <w:rFonts w:ascii="Franklin Gothic Medium" w:hAnsi="Franklin Gothic Medium"/>
                <w:sz w:val="20"/>
              </w:rPr>
              <w:t>In the LA survey cognitive interview, respondents suggested adding Head Start and Emergency food providers to the list of external referrals.</w:t>
            </w:r>
          </w:p>
          <w:p w:rsidRPr="00A66ADB" w:rsidR="006E31CE" w:rsidP="007561B7" w:rsidRDefault="006E31CE" w14:paraId="3D5E2CD5" w14:textId="77777777">
            <w:pPr>
              <w:spacing w:line="240" w:lineRule="auto"/>
              <w:rPr>
                <w:rFonts w:ascii="Franklin Gothic Medium" w:hAnsi="Franklin Gothic Medium"/>
                <w:sz w:val="20"/>
                <w:u w:val="single"/>
              </w:rPr>
            </w:pPr>
          </w:p>
          <w:p w:rsidRPr="00A66ADB" w:rsidR="007561B7" w:rsidP="00C01DA3" w:rsidRDefault="00644DD6" w14:paraId="64AFE040" w14:textId="2E85A092">
            <w:pPr>
              <w:spacing w:line="240" w:lineRule="auto"/>
              <w:rPr>
                <w:rFonts w:ascii="Franklin Gothic Medium" w:hAnsi="Franklin Gothic Medium"/>
                <w:sz w:val="20"/>
              </w:rPr>
            </w:pPr>
            <w:r w:rsidRPr="00A66ADB">
              <w:rPr>
                <w:rFonts w:ascii="Franklin Gothic Medium" w:hAnsi="Franklin Gothic Medium"/>
                <w:sz w:val="20"/>
                <w:u w:val="single"/>
              </w:rPr>
              <w:t>Recommendation</w:t>
            </w:r>
            <w:r w:rsidRPr="00A66ADB">
              <w:rPr>
                <w:rFonts w:ascii="Franklin Gothic Medium" w:hAnsi="Franklin Gothic Medium"/>
                <w:sz w:val="20"/>
              </w:rPr>
              <w:t xml:space="preserve">: </w:t>
            </w:r>
            <w:r w:rsidRPr="00A66ADB" w:rsidR="00422C29">
              <w:rPr>
                <w:rFonts w:ascii="Franklin Gothic Medium" w:hAnsi="Franklin Gothic Medium"/>
                <w:sz w:val="20"/>
              </w:rPr>
              <w:t>Edit</w:t>
            </w:r>
            <w:r w:rsidRPr="00A66ADB" w:rsidR="00C01DA3">
              <w:rPr>
                <w:rFonts w:ascii="Franklin Gothic Medium" w:hAnsi="Franklin Gothic Medium"/>
                <w:sz w:val="20"/>
              </w:rPr>
              <w:t xml:space="preserve"> the list of external referrals to match the list on the LA survey</w:t>
            </w:r>
            <w:r w:rsidRPr="00A66ADB" w:rsidR="00422C29">
              <w:rPr>
                <w:rFonts w:ascii="Franklin Gothic Medium" w:hAnsi="Franklin Gothic Medium"/>
                <w:sz w:val="20"/>
              </w:rPr>
              <w:t>.</w:t>
            </w:r>
          </w:p>
        </w:tc>
        <w:tc>
          <w:tcPr>
            <w:tcW w:w="1666" w:type="pct"/>
          </w:tcPr>
          <w:p w:rsidRPr="00A66ADB" w:rsidR="00C769CE" w:rsidP="00C769CE" w:rsidRDefault="00C769CE" w14:paraId="4EC5C5CE" w14:textId="77777777">
            <w:pPr>
              <w:pStyle w:val="Q1-FirstLevelQuestion"/>
              <w:keepNext/>
              <w:keepLines/>
              <w:tabs>
                <w:tab w:val="left" w:pos="346"/>
                <w:tab w:val="left" w:pos="1080"/>
              </w:tabs>
              <w:spacing w:line="240" w:lineRule="auto"/>
              <w:rPr>
                <w:rFonts w:ascii="Franklin Gothic Medium" w:hAnsi="Franklin Gothic Medium" w:eastAsia="FangSong"/>
                <w:b w:val="0"/>
              </w:rPr>
            </w:pPr>
            <w:r w:rsidRPr="00A66ADB">
              <w:rPr>
                <w:rFonts w:ascii="Franklin Gothic Medium" w:hAnsi="Franklin Gothic Medium" w:eastAsia="FangSong"/>
                <w:b w:val="0"/>
              </w:rPr>
              <w:t>(Mark all that apply)</w:t>
            </w:r>
          </w:p>
          <w:p w:rsidRPr="00A66ADB" w:rsidR="00C769CE" w:rsidP="00841E89" w:rsidRDefault="00C769CE" w14:paraId="14423E4A" w14:textId="77777777">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Breastfeeding support</w:t>
            </w:r>
          </w:p>
          <w:p w:rsidRPr="00A66ADB" w:rsidR="00C769CE" w:rsidP="00841E89" w:rsidRDefault="00C769CE" w14:paraId="4C5C572D" w14:textId="77777777">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Childhood immunizations</w:t>
            </w:r>
          </w:p>
          <w:p w:rsidRPr="00A66ADB" w:rsidR="00C769CE" w:rsidP="00841E89" w:rsidRDefault="00C769CE" w14:paraId="0D893F54" w14:textId="77777777">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Other Health services</w:t>
            </w:r>
          </w:p>
          <w:p w:rsidRPr="00A66ADB" w:rsidR="00C769CE" w:rsidP="00841E89" w:rsidRDefault="00C769CE" w14:paraId="654F3528" w14:textId="77777777">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Income support (TANF, SSI, UI)</w:t>
            </w:r>
          </w:p>
          <w:p w:rsidRPr="00A66ADB" w:rsidR="00C769CE" w:rsidP="00841E89" w:rsidRDefault="00C769CE" w14:paraId="2AB72FDA" w14:textId="77777777">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SNAP/Food stamps</w:t>
            </w:r>
          </w:p>
          <w:p w:rsidRPr="00A66ADB" w:rsidR="00C769CE" w:rsidP="00841E89" w:rsidRDefault="00C769CE" w14:paraId="50B37C63" w14:textId="77777777">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Medicaid/CHIP (we will determine  what these programs are called in each state)</w:t>
            </w:r>
          </w:p>
          <w:p w:rsidRPr="00A66ADB" w:rsidR="00C769CE" w:rsidP="00841E89" w:rsidRDefault="00C769CE" w14:paraId="10B7B2AA" w14:textId="77777777">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Substance use counseling</w:t>
            </w:r>
          </w:p>
          <w:p w:rsidRPr="00A66ADB" w:rsidR="00C769CE" w:rsidP="00841E89" w:rsidRDefault="00C769CE" w14:paraId="724DEF48" w14:textId="77777777">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xml:space="preserve"> Domestic violence </w:t>
            </w:r>
          </w:p>
          <w:p w:rsidRPr="00A66ADB" w:rsidR="00C769CE" w:rsidP="00841E89" w:rsidRDefault="00C769CE" w14:paraId="32E1A0F5" w14:textId="77777777">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Housing/Shelter</w:t>
            </w:r>
          </w:p>
          <w:p w:rsidRPr="00A66ADB" w:rsidR="00C769CE" w:rsidP="00841E89" w:rsidRDefault="00C769CE" w14:paraId="14E89DF7" w14:textId="77777777">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Child abuse prevention</w:t>
            </w:r>
          </w:p>
          <w:p w:rsidRPr="00A66ADB" w:rsidR="00C769CE" w:rsidP="00841E89" w:rsidRDefault="00C769CE" w14:paraId="3B00C0BB" w14:textId="2B7017C1">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Emergency food provider</w:t>
            </w:r>
          </w:p>
          <w:p w:rsidRPr="00A66ADB" w:rsidR="00F13852" w:rsidP="00841E89" w:rsidRDefault="00F13852" w14:paraId="064C2381" w14:textId="6AE81E73">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Head Start</w:t>
            </w:r>
          </w:p>
          <w:p w:rsidRPr="00A66ADB" w:rsidR="00C769CE" w:rsidP="00841E89" w:rsidRDefault="00C769CE" w14:paraId="121F960F" w14:textId="6AEA2AD2">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Other</w:t>
            </w:r>
            <w:r w:rsidRPr="00A66ADB" w:rsidR="00841E89">
              <w:rPr>
                <w:rFonts w:ascii="Franklin Gothic Medium" w:hAnsi="Franklin Gothic Medium" w:eastAsia="FangSong"/>
                <w:b w:val="0"/>
              </w:rPr>
              <w:t xml:space="preserve"> (Specify) ____________________</w:t>
            </w:r>
            <w:r w:rsidRPr="00A66ADB">
              <w:rPr>
                <w:rFonts w:ascii="Franklin Gothic Medium" w:hAnsi="Franklin Gothic Medium" w:eastAsia="FangSong"/>
                <w:b w:val="0"/>
              </w:rPr>
              <w:t>_</w:t>
            </w:r>
          </w:p>
          <w:p w:rsidRPr="00A66ADB" w:rsidR="00810CA1" w:rsidP="00F74C1B" w:rsidRDefault="00810CA1" w14:paraId="4A3AE731" w14:textId="34B9963F">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p>
        </w:tc>
      </w:tr>
      <w:tr w:rsidRPr="00C8264E" w:rsidR="00E3425F" w:rsidTr="00F70690" w14:paraId="483E2F3B" w14:textId="77777777">
        <w:trPr>
          <w:trHeight w:val="80"/>
        </w:trPr>
        <w:tc>
          <w:tcPr>
            <w:tcW w:w="1667" w:type="pct"/>
          </w:tcPr>
          <w:p w:rsidRPr="00A66ADB" w:rsidR="00F74C1B" w:rsidP="00F74C1B" w:rsidRDefault="00F74C1B" w14:paraId="6267B01D" w14:textId="77777777">
            <w:pPr>
              <w:spacing w:line="240" w:lineRule="auto"/>
              <w:rPr>
                <w:rFonts w:ascii="Franklin Gothic Medium" w:hAnsi="Franklin Gothic Medium"/>
                <w:sz w:val="20"/>
              </w:rPr>
            </w:pPr>
            <w:r w:rsidRPr="00A66ADB">
              <w:rPr>
                <w:rFonts w:ascii="Franklin Gothic Medium" w:hAnsi="Franklin Gothic Medium"/>
                <w:sz w:val="20"/>
              </w:rPr>
              <w:t>When using the MIS during the visit, to what extent did the WIC CPA try to use the MIS to build rapport with the participant/caregiver?</w:t>
            </w:r>
          </w:p>
          <w:p w:rsidRPr="00A66ADB" w:rsidR="00482367" w:rsidP="00F74C1B" w:rsidRDefault="00482367" w14:paraId="7F53D735" w14:textId="5502AB05">
            <w:pPr>
              <w:pStyle w:val="TX-TableText"/>
              <w:spacing w:line="240" w:lineRule="auto"/>
            </w:pPr>
          </w:p>
        </w:tc>
        <w:tc>
          <w:tcPr>
            <w:tcW w:w="1667" w:type="pct"/>
          </w:tcPr>
          <w:p w:rsidRPr="00A66ADB" w:rsidR="00482367" w:rsidP="00F74C1B" w:rsidRDefault="00C01DA3" w14:paraId="6EBD864B" w14:textId="3D72D97D">
            <w:pPr>
              <w:spacing w:line="240" w:lineRule="auto"/>
              <w:rPr>
                <w:rFonts w:ascii="Franklin Gothic Medium" w:hAnsi="Franklin Gothic Medium"/>
                <w:sz w:val="20"/>
              </w:rPr>
            </w:pPr>
            <w:r w:rsidRPr="00A66ADB">
              <w:rPr>
                <w:rFonts w:ascii="Franklin Gothic Medium" w:hAnsi="Franklin Gothic Medium"/>
                <w:sz w:val="20"/>
              </w:rPr>
              <w:t>The observer could not determine how to answer this question given the visits observed.</w:t>
            </w:r>
          </w:p>
          <w:p w:rsidRPr="00A66ADB" w:rsidR="00C53DF0" w:rsidP="00F74C1B" w:rsidRDefault="00C53DF0" w14:paraId="3AA1B2D8" w14:textId="77777777">
            <w:pPr>
              <w:spacing w:line="240" w:lineRule="auto"/>
              <w:rPr>
                <w:rFonts w:ascii="Franklin Gothic Medium" w:hAnsi="Franklin Gothic Medium"/>
                <w:sz w:val="20"/>
              </w:rPr>
            </w:pPr>
          </w:p>
          <w:p w:rsidRPr="00A66ADB" w:rsidR="00C53DF0" w:rsidP="00C01DA3" w:rsidRDefault="00C8264E" w14:paraId="4E7405DD" w14:textId="36CC5B3E">
            <w:pPr>
              <w:spacing w:line="240" w:lineRule="auto"/>
              <w:rPr>
                <w:rFonts w:ascii="Franklin Gothic Medium" w:hAnsi="Franklin Gothic Medium"/>
                <w:sz w:val="20"/>
              </w:rPr>
            </w:pPr>
            <w:r w:rsidRPr="00A66ADB">
              <w:rPr>
                <w:rFonts w:ascii="Franklin Gothic Medium" w:hAnsi="Franklin Gothic Medium"/>
                <w:sz w:val="20"/>
                <w:u w:val="single"/>
              </w:rPr>
              <w:t>Recommendation</w:t>
            </w:r>
            <w:r w:rsidRPr="00A66ADB">
              <w:rPr>
                <w:rFonts w:ascii="Franklin Gothic Medium" w:hAnsi="Franklin Gothic Medium"/>
                <w:sz w:val="20"/>
              </w:rPr>
              <w:t xml:space="preserve">: Edit to </w:t>
            </w:r>
            <w:r w:rsidRPr="00A66ADB" w:rsidR="00BC19ED">
              <w:rPr>
                <w:rFonts w:ascii="Franklin Gothic Medium" w:hAnsi="Franklin Gothic Medium"/>
                <w:sz w:val="20"/>
              </w:rPr>
              <w:t>obtain information as to any use of the computer with the WIC participant</w:t>
            </w:r>
            <w:r w:rsidRPr="00A66ADB">
              <w:rPr>
                <w:rFonts w:ascii="Franklin Gothic Medium" w:hAnsi="Franklin Gothic Medium"/>
                <w:sz w:val="20"/>
              </w:rPr>
              <w:t>.</w:t>
            </w:r>
          </w:p>
        </w:tc>
        <w:tc>
          <w:tcPr>
            <w:tcW w:w="1666" w:type="pct"/>
          </w:tcPr>
          <w:p w:rsidRPr="00A66ADB" w:rsidR="00482367" w:rsidP="00F74C1B" w:rsidRDefault="00BC19ED" w14:paraId="103E37D9" w14:textId="4C3CDE9E">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r w:rsidRPr="00A66ADB">
              <w:rPr>
                <w:rFonts w:ascii="Franklin Gothic Medium" w:hAnsi="Franklin Gothic Medium" w:eastAsia="FangSong"/>
                <w:b w:val="0"/>
              </w:rPr>
              <w:t>Did the WIC CPA invite the participant to look at the computer screen for any purpose during the assessment</w:t>
            </w:r>
            <w:r w:rsidRPr="00A66ADB" w:rsidR="00A55813">
              <w:rPr>
                <w:rFonts w:ascii="Franklin Gothic Medium" w:hAnsi="Franklin Gothic Medium" w:eastAsia="FangSong"/>
                <w:b w:val="0"/>
              </w:rPr>
              <w:t>?</w:t>
            </w:r>
            <w:r w:rsidRPr="00A66ADB" w:rsidR="00482367">
              <w:rPr>
                <w:rFonts w:ascii="Franklin Gothic Medium" w:hAnsi="Franklin Gothic Medium" w:eastAsia="FangSong"/>
                <w:b w:val="0"/>
              </w:rPr>
              <w:t xml:space="preserve">  </w:t>
            </w:r>
          </w:p>
          <w:p w:rsidRPr="00A66ADB" w:rsidR="00482367" w:rsidP="00841E89" w:rsidRDefault="00C01DA3" w14:paraId="3DF14C09" w14:textId="11487813">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xml:space="preserve"> </w:t>
            </w:r>
            <w:r w:rsidRPr="00A66ADB" w:rsidR="00482367">
              <w:rPr>
                <w:rFonts w:ascii="Franklin Gothic Medium" w:hAnsi="Franklin Gothic Medium" w:eastAsia="FangSong"/>
                <w:b w:val="0"/>
              </w:rPr>
              <w:t>Yes</w:t>
            </w:r>
          </w:p>
          <w:p w:rsidRPr="00A66ADB" w:rsidR="00482367" w:rsidP="00841E89" w:rsidRDefault="00C01DA3" w14:paraId="6CFEC4B1" w14:textId="0C8FB6CF">
            <w:pPr>
              <w:pStyle w:val="Q1-FirstLevelQuestion"/>
              <w:keepNext/>
              <w:keepLines/>
              <w:tabs>
                <w:tab w:val="left" w:pos="346"/>
                <w:tab w:val="left" w:pos="1080"/>
              </w:tabs>
              <w:spacing w:line="240" w:lineRule="auto"/>
              <w:ind w:left="576" w:hanging="432"/>
              <w:rPr>
                <w:rFonts w:ascii="Franklin Gothic Medium" w:hAnsi="Franklin Gothic Medium" w:eastAsia="FangSong"/>
                <w:b w:val="0"/>
              </w:rPr>
            </w:pPr>
            <w:r w:rsidRPr="00A66ADB">
              <w:rPr>
                <w:rFonts w:ascii="Franklin Gothic Medium" w:hAnsi="Franklin Gothic Medium" w:eastAsia="FangSong"/>
                <w:b w:val="0"/>
              </w:rPr>
              <w:t xml:space="preserve"> </w:t>
            </w:r>
            <w:r w:rsidRPr="00A66ADB" w:rsidR="00482367">
              <w:rPr>
                <w:rFonts w:ascii="Franklin Gothic Medium" w:hAnsi="Franklin Gothic Medium" w:eastAsia="FangSong"/>
                <w:b w:val="0"/>
              </w:rPr>
              <w:t>No</w:t>
            </w:r>
          </w:p>
          <w:p w:rsidRPr="00A66ADB" w:rsidR="00482367" w:rsidP="00BC19ED" w:rsidRDefault="00482367" w14:paraId="5411C1A1" w14:textId="3171C78D">
            <w:pPr>
              <w:pStyle w:val="Q1-FirstLevelQuestion"/>
              <w:keepNext/>
              <w:keepLines/>
              <w:tabs>
                <w:tab w:val="left" w:pos="346"/>
                <w:tab w:val="left" w:pos="1080"/>
              </w:tabs>
              <w:spacing w:line="240" w:lineRule="auto"/>
              <w:ind w:left="0" w:firstLine="0"/>
              <w:rPr>
                <w:rFonts w:ascii="Franklin Gothic Medium" w:hAnsi="Franklin Gothic Medium" w:eastAsia="FangSong"/>
                <w:b w:val="0"/>
              </w:rPr>
            </w:pPr>
          </w:p>
        </w:tc>
      </w:tr>
    </w:tbl>
    <w:p w:rsidR="00810CA1" w:rsidP="00810CA1" w:rsidRDefault="00810CA1" w14:paraId="10ADB8AE" w14:textId="77777777">
      <w:pPr>
        <w:pStyle w:val="L1-FlLSp12"/>
      </w:pPr>
    </w:p>
    <w:p w:rsidR="00951612" w:rsidP="00951612" w:rsidRDefault="00951612" w14:paraId="705BD563" w14:textId="03062617">
      <w:pPr>
        <w:pStyle w:val="Heading3"/>
        <w:rPr>
          <w:b w:val="0"/>
          <w:color w:val="244061" w:themeColor="accent1" w:themeShade="80"/>
          <w:sz w:val="32"/>
          <w:szCs w:val="32"/>
        </w:rPr>
      </w:pPr>
      <w:bookmarkStart w:name="_Toc17473416" w:id="20"/>
      <w:r w:rsidRPr="00B878A4">
        <w:t>2.</w:t>
      </w:r>
      <w:r>
        <w:t>2.3</w:t>
      </w:r>
      <w:r w:rsidRPr="00B878A4">
        <w:tab/>
      </w:r>
      <w:r>
        <w:t>Identified Risks</w:t>
      </w:r>
      <w:bookmarkEnd w:id="20"/>
    </w:p>
    <w:tbl>
      <w:tblPr>
        <w:tblStyle w:val="TableWestatStandardFormat"/>
        <w:tblW w:w="5291"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9"/>
        <w:gridCol w:w="4569"/>
        <w:gridCol w:w="4566"/>
      </w:tblGrid>
      <w:tr w:rsidRPr="00370C6F" w:rsidR="00951612" w:rsidTr="006E35AA" w14:paraId="175D8D3E" w14:textId="77777777">
        <w:trPr>
          <w:cnfStyle w:val="100000000000" w:firstRow="1" w:lastRow="0" w:firstColumn="0" w:lastColumn="0" w:oddVBand="0" w:evenVBand="0" w:oddHBand="0" w:evenHBand="0" w:firstRowFirstColumn="0" w:firstRowLastColumn="0" w:lastRowFirstColumn="0" w:lastRowLastColumn="0"/>
          <w:tblHeader/>
        </w:trPr>
        <w:tc>
          <w:tcPr>
            <w:tcW w:w="1667"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370C6F" w:rsidR="00951612" w:rsidP="00014568" w:rsidRDefault="00951612" w14:paraId="0E1629D5" w14:textId="77777777">
            <w:pPr>
              <w:pStyle w:val="TH-TableHeading"/>
              <w:spacing w:line="240" w:lineRule="auto"/>
              <w:jc w:val="left"/>
            </w:pPr>
            <w:r w:rsidRPr="00370C6F">
              <w:t>Pretested Question</w:t>
            </w:r>
          </w:p>
        </w:tc>
        <w:tc>
          <w:tcPr>
            <w:tcW w:w="166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370C6F" w:rsidR="00951612" w:rsidP="00014568" w:rsidRDefault="00951612" w14:paraId="034F9564" w14:textId="77777777">
            <w:pPr>
              <w:pStyle w:val="TH-TableHeading"/>
              <w:spacing w:line="240" w:lineRule="auto"/>
            </w:pPr>
            <w:r w:rsidRPr="00370C6F">
              <w:t>Findings/Recommendations</w:t>
            </w:r>
          </w:p>
        </w:tc>
        <w:tc>
          <w:tcPr>
            <w:tcW w:w="166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370C6F" w:rsidR="00951612" w:rsidP="00014568" w:rsidRDefault="00951612" w14:paraId="1F22DBF8" w14:textId="77777777">
            <w:pPr>
              <w:pStyle w:val="TH-TableHeading"/>
              <w:spacing w:line="240" w:lineRule="auto"/>
            </w:pPr>
            <w:r w:rsidRPr="00370C6F">
              <w:t>Revision</w:t>
            </w:r>
          </w:p>
        </w:tc>
      </w:tr>
      <w:tr w:rsidRPr="00370C6F" w:rsidR="00951612" w:rsidTr="006E35AA" w14:paraId="38DCE9CF" w14:textId="77777777">
        <w:tc>
          <w:tcPr>
            <w:tcW w:w="1667" w:type="pct"/>
          </w:tcPr>
          <w:p w:rsidRPr="00370C6F" w:rsidR="00951612" w:rsidP="00014568" w:rsidRDefault="00951612" w14:paraId="7B004D53" w14:textId="77777777">
            <w:pPr>
              <w:pStyle w:val="TX-TableText"/>
              <w:spacing w:line="240" w:lineRule="auto"/>
              <w:rPr>
                <w:b/>
              </w:rPr>
            </w:pPr>
          </w:p>
        </w:tc>
        <w:tc>
          <w:tcPr>
            <w:tcW w:w="1667" w:type="pct"/>
          </w:tcPr>
          <w:p w:rsidRPr="00370C6F" w:rsidR="00951612" w:rsidP="00014568" w:rsidRDefault="00951612" w14:paraId="55A36622" w14:textId="77777777">
            <w:pPr>
              <w:pStyle w:val="TX-TableText"/>
              <w:spacing w:line="240" w:lineRule="auto"/>
            </w:pPr>
            <w:r w:rsidRPr="00370C6F">
              <w:rPr>
                <w:b/>
              </w:rPr>
              <w:t>Global Issues.</w:t>
            </w:r>
          </w:p>
          <w:p w:rsidRPr="00370C6F" w:rsidR="006E35AA" w:rsidP="006E35AA" w:rsidRDefault="00C8264E" w14:paraId="7891FF4A" w14:textId="65ECDE4E">
            <w:pPr>
              <w:pStyle w:val="TX-TableText"/>
              <w:spacing w:line="240" w:lineRule="auto"/>
            </w:pPr>
            <w:r w:rsidRPr="00370C6F">
              <w:t>None</w:t>
            </w:r>
          </w:p>
        </w:tc>
        <w:tc>
          <w:tcPr>
            <w:tcW w:w="1666" w:type="pct"/>
          </w:tcPr>
          <w:p w:rsidRPr="00370C6F" w:rsidR="00951612" w:rsidP="00014568" w:rsidRDefault="005757D9" w14:paraId="13FBAB07" w14:textId="6FAB6C49">
            <w:pPr>
              <w:pStyle w:val="TB-TableBullet"/>
              <w:numPr>
                <w:ilvl w:val="0"/>
                <w:numId w:val="0"/>
              </w:numPr>
              <w:spacing w:line="240" w:lineRule="auto"/>
            </w:pPr>
            <w:r>
              <w:t>Question numbers match the revised instrument.</w:t>
            </w:r>
          </w:p>
        </w:tc>
      </w:tr>
      <w:tr w:rsidRPr="00370C6F" w:rsidR="006E35AA" w:rsidTr="006E35AA" w14:paraId="43DDF620" w14:textId="77777777">
        <w:tc>
          <w:tcPr>
            <w:tcW w:w="1667" w:type="pct"/>
          </w:tcPr>
          <w:p w:rsidRPr="00370C6F" w:rsidR="006E35AA" w:rsidP="0087193C" w:rsidRDefault="006E35AA" w14:paraId="0E0281DE" w14:textId="19B05224">
            <w:pPr>
              <w:pStyle w:val="TX-TableText"/>
              <w:tabs>
                <w:tab w:val="left" w:pos="375"/>
              </w:tabs>
              <w:spacing w:line="240" w:lineRule="auto"/>
              <w:ind w:left="390" w:hanging="370"/>
            </w:pPr>
            <w:r w:rsidRPr="00370C6F">
              <w:t>1.</w:t>
            </w:r>
            <w:r w:rsidRPr="00370C6F">
              <w:tab/>
              <w:t>For research purposes can you tell us whether the participant you just served was new to the WIC program or has participated before for another infant or child?</w:t>
            </w:r>
          </w:p>
        </w:tc>
        <w:tc>
          <w:tcPr>
            <w:tcW w:w="1667" w:type="pct"/>
          </w:tcPr>
          <w:p w:rsidRPr="00370C6F" w:rsidR="00C8264E" w:rsidP="00C8264E" w:rsidRDefault="0097643E" w14:paraId="4F2ACA61" w14:textId="5C2D7DDC">
            <w:pPr>
              <w:pStyle w:val="TX-TableText"/>
              <w:spacing w:line="240" w:lineRule="auto"/>
            </w:pPr>
            <w:r>
              <w:t xml:space="preserve">The data collector was unclear on how to ask this question if </w:t>
            </w:r>
            <w:r w:rsidRPr="00370C6F" w:rsidR="00C8264E">
              <w:t>more than one participant</w:t>
            </w:r>
            <w:r>
              <w:t xml:space="preserve"> was observed</w:t>
            </w:r>
            <w:r w:rsidRPr="00370C6F" w:rsidR="00C8264E">
              <w:t>?</w:t>
            </w:r>
          </w:p>
          <w:p w:rsidRPr="00370C6F" w:rsidR="00C8264E" w:rsidP="00C8264E" w:rsidRDefault="00C8264E" w14:paraId="37A2DCC1" w14:textId="77777777">
            <w:pPr>
              <w:pStyle w:val="TX-TableText"/>
              <w:spacing w:line="240" w:lineRule="auto"/>
            </w:pPr>
          </w:p>
          <w:p w:rsidRPr="00370C6F" w:rsidR="006E35AA" w:rsidP="0097643E" w:rsidRDefault="00C8264E" w14:paraId="68C59BE5" w14:textId="5C00C9BC">
            <w:pPr>
              <w:spacing w:line="240" w:lineRule="auto"/>
              <w:rPr>
                <w:rFonts w:ascii="Franklin Gothic Medium" w:hAnsi="Franklin Gothic Medium"/>
                <w:sz w:val="20"/>
              </w:rPr>
            </w:pPr>
            <w:r w:rsidRPr="00370C6F">
              <w:rPr>
                <w:rFonts w:ascii="Franklin Gothic Medium" w:hAnsi="Franklin Gothic Medium"/>
                <w:sz w:val="20"/>
                <w:u w:val="single"/>
              </w:rPr>
              <w:t>Recommendation</w:t>
            </w:r>
            <w:r w:rsidRPr="00370C6F">
              <w:rPr>
                <w:rFonts w:ascii="Franklin Gothic Medium" w:hAnsi="Franklin Gothic Medium"/>
                <w:sz w:val="20"/>
              </w:rPr>
              <w:t xml:space="preserve">: </w:t>
            </w:r>
            <w:r w:rsidR="0097643E">
              <w:rPr>
                <w:rFonts w:ascii="Franklin Gothic Medium" w:hAnsi="Franklin Gothic Medium"/>
                <w:sz w:val="20"/>
              </w:rPr>
              <w:t>We will observe and record information on all participants who are being assessed</w:t>
            </w:r>
            <w:r w:rsidR="001D2646">
              <w:rPr>
                <w:rFonts w:ascii="Franklin Gothic Medium" w:hAnsi="Franklin Gothic Medium"/>
                <w:sz w:val="20"/>
              </w:rPr>
              <w:t xml:space="preserve">. </w:t>
            </w:r>
            <w:r w:rsidR="0097643E">
              <w:rPr>
                <w:rFonts w:ascii="Franklin Gothic Medium" w:hAnsi="Franklin Gothic Medium"/>
                <w:sz w:val="20"/>
              </w:rPr>
              <w:t xml:space="preserve">Therefore, we should </w:t>
            </w:r>
            <w:r w:rsidRPr="00370C6F">
              <w:rPr>
                <w:rFonts w:ascii="Franklin Gothic Medium" w:hAnsi="Franklin Gothic Medium"/>
                <w:sz w:val="20"/>
              </w:rPr>
              <w:t xml:space="preserve">document </w:t>
            </w:r>
            <w:r w:rsidR="0097643E">
              <w:rPr>
                <w:rFonts w:ascii="Franklin Gothic Medium" w:hAnsi="Franklin Gothic Medium"/>
                <w:sz w:val="20"/>
              </w:rPr>
              <w:t xml:space="preserve">identified risk information </w:t>
            </w:r>
            <w:r w:rsidRPr="00370C6F">
              <w:rPr>
                <w:rFonts w:ascii="Franklin Gothic Medium" w:hAnsi="Franklin Gothic Medium"/>
                <w:sz w:val="20"/>
              </w:rPr>
              <w:t>for all participants</w:t>
            </w:r>
            <w:r w:rsidRPr="00370C6F" w:rsidR="001D2646">
              <w:rPr>
                <w:rFonts w:ascii="Franklin Gothic Medium" w:hAnsi="Franklin Gothic Medium"/>
                <w:sz w:val="20"/>
              </w:rPr>
              <w:t>.</w:t>
            </w:r>
            <w:r w:rsidR="001D2646">
              <w:rPr>
                <w:rFonts w:ascii="Franklin Gothic Medium" w:hAnsi="Franklin Gothic Medium"/>
                <w:sz w:val="20"/>
              </w:rPr>
              <w:t xml:space="preserve"> </w:t>
            </w:r>
          </w:p>
        </w:tc>
        <w:tc>
          <w:tcPr>
            <w:tcW w:w="1666" w:type="pct"/>
          </w:tcPr>
          <w:p w:rsidRPr="00A66ADB" w:rsidR="006E35AA" w:rsidP="0087193C" w:rsidRDefault="006E35AA" w14:paraId="4989BB29" w14:textId="2476AC9A">
            <w:pPr>
              <w:spacing w:line="240" w:lineRule="auto"/>
              <w:ind w:left="390" w:hanging="370"/>
              <w:rPr>
                <w:rFonts w:ascii="Franklin Gothic Medium" w:hAnsi="Franklin Gothic Medium"/>
                <w:sz w:val="20"/>
              </w:rPr>
            </w:pPr>
            <w:r w:rsidRPr="00A66ADB">
              <w:rPr>
                <w:rFonts w:ascii="Franklin Gothic Medium" w:hAnsi="Franklin Gothic Medium"/>
                <w:sz w:val="20"/>
              </w:rPr>
              <w:t>1.</w:t>
            </w:r>
            <w:r w:rsidRPr="00A66ADB">
              <w:rPr>
                <w:rFonts w:ascii="Franklin Gothic Medium" w:hAnsi="Franklin Gothic Medium"/>
                <w:sz w:val="20"/>
              </w:rPr>
              <w:tab/>
              <w:t xml:space="preserve">For research purposes can you tell us whether the participants you just served </w:t>
            </w:r>
            <w:r w:rsidRPr="00A66ADB" w:rsidR="001427EB">
              <w:rPr>
                <w:rFonts w:ascii="Franklin Gothic Medium" w:hAnsi="Franklin Gothic Medium"/>
                <w:sz w:val="20"/>
              </w:rPr>
              <w:t xml:space="preserve">were </w:t>
            </w:r>
            <w:r w:rsidRPr="00A66ADB">
              <w:rPr>
                <w:rFonts w:ascii="Franklin Gothic Medium" w:hAnsi="Franklin Gothic Medium"/>
                <w:sz w:val="20"/>
              </w:rPr>
              <w:t>new to the WIC program or ha</w:t>
            </w:r>
            <w:r w:rsidRPr="00A66ADB" w:rsidR="006F041C">
              <w:rPr>
                <w:rFonts w:ascii="Franklin Gothic Medium" w:hAnsi="Franklin Gothic Medium"/>
                <w:sz w:val="20"/>
              </w:rPr>
              <w:t xml:space="preserve">ve participated before </w:t>
            </w:r>
            <w:r w:rsidRPr="00A66ADB" w:rsidR="001427EB">
              <w:rPr>
                <w:rFonts w:ascii="Franklin Gothic Medium" w:hAnsi="Franklin Gothic Medium"/>
                <w:sz w:val="20"/>
              </w:rPr>
              <w:t>in a prior pregnancy or</w:t>
            </w:r>
            <w:r w:rsidRPr="00A66ADB" w:rsidR="006F041C">
              <w:rPr>
                <w:rFonts w:ascii="Franklin Gothic Medium" w:hAnsi="Franklin Gothic Medium"/>
                <w:sz w:val="20"/>
              </w:rPr>
              <w:t xml:space="preserve"> for </w:t>
            </w:r>
            <w:r w:rsidRPr="00A66ADB">
              <w:rPr>
                <w:rFonts w:ascii="Franklin Gothic Medium" w:hAnsi="Franklin Gothic Medium"/>
                <w:sz w:val="20"/>
              </w:rPr>
              <w:t>another infant or child?</w:t>
            </w:r>
          </w:p>
        </w:tc>
      </w:tr>
      <w:tr w:rsidRPr="00370C6F" w:rsidR="006E35AA" w:rsidTr="006E35AA" w14:paraId="455CDA1E" w14:textId="77777777">
        <w:tc>
          <w:tcPr>
            <w:tcW w:w="1667" w:type="pct"/>
          </w:tcPr>
          <w:p w:rsidRPr="00370C6F" w:rsidR="006E35AA" w:rsidP="0087193C" w:rsidRDefault="006E35AA" w14:paraId="55EA0370" w14:textId="7035FAD0">
            <w:pPr>
              <w:pStyle w:val="TX-TableText"/>
              <w:tabs>
                <w:tab w:val="left" w:pos="375"/>
              </w:tabs>
              <w:spacing w:line="240" w:lineRule="auto"/>
              <w:ind w:left="390" w:hanging="370"/>
            </w:pPr>
            <w:r w:rsidRPr="00370C6F">
              <w:t>5.</w:t>
            </w:r>
            <w:r w:rsidRPr="00370C6F">
              <w:tab/>
              <w:t>Did you decide that this participant was “high risk”</w:t>
            </w:r>
            <w:r w:rsidRPr="00370C6F" w:rsidR="001D2646">
              <w:t xml:space="preserve">? </w:t>
            </w:r>
            <w:r w:rsidRPr="00370C6F">
              <w:t xml:space="preserve"> Yes  </w:t>
            </w:r>
            <w:r w:rsidRPr="00370C6F">
              <w:t> No</w:t>
            </w:r>
          </w:p>
          <w:p w:rsidRPr="00370C6F" w:rsidR="006E35AA" w:rsidP="006E35AA" w:rsidRDefault="006E35AA" w14:paraId="4D7CC3B5" w14:textId="0D92CDFC">
            <w:pPr>
              <w:pStyle w:val="TX-TableText"/>
              <w:tabs>
                <w:tab w:val="left" w:pos="375"/>
              </w:tabs>
              <w:spacing w:line="240" w:lineRule="auto"/>
            </w:pPr>
            <w:r w:rsidRPr="00370C6F">
              <w:lastRenderedPageBreak/>
              <w:t xml:space="preserve"> [If yes] Which of these risks made the participant “high risk”? (Mark all that apply on the Nutrition Risks Checklist below.)</w:t>
            </w:r>
          </w:p>
        </w:tc>
        <w:tc>
          <w:tcPr>
            <w:tcW w:w="1667" w:type="pct"/>
          </w:tcPr>
          <w:p w:rsidRPr="00370C6F" w:rsidR="006E35AA" w:rsidP="00644DD6" w:rsidRDefault="00644DD6" w14:paraId="466CE3D9" w14:textId="106B1EFB">
            <w:pPr>
              <w:spacing w:line="240" w:lineRule="auto"/>
              <w:rPr>
                <w:rFonts w:ascii="Franklin Gothic Medium" w:hAnsi="Franklin Gothic Medium"/>
                <w:sz w:val="20"/>
              </w:rPr>
            </w:pPr>
            <w:r w:rsidRPr="00370C6F">
              <w:rPr>
                <w:rFonts w:ascii="Franklin Gothic Medium" w:hAnsi="Franklin Gothic Medium"/>
                <w:sz w:val="20"/>
                <w:u w:val="single"/>
              </w:rPr>
              <w:lastRenderedPageBreak/>
              <w:t>Recommendation</w:t>
            </w:r>
            <w:r w:rsidRPr="00370C6F">
              <w:rPr>
                <w:rFonts w:ascii="Franklin Gothic Medium" w:hAnsi="Franklin Gothic Medium"/>
                <w:sz w:val="20"/>
              </w:rPr>
              <w:t xml:space="preserve">: </w:t>
            </w:r>
            <w:r w:rsidR="0097643E">
              <w:rPr>
                <w:rFonts w:ascii="Franklin Gothic Medium" w:hAnsi="Franklin Gothic Medium"/>
                <w:sz w:val="20"/>
              </w:rPr>
              <w:t xml:space="preserve">Edit to allow for more than one participant observed. </w:t>
            </w:r>
          </w:p>
        </w:tc>
        <w:tc>
          <w:tcPr>
            <w:tcW w:w="1666" w:type="pct"/>
          </w:tcPr>
          <w:p w:rsidRPr="00A66ADB" w:rsidR="006E35AA" w:rsidP="0087193C" w:rsidRDefault="006E35AA" w14:paraId="5A6DE7A7" w14:textId="158C4D4C">
            <w:pPr>
              <w:tabs>
                <w:tab w:val="left" w:pos="389"/>
              </w:tabs>
              <w:spacing w:line="240" w:lineRule="auto"/>
              <w:ind w:left="390" w:hanging="370"/>
              <w:rPr>
                <w:rFonts w:ascii="Franklin Gothic Medium" w:hAnsi="Franklin Gothic Medium"/>
                <w:sz w:val="20"/>
              </w:rPr>
            </w:pPr>
            <w:r w:rsidRPr="00A66ADB">
              <w:rPr>
                <w:rFonts w:ascii="Franklin Gothic Medium" w:hAnsi="Franklin Gothic Medium"/>
                <w:sz w:val="20"/>
              </w:rPr>
              <w:t>5.</w:t>
            </w:r>
            <w:r w:rsidRPr="00A66ADB">
              <w:rPr>
                <w:rFonts w:ascii="Franklin Gothic Medium" w:hAnsi="Franklin Gothic Medium"/>
                <w:sz w:val="20"/>
              </w:rPr>
              <w:tab/>
              <w:t>Was this/</w:t>
            </w:r>
            <w:r w:rsidRPr="00A66ADB" w:rsidR="00644DD6">
              <w:rPr>
                <w:rFonts w:ascii="Franklin Gothic Medium" w:hAnsi="Franklin Gothic Medium"/>
                <w:sz w:val="20"/>
              </w:rPr>
              <w:t xml:space="preserve">Were </w:t>
            </w:r>
            <w:r w:rsidRPr="00A66ADB">
              <w:rPr>
                <w:rFonts w:ascii="Franklin Gothic Medium" w:hAnsi="Franklin Gothic Medium"/>
                <w:sz w:val="20"/>
              </w:rPr>
              <w:t xml:space="preserve">any </w:t>
            </w:r>
            <w:r w:rsidRPr="00A66ADB" w:rsidR="00644DD6">
              <w:rPr>
                <w:rFonts w:ascii="Franklin Gothic Medium" w:hAnsi="Franklin Gothic Medium"/>
                <w:sz w:val="20"/>
              </w:rPr>
              <w:t xml:space="preserve">of the </w:t>
            </w:r>
            <w:r w:rsidRPr="00A66ADB">
              <w:rPr>
                <w:rFonts w:ascii="Franklin Gothic Medium" w:hAnsi="Franklin Gothic Medium"/>
                <w:sz w:val="20"/>
              </w:rPr>
              <w:t>participant</w:t>
            </w:r>
            <w:r w:rsidRPr="00A66ADB" w:rsidR="00644DD6">
              <w:rPr>
                <w:rFonts w:ascii="Franklin Gothic Medium" w:hAnsi="Franklin Gothic Medium"/>
                <w:sz w:val="20"/>
              </w:rPr>
              <w:t>/s</w:t>
            </w:r>
            <w:r w:rsidRPr="00A66ADB">
              <w:rPr>
                <w:rFonts w:ascii="Franklin Gothic Medium" w:hAnsi="Franklin Gothic Medium"/>
                <w:sz w:val="20"/>
              </w:rPr>
              <w:t xml:space="preserve"> determined to </w:t>
            </w:r>
            <w:r w:rsidRPr="00A66ADB" w:rsidR="001D2646">
              <w:rPr>
                <w:rFonts w:ascii="Franklin Gothic Medium" w:hAnsi="Franklin Gothic Medium"/>
                <w:sz w:val="20"/>
              </w:rPr>
              <w:t>be “</w:t>
            </w:r>
            <w:r w:rsidRPr="00A66ADB">
              <w:rPr>
                <w:rFonts w:ascii="Franklin Gothic Medium" w:hAnsi="Franklin Gothic Medium"/>
                <w:sz w:val="20"/>
              </w:rPr>
              <w:t>high risk”</w:t>
            </w:r>
            <w:r w:rsidRPr="00A66ADB" w:rsidR="001D2646">
              <w:rPr>
                <w:rFonts w:ascii="Franklin Gothic Medium" w:hAnsi="Franklin Gothic Medium"/>
                <w:sz w:val="20"/>
              </w:rPr>
              <w:t xml:space="preserve">? </w:t>
            </w:r>
            <w:r w:rsidRPr="00A66ADB">
              <w:rPr>
                <w:rFonts w:ascii="Franklin Gothic Medium" w:hAnsi="Franklin Gothic Medium"/>
                <w:sz w:val="20"/>
              </w:rPr>
              <w:t xml:space="preserve">[If yes] Which of </w:t>
            </w:r>
            <w:r w:rsidRPr="00A66ADB">
              <w:rPr>
                <w:rFonts w:ascii="Franklin Gothic Medium" w:hAnsi="Franklin Gothic Medium"/>
                <w:sz w:val="20"/>
              </w:rPr>
              <w:lastRenderedPageBreak/>
              <w:t>these risks made the participant “high risk”? (Mark all that apply on the Nutrition Risks Checklist below.)</w:t>
            </w:r>
          </w:p>
        </w:tc>
      </w:tr>
      <w:tr w:rsidRPr="00370C6F" w:rsidR="006E35AA" w:rsidTr="006E35AA" w14:paraId="7AB8A14F" w14:textId="77777777">
        <w:tc>
          <w:tcPr>
            <w:tcW w:w="1667" w:type="pct"/>
          </w:tcPr>
          <w:p w:rsidR="0097643E" w:rsidP="0087193C" w:rsidRDefault="0097643E" w14:paraId="10310897" w14:textId="77777777">
            <w:pPr>
              <w:pStyle w:val="TX-TableText"/>
              <w:tabs>
                <w:tab w:val="left" w:pos="375"/>
              </w:tabs>
              <w:spacing w:line="240" w:lineRule="auto"/>
              <w:ind w:left="390" w:hanging="370"/>
            </w:pPr>
            <w:r>
              <w:lastRenderedPageBreak/>
              <w:t>6.</w:t>
            </w:r>
            <w:r>
              <w:tab/>
              <w:t xml:space="preserve">Of all the nutrition risks identified for this participant, which ones: </w:t>
            </w:r>
          </w:p>
          <w:p w:rsidR="0097643E" w:rsidP="006E31CE" w:rsidRDefault="0097643E" w14:paraId="4423360A" w14:textId="77777777">
            <w:pPr>
              <w:pStyle w:val="TX-TableText"/>
              <w:spacing w:line="240" w:lineRule="auto"/>
              <w:ind w:left="338" w:hanging="180"/>
            </w:pPr>
            <w:r>
              <w:tab/>
              <w:t>A) Were automatically generated by the Management Information System?</w:t>
            </w:r>
          </w:p>
          <w:p w:rsidR="0097643E" w:rsidP="006E31CE" w:rsidRDefault="0097643E" w14:paraId="15DCE56B" w14:textId="77777777">
            <w:pPr>
              <w:pStyle w:val="TX-TableText"/>
              <w:spacing w:line="240" w:lineRule="auto"/>
              <w:ind w:left="338" w:hanging="180"/>
            </w:pPr>
            <w:r>
              <w:tab/>
              <w:t>B) Did you enter manually into the MIS?</w:t>
            </w:r>
          </w:p>
          <w:p w:rsidR="0097643E" w:rsidP="006E31CE" w:rsidRDefault="0097643E" w14:paraId="5659EDCC" w14:textId="77777777">
            <w:pPr>
              <w:pStyle w:val="TX-TableText"/>
              <w:spacing w:line="240" w:lineRule="auto"/>
              <w:ind w:left="338" w:hanging="180"/>
            </w:pPr>
            <w:r>
              <w:tab/>
              <w:t>C) Are not included in the MIS record for this participant (for whatever reason)?</w:t>
            </w:r>
          </w:p>
          <w:p w:rsidR="006E31CE" w:rsidP="0097643E" w:rsidRDefault="006E31CE" w14:paraId="358AA7A4" w14:textId="77777777">
            <w:pPr>
              <w:pStyle w:val="TX-TableText"/>
              <w:tabs>
                <w:tab w:val="left" w:pos="375"/>
              </w:tabs>
              <w:spacing w:line="240" w:lineRule="auto"/>
            </w:pPr>
          </w:p>
          <w:p w:rsidRPr="00370C6F" w:rsidR="0097643E" w:rsidP="0097643E" w:rsidRDefault="0097643E" w14:paraId="293C956E" w14:textId="7362EF7E">
            <w:pPr>
              <w:pStyle w:val="TX-TableText"/>
              <w:tabs>
                <w:tab w:val="left" w:pos="375"/>
              </w:tabs>
              <w:spacing w:line="240" w:lineRule="auto"/>
            </w:pPr>
            <w:r>
              <w:t>(On the Nutrition Risks Checklist below, mark A, B, or C for each risk identified)</w:t>
            </w:r>
          </w:p>
        </w:tc>
        <w:tc>
          <w:tcPr>
            <w:tcW w:w="1667" w:type="pct"/>
          </w:tcPr>
          <w:p w:rsidRPr="0097643E" w:rsidR="0097643E" w:rsidP="006E35AA" w:rsidRDefault="0097643E" w14:paraId="57EADC26" w14:textId="26FC6597">
            <w:pPr>
              <w:spacing w:line="240" w:lineRule="auto"/>
              <w:rPr>
                <w:rFonts w:ascii="Franklin Gothic Medium" w:hAnsi="Franklin Gothic Medium"/>
                <w:sz w:val="20"/>
              </w:rPr>
            </w:pPr>
            <w:r w:rsidRPr="0097643E">
              <w:rPr>
                <w:rFonts w:ascii="Franklin Gothic Medium" w:hAnsi="Franklin Gothic Medium"/>
                <w:sz w:val="20"/>
              </w:rPr>
              <w:t xml:space="preserve">This question was </w:t>
            </w:r>
            <w:r w:rsidR="00FF245E">
              <w:rPr>
                <w:rFonts w:ascii="Franklin Gothic Medium" w:hAnsi="Franklin Gothic Medium"/>
                <w:sz w:val="20"/>
              </w:rPr>
              <w:t>re-written</w:t>
            </w:r>
            <w:r w:rsidRPr="0097643E">
              <w:rPr>
                <w:rFonts w:ascii="Franklin Gothic Medium" w:hAnsi="Franklin Gothic Medium"/>
                <w:sz w:val="20"/>
              </w:rPr>
              <w:t xml:space="preserve"> prior to the pretest based on pre-visit discussions with the WIC site directors</w:t>
            </w:r>
            <w:r w:rsidRPr="0097643E" w:rsidR="001D2646">
              <w:rPr>
                <w:rFonts w:ascii="Franklin Gothic Medium" w:hAnsi="Franklin Gothic Medium"/>
                <w:sz w:val="20"/>
              </w:rPr>
              <w:t xml:space="preserve">. </w:t>
            </w:r>
            <w:r w:rsidR="00FF245E">
              <w:rPr>
                <w:rFonts w:ascii="Franklin Gothic Medium" w:hAnsi="Franklin Gothic Medium"/>
                <w:sz w:val="20"/>
              </w:rPr>
              <w:t xml:space="preserve">The revised question allowed us to determine if each identified risk was entered automatically by the MIS, manually, or not included in the MIS/computer record at all.  </w:t>
            </w:r>
          </w:p>
          <w:p w:rsidRPr="0097643E" w:rsidR="0097643E" w:rsidP="006E35AA" w:rsidRDefault="0097643E" w14:paraId="55566DF2" w14:textId="77777777">
            <w:pPr>
              <w:spacing w:line="240" w:lineRule="auto"/>
              <w:rPr>
                <w:rFonts w:ascii="Franklin Gothic Medium" w:hAnsi="Franklin Gothic Medium"/>
                <w:sz w:val="20"/>
              </w:rPr>
            </w:pPr>
          </w:p>
          <w:p w:rsidR="006E35AA" w:rsidP="006E35AA" w:rsidRDefault="00644DD6" w14:paraId="5103D7DC" w14:textId="5A0FD5BE">
            <w:pPr>
              <w:spacing w:line="240" w:lineRule="auto"/>
              <w:rPr>
                <w:rFonts w:ascii="Franklin Gothic Medium" w:hAnsi="Franklin Gothic Medium"/>
                <w:sz w:val="20"/>
              </w:rPr>
            </w:pPr>
            <w:r w:rsidRPr="00370C6F">
              <w:rPr>
                <w:rFonts w:ascii="Franklin Gothic Medium" w:hAnsi="Franklin Gothic Medium"/>
                <w:sz w:val="20"/>
                <w:u w:val="single"/>
              </w:rPr>
              <w:t>Recommendation</w:t>
            </w:r>
            <w:r w:rsidRPr="00370C6F">
              <w:rPr>
                <w:rFonts w:ascii="Franklin Gothic Medium" w:hAnsi="Franklin Gothic Medium"/>
                <w:sz w:val="20"/>
              </w:rPr>
              <w:t>:</w:t>
            </w:r>
            <w:r w:rsidR="00FF245E">
              <w:rPr>
                <w:rFonts w:ascii="Franklin Gothic Medium" w:hAnsi="Franklin Gothic Medium"/>
                <w:sz w:val="20"/>
              </w:rPr>
              <w:t xml:space="preserve">  Edit to allow for more than one participant observed and for clarity.</w:t>
            </w:r>
          </w:p>
          <w:p w:rsidR="00EB5CA8" w:rsidP="006E35AA" w:rsidRDefault="00EB5CA8" w14:paraId="4096B981" w14:textId="77777777">
            <w:pPr>
              <w:spacing w:line="240" w:lineRule="auto"/>
              <w:rPr>
                <w:rFonts w:ascii="Franklin Gothic Medium" w:hAnsi="Franklin Gothic Medium"/>
                <w:sz w:val="20"/>
              </w:rPr>
            </w:pPr>
          </w:p>
          <w:p w:rsidRPr="00370C6F" w:rsidR="00EB5CA8" w:rsidP="006E35AA" w:rsidRDefault="00EB5CA8" w14:paraId="143D52D6" w14:textId="029AF3F3">
            <w:pPr>
              <w:spacing w:line="240" w:lineRule="auto"/>
              <w:rPr>
                <w:rFonts w:ascii="Franklin Gothic Medium" w:hAnsi="Franklin Gothic Medium"/>
                <w:sz w:val="20"/>
              </w:rPr>
            </w:pPr>
          </w:p>
        </w:tc>
        <w:tc>
          <w:tcPr>
            <w:tcW w:w="1666" w:type="pct"/>
          </w:tcPr>
          <w:p w:rsidRPr="00A66ADB" w:rsidR="006E35AA" w:rsidP="006E35AA" w:rsidRDefault="006E35AA" w14:paraId="07FDCC34" w14:textId="1EF22511">
            <w:pPr>
              <w:spacing w:line="240" w:lineRule="auto"/>
              <w:rPr>
                <w:rFonts w:ascii="Franklin Gothic Medium" w:hAnsi="Franklin Gothic Medium"/>
                <w:sz w:val="20"/>
              </w:rPr>
            </w:pPr>
            <w:r w:rsidRPr="00A66ADB">
              <w:rPr>
                <w:rFonts w:ascii="Franklin Gothic Medium" w:hAnsi="Franklin Gothic Medium"/>
                <w:sz w:val="20"/>
              </w:rPr>
              <w:t>For each risk identified for these participants:</w:t>
            </w:r>
          </w:p>
          <w:p w:rsidRPr="00A66ADB" w:rsidR="006E35AA" w:rsidP="0087193C" w:rsidRDefault="006E35AA" w14:paraId="2E8F8CCE" w14:textId="77777777">
            <w:pPr>
              <w:tabs>
                <w:tab w:val="left" w:pos="390"/>
              </w:tabs>
              <w:spacing w:line="240" w:lineRule="auto"/>
              <w:ind w:left="390" w:hanging="370"/>
              <w:rPr>
                <w:rFonts w:ascii="Franklin Gothic Medium" w:hAnsi="Franklin Gothic Medium"/>
                <w:sz w:val="20"/>
              </w:rPr>
            </w:pPr>
            <w:r w:rsidRPr="00A66ADB">
              <w:rPr>
                <w:rFonts w:ascii="Franklin Gothic Medium" w:hAnsi="Franklin Gothic Medium"/>
                <w:sz w:val="20"/>
              </w:rPr>
              <w:t>6.</w:t>
            </w:r>
            <w:r w:rsidRPr="00A66ADB">
              <w:rPr>
                <w:rFonts w:ascii="Franklin Gothic Medium" w:hAnsi="Franklin Gothic Medium"/>
                <w:sz w:val="20"/>
              </w:rPr>
              <w:tab/>
              <w:t>Was the risk:</w:t>
            </w:r>
          </w:p>
          <w:p w:rsidRPr="00A66ADB" w:rsidR="006E35AA" w:rsidP="00841E89" w:rsidRDefault="00370C6F" w14:paraId="5419913A" w14:textId="4C1AD7E2">
            <w:pPr>
              <w:keepNext/>
              <w:keepLines/>
              <w:spacing w:line="240" w:lineRule="auto"/>
              <w:ind w:left="576" w:hanging="432"/>
              <w:rPr>
                <w:rFonts w:ascii="Franklin Gothic Medium" w:hAnsi="Franklin Gothic Medium"/>
                <w:sz w:val="20"/>
              </w:rPr>
            </w:pPr>
            <w:r w:rsidRPr="00A66ADB">
              <w:rPr>
                <w:rFonts w:ascii="Franklin Gothic Medium" w:hAnsi="Franklin Gothic Medium"/>
                <w:sz w:val="20"/>
              </w:rPr>
              <w:t>A.</w:t>
            </w:r>
            <w:r w:rsidRPr="00A66ADB" w:rsidR="006E35AA">
              <w:rPr>
                <w:rFonts w:ascii="Franklin Gothic Medium" w:hAnsi="Franklin Gothic Medium"/>
                <w:sz w:val="20"/>
              </w:rPr>
              <w:t xml:space="preserve"> Automatically generated by the Management Information System (MIS)? </w:t>
            </w:r>
          </w:p>
          <w:p w:rsidRPr="00A66ADB" w:rsidR="006E35AA" w:rsidP="00841E89" w:rsidRDefault="006E35AA" w14:paraId="73E54877" w14:textId="352B8571">
            <w:pPr>
              <w:keepNext/>
              <w:keepLines/>
              <w:spacing w:line="240" w:lineRule="auto"/>
              <w:ind w:left="576" w:hanging="432"/>
              <w:rPr>
                <w:rFonts w:ascii="Franklin Gothic Medium" w:hAnsi="Franklin Gothic Medium"/>
                <w:sz w:val="20"/>
              </w:rPr>
            </w:pPr>
            <w:r w:rsidRPr="00A66ADB">
              <w:rPr>
                <w:rFonts w:ascii="Franklin Gothic Medium" w:hAnsi="Franklin Gothic Medium"/>
                <w:sz w:val="20"/>
              </w:rPr>
              <w:t>B</w:t>
            </w:r>
            <w:r w:rsidRPr="00A66ADB" w:rsidR="00370C6F">
              <w:rPr>
                <w:rFonts w:ascii="Franklin Gothic Medium" w:hAnsi="Franklin Gothic Medium"/>
                <w:sz w:val="20"/>
              </w:rPr>
              <w:t>.</w:t>
            </w:r>
            <w:r w:rsidRPr="00A66ADB">
              <w:rPr>
                <w:rFonts w:ascii="Franklin Gothic Medium" w:hAnsi="Franklin Gothic Medium"/>
                <w:sz w:val="20"/>
              </w:rPr>
              <w:t xml:space="preserve"> Entered manually into the MIS?</w:t>
            </w:r>
          </w:p>
          <w:p w:rsidRPr="00A66ADB" w:rsidR="006E35AA" w:rsidP="00841E89" w:rsidRDefault="00370C6F" w14:paraId="3E19FABC" w14:textId="78982A4B">
            <w:pPr>
              <w:keepNext/>
              <w:keepLines/>
              <w:spacing w:line="240" w:lineRule="auto"/>
              <w:ind w:left="576" w:hanging="432"/>
              <w:rPr>
                <w:rFonts w:ascii="Franklin Gothic Medium" w:hAnsi="Franklin Gothic Medium"/>
                <w:sz w:val="20"/>
              </w:rPr>
            </w:pPr>
            <w:r w:rsidRPr="00A66ADB">
              <w:rPr>
                <w:rFonts w:ascii="Franklin Gothic Medium" w:hAnsi="Franklin Gothic Medium"/>
                <w:sz w:val="20"/>
              </w:rPr>
              <w:t>C.</w:t>
            </w:r>
            <w:r w:rsidRPr="00A66ADB" w:rsidR="006E35AA">
              <w:rPr>
                <w:rFonts w:ascii="Franklin Gothic Medium" w:hAnsi="Franklin Gothic Medium"/>
                <w:sz w:val="20"/>
              </w:rPr>
              <w:t xml:space="preserve"> Not included in the MIS record for this participant (for whatever reason)? </w:t>
            </w:r>
          </w:p>
          <w:p w:rsidRPr="00A66ADB" w:rsidR="006E35AA" w:rsidP="006E35AA" w:rsidRDefault="006E35AA" w14:paraId="0F9FA639" w14:textId="05B4E1BB">
            <w:pPr>
              <w:spacing w:line="240" w:lineRule="auto"/>
              <w:rPr>
                <w:rFonts w:ascii="Franklin Gothic Medium" w:hAnsi="Franklin Gothic Medium"/>
                <w:sz w:val="20"/>
              </w:rPr>
            </w:pPr>
            <w:r w:rsidRPr="00A66ADB">
              <w:rPr>
                <w:rFonts w:ascii="Franklin Gothic Medium" w:hAnsi="Franklin Gothic Medium"/>
                <w:sz w:val="20"/>
              </w:rPr>
              <w:t>(On the Nutrition Risks Checklist below, enter A, B, or C for each risk identified)</w:t>
            </w:r>
          </w:p>
        </w:tc>
      </w:tr>
      <w:tr w:rsidRPr="00370C6F" w:rsidR="006E35AA" w:rsidTr="006E35AA" w14:paraId="1CDDBCB5" w14:textId="77777777">
        <w:tc>
          <w:tcPr>
            <w:tcW w:w="1667" w:type="pct"/>
          </w:tcPr>
          <w:p w:rsidRPr="00370C6F" w:rsidR="006E35AA" w:rsidP="0087193C" w:rsidRDefault="006E35AA" w14:paraId="689056AB" w14:textId="55334719">
            <w:pPr>
              <w:pStyle w:val="TX-TableText"/>
              <w:tabs>
                <w:tab w:val="left" w:pos="375"/>
              </w:tabs>
              <w:spacing w:line="240" w:lineRule="auto"/>
              <w:ind w:left="390" w:hanging="370"/>
            </w:pPr>
            <w:r w:rsidRPr="00370C6F">
              <w:t>7.</w:t>
            </w:r>
            <w:r w:rsidRPr="00370C6F">
              <w:tab/>
              <w:t>Which of the nutrition risks identified by you were addressed by a referral to an external health or social service program or organization</w:t>
            </w:r>
            <w:r w:rsidRPr="00370C6F" w:rsidR="001D2646">
              <w:t xml:space="preserve">? </w:t>
            </w:r>
          </w:p>
        </w:tc>
        <w:tc>
          <w:tcPr>
            <w:tcW w:w="1667" w:type="pct"/>
          </w:tcPr>
          <w:p w:rsidRPr="00370C6F" w:rsidR="006E35AA" w:rsidP="006E35AA" w:rsidRDefault="006E35AA" w14:paraId="561A6599" w14:textId="010ACA58">
            <w:pPr>
              <w:spacing w:line="240" w:lineRule="auto"/>
              <w:rPr>
                <w:rFonts w:ascii="Franklin Gothic Medium" w:hAnsi="Franklin Gothic Medium"/>
                <w:sz w:val="20"/>
              </w:rPr>
            </w:pPr>
            <w:r w:rsidRPr="00370C6F">
              <w:rPr>
                <w:rFonts w:ascii="Franklin Gothic Medium" w:hAnsi="Franklin Gothic Medium"/>
                <w:sz w:val="20"/>
              </w:rPr>
              <w:t xml:space="preserve">Question 7 does not include internal referrals.  </w:t>
            </w:r>
          </w:p>
          <w:p w:rsidRPr="00370C6F" w:rsidR="006E35AA" w:rsidP="006E35AA" w:rsidRDefault="006E35AA" w14:paraId="4DB87A38" w14:textId="77777777">
            <w:pPr>
              <w:spacing w:line="240" w:lineRule="auto"/>
              <w:rPr>
                <w:rFonts w:ascii="Franklin Gothic Medium" w:hAnsi="Franklin Gothic Medium"/>
                <w:sz w:val="20"/>
              </w:rPr>
            </w:pPr>
          </w:p>
          <w:p w:rsidRPr="00370C6F" w:rsidR="006E35AA" w:rsidP="00FF245E" w:rsidRDefault="006E35AA" w14:paraId="0459CB5F" w14:textId="0D2542AB">
            <w:pPr>
              <w:spacing w:line="240" w:lineRule="auto"/>
              <w:rPr>
                <w:rFonts w:ascii="Franklin Gothic Medium" w:hAnsi="Franklin Gothic Medium"/>
                <w:sz w:val="20"/>
              </w:rPr>
            </w:pPr>
            <w:r w:rsidRPr="00370C6F">
              <w:rPr>
                <w:rFonts w:ascii="Franklin Gothic Medium" w:hAnsi="Franklin Gothic Medium"/>
                <w:sz w:val="20"/>
                <w:u w:val="single"/>
              </w:rPr>
              <w:t>Recommendation</w:t>
            </w:r>
            <w:r w:rsidRPr="00370C6F">
              <w:rPr>
                <w:rFonts w:ascii="Franklin Gothic Medium" w:hAnsi="Franklin Gothic Medium"/>
                <w:sz w:val="20"/>
              </w:rPr>
              <w:t>: Add internal referrals</w:t>
            </w:r>
            <w:r w:rsidR="00FF245E">
              <w:rPr>
                <w:rFonts w:ascii="Franklin Gothic Medium" w:hAnsi="Franklin Gothic Medium"/>
                <w:sz w:val="20"/>
              </w:rPr>
              <w:t xml:space="preserve"> and edit to follow the “For each risk identified for these participants:” introductory text that was added before Q6</w:t>
            </w:r>
            <w:r w:rsidR="001D2646">
              <w:rPr>
                <w:rFonts w:ascii="Franklin Gothic Medium" w:hAnsi="Franklin Gothic Medium"/>
                <w:sz w:val="20"/>
              </w:rPr>
              <w:t>.</w:t>
            </w:r>
            <w:r w:rsidRPr="00370C6F" w:rsidR="001D2646">
              <w:rPr>
                <w:rFonts w:ascii="Franklin Gothic Medium" w:hAnsi="Franklin Gothic Medium"/>
                <w:sz w:val="20"/>
              </w:rPr>
              <w:t xml:space="preserve"> </w:t>
            </w:r>
          </w:p>
        </w:tc>
        <w:tc>
          <w:tcPr>
            <w:tcW w:w="1666" w:type="pct"/>
          </w:tcPr>
          <w:p w:rsidRPr="00A66ADB" w:rsidR="00370C6F" w:rsidP="0087193C" w:rsidRDefault="006E35AA" w14:paraId="4D39242E" w14:textId="42AB4352">
            <w:pPr>
              <w:spacing w:line="240" w:lineRule="auto"/>
              <w:ind w:left="390" w:hanging="370"/>
              <w:rPr>
                <w:rFonts w:ascii="Franklin Gothic Medium" w:hAnsi="Franklin Gothic Medium"/>
                <w:sz w:val="20"/>
              </w:rPr>
            </w:pPr>
            <w:r w:rsidRPr="00A66ADB">
              <w:rPr>
                <w:rFonts w:ascii="Franklin Gothic Medium" w:hAnsi="Franklin Gothic Medium"/>
                <w:sz w:val="20"/>
              </w:rPr>
              <w:t xml:space="preserve">7. </w:t>
            </w:r>
            <w:r w:rsidRPr="00A66ADB" w:rsidR="00841E89">
              <w:rPr>
                <w:rFonts w:ascii="Franklin Gothic Medium" w:hAnsi="Franklin Gothic Medium"/>
                <w:sz w:val="20"/>
              </w:rPr>
              <w:tab/>
            </w:r>
            <w:r w:rsidRPr="00A66ADB">
              <w:rPr>
                <w:rFonts w:ascii="Franklin Gothic Medium" w:hAnsi="Franklin Gothic Medium"/>
                <w:sz w:val="20"/>
              </w:rPr>
              <w:t xml:space="preserve">Was it addressed by a referral to an internal WIC staff member or to an external health or social service program or organization?  </w:t>
            </w:r>
          </w:p>
          <w:p w:rsidRPr="00A66ADB" w:rsidR="006E35AA" w:rsidP="006E35AA" w:rsidRDefault="006E35AA" w14:paraId="03DBA88C" w14:textId="24B4F574">
            <w:pPr>
              <w:spacing w:line="240" w:lineRule="auto"/>
              <w:rPr>
                <w:rFonts w:ascii="Franklin Gothic Medium" w:hAnsi="Franklin Gothic Medium"/>
                <w:sz w:val="20"/>
              </w:rPr>
            </w:pPr>
            <w:r w:rsidRPr="00A66ADB">
              <w:rPr>
                <w:rFonts w:ascii="Franklin Gothic Medium" w:hAnsi="Franklin Gothic Medium"/>
                <w:sz w:val="20"/>
              </w:rPr>
              <w:t>(On the Nutrition Risks Checklist below, enter I (internal) and/or E (external) or N (neither) for each risk identified.)</w:t>
            </w:r>
          </w:p>
        </w:tc>
      </w:tr>
      <w:tr w:rsidRPr="00370C6F" w:rsidR="006E35AA" w:rsidTr="006E35AA" w14:paraId="76B4BA10" w14:textId="77777777">
        <w:tc>
          <w:tcPr>
            <w:tcW w:w="1667" w:type="pct"/>
          </w:tcPr>
          <w:p w:rsidRPr="00370C6F" w:rsidR="006E35AA" w:rsidP="0087193C" w:rsidRDefault="006E35AA" w14:paraId="47050596" w14:textId="63CCB02B">
            <w:pPr>
              <w:pStyle w:val="TX-TableText"/>
              <w:tabs>
                <w:tab w:val="left" w:pos="375"/>
              </w:tabs>
              <w:spacing w:line="240" w:lineRule="auto"/>
              <w:ind w:left="390" w:hanging="370"/>
            </w:pPr>
            <w:r w:rsidRPr="00370C6F">
              <w:t>8.</w:t>
            </w:r>
            <w:r w:rsidRPr="00370C6F">
              <w:tab/>
              <w:t>Which nutrition risks identified by you were addressed in nutrition education and counseling?</w:t>
            </w:r>
          </w:p>
        </w:tc>
        <w:tc>
          <w:tcPr>
            <w:tcW w:w="1667" w:type="pct"/>
          </w:tcPr>
          <w:p w:rsidRPr="00370C6F" w:rsidR="006E35AA" w:rsidP="00FF245E" w:rsidRDefault="00644DD6" w14:paraId="26B4343F" w14:textId="0985F60D">
            <w:pPr>
              <w:spacing w:line="240" w:lineRule="auto"/>
              <w:rPr>
                <w:rFonts w:ascii="Franklin Gothic Medium" w:hAnsi="Franklin Gothic Medium"/>
                <w:sz w:val="20"/>
              </w:rPr>
            </w:pPr>
            <w:r w:rsidRPr="00370C6F">
              <w:rPr>
                <w:rFonts w:ascii="Franklin Gothic Medium" w:hAnsi="Franklin Gothic Medium"/>
                <w:sz w:val="20"/>
                <w:u w:val="single"/>
              </w:rPr>
              <w:t>Recommendation</w:t>
            </w:r>
            <w:r w:rsidRPr="00370C6F">
              <w:rPr>
                <w:rFonts w:ascii="Franklin Gothic Medium" w:hAnsi="Franklin Gothic Medium"/>
                <w:sz w:val="20"/>
              </w:rPr>
              <w:t>: Reword to group with Q6 and 7</w:t>
            </w:r>
            <w:r w:rsidR="00FF245E">
              <w:rPr>
                <w:rFonts w:ascii="Franklin Gothic Medium" w:hAnsi="Franklin Gothic Medium"/>
                <w:sz w:val="20"/>
              </w:rPr>
              <w:t xml:space="preserve"> and follow the “For each risk identified for these participants:” introductory text</w:t>
            </w:r>
            <w:r w:rsidRPr="00370C6F">
              <w:rPr>
                <w:rFonts w:ascii="Franklin Gothic Medium" w:hAnsi="Franklin Gothic Medium"/>
                <w:sz w:val="20"/>
              </w:rPr>
              <w:t>.</w:t>
            </w:r>
          </w:p>
        </w:tc>
        <w:tc>
          <w:tcPr>
            <w:tcW w:w="1666" w:type="pct"/>
          </w:tcPr>
          <w:p w:rsidRPr="00A66ADB" w:rsidR="00370C6F" w:rsidP="0087193C" w:rsidRDefault="006E35AA" w14:paraId="267F9D60" w14:textId="77777777">
            <w:pPr>
              <w:tabs>
                <w:tab w:val="left" w:pos="432"/>
              </w:tabs>
              <w:spacing w:line="240" w:lineRule="auto"/>
              <w:ind w:left="390" w:hanging="370"/>
              <w:rPr>
                <w:rFonts w:ascii="Franklin Gothic Medium" w:hAnsi="Franklin Gothic Medium"/>
                <w:sz w:val="20"/>
              </w:rPr>
            </w:pPr>
            <w:r w:rsidRPr="00A66ADB">
              <w:rPr>
                <w:rFonts w:ascii="Franklin Gothic Medium" w:hAnsi="Franklin Gothic Medium"/>
                <w:sz w:val="20"/>
              </w:rPr>
              <w:t>8.</w:t>
            </w:r>
            <w:r w:rsidRPr="00A66ADB">
              <w:rPr>
                <w:rFonts w:ascii="Franklin Gothic Medium" w:hAnsi="Franklin Gothic Medium"/>
                <w:sz w:val="20"/>
              </w:rPr>
              <w:tab/>
              <w:t xml:space="preserve">Was it addressed in nutrition education and counseling? </w:t>
            </w:r>
          </w:p>
          <w:p w:rsidRPr="00A66ADB" w:rsidR="006E35AA" w:rsidP="006E35AA" w:rsidRDefault="006E35AA" w14:paraId="6A451147" w14:textId="48CE1EC7">
            <w:pPr>
              <w:tabs>
                <w:tab w:val="left" w:pos="432"/>
              </w:tabs>
              <w:spacing w:line="240" w:lineRule="auto"/>
              <w:rPr>
                <w:rFonts w:ascii="Franklin Gothic Medium" w:hAnsi="Franklin Gothic Medium"/>
                <w:sz w:val="20"/>
              </w:rPr>
            </w:pPr>
            <w:r w:rsidRPr="00A66ADB">
              <w:rPr>
                <w:rFonts w:ascii="Franklin Gothic Medium" w:hAnsi="Franklin Gothic Medium"/>
                <w:sz w:val="20"/>
              </w:rPr>
              <w:t>(On the Nutrition Risks Checklist below, enter yes or no for each risk identified.)</w:t>
            </w:r>
          </w:p>
        </w:tc>
      </w:tr>
    </w:tbl>
    <w:p w:rsidR="006E35AA" w:rsidP="00AC5F75" w:rsidRDefault="006E35AA" w14:paraId="102E831A" w14:textId="77777777">
      <w:pPr>
        <w:pStyle w:val="Heading3"/>
      </w:pPr>
    </w:p>
    <w:p w:rsidR="00C202A8" w:rsidP="00AC5F75" w:rsidRDefault="00810CA1" w14:paraId="742CB407" w14:textId="48D78C4F">
      <w:pPr>
        <w:pStyle w:val="Heading3"/>
        <w:rPr>
          <w:b w:val="0"/>
          <w:color w:val="244061" w:themeColor="accent1" w:themeShade="80"/>
          <w:sz w:val="32"/>
          <w:szCs w:val="32"/>
        </w:rPr>
      </w:pPr>
      <w:bookmarkStart w:name="_Toc17473417" w:id="21"/>
      <w:r w:rsidRPr="00B878A4">
        <w:t>2.</w:t>
      </w:r>
      <w:r w:rsidR="00951612">
        <w:t>2.4</w:t>
      </w:r>
      <w:r w:rsidRPr="00B878A4">
        <w:tab/>
      </w:r>
      <w:r>
        <w:t>Site Director Interview</w:t>
      </w:r>
      <w:bookmarkEnd w:id="21"/>
    </w:p>
    <w:tbl>
      <w:tblPr>
        <w:tblStyle w:val="TableWestatStandardFormat"/>
        <w:tblW w:w="5291"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9"/>
        <w:gridCol w:w="4569"/>
        <w:gridCol w:w="4566"/>
      </w:tblGrid>
      <w:tr w:rsidRPr="00C74AC2" w:rsidR="00570715" w:rsidTr="003F04E1" w14:paraId="642C02FD" w14:textId="77777777">
        <w:trPr>
          <w:cnfStyle w:val="100000000000" w:firstRow="1" w:lastRow="0" w:firstColumn="0" w:lastColumn="0" w:oddVBand="0" w:evenVBand="0" w:oddHBand="0" w:evenHBand="0" w:firstRowFirstColumn="0" w:firstRowLastColumn="0" w:lastRowFirstColumn="0" w:lastRowLastColumn="0"/>
          <w:tblHeader/>
        </w:trPr>
        <w:tc>
          <w:tcPr>
            <w:tcW w:w="1667"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C74AC2" w:rsidR="00570715" w:rsidP="00570715" w:rsidRDefault="00570715" w14:paraId="45834227" w14:textId="5E0D0DF6">
            <w:pPr>
              <w:pStyle w:val="TH-TableHeading"/>
              <w:spacing w:line="240" w:lineRule="auto"/>
              <w:jc w:val="left"/>
            </w:pPr>
            <w:r w:rsidRPr="00C74AC2">
              <w:t>Pretested Question</w:t>
            </w:r>
          </w:p>
        </w:tc>
        <w:tc>
          <w:tcPr>
            <w:tcW w:w="166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C74AC2" w:rsidR="00570715" w:rsidP="00570715" w:rsidRDefault="00570715" w14:paraId="578DABA2" w14:textId="0C76C3CC">
            <w:pPr>
              <w:pStyle w:val="TH-TableHeading"/>
              <w:spacing w:line="240" w:lineRule="auto"/>
            </w:pPr>
            <w:r w:rsidRPr="00C74AC2">
              <w:t>Findings/Recommendations</w:t>
            </w:r>
          </w:p>
        </w:tc>
        <w:tc>
          <w:tcPr>
            <w:tcW w:w="166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C74AC2" w:rsidR="00570715" w:rsidP="00570715" w:rsidRDefault="00570715" w14:paraId="70FE3B0B" w14:textId="5CB97C5C">
            <w:pPr>
              <w:pStyle w:val="TH-TableHeading"/>
              <w:spacing w:line="240" w:lineRule="auto"/>
            </w:pPr>
            <w:r w:rsidRPr="00C74AC2">
              <w:t>Revision</w:t>
            </w:r>
          </w:p>
        </w:tc>
      </w:tr>
      <w:tr w:rsidRPr="00C74AC2" w:rsidR="00C202A8" w:rsidTr="003F04E1" w14:paraId="1C5586F5" w14:textId="77777777">
        <w:tc>
          <w:tcPr>
            <w:tcW w:w="1667" w:type="pct"/>
          </w:tcPr>
          <w:p w:rsidRPr="00C74AC2" w:rsidR="00C202A8" w:rsidP="00570715" w:rsidRDefault="00C202A8" w14:paraId="077B96A1" w14:textId="77777777">
            <w:pPr>
              <w:pStyle w:val="TX-TableText"/>
              <w:spacing w:line="240" w:lineRule="auto"/>
              <w:rPr>
                <w:b/>
              </w:rPr>
            </w:pPr>
          </w:p>
        </w:tc>
        <w:tc>
          <w:tcPr>
            <w:tcW w:w="1667" w:type="pct"/>
          </w:tcPr>
          <w:p w:rsidRPr="00C74AC2" w:rsidR="00C202A8" w:rsidP="008E0D80" w:rsidRDefault="00C202A8" w14:paraId="2B4E557D" w14:textId="77777777">
            <w:pPr>
              <w:pStyle w:val="TX-TableText"/>
              <w:spacing w:line="240" w:lineRule="auto"/>
            </w:pPr>
            <w:r w:rsidRPr="00C74AC2">
              <w:rPr>
                <w:b/>
              </w:rPr>
              <w:t>Global Issues.</w:t>
            </w:r>
          </w:p>
          <w:p w:rsidRPr="00C74AC2" w:rsidR="00C202A8" w:rsidP="008E0D80" w:rsidRDefault="00C202A8" w14:paraId="77325C52" w14:textId="77777777">
            <w:pPr>
              <w:pStyle w:val="TX-TableText"/>
              <w:spacing w:line="240" w:lineRule="auto"/>
            </w:pPr>
            <w:r w:rsidRPr="00C74AC2">
              <w:t>None.</w:t>
            </w:r>
          </w:p>
        </w:tc>
        <w:tc>
          <w:tcPr>
            <w:tcW w:w="1666" w:type="pct"/>
          </w:tcPr>
          <w:p w:rsidRPr="00C74AC2" w:rsidR="00C202A8" w:rsidP="008E0D80" w:rsidRDefault="004F63CB" w14:paraId="620CB3AB" w14:textId="3415653D">
            <w:pPr>
              <w:pStyle w:val="TB-TableBullet"/>
              <w:numPr>
                <w:ilvl w:val="0"/>
                <w:numId w:val="0"/>
              </w:numPr>
              <w:spacing w:line="240" w:lineRule="auto"/>
            </w:pPr>
            <w:r>
              <w:t>Question numbers match the revised instrument.</w:t>
            </w:r>
          </w:p>
        </w:tc>
      </w:tr>
      <w:tr w:rsidRPr="00C74AC2" w:rsidR="00C202A8" w:rsidTr="003F04E1" w14:paraId="063242D4" w14:textId="77777777">
        <w:tc>
          <w:tcPr>
            <w:tcW w:w="1667" w:type="pct"/>
          </w:tcPr>
          <w:p w:rsidRPr="00C74AC2" w:rsidR="00C202A8" w:rsidP="00942FC3" w:rsidRDefault="00C202A8" w14:paraId="182724B2" w14:textId="61974223">
            <w:pPr>
              <w:pStyle w:val="TX-TableText"/>
              <w:keepNext/>
              <w:keepLines/>
              <w:spacing w:line="240" w:lineRule="auto"/>
              <w:ind w:left="274" w:hanging="288"/>
            </w:pPr>
            <w:r w:rsidRPr="00C74AC2">
              <w:lastRenderedPageBreak/>
              <w:t>1</w:t>
            </w:r>
            <w:r w:rsidRPr="00C74AC2" w:rsidR="00F74C1B">
              <w:t>.</w:t>
            </w:r>
            <w:r w:rsidRPr="00C74AC2" w:rsidR="00570715">
              <w:t xml:space="preserve"> How many staff members are employed at this clinic? How many staff members perform nutrition risk assessments at this site?</w:t>
            </w:r>
          </w:p>
        </w:tc>
        <w:tc>
          <w:tcPr>
            <w:tcW w:w="1667" w:type="pct"/>
          </w:tcPr>
          <w:p w:rsidRPr="00C74AC2" w:rsidR="00C202A8" w:rsidP="008E0D80" w:rsidRDefault="00C202A8" w14:paraId="101E1B2A" w14:textId="3EEB27F8">
            <w:pPr>
              <w:spacing w:line="240" w:lineRule="auto"/>
              <w:rPr>
                <w:rFonts w:ascii="Franklin Gothic Medium" w:hAnsi="Franklin Gothic Medium"/>
                <w:sz w:val="20"/>
              </w:rPr>
            </w:pPr>
            <w:r w:rsidRPr="00C74AC2">
              <w:rPr>
                <w:rFonts w:ascii="Franklin Gothic Medium" w:hAnsi="Franklin Gothic Medium"/>
                <w:sz w:val="20"/>
              </w:rPr>
              <w:t>Need to be s</w:t>
            </w:r>
            <w:r w:rsidRPr="00C74AC2" w:rsidR="002943BE">
              <w:rPr>
                <w:rFonts w:ascii="Franklin Gothic Medium" w:hAnsi="Franklin Gothic Medium"/>
                <w:sz w:val="20"/>
              </w:rPr>
              <w:t xml:space="preserve">ure that the directors include </w:t>
            </w:r>
            <w:r w:rsidRPr="00C74AC2">
              <w:rPr>
                <w:rFonts w:ascii="Franklin Gothic Medium" w:hAnsi="Franklin Gothic Medium"/>
                <w:sz w:val="20"/>
              </w:rPr>
              <w:t>themselves.</w:t>
            </w:r>
          </w:p>
          <w:p w:rsidR="00133DD8" w:rsidP="008E0D80" w:rsidRDefault="00133DD8" w14:paraId="16AC8FD6" w14:textId="77777777">
            <w:pPr>
              <w:spacing w:line="240" w:lineRule="auto"/>
              <w:rPr>
                <w:rFonts w:ascii="Franklin Gothic Medium" w:hAnsi="Franklin Gothic Medium"/>
                <w:sz w:val="20"/>
                <w:u w:val="single"/>
              </w:rPr>
            </w:pPr>
          </w:p>
          <w:p w:rsidRPr="00C74AC2" w:rsidR="00644DD6" w:rsidP="008E0D80" w:rsidRDefault="00644DD6" w14:paraId="6508DF0D" w14:textId="4B1F9BE5">
            <w:pPr>
              <w:spacing w:line="240" w:lineRule="auto"/>
              <w:rPr>
                <w:rFonts w:ascii="Franklin Gothic Medium" w:hAnsi="Franklin Gothic Medium"/>
                <w:sz w:val="20"/>
              </w:rPr>
            </w:pPr>
            <w:r w:rsidRPr="00C74AC2">
              <w:rPr>
                <w:rFonts w:ascii="Franklin Gothic Medium" w:hAnsi="Franklin Gothic Medium"/>
                <w:sz w:val="20"/>
                <w:u w:val="single"/>
              </w:rPr>
              <w:t>Recommendation</w:t>
            </w:r>
            <w:r w:rsidRPr="00C74AC2">
              <w:rPr>
                <w:rFonts w:ascii="Franklin Gothic Medium" w:hAnsi="Franklin Gothic Medium"/>
                <w:sz w:val="20"/>
              </w:rPr>
              <w:t>: Edit question.</w:t>
            </w:r>
          </w:p>
        </w:tc>
        <w:tc>
          <w:tcPr>
            <w:tcW w:w="1666" w:type="pct"/>
          </w:tcPr>
          <w:p w:rsidRPr="00A66ADB" w:rsidR="00C202A8" w:rsidP="00942FC3" w:rsidRDefault="00871A6F" w14:paraId="65A5B56F" w14:textId="6A8DE6C2">
            <w:pPr>
              <w:keepNext/>
              <w:keepLines/>
              <w:spacing w:line="240" w:lineRule="auto"/>
              <w:ind w:left="274" w:hanging="288"/>
              <w:rPr>
                <w:rFonts w:ascii="Franklin Gothic Medium" w:hAnsi="Franklin Gothic Medium"/>
                <w:sz w:val="20"/>
              </w:rPr>
            </w:pPr>
            <w:r w:rsidRPr="00A66ADB">
              <w:rPr>
                <w:rFonts w:ascii="Franklin Gothic Medium" w:hAnsi="Franklin Gothic Medium"/>
                <w:sz w:val="20"/>
              </w:rPr>
              <w:t xml:space="preserve">1. </w:t>
            </w:r>
            <w:r w:rsidRPr="00A66ADB" w:rsidR="00841E89">
              <w:rPr>
                <w:rFonts w:ascii="Franklin Gothic Medium" w:hAnsi="Franklin Gothic Medium"/>
                <w:sz w:val="20"/>
              </w:rPr>
              <w:tab/>
            </w:r>
            <w:r w:rsidRPr="00A66ADB" w:rsidR="00C202A8">
              <w:rPr>
                <w:rFonts w:ascii="Franklin Gothic Medium" w:hAnsi="Franklin Gothic Medium"/>
                <w:sz w:val="20"/>
              </w:rPr>
              <w:t>Including yourself, how many staff members are employed at this clinic? How many staff members perform nutrition risk assessments at this site?</w:t>
            </w:r>
          </w:p>
          <w:p w:rsidRPr="00A66ADB" w:rsidR="00C202A8" w:rsidP="008E0D80" w:rsidRDefault="00C202A8" w14:paraId="212E3EF7" w14:textId="77777777">
            <w:pPr>
              <w:pStyle w:val="TB-TableBullet"/>
              <w:numPr>
                <w:ilvl w:val="0"/>
                <w:numId w:val="0"/>
              </w:numPr>
              <w:spacing w:line="240" w:lineRule="auto"/>
              <w:ind w:left="616" w:hanging="180"/>
            </w:pPr>
          </w:p>
        </w:tc>
      </w:tr>
      <w:tr w:rsidRPr="00C74AC2" w:rsidR="00C202A8" w:rsidTr="003F04E1" w14:paraId="30135E02" w14:textId="77777777">
        <w:tc>
          <w:tcPr>
            <w:tcW w:w="1667" w:type="pct"/>
          </w:tcPr>
          <w:p w:rsidRPr="00A66ADB" w:rsidR="00570715" w:rsidP="00942FC3" w:rsidRDefault="00C202A8" w14:paraId="241AEE2B" w14:textId="4C70D65B">
            <w:pPr>
              <w:keepNext/>
              <w:keepLines/>
              <w:spacing w:line="240" w:lineRule="auto"/>
              <w:ind w:left="274" w:hanging="288"/>
              <w:rPr>
                <w:rFonts w:ascii="Franklin Gothic Medium" w:hAnsi="Franklin Gothic Medium"/>
                <w:sz w:val="20"/>
              </w:rPr>
            </w:pPr>
            <w:r w:rsidRPr="00A66ADB">
              <w:rPr>
                <w:rFonts w:ascii="Franklin Gothic Medium" w:hAnsi="Franklin Gothic Medium"/>
                <w:sz w:val="20"/>
              </w:rPr>
              <w:t>2</w:t>
            </w:r>
            <w:r w:rsidRPr="00A66ADB" w:rsidR="00F74C1B">
              <w:rPr>
                <w:rFonts w:ascii="Franklin Gothic Medium" w:hAnsi="Franklin Gothic Medium"/>
                <w:sz w:val="20"/>
              </w:rPr>
              <w:t>.</w:t>
            </w:r>
            <w:r w:rsidRPr="00A66ADB" w:rsidR="00570715">
              <w:rPr>
                <w:rFonts w:ascii="Franklin Gothic Medium" w:hAnsi="Franklin Gothic Medium"/>
                <w:sz w:val="20"/>
              </w:rPr>
              <w:t xml:space="preserve"> What are the titles or roles of the staff performing nutrition risk assessments?</w:t>
            </w:r>
          </w:p>
          <w:p w:rsidRPr="00A66ADB" w:rsidR="00BC19ED" w:rsidP="00942FC3" w:rsidRDefault="00BC19ED" w14:paraId="1FDC45FD" w14:textId="2028863F">
            <w:pPr>
              <w:keepNext/>
              <w:keepLines/>
              <w:spacing w:line="240" w:lineRule="auto"/>
              <w:ind w:left="274" w:hanging="288"/>
              <w:rPr>
                <w:rFonts w:ascii="Franklin Gothic Medium" w:hAnsi="Franklin Gothic Medium"/>
                <w:sz w:val="20"/>
              </w:rPr>
            </w:pPr>
          </w:p>
          <w:p w:rsidRPr="00A66ADB" w:rsidR="00BC19ED" w:rsidP="00942FC3" w:rsidRDefault="00BC19ED" w14:paraId="4DB2DD87" w14:textId="39720A57">
            <w:pPr>
              <w:keepNext/>
              <w:keepLines/>
              <w:spacing w:line="240" w:lineRule="auto"/>
              <w:ind w:left="274" w:hanging="288"/>
              <w:rPr>
                <w:rFonts w:ascii="Franklin Gothic Medium" w:hAnsi="Franklin Gothic Medium"/>
                <w:sz w:val="20"/>
              </w:rPr>
            </w:pPr>
            <w:r w:rsidRPr="00A66ADB">
              <w:rPr>
                <w:rFonts w:ascii="Franklin Gothic Medium" w:hAnsi="Franklin Gothic Medium"/>
                <w:sz w:val="20"/>
              </w:rPr>
              <w:t>Edited prior to pretest to:</w:t>
            </w:r>
          </w:p>
          <w:p w:rsidRPr="00A66ADB" w:rsidR="00C202A8" w:rsidP="00570715" w:rsidRDefault="00EB5CA8" w14:paraId="513A823A" w14:textId="5F502BD8">
            <w:pPr>
              <w:pStyle w:val="TX-TableText"/>
              <w:spacing w:line="240" w:lineRule="auto"/>
            </w:pPr>
            <w:r w:rsidRPr="00A66ADB">
              <w:t>Which of the following types of staff perform any parts of nutrition risk assessments?</w:t>
            </w:r>
          </w:p>
        </w:tc>
        <w:tc>
          <w:tcPr>
            <w:tcW w:w="1667" w:type="pct"/>
          </w:tcPr>
          <w:p w:rsidR="00570715" w:rsidP="00644DD6" w:rsidRDefault="00663607" w14:paraId="12B676ED" w14:textId="4CFCC1C6">
            <w:pPr>
              <w:pStyle w:val="TB-TableBullet"/>
              <w:numPr>
                <w:ilvl w:val="0"/>
                <w:numId w:val="0"/>
              </w:numPr>
              <w:spacing w:line="240" w:lineRule="auto"/>
            </w:pPr>
            <w:r>
              <w:t>This question was e</w:t>
            </w:r>
            <w:r w:rsidRPr="00C74AC2" w:rsidR="00570715">
              <w:t xml:space="preserve">dited prior to pretesting so it could be read as a multiple choice, </w:t>
            </w:r>
            <w:r w:rsidR="00133DD8">
              <w:t>mark all that apply</w:t>
            </w:r>
            <w:r w:rsidRPr="00C74AC2" w:rsidR="00570715">
              <w:t xml:space="preserve"> question and </w:t>
            </w:r>
            <w:r w:rsidR="00BC19ED">
              <w:t xml:space="preserve">to be </w:t>
            </w:r>
            <w:r w:rsidRPr="00C74AC2" w:rsidR="00570715">
              <w:t xml:space="preserve">clear that not all options are staff </w:t>
            </w:r>
            <w:r w:rsidRPr="00C74AC2" w:rsidR="00483432">
              <w:t>titles.</w:t>
            </w:r>
            <w:r w:rsidR="00BC19ED">
              <w:t xml:space="preserve"> Based on the pretest results, no further </w:t>
            </w:r>
            <w:r w:rsidR="00133DD8">
              <w:t>revision is needed</w:t>
            </w:r>
            <w:r w:rsidR="00BC19ED">
              <w:t>.</w:t>
            </w:r>
          </w:p>
          <w:p w:rsidR="00293AA7" w:rsidP="00644DD6" w:rsidRDefault="00293AA7" w14:paraId="6B57BFB9" w14:textId="3C3CA966">
            <w:pPr>
              <w:pStyle w:val="TB-TableBullet"/>
              <w:numPr>
                <w:ilvl w:val="0"/>
                <w:numId w:val="0"/>
              </w:numPr>
              <w:spacing w:line="240" w:lineRule="auto"/>
            </w:pPr>
          </w:p>
          <w:p w:rsidRPr="00C74AC2" w:rsidR="00293AA7" w:rsidP="00644DD6" w:rsidRDefault="00293AA7" w14:paraId="7E3B8E56" w14:textId="77777777">
            <w:pPr>
              <w:pStyle w:val="TB-TableBullet"/>
              <w:numPr>
                <w:ilvl w:val="0"/>
                <w:numId w:val="0"/>
              </w:numPr>
              <w:spacing w:line="240" w:lineRule="auto"/>
            </w:pPr>
          </w:p>
          <w:p w:rsidRPr="00C74AC2" w:rsidR="00071DA2" w:rsidP="00071DA2" w:rsidRDefault="00071DA2" w14:paraId="4CA2C249" w14:textId="4DF6CF11">
            <w:pPr>
              <w:spacing w:line="240" w:lineRule="auto"/>
              <w:rPr>
                <w:rFonts w:ascii="Franklin Gothic Medium" w:hAnsi="Franklin Gothic Medium"/>
                <w:sz w:val="20"/>
              </w:rPr>
            </w:pPr>
          </w:p>
        </w:tc>
        <w:tc>
          <w:tcPr>
            <w:tcW w:w="1666" w:type="pct"/>
          </w:tcPr>
          <w:p w:rsidRPr="00A66ADB" w:rsidR="00E6220A" w:rsidP="00BC19ED" w:rsidRDefault="00E6220A" w14:paraId="4B449A77" w14:textId="2C208DFE">
            <w:pPr>
              <w:pStyle w:val="TB-TableBullet"/>
              <w:keepNext/>
              <w:keepLines/>
              <w:numPr>
                <w:ilvl w:val="0"/>
                <w:numId w:val="0"/>
              </w:numPr>
              <w:spacing w:line="240" w:lineRule="auto"/>
            </w:pPr>
          </w:p>
          <w:p w:rsidRPr="00A66ADB" w:rsidR="00C202A8" w:rsidP="008E0D80" w:rsidRDefault="00C202A8" w14:paraId="43CD250E" w14:textId="0EF287E3">
            <w:pPr>
              <w:pStyle w:val="TB-TableBullet"/>
              <w:numPr>
                <w:ilvl w:val="0"/>
                <w:numId w:val="0"/>
              </w:numPr>
              <w:spacing w:line="240" w:lineRule="auto"/>
            </w:pPr>
          </w:p>
        </w:tc>
      </w:tr>
      <w:tr w:rsidRPr="00C74AC2" w:rsidR="00C202A8" w:rsidTr="003F04E1" w14:paraId="0D113BC2" w14:textId="77777777">
        <w:trPr>
          <w:trHeight w:val="134"/>
        </w:trPr>
        <w:tc>
          <w:tcPr>
            <w:tcW w:w="1667" w:type="pct"/>
          </w:tcPr>
          <w:p w:rsidRPr="00A66ADB" w:rsidR="00570715" w:rsidP="00942FC3" w:rsidRDefault="00570715" w14:paraId="68E3251D" w14:textId="77777777">
            <w:pPr>
              <w:pStyle w:val="TX-TableText"/>
              <w:keepNext/>
              <w:keepLines/>
              <w:tabs>
                <w:tab w:val="left" w:pos="266"/>
              </w:tabs>
              <w:spacing w:line="240" w:lineRule="auto"/>
              <w:ind w:left="274" w:hanging="288"/>
            </w:pPr>
            <w:r w:rsidRPr="00A66ADB">
              <w:t>3.</w:t>
            </w:r>
            <w:r w:rsidRPr="00A66ADB">
              <w:tab/>
              <w:t xml:space="preserve">Do staff use any tools to help them ensure that all aspects of the nutrition risk assessments are completed during the assessment process?  </w:t>
            </w:r>
            <w:r w:rsidRPr="00A66ADB">
              <w:tab/>
            </w:r>
          </w:p>
          <w:p w:rsidRPr="00A66ADB" w:rsidR="00570715" w:rsidP="00942FC3" w:rsidRDefault="00570715" w14:paraId="6D13ABFD" w14:textId="749AD3CE">
            <w:pPr>
              <w:pStyle w:val="TX-TableText"/>
              <w:keepNext/>
              <w:keepLines/>
              <w:tabs>
                <w:tab w:val="left" w:pos="266"/>
              </w:tabs>
              <w:spacing w:line="240" w:lineRule="auto"/>
              <w:ind w:left="274" w:hanging="288"/>
            </w:pPr>
            <w:r w:rsidRPr="00A66ADB">
              <w:t>a.</w:t>
            </w:r>
            <w:r w:rsidRPr="00A66ADB">
              <w:tab/>
              <w:t>Do staff have a protocol to follow that guides them through the assessment as it is being completed</w:t>
            </w:r>
            <w:r w:rsidRPr="00A66ADB" w:rsidR="001D2646">
              <w:t xml:space="preserve">? </w:t>
            </w:r>
            <w:r w:rsidRPr="00A66ADB">
              <w:t>[IF YES] What is the source of this protocol</w:t>
            </w:r>
            <w:r w:rsidRPr="00A66ADB" w:rsidR="001D2646">
              <w:t xml:space="preserve">? </w:t>
            </w:r>
            <w:r w:rsidRPr="00A66ADB">
              <w:t>[INTERVIEWER: COLLECT A COPY OF THE PROTOCOL]</w:t>
            </w:r>
          </w:p>
          <w:p w:rsidRPr="00A66ADB" w:rsidR="00570715" w:rsidP="00570715" w:rsidRDefault="00570715" w14:paraId="26B9FCAD" w14:textId="77777777">
            <w:pPr>
              <w:pStyle w:val="TX-TableText"/>
              <w:tabs>
                <w:tab w:val="left" w:pos="266"/>
              </w:tabs>
              <w:spacing w:line="240" w:lineRule="auto"/>
            </w:pPr>
          </w:p>
          <w:p w:rsidRPr="00A66ADB" w:rsidR="00C202A8" w:rsidP="00942FC3" w:rsidRDefault="00570715" w14:paraId="720A36FC" w14:textId="481F44C0">
            <w:pPr>
              <w:pStyle w:val="TX-TableText"/>
              <w:keepNext/>
              <w:keepLines/>
              <w:spacing w:line="240" w:lineRule="auto"/>
              <w:ind w:left="274" w:hanging="288"/>
            </w:pPr>
            <w:r w:rsidRPr="00A66ADB">
              <w:t>b.</w:t>
            </w:r>
            <w:r w:rsidRPr="00A66ADB">
              <w:tab/>
              <w:t>Does the Management Information System (MIS), or your WIC computer system, help staff ensure that a comprehensive assessment is completed in any way?</w:t>
            </w:r>
          </w:p>
        </w:tc>
        <w:tc>
          <w:tcPr>
            <w:tcW w:w="1667" w:type="pct"/>
          </w:tcPr>
          <w:p w:rsidRPr="00C74AC2" w:rsidR="00C202A8" w:rsidP="00F74C1B" w:rsidRDefault="00663607" w14:paraId="703AAE97" w14:textId="44AF61FD">
            <w:pPr>
              <w:pStyle w:val="TX-TableText"/>
              <w:spacing w:line="240" w:lineRule="auto"/>
            </w:pPr>
            <w:r>
              <w:t>The lead</w:t>
            </w:r>
            <w:r w:rsidRPr="00C74AC2" w:rsidR="00C202A8">
              <w:t xml:space="preserve"> question was interpreted in various ways</w:t>
            </w:r>
            <w:r>
              <w:t xml:space="preserve"> by respondents.</w:t>
            </w:r>
            <w:r w:rsidRPr="00C74AC2" w:rsidR="00A55813">
              <w:t xml:space="preserve"> The </w:t>
            </w:r>
            <w:r w:rsidRPr="00C74AC2" w:rsidR="00C202A8">
              <w:t xml:space="preserve">follow up a and b questions are more specific and </w:t>
            </w:r>
            <w:r w:rsidRPr="00C74AC2" w:rsidR="00A55813">
              <w:t xml:space="preserve">were </w:t>
            </w:r>
            <w:r w:rsidRPr="00C74AC2" w:rsidR="00C202A8">
              <w:t>well understood.</w:t>
            </w:r>
            <w:r w:rsidRPr="00C74AC2" w:rsidR="00F74C1B">
              <w:t xml:space="preserve"> </w:t>
            </w:r>
          </w:p>
          <w:p w:rsidRPr="00C74AC2" w:rsidR="00C202A8" w:rsidP="00F74C1B" w:rsidRDefault="00C202A8" w14:paraId="1648D4AA" w14:textId="77777777">
            <w:pPr>
              <w:pStyle w:val="TX-TableText"/>
              <w:spacing w:line="240" w:lineRule="auto"/>
            </w:pPr>
          </w:p>
          <w:p w:rsidRPr="00C74AC2" w:rsidR="00C74AC2" w:rsidP="00663607" w:rsidRDefault="00C74AC2" w14:paraId="03133057" w14:textId="0569485A">
            <w:pPr>
              <w:pStyle w:val="TX-TableText"/>
              <w:spacing w:line="240" w:lineRule="auto"/>
            </w:pPr>
            <w:r w:rsidRPr="00C74AC2">
              <w:rPr>
                <w:u w:val="single"/>
              </w:rPr>
              <w:t>Recommendation</w:t>
            </w:r>
            <w:r w:rsidRPr="00C74AC2">
              <w:t xml:space="preserve">: </w:t>
            </w:r>
            <w:r w:rsidR="003F04E1">
              <w:t xml:space="preserve">Turn </w:t>
            </w:r>
            <w:r w:rsidR="00663607">
              <w:t xml:space="preserve">the lead </w:t>
            </w:r>
            <w:r w:rsidR="003F04E1">
              <w:t>ques</w:t>
            </w:r>
            <w:r w:rsidR="00663607">
              <w:t>tion into an introduction to questions 3a and 3b</w:t>
            </w:r>
            <w:r w:rsidR="001D2646">
              <w:t xml:space="preserve">. </w:t>
            </w:r>
          </w:p>
        </w:tc>
        <w:tc>
          <w:tcPr>
            <w:tcW w:w="1666" w:type="pct"/>
          </w:tcPr>
          <w:p w:rsidRPr="00A66ADB" w:rsidR="00C202A8" w:rsidP="00F53EC4" w:rsidRDefault="00663607" w14:paraId="5AB6731B" w14:textId="304D6774">
            <w:pPr>
              <w:pStyle w:val="NL-1stNumberedBullet"/>
              <w:keepNext/>
              <w:keepLines/>
              <w:numPr>
                <w:ilvl w:val="0"/>
                <w:numId w:val="47"/>
              </w:numPr>
              <w:tabs>
                <w:tab w:val="left" w:pos="266"/>
              </w:tabs>
              <w:spacing w:line="240" w:lineRule="auto"/>
              <w:ind w:left="292" w:hanging="270"/>
              <w:rPr>
                <w:rFonts w:ascii="Franklin Gothic Medium" w:hAnsi="Franklin Gothic Medium" w:eastAsia="FangSong"/>
                <w:sz w:val="20"/>
              </w:rPr>
            </w:pPr>
            <w:r w:rsidRPr="00A66ADB">
              <w:rPr>
                <w:rFonts w:ascii="Franklin Gothic Medium" w:hAnsi="Franklin Gothic Medium" w:eastAsia="FangSong"/>
                <w:sz w:val="20"/>
              </w:rPr>
              <w:t>We’d like to ask you about any tools staff use to help them ensure that all aspects of the nutrition risk assessments are completed during the assessment process</w:t>
            </w:r>
            <w:r w:rsidRPr="00A66ADB" w:rsidR="003F04E1">
              <w:rPr>
                <w:rFonts w:ascii="Franklin Gothic Medium" w:hAnsi="Franklin Gothic Medium" w:eastAsia="FangSong"/>
                <w:sz w:val="20"/>
              </w:rPr>
              <w:t xml:space="preserve">. </w:t>
            </w:r>
            <w:r w:rsidRPr="00A66ADB" w:rsidR="00C202A8">
              <w:rPr>
                <w:rFonts w:ascii="Franklin Gothic Medium" w:hAnsi="Franklin Gothic Medium" w:eastAsia="FangSong"/>
                <w:sz w:val="20"/>
              </w:rPr>
              <w:t xml:space="preserve"> </w:t>
            </w:r>
            <w:r w:rsidRPr="00A66ADB" w:rsidR="003F04E1">
              <w:rPr>
                <w:rFonts w:ascii="Franklin Gothic Medium" w:hAnsi="Franklin Gothic Medium" w:eastAsia="FangSong"/>
                <w:sz w:val="20"/>
              </w:rPr>
              <w:t xml:space="preserve"> </w:t>
            </w:r>
          </w:p>
          <w:p w:rsidRPr="00A66ADB" w:rsidR="00C202A8" w:rsidP="008E0D80" w:rsidRDefault="00C202A8" w14:paraId="246AC394" w14:textId="77777777">
            <w:pPr>
              <w:spacing w:line="240" w:lineRule="auto"/>
              <w:rPr>
                <w:rFonts w:ascii="Franklin Gothic Medium" w:hAnsi="Franklin Gothic Medium" w:eastAsia="FangSong"/>
                <w:sz w:val="20"/>
              </w:rPr>
            </w:pPr>
          </w:p>
          <w:p w:rsidRPr="00A66ADB" w:rsidR="00C202A8" w:rsidP="00942FC3" w:rsidRDefault="00C202A8" w14:paraId="2EDDC667" w14:textId="262F43C8">
            <w:pPr>
              <w:keepNext/>
              <w:keepLines/>
              <w:spacing w:line="240" w:lineRule="auto"/>
              <w:ind w:left="274" w:hanging="288"/>
              <w:rPr>
                <w:rFonts w:ascii="Franklin Gothic Medium" w:hAnsi="Franklin Gothic Medium" w:eastAsia="FangSong"/>
                <w:sz w:val="20"/>
              </w:rPr>
            </w:pPr>
          </w:p>
        </w:tc>
      </w:tr>
      <w:tr w:rsidRPr="00C74AC2" w:rsidR="00C202A8" w:rsidTr="003F04E1" w14:paraId="40D90645" w14:textId="77777777">
        <w:trPr>
          <w:trHeight w:val="80"/>
        </w:trPr>
        <w:tc>
          <w:tcPr>
            <w:tcW w:w="1667" w:type="pct"/>
          </w:tcPr>
          <w:p w:rsidRPr="00C74AC2" w:rsidR="00570715" w:rsidP="00942FC3" w:rsidRDefault="00C202A8" w14:paraId="3253B8E7" w14:textId="08DE01FB">
            <w:pPr>
              <w:pStyle w:val="TX-TableText"/>
              <w:keepNext/>
              <w:keepLines/>
              <w:tabs>
                <w:tab w:val="left" w:pos="266"/>
              </w:tabs>
              <w:spacing w:line="240" w:lineRule="auto"/>
              <w:ind w:left="274" w:hanging="288"/>
            </w:pPr>
            <w:r w:rsidRPr="00C74AC2">
              <w:t>4</w:t>
            </w:r>
            <w:r w:rsidRPr="00C74AC2" w:rsidR="00570715">
              <w:t xml:space="preserve"> a.</w:t>
            </w:r>
            <w:r w:rsidR="00133DD8">
              <w:t xml:space="preserve"> A</w:t>
            </w:r>
            <w:r w:rsidRPr="00C74AC2" w:rsidR="00570715">
              <w:t>re there any other tools staff use to help perform the nutrition risk assessment? [INTERVIEWER: COLLECT THOSE TOOLS THAT WERE NOT COLLECTED FROM THE LOCAL AGENCY]</w:t>
            </w:r>
          </w:p>
          <w:p w:rsidRPr="00C74AC2" w:rsidR="00C202A8" w:rsidP="00570715" w:rsidRDefault="00C202A8" w14:paraId="5570BEEA" w14:textId="77777777">
            <w:pPr>
              <w:pStyle w:val="TX-TableText"/>
              <w:spacing w:line="240" w:lineRule="auto"/>
            </w:pPr>
          </w:p>
        </w:tc>
        <w:tc>
          <w:tcPr>
            <w:tcW w:w="1667" w:type="pct"/>
          </w:tcPr>
          <w:p w:rsidRPr="00C74AC2" w:rsidR="00C202A8" w:rsidP="00127B47" w:rsidRDefault="00663607" w14:paraId="32ED8735" w14:textId="6FACA7ED">
            <w:pPr>
              <w:pStyle w:val="TX-TableText"/>
              <w:spacing w:line="240" w:lineRule="auto"/>
            </w:pPr>
            <w:r>
              <w:t>I</w:t>
            </w:r>
            <w:r w:rsidRPr="00C74AC2" w:rsidR="00127B47">
              <w:t>n response to this question, r</w:t>
            </w:r>
            <w:r w:rsidRPr="00C74AC2" w:rsidR="00C202A8">
              <w:t>espondent</w:t>
            </w:r>
            <w:r>
              <w:t>s</w:t>
            </w:r>
            <w:r w:rsidRPr="00C74AC2" w:rsidR="00C202A8">
              <w:t xml:space="preserve"> listed </w:t>
            </w:r>
            <w:r w:rsidRPr="00C74AC2" w:rsidR="00127B47">
              <w:t xml:space="preserve">computers, infant scales, and other </w:t>
            </w:r>
            <w:r w:rsidRPr="00C74AC2" w:rsidR="00C202A8">
              <w:t>medical equipment needed for the assessment.</w:t>
            </w:r>
            <w:r w:rsidRPr="00C74AC2" w:rsidR="00536837">
              <w:t xml:space="preserve"> </w:t>
            </w:r>
          </w:p>
          <w:p w:rsidRPr="00C74AC2" w:rsidR="002A6567" w:rsidP="00127B47" w:rsidRDefault="002A6567" w14:paraId="4A95EB69" w14:textId="77777777">
            <w:pPr>
              <w:pStyle w:val="TX-TableText"/>
              <w:spacing w:line="240" w:lineRule="auto"/>
            </w:pPr>
          </w:p>
          <w:p w:rsidRPr="00C74AC2" w:rsidR="002A6567" w:rsidP="00127B47" w:rsidRDefault="002A6567" w14:paraId="088EB5D6" w14:textId="1A2FC58E">
            <w:pPr>
              <w:pStyle w:val="TX-TableText"/>
              <w:spacing w:line="240" w:lineRule="auto"/>
            </w:pPr>
            <w:r w:rsidRPr="00C74AC2">
              <w:rPr>
                <w:u w:val="single"/>
              </w:rPr>
              <w:t>Recommendation</w:t>
            </w:r>
            <w:r w:rsidR="00663607">
              <w:t>: Edit to ensure that answers focus on written tools or documents.</w:t>
            </w:r>
          </w:p>
        </w:tc>
        <w:tc>
          <w:tcPr>
            <w:tcW w:w="1666" w:type="pct"/>
          </w:tcPr>
          <w:p w:rsidRPr="00C74AC2" w:rsidR="00C202A8" w:rsidP="003F04E1" w:rsidRDefault="00FA6AA2" w14:paraId="65E29773" w14:textId="78EDD54C">
            <w:pPr>
              <w:pStyle w:val="Q1-FirstLevelQuestion"/>
              <w:keepNext/>
              <w:keepLines/>
              <w:tabs>
                <w:tab w:val="left" w:pos="346"/>
                <w:tab w:val="left" w:pos="1080"/>
              </w:tabs>
              <w:spacing w:line="240" w:lineRule="auto"/>
              <w:ind w:left="274" w:hanging="288"/>
              <w:rPr>
                <w:rFonts w:ascii="Franklin Gothic Medium" w:hAnsi="Franklin Gothic Medium" w:eastAsia="FangSong"/>
                <w:b w:val="0"/>
                <w:color w:val="002060"/>
                <w:highlight w:val="yellow"/>
              </w:rPr>
            </w:pPr>
            <w:r>
              <w:rPr>
                <w:rFonts w:ascii="Franklin Gothic Medium" w:hAnsi="Franklin Gothic Medium" w:eastAsia="FangSong"/>
                <w:b w:val="0"/>
              </w:rPr>
              <w:t xml:space="preserve">4.a. </w:t>
            </w:r>
            <w:r w:rsidRPr="00A66ADB" w:rsidR="00C202A8">
              <w:rPr>
                <w:rFonts w:ascii="Franklin Gothic Medium" w:hAnsi="Franklin Gothic Medium" w:eastAsia="FangSong"/>
                <w:b w:val="0"/>
              </w:rPr>
              <w:t xml:space="preserve">Are there any other </w:t>
            </w:r>
            <w:r w:rsidRPr="00A66ADB" w:rsidR="003F04E1">
              <w:rPr>
                <w:rFonts w:ascii="Franklin Gothic Medium" w:hAnsi="Franklin Gothic Medium" w:eastAsia="FangSong"/>
                <w:b w:val="0"/>
              </w:rPr>
              <w:t xml:space="preserve">written </w:t>
            </w:r>
            <w:r w:rsidRPr="00A66ADB" w:rsidR="00C202A8">
              <w:rPr>
                <w:rFonts w:ascii="Franklin Gothic Medium" w:hAnsi="Franklin Gothic Medium" w:eastAsia="FangSong"/>
                <w:b w:val="0"/>
              </w:rPr>
              <w:t xml:space="preserve">tools </w:t>
            </w:r>
            <w:r w:rsidRPr="00A66ADB" w:rsidR="003F04E1">
              <w:rPr>
                <w:rFonts w:ascii="Franklin Gothic Medium" w:hAnsi="Franklin Gothic Medium" w:eastAsia="FangSong"/>
                <w:b w:val="0"/>
              </w:rPr>
              <w:t xml:space="preserve">or documents </w:t>
            </w:r>
            <w:r w:rsidRPr="00A66ADB" w:rsidR="00C202A8">
              <w:rPr>
                <w:rFonts w:ascii="Franklin Gothic Medium" w:hAnsi="Franklin Gothic Medium" w:eastAsia="FangSong"/>
                <w:b w:val="0"/>
              </w:rPr>
              <w:t>staff use to help perform the nutrition risk assessment? [INTERVIEWER: COLLECT THOSE TOOLS THAT WERE NOT COLLECTED FROM THE LOCAL AGENCY.]</w:t>
            </w:r>
          </w:p>
        </w:tc>
      </w:tr>
      <w:tr w:rsidRPr="00C74AC2" w:rsidR="00C202A8" w:rsidTr="003F04E1" w14:paraId="2F67D393" w14:textId="77777777">
        <w:trPr>
          <w:trHeight w:val="80"/>
        </w:trPr>
        <w:tc>
          <w:tcPr>
            <w:tcW w:w="1667" w:type="pct"/>
          </w:tcPr>
          <w:p w:rsidRPr="00C74AC2" w:rsidR="00570715" w:rsidP="00922AFD" w:rsidRDefault="00570715" w14:paraId="72A38597" w14:textId="77777777">
            <w:pPr>
              <w:spacing w:line="240" w:lineRule="auto"/>
              <w:rPr>
                <w:rFonts w:ascii="Franklin Gothic Medium" w:hAnsi="Franklin Gothic Medium"/>
                <w:sz w:val="20"/>
              </w:rPr>
            </w:pPr>
            <w:r w:rsidRPr="00C74AC2">
              <w:rPr>
                <w:rFonts w:ascii="Franklin Gothic Medium" w:hAnsi="Franklin Gothic Medium"/>
                <w:sz w:val="20"/>
              </w:rPr>
              <w:lastRenderedPageBreak/>
              <w:t>Intro to 5:</w:t>
            </w:r>
          </w:p>
          <w:p w:rsidRPr="00C74AC2" w:rsidR="00570715" w:rsidP="00922AFD" w:rsidRDefault="001D2646" w14:paraId="76B0E068" w14:textId="558A4F6D">
            <w:pPr>
              <w:spacing w:line="240" w:lineRule="auto"/>
              <w:rPr>
                <w:rFonts w:ascii="Franklin Gothic Medium" w:hAnsi="Franklin Gothic Medium"/>
                <w:sz w:val="20"/>
              </w:rPr>
            </w:pPr>
            <w:r w:rsidRPr="00C74AC2">
              <w:rPr>
                <w:rFonts w:ascii="Franklin Gothic Medium" w:hAnsi="Franklin Gothic Medium"/>
                <w:sz w:val="20"/>
              </w:rPr>
              <w:t>We would</w:t>
            </w:r>
            <w:r w:rsidRPr="00C74AC2" w:rsidR="00570715">
              <w:rPr>
                <w:rFonts w:ascii="Franklin Gothic Medium" w:hAnsi="Franklin Gothic Medium"/>
                <w:sz w:val="20"/>
              </w:rPr>
              <w:t xml:space="preserve"> like to ask you some questions about your WIC Management Information System (MIS) or your computer system to find out how it helps staff document nutrition risks and tailor benefits in response to nutrition risk assessment findings.</w:t>
            </w:r>
          </w:p>
          <w:p w:rsidRPr="00C74AC2" w:rsidR="00570715" w:rsidP="00922AFD" w:rsidRDefault="00570715" w14:paraId="07572C86" w14:textId="77777777">
            <w:pPr>
              <w:tabs>
                <w:tab w:val="left" w:pos="266"/>
              </w:tabs>
              <w:spacing w:line="240" w:lineRule="auto"/>
              <w:rPr>
                <w:rFonts w:ascii="Franklin Gothic Medium" w:hAnsi="Franklin Gothic Medium"/>
                <w:sz w:val="20"/>
              </w:rPr>
            </w:pPr>
          </w:p>
          <w:p w:rsidRPr="00C74AC2" w:rsidR="00570715" w:rsidP="00922AFD" w:rsidRDefault="00570715" w14:paraId="7A9DEF89" w14:textId="7D46271B">
            <w:pPr>
              <w:tabs>
                <w:tab w:val="left" w:pos="266"/>
              </w:tabs>
              <w:spacing w:line="240" w:lineRule="auto"/>
              <w:ind w:left="288" w:hanging="288"/>
              <w:rPr>
                <w:rFonts w:ascii="Franklin Gothic Medium" w:hAnsi="Franklin Gothic Medium"/>
                <w:sz w:val="20"/>
              </w:rPr>
            </w:pPr>
            <w:r w:rsidRPr="00C74AC2">
              <w:rPr>
                <w:rFonts w:ascii="Franklin Gothic Medium" w:hAnsi="Franklin Gothic Medium"/>
                <w:sz w:val="20"/>
              </w:rPr>
              <w:t>5.</w:t>
            </w:r>
            <w:r w:rsidRPr="00C74AC2">
              <w:rPr>
                <w:rFonts w:ascii="Franklin Gothic Medium" w:hAnsi="Franklin Gothic Medium"/>
                <w:sz w:val="20"/>
              </w:rPr>
              <w:tab/>
              <w:t>Can you walk us through your MIS system and demonstrate how staff use it to document nutrition risks?</w:t>
            </w:r>
          </w:p>
          <w:p w:rsidRPr="00C74AC2" w:rsidR="00C202A8" w:rsidP="00922AFD" w:rsidRDefault="00C202A8" w14:paraId="60D269B2" w14:textId="77777777">
            <w:pPr>
              <w:pStyle w:val="TX-TableText"/>
              <w:spacing w:line="240" w:lineRule="auto"/>
            </w:pPr>
          </w:p>
        </w:tc>
        <w:tc>
          <w:tcPr>
            <w:tcW w:w="1667" w:type="pct"/>
          </w:tcPr>
          <w:p w:rsidR="00570715" w:rsidP="00570715" w:rsidRDefault="00127B47" w14:paraId="09CFC273" w14:textId="3F41FB74">
            <w:pPr>
              <w:pStyle w:val="Q1-FirstLevelQuestion"/>
              <w:keepNext/>
              <w:keepLines/>
              <w:tabs>
                <w:tab w:val="left" w:pos="346"/>
                <w:tab w:val="left" w:pos="1080"/>
              </w:tabs>
              <w:spacing w:line="240" w:lineRule="auto"/>
              <w:ind w:left="-14" w:firstLine="0"/>
              <w:rPr>
                <w:rFonts w:ascii="Franklin Gothic Medium" w:hAnsi="Franklin Gothic Medium"/>
                <w:b w:val="0"/>
              </w:rPr>
            </w:pPr>
            <w:r w:rsidRPr="00C74AC2">
              <w:rPr>
                <w:rFonts w:ascii="Franklin Gothic Medium" w:hAnsi="Franklin Gothic Medium"/>
                <w:b w:val="0"/>
              </w:rPr>
              <w:t>The words in the intro</w:t>
            </w:r>
            <w:r w:rsidR="00922AFD">
              <w:rPr>
                <w:rFonts w:ascii="Franklin Gothic Medium" w:hAnsi="Franklin Gothic Medium"/>
                <w:b w:val="0"/>
              </w:rPr>
              <w:t>duction</w:t>
            </w:r>
            <w:r w:rsidRPr="00C74AC2">
              <w:rPr>
                <w:rFonts w:ascii="Franklin Gothic Medium" w:hAnsi="Franklin Gothic Medium"/>
                <w:b w:val="0"/>
              </w:rPr>
              <w:t xml:space="preserve"> and </w:t>
            </w:r>
            <w:r w:rsidR="00663607">
              <w:rPr>
                <w:rFonts w:ascii="Franklin Gothic Medium" w:hAnsi="Franklin Gothic Medium"/>
                <w:b w:val="0"/>
              </w:rPr>
              <w:t xml:space="preserve">initial </w:t>
            </w:r>
            <w:r w:rsidRPr="00C74AC2">
              <w:rPr>
                <w:rFonts w:ascii="Franklin Gothic Medium" w:hAnsi="Franklin Gothic Medium"/>
                <w:b w:val="0"/>
              </w:rPr>
              <w:t>question are</w:t>
            </w:r>
            <w:r w:rsidRPr="00C74AC2" w:rsidR="00C202A8">
              <w:rPr>
                <w:rFonts w:ascii="Franklin Gothic Medium" w:hAnsi="Franklin Gothic Medium"/>
                <w:b w:val="0"/>
              </w:rPr>
              <w:t xml:space="preserve"> repetitive</w:t>
            </w:r>
            <w:r w:rsidR="00663607">
              <w:rPr>
                <w:rFonts w:ascii="Franklin Gothic Medium" w:hAnsi="Franklin Gothic Medium"/>
                <w:b w:val="0"/>
              </w:rPr>
              <w:t>.</w:t>
            </w:r>
          </w:p>
          <w:p w:rsidR="00922AFD" w:rsidP="00570715" w:rsidRDefault="00922AFD" w14:paraId="615877F1" w14:textId="59DDB2DE">
            <w:pPr>
              <w:pStyle w:val="Q1-FirstLevelQuestion"/>
              <w:keepNext/>
              <w:keepLines/>
              <w:tabs>
                <w:tab w:val="left" w:pos="346"/>
                <w:tab w:val="left" w:pos="1080"/>
              </w:tabs>
              <w:spacing w:line="240" w:lineRule="auto"/>
              <w:ind w:left="-14" w:firstLine="0"/>
              <w:rPr>
                <w:rFonts w:ascii="Franklin Gothic Medium" w:hAnsi="Franklin Gothic Medium"/>
                <w:b w:val="0"/>
              </w:rPr>
            </w:pPr>
          </w:p>
          <w:p w:rsidRPr="00C74AC2" w:rsidR="00922AFD" w:rsidP="00922AFD" w:rsidRDefault="00922AFD" w14:paraId="2169FB9A" w14:textId="54D9F4B9">
            <w:pPr>
              <w:spacing w:line="240" w:lineRule="auto"/>
              <w:rPr>
                <w:rFonts w:ascii="Franklin Gothic Medium" w:hAnsi="Franklin Gothic Medium"/>
                <w:sz w:val="20"/>
              </w:rPr>
            </w:pPr>
            <w:r>
              <w:rPr>
                <w:rFonts w:ascii="Franklin Gothic Medium" w:hAnsi="Franklin Gothic Medium"/>
                <w:sz w:val="20"/>
              </w:rPr>
              <w:t>Also, the initial</w:t>
            </w:r>
            <w:r w:rsidRPr="00C74AC2">
              <w:rPr>
                <w:rFonts w:ascii="Franklin Gothic Medium" w:hAnsi="Franklin Gothic Medium"/>
                <w:sz w:val="20"/>
              </w:rPr>
              <w:t xml:space="preserve"> question was not clearly understood by the respondent.</w:t>
            </w:r>
            <w:r>
              <w:rPr>
                <w:rFonts w:ascii="Franklin Gothic Medium" w:hAnsi="Franklin Gothic Medium"/>
                <w:sz w:val="20"/>
              </w:rPr>
              <w:t xml:space="preserve"> </w:t>
            </w:r>
            <w:r w:rsidRPr="00C74AC2">
              <w:rPr>
                <w:rFonts w:ascii="Franklin Gothic Medium" w:hAnsi="Franklin Gothic Medium"/>
                <w:sz w:val="20"/>
              </w:rPr>
              <w:t>This is the important first question to begin the walkthrough of how the staff use the MIS in the nutrition risk assessment so wording needs to be more specific to ensure all interviewers ask about the same aspect of the MIS.</w:t>
            </w:r>
          </w:p>
          <w:p w:rsidRPr="00C74AC2" w:rsidR="00922AFD" w:rsidP="00570715" w:rsidRDefault="00922AFD" w14:paraId="2923E483" w14:textId="77777777">
            <w:pPr>
              <w:pStyle w:val="Q1-FirstLevelQuestion"/>
              <w:keepNext/>
              <w:keepLines/>
              <w:tabs>
                <w:tab w:val="left" w:pos="346"/>
                <w:tab w:val="left" w:pos="1080"/>
              </w:tabs>
              <w:spacing w:line="240" w:lineRule="auto"/>
              <w:ind w:left="-14" w:firstLine="0"/>
              <w:rPr>
                <w:rFonts w:ascii="Franklin Gothic Medium" w:hAnsi="Franklin Gothic Medium"/>
                <w:b w:val="0"/>
              </w:rPr>
            </w:pPr>
          </w:p>
          <w:p w:rsidRPr="00C74AC2" w:rsidR="00C202A8" w:rsidP="00922AFD" w:rsidRDefault="00922AFD" w14:paraId="08937356" w14:textId="653CB7A2">
            <w:pPr>
              <w:pStyle w:val="Q1-FirstLevelQuestion"/>
              <w:keepNext/>
              <w:keepLines/>
              <w:tabs>
                <w:tab w:val="left" w:pos="346"/>
                <w:tab w:val="left" w:pos="1080"/>
              </w:tabs>
              <w:spacing w:line="240" w:lineRule="auto"/>
              <w:ind w:left="-14" w:firstLine="0"/>
              <w:rPr>
                <w:rFonts w:ascii="Franklin Gothic Medium" w:hAnsi="Franklin Gothic Medium"/>
                <w:highlight w:val="yellow"/>
              </w:rPr>
            </w:pPr>
            <w:r>
              <w:rPr>
                <w:rFonts w:ascii="Franklin Gothic Medium" w:hAnsi="Franklin Gothic Medium" w:eastAsia="FangSong"/>
                <w:b w:val="0"/>
                <w:u w:val="single"/>
              </w:rPr>
              <w:t xml:space="preserve">Recommendation: </w:t>
            </w:r>
            <w:r w:rsidRPr="00C74AC2" w:rsidR="00570715">
              <w:rPr>
                <w:rFonts w:ascii="Franklin Gothic Medium" w:hAnsi="Franklin Gothic Medium" w:eastAsia="FangSong"/>
                <w:b w:val="0"/>
              </w:rPr>
              <w:t>C</w:t>
            </w:r>
            <w:r>
              <w:rPr>
                <w:rFonts w:ascii="Franklin Gothic Medium" w:hAnsi="Franklin Gothic Medium" w:eastAsia="FangSong"/>
                <w:b w:val="0"/>
              </w:rPr>
              <w:t>reate a new introduction that combines parts of the both the intro</w:t>
            </w:r>
            <w:r w:rsidR="00663607">
              <w:rPr>
                <w:rFonts w:ascii="Franklin Gothic Medium" w:hAnsi="Franklin Gothic Medium" w:eastAsia="FangSong"/>
                <w:b w:val="0"/>
              </w:rPr>
              <w:t>duction and initial question</w:t>
            </w:r>
            <w:r w:rsidR="001D2646">
              <w:rPr>
                <w:rFonts w:ascii="Franklin Gothic Medium" w:hAnsi="Franklin Gothic Medium" w:eastAsia="FangSong"/>
                <w:b w:val="0"/>
              </w:rPr>
              <w:t xml:space="preserve">. </w:t>
            </w:r>
            <w:r>
              <w:rPr>
                <w:rFonts w:ascii="Franklin Gothic Medium" w:hAnsi="Franklin Gothic Medium" w:eastAsia="FangSong"/>
                <w:b w:val="0"/>
              </w:rPr>
              <w:t>Revise the initial question to be more specific.</w:t>
            </w:r>
          </w:p>
        </w:tc>
        <w:tc>
          <w:tcPr>
            <w:tcW w:w="1666" w:type="pct"/>
          </w:tcPr>
          <w:p w:rsidRPr="00A66ADB" w:rsidR="00C202A8" w:rsidP="00663607" w:rsidRDefault="001D2646" w14:paraId="6A525A24" w14:textId="2419F792">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r w:rsidRPr="00A66ADB">
              <w:rPr>
                <w:rFonts w:ascii="Franklin Gothic Medium" w:hAnsi="Franklin Gothic Medium" w:eastAsia="FangSong"/>
                <w:b w:val="0"/>
              </w:rPr>
              <w:t>We would</w:t>
            </w:r>
            <w:r w:rsidRPr="00A66ADB" w:rsidR="00C202A8">
              <w:rPr>
                <w:rFonts w:ascii="Franklin Gothic Medium" w:hAnsi="Franklin Gothic Medium" w:eastAsia="FangSong"/>
                <w:b w:val="0"/>
              </w:rPr>
              <w:t xml:space="preserve"> like to walk through some of the key functions of your MIS system to understand how it helps staff document nutrition risk</w:t>
            </w:r>
            <w:r w:rsidRPr="00A66ADB" w:rsidR="00922AFD">
              <w:rPr>
                <w:rFonts w:ascii="Franklin Gothic Medium" w:hAnsi="Franklin Gothic Medium" w:eastAsia="FangSong"/>
                <w:b w:val="0"/>
              </w:rPr>
              <w:t>s</w:t>
            </w:r>
            <w:r w:rsidRPr="00A66ADB" w:rsidR="00C202A8">
              <w:rPr>
                <w:rFonts w:ascii="Franklin Gothic Medium" w:hAnsi="Franklin Gothic Medium" w:eastAsia="FangSong"/>
                <w:b w:val="0"/>
              </w:rPr>
              <w:t xml:space="preserve"> and tailor benefits in response to nutrition risk assessment findings</w:t>
            </w:r>
            <w:r w:rsidRPr="00A66ADB" w:rsidR="00922AFD">
              <w:rPr>
                <w:rFonts w:ascii="Franklin Gothic Medium" w:hAnsi="Franklin Gothic Medium" w:eastAsia="FangSong"/>
                <w:b w:val="0"/>
              </w:rPr>
              <w:t>.</w:t>
            </w:r>
          </w:p>
          <w:p w:rsidRPr="00A66ADB" w:rsidR="00922AFD" w:rsidP="00663607" w:rsidRDefault="00922AFD" w14:paraId="7B0FFBD4" w14:textId="77777777">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p>
          <w:p w:rsidRPr="00A66ADB" w:rsidR="00922AFD" w:rsidP="00F53EC4" w:rsidRDefault="00922AFD" w14:paraId="2857125A" w14:textId="1A1EAA6D">
            <w:pPr>
              <w:pStyle w:val="NL-1stNumberedBullet"/>
              <w:keepNext/>
              <w:keepLines/>
              <w:numPr>
                <w:ilvl w:val="0"/>
                <w:numId w:val="48"/>
              </w:numPr>
              <w:tabs>
                <w:tab w:val="left" w:pos="346"/>
                <w:tab w:val="left" w:pos="1080"/>
              </w:tabs>
              <w:spacing w:line="240" w:lineRule="auto"/>
              <w:ind w:left="382"/>
              <w:rPr>
                <w:rFonts w:ascii="Franklin Gothic Medium" w:hAnsi="Franklin Gothic Medium" w:eastAsia="FangSong"/>
                <w:color w:val="1F497D" w:themeColor="text2"/>
                <w:sz w:val="20"/>
                <w:szCs w:val="20"/>
              </w:rPr>
            </w:pPr>
            <w:r w:rsidRPr="00A66ADB">
              <w:rPr>
                <w:rFonts w:ascii="Franklin Gothic Medium" w:hAnsi="Franklin Gothic Medium" w:eastAsia="FangSong"/>
                <w:sz w:val="20"/>
                <w:szCs w:val="20"/>
              </w:rPr>
              <w:t>Please show us how the MIS guides staff through the steps of the nutrition assessment process.</w:t>
            </w:r>
          </w:p>
        </w:tc>
      </w:tr>
      <w:tr w:rsidRPr="00C74AC2" w:rsidR="00C202A8" w:rsidTr="003F04E1" w14:paraId="648B048D" w14:textId="77777777">
        <w:trPr>
          <w:trHeight w:val="80"/>
        </w:trPr>
        <w:tc>
          <w:tcPr>
            <w:tcW w:w="1667" w:type="pct"/>
          </w:tcPr>
          <w:p w:rsidRPr="00C74AC2" w:rsidR="001F54BB" w:rsidP="00922AFD" w:rsidRDefault="001F54BB" w14:paraId="3295A4C7" w14:textId="77777777">
            <w:pPr>
              <w:tabs>
                <w:tab w:val="left" w:pos="266"/>
              </w:tabs>
              <w:spacing w:line="240" w:lineRule="auto"/>
              <w:ind w:left="288" w:hanging="288"/>
              <w:rPr>
                <w:rFonts w:ascii="Franklin Gothic Medium" w:hAnsi="Franklin Gothic Medium"/>
                <w:sz w:val="20"/>
              </w:rPr>
            </w:pPr>
            <w:r w:rsidRPr="00C74AC2">
              <w:rPr>
                <w:rFonts w:ascii="Franklin Gothic Medium" w:hAnsi="Franklin Gothic Medium"/>
                <w:sz w:val="20"/>
              </w:rPr>
              <w:t>a.</w:t>
            </w:r>
            <w:r w:rsidRPr="00C74AC2">
              <w:rPr>
                <w:rFonts w:ascii="Franklin Gothic Medium" w:hAnsi="Franklin Gothic Medium"/>
                <w:sz w:val="20"/>
              </w:rPr>
              <w:tab/>
              <w:t>How does the MIS capture a client’s nutrition risks? Are they manually entered or automatically determined by the system based on the nutrition assessment information entered by the WIC CPA?</w:t>
            </w:r>
          </w:p>
          <w:p w:rsidRPr="00C74AC2" w:rsidR="00C202A8" w:rsidP="00922AFD" w:rsidRDefault="00C202A8" w14:paraId="3D2C6FD1" w14:textId="77777777">
            <w:pPr>
              <w:pStyle w:val="TX-TableText"/>
              <w:spacing w:line="240" w:lineRule="auto"/>
            </w:pPr>
          </w:p>
        </w:tc>
        <w:tc>
          <w:tcPr>
            <w:tcW w:w="1667" w:type="pct"/>
          </w:tcPr>
          <w:p w:rsidRPr="00C74AC2" w:rsidR="00C202A8" w:rsidP="00922AFD" w:rsidRDefault="00922AFD" w14:paraId="027118E6" w14:textId="6037A4BC">
            <w:pPr>
              <w:spacing w:line="240" w:lineRule="auto"/>
              <w:rPr>
                <w:rFonts w:ascii="Franklin Gothic Medium" w:hAnsi="Franklin Gothic Medium"/>
                <w:sz w:val="20"/>
              </w:rPr>
            </w:pPr>
            <w:r>
              <w:rPr>
                <w:rFonts w:ascii="Franklin Gothic Medium" w:hAnsi="Franklin Gothic Medium"/>
                <w:sz w:val="20"/>
              </w:rPr>
              <w:t xml:space="preserve">This question is </w:t>
            </w:r>
            <w:r w:rsidRPr="00C74AC2" w:rsidR="0020224D">
              <w:rPr>
                <w:rFonts w:ascii="Franklin Gothic Medium" w:hAnsi="Franklin Gothic Medium"/>
                <w:sz w:val="20"/>
              </w:rPr>
              <w:t xml:space="preserve">missing </w:t>
            </w:r>
            <w:r>
              <w:rPr>
                <w:rFonts w:ascii="Franklin Gothic Medium" w:hAnsi="Franklin Gothic Medium"/>
                <w:sz w:val="20"/>
              </w:rPr>
              <w:t xml:space="preserve">the option </w:t>
            </w:r>
            <w:r w:rsidR="001B5704">
              <w:rPr>
                <w:rFonts w:ascii="Franklin Gothic Medium" w:hAnsi="Franklin Gothic Medium"/>
                <w:sz w:val="20"/>
              </w:rPr>
              <w:t xml:space="preserve">where </w:t>
            </w:r>
            <w:r>
              <w:rPr>
                <w:rFonts w:ascii="Franklin Gothic Medium" w:hAnsi="Franklin Gothic Medium"/>
                <w:sz w:val="20"/>
              </w:rPr>
              <w:t xml:space="preserve">risks </w:t>
            </w:r>
            <w:r w:rsidR="001B5704">
              <w:rPr>
                <w:rFonts w:ascii="Franklin Gothic Medium" w:hAnsi="Franklin Gothic Medium"/>
                <w:sz w:val="20"/>
              </w:rPr>
              <w:t xml:space="preserve">are </w:t>
            </w:r>
            <w:r>
              <w:rPr>
                <w:rFonts w:ascii="Franklin Gothic Medium" w:hAnsi="Franklin Gothic Medium"/>
                <w:sz w:val="20"/>
              </w:rPr>
              <w:t xml:space="preserve">determined automatically </w:t>
            </w:r>
            <w:r w:rsidR="001B5704">
              <w:rPr>
                <w:rFonts w:ascii="Franklin Gothic Medium" w:hAnsi="Franklin Gothic Medium"/>
                <w:sz w:val="20"/>
              </w:rPr>
              <w:t>by the MIS, but additional risks can be manually added</w:t>
            </w:r>
            <w:r w:rsidRPr="00C74AC2" w:rsidR="0020224D">
              <w:rPr>
                <w:rFonts w:ascii="Franklin Gothic Medium" w:hAnsi="Franklin Gothic Medium"/>
                <w:sz w:val="20"/>
              </w:rPr>
              <w:t>.</w:t>
            </w:r>
          </w:p>
          <w:p w:rsidRPr="00C74AC2" w:rsidR="00C202A8" w:rsidP="00922AFD" w:rsidRDefault="00C202A8" w14:paraId="191FF695" w14:textId="77777777">
            <w:pPr>
              <w:spacing w:line="240" w:lineRule="auto"/>
              <w:rPr>
                <w:rFonts w:ascii="Franklin Gothic Medium" w:hAnsi="Franklin Gothic Medium"/>
                <w:sz w:val="20"/>
              </w:rPr>
            </w:pPr>
          </w:p>
          <w:p w:rsidRPr="00C74AC2" w:rsidR="004642D9" w:rsidP="001B5704" w:rsidRDefault="004642D9" w14:paraId="47D4D4CB" w14:textId="5824478B">
            <w:pPr>
              <w:spacing w:line="240" w:lineRule="auto"/>
              <w:rPr>
                <w:rFonts w:ascii="Franklin Gothic Medium" w:hAnsi="Franklin Gothic Medium"/>
                <w:sz w:val="20"/>
              </w:rPr>
            </w:pPr>
            <w:r w:rsidRPr="00C74AC2">
              <w:rPr>
                <w:rFonts w:ascii="Franklin Gothic Medium" w:hAnsi="Franklin Gothic Medium"/>
                <w:sz w:val="20"/>
                <w:u w:val="single"/>
              </w:rPr>
              <w:t>Recommendation</w:t>
            </w:r>
            <w:r w:rsidRPr="00C74AC2">
              <w:rPr>
                <w:rFonts w:ascii="Franklin Gothic Medium" w:hAnsi="Franklin Gothic Medium"/>
                <w:sz w:val="20"/>
              </w:rPr>
              <w:t xml:space="preserve">: </w:t>
            </w:r>
            <w:r w:rsidR="001B5704">
              <w:rPr>
                <w:rFonts w:ascii="Franklin Gothic Medium" w:hAnsi="Franklin Gothic Medium"/>
                <w:sz w:val="20"/>
              </w:rPr>
              <w:t xml:space="preserve">Re-write this question to ensure all options are mentioned and include a follow-up so that respondents are asked to explain in what circumstances risks are manually added when the MIS generally determines the risks automatically. </w:t>
            </w:r>
          </w:p>
        </w:tc>
        <w:tc>
          <w:tcPr>
            <w:tcW w:w="1666" w:type="pct"/>
          </w:tcPr>
          <w:p w:rsidRPr="00A66ADB" w:rsidR="00C202A8" w:rsidP="00922AFD" w:rsidRDefault="00C202A8" w14:paraId="1A4D35EF" w14:textId="77777777">
            <w:pPr>
              <w:pStyle w:val="Q1-FirstLevelQuestion"/>
              <w:keepNext/>
              <w:keepLines/>
              <w:tabs>
                <w:tab w:val="left" w:pos="346"/>
                <w:tab w:val="left" w:pos="1080"/>
              </w:tabs>
              <w:spacing w:line="240" w:lineRule="auto"/>
              <w:ind w:left="-14"/>
              <w:rPr>
                <w:rFonts w:ascii="Franklin Gothic Medium" w:hAnsi="Franklin Gothic Medium" w:eastAsia="FangSong"/>
                <w:b w:val="0"/>
              </w:rPr>
            </w:pPr>
          </w:p>
          <w:p w:rsidRPr="00A66ADB" w:rsidR="001B5704" w:rsidP="0087193C" w:rsidRDefault="003F04E1" w14:paraId="17EB906A" w14:textId="1A0520B5">
            <w:pPr>
              <w:pStyle w:val="Q1-FirstLevelQuestion"/>
              <w:numPr>
                <w:ilvl w:val="0"/>
                <w:numId w:val="49"/>
              </w:numPr>
              <w:tabs>
                <w:tab w:val="left" w:pos="346"/>
                <w:tab w:val="left" w:pos="1080"/>
              </w:tabs>
              <w:spacing w:line="240" w:lineRule="auto"/>
              <w:ind w:left="390" w:hanging="370"/>
              <w:rPr>
                <w:rFonts w:ascii="Franklin Gothic Medium" w:hAnsi="Franklin Gothic Medium" w:eastAsia="FangSong"/>
                <w:b w:val="0"/>
              </w:rPr>
            </w:pPr>
            <w:r w:rsidRPr="00A66ADB">
              <w:rPr>
                <w:rFonts w:ascii="Franklin Gothic Medium" w:hAnsi="Franklin Gothic Medium" w:eastAsia="FangSong"/>
                <w:b w:val="0"/>
              </w:rPr>
              <w:t>A</w:t>
            </w:r>
            <w:r w:rsidRPr="00A66ADB" w:rsidR="00C202A8">
              <w:rPr>
                <w:rFonts w:ascii="Franklin Gothic Medium" w:hAnsi="Franklin Gothic Medium" w:eastAsia="FangSong"/>
                <w:b w:val="0"/>
              </w:rPr>
              <w:t>re nutrition risks always, sometimes</w:t>
            </w:r>
            <w:r w:rsidRPr="00A66ADB" w:rsidR="001B5704">
              <w:rPr>
                <w:rFonts w:ascii="Franklin Gothic Medium" w:hAnsi="Franklin Gothic Medium" w:eastAsia="FangSong"/>
                <w:b w:val="0"/>
              </w:rPr>
              <w:t>,</w:t>
            </w:r>
            <w:r w:rsidRPr="00A66ADB" w:rsidR="00C202A8">
              <w:rPr>
                <w:rFonts w:ascii="Franklin Gothic Medium" w:hAnsi="Franklin Gothic Medium" w:eastAsia="FangSong"/>
                <w:b w:val="0"/>
              </w:rPr>
              <w:t xml:space="preserve"> or never automatically determined by the MIS system based on the nutrition assessment information entered by WIC staff? </w:t>
            </w:r>
          </w:p>
          <w:p w:rsidRPr="00A66ADB" w:rsidR="00C202A8" w:rsidP="001B5704" w:rsidRDefault="00C202A8" w14:paraId="1F1ADC88" w14:textId="005076CD">
            <w:pPr>
              <w:pStyle w:val="Q1-FirstLevelQuestion"/>
              <w:tabs>
                <w:tab w:val="left" w:pos="346"/>
                <w:tab w:val="left" w:pos="1080"/>
              </w:tabs>
              <w:spacing w:line="240" w:lineRule="auto"/>
              <w:ind w:left="382" w:firstLine="0"/>
              <w:rPr>
                <w:rFonts w:ascii="Franklin Gothic Medium" w:hAnsi="Franklin Gothic Medium" w:eastAsia="FangSong"/>
                <w:b w:val="0"/>
              </w:rPr>
            </w:pPr>
            <w:r w:rsidRPr="00A66ADB">
              <w:rPr>
                <w:rFonts w:ascii="Franklin Gothic Medium" w:hAnsi="Franklin Gothic Medium" w:eastAsia="FangSong"/>
                <w:b w:val="0"/>
              </w:rPr>
              <w:t>[If answer is “sometimes”</w:t>
            </w:r>
            <w:r w:rsidRPr="00A66ADB" w:rsidR="001B5704">
              <w:rPr>
                <w:rFonts w:ascii="Franklin Gothic Medium" w:hAnsi="Franklin Gothic Medium" w:eastAsia="FangSong"/>
                <w:b w:val="0"/>
              </w:rPr>
              <w:t>] I</w:t>
            </w:r>
            <w:r w:rsidRPr="00A66ADB">
              <w:rPr>
                <w:rFonts w:ascii="Franklin Gothic Medium" w:hAnsi="Franklin Gothic Medium" w:eastAsia="FangSong"/>
                <w:b w:val="0"/>
              </w:rPr>
              <w:t>n what circumstances are risks determined and manually entered by the WIC staff</w:t>
            </w:r>
            <w:r w:rsidRPr="00A66ADB" w:rsidR="001D2646">
              <w:rPr>
                <w:rFonts w:ascii="Franklin Gothic Medium" w:hAnsi="Franklin Gothic Medium" w:eastAsia="FangSong"/>
                <w:b w:val="0"/>
              </w:rPr>
              <w:t xml:space="preserve">? </w:t>
            </w:r>
            <w:r w:rsidRPr="00A66ADB">
              <w:rPr>
                <w:rFonts w:ascii="Franklin Gothic Medium" w:hAnsi="Franklin Gothic Medium" w:eastAsia="FangSong"/>
                <w:b w:val="0"/>
              </w:rPr>
              <w:t>Can you show us how that works?</w:t>
            </w:r>
          </w:p>
        </w:tc>
      </w:tr>
      <w:tr w:rsidRPr="00C74AC2" w:rsidR="00C202A8" w:rsidTr="003F04E1" w14:paraId="7F9D172C" w14:textId="77777777">
        <w:trPr>
          <w:trHeight w:val="80"/>
        </w:trPr>
        <w:tc>
          <w:tcPr>
            <w:tcW w:w="1667" w:type="pct"/>
          </w:tcPr>
          <w:p w:rsidRPr="00C74AC2" w:rsidR="001F54BB" w:rsidP="0087193C" w:rsidRDefault="001F54BB" w14:paraId="6575AFBC" w14:textId="685A7E76">
            <w:pPr>
              <w:tabs>
                <w:tab w:val="left" w:pos="266"/>
              </w:tabs>
              <w:spacing w:line="240" w:lineRule="auto"/>
              <w:ind w:left="390" w:hanging="370"/>
              <w:rPr>
                <w:rFonts w:ascii="Franklin Gothic Medium" w:hAnsi="Franklin Gothic Medium"/>
                <w:sz w:val="20"/>
              </w:rPr>
            </w:pPr>
            <w:r w:rsidRPr="00C74AC2">
              <w:rPr>
                <w:rFonts w:ascii="Franklin Gothic Medium" w:hAnsi="Franklin Gothic Medium"/>
                <w:sz w:val="20"/>
              </w:rPr>
              <w:t>b.</w:t>
            </w:r>
            <w:r w:rsidRPr="00C74AC2">
              <w:rPr>
                <w:rFonts w:ascii="Franklin Gothic Medium" w:hAnsi="Franklin Gothic Medium"/>
                <w:sz w:val="20"/>
              </w:rPr>
              <w:tab/>
            </w:r>
            <w:r w:rsidR="00841E89">
              <w:rPr>
                <w:rFonts w:ascii="Franklin Gothic Medium" w:hAnsi="Franklin Gothic Medium"/>
                <w:sz w:val="20"/>
              </w:rPr>
              <w:tab/>
            </w:r>
            <w:r w:rsidRPr="00C74AC2">
              <w:rPr>
                <w:rFonts w:ascii="Franklin Gothic Medium" w:hAnsi="Franklin Gothic Medium"/>
                <w:sz w:val="20"/>
              </w:rPr>
              <w:t xml:space="preserve">How does the MIS support tracking changes in nutrition risks for participants over time?  </w:t>
            </w:r>
          </w:p>
          <w:p w:rsidRPr="00C74AC2" w:rsidR="00C202A8" w:rsidP="00922AFD" w:rsidRDefault="00C202A8" w14:paraId="443A8970" w14:textId="77777777">
            <w:pPr>
              <w:pStyle w:val="TX-TableText"/>
              <w:spacing w:line="240" w:lineRule="auto"/>
            </w:pPr>
          </w:p>
        </w:tc>
        <w:tc>
          <w:tcPr>
            <w:tcW w:w="1667" w:type="pct"/>
          </w:tcPr>
          <w:p w:rsidRPr="00C74AC2" w:rsidR="00C202A8" w:rsidP="00922AFD" w:rsidRDefault="001B5704" w14:paraId="4A3A5723" w14:textId="3184CC96">
            <w:pPr>
              <w:tabs>
                <w:tab w:val="left" w:pos="266"/>
              </w:tabs>
              <w:spacing w:line="240" w:lineRule="auto"/>
              <w:rPr>
                <w:rFonts w:ascii="Franklin Gothic Medium" w:hAnsi="Franklin Gothic Medium"/>
                <w:sz w:val="20"/>
              </w:rPr>
            </w:pPr>
            <w:r>
              <w:rPr>
                <w:rFonts w:ascii="Franklin Gothic Medium" w:hAnsi="Franklin Gothic Medium"/>
                <w:sz w:val="20"/>
              </w:rPr>
              <w:t>They m</w:t>
            </w:r>
            <w:r w:rsidRPr="00C74AC2" w:rsidR="00C202A8">
              <w:rPr>
                <w:rFonts w:ascii="Franklin Gothic Medium" w:hAnsi="Franklin Gothic Medium"/>
                <w:sz w:val="20"/>
              </w:rPr>
              <w:t xml:space="preserve">eaning </w:t>
            </w:r>
            <w:r>
              <w:rPr>
                <w:rFonts w:ascii="Franklin Gothic Medium" w:hAnsi="Franklin Gothic Medium"/>
                <w:sz w:val="20"/>
              </w:rPr>
              <w:t xml:space="preserve">of this question </w:t>
            </w:r>
            <w:r w:rsidRPr="00C74AC2" w:rsidR="004642D9">
              <w:rPr>
                <w:rFonts w:ascii="Franklin Gothic Medium" w:hAnsi="Franklin Gothic Medium"/>
                <w:sz w:val="20"/>
              </w:rPr>
              <w:t xml:space="preserve">was </w:t>
            </w:r>
            <w:r w:rsidRPr="00C74AC2" w:rsidR="00C202A8">
              <w:rPr>
                <w:rFonts w:ascii="Franklin Gothic Medium" w:hAnsi="Franklin Gothic Medium"/>
                <w:sz w:val="20"/>
              </w:rPr>
              <w:t>unclear</w:t>
            </w:r>
            <w:r w:rsidRPr="00C74AC2" w:rsidR="004642D9">
              <w:rPr>
                <w:rFonts w:ascii="Franklin Gothic Medium" w:hAnsi="Franklin Gothic Medium"/>
                <w:sz w:val="20"/>
              </w:rPr>
              <w:t xml:space="preserve"> to respondents</w:t>
            </w:r>
            <w:r>
              <w:rPr>
                <w:rFonts w:ascii="Franklin Gothic Medium" w:hAnsi="Franklin Gothic Medium"/>
                <w:sz w:val="20"/>
              </w:rPr>
              <w:t xml:space="preserve">. They thought </w:t>
            </w:r>
            <w:r w:rsidRPr="00C74AC2" w:rsidR="00C202A8">
              <w:rPr>
                <w:rFonts w:ascii="Franklin Gothic Medium" w:hAnsi="Franklin Gothic Medium"/>
                <w:sz w:val="20"/>
              </w:rPr>
              <w:t>examples would be helpful.</w:t>
            </w:r>
          </w:p>
          <w:p w:rsidRPr="00C74AC2" w:rsidR="004642D9" w:rsidP="00922AFD" w:rsidRDefault="004642D9" w14:paraId="2EBA4C55" w14:textId="77777777">
            <w:pPr>
              <w:tabs>
                <w:tab w:val="left" w:pos="266"/>
              </w:tabs>
              <w:spacing w:line="240" w:lineRule="auto"/>
              <w:rPr>
                <w:rFonts w:ascii="Franklin Gothic Medium" w:hAnsi="Franklin Gothic Medium"/>
                <w:sz w:val="20"/>
              </w:rPr>
            </w:pPr>
          </w:p>
          <w:p w:rsidRPr="00C74AC2" w:rsidR="004642D9" w:rsidP="00922AFD" w:rsidRDefault="004642D9" w14:paraId="25342E4A" w14:textId="6EED79B9">
            <w:pPr>
              <w:tabs>
                <w:tab w:val="left" w:pos="266"/>
              </w:tabs>
              <w:spacing w:line="240" w:lineRule="auto"/>
              <w:rPr>
                <w:rFonts w:ascii="Franklin Gothic Medium" w:hAnsi="Franklin Gothic Medium"/>
                <w:sz w:val="20"/>
              </w:rPr>
            </w:pPr>
            <w:r w:rsidRPr="00C74AC2">
              <w:rPr>
                <w:rFonts w:ascii="Franklin Gothic Medium" w:hAnsi="Franklin Gothic Medium"/>
                <w:sz w:val="20"/>
                <w:u w:val="single"/>
              </w:rPr>
              <w:t>Recommendation</w:t>
            </w:r>
            <w:r w:rsidRPr="00C74AC2">
              <w:rPr>
                <w:rFonts w:ascii="Franklin Gothic Medium" w:hAnsi="Franklin Gothic Medium"/>
                <w:sz w:val="20"/>
              </w:rPr>
              <w:t>: Add example.</w:t>
            </w:r>
          </w:p>
        </w:tc>
        <w:tc>
          <w:tcPr>
            <w:tcW w:w="1666" w:type="pct"/>
          </w:tcPr>
          <w:p w:rsidRPr="00A66ADB" w:rsidR="00C202A8" w:rsidP="0087193C" w:rsidRDefault="001B5704" w14:paraId="0A8085E3" w14:textId="30CDE719">
            <w:pPr>
              <w:pStyle w:val="Q1-FirstLevelQuestion"/>
              <w:tabs>
                <w:tab w:val="left" w:pos="346"/>
                <w:tab w:val="left" w:pos="1080"/>
              </w:tabs>
              <w:spacing w:line="240" w:lineRule="auto"/>
              <w:ind w:left="390" w:hanging="370"/>
              <w:rPr>
                <w:rFonts w:ascii="Franklin Gothic Medium" w:hAnsi="Franklin Gothic Medium" w:eastAsia="FangSong"/>
                <w:b w:val="0"/>
                <w:color w:val="1F497D" w:themeColor="text2"/>
              </w:rPr>
            </w:pPr>
            <w:r w:rsidRPr="00A66ADB">
              <w:rPr>
                <w:rFonts w:ascii="Franklin Gothic Medium" w:hAnsi="Franklin Gothic Medium" w:eastAsia="FangSong"/>
                <w:b w:val="0"/>
              </w:rPr>
              <w:t>b</w:t>
            </w:r>
            <w:r w:rsidRPr="00A66ADB" w:rsidR="00C202A8">
              <w:rPr>
                <w:rFonts w:ascii="Franklin Gothic Medium" w:hAnsi="Franklin Gothic Medium" w:eastAsia="FangSong"/>
                <w:b w:val="0"/>
              </w:rPr>
              <w:t xml:space="preserve">. How does the MIS support tracking changes in nutrition risks for participants over time? For example, does it </w:t>
            </w:r>
            <w:r w:rsidRPr="00A66ADB" w:rsidR="00CE2B03">
              <w:rPr>
                <w:rFonts w:ascii="Franklin Gothic Medium" w:hAnsi="Franklin Gothic Medium" w:eastAsia="FangSong"/>
                <w:b w:val="0"/>
              </w:rPr>
              <w:t>automatically display</w:t>
            </w:r>
            <w:r w:rsidRPr="00A66ADB" w:rsidR="00C202A8">
              <w:rPr>
                <w:rFonts w:ascii="Franklin Gothic Medium" w:hAnsi="Franklin Gothic Medium" w:eastAsia="FangSong"/>
                <w:b w:val="0"/>
              </w:rPr>
              <w:t xml:space="preserve"> a summary or key results from the previous </w:t>
            </w:r>
            <w:r w:rsidRPr="00A66ADB" w:rsidR="001D2646">
              <w:rPr>
                <w:rFonts w:ascii="Franklin Gothic Medium" w:hAnsi="Franklin Gothic Medium" w:eastAsia="FangSong"/>
                <w:b w:val="0"/>
              </w:rPr>
              <w:t>visit or</w:t>
            </w:r>
            <w:r w:rsidRPr="00A66ADB" w:rsidR="00A55813">
              <w:rPr>
                <w:rFonts w:ascii="Franklin Gothic Medium" w:hAnsi="Franklin Gothic Medium" w:eastAsia="FangSong"/>
                <w:b w:val="0"/>
              </w:rPr>
              <w:t xml:space="preserve"> in some way provide </w:t>
            </w:r>
            <w:r w:rsidRPr="00A66ADB" w:rsidR="00C202A8">
              <w:rPr>
                <w:rFonts w:ascii="Franklin Gothic Medium" w:hAnsi="Franklin Gothic Medium" w:eastAsia="FangSong"/>
                <w:b w:val="0"/>
              </w:rPr>
              <w:t xml:space="preserve">a simple display of changes </w:t>
            </w:r>
            <w:r w:rsidRPr="00A66ADB" w:rsidR="00C43E61">
              <w:rPr>
                <w:rFonts w:ascii="Franklin Gothic Medium" w:hAnsi="Franklin Gothic Medium" w:eastAsia="FangSong"/>
                <w:b w:val="0"/>
              </w:rPr>
              <w:t xml:space="preserve">in the participant’s nutrition risks </w:t>
            </w:r>
            <w:r w:rsidRPr="00A66ADB" w:rsidR="00C202A8">
              <w:rPr>
                <w:rFonts w:ascii="Franklin Gothic Medium" w:hAnsi="Franklin Gothic Medium" w:eastAsia="FangSong"/>
                <w:b w:val="0"/>
              </w:rPr>
              <w:t>over time</w:t>
            </w:r>
            <w:r w:rsidRPr="00A66ADB">
              <w:rPr>
                <w:rFonts w:ascii="Franklin Gothic Medium" w:hAnsi="Franklin Gothic Medium" w:eastAsia="FangSong"/>
                <w:b w:val="0"/>
              </w:rPr>
              <w:t>.</w:t>
            </w:r>
          </w:p>
        </w:tc>
      </w:tr>
      <w:tr w:rsidRPr="00C74AC2" w:rsidR="00C202A8" w:rsidTr="003F04E1" w14:paraId="44085521" w14:textId="77777777">
        <w:trPr>
          <w:trHeight w:val="80"/>
        </w:trPr>
        <w:tc>
          <w:tcPr>
            <w:tcW w:w="1667" w:type="pct"/>
          </w:tcPr>
          <w:p w:rsidRPr="00C74AC2" w:rsidR="001F54BB" w:rsidP="0087193C" w:rsidRDefault="001F54BB" w14:paraId="77E448B0" w14:textId="4A544942">
            <w:pPr>
              <w:tabs>
                <w:tab w:val="left" w:pos="266"/>
              </w:tabs>
              <w:spacing w:line="240" w:lineRule="auto"/>
              <w:ind w:left="390" w:hanging="370"/>
              <w:rPr>
                <w:rFonts w:ascii="Franklin Gothic Medium" w:hAnsi="Franklin Gothic Medium"/>
                <w:sz w:val="20"/>
              </w:rPr>
            </w:pPr>
            <w:r w:rsidRPr="00C74AC2">
              <w:rPr>
                <w:rFonts w:ascii="Franklin Gothic Medium" w:hAnsi="Franklin Gothic Medium"/>
                <w:sz w:val="20"/>
              </w:rPr>
              <w:t>c.</w:t>
            </w:r>
            <w:r w:rsidRPr="00C74AC2">
              <w:rPr>
                <w:rFonts w:ascii="Franklin Gothic Medium" w:hAnsi="Franklin Gothic Medium"/>
                <w:sz w:val="20"/>
              </w:rPr>
              <w:tab/>
            </w:r>
            <w:r w:rsidR="00841E89">
              <w:rPr>
                <w:rFonts w:ascii="Franklin Gothic Medium" w:hAnsi="Franklin Gothic Medium"/>
                <w:sz w:val="20"/>
              </w:rPr>
              <w:tab/>
            </w:r>
            <w:r w:rsidRPr="00C74AC2">
              <w:rPr>
                <w:rFonts w:ascii="Franklin Gothic Medium" w:hAnsi="Franklin Gothic Medium"/>
                <w:sz w:val="20"/>
              </w:rPr>
              <w:t>Can it generate reports or charts that show changes over time?</w:t>
            </w:r>
          </w:p>
          <w:p w:rsidRPr="00C74AC2" w:rsidR="00C202A8" w:rsidP="00922AFD" w:rsidRDefault="00C202A8" w14:paraId="488EFEA7" w14:textId="77777777">
            <w:pPr>
              <w:pStyle w:val="TX-TableText"/>
              <w:spacing w:line="240" w:lineRule="auto"/>
            </w:pPr>
          </w:p>
        </w:tc>
        <w:tc>
          <w:tcPr>
            <w:tcW w:w="1667" w:type="pct"/>
          </w:tcPr>
          <w:p w:rsidRPr="00C74AC2" w:rsidR="00C202A8" w:rsidP="00922AFD" w:rsidRDefault="001B5704" w14:paraId="0EFFEB6A" w14:textId="1AF1E878">
            <w:pPr>
              <w:tabs>
                <w:tab w:val="left" w:pos="266"/>
              </w:tabs>
              <w:spacing w:line="240" w:lineRule="auto"/>
              <w:rPr>
                <w:rFonts w:ascii="Franklin Gothic Medium" w:hAnsi="Franklin Gothic Medium"/>
                <w:sz w:val="20"/>
              </w:rPr>
            </w:pPr>
            <w:r>
              <w:rPr>
                <w:rFonts w:ascii="Franklin Gothic Medium" w:hAnsi="Franklin Gothic Medium"/>
                <w:sz w:val="20"/>
              </w:rPr>
              <w:t>Re</w:t>
            </w:r>
            <w:r w:rsidRPr="00C74AC2" w:rsidR="00C202A8">
              <w:rPr>
                <w:rFonts w:ascii="Franklin Gothic Medium" w:hAnsi="Franklin Gothic Medium"/>
                <w:sz w:val="20"/>
              </w:rPr>
              <w:t xml:space="preserve">spondent </w:t>
            </w:r>
            <w:r>
              <w:rPr>
                <w:rFonts w:ascii="Franklin Gothic Medium" w:hAnsi="Franklin Gothic Medium"/>
                <w:sz w:val="20"/>
              </w:rPr>
              <w:t>answered in terms of rep</w:t>
            </w:r>
            <w:r w:rsidRPr="00C74AC2" w:rsidR="00127B47">
              <w:rPr>
                <w:rFonts w:ascii="Franklin Gothic Medium" w:hAnsi="Franklin Gothic Medium"/>
                <w:sz w:val="20"/>
              </w:rPr>
              <w:t>orts generated on no</w:t>
            </w:r>
            <w:r w:rsidR="00F34A11">
              <w:rPr>
                <w:rFonts w:ascii="Franklin Gothic Medium" w:hAnsi="Franklin Gothic Medium"/>
                <w:sz w:val="20"/>
              </w:rPr>
              <w:t>-</w:t>
            </w:r>
            <w:r w:rsidRPr="00C74AC2" w:rsidR="00127B47">
              <w:rPr>
                <w:rFonts w:ascii="Franklin Gothic Medium" w:hAnsi="Franklin Gothic Medium"/>
                <w:sz w:val="20"/>
              </w:rPr>
              <w:t xml:space="preserve">show rates and caseload, not reports tracking changes for an individual over time. </w:t>
            </w:r>
          </w:p>
          <w:p w:rsidRPr="00C74AC2" w:rsidR="004642D9" w:rsidP="00922AFD" w:rsidRDefault="004642D9" w14:paraId="087C4D95" w14:textId="77777777">
            <w:pPr>
              <w:tabs>
                <w:tab w:val="left" w:pos="266"/>
              </w:tabs>
              <w:spacing w:line="240" w:lineRule="auto"/>
              <w:rPr>
                <w:rFonts w:ascii="Franklin Gothic Medium" w:hAnsi="Franklin Gothic Medium"/>
                <w:sz w:val="20"/>
              </w:rPr>
            </w:pPr>
          </w:p>
          <w:p w:rsidRPr="00C74AC2" w:rsidR="004642D9" w:rsidP="00922AFD" w:rsidRDefault="004642D9" w14:paraId="18216A90" w14:textId="70397EDD">
            <w:pPr>
              <w:tabs>
                <w:tab w:val="left" w:pos="266"/>
              </w:tabs>
              <w:spacing w:line="240" w:lineRule="auto"/>
              <w:rPr>
                <w:rFonts w:ascii="Franklin Gothic Medium" w:hAnsi="Franklin Gothic Medium"/>
                <w:sz w:val="20"/>
              </w:rPr>
            </w:pPr>
            <w:r w:rsidRPr="00C74AC2">
              <w:rPr>
                <w:rFonts w:ascii="Franklin Gothic Medium" w:hAnsi="Franklin Gothic Medium"/>
                <w:sz w:val="20"/>
                <w:u w:val="single"/>
              </w:rPr>
              <w:t>Recommendation</w:t>
            </w:r>
            <w:r w:rsidRPr="00C74AC2">
              <w:rPr>
                <w:rFonts w:ascii="Franklin Gothic Medium" w:hAnsi="Franklin Gothic Medium"/>
                <w:sz w:val="20"/>
              </w:rPr>
              <w:t xml:space="preserve">: Edit </w:t>
            </w:r>
            <w:r w:rsidR="00C74AC2">
              <w:rPr>
                <w:rFonts w:ascii="Franklin Gothic Medium" w:hAnsi="Franklin Gothic Medium"/>
                <w:sz w:val="20"/>
              </w:rPr>
              <w:t>for clarity</w:t>
            </w:r>
            <w:r w:rsidRPr="00C74AC2">
              <w:rPr>
                <w:rFonts w:ascii="Franklin Gothic Medium" w:hAnsi="Franklin Gothic Medium"/>
                <w:sz w:val="20"/>
              </w:rPr>
              <w:t>.</w:t>
            </w:r>
          </w:p>
        </w:tc>
        <w:tc>
          <w:tcPr>
            <w:tcW w:w="1666" w:type="pct"/>
          </w:tcPr>
          <w:p w:rsidRPr="00A66ADB" w:rsidR="00C202A8" w:rsidP="0087193C" w:rsidRDefault="001B5704" w14:paraId="5501E057" w14:textId="737775B7">
            <w:pPr>
              <w:pStyle w:val="Q1-FirstLevelQuestion"/>
              <w:tabs>
                <w:tab w:val="left" w:pos="346"/>
                <w:tab w:val="left" w:pos="1080"/>
              </w:tabs>
              <w:spacing w:line="240" w:lineRule="auto"/>
              <w:ind w:left="390" w:hanging="370"/>
              <w:rPr>
                <w:rFonts w:ascii="Franklin Gothic Medium" w:hAnsi="Franklin Gothic Medium" w:eastAsia="FangSong"/>
                <w:b w:val="0"/>
                <w:color w:val="1F497D" w:themeColor="text2"/>
              </w:rPr>
            </w:pPr>
            <w:r w:rsidRPr="00A66ADB">
              <w:rPr>
                <w:rFonts w:ascii="Franklin Gothic Medium" w:hAnsi="Franklin Gothic Medium" w:eastAsia="FangSong"/>
                <w:b w:val="0"/>
              </w:rPr>
              <w:t>c.</w:t>
            </w:r>
            <w:r w:rsidRPr="00A66ADB" w:rsidR="00C202A8">
              <w:rPr>
                <w:rFonts w:ascii="Franklin Gothic Medium" w:hAnsi="Franklin Gothic Medium" w:eastAsia="FangSong"/>
                <w:b w:val="0"/>
              </w:rPr>
              <w:tab/>
              <w:t>Can it generate reports or charts that show changes over time for individual participants?</w:t>
            </w:r>
          </w:p>
        </w:tc>
      </w:tr>
      <w:tr w:rsidRPr="00C74AC2" w:rsidR="00C202A8" w:rsidTr="003F04E1" w14:paraId="60C962FA" w14:textId="77777777">
        <w:trPr>
          <w:trHeight w:val="80"/>
        </w:trPr>
        <w:tc>
          <w:tcPr>
            <w:tcW w:w="1667" w:type="pct"/>
          </w:tcPr>
          <w:p w:rsidRPr="00C74AC2" w:rsidR="001F54BB" w:rsidP="0087193C" w:rsidRDefault="001F54BB" w14:paraId="27676F12" w14:textId="64557D2D">
            <w:pPr>
              <w:tabs>
                <w:tab w:val="left" w:pos="266"/>
              </w:tabs>
              <w:spacing w:line="240" w:lineRule="auto"/>
              <w:ind w:left="390" w:hanging="370"/>
              <w:rPr>
                <w:rFonts w:ascii="Franklin Gothic Medium" w:hAnsi="Franklin Gothic Medium"/>
                <w:sz w:val="20"/>
              </w:rPr>
            </w:pPr>
            <w:r w:rsidRPr="00C74AC2">
              <w:rPr>
                <w:rFonts w:ascii="Franklin Gothic Medium" w:hAnsi="Franklin Gothic Medium"/>
                <w:sz w:val="20"/>
              </w:rPr>
              <w:lastRenderedPageBreak/>
              <w:t>d.</w:t>
            </w:r>
            <w:r w:rsidRPr="00C74AC2">
              <w:rPr>
                <w:rFonts w:ascii="Franklin Gothic Medium" w:hAnsi="Franklin Gothic Medium"/>
                <w:sz w:val="20"/>
              </w:rPr>
              <w:tab/>
            </w:r>
            <w:r w:rsidR="00841E89">
              <w:rPr>
                <w:rFonts w:ascii="Franklin Gothic Medium" w:hAnsi="Franklin Gothic Medium"/>
                <w:sz w:val="20"/>
              </w:rPr>
              <w:tab/>
            </w:r>
            <w:r w:rsidRPr="00C74AC2">
              <w:rPr>
                <w:rFonts w:ascii="Franklin Gothic Medium" w:hAnsi="Franklin Gothic Medium"/>
                <w:sz w:val="20"/>
              </w:rPr>
              <w:t>Does the MIS prompt staff to ask about and record updated participant risk information?</w:t>
            </w:r>
          </w:p>
          <w:p w:rsidRPr="00C74AC2" w:rsidR="00C202A8" w:rsidP="00F34A11" w:rsidRDefault="00C202A8" w14:paraId="0EB69F91" w14:textId="77777777">
            <w:pPr>
              <w:pStyle w:val="TX-TableText"/>
              <w:spacing w:line="240" w:lineRule="auto"/>
            </w:pPr>
          </w:p>
        </w:tc>
        <w:tc>
          <w:tcPr>
            <w:tcW w:w="1667" w:type="pct"/>
          </w:tcPr>
          <w:p w:rsidR="004642D9" w:rsidP="00F34A11" w:rsidRDefault="00F34A11" w14:paraId="769B1869" w14:textId="66B5FF81">
            <w:pPr>
              <w:tabs>
                <w:tab w:val="left" w:pos="266"/>
              </w:tabs>
              <w:spacing w:line="240" w:lineRule="auto"/>
              <w:rPr>
                <w:rFonts w:ascii="Franklin Gothic Medium" w:hAnsi="Franklin Gothic Medium"/>
                <w:sz w:val="20"/>
              </w:rPr>
            </w:pPr>
            <w:r>
              <w:rPr>
                <w:rFonts w:ascii="Franklin Gothic Medium" w:hAnsi="Franklin Gothic Medium"/>
                <w:sz w:val="20"/>
              </w:rPr>
              <w:t>The m</w:t>
            </w:r>
            <w:r w:rsidRPr="00FE016E" w:rsidR="00C202A8">
              <w:rPr>
                <w:rFonts w:ascii="Franklin Gothic Medium" w:hAnsi="Franklin Gothic Medium"/>
                <w:sz w:val="20"/>
              </w:rPr>
              <w:t xml:space="preserve">eaning </w:t>
            </w:r>
            <w:r>
              <w:rPr>
                <w:rFonts w:ascii="Franklin Gothic Medium" w:hAnsi="Franklin Gothic Medium"/>
                <w:sz w:val="20"/>
              </w:rPr>
              <w:t xml:space="preserve">of this question </w:t>
            </w:r>
            <w:r w:rsidRPr="00FE016E" w:rsidR="00C202A8">
              <w:rPr>
                <w:rFonts w:ascii="Franklin Gothic Medium" w:hAnsi="Franklin Gothic Medium"/>
                <w:sz w:val="20"/>
              </w:rPr>
              <w:t xml:space="preserve">was not clear </w:t>
            </w:r>
            <w:r w:rsidRPr="00FE016E" w:rsidR="004642D9">
              <w:rPr>
                <w:rFonts w:ascii="Franklin Gothic Medium" w:hAnsi="Franklin Gothic Medium"/>
                <w:sz w:val="20"/>
              </w:rPr>
              <w:t>to</w:t>
            </w:r>
            <w:r>
              <w:rPr>
                <w:rFonts w:ascii="Franklin Gothic Medium" w:hAnsi="Franklin Gothic Medium"/>
                <w:sz w:val="20"/>
              </w:rPr>
              <w:t xml:space="preserve"> </w:t>
            </w:r>
            <w:r w:rsidR="001D2646">
              <w:rPr>
                <w:rFonts w:ascii="Franklin Gothic Medium" w:hAnsi="Franklin Gothic Medium"/>
                <w:sz w:val="20"/>
              </w:rPr>
              <w:t xml:space="preserve">the </w:t>
            </w:r>
            <w:r w:rsidRPr="00FE016E" w:rsidR="001D2646">
              <w:rPr>
                <w:rFonts w:ascii="Franklin Gothic Medium" w:hAnsi="Franklin Gothic Medium"/>
                <w:sz w:val="20"/>
              </w:rPr>
              <w:t>respondent</w:t>
            </w:r>
            <w:r w:rsidR="00FE016E">
              <w:rPr>
                <w:rFonts w:ascii="Franklin Gothic Medium" w:hAnsi="Franklin Gothic Medium"/>
                <w:sz w:val="20"/>
              </w:rPr>
              <w:t>.</w:t>
            </w:r>
          </w:p>
          <w:p w:rsidR="00FE016E" w:rsidP="00F34A11" w:rsidRDefault="00FE016E" w14:paraId="0AEB2D18" w14:textId="61F9CE30">
            <w:pPr>
              <w:tabs>
                <w:tab w:val="left" w:pos="266"/>
              </w:tabs>
              <w:spacing w:line="240" w:lineRule="auto"/>
              <w:rPr>
                <w:rFonts w:ascii="Franklin Gothic Medium" w:hAnsi="Franklin Gothic Medium"/>
                <w:sz w:val="20"/>
              </w:rPr>
            </w:pPr>
          </w:p>
          <w:p w:rsidRPr="00C74AC2" w:rsidR="004642D9" w:rsidP="00F34A11" w:rsidRDefault="004642D9" w14:paraId="71BCC7D9" w14:textId="628D431E">
            <w:pPr>
              <w:tabs>
                <w:tab w:val="left" w:pos="266"/>
              </w:tabs>
              <w:spacing w:line="240" w:lineRule="auto"/>
              <w:rPr>
                <w:rFonts w:ascii="Franklin Gothic Medium" w:hAnsi="Franklin Gothic Medium"/>
                <w:sz w:val="20"/>
              </w:rPr>
            </w:pPr>
            <w:r w:rsidRPr="00C74AC2">
              <w:rPr>
                <w:rFonts w:ascii="Franklin Gothic Medium" w:hAnsi="Franklin Gothic Medium"/>
                <w:sz w:val="20"/>
                <w:u w:val="single"/>
              </w:rPr>
              <w:t>Recommendation</w:t>
            </w:r>
            <w:r w:rsidRPr="00C74AC2">
              <w:rPr>
                <w:rFonts w:ascii="Franklin Gothic Medium" w:hAnsi="Franklin Gothic Medium"/>
                <w:sz w:val="20"/>
              </w:rPr>
              <w:t xml:space="preserve">: Edit </w:t>
            </w:r>
            <w:r w:rsidR="00C74AC2">
              <w:rPr>
                <w:rFonts w:ascii="Franklin Gothic Medium" w:hAnsi="Franklin Gothic Medium"/>
                <w:sz w:val="20"/>
              </w:rPr>
              <w:t>for clarity</w:t>
            </w:r>
            <w:r w:rsidR="00FE016E">
              <w:rPr>
                <w:rFonts w:ascii="Franklin Gothic Medium" w:hAnsi="Franklin Gothic Medium"/>
                <w:sz w:val="20"/>
              </w:rPr>
              <w:t xml:space="preserve"> and to better match the research question. </w:t>
            </w:r>
          </w:p>
        </w:tc>
        <w:tc>
          <w:tcPr>
            <w:tcW w:w="1666" w:type="pct"/>
          </w:tcPr>
          <w:p w:rsidRPr="00F66203" w:rsidR="00C202A8" w:rsidP="0087193C" w:rsidRDefault="00FA6AA2" w14:paraId="724BCB76" w14:textId="6A1B4160">
            <w:pPr>
              <w:pStyle w:val="Q1-FirstLevelQuestion"/>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e</w:t>
            </w:r>
            <w:r w:rsidRPr="00F66203" w:rsidR="004642D9">
              <w:rPr>
                <w:rFonts w:ascii="Franklin Gothic Medium" w:hAnsi="Franklin Gothic Medium" w:eastAsia="FangSong"/>
                <w:b w:val="0"/>
              </w:rPr>
              <w:t>. Does the MIS prompt staff to ask the participant about previously recorded risk factors?</w:t>
            </w:r>
          </w:p>
        </w:tc>
      </w:tr>
      <w:tr w:rsidRPr="00C74AC2" w:rsidR="00C202A8" w:rsidTr="003F04E1" w14:paraId="6A7AC7F3" w14:textId="77777777">
        <w:trPr>
          <w:trHeight w:val="80"/>
        </w:trPr>
        <w:tc>
          <w:tcPr>
            <w:tcW w:w="1667" w:type="pct"/>
          </w:tcPr>
          <w:p w:rsidRPr="00C74AC2" w:rsidR="001F54BB" w:rsidP="0087193C" w:rsidRDefault="00FA6AA2" w14:paraId="0D1A98AD" w14:textId="4C1FB1A6">
            <w:pPr>
              <w:spacing w:line="240" w:lineRule="auto"/>
              <w:ind w:left="390" w:hanging="370"/>
              <w:rPr>
                <w:rFonts w:ascii="Franklin Gothic Medium" w:hAnsi="Franklin Gothic Medium"/>
                <w:sz w:val="20"/>
              </w:rPr>
            </w:pPr>
            <w:r>
              <w:rPr>
                <w:rFonts w:ascii="Franklin Gothic Medium" w:hAnsi="Franklin Gothic Medium"/>
                <w:sz w:val="20"/>
              </w:rPr>
              <w:t xml:space="preserve">6. </w:t>
            </w:r>
            <w:r w:rsidR="00841E89">
              <w:rPr>
                <w:rFonts w:ascii="Franklin Gothic Medium" w:hAnsi="Franklin Gothic Medium"/>
                <w:sz w:val="20"/>
              </w:rPr>
              <w:tab/>
            </w:r>
            <w:r w:rsidRPr="00C74AC2" w:rsidR="001F54BB">
              <w:rPr>
                <w:rFonts w:ascii="Franklin Gothic Medium" w:hAnsi="Franklin Gothic Medium"/>
                <w:sz w:val="20"/>
              </w:rPr>
              <w:t>Does the MIS assist staff in tailoring WIC benefits?</w:t>
            </w:r>
          </w:p>
          <w:p w:rsidRPr="00C74AC2" w:rsidR="001F54BB" w:rsidP="0087193C" w:rsidRDefault="001F54BB" w14:paraId="505FDACC" w14:textId="142C22CD">
            <w:pPr>
              <w:spacing w:line="240" w:lineRule="auto"/>
              <w:ind w:left="390" w:hanging="370"/>
              <w:rPr>
                <w:rFonts w:ascii="Franklin Gothic Medium" w:hAnsi="Franklin Gothic Medium"/>
                <w:color w:val="1F497D" w:themeColor="text2"/>
                <w:sz w:val="20"/>
              </w:rPr>
            </w:pPr>
            <w:r w:rsidRPr="00C74AC2">
              <w:rPr>
                <w:rFonts w:ascii="Franklin Gothic Medium" w:hAnsi="Franklin Gothic Medium"/>
                <w:sz w:val="20"/>
              </w:rPr>
              <w:t xml:space="preserve">a. </w:t>
            </w:r>
            <w:r w:rsidR="00841E89">
              <w:rPr>
                <w:rFonts w:ascii="Franklin Gothic Medium" w:hAnsi="Franklin Gothic Medium"/>
                <w:sz w:val="20"/>
              </w:rPr>
              <w:tab/>
            </w:r>
            <w:r w:rsidRPr="00C74AC2">
              <w:rPr>
                <w:rFonts w:ascii="Franklin Gothic Medium" w:hAnsi="Franklin Gothic Medium"/>
                <w:sz w:val="20"/>
              </w:rPr>
              <w:t>Can you show us how the MIS facilitates the tailoring of the food package?</w:t>
            </w:r>
          </w:p>
          <w:p w:rsidRPr="00C74AC2" w:rsidR="00C74AC2" w:rsidP="0087193C" w:rsidRDefault="00C74AC2" w14:paraId="0AFE8136" w14:textId="6C7C288C">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Pr>
                <w:rFonts w:ascii="Franklin Gothic Medium" w:hAnsi="Franklin Gothic Medium" w:eastAsia="FangSong"/>
                <w:b w:val="0"/>
              </w:rPr>
              <w:t xml:space="preserve">b. </w:t>
            </w:r>
            <w:r w:rsidR="00841E89">
              <w:rPr>
                <w:rFonts w:ascii="Franklin Gothic Medium" w:hAnsi="Franklin Gothic Medium" w:eastAsia="FangSong"/>
                <w:b w:val="0"/>
              </w:rPr>
              <w:tab/>
            </w:r>
            <w:r w:rsidRPr="00C74AC2">
              <w:rPr>
                <w:rFonts w:ascii="Franklin Gothic Medium" w:hAnsi="Franklin Gothic Medium" w:eastAsia="FangSong"/>
                <w:b w:val="0"/>
              </w:rPr>
              <w:t>Does the MIS facilitate tailoring nutrition education and counseling? [IF YES] How is that done?</w:t>
            </w:r>
          </w:p>
          <w:p w:rsidRPr="00C74AC2" w:rsidR="00C202A8" w:rsidP="0087193C" w:rsidRDefault="00C74AC2" w14:paraId="28E70D6E" w14:textId="60AFB2E2">
            <w:pPr>
              <w:pStyle w:val="TX-TableText"/>
              <w:spacing w:line="240" w:lineRule="auto"/>
              <w:ind w:left="390" w:hanging="370"/>
            </w:pPr>
            <w:r w:rsidRPr="00C74AC2">
              <w:rPr>
                <w:rFonts w:eastAsia="FangSong"/>
              </w:rPr>
              <w:t>c.</w:t>
            </w:r>
            <w:r w:rsidRPr="00C74AC2">
              <w:rPr>
                <w:rFonts w:eastAsia="FangSong"/>
              </w:rPr>
              <w:tab/>
              <w:t>Does the MIS facilitate tailoring of referrals? [IF YES] How is that done? [INTERVIEWER: ASK FOR A LIST OF BOTH INTERNAL AND EXTERNAL REFERRAL OPTIONS FROM THE MIS.]</w:t>
            </w:r>
          </w:p>
        </w:tc>
        <w:tc>
          <w:tcPr>
            <w:tcW w:w="1667" w:type="pct"/>
          </w:tcPr>
          <w:p w:rsidRPr="00C74AC2" w:rsidR="00FA6AA2" w:rsidP="00F34A11" w:rsidRDefault="00C202A8" w14:paraId="3DDA6793" w14:textId="6BC1E229">
            <w:pPr>
              <w:spacing w:line="240" w:lineRule="auto"/>
              <w:rPr>
                <w:rFonts w:ascii="Franklin Gothic Medium" w:hAnsi="Franklin Gothic Medium"/>
                <w:sz w:val="20"/>
              </w:rPr>
            </w:pPr>
            <w:r w:rsidRPr="00C74AC2">
              <w:rPr>
                <w:rFonts w:ascii="Franklin Gothic Medium" w:hAnsi="Franklin Gothic Medium"/>
                <w:sz w:val="20"/>
              </w:rPr>
              <w:t>Respondents understood the term tailoring</w:t>
            </w:r>
            <w:r w:rsidRPr="00C74AC2" w:rsidR="000A3513">
              <w:rPr>
                <w:rFonts w:ascii="Franklin Gothic Medium" w:hAnsi="Franklin Gothic Medium"/>
                <w:sz w:val="20"/>
              </w:rPr>
              <w:t>, but felt the introductory question was duplicative of the follow-up questions.</w:t>
            </w:r>
            <w:r w:rsidRPr="00C74AC2">
              <w:rPr>
                <w:rFonts w:ascii="Franklin Gothic Medium" w:hAnsi="Franklin Gothic Medium"/>
                <w:sz w:val="20"/>
              </w:rPr>
              <w:t xml:space="preserve"> “WIC benefits” was narrowly interpreted by the</w:t>
            </w:r>
            <w:r w:rsidRPr="00C74AC2" w:rsidR="000A3513">
              <w:rPr>
                <w:rFonts w:ascii="Franklin Gothic Medium" w:hAnsi="Franklin Gothic Medium"/>
                <w:sz w:val="20"/>
              </w:rPr>
              <w:t xml:space="preserve"> respondents</w:t>
            </w:r>
            <w:r w:rsidRPr="00C74AC2">
              <w:rPr>
                <w:rFonts w:ascii="Franklin Gothic Medium" w:hAnsi="Franklin Gothic Medium"/>
                <w:sz w:val="20"/>
              </w:rPr>
              <w:t xml:space="preserve"> to mean the food package</w:t>
            </w:r>
            <w:r w:rsidRPr="00C74AC2" w:rsidR="001D2646">
              <w:rPr>
                <w:rFonts w:ascii="Franklin Gothic Medium" w:hAnsi="Franklin Gothic Medium"/>
                <w:sz w:val="20"/>
              </w:rPr>
              <w:t>.</w:t>
            </w:r>
            <w:r w:rsidR="001D2646">
              <w:rPr>
                <w:rFonts w:ascii="Franklin Gothic Medium" w:hAnsi="Franklin Gothic Medium"/>
                <w:sz w:val="20"/>
              </w:rPr>
              <w:t xml:space="preserve"> </w:t>
            </w:r>
            <w:r w:rsidR="00B800C1">
              <w:rPr>
                <w:rFonts w:ascii="Franklin Gothic Medium" w:hAnsi="Franklin Gothic Medium"/>
                <w:sz w:val="20"/>
              </w:rPr>
              <w:t xml:space="preserve">Also, the wording of question </w:t>
            </w:r>
            <w:r w:rsidRPr="00C74AC2" w:rsidR="00FA6AA2">
              <w:rPr>
                <w:rFonts w:ascii="Franklin Gothic Medium" w:hAnsi="Franklin Gothic Medium"/>
                <w:sz w:val="20"/>
              </w:rPr>
              <w:t xml:space="preserve">6a </w:t>
            </w:r>
            <w:r w:rsidR="00B800C1">
              <w:rPr>
                <w:rFonts w:ascii="Franklin Gothic Medium" w:hAnsi="Franklin Gothic Medium"/>
                <w:sz w:val="20"/>
              </w:rPr>
              <w:t xml:space="preserve">is </w:t>
            </w:r>
            <w:r w:rsidRPr="00C74AC2" w:rsidR="00FA6AA2">
              <w:rPr>
                <w:rFonts w:ascii="Franklin Gothic Medium" w:hAnsi="Franklin Gothic Medium"/>
                <w:sz w:val="20"/>
              </w:rPr>
              <w:t>inconsistent with 6b and 6c</w:t>
            </w:r>
            <w:r w:rsidR="00B800C1">
              <w:rPr>
                <w:rFonts w:ascii="Franklin Gothic Medium" w:hAnsi="Franklin Gothic Medium"/>
                <w:sz w:val="20"/>
              </w:rPr>
              <w:t>.</w:t>
            </w:r>
          </w:p>
          <w:p w:rsidRPr="00C74AC2" w:rsidR="004642D9" w:rsidP="00F34A11" w:rsidRDefault="004642D9" w14:paraId="2A78231F" w14:textId="77777777">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p>
          <w:p w:rsidRPr="00C74AC2" w:rsidR="001F54BB" w:rsidP="00F34A11" w:rsidRDefault="004642D9" w14:paraId="0233C424" w14:textId="63991132">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r w:rsidRPr="00C74AC2">
              <w:rPr>
                <w:rFonts w:ascii="Franklin Gothic Medium" w:hAnsi="Franklin Gothic Medium" w:eastAsia="FangSong"/>
                <w:b w:val="0"/>
                <w:u w:val="single"/>
              </w:rPr>
              <w:t xml:space="preserve">Recommendation: </w:t>
            </w:r>
            <w:r w:rsidRPr="00C74AC2" w:rsidR="001F54BB">
              <w:rPr>
                <w:rFonts w:ascii="Franklin Gothic Medium" w:hAnsi="Franklin Gothic Medium" w:eastAsia="FangSong"/>
                <w:b w:val="0"/>
              </w:rPr>
              <w:t xml:space="preserve">Replace question 6 with introductory </w:t>
            </w:r>
            <w:proofErr w:type="gramStart"/>
            <w:r w:rsidRPr="00C74AC2" w:rsidR="001F54BB">
              <w:rPr>
                <w:rFonts w:ascii="Franklin Gothic Medium" w:hAnsi="Franklin Gothic Medium" w:eastAsia="FangSong"/>
                <w:b w:val="0"/>
              </w:rPr>
              <w:t>statement, and</w:t>
            </w:r>
            <w:proofErr w:type="gramEnd"/>
            <w:r w:rsidRPr="00C74AC2" w:rsidR="001F54BB">
              <w:rPr>
                <w:rFonts w:ascii="Franklin Gothic Medium" w:hAnsi="Franklin Gothic Medium" w:eastAsia="FangSong"/>
                <w:b w:val="0"/>
              </w:rPr>
              <w:t xml:space="preserve"> edit first question slightly to conform with the wording of the next two questions about the nutrition education and referrals</w:t>
            </w:r>
            <w:r w:rsidR="00452BEC">
              <w:rPr>
                <w:rFonts w:ascii="Franklin Gothic Medium" w:hAnsi="Franklin Gothic Medium" w:eastAsia="FangSong"/>
                <w:b w:val="0"/>
              </w:rPr>
              <w:t>.</w:t>
            </w:r>
          </w:p>
          <w:p w:rsidRPr="00C74AC2" w:rsidR="0020224D" w:rsidP="00F34A11" w:rsidRDefault="0020224D" w14:paraId="7BC6B0AA" w14:textId="73C94651">
            <w:pPr>
              <w:spacing w:line="240" w:lineRule="auto"/>
              <w:rPr>
                <w:rFonts w:ascii="Franklin Gothic Medium" w:hAnsi="Franklin Gothic Medium"/>
                <w:sz w:val="20"/>
              </w:rPr>
            </w:pPr>
          </w:p>
          <w:p w:rsidRPr="00C74AC2" w:rsidR="0020224D" w:rsidP="00F34A11" w:rsidRDefault="0020224D" w14:paraId="726A3CE2" w14:textId="6C95D217">
            <w:pPr>
              <w:spacing w:line="240" w:lineRule="auto"/>
              <w:rPr>
                <w:rFonts w:ascii="Franklin Gothic Medium" w:hAnsi="Franklin Gothic Medium"/>
                <w:sz w:val="20"/>
              </w:rPr>
            </w:pPr>
          </w:p>
        </w:tc>
        <w:tc>
          <w:tcPr>
            <w:tcW w:w="1666" w:type="pct"/>
          </w:tcPr>
          <w:p w:rsidRPr="00F66203" w:rsidR="00C202A8" w:rsidP="0087193C" w:rsidRDefault="00452BEC" w14:paraId="74728A91" w14:textId="2545F31A">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 xml:space="preserve">6. </w:t>
            </w:r>
            <w:r w:rsidRPr="00F66203" w:rsidR="00841E89">
              <w:rPr>
                <w:rFonts w:ascii="Franklin Gothic Medium" w:hAnsi="Franklin Gothic Medium" w:eastAsia="FangSong"/>
                <w:b w:val="0"/>
              </w:rPr>
              <w:tab/>
            </w:r>
            <w:r w:rsidRPr="00F66203" w:rsidR="00C202A8">
              <w:rPr>
                <w:rFonts w:ascii="Franklin Gothic Medium" w:hAnsi="Franklin Gothic Medium" w:eastAsia="FangSong"/>
                <w:b w:val="0"/>
              </w:rPr>
              <w:t>We would like to see ho</w:t>
            </w:r>
            <w:r w:rsidRPr="00F66203">
              <w:rPr>
                <w:rFonts w:ascii="Franklin Gothic Medium" w:hAnsi="Franklin Gothic Medium" w:eastAsia="FangSong"/>
                <w:b w:val="0"/>
              </w:rPr>
              <w:t xml:space="preserve">w the MIS helps staff tailor </w:t>
            </w:r>
            <w:r w:rsidRPr="00F66203" w:rsidR="00C202A8">
              <w:rPr>
                <w:rFonts w:ascii="Franklin Gothic Medium" w:hAnsi="Franklin Gothic Medium" w:eastAsia="FangSong"/>
                <w:b w:val="0"/>
              </w:rPr>
              <w:t>nutrition ed</w:t>
            </w:r>
            <w:r w:rsidRPr="00F66203" w:rsidR="000A3513">
              <w:rPr>
                <w:rFonts w:ascii="Franklin Gothic Medium" w:hAnsi="Franklin Gothic Medium" w:eastAsia="FangSong"/>
                <w:b w:val="0"/>
              </w:rPr>
              <w:t>ucation</w:t>
            </w:r>
            <w:r w:rsidRPr="00F66203" w:rsidR="00C202A8">
              <w:rPr>
                <w:rFonts w:ascii="Franklin Gothic Medium" w:hAnsi="Franklin Gothic Medium" w:eastAsia="FangSong"/>
                <w:b w:val="0"/>
              </w:rPr>
              <w:t xml:space="preserve"> and counseling, referrals</w:t>
            </w:r>
            <w:r w:rsidRPr="00F66203" w:rsidR="000A3513">
              <w:rPr>
                <w:rFonts w:ascii="Franklin Gothic Medium" w:hAnsi="Franklin Gothic Medium" w:eastAsia="FangSong"/>
                <w:b w:val="0"/>
              </w:rPr>
              <w:t>,</w:t>
            </w:r>
            <w:r w:rsidRPr="00F66203" w:rsidR="00C202A8">
              <w:rPr>
                <w:rFonts w:ascii="Franklin Gothic Medium" w:hAnsi="Franklin Gothic Medium" w:eastAsia="FangSong"/>
                <w:b w:val="0"/>
              </w:rPr>
              <w:t xml:space="preserve"> and the food package.</w:t>
            </w:r>
          </w:p>
          <w:p w:rsidRPr="00F66203" w:rsidR="00C202A8" w:rsidP="0087193C" w:rsidRDefault="00C202A8" w14:paraId="693AC067" w14:textId="49C01205">
            <w:pPr>
              <w:pStyle w:val="Q1-FirstLevelQuestion"/>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a.</w:t>
            </w:r>
            <w:r w:rsidRPr="00F66203">
              <w:rPr>
                <w:rFonts w:ascii="Franklin Gothic Medium" w:hAnsi="Franklin Gothic Medium" w:eastAsia="FangSong"/>
                <w:b w:val="0"/>
              </w:rPr>
              <w:tab/>
              <w:t>Does the MIS facilitate the tailoring of the food package? [IF YES] How is that done?</w:t>
            </w:r>
          </w:p>
          <w:p w:rsidRPr="00F66203" w:rsidR="00C74AC2" w:rsidP="00F34A11" w:rsidRDefault="00C74AC2" w14:paraId="269B5229" w14:textId="70A87E34">
            <w:pPr>
              <w:pStyle w:val="Q1-FirstLevelQuestion"/>
              <w:keepNext/>
              <w:keepLines/>
              <w:tabs>
                <w:tab w:val="left" w:pos="346"/>
                <w:tab w:val="left" w:pos="1080"/>
              </w:tabs>
              <w:spacing w:line="240" w:lineRule="auto"/>
              <w:ind w:left="-14"/>
              <w:rPr>
                <w:rFonts w:ascii="Franklin Gothic Medium" w:hAnsi="Franklin Gothic Medium" w:eastAsia="FangSong"/>
                <w:b w:val="0"/>
                <w:color w:val="1F497D" w:themeColor="text2"/>
              </w:rPr>
            </w:pPr>
            <w:r w:rsidRPr="00F66203">
              <w:rPr>
                <w:rFonts w:ascii="Franklin Gothic Medium" w:hAnsi="Franklin Gothic Medium" w:eastAsia="FangSong"/>
                <w:b w:val="0"/>
                <w:color w:val="1F497D" w:themeColor="text2"/>
              </w:rPr>
              <w:t>b.</w:t>
            </w:r>
            <w:r w:rsidRPr="00F66203">
              <w:rPr>
                <w:rFonts w:ascii="Franklin Gothic Medium" w:hAnsi="Franklin Gothic Medium" w:eastAsia="FangSong"/>
                <w:b w:val="0"/>
                <w:color w:val="1F497D" w:themeColor="text2"/>
              </w:rPr>
              <w:tab/>
            </w:r>
          </w:p>
          <w:p w:rsidRPr="00F66203" w:rsidR="00C202A8" w:rsidP="00F34A11" w:rsidRDefault="00C202A8" w14:paraId="0DF426A2" w14:textId="7C916F73">
            <w:pPr>
              <w:pStyle w:val="Q1-FirstLevelQuestion"/>
              <w:keepNext/>
              <w:keepLines/>
              <w:tabs>
                <w:tab w:val="left" w:pos="346"/>
                <w:tab w:val="left" w:pos="1080"/>
              </w:tabs>
              <w:spacing w:line="240" w:lineRule="auto"/>
              <w:ind w:left="-14" w:firstLine="0"/>
              <w:rPr>
                <w:rFonts w:ascii="Franklin Gothic Medium" w:hAnsi="Franklin Gothic Medium" w:eastAsia="FangSong"/>
                <w:b w:val="0"/>
                <w:color w:val="1F497D" w:themeColor="text2"/>
              </w:rPr>
            </w:pPr>
          </w:p>
        </w:tc>
      </w:tr>
      <w:tr w:rsidRPr="00C74AC2" w:rsidR="00C202A8" w:rsidTr="003F04E1" w14:paraId="6887726E" w14:textId="77777777">
        <w:trPr>
          <w:trHeight w:val="80"/>
        </w:trPr>
        <w:tc>
          <w:tcPr>
            <w:tcW w:w="1667" w:type="pct"/>
          </w:tcPr>
          <w:p w:rsidRPr="00C74AC2" w:rsidR="00C202A8" w:rsidP="00570715" w:rsidRDefault="00C202A8" w14:paraId="0355B0D7" w14:textId="5135E9B3">
            <w:pPr>
              <w:pStyle w:val="TX-TableText"/>
              <w:spacing w:line="240" w:lineRule="auto"/>
            </w:pPr>
          </w:p>
        </w:tc>
        <w:tc>
          <w:tcPr>
            <w:tcW w:w="1667" w:type="pct"/>
          </w:tcPr>
          <w:p w:rsidRPr="00C74AC2" w:rsidR="00C202A8" w:rsidP="00452BEC" w:rsidRDefault="00785AD3" w14:paraId="4680DA13" w14:textId="77777777">
            <w:pPr>
              <w:spacing w:line="240" w:lineRule="auto"/>
              <w:rPr>
                <w:rFonts w:ascii="Franklin Gothic Medium" w:hAnsi="Franklin Gothic Medium"/>
                <w:sz w:val="20"/>
              </w:rPr>
            </w:pPr>
            <w:r w:rsidRPr="00C74AC2">
              <w:rPr>
                <w:rFonts w:ascii="Franklin Gothic Medium" w:hAnsi="Franklin Gothic Medium"/>
                <w:sz w:val="20"/>
              </w:rPr>
              <w:t>O</w:t>
            </w:r>
            <w:r w:rsidRPr="00C74AC2" w:rsidR="00936425">
              <w:rPr>
                <w:rFonts w:ascii="Franklin Gothic Medium" w:hAnsi="Franklin Gothic Medium"/>
                <w:sz w:val="20"/>
              </w:rPr>
              <w:t xml:space="preserve">ne site </w:t>
            </w:r>
            <w:r w:rsidRPr="00C74AC2" w:rsidR="00C202A8">
              <w:rPr>
                <w:rFonts w:ascii="Franklin Gothic Medium" w:hAnsi="Franklin Gothic Medium"/>
                <w:sz w:val="20"/>
              </w:rPr>
              <w:t>comment</w:t>
            </w:r>
            <w:r w:rsidRPr="00C74AC2">
              <w:rPr>
                <w:rFonts w:ascii="Franklin Gothic Medium" w:hAnsi="Franklin Gothic Medium"/>
                <w:sz w:val="20"/>
              </w:rPr>
              <w:t>ed</w:t>
            </w:r>
            <w:r w:rsidRPr="00C74AC2" w:rsidR="00C202A8">
              <w:rPr>
                <w:rFonts w:ascii="Franklin Gothic Medium" w:hAnsi="Franklin Gothic Medium"/>
                <w:sz w:val="20"/>
              </w:rPr>
              <w:t xml:space="preserve"> about </w:t>
            </w:r>
            <w:r w:rsidRPr="00C74AC2" w:rsidR="00936425">
              <w:rPr>
                <w:rFonts w:ascii="Franklin Gothic Medium" w:hAnsi="Franklin Gothic Medium"/>
                <w:sz w:val="20"/>
              </w:rPr>
              <w:t xml:space="preserve">aspects of </w:t>
            </w:r>
            <w:r w:rsidRPr="00C74AC2" w:rsidR="00C202A8">
              <w:rPr>
                <w:rFonts w:ascii="Franklin Gothic Medium" w:hAnsi="Franklin Gothic Medium"/>
                <w:sz w:val="20"/>
              </w:rPr>
              <w:t>the</w:t>
            </w:r>
            <w:r w:rsidRPr="00C74AC2">
              <w:rPr>
                <w:rFonts w:ascii="Franklin Gothic Medium" w:hAnsi="Franklin Gothic Medium"/>
                <w:sz w:val="20"/>
              </w:rPr>
              <w:t>ir</w:t>
            </w:r>
            <w:r w:rsidRPr="00C74AC2" w:rsidR="00C202A8">
              <w:rPr>
                <w:rFonts w:ascii="Franklin Gothic Medium" w:hAnsi="Franklin Gothic Medium"/>
                <w:sz w:val="20"/>
              </w:rPr>
              <w:t xml:space="preserve"> </w:t>
            </w:r>
            <w:r w:rsidRPr="00C74AC2" w:rsidR="00936425">
              <w:rPr>
                <w:rFonts w:ascii="Franklin Gothic Medium" w:hAnsi="Franklin Gothic Medium"/>
                <w:sz w:val="20"/>
              </w:rPr>
              <w:t xml:space="preserve">new </w:t>
            </w:r>
            <w:r w:rsidRPr="00C74AC2" w:rsidR="00C202A8">
              <w:rPr>
                <w:rFonts w:ascii="Franklin Gothic Medium" w:hAnsi="Franklin Gothic Medium"/>
                <w:sz w:val="20"/>
              </w:rPr>
              <w:t xml:space="preserve">MIS system </w:t>
            </w:r>
            <w:r w:rsidRPr="00C74AC2">
              <w:rPr>
                <w:rFonts w:ascii="Franklin Gothic Medium" w:hAnsi="Franklin Gothic Medium"/>
                <w:sz w:val="20"/>
              </w:rPr>
              <w:t xml:space="preserve">that did </w:t>
            </w:r>
            <w:r w:rsidRPr="00C74AC2" w:rsidR="00C202A8">
              <w:rPr>
                <w:rFonts w:ascii="Franklin Gothic Medium" w:hAnsi="Franklin Gothic Medium"/>
                <w:sz w:val="20"/>
              </w:rPr>
              <w:t xml:space="preserve">not work well for conducting the nutrition services visit; respondents </w:t>
            </w:r>
            <w:r w:rsidRPr="00C74AC2" w:rsidR="00936425">
              <w:rPr>
                <w:rFonts w:ascii="Franklin Gothic Medium" w:hAnsi="Franklin Gothic Medium"/>
                <w:sz w:val="20"/>
              </w:rPr>
              <w:t xml:space="preserve">also </w:t>
            </w:r>
            <w:r w:rsidRPr="00C74AC2" w:rsidR="00C202A8">
              <w:rPr>
                <w:rFonts w:ascii="Franklin Gothic Medium" w:hAnsi="Franklin Gothic Medium"/>
                <w:sz w:val="20"/>
              </w:rPr>
              <w:t>offer</w:t>
            </w:r>
            <w:r w:rsidRPr="00C74AC2" w:rsidR="00936425">
              <w:rPr>
                <w:rFonts w:ascii="Franklin Gothic Medium" w:hAnsi="Franklin Gothic Medium"/>
                <w:sz w:val="20"/>
              </w:rPr>
              <w:t>ed</w:t>
            </w:r>
            <w:r w:rsidRPr="00C74AC2" w:rsidR="00C202A8">
              <w:rPr>
                <w:rFonts w:ascii="Franklin Gothic Medium" w:hAnsi="Franklin Gothic Medium"/>
                <w:sz w:val="20"/>
              </w:rPr>
              <w:t xml:space="preserve"> suggestions for improvements. </w:t>
            </w:r>
            <w:r w:rsidRPr="00C74AC2" w:rsidR="00936425">
              <w:rPr>
                <w:rFonts w:ascii="Franklin Gothic Medium" w:hAnsi="Franklin Gothic Medium"/>
                <w:sz w:val="20"/>
              </w:rPr>
              <w:t xml:space="preserve"> </w:t>
            </w:r>
          </w:p>
          <w:p w:rsidRPr="00C74AC2" w:rsidR="004642D9" w:rsidP="00452BEC" w:rsidRDefault="004642D9" w14:paraId="62D007A8" w14:textId="77777777">
            <w:pPr>
              <w:spacing w:line="240" w:lineRule="auto"/>
              <w:rPr>
                <w:rFonts w:ascii="Franklin Gothic Medium" w:hAnsi="Franklin Gothic Medium"/>
                <w:sz w:val="20"/>
              </w:rPr>
            </w:pPr>
          </w:p>
          <w:p w:rsidRPr="00C74AC2" w:rsidR="004642D9" w:rsidP="00452BEC" w:rsidRDefault="004642D9" w14:paraId="096DC961" w14:textId="27321CE6">
            <w:pPr>
              <w:spacing w:line="240" w:lineRule="auto"/>
              <w:rPr>
                <w:rFonts w:ascii="Franklin Gothic Medium" w:hAnsi="Franklin Gothic Medium"/>
                <w:sz w:val="20"/>
              </w:rPr>
            </w:pPr>
            <w:r w:rsidRPr="00C74AC2">
              <w:rPr>
                <w:rFonts w:ascii="Franklin Gothic Medium" w:hAnsi="Franklin Gothic Medium"/>
                <w:sz w:val="20"/>
                <w:u w:val="single"/>
              </w:rPr>
              <w:t>Recommendation</w:t>
            </w:r>
            <w:r w:rsidRPr="00C74AC2">
              <w:rPr>
                <w:rFonts w:ascii="Franklin Gothic Medium" w:hAnsi="Franklin Gothic Medium"/>
                <w:sz w:val="20"/>
              </w:rPr>
              <w:t>:</w:t>
            </w:r>
            <w:r w:rsidR="00C74AC2">
              <w:rPr>
                <w:rFonts w:ascii="Franklin Gothic Medium" w:hAnsi="Franklin Gothic Medium"/>
                <w:sz w:val="20"/>
              </w:rPr>
              <w:t xml:space="preserve"> </w:t>
            </w:r>
            <w:r w:rsidRPr="00C74AC2">
              <w:rPr>
                <w:rFonts w:ascii="Franklin Gothic Medium" w:hAnsi="Franklin Gothic Medium"/>
                <w:sz w:val="20"/>
              </w:rPr>
              <w:t>Add a question asking about functions of the MIS that do not work well.</w:t>
            </w:r>
          </w:p>
        </w:tc>
        <w:tc>
          <w:tcPr>
            <w:tcW w:w="1666" w:type="pct"/>
          </w:tcPr>
          <w:p w:rsidRPr="00F66203" w:rsidR="00C202A8" w:rsidP="0087193C" w:rsidRDefault="00FA6AA2" w14:paraId="53D3343A" w14:textId="4130C310">
            <w:pPr>
              <w:pStyle w:val="Q1-FirstLevelQuestion"/>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6.</w:t>
            </w:r>
            <w:r w:rsidRPr="00F66203" w:rsidR="0020224D">
              <w:rPr>
                <w:rFonts w:ascii="Franklin Gothic Medium" w:hAnsi="Franklin Gothic Medium" w:eastAsia="FangSong"/>
                <w:b w:val="0"/>
              </w:rPr>
              <w:t xml:space="preserve">d. </w:t>
            </w:r>
            <w:r w:rsidRPr="00F66203" w:rsidR="00DB4769">
              <w:rPr>
                <w:rFonts w:ascii="Franklin Gothic Medium" w:hAnsi="Franklin Gothic Medium" w:eastAsia="FangSong"/>
                <w:b w:val="0"/>
              </w:rPr>
              <w:t xml:space="preserve">Are there aspects of the </w:t>
            </w:r>
            <w:r w:rsidRPr="00F66203" w:rsidR="00C202A8">
              <w:rPr>
                <w:rFonts w:ascii="Franklin Gothic Medium" w:hAnsi="Franklin Gothic Medium" w:eastAsia="FangSong"/>
                <w:b w:val="0"/>
              </w:rPr>
              <w:t xml:space="preserve">MIS </w:t>
            </w:r>
            <w:r w:rsidRPr="00F66203" w:rsidR="00DB4769">
              <w:rPr>
                <w:rFonts w:ascii="Franklin Gothic Medium" w:hAnsi="Franklin Gothic Medium" w:eastAsia="FangSong"/>
                <w:b w:val="0"/>
              </w:rPr>
              <w:t xml:space="preserve">that </w:t>
            </w:r>
            <w:r w:rsidRPr="00F66203" w:rsidR="001D2646">
              <w:rPr>
                <w:rFonts w:ascii="Franklin Gothic Medium" w:hAnsi="Franklin Gothic Medium" w:eastAsia="FangSong"/>
                <w:b w:val="0"/>
              </w:rPr>
              <w:t>do not</w:t>
            </w:r>
            <w:r w:rsidRPr="00F66203" w:rsidR="00C202A8">
              <w:rPr>
                <w:rFonts w:ascii="Franklin Gothic Medium" w:hAnsi="Franklin Gothic Medium" w:eastAsia="FangSong"/>
                <w:b w:val="0"/>
              </w:rPr>
              <w:t xml:space="preserve"> work well for conducting the nutrition services visit with your WIC participants? </w:t>
            </w:r>
            <w:r w:rsidRPr="00F66203" w:rsidR="0020224D">
              <w:rPr>
                <w:rFonts w:ascii="Franklin Gothic Medium" w:hAnsi="Franklin Gothic Medium" w:eastAsia="FangSong"/>
                <w:b w:val="0"/>
              </w:rPr>
              <w:t>[I</w:t>
            </w:r>
            <w:r w:rsidRPr="00F66203" w:rsidR="00452BEC">
              <w:rPr>
                <w:rFonts w:ascii="Franklin Gothic Medium" w:hAnsi="Franklin Gothic Medium" w:eastAsia="FangSong"/>
                <w:b w:val="0"/>
              </w:rPr>
              <w:t>f</w:t>
            </w:r>
            <w:r w:rsidRPr="00F66203" w:rsidR="00DB4769">
              <w:rPr>
                <w:rFonts w:ascii="Franklin Gothic Medium" w:hAnsi="Franklin Gothic Medium" w:eastAsia="FangSong"/>
                <w:b w:val="0"/>
              </w:rPr>
              <w:t xml:space="preserve"> yes,] </w:t>
            </w:r>
            <w:r w:rsidRPr="00F66203" w:rsidR="00C202A8">
              <w:rPr>
                <w:rFonts w:ascii="Franklin Gothic Medium" w:hAnsi="Franklin Gothic Medium" w:eastAsia="FangSong"/>
                <w:b w:val="0"/>
              </w:rPr>
              <w:t>What could be improved?</w:t>
            </w:r>
          </w:p>
        </w:tc>
      </w:tr>
      <w:tr w:rsidRPr="00C74AC2" w:rsidR="00C202A8" w:rsidTr="003F04E1" w14:paraId="367F04B3" w14:textId="77777777">
        <w:trPr>
          <w:trHeight w:val="80"/>
        </w:trPr>
        <w:tc>
          <w:tcPr>
            <w:tcW w:w="1667" w:type="pct"/>
          </w:tcPr>
          <w:p w:rsidRPr="00C74AC2" w:rsidR="001F54BB" w:rsidP="0087193C" w:rsidRDefault="00FA6AA2" w14:paraId="75FAEDCB" w14:textId="61BE1CCD">
            <w:pPr>
              <w:spacing w:line="240" w:lineRule="auto"/>
              <w:ind w:left="390" w:hanging="370"/>
              <w:rPr>
                <w:rFonts w:ascii="Franklin Gothic Medium" w:hAnsi="Franklin Gothic Medium"/>
                <w:sz w:val="20"/>
              </w:rPr>
            </w:pPr>
            <w:r>
              <w:rPr>
                <w:rFonts w:ascii="Franklin Gothic Medium" w:hAnsi="Franklin Gothic Medium"/>
                <w:sz w:val="20"/>
              </w:rPr>
              <w:t>9.</w:t>
            </w:r>
            <w:r w:rsidRPr="00C74AC2" w:rsidR="001F54BB">
              <w:rPr>
                <w:rFonts w:ascii="Franklin Gothic Medium" w:hAnsi="Franklin Gothic Medium"/>
                <w:sz w:val="20"/>
              </w:rPr>
              <w:t xml:space="preserve"> During the nutrition assessment, what is the process that staff follow for determining that a participant is high risk?  </w:t>
            </w:r>
          </w:p>
          <w:p w:rsidRPr="00C74AC2" w:rsidR="00C202A8" w:rsidP="0087193C" w:rsidRDefault="001F54BB" w14:paraId="6E57E72F" w14:textId="368170B8">
            <w:pPr>
              <w:pStyle w:val="TX-TableText"/>
              <w:spacing w:line="240" w:lineRule="auto"/>
              <w:ind w:left="390" w:hanging="370"/>
            </w:pPr>
            <w:r w:rsidRPr="00C74AC2">
              <w:t>a.</w:t>
            </w:r>
            <w:r w:rsidRPr="00C74AC2">
              <w:tab/>
              <w:t>Do they follow a written protocol that identifies the nutrition risk criteria that are considered high risk? [INTERVIEWER: IF YES, ASK FOR A COPY OF THIS DOCUMENT.]</w:t>
            </w:r>
          </w:p>
        </w:tc>
        <w:tc>
          <w:tcPr>
            <w:tcW w:w="1667" w:type="pct"/>
          </w:tcPr>
          <w:p w:rsidR="002E3858" w:rsidP="00452BEC" w:rsidRDefault="002E3858" w14:paraId="55C65DC8" w14:textId="3A3A501E">
            <w:pPr>
              <w:spacing w:line="240" w:lineRule="auto"/>
              <w:rPr>
                <w:rFonts w:ascii="Franklin Gothic Medium" w:hAnsi="Franklin Gothic Medium"/>
                <w:sz w:val="20"/>
              </w:rPr>
            </w:pPr>
            <w:r w:rsidRPr="00C74AC2">
              <w:rPr>
                <w:rFonts w:ascii="Franklin Gothic Medium" w:hAnsi="Franklin Gothic Medium"/>
                <w:sz w:val="20"/>
              </w:rPr>
              <w:t xml:space="preserve">At both clinics </w:t>
            </w:r>
            <w:r w:rsidRPr="00C74AC2" w:rsidR="001D2646">
              <w:rPr>
                <w:rFonts w:ascii="Franklin Gothic Medium" w:hAnsi="Franklin Gothic Medium"/>
                <w:sz w:val="20"/>
              </w:rPr>
              <w:t>visited,</w:t>
            </w:r>
            <w:r w:rsidRPr="00C74AC2">
              <w:rPr>
                <w:rFonts w:ascii="Franklin Gothic Medium" w:hAnsi="Franklin Gothic Medium"/>
                <w:sz w:val="20"/>
              </w:rPr>
              <w:t xml:space="preserve"> the MIS automatically can identify if a woman is high risk</w:t>
            </w:r>
            <w:r w:rsidRPr="00C74AC2" w:rsidR="001D2646">
              <w:rPr>
                <w:rFonts w:ascii="Franklin Gothic Medium" w:hAnsi="Franklin Gothic Medium"/>
                <w:sz w:val="20"/>
              </w:rPr>
              <w:t xml:space="preserve">. </w:t>
            </w:r>
            <w:r w:rsidRPr="00C74AC2">
              <w:rPr>
                <w:rFonts w:ascii="Franklin Gothic Medium" w:hAnsi="Franklin Gothic Medium"/>
                <w:sz w:val="20"/>
              </w:rPr>
              <w:t xml:space="preserve">We were told however at one of these clinics that the staff can go in and identify a woman as high risk even if the system does not do so. </w:t>
            </w:r>
          </w:p>
          <w:p w:rsidR="00452BEC" w:rsidP="00452BEC" w:rsidRDefault="00452BEC" w14:paraId="5A52981E" w14:textId="2394CA9D">
            <w:pPr>
              <w:spacing w:line="240" w:lineRule="auto"/>
              <w:rPr>
                <w:rFonts w:ascii="Franklin Gothic Medium" w:hAnsi="Franklin Gothic Medium"/>
                <w:sz w:val="20"/>
              </w:rPr>
            </w:pPr>
          </w:p>
          <w:p w:rsidRPr="00C74AC2" w:rsidR="00452BEC" w:rsidP="00452BEC" w:rsidRDefault="00452BEC" w14:paraId="1E2DA787" w14:textId="2768E100">
            <w:pPr>
              <w:spacing w:line="240" w:lineRule="auto"/>
              <w:rPr>
                <w:rFonts w:ascii="Franklin Gothic Medium" w:hAnsi="Franklin Gothic Medium"/>
                <w:sz w:val="20"/>
              </w:rPr>
            </w:pPr>
            <w:r>
              <w:rPr>
                <w:rFonts w:ascii="Franklin Gothic Medium" w:hAnsi="Franklin Gothic Medium"/>
                <w:sz w:val="20"/>
              </w:rPr>
              <w:t>If the protocol for determining high risk is programmed into the MIS, we would assume that this protocol is set by the SA</w:t>
            </w:r>
            <w:r w:rsidR="001D2646">
              <w:rPr>
                <w:rFonts w:ascii="Franklin Gothic Medium" w:hAnsi="Franklin Gothic Medium"/>
                <w:sz w:val="20"/>
              </w:rPr>
              <w:t xml:space="preserve">. </w:t>
            </w:r>
            <w:r>
              <w:rPr>
                <w:rFonts w:ascii="Franklin Gothic Medium" w:hAnsi="Franklin Gothic Medium"/>
                <w:sz w:val="20"/>
              </w:rPr>
              <w:t>If the clinic is using a written protocol, we will not know the source unless we ask.</w:t>
            </w:r>
          </w:p>
          <w:p w:rsidR="004642D9" w:rsidP="00452BEC" w:rsidRDefault="004642D9" w14:paraId="0CCE3F83" w14:textId="1F2C1BAA">
            <w:pPr>
              <w:spacing w:line="240" w:lineRule="auto"/>
              <w:rPr>
                <w:rFonts w:ascii="Franklin Gothic Medium" w:hAnsi="Franklin Gothic Medium"/>
                <w:sz w:val="20"/>
                <w:u w:val="single"/>
              </w:rPr>
            </w:pPr>
          </w:p>
          <w:p w:rsidRPr="00C74AC2" w:rsidR="008E0D80" w:rsidP="00452BEC" w:rsidRDefault="004642D9" w14:paraId="3D4CDE26" w14:textId="3E6F3E8E">
            <w:pPr>
              <w:spacing w:line="240" w:lineRule="auto"/>
              <w:rPr>
                <w:rFonts w:ascii="Franklin Gothic Medium" w:hAnsi="Franklin Gothic Medium"/>
                <w:sz w:val="20"/>
              </w:rPr>
            </w:pPr>
            <w:r w:rsidRPr="00C74AC2">
              <w:rPr>
                <w:rFonts w:ascii="Franklin Gothic Medium" w:hAnsi="Franklin Gothic Medium"/>
                <w:sz w:val="20"/>
                <w:u w:val="single"/>
              </w:rPr>
              <w:t>Recommendation</w:t>
            </w:r>
            <w:r w:rsidRPr="00452BEC">
              <w:rPr>
                <w:rFonts w:ascii="Franklin Gothic Medium" w:hAnsi="Franklin Gothic Medium"/>
                <w:sz w:val="20"/>
              </w:rPr>
              <w:t xml:space="preserve">: </w:t>
            </w:r>
            <w:r w:rsidR="00452BEC">
              <w:rPr>
                <w:rFonts w:ascii="Franklin Gothic Medium" w:hAnsi="Franklin Gothic Medium"/>
                <w:sz w:val="20"/>
              </w:rPr>
              <w:t xml:space="preserve"> Add a follow-up to question 9.a to ask the source of any written protocol. </w:t>
            </w:r>
            <w:r w:rsidRPr="00452BEC">
              <w:rPr>
                <w:rFonts w:ascii="Franklin Gothic Medium" w:hAnsi="Franklin Gothic Medium"/>
                <w:sz w:val="20"/>
              </w:rPr>
              <w:t>A</w:t>
            </w:r>
            <w:r w:rsidRPr="00C74AC2" w:rsidR="008E0D80">
              <w:rPr>
                <w:rFonts w:ascii="Franklin Gothic Medium" w:hAnsi="Franklin Gothic Medium"/>
                <w:sz w:val="20"/>
              </w:rPr>
              <w:t xml:space="preserve">dd </w:t>
            </w:r>
            <w:r w:rsidR="00452BEC">
              <w:rPr>
                <w:rFonts w:ascii="Franklin Gothic Medium" w:hAnsi="Franklin Gothic Medium"/>
                <w:sz w:val="20"/>
              </w:rPr>
              <w:t xml:space="preserve">a </w:t>
            </w:r>
            <w:r w:rsidRPr="00C74AC2" w:rsidR="008E0D80">
              <w:rPr>
                <w:rFonts w:ascii="Franklin Gothic Medium" w:hAnsi="Franklin Gothic Medium"/>
                <w:sz w:val="20"/>
              </w:rPr>
              <w:lastRenderedPageBreak/>
              <w:t>question to find out if MIS does this automatically or if staff does it manually.</w:t>
            </w:r>
          </w:p>
        </w:tc>
        <w:tc>
          <w:tcPr>
            <w:tcW w:w="1666" w:type="pct"/>
          </w:tcPr>
          <w:p w:rsidRPr="00F66203" w:rsidR="00AE3EE6" w:rsidP="0087193C" w:rsidRDefault="00AE3EE6" w14:paraId="0696EDDB" w14:textId="1BB5B237">
            <w:pPr>
              <w:pStyle w:val="Q1-FirstLevelQuestion"/>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b w:val="0"/>
              </w:rPr>
              <w:lastRenderedPageBreak/>
              <w:t>9.a.</w:t>
            </w:r>
            <w:r w:rsidRPr="00F66203" w:rsidR="00841E89">
              <w:rPr>
                <w:rFonts w:ascii="Franklin Gothic Medium" w:hAnsi="Franklin Gothic Medium"/>
                <w:b w:val="0"/>
              </w:rPr>
              <w:tab/>
            </w:r>
            <w:r w:rsidRPr="00F66203">
              <w:rPr>
                <w:rFonts w:ascii="Franklin Gothic Medium" w:hAnsi="Franklin Gothic Medium"/>
                <w:b w:val="0"/>
              </w:rPr>
              <w:t>Do they follow a written protocol that identifies the nutrition risk criteria that are considered high risk</w:t>
            </w:r>
            <w:r w:rsidRPr="00F66203" w:rsidR="001D2646">
              <w:rPr>
                <w:rFonts w:ascii="Franklin Gothic Medium" w:hAnsi="Franklin Gothic Medium"/>
                <w:b w:val="0"/>
              </w:rPr>
              <w:t xml:space="preserve">? </w:t>
            </w:r>
            <w:r w:rsidRPr="00F66203" w:rsidR="002F3332">
              <w:rPr>
                <w:rFonts w:ascii="Franklin Gothic Medium" w:hAnsi="Franklin Gothic Medium"/>
                <w:b w:val="0"/>
              </w:rPr>
              <w:t xml:space="preserve">[IF YES] </w:t>
            </w:r>
            <w:r w:rsidRPr="00F66203">
              <w:rPr>
                <w:rFonts w:ascii="Franklin Gothic Medium" w:hAnsi="Franklin Gothic Medium"/>
                <w:b w:val="0"/>
              </w:rPr>
              <w:t>What is the source of this protocol? [INTERVIEWER: ASK FOR A COPY OF THIS DOCUMENT.]</w:t>
            </w:r>
          </w:p>
          <w:p w:rsidRPr="00AE3EE6" w:rsidR="00C202A8" w:rsidP="0087193C" w:rsidRDefault="00FA6AA2" w14:paraId="48F33D2F" w14:textId="791D01E7">
            <w:pPr>
              <w:pStyle w:val="Q1-FirstLevelQuestion"/>
              <w:tabs>
                <w:tab w:val="left" w:pos="346"/>
                <w:tab w:val="left" w:pos="1080"/>
              </w:tabs>
              <w:spacing w:line="240" w:lineRule="auto"/>
              <w:ind w:left="390" w:hanging="370"/>
              <w:rPr>
                <w:rFonts w:ascii="Franklin Gothic Medium" w:hAnsi="Franklin Gothic Medium" w:eastAsia="FangSong"/>
                <w:b w:val="0"/>
                <w:color w:val="1F497D" w:themeColor="text2"/>
              </w:rPr>
            </w:pPr>
            <w:r w:rsidRPr="00F66203">
              <w:rPr>
                <w:rFonts w:ascii="Franklin Gothic Medium" w:hAnsi="Franklin Gothic Medium" w:eastAsia="FangSong"/>
                <w:b w:val="0"/>
              </w:rPr>
              <w:t>9.</w:t>
            </w:r>
            <w:r w:rsidRPr="00F66203" w:rsidR="008E0D80">
              <w:rPr>
                <w:rFonts w:ascii="Franklin Gothic Medium" w:hAnsi="Franklin Gothic Medium" w:eastAsia="FangSong"/>
                <w:b w:val="0"/>
              </w:rPr>
              <w:t xml:space="preserve">b. Does the MIS system </w:t>
            </w:r>
            <w:r w:rsidRPr="00F66203" w:rsidR="00452BEC">
              <w:rPr>
                <w:rFonts w:ascii="Franklin Gothic Medium" w:hAnsi="Franklin Gothic Medium" w:eastAsia="FangSong"/>
                <w:b w:val="0"/>
              </w:rPr>
              <w:t xml:space="preserve">automatically </w:t>
            </w:r>
            <w:r w:rsidRPr="00F66203" w:rsidR="008E0D80">
              <w:rPr>
                <w:rFonts w:ascii="Franklin Gothic Medium" w:hAnsi="Franklin Gothic Medium" w:eastAsia="FangSong"/>
                <w:b w:val="0"/>
              </w:rPr>
              <w:t>identify when a client is high risk</w:t>
            </w:r>
            <w:r w:rsidRPr="00F66203" w:rsidR="001D2646">
              <w:rPr>
                <w:rFonts w:ascii="Franklin Gothic Medium" w:hAnsi="Franklin Gothic Medium" w:eastAsia="FangSong"/>
                <w:b w:val="0"/>
              </w:rPr>
              <w:t xml:space="preserve">? </w:t>
            </w:r>
            <w:r w:rsidRPr="00F66203" w:rsidR="008E0D80">
              <w:rPr>
                <w:rFonts w:ascii="Franklin Gothic Medium" w:hAnsi="Franklin Gothic Medium" w:eastAsia="FangSong"/>
                <w:b w:val="0"/>
              </w:rPr>
              <w:t xml:space="preserve">Can the high risk designation only be made by the MIS or can staff determine that </w:t>
            </w:r>
            <w:r w:rsidRPr="00F66203" w:rsidR="00452BEC">
              <w:rPr>
                <w:rFonts w:ascii="Franklin Gothic Medium" w:hAnsi="Franklin Gothic Medium" w:eastAsia="FangSong"/>
                <w:b w:val="0"/>
              </w:rPr>
              <w:t xml:space="preserve">a </w:t>
            </w:r>
            <w:r w:rsidRPr="00F66203" w:rsidR="008E0D80">
              <w:rPr>
                <w:rFonts w:ascii="Franklin Gothic Medium" w:hAnsi="Franklin Gothic Medium" w:eastAsia="FangSong"/>
                <w:b w:val="0"/>
              </w:rPr>
              <w:t xml:space="preserve">certain risk or risks make a client </w:t>
            </w:r>
            <w:r w:rsidRPr="00F66203" w:rsidR="00452BEC">
              <w:rPr>
                <w:rFonts w:ascii="Franklin Gothic Medium" w:hAnsi="Franklin Gothic Medium" w:eastAsia="FangSong"/>
                <w:b w:val="0"/>
              </w:rPr>
              <w:t xml:space="preserve">high </w:t>
            </w:r>
            <w:r w:rsidRPr="00F66203" w:rsidR="008E0D80">
              <w:rPr>
                <w:rFonts w:ascii="Franklin Gothic Medium" w:hAnsi="Franklin Gothic Medium" w:eastAsia="FangSong"/>
                <w:b w:val="0"/>
              </w:rPr>
              <w:t>risk even if the system has not done so?</w:t>
            </w:r>
          </w:p>
        </w:tc>
      </w:tr>
      <w:tr w:rsidRPr="00C74AC2" w:rsidR="00C202A8" w:rsidTr="003F04E1" w14:paraId="2FA0565A" w14:textId="77777777">
        <w:trPr>
          <w:trHeight w:val="80"/>
        </w:trPr>
        <w:tc>
          <w:tcPr>
            <w:tcW w:w="1667" w:type="pct"/>
          </w:tcPr>
          <w:p w:rsidRPr="00C74AC2" w:rsidR="00E3425F" w:rsidP="0087193C" w:rsidRDefault="00E3425F" w14:paraId="5A6C7E2F" w14:textId="70A6A4E5">
            <w:pPr>
              <w:keepNext/>
              <w:keepLines/>
              <w:tabs>
                <w:tab w:val="left" w:pos="446"/>
              </w:tabs>
              <w:spacing w:line="240" w:lineRule="auto"/>
              <w:ind w:left="390" w:hanging="370"/>
              <w:rPr>
                <w:rFonts w:ascii="Franklin Gothic Medium" w:hAnsi="Franklin Gothic Medium"/>
                <w:sz w:val="20"/>
              </w:rPr>
            </w:pPr>
            <w:r w:rsidRPr="00C74AC2">
              <w:rPr>
                <w:rFonts w:ascii="Franklin Gothic Medium" w:hAnsi="Franklin Gothic Medium"/>
                <w:sz w:val="20"/>
              </w:rPr>
              <w:t>1</w:t>
            </w:r>
            <w:r w:rsidR="00FA6AA2">
              <w:rPr>
                <w:rFonts w:ascii="Franklin Gothic Medium" w:hAnsi="Franklin Gothic Medium"/>
                <w:sz w:val="20"/>
              </w:rPr>
              <w:t>0.b</w:t>
            </w:r>
            <w:r w:rsidRPr="00C74AC2">
              <w:rPr>
                <w:rFonts w:ascii="Franklin Gothic Medium" w:hAnsi="Franklin Gothic Medium"/>
                <w:sz w:val="20"/>
              </w:rPr>
              <w:tab/>
              <w:t>Are participants referred to professional staff?</w:t>
            </w:r>
          </w:p>
          <w:p w:rsidRPr="00C74AC2" w:rsidR="00C202A8" w:rsidP="00452BEC" w:rsidRDefault="00C202A8" w14:paraId="41E40B96" w14:textId="785E6DD4">
            <w:pPr>
              <w:pStyle w:val="TX-TableText"/>
              <w:spacing w:line="240" w:lineRule="auto"/>
            </w:pPr>
          </w:p>
        </w:tc>
        <w:tc>
          <w:tcPr>
            <w:tcW w:w="1667" w:type="pct"/>
          </w:tcPr>
          <w:p w:rsidR="00FA6AA2" w:rsidP="00452BEC" w:rsidRDefault="00452BEC" w14:paraId="44FF07B1" w14:textId="712379F7">
            <w:pPr>
              <w:spacing w:line="240" w:lineRule="auto"/>
              <w:rPr>
                <w:rFonts w:ascii="Franklin Gothic Medium" w:hAnsi="Franklin Gothic Medium"/>
                <w:sz w:val="20"/>
              </w:rPr>
            </w:pPr>
            <w:r>
              <w:rPr>
                <w:rFonts w:ascii="Franklin Gothic Medium" w:hAnsi="Franklin Gothic Medium"/>
                <w:sz w:val="20"/>
              </w:rPr>
              <w:t>The m</w:t>
            </w:r>
            <w:r w:rsidRPr="00C74AC2" w:rsidR="00BC42EB">
              <w:rPr>
                <w:rFonts w:ascii="Franklin Gothic Medium" w:hAnsi="Franklin Gothic Medium"/>
                <w:sz w:val="20"/>
              </w:rPr>
              <w:t xml:space="preserve">eaning of </w:t>
            </w:r>
            <w:r>
              <w:rPr>
                <w:rFonts w:ascii="Franklin Gothic Medium" w:hAnsi="Franklin Gothic Medium"/>
                <w:sz w:val="20"/>
              </w:rPr>
              <w:t>the term “</w:t>
            </w:r>
            <w:r w:rsidRPr="00C74AC2" w:rsidR="00BC42EB">
              <w:rPr>
                <w:rFonts w:ascii="Franklin Gothic Medium" w:hAnsi="Franklin Gothic Medium"/>
                <w:sz w:val="20"/>
              </w:rPr>
              <w:t>professional staff</w:t>
            </w:r>
            <w:r>
              <w:rPr>
                <w:rFonts w:ascii="Franklin Gothic Medium" w:hAnsi="Franklin Gothic Medium"/>
                <w:sz w:val="20"/>
              </w:rPr>
              <w:t>”</w:t>
            </w:r>
            <w:r w:rsidRPr="00C74AC2" w:rsidR="00BC42EB">
              <w:rPr>
                <w:rFonts w:ascii="Franklin Gothic Medium" w:hAnsi="Franklin Gothic Medium"/>
                <w:sz w:val="20"/>
              </w:rPr>
              <w:t xml:space="preserve"> </w:t>
            </w:r>
            <w:r w:rsidRPr="00C74AC2" w:rsidR="000A4E70">
              <w:rPr>
                <w:rFonts w:ascii="Franklin Gothic Medium" w:hAnsi="Franklin Gothic Medium"/>
                <w:sz w:val="20"/>
              </w:rPr>
              <w:t xml:space="preserve">was </w:t>
            </w:r>
            <w:r w:rsidRPr="00C74AC2" w:rsidR="00BC42EB">
              <w:rPr>
                <w:rFonts w:ascii="Franklin Gothic Medium" w:hAnsi="Franklin Gothic Medium"/>
                <w:sz w:val="20"/>
              </w:rPr>
              <w:t xml:space="preserve">unclear to </w:t>
            </w:r>
            <w:r>
              <w:rPr>
                <w:rFonts w:ascii="Franklin Gothic Medium" w:hAnsi="Franklin Gothic Medium"/>
                <w:sz w:val="20"/>
              </w:rPr>
              <w:t xml:space="preserve">the </w:t>
            </w:r>
            <w:r w:rsidRPr="00C74AC2" w:rsidR="00BC42EB">
              <w:rPr>
                <w:rFonts w:ascii="Franklin Gothic Medium" w:hAnsi="Franklin Gothic Medium"/>
                <w:sz w:val="20"/>
              </w:rPr>
              <w:t>respondent</w:t>
            </w:r>
            <w:r w:rsidR="00A77B40">
              <w:rPr>
                <w:rFonts w:ascii="Franklin Gothic Medium" w:hAnsi="Franklin Gothic Medium"/>
                <w:sz w:val="20"/>
              </w:rPr>
              <w:t>s</w:t>
            </w:r>
            <w:r w:rsidRPr="00C74AC2" w:rsidR="00BC42EB">
              <w:rPr>
                <w:rFonts w:ascii="Franklin Gothic Medium" w:hAnsi="Franklin Gothic Medium"/>
                <w:sz w:val="20"/>
              </w:rPr>
              <w:t xml:space="preserve">. </w:t>
            </w:r>
            <w:r w:rsidRPr="00C74AC2" w:rsidR="000A4E70">
              <w:rPr>
                <w:rFonts w:ascii="Franklin Gothic Medium" w:hAnsi="Franklin Gothic Medium"/>
                <w:sz w:val="20"/>
              </w:rPr>
              <w:t>At both clinics</w:t>
            </w:r>
            <w:r w:rsidR="001D2646">
              <w:rPr>
                <w:rFonts w:ascii="Franklin Gothic Medium" w:hAnsi="Franklin Gothic Medium"/>
                <w:sz w:val="20"/>
              </w:rPr>
              <w:t>,</w:t>
            </w:r>
            <w:r w:rsidRPr="00C74AC2" w:rsidR="00FF299E">
              <w:rPr>
                <w:rFonts w:ascii="Franklin Gothic Medium" w:hAnsi="Franklin Gothic Medium"/>
                <w:sz w:val="20"/>
              </w:rPr>
              <w:t xml:space="preserve"> </w:t>
            </w:r>
            <w:r w:rsidRPr="00C74AC2" w:rsidR="000A4E70">
              <w:rPr>
                <w:rFonts w:ascii="Franklin Gothic Medium" w:hAnsi="Franklin Gothic Medium"/>
                <w:sz w:val="20"/>
              </w:rPr>
              <w:t>high risk clients must be seen by a CPA</w:t>
            </w:r>
            <w:r w:rsidR="00A77B40">
              <w:rPr>
                <w:rFonts w:ascii="Franklin Gothic Medium" w:hAnsi="Franklin Gothic Medium"/>
                <w:sz w:val="20"/>
              </w:rPr>
              <w:t xml:space="preserve">, but it was not always the case that these staff had the credentials the respondents associated with “professional staff.” </w:t>
            </w:r>
            <w:r w:rsidRPr="00C74AC2" w:rsidR="00FF299E">
              <w:rPr>
                <w:rFonts w:ascii="Franklin Gothic Medium" w:hAnsi="Franklin Gothic Medium"/>
                <w:sz w:val="20"/>
              </w:rPr>
              <w:t>A</w:t>
            </w:r>
            <w:r w:rsidRPr="00C74AC2" w:rsidR="000A4E70">
              <w:rPr>
                <w:rFonts w:ascii="Franklin Gothic Medium" w:hAnsi="Franklin Gothic Medium"/>
                <w:sz w:val="20"/>
              </w:rPr>
              <w:t>t one clinic</w:t>
            </w:r>
            <w:r w:rsidRPr="00C74AC2" w:rsidR="00FF299E">
              <w:rPr>
                <w:rFonts w:ascii="Franklin Gothic Medium" w:hAnsi="Franklin Gothic Medium"/>
                <w:sz w:val="20"/>
              </w:rPr>
              <w:t xml:space="preserve">, the CPA </w:t>
            </w:r>
            <w:r w:rsidRPr="00C74AC2" w:rsidR="000A4E70">
              <w:rPr>
                <w:rFonts w:ascii="Franklin Gothic Medium" w:hAnsi="Franklin Gothic Medium"/>
                <w:sz w:val="20"/>
              </w:rPr>
              <w:t>does not have to be an RD</w:t>
            </w:r>
            <w:r w:rsidRPr="00C74AC2" w:rsidR="00FF299E">
              <w:rPr>
                <w:rFonts w:ascii="Franklin Gothic Medium" w:hAnsi="Franklin Gothic Medium"/>
                <w:sz w:val="20"/>
              </w:rPr>
              <w:t>.</w:t>
            </w:r>
            <w:r w:rsidRPr="00C74AC2" w:rsidR="000A4E70">
              <w:rPr>
                <w:rFonts w:ascii="Franklin Gothic Medium" w:hAnsi="Franklin Gothic Medium"/>
                <w:sz w:val="20"/>
              </w:rPr>
              <w:t xml:space="preserve"> </w:t>
            </w:r>
            <w:r w:rsidRPr="00C74AC2" w:rsidR="00FF299E">
              <w:rPr>
                <w:rFonts w:ascii="Franklin Gothic Medium" w:hAnsi="Franklin Gothic Medium"/>
                <w:sz w:val="20"/>
              </w:rPr>
              <w:t>A</w:t>
            </w:r>
            <w:r w:rsidRPr="00C74AC2" w:rsidR="000A4E70">
              <w:rPr>
                <w:rFonts w:ascii="Franklin Gothic Medium" w:hAnsi="Franklin Gothic Medium"/>
                <w:sz w:val="20"/>
              </w:rPr>
              <w:t xml:space="preserve">t </w:t>
            </w:r>
            <w:r w:rsidRPr="00C74AC2" w:rsidR="00FF299E">
              <w:rPr>
                <w:rFonts w:ascii="Franklin Gothic Medium" w:hAnsi="Franklin Gothic Medium"/>
                <w:sz w:val="20"/>
              </w:rPr>
              <w:t>the second clinic, high risk participants</w:t>
            </w:r>
            <w:r w:rsidRPr="00C74AC2" w:rsidR="000A4E70">
              <w:rPr>
                <w:rFonts w:ascii="Franklin Gothic Medium" w:hAnsi="Franklin Gothic Medium"/>
                <w:sz w:val="20"/>
              </w:rPr>
              <w:t xml:space="preserve"> are referred to the more experienced </w:t>
            </w:r>
            <w:r w:rsidRPr="00C74AC2" w:rsidR="00FF299E">
              <w:rPr>
                <w:rFonts w:ascii="Franklin Gothic Medium" w:hAnsi="Franklin Gothic Medium"/>
                <w:sz w:val="20"/>
              </w:rPr>
              <w:t>CP</w:t>
            </w:r>
            <w:r>
              <w:rPr>
                <w:rFonts w:ascii="Franklin Gothic Medium" w:hAnsi="Franklin Gothic Medium"/>
                <w:sz w:val="20"/>
              </w:rPr>
              <w:t>A</w:t>
            </w:r>
            <w:r w:rsidRPr="00C74AC2" w:rsidR="000A4E70">
              <w:rPr>
                <w:rFonts w:ascii="Franklin Gothic Medium" w:hAnsi="Franklin Gothic Medium"/>
                <w:sz w:val="20"/>
              </w:rPr>
              <w:t xml:space="preserve"> who has an RD</w:t>
            </w:r>
            <w:r w:rsidRPr="00C74AC2" w:rsidR="00FF299E">
              <w:rPr>
                <w:rFonts w:ascii="Franklin Gothic Medium" w:hAnsi="Franklin Gothic Medium"/>
                <w:sz w:val="20"/>
              </w:rPr>
              <w:t>, b</w:t>
            </w:r>
            <w:r w:rsidRPr="00C74AC2" w:rsidR="000A4E70">
              <w:rPr>
                <w:rFonts w:ascii="Franklin Gothic Medium" w:hAnsi="Franklin Gothic Medium"/>
                <w:sz w:val="20"/>
              </w:rPr>
              <w:t xml:space="preserve">ut the </w:t>
            </w:r>
            <w:r w:rsidRPr="00C74AC2" w:rsidR="00FF299E">
              <w:rPr>
                <w:rFonts w:ascii="Franklin Gothic Medium" w:hAnsi="Franklin Gothic Medium"/>
                <w:sz w:val="20"/>
              </w:rPr>
              <w:t xml:space="preserve">other CPA on staff </w:t>
            </w:r>
            <w:r w:rsidRPr="00C74AC2" w:rsidR="000A4E70">
              <w:rPr>
                <w:rFonts w:ascii="Franklin Gothic Medium" w:hAnsi="Franklin Gothic Medium"/>
                <w:sz w:val="20"/>
              </w:rPr>
              <w:t>has an RD pending and is also considered “profe</w:t>
            </w:r>
            <w:r w:rsidR="002637BA">
              <w:rPr>
                <w:rFonts w:ascii="Franklin Gothic Medium" w:hAnsi="Franklin Gothic Medium"/>
                <w:sz w:val="20"/>
              </w:rPr>
              <w:t>ssional” staff by the director.</w:t>
            </w:r>
          </w:p>
          <w:p w:rsidR="002637BA" w:rsidP="00452BEC" w:rsidRDefault="002637BA" w14:paraId="3BCC01B4" w14:textId="77777777">
            <w:pPr>
              <w:spacing w:line="240" w:lineRule="auto"/>
              <w:rPr>
                <w:rFonts w:ascii="Franklin Gothic Medium" w:hAnsi="Franklin Gothic Medium"/>
                <w:sz w:val="20"/>
              </w:rPr>
            </w:pPr>
          </w:p>
          <w:p w:rsidRPr="00FA6AA2" w:rsidR="00FA6AA2" w:rsidP="00452BEC" w:rsidRDefault="00FA6AA2" w14:paraId="649D5B0C" w14:textId="4FF70CC1">
            <w:pPr>
              <w:spacing w:line="240" w:lineRule="auto"/>
              <w:rPr>
                <w:rFonts w:ascii="Franklin Gothic Medium" w:hAnsi="Franklin Gothic Medium"/>
                <w:sz w:val="20"/>
              </w:rPr>
            </w:pPr>
            <w:r>
              <w:rPr>
                <w:rFonts w:ascii="Franklin Gothic Medium" w:hAnsi="Franklin Gothic Medium"/>
                <w:sz w:val="20"/>
                <w:u w:val="single"/>
              </w:rPr>
              <w:t>Recommendation</w:t>
            </w:r>
            <w:r>
              <w:rPr>
                <w:rFonts w:ascii="Franklin Gothic Medium" w:hAnsi="Franklin Gothic Medium"/>
                <w:sz w:val="20"/>
              </w:rPr>
              <w:t>: Edit for clarity.</w:t>
            </w:r>
          </w:p>
        </w:tc>
        <w:tc>
          <w:tcPr>
            <w:tcW w:w="1666" w:type="pct"/>
          </w:tcPr>
          <w:p w:rsidRPr="00F66203" w:rsidR="001A73C4" w:rsidP="001A73C4" w:rsidRDefault="002637BA" w14:paraId="74A91366" w14:textId="18B93B2F">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10.b Are high risk participants</w:t>
            </w:r>
            <w:r w:rsidRPr="00F66203" w:rsidR="001A73C4">
              <w:rPr>
                <w:rFonts w:ascii="Franklin Gothic Medium" w:hAnsi="Franklin Gothic Medium" w:eastAsia="FangSong"/>
                <w:b w:val="0"/>
              </w:rPr>
              <w:t xml:space="preserve"> referred to specific staff</w:t>
            </w:r>
            <w:r w:rsidRPr="00F66203" w:rsidR="00FA6AA2">
              <w:rPr>
                <w:rFonts w:ascii="Franklin Gothic Medium" w:hAnsi="Franklin Gothic Medium" w:eastAsia="FangSong"/>
                <w:b w:val="0"/>
              </w:rPr>
              <w:t>?</w:t>
            </w:r>
            <w:r w:rsidRPr="00F66203" w:rsidR="001A73C4">
              <w:rPr>
                <w:rFonts w:ascii="Franklin Gothic Medium" w:hAnsi="Franklin Gothic Medium" w:eastAsia="FangSong"/>
                <w:b w:val="0"/>
              </w:rPr>
              <w:t xml:space="preserve"> </w:t>
            </w:r>
            <w:r w:rsidRPr="00F66203" w:rsidR="001A73C4">
              <w:t>IF YES] What are titles and qualifications of the type of staff who see high risk participants at your clinic?</w:t>
            </w:r>
          </w:p>
          <w:p w:rsidRPr="00F66203" w:rsidR="00C202A8" w:rsidP="001A73C4" w:rsidRDefault="00C202A8" w14:paraId="03BAC83C" w14:textId="094D46FD">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p>
        </w:tc>
      </w:tr>
      <w:tr w:rsidRPr="00C74AC2" w:rsidR="00C202A8" w:rsidTr="003F04E1" w14:paraId="5F678B74" w14:textId="77777777">
        <w:trPr>
          <w:trHeight w:val="80"/>
        </w:trPr>
        <w:tc>
          <w:tcPr>
            <w:tcW w:w="1667" w:type="pct"/>
          </w:tcPr>
          <w:p w:rsidR="00E3425F" w:rsidP="00452BEC" w:rsidRDefault="001D2646" w14:paraId="709B9633" w14:textId="76A091C6">
            <w:pPr>
              <w:spacing w:line="240" w:lineRule="auto"/>
              <w:rPr>
                <w:rFonts w:ascii="Franklin Gothic Medium" w:hAnsi="Franklin Gothic Medium"/>
                <w:sz w:val="20"/>
              </w:rPr>
            </w:pPr>
            <w:r w:rsidRPr="002637BA">
              <w:rPr>
                <w:rFonts w:ascii="Franklin Gothic Medium" w:hAnsi="Franklin Gothic Medium"/>
                <w:sz w:val="20"/>
              </w:rPr>
              <w:t>Next,</w:t>
            </w:r>
            <w:r w:rsidRPr="002637BA" w:rsidR="00E3425F">
              <w:rPr>
                <w:rFonts w:ascii="Franklin Gothic Medium" w:hAnsi="Franklin Gothic Medium"/>
                <w:sz w:val="20"/>
              </w:rPr>
              <w:t xml:space="preserve"> I have some questions about how your clinic ensures staff exhibit cultural sensitivity when providing nutrition-related services.</w:t>
            </w:r>
          </w:p>
          <w:p w:rsidRPr="002637BA" w:rsidR="00A77B40" w:rsidP="00452BEC" w:rsidRDefault="00A77B40" w14:paraId="1BA74772" w14:textId="77777777">
            <w:pPr>
              <w:spacing w:line="240" w:lineRule="auto"/>
              <w:rPr>
                <w:rFonts w:ascii="Franklin Gothic Medium" w:hAnsi="Franklin Gothic Medium"/>
                <w:sz w:val="20"/>
              </w:rPr>
            </w:pPr>
          </w:p>
          <w:p w:rsidRPr="002637BA" w:rsidR="002637BA" w:rsidP="0087193C" w:rsidRDefault="00FA6AA2" w14:paraId="70101F3C" w14:textId="35876857">
            <w:pPr>
              <w:pStyle w:val="ListNumber"/>
              <w:numPr>
                <w:ilvl w:val="0"/>
                <w:numId w:val="0"/>
              </w:numPr>
              <w:ind w:left="390" w:hanging="370"/>
              <w:rPr>
                <w:rFonts w:ascii="Franklin Gothic Medium" w:hAnsi="Franklin Gothic Medium"/>
                <w:sz w:val="20"/>
                <w:szCs w:val="20"/>
              </w:rPr>
            </w:pPr>
            <w:r w:rsidRPr="002637BA">
              <w:rPr>
                <w:rFonts w:ascii="Franklin Gothic Medium" w:hAnsi="Franklin Gothic Medium"/>
                <w:sz w:val="20"/>
                <w:szCs w:val="20"/>
              </w:rPr>
              <w:t>11</w:t>
            </w:r>
            <w:r w:rsidRPr="002637BA" w:rsidR="00E3425F">
              <w:rPr>
                <w:rFonts w:ascii="Franklin Gothic Medium" w:hAnsi="Franklin Gothic Medium"/>
                <w:sz w:val="20"/>
                <w:szCs w:val="20"/>
              </w:rPr>
              <w:t>.</w:t>
            </w:r>
            <w:r w:rsidRPr="002637BA" w:rsidR="002637BA">
              <w:rPr>
                <w:rFonts w:ascii="Franklin Gothic Medium" w:hAnsi="Franklin Gothic Medium"/>
                <w:sz w:val="20"/>
                <w:szCs w:val="20"/>
              </w:rPr>
              <w:t xml:space="preserve"> </w:t>
            </w:r>
            <w:r w:rsidRPr="002637BA" w:rsidR="00E3425F">
              <w:rPr>
                <w:rFonts w:ascii="Franklin Gothic Medium" w:hAnsi="Franklin Gothic Medium"/>
                <w:sz w:val="20"/>
                <w:szCs w:val="20"/>
              </w:rPr>
              <w:t>Participants may speak different languages or have different cultural dietary preferences or observances.</w:t>
            </w:r>
            <w:r w:rsidRPr="002637BA" w:rsidR="002637BA">
              <w:rPr>
                <w:rFonts w:ascii="Franklin Gothic Medium" w:hAnsi="Franklin Gothic Medium"/>
                <w:sz w:val="20"/>
                <w:szCs w:val="20"/>
              </w:rPr>
              <w:t xml:space="preserve"> How does your clinic ensure that staff are sensitive to participants’ cultural and language differences when conducting nutrition risk assessments? </w:t>
            </w:r>
          </w:p>
          <w:p w:rsidRPr="002637BA" w:rsidR="00E3425F" w:rsidP="00452BEC" w:rsidRDefault="00E3425F" w14:paraId="1BDE2056" w14:textId="41DA1FF2">
            <w:pPr>
              <w:keepNext/>
              <w:keepLines/>
              <w:tabs>
                <w:tab w:val="left" w:pos="446"/>
              </w:tabs>
              <w:spacing w:line="240" w:lineRule="auto"/>
              <w:ind w:left="274" w:hanging="288"/>
              <w:rPr>
                <w:rFonts w:ascii="Franklin Gothic Medium" w:hAnsi="Franklin Gothic Medium"/>
                <w:sz w:val="20"/>
              </w:rPr>
            </w:pPr>
          </w:p>
          <w:p w:rsidRPr="002637BA" w:rsidR="00C202A8" w:rsidP="00452BEC" w:rsidRDefault="00C202A8" w14:paraId="351D8925" w14:textId="77777777">
            <w:pPr>
              <w:pStyle w:val="TX-TableText"/>
              <w:spacing w:line="240" w:lineRule="auto"/>
            </w:pPr>
          </w:p>
        </w:tc>
        <w:tc>
          <w:tcPr>
            <w:tcW w:w="1667" w:type="pct"/>
          </w:tcPr>
          <w:p w:rsidRPr="00C74AC2" w:rsidR="00E3425F" w:rsidP="00452BEC" w:rsidRDefault="00A77B40" w14:paraId="1F43286A" w14:textId="5F8E21EF">
            <w:pPr>
              <w:pStyle w:val="Q1-FirstLevelQuestion"/>
              <w:keepNext/>
              <w:keepLines/>
              <w:tabs>
                <w:tab w:val="left" w:pos="346"/>
                <w:tab w:val="left" w:pos="1080"/>
              </w:tabs>
              <w:spacing w:line="240" w:lineRule="auto"/>
              <w:ind w:left="-14" w:firstLine="0"/>
              <w:rPr>
                <w:rFonts w:ascii="Franklin Gothic Medium" w:hAnsi="Franklin Gothic Medium"/>
                <w:b w:val="0"/>
              </w:rPr>
            </w:pPr>
            <w:r>
              <w:rPr>
                <w:rFonts w:ascii="Franklin Gothic Medium" w:hAnsi="Franklin Gothic Medium"/>
                <w:b w:val="0"/>
              </w:rPr>
              <w:t xml:space="preserve">It was not </w:t>
            </w:r>
            <w:r w:rsidRPr="00C74AC2" w:rsidR="000A4E70">
              <w:rPr>
                <w:rFonts w:ascii="Franklin Gothic Medium" w:hAnsi="Franklin Gothic Medium"/>
                <w:b w:val="0"/>
              </w:rPr>
              <w:t>clear to respondent</w:t>
            </w:r>
            <w:r>
              <w:rPr>
                <w:rFonts w:ascii="Franklin Gothic Medium" w:hAnsi="Franklin Gothic Medium"/>
                <w:b w:val="0"/>
              </w:rPr>
              <w:t>s</w:t>
            </w:r>
            <w:r w:rsidRPr="00C74AC2" w:rsidR="000A4E70">
              <w:rPr>
                <w:rFonts w:ascii="Franklin Gothic Medium" w:hAnsi="Franklin Gothic Medium"/>
                <w:b w:val="0"/>
              </w:rPr>
              <w:t xml:space="preserve"> how to answer the question that followed the intro</w:t>
            </w:r>
            <w:r>
              <w:rPr>
                <w:rFonts w:ascii="Franklin Gothic Medium" w:hAnsi="Franklin Gothic Medium"/>
                <w:b w:val="0"/>
              </w:rPr>
              <w:t>duction. One</w:t>
            </w:r>
            <w:r w:rsidRPr="00C74AC2" w:rsidR="000A4E70">
              <w:rPr>
                <w:rFonts w:ascii="Franklin Gothic Medium" w:hAnsi="Franklin Gothic Medium"/>
                <w:b w:val="0"/>
              </w:rPr>
              <w:t xml:space="preserve"> respondent focused only on language issues;</w:t>
            </w:r>
            <w:r w:rsidRPr="00C74AC2" w:rsidR="00325646">
              <w:rPr>
                <w:rFonts w:ascii="Franklin Gothic Medium" w:hAnsi="Franklin Gothic Medium"/>
                <w:b w:val="0"/>
              </w:rPr>
              <w:t xml:space="preserve"> </w:t>
            </w:r>
            <w:r>
              <w:rPr>
                <w:rFonts w:ascii="Franklin Gothic Medium" w:hAnsi="Franklin Gothic Medium"/>
                <w:b w:val="0"/>
              </w:rPr>
              <w:t xml:space="preserve">the </w:t>
            </w:r>
            <w:r w:rsidRPr="00C74AC2" w:rsidR="000A4E70">
              <w:rPr>
                <w:rFonts w:ascii="Franklin Gothic Medium" w:hAnsi="Franklin Gothic Medium"/>
                <w:b w:val="0"/>
              </w:rPr>
              <w:t>other spent a long time first explaining her definitions</w:t>
            </w:r>
            <w:r>
              <w:rPr>
                <w:rFonts w:ascii="Franklin Gothic Medium" w:hAnsi="Franklin Gothic Medium"/>
                <w:b w:val="0"/>
              </w:rPr>
              <w:t>.</w:t>
            </w:r>
          </w:p>
          <w:p w:rsidR="00E3425F" w:rsidP="00452BEC" w:rsidRDefault="00E3425F" w14:paraId="2198F319" w14:textId="2F6CE2D8">
            <w:pPr>
              <w:pStyle w:val="Q1-FirstLevelQuestion"/>
              <w:keepNext/>
              <w:keepLines/>
              <w:tabs>
                <w:tab w:val="left" w:pos="346"/>
                <w:tab w:val="left" w:pos="1080"/>
              </w:tabs>
              <w:spacing w:line="240" w:lineRule="auto"/>
              <w:ind w:left="-14" w:firstLine="0"/>
              <w:rPr>
                <w:rFonts w:ascii="Franklin Gothic Medium" w:hAnsi="Franklin Gothic Medium"/>
                <w:b w:val="0"/>
              </w:rPr>
            </w:pPr>
          </w:p>
          <w:p w:rsidR="00344F34" w:rsidP="00452BEC" w:rsidRDefault="00344F34" w14:paraId="7F475321" w14:textId="1622F235">
            <w:pPr>
              <w:pStyle w:val="Q1-FirstLevelQuestion"/>
              <w:keepNext/>
              <w:keepLines/>
              <w:tabs>
                <w:tab w:val="left" w:pos="346"/>
                <w:tab w:val="left" w:pos="1080"/>
              </w:tabs>
              <w:spacing w:line="240" w:lineRule="auto"/>
              <w:ind w:left="-14" w:firstLine="0"/>
              <w:rPr>
                <w:rFonts w:ascii="Franklin Gothic Medium" w:hAnsi="Franklin Gothic Medium"/>
                <w:b w:val="0"/>
              </w:rPr>
            </w:pPr>
            <w:r>
              <w:rPr>
                <w:rFonts w:ascii="Franklin Gothic Medium" w:hAnsi="Franklin Gothic Medium"/>
                <w:b w:val="0"/>
              </w:rPr>
              <w:t xml:space="preserve">Also, when questions 11 a, b, and c were changed from probes to individual questions, the introductory question became duplicative. </w:t>
            </w:r>
          </w:p>
          <w:p w:rsidRPr="00C74AC2" w:rsidR="00344F34" w:rsidP="00452BEC" w:rsidRDefault="00344F34" w14:paraId="2E8E7007" w14:textId="77777777">
            <w:pPr>
              <w:pStyle w:val="Q1-FirstLevelQuestion"/>
              <w:keepNext/>
              <w:keepLines/>
              <w:tabs>
                <w:tab w:val="left" w:pos="346"/>
                <w:tab w:val="left" w:pos="1080"/>
              </w:tabs>
              <w:spacing w:line="240" w:lineRule="auto"/>
              <w:ind w:left="-14" w:firstLine="0"/>
              <w:rPr>
                <w:rFonts w:ascii="Franklin Gothic Medium" w:hAnsi="Franklin Gothic Medium"/>
                <w:b w:val="0"/>
              </w:rPr>
            </w:pPr>
          </w:p>
          <w:p w:rsidRPr="00C74AC2" w:rsidR="00E3425F" w:rsidP="00452BEC" w:rsidRDefault="00344F34" w14:paraId="5FDB3D79" w14:textId="61074050">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r w:rsidRPr="00344F34">
              <w:rPr>
                <w:rFonts w:ascii="Franklin Gothic Medium" w:hAnsi="Franklin Gothic Medium"/>
                <w:b w:val="0"/>
                <w:u w:val="single"/>
              </w:rPr>
              <w:t>Recommendation</w:t>
            </w:r>
            <w:r>
              <w:rPr>
                <w:rFonts w:ascii="Franklin Gothic Medium" w:hAnsi="Franklin Gothic Medium"/>
                <w:b w:val="0"/>
              </w:rPr>
              <w:t xml:space="preserve">:  </w:t>
            </w:r>
            <w:r w:rsidRPr="00C74AC2" w:rsidR="00E3425F">
              <w:rPr>
                <w:rFonts w:ascii="Franklin Gothic Medium" w:hAnsi="Franklin Gothic Medium"/>
                <w:b w:val="0"/>
              </w:rPr>
              <w:t xml:space="preserve">To make the </w:t>
            </w:r>
            <w:r w:rsidR="00A77B40">
              <w:rPr>
                <w:rFonts w:ascii="Franklin Gothic Medium" w:hAnsi="Franklin Gothic Medium"/>
                <w:b w:val="0"/>
              </w:rPr>
              <w:t xml:space="preserve">question </w:t>
            </w:r>
            <w:r w:rsidRPr="00C74AC2" w:rsidR="00E3425F">
              <w:rPr>
                <w:rFonts w:ascii="Franklin Gothic Medium" w:hAnsi="Franklin Gothic Medium"/>
                <w:b w:val="0"/>
              </w:rPr>
              <w:t>flow better, revise t</w:t>
            </w:r>
            <w:r>
              <w:rPr>
                <w:rFonts w:ascii="Franklin Gothic Medium" w:hAnsi="Franklin Gothic Medium"/>
                <w:b w:val="0"/>
              </w:rPr>
              <w:t>he</w:t>
            </w:r>
            <w:r w:rsidRPr="00C74AC2" w:rsidR="00E3425F">
              <w:rPr>
                <w:rFonts w:ascii="Franklin Gothic Medium" w:hAnsi="Franklin Gothic Medium"/>
                <w:b w:val="0"/>
              </w:rPr>
              <w:t xml:space="preserve"> </w:t>
            </w:r>
            <w:r>
              <w:rPr>
                <w:rFonts w:ascii="Franklin Gothic Medium" w:hAnsi="Franklin Gothic Medium"/>
                <w:b w:val="0"/>
              </w:rPr>
              <w:t xml:space="preserve">introductory question to ask </w:t>
            </w:r>
            <w:r w:rsidRPr="00C74AC2" w:rsidR="00E3425F">
              <w:rPr>
                <w:rFonts w:ascii="Franklin Gothic Medium" w:hAnsi="Franklin Gothic Medium"/>
                <w:b w:val="0"/>
              </w:rPr>
              <w:t xml:space="preserve">the </w:t>
            </w:r>
            <w:r>
              <w:rPr>
                <w:rFonts w:ascii="Franklin Gothic Medium" w:hAnsi="Franklin Gothic Medium"/>
                <w:b w:val="0"/>
              </w:rPr>
              <w:t>s</w:t>
            </w:r>
            <w:r w:rsidRPr="00C74AC2" w:rsidR="00E3425F">
              <w:rPr>
                <w:rFonts w:ascii="Franklin Gothic Medium" w:hAnsi="Franklin Gothic Medium"/>
                <w:b w:val="0"/>
              </w:rPr>
              <w:t xml:space="preserve">ite </w:t>
            </w:r>
            <w:r>
              <w:rPr>
                <w:rFonts w:ascii="Franklin Gothic Medium" w:hAnsi="Franklin Gothic Medium"/>
                <w:b w:val="0"/>
              </w:rPr>
              <w:t>d</w:t>
            </w:r>
            <w:r w:rsidRPr="00C74AC2" w:rsidR="00E3425F">
              <w:rPr>
                <w:rFonts w:ascii="Franklin Gothic Medium" w:hAnsi="Franklin Gothic Medium"/>
                <w:b w:val="0"/>
              </w:rPr>
              <w:t>irector a lead-in question t</w:t>
            </w:r>
            <w:r>
              <w:rPr>
                <w:rFonts w:ascii="Franklin Gothic Medium" w:hAnsi="Franklin Gothic Medium"/>
                <w:b w:val="0"/>
              </w:rPr>
              <w:t>hat asks him/her to list the diff</w:t>
            </w:r>
            <w:r w:rsidRPr="00C74AC2" w:rsidR="00E3425F">
              <w:rPr>
                <w:rFonts w:ascii="Franklin Gothic Medium" w:hAnsi="Franklin Gothic Medium"/>
                <w:b w:val="0"/>
              </w:rPr>
              <w:t>erent types of cultures and languages they serve at the site.</w:t>
            </w:r>
          </w:p>
          <w:p w:rsidRPr="00C74AC2" w:rsidR="002637BA" w:rsidP="00452BEC" w:rsidRDefault="002637BA" w14:paraId="49233119" w14:textId="1C2C4127">
            <w:pPr>
              <w:spacing w:line="240" w:lineRule="auto"/>
              <w:rPr>
                <w:rFonts w:ascii="Franklin Gothic Medium" w:hAnsi="Franklin Gothic Medium"/>
                <w:sz w:val="20"/>
              </w:rPr>
            </w:pPr>
          </w:p>
        </w:tc>
        <w:tc>
          <w:tcPr>
            <w:tcW w:w="1666" w:type="pct"/>
          </w:tcPr>
          <w:p w:rsidRPr="00F66203" w:rsidR="00C202A8" w:rsidP="0087193C" w:rsidRDefault="00FA6AA2" w14:paraId="661F720F" w14:textId="4CDBD9DF">
            <w:pPr>
              <w:pStyle w:val="Q1-FirstLevelQuestion"/>
              <w:keepNext/>
              <w:keepLines/>
              <w:tabs>
                <w:tab w:val="left" w:pos="346"/>
                <w:tab w:val="left" w:pos="1080"/>
              </w:tabs>
              <w:spacing w:line="240" w:lineRule="auto"/>
              <w:ind w:left="390" w:hanging="370"/>
              <w:rPr>
                <w:rFonts w:ascii="Franklin Gothic Medium" w:hAnsi="Franklin Gothic Medium" w:eastAsia="FangSong"/>
                <w:b w:val="0"/>
                <w:color w:val="1F497D" w:themeColor="text2"/>
              </w:rPr>
            </w:pPr>
            <w:r w:rsidRPr="00F66203">
              <w:rPr>
                <w:rFonts w:ascii="Franklin Gothic Medium" w:hAnsi="Franklin Gothic Medium" w:eastAsia="FangSong"/>
                <w:b w:val="0"/>
              </w:rPr>
              <w:t>11</w:t>
            </w:r>
            <w:r w:rsidRPr="00F66203" w:rsidR="001D4B32">
              <w:rPr>
                <w:rFonts w:ascii="Franklin Gothic Medium" w:hAnsi="Franklin Gothic Medium" w:eastAsia="FangSong"/>
                <w:b w:val="0"/>
              </w:rPr>
              <w:t>.</w:t>
            </w:r>
            <w:r w:rsidRPr="00F66203" w:rsidR="001D4B32">
              <w:rPr>
                <w:rFonts w:ascii="Franklin Gothic Medium" w:hAnsi="Franklin Gothic Medium" w:eastAsia="FangSong"/>
                <w:b w:val="0"/>
              </w:rPr>
              <w:tab/>
              <w:t>Participants may speak different languages or have different cultural dietary preferences or observances. What are the different languages that your participants speak and what cultural groups do you serve at this clinic?</w:t>
            </w:r>
          </w:p>
        </w:tc>
      </w:tr>
      <w:tr w:rsidRPr="00C74AC2" w:rsidR="00C202A8" w:rsidTr="003F04E1" w14:paraId="7A64F754" w14:textId="77777777">
        <w:trPr>
          <w:trHeight w:val="80"/>
        </w:trPr>
        <w:tc>
          <w:tcPr>
            <w:tcW w:w="1667" w:type="pct"/>
          </w:tcPr>
          <w:p w:rsidRPr="00C74AC2" w:rsidR="00E3425F" w:rsidP="00344F34" w:rsidRDefault="00E3425F" w14:paraId="01883376" w14:textId="77777777">
            <w:pPr>
              <w:spacing w:line="240" w:lineRule="auto"/>
              <w:rPr>
                <w:rFonts w:ascii="Franklin Gothic Medium" w:hAnsi="Franklin Gothic Medium" w:eastAsia="FangSong"/>
                <w:sz w:val="20"/>
              </w:rPr>
            </w:pPr>
            <w:r w:rsidRPr="00C74AC2">
              <w:rPr>
                <w:rFonts w:ascii="Franklin Gothic Medium" w:hAnsi="Franklin Gothic Medium" w:eastAsia="FangSong"/>
                <w:sz w:val="20"/>
              </w:rPr>
              <w:t>Finally, I have a few questions about your clinic flow.</w:t>
            </w:r>
          </w:p>
          <w:p w:rsidRPr="00C74AC2" w:rsidR="00C202A8" w:rsidP="00344F34" w:rsidRDefault="00C202A8" w14:paraId="225DD176" w14:textId="77777777">
            <w:pPr>
              <w:pStyle w:val="TX-TableText"/>
              <w:spacing w:line="240" w:lineRule="auto"/>
            </w:pPr>
          </w:p>
        </w:tc>
        <w:tc>
          <w:tcPr>
            <w:tcW w:w="1667" w:type="pct"/>
          </w:tcPr>
          <w:p w:rsidRPr="00C74AC2" w:rsidR="000A4E70" w:rsidP="00344F34" w:rsidRDefault="000A4E70" w14:paraId="0D949821" w14:textId="52D81060">
            <w:pPr>
              <w:spacing w:line="240" w:lineRule="auto"/>
              <w:rPr>
                <w:rFonts w:ascii="Franklin Gothic Medium" w:hAnsi="Franklin Gothic Medium" w:eastAsia="FangSong"/>
                <w:sz w:val="20"/>
              </w:rPr>
            </w:pPr>
            <w:r w:rsidRPr="00C74AC2">
              <w:rPr>
                <w:rFonts w:ascii="Franklin Gothic Medium" w:hAnsi="Franklin Gothic Medium" w:eastAsia="FangSong"/>
                <w:sz w:val="20"/>
              </w:rPr>
              <w:t xml:space="preserve">Respondents </w:t>
            </w:r>
            <w:r w:rsidRPr="00C74AC2" w:rsidR="001941DE">
              <w:rPr>
                <w:rFonts w:ascii="Franklin Gothic Medium" w:hAnsi="Franklin Gothic Medium" w:eastAsia="FangSong"/>
                <w:sz w:val="20"/>
              </w:rPr>
              <w:t xml:space="preserve">found it confusing to jump back and forth </w:t>
            </w:r>
            <w:r w:rsidR="00344F34">
              <w:rPr>
                <w:rFonts w:ascii="Franklin Gothic Medium" w:hAnsi="Franklin Gothic Medium" w:eastAsia="FangSong"/>
                <w:sz w:val="20"/>
              </w:rPr>
              <w:t xml:space="preserve">between </w:t>
            </w:r>
            <w:r w:rsidRPr="00C74AC2" w:rsidR="001941DE">
              <w:rPr>
                <w:rFonts w:ascii="Franklin Gothic Medium" w:hAnsi="Franklin Gothic Medium" w:eastAsia="FangSong"/>
                <w:sz w:val="20"/>
              </w:rPr>
              <w:t>the staff and participant perspectives</w:t>
            </w:r>
            <w:r w:rsidR="00344F34">
              <w:rPr>
                <w:rFonts w:ascii="Franklin Gothic Medium" w:hAnsi="Franklin Gothic Medium" w:eastAsia="FangSong"/>
                <w:sz w:val="20"/>
              </w:rPr>
              <w:t xml:space="preserve"> in this section.</w:t>
            </w:r>
          </w:p>
          <w:p w:rsidRPr="00C74AC2" w:rsidR="00E3425F" w:rsidP="00344F34" w:rsidRDefault="00E3425F" w14:paraId="1985ADCD" w14:textId="511FE179">
            <w:pPr>
              <w:spacing w:line="240" w:lineRule="auto"/>
              <w:rPr>
                <w:rFonts w:ascii="Franklin Gothic Medium" w:hAnsi="Franklin Gothic Medium" w:eastAsia="FangSong"/>
                <w:sz w:val="20"/>
              </w:rPr>
            </w:pPr>
          </w:p>
          <w:p w:rsidRPr="00C74AC2" w:rsidR="00E3425F" w:rsidP="00344F34" w:rsidRDefault="00344F34" w14:paraId="6BCFA90A" w14:textId="40072B6B">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r w:rsidRPr="00344F34">
              <w:rPr>
                <w:rFonts w:ascii="Franklin Gothic Medium" w:hAnsi="Franklin Gothic Medium" w:eastAsia="FangSong"/>
                <w:b w:val="0"/>
                <w:u w:val="single"/>
              </w:rPr>
              <w:t>Recommendation</w:t>
            </w:r>
            <w:r>
              <w:rPr>
                <w:rFonts w:ascii="Franklin Gothic Medium" w:hAnsi="Franklin Gothic Medium" w:eastAsia="FangSong"/>
                <w:b w:val="0"/>
              </w:rPr>
              <w:t xml:space="preserve">:  </w:t>
            </w:r>
            <w:r w:rsidRPr="00C74AC2" w:rsidR="00E3425F">
              <w:rPr>
                <w:rFonts w:ascii="Franklin Gothic Medium" w:hAnsi="Franklin Gothic Medium" w:eastAsia="FangSong"/>
                <w:b w:val="0"/>
              </w:rPr>
              <w:t xml:space="preserve">Revise </w:t>
            </w:r>
            <w:r>
              <w:rPr>
                <w:rFonts w:ascii="Franklin Gothic Medium" w:hAnsi="Franklin Gothic Medium" w:eastAsia="FangSong"/>
                <w:b w:val="0"/>
              </w:rPr>
              <w:t xml:space="preserve">the introduction to the section by adding text to let the respondents know that first we will </w:t>
            </w:r>
            <w:r w:rsidRPr="00C74AC2" w:rsidR="00E3425F">
              <w:rPr>
                <w:rFonts w:ascii="Franklin Gothic Medium" w:hAnsi="Franklin Gothic Medium" w:eastAsia="FangSong"/>
                <w:b w:val="0"/>
              </w:rPr>
              <w:t xml:space="preserve">ask about staff </w:t>
            </w:r>
            <w:r>
              <w:rPr>
                <w:rFonts w:ascii="Franklin Gothic Medium" w:hAnsi="Franklin Gothic Medium" w:eastAsia="FangSong"/>
                <w:b w:val="0"/>
              </w:rPr>
              <w:t xml:space="preserve">and </w:t>
            </w:r>
            <w:r w:rsidRPr="00C74AC2" w:rsidR="00E3425F">
              <w:rPr>
                <w:rFonts w:ascii="Franklin Gothic Medium" w:hAnsi="Franklin Gothic Medium" w:eastAsia="FangSong"/>
                <w:b w:val="0"/>
              </w:rPr>
              <w:t>then</w:t>
            </w:r>
            <w:r>
              <w:rPr>
                <w:rFonts w:ascii="Franklin Gothic Medium" w:hAnsi="Franklin Gothic Medium" w:eastAsia="FangSong"/>
                <w:b w:val="0"/>
              </w:rPr>
              <w:t xml:space="preserve"> will </w:t>
            </w:r>
            <w:r w:rsidRPr="00C74AC2" w:rsidR="00E3425F">
              <w:rPr>
                <w:rFonts w:ascii="Franklin Gothic Medium" w:hAnsi="Franklin Gothic Medium" w:eastAsia="FangSong"/>
                <w:b w:val="0"/>
              </w:rPr>
              <w:t>ask about participants.</w:t>
            </w:r>
          </w:p>
          <w:p w:rsidRPr="00C74AC2" w:rsidR="00E3425F" w:rsidP="00344F34" w:rsidRDefault="00E3425F" w14:paraId="4F19C95B" w14:textId="77777777">
            <w:pPr>
              <w:spacing w:line="240" w:lineRule="auto"/>
              <w:rPr>
                <w:rFonts w:ascii="Franklin Gothic Medium" w:hAnsi="Franklin Gothic Medium" w:eastAsia="FangSong"/>
                <w:sz w:val="20"/>
              </w:rPr>
            </w:pPr>
          </w:p>
          <w:p w:rsidRPr="00C74AC2" w:rsidR="001D4B32" w:rsidP="00344F34" w:rsidRDefault="001D4B32" w14:paraId="04395A10" w14:textId="6A204912">
            <w:pPr>
              <w:spacing w:line="240" w:lineRule="auto"/>
              <w:rPr>
                <w:rFonts w:ascii="Franklin Gothic Medium" w:hAnsi="Franklin Gothic Medium"/>
                <w:sz w:val="20"/>
              </w:rPr>
            </w:pPr>
          </w:p>
        </w:tc>
        <w:tc>
          <w:tcPr>
            <w:tcW w:w="1666" w:type="pct"/>
          </w:tcPr>
          <w:p w:rsidRPr="00C74AC2" w:rsidR="00C202A8" w:rsidP="00344F34" w:rsidRDefault="001D4B32" w14:paraId="2740C226" w14:textId="7C5C8FA6">
            <w:pPr>
              <w:pStyle w:val="Q1-FirstLevelQuestion"/>
              <w:keepNext/>
              <w:keepLines/>
              <w:tabs>
                <w:tab w:val="left" w:pos="346"/>
                <w:tab w:val="left" w:pos="1080"/>
              </w:tabs>
              <w:spacing w:line="240" w:lineRule="auto"/>
              <w:ind w:left="-14" w:firstLine="0"/>
              <w:rPr>
                <w:rFonts w:ascii="Franklin Gothic Medium" w:hAnsi="Franklin Gothic Medium" w:eastAsia="FangSong"/>
                <w:b w:val="0"/>
                <w:color w:val="1F497D" w:themeColor="text2"/>
              </w:rPr>
            </w:pPr>
            <w:r w:rsidRPr="00C74AC2">
              <w:rPr>
                <w:rFonts w:ascii="Franklin Gothic Medium" w:hAnsi="Franklin Gothic Medium" w:eastAsia="FangSong"/>
                <w:b w:val="0"/>
              </w:rPr>
              <w:lastRenderedPageBreak/>
              <w:t xml:space="preserve">Finally, I have a few questions about your clinic </w:t>
            </w:r>
            <w:r w:rsidRPr="00F66203">
              <w:rPr>
                <w:rFonts w:ascii="Franklin Gothic Medium" w:hAnsi="Franklin Gothic Medium" w:eastAsia="FangSong"/>
                <w:b w:val="0"/>
              </w:rPr>
              <w:t>flow. First, let’s talk about it from your staff’s perspective</w:t>
            </w:r>
            <w:r w:rsidRPr="00F66203" w:rsidR="008F42C4">
              <w:rPr>
                <w:rFonts w:ascii="Franklin Gothic Medium" w:hAnsi="Franklin Gothic Medium" w:eastAsia="FangSong"/>
                <w:b w:val="0"/>
              </w:rPr>
              <w:t>.</w:t>
            </w:r>
            <w:r w:rsidRPr="00F66203" w:rsidR="00344F34">
              <w:rPr>
                <w:rFonts w:ascii="Franklin Gothic Medium" w:hAnsi="Franklin Gothic Medium" w:eastAsia="FangSong"/>
                <w:b w:val="0"/>
              </w:rPr>
              <w:t xml:space="preserve"> Then we’ll ask about clinic flow from the perspective of participants.</w:t>
            </w:r>
            <w:r w:rsidR="00344F34">
              <w:rPr>
                <w:rFonts w:ascii="Franklin Gothic Medium" w:hAnsi="Franklin Gothic Medium" w:eastAsia="FangSong"/>
                <w:b w:val="0"/>
              </w:rPr>
              <w:t xml:space="preserve"> </w:t>
            </w:r>
          </w:p>
        </w:tc>
      </w:tr>
      <w:tr w:rsidRPr="00C74AC2" w:rsidR="00C202A8" w:rsidTr="003F04E1" w14:paraId="2D7907D2" w14:textId="77777777">
        <w:trPr>
          <w:trHeight w:val="80"/>
        </w:trPr>
        <w:tc>
          <w:tcPr>
            <w:tcW w:w="1667" w:type="pct"/>
          </w:tcPr>
          <w:p w:rsidRPr="00C74AC2" w:rsidR="00E3425F" w:rsidP="0087193C" w:rsidRDefault="00E3425F" w14:paraId="46EA0F2C" w14:textId="77777777">
            <w:pPr>
              <w:keepNext/>
              <w:keepLines/>
              <w:tabs>
                <w:tab w:val="left" w:pos="446"/>
              </w:tabs>
              <w:spacing w:line="240" w:lineRule="auto"/>
              <w:ind w:left="390" w:hanging="370"/>
              <w:rPr>
                <w:rFonts w:ascii="Franklin Gothic Medium" w:hAnsi="Franklin Gothic Medium"/>
                <w:sz w:val="20"/>
              </w:rPr>
            </w:pPr>
            <w:r w:rsidRPr="00C74AC2">
              <w:rPr>
                <w:rFonts w:ascii="Franklin Gothic Medium" w:hAnsi="Franklin Gothic Medium"/>
                <w:sz w:val="20"/>
              </w:rPr>
              <w:t>13.</w:t>
            </w:r>
            <w:r w:rsidRPr="00C74AC2">
              <w:rPr>
                <w:rFonts w:ascii="Franklin Gothic Medium" w:hAnsi="Franklin Gothic Medium"/>
                <w:sz w:val="20"/>
              </w:rPr>
              <w:tab/>
              <w:t>Do you think that your clinic flow works well for staff?</w:t>
            </w:r>
          </w:p>
          <w:p w:rsidRPr="00C74AC2" w:rsidR="00C202A8" w:rsidP="00570715" w:rsidRDefault="00C202A8" w14:paraId="0E715551" w14:textId="77777777">
            <w:pPr>
              <w:pStyle w:val="TX-TableText"/>
              <w:spacing w:line="240" w:lineRule="auto"/>
            </w:pPr>
          </w:p>
        </w:tc>
        <w:tc>
          <w:tcPr>
            <w:tcW w:w="1667" w:type="pct"/>
          </w:tcPr>
          <w:p w:rsidRPr="00C74AC2" w:rsidR="00A97FA7" w:rsidP="00344F34" w:rsidRDefault="00A97FA7" w14:paraId="2219248B" w14:textId="77777777">
            <w:pPr>
              <w:spacing w:line="240" w:lineRule="auto"/>
              <w:rPr>
                <w:rFonts w:ascii="Franklin Gothic Medium" w:hAnsi="Franklin Gothic Medium"/>
                <w:sz w:val="20"/>
              </w:rPr>
            </w:pPr>
            <w:r w:rsidRPr="00C74AC2">
              <w:rPr>
                <w:rFonts w:ascii="Franklin Gothic Medium" w:hAnsi="Franklin Gothic Medium"/>
                <w:sz w:val="20"/>
              </w:rPr>
              <w:t>Respondent said no one would ever say ‘no’ to th</w:t>
            </w:r>
            <w:r w:rsidRPr="00C74AC2" w:rsidR="002E3858">
              <w:rPr>
                <w:rFonts w:ascii="Franklin Gothic Medium" w:hAnsi="Franklin Gothic Medium"/>
                <w:sz w:val="20"/>
              </w:rPr>
              <w:t>is</w:t>
            </w:r>
            <w:r w:rsidRPr="00C74AC2">
              <w:rPr>
                <w:rFonts w:ascii="Franklin Gothic Medium" w:hAnsi="Franklin Gothic Medium"/>
                <w:sz w:val="20"/>
              </w:rPr>
              <w:t xml:space="preserve"> question. </w:t>
            </w:r>
          </w:p>
          <w:p w:rsidRPr="00C74AC2" w:rsidR="00871A6F" w:rsidP="00344F34" w:rsidRDefault="00871A6F" w14:paraId="116243E0" w14:textId="77777777">
            <w:pPr>
              <w:spacing w:line="240" w:lineRule="auto"/>
              <w:rPr>
                <w:rFonts w:ascii="Franklin Gothic Medium" w:hAnsi="Franklin Gothic Medium"/>
                <w:sz w:val="20"/>
              </w:rPr>
            </w:pPr>
          </w:p>
          <w:p w:rsidRPr="00C74AC2" w:rsidR="00871A6F" w:rsidP="00344F34" w:rsidRDefault="00871A6F" w14:paraId="2CE2CB62" w14:textId="038AFA42">
            <w:pPr>
              <w:spacing w:line="240" w:lineRule="auto"/>
              <w:rPr>
                <w:rFonts w:ascii="Franklin Gothic Medium" w:hAnsi="Franklin Gothic Medium"/>
                <w:sz w:val="20"/>
              </w:rPr>
            </w:pPr>
            <w:r w:rsidRPr="00C74AC2">
              <w:rPr>
                <w:rFonts w:ascii="Franklin Gothic Medium" w:hAnsi="Franklin Gothic Medium"/>
                <w:sz w:val="20"/>
                <w:u w:val="single"/>
              </w:rPr>
              <w:t>Recommendation</w:t>
            </w:r>
            <w:r w:rsidR="00C4011B">
              <w:rPr>
                <w:rFonts w:ascii="Franklin Gothic Medium" w:hAnsi="Franklin Gothic Medium"/>
                <w:sz w:val="20"/>
              </w:rPr>
              <w:t xml:space="preserve">: Revise the question to ensure respondents think through how the clinic flow works for staff. </w:t>
            </w:r>
          </w:p>
        </w:tc>
        <w:tc>
          <w:tcPr>
            <w:tcW w:w="1666" w:type="pct"/>
          </w:tcPr>
          <w:p w:rsidRPr="00C74AC2" w:rsidR="00C202A8" w:rsidP="0087193C" w:rsidRDefault="001D4B32" w14:paraId="13A148F8" w14:textId="411704CF">
            <w:pPr>
              <w:pStyle w:val="Q1-FirstLevelQuestion"/>
              <w:keepNext/>
              <w:keepLines/>
              <w:tabs>
                <w:tab w:val="left" w:pos="346"/>
                <w:tab w:val="left" w:pos="1080"/>
              </w:tabs>
              <w:spacing w:line="240" w:lineRule="auto"/>
              <w:ind w:left="390" w:hanging="370"/>
              <w:rPr>
                <w:rFonts w:ascii="Franklin Gothic Medium" w:hAnsi="Franklin Gothic Medium" w:eastAsia="FangSong"/>
                <w:b w:val="0"/>
                <w:color w:val="1F497D" w:themeColor="text2"/>
              </w:rPr>
            </w:pPr>
            <w:r w:rsidRPr="00C74AC2">
              <w:rPr>
                <w:rFonts w:ascii="Franklin Gothic Medium" w:hAnsi="Franklin Gothic Medium" w:eastAsia="FangSong"/>
                <w:b w:val="0"/>
              </w:rPr>
              <w:t>1</w:t>
            </w:r>
            <w:r w:rsidRPr="00C74AC2" w:rsidR="00E3425F">
              <w:rPr>
                <w:rFonts w:ascii="Franklin Gothic Medium" w:hAnsi="Franklin Gothic Medium" w:eastAsia="FangSong"/>
                <w:b w:val="0"/>
              </w:rPr>
              <w:t>3</w:t>
            </w:r>
            <w:r w:rsidRPr="00C74AC2">
              <w:rPr>
                <w:rFonts w:ascii="Franklin Gothic Medium" w:hAnsi="Franklin Gothic Medium" w:eastAsia="FangSong"/>
                <w:b w:val="0"/>
              </w:rPr>
              <w:t>.</w:t>
            </w:r>
            <w:r w:rsidRPr="00C74AC2">
              <w:rPr>
                <w:rFonts w:ascii="Franklin Gothic Medium" w:hAnsi="Franklin Gothic Medium" w:eastAsia="FangSong"/>
                <w:b w:val="0"/>
              </w:rPr>
              <w:tab/>
            </w:r>
            <w:r w:rsidR="00841E89">
              <w:rPr>
                <w:rFonts w:ascii="Franklin Gothic Medium" w:hAnsi="Franklin Gothic Medium" w:eastAsia="FangSong"/>
                <w:b w:val="0"/>
              </w:rPr>
              <w:tab/>
            </w:r>
            <w:r w:rsidRPr="00C74AC2">
              <w:rPr>
                <w:rFonts w:ascii="Franklin Gothic Medium" w:hAnsi="Franklin Gothic Medium" w:eastAsia="FangSong"/>
                <w:b w:val="0"/>
              </w:rPr>
              <w:t xml:space="preserve">What does the clinic do to make the clinic flow </w:t>
            </w:r>
            <w:r w:rsidR="00C4011B">
              <w:rPr>
                <w:rFonts w:ascii="Franklin Gothic Medium" w:hAnsi="Franklin Gothic Medium" w:eastAsia="FangSong"/>
                <w:b w:val="0"/>
              </w:rPr>
              <w:t>work</w:t>
            </w:r>
            <w:r w:rsidRPr="00C74AC2">
              <w:rPr>
                <w:rFonts w:ascii="Franklin Gothic Medium" w:hAnsi="Franklin Gothic Medium" w:eastAsia="FangSong"/>
                <w:b w:val="0"/>
              </w:rPr>
              <w:t xml:space="preserve"> smoothly for staff?</w:t>
            </w:r>
          </w:p>
        </w:tc>
      </w:tr>
      <w:tr w:rsidRPr="00C74AC2" w:rsidR="00C202A8" w:rsidTr="003F04E1" w14:paraId="6378D5F6" w14:textId="77777777">
        <w:trPr>
          <w:trHeight w:val="80"/>
        </w:trPr>
        <w:tc>
          <w:tcPr>
            <w:tcW w:w="1667" w:type="pct"/>
          </w:tcPr>
          <w:p w:rsidRPr="00C74AC2" w:rsidR="00C202A8" w:rsidP="00570715" w:rsidRDefault="00C202A8" w14:paraId="172DBFD5" w14:textId="77777777">
            <w:pPr>
              <w:pStyle w:val="TX-TableText"/>
              <w:spacing w:line="240" w:lineRule="auto"/>
            </w:pPr>
          </w:p>
        </w:tc>
        <w:tc>
          <w:tcPr>
            <w:tcW w:w="1667" w:type="pct"/>
          </w:tcPr>
          <w:p w:rsidRPr="00C74AC2" w:rsidR="00C202A8" w:rsidP="00344F34" w:rsidRDefault="001941DE" w14:paraId="2EE5A764" w14:textId="1A485693">
            <w:pPr>
              <w:spacing w:line="240" w:lineRule="auto"/>
              <w:rPr>
                <w:rFonts w:ascii="Franklin Gothic Medium" w:hAnsi="Franklin Gothic Medium"/>
                <w:sz w:val="20"/>
              </w:rPr>
            </w:pPr>
            <w:r w:rsidRPr="00C74AC2">
              <w:rPr>
                <w:rFonts w:ascii="Franklin Gothic Medium" w:hAnsi="Franklin Gothic Medium"/>
                <w:sz w:val="20"/>
              </w:rPr>
              <w:t>Interviewers s</w:t>
            </w:r>
            <w:r w:rsidRPr="00C74AC2" w:rsidR="00123F64">
              <w:rPr>
                <w:rFonts w:ascii="Franklin Gothic Medium" w:hAnsi="Franklin Gothic Medium"/>
                <w:sz w:val="20"/>
              </w:rPr>
              <w:t>uggest ending on a positive note</w:t>
            </w:r>
            <w:r w:rsidR="00C4011B">
              <w:rPr>
                <w:rFonts w:ascii="Franklin Gothic Medium" w:hAnsi="Franklin Gothic Medium"/>
                <w:sz w:val="20"/>
              </w:rPr>
              <w:t xml:space="preserve"> </w:t>
            </w:r>
            <w:r w:rsidR="001D2646">
              <w:rPr>
                <w:rFonts w:ascii="Franklin Gothic Medium" w:hAnsi="Franklin Gothic Medium"/>
                <w:sz w:val="20"/>
              </w:rPr>
              <w:t xml:space="preserve">by </w:t>
            </w:r>
            <w:r w:rsidRPr="00C74AC2" w:rsidR="001D2646">
              <w:rPr>
                <w:rFonts w:ascii="Franklin Gothic Medium" w:hAnsi="Franklin Gothic Medium"/>
                <w:sz w:val="20"/>
              </w:rPr>
              <w:t>asking</w:t>
            </w:r>
            <w:r w:rsidRPr="00C74AC2" w:rsidR="00123F64">
              <w:rPr>
                <w:rFonts w:ascii="Franklin Gothic Medium" w:hAnsi="Franklin Gothic Medium"/>
                <w:sz w:val="20"/>
              </w:rPr>
              <w:t xml:space="preserve"> what works well at the clinic</w:t>
            </w:r>
            <w:r w:rsidR="00C4011B">
              <w:rPr>
                <w:rFonts w:ascii="Franklin Gothic Medium" w:hAnsi="Franklin Gothic Medium"/>
                <w:sz w:val="20"/>
              </w:rPr>
              <w:t>. This information would provide the s</w:t>
            </w:r>
            <w:r w:rsidRPr="00C74AC2" w:rsidR="00325646">
              <w:rPr>
                <w:rFonts w:ascii="Franklin Gothic Medium" w:hAnsi="Franklin Gothic Medium"/>
                <w:sz w:val="20"/>
              </w:rPr>
              <w:t xml:space="preserve">ite </w:t>
            </w:r>
            <w:r w:rsidR="00C4011B">
              <w:rPr>
                <w:rFonts w:ascii="Franklin Gothic Medium" w:hAnsi="Franklin Gothic Medium"/>
                <w:sz w:val="20"/>
              </w:rPr>
              <w:t>d</w:t>
            </w:r>
            <w:r w:rsidRPr="00C74AC2" w:rsidR="00325646">
              <w:rPr>
                <w:rFonts w:ascii="Franklin Gothic Medium" w:hAnsi="Franklin Gothic Medium"/>
                <w:sz w:val="20"/>
              </w:rPr>
              <w:t>irectors’</w:t>
            </w:r>
            <w:r w:rsidR="002E373C">
              <w:rPr>
                <w:rFonts w:ascii="Franklin Gothic Medium" w:hAnsi="Franklin Gothic Medium"/>
                <w:sz w:val="20"/>
              </w:rPr>
              <w:t xml:space="preserve"> </w:t>
            </w:r>
            <w:r w:rsidRPr="00C74AC2">
              <w:rPr>
                <w:rFonts w:ascii="Franklin Gothic Medium" w:hAnsi="Franklin Gothic Medium"/>
                <w:sz w:val="20"/>
              </w:rPr>
              <w:t xml:space="preserve">interpretation of promising practices </w:t>
            </w:r>
            <w:r w:rsidRPr="00C74AC2" w:rsidR="00A55813">
              <w:rPr>
                <w:rFonts w:ascii="Franklin Gothic Medium" w:hAnsi="Franklin Gothic Medium"/>
                <w:sz w:val="20"/>
              </w:rPr>
              <w:t>that have made the process work better (R</w:t>
            </w:r>
            <w:r w:rsidR="00C4011B">
              <w:rPr>
                <w:rFonts w:ascii="Franklin Gothic Medium" w:hAnsi="Franklin Gothic Medium"/>
                <w:sz w:val="20"/>
              </w:rPr>
              <w:t>esearch question</w:t>
            </w:r>
            <w:r w:rsidRPr="00C74AC2">
              <w:rPr>
                <w:rFonts w:ascii="Franklin Gothic Medium" w:hAnsi="Franklin Gothic Medium"/>
                <w:sz w:val="20"/>
              </w:rPr>
              <w:t xml:space="preserve"> 4</w:t>
            </w:r>
            <w:r w:rsidRPr="00C74AC2" w:rsidR="00A55813">
              <w:rPr>
                <w:rFonts w:ascii="Franklin Gothic Medium" w:hAnsi="Franklin Gothic Medium"/>
                <w:sz w:val="20"/>
              </w:rPr>
              <w:t>)</w:t>
            </w:r>
            <w:r w:rsidR="00C4011B">
              <w:rPr>
                <w:rFonts w:ascii="Franklin Gothic Medium" w:hAnsi="Franklin Gothic Medium"/>
                <w:sz w:val="20"/>
              </w:rPr>
              <w:t xml:space="preserve">. </w:t>
            </w:r>
            <w:r w:rsidRPr="00C74AC2" w:rsidR="00A55813">
              <w:rPr>
                <w:rFonts w:ascii="Franklin Gothic Medium" w:hAnsi="Franklin Gothic Medium"/>
                <w:sz w:val="20"/>
              </w:rPr>
              <w:t xml:space="preserve"> </w:t>
            </w:r>
          </w:p>
          <w:p w:rsidRPr="00C74AC2" w:rsidR="00871A6F" w:rsidP="00344F34" w:rsidRDefault="00871A6F" w14:paraId="6B82BB4A" w14:textId="77777777">
            <w:pPr>
              <w:spacing w:line="240" w:lineRule="auto"/>
              <w:rPr>
                <w:rFonts w:ascii="Franklin Gothic Medium" w:hAnsi="Franklin Gothic Medium"/>
                <w:sz w:val="20"/>
              </w:rPr>
            </w:pPr>
          </w:p>
          <w:p w:rsidRPr="00C74AC2" w:rsidR="00871A6F" w:rsidP="00C4011B" w:rsidRDefault="00871A6F" w14:paraId="51251F3A" w14:textId="5931BD22">
            <w:pPr>
              <w:spacing w:line="240" w:lineRule="auto"/>
              <w:rPr>
                <w:rFonts w:ascii="Franklin Gothic Medium" w:hAnsi="Franklin Gothic Medium"/>
                <w:sz w:val="20"/>
              </w:rPr>
            </w:pPr>
            <w:r w:rsidRPr="00C74AC2">
              <w:rPr>
                <w:rFonts w:ascii="Franklin Gothic Medium" w:hAnsi="Franklin Gothic Medium"/>
                <w:sz w:val="20"/>
                <w:u w:val="single"/>
              </w:rPr>
              <w:t>Recommendation</w:t>
            </w:r>
            <w:r w:rsidRPr="00C74AC2">
              <w:rPr>
                <w:rFonts w:ascii="Franklin Gothic Medium" w:hAnsi="Franklin Gothic Medium"/>
                <w:sz w:val="20"/>
              </w:rPr>
              <w:t xml:space="preserve">: Add </w:t>
            </w:r>
            <w:r w:rsidR="00C4011B">
              <w:rPr>
                <w:rFonts w:ascii="Franklin Gothic Medium" w:hAnsi="Franklin Gothic Medium"/>
                <w:sz w:val="20"/>
              </w:rPr>
              <w:t>a positive question to end of interview guide.</w:t>
            </w:r>
          </w:p>
        </w:tc>
        <w:tc>
          <w:tcPr>
            <w:tcW w:w="1666" w:type="pct"/>
          </w:tcPr>
          <w:p w:rsidRPr="00C74AC2" w:rsidR="00C202A8" w:rsidP="0087193C" w:rsidRDefault="00FA6AA2" w14:paraId="182BCD8A" w14:textId="5A528920">
            <w:pPr>
              <w:pStyle w:val="Q1-FirstLevelQuestion"/>
              <w:keepNext/>
              <w:keepLines/>
              <w:tabs>
                <w:tab w:val="left" w:pos="346"/>
                <w:tab w:val="left" w:pos="1080"/>
              </w:tabs>
              <w:spacing w:line="240" w:lineRule="auto"/>
              <w:ind w:left="390" w:hanging="370"/>
              <w:rPr>
                <w:rFonts w:ascii="Franklin Gothic Medium" w:hAnsi="Franklin Gothic Medium" w:eastAsia="FangSong"/>
                <w:b w:val="0"/>
                <w:color w:val="1F497D" w:themeColor="text2"/>
              </w:rPr>
            </w:pPr>
            <w:r w:rsidRPr="00F66203">
              <w:rPr>
                <w:rFonts w:ascii="Franklin Gothic Medium" w:hAnsi="Franklin Gothic Medium" w:eastAsia="FangSong"/>
                <w:b w:val="0"/>
              </w:rPr>
              <w:t>18</w:t>
            </w:r>
            <w:r w:rsidRPr="00F66203" w:rsidR="00123F64">
              <w:rPr>
                <w:rFonts w:ascii="Franklin Gothic Medium" w:hAnsi="Franklin Gothic Medium" w:eastAsia="FangSong"/>
                <w:b w:val="0"/>
              </w:rPr>
              <w:t>.</w:t>
            </w:r>
            <w:r w:rsidRPr="00F66203" w:rsidR="00123F64">
              <w:rPr>
                <w:rFonts w:ascii="Franklin Gothic Medium" w:hAnsi="Franklin Gothic Medium" w:eastAsia="FangSong"/>
                <w:b w:val="0"/>
              </w:rPr>
              <w:tab/>
            </w:r>
            <w:r w:rsidRPr="00F66203" w:rsidR="00841E89">
              <w:rPr>
                <w:rFonts w:ascii="Franklin Gothic Medium" w:hAnsi="Franklin Gothic Medium" w:eastAsia="FangSong"/>
                <w:b w:val="0"/>
              </w:rPr>
              <w:tab/>
            </w:r>
            <w:r w:rsidRPr="00F66203" w:rsidR="00123F64">
              <w:rPr>
                <w:rFonts w:ascii="Franklin Gothic Medium" w:hAnsi="Franklin Gothic Medium" w:eastAsia="FangSong"/>
                <w:b w:val="0"/>
              </w:rPr>
              <w:t>What are you most proud of about how the nutrition services process works at your clinic?</w:t>
            </w:r>
          </w:p>
        </w:tc>
      </w:tr>
    </w:tbl>
    <w:p w:rsidR="00C202A8" w:rsidP="00810CA1" w:rsidRDefault="00C202A8" w14:paraId="65652FFE" w14:textId="530DDB41">
      <w:pPr>
        <w:pStyle w:val="L1-FlLSp12"/>
        <w:rPr>
          <w:rFonts w:ascii="Franklin Gothic Medium" w:hAnsi="Franklin Gothic Medium"/>
          <w:b/>
          <w:color w:val="244061" w:themeColor="accent1" w:themeShade="80"/>
          <w:sz w:val="32"/>
          <w:szCs w:val="32"/>
        </w:rPr>
      </w:pPr>
    </w:p>
    <w:p w:rsidR="00D3743E" w:rsidRDefault="00D3743E" w14:paraId="2697CDCD" w14:textId="5AB342D4">
      <w:pPr>
        <w:spacing w:line="240" w:lineRule="auto"/>
        <w:rPr>
          <w:rFonts w:ascii="Franklin Gothic Medium" w:hAnsi="Franklin Gothic Medium"/>
          <w:b/>
          <w:color w:val="244061" w:themeColor="accent1" w:themeShade="80"/>
          <w:sz w:val="32"/>
          <w:szCs w:val="32"/>
        </w:rPr>
      </w:pPr>
    </w:p>
    <w:p w:rsidR="00C202A8" w:rsidP="00AC5F75" w:rsidRDefault="00810CA1" w14:paraId="40086E9E" w14:textId="33E3A2F9">
      <w:pPr>
        <w:pStyle w:val="Heading3"/>
      </w:pPr>
      <w:bookmarkStart w:name="_Toc17473418" w:id="22"/>
      <w:r w:rsidRPr="00B878A4">
        <w:t>2.</w:t>
      </w:r>
      <w:r w:rsidR="006E35AA">
        <w:t>2.5</w:t>
      </w:r>
      <w:r w:rsidRPr="00B878A4">
        <w:tab/>
      </w:r>
      <w:r>
        <w:t>Staff Interview</w:t>
      </w:r>
      <w:bookmarkEnd w:id="22"/>
    </w:p>
    <w:tbl>
      <w:tblPr>
        <w:tblStyle w:val="TableWestatStandardFormat"/>
        <w:tblW w:w="5295" w:type="pct"/>
        <w:tblInd w:w="-5" w:type="dxa"/>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76"/>
        <w:gridCol w:w="4576"/>
        <w:gridCol w:w="4573"/>
      </w:tblGrid>
      <w:tr w:rsidRPr="00A03C66" w:rsidR="00A03C66" w:rsidTr="00A03C66" w14:paraId="11610428" w14:textId="77777777">
        <w:trPr>
          <w:cnfStyle w:val="100000000000" w:firstRow="1" w:lastRow="0" w:firstColumn="0" w:lastColumn="0" w:oddVBand="0" w:evenVBand="0" w:oddHBand="0" w:evenHBand="0" w:firstRowFirstColumn="0" w:firstRowLastColumn="0" w:lastRowFirstColumn="0" w:lastRowLastColumn="0"/>
          <w:tblHeader/>
        </w:trPr>
        <w:tc>
          <w:tcPr>
            <w:tcW w:w="1667" w:type="pct"/>
          </w:tcPr>
          <w:p w:rsidRPr="00A03C66" w:rsidR="00A03C66" w:rsidP="00A03C66" w:rsidRDefault="00A03C66" w14:paraId="1E888867" w14:textId="458B1273">
            <w:pPr>
              <w:pStyle w:val="TH-TableHeading"/>
              <w:spacing w:line="240" w:lineRule="auto"/>
              <w:jc w:val="left"/>
            </w:pPr>
            <w:r>
              <w:t>Pretested Question</w:t>
            </w:r>
          </w:p>
        </w:tc>
        <w:tc>
          <w:tcPr>
            <w:tcW w:w="1667" w:type="pct"/>
            <w:vAlign w:val="bottom"/>
          </w:tcPr>
          <w:p w:rsidRPr="00A03C66" w:rsidR="00A03C66" w:rsidP="00A03C66" w:rsidRDefault="00A03C66" w14:paraId="76E5AB8F" w14:textId="209FC297">
            <w:pPr>
              <w:pStyle w:val="TH-TableHeading"/>
              <w:spacing w:line="240" w:lineRule="auto"/>
              <w:jc w:val="left"/>
            </w:pPr>
            <w:r w:rsidRPr="00E3425F">
              <w:t>Findings/Recommendations</w:t>
            </w:r>
          </w:p>
        </w:tc>
        <w:tc>
          <w:tcPr>
            <w:tcW w:w="1666" w:type="pct"/>
            <w:vAlign w:val="bottom"/>
          </w:tcPr>
          <w:p w:rsidRPr="00A03C66" w:rsidR="00A03C66" w:rsidP="00A03C66" w:rsidRDefault="00A03C66" w14:paraId="63F38C7A" w14:textId="05779FE2">
            <w:pPr>
              <w:pStyle w:val="TH-TableHeading"/>
              <w:spacing w:line="240" w:lineRule="auto"/>
              <w:jc w:val="left"/>
            </w:pPr>
            <w:r>
              <w:t>Revision</w:t>
            </w:r>
          </w:p>
        </w:tc>
      </w:tr>
      <w:tr w:rsidRPr="00A03C66" w:rsidR="00A03C66" w:rsidTr="00A03C66" w14:paraId="77A04579" w14:textId="77777777">
        <w:tc>
          <w:tcPr>
            <w:tcW w:w="1667" w:type="pct"/>
          </w:tcPr>
          <w:p w:rsidRPr="00A03C66" w:rsidR="00C202A8" w:rsidP="00A03C66" w:rsidRDefault="00C202A8" w14:paraId="51E93238" w14:textId="77777777">
            <w:pPr>
              <w:pStyle w:val="TX-TableText"/>
              <w:spacing w:line="240" w:lineRule="auto"/>
              <w:rPr>
                <w:b/>
              </w:rPr>
            </w:pPr>
          </w:p>
        </w:tc>
        <w:tc>
          <w:tcPr>
            <w:tcW w:w="1667" w:type="pct"/>
          </w:tcPr>
          <w:p w:rsidRPr="00A03C66" w:rsidR="00C202A8" w:rsidP="00A03C66" w:rsidRDefault="00C202A8" w14:paraId="7A387751" w14:textId="77777777">
            <w:pPr>
              <w:pStyle w:val="TX-TableText"/>
              <w:spacing w:line="240" w:lineRule="auto"/>
            </w:pPr>
            <w:r w:rsidRPr="00A03C66">
              <w:rPr>
                <w:b/>
              </w:rPr>
              <w:t>Global Issues.</w:t>
            </w:r>
          </w:p>
          <w:p w:rsidRPr="00A03C66" w:rsidR="00044C3D" w:rsidP="00C4011B" w:rsidRDefault="00C4011B" w14:paraId="63464A9F" w14:textId="2B644532">
            <w:pPr>
              <w:pStyle w:val="TX-TableText"/>
              <w:tabs>
                <w:tab w:val="left" w:pos="366"/>
              </w:tabs>
              <w:spacing w:line="240" w:lineRule="auto"/>
            </w:pPr>
            <w:r>
              <w:t>None.</w:t>
            </w:r>
          </w:p>
        </w:tc>
        <w:tc>
          <w:tcPr>
            <w:tcW w:w="1666" w:type="pct"/>
          </w:tcPr>
          <w:p w:rsidRPr="00A03C66" w:rsidR="00C202A8" w:rsidP="00A03C66" w:rsidRDefault="004F63CB" w14:paraId="1AA99AB1" w14:textId="5091140A">
            <w:pPr>
              <w:pStyle w:val="TB-TableBullet"/>
              <w:numPr>
                <w:ilvl w:val="0"/>
                <w:numId w:val="0"/>
              </w:numPr>
              <w:spacing w:line="240" w:lineRule="auto"/>
            </w:pPr>
            <w:r>
              <w:t>Question numbers match the revised instrument.</w:t>
            </w:r>
          </w:p>
        </w:tc>
      </w:tr>
      <w:tr w:rsidRPr="00A03C66" w:rsidR="00322CC2" w:rsidTr="00A03C66" w14:paraId="5C44904E" w14:textId="77777777">
        <w:tc>
          <w:tcPr>
            <w:tcW w:w="1667" w:type="pct"/>
          </w:tcPr>
          <w:p w:rsidR="00322CC2" w:rsidP="00A03C66" w:rsidRDefault="00322CC2" w14:paraId="21033705" w14:textId="2FC1F1A6">
            <w:pPr>
              <w:pStyle w:val="TX-TableText"/>
              <w:spacing w:line="240" w:lineRule="auto"/>
            </w:pPr>
            <w:r w:rsidRPr="00322CC2">
              <w:t>To start off, I want to ask you some questions about how you conduct a nutrition risk assessment.</w:t>
            </w:r>
          </w:p>
        </w:tc>
        <w:tc>
          <w:tcPr>
            <w:tcW w:w="1667" w:type="pct"/>
          </w:tcPr>
          <w:p w:rsidR="00942FC3" w:rsidP="00A03C66" w:rsidRDefault="00C4011B" w14:paraId="0836DB83" w14:textId="3764FAB7">
            <w:pPr>
              <w:spacing w:line="240" w:lineRule="auto"/>
              <w:rPr>
                <w:rFonts w:ascii="Franklin Gothic Medium" w:hAnsi="Franklin Gothic Medium"/>
                <w:sz w:val="20"/>
              </w:rPr>
            </w:pPr>
            <w:r>
              <w:rPr>
                <w:rFonts w:ascii="Franklin Gothic Medium" w:hAnsi="Franklin Gothic Medium"/>
                <w:sz w:val="20"/>
              </w:rPr>
              <w:t xml:space="preserve">The interviewers thought the </w:t>
            </w:r>
            <w:r w:rsidR="00C635CF">
              <w:rPr>
                <w:rFonts w:ascii="Franklin Gothic Medium" w:hAnsi="Franklin Gothic Medium"/>
                <w:sz w:val="20"/>
              </w:rPr>
              <w:t>interview started too abruptly.</w:t>
            </w:r>
          </w:p>
          <w:p w:rsidR="00942FC3" w:rsidP="00A03C66" w:rsidRDefault="00942FC3" w14:paraId="4427BE92" w14:textId="77777777">
            <w:pPr>
              <w:spacing w:line="240" w:lineRule="auto"/>
              <w:rPr>
                <w:rFonts w:ascii="Franklin Gothic Medium" w:hAnsi="Franklin Gothic Medium"/>
                <w:sz w:val="20"/>
              </w:rPr>
            </w:pPr>
          </w:p>
          <w:p w:rsidRPr="00A03C66" w:rsidR="00322CC2" w:rsidP="00C635CF" w:rsidRDefault="00942FC3" w14:paraId="13628A05" w14:textId="4EA0896B">
            <w:pPr>
              <w:spacing w:line="240" w:lineRule="auto"/>
              <w:rPr>
                <w:rFonts w:ascii="Franklin Gothic Medium" w:hAnsi="Franklin Gothic Medium"/>
                <w:sz w:val="20"/>
              </w:rPr>
            </w:pPr>
            <w:r w:rsidRPr="00942FC3">
              <w:rPr>
                <w:rFonts w:ascii="Franklin Gothic Medium" w:hAnsi="Franklin Gothic Medium"/>
                <w:sz w:val="20"/>
                <w:u w:val="single"/>
              </w:rPr>
              <w:t>Recommendation</w:t>
            </w:r>
            <w:r>
              <w:rPr>
                <w:rFonts w:ascii="Franklin Gothic Medium" w:hAnsi="Franklin Gothic Medium"/>
                <w:sz w:val="20"/>
              </w:rPr>
              <w:t xml:space="preserve">: </w:t>
            </w:r>
            <w:r w:rsidRPr="00942FC3" w:rsidR="00322CC2">
              <w:rPr>
                <w:rFonts w:ascii="Franklin Gothic Medium" w:hAnsi="Franklin Gothic Medium"/>
                <w:sz w:val="20"/>
              </w:rPr>
              <w:t>Add</w:t>
            </w:r>
            <w:r w:rsidRPr="00322CC2" w:rsidR="00322CC2">
              <w:rPr>
                <w:rFonts w:ascii="Franklin Gothic Medium" w:hAnsi="Franklin Gothic Medium"/>
                <w:sz w:val="20"/>
              </w:rPr>
              <w:t xml:space="preserve"> an intro</w:t>
            </w:r>
            <w:r w:rsidR="00C635CF">
              <w:rPr>
                <w:rFonts w:ascii="Franklin Gothic Medium" w:hAnsi="Franklin Gothic Medium"/>
                <w:sz w:val="20"/>
              </w:rPr>
              <w:t>ductory</w:t>
            </w:r>
            <w:r w:rsidRPr="00322CC2" w:rsidR="00322CC2">
              <w:rPr>
                <w:rFonts w:ascii="Franklin Gothic Medium" w:hAnsi="Franklin Gothic Medium"/>
                <w:sz w:val="20"/>
              </w:rPr>
              <w:t xml:space="preserve"> section </w:t>
            </w:r>
            <w:r w:rsidR="00C635CF">
              <w:rPr>
                <w:rFonts w:ascii="Franklin Gothic Medium" w:hAnsi="Franklin Gothic Medium"/>
                <w:sz w:val="20"/>
              </w:rPr>
              <w:t xml:space="preserve">that gives the WIC staff person </w:t>
            </w:r>
            <w:r w:rsidRPr="00322CC2" w:rsidR="00322CC2">
              <w:rPr>
                <w:rFonts w:ascii="Franklin Gothic Medium" w:hAnsi="Franklin Gothic Medium"/>
                <w:sz w:val="20"/>
              </w:rPr>
              <w:t>some easy questions to</w:t>
            </w:r>
            <w:r w:rsidR="00C635CF">
              <w:rPr>
                <w:rFonts w:ascii="Franklin Gothic Medium" w:hAnsi="Franklin Gothic Medium"/>
                <w:sz w:val="20"/>
              </w:rPr>
              <w:t xml:space="preserve"> answer and </w:t>
            </w:r>
            <w:r w:rsidRPr="00322CC2" w:rsidR="00322CC2">
              <w:rPr>
                <w:rFonts w:ascii="Franklin Gothic Medium" w:hAnsi="Franklin Gothic Medium"/>
                <w:sz w:val="20"/>
              </w:rPr>
              <w:t>get them talking</w:t>
            </w:r>
            <w:r w:rsidR="00C635CF">
              <w:rPr>
                <w:rFonts w:ascii="Franklin Gothic Medium" w:hAnsi="Franklin Gothic Medium"/>
                <w:sz w:val="20"/>
              </w:rPr>
              <w:t>.</w:t>
            </w:r>
          </w:p>
        </w:tc>
        <w:tc>
          <w:tcPr>
            <w:tcW w:w="1666" w:type="pct"/>
          </w:tcPr>
          <w:p w:rsidRPr="00F66203" w:rsidR="00322CC2" w:rsidP="00841E89" w:rsidRDefault="00322CC2" w14:paraId="7EB7F789" w14:textId="28814A24">
            <w:pPr>
              <w:pStyle w:val="TB-TableBullet"/>
              <w:numPr>
                <w:ilvl w:val="0"/>
                <w:numId w:val="54"/>
              </w:numPr>
              <w:spacing w:line="240" w:lineRule="auto"/>
            </w:pPr>
            <w:r w:rsidRPr="00F66203">
              <w:t>How many years have you been conducting nutrition assessments at this WIC clinic</w:t>
            </w:r>
            <w:r w:rsidRPr="00F66203" w:rsidR="001D2646">
              <w:t xml:space="preserve">? </w:t>
            </w:r>
            <w:r w:rsidRPr="00F66203">
              <w:t>__years</w:t>
            </w:r>
          </w:p>
          <w:p w:rsidRPr="00F66203" w:rsidR="00322CC2" w:rsidP="00841E89" w:rsidRDefault="00322CC2" w14:paraId="72A02E83" w14:textId="77777777">
            <w:pPr>
              <w:pStyle w:val="TB-TableBullet"/>
              <w:numPr>
                <w:ilvl w:val="0"/>
                <w:numId w:val="0"/>
              </w:numPr>
              <w:spacing w:line="240" w:lineRule="auto"/>
            </w:pPr>
          </w:p>
          <w:p w:rsidRPr="00F66203" w:rsidR="00322CC2" w:rsidP="00841E89" w:rsidRDefault="00322CC2" w14:paraId="06255F97" w14:textId="5647BA83">
            <w:pPr>
              <w:pStyle w:val="TB-TableBullet"/>
              <w:numPr>
                <w:ilvl w:val="0"/>
                <w:numId w:val="54"/>
              </w:numPr>
              <w:spacing w:line="240" w:lineRule="auto"/>
            </w:pPr>
            <w:r w:rsidRPr="00F66203">
              <w:t>What is your title at this WIC clinic</w:t>
            </w:r>
            <w:r w:rsidRPr="00F66203" w:rsidR="001D2646">
              <w:t xml:space="preserve">? </w:t>
            </w:r>
            <w:r w:rsidRPr="00F66203">
              <w:t>____________</w:t>
            </w:r>
          </w:p>
          <w:p w:rsidRPr="00F66203" w:rsidR="00322CC2" w:rsidP="00841E89" w:rsidRDefault="00322CC2" w14:paraId="62D0CB0B" w14:textId="77777777">
            <w:pPr>
              <w:pStyle w:val="TB-TableBullet"/>
              <w:numPr>
                <w:ilvl w:val="0"/>
                <w:numId w:val="0"/>
              </w:numPr>
              <w:spacing w:line="240" w:lineRule="auto"/>
            </w:pPr>
          </w:p>
          <w:p w:rsidRPr="00F66203" w:rsidR="00322CC2" w:rsidP="00841E89" w:rsidRDefault="00322CC2" w14:paraId="7F0A3EC2" w14:textId="77777777">
            <w:pPr>
              <w:pStyle w:val="TB-TableBullet"/>
              <w:numPr>
                <w:ilvl w:val="0"/>
                <w:numId w:val="0"/>
              </w:numPr>
              <w:spacing w:line="240" w:lineRule="auto"/>
              <w:ind w:left="390" w:hanging="370"/>
            </w:pPr>
            <w:r w:rsidRPr="00F66203">
              <w:t>3.</w:t>
            </w:r>
            <w:r w:rsidRPr="00F66203">
              <w:tab/>
              <w:t>Which of the following types of WIC clients do you see for WIC certifications</w:t>
            </w:r>
          </w:p>
          <w:p w:rsidRPr="00F66203" w:rsidR="00322CC2" w:rsidP="00322CC2" w:rsidRDefault="00C635CF" w14:paraId="4716898B" w14:textId="5F995965">
            <w:pPr>
              <w:pStyle w:val="TB-TableBullet"/>
              <w:numPr>
                <w:ilvl w:val="0"/>
                <w:numId w:val="0"/>
              </w:numPr>
              <w:spacing w:line="240" w:lineRule="auto"/>
              <w:ind w:left="436"/>
            </w:pPr>
            <w:r w:rsidRPr="00F66203">
              <w:t>All types of clients</w:t>
            </w:r>
          </w:p>
          <w:p w:rsidRPr="00F66203" w:rsidR="00322CC2" w:rsidP="00322CC2" w:rsidRDefault="00322CC2" w14:paraId="46A77715" w14:textId="568E991D">
            <w:pPr>
              <w:pStyle w:val="TB-TableBullet"/>
              <w:numPr>
                <w:ilvl w:val="0"/>
                <w:numId w:val="0"/>
              </w:numPr>
              <w:spacing w:line="240" w:lineRule="auto"/>
              <w:ind w:left="436"/>
            </w:pPr>
            <w:r w:rsidRPr="00F66203">
              <w:t xml:space="preserve">Only </w:t>
            </w:r>
            <w:r w:rsidRPr="00F66203" w:rsidR="00404B39">
              <w:t>non-high</w:t>
            </w:r>
            <w:r w:rsidRPr="00F66203">
              <w:t xml:space="preserve"> risk clients  </w:t>
            </w:r>
          </w:p>
          <w:p w:rsidRPr="00F66203" w:rsidR="00322CC2" w:rsidP="00322CC2" w:rsidRDefault="00322CC2" w14:paraId="2AB946D9" w14:textId="77777777">
            <w:pPr>
              <w:pStyle w:val="TB-TableBullet"/>
              <w:numPr>
                <w:ilvl w:val="0"/>
                <w:numId w:val="0"/>
              </w:numPr>
              <w:spacing w:line="240" w:lineRule="auto"/>
              <w:ind w:left="436"/>
            </w:pPr>
            <w:r w:rsidRPr="00F66203">
              <w:t>Only high risk clients</w:t>
            </w:r>
          </w:p>
          <w:p w:rsidRPr="00A03C66" w:rsidR="00C635CF" w:rsidP="00322CC2" w:rsidRDefault="00C635CF" w14:paraId="46559511" w14:textId="0FB0E903">
            <w:pPr>
              <w:pStyle w:val="TB-TableBullet"/>
              <w:numPr>
                <w:ilvl w:val="0"/>
                <w:numId w:val="0"/>
              </w:numPr>
              <w:spacing w:line="240" w:lineRule="auto"/>
              <w:ind w:left="436"/>
            </w:pPr>
            <w:r w:rsidRPr="00F66203">
              <w:t>Other, specify</w:t>
            </w:r>
          </w:p>
        </w:tc>
      </w:tr>
      <w:tr w:rsidRPr="00A03C66" w:rsidR="00A03C66" w:rsidTr="00A03C66" w14:paraId="0FDC169F" w14:textId="77777777">
        <w:tc>
          <w:tcPr>
            <w:tcW w:w="1667" w:type="pct"/>
          </w:tcPr>
          <w:p w:rsidR="00A03C66" w:rsidP="0087193C" w:rsidRDefault="00A03C66" w14:paraId="30496681" w14:textId="77777777">
            <w:pPr>
              <w:pStyle w:val="TX-TableText"/>
              <w:tabs>
                <w:tab w:val="left" w:pos="366"/>
              </w:tabs>
              <w:spacing w:line="240" w:lineRule="auto"/>
              <w:ind w:left="390" w:hanging="370"/>
            </w:pPr>
            <w:r>
              <w:lastRenderedPageBreak/>
              <w:t>1.</w:t>
            </w:r>
            <w:r>
              <w:tab/>
              <w:t xml:space="preserve">Please describe how you determine nutrition risk for a participant. </w:t>
            </w:r>
          </w:p>
          <w:p w:rsidR="00A03C66" w:rsidP="002B3317" w:rsidRDefault="00A03C66" w14:paraId="0AEE3A02" w14:textId="77777777">
            <w:pPr>
              <w:pStyle w:val="TX-TableText"/>
              <w:tabs>
                <w:tab w:val="left" w:pos="366"/>
              </w:tabs>
              <w:spacing w:line="240" w:lineRule="auto"/>
              <w:ind w:left="349" w:hanging="349"/>
            </w:pPr>
            <w:r>
              <w:t>a.</w:t>
            </w:r>
            <w:r>
              <w:tab/>
              <w:t>Do you focus on desired health outcomes in assessing the WIC participant?</w:t>
            </w:r>
          </w:p>
          <w:p w:rsidR="002B3317" w:rsidP="002B3317" w:rsidRDefault="00A03C66" w14:paraId="40AF6F75" w14:textId="77777777">
            <w:pPr>
              <w:pStyle w:val="TX-TableText"/>
              <w:tabs>
                <w:tab w:val="left" w:pos="366"/>
              </w:tabs>
              <w:spacing w:line="240" w:lineRule="auto"/>
              <w:ind w:left="349" w:hanging="349"/>
            </w:pPr>
            <w:r>
              <w:t>b.</w:t>
            </w:r>
            <w:r>
              <w:tab/>
              <w:t>Do you use referral information from health care providers w</w:t>
            </w:r>
            <w:r w:rsidR="0028391D">
              <w:t xml:space="preserve">hen determining nutrition risk? </w:t>
            </w:r>
          </w:p>
          <w:p w:rsidR="002B3317" w:rsidP="0028391D" w:rsidRDefault="002B3317" w14:paraId="5C531238" w14:textId="77777777">
            <w:pPr>
              <w:pStyle w:val="TX-TableText"/>
              <w:tabs>
                <w:tab w:val="left" w:pos="366"/>
              </w:tabs>
              <w:spacing w:line="240" w:lineRule="auto"/>
            </w:pPr>
          </w:p>
          <w:p w:rsidR="00C202A8" w:rsidP="00F53EC4" w:rsidRDefault="00A03C66" w14:paraId="3A52AC39" w14:textId="3BDAAD57">
            <w:pPr>
              <w:pStyle w:val="TX-TableText"/>
              <w:numPr>
                <w:ilvl w:val="0"/>
                <w:numId w:val="50"/>
              </w:numPr>
              <w:tabs>
                <w:tab w:val="left" w:pos="366"/>
              </w:tabs>
              <w:spacing w:line="240" w:lineRule="auto"/>
            </w:pPr>
            <w:r>
              <w:t>What type of referral information do you use?</w:t>
            </w:r>
          </w:p>
          <w:p w:rsidRPr="00A03C66" w:rsidR="0078473D" w:rsidP="0078473D" w:rsidRDefault="0078473D" w14:paraId="5A96369B" w14:textId="205C6880">
            <w:pPr>
              <w:pStyle w:val="TX-TableText"/>
              <w:tabs>
                <w:tab w:val="left" w:pos="366"/>
              </w:tabs>
              <w:spacing w:line="240" w:lineRule="auto"/>
            </w:pPr>
          </w:p>
        </w:tc>
        <w:tc>
          <w:tcPr>
            <w:tcW w:w="1667" w:type="pct"/>
          </w:tcPr>
          <w:p w:rsidR="00C202A8" w:rsidP="00A03C66" w:rsidRDefault="00084EFE" w14:paraId="0D007885" w14:textId="504EDD60">
            <w:pPr>
              <w:spacing w:line="240" w:lineRule="auto"/>
              <w:rPr>
                <w:rFonts w:ascii="Franklin Gothic Medium" w:hAnsi="Franklin Gothic Medium"/>
                <w:sz w:val="20"/>
              </w:rPr>
            </w:pPr>
            <w:r w:rsidRPr="00084EFE">
              <w:rPr>
                <w:rFonts w:ascii="Franklin Gothic Medium" w:hAnsi="Franklin Gothic Medium"/>
                <w:sz w:val="20"/>
              </w:rPr>
              <w:t xml:space="preserve">At both </w:t>
            </w:r>
            <w:r w:rsidRPr="00084EFE" w:rsidR="001D2646">
              <w:rPr>
                <w:rFonts w:ascii="Franklin Gothic Medium" w:hAnsi="Franklin Gothic Medium"/>
                <w:sz w:val="20"/>
              </w:rPr>
              <w:t>sites,</w:t>
            </w:r>
            <w:r w:rsidRPr="00084EFE">
              <w:rPr>
                <w:rFonts w:ascii="Franklin Gothic Medium" w:hAnsi="Franklin Gothic Medium"/>
                <w:sz w:val="20"/>
              </w:rPr>
              <w:t xml:space="preserve"> determin</w:t>
            </w:r>
            <w:r w:rsidR="002B3317">
              <w:rPr>
                <w:rFonts w:ascii="Franklin Gothic Medium" w:hAnsi="Franklin Gothic Medium"/>
                <w:sz w:val="20"/>
              </w:rPr>
              <w:t>ing</w:t>
            </w:r>
            <w:r w:rsidRPr="00084EFE">
              <w:rPr>
                <w:rFonts w:ascii="Franklin Gothic Medium" w:hAnsi="Franklin Gothic Medium"/>
                <w:sz w:val="20"/>
              </w:rPr>
              <w:t xml:space="preserve"> nutrition risk</w:t>
            </w:r>
            <w:r w:rsidR="002B3317">
              <w:rPr>
                <w:rFonts w:ascii="Franklin Gothic Medium" w:hAnsi="Franklin Gothic Medium"/>
                <w:sz w:val="20"/>
              </w:rPr>
              <w:t xml:space="preserve"> </w:t>
            </w:r>
            <w:r w:rsidRPr="00084EFE">
              <w:rPr>
                <w:rFonts w:ascii="Franklin Gothic Medium" w:hAnsi="Franklin Gothic Medium"/>
                <w:sz w:val="20"/>
              </w:rPr>
              <w:t>is done by the computer</w:t>
            </w:r>
            <w:r w:rsidRPr="00084EFE" w:rsidR="001D2646">
              <w:rPr>
                <w:rFonts w:ascii="Franklin Gothic Medium" w:hAnsi="Franklin Gothic Medium"/>
                <w:sz w:val="20"/>
              </w:rPr>
              <w:t xml:space="preserve">. </w:t>
            </w:r>
            <w:r w:rsidR="002B3317">
              <w:rPr>
                <w:rFonts w:ascii="Franklin Gothic Medium" w:hAnsi="Franklin Gothic Medium"/>
                <w:sz w:val="20"/>
              </w:rPr>
              <w:t xml:space="preserve">Staff enter information -- </w:t>
            </w:r>
            <w:r w:rsidRPr="00084EFE">
              <w:rPr>
                <w:rFonts w:ascii="Franklin Gothic Medium" w:hAnsi="Franklin Gothic Medium"/>
                <w:sz w:val="20"/>
              </w:rPr>
              <w:t xml:space="preserve">anthropometric, biochemical, dietary, </w:t>
            </w:r>
            <w:r w:rsidR="002B3317">
              <w:rPr>
                <w:rFonts w:ascii="Franklin Gothic Medium" w:hAnsi="Franklin Gothic Medium"/>
                <w:sz w:val="20"/>
              </w:rPr>
              <w:t xml:space="preserve">and </w:t>
            </w:r>
            <w:r w:rsidRPr="00084EFE">
              <w:rPr>
                <w:rFonts w:ascii="Franklin Gothic Medium" w:hAnsi="Franklin Gothic Medium"/>
                <w:sz w:val="20"/>
              </w:rPr>
              <w:t>environmental</w:t>
            </w:r>
            <w:r w:rsidR="002B3317">
              <w:rPr>
                <w:rFonts w:ascii="Franklin Gothic Medium" w:hAnsi="Franklin Gothic Medium"/>
                <w:sz w:val="20"/>
              </w:rPr>
              <w:t xml:space="preserve"> -- </w:t>
            </w:r>
            <w:r w:rsidRPr="00084EFE">
              <w:rPr>
                <w:rFonts w:ascii="Franklin Gothic Medium" w:hAnsi="Franklin Gothic Medium"/>
                <w:sz w:val="20"/>
              </w:rPr>
              <w:t xml:space="preserve">and </w:t>
            </w:r>
            <w:r w:rsidR="002B3317">
              <w:rPr>
                <w:rFonts w:ascii="Franklin Gothic Medium" w:hAnsi="Franklin Gothic Medium"/>
                <w:sz w:val="20"/>
              </w:rPr>
              <w:t xml:space="preserve">the </w:t>
            </w:r>
            <w:r w:rsidRPr="00084EFE">
              <w:rPr>
                <w:rFonts w:ascii="Franklin Gothic Medium" w:hAnsi="Franklin Gothic Medium"/>
                <w:sz w:val="20"/>
              </w:rPr>
              <w:t xml:space="preserve">system generates risks </w:t>
            </w:r>
            <w:r w:rsidR="001D2646">
              <w:rPr>
                <w:rFonts w:ascii="Franklin Gothic Medium" w:hAnsi="Franklin Gothic Medium"/>
                <w:sz w:val="20"/>
              </w:rPr>
              <w:t>codes, which</w:t>
            </w:r>
            <w:r w:rsidRPr="00084EFE">
              <w:rPr>
                <w:rFonts w:ascii="Franklin Gothic Medium" w:hAnsi="Franklin Gothic Medium"/>
                <w:sz w:val="20"/>
              </w:rPr>
              <w:t xml:space="preserve"> they can manually add to</w:t>
            </w:r>
            <w:r w:rsidR="002B3317">
              <w:rPr>
                <w:rFonts w:ascii="Franklin Gothic Medium" w:hAnsi="Franklin Gothic Medium"/>
                <w:sz w:val="20"/>
              </w:rPr>
              <w:t xml:space="preserve">. However, </w:t>
            </w:r>
            <w:r w:rsidRPr="00084EFE">
              <w:rPr>
                <w:rFonts w:ascii="Franklin Gothic Medium" w:hAnsi="Franklin Gothic Medium"/>
                <w:sz w:val="20"/>
              </w:rPr>
              <w:t>most risks are automatically generated</w:t>
            </w:r>
          </w:p>
          <w:p w:rsidR="00084EFE" w:rsidP="00A03C66" w:rsidRDefault="00084EFE" w14:paraId="68271661" w14:textId="77777777">
            <w:pPr>
              <w:spacing w:line="240" w:lineRule="auto"/>
              <w:rPr>
                <w:rFonts w:ascii="Franklin Gothic Medium" w:hAnsi="Franklin Gothic Medium"/>
                <w:sz w:val="20"/>
              </w:rPr>
            </w:pPr>
          </w:p>
          <w:p w:rsidR="00084EFE" w:rsidP="00A03C66" w:rsidRDefault="00084EFE" w14:paraId="73B40CE0" w14:textId="5ABF83AF">
            <w:pPr>
              <w:spacing w:line="240" w:lineRule="auto"/>
              <w:rPr>
                <w:rFonts w:ascii="Franklin Gothic Medium" w:hAnsi="Franklin Gothic Medium"/>
                <w:sz w:val="20"/>
              </w:rPr>
            </w:pPr>
            <w:r w:rsidRPr="00084EFE">
              <w:rPr>
                <w:rFonts w:ascii="Franklin Gothic Medium" w:hAnsi="Franklin Gothic Medium"/>
                <w:sz w:val="20"/>
              </w:rPr>
              <w:t xml:space="preserve">This </w:t>
            </w:r>
            <w:r w:rsidR="002B3317">
              <w:rPr>
                <w:rFonts w:ascii="Franklin Gothic Medium" w:hAnsi="Franklin Gothic Medium"/>
                <w:sz w:val="20"/>
              </w:rPr>
              <w:t xml:space="preserve">question </w:t>
            </w:r>
            <w:r w:rsidRPr="00084EFE" w:rsidR="001D2646">
              <w:rPr>
                <w:rFonts w:ascii="Franklin Gothic Medium" w:hAnsi="Franklin Gothic Medium"/>
                <w:sz w:val="20"/>
              </w:rPr>
              <w:t>di</w:t>
            </w:r>
            <w:r w:rsidR="001D2646">
              <w:rPr>
                <w:rFonts w:ascii="Franklin Gothic Medium" w:hAnsi="Franklin Gothic Medium"/>
                <w:sz w:val="20"/>
              </w:rPr>
              <w:t>d not</w:t>
            </w:r>
            <w:r w:rsidR="002B3317">
              <w:rPr>
                <w:rFonts w:ascii="Franklin Gothic Medium" w:hAnsi="Franklin Gothic Medium"/>
                <w:sz w:val="20"/>
              </w:rPr>
              <w:t xml:space="preserve"> test well with one of the respondents</w:t>
            </w:r>
            <w:r w:rsidRPr="00084EFE">
              <w:rPr>
                <w:rFonts w:ascii="Franklin Gothic Medium" w:hAnsi="Franklin Gothic Medium"/>
                <w:sz w:val="20"/>
              </w:rPr>
              <w:t xml:space="preserve">. </w:t>
            </w:r>
            <w:r w:rsidR="002B3317">
              <w:rPr>
                <w:rFonts w:ascii="Franklin Gothic Medium" w:hAnsi="Franklin Gothic Medium"/>
                <w:sz w:val="20"/>
              </w:rPr>
              <w:t xml:space="preserve">In particular, </w:t>
            </w:r>
            <w:r w:rsidR="001D2646">
              <w:rPr>
                <w:rFonts w:ascii="Franklin Gothic Medium" w:hAnsi="Franklin Gothic Medium"/>
                <w:sz w:val="20"/>
              </w:rPr>
              <w:t>the phrase</w:t>
            </w:r>
            <w:r w:rsidRPr="00084EFE">
              <w:rPr>
                <w:rFonts w:ascii="Franklin Gothic Medium" w:hAnsi="Franklin Gothic Medium"/>
                <w:sz w:val="20"/>
              </w:rPr>
              <w:t xml:space="preserve"> “desire</w:t>
            </w:r>
            <w:r w:rsidR="002B3317">
              <w:rPr>
                <w:rFonts w:ascii="Franklin Gothic Medium" w:hAnsi="Franklin Gothic Medium"/>
                <w:sz w:val="20"/>
              </w:rPr>
              <w:t>d health outcomes” was confusing</w:t>
            </w:r>
            <w:r w:rsidRPr="00084EFE">
              <w:rPr>
                <w:rFonts w:ascii="Franklin Gothic Medium" w:hAnsi="Franklin Gothic Medium"/>
                <w:sz w:val="20"/>
              </w:rPr>
              <w:t xml:space="preserve">.  </w:t>
            </w:r>
          </w:p>
          <w:p w:rsidR="00084EFE" w:rsidP="00A03C66" w:rsidRDefault="00084EFE" w14:paraId="10DD295C" w14:textId="77777777">
            <w:pPr>
              <w:spacing w:line="240" w:lineRule="auto"/>
              <w:rPr>
                <w:rFonts w:ascii="Franklin Gothic Medium" w:hAnsi="Franklin Gothic Medium"/>
                <w:sz w:val="20"/>
              </w:rPr>
            </w:pPr>
          </w:p>
          <w:p w:rsidRPr="00084EFE" w:rsidR="00084EFE" w:rsidP="00084EFE" w:rsidRDefault="002B3317" w14:paraId="41BAA6D6" w14:textId="49552E3F">
            <w:pPr>
              <w:spacing w:line="240" w:lineRule="auto"/>
              <w:rPr>
                <w:rFonts w:ascii="Franklin Gothic Medium" w:hAnsi="Franklin Gothic Medium"/>
                <w:sz w:val="20"/>
              </w:rPr>
            </w:pPr>
            <w:r>
              <w:rPr>
                <w:rFonts w:ascii="Franklin Gothic Medium" w:hAnsi="Franklin Gothic Medium"/>
                <w:sz w:val="20"/>
              </w:rPr>
              <w:t xml:space="preserve">The respondent also </w:t>
            </w:r>
            <w:r w:rsidRPr="00084EFE" w:rsidR="001D2646">
              <w:rPr>
                <w:rFonts w:ascii="Franklin Gothic Medium" w:hAnsi="Franklin Gothic Medium"/>
                <w:sz w:val="20"/>
              </w:rPr>
              <w:t>asked,</w:t>
            </w:r>
            <w:r w:rsidRPr="00084EFE" w:rsidR="00084EFE">
              <w:rPr>
                <w:rFonts w:ascii="Franklin Gothic Medium" w:hAnsi="Franklin Gothic Medium"/>
                <w:sz w:val="20"/>
              </w:rPr>
              <w:t xml:space="preserve"> “what do yo</w:t>
            </w:r>
            <w:r>
              <w:rPr>
                <w:rFonts w:ascii="Franklin Gothic Medium" w:hAnsi="Franklin Gothic Medium"/>
                <w:sz w:val="20"/>
              </w:rPr>
              <w:t>u mean by ‘referral information</w:t>
            </w:r>
            <w:r w:rsidRPr="00084EFE" w:rsidR="00084EFE">
              <w:rPr>
                <w:rFonts w:ascii="Franklin Gothic Medium" w:hAnsi="Franklin Gothic Medium"/>
                <w:sz w:val="20"/>
              </w:rPr>
              <w:t>?</w:t>
            </w:r>
            <w:r w:rsidR="001D2646">
              <w:rPr>
                <w:rFonts w:ascii="Franklin Gothic Medium" w:hAnsi="Franklin Gothic Medium"/>
                <w:sz w:val="20"/>
              </w:rPr>
              <w:t>’</w:t>
            </w:r>
            <w:r>
              <w:rPr>
                <w:rFonts w:ascii="Franklin Gothic Medium" w:hAnsi="Franklin Gothic Medium"/>
                <w:sz w:val="20"/>
              </w:rPr>
              <w:t>”</w:t>
            </w:r>
          </w:p>
          <w:p w:rsidRPr="00084EFE" w:rsidR="00084EFE" w:rsidP="00084EFE" w:rsidRDefault="00084EFE" w14:paraId="69E93E59" w14:textId="77777777">
            <w:pPr>
              <w:spacing w:line="240" w:lineRule="auto"/>
              <w:rPr>
                <w:rFonts w:ascii="Franklin Gothic Medium" w:hAnsi="Franklin Gothic Medium"/>
                <w:sz w:val="20"/>
              </w:rPr>
            </w:pPr>
          </w:p>
          <w:p w:rsidRPr="00A03C66" w:rsidR="00044C3D" w:rsidP="002F613D" w:rsidRDefault="002B3317" w14:paraId="4FB9B7B1" w14:textId="642E44CD">
            <w:pPr>
              <w:spacing w:line="240" w:lineRule="auto"/>
              <w:rPr>
                <w:rFonts w:ascii="Franklin Gothic Medium" w:hAnsi="Franklin Gothic Medium"/>
                <w:sz w:val="20"/>
              </w:rPr>
            </w:pPr>
            <w:r>
              <w:rPr>
                <w:rFonts w:ascii="Franklin Gothic Medium" w:hAnsi="Franklin Gothic Medium"/>
                <w:sz w:val="20"/>
              </w:rPr>
              <w:t>Recommendation: Reword question</w:t>
            </w:r>
            <w:r w:rsidR="002F613D">
              <w:rPr>
                <w:rFonts w:ascii="Franklin Gothic Medium" w:hAnsi="Franklin Gothic Medium"/>
                <w:sz w:val="20"/>
              </w:rPr>
              <w:t>s</w:t>
            </w:r>
            <w:r>
              <w:rPr>
                <w:rFonts w:ascii="Franklin Gothic Medium" w:hAnsi="Franklin Gothic Medium"/>
                <w:sz w:val="20"/>
              </w:rPr>
              <w:t xml:space="preserve"> a and b so that they are not yes/no </w:t>
            </w:r>
            <w:proofErr w:type="gramStart"/>
            <w:r>
              <w:rPr>
                <w:rFonts w:ascii="Franklin Gothic Medium" w:hAnsi="Franklin Gothic Medium"/>
                <w:sz w:val="20"/>
              </w:rPr>
              <w:t>questions, but</w:t>
            </w:r>
            <w:proofErr w:type="gramEnd"/>
            <w:r>
              <w:rPr>
                <w:rFonts w:ascii="Franklin Gothic Medium" w:hAnsi="Franklin Gothic Medium"/>
                <w:sz w:val="20"/>
              </w:rPr>
              <w:t xml:space="preserve"> require the staff person to consider the types of information they do use in the assessment process</w:t>
            </w:r>
            <w:r w:rsidR="001D2646">
              <w:rPr>
                <w:rFonts w:ascii="Franklin Gothic Medium" w:hAnsi="Franklin Gothic Medium"/>
                <w:sz w:val="20"/>
              </w:rPr>
              <w:t xml:space="preserve">. </w:t>
            </w:r>
          </w:p>
        </w:tc>
        <w:tc>
          <w:tcPr>
            <w:tcW w:w="1666" w:type="pct"/>
          </w:tcPr>
          <w:p w:rsidRPr="00F66203" w:rsidR="0028391D" w:rsidP="0087193C" w:rsidRDefault="00B67496" w14:paraId="6522F99A" w14:textId="6CDAC9D1">
            <w:pPr>
              <w:pStyle w:val="TX-TableText"/>
              <w:tabs>
                <w:tab w:val="left" w:pos="366"/>
              </w:tabs>
              <w:spacing w:line="240" w:lineRule="auto"/>
              <w:ind w:left="390" w:hanging="370"/>
            </w:pPr>
            <w:r>
              <w:t>4</w:t>
            </w:r>
            <w:r w:rsidR="0028391D">
              <w:t>.</w:t>
            </w:r>
            <w:r w:rsidR="0028391D">
              <w:tab/>
            </w:r>
            <w:r w:rsidRPr="00F66203" w:rsidR="0028391D">
              <w:t xml:space="preserve">Please describe how you determine nutrition risk for a participant. </w:t>
            </w:r>
          </w:p>
          <w:p w:rsidRPr="00F66203" w:rsidR="00AE5A72" w:rsidP="00AE5A72" w:rsidRDefault="00AE5A72" w14:paraId="6DA43A28" w14:textId="77777777">
            <w:pPr>
              <w:pStyle w:val="TB-TableBullet"/>
              <w:numPr>
                <w:ilvl w:val="0"/>
                <w:numId w:val="0"/>
              </w:numPr>
              <w:spacing w:line="240" w:lineRule="auto"/>
              <w:ind w:left="720"/>
            </w:pPr>
          </w:p>
          <w:p w:rsidRPr="00F66203" w:rsidR="00C202A8" w:rsidP="0087193C" w:rsidRDefault="00AE5A72" w14:paraId="58ADC0F0" w14:textId="7ACF977C">
            <w:pPr>
              <w:pStyle w:val="TB-TableBullet"/>
              <w:numPr>
                <w:ilvl w:val="0"/>
                <w:numId w:val="0"/>
              </w:numPr>
              <w:spacing w:line="240" w:lineRule="auto"/>
              <w:ind w:left="390" w:hanging="370"/>
            </w:pPr>
            <w:r w:rsidRPr="00F66203">
              <w:t xml:space="preserve">a. </w:t>
            </w:r>
            <w:r w:rsidRPr="00F66203" w:rsidR="00841E89">
              <w:tab/>
            </w:r>
            <w:r w:rsidRPr="00F66203" w:rsidR="00084EFE">
              <w:t>What kind of information do you collect and examine so that you or your</w:t>
            </w:r>
            <w:r w:rsidRPr="00F66203">
              <w:t xml:space="preserve"> MIS</w:t>
            </w:r>
            <w:r w:rsidRPr="00F66203" w:rsidR="00084EFE">
              <w:t xml:space="preserve"> can identify a participant’s nutrition risk or risks?</w:t>
            </w:r>
          </w:p>
          <w:p w:rsidRPr="00A03C66" w:rsidR="00AE5A72" w:rsidP="0087193C" w:rsidRDefault="00AE5A72" w14:paraId="22C8E3E9" w14:textId="7A5A10AC">
            <w:pPr>
              <w:spacing w:line="240" w:lineRule="auto"/>
              <w:ind w:left="390" w:hanging="370"/>
            </w:pPr>
            <w:r w:rsidRPr="00F66203">
              <w:rPr>
                <w:rFonts w:ascii="Franklin Gothic Medium" w:hAnsi="Franklin Gothic Medium"/>
                <w:sz w:val="20"/>
              </w:rPr>
              <w:t xml:space="preserve">b. </w:t>
            </w:r>
            <w:r w:rsidRPr="00F66203" w:rsidR="00841E89">
              <w:rPr>
                <w:rFonts w:ascii="Franklin Gothic Medium" w:hAnsi="Franklin Gothic Medium"/>
                <w:sz w:val="20"/>
              </w:rPr>
              <w:tab/>
            </w:r>
            <w:r w:rsidRPr="00F66203">
              <w:rPr>
                <w:rFonts w:ascii="Franklin Gothic Medium" w:hAnsi="Franklin Gothic Medium"/>
                <w:sz w:val="20"/>
              </w:rPr>
              <w:t>What kinds of information provided by a health care provider do you take into account in determining a participant’s nutrition risks?</w:t>
            </w:r>
            <w:r w:rsidRPr="00084EFE">
              <w:rPr>
                <w:rFonts w:ascii="Franklin Gothic Medium" w:hAnsi="Franklin Gothic Medium"/>
                <w:sz w:val="20"/>
              </w:rPr>
              <w:t xml:space="preserve"> </w:t>
            </w:r>
          </w:p>
        </w:tc>
      </w:tr>
      <w:tr w:rsidRPr="00A03C66" w:rsidR="00A03C66" w:rsidTr="00A03C66" w14:paraId="3F71D963" w14:textId="77777777">
        <w:tc>
          <w:tcPr>
            <w:tcW w:w="1667" w:type="pct"/>
          </w:tcPr>
          <w:p w:rsidR="00A03C66" w:rsidP="0087193C" w:rsidRDefault="00A03C66" w14:paraId="1A4249C7" w14:textId="77777777">
            <w:pPr>
              <w:pStyle w:val="TX-TableText"/>
              <w:tabs>
                <w:tab w:val="left" w:pos="366"/>
              </w:tabs>
              <w:spacing w:line="240" w:lineRule="auto"/>
              <w:ind w:left="390" w:hanging="370"/>
            </w:pPr>
            <w:r>
              <w:t>2.</w:t>
            </w:r>
            <w:r>
              <w:tab/>
              <w:t>How do you ensure that all aspects of the nutrition risk assessment are completed when you are assessing a WIC participant?</w:t>
            </w:r>
          </w:p>
          <w:p w:rsidR="00A03C66" w:rsidP="002F613D" w:rsidRDefault="00A03C66" w14:paraId="7C1526CA" w14:textId="77777777">
            <w:pPr>
              <w:pStyle w:val="TX-TableText"/>
              <w:tabs>
                <w:tab w:val="left" w:pos="366"/>
              </w:tabs>
              <w:spacing w:line="240" w:lineRule="auto"/>
              <w:ind w:left="349" w:hanging="349"/>
            </w:pPr>
            <w:r>
              <w:t>a.</w:t>
            </w:r>
            <w:r>
              <w:tab/>
              <w:t>Do you use a checklist or other tool to help you complete a comprehensive assessment?</w:t>
            </w:r>
          </w:p>
          <w:p w:rsidRPr="00A03C66" w:rsidR="00C202A8" w:rsidP="002F613D" w:rsidRDefault="00A03C66" w14:paraId="095C955A" w14:textId="527E08DF">
            <w:pPr>
              <w:pStyle w:val="TX-TableText"/>
              <w:tabs>
                <w:tab w:val="left" w:pos="366"/>
              </w:tabs>
              <w:spacing w:line="240" w:lineRule="auto"/>
              <w:ind w:left="349" w:hanging="349"/>
            </w:pPr>
            <w:r>
              <w:t>b.</w:t>
            </w:r>
            <w:r>
              <w:tab/>
              <w:t>Does the Management Information System (MIS), or your WIC computer system, facilitate ensuring the assessment is complete? If so, how?</w:t>
            </w:r>
          </w:p>
        </w:tc>
        <w:tc>
          <w:tcPr>
            <w:tcW w:w="1667" w:type="pct"/>
          </w:tcPr>
          <w:p w:rsidRPr="00084EFE" w:rsidR="00084EFE" w:rsidP="00084EFE" w:rsidRDefault="002F613D" w14:paraId="616F3A77" w14:textId="47398B48">
            <w:pPr>
              <w:spacing w:line="240" w:lineRule="auto"/>
              <w:rPr>
                <w:rFonts w:ascii="Franklin Gothic Medium" w:hAnsi="Franklin Gothic Medium"/>
                <w:sz w:val="20"/>
              </w:rPr>
            </w:pPr>
            <w:r>
              <w:rPr>
                <w:rFonts w:ascii="Franklin Gothic Medium" w:hAnsi="Franklin Gothic Medium"/>
                <w:sz w:val="20"/>
              </w:rPr>
              <w:t>Interviewers found this question to be a</w:t>
            </w:r>
            <w:r w:rsidRPr="00084EFE" w:rsidR="00084EFE">
              <w:rPr>
                <w:rFonts w:ascii="Franklin Gothic Medium" w:hAnsi="Franklin Gothic Medium"/>
                <w:sz w:val="20"/>
              </w:rPr>
              <w:t>wkward</w:t>
            </w:r>
            <w:r>
              <w:rPr>
                <w:rFonts w:ascii="Franklin Gothic Medium" w:hAnsi="Franklin Gothic Medium"/>
                <w:sz w:val="20"/>
              </w:rPr>
              <w:t xml:space="preserve"> and felt it might have a negative connotation</w:t>
            </w:r>
            <w:r w:rsidRPr="00084EFE" w:rsidR="00084EFE">
              <w:rPr>
                <w:rFonts w:ascii="Franklin Gothic Medium" w:hAnsi="Franklin Gothic Medium"/>
                <w:sz w:val="20"/>
              </w:rPr>
              <w:t xml:space="preserve">. </w:t>
            </w:r>
          </w:p>
          <w:p w:rsidR="00C202A8" w:rsidP="00084EFE" w:rsidRDefault="00C202A8" w14:paraId="1CB6C39E" w14:textId="77777777">
            <w:pPr>
              <w:spacing w:line="240" w:lineRule="auto"/>
              <w:rPr>
                <w:rFonts w:ascii="Franklin Gothic Medium" w:hAnsi="Franklin Gothic Medium"/>
                <w:sz w:val="20"/>
              </w:rPr>
            </w:pPr>
          </w:p>
          <w:p w:rsidRPr="00942FC3" w:rsidR="00942FC3" w:rsidP="002F613D" w:rsidRDefault="00942FC3" w14:paraId="3FDA4B07" w14:textId="0066F6EE">
            <w:pPr>
              <w:spacing w:line="240" w:lineRule="auto"/>
              <w:rPr>
                <w:rFonts w:ascii="Franklin Gothic Medium" w:hAnsi="Franklin Gothic Medium"/>
                <w:sz w:val="20"/>
              </w:rPr>
            </w:pPr>
            <w:r>
              <w:rPr>
                <w:rFonts w:ascii="Franklin Gothic Medium" w:hAnsi="Franklin Gothic Medium"/>
                <w:sz w:val="20"/>
                <w:u w:val="single"/>
              </w:rPr>
              <w:t>Recommendation</w:t>
            </w:r>
            <w:r>
              <w:rPr>
                <w:rFonts w:ascii="Franklin Gothic Medium" w:hAnsi="Franklin Gothic Medium"/>
                <w:sz w:val="20"/>
              </w:rPr>
              <w:t xml:space="preserve">: </w:t>
            </w:r>
            <w:r w:rsidR="002F613D">
              <w:rPr>
                <w:rFonts w:ascii="Franklin Gothic Medium" w:hAnsi="Franklin Gothic Medium"/>
                <w:sz w:val="20"/>
              </w:rPr>
              <w:t>Revise the question to make it more open-ended and remove any hint of a negative connotation.</w:t>
            </w:r>
          </w:p>
        </w:tc>
        <w:tc>
          <w:tcPr>
            <w:tcW w:w="1666" w:type="pct"/>
          </w:tcPr>
          <w:p w:rsidRPr="00F66203" w:rsidR="002330F3" w:rsidP="00841E89" w:rsidRDefault="00B67496" w14:paraId="40BC62D7" w14:textId="55997D41">
            <w:pPr>
              <w:pStyle w:val="TB-TableBullet"/>
              <w:numPr>
                <w:ilvl w:val="0"/>
                <w:numId w:val="0"/>
              </w:numPr>
              <w:spacing w:line="240" w:lineRule="auto"/>
              <w:ind w:left="388" w:hanging="374"/>
            </w:pPr>
            <w:r w:rsidRPr="00F66203">
              <w:t>5</w:t>
            </w:r>
            <w:r w:rsidRPr="00F66203" w:rsidR="002F613D">
              <w:t>.</w:t>
            </w:r>
            <w:r w:rsidRPr="00F66203" w:rsidR="00841E89">
              <w:tab/>
            </w:r>
            <w:r w:rsidRPr="00F66203" w:rsidR="002330F3">
              <w:t>Do you use any of the following to help you ensure that all aspects of the nutrition risk assessment are completed:</w:t>
            </w:r>
          </w:p>
          <w:p w:rsidRPr="00F66203" w:rsidR="00C202A8" w:rsidP="00F53EC4" w:rsidRDefault="002330F3" w14:paraId="14253DF7" w14:textId="1A22A584">
            <w:pPr>
              <w:pStyle w:val="TB-TableBullet"/>
              <w:numPr>
                <w:ilvl w:val="0"/>
                <w:numId w:val="37"/>
              </w:numPr>
              <w:spacing w:line="240" w:lineRule="auto"/>
            </w:pPr>
            <w:r w:rsidRPr="00F66203">
              <w:t>A checklist o</w:t>
            </w:r>
            <w:r w:rsidRPr="00F66203" w:rsidR="002F613D">
              <w:t>r</w:t>
            </w:r>
            <w:r w:rsidRPr="00F66203">
              <w:t xml:space="preserve"> other tool</w:t>
            </w:r>
            <w:r w:rsidRPr="00F66203" w:rsidR="00942FC3">
              <w:t xml:space="preserve">?  </w:t>
            </w:r>
          </w:p>
          <w:p w:rsidRPr="00F66203" w:rsidR="002330F3" w:rsidP="00F53EC4" w:rsidRDefault="002330F3" w14:paraId="4D3A7A4F" w14:textId="1A1FB43D">
            <w:pPr>
              <w:pStyle w:val="TB-TableBullet"/>
              <w:numPr>
                <w:ilvl w:val="0"/>
                <w:numId w:val="37"/>
              </w:numPr>
              <w:spacing w:line="240" w:lineRule="auto"/>
            </w:pPr>
            <w:r w:rsidRPr="00F66203">
              <w:t>The MIS or your WIC computer system?</w:t>
            </w:r>
          </w:p>
          <w:p w:rsidRPr="00F66203" w:rsidR="002330F3" w:rsidP="00F53EC4" w:rsidRDefault="002330F3" w14:paraId="4D5249F2" w14:textId="1AA6461B">
            <w:pPr>
              <w:pStyle w:val="TB-TableBullet"/>
              <w:numPr>
                <w:ilvl w:val="0"/>
                <w:numId w:val="37"/>
              </w:numPr>
              <w:spacing w:line="240" w:lineRule="auto"/>
            </w:pPr>
            <w:r w:rsidRPr="00F66203">
              <w:t>Other items?</w:t>
            </w:r>
            <w:r w:rsidRPr="00F66203" w:rsidR="002F613D">
              <w:t xml:space="preserve">  </w:t>
            </w:r>
            <w:r w:rsidRPr="00F66203" w:rsidR="00221BBA">
              <w:t>Specify ____</w:t>
            </w:r>
          </w:p>
          <w:p w:rsidRPr="00F66203" w:rsidR="00942FC3" w:rsidP="00A03C66" w:rsidRDefault="00942FC3" w14:paraId="347D2143" w14:textId="39134DF7">
            <w:pPr>
              <w:pStyle w:val="TB-TableBullet"/>
              <w:numPr>
                <w:ilvl w:val="0"/>
                <w:numId w:val="0"/>
              </w:numPr>
              <w:spacing w:line="240" w:lineRule="auto"/>
              <w:ind w:left="360" w:hanging="360"/>
            </w:pPr>
          </w:p>
        </w:tc>
      </w:tr>
      <w:tr w:rsidRPr="00A03C66" w:rsidR="00A03C66" w:rsidTr="00A03C66" w14:paraId="194F28E1" w14:textId="77777777">
        <w:trPr>
          <w:trHeight w:val="134"/>
        </w:trPr>
        <w:tc>
          <w:tcPr>
            <w:tcW w:w="1667" w:type="pct"/>
          </w:tcPr>
          <w:p w:rsidR="00A03C66" w:rsidP="0087193C" w:rsidRDefault="00A03C66" w14:paraId="3BFCADCE" w14:textId="77777777">
            <w:pPr>
              <w:pStyle w:val="TX-TableText"/>
              <w:tabs>
                <w:tab w:val="left" w:pos="366"/>
              </w:tabs>
              <w:spacing w:line="240" w:lineRule="auto"/>
              <w:ind w:left="390" w:hanging="370"/>
            </w:pPr>
            <w:r>
              <w:t>3.</w:t>
            </w:r>
            <w:r>
              <w:tab/>
              <w:t xml:space="preserve">What do you do if a participant provides unclear information during a nutrition risk assessment? </w:t>
            </w:r>
          </w:p>
          <w:p w:rsidRPr="00A03C66" w:rsidR="00C202A8" w:rsidP="002F613D" w:rsidRDefault="00A03C66" w14:paraId="0DAD80D6" w14:textId="67A49C63">
            <w:pPr>
              <w:pStyle w:val="TX-TableText"/>
              <w:tabs>
                <w:tab w:val="left" w:pos="366"/>
              </w:tabs>
              <w:spacing w:line="240" w:lineRule="auto"/>
              <w:ind w:left="349" w:hanging="349"/>
            </w:pPr>
            <w:r>
              <w:t>a.</w:t>
            </w:r>
            <w:r>
              <w:tab/>
              <w:t>How do you help the participant clarify unclear information?</w:t>
            </w:r>
          </w:p>
        </w:tc>
        <w:tc>
          <w:tcPr>
            <w:tcW w:w="1667" w:type="pct"/>
          </w:tcPr>
          <w:p w:rsidR="00084EFE" w:rsidP="00A03C66" w:rsidRDefault="002F613D" w14:paraId="44D6298C" w14:textId="559D684B">
            <w:pPr>
              <w:pStyle w:val="TX-TableText"/>
              <w:spacing w:line="240" w:lineRule="auto"/>
            </w:pPr>
            <w:r>
              <w:t>Question 3a is redundant</w:t>
            </w:r>
            <w:r w:rsidR="00B32B2B">
              <w:t xml:space="preserve">. </w:t>
            </w:r>
            <w:r>
              <w:t>It is just a different way of asking question 3.</w:t>
            </w:r>
          </w:p>
          <w:p w:rsidR="00084EFE" w:rsidP="00A03C66" w:rsidRDefault="00084EFE" w14:paraId="7B71CB4E" w14:textId="77777777">
            <w:pPr>
              <w:pStyle w:val="TX-TableText"/>
              <w:spacing w:line="240" w:lineRule="auto"/>
            </w:pPr>
          </w:p>
          <w:p w:rsidRPr="00084EFE" w:rsidR="00084EFE" w:rsidP="00233848" w:rsidRDefault="00942FC3" w14:paraId="54344B5C" w14:textId="645BF3F8">
            <w:pPr>
              <w:pStyle w:val="TX-TableText"/>
              <w:spacing w:line="240" w:lineRule="auto"/>
            </w:pPr>
            <w:r w:rsidRPr="00942FC3">
              <w:rPr>
                <w:u w:val="single"/>
              </w:rPr>
              <w:t>Recommendation</w:t>
            </w:r>
            <w:r>
              <w:t xml:space="preserve">: </w:t>
            </w:r>
            <w:r w:rsidR="002F613D">
              <w:t xml:space="preserve"> Remove question 3a and revise question 3 to better match the associated research question.</w:t>
            </w:r>
          </w:p>
        </w:tc>
        <w:tc>
          <w:tcPr>
            <w:tcW w:w="1666" w:type="pct"/>
          </w:tcPr>
          <w:p w:rsidRPr="00F66203" w:rsidR="002330F3" w:rsidP="00221BBA" w:rsidRDefault="00221BBA" w14:paraId="332EA1E7" w14:textId="7DE58EC4">
            <w:pPr>
              <w:pStyle w:val="NL-1stNumberedBullet"/>
              <w:numPr>
                <w:ilvl w:val="0"/>
                <w:numId w:val="0"/>
              </w:numPr>
              <w:spacing w:line="240" w:lineRule="auto"/>
              <w:ind w:left="369" w:hanging="358"/>
              <w:rPr>
                <w:rFonts w:ascii="Franklin Gothic Medium" w:hAnsi="Franklin Gothic Medium" w:eastAsia="FangSong"/>
                <w:sz w:val="20"/>
              </w:rPr>
            </w:pPr>
            <w:r w:rsidRPr="00F66203">
              <w:rPr>
                <w:rFonts w:ascii="Franklin Gothic Medium" w:hAnsi="Franklin Gothic Medium" w:eastAsia="FangSong"/>
                <w:sz w:val="20"/>
              </w:rPr>
              <w:t xml:space="preserve">6. </w:t>
            </w:r>
            <w:r w:rsidRPr="00F66203">
              <w:rPr>
                <w:rFonts w:ascii="Franklin Gothic Medium" w:hAnsi="Franklin Gothic Medium" w:eastAsia="FangSong"/>
                <w:sz w:val="20"/>
              </w:rPr>
              <w:tab/>
            </w:r>
            <w:r w:rsidRPr="00F66203" w:rsidR="002330F3">
              <w:rPr>
                <w:rFonts w:ascii="Franklin Gothic Medium" w:hAnsi="Franklin Gothic Medium" w:eastAsia="FangSong"/>
                <w:sz w:val="20"/>
              </w:rPr>
              <w:t>How do you clarify when relevant information from the participant is not clear?</w:t>
            </w:r>
          </w:p>
          <w:p w:rsidRPr="00F66203" w:rsidR="00C202A8" w:rsidP="00A03C66" w:rsidRDefault="00C202A8" w14:paraId="753BFC68" w14:textId="65D5B5CE">
            <w:pPr>
              <w:spacing w:line="240" w:lineRule="auto"/>
              <w:rPr>
                <w:rFonts w:ascii="Franklin Gothic Medium" w:hAnsi="Franklin Gothic Medium" w:eastAsia="FangSong"/>
                <w:sz w:val="20"/>
              </w:rPr>
            </w:pPr>
          </w:p>
        </w:tc>
      </w:tr>
      <w:tr w:rsidRPr="00A03C66" w:rsidR="00A03C66" w:rsidTr="00A03C66" w14:paraId="7E8A064E" w14:textId="77777777">
        <w:trPr>
          <w:trHeight w:val="80"/>
        </w:trPr>
        <w:tc>
          <w:tcPr>
            <w:tcW w:w="1667" w:type="pct"/>
          </w:tcPr>
          <w:p w:rsidR="00A03C66" w:rsidP="00A03C66" w:rsidRDefault="00A03C66" w14:paraId="77B07152" w14:textId="77777777">
            <w:pPr>
              <w:pStyle w:val="TX-TableText"/>
              <w:spacing w:line="240" w:lineRule="auto"/>
            </w:pPr>
            <w:r>
              <w:t>Now, I’d like to ask you some questions about how you tailor a participant’s food package, nutrition education and counseling, nutrition and health goals, and referrals based on the results of the nutrition risk assessment.</w:t>
            </w:r>
          </w:p>
          <w:p w:rsidR="00A03C66" w:rsidP="0087193C" w:rsidRDefault="00A03C66" w14:paraId="46F848D4" w14:textId="77777777">
            <w:pPr>
              <w:pStyle w:val="TX-TableText"/>
              <w:tabs>
                <w:tab w:val="left" w:pos="366"/>
              </w:tabs>
              <w:spacing w:line="240" w:lineRule="auto"/>
              <w:ind w:left="390" w:hanging="370"/>
            </w:pPr>
            <w:r>
              <w:t>5.</w:t>
            </w:r>
            <w:r>
              <w:tab/>
              <w:t>Do you use information from the nutrition risk assessment to tailor food packages?</w:t>
            </w:r>
          </w:p>
          <w:p w:rsidR="00A03C66" w:rsidP="00233848" w:rsidRDefault="00A03C66" w14:paraId="3E0ED88A" w14:textId="77777777">
            <w:pPr>
              <w:pStyle w:val="TX-TableText"/>
              <w:tabs>
                <w:tab w:val="left" w:pos="366"/>
              </w:tabs>
              <w:spacing w:line="240" w:lineRule="auto"/>
              <w:ind w:left="349"/>
            </w:pPr>
            <w:r>
              <w:lastRenderedPageBreak/>
              <w:t></w:t>
            </w:r>
            <w:r>
              <w:tab/>
              <w:t>Yes → GO TO Q6</w:t>
            </w:r>
          </w:p>
          <w:p w:rsidR="00C202A8" w:rsidP="00233848" w:rsidRDefault="00A03C66" w14:paraId="21BFC566" w14:textId="77777777">
            <w:pPr>
              <w:pStyle w:val="TX-TableText"/>
              <w:tabs>
                <w:tab w:val="left" w:pos="366"/>
              </w:tabs>
              <w:spacing w:line="240" w:lineRule="auto"/>
              <w:ind w:left="349"/>
            </w:pPr>
            <w:r>
              <w:t></w:t>
            </w:r>
            <w:r>
              <w:tab/>
              <w:t>No→ GO TO Q7</w:t>
            </w:r>
          </w:p>
          <w:p w:rsidRPr="00A03C66" w:rsidR="006E0756" w:rsidP="0087193C" w:rsidRDefault="006E0756" w14:paraId="093C5E11" w14:textId="5119C800">
            <w:pPr>
              <w:pStyle w:val="TX-TableText"/>
              <w:tabs>
                <w:tab w:val="left" w:pos="366"/>
              </w:tabs>
              <w:spacing w:line="240" w:lineRule="auto"/>
              <w:ind w:left="390" w:hanging="370"/>
              <w:rPr>
                <w:highlight w:val="yellow"/>
              </w:rPr>
            </w:pPr>
            <w:r>
              <w:t>6.</w:t>
            </w:r>
            <w:r>
              <w:tab/>
              <w:t>[If the respondent answered yes to Q5] How do you use the information collected during the nutrition risk assessment to tailor food packages? a.</w:t>
            </w:r>
            <w:r>
              <w:tab/>
              <w:t>What information is most important in deciding how (or whether) to tailor a food package?</w:t>
            </w:r>
          </w:p>
        </w:tc>
        <w:tc>
          <w:tcPr>
            <w:tcW w:w="1667" w:type="pct"/>
          </w:tcPr>
          <w:p w:rsidR="00C202A8" w:rsidP="00A03C66" w:rsidRDefault="00233848" w14:paraId="63A023CA" w14:textId="40F5C6F0">
            <w:pPr>
              <w:pStyle w:val="TX-TableText"/>
              <w:spacing w:line="240" w:lineRule="auto"/>
            </w:pPr>
            <w:r>
              <w:lastRenderedPageBreak/>
              <w:t>Respondents at b</w:t>
            </w:r>
            <w:r w:rsidRPr="006E0756" w:rsidR="00084EFE">
              <w:t>oth sites made it clear that there is very little room for tailoring the food package—just choices for dairy and special formula related to medical conditions</w:t>
            </w:r>
            <w:r>
              <w:t>. T</w:t>
            </w:r>
            <w:r w:rsidRPr="006E0756" w:rsidR="00084EFE">
              <w:t>here a</w:t>
            </w:r>
            <w:r>
              <w:t>re a few rare circumstances where other substitutions can be made, for instance, for</w:t>
            </w:r>
            <w:r w:rsidRPr="006E0756" w:rsidR="00084EFE">
              <w:t xml:space="preserve"> homeless persons </w:t>
            </w:r>
            <w:r>
              <w:t xml:space="preserve">who </w:t>
            </w:r>
            <w:r w:rsidRPr="006E0756" w:rsidR="00084EFE">
              <w:lastRenderedPageBreak/>
              <w:t xml:space="preserve">would get a different package since they cannot cook or store food in a </w:t>
            </w:r>
            <w:r w:rsidRPr="006E0756" w:rsidR="006E0756">
              <w:t>refrigerator</w:t>
            </w:r>
            <w:r w:rsidRPr="006E0756" w:rsidR="00084EFE">
              <w:t xml:space="preserve">.  </w:t>
            </w:r>
          </w:p>
          <w:p w:rsidR="00233848" w:rsidP="00A03C66" w:rsidRDefault="00233848" w14:paraId="2FDDB1D7" w14:textId="2147934C">
            <w:pPr>
              <w:pStyle w:val="TX-TableText"/>
              <w:spacing w:line="240" w:lineRule="auto"/>
            </w:pPr>
          </w:p>
          <w:p w:rsidRPr="006E0756" w:rsidR="007B4BA2" w:rsidP="00A03C66" w:rsidRDefault="007B4BA2" w14:paraId="228373E9" w14:textId="77777777">
            <w:pPr>
              <w:pStyle w:val="TX-TableText"/>
              <w:spacing w:line="240" w:lineRule="auto"/>
            </w:pPr>
          </w:p>
          <w:p w:rsidRPr="006E0756" w:rsidR="006E0756" w:rsidP="006E0756" w:rsidRDefault="00233848" w14:paraId="05929ABF" w14:textId="713386EF">
            <w:pPr>
              <w:spacing w:line="240" w:lineRule="auto"/>
              <w:rPr>
                <w:rFonts w:ascii="Franklin Gothic Medium" w:hAnsi="Franklin Gothic Medium"/>
                <w:sz w:val="20"/>
              </w:rPr>
            </w:pPr>
            <w:r>
              <w:rPr>
                <w:rFonts w:ascii="Franklin Gothic Medium" w:hAnsi="Franklin Gothic Medium"/>
                <w:sz w:val="20"/>
              </w:rPr>
              <w:t xml:space="preserve">Also, </w:t>
            </w:r>
            <w:r w:rsidRPr="006E0756" w:rsidR="006E0756">
              <w:rPr>
                <w:rFonts w:ascii="Franklin Gothic Medium" w:hAnsi="Franklin Gothic Medium"/>
                <w:sz w:val="20"/>
              </w:rPr>
              <w:t>Q 6.a. did</w:t>
            </w:r>
            <w:r w:rsidR="00B32B2B">
              <w:rPr>
                <w:rFonts w:ascii="Franklin Gothic Medium" w:hAnsi="Franklin Gothic Medium"/>
                <w:sz w:val="20"/>
              </w:rPr>
              <w:t xml:space="preserve"> </w:t>
            </w:r>
            <w:r w:rsidRPr="006E0756" w:rsidR="006E0756">
              <w:rPr>
                <w:rFonts w:ascii="Franklin Gothic Medium" w:hAnsi="Franklin Gothic Medium"/>
                <w:sz w:val="20"/>
              </w:rPr>
              <w:t>n</w:t>
            </w:r>
            <w:r w:rsidR="00B32B2B">
              <w:rPr>
                <w:rFonts w:ascii="Franklin Gothic Medium" w:hAnsi="Franklin Gothic Medium"/>
                <w:sz w:val="20"/>
              </w:rPr>
              <w:t>o</w:t>
            </w:r>
            <w:r w:rsidRPr="006E0756" w:rsidR="006E0756">
              <w:rPr>
                <w:rFonts w:ascii="Franklin Gothic Medium" w:hAnsi="Franklin Gothic Medium"/>
                <w:sz w:val="20"/>
              </w:rPr>
              <w:t xml:space="preserve">t make sense to one respondent, because </w:t>
            </w:r>
            <w:r>
              <w:rPr>
                <w:rFonts w:ascii="Franklin Gothic Medium" w:hAnsi="Franklin Gothic Medium"/>
                <w:sz w:val="20"/>
              </w:rPr>
              <w:t xml:space="preserve">felt the </w:t>
            </w:r>
            <w:r w:rsidRPr="006E0756" w:rsidR="006E0756">
              <w:rPr>
                <w:rFonts w:ascii="Franklin Gothic Medium" w:hAnsi="Franklin Gothic Medium"/>
                <w:sz w:val="20"/>
              </w:rPr>
              <w:t>computer determi</w:t>
            </w:r>
            <w:r>
              <w:rPr>
                <w:rFonts w:ascii="Franklin Gothic Medium" w:hAnsi="Franklin Gothic Medium"/>
                <w:sz w:val="20"/>
              </w:rPr>
              <w:t>nes everything and that all information was important.</w:t>
            </w:r>
          </w:p>
          <w:p w:rsidRPr="006E0756" w:rsidR="006E0756" w:rsidP="006E0756" w:rsidRDefault="006E0756" w14:paraId="64474709" w14:textId="77777777">
            <w:pPr>
              <w:spacing w:line="240" w:lineRule="auto"/>
              <w:rPr>
                <w:rFonts w:ascii="Franklin Gothic Medium" w:hAnsi="Franklin Gothic Medium"/>
                <w:sz w:val="20"/>
              </w:rPr>
            </w:pPr>
          </w:p>
          <w:p w:rsidR="00233848" w:rsidP="006E0756" w:rsidRDefault="00233848" w14:paraId="33AD091B" w14:textId="2DA4F772">
            <w:pPr>
              <w:pStyle w:val="TX-TableText"/>
              <w:spacing w:line="240" w:lineRule="auto"/>
            </w:pPr>
            <w:r>
              <w:t>Interviewer felt the gateway question (Q5) was not needed, lead to redundant discussion</w:t>
            </w:r>
            <w:r w:rsidR="00E0698B">
              <w:t xml:space="preserve">, and was more appropriate for a survey than a qualitative interview.  </w:t>
            </w:r>
          </w:p>
          <w:p w:rsidR="00233848" w:rsidP="006E0756" w:rsidRDefault="00233848" w14:paraId="62EE72F0" w14:textId="77777777">
            <w:pPr>
              <w:pStyle w:val="TX-TableText"/>
              <w:spacing w:line="240" w:lineRule="auto"/>
            </w:pPr>
          </w:p>
          <w:p w:rsidRPr="006E0756" w:rsidR="00233848" w:rsidP="00233848" w:rsidRDefault="00233848" w14:paraId="184D3E18" w14:textId="3EC6AD9B">
            <w:pPr>
              <w:pStyle w:val="TX-TableText"/>
              <w:spacing w:line="240" w:lineRule="auto"/>
            </w:pPr>
            <w:r w:rsidRPr="00E0698B">
              <w:rPr>
                <w:u w:val="single"/>
              </w:rPr>
              <w:t>Recommendation</w:t>
            </w:r>
            <w:r w:rsidRPr="00E0698B" w:rsidR="00E0698B">
              <w:rPr>
                <w:u w:val="single"/>
              </w:rPr>
              <w:t>s</w:t>
            </w:r>
            <w:r>
              <w:t>:  Change the phrase “tailor food packages” to “make allowable changes or substitutions to the standard food package.</w:t>
            </w:r>
            <w:r w:rsidR="00B32B2B">
              <w:t xml:space="preserve">” </w:t>
            </w:r>
            <w:r w:rsidR="00E0698B">
              <w:t>Remove the “gateway” question.</w:t>
            </w:r>
          </w:p>
          <w:p w:rsidRPr="006E0756" w:rsidR="00233848" w:rsidP="006E0756" w:rsidRDefault="00233848" w14:paraId="6BF16AF8" w14:textId="77D935B6">
            <w:pPr>
              <w:pStyle w:val="TX-TableText"/>
              <w:spacing w:line="240" w:lineRule="auto"/>
            </w:pPr>
          </w:p>
        </w:tc>
        <w:tc>
          <w:tcPr>
            <w:tcW w:w="1666" w:type="pct"/>
          </w:tcPr>
          <w:p w:rsidRPr="00F66203" w:rsidR="00084EFE" w:rsidP="00841E89" w:rsidRDefault="00221BBA" w14:paraId="244A5954" w14:textId="0E5D961B">
            <w:pPr>
              <w:pStyle w:val="Q1-FirstLevelQuestion"/>
              <w:spacing w:line="240" w:lineRule="auto"/>
              <w:ind w:left="388" w:hanging="374"/>
              <w:rPr>
                <w:rFonts w:ascii="Franklin Gothic Medium" w:hAnsi="Franklin Gothic Medium" w:eastAsia="FangSong"/>
                <w:b w:val="0"/>
              </w:rPr>
            </w:pPr>
            <w:r w:rsidRPr="00F66203">
              <w:rPr>
                <w:rFonts w:ascii="Franklin Gothic Medium" w:hAnsi="Franklin Gothic Medium" w:eastAsia="FangSong"/>
                <w:b w:val="0"/>
              </w:rPr>
              <w:lastRenderedPageBreak/>
              <w:t>8</w:t>
            </w:r>
            <w:r w:rsidRPr="00F66203" w:rsidR="00084EFE">
              <w:rPr>
                <w:rFonts w:ascii="Franklin Gothic Medium" w:hAnsi="Franklin Gothic Medium" w:eastAsia="FangSong"/>
                <w:b w:val="0"/>
              </w:rPr>
              <w:t>.</w:t>
            </w:r>
            <w:r w:rsidRPr="00F66203" w:rsidR="00084EFE">
              <w:rPr>
                <w:rFonts w:ascii="Franklin Gothic Medium" w:hAnsi="Franklin Gothic Medium" w:eastAsia="FangSong"/>
                <w:b w:val="0"/>
              </w:rPr>
              <w:tab/>
              <w:t xml:space="preserve">How do you use the information </w:t>
            </w:r>
            <w:r w:rsidRPr="00F66203" w:rsidR="00045289">
              <w:rPr>
                <w:rFonts w:ascii="Franklin Gothic Medium" w:hAnsi="Franklin Gothic Medium" w:eastAsia="FangSong"/>
                <w:b w:val="0"/>
              </w:rPr>
              <w:t xml:space="preserve">from the nutrition risk assessment </w:t>
            </w:r>
            <w:r w:rsidRPr="00F66203" w:rsidR="00084EFE">
              <w:rPr>
                <w:rFonts w:ascii="Franklin Gothic Medium" w:hAnsi="Franklin Gothic Medium" w:eastAsia="FangSong"/>
                <w:b w:val="0"/>
              </w:rPr>
              <w:t xml:space="preserve">to </w:t>
            </w:r>
            <w:r w:rsidRPr="00F66203" w:rsidR="00045289">
              <w:rPr>
                <w:rFonts w:ascii="Franklin Gothic Medium" w:hAnsi="Franklin Gothic Medium" w:eastAsia="FangSong"/>
                <w:b w:val="0"/>
              </w:rPr>
              <w:t>make allowable changes or substitutions to the standard food package</w:t>
            </w:r>
            <w:r w:rsidRPr="00F66203" w:rsidR="00084EFE">
              <w:rPr>
                <w:rFonts w:ascii="Franklin Gothic Medium" w:hAnsi="Franklin Gothic Medium" w:eastAsia="FangSong"/>
                <w:b w:val="0"/>
              </w:rPr>
              <w:t>?</w:t>
            </w:r>
            <w:r w:rsidRPr="00F66203" w:rsidR="00084EFE">
              <w:rPr>
                <w:rFonts w:ascii="Franklin Gothic Medium" w:hAnsi="Franklin Gothic Medium" w:eastAsia="FangSong"/>
                <w:b w:val="0"/>
              </w:rPr>
              <w:tab/>
            </w:r>
            <w:r w:rsidRPr="00F66203" w:rsidR="00084EFE">
              <w:rPr>
                <w:rFonts w:ascii="Franklin Gothic Medium" w:hAnsi="Franklin Gothic Medium" w:eastAsia="FangSong"/>
                <w:b w:val="0"/>
              </w:rPr>
              <w:tab/>
              <w:t xml:space="preserve"> </w:t>
            </w:r>
          </w:p>
          <w:p w:rsidRPr="00F66203" w:rsidR="00C202A8" w:rsidP="00841E89" w:rsidRDefault="00045289" w14:paraId="27A1A029" w14:textId="6C6E76D3">
            <w:pPr>
              <w:pStyle w:val="Q1-FirstLevelQuestion"/>
              <w:tabs>
                <w:tab w:val="left" w:pos="346"/>
                <w:tab w:val="left" w:pos="1080"/>
              </w:tabs>
              <w:spacing w:line="240" w:lineRule="auto"/>
              <w:ind w:left="388" w:hanging="374"/>
              <w:rPr>
                <w:rFonts w:ascii="Franklin Gothic Medium" w:hAnsi="Franklin Gothic Medium" w:eastAsia="FangSong"/>
                <w:b w:val="0"/>
              </w:rPr>
            </w:pPr>
            <w:r w:rsidRPr="00F66203">
              <w:rPr>
                <w:rFonts w:ascii="Franklin Gothic Medium" w:hAnsi="Franklin Gothic Medium" w:eastAsia="FangSong"/>
                <w:b w:val="0"/>
              </w:rPr>
              <w:t>a</w:t>
            </w:r>
            <w:r w:rsidRPr="00F66203" w:rsidR="00084EFE">
              <w:rPr>
                <w:rFonts w:ascii="Franklin Gothic Medium" w:hAnsi="Franklin Gothic Medium" w:eastAsia="FangSong"/>
                <w:b w:val="0"/>
              </w:rPr>
              <w:t>.</w:t>
            </w:r>
            <w:r w:rsidRPr="00F66203" w:rsidR="00084EFE">
              <w:rPr>
                <w:rFonts w:ascii="Franklin Gothic Medium" w:hAnsi="Franklin Gothic Medium" w:eastAsia="FangSong"/>
                <w:b w:val="0"/>
              </w:rPr>
              <w:tab/>
            </w:r>
            <w:r w:rsidRPr="00F66203" w:rsidR="00841E89">
              <w:rPr>
                <w:rFonts w:ascii="Franklin Gothic Medium" w:hAnsi="Franklin Gothic Medium" w:eastAsia="FangSong"/>
                <w:b w:val="0"/>
              </w:rPr>
              <w:tab/>
            </w:r>
            <w:r w:rsidRPr="00F66203" w:rsidR="00084EFE">
              <w:rPr>
                <w:rFonts w:ascii="Franklin Gothic Medium" w:hAnsi="Franklin Gothic Medium" w:eastAsia="FangSong"/>
                <w:b w:val="0"/>
              </w:rPr>
              <w:t>What information is most important in deciding how (or whether) to</w:t>
            </w:r>
            <w:r w:rsidRPr="00F66203">
              <w:rPr>
                <w:rFonts w:ascii="Franklin Gothic Medium" w:hAnsi="Franklin Gothic Medium" w:eastAsia="FangSong"/>
                <w:b w:val="0"/>
              </w:rPr>
              <w:t xml:space="preserve"> change the food package</w:t>
            </w:r>
            <w:r w:rsidRPr="00F66203" w:rsidR="00084EFE">
              <w:rPr>
                <w:rFonts w:ascii="Franklin Gothic Medium" w:hAnsi="Franklin Gothic Medium" w:eastAsia="FangSong"/>
                <w:b w:val="0"/>
              </w:rPr>
              <w:t>?</w:t>
            </w:r>
          </w:p>
        </w:tc>
      </w:tr>
      <w:tr w:rsidRPr="00A03C66" w:rsidR="007B4BA2" w:rsidTr="00A03C66" w14:paraId="6CEB5492" w14:textId="77777777">
        <w:trPr>
          <w:trHeight w:val="80"/>
        </w:trPr>
        <w:tc>
          <w:tcPr>
            <w:tcW w:w="1667" w:type="pct"/>
          </w:tcPr>
          <w:p w:rsidR="007B4BA2" w:rsidP="0087193C" w:rsidRDefault="007B4BA2" w14:paraId="23593DE3" w14:textId="77777777">
            <w:pPr>
              <w:pStyle w:val="TX-TableText"/>
              <w:tabs>
                <w:tab w:val="left" w:pos="366"/>
              </w:tabs>
              <w:spacing w:line="240" w:lineRule="auto"/>
              <w:ind w:left="390" w:hanging="370"/>
            </w:pPr>
            <w:r>
              <w:t>7.</w:t>
            </w:r>
            <w:r>
              <w:tab/>
              <w:t>Do you modify nutrition education based on the findings of a participant’s nutrition risk assessment?</w:t>
            </w:r>
          </w:p>
          <w:p w:rsidR="007B4BA2" w:rsidP="00A21133" w:rsidRDefault="007B4BA2" w14:paraId="31A7F566" w14:textId="77777777">
            <w:pPr>
              <w:pStyle w:val="TX-TableText"/>
              <w:tabs>
                <w:tab w:val="left" w:pos="366"/>
              </w:tabs>
              <w:spacing w:line="240" w:lineRule="auto"/>
            </w:pPr>
            <w:r>
              <w:t></w:t>
            </w:r>
            <w:r>
              <w:tab/>
              <w:t>Yes → GO TO Q8</w:t>
            </w:r>
          </w:p>
          <w:p w:rsidR="00551589" w:rsidP="00551589" w:rsidRDefault="007B4BA2" w14:paraId="1F126E5E" w14:textId="77777777">
            <w:pPr>
              <w:pStyle w:val="TX-TableText"/>
              <w:tabs>
                <w:tab w:val="left" w:pos="366"/>
              </w:tabs>
              <w:spacing w:line="240" w:lineRule="auto"/>
            </w:pPr>
            <w:r>
              <w:t></w:t>
            </w:r>
            <w:r>
              <w:tab/>
              <w:t>No → GO TO Q9</w:t>
            </w:r>
          </w:p>
          <w:p w:rsidR="00551589" w:rsidP="00551589" w:rsidRDefault="00551589" w14:paraId="1F6454BF" w14:textId="77777777">
            <w:pPr>
              <w:pStyle w:val="TX-TableText"/>
              <w:tabs>
                <w:tab w:val="left" w:pos="366"/>
              </w:tabs>
              <w:spacing w:line="240" w:lineRule="auto"/>
            </w:pPr>
          </w:p>
          <w:p w:rsidR="00551589" w:rsidP="0087193C" w:rsidRDefault="00551589" w14:paraId="62F9C18D" w14:textId="10B2333D">
            <w:pPr>
              <w:pStyle w:val="TX-TableText"/>
              <w:tabs>
                <w:tab w:val="left" w:pos="366"/>
              </w:tabs>
              <w:spacing w:line="240" w:lineRule="auto"/>
              <w:ind w:left="390" w:hanging="370"/>
            </w:pPr>
            <w:r>
              <w:t>8.</w:t>
            </w:r>
            <w:r>
              <w:tab/>
              <w:t xml:space="preserve">[If the respondent answered yes to Q7] How do you modify nutrition education based on the findings of a participant’s nutrition risk? </w:t>
            </w:r>
          </w:p>
          <w:p w:rsidR="00551589" w:rsidP="002A5A7B" w:rsidRDefault="00551589" w14:paraId="22832CE5" w14:textId="77777777">
            <w:pPr>
              <w:pStyle w:val="TX-TableText"/>
              <w:tabs>
                <w:tab w:val="left" w:pos="366"/>
              </w:tabs>
              <w:spacing w:line="240" w:lineRule="auto"/>
              <w:ind w:left="349" w:hanging="349"/>
            </w:pPr>
            <w:r>
              <w:t>a.</w:t>
            </w:r>
            <w:r>
              <w:tab/>
              <w:t xml:space="preserve">Do you modify counseling methods? The delivery medium? </w:t>
            </w:r>
            <w:r>
              <w:tab/>
            </w:r>
          </w:p>
          <w:p w:rsidR="007B4BA2" w:rsidP="002A5A7B" w:rsidRDefault="00551589" w14:paraId="17F3A730" w14:textId="1D5E0B89">
            <w:pPr>
              <w:pStyle w:val="TX-TableText"/>
              <w:tabs>
                <w:tab w:val="left" w:pos="366"/>
              </w:tabs>
              <w:spacing w:line="240" w:lineRule="auto"/>
              <w:ind w:left="349" w:hanging="349"/>
            </w:pPr>
            <w:r>
              <w:t>b.</w:t>
            </w:r>
            <w:r>
              <w:tab/>
              <w:t>How are the nutrition education topics you offer to each participant informed by their nutrition assessment?</w:t>
            </w:r>
          </w:p>
        </w:tc>
        <w:tc>
          <w:tcPr>
            <w:tcW w:w="1667" w:type="pct"/>
          </w:tcPr>
          <w:p w:rsidR="00F166E1" w:rsidP="006E0756" w:rsidRDefault="00F166E1" w14:paraId="006903B5" w14:textId="1637D4B9">
            <w:pPr>
              <w:spacing w:line="240" w:lineRule="auto"/>
              <w:rPr>
                <w:rFonts w:ascii="Franklin Gothic Medium" w:hAnsi="Franklin Gothic Medium"/>
                <w:sz w:val="20"/>
              </w:rPr>
            </w:pPr>
            <w:r>
              <w:rPr>
                <w:rFonts w:ascii="Franklin Gothic Medium" w:hAnsi="Franklin Gothic Medium"/>
                <w:sz w:val="20"/>
              </w:rPr>
              <w:t xml:space="preserve">Again, the gateway question (Q7) lead to redundant discussion.  </w:t>
            </w:r>
          </w:p>
          <w:p w:rsidR="00F166E1" w:rsidP="006E0756" w:rsidRDefault="00F166E1" w14:paraId="0712663D" w14:textId="77777777">
            <w:pPr>
              <w:spacing w:line="240" w:lineRule="auto"/>
              <w:rPr>
                <w:rFonts w:ascii="Franklin Gothic Medium" w:hAnsi="Franklin Gothic Medium"/>
                <w:sz w:val="20"/>
              </w:rPr>
            </w:pPr>
          </w:p>
          <w:p w:rsidRPr="00551589" w:rsidR="006E0756" w:rsidP="006E0756" w:rsidRDefault="002A79E9" w14:paraId="509938B3" w14:textId="46DE0130">
            <w:pPr>
              <w:spacing w:line="240" w:lineRule="auto"/>
              <w:rPr>
                <w:rFonts w:ascii="Franklin Gothic Medium" w:hAnsi="Franklin Gothic Medium"/>
                <w:sz w:val="20"/>
              </w:rPr>
            </w:pPr>
            <w:r>
              <w:rPr>
                <w:rFonts w:ascii="Franklin Gothic Medium" w:hAnsi="Franklin Gothic Medium"/>
                <w:sz w:val="20"/>
              </w:rPr>
              <w:t>For question 8a, neither respondent indicated that they modify counseling methods or the delivery medium based on the nutrition risk and this question “fell flat.</w:t>
            </w:r>
            <w:r w:rsidR="00B32B2B">
              <w:rPr>
                <w:rFonts w:ascii="Franklin Gothic Medium" w:hAnsi="Franklin Gothic Medium"/>
                <w:sz w:val="20"/>
              </w:rPr>
              <w:t xml:space="preserve">” </w:t>
            </w:r>
            <w:r>
              <w:rPr>
                <w:rFonts w:ascii="Franklin Gothic Medium" w:hAnsi="Franklin Gothic Medium"/>
                <w:sz w:val="20"/>
              </w:rPr>
              <w:t xml:space="preserve">Respondents thought question 8.b. was redundant with Q7. </w:t>
            </w:r>
          </w:p>
          <w:p w:rsidRPr="00551589" w:rsidR="007B4BA2" w:rsidP="006E0756" w:rsidRDefault="007B4BA2" w14:paraId="425C1208" w14:textId="77777777">
            <w:pPr>
              <w:spacing w:line="240" w:lineRule="auto"/>
              <w:rPr>
                <w:rFonts w:ascii="Franklin Gothic Medium" w:hAnsi="Franklin Gothic Medium"/>
                <w:sz w:val="20"/>
              </w:rPr>
            </w:pPr>
          </w:p>
          <w:p w:rsidRPr="00A03C66" w:rsidR="00551589" w:rsidP="002A79E9" w:rsidRDefault="00551589" w14:paraId="7961935B" w14:textId="6683497A">
            <w:pPr>
              <w:spacing w:line="240" w:lineRule="auto"/>
              <w:rPr>
                <w:rFonts w:ascii="Franklin Gothic Medium" w:hAnsi="Franklin Gothic Medium"/>
                <w:sz w:val="20"/>
                <w:highlight w:val="yellow"/>
              </w:rPr>
            </w:pPr>
            <w:r w:rsidRPr="00551589">
              <w:rPr>
                <w:rFonts w:ascii="Franklin Gothic Medium" w:hAnsi="Franklin Gothic Medium"/>
                <w:sz w:val="20"/>
                <w:u w:val="single"/>
              </w:rPr>
              <w:t>Recommendation</w:t>
            </w:r>
            <w:r w:rsidRPr="00551589">
              <w:rPr>
                <w:rFonts w:ascii="Franklin Gothic Medium" w:hAnsi="Franklin Gothic Medium"/>
                <w:sz w:val="20"/>
              </w:rPr>
              <w:t>: Combine</w:t>
            </w:r>
            <w:r w:rsidR="002A79E9">
              <w:rPr>
                <w:rFonts w:ascii="Franklin Gothic Medium" w:hAnsi="Franklin Gothic Medium"/>
                <w:sz w:val="20"/>
              </w:rPr>
              <w:t xml:space="preserve"> questions </w:t>
            </w:r>
            <w:r w:rsidRPr="00551589">
              <w:rPr>
                <w:rFonts w:ascii="Franklin Gothic Medium" w:hAnsi="Franklin Gothic Medium"/>
                <w:sz w:val="20"/>
              </w:rPr>
              <w:t>7 and 8 to reduce redundancy</w:t>
            </w:r>
            <w:r w:rsidR="00B32B2B">
              <w:rPr>
                <w:rFonts w:ascii="Franklin Gothic Medium" w:hAnsi="Franklin Gothic Medium"/>
                <w:sz w:val="20"/>
              </w:rPr>
              <w:t xml:space="preserve">. </w:t>
            </w:r>
          </w:p>
        </w:tc>
        <w:tc>
          <w:tcPr>
            <w:tcW w:w="1666" w:type="pct"/>
          </w:tcPr>
          <w:p w:rsidRPr="00F66203" w:rsidR="00B12077" w:rsidP="0087193C" w:rsidRDefault="00221BBA" w14:paraId="4182E25B" w14:textId="2C4436F8">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Pr>
                <w:rFonts w:ascii="Franklin Gothic Medium" w:hAnsi="Franklin Gothic Medium" w:eastAsia="FangSong"/>
                <w:b w:val="0"/>
              </w:rPr>
              <w:t>9</w:t>
            </w:r>
            <w:r w:rsidR="00B12077">
              <w:rPr>
                <w:rFonts w:ascii="Franklin Gothic Medium" w:hAnsi="Franklin Gothic Medium" w:eastAsia="FangSong"/>
                <w:b w:val="0"/>
              </w:rPr>
              <w:t>.</w:t>
            </w:r>
            <w:r w:rsidR="007B4BA2">
              <w:rPr>
                <w:rFonts w:ascii="Franklin Gothic Medium" w:hAnsi="Franklin Gothic Medium" w:eastAsia="FangSong"/>
                <w:b w:val="0"/>
              </w:rPr>
              <w:t xml:space="preserve"> </w:t>
            </w:r>
            <w:r w:rsidR="00841E89">
              <w:rPr>
                <w:rFonts w:ascii="Franklin Gothic Medium" w:hAnsi="Franklin Gothic Medium" w:eastAsia="FangSong"/>
                <w:b w:val="0"/>
              </w:rPr>
              <w:tab/>
            </w:r>
            <w:r w:rsidRPr="00F66203" w:rsidR="007B4BA2">
              <w:rPr>
                <w:rFonts w:ascii="Franklin Gothic Medium" w:hAnsi="Franklin Gothic Medium" w:eastAsia="FangSong"/>
                <w:b w:val="0"/>
              </w:rPr>
              <w:t>How do you modify nutrition education based on the findings</w:t>
            </w:r>
            <w:r w:rsidRPr="00F66203" w:rsidR="00B12077">
              <w:rPr>
                <w:rFonts w:ascii="Franklin Gothic Medium" w:hAnsi="Franklin Gothic Medium" w:eastAsia="FangSong"/>
                <w:b w:val="0"/>
              </w:rPr>
              <w:t xml:space="preserve"> of a participant’s nutrition risk assessment</w:t>
            </w:r>
            <w:r w:rsidRPr="00F66203" w:rsidR="00B32B2B">
              <w:rPr>
                <w:rFonts w:ascii="Franklin Gothic Medium" w:hAnsi="Franklin Gothic Medium" w:eastAsia="FangSong"/>
                <w:b w:val="0"/>
              </w:rPr>
              <w:t xml:space="preserve">? </w:t>
            </w:r>
            <w:r w:rsidRPr="00F66203" w:rsidR="00B12077">
              <w:rPr>
                <w:rFonts w:ascii="Franklin Gothic Medium" w:hAnsi="Franklin Gothic Medium" w:eastAsia="FangSong"/>
                <w:b w:val="0"/>
              </w:rPr>
              <w:t>Do you modify:</w:t>
            </w:r>
          </w:p>
          <w:p w:rsidRPr="00F66203" w:rsidR="00B12077" w:rsidP="00F53EC4" w:rsidRDefault="007B4BA2" w14:paraId="52291A1F" w14:textId="77777777">
            <w:pPr>
              <w:pStyle w:val="Q1-FirstLevelQuestion"/>
              <w:keepNext/>
              <w:keepLines/>
              <w:numPr>
                <w:ilvl w:val="0"/>
                <w:numId w:val="41"/>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 xml:space="preserve">Do you modify counseling methods? </w:t>
            </w:r>
          </w:p>
          <w:p w:rsidRPr="00F66203" w:rsidR="007B4BA2" w:rsidP="00F53EC4" w:rsidRDefault="007B4BA2" w14:paraId="3DAA8FB9" w14:textId="534DF166">
            <w:pPr>
              <w:pStyle w:val="Q1-FirstLevelQuestion"/>
              <w:keepNext/>
              <w:keepLines/>
              <w:numPr>
                <w:ilvl w:val="0"/>
                <w:numId w:val="41"/>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 xml:space="preserve">The delivery medium? </w:t>
            </w:r>
            <w:r w:rsidRPr="00F66203">
              <w:rPr>
                <w:rFonts w:ascii="Franklin Gothic Medium" w:hAnsi="Franklin Gothic Medium" w:eastAsia="FangSong"/>
                <w:b w:val="0"/>
              </w:rPr>
              <w:tab/>
            </w:r>
          </w:p>
          <w:p w:rsidRPr="00F66203" w:rsidR="00B12077" w:rsidP="00F53EC4" w:rsidRDefault="00B12077" w14:paraId="7032C0FA" w14:textId="592CB26D">
            <w:pPr>
              <w:pStyle w:val="Q1-FirstLevelQuestion"/>
              <w:keepNext/>
              <w:keepLines/>
              <w:numPr>
                <w:ilvl w:val="0"/>
                <w:numId w:val="41"/>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Nutrition education topics offered?</w:t>
            </w:r>
          </w:p>
          <w:p w:rsidRPr="00F66203" w:rsidR="00DB3773" w:rsidP="00F53EC4" w:rsidRDefault="00DB3773" w14:paraId="22C5E4FA" w14:textId="6B398249">
            <w:pPr>
              <w:pStyle w:val="Q1-FirstLevelQuestion"/>
              <w:keepNext/>
              <w:keepLines/>
              <w:numPr>
                <w:ilvl w:val="0"/>
                <w:numId w:val="41"/>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 xml:space="preserve">Other items? </w:t>
            </w:r>
          </w:p>
          <w:p w:rsidRPr="00A03C66" w:rsidR="007B4BA2" w:rsidP="002A79E9" w:rsidRDefault="007B4BA2" w14:paraId="2F5F0FBB" w14:textId="537D731F">
            <w:pPr>
              <w:pStyle w:val="Q1-FirstLevelQuestion"/>
              <w:keepNext/>
              <w:keepLines/>
              <w:tabs>
                <w:tab w:val="left" w:pos="346"/>
                <w:tab w:val="left" w:pos="1080"/>
              </w:tabs>
              <w:spacing w:line="240" w:lineRule="auto"/>
              <w:ind w:left="288" w:hanging="288"/>
              <w:rPr>
                <w:rFonts w:ascii="Franklin Gothic Medium" w:hAnsi="Franklin Gothic Medium" w:eastAsia="FangSong"/>
                <w:b w:val="0"/>
                <w:highlight w:val="yellow"/>
              </w:rPr>
            </w:pPr>
          </w:p>
        </w:tc>
      </w:tr>
      <w:tr w:rsidRPr="00A03C66" w:rsidR="00551589" w:rsidTr="0086798F" w14:paraId="578131C5" w14:textId="77777777">
        <w:trPr>
          <w:trHeight w:val="80"/>
        </w:trPr>
        <w:tc>
          <w:tcPr>
            <w:tcW w:w="1667" w:type="pct"/>
          </w:tcPr>
          <w:p w:rsidR="00551589" w:rsidP="0087193C" w:rsidRDefault="00551589" w14:paraId="7ADE4491" w14:textId="77777777">
            <w:pPr>
              <w:pStyle w:val="TX-TableText"/>
              <w:tabs>
                <w:tab w:val="left" w:pos="366"/>
              </w:tabs>
              <w:spacing w:line="240" w:lineRule="auto"/>
              <w:ind w:left="390" w:hanging="370"/>
            </w:pPr>
            <w:r>
              <w:t>9.</w:t>
            </w:r>
            <w:r>
              <w:tab/>
              <w:t>When a participant has multiple nutrition risks, how do you prioritize nutrition education topics?</w:t>
            </w:r>
          </w:p>
          <w:p w:rsidR="00551589" w:rsidP="002A5A7B" w:rsidRDefault="00551589" w14:paraId="3BF95C12" w14:textId="77777777">
            <w:pPr>
              <w:pStyle w:val="TX-TableText"/>
              <w:tabs>
                <w:tab w:val="left" w:pos="366"/>
              </w:tabs>
              <w:spacing w:line="240" w:lineRule="auto"/>
              <w:ind w:left="349" w:hanging="349"/>
            </w:pPr>
            <w:r>
              <w:t>a.</w:t>
            </w:r>
            <w:r>
              <w:tab/>
              <w:t>Do you discuss all nutrition risks identified or do you select one or more risks for discussion?</w:t>
            </w:r>
          </w:p>
        </w:tc>
        <w:tc>
          <w:tcPr>
            <w:tcW w:w="1667" w:type="pct"/>
          </w:tcPr>
          <w:p w:rsidR="00551589" w:rsidP="0086798F" w:rsidRDefault="00F673D2" w14:paraId="504D845E" w14:textId="353D3E40">
            <w:pPr>
              <w:spacing w:line="240" w:lineRule="auto"/>
              <w:rPr>
                <w:rFonts w:ascii="Franklin Gothic Medium" w:hAnsi="Franklin Gothic Medium"/>
                <w:sz w:val="20"/>
              </w:rPr>
            </w:pPr>
            <w:r>
              <w:rPr>
                <w:rFonts w:ascii="Franklin Gothic Medium" w:hAnsi="Franklin Gothic Medium"/>
                <w:sz w:val="20"/>
              </w:rPr>
              <w:t>The respondent from MD seemed not to initially understand this question</w:t>
            </w:r>
            <w:r w:rsidR="00B32B2B">
              <w:rPr>
                <w:rFonts w:ascii="Franklin Gothic Medium" w:hAnsi="Franklin Gothic Medium"/>
                <w:sz w:val="20"/>
              </w:rPr>
              <w:t xml:space="preserve">. </w:t>
            </w:r>
            <w:r>
              <w:rPr>
                <w:rFonts w:ascii="Franklin Gothic Medium" w:hAnsi="Franklin Gothic Medium"/>
                <w:sz w:val="20"/>
              </w:rPr>
              <w:t xml:space="preserve">She mentioned that participant category </w:t>
            </w:r>
            <w:r w:rsidR="00B32B2B">
              <w:rPr>
                <w:rFonts w:ascii="Franklin Gothic Medium" w:hAnsi="Franklin Gothic Medium"/>
                <w:sz w:val="20"/>
              </w:rPr>
              <w:t>would</w:t>
            </w:r>
            <w:r>
              <w:rPr>
                <w:rFonts w:ascii="Franklin Gothic Medium" w:hAnsi="Franklin Gothic Medium"/>
                <w:sz w:val="20"/>
              </w:rPr>
              <w:t xml:space="preserve"> have more influence on education topics (i.e., breastfeeding mom) </w:t>
            </w:r>
            <w:r w:rsidR="00B32B2B">
              <w:rPr>
                <w:rFonts w:ascii="Franklin Gothic Medium" w:hAnsi="Franklin Gothic Medium"/>
                <w:sz w:val="20"/>
              </w:rPr>
              <w:t>than nutrition</w:t>
            </w:r>
            <w:r>
              <w:rPr>
                <w:rFonts w:ascii="Franklin Gothic Medium" w:hAnsi="Franklin Gothic Medium"/>
                <w:sz w:val="20"/>
              </w:rPr>
              <w:t xml:space="preserve"> risks. </w:t>
            </w:r>
            <w:r w:rsidRPr="007B4BA2" w:rsidR="00551589">
              <w:rPr>
                <w:rFonts w:ascii="Franklin Gothic Medium" w:hAnsi="Franklin Gothic Medium"/>
                <w:sz w:val="20"/>
              </w:rPr>
              <w:t xml:space="preserve">  </w:t>
            </w:r>
          </w:p>
          <w:p w:rsidR="00551589" w:rsidP="0086798F" w:rsidRDefault="00551589" w14:paraId="7B836FC5" w14:textId="77777777">
            <w:pPr>
              <w:spacing w:line="240" w:lineRule="auto"/>
              <w:rPr>
                <w:rFonts w:ascii="Franklin Gothic Medium" w:hAnsi="Franklin Gothic Medium"/>
                <w:sz w:val="20"/>
              </w:rPr>
            </w:pPr>
          </w:p>
          <w:p w:rsidRPr="00A03C66" w:rsidR="00551589" w:rsidP="00F673D2" w:rsidRDefault="00551589" w14:paraId="684DFFDE" w14:textId="6511452D">
            <w:pPr>
              <w:spacing w:line="240" w:lineRule="auto"/>
              <w:rPr>
                <w:rFonts w:ascii="Franklin Gothic Medium" w:hAnsi="Franklin Gothic Medium"/>
                <w:sz w:val="20"/>
                <w:highlight w:val="yellow"/>
              </w:rPr>
            </w:pPr>
            <w:r w:rsidRPr="00551589">
              <w:rPr>
                <w:rFonts w:ascii="Franklin Gothic Medium" w:hAnsi="Franklin Gothic Medium"/>
                <w:sz w:val="20"/>
                <w:u w:val="single"/>
              </w:rPr>
              <w:t>Recommendation</w:t>
            </w:r>
            <w:r>
              <w:rPr>
                <w:rFonts w:ascii="Franklin Gothic Medium" w:hAnsi="Franklin Gothic Medium"/>
                <w:sz w:val="20"/>
              </w:rPr>
              <w:t xml:space="preserve">: </w:t>
            </w:r>
            <w:r w:rsidR="00F673D2">
              <w:rPr>
                <w:rFonts w:ascii="Franklin Gothic Medium" w:hAnsi="Franklin Gothic Medium"/>
                <w:sz w:val="20"/>
              </w:rPr>
              <w:t>Revise wording to clarify.</w:t>
            </w:r>
          </w:p>
        </w:tc>
        <w:tc>
          <w:tcPr>
            <w:tcW w:w="1666" w:type="pct"/>
          </w:tcPr>
          <w:p w:rsidRPr="00F66203" w:rsidR="00551589" w:rsidP="0087193C" w:rsidRDefault="00221BBA" w14:paraId="135DE5FB" w14:textId="7802CC37">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10</w:t>
            </w:r>
            <w:r w:rsidRPr="00F66203" w:rsidR="00551589">
              <w:rPr>
                <w:rFonts w:ascii="Franklin Gothic Medium" w:hAnsi="Franklin Gothic Medium" w:eastAsia="FangSong"/>
                <w:b w:val="0"/>
              </w:rPr>
              <w:t>.</w:t>
            </w:r>
            <w:r w:rsidRPr="00F66203" w:rsidR="00551589">
              <w:rPr>
                <w:rFonts w:ascii="Franklin Gothic Medium" w:hAnsi="Franklin Gothic Medium" w:eastAsia="FangSong"/>
                <w:b w:val="0"/>
              </w:rPr>
              <w:tab/>
            </w:r>
            <w:r w:rsidRPr="00F66203" w:rsidR="00841E89">
              <w:rPr>
                <w:rFonts w:ascii="Franklin Gothic Medium" w:hAnsi="Franklin Gothic Medium" w:eastAsia="FangSong"/>
                <w:b w:val="0"/>
              </w:rPr>
              <w:tab/>
            </w:r>
            <w:r w:rsidRPr="00F66203" w:rsidR="00551589">
              <w:rPr>
                <w:rFonts w:ascii="Franklin Gothic Medium" w:hAnsi="Franklin Gothic Medium" w:eastAsia="FangSong"/>
                <w:b w:val="0"/>
              </w:rPr>
              <w:t xml:space="preserve">When a participant has multiple nutrition risks, </w:t>
            </w:r>
            <w:r w:rsidRPr="00F66203" w:rsidR="00DB3773">
              <w:rPr>
                <w:rFonts w:ascii="Franklin Gothic Medium" w:hAnsi="Franklin Gothic Medium" w:eastAsia="FangSong"/>
                <w:b w:val="0"/>
              </w:rPr>
              <w:t>d</w:t>
            </w:r>
            <w:r w:rsidRPr="00F66203" w:rsidR="00551589">
              <w:rPr>
                <w:rFonts w:ascii="Franklin Gothic Medium" w:hAnsi="Franklin Gothic Medium" w:eastAsia="FangSong"/>
                <w:b w:val="0"/>
              </w:rPr>
              <w:t xml:space="preserve">o you provide nutrition education for all of their risks or do you </w:t>
            </w:r>
            <w:r w:rsidRPr="00F66203" w:rsidR="00DB3773">
              <w:rPr>
                <w:rFonts w:ascii="Franklin Gothic Medium" w:hAnsi="Franklin Gothic Medium" w:eastAsia="FangSong"/>
                <w:b w:val="0"/>
              </w:rPr>
              <w:t xml:space="preserve">select </w:t>
            </w:r>
            <w:r w:rsidRPr="00F66203" w:rsidR="00551589">
              <w:rPr>
                <w:rFonts w:ascii="Franklin Gothic Medium" w:hAnsi="Franklin Gothic Medium" w:eastAsia="FangSong"/>
                <w:b w:val="0"/>
              </w:rPr>
              <w:t>certain risks</w:t>
            </w:r>
            <w:r w:rsidRPr="00F66203" w:rsidR="00DB3773">
              <w:rPr>
                <w:rFonts w:ascii="Franklin Gothic Medium" w:hAnsi="Franklin Gothic Medium" w:eastAsia="FangSong"/>
                <w:b w:val="0"/>
              </w:rPr>
              <w:t xml:space="preserve"> for nutrition education sessions</w:t>
            </w:r>
            <w:r w:rsidRPr="00F66203" w:rsidR="00551589">
              <w:rPr>
                <w:rFonts w:ascii="Franklin Gothic Medium" w:hAnsi="Franklin Gothic Medium" w:eastAsia="FangSong"/>
                <w:b w:val="0"/>
              </w:rPr>
              <w:t>?</w:t>
            </w:r>
          </w:p>
          <w:p w:rsidRPr="00A03C66" w:rsidR="00551589" w:rsidP="0087193C" w:rsidRDefault="00551589" w14:paraId="144C8B1A" w14:textId="36E0D68F">
            <w:pPr>
              <w:pStyle w:val="Q1-FirstLevelQuestion"/>
              <w:keepNext/>
              <w:keepLines/>
              <w:tabs>
                <w:tab w:val="left" w:pos="346"/>
                <w:tab w:val="left" w:pos="1080"/>
              </w:tabs>
              <w:spacing w:line="240" w:lineRule="auto"/>
              <w:ind w:left="390" w:hanging="370"/>
              <w:rPr>
                <w:rFonts w:ascii="Franklin Gothic Medium" w:hAnsi="Franklin Gothic Medium" w:eastAsia="FangSong"/>
                <w:b w:val="0"/>
                <w:highlight w:val="yellow"/>
              </w:rPr>
            </w:pPr>
            <w:r w:rsidRPr="00F66203">
              <w:rPr>
                <w:rFonts w:ascii="Franklin Gothic Medium" w:hAnsi="Franklin Gothic Medium" w:eastAsia="FangSong"/>
                <w:b w:val="0"/>
              </w:rPr>
              <w:t>a.</w:t>
            </w:r>
            <w:r w:rsidRPr="00F66203">
              <w:rPr>
                <w:rFonts w:ascii="Franklin Gothic Medium" w:hAnsi="Franklin Gothic Medium" w:eastAsia="FangSong"/>
                <w:b w:val="0"/>
              </w:rPr>
              <w:tab/>
            </w:r>
            <w:r w:rsidRPr="00F66203" w:rsidR="00841E89">
              <w:rPr>
                <w:rFonts w:ascii="Franklin Gothic Medium" w:hAnsi="Franklin Gothic Medium" w:eastAsia="FangSong"/>
                <w:b w:val="0"/>
              </w:rPr>
              <w:tab/>
            </w:r>
            <w:r w:rsidRPr="00F66203">
              <w:rPr>
                <w:rFonts w:ascii="Franklin Gothic Medium" w:hAnsi="Franklin Gothic Medium" w:eastAsia="FangSong"/>
                <w:b w:val="0"/>
              </w:rPr>
              <w:t xml:space="preserve">[If select certain risks] How do you decide which </w:t>
            </w:r>
            <w:r w:rsidRPr="00F66203" w:rsidR="00DB3773">
              <w:rPr>
                <w:rFonts w:ascii="Franklin Gothic Medium" w:hAnsi="Franklin Gothic Medium" w:eastAsia="FangSong"/>
                <w:b w:val="0"/>
              </w:rPr>
              <w:t>risks</w:t>
            </w:r>
            <w:r w:rsidRPr="00F66203">
              <w:rPr>
                <w:rFonts w:ascii="Franklin Gothic Medium" w:hAnsi="Franklin Gothic Medium" w:eastAsia="FangSong"/>
                <w:b w:val="0"/>
              </w:rPr>
              <w:t xml:space="preserve"> to</w:t>
            </w:r>
            <w:r w:rsidRPr="00F66203" w:rsidR="00DB3773">
              <w:rPr>
                <w:rFonts w:ascii="Franklin Gothic Medium" w:hAnsi="Franklin Gothic Medium" w:eastAsia="FangSong"/>
                <w:b w:val="0"/>
              </w:rPr>
              <w:t xml:space="preserve"> select</w:t>
            </w:r>
            <w:r w:rsidRPr="00F66203">
              <w:rPr>
                <w:rFonts w:ascii="Franklin Gothic Medium" w:hAnsi="Franklin Gothic Medium" w:eastAsia="FangSong"/>
                <w:b w:val="0"/>
              </w:rPr>
              <w:t>?</w:t>
            </w:r>
          </w:p>
        </w:tc>
      </w:tr>
      <w:tr w:rsidRPr="00A03C66" w:rsidR="007B4BA2" w:rsidTr="00A03C66" w14:paraId="33629812" w14:textId="77777777">
        <w:trPr>
          <w:trHeight w:val="80"/>
        </w:trPr>
        <w:tc>
          <w:tcPr>
            <w:tcW w:w="1667" w:type="pct"/>
          </w:tcPr>
          <w:p w:rsidR="00551589" w:rsidP="0087193C" w:rsidRDefault="00551589" w14:paraId="622EFB47" w14:textId="77777777">
            <w:pPr>
              <w:pStyle w:val="TX-TableText"/>
              <w:tabs>
                <w:tab w:val="left" w:pos="366"/>
              </w:tabs>
              <w:spacing w:line="240" w:lineRule="auto"/>
              <w:ind w:left="390" w:hanging="370"/>
            </w:pPr>
            <w:r>
              <w:lastRenderedPageBreak/>
              <w:t>10.</w:t>
            </w:r>
            <w:r>
              <w:tab/>
              <w:t>Are secondary (or subsequent) nutrition education contacts tailored to the participant’s nutrition risk(s)?</w:t>
            </w:r>
          </w:p>
          <w:p w:rsidR="00551589" w:rsidP="00803C9C" w:rsidRDefault="00551589" w14:paraId="3F6AB673" w14:textId="77777777">
            <w:pPr>
              <w:pStyle w:val="TX-TableText"/>
              <w:tabs>
                <w:tab w:val="left" w:pos="366"/>
              </w:tabs>
              <w:spacing w:line="240" w:lineRule="auto"/>
              <w:ind w:left="439" w:hanging="270"/>
            </w:pPr>
            <w:r>
              <w:t></w:t>
            </w:r>
            <w:r>
              <w:tab/>
              <w:t>Yes</w:t>
            </w:r>
          </w:p>
          <w:p w:rsidR="00551589" w:rsidP="00803C9C" w:rsidRDefault="00551589" w14:paraId="7BE62394" w14:textId="77777777">
            <w:pPr>
              <w:pStyle w:val="TX-TableText"/>
              <w:tabs>
                <w:tab w:val="left" w:pos="366"/>
              </w:tabs>
              <w:spacing w:line="240" w:lineRule="auto"/>
              <w:ind w:left="439" w:hanging="270"/>
            </w:pPr>
            <w:r>
              <w:t></w:t>
            </w:r>
            <w:r>
              <w:tab/>
              <w:t xml:space="preserve">No [GO TO Q11] </w:t>
            </w:r>
          </w:p>
          <w:p w:rsidR="00803C9C" w:rsidP="00803C9C" w:rsidRDefault="00803C9C" w14:paraId="5B100190" w14:textId="77777777">
            <w:pPr>
              <w:pStyle w:val="TX-TableText"/>
              <w:tabs>
                <w:tab w:val="left" w:pos="366"/>
              </w:tabs>
              <w:spacing w:line="240" w:lineRule="auto"/>
              <w:ind w:left="439" w:hanging="270"/>
            </w:pPr>
          </w:p>
          <w:p w:rsidR="007B4BA2" w:rsidP="00803C9C" w:rsidRDefault="00551589" w14:paraId="02ADAC73" w14:textId="1EBD3110">
            <w:pPr>
              <w:pStyle w:val="TX-TableText"/>
              <w:tabs>
                <w:tab w:val="left" w:pos="366"/>
              </w:tabs>
              <w:spacing w:line="240" w:lineRule="auto"/>
              <w:ind w:left="439" w:hanging="270"/>
            </w:pPr>
            <w:r>
              <w:t>a.</w:t>
            </w:r>
            <w:r>
              <w:tab/>
              <w:t>If so, how?</w:t>
            </w:r>
          </w:p>
        </w:tc>
        <w:tc>
          <w:tcPr>
            <w:tcW w:w="1667" w:type="pct"/>
          </w:tcPr>
          <w:p w:rsidR="007B4BA2" w:rsidP="007B4BA2" w:rsidRDefault="00F673D2" w14:paraId="2314A93C" w14:textId="04FF6929">
            <w:pPr>
              <w:spacing w:line="240" w:lineRule="auto"/>
              <w:rPr>
                <w:rFonts w:ascii="Franklin Gothic Medium" w:hAnsi="Franklin Gothic Medium"/>
                <w:sz w:val="20"/>
              </w:rPr>
            </w:pPr>
            <w:r>
              <w:rPr>
                <w:rFonts w:ascii="Franklin Gothic Medium" w:hAnsi="Franklin Gothic Medium"/>
                <w:sz w:val="20"/>
              </w:rPr>
              <w:t xml:space="preserve">The MD respondent had difficult with this question as well.  </w:t>
            </w:r>
          </w:p>
          <w:p w:rsidR="007B4BA2" w:rsidP="007B4BA2" w:rsidRDefault="007B4BA2" w14:paraId="71AD7276" w14:textId="77777777">
            <w:pPr>
              <w:spacing w:line="240" w:lineRule="auto"/>
              <w:rPr>
                <w:rFonts w:ascii="Franklin Gothic Medium" w:hAnsi="Franklin Gothic Medium"/>
                <w:sz w:val="20"/>
              </w:rPr>
            </w:pPr>
          </w:p>
          <w:p w:rsidR="00551589" w:rsidP="007B4BA2" w:rsidRDefault="00F673D2" w14:paraId="6B0F5628" w14:textId="0B273429">
            <w:pPr>
              <w:spacing w:line="240" w:lineRule="auto"/>
              <w:rPr>
                <w:rFonts w:ascii="Franklin Gothic Medium" w:hAnsi="Franklin Gothic Medium"/>
                <w:sz w:val="20"/>
              </w:rPr>
            </w:pPr>
            <w:r>
              <w:rPr>
                <w:rFonts w:ascii="Franklin Gothic Medium" w:hAnsi="Franklin Gothic Medium"/>
                <w:sz w:val="20"/>
              </w:rPr>
              <w:t xml:space="preserve">The </w:t>
            </w:r>
            <w:r w:rsidRPr="007B4BA2" w:rsidR="007B4BA2">
              <w:rPr>
                <w:rFonts w:ascii="Franklin Gothic Medium" w:hAnsi="Franklin Gothic Medium"/>
                <w:sz w:val="20"/>
              </w:rPr>
              <w:t xml:space="preserve">VA </w:t>
            </w:r>
            <w:r>
              <w:rPr>
                <w:rFonts w:ascii="Franklin Gothic Medium" w:hAnsi="Franklin Gothic Medium"/>
                <w:sz w:val="20"/>
              </w:rPr>
              <w:t xml:space="preserve">respondent </w:t>
            </w:r>
            <w:r w:rsidRPr="007B4BA2" w:rsidR="007B4BA2">
              <w:rPr>
                <w:rFonts w:ascii="Franklin Gothic Medium" w:hAnsi="Franklin Gothic Medium"/>
                <w:sz w:val="20"/>
              </w:rPr>
              <w:t xml:space="preserve">noted that tailoring </w:t>
            </w:r>
            <w:r>
              <w:rPr>
                <w:rFonts w:ascii="Franklin Gothic Medium" w:hAnsi="Franklin Gothic Medium"/>
                <w:sz w:val="20"/>
              </w:rPr>
              <w:t xml:space="preserve">education </w:t>
            </w:r>
            <w:r w:rsidRPr="007B4BA2" w:rsidR="007B4BA2">
              <w:rPr>
                <w:rFonts w:ascii="Franklin Gothic Medium" w:hAnsi="Franklin Gothic Medium"/>
                <w:sz w:val="20"/>
              </w:rPr>
              <w:t>has 3 aspects</w:t>
            </w:r>
            <w:r>
              <w:rPr>
                <w:rFonts w:ascii="Franklin Gothic Medium" w:hAnsi="Franklin Gothic Medium"/>
                <w:sz w:val="20"/>
              </w:rPr>
              <w:t>:</w:t>
            </w:r>
            <w:r w:rsidRPr="007B4BA2" w:rsidR="007B4BA2">
              <w:rPr>
                <w:rFonts w:ascii="Franklin Gothic Medium" w:hAnsi="Franklin Gothic Medium"/>
                <w:sz w:val="20"/>
              </w:rPr>
              <w:t xml:space="preserve"> 1) how soon they are asked to come in, 2) the format (</w:t>
            </w:r>
            <w:r>
              <w:rPr>
                <w:rFonts w:ascii="Franklin Gothic Medium" w:hAnsi="Franklin Gothic Medium"/>
                <w:sz w:val="20"/>
              </w:rPr>
              <w:t>e.g., one</w:t>
            </w:r>
            <w:r w:rsidR="00803C9C">
              <w:rPr>
                <w:rFonts w:ascii="Franklin Gothic Medium" w:hAnsi="Franklin Gothic Medium"/>
                <w:sz w:val="20"/>
              </w:rPr>
              <w:t>-</w:t>
            </w:r>
            <w:r>
              <w:rPr>
                <w:rFonts w:ascii="Franklin Gothic Medium" w:hAnsi="Franklin Gothic Medium"/>
                <w:sz w:val="20"/>
              </w:rPr>
              <w:t>on</w:t>
            </w:r>
            <w:r w:rsidR="00803C9C">
              <w:rPr>
                <w:rFonts w:ascii="Franklin Gothic Medium" w:hAnsi="Franklin Gothic Medium"/>
                <w:sz w:val="20"/>
              </w:rPr>
              <w:t>-</w:t>
            </w:r>
            <w:r>
              <w:rPr>
                <w:rFonts w:ascii="Franklin Gothic Medium" w:hAnsi="Franklin Gothic Medium"/>
                <w:sz w:val="20"/>
              </w:rPr>
              <w:t xml:space="preserve">one </w:t>
            </w:r>
            <w:r w:rsidR="00803C9C">
              <w:rPr>
                <w:rFonts w:ascii="Franklin Gothic Medium" w:hAnsi="Franklin Gothic Medium"/>
                <w:sz w:val="20"/>
              </w:rPr>
              <w:t xml:space="preserve">counseling </w:t>
            </w:r>
            <w:r>
              <w:rPr>
                <w:rFonts w:ascii="Franklin Gothic Medium" w:hAnsi="Franklin Gothic Medium"/>
                <w:sz w:val="20"/>
              </w:rPr>
              <w:t xml:space="preserve">or </w:t>
            </w:r>
            <w:r w:rsidR="00803C9C">
              <w:rPr>
                <w:rFonts w:ascii="Franklin Gothic Medium" w:hAnsi="Franklin Gothic Medium"/>
                <w:sz w:val="20"/>
              </w:rPr>
              <w:t>a class)</w:t>
            </w:r>
            <w:r w:rsidRPr="007B4BA2" w:rsidR="007B4BA2">
              <w:rPr>
                <w:rFonts w:ascii="Franklin Gothic Medium" w:hAnsi="Franklin Gothic Medium"/>
                <w:sz w:val="20"/>
              </w:rPr>
              <w:t xml:space="preserve"> and 3) the topics covered.  </w:t>
            </w:r>
          </w:p>
          <w:p w:rsidR="00551589" w:rsidP="007B4BA2" w:rsidRDefault="00551589" w14:paraId="13B40913" w14:textId="77777777">
            <w:pPr>
              <w:spacing w:line="240" w:lineRule="auto"/>
              <w:rPr>
                <w:rFonts w:ascii="Franklin Gothic Medium" w:hAnsi="Franklin Gothic Medium"/>
                <w:sz w:val="20"/>
              </w:rPr>
            </w:pPr>
          </w:p>
          <w:p w:rsidRPr="00803C9C" w:rsidR="007B4BA2" w:rsidP="00803C9C" w:rsidRDefault="00803C9C" w14:paraId="59171BFC" w14:textId="77777777">
            <w:pPr>
              <w:spacing w:line="240" w:lineRule="auto"/>
              <w:rPr>
                <w:rFonts w:ascii="Franklin Gothic Medium" w:hAnsi="Franklin Gothic Medium"/>
                <w:sz w:val="20"/>
              </w:rPr>
            </w:pPr>
            <w:r w:rsidRPr="00803C9C">
              <w:rPr>
                <w:rFonts w:ascii="Franklin Gothic Medium" w:hAnsi="Franklin Gothic Medium"/>
                <w:sz w:val="20"/>
              </w:rPr>
              <w:t>Again, the gateway question lead to redundant discussion.</w:t>
            </w:r>
          </w:p>
          <w:p w:rsidRPr="00803C9C" w:rsidR="00803C9C" w:rsidP="00803C9C" w:rsidRDefault="00803C9C" w14:paraId="5E19D0FB" w14:textId="77777777">
            <w:pPr>
              <w:spacing w:line="240" w:lineRule="auto"/>
              <w:rPr>
                <w:rFonts w:ascii="Franklin Gothic Medium" w:hAnsi="Franklin Gothic Medium"/>
                <w:sz w:val="20"/>
              </w:rPr>
            </w:pPr>
          </w:p>
          <w:p w:rsidRPr="00803C9C" w:rsidR="00803C9C" w:rsidP="00803C9C" w:rsidRDefault="00803C9C" w14:paraId="5BBD6D33" w14:textId="709A9FBF">
            <w:pPr>
              <w:spacing w:line="240" w:lineRule="auto"/>
              <w:rPr>
                <w:rFonts w:ascii="Franklin Gothic Medium" w:hAnsi="Franklin Gothic Medium"/>
                <w:sz w:val="20"/>
                <w:highlight w:val="cyan"/>
              </w:rPr>
            </w:pPr>
            <w:r w:rsidRPr="00803C9C">
              <w:rPr>
                <w:rFonts w:ascii="Franklin Gothic Medium" w:hAnsi="Franklin Gothic Medium"/>
                <w:sz w:val="20"/>
              </w:rPr>
              <w:t>Recommendation:  Combine question 10 and 10a. Use the VA respondent’s 3 aspects of nutrition education tailoring in the question.</w:t>
            </w:r>
          </w:p>
        </w:tc>
        <w:tc>
          <w:tcPr>
            <w:tcW w:w="1666" w:type="pct"/>
          </w:tcPr>
          <w:p w:rsidRPr="00F66203" w:rsidR="00DB3773" w:rsidP="0087193C" w:rsidRDefault="00221BBA" w14:paraId="591E21FC" w14:textId="541217C4">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11</w:t>
            </w:r>
            <w:r w:rsidRPr="00F66203" w:rsidR="00551589">
              <w:rPr>
                <w:rFonts w:ascii="Franklin Gothic Medium" w:hAnsi="Franklin Gothic Medium" w:eastAsia="FangSong"/>
                <w:b w:val="0"/>
              </w:rPr>
              <w:t>.</w:t>
            </w:r>
            <w:r w:rsidRPr="00F66203" w:rsidR="00551589">
              <w:rPr>
                <w:rFonts w:ascii="Franklin Gothic Medium" w:hAnsi="Franklin Gothic Medium" w:eastAsia="FangSong"/>
                <w:b w:val="0"/>
              </w:rPr>
              <w:tab/>
              <w:t>How, if at all, are secondary (or subsequent) nutrition education contacts tailored to the participant’s nutrition risk(s)</w:t>
            </w:r>
            <w:r w:rsidRPr="00F66203" w:rsidR="00B32B2B">
              <w:rPr>
                <w:rFonts w:ascii="Franklin Gothic Medium" w:hAnsi="Franklin Gothic Medium" w:eastAsia="FangSong"/>
                <w:b w:val="0"/>
              </w:rPr>
              <w:t xml:space="preserve">? </w:t>
            </w:r>
            <w:r w:rsidRPr="00F66203" w:rsidR="00DB3773">
              <w:rPr>
                <w:rFonts w:ascii="Franklin Gothic Medium" w:hAnsi="Franklin Gothic Medium" w:eastAsia="FangSong"/>
                <w:b w:val="0"/>
              </w:rPr>
              <w:t>Do you tailor:</w:t>
            </w:r>
          </w:p>
          <w:p w:rsidRPr="00F66203" w:rsidR="00DB3773" w:rsidP="00F53EC4" w:rsidRDefault="00DB3773" w14:paraId="42858D6D" w14:textId="33A6F770">
            <w:pPr>
              <w:pStyle w:val="Q1-FirstLevelQuestion"/>
              <w:keepNext/>
              <w:keepLines/>
              <w:numPr>
                <w:ilvl w:val="0"/>
                <w:numId w:val="41"/>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How soon participants are asked to come in?</w:t>
            </w:r>
          </w:p>
          <w:p w:rsidRPr="00F66203" w:rsidR="00DB3773" w:rsidP="00F53EC4" w:rsidRDefault="00DB3773" w14:paraId="58D7FE43" w14:textId="685CA549">
            <w:pPr>
              <w:pStyle w:val="Q1-FirstLevelQuestion"/>
              <w:keepNext/>
              <w:keepLines/>
              <w:numPr>
                <w:ilvl w:val="0"/>
                <w:numId w:val="41"/>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The format (one-on-one sessions or classes)?</w:t>
            </w:r>
          </w:p>
          <w:p w:rsidRPr="00F66203" w:rsidR="00DB3773" w:rsidP="00F53EC4" w:rsidRDefault="00DB3773" w14:paraId="453DD103" w14:textId="0C13D269">
            <w:pPr>
              <w:pStyle w:val="Q1-FirstLevelQuestion"/>
              <w:keepNext/>
              <w:keepLines/>
              <w:numPr>
                <w:ilvl w:val="0"/>
                <w:numId w:val="41"/>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The topics covered?</w:t>
            </w:r>
          </w:p>
          <w:p w:rsidRPr="00F66203" w:rsidR="00DB3773" w:rsidP="00F53EC4" w:rsidRDefault="00DB3773" w14:paraId="24A9AC25" w14:textId="7EDB6A2F">
            <w:pPr>
              <w:pStyle w:val="Q1-FirstLevelQuestion"/>
              <w:keepNext/>
              <w:keepLines/>
              <w:numPr>
                <w:ilvl w:val="0"/>
                <w:numId w:val="41"/>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 xml:space="preserve">Other items? </w:t>
            </w:r>
          </w:p>
          <w:p w:rsidRPr="00F66203" w:rsidR="007B4BA2" w:rsidP="007B4BA2" w:rsidRDefault="007B4BA2" w14:paraId="0D132AEE" w14:textId="360D9A4A">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p>
        </w:tc>
      </w:tr>
      <w:tr w:rsidRPr="00A03C66" w:rsidR="007B4BA2" w:rsidTr="00A03C66" w14:paraId="129EB513" w14:textId="77777777">
        <w:trPr>
          <w:trHeight w:val="80"/>
        </w:trPr>
        <w:tc>
          <w:tcPr>
            <w:tcW w:w="1667" w:type="pct"/>
          </w:tcPr>
          <w:p w:rsidR="007B4BA2" w:rsidP="0087193C" w:rsidRDefault="007B4BA2" w14:paraId="6921FA64" w14:textId="77777777">
            <w:pPr>
              <w:pStyle w:val="TX-TableText"/>
              <w:tabs>
                <w:tab w:val="left" w:pos="366"/>
              </w:tabs>
              <w:spacing w:line="240" w:lineRule="auto"/>
              <w:ind w:left="390" w:hanging="370"/>
            </w:pPr>
            <w:r>
              <w:t>11.</w:t>
            </w:r>
            <w:r>
              <w:tab/>
              <w:t xml:space="preserve">Do you use the nutrition assessment information to help guide participants in establishing nutrition and health goals? </w:t>
            </w:r>
          </w:p>
          <w:p w:rsidR="007B4BA2" w:rsidP="00803C9C" w:rsidRDefault="007B4BA2" w14:paraId="578FBEB8" w14:textId="77777777">
            <w:pPr>
              <w:pStyle w:val="TX-TableText"/>
              <w:tabs>
                <w:tab w:val="left" w:pos="366"/>
              </w:tabs>
              <w:spacing w:line="240" w:lineRule="auto"/>
              <w:ind w:left="439" w:hanging="270"/>
            </w:pPr>
            <w:r>
              <w:t></w:t>
            </w:r>
            <w:r>
              <w:tab/>
              <w:t>Yes</w:t>
            </w:r>
          </w:p>
          <w:p w:rsidR="007B4BA2" w:rsidP="00803C9C" w:rsidRDefault="007B4BA2" w14:paraId="4094845E" w14:textId="77777777">
            <w:pPr>
              <w:pStyle w:val="TX-TableText"/>
              <w:tabs>
                <w:tab w:val="left" w:pos="366"/>
              </w:tabs>
              <w:spacing w:line="240" w:lineRule="auto"/>
              <w:ind w:left="439" w:hanging="270"/>
            </w:pPr>
            <w:r>
              <w:t></w:t>
            </w:r>
            <w:r>
              <w:tab/>
              <w:t xml:space="preserve">No [GO TO Q12] </w:t>
            </w:r>
          </w:p>
          <w:p w:rsidR="007B4BA2" w:rsidP="00803C9C" w:rsidRDefault="007B4BA2" w14:paraId="1CA6D6BA" w14:textId="77777777">
            <w:pPr>
              <w:pStyle w:val="TX-TableText"/>
              <w:tabs>
                <w:tab w:val="left" w:pos="366"/>
              </w:tabs>
              <w:spacing w:line="240" w:lineRule="auto"/>
              <w:ind w:left="349" w:hanging="180"/>
            </w:pPr>
            <w:r>
              <w:t>a.</w:t>
            </w:r>
            <w:r>
              <w:tab/>
              <w:t>If so, how is the assessment information used?</w:t>
            </w:r>
          </w:p>
          <w:p w:rsidR="007B4BA2" w:rsidP="00803C9C" w:rsidRDefault="007B4BA2" w14:paraId="3BA01822" w14:textId="47886979">
            <w:pPr>
              <w:pStyle w:val="TX-TableText"/>
              <w:tabs>
                <w:tab w:val="left" w:pos="366"/>
              </w:tabs>
              <w:spacing w:line="240" w:lineRule="auto"/>
              <w:ind w:left="349" w:hanging="180"/>
            </w:pPr>
            <w:r>
              <w:t>b.</w:t>
            </w:r>
            <w:r>
              <w:tab/>
              <w:t>Do you tie goals directly to the identified nutrition risks?</w:t>
            </w:r>
          </w:p>
        </w:tc>
        <w:tc>
          <w:tcPr>
            <w:tcW w:w="1667" w:type="pct"/>
          </w:tcPr>
          <w:p w:rsidRPr="00803C9C" w:rsidR="00803C9C" w:rsidP="002F4B85" w:rsidRDefault="00803C9C" w14:paraId="748D28C9" w14:textId="2001460D">
            <w:pPr>
              <w:spacing w:line="240" w:lineRule="auto"/>
              <w:rPr>
                <w:rFonts w:ascii="Franklin Gothic Medium" w:hAnsi="Franklin Gothic Medium"/>
                <w:sz w:val="20"/>
              </w:rPr>
            </w:pPr>
            <w:r w:rsidRPr="00803C9C">
              <w:rPr>
                <w:rFonts w:ascii="Franklin Gothic Medium" w:hAnsi="Franklin Gothic Medium"/>
                <w:sz w:val="20"/>
              </w:rPr>
              <w:t xml:space="preserve">Respondents had difficulty with this question. </w:t>
            </w:r>
          </w:p>
          <w:p w:rsidR="00803C9C" w:rsidP="002F4B85" w:rsidRDefault="00803C9C" w14:paraId="48FDEC3D" w14:textId="77777777">
            <w:pPr>
              <w:spacing w:line="240" w:lineRule="auto"/>
              <w:rPr>
                <w:rFonts w:ascii="Franklin Gothic Medium" w:hAnsi="Franklin Gothic Medium"/>
                <w:sz w:val="20"/>
                <w:u w:val="single"/>
              </w:rPr>
            </w:pPr>
          </w:p>
          <w:p w:rsidRPr="00A03C66" w:rsidR="007B4BA2" w:rsidP="00803C9C" w:rsidRDefault="00551589" w14:paraId="07CAB608" w14:textId="60595649">
            <w:pPr>
              <w:spacing w:line="240" w:lineRule="auto"/>
              <w:rPr>
                <w:rFonts w:ascii="Franklin Gothic Medium" w:hAnsi="Franklin Gothic Medium"/>
                <w:sz w:val="20"/>
                <w:highlight w:val="yellow"/>
              </w:rPr>
            </w:pPr>
            <w:r w:rsidRPr="00551589">
              <w:rPr>
                <w:rFonts w:ascii="Franklin Gothic Medium" w:hAnsi="Franklin Gothic Medium"/>
                <w:sz w:val="20"/>
                <w:u w:val="single"/>
              </w:rPr>
              <w:t>Recommendation</w:t>
            </w:r>
            <w:r>
              <w:rPr>
                <w:rFonts w:ascii="Franklin Gothic Medium" w:hAnsi="Franklin Gothic Medium"/>
                <w:sz w:val="20"/>
              </w:rPr>
              <w:t xml:space="preserve">: </w:t>
            </w:r>
            <w:r w:rsidRPr="00E65D9F" w:rsidR="00E65D9F">
              <w:rPr>
                <w:rFonts w:ascii="Franklin Gothic Medium" w:hAnsi="Franklin Gothic Medium"/>
                <w:sz w:val="20"/>
              </w:rPr>
              <w:t xml:space="preserve">Change </w:t>
            </w:r>
            <w:r w:rsidR="00803C9C">
              <w:rPr>
                <w:rFonts w:ascii="Franklin Gothic Medium" w:hAnsi="Franklin Gothic Medium"/>
                <w:sz w:val="20"/>
              </w:rPr>
              <w:t xml:space="preserve">this group of questions to a single </w:t>
            </w:r>
            <w:r w:rsidRPr="00E65D9F" w:rsidR="00E65D9F">
              <w:rPr>
                <w:rFonts w:ascii="Franklin Gothic Medium" w:hAnsi="Franklin Gothic Medium"/>
                <w:sz w:val="20"/>
              </w:rPr>
              <w:t>open-ended question</w:t>
            </w:r>
            <w:r w:rsidR="002F4B85">
              <w:rPr>
                <w:rFonts w:ascii="Franklin Gothic Medium" w:hAnsi="Franklin Gothic Medium"/>
                <w:sz w:val="20"/>
              </w:rPr>
              <w:t xml:space="preserve"> </w:t>
            </w:r>
            <w:r w:rsidR="00803C9C">
              <w:rPr>
                <w:rFonts w:ascii="Franklin Gothic Medium" w:hAnsi="Franklin Gothic Medium"/>
                <w:sz w:val="20"/>
              </w:rPr>
              <w:t>that</w:t>
            </w:r>
            <w:r w:rsidR="002F4B85">
              <w:rPr>
                <w:rFonts w:ascii="Franklin Gothic Medium" w:hAnsi="Franklin Gothic Medium"/>
                <w:sz w:val="20"/>
              </w:rPr>
              <w:t xml:space="preserve"> avoid</w:t>
            </w:r>
            <w:r w:rsidR="00803C9C">
              <w:rPr>
                <w:rFonts w:ascii="Franklin Gothic Medium" w:hAnsi="Franklin Gothic Medium"/>
                <w:sz w:val="20"/>
              </w:rPr>
              <w:t>s</w:t>
            </w:r>
            <w:r w:rsidR="002F4B85">
              <w:rPr>
                <w:rFonts w:ascii="Franklin Gothic Medium" w:hAnsi="Franklin Gothic Medium"/>
                <w:sz w:val="20"/>
              </w:rPr>
              <w:t xml:space="preserve"> repetitive yes/no questions</w:t>
            </w:r>
            <w:r w:rsidRPr="00E65D9F" w:rsidR="00E65D9F">
              <w:rPr>
                <w:rFonts w:ascii="Franklin Gothic Medium" w:hAnsi="Franklin Gothic Medium"/>
                <w:sz w:val="20"/>
              </w:rPr>
              <w:t>.</w:t>
            </w:r>
          </w:p>
        </w:tc>
        <w:tc>
          <w:tcPr>
            <w:tcW w:w="1666" w:type="pct"/>
          </w:tcPr>
          <w:p w:rsidRPr="00F66203" w:rsidR="007B4BA2" w:rsidP="0087193C" w:rsidRDefault="00221BBA" w14:paraId="05D18674" w14:textId="4A72574F">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12</w:t>
            </w:r>
            <w:r w:rsidRPr="00F66203" w:rsidR="007B4BA2">
              <w:rPr>
                <w:rFonts w:ascii="Franklin Gothic Medium" w:hAnsi="Franklin Gothic Medium" w:eastAsia="FangSong"/>
                <w:b w:val="0"/>
              </w:rPr>
              <w:t>.</w:t>
            </w:r>
            <w:r w:rsidRPr="00F66203" w:rsidR="007B4BA2">
              <w:rPr>
                <w:rFonts w:ascii="Franklin Gothic Medium" w:hAnsi="Franklin Gothic Medium" w:eastAsia="FangSong"/>
                <w:b w:val="0"/>
              </w:rPr>
              <w:tab/>
            </w:r>
            <w:r w:rsidRPr="00F66203" w:rsidR="00841E89">
              <w:rPr>
                <w:rFonts w:ascii="Franklin Gothic Medium" w:hAnsi="Franklin Gothic Medium" w:eastAsia="FangSong"/>
                <w:b w:val="0"/>
              </w:rPr>
              <w:tab/>
            </w:r>
            <w:r w:rsidRPr="00F66203" w:rsidR="00BE6F11">
              <w:rPr>
                <w:rFonts w:ascii="Franklin Gothic Medium" w:hAnsi="Franklin Gothic Medium" w:eastAsia="FangSong"/>
                <w:b w:val="0"/>
              </w:rPr>
              <w:t>How</w:t>
            </w:r>
            <w:r w:rsidRPr="00F66203" w:rsidR="007B4BA2">
              <w:rPr>
                <w:rFonts w:ascii="Franklin Gothic Medium" w:hAnsi="Franklin Gothic Medium" w:eastAsia="FangSong"/>
                <w:b w:val="0"/>
              </w:rPr>
              <w:t xml:space="preserve"> do you use the information from the nutrition assessment to guide participants in establishing nutrition and health goals? </w:t>
            </w:r>
          </w:p>
          <w:p w:rsidRPr="00F66203" w:rsidR="007B4BA2" w:rsidP="00BE6F11" w:rsidRDefault="007B4BA2" w14:paraId="06B6170B" w14:textId="1841CF06">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p>
        </w:tc>
      </w:tr>
      <w:tr w:rsidRPr="00A03C66" w:rsidR="002F4B85" w:rsidTr="00A03C66" w14:paraId="5D2C5049" w14:textId="77777777">
        <w:trPr>
          <w:trHeight w:val="80"/>
        </w:trPr>
        <w:tc>
          <w:tcPr>
            <w:tcW w:w="1667" w:type="pct"/>
          </w:tcPr>
          <w:p w:rsidR="002F4B85" w:rsidP="0087193C" w:rsidRDefault="002F4B85" w14:paraId="58C64AD8" w14:textId="77777777">
            <w:pPr>
              <w:pStyle w:val="TX-TableText"/>
              <w:tabs>
                <w:tab w:val="left" w:pos="366"/>
              </w:tabs>
              <w:spacing w:line="240" w:lineRule="auto"/>
              <w:ind w:left="390" w:hanging="370"/>
            </w:pPr>
            <w:r>
              <w:t>12.</w:t>
            </w:r>
            <w:r>
              <w:tab/>
              <w:t xml:space="preserve">Does your clinic’s MIS, or computer system, contain information that you can use to help you tailor program benefits based on the results of a participant’s nutrition risk assessment?  </w:t>
            </w:r>
          </w:p>
          <w:p w:rsidR="002F4B85" w:rsidP="00803C9C" w:rsidRDefault="002F4B85" w14:paraId="4A322001" w14:textId="77777777">
            <w:pPr>
              <w:pStyle w:val="TX-TableText"/>
              <w:tabs>
                <w:tab w:val="left" w:pos="366"/>
              </w:tabs>
              <w:spacing w:line="240" w:lineRule="auto"/>
              <w:ind w:left="349" w:hanging="180"/>
            </w:pPr>
            <w:r>
              <w:t></w:t>
            </w:r>
            <w:r>
              <w:tab/>
              <w:t>Yes</w:t>
            </w:r>
          </w:p>
          <w:p w:rsidR="002F4B85" w:rsidP="00803C9C" w:rsidRDefault="002F4B85" w14:paraId="0002908C" w14:textId="77777777">
            <w:pPr>
              <w:pStyle w:val="TX-TableText"/>
              <w:tabs>
                <w:tab w:val="left" w:pos="366"/>
              </w:tabs>
              <w:spacing w:line="240" w:lineRule="auto"/>
              <w:ind w:left="349" w:hanging="180"/>
            </w:pPr>
            <w:r>
              <w:t></w:t>
            </w:r>
            <w:r>
              <w:tab/>
              <w:t xml:space="preserve">No [GO TO Q12] </w:t>
            </w:r>
          </w:p>
          <w:p w:rsidR="002F4B85" w:rsidP="00803C9C" w:rsidRDefault="002F4B85" w14:paraId="29AE46FA" w14:textId="7D6FF797">
            <w:pPr>
              <w:pStyle w:val="TX-TableText"/>
              <w:tabs>
                <w:tab w:val="left" w:pos="366"/>
              </w:tabs>
              <w:spacing w:line="240" w:lineRule="auto"/>
              <w:ind w:left="349" w:hanging="180"/>
            </w:pPr>
            <w:r>
              <w:t>a.</w:t>
            </w:r>
            <w:r>
              <w:tab/>
              <w:t>What information in the MIS do you use to help you tailor program benefits?</w:t>
            </w:r>
          </w:p>
        </w:tc>
        <w:tc>
          <w:tcPr>
            <w:tcW w:w="1667" w:type="pct"/>
          </w:tcPr>
          <w:p w:rsidR="002F4B85" w:rsidP="002F4B85" w:rsidRDefault="002A1A14" w14:paraId="597D731B" w14:textId="569A071B">
            <w:pPr>
              <w:spacing w:line="240" w:lineRule="auto"/>
              <w:rPr>
                <w:rFonts w:ascii="Franklin Gothic Medium" w:hAnsi="Franklin Gothic Medium"/>
                <w:sz w:val="20"/>
              </w:rPr>
            </w:pPr>
            <w:r>
              <w:rPr>
                <w:rFonts w:ascii="Franklin Gothic Medium" w:hAnsi="Franklin Gothic Medium"/>
                <w:sz w:val="20"/>
              </w:rPr>
              <w:t>Again, the gateway question lead to redundant discussion</w:t>
            </w:r>
            <w:r w:rsidR="00B32B2B">
              <w:rPr>
                <w:rFonts w:ascii="Franklin Gothic Medium" w:hAnsi="Franklin Gothic Medium"/>
                <w:sz w:val="20"/>
              </w:rPr>
              <w:t>. Respondents’</w:t>
            </w:r>
            <w:r>
              <w:rPr>
                <w:rFonts w:ascii="Franklin Gothic Medium" w:hAnsi="Franklin Gothic Medium"/>
                <w:sz w:val="20"/>
              </w:rPr>
              <w:t xml:space="preserve"> answers did not cover all three components of “program benefits.”</w:t>
            </w:r>
          </w:p>
          <w:p w:rsidR="00674FA6" w:rsidP="002F4B85" w:rsidRDefault="00674FA6" w14:paraId="5A1F5069" w14:textId="77777777">
            <w:pPr>
              <w:spacing w:line="240" w:lineRule="auto"/>
              <w:rPr>
                <w:rFonts w:ascii="Franklin Gothic Medium" w:hAnsi="Franklin Gothic Medium"/>
                <w:sz w:val="20"/>
                <w:u w:val="single"/>
              </w:rPr>
            </w:pPr>
          </w:p>
          <w:p w:rsidRPr="00A03C66" w:rsidR="002F4B85" w:rsidP="002F4B85" w:rsidRDefault="002F4B85" w14:paraId="1DE5A4D0" w14:textId="277A7D8F">
            <w:pPr>
              <w:spacing w:line="240" w:lineRule="auto"/>
              <w:rPr>
                <w:rFonts w:ascii="Franklin Gothic Medium" w:hAnsi="Franklin Gothic Medium"/>
                <w:sz w:val="20"/>
                <w:highlight w:val="yellow"/>
              </w:rPr>
            </w:pPr>
            <w:r w:rsidRPr="00551589">
              <w:rPr>
                <w:rFonts w:ascii="Franklin Gothic Medium" w:hAnsi="Franklin Gothic Medium"/>
                <w:sz w:val="20"/>
                <w:u w:val="single"/>
              </w:rPr>
              <w:t>Recommendation</w:t>
            </w:r>
            <w:r>
              <w:rPr>
                <w:rFonts w:ascii="Franklin Gothic Medium" w:hAnsi="Franklin Gothic Medium"/>
                <w:sz w:val="20"/>
              </w:rPr>
              <w:t xml:space="preserve">: </w:t>
            </w:r>
            <w:r w:rsidRPr="00E65D9F">
              <w:rPr>
                <w:rFonts w:ascii="Franklin Gothic Medium" w:hAnsi="Franklin Gothic Medium"/>
                <w:sz w:val="20"/>
              </w:rPr>
              <w:t>Change to open-ended question</w:t>
            </w:r>
            <w:r>
              <w:rPr>
                <w:rFonts w:ascii="Franklin Gothic Medium" w:hAnsi="Franklin Gothic Medium"/>
                <w:sz w:val="20"/>
              </w:rPr>
              <w:t xml:space="preserve"> to avoid repetitive yes/no questions</w:t>
            </w:r>
            <w:r w:rsidR="002A1A14">
              <w:rPr>
                <w:rFonts w:ascii="Franklin Gothic Medium" w:hAnsi="Franklin Gothic Medium"/>
                <w:sz w:val="20"/>
              </w:rPr>
              <w:t xml:space="preserve"> and add wording to clarify that “program benefits” is referring to education, the food package, and referrals.</w:t>
            </w:r>
          </w:p>
        </w:tc>
        <w:tc>
          <w:tcPr>
            <w:tcW w:w="1666" w:type="pct"/>
          </w:tcPr>
          <w:p w:rsidRPr="007B4BA2" w:rsidR="002F4B85" w:rsidP="0087193C" w:rsidRDefault="00221BBA" w14:paraId="267283A7" w14:textId="2CE55C25">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Pr>
                <w:rFonts w:ascii="Franklin Gothic Medium" w:hAnsi="Franklin Gothic Medium" w:eastAsia="FangSong"/>
                <w:b w:val="0"/>
              </w:rPr>
              <w:t>13</w:t>
            </w:r>
            <w:r w:rsidRPr="007B4BA2" w:rsidR="002F4B85">
              <w:rPr>
                <w:rFonts w:ascii="Franklin Gothic Medium" w:hAnsi="Franklin Gothic Medium" w:eastAsia="FangSong"/>
                <w:b w:val="0"/>
              </w:rPr>
              <w:t>.</w:t>
            </w:r>
            <w:r w:rsidRPr="007B4BA2" w:rsidR="002F4B85">
              <w:rPr>
                <w:rFonts w:ascii="Franklin Gothic Medium" w:hAnsi="Franklin Gothic Medium" w:eastAsia="FangSong"/>
                <w:b w:val="0"/>
              </w:rPr>
              <w:tab/>
            </w:r>
            <w:r w:rsidR="00841E89">
              <w:rPr>
                <w:rFonts w:ascii="Franklin Gothic Medium" w:hAnsi="Franklin Gothic Medium" w:eastAsia="FangSong"/>
                <w:b w:val="0"/>
              </w:rPr>
              <w:tab/>
            </w:r>
            <w:r w:rsidRPr="00F66203" w:rsidR="002F4B85">
              <w:rPr>
                <w:rFonts w:ascii="Franklin Gothic Medium" w:hAnsi="Franklin Gothic Medium" w:eastAsia="FangSong"/>
                <w:b w:val="0"/>
              </w:rPr>
              <w:t xml:space="preserve">What information </w:t>
            </w:r>
            <w:r w:rsidRPr="00F66203" w:rsidR="0076579C">
              <w:rPr>
                <w:rFonts w:ascii="Franklin Gothic Medium" w:hAnsi="Franklin Gothic Medium" w:eastAsia="FangSong"/>
                <w:b w:val="0"/>
              </w:rPr>
              <w:t>does your clinic’s</w:t>
            </w:r>
            <w:r w:rsidRPr="00F66203" w:rsidR="002F4B85">
              <w:rPr>
                <w:rFonts w:ascii="Franklin Gothic Medium" w:hAnsi="Franklin Gothic Medium" w:eastAsia="FangSong"/>
                <w:b w:val="0"/>
              </w:rPr>
              <w:t xml:space="preserve"> MIS </w:t>
            </w:r>
            <w:r w:rsidRPr="00F66203" w:rsidR="0076579C">
              <w:rPr>
                <w:rFonts w:ascii="Franklin Gothic Medium" w:hAnsi="Franklin Gothic Medium" w:eastAsia="FangSong"/>
                <w:b w:val="0"/>
              </w:rPr>
              <w:t xml:space="preserve">display </w:t>
            </w:r>
            <w:r w:rsidRPr="00F66203" w:rsidR="002F4B85">
              <w:rPr>
                <w:rFonts w:ascii="Franklin Gothic Medium" w:hAnsi="Franklin Gothic Medium" w:eastAsia="FangSong"/>
                <w:b w:val="0"/>
              </w:rPr>
              <w:t>to help you tailor program benefits</w:t>
            </w:r>
            <w:r w:rsidRPr="00F66203" w:rsidR="0076579C">
              <w:rPr>
                <w:rFonts w:ascii="Franklin Gothic Medium" w:hAnsi="Franklin Gothic Medium" w:eastAsia="FangSong"/>
                <w:b w:val="0"/>
              </w:rPr>
              <w:t>, including nu</w:t>
            </w:r>
            <w:r w:rsidRPr="00F66203" w:rsidR="002F4B85">
              <w:rPr>
                <w:rFonts w:ascii="Franklin Gothic Medium" w:hAnsi="Franklin Gothic Medium" w:eastAsia="FangSong"/>
                <w:b w:val="0"/>
              </w:rPr>
              <w:t>trition education,</w:t>
            </w:r>
            <w:r w:rsidRPr="00F66203" w:rsidR="0076579C">
              <w:rPr>
                <w:rFonts w:ascii="Franklin Gothic Medium" w:hAnsi="Franklin Gothic Medium" w:eastAsia="FangSong"/>
                <w:b w:val="0"/>
              </w:rPr>
              <w:t xml:space="preserve"> the food package and referrals?</w:t>
            </w:r>
          </w:p>
          <w:p w:rsidRPr="00A03C66" w:rsidR="002F4B85" w:rsidP="0076579C" w:rsidRDefault="002F4B85" w14:paraId="0DF077B0" w14:textId="58A77A5A">
            <w:pPr>
              <w:pStyle w:val="Q1-FirstLevelQuestion"/>
              <w:keepNext/>
              <w:keepLines/>
              <w:tabs>
                <w:tab w:val="left" w:pos="346"/>
                <w:tab w:val="left" w:pos="1080"/>
              </w:tabs>
              <w:spacing w:line="240" w:lineRule="auto"/>
              <w:ind w:left="-14" w:firstLine="0"/>
              <w:rPr>
                <w:rFonts w:ascii="Franklin Gothic Medium" w:hAnsi="Franklin Gothic Medium" w:eastAsia="FangSong"/>
                <w:b w:val="0"/>
                <w:highlight w:val="yellow"/>
              </w:rPr>
            </w:pPr>
            <w:r w:rsidRPr="007B4BA2">
              <w:rPr>
                <w:rFonts w:ascii="Franklin Gothic Medium" w:hAnsi="Franklin Gothic Medium" w:eastAsia="FangSong"/>
                <w:b w:val="0"/>
              </w:rPr>
              <w:t xml:space="preserve">  </w:t>
            </w:r>
          </w:p>
        </w:tc>
      </w:tr>
      <w:tr w:rsidRPr="00A03C66" w:rsidR="008A5B2B" w:rsidTr="00E04910" w14:paraId="5B6AAF88" w14:textId="77777777">
        <w:trPr>
          <w:trHeight w:val="5896"/>
        </w:trPr>
        <w:tc>
          <w:tcPr>
            <w:tcW w:w="1667" w:type="pct"/>
          </w:tcPr>
          <w:p w:rsidR="008A5B2B" w:rsidP="0087193C" w:rsidRDefault="008A5B2B" w14:paraId="5AD89D4D" w14:textId="77777777">
            <w:pPr>
              <w:pStyle w:val="TX-TableText"/>
              <w:tabs>
                <w:tab w:val="left" w:pos="366"/>
              </w:tabs>
              <w:spacing w:line="240" w:lineRule="auto"/>
              <w:ind w:left="390" w:hanging="370"/>
            </w:pPr>
            <w:r>
              <w:lastRenderedPageBreak/>
              <w:t>14.</w:t>
            </w:r>
            <w:r>
              <w:tab/>
              <w:t xml:space="preserve">Participants may speak different languages or have cultural dietary habits. How do you ensure that you are aware of cultural and linguistic differences when conducting the nutrition risk assessments? </w:t>
            </w:r>
          </w:p>
          <w:p w:rsidR="008A5B2B" w:rsidP="002233D3" w:rsidRDefault="008A5B2B" w14:paraId="43178158" w14:textId="37CB74DD">
            <w:pPr>
              <w:pStyle w:val="TX-TableText"/>
              <w:tabs>
                <w:tab w:val="left" w:pos="366"/>
              </w:tabs>
              <w:spacing w:line="240" w:lineRule="auto"/>
              <w:ind w:left="439" w:hanging="270"/>
            </w:pPr>
            <w:r>
              <w:t>a.</w:t>
            </w:r>
            <w:r>
              <w:tab/>
            </w:r>
            <w:r w:rsidR="00BB1FB4">
              <w:t>What do you do to be aware of cultural dietary habits or other dietary restrictions?</w:t>
            </w:r>
          </w:p>
          <w:p w:rsidR="008A5B2B" w:rsidP="002233D3" w:rsidRDefault="008A5B2B" w14:paraId="77C9D5CC" w14:textId="77777777">
            <w:pPr>
              <w:pStyle w:val="TX-TableText"/>
              <w:tabs>
                <w:tab w:val="left" w:pos="366"/>
              </w:tabs>
              <w:spacing w:line="240" w:lineRule="auto"/>
              <w:ind w:left="439" w:hanging="270"/>
            </w:pPr>
            <w:r>
              <w:t>b.</w:t>
            </w:r>
            <w:r>
              <w:tab/>
              <w:t>What other cultural considerations have you taken into account when conducting nutritional risk assessments?</w:t>
            </w:r>
          </w:p>
          <w:p w:rsidR="008A5B2B" w:rsidP="002233D3" w:rsidRDefault="008A5B2B" w14:paraId="79DD17CE" w14:textId="5B4B707E">
            <w:pPr>
              <w:pStyle w:val="TX-TableText"/>
              <w:tabs>
                <w:tab w:val="left" w:pos="366"/>
              </w:tabs>
              <w:spacing w:line="240" w:lineRule="auto"/>
              <w:ind w:left="439" w:hanging="270"/>
            </w:pPr>
            <w:r>
              <w:t>c.</w:t>
            </w:r>
            <w:r w:rsidR="00BB1FB4">
              <w:t xml:space="preserve"> How can nutrition risk assessments at your clinic do a better job of asking about and addressing important cultural factors?</w:t>
            </w:r>
            <w:r>
              <w:tab/>
            </w:r>
          </w:p>
          <w:p w:rsidRPr="00110544" w:rsidR="008A5B2B" w:rsidP="0087193C" w:rsidRDefault="008A5B2B" w14:paraId="31E73FF5" w14:textId="77777777">
            <w:pPr>
              <w:pStyle w:val="TX-TableText"/>
              <w:tabs>
                <w:tab w:val="left" w:pos="366"/>
              </w:tabs>
              <w:spacing w:line="240" w:lineRule="auto"/>
              <w:ind w:left="390" w:hanging="370"/>
            </w:pPr>
            <w:r w:rsidRPr="00110544">
              <w:t>15.</w:t>
            </w:r>
            <w:r w:rsidRPr="00110544">
              <w:tab/>
              <w:t xml:space="preserve">How do you ensure that you are aware of cultural and linguistic differences when providing nutrition education?   </w:t>
            </w:r>
          </w:p>
          <w:p w:rsidR="00BB1FB4" w:rsidP="002233D3" w:rsidRDefault="008A5B2B" w14:paraId="6B82F5F6" w14:textId="77777777">
            <w:pPr>
              <w:pStyle w:val="Q1-FirstLevelQuestion"/>
              <w:keepNext/>
              <w:keepLines/>
              <w:tabs>
                <w:tab w:val="left" w:pos="346"/>
                <w:tab w:val="left" w:pos="1080"/>
              </w:tabs>
              <w:spacing w:line="240" w:lineRule="auto"/>
              <w:ind w:left="349" w:hanging="180"/>
              <w:rPr>
                <w:rFonts w:ascii="Franklin Gothic Medium" w:hAnsi="Franklin Gothic Medium" w:eastAsia="FangSong"/>
                <w:b w:val="0"/>
              </w:rPr>
            </w:pPr>
            <w:r w:rsidRPr="00110544">
              <w:t>a.</w:t>
            </w:r>
            <w:r w:rsidRPr="00110544">
              <w:tab/>
              <w:t xml:space="preserve"> </w:t>
            </w:r>
            <w:r w:rsidRPr="00C9607B" w:rsidR="00BB1FB4">
              <w:rPr>
                <w:rFonts w:ascii="Franklin Gothic Medium" w:hAnsi="Franklin Gothic Medium" w:eastAsia="FangSong"/>
                <w:b w:val="0"/>
              </w:rPr>
              <w:t xml:space="preserve">Do you use an on-site interpreter or language line service when providing </w:t>
            </w:r>
            <w:r w:rsidRPr="00C9607B" w:rsidR="00BB1FB4">
              <w:rPr>
                <w:rFonts w:ascii="Franklin Gothic Medium" w:hAnsi="Franklin Gothic Medium" w:eastAsia="FangSong"/>
                <w:b w:val="0"/>
                <w:u w:val="single"/>
              </w:rPr>
              <w:t>education</w:t>
            </w:r>
            <w:r w:rsidRPr="00C9607B" w:rsidR="00BB1FB4">
              <w:rPr>
                <w:rFonts w:ascii="Franklin Gothic Medium" w:hAnsi="Franklin Gothic Medium" w:eastAsia="FangSong"/>
                <w:b w:val="0"/>
              </w:rPr>
              <w:t xml:space="preserve"> to a participant who speaks a different language than yourself?</w:t>
            </w:r>
          </w:p>
          <w:p w:rsidRPr="00110544" w:rsidR="008A5B2B" w:rsidP="002233D3" w:rsidRDefault="008A5B2B" w14:paraId="4170EDD4" w14:textId="77777777">
            <w:pPr>
              <w:pStyle w:val="TX-TableText"/>
              <w:tabs>
                <w:tab w:val="left" w:pos="366"/>
              </w:tabs>
              <w:spacing w:line="240" w:lineRule="auto"/>
              <w:ind w:left="349" w:hanging="180"/>
            </w:pPr>
            <w:r w:rsidRPr="00110544">
              <w:t>b.</w:t>
            </w:r>
            <w:r w:rsidRPr="00110544">
              <w:tab/>
              <w:t xml:space="preserve"> How do you recognize and support participants’ cultural dietary preferences or observances when providing nutrition education? </w:t>
            </w:r>
          </w:p>
          <w:p w:rsidR="008A5B2B" w:rsidP="002233D3" w:rsidRDefault="008A5B2B" w14:paraId="2E38393A" w14:textId="2460C199">
            <w:pPr>
              <w:pStyle w:val="TX-TableText"/>
              <w:tabs>
                <w:tab w:val="left" w:pos="366"/>
              </w:tabs>
              <w:spacing w:line="240" w:lineRule="auto"/>
              <w:ind w:left="349" w:hanging="180"/>
            </w:pPr>
            <w:r w:rsidRPr="00110544">
              <w:t>c.</w:t>
            </w:r>
            <w:r w:rsidRPr="00110544">
              <w:tab/>
              <w:t>What other cultural considerations have you taken into account when providing nutrition education?</w:t>
            </w:r>
          </w:p>
        </w:tc>
        <w:tc>
          <w:tcPr>
            <w:tcW w:w="1667" w:type="pct"/>
          </w:tcPr>
          <w:p w:rsidRPr="00B13EA8" w:rsidR="00B13EA8" w:rsidP="007B4BA2" w:rsidRDefault="00B13EA8" w14:paraId="732AC749" w14:textId="5EAAB22F">
            <w:pPr>
              <w:spacing w:line="240" w:lineRule="auto"/>
              <w:rPr>
                <w:rFonts w:ascii="Franklin Gothic Medium" w:hAnsi="Franklin Gothic Medium"/>
                <w:sz w:val="20"/>
              </w:rPr>
            </w:pPr>
            <w:r w:rsidRPr="00B13EA8">
              <w:rPr>
                <w:rFonts w:ascii="Franklin Gothic Medium" w:hAnsi="Franklin Gothic Medium"/>
                <w:sz w:val="20"/>
              </w:rPr>
              <w:t xml:space="preserve">Interviewers felt questions 14 and 15 needed an introductory question to get them thinking about the types of cultural and language differences they see in their clinic.  </w:t>
            </w:r>
          </w:p>
          <w:p w:rsidRPr="00B13EA8" w:rsidR="00B13EA8" w:rsidP="007B4BA2" w:rsidRDefault="00B13EA8" w14:paraId="4DB9A864" w14:textId="77777777">
            <w:pPr>
              <w:spacing w:line="240" w:lineRule="auto"/>
              <w:rPr>
                <w:rFonts w:ascii="Franklin Gothic Medium" w:hAnsi="Franklin Gothic Medium"/>
                <w:sz w:val="20"/>
              </w:rPr>
            </w:pPr>
          </w:p>
          <w:p w:rsidRPr="00B13EA8" w:rsidR="008A5B2B" w:rsidP="007B4BA2" w:rsidRDefault="00B13EA8" w14:paraId="20AA3378" w14:textId="2E0B11EC">
            <w:pPr>
              <w:spacing w:line="240" w:lineRule="auto"/>
              <w:rPr>
                <w:rFonts w:ascii="Franklin Gothic Medium" w:hAnsi="Franklin Gothic Medium"/>
                <w:sz w:val="20"/>
              </w:rPr>
            </w:pPr>
            <w:r w:rsidRPr="00B13EA8">
              <w:rPr>
                <w:rFonts w:ascii="Franklin Gothic Medium" w:hAnsi="Franklin Gothic Medium"/>
                <w:sz w:val="20"/>
              </w:rPr>
              <w:t xml:space="preserve">Question 14 is </w:t>
            </w:r>
            <w:r w:rsidRPr="00B13EA8" w:rsidR="008A5B2B">
              <w:rPr>
                <w:rFonts w:ascii="Franklin Gothic Medium" w:hAnsi="Franklin Gothic Medium"/>
                <w:sz w:val="20"/>
              </w:rPr>
              <w:t>double-barreled</w:t>
            </w:r>
            <w:r w:rsidRPr="00B13EA8">
              <w:rPr>
                <w:rFonts w:ascii="Franklin Gothic Medium" w:hAnsi="Franklin Gothic Medium"/>
                <w:sz w:val="20"/>
              </w:rPr>
              <w:t>, asking about both linguistic and cultural differences</w:t>
            </w:r>
            <w:r w:rsidRPr="00B13EA8" w:rsidR="00B32B2B">
              <w:rPr>
                <w:rFonts w:ascii="Franklin Gothic Medium" w:hAnsi="Franklin Gothic Medium"/>
                <w:sz w:val="20"/>
              </w:rPr>
              <w:t xml:space="preserve">. </w:t>
            </w:r>
            <w:r w:rsidRPr="00B13EA8">
              <w:rPr>
                <w:rFonts w:ascii="Franklin Gothic Medium" w:hAnsi="Franklin Gothic Medium"/>
                <w:sz w:val="20"/>
              </w:rPr>
              <w:t xml:space="preserve">Answers will differ for these two types of differences. </w:t>
            </w:r>
          </w:p>
          <w:p w:rsidR="00B13EA8" w:rsidP="00E65D9F" w:rsidRDefault="00B13EA8" w14:paraId="60A1E151" w14:textId="77777777">
            <w:pPr>
              <w:spacing w:line="240" w:lineRule="auto"/>
              <w:rPr>
                <w:rFonts w:ascii="Franklin Gothic Medium" w:hAnsi="Franklin Gothic Medium"/>
                <w:sz w:val="20"/>
                <w:highlight w:val="cyan"/>
              </w:rPr>
            </w:pPr>
          </w:p>
          <w:p w:rsidRPr="00B13EA8" w:rsidR="008A5B2B" w:rsidP="00E65D9F" w:rsidRDefault="00B13EA8" w14:paraId="10D648EE" w14:textId="6CB91817">
            <w:pPr>
              <w:spacing w:line="240" w:lineRule="auto"/>
              <w:rPr>
                <w:rFonts w:ascii="Franklin Gothic Medium" w:hAnsi="Franklin Gothic Medium"/>
                <w:sz w:val="20"/>
              </w:rPr>
            </w:pPr>
            <w:r w:rsidRPr="00B13EA8">
              <w:rPr>
                <w:rFonts w:ascii="Franklin Gothic Medium" w:hAnsi="Franklin Gothic Medium"/>
                <w:sz w:val="20"/>
              </w:rPr>
              <w:t xml:space="preserve">Question </w:t>
            </w:r>
            <w:r w:rsidRPr="00B13EA8" w:rsidR="008A5B2B">
              <w:rPr>
                <w:rFonts w:ascii="Franklin Gothic Medium" w:hAnsi="Franklin Gothic Medium"/>
                <w:sz w:val="20"/>
              </w:rPr>
              <w:t xml:space="preserve">14a is redundant with the </w:t>
            </w:r>
            <w:r w:rsidRPr="00B13EA8">
              <w:rPr>
                <w:rFonts w:ascii="Franklin Gothic Medium" w:hAnsi="Franklin Gothic Medium"/>
                <w:sz w:val="20"/>
              </w:rPr>
              <w:t>initial</w:t>
            </w:r>
            <w:r w:rsidRPr="00B13EA8" w:rsidR="008A5B2B">
              <w:rPr>
                <w:rFonts w:ascii="Franklin Gothic Medium" w:hAnsi="Franklin Gothic Medium"/>
                <w:sz w:val="20"/>
              </w:rPr>
              <w:t xml:space="preserve"> question</w:t>
            </w:r>
            <w:r w:rsidRPr="00B13EA8">
              <w:rPr>
                <w:rFonts w:ascii="Franklin Gothic Medium" w:hAnsi="Franklin Gothic Medium"/>
                <w:sz w:val="20"/>
              </w:rPr>
              <w:t>.</w:t>
            </w:r>
            <w:r w:rsidRPr="00B13EA8" w:rsidR="008A5B2B">
              <w:rPr>
                <w:rFonts w:ascii="Franklin Gothic Medium" w:hAnsi="Franklin Gothic Medium"/>
                <w:sz w:val="20"/>
              </w:rPr>
              <w:t xml:space="preserve"> </w:t>
            </w:r>
          </w:p>
          <w:p w:rsidR="008A5B2B" w:rsidP="00E65D9F" w:rsidRDefault="008A5B2B" w14:paraId="5914DB86" w14:textId="10C2DF45">
            <w:pPr>
              <w:spacing w:line="240" w:lineRule="auto"/>
              <w:rPr>
                <w:rFonts w:ascii="Franklin Gothic Medium" w:hAnsi="Franklin Gothic Medium"/>
                <w:sz w:val="20"/>
                <w:highlight w:val="cyan"/>
              </w:rPr>
            </w:pPr>
          </w:p>
          <w:p w:rsidR="00C9607B" w:rsidP="00E65D9F" w:rsidRDefault="00C9607B" w14:paraId="1EFC1C3B" w14:textId="2F81BD56">
            <w:pPr>
              <w:spacing w:line="240" w:lineRule="auto"/>
              <w:rPr>
                <w:rFonts w:ascii="Franklin Gothic Medium" w:hAnsi="Franklin Gothic Medium"/>
                <w:sz w:val="20"/>
                <w:highlight w:val="cyan"/>
              </w:rPr>
            </w:pPr>
          </w:p>
          <w:p w:rsidR="00C9607B" w:rsidP="00E65D9F" w:rsidRDefault="00C9607B" w14:paraId="1F494A0F" w14:textId="522CFD4F">
            <w:pPr>
              <w:spacing w:line="240" w:lineRule="auto"/>
              <w:rPr>
                <w:rFonts w:ascii="Franklin Gothic Medium" w:hAnsi="Franklin Gothic Medium"/>
                <w:sz w:val="20"/>
              </w:rPr>
            </w:pPr>
            <w:r w:rsidRPr="002F4B85">
              <w:rPr>
                <w:rFonts w:ascii="Franklin Gothic Medium" w:hAnsi="Franklin Gothic Medium"/>
                <w:sz w:val="20"/>
                <w:u w:val="single"/>
              </w:rPr>
              <w:t>Recommendation</w:t>
            </w:r>
            <w:r w:rsidR="00B13EA8">
              <w:rPr>
                <w:rFonts w:ascii="Franklin Gothic Medium" w:hAnsi="Franklin Gothic Medium"/>
                <w:sz w:val="20"/>
                <w:u w:val="single"/>
              </w:rPr>
              <w:t>s</w:t>
            </w:r>
            <w:r>
              <w:rPr>
                <w:rFonts w:ascii="Franklin Gothic Medium" w:hAnsi="Franklin Gothic Medium"/>
                <w:sz w:val="20"/>
              </w:rPr>
              <w:t xml:space="preserve">: </w:t>
            </w:r>
            <w:r w:rsidR="00B13EA8">
              <w:rPr>
                <w:rFonts w:ascii="Franklin Gothic Medium" w:hAnsi="Franklin Gothic Medium"/>
                <w:sz w:val="20"/>
              </w:rPr>
              <w:t>A</w:t>
            </w:r>
            <w:r w:rsidRPr="00E65D9F">
              <w:rPr>
                <w:rFonts w:ascii="Franklin Gothic Medium" w:hAnsi="Franklin Gothic Medium"/>
                <w:sz w:val="20"/>
              </w:rPr>
              <w:t>dd</w:t>
            </w:r>
            <w:r w:rsidR="00B13EA8">
              <w:rPr>
                <w:rFonts w:ascii="Franklin Gothic Medium" w:hAnsi="Franklin Gothic Medium"/>
                <w:sz w:val="20"/>
              </w:rPr>
              <w:t xml:space="preserve"> </w:t>
            </w:r>
            <w:r w:rsidRPr="00E65D9F">
              <w:rPr>
                <w:rFonts w:ascii="Franklin Gothic Medium" w:hAnsi="Franklin Gothic Medium"/>
                <w:sz w:val="20"/>
              </w:rPr>
              <w:t>a lead-in question that asks them about the cultural differences they encoun</w:t>
            </w:r>
            <w:r w:rsidR="00B13EA8">
              <w:rPr>
                <w:rFonts w:ascii="Franklin Gothic Medium" w:hAnsi="Franklin Gothic Medium"/>
                <w:sz w:val="20"/>
              </w:rPr>
              <w:t>ter in their work at the clinic (similar to the question added to the site director interview guide.) Divide questions 14 and 15 into separate questions for language differences and for cultural dietary habits</w:t>
            </w:r>
            <w:r w:rsidR="00B32B2B">
              <w:rPr>
                <w:rFonts w:ascii="Franklin Gothic Medium" w:hAnsi="Franklin Gothic Medium"/>
                <w:sz w:val="20"/>
              </w:rPr>
              <w:t xml:space="preserve">. </w:t>
            </w:r>
            <w:r w:rsidR="00B13EA8">
              <w:rPr>
                <w:rFonts w:ascii="Franklin Gothic Medium" w:hAnsi="Franklin Gothic Medium"/>
                <w:sz w:val="20"/>
              </w:rPr>
              <w:t>Create a separate question for other cultural considerations.</w:t>
            </w:r>
          </w:p>
          <w:p w:rsidR="00C9607B" w:rsidP="00E65D9F" w:rsidRDefault="00C9607B" w14:paraId="5A971FE1" w14:textId="77777777">
            <w:pPr>
              <w:spacing w:line="240" w:lineRule="auto"/>
              <w:rPr>
                <w:rFonts w:ascii="Franklin Gothic Medium" w:hAnsi="Franklin Gothic Medium"/>
                <w:sz w:val="20"/>
                <w:highlight w:val="cyan"/>
              </w:rPr>
            </w:pPr>
          </w:p>
          <w:p w:rsidRPr="00A03C66" w:rsidR="00E70785" w:rsidP="007B4BA2" w:rsidRDefault="00E70785" w14:paraId="3DF83D5D" w14:textId="34D04D3B">
            <w:pPr>
              <w:spacing w:line="240" w:lineRule="auto"/>
              <w:rPr>
                <w:rFonts w:ascii="Franklin Gothic Medium" w:hAnsi="Franklin Gothic Medium"/>
                <w:sz w:val="20"/>
                <w:highlight w:val="yellow"/>
              </w:rPr>
            </w:pPr>
          </w:p>
        </w:tc>
        <w:tc>
          <w:tcPr>
            <w:tcW w:w="1666" w:type="pct"/>
          </w:tcPr>
          <w:p w:rsidRPr="00F66203" w:rsidR="00C9607B" w:rsidP="0087193C" w:rsidRDefault="00EF1E3F" w14:paraId="4806C01F" w14:textId="2F96BDF7">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15</w:t>
            </w:r>
            <w:r w:rsidRPr="00F66203" w:rsidR="008A5B2B">
              <w:rPr>
                <w:rFonts w:ascii="Franklin Gothic Medium" w:hAnsi="Franklin Gothic Medium" w:eastAsia="FangSong"/>
                <w:b w:val="0"/>
              </w:rPr>
              <w:t xml:space="preserve">. </w:t>
            </w:r>
            <w:r w:rsidRPr="00F66203" w:rsidR="00C9607B">
              <w:rPr>
                <w:rFonts w:ascii="Franklin Gothic Medium" w:hAnsi="Franklin Gothic Medium" w:eastAsia="FangSong"/>
                <w:b w:val="0"/>
              </w:rPr>
              <w:t>What are the different languages that your participants speak and what cultural groups do you serve at this clinic?</w:t>
            </w:r>
          </w:p>
          <w:p w:rsidRPr="00F66203" w:rsidR="00C9607B" w:rsidP="008A5B2B" w:rsidRDefault="00C9607B" w14:paraId="4E281EF7" w14:textId="77777777">
            <w:pPr>
              <w:pStyle w:val="Q1-FirstLevelQuestion"/>
              <w:keepNext/>
              <w:keepLines/>
              <w:tabs>
                <w:tab w:val="left" w:pos="346"/>
                <w:tab w:val="left" w:pos="1080"/>
              </w:tabs>
              <w:spacing w:line="240" w:lineRule="auto"/>
              <w:ind w:left="-14" w:hanging="67"/>
              <w:rPr>
                <w:rFonts w:ascii="Franklin Gothic Medium" w:hAnsi="Franklin Gothic Medium" w:eastAsia="FangSong"/>
                <w:b w:val="0"/>
              </w:rPr>
            </w:pPr>
          </w:p>
          <w:p w:rsidRPr="00F66203" w:rsidR="00B474AB" w:rsidP="0087193C" w:rsidRDefault="00EF1E3F" w14:paraId="569725E9" w14:textId="7D47A959">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16</w:t>
            </w:r>
            <w:r w:rsidRPr="00F66203" w:rsidR="00C9607B">
              <w:rPr>
                <w:rFonts w:ascii="Franklin Gothic Medium" w:hAnsi="Franklin Gothic Medium" w:eastAsia="FangSong"/>
                <w:b w:val="0"/>
              </w:rPr>
              <w:t xml:space="preserve">. </w:t>
            </w:r>
            <w:r w:rsidRPr="00F66203" w:rsidR="00BB1FB4">
              <w:rPr>
                <w:rFonts w:ascii="Franklin Gothic Medium" w:hAnsi="Franklin Gothic Medium" w:eastAsia="FangSong"/>
                <w:b w:val="0"/>
              </w:rPr>
              <w:t xml:space="preserve">What resources are available to assist you with non-English speaking participants, such as an interpreter or language line service, </w:t>
            </w:r>
            <w:r w:rsidRPr="00F66203" w:rsidR="00B474AB">
              <w:rPr>
                <w:rFonts w:ascii="Franklin Gothic Medium" w:hAnsi="Franklin Gothic Medium" w:eastAsia="FangSong"/>
                <w:b w:val="0"/>
              </w:rPr>
              <w:t>for…</w:t>
            </w:r>
          </w:p>
          <w:p w:rsidRPr="00F66203" w:rsidR="008A5B2B" w:rsidP="00F53EC4" w:rsidRDefault="00B474AB" w14:paraId="6846AC10" w14:textId="0125F38F">
            <w:pPr>
              <w:pStyle w:val="Q1-FirstLevelQuestion"/>
              <w:keepNext/>
              <w:keepLines/>
              <w:numPr>
                <w:ilvl w:val="0"/>
                <w:numId w:val="43"/>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C</w:t>
            </w:r>
            <w:r w:rsidRPr="00F66203" w:rsidR="00BB1FB4">
              <w:rPr>
                <w:rFonts w:ascii="Franklin Gothic Medium" w:hAnsi="Franklin Gothic Medium" w:eastAsia="FangSong"/>
                <w:b w:val="0"/>
              </w:rPr>
              <w:t xml:space="preserve">onducting a nutrition assessment? </w:t>
            </w:r>
          </w:p>
          <w:p w:rsidRPr="00F66203" w:rsidR="00B474AB" w:rsidP="00F53EC4" w:rsidRDefault="00B474AB" w14:paraId="63E0F878" w14:textId="46215F59">
            <w:pPr>
              <w:pStyle w:val="Q1-FirstLevelQuestion"/>
              <w:keepNext/>
              <w:keepLines/>
              <w:numPr>
                <w:ilvl w:val="0"/>
                <w:numId w:val="43"/>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Providing nutrition education?</w:t>
            </w:r>
          </w:p>
          <w:p w:rsidRPr="00F66203" w:rsidR="008A5B2B" w:rsidP="008A5B2B" w:rsidRDefault="008A5B2B" w14:paraId="774BA958" w14:textId="77777777">
            <w:pPr>
              <w:pStyle w:val="Q1-FirstLevelQuestion"/>
              <w:keepNext/>
              <w:keepLines/>
              <w:tabs>
                <w:tab w:val="left" w:pos="346"/>
                <w:tab w:val="left" w:pos="1080"/>
              </w:tabs>
              <w:spacing w:line="240" w:lineRule="auto"/>
              <w:ind w:left="-14" w:hanging="67"/>
              <w:rPr>
                <w:rFonts w:ascii="Franklin Gothic Medium" w:hAnsi="Franklin Gothic Medium" w:eastAsia="FangSong"/>
                <w:b w:val="0"/>
              </w:rPr>
            </w:pPr>
          </w:p>
          <w:p w:rsidRPr="00F66203" w:rsidR="00B474AB" w:rsidP="0087193C" w:rsidRDefault="008A5B2B" w14:paraId="765CC435" w14:textId="3ACB2BC5">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1</w:t>
            </w:r>
            <w:r w:rsidRPr="00F66203" w:rsidR="00EF1E3F">
              <w:rPr>
                <w:rFonts w:ascii="Franklin Gothic Medium" w:hAnsi="Franklin Gothic Medium" w:eastAsia="FangSong"/>
                <w:b w:val="0"/>
              </w:rPr>
              <w:t>7</w:t>
            </w:r>
            <w:r w:rsidRPr="00F66203">
              <w:rPr>
                <w:rFonts w:ascii="Franklin Gothic Medium" w:hAnsi="Franklin Gothic Medium" w:eastAsia="FangSong"/>
                <w:b w:val="0"/>
              </w:rPr>
              <w:t>.</w:t>
            </w:r>
            <w:r w:rsidRPr="00F66203" w:rsidR="00841E89">
              <w:rPr>
                <w:rFonts w:ascii="Franklin Gothic Medium" w:hAnsi="Franklin Gothic Medium" w:eastAsia="FangSong"/>
                <w:b w:val="0"/>
              </w:rPr>
              <w:tab/>
            </w:r>
            <w:r w:rsidRPr="00F66203">
              <w:rPr>
                <w:rFonts w:ascii="Franklin Gothic Medium" w:hAnsi="Franklin Gothic Medium" w:eastAsia="FangSong"/>
                <w:b w:val="0"/>
              </w:rPr>
              <w:t xml:space="preserve">For participants with specific cultural dietary habits, how do you </w:t>
            </w:r>
            <w:r w:rsidRPr="00F66203" w:rsidR="00B474AB">
              <w:rPr>
                <w:rFonts w:ascii="Franklin Gothic Medium" w:hAnsi="Franklin Gothic Medium" w:eastAsia="FangSong"/>
                <w:b w:val="0"/>
              </w:rPr>
              <w:t>…</w:t>
            </w:r>
          </w:p>
          <w:p w:rsidRPr="00F66203" w:rsidR="008A5B2B" w:rsidP="00F53EC4" w:rsidRDefault="008A5B2B" w14:paraId="5C0D1841" w14:textId="5A581D7B">
            <w:pPr>
              <w:pStyle w:val="Q1-FirstLevelQuestion"/>
              <w:keepNext/>
              <w:keepLines/>
              <w:numPr>
                <w:ilvl w:val="0"/>
                <w:numId w:val="44"/>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find out about th</w:t>
            </w:r>
            <w:r w:rsidRPr="00F66203" w:rsidR="00B13EA8">
              <w:rPr>
                <w:rFonts w:ascii="Franklin Gothic Medium" w:hAnsi="Franklin Gothic Medium" w:eastAsia="FangSong"/>
                <w:b w:val="0"/>
              </w:rPr>
              <w:t>em</w:t>
            </w:r>
            <w:r w:rsidRPr="00F66203">
              <w:rPr>
                <w:rFonts w:ascii="Franklin Gothic Medium" w:hAnsi="Franklin Gothic Medium" w:eastAsia="FangSong"/>
                <w:b w:val="0"/>
              </w:rPr>
              <w:t xml:space="preserve"> when you are conducting the nutrition risk assessments? </w:t>
            </w:r>
          </w:p>
          <w:p w:rsidRPr="00F66203" w:rsidR="00B474AB" w:rsidP="00F53EC4" w:rsidRDefault="00B474AB" w14:paraId="6B4E2F82" w14:textId="4A5B70B6">
            <w:pPr>
              <w:pStyle w:val="Q1-FirstLevelQuestion"/>
              <w:keepNext/>
              <w:keepLines/>
              <w:numPr>
                <w:ilvl w:val="0"/>
                <w:numId w:val="44"/>
              </w:numPr>
              <w:tabs>
                <w:tab w:val="left" w:pos="346"/>
                <w:tab w:val="left" w:pos="1080"/>
              </w:tabs>
              <w:spacing w:line="240" w:lineRule="auto"/>
              <w:rPr>
                <w:rFonts w:ascii="Franklin Gothic Medium" w:hAnsi="Franklin Gothic Medium" w:eastAsia="FangSong"/>
                <w:b w:val="0"/>
              </w:rPr>
            </w:pPr>
            <w:r w:rsidRPr="00F66203">
              <w:rPr>
                <w:rFonts w:ascii="Franklin Gothic Medium" w:hAnsi="Franklin Gothic Medium" w:eastAsia="FangSong"/>
                <w:b w:val="0"/>
              </w:rPr>
              <w:t>Recognize and incorporate them when providing nutrition education?</w:t>
            </w:r>
          </w:p>
          <w:p w:rsidRPr="00F66203" w:rsidR="008A5B2B" w:rsidP="00E65D9F" w:rsidRDefault="00B474AB" w14:paraId="7D68531F" w14:textId="38BA8899">
            <w:pPr>
              <w:pStyle w:val="Q1-FirstLevelQuestion"/>
              <w:keepNext/>
              <w:keepLines/>
              <w:tabs>
                <w:tab w:val="left" w:pos="346"/>
                <w:tab w:val="left" w:pos="1080"/>
              </w:tabs>
              <w:spacing w:line="240" w:lineRule="auto"/>
              <w:ind w:left="-14"/>
              <w:rPr>
                <w:rFonts w:ascii="Franklin Gothic Medium" w:hAnsi="Franklin Gothic Medium" w:eastAsia="FangSong"/>
                <w:b w:val="0"/>
              </w:rPr>
            </w:pPr>
            <w:r w:rsidRPr="00F66203">
              <w:rPr>
                <w:rFonts w:ascii="Franklin Gothic Medium" w:hAnsi="Franklin Gothic Medium" w:eastAsia="FangSong"/>
                <w:b w:val="0"/>
              </w:rPr>
              <w:t>a.</w:t>
            </w:r>
            <w:r w:rsidRPr="00F66203">
              <w:rPr>
                <w:rFonts w:ascii="Franklin Gothic Medium" w:hAnsi="Franklin Gothic Medium" w:eastAsia="FangSong"/>
                <w:b w:val="0"/>
              </w:rPr>
              <w:tab/>
            </w:r>
          </w:p>
          <w:p w:rsidRPr="00F66203" w:rsidR="008A5B2B" w:rsidP="00EF1E3F" w:rsidRDefault="00EF1E3F" w14:paraId="211468E8" w14:textId="0846A407">
            <w:pPr>
              <w:pStyle w:val="Q1-FirstLevelQuestion"/>
              <w:keepNext/>
              <w:keepLines/>
              <w:spacing w:line="240" w:lineRule="auto"/>
              <w:ind w:left="388" w:hanging="374"/>
              <w:rPr>
                <w:rFonts w:ascii="Franklin Gothic Medium" w:hAnsi="Franklin Gothic Medium" w:eastAsia="FangSong"/>
                <w:b w:val="0"/>
              </w:rPr>
            </w:pPr>
            <w:r w:rsidRPr="00F66203">
              <w:rPr>
                <w:rFonts w:ascii="Franklin Gothic Medium" w:hAnsi="Franklin Gothic Medium" w:eastAsia="FangSong"/>
                <w:b w:val="0"/>
              </w:rPr>
              <w:t>18</w:t>
            </w:r>
            <w:r w:rsidRPr="00F66203" w:rsidR="008A5B2B">
              <w:rPr>
                <w:rFonts w:ascii="Franklin Gothic Medium" w:hAnsi="Franklin Gothic Medium" w:eastAsia="FangSong"/>
                <w:b w:val="0"/>
              </w:rPr>
              <w:t>.</w:t>
            </w:r>
            <w:r w:rsidRPr="00F66203" w:rsidR="008A5B2B">
              <w:rPr>
                <w:rFonts w:ascii="Franklin Gothic Medium" w:hAnsi="Franklin Gothic Medium" w:eastAsia="FangSong"/>
                <w:b w:val="0"/>
              </w:rPr>
              <w:tab/>
              <w:t>Apart from linguistic and cultural dietary habits, what other cultural considerations have you taken into account when conducting nutritional risk assessments?</w:t>
            </w:r>
          </w:p>
          <w:p w:rsidRPr="00F66203" w:rsidR="00B474AB" w:rsidP="008A5B2B" w:rsidRDefault="00B474AB" w14:paraId="62665644" w14:textId="713A6BBD">
            <w:pPr>
              <w:pStyle w:val="Q1-FirstLevelQuestion"/>
              <w:keepNext/>
              <w:keepLines/>
              <w:tabs>
                <w:tab w:val="left" w:pos="346"/>
                <w:tab w:val="left" w:pos="1080"/>
              </w:tabs>
              <w:spacing w:line="240" w:lineRule="auto"/>
              <w:ind w:left="-14" w:firstLine="0"/>
              <w:rPr>
                <w:rFonts w:ascii="Franklin Gothic Medium" w:hAnsi="Franklin Gothic Medium"/>
                <w:b w:val="0"/>
              </w:rPr>
            </w:pPr>
          </w:p>
          <w:p w:rsidRPr="00F66203" w:rsidR="00B474AB" w:rsidP="00841E89" w:rsidRDefault="00B474AB" w14:paraId="4F5811E8" w14:textId="77777777">
            <w:pPr>
              <w:pStyle w:val="Q1-FirstLevelQuestion"/>
              <w:keepNext/>
              <w:keepLines/>
              <w:numPr>
                <w:ilvl w:val="0"/>
                <w:numId w:val="42"/>
              </w:numPr>
              <w:tabs>
                <w:tab w:val="left" w:pos="346"/>
                <w:tab w:val="left" w:pos="1080"/>
              </w:tabs>
              <w:spacing w:line="240" w:lineRule="auto"/>
              <w:ind w:left="388" w:hanging="374"/>
              <w:rPr>
                <w:rFonts w:ascii="Franklin Gothic Medium" w:hAnsi="Franklin Gothic Medium" w:eastAsia="FangSong"/>
                <w:b w:val="0"/>
              </w:rPr>
            </w:pPr>
            <w:r w:rsidRPr="00F66203">
              <w:rPr>
                <w:rFonts w:ascii="Franklin Gothic Medium" w:hAnsi="Franklin Gothic Medium" w:eastAsia="FangSong"/>
                <w:b w:val="0"/>
              </w:rPr>
              <w:t>How can nutrition risk assessments at your clinic do a better job of asking about and addressing important cultural factors?</w:t>
            </w:r>
          </w:p>
          <w:p w:rsidRPr="00F66203" w:rsidR="00B474AB" w:rsidP="008A5B2B" w:rsidRDefault="00B474AB" w14:paraId="69441683" w14:textId="77777777">
            <w:pPr>
              <w:pStyle w:val="Q1-FirstLevelQuestion"/>
              <w:keepNext/>
              <w:keepLines/>
              <w:tabs>
                <w:tab w:val="left" w:pos="346"/>
                <w:tab w:val="left" w:pos="1080"/>
              </w:tabs>
              <w:spacing w:line="240" w:lineRule="auto"/>
              <w:ind w:left="-14" w:firstLine="0"/>
              <w:rPr>
                <w:rFonts w:ascii="Franklin Gothic Medium" w:hAnsi="Franklin Gothic Medium"/>
                <w:b w:val="0"/>
              </w:rPr>
            </w:pPr>
          </w:p>
          <w:p w:rsidRPr="00F66203" w:rsidR="008A5B2B" w:rsidP="00B474AB" w:rsidRDefault="008A5B2B" w14:paraId="7756E3B6" w14:textId="3165C05D">
            <w:pPr>
              <w:pStyle w:val="Q1-FirstLevelQuestion"/>
              <w:keepNext/>
              <w:keepLines/>
              <w:tabs>
                <w:tab w:val="left" w:pos="346"/>
                <w:tab w:val="left" w:pos="1080"/>
              </w:tabs>
              <w:spacing w:line="240" w:lineRule="auto"/>
              <w:ind w:left="-14" w:hanging="67"/>
              <w:rPr>
                <w:rFonts w:ascii="Franklin Gothic Medium" w:hAnsi="Franklin Gothic Medium" w:eastAsia="FangSong"/>
                <w:b w:val="0"/>
              </w:rPr>
            </w:pPr>
          </w:p>
        </w:tc>
      </w:tr>
      <w:tr w:rsidRPr="00A03C66" w:rsidR="007B4BA2" w:rsidTr="00A03C66" w14:paraId="22C1DA7B" w14:textId="77777777">
        <w:trPr>
          <w:trHeight w:val="80"/>
        </w:trPr>
        <w:tc>
          <w:tcPr>
            <w:tcW w:w="1667" w:type="pct"/>
          </w:tcPr>
          <w:p w:rsidR="007B4BA2" w:rsidP="0087193C" w:rsidRDefault="007B4BA2" w14:paraId="717A1B8C" w14:textId="77777777">
            <w:pPr>
              <w:pStyle w:val="TX-TableText"/>
              <w:tabs>
                <w:tab w:val="left" w:pos="366"/>
              </w:tabs>
              <w:spacing w:line="240" w:lineRule="auto"/>
              <w:ind w:left="390" w:hanging="370"/>
            </w:pPr>
            <w:r w:rsidRPr="00A03C66">
              <w:t>17.</w:t>
            </w:r>
            <w:r w:rsidRPr="00A03C66">
              <w:tab/>
              <w:t>Do you routinely follow-up on nutrition and health goals in the following situations:</w:t>
            </w:r>
          </w:p>
          <w:tbl>
            <w:tblPr>
              <w:tblStyle w:val="TableGrid"/>
              <w:tblpPr w:leftFromText="180" w:rightFromText="180" w:vertAnchor="text" w:horzAnchor="margin" w:tblpXSpec="center" w:tblpY="2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56"/>
            </w:tblGrid>
            <w:tr w:rsidR="007B4BA2" w:rsidTr="00F53EC4" w14:paraId="49477789" w14:textId="77777777">
              <w:tc>
                <w:tcPr>
                  <w:tcW w:w="4405" w:type="dxa"/>
                </w:tcPr>
                <w:p w:rsidRPr="00F53EC4" w:rsidR="007B4BA2" w:rsidP="00F53EC4" w:rsidRDefault="007B4BA2" w14:paraId="32B44853" w14:textId="77777777">
                  <w:pPr>
                    <w:pStyle w:val="ListParagraph"/>
                    <w:numPr>
                      <w:ilvl w:val="0"/>
                      <w:numId w:val="52"/>
                    </w:numPr>
                    <w:spacing w:after="0" w:line="240" w:lineRule="auto"/>
                    <w:ind w:left="158" w:hanging="187"/>
                    <w:rPr>
                      <w:rFonts w:ascii="Franklin Gothic Medium" w:hAnsi="Franklin Gothic Medium"/>
                      <w:sz w:val="20"/>
                    </w:rPr>
                  </w:pPr>
                  <w:r w:rsidRPr="00F53EC4">
                    <w:rPr>
                      <w:rFonts w:ascii="Franklin Gothic Medium" w:hAnsi="Franklin Gothic Medium"/>
                      <w:sz w:val="20"/>
                    </w:rPr>
                    <w:t>In the first visit after an assessment?</w:t>
                  </w:r>
                </w:p>
              </w:tc>
            </w:tr>
            <w:tr w:rsidR="007B4BA2" w:rsidTr="00F53EC4" w14:paraId="00F22F37" w14:textId="77777777">
              <w:tc>
                <w:tcPr>
                  <w:tcW w:w="4405" w:type="dxa"/>
                </w:tcPr>
                <w:p w:rsidRPr="00F53EC4" w:rsidR="007B4BA2" w:rsidP="00F53EC4" w:rsidRDefault="007B4BA2" w14:paraId="55C1A560" w14:textId="77777777">
                  <w:pPr>
                    <w:pStyle w:val="ListParagraph"/>
                    <w:numPr>
                      <w:ilvl w:val="0"/>
                      <w:numId w:val="52"/>
                    </w:numPr>
                    <w:spacing w:after="0" w:line="240" w:lineRule="auto"/>
                    <w:ind w:left="158" w:hanging="187"/>
                    <w:rPr>
                      <w:rFonts w:ascii="Franklin Gothic Medium" w:hAnsi="Franklin Gothic Medium"/>
                      <w:sz w:val="20"/>
                    </w:rPr>
                  </w:pPr>
                  <w:r w:rsidRPr="00F53EC4">
                    <w:rPr>
                      <w:rFonts w:ascii="Franklin Gothic Medium" w:hAnsi="Franklin Gothic Medium"/>
                      <w:sz w:val="20"/>
                    </w:rPr>
                    <w:t>When the participant is high-risk?</w:t>
                  </w:r>
                </w:p>
              </w:tc>
            </w:tr>
            <w:tr w:rsidR="007B4BA2" w:rsidTr="00F53EC4" w14:paraId="2BC3D260" w14:textId="77777777">
              <w:tc>
                <w:tcPr>
                  <w:tcW w:w="4405" w:type="dxa"/>
                </w:tcPr>
                <w:p w:rsidRPr="00F53EC4" w:rsidR="007B4BA2" w:rsidP="00F53EC4" w:rsidRDefault="007B4BA2" w14:paraId="660A1490" w14:textId="77777777">
                  <w:pPr>
                    <w:pStyle w:val="ListParagraph"/>
                    <w:numPr>
                      <w:ilvl w:val="0"/>
                      <w:numId w:val="52"/>
                    </w:numPr>
                    <w:spacing w:after="0" w:line="240" w:lineRule="auto"/>
                    <w:ind w:left="158" w:hanging="187"/>
                    <w:rPr>
                      <w:rFonts w:ascii="Franklin Gothic Medium" w:hAnsi="Franklin Gothic Medium"/>
                      <w:sz w:val="20"/>
                    </w:rPr>
                  </w:pPr>
                  <w:r w:rsidRPr="00F53EC4">
                    <w:rPr>
                      <w:rFonts w:ascii="Franklin Gothic Medium" w:hAnsi="Franklin Gothic Medium"/>
                      <w:sz w:val="20"/>
                    </w:rPr>
                    <w:t>When the visit is for nutrition education</w:t>
                  </w:r>
                </w:p>
              </w:tc>
            </w:tr>
            <w:tr w:rsidR="007B4BA2" w:rsidTr="00F53EC4" w14:paraId="1718E1B2" w14:textId="77777777">
              <w:tc>
                <w:tcPr>
                  <w:tcW w:w="4405" w:type="dxa"/>
                </w:tcPr>
                <w:p w:rsidRPr="00F53EC4" w:rsidR="007B4BA2" w:rsidP="00F53EC4" w:rsidRDefault="007B4BA2" w14:paraId="126A67B2" w14:textId="77777777">
                  <w:pPr>
                    <w:pStyle w:val="ListParagraph"/>
                    <w:numPr>
                      <w:ilvl w:val="0"/>
                      <w:numId w:val="52"/>
                    </w:numPr>
                    <w:spacing w:after="0" w:line="240" w:lineRule="auto"/>
                    <w:ind w:left="158" w:hanging="187"/>
                    <w:rPr>
                      <w:rFonts w:ascii="Franklin Gothic Medium" w:hAnsi="Franklin Gothic Medium"/>
                      <w:sz w:val="20"/>
                    </w:rPr>
                  </w:pPr>
                  <w:r w:rsidRPr="00F53EC4">
                    <w:rPr>
                      <w:rFonts w:ascii="Franklin Gothic Medium" w:hAnsi="Franklin Gothic Medium"/>
                      <w:sz w:val="20"/>
                    </w:rPr>
                    <w:t>At the next certification visit?</w:t>
                  </w:r>
                </w:p>
              </w:tc>
            </w:tr>
            <w:tr w:rsidR="007B4BA2" w:rsidTr="00F53EC4" w14:paraId="32EC213B" w14:textId="77777777">
              <w:tc>
                <w:tcPr>
                  <w:tcW w:w="4405" w:type="dxa"/>
                </w:tcPr>
                <w:p w:rsidRPr="00F53EC4" w:rsidR="007B4BA2" w:rsidP="00F53EC4" w:rsidRDefault="007B4BA2" w14:paraId="30972ED3" w14:textId="77777777">
                  <w:pPr>
                    <w:pStyle w:val="ListParagraph"/>
                    <w:numPr>
                      <w:ilvl w:val="0"/>
                      <w:numId w:val="52"/>
                    </w:numPr>
                    <w:ind w:left="158" w:hanging="180"/>
                    <w:rPr>
                      <w:rFonts w:ascii="Franklin Gothic Medium" w:hAnsi="Franklin Gothic Medium"/>
                      <w:sz w:val="20"/>
                    </w:rPr>
                  </w:pPr>
                  <w:r w:rsidRPr="00F53EC4">
                    <w:rPr>
                      <w:rFonts w:ascii="Franklin Gothic Medium" w:hAnsi="Franklin Gothic Medium"/>
                      <w:sz w:val="20"/>
                    </w:rPr>
                    <w:lastRenderedPageBreak/>
                    <w:t xml:space="preserve">Are there other situations after which you would follow-up on nutrition and health goals? If so, please specify:                   </w:t>
                  </w:r>
                </w:p>
              </w:tc>
            </w:tr>
          </w:tbl>
          <w:p w:rsidR="007B4BA2" w:rsidP="007B4BA2" w:rsidRDefault="007B4BA2" w14:paraId="073D5507" w14:textId="2F3A7A7F">
            <w:pPr>
              <w:pStyle w:val="TX-TableText"/>
              <w:spacing w:line="240" w:lineRule="auto"/>
            </w:pPr>
          </w:p>
        </w:tc>
        <w:tc>
          <w:tcPr>
            <w:tcW w:w="1667" w:type="pct"/>
          </w:tcPr>
          <w:p w:rsidRPr="00F53EC4" w:rsidR="00B451F9" w:rsidP="007B4BA2" w:rsidRDefault="003F53A3" w14:paraId="478762BF" w14:textId="77777777">
            <w:pPr>
              <w:spacing w:line="240" w:lineRule="auto"/>
              <w:rPr>
                <w:rFonts w:ascii="Franklin Gothic Medium" w:hAnsi="Franklin Gothic Medium"/>
                <w:sz w:val="20"/>
              </w:rPr>
            </w:pPr>
            <w:r w:rsidRPr="00F53EC4">
              <w:rPr>
                <w:rFonts w:ascii="Franklin Gothic Medium" w:hAnsi="Franklin Gothic Medium"/>
                <w:sz w:val="20"/>
              </w:rPr>
              <w:lastRenderedPageBreak/>
              <w:t xml:space="preserve">The first visit after an assessment was confusing for both MD and VA respondents.  </w:t>
            </w:r>
          </w:p>
          <w:p w:rsidR="003F53A3" w:rsidP="007B4BA2" w:rsidRDefault="003F53A3" w14:paraId="09B8D98D" w14:textId="77777777">
            <w:pPr>
              <w:spacing w:line="240" w:lineRule="auto"/>
              <w:rPr>
                <w:rFonts w:ascii="Franklin Gothic Medium" w:hAnsi="Franklin Gothic Medium"/>
                <w:sz w:val="20"/>
                <w:highlight w:val="yellow"/>
              </w:rPr>
            </w:pPr>
          </w:p>
          <w:p w:rsidRPr="00A03C66" w:rsidR="00F53EC4" w:rsidP="007B4BA2" w:rsidRDefault="00F53EC4" w14:paraId="56F3AAD5" w14:textId="18146670">
            <w:pPr>
              <w:spacing w:line="240" w:lineRule="auto"/>
              <w:rPr>
                <w:rFonts w:ascii="Franklin Gothic Medium" w:hAnsi="Franklin Gothic Medium"/>
                <w:sz w:val="20"/>
                <w:highlight w:val="yellow"/>
              </w:rPr>
            </w:pPr>
            <w:r w:rsidRPr="0036589A">
              <w:rPr>
                <w:rFonts w:ascii="Franklin Gothic Medium" w:hAnsi="Franklin Gothic Medium"/>
                <w:sz w:val="20"/>
                <w:u w:val="single"/>
              </w:rPr>
              <w:t>Recommendation</w:t>
            </w:r>
            <w:r w:rsidRPr="00F53EC4">
              <w:rPr>
                <w:rFonts w:ascii="Franklin Gothic Medium" w:hAnsi="Franklin Gothic Medium"/>
                <w:sz w:val="20"/>
              </w:rPr>
              <w:t>:  Remove this response option from the question.</w:t>
            </w:r>
          </w:p>
        </w:tc>
        <w:tc>
          <w:tcPr>
            <w:tcW w:w="1666" w:type="pct"/>
          </w:tcPr>
          <w:p w:rsidRPr="00674FA6" w:rsidR="00B451F9" w:rsidP="00EF1E3F" w:rsidRDefault="00EF1E3F" w14:paraId="5CED9D8C" w14:textId="1FA55AA3">
            <w:pPr>
              <w:pStyle w:val="Q1-FirstLevelQuestion"/>
              <w:keepNext/>
              <w:keepLines/>
              <w:tabs>
                <w:tab w:val="left" w:pos="346"/>
                <w:tab w:val="left" w:pos="1080"/>
              </w:tabs>
              <w:spacing w:line="240" w:lineRule="auto"/>
              <w:ind w:left="388" w:hanging="374"/>
              <w:rPr>
                <w:rFonts w:ascii="Franklin Gothic Medium" w:hAnsi="Franklin Gothic Medium" w:eastAsia="FangSong"/>
                <w:b w:val="0"/>
              </w:rPr>
            </w:pPr>
            <w:r w:rsidRPr="00F66203">
              <w:rPr>
                <w:rFonts w:ascii="Franklin Gothic Medium" w:hAnsi="Franklin Gothic Medium" w:eastAsia="FangSong"/>
                <w:b w:val="0"/>
              </w:rPr>
              <w:t>20.</w:t>
            </w:r>
            <w:r w:rsidRPr="00F66203">
              <w:rPr>
                <w:rFonts w:ascii="Franklin Gothic Medium" w:hAnsi="Franklin Gothic Medium" w:eastAsia="FangSong"/>
                <w:b w:val="0"/>
              </w:rPr>
              <w:tab/>
            </w:r>
            <w:r w:rsidRPr="00F66203" w:rsidR="00F53EC4">
              <w:rPr>
                <w:rFonts w:ascii="Franklin Gothic Medium" w:hAnsi="Franklin Gothic Medium" w:eastAsia="FangSong"/>
                <w:b w:val="0"/>
              </w:rPr>
              <w:t>Remove the “In the first visit after an assessment” response option.</w:t>
            </w:r>
          </w:p>
        </w:tc>
      </w:tr>
      <w:tr w:rsidRPr="00A03C66" w:rsidR="007B4BA2" w:rsidTr="00A03C66" w14:paraId="0A309A6E" w14:textId="77777777">
        <w:trPr>
          <w:trHeight w:val="80"/>
        </w:trPr>
        <w:tc>
          <w:tcPr>
            <w:tcW w:w="1667" w:type="pct"/>
          </w:tcPr>
          <w:p w:rsidR="007B4BA2" w:rsidP="0087193C" w:rsidRDefault="007B4BA2" w14:paraId="040833F9" w14:textId="376BDD11">
            <w:pPr>
              <w:pStyle w:val="TX-TableText"/>
              <w:tabs>
                <w:tab w:val="left" w:pos="366"/>
              </w:tabs>
              <w:spacing w:line="240" w:lineRule="auto"/>
              <w:ind w:left="390" w:hanging="370"/>
            </w:pPr>
            <w:r w:rsidRPr="00A03C66">
              <w:t>18.</w:t>
            </w:r>
            <w:r w:rsidRPr="00A03C66">
              <w:tab/>
              <w:t>Think about cases where you referred a participant to services based on information from their nutrition risk assessment</w:t>
            </w:r>
            <w:r w:rsidRPr="00A03C66" w:rsidR="00B32B2B">
              <w:t xml:space="preserve">. </w:t>
            </w:r>
            <w:r w:rsidRPr="00A03C66">
              <w:t>When do you follow-up on these referrals?</w:t>
            </w:r>
          </w:p>
          <w:tbl>
            <w:tblPr>
              <w:tblStyle w:val="TableGrid"/>
              <w:tblpPr w:leftFromText="180" w:rightFromText="180" w:vertAnchor="text" w:horzAnchor="margin" w:tblpXSpec="center" w:tblpY="2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56"/>
            </w:tblGrid>
            <w:tr w:rsidR="007B4BA2" w:rsidTr="00F53EC4" w14:paraId="1DDAC60E" w14:textId="77777777">
              <w:tc>
                <w:tcPr>
                  <w:tcW w:w="5490" w:type="dxa"/>
                </w:tcPr>
                <w:p w:rsidRPr="00F53EC4" w:rsidR="007B4BA2" w:rsidP="00F53EC4" w:rsidRDefault="007B4BA2" w14:paraId="7ED3C934" w14:textId="77777777">
                  <w:pPr>
                    <w:pStyle w:val="ListParagraph"/>
                    <w:numPr>
                      <w:ilvl w:val="0"/>
                      <w:numId w:val="53"/>
                    </w:numPr>
                    <w:spacing w:after="0" w:line="240" w:lineRule="auto"/>
                    <w:ind w:left="245" w:hanging="274"/>
                    <w:rPr>
                      <w:rFonts w:ascii="Franklin Gothic Medium" w:hAnsi="Franklin Gothic Medium"/>
                      <w:sz w:val="20"/>
                    </w:rPr>
                  </w:pPr>
                  <w:r w:rsidRPr="00F53EC4">
                    <w:rPr>
                      <w:rFonts w:ascii="Franklin Gothic Medium" w:hAnsi="Franklin Gothic Medium"/>
                      <w:sz w:val="20"/>
                    </w:rPr>
                    <w:t>In the first visit after a referral is made</w:t>
                  </w:r>
                </w:p>
              </w:tc>
            </w:tr>
            <w:tr w:rsidR="007B4BA2" w:rsidTr="00F53EC4" w14:paraId="53531A3D" w14:textId="77777777">
              <w:tc>
                <w:tcPr>
                  <w:tcW w:w="5490" w:type="dxa"/>
                </w:tcPr>
                <w:p w:rsidRPr="00F53EC4" w:rsidR="007B4BA2" w:rsidP="00F53EC4" w:rsidRDefault="007B4BA2" w14:paraId="6CECCBCB" w14:textId="77777777">
                  <w:pPr>
                    <w:pStyle w:val="ListParagraph"/>
                    <w:numPr>
                      <w:ilvl w:val="0"/>
                      <w:numId w:val="53"/>
                    </w:numPr>
                    <w:spacing w:after="0" w:line="240" w:lineRule="auto"/>
                    <w:ind w:left="245" w:hanging="274"/>
                    <w:rPr>
                      <w:rFonts w:ascii="Franklin Gothic Medium" w:hAnsi="Franklin Gothic Medium"/>
                      <w:sz w:val="20"/>
                    </w:rPr>
                  </w:pPr>
                  <w:r w:rsidRPr="00F53EC4">
                    <w:rPr>
                      <w:rFonts w:ascii="Franklin Gothic Medium" w:hAnsi="Franklin Gothic Medium"/>
                      <w:sz w:val="20"/>
                    </w:rPr>
                    <w:t>When the participant is high-risk</w:t>
                  </w:r>
                </w:p>
              </w:tc>
            </w:tr>
            <w:tr w:rsidR="007B4BA2" w:rsidTr="00F53EC4" w14:paraId="63CD6F0C" w14:textId="77777777">
              <w:tc>
                <w:tcPr>
                  <w:tcW w:w="5490" w:type="dxa"/>
                </w:tcPr>
                <w:p w:rsidRPr="00F53EC4" w:rsidR="007B4BA2" w:rsidP="00F53EC4" w:rsidRDefault="007B4BA2" w14:paraId="36227ACA" w14:textId="77777777">
                  <w:pPr>
                    <w:pStyle w:val="ListParagraph"/>
                    <w:numPr>
                      <w:ilvl w:val="0"/>
                      <w:numId w:val="53"/>
                    </w:numPr>
                    <w:spacing w:after="0" w:line="240" w:lineRule="auto"/>
                    <w:ind w:left="245" w:hanging="274"/>
                    <w:rPr>
                      <w:rFonts w:ascii="Franklin Gothic Medium" w:hAnsi="Franklin Gothic Medium"/>
                      <w:sz w:val="20"/>
                    </w:rPr>
                  </w:pPr>
                  <w:r w:rsidRPr="00F53EC4">
                    <w:rPr>
                      <w:rFonts w:ascii="Franklin Gothic Medium" w:hAnsi="Franklin Gothic Medium"/>
                      <w:sz w:val="20"/>
                    </w:rPr>
                    <w:t>When information has been received from the referral</w:t>
                  </w:r>
                </w:p>
              </w:tc>
            </w:tr>
            <w:tr w:rsidR="007B4BA2" w:rsidTr="00F53EC4" w14:paraId="774688CC" w14:textId="77777777">
              <w:tc>
                <w:tcPr>
                  <w:tcW w:w="5490" w:type="dxa"/>
                </w:tcPr>
                <w:p w:rsidRPr="00F53EC4" w:rsidR="007B4BA2" w:rsidP="00F53EC4" w:rsidRDefault="007B4BA2" w14:paraId="5B2A0D21" w14:textId="77777777">
                  <w:pPr>
                    <w:pStyle w:val="ListParagraph"/>
                    <w:numPr>
                      <w:ilvl w:val="0"/>
                      <w:numId w:val="53"/>
                    </w:numPr>
                    <w:spacing w:after="0" w:line="240" w:lineRule="auto"/>
                    <w:ind w:left="245" w:hanging="274"/>
                    <w:rPr>
                      <w:rFonts w:ascii="Franklin Gothic Medium" w:hAnsi="Franklin Gothic Medium"/>
                      <w:sz w:val="20"/>
                    </w:rPr>
                  </w:pPr>
                  <w:r w:rsidRPr="00F53EC4">
                    <w:rPr>
                      <w:rFonts w:ascii="Franklin Gothic Medium" w:hAnsi="Franklin Gothic Medium"/>
                      <w:sz w:val="20"/>
                    </w:rPr>
                    <w:t>When information has not been received from the referral</w:t>
                  </w:r>
                </w:p>
              </w:tc>
            </w:tr>
            <w:tr w:rsidR="007B4BA2" w:rsidTr="00F53EC4" w14:paraId="1F03479C" w14:textId="77777777">
              <w:tc>
                <w:tcPr>
                  <w:tcW w:w="5490" w:type="dxa"/>
                </w:tcPr>
                <w:p w:rsidRPr="00F53EC4" w:rsidR="007B4BA2" w:rsidP="00F53EC4" w:rsidRDefault="007B4BA2" w14:paraId="67FAE3D5" w14:textId="77777777">
                  <w:pPr>
                    <w:pStyle w:val="ListParagraph"/>
                    <w:numPr>
                      <w:ilvl w:val="0"/>
                      <w:numId w:val="53"/>
                    </w:numPr>
                    <w:spacing w:after="0" w:line="240" w:lineRule="auto"/>
                    <w:ind w:left="245" w:hanging="274"/>
                    <w:rPr>
                      <w:rFonts w:ascii="Franklin Gothic Medium" w:hAnsi="Franklin Gothic Medium"/>
                      <w:sz w:val="20"/>
                    </w:rPr>
                  </w:pPr>
                  <w:r w:rsidRPr="00F53EC4">
                    <w:rPr>
                      <w:rFonts w:ascii="Franklin Gothic Medium" w:hAnsi="Franklin Gothic Medium"/>
                      <w:sz w:val="20"/>
                    </w:rPr>
                    <w:t>At the next certification visit</w:t>
                  </w:r>
                </w:p>
              </w:tc>
            </w:tr>
            <w:tr w:rsidR="007B4BA2" w:rsidTr="00F53EC4" w14:paraId="126B0C3A" w14:textId="77777777">
              <w:tc>
                <w:tcPr>
                  <w:tcW w:w="5490" w:type="dxa"/>
                </w:tcPr>
                <w:p w:rsidRPr="00F53EC4" w:rsidR="007B4BA2" w:rsidP="00F53EC4" w:rsidRDefault="007B4BA2" w14:paraId="5BDEEE5B" w14:textId="77777777">
                  <w:pPr>
                    <w:pStyle w:val="ListParagraph"/>
                    <w:numPr>
                      <w:ilvl w:val="0"/>
                      <w:numId w:val="53"/>
                    </w:numPr>
                    <w:spacing w:after="0" w:line="240" w:lineRule="auto"/>
                    <w:ind w:left="245" w:hanging="274"/>
                    <w:rPr>
                      <w:rFonts w:ascii="Franklin Gothic Medium" w:hAnsi="Franklin Gothic Medium"/>
                      <w:sz w:val="20"/>
                    </w:rPr>
                  </w:pPr>
                  <w:r w:rsidRPr="00F53EC4">
                    <w:rPr>
                      <w:rFonts w:ascii="Franklin Gothic Medium" w:hAnsi="Franklin Gothic Medium"/>
                      <w:sz w:val="20"/>
                    </w:rPr>
                    <w:t xml:space="preserve">Are there other situations when you would follow-up after referring a participant to services? If so, please specify:                   </w:t>
                  </w:r>
                </w:p>
              </w:tc>
            </w:tr>
          </w:tbl>
          <w:p w:rsidRPr="00A03C66" w:rsidR="007B4BA2" w:rsidP="007B4BA2" w:rsidRDefault="007B4BA2" w14:paraId="4D5AACE3" w14:textId="431126BF">
            <w:pPr>
              <w:pStyle w:val="TX-TableText"/>
              <w:spacing w:line="240" w:lineRule="auto"/>
            </w:pPr>
          </w:p>
        </w:tc>
        <w:tc>
          <w:tcPr>
            <w:tcW w:w="1667" w:type="pct"/>
          </w:tcPr>
          <w:p w:rsidRPr="00F53EC4" w:rsidR="00F53EC4" w:rsidP="00F53EC4" w:rsidRDefault="00F53EC4" w14:paraId="4E36F986" w14:textId="5028736D">
            <w:pPr>
              <w:spacing w:line="240" w:lineRule="auto"/>
              <w:rPr>
                <w:rFonts w:ascii="Franklin Gothic Medium" w:hAnsi="Franklin Gothic Medium"/>
                <w:sz w:val="20"/>
              </w:rPr>
            </w:pPr>
            <w:r w:rsidRPr="00F53EC4">
              <w:rPr>
                <w:rFonts w:ascii="Franklin Gothic Medium" w:hAnsi="Franklin Gothic Medium"/>
                <w:sz w:val="20"/>
              </w:rPr>
              <w:t>The first visit after a</w:t>
            </w:r>
            <w:r>
              <w:rPr>
                <w:rFonts w:ascii="Franklin Gothic Medium" w:hAnsi="Franklin Gothic Medium"/>
                <w:sz w:val="20"/>
              </w:rPr>
              <w:t xml:space="preserve"> referral is made </w:t>
            </w:r>
            <w:r w:rsidRPr="00F53EC4">
              <w:rPr>
                <w:rFonts w:ascii="Franklin Gothic Medium" w:hAnsi="Franklin Gothic Medium"/>
                <w:sz w:val="20"/>
              </w:rPr>
              <w:t xml:space="preserve">was confusing for both MD and VA respondents.  </w:t>
            </w:r>
          </w:p>
          <w:p w:rsidR="00F53EC4" w:rsidP="00F53EC4" w:rsidRDefault="00F53EC4" w14:paraId="2E0F6924" w14:textId="77777777">
            <w:pPr>
              <w:spacing w:line="240" w:lineRule="auto"/>
              <w:rPr>
                <w:rFonts w:ascii="Franklin Gothic Medium" w:hAnsi="Franklin Gothic Medium"/>
                <w:sz w:val="20"/>
                <w:highlight w:val="yellow"/>
              </w:rPr>
            </w:pPr>
          </w:p>
          <w:p w:rsidRPr="00A03C66" w:rsidR="003F53A3" w:rsidP="00F53EC4" w:rsidRDefault="00F53EC4" w14:paraId="2AA7549C" w14:textId="20414D4B">
            <w:pPr>
              <w:spacing w:line="240" w:lineRule="auto"/>
              <w:rPr>
                <w:rFonts w:ascii="Franklin Gothic Medium" w:hAnsi="Franklin Gothic Medium"/>
                <w:sz w:val="20"/>
                <w:highlight w:val="yellow"/>
              </w:rPr>
            </w:pPr>
            <w:r w:rsidRPr="0036589A">
              <w:rPr>
                <w:rFonts w:ascii="Franklin Gothic Medium" w:hAnsi="Franklin Gothic Medium"/>
                <w:sz w:val="20"/>
                <w:u w:val="single"/>
              </w:rPr>
              <w:t>Recommendation</w:t>
            </w:r>
            <w:r w:rsidRPr="00F53EC4">
              <w:rPr>
                <w:rFonts w:ascii="Franklin Gothic Medium" w:hAnsi="Franklin Gothic Medium"/>
                <w:sz w:val="20"/>
              </w:rPr>
              <w:t>:  Remove this response option from the question.</w:t>
            </w:r>
          </w:p>
        </w:tc>
        <w:tc>
          <w:tcPr>
            <w:tcW w:w="1666" w:type="pct"/>
          </w:tcPr>
          <w:p w:rsidR="00E70785" w:rsidP="00EF1E3F" w:rsidRDefault="00EF1E3F" w14:paraId="12C1B7D4" w14:textId="288654CF">
            <w:pPr>
              <w:pStyle w:val="Q1-FirstLevelQuestion"/>
              <w:keepNext/>
              <w:keepLines/>
              <w:tabs>
                <w:tab w:val="left" w:pos="346"/>
                <w:tab w:val="left" w:pos="1080"/>
              </w:tabs>
              <w:spacing w:line="240" w:lineRule="auto"/>
              <w:ind w:left="369" w:hanging="369"/>
              <w:rPr>
                <w:rFonts w:ascii="Franklin Gothic Medium" w:hAnsi="Franklin Gothic Medium" w:eastAsia="FangSong"/>
                <w:b w:val="0"/>
              </w:rPr>
            </w:pPr>
            <w:r w:rsidRPr="00F66203">
              <w:rPr>
                <w:rFonts w:ascii="Franklin Gothic Medium" w:hAnsi="Franklin Gothic Medium" w:eastAsia="FangSong"/>
                <w:b w:val="0"/>
              </w:rPr>
              <w:t xml:space="preserve">21. </w:t>
            </w:r>
            <w:r w:rsidRPr="00F66203">
              <w:rPr>
                <w:rFonts w:ascii="Franklin Gothic Medium" w:hAnsi="Franklin Gothic Medium" w:eastAsia="FangSong"/>
                <w:b w:val="0"/>
              </w:rPr>
              <w:tab/>
            </w:r>
            <w:r w:rsidRPr="00F66203" w:rsidR="00F53EC4">
              <w:rPr>
                <w:rFonts w:ascii="Franklin Gothic Medium" w:hAnsi="Franklin Gothic Medium" w:eastAsia="FangSong"/>
                <w:b w:val="0"/>
              </w:rPr>
              <w:t>Remove the “In the first visit after an assessment” response option.</w:t>
            </w:r>
          </w:p>
          <w:p w:rsidR="00E70785" w:rsidP="00E70785" w:rsidRDefault="00E70785" w14:paraId="2CB5F4FE" w14:textId="77777777">
            <w:pPr>
              <w:pStyle w:val="Q1-FirstLevelQuestion"/>
              <w:keepNext/>
              <w:keepLines/>
              <w:tabs>
                <w:tab w:val="left" w:pos="346"/>
                <w:tab w:val="left" w:pos="1080"/>
              </w:tabs>
              <w:spacing w:line="240" w:lineRule="auto"/>
              <w:ind w:left="369" w:firstLine="0"/>
              <w:rPr>
                <w:rFonts w:ascii="Franklin Gothic Medium" w:hAnsi="Franklin Gothic Medium" w:eastAsia="FangSong"/>
                <w:b w:val="0"/>
              </w:rPr>
            </w:pPr>
          </w:p>
          <w:p w:rsidRPr="00A03C66" w:rsidR="00F1479A" w:rsidP="00E70785" w:rsidRDefault="00F1479A" w14:paraId="7065BDD5" w14:textId="59B1866D">
            <w:pPr>
              <w:pStyle w:val="Q1-FirstLevelQuestion"/>
              <w:keepNext/>
              <w:keepLines/>
              <w:tabs>
                <w:tab w:val="left" w:pos="346"/>
                <w:tab w:val="left" w:pos="1080"/>
              </w:tabs>
              <w:spacing w:line="240" w:lineRule="auto"/>
              <w:ind w:left="-14" w:firstLine="0"/>
              <w:rPr>
                <w:rFonts w:ascii="Franklin Gothic Medium" w:hAnsi="Franklin Gothic Medium" w:eastAsia="FangSong"/>
                <w:b w:val="0"/>
                <w:highlight w:val="yellow"/>
              </w:rPr>
            </w:pPr>
          </w:p>
        </w:tc>
      </w:tr>
      <w:tr w:rsidRPr="00A03C66" w:rsidR="007B4BA2" w:rsidTr="00A03C66" w14:paraId="0079960B" w14:textId="77777777">
        <w:trPr>
          <w:trHeight w:val="80"/>
        </w:trPr>
        <w:tc>
          <w:tcPr>
            <w:tcW w:w="1667" w:type="pct"/>
          </w:tcPr>
          <w:p w:rsidRPr="00A03C66" w:rsidR="003B6831" w:rsidP="0087193C" w:rsidRDefault="007B4BA2" w14:paraId="04F09783" w14:textId="3CAE4977">
            <w:pPr>
              <w:pStyle w:val="TX-TableText"/>
              <w:tabs>
                <w:tab w:val="left" w:pos="366"/>
              </w:tabs>
              <w:spacing w:line="240" w:lineRule="auto"/>
              <w:ind w:left="390" w:hanging="370"/>
            </w:pPr>
            <w:r w:rsidRPr="00A03C66">
              <w:t>30.</w:t>
            </w:r>
            <w:r w:rsidRPr="00A03C66">
              <w:tab/>
              <w:t>We could make better use of technology to increase participant satisfaction and improve clinic flow.</w:t>
            </w:r>
          </w:p>
        </w:tc>
        <w:tc>
          <w:tcPr>
            <w:tcW w:w="1667" w:type="pct"/>
          </w:tcPr>
          <w:p w:rsidR="007B4BA2" w:rsidP="00EA4732" w:rsidRDefault="00EA4732" w14:paraId="245D861C" w14:textId="77777777">
            <w:pPr>
              <w:spacing w:line="240" w:lineRule="auto"/>
              <w:rPr>
                <w:rFonts w:ascii="Franklin Gothic Medium" w:hAnsi="Franklin Gothic Medium"/>
                <w:sz w:val="20"/>
              </w:rPr>
            </w:pPr>
            <w:r>
              <w:rPr>
                <w:rFonts w:ascii="Franklin Gothic Medium" w:hAnsi="Franklin Gothic Medium"/>
                <w:sz w:val="20"/>
              </w:rPr>
              <w:t>This question is d</w:t>
            </w:r>
            <w:r w:rsidRPr="008A5B2B" w:rsidR="008A5B2B">
              <w:rPr>
                <w:rFonts w:ascii="Franklin Gothic Medium" w:hAnsi="Franklin Gothic Medium"/>
                <w:sz w:val="20"/>
              </w:rPr>
              <w:t>ouble</w:t>
            </w:r>
            <w:r>
              <w:rPr>
                <w:rFonts w:ascii="Franklin Gothic Medium" w:hAnsi="Franklin Gothic Medium"/>
                <w:sz w:val="20"/>
              </w:rPr>
              <w:t>-barreled, asking</w:t>
            </w:r>
            <w:r w:rsidRPr="008A5B2B" w:rsidR="008A5B2B">
              <w:rPr>
                <w:rFonts w:ascii="Franklin Gothic Medium" w:hAnsi="Franklin Gothic Medium"/>
                <w:sz w:val="20"/>
              </w:rPr>
              <w:t xml:space="preserve"> </w:t>
            </w:r>
            <w:r>
              <w:rPr>
                <w:rFonts w:ascii="Franklin Gothic Medium" w:hAnsi="Franklin Gothic Medium"/>
                <w:sz w:val="20"/>
              </w:rPr>
              <w:t>about both participant satisfaction and clinic flow.</w:t>
            </w:r>
          </w:p>
          <w:p w:rsidR="00EA4732" w:rsidP="00EA4732" w:rsidRDefault="00EA4732" w14:paraId="17B20082" w14:textId="77777777">
            <w:pPr>
              <w:spacing w:line="240" w:lineRule="auto"/>
              <w:rPr>
                <w:rFonts w:ascii="Franklin Gothic Medium" w:hAnsi="Franklin Gothic Medium"/>
                <w:sz w:val="20"/>
              </w:rPr>
            </w:pPr>
          </w:p>
          <w:p w:rsidRPr="00A03C66" w:rsidR="00EA4732" w:rsidP="00EA4732" w:rsidRDefault="00EA4732" w14:paraId="1CF1365D" w14:textId="7DFCE34A">
            <w:pPr>
              <w:spacing w:line="240" w:lineRule="auto"/>
              <w:rPr>
                <w:rFonts w:ascii="Franklin Gothic Medium" w:hAnsi="Franklin Gothic Medium"/>
                <w:sz w:val="20"/>
                <w:highlight w:val="yellow"/>
              </w:rPr>
            </w:pPr>
            <w:r w:rsidRPr="0036589A">
              <w:rPr>
                <w:rFonts w:ascii="Franklin Gothic Medium" w:hAnsi="Franklin Gothic Medium"/>
                <w:sz w:val="20"/>
                <w:u w:val="single"/>
              </w:rPr>
              <w:t>Recommendation</w:t>
            </w:r>
            <w:r>
              <w:rPr>
                <w:rFonts w:ascii="Franklin Gothic Medium" w:hAnsi="Franklin Gothic Medium"/>
                <w:sz w:val="20"/>
              </w:rPr>
              <w:t xml:space="preserve">:  Focus this question on clinic flow since participant satisfaction is subjective. </w:t>
            </w:r>
          </w:p>
        </w:tc>
        <w:tc>
          <w:tcPr>
            <w:tcW w:w="1666" w:type="pct"/>
          </w:tcPr>
          <w:p w:rsidRPr="00F66203" w:rsidR="007B4BA2" w:rsidP="0087193C" w:rsidRDefault="002D48B5" w14:paraId="6CBF42FB" w14:textId="275ABB5D">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 xml:space="preserve">33. </w:t>
            </w:r>
            <w:r w:rsidRPr="00F66203" w:rsidR="00A80F0B">
              <w:rPr>
                <w:rFonts w:ascii="Franklin Gothic Medium" w:hAnsi="Franklin Gothic Medium" w:eastAsia="FangSong"/>
                <w:b w:val="0"/>
              </w:rPr>
              <w:t>We could make better use of technology to improve clinic flow.</w:t>
            </w:r>
          </w:p>
        </w:tc>
      </w:tr>
      <w:tr w:rsidRPr="00A03C66" w:rsidR="007B4BA2" w:rsidTr="00A03C66" w14:paraId="7D02EF5E" w14:textId="77777777">
        <w:trPr>
          <w:trHeight w:val="80"/>
        </w:trPr>
        <w:tc>
          <w:tcPr>
            <w:tcW w:w="1667" w:type="pct"/>
          </w:tcPr>
          <w:p w:rsidRPr="00A03C66" w:rsidR="007B4BA2" w:rsidP="0087193C" w:rsidRDefault="007B4BA2" w14:paraId="4D782A1B" w14:textId="2456DBFB">
            <w:pPr>
              <w:pStyle w:val="TX-TableText"/>
              <w:spacing w:line="240" w:lineRule="auto"/>
              <w:ind w:left="390" w:hanging="370"/>
            </w:pPr>
            <w:r>
              <w:t>33. W</w:t>
            </w:r>
            <w:r w:rsidRPr="00A03C66">
              <w:t>hat recommendations would you make for improving clinic flow for staff? For participants?</w:t>
            </w:r>
          </w:p>
        </w:tc>
        <w:tc>
          <w:tcPr>
            <w:tcW w:w="1667" w:type="pct"/>
          </w:tcPr>
          <w:p w:rsidR="002D48B5" w:rsidP="002D48B5" w:rsidRDefault="00BF52E2" w14:paraId="098E9EC7" w14:textId="4CF3672D">
            <w:pPr>
              <w:spacing w:line="240" w:lineRule="auto"/>
              <w:rPr>
                <w:rFonts w:ascii="Franklin Gothic Medium" w:hAnsi="Franklin Gothic Medium"/>
                <w:sz w:val="20"/>
              </w:rPr>
            </w:pPr>
            <w:r>
              <w:rPr>
                <w:rFonts w:ascii="Franklin Gothic Medium" w:hAnsi="Franklin Gothic Medium"/>
                <w:sz w:val="20"/>
              </w:rPr>
              <w:t xml:space="preserve">Respondent thought the question asked what recommendations they would make to others, not recommendations for how clinic flow can be improved in their own clinic. </w:t>
            </w:r>
          </w:p>
          <w:p w:rsidRPr="002D48B5" w:rsidR="00BF52E2" w:rsidP="002D48B5" w:rsidRDefault="00BF52E2" w14:paraId="30C9FEEB" w14:textId="77777777">
            <w:pPr>
              <w:spacing w:line="240" w:lineRule="auto"/>
              <w:rPr>
                <w:rFonts w:ascii="Franklin Gothic Medium" w:hAnsi="Franklin Gothic Medium"/>
                <w:sz w:val="20"/>
              </w:rPr>
            </w:pPr>
          </w:p>
          <w:p w:rsidRPr="00A03C66" w:rsidR="007B4BA2" w:rsidP="00BF52E2" w:rsidRDefault="002D48B5" w14:paraId="15F43331" w14:textId="1DF8BEB5">
            <w:pPr>
              <w:spacing w:line="240" w:lineRule="auto"/>
              <w:rPr>
                <w:rFonts w:ascii="Franklin Gothic Medium" w:hAnsi="Franklin Gothic Medium"/>
                <w:sz w:val="20"/>
                <w:highlight w:val="yellow"/>
              </w:rPr>
            </w:pPr>
            <w:r w:rsidRPr="002D48B5">
              <w:rPr>
                <w:rFonts w:ascii="Franklin Gothic Medium" w:hAnsi="Franklin Gothic Medium"/>
                <w:sz w:val="20"/>
              </w:rPr>
              <w:t>Re</w:t>
            </w:r>
            <w:r w:rsidR="00BF52E2">
              <w:rPr>
                <w:rFonts w:ascii="Franklin Gothic Medium" w:hAnsi="Franklin Gothic Medium"/>
                <w:sz w:val="20"/>
              </w:rPr>
              <w:t>commendation:  Re-word to clarify.</w:t>
            </w:r>
          </w:p>
        </w:tc>
        <w:tc>
          <w:tcPr>
            <w:tcW w:w="1666" w:type="pct"/>
          </w:tcPr>
          <w:p w:rsidRPr="00F66203" w:rsidR="007B4BA2" w:rsidP="0087193C" w:rsidRDefault="002D48B5" w14:paraId="545C890F" w14:textId="553CA0FD">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36.</w:t>
            </w:r>
            <w:r w:rsidRPr="00F66203">
              <w:rPr>
                <w:rFonts w:ascii="Franklin Gothic Medium" w:hAnsi="Franklin Gothic Medium" w:eastAsia="FangSong"/>
                <w:b w:val="0"/>
              </w:rPr>
              <w:tab/>
              <w:t xml:space="preserve">If you could make any changes you wished, what would you do to improve clinic flow </w:t>
            </w:r>
            <w:r w:rsidRPr="00F66203" w:rsidR="00BF52E2">
              <w:rPr>
                <w:rFonts w:ascii="Franklin Gothic Medium" w:hAnsi="Franklin Gothic Medium" w:eastAsia="FangSong"/>
                <w:b w:val="0"/>
              </w:rPr>
              <w:t xml:space="preserve">in </w:t>
            </w:r>
            <w:r w:rsidRPr="00F66203" w:rsidR="0036589A">
              <w:rPr>
                <w:rFonts w:ascii="Franklin Gothic Medium" w:hAnsi="Franklin Gothic Medium" w:eastAsia="FangSong"/>
                <w:b w:val="0"/>
              </w:rPr>
              <w:t>this</w:t>
            </w:r>
            <w:r w:rsidRPr="00F66203" w:rsidR="00BF52E2">
              <w:rPr>
                <w:rFonts w:ascii="Franklin Gothic Medium" w:hAnsi="Franklin Gothic Medium" w:eastAsia="FangSong"/>
                <w:b w:val="0"/>
              </w:rPr>
              <w:t xml:space="preserve"> clinic </w:t>
            </w:r>
            <w:r w:rsidRPr="00F66203">
              <w:rPr>
                <w:rFonts w:ascii="Franklin Gothic Medium" w:hAnsi="Franklin Gothic Medium" w:eastAsia="FangSong"/>
                <w:b w:val="0"/>
              </w:rPr>
              <w:t>for staff? For participants?</w:t>
            </w:r>
          </w:p>
        </w:tc>
      </w:tr>
      <w:tr w:rsidRPr="00A03C66" w:rsidR="00A80F0B" w:rsidTr="00A03C66" w14:paraId="04E812D3" w14:textId="77777777">
        <w:trPr>
          <w:trHeight w:val="80"/>
        </w:trPr>
        <w:tc>
          <w:tcPr>
            <w:tcW w:w="1667" w:type="pct"/>
          </w:tcPr>
          <w:p w:rsidRPr="00A03C66" w:rsidR="00A80F0B" w:rsidP="00A21133" w:rsidRDefault="00A80F0B" w14:paraId="547B7638" w14:textId="77777777">
            <w:pPr>
              <w:pStyle w:val="TX-TableText"/>
              <w:tabs>
                <w:tab w:val="left" w:pos="366"/>
              </w:tabs>
              <w:spacing w:line="240" w:lineRule="auto"/>
            </w:pPr>
          </w:p>
        </w:tc>
        <w:tc>
          <w:tcPr>
            <w:tcW w:w="1667" w:type="pct"/>
          </w:tcPr>
          <w:p w:rsidRPr="00C74AC2" w:rsidR="009A349A" w:rsidP="009A349A" w:rsidRDefault="009A349A" w14:paraId="09C38615" w14:textId="5009CBC9">
            <w:pPr>
              <w:spacing w:line="240" w:lineRule="auto"/>
              <w:jc w:val="both"/>
              <w:rPr>
                <w:rFonts w:ascii="Franklin Gothic Medium" w:hAnsi="Franklin Gothic Medium"/>
                <w:sz w:val="20"/>
              </w:rPr>
            </w:pPr>
            <w:r w:rsidRPr="00C74AC2">
              <w:rPr>
                <w:rFonts w:ascii="Franklin Gothic Medium" w:hAnsi="Franklin Gothic Medium"/>
                <w:sz w:val="20"/>
              </w:rPr>
              <w:t>Interviewers suggest ending on a positive note, asking what works well at the clinic</w:t>
            </w:r>
            <w:r>
              <w:rPr>
                <w:rFonts w:ascii="Franklin Gothic Medium" w:hAnsi="Franklin Gothic Medium"/>
                <w:sz w:val="20"/>
              </w:rPr>
              <w:t>.</w:t>
            </w:r>
          </w:p>
          <w:p w:rsidRPr="00C74AC2" w:rsidR="009A349A" w:rsidP="009A349A" w:rsidRDefault="009A349A" w14:paraId="2CFB8229" w14:textId="77777777">
            <w:pPr>
              <w:spacing w:line="240" w:lineRule="auto"/>
              <w:jc w:val="both"/>
              <w:rPr>
                <w:rFonts w:ascii="Franklin Gothic Medium" w:hAnsi="Franklin Gothic Medium"/>
                <w:sz w:val="20"/>
              </w:rPr>
            </w:pPr>
          </w:p>
          <w:p w:rsidRPr="002D48B5" w:rsidR="00A80F0B" w:rsidP="009A349A" w:rsidRDefault="009A349A" w14:paraId="1F73196A" w14:textId="47BD3104">
            <w:pPr>
              <w:spacing w:line="240" w:lineRule="auto"/>
              <w:rPr>
                <w:rFonts w:ascii="Franklin Gothic Medium" w:hAnsi="Franklin Gothic Medium"/>
                <w:sz w:val="20"/>
              </w:rPr>
            </w:pPr>
            <w:r w:rsidRPr="00C74AC2">
              <w:rPr>
                <w:rFonts w:ascii="Franklin Gothic Medium" w:hAnsi="Franklin Gothic Medium"/>
                <w:sz w:val="20"/>
                <w:u w:val="single"/>
              </w:rPr>
              <w:t>Recommendation</w:t>
            </w:r>
            <w:r w:rsidRPr="00C74AC2">
              <w:rPr>
                <w:rFonts w:ascii="Franklin Gothic Medium" w:hAnsi="Franklin Gothic Medium"/>
                <w:sz w:val="20"/>
              </w:rPr>
              <w:t>: Add question shown.</w:t>
            </w:r>
          </w:p>
        </w:tc>
        <w:tc>
          <w:tcPr>
            <w:tcW w:w="1666" w:type="pct"/>
          </w:tcPr>
          <w:p w:rsidRPr="00F66203" w:rsidR="00A80F0B" w:rsidP="0087193C" w:rsidRDefault="00A80F0B" w14:paraId="1DA2AD89" w14:textId="13AB2A6F">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eastAsia="FangSong"/>
                <w:b w:val="0"/>
              </w:rPr>
              <w:t>38.</w:t>
            </w:r>
            <w:r w:rsidRPr="00F66203">
              <w:rPr>
                <w:rFonts w:ascii="Franklin Gothic Medium" w:hAnsi="Franklin Gothic Medium" w:eastAsia="FangSong"/>
                <w:b w:val="0"/>
              </w:rPr>
              <w:tab/>
              <w:t>What do you think this WIC clinic does really well that other clinics could learn from?</w:t>
            </w:r>
          </w:p>
        </w:tc>
      </w:tr>
    </w:tbl>
    <w:p w:rsidR="00810CA1" w:rsidP="00810CA1" w:rsidRDefault="00810CA1" w14:paraId="15F85EF3" w14:textId="77777777">
      <w:pPr>
        <w:pStyle w:val="L1-FlLSp12"/>
      </w:pPr>
    </w:p>
    <w:p w:rsidR="00810CA1" w:rsidRDefault="00810CA1" w14:paraId="2A179F3A" w14:textId="58A89157">
      <w:pPr>
        <w:spacing w:line="240" w:lineRule="auto"/>
        <w:rPr>
          <w:rFonts w:ascii="Franklin Gothic Medium" w:hAnsi="Franklin Gothic Medium"/>
          <w:b/>
          <w:color w:val="244061" w:themeColor="accent1" w:themeShade="80"/>
          <w:sz w:val="32"/>
          <w:szCs w:val="32"/>
        </w:rPr>
      </w:pPr>
    </w:p>
    <w:p w:rsidR="00810CA1" w:rsidP="00AC5F75" w:rsidRDefault="00810CA1" w14:paraId="6BD7DADD" w14:textId="21AF03F9">
      <w:pPr>
        <w:pStyle w:val="Heading3"/>
      </w:pPr>
      <w:bookmarkStart w:name="_Toc17473419" w:id="23"/>
      <w:r w:rsidRPr="00B878A4">
        <w:lastRenderedPageBreak/>
        <w:t>2.</w:t>
      </w:r>
      <w:r w:rsidR="006E35AA">
        <w:t>2.6</w:t>
      </w:r>
      <w:r w:rsidRPr="00B878A4">
        <w:tab/>
      </w:r>
      <w:r>
        <w:t>WIC Participant Screener</w:t>
      </w:r>
      <w:bookmarkEnd w:id="23"/>
    </w:p>
    <w:tbl>
      <w:tblPr>
        <w:tblStyle w:val="TableWestatStandardFormat"/>
        <w:tblW w:w="5291"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9"/>
        <w:gridCol w:w="4569"/>
        <w:gridCol w:w="4566"/>
      </w:tblGrid>
      <w:tr w:rsidRPr="00EE73BC" w:rsidR="00432EA9" w:rsidTr="00B876EF" w14:paraId="153303A0" w14:textId="77777777">
        <w:trPr>
          <w:cnfStyle w:val="100000000000" w:firstRow="1" w:lastRow="0" w:firstColumn="0" w:lastColumn="0" w:oddVBand="0" w:evenVBand="0" w:oddHBand="0" w:evenHBand="0" w:firstRowFirstColumn="0" w:firstRowLastColumn="0" w:lastRowFirstColumn="0" w:lastRowLastColumn="0"/>
          <w:tblHeader/>
        </w:trPr>
        <w:tc>
          <w:tcPr>
            <w:tcW w:w="1667"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EE73BC" w:rsidR="00432EA9" w:rsidP="00432EA9" w:rsidRDefault="00432EA9" w14:paraId="52F42E52" w14:textId="77777777">
            <w:pPr>
              <w:pStyle w:val="TH-TableHeading"/>
              <w:spacing w:line="240" w:lineRule="auto"/>
              <w:jc w:val="left"/>
            </w:pPr>
            <w:r w:rsidRPr="00EE73BC">
              <w:t>Question number</w:t>
            </w:r>
          </w:p>
        </w:tc>
        <w:tc>
          <w:tcPr>
            <w:tcW w:w="1667"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EE73BC" w:rsidR="00432EA9" w:rsidP="00432EA9" w:rsidRDefault="00432EA9" w14:paraId="7CA1D820" w14:textId="6E1ABAF1">
            <w:pPr>
              <w:pStyle w:val="TH-TableHeading"/>
              <w:spacing w:line="240" w:lineRule="auto"/>
              <w:jc w:val="left"/>
            </w:pPr>
            <w:r w:rsidRPr="00EE73BC">
              <w:t>Findings/Recommendations</w:t>
            </w:r>
          </w:p>
        </w:tc>
        <w:tc>
          <w:tcPr>
            <w:tcW w:w="1666"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EE73BC" w:rsidR="00432EA9" w:rsidP="00432EA9" w:rsidRDefault="00432EA9" w14:paraId="67ED49BF" w14:textId="39839D89">
            <w:pPr>
              <w:pStyle w:val="TH-TableHeading"/>
              <w:spacing w:line="240" w:lineRule="auto"/>
              <w:jc w:val="left"/>
            </w:pPr>
            <w:r w:rsidRPr="00EE73BC">
              <w:t>Revision</w:t>
            </w:r>
          </w:p>
        </w:tc>
      </w:tr>
      <w:tr w:rsidRPr="00EE73BC" w:rsidR="00810CA1" w:rsidTr="00B876EF" w14:paraId="5272B9F6" w14:textId="77777777">
        <w:tc>
          <w:tcPr>
            <w:tcW w:w="1667" w:type="pct"/>
          </w:tcPr>
          <w:p w:rsidRPr="00EE73BC" w:rsidR="00810CA1" w:rsidP="00B21FBE" w:rsidRDefault="00810CA1" w14:paraId="611EBF6E" w14:textId="77777777">
            <w:pPr>
              <w:pStyle w:val="TX-TableText"/>
              <w:spacing w:line="240" w:lineRule="auto"/>
              <w:rPr>
                <w:b/>
              </w:rPr>
            </w:pPr>
          </w:p>
        </w:tc>
        <w:tc>
          <w:tcPr>
            <w:tcW w:w="1667" w:type="pct"/>
          </w:tcPr>
          <w:p w:rsidRPr="00EE73BC" w:rsidR="00810CA1" w:rsidP="00B21FBE" w:rsidRDefault="00810CA1" w14:paraId="73A2C28A" w14:textId="77777777">
            <w:pPr>
              <w:pStyle w:val="TX-TableText"/>
              <w:spacing w:line="240" w:lineRule="auto"/>
            </w:pPr>
            <w:r w:rsidRPr="00EE73BC">
              <w:rPr>
                <w:b/>
              </w:rPr>
              <w:t>Global Issues.</w:t>
            </w:r>
          </w:p>
          <w:p w:rsidRPr="00EE73BC" w:rsidR="00810CA1" w:rsidP="00B21FBE" w:rsidRDefault="00810CA1" w14:paraId="460E1155" w14:textId="77777777">
            <w:pPr>
              <w:pStyle w:val="TX-TableText"/>
              <w:spacing w:line="240" w:lineRule="auto"/>
            </w:pPr>
            <w:r w:rsidRPr="00EE73BC">
              <w:t>None.</w:t>
            </w:r>
          </w:p>
        </w:tc>
        <w:tc>
          <w:tcPr>
            <w:tcW w:w="1666" w:type="pct"/>
          </w:tcPr>
          <w:p w:rsidRPr="00EE73BC" w:rsidR="00810CA1" w:rsidP="00B21FBE" w:rsidRDefault="00810CA1" w14:paraId="24BBC49E" w14:textId="77777777">
            <w:pPr>
              <w:pStyle w:val="TB-TableBullet"/>
              <w:numPr>
                <w:ilvl w:val="0"/>
                <w:numId w:val="0"/>
              </w:numPr>
              <w:spacing w:line="240" w:lineRule="auto"/>
            </w:pPr>
          </w:p>
        </w:tc>
      </w:tr>
      <w:tr w:rsidRPr="00EE73BC" w:rsidR="00810CA1" w:rsidTr="00B876EF" w14:paraId="66C66939" w14:textId="77777777">
        <w:tc>
          <w:tcPr>
            <w:tcW w:w="1667" w:type="pct"/>
          </w:tcPr>
          <w:p w:rsidRPr="00EE73BC" w:rsidR="00810CA1" w:rsidP="00B21FBE" w:rsidRDefault="00B21FBE" w14:paraId="16550709" w14:textId="38358B26">
            <w:pPr>
              <w:pStyle w:val="TX-TableText"/>
              <w:tabs>
                <w:tab w:val="left" w:pos="345"/>
              </w:tabs>
              <w:spacing w:line="240" w:lineRule="auto"/>
            </w:pPr>
            <w:r w:rsidRPr="00EE73BC">
              <w:t>1.</w:t>
            </w:r>
            <w:r w:rsidRPr="00EE73BC">
              <w:tab/>
              <w:t>Are you here today for an enrollment or re-certification visit?</w:t>
            </w:r>
          </w:p>
        </w:tc>
        <w:tc>
          <w:tcPr>
            <w:tcW w:w="1667" w:type="pct"/>
          </w:tcPr>
          <w:p w:rsidR="004F6A8F" w:rsidP="00B21FBE" w:rsidRDefault="004F6A8F" w14:paraId="7D833C3F" w14:textId="42CAF2E6">
            <w:pPr>
              <w:spacing w:line="240" w:lineRule="auto"/>
              <w:rPr>
                <w:rFonts w:ascii="Franklin Gothic Medium" w:hAnsi="Franklin Gothic Medium"/>
                <w:sz w:val="20"/>
              </w:rPr>
            </w:pPr>
            <w:r>
              <w:rPr>
                <w:rFonts w:ascii="Franklin Gothic Medium" w:hAnsi="Franklin Gothic Medium"/>
                <w:sz w:val="20"/>
              </w:rPr>
              <w:t xml:space="preserve">Participants </w:t>
            </w:r>
            <w:r w:rsidR="00B32B2B">
              <w:rPr>
                <w:rFonts w:ascii="Franklin Gothic Medium" w:hAnsi="Franklin Gothic Medium"/>
                <w:sz w:val="20"/>
              </w:rPr>
              <w:t>did not</w:t>
            </w:r>
            <w:r>
              <w:rPr>
                <w:rFonts w:ascii="Franklin Gothic Medium" w:hAnsi="Franklin Gothic Medium"/>
                <w:sz w:val="20"/>
              </w:rPr>
              <w:t xml:space="preserve"> </w:t>
            </w:r>
            <w:r w:rsidRPr="00EE73BC" w:rsidR="00B21FBE">
              <w:rPr>
                <w:rFonts w:ascii="Franklin Gothic Medium" w:hAnsi="Franklin Gothic Medium"/>
                <w:sz w:val="20"/>
              </w:rPr>
              <w:t xml:space="preserve">know these terms. </w:t>
            </w:r>
            <w:r>
              <w:rPr>
                <w:rFonts w:ascii="Franklin Gothic Medium" w:hAnsi="Franklin Gothic Medium"/>
                <w:sz w:val="20"/>
              </w:rPr>
              <w:t>However, t</w:t>
            </w:r>
            <w:r w:rsidRPr="00EE73BC" w:rsidR="00B21FBE">
              <w:rPr>
                <w:rFonts w:ascii="Franklin Gothic Medium" w:hAnsi="Franklin Gothic Medium"/>
                <w:sz w:val="20"/>
              </w:rPr>
              <w:t xml:space="preserve">hey </w:t>
            </w:r>
            <w:r>
              <w:rPr>
                <w:rFonts w:ascii="Franklin Gothic Medium" w:hAnsi="Franklin Gothic Medium"/>
                <w:sz w:val="20"/>
              </w:rPr>
              <w:t xml:space="preserve">were able to say </w:t>
            </w:r>
            <w:r w:rsidRPr="00EE73BC" w:rsidR="00B21FBE">
              <w:rPr>
                <w:rFonts w:ascii="Franklin Gothic Medium" w:hAnsi="Franklin Gothic Medium"/>
                <w:sz w:val="20"/>
              </w:rPr>
              <w:t xml:space="preserve">whether they are currently on WIC or </w:t>
            </w:r>
            <w:r>
              <w:rPr>
                <w:rFonts w:ascii="Franklin Gothic Medium" w:hAnsi="Franklin Gothic Medium"/>
                <w:sz w:val="20"/>
              </w:rPr>
              <w:t xml:space="preserve">are at the clinic to get enrolled. </w:t>
            </w:r>
          </w:p>
          <w:p w:rsidR="004F6A8F" w:rsidP="00B21FBE" w:rsidRDefault="004F6A8F" w14:paraId="32ED3A12" w14:textId="77777777">
            <w:pPr>
              <w:spacing w:line="240" w:lineRule="auto"/>
              <w:rPr>
                <w:rFonts w:ascii="Franklin Gothic Medium" w:hAnsi="Franklin Gothic Medium"/>
                <w:sz w:val="20"/>
              </w:rPr>
            </w:pPr>
          </w:p>
          <w:p w:rsidRPr="00EE73BC" w:rsidR="00810CA1" w:rsidP="00B21FBE" w:rsidRDefault="004F6A8F" w14:paraId="5278A3D1" w14:textId="53E4AED5">
            <w:pPr>
              <w:spacing w:line="240" w:lineRule="auto"/>
              <w:rPr>
                <w:rFonts w:ascii="Franklin Gothic Medium" w:hAnsi="Franklin Gothic Medium"/>
                <w:sz w:val="20"/>
              </w:rPr>
            </w:pPr>
            <w:r>
              <w:rPr>
                <w:rFonts w:ascii="Franklin Gothic Medium" w:hAnsi="Franklin Gothic Medium"/>
                <w:sz w:val="20"/>
              </w:rPr>
              <w:t>With front desk staff handing out study brochures to participants at the clinic for enrollment or re-certification visits, this question was not needed</w:t>
            </w:r>
            <w:r w:rsidRPr="00EE73BC" w:rsidR="00B876EF">
              <w:rPr>
                <w:rFonts w:ascii="Franklin Gothic Medium" w:hAnsi="Franklin Gothic Medium"/>
                <w:sz w:val="20"/>
              </w:rPr>
              <w:t>.</w:t>
            </w:r>
          </w:p>
          <w:p w:rsidR="004F6A8F" w:rsidP="00B21FBE" w:rsidRDefault="004F6A8F" w14:paraId="2D15E6B2" w14:textId="77777777">
            <w:pPr>
              <w:spacing w:line="240" w:lineRule="auto"/>
              <w:rPr>
                <w:rFonts w:ascii="Franklin Gothic Medium" w:hAnsi="Franklin Gothic Medium"/>
                <w:sz w:val="20"/>
              </w:rPr>
            </w:pPr>
          </w:p>
          <w:p w:rsidRPr="00EE73BC" w:rsidR="00B876EF" w:rsidP="004F6A8F" w:rsidRDefault="004F6A8F" w14:paraId="56FB90A0" w14:textId="1E3C0F69">
            <w:pPr>
              <w:spacing w:line="240" w:lineRule="auto"/>
              <w:rPr>
                <w:rFonts w:ascii="Franklin Gothic Medium" w:hAnsi="Franklin Gothic Medium"/>
                <w:sz w:val="20"/>
              </w:rPr>
            </w:pPr>
            <w:r w:rsidRPr="00922FDB">
              <w:rPr>
                <w:rFonts w:ascii="Franklin Gothic Medium" w:hAnsi="Franklin Gothic Medium"/>
                <w:sz w:val="20"/>
                <w:u w:val="single"/>
              </w:rPr>
              <w:t>Recommendation</w:t>
            </w:r>
            <w:r>
              <w:rPr>
                <w:rFonts w:ascii="Franklin Gothic Medium" w:hAnsi="Franklin Gothic Medium"/>
                <w:sz w:val="20"/>
              </w:rPr>
              <w:t xml:space="preserve">:  Delete this question from the screener. </w:t>
            </w:r>
          </w:p>
        </w:tc>
        <w:tc>
          <w:tcPr>
            <w:tcW w:w="1666" w:type="pct"/>
          </w:tcPr>
          <w:p w:rsidRPr="00F66203" w:rsidR="00810CA1" w:rsidP="00922FDB" w:rsidRDefault="00922FDB" w14:paraId="0BE83859" w14:textId="17248B16">
            <w:pPr>
              <w:pStyle w:val="TB-TableBullet"/>
              <w:numPr>
                <w:ilvl w:val="0"/>
                <w:numId w:val="0"/>
              </w:numPr>
              <w:spacing w:line="240" w:lineRule="auto"/>
              <w:ind w:firstLine="20"/>
            </w:pPr>
            <w:r w:rsidRPr="00F66203">
              <w:t>Remove question from screener.</w:t>
            </w:r>
          </w:p>
        </w:tc>
      </w:tr>
      <w:tr w:rsidRPr="00EE73BC" w:rsidR="00810CA1" w:rsidTr="00B876EF" w14:paraId="7337BB39" w14:textId="77777777">
        <w:tc>
          <w:tcPr>
            <w:tcW w:w="1667" w:type="pct"/>
          </w:tcPr>
          <w:p w:rsidRPr="00EE73BC" w:rsidR="00810CA1" w:rsidP="00B876EF" w:rsidRDefault="00B876EF" w14:paraId="64BFA711" w14:textId="43FBE809">
            <w:pPr>
              <w:pStyle w:val="TX-TableText"/>
              <w:tabs>
                <w:tab w:val="left" w:pos="360"/>
              </w:tabs>
              <w:spacing w:line="240" w:lineRule="auto"/>
            </w:pPr>
            <w:r w:rsidRPr="00EE73BC">
              <w:t>2. If the person is accompanied by a child/children] Are both you and your child/children being certified today</w:t>
            </w:r>
            <w:r w:rsidR="00922FDB">
              <w:t>?</w:t>
            </w:r>
          </w:p>
        </w:tc>
        <w:tc>
          <w:tcPr>
            <w:tcW w:w="1667" w:type="pct"/>
          </w:tcPr>
          <w:p w:rsidR="00810CA1" w:rsidP="00922FDB" w:rsidRDefault="00922FDB" w14:paraId="7C60AFFB" w14:textId="77777777">
            <w:pPr>
              <w:spacing w:line="240" w:lineRule="auto"/>
              <w:rPr>
                <w:rFonts w:ascii="Franklin Gothic Medium" w:hAnsi="Franklin Gothic Medium"/>
                <w:sz w:val="20"/>
              </w:rPr>
            </w:pPr>
            <w:r>
              <w:rPr>
                <w:rFonts w:ascii="Franklin Gothic Medium" w:hAnsi="Franklin Gothic Medium"/>
                <w:sz w:val="20"/>
              </w:rPr>
              <w:t xml:space="preserve">This question was added to the screener to help in the analysis of time data collected on the Clinic Observation Form.  </w:t>
            </w:r>
          </w:p>
          <w:p w:rsidR="00922FDB" w:rsidP="00922FDB" w:rsidRDefault="00922FDB" w14:paraId="74124040" w14:textId="77777777">
            <w:pPr>
              <w:spacing w:line="240" w:lineRule="auto"/>
              <w:rPr>
                <w:rFonts w:ascii="Franklin Gothic Medium" w:hAnsi="Franklin Gothic Medium"/>
                <w:sz w:val="20"/>
              </w:rPr>
            </w:pPr>
          </w:p>
          <w:p w:rsidRPr="00EE73BC" w:rsidR="00922FDB" w:rsidP="00922FDB" w:rsidRDefault="00922FDB" w14:paraId="27791E94" w14:textId="2B9D8979">
            <w:pPr>
              <w:spacing w:line="240" w:lineRule="auto"/>
              <w:rPr>
                <w:rFonts w:ascii="Franklin Gothic Medium" w:hAnsi="Franklin Gothic Medium"/>
                <w:sz w:val="20"/>
              </w:rPr>
            </w:pPr>
            <w:r w:rsidRPr="00922FDB">
              <w:rPr>
                <w:rFonts w:ascii="Franklin Gothic Medium" w:hAnsi="Franklin Gothic Medium"/>
                <w:sz w:val="20"/>
                <w:u w:val="single"/>
              </w:rPr>
              <w:t>Recommendation</w:t>
            </w:r>
            <w:r>
              <w:rPr>
                <w:rFonts w:ascii="Franklin Gothic Medium" w:hAnsi="Franklin Gothic Medium"/>
                <w:sz w:val="20"/>
              </w:rPr>
              <w:t>:  Because we have recommended not using the Clinic Observation Form to collect time data, this question is no longer needed</w:t>
            </w:r>
            <w:r w:rsidR="00B32B2B">
              <w:rPr>
                <w:rFonts w:ascii="Franklin Gothic Medium" w:hAnsi="Franklin Gothic Medium"/>
                <w:sz w:val="20"/>
              </w:rPr>
              <w:t xml:space="preserve">. </w:t>
            </w:r>
            <w:r>
              <w:rPr>
                <w:rFonts w:ascii="Franklin Gothic Medium" w:hAnsi="Franklin Gothic Medium"/>
                <w:sz w:val="20"/>
              </w:rPr>
              <w:t xml:space="preserve">We recommend removing it. </w:t>
            </w:r>
          </w:p>
        </w:tc>
        <w:tc>
          <w:tcPr>
            <w:tcW w:w="1666" w:type="pct"/>
          </w:tcPr>
          <w:p w:rsidRPr="00F66203" w:rsidR="00810CA1" w:rsidP="00B21FBE" w:rsidRDefault="00922FDB" w14:paraId="6C96E0B7" w14:textId="2E81DBF2">
            <w:pPr>
              <w:pStyle w:val="TB-TableBullet"/>
              <w:numPr>
                <w:ilvl w:val="0"/>
                <w:numId w:val="0"/>
              </w:numPr>
              <w:spacing w:line="240" w:lineRule="auto"/>
              <w:ind w:left="360" w:hanging="360"/>
            </w:pPr>
            <w:r w:rsidRPr="00F66203">
              <w:t>Remove question from screener.</w:t>
            </w:r>
          </w:p>
        </w:tc>
      </w:tr>
      <w:tr w:rsidRPr="00EE73BC" w:rsidR="00B876EF" w:rsidTr="00B876EF" w14:paraId="6617D7E3" w14:textId="77777777">
        <w:trPr>
          <w:trHeight w:val="134"/>
        </w:trPr>
        <w:tc>
          <w:tcPr>
            <w:tcW w:w="1667" w:type="pct"/>
          </w:tcPr>
          <w:p w:rsidRPr="00EE73BC" w:rsidR="00B876EF" w:rsidP="00B876EF" w:rsidRDefault="00B876EF" w14:paraId="3C166588" w14:textId="7BB9D0E1">
            <w:pPr>
              <w:pStyle w:val="TX-TableText"/>
              <w:spacing w:line="240" w:lineRule="auto"/>
            </w:pPr>
            <w:r w:rsidRPr="00EE73BC">
              <w:rPr>
                <w:rFonts w:eastAsia="FangSong"/>
              </w:rPr>
              <w:t>It looks like you qualify for the study</w:t>
            </w:r>
            <w:r w:rsidRPr="00EE73BC" w:rsidR="00B32B2B">
              <w:rPr>
                <w:rFonts w:eastAsia="FangSong"/>
              </w:rPr>
              <w:t xml:space="preserve">. </w:t>
            </w:r>
            <w:r w:rsidRPr="00EE73BC">
              <w:rPr>
                <w:rFonts w:eastAsia="FangSong"/>
              </w:rPr>
              <w:t>Can I tell you more about the study and you can decide whether you want to help us out</w:t>
            </w:r>
            <w:r w:rsidRPr="00EE73BC" w:rsidR="00B32B2B">
              <w:rPr>
                <w:rFonts w:eastAsia="FangSong"/>
              </w:rPr>
              <w:t xml:space="preserve">? </w:t>
            </w:r>
            <w:r w:rsidRPr="00EE73BC">
              <w:rPr>
                <w:rFonts w:eastAsia="FangSong"/>
              </w:rPr>
              <w:t>If you agree</w:t>
            </w:r>
            <w:r w:rsidRPr="00EE73BC" w:rsidR="00C26967">
              <w:rPr>
                <w:rFonts w:eastAsia="FangSong"/>
              </w:rPr>
              <w:t xml:space="preserve"> to help us, you’ll receive a $2</w:t>
            </w:r>
            <w:r w:rsidRPr="00EE73BC">
              <w:rPr>
                <w:rFonts w:eastAsia="FangSong"/>
              </w:rPr>
              <w:t>0 gift card in the mail.</w:t>
            </w:r>
          </w:p>
        </w:tc>
        <w:tc>
          <w:tcPr>
            <w:tcW w:w="1667" w:type="pct"/>
          </w:tcPr>
          <w:p w:rsidR="00B876EF" w:rsidP="00B876EF" w:rsidRDefault="00B876EF" w14:paraId="79216AAD" w14:textId="77777777">
            <w:pPr>
              <w:pStyle w:val="TX-TableText"/>
              <w:spacing w:line="240" w:lineRule="auto"/>
            </w:pPr>
            <w:r w:rsidRPr="00EE73BC">
              <w:t>Edited prior to the pretest to clarify when the person would receive the incentive.</w:t>
            </w:r>
          </w:p>
          <w:p w:rsidR="00922FDB" w:rsidP="00B876EF" w:rsidRDefault="00922FDB" w14:paraId="0185DC9E" w14:textId="77777777">
            <w:pPr>
              <w:pStyle w:val="TX-TableText"/>
              <w:spacing w:line="240" w:lineRule="auto"/>
            </w:pPr>
          </w:p>
          <w:p w:rsidRPr="00EE73BC" w:rsidR="00922FDB" w:rsidP="00B876EF" w:rsidRDefault="00922FDB" w14:paraId="4241D491" w14:textId="7C7FCE8E">
            <w:pPr>
              <w:pStyle w:val="TX-TableText"/>
              <w:spacing w:line="240" w:lineRule="auto"/>
            </w:pPr>
            <w:r w:rsidRPr="00922FDB">
              <w:rPr>
                <w:u w:val="single"/>
              </w:rPr>
              <w:t>Recommendation</w:t>
            </w:r>
            <w:r>
              <w:t xml:space="preserve">: Revise to indicate that the gift care will be provided when the interview is completed. </w:t>
            </w:r>
          </w:p>
        </w:tc>
        <w:tc>
          <w:tcPr>
            <w:tcW w:w="1666" w:type="pct"/>
          </w:tcPr>
          <w:p w:rsidRPr="00EE73BC" w:rsidR="00B876EF" w:rsidP="00B876EF" w:rsidRDefault="00B876EF" w14:paraId="7284A76C" w14:textId="76543BDE">
            <w:pPr>
              <w:spacing w:line="240" w:lineRule="auto"/>
              <w:rPr>
                <w:rFonts w:ascii="Franklin Gothic Medium" w:hAnsi="Franklin Gothic Medium" w:eastAsia="FangSong"/>
                <w:sz w:val="20"/>
              </w:rPr>
            </w:pPr>
            <w:r w:rsidRPr="00F66203">
              <w:rPr>
                <w:rFonts w:ascii="Franklin Gothic Medium" w:hAnsi="Franklin Gothic Medium" w:eastAsia="FangSong"/>
                <w:sz w:val="20"/>
              </w:rPr>
              <w:t>It looks like you qualify for the study</w:t>
            </w:r>
            <w:r w:rsidRPr="00F66203" w:rsidR="00B32B2B">
              <w:rPr>
                <w:rFonts w:ascii="Franklin Gothic Medium" w:hAnsi="Franklin Gothic Medium" w:eastAsia="FangSong"/>
                <w:sz w:val="20"/>
              </w:rPr>
              <w:t xml:space="preserve">. </w:t>
            </w:r>
            <w:r w:rsidRPr="00F66203">
              <w:rPr>
                <w:rFonts w:ascii="Franklin Gothic Medium" w:hAnsi="Franklin Gothic Medium" w:eastAsia="FangSong"/>
                <w:sz w:val="20"/>
              </w:rPr>
              <w:t>Can I tell you more about the study and you can decide whether you want to help us out</w:t>
            </w:r>
            <w:r w:rsidRPr="00F66203" w:rsidR="00B32B2B">
              <w:rPr>
                <w:rFonts w:ascii="Franklin Gothic Medium" w:hAnsi="Franklin Gothic Medium" w:eastAsia="FangSong"/>
                <w:sz w:val="20"/>
              </w:rPr>
              <w:t xml:space="preserve">? </w:t>
            </w:r>
            <w:r w:rsidRPr="00F66203">
              <w:rPr>
                <w:rFonts w:ascii="Franklin Gothic Medium" w:hAnsi="Franklin Gothic Medium" w:eastAsia="FangSong"/>
                <w:sz w:val="20"/>
              </w:rPr>
              <w:t>If you agree</w:t>
            </w:r>
            <w:r w:rsidRPr="00F66203" w:rsidR="00C26967">
              <w:rPr>
                <w:rFonts w:ascii="Franklin Gothic Medium" w:hAnsi="Franklin Gothic Medium" w:eastAsia="FangSong"/>
                <w:sz w:val="20"/>
              </w:rPr>
              <w:t xml:space="preserve"> to help us, you’ll receive a $2</w:t>
            </w:r>
            <w:r w:rsidRPr="00F66203">
              <w:rPr>
                <w:rFonts w:ascii="Franklin Gothic Medium" w:hAnsi="Franklin Gothic Medium" w:eastAsia="FangSong"/>
                <w:sz w:val="20"/>
              </w:rPr>
              <w:t>0 gift card today if you have time to stay for a brief interview after your appointment or in the mail if you do the interview later by phone.</w:t>
            </w:r>
          </w:p>
        </w:tc>
      </w:tr>
    </w:tbl>
    <w:p w:rsidR="00810CA1" w:rsidRDefault="00810CA1" w14:paraId="55DC9098" w14:textId="38622CB6">
      <w:pPr>
        <w:spacing w:line="240" w:lineRule="auto"/>
        <w:rPr>
          <w:rFonts w:ascii="Franklin Gothic Medium" w:hAnsi="Franklin Gothic Medium"/>
          <w:b/>
          <w:color w:val="244061" w:themeColor="accent1" w:themeShade="80"/>
          <w:sz w:val="32"/>
          <w:szCs w:val="32"/>
        </w:rPr>
      </w:pPr>
    </w:p>
    <w:p w:rsidR="00810CA1" w:rsidP="00AC5F75" w:rsidRDefault="00810CA1" w14:paraId="4A2199F4" w14:textId="41F5063F">
      <w:pPr>
        <w:pStyle w:val="Heading3"/>
      </w:pPr>
      <w:bookmarkStart w:name="_Toc17473420" w:id="24"/>
      <w:r w:rsidRPr="00B878A4">
        <w:t>2.</w:t>
      </w:r>
      <w:r w:rsidR="006E35AA">
        <w:t>2.7</w:t>
      </w:r>
      <w:r w:rsidRPr="00B878A4">
        <w:tab/>
      </w:r>
      <w:r>
        <w:t>WIC Participant Interview</w:t>
      </w:r>
      <w:bookmarkEnd w:id="24"/>
    </w:p>
    <w:tbl>
      <w:tblPr>
        <w:tblStyle w:val="TableWestatStandardFormat"/>
        <w:tblW w:w="5291"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72"/>
        <w:gridCol w:w="4572"/>
        <w:gridCol w:w="4570"/>
      </w:tblGrid>
      <w:tr w:rsidRPr="008714EF" w:rsidR="008714EF" w:rsidTr="00432EA9" w14:paraId="1D55D79B" w14:textId="77777777">
        <w:trPr>
          <w:cnfStyle w:val="100000000000" w:firstRow="1" w:lastRow="0" w:firstColumn="0" w:lastColumn="0" w:oddVBand="0" w:evenVBand="0" w:oddHBand="0" w:evenHBand="0" w:firstRowFirstColumn="0" w:firstRowLastColumn="0" w:lastRowFirstColumn="0" w:lastRowLastColumn="0"/>
          <w:tblHeader/>
        </w:trPr>
        <w:tc>
          <w:tcPr>
            <w:tcW w:w="1667" w:type="pct"/>
          </w:tcPr>
          <w:p w:rsidRPr="008714EF" w:rsidR="00810CA1" w:rsidP="00432EA9" w:rsidRDefault="00810CA1" w14:paraId="061C0DB8" w14:textId="77777777">
            <w:pPr>
              <w:pStyle w:val="TH-TableHeading"/>
              <w:spacing w:line="240" w:lineRule="auto"/>
              <w:jc w:val="left"/>
            </w:pPr>
            <w:r w:rsidRPr="008714EF">
              <w:t>Question number</w:t>
            </w:r>
          </w:p>
        </w:tc>
        <w:tc>
          <w:tcPr>
            <w:tcW w:w="1667" w:type="pct"/>
          </w:tcPr>
          <w:p w:rsidRPr="008714EF" w:rsidR="00810CA1" w:rsidP="00432EA9" w:rsidRDefault="00810CA1" w14:paraId="7D470AC8" w14:textId="43DE39F5">
            <w:pPr>
              <w:pStyle w:val="TH-TableHeading"/>
              <w:spacing w:line="240" w:lineRule="auto"/>
              <w:jc w:val="left"/>
            </w:pPr>
            <w:r w:rsidRPr="008714EF">
              <w:t>Findings</w:t>
            </w:r>
            <w:r w:rsidRPr="008714EF" w:rsidR="00432EA9">
              <w:t>/Recommendations</w:t>
            </w:r>
          </w:p>
        </w:tc>
        <w:tc>
          <w:tcPr>
            <w:tcW w:w="1667" w:type="pct"/>
          </w:tcPr>
          <w:p w:rsidRPr="008714EF" w:rsidR="00810CA1" w:rsidP="00432EA9" w:rsidRDefault="00432EA9" w14:paraId="29758AAD" w14:textId="69FA2642">
            <w:pPr>
              <w:pStyle w:val="TH-TableHeading"/>
              <w:spacing w:line="240" w:lineRule="auto"/>
              <w:jc w:val="left"/>
            </w:pPr>
            <w:r w:rsidRPr="008714EF">
              <w:t>Revision</w:t>
            </w:r>
          </w:p>
        </w:tc>
      </w:tr>
      <w:tr w:rsidRPr="008714EF" w:rsidR="008714EF" w:rsidTr="00432EA9" w14:paraId="7B0B456B" w14:textId="77777777">
        <w:tc>
          <w:tcPr>
            <w:tcW w:w="1667" w:type="pct"/>
          </w:tcPr>
          <w:p w:rsidRPr="008714EF" w:rsidR="00810CA1" w:rsidP="00432EA9" w:rsidRDefault="00810CA1" w14:paraId="013D171A" w14:textId="77777777">
            <w:pPr>
              <w:pStyle w:val="TX-TableText"/>
              <w:spacing w:line="240" w:lineRule="auto"/>
              <w:rPr>
                <w:b/>
              </w:rPr>
            </w:pPr>
          </w:p>
        </w:tc>
        <w:tc>
          <w:tcPr>
            <w:tcW w:w="1667" w:type="pct"/>
          </w:tcPr>
          <w:p w:rsidRPr="008714EF" w:rsidR="00810CA1" w:rsidP="00432EA9" w:rsidRDefault="00810CA1" w14:paraId="1FABDFFE" w14:textId="77777777">
            <w:pPr>
              <w:pStyle w:val="TX-TableText"/>
              <w:spacing w:line="240" w:lineRule="auto"/>
            </w:pPr>
            <w:r w:rsidRPr="008714EF">
              <w:rPr>
                <w:b/>
              </w:rPr>
              <w:t>Global Issues.</w:t>
            </w:r>
          </w:p>
          <w:p w:rsidRPr="008714EF" w:rsidR="00517369" w:rsidP="00B07CD6" w:rsidRDefault="00517369" w14:paraId="4E6A2D8D" w14:textId="5C4C3B99">
            <w:pPr>
              <w:pStyle w:val="TX-TableText"/>
              <w:numPr>
                <w:ilvl w:val="0"/>
                <w:numId w:val="13"/>
              </w:numPr>
              <w:spacing w:line="240" w:lineRule="auto"/>
              <w:ind w:left="356"/>
            </w:pPr>
            <w:r w:rsidRPr="008714EF">
              <w:t>Participants understood all questions other than those noted below.</w:t>
            </w:r>
          </w:p>
          <w:p w:rsidRPr="008714EF" w:rsidR="00517369" w:rsidP="00F82BFD" w:rsidRDefault="00F82BFD" w14:paraId="1FBCD8CF" w14:textId="79CF326D">
            <w:pPr>
              <w:pStyle w:val="TX-TableText"/>
              <w:numPr>
                <w:ilvl w:val="0"/>
                <w:numId w:val="13"/>
              </w:numPr>
              <w:spacing w:line="240" w:lineRule="auto"/>
              <w:ind w:left="356"/>
            </w:pPr>
            <w:r>
              <w:lastRenderedPageBreak/>
              <w:t>Q</w:t>
            </w:r>
            <w:r w:rsidRPr="008714EF" w:rsidR="00517369">
              <w:t xml:space="preserve">uestions for participants who don’t speak English well </w:t>
            </w:r>
            <w:r>
              <w:t>and</w:t>
            </w:r>
            <w:r w:rsidRPr="008714EF" w:rsidR="00517369">
              <w:t xml:space="preserve"> the 5 questions about forms</w:t>
            </w:r>
            <w:r>
              <w:t xml:space="preserve"> (questions 5 – 9) were not tested </w:t>
            </w:r>
            <w:r w:rsidRPr="008714EF" w:rsidR="00517369">
              <w:t xml:space="preserve">because </w:t>
            </w:r>
            <w:r>
              <w:t xml:space="preserve">the two participants selected for observation spoke English well and </w:t>
            </w:r>
            <w:r w:rsidRPr="008714EF" w:rsidR="00517369">
              <w:t xml:space="preserve">there were no WIC </w:t>
            </w:r>
            <w:r>
              <w:t>nutrition risk assessment</w:t>
            </w:r>
            <w:r w:rsidRPr="008714EF" w:rsidR="00517369">
              <w:t>-related forms that participants were asked to fill out before their visit.</w:t>
            </w:r>
          </w:p>
        </w:tc>
        <w:tc>
          <w:tcPr>
            <w:tcW w:w="1667" w:type="pct"/>
          </w:tcPr>
          <w:p w:rsidRPr="008714EF" w:rsidR="00810CA1" w:rsidP="00432EA9" w:rsidRDefault="00DD3A57" w14:paraId="2AD651C2" w14:textId="1B7EFDD7">
            <w:pPr>
              <w:pStyle w:val="TB-TableBullet"/>
              <w:numPr>
                <w:ilvl w:val="0"/>
                <w:numId w:val="0"/>
              </w:numPr>
              <w:spacing w:line="240" w:lineRule="auto"/>
            </w:pPr>
            <w:r>
              <w:lastRenderedPageBreak/>
              <w:t>Question numbers match the revised instrument.</w:t>
            </w:r>
          </w:p>
        </w:tc>
      </w:tr>
      <w:tr w:rsidRPr="008714EF" w:rsidR="008714EF" w:rsidTr="00432EA9" w14:paraId="55C4F310" w14:textId="77777777">
        <w:tc>
          <w:tcPr>
            <w:tcW w:w="1667" w:type="pct"/>
          </w:tcPr>
          <w:p w:rsidRPr="008714EF" w:rsidR="00432EA9" w:rsidP="00432EA9" w:rsidRDefault="00432EA9" w14:paraId="4D721B08" w14:textId="77777777">
            <w:pPr>
              <w:pStyle w:val="ListNumber"/>
              <w:rPr>
                <w:rFonts w:ascii="Franklin Gothic Medium" w:hAnsi="Franklin Gothic Medium"/>
                <w:sz w:val="20"/>
                <w:szCs w:val="20"/>
              </w:rPr>
            </w:pPr>
            <w:r w:rsidRPr="008714EF">
              <w:rPr>
                <w:rFonts w:ascii="Franklin Gothic Medium" w:hAnsi="Franklin Gothic Medium"/>
                <w:sz w:val="20"/>
                <w:szCs w:val="20"/>
              </w:rPr>
              <w:t>What type of visit was today’s/date’s visit to the WIC clinic?</w:t>
            </w:r>
          </w:p>
          <w:p w:rsidRPr="008714EF" w:rsidR="00432EA9" w:rsidP="00432EA9" w:rsidRDefault="00432EA9" w14:paraId="2D83D1B5" w14:textId="77777777">
            <w:pPr>
              <w:pStyle w:val="ListBullet3"/>
              <w:ind w:left="716"/>
              <w:rPr>
                <w:rFonts w:ascii="Franklin Gothic Medium" w:hAnsi="Franklin Gothic Medium"/>
                <w:sz w:val="20"/>
                <w:szCs w:val="20"/>
              </w:rPr>
            </w:pPr>
            <w:r w:rsidRPr="008714EF">
              <w:rPr>
                <w:rFonts w:ascii="Franklin Gothic Medium" w:hAnsi="Franklin Gothic Medium"/>
                <w:sz w:val="20"/>
                <w:szCs w:val="20"/>
              </w:rPr>
              <w:t>Enrollment</w:t>
            </w:r>
          </w:p>
          <w:p w:rsidRPr="008714EF" w:rsidR="00432EA9" w:rsidP="00432EA9" w:rsidRDefault="00432EA9" w14:paraId="3510D164" w14:textId="77777777">
            <w:pPr>
              <w:pStyle w:val="ListBullet3"/>
              <w:ind w:left="716"/>
              <w:rPr>
                <w:rFonts w:ascii="Franklin Gothic Medium" w:hAnsi="Franklin Gothic Medium"/>
                <w:sz w:val="20"/>
                <w:szCs w:val="20"/>
              </w:rPr>
            </w:pPr>
            <w:r w:rsidRPr="008714EF">
              <w:rPr>
                <w:rFonts w:ascii="Franklin Gothic Medium" w:hAnsi="Franklin Gothic Medium"/>
                <w:sz w:val="20"/>
                <w:szCs w:val="20"/>
              </w:rPr>
              <w:t>Re-certification</w:t>
            </w:r>
          </w:p>
          <w:p w:rsidRPr="008714EF" w:rsidR="00810CA1" w:rsidP="00432EA9" w:rsidRDefault="00810CA1" w14:paraId="7A731C6E" w14:textId="6427298E">
            <w:pPr>
              <w:pStyle w:val="TX-TableText"/>
              <w:spacing w:line="240" w:lineRule="auto"/>
            </w:pPr>
          </w:p>
        </w:tc>
        <w:tc>
          <w:tcPr>
            <w:tcW w:w="1667" w:type="pct"/>
          </w:tcPr>
          <w:p w:rsidRPr="008714EF" w:rsidR="00432EA9" w:rsidP="00432EA9" w:rsidRDefault="00810CA1" w14:paraId="5632D6A0" w14:textId="77777777">
            <w:pPr>
              <w:pStyle w:val="ListBullet3"/>
              <w:numPr>
                <w:ilvl w:val="0"/>
                <w:numId w:val="0"/>
              </w:numPr>
              <w:rPr>
                <w:rFonts w:ascii="Franklin Gothic Medium" w:hAnsi="Franklin Gothic Medium"/>
                <w:sz w:val="20"/>
                <w:szCs w:val="20"/>
              </w:rPr>
            </w:pPr>
            <w:r w:rsidRPr="008714EF">
              <w:rPr>
                <w:rFonts w:ascii="Franklin Gothic Medium" w:hAnsi="Franklin Gothic Medium"/>
                <w:sz w:val="20"/>
                <w:szCs w:val="20"/>
              </w:rPr>
              <w:t>Participants are not familiar with these terms.</w:t>
            </w:r>
            <w:r w:rsidRPr="008714EF" w:rsidR="00432EA9">
              <w:rPr>
                <w:rFonts w:ascii="Franklin Gothic Medium" w:hAnsi="Franklin Gothic Medium"/>
                <w:sz w:val="20"/>
                <w:szCs w:val="20"/>
              </w:rPr>
              <w:t xml:space="preserve"> </w:t>
            </w:r>
          </w:p>
          <w:p w:rsidRPr="008714EF" w:rsidR="00432EA9" w:rsidP="00432EA9" w:rsidRDefault="00432EA9" w14:paraId="00AC9074" w14:textId="77777777">
            <w:pPr>
              <w:pStyle w:val="ListBullet3"/>
              <w:numPr>
                <w:ilvl w:val="0"/>
                <w:numId w:val="0"/>
              </w:numPr>
              <w:rPr>
                <w:rFonts w:ascii="Franklin Gothic Medium" w:hAnsi="Franklin Gothic Medium"/>
                <w:sz w:val="20"/>
                <w:szCs w:val="20"/>
              </w:rPr>
            </w:pPr>
          </w:p>
          <w:p w:rsidRPr="008714EF" w:rsidR="00810CA1" w:rsidP="00F82BFD" w:rsidRDefault="00432EA9" w14:paraId="2D16A89D" w14:textId="3990EA17">
            <w:pPr>
              <w:pStyle w:val="ListBullet3"/>
              <w:numPr>
                <w:ilvl w:val="0"/>
                <w:numId w:val="0"/>
              </w:numPr>
              <w:rPr>
                <w:rFonts w:ascii="Franklin Gothic Medium" w:hAnsi="Franklin Gothic Medium"/>
                <w:sz w:val="20"/>
                <w:szCs w:val="20"/>
              </w:rPr>
            </w:pPr>
            <w:r w:rsidRPr="008714EF">
              <w:rPr>
                <w:rFonts w:ascii="Franklin Gothic Medium" w:hAnsi="Franklin Gothic Medium"/>
                <w:sz w:val="20"/>
                <w:szCs w:val="20"/>
                <w:u w:val="single"/>
              </w:rPr>
              <w:t>Recommendation</w:t>
            </w:r>
            <w:r w:rsidRPr="008714EF">
              <w:rPr>
                <w:rFonts w:ascii="Franklin Gothic Medium" w:hAnsi="Franklin Gothic Medium"/>
                <w:sz w:val="20"/>
                <w:szCs w:val="20"/>
              </w:rPr>
              <w:t xml:space="preserve">: </w:t>
            </w:r>
            <w:r w:rsidR="00F82BFD">
              <w:rPr>
                <w:rFonts w:ascii="Franklin Gothic Medium" w:hAnsi="Franklin Gothic Medium"/>
                <w:sz w:val="20"/>
                <w:szCs w:val="20"/>
              </w:rPr>
              <w:t>Because t</w:t>
            </w:r>
            <w:r w:rsidRPr="008714EF">
              <w:rPr>
                <w:rFonts w:ascii="Franklin Gothic Medium" w:hAnsi="Franklin Gothic Medium"/>
                <w:sz w:val="20"/>
                <w:szCs w:val="20"/>
              </w:rPr>
              <w:t xml:space="preserve">his information is obtained </w:t>
            </w:r>
            <w:r w:rsidR="00F82BFD">
              <w:rPr>
                <w:rFonts w:ascii="Franklin Gothic Medium" w:hAnsi="Franklin Gothic Medium"/>
                <w:sz w:val="20"/>
                <w:szCs w:val="20"/>
              </w:rPr>
              <w:t xml:space="preserve">on the visit observation form, the question is not needed here and we recommend deleting it. </w:t>
            </w:r>
          </w:p>
        </w:tc>
        <w:tc>
          <w:tcPr>
            <w:tcW w:w="1667" w:type="pct"/>
          </w:tcPr>
          <w:p w:rsidRPr="00F66203" w:rsidR="00810CA1" w:rsidP="00432EA9" w:rsidRDefault="00F82BFD" w14:paraId="594F643A" w14:textId="4FCC82F6">
            <w:pPr>
              <w:pStyle w:val="TB-TableBullet"/>
              <w:numPr>
                <w:ilvl w:val="0"/>
                <w:numId w:val="0"/>
              </w:numPr>
              <w:spacing w:line="240" w:lineRule="auto"/>
            </w:pPr>
            <w:r w:rsidRPr="00F66203">
              <w:t>Remove question from participant interview.</w:t>
            </w:r>
          </w:p>
        </w:tc>
      </w:tr>
      <w:tr w:rsidRPr="008714EF" w:rsidR="008714EF" w:rsidTr="00432EA9" w14:paraId="7C6617EB" w14:textId="77777777">
        <w:tc>
          <w:tcPr>
            <w:tcW w:w="1667" w:type="pct"/>
          </w:tcPr>
          <w:p w:rsidRPr="008714EF" w:rsidR="001E1D5E" w:rsidP="001E1D5E" w:rsidRDefault="00810CA1" w14:paraId="4055E5D4" w14:textId="4096CAE4">
            <w:pPr>
              <w:pStyle w:val="ListNumber"/>
              <w:keepLines/>
              <w:numPr>
                <w:ilvl w:val="0"/>
                <w:numId w:val="0"/>
              </w:numPr>
              <w:ind w:left="360" w:hanging="360"/>
              <w:rPr>
                <w:rFonts w:ascii="Franklin Gothic Medium" w:hAnsi="Franklin Gothic Medium"/>
                <w:i/>
                <w:sz w:val="20"/>
                <w:szCs w:val="20"/>
              </w:rPr>
            </w:pPr>
            <w:r w:rsidRPr="008714EF">
              <w:rPr>
                <w:rFonts w:ascii="Franklin Gothic Medium" w:hAnsi="Franklin Gothic Medium"/>
                <w:sz w:val="20"/>
                <w:szCs w:val="20"/>
              </w:rPr>
              <w:t>4</w:t>
            </w:r>
            <w:r w:rsidRPr="008714EF" w:rsidR="001E1D5E">
              <w:rPr>
                <w:rFonts w:ascii="Franklin Gothic Medium" w:hAnsi="Franklin Gothic Medium"/>
                <w:sz w:val="20"/>
                <w:szCs w:val="20"/>
              </w:rPr>
              <w:t>. Were you given any forms to complete before the visit, either at home or in the clinic waiting room</w:t>
            </w:r>
            <w:r w:rsidRPr="008714EF" w:rsidR="00B32B2B">
              <w:rPr>
                <w:rFonts w:ascii="Franklin Gothic Medium" w:hAnsi="Franklin Gothic Medium"/>
                <w:sz w:val="20"/>
                <w:szCs w:val="20"/>
              </w:rPr>
              <w:t xml:space="preserve">? </w:t>
            </w:r>
            <w:r w:rsidRPr="008714EF" w:rsidR="001E1D5E">
              <w:rPr>
                <w:rFonts w:ascii="Franklin Gothic Medium" w:hAnsi="Franklin Gothic Medium"/>
                <w:i/>
                <w:sz w:val="20"/>
                <w:szCs w:val="20"/>
              </w:rPr>
              <w:t>Interviewer: Check all that apply.</w:t>
            </w:r>
          </w:p>
          <w:p w:rsidRPr="008714EF" w:rsidR="001E1D5E" w:rsidP="00841E89" w:rsidRDefault="001E1D5E" w14:paraId="3A5EDD31" w14:textId="77777777">
            <w:pPr>
              <w:pStyle w:val="ListBullet3"/>
              <w:keepLines/>
              <w:ind w:left="750"/>
              <w:rPr>
                <w:rFonts w:ascii="Franklin Gothic Medium" w:hAnsi="Franklin Gothic Medium"/>
                <w:sz w:val="20"/>
                <w:szCs w:val="20"/>
              </w:rPr>
            </w:pPr>
            <w:r w:rsidRPr="008714EF">
              <w:rPr>
                <w:rFonts w:ascii="Franklin Gothic Medium" w:hAnsi="Franklin Gothic Medium"/>
                <w:sz w:val="20"/>
                <w:szCs w:val="20"/>
              </w:rPr>
              <w:t>Yes, at home</w:t>
            </w:r>
          </w:p>
          <w:p w:rsidRPr="008714EF" w:rsidR="001E1D5E" w:rsidP="00841E89" w:rsidRDefault="001E1D5E" w14:paraId="53A862A0" w14:textId="77777777">
            <w:pPr>
              <w:pStyle w:val="ListBullet3"/>
              <w:keepLines/>
              <w:ind w:left="750"/>
              <w:rPr>
                <w:rFonts w:ascii="Franklin Gothic Medium" w:hAnsi="Franklin Gothic Medium"/>
                <w:sz w:val="20"/>
                <w:szCs w:val="20"/>
              </w:rPr>
            </w:pPr>
            <w:r w:rsidRPr="008714EF">
              <w:rPr>
                <w:rFonts w:ascii="Franklin Gothic Medium" w:hAnsi="Franklin Gothic Medium"/>
                <w:sz w:val="20"/>
                <w:szCs w:val="20"/>
              </w:rPr>
              <w:t>Yes, in the clinic waiting room</w:t>
            </w:r>
          </w:p>
          <w:p w:rsidRPr="008714EF" w:rsidR="00810CA1" w:rsidP="00841E89" w:rsidRDefault="001E1D5E" w14:paraId="7FAD9F86" w14:textId="6228D60C">
            <w:pPr>
              <w:pStyle w:val="ListBullet3"/>
              <w:keepLines/>
              <w:ind w:left="750"/>
              <w:rPr>
                <w:rFonts w:ascii="Franklin Gothic Medium" w:hAnsi="Franklin Gothic Medium"/>
                <w:sz w:val="20"/>
                <w:szCs w:val="20"/>
              </w:rPr>
            </w:pPr>
            <w:r w:rsidRPr="008714EF">
              <w:rPr>
                <w:rFonts w:ascii="Franklin Gothic Medium" w:hAnsi="Franklin Gothic Medium"/>
                <w:sz w:val="20"/>
                <w:szCs w:val="20"/>
              </w:rPr>
              <w:t xml:space="preserve">No </w:t>
            </w:r>
            <w:r w:rsidRPr="008714EF">
              <w:rPr>
                <w:rFonts w:ascii="Franklin Gothic Medium" w:hAnsi="Franklin Gothic Medium" w:cstheme="minorHAnsi"/>
                <w:sz w:val="20"/>
                <w:szCs w:val="20"/>
              </w:rPr>
              <w:t xml:space="preserve">→ </w:t>
            </w:r>
            <w:r w:rsidRPr="008714EF">
              <w:rPr>
                <w:rFonts w:ascii="Franklin Gothic Medium" w:hAnsi="Franklin Gothic Medium"/>
                <w:sz w:val="20"/>
                <w:szCs w:val="20"/>
              </w:rPr>
              <w:t>GO TO Q10</w:t>
            </w:r>
          </w:p>
        </w:tc>
        <w:tc>
          <w:tcPr>
            <w:tcW w:w="1667" w:type="pct"/>
          </w:tcPr>
          <w:p w:rsidRPr="008714EF" w:rsidR="00810CA1" w:rsidP="00432EA9" w:rsidRDefault="007C25CA" w14:paraId="121AF269" w14:textId="77777777">
            <w:pPr>
              <w:pStyle w:val="ListBullet3"/>
              <w:keepLines/>
              <w:numPr>
                <w:ilvl w:val="0"/>
                <w:numId w:val="0"/>
              </w:numPr>
              <w:rPr>
                <w:rFonts w:ascii="Franklin Gothic Medium" w:hAnsi="Franklin Gothic Medium"/>
                <w:sz w:val="20"/>
                <w:szCs w:val="20"/>
              </w:rPr>
            </w:pPr>
            <w:r w:rsidRPr="008714EF">
              <w:rPr>
                <w:rFonts w:ascii="Franklin Gothic Medium" w:hAnsi="Franklin Gothic Medium"/>
                <w:sz w:val="20"/>
                <w:szCs w:val="20"/>
              </w:rPr>
              <w:t>Participant mentioned all forms she needed to complete, not just those related to health or nutrition.</w:t>
            </w:r>
          </w:p>
          <w:p w:rsidRPr="008714EF" w:rsidR="001E1D5E" w:rsidP="00432EA9" w:rsidRDefault="001E1D5E" w14:paraId="60584754" w14:textId="77777777">
            <w:pPr>
              <w:pStyle w:val="ListBullet3"/>
              <w:keepLines/>
              <w:numPr>
                <w:ilvl w:val="0"/>
                <w:numId w:val="0"/>
              </w:numPr>
              <w:rPr>
                <w:rFonts w:ascii="Franklin Gothic Medium" w:hAnsi="Franklin Gothic Medium"/>
                <w:sz w:val="20"/>
                <w:szCs w:val="20"/>
              </w:rPr>
            </w:pPr>
          </w:p>
          <w:p w:rsidRPr="008714EF" w:rsidR="001E1D5E" w:rsidP="001E1D5E" w:rsidRDefault="001E1D5E" w14:paraId="7EE623F5" w14:textId="7A62CD89">
            <w:pPr>
              <w:pStyle w:val="TB-TableBullet"/>
              <w:numPr>
                <w:ilvl w:val="0"/>
                <w:numId w:val="0"/>
              </w:numPr>
              <w:spacing w:line="240" w:lineRule="auto"/>
              <w:ind w:left="360" w:hanging="360"/>
            </w:pPr>
            <w:r w:rsidRPr="008714EF">
              <w:rPr>
                <w:u w:val="single"/>
              </w:rPr>
              <w:t>Recommendation</w:t>
            </w:r>
            <w:r w:rsidRPr="008714EF">
              <w:t>: Edit for clarity</w:t>
            </w:r>
          </w:p>
          <w:p w:rsidRPr="008714EF" w:rsidR="001E1D5E" w:rsidP="00432EA9" w:rsidRDefault="001E1D5E" w14:paraId="42CDDB67" w14:textId="2A155C06">
            <w:pPr>
              <w:pStyle w:val="ListBullet3"/>
              <w:keepLines/>
              <w:numPr>
                <w:ilvl w:val="0"/>
                <w:numId w:val="0"/>
              </w:numPr>
              <w:rPr>
                <w:rFonts w:ascii="Franklin Gothic Medium" w:hAnsi="Franklin Gothic Medium"/>
                <w:sz w:val="20"/>
                <w:szCs w:val="20"/>
              </w:rPr>
            </w:pPr>
          </w:p>
        </w:tc>
        <w:tc>
          <w:tcPr>
            <w:tcW w:w="1667" w:type="pct"/>
          </w:tcPr>
          <w:p w:rsidRPr="00F66203" w:rsidR="00BB575D" w:rsidP="00432EA9" w:rsidRDefault="00BB575D" w14:paraId="3C62F0A3" w14:textId="09BD5F55">
            <w:pPr>
              <w:pStyle w:val="ListNumber"/>
              <w:numPr>
                <w:ilvl w:val="0"/>
                <w:numId w:val="8"/>
              </w:numPr>
              <w:rPr>
                <w:rFonts w:ascii="Franklin Gothic Medium" w:hAnsi="Franklin Gothic Medium"/>
                <w:sz w:val="20"/>
                <w:szCs w:val="20"/>
              </w:rPr>
            </w:pPr>
            <w:r w:rsidRPr="00F66203">
              <w:rPr>
                <w:rFonts w:ascii="Franklin Gothic Medium" w:hAnsi="Franklin Gothic Medium"/>
                <w:sz w:val="20"/>
                <w:szCs w:val="20"/>
              </w:rPr>
              <w:t>Before the WIC visit, either at home or in the clinic waiting area, were you given any forms to complete with questions about your or</w:t>
            </w:r>
            <w:r w:rsidRPr="00F66203" w:rsidR="00856727">
              <w:rPr>
                <w:rFonts w:ascii="Franklin Gothic Medium" w:hAnsi="Franklin Gothic Medium"/>
                <w:sz w:val="20"/>
                <w:szCs w:val="20"/>
              </w:rPr>
              <w:t xml:space="preserve"> your</w:t>
            </w:r>
            <w:r w:rsidRPr="00F66203">
              <w:rPr>
                <w:rFonts w:ascii="Franklin Gothic Medium" w:hAnsi="Franklin Gothic Medium"/>
                <w:sz w:val="20"/>
                <w:szCs w:val="20"/>
              </w:rPr>
              <w:t xml:space="preserve"> child’s health or food habits</w:t>
            </w:r>
            <w:r w:rsidRPr="00F66203" w:rsidR="00B32B2B">
              <w:rPr>
                <w:rFonts w:ascii="Franklin Gothic Medium" w:hAnsi="Franklin Gothic Medium"/>
                <w:sz w:val="20"/>
                <w:szCs w:val="20"/>
              </w:rPr>
              <w:t xml:space="preserve">? </w:t>
            </w:r>
            <w:r w:rsidRPr="00F66203">
              <w:rPr>
                <w:rFonts w:ascii="Franklin Gothic Medium" w:hAnsi="Franklin Gothic Medium"/>
                <w:sz w:val="20"/>
                <w:szCs w:val="20"/>
              </w:rPr>
              <w:t>Interviewer: Check all that apply.</w:t>
            </w:r>
          </w:p>
          <w:p w:rsidRPr="00F66203" w:rsidR="00BB575D" w:rsidP="00841E89" w:rsidRDefault="00BB575D" w14:paraId="3AB66346" w14:textId="77777777">
            <w:pPr>
              <w:pStyle w:val="ListBullet3"/>
              <w:keepLines/>
              <w:ind w:left="750"/>
              <w:rPr>
                <w:rFonts w:ascii="Franklin Gothic Medium" w:hAnsi="Franklin Gothic Medium"/>
                <w:sz w:val="20"/>
                <w:szCs w:val="20"/>
              </w:rPr>
            </w:pPr>
            <w:r w:rsidRPr="00F66203">
              <w:rPr>
                <w:rFonts w:ascii="Franklin Gothic Medium" w:hAnsi="Franklin Gothic Medium"/>
                <w:sz w:val="20"/>
                <w:szCs w:val="20"/>
              </w:rPr>
              <w:t>Yes, at home</w:t>
            </w:r>
          </w:p>
          <w:p w:rsidRPr="00F66203" w:rsidR="00BB575D" w:rsidP="00841E89" w:rsidRDefault="00BB575D" w14:paraId="1D19DE81" w14:textId="77777777">
            <w:pPr>
              <w:pStyle w:val="ListBullet3"/>
              <w:keepLines/>
              <w:ind w:left="750"/>
              <w:rPr>
                <w:rFonts w:ascii="Franklin Gothic Medium" w:hAnsi="Franklin Gothic Medium"/>
                <w:sz w:val="20"/>
                <w:szCs w:val="20"/>
              </w:rPr>
            </w:pPr>
            <w:r w:rsidRPr="00F66203">
              <w:rPr>
                <w:rFonts w:ascii="Franklin Gothic Medium" w:hAnsi="Franklin Gothic Medium"/>
                <w:sz w:val="20"/>
                <w:szCs w:val="20"/>
              </w:rPr>
              <w:t>Yes, in the clinic waiting room</w:t>
            </w:r>
          </w:p>
          <w:p w:rsidRPr="00F66203" w:rsidR="00BB575D" w:rsidP="00841E89" w:rsidRDefault="00BB575D" w14:paraId="6E66E4D8" w14:textId="503BB19E">
            <w:pPr>
              <w:pStyle w:val="ListBullet3"/>
              <w:keepLines/>
              <w:ind w:left="750"/>
              <w:rPr>
                <w:rFonts w:ascii="Franklin Gothic Medium" w:hAnsi="Franklin Gothic Medium"/>
                <w:sz w:val="20"/>
                <w:szCs w:val="20"/>
              </w:rPr>
            </w:pPr>
            <w:r w:rsidRPr="00F66203">
              <w:rPr>
                <w:rFonts w:ascii="Franklin Gothic Medium" w:hAnsi="Franklin Gothic Medium"/>
                <w:sz w:val="20"/>
                <w:szCs w:val="20"/>
              </w:rPr>
              <w:t xml:space="preserve">No </w:t>
            </w:r>
            <w:r w:rsidRPr="00F66203">
              <w:rPr>
                <w:rFonts w:ascii="Franklin Gothic Medium" w:hAnsi="Franklin Gothic Medium" w:cstheme="minorHAnsi"/>
                <w:sz w:val="20"/>
                <w:szCs w:val="20"/>
              </w:rPr>
              <w:t xml:space="preserve">→ </w:t>
            </w:r>
            <w:r w:rsidRPr="00F66203">
              <w:rPr>
                <w:rFonts w:ascii="Franklin Gothic Medium" w:hAnsi="Franklin Gothic Medium"/>
                <w:sz w:val="20"/>
                <w:szCs w:val="20"/>
              </w:rPr>
              <w:t>GO TO Q10</w:t>
            </w:r>
          </w:p>
        </w:tc>
      </w:tr>
      <w:tr w:rsidRPr="008714EF" w:rsidR="008714EF" w:rsidTr="00432EA9" w14:paraId="503C748E" w14:textId="77777777">
        <w:trPr>
          <w:trHeight w:val="134"/>
        </w:trPr>
        <w:tc>
          <w:tcPr>
            <w:tcW w:w="1667" w:type="pct"/>
          </w:tcPr>
          <w:p w:rsidRPr="005E16B7" w:rsidR="001E1D5E" w:rsidP="001E1D5E" w:rsidRDefault="001E1D5E" w14:paraId="5E457BFA" w14:textId="4EE5D677">
            <w:pPr>
              <w:pStyle w:val="ListNumber"/>
              <w:numPr>
                <w:ilvl w:val="0"/>
                <w:numId w:val="9"/>
              </w:numPr>
              <w:rPr>
                <w:rFonts w:ascii="Franklin Gothic Medium" w:hAnsi="Franklin Gothic Medium"/>
                <w:sz w:val="20"/>
                <w:szCs w:val="20"/>
              </w:rPr>
            </w:pPr>
            <w:r w:rsidRPr="008714EF">
              <w:rPr>
                <w:rFonts w:ascii="Franklin Gothic Medium" w:hAnsi="Franklin Gothic Medium"/>
                <w:sz w:val="20"/>
                <w:szCs w:val="20"/>
              </w:rPr>
              <w:t xml:space="preserve">How would you rate your satisfaction with the talk you had with WIC staff about your/your child’s health and diet during your visit </w:t>
            </w:r>
            <w:r w:rsidRPr="005E16B7">
              <w:rPr>
                <w:rFonts w:ascii="Franklin Gothic Medium" w:hAnsi="Franklin Gothic Medium"/>
                <w:sz w:val="20"/>
                <w:szCs w:val="20"/>
              </w:rPr>
              <w:t>today [on date]?</w:t>
            </w:r>
          </w:p>
          <w:p w:rsidRPr="008714EF" w:rsidR="001E1D5E" w:rsidP="001E1D5E" w:rsidRDefault="001E1D5E" w14:paraId="2AB2202E" w14:textId="77777777">
            <w:pPr>
              <w:pStyle w:val="ListNumber"/>
              <w:rPr>
                <w:rFonts w:ascii="Franklin Gothic Medium" w:hAnsi="Franklin Gothic Medium"/>
                <w:sz w:val="20"/>
                <w:szCs w:val="20"/>
              </w:rPr>
            </w:pPr>
            <w:r w:rsidRPr="008714EF">
              <w:rPr>
                <w:rFonts w:ascii="Franklin Gothic Medium" w:hAnsi="Franklin Gothic Medium"/>
                <w:sz w:val="20"/>
                <w:szCs w:val="20"/>
              </w:rPr>
              <w:t>How would you rate your satisfaction with the nutrition education and counseling you received?</w:t>
            </w:r>
          </w:p>
          <w:p w:rsidRPr="008714EF" w:rsidR="00810CA1" w:rsidP="00432EA9" w:rsidRDefault="00810CA1" w14:paraId="73B09079" w14:textId="5A6974B1">
            <w:pPr>
              <w:pStyle w:val="TX-TableText"/>
              <w:spacing w:line="240" w:lineRule="auto"/>
            </w:pPr>
          </w:p>
        </w:tc>
        <w:tc>
          <w:tcPr>
            <w:tcW w:w="1667" w:type="pct"/>
          </w:tcPr>
          <w:p w:rsidRPr="008714EF" w:rsidR="001E1D5E" w:rsidP="001E1D5E" w:rsidRDefault="00BB575D" w14:paraId="5B862AF5" w14:textId="1184DA6A">
            <w:pPr>
              <w:spacing w:line="240" w:lineRule="auto"/>
              <w:rPr>
                <w:rFonts w:ascii="Franklin Gothic Medium" w:hAnsi="Franklin Gothic Medium"/>
                <w:sz w:val="20"/>
              </w:rPr>
            </w:pPr>
            <w:r w:rsidRPr="008714EF">
              <w:rPr>
                <w:rFonts w:ascii="Franklin Gothic Medium" w:hAnsi="Franklin Gothic Medium"/>
                <w:sz w:val="20"/>
              </w:rPr>
              <w:t xml:space="preserve">Participant thought the topics </w:t>
            </w:r>
            <w:r w:rsidR="005E16B7">
              <w:rPr>
                <w:rFonts w:ascii="Franklin Gothic Medium" w:hAnsi="Franklin Gothic Medium"/>
                <w:sz w:val="20"/>
              </w:rPr>
              <w:t xml:space="preserve">asked about in questions 26 and 27 </w:t>
            </w:r>
            <w:r w:rsidRPr="008714EF">
              <w:rPr>
                <w:rFonts w:ascii="Franklin Gothic Medium" w:hAnsi="Franklin Gothic Medium"/>
                <w:sz w:val="20"/>
              </w:rPr>
              <w:t>were identical</w:t>
            </w:r>
            <w:r w:rsidR="005E16B7">
              <w:rPr>
                <w:rFonts w:ascii="Franklin Gothic Medium" w:hAnsi="Franklin Gothic Medium"/>
                <w:sz w:val="20"/>
              </w:rPr>
              <w:t xml:space="preserve"> and</w:t>
            </w:r>
            <w:r w:rsidRPr="008714EF">
              <w:rPr>
                <w:rFonts w:ascii="Franklin Gothic Medium" w:hAnsi="Franklin Gothic Medium"/>
                <w:sz w:val="20"/>
              </w:rPr>
              <w:t xml:space="preserve"> could not distinguish between them.</w:t>
            </w:r>
          </w:p>
          <w:p w:rsidRPr="008714EF" w:rsidR="001E1D5E" w:rsidP="001E1D5E" w:rsidRDefault="001E1D5E" w14:paraId="5CD0BFB0" w14:textId="77777777">
            <w:pPr>
              <w:spacing w:line="240" w:lineRule="auto"/>
              <w:rPr>
                <w:rFonts w:ascii="Franklin Gothic Medium" w:hAnsi="Franklin Gothic Medium"/>
                <w:sz w:val="20"/>
              </w:rPr>
            </w:pPr>
          </w:p>
          <w:p w:rsidRPr="008714EF" w:rsidR="00BB575D" w:rsidP="005E16B7" w:rsidRDefault="001E1D5E" w14:paraId="57A366C5" w14:textId="786400AB">
            <w:pPr>
              <w:spacing w:line="240" w:lineRule="auto"/>
              <w:rPr>
                <w:rFonts w:ascii="Franklin Gothic Medium" w:hAnsi="Franklin Gothic Medium"/>
                <w:sz w:val="20"/>
              </w:rPr>
            </w:pPr>
            <w:r w:rsidRPr="00EE73BC">
              <w:rPr>
                <w:rFonts w:ascii="Franklin Gothic Medium" w:hAnsi="Franklin Gothic Medium"/>
                <w:sz w:val="20"/>
                <w:u w:val="single"/>
              </w:rPr>
              <w:t>Recommendation</w:t>
            </w:r>
            <w:r w:rsidRPr="008714EF">
              <w:rPr>
                <w:rFonts w:ascii="Franklin Gothic Medium" w:hAnsi="Franklin Gothic Medium"/>
                <w:sz w:val="20"/>
              </w:rPr>
              <w:t xml:space="preserve">: </w:t>
            </w:r>
            <w:r w:rsidR="00F96C7A">
              <w:rPr>
                <w:rFonts w:ascii="Franklin Gothic Medium" w:hAnsi="Franklin Gothic Medium"/>
                <w:sz w:val="20"/>
              </w:rPr>
              <w:t xml:space="preserve">Q26 </w:t>
            </w:r>
            <w:r w:rsidR="005E16B7">
              <w:rPr>
                <w:rFonts w:ascii="Franklin Gothic Medium" w:hAnsi="Franklin Gothic Medium"/>
                <w:sz w:val="20"/>
              </w:rPr>
              <w:t>is about the nutrition assessment and Q27 is about nutrition education</w:t>
            </w:r>
            <w:r w:rsidR="00B32B2B">
              <w:rPr>
                <w:rFonts w:ascii="Franklin Gothic Medium" w:hAnsi="Franklin Gothic Medium"/>
                <w:sz w:val="20"/>
              </w:rPr>
              <w:t xml:space="preserve">. </w:t>
            </w:r>
            <w:r w:rsidR="005E16B7">
              <w:rPr>
                <w:rFonts w:ascii="Franklin Gothic Medium" w:hAnsi="Franklin Gothic Medium"/>
                <w:sz w:val="20"/>
              </w:rPr>
              <w:t>Recommend revising Q26 to clarify that it is asking about the nutrition assessment</w:t>
            </w:r>
            <w:r w:rsidR="00B32B2B">
              <w:rPr>
                <w:rFonts w:ascii="Franklin Gothic Medium" w:hAnsi="Franklin Gothic Medium"/>
                <w:sz w:val="20"/>
              </w:rPr>
              <w:t xml:space="preserve">. </w:t>
            </w:r>
            <w:r w:rsidRPr="008714EF">
              <w:rPr>
                <w:rFonts w:ascii="Franklin Gothic Medium" w:hAnsi="Franklin Gothic Medium"/>
                <w:sz w:val="20"/>
              </w:rPr>
              <w:t>Remove “today [on date]” as all the questions address the current day’s visit</w:t>
            </w:r>
            <w:r w:rsidR="00D43CBA">
              <w:rPr>
                <w:rFonts w:ascii="Franklin Gothic Medium" w:hAnsi="Franklin Gothic Medium"/>
                <w:sz w:val="20"/>
              </w:rPr>
              <w:t>, referenced at the beginning of the interview</w:t>
            </w:r>
            <w:r w:rsidRPr="008714EF">
              <w:rPr>
                <w:rFonts w:ascii="Franklin Gothic Medium" w:hAnsi="Franklin Gothic Medium"/>
                <w:sz w:val="20"/>
              </w:rPr>
              <w:t>.</w:t>
            </w:r>
          </w:p>
        </w:tc>
        <w:tc>
          <w:tcPr>
            <w:tcW w:w="1667" w:type="pct"/>
          </w:tcPr>
          <w:p w:rsidRPr="00F66203" w:rsidR="005668E0" w:rsidP="0087193C" w:rsidRDefault="00F96C7A" w14:paraId="32AA744D" w14:textId="2A38F5F6">
            <w:pPr>
              <w:spacing w:line="240" w:lineRule="auto"/>
              <w:ind w:left="390" w:hanging="370"/>
              <w:rPr>
                <w:rFonts w:ascii="Franklin Gothic Medium" w:hAnsi="Franklin Gothic Medium" w:eastAsia="FangSong"/>
                <w:sz w:val="20"/>
              </w:rPr>
            </w:pPr>
            <w:r w:rsidRPr="00F66203">
              <w:rPr>
                <w:rFonts w:ascii="Franklin Gothic Medium" w:hAnsi="Franklin Gothic Medium" w:eastAsia="FangSong"/>
                <w:sz w:val="20"/>
              </w:rPr>
              <w:t>22. How would you rate your satisfaction with the WIC staff’s review of your nutrition status? That is, the height and weight measurements, blood tests, and questions about diet, health, and home environment.</w:t>
            </w:r>
          </w:p>
        </w:tc>
      </w:tr>
      <w:tr w:rsidRPr="008714EF" w:rsidR="008714EF" w:rsidTr="00432EA9" w14:paraId="36EBA9AE" w14:textId="77777777">
        <w:trPr>
          <w:trHeight w:val="134"/>
        </w:trPr>
        <w:tc>
          <w:tcPr>
            <w:tcW w:w="1667" w:type="pct"/>
          </w:tcPr>
          <w:p w:rsidRPr="008714EF" w:rsidR="001E1D5E" w:rsidP="001E1D5E" w:rsidRDefault="001E1D5E" w14:paraId="0D6DA2E8" w14:textId="77777777">
            <w:pPr>
              <w:pStyle w:val="ListNumber"/>
              <w:numPr>
                <w:ilvl w:val="0"/>
                <w:numId w:val="10"/>
              </w:numPr>
              <w:rPr>
                <w:rFonts w:ascii="Franklin Gothic Medium" w:hAnsi="Franklin Gothic Medium"/>
                <w:sz w:val="20"/>
                <w:szCs w:val="20"/>
              </w:rPr>
            </w:pPr>
            <w:r w:rsidRPr="008714EF">
              <w:rPr>
                <w:rFonts w:ascii="Franklin Gothic Medium" w:hAnsi="Franklin Gothic Medium"/>
                <w:sz w:val="20"/>
                <w:szCs w:val="20"/>
              </w:rPr>
              <w:lastRenderedPageBreak/>
              <w:t>I feel that the food choices provided by WIC help meet my [my child’s] needs.</w:t>
            </w:r>
          </w:p>
          <w:p w:rsidRPr="008714EF" w:rsidR="001E1D5E" w:rsidP="001E1D5E" w:rsidRDefault="001E1D5E" w14:paraId="420F605E" w14:textId="77777777">
            <w:pPr>
              <w:pStyle w:val="ListNumber"/>
              <w:keepNext/>
              <w:rPr>
                <w:rFonts w:ascii="Franklin Gothic Medium" w:hAnsi="Franklin Gothic Medium"/>
                <w:sz w:val="20"/>
                <w:szCs w:val="20"/>
              </w:rPr>
            </w:pPr>
            <w:r w:rsidRPr="008714EF">
              <w:rPr>
                <w:rFonts w:ascii="Franklin Gothic Medium" w:hAnsi="Franklin Gothic Medium"/>
                <w:sz w:val="20"/>
                <w:szCs w:val="20"/>
              </w:rPr>
              <w:t>I feel that the food choices provided by WIC take my [my child’s] food preferences into account.</w:t>
            </w:r>
          </w:p>
          <w:p w:rsidRPr="008714EF" w:rsidR="001E1D5E" w:rsidP="00F53EC4" w:rsidRDefault="001E1D5E" w14:paraId="62F0D7EE" w14:textId="27BF512A">
            <w:pPr>
              <w:pStyle w:val="ListNumber"/>
              <w:keepNext/>
              <w:numPr>
                <w:ilvl w:val="0"/>
                <w:numId w:val="39"/>
              </w:numPr>
              <w:rPr>
                <w:rFonts w:ascii="Franklin Gothic Medium" w:hAnsi="Franklin Gothic Medium"/>
                <w:sz w:val="20"/>
                <w:szCs w:val="20"/>
              </w:rPr>
            </w:pPr>
            <w:r w:rsidRPr="008714EF">
              <w:rPr>
                <w:rFonts w:ascii="Franklin Gothic Medium" w:hAnsi="Franklin Gothic Medium"/>
                <w:sz w:val="20"/>
                <w:szCs w:val="20"/>
              </w:rPr>
              <w:t>How would you rate your satisfaction with the food choices you were given when discussing your food package at the WIC clinic?</w:t>
            </w:r>
          </w:p>
          <w:p w:rsidRPr="008714EF" w:rsidR="00810CA1" w:rsidP="00432EA9" w:rsidRDefault="00810CA1" w14:paraId="3A504979" w14:textId="2D11581A">
            <w:pPr>
              <w:pStyle w:val="TX-TableText"/>
              <w:spacing w:line="240" w:lineRule="auto"/>
            </w:pPr>
          </w:p>
        </w:tc>
        <w:tc>
          <w:tcPr>
            <w:tcW w:w="1667" w:type="pct"/>
          </w:tcPr>
          <w:p w:rsidRPr="008714EF" w:rsidR="001E1D5E" w:rsidP="001E1D5E" w:rsidRDefault="00BB575D" w14:paraId="079A64D1" w14:textId="77777777">
            <w:pPr>
              <w:pStyle w:val="TX-TableText"/>
              <w:spacing w:line="240" w:lineRule="auto"/>
              <w:rPr>
                <w:rFonts w:eastAsia="FangSong"/>
              </w:rPr>
            </w:pPr>
            <w:r w:rsidRPr="008714EF">
              <w:t>Participant thought these questions were repetitive.</w:t>
            </w:r>
            <w:r w:rsidRPr="008714EF" w:rsidR="001E1D5E">
              <w:rPr>
                <w:rFonts w:eastAsia="FangSong"/>
              </w:rPr>
              <w:t xml:space="preserve"> </w:t>
            </w:r>
          </w:p>
          <w:p w:rsidRPr="008714EF" w:rsidR="001E1D5E" w:rsidP="001E1D5E" w:rsidRDefault="001E1D5E" w14:paraId="7A2527BF" w14:textId="77777777">
            <w:pPr>
              <w:pStyle w:val="TX-TableText"/>
              <w:spacing w:line="240" w:lineRule="auto"/>
              <w:rPr>
                <w:rFonts w:eastAsia="FangSong"/>
              </w:rPr>
            </w:pPr>
          </w:p>
          <w:p w:rsidRPr="008714EF" w:rsidR="00810CA1" w:rsidP="005E16B7" w:rsidRDefault="001E1D5E" w14:paraId="351F7149" w14:textId="4CE2AA89">
            <w:pPr>
              <w:pStyle w:val="TX-TableText"/>
              <w:spacing w:line="240" w:lineRule="auto"/>
            </w:pPr>
            <w:r w:rsidRPr="008714EF">
              <w:rPr>
                <w:rFonts w:eastAsia="FangSong"/>
                <w:u w:val="single"/>
              </w:rPr>
              <w:t>Recommendation</w:t>
            </w:r>
            <w:r w:rsidRPr="008714EF">
              <w:rPr>
                <w:rFonts w:eastAsia="FangSong"/>
              </w:rPr>
              <w:t>: Probes in Q28 provide more information; suggest deleting Q21 and 22 an</w:t>
            </w:r>
            <w:r w:rsidR="005E16B7">
              <w:rPr>
                <w:rFonts w:eastAsia="FangSong"/>
              </w:rPr>
              <w:t>d using them as probes for Q28.</w:t>
            </w:r>
          </w:p>
        </w:tc>
        <w:tc>
          <w:tcPr>
            <w:tcW w:w="1667" w:type="pct"/>
          </w:tcPr>
          <w:p w:rsidRPr="00F66203" w:rsidR="00732264" w:rsidP="0087193C" w:rsidRDefault="005E16B7" w14:paraId="02C2C6E4" w14:textId="0265B982">
            <w:pPr>
              <w:pStyle w:val="ListNumber"/>
              <w:keepNext/>
              <w:numPr>
                <w:ilvl w:val="0"/>
                <w:numId w:val="0"/>
              </w:numPr>
              <w:ind w:left="390" w:hanging="370"/>
              <w:rPr>
                <w:rFonts w:ascii="Franklin Gothic Medium" w:hAnsi="Franklin Gothic Medium"/>
                <w:sz w:val="20"/>
                <w:szCs w:val="20"/>
              </w:rPr>
            </w:pPr>
            <w:r w:rsidRPr="00F66203">
              <w:rPr>
                <w:rFonts w:ascii="Franklin Gothic Medium" w:hAnsi="Franklin Gothic Medium"/>
                <w:sz w:val="20"/>
                <w:szCs w:val="20"/>
              </w:rPr>
              <w:t>2</w:t>
            </w:r>
            <w:r w:rsidRPr="00F66203" w:rsidR="0087193C">
              <w:rPr>
                <w:rFonts w:ascii="Franklin Gothic Medium" w:hAnsi="Franklin Gothic Medium"/>
                <w:sz w:val="20"/>
                <w:szCs w:val="20"/>
              </w:rPr>
              <w:t>4</w:t>
            </w:r>
            <w:r w:rsidRPr="00F66203">
              <w:rPr>
                <w:rFonts w:ascii="Franklin Gothic Medium" w:hAnsi="Franklin Gothic Medium"/>
                <w:sz w:val="20"/>
                <w:szCs w:val="20"/>
              </w:rPr>
              <w:t>.</w:t>
            </w:r>
            <w:r w:rsidRPr="00F66203" w:rsidR="00841E89">
              <w:rPr>
                <w:rFonts w:ascii="Franklin Gothic Medium" w:hAnsi="Franklin Gothic Medium"/>
                <w:sz w:val="20"/>
                <w:szCs w:val="20"/>
              </w:rPr>
              <w:tab/>
            </w:r>
            <w:r w:rsidRPr="00F66203" w:rsidR="00732264">
              <w:rPr>
                <w:rFonts w:ascii="Franklin Gothic Medium" w:hAnsi="Franklin Gothic Medium"/>
                <w:sz w:val="20"/>
                <w:szCs w:val="20"/>
              </w:rPr>
              <w:t>How would you rate your satisfaction with the food choices you were given when discussing your food package at the WIC clinic?</w:t>
            </w:r>
          </w:p>
          <w:p w:rsidRPr="00F66203" w:rsidR="006D4F29" w:rsidP="00432EA9" w:rsidRDefault="006D4F29" w14:paraId="0B37F782" w14:textId="7DC4217B">
            <w:pPr>
              <w:rPr>
                <w:rFonts w:ascii="Franklin Gothic Medium" w:hAnsi="Franklin Gothic Medium"/>
                <w:i/>
                <w:sz w:val="20"/>
              </w:rPr>
            </w:pPr>
            <w:r w:rsidRPr="00F66203">
              <w:rPr>
                <w:rFonts w:ascii="Franklin Gothic Medium" w:hAnsi="Franklin Gothic Medium"/>
                <w:i/>
                <w:sz w:val="20"/>
              </w:rPr>
              <w:t>Interviewer, have the participant explain their choice by asking each of the following questions:</w:t>
            </w:r>
          </w:p>
          <w:p w:rsidRPr="00F66203" w:rsidR="00AC5F75" w:rsidP="00432EA9" w:rsidRDefault="00AC5F75" w14:paraId="68456331" w14:textId="77777777">
            <w:pPr>
              <w:rPr>
                <w:rFonts w:ascii="Franklin Gothic Medium" w:hAnsi="Franklin Gothic Medium"/>
                <w:i/>
                <w:sz w:val="20"/>
              </w:rPr>
            </w:pPr>
          </w:p>
          <w:p w:rsidRPr="00F66203" w:rsidR="006D4F29" w:rsidP="00B07CD6" w:rsidRDefault="006D4F29" w14:paraId="7D1EE235" w14:textId="77777777">
            <w:pPr>
              <w:pStyle w:val="ListNumber"/>
              <w:numPr>
                <w:ilvl w:val="0"/>
                <w:numId w:val="11"/>
              </w:numPr>
              <w:ind w:left="348"/>
              <w:rPr>
                <w:rFonts w:ascii="Franklin Gothic Medium" w:hAnsi="Franklin Gothic Medium"/>
                <w:sz w:val="20"/>
                <w:szCs w:val="20"/>
              </w:rPr>
            </w:pPr>
            <w:r w:rsidRPr="00F66203">
              <w:rPr>
                <w:rFonts w:ascii="Franklin Gothic Medium" w:hAnsi="Franklin Gothic Medium"/>
                <w:sz w:val="20"/>
                <w:szCs w:val="20"/>
              </w:rPr>
              <w:t>Why? What makes you say [e.g. very satisfied]?</w:t>
            </w:r>
          </w:p>
          <w:p w:rsidRPr="00F66203" w:rsidR="00732264" w:rsidP="00B07CD6" w:rsidRDefault="00732264" w14:paraId="05B92E8C" w14:textId="77777777">
            <w:pPr>
              <w:pStyle w:val="ListNumber"/>
              <w:numPr>
                <w:ilvl w:val="0"/>
                <w:numId w:val="11"/>
              </w:numPr>
              <w:ind w:left="348"/>
              <w:rPr>
                <w:rFonts w:ascii="Franklin Gothic Medium" w:hAnsi="Franklin Gothic Medium"/>
                <w:sz w:val="20"/>
                <w:szCs w:val="20"/>
              </w:rPr>
            </w:pPr>
            <w:r w:rsidRPr="00F66203">
              <w:rPr>
                <w:rFonts w:ascii="Franklin Gothic Medium" w:hAnsi="Franklin Gothic Medium"/>
                <w:sz w:val="20"/>
                <w:szCs w:val="20"/>
              </w:rPr>
              <w:t>Do you feel that the food choices provided help meet your/your child’s needs?</w:t>
            </w:r>
          </w:p>
          <w:p w:rsidRPr="00F66203" w:rsidR="00732264" w:rsidP="00B07CD6" w:rsidRDefault="00732264" w14:paraId="7D1E517E" w14:textId="556986C8">
            <w:pPr>
              <w:pStyle w:val="ListNumber"/>
              <w:numPr>
                <w:ilvl w:val="0"/>
                <w:numId w:val="11"/>
              </w:numPr>
              <w:ind w:left="348"/>
              <w:rPr>
                <w:rFonts w:ascii="Franklin Gothic Medium" w:hAnsi="Franklin Gothic Medium"/>
                <w:sz w:val="20"/>
                <w:szCs w:val="20"/>
              </w:rPr>
            </w:pPr>
            <w:r w:rsidRPr="00F66203">
              <w:rPr>
                <w:rFonts w:ascii="Franklin Gothic Medium" w:hAnsi="Franklin Gothic Medium"/>
                <w:sz w:val="20"/>
                <w:szCs w:val="20"/>
              </w:rPr>
              <w:t xml:space="preserve">Do you feel that the food choices provided take your/your child’s preferences into account? </w:t>
            </w:r>
          </w:p>
          <w:p w:rsidRPr="008714EF" w:rsidR="006D4F29" w:rsidP="00B07CD6" w:rsidRDefault="006D4F29" w14:paraId="24D8FCFF" w14:textId="7404F455">
            <w:pPr>
              <w:pStyle w:val="ListNumber"/>
              <w:numPr>
                <w:ilvl w:val="0"/>
                <w:numId w:val="11"/>
              </w:numPr>
              <w:ind w:left="348"/>
              <w:rPr>
                <w:rFonts w:ascii="Franklin Gothic Medium" w:hAnsi="Franklin Gothic Medium"/>
                <w:sz w:val="20"/>
                <w:szCs w:val="20"/>
              </w:rPr>
            </w:pPr>
            <w:r w:rsidRPr="00F66203">
              <w:rPr>
                <w:rFonts w:ascii="Franklin Gothic Medium" w:hAnsi="Franklin Gothic Medium"/>
                <w:sz w:val="20"/>
                <w:szCs w:val="20"/>
              </w:rPr>
              <w:t>What did you like most/least</w:t>
            </w:r>
            <w:r w:rsidRPr="008714EF">
              <w:rPr>
                <w:rFonts w:ascii="Franklin Gothic Medium" w:hAnsi="Franklin Gothic Medium"/>
                <w:sz w:val="20"/>
                <w:szCs w:val="20"/>
              </w:rPr>
              <w:t xml:space="preserve"> about the WIC foods you received?</w:t>
            </w:r>
          </w:p>
          <w:p w:rsidRPr="008714EF" w:rsidR="00732264" w:rsidP="00B07CD6" w:rsidRDefault="006D4F29" w14:paraId="2BFFF1D5" w14:textId="77777777">
            <w:pPr>
              <w:pStyle w:val="ListNumber"/>
              <w:numPr>
                <w:ilvl w:val="0"/>
                <w:numId w:val="11"/>
              </w:numPr>
              <w:ind w:left="348"/>
              <w:rPr>
                <w:rFonts w:ascii="Franklin Gothic Medium" w:hAnsi="Franklin Gothic Medium"/>
                <w:sz w:val="20"/>
                <w:szCs w:val="20"/>
              </w:rPr>
            </w:pPr>
            <w:r w:rsidRPr="008714EF">
              <w:rPr>
                <w:rFonts w:ascii="Franklin Gothic Medium" w:hAnsi="Franklin Gothic Medium"/>
                <w:sz w:val="20"/>
                <w:szCs w:val="20"/>
              </w:rPr>
              <w:t>Is there something the clinic could have done to improve the WIC foods you received?</w:t>
            </w:r>
          </w:p>
          <w:p w:rsidRPr="008714EF" w:rsidR="006D4F29" w:rsidP="00B07CD6" w:rsidRDefault="006D4F29" w14:paraId="1249DE8E" w14:textId="78212E73">
            <w:pPr>
              <w:pStyle w:val="ListNumber"/>
              <w:numPr>
                <w:ilvl w:val="0"/>
                <w:numId w:val="11"/>
              </w:numPr>
              <w:ind w:left="348"/>
              <w:rPr>
                <w:rFonts w:ascii="Franklin Gothic Medium" w:hAnsi="Franklin Gothic Medium"/>
                <w:sz w:val="20"/>
                <w:szCs w:val="20"/>
              </w:rPr>
            </w:pPr>
            <w:r w:rsidRPr="008714EF">
              <w:rPr>
                <w:rFonts w:ascii="Franklin Gothic Medium" w:hAnsi="Franklin Gothic Medium"/>
                <w:sz w:val="20"/>
                <w:szCs w:val="20"/>
              </w:rPr>
              <w:t>[IF YES]What would make the WIC foods you receive more valuable to you?</w:t>
            </w:r>
          </w:p>
        </w:tc>
      </w:tr>
      <w:tr w:rsidRPr="008714EF" w:rsidR="008714EF" w:rsidTr="00432EA9" w14:paraId="68C0FC45" w14:textId="77777777">
        <w:trPr>
          <w:trHeight w:val="80"/>
        </w:trPr>
        <w:tc>
          <w:tcPr>
            <w:tcW w:w="1667" w:type="pct"/>
          </w:tcPr>
          <w:p w:rsidRPr="008714EF" w:rsidR="001E1D5E" w:rsidP="0087193C" w:rsidRDefault="001E1D5E" w14:paraId="60050A8F" w14:textId="36FA4DCF">
            <w:pPr>
              <w:pStyle w:val="ListNumber"/>
              <w:numPr>
                <w:ilvl w:val="0"/>
                <w:numId w:val="0"/>
              </w:numPr>
              <w:ind w:left="390" w:hanging="370"/>
              <w:rPr>
                <w:rFonts w:ascii="Franklin Gothic Medium" w:hAnsi="Franklin Gothic Medium"/>
                <w:sz w:val="20"/>
                <w:szCs w:val="20"/>
              </w:rPr>
            </w:pPr>
            <w:r w:rsidRPr="008714EF">
              <w:rPr>
                <w:rFonts w:ascii="Franklin Gothic Medium" w:hAnsi="Franklin Gothic Medium"/>
                <w:sz w:val="20"/>
                <w:szCs w:val="20"/>
              </w:rPr>
              <w:t xml:space="preserve">25. The referrals I received during my WIC clinic visit were helpful to me. </w:t>
            </w:r>
          </w:p>
          <w:p w:rsidRPr="008714EF" w:rsidR="001E1D5E" w:rsidP="0087193C" w:rsidRDefault="001E1D5E" w14:paraId="3C7301C4" w14:textId="41C90A52">
            <w:pPr>
              <w:pStyle w:val="ListNumber"/>
              <w:numPr>
                <w:ilvl w:val="0"/>
                <w:numId w:val="0"/>
              </w:numPr>
              <w:ind w:left="390" w:hanging="370"/>
              <w:rPr>
                <w:rFonts w:ascii="Franklin Gothic Medium" w:hAnsi="Franklin Gothic Medium"/>
                <w:sz w:val="20"/>
                <w:szCs w:val="20"/>
              </w:rPr>
            </w:pPr>
            <w:r w:rsidRPr="008714EF">
              <w:rPr>
                <w:rFonts w:ascii="Franklin Gothic Medium" w:hAnsi="Franklin Gothic Medium"/>
                <w:sz w:val="20"/>
                <w:szCs w:val="20"/>
              </w:rPr>
              <w:t>29</w:t>
            </w:r>
            <w:r w:rsidRPr="008714EF" w:rsidR="00B32B2B">
              <w:rPr>
                <w:rFonts w:ascii="Franklin Gothic Medium" w:hAnsi="Franklin Gothic Medium"/>
                <w:sz w:val="20"/>
                <w:szCs w:val="20"/>
              </w:rPr>
              <w:t>. [</w:t>
            </w:r>
            <w:r w:rsidRPr="008714EF">
              <w:rPr>
                <w:rFonts w:ascii="Franklin Gothic Medium" w:hAnsi="Franklin Gothic Medium"/>
                <w:sz w:val="20"/>
                <w:szCs w:val="20"/>
              </w:rPr>
              <w:t>If participant received referrals – see Q19] How would you rate your satisfaction with the referrals you received to other services?</w:t>
            </w:r>
          </w:p>
          <w:p w:rsidRPr="008714EF" w:rsidR="00810CA1" w:rsidP="00432EA9" w:rsidRDefault="00810CA1" w14:paraId="09D9459E" w14:textId="2A963892">
            <w:pPr>
              <w:pStyle w:val="TX-TableText"/>
              <w:spacing w:line="240" w:lineRule="auto"/>
            </w:pPr>
          </w:p>
        </w:tc>
        <w:tc>
          <w:tcPr>
            <w:tcW w:w="1667" w:type="pct"/>
          </w:tcPr>
          <w:p w:rsidRPr="008714EF" w:rsidR="001E1D5E" w:rsidP="00432EA9" w:rsidRDefault="00732264" w14:paraId="5477CBD7" w14:textId="77777777">
            <w:pPr>
              <w:pStyle w:val="TX-TableText"/>
              <w:spacing w:line="240" w:lineRule="auto"/>
              <w:rPr>
                <w:rFonts w:eastAsia="FangSong"/>
              </w:rPr>
            </w:pPr>
            <w:r w:rsidRPr="008714EF">
              <w:t>Participant thought these questions were repetitive.</w:t>
            </w:r>
            <w:r w:rsidRPr="008714EF" w:rsidR="001E1D5E">
              <w:rPr>
                <w:rFonts w:eastAsia="FangSong"/>
              </w:rPr>
              <w:t xml:space="preserve"> </w:t>
            </w:r>
          </w:p>
          <w:p w:rsidRPr="008714EF" w:rsidR="001E1D5E" w:rsidP="001E1D5E" w:rsidRDefault="001E1D5E" w14:paraId="443E4A2F" w14:textId="77777777">
            <w:pPr>
              <w:pStyle w:val="TX-TableText"/>
              <w:spacing w:line="240" w:lineRule="auto"/>
              <w:rPr>
                <w:rFonts w:eastAsia="FangSong"/>
              </w:rPr>
            </w:pPr>
          </w:p>
          <w:p w:rsidRPr="008714EF" w:rsidR="00810CA1" w:rsidP="005E16B7" w:rsidRDefault="001E1D5E" w14:paraId="6F5063DC" w14:textId="5A31310F">
            <w:pPr>
              <w:pStyle w:val="TX-TableText"/>
              <w:spacing w:line="240" w:lineRule="auto"/>
            </w:pPr>
            <w:r w:rsidRPr="008714EF">
              <w:rPr>
                <w:rFonts w:eastAsia="FangSong"/>
                <w:u w:val="single"/>
              </w:rPr>
              <w:t>Recommendation</w:t>
            </w:r>
            <w:r w:rsidRPr="008714EF">
              <w:rPr>
                <w:rFonts w:eastAsia="FangSong"/>
              </w:rPr>
              <w:t xml:space="preserve">: </w:t>
            </w:r>
            <w:r w:rsidR="005E16B7">
              <w:rPr>
                <w:rFonts w:eastAsia="FangSong"/>
              </w:rPr>
              <w:t xml:space="preserve">We recommend </w:t>
            </w:r>
            <w:r w:rsidR="00B32B2B">
              <w:rPr>
                <w:rFonts w:eastAsia="FangSong"/>
              </w:rPr>
              <w:t xml:space="preserve">deleting </w:t>
            </w:r>
            <w:r w:rsidRPr="008714EF" w:rsidR="00B32B2B">
              <w:rPr>
                <w:rFonts w:eastAsia="FangSong"/>
              </w:rPr>
              <w:t>Q25</w:t>
            </w:r>
            <w:r w:rsidRPr="008714EF">
              <w:rPr>
                <w:rFonts w:eastAsia="FangSong"/>
              </w:rPr>
              <w:t xml:space="preserve">. </w:t>
            </w:r>
          </w:p>
        </w:tc>
        <w:tc>
          <w:tcPr>
            <w:tcW w:w="1667" w:type="pct"/>
          </w:tcPr>
          <w:p w:rsidRPr="00F66203" w:rsidR="00810CA1" w:rsidP="00432EA9" w:rsidRDefault="005E16B7" w14:paraId="7A13E83A" w14:textId="7C02AAF5">
            <w:pPr>
              <w:pStyle w:val="Q1-FirstLevelQuestion"/>
              <w:keepNext/>
              <w:keepLines/>
              <w:tabs>
                <w:tab w:val="left" w:pos="346"/>
                <w:tab w:val="left" w:pos="1080"/>
              </w:tabs>
              <w:spacing w:line="240" w:lineRule="auto"/>
              <w:ind w:left="-14" w:firstLine="0"/>
              <w:rPr>
                <w:rFonts w:ascii="Franklin Gothic Medium" w:hAnsi="Franklin Gothic Medium" w:eastAsia="FangSong"/>
                <w:b w:val="0"/>
              </w:rPr>
            </w:pPr>
            <w:r w:rsidRPr="00F66203">
              <w:rPr>
                <w:rFonts w:ascii="Franklin Gothic Medium" w:hAnsi="Franklin Gothic Medium" w:eastAsia="FangSong"/>
                <w:b w:val="0"/>
              </w:rPr>
              <w:t>Remove Q25 from participant interview.</w:t>
            </w:r>
          </w:p>
        </w:tc>
      </w:tr>
      <w:tr w:rsidRPr="008714EF" w:rsidR="008714EF" w:rsidTr="00432EA9" w14:paraId="236913BB" w14:textId="77777777">
        <w:trPr>
          <w:trHeight w:val="80"/>
        </w:trPr>
        <w:tc>
          <w:tcPr>
            <w:tcW w:w="1667" w:type="pct"/>
          </w:tcPr>
          <w:p w:rsidRPr="008714EF" w:rsidR="008714EF" w:rsidP="00B07CD6" w:rsidRDefault="008714EF" w14:paraId="72B86ACA" w14:textId="45FAA034">
            <w:pPr>
              <w:pStyle w:val="ListNumber"/>
              <w:numPr>
                <w:ilvl w:val="0"/>
                <w:numId w:val="14"/>
              </w:numPr>
              <w:ind w:left="356"/>
              <w:rPr>
                <w:rFonts w:ascii="Franklin Gothic Medium" w:hAnsi="Franklin Gothic Medium"/>
                <w:sz w:val="20"/>
                <w:szCs w:val="20"/>
              </w:rPr>
            </w:pPr>
            <w:r w:rsidRPr="008714EF">
              <w:rPr>
                <w:rFonts w:ascii="Franklin Gothic Medium" w:hAnsi="Franklin Gothic Medium"/>
                <w:sz w:val="20"/>
                <w:szCs w:val="20"/>
              </w:rPr>
              <w:t>Do you feel satisfied with how well the services you received during your clinic visit reflected your specific needs and concerns?</w:t>
            </w:r>
          </w:p>
          <w:p w:rsidRPr="008714EF" w:rsidR="00517369" w:rsidP="00432EA9" w:rsidRDefault="00517369" w14:paraId="3895178B" w14:textId="40189172">
            <w:pPr>
              <w:pStyle w:val="TX-TableText"/>
              <w:spacing w:line="240" w:lineRule="auto"/>
            </w:pPr>
          </w:p>
        </w:tc>
        <w:tc>
          <w:tcPr>
            <w:tcW w:w="1667" w:type="pct"/>
          </w:tcPr>
          <w:p w:rsidRPr="008714EF" w:rsidR="008714EF" w:rsidP="00432EA9" w:rsidRDefault="008714EF" w14:paraId="558B064F" w14:textId="77777777">
            <w:pPr>
              <w:pStyle w:val="ListNumber"/>
              <w:numPr>
                <w:ilvl w:val="0"/>
                <w:numId w:val="0"/>
              </w:numPr>
              <w:ind w:left="-4"/>
              <w:rPr>
                <w:rFonts w:ascii="Franklin Gothic Medium" w:hAnsi="Franklin Gothic Medium"/>
                <w:sz w:val="20"/>
                <w:szCs w:val="20"/>
              </w:rPr>
            </w:pPr>
          </w:p>
          <w:p w:rsidRPr="008714EF" w:rsidR="00517369" w:rsidP="008714EF" w:rsidRDefault="008714EF" w14:paraId="4AB512B3" w14:textId="5963D58A">
            <w:pPr>
              <w:pStyle w:val="ListNumber"/>
              <w:numPr>
                <w:ilvl w:val="0"/>
                <w:numId w:val="0"/>
              </w:numPr>
              <w:ind w:left="-4"/>
              <w:rPr>
                <w:rFonts w:ascii="Franklin Gothic Medium" w:hAnsi="Franklin Gothic Medium"/>
                <w:sz w:val="20"/>
                <w:szCs w:val="20"/>
              </w:rPr>
            </w:pPr>
            <w:r w:rsidRPr="008714EF">
              <w:rPr>
                <w:rFonts w:ascii="Franklin Gothic Medium" w:hAnsi="Franklin Gothic Medium"/>
                <w:sz w:val="20"/>
                <w:szCs w:val="20"/>
                <w:u w:val="single"/>
              </w:rPr>
              <w:t>Recommendation</w:t>
            </w:r>
            <w:r w:rsidRPr="008714EF">
              <w:rPr>
                <w:rFonts w:ascii="Franklin Gothic Medium" w:hAnsi="Franklin Gothic Medium"/>
                <w:sz w:val="20"/>
                <w:szCs w:val="20"/>
              </w:rPr>
              <w:t xml:space="preserve">: Edit for clarity. </w:t>
            </w:r>
          </w:p>
        </w:tc>
        <w:tc>
          <w:tcPr>
            <w:tcW w:w="1667" w:type="pct"/>
          </w:tcPr>
          <w:p w:rsidRPr="00F66203" w:rsidR="00014342" w:rsidP="0087193C" w:rsidRDefault="0087193C" w14:paraId="1F9B49C0" w14:textId="59FA8597">
            <w:pPr>
              <w:pStyle w:val="Q1-FirstLevelQuestion"/>
              <w:keepNext/>
              <w:keepLines/>
              <w:tabs>
                <w:tab w:val="left" w:pos="346"/>
                <w:tab w:val="left" w:pos="1080"/>
              </w:tabs>
              <w:spacing w:line="240" w:lineRule="auto"/>
              <w:ind w:left="390" w:hanging="370"/>
              <w:rPr>
                <w:rFonts w:ascii="Franklin Gothic Medium" w:hAnsi="Franklin Gothic Medium" w:eastAsia="FangSong"/>
                <w:b w:val="0"/>
              </w:rPr>
            </w:pPr>
            <w:r w:rsidRPr="00F66203">
              <w:rPr>
                <w:rFonts w:ascii="Franklin Gothic Medium" w:hAnsi="Franklin Gothic Medium"/>
                <w:b w:val="0"/>
              </w:rPr>
              <w:t xml:space="preserve">26. </w:t>
            </w:r>
            <w:r w:rsidRPr="00F66203" w:rsidR="00841E89">
              <w:rPr>
                <w:rFonts w:ascii="Franklin Gothic Medium" w:hAnsi="Franklin Gothic Medium"/>
                <w:b w:val="0"/>
              </w:rPr>
              <w:tab/>
            </w:r>
            <w:r w:rsidRPr="00F66203" w:rsidR="00F96C7A">
              <w:rPr>
                <w:rFonts w:ascii="Franklin Gothic Medium" w:hAnsi="Franklin Gothic Medium"/>
                <w:b w:val="0"/>
              </w:rPr>
              <w:t>Do you feel satisfied with how well the WIC services you received during your clinic visit reflected your specific needs and concerns</w:t>
            </w:r>
            <w:r w:rsidRPr="00F66203" w:rsidR="00B32B2B">
              <w:rPr>
                <w:rFonts w:ascii="Franklin Gothic Medium" w:hAnsi="Franklin Gothic Medium"/>
                <w:b w:val="0"/>
              </w:rPr>
              <w:t xml:space="preserve">? </w:t>
            </w:r>
          </w:p>
        </w:tc>
      </w:tr>
    </w:tbl>
    <w:p w:rsidR="00810CA1" w:rsidRDefault="00810CA1" w14:paraId="295A100C" w14:textId="77777777">
      <w:pPr>
        <w:spacing w:line="240" w:lineRule="auto"/>
        <w:rPr>
          <w:rFonts w:ascii="Franklin Gothic Medium" w:hAnsi="Franklin Gothic Medium"/>
          <w:b/>
          <w:color w:val="244061" w:themeColor="accent1" w:themeShade="80"/>
          <w:sz w:val="32"/>
          <w:szCs w:val="32"/>
        </w:rPr>
      </w:pPr>
    </w:p>
    <w:sectPr w:rsidR="00810CA1" w:rsidSect="00275B86">
      <w:footerReference w:type="first" r:id="rId20"/>
      <w:pgSz w:w="15840" w:h="12240" w:orient="landscape"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C2A98" w14:textId="77777777" w:rsidR="00EC68B8" w:rsidRDefault="00EC68B8">
      <w:pPr>
        <w:spacing w:line="240" w:lineRule="auto"/>
      </w:pPr>
      <w:r>
        <w:separator/>
      </w:r>
    </w:p>
  </w:endnote>
  <w:endnote w:type="continuationSeparator" w:id="0">
    <w:p w14:paraId="7DD24293" w14:textId="77777777" w:rsidR="00EC68B8" w:rsidRDefault="00EC6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B7E00" w14:textId="77777777" w:rsidR="00624618" w:rsidRDefault="00624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8D86C" w14:textId="77777777" w:rsidR="00624618" w:rsidRPr="001A360E" w:rsidRDefault="00624618" w:rsidP="001A3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992"/>
      <w:gridCol w:w="1017"/>
      <w:gridCol w:w="4993"/>
    </w:tblGrid>
    <w:tr w:rsidR="00624618" w14:paraId="5D85AEA0" w14:textId="77777777" w:rsidTr="00895F45">
      <w:trPr>
        <w:cantSplit/>
        <w:trHeight w:hRule="exact" w:val="120"/>
      </w:trPr>
      <w:tc>
        <w:tcPr>
          <w:tcW w:w="2269" w:type="pct"/>
          <w:tcBorders>
            <w:top w:val="single" w:sz="4" w:space="0" w:color="007DA4"/>
          </w:tcBorders>
          <w:vAlign w:val="center"/>
        </w:tcPr>
        <w:p w14:paraId="2365761E" w14:textId="76734B74" w:rsidR="00624618" w:rsidRDefault="00624618" w:rsidP="00895F45">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067116F9" w14:textId="77777777" w:rsidR="00624618" w:rsidRDefault="0062461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3B8AF92B" w14:textId="77777777" w:rsidR="00624618" w:rsidRDefault="00624618">
          <w:pPr>
            <w:spacing w:line="240" w:lineRule="auto"/>
            <w:jc w:val="right"/>
            <w:rPr>
              <w:rFonts w:ascii="Franklin Gothic Medium" w:hAnsi="Franklin Gothic Medium"/>
              <w:sz w:val="14"/>
              <w:szCs w:val="24"/>
            </w:rPr>
          </w:pPr>
        </w:p>
      </w:tc>
    </w:tr>
    <w:tr w:rsidR="00624618" w14:paraId="15925F4A" w14:textId="77777777" w:rsidTr="00895F45">
      <w:trPr>
        <w:cantSplit/>
      </w:trPr>
      <w:tc>
        <w:tcPr>
          <w:tcW w:w="2269" w:type="pct"/>
          <w:vAlign w:val="center"/>
        </w:tcPr>
        <w:p w14:paraId="34F82155" w14:textId="77777777" w:rsidR="00624618" w:rsidRDefault="00624618" w:rsidP="00BA307D">
          <w:pPr>
            <w:spacing w:line="240" w:lineRule="auto"/>
            <w:rPr>
              <w:rFonts w:ascii="Franklin Gothic Medium" w:hAnsi="Franklin Gothic Medium"/>
              <w:b/>
              <w:sz w:val="20"/>
            </w:rPr>
          </w:pPr>
          <w:r>
            <w:rPr>
              <w:rFonts w:ascii="Franklin Gothic Medium" w:hAnsi="Franklin Gothic Medium"/>
              <w:b/>
              <w:sz w:val="20"/>
            </w:rPr>
            <w:t xml:space="preserve">WIC Nutrition Assessment and Tailoring Study </w:t>
          </w:r>
        </w:p>
        <w:p w14:paraId="6C891F51" w14:textId="21ED7516" w:rsidR="00624618" w:rsidRDefault="00624618" w:rsidP="002B5DEA">
          <w:pPr>
            <w:spacing w:line="240" w:lineRule="auto"/>
            <w:rPr>
              <w:rFonts w:ascii="Franklin Gothic Medium" w:hAnsi="Franklin Gothic Medium"/>
              <w:b/>
              <w:sz w:val="20"/>
            </w:rPr>
          </w:pPr>
          <w:r>
            <w:rPr>
              <w:rFonts w:ascii="Franklin Gothic Medium" w:hAnsi="Franklin Gothic Medium"/>
              <w:b/>
              <w:sz w:val="20"/>
            </w:rPr>
            <w:t>Pretest Findings Report</w:t>
          </w:r>
        </w:p>
      </w:tc>
      <w:tc>
        <w:tcPr>
          <w:tcW w:w="462" w:type="pct"/>
          <w:vAlign w:val="center"/>
        </w:tcPr>
        <w:p w14:paraId="6383558B" w14:textId="4C5272E9" w:rsidR="00624618" w:rsidRDefault="00624618">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F66203">
            <w:rPr>
              <w:rStyle w:val="PageNumber"/>
              <w:rFonts w:ascii="Franklin Gothic Medium" w:hAnsi="Franklin Gothic Medium"/>
              <w:b/>
              <w:noProof/>
              <w:sz w:val="20"/>
            </w:rPr>
            <w:t>6</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624618" w14:paraId="7B308F15" w14:textId="77777777" w:rsidTr="00895F45">
            <w:trPr>
              <w:cantSplit/>
            </w:trPr>
            <w:tc>
              <w:tcPr>
                <w:tcW w:w="4158" w:type="dxa"/>
                <w:vAlign w:val="center"/>
              </w:tcPr>
              <w:p w14:paraId="40759DB9" w14:textId="4AEE9BE1" w:rsidR="00624618" w:rsidRDefault="00624618" w:rsidP="00145D17">
                <w:pPr>
                  <w:pStyle w:val="SL-FlLftSgl"/>
                  <w:jc w:val="right"/>
                </w:pPr>
              </w:p>
            </w:tc>
          </w:tr>
        </w:tbl>
        <w:p w14:paraId="10EE0068" w14:textId="77777777" w:rsidR="00624618" w:rsidRDefault="00624618">
          <w:pPr>
            <w:spacing w:line="240" w:lineRule="auto"/>
            <w:jc w:val="right"/>
            <w:rPr>
              <w:rFonts w:ascii="Franklin Gothic Medium" w:hAnsi="Franklin Gothic Medium"/>
              <w:b/>
              <w:sz w:val="16"/>
              <w:szCs w:val="14"/>
            </w:rPr>
          </w:pPr>
        </w:p>
      </w:tc>
    </w:tr>
  </w:tbl>
  <w:p w14:paraId="2B5E54A1" w14:textId="77777777" w:rsidR="00624618" w:rsidRDefault="00624618">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624618" w14:paraId="5D7F4F5D" w14:textId="77777777" w:rsidTr="00145D17">
      <w:trPr>
        <w:cantSplit/>
        <w:trHeight w:hRule="exact" w:val="120"/>
      </w:trPr>
      <w:tc>
        <w:tcPr>
          <w:tcW w:w="2269" w:type="pct"/>
          <w:tcBorders>
            <w:top w:val="single" w:sz="4" w:space="0" w:color="007DA4"/>
          </w:tcBorders>
          <w:vAlign w:val="center"/>
        </w:tcPr>
        <w:p w14:paraId="75E31599" w14:textId="77777777" w:rsidR="00624618" w:rsidRDefault="00624618">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23C07D1A" w14:textId="77777777" w:rsidR="00624618" w:rsidRDefault="0062461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2A8C254A" w14:textId="77777777" w:rsidR="00624618" w:rsidRDefault="00624618">
          <w:pPr>
            <w:spacing w:line="240" w:lineRule="auto"/>
            <w:jc w:val="right"/>
            <w:rPr>
              <w:rFonts w:ascii="Franklin Gothic Medium" w:hAnsi="Franklin Gothic Medium"/>
              <w:sz w:val="14"/>
              <w:szCs w:val="24"/>
            </w:rPr>
          </w:pPr>
        </w:p>
      </w:tc>
    </w:tr>
    <w:tr w:rsidR="00624618" w14:paraId="32EAFD79" w14:textId="77777777" w:rsidTr="00145D17">
      <w:trPr>
        <w:cantSplit/>
      </w:trPr>
      <w:tc>
        <w:tcPr>
          <w:tcW w:w="2269" w:type="pct"/>
          <w:vAlign w:val="center"/>
        </w:tcPr>
        <w:p w14:paraId="1FFBAB67" w14:textId="0CFB9EDF" w:rsidR="00624618" w:rsidRDefault="00624618" w:rsidP="005F6A0D">
          <w:pPr>
            <w:spacing w:line="240" w:lineRule="auto"/>
            <w:rPr>
              <w:rFonts w:ascii="Franklin Gothic Medium" w:hAnsi="Franklin Gothic Medium"/>
              <w:b/>
              <w:sz w:val="20"/>
            </w:rPr>
          </w:pPr>
          <w:r>
            <w:rPr>
              <w:rFonts w:ascii="Franklin Gothic Medium" w:hAnsi="Franklin Gothic Medium"/>
              <w:b/>
              <w:sz w:val="20"/>
            </w:rPr>
            <w:t xml:space="preserve">WIC Nutrition Assessment and Tailoring Study </w:t>
          </w:r>
        </w:p>
        <w:p w14:paraId="78148790" w14:textId="6FBD2367" w:rsidR="00624618" w:rsidRDefault="00624618" w:rsidP="005F6A0D">
          <w:pPr>
            <w:spacing w:line="240" w:lineRule="auto"/>
            <w:rPr>
              <w:rFonts w:ascii="Franklin Gothic Medium" w:hAnsi="Franklin Gothic Medium"/>
              <w:b/>
              <w:sz w:val="20"/>
            </w:rPr>
          </w:pPr>
          <w:r>
            <w:rPr>
              <w:rFonts w:ascii="Franklin Gothic Medium" w:hAnsi="Franklin Gothic Medium"/>
              <w:b/>
              <w:sz w:val="20"/>
            </w:rPr>
            <w:t>Pretest Findings Report</w:t>
          </w:r>
        </w:p>
      </w:tc>
      <w:tc>
        <w:tcPr>
          <w:tcW w:w="462" w:type="pct"/>
          <w:vAlign w:val="center"/>
        </w:tcPr>
        <w:p w14:paraId="46A184EA" w14:textId="6C5FF23E" w:rsidR="00624618" w:rsidRDefault="00624618">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F66203">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624618" w14:paraId="49566854" w14:textId="77777777" w:rsidTr="00145D17">
            <w:trPr>
              <w:cantSplit/>
            </w:trPr>
            <w:tc>
              <w:tcPr>
                <w:tcW w:w="4158" w:type="dxa"/>
                <w:vAlign w:val="center"/>
              </w:tcPr>
              <w:p w14:paraId="3D74EA89" w14:textId="1B9E6151" w:rsidR="00624618" w:rsidRDefault="00624618" w:rsidP="00145D17">
                <w:pPr>
                  <w:pStyle w:val="SL-FlLftSgl"/>
                  <w:jc w:val="right"/>
                </w:pPr>
              </w:p>
            </w:tc>
          </w:tr>
        </w:tbl>
        <w:p w14:paraId="12ED4133" w14:textId="77777777" w:rsidR="00624618" w:rsidRDefault="00624618">
          <w:pPr>
            <w:spacing w:line="240" w:lineRule="auto"/>
            <w:jc w:val="right"/>
            <w:rPr>
              <w:rFonts w:ascii="Franklin Gothic Medium" w:hAnsi="Franklin Gothic Medium"/>
              <w:b/>
              <w:sz w:val="16"/>
              <w:szCs w:val="14"/>
            </w:rPr>
          </w:pPr>
        </w:p>
      </w:tc>
    </w:tr>
  </w:tbl>
  <w:p w14:paraId="7C0ACA6B" w14:textId="77777777" w:rsidR="00624618" w:rsidRDefault="00624618">
    <w:pPr>
      <w:pStyle w:val="SL-FlLftSgl"/>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992"/>
      <w:gridCol w:w="1017"/>
      <w:gridCol w:w="4993"/>
    </w:tblGrid>
    <w:tr w:rsidR="00624618" w14:paraId="74CF2F5E" w14:textId="77777777" w:rsidTr="00895F45">
      <w:trPr>
        <w:cantSplit/>
        <w:trHeight w:hRule="exact" w:val="120"/>
      </w:trPr>
      <w:tc>
        <w:tcPr>
          <w:tcW w:w="2269" w:type="pct"/>
          <w:tcBorders>
            <w:top w:val="single" w:sz="4" w:space="0" w:color="007DA4"/>
          </w:tcBorders>
          <w:vAlign w:val="center"/>
        </w:tcPr>
        <w:p w14:paraId="22A55199" w14:textId="77777777" w:rsidR="00624618" w:rsidRDefault="00624618" w:rsidP="00895F45">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3B382C68" w14:textId="77777777" w:rsidR="00624618" w:rsidRDefault="0062461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750C52BE" w14:textId="77777777" w:rsidR="00624618" w:rsidRDefault="00624618">
          <w:pPr>
            <w:spacing w:line="240" w:lineRule="auto"/>
            <w:jc w:val="right"/>
            <w:rPr>
              <w:rFonts w:ascii="Franklin Gothic Medium" w:hAnsi="Franklin Gothic Medium"/>
              <w:sz w:val="14"/>
              <w:szCs w:val="24"/>
            </w:rPr>
          </w:pPr>
        </w:p>
      </w:tc>
    </w:tr>
    <w:tr w:rsidR="00624618" w14:paraId="570559C1" w14:textId="77777777" w:rsidTr="00895F45">
      <w:trPr>
        <w:cantSplit/>
      </w:trPr>
      <w:tc>
        <w:tcPr>
          <w:tcW w:w="2269" w:type="pct"/>
          <w:vAlign w:val="center"/>
        </w:tcPr>
        <w:p w14:paraId="4B591C2A" w14:textId="77777777" w:rsidR="00624618" w:rsidRDefault="00624618" w:rsidP="00BA307D">
          <w:pPr>
            <w:spacing w:line="240" w:lineRule="auto"/>
            <w:rPr>
              <w:rFonts w:ascii="Franklin Gothic Medium" w:hAnsi="Franklin Gothic Medium"/>
              <w:b/>
              <w:sz w:val="20"/>
            </w:rPr>
          </w:pPr>
          <w:r>
            <w:rPr>
              <w:rFonts w:ascii="Franklin Gothic Medium" w:hAnsi="Franklin Gothic Medium"/>
              <w:b/>
              <w:sz w:val="20"/>
            </w:rPr>
            <w:t xml:space="preserve">WIC Nutrition Assessment and Tailoring Study </w:t>
          </w:r>
        </w:p>
        <w:p w14:paraId="349A4A34" w14:textId="77777777" w:rsidR="00624618" w:rsidRDefault="00624618" w:rsidP="002B5DEA">
          <w:pPr>
            <w:spacing w:line="240" w:lineRule="auto"/>
            <w:rPr>
              <w:rFonts w:ascii="Franklin Gothic Medium" w:hAnsi="Franklin Gothic Medium"/>
              <w:b/>
              <w:sz w:val="20"/>
            </w:rPr>
          </w:pPr>
          <w:r>
            <w:rPr>
              <w:rFonts w:ascii="Franklin Gothic Medium" w:hAnsi="Franklin Gothic Medium"/>
              <w:b/>
              <w:sz w:val="20"/>
            </w:rPr>
            <w:t>Pretest Findings Report</w:t>
          </w:r>
        </w:p>
      </w:tc>
      <w:tc>
        <w:tcPr>
          <w:tcW w:w="462" w:type="pct"/>
          <w:vAlign w:val="center"/>
        </w:tcPr>
        <w:p w14:paraId="1E1D89A7" w14:textId="05524A5E" w:rsidR="00624618" w:rsidRDefault="00624618">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F66203">
            <w:rPr>
              <w:rStyle w:val="PageNumber"/>
              <w:rFonts w:ascii="Franklin Gothic Medium" w:hAnsi="Franklin Gothic Medium"/>
              <w:b/>
              <w:noProof/>
              <w:sz w:val="20"/>
            </w:rPr>
            <w:t>11</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624618" w14:paraId="40BA866F" w14:textId="77777777" w:rsidTr="00895F45">
            <w:trPr>
              <w:cantSplit/>
            </w:trPr>
            <w:tc>
              <w:tcPr>
                <w:tcW w:w="4158" w:type="dxa"/>
                <w:vAlign w:val="center"/>
              </w:tcPr>
              <w:p w14:paraId="6E36A08F" w14:textId="5408C70E" w:rsidR="00624618" w:rsidRDefault="00624618" w:rsidP="00145D17">
                <w:pPr>
                  <w:pStyle w:val="SL-FlLftSgl"/>
                  <w:jc w:val="right"/>
                </w:pPr>
              </w:p>
            </w:tc>
          </w:tr>
        </w:tbl>
        <w:p w14:paraId="4EC42D29" w14:textId="77777777" w:rsidR="00624618" w:rsidRDefault="00624618">
          <w:pPr>
            <w:spacing w:line="240" w:lineRule="auto"/>
            <w:jc w:val="right"/>
            <w:rPr>
              <w:rFonts w:ascii="Franklin Gothic Medium" w:hAnsi="Franklin Gothic Medium"/>
              <w:b/>
              <w:sz w:val="16"/>
              <w:szCs w:val="14"/>
            </w:rPr>
          </w:pPr>
        </w:p>
      </w:tc>
    </w:tr>
  </w:tbl>
  <w:p w14:paraId="0351357B" w14:textId="77777777" w:rsidR="00624618" w:rsidRDefault="00624618">
    <w:pPr>
      <w:pStyle w:val="SL-FlLftSgl"/>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5881"/>
      <w:gridCol w:w="1198"/>
      <w:gridCol w:w="5881"/>
    </w:tblGrid>
    <w:tr w:rsidR="00624618" w14:paraId="0C8FCC75" w14:textId="77777777" w:rsidTr="00145D17">
      <w:trPr>
        <w:cantSplit/>
        <w:trHeight w:hRule="exact" w:val="120"/>
      </w:trPr>
      <w:tc>
        <w:tcPr>
          <w:tcW w:w="2269" w:type="pct"/>
          <w:tcBorders>
            <w:top w:val="single" w:sz="4" w:space="0" w:color="007DA4"/>
          </w:tcBorders>
          <w:vAlign w:val="center"/>
        </w:tcPr>
        <w:p w14:paraId="09B05ED9" w14:textId="77777777" w:rsidR="00624618" w:rsidRDefault="00624618">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4E336786" w14:textId="77777777" w:rsidR="00624618" w:rsidRDefault="0062461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25175E77" w14:textId="77777777" w:rsidR="00624618" w:rsidRDefault="00624618">
          <w:pPr>
            <w:spacing w:line="240" w:lineRule="auto"/>
            <w:jc w:val="right"/>
            <w:rPr>
              <w:rFonts w:ascii="Franklin Gothic Medium" w:hAnsi="Franklin Gothic Medium"/>
              <w:sz w:val="14"/>
              <w:szCs w:val="24"/>
            </w:rPr>
          </w:pPr>
        </w:p>
      </w:tc>
    </w:tr>
    <w:tr w:rsidR="00624618" w14:paraId="777287DF" w14:textId="77777777" w:rsidTr="00145D17">
      <w:trPr>
        <w:cantSplit/>
      </w:trPr>
      <w:tc>
        <w:tcPr>
          <w:tcW w:w="2269" w:type="pct"/>
          <w:vAlign w:val="center"/>
        </w:tcPr>
        <w:p w14:paraId="03A35416" w14:textId="77777777" w:rsidR="00624618" w:rsidRDefault="00624618" w:rsidP="005F6A0D">
          <w:pPr>
            <w:spacing w:line="240" w:lineRule="auto"/>
            <w:rPr>
              <w:rFonts w:ascii="Franklin Gothic Medium" w:hAnsi="Franklin Gothic Medium"/>
              <w:b/>
              <w:sz w:val="20"/>
            </w:rPr>
          </w:pPr>
          <w:r>
            <w:rPr>
              <w:rFonts w:ascii="Franklin Gothic Medium" w:hAnsi="Franklin Gothic Medium"/>
              <w:b/>
              <w:sz w:val="20"/>
            </w:rPr>
            <w:t xml:space="preserve">WIC Nutrition Assessment and Tailoring Study </w:t>
          </w:r>
        </w:p>
        <w:p w14:paraId="2BDD9095" w14:textId="77777777" w:rsidR="00624618" w:rsidRDefault="00624618" w:rsidP="005F6A0D">
          <w:pPr>
            <w:spacing w:line="240" w:lineRule="auto"/>
            <w:rPr>
              <w:rFonts w:ascii="Franklin Gothic Medium" w:hAnsi="Franklin Gothic Medium"/>
              <w:b/>
              <w:sz w:val="20"/>
            </w:rPr>
          </w:pPr>
          <w:r>
            <w:rPr>
              <w:rFonts w:ascii="Franklin Gothic Medium" w:hAnsi="Franklin Gothic Medium"/>
              <w:b/>
              <w:sz w:val="20"/>
            </w:rPr>
            <w:t>Pretest Findings Report</w:t>
          </w:r>
        </w:p>
      </w:tc>
      <w:tc>
        <w:tcPr>
          <w:tcW w:w="462" w:type="pct"/>
          <w:vAlign w:val="center"/>
        </w:tcPr>
        <w:p w14:paraId="6E006DA2" w14:textId="38236499" w:rsidR="00624618" w:rsidRDefault="00624618">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F66203">
            <w:rPr>
              <w:rStyle w:val="PageNumber"/>
              <w:rFonts w:ascii="Franklin Gothic Medium" w:hAnsi="Franklin Gothic Medium"/>
              <w:b/>
              <w:noProof/>
              <w:sz w:val="20"/>
            </w:rPr>
            <w:t>2</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624618" w14:paraId="7D49606D" w14:textId="77777777" w:rsidTr="00145D17">
            <w:trPr>
              <w:cantSplit/>
            </w:trPr>
            <w:tc>
              <w:tcPr>
                <w:tcW w:w="4158" w:type="dxa"/>
                <w:vAlign w:val="center"/>
              </w:tcPr>
              <w:p w14:paraId="217AC0F6" w14:textId="3BF23940" w:rsidR="00624618" w:rsidRDefault="00624618" w:rsidP="00145D17">
                <w:pPr>
                  <w:pStyle w:val="SL-FlLftSgl"/>
                  <w:jc w:val="right"/>
                </w:pPr>
              </w:p>
            </w:tc>
          </w:tr>
        </w:tbl>
        <w:p w14:paraId="0305253F" w14:textId="77777777" w:rsidR="00624618" w:rsidRDefault="00624618">
          <w:pPr>
            <w:spacing w:line="240" w:lineRule="auto"/>
            <w:jc w:val="right"/>
            <w:rPr>
              <w:rFonts w:ascii="Franklin Gothic Medium" w:hAnsi="Franklin Gothic Medium"/>
              <w:b/>
              <w:sz w:val="16"/>
              <w:szCs w:val="14"/>
            </w:rPr>
          </w:pPr>
        </w:p>
      </w:tc>
    </w:tr>
  </w:tbl>
  <w:p w14:paraId="7FD379BC" w14:textId="77777777" w:rsidR="00624618" w:rsidRDefault="00624618">
    <w:pPr>
      <w:pStyle w:val="SL-FlLftSgl"/>
      <w:spacing w:line="14"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624618" w14:paraId="7FC73676" w14:textId="77777777" w:rsidTr="00145D17">
      <w:trPr>
        <w:cantSplit/>
        <w:trHeight w:hRule="exact" w:val="120"/>
      </w:trPr>
      <w:tc>
        <w:tcPr>
          <w:tcW w:w="2269" w:type="pct"/>
          <w:tcBorders>
            <w:top w:val="single" w:sz="4" w:space="0" w:color="007DA4"/>
          </w:tcBorders>
          <w:vAlign w:val="center"/>
        </w:tcPr>
        <w:p w14:paraId="3806AA65" w14:textId="77777777" w:rsidR="00624618" w:rsidRDefault="00624618">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72C3BCA8" w14:textId="77777777" w:rsidR="00624618" w:rsidRDefault="0062461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5A295C4F" w14:textId="77777777" w:rsidR="00624618" w:rsidRDefault="00624618">
          <w:pPr>
            <w:spacing w:line="240" w:lineRule="auto"/>
            <w:jc w:val="right"/>
            <w:rPr>
              <w:rFonts w:ascii="Franklin Gothic Medium" w:hAnsi="Franklin Gothic Medium"/>
              <w:sz w:val="14"/>
              <w:szCs w:val="24"/>
            </w:rPr>
          </w:pPr>
        </w:p>
      </w:tc>
    </w:tr>
    <w:tr w:rsidR="00624618" w14:paraId="1943D21F" w14:textId="77777777" w:rsidTr="00145D17">
      <w:trPr>
        <w:cantSplit/>
      </w:trPr>
      <w:tc>
        <w:tcPr>
          <w:tcW w:w="2269" w:type="pct"/>
          <w:vAlign w:val="center"/>
        </w:tcPr>
        <w:p w14:paraId="18813F10" w14:textId="77777777" w:rsidR="00624618" w:rsidRDefault="00624618" w:rsidP="005F6A0D">
          <w:pPr>
            <w:spacing w:line="240" w:lineRule="auto"/>
            <w:rPr>
              <w:rFonts w:ascii="Franklin Gothic Medium" w:hAnsi="Franklin Gothic Medium"/>
              <w:b/>
              <w:sz w:val="20"/>
            </w:rPr>
          </w:pPr>
          <w:r>
            <w:rPr>
              <w:rFonts w:ascii="Franklin Gothic Medium" w:hAnsi="Franklin Gothic Medium"/>
              <w:b/>
              <w:sz w:val="20"/>
            </w:rPr>
            <w:t xml:space="preserve">WIC Nutrition Assessment and Tailoring Study </w:t>
          </w:r>
        </w:p>
        <w:p w14:paraId="315CF565" w14:textId="77777777" w:rsidR="00624618" w:rsidRDefault="00624618" w:rsidP="005F6A0D">
          <w:pPr>
            <w:spacing w:line="240" w:lineRule="auto"/>
            <w:rPr>
              <w:rFonts w:ascii="Franklin Gothic Medium" w:hAnsi="Franklin Gothic Medium"/>
              <w:b/>
              <w:sz w:val="20"/>
            </w:rPr>
          </w:pPr>
          <w:r>
            <w:rPr>
              <w:rFonts w:ascii="Franklin Gothic Medium" w:hAnsi="Franklin Gothic Medium"/>
              <w:b/>
              <w:sz w:val="20"/>
            </w:rPr>
            <w:t>Pretest Findings Report</w:t>
          </w:r>
        </w:p>
      </w:tc>
      <w:tc>
        <w:tcPr>
          <w:tcW w:w="462" w:type="pct"/>
          <w:vAlign w:val="center"/>
        </w:tcPr>
        <w:p w14:paraId="563F0074" w14:textId="60ED540A" w:rsidR="00624618" w:rsidRDefault="00624618">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F66203">
            <w:rPr>
              <w:rStyle w:val="PageNumber"/>
              <w:rFonts w:ascii="Franklin Gothic Medium" w:hAnsi="Franklin Gothic Medium"/>
              <w:b/>
              <w:noProof/>
              <w:sz w:val="20"/>
            </w:rPr>
            <w:t>9</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624618" w14:paraId="2BA92664" w14:textId="77777777" w:rsidTr="00145D17">
            <w:trPr>
              <w:cantSplit/>
            </w:trPr>
            <w:tc>
              <w:tcPr>
                <w:tcW w:w="4158" w:type="dxa"/>
                <w:vAlign w:val="center"/>
              </w:tcPr>
              <w:p w14:paraId="4A013709" w14:textId="5C275356" w:rsidR="00624618" w:rsidRDefault="00624618" w:rsidP="00145D17">
                <w:pPr>
                  <w:pStyle w:val="SL-FlLftSgl"/>
                  <w:jc w:val="right"/>
                </w:pPr>
              </w:p>
            </w:tc>
          </w:tr>
        </w:tbl>
        <w:p w14:paraId="1332A72B" w14:textId="77777777" w:rsidR="00624618" w:rsidRDefault="00624618">
          <w:pPr>
            <w:spacing w:line="240" w:lineRule="auto"/>
            <w:jc w:val="right"/>
            <w:rPr>
              <w:rFonts w:ascii="Franklin Gothic Medium" w:hAnsi="Franklin Gothic Medium"/>
              <w:b/>
              <w:sz w:val="16"/>
              <w:szCs w:val="14"/>
            </w:rPr>
          </w:pPr>
        </w:p>
      </w:tc>
    </w:tr>
  </w:tbl>
  <w:p w14:paraId="59E0BD43" w14:textId="77777777" w:rsidR="00624618" w:rsidRDefault="00624618">
    <w:pPr>
      <w:pStyle w:val="SL-FlLftSgl"/>
      <w:spacing w:line="14"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992"/>
      <w:gridCol w:w="1017"/>
      <w:gridCol w:w="4993"/>
    </w:tblGrid>
    <w:tr w:rsidR="00624618" w14:paraId="6E59D0D5" w14:textId="77777777" w:rsidTr="00145D17">
      <w:trPr>
        <w:cantSplit/>
        <w:trHeight w:hRule="exact" w:val="120"/>
      </w:trPr>
      <w:tc>
        <w:tcPr>
          <w:tcW w:w="2269" w:type="pct"/>
          <w:tcBorders>
            <w:top w:val="single" w:sz="4" w:space="0" w:color="007DA4"/>
          </w:tcBorders>
          <w:vAlign w:val="center"/>
        </w:tcPr>
        <w:p w14:paraId="2705FE8C" w14:textId="77777777" w:rsidR="00624618" w:rsidRDefault="00624618">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2C0314EE" w14:textId="77777777" w:rsidR="00624618" w:rsidRDefault="0062461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0D46C0A9" w14:textId="77777777" w:rsidR="00624618" w:rsidRDefault="00624618">
          <w:pPr>
            <w:spacing w:line="240" w:lineRule="auto"/>
            <w:jc w:val="right"/>
            <w:rPr>
              <w:rFonts w:ascii="Franklin Gothic Medium" w:hAnsi="Franklin Gothic Medium"/>
              <w:sz w:val="14"/>
              <w:szCs w:val="24"/>
            </w:rPr>
          </w:pPr>
        </w:p>
      </w:tc>
    </w:tr>
    <w:tr w:rsidR="00624618" w14:paraId="09B76862" w14:textId="77777777" w:rsidTr="00145D17">
      <w:trPr>
        <w:cantSplit/>
      </w:trPr>
      <w:tc>
        <w:tcPr>
          <w:tcW w:w="2269" w:type="pct"/>
          <w:vAlign w:val="center"/>
        </w:tcPr>
        <w:p w14:paraId="06AD797D" w14:textId="77777777" w:rsidR="00624618" w:rsidRDefault="00624618" w:rsidP="005F6A0D">
          <w:pPr>
            <w:spacing w:line="240" w:lineRule="auto"/>
            <w:rPr>
              <w:rFonts w:ascii="Franklin Gothic Medium" w:hAnsi="Franklin Gothic Medium"/>
              <w:b/>
              <w:sz w:val="20"/>
            </w:rPr>
          </w:pPr>
          <w:r>
            <w:rPr>
              <w:rFonts w:ascii="Franklin Gothic Medium" w:hAnsi="Franklin Gothic Medium"/>
              <w:b/>
              <w:sz w:val="20"/>
            </w:rPr>
            <w:t xml:space="preserve">WIC Nutrition Assessment and Tailoring Study </w:t>
          </w:r>
        </w:p>
        <w:p w14:paraId="481A587F" w14:textId="77777777" w:rsidR="00624618" w:rsidRDefault="00624618" w:rsidP="005F6A0D">
          <w:pPr>
            <w:spacing w:line="240" w:lineRule="auto"/>
            <w:rPr>
              <w:rFonts w:ascii="Franklin Gothic Medium" w:hAnsi="Franklin Gothic Medium"/>
              <w:b/>
              <w:sz w:val="20"/>
            </w:rPr>
          </w:pPr>
          <w:r>
            <w:rPr>
              <w:rFonts w:ascii="Franklin Gothic Medium" w:hAnsi="Franklin Gothic Medium"/>
              <w:b/>
              <w:sz w:val="20"/>
            </w:rPr>
            <w:t>Pretest Findings Report</w:t>
          </w:r>
        </w:p>
      </w:tc>
      <w:tc>
        <w:tcPr>
          <w:tcW w:w="462" w:type="pct"/>
          <w:vAlign w:val="center"/>
        </w:tcPr>
        <w:p w14:paraId="35C1E0CC" w14:textId="0DFA5BBA" w:rsidR="00624618" w:rsidRDefault="00624618">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F66203">
            <w:rPr>
              <w:rStyle w:val="PageNumber"/>
              <w:rFonts w:ascii="Franklin Gothic Medium" w:hAnsi="Franklin Gothic Medium"/>
              <w:b/>
              <w:noProof/>
              <w:sz w:val="20"/>
            </w:rPr>
            <w:t>10</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624618" w14:paraId="5F83E836" w14:textId="77777777" w:rsidTr="00145D17">
            <w:trPr>
              <w:cantSplit/>
            </w:trPr>
            <w:tc>
              <w:tcPr>
                <w:tcW w:w="4158" w:type="dxa"/>
                <w:vAlign w:val="center"/>
              </w:tcPr>
              <w:p w14:paraId="69D9B1B9" w14:textId="3EEE9A9C" w:rsidR="00624618" w:rsidRDefault="00624618" w:rsidP="00145D17">
                <w:pPr>
                  <w:pStyle w:val="SL-FlLftSgl"/>
                  <w:jc w:val="right"/>
                </w:pPr>
              </w:p>
            </w:tc>
          </w:tr>
        </w:tbl>
        <w:p w14:paraId="62704FEF" w14:textId="77777777" w:rsidR="00624618" w:rsidRDefault="00624618">
          <w:pPr>
            <w:spacing w:line="240" w:lineRule="auto"/>
            <w:jc w:val="right"/>
            <w:rPr>
              <w:rFonts w:ascii="Franklin Gothic Medium" w:hAnsi="Franklin Gothic Medium"/>
              <w:b/>
              <w:sz w:val="16"/>
              <w:szCs w:val="14"/>
            </w:rPr>
          </w:pPr>
        </w:p>
      </w:tc>
    </w:tr>
  </w:tbl>
  <w:p w14:paraId="5C2C21EF" w14:textId="77777777" w:rsidR="00624618" w:rsidRDefault="00624618">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DAE73" w14:textId="77777777" w:rsidR="00EC68B8" w:rsidRDefault="00EC68B8">
      <w:pPr>
        <w:spacing w:line="240" w:lineRule="auto"/>
      </w:pPr>
      <w:r>
        <w:separator/>
      </w:r>
    </w:p>
  </w:footnote>
  <w:footnote w:type="continuationSeparator" w:id="0">
    <w:p w14:paraId="7BC28F66" w14:textId="77777777" w:rsidR="00EC68B8" w:rsidRDefault="00EC68B8">
      <w:pPr>
        <w:spacing w:line="240" w:lineRule="auto"/>
      </w:pPr>
      <w:r>
        <w:continuationSeparator/>
      </w:r>
    </w:p>
  </w:footnote>
  <w:footnote w:id="1">
    <w:p w14:paraId="790C749D" w14:textId="0BC703AA" w:rsidR="00624618" w:rsidRDefault="00624618">
      <w:pPr>
        <w:pStyle w:val="FootnoteText"/>
      </w:pPr>
      <w:r>
        <w:rPr>
          <w:rStyle w:val="FootnoteReference"/>
        </w:rPr>
        <w:footnoteRef/>
      </w:r>
      <w:r>
        <w:t xml:space="preserve"> Two additional LA directors who were initially contacted said they would prefer not to participate at this time because of staff shortages and heavier summer workloads.</w:t>
      </w:r>
    </w:p>
  </w:footnote>
  <w:footnote w:id="2">
    <w:p w14:paraId="405853F3" w14:textId="00D8C8F3" w:rsidR="00624618" w:rsidRDefault="00624618">
      <w:pPr>
        <w:pStyle w:val="FootnoteText"/>
      </w:pPr>
      <w:r>
        <w:rPr>
          <w:rStyle w:val="FootnoteReference"/>
        </w:rPr>
        <w:footnoteRef/>
      </w:r>
      <w:r>
        <w:t xml:space="preserve"> For the cognitive interviews with the LA Directors, each respondent was also asked for general feedback on the instrument and if the respondent had not written down the number of minutes it took her to complete the survey we asked her to estimate this time. </w:t>
      </w:r>
    </w:p>
  </w:footnote>
  <w:footnote w:id="3">
    <w:p w14:paraId="0CF5AA4B" w14:textId="0BA6A56A" w:rsidR="00624618" w:rsidRDefault="00624618">
      <w:pPr>
        <w:pStyle w:val="FootnoteText"/>
      </w:pPr>
      <w:r>
        <w:rPr>
          <w:rStyle w:val="FootnoteReference"/>
        </w:rPr>
        <w:footnoteRef/>
      </w:r>
      <w:r>
        <w:t xml:space="preserve"> Two LA directors reported that completing the survey took 20 minutes; the third LA director said the survey took “less than one hour” to complete. These numbers were averaged to obtain the 33 minute burden estimate.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242EF" w14:textId="67C33923" w:rsidR="00624618" w:rsidRPr="000513FC" w:rsidRDefault="00624618" w:rsidP="000513FC">
    <w:pPr>
      <w:pStyle w:val="Header"/>
      <w:ind w:right="43"/>
      <w:rPr>
        <w:b/>
        <w:sz w:val="22"/>
      </w:rPr>
    </w:pPr>
    <w:r>
      <w:rPr>
        <w:b/>
        <w:noProof/>
        <w:sz w:val="22"/>
      </w:rPr>
      <w:t xml:space="preserve">Appendix </w:t>
    </w:r>
    <w:r w:rsidR="003F3526">
      <w:rPr>
        <w:b/>
        <w:noProof/>
        <w:sz w:val="22"/>
      </w:rPr>
      <w:t>E</w:t>
    </w:r>
    <w:r>
      <w:rPr>
        <w:b/>
        <w:noProof/>
        <w:sz w:val="22"/>
      </w:rPr>
      <w:t xml:space="preserve">. Pretest Memorandum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1A130" w14:textId="77777777" w:rsidR="00624618" w:rsidRPr="007C2CD6" w:rsidRDefault="00624618" w:rsidP="007C2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107CF" w14:textId="77777777" w:rsidR="00624618" w:rsidRDefault="00624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3399" w14:textId="77777777" w:rsidR="00624618" w:rsidRDefault="00624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E5581" w14:textId="77777777" w:rsidR="00624618" w:rsidRPr="007C2CD6" w:rsidRDefault="00624618" w:rsidP="007C2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12A4D5A"/>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59A8E664"/>
    <w:lvl w:ilvl="0">
      <w:start w:val="1"/>
      <w:numFmt w:val="decimal"/>
      <w:pStyle w:val="ListNumber"/>
      <w:lvlText w:val="%1."/>
      <w:lvlJc w:val="left"/>
      <w:pPr>
        <w:tabs>
          <w:tab w:val="num" w:pos="360"/>
        </w:tabs>
        <w:ind w:left="360" w:hanging="360"/>
      </w:pPr>
      <w:rPr>
        <w:rFonts w:hint="default"/>
        <w:b w:val="0"/>
      </w:rPr>
    </w:lvl>
  </w:abstractNum>
  <w:abstractNum w:abstractNumId="2" w15:restartNumberingAfterBreak="0">
    <w:nsid w:val="011777F6"/>
    <w:multiLevelType w:val="hybridMultilevel"/>
    <w:tmpl w:val="EDDE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E3D9A"/>
    <w:multiLevelType w:val="hybridMultilevel"/>
    <w:tmpl w:val="1FFC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10392"/>
    <w:multiLevelType w:val="hybridMultilevel"/>
    <w:tmpl w:val="8A2897C6"/>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5" w15:restartNumberingAfterBreak="0">
    <w:nsid w:val="0A1503CB"/>
    <w:multiLevelType w:val="hybridMultilevel"/>
    <w:tmpl w:val="463E3A44"/>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C162C"/>
    <w:multiLevelType w:val="hybridMultilevel"/>
    <w:tmpl w:val="7BD8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445BC8"/>
    <w:multiLevelType w:val="hybridMultilevel"/>
    <w:tmpl w:val="ACC22A66"/>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7629B"/>
    <w:multiLevelType w:val="hybridMultilevel"/>
    <w:tmpl w:val="5B66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B65E9"/>
    <w:multiLevelType w:val="hybridMultilevel"/>
    <w:tmpl w:val="ADC602CE"/>
    <w:lvl w:ilvl="0" w:tplc="785825C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30DE8"/>
    <w:multiLevelType w:val="hybridMultilevel"/>
    <w:tmpl w:val="56C0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F6CF1"/>
    <w:multiLevelType w:val="hybridMultilevel"/>
    <w:tmpl w:val="5BF2DF56"/>
    <w:lvl w:ilvl="0" w:tplc="04090001">
      <w:start w:val="1"/>
      <w:numFmt w:val="bullet"/>
      <w:lvlText w:val=""/>
      <w:lvlJc w:val="left"/>
      <w:pPr>
        <w:ind w:left="639" w:hanging="360"/>
      </w:pPr>
      <w:rPr>
        <w:rFonts w:ascii="Symbol" w:hAnsi="Symbol" w:hint="default"/>
      </w:rPr>
    </w:lvl>
    <w:lvl w:ilvl="1" w:tplc="04090003" w:tentative="1">
      <w:start w:val="1"/>
      <w:numFmt w:val="bullet"/>
      <w:lvlText w:val="o"/>
      <w:lvlJc w:val="left"/>
      <w:pPr>
        <w:ind w:left="1359" w:hanging="360"/>
      </w:pPr>
      <w:rPr>
        <w:rFonts w:ascii="Courier New" w:hAnsi="Courier New" w:cs="Courier New" w:hint="default"/>
      </w:rPr>
    </w:lvl>
    <w:lvl w:ilvl="2" w:tplc="04090005" w:tentative="1">
      <w:start w:val="1"/>
      <w:numFmt w:val="bullet"/>
      <w:lvlText w:val=""/>
      <w:lvlJc w:val="left"/>
      <w:pPr>
        <w:ind w:left="2079" w:hanging="360"/>
      </w:pPr>
      <w:rPr>
        <w:rFonts w:ascii="Wingdings" w:hAnsi="Wingdings" w:hint="default"/>
      </w:rPr>
    </w:lvl>
    <w:lvl w:ilvl="3" w:tplc="04090001" w:tentative="1">
      <w:start w:val="1"/>
      <w:numFmt w:val="bullet"/>
      <w:lvlText w:val=""/>
      <w:lvlJc w:val="left"/>
      <w:pPr>
        <w:ind w:left="2799" w:hanging="360"/>
      </w:pPr>
      <w:rPr>
        <w:rFonts w:ascii="Symbol" w:hAnsi="Symbol" w:hint="default"/>
      </w:rPr>
    </w:lvl>
    <w:lvl w:ilvl="4" w:tplc="04090003" w:tentative="1">
      <w:start w:val="1"/>
      <w:numFmt w:val="bullet"/>
      <w:lvlText w:val="o"/>
      <w:lvlJc w:val="left"/>
      <w:pPr>
        <w:ind w:left="3519" w:hanging="360"/>
      </w:pPr>
      <w:rPr>
        <w:rFonts w:ascii="Courier New" w:hAnsi="Courier New" w:cs="Courier New" w:hint="default"/>
      </w:rPr>
    </w:lvl>
    <w:lvl w:ilvl="5" w:tplc="04090005" w:tentative="1">
      <w:start w:val="1"/>
      <w:numFmt w:val="bullet"/>
      <w:lvlText w:val=""/>
      <w:lvlJc w:val="left"/>
      <w:pPr>
        <w:ind w:left="4239" w:hanging="360"/>
      </w:pPr>
      <w:rPr>
        <w:rFonts w:ascii="Wingdings" w:hAnsi="Wingdings" w:hint="default"/>
      </w:rPr>
    </w:lvl>
    <w:lvl w:ilvl="6" w:tplc="04090001" w:tentative="1">
      <w:start w:val="1"/>
      <w:numFmt w:val="bullet"/>
      <w:lvlText w:val=""/>
      <w:lvlJc w:val="left"/>
      <w:pPr>
        <w:ind w:left="4959" w:hanging="360"/>
      </w:pPr>
      <w:rPr>
        <w:rFonts w:ascii="Symbol" w:hAnsi="Symbol" w:hint="default"/>
      </w:rPr>
    </w:lvl>
    <w:lvl w:ilvl="7" w:tplc="04090003" w:tentative="1">
      <w:start w:val="1"/>
      <w:numFmt w:val="bullet"/>
      <w:lvlText w:val="o"/>
      <w:lvlJc w:val="left"/>
      <w:pPr>
        <w:ind w:left="5679" w:hanging="360"/>
      </w:pPr>
      <w:rPr>
        <w:rFonts w:ascii="Courier New" w:hAnsi="Courier New" w:cs="Courier New" w:hint="default"/>
      </w:rPr>
    </w:lvl>
    <w:lvl w:ilvl="8" w:tplc="04090005" w:tentative="1">
      <w:start w:val="1"/>
      <w:numFmt w:val="bullet"/>
      <w:lvlText w:val=""/>
      <w:lvlJc w:val="left"/>
      <w:pPr>
        <w:ind w:left="6399" w:hanging="360"/>
      </w:pPr>
      <w:rPr>
        <w:rFonts w:ascii="Wingdings" w:hAnsi="Wingdings" w:hint="default"/>
      </w:rPr>
    </w:lvl>
  </w:abstractNum>
  <w:abstractNum w:abstractNumId="14" w15:restartNumberingAfterBreak="0">
    <w:nsid w:val="1E136C4F"/>
    <w:multiLevelType w:val="hybridMultilevel"/>
    <w:tmpl w:val="AF12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7B0C08"/>
    <w:multiLevelType w:val="hybridMultilevel"/>
    <w:tmpl w:val="5F664E70"/>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20AD9"/>
    <w:multiLevelType w:val="hybridMultilevel"/>
    <w:tmpl w:val="A8160864"/>
    <w:lvl w:ilvl="0" w:tplc="00D4446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7" w15:restartNumberingAfterBreak="0">
    <w:nsid w:val="25D222E4"/>
    <w:multiLevelType w:val="hybridMultilevel"/>
    <w:tmpl w:val="E6F03A54"/>
    <w:lvl w:ilvl="0" w:tplc="3AECC2BE">
      <w:start w:val="1"/>
      <w:numFmt w:val="decimal"/>
      <w:pStyle w:val="NL-1stNumberedBullet"/>
      <w:lvlText w:val="%1."/>
      <w:lvlJc w:val="left"/>
      <w:pPr>
        <w:ind w:left="936" w:hanging="360"/>
      </w:pPr>
      <w:rPr>
        <w:rFonts w:ascii="Franklin Gothic Medium" w:hAnsi="Franklin Gothic Medium" w:cs="Times New Roman" w:hint="default"/>
        <w:b w:val="0"/>
        <w:i w:val="0"/>
        <w:color w:val="auto"/>
        <w:sz w:val="20"/>
        <w:szCs w:val="20"/>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18" w15:restartNumberingAfterBreak="0">
    <w:nsid w:val="27105C3A"/>
    <w:multiLevelType w:val="hybridMultilevel"/>
    <w:tmpl w:val="A7D04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AC6C5B"/>
    <w:multiLevelType w:val="hybridMultilevel"/>
    <w:tmpl w:val="6DAC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1" w15:restartNumberingAfterBreak="0">
    <w:nsid w:val="33EC1438"/>
    <w:multiLevelType w:val="hybridMultilevel"/>
    <w:tmpl w:val="98487E48"/>
    <w:lvl w:ilvl="0" w:tplc="785825C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AD7EB5"/>
    <w:multiLevelType w:val="hybridMultilevel"/>
    <w:tmpl w:val="8948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2246BE"/>
    <w:multiLevelType w:val="hybridMultilevel"/>
    <w:tmpl w:val="5FCCA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306CC"/>
    <w:multiLevelType w:val="hybridMultilevel"/>
    <w:tmpl w:val="BCE2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753B1"/>
    <w:multiLevelType w:val="hybridMultilevel"/>
    <w:tmpl w:val="F0EC3400"/>
    <w:lvl w:ilvl="0" w:tplc="04090001">
      <w:start w:val="1"/>
      <w:numFmt w:val="bullet"/>
      <w:lvlText w:val=""/>
      <w:lvlJc w:val="left"/>
      <w:pPr>
        <w:ind w:left="1177" w:hanging="360"/>
      </w:pPr>
      <w:rPr>
        <w:rFonts w:ascii="Symbol" w:hAnsi="Symbol" w:hint="default"/>
      </w:rPr>
    </w:lvl>
    <w:lvl w:ilvl="1" w:tplc="04090003" w:tentative="1">
      <w:start w:val="1"/>
      <w:numFmt w:val="bullet"/>
      <w:lvlText w:val="o"/>
      <w:lvlJc w:val="left"/>
      <w:pPr>
        <w:ind w:left="1897" w:hanging="360"/>
      </w:pPr>
      <w:rPr>
        <w:rFonts w:ascii="Courier New" w:hAnsi="Courier New" w:cs="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cs="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cs="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27" w15:restartNumberingAfterBreak="0">
    <w:nsid w:val="461556EC"/>
    <w:multiLevelType w:val="hybridMultilevel"/>
    <w:tmpl w:val="B8B81B32"/>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A3F1C"/>
    <w:multiLevelType w:val="multilevel"/>
    <w:tmpl w:val="B5CE4E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F158C4"/>
    <w:multiLevelType w:val="hybridMultilevel"/>
    <w:tmpl w:val="330EFE6A"/>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84CE4"/>
    <w:multiLevelType w:val="hybridMultilevel"/>
    <w:tmpl w:val="52D2CF18"/>
    <w:lvl w:ilvl="0" w:tplc="2AAA21B4">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31" w15:restartNumberingAfterBreak="0">
    <w:nsid w:val="50CA289D"/>
    <w:multiLevelType w:val="hybridMultilevel"/>
    <w:tmpl w:val="94225836"/>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F58D0"/>
    <w:multiLevelType w:val="hybridMultilevel"/>
    <w:tmpl w:val="8FB23580"/>
    <w:lvl w:ilvl="0" w:tplc="4DA63946">
      <w:start w:val="1"/>
      <w:numFmt w:val="lowerLetter"/>
      <w:lvlText w:val="%1."/>
      <w:lvlJc w:val="left"/>
      <w:pPr>
        <w:ind w:left="279" w:hanging="360"/>
      </w:pPr>
      <w:rPr>
        <w:rFonts w:hint="default"/>
      </w:rPr>
    </w:lvl>
    <w:lvl w:ilvl="1" w:tplc="04090019" w:tentative="1">
      <w:start w:val="1"/>
      <w:numFmt w:val="lowerLetter"/>
      <w:lvlText w:val="%2."/>
      <w:lvlJc w:val="left"/>
      <w:pPr>
        <w:ind w:left="999" w:hanging="360"/>
      </w:pPr>
    </w:lvl>
    <w:lvl w:ilvl="2" w:tplc="0409001B" w:tentative="1">
      <w:start w:val="1"/>
      <w:numFmt w:val="lowerRoman"/>
      <w:lvlText w:val="%3."/>
      <w:lvlJc w:val="right"/>
      <w:pPr>
        <w:ind w:left="1719" w:hanging="180"/>
      </w:pPr>
    </w:lvl>
    <w:lvl w:ilvl="3" w:tplc="0409000F" w:tentative="1">
      <w:start w:val="1"/>
      <w:numFmt w:val="decimal"/>
      <w:lvlText w:val="%4."/>
      <w:lvlJc w:val="left"/>
      <w:pPr>
        <w:ind w:left="2439" w:hanging="360"/>
      </w:pPr>
    </w:lvl>
    <w:lvl w:ilvl="4" w:tplc="04090019" w:tentative="1">
      <w:start w:val="1"/>
      <w:numFmt w:val="lowerLetter"/>
      <w:lvlText w:val="%5."/>
      <w:lvlJc w:val="left"/>
      <w:pPr>
        <w:ind w:left="3159" w:hanging="360"/>
      </w:pPr>
    </w:lvl>
    <w:lvl w:ilvl="5" w:tplc="0409001B" w:tentative="1">
      <w:start w:val="1"/>
      <w:numFmt w:val="lowerRoman"/>
      <w:lvlText w:val="%6."/>
      <w:lvlJc w:val="right"/>
      <w:pPr>
        <w:ind w:left="3879" w:hanging="180"/>
      </w:pPr>
    </w:lvl>
    <w:lvl w:ilvl="6" w:tplc="0409000F" w:tentative="1">
      <w:start w:val="1"/>
      <w:numFmt w:val="decimal"/>
      <w:lvlText w:val="%7."/>
      <w:lvlJc w:val="left"/>
      <w:pPr>
        <w:ind w:left="4599" w:hanging="360"/>
      </w:pPr>
    </w:lvl>
    <w:lvl w:ilvl="7" w:tplc="04090019" w:tentative="1">
      <w:start w:val="1"/>
      <w:numFmt w:val="lowerLetter"/>
      <w:lvlText w:val="%8."/>
      <w:lvlJc w:val="left"/>
      <w:pPr>
        <w:ind w:left="5319" w:hanging="360"/>
      </w:pPr>
    </w:lvl>
    <w:lvl w:ilvl="8" w:tplc="0409001B" w:tentative="1">
      <w:start w:val="1"/>
      <w:numFmt w:val="lowerRoman"/>
      <w:lvlText w:val="%9."/>
      <w:lvlJc w:val="right"/>
      <w:pPr>
        <w:ind w:left="6039" w:hanging="180"/>
      </w:pPr>
    </w:lvl>
  </w:abstractNum>
  <w:abstractNum w:abstractNumId="33" w15:restartNumberingAfterBreak="0">
    <w:nsid w:val="612214AA"/>
    <w:multiLevelType w:val="hybridMultilevel"/>
    <w:tmpl w:val="F5F07DCC"/>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D16CB"/>
    <w:multiLevelType w:val="hybridMultilevel"/>
    <w:tmpl w:val="63C85EFA"/>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90A9E"/>
    <w:multiLevelType w:val="hybridMultilevel"/>
    <w:tmpl w:val="ECF03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0230D"/>
    <w:multiLevelType w:val="multilevel"/>
    <w:tmpl w:val="76EA85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5CB6E65"/>
    <w:multiLevelType w:val="hybridMultilevel"/>
    <w:tmpl w:val="B388DB2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8" w15:restartNumberingAfterBreak="0">
    <w:nsid w:val="68B7028C"/>
    <w:multiLevelType w:val="hybridMultilevel"/>
    <w:tmpl w:val="CF3E1724"/>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D3902"/>
    <w:multiLevelType w:val="hybridMultilevel"/>
    <w:tmpl w:val="A50C3392"/>
    <w:lvl w:ilvl="0" w:tplc="F6D25AA6">
      <w:start w:val="1"/>
      <w:numFmt w:val="bullet"/>
      <w:pStyle w:val="ListBullet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A15BF"/>
    <w:multiLevelType w:val="hybridMultilevel"/>
    <w:tmpl w:val="C4801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716BCF"/>
    <w:multiLevelType w:val="hybridMultilevel"/>
    <w:tmpl w:val="528C550E"/>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41F99"/>
    <w:multiLevelType w:val="hybridMultilevel"/>
    <w:tmpl w:val="BCB87960"/>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9F273A"/>
    <w:multiLevelType w:val="hybridMultilevel"/>
    <w:tmpl w:val="6122B690"/>
    <w:lvl w:ilvl="0" w:tplc="785825C6">
      <w:start w:val="1"/>
      <w:numFmt w:val="bullet"/>
      <w:lvlText w:val="£"/>
      <w:lvlJc w:val="left"/>
      <w:pPr>
        <w:ind w:left="720" w:hanging="360"/>
      </w:pPr>
      <w:rPr>
        <w:rFonts w:ascii="Wingdings 2" w:hAnsi="Wingdings 2" w:hint="default"/>
      </w:rPr>
    </w:lvl>
    <w:lvl w:ilvl="1" w:tplc="628C26E2">
      <w:numFmt w:val="bullet"/>
      <w:lvlText w:val="•"/>
      <w:lvlJc w:val="left"/>
      <w:pPr>
        <w:ind w:left="1800" w:hanging="720"/>
      </w:pPr>
      <w:rPr>
        <w:rFonts w:ascii="Franklin Gothic Medium" w:eastAsia="FangSong" w:hAnsi="Franklin Gothic Medium"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515D8D"/>
    <w:multiLevelType w:val="hybridMultilevel"/>
    <w:tmpl w:val="6F70B826"/>
    <w:lvl w:ilvl="0" w:tplc="A86840EE">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F72B70"/>
    <w:multiLevelType w:val="hybridMultilevel"/>
    <w:tmpl w:val="5BF4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8"/>
  </w:num>
  <w:num w:numId="4">
    <w:abstractNumId w:val="23"/>
    <w:lvlOverride w:ilvl="0">
      <w:startOverride w:val="1"/>
    </w:lvlOverride>
  </w:num>
  <w:num w:numId="5">
    <w:abstractNumId w:val="40"/>
  </w:num>
  <w:num w:numId="6">
    <w:abstractNumId w:val="36"/>
  </w:num>
  <w:num w:numId="7">
    <w:abstractNumId w:val="39"/>
  </w:num>
  <w:num w:numId="8">
    <w:abstractNumId w:val="1"/>
    <w:lvlOverride w:ilvl="0">
      <w:startOverride w:val="3"/>
    </w:lvlOverride>
  </w:num>
  <w:num w:numId="9">
    <w:abstractNumId w:val="1"/>
    <w:lvlOverride w:ilvl="0">
      <w:startOverride w:val="26"/>
    </w:lvlOverride>
  </w:num>
  <w:num w:numId="10">
    <w:abstractNumId w:val="1"/>
    <w:lvlOverride w:ilvl="0">
      <w:startOverride w:val="21"/>
    </w:lvlOverride>
  </w:num>
  <w:num w:numId="11">
    <w:abstractNumId w:val="18"/>
  </w:num>
  <w:num w:numId="12">
    <w:abstractNumId w:val="1"/>
  </w:num>
  <w:num w:numId="13">
    <w:abstractNumId w:val="35"/>
  </w:num>
  <w:num w:numId="14">
    <w:abstractNumId w:val="45"/>
  </w:num>
  <w:num w:numId="15">
    <w:abstractNumId w:val="17"/>
  </w:num>
  <w:num w:numId="16">
    <w:abstractNumId w:val="3"/>
  </w:num>
  <w:num w:numId="17">
    <w:abstractNumId w:val="10"/>
  </w:num>
  <w:num w:numId="18">
    <w:abstractNumId w:val="2"/>
  </w:num>
  <w:num w:numId="19">
    <w:abstractNumId w:val="41"/>
  </w:num>
  <w:num w:numId="20">
    <w:abstractNumId w:val="28"/>
  </w:num>
  <w:num w:numId="21">
    <w:abstractNumId w:val="6"/>
  </w:num>
  <w:num w:numId="22">
    <w:abstractNumId w:val="21"/>
  </w:num>
  <w:num w:numId="23">
    <w:abstractNumId w:val="31"/>
  </w:num>
  <w:num w:numId="24">
    <w:abstractNumId w:val="34"/>
  </w:num>
  <w:num w:numId="25">
    <w:abstractNumId w:val="11"/>
  </w:num>
  <w:num w:numId="26">
    <w:abstractNumId w:val="9"/>
  </w:num>
  <w:num w:numId="27">
    <w:abstractNumId w:val="38"/>
  </w:num>
  <w:num w:numId="28">
    <w:abstractNumId w:val="27"/>
  </w:num>
  <w:num w:numId="29">
    <w:abstractNumId w:val="15"/>
  </w:num>
  <w:num w:numId="30">
    <w:abstractNumId w:val="5"/>
  </w:num>
  <w:num w:numId="31">
    <w:abstractNumId w:val="43"/>
  </w:num>
  <w:num w:numId="32">
    <w:abstractNumId w:val="42"/>
  </w:num>
  <w:num w:numId="33">
    <w:abstractNumId w:val="29"/>
  </w:num>
  <w:num w:numId="34">
    <w:abstractNumId w:val="22"/>
  </w:num>
  <w:num w:numId="35">
    <w:abstractNumId w:val="44"/>
  </w:num>
  <w:num w:numId="36">
    <w:abstractNumId w:val="33"/>
  </w:num>
  <w:num w:numId="37">
    <w:abstractNumId w:val="4"/>
  </w:num>
  <w:num w:numId="38">
    <w:abstractNumId w:val="19"/>
  </w:num>
  <w:num w:numId="39">
    <w:abstractNumId w:val="1"/>
    <w:lvlOverride w:ilvl="0">
      <w:startOverride w:val="28"/>
    </w:lvlOverride>
  </w:num>
  <w:num w:numId="40">
    <w:abstractNumId w:val="0"/>
  </w:num>
  <w:num w:numId="41">
    <w:abstractNumId w:val="37"/>
  </w:num>
  <w:num w:numId="42">
    <w:abstractNumId w:val="32"/>
  </w:num>
  <w:num w:numId="43">
    <w:abstractNumId w:val="13"/>
  </w:num>
  <w:num w:numId="44">
    <w:abstractNumId w:val="14"/>
  </w:num>
  <w:num w:numId="45">
    <w:abstractNumId w:val="25"/>
  </w:num>
  <w:num w:numId="46">
    <w:abstractNumId w:val="26"/>
  </w:num>
  <w:num w:numId="47">
    <w:abstractNumId w:val="17"/>
    <w:lvlOverride w:ilvl="0">
      <w:startOverride w:val="3"/>
    </w:lvlOverride>
  </w:num>
  <w:num w:numId="48">
    <w:abstractNumId w:val="17"/>
    <w:lvlOverride w:ilvl="0">
      <w:startOverride w:val="5"/>
    </w:lvlOverride>
  </w:num>
  <w:num w:numId="49">
    <w:abstractNumId w:val="24"/>
  </w:num>
  <w:num w:numId="50">
    <w:abstractNumId w:val="30"/>
  </w:num>
  <w:num w:numId="51">
    <w:abstractNumId w:val="17"/>
    <w:lvlOverride w:ilvl="0">
      <w:startOverride w:val="3"/>
    </w:lvlOverride>
  </w:num>
  <w:num w:numId="52">
    <w:abstractNumId w:val="12"/>
  </w:num>
  <w:num w:numId="53">
    <w:abstractNumId w:val="46"/>
  </w:num>
  <w:num w:numId="54">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GrammaticalErrors/>
  <w:activeWritingStyle w:appName="MSWord" w:lang="en-US" w:vendorID="64" w:dllVersion="6" w:nlCheck="1" w:checkStyle="1"/>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64"/>
    <w:rsid w:val="00002DC5"/>
    <w:rsid w:val="00004E37"/>
    <w:rsid w:val="00004F2E"/>
    <w:rsid w:val="00006334"/>
    <w:rsid w:val="00010007"/>
    <w:rsid w:val="000117A7"/>
    <w:rsid w:val="00012862"/>
    <w:rsid w:val="00014342"/>
    <w:rsid w:val="00014568"/>
    <w:rsid w:val="00014AD6"/>
    <w:rsid w:val="00022B9C"/>
    <w:rsid w:val="00033977"/>
    <w:rsid w:val="000350E9"/>
    <w:rsid w:val="00036AF4"/>
    <w:rsid w:val="00042422"/>
    <w:rsid w:val="00042430"/>
    <w:rsid w:val="00042F76"/>
    <w:rsid w:val="00042FEF"/>
    <w:rsid w:val="0004310B"/>
    <w:rsid w:val="00043871"/>
    <w:rsid w:val="00044705"/>
    <w:rsid w:val="000447C2"/>
    <w:rsid w:val="00044C3D"/>
    <w:rsid w:val="00045289"/>
    <w:rsid w:val="00047085"/>
    <w:rsid w:val="000513FC"/>
    <w:rsid w:val="00051FAB"/>
    <w:rsid w:val="00055946"/>
    <w:rsid w:val="00056C14"/>
    <w:rsid w:val="00057925"/>
    <w:rsid w:val="00061A30"/>
    <w:rsid w:val="00063FB8"/>
    <w:rsid w:val="0006498E"/>
    <w:rsid w:val="00066207"/>
    <w:rsid w:val="000708CB"/>
    <w:rsid w:val="000709C4"/>
    <w:rsid w:val="00071DA2"/>
    <w:rsid w:val="0007274E"/>
    <w:rsid w:val="00073632"/>
    <w:rsid w:val="00073764"/>
    <w:rsid w:val="00073A33"/>
    <w:rsid w:val="00073F2D"/>
    <w:rsid w:val="00076495"/>
    <w:rsid w:val="00077B30"/>
    <w:rsid w:val="00081BB4"/>
    <w:rsid w:val="0008218C"/>
    <w:rsid w:val="00084EFE"/>
    <w:rsid w:val="00086134"/>
    <w:rsid w:val="000874B3"/>
    <w:rsid w:val="00091A23"/>
    <w:rsid w:val="00093074"/>
    <w:rsid w:val="0009375C"/>
    <w:rsid w:val="00093DBA"/>
    <w:rsid w:val="00096B1A"/>
    <w:rsid w:val="0009790D"/>
    <w:rsid w:val="000A3513"/>
    <w:rsid w:val="000A4E70"/>
    <w:rsid w:val="000B29EA"/>
    <w:rsid w:val="000B43CC"/>
    <w:rsid w:val="000B5892"/>
    <w:rsid w:val="000B7C88"/>
    <w:rsid w:val="000C068C"/>
    <w:rsid w:val="000C1427"/>
    <w:rsid w:val="000C14A3"/>
    <w:rsid w:val="000C1652"/>
    <w:rsid w:val="000C2FA2"/>
    <w:rsid w:val="000C33DB"/>
    <w:rsid w:val="000C3636"/>
    <w:rsid w:val="000C5056"/>
    <w:rsid w:val="000D02CD"/>
    <w:rsid w:val="000D44EE"/>
    <w:rsid w:val="000D51B5"/>
    <w:rsid w:val="000E07BE"/>
    <w:rsid w:val="000E1052"/>
    <w:rsid w:val="000E6A42"/>
    <w:rsid w:val="000F0552"/>
    <w:rsid w:val="000F134B"/>
    <w:rsid w:val="000F1EB8"/>
    <w:rsid w:val="000F4CFB"/>
    <w:rsid w:val="000F750E"/>
    <w:rsid w:val="000F78F2"/>
    <w:rsid w:val="00101C84"/>
    <w:rsid w:val="00101FD9"/>
    <w:rsid w:val="001027B3"/>
    <w:rsid w:val="001034B0"/>
    <w:rsid w:val="00103A88"/>
    <w:rsid w:val="0010452D"/>
    <w:rsid w:val="0010660D"/>
    <w:rsid w:val="00107635"/>
    <w:rsid w:val="00110544"/>
    <w:rsid w:val="00110A78"/>
    <w:rsid w:val="001111B7"/>
    <w:rsid w:val="00112A25"/>
    <w:rsid w:val="00114C6E"/>
    <w:rsid w:val="00117C69"/>
    <w:rsid w:val="00120A6B"/>
    <w:rsid w:val="00121188"/>
    <w:rsid w:val="00121A4A"/>
    <w:rsid w:val="00122E89"/>
    <w:rsid w:val="00123F64"/>
    <w:rsid w:val="00127B47"/>
    <w:rsid w:val="001302C3"/>
    <w:rsid w:val="001306CE"/>
    <w:rsid w:val="001318BE"/>
    <w:rsid w:val="00132E91"/>
    <w:rsid w:val="0013330A"/>
    <w:rsid w:val="00133DD8"/>
    <w:rsid w:val="00133FBD"/>
    <w:rsid w:val="0013446D"/>
    <w:rsid w:val="00134EFB"/>
    <w:rsid w:val="001427EB"/>
    <w:rsid w:val="00145D17"/>
    <w:rsid w:val="00147D20"/>
    <w:rsid w:val="00152B01"/>
    <w:rsid w:val="00154DCE"/>
    <w:rsid w:val="00155D02"/>
    <w:rsid w:val="00156208"/>
    <w:rsid w:val="001659AC"/>
    <w:rsid w:val="00170B4F"/>
    <w:rsid w:val="001768BA"/>
    <w:rsid w:val="001775FA"/>
    <w:rsid w:val="00182600"/>
    <w:rsid w:val="00184A10"/>
    <w:rsid w:val="00186650"/>
    <w:rsid w:val="0019006D"/>
    <w:rsid w:val="0019261B"/>
    <w:rsid w:val="001941DE"/>
    <w:rsid w:val="00194E86"/>
    <w:rsid w:val="001952EF"/>
    <w:rsid w:val="00196A93"/>
    <w:rsid w:val="001A10A2"/>
    <w:rsid w:val="001A360E"/>
    <w:rsid w:val="001A49FD"/>
    <w:rsid w:val="001A53F5"/>
    <w:rsid w:val="001A5915"/>
    <w:rsid w:val="001A73C4"/>
    <w:rsid w:val="001B064C"/>
    <w:rsid w:val="001B097C"/>
    <w:rsid w:val="001B4519"/>
    <w:rsid w:val="001B5704"/>
    <w:rsid w:val="001B6AA1"/>
    <w:rsid w:val="001B7B54"/>
    <w:rsid w:val="001C2E8C"/>
    <w:rsid w:val="001C40C2"/>
    <w:rsid w:val="001C69DD"/>
    <w:rsid w:val="001D0187"/>
    <w:rsid w:val="001D1F70"/>
    <w:rsid w:val="001D21C9"/>
    <w:rsid w:val="001D255F"/>
    <w:rsid w:val="001D2646"/>
    <w:rsid w:val="001D4B32"/>
    <w:rsid w:val="001D5A66"/>
    <w:rsid w:val="001E0A0B"/>
    <w:rsid w:val="001E1D5E"/>
    <w:rsid w:val="001E3800"/>
    <w:rsid w:val="001E5006"/>
    <w:rsid w:val="001E5F24"/>
    <w:rsid w:val="001E6079"/>
    <w:rsid w:val="001E6E47"/>
    <w:rsid w:val="001E7C0B"/>
    <w:rsid w:val="001F22CD"/>
    <w:rsid w:val="001F54BB"/>
    <w:rsid w:val="001F5506"/>
    <w:rsid w:val="0020206D"/>
    <w:rsid w:val="0020224D"/>
    <w:rsid w:val="00203CA4"/>
    <w:rsid w:val="00203EFB"/>
    <w:rsid w:val="00204083"/>
    <w:rsid w:val="0020415E"/>
    <w:rsid w:val="00204DA5"/>
    <w:rsid w:val="0020526D"/>
    <w:rsid w:val="002073C9"/>
    <w:rsid w:val="00207844"/>
    <w:rsid w:val="002112E9"/>
    <w:rsid w:val="002128D9"/>
    <w:rsid w:val="00212FFB"/>
    <w:rsid w:val="002143C2"/>
    <w:rsid w:val="00214B46"/>
    <w:rsid w:val="00215087"/>
    <w:rsid w:val="002175A1"/>
    <w:rsid w:val="00217751"/>
    <w:rsid w:val="00220E28"/>
    <w:rsid w:val="00221BBA"/>
    <w:rsid w:val="002233D3"/>
    <w:rsid w:val="00226092"/>
    <w:rsid w:val="00227D67"/>
    <w:rsid w:val="00231EAF"/>
    <w:rsid w:val="002330F3"/>
    <w:rsid w:val="002331B7"/>
    <w:rsid w:val="002335A4"/>
    <w:rsid w:val="00233848"/>
    <w:rsid w:val="00233889"/>
    <w:rsid w:val="0023438B"/>
    <w:rsid w:val="002361FB"/>
    <w:rsid w:val="002404B6"/>
    <w:rsid w:val="00242CAD"/>
    <w:rsid w:val="0024545C"/>
    <w:rsid w:val="00247588"/>
    <w:rsid w:val="00247767"/>
    <w:rsid w:val="00247C96"/>
    <w:rsid w:val="00252ADB"/>
    <w:rsid w:val="00253547"/>
    <w:rsid w:val="00253DC3"/>
    <w:rsid w:val="00255B47"/>
    <w:rsid w:val="002576F3"/>
    <w:rsid w:val="002579CC"/>
    <w:rsid w:val="002611A0"/>
    <w:rsid w:val="00261500"/>
    <w:rsid w:val="002637BA"/>
    <w:rsid w:val="002648A9"/>
    <w:rsid w:val="00266384"/>
    <w:rsid w:val="00266495"/>
    <w:rsid w:val="00267642"/>
    <w:rsid w:val="00270F6E"/>
    <w:rsid w:val="00272C3E"/>
    <w:rsid w:val="0027456E"/>
    <w:rsid w:val="002747D9"/>
    <w:rsid w:val="00274BC3"/>
    <w:rsid w:val="00275B86"/>
    <w:rsid w:val="00275DE3"/>
    <w:rsid w:val="00281592"/>
    <w:rsid w:val="00282312"/>
    <w:rsid w:val="0028391D"/>
    <w:rsid w:val="002851B1"/>
    <w:rsid w:val="00285754"/>
    <w:rsid w:val="00286B7A"/>
    <w:rsid w:val="002902B6"/>
    <w:rsid w:val="00293179"/>
    <w:rsid w:val="00293AA7"/>
    <w:rsid w:val="002943BE"/>
    <w:rsid w:val="00296578"/>
    <w:rsid w:val="002A1A14"/>
    <w:rsid w:val="002A4DC4"/>
    <w:rsid w:val="002A5A7B"/>
    <w:rsid w:val="002A6567"/>
    <w:rsid w:val="002A6821"/>
    <w:rsid w:val="002A774B"/>
    <w:rsid w:val="002A79E9"/>
    <w:rsid w:val="002B3232"/>
    <w:rsid w:val="002B3317"/>
    <w:rsid w:val="002B4980"/>
    <w:rsid w:val="002B511B"/>
    <w:rsid w:val="002B5DEA"/>
    <w:rsid w:val="002B68C0"/>
    <w:rsid w:val="002C0688"/>
    <w:rsid w:val="002C213D"/>
    <w:rsid w:val="002C6A33"/>
    <w:rsid w:val="002C7101"/>
    <w:rsid w:val="002D1401"/>
    <w:rsid w:val="002D1420"/>
    <w:rsid w:val="002D3E8C"/>
    <w:rsid w:val="002D48B5"/>
    <w:rsid w:val="002D6D0C"/>
    <w:rsid w:val="002D7306"/>
    <w:rsid w:val="002E112A"/>
    <w:rsid w:val="002E1F26"/>
    <w:rsid w:val="002E373C"/>
    <w:rsid w:val="002E3858"/>
    <w:rsid w:val="002E7CDE"/>
    <w:rsid w:val="002F0F19"/>
    <w:rsid w:val="002F1929"/>
    <w:rsid w:val="002F1E27"/>
    <w:rsid w:val="002F3332"/>
    <w:rsid w:val="002F4B85"/>
    <w:rsid w:val="002F5259"/>
    <w:rsid w:val="002F613D"/>
    <w:rsid w:val="002F771F"/>
    <w:rsid w:val="00302E5C"/>
    <w:rsid w:val="00303C0B"/>
    <w:rsid w:val="00304009"/>
    <w:rsid w:val="0030569E"/>
    <w:rsid w:val="00305B34"/>
    <w:rsid w:val="0030691F"/>
    <w:rsid w:val="00307336"/>
    <w:rsid w:val="003073F6"/>
    <w:rsid w:val="00307FC8"/>
    <w:rsid w:val="00315646"/>
    <w:rsid w:val="003156DD"/>
    <w:rsid w:val="00317763"/>
    <w:rsid w:val="00320A40"/>
    <w:rsid w:val="003221E7"/>
    <w:rsid w:val="00322CC2"/>
    <w:rsid w:val="00323E52"/>
    <w:rsid w:val="00323FC9"/>
    <w:rsid w:val="00324EDB"/>
    <w:rsid w:val="003254F9"/>
    <w:rsid w:val="00325646"/>
    <w:rsid w:val="003278C0"/>
    <w:rsid w:val="00331B91"/>
    <w:rsid w:val="00334F2C"/>
    <w:rsid w:val="00335244"/>
    <w:rsid w:val="00335BD4"/>
    <w:rsid w:val="00337C5D"/>
    <w:rsid w:val="00344420"/>
    <w:rsid w:val="00344F34"/>
    <w:rsid w:val="00345506"/>
    <w:rsid w:val="00347C6A"/>
    <w:rsid w:val="00354A6F"/>
    <w:rsid w:val="00354EDD"/>
    <w:rsid w:val="00355831"/>
    <w:rsid w:val="00363391"/>
    <w:rsid w:val="003643FD"/>
    <w:rsid w:val="0036589A"/>
    <w:rsid w:val="00370C6F"/>
    <w:rsid w:val="00371658"/>
    <w:rsid w:val="003813A3"/>
    <w:rsid w:val="00382101"/>
    <w:rsid w:val="0038351C"/>
    <w:rsid w:val="00383C29"/>
    <w:rsid w:val="00384FE3"/>
    <w:rsid w:val="00386021"/>
    <w:rsid w:val="003870AC"/>
    <w:rsid w:val="0039061E"/>
    <w:rsid w:val="00391801"/>
    <w:rsid w:val="00394063"/>
    <w:rsid w:val="003952D2"/>
    <w:rsid w:val="00396F6C"/>
    <w:rsid w:val="00397B0B"/>
    <w:rsid w:val="003A02BB"/>
    <w:rsid w:val="003A0416"/>
    <w:rsid w:val="003A2450"/>
    <w:rsid w:val="003A33F2"/>
    <w:rsid w:val="003A4615"/>
    <w:rsid w:val="003A522C"/>
    <w:rsid w:val="003A67DF"/>
    <w:rsid w:val="003A6AB6"/>
    <w:rsid w:val="003B5F8B"/>
    <w:rsid w:val="003B64E7"/>
    <w:rsid w:val="003B6831"/>
    <w:rsid w:val="003C00ED"/>
    <w:rsid w:val="003C3199"/>
    <w:rsid w:val="003C41EF"/>
    <w:rsid w:val="003C4DA2"/>
    <w:rsid w:val="003D384C"/>
    <w:rsid w:val="003E490E"/>
    <w:rsid w:val="003E6427"/>
    <w:rsid w:val="003E65E6"/>
    <w:rsid w:val="003F04E1"/>
    <w:rsid w:val="003F3526"/>
    <w:rsid w:val="003F39AC"/>
    <w:rsid w:val="003F53A3"/>
    <w:rsid w:val="00403177"/>
    <w:rsid w:val="00404B39"/>
    <w:rsid w:val="0040709B"/>
    <w:rsid w:val="004144E2"/>
    <w:rsid w:val="00414B36"/>
    <w:rsid w:val="004153AF"/>
    <w:rsid w:val="00416B70"/>
    <w:rsid w:val="00417779"/>
    <w:rsid w:val="00420317"/>
    <w:rsid w:val="00421E98"/>
    <w:rsid w:val="00422C29"/>
    <w:rsid w:val="004250B7"/>
    <w:rsid w:val="004273F4"/>
    <w:rsid w:val="00430B57"/>
    <w:rsid w:val="00432EA9"/>
    <w:rsid w:val="00435E1A"/>
    <w:rsid w:val="00436457"/>
    <w:rsid w:val="00441AA3"/>
    <w:rsid w:val="00441B77"/>
    <w:rsid w:val="0044366C"/>
    <w:rsid w:val="00445B0D"/>
    <w:rsid w:val="00452BEC"/>
    <w:rsid w:val="00463769"/>
    <w:rsid w:val="004642D9"/>
    <w:rsid w:val="00466BAD"/>
    <w:rsid w:val="00470300"/>
    <w:rsid w:val="0047041E"/>
    <w:rsid w:val="0047352F"/>
    <w:rsid w:val="004751CC"/>
    <w:rsid w:val="004762B0"/>
    <w:rsid w:val="00480388"/>
    <w:rsid w:val="00480981"/>
    <w:rsid w:val="00481DB2"/>
    <w:rsid w:val="00482367"/>
    <w:rsid w:val="00483432"/>
    <w:rsid w:val="00484224"/>
    <w:rsid w:val="0048472E"/>
    <w:rsid w:val="00493E51"/>
    <w:rsid w:val="00494432"/>
    <w:rsid w:val="004974BE"/>
    <w:rsid w:val="004A0459"/>
    <w:rsid w:val="004B2FAC"/>
    <w:rsid w:val="004B3AEF"/>
    <w:rsid w:val="004B79BD"/>
    <w:rsid w:val="004C037E"/>
    <w:rsid w:val="004C1D42"/>
    <w:rsid w:val="004C5EF5"/>
    <w:rsid w:val="004C7379"/>
    <w:rsid w:val="004C77ED"/>
    <w:rsid w:val="004D0AAA"/>
    <w:rsid w:val="004D0D4C"/>
    <w:rsid w:val="004D3719"/>
    <w:rsid w:val="004D4BD3"/>
    <w:rsid w:val="004D6FC7"/>
    <w:rsid w:val="004E01DD"/>
    <w:rsid w:val="004E2306"/>
    <w:rsid w:val="004E7AC1"/>
    <w:rsid w:val="004E7D81"/>
    <w:rsid w:val="004F63CB"/>
    <w:rsid w:val="004F6A8F"/>
    <w:rsid w:val="00500480"/>
    <w:rsid w:val="00500490"/>
    <w:rsid w:val="00500689"/>
    <w:rsid w:val="00500D1C"/>
    <w:rsid w:val="00510FE4"/>
    <w:rsid w:val="0051381C"/>
    <w:rsid w:val="00514F33"/>
    <w:rsid w:val="00517369"/>
    <w:rsid w:val="00517BD9"/>
    <w:rsid w:val="005256A9"/>
    <w:rsid w:val="00530815"/>
    <w:rsid w:val="005319DE"/>
    <w:rsid w:val="00532AEE"/>
    <w:rsid w:val="00534AB2"/>
    <w:rsid w:val="005350D1"/>
    <w:rsid w:val="00536837"/>
    <w:rsid w:val="0054188B"/>
    <w:rsid w:val="00541F62"/>
    <w:rsid w:val="005427C7"/>
    <w:rsid w:val="005444F4"/>
    <w:rsid w:val="00551589"/>
    <w:rsid w:val="00552F34"/>
    <w:rsid w:val="00552FF8"/>
    <w:rsid w:val="005547B9"/>
    <w:rsid w:val="0055745E"/>
    <w:rsid w:val="005621E8"/>
    <w:rsid w:val="00562D82"/>
    <w:rsid w:val="00566200"/>
    <w:rsid w:val="005668E0"/>
    <w:rsid w:val="00570715"/>
    <w:rsid w:val="00571833"/>
    <w:rsid w:val="00573846"/>
    <w:rsid w:val="00574F87"/>
    <w:rsid w:val="005753F6"/>
    <w:rsid w:val="005757D9"/>
    <w:rsid w:val="00575C11"/>
    <w:rsid w:val="00576FA2"/>
    <w:rsid w:val="00580B23"/>
    <w:rsid w:val="00591452"/>
    <w:rsid w:val="00593313"/>
    <w:rsid w:val="00593976"/>
    <w:rsid w:val="00596C37"/>
    <w:rsid w:val="005A2708"/>
    <w:rsid w:val="005A2C8D"/>
    <w:rsid w:val="005A691F"/>
    <w:rsid w:val="005B01A5"/>
    <w:rsid w:val="005B4A04"/>
    <w:rsid w:val="005B7031"/>
    <w:rsid w:val="005C2DCC"/>
    <w:rsid w:val="005C612D"/>
    <w:rsid w:val="005C7CAB"/>
    <w:rsid w:val="005D1174"/>
    <w:rsid w:val="005D46D8"/>
    <w:rsid w:val="005D5BBC"/>
    <w:rsid w:val="005E0A48"/>
    <w:rsid w:val="005E16B7"/>
    <w:rsid w:val="005E3AA1"/>
    <w:rsid w:val="005E53FF"/>
    <w:rsid w:val="005E72D4"/>
    <w:rsid w:val="005E7753"/>
    <w:rsid w:val="005F09AD"/>
    <w:rsid w:val="005F23B3"/>
    <w:rsid w:val="005F33C9"/>
    <w:rsid w:val="005F5509"/>
    <w:rsid w:val="005F63DE"/>
    <w:rsid w:val="005F6A0D"/>
    <w:rsid w:val="00611991"/>
    <w:rsid w:val="00612E56"/>
    <w:rsid w:val="00613770"/>
    <w:rsid w:val="00614494"/>
    <w:rsid w:val="00614F65"/>
    <w:rsid w:val="00621673"/>
    <w:rsid w:val="0062189D"/>
    <w:rsid w:val="00622F9A"/>
    <w:rsid w:val="00624618"/>
    <w:rsid w:val="006269A2"/>
    <w:rsid w:val="006313A0"/>
    <w:rsid w:val="00631812"/>
    <w:rsid w:val="00631E2E"/>
    <w:rsid w:val="006329A3"/>
    <w:rsid w:val="00633865"/>
    <w:rsid w:val="006354A6"/>
    <w:rsid w:val="00635F71"/>
    <w:rsid w:val="0064132B"/>
    <w:rsid w:val="00643D54"/>
    <w:rsid w:val="00643EEB"/>
    <w:rsid w:val="00644471"/>
    <w:rsid w:val="00644DD6"/>
    <w:rsid w:val="006507E9"/>
    <w:rsid w:val="00651022"/>
    <w:rsid w:val="00655751"/>
    <w:rsid w:val="00660F53"/>
    <w:rsid w:val="00663607"/>
    <w:rsid w:val="00664442"/>
    <w:rsid w:val="0066641F"/>
    <w:rsid w:val="006664C2"/>
    <w:rsid w:val="00667D04"/>
    <w:rsid w:val="00667ED6"/>
    <w:rsid w:val="00672E8F"/>
    <w:rsid w:val="00674FA6"/>
    <w:rsid w:val="006756A3"/>
    <w:rsid w:val="006764F0"/>
    <w:rsid w:val="00680516"/>
    <w:rsid w:val="00680BCF"/>
    <w:rsid w:val="0068253C"/>
    <w:rsid w:val="00683296"/>
    <w:rsid w:val="0068381B"/>
    <w:rsid w:val="00683820"/>
    <w:rsid w:val="00683C23"/>
    <w:rsid w:val="006849A8"/>
    <w:rsid w:val="006901D7"/>
    <w:rsid w:val="00692F92"/>
    <w:rsid w:val="00696839"/>
    <w:rsid w:val="006A0637"/>
    <w:rsid w:val="006A238C"/>
    <w:rsid w:val="006A34B7"/>
    <w:rsid w:val="006A46F6"/>
    <w:rsid w:val="006A4F03"/>
    <w:rsid w:val="006A5056"/>
    <w:rsid w:val="006A6755"/>
    <w:rsid w:val="006B0876"/>
    <w:rsid w:val="006B3907"/>
    <w:rsid w:val="006B4DC6"/>
    <w:rsid w:val="006C00D7"/>
    <w:rsid w:val="006C3E4D"/>
    <w:rsid w:val="006D0097"/>
    <w:rsid w:val="006D07E6"/>
    <w:rsid w:val="006D4F29"/>
    <w:rsid w:val="006D735C"/>
    <w:rsid w:val="006D7EB1"/>
    <w:rsid w:val="006D7FDC"/>
    <w:rsid w:val="006E0756"/>
    <w:rsid w:val="006E31CE"/>
    <w:rsid w:val="006E35AA"/>
    <w:rsid w:val="006E4B0F"/>
    <w:rsid w:val="006E5D16"/>
    <w:rsid w:val="006E775D"/>
    <w:rsid w:val="006F041C"/>
    <w:rsid w:val="006F3AEE"/>
    <w:rsid w:val="006F4692"/>
    <w:rsid w:val="006F4A08"/>
    <w:rsid w:val="006F6389"/>
    <w:rsid w:val="006F65A6"/>
    <w:rsid w:val="0070039E"/>
    <w:rsid w:val="00700A81"/>
    <w:rsid w:val="007035CD"/>
    <w:rsid w:val="00703859"/>
    <w:rsid w:val="00705A09"/>
    <w:rsid w:val="00707A44"/>
    <w:rsid w:val="00707ACB"/>
    <w:rsid w:val="00711677"/>
    <w:rsid w:val="007132D4"/>
    <w:rsid w:val="0071755F"/>
    <w:rsid w:val="00721588"/>
    <w:rsid w:val="0072199D"/>
    <w:rsid w:val="007221E1"/>
    <w:rsid w:val="007230F4"/>
    <w:rsid w:val="0072337A"/>
    <w:rsid w:val="007238F9"/>
    <w:rsid w:val="007304BD"/>
    <w:rsid w:val="00730A9B"/>
    <w:rsid w:val="00731A44"/>
    <w:rsid w:val="00732264"/>
    <w:rsid w:val="00735CED"/>
    <w:rsid w:val="00741FAB"/>
    <w:rsid w:val="0074389B"/>
    <w:rsid w:val="00743C3A"/>
    <w:rsid w:val="00744EB9"/>
    <w:rsid w:val="0074562F"/>
    <w:rsid w:val="007561B7"/>
    <w:rsid w:val="00764E20"/>
    <w:rsid w:val="0076554F"/>
    <w:rsid w:val="0076579C"/>
    <w:rsid w:val="00767EE5"/>
    <w:rsid w:val="00770430"/>
    <w:rsid w:val="00770E81"/>
    <w:rsid w:val="007713F3"/>
    <w:rsid w:val="0077229E"/>
    <w:rsid w:val="0077268A"/>
    <w:rsid w:val="00772DD6"/>
    <w:rsid w:val="00774268"/>
    <w:rsid w:val="0077775D"/>
    <w:rsid w:val="00780896"/>
    <w:rsid w:val="00782460"/>
    <w:rsid w:val="0078473D"/>
    <w:rsid w:val="00785AD3"/>
    <w:rsid w:val="00790228"/>
    <w:rsid w:val="007904EF"/>
    <w:rsid w:val="0079514D"/>
    <w:rsid w:val="00795760"/>
    <w:rsid w:val="007A2A26"/>
    <w:rsid w:val="007A4939"/>
    <w:rsid w:val="007A4BF5"/>
    <w:rsid w:val="007A626E"/>
    <w:rsid w:val="007A76FF"/>
    <w:rsid w:val="007A7C6F"/>
    <w:rsid w:val="007A7CB3"/>
    <w:rsid w:val="007B1080"/>
    <w:rsid w:val="007B3A3C"/>
    <w:rsid w:val="007B3CEE"/>
    <w:rsid w:val="007B4BA2"/>
    <w:rsid w:val="007B66BE"/>
    <w:rsid w:val="007B67DB"/>
    <w:rsid w:val="007B7BE6"/>
    <w:rsid w:val="007C0946"/>
    <w:rsid w:val="007C25CA"/>
    <w:rsid w:val="007C2CD6"/>
    <w:rsid w:val="007C2D80"/>
    <w:rsid w:val="007D37F4"/>
    <w:rsid w:val="007D5550"/>
    <w:rsid w:val="007E11B5"/>
    <w:rsid w:val="007E12D4"/>
    <w:rsid w:val="007E29DF"/>
    <w:rsid w:val="007E3F4A"/>
    <w:rsid w:val="007E6E4E"/>
    <w:rsid w:val="007E7E9F"/>
    <w:rsid w:val="007F6697"/>
    <w:rsid w:val="008033D7"/>
    <w:rsid w:val="00803C9C"/>
    <w:rsid w:val="00803F5F"/>
    <w:rsid w:val="008051F9"/>
    <w:rsid w:val="00806949"/>
    <w:rsid w:val="00807888"/>
    <w:rsid w:val="00810CA1"/>
    <w:rsid w:val="00812690"/>
    <w:rsid w:val="00815042"/>
    <w:rsid w:val="00816BAE"/>
    <w:rsid w:val="008209DF"/>
    <w:rsid w:val="00820C97"/>
    <w:rsid w:val="0082139B"/>
    <w:rsid w:val="00821EB3"/>
    <w:rsid w:val="00823AD0"/>
    <w:rsid w:val="008305C1"/>
    <w:rsid w:val="00831AAB"/>
    <w:rsid w:val="00834CDD"/>
    <w:rsid w:val="00835572"/>
    <w:rsid w:val="00836FF3"/>
    <w:rsid w:val="00837C82"/>
    <w:rsid w:val="00840620"/>
    <w:rsid w:val="00841E89"/>
    <w:rsid w:val="00846A36"/>
    <w:rsid w:val="008478CF"/>
    <w:rsid w:val="00847ED1"/>
    <w:rsid w:val="00850A8B"/>
    <w:rsid w:val="00852691"/>
    <w:rsid w:val="00852C15"/>
    <w:rsid w:val="00853851"/>
    <w:rsid w:val="008547A6"/>
    <w:rsid w:val="008562F2"/>
    <w:rsid w:val="00856727"/>
    <w:rsid w:val="0086074F"/>
    <w:rsid w:val="0086324B"/>
    <w:rsid w:val="00864BC8"/>
    <w:rsid w:val="0086798F"/>
    <w:rsid w:val="00867AB3"/>
    <w:rsid w:val="008714EF"/>
    <w:rsid w:val="0087193C"/>
    <w:rsid w:val="00871A6F"/>
    <w:rsid w:val="008724DE"/>
    <w:rsid w:val="00875010"/>
    <w:rsid w:val="008750B5"/>
    <w:rsid w:val="008767AE"/>
    <w:rsid w:val="00877441"/>
    <w:rsid w:val="0088021E"/>
    <w:rsid w:val="00882D5D"/>
    <w:rsid w:val="00884ECA"/>
    <w:rsid w:val="00885E20"/>
    <w:rsid w:val="008874B0"/>
    <w:rsid w:val="00887EC8"/>
    <w:rsid w:val="00894610"/>
    <w:rsid w:val="00895BD7"/>
    <w:rsid w:val="00895E95"/>
    <w:rsid w:val="00895F45"/>
    <w:rsid w:val="008971CC"/>
    <w:rsid w:val="008A558F"/>
    <w:rsid w:val="008A5B2B"/>
    <w:rsid w:val="008A66D5"/>
    <w:rsid w:val="008A696E"/>
    <w:rsid w:val="008A6D83"/>
    <w:rsid w:val="008A7DB8"/>
    <w:rsid w:val="008B0C2A"/>
    <w:rsid w:val="008B41E2"/>
    <w:rsid w:val="008B577C"/>
    <w:rsid w:val="008B7A19"/>
    <w:rsid w:val="008C3C8A"/>
    <w:rsid w:val="008D044F"/>
    <w:rsid w:val="008D2988"/>
    <w:rsid w:val="008D45A5"/>
    <w:rsid w:val="008D48FF"/>
    <w:rsid w:val="008E0D80"/>
    <w:rsid w:val="008E346C"/>
    <w:rsid w:val="008E65C2"/>
    <w:rsid w:val="008F1B81"/>
    <w:rsid w:val="008F1E86"/>
    <w:rsid w:val="008F42C4"/>
    <w:rsid w:val="008F6B36"/>
    <w:rsid w:val="0090015A"/>
    <w:rsid w:val="009007CA"/>
    <w:rsid w:val="00905707"/>
    <w:rsid w:val="0091182A"/>
    <w:rsid w:val="0091230B"/>
    <w:rsid w:val="00914E74"/>
    <w:rsid w:val="00921BEF"/>
    <w:rsid w:val="00921FCE"/>
    <w:rsid w:val="00922AFD"/>
    <w:rsid w:val="00922FDB"/>
    <w:rsid w:val="00923737"/>
    <w:rsid w:val="00923C66"/>
    <w:rsid w:val="00926369"/>
    <w:rsid w:val="00932B3E"/>
    <w:rsid w:val="00932F1A"/>
    <w:rsid w:val="009355F7"/>
    <w:rsid w:val="00936425"/>
    <w:rsid w:val="00940319"/>
    <w:rsid w:val="00942FC3"/>
    <w:rsid w:val="0094489B"/>
    <w:rsid w:val="00946700"/>
    <w:rsid w:val="00950A60"/>
    <w:rsid w:val="00951612"/>
    <w:rsid w:val="0095362B"/>
    <w:rsid w:val="009538C6"/>
    <w:rsid w:val="00956A75"/>
    <w:rsid w:val="00962150"/>
    <w:rsid w:val="0096733E"/>
    <w:rsid w:val="00970332"/>
    <w:rsid w:val="0097142D"/>
    <w:rsid w:val="0097492C"/>
    <w:rsid w:val="0097643E"/>
    <w:rsid w:val="009771C5"/>
    <w:rsid w:val="00977DD8"/>
    <w:rsid w:val="00980CC6"/>
    <w:rsid w:val="00980F0E"/>
    <w:rsid w:val="0098155D"/>
    <w:rsid w:val="00982315"/>
    <w:rsid w:val="0098687F"/>
    <w:rsid w:val="009871D3"/>
    <w:rsid w:val="00987B64"/>
    <w:rsid w:val="00992257"/>
    <w:rsid w:val="00992616"/>
    <w:rsid w:val="00992641"/>
    <w:rsid w:val="00993B4E"/>
    <w:rsid w:val="009943A4"/>
    <w:rsid w:val="009A0FF4"/>
    <w:rsid w:val="009A20CB"/>
    <w:rsid w:val="009A349A"/>
    <w:rsid w:val="009A3A61"/>
    <w:rsid w:val="009A54D3"/>
    <w:rsid w:val="009B2DE4"/>
    <w:rsid w:val="009B60B9"/>
    <w:rsid w:val="009C1FC0"/>
    <w:rsid w:val="009C218C"/>
    <w:rsid w:val="009C35B9"/>
    <w:rsid w:val="009C6DFF"/>
    <w:rsid w:val="009D254B"/>
    <w:rsid w:val="009D2ECA"/>
    <w:rsid w:val="009D33A6"/>
    <w:rsid w:val="009E4238"/>
    <w:rsid w:val="009F1015"/>
    <w:rsid w:val="009F114E"/>
    <w:rsid w:val="009F5875"/>
    <w:rsid w:val="009F5D4A"/>
    <w:rsid w:val="009F637F"/>
    <w:rsid w:val="00A02552"/>
    <w:rsid w:val="00A03C66"/>
    <w:rsid w:val="00A04698"/>
    <w:rsid w:val="00A10C95"/>
    <w:rsid w:val="00A1100E"/>
    <w:rsid w:val="00A112E2"/>
    <w:rsid w:val="00A14504"/>
    <w:rsid w:val="00A1468C"/>
    <w:rsid w:val="00A15A6F"/>
    <w:rsid w:val="00A160DD"/>
    <w:rsid w:val="00A1707B"/>
    <w:rsid w:val="00A20F5A"/>
    <w:rsid w:val="00A21133"/>
    <w:rsid w:val="00A21ECB"/>
    <w:rsid w:val="00A2202E"/>
    <w:rsid w:val="00A22111"/>
    <w:rsid w:val="00A2304B"/>
    <w:rsid w:val="00A230DF"/>
    <w:rsid w:val="00A23F43"/>
    <w:rsid w:val="00A24A25"/>
    <w:rsid w:val="00A256BC"/>
    <w:rsid w:val="00A26AEE"/>
    <w:rsid w:val="00A26E08"/>
    <w:rsid w:val="00A30482"/>
    <w:rsid w:val="00A34FFD"/>
    <w:rsid w:val="00A36F21"/>
    <w:rsid w:val="00A36F55"/>
    <w:rsid w:val="00A37D33"/>
    <w:rsid w:val="00A44935"/>
    <w:rsid w:val="00A453F0"/>
    <w:rsid w:val="00A4755B"/>
    <w:rsid w:val="00A47ED6"/>
    <w:rsid w:val="00A50423"/>
    <w:rsid w:val="00A5064E"/>
    <w:rsid w:val="00A52FC5"/>
    <w:rsid w:val="00A55522"/>
    <w:rsid w:val="00A55813"/>
    <w:rsid w:val="00A571E4"/>
    <w:rsid w:val="00A57CAB"/>
    <w:rsid w:val="00A621CC"/>
    <w:rsid w:val="00A62E42"/>
    <w:rsid w:val="00A64E11"/>
    <w:rsid w:val="00A668DB"/>
    <w:rsid w:val="00A66ADB"/>
    <w:rsid w:val="00A67F90"/>
    <w:rsid w:val="00A70463"/>
    <w:rsid w:val="00A727E4"/>
    <w:rsid w:val="00A72EA1"/>
    <w:rsid w:val="00A74196"/>
    <w:rsid w:val="00A755BD"/>
    <w:rsid w:val="00A75648"/>
    <w:rsid w:val="00A77B40"/>
    <w:rsid w:val="00A77D80"/>
    <w:rsid w:val="00A80085"/>
    <w:rsid w:val="00A80C12"/>
    <w:rsid w:val="00A80F0B"/>
    <w:rsid w:val="00A81ACB"/>
    <w:rsid w:val="00A81C90"/>
    <w:rsid w:val="00A82C0B"/>
    <w:rsid w:val="00A842CD"/>
    <w:rsid w:val="00A84890"/>
    <w:rsid w:val="00A8696D"/>
    <w:rsid w:val="00A86C1F"/>
    <w:rsid w:val="00A877F4"/>
    <w:rsid w:val="00A8799E"/>
    <w:rsid w:val="00A87B86"/>
    <w:rsid w:val="00A9104B"/>
    <w:rsid w:val="00A97FA7"/>
    <w:rsid w:val="00AA0DD6"/>
    <w:rsid w:val="00AA1177"/>
    <w:rsid w:val="00AA1E2E"/>
    <w:rsid w:val="00AA6753"/>
    <w:rsid w:val="00AB4A6D"/>
    <w:rsid w:val="00AC0BFB"/>
    <w:rsid w:val="00AC5F75"/>
    <w:rsid w:val="00AC64BC"/>
    <w:rsid w:val="00AD1558"/>
    <w:rsid w:val="00AD37A7"/>
    <w:rsid w:val="00AD395D"/>
    <w:rsid w:val="00AD4FDD"/>
    <w:rsid w:val="00AD5980"/>
    <w:rsid w:val="00AE2173"/>
    <w:rsid w:val="00AE3C51"/>
    <w:rsid w:val="00AE3EE6"/>
    <w:rsid w:val="00AE5A72"/>
    <w:rsid w:val="00AF1251"/>
    <w:rsid w:val="00AF3094"/>
    <w:rsid w:val="00AF5619"/>
    <w:rsid w:val="00B035C9"/>
    <w:rsid w:val="00B0543F"/>
    <w:rsid w:val="00B063EC"/>
    <w:rsid w:val="00B06CAC"/>
    <w:rsid w:val="00B06D66"/>
    <w:rsid w:val="00B07CD6"/>
    <w:rsid w:val="00B100D2"/>
    <w:rsid w:val="00B104D4"/>
    <w:rsid w:val="00B118D4"/>
    <w:rsid w:val="00B11E90"/>
    <w:rsid w:val="00B12077"/>
    <w:rsid w:val="00B13EA8"/>
    <w:rsid w:val="00B21C85"/>
    <w:rsid w:val="00B21FBE"/>
    <w:rsid w:val="00B231D1"/>
    <w:rsid w:val="00B2512F"/>
    <w:rsid w:val="00B25972"/>
    <w:rsid w:val="00B25DBC"/>
    <w:rsid w:val="00B26763"/>
    <w:rsid w:val="00B302A1"/>
    <w:rsid w:val="00B30827"/>
    <w:rsid w:val="00B3120C"/>
    <w:rsid w:val="00B31701"/>
    <w:rsid w:val="00B32451"/>
    <w:rsid w:val="00B32B2B"/>
    <w:rsid w:val="00B451F9"/>
    <w:rsid w:val="00B474AB"/>
    <w:rsid w:val="00B54406"/>
    <w:rsid w:val="00B54F20"/>
    <w:rsid w:val="00B55900"/>
    <w:rsid w:val="00B55B95"/>
    <w:rsid w:val="00B575CC"/>
    <w:rsid w:val="00B62D7A"/>
    <w:rsid w:val="00B6409F"/>
    <w:rsid w:val="00B64AA8"/>
    <w:rsid w:val="00B65B3A"/>
    <w:rsid w:val="00B65CF8"/>
    <w:rsid w:val="00B67109"/>
    <w:rsid w:val="00B67496"/>
    <w:rsid w:val="00B677D9"/>
    <w:rsid w:val="00B70876"/>
    <w:rsid w:val="00B715C7"/>
    <w:rsid w:val="00B755EB"/>
    <w:rsid w:val="00B7690C"/>
    <w:rsid w:val="00B77CBC"/>
    <w:rsid w:val="00B800C1"/>
    <w:rsid w:val="00B83588"/>
    <w:rsid w:val="00B84D69"/>
    <w:rsid w:val="00B876EF"/>
    <w:rsid w:val="00B878A4"/>
    <w:rsid w:val="00B936EF"/>
    <w:rsid w:val="00B9677F"/>
    <w:rsid w:val="00BA1074"/>
    <w:rsid w:val="00BA307D"/>
    <w:rsid w:val="00BA4999"/>
    <w:rsid w:val="00BA4BAC"/>
    <w:rsid w:val="00BB06E9"/>
    <w:rsid w:val="00BB0EF3"/>
    <w:rsid w:val="00BB1FB4"/>
    <w:rsid w:val="00BB46C0"/>
    <w:rsid w:val="00BB46EA"/>
    <w:rsid w:val="00BB575D"/>
    <w:rsid w:val="00BB6C98"/>
    <w:rsid w:val="00BB764F"/>
    <w:rsid w:val="00BB78E0"/>
    <w:rsid w:val="00BC19ED"/>
    <w:rsid w:val="00BC3B00"/>
    <w:rsid w:val="00BC42EB"/>
    <w:rsid w:val="00BC5DA4"/>
    <w:rsid w:val="00BC6CD9"/>
    <w:rsid w:val="00BC6E81"/>
    <w:rsid w:val="00BD1970"/>
    <w:rsid w:val="00BD4520"/>
    <w:rsid w:val="00BD4AB9"/>
    <w:rsid w:val="00BD586A"/>
    <w:rsid w:val="00BD5961"/>
    <w:rsid w:val="00BE28A2"/>
    <w:rsid w:val="00BE2C65"/>
    <w:rsid w:val="00BE57FE"/>
    <w:rsid w:val="00BE6197"/>
    <w:rsid w:val="00BE61F9"/>
    <w:rsid w:val="00BE6F11"/>
    <w:rsid w:val="00BE7F57"/>
    <w:rsid w:val="00BF2134"/>
    <w:rsid w:val="00BF23D6"/>
    <w:rsid w:val="00BF2625"/>
    <w:rsid w:val="00BF27AB"/>
    <w:rsid w:val="00BF2E94"/>
    <w:rsid w:val="00BF3B62"/>
    <w:rsid w:val="00BF4B33"/>
    <w:rsid w:val="00BF52E2"/>
    <w:rsid w:val="00BF6BB4"/>
    <w:rsid w:val="00C01DA3"/>
    <w:rsid w:val="00C02332"/>
    <w:rsid w:val="00C03A6F"/>
    <w:rsid w:val="00C06140"/>
    <w:rsid w:val="00C06A55"/>
    <w:rsid w:val="00C07120"/>
    <w:rsid w:val="00C108B1"/>
    <w:rsid w:val="00C10ACC"/>
    <w:rsid w:val="00C12EE4"/>
    <w:rsid w:val="00C14B4C"/>
    <w:rsid w:val="00C16990"/>
    <w:rsid w:val="00C176BD"/>
    <w:rsid w:val="00C17F28"/>
    <w:rsid w:val="00C202A8"/>
    <w:rsid w:val="00C23317"/>
    <w:rsid w:val="00C23EA4"/>
    <w:rsid w:val="00C2566A"/>
    <w:rsid w:val="00C26967"/>
    <w:rsid w:val="00C274BD"/>
    <w:rsid w:val="00C301A2"/>
    <w:rsid w:val="00C31396"/>
    <w:rsid w:val="00C35C68"/>
    <w:rsid w:val="00C36567"/>
    <w:rsid w:val="00C36882"/>
    <w:rsid w:val="00C4011B"/>
    <w:rsid w:val="00C40803"/>
    <w:rsid w:val="00C415FF"/>
    <w:rsid w:val="00C41ADD"/>
    <w:rsid w:val="00C43BCA"/>
    <w:rsid w:val="00C43E61"/>
    <w:rsid w:val="00C43F18"/>
    <w:rsid w:val="00C44186"/>
    <w:rsid w:val="00C4452B"/>
    <w:rsid w:val="00C50612"/>
    <w:rsid w:val="00C53DF0"/>
    <w:rsid w:val="00C55A4A"/>
    <w:rsid w:val="00C55AE3"/>
    <w:rsid w:val="00C60ECA"/>
    <w:rsid w:val="00C61ED2"/>
    <w:rsid w:val="00C635CF"/>
    <w:rsid w:val="00C661E0"/>
    <w:rsid w:val="00C72F4B"/>
    <w:rsid w:val="00C73E1B"/>
    <w:rsid w:val="00C74AC2"/>
    <w:rsid w:val="00C75C22"/>
    <w:rsid w:val="00C76425"/>
    <w:rsid w:val="00C769CE"/>
    <w:rsid w:val="00C77510"/>
    <w:rsid w:val="00C81152"/>
    <w:rsid w:val="00C82619"/>
    <w:rsid w:val="00C8264E"/>
    <w:rsid w:val="00C85A48"/>
    <w:rsid w:val="00C86942"/>
    <w:rsid w:val="00C90DBC"/>
    <w:rsid w:val="00C9296E"/>
    <w:rsid w:val="00C9473F"/>
    <w:rsid w:val="00C959A9"/>
    <w:rsid w:val="00C9607B"/>
    <w:rsid w:val="00C96AAA"/>
    <w:rsid w:val="00CA3893"/>
    <w:rsid w:val="00CA414C"/>
    <w:rsid w:val="00CA6170"/>
    <w:rsid w:val="00CB0647"/>
    <w:rsid w:val="00CB193E"/>
    <w:rsid w:val="00CB6421"/>
    <w:rsid w:val="00CB6898"/>
    <w:rsid w:val="00CC000A"/>
    <w:rsid w:val="00CC297B"/>
    <w:rsid w:val="00CC46AB"/>
    <w:rsid w:val="00CD0B31"/>
    <w:rsid w:val="00CD2B68"/>
    <w:rsid w:val="00CD34D6"/>
    <w:rsid w:val="00CD6672"/>
    <w:rsid w:val="00CD6DBA"/>
    <w:rsid w:val="00CD70C0"/>
    <w:rsid w:val="00CD7C27"/>
    <w:rsid w:val="00CE0449"/>
    <w:rsid w:val="00CE1CAF"/>
    <w:rsid w:val="00CE1F05"/>
    <w:rsid w:val="00CE2B03"/>
    <w:rsid w:val="00CE4123"/>
    <w:rsid w:val="00CE6820"/>
    <w:rsid w:val="00CE6EEC"/>
    <w:rsid w:val="00CF2F50"/>
    <w:rsid w:val="00CF3F10"/>
    <w:rsid w:val="00D008FD"/>
    <w:rsid w:val="00D026CE"/>
    <w:rsid w:val="00D02CC4"/>
    <w:rsid w:val="00D02F42"/>
    <w:rsid w:val="00D0332F"/>
    <w:rsid w:val="00D03AA6"/>
    <w:rsid w:val="00D13E4F"/>
    <w:rsid w:val="00D2000D"/>
    <w:rsid w:val="00D20A08"/>
    <w:rsid w:val="00D221A8"/>
    <w:rsid w:val="00D22324"/>
    <w:rsid w:val="00D2277D"/>
    <w:rsid w:val="00D233A1"/>
    <w:rsid w:val="00D2443D"/>
    <w:rsid w:val="00D24CB2"/>
    <w:rsid w:val="00D256B0"/>
    <w:rsid w:val="00D302BC"/>
    <w:rsid w:val="00D30832"/>
    <w:rsid w:val="00D33F6D"/>
    <w:rsid w:val="00D343FD"/>
    <w:rsid w:val="00D363F4"/>
    <w:rsid w:val="00D3743E"/>
    <w:rsid w:val="00D43CBA"/>
    <w:rsid w:val="00D50147"/>
    <w:rsid w:val="00D53410"/>
    <w:rsid w:val="00D55999"/>
    <w:rsid w:val="00D564BE"/>
    <w:rsid w:val="00D57368"/>
    <w:rsid w:val="00D60CCB"/>
    <w:rsid w:val="00D60D77"/>
    <w:rsid w:val="00D624EE"/>
    <w:rsid w:val="00D63563"/>
    <w:rsid w:val="00D737EE"/>
    <w:rsid w:val="00D75A59"/>
    <w:rsid w:val="00D80309"/>
    <w:rsid w:val="00D83BAD"/>
    <w:rsid w:val="00D85543"/>
    <w:rsid w:val="00D8617D"/>
    <w:rsid w:val="00D87002"/>
    <w:rsid w:val="00D933AD"/>
    <w:rsid w:val="00D948F1"/>
    <w:rsid w:val="00D95FB3"/>
    <w:rsid w:val="00D975A1"/>
    <w:rsid w:val="00DA1D69"/>
    <w:rsid w:val="00DA3350"/>
    <w:rsid w:val="00DA3E61"/>
    <w:rsid w:val="00DA5B8C"/>
    <w:rsid w:val="00DB1794"/>
    <w:rsid w:val="00DB2FA6"/>
    <w:rsid w:val="00DB36C8"/>
    <w:rsid w:val="00DB3773"/>
    <w:rsid w:val="00DB38BE"/>
    <w:rsid w:val="00DB4769"/>
    <w:rsid w:val="00DB4B6E"/>
    <w:rsid w:val="00DB558B"/>
    <w:rsid w:val="00DB7B0C"/>
    <w:rsid w:val="00DC0EEC"/>
    <w:rsid w:val="00DC1353"/>
    <w:rsid w:val="00DC1F3E"/>
    <w:rsid w:val="00DC55C9"/>
    <w:rsid w:val="00DC5D84"/>
    <w:rsid w:val="00DC63C2"/>
    <w:rsid w:val="00DC7389"/>
    <w:rsid w:val="00DD0FCA"/>
    <w:rsid w:val="00DD1C48"/>
    <w:rsid w:val="00DD39B7"/>
    <w:rsid w:val="00DD3A57"/>
    <w:rsid w:val="00DD4E06"/>
    <w:rsid w:val="00DD6228"/>
    <w:rsid w:val="00DD6B7E"/>
    <w:rsid w:val="00DE1082"/>
    <w:rsid w:val="00DE299B"/>
    <w:rsid w:val="00DE658E"/>
    <w:rsid w:val="00DE68E1"/>
    <w:rsid w:val="00DE705D"/>
    <w:rsid w:val="00DF1544"/>
    <w:rsid w:val="00DF435E"/>
    <w:rsid w:val="00E01890"/>
    <w:rsid w:val="00E04910"/>
    <w:rsid w:val="00E053E5"/>
    <w:rsid w:val="00E0698B"/>
    <w:rsid w:val="00E10131"/>
    <w:rsid w:val="00E10E3D"/>
    <w:rsid w:val="00E11011"/>
    <w:rsid w:val="00E11C6E"/>
    <w:rsid w:val="00E11D52"/>
    <w:rsid w:val="00E11E19"/>
    <w:rsid w:val="00E13EB0"/>
    <w:rsid w:val="00E1521A"/>
    <w:rsid w:val="00E16E07"/>
    <w:rsid w:val="00E30081"/>
    <w:rsid w:val="00E30E6D"/>
    <w:rsid w:val="00E314C7"/>
    <w:rsid w:val="00E32640"/>
    <w:rsid w:val="00E33761"/>
    <w:rsid w:val="00E3425F"/>
    <w:rsid w:val="00E34B81"/>
    <w:rsid w:val="00E34E89"/>
    <w:rsid w:val="00E3688E"/>
    <w:rsid w:val="00E41B95"/>
    <w:rsid w:val="00E45046"/>
    <w:rsid w:val="00E460A3"/>
    <w:rsid w:val="00E47194"/>
    <w:rsid w:val="00E544ED"/>
    <w:rsid w:val="00E5515C"/>
    <w:rsid w:val="00E552EB"/>
    <w:rsid w:val="00E5680F"/>
    <w:rsid w:val="00E6096F"/>
    <w:rsid w:val="00E6220A"/>
    <w:rsid w:val="00E62BCD"/>
    <w:rsid w:val="00E63987"/>
    <w:rsid w:val="00E65595"/>
    <w:rsid w:val="00E65D9F"/>
    <w:rsid w:val="00E65F1B"/>
    <w:rsid w:val="00E671DC"/>
    <w:rsid w:val="00E67930"/>
    <w:rsid w:val="00E70785"/>
    <w:rsid w:val="00E70DFB"/>
    <w:rsid w:val="00E72A56"/>
    <w:rsid w:val="00E747A2"/>
    <w:rsid w:val="00E74C03"/>
    <w:rsid w:val="00E766D8"/>
    <w:rsid w:val="00E76AA5"/>
    <w:rsid w:val="00E82577"/>
    <w:rsid w:val="00E8350B"/>
    <w:rsid w:val="00E85AA1"/>
    <w:rsid w:val="00E86BFE"/>
    <w:rsid w:val="00E90931"/>
    <w:rsid w:val="00E91855"/>
    <w:rsid w:val="00E92709"/>
    <w:rsid w:val="00E932C7"/>
    <w:rsid w:val="00E935B2"/>
    <w:rsid w:val="00E94499"/>
    <w:rsid w:val="00E9487A"/>
    <w:rsid w:val="00E955D5"/>
    <w:rsid w:val="00E95692"/>
    <w:rsid w:val="00E976F7"/>
    <w:rsid w:val="00EA00A2"/>
    <w:rsid w:val="00EA1C73"/>
    <w:rsid w:val="00EA3928"/>
    <w:rsid w:val="00EA4732"/>
    <w:rsid w:val="00EA6750"/>
    <w:rsid w:val="00EA6F4F"/>
    <w:rsid w:val="00EB5CA8"/>
    <w:rsid w:val="00EC17B6"/>
    <w:rsid w:val="00EC5256"/>
    <w:rsid w:val="00EC68B8"/>
    <w:rsid w:val="00EC7314"/>
    <w:rsid w:val="00ED24DB"/>
    <w:rsid w:val="00ED3B35"/>
    <w:rsid w:val="00ED441D"/>
    <w:rsid w:val="00ED7226"/>
    <w:rsid w:val="00EE0165"/>
    <w:rsid w:val="00EE1952"/>
    <w:rsid w:val="00EE5439"/>
    <w:rsid w:val="00EE593E"/>
    <w:rsid w:val="00EE73BC"/>
    <w:rsid w:val="00EF1E3F"/>
    <w:rsid w:val="00EF2B3B"/>
    <w:rsid w:val="00EF4608"/>
    <w:rsid w:val="00EF4A3F"/>
    <w:rsid w:val="00F02E97"/>
    <w:rsid w:val="00F034BE"/>
    <w:rsid w:val="00F05E45"/>
    <w:rsid w:val="00F06AB7"/>
    <w:rsid w:val="00F074B7"/>
    <w:rsid w:val="00F1139A"/>
    <w:rsid w:val="00F13269"/>
    <w:rsid w:val="00F13852"/>
    <w:rsid w:val="00F1479A"/>
    <w:rsid w:val="00F15F7A"/>
    <w:rsid w:val="00F166E1"/>
    <w:rsid w:val="00F16EA7"/>
    <w:rsid w:val="00F23CD9"/>
    <w:rsid w:val="00F24EE3"/>
    <w:rsid w:val="00F2518C"/>
    <w:rsid w:val="00F261E9"/>
    <w:rsid w:val="00F30793"/>
    <w:rsid w:val="00F319A7"/>
    <w:rsid w:val="00F34A11"/>
    <w:rsid w:val="00F34E29"/>
    <w:rsid w:val="00F359AD"/>
    <w:rsid w:val="00F36AE3"/>
    <w:rsid w:val="00F42418"/>
    <w:rsid w:val="00F43501"/>
    <w:rsid w:val="00F45912"/>
    <w:rsid w:val="00F46F0E"/>
    <w:rsid w:val="00F47576"/>
    <w:rsid w:val="00F50581"/>
    <w:rsid w:val="00F508CD"/>
    <w:rsid w:val="00F51C53"/>
    <w:rsid w:val="00F52231"/>
    <w:rsid w:val="00F53EC4"/>
    <w:rsid w:val="00F54A25"/>
    <w:rsid w:val="00F54A84"/>
    <w:rsid w:val="00F5644B"/>
    <w:rsid w:val="00F578D3"/>
    <w:rsid w:val="00F6076E"/>
    <w:rsid w:val="00F619E0"/>
    <w:rsid w:val="00F650F1"/>
    <w:rsid w:val="00F65A2B"/>
    <w:rsid w:val="00F66203"/>
    <w:rsid w:val="00F673D2"/>
    <w:rsid w:val="00F70690"/>
    <w:rsid w:val="00F72113"/>
    <w:rsid w:val="00F745A8"/>
    <w:rsid w:val="00F74C1B"/>
    <w:rsid w:val="00F82BFD"/>
    <w:rsid w:val="00F835A0"/>
    <w:rsid w:val="00F83760"/>
    <w:rsid w:val="00F86F49"/>
    <w:rsid w:val="00F90AC6"/>
    <w:rsid w:val="00F90ACF"/>
    <w:rsid w:val="00F93BDE"/>
    <w:rsid w:val="00F95BE5"/>
    <w:rsid w:val="00F96C7A"/>
    <w:rsid w:val="00FA2CDA"/>
    <w:rsid w:val="00FA6AA2"/>
    <w:rsid w:val="00FA6AEC"/>
    <w:rsid w:val="00FA74C0"/>
    <w:rsid w:val="00FB25F1"/>
    <w:rsid w:val="00FB2FBC"/>
    <w:rsid w:val="00FC02B0"/>
    <w:rsid w:val="00FC0422"/>
    <w:rsid w:val="00FD13E7"/>
    <w:rsid w:val="00FD4FB2"/>
    <w:rsid w:val="00FE016E"/>
    <w:rsid w:val="00FE1921"/>
    <w:rsid w:val="00FE2150"/>
    <w:rsid w:val="00FE52E7"/>
    <w:rsid w:val="00FE60E3"/>
    <w:rsid w:val="00FF1233"/>
    <w:rsid w:val="00FF1595"/>
    <w:rsid w:val="00FF245E"/>
    <w:rsid w:val="00FF299E"/>
    <w:rsid w:val="00FF3CD7"/>
    <w:rsid w:val="00FF4913"/>
    <w:rsid w:val="00FF5A58"/>
    <w:rsid w:val="00FF5AB7"/>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D48026"/>
  <w15:docId w15:val="{05A0F24B-1780-4C58-AE0A-936337A1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3A"/>
    <w:pPr>
      <w:spacing w:line="240" w:lineRule="atLeast"/>
    </w:pPr>
    <w:rPr>
      <w:rFonts w:ascii="Garamond" w:hAnsi="Garamond"/>
      <w:sz w:val="24"/>
    </w:rPr>
  </w:style>
  <w:style w:type="paragraph" w:styleId="Heading1">
    <w:name w:val="heading 1"/>
    <w:aliases w:val="H1-Chap. Head"/>
    <w:basedOn w:val="Normal"/>
    <w:link w:val="Heading1Char"/>
    <w:qFormat/>
    <w:rsid w:val="001A360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1A360E"/>
    <w:pPr>
      <w:spacing w:after="360"/>
      <w:ind w:left="1152" w:hanging="1152"/>
      <w:jc w:val="left"/>
      <w:outlineLvl w:val="1"/>
    </w:pPr>
    <w:rPr>
      <w:sz w:val="32"/>
    </w:rPr>
  </w:style>
  <w:style w:type="paragraph" w:styleId="Heading3">
    <w:name w:val="heading 3"/>
    <w:aliases w:val="H3-Sec. Head"/>
    <w:basedOn w:val="Heading1"/>
    <w:next w:val="L1-FlLSp12"/>
    <w:qFormat/>
    <w:rsid w:val="001A360E"/>
    <w:pPr>
      <w:spacing w:after="360"/>
      <w:ind w:left="1152" w:hanging="1152"/>
      <w:jc w:val="left"/>
      <w:outlineLvl w:val="2"/>
    </w:pPr>
    <w:rPr>
      <w:sz w:val="28"/>
    </w:rPr>
  </w:style>
  <w:style w:type="paragraph" w:styleId="Heading4">
    <w:name w:val="heading 4"/>
    <w:aliases w:val="H4-Sec. Head"/>
    <w:basedOn w:val="Heading1"/>
    <w:next w:val="L1-FlLSp12"/>
    <w:qFormat/>
    <w:rsid w:val="001A360E"/>
    <w:pPr>
      <w:spacing w:after="360"/>
      <w:ind w:left="1152" w:hanging="1152"/>
      <w:jc w:val="left"/>
      <w:outlineLvl w:val="3"/>
    </w:pPr>
    <w:rPr>
      <w:color w:val="auto"/>
      <w:sz w:val="24"/>
    </w:rPr>
  </w:style>
  <w:style w:type="paragraph" w:styleId="Heading5">
    <w:name w:val="heading 5"/>
    <w:aliases w:val="H5-Sec. Head"/>
    <w:basedOn w:val="Heading1"/>
    <w:next w:val="L1-FlLSp12"/>
    <w:qFormat/>
    <w:rsid w:val="001A360E"/>
    <w:pPr>
      <w:keepLines/>
      <w:spacing w:after="360"/>
      <w:ind w:left="1152" w:hanging="1152"/>
      <w:jc w:val="left"/>
      <w:outlineLvl w:val="4"/>
    </w:pPr>
    <w:rPr>
      <w:i/>
      <w:color w:val="auto"/>
      <w:sz w:val="24"/>
    </w:rPr>
  </w:style>
  <w:style w:type="paragraph" w:styleId="Heading6">
    <w:name w:val="heading 6"/>
    <w:basedOn w:val="Normal"/>
    <w:next w:val="Normal"/>
    <w:qFormat/>
    <w:rsid w:val="001A360E"/>
    <w:pPr>
      <w:keepNext/>
      <w:spacing w:before="240"/>
      <w:jc w:val="center"/>
      <w:outlineLvl w:val="5"/>
    </w:pPr>
    <w:rPr>
      <w:b/>
      <w:caps/>
    </w:rPr>
  </w:style>
  <w:style w:type="paragraph" w:styleId="Heading7">
    <w:name w:val="heading 7"/>
    <w:basedOn w:val="Normal"/>
    <w:next w:val="Normal"/>
    <w:qFormat/>
    <w:rsid w:val="001A360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A360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1A360E"/>
    <w:pPr>
      <w:keepLines/>
      <w:jc w:val="center"/>
    </w:pPr>
  </w:style>
  <w:style w:type="paragraph" w:customStyle="1" w:styleId="C3-CtrSp12">
    <w:name w:val="C3-Ctr Sp&amp;1/2"/>
    <w:basedOn w:val="Normal"/>
    <w:rsid w:val="001A360E"/>
    <w:pPr>
      <w:keepLines/>
      <w:spacing w:line="360" w:lineRule="atLeast"/>
      <w:jc w:val="center"/>
    </w:pPr>
  </w:style>
  <w:style w:type="paragraph" w:customStyle="1" w:styleId="E1-Equation">
    <w:name w:val="E1-Equation"/>
    <w:basedOn w:val="Normal"/>
    <w:rsid w:val="001A360E"/>
    <w:pPr>
      <w:tabs>
        <w:tab w:val="center" w:pos="4680"/>
        <w:tab w:val="right" w:pos="9360"/>
      </w:tabs>
    </w:pPr>
  </w:style>
  <w:style w:type="paragraph" w:customStyle="1" w:styleId="E2-Equation">
    <w:name w:val="E2-Equation"/>
    <w:basedOn w:val="Normal"/>
    <w:rsid w:val="001A360E"/>
    <w:pPr>
      <w:tabs>
        <w:tab w:val="right" w:pos="1152"/>
        <w:tab w:val="center" w:pos="1440"/>
        <w:tab w:val="left" w:pos="1728"/>
      </w:tabs>
      <w:ind w:left="1728" w:hanging="1728"/>
    </w:pPr>
  </w:style>
  <w:style w:type="paragraph" w:styleId="Footer">
    <w:name w:val="footer"/>
    <w:basedOn w:val="Normal"/>
    <w:link w:val="FooterChar"/>
    <w:rsid w:val="001A360E"/>
  </w:style>
  <w:style w:type="paragraph" w:styleId="FootnoteText">
    <w:name w:val="footnote text"/>
    <w:aliases w:val="F1"/>
    <w:link w:val="FootnoteTextChar"/>
    <w:uiPriority w:val="99"/>
    <w:semiHidden/>
    <w:rsid w:val="001A360E"/>
    <w:pPr>
      <w:tabs>
        <w:tab w:val="left" w:pos="120"/>
      </w:tabs>
      <w:spacing w:before="120" w:line="200" w:lineRule="atLeast"/>
      <w:ind w:left="115" w:hanging="115"/>
    </w:pPr>
    <w:rPr>
      <w:rFonts w:ascii="Garamond" w:hAnsi="Garamond"/>
    </w:rPr>
  </w:style>
  <w:style w:type="paragraph" w:styleId="Header">
    <w:name w:val="header"/>
    <w:basedOn w:val="Normal"/>
    <w:link w:val="HeaderChar"/>
    <w:rsid w:val="001A360E"/>
    <w:rPr>
      <w:sz w:val="20"/>
    </w:rPr>
  </w:style>
  <w:style w:type="paragraph" w:customStyle="1" w:styleId="L1-FlLSp12">
    <w:name w:val="L1-FlL Sp&amp;1/2"/>
    <w:basedOn w:val="Normal"/>
    <w:link w:val="L1-FlLSp12Char"/>
    <w:qFormat/>
    <w:rsid w:val="001A360E"/>
    <w:pPr>
      <w:tabs>
        <w:tab w:val="left" w:pos="1152"/>
      </w:tabs>
      <w:spacing w:line="360" w:lineRule="atLeast"/>
    </w:pPr>
  </w:style>
  <w:style w:type="paragraph" w:customStyle="1" w:styleId="N0-FlLftBullet">
    <w:name w:val="N0-Fl Lft Bullet"/>
    <w:basedOn w:val="Normal"/>
    <w:rsid w:val="001A360E"/>
    <w:pPr>
      <w:tabs>
        <w:tab w:val="left" w:pos="576"/>
      </w:tabs>
      <w:spacing w:after="240"/>
      <w:ind w:left="576" w:hanging="576"/>
    </w:pPr>
  </w:style>
  <w:style w:type="paragraph" w:customStyle="1" w:styleId="N1-1stBullet">
    <w:name w:val="N1-1st Bullet"/>
    <w:basedOn w:val="Normal"/>
    <w:link w:val="N1-1stBulletChar"/>
    <w:qFormat/>
    <w:rsid w:val="001A360E"/>
    <w:pPr>
      <w:numPr>
        <w:numId w:val="2"/>
      </w:numPr>
      <w:spacing w:after="240"/>
    </w:pPr>
  </w:style>
  <w:style w:type="paragraph" w:customStyle="1" w:styleId="N2-2ndBullet">
    <w:name w:val="N2-2nd Bullet"/>
    <w:basedOn w:val="Normal"/>
    <w:rsid w:val="001A360E"/>
    <w:pPr>
      <w:numPr>
        <w:numId w:val="1"/>
      </w:numPr>
      <w:spacing w:after="240"/>
    </w:pPr>
  </w:style>
  <w:style w:type="paragraph" w:customStyle="1" w:styleId="N3-3rdBullet">
    <w:name w:val="N3-3rd Bullet"/>
    <w:basedOn w:val="Normal"/>
    <w:rsid w:val="001A360E"/>
    <w:pPr>
      <w:numPr>
        <w:numId w:val="4"/>
      </w:numPr>
      <w:spacing w:after="240"/>
    </w:pPr>
  </w:style>
  <w:style w:type="paragraph" w:customStyle="1" w:styleId="N4-4thBullet">
    <w:name w:val="N4-4th Bullet"/>
    <w:basedOn w:val="Normal"/>
    <w:rsid w:val="001A360E"/>
    <w:pPr>
      <w:numPr>
        <w:numId w:val="3"/>
      </w:numPr>
      <w:spacing w:after="240"/>
    </w:pPr>
  </w:style>
  <w:style w:type="paragraph" w:customStyle="1" w:styleId="N5-5thBullet">
    <w:name w:val="N5-5th Bullet"/>
    <w:basedOn w:val="Normal"/>
    <w:rsid w:val="001A360E"/>
    <w:pPr>
      <w:tabs>
        <w:tab w:val="left" w:pos="3456"/>
      </w:tabs>
      <w:spacing w:after="240"/>
      <w:ind w:left="3456" w:hanging="576"/>
    </w:pPr>
  </w:style>
  <w:style w:type="paragraph" w:customStyle="1" w:styleId="N6-DateInd">
    <w:name w:val="N6-Date Ind."/>
    <w:basedOn w:val="Normal"/>
    <w:rsid w:val="001A360E"/>
    <w:pPr>
      <w:tabs>
        <w:tab w:val="left" w:pos="4910"/>
      </w:tabs>
      <w:ind w:left="4910"/>
    </w:pPr>
  </w:style>
  <w:style w:type="paragraph" w:customStyle="1" w:styleId="N7-3Block">
    <w:name w:val="N7-3&quot; Block"/>
    <w:basedOn w:val="Normal"/>
    <w:rsid w:val="001A360E"/>
    <w:pPr>
      <w:tabs>
        <w:tab w:val="left" w:pos="1152"/>
      </w:tabs>
      <w:ind w:left="1152" w:right="1152"/>
    </w:pPr>
  </w:style>
  <w:style w:type="paragraph" w:customStyle="1" w:styleId="N8-QxQBlock">
    <w:name w:val="N8-QxQ Block"/>
    <w:basedOn w:val="Normal"/>
    <w:rsid w:val="001A360E"/>
    <w:pPr>
      <w:tabs>
        <w:tab w:val="left" w:pos="1152"/>
      </w:tabs>
      <w:spacing w:after="360" w:line="360" w:lineRule="atLeast"/>
      <w:ind w:left="1152" w:hanging="1152"/>
    </w:pPr>
  </w:style>
  <w:style w:type="paragraph" w:customStyle="1" w:styleId="P1-StandPara">
    <w:name w:val="P1-Stand Para"/>
    <w:basedOn w:val="Normal"/>
    <w:rsid w:val="001A360E"/>
    <w:pPr>
      <w:spacing w:line="360" w:lineRule="atLeast"/>
      <w:ind w:firstLine="1152"/>
    </w:pPr>
  </w:style>
  <w:style w:type="paragraph" w:customStyle="1" w:styleId="Q1-BestFinQ">
    <w:name w:val="Q1-Best/Fin Q"/>
    <w:rsid w:val="001A360E"/>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1A360E"/>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1A360E"/>
  </w:style>
  <w:style w:type="paragraph" w:customStyle="1" w:styleId="SP-SglSpPara">
    <w:name w:val="SP-Sgl Sp Para"/>
    <w:basedOn w:val="Normal"/>
    <w:rsid w:val="001A360E"/>
    <w:pPr>
      <w:tabs>
        <w:tab w:val="left" w:pos="576"/>
      </w:tabs>
      <w:ind w:firstLine="576"/>
    </w:pPr>
  </w:style>
  <w:style w:type="paragraph" w:customStyle="1" w:styleId="T0-ChapPgHd">
    <w:name w:val="T0-Chap/Pg Hd"/>
    <w:basedOn w:val="Normal"/>
    <w:rsid w:val="001A360E"/>
    <w:pPr>
      <w:tabs>
        <w:tab w:val="left" w:pos="8640"/>
      </w:tabs>
    </w:pPr>
    <w:rPr>
      <w:rFonts w:ascii="Franklin Gothic Medium" w:hAnsi="Franklin Gothic Medium"/>
      <w:u w:val="words"/>
    </w:rPr>
  </w:style>
  <w:style w:type="paragraph" w:styleId="TOC1">
    <w:name w:val="toc 1"/>
    <w:basedOn w:val="Normal"/>
    <w:uiPriority w:val="39"/>
    <w:rsid w:val="001A360E"/>
    <w:pPr>
      <w:tabs>
        <w:tab w:val="left" w:pos="1440"/>
        <w:tab w:val="right" w:leader="dot" w:pos="8208"/>
        <w:tab w:val="left" w:pos="8640"/>
      </w:tabs>
      <w:ind w:left="1440" w:right="1800" w:hanging="1152"/>
    </w:pPr>
  </w:style>
  <w:style w:type="paragraph" w:styleId="TOC2">
    <w:name w:val="toc 2"/>
    <w:basedOn w:val="Normal"/>
    <w:uiPriority w:val="39"/>
    <w:rsid w:val="001A360E"/>
    <w:pPr>
      <w:tabs>
        <w:tab w:val="left" w:pos="2160"/>
        <w:tab w:val="right" w:leader="dot" w:pos="8208"/>
        <w:tab w:val="left" w:pos="8640"/>
      </w:tabs>
      <w:ind w:left="2160" w:right="1800" w:hanging="720"/>
    </w:pPr>
    <w:rPr>
      <w:szCs w:val="22"/>
    </w:rPr>
  </w:style>
  <w:style w:type="paragraph" w:styleId="TOC3">
    <w:name w:val="toc 3"/>
    <w:basedOn w:val="Normal"/>
    <w:uiPriority w:val="39"/>
    <w:rsid w:val="001A360E"/>
    <w:pPr>
      <w:tabs>
        <w:tab w:val="left" w:pos="3024"/>
        <w:tab w:val="right" w:leader="dot" w:pos="8208"/>
        <w:tab w:val="left" w:pos="8640"/>
      </w:tabs>
      <w:ind w:left="3024" w:right="1800" w:hanging="864"/>
    </w:pPr>
  </w:style>
  <w:style w:type="paragraph" w:styleId="TOC4">
    <w:name w:val="toc 4"/>
    <w:basedOn w:val="Normal"/>
    <w:semiHidden/>
    <w:rsid w:val="001A360E"/>
    <w:pPr>
      <w:tabs>
        <w:tab w:val="left" w:pos="3888"/>
        <w:tab w:val="right" w:leader="dot" w:pos="8208"/>
        <w:tab w:val="left" w:pos="8640"/>
      </w:tabs>
      <w:ind w:left="3888" w:right="1800" w:hanging="864"/>
    </w:pPr>
  </w:style>
  <w:style w:type="paragraph" w:styleId="TOC5">
    <w:name w:val="toc 5"/>
    <w:basedOn w:val="Normal"/>
    <w:uiPriority w:val="39"/>
    <w:rsid w:val="001A360E"/>
    <w:pPr>
      <w:tabs>
        <w:tab w:val="left" w:pos="1440"/>
        <w:tab w:val="right" w:leader="dot" w:pos="8208"/>
        <w:tab w:val="left" w:pos="8640"/>
      </w:tabs>
      <w:ind w:left="1440" w:right="1800" w:hanging="1152"/>
    </w:pPr>
  </w:style>
  <w:style w:type="paragraph" w:customStyle="1" w:styleId="TT-TableTitle">
    <w:name w:val="TT-Table Title"/>
    <w:rsid w:val="001A360E"/>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1A360E"/>
    <w:pPr>
      <w:tabs>
        <w:tab w:val="left" w:pos="2232"/>
      </w:tabs>
      <w:spacing w:line="240" w:lineRule="exact"/>
    </w:pPr>
  </w:style>
  <w:style w:type="paragraph" w:customStyle="1" w:styleId="R1-ResPara">
    <w:name w:val="R1-Res. Para"/>
    <w:rsid w:val="001A360E"/>
    <w:pPr>
      <w:spacing w:line="240" w:lineRule="atLeast"/>
      <w:ind w:left="288"/>
    </w:pPr>
    <w:rPr>
      <w:rFonts w:ascii="Garamond" w:hAnsi="Garamond"/>
      <w:sz w:val="24"/>
    </w:rPr>
  </w:style>
  <w:style w:type="paragraph" w:customStyle="1" w:styleId="R2-ResBullet">
    <w:name w:val="R2-Res Bullet"/>
    <w:basedOn w:val="Normal"/>
    <w:rsid w:val="001A360E"/>
    <w:pPr>
      <w:tabs>
        <w:tab w:val="left" w:pos="720"/>
      </w:tabs>
      <w:ind w:left="720" w:hanging="432"/>
    </w:pPr>
  </w:style>
  <w:style w:type="paragraph" w:customStyle="1" w:styleId="RF-Reference">
    <w:name w:val="RF-Reference"/>
    <w:basedOn w:val="Normal"/>
    <w:rsid w:val="001A360E"/>
    <w:pPr>
      <w:spacing w:line="240" w:lineRule="exact"/>
      <w:ind w:left="216" w:hanging="216"/>
    </w:pPr>
  </w:style>
  <w:style w:type="paragraph" w:customStyle="1" w:styleId="RH-SglSpHead">
    <w:name w:val="RH-Sgl Sp Head"/>
    <w:next w:val="RL-FlLftSgl"/>
    <w:rsid w:val="001A360E"/>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1A360E"/>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1A360E"/>
    <w:pPr>
      <w:keepNext/>
      <w:spacing w:line="240" w:lineRule="exact"/>
    </w:pPr>
    <w:rPr>
      <w:u w:val="single"/>
    </w:rPr>
  </w:style>
  <w:style w:type="paragraph" w:customStyle="1" w:styleId="Header-1">
    <w:name w:val="Header-1"/>
    <w:rsid w:val="001A360E"/>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1A360E"/>
    <w:pPr>
      <w:numPr>
        <w:numId w:val="5"/>
      </w:numPr>
    </w:pPr>
  </w:style>
  <w:style w:type="character" w:styleId="PageNumber">
    <w:name w:val="page number"/>
    <w:basedOn w:val="DefaultParagraphFont"/>
    <w:rsid w:val="001A360E"/>
  </w:style>
  <w:style w:type="paragraph" w:customStyle="1" w:styleId="R0-FLLftSglBoldItalic">
    <w:name w:val="R0-FL Lft Sgl Bold Italic"/>
    <w:rsid w:val="001A360E"/>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1A360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1A360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A360E"/>
    <w:rPr>
      <w:rFonts w:ascii="Franklin Gothic Medium" w:hAnsi="Franklin Gothic Medium"/>
      <w:sz w:val="16"/>
    </w:rPr>
  </w:style>
  <w:style w:type="paragraph" w:customStyle="1" w:styleId="TH-TableHeading">
    <w:name w:val="TH-Table Heading"/>
    <w:rsid w:val="001A360E"/>
    <w:pPr>
      <w:keepNext/>
      <w:spacing w:line="240" w:lineRule="atLeast"/>
      <w:jc w:val="center"/>
    </w:pPr>
    <w:rPr>
      <w:rFonts w:ascii="Franklin Gothic Medium" w:hAnsi="Franklin Gothic Medium"/>
      <w:b/>
    </w:rPr>
  </w:style>
  <w:style w:type="paragraph" w:styleId="TOC6">
    <w:name w:val="toc 6"/>
    <w:semiHidden/>
    <w:rsid w:val="001A360E"/>
    <w:pPr>
      <w:tabs>
        <w:tab w:val="right" w:leader="dot" w:pos="8208"/>
        <w:tab w:val="left" w:pos="8640"/>
      </w:tabs>
      <w:ind w:left="288"/>
    </w:pPr>
    <w:rPr>
      <w:rFonts w:ascii="Garamond" w:hAnsi="Garamond"/>
      <w:sz w:val="24"/>
      <w:szCs w:val="22"/>
    </w:rPr>
  </w:style>
  <w:style w:type="paragraph" w:styleId="TOC7">
    <w:name w:val="toc 7"/>
    <w:semiHidden/>
    <w:rsid w:val="001A360E"/>
    <w:pPr>
      <w:tabs>
        <w:tab w:val="right" w:leader="dot" w:pos="8208"/>
        <w:tab w:val="left" w:pos="8640"/>
      </w:tabs>
      <w:ind w:left="1440"/>
    </w:pPr>
    <w:rPr>
      <w:rFonts w:ascii="Garamond" w:hAnsi="Garamond"/>
      <w:sz w:val="24"/>
      <w:szCs w:val="22"/>
    </w:rPr>
  </w:style>
  <w:style w:type="paragraph" w:styleId="TOC8">
    <w:name w:val="toc 8"/>
    <w:semiHidden/>
    <w:rsid w:val="001A360E"/>
    <w:pPr>
      <w:tabs>
        <w:tab w:val="right" w:leader="dot" w:pos="8208"/>
        <w:tab w:val="left" w:pos="8640"/>
      </w:tabs>
      <w:ind w:left="2160"/>
    </w:pPr>
    <w:rPr>
      <w:rFonts w:ascii="Garamond" w:hAnsi="Garamond"/>
      <w:sz w:val="24"/>
      <w:szCs w:val="22"/>
    </w:rPr>
  </w:style>
  <w:style w:type="paragraph" w:styleId="TOC9">
    <w:name w:val="toc 9"/>
    <w:semiHidden/>
    <w:rsid w:val="001A360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1A360E"/>
    <w:rPr>
      <w:rFonts w:ascii="Franklin Gothic Medium" w:hAnsi="Franklin Gothic Medium"/>
      <w:sz w:val="20"/>
    </w:rPr>
  </w:style>
  <w:style w:type="paragraph" w:styleId="BalloonText">
    <w:name w:val="Balloon Text"/>
    <w:basedOn w:val="Normal"/>
    <w:link w:val="BalloonTextChar"/>
    <w:uiPriority w:val="99"/>
    <w:semiHidden/>
    <w:unhideWhenUsed/>
    <w:rsid w:val="001A3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0E"/>
    <w:rPr>
      <w:rFonts w:ascii="Tahoma" w:hAnsi="Tahoma" w:cs="Tahoma"/>
      <w:sz w:val="16"/>
      <w:szCs w:val="16"/>
    </w:rPr>
  </w:style>
  <w:style w:type="character" w:styleId="FootnoteReference">
    <w:name w:val="footnote reference"/>
    <w:basedOn w:val="DefaultParagraphFont"/>
    <w:uiPriority w:val="99"/>
    <w:semiHidden/>
    <w:unhideWhenUsed/>
    <w:rsid w:val="001A360E"/>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rsid w:val="007C2CD6"/>
    <w:rPr>
      <w:rFonts w:ascii="Franklin Gothic Medium" w:hAnsi="Franklin Gothic Medium"/>
      <w:b/>
      <w:color w:val="003C79"/>
      <w:szCs w:val="24"/>
    </w:rPr>
  </w:style>
  <w:style w:type="paragraph" w:customStyle="1" w:styleId="ReportCover-Date">
    <w:name w:val="ReportCover-Date"/>
    <w:basedOn w:val="Normal"/>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character" w:customStyle="1" w:styleId="Heading1Char">
    <w:name w:val="Heading 1 Char"/>
    <w:aliases w:val="H1-Chap. Head Char"/>
    <w:basedOn w:val="DefaultParagraphFont"/>
    <w:link w:val="Heading1"/>
    <w:rsid w:val="00987B64"/>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987B64"/>
    <w:rPr>
      <w:rFonts w:ascii="Franklin Gothic Medium" w:hAnsi="Franklin Gothic Medium"/>
      <w:b/>
      <w:color w:val="324162"/>
      <w:sz w:val="32"/>
    </w:rPr>
  </w:style>
  <w:style w:type="paragraph" w:styleId="ListParagraph">
    <w:name w:val="List Paragraph"/>
    <w:basedOn w:val="Normal"/>
    <w:uiPriority w:val="34"/>
    <w:qFormat/>
    <w:rsid w:val="00987B64"/>
    <w:pPr>
      <w:spacing w:after="160" w:line="259" w:lineRule="auto"/>
      <w:ind w:left="720"/>
      <w:contextualSpacing/>
    </w:pPr>
    <w:rPr>
      <w:rFonts w:asciiTheme="minorHAnsi" w:eastAsiaTheme="minorHAnsi" w:hAnsiTheme="minorHAnsi" w:cstheme="minorBidi"/>
      <w:sz w:val="22"/>
      <w:szCs w:val="22"/>
    </w:rPr>
  </w:style>
  <w:style w:type="paragraph" w:customStyle="1" w:styleId="A3-1stTabLeader">
    <w:name w:val="A3-1st Tab Leader"/>
    <w:rsid w:val="00987B64"/>
    <w:pPr>
      <w:tabs>
        <w:tab w:val="left" w:pos="1872"/>
        <w:tab w:val="right" w:leader="dot" w:pos="7200"/>
        <w:tab w:val="right" w:pos="7488"/>
        <w:tab w:val="left" w:pos="7632"/>
      </w:tabs>
      <w:spacing w:after="120" w:line="240" w:lineRule="atLeast"/>
      <w:ind w:left="1800" w:hanging="360"/>
    </w:pPr>
    <w:rPr>
      <w:rFonts w:ascii="Arial" w:hAnsi="Arial"/>
    </w:rPr>
  </w:style>
  <w:style w:type="character" w:customStyle="1" w:styleId="HeaderChar">
    <w:name w:val="Header Char"/>
    <w:basedOn w:val="DefaultParagraphFont"/>
    <w:link w:val="Header"/>
    <w:rsid w:val="00987B64"/>
    <w:rPr>
      <w:rFonts w:ascii="Garamond" w:hAnsi="Garamond"/>
    </w:rPr>
  </w:style>
  <w:style w:type="character" w:customStyle="1" w:styleId="FooterChar">
    <w:name w:val="Footer Char"/>
    <w:basedOn w:val="DefaultParagraphFont"/>
    <w:link w:val="Footer"/>
    <w:rsid w:val="00987B64"/>
    <w:rPr>
      <w:rFonts w:ascii="Garamond" w:hAnsi="Garamond"/>
      <w:sz w:val="24"/>
    </w:rPr>
  </w:style>
  <w:style w:type="character" w:styleId="CommentReference">
    <w:name w:val="annotation reference"/>
    <w:basedOn w:val="DefaultParagraphFont"/>
    <w:uiPriority w:val="99"/>
    <w:unhideWhenUsed/>
    <w:rsid w:val="00987B64"/>
    <w:rPr>
      <w:sz w:val="16"/>
      <w:szCs w:val="16"/>
    </w:rPr>
  </w:style>
  <w:style w:type="paragraph" w:styleId="CommentText">
    <w:name w:val="annotation text"/>
    <w:basedOn w:val="Normal"/>
    <w:link w:val="CommentTextChar"/>
    <w:uiPriority w:val="99"/>
    <w:unhideWhenUsed/>
    <w:rsid w:val="00987B64"/>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87B6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87B64"/>
    <w:rPr>
      <w:b/>
      <w:bCs/>
    </w:rPr>
  </w:style>
  <w:style w:type="character" w:customStyle="1" w:styleId="CommentSubjectChar">
    <w:name w:val="Comment Subject Char"/>
    <w:basedOn w:val="CommentTextChar"/>
    <w:link w:val="CommentSubject"/>
    <w:uiPriority w:val="99"/>
    <w:semiHidden/>
    <w:rsid w:val="00987B64"/>
    <w:rPr>
      <w:rFonts w:asciiTheme="minorHAnsi" w:eastAsiaTheme="minorHAnsi" w:hAnsiTheme="minorHAnsi" w:cstheme="minorBidi"/>
      <w:b/>
      <w:bCs/>
    </w:rPr>
  </w:style>
  <w:style w:type="character" w:customStyle="1" w:styleId="L1-FlLSp12Char">
    <w:name w:val="L1-FlL Sp&amp;1/2 Char"/>
    <w:link w:val="L1-FlLSp12"/>
    <w:locked/>
    <w:rsid w:val="000B7C88"/>
    <w:rPr>
      <w:rFonts w:ascii="Garamond" w:hAnsi="Garamond"/>
      <w:sz w:val="24"/>
    </w:rPr>
  </w:style>
  <w:style w:type="paragraph" w:customStyle="1" w:styleId="A1-1stLeader">
    <w:name w:val="A1-1st Leader"/>
    <w:qFormat/>
    <w:rsid w:val="006D7FDC"/>
    <w:pPr>
      <w:spacing w:line="276" w:lineRule="auto"/>
      <w:ind w:left="1080" w:hanging="360"/>
      <w:contextualSpacing/>
    </w:pPr>
    <w:rPr>
      <w:rFonts w:ascii="Arial" w:hAnsi="Arial"/>
    </w:rPr>
  </w:style>
  <w:style w:type="paragraph" w:customStyle="1" w:styleId="Q1-FirstLevelQuestion">
    <w:name w:val="Q1-First Level Question"/>
    <w:rsid w:val="006D7FDC"/>
    <w:pPr>
      <w:spacing w:line="240" w:lineRule="atLeast"/>
      <w:ind w:left="720" w:hanging="720"/>
    </w:pPr>
    <w:rPr>
      <w:rFonts w:ascii="Arial" w:hAnsi="Arial"/>
      <w:b/>
    </w:rPr>
  </w:style>
  <w:style w:type="paragraph" w:customStyle="1" w:styleId="A2-lstLine">
    <w:name w:val="A2-lst Line"/>
    <w:rsid w:val="006D7FDC"/>
    <w:pPr>
      <w:tabs>
        <w:tab w:val="right" w:leader="underscore" w:pos="9360"/>
      </w:tabs>
      <w:spacing w:line="276" w:lineRule="auto"/>
      <w:ind w:left="1080" w:hanging="360"/>
    </w:pPr>
    <w:rPr>
      <w:rFonts w:ascii="Arial" w:hAnsi="Arial"/>
    </w:rPr>
  </w:style>
  <w:style w:type="paragraph" w:customStyle="1" w:styleId="QCOVERSubline">
    <w:name w:val="Q COVER Subline"/>
    <w:basedOn w:val="Normal"/>
    <w:qFormat/>
    <w:rsid w:val="006D7FDC"/>
    <w:pPr>
      <w:tabs>
        <w:tab w:val="left" w:pos="432"/>
      </w:tabs>
      <w:spacing w:after="480" w:line="240" w:lineRule="auto"/>
      <w:jc w:val="center"/>
    </w:pPr>
    <w:rPr>
      <w:rFonts w:ascii="Arial Black" w:hAnsi="Arial Black" w:cs="Arial"/>
      <w:sz w:val="36"/>
      <w:szCs w:val="28"/>
    </w:rPr>
  </w:style>
  <w:style w:type="character" w:customStyle="1" w:styleId="SL-FlLftSglChar">
    <w:name w:val="SL-Fl Lft Sgl Char"/>
    <w:link w:val="SL-FlLftSgl"/>
    <w:rsid w:val="006D7FDC"/>
    <w:rPr>
      <w:rFonts w:ascii="Garamond" w:hAnsi="Garamond"/>
      <w:sz w:val="24"/>
    </w:rPr>
  </w:style>
  <w:style w:type="character" w:styleId="Hyperlink">
    <w:name w:val="Hyperlink"/>
    <w:basedOn w:val="DefaultParagraphFont"/>
    <w:uiPriority w:val="99"/>
    <w:unhideWhenUsed/>
    <w:rsid w:val="006D7FDC"/>
    <w:rPr>
      <w:color w:val="0000FF" w:themeColor="hyperlink"/>
      <w:u w:val="single"/>
    </w:rPr>
  </w:style>
  <w:style w:type="character" w:styleId="FollowedHyperlink">
    <w:name w:val="FollowedHyperlink"/>
    <w:basedOn w:val="DefaultParagraphFont"/>
    <w:uiPriority w:val="99"/>
    <w:semiHidden/>
    <w:unhideWhenUsed/>
    <w:rsid w:val="006D7FDC"/>
    <w:rPr>
      <w:color w:val="800080" w:themeColor="followedHyperlink"/>
      <w:u w:val="single"/>
    </w:rPr>
  </w:style>
  <w:style w:type="paragraph" w:styleId="ListBullet3">
    <w:name w:val="List Bullet 3"/>
    <w:basedOn w:val="ListParagraph"/>
    <w:uiPriority w:val="99"/>
    <w:unhideWhenUsed/>
    <w:rsid w:val="00810CA1"/>
    <w:pPr>
      <w:numPr>
        <w:numId w:val="7"/>
      </w:numPr>
      <w:spacing w:after="120"/>
      <w:ind w:left="1800"/>
    </w:pPr>
  </w:style>
  <w:style w:type="paragraph" w:styleId="ListNumber">
    <w:name w:val="List Number"/>
    <w:basedOn w:val="Normal"/>
    <w:uiPriority w:val="99"/>
    <w:unhideWhenUsed/>
    <w:rsid w:val="00810CA1"/>
    <w:pPr>
      <w:numPr>
        <w:numId w:val="12"/>
      </w:numPr>
      <w:spacing w:after="120" w:line="259" w:lineRule="auto"/>
    </w:pPr>
    <w:rPr>
      <w:rFonts w:asciiTheme="minorHAnsi" w:eastAsiaTheme="minorHAnsi" w:hAnsiTheme="minorHAnsi" w:cstheme="minorBidi"/>
      <w:sz w:val="22"/>
      <w:szCs w:val="22"/>
    </w:rPr>
  </w:style>
  <w:style w:type="paragraph" w:customStyle="1" w:styleId="NL-1stNumberedBullet">
    <w:name w:val="NL-1st Numbered Bullet"/>
    <w:basedOn w:val="Normal"/>
    <w:qFormat/>
    <w:rsid w:val="00895F45"/>
    <w:pPr>
      <w:numPr>
        <w:numId w:val="15"/>
      </w:numPr>
      <w:spacing w:after="120" w:line="276" w:lineRule="auto"/>
    </w:pPr>
    <w:rPr>
      <w:noProof/>
      <w:szCs w:val="22"/>
    </w:rPr>
  </w:style>
  <w:style w:type="table" w:styleId="TableGrid">
    <w:name w:val="Table Grid"/>
    <w:basedOn w:val="TableNormal"/>
    <w:uiPriority w:val="59"/>
    <w:rsid w:val="00895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895F45"/>
    <w:rPr>
      <w:rFonts w:ascii="Garamond" w:hAnsi="Garamond"/>
    </w:rPr>
  </w:style>
  <w:style w:type="character" w:customStyle="1" w:styleId="N1-1stBulletChar">
    <w:name w:val="N1-1st Bullet Char"/>
    <w:basedOn w:val="DefaultParagraphFont"/>
    <w:link w:val="N1-1stBullet"/>
    <w:locked/>
    <w:rsid w:val="00DD0FCA"/>
    <w:rPr>
      <w:rFonts w:ascii="Garamond" w:hAnsi="Garamond"/>
      <w:sz w:val="24"/>
    </w:rPr>
  </w:style>
  <w:style w:type="paragraph" w:styleId="Revision">
    <w:name w:val="Revision"/>
    <w:hidden/>
    <w:uiPriority w:val="99"/>
    <w:semiHidden/>
    <w:rsid w:val="000C5056"/>
    <w:rPr>
      <w:rFonts w:ascii="Garamond" w:hAnsi="Garamond"/>
      <w:sz w:val="24"/>
    </w:rPr>
  </w:style>
  <w:style w:type="paragraph" w:styleId="TOCHeading">
    <w:name w:val="TOC Heading"/>
    <w:basedOn w:val="Heading1"/>
    <w:next w:val="Normal"/>
    <w:uiPriority w:val="39"/>
    <w:unhideWhenUsed/>
    <w:qFormat/>
    <w:rsid w:val="000C5056"/>
    <w:pPr>
      <w:keepLines/>
      <w:tabs>
        <w:tab w:val="clear" w:pos="1152"/>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ListNumber2">
    <w:name w:val="List Number 2"/>
    <w:basedOn w:val="Normal"/>
    <w:uiPriority w:val="99"/>
    <w:semiHidden/>
    <w:unhideWhenUsed/>
    <w:rsid w:val="0078473D"/>
    <w:pPr>
      <w:numPr>
        <w:numId w:val="40"/>
      </w:numPr>
      <w:contextualSpacing/>
    </w:pPr>
  </w:style>
  <w:style w:type="paragraph" w:styleId="NoSpacing">
    <w:name w:val="No Spacing"/>
    <w:link w:val="NoSpacingChar"/>
    <w:uiPriority w:val="1"/>
    <w:qFormat/>
    <w:rsid w:val="000513F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513F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745225">
      <w:bodyDiv w:val="1"/>
      <w:marLeft w:val="0"/>
      <w:marRight w:val="0"/>
      <w:marTop w:val="0"/>
      <w:marBottom w:val="0"/>
      <w:divBdr>
        <w:top w:val="none" w:sz="0" w:space="0" w:color="auto"/>
        <w:left w:val="none" w:sz="0" w:space="0" w:color="auto"/>
        <w:bottom w:val="none" w:sz="0" w:space="0" w:color="auto"/>
        <w:right w:val="none" w:sz="0" w:space="0" w:color="auto"/>
      </w:divBdr>
    </w:div>
    <w:div w:id="1609778522">
      <w:bodyDiv w:val="1"/>
      <w:marLeft w:val="0"/>
      <w:marRight w:val="0"/>
      <w:marTop w:val="0"/>
      <w:marBottom w:val="0"/>
      <w:divBdr>
        <w:top w:val="none" w:sz="0" w:space="0" w:color="auto"/>
        <w:left w:val="none" w:sz="0" w:space="0" w:color="auto"/>
        <w:bottom w:val="none" w:sz="0" w:space="0" w:color="auto"/>
        <w:right w:val="none" w:sz="0" w:space="0" w:color="auto"/>
      </w:divBdr>
    </w:div>
    <w:div w:id="16540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DC95C-66F7-4D75-8E5F-389F85AC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11996</Words>
  <Characters>65971</Characters>
  <Application>Microsoft Office Word</Application>
  <DocSecurity>0</DocSecurity>
  <Lines>549</Lines>
  <Paragraphs>155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 Atere</dc:creator>
  <cp:keywords/>
  <cp:lastModifiedBy>Bush, Alexander - FNS</cp:lastModifiedBy>
  <cp:revision>6</cp:revision>
  <cp:lastPrinted>2019-10-07T17:03:00Z</cp:lastPrinted>
  <dcterms:created xsi:type="dcterms:W3CDTF">2020-08-03T19:41:00Z</dcterms:created>
  <dcterms:modified xsi:type="dcterms:W3CDTF">2021-10-12T20:10:00Z</dcterms:modified>
</cp:coreProperties>
</file>