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5736C" w:rsidR="00962C23" w:rsidP="00C366E8" w:rsidRDefault="00E230CF" w14:paraId="6BEE2664" w14:textId="1A144A88">
      <w:pPr>
        <w:rPr>
          <w:rFonts w:ascii="Helvetica" w:hAnsi="Helvetica" w:cs="Helvetica"/>
          <w:bCs/>
          <w:sz w:val="20"/>
          <w:szCs w:val="20"/>
        </w:rPr>
      </w:pPr>
      <w:bookmarkStart w:name="_Toc50968319" w:id="0"/>
      <w:r w:rsidRPr="0095736C">
        <w:rPr>
          <w:rFonts w:ascii="Helvetica" w:hAnsi="Helvetica" w:cs="Helvetica"/>
          <w:sz w:val="20"/>
          <w:szCs w:val="20"/>
        </w:rPr>
        <w:t xml:space="preserve">Use Code </w:t>
      </w:r>
      <w:r w:rsidRPr="0095736C">
        <w:rPr>
          <w:rFonts w:ascii="Helvetica" w:hAnsi="Helvetica" w:cs="Helvetica"/>
          <w:sz w:val="20"/>
          <w:szCs w:val="20"/>
          <w:shd w:val="clear" w:color="auto" w:fill="CCCCCC"/>
        </w:rPr>
        <w:fldChar w:fldCharType="begin">
          <w:ffData>
            <w:name w:val=""/>
            <w:enabled/>
            <w:calcOnExit w:val="0"/>
            <w:textInput>
              <w:default w:val="[cod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[code]</w:t>
      </w:r>
      <w:r w:rsidRPr="0095736C">
        <w:rPr>
          <w:rFonts w:ascii="Helvetica" w:hAnsi="Helvetica" w:cs="Helvetica"/>
          <w:sz w:val="20"/>
          <w:szCs w:val="20"/>
          <w:shd w:val="clear" w:color="auto" w:fill="CCCCCC"/>
        </w:rPr>
        <w:fldChar w:fldCharType="end"/>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sidR="007E046D">
        <w:rPr>
          <w:rFonts w:ascii="Helvetica" w:hAnsi="Helvetica" w:cs="Helvetica"/>
          <w:sz w:val="20"/>
          <w:szCs w:val="20"/>
        </w:rPr>
        <w:t xml:space="preserve">       </w:t>
      </w:r>
      <w:r w:rsidRPr="0095736C">
        <w:rPr>
          <w:rFonts w:ascii="Helvetica" w:hAnsi="Helvetica" w:cs="Helvetica"/>
          <w:sz w:val="20"/>
          <w:szCs w:val="20"/>
        </w:rPr>
        <w:t>FS-2700-</w:t>
      </w:r>
      <w:r w:rsidRPr="0095736C" w:rsidR="00C366E8">
        <w:rPr>
          <w:rFonts w:ascii="Helvetica" w:hAnsi="Helvetica" w:cs="Helvetica"/>
          <w:sz w:val="20"/>
          <w:szCs w:val="20"/>
        </w:rPr>
        <w:t>1</w:t>
      </w:r>
      <w:r w:rsidRPr="0095736C">
        <w:rPr>
          <w:rFonts w:ascii="Helvetica" w:hAnsi="Helvetica" w:cs="Helvetica"/>
          <w:sz w:val="20"/>
          <w:szCs w:val="20"/>
        </w:rPr>
        <w:t>4</w:t>
      </w:r>
      <w:r w:rsidRPr="0095736C" w:rsidR="00C366E8">
        <w:rPr>
          <w:rFonts w:ascii="Helvetica" w:hAnsi="Helvetica" w:cs="Helvetica"/>
          <w:sz w:val="20"/>
          <w:szCs w:val="20"/>
        </w:rPr>
        <w:t>a</w:t>
      </w:r>
      <w:r w:rsidRPr="0095736C">
        <w:rPr>
          <w:rFonts w:ascii="Helvetica" w:hAnsi="Helvetica" w:cs="Helvetica"/>
          <w:sz w:val="20"/>
          <w:szCs w:val="20"/>
        </w:rPr>
        <w:t xml:space="preserve"> (</w:t>
      </w:r>
      <w:r w:rsidRPr="0095736C" w:rsidR="0095736C">
        <w:rPr>
          <w:rFonts w:ascii="Helvetica" w:hAnsi="Helvetica" w:cs="Helvetica"/>
          <w:sz w:val="20"/>
          <w:szCs w:val="20"/>
        </w:rPr>
        <w:t>09</w:t>
      </w:r>
      <w:r w:rsidRPr="0095736C">
        <w:rPr>
          <w:rFonts w:ascii="Helvetica" w:hAnsi="Helvetica" w:cs="Helvetica"/>
          <w:sz w:val="20"/>
          <w:szCs w:val="20"/>
        </w:rPr>
        <w:t>/</w:t>
      </w:r>
      <w:r w:rsidRPr="0095736C" w:rsidR="0095736C">
        <w:rPr>
          <w:rFonts w:ascii="Helvetica" w:hAnsi="Helvetica" w:cs="Helvetica"/>
          <w:sz w:val="20"/>
          <w:szCs w:val="20"/>
        </w:rPr>
        <w:t>2020</w:t>
      </w:r>
      <w:r w:rsidRPr="0095736C">
        <w:rPr>
          <w:rFonts w:ascii="Helvetica" w:hAnsi="Helvetica" w:cs="Helvetica"/>
          <w:sz w:val="20"/>
          <w:szCs w:val="20"/>
        </w:rPr>
        <w:t>)</w:t>
      </w:r>
      <w:r w:rsidRPr="0095736C">
        <w:rPr>
          <w:rFonts w:ascii="Helvetica" w:hAnsi="Helvetica" w:cs="Helvetica"/>
          <w:sz w:val="20"/>
          <w:szCs w:val="20"/>
        </w:rPr>
        <w:tab/>
        <w:t xml:space="preserve">                                   </w:t>
      </w:r>
      <w:r w:rsidRPr="0095736C" w:rsidR="00C366E8">
        <w:rPr>
          <w:rFonts w:ascii="Helvetica" w:hAnsi="Helvetica" w:cs="Helvetica"/>
          <w:bCs/>
          <w:sz w:val="20"/>
          <w:szCs w:val="20"/>
        </w:rPr>
        <w:tab/>
      </w:r>
      <w:r w:rsidRPr="0095736C" w:rsidR="00C366E8">
        <w:rPr>
          <w:rFonts w:ascii="Helvetica" w:hAnsi="Helvetica" w:cs="Helvetica"/>
          <w:bCs/>
          <w:sz w:val="20"/>
          <w:szCs w:val="20"/>
        </w:rPr>
        <w:tab/>
      </w:r>
      <w:r w:rsidRPr="0095736C" w:rsidR="00C366E8">
        <w:rPr>
          <w:rFonts w:ascii="Helvetica" w:hAnsi="Helvetica" w:cs="Helvetica"/>
          <w:bCs/>
          <w:sz w:val="20"/>
          <w:szCs w:val="20"/>
        </w:rPr>
        <w:tab/>
      </w:r>
      <w:r w:rsidRPr="0095736C" w:rsidR="00C366E8">
        <w:rPr>
          <w:rFonts w:ascii="Helvetica" w:hAnsi="Helvetica" w:cs="Helvetica"/>
          <w:bCs/>
          <w:sz w:val="20"/>
          <w:szCs w:val="20"/>
        </w:rPr>
        <w:tab/>
      </w:r>
      <w:r w:rsidRPr="0095736C" w:rsidR="00C366E8">
        <w:rPr>
          <w:rFonts w:ascii="Helvetica" w:hAnsi="Helvetica" w:cs="Helvetica"/>
          <w:bCs/>
          <w:sz w:val="20"/>
          <w:szCs w:val="20"/>
        </w:rPr>
        <w:tab/>
      </w:r>
      <w:r w:rsidRPr="0095736C" w:rsidR="00C366E8">
        <w:rPr>
          <w:rFonts w:ascii="Helvetica" w:hAnsi="Helvetica" w:cs="Helvetica"/>
          <w:bCs/>
          <w:sz w:val="20"/>
          <w:szCs w:val="20"/>
        </w:rPr>
        <w:tab/>
      </w:r>
      <w:r w:rsidRPr="0095736C" w:rsidR="00C366E8">
        <w:rPr>
          <w:rFonts w:ascii="Helvetica" w:hAnsi="Helvetica" w:cs="Helvetica"/>
          <w:bCs/>
          <w:sz w:val="20"/>
          <w:szCs w:val="20"/>
        </w:rPr>
        <w:tab/>
      </w:r>
      <w:r w:rsidRPr="0095736C" w:rsidR="00C366E8">
        <w:rPr>
          <w:rFonts w:ascii="Helvetica" w:hAnsi="Helvetica" w:cs="Helvetica"/>
          <w:bCs/>
          <w:sz w:val="20"/>
          <w:szCs w:val="20"/>
        </w:rPr>
        <w:tab/>
      </w:r>
      <w:r w:rsidRPr="0095736C" w:rsidR="00C366E8">
        <w:rPr>
          <w:rFonts w:ascii="Helvetica" w:hAnsi="Helvetica" w:cs="Helvetica"/>
          <w:bCs/>
          <w:sz w:val="20"/>
          <w:szCs w:val="20"/>
        </w:rPr>
        <w:tab/>
      </w:r>
      <w:r w:rsidRPr="0095736C" w:rsidR="007E046D">
        <w:rPr>
          <w:rFonts w:ascii="Helvetica" w:hAnsi="Helvetica" w:cs="Helvetica"/>
          <w:bCs/>
          <w:sz w:val="20"/>
          <w:szCs w:val="20"/>
        </w:rPr>
        <w:t xml:space="preserve">    </w:t>
      </w:r>
      <w:r w:rsidRPr="0095736C" w:rsidR="00C366E8">
        <w:rPr>
          <w:rFonts w:ascii="Helvetica" w:hAnsi="Helvetica" w:cs="Helvetica"/>
          <w:bCs/>
          <w:sz w:val="20"/>
          <w:szCs w:val="20"/>
        </w:rPr>
        <w:t xml:space="preserve">  </w:t>
      </w:r>
      <w:r w:rsidRPr="0095736C">
        <w:rPr>
          <w:rFonts w:ascii="Helvetica" w:hAnsi="Helvetica" w:cs="Helvetica"/>
          <w:sz w:val="20"/>
          <w:szCs w:val="20"/>
        </w:rPr>
        <w:t xml:space="preserve"> OMB 0596-0082</w:t>
      </w:r>
      <w:r w:rsidRPr="0095736C" w:rsidR="00714AB3">
        <w:rPr>
          <w:rFonts w:ascii="Helvetica" w:hAnsi="Helvetica" w:cs="Helvetica"/>
          <w:sz w:val="20"/>
          <w:szCs w:val="20"/>
        </w:rPr>
        <w:t xml:space="preserve">     </w:t>
      </w:r>
    </w:p>
    <w:p w:rsidRPr="0095736C" w:rsidR="00240F14" w:rsidP="00E230CF" w:rsidRDefault="0097024B" w14:paraId="01486893" w14:textId="2812AF1E">
      <w:pPr>
        <w:rPr>
          <w:rFonts w:ascii="Helvetica" w:hAnsi="Helvetica" w:cs="Helvetica"/>
          <w:bCs/>
          <w:sz w:val="20"/>
          <w:szCs w:val="20"/>
        </w:rPr>
      </w:pP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t xml:space="preserve">         </w:t>
      </w:r>
    </w:p>
    <w:p w:rsidRPr="0095736C" w:rsidR="00D34560" w:rsidP="00D34560" w:rsidRDefault="00D34560" w14:paraId="51E082CD" w14:textId="77777777">
      <w:pPr>
        <w:jc w:val="center"/>
        <w:rPr>
          <w:rFonts w:ascii="Helvetica" w:hAnsi="Helvetica" w:cs="Helvetica"/>
          <w:b/>
          <w:bCs/>
          <w:sz w:val="20"/>
          <w:szCs w:val="20"/>
        </w:rPr>
      </w:pPr>
      <w:r w:rsidRPr="0095736C">
        <w:rPr>
          <w:rFonts w:ascii="Helvetica" w:hAnsi="Helvetica" w:cs="Helvetica"/>
          <w:b/>
          <w:bCs/>
          <w:sz w:val="20"/>
          <w:szCs w:val="20"/>
        </w:rPr>
        <w:t>&lt;USER NOTES&gt;</w:t>
      </w:r>
    </w:p>
    <w:p w:rsidRPr="0095736C" w:rsidR="00D34560" w:rsidP="00D34560" w:rsidRDefault="00D34560" w14:paraId="2D06E38B" w14:textId="77777777">
      <w:pPr>
        <w:jc w:val="center"/>
        <w:rPr>
          <w:rFonts w:ascii="Helvetica" w:hAnsi="Helvetica" w:cs="Helvetica"/>
          <w:b/>
          <w:sz w:val="20"/>
          <w:szCs w:val="20"/>
        </w:rPr>
      </w:pPr>
      <w:r w:rsidRPr="0095736C">
        <w:rPr>
          <w:rFonts w:ascii="Helvetica" w:hAnsi="Helvetica" w:cs="Helvetica"/>
          <w:b/>
          <w:sz w:val="20"/>
          <w:szCs w:val="20"/>
        </w:rPr>
        <w:t>&lt;Delete all user notes, instructions, sample narratives, and charts prior to printing.&gt;</w:t>
      </w:r>
    </w:p>
    <w:p w:rsidRPr="0095736C" w:rsidR="00D34560" w:rsidP="00692EEA" w:rsidRDefault="00D34560" w14:paraId="7C540E1B" w14:textId="77777777">
      <w:pPr>
        <w:jc w:val="center"/>
        <w:rPr>
          <w:rFonts w:ascii="Helvetica" w:hAnsi="Helvetica" w:cs="Helvetica"/>
          <w:b/>
          <w:bCs/>
          <w:sz w:val="20"/>
          <w:szCs w:val="20"/>
        </w:rPr>
      </w:pPr>
    </w:p>
    <w:p w:rsidRPr="0095736C" w:rsidR="00E46AA1" w:rsidP="00692EEA" w:rsidRDefault="00E46AA1" w14:paraId="3FAE0E01" w14:textId="5F4CA420">
      <w:pPr>
        <w:jc w:val="center"/>
        <w:rPr>
          <w:rFonts w:ascii="Helvetica" w:hAnsi="Helvetica" w:cs="Helvetica"/>
          <w:b/>
          <w:bCs/>
          <w:sz w:val="20"/>
          <w:szCs w:val="20"/>
        </w:rPr>
      </w:pPr>
      <w:r w:rsidRPr="0095736C">
        <w:rPr>
          <w:rFonts w:ascii="Helvetica" w:hAnsi="Helvetica" w:cs="Helvetica"/>
          <w:b/>
          <w:bCs/>
          <w:sz w:val="20"/>
          <w:szCs w:val="20"/>
        </w:rPr>
        <w:t xml:space="preserve">Prospectus for </w:t>
      </w:r>
      <w:r w:rsidRPr="0095736C" w:rsidR="00424360">
        <w:rPr>
          <w:rFonts w:ascii="Helvetica" w:hAnsi="Helvetica" w:cs="Helvetica"/>
          <w:b/>
          <w:bCs/>
          <w:sz w:val="20"/>
          <w:szCs w:val="20"/>
        </w:rPr>
        <w:t xml:space="preserve">Leasing </w:t>
      </w:r>
      <w:r w:rsidRPr="0095736C" w:rsidR="00692E66">
        <w:rPr>
          <w:rFonts w:ascii="Helvetica" w:hAnsi="Helvetica" w:cs="Helvetica"/>
          <w:b/>
          <w:bCs/>
          <w:sz w:val="20"/>
          <w:szCs w:val="20"/>
        </w:rPr>
        <w:t>Administrative Site</w:t>
      </w:r>
      <w:r w:rsidRPr="0095736C" w:rsidR="00CB7213">
        <w:rPr>
          <w:rFonts w:ascii="Helvetica" w:hAnsi="Helvetica" w:cs="Helvetica"/>
          <w:b/>
          <w:bCs/>
          <w:sz w:val="20"/>
          <w:szCs w:val="20"/>
        </w:rPr>
        <w:t>s</w:t>
      </w:r>
    </w:p>
    <w:p w:rsidRPr="0095736C" w:rsidR="00E46AA1" w:rsidP="00692EEA" w:rsidRDefault="00E46AA1" w14:paraId="5076076C" w14:textId="5AD3325A">
      <w:pPr>
        <w:jc w:val="center"/>
        <w:rPr>
          <w:rFonts w:ascii="Helvetica" w:hAnsi="Helvetica" w:cs="Helvetica"/>
          <w:b/>
          <w:bCs/>
          <w:sz w:val="20"/>
          <w:szCs w:val="20"/>
        </w:rPr>
      </w:pPr>
      <w:r w:rsidRPr="0095736C">
        <w:rPr>
          <w:rFonts w:ascii="Helvetica" w:hAnsi="Helvetica" w:cs="Helvetica"/>
          <w:sz w:val="20"/>
          <w:szCs w:val="20"/>
          <w:shd w:val="clear" w:color="auto" w:fill="CCCCCC"/>
        </w:rPr>
        <w:fldChar w:fldCharType="begin">
          <w:ffData>
            <w:name w:val=""/>
            <w:enabled/>
            <w:calcOnExit w:val="0"/>
            <w:textInput>
              <w:default w:val="[Nam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sz w:val="20"/>
          <w:szCs w:val="20"/>
          <w:shd w:val="clear" w:color="auto" w:fill="CCCCCC"/>
        </w:rPr>
        <w:t>[</w:t>
      </w:r>
      <w:r w:rsidRPr="0095736C" w:rsidR="00E55E0B">
        <w:rPr>
          <w:rFonts w:ascii="Helvetica" w:hAnsi="Helvetica" w:cs="Helvetica"/>
          <w:sz w:val="20"/>
          <w:szCs w:val="20"/>
          <w:shd w:val="clear" w:color="auto" w:fill="CCCCCC"/>
        </w:rPr>
        <w:t>n</w:t>
      </w:r>
      <w:r w:rsidRPr="0095736C">
        <w:rPr>
          <w:rFonts w:ascii="Helvetica" w:hAnsi="Helvetica" w:cs="Helvetica"/>
          <w:sz w:val="20"/>
          <w:szCs w:val="20"/>
          <w:shd w:val="clear" w:color="auto" w:fill="CCCCCC"/>
        </w:rPr>
        <w:t>ame]</w:t>
      </w:r>
      <w:r w:rsidRPr="0095736C">
        <w:rPr>
          <w:rFonts w:ascii="Helvetica" w:hAnsi="Helvetica" w:cs="Helvetica"/>
          <w:sz w:val="20"/>
          <w:szCs w:val="20"/>
          <w:shd w:val="clear" w:color="auto" w:fill="CCCCCC"/>
        </w:rPr>
        <w:fldChar w:fldCharType="end"/>
      </w:r>
    </w:p>
    <w:p w:rsidRPr="0095736C" w:rsidR="00E46AA1" w:rsidP="00E46AA1" w:rsidRDefault="00E46AA1" w14:paraId="5B079785" w14:textId="77777777">
      <w:pPr>
        <w:jc w:val="center"/>
        <w:rPr>
          <w:rFonts w:ascii="Helvetica" w:hAnsi="Helvetica" w:cs="Helvetica"/>
          <w:b/>
          <w:bCs/>
          <w:sz w:val="20"/>
          <w:szCs w:val="20"/>
        </w:rPr>
      </w:pPr>
    </w:p>
    <w:p w:rsidRPr="0095736C" w:rsidR="00E46AA1" w:rsidP="00E46AA1" w:rsidRDefault="00E46AA1" w14:paraId="4D4CA8A0" w14:textId="77777777">
      <w:pPr>
        <w:jc w:val="center"/>
        <w:rPr>
          <w:rFonts w:ascii="Helvetica" w:hAnsi="Helvetica" w:cs="Helvetica"/>
          <w:sz w:val="20"/>
          <w:szCs w:val="20"/>
        </w:rPr>
      </w:pPr>
      <w:r w:rsidRPr="0095736C">
        <w:rPr>
          <w:rFonts w:ascii="Helvetica" w:hAnsi="Helvetica" w:cs="Helvetica"/>
          <w:b/>
          <w:bCs/>
          <w:sz w:val="20"/>
          <w:szCs w:val="20"/>
        </w:rPr>
        <w:t>U.S. DEPARTMENT OF AGRICULTURE</w:t>
      </w:r>
    </w:p>
    <w:p w:rsidRPr="0095736C" w:rsidR="00E46AA1" w:rsidP="00E46AA1" w:rsidRDefault="00E46AA1" w14:paraId="10EDDDC4" w14:textId="77777777">
      <w:pPr>
        <w:jc w:val="center"/>
        <w:rPr>
          <w:rFonts w:ascii="Helvetica" w:hAnsi="Helvetica" w:cs="Helvetica"/>
          <w:sz w:val="20"/>
          <w:szCs w:val="20"/>
        </w:rPr>
      </w:pPr>
      <w:r w:rsidRPr="0095736C">
        <w:rPr>
          <w:rFonts w:ascii="Helvetica" w:hAnsi="Helvetica" w:cs="Helvetica"/>
          <w:b/>
          <w:bCs/>
          <w:sz w:val="20"/>
          <w:szCs w:val="20"/>
        </w:rPr>
        <w:t>Forest Service</w:t>
      </w:r>
    </w:p>
    <w:p w:rsidRPr="0095736C" w:rsidR="00E46AA1" w:rsidP="00E46AA1" w:rsidRDefault="00E46AA1" w14:paraId="1061614D" w14:textId="77777777">
      <w:pPr>
        <w:rPr>
          <w:rFonts w:ascii="Helvetica" w:hAnsi="Helvetica" w:cs="Helvetica"/>
          <w:b/>
          <w:bCs/>
          <w:sz w:val="20"/>
          <w:szCs w:val="20"/>
        </w:rPr>
      </w:pPr>
    </w:p>
    <w:p w:rsidRPr="0095736C" w:rsidR="00E46AA1" w:rsidP="00E46AA1" w:rsidRDefault="00E46AA1" w14:paraId="02DE8A30" w14:textId="77777777">
      <w:pPr>
        <w:jc w:val="center"/>
        <w:rPr>
          <w:rFonts w:ascii="Helvetica" w:hAnsi="Helvetica" w:cs="Helvetica"/>
          <w:b/>
          <w:bCs/>
          <w:sz w:val="20"/>
          <w:szCs w:val="20"/>
        </w:rPr>
      </w:pPr>
      <w:r w:rsidRPr="0095736C">
        <w:rPr>
          <w:rFonts w:ascii="Helvetica" w:hAnsi="Helvetica" w:cs="Helvetica"/>
          <w:b/>
          <w:bCs/>
          <w:sz w:val="20"/>
          <w:szCs w:val="20"/>
        </w:rPr>
        <w:t xml:space="preserve">&lt;Optional:  </w:t>
      </w:r>
      <w:r w:rsidRPr="0095736C" w:rsidR="007C4E6D">
        <w:rPr>
          <w:rFonts w:ascii="Helvetica" w:hAnsi="Helvetica" w:cs="Helvetica"/>
          <w:b/>
          <w:bCs/>
          <w:sz w:val="20"/>
          <w:szCs w:val="20"/>
        </w:rPr>
        <w:t>i</w:t>
      </w:r>
      <w:r w:rsidRPr="0095736C">
        <w:rPr>
          <w:rFonts w:ascii="Helvetica" w:hAnsi="Helvetica" w:cs="Helvetica"/>
          <w:b/>
          <w:bCs/>
          <w:sz w:val="20"/>
          <w:szCs w:val="20"/>
        </w:rPr>
        <w:t xml:space="preserve">nsert </w:t>
      </w:r>
      <w:r w:rsidRPr="0095736C" w:rsidR="007C4E6D">
        <w:rPr>
          <w:rFonts w:ascii="Helvetica" w:hAnsi="Helvetica" w:cs="Helvetica"/>
          <w:b/>
          <w:bCs/>
          <w:sz w:val="20"/>
          <w:szCs w:val="20"/>
        </w:rPr>
        <w:t>p</w:t>
      </w:r>
      <w:r w:rsidRPr="0095736C">
        <w:rPr>
          <w:rFonts w:ascii="Helvetica" w:hAnsi="Helvetica" w:cs="Helvetica"/>
          <w:b/>
          <w:bCs/>
          <w:sz w:val="20"/>
          <w:szCs w:val="20"/>
        </w:rPr>
        <w:t>hotograph&gt;</w:t>
      </w:r>
      <w:r w:rsidRPr="0095736C" w:rsidR="00692EEA">
        <w:rPr>
          <w:rFonts w:ascii="Helvetica" w:hAnsi="Helvetica" w:cs="Helvetica"/>
          <w:b/>
          <w:bCs/>
          <w:sz w:val="20"/>
          <w:szCs w:val="20"/>
        </w:rPr>
        <w:t xml:space="preserve"> </w:t>
      </w:r>
    </w:p>
    <w:p w:rsidRPr="0095736C" w:rsidR="00E46AA1" w:rsidP="00E46AA1" w:rsidRDefault="00E46AA1" w14:paraId="2E68044B" w14:textId="77777777">
      <w:pPr>
        <w:rPr>
          <w:rFonts w:ascii="Helvetica" w:hAnsi="Helvetica" w:cs="Helvetica"/>
          <w:sz w:val="20"/>
          <w:szCs w:val="20"/>
        </w:rPr>
      </w:pPr>
    </w:p>
    <w:p w:rsidRPr="0095736C" w:rsidR="00E46AA1" w:rsidP="00E46AA1" w:rsidRDefault="00CD46E4" w14:paraId="67797535" w14:textId="0888156C">
      <w:pPr>
        <w:jc w:val="center"/>
        <w:rPr>
          <w:rFonts w:ascii="Helvetica" w:hAnsi="Helvetica" w:cs="Helvetica"/>
          <w:sz w:val="20"/>
          <w:szCs w:val="20"/>
        </w:rPr>
      </w:pPr>
      <w:r w:rsidRPr="0095736C">
        <w:rPr>
          <w:rFonts w:ascii="Helvetica" w:hAnsi="Helvetica" w:cs="Helvetica"/>
          <w:sz w:val="20"/>
          <w:szCs w:val="20"/>
          <w:shd w:val="clear" w:color="auto" w:fill="CCCCCC"/>
        </w:rPr>
        <w:fldChar w:fldCharType="begin">
          <w:ffData>
            <w:name w:val=""/>
            <w:enabled/>
            <w:calcOnExit w:val="0"/>
            <w:textInput>
              <w:default w:val="[month and year prospectus is issued]"/>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[month and year prospectus is issued]</w:t>
      </w:r>
      <w:r w:rsidRPr="0095736C">
        <w:rPr>
          <w:rFonts w:ascii="Helvetica" w:hAnsi="Helvetica" w:cs="Helvetica"/>
          <w:sz w:val="20"/>
          <w:szCs w:val="20"/>
          <w:shd w:val="clear" w:color="auto" w:fill="CCCCCC"/>
        </w:rPr>
        <w:fldChar w:fldCharType="end"/>
      </w:r>
    </w:p>
    <w:p w:rsidRPr="0095736C" w:rsidR="00E46AA1" w:rsidP="00E46AA1" w:rsidRDefault="00E46AA1" w14:paraId="3992596E" w14:textId="77777777">
      <w:pPr>
        <w:rPr>
          <w:rFonts w:ascii="Helvetica" w:hAnsi="Helvetica" w:cs="Helvetica"/>
          <w:sz w:val="20"/>
          <w:szCs w:val="20"/>
        </w:rPr>
      </w:pPr>
    </w:p>
    <w:p w:rsidRPr="0095736C" w:rsidR="00E46AA1" w:rsidP="00E46AA1" w:rsidRDefault="00E46AA1" w14:paraId="3E7DAF5F" w14:textId="77777777">
      <w:pPr>
        <w:jc w:val="center"/>
        <w:rPr>
          <w:rFonts w:ascii="Helvetica" w:hAnsi="Helvetica" w:cs="Helvetica"/>
          <w:b/>
          <w:sz w:val="20"/>
          <w:szCs w:val="20"/>
        </w:rPr>
      </w:pPr>
      <w:r w:rsidRPr="0095736C">
        <w:rPr>
          <w:rFonts w:ascii="Helvetica" w:hAnsi="Helvetica" w:cs="Helvetica"/>
          <w:b/>
          <w:sz w:val="20"/>
          <w:szCs w:val="20"/>
        </w:rPr>
        <w:t>&lt;GENERAL INSTRUCTIONS&gt;</w:t>
      </w:r>
    </w:p>
    <w:p w:rsidRPr="0095736C" w:rsidR="00E46AA1" w:rsidP="00E46AA1" w:rsidRDefault="00E46AA1" w14:paraId="76BDA441" w14:textId="77777777">
      <w:pPr>
        <w:jc w:val="center"/>
        <w:rPr>
          <w:rFonts w:ascii="Helvetica" w:hAnsi="Helvetica" w:cs="Helvetica"/>
          <w:b/>
          <w:sz w:val="20"/>
          <w:szCs w:val="20"/>
        </w:rPr>
      </w:pPr>
    </w:p>
    <w:p w:rsidRPr="0095736C" w:rsidR="00E46AA1" w:rsidP="007C4E6D" w:rsidRDefault="00E46AA1" w14:paraId="64533C29" w14:textId="1DE5B6BD">
      <w:pPr>
        <w:rPr>
          <w:rFonts w:ascii="Helvetica" w:hAnsi="Helvetica" w:cs="Helvetica"/>
          <w:b/>
          <w:sz w:val="20"/>
          <w:szCs w:val="20"/>
        </w:rPr>
      </w:pPr>
      <w:r w:rsidRPr="0095736C">
        <w:rPr>
          <w:rFonts w:ascii="Helvetica" w:hAnsi="Helvetica" w:cs="Helvetica"/>
          <w:b/>
          <w:sz w:val="20"/>
          <w:szCs w:val="20"/>
        </w:rPr>
        <w:t>&lt;</w:t>
      </w:r>
      <w:r w:rsidRPr="0095736C" w:rsidR="007C4E6D">
        <w:rPr>
          <w:rFonts w:ascii="Helvetica" w:hAnsi="Helvetica" w:cs="Helvetica"/>
          <w:b/>
          <w:sz w:val="20"/>
          <w:szCs w:val="20"/>
          <w:u w:val="single"/>
        </w:rPr>
        <w:t>Purpose</w:t>
      </w:r>
      <w:r w:rsidRPr="0095736C" w:rsidR="007C4E6D">
        <w:rPr>
          <w:rFonts w:ascii="Helvetica" w:hAnsi="Helvetica" w:cs="Helvetica"/>
          <w:b/>
          <w:sz w:val="20"/>
          <w:szCs w:val="20"/>
        </w:rPr>
        <w:t xml:space="preserve">.  </w:t>
      </w:r>
      <w:r w:rsidRPr="0095736C">
        <w:rPr>
          <w:rFonts w:ascii="Helvetica" w:hAnsi="Helvetica" w:cs="Helvetica"/>
          <w:b/>
          <w:sz w:val="20"/>
          <w:szCs w:val="20"/>
        </w:rPr>
        <w:t xml:space="preserve">Use this prospectus to solicit </w:t>
      </w:r>
      <w:r w:rsidRPr="0095736C" w:rsidR="000C4927">
        <w:rPr>
          <w:rFonts w:ascii="Helvetica" w:hAnsi="Helvetica" w:cs="Helvetica"/>
          <w:b/>
          <w:sz w:val="20"/>
          <w:szCs w:val="20"/>
        </w:rPr>
        <w:t>applications for</w:t>
      </w:r>
      <w:r w:rsidRPr="0095736C" w:rsidR="00646E60">
        <w:rPr>
          <w:rFonts w:ascii="Helvetica" w:hAnsi="Helvetica" w:cs="Helvetica"/>
          <w:b/>
          <w:sz w:val="20"/>
          <w:szCs w:val="20"/>
        </w:rPr>
        <w:t xml:space="preserve"> a</w:t>
      </w:r>
      <w:r w:rsidRPr="0095736C" w:rsidR="000C4927">
        <w:rPr>
          <w:rFonts w:ascii="Helvetica" w:hAnsi="Helvetica" w:cs="Helvetica"/>
          <w:b/>
          <w:sz w:val="20"/>
          <w:szCs w:val="20"/>
        </w:rPr>
        <w:t>n</w:t>
      </w:r>
      <w:r w:rsidRPr="0095736C" w:rsidR="00646E60">
        <w:rPr>
          <w:rFonts w:ascii="Helvetica" w:hAnsi="Helvetica" w:cs="Helvetica"/>
          <w:b/>
          <w:sz w:val="20"/>
          <w:szCs w:val="20"/>
        </w:rPr>
        <w:t xml:space="preserve"> administrative site</w:t>
      </w:r>
      <w:r w:rsidRPr="0095736C">
        <w:rPr>
          <w:rFonts w:ascii="Helvetica" w:hAnsi="Helvetica" w:cs="Helvetica"/>
          <w:b/>
          <w:sz w:val="20"/>
          <w:szCs w:val="20"/>
        </w:rPr>
        <w:t xml:space="preserve"> </w:t>
      </w:r>
      <w:r w:rsidRPr="0095736C" w:rsidR="000C4927">
        <w:rPr>
          <w:rFonts w:ascii="Helvetica" w:hAnsi="Helvetica" w:cs="Helvetica"/>
          <w:b/>
          <w:sz w:val="20"/>
          <w:szCs w:val="20"/>
        </w:rPr>
        <w:t>lease</w:t>
      </w:r>
      <w:r w:rsidRPr="0095736C">
        <w:rPr>
          <w:rFonts w:ascii="Helvetica" w:hAnsi="Helvetica" w:cs="Helvetica"/>
          <w:b/>
          <w:sz w:val="20"/>
          <w:szCs w:val="20"/>
        </w:rPr>
        <w:t xml:space="preserve"> under </w:t>
      </w:r>
      <w:r w:rsidRPr="0095736C" w:rsidR="00F7338A">
        <w:rPr>
          <w:rFonts w:ascii="Helvetica" w:hAnsi="Helvetica" w:cs="Helvetica"/>
          <w:b/>
          <w:sz w:val="20"/>
          <w:szCs w:val="20"/>
        </w:rPr>
        <w:t>s</w:t>
      </w:r>
      <w:r w:rsidRPr="0095736C" w:rsidR="007C4E6D">
        <w:rPr>
          <w:rFonts w:ascii="Helvetica" w:hAnsi="Helvetica" w:cs="Helvetica"/>
          <w:b/>
          <w:sz w:val="20"/>
          <w:szCs w:val="20"/>
        </w:rPr>
        <w:t xml:space="preserve">ection </w:t>
      </w:r>
      <w:r w:rsidRPr="0095736C" w:rsidR="00646E60">
        <w:rPr>
          <w:rFonts w:ascii="Helvetica" w:hAnsi="Helvetica" w:cs="Helvetica"/>
          <w:b/>
          <w:sz w:val="20"/>
          <w:szCs w:val="20"/>
        </w:rPr>
        <w:t>8623</w:t>
      </w:r>
      <w:r w:rsidRPr="0095736C" w:rsidR="007C4E6D">
        <w:rPr>
          <w:rFonts w:ascii="Helvetica" w:hAnsi="Helvetica" w:cs="Helvetica"/>
          <w:b/>
          <w:sz w:val="20"/>
          <w:szCs w:val="20"/>
        </w:rPr>
        <w:t xml:space="preserve"> of </w:t>
      </w:r>
      <w:r w:rsidRPr="0095736C">
        <w:rPr>
          <w:rFonts w:ascii="Helvetica" w:hAnsi="Helvetica" w:cs="Helvetica"/>
          <w:b/>
          <w:sz w:val="20"/>
          <w:szCs w:val="20"/>
        </w:rPr>
        <w:t xml:space="preserve">the </w:t>
      </w:r>
      <w:r w:rsidRPr="0095736C" w:rsidR="00646E60">
        <w:rPr>
          <w:rFonts w:ascii="Helvetica" w:hAnsi="Helvetica" w:cs="Helvetica"/>
          <w:b/>
          <w:sz w:val="20"/>
          <w:szCs w:val="20"/>
        </w:rPr>
        <w:t>Agriculture Improvement Ac</w:t>
      </w:r>
      <w:r w:rsidRPr="0095736C">
        <w:rPr>
          <w:rFonts w:ascii="Helvetica" w:hAnsi="Helvetica" w:cs="Helvetica"/>
          <w:b/>
          <w:sz w:val="20"/>
          <w:szCs w:val="20"/>
        </w:rPr>
        <w:t>t</w:t>
      </w:r>
      <w:r w:rsidRPr="0095736C" w:rsidR="00646E60">
        <w:rPr>
          <w:rFonts w:ascii="Helvetica" w:hAnsi="Helvetica" w:cs="Helvetica"/>
          <w:b/>
          <w:sz w:val="20"/>
          <w:szCs w:val="20"/>
        </w:rPr>
        <w:t xml:space="preserve"> of 2018 </w:t>
      </w:r>
      <w:r w:rsidRPr="0095736C" w:rsidR="00913E14">
        <w:rPr>
          <w:rFonts w:ascii="Helvetica" w:hAnsi="Helvetica" w:cs="Helvetica"/>
          <w:b/>
          <w:sz w:val="20"/>
          <w:szCs w:val="20"/>
        </w:rPr>
        <w:t xml:space="preserve">(Farm Bill) </w:t>
      </w:r>
      <w:r w:rsidRPr="0095736C" w:rsidR="00646E60">
        <w:rPr>
          <w:rFonts w:ascii="Helvetica" w:hAnsi="Helvetica" w:cs="Helvetica"/>
          <w:b/>
          <w:sz w:val="20"/>
          <w:szCs w:val="20"/>
        </w:rPr>
        <w:t>or the Forest Service Facilities Realignment and Enhancement Act of 2005</w:t>
      </w:r>
      <w:r w:rsidRPr="0095736C" w:rsidR="00913E14">
        <w:rPr>
          <w:rFonts w:ascii="Helvetica" w:hAnsi="Helvetica" w:cs="Helvetica"/>
          <w:b/>
          <w:sz w:val="20"/>
          <w:szCs w:val="20"/>
        </w:rPr>
        <w:t xml:space="preserve"> (FSFREA)</w:t>
      </w:r>
      <w:r w:rsidRPr="0095736C">
        <w:rPr>
          <w:rFonts w:ascii="Helvetica" w:hAnsi="Helvetica" w:cs="Helvetica"/>
          <w:b/>
          <w:sz w:val="20"/>
          <w:szCs w:val="20"/>
        </w:rPr>
        <w:t>.</w:t>
      </w:r>
      <w:r w:rsidRPr="0095736C" w:rsidR="007C4E6D">
        <w:rPr>
          <w:rFonts w:ascii="Helvetica" w:hAnsi="Helvetica" w:cs="Helvetica"/>
          <w:b/>
          <w:sz w:val="20"/>
          <w:szCs w:val="20"/>
        </w:rPr>
        <w:t>&gt;</w:t>
      </w:r>
    </w:p>
    <w:p w:rsidRPr="0095736C" w:rsidR="007C4E6D" w:rsidP="007C4E6D" w:rsidRDefault="007C4E6D" w14:paraId="6837D61F" w14:textId="77777777">
      <w:pPr>
        <w:rPr>
          <w:rFonts w:ascii="Helvetica" w:hAnsi="Helvetica" w:cs="Helvetica"/>
          <w:b/>
          <w:sz w:val="20"/>
          <w:szCs w:val="20"/>
        </w:rPr>
      </w:pPr>
    </w:p>
    <w:p w:rsidRPr="0095736C" w:rsidR="007C4E6D" w:rsidP="007C4E6D" w:rsidRDefault="007C4E6D" w14:paraId="411E4C50" w14:textId="77777777">
      <w:pPr>
        <w:rPr>
          <w:rFonts w:ascii="Helvetica" w:hAnsi="Helvetica" w:cs="Helvetica"/>
          <w:b/>
          <w:sz w:val="20"/>
          <w:szCs w:val="20"/>
        </w:rPr>
      </w:pPr>
      <w:r w:rsidRPr="0095736C">
        <w:rPr>
          <w:rFonts w:ascii="Helvetica" w:hAnsi="Helvetica" w:cs="Helvetica"/>
          <w:b/>
          <w:sz w:val="20"/>
          <w:szCs w:val="20"/>
        </w:rPr>
        <w:t>&lt;</w:t>
      </w:r>
      <w:r w:rsidRPr="0095736C">
        <w:rPr>
          <w:rFonts w:ascii="Helvetica" w:hAnsi="Helvetica" w:cs="Helvetica"/>
          <w:b/>
          <w:sz w:val="20"/>
          <w:szCs w:val="20"/>
          <w:u w:val="single"/>
        </w:rPr>
        <w:t>Retention of Standard Language</w:t>
      </w:r>
      <w:r w:rsidRPr="0095736C">
        <w:rPr>
          <w:rFonts w:ascii="Helvetica" w:hAnsi="Helvetica" w:cs="Helvetica"/>
          <w:b/>
          <w:sz w:val="20"/>
          <w:szCs w:val="20"/>
        </w:rPr>
        <w:t>.  The language in this prospectus is standard and may not be altered, except as provided in the instructions</w:t>
      </w:r>
      <w:r w:rsidRPr="0095736C" w:rsidR="00315C5A">
        <w:rPr>
          <w:rFonts w:ascii="Helvetica" w:hAnsi="Helvetica" w:cs="Helvetica"/>
          <w:b/>
          <w:sz w:val="20"/>
          <w:szCs w:val="20"/>
        </w:rPr>
        <w:t xml:space="preserve"> and fillable fields</w:t>
      </w:r>
      <w:r w:rsidRPr="0095736C">
        <w:rPr>
          <w:rFonts w:ascii="Helvetica" w:hAnsi="Helvetica" w:cs="Helvetica"/>
          <w:b/>
          <w:sz w:val="20"/>
          <w:szCs w:val="20"/>
        </w:rPr>
        <w:t xml:space="preserve">.&gt;  </w:t>
      </w:r>
    </w:p>
    <w:p w:rsidRPr="0095736C" w:rsidR="00E46AA1" w:rsidP="00E46AA1" w:rsidRDefault="00E46AA1" w14:paraId="426265DD" w14:textId="77777777">
      <w:pPr>
        <w:rPr>
          <w:rFonts w:ascii="Helvetica" w:hAnsi="Helvetica" w:cs="Helvetica"/>
          <w:b/>
          <w:sz w:val="20"/>
          <w:szCs w:val="20"/>
        </w:rPr>
      </w:pPr>
    </w:p>
    <w:p w:rsidRPr="0095736C" w:rsidR="008E3F7B" w:rsidP="008E3F7B" w:rsidRDefault="007C4E6D" w14:paraId="53EAB017" w14:textId="5B455A26">
      <w:pPr>
        <w:rPr>
          <w:rFonts w:ascii="Helvetica" w:hAnsi="Helvetica" w:cs="Helvetica"/>
          <w:b/>
          <w:sz w:val="20"/>
          <w:szCs w:val="20"/>
        </w:rPr>
      </w:pPr>
      <w:r w:rsidRPr="0095736C">
        <w:rPr>
          <w:rFonts w:ascii="Helvetica" w:hAnsi="Helvetica" w:cs="Helvetica"/>
          <w:b/>
          <w:sz w:val="20"/>
          <w:szCs w:val="20"/>
        </w:rPr>
        <w:t>&lt;</w:t>
      </w:r>
      <w:r w:rsidRPr="0095736C" w:rsidR="00646E60">
        <w:rPr>
          <w:rFonts w:ascii="Helvetica" w:hAnsi="Helvetica" w:cs="Helvetica"/>
          <w:b/>
          <w:sz w:val="20"/>
          <w:szCs w:val="20"/>
          <w:u w:val="single"/>
        </w:rPr>
        <w:t>Authority Selection</w:t>
      </w:r>
      <w:r w:rsidRPr="0095736C">
        <w:rPr>
          <w:rFonts w:ascii="Helvetica" w:hAnsi="Helvetica" w:cs="Helvetica"/>
          <w:b/>
          <w:sz w:val="20"/>
          <w:szCs w:val="20"/>
        </w:rPr>
        <w:t xml:space="preserve">.  </w:t>
      </w:r>
      <w:r w:rsidRPr="0095736C" w:rsidR="00646E60">
        <w:rPr>
          <w:rFonts w:ascii="Helvetica" w:hAnsi="Helvetica" w:cs="Helvetica"/>
          <w:b/>
          <w:sz w:val="20"/>
          <w:szCs w:val="20"/>
        </w:rPr>
        <w:t xml:space="preserve">Because in-kind consideration is available </w:t>
      </w:r>
      <w:r w:rsidRPr="0095736C" w:rsidR="00913E14">
        <w:rPr>
          <w:rFonts w:ascii="Helvetica" w:hAnsi="Helvetica" w:cs="Helvetica"/>
          <w:b/>
          <w:sz w:val="20"/>
          <w:szCs w:val="20"/>
        </w:rPr>
        <w:t xml:space="preserve">only </w:t>
      </w:r>
      <w:r w:rsidRPr="0095736C" w:rsidR="00646E60">
        <w:rPr>
          <w:rFonts w:ascii="Helvetica" w:hAnsi="Helvetica" w:cs="Helvetica"/>
          <w:b/>
          <w:sz w:val="20"/>
          <w:szCs w:val="20"/>
        </w:rPr>
        <w:t xml:space="preserve">for leases issued under </w:t>
      </w:r>
      <w:r w:rsidRPr="0095736C" w:rsidR="00F7338A">
        <w:rPr>
          <w:rFonts w:ascii="Helvetica" w:hAnsi="Helvetica" w:cs="Helvetica"/>
          <w:b/>
          <w:sz w:val="20"/>
          <w:szCs w:val="20"/>
        </w:rPr>
        <w:t>s</w:t>
      </w:r>
      <w:r w:rsidRPr="0095736C" w:rsidR="00646E60">
        <w:rPr>
          <w:rFonts w:ascii="Helvetica" w:hAnsi="Helvetica" w:cs="Helvetica"/>
          <w:b/>
          <w:sz w:val="20"/>
          <w:szCs w:val="20"/>
        </w:rPr>
        <w:t xml:space="preserve">ection 8623 of the </w:t>
      </w:r>
      <w:r w:rsidRPr="0095736C" w:rsidR="00913E14">
        <w:rPr>
          <w:rFonts w:ascii="Helvetica" w:hAnsi="Helvetica" w:cs="Helvetica"/>
          <w:b/>
          <w:sz w:val="20"/>
          <w:szCs w:val="20"/>
        </w:rPr>
        <w:t>Farm Bill</w:t>
      </w:r>
      <w:r w:rsidRPr="0095736C" w:rsidR="00646E60">
        <w:rPr>
          <w:rFonts w:ascii="Helvetica" w:hAnsi="Helvetica" w:cs="Helvetica"/>
          <w:b/>
          <w:sz w:val="20"/>
          <w:szCs w:val="20"/>
        </w:rPr>
        <w:t xml:space="preserve">, the correct authority must be selected before issuing this prospectus so that </w:t>
      </w:r>
      <w:r w:rsidRPr="0095736C" w:rsidR="00913E14">
        <w:rPr>
          <w:rFonts w:ascii="Helvetica" w:hAnsi="Helvetica" w:cs="Helvetica"/>
          <w:b/>
          <w:sz w:val="20"/>
          <w:szCs w:val="20"/>
        </w:rPr>
        <w:t>applicants</w:t>
      </w:r>
      <w:r w:rsidRPr="0095736C" w:rsidR="00646E60">
        <w:rPr>
          <w:rFonts w:ascii="Helvetica" w:hAnsi="Helvetica" w:cs="Helvetica"/>
          <w:b/>
          <w:sz w:val="20"/>
          <w:szCs w:val="20"/>
        </w:rPr>
        <w:t xml:space="preserve"> will bid </w:t>
      </w:r>
      <w:r w:rsidRPr="0095736C" w:rsidR="00913E14">
        <w:rPr>
          <w:rFonts w:ascii="Helvetica" w:hAnsi="Helvetica" w:cs="Helvetica"/>
          <w:b/>
          <w:sz w:val="20"/>
          <w:szCs w:val="20"/>
        </w:rPr>
        <w:t>rent in accordance with the applicable authority</w:t>
      </w:r>
      <w:r w:rsidRPr="0095736C" w:rsidR="003F25C9">
        <w:rPr>
          <w:rFonts w:ascii="Helvetica" w:hAnsi="Helvetica" w:cs="Helvetica"/>
          <w:b/>
          <w:sz w:val="20"/>
          <w:szCs w:val="20"/>
        </w:rPr>
        <w:t>.</w:t>
      </w:r>
      <w:r w:rsidRPr="0095736C" w:rsidR="000F3FCA">
        <w:rPr>
          <w:rFonts w:ascii="Helvetica" w:hAnsi="Helvetica" w:cs="Helvetica"/>
          <w:b/>
          <w:sz w:val="20"/>
          <w:szCs w:val="20"/>
        </w:rPr>
        <w:t>&gt;</w:t>
      </w:r>
    </w:p>
    <w:p w:rsidRPr="0095736C" w:rsidR="008E3F7B" w:rsidP="008E3F7B" w:rsidRDefault="008E3F7B" w14:paraId="6D725644" w14:textId="77777777">
      <w:pPr>
        <w:rPr>
          <w:rFonts w:ascii="Helvetica" w:hAnsi="Helvetica" w:cs="Helvetica"/>
          <w:b/>
          <w:sz w:val="20"/>
          <w:szCs w:val="20"/>
        </w:rPr>
      </w:pPr>
    </w:p>
    <w:p w:rsidRPr="0095736C" w:rsidR="00E46AA1" w:rsidP="00E46AA1" w:rsidRDefault="00E46AA1" w14:paraId="29683EE2" w14:textId="1C47DC28">
      <w:pPr>
        <w:rPr>
          <w:rFonts w:ascii="Helvetica" w:hAnsi="Helvetica" w:cs="Helvetica"/>
          <w:b/>
          <w:sz w:val="20"/>
          <w:szCs w:val="20"/>
        </w:rPr>
      </w:pPr>
      <w:r w:rsidRPr="0095736C">
        <w:rPr>
          <w:rFonts w:ascii="Helvetica" w:hAnsi="Helvetica" w:cs="Helvetica"/>
          <w:b/>
          <w:sz w:val="20"/>
          <w:szCs w:val="20"/>
        </w:rPr>
        <w:t>&lt;</w:t>
      </w:r>
      <w:r w:rsidRPr="0095736C">
        <w:rPr>
          <w:rFonts w:ascii="Helvetica" w:hAnsi="Helvetica" w:cs="Helvetica"/>
          <w:b/>
          <w:sz w:val="20"/>
          <w:szCs w:val="20"/>
          <w:u w:val="single"/>
        </w:rPr>
        <w:t>Screening</w:t>
      </w:r>
      <w:r w:rsidRPr="0095736C">
        <w:rPr>
          <w:rFonts w:ascii="Helvetica" w:hAnsi="Helvetica" w:cs="Helvetica"/>
          <w:b/>
          <w:sz w:val="20"/>
          <w:szCs w:val="20"/>
        </w:rPr>
        <w:t xml:space="preserve">.  Prior to issuing a prospectus, </w:t>
      </w:r>
      <w:r w:rsidRPr="0095736C" w:rsidR="004D0D13">
        <w:rPr>
          <w:rFonts w:ascii="Helvetica" w:hAnsi="Helvetica" w:cs="Helvetica"/>
          <w:b/>
          <w:sz w:val="20"/>
          <w:szCs w:val="20"/>
        </w:rPr>
        <w:t>ensure that</w:t>
      </w:r>
      <w:r w:rsidRPr="0095736C">
        <w:rPr>
          <w:rFonts w:ascii="Helvetica" w:hAnsi="Helvetica" w:cs="Helvetica"/>
          <w:b/>
          <w:sz w:val="20"/>
          <w:szCs w:val="20"/>
        </w:rPr>
        <w:t xml:space="preserve"> the opportunity meets the criteria for initial screening under 36 CFR 25</w:t>
      </w:r>
      <w:r w:rsidRPr="0095736C" w:rsidR="00292D86">
        <w:rPr>
          <w:rFonts w:ascii="Helvetica" w:hAnsi="Helvetica" w:cs="Helvetica"/>
          <w:b/>
          <w:sz w:val="20"/>
          <w:szCs w:val="20"/>
        </w:rPr>
        <w:t>1.54(e)(1)</w:t>
      </w:r>
      <w:r w:rsidRPr="0095736C" w:rsidR="004D0D13">
        <w:rPr>
          <w:rFonts w:ascii="Helvetica" w:hAnsi="Helvetica" w:cs="Helvetica"/>
          <w:b/>
          <w:sz w:val="20"/>
          <w:szCs w:val="20"/>
        </w:rPr>
        <w:t xml:space="preserve"> based on the consideration of reasonably foreseeable uses of the administrative site</w:t>
      </w:r>
      <w:r w:rsidRPr="0095736C" w:rsidR="00292D86">
        <w:rPr>
          <w:rFonts w:ascii="Helvetica" w:hAnsi="Helvetica" w:cs="Helvetica"/>
          <w:b/>
          <w:sz w:val="20"/>
          <w:szCs w:val="20"/>
        </w:rPr>
        <w:t>.  S</w:t>
      </w:r>
      <w:r w:rsidRPr="0095736C">
        <w:rPr>
          <w:rFonts w:ascii="Helvetica" w:hAnsi="Helvetica" w:cs="Helvetica"/>
          <w:b/>
          <w:sz w:val="20"/>
          <w:szCs w:val="20"/>
        </w:rPr>
        <w:t>econd-level screening pursuant to 36 CFR 251.54(e)(5) will be conducted in evaluating applicat</w:t>
      </w:r>
      <w:r w:rsidRPr="0095736C" w:rsidR="00292D86">
        <w:rPr>
          <w:rFonts w:ascii="Helvetica" w:hAnsi="Helvetica" w:cs="Helvetica"/>
          <w:b/>
          <w:sz w:val="20"/>
          <w:szCs w:val="20"/>
        </w:rPr>
        <w:t>ions received in response to this</w:t>
      </w:r>
      <w:r w:rsidRPr="0095736C">
        <w:rPr>
          <w:rFonts w:ascii="Helvetica" w:hAnsi="Helvetica" w:cs="Helvetica"/>
          <w:b/>
          <w:sz w:val="20"/>
          <w:szCs w:val="20"/>
        </w:rPr>
        <w:t xml:space="preserve"> prospectus.</w:t>
      </w:r>
      <w:r w:rsidRPr="0095736C" w:rsidR="009C0BFB">
        <w:rPr>
          <w:rFonts w:ascii="Helvetica" w:hAnsi="Helvetica" w:cs="Helvetica"/>
          <w:b/>
          <w:sz w:val="20"/>
          <w:szCs w:val="20"/>
        </w:rPr>
        <w:t xml:space="preserve">  </w:t>
      </w:r>
      <w:proofErr w:type="gramStart"/>
      <w:r w:rsidRPr="0095736C" w:rsidR="009C0BFB">
        <w:rPr>
          <w:rFonts w:ascii="Helvetica" w:hAnsi="Helvetica" w:cs="Helvetica"/>
          <w:b/>
          <w:sz w:val="20"/>
          <w:szCs w:val="20"/>
        </w:rPr>
        <w:t>In particular, for</w:t>
      </w:r>
      <w:proofErr w:type="gramEnd"/>
      <w:r w:rsidRPr="0095736C" w:rsidR="009C0BFB">
        <w:rPr>
          <w:rFonts w:ascii="Helvetica" w:hAnsi="Helvetica" w:cs="Helvetica"/>
          <w:b/>
          <w:sz w:val="20"/>
          <w:szCs w:val="20"/>
        </w:rPr>
        <w:t xml:space="preserve"> initial screening, complete a preliminary project analysis for the lease in accordance with FSM 7310 and record the project in the Facilities Master Plan.  Consider reasonably foreseeable uses of the administrative site (including any desired construction and any Government maintenance, repair, improvement, restoration, or reconstruction of facilities or improvements at an administrative site) that would achieve management objectives; meet facilities planning requirements in FSM 7312; and meet the initial screening criteria.  Prepare a market analysis to determine the most reasonably foreseeable use of the administrative site for purposes of environmental analysis.&gt;</w:t>
      </w:r>
    </w:p>
    <w:p w:rsidRPr="0095736C" w:rsidR="009C0BFB" w:rsidP="00E46AA1" w:rsidRDefault="009C0BFB" w14:paraId="779AFA14" w14:textId="77777777">
      <w:pPr>
        <w:rPr>
          <w:rFonts w:ascii="Helvetica" w:hAnsi="Helvetica" w:cs="Helvetica"/>
          <w:b/>
          <w:sz w:val="20"/>
          <w:szCs w:val="20"/>
        </w:rPr>
      </w:pPr>
    </w:p>
    <w:p w:rsidRPr="0095736C" w:rsidR="00FD1142" w:rsidP="00E46AA1" w:rsidRDefault="00FD1142" w14:paraId="610461D0" w14:textId="2B5726A1">
      <w:pPr>
        <w:rPr>
          <w:rFonts w:ascii="Helvetica" w:hAnsi="Helvetica" w:cs="Helvetica"/>
          <w:b/>
          <w:sz w:val="20"/>
          <w:szCs w:val="20"/>
        </w:rPr>
      </w:pPr>
      <w:r w:rsidRPr="0095736C">
        <w:rPr>
          <w:rFonts w:ascii="Helvetica" w:hAnsi="Helvetica" w:cs="Helvetica"/>
          <w:b/>
          <w:sz w:val="20"/>
          <w:szCs w:val="20"/>
        </w:rPr>
        <w:t>&lt;</w:t>
      </w:r>
      <w:r w:rsidRPr="0095736C" w:rsidR="00450CCD">
        <w:rPr>
          <w:rFonts w:ascii="Helvetica" w:hAnsi="Helvetica" w:cs="Helvetica"/>
          <w:b/>
          <w:sz w:val="20"/>
          <w:szCs w:val="20"/>
          <w:u w:val="single"/>
        </w:rPr>
        <w:t>Acreage Limit</w:t>
      </w:r>
      <w:r w:rsidRPr="0095736C" w:rsidR="00450CCD">
        <w:rPr>
          <w:rFonts w:ascii="Helvetica" w:hAnsi="Helvetica" w:cs="Helvetica"/>
          <w:b/>
          <w:sz w:val="20"/>
          <w:szCs w:val="20"/>
        </w:rPr>
        <w:t xml:space="preserve">.  </w:t>
      </w:r>
      <w:r w:rsidRPr="0095736C">
        <w:rPr>
          <w:rFonts w:ascii="Helvetica" w:hAnsi="Helvetica" w:cs="Helvetica"/>
          <w:b/>
          <w:sz w:val="20"/>
          <w:szCs w:val="20"/>
        </w:rPr>
        <w:t>An administrative site or compound of administrative sites offered under this prospectus may not exceed 40 acres.&gt;</w:t>
      </w:r>
    </w:p>
    <w:p w:rsidRPr="0095736C" w:rsidR="00FD1142" w:rsidP="00FD1142" w:rsidRDefault="00FD1142" w14:paraId="1C611122" w14:textId="730687CE">
      <w:pPr>
        <w:rPr>
          <w:rFonts w:ascii="Helvetica" w:hAnsi="Helvetica" w:cs="Helvetica"/>
          <w:b/>
          <w:sz w:val="20"/>
          <w:szCs w:val="20"/>
        </w:rPr>
      </w:pPr>
      <w:r w:rsidRPr="0095736C">
        <w:rPr>
          <w:rFonts w:ascii="Helvetica" w:hAnsi="Helvetica" w:cs="Helvetica"/>
          <w:b/>
          <w:sz w:val="20"/>
          <w:szCs w:val="20"/>
        </w:rPr>
        <w:t>&lt;</w:t>
      </w:r>
      <w:r w:rsidRPr="0095736C" w:rsidR="00450CCD">
        <w:rPr>
          <w:rFonts w:ascii="Helvetica" w:hAnsi="Helvetica" w:cs="Helvetica"/>
          <w:b/>
          <w:sz w:val="20"/>
          <w:szCs w:val="20"/>
          <w:u w:val="single"/>
        </w:rPr>
        <w:t>Leasing of Facilit</w:t>
      </w:r>
      <w:r w:rsidRPr="0095736C" w:rsidR="00F7338A">
        <w:rPr>
          <w:rFonts w:ascii="Helvetica" w:hAnsi="Helvetica" w:cs="Helvetica"/>
          <w:b/>
          <w:sz w:val="20"/>
          <w:szCs w:val="20"/>
          <w:u w:val="single"/>
        </w:rPr>
        <w:t>ies</w:t>
      </w:r>
      <w:r w:rsidRPr="0095736C" w:rsidR="00450CCD">
        <w:rPr>
          <w:rFonts w:ascii="Helvetica" w:hAnsi="Helvetica" w:cs="Helvetica"/>
          <w:b/>
          <w:sz w:val="20"/>
          <w:szCs w:val="20"/>
          <w:u w:val="single"/>
        </w:rPr>
        <w:t xml:space="preserve"> or Improvement</w:t>
      </w:r>
      <w:r w:rsidRPr="0095736C" w:rsidR="00F7338A">
        <w:rPr>
          <w:rFonts w:ascii="Helvetica" w:hAnsi="Helvetica" w:cs="Helvetica"/>
          <w:b/>
          <w:sz w:val="20"/>
          <w:szCs w:val="20"/>
          <w:u w:val="single"/>
        </w:rPr>
        <w:t>s</w:t>
      </w:r>
      <w:r w:rsidRPr="0095736C" w:rsidR="00450CCD">
        <w:rPr>
          <w:rFonts w:ascii="Helvetica" w:hAnsi="Helvetica" w:cs="Helvetica"/>
          <w:b/>
          <w:sz w:val="20"/>
          <w:szCs w:val="20"/>
          <w:u w:val="single"/>
        </w:rPr>
        <w:t xml:space="preserve"> Separately from the Land</w:t>
      </w:r>
      <w:r w:rsidRPr="0095736C" w:rsidR="00450CCD">
        <w:rPr>
          <w:rFonts w:ascii="Helvetica" w:hAnsi="Helvetica" w:cs="Helvetica"/>
          <w:b/>
          <w:sz w:val="20"/>
          <w:szCs w:val="20"/>
        </w:rPr>
        <w:t xml:space="preserve">.  </w:t>
      </w:r>
      <w:r w:rsidRPr="0095736C" w:rsidR="00F7338A">
        <w:rPr>
          <w:rFonts w:ascii="Helvetica" w:hAnsi="Helvetica" w:cs="Helvetica"/>
          <w:b/>
          <w:sz w:val="20"/>
          <w:szCs w:val="20"/>
        </w:rPr>
        <w:t>F</w:t>
      </w:r>
      <w:r w:rsidRPr="0095736C">
        <w:rPr>
          <w:rFonts w:ascii="Helvetica" w:hAnsi="Helvetica" w:cs="Helvetica"/>
          <w:b/>
          <w:sz w:val="20"/>
          <w:szCs w:val="20"/>
        </w:rPr>
        <w:t>acilit</w:t>
      </w:r>
      <w:r w:rsidRPr="0095736C" w:rsidR="00F7338A">
        <w:rPr>
          <w:rFonts w:ascii="Helvetica" w:hAnsi="Helvetica" w:cs="Helvetica"/>
          <w:b/>
          <w:sz w:val="20"/>
          <w:szCs w:val="20"/>
        </w:rPr>
        <w:t>ies</w:t>
      </w:r>
      <w:r w:rsidRPr="0095736C">
        <w:rPr>
          <w:rFonts w:ascii="Helvetica" w:hAnsi="Helvetica" w:cs="Helvetica"/>
          <w:b/>
          <w:sz w:val="20"/>
          <w:szCs w:val="20"/>
        </w:rPr>
        <w:t xml:space="preserve"> </w:t>
      </w:r>
      <w:r w:rsidRPr="0095736C" w:rsidR="00F7338A">
        <w:rPr>
          <w:rFonts w:ascii="Helvetica" w:hAnsi="Helvetica" w:cs="Helvetica"/>
          <w:b/>
          <w:sz w:val="20"/>
          <w:szCs w:val="20"/>
        </w:rPr>
        <w:t>and</w:t>
      </w:r>
      <w:r w:rsidRPr="0095736C">
        <w:rPr>
          <w:rFonts w:ascii="Helvetica" w:hAnsi="Helvetica" w:cs="Helvetica"/>
          <w:b/>
          <w:sz w:val="20"/>
          <w:szCs w:val="20"/>
        </w:rPr>
        <w:t xml:space="preserve"> improvement</w:t>
      </w:r>
      <w:r w:rsidRPr="0095736C" w:rsidR="00F7338A">
        <w:rPr>
          <w:rFonts w:ascii="Helvetica" w:hAnsi="Helvetica" w:cs="Helvetica"/>
          <w:b/>
          <w:sz w:val="20"/>
          <w:szCs w:val="20"/>
        </w:rPr>
        <w:t>s</w:t>
      </w:r>
      <w:r w:rsidRPr="0095736C">
        <w:rPr>
          <w:rFonts w:ascii="Helvetica" w:hAnsi="Helvetica" w:cs="Helvetica"/>
          <w:b/>
          <w:sz w:val="20"/>
          <w:szCs w:val="20"/>
        </w:rPr>
        <w:t xml:space="preserve"> at the administrative site may be leased separately from the underlying N</w:t>
      </w:r>
      <w:r w:rsidRPr="0095736C" w:rsidR="00F7338A">
        <w:rPr>
          <w:rFonts w:ascii="Helvetica" w:hAnsi="Helvetica" w:cs="Helvetica"/>
          <w:b/>
          <w:sz w:val="20"/>
          <w:szCs w:val="20"/>
        </w:rPr>
        <w:t xml:space="preserve">ational </w:t>
      </w:r>
      <w:r w:rsidRPr="0095736C">
        <w:rPr>
          <w:rFonts w:ascii="Helvetica" w:hAnsi="Helvetica" w:cs="Helvetica"/>
          <w:b/>
          <w:sz w:val="20"/>
          <w:szCs w:val="20"/>
        </w:rPr>
        <w:t>F</w:t>
      </w:r>
      <w:r w:rsidRPr="0095736C" w:rsidR="00F7338A">
        <w:rPr>
          <w:rFonts w:ascii="Helvetica" w:hAnsi="Helvetica" w:cs="Helvetica"/>
          <w:b/>
          <w:sz w:val="20"/>
          <w:szCs w:val="20"/>
        </w:rPr>
        <w:t xml:space="preserve">orest </w:t>
      </w:r>
      <w:r w:rsidRPr="0095736C">
        <w:rPr>
          <w:rFonts w:ascii="Helvetica" w:hAnsi="Helvetica" w:cs="Helvetica"/>
          <w:b/>
          <w:sz w:val="20"/>
          <w:szCs w:val="20"/>
        </w:rPr>
        <w:t>S</w:t>
      </w:r>
      <w:r w:rsidRPr="0095736C" w:rsidR="00F7338A">
        <w:rPr>
          <w:rFonts w:ascii="Helvetica" w:hAnsi="Helvetica" w:cs="Helvetica"/>
          <w:b/>
          <w:sz w:val="20"/>
          <w:szCs w:val="20"/>
        </w:rPr>
        <w:t>ystem (NFS)</w:t>
      </w:r>
      <w:r w:rsidRPr="0095736C">
        <w:rPr>
          <w:rFonts w:ascii="Helvetica" w:hAnsi="Helvetica" w:cs="Helvetica"/>
          <w:b/>
          <w:sz w:val="20"/>
          <w:szCs w:val="20"/>
        </w:rPr>
        <w:t xml:space="preserve"> lands.  For example, a lease may be issued for all but one of the facilities and improvements at an administrative site and their underlying NFS lands, and a separate lease may be issued only for the remaining facility or improvement without the underlying NFS lands.&gt;</w:t>
      </w:r>
    </w:p>
    <w:p w:rsidRPr="0095736C" w:rsidR="009C0BFB" w:rsidP="00FD1142" w:rsidRDefault="009C0BFB" w14:paraId="5A45BCC7" w14:textId="6C07D769">
      <w:pPr>
        <w:rPr>
          <w:rFonts w:ascii="Helvetica" w:hAnsi="Helvetica" w:cs="Helvetica"/>
          <w:b/>
          <w:sz w:val="20"/>
          <w:szCs w:val="20"/>
        </w:rPr>
      </w:pPr>
    </w:p>
    <w:p w:rsidRPr="0095736C" w:rsidR="008D5EBD" w:rsidP="00E46AA1" w:rsidRDefault="008D5EBD" w14:paraId="7E43759C" w14:textId="771590E8">
      <w:pPr>
        <w:rPr>
          <w:rFonts w:ascii="Helvetica" w:hAnsi="Helvetica" w:cs="Helvetica"/>
          <w:b/>
          <w:sz w:val="20"/>
          <w:szCs w:val="20"/>
        </w:rPr>
      </w:pPr>
      <w:r w:rsidRPr="0095736C">
        <w:rPr>
          <w:rFonts w:ascii="Helvetica" w:hAnsi="Helvetica" w:cs="Helvetica"/>
          <w:b/>
          <w:sz w:val="20"/>
          <w:szCs w:val="20"/>
        </w:rPr>
        <w:t>&lt;</w:t>
      </w:r>
      <w:r w:rsidRPr="0095736C">
        <w:rPr>
          <w:rFonts w:ascii="Helvetica" w:hAnsi="Helvetica" w:cs="Helvetica"/>
          <w:b/>
          <w:sz w:val="20"/>
          <w:szCs w:val="20"/>
          <w:u w:val="single"/>
        </w:rPr>
        <w:t>Review of Draft Prospectus</w:t>
      </w:r>
      <w:r w:rsidRPr="0095736C">
        <w:rPr>
          <w:rFonts w:ascii="Helvetica" w:hAnsi="Helvetica" w:cs="Helvetica"/>
          <w:b/>
          <w:sz w:val="20"/>
          <w:szCs w:val="20"/>
        </w:rPr>
        <w:t xml:space="preserve">.  </w:t>
      </w:r>
      <w:r w:rsidRPr="0095736C" w:rsidR="00B6693C">
        <w:rPr>
          <w:rFonts w:ascii="Helvetica" w:hAnsi="Helvetica" w:cs="Helvetica"/>
          <w:b/>
          <w:sz w:val="20"/>
          <w:szCs w:val="20"/>
        </w:rPr>
        <w:t xml:space="preserve">If the rent for the administrative site </w:t>
      </w:r>
      <w:r w:rsidRPr="0095736C" w:rsidR="00986AD7">
        <w:rPr>
          <w:rFonts w:ascii="Helvetica" w:hAnsi="Helvetica" w:cs="Helvetica"/>
          <w:b/>
          <w:sz w:val="20"/>
          <w:szCs w:val="20"/>
        </w:rPr>
        <w:t>to be leased is $2,000,000</w:t>
      </w:r>
      <w:r w:rsidRPr="0095736C" w:rsidR="00B6693C">
        <w:rPr>
          <w:rFonts w:ascii="Helvetica" w:hAnsi="Helvetica" w:cs="Helvetica"/>
          <w:b/>
          <w:sz w:val="20"/>
          <w:szCs w:val="20"/>
        </w:rPr>
        <w:t>, the prospectus must be submitted to the Washington Office and the National Land Ownership Adjustment Team for review before it is issued.&gt;</w:t>
      </w:r>
    </w:p>
    <w:p w:rsidRPr="0095736C" w:rsidR="00E46AA1" w:rsidP="00E46AA1" w:rsidRDefault="00E46AA1" w14:paraId="1F4129B6" w14:textId="77777777">
      <w:pPr>
        <w:rPr>
          <w:rFonts w:ascii="Helvetica" w:hAnsi="Helvetica" w:cs="Helvetica"/>
          <w:b/>
          <w:sz w:val="20"/>
          <w:szCs w:val="20"/>
        </w:rPr>
      </w:pPr>
    </w:p>
    <w:p w:rsidRPr="0095736C" w:rsidR="00E55E0B" w:rsidP="00E46AA1" w:rsidRDefault="00E55E0B" w14:paraId="21E9FB25" w14:textId="4E833F9A">
      <w:pPr>
        <w:rPr>
          <w:rFonts w:ascii="Helvetica" w:hAnsi="Helvetica" w:cs="Helvetica"/>
          <w:b/>
          <w:sz w:val="20"/>
          <w:szCs w:val="20"/>
        </w:rPr>
      </w:pPr>
    </w:p>
    <w:p w:rsidRPr="0095736C" w:rsidR="00E073F8" w:rsidP="00292D86" w:rsidRDefault="00E55E0B" w14:paraId="28546D9F" w14:textId="77777777">
      <w:pPr>
        <w:spacing w:after="120"/>
        <w:rPr>
          <w:rFonts w:ascii="Helvetica" w:hAnsi="Helvetica" w:cs="Helvetica"/>
          <w:b/>
          <w:sz w:val="20"/>
          <w:szCs w:val="20"/>
        </w:rPr>
      </w:pPr>
      <w:r w:rsidRPr="0095736C">
        <w:rPr>
          <w:rFonts w:ascii="Helvetica" w:hAnsi="Helvetica" w:cs="Helvetica"/>
          <w:b/>
          <w:sz w:val="20"/>
          <w:szCs w:val="20"/>
        </w:rPr>
        <w:br w:type="page"/>
      </w:r>
      <w:r w:rsidRPr="0095736C" w:rsidR="00E073F8">
        <w:rPr>
          <w:rFonts w:ascii="Helvetica" w:hAnsi="Helvetica" w:cs="Helvetica"/>
          <w:b/>
          <w:sz w:val="20"/>
          <w:szCs w:val="20"/>
        </w:rPr>
        <w:lastRenderedPageBreak/>
        <w:t>Table of Contents</w:t>
      </w:r>
    </w:p>
    <w:p w:rsidRPr="0095736C" w:rsidR="00242167" w:rsidP="000A1C47" w:rsidRDefault="001959B2" w14:paraId="49FE228F" w14:textId="5186D7AE">
      <w:pPr>
        <w:numPr>
          <w:ilvl w:val="0"/>
          <w:numId w:val="2"/>
        </w:numPr>
        <w:rPr>
          <w:rFonts w:ascii="Helvetica" w:hAnsi="Helvetica" w:cs="Helvetica"/>
          <w:b/>
          <w:sz w:val="20"/>
          <w:szCs w:val="20"/>
        </w:rPr>
      </w:pPr>
      <w:r w:rsidRPr="0095736C">
        <w:rPr>
          <w:rFonts w:ascii="Helvetica" w:hAnsi="Helvetica" w:cs="Helvetica"/>
          <w:b/>
          <w:sz w:val="20"/>
          <w:szCs w:val="20"/>
        </w:rPr>
        <w:t>Offering</w:t>
      </w:r>
    </w:p>
    <w:p w:rsidRPr="0095736C" w:rsidR="000C57A7" w:rsidP="00D450EE" w:rsidRDefault="000C57A7" w14:paraId="3580B1D3" w14:textId="77777777">
      <w:pPr>
        <w:ind w:left="360" w:firstLine="720"/>
        <w:rPr>
          <w:rFonts w:ascii="Helvetica" w:hAnsi="Helvetica" w:cs="Helvetica"/>
          <w:sz w:val="20"/>
          <w:szCs w:val="20"/>
        </w:rPr>
      </w:pPr>
      <w:r w:rsidRPr="0095736C">
        <w:rPr>
          <w:rFonts w:ascii="Helvetica" w:hAnsi="Helvetica" w:cs="Helvetica"/>
          <w:sz w:val="20"/>
          <w:szCs w:val="20"/>
        </w:rPr>
        <w:t>A.  Introduction</w:t>
      </w:r>
    </w:p>
    <w:p w:rsidRPr="0095736C" w:rsidR="000C57A7" w:rsidP="00D450EE" w:rsidRDefault="00047B53" w14:paraId="2532B862" w14:textId="5AAD2165">
      <w:pPr>
        <w:ind w:left="360" w:firstLine="720"/>
        <w:rPr>
          <w:rFonts w:ascii="Helvetica" w:hAnsi="Helvetica" w:cs="Helvetica"/>
          <w:sz w:val="20"/>
          <w:szCs w:val="20"/>
        </w:rPr>
      </w:pPr>
      <w:r w:rsidRPr="0095736C">
        <w:rPr>
          <w:rFonts w:ascii="Helvetica" w:hAnsi="Helvetica" w:cs="Helvetica"/>
          <w:sz w:val="20"/>
          <w:szCs w:val="20"/>
        </w:rPr>
        <w:t xml:space="preserve">B.  </w:t>
      </w:r>
      <w:r w:rsidRPr="0095736C" w:rsidR="000C57A7">
        <w:rPr>
          <w:rFonts w:ascii="Helvetica" w:hAnsi="Helvetica" w:cs="Helvetica"/>
          <w:sz w:val="20"/>
          <w:szCs w:val="20"/>
        </w:rPr>
        <w:t>Description</w:t>
      </w:r>
      <w:r w:rsidRPr="0095736C" w:rsidR="003C6AA9">
        <w:rPr>
          <w:rFonts w:ascii="Helvetica" w:hAnsi="Helvetica" w:cs="Helvetica"/>
          <w:sz w:val="20"/>
          <w:szCs w:val="20"/>
        </w:rPr>
        <w:t xml:space="preserve"> of the Leasing Opportunity</w:t>
      </w:r>
    </w:p>
    <w:p w:rsidRPr="0095736C" w:rsidR="000C57A7" w:rsidP="00BF4915" w:rsidRDefault="000C57A7" w14:paraId="25D83B14" w14:textId="5AC63917">
      <w:pPr>
        <w:ind w:left="360" w:firstLine="720"/>
        <w:rPr>
          <w:rFonts w:ascii="Helvetica" w:hAnsi="Helvetica" w:cs="Helvetica"/>
          <w:sz w:val="20"/>
          <w:szCs w:val="20"/>
        </w:rPr>
      </w:pPr>
      <w:r w:rsidRPr="0095736C">
        <w:rPr>
          <w:rFonts w:ascii="Helvetica" w:hAnsi="Helvetica" w:cs="Helvetica"/>
          <w:sz w:val="20"/>
          <w:szCs w:val="20"/>
        </w:rPr>
        <w:t xml:space="preserve">C.  </w:t>
      </w:r>
      <w:r w:rsidRPr="0095736C" w:rsidR="00D4253C">
        <w:rPr>
          <w:rFonts w:ascii="Helvetica" w:hAnsi="Helvetica" w:cs="Helvetica"/>
          <w:sz w:val="20"/>
          <w:szCs w:val="20"/>
        </w:rPr>
        <w:t>Site</w:t>
      </w:r>
      <w:r w:rsidRPr="0095736C" w:rsidR="00F621B9">
        <w:rPr>
          <w:rFonts w:ascii="Helvetica" w:hAnsi="Helvetica" w:cs="Helvetica"/>
          <w:sz w:val="20"/>
          <w:szCs w:val="20"/>
        </w:rPr>
        <w:t xml:space="preserve"> Description</w:t>
      </w:r>
      <w:r w:rsidRPr="0095736C" w:rsidR="00D4253C">
        <w:rPr>
          <w:rFonts w:ascii="Helvetica" w:hAnsi="Helvetica" w:cs="Helvetica"/>
          <w:sz w:val="20"/>
          <w:szCs w:val="20"/>
        </w:rPr>
        <w:t xml:space="preserve"> and </w:t>
      </w:r>
      <w:r w:rsidRPr="0095736C" w:rsidR="00F621B9">
        <w:rPr>
          <w:rFonts w:ascii="Helvetica" w:hAnsi="Helvetica" w:cs="Helvetica"/>
          <w:sz w:val="20"/>
          <w:szCs w:val="20"/>
        </w:rPr>
        <w:t>Utilization</w:t>
      </w:r>
    </w:p>
    <w:p w:rsidRPr="0095736C" w:rsidR="000C57A7" w:rsidP="00D450EE" w:rsidRDefault="00BF4915" w14:paraId="735F3FEF" w14:textId="5BB9C135">
      <w:pPr>
        <w:ind w:left="360" w:firstLine="720"/>
        <w:rPr>
          <w:rFonts w:ascii="Helvetica" w:hAnsi="Helvetica" w:cs="Helvetica"/>
          <w:sz w:val="20"/>
          <w:szCs w:val="20"/>
        </w:rPr>
      </w:pPr>
      <w:r w:rsidRPr="0095736C">
        <w:rPr>
          <w:rFonts w:ascii="Helvetica" w:hAnsi="Helvetica" w:cs="Helvetica"/>
          <w:sz w:val="20"/>
          <w:szCs w:val="20"/>
        </w:rPr>
        <w:t>D</w:t>
      </w:r>
      <w:r w:rsidRPr="0095736C" w:rsidR="000C57A7">
        <w:rPr>
          <w:rFonts w:ascii="Helvetica" w:hAnsi="Helvetica" w:cs="Helvetica"/>
          <w:sz w:val="20"/>
          <w:szCs w:val="20"/>
        </w:rPr>
        <w:t>.  Government</w:t>
      </w:r>
      <w:r w:rsidRPr="0095736C" w:rsidR="00242167">
        <w:rPr>
          <w:rFonts w:ascii="Helvetica" w:hAnsi="Helvetica" w:cs="Helvetica"/>
          <w:sz w:val="20"/>
          <w:szCs w:val="20"/>
        </w:rPr>
        <w:t>-</w:t>
      </w:r>
      <w:r w:rsidRPr="0095736C" w:rsidR="000C57A7">
        <w:rPr>
          <w:rFonts w:ascii="Helvetica" w:hAnsi="Helvetica" w:cs="Helvetica"/>
          <w:sz w:val="20"/>
          <w:szCs w:val="20"/>
        </w:rPr>
        <w:t xml:space="preserve">Furnished </w:t>
      </w:r>
      <w:r w:rsidRPr="0095736C" w:rsidR="001959B2">
        <w:rPr>
          <w:rFonts w:ascii="Helvetica" w:hAnsi="Helvetica" w:cs="Helvetica"/>
          <w:sz w:val="20"/>
          <w:szCs w:val="20"/>
        </w:rPr>
        <w:t>Property</w:t>
      </w:r>
    </w:p>
    <w:p w:rsidRPr="0095736C" w:rsidR="000C57A7" w:rsidP="00D450EE" w:rsidRDefault="00BF4915" w14:paraId="2824B394" w14:textId="77777777">
      <w:pPr>
        <w:ind w:left="360" w:firstLine="720"/>
        <w:rPr>
          <w:rFonts w:ascii="Helvetica" w:hAnsi="Helvetica" w:cs="Helvetica"/>
          <w:sz w:val="20"/>
          <w:szCs w:val="20"/>
        </w:rPr>
      </w:pPr>
      <w:r w:rsidRPr="0095736C">
        <w:rPr>
          <w:rFonts w:ascii="Helvetica" w:hAnsi="Helvetica" w:cs="Helvetica"/>
          <w:sz w:val="20"/>
          <w:szCs w:val="20"/>
        </w:rPr>
        <w:t>E</w:t>
      </w:r>
      <w:r w:rsidRPr="0095736C" w:rsidR="000C57A7">
        <w:rPr>
          <w:rFonts w:ascii="Helvetica" w:hAnsi="Helvetica" w:cs="Helvetica"/>
          <w:sz w:val="20"/>
          <w:szCs w:val="20"/>
        </w:rPr>
        <w:t>.  Utilities and Waste Management</w:t>
      </w:r>
    </w:p>
    <w:p w:rsidRPr="0095736C" w:rsidR="000C57A7" w:rsidP="000A1C47" w:rsidRDefault="00DE3CE9" w14:paraId="230A0311" w14:textId="77777777">
      <w:pPr>
        <w:spacing w:after="120"/>
        <w:ind w:left="360" w:firstLine="720"/>
        <w:rPr>
          <w:rFonts w:ascii="Helvetica" w:hAnsi="Helvetica" w:cs="Helvetica"/>
          <w:sz w:val="20"/>
          <w:szCs w:val="20"/>
        </w:rPr>
      </w:pPr>
      <w:r w:rsidRPr="0095736C">
        <w:rPr>
          <w:rFonts w:ascii="Helvetica" w:hAnsi="Helvetica" w:cs="Helvetica"/>
          <w:sz w:val="20"/>
          <w:szCs w:val="20"/>
        </w:rPr>
        <w:t>F.  Disclosures</w:t>
      </w:r>
    </w:p>
    <w:p w:rsidRPr="0095736C" w:rsidR="00242167" w:rsidP="000A1C47" w:rsidRDefault="002D3E61" w14:paraId="522475E5" w14:textId="03C86142">
      <w:pPr>
        <w:numPr>
          <w:ilvl w:val="0"/>
          <w:numId w:val="2"/>
        </w:numPr>
        <w:rPr>
          <w:rFonts w:ascii="Helvetica" w:hAnsi="Helvetica" w:cs="Helvetica"/>
          <w:b/>
          <w:sz w:val="20"/>
          <w:szCs w:val="20"/>
        </w:rPr>
      </w:pPr>
      <w:r w:rsidRPr="0095736C">
        <w:rPr>
          <w:rFonts w:ascii="Helvetica" w:hAnsi="Helvetica" w:cs="Helvetica"/>
          <w:b/>
          <w:sz w:val="20"/>
          <w:szCs w:val="20"/>
        </w:rPr>
        <w:t xml:space="preserve">Applicable </w:t>
      </w:r>
      <w:r w:rsidRPr="0095736C" w:rsidR="000405C1">
        <w:rPr>
          <w:rFonts w:ascii="Helvetica" w:hAnsi="Helvetica" w:cs="Helvetica"/>
          <w:b/>
          <w:sz w:val="20"/>
          <w:szCs w:val="20"/>
        </w:rPr>
        <w:t xml:space="preserve">Legal Requirements </w:t>
      </w:r>
      <w:r w:rsidRPr="0095736C">
        <w:rPr>
          <w:rFonts w:ascii="Helvetica" w:hAnsi="Helvetica" w:cs="Helvetica"/>
          <w:b/>
          <w:sz w:val="20"/>
          <w:szCs w:val="20"/>
        </w:rPr>
        <w:t xml:space="preserve">and </w:t>
      </w:r>
      <w:r w:rsidRPr="0095736C" w:rsidR="00E073F8">
        <w:rPr>
          <w:rFonts w:ascii="Helvetica" w:hAnsi="Helvetica" w:cs="Helvetica"/>
          <w:b/>
          <w:sz w:val="20"/>
          <w:szCs w:val="20"/>
        </w:rPr>
        <w:t>Forest Service Policies</w:t>
      </w:r>
    </w:p>
    <w:p w:rsidRPr="0095736C" w:rsidR="0031307E" w:rsidP="00670449" w:rsidRDefault="0031307E" w14:paraId="32A15D67" w14:textId="4F01D952">
      <w:pPr>
        <w:ind w:left="360" w:firstLine="720"/>
        <w:rPr>
          <w:rFonts w:ascii="Helvetica" w:hAnsi="Helvetica" w:cs="Helvetica"/>
          <w:sz w:val="20"/>
          <w:szCs w:val="20"/>
        </w:rPr>
      </w:pPr>
      <w:r w:rsidRPr="0095736C">
        <w:rPr>
          <w:rFonts w:ascii="Helvetica" w:hAnsi="Helvetica" w:cs="Helvetica"/>
          <w:sz w:val="20"/>
          <w:szCs w:val="20"/>
        </w:rPr>
        <w:t xml:space="preserve">A.  </w:t>
      </w:r>
      <w:r w:rsidRPr="0095736C" w:rsidR="00450CCD">
        <w:rPr>
          <w:rFonts w:ascii="Helvetica" w:hAnsi="Helvetica" w:cs="Helvetica"/>
          <w:sz w:val="20"/>
          <w:szCs w:val="20"/>
        </w:rPr>
        <w:t>Statutory Authority</w:t>
      </w:r>
      <w:r w:rsidRPr="0095736C">
        <w:rPr>
          <w:rFonts w:ascii="Helvetica" w:hAnsi="Helvetica" w:cs="Helvetica"/>
          <w:sz w:val="20"/>
          <w:szCs w:val="20"/>
        </w:rPr>
        <w:t xml:space="preserve">  </w:t>
      </w:r>
    </w:p>
    <w:p w:rsidRPr="0095736C" w:rsidR="0031307E" w:rsidP="00D450EE" w:rsidRDefault="0021224E" w14:paraId="7389096A" w14:textId="7E3D4655">
      <w:pPr>
        <w:ind w:left="360" w:firstLine="720"/>
        <w:rPr>
          <w:rFonts w:ascii="Helvetica" w:hAnsi="Helvetica" w:cs="Helvetica"/>
          <w:sz w:val="20"/>
          <w:szCs w:val="20"/>
        </w:rPr>
      </w:pPr>
      <w:r w:rsidRPr="0095736C">
        <w:rPr>
          <w:rFonts w:ascii="Helvetica" w:hAnsi="Helvetica" w:cs="Helvetica"/>
          <w:sz w:val="20"/>
          <w:szCs w:val="20"/>
        </w:rPr>
        <w:t>B</w:t>
      </w:r>
      <w:r w:rsidRPr="0095736C" w:rsidR="0031307E">
        <w:rPr>
          <w:rFonts w:ascii="Helvetica" w:hAnsi="Helvetica" w:cs="Helvetica"/>
          <w:sz w:val="20"/>
          <w:szCs w:val="20"/>
        </w:rPr>
        <w:t xml:space="preserve">.  </w:t>
      </w:r>
      <w:r w:rsidRPr="0095736C" w:rsidR="00450CCD">
        <w:rPr>
          <w:rFonts w:ascii="Helvetica" w:hAnsi="Helvetica" w:cs="Helvetica"/>
          <w:sz w:val="20"/>
          <w:szCs w:val="20"/>
        </w:rPr>
        <w:t>Statutory, Regulatory, and Policy Requirements</w:t>
      </w:r>
    </w:p>
    <w:p w:rsidRPr="0095736C" w:rsidR="0031307E" w:rsidP="00D450EE" w:rsidRDefault="0021224E" w14:paraId="6B3B0EE8" w14:textId="0FC03400">
      <w:pPr>
        <w:ind w:left="360" w:firstLine="720"/>
        <w:rPr>
          <w:rFonts w:ascii="Helvetica" w:hAnsi="Helvetica" w:cs="Helvetica"/>
          <w:sz w:val="20"/>
          <w:szCs w:val="20"/>
        </w:rPr>
      </w:pPr>
      <w:r w:rsidRPr="0095736C">
        <w:rPr>
          <w:rFonts w:ascii="Helvetica" w:hAnsi="Helvetica" w:cs="Helvetica"/>
          <w:sz w:val="20"/>
          <w:szCs w:val="20"/>
        </w:rPr>
        <w:t>C</w:t>
      </w:r>
      <w:r w:rsidRPr="0095736C" w:rsidR="0031307E">
        <w:rPr>
          <w:rFonts w:ascii="Helvetica" w:hAnsi="Helvetica" w:cs="Helvetica"/>
          <w:sz w:val="20"/>
          <w:szCs w:val="20"/>
        </w:rPr>
        <w:t>.  Prohibitions</w:t>
      </w:r>
    </w:p>
    <w:p w:rsidRPr="0095736C" w:rsidR="0031307E" w:rsidP="00D450EE" w:rsidRDefault="0021224E" w14:paraId="53B7CD98" w14:textId="5B97A70F">
      <w:pPr>
        <w:ind w:left="360" w:firstLine="720"/>
        <w:rPr>
          <w:rFonts w:ascii="Helvetica" w:hAnsi="Helvetica" w:cs="Helvetica"/>
          <w:sz w:val="20"/>
          <w:szCs w:val="20"/>
        </w:rPr>
      </w:pPr>
      <w:r w:rsidRPr="0095736C">
        <w:rPr>
          <w:rFonts w:ascii="Helvetica" w:hAnsi="Helvetica" w:cs="Helvetica"/>
          <w:sz w:val="20"/>
          <w:szCs w:val="20"/>
        </w:rPr>
        <w:t>D</w:t>
      </w:r>
      <w:r w:rsidRPr="0095736C" w:rsidR="0031307E">
        <w:rPr>
          <w:rFonts w:ascii="Helvetica" w:hAnsi="Helvetica" w:cs="Helvetica"/>
          <w:sz w:val="20"/>
          <w:szCs w:val="20"/>
        </w:rPr>
        <w:t>.  Applicable Forest Orders</w:t>
      </w:r>
    </w:p>
    <w:p w:rsidRPr="0095736C" w:rsidR="00A54E56" w:rsidP="00D450EE" w:rsidRDefault="00A54E56" w14:paraId="46408B9E" w14:textId="0211ACA4">
      <w:pPr>
        <w:ind w:left="360" w:firstLine="720"/>
        <w:rPr>
          <w:rFonts w:ascii="Helvetica" w:hAnsi="Helvetica" w:cs="Helvetica"/>
          <w:sz w:val="20"/>
          <w:szCs w:val="20"/>
        </w:rPr>
      </w:pPr>
      <w:r w:rsidRPr="0095736C">
        <w:rPr>
          <w:rFonts w:ascii="Helvetica" w:hAnsi="Helvetica" w:cs="Helvetica"/>
          <w:sz w:val="20"/>
          <w:szCs w:val="20"/>
        </w:rPr>
        <w:t>E.</w:t>
      </w:r>
      <w:r w:rsidRPr="0095736C">
        <w:rPr>
          <w:rFonts w:ascii="Helvetica" w:hAnsi="Helvetica" w:cs="Helvetica"/>
          <w:sz w:val="20"/>
          <w:szCs w:val="20"/>
        </w:rPr>
        <w:tab/>
        <w:t>Accessibility</w:t>
      </w:r>
    </w:p>
    <w:p w:rsidRPr="0095736C" w:rsidR="00A54E56" w:rsidP="00D450EE" w:rsidRDefault="00A54E56" w14:paraId="7B18C094" w14:textId="1B136685">
      <w:pPr>
        <w:ind w:left="360" w:firstLine="720"/>
        <w:rPr>
          <w:rFonts w:ascii="Helvetica" w:hAnsi="Helvetica" w:cs="Helvetica"/>
          <w:sz w:val="20"/>
          <w:szCs w:val="20"/>
        </w:rPr>
      </w:pPr>
      <w:r w:rsidRPr="0095736C">
        <w:rPr>
          <w:rFonts w:ascii="Helvetica" w:hAnsi="Helvetica" w:cs="Helvetica"/>
          <w:sz w:val="20"/>
          <w:szCs w:val="20"/>
        </w:rPr>
        <w:t>F.</w:t>
      </w:r>
      <w:r w:rsidRPr="0095736C">
        <w:rPr>
          <w:rFonts w:ascii="Helvetica" w:hAnsi="Helvetica" w:cs="Helvetica"/>
          <w:sz w:val="20"/>
          <w:szCs w:val="20"/>
        </w:rPr>
        <w:tab/>
        <w:t>Area Closures</w:t>
      </w:r>
    </w:p>
    <w:p w:rsidRPr="0095736C" w:rsidR="00D450EE" w:rsidP="000A1C47" w:rsidRDefault="00A54E56" w14:paraId="4D572F0A" w14:textId="29EB96EC">
      <w:pPr>
        <w:spacing w:after="120"/>
        <w:ind w:left="360" w:firstLine="720"/>
        <w:rPr>
          <w:rFonts w:ascii="Helvetica" w:hAnsi="Helvetica" w:cs="Helvetica"/>
          <w:sz w:val="20"/>
          <w:szCs w:val="20"/>
        </w:rPr>
      </w:pPr>
      <w:r w:rsidRPr="0095736C">
        <w:rPr>
          <w:rFonts w:ascii="Helvetica" w:hAnsi="Helvetica" w:cs="Helvetica"/>
          <w:sz w:val="20"/>
          <w:szCs w:val="20"/>
        </w:rPr>
        <w:t>G</w:t>
      </w:r>
      <w:r w:rsidRPr="0095736C" w:rsidR="0031307E">
        <w:rPr>
          <w:rFonts w:ascii="Helvetica" w:hAnsi="Helvetica" w:cs="Helvetica"/>
          <w:sz w:val="20"/>
          <w:szCs w:val="20"/>
        </w:rPr>
        <w:t xml:space="preserve">.  Other </w:t>
      </w:r>
      <w:r w:rsidRPr="0095736C" w:rsidR="00450CCD">
        <w:rPr>
          <w:rFonts w:ascii="Helvetica" w:hAnsi="Helvetica" w:cs="Helvetica"/>
          <w:sz w:val="20"/>
          <w:szCs w:val="20"/>
        </w:rPr>
        <w:t>Requirements</w:t>
      </w:r>
    </w:p>
    <w:p w:rsidRPr="0095736C" w:rsidR="00242167" w:rsidP="000A1C47" w:rsidRDefault="00450CCD" w14:paraId="24B45EE9" w14:textId="4E09AB28">
      <w:pPr>
        <w:numPr>
          <w:ilvl w:val="0"/>
          <w:numId w:val="2"/>
        </w:numPr>
        <w:rPr>
          <w:rFonts w:ascii="Helvetica" w:hAnsi="Helvetica" w:cs="Helvetica"/>
          <w:b/>
          <w:sz w:val="20"/>
          <w:szCs w:val="20"/>
        </w:rPr>
      </w:pPr>
      <w:r w:rsidRPr="0095736C">
        <w:rPr>
          <w:rFonts w:ascii="Helvetica" w:hAnsi="Helvetica" w:cs="Helvetica"/>
          <w:b/>
          <w:sz w:val="20"/>
          <w:szCs w:val="20"/>
        </w:rPr>
        <w:t>The</w:t>
      </w:r>
      <w:r w:rsidRPr="0095736C" w:rsidR="002C7222">
        <w:rPr>
          <w:rFonts w:ascii="Helvetica" w:hAnsi="Helvetica" w:cs="Helvetica"/>
          <w:b/>
          <w:sz w:val="20"/>
          <w:szCs w:val="20"/>
        </w:rPr>
        <w:t xml:space="preserve"> </w:t>
      </w:r>
      <w:r w:rsidRPr="0095736C" w:rsidR="00487291">
        <w:rPr>
          <w:rFonts w:ascii="Helvetica" w:hAnsi="Helvetica" w:cs="Helvetica"/>
          <w:b/>
          <w:sz w:val="20"/>
          <w:szCs w:val="20"/>
        </w:rPr>
        <w:t>Lease</w:t>
      </w:r>
    </w:p>
    <w:p w:rsidRPr="0095736C" w:rsidR="00D450EE" w:rsidP="00D450EE" w:rsidRDefault="00450CCD" w14:paraId="36A9E70A" w14:textId="33F2134A">
      <w:pPr>
        <w:numPr>
          <w:ilvl w:val="1"/>
          <w:numId w:val="2"/>
        </w:numPr>
        <w:rPr>
          <w:rFonts w:ascii="Helvetica" w:hAnsi="Helvetica" w:cs="Helvetica"/>
          <w:sz w:val="20"/>
          <w:szCs w:val="20"/>
        </w:rPr>
      </w:pPr>
      <w:r w:rsidRPr="0095736C">
        <w:rPr>
          <w:rFonts w:ascii="Helvetica" w:hAnsi="Helvetica" w:cs="Helvetica"/>
          <w:sz w:val="20"/>
          <w:szCs w:val="20"/>
        </w:rPr>
        <w:t xml:space="preserve">General </w:t>
      </w:r>
      <w:r w:rsidRPr="0095736C" w:rsidR="009074F6">
        <w:rPr>
          <w:rFonts w:ascii="Helvetica" w:hAnsi="Helvetica" w:cs="Helvetica"/>
          <w:sz w:val="20"/>
          <w:szCs w:val="20"/>
        </w:rPr>
        <w:t>Terms</w:t>
      </w:r>
    </w:p>
    <w:p w:rsidRPr="0095736C" w:rsidR="00450CCD" w:rsidP="00D450EE" w:rsidRDefault="00450CCD" w14:paraId="4FD5446E" w14:textId="74C6DE7F">
      <w:pPr>
        <w:numPr>
          <w:ilvl w:val="1"/>
          <w:numId w:val="2"/>
        </w:numPr>
        <w:rPr>
          <w:rFonts w:ascii="Helvetica" w:hAnsi="Helvetica" w:cs="Helvetica"/>
          <w:sz w:val="20"/>
          <w:szCs w:val="20"/>
        </w:rPr>
      </w:pPr>
      <w:r w:rsidRPr="0095736C">
        <w:rPr>
          <w:rFonts w:ascii="Helvetica" w:hAnsi="Helvetica" w:cs="Helvetica"/>
          <w:sz w:val="20"/>
          <w:szCs w:val="20"/>
        </w:rPr>
        <w:t>Rent</w:t>
      </w:r>
    </w:p>
    <w:p w:rsidRPr="0095736C" w:rsidR="00450CCD" w:rsidP="00D450EE" w:rsidRDefault="00450CCD" w14:paraId="0C52AE0B" w14:textId="0D206778">
      <w:pPr>
        <w:numPr>
          <w:ilvl w:val="1"/>
          <w:numId w:val="2"/>
        </w:numPr>
        <w:rPr>
          <w:rFonts w:ascii="Helvetica" w:hAnsi="Helvetica" w:cs="Helvetica"/>
          <w:sz w:val="20"/>
          <w:szCs w:val="20"/>
        </w:rPr>
      </w:pPr>
      <w:r w:rsidRPr="0095736C">
        <w:rPr>
          <w:rFonts w:ascii="Helvetica" w:hAnsi="Helvetica" w:cs="Helvetica"/>
          <w:sz w:val="20"/>
          <w:szCs w:val="20"/>
        </w:rPr>
        <w:t>Forest Service Employee Housing</w:t>
      </w:r>
    </w:p>
    <w:p w:rsidRPr="0095736C" w:rsidR="00D450EE" w:rsidP="001959B2" w:rsidRDefault="0026331D" w14:paraId="2F112EAB" w14:textId="2F85CD59">
      <w:pPr>
        <w:numPr>
          <w:ilvl w:val="1"/>
          <w:numId w:val="2"/>
        </w:numPr>
        <w:spacing w:after="120"/>
        <w:rPr>
          <w:rFonts w:ascii="Helvetica" w:hAnsi="Helvetica" w:cs="Helvetica"/>
          <w:sz w:val="20"/>
          <w:szCs w:val="20"/>
        </w:rPr>
      </w:pPr>
      <w:r w:rsidRPr="0095736C">
        <w:rPr>
          <w:rFonts w:ascii="Helvetica" w:hAnsi="Helvetica" w:cs="Helvetica"/>
          <w:sz w:val="20"/>
          <w:szCs w:val="20"/>
        </w:rPr>
        <w:t xml:space="preserve">Bonding </w:t>
      </w:r>
      <w:r w:rsidRPr="0095736C" w:rsidR="001959B2">
        <w:rPr>
          <w:rFonts w:ascii="Helvetica" w:hAnsi="Helvetica" w:cs="Helvetica"/>
          <w:sz w:val="20"/>
          <w:szCs w:val="20"/>
        </w:rPr>
        <w:t xml:space="preserve">and Insurance </w:t>
      </w:r>
      <w:r w:rsidRPr="0095736C">
        <w:rPr>
          <w:rFonts w:ascii="Helvetica" w:hAnsi="Helvetica" w:cs="Helvetica"/>
          <w:sz w:val="20"/>
          <w:szCs w:val="20"/>
        </w:rPr>
        <w:t xml:space="preserve">Requirements </w:t>
      </w:r>
    </w:p>
    <w:p w:rsidRPr="0095736C" w:rsidR="00242167" w:rsidP="000A1C47" w:rsidRDefault="002C7222" w14:paraId="1AFDEEF6" w14:textId="5367DE21">
      <w:pPr>
        <w:numPr>
          <w:ilvl w:val="0"/>
          <w:numId w:val="2"/>
        </w:numPr>
        <w:rPr>
          <w:rFonts w:ascii="Helvetica" w:hAnsi="Helvetica" w:cs="Helvetica"/>
          <w:b/>
          <w:sz w:val="20"/>
          <w:szCs w:val="20"/>
        </w:rPr>
      </w:pPr>
      <w:r w:rsidRPr="0095736C">
        <w:rPr>
          <w:rFonts w:ascii="Helvetica" w:hAnsi="Helvetica" w:cs="Helvetica"/>
          <w:b/>
          <w:sz w:val="20"/>
          <w:szCs w:val="20"/>
        </w:rPr>
        <w:t>Applications</w:t>
      </w:r>
    </w:p>
    <w:p w:rsidRPr="0095736C" w:rsidR="00D450EE" w:rsidP="00D450EE" w:rsidRDefault="00D450EE" w14:paraId="1AC5141C" w14:textId="52C18B27">
      <w:pPr>
        <w:numPr>
          <w:ilvl w:val="1"/>
          <w:numId w:val="2"/>
        </w:numPr>
        <w:rPr>
          <w:rFonts w:ascii="Helvetica" w:hAnsi="Helvetica" w:cs="Helvetica"/>
          <w:sz w:val="20"/>
          <w:szCs w:val="20"/>
        </w:rPr>
      </w:pPr>
      <w:r w:rsidRPr="0095736C">
        <w:rPr>
          <w:rFonts w:ascii="Helvetica" w:hAnsi="Helvetica" w:cs="Helvetica"/>
          <w:sz w:val="20"/>
          <w:szCs w:val="20"/>
        </w:rPr>
        <w:t xml:space="preserve">Instructions for Submitting </w:t>
      </w:r>
      <w:r w:rsidRPr="0095736C" w:rsidR="002C7222">
        <w:rPr>
          <w:rFonts w:ascii="Helvetica" w:hAnsi="Helvetica" w:cs="Helvetica"/>
          <w:sz w:val="20"/>
          <w:szCs w:val="20"/>
        </w:rPr>
        <w:t>Applications</w:t>
      </w:r>
    </w:p>
    <w:p w:rsidRPr="0095736C" w:rsidR="00D450EE" w:rsidP="00D450EE" w:rsidRDefault="00E1353F" w14:paraId="15A12741" w14:textId="086773A8">
      <w:pPr>
        <w:numPr>
          <w:ilvl w:val="1"/>
          <w:numId w:val="2"/>
        </w:numPr>
        <w:rPr>
          <w:rFonts w:ascii="Helvetica" w:hAnsi="Helvetica" w:cs="Helvetica"/>
          <w:sz w:val="20"/>
          <w:szCs w:val="20"/>
        </w:rPr>
      </w:pPr>
      <w:r w:rsidRPr="0095736C">
        <w:rPr>
          <w:rFonts w:ascii="Helvetica" w:hAnsi="Helvetica" w:cs="Helvetica"/>
          <w:sz w:val="20"/>
          <w:szCs w:val="20"/>
        </w:rPr>
        <w:t>General Terms</w:t>
      </w:r>
      <w:r w:rsidRPr="0095736C" w:rsidR="001959B2">
        <w:rPr>
          <w:rFonts w:ascii="Helvetica" w:hAnsi="Helvetica" w:cs="Helvetica"/>
          <w:sz w:val="20"/>
          <w:szCs w:val="20"/>
        </w:rPr>
        <w:t xml:space="preserve"> and Qualifications</w:t>
      </w:r>
    </w:p>
    <w:p w:rsidRPr="0095736C" w:rsidR="0097024B" w:rsidP="000A1C47" w:rsidRDefault="000A78B4" w14:paraId="626B9B1D" w14:textId="660437F9">
      <w:pPr>
        <w:numPr>
          <w:ilvl w:val="1"/>
          <w:numId w:val="2"/>
        </w:numPr>
        <w:spacing w:after="120"/>
        <w:rPr>
          <w:rFonts w:ascii="Helvetica" w:hAnsi="Helvetica" w:cs="Helvetica"/>
          <w:sz w:val="20"/>
          <w:szCs w:val="20"/>
        </w:rPr>
      </w:pPr>
      <w:r w:rsidRPr="0095736C">
        <w:rPr>
          <w:rFonts w:ascii="Helvetica" w:hAnsi="Helvetica" w:cs="Helvetica"/>
          <w:sz w:val="20"/>
          <w:szCs w:val="20"/>
        </w:rPr>
        <w:t xml:space="preserve">Evaluation of </w:t>
      </w:r>
      <w:bookmarkStart w:name="_Toc50967827" w:id="1"/>
      <w:bookmarkStart w:name="_Toc50968315" w:id="2"/>
      <w:r w:rsidRPr="0095736C" w:rsidR="002C7222">
        <w:rPr>
          <w:rFonts w:ascii="Helvetica" w:hAnsi="Helvetica" w:cs="Helvetica"/>
          <w:sz w:val="20"/>
          <w:szCs w:val="20"/>
        </w:rPr>
        <w:t>Applications</w:t>
      </w:r>
    </w:p>
    <w:p w:rsidRPr="0095736C" w:rsidR="0026331D" w:rsidP="00292D86" w:rsidRDefault="0026331D" w14:paraId="552A91B5" w14:textId="77777777">
      <w:pPr>
        <w:pStyle w:val="ListParagraph"/>
        <w:numPr>
          <w:ilvl w:val="0"/>
          <w:numId w:val="2"/>
        </w:numPr>
        <w:contextualSpacing w:val="0"/>
        <w:rPr>
          <w:rFonts w:ascii="Helvetica" w:hAnsi="Helvetica" w:cs="Helvetica"/>
          <w:b/>
          <w:sz w:val="20"/>
          <w:szCs w:val="20"/>
        </w:rPr>
      </w:pPr>
      <w:r w:rsidRPr="0095736C">
        <w:rPr>
          <w:rFonts w:ascii="Helvetica" w:hAnsi="Helvetica" w:cs="Helvetica"/>
          <w:b/>
          <w:sz w:val="20"/>
          <w:szCs w:val="20"/>
        </w:rPr>
        <w:t>Post-Selection Requirements</w:t>
      </w:r>
    </w:p>
    <w:p w:rsidRPr="0095736C" w:rsidR="003159D5" w:rsidP="00292D86" w:rsidRDefault="003159D5" w14:paraId="5D24B55A" w14:textId="77777777">
      <w:pPr>
        <w:pStyle w:val="ListParagraph"/>
        <w:numPr>
          <w:ilvl w:val="1"/>
          <w:numId w:val="2"/>
        </w:numPr>
        <w:contextualSpacing w:val="0"/>
        <w:rPr>
          <w:rFonts w:ascii="Helvetica" w:hAnsi="Helvetica" w:cs="Helvetica"/>
          <w:sz w:val="20"/>
          <w:szCs w:val="20"/>
        </w:rPr>
      </w:pPr>
      <w:r w:rsidRPr="0095736C">
        <w:rPr>
          <w:rFonts w:ascii="Helvetica" w:hAnsi="Helvetica" w:cs="Helvetica"/>
          <w:sz w:val="20"/>
          <w:szCs w:val="20"/>
        </w:rPr>
        <w:t>Forest Service Requirements</w:t>
      </w:r>
    </w:p>
    <w:p w:rsidRPr="0095736C" w:rsidR="00292D86" w:rsidP="00D52933" w:rsidRDefault="00292D86" w14:paraId="644E2D69" w14:textId="77777777">
      <w:pPr>
        <w:pStyle w:val="ListParagraph"/>
        <w:numPr>
          <w:ilvl w:val="1"/>
          <w:numId w:val="2"/>
        </w:numPr>
        <w:spacing w:after="120"/>
        <w:contextualSpacing w:val="0"/>
        <w:rPr>
          <w:rFonts w:ascii="Helvetica" w:hAnsi="Helvetica" w:cs="Helvetica"/>
          <w:sz w:val="20"/>
          <w:szCs w:val="20"/>
        </w:rPr>
      </w:pPr>
      <w:r w:rsidRPr="0095736C">
        <w:rPr>
          <w:rFonts w:ascii="Helvetica" w:hAnsi="Helvetica" w:cs="Helvetica"/>
          <w:sz w:val="20"/>
          <w:szCs w:val="20"/>
        </w:rPr>
        <w:t>Lessee</w:t>
      </w:r>
      <w:r w:rsidRPr="0095736C" w:rsidR="003159D5">
        <w:rPr>
          <w:rFonts w:ascii="Helvetica" w:hAnsi="Helvetica" w:cs="Helvetica"/>
          <w:sz w:val="20"/>
          <w:szCs w:val="20"/>
        </w:rPr>
        <w:t xml:space="preserve"> Requirements </w:t>
      </w:r>
    </w:p>
    <w:p w:rsidRPr="0095736C" w:rsidR="00242167" w:rsidP="000A1C47" w:rsidRDefault="006B5CEB" w14:paraId="26310EAE" w14:textId="77777777">
      <w:pPr>
        <w:pStyle w:val="ListParagraph"/>
        <w:numPr>
          <w:ilvl w:val="0"/>
          <w:numId w:val="2"/>
        </w:numPr>
        <w:rPr>
          <w:rFonts w:ascii="Helvetica" w:hAnsi="Helvetica" w:cs="Helvetica"/>
          <w:b/>
          <w:sz w:val="20"/>
          <w:szCs w:val="20"/>
        </w:rPr>
      </w:pPr>
      <w:r w:rsidRPr="0095736C">
        <w:rPr>
          <w:rFonts w:ascii="Helvetica" w:hAnsi="Helvetica" w:cs="Helvetica"/>
          <w:b/>
          <w:sz w:val="20"/>
          <w:szCs w:val="20"/>
        </w:rPr>
        <w:t>Appendices</w:t>
      </w:r>
    </w:p>
    <w:p w:rsidRPr="0095736C" w:rsidR="006B5CEB" w:rsidP="001959B2" w:rsidRDefault="00315C5A" w14:paraId="430CF484" w14:textId="06F9E50C">
      <w:pPr>
        <w:tabs>
          <w:tab w:val="left" w:pos="2160"/>
          <w:tab w:val="left" w:pos="2520"/>
        </w:tabs>
        <w:ind w:left="360" w:firstLine="720"/>
        <w:rPr>
          <w:rFonts w:ascii="Helvetica" w:hAnsi="Helvetica" w:cs="Helvetica"/>
          <w:sz w:val="20"/>
          <w:szCs w:val="20"/>
        </w:rPr>
      </w:pPr>
      <w:r w:rsidRPr="0095736C">
        <w:rPr>
          <w:rFonts w:ascii="Helvetica" w:hAnsi="Helvetica" w:cs="Helvetica"/>
          <w:sz w:val="20"/>
          <w:szCs w:val="20"/>
        </w:rPr>
        <w:t>Appendix</w:t>
      </w:r>
      <w:r w:rsidR="0095736C">
        <w:rPr>
          <w:rFonts w:ascii="Helvetica" w:hAnsi="Helvetica" w:cs="Helvetica"/>
          <w:sz w:val="20"/>
          <w:szCs w:val="20"/>
        </w:rPr>
        <w:t xml:space="preserve"> </w:t>
      </w:r>
      <w:r w:rsidRPr="0095736C">
        <w:rPr>
          <w:rFonts w:ascii="Helvetica" w:hAnsi="Helvetica" w:cs="Helvetica"/>
          <w:sz w:val="20"/>
          <w:szCs w:val="20"/>
        </w:rPr>
        <w:t>A</w:t>
      </w:r>
      <w:r w:rsidRPr="0095736C" w:rsidR="006B5CEB">
        <w:rPr>
          <w:rFonts w:ascii="Helvetica" w:hAnsi="Helvetica" w:cs="Helvetica"/>
          <w:sz w:val="20"/>
          <w:szCs w:val="20"/>
        </w:rPr>
        <w:t>:</w:t>
      </w:r>
      <w:r w:rsidRPr="0095736C" w:rsidR="000C7020">
        <w:rPr>
          <w:rFonts w:ascii="Helvetica" w:hAnsi="Helvetica" w:cs="Helvetica"/>
          <w:sz w:val="20"/>
          <w:szCs w:val="20"/>
        </w:rPr>
        <w:t xml:space="preserve">  </w:t>
      </w:r>
      <w:r w:rsidRPr="0095736C" w:rsidR="006B5CEB">
        <w:rPr>
          <w:rFonts w:ascii="Helvetica" w:hAnsi="Helvetica" w:cs="Helvetica"/>
          <w:sz w:val="20"/>
          <w:szCs w:val="20"/>
        </w:rPr>
        <w:t>Vicinity and Area Maps</w:t>
      </w:r>
    </w:p>
    <w:p w:rsidRPr="0095736C" w:rsidR="00487291" w:rsidP="00890079" w:rsidRDefault="00315C5A" w14:paraId="630D347B" w14:textId="67352E92">
      <w:pPr>
        <w:ind w:left="360" w:firstLine="720"/>
        <w:rPr>
          <w:rFonts w:ascii="Helvetica" w:hAnsi="Helvetica" w:cs="Helvetica"/>
          <w:sz w:val="20"/>
          <w:szCs w:val="20"/>
        </w:rPr>
      </w:pPr>
      <w:r w:rsidRPr="0095736C">
        <w:rPr>
          <w:rFonts w:ascii="Helvetica" w:hAnsi="Helvetica" w:cs="Helvetica"/>
          <w:sz w:val="20"/>
          <w:szCs w:val="20"/>
        </w:rPr>
        <w:t>Appendix</w:t>
      </w:r>
      <w:r w:rsidR="0095736C">
        <w:rPr>
          <w:rFonts w:ascii="Helvetica" w:hAnsi="Helvetica" w:cs="Helvetica"/>
          <w:sz w:val="20"/>
          <w:szCs w:val="20"/>
        </w:rPr>
        <w:t xml:space="preserve"> </w:t>
      </w:r>
      <w:r w:rsidRPr="0095736C">
        <w:rPr>
          <w:rFonts w:ascii="Helvetica" w:hAnsi="Helvetica" w:cs="Helvetica"/>
          <w:sz w:val="20"/>
          <w:szCs w:val="20"/>
        </w:rPr>
        <w:t>B</w:t>
      </w:r>
      <w:r w:rsidRPr="0095736C" w:rsidR="001959B2">
        <w:rPr>
          <w:rFonts w:ascii="Helvetica" w:hAnsi="Helvetica" w:cs="Helvetica"/>
          <w:sz w:val="20"/>
          <w:szCs w:val="20"/>
        </w:rPr>
        <w:t xml:space="preserve">:  </w:t>
      </w:r>
      <w:r w:rsidRPr="0095736C" w:rsidR="00487291">
        <w:rPr>
          <w:rFonts w:ascii="Helvetica" w:hAnsi="Helvetica" w:cs="Helvetica"/>
          <w:sz w:val="20"/>
          <w:szCs w:val="20"/>
        </w:rPr>
        <w:t>Site Map</w:t>
      </w:r>
    </w:p>
    <w:p w:rsidRPr="0095736C" w:rsidR="006B5CEB" w:rsidP="00890079" w:rsidRDefault="00315C5A" w14:paraId="0CA34C4C" w14:textId="3F441533">
      <w:pPr>
        <w:ind w:left="360" w:firstLine="720"/>
        <w:rPr>
          <w:rFonts w:ascii="Helvetica" w:hAnsi="Helvetica" w:cs="Helvetica"/>
          <w:sz w:val="20"/>
          <w:szCs w:val="20"/>
        </w:rPr>
      </w:pPr>
      <w:r w:rsidRPr="0095736C">
        <w:rPr>
          <w:rFonts w:ascii="Helvetica" w:hAnsi="Helvetica" w:cs="Helvetica"/>
          <w:sz w:val="20"/>
          <w:szCs w:val="20"/>
        </w:rPr>
        <w:t>Appendix</w:t>
      </w:r>
      <w:r w:rsidR="0095736C">
        <w:rPr>
          <w:rFonts w:ascii="Helvetica" w:hAnsi="Helvetica" w:cs="Helvetica"/>
          <w:sz w:val="20"/>
          <w:szCs w:val="20"/>
        </w:rPr>
        <w:t xml:space="preserve"> </w:t>
      </w:r>
      <w:r w:rsidRPr="0095736C">
        <w:rPr>
          <w:rFonts w:ascii="Helvetica" w:hAnsi="Helvetica" w:cs="Helvetica"/>
          <w:sz w:val="20"/>
          <w:szCs w:val="20"/>
        </w:rPr>
        <w:t>C</w:t>
      </w:r>
      <w:r w:rsidRPr="0095736C" w:rsidR="006B5CEB">
        <w:rPr>
          <w:rFonts w:ascii="Helvetica" w:hAnsi="Helvetica" w:cs="Helvetica"/>
          <w:sz w:val="20"/>
          <w:szCs w:val="20"/>
        </w:rPr>
        <w:t xml:space="preserve">:  Inventory of Government-Furnished </w:t>
      </w:r>
      <w:r w:rsidRPr="0095736C" w:rsidR="00C54E37">
        <w:rPr>
          <w:rFonts w:ascii="Helvetica" w:hAnsi="Helvetica" w:cs="Helvetica"/>
          <w:sz w:val="20"/>
          <w:szCs w:val="20"/>
        </w:rPr>
        <w:t>Facilities and Improvements</w:t>
      </w:r>
    </w:p>
    <w:p w:rsidRPr="0095736C" w:rsidR="006B5CEB" w:rsidP="001959B2" w:rsidRDefault="00315C5A" w14:paraId="6FB2AB84" w14:textId="16B7B083">
      <w:pPr>
        <w:tabs>
          <w:tab w:val="left" w:pos="2160"/>
          <w:tab w:val="left" w:pos="2610"/>
        </w:tabs>
        <w:ind w:left="360" w:firstLine="720"/>
        <w:rPr>
          <w:rFonts w:ascii="Helvetica" w:hAnsi="Helvetica" w:cs="Helvetica"/>
          <w:sz w:val="20"/>
          <w:szCs w:val="20"/>
        </w:rPr>
      </w:pPr>
      <w:r w:rsidRPr="0095736C">
        <w:rPr>
          <w:rFonts w:ascii="Helvetica" w:hAnsi="Helvetica" w:cs="Helvetica"/>
          <w:sz w:val="20"/>
          <w:szCs w:val="20"/>
        </w:rPr>
        <w:t>Appendix</w:t>
      </w:r>
      <w:r w:rsidR="0095736C">
        <w:rPr>
          <w:rFonts w:ascii="Helvetica" w:hAnsi="Helvetica" w:cs="Helvetica"/>
          <w:sz w:val="20"/>
          <w:szCs w:val="20"/>
        </w:rPr>
        <w:t xml:space="preserve"> </w:t>
      </w:r>
      <w:r w:rsidRPr="0095736C">
        <w:rPr>
          <w:rFonts w:ascii="Helvetica" w:hAnsi="Helvetica" w:cs="Helvetica"/>
          <w:sz w:val="20"/>
          <w:szCs w:val="20"/>
        </w:rPr>
        <w:t>D</w:t>
      </w:r>
      <w:r w:rsidRPr="0095736C" w:rsidR="006B5CEB">
        <w:rPr>
          <w:rFonts w:ascii="Helvetica" w:hAnsi="Helvetica" w:cs="Helvetica"/>
          <w:sz w:val="20"/>
          <w:szCs w:val="20"/>
        </w:rPr>
        <w:t xml:space="preserve">:  </w:t>
      </w:r>
      <w:r w:rsidRPr="0095736C" w:rsidR="00242167">
        <w:rPr>
          <w:rFonts w:ascii="Helvetica" w:hAnsi="Helvetica" w:cs="Helvetica"/>
          <w:sz w:val="20"/>
          <w:szCs w:val="20"/>
        </w:rPr>
        <w:t xml:space="preserve">Applicable </w:t>
      </w:r>
      <w:r w:rsidRPr="0095736C" w:rsidR="006B5CEB">
        <w:rPr>
          <w:rFonts w:ascii="Helvetica" w:hAnsi="Helvetica" w:cs="Helvetica"/>
          <w:sz w:val="20"/>
          <w:szCs w:val="20"/>
        </w:rPr>
        <w:t>Forest Orders</w:t>
      </w:r>
    </w:p>
    <w:p w:rsidRPr="0095736C" w:rsidR="006B5CEB" w:rsidP="00487291" w:rsidRDefault="00315C5A" w14:paraId="346AD1BA" w14:textId="09B17F85">
      <w:pPr>
        <w:ind w:left="360" w:firstLine="720"/>
        <w:rPr>
          <w:rFonts w:ascii="Helvetica" w:hAnsi="Helvetica" w:cs="Helvetica"/>
          <w:sz w:val="20"/>
          <w:szCs w:val="20"/>
        </w:rPr>
      </w:pPr>
      <w:r w:rsidRPr="0095736C">
        <w:rPr>
          <w:rFonts w:ascii="Helvetica" w:hAnsi="Helvetica" w:cs="Helvetica"/>
          <w:sz w:val="20"/>
          <w:szCs w:val="20"/>
        </w:rPr>
        <w:t>Appendix</w:t>
      </w:r>
      <w:r w:rsidR="0095736C">
        <w:rPr>
          <w:rFonts w:ascii="Helvetica" w:hAnsi="Helvetica" w:cs="Helvetica"/>
          <w:sz w:val="20"/>
          <w:szCs w:val="20"/>
        </w:rPr>
        <w:t xml:space="preserve"> </w:t>
      </w:r>
      <w:r w:rsidRPr="0095736C">
        <w:rPr>
          <w:rFonts w:ascii="Helvetica" w:hAnsi="Helvetica" w:cs="Helvetica"/>
          <w:sz w:val="20"/>
          <w:szCs w:val="20"/>
        </w:rPr>
        <w:t>E</w:t>
      </w:r>
      <w:r w:rsidRPr="0095736C" w:rsidR="006B5CEB">
        <w:rPr>
          <w:rFonts w:ascii="Helvetica" w:hAnsi="Helvetica" w:cs="Helvetica"/>
          <w:sz w:val="20"/>
          <w:szCs w:val="20"/>
        </w:rPr>
        <w:t xml:space="preserve">:  </w:t>
      </w:r>
      <w:r w:rsidRPr="0095736C" w:rsidR="00487291">
        <w:rPr>
          <w:rFonts w:ascii="Helvetica" w:hAnsi="Helvetica" w:cs="Helvetica"/>
          <w:sz w:val="20"/>
          <w:szCs w:val="20"/>
        </w:rPr>
        <w:t>Lease</w:t>
      </w:r>
    </w:p>
    <w:p w:rsidRPr="0095736C" w:rsidR="006B5CEB" w:rsidP="00890079" w:rsidRDefault="00315C5A" w14:paraId="00FCA045" w14:textId="34288725">
      <w:pPr>
        <w:ind w:left="720" w:firstLine="360"/>
        <w:rPr>
          <w:rFonts w:ascii="Helvetica" w:hAnsi="Helvetica" w:cs="Helvetica"/>
          <w:sz w:val="20"/>
          <w:szCs w:val="20"/>
        </w:rPr>
      </w:pPr>
      <w:r w:rsidRPr="0095736C">
        <w:rPr>
          <w:rFonts w:ascii="Helvetica" w:hAnsi="Helvetica" w:cs="Helvetica"/>
          <w:sz w:val="20"/>
          <w:szCs w:val="20"/>
        </w:rPr>
        <w:t>Appendix</w:t>
      </w:r>
      <w:r w:rsidR="0095736C">
        <w:rPr>
          <w:rFonts w:ascii="Helvetica" w:hAnsi="Helvetica" w:cs="Helvetica"/>
          <w:sz w:val="20"/>
          <w:szCs w:val="20"/>
        </w:rPr>
        <w:t xml:space="preserve"> </w:t>
      </w:r>
      <w:r w:rsidRPr="0095736C">
        <w:rPr>
          <w:rFonts w:ascii="Helvetica" w:hAnsi="Helvetica" w:cs="Helvetica"/>
          <w:sz w:val="20"/>
          <w:szCs w:val="20"/>
        </w:rPr>
        <w:t>F</w:t>
      </w:r>
      <w:r w:rsidRPr="0095736C" w:rsidR="00292D86">
        <w:rPr>
          <w:rFonts w:ascii="Helvetica" w:hAnsi="Helvetica" w:cs="Helvetica"/>
          <w:sz w:val="20"/>
          <w:szCs w:val="20"/>
        </w:rPr>
        <w:t xml:space="preserve">:  </w:t>
      </w:r>
      <w:r w:rsidRPr="0095736C" w:rsidR="001959B2">
        <w:rPr>
          <w:rFonts w:ascii="Helvetica" w:hAnsi="Helvetica" w:cs="Helvetica"/>
          <w:sz w:val="20"/>
          <w:szCs w:val="20"/>
        </w:rPr>
        <w:t xml:space="preserve">Proposed </w:t>
      </w:r>
      <w:r w:rsidRPr="0095736C" w:rsidR="006B5CEB">
        <w:rPr>
          <w:rFonts w:ascii="Helvetica" w:hAnsi="Helvetica" w:cs="Helvetica"/>
          <w:sz w:val="20"/>
          <w:szCs w:val="20"/>
        </w:rPr>
        <w:t xml:space="preserve">Operating Plan </w:t>
      </w:r>
      <w:r w:rsidRPr="0095736C" w:rsidR="000D3899">
        <w:rPr>
          <w:rFonts w:ascii="Helvetica" w:hAnsi="Helvetica" w:cs="Helvetica"/>
          <w:sz w:val="20"/>
          <w:szCs w:val="20"/>
        </w:rPr>
        <w:t>Outline</w:t>
      </w:r>
    </w:p>
    <w:p w:rsidRPr="0095736C" w:rsidR="006B5CEB" w:rsidP="00890079" w:rsidRDefault="00315C5A" w14:paraId="769D266B" w14:textId="447AC93E">
      <w:pPr>
        <w:ind w:left="1080"/>
        <w:rPr>
          <w:rFonts w:ascii="Helvetica" w:hAnsi="Helvetica" w:cs="Helvetica"/>
          <w:sz w:val="20"/>
          <w:szCs w:val="20"/>
        </w:rPr>
      </w:pPr>
      <w:r w:rsidRPr="0095736C">
        <w:rPr>
          <w:rFonts w:ascii="Helvetica" w:hAnsi="Helvetica" w:cs="Helvetica"/>
          <w:sz w:val="20"/>
          <w:szCs w:val="20"/>
        </w:rPr>
        <w:t>Appendix</w:t>
      </w:r>
      <w:r w:rsidR="0095736C">
        <w:rPr>
          <w:rFonts w:ascii="Helvetica" w:hAnsi="Helvetica" w:cs="Helvetica"/>
          <w:sz w:val="20"/>
          <w:szCs w:val="20"/>
        </w:rPr>
        <w:t xml:space="preserve"> </w:t>
      </w:r>
      <w:r w:rsidRPr="0095736C" w:rsidR="001B14E9">
        <w:rPr>
          <w:rFonts w:ascii="Helvetica" w:hAnsi="Helvetica" w:cs="Helvetica"/>
          <w:sz w:val="20"/>
          <w:szCs w:val="20"/>
        </w:rPr>
        <w:t>G</w:t>
      </w:r>
      <w:r w:rsidRPr="0095736C" w:rsidR="006B5CEB">
        <w:rPr>
          <w:rFonts w:ascii="Helvetica" w:hAnsi="Helvetica" w:cs="Helvetica"/>
          <w:sz w:val="20"/>
          <w:szCs w:val="20"/>
        </w:rPr>
        <w:t xml:space="preserve">:  </w:t>
      </w:r>
      <w:r w:rsidRPr="0095736C" w:rsidR="001959B2">
        <w:rPr>
          <w:rFonts w:ascii="Helvetica" w:hAnsi="Helvetica" w:cs="Helvetica"/>
          <w:sz w:val="20"/>
          <w:szCs w:val="20"/>
        </w:rPr>
        <w:t xml:space="preserve">Proposed </w:t>
      </w:r>
      <w:r w:rsidRPr="0095736C" w:rsidR="006B5CEB">
        <w:rPr>
          <w:rFonts w:ascii="Helvetica" w:hAnsi="Helvetica" w:cs="Helvetica"/>
          <w:sz w:val="20"/>
          <w:szCs w:val="20"/>
        </w:rPr>
        <w:t>Business Plan</w:t>
      </w:r>
      <w:r w:rsidRPr="0095736C" w:rsidR="00E33851">
        <w:rPr>
          <w:rFonts w:ascii="Helvetica" w:hAnsi="Helvetica" w:cs="Helvetica"/>
          <w:sz w:val="20"/>
          <w:szCs w:val="20"/>
        </w:rPr>
        <w:t xml:space="preserve"> Outline</w:t>
      </w:r>
    </w:p>
    <w:p w:rsidRPr="0095736C" w:rsidR="006D1FB2" w:rsidP="00CB09E9" w:rsidRDefault="00315C5A" w14:paraId="05D7CF49" w14:textId="1C5EF110">
      <w:pPr>
        <w:ind w:left="1080"/>
        <w:rPr>
          <w:rFonts w:ascii="Helvetica" w:hAnsi="Helvetica" w:cs="Helvetica"/>
          <w:sz w:val="20"/>
          <w:szCs w:val="20"/>
        </w:rPr>
      </w:pPr>
      <w:r w:rsidRPr="0095736C">
        <w:rPr>
          <w:rFonts w:ascii="Helvetica" w:hAnsi="Helvetica" w:cs="Helvetica"/>
          <w:sz w:val="20"/>
          <w:szCs w:val="20"/>
        </w:rPr>
        <w:t>Appendix</w:t>
      </w:r>
      <w:r w:rsidR="0095736C">
        <w:rPr>
          <w:rFonts w:ascii="Helvetica" w:hAnsi="Helvetica" w:cs="Helvetica"/>
          <w:sz w:val="20"/>
          <w:szCs w:val="20"/>
        </w:rPr>
        <w:t xml:space="preserve"> </w:t>
      </w:r>
      <w:r w:rsidRPr="0095736C" w:rsidR="001B14E9">
        <w:rPr>
          <w:rFonts w:ascii="Helvetica" w:hAnsi="Helvetica" w:cs="Helvetica"/>
          <w:sz w:val="20"/>
          <w:szCs w:val="20"/>
        </w:rPr>
        <w:t>H</w:t>
      </w:r>
      <w:r w:rsidRPr="0095736C" w:rsidR="006B5CEB">
        <w:rPr>
          <w:rFonts w:ascii="Helvetica" w:hAnsi="Helvetica" w:cs="Helvetica"/>
          <w:sz w:val="20"/>
          <w:szCs w:val="20"/>
        </w:rPr>
        <w:t>:  FS-6500-24, Financial Statement</w:t>
      </w:r>
    </w:p>
    <w:p w:rsidRPr="0095736C" w:rsidR="00F90517" w:rsidP="00CB09E9" w:rsidRDefault="00F90517" w14:paraId="316420AE" w14:textId="5F5701CA">
      <w:pPr>
        <w:ind w:left="1080"/>
        <w:rPr>
          <w:rFonts w:ascii="Helvetica" w:hAnsi="Helvetica" w:cs="Helvetica"/>
          <w:sz w:val="20"/>
          <w:szCs w:val="20"/>
        </w:rPr>
      </w:pPr>
      <w:r w:rsidRPr="0095736C">
        <w:rPr>
          <w:rFonts w:ascii="Helvetica" w:hAnsi="Helvetica" w:cs="Helvetica"/>
          <w:sz w:val="20"/>
          <w:szCs w:val="20"/>
        </w:rPr>
        <w:t>Appendix</w:t>
      </w:r>
      <w:r w:rsidR="0095736C">
        <w:rPr>
          <w:rFonts w:ascii="Helvetica" w:hAnsi="Helvetica" w:cs="Helvetica"/>
          <w:sz w:val="20"/>
          <w:szCs w:val="20"/>
        </w:rPr>
        <w:t xml:space="preserve"> </w:t>
      </w:r>
      <w:r w:rsidRPr="0095736C">
        <w:rPr>
          <w:rFonts w:ascii="Helvetica" w:hAnsi="Helvetica" w:cs="Helvetica"/>
          <w:sz w:val="20"/>
          <w:szCs w:val="20"/>
        </w:rPr>
        <w:t>I:  FS-6500-25, Request for Verification</w:t>
      </w:r>
    </w:p>
    <w:p w:rsidRPr="0095736C" w:rsidR="00E33851" w:rsidP="00E33851" w:rsidRDefault="00E33851" w14:paraId="3ED09B43" w14:textId="54D7FEC6">
      <w:pPr>
        <w:rPr>
          <w:rFonts w:ascii="Helvetica" w:hAnsi="Helvetica" w:cs="Helvetica"/>
          <w:b/>
          <w:sz w:val="20"/>
          <w:szCs w:val="20"/>
        </w:rPr>
      </w:pPr>
      <w:r w:rsidRPr="0095736C">
        <w:rPr>
          <w:rFonts w:ascii="Helvetica" w:hAnsi="Helvetica" w:cs="Helvetica"/>
          <w:b/>
          <w:sz w:val="20"/>
          <w:szCs w:val="20"/>
        </w:rPr>
        <w:t>&lt;</w:t>
      </w:r>
      <w:r w:rsidRPr="0095736C" w:rsidR="0021224E">
        <w:rPr>
          <w:rFonts w:ascii="Helvetica" w:hAnsi="Helvetica" w:cs="Helvetica"/>
          <w:b/>
          <w:sz w:val="20"/>
          <w:szCs w:val="20"/>
        </w:rPr>
        <w:t xml:space="preserve">Omit </w:t>
      </w:r>
      <w:r w:rsidRPr="0095736C" w:rsidR="003042F0">
        <w:rPr>
          <w:rFonts w:ascii="Helvetica" w:hAnsi="Helvetica" w:cs="Helvetica"/>
          <w:b/>
          <w:sz w:val="20"/>
          <w:szCs w:val="20"/>
        </w:rPr>
        <w:t>A</w:t>
      </w:r>
      <w:r w:rsidRPr="0095736C">
        <w:rPr>
          <w:rFonts w:ascii="Helvetica" w:hAnsi="Helvetica" w:cs="Helvetica"/>
          <w:b/>
          <w:sz w:val="20"/>
          <w:szCs w:val="20"/>
        </w:rPr>
        <w:t>ppendi</w:t>
      </w:r>
      <w:r w:rsidRPr="0095736C" w:rsidR="003042F0">
        <w:rPr>
          <w:rFonts w:ascii="Helvetica" w:hAnsi="Helvetica" w:cs="Helvetica"/>
          <w:b/>
          <w:sz w:val="20"/>
          <w:szCs w:val="20"/>
        </w:rPr>
        <w:t xml:space="preserve">ces </w:t>
      </w:r>
      <w:r w:rsidRPr="0095736C" w:rsidR="000C7020">
        <w:rPr>
          <w:rFonts w:ascii="Helvetica" w:hAnsi="Helvetica" w:cs="Helvetica"/>
          <w:b/>
          <w:sz w:val="20"/>
          <w:szCs w:val="20"/>
        </w:rPr>
        <w:t>J</w:t>
      </w:r>
      <w:r w:rsidRPr="0095736C" w:rsidR="003042F0">
        <w:rPr>
          <w:rFonts w:ascii="Helvetica" w:hAnsi="Helvetica" w:cs="Helvetica"/>
          <w:b/>
          <w:sz w:val="20"/>
          <w:szCs w:val="20"/>
        </w:rPr>
        <w:t xml:space="preserve"> and </w:t>
      </w:r>
      <w:r w:rsidRPr="0095736C" w:rsidR="000C7020">
        <w:rPr>
          <w:rFonts w:ascii="Helvetica" w:hAnsi="Helvetica" w:cs="Helvetica"/>
          <w:b/>
          <w:sz w:val="20"/>
          <w:szCs w:val="20"/>
        </w:rPr>
        <w:t>K</w:t>
      </w:r>
      <w:r w:rsidRPr="0095736C">
        <w:rPr>
          <w:rFonts w:ascii="Helvetica" w:hAnsi="Helvetica" w:cs="Helvetica"/>
          <w:b/>
          <w:sz w:val="20"/>
          <w:szCs w:val="20"/>
        </w:rPr>
        <w:t xml:space="preserve"> for leases that will not involve construction</w:t>
      </w:r>
      <w:r w:rsidRPr="0095736C" w:rsidR="001C3DB0">
        <w:rPr>
          <w:rFonts w:ascii="Helvetica" w:hAnsi="Helvetica" w:cs="Helvetica"/>
          <w:b/>
          <w:sz w:val="20"/>
          <w:szCs w:val="20"/>
        </w:rPr>
        <w:t xml:space="preserve">, then </w:t>
      </w:r>
      <w:proofErr w:type="spellStart"/>
      <w:r w:rsidRPr="0095736C" w:rsidR="001C3DB0">
        <w:rPr>
          <w:rFonts w:ascii="Helvetica" w:hAnsi="Helvetica" w:cs="Helvetica"/>
          <w:b/>
          <w:sz w:val="20"/>
          <w:szCs w:val="20"/>
        </w:rPr>
        <w:t>reletter</w:t>
      </w:r>
      <w:proofErr w:type="spellEnd"/>
      <w:r w:rsidRPr="0095736C">
        <w:rPr>
          <w:rFonts w:ascii="Helvetica" w:hAnsi="Helvetica" w:cs="Helvetica"/>
          <w:b/>
          <w:sz w:val="20"/>
          <w:szCs w:val="20"/>
        </w:rPr>
        <w:t>&gt;</w:t>
      </w:r>
    </w:p>
    <w:p w:rsidRPr="0095736C" w:rsidR="003042F0" w:rsidP="001B14E9" w:rsidRDefault="00D34560" w14:paraId="407F0C7E" w14:textId="3752293D">
      <w:pPr>
        <w:ind w:left="1080"/>
        <w:rPr>
          <w:rFonts w:ascii="Helvetica" w:hAnsi="Helvetica" w:cs="Helvetica"/>
          <w:sz w:val="20"/>
          <w:szCs w:val="20"/>
        </w:rPr>
      </w:pPr>
      <w:r w:rsidRPr="0095736C">
        <w:rPr>
          <w:rFonts w:ascii="Helvetica" w:hAnsi="Helvetica" w:cs="Helvetica"/>
          <w:sz w:val="20"/>
          <w:szCs w:val="20"/>
        </w:rPr>
        <w:t>Appendix</w:t>
      </w:r>
      <w:r w:rsidR="0095736C">
        <w:rPr>
          <w:rFonts w:ascii="Helvetica" w:hAnsi="Helvetica" w:cs="Helvetica"/>
          <w:sz w:val="20"/>
          <w:szCs w:val="20"/>
        </w:rPr>
        <w:t xml:space="preserve"> </w:t>
      </w:r>
      <w:r w:rsidRPr="0095736C" w:rsidR="001053E2">
        <w:rPr>
          <w:rFonts w:ascii="Helvetica" w:hAnsi="Helvetica" w:cs="Helvetica"/>
          <w:sz w:val="20"/>
          <w:szCs w:val="20"/>
        </w:rPr>
        <w:t>J</w:t>
      </w:r>
      <w:r w:rsidRPr="0095736C">
        <w:rPr>
          <w:rFonts w:ascii="Helvetica" w:hAnsi="Helvetica" w:cs="Helvetica"/>
          <w:sz w:val="20"/>
          <w:szCs w:val="20"/>
        </w:rPr>
        <w:t xml:space="preserve">:  </w:t>
      </w:r>
      <w:r w:rsidRPr="0095736C" w:rsidR="00A57123">
        <w:rPr>
          <w:rFonts w:ascii="Helvetica" w:hAnsi="Helvetica" w:cs="Helvetica"/>
          <w:sz w:val="20"/>
          <w:szCs w:val="20"/>
        </w:rPr>
        <w:t xml:space="preserve">Proposed </w:t>
      </w:r>
      <w:r w:rsidRPr="0095736C">
        <w:rPr>
          <w:rFonts w:ascii="Helvetica" w:hAnsi="Helvetica" w:cs="Helvetica"/>
          <w:sz w:val="20"/>
          <w:szCs w:val="20"/>
        </w:rPr>
        <w:t>Site Development Plan</w:t>
      </w:r>
    </w:p>
    <w:p w:rsidRPr="0095736C" w:rsidR="001053E2" w:rsidP="00433628" w:rsidRDefault="003042F0" w14:paraId="054645D7" w14:textId="645A2A9C">
      <w:pPr>
        <w:ind w:left="360" w:firstLine="720"/>
        <w:rPr>
          <w:rFonts w:ascii="Helvetica" w:hAnsi="Helvetica" w:cs="Helvetica"/>
          <w:sz w:val="20"/>
          <w:szCs w:val="20"/>
        </w:rPr>
      </w:pPr>
      <w:r w:rsidRPr="0095736C">
        <w:rPr>
          <w:rFonts w:ascii="Helvetica" w:hAnsi="Helvetica" w:cs="Helvetica"/>
          <w:sz w:val="20"/>
          <w:szCs w:val="20"/>
        </w:rPr>
        <w:t>Appendix</w:t>
      </w:r>
      <w:r w:rsidR="0095736C">
        <w:rPr>
          <w:rFonts w:ascii="Helvetica" w:hAnsi="Helvetica" w:cs="Helvetica"/>
          <w:sz w:val="20"/>
          <w:szCs w:val="20"/>
        </w:rPr>
        <w:t xml:space="preserve"> </w:t>
      </w:r>
      <w:r w:rsidRPr="0095736C" w:rsidR="001053E2">
        <w:rPr>
          <w:rFonts w:ascii="Helvetica" w:hAnsi="Helvetica" w:cs="Helvetica"/>
          <w:sz w:val="20"/>
          <w:szCs w:val="20"/>
        </w:rPr>
        <w:t>K</w:t>
      </w:r>
      <w:r w:rsidRPr="0095736C">
        <w:rPr>
          <w:rFonts w:ascii="Helvetica" w:hAnsi="Helvetica" w:cs="Helvetica"/>
          <w:sz w:val="20"/>
          <w:szCs w:val="20"/>
        </w:rPr>
        <w:t>:  Proposed Site Development Schedule</w:t>
      </w:r>
    </w:p>
    <w:p w:rsidRPr="0095736C" w:rsidR="001053E2" w:rsidP="001053E2" w:rsidRDefault="001053E2" w14:paraId="1F18AE46" w14:textId="132587B9">
      <w:pPr>
        <w:rPr>
          <w:rFonts w:ascii="Helvetica" w:hAnsi="Helvetica" w:cs="Helvetica"/>
          <w:b/>
          <w:sz w:val="20"/>
          <w:szCs w:val="20"/>
        </w:rPr>
      </w:pPr>
      <w:r w:rsidRPr="0095736C">
        <w:rPr>
          <w:rFonts w:ascii="Helvetica" w:hAnsi="Helvetica" w:cs="Helvetica"/>
          <w:b/>
          <w:sz w:val="20"/>
          <w:szCs w:val="20"/>
        </w:rPr>
        <w:t xml:space="preserve">&lt;Omit </w:t>
      </w:r>
      <w:r w:rsidRPr="0095736C" w:rsidR="000C7020">
        <w:rPr>
          <w:rFonts w:ascii="Helvetica" w:hAnsi="Helvetica" w:cs="Helvetica"/>
          <w:b/>
          <w:sz w:val="20"/>
          <w:szCs w:val="20"/>
        </w:rPr>
        <w:t>A</w:t>
      </w:r>
      <w:r w:rsidRPr="0095736C">
        <w:rPr>
          <w:rFonts w:ascii="Helvetica" w:hAnsi="Helvetica" w:cs="Helvetica"/>
          <w:b/>
          <w:sz w:val="20"/>
          <w:szCs w:val="20"/>
        </w:rPr>
        <w:t xml:space="preserve">ppendices </w:t>
      </w:r>
      <w:r w:rsidRPr="0095736C" w:rsidR="000C7020">
        <w:rPr>
          <w:rFonts w:ascii="Helvetica" w:hAnsi="Helvetica" w:cs="Helvetica"/>
          <w:b/>
          <w:sz w:val="20"/>
          <w:szCs w:val="20"/>
        </w:rPr>
        <w:t xml:space="preserve">L and M </w:t>
      </w:r>
      <w:r w:rsidRPr="0095736C">
        <w:rPr>
          <w:rFonts w:ascii="Helvetica" w:hAnsi="Helvetica" w:cs="Helvetica"/>
          <w:b/>
          <w:sz w:val="20"/>
          <w:szCs w:val="20"/>
        </w:rPr>
        <w:t>for FSFREA leases.&gt;</w:t>
      </w:r>
    </w:p>
    <w:p w:rsidRPr="0095736C" w:rsidR="001053E2" w:rsidP="001053E2" w:rsidRDefault="001053E2" w14:paraId="10E26F86" w14:textId="0D24F790">
      <w:pPr>
        <w:ind w:left="1080"/>
        <w:rPr>
          <w:rFonts w:ascii="Helvetica" w:hAnsi="Helvetica" w:cs="Helvetica"/>
          <w:sz w:val="20"/>
          <w:szCs w:val="20"/>
        </w:rPr>
      </w:pPr>
      <w:r w:rsidRPr="0095736C">
        <w:rPr>
          <w:rFonts w:ascii="Helvetica" w:hAnsi="Helvetica" w:cs="Helvetica"/>
          <w:sz w:val="20"/>
          <w:szCs w:val="20"/>
        </w:rPr>
        <w:t>Appendix</w:t>
      </w:r>
      <w:r w:rsidR="0095736C">
        <w:rPr>
          <w:rFonts w:ascii="Helvetica" w:hAnsi="Helvetica" w:cs="Helvetica"/>
          <w:sz w:val="20"/>
          <w:szCs w:val="20"/>
        </w:rPr>
        <w:t xml:space="preserve"> </w:t>
      </w:r>
      <w:r w:rsidRPr="0095736C">
        <w:rPr>
          <w:rFonts w:ascii="Helvetica" w:hAnsi="Helvetica" w:cs="Helvetica"/>
          <w:sz w:val="20"/>
          <w:szCs w:val="20"/>
        </w:rPr>
        <w:t xml:space="preserve">L:  </w:t>
      </w:r>
      <w:r w:rsidRPr="0095736C" w:rsidR="00DA6D55">
        <w:rPr>
          <w:rFonts w:ascii="Helvetica" w:hAnsi="Helvetica" w:cs="Helvetica"/>
          <w:sz w:val="20"/>
          <w:szCs w:val="20"/>
        </w:rPr>
        <w:t xml:space="preserve">FS-2700-452, </w:t>
      </w:r>
      <w:r w:rsidRPr="0095736C">
        <w:rPr>
          <w:rFonts w:ascii="Helvetica" w:hAnsi="Helvetica" w:cs="Helvetica"/>
          <w:sz w:val="20"/>
          <w:szCs w:val="20"/>
        </w:rPr>
        <w:t xml:space="preserve">In-Kind </w:t>
      </w:r>
      <w:r w:rsidRPr="0095736C" w:rsidR="00DA6D55">
        <w:rPr>
          <w:rFonts w:ascii="Helvetica" w:hAnsi="Helvetica" w:cs="Helvetica"/>
          <w:sz w:val="20"/>
          <w:szCs w:val="20"/>
        </w:rPr>
        <w:t>Consideration</w:t>
      </w:r>
      <w:r w:rsidRPr="0095736C">
        <w:rPr>
          <w:rFonts w:ascii="Helvetica" w:hAnsi="Helvetica" w:cs="Helvetica"/>
          <w:sz w:val="20"/>
          <w:szCs w:val="20"/>
        </w:rPr>
        <w:t xml:space="preserve"> Agreement</w:t>
      </w:r>
    </w:p>
    <w:p w:rsidRPr="0095736C" w:rsidR="001053E2" w:rsidP="001053E2" w:rsidRDefault="001053E2" w14:paraId="59DD3514" w14:textId="729B1047">
      <w:pPr>
        <w:ind w:left="1080"/>
        <w:rPr>
          <w:rFonts w:ascii="Helvetica" w:hAnsi="Helvetica" w:cs="Helvetica"/>
          <w:sz w:val="20"/>
          <w:szCs w:val="20"/>
        </w:rPr>
      </w:pPr>
      <w:r w:rsidRPr="0095736C">
        <w:rPr>
          <w:rFonts w:ascii="Helvetica" w:hAnsi="Helvetica" w:cs="Helvetica"/>
          <w:sz w:val="20"/>
          <w:szCs w:val="20"/>
        </w:rPr>
        <w:t>Appendix</w:t>
      </w:r>
      <w:r w:rsidR="0095736C">
        <w:rPr>
          <w:rFonts w:ascii="Helvetica" w:hAnsi="Helvetica" w:cs="Helvetica"/>
          <w:sz w:val="20"/>
          <w:szCs w:val="20"/>
        </w:rPr>
        <w:t xml:space="preserve"> </w:t>
      </w:r>
      <w:r w:rsidRPr="0095736C">
        <w:rPr>
          <w:rFonts w:ascii="Helvetica" w:hAnsi="Helvetica" w:cs="Helvetica"/>
          <w:sz w:val="20"/>
          <w:szCs w:val="20"/>
        </w:rPr>
        <w:t xml:space="preserve">M:  </w:t>
      </w:r>
      <w:r w:rsidRPr="0095736C" w:rsidR="00DA6D55">
        <w:rPr>
          <w:rFonts w:ascii="Helvetica" w:hAnsi="Helvetica" w:cs="Helvetica"/>
          <w:sz w:val="20"/>
          <w:szCs w:val="20"/>
        </w:rPr>
        <w:t>FS-2700-453, Claim for In-Kind Consideration Costs</w:t>
      </w:r>
    </w:p>
    <w:p w:rsidRPr="0095736C" w:rsidR="003042F0" w:rsidP="001B14E9" w:rsidRDefault="003042F0" w14:paraId="6AD1CDBD" w14:textId="3596A6A9">
      <w:pPr>
        <w:ind w:left="1080"/>
        <w:rPr>
          <w:rFonts w:ascii="Helvetica" w:hAnsi="Helvetica" w:cs="Helvetica"/>
          <w:b/>
          <w:sz w:val="20"/>
          <w:szCs w:val="20"/>
        </w:rPr>
      </w:pPr>
    </w:p>
    <w:p w:rsidRPr="0095736C" w:rsidR="00890079" w:rsidP="003042F0" w:rsidRDefault="00890079" w14:paraId="0BB5C6E8" w14:textId="77777777">
      <w:pPr>
        <w:ind w:left="1080"/>
        <w:rPr>
          <w:rFonts w:ascii="Helvetica" w:hAnsi="Helvetica" w:cs="Helvetica"/>
          <w:sz w:val="20"/>
          <w:szCs w:val="20"/>
        </w:rPr>
        <w:sectPr w:rsidRPr="0095736C" w:rsidR="00890079" w:rsidSect="00E230CF">
          <w:headerReference w:type="default" r:id="rId8"/>
          <w:footerReference w:type="even" r:id="rId9"/>
          <w:footerReference w:type="default" r:id="rId10"/>
          <w:headerReference w:type="first" r:id="rId11"/>
          <w:footerReference w:type="first" r:id="rId12"/>
          <w:pgSz w:w="12240" w:h="15840"/>
          <w:pgMar w:top="1440" w:right="1440" w:bottom="1440" w:left="1440" w:header="720" w:footer="446" w:gutter="0"/>
          <w:pgNumType w:start="1"/>
          <w:cols w:equalWidth="0" w:space="720">
            <w:col w:w="9360"/>
          </w:cols>
          <w:noEndnote/>
          <w:docGrid w:linePitch="326"/>
        </w:sectPr>
      </w:pPr>
    </w:p>
    <w:bookmarkEnd w:id="1"/>
    <w:bookmarkEnd w:id="2"/>
    <w:p w:rsidRPr="0095736C" w:rsidR="00905E89" w:rsidP="00CE29D0" w:rsidRDefault="00905E89" w14:paraId="579C677B" w14:textId="77777777">
      <w:pPr>
        <w:pStyle w:val="Heading1"/>
        <w:rPr>
          <w:rFonts w:ascii="Helvetica" w:hAnsi="Helvetica" w:cs="Helvetica"/>
          <w:b/>
          <w:color w:val="auto"/>
        </w:rPr>
      </w:pPr>
      <w:r w:rsidRPr="0095736C">
        <w:rPr>
          <w:rFonts w:ascii="Helvetica" w:hAnsi="Helvetica" w:cs="Helvetica"/>
          <w:b/>
          <w:color w:val="auto"/>
          <w:u w:val="none"/>
        </w:rPr>
        <w:t>I</w:t>
      </w:r>
      <w:r w:rsidRPr="0095736C" w:rsidR="006070BB">
        <w:rPr>
          <w:rFonts w:ascii="Helvetica" w:hAnsi="Helvetica" w:cs="Helvetica"/>
          <w:b/>
          <w:color w:val="auto"/>
          <w:u w:val="none"/>
        </w:rPr>
        <w:t>.</w:t>
      </w:r>
      <w:r w:rsidRPr="0095736C">
        <w:rPr>
          <w:rFonts w:ascii="Helvetica" w:hAnsi="Helvetica" w:cs="Helvetica"/>
          <w:b/>
          <w:color w:val="auto"/>
          <w:u w:val="none"/>
        </w:rPr>
        <w:t xml:space="preserve">  </w:t>
      </w:r>
      <w:bookmarkEnd w:id="0"/>
      <w:r w:rsidRPr="0095736C" w:rsidR="00132D5D">
        <w:rPr>
          <w:rFonts w:ascii="Helvetica" w:hAnsi="Helvetica" w:cs="Helvetica"/>
          <w:b/>
          <w:color w:val="auto"/>
          <w:u w:val="none"/>
        </w:rPr>
        <w:t>Offering</w:t>
      </w:r>
    </w:p>
    <w:p w:rsidRPr="0095736C" w:rsidR="00A14A64" w:rsidP="00CE29D0" w:rsidRDefault="00A14A64" w14:paraId="263AB22D" w14:textId="77777777">
      <w:pPr>
        <w:rPr>
          <w:rFonts w:ascii="Helvetica" w:hAnsi="Helvetica" w:cs="Helvetica"/>
          <w:b/>
          <w:sz w:val="20"/>
          <w:szCs w:val="20"/>
        </w:rPr>
      </w:pPr>
    </w:p>
    <w:p w:rsidRPr="0095736C" w:rsidR="00905E89" w:rsidP="00FC67E8" w:rsidRDefault="00905E89" w14:paraId="34D22FAE" w14:textId="48491242">
      <w:pPr>
        <w:jc w:val="center"/>
        <w:rPr>
          <w:rFonts w:ascii="Helvetica" w:hAnsi="Helvetica" w:cs="Helvetica"/>
          <w:b/>
          <w:sz w:val="20"/>
          <w:szCs w:val="20"/>
        </w:rPr>
      </w:pPr>
      <w:r w:rsidRPr="0095736C">
        <w:rPr>
          <w:rFonts w:ascii="Helvetica" w:hAnsi="Helvetica" w:cs="Helvetica"/>
          <w:b/>
          <w:sz w:val="20"/>
          <w:szCs w:val="20"/>
        </w:rPr>
        <w:t>&lt;</w:t>
      </w:r>
      <w:r w:rsidRPr="0095736C" w:rsidR="00955822">
        <w:rPr>
          <w:rFonts w:ascii="Helvetica" w:hAnsi="Helvetica" w:cs="Helvetica"/>
          <w:b/>
          <w:sz w:val="20"/>
          <w:szCs w:val="20"/>
        </w:rPr>
        <w:t xml:space="preserve">Describe the </w:t>
      </w:r>
      <w:r w:rsidRPr="0095736C" w:rsidR="00132D5D">
        <w:rPr>
          <w:rFonts w:ascii="Helvetica" w:hAnsi="Helvetica" w:cs="Helvetica"/>
          <w:b/>
          <w:sz w:val="20"/>
          <w:szCs w:val="20"/>
        </w:rPr>
        <w:t>leasing</w:t>
      </w:r>
      <w:r w:rsidRPr="0095736C" w:rsidR="00955822">
        <w:rPr>
          <w:rFonts w:ascii="Helvetica" w:hAnsi="Helvetica" w:cs="Helvetica"/>
          <w:b/>
          <w:sz w:val="20"/>
          <w:szCs w:val="20"/>
        </w:rPr>
        <w:t xml:space="preserve"> opportunity </w:t>
      </w:r>
      <w:r w:rsidRPr="0095736C" w:rsidR="00FF2657">
        <w:rPr>
          <w:rFonts w:ascii="Helvetica" w:hAnsi="Helvetica" w:cs="Helvetica"/>
          <w:b/>
          <w:sz w:val="20"/>
          <w:szCs w:val="20"/>
        </w:rPr>
        <w:t>in a way that</w:t>
      </w:r>
      <w:r w:rsidRPr="0095736C" w:rsidR="00955822">
        <w:rPr>
          <w:rFonts w:ascii="Helvetica" w:hAnsi="Helvetica" w:cs="Helvetica"/>
          <w:b/>
          <w:sz w:val="20"/>
          <w:szCs w:val="20"/>
        </w:rPr>
        <w:t xml:space="preserve"> encourage</w:t>
      </w:r>
      <w:r w:rsidRPr="0095736C" w:rsidR="00FF2657">
        <w:rPr>
          <w:rFonts w:ascii="Helvetica" w:hAnsi="Helvetica" w:cs="Helvetica"/>
          <w:b/>
          <w:sz w:val="20"/>
          <w:szCs w:val="20"/>
        </w:rPr>
        <w:t>s</w:t>
      </w:r>
      <w:r w:rsidRPr="0095736C" w:rsidR="00955822">
        <w:rPr>
          <w:rFonts w:ascii="Helvetica" w:hAnsi="Helvetica" w:cs="Helvetica"/>
          <w:b/>
          <w:sz w:val="20"/>
          <w:szCs w:val="20"/>
        </w:rPr>
        <w:t xml:space="preserve"> </w:t>
      </w:r>
      <w:r w:rsidRPr="0095736C" w:rsidR="007A03F3">
        <w:rPr>
          <w:rFonts w:ascii="Helvetica" w:hAnsi="Helvetica" w:cs="Helvetica"/>
          <w:b/>
          <w:sz w:val="20"/>
          <w:szCs w:val="20"/>
        </w:rPr>
        <w:t xml:space="preserve">potential </w:t>
      </w:r>
      <w:r w:rsidRPr="0095736C" w:rsidR="00132D5D">
        <w:rPr>
          <w:rFonts w:ascii="Helvetica" w:hAnsi="Helvetica" w:cs="Helvetica"/>
          <w:b/>
          <w:sz w:val="20"/>
          <w:szCs w:val="20"/>
        </w:rPr>
        <w:t>lessee</w:t>
      </w:r>
      <w:r w:rsidRPr="0095736C" w:rsidR="007A03F3">
        <w:rPr>
          <w:rFonts w:ascii="Helvetica" w:hAnsi="Helvetica" w:cs="Helvetica"/>
          <w:b/>
          <w:sz w:val="20"/>
          <w:szCs w:val="20"/>
        </w:rPr>
        <w:t xml:space="preserve">s’ </w:t>
      </w:r>
      <w:r w:rsidRPr="0095736C" w:rsidR="00955822">
        <w:rPr>
          <w:rFonts w:ascii="Helvetica" w:hAnsi="Helvetica" w:cs="Helvetica"/>
          <w:b/>
          <w:sz w:val="20"/>
          <w:szCs w:val="20"/>
        </w:rPr>
        <w:t>interest.</w:t>
      </w:r>
      <w:r w:rsidRPr="0095736C">
        <w:rPr>
          <w:rFonts w:ascii="Helvetica" w:hAnsi="Helvetica" w:cs="Helvetica"/>
          <w:b/>
          <w:sz w:val="20"/>
          <w:szCs w:val="20"/>
        </w:rPr>
        <w:t xml:space="preserve">  </w:t>
      </w:r>
      <w:r w:rsidRPr="0095736C" w:rsidR="00955822">
        <w:rPr>
          <w:rFonts w:ascii="Helvetica" w:hAnsi="Helvetica" w:cs="Helvetica"/>
          <w:b/>
          <w:sz w:val="20"/>
          <w:szCs w:val="20"/>
        </w:rPr>
        <w:t>Write clear</w:t>
      </w:r>
      <w:r w:rsidRPr="0095736C" w:rsidR="00FF2657">
        <w:rPr>
          <w:rFonts w:ascii="Helvetica" w:hAnsi="Helvetica" w:cs="Helvetica"/>
          <w:b/>
          <w:sz w:val="20"/>
          <w:szCs w:val="20"/>
        </w:rPr>
        <w:t>ly</w:t>
      </w:r>
      <w:r w:rsidRPr="0095736C" w:rsidR="00955822">
        <w:rPr>
          <w:rFonts w:ascii="Helvetica" w:hAnsi="Helvetica" w:cs="Helvetica"/>
          <w:b/>
          <w:sz w:val="20"/>
          <w:szCs w:val="20"/>
        </w:rPr>
        <w:t xml:space="preserve"> and concise</w:t>
      </w:r>
      <w:r w:rsidRPr="0095736C" w:rsidR="00FF2657">
        <w:rPr>
          <w:rFonts w:ascii="Helvetica" w:hAnsi="Helvetica" w:cs="Helvetica"/>
          <w:b/>
          <w:sz w:val="20"/>
          <w:szCs w:val="20"/>
        </w:rPr>
        <w:t>ly</w:t>
      </w:r>
      <w:r w:rsidRPr="0095736C" w:rsidR="00132D5D">
        <w:rPr>
          <w:rFonts w:ascii="Helvetica" w:hAnsi="Helvetica" w:cs="Helvetica"/>
          <w:b/>
          <w:sz w:val="20"/>
          <w:szCs w:val="20"/>
        </w:rPr>
        <w:t xml:space="preserve">. </w:t>
      </w:r>
      <w:r w:rsidRPr="0095736C" w:rsidR="0021224E">
        <w:rPr>
          <w:rFonts w:ascii="Helvetica" w:hAnsi="Helvetica" w:cs="Helvetica"/>
          <w:b/>
          <w:sz w:val="20"/>
          <w:szCs w:val="20"/>
        </w:rPr>
        <w:t xml:space="preserve"> </w:t>
      </w:r>
      <w:r w:rsidRPr="0095736C" w:rsidR="00292D86">
        <w:rPr>
          <w:rFonts w:ascii="Helvetica" w:hAnsi="Helvetica" w:cs="Helvetica"/>
          <w:b/>
          <w:sz w:val="20"/>
          <w:szCs w:val="20"/>
        </w:rPr>
        <w:t>P</w:t>
      </w:r>
      <w:r w:rsidRPr="0095736C">
        <w:rPr>
          <w:rFonts w:ascii="Helvetica" w:hAnsi="Helvetica" w:cs="Helvetica"/>
          <w:b/>
          <w:sz w:val="20"/>
          <w:szCs w:val="20"/>
        </w:rPr>
        <w:t>resent a</w:t>
      </w:r>
      <w:r w:rsidRPr="0095736C" w:rsidR="00941D62">
        <w:rPr>
          <w:rFonts w:ascii="Helvetica" w:hAnsi="Helvetica" w:cs="Helvetica"/>
          <w:b/>
          <w:sz w:val="20"/>
          <w:szCs w:val="20"/>
        </w:rPr>
        <w:t>ll information</w:t>
      </w:r>
      <w:r w:rsidRPr="0095736C" w:rsidR="00292D86">
        <w:rPr>
          <w:rFonts w:ascii="Helvetica" w:hAnsi="Helvetica" w:cs="Helvetica"/>
          <w:b/>
          <w:sz w:val="20"/>
          <w:szCs w:val="20"/>
        </w:rPr>
        <w:t xml:space="preserve"> as accurately and completely as possible</w:t>
      </w:r>
      <w:r w:rsidRPr="0095736C" w:rsidR="00D34560">
        <w:rPr>
          <w:rFonts w:ascii="Helvetica" w:hAnsi="Helvetica" w:cs="Helvetica"/>
          <w:b/>
          <w:sz w:val="20"/>
          <w:szCs w:val="20"/>
        </w:rPr>
        <w:t xml:space="preserve">. </w:t>
      </w:r>
      <w:r w:rsidRPr="0095736C" w:rsidR="0021224E">
        <w:rPr>
          <w:rFonts w:ascii="Helvetica" w:hAnsi="Helvetica" w:cs="Helvetica"/>
          <w:b/>
          <w:sz w:val="20"/>
          <w:szCs w:val="20"/>
        </w:rPr>
        <w:t xml:space="preserve"> </w:t>
      </w:r>
      <w:r w:rsidRPr="0095736C" w:rsidR="00292D86">
        <w:rPr>
          <w:rFonts w:ascii="Helvetica" w:hAnsi="Helvetica" w:cs="Helvetica"/>
          <w:b/>
          <w:sz w:val="20"/>
          <w:szCs w:val="20"/>
        </w:rPr>
        <w:t>Ensure your statements p</w:t>
      </w:r>
      <w:r w:rsidRPr="0095736C" w:rsidR="007A03F3">
        <w:rPr>
          <w:rFonts w:ascii="Helvetica" w:hAnsi="Helvetica" w:cs="Helvetica"/>
          <w:b/>
          <w:sz w:val="20"/>
          <w:szCs w:val="20"/>
        </w:rPr>
        <w:t xml:space="preserve">rompt </w:t>
      </w:r>
      <w:r w:rsidRPr="0095736C" w:rsidR="00132D5D">
        <w:rPr>
          <w:rFonts w:ascii="Helvetica" w:hAnsi="Helvetica" w:cs="Helvetica"/>
          <w:b/>
          <w:sz w:val="20"/>
          <w:szCs w:val="20"/>
        </w:rPr>
        <w:t>potential lessees</w:t>
      </w:r>
      <w:r w:rsidRPr="0095736C">
        <w:rPr>
          <w:rFonts w:ascii="Helvetica" w:hAnsi="Helvetica" w:cs="Helvetica"/>
          <w:b/>
          <w:sz w:val="20"/>
          <w:szCs w:val="20"/>
        </w:rPr>
        <w:t xml:space="preserve"> to </w:t>
      </w:r>
      <w:r w:rsidRPr="0095736C" w:rsidR="007A03F3">
        <w:rPr>
          <w:rFonts w:ascii="Helvetica" w:hAnsi="Helvetica" w:cs="Helvetica"/>
          <w:b/>
          <w:sz w:val="20"/>
          <w:szCs w:val="20"/>
        </w:rPr>
        <w:t>conduct</w:t>
      </w:r>
      <w:r w:rsidRPr="0095736C">
        <w:rPr>
          <w:rFonts w:ascii="Helvetica" w:hAnsi="Helvetica" w:cs="Helvetica"/>
          <w:b/>
          <w:sz w:val="20"/>
          <w:szCs w:val="20"/>
        </w:rPr>
        <w:t xml:space="preserve"> their own analys</w:t>
      </w:r>
      <w:r w:rsidRPr="0095736C" w:rsidR="007A03F3">
        <w:rPr>
          <w:rFonts w:ascii="Helvetica" w:hAnsi="Helvetica" w:cs="Helvetica"/>
          <w:b/>
          <w:sz w:val="20"/>
          <w:szCs w:val="20"/>
        </w:rPr>
        <w:t>e</w:t>
      </w:r>
      <w:r w:rsidRPr="0095736C">
        <w:rPr>
          <w:rFonts w:ascii="Helvetica" w:hAnsi="Helvetica" w:cs="Helvetica"/>
          <w:b/>
          <w:sz w:val="20"/>
          <w:szCs w:val="20"/>
        </w:rPr>
        <w:t xml:space="preserve">s and draw their own conclusions. </w:t>
      </w:r>
      <w:r w:rsidRPr="0095736C" w:rsidR="0021224E">
        <w:rPr>
          <w:rFonts w:ascii="Helvetica" w:hAnsi="Helvetica" w:cs="Helvetica"/>
          <w:b/>
          <w:sz w:val="20"/>
          <w:szCs w:val="20"/>
        </w:rPr>
        <w:t xml:space="preserve"> </w:t>
      </w:r>
      <w:r w:rsidRPr="0095736C" w:rsidR="007A03F3">
        <w:rPr>
          <w:rFonts w:ascii="Helvetica" w:hAnsi="Helvetica" w:cs="Helvetica"/>
          <w:b/>
          <w:sz w:val="20"/>
          <w:szCs w:val="20"/>
        </w:rPr>
        <w:t>D</w:t>
      </w:r>
      <w:r w:rsidRPr="0095736C" w:rsidR="00941D62">
        <w:rPr>
          <w:rFonts w:ascii="Helvetica" w:hAnsi="Helvetica" w:cs="Helvetica"/>
          <w:b/>
          <w:sz w:val="20"/>
          <w:szCs w:val="20"/>
        </w:rPr>
        <w:t xml:space="preserve">isclaimers </w:t>
      </w:r>
      <w:r w:rsidRPr="0095736C" w:rsidR="007A03F3">
        <w:rPr>
          <w:rFonts w:ascii="Helvetica" w:hAnsi="Helvetica" w:cs="Helvetica"/>
          <w:b/>
          <w:sz w:val="20"/>
          <w:szCs w:val="20"/>
        </w:rPr>
        <w:t xml:space="preserve">may be appropriate </w:t>
      </w:r>
      <w:r w:rsidRPr="0095736C" w:rsidR="00941D62">
        <w:rPr>
          <w:rFonts w:ascii="Helvetica" w:hAnsi="Helvetica" w:cs="Helvetica"/>
          <w:b/>
          <w:sz w:val="20"/>
          <w:szCs w:val="20"/>
        </w:rPr>
        <w:t xml:space="preserve">for data </w:t>
      </w:r>
      <w:r w:rsidRPr="0095736C" w:rsidR="007A03F3">
        <w:rPr>
          <w:rFonts w:ascii="Helvetica" w:hAnsi="Helvetica" w:cs="Helvetica"/>
          <w:b/>
          <w:sz w:val="20"/>
          <w:szCs w:val="20"/>
        </w:rPr>
        <w:t>that are incomplete or inconclusive</w:t>
      </w:r>
      <w:r w:rsidRPr="0095736C" w:rsidR="0021224E">
        <w:rPr>
          <w:rFonts w:ascii="Helvetica" w:hAnsi="Helvetica" w:cs="Helvetica"/>
          <w:b/>
          <w:sz w:val="20"/>
          <w:szCs w:val="20"/>
        </w:rPr>
        <w:t>.</w:t>
      </w:r>
      <w:r w:rsidRPr="0095736C" w:rsidR="00292D86">
        <w:rPr>
          <w:rFonts w:ascii="Helvetica" w:hAnsi="Helvetica" w:cs="Helvetica"/>
          <w:b/>
          <w:sz w:val="20"/>
          <w:szCs w:val="20"/>
        </w:rPr>
        <w:t xml:space="preserve"> </w:t>
      </w:r>
      <w:r w:rsidRPr="0095736C" w:rsidR="0021224E">
        <w:rPr>
          <w:rFonts w:ascii="Helvetica" w:hAnsi="Helvetica" w:cs="Helvetica"/>
          <w:b/>
          <w:sz w:val="20"/>
          <w:szCs w:val="20"/>
        </w:rPr>
        <w:t xml:space="preserve"> I</w:t>
      </w:r>
      <w:r w:rsidRPr="0095736C" w:rsidR="007A03F3">
        <w:rPr>
          <w:rFonts w:ascii="Helvetica" w:hAnsi="Helvetica" w:cs="Helvetica"/>
          <w:b/>
          <w:sz w:val="20"/>
          <w:szCs w:val="20"/>
        </w:rPr>
        <w:t>n some cases, it may be appropriate</w:t>
      </w:r>
      <w:r w:rsidRPr="0095736C">
        <w:rPr>
          <w:rFonts w:ascii="Helvetica" w:hAnsi="Helvetica" w:cs="Helvetica"/>
          <w:b/>
          <w:sz w:val="20"/>
          <w:szCs w:val="20"/>
        </w:rPr>
        <w:t xml:space="preserve"> to provide information</w:t>
      </w:r>
      <w:r w:rsidRPr="0095736C" w:rsidR="007A03F3">
        <w:rPr>
          <w:rFonts w:ascii="Helvetica" w:hAnsi="Helvetica" w:cs="Helvetica"/>
          <w:b/>
          <w:sz w:val="20"/>
          <w:szCs w:val="20"/>
        </w:rPr>
        <w:t>,</w:t>
      </w:r>
      <w:r w:rsidRPr="0095736C">
        <w:rPr>
          <w:rFonts w:ascii="Helvetica" w:hAnsi="Helvetica" w:cs="Helvetica"/>
          <w:b/>
          <w:sz w:val="20"/>
          <w:szCs w:val="20"/>
        </w:rPr>
        <w:t xml:space="preserve"> but request </w:t>
      </w:r>
      <w:r w:rsidRPr="0095736C" w:rsidR="007A03F3">
        <w:rPr>
          <w:rFonts w:ascii="Helvetica" w:hAnsi="Helvetica" w:cs="Helvetica"/>
          <w:b/>
          <w:sz w:val="20"/>
          <w:szCs w:val="20"/>
        </w:rPr>
        <w:t xml:space="preserve">that </w:t>
      </w:r>
      <w:r w:rsidRPr="0095736C">
        <w:rPr>
          <w:rFonts w:ascii="Helvetica" w:hAnsi="Helvetica" w:cs="Helvetica"/>
          <w:b/>
          <w:sz w:val="20"/>
          <w:szCs w:val="20"/>
        </w:rPr>
        <w:t>applicant</w:t>
      </w:r>
      <w:r w:rsidRPr="0095736C" w:rsidR="007A03F3">
        <w:rPr>
          <w:rFonts w:ascii="Helvetica" w:hAnsi="Helvetica" w:cs="Helvetica"/>
          <w:b/>
          <w:sz w:val="20"/>
          <w:szCs w:val="20"/>
        </w:rPr>
        <w:t>s</w:t>
      </w:r>
      <w:r w:rsidRPr="0095736C">
        <w:rPr>
          <w:rFonts w:ascii="Helvetica" w:hAnsi="Helvetica" w:cs="Helvetica"/>
          <w:b/>
          <w:sz w:val="20"/>
          <w:szCs w:val="20"/>
        </w:rPr>
        <w:t xml:space="preserve"> verify it.&gt;</w:t>
      </w:r>
    </w:p>
    <w:p w:rsidRPr="0095736C" w:rsidR="00905E89" w:rsidP="00CE29D0" w:rsidRDefault="00905E89" w14:paraId="7E7BFD0D" w14:textId="77777777">
      <w:pPr>
        <w:rPr>
          <w:rFonts w:ascii="Helvetica" w:hAnsi="Helvetica" w:cs="Helvetica"/>
          <w:sz w:val="20"/>
          <w:szCs w:val="20"/>
        </w:rPr>
      </w:pPr>
    </w:p>
    <w:p w:rsidRPr="0095736C" w:rsidR="00905E89" w:rsidP="00CE29D0" w:rsidRDefault="00E3657E" w14:paraId="75A7C991" w14:textId="77777777">
      <w:pPr>
        <w:pStyle w:val="Heading2"/>
        <w:jc w:val="left"/>
        <w:rPr>
          <w:rFonts w:ascii="Helvetica" w:hAnsi="Helvetica" w:cs="Helvetica"/>
          <w:i w:val="0"/>
          <w:sz w:val="20"/>
          <w:szCs w:val="20"/>
        </w:rPr>
      </w:pPr>
      <w:bookmarkStart w:name="_Toc50968320" w:id="3"/>
      <w:r w:rsidRPr="0095736C">
        <w:rPr>
          <w:rFonts w:ascii="Helvetica" w:hAnsi="Helvetica" w:cs="Helvetica"/>
          <w:i w:val="0"/>
          <w:sz w:val="20"/>
          <w:szCs w:val="20"/>
        </w:rPr>
        <w:t xml:space="preserve">A.  </w:t>
      </w:r>
      <w:r w:rsidRPr="0095736C" w:rsidR="00905E89">
        <w:rPr>
          <w:rFonts w:ascii="Helvetica" w:hAnsi="Helvetica" w:cs="Helvetica"/>
          <w:i w:val="0"/>
          <w:sz w:val="20"/>
          <w:szCs w:val="20"/>
          <w:u w:val="single"/>
        </w:rPr>
        <w:t>Introduction</w:t>
      </w:r>
      <w:bookmarkEnd w:id="3"/>
    </w:p>
    <w:p w:rsidRPr="0095736C" w:rsidR="000C069A" w:rsidP="00CE29D0" w:rsidRDefault="000C069A" w14:paraId="40ECA49B" w14:textId="77777777">
      <w:pPr>
        <w:rPr>
          <w:rFonts w:ascii="Helvetica" w:hAnsi="Helvetica" w:cs="Helvetica"/>
          <w:sz w:val="20"/>
          <w:szCs w:val="20"/>
        </w:rPr>
      </w:pPr>
    </w:p>
    <w:p w:rsidRPr="0095736C" w:rsidR="00BB0E72" w:rsidP="00BB0E72" w:rsidRDefault="00BB0E72" w14:paraId="51739B8F" w14:textId="7B9B2512">
      <w:pPr>
        <w:rPr>
          <w:rFonts w:ascii="Helvetica" w:hAnsi="Helvetica" w:cs="Helvetica"/>
          <w:sz w:val="20"/>
          <w:szCs w:val="20"/>
        </w:rPr>
      </w:pPr>
      <w:r w:rsidRPr="0095736C">
        <w:rPr>
          <w:rFonts w:ascii="Helvetica" w:hAnsi="Helvetica" w:cs="Helvetica"/>
          <w:sz w:val="20"/>
          <w:szCs w:val="20"/>
        </w:rPr>
        <w:t xml:space="preserve">This prospectus offers the </w:t>
      </w:r>
      <w:r w:rsidRPr="0095736C" w:rsidR="00D52C32">
        <w:rPr>
          <w:rFonts w:ascii="Helvetica" w:hAnsi="Helvetica" w:cs="Helvetica"/>
          <w:sz w:val="20"/>
          <w:szCs w:val="20"/>
        </w:rPr>
        <w:t xml:space="preserve">selected </w:t>
      </w:r>
      <w:r w:rsidRPr="0095736C" w:rsidR="00C54E37">
        <w:rPr>
          <w:rFonts w:ascii="Helvetica" w:hAnsi="Helvetica" w:cs="Helvetica"/>
          <w:sz w:val="20"/>
          <w:szCs w:val="20"/>
        </w:rPr>
        <w:t xml:space="preserve">applicant </w:t>
      </w:r>
      <w:r w:rsidRPr="0095736C">
        <w:rPr>
          <w:rFonts w:ascii="Helvetica" w:hAnsi="Helvetica" w:cs="Helvetica"/>
          <w:sz w:val="20"/>
          <w:szCs w:val="20"/>
        </w:rPr>
        <w:t xml:space="preserve">the right to </w:t>
      </w:r>
      <w:r w:rsidRPr="0095736C" w:rsidR="00B256BC">
        <w:rPr>
          <w:rFonts w:ascii="Helvetica" w:hAnsi="Helvetica" w:cs="Helvetica"/>
          <w:sz w:val="20"/>
          <w:szCs w:val="20"/>
        </w:rPr>
        <w:t xml:space="preserve">use and occupy </w:t>
      </w:r>
      <w:r w:rsidRPr="0095736C" w:rsidR="00506DA9">
        <w:rPr>
          <w:rFonts w:ascii="Helvetica" w:hAnsi="Helvetica" w:cs="Helvetica"/>
          <w:sz w:val="20"/>
          <w:szCs w:val="20"/>
        </w:rPr>
        <w:t xml:space="preserve">the </w:t>
      </w:r>
      <w:r w:rsidRPr="0095736C" w:rsidR="00506DA9">
        <w:rPr>
          <w:rFonts w:ascii="Helvetica" w:hAnsi="Helvetica" w:cs="Helvetica"/>
          <w:sz w:val="20"/>
          <w:szCs w:val="20"/>
          <w:shd w:val="clear" w:color="auto" w:fill="CCCCCC"/>
        </w:rPr>
        <w:fldChar w:fldCharType="begin">
          <w:ffData>
            <w:name w:val=""/>
            <w:enabled/>
            <w:calcOnExit w:val="0"/>
            <w:textInput>
              <w:default w:val="[name]"/>
            </w:textInput>
          </w:ffData>
        </w:fldChar>
      </w:r>
      <w:r w:rsidRPr="0095736C" w:rsidR="00506DA9">
        <w:rPr>
          <w:rFonts w:ascii="Helvetica" w:hAnsi="Helvetica" w:cs="Helvetica"/>
          <w:sz w:val="20"/>
          <w:szCs w:val="20"/>
          <w:shd w:val="clear" w:color="auto" w:fill="CCCCCC"/>
        </w:rPr>
        <w:instrText xml:space="preserve"> FORMTEXT </w:instrText>
      </w:r>
      <w:r w:rsidRPr="0095736C" w:rsidR="00506DA9">
        <w:rPr>
          <w:rFonts w:ascii="Helvetica" w:hAnsi="Helvetica" w:cs="Helvetica"/>
          <w:sz w:val="20"/>
          <w:szCs w:val="20"/>
          <w:shd w:val="clear" w:color="auto" w:fill="CCCCCC"/>
        </w:rPr>
      </w:r>
      <w:r w:rsidRPr="0095736C" w:rsidR="00506DA9">
        <w:rPr>
          <w:rFonts w:ascii="Helvetica" w:hAnsi="Helvetica" w:cs="Helvetica"/>
          <w:sz w:val="20"/>
          <w:szCs w:val="20"/>
          <w:shd w:val="clear" w:color="auto" w:fill="CCCCCC"/>
        </w:rPr>
        <w:fldChar w:fldCharType="separate"/>
      </w:r>
      <w:r w:rsidRPr="0095736C" w:rsidR="00506DA9">
        <w:rPr>
          <w:rFonts w:ascii="Helvetica" w:hAnsi="Helvetica" w:cs="Helvetica"/>
          <w:noProof/>
          <w:sz w:val="20"/>
          <w:szCs w:val="20"/>
          <w:shd w:val="clear" w:color="auto" w:fill="CCCCCC"/>
        </w:rPr>
        <w:t>[name]</w:t>
      </w:r>
      <w:r w:rsidRPr="0095736C" w:rsidR="00506DA9">
        <w:rPr>
          <w:rFonts w:ascii="Helvetica" w:hAnsi="Helvetica" w:cs="Helvetica"/>
          <w:sz w:val="20"/>
          <w:szCs w:val="20"/>
          <w:shd w:val="clear" w:color="auto" w:fill="CCCCCC"/>
        </w:rPr>
        <w:fldChar w:fldCharType="end"/>
      </w:r>
      <w:r w:rsidRPr="0095736C" w:rsidR="00506DA9">
        <w:rPr>
          <w:rFonts w:ascii="Helvetica" w:hAnsi="Helvetica" w:cs="Helvetica"/>
          <w:sz w:val="20"/>
          <w:szCs w:val="20"/>
        </w:rPr>
        <w:t xml:space="preserve"> </w:t>
      </w:r>
      <w:r w:rsidRPr="0095736C" w:rsidR="00C54E37">
        <w:rPr>
          <w:rFonts w:ascii="Helvetica" w:hAnsi="Helvetica" w:cs="Helvetica"/>
          <w:sz w:val="20"/>
          <w:szCs w:val="20"/>
        </w:rPr>
        <w:t>administrative site</w:t>
      </w:r>
      <w:r w:rsidRPr="0095736C" w:rsidR="00D34560">
        <w:rPr>
          <w:rFonts w:ascii="Helvetica" w:hAnsi="Helvetica" w:cs="Helvetica"/>
          <w:sz w:val="20"/>
          <w:szCs w:val="20"/>
        </w:rPr>
        <w:t xml:space="preserve"> </w:t>
      </w:r>
      <w:r w:rsidRPr="0095736C" w:rsidR="00B256BC">
        <w:rPr>
          <w:rFonts w:ascii="Helvetica" w:hAnsi="Helvetica" w:cs="Helvetica"/>
          <w:sz w:val="20"/>
          <w:szCs w:val="20"/>
        </w:rPr>
        <w:t xml:space="preserve">(administrative site) </w:t>
      </w:r>
      <w:r w:rsidRPr="0095736C" w:rsidR="00D34560">
        <w:rPr>
          <w:rFonts w:ascii="Helvetica" w:hAnsi="Helvetica" w:cs="Helvetica"/>
          <w:sz w:val="20"/>
          <w:szCs w:val="20"/>
        </w:rPr>
        <w:t xml:space="preserve">under </w:t>
      </w:r>
      <w:r w:rsidRPr="0095736C" w:rsidR="0021224E">
        <w:rPr>
          <w:rFonts w:ascii="Helvetica" w:hAnsi="Helvetica" w:cs="Helvetica"/>
          <w:sz w:val="20"/>
          <w:szCs w:val="20"/>
        </w:rPr>
        <w:t xml:space="preserve">the standard </w:t>
      </w:r>
      <w:r w:rsidRPr="0095736C" w:rsidR="00D34560">
        <w:rPr>
          <w:rFonts w:ascii="Helvetica" w:hAnsi="Helvetica" w:cs="Helvetica"/>
          <w:sz w:val="20"/>
          <w:szCs w:val="20"/>
        </w:rPr>
        <w:t>a</w:t>
      </w:r>
      <w:r w:rsidRPr="0095736C">
        <w:rPr>
          <w:rFonts w:ascii="Helvetica" w:hAnsi="Helvetica" w:cs="Helvetica"/>
          <w:sz w:val="20"/>
          <w:szCs w:val="20"/>
        </w:rPr>
        <w:t xml:space="preserve">dministrative </w:t>
      </w:r>
      <w:r w:rsidRPr="0095736C" w:rsidR="00D34560">
        <w:rPr>
          <w:rFonts w:ascii="Helvetica" w:hAnsi="Helvetica" w:cs="Helvetica"/>
          <w:sz w:val="20"/>
          <w:szCs w:val="20"/>
        </w:rPr>
        <w:t>s</w:t>
      </w:r>
      <w:r w:rsidRPr="0095736C">
        <w:rPr>
          <w:rFonts w:ascii="Helvetica" w:hAnsi="Helvetica" w:cs="Helvetica"/>
          <w:sz w:val="20"/>
          <w:szCs w:val="20"/>
        </w:rPr>
        <w:t>i</w:t>
      </w:r>
      <w:r w:rsidRPr="0095736C" w:rsidR="00D34560">
        <w:rPr>
          <w:rFonts w:ascii="Helvetica" w:hAnsi="Helvetica" w:cs="Helvetica"/>
          <w:sz w:val="20"/>
          <w:szCs w:val="20"/>
        </w:rPr>
        <w:t>te l</w:t>
      </w:r>
      <w:r w:rsidRPr="0095736C">
        <w:rPr>
          <w:rFonts w:ascii="Helvetica" w:hAnsi="Helvetica" w:cs="Helvetica"/>
          <w:sz w:val="20"/>
          <w:szCs w:val="20"/>
        </w:rPr>
        <w:t xml:space="preserve">ease </w:t>
      </w:r>
      <w:r w:rsidRPr="0095736C" w:rsidR="0021224E">
        <w:rPr>
          <w:rFonts w:ascii="Helvetica" w:hAnsi="Helvetica" w:cs="Helvetica"/>
          <w:sz w:val="20"/>
          <w:szCs w:val="20"/>
        </w:rPr>
        <w:t>(the lease</w:t>
      </w:r>
      <w:r w:rsidRPr="0095736C" w:rsidR="00B256BC">
        <w:rPr>
          <w:rFonts w:ascii="Helvetica" w:hAnsi="Helvetica" w:cs="Helvetica"/>
          <w:sz w:val="20"/>
          <w:szCs w:val="20"/>
        </w:rPr>
        <w:t>;</w:t>
      </w:r>
      <w:r w:rsidRPr="0095736C" w:rsidR="0021224E">
        <w:rPr>
          <w:rFonts w:ascii="Helvetica" w:hAnsi="Helvetica" w:cs="Helvetica"/>
          <w:sz w:val="20"/>
          <w:szCs w:val="20"/>
        </w:rPr>
        <w:t xml:space="preserve"> </w:t>
      </w:r>
      <w:r w:rsidRPr="0095736C" w:rsidR="00B256BC">
        <w:rPr>
          <w:rFonts w:ascii="Helvetica" w:hAnsi="Helvetica" w:cs="Helvetica"/>
          <w:i/>
          <w:sz w:val="20"/>
          <w:szCs w:val="20"/>
        </w:rPr>
        <w:t>see</w:t>
      </w:r>
      <w:r w:rsidRPr="0095736C" w:rsidR="00B256BC">
        <w:rPr>
          <w:rFonts w:ascii="Helvetica" w:hAnsi="Helvetica" w:cs="Helvetica"/>
          <w:sz w:val="20"/>
          <w:szCs w:val="20"/>
        </w:rPr>
        <w:t xml:space="preserve"> </w:t>
      </w:r>
      <w:r w:rsidRPr="0095736C" w:rsidR="0021224E">
        <w:rPr>
          <w:rFonts w:ascii="Helvetica" w:hAnsi="Helvetica" w:cs="Helvetica"/>
          <w:sz w:val="20"/>
          <w:szCs w:val="20"/>
        </w:rPr>
        <w:t xml:space="preserve">Appendix E) </w:t>
      </w:r>
      <w:r w:rsidRPr="0095736C" w:rsidR="00506DA9">
        <w:rPr>
          <w:rFonts w:ascii="Helvetica" w:hAnsi="Helvetica" w:cs="Helvetica"/>
          <w:sz w:val="20"/>
          <w:szCs w:val="20"/>
        </w:rPr>
        <w:t>in</w:t>
      </w:r>
      <w:r w:rsidRPr="0095736C">
        <w:rPr>
          <w:rFonts w:ascii="Helvetica" w:hAnsi="Helvetica" w:cs="Helvetica"/>
          <w:sz w:val="20"/>
          <w:szCs w:val="20"/>
        </w:rPr>
        <w:t xml:space="preserve"> the </w:t>
      </w:r>
      <w:r w:rsidRPr="0095736C" w:rsidR="00C54E37">
        <w:rPr>
          <w:rFonts w:ascii="Helvetica" w:hAnsi="Helvetica" w:cs="Helvetica"/>
          <w:sz w:val="20"/>
          <w:szCs w:val="20"/>
          <w:shd w:val="clear" w:color="auto" w:fill="CCCCCC"/>
        </w:rPr>
        <w:fldChar w:fldCharType="begin">
          <w:ffData>
            <w:name w:val=""/>
            <w:enabled/>
            <w:calcOnExit w:val="0"/>
            <w:textInput>
              <w:default w:val="[name]"/>
            </w:textInput>
          </w:ffData>
        </w:fldChar>
      </w:r>
      <w:r w:rsidRPr="0095736C" w:rsidR="00C54E37">
        <w:rPr>
          <w:rFonts w:ascii="Helvetica" w:hAnsi="Helvetica" w:cs="Helvetica"/>
          <w:sz w:val="20"/>
          <w:szCs w:val="20"/>
          <w:shd w:val="clear" w:color="auto" w:fill="CCCCCC"/>
        </w:rPr>
        <w:instrText xml:space="preserve"> FORMTEXT </w:instrText>
      </w:r>
      <w:r w:rsidRPr="0095736C" w:rsidR="00C54E37">
        <w:rPr>
          <w:rFonts w:ascii="Helvetica" w:hAnsi="Helvetica" w:cs="Helvetica"/>
          <w:sz w:val="20"/>
          <w:szCs w:val="20"/>
          <w:shd w:val="clear" w:color="auto" w:fill="CCCCCC"/>
        </w:rPr>
      </w:r>
      <w:r w:rsidRPr="0095736C" w:rsidR="00C54E37">
        <w:rPr>
          <w:rFonts w:ascii="Helvetica" w:hAnsi="Helvetica" w:cs="Helvetica"/>
          <w:sz w:val="20"/>
          <w:szCs w:val="20"/>
          <w:shd w:val="clear" w:color="auto" w:fill="CCCCCC"/>
        </w:rPr>
        <w:fldChar w:fldCharType="separate"/>
      </w:r>
      <w:r w:rsidRPr="0095736C" w:rsidR="00C54E37">
        <w:rPr>
          <w:rFonts w:ascii="Helvetica" w:hAnsi="Helvetica" w:cs="Helvetica"/>
          <w:noProof/>
          <w:sz w:val="20"/>
          <w:szCs w:val="20"/>
          <w:shd w:val="clear" w:color="auto" w:fill="CCCCCC"/>
        </w:rPr>
        <w:t>[name]</w:t>
      </w:r>
      <w:r w:rsidRPr="0095736C" w:rsidR="00C54E37">
        <w:rPr>
          <w:rFonts w:ascii="Helvetica" w:hAnsi="Helvetica" w:cs="Helvetica"/>
          <w:sz w:val="20"/>
          <w:szCs w:val="20"/>
          <w:shd w:val="clear" w:color="auto" w:fill="CCCCCC"/>
        </w:rPr>
        <w:fldChar w:fldCharType="end"/>
      </w:r>
      <w:r w:rsidRPr="0095736C">
        <w:rPr>
          <w:rFonts w:ascii="Helvetica" w:hAnsi="Helvetica" w:cs="Helvetica"/>
          <w:sz w:val="20"/>
          <w:szCs w:val="20"/>
        </w:rPr>
        <w:t xml:space="preserve"> National Forest (</w:t>
      </w:r>
      <w:r w:rsidRPr="0095736C" w:rsidR="0021224E">
        <w:rPr>
          <w:rFonts w:ascii="Helvetica" w:hAnsi="Helvetica" w:cs="Helvetica"/>
          <w:i/>
          <w:sz w:val="20"/>
          <w:szCs w:val="20"/>
        </w:rPr>
        <w:t>s</w:t>
      </w:r>
      <w:r w:rsidRPr="0095736C">
        <w:rPr>
          <w:rFonts w:ascii="Helvetica" w:hAnsi="Helvetica" w:cs="Helvetica"/>
          <w:i/>
          <w:sz w:val="20"/>
          <w:szCs w:val="20"/>
        </w:rPr>
        <w:t>ee</w:t>
      </w:r>
      <w:r w:rsidRPr="0095736C">
        <w:rPr>
          <w:rFonts w:ascii="Helvetica" w:hAnsi="Helvetica" w:cs="Helvetica"/>
          <w:sz w:val="20"/>
          <w:szCs w:val="20"/>
        </w:rPr>
        <w:t xml:space="preserve"> </w:t>
      </w:r>
      <w:r w:rsidRPr="0095736C" w:rsidR="00506DA9">
        <w:rPr>
          <w:rFonts w:ascii="Helvetica" w:hAnsi="Helvetica" w:cs="Helvetica"/>
          <w:sz w:val="20"/>
          <w:szCs w:val="20"/>
        </w:rPr>
        <w:t xml:space="preserve">Appendix A, Vicinity and Area </w:t>
      </w:r>
      <w:r w:rsidRPr="0095736C">
        <w:rPr>
          <w:rFonts w:ascii="Helvetica" w:hAnsi="Helvetica" w:cs="Helvetica"/>
          <w:sz w:val="20"/>
          <w:szCs w:val="20"/>
        </w:rPr>
        <w:t>Map</w:t>
      </w:r>
      <w:r w:rsidRPr="0095736C" w:rsidR="00506DA9">
        <w:rPr>
          <w:rFonts w:ascii="Helvetica" w:hAnsi="Helvetica" w:cs="Helvetica"/>
          <w:sz w:val="20"/>
          <w:szCs w:val="20"/>
        </w:rPr>
        <w:t>s</w:t>
      </w:r>
      <w:r w:rsidRPr="0095736C">
        <w:rPr>
          <w:rFonts w:ascii="Helvetica" w:hAnsi="Helvetica" w:cs="Helvetica"/>
          <w:sz w:val="20"/>
          <w:szCs w:val="20"/>
        </w:rPr>
        <w:t xml:space="preserve">).  This prospectus is being issued because the </w:t>
      </w:r>
      <w:r w:rsidRPr="0095736C" w:rsidR="00D34560">
        <w:rPr>
          <w:rFonts w:ascii="Helvetica" w:hAnsi="Helvetica" w:cs="Helvetica"/>
          <w:sz w:val="20"/>
          <w:szCs w:val="20"/>
        </w:rPr>
        <w:t>Forest Service</w:t>
      </w:r>
      <w:r w:rsidRPr="0095736C">
        <w:rPr>
          <w:rFonts w:ascii="Helvetica" w:hAnsi="Helvetica" w:cs="Helvetica"/>
          <w:sz w:val="20"/>
          <w:szCs w:val="20"/>
        </w:rPr>
        <w:t xml:space="preserve"> has determined that competitive interest exists in leas</w:t>
      </w:r>
      <w:r w:rsidRPr="0095736C" w:rsidR="0021224E">
        <w:rPr>
          <w:rFonts w:ascii="Helvetica" w:hAnsi="Helvetica" w:cs="Helvetica"/>
          <w:sz w:val="20"/>
          <w:szCs w:val="20"/>
        </w:rPr>
        <w:t>ing</w:t>
      </w:r>
      <w:r w:rsidRPr="0095736C" w:rsidR="00506DA9">
        <w:rPr>
          <w:rFonts w:ascii="Helvetica" w:hAnsi="Helvetica" w:cs="Helvetica"/>
          <w:sz w:val="20"/>
          <w:szCs w:val="20"/>
        </w:rPr>
        <w:t xml:space="preserve"> th</w:t>
      </w:r>
      <w:r w:rsidRPr="0095736C" w:rsidR="00B256BC">
        <w:rPr>
          <w:rFonts w:ascii="Helvetica" w:hAnsi="Helvetica" w:cs="Helvetica"/>
          <w:sz w:val="20"/>
          <w:szCs w:val="20"/>
        </w:rPr>
        <w:t>e</w:t>
      </w:r>
      <w:r w:rsidRPr="0095736C" w:rsidR="00506DA9">
        <w:rPr>
          <w:rFonts w:ascii="Helvetica" w:hAnsi="Helvetica" w:cs="Helvetica"/>
          <w:sz w:val="20"/>
          <w:szCs w:val="20"/>
        </w:rPr>
        <w:t xml:space="preserve"> administrative site</w:t>
      </w:r>
      <w:r w:rsidRPr="0095736C">
        <w:rPr>
          <w:rFonts w:ascii="Helvetica" w:hAnsi="Helvetica" w:cs="Helvetica"/>
          <w:sz w:val="20"/>
          <w:szCs w:val="20"/>
        </w:rPr>
        <w:t xml:space="preserve">.  </w:t>
      </w:r>
    </w:p>
    <w:p w:rsidRPr="0095736C" w:rsidR="00BB0E72" w:rsidP="00BB0E72" w:rsidRDefault="00BB0E72" w14:paraId="5B23A134" w14:textId="77777777">
      <w:pPr>
        <w:rPr>
          <w:rFonts w:ascii="Helvetica" w:hAnsi="Helvetica" w:cs="Helvetica"/>
          <w:sz w:val="20"/>
          <w:szCs w:val="20"/>
        </w:rPr>
      </w:pPr>
    </w:p>
    <w:p w:rsidRPr="0095736C" w:rsidR="00BB0E72" w:rsidP="00BB0E72" w:rsidRDefault="00315C5A" w14:paraId="00EC2315" w14:textId="3D9AC6ED">
      <w:pPr>
        <w:rPr>
          <w:rFonts w:ascii="Helvetica" w:hAnsi="Helvetica" w:cs="Helvetica"/>
          <w:sz w:val="20"/>
          <w:szCs w:val="20"/>
        </w:rPr>
      </w:pPr>
      <w:r w:rsidRPr="0095736C">
        <w:rPr>
          <w:rFonts w:ascii="Helvetica" w:hAnsi="Helvetica" w:cs="Helvetica"/>
          <w:sz w:val="20"/>
          <w:szCs w:val="20"/>
        </w:rPr>
        <w:t xml:space="preserve">The </w:t>
      </w:r>
      <w:r w:rsidRPr="0095736C" w:rsidR="00292D86">
        <w:rPr>
          <w:rFonts w:ascii="Helvetica" w:hAnsi="Helvetica" w:cs="Helvetica"/>
          <w:sz w:val="20"/>
          <w:szCs w:val="20"/>
        </w:rPr>
        <w:t>l</w:t>
      </w:r>
      <w:r w:rsidRPr="0095736C">
        <w:rPr>
          <w:rFonts w:ascii="Helvetica" w:hAnsi="Helvetica" w:cs="Helvetica"/>
          <w:sz w:val="20"/>
          <w:szCs w:val="20"/>
        </w:rPr>
        <w:t>ease and a sample</w:t>
      </w:r>
      <w:r w:rsidRPr="0095736C" w:rsidR="00BB0E72">
        <w:rPr>
          <w:rFonts w:ascii="Helvetica" w:hAnsi="Helvetica" w:cs="Helvetica"/>
          <w:sz w:val="20"/>
          <w:szCs w:val="20"/>
        </w:rPr>
        <w:t xml:space="preserve"> </w:t>
      </w:r>
      <w:r w:rsidRPr="0095736C">
        <w:rPr>
          <w:rFonts w:ascii="Helvetica" w:hAnsi="Helvetica" w:cs="Helvetica"/>
          <w:sz w:val="20"/>
          <w:szCs w:val="20"/>
        </w:rPr>
        <w:t>operating</w:t>
      </w:r>
      <w:r w:rsidRPr="0095736C" w:rsidR="00BB0E72">
        <w:rPr>
          <w:rFonts w:ascii="Helvetica" w:hAnsi="Helvetica" w:cs="Helvetica"/>
          <w:sz w:val="20"/>
          <w:szCs w:val="20"/>
        </w:rPr>
        <w:t xml:space="preserve"> </w:t>
      </w:r>
      <w:r w:rsidRPr="0095736C" w:rsidR="00D34560">
        <w:rPr>
          <w:rFonts w:ascii="Helvetica" w:hAnsi="Helvetica" w:cs="Helvetica"/>
          <w:sz w:val="20"/>
          <w:szCs w:val="20"/>
        </w:rPr>
        <w:t xml:space="preserve">plan </w:t>
      </w:r>
      <w:r w:rsidRPr="0095736C" w:rsidR="000D3899">
        <w:rPr>
          <w:rFonts w:ascii="Helvetica" w:hAnsi="Helvetica" w:cs="Helvetica"/>
          <w:sz w:val="20"/>
          <w:szCs w:val="20"/>
        </w:rPr>
        <w:t xml:space="preserve">outline </w:t>
      </w:r>
      <w:r w:rsidRPr="0095736C" w:rsidR="00D34560">
        <w:rPr>
          <w:rFonts w:ascii="Helvetica" w:hAnsi="Helvetica" w:cs="Helvetica"/>
          <w:sz w:val="20"/>
          <w:szCs w:val="20"/>
        </w:rPr>
        <w:t xml:space="preserve">(Appendix F) </w:t>
      </w:r>
      <w:r w:rsidRPr="0095736C" w:rsidR="00BB0E72">
        <w:rPr>
          <w:rFonts w:ascii="Helvetica" w:hAnsi="Helvetica" w:cs="Helvetica"/>
          <w:sz w:val="20"/>
          <w:szCs w:val="20"/>
        </w:rPr>
        <w:t>are attached to this prospectus and should be reviewed before an appl</w:t>
      </w:r>
      <w:r w:rsidRPr="0095736C">
        <w:rPr>
          <w:rFonts w:ascii="Helvetica" w:hAnsi="Helvetica" w:cs="Helvetica"/>
          <w:sz w:val="20"/>
          <w:szCs w:val="20"/>
        </w:rPr>
        <w:t>ication is submitted</w:t>
      </w:r>
      <w:r w:rsidRPr="0095736C" w:rsidR="00D34560">
        <w:rPr>
          <w:rFonts w:ascii="Helvetica" w:hAnsi="Helvetica" w:cs="Helvetica"/>
          <w:sz w:val="20"/>
          <w:szCs w:val="20"/>
        </w:rPr>
        <w:t xml:space="preserve">. </w:t>
      </w:r>
      <w:r w:rsidRPr="0095736C" w:rsidR="00506DA9">
        <w:rPr>
          <w:rFonts w:ascii="Helvetica" w:hAnsi="Helvetica" w:cs="Helvetica"/>
          <w:sz w:val="20"/>
          <w:szCs w:val="20"/>
        </w:rPr>
        <w:t xml:space="preserve"> </w:t>
      </w:r>
      <w:r w:rsidRPr="0095736C" w:rsidR="00BB0E72">
        <w:rPr>
          <w:rFonts w:ascii="Helvetica" w:hAnsi="Helvetica" w:cs="Helvetica"/>
          <w:sz w:val="20"/>
          <w:szCs w:val="20"/>
        </w:rPr>
        <w:t>The standard terms and conditions of the lease are not negotiable and m</w:t>
      </w:r>
      <w:r w:rsidRPr="0095736C">
        <w:rPr>
          <w:rFonts w:ascii="Helvetica" w:hAnsi="Helvetica" w:cs="Helvetica"/>
          <w:sz w:val="20"/>
          <w:szCs w:val="20"/>
        </w:rPr>
        <w:t xml:space="preserve">ay not be modified or deleted. </w:t>
      </w:r>
      <w:r w:rsidRPr="0095736C" w:rsidR="00506DA9">
        <w:rPr>
          <w:rFonts w:ascii="Helvetica" w:hAnsi="Helvetica" w:cs="Helvetica"/>
          <w:sz w:val="20"/>
          <w:szCs w:val="20"/>
        </w:rPr>
        <w:t xml:space="preserve"> </w:t>
      </w:r>
      <w:r w:rsidRPr="0095736C" w:rsidR="00BB0E72">
        <w:rPr>
          <w:rFonts w:ascii="Helvetica" w:hAnsi="Helvetica" w:cs="Helvetica"/>
          <w:sz w:val="20"/>
          <w:szCs w:val="20"/>
        </w:rPr>
        <w:t xml:space="preserve">If there is a conflict between </w:t>
      </w:r>
      <w:r w:rsidRPr="0095736C" w:rsidR="00292D86">
        <w:rPr>
          <w:rFonts w:ascii="Helvetica" w:hAnsi="Helvetica" w:cs="Helvetica"/>
          <w:sz w:val="20"/>
          <w:szCs w:val="20"/>
        </w:rPr>
        <w:t>this</w:t>
      </w:r>
      <w:r w:rsidRPr="0095736C" w:rsidR="00BB0E72">
        <w:rPr>
          <w:rFonts w:ascii="Helvetica" w:hAnsi="Helvetica" w:cs="Helvetica"/>
          <w:sz w:val="20"/>
          <w:szCs w:val="20"/>
        </w:rPr>
        <w:t xml:space="preserve"> prospectus and the terms of the lease, the </w:t>
      </w:r>
      <w:r w:rsidRPr="0095736C">
        <w:rPr>
          <w:rFonts w:ascii="Helvetica" w:hAnsi="Helvetica" w:cs="Helvetica"/>
          <w:sz w:val="20"/>
          <w:szCs w:val="20"/>
        </w:rPr>
        <w:t>terms of the lease will govern.</w:t>
      </w:r>
    </w:p>
    <w:p w:rsidRPr="0095736C" w:rsidR="00BB0E72" w:rsidP="00BB0E72" w:rsidRDefault="00BB0E72" w14:paraId="7E0A9246" w14:textId="77777777">
      <w:pPr>
        <w:rPr>
          <w:rFonts w:ascii="Helvetica" w:hAnsi="Helvetica" w:cs="Helvetica"/>
          <w:sz w:val="20"/>
          <w:szCs w:val="20"/>
        </w:rPr>
      </w:pPr>
    </w:p>
    <w:p w:rsidRPr="0095736C" w:rsidR="00B256BC" w:rsidP="00B256BC" w:rsidRDefault="00B256BC" w14:paraId="707423D9" w14:textId="6F54B133">
      <w:pPr>
        <w:rPr>
          <w:rFonts w:ascii="Helvetica" w:hAnsi="Helvetica" w:cs="Helvetica"/>
          <w:sz w:val="20"/>
          <w:szCs w:val="20"/>
        </w:rPr>
      </w:pPr>
      <w:r w:rsidRPr="0095736C">
        <w:rPr>
          <w:rFonts w:ascii="Helvetica" w:hAnsi="Helvetica" w:cs="Helvetica"/>
          <w:sz w:val="20"/>
          <w:szCs w:val="20"/>
        </w:rPr>
        <w:t xml:space="preserve">Cost recovery fees to recover the Forest Service’s costs in </w:t>
      </w:r>
      <w:r w:rsidRPr="0095736C" w:rsidR="00D52C32">
        <w:rPr>
          <w:rFonts w:ascii="Helvetica" w:hAnsi="Helvetica" w:cs="Helvetica"/>
          <w:sz w:val="20"/>
          <w:szCs w:val="20"/>
        </w:rPr>
        <w:t>preparing the prospectus and reviewing</w:t>
      </w:r>
      <w:r w:rsidRPr="0095736C">
        <w:rPr>
          <w:rFonts w:ascii="Helvetica" w:hAnsi="Helvetica" w:cs="Helvetica"/>
          <w:sz w:val="20"/>
          <w:szCs w:val="20"/>
        </w:rPr>
        <w:t xml:space="preserve"> applications submitted in response to the prospectus are addressed in Section IV.B.</w:t>
      </w:r>
    </w:p>
    <w:p w:rsidRPr="0095736C" w:rsidR="00B256BC" w:rsidP="00BB0E72" w:rsidRDefault="00B256BC" w14:paraId="626A564B" w14:textId="77777777">
      <w:pPr>
        <w:rPr>
          <w:rFonts w:ascii="Helvetica" w:hAnsi="Helvetica" w:cs="Helvetica"/>
          <w:sz w:val="20"/>
          <w:szCs w:val="20"/>
        </w:rPr>
      </w:pPr>
    </w:p>
    <w:p w:rsidRPr="0095736C" w:rsidR="00BB0E72" w:rsidP="00BB0E72" w:rsidRDefault="00BB0E72" w14:paraId="769A89BA" w14:textId="180CC60F">
      <w:pPr>
        <w:rPr>
          <w:rFonts w:ascii="Helvetica" w:hAnsi="Helvetica" w:cs="Helvetica"/>
          <w:sz w:val="20"/>
          <w:szCs w:val="20"/>
        </w:rPr>
      </w:pPr>
      <w:r w:rsidRPr="0095736C">
        <w:rPr>
          <w:rFonts w:ascii="Helvetica" w:hAnsi="Helvetica" w:cs="Helvetica"/>
          <w:sz w:val="20"/>
          <w:szCs w:val="20"/>
        </w:rPr>
        <w:t>In addition to rent</w:t>
      </w:r>
      <w:r w:rsidRPr="0095736C" w:rsidR="00F13C7B">
        <w:rPr>
          <w:rFonts w:ascii="Helvetica" w:hAnsi="Helvetica" w:cs="Helvetica"/>
          <w:sz w:val="20"/>
          <w:szCs w:val="20"/>
        </w:rPr>
        <w:t xml:space="preserve"> (Section </w:t>
      </w:r>
      <w:r w:rsidRPr="0095736C" w:rsidR="00B256BC">
        <w:rPr>
          <w:rFonts w:ascii="Helvetica" w:hAnsi="Helvetica" w:cs="Helvetica"/>
          <w:sz w:val="20"/>
          <w:szCs w:val="20"/>
        </w:rPr>
        <w:t>III.A</w:t>
      </w:r>
      <w:r w:rsidRPr="0095736C" w:rsidR="00F13C7B">
        <w:rPr>
          <w:rFonts w:ascii="Helvetica" w:hAnsi="Helvetica" w:cs="Helvetica"/>
          <w:sz w:val="20"/>
          <w:szCs w:val="20"/>
        </w:rPr>
        <w:t>)</w:t>
      </w:r>
      <w:r w:rsidRPr="0095736C">
        <w:rPr>
          <w:rFonts w:ascii="Helvetica" w:hAnsi="Helvetica" w:cs="Helvetica"/>
          <w:sz w:val="20"/>
          <w:szCs w:val="20"/>
        </w:rPr>
        <w:t xml:space="preserve">, the </w:t>
      </w:r>
      <w:r w:rsidRPr="0095736C" w:rsidR="00D52C32">
        <w:rPr>
          <w:rFonts w:ascii="Helvetica" w:hAnsi="Helvetica" w:cs="Helvetica"/>
          <w:sz w:val="20"/>
          <w:szCs w:val="20"/>
        </w:rPr>
        <w:t xml:space="preserve">selected </w:t>
      </w:r>
      <w:r w:rsidRPr="0095736C" w:rsidR="00B256BC">
        <w:rPr>
          <w:rFonts w:ascii="Helvetica" w:hAnsi="Helvetica" w:cs="Helvetica"/>
          <w:sz w:val="20"/>
          <w:szCs w:val="20"/>
        </w:rPr>
        <w:t xml:space="preserve">applicant </w:t>
      </w:r>
      <w:r w:rsidRPr="0095736C">
        <w:rPr>
          <w:rFonts w:ascii="Helvetica" w:hAnsi="Helvetica" w:cs="Helvetica"/>
          <w:sz w:val="20"/>
          <w:szCs w:val="20"/>
        </w:rPr>
        <w:t xml:space="preserve">may </w:t>
      </w:r>
      <w:r w:rsidRPr="0095736C" w:rsidR="006F5B3E">
        <w:rPr>
          <w:rFonts w:ascii="Helvetica" w:hAnsi="Helvetica" w:cs="Helvetica"/>
          <w:sz w:val="20"/>
          <w:szCs w:val="20"/>
        </w:rPr>
        <w:t xml:space="preserve">have to pay monitoring </w:t>
      </w:r>
      <w:r w:rsidRPr="0095736C">
        <w:rPr>
          <w:rFonts w:ascii="Helvetica" w:hAnsi="Helvetica" w:cs="Helvetica"/>
          <w:sz w:val="20"/>
          <w:szCs w:val="20"/>
        </w:rPr>
        <w:t>fees to r</w:t>
      </w:r>
      <w:r w:rsidRPr="0095736C" w:rsidR="00D34560">
        <w:rPr>
          <w:rFonts w:ascii="Helvetica" w:hAnsi="Helvetica" w:cs="Helvetica"/>
          <w:sz w:val="20"/>
          <w:szCs w:val="20"/>
        </w:rPr>
        <w:t xml:space="preserve">ecover </w:t>
      </w:r>
      <w:r w:rsidRPr="0095736C" w:rsidR="006F5B3E">
        <w:rPr>
          <w:rFonts w:ascii="Helvetica" w:hAnsi="Helvetica" w:cs="Helvetica"/>
          <w:sz w:val="20"/>
          <w:szCs w:val="20"/>
        </w:rPr>
        <w:t xml:space="preserve">the Forest Service’s costs in </w:t>
      </w:r>
      <w:r w:rsidRPr="0095736C" w:rsidR="00D34560">
        <w:rPr>
          <w:rFonts w:ascii="Helvetica" w:hAnsi="Helvetica" w:cs="Helvetica"/>
          <w:sz w:val="20"/>
          <w:szCs w:val="20"/>
        </w:rPr>
        <w:t xml:space="preserve">monitoring </w:t>
      </w:r>
      <w:r w:rsidRPr="0095736C" w:rsidR="006F5B3E">
        <w:rPr>
          <w:rFonts w:ascii="Helvetica" w:hAnsi="Helvetica" w:cs="Helvetica"/>
          <w:sz w:val="20"/>
          <w:szCs w:val="20"/>
        </w:rPr>
        <w:t>compliance with the lease (</w:t>
      </w:r>
      <w:r w:rsidRPr="0095736C" w:rsidR="006F5B3E">
        <w:rPr>
          <w:rFonts w:ascii="Helvetica" w:hAnsi="Helvetica" w:cs="Helvetica"/>
          <w:i/>
          <w:sz w:val="20"/>
          <w:szCs w:val="20"/>
        </w:rPr>
        <w:t>see</w:t>
      </w:r>
      <w:r w:rsidRPr="0095736C" w:rsidR="006F5B3E">
        <w:rPr>
          <w:rFonts w:ascii="Helvetica" w:hAnsi="Helvetica" w:cs="Helvetica"/>
          <w:sz w:val="20"/>
          <w:szCs w:val="20"/>
        </w:rPr>
        <w:t xml:space="preserve"> </w:t>
      </w:r>
      <w:r w:rsidRPr="0095736C">
        <w:rPr>
          <w:rFonts w:ascii="Helvetica" w:hAnsi="Helvetica" w:cs="Helvetica"/>
          <w:sz w:val="20"/>
          <w:szCs w:val="20"/>
        </w:rPr>
        <w:t xml:space="preserve">36 CFR </w:t>
      </w:r>
      <w:r w:rsidRPr="0095736C" w:rsidR="00292D86">
        <w:rPr>
          <w:rFonts w:ascii="Helvetica" w:hAnsi="Helvetica" w:cs="Helvetica"/>
          <w:sz w:val="20"/>
          <w:szCs w:val="20"/>
        </w:rPr>
        <w:t>251.58</w:t>
      </w:r>
      <w:r w:rsidRPr="0095736C" w:rsidR="006F5B3E">
        <w:rPr>
          <w:rFonts w:ascii="Helvetica" w:hAnsi="Helvetica" w:cs="Helvetica"/>
          <w:sz w:val="20"/>
          <w:szCs w:val="20"/>
        </w:rPr>
        <w:t>(d)).</w:t>
      </w:r>
      <w:r w:rsidRPr="0095736C" w:rsidR="00292D86">
        <w:rPr>
          <w:rFonts w:ascii="Helvetica" w:hAnsi="Helvetica" w:cs="Helvetica"/>
          <w:sz w:val="20"/>
          <w:szCs w:val="20"/>
        </w:rPr>
        <w:t xml:space="preserve"> </w:t>
      </w:r>
      <w:r w:rsidRPr="0095736C" w:rsidR="006F5B3E">
        <w:rPr>
          <w:rFonts w:ascii="Helvetica" w:hAnsi="Helvetica" w:cs="Helvetica"/>
          <w:sz w:val="20"/>
          <w:szCs w:val="20"/>
        </w:rPr>
        <w:t xml:space="preserve"> </w:t>
      </w:r>
    </w:p>
    <w:p w:rsidRPr="0095736C" w:rsidR="00BB0E72" w:rsidP="00CE29D0" w:rsidRDefault="00BB0E72" w14:paraId="21A2AB85" w14:textId="77777777">
      <w:pPr>
        <w:rPr>
          <w:rFonts w:ascii="Helvetica" w:hAnsi="Helvetica" w:cs="Helvetica"/>
          <w:sz w:val="20"/>
          <w:szCs w:val="20"/>
        </w:rPr>
      </w:pPr>
    </w:p>
    <w:p w:rsidRPr="0095736C" w:rsidR="00905E89" w:rsidP="00CE29D0" w:rsidRDefault="00905E89" w14:paraId="789AC609" w14:textId="2BB1F925">
      <w:pPr>
        <w:rPr>
          <w:rFonts w:ascii="Helvetica" w:hAnsi="Helvetica" w:cs="Helvetica"/>
          <w:sz w:val="20"/>
          <w:szCs w:val="20"/>
        </w:rPr>
      </w:pPr>
      <w:r w:rsidRPr="0095736C">
        <w:rPr>
          <w:rFonts w:ascii="Helvetica" w:hAnsi="Helvetica" w:cs="Helvetica"/>
          <w:sz w:val="20"/>
          <w:szCs w:val="20"/>
        </w:rPr>
        <w:t xml:space="preserve">The </w:t>
      </w:r>
      <w:r w:rsidRPr="0095736C" w:rsidR="000C069A">
        <w:rPr>
          <w:rFonts w:ascii="Helvetica" w:hAnsi="Helvetica" w:cs="Helvetica"/>
          <w:sz w:val="20"/>
          <w:szCs w:val="20"/>
        </w:rPr>
        <w:t>a</w:t>
      </w:r>
      <w:r w:rsidRPr="0095736C">
        <w:rPr>
          <w:rFonts w:ascii="Helvetica" w:hAnsi="Helvetica" w:cs="Helvetica"/>
          <w:sz w:val="20"/>
          <w:szCs w:val="20"/>
        </w:rPr>
        <w:t xml:space="preserve">uthorized </w:t>
      </w:r>
      <w:r w:rsidRPr="0095736C" w:rsidR="000C069A">
        <w:rPr>
          <w:rFonts w:ascii="Helvetica" w:hAnsi="Helvetica" w:cs="Helvetica"/>
          <w:sz w:val="20"/>
          <w:szCs w:val="20"/>
        </w:rPr>
        <w:t>o</w:t>
      </w:r>
      <w:r w:rsidRPr="0095736C">
        <w:rPr>
          <w:rFonts w:ascii="Helvetica" w:hAnsi="Helvetica" w:cs="Helvetica"/>
          <w:sz w:val="20"/>
          <w:szCs w:val="20"/>
        </w:rPr>
        <w:t xml:space="preserve">fficer for </w:t>
      </w:r>
      <w:r w:rsidRPr="0095736C" w:rsidR="00506DA9">
        <w:rPr>
          <w:rFonts w:ascii="Helvetica" w:hAnsi="Helvetica" w:cs="Helvetica"/>
          <w:sz w:val="20"/>
          <w:szCs w:val="20"/>
        </w:rPr>
        <w:t>the lease</w:t>
      </w:r>
      <w:r w:rsidRPr="0095736C" w:rsidR="00292D86">
        <w:rPr>
          <w:rFonts w:ascii="Helvetica" w:hAnsi="Helvetica" w:cs="Helvetica"/>
          <w:sz w:val="20"/>
          <w:szCs w:val="20"/>
        </w:rPr>
        <w:t xml:space="preserve"> is</w:t>
      </w:r>
      <w:r w:rsidRPr="0095736C">
        <w:rPr>
          <w:rFonts w:ascii="Helvetica" w:hAnsi="Helvetica" w:cs="Helvetica"/>
          <w:sz w:val="20"/>
          <w:szCs w:val="20"/>
        </w:rPr>
        <w:t xml:space="preserve"> </w:t>
      </w:r>
      <w:r w:rsidRPr="0095736C" w:rsidR="00506DA9">
        <w:rPr>
          <w:rFonts w:ascii="Helvetica" w:hAnsi="Helvetica" w:cs="Helvetica"/>
          <w:sz w:val="20"/>
          <w:szCs w:val="20"/>
          <w:shd w:val="clear" w:color="auto" w:fill="CCCCCC"/>
        </w:rPr>
        <w:fldChar w:fldCharType="begin">
          <w:ffData>
            <w:name w:val=""/>
            <w:enabled/>
            <w:calcOnExit w:val="0"/>
            <w:textInput>
              <w:default w:val="[name]"/>
            </w:textInput>
          </w:ffData>
        </w:fldChar>
      </w:r>
      <w:r w:rsidRPr="0095736C" w:rsidR="00506DA9">
        <w:rPr>
          <w:rFonts w:ascii="Helvetica" w:hAnsi="Helvetica" w:cs="Helvetica"/>
          <w:sz w:val="20"/>
          <w:szCs w:val="20"/>
          <w:shd w:val="clear" w:color="auto" w:fill="CCCCCC"/>
        </w:rPr>
        <w:instrText xml:space="preserve"> FORMTEXT </w:instrText>
      </w:r>
      <w:r w:rsidRPr="0095736C" w:rsidR="00506DA9">
        <w:rPr>
          <w:rFonts w:ascii="Helvetica" w:hAnsi="Helvetica" w:cs="Helvetica"/>
          <w:sz w:val="20"/>
          <w:szCs w:val="20"/>
          <w:shd w:val="clear" w:color="auto" w:fill="CCCCCC"/>
        </w:rPr>
      </w:r>
      <w:r w:rsidRPr="0095736C" w:rsidR="00506DA9">
        <w:rPr>
          <w:rFonts w:ascii="Helvetica" w:hAnsi="Helvetica" w:cs="Helvetica"/>
          <w:sz w:val="20"/>
          <w:szCs w:val="20"/>
          <w:shd w:val="clear" w:color="auto" w:fill="CCCCCC"/>
        </w:rPr>
        <w:fldChar w:fldCharType="separate"/>
      </w:r>
      <w:r w:rsidRPr="0095736C" w:rsidR="00506DA9">
        <w:rPr>
          <w:rFonts w:ascii="Helvetica" w:hAnsi="Helvetica" w:cs="Helvetica"/>
          <w:noProof/>
          <w:sz w:val="20"/>
          <w:szCs w:val="20"/>
          <w:shd w:val="clear" w:color="auto" w:fill="CCCCCC"/>
        </w:rPr>
        <w:t>[name]</w:t>
      </w:r>
      <w:r w:rsidRPr="0095736C" w:rsidR="00506DA9">
        <w:rPr>
          <w:rFonts w:ascii="Helvetica" w:hAnsi="Helvetica" w:cs="Helvetica"/>
          <w:sz w:val="20"/>
          <w:szCs w:val="20"/>
          <w:shd w:val="clear" w:color="auto" w:fill="CCCCCC"/>
        </w:rPr>
        <w:fldChar w:fldCharType="end"/>
      </w:r>
      <w:r w:rsidRPr="0095736C" w:rsidR="00506DA9">
        <w:rPr>
          <w:rFonts w:ascii="Helvetica" w:hAnsi="Helvetica" w:cs="Helvetica"/>
          <w:sz w:val="20"/>
          <w:szCs w:val="20"/>
        </w:rPr>
        <w:t xml:space="preserve">, </w:t>
      </w:r>
      <w:r w:rsidRPr="0095736C" w:rsidR="00506DA9">
        <w:rPr>
          <w:rFonts w:ascii="Helvetica" w:hAnsi="Helvetica" w:cs="Helvetica"/>
          <w:sz w:val="20"/>
          <w:szCs w:val="20"/>
          <w:shd w:val="clear" w:color="auto" w:fill="CCCCCC"/>
        </w:rPr>
        <w:fldChar w:fldCharType="begin">
          <w:ffData>
            <w:name w:val=""/>
            <w:enabled/>
            <w:calcOnExit w:val="0"/>
            <w:textInput>
              <w:default w:val="[title]"/>
            </w:textInput>
          </w:ffData>
        </w:fldChar>
      </w:r>
      <w:r w:rsidRPr="0095736C" w:rsidR="00506DA9">
        <w:rPr>
          <w:rFonts w:ascii="Helvetica" w:hAnsi="Helvetica" w:cs="Helvetica"/>
          <w:sz w:val="20"/>
          <w:szCs w:val="20"/>
          <w:shd w:val="clear" w:color="auto" w:fill="CCCCCC"/>
        </w:rPr>
        <w:instrText xml:space="preserve"> FORMTEXT </w:instrText>
      </w:r>
      <w:r w:rsidRPr="0095736C" w:rsidR="00506DA9">
        <w:rPr>
          <w:rFonts w:ascii="Helvetica" w:hAnsi="Helvetica" w:cs="Helvetica"/>
          <w:sz w:val="20"/>
          <w:szCs w:val="20"/>
          <w:shd w:val="clear" w:color="auto" w:fill="CCCCCC"/>
        </w:rPr>
      </w:r>
      <w:r w:rsidRPr="0095736C" w:rsidR="00506DA9">
        <w:rPr>
          <w:rFonts w:ascii="Helvetica" w:hAnsi="Helvetica" w:cs="Helvetica"/>
          <w:sz w:val="20"/>
          <w:szCs w:val="20"/>
          <w:shd w:val="clear" w:color="auto" w:fill="CCCCCC"/>
        </w:rPr>
        <w:fldChar w:fldCharType="separate"/>
      </w:r>
      <w:r w:rsidRPr="0095736C" w:rsidR="00506DA9">
        <w:rPr>
          <w:rFonts w:ascii="Helvetica" w:hAnsi="Helvetica" w:cs="Helvetica"/>
          <w:noProof/>
          <w:sz w:val="20"/>
          <w:szCs w:val="20"/>
          <w:shd w:val="clear" w:color="auto" w:fill="CCCCCC"/>
        </w:rPr>
        <w:t>[title]</w:t>
      </w:r>
      <w:r w:rsidRPr="0095736C" w:rsidR="00506DA9">
        <w:rPr>
          <w:rFonts w:ascii="Helvetica" w:hAnsi="Helvetica" w:cs="Helvetica"/>
          <w:sz w:val="20"/>
          <w:szCs w:val="20"/>
          <w:shd w:val="clear" w:color="auto" w:fill="CCCCCC"/>
        </w:rPr>
        <w:fldChar w:fldCharType="end"/>
      </w:r>
      <w:r w:rsidRPr="0095736C" w:rsidR="00506DA9">
        <w:rPr>
          <w:rFonts w:ascii="Helvetica" w:hAnsi="Helvetica" w:cs="Helvetica"/>
          <w:sz w:val="20"/>
          <w:szCs w:val="20"/>
        </w:rPr>
        <w:t xml:space="preserve">, </w:t>
      </w:r>
      <w:r w:rsidRPr="0095736C" w:rsidR="00506DA9">
        <w:rPr>
          <w:rFonts w:ascii="Helvetica" w:hAnsi="Helvetica" w:cs="Helvetica"/>
          <w:sz w:val="20"/>
          <w:szCs w:val="20"/>
          <w:shd w:val="clear" w:color="auto" w:fill="CCCCCC"/>
        </w:rPr>
        <w:fldChar w:fldCharType="begin">
          <w:ffData>
            <w:name w:val=""/>
            <w:enabled/>
            <w:calcOnExit w:val="0"/>
            <w:textInput>
              <w:default w:val="[address]"/>
            </w:textInput>
          </w:ffData>
        </w:fldChar>
      </w:r>
      <w:r w:rsidRPr="0095736C" w:rsidR="00506DA9">
        <w:rPr>
          <w:rFonts w:ascii="Helvetica" w:hAnsi="Helvetica" w:cs="Helvetica"/>
          <w:sz w:val="20"/>
          <w:szCs w:val="20"/>
          <w:shd w:val="clear" w:color="auto" w:fill="CCCCCC"/>
        </w:rPr>
        <w:instrText xml:space="preserve"> FORMTEXT </w:instrText>
      </w:r>
      <w:r w:rsidRPr="0095736C" w:rsidR="00506DA9">
        <w:rPr>
          <w:rFonts w:ascii="Helvetica" w:hAnsi="Helvetica" w:cs="Helvetica"/>
          <w:sz w:val="20"/>
          <w:szCs w:val="20"/>
          <w:shd w:val="clear" w:color="auto" w:fill="CCCCCC"/>
        </w:rPr>
      </w:r>
      <w:r w:rsidRPr="0095736C" w:rsidR="00506DA9">
        <w:rPr>
          <w:rFonts w:ascii="Helvetica" w:hAnsi="Helvetica" w:cs="Helvetica"/>
          <w:sz w:val="20"/>
          <w:szCs w:val="20"/>
          <w:shd w:val="clear" w:color="auto" w:fill="CCCCCC"/>
        </w:rPr>
        <w:fldChar w:fldCharType="separate"/>
      </w:r>
      <w:r w:rsidRPr="0095736C" w:rsidR="00506DA9">
        <w:rPr>
          <w:rFonts w:ascii="Helvetica" w:hAnsi="Helvetica" w:cs="Helvetica"/>
          <w:noProof/>
          <w:sz w:val="20"/>
          <w:szCs w:val="20"/>
          <w:shd w:val="clear" w:color="auto" w:fill="CCCCCC"/>
        </w:rPr>
        <w:t>[address]</w:t>
      </w:r>
      <w:r w:rsidRPr="0095736C" w:rsidR="00506DA9">
        <w:rPr>
          <w:rFonts w:ascii="Helvetica" w:hAnsi="Helvetica" w:cs="Helvetica"/>
          <w:sz w:val="20"/>
          <w:szCs w:val="20"/>
          <w:shd w:val="clear" w:color="auto" w:fill="CCCCCC"/>
        </w:rPr>
        <w:fldChar w:fldCharType="end"/>
      </w:r>
      <w:r w:rsidRPr="0095736C">
        <w:rPr>
          <w:rFonts w:ascii="Helvetica" w:hAnsi="Helvetica" w:cs="Helvetica"/>
          <w:sz w:val="20"/>
          <w:szCs w:val="20"/>
        </w:rPr>
        <w:t xml:space="preserve">. </w:t>
      </w:r>
    </w:p>
    <w:p w:rsidRPr="0095736C" w:rsidR="00905E89" w:rsidP="00CE29D0" w:rsidRDefault="00905E89" w14:paraId="64AC345D" w14:textId="77777777">
      <w:pPr>
        <w:rPr>
          <w:rFonts w:ascii="Helvetica" w:hAnsi="Helvetica" w:cs="Helvetica"/>
          <w:sz w:val="20"/>
          <w:szCs w:val="20"/>
        </w:rPr>
      </w:pPr>
    </w:p>
    <w:p w:rsidRPr="0095736C" w:rsidR="00E87FAF" w:rsidP="00CD339C" w:rsidRDefault="00E3657E" w14:paraId="6A0085C2" w14:textId="2236DD4B">
      <w:pPr>
        <w:pStyle w:val="Heading2"/>
        <w:jc w:val="left"/>
        <w:rPr>
          <w:rFonts w:ascii="Helvetica" w:hAnsi="Helvetica" w:cs="Helvetica"/>
          <w:b/>
          <w:sz w:val="20"/>
          <w:szCs w:val="20"/>
        </w:rPr>
      </w:pPr>
      <w:bookmarkStart w:name="_Toc50968321" w:id="4"/>
      <w:r w:rsidRPr="0095736C">
        <w:rPr>
          <w:rFonts w:ascii="Helvetica" w:hAnsi="Helvetica" w:cs="Helvetica"/>
          <w:i w:val="0"/>
          <w:sz w:val="20"/>
          <w:szCs w:val="20"/>
        </w:rPr>
        <w:t xml:space="preserve">B.  </w:t>
      </w:r>
      <w:r w:rsidRPr="0095736C" w:rsidR="00905E89">
        <w:rPr>
          <w:rFonts w:ascii="Helvetica" w:hAnsi="Helvetica" w:cs="Helvetica"/>
          <w:i w:val="0"/>
          <w:sz w:val="20"/>
          <w:szCs w:val="20"/>
          <w:u w:val="single"/>
        </w:rPr>
        <w:t>Description</w:t>
      </w:r>
      <w:bookmarkEnd w:id="4"/>
      <w:r w:rsidRPr="0095736C" w:rsidR="003C6AA9">
        <w:rPr>
          <w:rFonts w:ascii="Helvetica" w:hAnsi="Helvetica" w:cs="Helvetica"/>
          <w:i w:val="0"/>
          <w:sz w:val="20"/>
          <w:szCs w:val="20"/>
          <w:u w:val="single"/>
        </w:rPr>
        <w:t xml:space="preserve"> of the Leasing Opportunity</w:t>
      </w:r>
    </w:p>
    <w:p w:rsidRPr="0095736C" w:rsidR="00BB0E72" w:rsidP="00433C5C" w:rsidRDefault="00BB0E72" w14:paraId="0B25D065" w14:textId="77777777">
      <w:pPr>
        <w:rPr>
          <w:rFonts w:ascii="Helvetica" w:hAnsi="Helvetica" w:cs="Helvetica"/>
          <w:sz w:val="20"/>
          <w:szCs w:val="20"/>
          <w:shd w:val="clear" w:color="auto" w:fill="CCCCCC"/>
        </w:rPr>
      </w:pPr>
    </w:p>
    <w:p w:rsidRPr="0095736C" w:rsidR="00F621B9" w:rsidP="00F13C7B" w:rsidRDefault="00F13C7B" w14:paraId="4AC12255" w14:textId="1223BB10">
      <w:pPr>
        <w:jc w:val="center"/>
        <w:rPr>
          <w:rFonts w:ascii="Helvetica" w:hAnsi="Helvetica" w:cs="Helvetica"/>
          <w:sz w:val="20"/>
          <w:szCs w:val="20"/>
          <w:shd w:val="clear" w:color="auto" w:fill="CCCCCC"/>
        </w:rPr>
      </w:pPr>
      <w:r w:rsidRPr="0095736C">
        <w:rPr>
          <w:rFonts w:ascii="Helvetica" w:hAnsi="Helvetica" w:cs="Helvetica"/>
          <w:b/>
          <w:sz w:val="20"/>
          <w:szCs w:val="20"/>
        </w:rPr>
        <w:t xml:space="preserve">&lt;At a minimum, describe the reasons for the </w:t>
      </w:r>
      <w:r w:rsidRPr="0095736C" w:rsidR="003C6AA9">
        <w:rPr>
          <w:rFonts w:ascii="Helvetica" w:hAnsi="Helvetica" w:cs="Helvetica"/>
          <w:b/>
          <w:sz w:val="20"/>
          <w:szCs w:val="20"/>
        </w:rPr>
        <w:t>leasing opportunity</w:t>
      </w:r>
      <w:r w:rsidRPr="0095736C">
        <w:rPr>
          <w:rFonts w:ascii="Helvetica" w:hAnsi="Helvetica" w:cs="Helvetica"/>
          <w:b/>
          <w:sz w:val="20"/>
          <w:szCs w:val="20"/>
        </w:rPr>
        <w:t xml:space="preserve">, the type of facilities and </w:t>
      </w:r>
      <w:r w:rsidRPr="0095736C" w:rsidR="003C6AA9">
        <w:rPr>
          <w:rFonts w:ascii="Helvetica" w:hAnsi="Helvetica" w:cs="Helvetica"/>
          <w:b/>
          <w:sz w:val="20"/>
          <w:szCs w:val="20"/>
        </w:rPr>
        <w:t>improvements</w:t>
      </w:r>
      <w:r w:rsidRPr="0095736C">
        <w:rPr>
          <w:rFonts w:ascii="Helvetica" w:hAnsi="Helvetica" w:cs="Helvetica"/>
          <w:b/>
          <w:sz w:val="20"/>
          <w:szCs w:val="20"/>
        </w:rPr>
        <w:t xml:space="preserve"> being sought, and the types of facilities and </w:t>
      </w:r>
      <w:r w:rsidRPr="0095736C" w:rsidR="003C6AA9">
        <w:rPr>
          <w:rFonts w:ascii="Helvetica" w:hAnsi="Helvetica" w:cs="Helvetica"/>
          <w:b/>
          <w:sz w:val="20"/>
          <w:szCs w:val="20"/>
        </w:rPr>
        <w:t>improvements</w:t>
      </w:r>
      <w:r w:rsidRPr="0095736C">
        <w:rPr>
          <w:rFonts w:ascii="Helvetica" w:hAnsi="Helvetica" w:cs="Helvetica"/>
          <w:b/>
          <w:sz w:val="20"/>
          <w:szCs w:val="20"/>
        </w:rPr>
        <w:t xml:space="preserve"> which the Forest Service might approve in the future.  </w:t>
      </w:r>
      <w:r w:rsidRPr="0095736C" w:rsidR="003C6AA9">
        <w:rPr>
          <w:rFonts w:ascii="Helvetica" w:hAnsi="Helvetica" w:cs="Helvetica"/>
          <w:b/>
          <w:sz w:val="20"/>
          <w:szCs w:val="20"/>
        </w:rPr>
        <w:t>Address</w:t>
      </w:r>
      <w:r w:rsidRPr="0095736C">
        <w:rPr>
          <w:rFonts w:ascii="Helvetica" w:hAnsi="Helvetica" w:cs="Helvetica"/>
          <w:b/>
          <w:sz w:val="20"/>
          <w:szCs w:val="20"/>
        </w:rPr>
        <w:t xml:space="preserve"> all present and foreseeable development so that there will be a common basis for evaluating applications.&gt;</w:t>
      </w:r>
    </w:p>
    <w:p w:rsidRPr="0095736C" w:rsidR="00324646" w:rsidP="00433C5C" w:rsidRDefault="00324646" w14:paraId="6EE9EBAC" w14:textId="77777777">
      <w:pPr>
        <w:rPr>
          <w:rFonts w:ascii="Helvetica" w:hAnsi="Helvetica" w:cs="Helvetica"/>
          <w:sz w:val="20"/>
          <w:szCs w:val="20"/>
          <w:shd w:val="clear" w:color="auto" w:fill="CCCCCC"/>
        </w:rPr>
      </w:pPr>
    </w:p>
    <w:p w:rsidRPr="0095736C" w:rsidR="00905E89" w:rsidP="00CE29D0" w:rsidRDefault="00E3657E" w14:paraId="1F0321F1" w14:textId="50026097">
      <w:pPr>
        <w:pStyle w:val="Heading2"/>
        <w:jc w:val="left"/>
        <w:rPr>
          <w:rFonts w:ascii="Helvetica" w:hAnsi="Helvetica" w:cs="Helvetica"/>
          <w:i w:val="0"/>
          <w:sz w:val="20"/>
          <w:szCs w:val="20"/>
          <w:u w:val="single"/>
        </w:rPr>
      </w:pPr>
      <w:bookmarkStart w:name="_Toc50968322" w:id="5"/>
      <w:r w:rsidRPr="0095736C">
        <w:rPr>
          <w:rFonts w:ascii="Helvetica" w:hAnsi="Helvetica" w:cs="Helvetica"/>
          <w:i w:val="0"/>
          <w:sz w:val="20"/>
          <w:szCs w:val="20"/>
        </w:rPr>
        <w:t xml:space="preserve">C.  </w:t>
      </w:r>
      <w:bookmarkEnd w:id="5"/>
      <w:r w:rsidRPr="0095736C" w:rsidR="00B67E4B">
        <w:rPr>
          <w:rFonts w:ascii="Helvetica" w:hAnsi="Helvetica" w:cs="Helvetica"/>
          <w:i w:val="0"/>
          <w:sz w:val="20"/>
          <w:szCs w:val="20"/>
          <w:u w:val="single"/>
        </w:rPr>
        <w:t>Site</w:t>
      </w:r>
      <w:r w:rsidRPr="0095736C" w:rsidR="005E4470">
        <w:rPr>
          <w:rFonts w:ascii="Helvetica" w:hAnsi="Helvetica" w:cs="Helvetica"/>
          <w:i w:val="0"/>
          <w:sz w:val="20"/>
          <w:szCs w:val="20"/>
          <w:u w:val="single"/>
        </w:rPr>
        <w:t xml:space="preserve"> Description</w:t>
      </w:r>
      <w:r w:rsidRPr="0095736C" w:rsidR="00B67E4B">
        <w:rPr>
          <w:rFonts w:ascii="Helvetica" w:hAnsi="Helvetica" w:cs="Helvetica"/>
          <w:i w:val="0"/>
          <w:sz w:val="20"/>
          <w:szCs w:val="20"/>
          <w:u w:val="single"/>
        </w:rPr>
        <w:t xml:space="preserve"> and </w:t>
      </w:r>
      <w:r w:rsidRPr="0095736C" w:rsidR="00F621B9">
        <w:rPr>
          <w:rFonts w:ascii="Helvetica" w:hAnsi="Helvetica" w:cs="Helvetica"/>
          <w:i w:val="0"/>
          <w:sz w:val="20"/>
          <w:szCs w:val="20"/>
          <w:u w:val="single"/>
        </w:rPr>
        <w:t>Utilization</w:t>
      </w:r>
    </w:p>
    <w:p w:rsidRPr="0095736C" w:rsidR="00107DF0" w:rsidP="00A26AF3" w:rsidRDefault="00107DF0" w14:paraId="5639E926" w14:textId="77777777">
      <w:pPr>
        <w:jc w:val="center"/>
        <w:rPr>
          <w:rFonts w:ascii="Helvetica" w:hAnsi="Helvetica" w:cs="Helvetica"/>
          <w:b/>
          <w:sz w:val="20"/>
          <w:szCs w:val="20"/>
        </w:rPr>
      </w:pPr>
    </w:p>
    <w:p w:rsidRPr="0095736C" w:rsidR="00BB380A" w:rsidP="00F13C7B" w:rsidRDefault="00BB380A" w14:paraId="06B24567" w14:textId="064066B0">
      <w:pPr>
        <w:jc w:val="center"/>
        <w:rPr>
          <w:rFonts w:ascii="Helvetica" w:hAnsi="Helvetica" w:cs="Helvetica"/>
          <w:b/>
          <w:sz w:val="20"/>
          <w:szCs w:val="20"/>
        </w:rPr>
      </w:pPr>
      <w:r w:rsidRPr="0095736C">
        <w:rPr>
          <w:rFonts w:ascii="Helvetica" w:hAnsi="Helvetica" w:cs="Helvetica"/>
          <w:b/>
          <w:sz w:val="20"/>
          <w:szCs w:val="20"/>
        </w:rPr>
        <w:t xml:space="preserve">&lt;Describe the </w:t>
      </w:r>
      <w:r w:rsidRPr="0095736C" w:rsidR="00CD339C">
        <w:rPr>
          <w:rFonts w:ascii="Helvetica" w:hAnsi="Helvetica" w:cs="Helvetica"/>
          <w:b/>
          <w:sz w:val="20"/>
          <w:szCs w:val="20"/>
        </w:rPr>
        <w:t xml:space="preserve">administrative </w:t>
      </w:r>
      <w:r w:rsidRPr="0095736C">
        <w:rPr>
          <w:rFonts w:ascii="Helvetica" w:hAnsi="Helvetica" w:cs="Helvetica"/>
          <w:b/>
          <w:sz w:val="20"/>
          <w:szCs w:val="20"/>
        </w:rPr>
        <w:t>site</w:t>
      </w:r>
      <w:r w:rsidRPr="0095736C" w:rsidR="00F13C7B">
        <w:rPr>
          <w:rFonts w:ascii="Helvetica" w:hAnsi="Helvetica" w:cs="Helvetica"/>
          <w:b/>
          <w:sz w:val="20"/>
          <w:szCs w:val="20"/>
        </w:rPr>
        <w:t>, including existing facilities and improvements,</w:t>
      </w:r>
      <w:r w:rsidRPr="0095736C">
        <w:rPr>
          <w:rFonts w:ascii="Helvetica" w:hAnsi="Helvetica" w:cs="Helvetica"/>
          <w:b/>
          <w:sz w:val="20"/>
          <w:szCs w:val="20"/>
        </w:rPr>
        <w:t xml:space="preserve"> as accurately as possible in a narrative format. </w:t>
      </w:r>
      <w:r w:rsidRPr="0095736C" w:rsidR="00506DA9">
        <w:rPr>
          <w:rFonts w:ascii="Helvetica" w:hAnsi="Helvetica" w:cs="Helvetica"/>
          <w:b/>
          <w:sz w:val="20"/>
          <w:szCs w:val="20"/>
        </w:rPr>
        <w:t xml:space="preserve"> </w:t>
      </w:r>
      <w:r w:rsidRPr="0095736C" w:rsidR="005E3B8D">
        <w:rPr>
          <w:rFonts w:ascii="Helvetica" w:hAnsi="Helvetica" w:cs="Helvetica"/>
          <w:b/>
          <w:sz w:val="20"/>
          <w:szCs w:val="20"/>
        </w:rPr>
        <w:t>Use of the additional t</w:t>
      </w:r>
      <w:r w:rsidRPr="0095736C">
        <w:rPr>
          <w:rFonts w:ascii="Helvetica" w:hAnsi="Helvetica" w:cs="Helvetica"/>
          <w:b/>
          <w:sz w:val="20"/>
          <w:szCs w:val="20"/>
        </w:rPr>
        <w:t>ab</w:t>
      </w:r>
      <w:r w:rsidRPr="0095736C" w:rsidR="005E3B8D">
        <w:rPr>
          <w:rFonts w:ascii="Helvetica" w:hAnsi="Helvetica" w:cs="Helvetica"/>
          <w:b/>
          <w:sz w:val="20"/>
          <w:szCs w:val="20"/>
        </w:rPr>
        <w:t xml:space="preserve">le </w:t>
      </w:r>
      <w:r w:rsidRPr="0095736C">
        <w:rPr>
          <w:rFonts w:ascii="Helvetica" w:hAnsi="Helvetica" w:cs="Helvetica"/>
          <w:b/>
          <w:sz w:val="20"/>
          <w:szCs w:val="20"/>
        </w:rPr>
        <w:t xml:space="preserve">is optional. </w:t>
      </w:r>
      <w:r w:rsidRPr="0095736C" w:rsidR="00506DA9">
        <w:rPr>
          <w:rFonts w:ascii="Helvetica" w:hAnsi="Helvetica" w:cs="Helvetica"/>
          <w:b/>
          <w:sz w:val="20"/>
          <w:szCs w:val="20"/>
        </w:rPr>
        <w:t xml:space="preserve"> </w:t>
      </w:r>
      <w:r w:rsidRPr="0095736C">
        <w:rPr>
          <w:rFonts w:ascii="Helvetica" w:hAnsi="Helvetica" w:cs="Helvetica"/>
          <w:b/>
          <w:sz w:val="20"/>
          <w:szCs w:val="20"/>
        </w:rPr>
        <w:t>For clarity and to assure that all pertinent information is included, both are</w:t>
      </w:r>
      <w:r w:rsidRPr="0095736C" w:rsidR="002E6B01">
        <w:rPr>
          <w:rFonts w:ascii="Helvetica" w:hAnsi="Helvetica" w:cs="Helvetica"/>
          <w:b/>
          <w:sz w:val="20"/>
          <w:szCs w:val="20"/>
        </w:rPr>
        <w:t xml:space="preserve"> recommended.</w:t>
      </w:r>
      <w:r w:rsidRPr="0095736C" w:rsidR="005E692D">
        <w:rPr>
          <w:rFonts w:ascii="Helvetica" w:hAnsi="Helvetica" w:cs="Helvetica"/>
          <w:b/>
          <w:sz w:val="20"/>
          <w:szCs w:val="20"/>
        </w:rPr>
        <w:t xml:space="preserve">  In addition, describe desired development of the site, including any requirements regarding the site development plan, site development schedule, and construction or modification of facilities and improvements.</w:t>
      </w:r>
      <w:r w:rsidRPr="0095736C">
        <w:rPr>
          <w:rFonts w:ascii="Helvetica" w:hAnsi="Helvetica" w:cs="Helvetica"/>
          <w:b/>
          <w:sz w:val="20"/>
          <w:szCs w:val="20"/>
        </w:rPr>
        <w:t>&gt;</w:t>
      </w:r>
    </w:p>
    <w:p w:rsidRPr="0095736C" w:rsidR="00BB380A" w:rsidP="00BB380A" w:rsidRDefault="00BB380A" w14:paraId="001D37CB" w14:textId="77777777">
      <w:pPr>
        <w:rPr>
          <w:rFonts w:ascii="Helvetica" w:hAnsi="Helvetica" w:cs="Helvetica"/>
          <w:b/>
          <w:sz w:val="20"/>
          <w:szCs w:val="20"/>
        </w:rPr>
      </w:pPr>
    </w:p>
    <w:p w:rsidRPr="0095736C" w:rsidR="00BB0E72" w:rsidP="00F94660" w:rsidRDefault="00651793" w14:paraId="7BF22323" w14:textId="788AEC8B">
      <w:pPr>
        <w:rPr>
          <w:rFonts w:ascii="Helvetica" w:hAnsi="Helvetica" w:cs="Helvetica"/>
          <w:sz w:val="20"/>
          <w:szCs w:val="20"/>
          <w:shd w:val="clear" w:color="auto" w:fill="CCCCCC"/>
        </w:rPr>
      </w:pPr>
      <w:r w:rsidRPr="0095736C">
        <w:rPr>
          <w:rFonts w:ascii="Helvetica" w:hAnsi="Helvetica" w:cs="Helvetica"/>
          <w:sz w:val="20"/>
          <w:szCs w:val="20"/>
        </w:rPr>
        <w:t xml:space="preserve">The </w:t>
      </w:r>
      <w:r w:rsidRPr="0095736C" w:rsidR="00506DA9">
        <w:rPr>
          <w:rFonts w:ascii="Helvetica" w:hAnsi="Helvetica" w:cs="Helvetica"/>
          <w:sz w:val="20"/>
          <w:szCs w:val="20"/>
        </w:rPr>
        <w:t xml:space="preserve">administrative </w:t>
      </w:r>
      <w:r w:rsidRPr="0095736C" w:rsidR="00E7061D">
        <w:rPr>
          <w:rFonts w:ascii="Helvetica" w:hAnsi="Helvetica" w:cs="Helvetica"/>
          <w:sz w:val="20"/>
          <w:szCs w:val="20"/>
        </w:rPr>
        <w:t>site is located</w:t>
      </w:r>
      <w:r w:rsidRPr="0095736C" w:rsidR="00506DA9">
        <w:rPr>
          <w:rFonts w:ascii="Helvetica" w:hAnsi="Helvetica" w:cs="Helvetica"/>
          <w:sz w:val="20"/>
          <w:szCs w:val="20"/>
        </w:rPr>
        <w:t xml:space="preserve"> at</w:t>
      </w:r>
      <w:r w:rsidRPr="0095736C">
        <w:rPr>
          <w:rFonts w:ascii="Helvetica" w:hAnsi="Helvetica" w:cs="Helvetica"/>
          <w:sz w:val="20"/>
          <w:szCs w:val="20"/>
        </w:rPr>
        <w:t xml:space="preserve"> </w:t>
      </w:r>
      <w:r w:rsidRPr="0095736C" w:rsidR="005E692D">
        <w:rPr>
          <w:rFonts w:ascii="Helvetica" w:hAnsi="Helvetica" w:cs="Helvetica"/>
          <w:sz w:val="20"/>
          <w:szCs w:val="20"/>
          <w:shd w:val="clear" w:color="auto" w:fill="CCCCCC"/>
        </w:rPr>
        <w:fldChar w:fldCharType="begin">
          <w:ffData>
            <w:name w:val=""/>
            <w:enabled/>
            <w:calcOnExit w:val="0"/>
            <w:textInput>
              <w:default w:val="[legal description of the property]"/>
            </w:textInput>
          </w:ffData>
        </w:fldChar>
      </w:r>
      <w:r w:rsidRPr="0095736C" w:rsidR="005E692D">
        <w:rPr>
          <w:rFonts w:ascii="Helvetica" w:hAnsi="Helvetica" w:cs="Helvetica"/>
          <w:sz w:val="20"/>
          <w:szCs w:val="20"/>
          <w:shd w:val="clear" w:color="auto" w:fill="CCCCCC"/>
        </w:rPr>
        <w:instrText xml:space="preserve"> FORMTEXT </w:instrText>
      </w:r>
      <w:r w:rsidRPr="0095736C" w:rsidR="005E692D">
        <w:rPr>
          <w:rFonts w:ascii="Helvetica" w:hAnsi="Helvetica" w:cs="Helvetica"/>
          <w:sz w:val="20"/>
          <w:szCs w:val="20"/>
          <w:shd w:val="clear" w:color="auto" w:fill="CCCCCC"/>
        </w:rPr>
      </w:r>
      <w:r w:rsidRPr="0095736C" w:rsidR="005E692D">
        <w:rPr>
          <w:rFonts w:ascii="Helvetica" w:hAnsi="Helvetica" w:cs="Helvetica"/>
          <w:sz w:val="20"/>
          <w:szCs w:val="20"/>
          <w:shd w:val="clear" w:color="auto" w:fill="CCCCCC"/>
        </w:rPr>
        <w:fldChar w:fldCharType="separate"/>
      </w:r>
      <w:r w:rsidRPr="0095736C" w:rsidR="005E692D">
        <w:rPr>
          <w:rFonts w:ascii="Helvetica" w:hAnsi="Helvetica" w:cs="Helvetica"/>
          <w:noProof/>
          <w:sz w:val="20"/>
          <w:szCs w:val="20"/>
          <w:shd w:val="clear" w:color="auto" w:fill="CCCCCC"/>
        </w:rPr>
        <w:t>[legal description of the property]</w:t>
      </w:r>
      <w:r w:rsidRPr="0095736C" w:rsidR="005E692D">
        <w:rPr>
          <w:rFonts w:ascii="Helvetica" w:hAnsi="Helvetica" w:cs="Helvetica"/>
          <w:sz w:val="20"/>
          <w:szCs w:val="20"/>
          <w:shd w:val="clear" w:color="auto" w:fill="CCCCCC"/>
        </w:rPr>
        <w:fldChar w:fldCharType="end"/>
      </w:r>
      <w:r w:rsidRPr="0095736C">
        <w:rPr>
          <w:rFonts w:ascii="Helvetica" w:hAnsi="Helvetica" w:cs="Helvetica"/>
          <w:sz w:val="20"/>
          <w:szCs w:val="20"/>
        </w:rPr>
        <w:t xml:space="preserve">, </w:t>
      </w:r>
      <w:r w:rsidRPr="0095736C" w:rsidR="00D324E1">
        <w:rPr>
          <w:rFonts w:ascii="Helvetica" w:hAnsi="Helvetica" w:cs="Helvetica"/>
          <w:sz w:val="20"/>
          <w:szCs w:val="20"/>
        </w:rPr>
        <w:t xml:space="preserve">for a term of </w:t>
      </w:r>
      <w:r w:rsidRPr="0095736C" w:rsidR="00670449">
        <w:rPr>
          <w:rFonts w:ascii="Helvetica" w:hAnsi="Helvetica" w:cs="Helvetica"/>
          <w:sz w:val="20"/>
          <w:szCs w:val="20"/>
          <w:shd w:val="clear" w:color="auto" w:fill="CCCCCC"/>
        </w:rPr>
        <w:fldChar w:fldCharType="begin">
          <w:ffData>
            <w:name w:val=""/>
            <w:enabled/>
            <w:calcOnExit w:val="0"/>
            <w:textInput>
              <w:default w:val="[up to 30]"/>
            </w:textInput>
          </w:ffData>
        </w:fldChar>
      </w:r>
      <w:r w:rsidRPr="0095736C" w:rsidR="00670449">
        <w:rPr>
          <w:rFonts w:ascii="Helvetica" w:hAnsi="Helvetica" w:cs="Helvetica"/>
          <w:sz w:val="20"/>
          <w:szCs w:val="20"/>
          <w:shd w:val="clear" w:color="auto" w:fill="CCCCCC"/>
        </w:rPr>
        <w:instrText xml:space="preserve"> FORMTEXT </w:instrText>
      </w:r>
      <w:r w:rsidRPr="0095736C" w:rsidR="00670449">
        <w:rPr>
          <w:rFonts w:ascii="Helvetica" w:hAnsi="Helvetica" w:cs="Helvetica"/>
          <w:sz w:val="20"/>
          <w:szCs w:val="20"/>
          <w:shd w:val="clear" w:color="auto" w:fill="CCCCCC"/>
        </w:rPr>
      </w:r>
      <w:r w:rsidRPr="0095736C" w:rsidR="00670449">
        <w:rPr>
          <w:rFonts w:ascii="Helvetica" w:hAnsi="Helvetica" w:cs="Helvetica"/>
          <w:sz w:val="20"/>
          <w:szCs w:val="20"/>
          <w:shd w:val="clear" w:color="auto" w:fill="CCCCCC"/>
        </w:rPr>
        <w:fldChar w:fldCharType="separate"/>
      </w:r>
      <w:r w:rsidRPr="0095736C" w:rsidR="00670449">
        <w:rPr>
          <w:rFonts w:ascii="Helvetica" w:hAnsi="Helvetica" w:cs="Helvetica"/>
          <w:noProof/>
          <w:sz w:val="20"/>
          <w:szCs w:val="20"/>
          <w:shd w:val="clear" w:color="auto" w:fill="CCCCCC"/>
        </w:rPr>
        <w:t>[up to 30]</w:t>
      </w:r>
      <w:r w:rsidRPr="0095736C" w:rsidR="00670449">
        <w:rPr>
          <w:rFonts w:ascii="Helvetica" w:hAnsi="Helvetica" w:cs="Helvetica"/>
          <w:sz w:val="20"/>
          <w:szCs w:val="20"/>
          <w:shd w:val="clear" w:color="auto" w:fill="CCCCCC"/>
        </w:rPr>
        <w:fldChar w:fldCharType="end"/>
      </w:r>
      <w:r w:rsidRPr="0095736C" w:rsidR="00D324E1">
        <w:rPr>
          <w:rFonts w:ascii="Helvetica" w:hAnsi="Helvetica" w:cs="Helvetica"/>
          <w:sz w:val="20"/>
          <w:szCs w:val="20"/>
        </w:rPr>
        <w:t xml:space="preserve"> years for an annual rent of $</w:t>
      </w:r>
      <w:r w:rsidRPr="0095736C" w:rsidR="00670449">
        <w:rPr>
          <w:rFonts w:ascii="Helvetica" w:hAnsi="Helvetica" w:cs="Helvetica"/>
          <w:sz w:val="20"/>
          <w:szCs w:val="20"/>
          <w:shd w:val="clear" w:color="auto" w:fill="CCCCCC"/>
        </w:rPr>
        <w:fldChar w:fldCharType="begin">
          <w:ffData>
            <w:name w:val=""/>
            <w:enabled/>
            <w:calcOnExit w:val="0"/>
            <w:textInput>
              <w:default w:val="[amount]"/>
            </w:textInput>
          </w:ffData>
        </w:fldChar>
      </w:r>
      <w:r w:rsidRPr="0095736C" w:rsidR="00670449">
        <w:rPr>
          <w:rFonts w:ascii="Helvetica" w:hAnsi="Helvetica" w:cs="Helvetica"/>
          <w:sz w:val="20"/>
          <w:szCs w:val="20"/>
          <w:shd w:val="clear" w:color="auto" w:fill="CCCCCC"/>
        </w:rPr>
        <w:instrText xml:space="preserve"> FORMTEXT </w:instrText>
      </w:r>
      <w:r w:rsidRPr="0095736C" w:rsidR="00670449">
        <w:rPr>
          <w:rFonts w:ascii="Helvetica" w:hAnsi="Helvetica" w:cs="Helvetica"/>
          <w:sz w:val="20"/>
          <w:szCs w:val="20"/>
          <w:shd w:val="clear" w:color="auto" w:fill="CCCCCC"/>
        </w:rPr>
      </w:r>
      <w:r w:rsidRPr="0095736C" w:rsidR="00670449">
        <w:rPr>
          <w:rFonts w:ascii="Helvetica" w:hAnsi="Helvetica" w:cs="Helvetica"/>
          <w:sz w:val="20"/>
          <w:szCs w:val="20"/>
          <w:shd w:val="clear" w:color="auto" w:fill="CCCCCC"/>
        </w:rPr>
        <w:fldChar w:fldCharType="separate"/>
      </w:r>
      <w:r w:rsidRPr="0095736C" w:rsidR="00670449">
        <w:rPr>
          <w:rFonts w:ascii="Helvetica" w:hAnsi="Helvetica" w:cs="Helvetica"/>
          <w:noProof/>
          <w:sz w:val="20"/>
          <w:szCs w:val="20"/>
          <w:shd w:val="clear" w:color="auto" w:fill="CCCCCC"/>
        </w:rPr>
        <w:t>[amount]</w:t>
      </w:r>
      <w:r w:rsidRPr="0095736C" w:rsidR="00670449">
        <w:rPr>
          <w:rFonts w:ascii="Helvetica" w:hAnsi="Helvetica" w:cs="Helvetica"/>
          <w:sz w:val="20"/>
          <w:szCs w:val="20"/>
          <w:shd w:val="clear" w:color="auto" w:fill="CCCCCC"/>
        </w:rPr>
        <w:fldChar w:fldCharType="end"/>
      </w:r>
      <w:r w:rsidRPr="0095736C" w:rsidR="00D324E1">
        <w:rPr>
          <w:rFonts w:ascii="Helvetica" w:hAnsi="Helvetica" w:cs="Helvetica"/>
          <w:sz w:val="20"/>
          <w:szCs w:val="20"/>
        </w:rPr>
        <w:t xml:space="preserve"> as presently configure</w:t>
      </w:r>
      <w:r w:rsidRPr="0095736C" w:rsidR="00663F5C">
        <w:rPr>
          <w:rFonts w:ascii="Helvetica" w:hAnsi="Helvetica" w:cs="Helvetica"/>
          <w:sz w:val="20"/>
          <w:szCs w:val="20"/>
        </w:rPr>
        <w:t xml:space="preserve">d and </w:t>
      </w:r>
      <w:r w:rsidRPr="0095736C" w:rsidR="005E692D">
        <w:rPr>
          <w:rFonts w:ascii="Helvetica" w:hAnsi="Helvetica" w:cs="Helvetica"/>
          <w:sz w:val="20"/>
          <w:szCs w:val="20"/>
        </w:rPr>
        <w:t xml:space="preserve">described </w:t>
      </w:r>
      <w:r w:rsidRPr="0095736C" w:rsidR="00663F5C">
        <w:rPr>
          <w:rFonts w:ascii="Helvetica" w:hAnsi="Helvetica" w:cs="Helvetica"/>
          <w:sz w:val="20"/>
          <w:szCs w:val="20"/>
        </w:rPr>
        <w:t>below:</w:t>
      </w:r>
    </w:p>
    <w:p w:rsidRPr="0095736C" w:rsidR="00095134" w:rsidP="00F94660" w:rsidRDefault="00095134" w14:paraId="133ADEFE" w14:textId="77777777">
      <w:pPr>
        <w:rPr>
          <w:rFonts w:ascii="Helvetica" w:hAnsi="Helvetica" w:cs="Helvetica"/>
          <w:sz w:val="20"/>
          <w:szCs w:val="20"/>
          <w:shd w:val="clear" w:color="auto" w:fill="CCCCCC"/>
        </w:rPr>
      </w:pPr>
    </w:p>
    <w:p w:rsidRPr="0095736C" w:rsidR="00095134" w:rsidP="00F94660" w:rsidRDefault="00CD339C" w14:paraId="54898014" w14:textId="04A1773A">
      <w:pPr>
        <w:rPr>
          <w:rFonts w:ascii="Helvetica" w:hAnsi="Helvetica" w:cs="Helvetica"/>
          <w:sz w:val="20"/>
          <w:szCs w:val="20"/>
        </w:rPr>
      </w:pPr>
      <w:r w:rsidRPr="0095736C">
        <w:rPr>
          <w:rFonts w:ascii="Helvetica" w:hAnsi="Helvetica" w:cs="Helvetica"/>
          <w:sz w:val="20"/>
          <w:szCs w:val="20"/>
          <w:shd w:val="clear" w:color="auto" w:fill="CCCCCC"/>
        </w:rPr>
        <w:fldChar w:fldCharType="begin">
          <w:ffData>
            <w:name w:val=""/>
            <w:enabled/>
            <w:calcOnExit w:val="0"/>
            <w:textInput>
              <w:default w:val="[Describe all legal access routes to the property.  Include road ownership status (Forest Service, state, county, private with easement), surface, weather-related or other safety concerns, and any seasonal restrictions on property access.]"/>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[Describe all legal access routes to the property.  Include road ownership status (Forest Service, state, county, private with easement), surface, weather-related or other safety concerns, and any seasonal restrictions on property access.]</w:t>
      </w:r>
      <w:r w:rsidRPr="0095736C">
        <w:rPr>
          <w:rFonts w:ascii="Helvetica" w:hAnsi="Helvetica" w:cs="Helvetica"/>
          <w:sz w:val="20"/>
          <w:szCs w:val="20"/>
          <w:shd w:val="clear" w:color="auto" w:fill="CCCCCC"/>
        </w:rPr>
        <w:fldChar w:fldCharType="end"/>
      </w:r>
    </w:p>
    <w:p w:rsidRPr="0095736C" w:rsidR="00F94660" w:rsidP="00107DF0" w:rsidRDefault="00F94660" w14:paraId="3A0355E2" w14:textId="77777777">
      <w:pPr>
        <w:rPr>
          <w:rFonts w:ascii="Helvetica" w:hAnsi="Helvetica" w:cs="Helvetica"/>
          <w:b/>
          <w:sz w:val="20"/>
          <w:szCs w:val="20"/>
        </w:rPr>
      </w:pPr>
    </w:p>
    <w:p w:rsidRPr="0095736C" w:rsidR="00095134" w:rsidP="00107DF0" w:rsidRDefault="00CD339C" w14:paraId="2D02980B" w14:textId="4167A0BF">
      <w:pPr>
        <w:rPr>
          <w:rFonts w:ascii="Helvetica" w:hAnsi="Helvetica" w:cs="Helvetica"/>
          <w:sz w:val="20"/>
          <w:szCs w:val="20"/>
          <w:shd w:val="clear" w:color="auto" w:fill="CCCCCC"/>
        </w:rPr>
      </w:pPr>
      <w:r w:rsidRPr="0095736C">
        <w:rPr>
          <w:rFonts w:ascii="Helvetica" w:hAnsi="Helvetica" w:cs="Helvetica"/>
          <w:sz w:val="20"/>
          <w:szCs w:val="20"/>
          <w:shd w:val="clear" w:color="auto" w:fill="CCCCCC"/>
        </w:rPr>
        <w:fldChar w:fldCharType="begin">
          <w:ffData>
            <w:name w:val=""/>
            <w:enabled/>
            <w:calcOnExit w:val="0"/>
            <w:textInput>
              <w:default w:val="[Describe how the site has been used in the past and any special or desireable property features.]"/>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[Describe how the site has been used in the past and any special or desireable property features.]</w:t>
      </w:r>
      <w:r w:rsidRPr="0095736C">
        <w:rPr>
          <w:rFonts w:ascii="Helvetica" w:hAnsi="Helvetica" w:cs="Helvetica"/>
          <w:sz w:val="20"/>
          <w:szCs w:val="20"/>
          <w:shd w:val="clear" w:color="auto" w:fill="CCCCCC"/>
        </w:rPr>
        <w:fldChar w:fldCharType="end"/>
      </w:r>
    </w:p>
    <w:p w:rsidRPr="0095736C" w:rsidR="00E7061D" w:rsidP="00107DF0" w:rsidRDefault="00E7061D" w14:paraId="578FA8C6" w14:textId="77777777">
      <w:pPr>
        <w:rPr>
          <w:rFonts w:ascii="Helvetica" w:hAnsi="Helvetica" w:cs="Helvetica"/>
          <w:sz w:val="20"/>
          <w:szCs w:val="20"/>
          <w:shd w:val="clear" w:color="auto" w:fill="CCCCCC"/>
        </w:rPr>
      </w:pPr>
    </w:p>
    <w:p w:rsidRPr="0095736C" w:rsidR="00E7061D" w:rsidP="00107DF0" w:rsidRDefault="00CD339C" w14:paraId="3D4A9869" w14:textId="3F8E8D76">
      <w:pPr>
        <w:rPr>
          <w:rFonts w:ascii="Helvetica" w:hAnsi="Helvetica" w:cs="Helvetica"/>
          <w:sz w:val="20"/>
          <w:szCs w:val="20"/>
          <w:shd w:val="clear" w:color="auto" w:fill="CCCCCC"/>
        </w:rPr>
      </w:pPr>
      <w:r w:rsidRPr="0095736C">
        <w:rPr>
          <w:rFonts w:ascii="Helvetica" w:hAnsi="Helvetica" w:cs="Helvetica"/>
          <w:sz w:val="20"/>
          <w:szCs w:val="20"/>
          <w:shd w:val="clear" w:color="auto" w:fill="CCCCCC"/>
        </w:rPr>
        <w:fldChar w:fldCharType="begin">
          <w:ffData>
            <w:name w:val=""/>
            <w:enabled/>
            <w:calcOnExit w:val="0"/>
            <w:textInput>
              <w:default w:val="[Describe all site-specific restrictions, topographical limitations, contamination, and other constraints on property utilization, such as a limitation on available square footage due to colocation with Forest Service staff or other activities.]"/>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[Describe all site-specific restrictions, topographical limitations, contamination, and other constraints on property utilization, such as a limitation on available square footage due to colocation with Forest Service staff or other activities.]</w:t>
      </w:r>
      <w:r w:rsidRPr="0095736C">
        <w:rPr>
          <w:rFonts w:ascii="Helvetica" w:hAnsi="Helvetica" w:cs="Helvetica"/>
          <w:sz w:val="20"/>
          <w:szCs w:val="20"/>
          <w:shd w:val="clear" w:color="auto" w:fill="CCCCCC"/>
        </w:rPr>
        <w:fldChar w:fldCharType="end"/>
      </w:r>
    </w:p>
    <w:p w:rsidRPr="0095736C" w:rsidR="00B67E4B" w:rsidP="00107DF0" w:rsidRDefault="00B67E4B" w14:paraId="71C5BDDF" w14:textId="77777777">
      <w:pPr>
        <w:rPr>
          <w:rFonts w:ascii="Helvetica" w:hAnsi="Helvetica" w:cs="Helvetica"/>
          <w:b/>
          <w:sz w:val="20"/>
          <w:szCs w:val="20"/>
        </w:rPr>
      </w:pPr>
    </w:p>
    <w:p w:rsidRPr="0095736C" w:rsidR="00C7082B" w:rsidP="00107DF0" w:rsidRDefault="00FD1142" w14:paraId="4A120A06" w14:textId="5AD5CC0C">
      <w:pPr>
        <w:rPr>
          <w:rFonts w:ascii="Helvetica" w:hAnsi="Helvetica" w:cs="Helvetica"/>
          <w:sz w:val="20"/>
          <w:szCs w:val="20"/>
          <w:shd w:val="clear" w:color="auto" w:fill="CCCCCC"/>
        </w:rPr>
      </w:pPr>
      <w:r w:rsidRPr="0095736C">
        <w:rPr>
          <w:rFonts w:ascii="Helvetica" w:hAnsi="Helvetica" w:cs="Helvetica"/>
          <w:sz w:val="20"/>
          <w:szCs w:val="20"/>
          <w:shd w:val="clear" w:color="auto" w:fill="CCCCCC"/>
        </w:rPr>
        <w:fldChar w:fldCharType="begin">
          <w:ffData>
            <w:name w:val=""/>
            <w:enabled/>
            <w:calcOnExit w:val="0"/>
            <w:textInput>
              <w:default w:val="[Describe each structure that is being offered with the lease.  Tally total available square footage, number and type of rooms, and all basic features such as number of entrances, accessibility, available parking, and installed technological systems.]"/>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[Describe each structure that is being offered with the lease.  Tally total available square footage, number and type of rooms, and all basic features such as number of entrances, accessibility, available parking, and installed technological systems.]</w:t>
      </w:r>
      <w:r w:rsidRPr="0095736C">
        <w:rPr>
          <w:rFonts w:ascii="Helvetica" w:hAnsi="Helvetica" w:cs="Helvetica"/>
          <w:sz w:val="20"/>
          <w:szCs w:val="20"/>
          <w:shd w:val="clear" w:color="auto" w:fill="CCCCCC"/>
        </w:rPr>
        <w:fldChar w:fldCharType="end"/>
      </w:r>
    </w:p>
    <w:p w:rsidRPr="0095736C" w:rsidR="00C7082B" w:rsidP="00107DF0" w:rsidRDefault="00C7082B" w14:paraId="31176551" w14:textId="77777777">
      <w:pPr>
        <w:rPr>
          <w:rFonts w:ascii="Helvetica" w:hAnsi="Helvetica" w:cs="Helvetica"/>
          <w:b/>
          <w:sz w:val="20"/>
          <w:szCs w:val="20"/>
        </w:rPr>
      </w:pPr>
    </w:p>
    <w:p w:rsidRPr="0095736C" w:rsidR="00CD339C" w:rsidP="00CD339C" w:rsidRDefault="00077C68" w14:paraId="36678778" w14:textId="659B5F89">
      <w:pPr>
        <w:rPr>
          <w:rFonts w:ascii="Helvetica" w:hAnsi="Helvetica" w:cs="Helvetica"/>
          <w:sz w:val="20"/>
          <w:szCs w:val="20"/>
        </w:rPr>
      </w:pPr>
      <w:r w:rsidRPr="0095736C">
        <w:rPr>
          <w:rFonts w:ascii="Helvetica" w:hAnsi="Helvetica" w:cs="Helvetica"/>
          <w:sz w:val="20"/>
          <w:szCs w:val="20"/>
          <w:shd w:val="clear" w:color="auto" w:fill="CCCCCC"/>
        </w:rPr>
        <w:t>[</w:t>
      </w:r>
      <w:r w:rsidRPr="0095736C" w:rsidR="00CD339C">
        <w:rPr>
          <w:rFonts w:ascii="Helvetica" w:hAnsi="Helvetica" w:cs="Helvetica"/>
          <w:sz w:val="20"/>
          <w:szCs w:val="20"/>
          <w:shd w:val="clear" w:color="auto" w:fill="CCCCCC"/>
        </w:rPr>
        <w:t>If development is contemplated at the administrative site, consider z</w:t>
      </w:r>
      <w:r w:rsidRPr="0095736C" w:rsidR="00D40A52">
        <w:rPr>
          <w:rFonts w:ascii="Helvetica" w:hAnsi="Helvetica" w:cs="Helvetica"/>
          <w:sz w:val="20"/>
          <w:szCs w:val="20"/>
        </w:rPr>
        <w:t>oning, density, liability, maximizing employee housing and affordability, and ownership issues associated with condominium developments.</w:t>
      </w:r>
      <w:r w:rsidRPr="0095736C" w:rsidR="00CD339C">
        <w:rPr>
          <w:rFonts w:ascii="Helvetica" w:hAnsi="Helvetica" w:cs="Helvetica"/>
          <w:sz w:val="20"/>
          <w:szCs w:val="20"/>
        </w:rPr>
        <w:t>]</w:t>
      </w:r>
      <w:r w:rsidRPr="0095736C" w:rsidR="00D40A52">
        <w:rPr>
          <w:rFonts w:ascii="Helvetica" w:hAnsi="Helvetica" w:cs="Helvetica"/>
          <w:sz w:val="20"/>
          <w:szCs w:val="20"/>
        </w:rPr>
        <w:t xml:space="preserve">  </w:t>
      </w:r>
    </w:p>
    <w:p w:rsidRPr="0095736C" w:rsidR="00CD339C" w:rsidP="00CD339C" w:rsidRDefault="00CD339C" w14:paraId="65E8EAC1" w14:textId="77777777">
      <w:pPr>
        <w:rPr>
          <w:rFonts w:ascii="Helvetica" w:hAnsi="Helvetica" w:cs="Helvetica"/>
          <w:sz w:val="20"/>
          <w:szCs w:val="20"/>
        </w:rPr>
      </w:pPr>
    </w:p>
    <w:p w:rsidRPr="0095736C" w:rsidR="00D40A52" w:rsidP="00CD339C" w:rsidRDefault="00CD339C" w14:paraId="4C322197" w14:textId="0CAEBC1D">
      <w:pPr>
        <w:rPr>
          <w:rFonts w:ascii="Helvetica" w:hAnsi="Helvetica" w:cs="Helvetica"/>
          <w:sz w:val="20"/>
          <w:szCs w:val="20"/>
        </w:rPr>
      </w:pPr>
      <w:r w:rsidRPr="0095736C">
        <w:rPr>
          <w:rFonts w:ascii="Helvetica" w:hAnsi="Helvetica" w:cs="Helvetica"/>
          <w:sz w:val="20"/>
          <w:szCs w:val="20"/>
        </w:rPr>
        <w:t>[To maximize marketability of the administrative site, consider f</w:t>
      </w:r>
      <w:r w:rsidRPr="0095736C" w:rsidR="00D40A52">
        <w:rPr>
          <w:rFonts w:ascii="Helvetica" w:hAnsi="Helvetica" w:cs="Helvetica"/>
          <w:sz w:val="20"/>
          <w:szCs w:val="20"/>
        </w:rPr>
        <w:t xml:space="preserve">actors </w:t>
      </w:r>
      <w:r w:rsidRPr="0095736C">
        <w:rPr>
          <w:rFonts w:ascii="Helvetica" w:hAnsi="Helvetica" w:cs="Helvetica"/>
          <w:sz w:val="20"/>
          <w:szCs w:val="20"/>
        </w:rPr>
        <w:t>such as</w:t>
      </w:r>
      <w:r w:rsidRPr="0095736C" w:rsidR="00D40A52">
        <w:rPr>
          <w:rFonts w:ascii="Helvetica" w:hAnsi="Helvetica" w:cs="Helvetica"/>
          <w:sz w:val="20"/>
          <w:szCs w:val="20"/>
        </w:rPr>
        <w:t>:</w:t>
      </w:r>
    </w:p>
    <w:p w:rsidRPr="0095736C" w:rsidR="00D40A52" w:rsidP="00D40A52" w:rsidRDefault="00D40A52" w14:paraId="3A3F8495" w14:textId="77777777">
      <w:pPr>
        <w:pStyle w:val="ListParagraph"/>
        <w:ind w:left="1080"/>
        <w:rPr>
          <w:rFonts w:ascii="Helvetica" w:hAnsi="Helvetica" w:cs="Helvetica"/>
          <w:sz w:val="20"/>
          <w:szCs w:val="20"/>
        </w:rPr>
      </w:pPr>
    </w:p>
    <w:p w:rsidRPr="0095736C" w:rsidR="00D40A52" w:rsidP="004E2FD3" w:rsidRDefault="00D40A52" w14:paraId="31CE2318" w14:textId="77777777">
      <w:pPr>
        <w:pStyle w:val="ListParagraph"/>
        <w:numPr>
          <w:ilvl w:val="0"/>
          <w:numId w:val="43"/>
        </w:numPr>
        <w:ind w:left="720"/>
        <w:rPr>
          <w:rFonts w:ascii="Helvetica" w:hAnsi="Helvetica" w:cs="Helvetica"/>
          <w:sz w:val="20"/>
          <w:szCs w:val="20"/>
        </w:rPr>
      </w:pPr>
      <w:r w:rsidRPr="0095736C">
        <w:rPr>
          <w:rFonts w:ascii="Helvetica" w:hAnsi="Helvetica" w:cs="Helvetica"/>
          <w:sz w:val="20"/>
          <w:szCs w:val="20"/>
        </w:rPr>
        <w:t>The adequacy of parking; office space, including the availability of high-speed internet and cellular service; ceiling height (for a warehouse or storage facility); and access (ability for trucks to unload at a warehouse or storage facility</w:t>
      </w:r>
      <w:proofErr w:type="gramStart"/>
      <w:r w:rsidRPr="0095736C">
        <w:rPr>
          <w:rFonts w:ascii="Helvetica" w:hAnsi="Helvetica" w:cs="Helvetica"/>
          <w:sz w:val="20"/>
          <w:szCs w:val="20"/>
        </w:rPr>
        <w:t>);</w:t>
      </w:r>
      <w:proofErr w:type="gramEnd"/>
      <w:r w:rsidRPr="0095736C">
        <w:rPr>
          <w:rFonts w:ascii="Helvetica" w:hAnsi="Helvetica" w:cs="Helvetica"/>
          <w:sz w:val="20"/>
          <w:szCs w:val="20"/>
        </w:rPr>
        <w:t xml:space="preserve"> </w:t>
      </w:r>
    </w:p>
    <w:p w:rsidRPr="0095736C" w:rsidR="00D40A52" w:rsidP="00D40A52" w:rsidRDefault="00D40A52" w14:paraId="4C2516D3" w14:textId="77777777">
      <w:pPr>
        <w:pStyle w:val="ListParagraph"/>
        <w:ind w:left="1440"/>
        <w:rPr>
          <w:rFonts w:ascii="Helvetica" w:hAnsi="Helvetica" w:cs="Helvetica"/>
          <w:sz w:val="20"/>
          <w:szCs w:val="20"/>
        </w:rPr>
      </w:pPr>
    </w:p>
    <w:p w:rsidRPr="0095736C" w:rsidR="00D40A52" w:rsidP="004E2FD3" w:rsidRDefault="00D40A52" w14:paraId="45E984F4" w14:textId="77777777">
      <w:pPr>
        <w:pStyle w:val="ListParagraph"/>
        <w:numPr>
          <w:ilvl w:val="0"/>
          <w:numId w:val="43"/>
        </w:numPr>
        <w:ind w:left="720"/>
        <w:rPr>
          <w:rFonts w:ascii="Helvetica" w:hAnsi="Helvetica" w:cs="Helvetica"/>
          <w:sz w:val="20"/>
          <w:szCs w:val="20"/>
        </w:rPr>
      </w:pPr>
      <w:r w:rsidRPr="0095736C">
        <w:rPr>
          <w:rFonts w:ascii="Helvetica" w:hAnsi="Helvetica" w:cs="Helvetica"/>
          <w:sz w:val="20"/>
          <w:szCs w:val="20"/>
        </w:rPr>
        <w:t xml:space="preserve">Whether utilities are included or excluded from the rent, whether they are separately metered, and if not, whether there is a way to determine tenants’ pro-rata </w:t>
      </w:r>
      <w:proofErr w:type="gramStart"/>
      <w:r w:rsidRPr="0095736C">
        <w:rPr>
          <w:rFonts w:ascii="Helvetica" w:hAnsi="Helvetica" w:cs="Helvetica"/>
          <w:sz w:val="20"/>
          <w:szCs w:val="20"/>
        </w:rPr>
        <w:t>share;</w:t>
      </w:r>
      <w:proofErr w:type="gramEnd"/>
    </w:p>
    <w:p w:rsidRPr="0095736C" w:rsidR="00D40A52" w:rsidP="004E2FD3" w:rsidRDefault="00D40A52" w14:paraId="2A9E587D" w14:textId="77777777">
      <w:pPr>
        <w:ind w:left="720" w:hanging="360"/>
        <w:rPr>
          <w:rFonts w:ascii="Helvetica" w:hAnsi="Helvetica" w:cs="Helvetica"/>
          <w:sz w:val="20"/>
          <w:szCs w:val="20"/>
        </w:rPr>
      </w:pPr>
    </w:p>
    <w:p w:rsidRPr="0095736C" w:rsidR="00D40A52" w:rsidP="004E2FD3" w:rsidRDefault="00D40A52" w14:paraId="17B570B4" w14:textId="77777777">
      <w:pPr>
        <w:pStyle w:val="ListParagraph"/>
        <w:numPr>
          <w:ilvl w:val="0"/>
          <w:numId w:val="43"/>
        </w:numPr>
        <w:ind w:left="720"/>
        <w:rPr>
          <w:rFonts w:ascii="Helvetica" w:hAnsi="Helvetica" w:cs="Helvetica"/>
          <w:sz w:val="20"/>
          <w:szCs w:val="20"/>
        </w:rPr>
      </w:pPr>
      <w:r w:rsidRPr="0095736C">
        <w:rPr>
          <w:rFonts w:ascii="Helvetica" w:hAnsi="Helvetica" w:cs="Helvetica"/>
          <w:sz w:val="20"/>
          <w:szCs w:val="20"/>
        </w:rPr>
        <w:t xml:space="preserve">Whether the cost of maintenance for improvements, parking areas, and landscaping; snow removal; and other types of maintenance is included or excluded from the rent, and if the cost is excluded, the Forest Service’s and lessee’s proposed pro rata </w:t>
      </w:r>
      <w:proofErr w:type="gramStart"/>
      <w:r w:rsidRPr="0095736C">
        <w:rPr>
          <w:rFonts w:ascii="Helvetica" w:hAnsi="Helvetica" w:cs="Helvetica"/>
          <w:sz w:val="20"/>
          <w:szCs w:val="20"/>
        </w:rPr>
        <w:t>shares;</w:t>
      </w:r>
      <w:proofErr w:type="gramEnd"/>
      <w:r w:rsidRPr="0095736C">
        <w:rPr>
          <w:rFonts w:ascii="Helvetica" w:hAnsi="Helvetica" w:cs="Helvetica"/>
          <w:sz w:val="20"/>
          <w:szCs w:val="20"/>
        </w:rPr>
        <w:t xml:space="preserve"> </w:t>
      </w:r>
    </w:p>
    <w:p w:rsidRPr="0095736C" w:rsidR="00D40A52" w:rsidP="004E2FD3" w:rsidRDefault="00D40A52" w14:paraId="26B17332" w14:textId="77777777">
      <w:pPr>
        <w:ind w:left="720" w:hanging="360"/>
        <w:rPr>
          <w:rFonts w:ascii="Helvetica" w:hAnsi="Helvetica" w:cs="Helvetica"/>
          <w:sz w:val="20"/>
          <w:szCs w:val="20"/>
        </w:rPr>
      </w:pPr>
    </w:p>
    <w:p w:rsidRPr="0095736C" w:rsidR="00D40A52" w:rsidP="004E2FD3" w:rsidRDefault="00D40A52" w14:paraId="009D1BC9" w14:textId="77777777">
      <w:pPr>
        <w:pStyle w:val="ListParagraph"/>
        <w:numPr>
          <w:ilvl w:val="0"/>
          <w:numId w:val="43"/>
        </w:numPr>
        <w:ind w:left="720"/>
        <w:rPr>
          <w:rFonts w:ascii="Helvetica" w:hAnsi="Helvetica" w:cs="Helvetica"/>
          <w:sz w:val="20"/>
          <w:szCs w:val="20"/>
        </w:rPr>
      </w:pPr>
      <w:r w:rsidRPr="0095736C">
        <w:rPr>
          <w:rFonts w:ascii="Helvetica" w:hAnsi="Helvetica" w:cs="Helvetica"/>
          <w:sz w:val="20"/>
          <w:szCs w:val="20"/>
        </w:rPr>
        <w:t>If only a portion of an administrative site is leased, whether there are security issues between the Forest Service’s space and the leased space that need to be addressed; and</w:t>
      </w:r>
    </w:p>
    <w:p w:rsidRPr="0095736C" w:rsidR="00D40A52" w:rsidP="004E2FD3" w:rsidRDefault="00D40A52" w14:paraId="263FA099" w14:textId="77777777">
      <w:pPr>
        <w:ind w:left="720" w:hanging="360"/>
        <w:rPr>
          <w:rFonts w:ascii="Helvetica" w:hAnsi="Helvetica" w:cs="Helvetica"/>
          <w:sz w:val="20"/>
          <w:szCs w:val="20"/>
        </w:rPr>
      </w:pPr>
    </w:p>
    <w:p w:rsidRPr="0095736C" w:rsidR="008B7C80" w:rsidP="004E2FD3" w:rsidRDefault="00D40A52" w14:paraId="40840727" w14:textId="74A0044D">
      <w:pPr>
        <w:pStyle w:val="ListParagraph"/>
        <w:numPr>
          <w:ilvl w:val="0"/>
          <w:numId w:val="43"/>
        </w:numPr>
        <w:ind w:left="720"/>
        <w:rPr>
          <w:rFonts w:ascii="Helvetica" w:hAnsi="Helvetica" w:cs="Helvetica"/>
          <w:sz w:val="20"/>
          <w:szCs w:val="20"/>
        </w:rPr>
      </w:pPr>
      <w:r w:rsidRPr="0095736C">
        <w:rPr>
          <w:rFonts w:ascii="Helvetica" w:hAnsi="Helvetica" w:cs="Helvetica"/>
          <w:sz w:val="20"/>
          <w:szCs w:val="20"/>
        </w:rPr>
        <w:t>For undeveloped land, at a minimum, the optimum size and shape of lots; the location and available capacity for water, sewer, electrical, natural gas, high-speed internet, and cellular services and storm drainage systems; existing access agreements, licenses, or easements; and local, county, and state requirements for improving proposed access routes, including interior street design requirements, storm systems, and roads built on site.</w:t>
      </w:r>
      <w:r w:rsidRPr="0095736C" w:rsidR="00CD339C">
        <w:rPr>
          <w:rFonts w:ascii="Helvetica" w:hAnsi="Helvetica" w:cs="Helvetica"/>
          <w:sz w:val="20"/>
          <w:szCs w:val="20"/>
        </w:rPr>
        <w:t>]</w:t>
      </w:r>
    </w:p>
    <w:p w:rsidRPr="0095736C" w:rsidR="00A6006F" w:rsidP="00BB380A" w:rsidRDefault="00A6006F" w14:paraId="63A2FCE9" w14:textId="4A3AE175">
      <w:pPr>
        <w:rPr>
          <w:rFonts w:ascii="Helvetica" w:hAnsi="Helvetica" w:cs="Helvetica"/>
          <w:sz w:val="20"/>
          <w:szCs w:val="20"/>
          <w:shd w:val="clear" w:color="auto" w:fill="CCCCCC"/>
        </w:rPr>
      </w:pPr>
    </w:p>
    <w:p w:rsidRPr="0095736C" w:rsidR="0013152C" w:rsidP="0013152C" w:rsidRDefault="0013152C" w14:paraId="74A10229" w14:textId="77777777">
      <w:pPr>
        <w:rPr>
          <w:rFonts w:ascii="Helvetica" w:hAnsi="Helvetica" w:cs="Helvetica"/>
          <w:sz w:val="20"/>
          <w:szCs w:val="20"/>
          <w:shd w:val="clear" w:color="auto" w:fill="CCCCCC"/>
        </w:rPr>
      </w:pPr>
      <w:r w:rsidRPr="0095736C">
        <w:rPr>
          <w:rFonts w:ascii="Helvetica" w:hAnsi="Helvetica" w:cs="Helvetica"/>
          <w:sz w:val="20"/>
          <w:szCs w:val="20"/>
          <w:shd w:val="clear" w:color="auto" w:fill="CCCCCC"/>
        </w:rPr>
        <w:fldChar w:fldCharType="begin">
          <w:ffData>
            <w:name w:val=""/>
            <w:enabled/>
            <w:calcOnExit w:val="0"/>
            <w:textInput>
              <w:default w:val="[Provide additional information relevant to applicants, such as visitation data or planned government improvements.]"/>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[Provide additional information relevant to applicants, such as visitation data or planned government improvements.]</w:t>
      </w:r>
      <w:r w:rsidRPr="0095736C">
        <w:rPr>
          <w:rFonts w:ascii="Helvetica" w:hAnsi="Helvetica" w:cs="Helvetica"/>
          <w:sz w:val="20"/>
          <w:szCs w:val="20"/>
          <w:shd w:val="clear" w:color="auto" w:fill="CCCCCC"/>
        </w:rPr>
        <w:fldChar w:fldCharType="end"/>
      </w:r>
    </w:p>
    <w:p w:rsidRPr="0095736C" w:rsidR="00B10260" w:rsidP="00263BB1" w:rsidRDefault="00B10260" w14:paraId="4ABEE3D3" w14:textId="77777777">
      <w:pPr>
        <w:rPr>
          <w:rFonts w:ascii="Helvetica" w:hAnsi="Helvetica" w:cs="Helvetica"/>
          <w:sz w:val="20"/>
          <w:szCs w:val="20"/>
        </w:rPr>
      </w:pPr>
    </w:p>
    <w:p w:rsidRPr="0095736C" w:rsidR="003042F0" w:rsidP="004E5EA3" w:rsidRDefault="003042F0" w14:paraId="4253E710" w14:textId="77777777">
      <w:pPr>
        <w:jc w:val="center"/>
        <w:rPr>
          <w:rFonts w:ascii="Helvetica" w:hAnsi="Helvetica" w:cs="Helvetica"/>
          <w:sz w:val="20"/>
          <w:szCs w:val="20"/>
        </w:rPr>
      </w:pPr>
      <w:r w:rsidRPr="0095736C">
        <w:rPr>
          <w:rFonts w:ascii="Helvetica" w:hAnsi="Helvetica" w:cs="Helvetica"/>
          <w:sz w:val="20"/>
          <w:szCs w:val="20"/>
        </w:rPr>
        <w:br w:type="page"/>
      </w:r>
    </w:p>
    <w:p w:rsidRPr="0095736C" w:rsidR="00905E89" w:rsidP="004E5EA3" w:rsidRDefault="00905E89" w14:paraId="2772D69F" w14:textId="62C6B3EE">
      <w:pPr>
        <w:jc w:val="center"/>
        <w:rPr>
          <w:rFonts w:ascii="Helvetica" w:hAnsi="Helvetica" w:cs="Helvetica"/>
          <w:b/>
          <w:sz w:val="20"/>
          <w:szCs w:val="20"/>
        </w:rPr>
      </w:pPr>
      <w:r w:rsidRPr="0095736C">
        <w:rPr>
          <w:rFonts w:ascii="Helvetica" w:hAnsi="Helvetica" w:cs="Helvetica"/>
          <w:b/>
          <w:sz w:val="20"/>
          <w:szCs w:val="20"/>
        </w:rPr>
        <w:t>&lt;Sample Table&gt;</w:t>
      </w:r>
    </w:p>
    <w:p w:rsidRPr="0095736C" w:rsidR="00107DF0" w:rsidP="00CE29D0" w:rsidRDefault="00107DF0" w14:paraId="7BA05C03" w14:textId="77777777">
      <w:pPr>
        <w:pStyle w:val="Heading3"/>
        <w:rPr>
          <w:rFonts w:ascii="Helvetica" w:hAnsi="Helvetica" w:cs="Helvetica"/>
          <w:sz w:val="20"/>
          <w:szCs w:val="20"/>
        </w:rPr>
      </w:pPr>
      <w:bookmarkStart w:name="_Toc50968325" w:id="6"/>
    </w:p>
    <w:p w:rsidRPr="0095736C" w:rsidR="00107DF0" w:rsidP="002C7222" w:rsidRDefault="004F7AEA" w14:paraId="51F6DF84" w14:textId="3B59498A">
      <w:pPr>
        <w:pStyle w:val="Heading3"/>
        <w:jc w:val="center"/>
        <w:rPr>
          <w:rFonts w:ascii="Helvetica" w:hAnsi="Helvetica" w:cs="Helvetica"/>
          <w:sz w:val="20"/>
          <w:szCs w:val="20"/>
        </w:rPr>
      </w:pPr>
      <w:r w:rsidRPr="0095736C">
        <w:rPr>
          <w:rFonts w:ascii="Helvetica" w:hAnsi="Helvetica" w:cs="Helvetica"/>
          <w:sz w:val="20"/>
          <w:szCs w:val="20"/>
        </w:rPr>
        <w:t xml:space="preserve">Characteristics of </w:t>
      </w:r>
      <w:bookmarkEnd w:id="6"/>
      <w:r w:rsidRPr="0095736C" w:rsidR="00354EF9">
        <w:rPr>
          <w:rFonts w:ascii="Helvetica" w:hAnsi="Helvetica" w:cs="Helvetica"/>
          <w:sz w:val="20"/>
          <w:szCs w:val="20"/>
        </w:rPr>
        <w:t xml:space="preserve">the </w:t>
      </w:r>
      <w:r w:rsidRPr="0095736C" w:rsidR="002C7222">
        <w:rPr>
          <w:rFonts w:ascii="Helvetica" w:hAnsi="Helvetica" w:cs="Helvetica"/>
          <w:sz w:val="20"/>
          <w:szCs w:val="20"/>
        </w:rPr>
        <w:t xml:space="preserve">Administrative </w:t>
      </w:r>
      <w:r w:rsidRPr="0095736C" w:rsidR="00354EF9">
        <w:rPr>
          <w:rFonts w:ascii="Helvetica" w:hAnsi="Helvetica" w:cs="Helvetica"/>
          <w:sz w:val="20"/>
          <w:szCs w:val="20"/>
        </w:rPr>
        <w:t>Site</w:t>
      </w:r>
      <w:r w:rsidRPr="0095736C" w:rsidR="00A15989">
        <w:rPr>
          <w:rFonts w:ascii="Helvetica" w:hAnsi="Helvetica" w:cs="Helvetica"/>
          <w:sz w:val="20"/>
          <w:szCs w:val="20"/>
        </w:rPr>
        <w:t xml:space="preserve"> and </w:t>
      </w:r>
      <w:r w:rsidRPr="0095736C" w:rsidR="00424360">
        <w:rPr>
          <w:rFonts w:ascii="Helvetica" w:hAnsi="Helvetica" w:cs="Helvetica"/>
          <w:sz w:val="20"/>
          <w:szCs w:val="20"/>
        </w:rPr>
        <w:t xml:space="preserve">Its </w:t>
      </w:r>
      <w:r w:rsidRPr="0095736C" w:rsidR="00A15989">
        <w:rPr>
          <w:rFonts w:ascii="Helvetica" w:hAnsi="Helvetica" w:cs="Helvetica"/>
          <w:sz w:val="20"/>
          <w:szCs w:val="20"/>
        </w:rPr>
        <w:t>Facilities</w:t>
      </w:r>
      <w:r w:rsidRPr="0095736C" w:rsidR="00424360">
        <w:rPr>
          <w:rFonts w:ascii="Helvetica" w:hAnsi="Helvetica" w:cs="Helvetica"/>
          <w:sz w:val="20"/>
          <w:szCs w:val="20"/>
        </w:rPr>
        <w:t xml:space="preserve"> and Improvements</w:t>
      </w:r>
    </w:p>
    <w:p w:rsidRPr="0095736C" w:rsidR="002C7222" w:rsidP="002C7222" w:rsidRDefault="002C7222" w14:paraId="5CD154E0" w14:textId="77777777">
      <w:pPr>
        <w:rPr>
          <w:rFonts w:ascii="Helvetica" w:hAnsi="Helvetica" w:cs="Helvetica"/>
          <w:sz w:val="20"/>
          <w:szCs w:val="20"/>
        </w:rPr>
      </w:pPr>
    </w:p>
    <w:tbl>
      <w:tblPr>
        <w:tblW w:w="590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3780"/>
      </w:tblGrid>
      <w:tr w:rsidRPr="0095736C" w:rsidR="0095736C" w:rsidTr="00C54E37" w14:paraId="1012EE72"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2C7222" w:rsidRDefault="002C7222" w14:paraId="06E9B1AF" w14:textId="77777777">
            <w:pPr>
              <w:jc w:val="center"/>
              <w:rPr>
                <w:rFonts w:ascii="Helvetica" w:hAnsi="Helvetica" w:cs="Helvetica"/>
                <w:b/>
                <w:sz w:val="20"/>
                <w:szCs w:val="20"/>
              </w:rPr>
            </w:pPr>
            <w:r w:rsidRPr="0095736C">
              <w:rPr>
                <w:rFonts w:ascii="Helvetica" w:hAnsi="Helvetica" w:cs="Helvetica"/>
                <w:b/>
                <w:sz w:val="20"/>
                <w:szCs w:val="20"/>
              </w:rPr>
              <w:t>Site Name</w:t>
            </w:r>
          </w:p>
        </w:tc>
        <w:tc>
          <w:tcPr>
            <w:tcW w:w="3780" w:type="dxa"/>
            <w:tcBorders>
              <w:top w:val="double" w:color="auto" w:sz="4" w:space="0"/>
              <w:left w:val="double" w:color="auto" w:sz="4" w:space="0"/>
              <w:bottom w:val="double" w:color="auto" w:sz="4" w:space="0"/>
              <w:right w:val="double" w:color="auto" w:sz="4" w:space="0"/>
            </w:tcBorders>
            <w:vAlign w:val="center"/>
          </w:tcPr>
          <w:p w:rsidRPr="0095736C" w:rsidR="002C7222" w:rsidP="002C7222" w:rsidRDefault="002C7222" w14:paraId="4E523B2C" w14:textId="7E03A8EC">
            <w:pPr>
              <w:jc w:val="center"/>
              <w:rPr>
                <w:rFonts w:ascii="Helvetica" w:hAnsi="Helvetica" w:cs="Helvetica"/>
                <w:b/>
                <w:sz w:val="20"/>
                <w:szCs w:val="20"/>
              </w:rPr>
            </w:pPr>
            <w:r w:rsidRPr="0095736C">
              <w:rPr>
                <w:rFonts w:ascii="Helvetica" w:hAnsi="Helvetica" w:cs="Helvetica"/>
                <w:b/>
                <w:sz w:val="20"/>
                <w:szCs w:val="20"/>
              </w:rPr>
              <w:t xml:space="preserve">Smokey Administrative Site </w:t>
            </w:r>
          </w:p>
        </w:tc>
      </w:tr>
      <w:tr w:rsidRPr="0095736C" w:rsidR="0095736C" w:rsidTr="00C54E37" w14:paraId="41F12AA3"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905E89" w:rsidRDefault="002C7222" w14:paraId="415238E5" w14:textId="77777777">
            <w:pPr>
              <w:rPr>
                <w:rFonts w:ascii="Helvetica" w:hAnsi="Helvetica" w:cs="Helvetica"/>
                <w:sz w:val="20"/>
                <w:szCs w:val="20"/>
              </w:rPr>
            </w:pPr>
            <w:r w:rsidRPr="0095736C">
              <w:rPr>
                <w:rFonts w:ascii="Helvetica" w:hAnsi="Helvetica" w:cs="Helvetica"/>
                <w:sz w:val="20"/>
                <w:szCs w:val="20"/>
              </w:rPr>
              <w:t>Lease Acreage</w:t>
            </w:r>
          </w:p>
        </w:tc>
        <w:tc>
          <w:tcPr>
            <w:tcW w:w="3780" w:type="dxa"/>
            <w:tcBorders>
              <w:top w:val="double" w:color="auto" w:sz="4" w:space="0"/>
              <w:left w:val="double" w:color="auto" w:sz="4" w:space="0"/>
              <w:right w:val="double" w:color="auto" w:sz="4" w:space="0"/>
            </w:tcBorders>
            <w:vAlign w:val="center"/>
          </w:tcPr>
          <w:p w:rsidRPr="0095736C" w:rsidR="002C7222" w:rsidP="00E83E59" w:rsidRDefault="002C7222" w14:paraId="0A5D8CDA" w14:textId="6D74706D">
            <w:pPr>
              <w:jc w:val="center"/>
              <w:rPr>
                <w:rFonts w:ascii="Helvetica" w:hAnsi="Helvetica" w:cs="Helvetica"/>
                <w:sz w:val="20"/>
                <w:szCs w:val="20"/>
              </w:rPr>
            </w:pPr>
            <w:r w:rsidRPr="0095736C">
              <w:rPr>
                <w:rFonts w:ascii="Helvetica" w:hAnsi="Helvetica" w:cs="Helvetica"/>
                <w:sz w:val="20"/>
                <w:szCs w:val="20"/>
              </w:rPr>
              <w:t>40 acres</w:t>
            </w:r>
          </w:p>
        </w:tc>
      </w:tr>
      <w:tr w:rsidRPr="0095736C" w:rsidR="0095736C" w:rsidTr="00C54E37" w14:paraId="3FB2B591"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A15989" w:rsidRDefault="002C7222" w14:paraId="5BFD85D5" w14:textId="77777777">
            <w:pPr>
              <w:rPr>
                <w:rFonts w:ascii="Helvetica" w:hAnsi="Helvetica" w:cs="Helvetica"/>
                <w:sz w:val="20"/>
                <w:szCs w:val="20"/>
              </w:rPr>
            </w:pPr>
            <w:r w:rsidRPr="0095736C">
              <w:rPr>
                <w:rFonts w:ascii="Helvetica" w:hAnsi="Helvetica" w:cs="Helvetica"/>
                <w:sz w:val="20"/>
                <w:szCs w:val="20"/>
              </w:rPr>
              <w:t>Site Elevation</w:t>
            </w:r>
          </w:p>
        </w:tc>
        <w:tc>
          <w:tcPr>
            <w:tcW w:w="3780" w:type="dxa"/>
            <w:tcBorders>
              <w:left w:val="double" w:color="auto" w:sz="4" w:space="0"/>
              <w:right w:val="double" w:color="auto" w:sz="4" w:space="0"/>
            </w:tcBorders>
            <w:vAlign w:val="center"/>
          </w:tcPr>
          <w:p w:rsidRPr="0095736C" w:rsidR="002C7222" w:rsidP="00E83E59" w:rsidRDefault="002C7222" w14:paraId="28041552" w14:textId="2709E7D5">
            <w:pPr>
              <w:jc w:val="center"/>
              <w:rPr>
                <w:rFonts w:ascii="Helvetica" w:hAnsi="Helvetica" w:cs="Helvetica"/>
                <w:sz w:val="20"/>
                <w:szCs w:val="20"/>
              </w:rPr>
            </w:pPr>
            <w:r w:rsidRPr="0095736C">
              <w:rPr>
                <w:rFonts w:ascii="Helvetica" w:hAnsi="Helvetica" w:cs="Helvetica"/>
                <w:sz w:val="20"/>
                <w:szCs w:val="20"/>
              </w:rPr>
              <w:t>5500 feet</w:t>
            </w:r>
          </w:p>
        </w:tc>
      </w:tr>
      <w:tr w:rsidRPr="0095736C" w:rsidR="0095736C" w:rsidTr="00C54E37" w14:paraId="4410E1FD"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A15989" w:rsidRDefault="002C7222" w14:paraId="45EC6028" w14:textId="77777777">
            <w:pPr>
              <w:rPr>
                <w:rFonts w:ascii="Helvetica" w:hAnsi="Helvetica" w:cs="Helvetica"/>
                <w:sz w:val="20"/>
                <w:szCs w:val="20"/>
              </w:rPr>
            </w:pPr>
            <w:r w:rsidRPr="0095736C">
              <w:rPr>
                <w:rFonts w:ascii="Helvetica" w:hAnsi="Helvetica" w:cs="Helvetica"/>
                <w:sz w:val="20"/>
                <w:szCs w:val="20"/>
              </w:rPr>
              <w:t>Operating Season</w:t>
            </w:r>
          </w:p>
        </w:tc>
        <w:tc>
          <w:tcPr>
            <w:tcW w:w="3780" w:type="dxa"/>
            <w:tcBorders>
              <w:left w:val="double" w:color="auto" w:sz="4" w:space="0"/>
              <w:right w:val="double" w:color="auto" w:sz="4" w:space="0"/>
            </w:tcBorders>
            <w:vAlign w:val="center"/>
          </w:tcPr>
          <w:p w:rsidRPr="0095736C" w:rsidR="002C7222" w:rsidP="00E83E59" w:rsidRDefault="002C7222" w14:paraId="1831A843" w14:textId="77777777">
            <w:pPr>
              <w:jc w:val="center"/>
              <w:rPr>
                <w:rFonts w:ascii="Helvetica" w:hAnsi="Helvetica" w:cs="Helvetica"/>
                <w:sz w:val="20"/>
                <w:szCs w:val="20"/>
              </w:rPr>
            </w:pPr>
            <w:r w:rsidRPr="0095736C">
              <w:rPr>
                <w:rFonts w:ascii="Helvetica" w:hAnsi="Helvetica" w:cs="Helvetica"/>
                <w:sz w:val="20"/>
                <w:szCs w:val="20"/>
              </w:rPr>
              <w:t>May 15–October 31</w:t>
            </w:r>
          </w:p>
        </w:tc>
      </w:tr>
      <w:tr w:rsidRPr="0095736C" w:rsidR="0095736C" w:rsidTr="00C54E37" w14:paraId="68793811"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A15989" w:rsidRDefault="002C7222" w14:paraId="56BA83F8" w14:textId="77777777">
            <w:pPr>
              <w:rPr>
                <w:rFonts w:ascii="Helvetica" w:hAnsi="Helvetica" w:cs="Helvetica"/>
                <w:sz w:val="20"/>
                <w:szCs w:val="20"/>
              </w:rPr>
            </w:pPr>
            <w:r w:rsidRPr="0095736C">
              <w:rPr>
                <w:rFonts w:ascii="Helvetica" w:hAnsi="Helvetica" w:cs="Helvetica"/>
                <w:sz w:val="20"/>
                <w:szCs w:val="20"/>
              </w:rPr>
              <w:t>Facility Size</w:t>
            </w:r>
          </w:p>
        </w:tc>
        <w:tc>
          <w:tcPr>
            <w:tcW w:w="3780" w:type="dxa"/>
            <w:tcBorders>
              <w:left w:val="double" w:color="auto" w:sz="4" w:space="0"/>
            </w:tcBorders>
            <w:vAlign w:val="center"/>
          </w:tcPr>
          <w:p w:rsidRPr="0095736C" w:rsidR="002C7222" w:rsidP="00E83E59" w:rsidRDefault="002C7222" w14:paraId="4C65B1DC" w14:textId="69EBDF6F">
            <w:pPr>
              <w:jc w:val="center"/>
              <w:rPr>
                <w:rFonts w:ascii="Helvetica" w:hAnsi="Helvetica" w:cs="Helvetica"/>
                <w:sz w:val="20"/>
                <w:szCs w:val="20"/>
              </w:rPr>
            </w:pPr>
            <w:r w:rsidRPr="0095736C">
              <w:rPr>
                <w:rFonts w:ascii="Helvetica" w:hAnsi="Helvetica" w:cs="Helvetica"/>
                <w:sz w:val="20"/>
                <w:szCs w:val="20"/>
              </w:rPr>
              <w:t>4500 sq. ft.  (3900 useable sq. ft.)</w:t>
            </w:r>
          </w:p>
        </w:tc>
      </w:tr>
      <w:tr w:rsidRPr="0095736C" w:rsidR="0095736C" w:rsidTr="00C54E37" w14:paraId="43E6590D"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A15989" w:rsidRDefault="002C7222" w14:paraId="0D68D865" w14:textId="77777777">
            <w:pPr>
              <w:rPr>
                <w:rFonts w:ascii="Helvetica" w:hAnsi="Helvetica" w:cs="Helvetica"/>
                <w:sz w:val="20"/>
                <w:szCs w:val="20"/>
              </w:rPr>
            </w:pPr>
            <w:r w:rsidRPr="0095736C">
              <w:rPr>
                <w:rFonts w:ascii="Helvetica" w:hAnsi="Helvetica" w:cs="Helvetica"/>
                <w:sz w:val="20"/>
                <w:szCs w:val="20"/>
              </w:rPr>
              <w:t>Floors</w:t>
            </w:r>
          </w:p>
        </w:tc>
        <w:tc>
          <w:tcPr>
            <w:tcW w:w="3780" w:type="dxa"/>
            <w:tcBorders>
              <w:left w:val="double" w:color="auto" w:sz="4" w:space="0"/>
            </w:tcBorders>
            <w:vAlign w:val="center"/>
          </w:tcPr>
          <w:p w:rsidRPr="0095736C" w:rsidR="002C7222" w:rsidP="00E83E59" w:rsidRDefault="002C7222" w14:paraId="0A42439B" w14:textId="77777777">
            <w:pPr>
              <w:jc w:val="center"/>
              <w:rPr>
                <w:rFonts w:ascii="Helvetica" w:hAnsi="Helvetica" w:cs="Helvetica"/>
                <w:sz w:val="20"/>
                <w:szCs w:val="20"/>
              </w:rPr>
            </w:pPr>
            <w:r w:rsidRPr="0095736C">
              <w:rPr>
                <w:rFonts w:ascii="Helvetica" w:hAnsi="Helvetica" w:cs="Helvetica"/>
                <w:sz w:val="20"/>
                <w:szCs w:val="20"/>
              </w:rPr>
              <w:t>3</w:t>
            </w:r>
          </w:p>
        </w:tc>
      </w:tr>
      <w:tr w:rsidRPr="0095736C" w:rsidR="0095736C" w:rsidTr="00C54E37" w14:paraId="21BE8469" w14:textId="77777777">
        <w:trPr>
          <w:trHeight w:val="321"/>
        </w:trPr>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A15989" w:rsidRDefault="002C7222" w14:paraId="76F32DD9" w14:textId="77777777">
            <w:pPr>
              <w:rPr>
                <w:rFonts w:ascii="Helvetica" w:hAnsi="Helvetica" w:cs="Helvetica"/>
                <w:sz w:val="20"/>
                <w:szCs w:val="20"/>
              </w:rPr>
            </w:pPr>
            <w:r w:rsidRPr="0095736C">
              <w:rPr>
                <w:rFonts w:ascii="Helvetica" w:hAnsi="Helvetica" w:cs="Helvetica"/>
                <w:sz w:val="20"/>
                <w:szCs w:val="20"/>
              </w:rPr>
              <w:t>Offices</w:t>
            </w:r>
          </w:p>
        </w:tc>
        <w:tc>
          <w:tcPr>
            <w:tcW w:w="3780" w:type="dxa"/>
            <w:tcBorders>
              <w:left w:val="double" w:color="auto" w:sz="4" w:space="0"/>
            </w:tcBorders>
            <w:vAlign w:val="center"/>
          </w:tcPr>
          <w:p w:rsidRPr="0095736C" w:rsidR="002C7222" w:rsidP="00E83E59" w:rsidRDefault="002C7222" w14:paraId="6A32CDC6" w14:textId="77777777">
            <w:pPr>
              <w:jc w:val="center"/>
              <w:rPr>
                <w:rFonts w:ascii="Helvetica" w:hAnsi="Helvetica" w:cs="Helvetica"/>
                <w:sz w:val="20"/>
                <w:szCs w:val="20"/>
              </w:rPr>
            </w:pPr>
            <w:r w:rsidRPr="0095736C">
              <w:rPr>
                <w:rFonts w:ascii="Helvetica" w:hAnsi="Helvetica" w:cs="Helvetica"/>
                <w:sz w:val="20"/>
                <w:szCs w:val="20"/>
              </w:rPr>
              <w:t>12 offices (200 sq. ft. avg.)</w:t>
            </w:r>
          </w:p>
        </w:tc>
      </w:tr>
      <w:tr w:rsidRPr="0095736C" w:rsidR="0095736C" w:rsidTr="00C54E37" w14:paraId="2214AB6C"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FC2C96" w:rsidRDefault="002C7222" w14:paraId="24EA718F" w14:textId="77777777">
            <w:pPr>
              <w:rPr>
                <w:rFonts w:ascii="Helvetica" w:hAnsi="Helvetica" w:cs="Helvetica"/>
                <w:sz w:val="20"/>
                <w:szCs w:val="20"/>
              </w:rPr>
            </w:pPr>
            <w:r w:rsidRPr="0095736C">
              <w:rPr>
                <w:rFonts w:ascii="Helvetica" w:hAnsi="Helvetica" w:cs="Helvetica"/>
                <w:sz w:val="20"/>
                <w:szCs w:val="20"/>
              </w:rPr>
              <w:t>Bathrooms</w:t>
            </w:r>
          </w:p>
        </w:tc>
        <w:tc>
          <w:tcPr>
            <w:tcW w:w="3780" w:type="dxa"/>
            <w:tcBorders>
              <w:left w:val="double" w:color="auto" w:sz="4" w:space="0"/>
            </w:tcBorders>
            <w:vAlign w:val="center"/>
          </w:tcPr>
          <w:p w:rsidRPr="0095736C" w:rsidR="002C7222" w:rsidP="00E83E59" w:rsidRDefault="002C7222" w14:paraId="51134461" w14:textId="07F452AB">
            <w:pPr>
              <w:jc w:val="center"/>
              <w:rPr>
                <w:rFonts w:ascii="Helvetica" w:hAnsi="Helvetica" w:cs="Helvetica"/>
                <w:sz w:val="20"/>
                <w:szCs w:val="20"/>
              </w:rPr>
            </w:pPr>
            <w:r w:rsidRPr="0095736C">
              <w:rPr>
                <w:rFonts w:ascii="Helvetica" w:hAnsi="Helvetica" w:cs="Helvetica"/>
                <w:sz w:val="20"/>
                <w:szCs w:val="20"/>
              </w:rPr>
              <w:t>One per floor</w:t>
            </w:r>
            <w:r w:rsidRPr="0095736C" w:rsidR="001C49DC">
              <w:rPr>
                <w:rFonts w:ascii="Helvetica" w:hAnsi="Helvetica" w:cs="Helvetica"/>
                <w:sz w:val="20"/>
                <w:szCs w:val="20"/>
              </w:rPr>
              <w:t>;</w:t>
            </w:r>
            <w:r w:rsidRPr="0095736C">
              <w:rPr>
                <w:rFonts w:ascii="Helvetica" w:hAnsi="Helvetica" w:cs="Helvetica"/>
                <w:sz w:val="20"/>
                <w:szCs w:val="20"/>
              </w:rPr>
              <w:t xml:space="preserve"> </w:t>
            </w:r>
            <w:r w:rsidRPr="0095736C" w:rsidR="001C49DC">
              <w:rPr>
                <w:rFonts w:ascii="Helvetica" w:hAnsi="Helvetica" w:cs="Helvetica"/>
                <w:sz w:val="20"/>
                <w:szCs w:val="20"/>
              </w:rPr>
              <w:t>m</w:t>
            </w:r>
            <w:r w:rsidRPr="0095736C">
              <w:rPr>
                <w:rFonts w:ascii="Helvetica" w:hAnsi="Helvetica" w:cs="Helvetica"/>
                <w:sz w:val="20"/>
                <w:szCs w:val="20"/>
              </w:rPr>
              <w:t>ain floor also contains a shower facility</w:t>
            </w:r>
          </w:p>
        </w:tc>
      </w:tr>
      <w:tr w:rsidRPr="0095736C" w:rsidR="0095736C" w:rsidTr="00C54E37" w14:paraId="0C64AE8E"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A15989" w:rsidRDefault="002C7222" w14:paraId="0E01174B" w14:textId="77777777">
            <w:pPr>
              <w:rPr>
                <w:rFonts w:ascii="Helvetica" w:hAnsi="Helvetica" w:cs="Helvetica"/>
                <w:sz w:val="20"/>
                <w:szCs w:val="20"/>
              </w:rPr>
            </w:pPr>
            <w:r w:rsidRPr="0095736C">
              <w:rPr>
                <w:rFonts w:ascii="Helvetica" w:hAnsi="Helvetica" w:cs="Helvetica"/>
                <w:sz w:val="20"/>
                <w:szCs w:val="20"/>
              </w:rPr>
              <w:t>Other</w:t>
            </w:r>
          </w:p>
        </w:tc>
        <w:tc>
          <w:tcPr>
            <w:tcW w:w="3780" w:type="dxa"/>
            <w:tcBorders>
              <w:left w:val="double" w:color="auto" w:sz="4" w:space="0"/>
            </w:tcBorders>
            <w:vAlign w:val="center"/>
          </w:tcPr>
          <w:p w:rsidRPr="0095736C" w:rsidR="002C7222" w:rsidP="00E83E59" w:rsidRDefault="002C7222" w14:paraId="5AE74F8B" w14:textId="43142C95">
            <w:pPr>
              <w:jc w:val="center"/>
              <w:rPr>
                <w:rFonts w:ascii="Helvetica" w:hAnsi="Helvetica" w:cs="Helvetica"/>
                <w:sz w:val="20"/>
                <w:szCs w:val="20"/>
              </w:rPr>
            </w:pPr>
            <w:r w:rsidRPr="0095736C">
              <w:rPr>
                <w:rFonts w:ascii="Helvetica" w:hAnsi="Helvetica" w:cs="Helvetica"/>
                <w:sz w:val="20"/>
                <w:szCs w:val="20"/>
              </w:rPr>
              <w:t xml:space="preserve">2 </w:t>
            </w:r>
            <w:r w:rsidRPr="0095736C" w:rsidR="00C54E37">
              <w:rPr>
                <w:rFonts w:ascii="Helvetica" w:hAnsi="Helvetica" w:cs="Helvetica"/>
                <w:sz w:val="20"/>
                <w:szCs w:val="20"/>
              </w:rPr>
              <w:t>c</w:t>
            </w:r>
            <w:r w:rsidRPr="0095736C">
              <w:rPr>
                <w:rFonts w:ascii="Helvetica" w:hAnsi="Helvetica" w:cs="Helvetica"/>
                <w:sz w:val="20"/>
                <w:szCs w:val="20"/>
              </w:rPr>
              <w:t>onference rooms and one common area kitchen</w:t>
            </w:r>
          </w:p>
        </w:tc>
      </w:tr>
      <w:tr w:rsidRPr="0095736C" w:rsidR="0095736C" w:rsidTr="00C54E37" w14:paraId="422F0531"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A15989" w:rsidRDefault="002C7222" w14:paraId="0D89388F" w14:textId="77777777">
            <w:pPr>
              <w:rPr>
                <w:rFonts w:ascii="Helvetica" w:hAnsi="Helvetica" w:cs="Helvetica"/>
                <w:sz w:val="20"/>
                <w:szCs w:val="20"/>
              </w:rPr>
            </w:pPr>
            <w:r w:rsidRPr="0095736C">
              <w:rPr>
                <w:rFonts w:ascii="Helvetica" w:hAnsi="Helvetica" w:cs="Helvetica"/>
                <w:sz w:val="20"/>
                <w:szCs w:val="20"/>
              </w:rPr>
              <w:t>Parking</w:t>
            </w:r>
          </w:p>
        </w:tc>
        <w:tc>
          <w:tcPr>
            <w:tcW w:w="3780" w:type="dxa"/>
            <w:tcBorders>
              <w:left w:val="double" w:color="auto" w:sz="4" w:space="0"/>
            </w:tcBorders>
            <w:vAlign w:val="center"/>
          </w:tcPr>
          <w:p w:rsidRPr="0095736C" w:rsidR="002C7222" w:rsidP="00E83E59" w:rsidRDefault="002C7222" w14:paraId="644B778D" w14:textId="77FF2E63">
            <w:pPr>
              <w:jc w:val="center"/>
              <w:rPr>
                <w:rFonts w:ascii="Helvetica" w:hAnsi="Helvetica" w:cs="Helvetica"/>
                <w:sz w:val="20"/>
                <w:szCs w:val="20"/>
              </w:rPr>
            </w:pPr>
            <w:r w:rsidRPr="0095736C">
              <w:rPr>
                <w:rFonts w:ascii="Helvetica" w:hAnsi="Helvetica" w:cs="Helvetica"/>
                <w:sz w:val="20"/>
                <w:szCs w:val="20"/>
              </w:rPr>
              <w:t>Lighted</w:t>
            </w:r>
            <w:r w:rsidRPr="0095736C" w:rsidR="00C54E37">
              <w:rPr>
                <w:rFonts w:ascii="Helvetica" w:hAnsi="Helvetica" w:cs="Helvetica"/>
                <w:sz w:val="20"/>
                <w:szCs w:val="20"/>
              </w:rPr>
              <w:t>;</w:t>
            </w:r>
            <w:r w:rsidRPr="0095736C">
              <w:rPr>
                <w:rFonts w:ascii="Helvetica" w:hAnsi="Helvetica" w:cs="Helvetica"/>
                <w:sz w:val="20"/>
                <w:szCs w:val="20"/>
              </w:rPr>
              <w:t xml:space="preserve"> 5 reserved spaces</w:t>
            </w:r>
            <w:r w:rsidRPr="0095736C" w:rsidR="00C54E37">
              <w:rPr>
                <w:rFonts w:ascii="Helvetica" w:hAnsi="Helvetica" w:cs="Helvetica"/>
                <w:sz w:val="20"/>
                <w:szCs w:val="20"/>
              </w:rPr>
              <w:t>;</w:t>
            </w:r>
            <w:r w:rsidRPr="0095736C">
              <w:rPr>
                <w:rFonts w:ascii="Helvetica" w:hAnsi="Helvetica" w:cs="Helvetica"/>
                <w:sz w:val="20"/>
                <w:szCs w:val="20"/>
              </w:rPr>
              <w:t xml:space="preserve"> 20 open</w:t>
            </w:r>
          </w:p>
        </w:tc>
      </w:tr>
      <w:tr w:rsidRPr="0095736C" w:rsidR="0095736C" w:rsidTr="00C54E37" w14:paraId="3674B008"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A15989" w:rsidRDefault="002C7222" w14:paraId="20E6EDA9" w14:textId="77777777">
            <w:pPr>
              <w:rPr>
                <w:rFonts w:ascii="Helvetica" w:hAnsi="Helvetica" w:cs="Helvetica"/>
                <w:sz w:val="20"/>
                <w:szCs w:val="20"/>
              </w:rPr>
            </w:pPr>
            <w:r w:rsidRPr="0095736C">
              <w:rPr>
                <w:rFonts w:ascii="Helvetica" w:hAnsi="Helvetica" w:cs="Helvetica"/>
                <w:sz w:val="20"/>
                <w:szCs w:val="20"/>
              </w:rPr>
              <w:t>ADA accessibility</w:t>
            </w:r>
          </w:p>
        </w:tc>
        <w:tc>
          <w:tcPr>
            <w:tcW w:w="3780" w:type="dxa"/>
            <w:tcBorders>
              <w:left w:val="double" w:color="auto" w:sz="4" w:space="0"/>
            </w:tcBorders>
            <w:vAlign w:val="center"/>
          </w:tcPr>
          <w:p w:rsidRPr="0095736C" w:rsidR="002C7222" w:rsidP="00E83E59" w:rsidRDefault="002C7222" w14:paraId="56384376" w14:textId="77777777">
            <w:pPr>
              <w:jc w:val="center"/>
              <w:rPr>
                <w:rFonts w:ascii="Helvetica" w:hAnsi="Helvetica" w:cs="Helvetica"/>
                <w:sz w:val="20"/>
                <w:szCs w:val="20"/>
              </w:rPr>
            </w:pPr>
            <w:r w:rsidRPr="0095736C">
              <w:rPr>
                <w:rFonts w:ascii="Helvetica" w:hAnsi="Helvetica" w:cs="Helvetica"/>
                <w:sz w:val="20"/>
                <w:szCs w:val="20"/>
              </w:rPr>
              <w:t>Full (ramps and elevators)</w:t>
            </w:r>
          </w:p>
        </w:tc>
      </w:tr>
      <w:tr w:rsidRPr="0095736C" w:rsidR="0095736C" w:rsidTr="00C54E37" w14:paraId="538EDE64"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FC2C96" w:rsidRDefault="002C7222" w14:paraId="3591E345" w14:textId="77777777">
            <w:pPr>
              <w:rPr>
                <w:rFonts w:ascii="Helvetica" w:hAnsi="Helvetica" w:cs="Helvetica"/>
                <w:sz w:val="20"/>
                <w:szCs w:val="20"/>
              </w:rPr>
            </w:pPr>
            <w:r w:rsidRPr="0095736C">
              <w:rPr>
                <w:rFonts w:ascii="Helvetica" w:hAnsi="Helvetica" w:cs="Helvetica"/>
                <w:sz w:val="20"/>
                <w:szCs w:val="20"/>
              </w:rPr>
              <w:t>Technology Systems</w:t>
            </w:r>
          </w:p>
        </w:tc>
        <w:tc>
          <w:tcPr>
            <w:tcW w:w="3780" w:type="dxa"/>
            <w:tcBorders>
              <w:left w:val="double" w:color="auto" w:sz="4" w:space="0"/>
            </w:tcBorders>
            <w:vAlign w:val="center"/>
          </w:tcPr>
          <w:p w:rsidRPr="0095736C" w:rsidR="002C7222" w:rsidP="00E83E59" w:rsidRDefault="002C7222" w14:paraId="38C8A908" w14:textId="77777777">
            <w:pPr>
              <w:jc w:val="center"/>
              <w:rPr>
                <w:rFonts w:ascii="Helvetica" w:hAnsi="Helvetica" w:cs="Helvetica"/>
                <w:sz w:val="20"/>
                <w:szCs w:val="20"/>
              </w:rPr>
            </w:pPr>
            <w:r w:rsidRPr="0095736C">
              <w:rPr>
                <w:rFonts w:ascii="Helvetica" w:hAnsi="Helvetica" w:cs="Helvetica"/>
                <w:sz w:val="20"/>
                <w:szCs w:val="20"/>
              </w:rPr>
              <w:t>VOIP conference system</w:t>
            </w:r>
          </w:p>
        </w:tc>
      </w:tr>
      <w:tr w:rsidRPr="0095736C" w:rsidR="0095736C" w:rsidTr="00C54E37" w14:paraId="11973039"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7839E7" w:rsidRDefault="002C7222" w14:paraId="2AF6762D" w14:textId="77777777">
            <w:pPr>
              <w:rPr>
                <w:rFonts w:ascii="Helvetica" w:hAnsi="Helvetica" w:cs="Helvetica"/>
                <w:sz w:val="20"/>
                <w:szCs w:val="20"/>
              </w:rPr>
            </w:pPr>
            <w:r w:rsidRPr="0095736C">
              <w:rPr>
                <w:rFonts w:ascii="Helvetica" w:hAnsi="Helvetica" w:cs="Helvetica"/>
                <w:sz w:val="20"/>
                <w:szCs w:val="20"/>
              </w:rPr>
              <w:t>Electricity</w:t>
            </w:r>
          </w:p>
        </w:tc>
        <w:tc>
          <w:tcPr>
            <w:tcW w:w="3780" w:type="dxa"/>
            <w:tcBorders>
              <w:left w:val="double" w:color="auto" w:sz="4" w:space="0"/>
            </w:tcBorders>
            <w:vAlign w:val="center"/>
          </w:tcPr>
          <w:p w:rsidRPr="0095736C" w:rsidR="002C7222" w:rsidP="00E83E59" w:rsidRDefault="002C7222" w14:paraId="4C2059A3" w14:textId="77777777">
            <w:pPr>
              <w:jc w:val="center"/>
              <w:rPr>
                <w:rFonts w:ascii="Helvetica" w:hAnsi="Helvetica" w:cs="Helvetica"/>
                <w:sz w:val="20"/>
                <w:szCs w:val="20"/>
              </w:rPr>
            </w:pPr>
            <w:r w:rsidRPr="0095736C">
              <w:rPr>
                <w:rFonts w:ascii="Helvetica" w:hAnsi="Helvetica" w:cs="Helvetica"/>
                <w:sz w:val="20"/>
                <w:szCs w:val="20"/>
              </w:rPr>
              <w:t>PG&amp;E</w:t>
            </w:r>
          </w:p>
        </w:tc>
      </w:tr>
      <w:tr w:rsidRPr="0095736C" w:rsidR="0095736C" w:rsidTr="00C54E37" w14:paraId="741957D3"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7839E7" w:rsidRDefault="002C7222" w14:paraId="7021AD48" w14:textId="77777777">
            <w:pPr>
              <w:rPr>
                <w:rFonts w:ascii="Helvetica" w:hAnsi="Helvetica" w:cs="Helvetica"/>
                <w:sz w:val="20"/>
                <w:szCs w:val="20"/>
              </w:rPr>
            </w:pPr>
            <w:r w:rsidRPr="0095736C">
              <w:rPr>
                <w:rFonts w:ascii="Helvetica" w:hAnsi="Helvetica" w:cs="Helvetica"/>
                <w:sz w:val="20"/>
                <w:szCs w:val="20"/>
              </w:rPr>
              <w:t>Communication</w:t>
            </w:r>
          </w:p>
        </w:tc>
        <w:tc>
          <w:tcPr>
            <w:tcW w:w="3780" w:type="dxa"/>
            <w:tcBorders>
              <w:left w:val="double" w:color="auto" w:sz="4" w:space="0"/>
            </w:tcBorders>
            <w:vAlign w:val="center"/>
          </w:tcPr>
          <w:p w:rsidRPr="0095736C" w:rsidR="002C7222" w:rsidP="00E83E59" w:rsidRDefault="002C7222" w14:paraId="5701944C" w14:textId="016B0039">
            <w:pPr>
              <w:jc w:val="center"/>
              <w:rPr>
                <w:rFonts w:ascii="Helvetica" w:hAnsi="Helvetica" w:cs="Helvetica"/>
                <w:sz w:val="20"/>
                <w:szCs w:val="20"/>
              </w:rPr>
            </w:pPr>
            <w:r w:rsidRPr="0095736C">
              <w:rPr>
                <w:rFonts w:ascii="Helvetica" w:hAnsi="Helvetica" w:cs="Helvetica"/>
                <w:sz w:val="20"/>
                <w:szCs w:val="20"/>
              </w:rPr>
              <w:t xml:space="preserve">Landline and </w:t>
            </w:r>
            <w:r w:rsidRPr="0095736C" w:rsidR="00C54E37">
              <w:rPr>
                <w:rFonts w:ascii="Helvetica" w:hAnsi="Helvetica" w:cs="Helvetica"/>
                <w:sz w:val="20"/>
                <w:szCs w:val="20"/>
              </w:rPr>
              <w:t>b</w:t>
            </w:r>
            <w:r w:rsidRPr="0095736C">
              <w:rPr>
                <w:rFonts w:ascii="Helvetica" w:hAnsi="Helvetica" w:cs="Helvetica"/>
                <w:sz w:val="20"/>
                <w:szCs w:val="20"/>
              </w:rPr>
              <w:t>roadband (40</w:t>
            </w:r>
            <w:r w:rsidRPr="0095736C" w:rsidR="00C54E37">
              <w:rPr>
                <w:rFonts w:ascii="Helvetica" w:hAnsi="Helvetica" w:cs="Helvetica"/>
                <w:sz w:val="20"/>
                <w:szCs w:val="20"/>
              </w:rPr>
              <w:t xml:space="preserve"> </w:t>
            </w:r>
            <w:proofErr w:type="spellStart"/>
            <w:r w:rsidRPr="0095736C">
              <w:rPr>
                <w:rFonts w:ascii="Helvetica" w:hAnsi="Helvetica" w:cs="Helvetica"/>
                <w:sz w:val="20"/>
                <w:szCs w:val="20"/>
              </w:rPr>
              <w:t>mbps</w:t>
            </w:r>
            <w:proofErr w:type="spellEnd"/>
            <w:r w:rsidRPr="0095736C">
              <w:rPr>
                <w:rFonts w:ascii="Helvetica" w:hAnsi="Helvetica" w:cs="Helvetica"/>
                <w:sz w:val="20"/>
                <w:szCs w:val="20"/>
              </w:rPr>
              <w:t>)</w:t>
            </w:r>
          </w:p>
        </w:tc>
      </w:tr>
      <w:tr w:rsidRPr="0095736C" w:rsidR="0095736C" w:rsidTr="00C54E37" w14:paraId="10E36D4C"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7839E7" w:rsidRDefault="002C7222" w14:paraId="0B4B2793" w14:textId="77777777">
            <w:pPr>
              <w:rPr>
                <w:rFonts w:ascii="Helvetica" w:hAnsi="Helvetica" w:cs="Helvetica"/>
                <w:sz w:val="20"/>
                <w:szCs w:val="20"/>
              </w:rPr>
            </w:pPr>
            <w:r w:rsidRPr="0095736C">
              <w:rPr>
                <w:rFonts w:ascii="Helvetica" w:hAnsi="Helvetica" w:cs="Helvetica"/>
                <w:sz w:val="20"/>
                <w:szCs w:val="20"/>
              </w:rPr>
              <w:t>Water</w:t>
            </w:r>
          </w:p>
        </w:tc>
        <w:tc>
          <w:tcPr>
            <w:tcW w:w="3780" w:type="dxa"/>
            <w:tcBorders>
              <w:left w:val="double" w:color="auto" w:sz="4" w:space="0"/>
            </w:tcBorders>
            <w:vAlign w:val="center"/>
          </w:tcPr>
          <w:p w:rsidRPr="0095736C" w:rsidR="002C7222" w:rsidP="00E83E59" w:rsidRDefault="00F7338A" w14:paraId="5D39F7DC" w14:textId="00F42948">
            <w:pPr>
              <w:jc w:val="center"/>
              <w:rPr>
                <w:rFonts w:ascii="Helvetica" w:hAnsi="Helvetica" w:cs="Helvetica"/>
                <w:sz w:val="20"/>
                <w:szCs w:val="20"/>
              </w:rPr>
            </w:pPr>
            <w:r w:rsidRPr="0095736C">
              <w:rPr>
                <w:rFonts w:ascii="Helvetica" w:hAnsi="Helvetica" w:cs="Helvetica"/>
                <w:sz w:val="20"/>
                <w:szCs w:val="20"/>
              </w:rPr>
              <w:t>XYZ</w:t>
            </w:r>
            <w:r w:rsidRPr="0095736C" w:rsidR="002C7222">
              <w:rPr>
                <w:rFonts w:ascii="Helvetica" w:hAnsi="Helvetica" w:cs="Helvetica"/>
                <w:sz w:val="20"/>
                <w:szCs w:val="20"/>
              </w:rPr>
              <w:t xml:space="preserve"> water system</w:t>
            </w:r>
          </w:p>
        </w:tc>
      </w:tr>
      <w:tr w:rsidRPr="0095736C" w:rsidR="0095736C" w:rsidTr="00C54E37" w14:paraId="6E9D5028"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7839E7" w:rsidRDefault="002C7222" w14:paraId="7FE4B1A8" w14:textId="77777777">
            <w:pPr>
              <w:rPr>
                <w:rFonts w:ascii="Helvetica" w:hAnsi="Helvetica" w:cs="Helvetica"/>
                <w:sz w:val="20"/>
                <w:szCs w:val="20"/>
              </w:rPr>
            </w:pPr>
            <w:r w:rsidRPr="0095736C">
              <w:rPr>
                <w:rFonts w:ascii="Helvetica" w:hAnsi="Helvetica" w:cs="Helvetica"/>
                <w:sz w:val="20"/>
                <w:szCs w:val="20"/>
              </w:rPr>
              <w:t>Sewer</w:t>
            </w:r>
          </w:p>
        </w:tc>
        <w:tc>
          <w:tcPr>
            <w:tcW w:w="3780" w:type="dxa"/>
            <w:tcBorders>
              <w:left w:val="double" w:color="auto" w:sz="4" w:space="0"/>
            </w:tcBorders>
            <w:vAlign w:val="center"/>
          </w:tcPr>
          <w:p w:rsidRPr="0095736C" w:rsidR="002C7222" w:rsidP="00E83E59" w:rsidRDefault="002C7222" w14:paraId="03806AF4" w14:textId="08D5B6C9">
            <w:pPr>
              <w:jc w:val="center"/>
              <w:rPr>
                <w:rFonts w:ascii="Helvetica" w:hAnsi="Helvetica" w:cs="Helvetica"/>
                <w:sz w:val="20"/>
                <w:szCs w:val="20"/>
              </w:rPr>
            </w:pPr>
            <w:r w:rsidRPr="0095736C">
              <w:rPr>
                <w:rFonts w:ascii="Helvetica" w:hAnsi="Helvetica" w:cs="Helvetica"/>
                <w:sz w:val="20"/>
                <w:szCs w:val="20"/>
              </w:rPr>
              <w:t>On</w:t>
            </w:r>
            <w:r w:rsidRPr="0095736C" w:rsidR="00F7338A">
              <w:rPr>
                <w:rFonts w:ascii="Helvetica" w:hAnsi="Helvetica" w:cs="Helvetica"/>
                <w:sz w:val="20"/>
                <w:szCs w:val="20"/>
              </w:rPr>
              <w:t>-</w:t>
            </w:r>
            <w:r w:rsidRPr="0095736C">
              <w:rPr>
                <w:rFonts w:ascii="Helvetica" w:hAnsi="Helvetica" w:cs="Helvetica"/>
                <w:sz w:val="20"/>
                <w:szCs w:val="20"/>
              </w:rPr>
              <w:t>site (</w:t>
            </w:r>
            <w:r w:rsidRPr="0095736C" w:rsidR="00C54E37">
              <w:rPr>
                <w:rFonts w:ascii="Helvetica" w:hAnsi="Helvetica" w:cs="Helvetica"/>
                <w:sz w:val="20"/>
                <w:szCs w:val="20"/>
              </w:rPr>
              <w:t>s</w:t>
            </w:r>
            <w:r w:rsidRPr="0095736C">
              <w:rPr>
                <w:rFonts w:ascii="Helvetica" w:hAnsi="Helvetica" w:cs="Helvetica"/>
                <w:sz w:val="20"/>
                <w:szCs w:val="20"/>
              </w:rPr>
              <w:t>eptic)</w:t>
            </w:r>
          </w:p>
        </w:tc>
      </w:tr>
      <w:tr w:rsidRPr="0095736C" w:rsidR="0095736C" w:rsidTr="00C54E37" w14:paraId="6097E5F2"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7839E7" w:rsidRDefault="002C7222" w14:paraId="2418FF73" w14:textId="77777777">
            <w:pPr>
              <w:rPr>
                <w:rFonts w:ascii="Helvetica" w:hAnsi="Helvetica" w:cs="Helvetica"/>
                <w:sz w:val="20"/>
                <w:szCs w:val="20"/>
              </w:rPr>
            </w:pPr>
            <w:r w:rsidRPr="0095736C">
              <w:rPr>
                <w:rFonts w:ascii="Helvetica" w:hAnsi="Helvetica" w:cs="Helvetica"/>
                <w:sz w:val="20"/>
                <w:szCs w:val="20"/>
              </w:rPr>
              <w:t>Trash Bins</w:t>
            </w:r>
          </w:p>
        </w:tc>
        <w:tc>
          <w:tcPr>
            <w:tcW w:w="3780" w:type="dxa"/>
            <w:tcBorders>
              <w:left w:val="double" w:color="auto" w:sz="4" w:space="0"/>
              <w:bottom w:val="single" w:color="auto" w:sz="4" w:space="0"/>
            </w:tcBorders>
            <w:vAlign w:val="center"/>
          </w:tcPr>
          <w:p w:rsidRPr="0095736C" w:rsidR="002C7222" w:rsidP="00E83E59" w:rsidRDefault="002C7222" w14:paraId="6E0CAE6C" w14:textId="77777777">
            <w:pPr>
              <w:jc w:val="center"/>
              <w:rPr>
                <w:rFonts w:ascii="Helvetica" w:hAnsi="Helvetica" w:cs="Helvetica"/>
                <w:sz w:val="20"/>
                <w:szCs w:val="20"/>
              </w:rPr>
            </w:pPr>
            <w:r w:rsidRPr="0095736C">
              <w:rPr>
                <w:rFonts w:ascii="Helvetica" w:hAnsi="Helvetica" w:cs="Helvetica"/>
                <w:sz w:val="20"/>
                <w:szCs w:val="20"/>
              </w:rPr>
              <w:t>4 external dumpsters</w:t>
            </w:r>
          </w:p>
        </w:tc>
      </w:tr>
      <w:tr w:rsidRPr="0095736C" w:rsidR="002C7222" w:rsidTr="00C54E37" w14:paraId="40AF599C" w14:textId="77777777">
        <w:tc>
          <w:tcPr>
            <w:tcW w:w="2127" w:type="dxa"/>
            <w:tcBorders>
              <w:top w:val="double" w:color="auto" w:sz="4" w:space="0"/>
              <w:left w:val="double" w:color="auto" w:sz="4" w:space="0"/>
              <w:bottom w:val="double" w:color="auto" w:sz="4" w:space="0"/>
              <w:right w:val="double" w:color="auto" w:sz="4" w:space="0"/>
            </w:tcBorders>
            <w:vAlign w:val="center"/>
          </w:tcPr>
          <w:p w:rsidRPr="0095736C" w:rsidR="002C7222" w:rsidP="007839E7" w:rsidRDefault="002C7222" w14:paraId="3E5D6AED" w14:textId="77777777">
            <w:pPr>
              <w:rPr>
                <w:rFonts w:ascii="Helvetica" w:hAnsi="Helvetica" w:cs="Helvetica"/>
                <w:sz w:val="20"/>
                <w:szCs w:val="20"/>
              </w:rPr>
            </w:pPr>
            <w:r w:rsidRPr="0095736C">
              <w:rPr>
                <w:rFonts w:ascii="Helvetica" w:hAnsi="Helvetica" w:cs="Helvetica"/>
                <w:sz w:val="20"/>
                <w:szCs w:val="20"/>
              </w:rPr>
              <w:t>Miscellaneous</w:t>
            </w:r>
          </w:p>
        </w:tc>
        <w:tc>
          <w:tcPr>
            <w:tcW w:w="3780" w:type="dxa"/>
            <w:tcBorders>
              <w:left w:val="double" w:color="auto" w:sz="4" w:space="0"/>
              <w:bottom w:val="double" w:color="auto" w:sz="4" w:space="0"/>
            </w:tcBorders>
            <w:vAlign w:val="center"/>
          </w:tcPr>
          <w:p w:rsidRPr="0095736C" w:rsidR="002C7222" w:rsidP="00E83E59" w:rsidRDefault="002C7222" w14:paraId="20DBE329" w14:textId="77777777">
            <w:pPr>
              <w:jc w:val="center"/>
              <w:rPr>
                <w:rFonts w:ascii="Helvetica" w:hAnsi="Helvetica" w:cs="Helvetica"/>
                <w:sz w:val="20"/>
                <w:szCs w:val="20"/>
              </w:rPr>
            </w:pPr>
            <w:r w:rsidRPr="0095736C">
              <w:rPr>
                <w:rFonts w:ascii="Helvetica" w:hAnsi="Helvetica" w:cs="Helvetica"/>
                <w:sz w:val="20"/>
                <w:szCs w:val="20"/>
              </w:rPr>
              <w:t>Adjacent picnic area on site</w:t>
            </w:r>
          </w:p>
        </w:tc>
      </w:tr>
    </w:tbl>
    <w:p w:rsidRPr="0095736C" w:rsidR="003042F0" w:rsidP="00CE29D0" w:rsidRDefault="003042F0" w14:paraId="221787E6" w14:textId="77777777">
      <w:pPr>
        <w:pStyle w:val="Heading2"/>
        <w:jc w:val="left"/>
        <w:rPr>
          <w:rFonts w:ascii="Helvetica" w:hAnsi="Helvetica" w:cs="Helvetica"/>
          <w:i w:val="0"/>
          <w:sz w:val="20"/>
          <w:szCs w:val="20"/>
        </w:rPr>
      </w:pPr>
      <w:bookmarkStart w:name="_Toc50968327" w:id="7"/>
    </w:p>
    <w:p w:rsidRPr="0095736C" w:rsidR="00905E89" w:rsidP="00CE29D0" w:rsidRDefault="00D3365F" w14:paraId="4B6B2D66" w14:textId="2707E34A">
      <w:pPr>
        <w:pStyle w:val="Heading2"/>
        <w:jc w:val="left"/>
        <w:rPr>
          <w:rFonts w:ascii="Helvetica" w:hAnsi="Helvetica" w:cs="Helvetica"/>
          <w:i w:val="0"/>
          <w:sz w:val="20"/>
          <w:szCs w:val="20"/>
        </w:rPr>
      </w:pPr>
      <w:r w:rsidRPr="0095736C">
        <w:rPr>
          <w:rFonts w:ascii="Helvetica" w:hAnsi="Helvetica" w:cs="Helvetica"/>
          <w:i w:val="0"/>
          <w:sz w:val="20"/>
          <w:szCs w:val="20"/>
        </w:rPr>
        <w:t>D</w:t>
      </w:r>
      <w:r w:rsidRPr="0095736C" w:rsidR="00E3657E">
        <w:rPr>
          <w:rFonts w:ascii="Helvetica" w:hAnsi="Helvetica" w:cs="Helvetica"/>
          <w:i w:val="0"/>
          <w:sz w:val="20"/>
          <w:szCs w:val="20"/>
        </w:rPr>
        <w:t xml:space="preserve">.  </w:t>
      </w:r>
      <w:r w:rsidRPr="0095736C" w:rsidR="00905E89">
        <w:rPr>
          <w:rFonts w:ascii="Helvetica" w:hAnsi="Helvetica" w:cs="Helvetica"/>
          <w:i w:val="0"/>
          <w:sz w:val="20"/>
          <w:szCs w:val="20"/>
          <w:u w:val="single"/>
        </w:rPr>
        <w:t>Government</w:t>
      </w:r>
      <w:r w:rsidRPr="0095736C" w:rsidR="00905E89">
        <w:rPr>
          <w:rFonts w:ascii="Helvetica" w:hAnsi="Helvetica" w:cs="Helvetica"/>
          <w:i w:val="0"/>
          <w:sz w:val="20"/>
          <w:szCs w:val="20"/>
          <w:u w:val="single"/>
        </w:rPr>
        <w:noBreakHyphen/>
        <w:t xml:space="preserve">Furnished </w:t>
      </w:r>
      <w:bookmarkEnd w:id="7"/>
      <w:r w:rsidRPr="0095736C" w:rsidR="001959B2">
        <w:rPr>
          <w:rFonts w:ascii="Helvetica" w:hAnsi="Helvetica" w:cs="Helvetica"/>
          <w:i w:val="0"/>
          <w:sz w:val="20"/>
          <w:szCs w:val="20"/>
          <w:u w:val="single"/>
        </w:rPr>
        <w:t>Property</w:t>
      </w:r>
    </w:p>
    <w:p w:rsidRPr="0095736C" w:rsidR="00107DF0" w:rsidP="00CE29D0" w:rsidRDefault="00107DF0" w14:paraId="69B987A8" w14:textId="77777777">
      <w:pPr>
        <w:rPr>
          <w:rFonts w:ascii="Helvetica" w:hAnsi="Helvetica" w:cs="Helvetica"/>
          <w:sz w:val="20"/>
          <w:szCs w:val="20"/>
        </w:rPr>
      </w:pPr>
    </w:p>
    <w:p w:rsidRPr="0095736C" w:rsidR="00905E89" w:rsidP="00CE29D0" w:rsidRDefault="00C54E37" w14:paraId="0D961D90" w14:textId="25676337">
      <w:pPr>
        <w:rPr>
          <w:rFonts w:ascii="Helvetica" w:hAnsi="Helvetica" w:cs="Helvetica"/>
          <w:sz w:val="20"/>
          <w:szCs w:val="20"/>
        </w:rPr>
      </w:pPr>
      <w:r w:rsidRPr="0095736C">
        <w:rPr>
          <w:rFonts w:ascii="Helvetica" w:hAnsi="Helvetica" w:cs="Helvetica"/>
          <w:sz w:val="20"/>
          <w:szCs w:val="20"/>
        </w:rPr>
        <w:t>Appendix C includes an inventory of government-furnished facilities and improvements</w:t>
      </w:r>
      <w:r w:rsidRPr="0095736C" w:rsidR="00CD339C">
        <w:rPr>
          <w:rFonts w:ascii="Helvetica" w:hAnsi="Helvetica" w:cs="Helvetica"/>
          <w:sz w:val="20"/>
          <w:szCs w:val="20"/>
        </w:rPr>
        <w:t xml:space="preserve"> at the administrative site</w:t>
      </w:r>
      <w:r w:rsidRPr="0095736C">
        <w:rPr>
          <w:rFonts w:ascii="Helvetica" w:hAnsi="Helvetica" w:cs="Helvetica"/>
          <w:sz w:val="20"/>
          <w:szCs w:val="20"/>
        </w:rPr>
        <w:t>.</w:t>
      </w:r>
    </w:p>
    <w:p w:rsidRPr="0095736C" w:rsidR="005E3B8D" w:rsidP="00107DF0" w:rsidRDefault="005E3B8D" w14:paraId="52F8D582" w14:textId="77777777">
      <w:pPr>
        <w:rPr>
          <w:rFonts w:ascii="Helvetica" w:hAnsi="Helvetica" w:cs="Helvetica"/>
          <w:b/>
          <w:sz w:val="20"/>
          <w:szCs w:val="20"/>
        </w:rPr>
      </w:pPr>
    </w:p>
    <w:p w:rsidRPr="0095736C" w:rsidR="00025EE2" w:rsidP="00C47636" w:rsidRDefault="00025EE2" w14:paraId="28A33222" w14:textId="26472389">
      <w:pPr>
        <w:jc w:val="center"/>
        <w:rPr>
          <w:rFonts w:ascii="Helvetica" w:hAnsi="Helvetica" w:cs="Helvetica"/>
          <w:b/>
          <w:sz w:val="20"/>
          <w:szCs w:val="20"/>
        </w:rPr>
      </w:pPr>
      <w:r w:rsidRPr="0095736C">
        <w:rPr>
          <w:rFonts w:ascii="Helvetica" w:hAnsi="Helvetica" w:cs="Helvetica"/>
          <w:b/>
          <w:sz w:val="20"/>
          <w:szCs w:val="20"/>
        </w:rPr>
        <w:t>&lt;Include the following section if applicable.  Otherwise delete it.&gt;</w:t>
      </w:r>
    </w:p>
    <w:p w:rsidRPr="0095736C" w:rsidR="00CD3A45" w:rsidP="00107DF0" w:rsidRDefault="00CD3A45" w14:paraId="17C710BB" w14:textId="77777777">
      <w:pPr>
        <w:rPr>
          <w:rFonts w:ascii="Helvetica" w:hAnsi="Helvetica" w:cs="Helvetica"/>
          <w:b/>
          <w:sz w:val="20"/>
          <w:szCs w:val="20"/>
        </w:rPr>
      </w:pPr>
    </w:p>
    <w:p w:rsidRPr="0095736C" w:rsidR="00CD3A45" w:rsidP="00107DF0" w:rsidRDefault="00506DA9" w14:paraId="4AD98942" w14:textId="4E941867">
      <w:pPr>
        <w:rPr>
          <w:rFonts w:ascii="Helvetica" w:hAnsi="Helvetica" w:cs="Helvetica"/>
          <w:sz w:val="20"/>
          <w:szCs w:val="20"/>
        </w:rPr>
      </w:pPr>
      <w:r w:rsidRPr="0095736C">
        <w:rPr>
          <w:rFonts w:ascii="Helvetica" w:hAnsi="Helvetica" w:cs="Helvetica"/>
          <w:sz w:val="20"/>
          <w:szCs w:val="20"/>
        </w:rPr>
        <w:t>In addition to the facilities and improvements listed in Appendix C, the following g</w:t>
      </w:r>
      <w:r w:rsidRPr="0095736C" w:rsidR="00CD3A45">
        <w:rPr>
          <w:rFonts w:ascii="Helvetica" w:hAnsi="Helvetica" w:cs="Helvetica"/>
          <w:sz w:val="20"/>
          <w:szCs w:val="20"/>
        </w:rPr>
        <w:t xml:space="preserve">overnment-furnished property and equipment </w:t>
      </w:r>
      <w:r w:rsidRPr="0095736C" w:rsidR="00663F5C">
        <w:rPr>
          <w:rFonts w:ascii="Helvetica" w:hAnsi="Helvetica" w:cs="Helvetica"/>
          <w:sz w:val="20"/>
          <w:szCs w:val="20"/>
        </w:rPr>
        <w:t>will be</w:t>
      </w:r>
      <w:r w:rsidRPr="0095736C" w:rsidR="00CD3A45">
        <w:rPr>
          <w:rFonts w:ascii="Helvetica" w:hAnsi="Helvetica" w:cs="Helvetica"/>
          <w:sz w:val="20"/>
          <w:szCs w:val="20"/>
        </w:rPr>
        <w:t xml:space="preserve"> </w:t>
      </w:r>
      <w:r w:rsidRPr="0095736C">
        <w:rPr>
          <w:rFonts w:ascii="Helvetica" w:hAnsi="Helvetica" w:cs="Helvetica"/>
          <w:sz w:val="20"/>
          <w:szCs w:val="20"/>
        </w:rPr>
        <w:t>offered</w:t>
      </w:r>
      <w:r w:rsidRPr="0095736C" w:rsidR="00C24FB4">
        <w:rPr>
          <w:rFonts w:ascii="Helvetica" w:hAnsi="Helvetica" w:cs="Helvetica"/>
          <w:sz w:val="20"/>
          <w:szCs w:val="20"/>
        </w:rPr>
        <w:t xml:space="preserve"> at the administrative site</w:t>
      </w:r>
      <w:r w:rsidRPr="0095736C" w:rsidR="00CD3A45">
        <w:rPr>
          <w:rFonts w:ascii="Helvetica" w:hAnsi="Helvetica" w:cs="Helvetica"/>
          <w:sz w:val="20"/>
          <w:szCs w:val="20"/>
        </w:rPr>
        <w:t>:</w:t>
      </w:r>
    </w:p>
    <w:p w:rsidRPr="0095736C" w:rsidR="00CD3A45" w:rsidP="00107DF0" w:rsidRDefault="00CD3A45" w14:paraId="16739314" w14:textId="77777777">
      <w:pPr>
        <w:rPr>
          <w:rFonts w:ascii="Helvetica" w:hAnsi="Helvetica" w:cs="Helvetica"/>
          <w:sz w:val="20"/>
          <w:szCs w:val="20"/>
        </w:rPr>
      </w:pPr>
    </w:p>
    <w:p w:rsidRPr="0095736C" w:rsidR="00CD3A45" w:rsidP="00C47636" w:rsidRDefault="00CD3A45" w14:paraId="6ADE2188" w14:textId="77777777">
      <w:pPr>
        <w:jc w:val="center"/>
        <w:rPr>
          <w:rFonts w:ascii="Helvetica" w:hAnsi="Helvetica" w:cs="Helvetica"/>
          <w:b/>
          <w:sz w:val="20"/>
          <w:szCs w:val="20"/>
        </w:rPr>
      </w:pPr>
      <w:r w:rsidRPr="0095736C">
        <w:rPr>
          <w:rFonts w:ascii="Helvetica" w:hAnsi="Helvetica" w:cs="Helvetica"/>
          <w:b/>
          <w:sz w:val="20"/>
          <w:szCs w:val="20"/>
        </w:rPr>
        <w:t>&lt;Modify the list below as appropriate.&gt;</w:t>
      </w:r>
    </w:p>
    <w:p w:rsidRPr="0095736C" w:rsidR="00CD3A45" w:rsidP="00107DF0" w:rsidRDefault="00CD3A45" w14:paraId="66B9523E" w14:textId="77777777">
      <w:pPr>
        <w:rPr>
          <w:rFonts w:ascii="Helvetica" w:hAnsi="Helvetica" w:cs="Helvetica"/>
          <w:b/>
          <w:sz w:val="20"/>
          <w:szCs w:val="20"/>
        </w:rPr>
      </w:pPr>
    </w:p>
    <w:p w:rsidRPr="0095736C" w:rsidR="00986AD7" w:rsidP="00CD3A45" w:rsidRDefault="00986AD7" w14:paraId="21D48CBD" w14:textId="722801E7">
      <w:pPr>
        <w:pStyle w:val="ListParagraph"/>
        <w:numPr>
          <w:ilvl w:val="0"/>
          <w:numId w:val="21"/>
        </w:numPr>
        <w:rPr>
          <w:rFonts w:ascii="Helvetica" w:hAnsi="Helvetica" w:cs="Helvetica"/>
          <w:sz w:val="20"/>
          <w:szCs w:val="20"/>
        </w:rPr>
      </w:pPr>
      <w:r w:rsidRPr="0095736C">
        <w:rPr>
          <w:rFonts w:ascii="Helvetica" w:hAnsi="Helvetica" w:cs="Helvetica"/>
          <w:sz w:val="20"/>
          <w:szCs w:val="20"/>
        </w:rPr>
        <w:t>Furniture</w:t>
      </w:r>
    </w:p>
    <w:p w:rsidRPr="0095736C" w:rsidR="00CD3A45" w:rsidP="00CD3A45" w:rsidRDefault="00CD3A45" w14:paraId="6E950DD4" w14:textId="03DDF38E">
      <w:pPr>
        <w:pStyle w:val="ListParagraph"/>
        <w:numPr>
          <w:ilvl w:val="0"/>
          <w:numId w:val="21"/>
        </w:numPr>
        <w:rPr>
          <w:rFonts w:ascii="Helvetica" w:hAnsi="Helvetica" w:cs="Helvetica"/>
          <w:sz w:val="20"/>
          <w:szCs w:val="20"/>
        </w:rPr>
      </w:pPr>
      <w:r w:rsidRPr="0095736C">
        <w:rPr>
          <w:rFonts w:ascii="Helvetica" w:hAnsi="Helvetica" w:cs="Helvetica"/>
          <w:sz w:val="20"/>
          <w:szCs w:val="20"/>
        </w:rPr>
        <w:t>Server equipment and modems</w:t>
      </w:r>
    </w:p>
    <w:p w:rsidRPr="0095736C" w:rsidR="00CD3A45" w:rsidP="00CD3A45" w:rsidRDefault="00CD3A45" w14:paraId="67408123" w14:textId="74D55324">
      <w:pPr>
        <w:pStyle w:val="ListParagraph"/>
        <w:numPr>
          <w:ilvl w:val="0"/>
          <w:numId w:val="21"/>
        </w:numPr>
        <w:rPr>
          <w:rFonts w:ascii="Helvetica" w:hAnsi="Helvetica" w:cs="Helvetica"/>
          <w:sz w:val="20"/>
          <w:szCs w:val="20"/>
        </w:rPr>
      </w:pPr>
      <w:r w:rsidRPr="0095736C">
        <w:rPr>
          <w:rFonts w:ascii="Helvetica" w:hAnsi="Helvetica" w:cs="Helvetica"/>
          <w:sz w:val="20"/>
          <w:szCs w:val="20"/>
        </w:rPr>
        <w:t>Telephon</w:t>
      </w:r>
      <w:r w:rsidRPr="0095736C" w:rsidR="00506DA9">
        <w:rPr>
          <w:rFonts w:ascii="Helvetica" w:hAnsi="Helvetica" w:cs="Helvetica"/>
          <w:sz w:val="20"/>
          <w:szCs w:val="20"/>
        </w:rPr>
        <w:t>e</w:t>
      </w:r>
      <w:r w:rsidRPr="0095736C">
        <w:rPr>
          <w:rFonts w:ascii="Helvetica" w:hAnsi="Helvetica" w:cs="Helvetica"/>
          <w:sz w:val="20"/>
          <w:szCs w:val="20"/>
        </w:rPr>
        <w:t xml:space="preserve"> equipment</w:t>
      </w:r>
    </w:p>
    <w:p w:rsidRPr="0095736C" w:rsidR="00CD3A45" w:rsidP="00CD3A45" w:rsidRDefault="00CD3A45" w14:paraId="30A7171F" w14:textId="36E39400">
      <w:pPr>
        <w:pStyle w:val="ListParagraph"/>
        <w:numPr>
          <w:ilvl w:val="0"/>
          <w:numId w:val="21"/>
        </w:numPr>
        <w:rPr>
          <w:rFonts w:ascii="Helvetica" w:hAnsi="Helvetica" w:cs="Helvetica"/>
          <w:sz w:val="20"/>
          <w:szCs w:val="20"/>
        </w:rPr>
      </w:pPr>
      <w:r w:rsidRPr="0095736C">
        <w:rPr>
          <w:rFonts w:ascii="Helvetica" w:hAnsi="Helvetica" w:cs="Helvetica"/>
          <w:sz w:val="20"/>
          <w:szCs w:val="20"/>
        </w:rPr>
        <w:t>Utility infrastructure</w:t>
      </w:r>
      <w:r w:rsidRPr="0095736C" w:rsidR="00506DA9">
        <w:rPr>
          <w:rFonts w:ascii="Helvetica" w:hAnsi="Helvetica" w:cs="Helvetica"/>
          <w:sz w:val="20"/>
          <w:szCs w:val="20"/>
        </w:rPr>
        <w:t>,</w:t>
      </w:r>
      <w:r w:rsidRPr="0095736C">
        <w:rPr>
          <w:rFonts w:ascii="Helvetica" w:hAnsi="Helvetica" w:cs="Helvetica"/>
          <w:sz w:val="20"/>
          <w:szCs w:val="20"/>
        </w:rPr>
        <w:t xml:space="preserve"> such as communication</w:t>
      </w:r>
      <w:r w:rsidRPr="0095736C" w:rsidR="00506DA9">
        <w:rPr>
          <w:rFonts w:ascii="Helvetica" w:hAnsi="Helvetica" w:cs="Helvetica"/>
          <w:sz w:val="20"/>
          <w:szCs w:val="20"/>
        </w:rPr>
        <w:t>s</w:t>
      </w:r>
      <w:r w:rsidRPr="0095736C">
        <w:rPr>
          <w:rFonts w:ascii="Helvetica" w:hAnsi="Helvetica" w:cs="Helvetica"/>
          <w:sz w:val="20"/>
          <w:szCs w:val="20"/>
        </w:rPr>
        <w:t xml:space="preserve"> equipment, </w:t>
      </w:r>
      <w:r w:rsidRPr="0095736C" w:rsidR="00506DA9">
        <w:rPr>
          <w:rFonts w:ascii="Helvetica" w:hAnsi="Helvetica" w:cs="Helvetica"/>
          <w:sz w:val="20"/>
          <w:szCs w:val="20"/>
        </w:rPr>
        <w:t xml:space="preserve">water and </w:t>
      </w:r>
      <w:r w:rsidRPr="0095736C">
        <w:rPr>
          <w:rFonts w:ascii="Helvetica" w:hAnsi="Helvetica" w:cs="Helvetica"/>
          <w:sz w:val="20"/>
          <w:szCs w:val="20"/>
        </w:rPr>
        <w:t xml:space="preserve">septic systems, </w:t>
      </w:r>
      <w:r w:rsidRPr="0095736C" w:rsidR="00506DA9">
        <w:rPr>
          <w:rFonts w:ascii="Helvetica" w:hAnsi="Helvetica" w:cs="Helvetica"/>
          <w:sz w:val="20"/>
          <w:szCs w:val="20"/>
        </w:rPr>
        <w:t>and heating, ventilation, and air conditioning</w:t>
      </w:r>
    </w:p>
    <w:p w:rsidRPr="0095736C" w:rsidR="00CD3A45" w:rsidP="00CD3A45" w:rsidRDefault="00506DA9" w14:paraId="152EE053" w14:textId="53B18AA8">
      <w:pPr>
        <w:pStyle w:val="ListParagraph"/>
        <w:numPr>
          <w:ilvl w:val="0"/>
          <w:numId w:val="21"/>
        </w:numPr>
        <w:rPr>
          <w:rFonts w:ascii="Helvetica" w:hAnsi="Helvetica" w:cs="Helvetica"/>
          <w:sz w:val="20"/>
          <w:szCs w:val="20"/>
        </w:rPr>
      </w:pPr>
      <w:r w:rsidRPr="0095736C">
        <w:rPr>
          <w:rFonts w:ascii="Helvetica" w:hAnsi="Helvetica" w:cs="Helvetica"/>
          <w:sz w:val="20"/>
          <w:szCs w:val="20"/>
        </w:rPr>
        <w:t>S</w:t>
      </w:r>
      <w:r w:rsidRPr="0095736C" w:rsidR="00CD3A45">
        <w:rPr>
          <w:rFonts w:ascii="Helvetica" w:hAnsi="Helvetica" w:cs="Helvetica"/>
          <w:sz w:val="20"/>
          <w:szCs w:val="20"/>
        </w:rPr>
        <w:t>torage facilities</w:t>
      </w:r>
    </w:p>
    <w:p w:rsidRPr="0095736C" w:rsidR="00905E89" w:rsidP="00CE29D0" w:rsidRDefault="00905E89" w14:paraId="42607E62" w14:textId="77777777">
      <w:pPr>
        <w:rPr>
          <w:rFonts w:ascii="Helvetica" w:hAnsi="Helvetica" w:cs="Helvetica"/>
          <w:sz w:val="20"/>
          <w:szCs w:val="20"/>
        </w:rPr>
      </w:pPr>
    </w:p>
    <w:p w:rsidRPr="0095736C" w:rsidR="003042F0" w:rsidP="00CE29D0" w:rsidRDefault="003042F0" w14:paraId="6FF4452B" w14:textId="77777777">
      <w:pPr>
        <w:pStyle w:val="Heading2"/>
        <w:jc w:val="left"/>
        <w:rPr>
          <w:rFonts w:ascii="Helvetica" w:hAnsi="Helvetica" w:cs="Helvetica"/>
          <w:i w:val="0"/>
          <w:sz w:val="20"/>
          <w:szCs w:val="20"/>
        </w:rPr>
      </w:pPr>
      <w:bookmarkStart w:name="_Toc50968328" w:id="8"/>
      <w:r w:rsidRPr="0095736C">
        <w:rPr>
          <w:rFonts w:ascii="Helvetica" w:hAnsi="Helvetica" w:cs="Helvetica"/>
          <w:i w:val="0"/>
          <w:sz w:val="20"/>
          <w:szCs w:val="20"/>
        </w:rPr>
        <w:br w:type="page"/>
      </w:r>
    </w:p>
    <w:p w:rsidRPr="0095736C" w:rsidR="00905E89" w:rsidP="00CE29D0" w:rsidRDefault="00D3365F" w14:paraId="0ADD5237" w14:textId="12B97618">
      <w:pPr>
        <w:pStyle w:val="Heading2"/>
        <w:jc w:val="left"/>
        <w:rPr>
          <w:rFonts w:ascii="Helvetica" w:hAnsi="Helvetica" w:cs="Helvetica"/>
          <w:i w:val="0"/>
          <w:sz w:val="20"/>
          <w:szCs w:val="20"/>
          <w:u w:val="single"/>
        </w:rPr>
      </w:pPr>
      <w:r w:rsidRPr="0095736C">
        <w:rPr>
          <w:rFonts w:ascii="Helvetica" w:hAnsi="Helvetica" w:cs="Helvetica"/>
          <w:i w:val="0"/>
          <w:sz w:val="20"/>
          <w:szCs w:val="20"/>
        </w:rPr>
        <w:t>E</w:t>
      </w:r>
      <w:r w:rsidRPr="0095736C" w:rsidR="00E3657E">
        <w:rPr>
          <w:rFonts w:ascii="Helvetica" w:hAnsi="Helvetica" w:cs="Helvetica"/>
          <w:i w:val="0"/>
          <w:sz w:val="20"/>
          <w:szCs w:val="20"/>
        </w:rPr>
        <w:t xml:space="preserve">.  </w:t>
      </w:r>
      <w:r w:rsidRPr="0095736C" w:rsidR="00905E89">
        <w:rPr>
          <w:rFonts w:ascii="Helvetica" w:hAnsi="Helvetica" w:cs="Helvetica"/>
          <w:i w:val="0"/>
          <w:sz w:val="20"/>
          <w:szCs w:val="20"/>
          <w:u w:val="single"/>
        </w:rPr>
        <w:t>Utilities and Waste Management</w:t>
      </w:r>
      <w:bookmarkEnd w:id="8"/>
      <w:r w:rsidRPr="0095736C" w:rsidR="00905E89">
        <w:rPr>
          <w:rFonts w:ascii="Helvetica" w:hAnsi="Helvetica" w:cs="Helvetica"/>
          <w:i w:val="0"/>
          <w:sz w:val="20"/>
          <w:szCs w:val="20"/>
          <w:u w:val="single"/>
        </w:rPr>
        <w:t xml:space="preserve"> </w:t>
      </w:r>
    </w:p>
    <w:p w:rsidRPr="0095736C" w:rsidR="00107DF0" w:rsidP="00CE29D0" w:rsidRDefault="00107DF0" w14:paraId="67A7CEEF" w14:textId="77777777">
      <w:pPr>
        <w:rPr>
          <w:rFonts w:ascii="Helvetica" w:hAnsi="Helvetica" w:cs="Helvetica"/>
          <w:sz w:val="20"/>
          <w:szCs w:val="20"/>
        </w:rPr>
      </w:pPr>
    </w:p>
    <w:p w:rsidRPr="0095736C" w:rsidR="00905E89" w:rsidP="00C47636" w:rsidRDefault="00905E89" w14:paraId="2BBAA78D" w14:textId="77777777">
      <w:pPr>
        <w:jc w:val="center"/>
        <w:rPr>
          <w:rFonts w:ascii="Helvetica" w:hAnsi="Helvetica" w:cs="Helvetica"/>
          <w:b/>
          <w:sz w:val="20"/>
          <w:szCs w:val="20"/>
        </w:rPr>
      </w:pPr>
      <w:r w:rsidRPr="0095736C">
        <w:rPr>
          <w:rFonts w:ascii="Helvetica" w:hAnsi="Helvetica" w:cs="Helvetica"/>
          <w:b/>
          <w:sz w:val="20"/>
          <w:szCs w:val="20"/>
        </w:rPr>
        <w:t>&lt;</w:t>
      </w:r>
      <w:r w:rsidRPr="0095736C" w:rsidR="00025EE2">
        <w:rPr>
          <w:rFonts w:ascii="Helvetica" w:hAnsi="Helvetica" w:cs="Helvetica"/>
          <w:b/>
          <w:sz w:val="20"/>
          <w:szCs w:val="20"/>
        </w:rPr>
        <w:t xml:space="preserve">Insert a specific list of </w:t>
      </w:r>
      <w:r w:rsidRPr="0095736C">
        <w:rPr>
          <w:rFonts w:ascii="Helvetica" w:hAnsi="Helvetica" w:cs="Helvetica"/>
          <w:b/>
          <w:sz w:val="20"/>
          <w:szCs w:val="20"/>
        </w:rPr>
        <w:t xml:space="preserve">all applicable utilities and services </w:t>
      </w:r>
      <w:r w:rsidRPr="0095736C" w:rsidR="00025EE2">
        <w:rPr>
          <w:rFonts w:ascii="Helvetica" w:hAnsi="Helvetica" w:cs="Helvetica"/>
          <w:b/>
          <w:sz w:val="20"/>
          <w:szCs w:val="20"/>
        </w:rPr>
        <w:t xml:space="preserve">and delete the sample text.  Identify companies that supply </w:t>
      </w:r>
      <w:r w:rsidRPr="0095736C">
        <w:rPr>
          <w:rFonts w:ascii="Helvetica" w:hAnsi="Helvetica" w:cs="Helvetica"/>
          <w:b/>
          <w:sz w:val="20"/>
          <w:szCs w:val="20"/>
        </w:rPr>
        <w:t>or contract the appropriate services</w:t>
      </w:r>
      <w:r w:rsidRPr="0095736C" w:rsidR="004F06B1">
        <w:rPr>
          <w:rFonts w:ascii="Helvetica" w:hAnsi="Helvetica" w:cs="Helvetica"/>
          <w:b/>
          <w:sz w:val="20"/>
          <w:szCs w:val="20"/>
        </w:rPr>
        <w:t>.</w:t>
      </w:r>
      <w:r w:rsidRPr="0095736C">
        <w:rPr>
          <w:rFonts w:ascii="Helvetica" w:hAnsi="Helvetica" w:cs="Helvetica"/>
          <w:b/>
          <w:sz w:val="20"/>
          <w:szCs w:val="20"/>
        </w:rPr>
        <w:t>&gt;</w:t>
      </w:r>
    </w:p>
    <w:p w:rsidRPr="0095736C" w:rsidR="004F06B1" w:rsidP="00CE29D0" w:rsidRDefault="004F06B1" w14:paraId="32BAA850" w14:textId="77777777">
      <w:pPr>
        <w:rPr>
          <w:rFonts w:ascii="Helvetica" w:hAnsi="Helvetica" w:cs="Helvetica"/>
          <w:b/>
          <w:sz w:val="20"/>
          <w:szCs w:val="20"/>
        </w:rPr>
      </w:pPr>
    </w:p>
    <w:p w:rsidRPr="0095736C" w:rsidR="00107DF0" w:rsidP="00CE29D0" w:rsidRDefault="00905E89" w14:paraId="3DD7C19B" w14:textId="53AD48F7">
      <w:pPr>
        <w:rPr>
          <w:rFonts w:ascii="Helvetica" w:hAnsi="Helvetica" w:cs="Helvetica"/>
          <w:b/>
          <w:sz w:val="20"/>
          <w:szCs w:val="20"/>
        </w:rPr>
      </w:pPr>
      <w:r w:rsidRPr="0095736C">
        <w:rPr>
          <w:rFonts w:ascii="Helvetica" w:hAnsi="Helvetica" w:cs="Helvetica"/>
          <w:b/>
          <w:sz w:val="20"/>
          <w:szCs w:val="20"/>
        </w:rPr>
        <w:t>Electrical</w:t>
      </w:r>
    </w:p>
    <w:p w:rsidRPr="0095736C" w:rsidR="008813AC" w:rsidP="00CE29D0" w:rsidRDefault="008813AC" w14:paraId="7ED91E69" w14:textId="77777777">
      <w:pPr>
        <w:rPr>
          <w:rFonts w:ascii="Helvetica" w:hAnsi="Helvetica" w:cs="Helvetica"/>
          <w:sz w:val="20"/>
          <w:szCs w:val="20"/>
        </w:rPr>
      </w:pPr>
    </w:p>
    <w:p w:rsidRPr="0095736C" w:rsidR="00107DF0" w:rsidP="00CE29D0" w:rsidRDefault="00CD52B1" w14:paraId="192B2829" w14:textId="0C83490A">
      <w:pPr>
        <w:rPr>
          <w:rFonts w:ascii="Helvetica" w:hAnsi="Helvetica" w:cs="Helvetica"/>
          <w:sz w:val="20"/>
          <w:szCs w:val="20"/>
          <w:shd w:val="clear" w:color="auto" w:fill="CCCCCC"/>
        </w:rPr>
      </w:pPr>
      <w:r w:rsidRPr="0095736C">
        <w:rPr>
          <w:rFonts w:ascii="Helvetica" w:hAnsi="Helvetica" w:cs="Helvetica"/>
          <w:sz w:val="20"/>
          <w:szCs w:val="20"/>
          <w:shd w:val="clear" w:color="auto" w:fill="CCCCCC"/>
        </w:rPr>
        <w:fldChar w:fldCharType="begin">
          <w:ffData>
            <w:name w:val=""/>
            <w:enabled/>
            <w:calcOnExit w:val="0"/>
            <w:textInput>
              <w:default w:val="[Specify the name of the electrical utility, the electrical capacity, the average annual opperating cost of electricity, if known, and whether this service will be paid for by the Forest Service or the lesse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[Specify the name of the electrical utility, the electrical capacity, the average annual opperating cost of electricity, if known, and whether this service will be paid for by the Forest Service or the lessee.]</w:t>
      </w:r>
      <w:r w:rsidRPr="0095736C">
        <w:rPr>
          <w:rFonts w:ascii="Helvetica" w:hAnsi="Helvetica" w:cs="Helvetica"/>
          <w:sz w:val="20"/>
          <w:szCs w:val="20"/>
          <w:shd w:val="clear" w:color="auto" w:fill="CCCCCC"/>
        </w:rPr>
        <w:fldChar w:fldCharType="end"/>
      </w:r>
    </w:p>
    <w:p w:rsidRPr="0095736C" w:rsidR="00D3365F" w:rsidP="00CE29D0" w:rsidRDefault="00D3365F" w14:paraId="27B05FFF" w14:textId="77777777">
      <w:pPr>
        <w:rPr>
          <w:rFonts w:ascii="Helvetica" w:hAnsi="Helvetica" w:cs="Helvetica"/>
          <w:sz w:val="20"/>
          <w:szCs w:val="20"/>
        </w:rPr>
      </w:pPr>
    </w:p>
    <w:p w:rsidRPr="0095736C" w:rsidR="00107DF0" w:rsidP="00CE29D0" w:rsidRDefault="00905E89" w14:paraId="345F8ED5" w14:textId="5E143EE6">
      <w:pPr>
        <w:rPr>
          <w:rFonts w:ascii="Helvetica" w:hAnsi="Helvetica" w:cs="Helvetica"/>
          <w:b/>
          <w:sz w:val="20"/>
          <w:szCs w:val="20"/>
        </w:rPr>
      </w:pPr>
      <w:r w:rsidRPr="0095736C">
        <w:rPr>
          <w:rFonts w:ascii="Helvetica" w:hAnsi="Helvetica" w:cs="Helvetica"/>
          <w:b/>
          <w:sz w:val="20"/>
          <w:szCs w:val="20"/>
        </w:rPr>
        <w:t>Telephone</w:t>
      </w:r>
    </w:p>
    <w:p w:rsidRPr="0095736C" w:rsidR="008813AC" w:rsidP="00CE29D0" w:rsidRDefault="008813AC" w14:paraId="49BDD931" w14:textId="77777777">
      <w:pPr>
        <w:rPr>
          <w:rFonts w:ascii="Helvetica" w:hAnsi="Helvetica" w:cs="Helvetica"/>
          <w:sz w:val="20"/>
          <w:szCs w:val="20"/>
        </w:rPr>
      </w:pPr>
    </w:p>
    <w:p w:rsidRPr="0095736C" w:rsidR="00107DF0" w:rsidP="00CE29D0" w:rsidRDefault="00080FD3" w14:paraId="50F74902" w14:textId="2395B44A">
      <w:pPr>
        <w:rPr>
          <w:rFonts w:ascii="Helvetica" w:hAnsi="Helvetica" w:cs="Helvetica"/>
          <w:sz w:val="20"/>
          <w:szCs w:val="20"/>
        </w:rPr>
      </w:pPr>
      <w:r w:rsidRPr="0095736C">
        <w:rPr>
          <w:rFonts w:ascii="Helvetica" w:hAnsi="Helvetica" w:cs="Helvetica"/>
          <w:sz w:val="20"/>
          <w:szCs w:val="20"/>
          <w:shd w:val="clear" w:color="auto" w:fill="CCCCCC"/>
        </w:rPr>
        <w:fldChar w:fldCharType="begin">
          <w:ffData>
            <w:name w:val=""/>
            <w:enabled/>
            <w:calcOnExit w:val="0"/>
            <w:textInput>
              <w:default w:val="[Specify the name of the curent service provider and any alternate service providers, list all telephone equipment installed on site, and whether this service will be paid for by the Forest Service or the lesse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[Specify the name of the curent service provider and any alternate service providers, list all telephone equipment installed on site, and whether this service will be paid for by the Forest Service or the lessee.]</w:t>
      </w:r>
      <w:r w:rsidRPr="0095736C">
        <w:rPr>
          <w:rFonts w:ascii="Helvetica" w:hAnsi="Helvetica" w:cs="Helvetica"/>
          <w:sz w:val="20"/>
          <w:szCs w:val="20"/>
          <w:shd w:val="clear" w:color="auto" w:fill="CCCCCC"/>
        </w:rPr>
        <w:fldChar w:fldCharType="end"/>
      </w:r>
    </w:p>
    <w:p w:rsidRPr="0095736C" w:rsidR="00905E89" w:rsidP="00CE29D0" w:rsidRDefault="00905E89" w14:paraId="39B8C471" w14:textId="77777777">
      <w:pPr>
        <w:rPr>
          <w:rFonts w:ascii="Helvetica" w:hAnsi="Helvetica" w:cs="Helvetica"/>
          <w:sz w:val="20"/>
          <w:szCs w:val="20"/>
        </w:rPr>
      </w:pPr>
    </w:p>
    <w:p w:rsidRPr="0095736C" w:rsidR="00CB1ED2" w:rsidP="00CB1ED2" w:rsidRDefault="00CB1ED2" w14:paraId="0055006A" w14:textId="13420C43">
      <w:pPr>
        <w:rPr>
          <w:rFonts w:ascii="Helvetica" w:hAnsi="Helvetica" w:cs="Helvetica"/>
          <w:b/>
          <w:sz w:val="20"/>
          <w:szCs w:val="20"/>
        </w:rPr>
      </w:pPr>
      <w:r w:rsidRPr="0095736C">
        <w:rPr>
          <w:rFonts w:ascii="Helvetica" w:hAnsi="Helvetica" w:cs="Helvetica"/>
          <w:b/>
          <w:sz w:val="20"/>
          <w:szCs w:val="20"/>
        </w:rPr>
        <w:t>Broadband</w:t>
      </w:r>
    </w:p>
    <w:p w:rsidRPr="0095736C" w:rsidR="008813AC" w:rsidP="00CB1ED2" w:rsidRDefault="008813AC" w14:paraId="67DD298C" w14:textId="77777777">
      <w:pPr>
        <w:rPr>
          <w:rFonts w:ascii="Helvetica" w:hAnsi="Helvetica" w:cs="Helvetica"/>
          <w:sz w:val="20"/>
          <w:szCs w:val="20"/>
        </w:rPr>
      </w:pPr>
    </w:p>
    <w:p w:rsidRPr="0095736C" w:rsidR="00CB1ED2" w:rsidP="00CB1ED2" w:rsidRDefault="00080FD3" w14:paraId="57FDA26C" w14:textId="41324271">
      <w:pPr>
        <w:rPr>
          <w:rFonts w:ascii="Helvetica" w:hAnsi="Helvetica" w:cs="Helvetica"/>
          <w:sz w:val="20"/>
          <w:szCs w:val="20"/>
        </w:rPr>
      </w:pPr>
      <w:r w:rsidRPr="0095736C">
        <w:rPr>
          <w:rFonts w:ascii="Helvetica" w:hAnsi="Helvetica" w:cs="Helvetica"/>
          <w:sz w:val="20"/>
          <w:szCs w:val="20"/>
          <w:shd w:val="clear" w:color="auto" w:fill="CCCCCC"/>
        </w:rPr>
        <w:fldChar w:fldCharType="begin">
          <w:ffData>
            <w:name w:val=""/>
            <w:enabled/>
            <w:calcOnExit w:val="0"/>
            <w:textInput>
              <w:default w:val="[Specify the name of the curent service provider and any alternate service providers, list all server equipment installed on site, and whether this service will be paid for by the Forest Service or the lesse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[Specify the name of the curent service provider and any alternate service providers, list all server equipment installed on site, and whether this service will be paid for by the Forest Service or the lessee.]</w:t>
      </w:r>
      <w:r w:rsidRPr="0095736C">
        <w:rPr>
          <w:rFonts w:ascii="Helvetica" w:hAnsi="Helvetica" w:cs="Helvetica"/>
          <w:sz w:val="20"/>
          <w:szCs w:val="20"/>
          <w:shd w:val="clear" w:color="auto" w:fill="CCCCCC"/>
        </w:rPr>
        <w:fldChar w:fldCharType="end"/>
      </w:r>
    </w:p>
    <w:p w:rsidRPr="0095736C" w:rsidR="00CB1ED2" w:rsidP="00CE29D0" w:rsidRDefault="00CB1ED2" w14:paraId="384CE0C1" w14:textId="77777777">
      <w:pPr>
        <w:rPr>
          <w:rFonts w:ascii="Helvetica" w:hAnsi="Helvetica" w:cs="Helvetica"/>
          <w:b/>
          <w:sz w:val="20"/>
          <w:szCs w:val="20"/>
        </w:rPr>
      </w:pPr>
    </w:p>
    <w:p w:rsidRPr="0095736C" w:rsidR="00107DF0" w:rsidP="00CE29D0" w:rsidRDefault="00CB1ED2" w14:paraId="785713F7" w14:textId="2A8FDD71">
      <w:pPr>
        <w:rPr>
          <w:rFonts w:ascii="Helvetica" w:hAnsi="Helvetica" w:cs="Helvetica"/>
          <w:b/>
          <w:sz w:val="20"/>
          <w:szCs w:val="20"/>
        </w:rPr>
      </w:pPr>
      <w:r w:rsidRPr="0095736C">
        <w:rPr>
          <w:rFonts w:ascii="Helvetica" w:hAnsi="Helvetica" w:cs="Helvetica"/>
          <w:b/>
          <w:sz w:val="20"/>
          <w:szCs w:val="20"/>
        </w:rPr>
        <w:t>Climate Control (Heating and A/C)</w:t>
      </w:r>
    </w:p>
    <w:p w:rsidRPr="0095736C" w:rsidR="008813AC" w:rsidP="00CE29D0" w:rsidRDefault="008813AC" w14:paraId="6C2EFC02" w14:textId="77777777">
      <w:pPr>
        <w:rPr>
          <w:rFonts w:ascii="Helvetica" w:hAnsi="Helvetica" w:cs="Helvetica"/>
          <w:sz w:val="20"/>
          <w:szCs w:val="20"/>
        </w:rPr>
      </w:pPr>
    </w:p>
    <w:p w:rsidRPr="0095736C" w:rsidR="00CD3A45" w:rsidP="00CE29D0" w:rsidRDefault="00080FD3" w14:paraId="3FA5F25A" w14:textId="402BAE6F">
      <w:pPr>
        <w:rPr>
          <w:rFonts w:ascii="Helvetica" w:hAnsi="Helvetica" w:cs="Helvetica"/>
          <w:sz w:val="20"/>
          <w:szCs w:val="20"/>
          <w:shd w:val="clear" w:color="auto" w:fill="CCCCCC"/>
        </w:rPr>
      </w:pPr>
      <w:r w:rsidRPr="0095736C">
        <w:rPr>
          <w:rFonts w:ascii="Helvetica" w:hAnsi="Helvetica" w:cs="Helvetica"/>
          <w:sz w:val="20"/>
          <w:szCs w:val="20"/>
          <w:shd w:val="clear" w:color="auto" w:fill="CCCCCC"/>
        </w:rPr>
        <w:fldChar w:fldCharType="begin">
          <w:ffData>
            <w:name w:val=""/>
            <w:enabled/>
            <w:calcOnExit w:val="0"/>
            <w:textInput>
              <w:default w:val="[Describe the equipment installed on site, its fuel type, any aplicable providers, and whether this service will be paid for by the Forest Service or the lesse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[Describe the equipment installed on site, its fuel type, any aplicable providers, and whether this service will be paid for by the Forest Service or the lessee.]</w:t>
      </w:r>
      <w:r w:rsidRPr="0095736C">
        <w:rPr>
          <w:rFonts w:ascii="Helvetica" w:hAnsi="Helvetica" w:cs="Helvetica"/>
          <w:sz w:val="20"/>
          <w:szCs w:val="20"/>
          <w:shd w:val="clear" w:color="auto" w:fill="CCCCCC"/>
        </w:rPr>
        <w:fldChar w:fldCharType="end"/>
      </w:r>
    </w:p>
    <w:p w:rsidRPr="0095736C" w:rsidR="002220B3" w:rsidP="00CE29D0" w:rsidRDefault="002220B3" w14:paraId="5C4F37D7" w14:textId="77777777">
      <w:pPr>
        <w:rPr>
          <w:rFonts w:ascii="Helvetica" w:hAnsi="Helvetica" w:cs="Helvetica"/>
          <w:b/>
          <w:sz w:val="20"/>
          <w:szCs w:val="20"/>
        </w:rPr>
      </w:pPr>
    </w:p>
    <w:p w:rsidRPr="0095736C" w:rsidR="00107DF0" w:rsidP="00CE29D0" w:rsidRDefault="00905E89" w14:paraId="661E2871" w14:textId="6186CF43">
      <w:pPr>
        <w:rPr>
          <w:rFonts w:ascii="Helvetica" w:hAnsi="Helvetica" w:cs="Helvetica"/>
          <w:b/>
          <w:sz w:val="20"/>
          <w:szCs w:val="20"/>
        </w:rPr>
      </w:pPr>
      <w:r w:rsidRPr="0095736C">
        <w:rPr>
          <w:rFonts w:ascii="Helvetica" w:hAnsi="Helvetica" w:cs="Helvetica"/>
          <w:b/>
          <w:sz w:val="20"/>
          <w:szCs w:val="20"/>
        </w:rPr>
        <w:t>Water</w:t>
      </w:r>
    </w:p>
    <w:p w:rsidRPr="0095736C" w:rsidR="008813AC" w:rsidP="00CE29D0" w:rsidRDefault="008813AC" w14:paraId="0BCA24F8" w14:textId="77777777">
      <w:pPr>
        <w:rPr>
          <w:rFonts w:ascii="Helvetica" w:hAnsi="Helvetica" w:cs="Helvetica"/>
          <w:sz w:val="20"/>
          <w:szCs w:val="20"/>
        </w:rPr>
      </w:pPr>
    </w:p>
    <w:p w:rsidRPr="0095736C" w:rsidR="000971A6" w:rsidP="000971A6" w:rsidRDefault="00080FD3" w14:paraId="2E026220" w14:textId="66CFB9CE">
      <w:pPr>
        <w:rPr>
          <w:rFonts w:ascii="Helvetica" w:hAnsi="Helvetica" w:cs="Helvetica"/>
          <w:sz w:val="20"/>
          <w:szCs w:val="20"/>
          <w:shd w:val="clear" w:color="auto" w:fill="CCCCCC"/>
        </w:rPr>
      </w:pPr>
      <w:r w:rsidRPr="0095736C">
        <w:rPr>
          <w:rFonts w:ascii="Helvetica" w:hAnsi="Helvetica" w:cs="Helvetica"/>
          <w:sz w:val="20"/>
          <w:szCs w:val="20"/>
          <w:shd w:val="clear" w:color="auto" w:fill="CCCCCC"/>
        </w:rPr>
        <w:fldChar w:fldCharType="begin">
          <w:ffData>
            <w:name w:val=""/>
            <w:enabled/>
            <w:calcOnExit w:val="0"/>
            <w:textInput>
              <w:default w:val="[Describe the equipment installed on site, its storage capacities, any applicable providers, any water rights restrictions or requirements, and whether this service will be paid for by the Forest Service or the lesse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[Describe the equipment installed on site, its storage capacities, any applicable providers, any water rights restrictions or requirements, and whether this service will be paid for by the Forest Service or the lessee.]</w:t>
      </w:r>
      <w:r w:rsidRPr="0095736C">
        <w:rPr>
          <w:rFonts w:ascii="Helvetica" w:hAnsi="Helvetica" w:cs="Helvetica"/>
          <w:sz w:val="20"/>
          <w:szCs w:val="20"/>
          <w:shd w:val="clear" w:color="auto" w:fill="CCCCCC"/>
        </w:rPr>
        <w:fldChar w:fldCharType="end"/>
      </w:r>
    </w:p>
    <w:p w:rsidRPr="0095736C" w:rsidR="000971A6" w:rsidP="000971A6" w:rsidRDefault="000971A6" w14:paraId="2C7B2EC2" w14:textId="77777777">
      <w:pPr>
        <w:rPr>
          <w:rFonts w:ascii="Helvetica" w:hAnsi="Helvetica" w:cs="Helvetica"/>
          <w:sz w:val="20"/>
          <w:szCs w:val="20"/>
          <w:shd w:val="clear" w:color="auto" w:fill="CCCCCC"/>
        </w:rPr>
      </w:pPr>
    </w:p>
    <w:p w:rsidRPr="0095736C" w:rsidR="00107DF0" w:rsidP="00025EE2" w:rsidRDefault="00905E89" w14:paraId="0CBD86BF" w14:textId="64F8F996">
      <w:pPr>
        <w:rPr>
          <w:rFonts w:ascii="Helvetica" w:hAnsi="Helvetica" w:cs="Helvetica"/>
          <w:b/>
          <w:sz w:val="20"/>
          <w:szCs w:val="20"/>
        </w:rPr>
      </w:pPr>
      <w:r w:rsidRPr="0095736C">
        <w:rPr>
          <w:rFonts w:ascii="Helvetica" w:hAnsi="Helvetica" w:cs="Helvetica"/>
          <w:b/>
          <w:sz w:val="20"/>
          <w:szCs w:val="20"/>
        </w:rPr>
        <w:t>Garbage</w:t>
      </w:r>
    </w:p>
    <w:p w:rsidRPr="0095736C" w:rsidR="008813AC" w:rsidP="00025EE2" w:rsidRDefault="008813AC" w14:paraId="3E8BD1E0" w14:textId="77777777">
      <w:pPr>
        <w:rPr>
          <w:rFonts w:ascii="Helvetica" w:hAnsi="Helvetica" w:cs="Helvetica"/>
          <w:sz w:val="20"/>
          <w:szCs w:val="20"/>
        </w:rPr>
      </w:pPr>
    </w:p>
    <w:p w:rsidRPr="0095736C" w:rsidR="0074732D" w:rsidP="0074732D" w:rsidRDefault="00080FD3" w14:paraId="5DE6FEB0" w14:textId="4A17F9BD">
      <w:pPr>
        <w:rPr>
          <w:rFonts w:ascii="Helvetica" w:hAnsi="Helvetica" w:cs="Helvetica"/>
          <w:sz w:val="20"/>
          <w:szCs w:val="20"/>
          <w:shd w:val="clear" w:color="auto" w:fill="CCCCCC"/>
        </w:rPr>
      </w:pPr>
      <w:r w:rsidRPr="0095736C">
        <w:rPr>
          <w:rFonts w:ascii="Helvetica" w:hAnsi="Helvetica" w:cs="Helvetica"/>
          <w:sz w:val="20"/>
          <w:szCs w:val="20"/>
          <w:shd w:val="clear" w:color="auto" w:fill="CCCCCC"/>
        </w:rPr>
        <w:fldChar w:fldCharType="begin">
          <w:ffData>
            <w:name w:val=""/>
            <w:enabled/>
            <w:calcOnExit w:val="0"/>
            <w:textInput>
              <w:default w:val="[Specify the name of the curent service provider, if applicable, list all refuse-related equipment installed on site, and whether this service will be paid for by the Forest Service or the lesse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[Specify the name of the curent service provider, if applicable, list all refuse-related equipment installed on site, and whether this service will be paid for by the Forest Service or the lessee.]</w:t>
      </w:r>
      <w:r w:rsidRPr="0095736C">
        <w:rPr>
          <w:rFonts w:ascii="Helvetica" w:hAnsi="Helvetica" w:cs="Helvetica"/>
          <w:sz w:val="20"/>
          <w:szCs w:val="20"/>
          <w:shd w:val="clear" w:color="auto" w:fill="CCCCCC"/>
        </w:rPr>
        <w:fldChar w:fldCharType="end"/>
      </w:r>
    </w:p>
    <w:p w:rsidRPr="0095736C" w:rsidR="00E3657E" w:rsidP="00025EE2" w:rsidRDefault="00E3657E" w14:paraId="01C593B6" w14:textId="77777777">
      <w:pPr>
        <w:rPr>
          <w:rFonts w:ascii="Helvetica" w:hAnsi="Helvetica" w:cs="Helvetica"/>
          <w:sz w:val="20"/>
          <w:szCs w:val="20"/>
        </w:rPr>
      </w:pPr>
    </w:p>
    <w:p w:rsidRPr="0095736C" w:rsidR="00107DF0" w:rsidRDefault="00905E89" w14:paraId="13C06491" w14:textId="14FF44D0">
      <w:pPr>
        <w:rPr>
          <w:rFonts w:ascii="Helvetica" w:hAnsi="Helvetica" w:cs="Helvetica"/>
          <w:b/>
          <w:sz w:val="20"/>
          <w:szCs w:val="20"/>
        </w:rPr>
      </w:pPr>
      <w:r w:rsidRPr="0095736C">
        <w:rPr>
          <w:rFonts w:ascii="Helvetica" w:hAnsi="Helvetica" w:cs="Helvetica"/>
          <w:b/>
          <w:sz w:val="20"/>
          <w:szCs w:val="20"/>
        </w:rPr>
        <w:t>Liquid</w:t>
      </w:r>
      <w:r w:rsidRPr="0095736C" w:rsidR="004F06B1">
        <w:rPr>
          <w:rFonts w:ascii="Helvetica" w:hAnsi="Helvetica" w:cs="Helvetica"/>
          <w:b/>
          <w:sz w:val="20"/>
          <w:szCs w:val="20"/>
        </w:rPr>
        <w:t xml:space="preserve"> and </w:t>
      </w:r>
      <w:r w:rsidRPr="0095736C">
        <w:rPr>
          <w:rFonts w:ascii="Helvetica" w:hAnsi="Helvetica" w:cs="Helvetica"/>
          <w:b/>
          <w:sz w:val="20"/>
          <w:szCs w:val="20"/>
        </w:rPr>
        <w:t>Solid Waste Disposal</w:t>
      </w:r>
    </w:p>
    <w:p w:rsidRPr="0095736C" w:rsidR="008813AC" w:rsidRDefault="008813AC" w14:paraId="1FFF8926" w14:textId="77777777">
      <w:pPr>
        <w:rPr>
          <w:rFonts w:ascii="Helvetica" w:hAnsi="Helvetica" w:cs="Helvetica"/>
          <w:sz w:val="20"/>
          <w:szCs w:val="20"/>
        </w:rPr>
      </w:pPr>
    </w:p>
    <w:p w:rsidRPr="0095736C" w:rsidR="00D40CF6" w:rsidRDefault="00080FD3" w14:paraId="56DED20A" w14:textId="14D4A2B3">
      <w:pPr>
        <w:rPr>
          <w:rFonts w:ascii="Helvetica" w:hAnsi="Helvetica" w:cs="Helvetica"/>
          <w:sz w:val="20"/>
          <w:szCs w:val="20"/>
          <w:shd w:val="clear" w:color="auto" w:fill="CCCCCC"/>
        </w:rPr>
      </w:pPr>
      <w:r w:rsidRPr="0095736C">
        <w:rPr>
          <w:rFonts w:ascii="Helvetica" w:hAnsi="Helvetica" w:cs="Helvetica"/>
          <w:sz w:val="20"/>
          <w:szCs w:val="20"/>
          <w:shd w:val="clear" w:color="auto" w:fill="CCCCCC"/>
        </w:rPr>
        <w:fldChar w:fldCharType="begin">
          <w:ffData>
            <w:name w:val=""/>
            <w:enabled/>
            <w:calcOnExit w:val="0"/>
            <w:textInput>
              <w:default w:val="[Specify the name of the curent service provider, if applicable, list all sanitation equipment installed on site, and whether this service will be paid for by the Forest Service or the lesse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[Specify the name of the curent service provider, if applicable, list all sanitation equipment installed on site, and whether this service will be paid for by the Forest Service or the lessee.]</w:t>
      </w:r>
      <w:r w:rsidRPr="0095736C">
        <w:rPr>
          <w:rFonts w:ascii="Helvetica" w:hAnsi="Helvetica" w:cs="Helvetica"/>
          <w:sz w:val="20"/>
          <w:szCs w:val="20"/>
          <w:shd w:val="clear" w:color="auto" w:fill="CCCCCC"/>
        </w:rPr>
        <w:fldChar w:fldCharType="end"/>
      </w:r>
    </w:p>
    <w:p w:rsidRPr="0095736C" w:rsidR="003042F0" w:rsidP="00DE3CE9" w:rsidRDefault="003042F0" w14:paraId="4166B672" w14:textId="41CC5AD2">
      <w:pPr>
        <w:pStyle w:val="Heading2"/>
        <w:jc w:val="left"/>
        <w:rPr>
          <w:rFonts w:ascii="Helvetica" w:hAnsi="Helvetica" w:cs="Helvetica"/>
          <w:i w:val="0"/>
          <w:sz w:val="20"/>
          <w:szCs w:val="20"/>
        </w:rPr>
      </w:pPr>
    </w:p>
    <w:p w:rsidRPr="0095736C" w:rsidR="00DE3CE9" w:rsidP="00DE3CE9" w:rsidRDefault="00C83C5C" w14:paraId="73ECF19C" w14:textId="7DABC30D">
      <w:pPr>
        <w:pStyle w:val="Heading2"/>
        <w:jc w:val="left"/>
        <w:rPr>
          <w:rFonts w:ascii="Helvetica" w:hAnsi="Helvetica" w:cs="Helvetica"/>
          <w:i w:val="0"/>
          <w:sz w:val="20"/>
          <w:szCs w:val="20"/>
          <w:u w:val="single"/>
        </w:rPr>
      </w:pPr>
      <w:r w:rsidRPr="0095736C">
        <w:rPr>
          <w:rFonts w:ascii="Helvetica" w:hAnsi="Helvetica" w:cs="Helvetica"/>
          <w:i w:val="0"/>
          <w:sz w:val="20"/>
          <w:szCs w:val="20"/>
        </w:rPr>
        <w:t>F</w:t>
      </w:r>
      <w:r w:rsidRPr="0095736C" w:rsidR="00DE3CE9">
        <w:rPr>
          <w:rFonts w:ascii="Helvetica" w:hAnsi="Helvetica" w:cs="Helvetica"/>
          <w:i w:val="0"/>
          <w:sz w:val="20"/>
          <w:szCs w:val="20"/>
        </w:rPr>
        <w:t xml:space="preserve">.  </w:t>
      </w:r>
      <w:r w:rsidRPr="0095736C" w:rsidR="00DE3CE9">
        <w:rPr>
          <w:rFonts w:ascii="Helvetica" w:hAnsi="Helvetica" w:cs="Helvetica"/>
          <w:i w:val="0"/>
          <w:sz w:val="20"/>
          <w:szCs w:val="20"/>
          <w:u w:val="single"/>
        </w:rPr>
        <w:t xml:space="preserve">Disclosures </w:t>
      </w:r>
    </w:p>
    <w:p w:rsidRPr="0095736C" w:rsidR="00DE3CE9" w:rsidRDefault="00DE3CE9" w14:paraId="63FDE5C8" w14:textId="77777777">
      <w:pPr>
        <w:rPr>
          <w:rFonts w:ascii="Helvetica" w:hAnsi="Helvetica" w:cs="Helvetica"/>
          <w:sz w:val="20"/>
          <w:szCs w:val="20"/>
        </w:rPr>
      </w:pPr>
    </w:p>
    <w:p w:rsidRPr="0095736C" w:rsidR="000337B4" w:rsidP="000337B4" w:rsidRDefault="000337B4" w14:paraId="1E650A17" w14:textId="08F41E1B">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b/>
          <w:bCs/>
          <w:sz w:val="20"/>
          <w:szCs w:val="20"/>
        </w:rPr>
      </w:pPr>
      <w:r w:rsidRPr="0095736C">
        <w:rPr>
          <w:rFonts w:ascii="Helvetica" w:hAnsi="Helvetica" w:cs="Helvetica"/>
          <w:b/>
          <w:noProof/>
          <w:sz w:val="20"/>
          <w:szCs w:val="20"/>
        </w:rPr>
        <w:t xml:space="preserve">&lt;Include </w:t>
      </w:r>
      <w:r w:rsidRPr="0095736C" w:rsidR="00114DEE">
        <w:rPr>
          <w:rFonts w:ascii="Helvetica" w:hAnsi="Helvetica" w:cs="Helvetica"/>
          <w:b/>
          <w:noProof/>
          <w:sz w:val="20"/>
          <w:szCs w:val="20"/>
        </w:rPr>
        <w:t xml:space="preserve">the following paragraphs, </w:t>
      </w:r>
      <w:r w:rsidRPr="0095736C" w:rsidR="00E27F06">
        <w:rPr>
          <w:rFonts w:ascii="Helvetica" w:hAnsi="Helvetica" w:cs="Helvetica"/>
          <w:b/>
          <w:noProof/>
          <w:sz w:val="20"/>
          <w:szCs w:val="20"/>
        </w:rPr>
        <w:t>as applicable,</w:t>
      </w:r>
      <w:r w:rsidRPr="0095736C">
        <w:rPr>
          <w:rFonts w:ascii="Helvetica" w:hAnsi="Helvetica" w:cs="Helvetica"/>
          <w:b/>
          <w:noProof/>
          <w:sz w:val="20"/>
          <w:szCs w:val="20"/>
        </w:rPr>
        <w:t xml:space="preserve"> </w:t>
      </w:r>
      <w:r w:rsidRPr="0095736C" w:rsidR="00E27F06">
        <w:rPr>
          <w:rFonts w:ascii="Helvetica" w:hAnsi="Helvetica" w:cs="Helvetica"/>
          <w:b/>
          <w:noProof/>
          <w:sz w:val="20"/>
          <w:szCs w:val="20"/>
        </w:rPr>
        <w:t xml:space="preserve">based on the presence of </w:t>
      </w:r>
      <w:r w:rsidRPr="0095736C">
        <w:rPr>
          <w:rFonts w:ascii="Helvetica" w:hAnsi="Helvetica" w:cs="Helvetica"/>
          <w:b/>
          <w:noProof/>
          <w:sz w:val="20"/>
          <w:szCs w:val="20"/>
        </w:rPr>
        <w:t>lead-based paint</w:t>
      </w:r>
      <w:r w:rsidRPr="0095736C" w:rsidR="00E27F06">
        <w:rPr>
          <w:rFonts w:ascii="Helvetica" w:hAnsi="Helvetica" w:cs="Helvetica"/>
          <w:b/>
          <w:noProof/>
          <w:sz w:val="20"/>
          <w:szCs w:val="20"/>
        </w:rPr>
        <w:t>,</w:t>
      </w:r>
      <w:r w:rsidRPr="0095736C">
        <w:rPr>
          <w:rFonts w:ascii="Helvetica" w:hAnsi="Helvetica" w:cs="Helvetica"/>
          <w:b/>
          <w:noProof/>
          <w:sz w:val="20"/>
          <w:szCs w:val="20"/>
        </w:rPr>
        <w:t xml:space="preserve"> building materials containing asbestos</w:t>
      </w:r>
      <w:r w:rsidRPr="0095736C" w:rsidR="00E27F06">
        <w:rPr>
          <w:rFonts w:ascii="Helvetica" w:hAnsi="Helvetica" w:cs="Helvetica"/>
          <w:b/>
          <w:noProof/>
          <w:sz w:val="20"/>
          <w:szCs w:val="20"/>
        </w:rPr>
        <w:t>, or hazardous materials</w:t>
      </w:r>
      <w:r w:rsidRPr="0095736C">
        <w:rPr>
          <w:rFonts w:ascii="Helvetica" w:hAnsi="Helvetica" w:cs="Helvetica"/>
          <w:b/>
          <w:noProof/>
          <w:sz w:val="20"/>
          <w:szCs w:val="20"/>
        </w:rPr>
        <w:t xml:space="preserve"> at the administrative site.&gt;</w:t>
      </w:r>
    </w:p>
    <w:p w:rsidRPr="0095736C" w:rsidR="000337B4" w:rsidP="000337B4" w:rsidRDefault="000337B4" w14:paraId="2540E56E" w14:textId="77777777">
      <w:pPr>
        <w:rPr>
          <w:rFonts w:ascii="Helvetica" w:hAnsi="Helvetica" w:cs="Helvetica"/>
          <w:sz w:val="20"/>
          <w:szCs w:val="20"/>
        </w:rPr>
      </w:pPr>
    </w:p>
    <w:p w:rsidRPr="0095736C" w:rsidR="000C0AFF" w:rsidP="000337B4" w:rsidRDefault="000337B4" w14:paraId="45AE74F8" w14:textId="77777777">
      <w:pPr>
        <w:rPr>
          <w:rFonts w:ascii="Helvetica" w:hAnsi="Helvetica" w:cs="Helvetica"/>
          <w:b/>
          <w:sz w:val="20"/>
          <w:szCs w:val="20"/>
        </w:rPr>
      </w:pPr>
      <w:r w:rsidRPr="0095736C">
        <w:rPr>
          <w:rFonts w:ascii="Helvetica" w:hAnsi="Helvetica" w:cs="Helvetica"/>
          <w:b/>
          <w:sz w:val="20"/>
          <w:szCs w:val="20"/>
        </w:rPr>
        <w:t>Lead-Based Paint</w:t>
      </w:r>
    </w:p>
    <w:p w:rsidRPr="0095736C" w:rsidR="008813AC" w:rsidP="000337B4" w:rsidRDefault="008813AC" w14:paraId="2F34C829" w14:textId="77777777">
      <w:pPr>
        <w:rPr>
          <w:rFonts w:ascii="Helvetica" w:hAnsi="Helvetica" w:cs="Helvetica"/>
          <w:sz w:val="20"/>
          <w:szCs w:val="20"/>
        </w:rPr>
      </w:pPr>
    </w:p>
    <w:p w:rsidRPr="0095736C" w:rsidR="000337B4" w:rsidP="000337B4" w:rsidRDefault="000337B4" w14:paraId="50CA16EC" w14:textId="293D4961">
      <w:pPr>
        <w:rPr>
          <w:rFonts w:ascii="Helvetica" w:hAnsi="Helvetica" w:cs="Helvetica"/>
          <w:sz w:val="20"/>
          <w:szCs w:val="20"/>
        </w:rPr>
      </w:pPr>
      <w:r w:rsidRPr="0095736C">
        <w:rPr>
          <w:rFonts w:ascii="Helvetica" w:hAnsi="Helvetica" w:cs="Helvetica"/>
          <w:sz w:val="20"/>
          <w:szCs w:val="20"/>
        </w:rPr>
        <w:t>Pursuant to a lead paint risk assessment, the Forest Service has determined that lead-based paint is present in the</w:t>
      </w:r>
      <w:r w:rsidRPr="0095736C" w:rsidR="00663F5C">
        <w:rPr>
          <w:rFonts w:ascii="Helvetica" w:hAnsi="Helvetica" w:cs="Helvetica"/>
          <w:sz w:val="20"/>
          <w:szCs w:val="20"/>
        </w:rPr>
        <w:t xml:space="preserve"> proposed </w:t>
      </w:r>
      <w:r w:rsidRPr="0095736C">
        <w:rPr>
          <w:rFonts w:ascii="Helvetica" w:hAnsi="Helvetica" w:cs="Helvetica"/>
          <w:sz w:val="20"/>
          <w:szCs w:val="20"/>
        </w:rPr>
        <w:t>lease area at the following locations, concentrations, and quantities and in the following condition:</w:t>
      </w:r>
    </w:p>
    <w:p w:rsidRPr="0095736C" w:rsidR="000337B4" w:rsidP="000337B4" w:rsidRDefault="000337B4" w14:paraId="73DE4ADA" w14:textId="77777777">
      <w:pPr>
        <w:rPr>
          <w:rFonts w:ascii="Helvetica" w:hAnsi="Helvetica" w:cs="Helvetica"/>
          <w:sz w:val="20"/>
          <w:szCs w:val="20"/>
        </w:rPr>
      </w:pPr>
    </w:p>
    <w:p w:rsidRPr="0095736C" w:rsidR="000337B4" w:rsidP="000337B4" w:rsidRDefault="000337B4" w14:paraId="31EA7559" w14:textId="77777777">
      <w:pPr>
        <w:rPr>
          <w:rFonts w:ascii="Helvetica" w:hAnsi="Helvetica" w:cs="Helvetica"/>
          <w:sz w:val="20"/>
          <w:szCs w:val="20"/>
        </w:rPr>
      </w:pPr>
      <w:r w:rsidRPr="0095736C">
        <w:rPr>
          <w:rFonts w:ascii="Helvetica" w:hAnsi="Helvetica" w:cs="Helvetica"/>
          <w:sz w:val="20"/>
          <w:szCs w:val="20"/>
          <w:u w:val="single"/>
        </w:rPr>
        <w:t>Location</w:t>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u w:val="single"/>
        </w:rPr>
        <w:t>Concentration</w:t>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u w:val="single"/>
        </w:rPr>
        <w:t>Quantity</w:t>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u w:val="single"/>
        </w:rPr>
        <w:t>Condition</w:t>
      </w:r>
    </w:p>
    <w:p w:rsidRPr="0095736C" w:rsidR="000337B4" w:rsidP="000337B4" w:rsidRDefault="000337B4" w14:paraId="0AA49D65" w14:textId="77777777">
      <w:pPr>
        <w:rPr>
          <w:rFonts w:ascii="Helvetica" w:hAnsi="Helvetica" w:cs="Helvetica"/>
          <w:sz w:val="20"/>
          <w:szCs w:val="20"/>
        </w:rPr>
      </w:pPr>
    </w:p>
    <w:p w:rsidRPr="0095736C" w:rsidR="000337B4" w:rsidP="000337B4" w:rsidRDefault="00CD52B1" w14:paraId="6836D8CC" w14:textId="1833A703">
      <w:pPr>
        <w:rPr>
          <w:rFonts w:ascii="Helvetica" w:hAnsi="Helvetica" w:cs="Helvetica"/>
          <w:sz w:val="20"/>
          <w:szCs w:val="20"/>
          <w:shd w:val="clear" w:color="auto" w:fill="CCCCCC"/>
        </w:rPr>
      </w:pPr>
      <w:r w:rsidRPr="0095736C">
        <w:rPr>
          <w:rFonts w:ascii="Helvetica" w:hAnsi="Helvetica" w:cs="Helvetica"/>
          <w:sz w:val="20"/>
          <w:szCs w:val="20"/>
          <w:shd w:val="clear" w:color="auto" w:fill="CCCCCC"/>
        </w:rPr>
        <w:fldChar w:fldCharType="begin">
          <w:ffData>
            <w:name w:val=""/>
            <w:enabled/>
            <w:calcOnExit w:val="0"/>
            <w:textInput>
              <w:default w:val="[insert as applicabl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[insert as applicable]</w:t>
      </w:r>
      <w:r w:rsidRPr="0095736C">
        <w:rPr>
          <w:rFonts w:ascii="Helvetica" w:hAnsi="Helvetica" w:cs="Helvetica"/>
          <w:sz w:val="20"/>
          <w:szCs w:val="20"/>
          <w:shd w:val="clear" w:color="auto" w:fill="CCCCCC"/>
        </w:rPr>
        <w:fldChar w:fldCharType="end"/>
      </w:r>
    </w:p>
    <w:p w:rsidRPr="0095736C" w:rsidR="000337B4" w:rsidP="000337B4" w:rsidRDefault="000337B4" w14:paraId="1B27F14A" w14:textId="77777777">
      <w:pPr>
        <w:rPr>
          <w:rFonts w:ascii="Helvetica" w:hAnsi="Helvetica" w:cs="Helvetica"/>
          <w:sz w:val="20"/>
          <w:szCs w:val="20"/>
        </w:rPr>
      </w:pPr>
    </w:p>
    <w:p w:rsidRPr="0095736C" w:rsidR="000337B4" w:rsidP="000337B4" w:rsidRDefault="000337B4" w14:paraId="66605BED" w14:textId="77777777">
      <w:pPr>
        <w:rPr>
          <w:rFonts w:ascii="Helvetica" w:hAnsi="Helvetica" w:cs="Helvetica"/>
          <w:sz w:val="20"/>
          <w:szCs w:val="20"/>
        </w:rPr>
      </w:pPr>
      <w:r w:rsidRPr="0095736C">
        <w:rPr>
          <w:rFonts w:ascii="Helvetica" w:hAnsi="Helvetica" w:cs="Helvetica"/>
          <w:sz w:val="20"/>
          <w:szCs w:val="20"/>
        </w:rPr>
        <w:t>Notwithstanding any provision of law relating to the mitigation or abatement of lead-based paint, the Forest Service is not required to mitigate or abate lead-based paint in the</w:t>
      </w:r>
      <w:r w:rsidRPr="0095736C" w:rsidR="00663F5C">
        <w:rPr>
          <w:rFonts w:ascii="Helvetica" w:hAnsi="Helvetica" w:cs="Helvetica"/>
          <w:sz w:val="20"/>
          <w:szCs w:val="20"/>
        </w:rPr>
        <w:t xml:space="preserve"> proposed</w:t>
      </w:r>
      <w:r w:rsidRPr="0095736C">
        <w:rPr>
          <w:rFonts w:ascii="Helvetica" w:hAnsi="Helvetica" w:cs="Helvetica"/>
          <w:sz w:val="20"/>
          <w:szCs w:val="20"/>
        </w:rPr>
        <w:t xml:space="preserve"> lease area before </w:t>
      </w:r>
      <w:r w:rsidRPr="0095736C" w:rsidR="00663F5C">
        <w:rPr>
          <w:rFonts w:ascii="Helvetica" w:hAnsi="Helvetica" w:cs="Helvetica"/>
          <w:sz w:val="20"/>
          <w:szCs w:val="20"/>
        </w:rPr>
        <w:t>issuance of a</w:t>
      </w:r>
      <w:r w:rsidRPr="0095736C">
        <w:rPr>
          <w:rFonts w:ascii="Helvetica" w:hAnsi="Helvetica" w:cs="Helvetica"/>
          <w:sz w:val="20"/>
          <w:szCs w:val="20"/>
        </w:rPr>
        <w:t xml:space="preserve"> lease. Future construction in the lease area may trigger regulations issued by the United States Department of Housing and Urban Development at 24 CFR Part 35, by the United States Department of Environmental Protection Agency at 40 CFR Part 261, and by the Occupational Safety and Health Administration at 29 CFR 1926.62. </w:t>
      </w:r>
    </w:p>
    <w:p w:rsidRPr="0095736C" w:rsidR="000337B4" w:rsidP="000337B4" w:rsidRDefault="000337B4" w14:paraId="19B38E35" w14:textId="77777777">
      <w:pPr>
        <w:rPr>
          <w:rFonts w:ascii="Helvetica" w:hAnsi="Helvetica" w:cs="Helvetica"/>
          <w:sz w:val="20"/>
          <w:szCs w:val="20"/>
        </w:rPr>
      </w:pPr>
    </w:p>
    <w:p w:rsidRPr="0095736C" w:rsidR="000C0AFF" w:rsidP="000337B4" w:rsidRDefault="000337B4" w14:paraId="18634B71" w14:textId="77777777">
      <w:pPr>
        <w:rPr>
          <w:rFonts w:ascii="Helvetica" w:hAnsi="Helvetica" w:cs="Helvetica"/>
          <w:b/>
          <w:sz w:val="20"/>
          <w:szCs w:val="20"/>
        </w:rPr>
      </w:pPr>
      <w:r w:rsidRPr="0095736C">
        <w:rPr>
          <w:rFonts w:ascii="Helvetica" w:hAnsi="Helvetica" w:cs="Helvetica"/>
          <w:b/>
          <w:sz w:val="20"/>
          <w:szCs w:val="20"/>
        </w:rPr>
        <w:t>Building Materials Containing Asbestos</w:t>
      </w:r>
    </w:p>
    <w:p w:rsidRPr="0095736C" w:rsidR="008813AC" w:rsidP="000337B4" w:rsidRDefault="008813AC" w14:paraId="5E2D59D7" w14:textId="77777777">
      <w:pPr>
        <w:rPr>
          <w:rFonts w:ascii="Helvetica" w:hAnsi="Helvetica" w:cs="Helvetica"/>
          <w:sz w:val="20"/>
          <w:szCs w:val="20"/>
        </w:rPr>
      </w:pPr>
    </w:p>
    <w:p w:rsidRPr="0095736C" w:rsidR="000337B4" w:rsidP="000337B4" w:rsidRDefault="000337B4" w14:paraId="3451ECC4" w14:textId="7DAFD939">
      <w:pPr>
        <w:rPr>
          <w:rFonts w:ascii="Helvetica" w:hAnsi="Helvetica" w:cs="Helvetica"/>
          <w:sz w:val="20"/>
          <w:szCs w:val="20"/>
        </w:rPr>
      </w:pPr>
      <w:r w:rsidRPr="0095736C">
        <w:rPr>
          <w:rFonts w:ascii="Helvetica" w:hAnsi="Helvetica" w:cs="Helvetica"/>
          <w:sz w:val="20"/>
          <w:szCs w:val="20"/>
        </w:rPr>
        <w:t xml:space="preserve">Pursuant to an asbestos survey, the Forest Service has determined that the following types of building materials containing asbestos are present in the </w:t>
      </w:r>
      <w:r w:rsidRPr="0095736C" w:rsidR="00663F5C">
        <w:rPr>
          <w:rFonts w:ascii="Helvetica" w:hAnsi="Helvetica" w:cs="Helvetica"/>
          <w:sz w:val="20"/>
          <w:szCs w:val="20"/>
        </w:rPr>
        <w:t xml:space="preserve">proposed </w:t>
      </w:r>
      <w:r w:rsidRPr="0095736C">
        <w:rPr>
          <w:rFonts w:ascii="Helvetica" w:hAnsi="Helvetica" w:cs="Helvetica"/>
          <w:sz w:val="20"/>
          <w:szCs w:val="20"/>
        </w:rPr>
        <w:t>lease area at the following locations and quantities and in the following condition:</w:t>
      </w:r>
    </w:p>
    <w:p w:rsidRPr="0095736C" w:rsidR="000337B4" w:rsidP="000337B4" w:rsidRDefault="000337B4" w14:paraId="45F4F651" w14:textId="77777777">
      <w:pPr>
        <w:rPr>
          <w:rFonts w:ascii="Helvetica" w:hAnsi="Helvetica" w:cs="Helvetica"/>
          <w:sz w:val="20"/>
          <w:szCs w:val="20"/>
        </w:rPr>
      </w:pPr>
    </w:p>
    <w:p w:rsidRPr="0095736C" w:rsidR="000337B4" w:rsidP="000337B4" w:rsidRDefault="000337B4" w14:paraId="619A5678" w14:textId="77777777">
      <w:pPr>
        <w:rPr>
          <w:rFonts w:ascii="Helvetica" w:hAnsi="Helvetica" w:cs="Helvetica"/>
          <w:sz w:val="20"/>
          <w:szCs w:val="20"/>
        </w:rPr>
      </w:pPr>
      <w:r w:rsidRPr="0095736C">
        <w:rPr>
          <w:rFonts w:ascii="Helvetica" w:hAnsi="Helvetica" w:cs="Helvetica"/>
          <w:sz w:val="20"/>
          <w:szCs w:val="20"/>
          <w:u w:val="single"/>
        </w:rPr>
        <w:t>Type</w:t>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u w:val="single"/>
        </w:rPr>
        <w:t>Location</w:t>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u w:val="single"/>
        </w:rPr>
        <w:t>Quantity</w:t>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u w:val="single"/>
        </w:rPr>
        <w:t>Condition</w:t>
      </w:r>
    </w:p>
    <w:p w:rsidRPr="0095736C" w:rsidR="000337B4" w:rsidP="000337B4" w:rsidRDefault="000337B4" w14:paraId="78F419A6" w14:textId="77777777">
      <w:pPr>
        <w:rPr>
          <w:rFonts w:ascii="Helvetica" w:hAnsi="Helvetica" w:cs="Helvetica"/>
          <w:sz w:val="20"/>
          <w:szCs w:val="20"/>
        </w:rPr>
      </w:pPr>
    </w:p>
    <w:p w:rsidRPr="0095736C" w:rsidR="000337B4" w:rsidP="000337B4" w:rsidRDefault="000337B4" w14:paraId="4788F043" w14:textId="0867E18D">
      <w:pPr>
        <w:rPr>
          <w:rFonts w:ascii="Helvetica" w:hAnsi="Helvetica" w:cs="Helvetica"/>
          <w:sz w:val="20"/>
          <w:szCs w:val="20"/>
          <w:shd w:val="clear" w:color="auto" w:fill="CCCCCC"/>
        </w:rPr>
      </w:pPr>
      <w:r w:rsidRPr="0095736C">
        <w:rPr>
          <w:rFonts w:ascii="Helvetica" w:hAnsi="Helvetica" w:cs="Helvetica"/>
          <w:sz w:val="20"/>
          <w:szCs w:val="20"/>
          <w:shd w:val="clear" w:color="auto" w:fill="CCCCCC"/>
        </w:rPr>
        <w:fldChar w:fldCharType="begin">
          <w:ffData>
            <w:name w:val=""/>
            <w:enabled/>
            <w:calcOnExit w:val="0"/>
            <w:textInput>
              <w:default w:val="[insert as applicabl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[insert as applicable]</w:t>
      </w:r>
      <w:r w:rsidRPr="0095736C">
        <w:rPr>
          <w:rFonts w:ascii="Helvetica" w:hAnsi="Helvetica" w:cs="Helvetica"/>
          <w:sz w:val="20"/>
          <w:szCs w:val="20"/>
          <w:shd w:val="clear" w:color="auto" w:fill="CCCCCC"/>
        </w:rPr>
        <w:fldChar w:fldCharType="end"/>
      </w:r>
    </w:p>
    <w:p w:rsidRPr="0095736C" w:rsidR="000337B4" w:rsidP="000337B4" w:rsidRDefault="000337B4" w14:paraId="6B761706" w14:textId="77777777">
      <w:pPr>
        <w:rPr>
          <w:rFonts w:ascii="Helvetica" w:hAnsi="Helvetica" w:cs="Helvetica"/>
          <w:sz w:val="20"/>
          <w:szCs w:val="20"/>
        </w:rPr>
      </w:pPr>
    </w:p>
    <w:p w:rsidRPr="0095736C" w:rsidR="00DE3CE9" w:rsidRDefault="000337B4" w14:paraId="2C5E3578" w14:textId="77777777">
      <w:pPr>
        <w:rPr>
          <w:rFonts w:ascii="Helvetica" w:hAnsi="Helvetica" w:cs="Helvetica"/>
          <w:sz w:val="20"/>
          <w:szCs w:val="20"/>
        </w:rPr>
      </w:pPr>
      <w:r w:rsidRPr="0095736C">
        <w:rPr>
          <w:rFonts w:ascii="Helvetica" w:hAnsi="Helvetica" w:cs="Helvetica"/>
          <w:sz w:val="20"/>
          <w:szCs w:val="20"/>
        </w:rPr>
        <w:t xml:space="preserve">Notwithstanding any provision of law relating to the mitigation or abatement of building materials containing asbestos, the Forest Service is not required to mitigate or abate building materials containing asbestos in the </w:t>
      </w:r>
      <w:r w:rsidRPr="0095736C" w:rsidR="00663F5C">
        <w:rPr>
          <w:rFonts w:ascii="Helvetica" w:hAnsi="Helvetica" w:cs="Helvetica"/>
          <w:sz w:val="20"/>
          <w:szCs w:val="20"/>
        </w:rPr>
        <w:t xml:space="preserve">proposed </w:t>
      </w:r>
      <w:r w:rsidRPr="0095736C">
        <w:rPr>
          <w:rFonts w:ascii="Helvetica" w:hAnsi="Helvetica" w:cs="Helvetica"/>
          <w:sz w:val="20"/>
          <w:szCs w:val="20"/>
        </w:rPr>
        <w:t xml:space="preserve">lease area before </w:t>
      </w:r>
      <w:r w:rsidRPr="0095736C" w:rsidR="00663F5C">
        <w:rPr>
          <w:rFonts w:ascii="Helvetica" w:hAnsi="Helvetica" w:cs="Helvetica"/>
          <w:sz w:val="20"/>
          <w:szCs w:val="20"/>
        </w:rPr>
        <w:t>issuance of a</w:t>
      </w:r>
      <w:r w:rsidRPr="0095736C">
        <w:rPr>
          <w:rFonts w:ascii="Helvetica" w:hAnsi="Helvetica" w:cs="Helvetica"/>
          <w:sz w:val="20"/>
          <w:szCs w:val="20"/>
        </w:rPr>
        <w:t xml:space="preserve"> lease. Future construction in the lease area, including renovation or demolition, may trigger EPA regulations at 40 CFR 61.145 and OSHA regulations at 29 CFR 1926.1101.</w:t>
      </w:r>
    </w:p>
    <w:p w:rsidRPr="0095736C" w:rsidR="000C0AFF" w:rsidRDefault="000C0AFF" w14:paraId="353612D6" w14:textId="77777777">
      <w:pPr>
        <w:rPr>
          <w:rFonts w:ascii="Helvetica" w:hAnsi="Helvetica" w:cs="Helvetica"/>
          <w:sz w:val="20"/>
          <w:szCs w:val="20"/>
        </w:rPr>
      </w:pPr>
    </w:p>
    <w:p w:rsidRPr="0095736C" w:rsidR="00DE3CE9" w:rsidRDefault="000C0AFF" w14:paraId="767D7833" w14:textId="77777777">
      <w:pPr>
        <w:rPr>
          <w:rFonts w:ascii="Helvetica" w:hAnsi="Helvetica" w:cs="Helvetica"/>
          <w:b/>
          <w:sz w:val="20"/>
          <w:szCs w:val="20"/>
        </w:rPr>
      </w:pPr>
      <w:r w:rsidRPr="0095736C">
        <w:rPr>
          <w:rFonts w:ascii="Helvetica" w:hAnsi="Helvetica" w:cs="Helvetica"/>
          <w:b/>
          <w:sz w:val="20"/>
          <w:szCs w:val="20"/>
        </w:rPr>
        <w:t>Additional Disclosures</w:t>
      </w:r>
    </w:p>
    <w:p w:rsidRPr="0095736C" w:rsidR="008813AC" w:rsidP="005E3B8D" w:rsidRDefault="008813AC" w14:paraId="04103AE3" w14:textId="77777777">
      <w:pPr>
        <w:rPr>
          <w:rFonts w:ascii="Helvetica" w:hAnsi="Helvetica" w:cs="Helvetica"/>
          <w:sz w:val="20"/>
          <w:szCs w:val="20"/>
          <w:shd w:val="clear" w:color="auto" w:fill="CCCCCC"/>
        </w:rPr>
      </w:pPr>
      <w:bookmarkStart w:name="_Toc50968329" w:id="9"/>
    </w:p>
    <w:p w:rsidRPr="0095736C" w:rsidR="00C47636" w:rsidP="00452D10" w:rsidRDefault="0075746A" w14:paraId="095D2C46" w14:textId="68844C1C">
      <w:pPr>
        <w:rPr>
          <w:rFonts w:ascii="Helvetica" w:hAnsi="Helvetica" w:cs="Helvetica"/>
          <w:sz w:val="20"/>
          <w:szCs w:val="20"/>
          <w:shd w:val="clear" w:color="auto" w:fill="CCCCCC"/>
        </w:rPr>
      </w:pPr>
      <w:r w:rsidRPr="0095736C">
        <w:rPr>
          <w:rFonts w:ascii="Helvetica" w:hAnsi="Helvetica" w:cs="Helvetica"/>
          <w:sz w:val="20"/>
          <w:szCs w:val="20"/>
          <w:shd w:val="clear" w:color="auto" w:fill="CCCCCC"/>
        </w:rPr>
        <w:fldChar w:fldCharType="begin">
          <w:ffData>
            <w:name w:val=""/>
            <w:enabled/>
            <w:calcOnExit w:val="0"/>
            <w:textInput>
              <w:default w:val="[Describe any additional issues that may require disclosure, such as hazmat contamination.]"/>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[Describe any additional issues that may require disclosure, such as hazmat contamination.]</w:t>
      </w:r>
      <w:r w:rsidRPr="0095736C">
        <w:rPr>
          <w:rFonts w:ascii="Helvetica" w:hAnsi="Helvetica" w:cs="Helvetica"/>
          <w:sz w:val="20"/>
          <w:szCs w:val="20"/>
          <w:shd w:val="clear" w:color="auto" w:fill="CCCCCC"/>
        </w:rPr>
        <w:fldChar w:fldCharType="end"/>
      </w:r>
    </w:p>
    <w:p w:rsidRPr="0095736C" w:rsidR="003042F0" w:rsidP="00452D10" w:rsidRDefault="003042F0" w14:paraId="1F436A5E" w14:textId="57C4FAD6">
      <w:pPr>
        <w:rPr>
          <w:rFonts w:ascii="Helvetica" w:hAnsi="Helvetica" w:cs="Helvetica"/>
          <w:sz w:val="20"/>
          <w:szCs w:val="20"/>
          <w:shd w:val="clear" w:color="auto" w:fill="CCCCCC"/>
        </w:rPr>
      </w:pPr>
    </w:p>
    <w:p w:rsidR="0095736C" w:rsidP="00452D10" w:rsidRDefault="0095736C" w14:paraId="0314DD59" w14:textId="77777777">
      <w:pPr>
        <w:rPr>
          <w:rFonts w:ascii="Helvetica" w:hAnsi="Helvetica" w:cs="Helvetica"/>
          <w:b/>
          <w:sz w:val="20"/>
          <w:szCs w:val="20"/>
        </w:rPr>
      </w:pPr>
    </w:p>
    <w:p w:rsidRPr="0095736C" w:rsidR="00D40CF6" w:rsidP="00452D10" w:rsidRDefault="00D40CF6" w14:paraId="03BDC67B" w14:textId="3AD7C7B2">
      <w:pPr>
        <w:rPr>
          <w:rFonts w:ascii="Helvetica" w:hAnsi="Helvetica" w:cs="Helvetica"/>
          <w:b/>
          <w:sz w:val="20"/>
          <w:szCs w:val="20"/>
        </w:rPr>
      </w:pPr>
      <w:r w:rsidRPr="0095736C">
        <w:rPr>
          <w:rFonts w:ascii="Helvetica" w:hAnsi="Helvetica" w:cs="Helvetica"/>
          <w:b/>
          <w:sz w:val="20"/>
          <w:szCs w:val="20"/>
        </w:rPr>
        <w:t>II</w:t>
      </w:r>
      <w:r w:rsidRPr="0095736C" w:rsidR="00A219C1">
        <w:rPr>
          <w:rFonts w:ascii="Helvetica" w:hAnsi="Helvetica" w:cs="Helvetica"/>
          <w:b/>
          <w:sz w:val="20"/>
          <w:szCs w:val="20"/>
        </w:rPr>
        <w:t>.</w:t>
      </w:r>
      <w:r w:rsidRPr="0095736C">
        <w:rPr>
          <w:rFonts w:ascii="Helvetica" w:hAnsi="Helvetica" w:cs="Helvetica"/>
          <w:b/>
          <w:sz w:val="20"/>
          <w:szCs w:val="20"/>
        </w:rPr>
        <w:t xml:space="preserve">  </w:t>
      </w:r>
      <w:r w:rsidRPr="0095736C" w:rsidR="002D3E61">
        <w:rPr>
          <w:rFonts w:ascii="Helvetica" w:hAnsi="Helvetica" w:cs="Helvetica"/>
          <w:b/>
          <w:sz w:val="20"/>
          <w:szCs w:val="20"/>
        </w:rPr>
        <w:t xml:space="preserve">Applicable </w:t>
      </w:r>
      <w:r w:rsidRPr="0095736C" w:rsidR="000405C1">
        <w:rPr>
          <w:rFonts w:ascii="Helvetica" w:hAnsi="Helvetica" w:cs="Helvetica"/>
          <w:b/>
          <w:sz w:val="20"/>
          <w:szCs w:val="20"/>
        </w:rPr>
        <w:t xml:space="preserve">Legal Requirements </w:t>
      </w:r>
      <w:r w:rsidRPr="0095736C" w:rsidR="002D3E61">
        <w:rPr>
          <w:rFonts w:ascii="Helvetica" w:hAnsi="Helvetica" w:cs="Helvetica"/>
          <w:b/>
          <w:sz w:val="20"/>
          <w:szCs w:val="20"/>
        </w:rPr>
        <w:t xml:space="preserve">and </w:t>
      </w:r>
      <w:r w:rsidRPr="0095736C">
        <w:rPr>
          <w:rFonts w:ascii="Helvetica" w:hAnsi="Helvetica" w:cs="Helvetica"/>
          <w:b/>
          <w:sz w:val="20"/>
          <w:szCs w:val="20"/>
        </w:rPr>
        <w:t>Forest Service Policies</w:t>
      </w:r>
      <w:bookmarkEnd w:id="9"/>
    </w:p>
    <w:p w:rsidRPr="0095736C" w:rsidR="00087B00" w:rsidP="00D40CF6" w:rsidRDefault="00087B00" w14:paraId="22741C26" w14:textId="77777777">
      <w:pPr>
        <w:rPr>
          <w:rFonts w:ascii="Helvetica" w:hAnsi="Helvetica" w:cs="Helvetica"/>
          <w:sz w:val="20"/>
          <w:szCs w:val="20"/>
        </w:rPr>
      </w:pPr>
    </w:p>
    <w:p w:rsidRPr="0095736C" w:rsidR="0066795C" w:rsidP="008E7CF8" w:rsidRDefault="0066795C" w14:paraId="68DF7400" w14:textId="18F3BFEE">
      <w:pPr>
        <w:rPr>
          <w:rFonts w:ascii="Helvetica" w:hAnsi="Helvetica" w:cs="Helvetica"/>
          <w:b/>
          <w:sz w:val="20"/>
          <w:szCs w:val="20"/>
        </w:rPr>
      </w:pPr>
      <w:r w:rsidRPr="0095736C">
        <w:rPr>
          <w:rFonts w:ascii="Helvetica" w:hAnsi="Helvetica" w:cs="Helvetica"/>
          <w:sz w:val="20"/>
          <w:szCs w:val="20"/>
        </w:rPr>
        <w:t xml:space="preserve">A.  </w:t>
      </w:r>
      <w:r w:rsidRPr="0095736C">
        <w:rPr>
          <w:rFonts w:ascii="Helvetica" w:hAnsi="Helvetica" w:cs="Helvetica"/>
          <w:sz w:val="20"/>
          <w:szCs w:val="20"/>
          <w:u w:val="single"/>
        </w:rPr>
        <w:t>Statutory Authority</w:t>
      </w:r>
    </w:p>
    <w:p w:rsidRPr="0095736C" w:rsidR="0066795C" w:rsidP="00D324E1" w:rsidRDefault="0066795C" w14:paraId="1B8A5F36" w14:textId="77777777">
      <w:pPr>
        <w:rPr>
          <w:rFonts w:ascii="Helvetica" w:hAnsi="Helvetica" w:cs="Helvetica"/>
          <w:b/>
          <w:bCs/>
          <w:noProof/>
          <w:sz w:val="20"/>
          <w:szCs w:val="20"/>
        </w:rPr>
      </w:pPr>
    </w:p>
    <w:p w:rsidRPr="0095736C" w:rsidR="0066795C" w:rsidP="000971A6" w:rsidRDefault="0066795C" w14:paraId="12567A47" w14:textId="37B4F4AF">
      <w:pPr>
        <w:jc w:val="center"/>
        <w:rPr>
          <w:rFonts w:ascii="Helvetica" w:hAnsi="Helvetica" w:cs="Helvetica"/>
          <w:b/>
          <w:bCs/>
          <w:sz w:val="20"/>
          <w:szCs w:val="20"/>
        </w:rPr>
      </w:pPr>
      <w:r w:rsidRPr="0095736C">
        <w:rPr>
          <w:rFonts w:ascii="Helvetica" w:hAnsi="Helvetica" w:cs="Helvetica"/>
          <w:b/>
          <w:bCs/>
          <w:sz w:val="20"/>
          <w:szCs w:val="20"/>
        </w:rPr>
        <w:t>&lt;USER NOTES FOR STATUTORY AUTHORITY&gt;</w:t>
      </w:r>
    </w:p>
    <w:p w:rsidRPr="0095736C" w:rsidR="000971A6" w:rsidP="00C47636" w:rsidRDefault="000971A6" w14:paraId="2374D812" w14:textId="27AB5FEC">
      <w:pPr>
        <w:jc w:val="center"/>
        <w:rPr>
          <w:rFonts w:ascii="Helvetica" w:hAnsi="Helvetica" w:cs="Helvetica"/>
          <w:b/>
          <w:bCs/>
          <w:sz w:val="20"/>
          <w:szCs w:val="20"/>
        </w:rPr>
      </w:pPr>
      <w:r w:rsidRPr="0095736C">
        <w:rPr>
          <w:rFonts w:ascii="Helvetica" w:hAnsi="Helvetica" w:cs="Helvetica"/>
          <w:b/>
          <w:bCs/>
          <w:sz w:val="20"/>
          <w:szCs w:val="20"/>
        </w:rPr>
        <w:t xml:space="preserve">&lt;Select the following </w:t>
      </w:r>
      <w:r w:rsidRPr="0095736C" w:rsidR="005C3AB2">
        <w:rPr>
          <w:rFonts w:ascii="Helvetica" w:hAnsi="Helvetica" w:cs="Helvetica"/>
          <w:b/>
          <w:bCs/>
          <w:sz w:val="20"/>
          <w:szCs w:val="20"/>
        </w:rPr>
        <w:t>sentence</w:t>
      </w:r>
      <w:r w:rsidRPr="0095736C" w:rsidR="00CD52B1">
        <w:rPr>
          <w:rFonts w:ascii="Helvetica" w:hAnsi="Helvetica" w:cs="Helvetica"/>
          <w:b/>
          <w:bCs/>
          <w:sz w:val="20"/>
          <w:szCs w:val="20"/>
        </w:rPr>
        <w:t xml:space="preserve"> </w:t>
      </w:r>
      <w:r w:rsidRPr="0095736C">
        <w:rPr>
          <w:rFonts w:ascii="Helvetica" w:hAnsi="Helvetica" w:cs="Helvetica"/>
          <w:b/>
          <w:bCs/>
          <w:sz w:val="20"/>
          <w:szCs w:val="20"/>
        </w:rPr>
        <w:t xml:space="preserve">for leases issued under FSFREA.  Delete the remaining </w:t>
      </w:r>
      <w:r w:rsidRPr="0095736C" w:rsidR="005C3AB2">
        <w:rPr>
          <w:rFonts w:ascii="Helvetica" w:hAnsi="Helvetica" w:cs="Helvetica"/>
          <w:b/>
          <w:bCs/>
          <w:sz w:val="20"/>
          <w:szCs w:val="20"/>
        </w:rPr>
        <w:t>sentence</w:t>
      </w:r>
      <w:r w:rsidRPr="0095736C">
        <w:rPr>
          <w:rFonts w:ascii="Helvetica" w:hAnsi="Helvetica" w:cs="Helvetica"/>
          <w:b/>
          <w:bCs/>
          <w:sz w:val="20"/>
          <w:szCs w:val="20"/>
        </w:rPr>
        <w:t>.&gt;</w:t>
      </w:r>
    </w:p>
    <w:p w:rsidRPr="0095736C" w:rsidR="000971A6" w:rsidP="000971A6" w:rsidRDefault="000971A6" w14:paraId="5491E4D5" w14:textId="77777777">
      <w:pPr>
        <w:jc w:val="center"/>
        <w:rPr>
          <w:rFonts w:ascii="Helvetica" w:hAnsi="Helvetica" w:cs="Helvetica"/>
          <w:b/>
          <w:bCs/>
          <w:noProof/>
          <w:sz w:val="20"/>
          <w:szCs w:val="20"/>
        </w:rPr>
      </w:pPr>
    </w:p>
    <w:p w:rsidRPr="0095736C" w:rsidR="000971A6" w:rsidP="00D324E1" w:rsidRDefault="00CD52B1" w14:paraId="7C04A55A" w14:textId="3E5139D3">
      <w:pPr>
        <w:rPr>
          <w:rFonts w:ascii="Helvetica" w:hAnsi="Helvetica" w:cs="Helvetica"/>
          <w:bCs/>
          <w:noProof/>
          <w:sz w:val="20"/>
          <w:szCs w:val="20"/>
        </w:rPr>
      </w:pPr>
      <w:r w:rsidRPr="0095736C">
        <w:rPr>
          <w:rFonts w:ascii="Helvetica" w:hAnsi="Helvetica" w:cs="Helvetica"/>
          <w:bCs/>
          <w:noProof/>
          <w:sz w:val="20"/>
          <w:szCs w:val="20"/>
        </w:rPr>
        <w:t>The</w:t>
      </w:r>
      <w:r w:rsidRPr="0095736C" w:rsidR="00D324E1">
        <w:rPr>
          <w:rFonts w:ascii="Helvetica" w:hAnsi="Helvetica" w:cs="Helvetica"/>
          <w:bCs/>
          <w:noProof/>
          <w:sz w:val="20"/>
          <w:szCs w:val="20"/>
        </w:rPr>
        <w:t xml:space="preserve"> lease </w:t>
      </w:r>
      <w:r w:rsidRPr="0095736C">
        <w:rPr>
          <w:rFonts w:ascii="Helvetica" w:hAnsi="Helvetica" w:cs="Helvetica"/>
          <w:bCs/>
          <w:noProof/>
          <w:sz w:val="20"/>
          <w:szCs w:val="20"/>
        </w:rPr>
        <w:t xml:space="preserve">for this offering will be </w:t>
      </w:r>
      <w:r w:rsidRPr="0095736C" w:rsidR="00D324E1">
        <w:rPr>
          <w:rFonts w:ascii="Helvetica" w:hAnsi="Helvetica" w:cs="Helvetica"/>
          <w:bCs/>
          <w:noProof/>
          <w:sz w:val="20"/>
          <w:szCs w:val="20"/>
        </w:rPr>
        <w:t xml:space="preserve">issued </w:t>
      </w:r>
      <w:r w:rsidRPr="0095736C" w:rsidR="005C3AB2">
        <w:rPr>
          <w:rFonts w:ascii="Helvetica" w:hAnsi="Helvetica" w:cs="Helvetica"/>
          <w:bCs/>
          <w:noProof/>
          <w:sz w:val="20"/>
          <w:szCs w:val="20"/>
        </w:rPr>
        <w:t>under FSFREA and will be subject to its provisions</w:t>
      </w:r>
      <w:r w:rsidRPr="0095736C" w:rsidR="00D324E1">
        <w:rPr>
          <w:rFonts w:ascii="Helvetica" w:hAnsi="Helvetica" w:cs="Helvetica"/>
          <w:bCs/>
          <w:noProof/>
          <w:sz w:val="20"/>
          <w:szCs w:val="20"/>
        </w:rPr>
        <w:t>.</w:t>
      </w:r>
    </w:p>
    <w:p w:rsidRPr="0095736C" w:rsidR="000971A6" w:rsidP="000971A6" w:rsidRDefault="000971A6" w14:paraId="59487610" w14:textId="77777777">
      <w:pPr>
        <w:jc w:val="center"/>
        <w:rPr>
          <w:rFonts w:ascii="Helvetica" w:hAnsi="Helvetica" w:cs="Helvetica"/>
          <w:b/>
          <w:bCs/>
          <w:noProof/>
          <w:sz w:val="20"/>
          <w:szCs w:val="20"/>
        </w:rPr>
      </w:pPr>
    </w:p>
    <w:p w:rsidRPr="0095736C" w:rsidR="000971A6" w:rsidP="00C47636" w:rsidRDefault="000971A6" w14:paraId="4BE63421" w14:textId="01A9D8AA">
      <w:pPr>
        <w:jc w:val="center"/>
        <w:rPr>
          <w:rFonts w:ascii="Helvetica" w:hAnsi="Helvetica" w:cs="Helvetica"/>
          <w:b/>
          <w:bCs/>
          <w:sz w:val="20"/>
          <w:szCs w:val="20"/>
        </w:rPr>
      </w:pPr>
      <w:bookmarkStart w:name="_Hlk22212482" w:id="10"/>
      <w:r w:rsidRPr="0095736C">
        <w:rPr>
          <w:rFonts w:ascii="Helvetica" w:hAnsi="Helvetica" w:cs="Helvetica"/>
          <w:b/>
          <w:bCs/>
          <w:sz w:val="20"/>
          <w:szCs w:val="20"/>
        </w:rPr>
        <w:t xml:space="preserve">&lt;Select the following </w:t>
      </w:r>
      <w:r w:rsidRPr="0095736C" w:rsidR="005C3AB2">
        <w:rPr>
          <w:rFonts w:ascii="Helvetica" w:hAnsi="Helvetica" w:cs="Helvetica"/>
          <w:b/>
          <w:bCs/>
          <w:sz w:val="20"/>
          <w:szCs w:val="20"/>
        </w:rPr>
        <w:t xml:space="preserve">sentence </w:t>
      </w:r>
      <w:r w:rsidRPr="0095736C">
        <w:rPr>
          <w:rFonts w:ascii="Helvetica" w:hAnsi="Helvetica" w:cs="Helvetica"/>
          <w:b/>
          <w:bCs/>
          <w:sz w:val="20"/>
          <w:szCs w:val="20"/>
        </w:rPr>
        <w:t xml:space="preserve">for leases issued under section 8623 of the Farm Bill.  Delete the preceding </w:t>
      </w:r>
      <w:r w:rsidRPr="0095736C" w:rsidR="005C3AB2">
        <w:rPr>
          <w:rFonts w:ascii="Helvetica" w:hAnsi="Helvetica" w:cs="Helvetica"/>
          <w:b/>
          <w:bCs/>
          <w:sz w:val="20"/>
          <w:szCs w:val="20"/>
        </w:rPr>
        <w:t>sentence</w:t>
      </w:r>
      <w:r w:rsidRPr="0095736C">
        <w:rPr>
          <w:rFonts w:ascii="Helvetica" w:hAnsi="Helvetica" w:cs="Helvetica"/>
          <w:b/>
          <w:bCs/>
          <w:sz w:val="20"/>
          <w:szCs w:val="20"/>
        </w:rPr>
        <w:t>.&gt;</w:t>
      </w:r>
    </w:p>
    <w:p w:rsidRPr="0095736C" w:rsidR="00D324E1" w:rsidP="000971A6" w:rsidRDefault="00D324E1" w14:paraId="596ABA8A" w14:textId="77777777">
      <w:pPr>
        <w:jc w:val="center"/>
        <w:rPr>
          <w:rFonts w:ascii="Helvetica" w:hAnsi="Helvetica" w:cs="Helvetica"/>
          <w:b/>
          <w:bCs/>
          <w:noProof/>
          <w:sz w:val="20"/>
          <w:szCs w:val="20"/>
        </w:rPr>
      </w:pPr>
    </w:p>
    <w:p w:rsidRPr="0095736C" w:rsidR="000971A6" w:rsidP="00D324E1" w:rsidRDefault="005C3AB2" w14:paraId="6E833731" w14:textId="0ECB1D4D">
      <w:pPr>
        <w:rPr>
          <w:rFonts w:ascii="Helvetica" w:hAnsi="Helvetica" w:cs="Helvetica"/>
          <w:bCs/>
          <w:sz w:val="20"/>
          <w:szCs w:val="20"/>
        </w:rPr>
      </w:pPr>
      <w:r w:rsidRPr="0095736C">
        <w:rPr>
          <w:rFonts w:ascii="Helvetica" w:hAnsi="Helvetica" w:cs="Helvetica"/>
          <w:bCs/>
          <w:noProof/>
          <w:sz w:val="20"/>
          <w:szCs w:val="20"/>
        </w:rPr>
        <w:t xml:space="preserve">The </w:t>
      </w:r>
      <w:r w:rsidRPr="0095736C" w:rsidR="00D324E1">
        <w:rPr>
          <w:rFonts w:ascii="Helvetica" w:hAnsi="Helvetica" w:cs="Helvetica"/>
          <w:bCs/>
          <w:noProof/>
          <w:sz w:val="20"/>
          <w:szCs w:val="20"/>
        </w:rPr>
        <w:t xml:space="preserve">lease </w:t>
      </w:r>
      <w:r w:rsidRPr="0095736C">
        <w:rPr>
          <w:rFonts w:ascii="Helvetica" w:hAnsi="Helvetica" w:cs="Helvetica"/>
          <w:bCs/>
          <w:noProof/>
          <w:sz w:val="20"/>
          <w:szCs w:val="20"/>
        </w:rPr>
        <w:t>for this offering will be issued under section 8623 of the Farm Bill and will be subject to its provisions.</w:t>
      </w:r>
    </w:p>
    <w:bookmarkEnd w:id="10"/>
    <w:p w:rsidRPr="0095736C" w:rsidR="000971A6" w:rsidP="00D40CF6" w:rsidRDefault="000971A6" w14:paraId="3AE944B1" w14:textId="212FBE35">
      <w:pPr>
        <w:rPr>
          <w:rFonts w:ascii="Helvetica" w:hAnsi="Helvetica" w:cs="Helvetica"/>
          <w:sz w:val="20"/>
          <w:szCs w:val="20"/>
        </w:rPr>
      </w:pPr>
    </w:p>
    <w:p w:rsidRPr="0095736C" w:rsidR="0066795C" w:rsidP="008E7CF8" w:rsidRDefault="0066795C" w14:paraId="22B53703" w14:textId="3FA0C9AD">
      <w:pPr>
        <w:rPr>
          <w:rFonts w:ascii="Helvetica" w:hAnsi="Helvetica" w:cs="Helvetica"/>
          <w:b/>
          <w:bCs/>
          <w:sz w:val="20"/>
          <w:szCs w:val="20"/>
        </w:rPr>
      </w:pPr>
      <w:r w:rsidRPr="0095736C">
        <w:rPr>
          <w:rFonts w:ascii="Helvetica" w:hAnsi="Helvetica" w:cs="Helvetica"/>
          <w:bCs/>
          <w:sz w:val="20"/>
          <w:szCs w:val="20"/>
        </w:rPr>
        <w:t xml:space="preserve">B.  </w:t>
      </w:r>
      <w:r w:rsidRPr="0095736C">
        <w:rPr>
          <w:rFonts w:ascii="Helvetica" w:hAnsi="Helvetica" w:cs="Helvetica"/>
          <w:bCs/>
          <w:sz w:val="20"/>
          <w:szCs w:val="20"/>
          <w:u w:val="single"/>
        </w:rPr>
        <w:t>Statutory, Regulatory, and Policy Requirements</w:t>
      </w:r>
    </w:p>
    <w:p w:rsidRPr="0095736C" w:rsidR="0066795C" w:rsidP="00D324E1" w:rsidRDefault="0066795C" w14:paraId="76AF9AFD" w14:textId="77777777">
      <w:pPr>
        <w:jc w:val="center"/>
        <w:rPr>
          <w:rFonts w:ascii="Helvetica" w:hAnsi="Helvetica" w:cs="Helvetica"/>
          <w:b/>
          <w:bCs/>
          <w:sz w:val="20"/>
          <w:szCs w:val="20"/>
        </w:rPr>
      </w:pPr>
    </w:p>
    <w:p w:rsidRPr="0095736C" w:rsidR="009F69F5" w:rsidP="009F69F5" w:rsidRDefault="009F69F5" w14:paraId="7A050DAE" w14:textId="77777777">
      <w:pPr>
        <w:rPr>
          <w:rFonts w:ascii="Helvetica" w:hAnsi="Helvetica" w:cs="Helvetica"/>
          <w:sz w:val="20"/>
          <w:szCs w:val="20"/>
        </w:rPr>
      </w:pPr>
      <w:r w:rsidRPr="0095736C">
        <w:rPr>
          <w:rFonts w:ascii="Helvetica" w:hAnsi="Helvetica" w:cs="Helvetica"/>
          <w:b/>
          <w:sz w:val="20"/>
          <w:szCs w:val="20"/>
        </w:rPr>
        <w:t>Resource Concerns</w:t>
      </w:r>
    </w:p>
    <w:p w:rsidRPr="0095736C" w:rsidR="009F69F5" w:rsidP="009F69F5" w:rsidRDefault="009F69F5" w14:paraId="2EEAB75C" w14:textId="77777777">
      <w:pPr>
        <w:rPr>
          <w:rFonts w:ascii="Helvetica" w:hAnsi="Helvetica" w:cs="Helvetica"/>
          <w:sz w:val="20"/>
          <w:szCs w:val="20"/>
        </w:rPr>
      </w:pPr>
    </w:p>
    <w:p w:rsidRPr="0095736C" w:rsidR="009F69F5" w:rsidP="003250B2" w:rsidRDefault="009F69F5" w14:paraId="7D8914AB" w14:textId="14EC2DAB">
      <w:pPr>
        <w:jc w:val="center"/>
        <w:rPr>
          <w:rFonts w:ascii="Helvetica" w:hAnsi="Helvetica" w:cs="Helvetica"/>
          <w:b/>
          <w:sz w:val="20"/>
          <w:szCs w:val="20"/>
        </w:rPr>
      </w:pPr>
      <w:r w:rsidRPr="0095736C">
        <w:rPr>
          <w:rFonts w:ascii="Helvetica" w:hAnsi="Helvetica" w:cs="Helvetica"/>
          <w:b/>
          <w:sz w:val="20"/>
          <w:szCs w:val="20"/>
        </w:rPr>
        <w:t xml:space="preserve">&lt;Describe </w:t>
      </w:r>
      <w:r w:rsidRPr="0095736C" w:rsidR="0075746A">
        <w:rPr>
          <w:rFonts w:ascii="Helvetica" w:hAnsi="Helvetica" w:cs="Helvetica"/>
          <w:b/>
          <w:sz w:val="20"/>
          <w:szCs w:val="20"/>
        </w:rPr>
        <w:t xml:space="preserve">any </w:t>
      </w:r>
      <w:r w:rsidRPr="0095736C">
        <w:rPr>
          <w:rFonts w:ascii="Helvetica" w:hAnsi="Helvetica" w:cs="Helvetica"/>
          <w:b/>
          <w:sz w:val="20"/>
          <w:szCs w:val="20"/>
        </w:rPr>
        <w:t>resource concerns that applicants should be aware of.</w:t>
      </w:r>
      <w:r w:rsidRPr="0095736C" w:rsidR="0075746A">
        <w:rPr>
          <w:rFonts w:ascii="Helvetica" w:hAnsi="Helvetica" w:cs="Helvetica"/>
          <w:b/>
          <w:sz w:val="20"/>
          <w:szCs w:val="20"/>
        </w:rPr>
        <w:t xml:space="preserve">  If none, so state.</w:t>
      </w:r>
      <w:r w:rsidRPr="0095736C">
        <w:rPr>
          <w:rFonts w:ascii="Helvetica" w:hAnsi="Helvetica" w:cs="Helvetica"/>
          <w:b/>
          <w:sz w:val="20"/>
          <w:szCs w:val="20"/>
        </w:rPr>
        <w:t>&gt;</w:t>
      </w:r>
    </w:p>
    <w:p w:rsidRPr="0095736C" w:rsidR="009F69F5" w:rsidP="009F69F5" w:rsidRDefault="009F69F5" w14:paraId="0EEAD292" w14:textId="77777777">
      <w:pPr>
        <w:rPr>
          <w:rFonts w:ascii="Helvetica" w:hAnsi="Helvetica" w:cs="Helvetica"/>
          <w:sz w:val="20"/>
          <w:szCs w:val="20"/>
        </w:rPr>
      </w:pPr>
    </w:p>
    <w:p w:rsidRPr="0095736C" w:rsidR="009F69F5" w:rsidP="009F69F5" w:rsidRDefault="009F69F5" w14:paraId="619CD49F" w14:textId="77777777">
      <w:pPr>
        <w:rPr>
          <w:rFonts w:ascii="Helvetica" w:hAnsi="Helvetica" w:cs="Helvetica"/>
          <w:sz w:val="20"/>
          <w:szCs w:val="20"/>
        </w:rPr>
      </w:pPr>
      <w:r w:rsidRPr="0095736C">
        <w:rPr>
          <w:rFonts w:ascii="Helvetica" w:hAnsi="Helvetica" w:cs="Helvetica"/>
          <w:b/>
          <w:sz w:val="20"/>
          <w:szCs w:val="20"/>
        </w:rPr>
        <w:t>Wildlife Mitigation</w:t>
      </w:r>
    </w:p>
    <w:p w:rsidRPr="0095736C" w:rsidR="009F69F5" w:rsidP="009F69F5" w:rsidRDefault="009F69F5" w14:paraId="5895D0B2" w14:textId="77777777">
      <w:pPr>
        <w:rPr>
          <w:rFonts w:ascii="Helvetica" w:hAnsi="Helvetica" w:cs="Helvetica"/>
          <w:sz w:val="20"/>
          <w:szCs w:val="20"/>
        </w:rPr>
      </w:pPr>
    </w:p>
    <w:p w:rsidRPr="0095736C" w:rsidR="009F69F5" w:rsidP="009F69F5" w:rsidRDefault="009F69F5" w14:paraId="06741CF3" w14:textId="24342189">
      <w:pPr>
        <w:rPr>
          <w:rFonts w:ascii="Helvetica" w:hAnsi="Helvetica" w:cs="Helvetica"/>
          <w:sz w:val="20"/>
          <w:szCs w:val="20"/>
        </w:rPr>
      </w:pPr>
      <w:r w:rsidRPr="0095736C">
        <w:rPr>
          <w:rFonts w:ascii="Helvetica" w:hAnsi="Helvetica" w:cs="Helvetica"/>
          <w:sz w:val="20"/>
          <w:szCs w:val="20"/>
        </w:rPr>
        <w:t xml:space="preserve">  </w:t>
      </w:r>
      <w:r w:rsidRPr="0095736C" w:rsidR="0075746A">
        <w:rPr>
          <w:rFonts w:ascii="Helvetica" w:hAnsi="Helvetica" w:cs="Helvetica"/>
          <w:b/>
          <w:sz w:val="20"/>
          <w:szCs w:val="20"/>
        </w:rPr>
        <w:t>&lt;Describe any wildlife mitigation that the lessee will have to conduct.  If none, so state.&gt;</w:t>
      </w:r>
    </w:p>
    <w:p w:rsidRPr="0095736C" w:rsidR="009F69F5" w:rsidP="009F69F5" w:rsidRDefault="009F69F5" w14:paraId="2F87596A" w14:textId="77777777">
      <w:pPr>
        <w:rPr>
          <w:rFonts w:ascii="Helvetica" w:hAnsi="Helvetica" w:cs="Helvetica"/>
          <w:sz w:val="20"/>
          <w:szCs w:val="20"/>
        </w:rPr>
      </w:pPr>
    </w:p>
    <w:p w:rsidRPr="0095736C" w:rsidR="009F69F5" w:rsidP="009F69F5" w:rsidRDefault="009F69F5" w14:paraId="767E07C1" w14:textId="77777777">
      <w:pPr>
        <w:rPr>
          <w:rFonts w:ascii="Helvetica" w:hAnsi="Helvetica" w:cs="Helvetica"/>
          <w:sz w:val="20"/>
          <w:szCs w:val="20"/>
        </w:rPr>
      </w:pPr>
      <w:r w:rsidRPr="0095736C">
        <w:rPr>
          <w:rFonts w:ascii="Helvetica" w:hAnsi="Helvetica" w:cs="Helvetica"/>
          <w:b/>
          <w:sz w:val="20"/>
          <w:szCs w:val="20"/>
        </w:rPr>
        <w:t>Endangered Species</w:t>
      </w:r>
    </w:p>
    <w:p w:rsidRPr="0095736C" w:rsidR="009F69F5" w:rsidP="009F69F5" w:rsidRDefault="009F69F5" w14:paraId="5BFC658E" w14:textId="77777777">
      <w:pPr>
        <w:rPr>
          <w:rFonts w:ascii="Helvetica" w:hAnsi="Helvetica" w:cs="Helvetica"/>
          <w:sz w:val="20"/>
          <w:szCs w:val="20"/>
        </w:rPr>
      </w:pPr>
    </w:p>
    <w:p w:rsidRPr="0095736C" w:rsidR="009F69F5" w:rsidP="009F69F5" w:rsidRDefault="0075746A" w14:paraId="7669C01F" w14:textId="55C081F6">
      <w:pPr>
        <w:rPr>
          <w:rFonts w:ascii="Helvetica" w:hAnsi="Helvetica" w:cs="Helvetica"/>
          <w:sz w:val="20"/>
          <w:szCs w:val="20"/>
        </w:rPr>
      </w:pPr>
      <w:r w:rsidRPr="0095736C">
        <w:rPr>
          <w:rFonts w:ascii="Helvetica" w:hAnsi="Helvetica" w:cs="Helvetica"/>
          <w:b/>
          <w:sz w:val="20"/>
          <w:szCs w:val="20"/>
        </w:rPr>
        <w:t>&lt;Describe any endangered species at the administrative site and any measures that the lessee will have to take to address</w:t>
      </w:r>
      <w:r w:rsidRPr="0095736C" w:rsidR="003250B2">
        <w:rPr>
          <w:rFonts w:ascii="Helvetica" w:hAnsi="Helvetica" w:cs="Helvetica"/>
          <w:b/>
          <w:sz w:val="20"/>
          <w:szCs w:val="20"/>
        </w:rPr>
        <w:t xml:space="preserve"> endangered species or their habitat</w:t>
      </w:r>
      <w:r w:rsidRPr="0095736C">
        <w:rPr>
          <w:rFonts w:ascii="Helvetica" w:hAnsi="Helvetica" w:cs="Helvetica"/>
          <w:b/>
          <w:sz w:val="20"/>
          <w:szCs w:val="20"/>
        </w:rPr>
        <w:t>.  If none, so state.&gt;</w:t>
      </w:r>
      <w:r w:rsidRPr="0095736C" w:rsidR="009F69F5">
        <w:rPr>
          <w:rFonts w:ascii="Helvetica" w:hAnsi="Helvetica" w:cs="Helvetica"/>
          <w:sz w:val="20"/>
          <w:szCs w:val="20"/>
        </w:rPr>
        <w:t xml:space="preserve">         </w:t>
      </w:r>
    </w:p>
    <w:p w:rsidRPr="0095736C" w:rsidR="0075746A" w:rsidP="009F69F5" w:rsidRDefault="0075746A" w14:paraId="07243836" w14:textId="77777777">
      <w:pPr>
        <w:rPr>
          <w:rFonts w:ascii="Helvetica" w:hAnsi="Helvetica" w:cs="Helvetica"/>
          <w:b/>
          <w:sz w:val="20"/>
          <w:szCs w:val="20"/>
        </w:rPr>
      </w:pPr>
    </w:p>
    <w:p w:rsidRPr="0095736C" w:rsidR="009F69F5" w:rsidP="009F69F5" w:rsidRDefault="009F69F5" w14:paraId="51FC6C0F" w14:textId="0F0D2A80">
      <w:pPr>
        <w:rPr>
          <w:rFonts w:ascii="Helvetica" w:hAnsi="Helvetica" w:cs="Helvetica"/>
          <w:sz w:val="20"/>
          <w:szCs w:val="20"/>
        </w:rPr>
      </w:pPr>
      <w:r w:rsidRPr="0095736C">
        <w:rPr>
          <w:rFonts w:ascii="Helvetica" w:hAnsi="Helvetica" w:cs="Helvetica"/>
          <w:b/>
          <w:sz w:val="20"/>
          <w:szCs w:val="20"/>
        </w:rPr>
        <w:t>Archaeological Resources</w:t>
      </w:r>
    </w:p>
    <w:p w:rsidRPr="0095736C" w:rsidR="009F69F5" w:rsidP="009F69F5" w:rsidRDefault="009F69F5" w14:paraId="5BCA4C98" w14:textId="77777777">
      <w:pPr>
        <w:rPr>
          <w:rFonts w:ascii="Helvetica" w:hAnsi="Helvetica" w:cs="Helvetica"/>
          <w:sz w:val="20"/>
          <w:szCs w:val="20"/>
        </w:rPr>
      </w:pPr>
    </w:p>
    <w:p w:rsidRPr="0095736C" w:rsidR="009F69F5" w:rsidP="009F69F5" w:rsidRDefault="003250B2" w14:paraId="7AE9588E" w14:textId="30BADAB2">
      <w:pPr>
        <w:rPr>
          <w:rFonts w:ascii="Helvetica" w:hAnsi="Helvetica" w:cs="Helvetica"/>
          <w:sz w:val="20"/>
          <w:szCs w:val="20"/>
        </w:rPr>
      </w:pPr>
      <w:r w:rsidRPr="0095736C">
        <w:rPr>
          <w:rFonts w:ascii="Helvetica" w:hAnsi="Helvetica" w:cs="Helvetica"/>
          <w:b/>
          <w:sz w:val="20"/>
          <w:szCs w:val="20"/>
        </w:rPr>
        <w:t>&lt;Describe any archaeological resources at the administrative site and any measures that the lessee will have to take to address those resources.  If none, so state.&gt;</w:t>
      </w:r>
    </w:p>
    <w:p w:rsidRPr="0095736C" w:rsidR="009D3ED8" w:rsidP="009D3ED8" w:rsidRDefault="009D3ED8" w14:paraId="6FD7B83A" w14:textId="5FD865F4">
      <w:pPr>
        <w:rPr>
          <w:rFonts w:ascii="Helvetica" w:hAnsi="Helvetica" w:cs="Helvetica"/>
          <w:b/>
          <w:bCs/>
          <w:noProof/>
          <w:sz w:val="20"/>
          <w:szCs w:val="20"/>
        </w:rPr>
      </w:pPr>
    </w:p>
    <w:p w:rsidRPr="0095736C" w:rsidR="00CB02BD" w:rsidP="00C75C12" w:rsidRDefault="00C75C12" w14:paraId="41C38394" w14:textId="77777777">
      <w:pPr>
        <w:rPr>
          <w:rFonts w:ascii="Helvetica" w:hAnsi="Helvetica" w:cs="Helvetica"/>
          <w:b/>
          <w:sz w:val="20"/>
          <w:szCs w:val="20"/>
        </w:rPr>
      </w:pPr>
      <w:r w:rsidRPr="0095736C">
        <w:rPr>
          <w:rFonts w:ascii="Helvetica" w:hAnsi="Helvetica" w:cs="Helvetica"/>
          <w:b/>
          <w:sz w:val="20"/>
          <w:szCs w:val="20"/>
        </w:rPr>
        <w:t>Environmental Si</w:t>
      </w:r>
      <w:r w:rsidRPr="0095736C" w:rsidR="00CB02BD">
        <w:rPr>
          <w:rFonts w:ascii="Helvetica" w:hAnsi="Helvetica" w:cs="Helvetica"/>
          <w:b/>
          <w:sz w:val="20"/>
          <w:szCs w:val="20"/>
        </w:rPr>
        <w:t>te Assessments</w:t>
      </w:r>
      <w:r w:rsidRPr="0095736C">
        <w:rPr>
          <w:rFonts w:ascii="Helvetica" w:hAnsi="Helvetica" w:cs="Helvetica"/>
          <w:b/>
          <w:sz w:val="20"/>
          <w:szCs w:val="20"/>
        </w:rPr>
        <w:t xml:space="preserve"> </w:t>
      </w:r>
    </w:p>
    <w:p w:rsidRPr="0095736C" w:rsidR="003250B2" w:rsidP="00CB02BD" w:rsidRDefault="003250B2" w14:paraId="31C7C162" w14:textId="77777777">
      <w:pPr>
        <w:rPr>
          <w:rFonts w:ascii="Helvetica" w:hAnsi="Helvetica" w:cs="Helvetica"/>
          <w:sz w:val="20"/>
          <w:szCs w:val="20"/>
        </w:rPr>
      </w:pPr>
    </w:p>
    <w:p w:rsidRPr="0095736C" w:rsidR="00CB02BD" w:rsidP="00CB02BD" w:rsidRDefault="00CB02BD" w14:paraId="049B9E02" w14:textId="69E3C932">
      <w:pPr>
        <w:rPr>
          <w:rFonts w:ascii="Helvetica" w:hAnsi="Helvetica" w:cs="Helvetica"/>
          <w:sz w:val="20"/>
          <w:szCs w:val="20"/>
        </w:rPr>
      </w:pPr>
      <w:r w:rsidRPr="0095736C">
        <w:rPr>
          <w:rFonts w:ascii="Helvetica" w:hAnsi="Helvetica" w:cs="Helvetica"/>
          <w:sz w:val="20"/>
          <w:szCs w:val="20"/>
        </w:rPr>
        <w:t>The</w:t>
      </w:r>
      <w:r w:rsidRPr="0095736C" w:rsidR="00C75C12">
        <w:rPr>
          <w:rFonts w:ascii="Helvetica" w:hAnsi="Helvetica" w:cs="Helvetica"/>
          <w:sz w:val="20"/>
          <w:szCs w:val="20"/>
        </w:rPr>
        <w:t xml:space="preserve"> </w:t>
      </w:r>
      <w:r w:rsidRPr="0095736C" w:rsidR="00D52C32">
        <w:rPr>
          <w:rFonts w:ascii="Helvetica" w:hAnsi="Helvetica" w:cs="Helvetica"/>
          <w:sz w:val="20"/>
          <w:szCs w:val="20"/>
        </w:rPr>
        <w:t xml:space="preserve">selected </w:t>
      </w:r>
      <w:r w:rsidRPr="0095736C" w:rsidR="003250B2">
        <w:rPr>
          <w:rFonts w:ascii="Helvetica" w:hAnsi="Helvetica" w:cs="Helvetica"/>
          <w:sz w:val="20"/>
          <w:szCs w:val="20"/>
        </w:rPr>
        <w:t xml:space="preserve">applicant </w:t>
      </w:r>
      <w:r w:rsidRPr="0095736C">
        <w:rPr>
          <w:rFonts w:ascii="Helvetica" w:hAnsi="Helvetica" w:cs="Helvetica"/>
          <w:sz w:val="20"/>
          <w:szCs w:val="20"/>
        </w:rPr>
        <w:t xml:space="preserve">will be </w:t>
      </w:r>
      <w:r w:rsidRPr="0095736C" w:rsidR="00C75C12">
        <w:rPr>
          <w:rFonts w:ascii="Helvetica" w:hAnsi="Helvetica" w:cs="Helvetica"/>
          <w:sz w:val="20"/>
          <w:szCs w:val="20"/>
        </w:rPr>
        <w:t xml:space="preserve">required to submit for written approval by the </w:t>
      </w:r>
      <w:r w:rsidRPr="0095736C" w:rsidR="003250B2">
        <w:rPr>
          <w:rFonts w:ascii="Helvetica" w:hAnsi="Helvetica" w:cs="Helvetica"/>
          <w:sz w:val="20"/>
          <w:szCs w:val="20"/>
        </w:rPr>
        <w:t xml:space="preserve">Forest </w:t>
      </w:r>
      <w:proofErr w:type="gramStart"/>
      <w:r w:rsidRPr="0095736C" w:rsidR="003250B2">
        <w:rPr>
          <w:rFonts w:ascii="Helvetica" w:hAnsi="Helvetica" w:cs="Helvetica"/>
          <w:sz w:val="20"/>
          <w:szCs w:val="20"/>
        </w:rPr>
        <w:t xml:space="preserve">Service </w:t>
      </w:r>
      <w:r w:rsidRPr="0095736C" w:rsidR="00C75C12">
        <w:rPr>
          <w:rFonts w:ascii="Helvetica" w:hAnsi="Helvetica" w:cs="Helvetica"/>
          <w:sz w:val="20"/>
          <w:szCs w:val="20"/>
        </w:rPr>
        <w:t xml:space="preserve"> an</w:t>
      </w:r>
      <w:proofErr w:type="gramEnd"/>
      <w:r w:rsidRPr="0095736C" w:rsidR="00C75C12">
        <w:rPr>
          <w:rFonts w:ascii="Helvetica" w:hAnsi="Helvetica" w:cs="Helvetica"/>
          <w:sz w:val="20"/>
          <w:szCs w:val="20"/>
        </w:rPr>
        <w:t xml:space="preserve"> initial </w:t>
      </w:r>
      <w:r w:rsidRPr="0095736C">
        <w:rPr>
          <w:rFonts w:ascii="Helvetica" w:hAnsi="Helvetica" w:cs="Helvetica"/>
          <w:sz w:val="20"/>
          <w:szCs w:val="20"/>
        </w:rPr>
        <w:t>environmental site assessment</w:t>
      </w:r>
      <w:r w:rsidRPr="0095736C" w:rsidR="00C75C12">
        <w:rPr>
          <w:rFonts w:ascii="Helvetica" w:hAnsi="Helvetica" w:cs="Helvetica"/>
          <w:sz w:val="20"/>
          <w:szCs w:val="20"/>
        </w:rPr>
        <w:t xml:space="preserve"> </w:t>
      </w:r>
      <w:r w:rsidRPr="0095736C" w:rsidR="003250B2">
        <w:rPr>
          <w:rFonts w:ascii="Helvetica" w:hAnsi="Helvetica" w:cs="Helvetica"/>
          <w:sz w:val="20"/>
          <w:szCs w:val="20"/>
        </w:rPr>
        <w:t xml:space="preserve">(SA) </w:t>
      </w:r>
      <w:r w:rsidRPr="0095736C" w:rsidR="00C75C12">
        <w:rPr>
          <w:rFonts w:ascii="Helvetica" w:hAnsi="Helvetica" w:cs="Helvetica"/>
          <w:sz w:val="20"/>
          <w:szCs w:val="20"/>
        </w:rPr>
        <w:t>pri</w:t>
      </w:r>
      <w:r w:rsidRPr="0095736C">
        <w:rPr>
          <w:rFonts w:ascii="Helvetica" w:hAnsi="Helvetica" w:cs="Helvetica"/>
          <w:sz w:val="20"/>
          <w:szCs w:val="20"/>
        </w:rPr>
        <w:t xml:space="preserve">or to use and occupancy under </w:t>
      </w:r>
      <w:r w:rsidRPr="0095736C" w:rsidR="003250B2">
        <w:rPr>
          <w:rFonts w:ascii="Helvetica" w:hAnsi="Helvetica" w:cs="Helvetica"/>
          <w:sz w:val="20"/>
          <w:szCs w:val="20"/>
        </w:rPr>
        <w:t>the</w:t>
      </w:r>
      <w:r w:rsidRPr="0095736C" w:rsidR="00C75C12">
        <w:rPr>
          <w:rFonts w:ascii="Helvetica" w:hAnsi="Helvetica" w:cs="Helvetica"/>
          <w:sz w:val="20"/>
          <w:szCs w:val="20"/>
        </w:rPr>
        <w:t xml:space="preserve"> lease and a follow-up SA prior to termination or upon revocati</w:t>
      </w:r>
      <w:r w:rsidRPr="0095736C">
        <w:rPr>
          <w:rFonts w:ascii="Helvetica" w:hAnsi="Helvetica" w:cs="Helvetica"/>
          <w:sz w:val="20"/>
          <w:szCs w:val="20"/>
        </w:rPr>
        <w:t>on of the</w:t>
      </w:r>
      <w:r w:rsidRPr="0095736C" w:rsidR="00C75C12">
        <w:rPr>
          <w:rFonts w:ascii="Helvetica" w:hAnsi="Helvetica" w:cs="Helvetica"/>
          <w:sz w:val="20"/>
          <w:szCs w:val="20"/>
        </w:rPr>
        <w:t xml:space="preserve"> lease. </w:t>
      </w:r>
      <w:r w:rsidRPr="0095736C" w:rsidR="003250B2">
        <w:rPr>
          <w:rFonts w:ascii="Helvetica" w:hAnsi="Helvetica" w:cs="Helvetica"/>
          <w:sz w:val="20"/>
          <w:szCs w:val="20"/>
        </w:rPr>
        <w:t xml:space="preserve"> If the initial SA shows that a hazardous substance release is present in the lease area, and cleanup or other remedial action is required to accommodate the lessee’s intended use, then the lessee shall be responsible for any cleanup or other remedial action that the Forest Service determines to be required in the lease area based on the initial SA.  The level of cleanup or other remedial action shall be commensurate with the lessee’s intended use and occupancy of the lease area and shall be completed before the lessee’s use and occupancy commence.  </w:t>
      </w:r>
      <w:r w:rsidRPr="0095736C">
        <w:rPr>
          <w:rFonts w:ascii="Helvetica" w:hAnsi="Helvetica" w:cs="Helvetica"/>
          <w:sz w:val="20"/>
          <w:szCs w:val="20"/>
        </w:rPr>
        <w:t>More information on th</w:t>
      </w:r>
      <w:r w:rsidRPr="0095736C" w:rsidR="003250B2">
        <w:rPr>
          <w:rFonts w:ascii="Helvetica" w:hAnsi="Helvetica" w:cs="Helvetica"/>
          <w:sz w:val="20"/>
          <w:szCs w:val="20"/>
        </w:rPr>
        <w:t>ese</w:t>
      </w:r>
      <w:r w:rsidRPr="0095736C">
        <w:rPr>
          <w:rFonts w:ascii="Helvetica" w:hAnsi="Helvetica" w:cs="Helvetica"/>
          <w:sz w:val="20"/>
          <w:szCs w:val="20"/>
        </w:rPr>
        <w:t xml:space="preserve"> requirement</w:t>
      </w:r>
      <w:r w:rsidRPr="0095736C" w:rsidR="003250B2">
        <w:rPr>
          <w:rFonts w:ascii="Helvetica" w:hAnsi="Helvetica" w:cs="Helvetica"/>
          <w:sz w:val="20"/>
          <w:szCs w:val="20"/>
        </w:rPr>
        <w:t>s</w:t>
      </w:r>
      <w:r w:rsidRPr="0095736C">
        <w:rPr>
          <w:rFonts w:ascii="Helvetica" w:hAnsi="Helvetica" w:cs="Helvetica"/>
          <w:sz w:val="20"/>
          <w:szCs w:val="20"/>
        </w:rPr>
        <w:t xml:space="preserve"> is contained in the lease </w:t>
      </w:r>
      <w:r w:rsidRPr="0095736C" w:rsidR="003250B2">
        <w:rPr>
          <w:rFonts w:ascii="Helvetica" w:hAnsi="Helvetica" w:cs="Helvetica"/>
          <w:sz w:val="20"/>
          <w:szCs w:val="20"/>
        </w:rPr>
        <w:t>(</w:t>
      </w:r>
      <w:r w:rsidRPr="0095736C">
        <w:rPr>
          <w:rFonts w:ascii="Helvetica" w:hAnsi="Helvetica" w:cs="Helvetica"/>
          <w:sz w:val="20"/>
          <w:szCs w:val="20"/>
        </w:rPr>
        <w:t>Appendix E</w:t>
      </w:r>
      <w:r w:rsidRPr="0095736C" w:rsidR="003250B2">
        <w:rPr>
          <w:rFonts w:ascii="Helvetica" w:hAnsi="Helvetica" w:cs="Helvetica"/>
          <w:sz w:val="20"/>
          <w:szCs w:val="20"/>
        </w:rPr>
        <w:t>)</w:t>
      </w:r>
      <w:r w:rsidRPr="0095736C">
        <w:rPr>
          <w:rFonts w:ascii="Helvetica" w:hAnsi="Helvetica" w:cs="Helvetica"/>
          <w:sz w:val="20"/>
          <w:szCs w:val="20"/>
        </w:rPr>
        <w:t>.</w:t>
      </w:r>
    </w:p>
    <w:p w:rsidRPr="0095736C" w:rsidR="00CB02BD" w:rsidP="00C75C12" w:rsidRDefault="00CB02BD" w14:paraId="61097303" w14:textId="77777777">
      <w:pPr>
        <w:rPr>
          <w:rFonts w:ascii="Helvetica" w:hAnsi="Helvetica" w:cs="Helvetica"/>
          <w:sz w:val="20"/>
          <w:szCs w:val="20"/>
        </w:rPr>
      </w:pPr>
    </w:p>
    <w:p w:rsidRPr="0095736C" w:rsidR="00FF252A" w:rsidP="00FF252A" w:rsidRDefault="0066795C" w14:paraId="63A4F7A0" w14:textId="19DF7D74">
      <w:pPr>
        <w:pStyle w:val="Heading2"/>
        <w:jc w:val="left"/>
        <w:rPr>
          <w:rFonts w:ascii="Helvetica" w:hAnsi="Helvetica" w:cs="Helvetica"/>
          <w:i w:val="0"/>
          <w:sz w:val="20"/>
          <w:szCs w:val="20"/>
          <w:u w:val="single"/>
        </w:rPr>
      </w:pPr>
      <w:bookmarkStart w:name="FE" w:id="11"/>
      <w:bookmarkStart w:name="_Toc50968337" w:id="12"/>
      <w:bookmarkEnd w:id="11"/>
      <w:r w:rsidRPr="0095736C">
        <w:rPr>
          <w:rFonts w:ascii="Helvetica" w:hAnsi="Helvetica" w:cs="Helvetica"/>
          <w:i w:val="0"/>
          <w:sz w:val="20"/>
          <w:szCs w:val="20"/>
        </w:rPr>
        <w:t>C</w:t>
      </w:r>
      <w:r w:rsidRPr="0095736C" w:rsidR="00FF252A">
        <w:rPr>
          <w:rFonts w:ascii="Helvetica" w:hAnsi="Helvetica" w:cs="Helvetica"/>
          <w:i w:val="0"/>
          <w:sz w:val="20"/>
          <w:szCs w:val="20"/>
        </w:rPr>
        <w:t xml:space="preserve">.  </w:t>
      </w:r>
      <w:r w:rsidRPr="0095736C" w:rsidR="00FF252A">
        <w:rPr>
          <w:rFonts w:ascii="Helvetica" w:hAnsi="Helvetica" w:cs="Helvetica"/>
          <w:i w:val="0"/>
          <w:sz w:val="20"/>
          <w:szCs w:val="20"/>
          <w:u w:val="single"/>
        </w:rPr>
        <w:t>Applicable Forest Orders</w:t>
      </w:r>
      <w:bookmarkEnd w:id="12"/>
    </w:p>
    <w:p w:rsidRPr="0095736C" w:rsidR="00FF252A" w:rsidP="00FF252A" w:rsidRDefault="00FF252A" w14:paraId="4ABCA2BF" w14:textId="77777777">
      <w:pPr>
        <w:rPr>
          <w:rFonts w:ascii="Helvetica" w:hAnsi="Helvetica" w:cs="Helvetica"/>
          <w:sz w:val="20"/>
          <w:szCs w:val="20"/>
        </w:rPr>
      </w:pPr>
    </w:p>
    <w:p w:rsidRPr="0095736C" w:rsidR="00D40CF6" w:rsidP="0031307E" w:rsidRDefault="00FF252A" w14:paraId="41BC4943" w14:textId="6F36A662">
      <w:pPr>
        <w:rPr>
          <w:rFonts w:ascii="Helvetica" w:hAnsi="Helvetica" w:cs="Helvetica"/>
          <w:sz w:val="20"/>
          <w:szCs w:val="20"/>
        </w:rPr>
      </w:pPr>
      <w:r w:rsidRPr="0095736C">
        <w:rPr>
          <w:rFonts w:ascii="Helvetica" w:hAnsi="Helvetica" w:cs="Helvetica"/>
          <w:sz w:val="20"/>
          <w:szCs w:val="20"/>
        </w:rPr>
        <w:t xml:space="preserve">Forest </w:t>
      </w:r>
      <w:r w:rsidRPr="0095736C" w:rsidR="00686645">
        <w:rPr>
          <w:rFonts w:ascii="Helvetica" w:hAnsi="Helvetica" w:cs="Helvetica"/>
          <w:sz w:val="20"/>
          <w:szCs w:val="20"/>
        </w:rPr>
        <w:t>o</w:t>
      </w:r>
      <w:r w:rsidRPr="0095736C">
        <w:rPr>
          <w:rFonts w:ascii="Helvetica" w:hAnsi="Helvetica" w:cs="Helvetica"/>
          <w:sz w:val="20"/>
          <w:szCs w:val="20"/>
        </w:rPr>
        <w:t>rders may be issued to address a variety of management co</w:t>
      </w:r>
      <w:r w:rsidRPr="0095736C" w:rsidR="0031307E">
        <w:rPr>
          <w:rFonts w:ascii="Helvetica" w:hAnsi="Helvetica" w:cs="Helvetica"/>
          <w:sz w:val="20"/>
          <w:szCs w:val="20"/>
        </w:rPr>
        <w:t xml:space="preserve">ncerns. </w:t>
      </w:r>
      <w:r w:rsidRPr="0095736C" w:rsidR="00686645">
        <w:rPr>
          <w:rFonts w:ascii="Helvetica" w:hAnsi="Helvetica" w:cs="Helvetica"/>
          <w:sz w:val="20"/>
          <w:szCs w:val="20"/>
        </w:rPr>
        <w:t xml:space="preserve"> </w:t>
      </w:r>
      <w:r w:rsidRPr="0095736C" w:rsidR="00080FD3">
        <w:rPr>
          <w:rFonts w:ascii="Helvetica" w:hAnsi="Helvetica" w:cs="Helvetica"/>
          <w:sz w:val="20"/>
          <w:szCs w:val="20"/>
        </w:rPr>
        <w:t>Forest o</w:t>
      </w:r>
      <w:r w:rsidRPr="0095736C">
        <w:rPr>
          <w:rFonts w:ascii="Helvetica" w:hAnsi="Helvetica" w:cs="Helvetica"/>
          <w:sz w:val="20"/>
          <w:szCs w:val="20"/>
        </w:rPr>
        <w:t xml:space="preserve">rders </w:t>
      </w:r>
      <w:r w:rsidRPr="0095736C" w:rsidR="00080FD3">
        <w:rPr>
          <w:rFonts w:ascii="Helvetica" w:hAnsi="Helvetica" w:cs="Helvetica"/>
          <w:sz w:val="20"/>
          <w:szCs w:val="20"/>
        </w:rPr>
        <w:t xml:space="preserve">that </w:t>
      </w:r>
      <w:r w:rsidRPr="0095736C" w:rsidR="00280634">
        <w:rPr>
          <w:rFonts w:ascii="Helvetica" w:hAnsi="Helvetica" w:cs="Helvetica"/>
          <w:sz w:val="20"/>
          <w:szCs w:val="20"/>
        </w:rPr>
        <w:t>apply to</w:t>
      </w:r>
      <w:r w:rsidRPr="0095736C" w:rsidR="00080FD3">
        <w:rPr>
          <w:rFonts w:ascii="Helvetica" w:hAnsi="Helvetica" w:cs="Helvetica"/>
          <w:sz w:val="20"/>
          <w:szCs w:val="20"/>
        </w:rPr>
        <w:t xml:space="preserve"> the administrative site</w:t>
      </w:r>
      <w:r w:rsidRPr="0095736C">
        <w:rPr>
          <w:rFonts w:ascii="Helvetica" w:hAnsi="Helvetica" w:cs="Helvetica"/>
          <w:sz w:val="20"/>
          <w:szCs w:val="20"/>
        </w:rPr>
        <w:t xml:space="preserve"> are identified in Appendix </w:t>
      </w:r>
      <w:r w:rsidRPr="0095736C" w:rsidR="0031307E">
        <w:rPr>
          <w:rFonts w:ascii="Helvetica" w:hAnsi="Helvetica" w:cs="Helvetica"/>
          <w:sz w:val="20"/>
          <w:szCs w:val="20"/>
        </w:rPr>
        <w:t>D</w:t>
      </w:r>
      <w:r w:rsidRPr="0095736C">
        <w:rPr>
          <w:rFonts w:ascii="Helvetica" w:hAnsi="Helvetica" w:cs="Helvetica"/>
          <w:sz w:val="20"/>
          <w:szCs w:val="20"/>
        </w:rPr>
        <w:t>.  Additional applicable forest orders may be issued in the future.</w:t>
      </w:r>
    </w:p>
    <w:p w:rsidRPr="0095736C" w:rsidR="00B711E5" w:rsidP="00D40CF6" w:rsidRDefault="00B711E5" w14:paraId="6F535AF1" w14:textId="77777777">
      <w:pPr>
        <w:pStyle w:val="Heading2"/>
        <w:jc w:val="left"/>
        <w:rPr>
          <w:rFonts w:ascii="Helvetica" w:hAnsi="Helvetica" w:cs="Helvetica"/>
          <w:i w:val="0"/>
          <w:sz w:val="20"/>
          <w:szCs w:val="20"/>
        </w:rPr>
      </w:pPr>
      <w:bookmarkStart w:name="_Toc50968347" w:id="13"/>
    </w:p>
    <w:p w:rsidRPr="0095736C" w:rsidR="002230CB" w:rsidP="002230CB" w:rsidRDefault="002230CB" w14:paraId="319DB85B" w14:textId="0140C6D5">
      <w:pPr>
        <w:pStyle w:val="Heading2"/>
        <w:jc w:val="left"/>
        <w:rPr>
          <w:rFonts w:ascii="Helvetica" w:hAnsi="Helvetica" w:cs="Helvetica"/>
          <w:i w:val="0"/>
          <w:sz w:val="20"/>
          <w:szCs w:val="20"/>
        </w:rPr>
      </w:pPr>
      <w:r w:rsidRPr="0095736C">
        <w:rPr>
          <w:rFonts w:ascii="Helvetica" w:hAnsi="Helvetica" w:cs="Helvetica"/>
          <w:i w:val="0"/>
          <w:sz w:val="20"/>
          <w:szCs w:val="20"/>
        </w:rPr>
        <w:t xml:space="preserve">D.  </w:t>
      </w:r>
      <w:r w:rsidRPr="0095736C">
        <w:rPr>
          <w:rFonts w:ascii="Helvetica" w:hAnsi="Helvetica" w:cs="Helvetica"/>
          <w:i w:val="0"/>
          <w:sz w:val="20"/>
          <w:szCs w:val="20"/>
          <w:u w:val="single"/>
        </w:rPr>
        <w:t>Accessibility</w:t>
      </w:r>
    </w:p>
    <w:p w:rsidRPr="0095736C" w:rsidR="002230CB" w:rsidP="002230CB" w:rsidRDefault="002230CB" w14:paraId="0AB63954" w14:textId="77777777">
      <w:pPr>
        <w:pStyle w:val="Heading2"/>
        <w:jc w:val="left"/>
        <w:rPr>
          <w:rFonts w:ascii="Helvetica" w:hAnsi="Helvetica" w:cs="Helvetica"/>
          <w:i w:val="0"/>
          <w:sz w:val="20"/>
          <w:szCs w:val="20"/>
        </w:rPr>
      </w:pPr>
    </w:p>
    <w:p w:rsidRPr="0095736C" w:rsidR="002230CB" w:rsidP="002230CB" w:rsidRDefault="002230CB" w14:paraId="0BC1FCD2" w14:textId="0DE6A148">
      <w:pPr>
        <w:pStyle w:val="Heading2"/>
        <w:jc w:val="left"/>
        <w:rPr>
          <w:rFonts w:ascii="Helvetica" w:hAnsi="Helvetica" w:cs="Helvetica"/>
          <w:i w:val="0"/>
          <w:sz w:val="20"/>
          <w:szCs w:val="20"/>
        </w:rPr>
      </w:pPr>
      <w:r w:rsidRPr="0095736C">
        <w:rPr>
          <w:rFonts w:ascii="Helvetica" w:hAnsi="Helvetica" w:cs="Helvetica"/>
          <w:i w:val="0"/>
          <w:sz w:val="20"/>
          <w:szCs w:val="20"/>
        </w:rPr>
        <w:t xml:space="preserve">The Architectural Barriers Act of 1968 and Section 504 of the Rehabilitation Act of 1973 require new or altered facilities to be accessible, with few exceptions.  In 2004, the Architectural and Transportation Barriers Compliance Board (Access Board) issued revised accessibility guidelines for buildings and facilities subject to the Architectural Barriers Act and the Americans with Disabilities Act.  These new guidelines are called the Americans with Disabilities Act/Architectural Barriers Act Accessibility Guidelines.    </w:t>
      </w:r>
    </w:p>
    <w:p w:rsidRPr="0095736C" w:rsidR="002230CB" w:rsidP="002230CB" w:rsidRDefault="002230CB" w14:paraId="650202DE" w14:textId="77777777">
      <w:pPr>
        <w:pStyle w:val="Heading2"/>
        <w:jc w:val="left"/>
        <w:rPr>
          <w:rFonts w:ascii="Helvetica" w:hAnsi="Helvetica" w:cs="Helvetica"/>
          <w:i w:val="0"/>
          <w:sz w:val="20"/>
          <w:szCs w:val="20"/>
        </w:rPr>
      </w:pPr>
    </w:p>
    <w:p w:rsidRPr="0095736C" w:rsidR="002230CB" w:rsidP="002230CB" w:rsidRDefault="002230CB" w14:paraId="2C0CCBB3" w14:textId="12A6A767">
      <w:pPr>
        <w:pStyle w:val="Heading2"/>
        <w:jc w:val="left"/>
        <w:rPr>
          <w:rFonts w:ascii="Helvetica" w:hAnsi="Helvetica" w:cs="Helvetica"/>
          <w:i w:val="0"/>
          <w:sz w:val="20"/>
          <w:szCs w:val="20"/>
        </w:rPr>
      </w:pPr>
      <w:r w:rsidRPr="0095736C">
        <w:rPr>
          <w:rFonts w:ascii="Helvetica" w:hAnsi="Helvetica" w:cs="Helvetica"/>
          <w:i w:val="0"/>
          <w:sz w:val="20"/>
          <w:szCs w:val="20"/>
        </w:rPr>
        <w:t xml:space="preserve">Any </w:t>
      </w:r>
      <w:r w:rsidRPr="0095736C" w:rsidR="003042F0">
        <w:rPr>
          <w:rFonts w:ascii="Helvetica" w:hAnsi="Helvetica" w:cs="Helvetica"/>
          <w:i w:val="0"/>
          <w:sz w:val="20"/>
          <w:szCs w:val="20"/>
        </w:rPr>
        <w:t xml:space="preserve">construction or Government maintenance, repair, improvement, restoration, or reconstruction </w:t>
      </w:r>
      <w:r w:rsidRPr="0095736C">
        <w:rPr>
          <w:rFonts w:ascii="Helvetica" w:hAnsi="Helvetica" w:cs="Helvetica"/>
          <w:i w:val="0"/>
          <w:sz w:val="20"/>
          <w:szCs w:val="20"/>
        </w:rPr>
        <w:t>(</w:t>
      </w:r>
      <w:r w:rsidRPr="0095736C" w:rsidR="00B305E3">
        <w:rPr>
          <w:rFonts w:ascii="Helvetica" w:hAnsi="Helvetica" w:cs="Helvetica"/>
          <w:i w:val="0"/>
          <w:sz w:val="20"/>
          <w:szCs w:val="20"/>
        </w:rPr>
        <w:t>Appendix E, clause VI.A</w:t>
      </w:r>
      <w:r w:rsidRPr="0095736C">
        <w:rPr>
          <w:rFonts w:ascii="Helvetica" w:hAnsi="Helvetica" w:cs="Helvetica"/>
          <w:i w:val="0"/>
          <w:sz w:val="20"/>
          <w:szCs w:val="20"/>
        </w:rPr>
        <w:t xml:space="preserve">) </w:t>
      </w:r>
      <w:r w:rsidRPr="0095736C" w:rsidR="00B305E3">
        <w:rPr>
          <w:rFonts w:ascii="Helvetica" w:hAnsi="Helvetica" w:cs="Helvetica"/>
          <w:i w:val="0"/>
          <w:sz w:val="20"/>
          <w:szCs w:val="20"/>
        </w:rPr>
        <w:t xml:space="preserve">conducted at the administrative site </w:t>
      </w:r>
      <w:r w:rsidRPr="0095736C">
        <w:rPr>
          <w:rFonts w:ascii="Helvetica" w:hAnsi="Helvetica" w:cs="Helvetica"/>
          <w:i w:val="0"/>
          <w:sz w:val="20"/>
          <w:szCs w:val="20"/>
        </w:rPr>
        <w:t xml:space="preserve">must meet the Americans with Disabilities Act/Architectural Barriers Act Accessibility Guidelines, where applicable.  </w:t>
      </w:r>
    </w:p>
    <w:p w:rsidRPr="0095736C" w:rsidR="002230CB" w:rsidP="002230CB" w:rsidRDefault="002230CB" w14:paraId="1C7E9848" w14:textId="77777777">
      <w:pPr>
        <w:pStyle w:val="Heading2"/>
        <w:jc w:val="left"/>
        <w:rPr>
          <w:rFonts w:ascii="Helvetica" w:hAnsi="Helvetica" w:cs="Helvetica"/>
          <w:i w:val="0"/>
          <w:sz w:val="20"/>
          <w:szCs w:val="20"/>
        </w:rPr>
      </w:pPr>
    </w:p>
    <w:p w:rsidRPr="0095736C" w:rsidR="002230CB" w:rsidP="002230CB" w:rsidRDefault="002230CB" w14:paraId="01EF497A" w14:textId="3B9554C7">
      <w:pPr>
        <w:pStyle w:val="Heading2"/>
        <w:jc w:val="left"/>
        <w:rPr>
          <w:rFonts w:ascii="Helvetica" w:hAnsi="Helvetica" w:cs="Helvetica"/>
          <w:i w:val="0"/>
          <w:sz w:val="20"/>
          <w:szCs w:val="20"/>
        </w:rPr>
      </w:pPr>
      <w:r w:rsidRPr="0095736C">
        <w:rPr>
          <w:rFonts w:ascii="Helvetica" w:hAnsi="Helvetica" w:cs="Helvetica"/>
          <w:i w:val="0"/>
          <w:sz w:val="20"/>
          <w:szCs w:val="20"/>
        </w:rPr>
        <w:t xml:space="preserve">The Americans with Disabilities Act/Architectural Barriers Act Accessibility Guidelines are posted on the Forest Service’s website at: http://www.fs.fed.us/recreation/programs/accessibility.  Questions regarding the Americans with Disabilities Act/Architectural Barriers Act Accessibility Guidelines may be referred to the Access Board at www.access-board.gov.  </w:t>
      </w:r>
    </w:p>
    <w:p w:rsidRPr="0095736C" w:rsidR="002230CB" w:rsidP="002230CB" w:rsidRDefault="002230CB" w14:paraId="53E290AE" w14:textId="77777777">
      <w:pPr>
        <w:pStyle w:val="Heading2"/>
        <w:jc w:val="left"/>
        <w:rPr>
          <w:rFonts w:ascii="Helvetica" w:hAnsi="Helvetica" w:cs="Helvetica"/>
          <w:i w:val="0"/>
          <w:sz w:val="20"/>
          <w:szCs w:val="20"/>
        </w:rPr>
      </w:pPr>
    </w:p>
    <w:p w:rsidRPr="0095736C" w:rsidR="00A54E56" w:rsidP="00A54E56" w:rsidRDefault="00A54E56" w14:paraId="5CDB29A8" w14:textId="77777777">
      <w:pPr>
        <w:pStyle w:val="Heading2"/>
        <w:jc w:val="left"/>
        <w:rPr>
          <w:rFonts w:ascii="Helvetica" w:hAnsi="Helvetica" w:cs="Helvetica"/>
          <w:i w:val="0"/>
          <w:sz w:val="20"/>
          <w:szCs w:val="20"/>
          <w:u w:val="single"/>
        </w:rPr>
      </w:pPr>
      <w:bookmarkStart w:name="_Toc497984195" w:id="14"/>
      <w:r w:rsidRPr="0095736C">
        <w:rPr>
          <w:rFonts w:ascii="Helvetica" w:hAnsi="Helvetica" w:cs="Helvetica"/>
          <w:i w:val="0"/>
          <w:sz w:val="20"/>
          <w:szCs w:val="20"/>
        </w:rPr>
        <w:t xml:space="preserve">E.  </w:t>
      </w:r>
      <w:r w:rsidRPr="0095736C">
        <w:rPr>
          <w:rFonts w:ascii="Helvetica" w:hAnsi="Helvetica" w:cs="Helvetica"/>
          <w:i w:val="0"/>
          <w:sz w:val="20"/>
          <w:szCs w:val="20"/>
          <w:u w:val="single"/>
        </w:rPr>
        <w:t>Area Closures</w:t>
      </w:r>
      <w:bookmarkEnd w:id="14"/>
      <w:r w:rsidRPr="0095736C">
        <w:rPr>
          <w:rFonts w:ascii="Helvetica" w:hAnsi="Helvetica" w:cs="Helvetica"/>
          <w:i w:val="0"/>
          <w:sz w:val="20"/>
          <w:szCs w:val="20"/>
          <w:u w:val="single"/>
        </w:rPr>
        <w:t xml:space="preserve"> </w:t>
      </w:r>
    </w:p>
    <w:p w:rsidRPr="0095736C" w:rsidR="00A54E56" w:rsidP="00A54E56" w:rsidRDefault="00A54E56" w14:paraId="5ED9F22A" w14:textId="77777777">
      <w:pPr>
        <w:pStyle w:val="BodyText"/>
        <w:rPr>
          <w:rFonts w:ascii="Helvetica" w:hAnsi="Helvetica" w:cs="Helvetica"/>
          <w:sz w:val="20"/>
          <w:szCs w:val="20"/>
        </w:rPr>
      </w:pPr>
    </w:p>
    <w:p w:rsidRPr="0095736C" w:rsidR="00A54E56" w:rsidP="00A54E56" w:rsidRDefault="00A54E56" w14:paraId="6A2C1C48" w14:textId="77777777">
      <w:pPr>
        <w:pStyle w:val="BodyText"/>
        <w:rPr>
          <w:rFonts w:ascii="Helvetica" w:hAnsi="Helvetica" w:cs="Helvetica"/>
          <w:sz w:val="20"/>
          <w:szCs w:val="20"/>
        </w:rPr>
      </w:pPr>
      <w:r w:rsidRPr="0095736C">
        <w:rPr>
          <w:rFonts w:ascii="Helvetica" w:hAnsi="Helvetica" w:cs="Helvetica"/>
          <w:sz w:val="20"/>
          <w:szCs w:val="20"/>
        </w:rPr>
        <w:t xml:space="preserve">Per 36 CFR 251.55(b)(1) and (b)(2), the Forest Service reserves the right to close all or a portion of any National Forest System lands and National Forest System roads and National Forest System trails covered by this prospectus for repair; construction; floods, snow, extreme fire danger, or other natural events; wildlife protection; or risks to public health and safety.  The Forest Service will not be liable to the lessee for lost revenue, operating costs, or any other losses resulting from these closures.  </w:t>
      </w:r>
    </w:p>
    <w:p w:rsidRPr="0095736C" w:rsidR="00A54E56" w:rsidP="00A54E56" w:rsidRDefault="00A54E56" w14:paraId="3945ECFE" w14:textId="77777777">
      <w:pPr>
        <w:pStyle w:val="Heading2"/>
        <w:jc w:val="left"/>
        <w:rPr>
          <w:rFonts w:ascii="Helvetica" w:hAnsi="Helvetica" w:cs="Helvetica"/>
          <w:i w:val="0"/>
          <w:sz w:val="20"/>
          <w:szCs w:val="20"/>
        </w:rPr>
      </w:pPr>
    </w:p>
    <w:p w:rsidRPr="0095736C" w:rsidR="00686645" w:rsidP="00FC67E8" w:rsidRDefault="00686645" w14:paraId="2AAE547A" w14:textId="468772FA">
      <w:pPr>
        <w:jc w:val="center"/>
        <w:rPr>
          <w:rFonts w:ascii="Helvetica" w:hAnsi="Helvetica" w:cs="Helvetica"/>
          <w:b/>
          <w:sz w:val="20"/>
          <w:szCs w:val="20"/>
        </w:rPr>
      </w:pPr>
      <w:r w:rsidRPr="0095736C">
        <w:rPr>
          <w:rFonts w:ascii="Helvetica" w:hAnsi="Helvetica" w:cs="Helvetica"/>
          <w:b/>
          <w:sz w:val="20"/>
          <w:szCs w:val="20"/>
        </w:rPr>
        <w:t xml:space="preserve">&lt;Include </w:t>
      </w:r>
      <w:r w:rsidRPr="0095736C" w:rsidR="0066795C">
        <w:rPr>
          <w:rFonts w:ascii="Helvetica" w:hAnsi="Helvetica" w:cs="Helvetica"/>
          <w:b/>
          <w:sz w:val="20"/>
          <w:szCs w:val="20"/>
        </w:rPr>
        <w:t>S</w:t>
      </w:r>
      <w:r w:rsidRPr="0095736C">
        <w:rPr>
          <w:rFonts w:ascii="Helvetica" w:hAnsi="Helvetica" w:cs="Helvetica"/>
          <w:b/>
          <w:sz w:val="20"/>
          <w:szCs w:val="20"/>
        </w:rPr>
        <w:t xml:space="preserve">ection </w:t>
      </w:r>
      <w:r w:rsidRPr="0095736C" w:rsidR="0066795C">
        <w:rPr>
          <w:rFonts w:ascii="Helvetica" w:hAnsi="Helvetica" w:cs="Helvetica"/>
          <w:b/>
          <w:sz w:val="20"/>
          <w:szCs w:val="20"/>
        </w:rPr>
        <w:t>II.</w:t>
      </w:r>
      <w:r w:rsidRPr="0095736C" w:rsidR="00A54E56">
        <w:rPr>
          <w:rFonts w:ascii="Helvetica" w:hAnsi="Helvetica" w:cs="Helvetica"/>
          <w:b/>
          <w:sz w:val="20"/>
          <w:szCs w:val="20"/>
        </w:rPr>
        <w:t>F</w:t>
      </w:r>
      <w:r w:rsidRPr="0095736C" w:rsidR="0066795C">
        <w:rPr>
          <w:rFonts w:ascii="Helvetica" w:hAnsi="Helvetica" w:cs="Helvetica"/>
          <w:b/>
          <w:sz w:val="20"/>
          <w:szCs w:val="20"/>
        </w:rPr>
        <w:t xml:space="preserve"> </w:t>
      </w:r>
      <w:r w:rsidRPr="0095736C">
        <w:rPr>
          <w:rFonts w:ascii="Helvetica" w:hAnsi="Helvetica" w:cs="Helvetica"/>
          <w:b/>
          <w:sz w:val="20"/>
          <w:szCs w:val="20"/>
        </w:rPr>
        <w:t xml:space="preserve">if additional </w:t>
      </w:r>
      <w:r w:rsidRPr="0095736C" w:rsidR="0066795C">
        <w:rPr>
          <w:rFonts w:ascii="Helvetica" w:hAnsi="Helvetica" w:cs="Helvetica"/>
          <w:b/>
          <w:sz w:val="20"/>
          <w:szCs w:val="20"/>
        </w:rPr>
        <w:t>requirements apply</w:t>
      </w:r>
      <w:r w:rsidRPr="0095736C">
        <w:rPr>
          <w:rFonts w:ascii="Helvetica" w:hAnsi="Helvetica" w:cs="Helvetica"/>
          <w:b/>
          <w:sz w:val="20"/>
          <w:szCs w:val="20"/>
        </w:rPr>
        <w:t xml:space="preserve"> to the offering.  Otherwise, omit </w:t>
      </w:r>
      <w:r w:rsidRPr="0095736C" w:rsidR="0066795C">
        <w:rPr>
          <w:rFonts w:ascii="Helvetica" w:hAnsi="Helvetica" w:cs="Helvetica"/>
          <w:b/>
          <w:sz w:val="20"/>
          <w:szCs w:val="20"/>
        </w:rPr>
        <w:t>S</w:t>
      </w:r>
      <w:r w:rsidRPr="0095736C">
        <w:rPr>
          <w:rFonts w:ascii="Helvetica" w:hAnsi="Helvetica" w:cs="Helvetica"/>
          <w:b/>
          <w:sz w:val="20"/>
          <w:szCs w:val="20"/>
        </w:rPr>
        <w:t>ection</w:t>
      </w:r>
      <w:r w:rsidRPr="0095736C" w:rsidR="0066795C">
        <w:rPr>
          <w:rFonts w:ascii="Helvetica" w:hAnsi="Helvetica" w:cs="Helvetica"/>
          <w:b/>
          <w:sz w:val="20"/>
          <w:szCs w:val="20"/>
        </w:rPr>
        <w:t xml:space="preserve"> II.</w:t>
      </w:r>
      <w:r w:rsidRPr="0095736C" w:rsidR="00A54E56">
        <w:rPr>
          <w:rFonts w:ascii="Helvetica" w:hAnsi="Helvetica" w:cs="Helvetica"/>
          <w:b/>
          <w:sz w:val="20"/>
          <w:szCs w:val="20"/>
        </w:rPr>
        <w:t>F</w:t>
      </w:r>
      <w:r w:rsidRPr="0095736C">
        <w:rPr>
          <w:rFonts w:ascii="Helvetica" w:hAnsi="Helvetica" w:cs="Helvetica"/>
          <w:b/>
          <w:sz w:val="20"/>
          <w:szCs w:val="20"/>
        </w:rPr>
        <w:t>.&gt;</w:t>
      </w:r>
    </w:p>
    <w:p w:rsidRPr="0095736C" w:rsidR="00686645" w:rsidP="00FC67E8" w:rsidRDefault="00686645" w14:paraId="4D4CDC93" w14:textId="77777777">
      <w:pPr>
        <w:pStyle w:val="Heading2"/>
        <w:jc w:val="left"/>
        <w:rPr>
          <w:rFonts w:ascii="Helvetica" w:hAnsi="Helvetica" w:cs="Helvetica"/>
          <w:i w:val="0"/>
          <w:sz w:val="20"/>
          <w:szCs w:val="20"/>
        </w:rPr>
      </w:pPr>
    </w:p>
    <w:p w:rsidRPr="0095736C" w:rsidR="00D40CF6" w:rsidP="002230CB" w:rsidRDefault="0031307E" w14:paraId="6BD4B3F4" w14:textId="5552C3E0">
      <w:pPr>
        <w:pStyle w:val="Heading2"/>
        <w:jc w:val="left"/>
        <w:rPr>
          <w:rFonts w:ascii="Helvetica" w:hAnsi="Helvetica" w:cs="Helvetica"/>
          <w:i w:val="0"/>
          <w:sz w:val="20"/>
          <w:szCs w:val="20"/>
        </w:rPr>
      </w:pPr>
      <w:r w:rsidRPr="0095736C">
        <w:rPr>
          <w:rFonts w:ascii="Helvetica" w:hAnsi="Helvetica" w:cs="Helvetica"/>
          <w:i w:val="0"/>
          <w:sz w:val="20"/>
          <w:szCs w:val="20"/>
        </w:rPr>
        <w:t>F</w:t>
      </w:r>
      <w:r w:rsidRPr="0095736C" w:rsidR="00D40CF6">
        <w:rPr>
          <w:rFonts w:ascii="Helvetica" w:hAnsi="Helvetica" w:cs="Helvetica"/>
          <w:i w:val="0"/>
          <w:sz w:val="20"/>
          <w:szCs w:val="20"/>
        </w:rPr>
        <w:t xml:space="preserve">.  </w:t>
      </w:r>
      <w:r w:rsidRPr="0095736C" w:rsidR="00D40CF6">
        <w:rPr>
          <w:rFonts w:ascii="Helvetica" w:hAnsi="Helvetica" w:cs="Helvetica"/>
          <w:i w:val="0"/>
          <w:sz w:val="20"/>
          <w:szCs w:val="20"/>
          <w:u w:val="single"/>
        </w:rPr>
        <w:t xml:space="preserve">Other </w:t>
      </w:r>
      <w:bookmarkEnd w:id="13"/>
      <w:r w:rsidRPr="0095736C" w:rsidR="0066795C">
        <w:rPr>
          <w:rFonts w:ascii="Helvetica" w:hAnsi="Helvetica" w:cs="Helvetica"/>
          <w:i w:val="0"/>
          <w:sz w:val="20"/>
          <w:szCs w:val="20"/>
          <w:u w:val="single"/>
        </w:rPr>
        <w:t>Requirements</w:t>
      </w:r>
    </w:p>
    <w:p w:rsidRPr="0095736C" w:rsidR="00686645" w:rsidP="0031307E" w:rsidRDefault="00686645" w14:paraId="6A4CB5ED" w14:textId="77777777">
      <w:pPr>
        <w:rPr>
          <w:rFonts w:ascii="Helvetica" w:hAnsi="Helvetica" w:cs="Helvetica"/>
          <w:sz w:val="20"/>
          <w:szCs w:val="20"/>
        </w:rPr>
      </w:pPr>
    </w:p>
    <w:p w:rsidRPr="0095736C" w:rsidR="0031307E" w:rsidP="0031307E" w:rsidRDefault="0066795C" w14:paraId="5A0880C4" w14:textId="6F9F2F82">
      <w:pPr>
        <w:rPr>
          <w:rFonts w:ascii="Helvetica" w:hAnsi="Helvetica" w:cs="Helvetica"/>
          <w:sz w:val="20"/>
          <w:szCs w:val="20"/>
          <w:shd w:val="clear" w:color="auto" w:fill="CCCCCC"/>
        </w:rPr>
      </w:pPr>
      <w:r w:rsidRPr="0095736C">
        <w:rPr>
          <w:rFonts w:ascii="Helvetica" w:hAnsi="Helvetica" w:cs="Helvetica"/>
          <w:sz w:val="20"/>
          <w:szCs w:val="20"/>
        </w:rPr>
        <w:t>T</w:t>
      </w:r>
      <w:r w:rsidRPr="0095736C" w:rsidR="00686645">
        <w:rPr>
          <w:rFonts w:ascii="Helvetica" w:hAnsi="Helvetica" w:cs="Helvetica"/>
          <w:sz w:val="20"/>
          <w:szCs w:val="20"/>
        </w:rPr>
        <w:t>he following additional requirements apply to the offering</w:t>
      </w:r>
      <w:r w:rsidRPr="0095736C" w:rsidR="0031307E">
        <w:rPr>
          <w:rFonts w:ascii="Helvetica" w:hAnsi="Helvetica" w:cs="Helvetica"/>
          <w:sz w:val="20"/>
          <w:szCs w:val="20"/>
        </w:rPr>
        <w:t xml:space="preserve">. </w:t>
      </w:r>
      <w:r w:rsidRPr="0095736C" w:rsidR="00686645">
        <w:rPr>
          <w:rFonts w:ascii="Helvetica" w:hAnsi="Helvetica" w:cs="Helvetica"/>
          <w:sz w:val="20"/>
          <w:szCs w:val="20"/>
        </w:rPr>
        <w:t xml:space="preserve"> </w:t>
      </w:r>
      <w:r w:rsidRPr="0095736C" w:rsidR="0031307E">
        <w:rPr>
          <w:rFonts w:ascii="Helvetica" w:hAnsi="Helvetica" w:cs="Helvetica"/>
          <w:sz w:val="20"/>
          <w:szCs w:val="20"/>
        </w:rPr>
        <w:t>All applications must be consistent with these requirements</w:t>
      </w:r>
      <w:r w:rsidRPr="0095736C" w:rsidR="00686645">
        <w:rPr>
          <w:rFonts w:ascii="Helvetica" w:hAnsi="Helvetica" w:cs="Helvetica"/>
          <w:sz w:val="20"/>
          <w:szCs w:val="20"/>
        </w:rPr>
        <w:t>:</w:t>
      </w:r>
      <w:r w:rsidRPr="0095736C" w:rsidR="0031307E">
        <w:rPr>
          <w:rFonts w:ascii="Helvetica" w:hAnsi="Helvetica" w:cs="Helvetica"/>
          <w:sz w:val="20"/>
          <w:szCs w:val="20"/>
        </w:rPr>
        <w:t xml:space="preserve"> </w:t>
      </w:r>
    </w:p>
    <w:p w:rsidRPr="0095736C" w:rsidR="00C47636" w:rsidP="00C64CD8" w:rsidRDefault="00C47636" w14:paraId="70D06BE3" w14:textId="77777777">
      <w:pPr>
        <w:rPr>
          <w:rFonts w:ascii="Helvetica" w:hAnsi="Helvetica" w:cs="Helvetica"/>
          <w:b/>
          <w:sz w:val="20"/>
          <w:szCs w:val="20"/>
        </w:rPr>
      </w:pPr>
    </w:p>
    <w:p w:rsidRPr="0095736C" w:rsidR="00C47636" w:rsidP="00E17262" w:rsidRDefault="00686645" w14:paraId="6CFCB508" w14:textId="1E99EA40">
      <w:pPr>
        <w:jc w:val="center"/>
        <w:rPr>
          <w:rFonts w:ascii="Helvetica" w:hAnsi="Helvetica" w:cs="Helvetica"/>
          <w:b/>
          <w:sz w:val="20"/>
          <w:szCs w:val="20"/>
        </w:rPr>
      </w:pPr>
      <w:r w:rsidRPr="0095736C">
        <w:rPr>
          <w:rFonts w:ascii="Helvetica" w:hAnsi="Helvetica" w:cs="Helvetica"/>
          <w:b/>
          <w:sz w:val="20"/>
          <w:szCs w:val="20"/>
        </w:rPr>
        <w:t>&lt;Describe additional requirements.&gt;</w:t>
      </w:r>
      <w:bookmarkStart w:name="_Toc50968348" w:id="15"/>
    </w:p>
    <w:p w:rsidRPr="0095736C" w:rsidR="00C47636" w:rsidP="00C47636" w:rsidRDefault="00C47636" w14:paraId="2F05B7F3" w14:textId="77777777">
      <w:pPr>
        <w:rPr>
          <w:rFonts w:ascii="Helvetica" w:hAnsi="Helvetica" w:cs="Helvetica"/>
          <w:b/>
          <w:sz w:val="20"/>
          <w:szCs w:val="20"/>
        </w:rPr>
      </w:pPr>
    </w:p>
    <w:p w:rsidRPr="0095736C" w:rsidR="00686645" w:rsidP="00C47636" w:rsidRDefault="00686645" w14:paraId="27744115" w14:textId="77777777">
      <w:pPr>
        <w:rPr>
          <w:rFonts w:ascii="Helvetica" w:hAnsi="Helvetica" w:cs="Helvetica"/>
          <w:b/>
          <w:sz w:val="20"/>
          <w:szCs w:val="20"/>
        </w:rPr>
      </w:pPr>
    </w:p>
    <w:p w:rsidRPr="0095736C" w:rsidR="00B305E3" w:rsidP="00C47636" w:rsidRDefault="00B305E3" w14:paraId="05D5423F" w14:textId="77777777">
      <w:pPr>
        <w:rPr>
          <w:rFonts w:ascii="Helvetica" w:hAnsi="Helvetica" w:cs="Helvetica"/>
          <w:b/>
          <w:sz w:val="20"/>
          <w:szCs w:val="20"/>
        </w:rPr>
      </w:pPr>
      <w:r w:rsidRPr="0095736C">
        <w:rPr>
          <w:rFonts w:ascii="Helvetica" w:hAnsi="Helvetica" w:cs="Helvetica"/>
          <w:b/>
          <w:sz w:val="20"/>
          <w:szCs w:val="20"/>
        </w:rPr>
        <w:br w:type="page"/>
      </w:r>
    </w:p>
    <w:p w:rsidRPr="0095736C" w:rsidR="00D40CF6" w:rsidP="00C47636" w:rsidRDefault="00D40CF6" w14:paraId="0C76DE43" w14:textId="14DEABCC">
      <w:pPr>
        <w:rPr>
          <w:rFonts w:ascii="Helvetica" w:hAnsi="Helvetica" w:cs="Helvetica"/>
          <w:b/>
          <w:sz w:val="20"/>
          <w:szCs w:val="20"/>
        </w:rPr>
      </w:pPr>
      <w:r w:rsidRPr="0095736C">
        <w:rPr>
          <w:rFonts w:ascii="Helvetica" w:hAnsi="Helvetica" w:cs="Helvetica"/>
          <w:b/>
          <w:sz w:val="20"/>
          <w:szCs w:val="20"/>
        </w:rPr>
        <w:t>III</w:t>
      </w:r>
      <w:r w:rsidRPr="0095736C" w:rsidR="00C64CD8">
        <w:rPr>
          <w:rFonts w:ascii="Helvetica" w:hAnsi="Helvetica" w:cs="Helvetica"/>
          <w:b/>
          <w:sz w:val="20"/>
          <w:szCs w:val="20"/>
        </w:rPr>
        <w:t>.</w:t>
      </w:r>
      <w:r w:rsidRPr="0095736C">
        <w:rPr>
          <w:rFonts w:ascii="Helvetica" w:hAnsi="Helvetica" w:cs="Helvetica"/>
          <w:b/>
          <w:sz w:val="20"/>
          <w:szCs w:val="20"/>
        </w:rPr>
        <w:t xml:space="preserve">  </w:t>
      </w:r>
      <w:bookmarkEnd w:id="15"/>
      <w:r w:rsidRPr="0095736C" w:rsidR="00450CCD">
        <w:rPr>
          <w:rFonts w:ascii="Helvetica" w:hAnsi="Helvetica" w:cs="Helvetica"/>
          <w:b/>
          <w:sz w:val="20"/>
          <w:szCs w:val="20"/>
        </w:rPr>
        <w:t xml:space="preserve">The </w:t>
      </w:r>
      <w:r w:rsidRPr="0095736C" w:rsidR="00CE5D02">
        <w:rPr>
          <w:rFonts w:ascii="Helvetica" w:hAnsi="Helvetica" w:cs="Helvetica"/>
          <w:b/>
          <w:sz w:val="20"/>
          <w:szCs w:val="20"/>
        </w:rPr>
        <w:t>Lease</w:t>
      </w:r>
    </w:p>
    <w:p w:rsidRPr="0095736C" w:rsidR="00087B00" w:rsidP="00D40CF6" w:rsidRDefault="00087B00" w14:paraId="47396098" w14:textId="77777777">
      <w:pPr>
        <w:rPr>
          <w:rFonts w:ascii="Helvetica" w:hAnsi="Helvetica" w:cs="Helvetica"/>
          <w:sz w:val="20"/>
          <w:szCs w:val="20"/>
        </w:rPr>
      </w:pPr>
    </w:p>
    <w:p w:rsidRPr="0095736C" w:rsidR="009F69F5" w:rsidP="009F69F5" w:rsidRDefault="009F69F5" w14:paraId="3A3DF310" w14:textId="0D065317">
      <w:pPr>
        <w:rPr>
          <w:rFonts w:ascii="Helvetica" w:hAnsi="Helvetica" w:cs="Helvetica"/>
          <w:sz w:val="20"/>
          <w:szCs w:val="20"/>
        </w:rPr>
      </w:pPr>
      <w:bookmarkStart w:name="_Toc50968349" w:id="16"/>
      <w:r w:rsidRPr="0095736C">
        <w:rPr>
          <w:rFonts w:ascii="Helvetica" w:hAnsi="Helvetica" w:cs="Helvetica"/>
          <w:sz w:val="20"/>
          <w:szCs w:val="20"/>
        </w:rPr>
        <w:t>In exercising the rights and privileges granted by the lease, the lessee must comply with all present and future federal laws and regulations and all present and future state, county, and municipal laws, regulations, and other legal requirements that apply to the lease area, to the extent they do not conflict with federal law, regulation, or policy.  The Forest Service assumes no responsibility for enforcing laws, regulations, and other legal requirements that fall under the jurisdiction of other governmental entities.</w:t>
      </w:r>
    </w:p>
    <w:p w:rsidRPr="0095736C" w:rsidR="009F69F5" w:rsidP="00D40CF6" w:rsidRDefault="009F69F5" w14:paraId="39D1A1EE" w14:textId="77777777">
      <w:pPr>
        <w:pStyle w:val="Heading2"/>
        <w:jc w:val="left"/>
        <w:rPr>
          <w:rFonts w:ascii="Helvetica" w:hAnsi="Helvetica" w:cs="Helvetica"/>
          <w:i w:val="0"/>
          <w:sz w:val="20"/>
          <w:szCs w:val="20"/>
        </w:rPr>
      </w:pPr>
    </w:p>
    <w:p w:rsidRPr="0095736C" w:rsidR="00DB7E54" w:rsidP="00D40CF6" w:rsidRDefault="00DB7E54" w14:paraId="526A6DE6" w14:textId="04011D67">
      <w:pPr>
        <w:pStyle w:val="Heading2"/>
        <w:jc w:val="left"/>
        <w:rPr>
          <w:rFonts w:ascii="Helvetica" w:hAnsi="Helvetica" w:cs="Helvetica"/>
          <w:i w:val="0"/>
          <w:sz w:val="20"/>
          <w:szCs w:val="20"/>
        </w:rPr>
      </w:pPr>
      <w:r w:rsidRPr="0095736C">
        <w:rPr>
          <w:rFonts w:ascii="Helvetica" w:hAnsi="Helvetica" w:cs="Helvetica"/>
          <w:sz w:val="20"/>
          <w:szCs w:val="20"/>
        </w:rPr>
        <w:t xml:space="preserve">See </w:t>
      </w:r>
      <w:r w:rsidRPr="0095736C">
        <w:rPr>
          <w:rFonts w:ascii="Helvetica" w:hAnsi="Helvetica" w:cs="Helvetica"/>
          <w:i w:val="0"/>
          <w:sz w:val="20"/>
          <w:szCs w:val="20"/>
        </w:rPr>
        <w:t>Appendix E for all the terms and conditions of the lease.  Terms and conditions that may affect applications submitted in response to the prospectus are discussed below.</w:t>
      </w:r>
    </w:p>
    <w:p w:rsidRPr="0095736C" w:rsidR="00DB7E54" w:rsidP="00D40CF6" w:rsidRDefault="00DB7E54" w14:paraId="2006EC13" w14:textId="77777777">
      <w:pPr>
        <w:pStyle w:val="Heading2"/>
        <w:jc w:val="left"/>
        <w:rPr>
          <w:rFonts w:ascii="Helvetica" w:hAnsi="Helvetica" w:cs="Helvetica"/>
          <w:i w:val="0"/>
          <w:sz w:val="20"/>
          <w:szCs w:val="20"/>
        </w:rPr>
      </w:pPr>
    </w:p>
    <w:p w:rsidRPr="0095736C" w:rsidR="00D40CF6" w:rsidP="00D40CF6" w:rsidRDefault="00D40CF6" w14:paraId="7F3B8028" w14:textId="43EE847A">
      <w:pPr>
        <w:pStyle w:val="Heading2"/>
        <w:jc w:val="left"/>
        <w:rPr>
          <w:rFonts w:ascii="Helvetica" w:hAnsi="Helvetica" w:cs="Helvetica"/>
          <w:i w:val="0"/>
          <w:sz w:val="20"/>
          <w:szCs w:val="20"/>
        </w:rPr>
      </w:pPr>
      <w:r w:rsidRPr="0095736C">
        <w:rPr>
          <w:rFonts w:ascii="Helvetica" w:hAnsi="Helvetica" w:cs="Helvetica"/>
          <w:i w:val="0"/>
          <w:sz w:val="20"/>
          <w:szCs w:val="20"/>
        </w:rPr>
        <w:t xml:space="preserve">A.  </w:t>
      </w:r>
      <w:r w:rsidRPr="0095736C" w:rsidR="008E7CF8">
        <w:rPr>
          <w:rFonts w:ascii="Helvetica" w:hAnsi="Helvetica" w:cs="Helvetica"/>
          <w:i w:val="0"/>
          <w:sz w:val="20"/>
          <w:szCs w:val="20"/>
          <w:u w:val="single"/>
        </w:rPr>
        <w:t xml:space="preserve">General </w:t>
      </w:r>
      <w:r w:rsidRPr="0095736C">
        <w:rPr>
          <w:rFonts w:ascii="Helvetica" w:hAnsi="Helvetica" w:cs="Helvetica"/>
          <w:i w:val="0"/>
          <w:sz w:val="20"/>
          <w:szCs w:val="20"/>
          <w:u w:val="single"/>
        </w:rPr>
        <w:t>Term</w:t>
      </w:r>
      <w:bookmarkEnd w:id="16"/>
      <w:r w:rsidRPr="0095736C" w:rsidR="005075EE">
        <w:rPr>
          <w:rFonts w:ascii="Helvetica" w:hAnsi="Helvetica" w:cs="Helvetica"/>
          <w:i w:val="0"/>
          <w:sz w:val="20"/>
          <w:szCs w:val="20"/>
          <w:u w:val="single"/>
        </w:rPr>
        <w:t>s</w:t>
      </w:r>
    </w:p>
    <w:p w:rsidRPr="0095736C" w:rsidR="00C64CD8" w:rsidP="00D40CF6" w:rsidRDefault="00C64CD8" w14:paraId="28B06FAD" w14:textId="77777777">
      <w:pPr>
        <w:rPr>
          <w:rFonts w:ascii="Helvetica" w:hAnsi="Helvetica" w:cs="Helvetica"/>
          <w:sz w:val="20"/>
          <w:szCs w:val="20"/>
        </w:rPr>
      </w:pPr>
    </w:p>
    <w:p w:rsidRPr="0095736C" w:rsidR="00F943FA" w:rsidP="00D40CF6" w:rsidRDefault="00F943FA" w14:paraId="13B8FE1E" w14:textId="16EF9008">
      <w:pPr>
        <w:rPr>
          <w:rFonts w:ascii="Helvetica" w:hAnsi="Helvetica" w:cs="Helvetica"/>
          <w:b/>
          <w:sz w:val="20"/>
          <w:szCs w:val="20"/>
        </w:rPr>
      </w:pPr>
      <w:r w:rsidRPr="0095736C">
        <w:rPr>
          <w:rFonts w:ascii="Helvetica" w:hAnsi="Helvetica" w:cs="Helvetica"/>
          <w:b/>
          <w:sz w:val="20"/>
          <w:szCs w:val="20"/>
        </w:rPr>
        <w:t>Proposed Uses</w:t>
      </w:r>
    </w:p>
    <w:p w:rsidRPr="0095736C" w:rsidR="008813AC" w:rsidP="00D40CF6" w:rsidRDefault="008813AC" w14:paraId="7F755327" w14:textId="77777777">
      <w:pPr>
        <w:rPr>
          <w:rFonts w:ascii="Helvetica" w:hAnsi="Helvetica" w:cs="Helvetica"/>
          <w:b/>
          <w:sz w:val="20"/>
          <w:szCs w:val="20"/>
        </w:rPr>
      </w:pPr>
    </w:p>
    <w:p w:rsidRPr="0095736C" w:rsidR="00F943FA" w:rsidP="00D40CF6" w:rsidRDefault="001C49DC" w14:paraId="3AF97634" w14:textId="305D0228">
      <w:pPr>
        <w:rPr>
          <w:rFonts w:ascii="Helvetica" w:hAnsi="Helvetica" w:cs="Helvetica"/>
          <w:b/>
          <w:sz w:val="20"/>
          <w:szCs w:val="20"/>
        </w:rPr>
      </w:pPr>
      <w:r w:rsidRPr="0095736C">
        <w:rPr>
          <w:rFonts w:ascii="Helvetica" w:hAnsi="Helvetica" w:cs="Helvetica"/>
          <w:sz w:val="20"/>
          <w:szCs w:val="20"/>
          <w:shd w:val="clear" w:color="auto" w:fill="CCCCCC"/>
        </w:rPr>
        <w:fldChar w:fldCharType="begin">
          <w:ffData>
            <w:name w:val=""/>
            <w:enabled/>
            <w:calcOnExit w:val="0"/>
            <w:textInput>
              <w:default w:val="[Describe all acceptable uses, and highlight any uses desirable to the Forest Servic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[Describe all acceptable uses, and highlight any uses desirable to the Forest Service.]</w:t>
      </w:r>
      <w:r w:rsidRPr="0095736C">
        <w:rPr>
          <w:rFonts w:ascii="Helvetica" w:hAnsi="Helvetica" w:cs="Helvetica"/>
          <w:sz w:val="20"/>
          <w:szCs w:val="20"/>
          <w:shd w:val="clear" w:color="auto" w:fill="CCCCCC"/>
        </w:rPr>
        <w:fldChar w:fldCharType="end"/>
      </w:r>
      <w:r w:rsidRPr="0095736C" w:rsidR="00F943FA">
        <w:rPr>
          <w:rFonts w:ascii="Helvetica" w:hAnsi="Helvetica" w:cs="Helvetica"/>
          <w:b/>
          <w:sz w:val="20"/>
          <w:szCs w:val="20"/>
        </w:rPr>
        <w:t xml:space="preserve"> </w:t>
      </w:r>
    </w:p>
    <w:p w:rsidRPr="0095736C" w:rsidR="00F943FA" w:rsidP="00D40CF6" w:rsidRDefault="00F943FA" w14:paraId="0F38704D" w14:textId="77777777">
      <w:pPr>
        <w:rPr>
          <w:rFonts w:ascii="Helvetica" w:hAnsi="Helvetica" w:cs="Helvetica"/>
          <w:b/>
          <w:sz w:val="20"/>
          <w:szCs w:val="20"/>
        </w:rPr>
      </w:pPr>
    </w:p>
    <w:p w:rsidRPr="0095736C" w:rsidR="004551FB" w:rsidP="00D40CF6" w:rsidRDefault="004551FB" w14:paraId="1CC3B2D5" w14:textId="17353148">
      <w:pPr>
        <w:rPr>
          <w:rFonts w:ascii="Helvetica" w:hAnsi="Helvetica" w:cs="Helvetica"/>
          <w:b/>
          <w:sz w:val="20"/>
          <w:szCs w:val="20"/>
        </w:rPr>
      </w:pPr>
      <w:r w:rsidRPr="0095736C">
        <w:rPr>
          <w:rFonts w:ascii="Helvetica" w:hAnsi="Helvetica" w:cs="Helvetica"/>
          <w:b/>
          <w:sz w:val="20"/>
          <w:szCs w:val="20"/>
        </w:rPr>
        <w:t>Term</w:t>
      </w:r>
    </w:p>
    <w:p w:rsidRPr="0095736C" w:rsidR="008813AC" w:rsidP="00D40CF6" w:rsidRDefault="008813AC" w14:paraId="4438DABB" w14:textId="77777777">
      <w:pPr>
        <w:rPr>
          <w:rFonts w:ascii="Helvetica" w:hAnsi="Helvetica" w:cs="Helvetica"/>
          <w:sz w:val="20"/>
          <w:szCs w:val="20"/>
        </w:rPr>
      </w:pPr>
    </w:p>
    <w:p w:rsidRPr="0095736C" w:rsidR="001E311B" w:rsidP="00D40CF6" w:rsidRDefault="00D40CF6" w14:paraId="1AB04975" w14:textId="68A4FE2B">
      <w:pPr>
        <w:rPr>
          <w:rFonts w:ascii="Helvetica" w:hAnsi="Helvetica" w:cs="Helvetica"/>
          <w:sz w:val="20"/>
          <w:szCs w:val="20"/>
        </w:rPr>
      </w:pPr>
      <w:r w:rsidRPr="0095736C">
        <w:rPr>
          <w:rFonts w:ascii="Helvetica" w:hAnsi="Helvetica" w:cs="Helvetica"/>
          <w:sz w:val="20"/>
          <w:szCs w:val="20"/>
        </w:rPr>
        <w:t xml:space="preserve">The term </w:t>
      </w:r>
      <w:r w:rsidRPr="0095736C" w:rsidR="005157BD">
        <w:rPr>
          <w:rFonts w:ascii="Helvetica" w:hAnsi="Helvetica" w:cs="Helvetica"/>
          <w:sz w:val="20"/>
          <w:szCs w:val="20"/>
        </w:rPr>
        <w:t>of the lease is</w:t>
      </w:r>
      <w:r w:rsidRPr="0095736C" w:rsidR="001B2BC6">
        <w:rPr>
          <w:rFonts w:ascii="Helvetica" w:hAnsi="Helvetica" w:cs="Helvetica"/>
          <w:sz w:val="20"/>
          <w:szCs w:val="20"/>
        </w:rPr>
        <w:t xml:space="preserve"> </w:t>
      </w:r>
      <w:r w:rsidRPr="0095736C" w:rsidR="00D87769">
        <w:rPr>
          <w:rFonts w:ascii="Helvetica" w:hAnsi="Helvetica" w:cs="Helvetica"/>
          <w:sz w:val="20"/>
          <w:szCs w:val="20"/>
          <w:shd w:val="clear" w:color="auto" w:fill="CCCCCC"/>
        </w:rPr>
        <w:fldChar w:fldCharType="begin">
          <w:ffData>
            <w:name w:val=""/>
            <w:enabled/>
            <w:calcOnExit w:val="0"/>
            <w:textInput>
              <w:default w:val="[nunmber of years up to 30]"/>
            </w:textInput>
          </w:ffData>
        </w:fldChar>
      </w:r>
      <w:r w:rsidRPr="0095736C" w:rsidR="00D87769">
        <w:rPr>
          <w:rFonts w:ascii="Helvetica" w:hAnsi="Helvetica" w:cs="Helvetica"/>
          <w:sz w:val="20"/>
          <w:szCs w:val="20"/>
          <w:shd w:val="clear" w:color="auto" w:fill="CCCCCC"/>
        </w:rPr>
        <w:instrText xml:space="preserve"> FORMTEXT </w:instrText>
      </w:r>
      <w:r w:rsidRPr="0095736C" w:rsidR="00D87769">
        <w:rPr>
          <w:rFonts w:ascii="Helvetica" w:hAnsi="Helvetica" w:cs="Helvetica"/>
          <w:sz w:val="20"/>
          <w:szCs w:val="20"/>
          <w:shd w:val="clear" w:color="auto" w:fill="CCCCCC"/>
        </w:rPr>
      </w:r>
      <w:r w:rsidRPr="0095736C" w:rsidR="00D87769">
        <w:rPr>
          <w:rFonts w:ascii="Helvetica" w:hAnsi="Helvetica" w:cs="Helvetica"/>
          <w:sz w:val="20"/>
          <w:szCs w:val="20"/>
          <w:shd w:val="clear" w:color="auto" w:fill="CCCCCC"/>
        </w:rPr>
        <w:fldChar w:fldCharType="separate"/>
      </w:r>
      <w:r w:rsidRPr="0095736C" w:rsidR="00D87769">
        <w:rPr>
          <w:rFonts w:ascii="Helvetica" w:hAnsi="Helvetica" w:cs="Helvetica"/>
          <w:noProof/>
          <w:sz w:val="20"/>
          <w:szCs w:val="20"/>
          <w:shd w:val="clear" w:color="auto" w:fill="CCCCCC"/>
        </w:rPr>
        <w:t>[nunmber of years up to 30]</w:t>
      </w:r>
      <w:r w:rsidRPr="0095736C" w:rsidR="00D87769">
        <w:rPr>
          <w:rFonts w:ascii="Helvetica" w:hAnsi="Helvetica" w:cs="Helvetica"/>
          <w:sz w:val="20"/>
          <w:szCs w:val="20"/>
          <w:shd w:val="clear" w:color="auto" w:fill="CCCCCC"/>
        </w:rPr>
        <w:fldChar w:fldCharType="end"/>
      </w:r>
      <w:r w:rsidRPr="0095736C" w:rsidR="001B2BC6">
        <w:rPr>
          <w:rFonts w:ascii="Helvetica" w:hAnsi="Helvetica" w:cs="Helvetica"/>
          <w:sz w:val="20"/>
          <w:szCs w:val="20"/>
        </w:rPr>
        <w:t xml:space="preserve"> </w:t>
      </w:r>
      <w:r w:rsidRPr="0095736C">
        <w:rPr>
          <w:rFonts w:ascii="Helvetica" w:hAnsi="Helvetica" w:cs="Helvetica"/>
          <w:sz w:val="20"/>
          <w:szCs w:val="20"/>
        </w:rPr>
        <w:t>years</w:t>
      </w:r>
      <w:r w:rsidRPr="0095736C" w:rsidR="00576CA7">
        <w:rPr>
          <w:rFonts w:ascii="Helvetica" w:hAnsi="Helvetica" w:cs="Helvetica"/>
          <w:sz w:val="20"/>
          <w:szCs w:val="20"/>
        </w:rPr>
        <w:t xml:space="preserve">. </w:t>
      </w:r>
      <w:bookmarkStart w:name="_Hlk27126437" w:id="17"/>
      <w:r w:rsidRPr="0095736C" w:rsidR="005149B7">
        <w:rPr>
          <w:rFonts w:ascii="Helvetica" w:hAnsi="Helvetica" w:cs="Helvetica"/>
          <w:sz w:val="20"/>
          <w:szCs w:val="20"/>
        </w:rPr>
        <w:t xml:space="preserve">Upon </w:t>
      </w:r>
      <w:r w:rsidRPr="0095736C" w:rsidR="005157BD">
        <w:rPr>
          <w:rFonts w:ascii="Helvetica" w:hAnsi="Helvetica" w:cs="Helvetica"/>
          <w:sz w:val="20"/>
          <w:szCs w:val="20"/>
        </w:rPr>
        <w:t xml:space="preserve">revocation or </w:t>
      </w:r>
      <w:r w:rsidRPr="0095736C" w:rsidR="00576CA7">
        <w:rPr>
          <w:rFonts w:ascii="Helvetica" w:hAnsi="Helvetica" w:cs="Helvetica"/>
          <w:sz w:val="20"/>
          <w:szCs w:val="20"/>
        </w:rPr>
        <w:t>termination</w:t>
      </w:r>
      <w:r w:rsidRPr="0095736C" w:rsidR="005149B7">
        <w:rPr>
          <w:rFonts w:ascii="Helvetica" w:hAnsi="Helvetica" w:cs="Helvetica"/>
          <w:sz w:val="20"/>
          <w:szCs w:val="20"/>
        </w:rPr>
        <w:t xml:space="preserve"> of</w:t>
      </w:r>
      <w:r w:rsidRPr="0095736C">
        <w:rPr>
          <w:rFonts w:ascii="Helvetica" w:hAnsi="Helvetica" w:cs="Helvetica"/>
          <w:sz w:val="20"/>
          <w:szCs w:val="20"/>
        </w:rPr>
        <w:t xml:space="preserve"> the </w:t>
      </w:r>
      <w:r w:rsidRPr="0095736C" w:rsidR="00576CA7">
        <w:rPr>
          <w:rFonts w:ascii="Helvetica" w:hAnsi="Helvetica" w:cs="Helvetica"/>
          <w:sz w:val="20"/>
          <w:szCs w:val="20"/>
        </w:rPr>
        <w:t>lease</w:t>
      </w:r>
      <w:r w:rsidRPr="0095736C">
        <w:rPr>
          <w:rFonts w:ascii="Helvetica" w:hAnsi="Helvetica" w:cs="Helvetica"/>
          <w:sz w:val="20"/>
          <w:szCs w:val="20"/>
        </w:rPr>
        <w:t xml:space="preserve">, </w:t>
      </w:r>
      <w:r w:rsidRPr="0095736C" w:rsidR="005157BD">
        <w:rPr>
          <w:rFonts w:ascii="Helvetica" w:hAnsi="Helvetica" w:cs="Helvetica"/>
          <w:sz w:val="20"/>
          <w:szCs w:val="20"/>
        </w:rPr>
        <w:t xml:space="preserve">if the Forest Service determines that competitive interest exists in the administrative site, </w:t>
      </w:r>
      <w:r w:rsidRPr="0095736C" w:rsidR="00576CA7">
        <w:rPr>
          <w:rFonts w:ascii="Helvetica" w:hAnsi="Helvetica" w:cs="Helvetica"/>
          <w:sz w:val="20"/>
          <w:szCs w:val="20"/>
        </w:rPr>
        <w:t xml:space="preserve">issuance of a new lease </w:t>
      </w:r>
      <w:r w:rsidRPr="0095736C" w:rsidR="005157BD">
        <w:rPr>
          <w:rFonts w:ascii="Helvetica" w:hAnsi="Helvetica" w:cs="Helvetica"/>
          <w:sz w:val="20"/>
          <w:szCs w:val="20"/>
        </w:rPr>
        <w:t xml:space="preserve">will </w:t>
      </w:r>
      <w:r w:rsidRPr="0095736C" w:rsidR="00576CA7">
        <w:rPr>
          <w:rFonts w:ascii="Helvetica" w:hAnsi="Helvetica" w:cs="Helvetica"/>
          <w:sz w:val="20"/>
          <w:szCs w:val="20"/>
        </w:rPr>
        <w:t xml:space="preserve">be </w:t>
      </w:r>
      <w:r w:rsidRPr="0095736C">
        <w:rPr>
          <w:rFonts w:ascii="Helvetica" w:hAnsi="Helvetica" w:cs="Helvetica"/>
          <w:sz w:val="20"/>
          <w:szCs w:val="20"/>
        </w:rPr>
        <w:t>subj</w:t>
      </w:r>
      <w:r w:rsidRPr="0095736C" w:rsidR="00576CA7">
        <w:rPr>
          <w:rFonts w:ascii="Helvetica" w:hAnsi="Helvetica" w:cs="Helvetica"/>
          <w:sz w:val="20"/>
          <w:szCs w:val="20"/>
        </w:rPr>
        <w:t>ect to a competitive offering</w:t>
      </w:r>
      <w:r w:rsidRPr="0095736C">
        <w:rPr>
          <w:rFonts w:ascii="Helvetica" w:hAnsi="Helvetica" w:cs="Helvetica"/>
          <w:sz w:val="20"/>
          <w:szCs w:val="20"/>
        </w:rPr>
        <w:t>.</w:t>
      </w:r>
      <w:r w:rsidRPr="0095736C" w:rsidR="005157BD">
        <w:rPr>
          <w:rFonts w:ascii="Helvetica" w:hAnsi="Helvetica" w:cs="Helvetica"/>
          <w:sz w:val="20"/>
          <w:szCs w:val="20"/>
        </w:rPr>
        <w:t xml:space="preserve">  If the Forest Service determines that no competitive interest exists, upon termination of the lease, a new lease may be issued to</w:t>
      </w:r>
      <w:r w:rsidRPr="0095736C" w:rsidR="00340F1C">
        <w:rPr>
          <w:rFonts w:ascii="Helvetica" w:hAnsi="Helvetica" w:cs="Helvetica"/>
          <w:sz w:val="20"/>
          <w:szCs w:val="20"/>
        </w:rPr>
        <w:t xml:space="preserve"> the</w:t>
      </w:r>
      <w:r w:rsidRPr="0095736C" w:rsidR="005157BD">
        <w:rPr>
          <w:rFonts w:ascii="Helvetica" w:hAnsi="Helvetica" w:cs="Helvetica"/>
          <w:sz w:val="20"/>
          <w:szCs w:val="20"/>
        </w:rPr>
        <w:t xml:space="preserve"> lessee. </w:t>
      </w:r>
    </w:p>
    <w:bookmarkEnd w:id="17"/>
    <w:p w:rsidRPr="0095736C" w:rsidR="009074F6" w:rsidP="00D40CF6" w:rsidRDefault="009074F6" w14:paraId="77FECA31" w14:textId="77777777">
      <w:pPr>
        <w:rPr>
          <w:rFonts w:ascii="Helvetica" w:hAnsi="Helvetica" w:cs="Helvetica"/>
          <w:sz w:val="20"/>
          <w:szCs w:val="20"/>
        </w:rPr>
      </w:pPr>
    </w:p>
    <w:p w:rsidRPr="0095736C" w:rsidR="0026331D" w:rsidP="0026331D" w:rsidRDefault="0026331D" w14:paraId="5962BCE4" w14:textId="0E5E67F0">
      <w:pPr>
        <w:rPr>
          <w:rFonts w:ascii="Helvetica" w:hAnsi="Helvetica" w:cs="Helvetica"/>
          <w:b/>
          <w:sz w:val="20"/>
          <w:szCs w:val="20"/>
        </w:rPr>
      </w:pPr>
      <w:r w:rsidRPr="0095736C">
        <w:rPr>
          <w:rFonts w:ascii="Helvetica" w:hAnsi="Helvetica" w:cs="Helvetica"/>
          <w:b/>
          <w:sz w:val="20"/>
          <w:szCs w:val="20"/>
        </w:rPr>
        <w:t xml:space="preserve">Assignability  </w:t>
      </w:r>
    </w:p>
    <w:p w:rsidRPr="0095736C" w:rsidR="008813AC" w:rsidP="0026331D" w:rsidRDefault="008813AC" w14:paraId="4A6202E7" w14:textId="77777777">
      <w:pPr>
        <w:rPr>
          <w:rFonts w:ascii="Helvetica" w:hAnsi="Helvetica" w:cs="Helvetica"/>
          <w:noProof/>
          <w:sz w:val="20"/>
          <w:szCs w:val="20"/>
        </w:rPr>
      </w:pPr>
    </w:p>
    <w:p w:rsidRPr="0095736C" w:rsidR="0026331D" w:rsidP="0026331D" w:rsidRDefault="00D6110D" w14:paraId="3BF56712" w14:textId="66F9F7E5">
      <w:pPr>
        <w:rPr>
          <w:rFonts w:ascii="Helvetica" w:hAnsi="Helvetica" w:cs="Helvetica"/>
          <w:sz w:val="20"/>
          <w:szCs w:val="20"/>
        </w:rPr>
      </w:pPr>
      <w:r w:rsidRPr="0095736C">
        <w:rPr>
          <w:rFonts w:ascii="Helvetica" w:hAnsi="Helvetica" w:cs="Helvetica"/>
          <w:noProof/>
          <w:sz w:val="20"/>
          <w:szCs w:val="20"/>
        </w:rPr>
        <w:t>The lease</w:t>
      </w:r>
      <w:r w:rsidRPr="0095736C" w:rsidR="0026331D">
        <w:rPr>
          <w:rFonts w:ascii="Helvetica" w:hAnsi="Helvetica" w:cs="Helvetica"/>
          <w:noProof/>
          <w:sz w:val="20"/>
          <w:szCs w:val="20"/>
        </w:rPr>
        <w:t xml:space="preserve"> is fully assignable, provided that the lessee is in full compliance with </w:t>
      </w:r>
      <w:r w:rsidRPr="0095736C">
        <w:rPr>
          <w:rFonts w:ascii="Helvetica" w:hAnsi="Helvetica" w:cs="Helvetica"/>
          <w:noProof/>
          <w:sz w:val="20"/>
          <w:szCs w:val="20"/>
        </w:rPr>
        <w:t>the</w:t>
      </w:r>
      <w:r w:rsidRPr="0095736C" w:rsidR="0026331D">
        <w:rPr>
          <w:rFonts w:ascii="Helvetica" w:hAnsi="Helvetica" w:cs="Helvetica"/>
          <w:noProof/>
          <w:sz w:val="20"/>
          <w:szCs w:val="20"/>
        </w:rPr>
        <w:t xml:space="preserve"> terms and conditions of th</w:t>
      </w:r>
      <w:r w:rsidRPr="0095736C" w:rsidR="00364507">
        <w:rPr>
          <w:rFonts w:ascii="Helvetica" w:hAnsi="Helvetica" w:cs="Helvetica"/>
          <w:noProof/>
          <w:sz w:val="20"/>
          <w:szCs w:val="20"/>
        </w:rPr>
        <w:t>e</w:t>
      </w:r>
      <w:r w:rsidRPr="0095736C" w:rsidR="0026331D">
        <w:rPr>
          <w:rFonts w:ascii="Helvetica" w:hAnsi="Helvetica" w:cs="Helvetica"/>
          <w:noProof/>
          <w:sz w:val="20"/>
          <w:szCs w:val="20"/>
        </w:rPr>
        <w:t xml:space="preserve"> lease and that the assignment has prior written approval </w:t>
      </w:r>
      <w:r w:rsidRPr="0095736C">
        <w:rPr>
          <w:rFonts w:ascii="Helvetica" w:hAnsi="Helvetica" w:cs="Helvetica"/>
          <w:noProof/>
          <w:sz w:val="20"/>
          <w:szCs w:val="20"/>
        </w:rPr>
        <w:t>from the Forest Service</w:t>
      </w:r>
      <w:r w:rsidRPr="0095736C" w:rsidR="0026331D">
        <w:rPr>
          <w:rFonts w:ascii="Helvetica" w:hAnsi="Helvetica" w:cs="Helvetica"/>
          <w:noProof/>
          <w:sz w:val="20"/>
          <w:szCs w:val="20"/>
        </w:rPr>
        <w:t xml:space="preserve">. </w:t>
      </w:r>
      <w:r w:rsidRPr="0095736C">
        <w:rPr>
          <w:rFonts w:ascii="Helvetica" w:hAnsi="Helvetica" w:cs="Helvetica"/>
          <w:noProof/>
          <w:sz w:val="20"/>
          <w:szCs w:val="20"/>
        </w:rPr>
        <w:t xml:space="preserve"> </w:t>
      </w:r>
      <w:r w:rsidRPr="0095736C" w:rsidR="0026331D">
        <w:rPr>
          <w:rFonts w:ascii="Helvetica" w:hAnsi="Helvetica" w:cs="Helvetica"/>
          <w:noProof/>
          <w:sz w:val="20"/>
          <w:szCs w:val="20"/>
        </w:rPr>
        <w:t>For more information on assignability</w:t>
      </w:r>
      <w:r w:rsidRPr="0095736C">
        <w:rPr>
          <w:rFonts w:ascii="Helvetica" w:hAnsi="Helvetica" w:cs="Helvetica"/>
          <w:noProof/>
          <w:sz w:val="20"/>
          <w:szCs w:val="20"/>
        </w:rPr>
        <w:t>,</w:t>
      </w:r>
      <w:r w:rsidRPr="0095736C" w:rsidR="0026331D">
        <w:rPr>
          <w:rFonts w:ascii="Helvetica" w:hAnsi="Helvetica" w:cs="Helvetica"/>
          <w:noProof/>
          <w:sz w:val="20"/>
          <w:szCs w:val="20"/>
        </w:rPr>
        <w:t xml:space="preserve"> </w:t>
      </w:r>
      <w:r w:rsidRPr="0095736C" w:rsidR="0026331D">
        <w:rPr>
          <w:rFonts w:ascii="Helvetica" w:hAnsi="Helvetica" w:cs="Helvetica"/>
          <w:i/>
          <w:noProof/>
          <w:sz w:val="20"/>
          <w:szCs w:val="20"/>
        </w:rPr>
        <w:t>see</w:t>
      </w:r>
      <w:r w:rsidRPr="0095736C" w:rsidR="0026331D">
        <w:rPr>
          <w:rFonts w:ascii="Helvetica" w:hAnsi="Helvetica" w:cs="Helvetica"/>
          <w:noProof/>
          <w:sz w:val="20"/>
          <w:szCs w:val="20"/>
        </w:rPr>
        <w:t xml:space="preserve"> </w:t>
      </w:r>
      <w:r w:rsidRPr="0095736C" w:rsidR="0026331D">
        <w:rPr>
          <w:rFonts w:ascii="Helvetica" w:hAnsi="Helvetica" w:cs="Helvetica"/>
          <w:sz w:val="20"/>
          <w:szCs w:val="20"/>
        </w:rPr>
        <w:t>Appendix E.</w:t>
      </w:r>
    </w:p>
    <w:p w:rsidRPr="0095736C" w:rsidR="0026331D" w:rsidP="0026331D" w:rsidRDefault="0026331D" w14:paraId="507FFB20" w14:textId="77777777">
      <w:pPr>
        <w:rPr>
          <w:rFonts w:ascii="Helvetica" w:hAnsi="Helvetica" w:cs="Helvetica"/>
          <w:sz w:val="20"/>
          <w:szCs w:val="20"/>
        </w:rPr>
      </w:pPr>
    </w:p>
    <w:p w:rsidRPr="0095736C" w:rsidR="0026331D" w:rsidP="0026331D" w:rsidRDefault="0026331D" w14:paraId="58D1CF71" w14:textId="77777777">
      <w:pPr>
        <w:tabs>
          <w:tab w:val="left" w:pos="629"/>
          <w:tab w:val="left" w:pos="1260"/>
          <w:tab w:val="left" w:pos="2160"/>
          <w:tab w:val="left" w:pos="6480"/>
        </w:tabs>
        <w:rPr>
          <w:rFonts w:ascii="Helvetica" w:hAnsi="Helvetica" w:cs="Helvetica"/>
          <w:sz w:val="20"/>
          <w:szCs w:val="20"/>
        </w:rPr>
      </w:pPr>
      <w:r w:rsidRPr="0095736C">
        <w:rPr>
          <w:rFonts w:ascii="Helvetica" w:hAnsi="Helvetica" w:cs="Helvetica"/>
          <w:b/>
          <w:bCs/>
          <w:sz w:val="20"/>
          <w:szCs w:val="20"/>
        </w:rPr>
        <w:t>Subleasing</w:t>
      </w:r>
    </w:p>
    <w:p w:rsidRPr="0095736C" w:rsidR="008813AC" w:rsidP="0026331D" w:rsidRDefault="008813AC" w14:paraId="4543AAE2" w14:textId="77777777">
      <w:pPr>
        <w:rPr>
          <w:rFonts w:ascii="Helvetica" w:hAnsi="Helvetica" w:cs="Helvetica"/>
          <w:sz w:val="20"/>
          <w:szCs w:val="20"/>
        </w:rPr>
      </w:pPr>
    </w:p>
    <w:p w:rsidRPr="0095736C" w:rsidR="0026331D" w:rsidP="0026331D" w:rsidRDefault="0026331D" w14:paraId="04101392" w14:textId="097402D7">
      <w:pPr>
        <w:rPr>
          <w:rFonts w:ascii="Helvetica" w:hAnsi="Helvetica" w:cs="Helvetica"/>
          <w:sz w:val="20"/>
          <w:szCs w:val="20"/>
        </w:rPr>
      </w:pPr>
      <w:r w:rsidRPr="0095736C">
        <w:rPr>
          <w:rFonts w:ascii="Helvetica" w:hAnsi="Helvetica" w:cs="Helvetica"/>
          <w:sz w:val="20"/>
          <w:szCs w:val="20"/>
        </w:rPr>
        <w:t xml:space="preserve">The lessee may sublease the </w:t>
      </w:r>
      <w:r w:rsidRPr="0095736C" w:rsidR="00D6110D">
        <w:rPr>
          <w:rFonts w:ascii="Helvetica" w:hAnsi="Helvetica" w:cs="Helvetica"/>
          <w:sz w:val="20"/>
          <w:szCs w:val="20"/>
        </w:rPr>
        <w:t xml:space="preserve">facilities and </w:t>
      </w:r>
      <w:r w:rsidRPr="0095736C">
        <w:rPr>
          <w:rFonts w:ascii="Helvetica" w:hAnsi="Helvetica" w:cs="Helvetica"/>
          <w:sz w:val="20"/>
          <w:szCs w:val="20"/>
        </w:rPr>
        <w:t xml:space="preserve">improvements </w:t>
      </w:r>
      <w:r w:rsidRPr="0095736C" w:rsidR="00D6110D">
        <w:rPr>
          <w:rFonts w:ascii="Helvetica" w:hAnsi="Helvetica" w:cs="Helvetica"/>
          <w:sz w:val="20"/>
          <w:szCs w:val="20"/>
        </w:rPr>
        <w:t>at the administrative site</w:t>
      </w:r>
      <w:r w:rsidRPr="0095736C">
        <w:rPr>
          <w:rFonts w:ascii="Helvetica" w:hAnsi="Helvetica" w:cs="Helvetica"/>
          <w:sz w:val="20"/>
          <w:szCs w:val="20"/>
        </w:rPr>
        <w:t xml:space="preserve"> with prior written approval </w:t>
      </w:r>
      <w:r w:rsidRPr="0095736C" w:rsidR="00D6110D">
        <w:rPr>
          <w:rFonts w:ascii="Helvetica" w:hAnsi="Helvetica" w:cs="Helvetica"/>
          <w:sz w:val="20"/>
          <w:szCs w:val="20"/>
        </w:rPr>
        <w:t>from the Forest Service</w:t>
      </w:r>
      <w:r w:rsidRPr="0095736C" w:rsidR="007F1CCE">
        <w:rPr>
          <w:rFonts w:ascii="Helvetica" w:hAnsi="Helvetica" w:cs="Helvetica"/>
          <w:sz w:val="20"/>
          <w:szCs w:val="20"/>
        </w:rPr>
        <w:t xml:space="preserve">. </w:t>
      </w:r>
      <w:r w:rsidRPr="0095736C" w:rsidR="00D6110D">
        <w:rPr>
          <w:rFonts w:ascii="Helvetica" w:hAnsi="Helvetica" w:cs="Helvetica"/>
          <w:sz w:val="20"/>
          <w:szCs w:val="20"/>
        </w:rPr>
        <w:t xml:space="preserve"> </w:t>
      </w:r>
      <w:r w:rsidRPr="0095736C">
        <w:rPr>
          <w:rFonts w:ascii="Helvetica" w:hAnsi="Helvetica" w:cs="Helvetica"/>
          <w:sz w:val="20"/>
          <w:szCs w:val="20"/>
        </w:rPr>
        <w:t xml:space="preserve">The Forest Service reserves the right </w:t>
      </w:r>
      <w:r w:rsidRPr="0095736C" w:rsidR="007F1CCE">
        <w:rPr>
          <w:rFonts w:ascii="Helvetica" w:hAnsi="Helvetica" w:cs="Helvetica"/>
          <w:sz w:val="20"/>
          <w:szCs w:val="20"/>
        </w:rPr>
        <w:t xml:space="preserve">to disapprove subleases. </w:t>
      </w:r>
      <w:r w:rsidRPr="0095736C" w:rsidR="00D6110D">
        <w:rPr>
          <w:rFonts w:ascii="Helvetica" w:hAnsi="Helvetica" w:cs="Helvetica"/>
          <w:sz w:val="20"/>
          <w:szCs w:val="20"/>
        </w:rPr>
        <w:t xml:space="preserve"> </w:t>
      </w:r>
      <w:r w:rsidRPr="0095736C">
        <w:rPr>
          <w:rFonts w:ascii="Helvetica" w:hAnsi="Helvetica" w:cs="Helvetica"/>
          <w:noProof/>
          <w:sz w:val="20"/>
          <w:szCs w:val="20"/>
        </w:rPr>
        <w:t>For more information on subleasing</w:t>
      </w:r>
      <w:r w:rsidRPr="0095736C" w:rsidR="00D6110D">
        <w:rPr>
          <w:rFonts w:ascii="Helvetica" w:hAnsi="Helvetica" w:cs="Helvetica"/>
          <w:noProof/>
          <w:sz w:val="20"/>
          <w:szCs w:val="20"/>
        </w:rPr>
        <w:t>,</w:t>
      </w:r>
      <w:r w:rsidRPr="0095736C">
        <w:rPr>
          <w:rFonts w:ascii="Helvetica" w:hAnsi="Helvetica" w:cs="Helvetica"/>
          <w:noProof/>
          <w:sz w:val="20"/>
          <w:szCs w:val="20"/>
        </w:rPr>
        <w:t xml:space="preserve"> </w:t>
      </w:r>
      <w:r w:rsidRPr="0095736C">
        <w:rPr>
          <w:rFonts w:ascii="Helvetica" w:hAnsi="Helvetica" w:cs="Helvetica"/>
          <w:i/>
          <w:noProof/>
          <w:sz w:val="20"/>
          <w:szCs w:val="20"/>
        </w:rPr>
        <w:t>see</w:t>
      </w:r>
      <w:r w:rsidRPr="0095736C">
        <w:rPr>
          <w:rFonts w:ascii="Helvetica" w:hAnsi="Helvetica" w:cs="Helvetica"/>
          <w:noProof/>
          <w:sz w:val="20"/>
          <w:szCs w:val="20"/>
        </w:rPr>
        <w:t xml:space="preserve"> </w:t>
      </w:r>
      <w:r w:rsidRPr="0095736C">
        <w:rPr>
          <w:rFonts w:ascii="Helvetica" w:hAnsi="Helvetica" w:cs="Helvetica"/>
          <w:sz w:val="20"/>
          <w:szCs w:val="20"/>
        </w:rPr>
        <w:t>Appendix E.</w:t>
      </w:r>
    </w:p>
    <w:p w:rsidRPr="0095736C" w:rsidR="008E7CF8" w:rsidP="0026331D" w:rsidRDefault="008E7CF8" w14:paraId="3E97A738" w14:textId="5AF6DFAA">
      <w:pPr>
        <w:rPr>
          <w:rFonts w:ascii="Helvetica" w:hAnsi="Helvetica" w:cs="Helvetica"/>
          <w:sz w:val="20"/>
          <w:szCs w:val="20"/>
        </w:rPr>
      </w:pPr>
    </w:p>
    <w:p w:rsidRPr="0095736C" w:rsidR="008E7CF8" w:rsidP="0026331D" w:rsidRDefault="008E7CF8" w14:paraId="4BEF722C" w14:textId="59136F15">
      <w:pPr>
        <w:rPr>
          <w:rFonts w:ascii="Helvetica" w:hAnsi="Helvetica" w:cs="Helvetica"/>
          <w:sz w:val="20"/>
          <w:szCs w:val="20"/>
        </w:rPr>
      </w:pPr>
      <w:r w:rsidRPr="0095736C">
        <w:rPr>
          <w:rFonts w:ascii="Helvetica" w:hAnsi="Helvetica" w:cs="Helvetica"/>
          <w:sz w:val="20"/>
          <w:szCs w:val="20"/>
        </w:rPr>
        <w:t xml:space="preserve">B.  </w:t>
      </w:r>
      <w:r w:rsidRPr="0095736C">
        <w:rPr>
          <w:rFonts w:ascii="Helvetica" w:hAnsi="Helvetica" w:cs="Helvetica"/>
          <w:sz w:val="20"/>
          <w:szCs w:val="20"/>
          <w:u w:val="single"/>
        </w:rPr>
        <w:t>Rent</w:t>
      </w:r>
    </w:p>
    <w:p w:rsidRPr="0095736C" w:rsidR="00ED0ED7" w:rsidP="0026331D" w:rsidRDefault="00ED0ED7" w14:paraId="59996A85" w14:textId="6D984DC0">
      <w:pPr>
        <w:rPr>
          <w:rFonts w:ascii="Helvetica" w:hAnsi="Helvetica" w:cs="Helvetica"/>
          <w:sz w:val="20"/>
          <w:szCs w:val="20"/>
        </w:rPr>
      </w:pPr>
    </w:p>
    <w:p w:rsidRPr="0095736C" w:rsidR="00ED0ED7" w:rsidP="00ED0ED7" w:rsidRDefault="00B305E3" w14:paraId="1A32292F" w14:textId="73BD9F05">
      <w:pPr>
        <w:rPr>
          <w:rFonts w:ascii="Helvetica" w:hAnsi="Helvetica" w:cs="Helvetica"/>
          <w:sz w:val="20"/>
          <w:szCs w:val="20"/>
        </w:rPr>
      </w:pPr>
      <w:r w:rsidRPr="0095736C">
        <w:rPr>
          <w:rFonts w:ascii="Helvetica" w:hAnsi="Helvetica" w:cs="Helvetica"/>
          <w:sz w:val="20"/>
          <w:szCs w:val="20"/>
        </w:rPr>
        <w:t xml:space="preserve">The lessee is required by law to pay market value rent for the lease.  </w:t>
      </w:r>
      <w:r w:rsidRPr="0095736C" w:rsidR="00ED0ED7">
        <w:rPr>
          <w:rFonts w:ascii="Helvetica" w:hAnsi="Helvetica" w:cs="Helvetica"/>
          <w:sz w:val="20"/>
          <w:szCs w:val="20"/>
        </w:rPr>
        <w:t xml:space="preserve">The market value rent for the </w:t>
      </w:r>
      <w:r w:rsidRPr="0095736C">
        <w:rPr>
          <w:rFonts w:ascii="Helvetica" w:hAnsi="Helvetica" w:cs="Helvetica"/>
          <w:sz w:val="20"/>
          <w:szCs w:val="20"/>
        </w:rPr>
        <w:t>lease</w:t>
      </w:r>
      <w:r w:rsidRPr="0095736C" w:rsidR="00ED0ED7">
        <w:rPr>
          <w:rFonts w:ascii="Helvetica" w:hAnsi="Helvetica" w:cs="Helvetica"/>
          <w:sz w:val="20"/>
          <w:szCs w:val="20"/>
        </w:rPr>
        <w:t xml:space="preserve"> is $[amount], which is based on the market value of the existing facilities and improvements at the </w:t>
      </w:r>
      <w:r w:rsidRPr="0095736C">
        <w:rPr>
          <w:rFonts w:ascii="Helvetica" w:hAnsi="Helvetica" w:cs="Helvetica"/>
          <w:sz w:val="20"/>
          <w:szCs w:val="20"/>
        </w:rPr>
        <w:t xml:space="preserve">administrative </w:t>
      </w:r>
      <w:r w:rsidRPr="0095736C" w:rsidR="00ED0ED7">
        <w:rPr>
          <w:rFonts w:ascii="Helvetica" w:hAnsi="Helvetica" w:cs="Helvetica"/>
          <w:sz w:val="20"/>
          <w:szCs w:val="20"/>
        </w:rPr>
        <w:t xml:space="preserve">site.  Applicants may offer rent above market value to enhance the competitiveness of their application.  </w:t>
      </w:r>
    </w:p>
    <w:p w:rsidRPr="0095736C" w:rsidR="00ED0ED7" w:rsidP="00ED0ED7" w:rsidRDefault="00ED0ED7" w14:paraId="1162B7DC" w14:textId="77777777">
      <w:pPr>
        <w:rPr>
          <w:rFonts w:ascii="Helvetica" w:hAnsi="Helvetica" w:cs="Helvetica"/>
          <w:sz w:val="20"/>
          <w:szCs w:val="20"/>
        </w:rPr>
      </w:pPr>
    </w:p>
    <w:p w:rsidRPr="0095736C" w:rsidR="00ED0ED7" w:rsidP="00ED0ED7" w:rsidRDefault="00ED0ED7" w14:paraId="133426DA" w14:textId="0212C230">
      <w:pPr>
        <w:rPr>
          <w:rFonts w:ascii="Helvetica" w:hAnsi="Helvetica" w:cs="Helvetica"/>
          <w:sz w:val="20"/>
          <w:szCs w:val="20"/>
        </w:rPr>
      </w:pPr>
      <w:r w:rsidRPr="0095736C">
        <w:rPr>
          <w:rFonts w:ascii="Helvetica" w:hAnsi="Helvetica" w:cs="Helvetica"/>
          <w:sz w:val="20"/>
          <w:szCs w:val="20"/>
        </w:rPr>
        <w:t xml:space="preserve">The rent </w:t>
      </w:r>
      <w:r w:rsidRPr="0095736C" w:rsidR="00B305E3">
        <w:rPr>
          <w:rFonts w:ascii="Helvetica" w:hAnsi="Helvetica" w:cs="Helvetica"/>
          <w:sz w:val="20"/>
          <w:szCs w:val="20"/>
        </w:rPr>
        <w:t xml:space="preserve">for the lease </w:t>
      </w:r>
      <w:r w:rsidRPr="0095736C">
        <w:rPr>
          <w:rFonts w:ascii="Helvetica" w:hAnsi="Helvetica" w:cs="Helvetica"/>
          <w:sz w:val="20"/>
          <w:szCs w:val="20"/>
        </w:rPr>
        <w:t>will be increased based on the market value of any new facilities or improvements to be constructed at the administrative site and the market value of any existing facilities or improvements at the administrative site that will be subject to Government maintenance, repair, improvement, restoration, or reconstruction.  The market value of any construction of new facilities and improvements or any Government maintenance, repair, improvement, restoration, or reconstruction of facilities or improvements at the administrative site shall be determined based on the application granted by the Forest Service for that work.</w:t>
      </w:r>
    </w:p>
    <w:p w:rsidRPr="0095736C" w:rsidR="00ED0ED7" w:rsidP="00ED0ED7" w:rsidRDefault="00ED0ED7" w14:paraId="52C327F3" w14:textId="77777777">
      <w:pPr>
        <w:rPr>
          <w:rFonts w:ascii="Helvetica" w:hAnsi="Helvetica" w:cs="Helvetica"/>
          <w:sz w:val="20"/>
          <w:szCs w:val="20"/>
        </w:rPr>
      </w:pPr>
    </w:p>
    <w:p w:rsidRPr="0095736C" w:rsidR="00ED0ED7" w:rsidP="00ED0ED7" w:rsidRDefault="00ED0ED7" w14:paraId="23E07C4E" w14:textId="629CE9DD">
      <w:pPr>
        <w:rPr>
          <w:rFonts w:ascii="Helvetica" w:hAnsi="Helvetica" w:cs="Helvetica"/>
          <w:sz w:val="20"/>
          <w:szCs w:val="20"/>
        </w:rPr>
      </w:pPr>
      <w:r w:rsidRPr="0095736C">
        <w:rPr>
          <w:rFonts w:ascii="Helvetica" w:hAnsi="Helvetica" w:cs="Helvetica"/>
          <w:sz w:val="20"/>
          <w:szCs w:val="20"/>
        </w:rPr>
        <w:t>Upon expiration of the lease and before issuance of a new lease for the administrative site, the Forest Service will determine the market value rent for the new lease based on any additional construction or Government maintenance, repair, improvement, restoration, or reconstruction of facilities and improvements.</w:t>
      </w:r>
    </w:p>
    <w:p w:rsidRPr="0095736C" w:rsidR="00CC1180" w:rsidP="00ED0ED7" w:rsidRDefault="00CC1180" w14:paraId="38C4AD4F" w14:textId="6BE16FAF">
      <w:pPr>
        <w:rPr>
          <w:rFonts w:ascii="Helvetica" w:hAnsi="Helvetica" w:cs="Helvetica"/>
          <w:sz w:val="20"/>
          <w:szCs w:val="20"/>
        </w:rPr>
      </w:pPr>
    </w:p>
    <w:p w:rsidRPr="0095736C" w:rsidR="00CC1180" w:rsidP="00ED0ED7" w:rsidRDefault="00CC1180" w14:paraId="4286794C" w14:textId="359497AA">
      <w:pPr>
        <w:rPr>
          <w:rFonts w:ascii="Helvetica" w:hAnsi="Helvetica" w:cs="Helvetica"/>
          <w:sz w:val="20"/>
          <w:szCs w:val="20"/>
        </w:rPr>
      </w:pPr>
      <w:r w:rsidRPr="0095736C">
        <w:rPr>
          <w:rFonts w:ascii="Helvetica" w:hAnsi="Helvetica" w:cs="Helvetica"/>
          <w:sz w:val="20"/>
          <w:szCs w:val="20"/>
        </w:rPr>
        <w:t xml:space="preserve">Government maintenance, repair, improvement, restoration, or reconstruction is defined as maintenance, repair, improvement, restoration, or reconstruction that arrests deterioration, improves and upgrades facilities, and appreciably prolongs the life of the property, including but not limited to installing a new roof, new floor, or new siding; rebuilding boilers; replacing pipes, pumps, and motors; repairing or maintaining the paths, lands, walks, walls, or landscaping adjacent to federally owned structures; paving interior roads, sidewalks, curbs and gutters, storm drain systems, upgrading facilities, and installing utilities; and performing exterior painting and refinishing (other than repair of unsightly visual marks caused by everyday use) and that is performed at the sole discretion of the authorized officer.  </w:t>
      </w:r>
      <w:r w:rsidRPr="0095736C">
        <w:rPr>
          <w:rFonts w:ascii="Helvetica" w:hAnsi="Helvetica" w:cs="Helvetica"/>
          <w:i/>
          <w:sz w:val="20"/>
          <w:szCs w:val="20"/>
        </w:rPr>
        <w:t>See</w:t>
      </w:r>
      <w:r w:rsidRPr="0095736C">
        <w:rPr>
          <w:rFonts w:ascii="Helvetica" w:hAnsi="Helvetica" w:cs="Helvetica"/>
          <w:sz w:val="20"/>
          <w:szCs w:val="20"/>
        </w:rPr>
        <w:t xml:space="preserve"> Appendix E, clause VI.A.  </w:t>
      </w:r>
    </w:p>
    <w:p w:rsidRPr="0095736C" w:rsidR="00ED0ED7" w:rsidP="00ED0ED7" w:rsidRDefault="00ED0ED7" w14:paraId="760D8CCE" w14:textId="77777777">
      <w:pPr>
        <w:rPr>
          <w:rFonts w:ascii="Helvetica" w:hAnsi="Helvetica" w:cs="Helvetica"/>
          <w:b/>
          <w:sz w:val="20"/>
          <w:szCs w:val="20"/>
        </w:rPr>
      </w:pPr>
    </w:p>
    <w:p w:rsidRPr="0095736C" w:rsidR="00ED0ED7" w:rsidP="00ED0ED7" w:rsidRDefault="00ED0ED7" w14:paraId="00DFBE30" w14:textId="77777777">
      <w:pPr>
        <w:jc w:val="center"/>
        <w:rPr>
          <w:rFonts w:ascii="Helvetica" w:hAnsi="Helvetica" w:cs="Helvetica"/>
          <w:b/>
          <w:sz w:val="20"/>
          <w:szCs w:val="20"/>
        </w:rPr>
      </w:pPr>
      <w:r w:rsidRPr="0095736C">
        <w:rPr>
          <w:rFonts w:ascii="Helvetica" w:hAnsi="Helvetica" w:cs="Helvetica"/>
          <w:b/>
          <w:sz w:val="20"/>
          <w:szCs w:val="20"/>
        </w:rPr>
        <w:t xml:space="preserve">&lt;USER NOTES FOR IN-KIND CONSIDERATION&gt; </w:t>
      </w:r>
    </w:p>
    <w:p w:rsidRPr="0095736C" w:rsidR="00ED0ED7" w:rsidP="00ED0ED7" w:rsidRDefault="00ED0ED7" w14:paraId="228FFAF3" w14:textId="7862BA2A">
      <w:pPr>
        <w:jc w:val="center"/>
        <w:rPr>
          <w:rFonts w:ascii="Helvetica" w:hAnsi="Helvetica" w:cs="Helvetica"/>
          <w:b/>
          <w:sz w:val="20"/>
          <w:szCs w:val="20"/>
        </w:rPr>
      </w:pPr>
      <w:r w:rsidRPr="0095736C">
        <w:rPr>
          <w:rFonts w:ascii="Helvetica" w:hAnsi="Helvetica" w:cs="Helvetica"/>
          <w:b/>
          <w:sz w:val="20"/>
          <w:szCs w:val="20"/>
        </w:rPr>
        <w:t xml:space="preserve">&lt;Add the following section on in-kind consideration for leases </w:t>
      </w:r>
      <w:r w:rsidRPr="0095736C" w:rsidR="004E2FD3">
        <w:rPr>
          <w:rFonts w:ascii="Helvetica" w:hAnsi="Helvetica" w:cs="Helvetica"/>
          <w:b/>
          <w:sz w:val="20"/>
          <w:szCs w:val="20"/>
        </w:rPr>
        <w:t xml:space="preserve">to be </w:t>
      </w:r>
      <w:r w:rsidRPr="0095736C">
        <w:rPr>
          <w:rFonts w:ascii="Helvetica" w:hAnsi="Helvetica" w:cs="Helvetica"/>
          <w:b/>
          <w:sz w:val="20"/>
          <w:szCs w:val="20"/>
        </w:rPr>
        <w:t xml:space="preserve">issued under section 8623 of the Farm Bill.  </w:t>
      </w:r>
      <w:r w:rsidRPr="0095736C" w:rsidR="004E2FD3">
        <w:rPr>
          <w:rFonts w:ascii="Helvetica" w:hAnsi="Helvetica" w:cs="Helvetica"/>
          <w:b/>
          <w:sz w:val="20"/>
          <w:szCs w:val="20"/>
        </w:rPr>
        <w:t>D</w:t>
      </w:r>
      <w:r w:rsidRPr="0095736C">
        <w:rPr>
          <w:rFonts w:ascii="Helvetica" w:hAnsi="Helvetica" w:cs="Helvetica"/>
          <w:b/>
          <w:sz w:val="20"/>
          <w:szCs w:val="20"/>
        </w:rPr>
        <w:t>elete the following section on in-kind consideration</w:t>
      </w:r>
      <w:r w:rsidRPr="0095736C" w:rsidR="004E2FD3">
        <w:rPr>
          <w:rFonts w:ascii="Helvetica" w:hAnsi="Helvetica" w:cs="Helvetica"/>
          <w:b/>
          <w:sz w:val="20"/>
          <w:szCs w:val="20"/>
        </w:rPr>
        <w:t xml:space="preserve"> for leases to be issued under FSFREA</w:t>
      </w:r>
      <w:r w:rsidRPr="0095736C">
        <w:rPr>
          <w:rFonts w:ascii="Helvetica" w:hAnsi="Helvetica" w:cs="Helvetica"/>
          <w:b/>
          <w:sz w:val="20"/>
          <w:szCs w:val="20"/>
        </w:rPr>
        <w:t>.&gt;</w:t>
      </w:r>
    </w:p>
    <w:p w:rsidRPr="0095736C" w:rsidR="00ED0ED7" w:rsidP="00ED0ED7" w:rsidRDefault="00ED0ED7" w14:paraId="089B0902" w14:textId="77777777">
      <w:pPr>
        <w:rPr>
          <w:rFonts w:ascii="Helvetica" w:hAnsi="Helvetica" w:cs="Helvetica"/>
          <w:b/>
          <w:sz w:val="20"/>
          <w:szCs w:val="20"/>
        </w:rPr>
      </w:pPr>
    </w:p>
    <w:p w:rsidRPr="0095736C" w:rsidR="00ED0ED7" w:rsidP="00ED0ED7" w:rsidRDefault="00ED0ED7" w14:paraId="3EB550B4" w14:textId="77777777">
      <w:pPr>
        <w:rPr>
          <w:rFonts w:ascii="Helvetica" w:hAnsi="Helvetica" w:cs="Helvetica"/>
          <w:b/>
          <w:sz w:val="20"/>
          <w:szCs w:val="20"/>
        </w:rPr>
      </w:pPr>
      <w:r w:rsidRPr="0095736C">
        <w:rPr>
          <w:rFonts w:ascii="Helvetica" w:hAnsi="Helvetica" w:cs="Helvetica"/>
          <w:b/>
          <w:sz w:val="20"/>
          <w:szCs w:val="20"/>
        </w:rPr>
        <w:t>In-Kind Consideration</w:t>
      </w:r>
    </w:p>
    <w:p w:rsidRPr="0095736C" w:rsidR="00ED0ED7" w:rsidP="00ED0ED7" w:rsidRDefault="00ED0ED7" w14:paraId="4CE5E9B6" w14:textId="77777777">
      <w:pPr>
        <w:rPr>
          <w:rFonts w:ascii="Helvetica" w:hAnsi="Helvetica" w:cs="Helvetica"/>
          <w:sz w:val="20"/>
          <w:szCs w:val="20"/>
        </w:rPr>
      </w:pPr>
    </w:p>
    <w:p w:rsidRPr="0095736C" w:rsidR="00ED0ED7" w:rsidP="00ED0ED7" w:rsidRDefault="00ED0ED7" w14:paraId="2B43C4E2" w14:textId="480E890D">
      <w:pPr>
        <w:rPr>
          <w:rFonts w:ascii="Helvetica" w:hAnsi="Helvetica" w:cs="Helvetica"/>
          <w:sz w:val="20"/>
          <w:szCs w:val="20"/>
        </w:rPr>
      </w:pPr>
      <w:r w:rsidRPr="0095736C">
        <w:rPr>
          <w:rFonts w:ascii="Helvetica" w:hAnsi="Helvetica" w:cs="Helvetica"/>
          <w:sz w:val="20"/>
          <w:szCs w:val="20"/>
        </w:rPr>
        <w:t xml:space="preserve">The lessee may pay rent entirely in cash, entirely in kind, or a combination of both. </w:t>
      </w:r>
    </w:p>
    <w:p w:rsidRPr="0095736C" w:rsidR="00ED0ED7" w:rsidP="00ED0ED7" w:rsidRDefault="00ED0ED7" w14:paraId="61E4DCCE" w14:textId="77777777">
      <w:pPr>
        <w:rPr>
          <w:rFonts w:ascii="Helvetica" w:hAnsi="Helvetica" w:cs="Helvetica"/>
          <w:sz w:val="20"/>
          <w:szCs w:val="20"/>
          <w:u w:val="single"/>
        </w:rPr>
      </w:pPr>
    </w:p>
    <w:p w:rsidRPr="0095736C" w:rsidR="00ED0ED7" w:rsidP="00ED0ED7" w:rsidRDefault="00ED0ED7" w14:paraId="23F7A859" w14:textId="77777777">
      <w:pPr>
        <w:rPr>
          <w:rFonts w:ascii="Helvetica" w:hAnsi="Helvetica" w:cs="Helvetica"/>
          <w:sz w:val="20"/>
          <w:szCs w:val="20"/>
        </w:rPr>
      </w:pPr>
      <w:r w:rsidRPr="0095736C">
        <w:rPr>
          <w:rFonts w:ascii="Helvetica" w:hAnsi="Helvetica" w:cs="Helvetica"/>
          <w:sz w:val="20"/>
          <w:szCs w:val="20"/>
          <w:u w:val="single"/>
        </w:rPr>
        <w:t>Forest Service Objectives for Use of In-Kind Consideration</w:t>
      </w:r>
      <w:r w:rsidRPr="0095736C">
        <w:rPr>
          <w:rFonts w:ascii="Helvetica" w:hAnsi="Helvetica" w:cs="Helvetica"/>
          <w:sz w:val="20"/>
          <w:szCs w:val="20"/>
        </w:rPr>
        <w:t xml:space="preserve">.  </w:t>
      </w:r>
      <w:r w:rsidRPr="0095736C">
        <w:rPr>
          <w:rFonts w:ascii="Helvetica" w:hAnsi="Helvetica" w:cs="Helvetica"/>
          <w:sz w:val="20"/>
          <w:szCs w:val="20"/>
          <w:shd w:val="clear" w:color="auto" w:fill="CCCCCC"/>
        </w:rPr>
        <w:fldChar w:fldCharType="begin">
          <w:ffData>
            <w:name w:val=""/>
            <w:enabled/>
            <w:calcOnExit w:val="0"/>
            <w:textInput>
              <w:default w:val="[Explain any objectives the unit would like to achieve using in-kind consideration, such as housing for Forest Service employees.]"/>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[Explain any objectives the unit would like to achieve using in-kind consideration, such as housing for Forest Service employees.]</w:t>
      </w:r>
      <w:r w:rsidRPr="0095736C">
        <w:rPr>
          <w:rFonts w:ascii="Helvetica" w:hAnsi="Helvetica" w:cs="Helvetica"/>
          <w:sz w:val="20"/>
          <w:szCs w:val="20"/>
          <w:shd w:val="clear" w:color="auto" w:fill="CCCCCC"/>
        </w:rPr>
        <w:fldChar w:fldCharType="end"/>
      </w:r>
    </w:p>
    <w:p w:rsidRPr="0095736C" w:rsidR="00ED0ED7" w:rsidP="00ED0ED7" w:rsidRDefault="00ED0ED7" w14:paraId="6F022C2E" w14:textId="77777777">
      <w:pPr>
        <w:rPr>
          <w:rFonts w:ascii="Helvetica" w:hAnsi="Helvetica" w:cs="Helvetica"/>
          <w:sz w:val="20"/>
          <w:szCs w:val="20"/>
        </w:rPr>
      </w:pPr>
    </w:p>
    <w:p w:rsidRPr="0095736C" w:rsidR="00ED0ED7" w:rsidP="00ED0ED7" w:rsidRDefault="00ED0ED7" w14:paraId="4165D659" w14:textId="77777777">
      <w:pPr>
        <w:rPr>
          <w:rFonts w:ascii="Helvetica" w:hAnsi="Helvetica" w:cs="Helvetica"/>
          <w:sz w:val="20"/>
          <w:szCs w:val="20"/>
        </w:rPr>
      </w:pPr>
      <w:r w:rsidRPr="0095736C">
        <w:rPr>
          <w:rFonts w:ascii="Helvetica" w:hAnsi="Helvetica" w:cs="Helvetica"/>
          <w:sz w:val="20"/>
          <w:szCs w:val="20"/>
        </w:rPr>
        <w:t xml:space="preserve">All the following requirements apply to payment of rent using in-kind consideration. </w:t>
      </w:r>
    </w:p>
    <w:p w:rsidRPr="0095736C" w:rsidR="00ED0ED7" w:rsidP="00ED0ED7" w:rsidRDefault="00ED0ED7" w14:paraId="7ADCF510" w14:textId="77777777">
      <w:pPr>
        <w:rPr>
          <w:rFonts w:ascii="Helvetica" w:hAnsi="Helvetica" w:cs="Helvetica"/>
          <w:sz w:val="20"/>
          <w:szCs w:val="20"/>
        </w:rPr>
      </w:pPr>
    </w:p>
    <w:p w:rsidRPr="0095736C" w:rsidR="00ED0ED7" w:rsidP="00ED0ED7" w:rsidRDefault="00ED0ED7" w14:paraId="09B253C3" w14:textId="77777777">
      <w:pPr>
        <w:rPr>
          <w:rFonts w:ascii="Helvetica" w:hAnsi="Helvetica" w:cs="Helvetica"/>
          <w:sz w:val="20"/>
          <w:szCs w:val="20"/>
        </w:rPr>
      </w:pPr>
      <w:r w:rsidRPr="0095736C">
        <w:rPr>
          <w:rFonts w:ascii="Helvetica" w:hAnsi="Helvetica" w:cs="Helvetica"/>
          <w:sz w:val="20"/>
          <w:szCs w:val="20"/>
          <w:u w:val="single"/>
        </w:rPr>
        <w:t>Eligible Types of In-Kind Consideration</w:t>
      </w:r>
      <w:r w:rsidRPr="0095736C">
        <w:rPr>
          <w:rFonts w:ascii="Helvetica" w:hAnsi="Helvetica" w:cs="Helvetica"/>
          <w:sz w:val="20"/>
          <w:szCs w:val="20"/>
        </w:rPr>
        <w:t>.  In-kind consideration may be paid based on the market value of only the following types of work:</w:t>
      </w:r>
    </w:p>
    <w:p w:rsidRPr="0095736C" w:rsidR="00ED0ED7" w:rsidP="00ED0ED7" w:rsidRDefault="00ED0ED7" w14:paraId="19441784" w14:textId="77777777">
      <w:pPr>
        <w:rPr>
          <w:rFonts w:ascii="Helvetica" w:hAnsi="Helvetica" w:cs="Helvetica"/>
          <w:sz w:val="20"/>
          <w:szCs w:val="20"/>
        </w:rPr>
      </w:pPr>
    </w:p>
    <w:p w:rsidRPr="0095736C" w:rsidR="00ED0ED7" w:rsidP="00ED0ED7" w:rsidRDefault="00ED0ED7" w14:paraId="6446D4DA" w14:textId="77777777">
      <w:pPr>
        <w:pStyle w:val="ListParagraph"/>
        <w:numPr>
          <w:ilvl w:val="0"/>
          <w:numId w:val="23"/>
        </w:numPr>
        <w:contextualSpacing w:val="0"/>
        <w:rPr>
          <w:rFonts w:ascii="Helvetica" w:hAnsi="Helvetica" w:cs="Helvetica"/>
          <w:sz w:val="20"/>
          <w:szCs w:val="20"/>
        </w:rPr>
      </w:pPr>
      <w:r w:rsidRPr="0095736C">
        <w:rPr>
          <w:rFonts w:ascii="Helvetica" w:hAnsi="Helvetica" w:cs="Helvetica"/>
          <w:sz w:val="20"/>
          <w:szCs w:val="20"/>
        </w:rPr>
        <w:t xml:space="preserve">Construction of new facilities or improvements at the administrative </w:t>
      </w:r>
      <w:proofErr w:type="gramStart"/>
      <w:r w:rsidRPr="0095736C">
        <w:rPr>
          <w:rFonts w:ascii="Helvetica" w:hAnsi="Helvetica" w:cs="Helvetica"/>
          <w:sz w:val="20"/>
          <w:szCs w:val="20"/>
        </w:rPr>
        <w:t>site;</w:t>
      </w:r>
      <w:proofErr w:type="gramEnd"/>
    </w:p>
    <w:p w:rsidRPr="0095736C" w:rsidR="00ED0ED7" w:rsidP="00ED0ED7" w:rsidRDefault="00ED0ED7" w14:paraId="0C60AE5A" w14:textId="77777777">
      <w:pPr>
        <w:pStyle w:val="ListParagraph"/>
        <w:contextualSpacing w:val="0"/>
        <w:rPr>
          <w:rFonts w:ascii="Helvetica" w:hAnsi="Helvetica" w:cs="Helvetica"/>
          <w:sz w:val="20"/>
          <w:szCs w:val="20"/>
        </w:rPr>
      </w:pPr>
    </w:p>
    <w:p w:rsidRPr="0095736C" w:rsidR="00ED0ED7" w:rsidP="00ED0ED7" w:rsidRDefault="00ED0ED7" w14:paraId="740D6F89" w14:textId="3C3EFBAB">
      <w:pPr>
        <w:pStyle w:val="ListParagraph"/>
        <w:numPr>
          <w:ilvl w:val="0"/>
          <w:numId w:val="23"/>
        </w:numPr>
        <w:contextualSpacing w:val="0"/>
        <w:rPr>
          <w:rFonts w:ascii="Helvetica" w:hAnsi="Helvetica" w:cs="Helvetica"/>
          <w:sz w:val="20"/>
          <w:szCs w:val="20"/>
        </w:rPr>
      </w:pPr>
      <w:r w:rsidRPr="0095736C">
        <w:rPr>
          <w:rFonts w:ascii="Helvetica" w:hAnsi="Helvetica" w:cs="Helvetica"/>
          <w:sz w:val="20"/>
          <w:szCs w:val="20"/>
        </w:rPr>
        <w:t xml:space="preserve">Government maintenance, repair, improvement, or restoration of facilities or improvements </w:t>
      </w:r>
      <w:r w:rsidRPr="0095736C" w:rsidR="007A2868">
        <w:rPr>
          <w:rFonts w:ascii="Helvetica" w:hAnsi="Helvetica" w:cs="Helvetica"/>
          <w:sz w:val="20"/>
          <w:szCs w:val="20"/>
        </w:rPr>
        <w:t>a</w:t>
      </w:r>
      <w:r w:rsidRPr="0095736C">
        <w:rPr>
          <w:rFonts w:ascii="Helvetica" w:hAnsi="Helvetica" w:cs="Helvetica"/>
          <w:sz w:val="20"/>
          <w:szCs w:val="20"/>
        </w:rPr>
        <w:t>t the administrative site</w:t>
      </w:r>
      <w:r w:rsidRPr="0095736C" w:rsidR="007A2868">
        <w:rPr>
          <w:rFonts w:ascii="Helvetica" w:hAnsi="Helvetica" w:cs="Helvetica"/>
          <w:sz w:val="20"/>
          <w:szCs w:val="20"/>
        </w:rPr>
        <w:t xml:space="preserve"> (</w:t>
      </w:r>
      <w:r w:rsidRPr="0095736C" w:rsidR="007A2868">
        <w:rPr>
          <w:rFonts w:ascii="Helvetica" w:hAnsi="Helvetica" w:cs="Helvetica"/>
          <w:i/>
          <w:sz w:val="20"/>
          <w:szCs w:val="20"/>
        </w:rPr>
        <w:t>see</w:t>
      </w:r>
      <w:r w:rsidRPr="0095736C" w:rsidR="007A2868">
        <w:rPr>
          <w:rFonts w:ascii="Helvetica" w:hAnsi="Helvetica" w:cs="Helvetica"/>
          <w:sz w:val="20"/>
          <w:szCs w:val="20"/>
        </w:rPr>
        <w:t xml:space="preserve"> Appendix E, clause VI.A)</w:t>
      </w:r>
      <w:r w:rsidRPr="0095736C">
        <w:rPr>
          <w:rFonts w:ascii="Helvetica" w:hAnsi="Helvetica" w:cs="Helvetica"/>
          <w:sz w:val="20"/>
          <w:szCs w:val="20"/>
        </w:rPr>
        <w:t>; and</w:t>
      </w:r>
    </w:p>
    <w:p w:rsidRPr="0095736C" w:rsidR="00ED0ED7" w:rsidP="00ED0ED7" w:rsidRDefault="00ED0ED7" w14:paraId="427CC77E" w14:textId="77777777">
      <w:pPr>
        <w:pStyle w:val="ListParagraph"/>
        <w:contextualSpacing w:val="0"/>
        <w:rPr>
          <w:rFonts w:ascii="Helvetica" w:hAnsi="Helvetica" w:cs="Helvetica"/>
          <w:sz w:val="20"/>
          <w:szCs w:val="20"/>
        </w:rPr>
      </w:pPr>
    </w:p>
    <w:p w:rsidRPr="0095736C" w:rsidR="00ED0ED7" w:rsidP="00ED0ED7" w:rsidRDefault="00ED0ED7" w14:paraId="47FDF5D4" w14:textId="77777777">
      <w:pPr>
        <w:pStyle w:val="ListParagraph"/>
        <w:numPr>
          <w:ilvl w:val="0"/>
          <w:numId w:val="23"/>
        </w:numPr>
        <w:rPr>
          <w:rFonts w:ascii="Helvetica" w:hAnsi="Helvetica" w:cs="Helvetica"/>
          <w:sz w:val="20"/>
          <w:szCs w:val="20"/>
        </w:rPr>
      </w:pPr>
      <w:r w:rsidRPr="0095736C">
        <w:rPr>
          <w:rFonts w:ascii="Helvetica" w:hAnsi="Helvetica" w:cs="Helvetica"/>
          <w:sz w:val="20"/>
          <w:szCs w:val="20"/>
        </w:rPr>
        <w:t>Services relating to activities that occur at the administrative site.</w:t>
      </w:r>
    </w:p>
    <w:p w:rsidRPr="0095736C" w:rsidR="00ED0ED7" w:rsidP="00ED0ED7" w:rsidRDefault="00ED0ED7" w14:paraId="74CCA3AC" w14:textId="77777777">
      <w:pPr>
        <w:rPr>
          <w:rFonts w:ascii="Helvetica" w:hAnsi="Helvetica" w:cs="Helvetica"/>
          <w:sz w:val="20"/>
          <w:szCs w:val="20"/>
        </w:rPr>
      </w:pPr>
    </w:p>
    <w:p w:rsidRPr="0095736C" w:rsidR="00ED0ED7" w:rsidP="00ED0ED7" w:rsidRDefault="00ED0ED7" w14:paraId="69AFFFA2" w14:textId="77777777">
      <w:pPr>
        <w:rPr>
          <w:rFonts w:ascii="Helvetica" w:hAnsi="Helvetica" w:cs="Helvetica"/>
          <w:sz w:val="20"/>
          <w:szCs w:val="20"/>
        </w:rPr>
      </w:pPr>
      <w:r w:rsidRPr="0095736C">
        <w:rPr>
          <w:rFonts w:ascii="Helvetica" w:hAnsi="Helvetica" w:cs="Helvetica"/>
          <w:sz w:val="20"/>
          <w:szCs w:val="20"/>
        </w:rPr>
        <w:t>Any cleanup or other remedial action performed by the lessee pursuant to an initial environmental site assessment (Section II.B) may be considered as in-kind consideration in the form of a service relating to activities that occur at the administrative site.</w:t>
      </w:r>
    </w:p>
    <w:p w:rsidRPr="0095736C" w:rsidR="00ED0ED7" w:rsidP="00ED0ED7" w:rsidRDefault="00ED0ED7" w14:paraId="1FEED753" w14:textId="77777777">
      <w:pPr>
        <w:rPr>
          <w:rFonts w:ascii="Helvetica" w:hAnsi="Helvetica" w:cs="Helvetica"/>
          <w:sz w:val="20"/>
          <w:szCs w:val="20"/>
          <w:u w:val="single"/>
        </w:rPr>
      </w:pPr>
    </w:p>
    <w:p w:rsidRPr="0095736C" w:rsidR="00ED0ED7" w:rsidP="00ED0ED7" w:rsidRDefault="00ED0ED7" w14:paraId="28C74D17" w14:textId="77777777">
      <w:pPr>
        <w:rPr>
          <w:rFonts w:ascii="Helvetica" w:hAnsi="Helvetica" w:cs="Helvetica"/>
          <w:sz w:val="20"/>
          <w:szCs w:val="20"/>
        </w:rPr>
      </w:pPr>
      <w:r w:rsidRPr="0095736C">
        <w:rPr>
          <w:rFonts w:ascii="Helvetica" w:hAnsi="Helvetica" w:cs="Helvetica"/>
          <w:sz w:val="20"/>
          <w:szCs w:val="20"/>
          <w:u w:val="single"/>
        </w:rPr>
        <w:t>Market Value of In-Kind Consideration</w:t>
      </w:r>
      <w:r w:rsidRPr="0095736C">
        <w:rPr>
          <w:rFonts w:ascii="Helvetica" w:hAnsi="Helvetica" w:cs="Helvetica"/>
          <w:sz w:val="20"/>
          <w:szCs w:val="20"/>
        </w:rPr>
        <w:t xml:space="preserve">.  The Forest Service will determine the market value of any in-kind consideration to be paid as rent.  </w:t>
      </w:r>
    </w:p>
    <w:p w:rsidRPr="0095736C" w:rsidR="00ED0ED7" w:rsidP="00ED0ED7" w:rsidRDefault="00ED0ED7" w14:paraId="00E53F34" w14:textId="77777777">
      <w:pPr>
        <w:pStyle w:val="NumberLista"/>
        <w:spacing w:before="0"/>
        <w:ind w:left="0"/>
        <w:rPr>
          <w:rFonts w:ascii="Helvetica" w:hAnsi="Helvetica" w:cs="Helvetica"/>
          <w:sz w:val="20"/>
          <w:szCs w:val="20"/>
        </w:rPr>
      </w:pPr>
    </w:p>
    <w:p w:rsidRPr="0095736C" w:rsidR="00ED0ED7" w:rsidP="00ED0ED7" w:rsidRDefault="00ED0ED7" w14:paraId="75B66B2E" w14:textId="4F54EEB8">
      <w:pPr>
        <w:pStyle w:val="NumberList1"/>
        <w:spacing w:before="0"/>
        <w:ind w:left="0"/>
        <w:rPr>
          <w:rFonts w:ascii="Helvetica" w:hAnsi="Helvetica" w:cs="Helvetica"/>
          <w:sz w:val="20"/>
          <w:szCs w:val="20"/>
        </w:rPr>
      </w:pPr>
      <w:r w:rsidRPr="0095736C">
        <w:rPr>
          <w:rFonts w:ascii="Helvetica" w:hAnsi="Helvetica" w:cs="Helvetica"/>
          <w:sz w:val="20"/>
          <w:szCs w:val="20"/>
          <w:u w:val="single"/>
        </w:rPr>
        <w:t>Documentation</w:t>
      </w:r>
      <w:r w:rsidRPr="0095736C">
        <w:rPr>
          <w:rFonts w:ascii="Helvetica" w:hAnsi="Helvetica" w:cs="Helvetica"/>
          <w:sz w:val="20"/>
          <w:szCs w:val="20"/>
        </w:rPr>
        <w:t>.  In-kind consideration must be documented in advance using the standard in-kind consideration agreement.</w:t>
      </w:r>
    </w:p>
    <w:p w:rsidRPr="0095736C" w:rsidR="00ED0ED7" w:rsidP="00ED0ED7" w:rsidRDefault="00ED0ED7" w14:paraId="723AB3E1" w14:textId="77777777">
      <w:pPr>
        <w:pStyle w:val="NumberList1"/>
        <w:spacing w:before="0"/>
        <w:rPr>
          <w:rFonts w:ascii="Helvetica" w:hAnsi="Helvetica" w:cs="Helvetica"/>
          <w:sz w:val="20"/>
          <w:szCs w:val="20"/>
          <w:u w:val="single"/>
        </w:rPr>
      </w:pPr>
    </w:p>
    <w:p w:rsidRPr="0095736C" w:rsidR="00ED0ED7" w:rsidP="00ED0ED7" w:rsidRDefault="00ED0ED7" w14:paraId="5113A0F8" w14:textId="77777777">
      <w:pPr>
        <w:rPr>
          <w:rFonts w:ascii="Helvetica" w:hAnsi="Helvetica" w:cs="Helvetica"/>
          <w:sz w:val="20"/>
          <w:szCs w:val="20"/>
        </w:rPr>
      </w:pPr>
      <w:r w:rsidRPr="0095736C">
        <w:rPr>
          <w:rFonts w:ascii="Helvetica" w:hAnsi="Helvetica" w:cs="Helvetica"/>
          <w:sz w:val="20"/>
          <w:szCs w:val="20"/>
          <w:u w:val="single"/>
        </w:rPr>
        <w:t>Davis-Bacon Act Requirements</w:t>
      </w:r>
      <w:r w:rsidRPr="0095736C">
        <w:rPr>
          <w:rFonts w:ascii="Helvetica" w:hAnsi="Helvetica" w:cs="Helvetica"/>
          <w:sz w:val="20"/>
          <w:szCs w:val="20"/>
        </w:rPr>
        <w:t xml:space="preserve">  </w:t>
      </w:r>
    </w:p>
    <w:p w:rsidRPr="0095736C" w:rsidR="00ED0ED7" w:rsidP="00ED0ED7" w:rsidRDefault="00ED0ED7" w14:paraId="79132906" w14:textId="77777777">
      <w:pPr>
        <w:rPr>
          <w:rFonts w:ascii="Helvetica" w:hAnsi="Helvetica" w:cs="Helvetica"/>
          <w:sz w:val="20"/>
          <w:szCs w:val="20"/>
        </w:rPr>
      </w:pPr>
    </w:p>
    <w:p w:rsidRPr="0095736C" w:rsidR="00ED0ED7" w:rsidP="00ED0ED7" w:rsidRDefault="00ED0ED7" w14:paraId="6F19D0B3" w14:textId="77777777">
      <w:pPr>
        <w:pStyle w:val="ListParagraph"/>
        <w:numPr>
          <w:ilvl w:val="2"/>
          <w:numId w:val="34"/>
        </w:numPr>
        <w:rPr>
          <w:rFonts w:ascii="Helvetica" w:hAnsi="Helvetica" w:cs="Helvetica"/>
          <w:sz w:val="20"/>
          <w:szCs w:val="20"/>
        </w:rPr>
      </w:pPr>
      <w:r w:rsidRPr="0095736C">
        <w:rPr>
          <w:rFonts w:ascii="Helvetica" w:hAnsi="Helvetica" w:cs="Helvetica"/>
          <w:sz w:val="20"/>
          <w:szCs w:val="20"/>
          <w:u w:val="single"/>
        </w:rPr>
        <w:t>Improvement of Federally Owned Facilities and Improvements</w:t>
      </w:r>
      <w:r w:rsidRPr="0095736C">
        <w:rPr>
          <w:rFonts w:ascii="Helvetica" w:hAnsi="Helvetica" w:cs="Helvetica"/>
          <w:sz w:val="20"/>
          <w:szCs w:val="20"/>
        </w:rPr>
        <w:t xml:space="preserve">.  Improvement of federally owned facilities or improvements at the administrative site performed as in-kind consideration under an in-kind consideration agreement is subject to the Davis-Bacon Act, 40 U.S.C. 3141 </w:t>
      </w:r>
      <w:r w:rsidRPr="0095736C">
        <w:rPr>
          <w:rFonts w:ascii="Helvetica" w:hAnsi="Helvetica" w:cs="Helvetica"/>
          <w:i/>
          <w:sz w:val="20"/>
          <w:szCs w:val="20"/>
        </w:rPr>
        <w:t>et seq</w:t>
      </w:r>
      <w:r w:rsidRPr="0095736C">
        <w:rPr>
          <w:rFonts w:ascii="Helvetica" w:hAnsi="Helvetica" w:cs="Helvetica"/>
          <w:sz w:val="20"/>
          <w:szCs w:val="20"/>
        </w:rPr>
        <w:t>., and 29 CFR 5.5 when:</w:t>
      </w:r>
    </w:p>
    <w:p w:rsidRPr="0095736C" w:rsidR="00ED0ED7" w:rsidP="00ED0ED7" w:rsidRDefault="00ED0ED7" w14:paraId="4C68573E" w14:textId="77777777">
      <w:pPr>
        <w:rPr>
          <w:rFonts w:ascii="Helvetica" w:hAnsi="Helvetica" w:cs="Helvetica"/>
          <w:sz w:val="20"/>
          <w:szCs w:val="20"/>
        </w:rPr>
      </w:pPr>
      <w:r w:rsidRPr="0095736C">
        <w:rPr>
          <w:rFonts w:ascii="Helvetica" w:hAnsi="Helvetica" w:cs="Helvetica"/>
          <w:sz w:val="20"/>
          <w:szCs w:val="20"/>
        </w:rPr>
        <w:t xml:space="preserve"> </w:t>
      </w:r>
    </w:p>
    <w:p w:rsidRPr="0095736C" w:rsidR="00ED0ED7" w:rsidP="00ED0ED7" w:rsidRDefault="00ED0ED7" w14:paraId="59E7B4DF" w14:textId="77777777">
      <w:pPr>
        <w:pStyle w:val="ListParagraph"/>
        <w:numPr>
          <w:ilvl w:val="0"/>
          <w:numId w:val="47"/>
        </w:numPr>
        <w:rPr>
          <w:rFonts w:ascii="Helvetica" w:hAnsi="Helvetica" w:cs="Helvetica"/>
          <w:sz w:val="20"/>
          <w:szCs w:val="20"/>
        </w:rPr>
      </w:pPr>
      <w:r w:rsidRPr="0095736C">
        <w:rPr>
          <w:rFonts w:ascii="Helvetica" w:hAnsi="Helvetica" w:cs="Helvetica"/>
          <w:sz w:val="20"/>
          <w:szCs w:val="20"/>
        </w:rPr>
        <w:t>The total estimated cost of the improvement work to be performed as in-kind consideration under the in-kind consideration agreement exceeds $2,000; and</w:t>
      </w:r>
    </w:p>
    <w:p w:rsidRPr="0095736C" w:rsidR="00ED0ED7" w:rsidP="00ED0ED7" w:rsidRDefault="00ED0ED7" w14:paraId="2912B690" w14:textId="77777777">
      <w:pPr>
        <w:rPr>
          <w:rFonts w:ascii="Helvetica" w:hAnsi="Helvetica" w:cs="Helvetica"/>
          <w:sz w:val="20"/>
          <w:szCs w:val="20"/>
        </w:rPr>
      </w:pPr>
    </w:p>
    <w:p w:rsidRPr="0095736C" w:rsidR="00ED0ED7" w:rsidP="00ED0ED7" w:rsidRDefault="00ED0ED7" w14:paraId="4DF28D33" w14:textId="77777777">
      <w:pPr>
        <w:pStyle w:val="ListParagraph"/>
        <w:numPr>
          <w:ilvl w:val="0"/>
          <w:numId w:val="47"/>
        </w:numPr>
        <w:rPr>
          <w:rFonts w:ascii="Helvetica" w:hAnsi="Helvetica" w:cs="Helvetica"/>
          <w:sz w:val="20"/>
          <w:szCs w:val="20"/>
        </w:rPr>
      </w:pPr>
      <w:r w:rsidRPr="0095736C">
        <w:rPr>
          <w:rFonts w:ascii="Helvetica" w:hAnsi="Helvetica" w:cs="Helvetica"/>
          <w:sz w:val="20"/>
          <w:szCs w:val="20"/>
        </w:rPr>
        <w:t>The lessee is a private entity or a state or governmental entity that is subcontracting with a private entity for the work.</w:t>
      </w:r>
    </w:p>
    <w:p w:rsidRPr="0095736C" w:rsidR="00ED0ED7" w:rsidP="00ED0ED7" w:rsidRDefault="00ED0ED7" w14:paraId="6D1FC407" w14:textId="77777777">
      <w:pPr>
        <w:rPr>
          <w:rFonts w:ascii="Helvetica" w:hAnsi="Helvetica" w:cs="Helvetica"/>
          <w:sz w:val="20"/>
          <w:szCs w:val="20"/>
        </w:rPr>
      </w:pPr>
    </w:p>
    <w:p w:rsidRPr="0095736C" w:rsidR="00ED0ED7" w:rsidP="00ED0ED7" w:rsidRDefault="00ED0ED7" w14:paraId="76B02CF6" w14:textId="77777777">
      <w:pPr>
        <w:pStyle w:val="ListParagraph"/>
        <w:numPr>
          <w:ilvl w:val="0"/>
          <w:numId w:val="46"/>
        </w:numPr>
        <w:tabs>
          <w:tab w:val="left" w:pos="5760"/>
        </w:tabs>
        <w:rPr>
          <w:rFonts w:ascii="Helvetica" w:hAnsi="Helvetica" w:cs="Helvetica"/>
          <w:sz w:val="20"/>
          <w:szCs w:val="20"/>
        </w:rPr>
      </w:pPr>
      <w:r w:rsidRPr="0095736C">
        <w:rPr>
          <w:rFonts w:ascii="Helvetica" w:hAnsi="Helvetica" w:cs="Helvetica"/>
          <w:sz w:val="20"/>
          <w:szCs w:val="20"/>
          <w:u w:val="single"/>
        </w:rPr>
        <w:t>Construction of New Facilities or Improvements</w:t>
      </w:r>
      <w:r w:rsidRPr="0095736C">
        <w:rPr>
          <w:rFonts w:ascii="Helvetica" w:hAnsi="Helvetica" w:cs="Helvetica"/>
          <w:sz w:val="20"/>
          <w:szCs w:val="20"/>
        </w:rPr>
        <w:t xml:space="preserve">.  Construction of new facilities or improvements at the administrative site performed as in-kind consideration under an in-kind consideration agreement is subject to the Davis-Bacon Act, 40 U.S.C. 3141 </w:t>
      </w:r>
      <w:r w:rsidRPr="0095736C">
        <w:rPr>
          <w:rFonts w:ascii="Helvetica" w:hAnsi="Helvetica" w:cs="Helvetica"/>
          <w:i/>
          <w:sz w:val="20"/>
          <w:szCs w:val="20"/>
        </w:rPr>
        <w:t>et seq</w:t>
      </w:r>
      <w:r w:rsidRPr="0095736C">
        <w:rPr>
          <w:rFonts w:ascii="Helvetica" w:hAnsi="Helvetica" w:cs="Helvetica"/>
          <w:sz w:val="20"/>
          <w:szCs w:val="20"/>
        </w:rPr>
        <w:t>., and its implementing regulations at 29 CFR 5.5 when:</w:t>
      </w:r>
    </w:p>
    <w:p w:rsidRPr="0095736C" w:rsidR="00ED0ED7" w:rsidP="00ED0ED7" w:rsidRDefault="00ED0ED7" w14:paraId="5FB9D346" w14:textId="77777777">
      <w:pPr>
        <w:tabs>
          <w:tab w:val="left" w:pos="5760"/>
        </w:tabs>
        <w:rPr>
          <w:rFonts w:ascii="Helvetica" w:hAnsi="Helvetica" w:cs="Helvetica"/>
          <w:sz w:val="20"/>
          <w:szCs w:val="20"/>
        </w:rPr>
      </w:pPr>
    </w:p>
    <w:p w:rsidRPr="0095736C" w:rsidR="00ED0ED7" w:rsidP="00ED0ED7" w:rsidRDefault="00ED0ED7" w14:paraId="76EB12A5" w14:textId="77777777">
      <w:pPr>
        <w:pStyle w:val="ListParagraph"/>
        <w:numPr>
          <w:ilvl w:val="0"/>
          <w:numId w:val="48"/>
        </w:numPr>
        <w:tabs>
          <w:tab w:val="left" w:pos="5760"/>
        </w:tabs>
        <w:rPr>
          <w:rFonts w:ascii="Helvetica" w:hAnsi="Helvetica" w:cs="Helvetica"/>
          <w:sz w:val="20"/>
          <w:szCs w:val="20"/>
        </w:rPr>
      </w:pPr>
      <w:r w:rsidRPr="0095736C">
        <w:rPr>
          <w:rFonts w:ascii="Helvetica" w:hAnsi="Helvetica" w:cs="Helvetica"/>
          <w:sz w:val="20"/>
          <w:szCs w:val="20"/>
        </w:rPr>
        <w:t xml:space="preserve">The total estimated cost of the construction work to be performed as in-kind consideration under this agreement exceeds </w:t>
      </w:r>
      <w:proofErr w:type="gramStart"/>
      <w:r w:rsidRPr="0095736C">
        <w:rPr>
          <w:rFonts w:ascii="Helvetica" w:hAnsi="Helvetica" w:cs="Helvetica"/>
          <w:sz w:val="20"/>
          <w:szCs w:val="20"/>
        </w:rPr>
        <w:t>$2,000;</w:t>
      </w:r>
      <w:proofErr w:type="gramEnd"/>
      <w:r w:rsidRPr="0095736C">
        <w:rPr>
          <w:rFonts w:ascii="Helvetica" w:hAnsi="Helvetica" w:cs="Helvetica"/>
          <w:sz w:val="20"/>
          <w:szCs w:val="20"/>
        </w:rPr>
        <w:t xml:space="preserve"> </w:t>
      </w:r>
    </w:p>
    <w:p w:rsidRPr="0095736C" w:rsidR="00ED0ED7" w:rsidP="00ED0ED7" w:rsidRDefault="00ED0ED7" w14:paraId="33374B90" w14:textId="77777777">
      <w:pPr>
        <w:tabs>
          <w:tab w:val="left" w:pos="5760"/>
        </w:tabs>
        <w:rPr>
          <w:rFonts w:ascii="Helvetica" w:hAnsi="Helvetica" w:cs="Helvetica"/>
          <w:sz w:val="20"/>
          <w:szCs w:val="20"/>
        </w:rPr>
      </w:pPr>
    </w:p>
    <w:p w:rsidRPr="0095736C" w:rsidR="00ED0ED7" w:rsidP="00ED0ED7" w:rsidRDefault="00ED0ED7" w14:paraId="6B5AA475" w14:textId="77777777">
      <w:pPr>
        <w:pStyle w:val="ListParagraph"/>
        <w:numPr>
          <w:ilvl w:val="0"/>
          <w:numId w:val="48"/>
        </w:numPr>
        <w:rPr>
          <w:rFonts w:ascii="Helvetica" w:hAnsi="Helvetica" w:cs="Helvetica"/>
          <w:sz w:val="20"/>
          <w:szCs w:val="20"/>
        </w:rPr>
      </w:pPr>
      <w:r w:rsidRPr="0095736C">
        <w:rPr>
          <w:rFonts w:ascii="Helvetica" w:hAnsi="Helvetica" w:cs="Helvetica"/>
          <w:sz w:val="20"/>
          <w:szCs w:val="20"/>
        </w:rPr>
        <w:t xml:space="preserve">The United States holds title to the </w:t>
      </w:r>
      <w:proofErr w:type="gramStart"/>
      <w:r w:rsidRPr="0095736C">
        <w:rPr>
          <w:rFonts w:ascii="Helvetica" w:hAnsi="Helvetica" w:cs="Helvetica"/>
          <w:sz w:val="20"/>
          <w:szCs w:val="20"/>
        </w:rPr>
        <w:t>improvements</w:t>
      </w:r>
      <w:proofErr w:type="gramEnd"/>
      <w:r w:rsidRPr="0095736C">
        <w:rPr>
          <w:rFonts w:ascii="Helvetica" w:hAnsi="Helvetica" w:cs="Helvetica"/>
          <w:sz w:val="20"/>
          <w:szCs w:val="20"/>
        </w:rPr>
        <w:t xml:space="preserve"> or the lessee will be transferring title to the United States to the new facilities or improvements immediately upon completion; and</w:t>
      </w:r>
    </w:p>
    <w:p w:rsidRPr="0095736C" w:rsidR="00ED0ED7" w:rsidP="00ED0ED7" w:rsidRDefault="00ED0ED7" w14:paraId="0F6411D8" w14:textId="77777777">
      <w:pPr>
        <w:tabs>
          <w:tab w:val="left" w:pos="5760"/>
        </w:tabs>
        <w:rPr>
          <w:rFonts w:ascii="Helvetica" w:hAnsi="Helvetica" w:cs="Helvetica"/>
          <w:sz w:val="20"/>
          <w:szCs w:val="20"/>
        </w:rPr>
      </w:pPr>
    </w:p>
    <w:p w:rsidRPr="0095736C" w:rsidR="00ED0ED7" w:rsidP="00ED0ED7" w:rsidRDefault="00ED0ED7" w14:paraId="0D0D5055" w14:textId="77777777">
      <w:pPr>
        <w:pStyle w:val="ListParagraph"/>
        <w:numPr>
          <w:ilvl w:val="0"/>
          <w:numId w:val="48"/>
        </w:numPr>
        <w:rPr>
          <w:rFonts w:ascii="Helvetica" w:hAnsi="Helvetica" w:cs="Helvetica"/>
          <w:sz w:val="20"/>
          <w:szCs w:val="20"/>
        </w:rPr>
      </w:pPr>
      <w:r w:rsidRPr="0095736C">
        <w:rPr>
          <w:rFonts w:ascii="Helvetica" w:hAnsi="Helvetica" w:cs="Helvetica"/>
          <w:sz w:val="20"/>
          <w:szCs w:val="20"/>
        </w:rPr>
        <w:t>The lessee is a private entity or a state or governmental entity that is subcontracting with a private entity for the work.</w:t>
      </w:r>
    </w:p>
    <w:p w:rsidRPr="0095736C" w:rsidR="00ED0ED7" w:rsidP="00ED0ED7" w:rsidRDefault="00ED0ED7" w14:paraId="52CF7D95" w14:textId="77777777">
      <w:pPr>
        <w:pStyle w:val="NumberList1"/>
        <w:spacing w:before="0"/>
        <w:ind w:hanging="360"/>
        <w:rPr>
          <w:rFonts w:ascii="Helvetica" w:hAnsi="Helvetica" w:cs="Helvetica"/>
          <w:sz w:val="20"/>
          <w:szCs w:val="20"/>
        </w:rPr>
      </w:pPr>
    </w:p>
    <w:p w:rsidRPr="0095736C" w:rsidR="00ED0ED7" w:rsidP="00ED0ED7" w:rsidRDefault="00ED0ED7" w14:paraId="7D119983" w14:textId="77777777">
      <w:pPr>
        <w:pStyle w:val="NumberList1"/>
        <w:spacing w:before="0"/>
        <w:ind w:left="0"/>
        <w:rPr>
          <w:rFonts w:ascii="Helvetica" w:hAnsi="Helvetica" w:cs="Helvetica"/>
          <w:sz w:val="20"/>
          <w:szCs w:val="20"/>
        </w:rPr>
      </w:pPr>
      <w:r w:rsidRPr="0095736C">
        <w:rPr>
          <w:rFonts w:ascii="Helvetica" w:hAnsi="Helvetica" w:cs="Helvetica"/>
          <w:sz w:val="20"/>
          <w:szCs w:val="20"/>
          <w:u w:val="single"/>
        </w:rPr>
        <w:t>Acceptance</w:t>
      </w:r>
      <w:r w:rsidRPr="0095736C">
        <w:rPr>
          <w:rFonts w:ascii="Helvetica" w:hAnsi="Helvetica" w:cs="Helvetica"/>
          <w:sz w:val="20"/>
          <w:szCs w:val="20"/>
        </w:rPr>
        <w:t>.  Before acceptance of any in-kind consideration:</w:t>
      </w:r>
    </w:p>
    <w:p w:rsidRPr="0095736C" w:rsidR="00ED0ED7" w:rsidP="00ED0ED7" w:rsidRDefault="00ED0ED7" w14:paraId="273B355F" w14:textId="77777777">
      <w:pPr>
        <w:pStyle w:val="ListParagraph"/>
        <w:rPr>
          <w:rFonts w:ascii="Helvetica" w:hAnsi="Helvetica" w:cs="Helvetica"/>
          <w:sz w:val="20"/>
          <w:szCs w:val="20"/>
        </w:rPr>
      </w:pPr>
    </w:p>
    <w:p w:rsidRPr="0095736C" w:rsidR="00ED0ED7" w:rsidP="00ED0ED7" w:rsidRDefault="00ED0ED7" w14:paraId="257B3DE1" w14:textId="77777777">
      <w:pPr>
        <w:pStyle w:val="ListParagraph"/>
        <w:numPr>
          <w:ilvl w:val="1"/>
          <w:numId w:val="45"/>
        </w:numPr>
        <w:ind w:left="720"/>
        <w:rPr>
          <w:rFonts w:ascii="Helvetica" w:hAnsi="Helvetica" w:cs="Helvetica"/>
          <w:sz w:val="20"/>
          <w:szCs w:val="20"/>
        </w:rPr>
      </w:pPr>
      <w:r w:rsidRPr="0095736C">
        <w:rPr>
          <w:rFonts w:ascii="Helvetica" w:hAnsi="Helvetica" w:cs="Helvetica"/>
          <w:sz w:val="20"/>
          <w:szCs w:val="20"/>
        </w:rPr>
        <w:t xml:space="preserve">The Forest Service will determine that the work or service was satisfactorily performed by the </w:t>
      </w:r>
      <w:proofErr w:type="gramStart"/>
      <w:r w:rsidRPr="0095736C">
        <w:rPr>
          <w:rFonts w:ascii="Helvetica" w:hAnsi="Helvetica" w:cs="Helvetica"/>
          <w:sz w:val="20"/>
          <w:szCs w:val="20"/>
        </w:rPr>
        <w:t>lessee;</w:t>
      </w:r>
      <w:proofErr w:type="gramEnd"/>
    </w:p>
    <w:p w:rsidRPr="0095736C" w:rsidR="00ED0ED7" w:rsidP="00ED0ED7" w:rsidRDefault="00ED0ED7" w14:paraId="04019558" w14:textId="77777777">
      <w:pPr>
        <w:pStyle w:val="ListParagraph"/>
        <w:ind w:left="1440"/>
        <w:rPr>
          <w:rFonts w:ascii="Helvetica" w:hAnsi="Helvetica" w:cs="Helvetica"/>
          <w:sz w:val="20"/>
          <w:szCs w:val="20"/>
        </w:rPr>
      </w:pPr>
    </w:p>
    <w:p w:rsidRPr="0095736C" w:rsidR="00ED0ED7" w:rsidP="00ED0ED7" w:rsidRDefault="00ED0ED7" w14:paraId="4BCAF1B6" w14:textId="77777777">
      <w:pPr>
        <w:pStyle w:val="NumberList1"/>
        <w:numPr>
          <w:ilvl w:val="1"/>
          <w:numId w:val="45"/>
        </w:numPr>
        <w:spacing w:before="0"/>
        <w:ind w:left="720"/>
        <w:rPr>
          <w:rFonts w:ascii="Helvetica" w:hAnsi="Helvetica" w:cs="Helvetica"/>
          <w:sz w:val="20"/>
          <w:szCs w:val="20"/>
        </w:rPr>
      </w:pPr>
      <w:r w:rsidRPr="0095736C">
        <w:rPr>
          <w:rFonts w:ascii="Helvetica" w:hAnsi="Helvetica" w:cs="Helvetica"/>
          <w:sz w:val="20"/>
          <w:szCs w:val="20"/>
        </w:rPr>
        <w:t xml:space="preserve">The cost of the in-kind consideration must be documented; and </w:t>
      </w:r>
    </w:p>
    <w:p w:rsidRPr="0095736C" w:rsidR="00ED0ED7" w:rsidP="00ED0ED7" w:rsidRDefault="00ED0ED7" w14:paraId="43A7BB6B" w14:textId="77777777">
      <w:pPr>
        <w:pStyle w:val="NumberList1"/>
        <w:spacing w:before="0"/>
        <w:ind w:hanging="360"/>
        <w:rPr>
          <w:rFonts w:ascii="Helvetica" w:hAnsi="Helvetica" w:cs="Helvetica"/>
          <w:sz w:val="20"/>
          <w:szCs w:val="20"/>
        </w:rPr>
      </w:pPr>
    </w:p>
    <w:p w:rsidRPr="0095736C" w:rsidR="00ED0ED7" w:rsidP="00ED0ED7" w:rsidRDefault="00ED0ED7" w14:paraId="14CDCBB8" w14:textId="77777777">
      <w:pPr>
        <w:pStyle w:val="NumberList1"/>
        <w:numPr>
          <w:ilvl w:val="1"/>
          <w:numId w:val="45"/>
        </w:numPr>
        <w:spacing w:before="0"/>
        <w:ind w:left="720"/>
        <w:rPr>
          <w:rFonts w:ascii="Helvetica" w:hAnsi="Helvetica" w:cs="Helvetica"/>
          <w:sz w:val="20"/>
          <w:szCs w:val="20"/>
        </w:rPr>
      </w:pPr>
      <w:r w:rsidRPr="0095736C">
        <w:rPr>
          <w:rFonts w:ascii="Helvetica" w:hAnsi="Helvetica" w:cs="Helvetica"/>
          <w:sz w:val="20"/>
          <w:szCs w:val="20"/>
        </w:rPr>
        <w:t xml:space="preserve">The costs of the in-kind consideration must be certified by the lessee using the standard form for that purpose.  </w:t>
      </w:r>
    </w:p>
    <w:p w:rsidRPr="0095736C" w:rsidR="00ED0ED7" w:rsidP="00ED0ED7" w:rsidRDefault="00ED0ED7" w14:paraId="360D0F23" w14:textId="77777777">
      <w:pPr>
        <w:pStyle w:val="ListParagraph"/>
        <w:rPr>
          <w:rFonts w:ascii="Helvetica" w:hAnsi="Helvetica" w:cs="Helvetica"/>
          <w:sz w:val="20"/>
          <w:szCs w:val="20"/>
        </w:rPr>
      </w:pPr>
    </w:p>
    <w:p w:rsidRPr="0095736C" w:rsidR="00ED0ED7" w:rsidP="00ED0ED7" w:rsidRDefault="00ED0ED7" w14:paraId="2E0A7B85" w14:textId="77777777">
      <w:pPr>
        <w:pStyle w:val="NumberList1"/>
        <w:spacing w:before="0"/>
        <w:ind w:left="0"/>
        <w:rPr>
          <w:rFonts w:ascii="Helvetica" w:hAnsi="Helvetica" w:cs="Helvetica"/>
          <w:sz w:val="20"/>
          <w:szCs w:val="20"/>
        </w:rPr>
      </w:pPr>
      <w:r w:rsidRPr="0095736C">
        <w:rPr>
          <w:rFonts w:ascii="Helvetica" w:hAnsi="Helvetica" w:cs="Helvetica"/>
          <w:sz w:val="20"/>
          <w:szCs w:val="20"/>
          <w:u w:val="single"/>
        </w:rPr>
        <w:t>Limit on Annual In-Kind Consideration</w:t>
      </w:r>
      <w:r w:rsidRPr="0095736C">
        <w:rPr>
          <w:rFonts w:ascii="Helvetica" w:hAnsi="Helvetica" w:cs="Helvetica"/>
          <w:sz w:val="20"/>
          <w:szCs w:val="20"/>
        </w:rPr>
        <w:t>.  Annual in-kind consideration for an administrative site may not exceed the amount of annual market value rent for the site.</w:t>
      </w:r>
    </w:p>
    <w:p w:rsidRPr="0095736C" w:rsidR="00ED0ED7" w:rsidP="00ED0ED7" w:rsidRDefault="00ED0ED7" w14:paraId="633173EF" w14:textId="77777777">
      <w:pPr>
        <w:pStyle w:val="NumberList1"/>
        <w:spacing w:before="0"/>
        <w:ind w:hanging="360"/>
        <w:rPr>
          <w:rFonts w:ascii="Helvetica" w:hAnsi="Helvetica" w:cs="Helvetica"/>
          <w:sz w:val="20"/>
          <w:szCs w:val="20"/>
        </w:rPr>
      </w:pPr>
    </w:p>
    <w:p w:rsidRPr="0095736C" w:rsidR="00ED0ED7" w:rsidP="00ED0ED7" w:rsidRDefault="00ED0ED7" w14:paraId="7B3970C3" w14:textId="77777777">
      <w:pPr>
        <w:pStyle w:val="NumberList1"/>
        <w:spacing w:before="0"/>
        <w:ind w:left="0"/>
        <w:rPr>
          <w:rFonts w:ascii="Helvetica" w:hAnsi="Helvetica" w:cs="Helvetica"/>
          <w:sz w:val="20"/>
          <w:szCs w:val="20"/>
        </w:rPr>
      </w:pPr>
      <w:r w:rsidRPr="0095736C">
        <w:rPr>
          <w:rFonts w:ascii="Helvetica" w:hAnsi="Helvetica" w:cs="Helvetica"/>
          <w:sz w:val="20"/>
          <w:szCs w:val="20"/>
          <w:u w:val="single"/>
        </w:rPr>
        <w:t>Consolidation of Rental Payments</w:t>
      </w:r>
      <w:r w:rsidRPr="0095736C">
        <w:rPr>
          <w:rFonts w:ascii="Helvetica" w:hAnsi="Helvetica" w:cs="Helvetica"/>
          <w:sz w:val="20"/>
          <w:szCs w:val="20"/>
        </w:rPr>
        <w:t>.  The Forest Service may consolidate payment of rent for multiple years to increase the value of in-kind consideration that may be provided for large-scale projects.</w:t>
      </w:r>
    </w:p>
    <w:p w:rsidRPr="0095736C" w:rsidR="00ED0ED7" w:rsidP="00ED0ED7" w:rsidRDefault="00ED0ED7" w14:paraId="65A7D9FB" w14:textId="77777777">
      <w:pPr>
        <w:pStyle w:val="NumberList1"/>
        <w:spacing w:before="0"/>
        <w:ind w:hanging="360"/>
        <w:rPr>
          <w:rFonts w:ascii="Helvetica" w:hAnsi="Helvetica" w:cs="Helvetica"/>
          <w:sz w:val="20"/>
          <w:szCs w:val="20"/>
        </w:rPr>
      </w:pPr>
    </w:p>
    <w:p w:rsidRPr="0095736C" w:rsidR="00ED0ED7" w:rsidP="00ED0ED7" w:rsidRDefault="00ED0ED7" w14:paraId="736256CF" w14:textId="77777777">
      <w:pPr>
        <w:pStyle w:val="NumberList1"/>
        <w:spacing w:before="0"/>
        <w:ind w:left="0"/>
        <w:rPr>
          <w:rFonts w:ascii="Helvetica" w:hAnsi="Helvetica" w:cs="Helvetica"/>
          <w:sz w:val="20"/>
          <w:szCs w:val="20"/>
        </w:rPr>
      </w:pPr>
      <w:r w:rsidRPr="0095736C">
        <w:rPr>
          <w:rFonts w:ascii="Helvetica" w:hAnsi="Helvetica" w:cs="Helvetica"/>
          <w:sz w:val="20"/>
          <w:szCs w:val="20"/>
          <w:u w:val="single"/>
        </w:rPr>
        <w:t>Forest Service Performance of In-Kind Consideration</w:t>
      </w:r>
      <w:r w:rsidRPr="0095736C">
        <w:rPr>
          <w:rFonts w:ascii="Helvetica" w:hAnsi="Helvetica" w:cs="Helvetica"/>
          <w:sz w:val="20"/>
          <w:szCs w:val="20"/>
        </w:rPr>
        <w:t>.  The Forest Service may perform work approved as in-kind consideration that is funded by the lessee under a collection agreement executed by the lessee and the Forest Service under section 5 of the Granger-</w:t>
      </w:r>
      <w:proofErr w:type="spellStart"/>
      <w:r w:rsidRPr="0095736C">
        <w:rPr>
          <w:rFonts w:ascii="Helvetica" w:hAnsi="Helvetica" w:cs="Helvetica"/>
          <w:sz w:val="20"/>
          <w:szCs w:val="20"/>
        </w:rPr>
        <w:t>Thye</w:t>
      </w:r>
      <w:proofErr w:type="spellEnd"/>
      <w:r w:rsidRPr="0095736C">
        <w:rPr>
          <w:rFonts w:ascii="Helvetica" w:hAnsi="Helvetica" w:cs="Helvetica"/>
          <w:sz w:val="20"/>
          <w:szCs w:val="20"/>
        </w:rPr>
        <w:t xml:space="preserve"> act, 16 U.S.C. 572, and the lease.  The Forest Service must document the cost of work performed by the agency as in-kind consideration under a collection agreement.</w:t>
      </w:r>
    </w:p>
    <w:p w:rsidRPr="0095736C" w:rsidR="00ED0ED7" w:rsidP="00ED0ED7" w:rsidRDefault="00ED0ED7" w14:paraId="1EA9413B" w14:textId="77777777">
      <w:pPr>
        <w:pStyle w:val="NumberList1"/>
        <w:ind w:left="0"/>
        <w:rPr>
          <w:rFonts w:ascii="Helvetica" w:hAnsi="Helvetica" w:cs="Helvetica"/>
          <w:sz w:val="20"/>
          <w:szCs w:val="20"/>
        </w:rPr>
      </w:pPr>
      <w:r w:rsidRPr="0095736C">
        <w:rPr>
          <w:rFonts w:ascii="Helvetica" w:hAnsi="Helvetica" w:cs="Helvetica"/>
          <w:sz w:val="20"/>
          <w:szCs w:val="20"/>
          <w:u w:val="single"/>
        </w:rPr>
        <w:t>Reconciliation of Annual Rent Against Costs of In-Kind Consideration</w:t>
      </w:r>
      <w:r w:rsidRPr="0095736C">
        <w:rPr>
          <w:rFonts w:ascii="Helvetica" w:hAnsi="Helvetica" w:cs="Helvetica"/>
          <w:sz w:val="20"/>
          <w:szCs w:val="20"/>
        </w:rPr>
        <w:t xml:space="preserve">.  At the end of each year of operations, the Forest Service will reconcile the annual rent against approved costs of in-kind consideration. The lessee will be required to pay any additional rent owed for the past year’s operations within 30 days of billing. Any overpayment of annual rent shall be reimbursed by the Forest Service. </w:t>
      </w:r>
    </w:p>
    <w:p w:rsidRPr="0095736C" w:rsidR="00ED0ED7" w:rsidP="00ED0ED7" w:rsidRDefault="00ED0ED7" w14:paraId="5E383BFD" w14:textId="77777777">
      <w:pPr>
        <w:pStyle w:val="NumberLista"/>
        <w:spacing w:before="0"/>
        <w:ind w:left="720" w:hanging="360"/>
        <w:rPr>
          <w:rFonts w:ascii="Helvetica" w:hAnsi="Helvetica" w:cs="Helvetica"/>
          <w:sz w:val="20"/>
          <w:szCs w:val="20"/>
        </w:rPr>
      </w:pPr>
    </w:p>
    <w:p w:rsidRPr="0095736C" w:rsidR="00ED0ED7" w:rsidP="00ED0ED7" w:rsidRDefault="00ED0ED7" w14:paraId="2E6244A9" w14:textId="77777777">
      <w:pPr>
        <w:pStyle w:val="NumberLista"/>
        <w:spacing w:before="0"/>
        <w:ind w:left="0"/>
        <w:rPr>
          <w:rFonts w:ascii="Helvetica" w:hAnsi="Helvetica" w:cs="Helvetica"/>
          <w:sz w:val="20"/>
          <w:szCs w:val="20"/>
        </w:rPr>
      </w:pPr>
      <w:r w:rsidRPr="0095736C">
        <w:rPr>
          <w:rFonts w:ascii="Helvetica" w:hAnsi="Helvetica" w:cs="Helvetica"/>
          <w:sz w:val="20"/>
          <w:szCs w:val="20"/>
          <w:u w:val="single"/>
        </w:rPr>
        <w:t>Reauthorization of the Use and Occupancy</w:t>
      </w:r>
      <w:r w:rsidRPr="0095736C">
        <w:rPr>
          <w:rFonts w:ascii="Helvetica" w:hAnsi="Helvetica" w:cs="Helvetica"/>
          <w:sz w:val="20"/>
          <w:szCs w:val="20"/>
        </w:rPr>
        <w:t xml:space="preserve">.  If the use and occupancy of the administrative site will be reauthorized, before or upon revocation or termination of the lease, the Forest Service must ensure that the lessee transfer title to any new facilities or improvements constructed by the lessee as in-kind consideration to the United States in compliance with United States Department of Justice title standards. </w:t>
      </w:r>
    </w:p>
    <w:p w:rsidRPr="0095736C" w:rsidR="00ED0ED7" w:rsidP="00ED0ED7" w:rsidRDefault="00ED0ED7" w14:paraId="0AF0C284" w14:textId="77777777">
      <w:pPr>
        <w:pStyle w:val="NumberLista"/>
        <w:spacing w:before="0"/>
        <w:ind w:left="720" w:hanging="360"/>
        <w:rPr>
          <w:rFonts w:ascii="Helvetica" w:hAnsi="Helvetica" w:cs="Helvetica"/>
          <w:sz w:val="20"/>
          <w:szCs w:val="20"/>
        </w:rPr>
      </w:pPr>
    </w:p>
    <w:p w:rsidRPr="0095736C" w:rsidR="00ED0ED7" w:rsidP="00ED0ED7" w:rsidRDefault="00ED0ED7" w14:paraId="06EBAC00" w14:textId="69140EA3">
      <w:pPr>
        <w:pStyle w:val="NumberLista"/>
        <w:spacing w:before="0"/>
        <w:ind w:left="0"/>
        <w:rPr>
          <w:rFonts w:ascii="Helvetica" w:hAnsi="Helvetica" w:cs="Helvetica"/>
          <w:sz w:val="20"/>
          <w:szCs w:val="20"/>
        </w:rPr>
      </w:pPr>
      <w:r w:rsidRPr="0095736C">
        <w:rPr>
          <w:rFonts w:ascii="Helvetica" w:hAnsi="Helvetica" w:cs="Helvetica"/>
          <w:sz w:val="20"/>
          <w:szCs w:val="20"/>
          <w:u w:val="single"/>
        </w:rPr>
        <w:t>Discontinuation of the Use and Occupancy</w:t>
      </w:r>
      <w:r w:rsidRPr="0095736C">
        <w:rPr>
          <w:rFonts w:ascii="Helvetica" w:hAnsi="Helvetica" w:cs="Helvetica"/>
          <w:sz w:val="20"/>
          <w:szCs w:val="20"/>
        </w:rPr>
        <w:t>.  If the use and occupancy of the administrative site will not be reauthorized, upon revocation or termination of the lease, the Forest Service may require the lessee to transfer title to any or all new facilities or improvements constructed by the lessee as in-kind consideration to the United States in compliance with United States Department of Justice title standards, or may require the lessee to remove any or all authorized facilities and improvements and restore the site to the satisfaction of the Forest Service.</w:t>
      </w:r>
    </w:p>
    <w:p w:rsidRPr="0095736C" w:rsidR="00D40CF6" w:rsidP="00D40CF6" w:rsidRDefault="004551FB" w14:paraId="77CB82A1" w14:textId="77777777">
      <w:pPr>
        <w:rPr>
          <w:rFonts w:ascii="Helvetica" w:hAnsi="Helvetica" w:cs="Helvetica"/>
          <w:b/>
          <w:sz w:val="20"/>
          <w:szCs w:val="20"/>
        </w:rPr>
      </w:pPr>
      <w:r w:rsidRPr="0095736C">
        <w:rPr>
          <w:rFonts w:ascii="Helvetica" w:hAnsi="Helvetica" w:cs="Helvetica"/>
          <w:b/>
          <w:sz w:val="20"/>
          <w:szCs w:val="20"/>
        </w:rPr>
        <w:t xml:space="preserve">  </w:t>
      </w:r>
    </w:p>
    <w:p w:rsidRPr="0095736C" w:rsidR="009F69F5" w:rsidP="009F69F5" w:rsidRDefault="009F69F5" w14:paraId="473E4DFF" w14:textId="0BCFD3D7">
      <w:pPr>
        <w:jc w:val="center"/>
        <w:rPr>
          <w:rFonts w:ascii="Helvetica" w:hAnsi="Helvetica" w:cs="Helvetica"/>
          <w:b/>
          <w:sz w:val="20"/>
          <w:szCs w:val="20"/>
        </w:rPr>
      </w:pPr>
      <w:r w:rsidRPr="0095736C">
        <w:rPr>
          <w:rFonts w:ascii="Helvetica" w:hAnsi="Helvetica" w:cs="Helvetica"/>
          <w:b/>
          <w:sz w:val="20"/>
          <w:szCs w:val="20"/>
        </w:rPr>
        <w:t>&lt;USER NOTES FOR SECTION III.</w:t>
      </w:r>
      <w:r w:rsidRPr="0095736C" w:rsidR="008E7CF8">
        <w:rPr>
          <w:rFonts w:ascii="Helvetica" w:hAnsi="Helvetica" w:cs="Helvetica"/>
          <w:b/>
          <w:sz w:val="20"/>
          <w:szCs w:val="20"/>
        </w:rPr>
        <w:t>C</w:t>
      </w:r>
      <w:r w:rsidRPr="0095736C">
        <w:rPr>
          <w:rFonts w:ascii="Helvetica" w:hAnsi="Helvetica" w:cs="Helvetica"/>
          <w:b/>
          <w:sz w:val="20"/>
          <w:szCs w:val="20"/>
        </w:rPr>
        <w:t>&gt;</w:t>
      </w:r>
    </w:p>
    <w:p w:rsidRPr="0095736C" w:rsidR="009F69F5" w:rsidP="009F69F5" w:rsidRDefault="009F69F5" w14:paraId="3C431D1C" w14:textId="33E8779C">
      <w:pPr>
        <w:jc w:val="center"/>
        <w:rPr>
          <w:rFonts w:ascii="Helvetica" w:hAnsi="Helvetica" w:cs="Helvetica"/>
          <w:b/>
          <w:sz w:val="20"/>
          <w:szCs w:val="20"/>
        </w:rPr>
      </w:pPr>
      <w:r w:rsidRPr="0095736C">
        <w:rPr>
          <w:rFonts w:ascii="Helvetica" w:hAnsi="Helvetica" w:cs="Helvetica"/>
          <w:b/>
          <w:sz w:val="20"/>
          <w:szCs w:val="20"/>
        </w:rPr>
        <w:t>&lt;Include the Section III.</w:t>
      </w:r>
      <w:r w:rsidRPr="0095736C" w:rsidR="008E7CF8">
        <w:rPr>
          <w:rFonts w:ascii="Helvetica" w:hAnsi="Helvetica" w:cs="Helvetica"/>
          <w:b/>
          <w:sz w:val="20"/>
          <w:szCs w:val="20"/>
        </w:rPr>
        <w:t>C</w:t>
      </w:r>
      <w:r w:rsidRPr="0095736C">
        <w:rPr>
          <w:rFonts w:ascii="Helvetica" w:hAnsi="Helvetica" w:cs="Helvetica"/>
          <w:b/>
          <w:sz w:val="20"/>
          <w:szCs w:val="20"/>
        </w:rPr>
        <w:t xml:space="preserve"> below for leases issued under </w:t>
      </w:r>
      <w:proofErr w:type="gramStart"/>
      <w:r w:rsidRPr="0095736C">
        <w:rPr>
          <w:rFonts w:ascii="Helvetica" w:hAnsi="Helvetica" w:cs="Helvetica"/>
          <w:b/>
          <w:sz w:val="20"/>
          <w:szCs w:val="20"/>
        </w:rPr>
        <w:t>FSFREA, and</w:t>
      </w:r>
      <w:proofErr w:type="gramEnd"/>
      <w:r w:rsidRPr="0095736C">
        <w:rPr>
          <w:rFonts w:ascii="Helvetica" w:hAnsi="Helvetica" w:cs="Helvetica"/>
          <w:b/>
          <w:sz w:val="20"/>
          <w:szCs w:val="20"/>
        </w:rPr>
        <w:t xml:space="preserve"> delete the remaining </w:t>
      </w:r>
      <w:r w:rsidRPr="0095736C">
        <w:rPr>
          <w:rFonts w:ascii="Helvetica" w:hAnsi="Helvetica" w:cs="Helvetica"/>
          <w:b/>
          <w:sz w:val="20"/>
          <w:szCs w:val="20"/>
        </w:rPr>
        <w:br w:type="textWrapping" w:clear="all"/>
        <w:t>Section III.</w:t>
      </w:r>
      <w:r w:rsidRPr="0095736C" w:rsidR="008E7CF8">
        <w:rPr>
          <w:rFonts w:ascii="Helvetica" w:hAnsi="Helvetica" w:cs="Helvetica"/>
          <w:b/>
          <w:sz w:val="20"/>
          <w:szCs w:val="20"/>
        </w:rPr>
        <w:t>C</w:t>
      </w:r>
      <w:r w:rsidRPr="0095736C">
        <w:rPr>
          <w:rFonts w:ascii="Helvetica" w:hAnsi="Helvetica" w:cs="Helvetica"/>
          <w:b/>
          <w:sz w:val="20"/>
          <w:szCs w:val="20"/>
        </w:rPr>
        <w:t>.&gt;</w:t>
      </w:r>
    </w:p>
    <w:p w:rsidRPr="0095736C" w:rsidR="009F69F5" w:rsidP="009F69F5" w:rsidRDefault="009F69F5" w14:paraId="75C08892" w14:textId="77777777">
      <w:pPr>
        <w:rPr>
          <w:rFonts w:ascii="Helvetica" w:hAnsi="Helvetica" w:cs="Helvetica"/>
          <w:sz w:val="20"/>
          <w:szCs w:val="20"/>
        </w:rPr>
      </w:pPr>
    </w:p>
    <w:p w:rsidRPr="0095736C" w:rsidR="009F69F5" w:rsidP="009F69F5" w:rsidRDefault="008E7CF8" w14:paraId="76443B3A" w14:textId="115F7CE4">
      <w:pPr>
        <w:pStyle w:val="Heading1"/>
        <w:rPr>
          <w:rFonts w:ascii="Helvetica" w:hAnsi="Helvetica" w:cs="Helvetica"/>
          <w:color w:val="auto"/>
        </w:rPr>
      </w:pPr>
      <w:r w:rsidRPr="0095736C">
        <w:rPr>
          <w:rFonts w:ascii="Helvetica" w:hAnsi="Helvetica" w:cs="Helvetica"/>
          <w:color w:val="auto"/>
          <w:u w:val="none"/>
        </w:rPr>
        <w:t>C</w:t>
      </w:r>
      <w:r w:rsidRPr="0095736C" w:rsidR="009F69F5">
        <w:rPr>
          <w:rFonts w:ascii="Helvetica" w:hAnsi="Helvetica" w:cs="Helvetica"/>
          <w:color w:val="auto"/>
          <w:u w:val="none"/>
        </w:rPr>
        <w:t xml:space="preserve">.  </w:t>
      </w:r>
      <w:r w:rsidRPr="0095736C" w:rsidR="009F69F5">
        <w:rPr>
          <w:rFonts w:ascii="Helvetica" w:hAnsi="Helvetica" w:cs="Helvetica"/>
          <w:color w:val="auto"/>
        </w:rPr>
        <w:t>Forest Service Employee Housing</w:t>
      </w:r>
    </w:p>
    <w:p w:rsidRPr="0095736C" w:rsidR="009F69F5" w:rsidP="009F69F5" w:rsidRDefault="009F69F5" w14:paraId="32A11961" w14:textId="77777777">
      <w:pPr>
        <w:pStyle w:val="Heading2"/>
        <w:jc w:val="left"/>
        <w:rPr>
          <w:rFonts w:ascii="Helvetica" w:hAnsi="Helvetica" w:cs="Helvetica"/>
          <w:sz w:val="20"/>
          <w:szCs w:val="20"/>
        </w:rPr>
      </w:pPr>
    </w:p>
    <w:p w:rsidRPr="0095736C" w:rsidR="009F69F5" w:rsidP="009F69F5" w:rsidRDefault="009F69F5" w14:paraId="69577B12" w14:textId="64E67871">
      <w:pPr>
        <w:rPr>
          <w:rFonts w:ascii="Helvetica" w:hAnsi="Helvetica" w:cs="Helvetica"/>
          <w:sz w:val="20"/>
          <w:szCs w:val="20"/>
        </w:rPr>
      </w:pPr>
      <w:r w:rsidRPr="0095736C">
        <w:rPr>
          <w:rFonts w:ascii="Helvetica" w:hAnsi="Helvetica" w:cs="Helvetica"/>
          <w:sz w:val="20"/>
          <w:szCs w:val="20"/>
        </w:rPr>
        <w:t xml:space="preserve">The Forest Service may reserve space for Forest Service employee housing in constructed, reconstructed, or improved facilities or improvements </w:t>
      </w:r>
      <w:r w:rsidRPr="0095736C" w:rsidR="00450CCD">
        <w:rPr>
          <w:rFonts w:ascii="Helvetica" w:hAnsi="Helvetica" w:cs="Helvetica"/>
          <w:sz w:val="20"/>
          <w:szCs w:val="20"/>
        </w:rPr>
        <w:t>at the administrative site</w:t>
      </w:r>
      <w:r w:rsidRPr="0095736C">
        <w:rPr>
          <w:rFonts w:ascii="Helvetica" w:hAnsi="Helvetica" w:cs="Helvetica"/>
          <w:sz w:val="20"/>
          <w:szCs w:val="20"/>
        </w:rPr>
        <w:t>.  The Forest Service will decrease the rent charged for these facilities or improvements proportionate to the space reserved for Forest Service employee housing.</w:t>
      </w:r>
    </w:p>
    <w:p w:rsidRPr="0095736C" w:rsidR="009F69F5" w:rsidP="009F69F5" w:rsidRDefault="009F69F5" w14:paraId="5C1963C3" w14:textId="77777777">
      <w:pPr>
        <w:pStyle w:val="Heading2"/>
        <w:rPr>
          <w:rFonts w:ascii="Helvetica" w:hAnsi="Helvetica" w:cs="Helvetica"/>
          <w:sz w:val="20"/>
          <w:szCs w:val="20"/>
        </w:rPr>
      </w:pPr>
    </w:p>
    <w:p w:rsidRPr="0095736C" w:rsidR="009F69F5" w:rsidP="009F69F5" w:rsidRDefault="009F69F5" w14:paraId="55152434" w14:textId="593B0E29">
      <w:pPr>
        <w:pStyle w:val="Heading2"/>
        <w:rPr>
          <w:rFonts w:ascii="Helvetica" w:hAnsi="Helvetica" w:cs="Helvetica"/>
          <w:b/>
          <w:i w:val="0"/>
          <w:sz w:val="20"/>
          <w:szCs w:val="20"/>
        </w:rPr>
      </w:pPr>
      <w:r w:rsidRPr="0095736C">
        <w:rPr>
          <w:rFonts w:ascii="Helvetica" w:hAnsi="Helvetica" w:cs="Helvetica"/>
          <w:b/>
          <w:i w:val="0"/>
          <w:sz w:val="20"/>
          <w:szCs w:val="20"/>
        </w:rPr>
        <w:t>&lt;Include the Section III.</w:t>
      </w:r>
      <w:r w:rsidRPr="0095736C" w:rsidR="008E7CF8">
        <w:rPr>
          <w:rFonts w:ascii="Helvetica" w:hAnsi="Helvetica" w:cs="Helvetica"/>
          <w:b/>
          <w:i w:val="0"/>
          <w:sz w:val="20"/>
          <w:szCs w:val="20"/>
        </w:rPr>
        <w:t>C</w:t>
      </w:r>
      <w:r w:rsidRPr="0095736C">
        <w:rPr>
          <w:rFonts w:ascii="Helvetica" w:hAnsi="Helvetica" w:cs="Helvetica"/>
          <w:b/>
          <w:i w:val="0"/>
          <w:sz w:val="20"/>
          <w:szCs w:val="20"/>
        </w:rPr>
        <w:t xml:space="preserve"> below for leases issued under section 8623 of the Farm </w:t>
      </w:r>
      <w:proofErr w:type="gramStart"/>
      <w:r w:rsidRPr="0095736C">
        <w:rPr>
          <w:rFonts w:ascii="Helvetica" w:hAnsi="Helvetica" w:cs="Helvetica"/>
          <w:b/>
          <w:i w:val="0"/>
          <w:sz w:val="20"/>
          <w:szCs w:val="20"/>
        </w:rPr>
        <w:t>Bill, and</w:t>
      </w:r>
      <w:proofErr w:type="gramEnd"/>
      <w:r w:rsidRPr="0095736C">
        <w:rPr>
          <w:rFonts w:ascii="Helvetica" w:hAnsi="Helvetica" w:cs="Helvetica"/>
          <w:b/>
          <w:i w:val="0"/>
          <w:sz w:val="20"/>
          <w:szCs w:val="20"/>
        </w:rPr>
        <w:t xml:space="preserve"> delete the preceding Section III.</w:t>
      </w:r>
      <w:r w:rsidRPr="0095736C" w:rsidR="008E7CF8">
        <w:rPr>
          <w:rFonts w:ascii="Helvetica" w:hAnsi="Helvetica" w:cs="Helvetica"/>
          <w:b/>
          <w:i w:val="0"/>
          <w:sz w:val="20"/>
          <w:szCs w:val="20"/>
        </w:rPr>
        <w:t>C</w:t>
      </w:r>
      <w:r w:rsidRPr="0095736C">
        <w:rPr>
          <w:rFonts w:ascii="Helvetica" w:hAnsi="Helvetica" w:cs="Helvetica"/>
          <w:b/>
          <w:i w:val="0"/>
          <w:sz w:val="20"/>
          <w:szCs w:val="20"/>
        </w:rPr>
        <w:t>.&gt;</w:t>
      </w:r>
    </w:p>
    <w:p w:rsidRPr="0095736C" w:rsidR="009F69F5" w:rsidP="009F69F5" w:rsidRDefault="009F69F5" w14:paraId="271ABC1A" w14:textId="77777777">
      <w:pPr>
        <w:pStyle w:val="Heading2"/>
        <w:jc w:val="left"/>
        <w:rPr>
          <w:rFonts w:ascii="Helvetica" w:hAnsi="Helvetica" w:cs="Helvetica"/>
          <w:i w:val="0"/>
          <w:sz w:val="20"/>
          <w:szCs w:val="20"/>
        </w:rPr>
      </w:pPr>
    </w:p>
    <w:p w:rsidRPr="0095736C" w:rsidR="009F69F5" w:rsidP="009F69F5" w:rsidRDefault="008E7CF8" w14:paraId="47AF09C9" w14:textId="69135E73">
      <w:pPr>
        <w:pStyle w:val="Heading1"/>
        <w:rPr>
          <w:rFonts w:ascii="Helvetica" w:hAnsi="Helvetica" w:cs="Helvetica"/>
          <w:color w:val="auto"/>
        </w:rPr>
      </w:pPr>
      <w:r w:rsidRPr="0095736C">
        <w:rPr>
          <w:rFonts w:ascii="Helvetica" w:hAnsi="Helvetica" w:cs="Helvetica"/>
          <w:color w:val="auto"/>
          <w:u w:val="none"/>
        </w:rPr>
        <w:t>C</w:t>
      </w:r>
      <w:r w:rsidRPr="0095736C" w:rsidR="009F69F5">
        <w:rPr>
          <w:rFonts w:ascii="Helvetica" w:hAnsi="Helvetica" w:cs="Helvetica"/>
          <w:color w:val="auto"/>
          <w:u w:val="none"/>
        </w:rPr>
        <w:t xml:space="preserve">.  </w:t>
      </w:r>
      <w:r w:rsidRPr="0095736C" w:rsidR="009F69F5">
        <w:rPr>
          <w:rFonts w:ascii="Helvetica" w:hAnsi="Helvetica" w:cs="Helvetica"/>
          <w:color w:val="auto"/>
        </w:rPr>
        <w:t>Forest Service Employee Housing</w:t>
      </w:r>
    </w:p>
    <w:p w:rsidRPr="0095736C" w:rsidR="009F69F5" w:rsidP="009F69F5" w:rsidRDefault="009F69F5" w14:paraId="211743C8" w14:textId="77777777">
      <w:pPr>
        <w:pStyle w:val="Heading2"/>
        <w:jc w:val="left"/>
        <w:rPr>
          <w:rFonts w:ascii="Helvetica" w:hAnsi="Helvetica" w:cs="Helvetica"/>
          <w:sz w:val="20"/>
          <w:szCs w:val="20"/>
        </w:rPr>
      </w:pPr>
    </w:p>
    <w:p w:rsidRPr="0095736C" w:rsidR="009F69F5" w:rsidP="009F69F5" w:rsidRDefault="009F69F5" w14:paraId="14900861" w14:textId="1CB79D73">
      <w:pPr>
        <w:rPr>
          <w:rFonts w:ascii="Helvetica" w:hAnsi="Helvetica" w:cs="Helvetica"/>
          <w:sz w:val="20"/>
          <w:szCs w:val="20"/>
        </w:rPr>
      </w:pPr>
      <w:r w:rsidRPr="0095736C">
        <w:rPr>
          <w:rFonts w:ascii="Helvetica" w:hAnsi="Helvetica" w:cs="Helvetica"/>
          <w:sz w:val="20"/>
          <w:szCs w:val="20"/>
          <w:u w:val="single"/>
        </w:rPr>
        <w:t>Existing Facilities or Improvements</w:t>
      </w:r>
      <w:r w:rsidRPr="0095736C">
        <w:rPr>
          <w:rFonts w:ascii="Helvetica" w:hAnsi="Helvetica" w:cs="Helvetica"/>
          <w:sz w:val="20"/>
          <w:szCs w:val="20"/>
        </w:rPr>
        <w:t>.  The Forest Service may reserve space for Forest Service employee housing in existing facilities or improvements that are improved or restored as in-kind consideration.  The Forest Service will decrease the rent charged for the facilities or improvements proportionate to the space reserved for Forest Service employee housing.</w:t>
      </w:r>
    </w:p>
    <w:p w:rsidRPr="0095736C" w:rsidR="009F69F5" w:rsidP="009F69F5" w:rsidRDefault="009F69F5" w14:paraId="749E37F8" w14:textId="77777777">
      <w:pPr>
        <w:pStyle w:val="ListParagraph"/>
        <w:ind w:left="1080"/>
        <w:rPr>
          <w:rFonts w:ascii="Helvetica" w:hAnsi="Helvetica" w:cs="Helvetica"/>
          <w:sz w:val="20"/>
          <w:szCs w:val="20"/>
        </w:rPr>
      </w:pPr>
    </w:p>
    <w:p w:rsidRPr="0095736C" w:rsidR="009F69F5" w:rsidP="009F69F5" w:rsidRDefault="009F69F5" w14:paraId="74D610EA" w14:textId="77777777">
      <w:pPr>
        <w:rPr>
          <w:rFonts w:ascii="Helvetica" w:hAnsi="Helvetica" w:cs="Helvetica"/>
          <w:sz w:val="20"/>
          <w:szCs w:val="20"/>
        </w:rPr>
      </w:pPr>
      <w:r w:rsidRPr="0095736C">
        <w:rPr>
          <w:rFonts w:ascii="Helvetica" w:hAnsi="Helvetica" w:cs="Helvetica"/>
          <w:sz w:val="20"/>
          <w:szCs w:val="20"/>
          <w:u w:val="single"/>
        </w:rPr>
        <w:t>New Facilities or Improvements</w:t>
      </w:r>
      <w:r w:rsidRPr="0095736C">
        <w:rPr>
          <w:rFonts w:ascii="Helvetica" w:hAnsi="Helvetica" w:cs="Helvetica"/>
          <w:sz w:val="20"/>
          <w:szCs w:val="20"/>
        </w:rPr>
        <w:t xml:space="preserve">  </w:t>
      </w:r>
    </w:p>
    <w:p w:rsidRPr="0095736C" w:rsidR="009F69F5" w:rsidP="009F69F5" w:rsidRDefault="009F69F5" w14:paraId="5353C988" w14:textId="77777777">
      <w:pPr>
        <w:pStyle w:val="ListParagraph"/>
        <w:rPr>
          <w:rFonts w:ascii="Helvetica" w:hAnsi="Helvetica" w:cs="Helvetica"/>
          <w:sz w:val="20"/>
          <w:szCs w:val="20"/>
        </w:rPr>
      </w:pPr>
    </w:p>
    <w:p w:rsidRPr="0095736C" w:rsidR="009F69F5" w:rsidP="009F69F5" w:rsidRDefault="009F69F5" w14:paraId="50674F3B" w14:textId="77777777">
      <w:pPr>
        <w:pStyle w:val="ListParagraph"/>
        <w:numPr>
          <w:ilvl w:val="0"/>
          <w:numId w:val="46"/>
        </w:numPr>
        <w:rPr>
          <w:rFonts w:ascii="Helvetica" w:hAnsi="Helvetica" w:cs="Helvetica"/>
          <w:sz w:val="20"/>
          <w:szCs w:val="20"/>
        </w:rPr>
      </w:pPr>
      <w:r w:rsidRPr="0095736C">
        <w:rPr>
          <w:rFonts w:ascii="Helvetica" w:hAnsi="Helvetica" w:cs="Helvetica"/>
          <w:sz w:val="20"/>
          <w:szCs w:val="20"/>
          <w:u w:val="single"/>
        </w:rPr>
        <w:t>Lessee Retains Title Upon Completion</w:t>
      </w:r>
      <w:r w:rsidRPr="0095736C">
        <w:rPr>
          <w:rFonts w:ascii="Helvetica" w:hAnsi="Helvetica" w:cs="Helvetica"/>
          <w:sz w:val="20"/>
          <w:szCs w:val="20"/>
        </w:rPr>
        <w:t>.  If the lessee retains title to new facilities or improvements upon completion and offers space in the new facilities or improvements for Forest Service employee housing at a discount or free of charge, there are two types of in-kind consideration:  (1) the value of construction costs, including the costs of removing any existing facilities or improvements at the administrative site so that the new facilities or improvements can be constructed; and (2) the value of the discounted or free use of space for Forest Service employee housing, which is a service relating to activities that occur at an administrative site.  If the use and occupancy of the administrative site will be reauthorized, before or upon revocation or termination of the lease, the lessee must transfer title to the new facilities or improvements to the United States.  The Forest Service may provide for reservation of space for Forest Service employee housing in subsequent leases for the administrative site.  Under the subsequent leases, the Forest Service will decrease the rent charged for the facilities or improvements proportionate to the space reserved for Forest Service employee housing.</w:t>
      </w:r>
    </w:p>
    <w:p w:rsidRPr="0095736C" w:rsidR="009F69F5" w:rsidP="009F69F5" w:rsidRDefault="009F69F5" w14:paraId="265768B2" w14:textId="77777777">
      <w:pPr>
        <w:pStyle w:val="ListParagraph"/>
        <w:ind w:left="1440"/>
        <w:rPr>
          <w:rFonts w:ascii="Helvetica" w:hAnsi="Helvetica" w:cs="Helvetica"/>
          <w:sz w:val="20"/>
          <w:szCs w:val="20"/>
        </w:rPr>
      </w:pPr>
    </w:p>
    <w:p w:rsidRPr="0095736C" w:rsidR="009F69F5" w:rsidP="009F69F5" w:rsidRDefault="009F69F5" w14:paraId="02583B7A" w14:textId="77777777">
      <w:pPr>
        <w:pStyle w:val="ListParagraph"/>
        <w:numPr>
          <w:ilvl w:val="0"/>
          <w:numId w:val="46"/>
        </w:numPr>
        <w:rPr>
          <w:rFonts w:ascii="Helvetica" w:hAnsi="Helvetica" w:cs="Helvetica"/>
          <w:sz w:val="20"/>
          <w:szCs w:val="20"/>
        </w:rPr>
      </w:pPr>
      <w:r w:rsidRPr="0095736C">
        <w:rPr>
          <w:rFonts w:ascii="Helvetica" w:hAnsi="Helvetica" w:cs="Helvetica"/>
          <w:sz w:val="20"/>
          <w:szCs w:val="20"/>
          <w:u w:val="single"/>
        </w:rPr>
        <w:t>Lessee Transfers Title Upon Completion</w:t>
      </w:r>
      <w:r w:rsidRPr="0095736C">
        <w:rPr>
          <w:rFonts w:ascii="Helvetica" w:hAnsi="Helvetica" w:cs="Helvetica"/>
          <w:sz w:val="20"/>
          <w:szCs w:val="20"/>
        </w:rPr>
        <w:t xml:space="preserve">.  If the lessee transfers to the United States title to new facilities or improvements upon completion and offers space in the new facilities or improvements for Forest Service employee housing, there is only one type of in-kind consideration:  the value of construction costs, including the costs of removing any existing facilities or improvements at the administrative site so that the new facilities or improvements can be constructed.  Since the lessee does not have title to the new facilities or improvements, the lessee cannot charge rent for them and therefore cannot offer space in them for Forest Service employee housing at a discount or free of charge as a form of in-kind consideration.  The Forest Service will decrease the rent charged for the facilities or improvements proportionate to the space reserved for Forest Service employee housing.    </w:t>
      </w:r>
    </w:p>
    <w:p w:rsidRPr="0095736C" w:rsidR="009F69F5" w:rsidP="009F69F5" w:rsidRDefault="009F69F5" w14:paraId="0DEE5D63" w14:textId="77777777">
      <w:pPr>
        <w:tabs>
          <w:tab w:val="left" w:pos="629"/>
          <w:tab w:val="left" w:pos="1260"/>
          <w:tab w:val="left" w:pos="2160"/>
          <w:tab w:val="left" w:pos="6480"/>
        </w:tabs>
        <w:rPr>
          <w:rFonts w:ascii="Helvetica" w:hAnsi="Helvetica" w:cs="Helvetica"/>
          <w:sz w:val="20"/>
          <w:szCs w:val="20"/>
        </w:rPr>
      </w:pPr>
    </w:p>
    <w:p w:rsidRPr="0095736C" w:rsidR="0026331D" w:rsidP="00D40CF6" w:rsidRDefault="00ED0ED7" w14:paraId="555F5C57" w14:textId="429DA774">
      <w:pPr>
        <w:rPr>
          <w:rFonts w:ascii="Helvetica" w:hAnsi="Helvetica" w:cs="Helvetica"/>
          <w:sz w:val="20"/>
          <w:szCs w:val="20"/>
          <w:u w:val="single"/>
        </w:rPr>
      </w:pPr>
      <w:r w:rsidRPr="0095736C">
        <w:rPr>
          <w:rFonts w:ascii="Helvetica" w:hAnsi="Helvetica" w:cs="Helvetica"/>
          <w:sz w:val="20"/>
          <w:szCs w:val="20"/>
        </w:rPr>
        <w:t>D</w:t>
      </w:r>
      <w:r w:rsidRPr="0095736C" w:rsidR="0026331D">
        <w:rPr>
          <w:rFonts w:ascii="Helvetica" w:hAnsi="Helvetica" w:cs="Helvetica"/>
          <w:sz w:val="20"/>
          <w:szCs w:val="20"/>
        </w:rPr>
        <w:t xml:space="preserve">.  </w:t>
      </w:r>
      <w:r w:rsidRPr="0095736C" w:rsidR="0026331D">
        <w:rPr>
          <w:rFonts w:ascii="Helvetica" w:hAnsi="Helvetica" w:cs="Helvetica"/>
          <w:sz w:val="20"/>
          <w:szCs w:val="20"/>
          <w:u w:val="single"/>
        </w:rPr>
        <w:t xml:space="preserve">Bonding and Insurance Requirements </w:t>
      </w:r>
    </w:p>
    <w:p w:rsidRPr="0095736C" w:rsidR="0026331D" w:rsidP="00D40CF6" w:rsidRDefault="0026331D" w14:paraId="46664734" w14:textId="77777777">
      <w:pPr>
        <w:rPr>
          <w:rFonts w:ascii="Helvetica" w:hAnsi="Helvetica" w:cs="Helvetica"/>
          <w:b/>
          <w:sz w:val="20"/>
          <w:szCs w:val="20"/>
        </w:rPr>
      </w:pPr>
    </w:p>
    <w:p w:rsidRPr="0095736C" w:rsidR="00B96696" w:rsidP="00B96696" w:rsidRDefault="00B96696" w14:paraId="5CC6684F" w14:textId="77777777">
      <w:pPr>
        <w:pStyle w:val="Heading3"/>
        <w:rPr>
          <w:rFonts w:ascii="Helvetica" w:hAnsi="Helvetica" w:cs="Helvetica"/>
          <w:sz w:val="20"/>
          <w:szCs w:val="20"/>
        </w:rPr>
      </w:pPr>
      <w:bookmarkStart w:name="_Toc50968356" w:id="18"/>
      <w:r w:rsidRPr="0095736C">
        <w:rPr>
          <w:rFonts w:ascii="Helvetica" w:hAnsi="Helvetica" w:cs="Helvetica"/>
          <w:sz w:val="20"/>
          <w:szCs w:val="20"/>
        </w:rPr>
        <w:t>Liability Insurance</w:t>
      </w:r>
    </w:p>
    <w:p w:rsidRPr="0095736C" w:rsidR="008813AC" w:rsidP="00B96696" w:rsidRDefault="008813AC" w14:paraId="190F6C0B" w14:textId="77777777">
      <w:pPr>
        <w:rPr>
          <w:rFonts w:ascii="Helvetica" w:hAnsi="Helvetica" w:cs="Helvetica"/>
          <w:sz w:val="20"/>
          <w:szCs w:val="20"/>
        </w:rPr>
      </w:pPr>
    </w:p>
    <w:p w:rsidRPr="0095736C" w:rsidR="00B96696" w:rsidP="00B96696" w:rsidRDefault="00B96696" w14:paraId="429C9769" w14:textId="0A71B1D2">
      <w:pPr>
        <w:rPr>
          <w:rFonts w:ascii="Helvetica" w:hAnsi="Helvetica" w:cs="Helvetica"/>
          <w:sz w:val="20"/>
          <w:szCs w:val="20"/>
        </w:rPr>
      </w:pPr>
      <w:r w:rsidRPr="0095736C">
        <w:rPr>
          <w:rFonts w:ascii="Helvetica" w:hAnsi="Helvetica" w:cs="Helvetica"/>
          <w:sz w:val="20"/>
          <w:szCs w:val="20"/>
        </w:rPr>
        <w:t xml:space="preserve">The </w:t>
      </w:r>
      <w:r w:rsidRPr="0095736C" w:rsidR="00D52C32">
        <w:rPr>
          <w:rFonts w:ascii="Helvetica" w:hAnsi="Helvetica" w:cs="Helvetica"/>
          <w:sz w:val="20"/>
          <w:szCs w:val="20"/>
        </w:rPr>
        <w:t xml:space="preserve">selected </w:t>
      </w:r>
      <w:r w:rsidRPr="0095736C" w:rsidR="00D6110D">
        <w:rPr>
          <w:rFonts w:ascii="Helvetica" w:hAnsi="Helvetica" w:cs="Helvetica"/>
          <w:sz w:val="20"/>
          <w:szCs w:val="20"/>
        </w:rPr>
        <w:t xml:space="preserve">applicant </w:t>
      </w:r>
      <w:r w:rsidRPr="0095736C">
        <w:rPr>
          <w:rFonts w:ascii="Helvetica" w:hAnsi="Helvetica" w:cs="Helvetica"/>
          <w:sz w:val="20"/>
          <w:szCs w:val="20"/>
        </w:rPr>
        <w:t>must provide proof of liability insurance covering losses associated with the use and occupancy authorized by the lease arising from personal injury or death and third-party property damage in the minimum amount of $</w:t>
      </w:r>
      <w:r w:rsidRPr="0095736C">
        <w:rPr>
          <w:rFonts w:ascii="Helvetica" w:hAnsi="Helvetica" w:cs="Helvetica"/>
          <w:sz w:val="20"/>
          <w:szCs w:val="20"/>
          <w:shd w:val="clear" w:color="auto" w:fill="CCCCCC"/>
        </w:rPr>
        <w:fldChar w:fldCharType="begin">
          <w:ffData>
            <w:name w:val=""/>
            <w:enabled/>
            <w:calcOnExit w:val="0"/>
            <w:textInput>
              <w:default w:val="[amount]"/>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[amount]</w:t>
      </w:r>
      <w:r w:rsidRPr="0095736C">
        <w:rPr>
          <w:rFonts w:ascii="Helvetica" w:hAnsi="Helvetica" w:cs="Helvetica"/>
          <w:sz w:val="20"/>
          <w:szCs w:val="20"/>
          <w:shd w:val="clear" w:color="auto" w:fill="CCCCCC"/>
        </w:rPr>
        <w:fldChar w:fldCharType="end"/>
      </w:r>
      <w:r w:rsidRPr="0095736C">
        <w:rPr>
          <w:rFonts w:ascii="Helvetica" w:hAnsi="Helvetica" w:cs="Helvetica"/>
          <w:sz w:val="20"/>
          <w:szCs w:val="20"/>
        </w:rPr>
        <w:t xml:space="preserve"> as a combine</w:t>
      </w:r>
      <w:r w:rsidRPr="0095736C" w:rsidR="00F5629E">
        <w:rPr>
          <w:rFonts w:ascii="Helvetica" w:hAnsi="Helvetica" w:cs="Helvetica"/>
          <w:sz w:val="20"/>
          <w:szCs w:val="20"/>
        </w:rPr>
        <w:t xml:space="preserve">d single limit per occurrence. </w:t>
      </w:r>
      <w:r w:rsidRPr="0095736C" w:rsidR="00D6110D">
        <w:rPr>
          <w:rFonts w:ascii="Helvetica" w:hAnsi="Helvetica" w:cs="Helvetica"/>
          <w:sz w:val="20"/>
          <w:szCs w:val="20"/>
        </w:rPr>
        <w:t xml:space="preserve"> </w:t>
      </w:r>
      <w:r w:rsidRPr="0095736C">
        <w:rPr>
          <w:rFonts w:ascii="Helvetica" w:hAnsi="Helvetica" w:cs="Helvetica"/>
          <w:sz w:val="20"/>
          <w:szCs w:val="20"/>
        </w:rPr>
        <w:t>Insurance policies must name the United States as an additional insured.</w:t>
      </w:r>
    </w:p>
    <w:p w:rsidRPr="0095736C" w:rsidR="00F5629E" w:rsidP="00B96696" w:rsidRDefault="00F5629E" w14:paraId="0C696287" w14:textId="77777777">
      <w:pPr>
        <w:rPr>
          <w:rFonts w:ascii="Helvetica" w:hAnsi="Helvetica" w:cs="Helvetica"/>
          <w:b/>
          <w:sz w:val="20"/>
          <w:szCs w:val="20"/>
        </w:rPr>
      </w:pPr>
    </w:p>
    <w:p w:rsidRPr="0095736C" w:rsidR="00B96696" w:rsidP="00B96696" w:rsidRDefault="00B96696" w14:paraId="41F57E2E" w14:textId="77777777">
      <w:pPr>
        <w:rPr>
          <w:rFonts w:ascii="Helvetica" w:hAnsi="Helvetica" w:cs="Helvetica"/>
          <w:b/>
          <w:sz w:val="20"/>
          <w:szCs w:val="20"/>
        </w:rPr>
      </w:pPr>
      <w:r w:rsidRPr="0095736C">
        <w:rPr>
          <w:rFonts w:ascii="Helvetica" w:hAnsi="Helvetica" w:cs="Helvetica"/>
          <w:b/>
          <w:sz w:val="20"/>
          <w:szCs w:val="20"/>
        </w:rPr>
        <w:t>Property Insurance</w:t>
      </w:r>
    </w:p>
    <w:p w:rsidRPr="0095736C" w:rsidR="008813AC" w:rsidP="00B96696" w:rsidRDefault="008813AC" w14:paraId="33D07B3A" w14:textId="77777777">
      <w:pPr>
        <w:rPr>
          <w:rFonts w:ascii="Helvetica" w:hAnsi="Helvetica" w:cs="Helvetica"/>
          <w:sz w:val="20"/>
          <w:szCs w:val="20"/>
        </w:rPr>
      </w:pPr>
    </w:p>
    <w:p w:rsidRPr="0095736C" w:rsidR="0051089C" w:rsidP="00B96696" w:rsidRDefault="00D6110D" w14:paraId="01F679D7" w14:textId="7C3A0D90">
      <w:pPr>
        <w:rPr>
          <w:rFonts w:ascii="Helvetica" w:hAnsi="Helvetica" w:cs="Helvetica"/>
          <w:sz w:val="20"/>
          <w:szCs w:val="20"/>
        </w:rPr>
      </w:pPr>
      <w:r w:rsidRPr="0095736C">
        <w:rPr>
          <w:rFonts w:ascii="Helvetica" w:hAnsi="Helvetica" w:cs="Helvetica"/>
          <w:sz w:val="20"/>
          <w:szCs w:val="20"/>
        </w:rPr>
        <w:t xml:space="preserve">The </w:t>
      </w:r>
      <w:r w:rsidRPr="0095736C" w:rsidR="00D52C32">
        <w:rPr>
          <w:rFonts w:ascii="Helvetica" w:hAnsi="Helvetica" w:cs="Helvetica"/>
          <w:sz w:val="20"/>
          <w:szCs w:val="20"/>
        </w:rPr>
        <w:t xml:space="preserve">selected </w:t>
      </w:r>
      <w:r w:rsidRPr="0095736C">
        <w:rPr>
          <w:rFonts w:ascii="Helvetica" w:hAnsi="Helvetica" w:cs="Helvetica"/>
          <w:sz w:val="20"/>
          <w:szCs w:val="20"/>
        </w:rPr>
        <w:t xml:space="preserve">applicant must provide proof of property insurance covering the facilities and improvements at the administrative site in the minimum amount of $[amount].  The types of loss that must be covered by the property insurance include but are not limited to damage to the facilities and improvements at the administrative site.  </w:t>
      </w:r>
    </w:p>
    <w:p w:rsidRPr="0095736C" w:rsidR="00B96696" w:rsidP="0051089C" w:rsidRDefault="00B96696" w14:paraId="67ACD963" w14:textId="77777777">
      <w:pPr>
        <w:rPr>
          <w:rFonts w:ascii="Helvetica" w:hAnsi="Helvetica" w:cs="Helvetica"/>
          <w:b/>
          <w:sz w:val="20"/>
          <w:szCs w:val="20"/>
        </w:rPr>
      </w:pPr>
    </w:p>
    <w:p w:rsidRPr="0095736C" w:rsidR="0051089C" w:rsidP="0051089C" w:rsidRDefault="00B96696" w14:paraId="6D1C9237" w14:textId="31B008DF">
      <w:pPr>
        <w:rPr>
          <w:rFonts w:ascii="Helvetica" w:hAnsi="Helvetica" w:cs="Helvetica"/>
          <w:b/>
          <w:sz w:val="20"/>
          <w:szCs w:val="20"/>
        </w:rPr>
      </w:pPr>
      <w:r w:rsidRPr="0095736C">
        <w:rPr>
          <w:rFonts w:ascii="Helvetica" w:hAnsi="Helvetica" w:cs="Helvetica"/>
          <w:b/>
          <w:sz w:val="20"/>
          <w:szCs w:val="20"/>
        </w:rPr>
        <w:t xml:space="preserve">Performance </w:t>
      </w:r>
      <w:r w:rsidRPr="0095736C" w:rsidR="0051089C">
        <w:rPr>
          <w:rFonts w:ascii="Helvetica" w:hAnsi="Helvetica" w:cs="Helvetica"/>
          <w:b/>
          <w:sz w:val="20"/>
          <w:szCs w:val="20"/>
        </w:rPr>
        <w:t>Bond</w:t>
      </w:r>
    </w:p>
    <w:p w:rsidRPr="0095736C" w:rsidR="008813AC" w:rsidP="0051089C" w:rsidRDefault="008813AC" w14:paraId="7FF0947D" w14:textId="77777777">
      <w:pPr>
        <w:pStyle w:val="Heading3"/>
        <w:rPr>
          <w:rFonts w:ascii="Helvetica" w:hAnsi="Helvetica" w:cs="Helvetica"/>
          <w:b w:val="0"/>
          <w:sz w:val="20"/>
          <w:szCs w:val="20"/>
        </w:rPr>
      </w:pPr>
    </w:p>
    <w:p w:rsidRPr="0095736C" w:rsidR="0051089C" w:rsidP="0051089C" w:rsidRDefault="00BC5E42" w14:paraId="7C22445C" w14:textId="30C828C8">
      <w:pPr>
        <w:pStyle w:val="Heading3"/>
        <w:rPr>
          <w:rFonts w:ascii="Helvetica" w:hAnsi="Helvetica" w:cs="Helvetica"/>
          <w:b w:val="0"/>
          <w:sz w:val="20"/>
          <w:szCs w:val="20"/>
        </w:rPr>
      </w:pPr>
      <w:r w:rsidRPr="0095736C">
        <w:rPr>
          <w:rFonts w:ascii="Helvetica" w:hAnsi="Helvetica" w:cs="Helvetica"/>
          <w:b w:val="0"/>
          <w:sz w:val="20"/>
          <w:szCs w:val="20"/>
        </w:rPr>
        <w:t xml:space="preserve">As a </w:t>
      </w:r>
      <w:r w:rsidRPr="0095736C" w:rsidR="00B96696">
        <w:rPr>
          <w:rFonts w:ascii="Helvetica" w:hAnsi="Helvetica" w:cs="Helvetica"/>
          <w:b w:val="0"/>
          <w:sz w:val="20"/>
          <w:szCs w:val="20"/>
        </w:rPr>
        <w:t xml:space="preserve">guarantee of compliance with the terms and conditions of </w:t>
      </w:r>
      <w:r w:rsidRPr="0095736C" w:rsidR="00BF3A5F">
        <w:rPr>
          <w:rFonts w:ascii="Helvetica" w:hAnsi="Helvetica" w:cs="Helvetica"/>
          <w:b w:val="0"/>
          <w:sz w:val="20"/>
          <w:szCs w:val="20"/>
        </w:rPr>
        <w:t xml:space="preserve">the </w:t>
      </w:r>
      <w:r w:rsidRPr="0095736C" w:rsidR="00B96696">
        <w:rPr>
          <w:rFonts w:ascii="Helvetica" w:hAnsi="Helvetica" w:cs="Helvetica"/>
          <w:b w:val="0"/>
          <w:sz w:val="20"/>
          <w:szCs w:val="20"/>
        </w:rPr>
        <w:t>lease, the</w:t>
      </w:r>
      <w:r w:rsidRPr="0095736C">
        <w:rPr>
          <w:rFonts w:ascii="Helvetica" w:hAnsi="Helvetica" w:cs="Helvetica"/>
          <w:b w:val="0"/>
          <w:sz w:val="20"/>
          <w:szCs w:val="20"/>
        </w:rPr>
        <w:t xml:space="preserve"> </w:t>
      </w:r>
      <w:r w:rsidRPr="0095736C" w:rsidR="00D52C32">
        <w:rPr>
          <w:rFonts w:ascii="Helvetica" w:hAnsi="Helvetica" w:cs="Helvetica"/>
          <w:b w:val="0"/>
          <w:sz w:val="20"/>
          <w:szCs w:val="20"/>
        </w:rPr>
        <w:t xml:space="preserve">selected </w:t>
      </w:r>
      <w:r w:rsidRPr="0095736C" w:rsidR="00BF3A5F">
        <w:rPr>
          <w:rFonts w:ascii="Helvetica" w:hAnsi="Helvetica" w:cs="Helvetica"/>
          <w:b w:val="0"/>
          <w:sz w:val="20"/>
          <w:szCs w:val="20"/>
        </w:rPr>
        <w:t xml:space="preserve">applicant must </w:t>
      </w:r>
      <w:r w:rsidRPr="0095736C" w:rsidR="00B96696">
        <w:rPr>
          <w:rFonts w:ascii="Helvetica" w:hAnsi="Helvetica" w:cs="Helvetica"/>
          <w:b w:val="0"/>
          <w:sz w:val="20"/>
          <w:szCs w:val="20"/>
        </w:rPr>
        <w:t>deliver and maintain a surety bond or other acceptable security, such as cash deposited and maintained in a federal depository or negotiable securities of the United States, in the amount of $</w:t>
      </w:r>
      <w:r w:rsidRPr="0095736C" w:rsidR="00B96696">
        <w:rPr>
          <w:rFonts w:ascii="Helvetica" w:hAnsi="Helvetica" w:cs="Helvetica"/>
          <w:b w:val="0"/>
          <w:sz w:val="20"/>
          <w:szCs w:val="20"/>
          <w:shd w:val="clear" w:color="auto" w:fill="CCCCCC"/>
        </w:rPr>
        <w:fldChar w:fldCharType="begin">
          <w:ffData>
            <w:name w:val=""/>
            <w:enabled/>
            <w:calcOnExit w:val="0"/>
            <w:textInput>
              <w:default w:val="[amount]"/>
            </w:textInput>
          </w:ffData>
        </w:fldChar>
      </w:r>
      <w:r w:rsidRPr="0095736C" w:rsidR="00B96696">
        <w:rPr>
          <w:rFonts w:ascii="Helvetica" w:hAnsi="Helvetica" w:cs="Helvetica"/>
          <w:b w:val="0"/>
          <w:sz w:val="20"/>
          <w:szCs w:val="20"/>
          <w:shd w:val="clear" w:color="auto" w:fill="CCCCCC"/>
        </w:rPr>
        <w:instrText xml:space="preserve"> FORMTEXT </w:instrText>
      </w:r>
      <w:r w:rsidRPr="0095736C" w:rsidR="00B96696">
        <w:rPr>
          <w:rFonts w:ascii="Helvetica" w:hAnsi="Helvetica" w:cs="Helvetica"/>
          <w:b w:val="0"/>
          <w:sz w:val="20"/>
          <w:szCs w:val="20"/>
          <w:shd w:val="clear" w:color="auto" w:fill="CCCCCC"/>
        </w:rPr>
      </w:r>
      <w:r w:rsidRPr="0095736C" w:rsidR="00B96696">
        <w:rPr>
          <w:rFonts w:ascii="Helvetica" w:hAnsi="Helvetica" w:cs="Helvetica"/>
          <w:b w:val="0"/>
          <w:sz w:val="20"/>
          <w:szCs w:val="20"/>
          <w:shd w:val="clear" w:color="auto" w:fill="CCCCCC"/>
        </w:rPr>
        <w:fldChar w:fldCharType="separate"/>
      </w:r>
      <w:r w:rsidRPr="0095736C" w:rsidR="00B96696">
        <w:rPr>
          <w:rFonts w:ascii="Helvetica" w:hAnsi="Helvetica" w:cs="Helvetica"/>
          <w:b w:val="0"/>
          <w:noProof/>
          <w:sz w:val="20"/>
          <w:szCs w:val="20"/>
          <w:shd w:val="clear" w:color="auto" w:fill="CCCCCC"/>
        </w:rPr>
        <w:t>[amount]</w:t>
      </w:r>
      <w:r w:rsidRPr="0095736C" w:rsidR="00B96696">
        <w:rPr>
          <w:rFonts w:ascii="Helvetica" w:hAnsi="Helvetica" w:cs="Helvetica"/>
          <w:b w:val="0"/>
          <w:sz w:val="20"/>
          <w:szCs w:val="20"/>
          <w:shd w:val="clear" w:color="auto" w:fill="CCCCCC"/>
        </w:rPr>
        <w:fldChar w:fldCharType="end"/>
      </w:r>
      <w:r w:rsidRPr="0095736C" w:rsidR="00B96696">
        <w:rPr>
          <w:rFonts w:ascii="Helvetica" w:hAnsi="Helvetica" w:cs="Helvetica"/>
          <w:b w:val="0"/>
          <w:sz w:val="20"/>
          <w:szCs w:val="20"/>
        </w:rPr>
        <w:t xml:space="preserve"> for </w:t>
      </w:r>
      <w:r w:rsidRPr="0095736C" w:rsidR="00B96696">
        <w:rPr>
          <w:rFonts w:ascii="Helvetica" w:hAnsi="Helvetica" w:cs="Helvetica"/>
          <w:b w:val="0"/>
          <w:sz w:val="20"/>
          <w:szCs w:val="20"/>
          <w:shd w:val="clear" w:color="auto" w:fill="CCCCCC"/>
        </w:rPr>
        <w:fldChar w:fldCharType="begin">
          <w:ffData>
            <w:name w:val=""/>
            <w:enabled/>
            <w:calcOnExit w:val="0"/>
            <w:textInput>
              <w:default w:val="[obligations and term covered]"/>
            </w:textInput>
          </w:ffData>
        </w:fldChar>
      </w:r>
      <w:r w:rsidRPr="0095736C" w:rsidR="00B96696">
        <w:rPr>
          <w:rFonts w:ascii="Helvetica" w:hAnsi="Helvetica" w:cs="Helvetica"/>
          <w:b w:val="0"/>
          <w:sz w:val="20"/>
          <w:szCs w:val="20"/>
          <w:shd w:val="clear" w:color="auto" w:fill="CCCCCC"/>
        </w:rPr>
        <w:instrText xml:space="preserve"> FORMTEXT </w:instrText>
      </w:r>
      <w:r w:rsidRPr="0095736C" w:rsidR="00B96696">
        <w:rPr>
          <w:rFonts w:ascii="Helvetica" w:hAnsi="Helvetica" w:cs="Helvetica"/>
          <w:b w:val="0"/>
          <w:sz w:val="20"/>
          <w:szCs w:val="20"/>
          <w:shd w:val="clear" w:color="auto" w:fill="CCCCCC"/>
        </w:rPr>
      </w:r>
      <w:r w:rsidRPr="0095736C" w:rsidR="00B96696">
        <w:rPr>
          <w:rFonts w:ascii="Helvetica" w:hAnsi="Helvetica" w:cs="Helvetica"/>
          <w:b w:val="0"/>
          <w:sz w:val="20"/>
          <w:szCs w:val="20"/>
          <w:shd w:val="clear" w:color="auto" w:fill="CCCCCC"/>
        </w:rPr>
        <w:fldChar w:fldCharType="separate"/>
      </w:r>
      <w:r w:rsidRPr="0095736C" w:rsidR="00B96696">
        <w:rPr>
          <w:rFonts w:ascii="Helvetica" w:hAnsi="Helvetica" w:cs="Helvetica"/>
          <w:b w:val="0"/>
          <w:noProof/>
          <w:sz w:val="20"/>
          <w:szCs w:val="20"/>
          <w:shd w:val="clear" w:color="auto" w:fill="CCCCCC"/>
        </w:rPr>
        <w:t>[obligations and term covered]</w:t>
      </w:r>
      <w:r w:rsidRPr="0095736C" w:rsidR="00B96696">
        <w:rPr>
          <w:rFonts w:ascii="Helvetica" w:hAnsi="Helvetica" w:cs="Helvetica"/>
          <w:b w:val="0"/>
          <w:sz w:val="20"/>
          <w:szCs w:val="20"/>
          <w:shd w:val="clear" w:color="auto" w:fill="CCCCCC"/>
        </w:rPr>
        <w:fldChar w:fldCharType="end"/>
      </w:r>
      <w:r w:rsidRPr="0095736C" w:rsidR="00B96696">
        <w:rPr>
          <w:rFonts w:ascii="Helvetica" w:hAnsi="Helvetica" w:cs="Helvetica"/>
          <w:b w:val="0"/>
          <w:sz w:val="20"/>
          <w:szCs w:val="20"/>
        </w:rPr>
        <w:t>.</w:t>
      </w:r>
    </w:p>
    <w:p w:rsidRPr="0095736C" w:rsidR="00B96696" w:rsidP="00B96696" w:rsidRDefault="00B96696" w14:paraId="49A56B57" w14:textId="77777777">
      <w:pPr>
        <w:rPr>
          <w:rFonts w:ascii="Helvetica" w:hAnsi="Helvetica" w:cs="Helvetica"/>
          <w:sz w:val="20"/>
          <w:szCs w:val="20"/>
        </w:rPr>
      </w:pPr>
    </w:p>
    <w:p w:rsidRPr="0095736C" w:rsidR="00B96696" w:rsidP="00B96696" w:rsidRDefault="00B96696" w14:paraId="6A13D46D" w14:textId="09D15B8C">
      <w:pPr>
        <w:rPr>
          <w:rFonts w:ascii="Helvetica" w:hAnsi="Helvetica" w:cs="Helvetica"/>
          <w:b/>
          <w:sz w:val="20"/>
          <w:szCs w:val="20"/>
        </w:rPr>
      </w:pPr>
      <w:r w:rsidRPr="0095736C">
        <w:rPr>
          <w:rFonts w:ascii="Helvetica" w:hAnsi="Helvetica" w:cs="Helvetica"/>
          <w:b/>
          <w:sz w:val="20"/>
          <w:szCs w:val="20"/>
        </w:rPr>
        <w:t>Construction Bond</w:t>
      </w:r>
    </w:p>
    <w:p w:rsidRPr="0095736C" w:rsidR="008813AC" w:rsidP="0051089C" w:rsidRDefault="008813AC" w14:paraId="29C62E13" w14:textId="77777777">
      <w:pPr>
        <w:rPr>
          <w:rFonts w:ascii="Helvetica" w:hAnsi="Helvetica" w:cs="Helvetica"/>
          <w:sz w:val="20"/>
          <w:szCs w:val="20"/>
        </w:rPr>
      </w:pPr>
    </w:p>
    <w:p w:rsidRPr="0095736C" w:rsidR="0051089C" w:rsidP="0051089C" w:rsidRDefault="0051089C" w14:paraId="1A38D149" w14:textId="4B2018D9">
      <w:pPr>
        <w:rPr>
          <w:rFonts w:ascii="Helvetica" w:hAnsi="Helvetica" w:cs="Helvetica"/>
          <w:sz w:val="20"/>
          <w:szCs w:val="20"/>
        </w:rPr>
      </w:pPr>
      <w:r w:rsidRPr="0095736C">
        <w:rPr>
          <w:rFonts w:ascii="Helvetica" w:hAnsi="Helvetica" w:cs="Helvetica"/>
          <w:sz w:val="20"/>
          <w:szCs w:val="20"/>
        </w:rPr>
        <w:t xml:space="preserve">The </w:t>
      </w:r>
      <w:r w:rsidRPr="0095736C" w:rsidR="00D52C32">
        <w:rPr>
          <w:rFonts w:ascii="Helvetica" w:hAnsi="Helvetica" w:cs="Helvetica"/>
          <w:sz w:val="20"/>
          <w:szCs w:val="20"/>
        </w:rPr>
        <w:t>selected</w:t>
      </w:r>
      <w:r w:rsidRPr="0095736C" w:rsidR="00BF3A5F">
        <w:rPr>
          <w:rFonts w:ascii="Helvetica" w:hAnsi="Helvetica" w:cs="Helvetica"/>
          <w:sz w:val="20"/>
          <w:szCs w:val="20"/>
        </w:rPr>
        <w:t xml:space="preserve"> applicant must</w:t>
      </w:r>
      <w:r w:rsidRPr="0095736C">
        <w:rPr>
          <w:rFonts w:ascii="Helvetica" w:hAnsi="Helvetica" w:cs="Helvetica"/>
          <w:sz w:val="20"/>
          <w:szCs w:val="20"/>
        </w:rPr>
        <w:t xml:space="preserve"> furnish a surety bond or other security for any construction or improvement au</w:t>
      </w:r>
      <w:r w:rsidRPr="0095736C" w:rsidR="00F5629E">
        <w:rPr>
          <w:rFonts w:ascii="Helvetica" w:hAnsi="Helvetica" w:cs="Helvetica"/>
          <w:sz w:val="20"/>
          <w:szCs w:val="20"/>
        </w:rPr>
        <w:t xml:space="preserve">thorized by </w:t>
      </w:r>
      <w:r w:rsidRPr="0095736C" w:rsidR="00BF3A5F">
        <w:rPr>
          <w:rFonts w:ascii="Helvetica" w:hAnsi="Helvetica" w:cs="Helvetica"/>
          <w:sz w:val="20"/>
          <w:szCs w:val="20"/>
        </w:rPr>
        <w:t xml:space="preserve">the </w:t>
      </w:r>
      <w:r w:rsidRPr="0095736C" w:rsidR="00F5629E">
        <w:rPr>
          <w:rFonts w:ascii="Helvetica" w:hAnsi="Helvetica" w:cs="Helvetica"/>
          <w:sz w:val="20"/>
          <w:szCs w:val="20"/>
        </w:rPr>
        <w:t>lease</w:t>
      </w:r>
      <w:r w:rsidRPr="0095736C" w:rsidR="00BF3A5F">
        <w:rPr>
          <w:rFonts w:ascii="Helvetica" w:hAnsi="Helvetica" w:cs="Helvetica"/>
          <w:sz w:val="20"/>
          <w:szCs w:val="20"/>
        </w:rPr>
        <w:t xml:space="preserve"> at a mi</w:t>
      </w:r>
      <w:r w:rsidRPr="0095736C" w:rsidR="00D621C6">
        <w:rPr>
          <w:rFonts w:ascii="Helvetica" w:hAnsi="Helvetica" w:cs="Helvetica"/>
          <w:sz w:val="20"/>
          <w:szCs w:val="20"/>
        </w:rPr>
        <w:t>n</w:t>
      </w:r>
      <w:r w:rsidRPr="0095736C" w:rsidR="00BF3A5F">
        <w:rPr>
          <w:rFonts w:ascii="Helvetica" w:hAnsi="Helvetica" w:cs="Helvetica"/>
          <w:sz w:val="20"/>
          <w:szCs w:val="20"/>
        </w:rPr>
        <w:t>imum</w:t>
      </w:r>
      <w:r w:rsidRPr="0095736C" w:rsidR="00F5629E">
        <w:rPr>
          <w:rFonts w:ascii="Helvetica" w:hAnsi="Helvetica" w:cs="Helvetica"/>
          <w:sz w:val="20"/>
          <w:szCs w:val="20"/>
        </w:rPr>
        <w:t xml:space="preserve"> </w:t>
      </w:r>
      <w:r w:rsidRPr="0095736C" w:rsidR="00717EA2">
        <w:rPr>
          <w:rFonts w:ascii="Helvetica" w:hAnsi="Helvetica" w:cs="Helvetica"/>
          <w:sz w:val="20"/>
          <w:szCs w:val="20"/>
        </w:rPr>
        <w:t xml:space="preserve">to </w:t>
      </w:r>
      <w:r w:rsidRPr="0095736C">
        <w:rPr>
          <w:rFonts w:ascii="Helvetica" w:hAnsi="Helvetica" w:cs="Helvetica"/>
          <w:sz w:val="20"/>
          <w:szCs w:val="20"/>
        </w:rPr>
        <w:t xml:space="preserve">cover restoration of the </w:t>
      </w:r>
      <w:r w:rsidRPr="0095736C" w:rsidR="00BF3A5F">
        <w:rPr>
          <w:rFonts w:ascii="Helvetica" w:hAnsi="Helvetica" w:cs="Helvetica"/>
          <w:sz w:val="20"/>
          <w:szCs w:val="20"/>
        </w:rPr>
        <w:t>administrative site</w:t>
      </w:r>
      <w:r w:rsidRPr="0095736C">
        <w:rPr>
          <w:rFonts w:ascii="Helvetica" w:hAnsi="Helvetica" w:cs="Helvetica"/>
          <w:sz w:val="20"/>
          <w:szCs w:val="20"/>
        </w:rPr>
        <w:t xml:space="preserve"> upon completion of the work.</w:t>
      </w:r>
      <w:bookmarkStart w:name="_Toc50968351" w:id="19"/>
      <w:bookmarkEnd w:id="18"/>
    </w:p>
    <w:p w:rsidRPr="0095736C" w:rsidR="00C47636" w:rsidP="00061D4D" w:rsidRDefault="00C47636" w14:paraId="7944CC74" w14:textId="77777777">
      <w:pPr>
        <w:rPr>
          <w:rFonts w:ascii="Helvetica" w:hAnsi="Helvetica" w:cs="Helvetica"/>
          <w:b/>
          <w:sz w:val="20"/>
          <w:szCs w:val="20"/>
        </w:rPr>
      </w:pPr>
      <w:bookmarkStart w:name="_Toc50968359" w:id="20"/>
      <w:bookmarkEnd w:id="19"/>
    </w:p>
    <w:p w:rsidR="0095736C" w:rsidP="00061D4D" w:rsidRDefault="0095736C" w14:paraId="6BAEB228" w14:textId="77777777">
      <w:pPr>
        <w:rPr>
          <w:rFonts w:ascii="Helvetica" w:hAnsi="Helvetica" w:cs="Helvetica"/>
          <w:b/>
          <w:sz w:val="20"/>
          <w:szCs w:val="20"/>
        </w:rPr>
      </w:pPr>
    </w:p>
    <w:p w:rsidRPr="0095736C" w:rsidR="00D40CF6" w:rsidP="00061D4D" w:rsidRDefault="00D40CF6" w14:paraId="730059A1" w14:textId="038DA2E4">
      <w:pPr>
        <w:rPr>
          <w:rFonts w:ascii="Helvetica" w:hAnsi="Helvetica" w:cs="Helvetica"/>
          <w:b/>
          <w:sz w:val="20"/>
          <w:szCs w:val="20"/>
        </w:rPr>
      </w:pPr>
      <w:r w:rsidRPr="0095736C">
        <w:rPr>
          <w:rFonts w:ascii="Helvetica" w:hAnsi="Helvetica" w:cs="Helvetica"/>
          <w:b/>
          <w:sz w:val="20"/>
          <w:szCs w:val="20"/>
        </w:rPr>
        <w:t>IV</w:t>
      </w:r>
      <w:r w:rsidRPr="0095736C" w:rsidR="00DA1E18">
        <w:rPr>
          <w:rFonts w:ascii="Helvetica" w:hAnsi="Helvetica" w:cs="Helvetica"/>
          <w:b/>
          <w:sz w:val="20"/>
          <w:szCs w:val="20"/>
        </w:rPr>
        <w:t>.</w:t>
      </w:r>
      <w:r w:rsidRPr="0095736C">
        <w:rPr>
          <w:rFonts w:ascii="Helvetica" w:hAnsi="Helvetica" w:cs="Helvetica"/>
          <w:b/>
          <w:sz w:val="20"/>
          <w:szCs w:val="20"/>
        </w:rPr>
        <w:t xml:space="preserve"> </w:t>
      </w:r>
      <w:bookmarkEnd w:id="20"/>
      <w:r w:rsidRPr="0095736C" w:rsidR="004E2FD3">
        <w:rPr>
          <w:rFonts w:ascii="Helvetica" w:hAnsi="Helvetica" w:cs="Helvetica"/>
          <w:b/>
          <w:sz w:val="20"/>
          <w:szCs w:val="20"/>
        </w:rPr>
        <w:t xml:space="preserve"> </w:t>
      </w:r>
      <w:r w:rsidRPr="0095736C" w:rsidR="000405C1">
        <w:rPr>
          <w:rFonts w:ascii="Helvetica" w:hAnsi="Helvetica" w:cs="Helvetica"/>
          <w:b/>
          <w:sz w:val="20"/>
          <w:szCs w:val="20"/>
        </w:rPr>
        <w:t>Applications</w:t>
      </w:r>
    </w:p>
    <w:p w:rsidRPr="0095736C" w:rsidR="003F0EF2" w:rsidP="003F0EF2" w:rsidRDefault="003F0EF2" w14:paraId="6F7B6906" w14:textId="77777777">
      <w:pPr>
        <w:rPr>
          <w:rFonts w:ascii="Helvetica" w:hAnsi="Helvetica" w:cs="Helvetica"/>
          <w:sz w:val="20"/>
          <w:szCs w:val="20"/>
        </w:rPr>
      </w:pPr>
    </w:p>
    <w:p w:rsidRPr="0095736C" w:rsidR="00DD58B9" w:rsidP="00DD58B9" w:rsidRDefault="00D40CF6" w14:paraId="6C790EFA" w14:textId="4DCEEB96">
      <w:pPr>
        <w:pStyle w:val="Heading2"/>
        <w:jc w:val="left"/>
        <w:rPr>
          <w:rFonts w:ascii="Helvetica" w:hAnsi="Helvetica" w:cs="Helvetica"/>
          <w:i w:val="0"/>
          <w:sz w:val="20"/>
          <w:szCs w:val="20"/>
          <w:u w:val="single"/>
        </w:rPr>
      </w:pPr>
      <w:bookmarkStart w:name="_Toc50968360" w:id="21"/>
      <w:r w:rsidRPr="0095736C">
        <w:rPr>
          <w:rFonts w:ascii="Helvetica" w:hAnsi="Helvetica" w:cs="Helvetica"/>
          <w:i w:val="0"/>
          <w:sz w:val="20"/>
          <w:szCs w:val="20"/>
        </w:rPr>
        <w:t xml:space="preserve">A.  </w:t>
      </w:r>
      <w:r w:rsidRPr="0095736C" w:rsidR="00BA4F83">
        <w:rPr>
          <w:rFonts w:ascii="Helvetica" w:hAnsi="Helvetica" w:cs="Helvetica"/>
          <w:i w:val="0"/>
          <w:sz w:val="20"/>
          <w:szCs w:val="20"/>
          <w:u w:val="single"/>
        </w:rPr>
        <w:t>Instructions for Submitting Applications</w:t>
      </w:r>
    </w:p>
    <w:p w:rsidRPr="0095736C" w:rsidR="00DD58B9" w:rsidP="00DD58B9" w:rsidRDefault="00DD58B9" w14:paraId="7B407A23" w14:textId="77777777">
      <w:pPr>
        <w:rPr>
          <w:rFonts w:ascii="Helvetica" w:hAnsi="Helvetica" w:cs="Helvetica"/>
          <w:sz w:val="20"/>
          <w:szCs w:val="20"/>
        </w:rPr>
      </w:pPr>
    </w:p>
    <w:p w:rsidRPr="0095736C" w:rsidR="00DD58B9" w:rsidP="00DD58B9" w:rsidRDefault="00DD58B9" w14:paraId="739A9184" w14:textId="1630B4FC">
      <w:pPr>
        <w:rPr>
          <w:rFonts w:ascii="Helvetica" w:hAnsi="Helvetica" w:cs="Helvetica"/>
          <w:sz w:val="20"/>
          <w:szCs w:val="20"/>
        </w:rPr>
      </w:pPr>
      <w:r w:rsidRPr="0095736C">
        <w:rPr>
          <w:rFonts w:ascii="Helvetica" w:hAnsi="Helvetica" w:cs="Helvetica"/>
          <w:sz w:val="20"/>
          <w:szCs w:val="20"/>
        </w:rPr>
        <w:t xml:space="preserve">The information in this prospectus is from generally reliable sources, but no warranty is made as to its accuracy. </w:t>
      </w:r>
      <w:r w:rsidRPr="0095736C" w:rsidR="00C47636">
        <w:rPr>
          <w:rFonts w:ascii="Helvetica" w:hAnsi="Helvetica" w:cs="Helvetica"/>
          <w:sz w:val="20"/>
          <w:szCs w:val="20"/>
        </w:rPr>
        <w:t xml:space="preserve"> </w:t>
      </w:r>
      <w:r w:rsidRPr="0095736C">
        <w:rPr>
          <w:rFonts w:ascii="Helvetica" w:hAnsi="Helvetica" w:cs="Helvetica"/>
          <w:sz w:val="20"/>
          <w:szCs w:val="20"/>
        </w:rPr>
        <w:t xml:space="preserve">Each applicant is expected to make an independent assessment of the business opportunity offered in this prospectus. </w:t>
      </w:r>
      <w:r w:rsidRPr="0095736C" w:rsidR="00C47636">
        <w:rPr>
          <w:rFonts w:ascii="Helvetica" w:hAnsi="Helvetica" w:cs="Helvetica"/>
          <w:sz w:val="20"/>
          <w:szCs w:val="20"/>
        </w:rPr>
        <w:t xml:space="preserve"> </w:t>
      </w:r>
      <w:r w:rsidRPr="0095736C">
        <w:rPr>
          <w:rFonts w:ascii="Helvetica" w:hAnsi="Helvetica" w:cs="Helvetica"/>
          <w:sz w:val="20"/>
          <w:szCs w:val="20"/>
        </w:rPr>
        <w:t xml:space="preserve">Applicants are strongly encouraged to visit the </w:t>
      </w:r>
      <w:r w:rsidRPr="0095736C" w:rsidR="00BF3A5F">
        <w:rPr>
          <w:rFonts w:ascii="Helvetica" w:hAnsi="Helvetica" w:cs="Helvetica"/>
          <w:sz w:val="20"/>
          <w:szCs w:val="20"/>
        </w:rPr>
        <w:t xml:space="preserve">administrative </w:t>
      </w:r>
      <w:r w:rsidRPr="0095736C">
        <w:rPr>
          <w:rFonts w:ascii="Helvetica" w:hAnsi="Helvetica" w:cs="Helvetica"/>
          <w:sz w:val="20"/>
          <w:szCs w:val="20"/>
        </w:rPr>
        <w:t xml:space="preserve">site at least once before </w:t>
      </w:r>
      <w:proofErr w:type="gramStart"/>
      <w:r w:rsidRPr="0095736C">
        <w:rPr>
          <w:rFonts w:ascii="Helvetica" w:hAnsi="Helvetica" w:cs="Helvetica"/>
          <w:sz w:val="20"/>
          <w:szCs w:val="20"/>
        </w:rPr>
        <w:t>submitting an application</w:t>
      </w:r>
      <w:proofErr w:type="gramEnd"/>
      <w:r w:rsidRPr="0095736C">
        <w:rPr>
          <w:rFonts w:ascii="Helvetica" w:hAnsi="Helvetica" w:cs="Helvetica"/>
          <w:sz w:val="20"/>
          <w:szCs w:val="20"/>
        </w:rPr>
        <w:t xml:space="preserve"> (</w:t>
      </w:r>
      <w:r w:rsidRPr="0095736C">
        <w:rPr>
          <w:rFonts w:ascii="Helvetica" w:hAnsi="Helvetica" w:cs="Helvetica"/>
          <w:i/>
          <w:sz w:val="20"/>
          <w:szCs w:val="20"/>
        </w:rPr>
        <w:t>see</w:t>
      </w:r>
      <w:r w:rsidRPr="0095736C">
        <w:rPr>
          <w:rFonts w:ascii="Helvetica" w:hAnsi="Helvetica" w:cs="Helvetica"/>
          <w:sz w:val="20"/>
          <w:szCs w:val="20"/>
        </w:rPr>
        <w:t xml:space="preserve"> Appendices A and B, vicinity and area maps and site maps). </w:t>
      </w:r>
    </w:p>
    <w:p w:rsidRPr="0095736C" w:rsidR="00DD58B9" w:rsidP="00DD58B9" w:rsidRDefault="00DD58B9" w14:paraId="0BCD5816" w14:textId="77777777">
      <w:pPr>
        <w:rPr>
          <w:rFonts w:ascii="Helvetica" w:hAnsi="Helvetica" w:cs="Helvetica"/>
          <w:sz w:val="20"/>
          <w:szCs w:val="20"/>
        </w:rPr>
      </w:pPr>
    </w:p>
    <w:bookmarkEnd w:id="21"/>
    <w:p w:rsidRPr="0095736C" w:rsidR="00BA4F83" w:rsidP="00173975" w:rsidRDefault="00AA13EA" w14:paraId="1F888BF3" w14:textId="1457324C">
      <w:pPr>
        <w:rPr>
          <w:rFonts w:ascii="Helvetica" w:hAnsi="Helvetica" w:cs="Helvetica"/>
          <w:sz w:val="20"/>
          <w:szCs w:val="20"/>
        </w:rPr>
      </w:pPr>
      <w:r w:rsidRPr="0095736C">
        <w:rPr>
          <w:rFonts w:ascii="Helvetica" w:hAnsi="Helvetica" w:cs="Helvetica"/>
          <w:sz w:val="20"/>
          <w:szCs w:val="20"/>
        </w:rPr>
        <w:t>Applicants should</w:t>
      </w:r>
      <w:r w:rsidRPr="0095736C" w:rsidR="00361432">
        <w:rPr>
          <w:rFonts w:ascii="Helvetica" w:hAnsi="Helvetica" w:cs="Helvetica"/>
          <w:sz w:val="20"/>
          <w:szCs w:val="20"/>
        </w:rPr>
        <w:t xml:space="preserve"> ensure that all </w:t>
      </w:r>
      <w:r w:rsidRPr="0095736C" w:rsidR="00BA4F83">
        <w:rPr>
          <w:rFonts w:ascii="Helvetica" w:hAnsi="Helvetica" w:cs="Helvetica"/>
          <w:sz w:val="20"/>
          <w:szCs w:val="20"/>
        </w:rPr>
        <w:t xml:space="preserve">required </w:t>
      </w:r>
      <w:r w:rsidRPr="0095736C" w:rsidR="00361432">
        <w:rPr>
          <w:rFonts w:ascii="Helvetica" w:hAnsi="Helvetica" w:cs="Helvetica"/>
          <w:sz w:val="20"/>
          <w:szCs w:val="20"/>
        </w:rPr>
        <w:t xml:space="preserve">information </w:t>
      </w:r>
      <w:r w:rsidRPr="0095736C" w:rsidR="004E2FD3">
        <w:rPr>
          <w:rFonts w:ascii="Helvetica" w:hAnsi="Helvetica" w:cs="Helvetica"/>
          <w:sz w:val="20"/>
          <w:szCs w:val="20"/>
        </w:rPr>
        <w:t>be</w:t>
      </w:r>
      <w:r w:rsidRPr="0095736C" w:rsidR="00361432">
        <w:rPr>
          <w:rFonts w:ascii="Helvetica" w:hAnsi="Helvetica" w:cs="Helvetica"/>
          <w:sz w:val="20"/>
          <w:szCs w:val="20"/>
        </w:rPr>
        <w:t xml:space="preserve"> </w:t>
      </w:r>
      <w:proofErr w:type="gramStart"/>
      <w:r w:rsidRPr="0095736C" w:rsidR="00361432">
        <w:rPr>
          <w:rFonts w:ascii="Helvetica" w:hAnsi="Helvetica" w:cs="Helvetica"/>
          <w:sz w:val="20"/>
          <w:szCs w:val="20"/>
        </w:rPr>
        <w:t>submitted</w:t>
      </w:r>
      <w:proofErr w:type="gramEnd"/>
      <w:r w:rsidRPr="0095736C" w:rsidR="00361432">
        <w:rPr>
          <w:rFonts w:ascii="Helvetica" w:hAnsi="Helvetica" w:cs="Helvetica"/>
          <w:sz w:val="20"/>
          <w:szCs w:val="20"/>
        </w:rPr>
        <w:t xml:space="preserve"> and </w:t>
      </w:r>
      <w:r w:rsidRPr="0095736C" w:rsidR="00BA4F83">
        <w:rPr>
          <w:rFonts w:ascii="Helvetica" w:hAnsi="Helvetica" w:cs="Helvetica"/>
          <w:sz w:val="20"/>
          <w:szCs w:val="20"/>
        </w:rPr>
        <w:t xml:space="preserve">that </w:t>
      </w:r>
      <w:r w:rsidRPr="0095736C" w:rsidR="00361432">
        <w:rPr>
          <w:rFonts w:ascii="Helvetica" w:hAnsi="Helvetica" w:cs="Helvetica"/>
          <w:sz w:val="20"/>
          <w:szCs w:val="20"/>
        </w:rPr>
        <w:t xml:space="preserve">the </w:t>
      </w:r>
      <w:r w:rsidRPr="0095736C" w:rsidR="00BA4F83">
        <w:rPr>
          <w:rFonts w:ascii="Helvetica" w:hAnsi="Helvetica" w:cs="Helvetica"/>
          <w:sz w:val="20"/>
          <w:szCs w:val="20"/>
        </w:rPr>
        <w:t>application cover</w:t>
      </w:r>
      <w:r w:rsidRPr="0095736C" w:rsidR="00361432">
        <w:rPr>
          <w:rFonts w:ascii="Helvetica" w:hAnsi="Helvetica" w:cs="Helvetica"/>
          <w:sz w:val="20"/>
          <w:szCs w:val="20"/>
        </w:rPr>
        <w:t xml:space="preserve"> letter </w:t>
      </w:r>
      <w:r w:rsidRPr="0095736C" w:rsidR="00B4490F">
        <w:rPr>
          <w:rFonts w:ascii="Helvetica" w:hAnsi="Helvetica" w:cs="Helvetica"/>
          <w:sz w:val="20"/>
          <w:szCs w:val="20"/>
        </w:rPr>
        <w:t>is</w:t>
      </w:r>
      <w:r w:rsidRPr="0095736C" w:rsidR="00361432">
        <w:rPr>
          <w:rFonts w:ascii="Helvetica" w:hAnsi="Helvetica" w:cs="Helvetica"/>
          <w:sz w:val="20"/>
          <w:szCs w:val="20"/>
        </w:rPr>
        <w:t xml:space="preserve"> signed. </w:t>
      </w:r>
      <w:r w:rsidRPr="0095736C" w:rsidR="00BA4F83">
        <w:rPr>
          <w:rFonts w:ascii="Helvetica" w:hAnsi="Helvetica" w:cs="Helvetica"/>
          <w:sz w:val="20"/>
          <w:szCs w:val="20"/>
        </w:rPr>
        <w:t xml:space="preserve"> </w:t>
      </w:r>
      <w:r w:rsidRPr="0095736C" w:rsidR="00361432">
        <w:rPr>
          <w:rFonts w:ascii="Helvetica" w:hAnsi="Helvetica" w:cs="Helvetica"/>
          <w:sz w:val="20"/>
          <w:szCs w:val="20"/>
        </w:rPr>
        <w:t>Missing or incomplete information will result in a lower rating for the corresponding evaluation criteria, and unsigned applications will not be consider</w:t>
      </w:r>
      <w:r w:rsidRPr="0095736C" w:rsidR="00BA4F83">
        <w:rPr>
          <w:rFonts w:ascii="Helvetica" w:hAnsi="Helvetica" w:cs="Helvetica"/>
          <w:sz w:val="20"/>
          <w:szCs w:val="20"/>
        </w:rPr>
        <w:t>ed</w:t>
      </w:r>
      <w:r w:rsidRPr="0095736C" w:rsidR="00361432">
        <w:rPr>
          <w:rFonts w:ascii="Helvetica" w:hAnsi="Helvetica" w:cs="Helvetica"/>
          <w:sz w:val="20"/>
          <w:szCs w:val="20"/>
        </w:rPr>
        <w:t xml:space="preserve">. </w:t>
      </w:r>
      <w:r w:rsidRPr="0095736C" w:rsidR="00C47636">
        <w:rPr>
          <w:rFonts w:ascii="Helvetica" w:hAnsi="Helvetica" w:cs="Helvetica"/>
          <w:sz w:val="20"/>
          <w:szCs w:val="20"/>
        </w:rPr>
        <w:t xml:space="preserve"> </w:t>
      </w:r>
    </w:p>
    <w:p w:rsidRPr="0095736C" w:rsidR="00BA4F83" w:rsidP="00173975" w:rsidRDefault="00BA4F83" w14:paraId="0D56FBF3" w14:textId="77777777">
      <w:pPr>
        <w:rPr>
          <w:rFonts w:ascii="Helvetica" w:hAnsi="Helvetica" w:cs="Helvetica"/>
          <w:sz w:val="20"/>
          <w:szCs w:val="20"/>
        </w:rPr>
      </w:pPr>
    </w:p>
    <w:p w:rsidRPr="0095736C" w:rsidR="00173975" w:rsidP="00173975" w:rsidRDefault="00361432" w14:paraId="768897C3" w14:textId="6E1ECDAF">
      <w:pPr>
        <w:rPr>
          <w:rFonts w:ascii="Helvetica" w:hAnsi="Helvetica" w:cs="Helvetica"/>
          <w:sz w:val="20"/>
          <w:szCs w:val="20"/>
        </w:rPr>
      </w:pPr>
      <w:r w:rsidRPr="0095736C">
        <w:rPr>
          <w:rFonts w:ascii="Helvetica" w:hAnsi="Helvetica" w:cs="Helvetica"/>
          <w:sz w:val="20"/>
          <w:szCs w:val="20"/>
        </w:rPr>
        <w:t xml:space="preserve">All applications must be submitted by mail to </w:t>
      </w:r>
      <w:r w:rsidRPr="0095736C">
        <w:rPr>
          <w:rFonts w:ascii="Helvetica" w:hAnsi="Helvetica" w:cs="Helvetica"/>
          <w:sz w:val="20"/>
          <w:szCs w:val="20"/>
          <w:shd w:val="clear" w:color="auto" w:fill="CCCCCC"/>
        </w:rPr>
        <w:fldChar w:fldCharType="begin">
          <w:ffData>
            <w:name w:val=""/>
            <w:enabled/>
            <w:calcOnExit w:val="0"/>
            <w:textInput>
              <w:default w:val="[Nam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[name]</w:t>
      </w:r>
      <w:r w:rsidRPr="0095736C">
        <w:rPr>
          <w:rFonts w:ascii="Helvetica" w:hAnsi="Helvetica" w:cs="Helvetica"/>
          <w:sz w:val="20"/>
          <w:szCs w:val="20"/>
          <w:shd w:val="clear" w:color="auto" w:fill="CCCCCC"/>
        </w:rPr>
        <w:fldChar w:fldCharType="end"/>
      </w:r>
      <w:r w:rsidRPr="0095736C">
        <w:rPr>
          <w:rFonts w:ascii="Helvetica" w:hAnsi="Helvetica" w:cs="Helvetica"/>
          <w:sz w:val="20"/>
          <w:szCs w:val="20"/>
        </w:rPr>
        <w:t xml:space="preserve">, </w:t>
      </w:r>
      <w:r w:rsidRPr="0095736C">
        <w:rPr>
          <w:rFonts w:ascii="Helvetica" w:hAnsi="Helvetica" w:cs="Helvetica"/>
          <w:sz w:val="20"/>
          <w:szCs w:val="20"/>
          <w:shd w:val="clear" w:color="auto" w:fill="CCCCCC"/>
        </w:rPr>
        <w:fldChar w:fldCharType="begin">
          <w:ffData>
            <w:name w:val=""/>
            <w:enabled/>
            <w:calcOnExit w:val="0"/>
            <w:textInput>
              <w:default w:val="[address]"/>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[address]</w:t>
      </w:r>
      <w:r w:rsidRPr="0095736C">
        <w:rPr>
          <w:rFonts w:ascii="Helvetica" w:hAnsi="Helvetica" w:cs="Helvetica"/>
          <w:sz w:val="20"/>
          <w:szCs w:val="20"/>
          <w:shd w:val="clear" w:color="auto" w:fill="CCCCCC"/>
        </w:rPr>
        <w:fldChar w:fldCharType="end"/>
      </w:r>
      <w:r w:rsidRPr="0095736C">
        <w:rPr>
          <w:rFonts w:ascii="Helvetica" w:hAnsi="Helvetica" w:cs="Helvetica"/>
          <w:sz w:val="20"/>
          <w:szCs w:val="20"/>
        </w:rPr>
        <w:t xml:space="preserve"> or by e</w:t>
      </w:r>
      <w:r w:rsidRPr="0095736C" w:rsidR="00BA4F83">
        <w:rPr>
          <w:rFonts w:ascii="Helvetica" w:hAnsi="Helvetica" w:cs="Helvetica"/>
          <w:sz w:val="20"/>
          <w:szCs w:val="20"/>
        </w:rPr>
        <w:t>-</w:t>
      </w:r>
      <w:r w:rsidRPr="0095736C">
        <w:rPr>
          <w:rFonts w:ascii="Helvetica" w:hAnsi="Helvetica" w:cs="Helvetica"/>
          <w:sz w:val="20"/>
          <w:szCs w:val="20"/>
        </w:rPr>
        <w:t xml:space="preserve">mail to </w:t>
      </w:r>
      <w:r w:rsidRPr="0095736C">
        <w:rPr>
          <w:rFonts w:ascii="Helvetica" w:hAnsi="Helvetica" w:cs="Helvetica"/>
          <w:sz w:val="20"/>
          <w:szCs w:val="20"/>
          <w:shd w:val="clear" w:color="auto" w:fill="CCCCCC"/>
        </w:rPr>
        <w:fldChar w:fldCharType="begin">
          <w:ffData>
            <w:name w:val=""/>
            <w:enabled/>
            <w:calcOnExit w:val="0"/>
            <w:textInput>
              <w:default w:val="[email address]"/>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[email address]</w:t>
      </w:r>
      <w:r w:rsidRPr="0095736C">
        <w:rPr>
          <w:rFonts w:ascii="Helvetica" w:hAnsi="Helvetica" w:cs="Helvetica"/>
          <w:sz w:val="20"/>
          <w:szCs w:val="20"/>
          <w:shd w:val="clear" w:color="auto" w:fill="CCCCCC"/>
        </w:rPr>
        <w:fldChar w:fldCharType="end"/>
      </w:r>
      <w:r w:rsidRPr="0095736C">
        <w:rPr>
          <w:rFonts w:ascii="Helvetica" w:hAnsi="Helvetica" w:cs="Helvetica"/>
          <w:sz w:val="20"/>
          <w:szCs w:val="20"/>
        </w:rPr>
        <w:t xml:space="preserve">. </w:t>
      </w:r>
      <w:r w:rsidRPr="0095736C" w:rsidR="00C47636">
        <w:rPr>
          <w:rFonts w:ascii="Helvetica" w:hAnsi="Helvetica" w:cs="Helvetica"/>
          <w:sz w:val="20"/>
          <w:szCs w:val="20"/>
        </w:rPr>
        <w:t xml:space="preserve"> </w:t>
      </w:r>
      <w:r w:rsidRPr="0095736C">
        <w:rPr>
          <w:rFonts w:ascii="Helvetica" w:hAnsi="Helvetica" w:cs="Helvetica"/>
          <w:sz w:val="20"/>
          <w:szCs w:val="20"/>
        </w:rPr>
        <w:t xml:space="preserve">Applications must be received by 4:30 p.m. on </w:t>
      </w:r>
      <w:r w:rsidRPr="0095736C" w:rsidR="00AA13EA">
        <w:rPr>
          <w:rFonts w:ascii="Helvetica" w:hAnsi="Helvetica" w:cs="Helvetica"/>
          <w:sz w:val="20"/>
          <w:szCs w:val="20"/>
          <w:shd w:val="clear" w:color="auto" w:fill="CCCCCC"/>
        </w:rPr>
        <w:fldChar w:fldCharType="begin">
          <w:ffData>
            <w:name w:val=""/>
            <w:enabled/>
            <w:calcOnExit w:val="0"/>
            <w:textInput>
              <w:default w:val="[date the application period closes]"/>
            </w:textInput>
          </w:ffData>
        </w:fldChar>
      </w:r>
      <w:r w:rsidRPr="0095736C" w:rsidR="00AA13EA">
        <w:rPr>
          <w:rFonts w:ascii="Helvetica" w:hAnsi="Helvetica" w:cs="Helvetica"/>
          <w:sz w:val="20"/>
          <w:szCs w:val="20"/>
          <w:shd w:val="clear" w:color="auto" w:fill="CCCCCC"/>
        </w:rPr>
        <w:instrText xml:space="preserve"> FORMTEXT </w:instrText>
      </w:r>
      <w:r w:rsidRPr="0095736C" w:rsidR="00AA13EA">
        <w:rPr>
          <w:rFonts w:ascii="Helvetica" w:hAnsi="Helvetica" w:cs="Helvetica"/>
          <w:sz w:val="20"/>
          <w:szCs w:val="20"/>
          <w:shd w:val="clear" w:color="auto" w:fill="CCCCCC"/>
        </w:rPr>
      </w:r>
      <w:r w:rsidRPr="0095736C" w:rsidR="00AA13EA">
        <w:rPr>
          <w:rFonts w:ascii="Helvetica" w:hAnsi="Helvetica" w:cs="Helvetica"/>
          <w:sz w:val="20"/>
          <w:szCs w:val="20"/>
          <w:shd w:val="clear" w:color="auto" w:fill="CCCCCC"/>
        </w:rPr>
        <w:fldChar w:fldCharType="separate"/>
      </w:r>
      <w:r w:rsidRPr="0095736C" w:rsidR="00AA13EA">
        <w:rPr>
          <w:rFonts w:ascii="Helvetica" w:hAnsi="Helvetica" w:cs="Helvetica"/>
          <w:noProof/>
          <w:sz w:val="20"/>
          <w:szCs w:val="20"/>
          <w:shd w:val="clear" w:color="auto" w:fill="CCCCCC"/>
        </w:rPr>
        <w:t>[date the application period closes]</w:t>
      </w:r>
      <w:r w:rsidRPr="0095736C" w:rsidR="00AA13EA">
        <w:rPr>
          <w:rFonts w:ascii="Helvetica" w:hAnsi="Helvetica" w:cs="Helvetica"/>
          <w:sz w:val="20"/>
          <w:szCs w:val="20"/>
          <w:shd w:val="clear" w:color="auto" w:fill="CCCCCC"/>
        </w:rPr>
        <w:fldChar w:fldCharType="end"/>
      </w:r>
      <w:r w:rsidRPr="0095736C">
        <w:rPr>
          <w:rFonts w:ascii="Helvetica" w:hAnsi="Helvetica" w:cs="Helvetica"/>
          <w:sz w:val="20"/>
          <w:szCs w:val="20"/>
        </w:rPr>
        <w:t xml:space="preserve">. </w:t>
      </w:r>
      <w:r w:rsidRPr="0095736C" w:rsidR="00C47636">
        <w:rPr>
          <w:rFonts w:ascii="Helvetica" w:hAnsi="Helvetica" w:cs="Helvetica"/>
          <w:sz w:val="20"/>
          <w:szCs w:val="20"/>
        </w:rPr>
        <w:t xml:space="preserve"> </w:t>
      </w:r>
      <w:r w:rsidRPr="0095736C" w:rsidR="00173975">
        <w:rPr>
          <w:rFonts w:ascii="Helvetica" w:hAnsi="Helvetica" w:cs="Helvetica"/>
          <w:sz w:val="20"/>
          <w:szCs w:val="20"/>
        </w:rPr>
        <w:t>At a minimum</w:t>
      </w:r>
      <w:r w:rsidRPr="0095736C" w:rsidR="00BA4F83">
        <w:rPr>
          <w:rFonts w:ascii="Helvetica" w:hAnsi="Helvetica" w:cs="Helvetica"/>
          <w:sz w:val="20"/>
          <w:szCs w:val="20"/>
        </w:rPr>
        <w:t>,</w:t>
      </w:r>
      <w:r w:rsidRPr="0095736C" w:rsidR="00173975">
        <w:rPr>
          <w:rFonts w:ascii="Helvetica" w:hAnsi="Helvetica" w:cs="Helvetica"/>
          <w:sz w:val="20"/>
          <w:szCs w:val="20"/>
        </w:rPr>
        <w:t xml:space="preserve"> all </w:t>
      </w:r>
      <w:r w:rsidRPr="0095736C" w:rsidR="008813AC">
        <w:rPr>
          <w:rFonts w:ascii="Helvetica" w:hAnsi="Helvetica" w:cs="Helvetica"/>
          <w:sz w:val="20"/>
          <w:szCs w:val="20"/>
        </w:rPr>
        <w:t>applications</w:t>
      </w:r>
      <w:r w:rsidRPr="0095736C" w:rsidR="00173975">
        <w:rPr>
          <w:rFonts w:ascii="Helvetica" w:hAnsi="Helvetica" w:cs="Helvetica"/>
          <w:sz w:val="20"/>
          <w:szCs w:val="20"/>
        </w:rPr>
        <w:t xml:space="preserve"> must include:</w:t>
      </w:r>
    </w:p>
    <w:p w:rsidRPr="0095736C" w:rsidR="00173975" w:rsidP="00173975" w:rsidRDefault="00173975" w14:paraId="713311F1" w14:textId="77777777">
      <w:pPr>
        <w:rPr>
          <w:rFonts w:ascii="Helvetica" w:hAnsi="Helvetica" w:cs="Helvetica"/>
          <w:sz w:val="20"/>
          <w:szCs w:val="20"/>
        </w:rPr>
      </w:pPr>
    </w:p>
    <w:p w:rsidRPr="0095736C" w:rsidR="005A0E32" w:rsidP="00FC67E8" w:rsidRDefault="00BA4F83" w14:paraId="4F443F5D" w14:textId="07451190">
      <w:pPr>
        <w:rPr>
          <w:rFonts w:ascii="Helvetica" w:hAnsi="Helvetica" w:cs="Helvetica"/>
          <w:b/>
          <w:sz w:val="20"/>
          <w:szCs w:val="20"/>
        </w:rPr>
      </w:pPr>
      <w:r w:rsidRPr="0095736C">
        <w:rPr>
          <w:rFonts w:ascii="Helvetica" w:hAnsi="Helvetica" w:cs="Helvetica"/>
          <w:b/>
          <w:sz w:val="20"/>
          <w:szCs w:val="20"/>
        </w:rPr>
        <w:t>A s</w:t>
      </w:r>
      <w:r w:rsidRPr="0095736C" w:rsidR="00361432">
        <w:rPr>
          <w:rFonts w:ascii="Helvetica" w:hAnsi="Helvetica" w:cs="Helvetica"/>
          <w:b/>
          <w:sz w:val="20"/>
          <w:szCs w:val="20"/>
        </w:rPr>
        <w:t xml:space="preserve">igned </w:t>
      </w:r>
      <w:r w:rsidRPr="0095736C">
        <w:rPr>
          <w:rFonts w:ascii="Helvetica" w:hAnsi="Helvetica" w:cs="Helvetica"/>
          <w:b/>
          <w:sz w:val="20"/>
          <w:szCs w:val="20"/>
        </w:rPr>
        <w:t>c</w:t>
      </w:r>
      <w:r w:rsidRPr="0095736C" w:rsidR="005C166D">
        <w:rPr>
          <w:rFonts w:ascii="Helvetica" w:hAnsi="Helvetica" w:cs="Helvetica"/>
          <w:b/>
          <w:sz w:val="20"/>
          <w:szCs w:val="20"/>
        </w:rPr>
        <w:t xml:space="preserve">over </w:t>
      </w:r>
      <w:r w:rsidRPr="0095736C">
        <w:rPr>
          <w:rFonts w:ascii="Helvetica" w:hAnsi="Helvetica" w:cs="Helvetica"/>
          <w:b/>
          <w:sz w:val="20"/>
          <w:szCs w:val="20"/>
        </w:rPr>
        <w:t>l</w:t>
      </w:r>
      <w:r w:rsidRPr="0095736C" w:rsidR="005A0E32">
        <w:rPr>
          <w:rFonts w:ascii="Helvetica" w:hAnsi="Helvetica" w:cs="Helvetica"/>
          <w:b/>
          <w:sz w:val="20"/>
          <w:szCs w:val="20"/>
        </w:rPr>
        <w:t>etter</w:t>
      </w:r>
      <w:r w:rsidRPr="0095736C">
        <w:rPr>
          <w:rFonts w:ascii="Helvetica" w:hAnsi="Helvetica" w:cs="Helvetica"/>
          <w:b/>
          <w:sz w:val="20"/>
          <w:szCs w:val="20"/>
        </w:rPr>
        <w:t xml:space="preserve"> </w:t>
      </w:r>
      <w:r w:rsidRPr="0095736C" w:rsidR="00AA13EA">
        <w:rPr>
          <w:rFonts w:ascii="Helvetica" w:hAnsi="Helvetica" w:cs="Helvetica"/>
          <w:b/>
          <w:sz w:val="20"/>
          <w:szCs w:val="20"/>
        </w:rPr>
        <w:t>containing</w:t>
      </w:r>
      <w:r w:rsidRPr="0095736C">
        <w:rPr>
          <w:rFonts w:ascii="Helvetica" w:hAnsi="Helvetica" w:cs="Helvetica"/>
          <w:b/>
          <w:sz w:val="20"/>
          <w:szCs w:val="20"/>
        </w:rPr>
        <w:t>:</w:t>
      </w:r>
    </w:p>
    <w:p w:rsidRPr="0095736C" w:rsidR="00FC67E8" w:rsidP="00FC67E8" w:rsidRDefault="00FC67E8" w14:paraId="1AD24658" w14:textId="77777777">
      <w:pPr>
        <w:rPr>
          <w:rFonts w:ascii="Helvetica" w:hAnsi="Helvetica" w:cs="Helvetica"/>
          <w:b/>
          <w:sz w:val="20"/>
          <w:szCs w:val="20"/>
        </w:rPr>
      </w:pPr>
    </w:p>
    <w:p w:rsidRPr="0095736C" w:rsidR="00173975" w:rsidP="00FC67E8" w:rsidRDefault="005C166D" w14:paraId="083FB385" w14:textId="6EF03B0D">
      <w:pPr>
        <w:pStyle w:val="ListParagraph"/>
        <w:numPr>
          <w:ilvl w:val="0"/>
          <w:numId w:val="25"/>
        </w:numPr>
        <w:contextualSpacing w:val="0"/>
        <w:rPr>
          <w:rFonts w:ascii="Helvetica" w:hAnsi="Helvetica" w:cs="Helvetica"/>
          <w:sz w:val="20"/>
          <w:szCs w:val="20"/>
        </w:rPr>
      </w:pPr>
      <w:r w:rsidRPr="0095736C">
        <w:rPr>
          <w:rFonts w:ascii="Helvetica" w:hAnsi="Helvetica" w:cs="Helvetica"/>
          <w:sz w:val="20"/>
          <w:szCs w:val="20"/>
        </w:rPr>
        <w:t>The a</w:t>
      </w:r>
      <w:r w:rsidRPr="0095736C" w:rsidR="00173975">
        <w:rPr>
          <w:rFonts w:ascii="Helvetica" w:hAnsi="Helvetica" w:cs="Helvetica"/>
          <w:sz w:val="20"/>
          <w:szCs w:val="20"/>
        </w:rPr>
        <w:t>pplicant</w:t>
      </w:r>
      <w:r w:rsidRPr="0095736C">
        <w:rPr>
          <w:rFonts w:ascii="Helvetica" w:hAnsi="Helvetica" w:cs="Helvetica"/>
          <w:sz w:val="20"/>
          <w:szCs w:val="20"/>
        </w:rPr>
        <w:t>’s</w:t>
      </w:r>
      <w:r w:rsidRPr="0095736C" w:rsidR="00173975">
        <w:rPr>
          <w:rFonts w:ascii="Helvetica" w:hAnsi="Helvetica" w:cs="Helvetica"/>
          <w:sz w:val="20"/>
          <w:szCs w:val="20"/>
        </w:rPr>
        <w:t xml:space="preserve"> </w:t>
      </w:r>
      <w:r w:rsidRPr="0095736C">
        <w:rPr>
          <w:rFonts w:ascii="Helvetica" w:hAnsi="Helvetica" w:cs="Helvetica"/>
          <w:sz w:val="20"/>
          <w:szCs w:val="20"/>
        </w:rPr>
        <w:t>n</w:t>
      </w:r>
      <w:r w:rsidRPr="0095736C" w:rsidR="00173975">
        <w:rPr>
          <w:rFonts w:ascii="Helvetica" w:hAnsi="Helvetica" w:cs="Helvetica"/>
          <w:sz w:val="20"/>
          <w:szCs w:val="20"/>
        </w:rPr>
        <w:t>ame</w:t>
      </w:r>
      <w:r w:rsidRPr="0095736C">
        <w:rPr>
          <w:rFonts w:ascii="Helvetica" w:hAnsi="Helvetica" w:cs="Helvetica"/>
          <w:sz w:val="20"/>
          <w:szCs w:val="20"/>
        </w:rPr>
        <w:t>.</w:t>
      </w:r>
    </w:p>
    <w:p w:rsidRPr="0095736C" w:rsidR="00FC67E8" w:rsidP="00FC67E8" w:rsidRDefault="00FC67E8" w14:paraId="639BC39C" w14:textId="77777777">
      <w:pPr>
        <w:pStyle w:val="ListParagraph"/>
        <w:contextualSpacing w:val="0"/>
        <w:rPr>
          <w:rFonts w:ascii="Helvetica" w:hAnsi="Helvetica" w:cs="Helvetica"/>
          <w:sz w:val="20"/>
          <w:szCs w:val="20"/>
        </w:rPr>
      </w:pPr>
    </w:p>
    <w:p w:rsidRPr="0095736C" w:rsidR="00173975" w:rsidP="00FC67E8" w:rsidRDefault="005C166D" w14:paraId="0ED6BBE7" w14:textId="22AC135D">
      <w:pPr>
        <w:pStyle w:val="ListParagraph"/>
        <w:numPr>
          <w:ilvl w:val="0"/>
          <w:numId w:val="25"/>
        </w:numPr>
        <w:contextualSpacing w:val="0"/>
        <w:rPr>
          <w:rFonts w:ascii="Helvetica" w:hAnsi="Helvetica" w:cs="Helvetica"/>
          <w:sz w:val="20"/>
          <w:szCs w:val="20"/>
        </w:rPr>
      </w:pPr>
      <w:r w:rsidRPr="0095736C">
        <w:rPr>
          <w:rFonts w:ascii="Helvetica" w:hAnsi="Helvetica" w:cs="Helvetica"/>
          <w:sz w:val="20"/>
          <w:szCs w:val="20"/>
        </w:rPr>
        <w:t>The applicant’s b</w:t>
      </w:r>
      <w:r w:rsidRPr="0095736C" w:rsidR="00173975">
        <w:rPr>
          <w:rFonts w:ascii="Helvetica" w:hAnsi="Helvetica" w:cs="Helvetica"/>
          <w:sz w:val="20"/>
          <w:szCs w:val="20"/>
        </w:rPr>
        <w:t xml:space="preserve">usiness </w:t>
      </w:r>
      <w:r w:rsidRPr="0095736C">
        <w:rPr>
          <w:rFonts w:ascii="Helvetica" w:hAnsi="Helvetica" w:cs="Helvetica"/>
          <w:sz w:val="20"/>
          <w:szCs w:val="20"/>
        </w:rPr>
        <w:t>a</w:t>
      </w:r>
      <w:r w:rsidRPr="0095736C" w:rsidR="00173975">
        <w:rPr>
          <w:rFonts w:ascii="Helvetica" w:hAnsi="Helvetica" w:cs="Helvetica"/>
          <w:sz w:val="20"/>
          <w:szCs w:val="20"/>
        </w:rPr>
        <w:t>ddress</w:t>
      </w:r>
      <w:r w:rsidRPr="0095736C">
        <w:rPr>
          <w:rFonts w:ascii="Helvetica" w:hAnsi="Helvetica" w:cs="Helvetica"/>
          <w:sz w:val="20"/>
          <w:szCs w:val="20"/>
        </w:rPr>
        <w:t>.</w:t>
      </w:r>
    </w:p>
    <w:p w:rsidRPr="0095736C" w:rsidR="00FC67E8" w:rsidP="00FC67E8" w:rsidRDefault="00FC67E8" w14:paraId="0AFA4B51" w14:textId="77777777">
      <w:pPr>
        <w:pStyle w:val="ListParagraph"/>
        <w:contextualSpacing w:val="0"/>
        <w:rPr>
          <w:rFonts w:ascii="Helvetica" w:hAnsi="Helvetica" w:cs="Helvetica"/>
          <w:sz w:val="20"/>
          <w:szCs w:val="20"/>
        </w:rPr>
      </w:pPr>
    </w:p>
    <w:p w:rsidRPr="0095736C" w:rsidR="00173975" w:rsidP="00FC67E8" w:rsidRDefault="005C166D" w14:paraId="5EF34470" w14:textId="3E6FA144">
      <w:pPr>
        <w:pStyle w:val="ListParagraph"/>
        <w:numPr>
          <w:ilvl w:val="0"/>
          <w:numId w:val="25"/>
        </w:numPr>
        <w:contextualSpacing w:val="0"/>
        <w:rPr>
          <w:rFonts w:ascii="Helvetica" w:hAnsi="Helvetica" w:cs="Helvetica"/>
          <w:sz w:val="20"/>
          <w:szCs w:val="20"/>
        </w:rPr>
      </w:pPr>
      <w:r w:rsidRPr="0095736C">
        <w:rPr>
          <w:rFonts w:ascii="Helvetica" w:hAnsi="Helvetica" w:cs="Helvetica"/>
          <w:sz w:val="20"/>
          <w:szCs w:val="20"/>
        </w:rPr>
        <w:t>The applicant’s telephone numbers (landline and cellular) and e-mail address.</w:t>
      </w:r>
    </w:p>
    <w:p w:rsidRPr="0095736C" w:rsidR="00FC67E8" w:rsidP="00FC67E8" w:rsidRDefault="00FC67E8" w14:paraId="3721E607" w14:textId="77777777">
      <w:pPr>
        <w:pStyle w:val="ListParagraph"/>
        <w:contextualSpacing w:val="0"/>
        <w:rPr>
          <w:rFonts w:ascii="Helvetica" w:hAnsi="Helvetica" w:cs="Helvetica"/>
          <w:sz w:val="20"/>
          <w:szCs w:val="20"/>
        </w:rPr>
      </w:pPr>
    </w:p>
    <w:p w:rsidRPr="0095736C" w:rsidR="005A0E32" w:rsidP="00FC67E8" w:rsidRDefault="005C166D" w14:paraId="35956D61" w14:textId="401C7529">
      <w:pPr>
        <w:pStyle w:val="ListParagraph"/>
        <w:numPr>
          <w:ilvl w:val="0"/>
          <w:numId w:val="25"/>
        </w:numPr>
        <w:contextualSpacing w:val="0"/>
        <w:rPr>
          <w:rFonts w:ascii="Helvetica" w:hAnsi="Helvetica" w:cs="Helvetica"/>
          <w:sz w:val="20"/>
          <w:szCs w:val="20"/>
        </w:rPr>
      </w:pPr>
      <w:r w:rsidRPr="0095736C">
        <w:rPr>
          <w:rFonts w:ascii="Helvetica" w:hAnsi="Helvetica" w:cs="Helvetica"/>
          <w:sz w:val="20"/>
          <w:szCs w:val="20"/>
        </w:rPr>
        <w:t>The applicant’s t</w:t>
      </w:r>
      <w:r w:rsidRPr="0095736C" w:rsidR="005A0E32">
        <w:rPr>
          <w:rFonts w:ascii="Helvetica" w:hAnsi="Helvetica" w:cs="Helvetica"/>
          <w:sz w:val="20"/>
          <w:szCs w:val="20"/>
        </w:rPr>
        <w:t xml:space="preserve">ax </w:t>
      </w:r>
      <w:r w:rsidRPr="0095736C">
        <w:rPr>
          <w:rFonts w:ascii="Helvetica" w:hAnsi="Helvetica" w:cs="Helvetica"/>
          <w:sz w:val="20"/>
          <w:szCs w:val="20"/>
        </w:rPr>
        <w:t>i</w:t>
      </w:r>
      <w:r w:rsidRPr="0095736C" w:rsidR="005A0E32">
        <w:rPr>
          <w:rFonts w:ascii="Helvetica" w:hAnsi="Helvetica" w:cs="Helvetica"/>
          <w:sz w:val="20"/>
          <w:szCs w:val="20"/>
        </w:rPr>
        <w:t xml:space="preserve">dentification </w:t>
      </w:r>
      <w:r w:rsidRPr="0095736C">
        <w:rPr>
          <w:rFonts w:ascii="Helvetica" w:hAnsi="Helvetica" w:cs="Helvetica"/>
          <w:sz w:val="20"/>
          <w:szCs w:val="20"/>
        </w:rPr>
        <w:t>n</w:t>
      </w:r>
      <w:r w:rsidRPr="0095736C" w:rsidR="005A0E32">
        <w:rPr>
          <w:rFonts w:ascii="Helvetica" w:hAnsi="Helvetica" w:cs="Helvetica"/>
          <w:sz w:val="20"/>
          <w:szCs w:val="20"/>
        </w:rPr>
        <w:t>umber</w:t>
      </w:r>
      <w:r w:rsidRPr="0095736C">
        <w:rPr>
          <w:rFonts w:ascii="Helvetica" w:hAnsi="Helvetica" w:cs="Helvetica"/>
          <w:sz w:val="20"/>
          <w:szCs w:val="20"/>
        </w:rPr>
        <w:t>.</w:t>
      </w:r>
    </w:p>
    <w:p w:rsidRPr="0095736C" w:rsidR="00FC67E8" w:rsidP="00FC67E8" w:rsidRDefault="00FC67E8" w14:paraId="27E13D99" w14:textId="77777777">
      <w:pPr>
        <w:pStyle w:val="ListParagraph"/>
        <w:contextualSpacing w:val="0"/>
        <w:rPr>
          <w:rFonts w:ascii="Helvetica" w:hAnsi="Helvetica" w:cs="Helvetica"/>
          <w:sz w:val="20"/>
          <w:szCs w:val="20"/>
        </w:rPr>
      </w:pPr>
    </w:p>
    <w:p w:rsidRPr="0095736C" w:rsidR="005A0E32" w:rsidP="00FC67E8" w:rsidRDefault="005A0E32" w14:paraId="40920345" w14:textId="1EC76AAE">
      <w:pPr>
        <w:pStyle w:val="ListParagraph"/>
        <w:numPr>
          <w:ilvl w:val="0"/>
          <w:numId w:val="25"/>
        </w:numPr>
        <w:contextualSpacing w:val="0"/>
        <w:rPr>
          <w:rFonts w:ascii="Helvetica" w:hAnsi="Helvetica" w:cs="Helvetica"/>
          <w:sz w:val="20"/>
          <w:szCs w:val="20"/>
        </w:rPr>
      </w:pPr>
      <w:r w:rsidRPr="0095736C">
        <w:rPr>
          <w:rFonts w:ascii="Helvetica" w:hAnsi="Helvetica" w:cs="Helvetica"/>
          <w:sz w:val="20"/>
          <w:szCs w:val="20"/>
        </w:rPr>
        <w:t xml:space="preserve">A brief explanation of the </w:t>
      </w:r>
      <w:r w:rsidRPr="0095736C" w:rsidR="005C166D">
        <w:rPr>
          <w:rFonts w:ascii="Helvetica" w:hAnsi="Helvetica" w:cs="Helvetica"/>
          <w:sz w:val="20"/>
          <w:szCs w:val="20"/>
        </w:rPr>
        <w:t xml:space="preserve">applicant’s </w:t>
      </w:r>
      <w:r w:rsidRPr="0095736C">
        <w:rPr>
          <w:rFonts w:ascii="Helvetica" w:hAnsi="Helvetica" w:cs="Helvetica"/>
          <w:sz w:val="20"/>
          <w:szCs w:val="20"/>
        </w:rPr>
        <w:t>line of business</w:t>
      </w:r>
      <w:r w:rsidRPr="0095736C" w:rsidR="005C166D">
        <w:rPr>
          <w:rFonts w:ascii="Helvetica" w:hAnsi="Helvetica" w:cs="Helvetica"/>
          <w:sz w:val="20"/>
          <w:szCs w:val="20"/>
        </w:rPr>
        <w:t>.</w:t>
      </w:r>
    </w:p>
    <w:p w:rsidRPr="0095736C" w:rsidR="00FC67E8" w:rsidP="00FC67E8" w:rsidRDefault="00FC67E8" w14:paraId="6AACFB7C" w14:textId="77777777">
      <w:pPr>
        <w:pStyle w:val="ListParagraph"/>
        <w:contextualSpacing w:val="0"/>
        <w:rPr>
          <w:rFonts w:ascii="Helvetica" w:hAnsi="Helvetica" w:cs="Helvetica"/>
          <w:sz w:val="20"/>
          <w:szCs w:val="20"/>
        </w:rPr>
      </w:pPr>
    </w:p>
    <w:p w:rsidRPr="0095736C" w:rsidR="005A0E32" w:rsidP="00FC67E8" w:rsidRDefault="005A0E32" w14:paraId="3C945086" w14:textId="6354654F">
      <w:pPr>
        <w:pStyle w:val="ListParagraph"/>
        <w:numPr>
          <w:ilvl w:val="0"/>
          <w:numId w:val="25"/>
        </w:numPr>
        <w:contextualSpacing w:val="0"/>
        <w:rPr>
          <w:rFonts w:ascii="Helvetica" w:hAnsi="Helvetica" w:cs="Helvetica"/>
          <w:sz w:val="20"/>
          <w:szCs w:val="20"/>
        </w:rPr>
      </w:pPr>
      <w:r w:rsidRPr="0095736C">
        <w:rPr>
          <w:rFonts w:ascii="Helvetica" w:hAnsi="Helvetica" w:cs="Helvetica"/>
          <w:sz w:val="20"/>
          <w:szCs w:val="20"/>
        </w:rPr>
        <w:t xml:space="preserve">A brief description of the </w:t>
      </w:r>
      <w:r w:rsidRPr="0095736C" w:rsidR="005C166D">
        <w:rPr>
          <w:rFonts w:ascii="Helvetica" w:hAnsi="Helvetica" w:cs="Helvetica"/>
          <w:sz w:val="20"/>
          <w:szCs w:val="20"/>
        </w:rPr>
        <w:t xml:space="preserve">applicant’s </w:t>
      </w:r>
      <w:r w:rsidRPr="0095736C">
        <w:rPr>
          <w:rFonts w:ascii="Helvetica" w:hAnsi="Helvetica" w:cs="Helvetica"/>
          <w:sz w:val="20"/>
          <w:szCs w:val="20"/>
        </w:rPr>
        <w:t>proposed use</w:t>
      </w:r>
      <w:r w:rsidRPr="0095736C" w:rsidR="00D17C46">
        <w:rPr>
          <w:rFonts w:ascii="Helvetica" w:hAnsi="Helvetica" w:cs="Helvetica"/>
          <w:sz w:val="20"/>
          <w:szCs w:val="20"/>
        </w:rPr>
        <w:t>s</w:t>
      </w:r>
      <w:r w:rsidRPr="0095736C" w:rsidR="005C166D">
        <w:rPr>
          <w:rFonts w:ascii="Helvetica" w:hAnsi="Helvetica" w:cs="Helvetica"/>
          <w:sz w:val="20"/>
          <w:szCs w:val="20"/>
        </w:rPr>
        <w:t xml:space="preserve"> of the administrative site.</w:t>
      </w:r>
    </w:p>
    <w:p w:rsidRPr="0095736C" w:rsidR="00FC67E8" w:rsidP="00FC67E8" w:rsidRDefault="00FC67E8" w14:paraId="3B8028ED" w14:textId="77777777">
      <w:pPr>
        <w:pStyle w:val="ListParagraph"/>
        <w:contextualSpacing w:val="0"/>
        <w:rPr>
          <w:rFonts w:ascii="Helvetica" w:hAnsi="Helvetica" w:cs="Helvetica"/>
          <w:sz w:val="20"/>
          <w:szCs w:val="20"/>
        </w:rPr>
      </w:pPr>
    </w:p>
    <w:p w:rsidRPr="0095736C" w:rsidR="005A0E32" w:rsidP="00FC67E8" w:rsidRDefault="005A0E32" w14:paraId="20E1F215" w14:textId="348BD47F">
      <w:pPr>
        <w:pStyle w:val="ListParagraph"/>
        <w:numPr>
          <w:ilvl w:val="0"/>
          <w:numId w:val="25"/>
        </w:numPr>
        <w:contextualSpacing w:val="0"/>
        <w:rPr>
          <w:rFonts w:ascii="Helvetica" w:hAnsi="Helvetica" w:cs="Helvetica"/>
          <w:sz w:val="20"/>
          <w:szCs w:val="20"/>
        </w:rPr>
      </w:pPr>
      <w:r w:rsidRPr="0095736C">
        <w:rPr>
          <w:rFonts w:ascii="Helvetica" w:hAnsi="Helvetica" w:cs="Helvetica"/>
          <w:sz w:val="20"/>
          <w:szCs w:val="20"/>
        </w:rPr>
        <w:t>A</w:t>
      </w:r>
      <w:r w:rsidRPr="0095736C" w:rsidR="00CB09E9">
        <w:rPr>
          <w:rFonts w:ascii="Helvetica" w:hAnsi="Helvetica" w:cs="Helvetica"/>
          <w:sz w:val="20"/>
          <w:szCs w:val="20"/>
        </w:rPr>
        <w:t xml:space="preserve"> brief description </w:t>
      </w:r>
      <w:r w:rsidRPr="0095736C">
        <w:rPr>
          <w:rFonts w:ascii="Helvetica" w:hAnsi="Helvetica" w:cs="Helvetica"/>
          <w:sz w:val="20"/>
          <w:szCs w:val="20"/>
        </w:rPr>
        <w:t xml:space="preserve">of the </w:t>
      </w:r>
      <w:r w:rsidRPr="0095736C" w:rsidR="005C166D">
        <w:rPr>
          <w:rFonts w:ascii="Helvetica" w:hAnsi="Helvetica" w:cs="Helvetica"/>
          <w:sz w:val="20"/>
          <w:szCs w:val="20"/>
        </w:rPr>
        <w:t xml:space="preserve">applicant’s </w:t>
      </w:r>
      <w:r w:rsidRPr="0095736C">
        <w:rPr>
          <w:rFonts w:ascii="Helvetica" w:hAnsi="Helvetica" w:cs="Helvetica"/>
          <w:sz w:val="20"/>
          <w:szCs w:val="20"/>
        </w:rPr>
        <w:t xml:space="preserve">business plan </w:t>
      </w:r>
      <w:r w:rsidRPr="0095736C" w:rsidR="005C166D">
        <w:rPr>
          <w:rFonts w:ascii="Helvetica" w:hAnsi="Helvetica" w:cs="Helvetica"/>
          <w:sz w:val="20"/>
          <w:szCs w:val="20"/>
        </w:rPr>
        <w:t>for</w:t>
      </w:r>
      <w:r w:rsidRPr="0095736C">
        <w:rPr>
          <w:rFonts w:ascii="Helvetica" w:hAnsi="Helvetica" w:cs="Helvetica"/>
          <w:sz w:val="20"/>
          <w:szCs w:val="20"/>
        </w:rPr>
        <w:t xml:space="preserve"> leas</w:t>
      </w:r>
      <w:r w:rsidRPr="0095736C" w:rsidR="005C166D">
        <w:rPr>
          <w:rFonts w:ascii="Helvetica" w:hAnsi="Helvetica" w:cs="Helvetica"/>
          <w:sz w:val="20"/>
          <w:szCs w:val="20"/>
        </w:rPr>
        <w:t>ing the administrative site.</w:t>
      </w:r>
    </w:p>
    <w:p w:rsidRPr="0095736C" w:rsidR="00BA4F83" w:rsidP="00BA4F83" w:rsidRDefault="00BA4F83" w14:paraId="22F28B8E" w14:textId="77777777">
      <w:pPr>
        <w:pStyle w:val="ListParagraph"/>
        <w:rPr>
          <w:rFonts w:ascii="Helvetica" w:hAnsi="Helvetica" w:cs="Helvetica"/>
          <w:sz w:val="20"/>
          <w:szCs w:val="20"/>
        </w:rPr>
      </w:pPr>
    </w:p>
    <w:p w:rsidRPr="0095736C" w:rsidR="00433628" w:rsidP="00433628" w:rsidRDefault="00433628" w14:paraId="644D490B" w14:textId="77777777">
      <w:pPr>
        <w:jc w:val="center"/>
        <w:rPr>
          <w:rFonts w:ascii="Helvetica" w:hAnsi="Helvetica" w:cs="Helvetica"/>
          <w:b/>
          <w:sz w:val="20"/>
          <w:szCs w:val="20"/>
        </w:rPr>
      </w:pPr>
      <w:r w:rsidRPr="0095736C">
        <w:rPr>
          <w:rFonts w:ascii="Helvetica" w:hAnsi="Helvetica" w:cs="Helvetica"/>
          <w:b/>
          <w:sz w:val="20"/>
          <w:szCs w:val="20"/>
        </w:rPr>
        <w:t>&lt;USER NOTES FOR PROPOSED RENT&gt;</w:t>
      </w:r>
    </w:p>
    <w:p w:rsidRPr="0095736C" w:rsidR="00433628" w:rsidP="00433628" w:rsidRDefault="00433628" w14:paraId="4B5C5B8B" w14:textId="77777777">
      <w:pPr>
        <w:jc w:val="center"/>
        <w:rPr>
          <w:rFonts w:ascii="Helvetica" w:hAnsi="Helvetica" w:cs="Helvetica"/>
          <w:b/>
          <w:sz w:val="20"/>
          <w:szCs w:val="20"/>
        </w:rPr>
      </w:pPr>
      <w:r w:rsidRPr="0095736C">
        <w:rPr>
          <w:rFonts w:ascii="Helvetica" w:hAnsi="Helvetica" w:cs="Helvetica"/>
          <w:b/>
          <w:sz w:val="20"/>
          <w:szCs w:val="20"/>
        </w:rPr>
        <w:t>&lt;Include the bracketed text in the bullet below for leases to be issued under section 8623 of the Farm Bill.  Omit the bracketed text in the bullet below for leases to be issued under FSFREA.&gt;</w:t>
      </w:r>
    </w:p>
    <w:p w:rsidRPr="0095736C" w:rsidR="00FC67E8" w:rsidP="00FC67E8" w:rsidRDefault="00FC67E8" w14:paraId="6CDDC9AD" w14:textId="77777777">
      <w:pPr>
        <w:pStyle w:val="ListParagraph"/>
        <w:contextualSpacing w:val="0"/>
        <w:rPr>
          <w:rFonts w:ascii="Helvetica" w:hAnsi="Helvetica" w:cs="Helvetica"/>
          <w:sz w:val="20"/>
          <w:szCs w:val="20"/>
        </w:rPr>
      </w:pPr>
    </w:p>
    <w:p w:rsidRPr="0095736C" w:rsidR="005A0E32" w:rsidP="00FC67E8" w:rsidRDefault="005C166D" w14:paraId="1710DB76" w14:textId="544CFA0D">
      <w:pPr>
        <w:pStyle w:val="ListParagraph"/>
        <w:numPr>
          <w:ilvl w:val="0"/>
          <w:numId w:val="25"/>
        </w:numPr>
        <w:contextualSpacing w:val="0"/>
        <w:rPr>
          <w:rFonts w:ascii="Helvetica" w:hAnsi="Helvetica" w:cs="Helvetica"/>
          <w:sz w:val="20"/>
          <w:szCs w:val="20"/>
        </w:rPr>
      </w:pPr>
      <w:r w:rsidRPr="0095736C">
        <w:rPr>
          <w:rFonts w:ascii="Helvetica" w:hAnsi="Helvetica" w:cs="Helvetica"/>
          <w:sz w:val="20"/>
          <w:szCs w:val="20"/>
        </w:rPr>
        <w:t>The</w:t>
      </w:r>
      <w:r w:rsidRPr="0095736C" w:rsidR="005A0E32">
        <w:rPr>
          <w:rFonts w:ascii="Helvetica" w:hAnsi="Helvetica" w:cs="Helvetica"/>
          <w:sz w:val="20"/>
          <w:szCs w:val="20"/>
        </w:rPr>
        <w:t xml:space="preserve"> proposed </w:t>
      </w:r>
      <w:proofErr w:type="gramStart"/>
      <w:r w:rsidRPr="0095736C">
        <w:rPr>
          <w:rFonts w:ascii="Helvetica" w:hAnsi="Helvetica" w:cs="Helvetica"/>
          <w:sz w:val="20"/>
          <w:szCs w:val="20"/>
        </w:rPr>
        <w:t>rent[</w:t>
      </w:r>
      <w:proofErr w:type="gramEnd"/>
      <w:r w:rsidRPr="0095736C">
        <w:rPr>
          <w:rFonts w:ascii="Helvetica" w:hAnsi="Helvetica" w:cs="Helvetica"/>
          <w:sz w:val="20"/>
          <w:szCs w:val="20"/>
        </w:rPr>
        <w:t>, including in-kind consideration].</w:t>
      </w:r>
    </w:p>
    <w:p w:rsidRPr="0095736C" w:rsidR="00FC67E8" w:rsidP="00FC67E8" w:rsidRDefault="00FC67E8" w14:paraId="53B3406D" w14:textId="77777777">
      <w:pPr>
        <w:pStyle w:val="ListParagraph"/>
        <w:contextualSpacing w:val="0"/>
        <w:rPr>
          <w:rFonts w:ascii="Helvetica" w:hAnsi="Helvetica" w:cs="Helvetica"/>
          <w:sz w:val="20"/>
          <w:szCs w:val="20"/>
        </w:rPr>
      </w:pPr>
    </w:p>
    <w:p w:rsidRPr="0095736C" w:rsidR="001F4D24" w:rsidP="00FC67E8" w:rsidRDefault="005C166D" w14:paraId="7CBFEA72" w14:textId="28219606">
      <w:pPr>
        <w:pStyle w:val="ListParagraph"/>
        <w:numPr>
          <w:ilvl w:val="0"/>
          <w:numId w:val="25"/>
        </w:numPr>
        <w:contextualSpacing w:val="0"/>
        <w:rPr>
          <w:rFonts w:ascii="Helvetica" w:hAnsi="Helvetica" w:cs="Helvetica"/>
          <w:sz w:val="20"/>
          <w:szCs w:val="20"/>
        </w:rPr>
      </w:pPr>
      <w:r w:rsidRPr="0095736C">
        <w:rPr>
          <w:rFonts w:ascii="Helvetica" w:hAnsi="Helvetica" w:cs="Helvetica"/>
          <w:sz w:val="20"/>
          <w:szCs w:val="20"/>
        </w:rPr>
        <w:t>The name, address, telephone number, and e-mail address for</w:t>
      </w:r>
      <w:r w:rsidRPr="0095736C" w:rsidR="001F4D24">
        <w:rPr>
          <w:rFonts w:ascii="Helvetica" w:hAnsi="Helvetica" w:cs="Helvetica"/>
          <w:sz w:val="20"/>
          <w:szCs w:val="20"/>
        </w:rPr>
        <w:t xml:space="preserve"> at least three business references</w:t>
      </w:r>
      <w:r w:rsidRPr="0095736C">
        <w:rPr>
          <w:rFonts w:ascii="Helvetica" w:hAnsi="Helvetica" w:cs="Helvetica"/>
          <w:sz w:val="20"/>
          <w:szCs w:val="20"/>
        </w:rPr>
        <w:t>.</w:t>
      </w:r>
      <w:r w:rsidRPr="0095736C" w:rsidR="00D96FAE">
        <w:rPr>
          <w:rFonts w:ascii="Helvetica" w:hAnsi="Helvetica" w:cs="Helvetica"/>
          <w:sz w:val="20"/>
          <w:szCs w:val="20"/>
        </w:rPr>
        <w:t xml:space="preserve">  The Forest Service may also consider past performance information from other sources.</w:t>
      </w:r>
    </w:p>
    <w:p w:rsidRPr="0095736C" w:rsidR="005A0E32" w:rsidP="00FC67E8" w:rsidRDefault="005A0E32" w14:paraId="69921A89" w14:textId="77777777">
      <w:pPr>
        <w:rPr>
          <w:rFonts w:ascii="Helvetica" w:hAnsi="Helvetica" w:cs="Helvetica"/>
          <w:sz w:val="20"/>
          <w:szCs w:val="20"/>
        </w:rPr>
      </w:pPr>
    </w:p>
    <w:p w:rsidRPr="0095736C" w:rsidR="00173975" w:rsidP="00FC67E8" w:rsidRDefault="00BA4F83" w14:paraId="2510F52E" w14:textId="4D43B4FB">
      <w:pPr>
        <w:rPr>
          <w:rFonts w:ascii="Helvetica" w:hAnsi="Helvetica" w:cs="Helvetica"/>
          <w:b/>
          <w:sz w:val="20"/>
          <w:szCs w:val="20"/>
        </w:rPr>
      </w:pPr>
      <w:r w:rsidRPr="0095736C">
        <w:rPr>
          <w:rFonts w:ascii="Helvetica" w:hAnsi="Helvetica" w:cs="Helvetica"/>
          <w:b/>
          <w:sz w:val="20"/>
          <w:szCs w:val="20"/>
        </w:rPr>
        <w:t>The following s</w:t>
      </w:r>
      <w:r w:rsidRPr="0095736C" w:rsidR="005A0E32">
        <w:rPr>
          <w:rFonts w:ascii="Helvetica" w:hAnsi="Helvetica" w:cs="Helvetica"/>
          <w:b/>
          <w:sz w:val="20"/>
          <w:szCs w:val="20"/>
        </w:rPr>
        <w:t xml:space="preserve">upporting </w:t>
      </w:r>
      <w:r w:rsidRPr="0095736C">
        <w:rPr>
          <w:rFonts w:ascii="Helvetica" w:hAnsi="Helvetica" w:cs="Helvetica"/>
          <w:b/>
          <w:sz w:val="20"/>
          <w:szCs w:val="20"/>
        </w:rPr>
        <w:t>d</w:t>
      </w:r>
      <w:r w:rsidRPr="0095736C" w:rsidR="005A0E32">
        <w:rPr>
          <w:rFonts w:ascii="Helvetica" w:hAnsi="Helvetica" w:cs="Helvetica"/>
          <w:b/>
          <w:sz w:val="20"/>
          <w:szCs w:val="20"/>
        </w:rPr>
        <w:t>ocuments</w:t>
      </w:r>
      <w:r w:rsidRPr="0095736C">
        <w:rPr>
          <w:rFonts w:ascii="Helvetica" w:hAnsi="Helvetica" w:cs="Helvetica"/>
          <w:b/>
          <w:sz w:val="20"/>
          <w:szCs w:val="20"/>
        </w:rPr>
        <w:t>:</w:t>
      </w:r>
    </w:p>
    <w:p w:rsidRPr="0095736C" w:rsidR="00FC67E8" w:rsidP="00FC67E8" w:rsidRDefault="00FC67E8" w14:paraId="4864B335" w14:textId="77777777">
      <w:pPr>
        <w:rPr>
          <w:rFonts w:ascii="Helvetica" w:hAnsi="Helvetica" w:cs="Helvetica"/>
          <w:b/>
          <w:sz w:val="20"/>
          <w:szCs w:val="20"/>
        </w:rPr>
      </w:pPr>
    </w:p>
    <w:p w:rsidRPr="0095736C" w:rsidR="005A0E32" w:rsidP="00FC67E8" w:rsidRDefault="00527A00" w14:paraId="169A9F69" w14:textId="5C954111">
      <w:pPr>
        <w:pStyle w:val="ListParagraph"/>
        <w:numPr>
          <w:ilvl w:val="0"/>
          <w:numId w:val="27"/>
        </w:numPr>
        <w:contextualSpacing w:val="0"/>
        <w:rPr>
          <w:rFonts w:ascii="Helvetica" w:hAnsi="Helvetica" w:cs="Helvetica"/>
          <w:sz w:val="20"/>
          <w:szCs w:val="20"/>
        </w:rPr>
      </w:pPr>
      <w:r w:rsidRPr="0095736C">
        <w:rPr>
          <w:rFonts w:ascii="Helvetica" w:hAnsi="Helvetica" w:cs="Helvetica"/>
          <w:sz w:val="20"/>
          <w:szCs w:val="20"/>
          <w:u w:val="single"/>
        </w:rPr>
        <w:t>A p</w:t>
      </w:r>
      <w:r w:rsidRPr="0095736C" w:rsidR="005C166D">
        <w:rPr>
          <w:rFonts w:ascii="Helvetica" w:hAnsi="Helvetica" w:cs="Helvetica"/>
          <w:sz w:val="20"/>
          <w:szCs w:val="20"/>
          <w:u w:val="single"/>
        </w:rPr>
        <w:t>roposed o</w:t>
      </w:r>
      <w:r w:rsidRPr="0095736C" w:rsidR="005A0E32">
        <w:rPr>
          <w:rFonts w:ascii="Helvetica" w:hAnsi="Helvetica" w:cs="Helvetica"/>
          <w:sz w:val="20"/>
          <w:szCs w:val="20"/>
          <w:u w:val="single"/>
        </w:rPr>
        <w:t xml:space="preserve">perating </w:t>
      </w:r>
      <w:r w:rsidRPr="0095736C" w:rsidR="005C166D">
        <w:rPr>
          <w:rFonts w:ascii="Helvetica" w:hAnsi="Helvetica" w:cs="Helvetica"/>
          <w:sz w:val="20"/>
          <w:szCs w:val="20"/>
          <w:u w:val="single"/>
        </w:rPr>
        <w:t>p</w:t>
      </w:r>
      <w:r w:rsidRPr="0095736C" w:rsidR="005A0E32">
        <w:rPr>
          <w:rFonts w:ascii="Helvetica" w:hAnsi="Helvetica" w:cs="Helvetica"/>
          <w:sz w:val="20"/>
          <w:szCs w:val="20"/>
          <w:u w:val="single"/>
        </w:rPr>
        <w:t>lan</w:t>
      </w:r>
      <w:r w:rsidRPr="0095736C" w:rsidR="005A0E32">
        <w:rPr>
          <w:rFonts w:ascii="Helvetica" w:hAnsi="Helvetica" w:cs="Helvetica"/>
          <w:sz w:val="20"/>
          <w:szCs w:val="20"/>
        </w:rPr>
        <w:t xml:space="preserve"> using </w:t>
      </w:r>
      <w:r w:rsidRPr="0095736C" w:rsidR="00AA13EA">
        <w:rPr>
          <w:rFonts w:ascii="Helvetica" w:hAnsi="Helvetica" w:cs="Helvetica"/>
          <w:sz w:val="20"/>
          <w:szCs w:val="20"/>
        </w:rPr>
        <w:t xml:space="preserve">the </w:t>
      </w:r>
      <w:r w:rsidRPr="0095736C" w:rsidR="005A0E32">
        <w:rPr>
          <w:rFonts w:ascii="Helvetica" w:hAnsi="Helvetica" w:cs="Helvetica"/>
          <w:sz w:val="20"/>
          <w:szCs w:val="20"/>
        </w:rPr>
        <w:t>template in Appendix F</w:t>
      </w:r>
      <w:r w:rsidRPr="0095736C" w:rsidR="00A627B7">
        <w:rPr>
          <w:rFonts w:ascii="Helvetica" w:hAnsi="Helvetica" w:cs="Helvetica"/>
          <w:sz w:val="20"/>
          <w:szCs w:val="20"/>
        </w:rPr>
        <w:t xml:space="preserve"> that addresses all the requirements in the prospectus</w:t>
      </w:r>
      <w:r w:rsidRPr="0095736C" w:rsidR="005C166D">
        <w:rPr>
          <w:rFonts w:ascii="Helvetica" w:hAnsi="Helvetica" w:cs="Helvetica"/>
          <w:sz w:val="20"/>
          <w:szCs w:val="20"/>
        </w:rPr>
        <w:t>.</w:t>
      </w:r>
      <w:r w:rsidRPr="0095736C" w:rsidR="00A627B7">
        <w:rPr>
          <w:rFonts w:ascii="Helvetica" w:hAnsi="Helvetica" w:cs="Helvetica"/>
          <w:sz w:val="20"/>
          <w:szCs w:val="20"/>
        </w:rPr>
        <w:t xml:space="preserve">  </w:t>
      </w:r>
      <w:r w:rsidRPr="0095736C" w:rsidR="00433628">
        <w:rPr>
          <w:rFonts w:ascii="Helvetica" w:hAnsi="Helvetica" w:cs="Helvetica"/>
          <w:sz w:val="20"/>
          <w:szCs w:val="20"/>
        </w:rPr>
        <w:t xml:space="preserve">[Describe any requirements for the operating plan, e.g., requirements regarding housing for Forest Service employees.]  </w:t>
      </w:r>
      <w:r w:rsidRPr="0095736C" w:rsidR="00FD535B">
        <w:rPr>
          <w:rFonts w:ascii="Helvetica" w:hAnsi="Helvetica" w:cs="Helvetica"/>
          <w:sz w:val="20"/>
          <w:szCs w:val="20"/>
        </w:rPr>
        <w:t xml:space="preserve">Applicants must specify whether another party will assist with any of the operational aspects of the administrative site, and if so, must include the other party’s name, address, telephone number, e-mail address, and relevant experience. </w:t>
      </w:r>
      <w:r w:rsidRPr="0095736C" w:rsidR="00A627B7">
        <w:rPr>
          <w:rFonts w:ascii="Helvetica" w:hAnsi="Helvetica" w:cs="Helvetica"/>
          <w:sz w:val="20"/>
          <w:szCs w:val="20"/>
        </w:rPr>
        <w:t xml:space="preserve">The selected applicant’s proposed operating plan will be attached to and become a part of the </w:t>
      </w:r>
      <w:r w:rsidRPr="0095736C" w:rsidR="002B4405">
        <w:rPr>
          <w:rFonts w:ascii="Helvetica" w:hAnsi="Helvetica" w:cs="Helvetica"/>
          <w:sz w:val="20"/>
          <w:szCs w:val="20"/>
        </w:rPr>
        <w:t>lease</w:t>
      </w:r>
      <w:r w:rsidRPr="0095736C" w:rsidR="00A627B7">
        <w:rPr>
          <w:rFonts w:ascii="Helvetica" w:hAnsi="Helvetica" w:cs="Helvetica"/>
          <w:sz w:val="20"/>
          <w:szCs w:val="20"/>
        </w:rPr>
        <w:t>.</w:t>
      </w:r>
      <w:r w:rsidRPr="0095736C" w:rsidR="00FD535B">
        <w:rPr>
          <w:rFonts w:ascii="Helvetica" w:hAnsi="Helvetica" w:cs="Helvetica"/>
          <w:sz w:val="20"/>
          <w:szCs w:val="20"/>
        </w:rPr>
        <w:t xml:space="preserve">  </w:t>
      </w:r>
    </w:p>
    <w:p w:rsidRPr="0095736C" w:rsidR="00FC67E8" w:rsidP="00FC67E8" w:rsidRDefault="00FC67E8" w14:paraId="452866AF" w14:textId="77777777">
      <w:pPr>
        <w:pStyle w:val="ListParagraph"/>
        <w:contextualSpacing w:val="0"/>
        <w:rPr>
          <w:rFonts w:ascii="Helvetica" w:hAnsi="Helvetica" w:cs="Helvetica"/>
          <w:sz w:val="20"/>
          <w:szCs w:val="20"/>
        </w:rPr>
      </w:pPr>
    </w:p>
    <w:p w:rsidRPr="0095736C" w:rsidR="005A0E32" w:rsidP="00FC67E8" w:rsidRDefault="00527A00" w14:paraId="44E22D60" w14:textId="3FFDD346">
      <w:pPr>
        <w:pStyle w:val="ListParagraph"/>
        <w:numPr>
          <w:ilvl w:val="0"/>
          <w:numId w:val="27"/>
        </w:numPr>
        <w:contextualSpacing w:val="0"/>
        <w:rPr>
          <w:rFonts w:ascii="Helvetica" w:hAnsi="Helvetica" w:cs="Helvetica"/>
          <w:sz w:val="20"/>
          <w:szCs w:val="20"/>
        </w:rPr>
      </w:pPr>
      <w:r w:rsidRPr="0095736C">
        <w:rPr>
          <w:rFonts w:ascii="Helvetica" w:hAnsi="Helvetica" w:cs="Helvetica"/>
          <w:sz w:val="20"/>
          <w:szCs w:val="20"/>
          <w:u w:val="single"/>
        </w:rPr>
        <w:t>A p</w:t>
      </w:r>
      <w:r w:rsidRPr="0095736C" w:rsidR="005C166D">
        <w:rPr>
          <w:rFonts w:ascii="Helvetica" w:hAnsi="Helvetica" w:cs="Helvetica"/>
          <w:sz w:val="20"/>
          <w:szCs w:val="20"/>
          <w:u w:val="single"/>
        </w:rPr>
        <w:t>roposed b</w:t>
      </w:r>
      <w:r w:rsidRPr="0095736C" w:rsidR="005A0E32">
        <w:rPr>
          <w:rFonts w:ascii="Helvetica" w:hAnsi="Helvetica" w:cs="Helvetica"/>
          <w:sz w:val="20"/>
          <w:szCs w:val="20"/>
          <w:u w:val="single"/>
        </w:rPr>
        <w:t xml:space="preserve">usiness </w:t>
      </w:r>
      <w:r w:rsidRPr="0095736C" w:rsidR="005C166D">
        <w:rPr>
          <w:rFonts w:ascii="Helvetica" w:hAnsi="Helvetica" w:cs="Helvetica"/>
          <w:sz w:val="20"/>
          <w:szCs w:val="20"/>
          <w:u w:val="single"/>
        </w:rPr>
        <w:t>p</w:t>
      </w:r>
      <w:r w:rsidRPr="0095736C" w:rsidR="005A0E32">
        <w:rPr>
          <w:rFonts w:ascii="Helvetica" w:hAnsi="Helvetica" w:cs="Helvetica"/>
          <w:sz w:val="20"/>
          <w:szCs w:val="20"/>
          <w:u w:val="single"/>
        </w:rPr>
        <w:t>lan</w:t>
      </w:r>
      <w:r w:rsidRPr="0095736C" w:rsidR="005A0E32">
        <w:rPr>
          <w:rFonts w:ascii="Helvetica" w:hAnsi="Helvetica" w:cs="Helvetica"/>
          <w:sz w:val="20"/>
          <w:szCs w:val="20"/>
        </w:rPr>
        <w:t xml:space="preserve"> using </w:t>
      </w:r>
      <w:r w:rsidRPr="0095736C" w:rsidR="00AA13EA">
        <w:rPr>
          <w:rFonts w:ascii="Helvetica" w:hAnsi="Helvetica" w:cs="Helvetica"/>
          <w:sz w:val="20"/>
          <w:szCs w:val="20"/>
        </w:rPr>
        <w:t xml:space="preserve">the </w:t>
      </w:r>
      <w:r w:rsidRPr="0095736C" w:rsidR="005A0E32">
        <w:rPr>
          <w:rFonts w:ascii="Helvetica" w:hAnsi="Helvetica" w:cs="Helvetica"/>
          <w:sz w:val="20"/>
          <w:szCs w:val="20"/>
        </w:rPr>
        <w:t>template in Appendix G</w:t>
      </w:r>
      <w:r w:rsidRPr="0095736C" w:rsidR="005C166D">
        <w:rPr>
          <w:rFonts w:ascii="Helvetica" w:hAnsi="Helvetica" w:cs="Helvetica"/>
          <w:sz w:val="20"/>
          <w:szCs w:val="20"/>
        </w:rPr>
        <w:t>.</w:t>
      </w:r>
      <w:r w:rsidRPr="0095736C" w:rsidR="00A627B7">
        <w:rPr>
          <w:rFonts w:ascii="Helvetica" w:hAnsi="Helvetica" w:cs="Helvetica"/>
          <w:sz w:val="20"/>
          <w:szCs w:val="20"/>
        </w:rPr>
        <w:t xml:space="preserve">  Applicants are encouraged to contact their local small business development center if they need assistance in completing their business plan.  Alternatively, applicants who have already received a review of their business plan from a small business development center or the Forest Service for the current fiscal year may submit a copy of the review report. </w:t>
      </w:r>
    </w:p>
    <w:p w:rsidRPr="0095736C" w:rsidR="00FC67E8" w:rsidP="00FC67E8" w:rsidRDefault="00FC67E8" w14:paraId="7CDC4B8F" w14:textId="77777777">
      <w:pPr>
        <w:pStyle w:val="ListParagraph"/>
        <w:contextualSpacing w:val="0"/>
        <w:rPr>
          <w:rFonts w:ascii="Helvetica" w:hAnsi="Helvetica" w:cs="Helvetica"/>
          <w:sz w:val="20"/>
          <w:szCs w:val="20"/>
        </w:rPr>
      </w:pPr>
    </w:p>
    <w:p w:rsidRPr="0095736C" w:rsidR="00D17C46" w:rsidP="00FC67E8" w:rsidRDefault="00527A00" w14:paraId="1FF8FCE2" w14:textId="20B86FC5">
      <w:pPr>
        <w:pStyle w:val="ListParagraph"/>
        <w:numPr>
          <w:ilvl w:val="0"/>
          <w:numId w:val="27"/>
        </w:numPr>
        <w:contextualSpacing w:val="0"/>
        <w:rPr>
          <w:rFonts w:ascii="Helvetica" w:hAnsi="Helvetica" w:cs="Helvetica"/>
          <w:sz w:val="20"/>
          <w:szCs w:val="20"/>
        </w:rPr>
      </w:pPr>
      <w:r w:rsidRPr="0095736C">
        <w:rPr>
          <w:rFonts w:ascii="Helvetica" w:hAnsi="Helvetica" w:cs="Helvetica"/>
          <w:sz w:val="20"/>
          <w:szCs w:val="20"/>
          <w:u w:val="single"/>
        </w:rPr>
        <w:t>A p</w:t>
      </w:r>
      <w:r w:rsidRPr="0095736C" w:rsidR="003042F0">
        <w:rPr>
          <w:rFonts w:ascii="Helvetica" w:hAnsi="Helvetica" w:cs="Helvetica"/>
          <w:sz w:val="20"/>
          <w:szCs w:val="20"/>
          <w:u w:val="single"/>
        </w:rPr>
        <w:t>roposed site development plan</w:t>
      </w:r>
      <w:r w:rsidRPr="0095736C" w:rsidR="003042F0">
        <w:rPr>
          <w:rFonts w:ascii="Helvetica" w:hAnsi="Helvetica" w:cs="Helvetica"/>
          <w:sz w:val="20"/>
          <w:szCs w:val="20"/>
        </w:rPr>
        <w:t xml:space="preserve"> using the template in Appendix </w:t>
      </w:r>
      <w:r w:rsidRPr="0095736C" w:rsidR="00770C7C">
        <w:rPr>
          <w:rFonts w:ascii="Helvetica" w:hAnsi="Helvetica" w:cs="Helvetica"/>
          <w:sz w:val="20"/>
          <w:szCs w:val="20"/>
        </w:rPr>
        <w:t>J</w:t>
      </w:r>
      <w:r w:rsidRPr="0095736C" w:rsidR="00D17C46">
        <w:rPr>
          <w:rFonts w:ascii="Helvetica" w:hAnsi="Helvetica" w:cs="Helvetica"/>
          <w:sz w:val="20"/>
          <w:szCs w:val="20"/>
        </w:rPr>
        <w:t>, if applicable</w:t>
      </w:r>
      <w:r w:rsidRPr="0095736C" w:rsidR="003042F0">
        <w:rPr>
          <w:rFonts w:ascii="Helvetica" w:hAnsi="Helvetica" w:cs="Helvetica"/>
          <w:sz w:val="20"/>
          <w:szCs w:val="20"/>
        </w:rPr>
        <w:t>.</w:t>
      </w:r>
    </w:p>
    <w:p w:rsidRPr="0095736C" w:rsidR="00D17C46" w:rsidP="00D17C46" w:rsidRDefault="00D17C46" w14:paraId="2E0A357B" w14:textId="77777777">
      <w:pPr>
        <w:pStyle w:val="ListParagraph"/>
        <w:rPr>
          <w:rFonts w:ascii="Helvetica" w:hAnsi="Helvetica" w:cs="Helvetica"/>
          <w:sz w:val="20"/>
          <w:szCs w:val="20"/>
        </w:rPr>
      </w:pPr>
    </w:p>
    <w:p w:rsidRPr="0095736C" w:rsidR="00527A00" w:rsidP="00FC67E8" w:rsidRDefault="00527A00" w14:paraId="396515A0" w14:textId="5B75D379">
      <w:pPr>
        <w:pStyle w:val="ListParagraph"/>
        <w:numPr>
          <w:ilvl w:val="0"/>
          <w:numId w:val="27"/>
        </w:numPr>
        <w:contextualSpacing w:val="0"/>
        <w:rPr>
          <w:rFonts w:ascii="Helvetica" w:hAnsi="Helvetica" w:cs="Helvetica"/>
          <w:sz w:val="20"/>
          <w:szCs w:val="20"/>
        </w:rPr>
      </w:pPr>
      <w:r w:rsidRPr="0095736C">
        <w:rPr>
          <w:rFonts w:ascii="Helvetica" w:hAnsi="Helvetica" w:cs="Helvetica"/>
          <w:sz w:val="20"/>
          <w:szCs w:val="20"/>
          <w:u w:val="single"/>
        </w:rPr>
        <w:t>A p</w:t>
      </w:r>
      <w:r w:rsidRPr="0095736C" w:rsidR="00D17C46">
        <w:rPr>
          <w:rFonts w:ascii="Helvetica" w:hAnsi="Helvetica" w:cs="Helvetica"/>
          <w:sz w:val="20"/>
          <w:szCs w:val="20"/>
          <w:u w:val="single"/>
        </w:rPr>
        <w:t>roposed site development schedule</w:t>
      </w:r>
      <w:r w:rsidRPr="0095736C" w:rsidR="00D17C46">
        <w:rPr>
          <w:rFonts w:ascii="Helvetica" w:hAnsi="Helvetica" w:cs="Helvetica"/>
          <w:sz w:val="20"/>
          <w:szCs w:val="20"/>
        </w:rPr>
        <w:t xml:space="preserve"> using the template in Appendix</w:t>
      </w:r>
      <w:r w:rsidRPr="0095736C" w:rsidR="00433628">
        <w:rPr>
          <w:rFonts w:ascii="Helvetica" w:hAnsi="Helvetica" w:cs="Helvetica"/>
          <w:sz w:val="20"/>
          <w:szCs w:val="20"/>
        </w:rPr>
        <w:t xml:space="preserve"> K</w:t>
      </w:r>
      <w:r w:rsidRPr="0095736C" w:rsidR="00D17C46">
        <w:rPr>
          <w:rFonts w:ascii="Helvetica" w:hAnsi="Helvetica" w:cs="Helvetica"/>
          <w:sz w:val="20"/>
          <w:szCs w:val="20"/>
        </w:rPr>
        <w:t>, if applicable.</w:t>
      </w:r>
    </w:p>
    <w:p w:rsidRPr="0095736C" w:rsidR="00527A00" w:rsidP="00A627B7" w:rsidRDefault="00527A00" w14:paraId="75FB7ACE" w14:textId="77777777">
      <w:pPr>
        <w:pStyle w:val="ListParagraph"/>
        <w:rPr>
          <w:rFonts w:ascii="Helvetica" w:hAnsi="Helvetica" w:cs="Helvetica"/>
          <w:sz w:val="20"/>
          <w:szCs w:val="20"/>
        </w:rPr>
      </w:pPr>
    </w:p>
    <w:p w:rsidRPr="0095736C" w:rsidR="003042F0" w:rsidP="00FC67E8" w:rsidRDefault="00527A00" w14:paraId="17B4573B" w14:textId="77D67BD8">
      <w:pPr>
        <w:pStyle w:val="ListParagraph"/>
        <w:numPr>
          <w:ilvl w:val="0"/>
          <w:numId w:val="27"/>
        </w:numPr>
        <w:contextualSpacing w:val="0"/>
        <w:rPr>
          <w:rFonts w:ascii="Helvetica" w:hAnsi="Helvetica" w:cs="Helvetica"/>
          <w:sz w:val="20"/>
          <w:szCs w:val="20"/>
        </w:rPr>
      </w:pPr>
      <w:r w:rsidRPr="0095736C">
        <w:rPr>
          <w:rFonts w:ascii="Helvetica" w:hAnsi="Helvetica" w:cs="Helvetica"/>
          <w:sz w:val="20"/>
          <w:szCs w:val="20"/>
          <w:u w:val="single"/>
        </w:rPr>
        <w:t>A detailed description of the applicant’s business experience</w:t>
      </w:r>
      <w:r w:rsidRPr="0095736C">
        <w:rPr>
          <w:rFonts w:ascii="Helvetica" w:hAnsi="Helvetica" w:cs="Helvetica"/>
          <w:sz w:val="20"/>
          <w:szCs w:val="20"/>
        </w:rPr>
        <w:t xml:space="preserve"> that specifically relates to utilization of the administrative site as contemplated in this offering and the application.</w:t>
      </w:r>
      <w:r w:rsidRPr="0095736C" w:rsidR="003042F0">
        <w:rPr>
          <w:rFonts w:ascii="Helvetica" w:hAnsi="Helvetica" w:cs="Helvetica"/>
          <w:sz w:val="20"/>
          <w:szCs w:val="20"/>
        </w:rPr>
        <w:t xml:space="preserve"> </w:t>
      </w:r>
    </w:p>
    <w:p w:rsidRPr="0095736C" w:rsidR="003042F0" w:rsidP="003042F0" w:rsidRDefault="003042F0" w14:paraId="7C832468" w14:textId="77777777">
      <w:pPr>
        <w:pStyle w:val="ListParagraph"/>
        <w:rPr>
          <w:rFonts w:ascii="Helvetica" w:hAnsi="Helvetica" w:cs="Helvetica"/>
          <w:sz w:val="20"/>
          <w:szCs w:val="20"/>
        </w:rPr>
      </w:pPr>
    </w:p>
    <w:p w:rsidRPr="0095736C" w:rsidR="006A17EE" w:rsidP="007B782E" w:rsidRDefault="007B782E" w14:paraId="6AFC0E1D" w14:textId="31C0E8EA">
      <w:pPr>
        <w:pStyle w:val="BodyText"/>
        <w:numPr>
          <w:ilvl w:val="0"/>
          <w:numId w:val="27"/>
        </w:numPr>
        <w:rPr>
          <w:rFonts w:ascii="Helvetica" w:hAnsi="Helvetica" w:cs="Helvetica"/>
          <w:sz w:val="20"/>
          <w:szCs w:val="20"/>
        </w:rPr>
      </w:pPr>
      <w:r w:rsidRPr="0095736C">
        <w:rPr>
          <w:rFonts w:ascii="Helvetica" w:hAnsi="Helvetica" w:cs="Helvetica"/>
          <w:sz w:val="20"/>
          <w:szCs w:val="20"/>
          <w:u w:val="single"/>
        </w:rPr>
        <w:t xml:space="preserve">The following </w:t>
      </w:r>
      <w:r w:rsidRPr="0095736C" w:rsidR="006A17EE">
        <w:rPr>
          <w:rFonts w:ascii="Helvetica" w:hAnsi="Helvetica" w:cs="Helvetica"/>
          <w:sz w:val="20"/>
          <w:szCs w:val="20"/>
          <w:u w:val="single"/>
        </w:rPr>
        <w:t>financial documentation</w:t>
      </w:r>
      <w:r w:rsidRPr="0095736C">
        <w:rPr>
          <w:rFonts w:ascii="Helvetica" w:hAnsi="Helvetica" w:cs="Helvetica"/>
          <w:sz w:val="20"/>
          <w:szCs w:val="20"/>
        </w:rPr>
        <w:t>, which must conform to generally accepted accounting principles or other comprehensive bases of accounting.  Any previously prepared financial documents that are submitted must be unredacted and in their original form, including footnotes.</w:t>
      </w:r>
      <w:r w:rsidRPr="0095736C" w:rsidR="00FD535B">
        <w:rPr>
          <w:rFonts w:ascii="Helvetica" w:hAnsi="Helvetica" w:cs="Helvetica"/>
          <w:sz w:val="20"/>
          <w:szCs w:val="20"/>
        </w:rPr>
        <w:t xml:space="preserve"> </w:t>
      </w:r>
    </w:p>
    <w:p w:rsidRPr="0095736C" w:rsidR="006A17EE" w:rsidP="00E20D24" w:rsidRDefault="006A17EE" w14:paraId="62B65183" w14:textId="77777777">
      <w:pPr>
        <w:pStyle w:val="ListParagraph"/>
        <w:rPr>
          <w:rFonts w:ascii="Helvetica" w:hAnsi="Helvetica" w:cs="Helvetica"/>
          <w:sz w:val="20"/>
          <w:szCs w:val="20"/>
        </w:rPr>
      </w:pPr>
    </w:p>
    <w:p w:rsidRPr="0095736C" w:rsidR="00F90517" w:rsidP="006A17EE" w:rsidRDefault="006A17EE" w14:paraId="7BDADCB5" w14:textId="6A300481">
      <w:pPr>
        <w:pStyle w:val="BodyText"/>
        <w:numPr>
          <w:ilvl w:val="0"/>
          <w:numId w:val="50"/>
        </w:numPr>
        <w:rPr>
          <w:rFonts w:ascii="Helvetica" w:hAnsi="Helvetica" w:cs="Helvetica"/>
          <w:sz w:val="20"/>
          <w:szCs w:val="20"/>
        </w:rPr>
      </w:pPr>
      <w:r w:rsidRPr="0095736C">
        <w:rPr>
          <w:rFonts w:ascii="Helvetica" w:hAnsi="Helvetica" w:cs="Helvetica"/>
          <w:sz w:val="20"/>
          <w:szCs w:val="20"/>
          <w:u w:val="single"/>
        </w:rPr>
        <w:t xml:space="preserve">Financial </w:t>
      </w:r>
      <w:r w:rsidRPr="0095736C" w:rsidR="00F90517">
        <w:rPr>
          <w:rFonts w:ascii="Helvetica" w:hAnsi="Helvetica" w:cs="Helvetica"/>
          <w:sz w:val="20"/>
          <w:szCs w:val="20"/>
          <w:u w:val="single"/>
        </w:rPr>
        <w:t>s</w:t>
      </w:r>
      <w:r w:rsidRPr="0095736C">
        <w:rPr>
          <w:rFonts w:ascii="Helvetica" w:hAnsi="Helvetica" w:cs="Helvetica"/>
          <w:sz w:val="20"/>
          <w:szCs w:val="20"/>
          <w:u w:val="single"/>
        </w:rPr>
        <w:t>tatements</w:t>
      </w:r>
      <w:r w:rsidRPr="0095736C">
        <w:rPr>
          <w:rFonts w:ascii="Helvetica" w:hAnsi="Helvetica" w:cs="Helvetica"/>
          <w:sz w:val="20"/>
          <w:szCs w:val="20"/>
        </w:rPr>
        <w:t xml:space="preserve">.  </w:t>
      </w:r>
      <w:r w:rsidRPr="0095736C" w:rsidR="00FD535B">
        <w:rPr>
          <w:rFonts w:ascii="Helvetica" w:hAnsi="Helvetica" w:cs="Helvetica"/>
          <w:sz w:val="20"/>
          <w:szCs w:val="20"/>
        </w:rPr>
        <w:t>Applicants must submit a complete set of all financial statements for the last three fiscal years that have been audited, reviewed, or compiled by a certified public accountant</w:t>
      </w:r>
      <w:r w:rsidRPr="0095736C">
        <w:rPr>
          <w:rFonts w:ascii="Helvetica" w:hAnsi="Helvetica" w:cs="Helvetica"/>
          <w:sz w:val="20"/>
          <w:szCs w:val="20"/>
        </w:rPr>
        <w:t xml:space="preserve"> (CPA)</w:t>
      </w:r>
      <w:r w:rsidRPr="0095736C" w:rsidR="00FD535B">
        <w:rPr>
          <w:rFonts w:ascii="Helvetica" w:hAnsi="Helvetica" w:cs="Helvetica"/>
          <w:sz w:val="20"/>
          <w:szCs w:val="20"/>
        </w:rPr>
        <w:t xml:space="preserve">.  </w:t>
      </w:r>
    </w:p>
    <w:p w:rsidRPr="0095736C" w:rsidR="00F90517" w:rsidP="00E20D24" w:rsidRDefault="00F90517" w14:paraId="65597F79" w14:textId="77777777">
      <w:pPr>
        <w:pStyle w:val="BodyText"/>
        <w:ind w:left="1080"/>
        <w:rPr>
          <w:rFonts w:ascii="Helvetica" w:hAnsi="Helvetica" w:cs="Helvetica"/>
          <w:sz w:val="20"/>
          <w:szCs w:val="20"/>
        </w:rPr>
      </w:pPr>
    </w:p>
    <w:p w:rsidRPr="0095736C" w:rsidR="00F90517" w:rsidP="006A17EE" w:rsidRDefault="00F90517" w14:paraId="2AB37D14" w14:textId="77777777">
      <w:pPr>
        <w:pStyle w:val="BodyText"/>
        <w:numPr>
          <w:ilvl w:val="0"/>
          <w:numId w:val="50"/>
        </w:numPr>
        <w:rPr>
          <w:rFonts w:ascii="Helvetica" w:hAnsi="Helvetica" w:cs="Helvetica"/>
          <w:sz w:val="20"/>
          <w:szCs w:val="20"/>
        </w:rPr>
      </w:pPr>
      <w:r w:rsidRPr="0095736C">
        <w:rPr>
          <w:rFonts w:ascii="Helvetica" w:hAnsi="Helvetica" w:cs="Helvetica"/>
          <w:sz w:val="20"/>
          <w:szCs w:val="20"/>
          <w:u w:val="single"/>
        </w:rPr>
        <w:t>Form FS-6500-24</w:t>
      </w:r>
      <w:r w:rsidRPr="0095736C">
        <w:rPr>
          <w:rFonts w:ascii="Helvetica" w:hAnsi="Helvetica" w:cs="Helvetica"/>
          <w:sz w:val="20"/>
          <w:szCs w:val="20"/>
        </w:rPr>
        <w:t xml:space="preserve">.  </w:t>
      </w:r>
      <w:r w:rsidRPr="0095736C" w:rsidR="00FD535B">
        <w:rPr>
          <w:rFonts w:ascii="Helvetica" w:hAnsi="Helvetica" w:cs="Helvetica"/>
          <w:sz w:val="20"/>
          <w:szCs w:val="20"/>
        </w:rPr>
        <w:t xml:space="preserve">For any financial statements </w:t>
      </w:r>
      <w:r w:rsidRPr="0095736C">
        <w:rPr>
          <w:rFonts w:ascii="Helvetica" w:hAnsi="Helvetica" w:cs="Helvetica"/>
          <w:sz w:val="20"/>
          <w:szCs w:val="20"/>
        </w:rPr>
        <w:t xml:space="preserve">for the last three fiscal years </w:t>
      </w:r>
      <w:r w:rsidRPr="0095736C" w:rsidR="00FD535B">
        <w:rPr>
          <w:rFonts w:ascii="Helvetica" w:hAnsi="Helvetica" w:cs="Helvetica"/>
          <w:sz w:val="20"/>
          <w:szCs w:val="20"/>
        </w:rPr>
        <w:t xml:space="preserve">that were only compiled by a </w:t>
      </w:r>
      <w:r w:rsidRPr="0095736C" w:rsidR="006A17EE">
        <w:rPr>
          <w:rFonts w:ascii="Helvetica" w:hAnsi="Helvetica" w:cs="Helvetica"/>
          <w:sz w:val="20"/>
          <w:szCs w:val="20"/>
        </w:rPr>
        <w:t>CPA</w:t>
      </w:r>
      <w:r w:rsidRPr="0095736C" w:rsidR="00FD535B">
        <w:rPr>
          <w:rFonts w:ascii="Helvetica" w:hAnsi="Helvetica" w:cs="Helvetica"/>
          <w:sz w:val="20"/>
          <w:szCs w:val="20"/>
        </w:rPr>
        <w:t xml:space="preserve">, applicants must complete </w:t>
      </w:r>
      <w:r w:rsidRPr="0095736C" w:rsidR="006A17EE">
        <w:rPr>
          <w:rFonts w:ascii="Helvetica" w:hAnsi="Helvetica" w:cs="Helvetica"/>
          <w:sz w:val="20"/>
          <w:szCs w:val="20"/>
        </w:rPr>
        <w:t xml:space="preserve">form </w:t>
      </w:r>
      <w:r w:rsidRPr="0095736C" w:rsidR="00FD535B">
        <w:rPr>
          <w:rFonts w:ascii="Helvetica" w:hAnsi="Helvetica" w:cs="Helvetica"/>
          <w:sz w:val="20"/>
          <w:szCs w:val="20"/>
        </w:rPr>
        <w:t>FS-6500-24, Financial Statement (</w:t>
      </w:r>
      <w:r w:rsidRPr="0095736C" w:rsidR="006A17EE">
        <w:rPr>
          <w:rFonts w:ascii="Helvetica" w:hAnsi="Helvetica" w:cs="Helvetica"/>
          <w:sz w:val="20"/>
          <w:szCs w:val="20"/>
        </w:rPr>
        <w:t>A</w:t>
      </w:r>
      <w:r w:rsidRPr="0095736C" w:rsidR="00FD535B">
        <w:rPr>
          <w:rFonts w:ascii="Helvetica" w:hAnsi="Helvetica" w:cs="Helvetica"/>
          <w:sz w:val="20"/>
          <w:szCs w:val="20"/>
        </w:rPr>
        <w:t xml:space="preserve">ppendix </w:t>
      </w:r>
      <w:r w:rsidRPr="0095736C" w:rsidR="006A17EE">
        <w:rPr>
          <w:rFonts w:ascii="Helvetica" w:hAnsi="Helvetica" w:cs="Helvetica"/>
          <w:sz w:val="20"/>
          <w:szCs w:val="20"/>
        </w:rPr>
        <w:t>H</w:t>
      </w:r>
      <w:r w:rsidRPr="0095736C" w:rsidR="00FD535B">
        <w:rPr>
          <w:rFonts w:ascii="Helvetica" w:hAnsi="Helvetica" w:cs="Helvetica"/>
          <w:sz w:val="20"/>
          <w:szCs w:val="20"/>
        </w:rPr>
        <w:t>), for certification of the accuracy of the financial statements.</w:t>
      </w:r>
      <w:r w:rsidRPr="0095736C" w:rsidR="006A17EE">
        <w:rPr>
          <w:rFonts w:ascii="Helvetica" w:hAnsi="Helvetica" w:cs="Helvetica"/>
          <w:sz w:val="20"/>
          <w:szCs w:val="20"/>
        </w:rPr>
        <w:t xml:space="preserve">  </w:t>
      </w:r>
      <w:r w:rsidRPr="0095736C" w:rsidR="00FD535B">
        <w:rPr>
          <w:rFonts w:ascii="Helvetica" w:hAnsi="Helvetica" w:cs="Helvetica"/>
          <w:sz w:val="20"/>
          <w:szCs w:val="20"/>
        </w:rPr>
        <w:t xml:space="preserve">Applicants must </w:t>
      </w:r>
      <w:r w:rsidRPr="0095736C">
        <w:rPr>
          <w:rFonts w:ascii="Helvetica" w:hAnsi="Helvetica" w:cs="Helvetica"/>
          <w:sz w:val="20"/>
          <w:szCs w:val="20"/>
        </w:rPr>
        <w:t xml:space="preserve">also </w:t>
      </w:r>
      <w:r w:rsidRPr="0095736C" w:rsidR="00FD535B">
        <w:rPr>
          <w:rFonts w:ascii="Helvetica" w:hAnsi="Helvetica" w:cs="Helvetica"/>
          <w:sz w:val="20"/>
          <w:szCs w:val="20"/>
        </w:rPr>
        <w:t xml:space="preserve">complete form FS-6500-24 for any of the last three fiscal years they were in business for which a financial statement was not audited, reviewed, or compiled by a </w:t>
      </w:r>
      <w:r w:rsidRPr="0095736C" w:rsidR="006A17EE">
        <w:rPr>
          <w:rFonts w:ascii="Helvetica" w:hAnsi="Helvetica" w:cs="Helvetica"/>
          <w:sz w:val="20"/>
          <w:szCs w:val="20"/>
        </w:rPr>
        <w:t>CPA</w:t>
      </w:r>
      <w:r w:rsidRPr="0095736C" w:rsidR="00FD535B">
        <w:rPr>
          <w:rFonts w:ascii="Helvetica" w:hAnsi="Helvetica" w:cs="Helvetica"/>
          <w:sz w:val="20"/>
          <w:szCs w:val="20"/>
        </w:rPr>
        <w:t xml:space="preserve">.  </w:t>
      </w:r>
      <w:r w:rsidRPr="0095736C" w:rsidR="006A17EE">
        <w:rPr>
          <w:rFonts w:ascii="Helvetica" w:hAnsi="Helvetica" w:cs="Helvetica"/>
          <w:sz w:val="20"/>
          <w:szCs w:val="20"/>
        </w:rPr>
        <w:t xml:space="preserve">In completing form FS-6500-24, limited liability companies must list the name of the company in block 1, the names and interests of the principals in block 5, and their members in block 6.  In addition, limited liability companies must complete the certification in part (D)(1) of form FS-6500-24.  </w:t>
      </w:r>
    </w:p>
    <w:p w:rsidRPr="0095736C" w:rsidR="00F90517" w:rsidP="00E20D24" w:rsidRDefault="00F90517" w14:paraId="42D222B6" w14:textId="77777777">
      <w:pPr>
        <w:pStyle w:val="ListParagraph"/>
        <w:rPr>
          <w:rFonts w:ascii="Helvetica" w:hAnsi="Helvetica" w:cs="Helvetica"/>
          <w:sz w:val="20"/>
          <w:szCs w:val="20"/>
        </w:rPr>
      </w:pPr>
    </w:p>
    <w:p w:rsidRPr="0095736C" w:rsidR="00F90517" w:rsidP="006A17EE" w:rsidRDefault="00F90517" w14:paraId="21CD5C95" w14:textId="77777777">
      <w:pPr>
        <w:pStyle w:val="BodyText"/>
        <w:numPr>
          <w:ilvl w:val="0"/>
          <w:numId w:val="50"/>
        </w:numPr>
        <w:rPr>
          <w:rFonts w:ascii="Helvetica" w:hAnsi="Helvetica" w:cs="Helvetica"/>
          <w:sz w:val="20"/>
          <w:szCs w:val="20"/>
        </w:rPr>
      </w:pPr>
      <w:r w:rsidRPr="0095736C">
        <w:rPr>
          <w:rFonts w:ascii="Helvetica" w:hAnsi="Helvetica" w:cs="Helvetica"/>
          <w:sz w:val="20"/>
          <w:szCs w:val="20"/>
          <w:u w:val="single"/>
        </w:rPr>
        <w:t>Financial ability determination (FAD)</w:t>
      </w:r>
      <w:r w:rsidRPr="0095736C">
        <w:rPr>
          <w:rFonts w:ascii="Helvetica" w:hAnsi="Helvetica" w:cs="Helvetica"/>
          <w:sz w:val="20"/>
          <w:szCs w:val="20"/>
        </w:rPr>
        <w:t xml:space="preserve">.  </w:t>
      </w:r>
      <w:r w:rsidRPr="0095736C" w:rsidR="006A17EE">
        <w:rPr>
          <w:rFonts w:ascii="Helvetica" w:hAnsi="Helvetica" w:cs="Helvetica"/>
          <w:sz w:val="20"/>
          <w:szCs w:val="20"/>
        </w:rPr>
        <w:t>A</w:t>
      </w:r>
      <w:r w:rsidRPr="0095736C" w:rsidR="00FD535B">
        <w:rPr>
          <w:rFonts w:ascii="Helvetica" w:hAnsi="Helvetica" w:cs="Helvetica"/>
          <w:sz w:val="20"/>
          <w:szCs w:val="20"/>
        </w:rPr>
        <w:t>pplicant</w:t>
      </w:r>
      <w:r w:rsidRPr="0095736C" w:rsidR="006A17EE">
        <w:rPr>
          <w:rFonts w:ascii="Helvetica" w:hAnsi="Helvetica" w:cs="Helvetica"/>
          <w:sz w:val="20"/>
          <w:szCs w:val="20"/>
        </w:rPr>
        <w:t>s</w:t>
      </w:r>
      <w:r w:rsidRPr="0095736C" w:rsidR="00FD535B">
        <w:rPr>
          <w:rFonts w:ascii="Helvetica" w:hAnsi="Helvetica" w:cs="Helvetica"/>
          <w:sz w:val="20"/>
          <w:szCs w:val="20"/>
        </w:rPr>
        <w:t xml:space="preserve"> who ha</w:t>
      </w:r>
      <w:r w:rsidRPr="0095736C" w:rsidR="006A17EE">
        <w:rPr>
          <w:rFonts w:ascii="Helvetica" w:hAnsi="Helvetica" w:cs="Helvetica"/>
          <w:sz w:val="20"/>
          <w:szCs w:val="20"/>
        </w:rPr>
        <w:t>ve</w:t>
      </w:r>
      <w:r w:rsidRPr="0095736C" w:rsidR="00FD535B">
        <w:rPr>
          <w:rFonts w:ascii="Helvetica" w:hAnsi="Helvetica" w:cs="Helvetica"/>
          <w:sz w:val="20"/>
          <w:szCs w:val="20"/>
        </w:rPr>
        <w:t xml:space="preserve"> had a </w:t>
      </w:r>
      <w:r w:rsidRPr="0095736C" w:rsidR="006A17EE">
        <w:rPr>
          <w:rFonts w:ascii="Helvetica" w:hAnsi="Helvetica" w:cs="Helvetica"/>
          <w:sz w:val="20"/>
          <w:szCs w:val="20"/>
        </w:rPr>
        <w:t xml:space="preserve">FAD </w:t>
      </w:r>
      <w:r w:rsidRPr="0095736C" w:rsidR="00FD535B">
        <w:rPr>
          <w:rFonts w:ascii="Helvetica" w:hAnsi="Helvetica" w:cs="Helvetica"/>
          <w:sz w:val="20"/>
          <w:szCs w:val="20"/>
        </w:rPr>
        <w:t xml:space="preserve">conducted by the Forest Service within the past year should include a statement to that effect along with the forest name, contact name, and contact telephone number.  Additionally, applicants must identify any pending </w:t>
      </w:r>
      <w:r w:rsidRPr="0095736C" w:rsidR="006A17EE">
        <w:rPr>
          <w:rFonts w:ascii="Helvetica" w:hAnsi="Helvetica" w:cs="Helvetica"/>
          <w:sz w:val="20"/>
          <w:szCs w:val="20"/>
        </w:rPr>
        <w:t xml:space="preserve">Forest Service special use </w:t>
      </w:r>
      <w:r w:rsidRPr="0095736C" w:rsidR="00FD535B">
        <w:rPr>
          <w:rFonts w:ascii="Helvetica" w:hAnsi="Helvetica" w:cs="Helvetica"/>
          <w:sz w:val="20"/>
          <w:szCs w:val="20"/>
        </w:rPr>
        <w:t xml:space="preserve">applications or </w:t>
      </w:r>
      <w:r w:rsidRPr="0095736C" w:rsidR="006A17EE">
        <w:rPr>
          <w:rFonts w:ascii="Helvetica" w:hAnsi="Helvetica" w:cs="Helvetica"/>
          <w:sz w:val="20"/>
          <w:szCs w:val="20"/>
        </w:rPr>
        <w:t>special use authorizations</w:t>
      </w:r>
      <w:r w:rsidRPr="0095736C" w:rsidR="00FD535B">
        <w:rPr>
          <w:rFonts w:ascii="Helvetica" w:hAnsi="Helvetica" w:cs="Helvetica"/>
          <w:sz w:val="20"/>
          <w:szCs w:val="20"/>
        </w:rPr>
        <w:t xml:space="preserve"> obtained from the Forest Service since the </w:t>
      </w:r>
      <w:r w:rsidRPr="0095736C" w:rsidR="006A17EE">
        <w:rPr>
          <w:rFonts w:ascii="Helvetica" w:hAnsi="Helvetica" w:cs="Helvetica"/>
          <w:sz w:val="20"/>
          <w:szCs w:val="20"/>
        </w:rPr>
        <w:t>FAD</w:t>
      </w:r>
      <w:r w:rsidRPr="0095736C" w:rsidR="00FD535B">
        <w:rPr>
          <w:rFonts w:ascii="Helvetica" w:hAnsi="Helvetica" w:cs="Helvetica"/>
          <w:sz w:val="20"/>
          <w:szCs w:val="20"/>
        </w:rPr>
        <w:t xml:space="preserve"> was completed.</w:t>
      </w:r>
      <w:r w:rsidRPr="0095736C" w:rsidR="006A17EE">
        <w:rPr>
          <w:rFonts w:ascii="Helvetica" w:hAnsi="Helvetica" w:cs="Helvetica"/>
          <w:sz w:val="20"/>
          <w:szCs w:val="20"/>
        </w:rPr>
        <w:t xml:space="preserve">  </w:t>
      </w:r>
    </w:p>
    <w:p w:rsidRPr="0095736C" w:rsidR="00F90517" w:rsidP="00E20D24" w:rsidRDefault="00F90517" w14:paraId="5E658F8D" w14:textId="77777777">
      <w:pPr>
        <w:pStyle w:val="ListParagraph"/>
        <w:rPr>
          <w:rFonts w:ascii="Helvetica" w:hAnsi="Helvetica" w:cs="Helvetica"/>
          <w:sz w:val="20"/>
          <w:szCs w:val="20"/>
        </w:rPr>
      </w:pPr>
    </w:p>
    <w:p w:rsidRPr="0095736C" w:rsidR="00FD535B" w:rsidP="006A17EE" w:rsidRDefault="00F90517" w14:paraId="291C00F4" w14:textId="5B6A1D4C">
      <w:pPr>
        <w:pStyle w:val="BodyText"/>
        <w:numPr>
          <w:ilvl w:val="0"/>
          <w:numId w:val="50"/>
        </w:numPr>
        <w:rPr>
          <w:rFonts w:ascii="Helvetica" w:hAnsi="Helvetica" w:cs="Helvetica"/>
          <w:sz w:val="20"/>
          <w:szCs w:val="20"/>
        </w:rPr>
      </w:pPr>
      <w:r w:rsidRPr="0095736C">
        <w:rPr>
          <w:rFonts w:ascii="Helvetica" w:hAnsi="Helvetica" w:cs="Helvetica"/>
          <w:sz w:val="20"/>
          <w:szCs w:val="20"/>
          <w:u w:val="single"/>
        </w:rPr>
        <w:t>Applicants who have not been in business for the last three fiscal years</w:t>
      </w:r>
      <w:r w:rsidRPr="0095736C">
        <w:rPr>
          <w:rFonts w:ascii="Helvetica" w:hAnsi="Helvetica" w:cs="Helvetica"/>
          <w:sz w:val="20"/>
          <w:szCs w:val="20"/>
        </w:rPr>
        <w:t>.  A</w:t>
      </w:r>
      <w:r w:rsidRPr="0095736C" w:rsidR="00FD535B">
        <w:rPr>
          <w:rFonts w:ascii="Helvetica" w:hAnsi="Helvetica" w:cs="Helvetica"/>
          <w:sz w:val="20"/>
          <w:szCs w:val="20"/>
        </w:rPr>
        <w:t>pplicant</w:t>
      </w:r>
      <w:r w:rsidRPr="0095736C">
        <w:rPr>
          <w:rFonts w:ascii="Helvetica" w:hAnsi="Helvetica" w:cs="Helvetica"/>
          <w:sz w:val="20"/>
          <w:szCs w:val="20"/>
        </w:rPr>
        <w:t>s</w:t>
      </w:r>
      <w:r w:rsidRPr="0095736C" w:rsidR="00FD535B">
        <w:rPr>
          <w:rFonts w:ascii="Helvetica" w:hAnsi="Helvetica" w:cs="Helvetica"/>
          <w:sz w:val="20"/>
          <w:szCs w:val="20"/>
        </w:rPr>
        <w:t xml:space="preserve"> who </w:t>
      </w:r>
      <w:r w:rsidRPr="0095736C">
        <w:rPr>
          <w:rFonts w:ascii="Helvetica" w:hAnsi="Helvetica" w:cs="Helvetica"/>
          <w:sz w:val="20"/>
          <w:szCs w:val="20"/>
        </w:rPr>
        <w:t>have</w:t>
      </w:r>
      <w:r w:rsidRPr="0095736C" w:rsidR="00FD535B">
        <w:rPr>
          <w:rFonts w:ascii="Helvetica" w:hAnsi="Helvetica" w:cs="Helvetica"/>
          <w:sz w:val="20"/>
          <w:szCs w:val="20"/>
        </w:rPr>
        <w:t xml:space="preserve"> not been in business for the last three fiscal years and therefore cannot submit audited, reviewed, or compiled financial statements or form FS-6500-24 must submit three fiscal years of projected financial statements compiled by a </w:t>
      </w:r>
      <w:r w:rsidRPr="0095736C" w:rsidR="009B6193">
        <w:rPr>
          <w:rFonts w:ascii="Helvetica" w:hAnsi="Helvetica" w:cs="Helvetica"/>
          <w:sz w:val="20"/>
          <w:szCs w:val="20"/>
        </w:rPr>
        <w:t>CPA</w:t>
      </w:r>
      <w:r w:rsidRPr="0095736C" w:rsidR="00FD535B">
        <w:rPr>
          <w:rFonts w:ascii="Helvetica" w:hAnsi="Helvetica" w:cs="Helvetica"/>
          <w:sz w:val="20"/>
          <w:szCs w:val="20"/>
        </w:rPr>
        <w:t xml:space="preserve"> using the forecast method.</w:t>
      </w:r>
      <w:r w:rsidRPr="0095736C">
        <w:rPr>
          <w:rFonts w:ascii="Helvetica" w:hAnsi="Helvetica" w:cs="Helvetica"/>
          <w:sz w:val="20"/>
          <w:szCs w:val="20"/>
        </w:rPr>
        <w:t xml:space="preserve">  If selected, these applicants may be required to provide additional financial assurance to the Forest Service.</w:t>
      </w:r>
    </w:p>
    <w:p w:rsidRPr="0095736C" w:rsidR="00F90517" w:rsidP="00E20D24" w:rsidRDefault="00F90517" w14:paraId="206080CB" w14:textId="77777777">
      <w:pPr>
        <w:pStyle w:val="BodyText"/>
        <w:ind w:left="1080"/>
        <w:rPr>
          <w:rFonts w:ascii="Helvetica" w:hAnsi="Helvetica" w:cs="Helvetica"/>
          <w:sz w:val="20"/>
          <w:szCs w:val="20"/>
        </w:rPr>
      </w:pPr>
    </w:p>
    <w:p w:rsidRPr="0095736C" w:rsidR="00FD535B" w:rsidP="007B782E" w:rsidRDefault="007B782E" w14:paraId="442409DB" w14:textId="35B0839F">
      <w:pPr>
        <w:pStyle w:val="BodyText"/>
        <w:numPr>
          <w:ilvl w:val="0"/>
          <w:numId w:val="50"/>
        </w:numPr>
        <w:rPr>
          <w:rFonts w:ascii="Helvetica" w:hAnsi="Helvetica" w:cs="Helvetica"/>
          <w:sz w:val="20"/>
          <w:szCs w:val="20"/>
        </w:rPr>
      </w:pPr>
      <w:r w:rsidRPr="0095736C">
        <w:rPr>
          <w:rFonts w:ascii="Helvetica" w:hAnsi="Helvetica" w:cs="Helvetica"/>
          <w:sz w:val="20"/>
          <w:szCs w:val="20"/>
          <w:u w:val="single"/>
        </w:rPr>
        <w:t>Percentage of first year’s operating costs in liquid assets</w:t>
      </w:r>
      <w:r w:rsidRPr="0095736C">
        <w:rPr>
          <w:rFonts w:ascii="Helvetica" w:hAnsi="Helvetica" w:cs="Helvetica"/>
          <w:sz w:val="20"/>
          <w:szCs w:val="20"/>
        </w:rPr>
        <w:t xml:space="preserve">.  </w:t>
      </w:r>
      <w:r w:rsidRPr="0095736C" w:rsidR="00FD535B">
        <w:rPr>
          <w:rFonts w:ascii="Helvetica" w:hAnsi="Helvetica" w:cs="Helvetica"/>
          <w:sz w:val="20"/>
          <w:szCs w:val="20"/>
        </w:rPr>
        <w:t xml:space="preserve">Applicants must show at least 25 percent of the first year’s operating costs in liquid assets.  Liquid assets are assets that are readily convertible into cash. </w:t>
      </w:r>
    </w:p>
    <w:p w:rsidRPr="0095736C" w:rsidR="007B782E" w:rsidP="00E20D24" w:rsidRDefault="007B782E" w14:paraId="4FB63504" w14:textId="77777777">
      <w:pPr>
        <w:pStyle w:val="BodyText"/>
        <w:ind w:left="1080"/>
        <w:rPr>
          <w:rFonts w:ascii="Helvetica" w:hAnsi="Helvetica" w:cs="Helvetica"/>
          <w:sz w:val="20"/>
          <w:szCs w:val="20"/>
        </w:rPr>
      </w:pPr>
    </w:p>
    <w:p w:rsidRPr="0095736C" w:rsidR="005A0E32" w:rsidP="00E20D24" w:rsidRDefault="007B782E" w14:paraId="33F3987D" w14:textId="5FB7C60C">
      <w:pPr>
        <w:pStyle w:val="BodyText"/>
        <w:numPr>
          <w:ilvl w:val="0"/>
          <w:numId w:val="50"/>
        </w:numPr>
        <w:rPr>
          <w:rFonts w:ascii="Helvetica" w:hAnsi="Helvetica" w:cs="Helvetica"/>
          <w:sz w:val="20"/>
          <w:szCs w:val="20"/>
        </w:rPr>
      </w:pPr>
      <w:r w:rsidRPr="0095736C">
        <w:rPr>
          <w:rFonts w:ascii="Helvetica" w:hAnsi="Helvetica" w:cs="Helvetica"/>
          <w:sz w:val="20"/>
          <w:szCs w:val="20"/>
          <w:u w:val="single"/>
        </w:rPr>
        <w:t>Form FS-6500-25</w:t>
      </w:r>
      <w:r w:rsidRPr="0095736C">
        <w:rPr>
          <w:rFonts w:ascii="Helvetica" w:hAnsi="Helvetica" w:cs="Helvetica"/>
          <w:sz w:val="20"/>
          <w:szCs w:val="20"/>
        </w:rPr>
        <w:t xml:space="preserve">.  </w:t>
      </w:r>
      <w:r w:rsidRPr="0095736C" w:rsidR="00FD535B">
        <w:rPr>
          <w:rFonts w:ascii="Helvetica" w:hAnsi="Helvetica" w:cs="Helvetica"/>
          <w:sz w:val="20"/>
          <w:szCs w:val="20"/>
        </w:rPr>
        <w:t xml:space="preserve">Applicants must complete blocks 1 through 5 of form </w:t>
      </w:r>
      <w:r w:rsidRPr="0095736C">
        <w:rPr>
          <w:rFonts w:ascii="Helvetica" w:hAnsi="Helvetica" w:cs="Helvetica"/>
          <w:sz w:val="20"/>
          <w:szCs w:val="20"/>
        </w:rPr>
        <w:br w:type="textWrapping" w:clear="all"/>
      </w:r>
      <w:r w:rsidRPr="0095736C" w:rsidR="00FD535B">
        <w:rPr>
          <w:rFonts w:ascii="Helvetica" w:hAnsi="Helvetica" w:cs="Helvetica"/>
          <w:sz w:val="20"/>
          <w:szCs w:val="20"/>
        </w:rPr>
        <w:t>FS-6500-25, Request for Verification (</w:t>
      </w:r>
      <w:r w:rsidRPr="0095736C" w:rsidR="00095395">
        <w:rPr>
          <w:rFonts w:ascii="Helvetica" w:hAnsi="Helvetica" w:cs="Helvetica"/>
          <w:sz w:val="20"/>
          <w:szCs w:val="20"/>
        </w:rPr>
        <w:t>Appendix I</w:t>
      </w:r>
      <w:r w:rsidRPr="0095736C" w:rsidR="00FD535B">
        <w:rPr>
          <w:rFonts w:ascii="Helvetica" w:hAnsi="Helvetica" w:cs="Helvetica"/>
          <w:sz w:val="20"/>
          <w:szCs w:val="20"/>
        </w:rPr>
        <w:t xml:space="preserve">) and must submit the signed and dated form with their application.  The Forest Service will forward form FS-6500-25 for the </w:t>
      </w:r>
      <w:r w:rsidRPr="0095736C">
        <w:rPr>
          <w:rFonts w:ascii="Helvetica" w:hAnsi="Helvetica" w:cs="Helvetica"/>
          <w:sz w:val="20"/>
          <w:szCs w:val="20"/>
        </w:rPr>
        <w:t>selected</w:t>
      </w:r>
      <w:r w:rsidRPr="0095736C" w:rsidR="00FD535B">
        <w:rPr>
          <w:rFonts w:ascii="Helvetica" w:hAnsi="Helvetica" w:cs="Helvetica"/>
          <w:sz w:val="20"/>
          <w:szCs w:val="20"/>
        </w:rPr>
        <w:t xml:space="preserve"> applicant to the Albuquerque Service Center for processing.  The auditor assigned to conduct the </w:t>
      </w:r>
      <w:r w:rsidRPr="0095736C">
        <w:rPr>
          <w:rFonts w:ascii="Helvetica" w:hAnsi="Helvetica" w:cs="Helvetica"/>
          <w:sz w:val="20"/>
          <w:szCs w:val="20"/>
        </w:rPr>
        <w:t>FAD</w:t>
      </w:r>
      <w:r w:rsidRPr="0095736C" w:rsidR="00FD535B">
        <w:rPr>
          <w:rFonts w:ascii="Helvetica" w:hAnsi="Helvetica" w:cs="Helvetica"/>
          <w:sz w:val="20"/>
          <w:szCs w:val="20"/>
        </w:rPr>
        <w:t xml:space="preserve"> will send a copy to each financial institution with which the </w:t>
      </w:r>
      <w:r w:rsidRPr="0095736C">
        <w:rPr>
          <w:rFonts w:ascii="Helvetica" w:hAnsi="Helvetica" w:cs="Helvetica"/>
          <w:sz w:val="20"/>
          <w:szCs w:val="20"/>
        </w:rPr>
        <w:t xml:space="preserve">selected </w:t>
      </w:r>
      <w:r w:rsidRPr="0095736C" w:rsidR="00FD535B">
        <w:rPr>
          <w:rFonts w:ascii="Helvetica" w:hAnsi="Helvetica" w:cs="Helvetica"/>
          <w:sz w:val="20"/>
          <w:szCs w:val="20"/>
        </w:rPr>
        <w:t xml:space="preserve">applicant does business.  The financial institutions must complete blocks 6 through 15 of the form and </w:t>
      </w:r>
      <w:r w:rsidRPr="0095736C">
        <w:rPr>
          <w:rFonts w:ascii="Helvetica" w:hAnsi="Helvetica" w:cs="Helvetica"/>
          <w:sz w:val="20"/>
          <w:szCs w:val="20"/>
        </w:rPr>
        <w:t xml:space="preserve">must </w:t>
      </w:r>
      <w:r w:rsidRPr="0095736C" w:rsidR="00FD535B">
        <w:rPr>
          <w:rFonts w:ascii="Helvetica" w:hAnsi="Helvetica" w:cs="Helvetica"/>
          <w:sz w:val="20"/>
          <w:szCs w:val="20"/>
        </w:rPr>
        <w:t>mail the completed form to USDA Forest Service, Albuquerque Service Center.</w:t>
      </w:r>
    </w:p>
    <w:p w:rsidRPr="0095736C" w:rsidR="00527A00" w:rsidP="00A627B7" w:rsidRDefault="00527A00" w14:paraId="60AE06D0" w14:textId="77777777">
      <w:pPr>
        <w:pStyle w:val="ListParagraph"/>
        <w:rPr>
          <w:rFonts w:ascii="Helvetica" w:hAnsi="Helvetica" w:cs="Helvetica"/>
          <w:sz w:val="20"/>
          <w:szCs w:val="20"/>
        </w:rPr>
      </w:pPr>
    </w:p>
    <w:p w:rsidRPr="0095736C" w:rsidR="00527A00" w:rsidP="00FC67E8" w:rsidRDefault="00527A00" w14:paraId="75087644" w14:textId="4EB9EF58">
      <w:pPr>
        <w:pStyle w:val="ListParagraph"/>
        <w:numPr>
          <w:ilvl w:val="0"/>
          <w:numId w:val="27"/>
        </w:numPr>
        <w:contextualSpacing w:val="0"/>
        <w:rPr>
          <w:rFonts w:ascii="Helvetica" w:hAnsi="Helvetica" w:cs="Helvetica"/>
          <w:sz w:val="20"/>
          <w:szCs w:val="20"/>
        </w:rPr>
      </w:pPr>
      <w:r w:rsidRPr="0095736C">
        <w:rPr>
          <w:rFonts w:ascii="Helvetica" w:hAnsi="Helvetica" w:cs="Helvetica"/>
          <w:sz w:val="20"/>
          <w:szCs w:val="20"/>
          <w:u w:val="single"/>
        </w:rPr>
        <w:t>A statement as to whether the applicant or any members of the applicant’s organization are or ever have been suspended, debarred, or otherwise deemed ineligible</w:t>
      </w:r>
      <w:r w:rsidRPr="0095736C">
        <w:rPr>
          <w:rFonts w:ascii="Helvetica" w:hAnsi="Helvetica" w:cs="Helvetica"/>
          <w:sz w:val="20"/>
          <w:szCs w:val="20"/>
        </w:rPr>
        <w:t xml:space="preserve"> for award of contracts by the federal government, and if so, a detailed description of the suspension, debarment, or other ineligibility.</w:t>
      </w:r>
    </w:p>
    <w:p w:rsidRPr="0095736C" w:rsidR="00173975" w:rsidP="007A2868" w:rsidRDefault="00173975" w14:paraId="2C538283" w14:textId="77777777">
      <w:pPr>
        <w:pStyle w:val="ListParagraph"/>
        <w:contextualSpacing w:val="0"/>
        <w:rPr>
          <w:rFonts w:ascii="Helvetica" w:hAnsi="Helvetica" w:cs="Helvetica"/>
          <w:sz w:val="20"/>
          <w:szCs w:val="20"/>
        </w:rPr>
      </w:pPr>
    </w:p>
    <w:p w:rsidRPr="0095736C" w:rsidR="005A0E32" w:rsidP="00BA4F83" w:rsidRDefault="00AA13EA" w14:paraId="1AC2B7AE" w14:textId="2C103170">
      <w:pPr>
        <w:rPr>
          <w:rFonts w:ascii="Helvetica" w:hAnsi="Helvetica" w:cs="Helvetica"/>
          <w:b/>
          <w:sz w:val="20"/>
          <w:szCs w:val="20"/>
        </w:rPr>
      </w:pPr>
      <w:r w:rsidRPr="0095736C">
        <w:rPr>
          <w:rFonts w:ascii="Helvetica" w:hAnsi="Helvetica" w:cs="Helvetica"/>
          <w:b/>
          <w:sz w:val="20"/>
          <w:szCs w:val="20"/>
        </w:rPr>
        <w:t>For c</w:t>
      </w:r>
      <w:r w:rsidRPr="0095736C" w:rsidR="005A0E32">
        <w:rPr>
          <w:rFonts w:ascii="Helvetica" w:hAnsi="Helvetica" w:cs="Helvetica"/>
          <w:b/>
          <w:sz w:val="20"/>
          <w:szCs w:val="20"/>
        </w:rPr>
        <w:t>orporations</w:t>
      </w:r>
      <w:r w:rsidRPr="0095736C">
        <w:rPr>
          <w:rFonts w:ascii="Helvetica" w:hAnsi="Helvetica" w:cs="Helvetica"/>
          <w:b/>
          <w:sz w:val="20"/>
          <w:szCs w:val="20"/>
        </w:rPr>
        <w:t>, the following documents</w:t>
      </w:r>
      <w:r w:rsidRPr="0095736C" w:rsidR="00CB09E9">
        <w:rPr>
          <w:rFonts w:ascii="Helvetica" w:hAnsi="Helvetica" w:cs="Helvetica"/>
          <w:b/>
          <w:sz w:val="20"/>
          <w:szCs w:val="20"/>
        </w:rPr>
        <w:t>:</w:t>
      </w:r>
    </w:p>
    <w:p w:rsidRPr="0095736C" w:rsidR="00BA4F83" w:rsidP="00BA4F83" w:rsidRDefault="00BA4F83" w14:paraId="7E2487AB" w14:textId="77777777">
      <w:pPr>
        <w:rPr>
          <w:rFonts w:ascii="Helvetica" w:hAnsi="Helvetica" w:cs="Helvetica"/>
          <w:b/>
          <w:sz w:val="20"/>
          <w:szCs w:val="20"/>
        </w:rPr>
      </w:pPr>
    </w:p>
    <w:p w:rsidRPr="0095736C" w:rsidR="005A0E32" w:rsidP="00FC67E8" w:rsidRDefault="005A0E32" w14:paraId="3B0D4AC1" w14:textId="315C3D30">
      <w:pPr>
        <w:numPr>
          <w:ilvl w:val="0"/>
          <w:numId w:val="18"/>
        </w:numPr>
        <w:tabs>
          <w:tab w:val="left" w:pos="7560"/>
        </w:tabs>
        <w:rPr>
          <w:rFonts w:ascii="Helvetica" w:hAnsi="Helvetica" w:cs="Helvetica"/>
          <w:sz w:val="20"/>
          <w:szCs w:val="20"/>
        </w:rPr>
      </w:pPr>
      <w:r w:rsidRPr="0095736C">
        <w:rPr>
          <w:rFonts w:ascii="Helvetica" w:hAnsi="Helvetica" w:cs="Helvetica"/>
          <w:sz w:val="20"/>
          <w:szCs w:val="20"/>
        </w:rPr>
        <w:t>Evidence of incorporation and good standing.</w:t>
      </w:r>
    </w:p>
    <w:p w:rsidRPr="0095736C" w:rsidR="00BA4F83" w:rsidP="00BA4F83" w:rsidRDefault="00BA4F83" w14:paraId="3AA42EA8" w14:textId="77777777">
      <w:pPr>
        <w:tabs>
          <w:tab w:val="left" w:pos="7560"/>
        </w:tabs>
        <w:ind w:left="720"/>
        <w:rPr>
          <w:rFonts w:ascii="Helvetica" w:hAnsi="Helvetica" w:cs="Helvetica"/>
          <w:sz w:val="20"/>
          <w:szCs w:val="20"/>
        </w:rPr>
      </w:pPr>
    </w:p>
    <w:p w:rsidRPr="0095736C" w:rsidR="005A0E32" w:rsidP="00FC67E8" w:rsidRDefault="005A0E32" w14:paraId="07F99EF7" w14:textId="367E6B22">
      <w:pPr>
        <w:numPr>
          <w:ilvl w:val="0"/>
          <w:numId w:val="18"/>
        </w:numPr>
        <w:tabs>
          <w:tab w:val="left" w:pos="7560"/>
        </w:tabs>
        <w:rPr>
          <w:rFonts w:ascii="Helvetica" w:hAnsi="Helvetica" w:cs="Helvetica"/>
          <w:sz w:val="20"/>
          <w:szCs w:val="20"/>
        </w:rPr>
      </w:pPr>
      <w:r w:rsidRPr="0095736C">
        <w:rPr>
          <w:rFonts w:ascii="Helvetica" w:hAnsi="Helvetica" w:cs="Helvetica"/>
          <w:sz w:val="20"/>
          <w:szCs w:val="20"/>
        </w:rPr>
        <w:t>If reasonably obtainable, the name and address of each shareholder owning 3 percent or more of the corporation’s shares and the number and percentage of any class of voting shares that each shareholder is authorized to vote.</w:t>
      </w:r>
    </w:p>
    <w:p w:rsidRPr="0095736C" w:rsidR="00FC67E8" w:rsidP="00FC67E8" w:rsidRDefault="00FC67E8" w14:paraId="2AE0CC52" w14:textId="77777777">
      <w:pPr>
        <w:tabs>
          <w:tab w:val="left" w:pos="7560"/>
        </w:tabs>
        <w:ind w:left="720"/>
        <w:rPr>
          <w:rFonts w:ascii="Helvetica" w:hAnsi="Helvetica" w:cs="Helvetica"/>
          <w:sz w:val="20"/>
          <w:szCs w:val="20"/>
        </w:rPr>
      </w:pPr>
    </w:p>
    <w:p w:rsidRPr="0095736C" w:rsidR="005A0E32" w:rsidP="00FC67E8" w:rsidRDefault="005A0E32" w14:paraId="0E541CD6" w14:textId="0D0B3EE2">
      <w:pPr>
        <w:numPr>
          <w:ilvl w:val="0"/>
          <w:numId w:val="18"/>
        </w:numPr>
        <w:tabs>
          <w:tab w:val="left" w:pos="7560"/>
        </w:tabs>
        <w:rPr>
          <w:rFonts w:ascii="Helvetica" w:hAnsi="Helvetica" w:cs="Helvetica"/>
          <w:sz w:val="20"/>
          <w:szCs w:val="20"/>
        </w:rPr>
      </w:pPr>
      <w:r w:rsidRPr="0095736C">
        <w:rPr>
          <w:rFonts w:ascii="Helvetica" w:hAnsi="Helvetica" w:cs="Helvetica"/>
          <w:sz w:val="20"/>
          <w:szCs w:val="20"/>
        </w:rPr>
        <w:t xml:space="preserve">The name and address of each affiliate of the corporation. </w:t>
      </w:r>
    </w:p>
    <w:p w:rsidRPr="0095736C" w:rsidR="00FC67E8" w:rsidP="00FC67E8" w:rsidRDefault="00FC67E8" w14:paraId="03781675" w14:textId="77777777">
      <w:pPr>
        <w:tabs>
          <w:tab w:val="left" w:pos="7560"/>
        </w:tabs>
        <w:ind w:left="720"/>
        <w:rPr>
          <w:rFonts w:ascii="Helvetica" w:hAnsi="Helvetica" w:cs="Helvetica"/>
          <w:sz w:val="20"/>
          <w:szCs w:val="20"/>
        </w:rPr>
      </w:pPr>
    </w:p>
    <w:p w:rsidRPr="0095736C" w:rsidR="005A0E32" w:rsidP="00FC67E8" w:rsidRDefault="005A0E32" w14:paraId="4BE2EC92" w14:textId="3DD31FB8">
      <w:pPr>
        <w:numPr>
          <w:ilvl w:val="0"/>
          <w:numId w:val="20"/>
        </w:numPr>
        <w:tabs>
          <w:tab w:val="left" w:pos="7560"/>
        </w:tabs>
        <w:rPr>
          <w:rFonts w:ascii="Helvetica" w:hAnsi="Helvetica" w:cs="Helvetica"/>
          <w:sz w:val="20"/>
          <w:szCs w:val="20"/>
        </w:rPr>
      </w:pPr>
      <w:r w:rsidRPr="0095736C">
        <w:rPr>
          <w:rFonts w:ascii="Helvetica" w:hAnsi="Helvetica" w:cs="Helvetica"/>
          <w:sz w:val="20"/>
          <w:szCs w:val="20"/>
        </w:rPr>
        <w:t>If an affiliate is controlled by the corporation, the number of shares and the percentage of any class of voting stock of the affiliate owned, directly or indirectly, by the corporation.</w:t>
      </w:r>
    </w:p>
    <w:p w:rsidRPr="0095736C" w:rsidR="00FC67E8" w:rsidP="00FC67E8" w:rsidRDefault="00FC67E8" w14:paraId="67749E72" w14:textId="77777777">
      <w:pPr>
        <w:tabs>
          <w:tab w:val="left" w:pos="7560"/>
        </w:tabs>
        <w:ind w:left="720"/>
        <w:rPr>
          <w:rFonts w:ascii="Helvetica" w:hAnsi="Helvetica" w:cs="Helvetica"/>
          <w:sz w:val="20"/>
          <w:szCs w:val="20"/>
        </w:rPr>
      </w:pPr>
    </w:p>
    <w:p w:rsidRPr="0095736C" w:rsidR="00CB09E9" w:rsidP="00FC67E8" w:rsidRDefault="005A0E32" w14:paraId="5B9A8B08" w14:textId="77777777">
      <w:pPr>
        <w:numPr>
          <w:ilvl w:val="0"/>
          <w:numId w:val="20"/>
        </w:numPr>
        <w:tabs>
          <w:tab w:val="left" w:pos="7560"/>
        </w:tabs>
        <w:rPr>
          <w:rFonts w:ascii="Helvetica" w:hAnsi="Helvetica" w:cs="Helvetica"/>
          <w:sz w:val="20"/>
          <w:szCs w:val="20"/>
        </w:rPr>
      </w:pPr>
      <w:r w:rsidRPr="0095736C">
        <w:rPr>
          <w:rFonts w:ascii="Helvetica" w:hAnsi="Helvetica" w:cs="Helvetica"/>
          <w:sz w:val="20"/>
          <w:szCs w:val="20"/>
        </w:rPr>
        <w:t>If an affiliate controls the corporation, the number of shares and the percentage of any class of voting stock of the corporation owned, directly or</w:t>
      </w:r>
      <w:r w:rsidRPr="0095736C" w:rsidR="00CB09E9">
        <w:rPr>
          <w:rFonts w:ascii="Helvetica" w:hAnsi="Helvetica" w:cs="Helvetica"/>
          <w:sz w:val="20"/>
          <w:szCs w:val="20"/>
        </w:rPr>
        <w:t xml:space="preserve"> indirectly, by the affiliate.</w:t>
      </w:r>
    </w:p>
    <w:p w:rsidRPr="0095736C" w:rsidR="00424360" w:rsidP="005C166D" w:rsidRDefault="00424360" w14:paraId="5504CA80" w14:textId="27F5A49D">
      <w:pPr>
        <w:tabs>
          <w:tab w:val="left" w:pos="7560"/>
        </w:tabs>
        <w:rPr>
          <w:rFonts w:ascii="Helvetica" w:hAnsi="Helvetica" w:cs="Helvetica"/>
          <w:b/>
          <w:sz w:val="20"/>
          <w:szCs w:val="20"/>
        </w:rPr>
      </w:pPr>
    </w:p>
    <w:p w:rsidRPr="0095736C" w:rsidR="005C166D" w:rsidP="005C166D" w:rsidRDefault="00AA13EA" w14:paraId="686CAF0E" w14:textId="2AFB9DD3">
      <w:pPr>
        <w:tabs>
          <w:tab w:val="left" w:pos="7560"/>
        </w:tabs>
        <w:rPr>
          <w:rFonts w:ascii="Helvetica" w:hAnsi="Helvetica" w:cs="Helvetica"/>
          <w:sz w:val="20"/>
          <w:szCs w:val="20"/>
        </w:rPr>
      </w:pPr>
      <w:r w:rsidRPr="0095736C">
        <w:rPr>
          <w:rFonts w:ascii="Helvetica" w:hAnsi="Helvetica" w:cs="Helvetica"/>
          <w:b/>
          <w:sz w:val="20"/>
          <w:szCs w:val="20"/>
        </w:rPr>
        <w:t>For p</w:t>
      </w:r>
      <w:r w:rsidRPr="0095736C" w:rsidR="005A0E32">
        <w:rPr>
          <w:rFonts w:ascii="Helvetica" w:hAnsi="Helvetica" w:cs="Helvetica"/>
          <w:b/>
          <w:sz w:val="20"/>
          <w:szCs w:val="20"/>
        </w:rPr>
        <w:t>artnerships, limited liability companies, associations, or other unincorporated entities</w:t>
      </w:r>
      <w:r w:rsidRPr="0095736C">
        <w:rPr>
          <w:rFonts w:ascii="Helvetica" w:hAnsi="Helvetica" w:cs="Helvetica"/>
          <w:b/>
          <w:sz w:val="20"/>
          <w:szCs w:val="20"/>
        </w:rPr>
        <w:t>, the following documents</w:t>
      </w:r>
      <w:r w:rsidRPr="0095736C" w:rsidR="005C166D">
        <w:rPr>
          <w:rFonts w:ascii="Helvetica" w:hAnsi="Helvetica" w:cs="Helvetica"/>
          <w:b/>
          <w:sz w:val="20"/>
          <w:szCs w:val="20"/>
        </w:rPr>
        <w:t>:</w:t>
      </w:r>
      <w:r w:rsidRPr="0095736C" w:rsidR="005A0E32">
        <w:rPr>
          <w:rFonts w:ascii="Helvetica" w:hAnsi="Helvetica" w:cs="Helvetica"/>
          <w:sz w:val="20"/>
          <w:szCs w:val="20"/>
        </w:rPr>
        <w:t xml:space="preserve"> </w:t>
      </w:r>
    </w:p>
    <w:p w:rsidRPr="0095736C" w:rsidR="005C166D" w:rsidP="005C166D" w:rsidRDefault="005C166D" w14:paraId="7737570C" w14:textId="77777777">
      <w:pPr>
        <w:tabs>
          <w:tab w:val="left" w:pos="7560"/>
        </w:tabs>
        <w:rPr>
          <w:rFonts w:ascii="Helvetica" w:hAnsi="Helvetica" w:cs="Helvetica"/>
          <w:sz w:val="20"/>
          <w:szCs w:val="20"/>
        </w:rPr>
      </w:pPr>
    </w:p>
    <w:p w:rsidRPr="0095736C" w:rsidR="005C166D" w:rsidP="00FC67E8" w:rsidRDefault="005C166D" w14:paraId="335B555E" w14:textId="4DB76722">
      <w:pPr>
        <w:pStyle w:val="ListParagraph"/>
        <w:numPr>
          <w:ilvl w:val="0"/>
          <w:numId w:val="42"/>
        </w:numPr>
        <w:tabs>
          <w:tab w:val="left" w:pos="7560"/>
        </w:tabs>
        <w:rPr>
          <w:rFonts w:ascii="Helvetica" w:hAnsi="Helvetica" w:cs="Helvetica"/>
          <w:sz w:val="20"/>
          <w:szCs w:val="20"/>
        </w:rPr>
      </w:pPr>
      <w:r w:rsidRPr="0095736C">
        <w:rPr>
          <w:rFonts w:ascii="Helvetica" w:hAnsi="Helvetica" w:cs="Helvetica"/>
          <w:sz w:val="20"/>
          <w:szCs w:val="20"/>
        </w:rPr>
        <w:t>A</w:t>
      </w:r>
      <w:r w:rsidRPr="0095736C" w:rsidR="005A0E32">
        <w:rPr>
          <w:rFonts w:ascii="Helvetica" w:hAnsi="Helvetica" w:cs="Helvetica"/>
          <w:sz w:val="20"/>
          <w:szCs w:val="20"/>
        </w:rPr>
        <w:t xml:space="preserve"> certified copy of the partnership agreement or other documentation establishing the entity</w:t>
      </w:r>
      <w:r w:rsidRPr="0095736C">
        <w:rPr>
          <w:rFonts w:ascii="Helvetica" w:hAnsi="Helvetica" w:cs="Helvetica"/>
          <w:sz w:val="20"/>
          <w:szCs w:val="20"/>
        </w:rPr>
        <w:t>;</w:t>
      </w:r>
      <w:r w:rsidRPr="0095736C" w:rsidR="005A0E32">
        <w:rPr>
          <w:rFonts w:ascii="Helvetica" w:hAnsi="Helvetica" w:cs="Helvetica"/>
          <w:sz w:val="20"/>
          <w:szCs w:val="20"/>
        </w:rPr>
        <w:t xml:space="preserve"> or</w:t>
      </w:r>
    </w:p>
    <w:p w:rsidRPr="0095736C" w:rsidR="00FC67E8" w:rsidP="00FC67E8" w:rsidRDefault="00FC67E8" w14:paraId="0FFC5A46" w14:textId="77777777">
      <w:pPr>
        <w:pStyle w:val="ListParagraph"/>
        <w:tabs>
          <w:tab w:val="left" w:pos="7560"/>
        </w:tabs>
        <w:rPr>
          <w:rFonts w:ascii="Helvetica" w:hAnsi="Helvetica" w:cs="Helvetica"/>
          <w:sz w:val="20"/>
          <w:szCs w:val="20"/>
        </w:rPr>
      </w:pPr>
    </w:p>
    <w:p w:rsidRPr="0095736C" w:rsidR="005A0E32" w:rsidP="00FC67E8" w:rsidRDefault="005C166D" w14:paraId="52D4A49F" w14:textId="12E68765">
      <w:pPr>
        <w:pStyle w:val="ListParagraph"/>
        <w:numPr>
          <w:ilvl w:val="0"/>
          <w:numId w:val="42"/>
        </w:numPr>
        <w:tabs>
          <w:tab w:val="left" w:pos="7560"/>
        </w:tabs>
        <w:rPr>
          <w:rFonts w:ascii="Helvetica" w:hAnsi="Helvetica" w:cs="Helvetica"/>
          <w:sz w:val="20"/>
          <w:szCs w:val="20"/>
        </w:rPr>
      </w:pPr>
      <w:r w:rsidRPr="0095736C">
        <w:rPr>
          <w:rFonts w:ascii="Helvetica" w:hAnsi="Helvetica" w:cs="Helvetica"/>
          <w:sz w:val="20"/>
          <w:szCs w:val="20"/>
        </w:rPr>
        <w:t>A</w:t>
      </w:r>
      <w:r w:rsidRPr="0095736C" w:rsidR="005A0E32">
        <w:rPr>
          <w:rFonts w:ascii="Helvetica" w:hAnsi="Helvetica" w:cs="Helvetica"/>
          <w:sz w:val="20"/>
          <w:szCs w:val="20"/>
        </w:rPr>
        <w:t xml:space="preserve"> certificate of good standing under the laws of the state where the entity is located.  </w:t>
      </w:r>
    </w:p>
    <w:p w:rsidRPr="0095736C" w:rsidR="00DD58B9" w:rsidP="00DD58B9" w:rsidRDefault="00DD58B9" w14:paraId="42BC451F" w14:textId="77777777">
      <w:pPr>
        <w:tabs>
          <w:tab w:val="left" w:pos="7560"/>
        </w:tabs>
        <w:ind w:left="720"/>
        <w:rPr>
          <w:rFonts w:ascii="Helvetica" w:hAnsi="Helvetica" w:cs="Helvetica"/>
          <w:sz w:val="20"/>
          <w:szCs w:val="20"/>
        </w:rPr>
      </w:pPr>
    </w:p>
    <w:p w:rsidRPr="0095736C" w:rsidR="00173975" w:rsidP="00173975" w:rsidRDefault="00361432" w14:paraId="4BB49C8A" w14:textId="491D1BE3">
      <w:pPr>
        <w:rPr>
          <w:rFonts w:ascii="Helvetica" w:hAnsi="Helvetica" w:cs="Helvetica"/>
          <w:b/>
          <w:sz w:val="20"/>
          <w:szCs w:val="20"/>
        </w:rPr>
      </w:pPr>
      <w:r w:rsidRPr="0095736C">
        <w:rPr>
          <w:rFonts w:ascii="Helvetica" w:hAnsi="Helvetica" w:cs="Helvetica"/>
          <w:b/>
          <w:sz w:val="20"/>
          <w:szCs w:val="20"/>
        </w:rPr>
        <w:t xml:space="preserve">Application </w:t>
      </w:r>
      <w:r w:rsidRPr="0095736C" w:rsidR="005C166D">
        <w:rPr>
          <w:rFonts w:ascii="Helvetica" w:hAnsi="Helvetica" w:cs="Helvetica"/>
          <w:b/>
          <w:sz w:val="20"/>
          <w:szCs w:val="20"/>
        </w:rPr>
        <w:t xml:space="preserve">Processing </w:t>
      </w:r>
      <w:r w:rsidRPr="0095736C">
        <w:rPr>
          <w:rFonts w:ascii="Helvetica" w:hAnsi="Helvetica" w:cs="Helvetica"/>
          <w:b/>
          <w:sz w:val="20"/>
          <w:szCs w:val="20"/>
        </w:rPr>
        <w:t>Fee</w:t>
      </w:r>
    </w:p>
    <w:p w:rsidRPr="0095736C" w:rsidR="005C166D" w:rsidP="00DD58B9" w:rsidRDefault="005C166D" w14:paraId="18CFA136" w14:textId="77777777">
      <w:pPr>
        <w:rPr>
          <w:rFonts w:ascii="Helvetica" w:hAnsi="Helvetica" w:cs="Helvetica"/>
          <w:sz w:val="20"/>
          <w:szCs w:val="20"/>
        </w:rPr>
      </w:pPr>
    </w:p>
    <w:p w:rsidRPr="0095736C" w:rsidR="00D52C32" w:rsidP="00DD58B9" w:rsidRDefault="00361432" w14:paraId="6AC74499" w14:textId="2B45E111">
      <w:pPr>
        <w:rPr>
          <w:rFonts w:ascii="Helvetica" w:hAnsi="Helvetica" w:cs="Helvetica"/>
          <w:sz w:val="20"/>
          <w:szCs w:val="20"/>
        </w:rPr>
      </w:pPr>
      <w:r w:rsidRPr="0095736C">
        <w:rPr>
          <w:rFonts w:ascii="Helvetica" w:hAnsi="Helvetica" w:cs="Helvetica"/>
          <w:sz w:val="20"/>
          <w:szCs w:val="20"/>
        </w:rPr>
        <w:t xml:space="preserve">Applications submitted in response to this prospectus are subject to cost recovery pursuant to </w:t>
      </w:r>
      <w:r w:rsidRPr="0095736C">
        <w:rPr>
          <w:rFonts w:ascii="Helvetica" w:hAnsi="Helvetica" w:cs="Helvetica"/>
          <w:sz w:val="20"/>
          <w:szCs w:val="20"/>
        </w:rPr>
        <w:br w:type="textWrapping" w:clear="all"/>
        <w:t>36 CFR 251.58</w:t>
      </w:r>
      <w:r w:rsidRPr="0095736C" w:rsidR="001C2F5B">
        <w:rPr>
          <w:rFonts w:ascii="Helvetica" w:hAnsi="Helvetica" w:cs="Helvetica"/>
          <w:sz w:val="20"/>
          <w:szCs w:val="20"/>
        </w:rPr>
        <w:t xml:space="preserve">(b)(1), </w:t>
      </w:r>
      <w:r w:rsidRPr="0095736C">
        <w:rPr>
          <w:rFonts w:ascii="Helvetica" w:hAnsi="Helvetica" w:cs="Helvetica"/>
          <w:sz w:val="20"/>
          <w:szCs w:val="20"/>
        </w:rPr>
        <w:t>(c)(1)</w:t>
      </w:r>
      <w:r w:rsidRPr="0095736C" w:rsidR="001C2F5B">
        <w:rPr>
          <w:rFonts w:ascii="Helvetica" w:hAnsi="Helvetica" w:cs="Helvetica"/>
          <w:sz w:val="20"/>
          <w:szCs w:val="20"/>
        </w:rPr>
        <w:t>,</w:t>
      </w:r>
      <w:r w:rsidRPr="0095736C">
        <w:rPr>
          <w:rFonts w:ascii="Helvetica" w:hAnsi="Helvetica" w:cs="Helvetica"/>
          <w:sz w:val="20"/>
          <w:szCs w:val="20"/>
        </w:rPr>
        <w:t xml:space="preserve"> and (c)</w:t>
      </w:r>
      <w:r w:rsidRPr="0095736C" w:rsidR="00791C83">
        <w:rPr>
          <w:rFonts w:ascii="Helvetica" w:hAnsi="Helvetica" w:cs="Helvetica"/>
          <w:sz w:val="20"/>
          <w:szCs w:val="20"/>
        </w:rPr>
        <w:t xml:space="preserve">(3)(iii). </w:t>
      </w:r>
      <w:r w:rsidRPr="0095736C" w:rsidR="005C166D">
        <w:rPr>
          <w:rFonts w:ascii="Helvetica" w:hAnsi="Helvetica" w:cs="Helvetica"/>
          <w:sz w:val="20"/>
          <w:szCs w:val="20"/>
        </w:rPr>
        <w:t xml:space="preserve"> </w:t>
      </w:r>
      <w:r w:rsidRPr="0095736C">
        <w:rPr>
          <w:rFonts w:ascii="Helvetica" w:hAnsi="Helvetica" w:cs="Helvetica"/>
          <w:sz w:val="20"/>
          <w:szCs w:val="20"/>
        </w:rPr>
        <w:t>Applicants must submit a processing fee of $</w:t>
      </w:r>
      <w:r w:rsidRPr="0095736C">
        <w:rPr>
          <w:rFonts w:ascii="Helvetica" w:hAnsi="Helvetica" w:cs="Helvetica"/>
          <w:sz w:val="20"/>
          <w:szCs w:val="20"/>
          <w:shd w:val="clear" w:color="auto" w:fill="CCCCCC"/>
        </w:rPr>
        <w:fldChar w:fldCharType="begin">
          <w:ffData>
            <w:name w:val=""/>
            <w:enabled/>
            <w:calcOnExit w:val="0"/>
            <w:textInput>
              <w:default w:val="[amount]"/>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[amount]</w:t>
      </w:r>
      <w:r w:rsidRPr="0095736C">
        <w:rPr>
          <w:rFonts w:ascii="Helvetica" w:hAnsi="Helvetica" w:cs="Helvetica"/>
          <w:sz w:val="20"/>
          <w:szCs w:val="20"/>
          <w:shd w:val="clear" w:color="auto" w:fill="CCCCCC"/>
        </w:rPr>
        <w:fldChar w:fldCharType="end"/>
      </w:r>
      <w:r w:rsidRPr="0095736C">
        <w:rPr>
          <w:rFonts w:ascii="Helvetica" w:hAnsi="Helvetica" w:cs="Helvetica"/>
          <w:sz w:val="20"/>
          <w:szCs w:val="20"/>
        </w:rPr>
        <w:t xml:space="preserve"> to cove</w:t>
      </w:r>
      <w:r w:rsidRPr="0095736C" w:rsidR="007835E2">
        <w:rPr>
          <w:rFonts w:ascii="Helvetica" w:hAnsi="Helvetica" w:cs="Helvetica"/>
          <w:sz w:val="20"/>
          <w:szCs w:val="20"/>
        </w:rPr>
        <w:t xml:space="preserve">r the cost of </w:t>
      </w:r>
      <w:r w:rsidRPr="0095736C" w:rsidR="00D52C32">
        <w:rPr>
          <w:rFonts w:ascii="Helvetica" w:hAnsi="Helvetica" w:cs="Helvetica"/>
          <w:sz w:val="20"/>
          <w:szCs w:val="20"/>
        </w:rPr>
        <w:t>the prospectus and review of their application</w:t>
      </w:r>
      <w:r w:rsidRPr="0095736C">
        <w:rPr>
          <w:rFonts w:ascii="Helvetica" w:hAnsi="Helvetica" w:cs="Helvetica"/>
          <w:sz w:val="20"/>
          <w:szCs w:val="20"/>
        </w:rPr>
        <w:t xml:space="preserve">. </w:t>
      </w:r>
      <w:r w:rsidRPr="0095736C" w:rsidR="005C166D">
        <w:rPr>
          <w:rFonts w:ascii="Helvetica" w:hAnsi="Helvetica" w:cs="Helvetica"/>
          <w:sz w:val="20"/>
          <w:szCs w:val="20"/>
        </w:rPr>
        <w:t xml:space="preserve"> </w:t>
      </w:r>
      <w:r w:rsidRPr="0095736C">
        <w:rPr>
          <w:rFonts w:ascii="Helvetica" w:hAnsi="Helvetica" w:cs="Helvetica"/>
          <w:sz w:val="20"/>
          <w:szCs w:val="20"/>
        </w:rPr>
        <w:t>Payments due the United States for this application must be paid in the form of a bank draft, money order, or cashier’s check payable to the USDA-Forest Service</w:t>
      </w:r>
      <w:r w:rsidRPr="0095736C" w:rsidR="00791C83">
        <w:rPr>
          <w:rFonts w:ascii="Helvetica" w:hAnsi="Helvetica" w:cs="Helvetica"/>
          <w:sz w:val="20"/>
          <w:szCs w:val="20"/>
        </w:rPr>
        <w:t xml:space="preserve"> and sent to </w:t>
      </w:r>
      <w:r w:rsidRPr="0095736C" w:rsidR="00791C83">
        <w:rPr>
          <w:rFonts w:ascii="Helvetica" w:hAnsi="Helvetica" w:cs="Helvetica"/>
          <w:sz w:val="20"/>
          <w:szCs w:val="20"/>
          <w:shd w:val="clear" w:color="auto" w:fill="CCCCCC"/>
        </w:rPr>
        <w:fldChar w:fldCharType="begin">
          <w:ffData>
            <w:name w:val=""/>
            <w:enabled/>
            <w:calcOnExit w:val="0"/>
            <w:textInput>
              <w:default w:val="[Name]"/>
            </w:textInput>
          </w:ffData>
        </w:fldChar>
      </w:r>
      <w:r w:rsidRPr="0095736C" w:rsidR="00791C83">
        <w:rPr>
          <w:rFonts w:ascii="Helvetica" w:hAnsi="Helvetica" w:cs="Helvetica"/>
          <w:sz w:val="20"/>
          <w:szCs w:val="20"/>
          <w:shd w:val="clear" w:color="auto" w:fill="CCCCCC"/>
        </w:rPr>
        <w:instrText xml:space="preserve"> FORMTEXT </w:instrText>
      </w:r>
      <w:r w:rsidRPr="0095736C" w:rsidR="00791C83">
        <w:rPr>
          <w:rFonts w:ascii="Helvetica" w:hAnsi="Helvetica" w:cs="Helvetica"/>
          <w:sz w:val="20"/>
          <w:szCs w:val="20"/>
          <w:shd w:val="clear" w:color="auto" w:fill="CCCCCC"/>
        </w:rPr>
      </w:r>
      <w:r w:rsidRPr="0095736C" w:rsidR="00791C83">
        <w:rPr>
          <w:rFonts w:ascii="Helvetica" w:hAnsi="Helvetica" w:cs="Helvetica"/>
          <w:sz w:val="20"/>
          <w:szCs w:val="20"/>
          <w:shd w:val="clear" w:color="auto" w:fill="CCCCCC"/>
        </w:rPr>
        <w:fldChar w:fldCharType="separate"/>
      </w:r>
      <w:r w:rsidRPr="0095736C" w:rsidR="00791C83">
        <w:rPr>
          <w:rFonts w:ascii="Helvetica" w:hAnsi="Helvetica" w:cs="Helvetica"/>
          <w:noProof/>
          <w:sz w:val="20"/>
          <w:szCs w:val="20"/>
          <w:shd w:val="clear" w:color="auto" w:fill="CCCCCC"/>
        </w:rPr>
        <w:t>[name]</w:t>
      </w:r>
      <w:r w:rsidRPr="0095736C" w:rsidR="00791C83">
        <w:rPr>
          <w:rFonts w:ascii="Helvetica" w:hAnsi="Helvetica" w:cs="Helvetica"/>
          <w:sz w:val="20"/>
          <w:szCs w:val="20"/>
          <w:shd w:val="clear" w:color="auto" w:fill="CCCCCC"/>
        </w:rPr>
        <w:fldChar w:fldCharType="end"/>
      </w:r>
      <w:r w:rsidRPr="0095736C" w:rsidR="00791C83">
        <w:rPr>
          <w:rFonts w:ascii="Helvetica" w:hAnsi="Helvetica" w:cs="Helvetica"/>
          <w:sz w:val="20"/>
          <w:szCs w:val="20"/>
        </w:rPr>
        <w:t xml:space="preserve">, </w:t>
      </w:r>
      <w:r w:rsidRPr="0095736C" w:rsidR="00791C83">
        <w:rPr>
          <w:rFonts w:ascii="Helvetica" w:hAnsi="Helvetica" w:cs="Helvetica"/>
          <w:sz w:val="20"/>
          <w:szCs w:val="20"/>
          <w:shd w:val="clear" w:color="auto" w:fill="CCCCCC"/>
        </w:rPr>
        <w:fldChar w:fldCharType="begin">
          <w:ffData>
            <w:name w:val=""/>
            <w:enabled/>
            <w:calcOnExit w:val="0"/>
            <w:textInput>
              <w:default w:val="[address]"/>
            </w:textInput>
          </w:ffData>
        </w:fldChar>
      </w:r>
      <w:r w:rsidRPr="0095736C" w:rsidR="00791C83">
        <w:rPr>
          <w:rFonts w:ascii="Helvetica" w:hAnsi="Helvetica" w:cs="Helvetica"/>
          <w:sz w:val="20"/>
          <w:szCs w:val="20"/>
          <w:shd w:val="clear" w:color="auto" w:fill="CCCCCC"/>
        </w:rPr>
        <w:instrText xml:space="preserve"> FORMTEXT </w:instrText>
      </w:r>
      <w:r w:rsidRPr="0095736C" w:rsidR="00791C83">
        <w:rPr>
          <w:rFonts w:ascii="Helvetica" w:hAnsi="Helvetica" w:cs="Helvetica"/>
          <w:sz w:val="20"/>
          <w:szCs w:val="20"/>
          <w:shd w:val="clear" w:color="auto" w:fill="CCCCCC"/>
        </w:rPr>
      </w:r>
      <w:r w:rsidRPr="0095736C" w:rsidR="00791C83">
        <w:rPr>
          <w:rFonts w:ascii="Helvetica" w:hAnsi="Helvetica" w:cs="Helvetica"/>
          <w:sz w:val="20"/>
          <w:szCs w:val="20"/>
          <w:shd w:val="clear" w:color="auto" w:fill="CCCCCC"/>
        </w:rPr>
        <w:fldChar w:fldCharType="separate"/>
      </w:r>
      <w:r w:rsidRPr="0095736C" w:rsidR="00791C83">
        <w:rPr>
          <w:rFonts w:ascii="Helvetica" w:hAnsi="Helvetica" w:cs="Helvetica"/>
          <w:noProof/>
          <w:sz w:val="20"/>
          <w:szCs w:val="20"/>
          <w:shd w:val="clear" w:color="auto" w:fill="CCCCCC"/>
        </w:rPr>
        <w:t>[address]</w:t>
      </w:r>
      <w:r w:rsidRPr="0095736C" w:rsidR="00791C83">
        <w:rPr>
          <w:rFonts w:ascii="Helvetica" w:hAnsi="Helvetica" w:cs="Helvetica"/>
          <w:sz w:val="20"/>
          <w:szCs w:val="20"/>
          <w:shd w:val="clear" w:color="auto" w:fill="CCCCCC"/>
        </w:rPr>
        <w:fldChar w:fldCharType="end"/>
      </w:r>
      <w:r w:rsidRPr="0095736C">
        <w:rPr>
          <w:rFonts w:ascii="Helvetica" w:hAnsi="Helvetica" w:cs="Helvetica"/>
          <w:sz w:val="20"/>
          <w:szCs w:val="20"/>
        </w:rPr>
        <w:t xml:space="preserve">. </w:t>
      </w:r>
      <w:r w:rsidRPr="0095736C" w:rsidR="00452D10">
        <w:rPr>
          <w:rFonts w:ascii="Helvetica" w:hAnsi="Helvetica" w:cs="Helvetica"/>
          <w:sz w:val="20"/>
          <w:szCs w:val="20"/>
        </w:rPr>
        <w:t xml:space="preserve"> </w:t>
      </w:r>
      <w:r w:rsidRPr="0095736C" w:rsidR="00D52C32">
        <w:rPr>
          <w:rFonts w:ascii="Helvetica" w:hAnsi="Helvetica" w:cs="Helvetica"/>
          <w:sz w:val="20"/>
          <w:szCs w:val="20"/>
        </w:rPr>
        <w:t xml:space="preserve">Payments will be credited on the date received by the designated Forest Service collection officer or deposit location.  </w:t>
      </w:r>
      <w:r w:rsidRPr="0095736C" w:rsidR="00791C83">
        <w:rPr>
          <w:rFonts w:ascii="Helvetica" w:hAnsi="Helvetica" w:cs="Helvetica"/>
          <w:sz w:val="20"/>
          <w:szCs w:val="20"/>
        </w:rPr>
        <w:t xml:space="preserve">Applications </w:t>
      </w:r>
      <w:r w:rsidRPr="0095736C" w:rsidR="002230CB">
        <w:rPr>
          <w:rFonts w:ascii="Helvetica" w:hAnsi="Helvetica" w:cs="Helvetica"/>
          <w:sz w:val="20"/>
          <w:szCs w:val="20"/>
        </w:rPr>
        <w:t xml:space="preserve">for which </w:t>
      </w:r>
      <w:r w:rsidRPr="0095736C" w:rsidR="00791C83">
        <w:rPr>
          <w:rFonts w:ascii="Helvetica" w:hAnsi="Helvetica" w:cs="Helvetica"/>
          <w:sz w:val="20"/>
          <w:szCs w:val="20"/>
        </w:rPr>
        <w:t xml:space="preserve">a </w:t>
      </w:r>
      <w:r w:rsidRPr="0095736C" w:rsidR="002230CB">
        <w:rPr>
          <w:rFonts w:ascii="Helvetica" w:hAnsi="Helvetica" w:cs="Helvetica"/>
          <w:sz w:val="20"/>
          <w:szCs w:val="20"/>
        </w:rPr>
        <w:t>processing fee has not been</w:t>
      </w:r>
      <w:r w:rsidRPr="0095736C" w:rsidR="00791C83">
        <w:rPr>
          <w:rFonts w:ascii="Helvetica" w:hAnsi="Helvetica" w:cs="Helvetica"/>
          <w:sz w:val="20"/>
          <w:szCs w:val="20"/>
        </w:rPr>
        <w:t xml:space="preserve"> received </w:t>
      </w:r>
      <w:r w:rsidRPr="0095736C" w:rsidR="002230CB">
        <w:rPr>
          <w:rFonts w:ascii="Helvetica" w:hAnsi="Helvetica" w:cs="Helvetica"/>
          <w:sz w:val="20"/>
          <w:szCs w:val="20"/>
        </w:rPr>
        <w:t>by the date the application period closes</w:t>
      </w:r>
      <w:r w:rsidRPr="0095736C" w:rsidR="00791C83">
        <w:rPr>
          <w:rFonts w:ascii="Helvetica" w:hAnsi="Helvetica" w:cs="Helvetica"/>
          <w:sz w:val="20"/>
          <w:szCs w:val="20"/>
        </w:rPr>
        <w:t xml:space="preserve"> will not be considered. </w:t>
      </w:r>
      <w:r w:rsidRPr="0095736C" w:rsidR="00D52C32">
        <w:rPr>
          <w:rFonts w:ascii="Helvetica" w:hAnsi="Helvetica" w:cs="Helvetica"/>
          <w:sz w:val="20"/>
          <w:szCs w:val="20"/>
        </w:rPr>
        <w:t xml:space="preserve"> </w:t>
      </w:r>
    </w:p>
    <w:p w:rsidRPr="0095736C" w:rsidR="00D52C32" w:rsidP="00DD58B9" w:rsidRDefault="00D52C32" w14:paraId="7BEECF1C" w14:textId="77777777">
      <w:pPr>
        <w:rPr>
          <w:rFonts w:ascii="Helvetica" w:hAnsi="Helvetica" w:cs="Helvetica"/>
          <w:sz w:val="20"/>
          <w:szCs w:val="20"/>
        </w:rPr>
      </w:pPr>
    </w:p>
    <w:p w:rsidRPr="0095736C" w:rsidR="00576CA7" w:rsidP="00DD58B9" w:rsidRDefault="00D52C32" w14:paraId="6AE631A6" w14:textId="05E6CD61">
      <w:pPr>
        <w:rPr>
          <w:rFonts w:ascii="Helvetica" w:hAnsi="Helvetica" w:cs="Helvetica"/>
          <w:sz w:val="20"/>
          <w:szCs w:val="20"/>
        </w:rPr>
      </w:pPr>
      <w:r w:rsidRPr="0095736C">
        <w:rPr>
          <w:rFonts w:ascii="Helvetica" w:hAnsi="Helvetica" w:cs="Helvetica"/>
          <w:sz w:val="20"/>
          <w:szCs w:val="20"/>
        </w:rPr>
        <w:t xml:space="preserve">Additionally, the selected applicant will be responsible for the costs of preparing and issuing the lease and conducting a financial ability determination, unless the Forest Service has conducted a </w:t>
      </w:r>
      <w:r w:rsidRPr="0095736C" w:rsidR="004E2FD3">
        <w:rPr>
          <w:rFonts w:ascii="Helvetica" w:hAnsi="Helvetica" w:cs="Helvetica"/>
          <w:sz w:val="20"/>
          <w:szCs w:val="20"/>
        </w:rPr>
        <w:t xml:space="preserve">FAD </w:t>
      </w:r>
      <w:r w:rsidRPr="0095736C">
        <w:rPr>
          <w:rFonts w:ascii="Helvetica" w:hAnsi="Helvetica" w:cs="Helvetica"/>
          <w:sz w:val="20"/>
          <w:szCs w:val="20"/>
        </w:rPr>
        <w:t xml:space="preserve">for the applicant within the past year.  If a </w:t>
      </w:r>
      <w:r w:rsidRPr="0095736C" w:rsidR="004E2FD3">
        <w:rPr>
          <w:rFonts w:ascii="Helvetica" w:hAnsi="Helvetica" w:cs="Helvetica"/>
          <w:sz w:val="20"/>
          <w:szCs w:val="20"/>
        </w:rPr>
        <w:t xml:space="preserve">FAD </w:t>
      </w:r>
      <w:r w:rsidRPr="0095736C">
        <w:rPr>
          <w:rFonts w:ascii="Helvetica" w:hAnsi="Helvetica" w:cs="Helvetica"/>
          <w:sz w:val="20"/>
          <w:szCs w:val="20"/>
        </w:rPr>
        <w:t xml:space="preserve">has been completed for the applicant within the last 12 months, the applicant will be responsible for the cost of adjusting it to reflect any change this selection will have on the applicant’s financial ability.  </w:t>
      </w:r>
    </w:p>
    <w:p w:rsidRPr="0095736C" w:rsidR="00C47636" w:rsidP="00D40CF6" w:rsidRDefault="00C47636" w14:paraId="13A0ACDF" w14:textId="77777777">
      <w:pPr>
        <w:pStyle w:val="Heading2"/>
        <w:jc w:val="left"/>
        <w:rPr>
          <w:rFonts w:ascii="Helvetica" w:hAnsi="Helvetica" w:cs="Helvetica"/>
          <w:i w:val="0"/>
          <w:sz w:val="20"/>
          <w:szCs w:val="20"/>
        </w:rPr>
      </w:pPr>
      <w:bookmarkStart w:name="_Toc50968362" w:id="22"/>
    </w:p>
    <w:p w:rsidRPr="0095736C" w:rsidR="00B11AC6" w:rsidP="00B11AC6" w:rsidRDefault="00B11AC6" w14:paraId="64394D44" w14:textId="45589DC7">
      <w:pPr>
        <w:pStyle w:val="Heading2"/>
        <w:jc w:val="left"/>
        <w:rPr>
          <w:rFonts w:ascii="Helvetica" w:hAnsi="Helvetica" w:cs="Helvetica"/>
          <w:i w:val="0"/>
          <w:sz w:val="20"/>
          <w:szCs w:val="20"/>
        </w:rPr>
      </w:pPr>
      <w:bookmarkStart w:name="_Toc50968361" w:id="23"/>
      <w:r w:rsidRPr="0095736C">
        <w:rPr>
          <w:rFonts w:ascii="Helvetica" w:hAnsi="Helvetica" w:cs="Helvetica"/>
          <w:i w:val="0"/>
          <w:sz w:val="20"/>
          <w:szCs w:val="20"/>
        </w:rPr>
        <w:t xml:space="preserve">B.  </w:t>
      </w:r>
      <w:r w:rsidRPr="0095736C">
        <w:rPr>
          <w:rFonts w:ascii="Helvetica" w:hAnsi="Helvetica" w:cs="Helvetica"/>
          <w:i w:val="0"/>
          <w:sz w:val="20"/>
          <w:szCs w:val="20"/>
          <w:u w:val="single"/>
        </w:rPr>
        <w:t>General Terms</w:t>
      </w:r>
      <w:r w:rsidRPr="0095736C" w:rsidR="0066051B">
        <w:rPr>
          <w:rFonts w:ascii="Helvetica" w:hAnsi="Helvetica" w:cs="Helvetica"/>
          <w:i w:val="0"/>
          <w:sz w:val="20"/>
          <w:szCs w:val="20"/>
          <w:u w:val="single"/>
        </w:rPr>
        <w:t xml:space="preserve"> and</w:t>
      </w:r>
      <w:r w:rsidRPr="0095736C">
        <w:rPr>
          <w:rFonts w:ascii="Helvetica" w:hAnsi="Helvetica" w:cs="Helvetica"/>
          <w:i w:val="0"/>
          <w:sz w:val="20"/>
          <w:szCs w:val="20"/>
          <w:u w:val="single"/>
        </w:rPr>
        <w:t xml:space="preserve"> Qualifications</w:t>
      </w:r>
      <w:bookmarkEnd w:id="23"/>
    </w:p>
    <w:p w:rsidRPr="0095736C" w:rsidR="00B11AC6" w:rsidP="00B11AC6" w:rsidRDefault="00B11AC6" w14:paraId="0556221E" w14:textId="77777777">
      <w:pPr>
        <w:rPr>
          <w:rFonts w:ascii="Helvetica" w:hAnsi="Helvetica" w:cs="Helvetica"/>
          <w:sz w:val="20"/>
          <w:szCs w:val="20"/>
        </w:rPr>
      </w:pPr>
    </w:p>
    <w:p w:rsidRPr="0095736C" w:rsidR="00B11AC6" w:rsidP="00B11AC6" w:rsidRDefault="00B11AC6" w14:paraId="54678867" w14:textId="77777777">
      <w:pPr>
        <w:rPr>
          <w:rFonts w:ascii="Helvetica" w:hAnsi="Helvetica" w:cs="Helvetica"/>
          <w:sz w:val="20"/>
          <w:szCs w:val="20"/>
        </w:rPr>
      </w:pPr>
      <w:r w:rsidRPr="0095736C">
        <w:rPr>
          <w:rFonts w:ascii="Helvetica" w:hAnsi="Helvetica" w:cs="Helvetica"/>
          <w:sz w:val="20"/>
          <w:szCs w:val="20"/>
        </w:rPr>
        <w:t>All applicants have an equal opportunity to apply.  Except for members of Congress, Resident Commissioners, and current Forest Service employees, any individual or entity may apply.</w:t>
      </w:r>
    </w:p>
    <w:p w:rsidRPr="0095736C" w:rsidR="00B11AC6" w:rsidP="00B11AC6" w:rsidRDefault="00B11AC6" w14:paraId="22E8B767" w14:textId="77777777">
      <w:pPr>
        <w:rPr>
          <w:rFonts w:ascii="Helvetica" w:hAnsi="Helvetica" w:cs="Helvetica"/>
          <w:sz w:val="20"/>
          <w:szCs w:val="20"/>
        </w:rPr>
      </w:pPr>
    </w:p>
    <w:p w:rsidRPr="0095736C" w:rsidR="00B11AC6" w:rsidP="00B11AC6" w:rsidRDefault="00B11AC6" w14:paraId="54D0B80B" w14:textId="77777777">
      <w:pPr>
        <w:rPr>
          <w:rFonts w:ascii="Helvetica" w:hAnsi="Helvetica" w:cs="Helvetica"/>
          <w:sz w:val="20"/>
          <w:szCs w:val="20"/>
        </w:rPr>
      </w:pPr>
      <w:r w:rsidRPr="0095736C">
        <w:rPr>
          <w:rFonts w:ascii="Helvetica" w:hAnsi="Helvetica" w:cs="Helvetica"/>
          <w:sz w:val="20"/>
          <w:szCs w:val="20"/>
        </w:rPr>
        <w:t xml:space="preserve">The Forest Service does not guarantee a profitable operation.  Rather, applicants are responsible for reviewing the prospectus and making their own determination concerning business viability. </w:t>
      </w:r>
    </w:p>
    <w:p w:rsidRPr="0095736C" w:rsidR="00B11AC6" w:rsidP="00B11AC6" w:rsidRDefault="00B11AC6" w14:paraId="66315EBA" w14:textId="77777777">
      <w:pPr>
        <w:rPr>
          <w:rFonts w:ascii="Helvetica" w:hAnsi="Helvetica" w:cs="Helvetica"/>
          <w:sz w:val="20"/>
          <w:szCs w:val="20"/>
        </w:rPr>
      </w:pPr>
    </w:p>
    <w:p w:rsidRPr="0095736C" w:rsidR="00B11AC6" w:rsidP="00B11AC6" w:rsidRDefault="00B11AC6" w14:paraId="16AD9B47" w14:textId="77777777">
      <w:pPr>
        <w:rPr>
          <w:rFonts w:ascii="Helvetica" w:hAnsi="Helvetica" w:cs="Helvetica"/>
          <w:sz w:val="20"/>
          <w:szCs w:val="20"/>
        </w:rPr>
      </w:pPr>
      <w:r w:rsidRPr="0095736C">
        <w:rPr>
          <w:rFonts w:ascii="Helvetica" w:hAnsi="Helvetica" w:cs="Helvetica"/>
          <w:sz w:val="20"/>
          <w:szCs w:val="20"/>
        </w:rPr>
        <w:t xml:space="preserve">Any oral statement made by a representative of the Forest Service shall not modify the requirements of this prospectus.  If it is determined that an error or omission has been made or additional information is required, a written amendment will be sent to each person or entity receiving a copy of this prospectus.  </w:t>
      </w:r>
    </w:p>
    <w:p w:rsidRPr="0095736C" w:rsidR="00B11AC6" w:rsidP="00B11AC6" w:rsidRDefault="00B11AC6" w14:paraId="1D2AB315" w14:textId="77777777">
      <w:pPr>
        <w:rPr>
          <w:rFonts w:ascii="Helvetica" w:hAnsi="Helvetica" w:cs="Helvetica"/>
          <w:sz w:val="20"/>
          <w:szCs w:val="20"/>
        </w:rPr>
      </w:pPr>
    </w:p>
    <w:p w:rsidRPr="0095736C" w:rsidR="005A0774" w:rsidP="00B11AC6" w:rsidRDefault="00B11AC6" w14:paraId="6850513A" w14:textId="77777777">
      <w:pPr>
        <w:rPr>
          <w:rFonts w:ascii="Helvetica" w:hAnsi="Helvetica" w:cs="Helvetica"/>
          <w:sz w:val="20"/>
          <w:szCs w:val="20"/>
        </w:rPr>
      </w:pPr>
      <w:r w:rsidRPr="0095736C">
        <w:rPr>
          <w:rFonts w:ascii="Helvetica" w:hAnsi="Helvetica" w:cs="Helvetica"/>
          <w:sz w:val="20"/>
          <w:szCs w:val="20"/>
        </w:rPr>
        <w:t xml:space="preserve">If there is a conflict between the terms of the prospectus and the </w:t>
      </w:r>
      <w:r w:rsidRPr="0095736C" w:rsidR="005A0774">
        <w:rPr>
          <w:rFonts w:ascii="Helvetica" w:hAnsi="Helvetica" w:cs="Helvetica"/>
          <w:sz w:val="20"/>
          <w:szCs w:val="20"/>
        </w:rPr>
        <w:t>lease</w:t>
      </w:r>
      <w:r w:rsidRPr="0095736C">
        <w:rPr>
          <w:rFonts w:ascii="Helvetica" w:hAnsi="Helvetica" w:cs="Helvetica"/>
          <w:sz w:val="20"/>
          <w:szCs w:val="20"/>
        </w:rPr>
        <w:t xml:space="preserve">, the terms of the </w:t>
      </w:r>
      <w:r w:rsidRPr="0095736C" w:rsidR="005A0774">
        <w:rPr>
          <w:rFonts w:ascii="Helvetica" w:hAnsi="Helvetica" w:cs="Helvetica"/>
          <w:sz w:val="20"/>
          <w:szCs w:val="20"/>
        </w:rPr>
        <w:t xml:space="preserve">lease </w:t>
      </w:r>
      <w:r w:rsidRPr="0095736C">
        <w:rPr>
          <w:rFonts w:ascii="Helvetica" w:hAnsi="Helvetica" w:cs="Helvetica"/>
          <w:sz w:val="20"/>
          <w:szCs w:val="20"/>
        </w:rPr>
        <w:t xml:space="preserve">will control. </w:t>
      </w:r>
    </w:p>
    <w:p w:rsidRPr="0095736C" w:rsidR="005A0774" w:rsidP="00B11AC6" w:rsidRDefault="005A0774" w14:paraId="47BFE748" w14:textId="77777777">
      <w:pPr>
        <w:rPr>
          <w:rFonts w:ascii="Helvetica" w:hAnsi="Helvetica" w:cs="Helvetica"/>
          <w:sz w:val="20"/>
          <w:szCs w:val="20"/>
        </w:rPr>
      </w:pPr>
    </w:p>
    <w:p w:rsidRPr="0095736C" w:rsidR="005A0774" w:rsidP="005A0774" w:rsidRDefault="005A0774" w14:paraId="28188269" w14:textId="77777777">
      <w:pPr>
        <w:rPr>
          <w:rFonts w:ascii="Helvetica" w:hAnsi="Helvetica" w:cs="Helvetica"/>
          <w:sz w:val="20"/>
          <w:szCs w:val="20"/>
        </w:rPr>
      </w:pPr>
      <w:r w:rsidRPr="0095736C">
        <w:rPr>
          <w:rFonts w:ascii="Helvetica" w:hAnsi="Helvetica" w:cs="Helvetica"/>
          <w:sz w:val="20"/>
          <w:szCs w:val="20"/>
        </w:rPr>
        <w:t>If the decision to select a lessee for this offering is appealed, a lease will not be issued until the appeal has been resolved.</w:t>
      </w:r>
    </w:p>
    <w:p w:rsidRPr="0095736C" w:rsidR="00B11AC6" w:rsidP="00B11AC6" w:rsidRDefault="00B11AC6" w14:paraId="4895C55A" w14:textId="77777777">
      <w:pPr>
        <w:rPr>
          <w:rFonts w:ascii="Helvetica" w:hAnsi="Helvetica" w:cs="Helvetica"/>
          <w:sz w:val="20"/>
          <w:szCs w:val="20"/>
        </w:rPr>
      </w:pPr>
    </w:p>
    <w:p w:rsidRPr="0095736C" w:rsidR="00D40CF6" w:rsidP="00D40CF6" w:rsidRDefault="00B11AC6" w14:paraId="7650766C" w14:textId="6265AD48">
      <w:pPr>
        <w:pStyle w:val="Heading2"/>
        <w:jc w:val="left"/>
        <w:rPr>
          <w:rFonts w:ascii="Helvetica" w:hAnsi="Helvetica" w:cs="Helvetica"/>
          <w:i w:val="0"/>
          <w:sz w:val="20"/>
          <w:szCs w:val="20"/>
        </w:rPr>
      </w:pPr>
      <w:r w:rsidRPr="0095736C">
        <w:rPr>
          <w:rFonts w:ascii="Helvetica" w:hAnsi="Helvetica" w:cs="Helvetica"/>
          <w:i w:val="0"/>
          <w:sz w:val="20"/>
          <w:szCs w:val="20"/>
        </w:rPr>
        <w:t>C</w:t>
      </w:r>
      <w:r w:rsidRPr="0095736C" w:rsidR="00D40CF6">
        <w:rPr>
          <w:rFonts w:ascii="Helvetica" w:hAnsi="Helvetica" w:cs="Helvetica"/>
          <w:i w:val="0"/>
          <w:sz w:val="20"/>
          <w:szCs w:val="20"/>
        </w:rPr>
        <w:t xml:space="preserve">.  </w:t>
      </w:r>
      <w:bookmarkStart w:name="_Toc50968367" w:id="24"/>
      <w:bookmarkEnd w:id="22"/>
      <w:r w:rsidRPr="0095736C" w:rsidR="00D40CF6">
        <w:rPr>
          <w:rFonts w:ascii="Helvetica" w:hAnsi="Helvetica" w:cs="Helvetica"/>
          <w:i w:val="0"/>
          <w:sz w:val="20"/>
          <w:szCs w:val="20"/>
          <w:u w:val="single"/>
        </w:rPr>
        <w:t xml:space="preserve">Evaluation of </w:t>
      </w:r>
      <w:bookmarkEnd w:id="24"/>
      <w:r w:rsidRPr="0095736C" w:rsidR="000405C1">
        <w:rPr>
          <w:rFonts w:ascii="Helvetica" w:hAnsi="Helvetica" w:cs="Helvetica"/>
          <w:i w:val="0"/>
          <w:sz w:val="20"/>
          <w:szCs w:val="20"/>
          <w:u w:val="single"/>
        </w:rPr>
        <w:t>Applications</w:t>
      </w:r>
    </w:p>
    <w:p w:rsidRPr="0095736C" w:rsidR="005A58C2" w:rsidP="00D40CF6" w:rsidRDefault="005A58C2" w14:paraId="07DC1096" w14:textId="77777777">
      <w:pPr>
        <w:jc w:val="center"/>
        <w:rPr>
          <w:rFonts w:ascii="Helvetica" w:hAnsi="Helvetica" w:cs="Helvetica"/>
          <w:b/>
          <w:sz w:val="20"/>
          <w:szCs w:val="20"/>
        </w:rPr>
      </w:pPr>
    </w:p>
    <w:p w:rsidRPr="0095736C" w:rsidR="00D52C32" w:rsidP="00D52C32" w:rsidRDefault="00D52C32" w14:paraId="7DAA5FB5" w14:textId="5A618872">
      <w:pPr>
        <w:pStyle w:val="BodyText"/>
        <w:rPr>
          <w:rFonts w:ascii="Helvetica" w:hAnsi="Helvetica" w:cs="Helvetica"/>
          <w:sz w:val="20"/>
          <w:szCs w:val="20"/>
        </w:rPr>
      </w:pPr>
      <w:r w:rsidRPr="0095736C">
        <w:rPr>
          <w:rFonts w:ascii="Helvetica" w:hAnsi="Helvetica" w:cs="Helvetica"/>
          <w:sz w:val="20"/>
          <w:szCs w:val="20"/>
        </w:rPr>
        <w:t xml:space="preserve">Consistent with agency practice and to ensure objectivity and impartiality, the members of the evaluation panel for this prospectus have no connection to the administrative site, the [name] National Forest, or the [name] Region of the Forest Service. </w:t>
      </w:r>
      <w:r w:rsidRPr="0095736C" w:rsidR="007B5DFA">
        <w:rPr>
          <w:rFonts w:ascii="Helvetica" w:hAnsi="Helvetica" w:cs="Helvetica"/>
          <w:sz w:val="20"/>
          <w:szCs w:val="20"/>
        </w:rPr>
        <w:t xml:space="preserve"> </w:t>
      </w:r>
      <w:r w:rsidRPr="0095736C">
        <w:rPr>
          <w:rFonts w:ascii="Helvetica" w:hAnsi="Helvetica" w:cs="Helvetica"/>
          <w:sz w:val="20"/>
          <w:szCs w:val="20"/>
        </w:rPr>
        <w:t xml:space="preserve">The evaluation panel will evaluate each application using a qualitative method; therefore, the quality of the way the applications address the evaluation </w:t>
      </w:r>
      <w:proofErr w:type="gramStart"/>
      <w:r w:rsidRPr="0095736C">
        <w:rPr>
          <w:rFonts w:ascii="Helvetica" w:hAnsi="Helvetica" w:cs="Helvetica"/>
          <w:sz w:val="20"/>
          <w:szCs w:val="20"/>
        </w:rPr>
        <w:t>criteria</w:t>
      </w:r>
      <w:proofErr w:type="gramEnd"/>
      <w:r w:rsidRPr="0095736C">
        <w:rPr>
          <w:rFonts w:ascii="Helvetica" w:hAnsi="Helvetica" w:cs="Helvetica"/>
          <w:sz w:val="20"/>
          <w:szCs w:val="20"/>
        </w:rPr>
        <w:t xml:space="preserve"> and their component parts is critical. </w:t>
      </w:r>
    </w:p>
    <w:p w:rsidRPr="0095736C" w:rsidR="007B5DFA" w:rsidP="00C47636" w:rsidRDefault="007B5DFA" w14:paraId="0D23C24E" w14:textId="77777777">
      <w:pPr>
        <w:jc w:val="center"/>
        <w:rPr>
          <w:rFonts w:ascii="Helvetica" w:hAnsi="Helvetica" w:cs="Helvetica"/>
          <w:b/>
          <w:sz w:val="20"/>
          <w:szCs w:val="20"/>
        </w:rPr>
      </w:pPr>
    </w:p>
    <w:p w:rsidRPr="0095736C" w:rsidR="0066051B" w:rsidP="0066051B" w:rsidRDefault="0066051B" w14:paraId="7439A5DD" w14:textId="697B145F">
      <w:pPr>
        <w:rPr>
          <w:rFonts w:ascii="Helvetica" w:hAnsi="Helvetica" w:cs="Helvetica"/>
          <w:b/>
          <w:sz w:val="20"/>
          <w:szCs w:val="20"/>
        </w:rPr>
      </w:pPr>
      <w:r w:rsidRPr="0095736C">
        <w:rPr>
          <w:rFonts w:ascii="Helvetica" w:hAnsi="Helvetica" w:cs="Helvetica"/>
          <w:b/>
          <w:sz w:val="20"/>
          <w:szCs w:val="20"/>
        </w:rPr>
        <w:t>Evaluation Criteria</w:t>
      </w:r>
    </w:p>
    <w:p w:rsidRPr="0095736C" w:rsidR="00631C3F" w:rsidP="0066051B" w:rsidRDefault="00631C3F" w14:paraId="182F8DBB" w14:textId="735CF029">
      <w:pPr>
        <w:rPr>
          <w:rFonts w:ascii="Helvetica" w:hAnsi="Helvetica" w:cs="Helvetica"/>
          <w:b/>
          <w:sz w:val="20"/>
          <w:szCs w:val="20"/>
        </w:rPr>
      </w:pPr>
    </w:p>
    <w:p w:rsidRPr="0095736C" w:rsidR="003A4EF8" w:rsidP="003A4EF8" w:rsidRDefault="003A4EF8" w14:paraId="146CD598" w14:textId="7B0EEA73">
      <w:pPr>
        <w:numPr>
          <w:ilvl w:val="0"/>
          <w:numId w:val="9"/>
        </w:numPr>
        <w:rPr>
          <w:rFonts w:ascii="Helvetica" w:hAnsi="Helvetica" w:cs="Helvetica"/>
          <w:sz w:val="20"/>
          <w:szCs w:val="20"/>
        </w:rPr>
      </w:pPr>
      <w:r w:rsidRPr="0095736C">
        <w:rPr>
          <w:rFonts w:ascii="Helvetica" w:hAnsi="Helvetica" w:cs="Helvetica"/>
          <w:sz w:val="20"/>
          <w:szCs w:val="20"/>
        </w:rPr>
        <w:t>Proposed annual operating plan.</w:t>
      </w:r>
    </w:p>
    <w:p w:rsidRPr="0095736C" w:rsidR="003A4EF8" w:rsidP="003A4EF8" w:rsidRDefault="003A4EF8" w14:paraId="2E4AE643" w14:textId="77777777">
      <w:pPr>
        <w:ind w:left="720"/>
        <w:rPr>
          <w:rFonts w:ascii="Helvetica" w:hAnsi="Helvetica" w:cs="Helvetica"/>
          <w:sz w:val="20"/>
          <w:szCs w:val="20"/>
        </w:rPr>
      </w:pPr>
    </w:p>
    <w:p w:rsidRPr="0095736C" w:rsidR="000417F0" w:rsidP="003A4EF8" w:rsidRDefault="003A4EF8" w14:paraId="1DA5C177" w14:textId="6658D578">
      <w:pPr>
        <w:numPr>
          <w:ilvl w:val="0"/>
          <w:numId w:val="9"/>
        </w:numPr>
        <w:rPr>
          <w:rFonts w:ascii="Helvetica" w:hAnsi="Helvetica" w:cs="Helvetica"/>
          <w:sz w:val="20"/>
          <w:szCs w:val="20"/>
        </w:rPr>
      </w:pPr>
      <w:r w:rsidRPr="0095736C">
        <w:rPr>
          <w:rFonts w:ascii="Helvetica" w:hAnsi="Helvetica" w:cs="Helvetica"/>
          <w:sz w:val="20"/>
          <w:szCs w:val="20"/>
        </w:rPr>
        <w:t>Proposed site development plan and proposed site development schedule, if applicable.</w:t>
      </w:r>
    </w:p>
    <w:p w:rsidRPr="0095736C" w:rsidR="00FC67E8" w:rsidP="00FC67E8" w:rsidRDefault="00FC67E8" w14:paraId="04C80FF0" w14:textId="77777777">
      <w:pPr>
        <w:ind w:left="720"/>
        <w:rPr>
          <w:rFonts w:ascii="Helvetica" w:hAnsi="Helvetica" w:cs="Helvetica"/>
          <w:sz w:val="20"/>
          <w:szCs w:val="20"/>
        </w:rPr>
      </w:pPr>
    </w:p>
    <w:p w:rsidRPr="0095736C" w:rsidR="00424360" w:rsidP="00424360" w:rsidRDefault="007B5DFA" w14:paraId="3DAD3821" w14:textId="7E3DA58D">
      <w:pPr>
        <w:numPr>
          <w:ilvl w:val="0"/>
          <w:numId w:val="9"/>
        </w:numPr>
        <w:rPr>
          <w:rFonts w:ascii="Helvetica" w:hAnsi="Helvetica" w:cs="Helvetica"/>
          <w:sz w:val="20"/>
          <w:szCs w:val="20"/>
        </w:rPr>
      </w:pPr>
      <w:r w:rsidRPr="0095736C">
        <w:rPr>
          <w:rFonts w:ascii="Helvetica" w:hAnsi="Helvetica" w:cs="Helvetica"/>
          <w:sz w:val="20"/>
          <w:szCs w:val="20"/>
        </w:rPr>
        <w:t>Financial resources.</w:t>
      </w:r>
    </w:p>
    <w:p w:rsidRPr="0095736C" w:rsidR="00424360" w:rsidP="00424360" w:rsidRDefault="00424360" w14:paraId="581524C5" w14:textId="77777777">
      <w:pPr>
        <w:pStyle w:val="ListParagraph"/>
        <w:rPr>
          <w:rFonts w:ascii="Helvetica" w:hAnsi="Helvetica" w:cs="Helvetica"/>
          <w:sz w:val="20"/>
          <w:szCs w:val="20"/>
        </w:rPr>
      </w:pPr>
    </w:p>
    <w:p w:rsidRPr="0095736C" w:rsidR="00424360" w:rsidP="00424360" w:rsidRDefault="00424360" w14:paraId="43A7FE89" w14:textId="67F57E57">
      <w:pPr>
        <w:pStyle w:val="ListParagraph"/>
        <w:numPr>
          <w:ilvl w:val="0"/>
          <w:numId w:val="9"/>
        </w:numPr>
        <w:rPr>
          <w:rFonts w:ascii="Helvetica" w:hAnsi="Helvetica" w:cs="Helvetica"/>
          <w:sz w:val="20"/>
          <w:szCs w:val="20"/>
        </w:rPr>
      </w:pPr>
      <w:r w:rsidRPr="0095736C">
        <w:rPr>
          <w:rFonts w:ascii="Helvetica" w:hAnsi="Helvetica" w:cs="Helvetica"/>
          <w:sz w:val="20"/>
          <w:szCs w:val="20"/>
        </w:rPr>
        <w:t>Business plan, relevant business experience, and references.</w:t>
      </w:r>
    </w:p>
    <w:p w:rsidRPr="0095736C" w:rsidR="00424360" w:rsidP="00424360" w:rsidRDefault="00424360" w14:paraId="03D47B47" w14:textId="77777777">
      <w:pPr>
        <w:rPr>
          <w:rFonts w:ascii="Helvetica" w:hAnsi="Helvetica" w:cs="Helvetica"/>
          <w:sz w:val="20"/>
          <w:szCs w:val="20"/>
        </w:rPr>
      </w:pPr>
    </w:p>
    <w:p w:rsidRPr="0095736C" w:rsidR="00424360" w:rsidP="00424360" w:rsidRDefault="00424360" w14:paraId="28055AEF" w14:textId="38F26BBC">
      <w:pPr>
        <w:jc w:val="center"/>
        <w:rPr>
          <w:rFonts w:ascii="Helvetica" w:hAnsi="Helvetica" w:cs="Helvetica"/>
          <w:b/>
          <w:sz w:val="20"/>
          <w:szCs w:val="20"/>
        </w:rPr>
      </w:pPr>
      <w:r w:rsidRPr="0095736C">
        <w:rPr>
          <w:rFonts w:ascii="Helvetica" w:hAnsi="Helvetica" w:cs="Helvetica"/>
          <w:b/>
          <w:sz w:val="20"/>
          <w:szCs w:val="20"/>
        </w:rPr>
        <w:t>&lt;USER NOTES FOR PROPOSED RENT&gt;</w:t>
      </w:r>
    </w:p>
    <w:p w:rsidRPr="0095736C" w:rsidR="00424360" w:rsidP="00424360" w:rsidRDefault="00424360" w14:paraId="707E50E6" w14:textId="77777777">
      <w:pPr>
        <w:jc w:val="center"/>
        <w:rPr>
          <w:rFonts w:ascii="Helvetica" w:hAnsi="Helvetica" w:cs="Helvetica"/>
          <w:sz w:val="20"/>
          <w:szCs w:val="20"/>
        </w:rPr>
      </w:pPr>
      <w:r w:rsidRPr="0095736C">
        <w:rPr>
          <w:rFonts w:ascii="Helvetica" w:hAnsi="Helvetica" w:cs="Helvetica"/>
          <w:b/>
          <w:sz w:val="20"/>
          <w:szCs w:val="20"/>
        </w:rPr>
        <w:t>&lt;Include the bracketed text in the bullet below for leases to be issued under section 8623 of the Farm Bill.  Omit the bracketed text in the bullet below for leases to be issued under FSFREA.&gt;</w:t>
      </w:r>
    </w:p>
    <w:p w:rsidRPr="0095736C" w:rsidR="004E2FD3" w:rsidP="004E2FD3" w:rsidRDefault="004E2FD3" w14:paraId="754383DE" w14:textId="77777777">
      <w:pPr>
        <w:ind w:left="720"/>
        <w:rPr>
          <w:rFonts w:ascii="Helvetica" w:hAnsi="Helvetica" w:cs="Helvetica"/>
          <w:sz w:val="20"/>
          <w:szCs w:val="20"/>
        </w:rPr>
      </w:pPr>
    </w:p>
    <w:p w:rsidRPr="0095736C" w:rsidR="004E2FD3" w:rsidP="004E2FD3" w:rsidRDefault="004E2FD3" w14:paraId="17F3DD4F" w14:textId="77777777">
      <w:pPr>
        <w:numPr>
          <w:ilvl w:val="0"/>
          <w:numId w:val="9"/>
        </w:numPr>
        <w:rPr>
          <w:rFonts w:ascii="Helvetica" w:hAnsi="Helvetica" w:cs="Helvetica"/>
          <w:sz w:val="20"/>
          <w:szCs w:val="20"/>
        </w:rPr>
      </w:pPr>
      <w:r w:rsidRPr="0095736C">
        <w:rPr>
          <w:rFonts w:ascii="Helvetica" w:hAnsi="Helvetica" w:cs="Helvetica"/>
          <w:sz w:val="20"/>
          <w:szCs w:val="20"/>
        </w:rPr>
        <w:t xml:space="preserve">Proposed </w:t>
      </w:r>
      <w:proofErr w:type="gramStart"/>
      <w:r w:rsidRPr="0095736C">
        <w:rPr>
          <w:rFonts w:ascii="Helvetica" w:hAnsi="Helvetica" w:cs="Helvetica"/>
          <w:sz w:val="20"/>
          <w:szCs w:val="20"/>
        </w:rPr>
        <w:t>rent[</w:t>
      </w:r>
      <w:proofErr w:type="gramEnd"/>
      <w:r w:rsidRPr="0095736C">
        <w:rPr>
          <w:rFonts w:ascii="Helvetica" w:hAnsi="Helvetica" w:cs="Helvetica"/>
          <w:sz w:val="20"/>
          <w:szCs w:val="20"/>
        </w:rPr>
        <w:t>, including in-kind consideration].</w:t>
      </w:r>
    </w:p>
    <w:p w:rsidRPr="0095736C" w:rsidR="004E2FD3" w:rsidP="004E2FD3" w:rsidRDefault="004E2FD3" w14:paraId="017DE11E" w14:textId="77777777">
      <w:pPr>
        <w:ind w:left="720"/>
        <w:rPr>
          <w:rFonts w:ascii="Helvetica" w:hAnsi="Helvetica" w:cs="Helvetica"/>
          <w:sz w:val="20"/>
          <w:szCs w:val="20"/>
        </w:rPr>
      </w:pPr>
    </w:p>
    <w:p w:rsidRPr="0095736C" w:rsidR="00D52C32" w:rsidP="007B5DFA" w:rsidRDefault="00D52C32" w14:paraId="0D429386" w14:textId="68BD0375">
      <w:pPr>
        <w:pStyle w:val="BodyText"/>
        <w:rPr>
          <w:rFonts w:ascii="Helvetica" w:hAnsi="Helvetica" w:cs="Helvetica"/>
          <w:sz w:val="20"/>
          <w:szCs w:val="20"/>
        </w:rPr>
      </w:pPr>
      <w:r w:rsidRPr="0095736C">
        <w:rPr>
          <w:rFonts w:ascii="Helvetica" w:hAnsi="Helvetica" w:cs="Helvetica"/>
          <w:sz w:val="20"/>
          <w:szCs w:val="20"/>
        </w:rPr>
        <w:t>The evaluation panel will consider only the applicant’s written application package and any past performance information obtained by the Forest Service.  During the evaluation process, the evaluation panel may contact any references, including all federal, state, and local entities that have had a business relationship with the applicant.  The evaluation panel also may consider past performance information from other sources.</w:t>
      </w:r>
    </w:p>
    <w:p w:rsidRPr="0095736C" w:rsidR="007B5DFA" w:rsidP="004F0EC0" w:rsidRDefault="007B5DFA" w14:paraId="363A9A03" w14:textId="77777777">
      <w:pPr>
        <w:pStyle w:val="BodyText"/>
        <w:rPr>
          <w:rFonts w:ascii="Helvetica" w:hAnsi="Helvetica" w:cs="Helvetica"/>
          <w:sz w:val="20"/>
          <w:szCs w:val="20"/>
        </w:rPr>
      </w:pPr>
    </w:p>
    <w:p w:rsidRPr="0095736C" w:rsidR="0066051B" w:rsidP="0066051B" w:rsidRDefault="00D52C32" w14:paraId="2EFCBC57" w14:textId="77777777">
      <w:pPr>
        <w:rPr>
          <w:rFonts w:ascii="Helvetica" w:hAnsi="Helvetica" w:cs="Helvetica"/>
          <w:sz w:val="20"/>
          <w:szCs w:val="20"/>
        </w:rPr>
      </w:pPr>
      <w:r w:rsidRPr="0095736C">
        <w:rPr>
          <w:rFonts w:ascii="Helvetica" w:hAnsi="Helvetica" w:cs="Helvetica"/>
          <w:sz w:val="20"/>
          <w:szCs w:val="20"/>
        </w:rPr>
        <w:t xml:space="preserve">The evaluation panel will make a recommendation to the authorized officer as to which applicant to select.  The authorized officer will make the selection decision.  </w:t>
      </w:r>
    </w:p>
    <w:p w:rsidRPr="0095736C" w:rsidR="0066051B" w:rsidP="0066051B" w:rsidRDefault="0066051B" w14:paraId="140842AE" w14:textId="77777777">
      <w:pPr>
        <w:rPr>
          <w:rFonts w:ascii="Helvetica" w:hAnsi="Helvetica" w:cs="Helvetica"/>
          <w:sz w:val="20"/>
          <w:szCs w:val="20"/>
        </w:rPr>
      </w:pPr>
    </w:p>
    <w:p w:rsidRPr="0095736C" w:rsidR="0066051B" w:rsidP="0066051B" w:rsidRDefault="0066051B" w14:paraId="53D94CD5" w14:textId="675AAC16">
      <w:pPr>
        <w:rPr>
          <w:rFonts w:ascii="Helvetica" w:hAnsi="Helvetica" w:cs="Helvetica"/>
          <w:sz w:val="20"/>
          <w:szCs w:val="20"/>
        </w:rPr>
      </w:pPr>
      <w:r w:rsidRPr="0095736C">
        <w:rPr>
          <w:rFonts w:ascii="Helvetica" w:hAnsi="Helvetica" w:cs="Helvetica"/>
          <w:sz w:val="20"/>
          <w:szCs w:val="20"/>
        </w:rPr>
        <w:t>The Forest Service will select the application that offers the best value to the Government.  The Forest Service reserves the right to make the selection based on a trade-off between rent and technical merit.  The Forest Service is not obligated to select the application with the highest rent.</w:t>
      </w:r>
    </w:p>
    <w:p w:rsidRPr="0095736C" w:rsidR="0066051B" w:rsidP="0066051B" w:rsidRDefault="0066051B" w14:paraId="526576B9" w14:textId="77777777">
      <w:pPr>
        <w:rPr>
          <w:rFonts w:ascii="Helvetica" w:hAnsi="Helvetica" w:cs="Helvetica"/>
          <w:sz w:val="20"/>
          <w:szCs w:val="20"/>
        </w:rPr>
      </w:pPr>
    </w:p>
    <w:p w:rsidRPr="0095736C" w:rsidR="0066051B" w:rsidP="0066051B" w:rsidRDefault="0066051B" w14:paraId="08066E9A" w14:textId="1F7127B0">
      <w:pPr>
        <w:pStyle w:val="BodyText"/>
        <w:rPr>
          <w:rFonts w:ascii="Helvetica" w:hAnsi="Helvetica" w:cs="Helvetica"/>
          <w:sz w:val="20"/>
          <w:szCs w:val="20"/>
        </w:rPr>
      </w:pPr>
      <w:r w:rsidRPr="0095736C">
        <w:rPr>
          <w:rFonts w:ascii="Helvetica" w:hAnsi="Helvetica" w:cs="Helvetica"/>
          <w:sz w:val="20"/>
          <w:szCs w:val="20"/>
        </w:rPr>
        <w:t xml:space="preserve">The Forest Service reserves the right to reject </w:t>
      </w:r>
      <w:proofErr w:type="gramStart"/>
      <w:r w:rsidRPr="0095736C">
        <w:rPr>
          <w:rFonts w:ascii="Helvetica" w:hAnsi="Helvetica" w:cs="Helvetica"/>
          <w:sz w:val="20"/>
          <w:szCs w:val="20"/>
        </w:rPr>
        <w:t>any and all</w:t>
      </w:r>
      <w:proofErr w:type="gramEnd"/>
      <w:r w:rsidRPr="0095736C">
        <w:rPr>
          <w:rFonts w:ascii="Helvetica" w:hAnsi="Helvetica" w:cs="Helvetica"/>
          <w:sz w:val="20"/>
          <w:szCs w:val="20"/>
        </w:rPr>
        <w:t xml:space="preserve"> applications.</w:t>
      </w:r>
    </w:p>
    <w:p w:rsidRPr="0095736C" w:rsidR="0066051B" w:rsidP="0066051B" w:rsidRDefault="0066051B" w14:paraId="0313C927" w14:textId="77777777">
      <w:pPr>
        <w:pStyle w:val="BodyText"/>
        <w:rPr>
          <w:rFonts w:ascii="Helvetica" w:hAnsi="Helvetica" w:cs="Helvetica"/>
          <w:sz w:val="20"/>
          <w:szCs w:val="20"/>
        </w:rPr>
      </w:pPr>
    </w:p>
    <w:p w:rsidRPr="0095736C" w:rsidR="0066051B" w:rsidP="0066051B" w:rsidRDefault="0066051B" w14:paraId="5ACF5DFE" w14:textId="715C757A">
      <w:pPr>
        <w:pStyle w:val="BodyText"/>
        <w:rPr>
          <w:rFonts w:ascii="Helvetica" w:hAnsi="Helvetica" w:cs="Helvetica"/>
          <w:sz w:val="20"/>
          <w:szCs w:val="20"/>
        </w:rPr>
      </w:pPr>
      <w:r w:rsidRPr="0095736C">
        <w:rPr>
          <w:rFonts w:ascii="Helvetica" w:hAnsi="Helvetica" w:cs="Helvetica"/>
          <w:sz w:val="20"/>
          <w:szCs w:val="20"/>
        </w:rPr>
        <w:t xml:space="preserve">The Forest Service reserves the right to rescind the prospectus at any time before a lease is issued.  If the Forest Service rescinds the prospectus, processing fees will be returned.  </w:t>
      </w:r>
    </w:p>
    <w:p w:rsidRPr="0095736C" w:rsidR="0066051B" w:rsidP="0066051B" w:rsidRDefault="0066051B" w14:paraId="79CDACC9" w14:textId="77777777">
      <w:pPr>
        <w:pStyle w:val="BodyText"/>
        <w:rPr>
          <w:rFonts w:ascii="Helvetica" w:hAnsi="Helvetica" w:cs="Helvetica"/>
          <w:sz w:val="20"/>
          <w:szCs w:val="20"/>
        </w:rPr>
      </w:pPr>
    </w:p>
    <w:p w:rsidRPr="0095736C" w:rsidR="0066051B" w:rsidP="0066051B" w:rsidRDefault="0066051B" w14:paraId="19886DE7" w14:textId="0FF9E8E3">
      <w:pPr>
        <w:rPr>
          <w:rFonts w:ascii="Helvetica" w:hAnsi="Helvetica" w:cs="Helvetica"/>
          <w:sz w:val="20"/>
          <w:szCs w:val="20"/>
        </w:rPr>
      </w:pPr>
      <w:r w:rsidRPr="0095736C">
        <w:rPr>
          <w:rFonts w:ascii="Helvetica" w:hAnsi="Helvetica" w:cs="Helvetica"/>
          <w:sz w:val="20"/>
          <w:szCs w:val="20"/>
        </w:rPr>
        <w:t xml:space="preserve">The Forest Service reserves the right to make the selection decision based solely on the initial application, without oral or written discussions. </w:t>
      </w:r>
    </w:p>
    <w:p w:rsidRPr="0095736C" w:rsidR="0066051B" w:rsidP="0066051B" w:rsidRDefault="0066051B" w14:paraId="21ECF077" w14:textId="063C4294">
      <w:pPr>
        <w:rPr>
          <w:rFonts w:ascii="Helvetica" w:hAnsi="Helvetica" w:cs="Helvetica"/>
          <w:sz w:val="20"/>
          <w:szCs w:val="20"/>
        </w:rPr>
      </w:pPr>
    </w:p>
    <w:p w:rsidRPr="0095736C" w:rsidR="0066051B" w:rsidP="0066051B" w:rsidRDefault="0066051B" w14:paraId="50D2EA14" w14:textId="35B4846C">
      <w:pPr>
        <w:rPr>
          <w:rFonts w:ascii="Helvetica" w:hAnsi="Helvetica" w:cs="Helvetica"/>
          <w:sz w:val="20"/>
          <w:szCs w:val="20"/>
        </w:rPr>
      </w:pPr>
      <w:r w:rsidRPr="0095736C">
        <w:rPr>
          <w:rFonts w:ascii="Helvetica" w:hAnsi="Helvetica" w:cs="Helvetica"/>
          <w:sz w:val="20"/>
          <w:szCs w:val="20"/>
        </w:rPr>
        <w:t>All applicants will be notified of the selection decision via certified mail.</w:t>
      </w:r>
    </w:p>
    <w:p w:rsidRPr="0095736C" w:rsidR="007B5DFA" w:rsidP="004F0EC0" w:rsidRDefault="007B5DFA" w14:paraId="16E2ECA6" w14:textId="77777777">
      <w:pPr>
        <w:pStyle w:val="BodyText"/>
        <w:ind w:left="0"/>
        <w:rPr>
          <w:rFonts w:ascii="Helvetica" w:hAnsi="Helvetica" w:cs="Helvetica"/>
          <w:sz w:val="20"/>
          <w:szCs w:val="20"/>
        </w:rPr>
      </w:pPr>
    </w:p>
    <w:p w:rsidRPr="0095736C" w:rsidR="007B5DFA" w:rsidP="007B5DFA" w:rsidRDefault="00D52C32" w14:paraId="679F3669" w14:textId="357297D1">
      <w:pPr>
        <w:pStyle w:val="BodyText"/>
        <w:rPr>
          <w:rFonts w:ascii="Helvetica" w:hAnsi="Helvetica" w:cs="Helvetica"/>
          <w:sz w:val="20"/>
          <w:szCs w:val="20"/>
        </w:rPr>
      </w:pPr>
      <w:r w:rsidRPr="0095736C">
        <w:rPr>
          <w:rFonts w:ascii="Helvetica" w:hAnsi="Helvetica" w:cs="Helvetica"/>
          <w:sz w:val="20"/>
          <w:szCs w:val="20"/>
        </w:rPr>
        <w:t xml:space="preserve">The Forest Service will conduct a </w:t>
      </w:r>
      <w:r w:rsidRPr="0095736C" w:rsidR="003C6AA9">
        <w:rPr>
          <w:rFonts w:ascii="Helvetica" w:hAnsi="Helvetica" w:cs="Helvetica"/>
          <w:sz w:val="20"/>
          <w:szCs w:val="20"/>
        </w:rPr>
        <w:t>FAD</w:t>
      </w:r>
      <w:r w:rsidRPr="0095736C">
        <w:rPr>
          <w:rFonts w:ascii="Helvetica" w:hAnsi="Helvetica" w:cs="Helvetica"/>
          <w:sz w:val="20"/>
          <w:szCs w:val="20"/>
        </w:rPr>
        <w:t xml:space="preserve"> on the selected applicant as a prerequisite to issuing </w:t>
      </w:r>
      <w:r w:rsidRPr="0095736C" w:rsidR="007B5DFA">
        <w:rPr>
          <w:rFonts w:ascii="Helvetica" w:hAnsi="Helvetica" w:cs="Helvetica"/>
          <w:sz w:val="20"/>
          <w:szCs w:val="20"/>
        </w:rPr>
        <w:t>the lease</w:t>
      </w:r>
      <w:r w:rsidRPr="0095736C">
        <w:rPr>
          <w:rFonts w:ascii="Helvetica" w:hAnsi="Helvetica" w:cs="Helvetica"/>
          <w:sz w:val="20"/>
          <w:szCs w:val="20"/>
        </w:rPr>
        <w:t xml:space="preserve">, unless the agency has a current fiscal year financial ability determination conducted by the Albuquerque Service Center or Small Business Development Center for </w:t>
      </w:r>
      <w:r w:rsidRPr="0095736C" w:rsidR="00DA1CF1">
        <w:rPr>
          <w:rFonts w:ascii="Helvetica" w:hAnsi="Helvetica" w:cs="Helvetica"/>
          <w:sz w:val="20"/>
          <w:szCs w:val="20"/>
        </w:rPr>
        <w:t>the applicant</w:t>
      </w:r>
      <w:r w:rsidRPr="0095736C">
        <w:rPr>
          <w:rFonts w:ascii="Helvetica" w:hAnsi="Helvetica" w:cs="Helvetica"/>
          <w:sz w:val="20"/>
          <w:szCs w:val="20"/>
        </w:rPr>
        <w:t>.</w:t>
      </w:r>
      <w:r w:rsidRPr="0095736C" w:rsidR="007B5DFA">
        <w:rPr>
          <w:rFonts w:ascii="Helvetica" w:hAnsi="Helvetica" w:cs="Helvetica"/>
          <w:sz w:val="20"/>
          <w:szCs w:val="20"/>
        </w:rPr>
        <w:t xml:space="preserve"> </w:t>
      </w:r>
    </w:p>
    <w:p w:rsidRPr="0095736C" w:rsidR="00D52C32" w:rsidP="004F0EC0" w:rsidRDefault="00D52C32" w14:paraId="11B414FB" w14:textId="61EBFFC9">
      <w:pPr>
        <w:pStyle w:val="BodyText"/>
        <w:rPr>
          <w:rFonts w:ascii="Helvetica" w:hAnsi="Helvetica" w:cs="Helvetica"/>
          <w:sz w:val="20"/>
          <w:szCs w:val="20"/>
        </w:rPr>
      </w:pPr>
    </w:p>
    <w:p w:rsidRPr="0095736C" w:rsidR="00BA4F83" w:rsidP="00BA4F83" w:rsidRDefault="00BA4F83" w14:paraId="7EC24D09" w14:textId="77777777">
      <w:pPr>
        <w:rPr>
          <w:rFonts w:ascii="Helvetica" w:hAnsi="Helvetica" w:cs="Helvetica"/>
          <w:sz w:val="20"/>
          <w:szCs w:val="20"/>
        </w:rPr>
      </w:pPr>
    </w:p>
    <w:p w:rsidRPr="0095736C" w:rsidR="00D40CF6" w:rsidP="00194F81" w:rsidRDefault="00D40CF6" w14:paraId="6EE5380B" w14:textId="30E54810">
      <w:pPr>
        <w:rPr>
          <w:rFonts w:ascii="Helvetica" w:hAnsi="Helvetica" w:cs="Helvetica"/>
          <w:b/>
          <w:sz w:val="20"/>
          <w:szCs w:val="20"/>
        </w:rPr>
      </w:pPr>
      <w:bookmarkStart w:name="_Toc50968368" w:id="25"/>
      <w:r w:rsidRPr="0095736C">
        <w:rPr>
          <w:rFonts w:ascii="Helvetica" w:hAnsi="Helvetica" w:cs="Helvetica"/>
          <w:b/>
          <w:sz w:val="20"/>
          <w:szCs w:val="20"/>
        </w:rPr>
        <w:t>V</w:t>
      </w:r>
      <w:r w:rsidRPr="0095736C" w:rsidR="005A58C2">
        <w:rPr>
          <w:rFonts w:ascii="Helvetica" w:hAnsi="Helvetica" w:cs="Helvetica"/>
          <w:b/>
          <w:sz w:val="20"/>
          <w:szCs w:val="20"/>
        </w:rPr>
        <w:t>.</w:t>
      </w:r>
      <w:r w:rsidRPr="0095736C">
        <w:rPr>
          <w:rFonts w:ascii="Helvetica" w:hAnsi="Helvetica" w:cs="Helvetica"/>
          <w:b/>
          <w:sz w:val="20"/>
          <w:szCs w:val="20"/>
        </w:rPr>
        <w:t xml:space="preserve">  Post</w:t>
      </w:r>
      <w:r w:rsidRPr="0095736C" w:rsidR="005A58C2">
        <w:rPr>
          <w:rFonts w:ascii="Helvetica" w:hAnsi="Helvetica" w:cs="Helvetica"/>
          <w:b/>
          <w:sz w:val="20"/>
          <w:szCs w:val="20"/>
        </w:rPr>
        <w:t>-</w:t>
      </w:r>
      <w:r w:rsidRPr="0095736C">
        <w:rPr>
          <w:rFonts w:ascii="Helvetica" w:hAnsi="Helvetica" w:cs="Helvetica"/>
          <w:b/>
          <w:sz w:val="20"/>
          <w:szCs w:val="20"/>
        </w:rPr>
        <w:t>Selection Requirements</w:t>
      </w:r>
      <w:bookmarkEnd w:id="25"/>
    </w:p>
    <w:p w:rsidRPr="0095736C" w:rsidR="00087B00" w:rsidP="00D40CF6" w:rsidRDefault="00087B00" w14:paraId="6AA3E71E" w14:textId="77777777">
      <w:pPr>
        <w:rPr>
          <w:rFonts w:ascii="Helvetica" w:hAnsi="Helvetica" w:cs="Helvetica"/>
          <w:sz w:val="20"/>
          <w:szCs w:val="20"/>
        </w:rPr>
      </w:pPr>
    </w:p>
    <w:p w:rsidRPr="0095736C" w:rsidR="00D52933" w:rsidP="00D52933" w:rsidRDefault="00D52933" w14:paraId="2CE6641C" w14:textId="77777777">
      <w:pPr>
        <w:pStyle w:val="Heading2"/>
        <w:jc w:val="left"/>
        <w:rPr>
          <w:rFonts w:ascii="Helvetica" w:hAnsi="Helvetica" w:cs="Helvetica"/>
          <w:i w:val="0"/>
          <w:sz w:val="20"/>
          <w:szCs w:val="20"/>
        </w:rPr>
      </w:pPr>
      <w:r w:rsidRPr="0095736C">
        <w:rPr>
          <w:rFonts w:ascii="Helvetica" w:hAnsi="Helvetica" w:cs="Helvetica"/>
          <w:i w:val="0"/>
          <w:sz w:val="20"/>
          <w:szCs w:val="20"/>
        </w:rPr>
        <w:t xml:space="preserve">A.  </w:t>
      </w:r>
      <w:r w:rsidRPr="0095736C">
        <w:rPr>
          <w:rFonts w:ascii="Helvetica" w:hAnsi="Helvetica" w:cs="Helvetica"/>
          <w:i w:val="0"/>
          <w:sz w:val="20"/>
          <w:szCs w:val="20"/>
          <w:u w:val="single"/>
        </w:rPr>
        <w:t>Forest Service Requirements</w:t>
      </w:r>
    </w:p>
    <w:p w:rsidRPr="0095736C" w:rsidR="00D52933" w:rsidP="00D40CF6" w:rsidRDefault="00D52933" w14:paraId="1D9B4377" w14:textId="77777777">
      <w:pPr>
        <w:rPr>
          <w:rFonts w:ascii="Helvetica" w:hAnsi="Helvetica" w:cs="Helvetica"/>
          <w:sz w:val="20"/>
          <w:szCs w:val="20"/>
        </w:rPr>
      </w:pPr>
    </w:p>
    <w:p w:rsidRPr="0095736C" w:rsidR="000417F0" w:rsidP="000417F0" w:rsidRDefault="000417F0" w14:paraId="6877F608" w14:textId="2A755C41">
      <w:pPr>
        <w:rPr>
          <w:rFonts w:ascii="Helvetica" w:hAnsi="Helvetica" w:cs="Helvetica"/>
          <w:sz w:val="20"/>
          <w:szCs w:val="20"/>
        </w:rPr>
      </w:pPr>
      <w:r w:rsidRPr="0095736C">
        <w:rPr>
          <w:rFonts w:ascii="Helvetica" w:hAnsi="Helvetica" w:cs="Helvetica"/>
          <w:sz w:val="20"/>
          <w:szCs w:val="20"/>
        </w:rPr>
        <w:t>The authorized officer will make the selection decision</w:t>
      </w:r>
      <w:r w:rsidRPr="0095736C" w:rsidR="00D52933">
        <w:rPr>
          <w:rFonts w:ascii="Helvetica" w:hAnsi="Helvetica" w:cs="Helvetica"/>
          <w:sz w:val="20"/>
          <w:szCs w:val="20"/>
        </w:rPr>
        <w:t xml:space="preserve"> within </w:t>
      </w:r>
      <w:r w:rsidRPr="0095736C" w:rsidR="00C47636">
        <w:rPr>
          <w:rFonts w:ascii="Helvetica" w:hAnsi="Helvetica" w:cs="Helvetica"/>
          <w:sz w:val="20"/>
          <w:szCs w:val="20"/>
          <w:shd w:val="clear" w:color="auto" w:fill="CCCCCC"/>
        </w:rPr>
        <w:fldChar w:fldCharType="begin">
          <w:ffData>
            <w:name w:val=""/>
            <w:enabled/>
            <w:calcOnExit w:val="0"/>
            <w:textInput>
              <w:default w:val="[number]"/>
            </w:textInput>
          </w:ffData>
        </w:fldChar>
      </w:r>
      <w:r w:rsidRPr="0095736C" w:rsidR="00C47636">
        <w:rPr>
          <w:rFonts w:ascii="Helvetica" w:hAnsi="Helvetica" w:cs="Helvetica"/>
          <w:sz w:val="20"/>
          <w:szCs w:val="20"/>
          <w:shd w:val="clear" w:color="auto" w:fill="CCCCCC"/>
        </w:rPr>
        <w:instrText xml:space="preserve"> FORMTEXT </w:instrText>
      </w:r>
      <w:r w:rsidRPr="0095736C" w:rsidR="00C47636">
        <w:rPr>
          <w:rFonts w:ascii="Helvetica" w:hAnsi="Helvetica" w:cs="Helvetica"/>
          <w:sz w:val="20"/>
          <w:szCs w:val="20"/>
          <w:shd w:val="clear" w:color="auto" w:fill="CCCCCC"/>
        </w:rPr>
      </w:r>
      <w:r w:rsidRPr="0095736C" w:rsidR="00C47636">
        <w:rPr>
          <w:rFonts w:ascii="Helvetica" w:hAnsi="Helvetica" w:cs="Helvetica"/>
          <w:sz w:val="20"/>
          <w:szCs w:val="20"/>
          <w:shd w:val="clear" w:color="auto" w:fill="CCCCCC"/>
        </w:rPr>
        <w:fldChar w:fldCharType="separate"/>
      </w:r>
      <w:r w:rsidRPr="0095736C" w:rsidR="00C47636">
        <w:rPr>
          <w:rFonts w:ascii="Helvetica" w:hAnsi="Helvetica" w:cs="Helvetica"/>
          <w:noProof/>
          <w:sz w:val="20"/>
          <w:szCs w:val="20"/>
          <w:shd w:val="clear" w:color="auto" w:fill="CCCCCC"/>
        </w:rPr>
        <w:t>[number]</w:t>
      </w:r>
      <w:r w:rsidRPr="0095736C" w:rsidR="00C47636">
        <w:rPr>
          <w:rFonts w:ascii="Helvetica" w:hAnsi="Helvetica" w:cs="Helvetica"/>
          <w:sz w:val="20"/>
          <w:szCs w:val="20"/>
          <w:shd w:val="clear" w:color="auto" w:fill="CCCCCC"/>
        </w:rPr>
        <w:fldChar w:fldCharType="end"/>
      </w:r>
      <w:r w:rsidRPr="0095736C" w:rsidR="00D52933">
        <w:rPr>
          <w:rFonts w:ascii="Helvetica" w:hAnsi="Helvetica" w:cs="Helvetica"/>
          <w:sz w:val="20"/>
          <w:szCs w:val="20"/>
        </w:rPr>
        <w:t xml:space="preserve"> days </w:t>
      </w:r>
      <w:r w:rsidRPr="0095736C" w:rsidR="00AA13EA">
        <w:rPr>
          <w:rFonts w:ascii="Helvetica" w:hAnsi="Helvetica" w:cs="Helvetica"/>
          <w:sz w:val="20"/>
          <w:szCs w:val="20"/>
        </w:rPr>
        <w:t>from the date the application period closes</w:t>
      </w:r>
      <w:r w:rsidRPr="0095736C" w:rsidR="00D52933">
        <w:rPr>
          <w:rFonts w:ascii="Helvetica" w:hAnsi="Helvetica" w:cs="Helvetica"/>
          <w:sz w:val="20"/>
          <w:szCs w:val="20"/>
        </w:rPr>
        <w:t xml:space="preserve">. </w:t>
      </w:r>
      <w:r w:rsidRPr="0095736C" w:rsidR="00C47636">
        <w:rPr>
          <w:rFonts w:ascii="Helvetica" w:hAnsi="Helvetica" w:cs="Helvetica"/>
          <w:sz w:val="20"/>
          <w:szCs w:val="20"/>
        </w:rPr>
        <w:t xml:space="preserve"> </w:t>
      </w:r>
      <w:r w:rsidRPr="0095736C">
        <w:rPr>
          <w:rFonts w:ascii="Helvetica" w:hAnsi="Helvetica" w:cs="Helvetica"/>
          <w:sz w:val="20"/>
          <w:szCs w:val="20"/>
        </w:rPr>
        <w:t xml:space="preserve">All applicants will be notified of the </w:t>
      </w:r>
      <w:r w:rsidRPr="0095736C" w:rsidR="00D52C32">
        <w:rPr>
          <w:rFonts w:ascii="Helvetica" w:hAnsi="Helvetica" w:cs="Helvetica"/>
          <w:sz w:val="20"/>
          <w:szCs w:val="20"/>
        </w:rPr>
        <w:t>selection decision</w:t>
      </w:r>
      <w:r w:rsidRPr="0095736C">
        <w:rPr>
          <w:rFonts w:ascii="Helvetica" w:hAnsi="Helvetica" w:cs="Helvetica"/>
          <w:sz w:val="20"/>
          <w:szCs w:val="20"/>
        </w:rPr>
        <w:t xml:space="preserve"> via certified mail.</w:t>
      </w:r>
      <w:r w:rsidRPr="0095736C" w:rsidR="00D52933">
        <w:rPr>
          <w:rFonts w:ascii="Helvetica" w:hAnsi="Helvetica" w:cs="Helvetica"/>
          <w:sz w:val="20"/>
          <w:szCs w:val="20"/>
        </w:rPr>
        <w:t xml:space="preserve">  </w:t>
      </w:r>
    </w:p>
    <w:p w:rsidRPr="0095736C" w:rsidR="000417F0" w:rsidP="000417F0" w:rsidRDefault="000417F0" w14:paraId="5D268DE3" w14:textId="77777777">
      <w:pPr>
        <w:rPr>
          <w:rFonts w:ascii="Helvetica" w:hAnsi="Helvetica" w:cs="Helvetica"/>
          <w:sz w:val="20"/>
          <w:szCs w:val="20"/>
        </w:rPr>
      </w:pPr>
    </w:p>
    <w:p w:rsidRPr="0095736C" w:rsidR="00D52933" w:rsidP="00D52933" w:rsidRDefault="00D52933" w14:paraId="2B1E1668" w14:textId="77777777">
      <w:pPr>
        <w:pStyle w:val="Heading2"/>
        <w:jc w:val="left"/>
        <w:rPr>
          <w:rFonts w:ascii="Helvetica" w:hAnsi="Helvetica" w:cs="Helvetica"/>
          <w:i w:val="0"/>
          <w:sz w:val="20"/>
          <w:szCs w:val="20"/>
          <w:u w:val="single"/>
        </w:rPr>
      </w:pPr>
      <w:r w:rsidRPr="0095736C">
        <w:rPr>
          <w:rFonts w:ascii="Helvetica" w:hAnsi="Helvetica" w:cs="Helvetica"/>
          <w:i w:val="0"/>
          <w:sz w:val="20"/>
          <w:szCs w:val="20"/>
        </w:rPr>
        <w:t xml:space="preserve">B.  </w:t>
      </w:r>
      <w:r w:rsidRPr="0095736C">
        <w:rPr>
          <w:rFonts w:ascii="Helvetica" w:hAnsi="Helvetica" w:cs="Helvetica"/>
          <w:i w:val="0"/>
          <w:sz w:val="20"/>
          <w:szCs w:val="20"/>
          <w:u w:val="single"/>
        </w:rPr>
        <w:t>Lessee Requirements</w:t>
      </w:r>
    </w:p>
    <w:p w:rsidRPr="0095736C" w:rsidR="00D52933" w:rsidP="00D52933" w:rsidRDefault="00D52933" w14:paraId="3C4E5E8F" w14:textId="77777777">
      <w:pPr>
        <w:rPr>
          <w:rFonts w:ascii="Helvetica" w:hAnsi="Helvetica" w:cs="Helvetica"/>
          <w:sz w:val="20"/>
          <w:szCs w:val="20"/>
        </w:rPr>
      </w:pPr>
    </w:p>
    <w:p w:rsidRPr="0095736C" w:rsidR="00D52933" w:rsidP="00FC67E8" w:rsidRDefault="00D52933" w14:paraId="258E786E" w14:textId="74279862">
      <w:pPr>
        <w:rPr>
          <w:rFonts w:ascii="Helvetica" w:hAnsi="Helvetica" w:cs="Helvetica"/>
          <w:sz w:val="20"/>
          <w:szCs w:val="20"/>
        </w:rPr>
      </w:pPr>
      <w:r w:rsidRPr="0095736C">
        <w:rPr>
          <w:rFonts w:ascii="Helvetica" w:hAnsi="Helvetica" w:cs="Helvetica"/>
          <w:sz w:val="20"/>
          <w:szCs w:val="20"/>
        </w:rPr>
        <w:t xml:space="preserve">The following must be submitted within 30 days of the </w:t>
      </w:r>
      <w:r w:rsidRPr="0095736C" w:rsidR="00CD46E4">
        <w:rPr>
          <w:rFonts w:ascii="Helvetica" w:hAnsi="Helvetica" w:cs="Helvetica"/>
          <w:sz w:val="20"/>
          <w:szCs w:val="20"/>
        </w:rPr>
        <w:t xml:space="preserve">date of the </w:t>
      </w:r>
      <w:r w:rsidRPr="0095736C">
        <w:rPr>
          <w:rFonts w:ascii="Helvetica" w:hAnsi="Helvetica" w:cs="Helvetica"/>
          <w:sz w:val="20"/>
          <w:szCs w:val="20"/>
        </w:rPr>
        <w:t>selection letter</w:t>
      </w:r>
      <w:r w:rsidRPr="0095736C" w:rsidR="000D6C6D">
        <w:rPr>
          <w:rFonts w:ascii="Helvetica" w:hAnsi="Helvetica" w:cs="Helvetica"/>
          <w:sz w:val="20"/>
          <w:szCs w:val="20"/>
        </w:rPr>
        <w:t xml:space="preserve">. </w:t>
      </w:r>
      <w:r w:rsidRPr="0095736C" w:rsidR="004E2FD3">
        <w:rPr>
          <w:rFonts w:ascii="Helvetica" w:hAnsi="Helvetica" w:cs="Helvetica"/>
          <w:sz w:val="20"/>
          <w:szCs w:val="20"/>
        </w:rPr>
        <w:t xml:space="preserve"> </w:t>
      </w:r>
      <w:r w:rsidRPr="0095736C" w:rsidR="000D6C6D">
        <w:rPr>
          <w:rFonts w:ascii="Helvetica" w:hAnsi="Helvetica" w:cs="Helvetica"/>
          <w:sz w:val="20"/>
          <w:szCs w:val="20"/>
        </w:rPr>
        <w:t>O</w:t>
      </w:r>
      <w:r w:rsidRPr="0095736C" w:rsidR="00CD46E4">
        <w:rPr>
          <w:rFonts w:ascii="Helvetica" w:hAnsi="Helvetica" w:cs="Helvetica"/>
          <w:sz w:val="20"/>
          <w:szCs w:val="20"/>
        </w:rPr>
        <w:t xml:space="preserve">therwise, </w:t>
      </w:r>
      <w:r w:rsidRPr="0095736C" w:rsidR="00B86CD6">
        <w:rPr>
          <w:rFonts w:ascii="Helvetica" w:hAnsi="Helvetica" w:cs="Helvetica"/>
          <w:sz w:val="20"/>
          <w:szCs w:val="20"/>
        </w:rPr>
        <w:t>the applicant who receives the next-highest rating may be selected, subject to the same requirement</w:t>
      </w:r>
      <w:r w:rsidRPr="0095736C" w:rsidR="00CD46E4">
        <w:rPr>
          <w:rFonts w:ascii="Helvetica" w:hAnsi="Helvetica" w:cs="Helvetica"/>
          <w:sz w:val="20"/>
          <w:szCs w:val="20"/>
        </w:rPr>
        <w:t>s</w:t>
      </w:r>
      <w:r w:rsidRPr="0095736C">
        <w:rPr>
          <w:rFonts w:ascii="Helvetica" w:hAnsi="Helvetica" w:cs="Helvetica"/>
          <w:sz w:val="20"/>
          <w:szCs w:val="20"/>
        </w:rPr>
        <w:t>:</w:t>
      </w:r>
    </w:p>
    <w:p w:rsidRPr="0095736C" w:rsidR="00FC67E8" w:rsidP="00FC67E8" w:rsidRDefault="00FC67E8" w14:paraId="63CE9B50" w14:textId="77777777">
      <w:pPr>
        <w:rPr>
          <w:rFonts w:ascii="Helvetica" w:hAnsi="Helvetica" w:cs="Helvetica"/>
          <w:sz w:val="20"/>
          <w:szCs w:val="20"/>
        </w:rPr>
      </w:pPr>
    </w:p>
    <w:p w:rsidRPr="0095736C" w:rsidR="00FC67E8" w:rsidP="00FC67E8" w:rsidRDefault="00B86CD6" w14:paraId="55117490" w14:textId="77777777">
      <w:pPr>
        <w:numPr>
          <w:ilvl w:val="0"/>
          <w:numId w:val="10"/>
        </w:numPr>
        <w:rPr>
          <w:rFonts w:ascii="Helvetica" w:hAnsi="Helvetica" w:cs="Helvetica"/>
          <w:sz w:val="20"/>
          <w:szCs w:val="20"/>
        </w:rPr>
      </w:pPr>
      <w:r w:rsidRPr="0095736C">
        <w:rPr>
          <w:rFonts w:ascii="Helvetica" w:hAnsi="Helvetica" w:cs="Helvetica"/>
          <w:sz w:val="20"/>
          <w:szCs w:val="20"/>
        </w:rPr>
        <w:t>Required deposits and advance payments</w:t>
      </w:r>
      <w:r w:rsidRPr="0095736C" w:rsidR="00CD46E4">
        <w:rPr>
          <w:rFonts w:ascii="Helvetica" w:hAnsi="Helvetica" w:cs="Helvetica"/>
          <w:sz w:val="20"/>
          <w:szCs w:val="20"/>
        </w:rPr>
        <w:t>.</w:t>
      </w:r>
    </w:p>
    <w:p w:rsidRPr="0095736C" w:rsidR="00B86CD6" w:rsidP="00FC67E8" w:rsidRDefault="00B86CD6" w14:paraId="65AEDDB0" w14:textId="106D8845">
      <w:pPr>
        <w:ind w:left="720"/>
        <w:rPr>
          <w:rFonts w:ascii="Helvetica" w:hAnsi="Helvetica" w:cs="Helvetica"/>
          <w:sz w:val="20"/>
          <w:szCs w:val="20"/>
        </w:rPr>
      </w:pPr>
      <w:r w:rsidRPr="0095736C">
        <w:rPr>
          <w:rFonts w:ascii="Helvetica" w:hAnsi="Helvetica" w:cs="Helvetica"/>
          <w:sz w:val="20"/>
          <w:szCs w:val="20"/>
        </w:rPr>
        <w:t xml:space="preserve"> </w:t>
      </w:r>
    </w:p>
    <w:p w:rsidRPr="0095736C" w:rsidR="00B86CD6" w:rsidP="00FC67E8" w:rsidRDefault="00D52933" w14:paraId="007B9EF4" w14:textId="19B1ACAE">
      <w:pPr>
        <w:numPr>
          <w:ilvl w:val="0"/>
          <w:numId w:val="10"/>
        </w:numPr>
        <w:rPr>
          <w:rFonts w:ascii="Helvetica" w:hAnsi="Helvetica" w:cs="Helvetica"/>
          <w:sz w:val="20"/>
          <w:szCs w:val="20"/>
        </w:rPr>
      </w:pPr>
      <w:r w:rsidRPr="0095736C">
        <w:rPr>
          <w:rFonts w:ascii="Helvetica" w:hAnsi="Helvetica" w:cs="Helvetica"/>
          <w:sz w:val="20"/>
          <w:szCs w:val="20"/>
        </w:rPr>
        <w:t>Documentation of required liability insurance</w:t>
      </w:r>
      <w:r w:rsidRPr="0095736C" w:rsidR="00CD46E4">
        <w:rPr>
          <w:rFonts w:ascii="Helvetica" w:hAnsi="Helvetica" w:cs="Helvetica"/>
          <w:sz w:val="20"/>
          <w:szCs w:val="20"/>
        </w:rPr>
        <w:t>.</w:t>
      </w:r>
      <w:r w:rsidRPr="0095736C">
        <w:rPr>
          <w:rFonts w:ascii="Helvetica" w:hAnsi="Helvetica" w:cs="Helvetica"/>
          <w:sz w:val="20"/>
          <w:szCs w:val="20"/>
        </w:rPr>
        <w:t xml:space="preserve"> </w:t>
      </w:r>
    </w:p>
    <w:p w:rsidRPr="0095736C" w:rsidR="00FC67E8" w:rsidP="00FC67E8" w:rsidRDefault="00FC67E8" w14:paraId="503A460F" w14:textId="77777777">
      <w:pPr>
        <w:ind w:left="720"/>
        <w:rPr>
          <w:rFonts w:ascii="Helvetica" w:hAnsi="Helvetica" w:cs="Helvetica"/>
          <w:sz w:val="20"/>
          <w:szCs w:val="20"/>
        </w:rPr>
      </w:pPr>
    </w:p>
    <w:p w:rsidRPr="0095736C" w:rsidR="00D52933" w:rsidP="00FC67E8" w:rsidRDefault="00B86CD6" w14:paraId="218DAD57" w14:textId="660FA0C1">
      <w:pPr>
        <w:numPr>
          <w:ilvl w:val="0"/>
          <w:numId w:val="10"/>
        </w:numPr>
        <w:rPr>
          <w:rFonts w:ascii="Helvetica" w:hAnsi="Helvetica" w:cs="Helvetica"/>
          <w:sz w:val="20"/>
          <w:szCs w:val="20"/>
        </w:rPr>
      </w:pPr>
      <w:r w:rsidRPr="0095736C">
        <w:rPr>
          <w:rFonts w:ascii="Helvetica" w:hAnsi="Helvetica" w:cs="Helvetica"/>
          <w:sz w:val="20"/>
          <w:szCs w:val="20"/>
        </w:rPr>
        <w:t xml:space="preserve">Documentation of required </w:t>
      </w:r>
      <w:r w:rsidRPr="0095736C" w:rsidR="00D52933">
        <w:rPr>
          <w:rFonts w:ascii="Helvetica" w:hAnsi="Helvetica" w:cs="Helvetica"/>
          <w:sz w:val="20"/>
          <w:szCs w:val="20"/>
        </w:rPr>
        <w:t>property insurance</w:t>
      </w:r>
      <w:r w:rsidRPr="0095736C" w:rsidR="00CD46E4">
        <w:rPr>
          <w:rFonts w:ascii="Helvetica" w:hAnsi="Helvetica" w:cs="Helvetica"/>
          <w:sz w:val="20"/>
          <w:szCs w:val="20"/>
        </w:rPr>
        <w:t>.</w:t>
      </w:r>
      <w:r w:rsidRPr="0095736C" w:rsidR="00D52933">
        <w:rPr>
          <w:rFonts w:ascii="Helvetica" w:hAnsi="Helvetica" w:cs="Helvetica"/>
          <w:sz w:val="20"/>
          <w:szCs w:val="20"/>
        </w:rPr>
        <w:t xml:space="preserve"> </w:t>
      </w:r>
    </w:p>
    <w:p w:rsidRPr="0095736C" w:rsidR="00FC67E8" w:rsidP="00FC67E8" w:rsidRDefault="00FC67E8" w14:paraId="36E4222A" w14:textId="77777777">
      <w:pPr>
        <w:ind w:left="720"/>
        <w:rPr>
          <w:rFonts w:ascii="Helvetica" w:hAnsi="Helvetica" w:cs="Helvetica"/>
          <w:sz w:val="20"/>
          <w:szCs w:val="20"/>
        </w:rPr>
      </w:pPr>
    </w:p>
    <w:p w:rsidRPr="0095736C" w:rsidR="00D52933" w:rsidP="00FC67E8" w:rsidRDefault="00D52933" w14:paraId="533FAD02" w14:textId="3AAF9467">
      <w:pPr>
        <w:numPr>
          <w:ilvl w:val="0"/>
          <w:numId w:val="10"/>
        </w:numPr>
        <w:rPr>
          <w:rFonts w:ascii="Helvetica" w:hAnsi="Helvetica" w:cs="Helvetica"/>
          <w:sz w:val="20"/>
          <w:szCs w:val="20"/>
        </w:rPr>
      </w:pPr>
      <w:r w:rsidRPr="0095736C">
        <w:rPr>
          <w:rFonts w:ascii="Helvetica" w:hAnsi="Helvetica" w:cs="Helvetica"/>
          <w:sz w:val="20"/>
          <w:szCs w:val="20"/>
        </w:rPr>
        <w:t>Document</w:t>
      </w:r>
      <w:r w:rsidRPr="0095736C" w:rsidR="00B86CD6">
        <w:rPr>
          <w:rFonts w:ascii="Helvetica" w:hAnsi="Helvetica" w:cs="Helvetica"/>
          <w:sz w:val="20"/>
          <w:szCs w:val="20"/>
        </w:rPr>
        <w:t>ation of bonding</w:t>
      </w:r>
      <w:r w:rsidRPr="0095736C" w:rsidR="00CD46E4">
        <w:rPr>
          <w:rFonts w:ascii="Helvetica" w:hAnsi="Helvetica" w:cs="Helvetica"/>
          <w:sz w:val="20"/>
          <w:szCs w:val="20"/>
        </w:rPr>
        <w:t>.</w:t>
      </w:r>
    </w:p>
    <w:p w:rsidRPr="0095736C" w:rsidR="00FC67E8" w:rsidP="00FC67E8" w:rsidRDefault="00FC67E8" w14:paraId="5FC85262" w14:textId="77777777">
      <w:pPr>
        <w:ind w:left="720"/>
        <w:rPr>
          <w:rFonts w:ascii="Helvetica" w:hAnsi="Helvetica" w:cs="Helvetica"/>
          <w:sz w:val="20"/>
          <w:szCs w:val="20"/>
        </w:rPr>
      </w:pPr>
    </w:p>
    <w:p w:rsidRPr="0095736C" w:rsidR="00D52933" w:rsidP="00FC67E8" w:rsidRDefault="00D52933" w14:paraId="4CDD193A" w14:textId="52779A03">
      <w:pPr>
        <w:numPr>
          <w:ilvl w:val="0"/>
          <w:numId w:val="10"/>
        </w:numPr>
        <w:rPr>
          <w:rFonts w:ascii="Helvetica" w:hAnsi="Helvetica" w:cs="Helvetica"/>
          <w:sz w:val="20"/>
          <w:szCs w:val="20"/>
        </w:rPr>
      </w:pPr>
      <w:r w:rsidRPr="0095736C">
        <w:rPr>
          <w:rFonts w:ascii="Helvetica" w:hAnsi="Helvetica" w:cs="Helvetica"/>
          <w:sz w:val="20"/>
          <w:szCs w:val="20"/>
        </w:rPr>
        <w:t>Documentation that utility services have been obtained in the</w:t>
      </w:r>
      <w:r w:rsidRPr="0095736C" w:rsidR="00B86CD6">
        <w:rPr>
          <w:rFonts w:ascii="Helvetica" w:hAnsi="Helvetica" w:cs="Helvetica"/>
          <w:sz w:val="20"/>
          <w:szCs w:val="20"/>
        </w:rPr>
        <w:t xml:space="preserve"> name of the selected applicant, if applicable</w:t>
      </w:r>
      <w:r w:rsidRPr="0095736C" w:rsidR="00CD46E4">
        <w:rPr>
          <w:rFonts w:ascii="Helvetica" w:hAnsi="Helvetica" w:cs="Helvetica"/>
          <w:sz w:val="20"/>
          <w:szCs w:val="20"/>
        </w:rPr>
        <w:t>.</w:t>
      </w:r>
    </w:p>
    <w:p w:rsidRPr="0095736C" w:rsidR="00FC67E8" w:rsidP="00FC67E8" w:rsidRDefault="00FC67E8" w14:paraId="515C5602" w14:textId="77777777">
      <w:pPr>
        <w:ind w:left="720"/>
        <w:rPr>
          <w:rFonts w:ascii="Helvetica" w:hAnsi="Helvetica" w:cs="Helvetica"/>
          <w:sz w:val="20"/>
          <w:szCs w:val="20"/>
        </w:rPr>
      </w:pPr>
    </w:p>
    <w:p w:rsidRPr="0095736C" w:rsidR="00D52933" w:rsidP="00FC67E8" w:rsidRDefault="00D52933" w14:paraId="63697E56" w14:textId="4921454A">
      <w:pPr>
        <w:numPr>
          <w:ilvl w:val="0"/>
          <w:numId w:val="10"/>
        </w:numPr>
        <w:rPr>
          <w:rFonts w:ascii="Helvetica" w:hAnsi="Helvetica" w:cs="Helvetica"/>
          <w:sz w:val="20"/>
          <w:szCs w:val="20"/>
        </w:rPr>
      </w:pPr>
      <w:r w:rsidRPr="0095736C">
        <w:rPr>
          <w:rFonts w:ascii="Helvetica" w:hAnsi="Helvetica" w:cs="Helvetica"/>
          <w:sz w:val="20"/>
          <w:szCs w:val="20"/>
        </w:rPr>
        <w:t>A state business license and any other required federal, state, or l</w:t>
      </w:r>
      <w:r w:rsidRPr="0095736C" w:rsidR="00B86CD6">
        <w:rPr>
          <w:rFonts w:ascii="Helvetica" w:hAnsi="Helvetica" w:cs="Helvetica"/>
          <w:sz w:val="20"/>
          <w:szCs w:val="20"/>
        </w:rPr>
        <w:t>ocal certifications or licenses</w:t>
      </w:r>
      <w:r w:rsidRPr="0095736C" w:rsidR="00CD46E4">
        <w:rPr>
          <w:rFonts w:ascii="Helvetica" w:hAnsi="Helvetica" w:cs="Helvetica"/>
          <w:sz w:val="20"/>
          <w:szCs w:val="20"/>
        </w:rPr>
        <w:t>.</w:t>
      </w:r>
      <w:r w:rsidRPr="0095736C" w:rsidR="00B86CD6">
        <w:rPr>
          <w:rFonts w:ascii="Helvetica" w:hAnsi="Helvetica" w:cs="Helvetica"/>
          <w:i/>
          <w:sz w:val="20"/>
          <w:szCs w:val="20"/>
        </w:rPr>
        <w:t xml:space="preserve"> </w:t>
      </w:r>
    </w:p>
    <w:p w:rsidRPr="0095736C" w:rsidR="00FC67E8" w:rsidP="00FC67E8" w:rsidRDefault="00FC67E8" w14:paraId="32572A46" w14:textId="77777777">
      <w:pPr>
        <w:rPr>
          <w:rFonts w:ascii="Helvetica" w:hAnsi="Helvetica" w:cs="Helvetica"/>
          <w:sz w:val="20"/>
          <w:szCs w:val="20"/>
        </w:rPr>
      </w:pPr>
    </w:p>
    <w:p w:rsidRPr="0095736C" w:rsidR="00D52933" w:rsidP="00FC67E8" w:rsidRDefault="00B86CD6" w14:paraId="612099EF" w14:textId="1C6C144E">
      <w:pPr>
        <w:rPr>
          <w:rFonts w:ascii="Helvetica" w:hAnsi="Helvetica" w:cs="Helvetica"/>
          <w:sz w:val="20"/>
          <w:szCs w:val="20"/>
        </w:rPr>
      </w:pPr>
      <w:r w:rsidRPr="0095736C">
        <w:rPr>
          <w:rFonts w:ascii="Helvetica" w:hAnsi="Helvetica" w:cs="Helvetica"/>
          <w:sz w:val="20"/>
          <w:szCs w:val="20"/>
        </w:rPr>
        <w:t>The</w:t>
      </w:r>
      <w:r w:rsidRPr="0095736C" w:rsidR="00D52933">
        <w:rPr>
          <w:rFonts w:ascii="Helvetica" w:hAnsi="Helvetica" w:cs="Helvetica"/>
          <w:sz w:val="20"/>
          <w:szCs w:val="20"/>
        </w:rPr>
        <w:t xml:space="preserve"> following must be completed before the lease may be signed:</w:t>
      </w:r>
    </w:p>
    <w:p w:rsidRPr="0095736C" w:rsidR="00FC67E8" w:rsidP="00FC67E8" w:rsidRDefault="00FC67E8" w14:paraId="1F300647" w14:textId="77777777">
      <w:pPr>
        <w:rPr>
          <w:rFonts w:ascii="Helvetica" w:hAnsi="Helvetica" w:cs="Helvetica"/>
          <w:sz w:val="20"/>
          <w:szCs w:val="20"/>
        </w:rPr>
      </w:pPr>
    </w:p>
    <w:p w:rsidRPr="0095736C" w:rsidR="00D52933" w:rsidP="00FC67E8" w:rsidRDefault="00D52933" w14:paraId="3ABE46DB" w14:textId="18011211">
      <w:pPr>
        <w:numPr>
          <w:ilvl w:val="0"/>
          <w:numId w:val="10"/>
        </w:numPr>
        <w:rPr>
          <w:rFonts w:ascii="Helvetica" w:hAnsi="Helvetica" w:cs="Helvetica"/>
          <w:sz w:val="20"/>
          <w:szCs w:val="20"/>
        </w:rPr>
      </w:pPr>
      <w:r w:rsidRPr="0095736C">
        <w:rPr>
          <w:rFonts w:ascii="Helvetica" w:hAnsi="Helvetica" w:cs="Helvetica"/>
          <w:sz w:val="20"/>
          <w:szCs w:val="20"/>
        </w:rPr>
        <w:t>The final operating plan must be approved by the Forest Service.</w:t>
      </w:r>
    </w:p>
    <w:p w:rsidRPr="0095736C" w:rsidR="00FC67E8" w:rsidP="00FC67E8" w:rsidRDefault="00FC67E8" w14:paraId="7C1EE4B3" w14:textId="77777777">
      <w:pPr>
        <w:ind w:left="720"/>
        <w:rPr>
          <w:rFonts w:ascii="Helvetica" w:hAnsi="Helvetica" w:cs="Helvetica"/>
          <w:sz w:val="20"/>
          <w:szCs w:val="20"/>
        </w:rPr>
      </w:pPr>
    </w:p>
    <w:p w:rsidRPr="0095736C" w:rsidR="00B86CD6" w:rsidP="00FC67E8" w:rsidRDefault="00B86CD6" w14:paraId="30B12204" w14:textId="20A6A91E">
      <w:pPr>
        <w:numPr>
          <w:ilvl w:val="0"/>
          <w:numId w:val="10"/>
        </w:numPr>
        <w:rPr>
          <w:rFonts w:ascii="Helvetica" w:hAnsi="Helvetica" w:cs="Helvetica"/>
          <w:sz w:val="20"/>
          <w:szCs w:val="20"/>
        </w:rPr>
      </w:pPr>
      <w:r w:rsidRPr="0095736C">
        <w:rPr>
          <w:rFonts w:ascii="Helvetica" w:hAnsi="Helvetica" w:cs="Helvetica"/>
          <w:sz w:val="20"/>
          <w:szCs w:val="20"/>
        </w:rPr>
        <w:t xml:space="preserve">The </w:t>
      </w:r>
      <w:r w:rsidRPr="0095736C" w:rsidR="00CD46E4">
        <w:rPr>
          <w:rFonts w:ascii="Helvetica" w:hAnsi="Helvetica" w:cs="Helvetica"/>
          <w:sz w:val="20"/>
          <w:szCs w:val="20"/>
        </w:rPr>
        <w:t>s</w:t>
      </w:r>
      <w:r w:rsidRPr="0095736C">
        <w:rPr>
          <w:rFonts w:ascii="Helvetica" w:hAnsi="Helvetica" w:cs="Helvetica"/>
          <w:sz w:val="20"/>
          <w:szCs w:val="20"/>
        </w:rPr>
        <w:t xml:space="preserve">ite </w:t>
      </w:r>
      <w:r w:rsidRPr="0095736C" w:rsidR="00CD46E4">
        <w:rPr>
          <w:rFonts w:ascii="Helvetica" w:hAnsi="Helvetica" w:cs="Helvetica"/>
          <w:sz w:val="20"/>
          <w:szCs w:val="20"/>
        </w:rPr>
        <w:t>d</w:t>
      </w:r>
      <w:r w:rsidRPr="0095736C">
        <w:rPr>
          <w:rFonts w:ascii="Helvetica" w:hAnsi="Helvetica" w:cs="Helvetica"/>
          <w:sz w:val="20"/>
          <w:szCs w:val="20"/>
        </w:rPr>
        <w:t>evelopment plan</w:t>
      </w:r>
      <w:r w:rsidRPr="0095736C" w:rsidR="00CD46E4">
        <w:rPr>
          <w:rFonts w:ascii="Helvetica" w:hAnsi="Helvetica" w:cs="Helvetica"/>
          <w:sz w:val="20"/>
          <w:szCs w:val="20"/>
        </w:rPr>
        <w:t>, if applicable,</w:t>
      </w:r>
      <w:r w:rsidRPr="0095736C">
        <w:rPr>
          <w:rFonts w:ascii="Helvetica" w:hAnsi="Helvetica" w:cs="Helvetica"/>
          <w:sz w:val="20"/>
          <w:szCs w:val="20"/>
        </w:rPr>
        <w:t xml:space="preserve"> must be approved by the Forest Service</w:t>
      </w:r>
      <w:r w:rsidRPr="0095736C" w:rsidR="00CD46E4">
        <w:rPr>
          <w:rFonts w:ascii="Helvetica" w:hAnsi="Helvetica" w:cs="Helvetica"/>
          <w:sz w:val="20"/>
          <w:szCs w:val="20"/>
        </w:rPr>
        <w:t>.</w:t>
      </w:r>
    </w:p>
    <w:p w:rsidRPr="0095736C" w:rsidR="00FC67E8" w:rsidP="00FC67E8" w:rsidRDefault="00FC67E8" w14:paraId="3CC57E9A" w14:textId="77777777">
      <w:pPr>
        <w:ind w:left="720"/>
        <w:rPr>
          <w:rFonts w:ascii="Helvetica" w:hAnsi="Helvetica" w:cs="Helvetica"/>
          <w:sz w:val="20"/>
          <w:szCs w:val="20"/>
        </w:rPr>
      </w:pPr>
    </w:p>
    <w:p w:rsidRPr="0095736C" w:rsidR="00796182" w:rsidP="00FC67E8" w:rsidRDefault="00796182" w14:paraId="1672C0DB" w14:textId="1FCB65A7">
      <w:pPr>
        <w:numPr>
          <w:ilvl w:val="0"/>
          <w:numId w:val="10"/>
        </w:numPr>
        <w:rPr>
          <w:rFonts w:ascii="Helvetica" w:hAnsi="Helvetica" w:cs="Helvetica"/>
          <w:sz w:val="20"/>
          <w:szCs w:val="20"/>
        </w:rPr>
      </w:pPr>
      <w:r w:rsidRPr="0095736C">
        <w:rPr>
          <w:rFonts w:ascii="Helvetica" w:hAnsi="Helvetica" w:cs="Helvetica"/>
          <w:sz w:val="20"/>
          <w:szCs w:val="20"/>
        </w:rPr>
        <w:t>An in-kind consideration agreement must be signed by the Forest Service, if applicable</w:t>
      </w:r>
      <w:r w:rsidRPr="0095736C" w:rsidR="00FC67E8">
        <w:rPr>
          <w:rFonts w:ascii="Helvetica" w:hAnsi="Helvetica" w:cs="Helvetica"/>
          <w:sz w:val="20"/>
          <w:szCs w:val="20"/>
        </w:rPr>
        <w:t>.</w:t>
      </w:r>
    </w:p>
    <w:p w:rsidRPr="0095736C" w:rsidR="00FC67E8" w:rsidP="00FC67E8" w:rsidRDefault="00FC67E8" w14:paraId="73F5F21C" w14:textId="77777777">
      <w:pPr>
        <w:ind w:left="720"/>
        <w:rPr>
          <w:rFonts w:ascii="Helvetica" w:hAnsi="Helvetica" w:cs="Helvetica"/>
          <w:sz w:val="20"/>
          <w:szCs w:val="20"/>
        </w:rPr>
      </w:pPr>
    </w:p>
    <w:p w:rsidRPr="0095736C" w:rsidR="00D52933" w:rsidP="00FC67E8" w:rsidRDefault="00D52933" w14:paraId="4B5D5D63" w14:textId="5221D28A">
      <w:pPr>
        <w:pStyle w:val="ListParagraph"/>
        <w:numPr>
          <w:ilvl w:val="0"/>
          <w:numId w:val="10"/>
        </w:numPr>
        <w:tabs>
          <w:tab w:val="left" w:pos="900"/>
        </w:tabs>
        <w:contextualSpacing w:val="0"/>
        <w:rPr>
          <w:rFonts w:ascii="Helvetica" w:hAnsi="Helvetica" w:cs="Helvetica"/>
          <w:sz w:val="20"/>
          <w:szCs w:val="20"/>
        </w:rPr>
      </w:pPr>
      <w:r w:rsidRPr="0095736C">
        <w:rPr>
          <w:rFonts w:ascii="Helvetica" w:hAnsi="Helvetica" w:cs="Helvetica"/>
          <w:sz w:val="20"/>
          <w:szCs w:val="20"/>
        </w:rPr>
        <w:t xml:space="preserve">A </w:t>
      </w:r>
      <w:r w:rsidRPr="0095736C" w:rsidR="004E2FD3">
        <w:rPr>
          <w:rFonts w:ascii="Helvetica" w:hAnsi="Helvetica" w:cs="Helvetica"/>
          <w:sz w:val="20"/>
          <w:szCs w:val="20"/>
        </w:rPr>
        <w:t>FAD</w:t>
      </w:r>
      <w:r w:rsidRPr="0095736C" w:rsidR="00B86CD6">
        <w:rPr>
          <w:rFonts w:ascii="Helvetica" w:hAnsi="Helvetica" w:cs="Helvetica"/>
          <w:sz w:val="20"/>
          <w:szCs w:val="20"/>
        </w:rPr>
        <w:t xml:space="preserve"> </w:t>
      </w:r>
      <w:r w:rsidRPr="0095736C" w:rsidR="00796182">
        <w:rPr>
          <w:rFonts w:ascii="Helvetica" w:hAnsi="Helvetica" w:cs="Helvetica"/>
          <w:sz w:val="20"/>
          <w:szCs w:val="20"/>
        </w:rPr>
        <w:t xml:space="preserve">must be </w:t>
      </w:r>
      <w:r w:rsidRPr="0095736C" w:rsidR="00B86CD6">
        <w:rPr>
          <w:rFonts w:ascii="Helvetica" w:hAnsi="Helvetica" w:cs="Helvetica"/>
          <w:sz w:val="20"/>
          <w:szCs w:val="20"/>
        </w:rPr>
        <w:t>completed</w:t>
      </w:r>
      <w:r w:rsidRPr="0095736C">
        <w:rPr>
          <w:rFonts w:ascii="Helvetica" w:hAnsi="Helvetica" w:cs="Helvetica"/>
          <w:sz w:val="20"/>
          <w:szCs w:val="20"/>
        </w:rPr>
        <w:t xml:space="preserve"> </w:t>
      </w:r>
      <w:r w:rsidRPr="0095736C" w:rsidR="00B86CD6">
        <w:rPr>
          <w:rFonts w:ascii="Helvetica" w:hAnsi="Helvetica" w:cs="Helvetica"/>
          <w:sz w:val="20"/>
          <w:szCs w:val="20"/>
        </w:rPr>
        <w:t xml:space="preserve">in accordance with </w:t>
      </w:r>
      <w:r w:rsidRPr="0095736C">
        <w:rPr>
          <w:rFonts w:ascii="Helvetica" w:hAnsi="Helvetica" w:cs="Helvetica"/>
          <w:sz w:val="20"/>
          <w:szCs w:val="20"/>
        </w:rPr>
        <w:t>FSH 6509.18, Financial Analysis Handbook, and FSM 1440.6,</w:t>
      </w:r>
      <w:r w:rsidRPr="0095736C" w:rsidR="00B86CD6">
        <w:rPr>
          <w:rFonts w:ascii="Helvetica" w:hAnsi="Helvetica" w:cs="Helvetica"/>
          <w:sz w:val="20"/>
          <w:szCs w:val="20"/>
        </w:rPr>
        <w:t xml:space="preserve"> External Accounting and Review</w:t>
      </w:r>
      <w:r w:rsidRPr="0095736C" w:rsidR="00CD46E4">
        <w:rPr>
          <w:rFonts w:ascii="Helvetica" w:hAnsi="Helvetica" w:cs="Helvetica"/>
          <w:sz w:val="20"/>
          <w:szCs w:val="20"/>
        </w:rPr>
        <w:t>.</w:t>
      </w:r>
    </w:p>
    <w:p w:rsidRPr="0095736C" w:rsidR="00D52933" w:rsidP="00CB09E9" w:rsidRDefault="00D52933" w14:paraId="57D471E9" w14:textId="2AF8C725">
      <w:pPr>
        <w:rPr>
          <w:rFonts w:ascii="Helvetica" w:hAnsi="Helvetica" w:cs="Helvetica"/>
          <w:sz w:val="20"/>
          <w:szCs w:val="20"/>
        </w:rPr>
      </w:pPr>
    </w:p>
    <w:p w:rsidRPr="0095736C" w:rsidR="00CB09E9" w:rsidP="00CB09E9" w:rsidRDefault="00CB09E9" w14:paraId="0B038362" w14:textId="304F1562">
      <w:pPr>
        <w:rPr>
          <w:rFonts w:ascii="Helvetica" w:hAnsi="Helvetica" w:cs="Helvetica"/>
          <w:sz w:val="20"/>
          <w:szCs w:val="20"/>
          <w:shd w:val="clear" w:color="auto" w:fill="CCCCCC"/>
        </w:rPr>
      </w:pPr>
      <w:r w:rsidRPr="0095736C">
        <w:rPr>
          <w:rFonts w:ascii="Helvetica" w:hAnsi="Helvetica" w:cs="Helvetica"/>
          <w:sz w:val="20"/>
          <w:szCs w:val="20"/>
        </w:rPr>
        <w:t>For more information on this prospectus contact:</w:t>
      </w:r>
    </w:p>
    <w:p w:rsidRPr="0095736C" w:rsidR="00CB09E9" w:rsidP="00CB09E9" w:rsidRDefault="00CB09E9" w14:paraId="20D3F895" w14:textId="77777777">
      <w:pPr>
        <w:autoSpaceDE w:val="0"/>
        <w:autoSpaceDN w:val="0"/>
        <w:adjustRightInd w:val="0"/>
        <w:spacing w:line="240" w:lineRule="atLeast"/>
        <w:rPr>
          <w:rFonts w:ascii="Helvetica" w:hAnsi="Helvetica" w:cs="Helvetica"/>
          <w:sz w:val="20"/>
          <w:szCs w:val="20"/>
          <w:shd w:val="clear" w:color="auto" w:fill="CCCCCC"/>
        </w:rPr>
      </w:pPr>
    </w:p>
    <w:p w:rsidRPr="0095736C" w:rsidR="00CB09E9" w:rsidP="00CB09E9" w:rsidRDefault="005C166D" w14:paraId="7EF42585" w14:textId="7696DA10">
      <w:pPr>
        <w:autoSpaceDE w:val="0"/>
        <w:autoSpaceDN w:val="0"/>
        <w:adjustRightInd w:val="0"/>
        <w:spacing w:line="240" w:lineRule="atLeast"/>
        <w:rPr>
          <w:rFonts w:ascii="Helvetica" w:hAnsi="Helvetica" w:cs="Helvetica"/>
          <w:sz w:val="20"/>
          <w:szCs w:val="20"/>
          <w:shd w:val="clear" w:color="auto" w:fill="CCCCCC"/>
        </w:rPr>
      </w:pPr>
      <w:r w:rsidRPr="0095736C">
        <w:rPr>
          <w:rFonts w:ascii="Helvetica" w:hAnsi="Helvetica" w:cs="Helvetica"/>
          <w:sz w:val="20"/>
          <w:szCs w:val="20"/>
          <w:shd w:val="clear" w:color="auto" w:fill="CCCCCC"/>
        </w:rPr>
        <w:fldChar w:fldCharType="begin">
          <w:ffData>
            <w:name w:val=""/>
            <w:enabled/>
            <w:calcOnExit w:val="0"/>
            <w:textInput>
              <w:default w:val="[nam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[name]</w:t>
      </w:r>
      <w:r w:rsidRPr="0095736C">
        <w:rPr>
          <w:rFonts w:ascii="Helvetica" w:hAnsi="Helvetica" w:cs="Helvetica"/>
          <w:sz w:val="20"/>
          <w:szCs w:val="20"/>
          <w:shd w:val="clear" w:color="auto" w:fill="CCCCCC"/>
        </w:rPr>
        <w:fldChar w:fldCharType="end"/>
      </w:r>
    </w:p>
    <w:p w:rsidRPr="0095736C" w:rsidR="00CB09E9" w:rsidP="00CB09E9" w:rsidRDefault="005C166D" w14:paraId="775064C3" w14:textId="1438812A">
      <w:pPr>
        <w:autoSpaceDE w:val="0"/>
        <w:autoSpaceDN w:val="0"/>
        <w:adjustRightInd w:val="0"/>
        <w:spacing w:line="240" w:lineRule="atLeast"/>
        <w:rPr>
          <w:rFonts w:ascii="Helvetica" w:hAnsi="Helvetica" w:cs="Helvetica"/>
          <w:sz w:val="20"/>
          <w:szCs w:val="20"/>
        </w:rPr>
      </w:pPr>
      <w:r w:rsidRPr="0095736C">
        <w:rPr>
          <w:rFonts w:ascii="Helvetica" w:hAnsi="Helvetica" w:cs="Helvetica"/>
          <w:sz w:val="20"/>
          <w:szCs w:val="20"/>
          <w:shd w:val="clear" w:color="auto" w:fill="CCCCCC"/>
        </w:rPr>
        <w:fldChar w:fldCharType="begin">
          <w:ffData>
            <w:name w:val=""/>
            <w:enabled/>
            <w:calcOnExit w:val="0"/>
            <w:textInput>
              <w:default w:val="[title]"/>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[title]</w:t>
      </w:r>
      <w:r w:rsidRPr="0095736C">
        <w:rPr>
          <w:rFonts w:ascii="Helvetica" w:hAnsi="Helvetica" w:cs="Helvetica"/>
          <w:sz w:val="20"/>
          <w:szCs w:val="20"/>
          <w:shd w:val="clear" w:color="auto" w:fill="CCCCCC"/>
        </w:rPr>
        <w:fldChar w:fldCharType="end"/>
      </w:r>
      <w:r w:rsidRPr="0095736C" w:rsidR="00CB09E9">
        <w:rPr>
          <w:rFonts w:ascii="Helvetica" w:hAnsi="Helvetica" w:cs="Helvetica"/>
          <w:sz w:val="20"/>
          <w:szCs w:val="20"/>
        </w:rPr>
        <w:t xml:space="preserve"> </w:t>
      </w:r>
    </w:p>
    <w:p w:rsidRPr="0095736C" w:rsidR="00CB09E9" w:rsidP="00CB09E9" w:rsidRDefault="00CB09E9" w14:paraId="62367A02" w14:textId="1B9C731B">
      <w:pPr>
        <w:autoSpaceDE w:val="0"/>
        <w:autoSpaceDN w:val="0"/>
        <w:adjustRightInd w:val="0"/>
        <w:spacing w:line="240" w:lineRule="atLeast"/>
        <w:rPr>
          <w:rFonts w:ascii="Helvetica" w:hAnsi="Helvetica" w:cs="Helvetica"/>
          <w:sz w:val="20"/>
          <w:szCs w:val="20"/>
        </w:rPr>
      </w:pPr>
      <w:r w:rsidRPr="0095736C">
        <w:rPr>
          <w:rFonts w:ascii="Helvetica" w:hAnsi="Helvetica" w:cs="Helvetica"/>
          <w:sz w:val="20"/>
          <w:szCs w:val="20"/>
        </w:rPr>
        <w:t>Telephone</w:t>
      </w:r>
      <w:r w:rsidRPr="0095736C" w:rsidR="00CD46E4">
        <w:rPr>
          <w:rFonts w:ascii="Helvetica" w:hAnsi="Helvetica" w:cs="Helvetica"/>
          <w:sz w:val="20"/>
          <w:szCs w:val="20"/>
        </w:rPr>
        <w:t xml:space="preserve"> number</w:t>
      </w:r>
      <w:r w:rsidRPr="0095736C">
        <w:rPr>
          <w:rFonts w:ascii="Helvetica" w:hAnsi="Helvetica" w:cs="Helvetica"/>
          <w:sz w:val="20"/>
          <w:szCs w:val="20"/>
        </w:rPr>
        <w:t>: (</w:t>
      </w:r>
      <w:r w:rsidRPr="0095736C">
        <w:rPr>
          <w:rFonts w:ascii="Helvetica" w:hAnsi="Helvetica" w:cs="Helvetica"/>
          <w:sz w:val="20"/>
          <w:szCs w:val="20"/>
          <w:shd w:val="clear" w:color="auto" w:fill="CCCCCC"/>
        </w:rPr>
        <w:fldChar w:fldCharType="begin">
          <w:ffData>
            <w:name w:val=""/>
            <w:enabled/>
            <w:calcOnExit w:val="0"/>
            <w:textInput>
              <w:default w:val="XXX"/>
              <w:maxLength w:val="3"/>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XXX</w:t>
      </w:r>
      <w:r w:rsidRPr="0095736C">
        <w:rPr>
          <w:rFonts w:ascii="Helvetica" w:hAnsi="Helvetica" w:cs="Helvetica"/>
          <w:sz w:val="20"/>
          <w:szCs w:val="20"/>
          <w:shd w:val="clear" w:color="auto" w:fill="CCCCCC"/>
        </w:rPr>
        <w:fldChar w:fldCharType="end"/>
      </w:r>
      <w:r w:rsidRPr="0095736C">
        <w:rPr>
          <w:rFonts w:ascii="Helvetica" w:hAnsi="Helvetica" w:cs="Helvetica"/>
          <w:sz w:val="20"/>
          <w:szCs w:val="20"/>
        </w:rPr>
        <w:t xml:space="preserve">) </w:t>
      </w:r>
      <w:r w:rsidRPr="0095736C">
        <w:rPr>
          <w:rFonts w:ascii="Helvetica" w:hAnsi="Helvetica" w:cs="Helvetica"/>
          <w:sz w:val="20"/>
          <w:szCs w:val="20"/>
          <w:shd w:val="clear" w:color="auto" w:fill="CCCCCC"/>
        </w:rPr>
        <w:fldChar w:fldCharType="begin">
          <w:ffData>
            <w:name w:val=""/>
            <w:enabled/>
            <w:calcOnExit w:val="0"/>
            <w:textInput>
              <w:default w:val="XXX"/>
              <w:maxLength w:val="3"/>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XXX</w:t>
      </w:r>
      <w:r w:rsidRPr="0095736C">
        <w:rPr>
          <w:rFonts w:ascii="Helvetica" w:hAnsi="Helvetica" w:cs="Helvetica"/>
          <w:sz w:val="20"/>
          <w:szCs w:val="20"/>
          <w:shd w:val="clear" w:color="auto" w:fill="CCCCCC"/>
        </w:rPr>
        <w:fldChar w:fldCharType="end"/>
      </w:r>
      <w:r w:rsidRPr="0095736C">
        <w:rPr>
          <w:rFonts w:ascii="Helvetica" w:hAnsi="Helvetica" w:cs="Helvetica"/>
          <w:sz w:val="20"/>
          <w:szCs w:val="20"/>
        </w:rPr>
        <w:t>-</w:t>
      </w:r>
      <w:r w:rsidRPr="0095736C">
        <w:rPr>
          <w:rFonts w:ascii="Helvetica" w:hAnsi="Helvetica" w:cs="Helvetica"/>
          <w:sz w:val="20"/>
          <w:szCs w:val="20"/>
          <w:shd w:val="clear" w:color="auto" w:fill="CCCCCC"/>
        </w:rPr>
        <w:fldChar w:fldCharType="begin">
          <w:ffData>
            <w:name w:val=""/>
            <w:enabled/>
            <w:calcOnExit w:val="0"/>
            <w:textInput>
              <w:default w:val="XXXX"/>
              <w:maxLength w:val="4"/>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XXXX</w:t>
      </w:r>
      <w:r w:rsidRPr="0095736C">
        <w:rPr>
          <w:rFonts w:ascii="Helvetica" w:hAnsi="Helvetica" w:cs="Helvetica"/>
          <w:sz w:val="20"/>
          <w:szCs w:val="20"/>
          <w:shd w:val="clear" w:color="auto" w:fill="CCCCCC"/>
        </w:rPr>
        <w:fldChar w:fldCharType="end"/>
      </w:r>
    </w:p>
    <w:p w:rsidRPr="0095736C" w:rsidR="00CB09E9" w:rsidP="00CB09E9" w:rsidRDefault="00CB09E9" w14:paraId="5EF39197" w14:textId="0C4DD54F">
      <w:pPr>
        <w:autoSpaceDE w:val="0"/>
        <w:autoSpaceDN w:val="0"/>
        <w:adjustRightInd w:val="0"/>
        <w:spacing w:line="240" w:lineRule="atLeast"/>
        <w:rPr>
          <w:rFonts w:ascii="Helvetica" w:hAnsi="Helvetica" w:cs="Helvetica"/>
          <w:sz w:val="20"/>
          <w:szCs w:val="20"/>
          <w:shd w:val="clear" w:color="auto" w:fill="CCCCCC"/>
        </w:rPr>
      </w:pPr>
      <w:r w:rsidRPr="0095736C">
        <w:rPr>
          <w:rFonts w:ascii="Helvetica" w:hAnsi="Helvetica" w:cs="Helvetica"/>
          <w:sz w:val="20"/>
          <w:szCs w:val="20"/>
        </w:rPr>
        <w:t>E</w:t>
      </w:r>
      <w:r w:rsidRPr="0095736C" w:rsidR="005C166D">
        <w:rPr>
          <w:rFonts w:ascii="Helvetica" w:hAnsi="Helvetica" w:cs="Helvetica"/>
          <w:sz w:val="20"/>
          <w:szCs w:val="20"/>
        </w:rPr>
        <w:t>-</w:t>
      </w:r>
      <w:r w:rsidRPr="0095736C">
        <w:rPr>
          <w:rFonts w:ascii="Helvetica" w:hAnsi="Helvetica" w:cs="Helvetica"/>
          <w:sz w:val="20"/>
          <w:szCs w:val="20"/>
        </w:rPr>
        <w:t>mail</w:t>
      </w:r>
      <w:r w:rsidRPr="0095736C" w:rsidR="00CD46E4">
        <w:rPr>
          <w:rFonts w:ascii="Helvetica" w:hAnsi="Helvetica" w:cs="Helvetica"/>
          <w:sz w:val="20"/>
          <w:szCs w:val="20"/>
        </w:rPr>
        <w:t xml:space="preserve"> address</w:t>
      </w:r>
      <w:r w:rsidRPr="0095736C">
        <w:rPr>
          <w:rFonts w:ascii="Helvetica" w:hAnsi="Helvetica" w:cs="Helvetica"/>
          <w:sz w:val="20"/>
          <w:szCs w:val="20"/>
        </w:rPr>
        <w:t xml:space="preserve">:  </w:t>
      </w:r>
      <w:r w:rsidRPr="0095736C">
        <w:rPr>
          <w:rFonts w:ascii="Helvetica" w:hAnsi="Helvetica" w:cs="Helvetica"/>
          <w:sz w:val="20"/>
          <w:szCs w:val="20"/>
          <w:shd w:val="clear" w:color="auto" w:fill="CCCCCC"/>
        </w:rPr>
        <w:fldChar w:fldCharType="begin">
          <w:ffData>
            <w:name w:val=""/>
            <w:enabled/>
            <w:calcOnExit w:val="0"/>
            <w:textInput>
              <w:default w:val="[XXXX@usda.gov]"/>
            </w:textInput>
          </w:ffData>
        </w:fldChar>
      </w:r>
      <w:r w:rsidRPr="0095736C">
        <w:rPr>
          <w:rFonts w:ascii="Helvetica" w:hAnsi="Helvetica" w:cs="Helvetica"/>
          <w:sz w:val="20"/>
          <w:szCs w:val="20"/>
          <w:shd w:val="clear" w:color="auto" w:fill="CCCCCC"/>
        </w:rPr>
        <w:instrText xml:space="preserve"> FORMTEXT </w:instrText>
      </w:r>
      <w:r w:rsidRPr="0095736C">
        <w:rPr>
          <w:rFonts w:ascii="Helvetica" w:hAnsi="Helvetica" w:cs="Helvetica"/>
          <w:sz w:val="20"/>
          <w:szCs w:val="20"/>
          <w:shd w:val="clear" w:color="auto" w:fill="CCCCCC"/>
        </w:rPr>
      </w:r>
      <w:r w:rsidRPr="0095736C">
        <w:rPr>
          <w:rFonts w:ascii="Helvetica" w:hAnsi="Helvetica" w:cs="Helvetica"/>
          <w:sz w:val="20"/>
          <w:szCs w:val="20"/>
          <w:shd w:val="clear" w:color="auto" w:fill="CCCCCC"/>
        </w:rPr>
        <w:fldChar w:fldCharType="separate"/>
      </w:r>
      <w:r w:rsidRPr="0095736C">
        <w:rPr>
          <w:rFonts w:ascii="Helvetica" w:hAnsi="Helvetica" w:cs="Helvetica"/>
          <w:noProof/>
          <w:sz w:val="20"/>
          <w:szCs w:val="20"/>
          <w:shd w:val="clear" w:color="auto" w:fill="CCCCCC"/>
        </w:rPr>
        <w:t>[XXXX@usda.gov]</w:t>
      </w:r>
      <w:r w:rsidRPr="0095736C">
        <w:rPr>
          <w:rFonts w:ascii="Helvetica" w:hAnsi="Helvetica" w:cs="Helvetica"/>
          <w:sz w:val="20"/>
          <w:szCs w:val="20"/>
          <w:shd w:val="clear" w:color="auto" w:fill="CCCCCC"/>
        </w:rPr>
        <w:fldChar w:fldCharType="end"/>
      </w:r>
    </w:p>
    <w:p w:rsidRPr="0095736C" w:rsidR="00A4286E" w:rsidP="00986AD7" w:rsidRDefault="00A4286E" w14:paraId="4C0E6B34" w14:textId="77777777">
      <w:pPr>
        <w:rPr>
          <w:rFonts w:ascii="Helvetica" w:hAnsi="Helvetica" w:cs="Helvetica"/>
          <w:b/>
          <w:sz w:val="20"/>
          <w:szCs w:val="20"/>
        </w:rPr>
      </w:pPr>
    </w:p>
    <w:p w:rsidR="0095736C" w:rsidP="002B2272" w:rsidRDefault="0095736C" w14:paraId="3923DEFF" w14:textId="77777777">
      <w:pPr>
        <w:rPr>
          <w:rFonts w:ascii="Helvetica" w:hAnsi="Helvetica" w:cs="Helvetica"/>
          <w:sz w:val="20"/>
          <w:szCs w:val="20"/>
        </w:rPr>
      </w:pPr>
      <w:bookmarkStart w:name="_Hlk40781538" w:id="26"/>
    </w:p>
    <w:p w:rsidRPr="0095736C" w:rsidR="002B2272" w:rsidP="0095736C" w:rsidRDefault="002B2272" w14:paraId="01A0B39E" w14:textId="13E27BCB">
      <w:pPr>
        <w:rPr>
          <w:rFonts w:ascii="Helvetica" w:hAnsi="Helvetica" w:cs="Helvetica"/>
          <w:sz w:val="16"/>
          <w:szCs w:val="16"/>
        </w:rPr>
      </w:pPr>
      <w:r w:rsidRPr="0095736C">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Pr="0095736C" w:rsidR="0095736C">
        <w:rPr>
          <w:rFonts w:ascii="Helvetica" w:hAnsi="Helvetica" w:cs="Helvetica"/>
          <w:sz w:val="16"/>
          <w:szCs w:val="16"/>
        </w:rPr>
        <w:t xml:space="preserve">Response to this collection of information is mandatory.  The authority to collect the information is the Organic Administration Act, 16 U.S.C. 551.  </w:t>
      </w:r>
      <w:r w:rsidRPr="0095736C">
        <w:rPr>
          <w:rFonts w:ascii="Helvetica" w:hAnsi="Helvetica" w:cs="Helvetica"/>
          <w:sz w:val="16"/>
          <w:szCs w:val="16"/>
        </w:rPr>
        <w:t xml:space="preserve">The time required to complete this information collection is estimated to average </w:t>
      </w:r>
      <w:r w:rsidR="0095736C">
        <w:rPr>
          <w:rFonts w:ascii="Helvetica" w:hAnsi="Helvetica" w:cs="Helvetica"/>
          <w:sz w:val="16"/>
          <w:szCs w:val="16"/>
        </w:rPr>
        <w:br w:type="textWrapping" w:clear="all"/>
      </w:r>
      <w:r w:rsidRPr="0095736C">
        <w:rPr>
          <w:rFonts w:ascii="Helvetica" w:hAnsi="Helvetica" w:cs="Helvetica"/>
          <w:sz w:val="16"/>
          <w:szCs w:val="16"/>
        </w:rPr>
        <w:t>1</w:t>
      </w:r>
      <w:r w:rsidRPr="0095736C" w:rsidR="00254D38">
        <w:rPr>
          <w:rFonts w:ascii="Helvetica" w:hAnsi="Helvetica" w:cs="Helvetica"/>
          <w:sz w:val="16"/>
          <w:szCs w:val="16"/>
        </w:rPr>
        <w:t>0</w:t>
      </w:r>
      <w:r w:rsidRPr="0095736C">
        <w:rPr>
          <w:rFonts w:ascii="Helvetica" w:hAnsi="Helvetica" w:cs="Helvetica"/>
          <w:sz w:val="16"/>
          <w:szCs w:val="16"/>
        </w:rPr>
        <w:t xml:space="preserve"> hours per response, including the time for reviewing instructions, searching existing data sources, </w:t>
      </w:r>
      <w:proofErr w:type="gramStart"/>
      <w:r w:rsidRPr="0095736C">
        <w:rPr>
          <w:rFonts w:ascii="Helvetica" w:hAnsi="Helvetica" w:cs="Helvetica"/>
          <w:sz w:val="16"/>
          <w:szCs w:val="16"/>
        </w:rPr>
        <w:t>gathering</w:t>
      </w:r>
      <w:proofErr w:type="gramEnd"/>
      <w:r w:rsidRPr="0095736C">
        <w:rPr>
          <w:rFonts w:ascii="Helvetica" w:hAnsi="Helvetica" w:cs="Helvetica"/>
          <w:sz w:val="16"/>
          <w:szCs w:val="16"/>
        </w:rPr>
        <w:t xml:space="preserve"> and maintaining the data needed, and completing and reviewing the collection of information.  </w:t>
      </w:r>
    </w:p>
    <w:p w:rsidRPr="0095736C" w:rsidR="002B2272" w:rsidP="002B2272" w:rsidRDefault="002B2272" w14:paraId="0D176508" w14:textId="77777777">
      <w:pPr>
        <w:rPr>
          <w:rFonts w:ascii="Helvetica" w:hAnsi="Helvetica" w:cs="Helvetica"/>
          <w:sz w:val="16"/>
          <w:szCs w:val="16"/>
        </w:rPr>
      </w:pPr>
    </w:p>
    <w:p w:rsidRPr="0095736C" w:rsidR="002B2272" w:rsidP="002B2272" w:rsidRDefault="002B2272" w14:paraId="558B92F6" w14:textId="77777777">
      <w:pPr>
        <w:rPr>
          <w:rFonts w:ascii="Helvetica" w:hAnsi="Helvetica" w:cs="Helvetica"/>
          <w:sz w:val="16"/>
          <w:szCs w:val="16"/>
        </w:rPr>
      </w:pPr>
      <w:r w:rsidRPr="0095736C">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5736C" w:rsidR="002B2272" w:rsidP="002B2272" w:rsidRDefault="002B2272" w14:paraId="6691CF67" w14:textId="77777777">
      <w:pPr>
        <w:rPr>
          <w:rFonts w:ascii="Helvetica" w:hAnsi="Helvetica" w:cs="Helvetica"/>
          <w:sz w:val="16"/>
          <w:szCs w:val="16"/>
        </w:rPr>
      </w:pPr>
    </w:p>
    <w:p w:rsidRPr="0095736C" w:rsidR="002B2272" w:rsidP="002B2272" w:rsidRDefault="002B2272" w14:paraId="02CE9776" w14:textId="77777777">
      <w:pPr>
        <w:rPr>
          <w:rFonts w:ascii="Helvetica" w:hAnsi="Helvetica" w:cs="Helvetica"/>
          <w:sz w:val="16"/>
          <w:szCs w:val="16"/>
        </w:rPr>
      </w:pPr>
      <w:r w:rsidRPr="0095736C">
        <w:rPr>
          <w:rFonts w:ascii="Helvetica" w:hAnsi="Helvetica" w:cs="Helvetica"/>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 </w:t>
      </w:r>
    </w:p>
    <w:p w:rsidRPr="0095736C" w:rsidR="002B2272" w:rsidP="002B2272" w:rsidRDefault="002B2272" w14:paraId="4A9532B4" w14:textId="77777777">
      <w:pPr>
        <w:rPr>
          <w:rFonts w:ascii="Helvetica" w:hAnsi="Helvetica" w:cs="Helvetica"/>
          <w:sz w:val="16"/>
          <w:szCs w:val="16"/>
        </w:rPr>
      </w:pPr>
    </w:p>
    <w:p w:rsidRPr="0095736C" w:rsidR="002B2272" w:rsidP="002B2272" w:rsidRDefault="002B2272" w14:paraId="58C6FD02" w14:textId="77777777">
      <w:pPr>
        <w:rPr>
          <w:rFonts w:ascii="Helvetica" w:hAnsi="Helvetica" w:cs="Helvetica"/>
          <w:sz w:val="16"/>
          <w:szCs w:val="16"/>
        </w:rPr>
      </w:pPr>
      <w:r w:rsidRPr="0095736C">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95736C">
        <w:rPr>
          <w:rFonts w:ascii="Helvetica" w:hAnsi="Helvetica" w:cs="Helvetica"/>
          <w:sz w:val="16"/>
          <w:szCs w:val="16"/>
        </w:rPr>
        <w:t>all of</w:t>
      </w:r>
      <w:proofErr w:type="gramEnd"/>
      <w:r w:rsidRPr="0095736C">
        <w:rPr>
          <w:rFonts w:ascii="Helvetica" w:hAnsi="Helvetica" w:cs="Helvetica"/>
          <w:sz w:val="16"/>
          <w:szCs w:val="16"/>
        </w:rPr>
        <w:t xml:space="preserve"> the information requested in the form.  To request a copy of the complaint form, call (866) 632-9992.  Submit your completed form or letter to USDA by</w:t>
      </w:r>
      <w:proofErr w:type="gramStart"/>
      <w:r w:rsidRPr="0095736C">
        <w:rPr>
          <w:rFonts w:ascii="Helvetica" w:hAnsi="Helvetica" w:cs="Helvetica"/>
          <w:sz w:val="16"/>
          <w:szCs w:val="16"/>
        </w:rPr>
        <w:t>:  (</w:t>
      </w:r>
      <w:proofErr w:type="gramEnd"/>
      <w:r w:rsidRPr="0095736C">
        <w:rPr>
          <w:rFonts w:ascii="Helvetica" w:hAnsi="Helvetica" w:cs="Helvetica"/>
          <w:sz w:val="16"/>
          <w:szCs w:val="16"/>
        </w:rPr>
        <w:t xml:space="preserve">1) mail:  U.S. Department of Agriculture, Office of the Assistant Secretary for Civil Rights, 1400 Independence Avenue, SW, Washington, D.C. 20250-9410; (2) fax:  (202) 690-7442; or (3) email:  program.intake@usda.gov. </w:t>
      </w:r>
    </w:p>
    <w:p w:rsidRPr="0095736C" w:rsidR="002B2272" w:rsidP="002B2272" w:rsidRDefault="002B2272" w14:paraId="64E5097F" w14:textId="77777777">
      <w:pPr>
        <w:rPr>
          <w:rFonts w:ascii="Helvetica" w:hAnsi="Helvetica" w:cs="Helvetica"/>
          <w:sz w:val="20"/>
          <w:szCs w:val="20"/>
        </w:rPr>
      </w:pPr>
    </w:p>
    <w:p w:rsidRPr="0095736C" w:rsidR="002B2272" w:rsidP="002B2272" w:rsidRDefault="002B2272" w14:paraId="41AA29D3" w14:textId="77777777">
      <w:pPr>
        <w:rPr>
          <w:rFonts w:ascii="Helvetica" w:hAnsi="Helvetica" w:cs="Helvetica"/>
          <w:sz w:val="16"/>
          <w:szCs w:val="16"/>
        </w:rPr>
      </w:pPr>
      <w:r w:rsidRPr="0095736C">
        <w:rPr>
          <w:rFonts w:ascii="Helvetica" w:hAnsi="Helvetica" w:cs="Helvetica"/>
          <w:sz w:val="16"/>
          <w:szCs w:val="16"/>
        </w:rPr>
        <w:t>USDA is an equal opportunity provider, employer, and lender.</w:t>
      </w:r>
    </w:p>
    <w:p w:rsidRPr="0095736C" w:rsidR="002B2272" w:rsidP="002B2272" w:rsidRDefault="002B2272" w14:paraId="38135194" w14:textId="77777777">
      <w:pPr>
        <w:rPr>
          <w:rFonts w:ascii="Helvetica" w:hAnsi="Helvetica" w:cs="Helvetica"/>
          <w:sz w:val="16"/>
          <w:szCs w:val="16"/>
        </w:rPr>
      </w:pPr>
    </w:p>
    <w:p w:rsidRPr="0095736C" w:rsidR="002B2272" w:rsidP="002B2272" w:rsidRDefault="002B2272" w14:paraId="582D7102" w14:textId="00FF27DB">
      <w:pPr>
        <w:rPr>
          <w:rFonts w:ascii="Helvetica" w:hAnsi="Helvetica" w:cs="Helvetica"/>
          <w:sz w:val="16"/>
          <w:szCs w:val="16"/>
        </w:rPr>
      </w:pPr>
      <w:r w:rsidRPr="0095736C">
        <w:rPr>
          <w:rFonts w:ascii="Helvetica" w:hAnsi="Helvetica" w:cs="Helvetica"/>
          <w:sz w:val="16"/>
          <w:szCs w:val="16"/>
        </w:rPr>
        <w:t>The Privacy Act of 1974</w:t>
      </w:r>
      <w:r w:rsidR="0095736C">
        <w:rPr>
          <w:rFonts w:ascii="Helvetica" w:hAnsi="Helvetica" w:cs="Helvetica"/>
          <w:sz w:val="16"/>
          <w:szCs w:val="16"/>
        </w:rPr>
        <w:t>,</w:t>
      </w:r>
      <w:r w:rsidRPr="0095736C">
        <w:rPr>
          <w:rFonts w:ascii="Helvetica" w:hAnsi="Helvetica" w:cs="Helvetica"/>
          <w:sz w:val="16"/>
          <w:szCs w:val="16"/>
        </w:rPr>
        <w:t xml:space="preserve"> 5 U.S.C. 552a</w:t>
      </w:r>
      <w:r w:rsidR="0095736C">
        <w:rPr>
          <w:rFonts w:ascii="Helvetica" w:hAnsi="Helvetica" w:cs="Helvetica"/>
          <w:sz w:val="16"/>
          <w:szCs w:val="16"/>
        </w:rPr>
        <w:t>,</w:t>
      </w:r>
      <w:r w:rsidRPr="0095736C">
        <w:rPr>
          <w:rFonts w:ascii="Helvetica" w:hAnsi="Helvetica" w:cs="Helvetica"/>
          <w:sz w:val="16"/>
          <w:szCs w:val="16"/>
        </w:rPr>
        <w:t xml:space="preserve"> and the Freedom of Information Act</w:t>
      </w:r>
      <w:r w:rsidR="0095736C">
        <w:rPr>
          <w:rFonts w:ascii="Helvetica" w:hAnsi="Helvetica" w:cs="Helvetica"/>
          <w:sz w:val="16"/>
          <w:szCs w:val="16"/>
        </w:rPr>
        <w:t>,</w:t>
      </w:r>
      <w:r w:rsidRPr="0095736C">
        <w:rPr>
          <w:rFonts w:ascii="Helvetica" w:hAnsi="Helvetica" w:cs="Helvetica"/>
          <w:sz w:val="16"/>
          <w:szCs w:val="16"/>
        </w:rPr>
        <w:t xml:space="preserve"> 5 U.S.C. 552</w:t>
      </w:r>
      <w:r w:rsidR="0095736C">
        <w:rPr>
          <w:rFonts w:ascii="Helvetica" w:hAnsi="Helvetica" w:cs="Helvetica"/>
          <w:sz w:val="16"/>
          <w:szCs w:val="16"/>
        </w:rPr>
        <w:t>,</w:t>
      </w:r>
      <w:r w:rsidRPr="0095736C">
        <w:rPr>
          <w:rFonts w:ascii="Helvetica" w:hAnsi="Helvetica" w:cs="Helvetica"/>
          <w:sz w:val="16"/>
          <w:szCs w:val="16"/>
        </w:rPr>
        <w:t xml:space="preserve"> govern the confidentiality to be provided for information received by the Forest Service.</w:t>
      </w:r>
      <w:bookmarkEnd w:id="26"/>
    </w:p>
    <w:p w:rsidRPr="0095736C" w:rsidR="00A4286E" w:rsidP="001C3DB0" w:rsidRDefault="00A4286E" w14:paraId="4C07815C" w14:textId="77777777">
      <w:pPr>
        <w:rPr>
          <w:rFonts w:ascii="Helvetica" w:hAnsi="Helvetica" w:cs="Helvetica"/>
          <w:b/>
          <w:sz w:val="20"/>
          <w:szCs w:val="20"/>
        </w:rPr>
        <w:sectPr w:rsidRPr="0095736C" w:rsidR="00A4286E" w:rsidSect="00D40CF6">
          <w:headerReference w:type="even" r:id="rId13"/>
          <w:headerReference w:type="default" r:id="rId14"/>
          <w:footerReference w:type="default" r:id="rId15"/>
          <w:headerReference w:type="first" r:id="rId16"/>
          <w:pgSz w:w="12240" w:h="15840" w:code="1"/>
          <w:pgMar w:top="864" w:right="1440" w:bottom="864" w:left="1440" w:header="288" w:footer="288" w:gutter="0"/>
          <w:cols w:space="720"/>
        </w:sectPr>
      </w:pPr>
    </w:p>
    <w:p w:rsidRPr="0095736C" w:rsidR="007663DE" w:rsidP="000405C1" w:rsidRDefault="007663DE" w14:paraId="56FA8B46" w14:textId="77B04A3A">
      <w:pPr>
        <w:jc w:val="center"/>
        <w:rPr>
          <w:rFonts w:ascii="Helvetica" w:hAnsi="Helvetica" w:cs="Helvetica"/>
          <w:b/>
          <w:sz w:val="20"/>
          <w:szCs w:val="20"/>
        </w:rPr>
      </w:pPr>
      <w:r w:rsidRPr="0095736C">
        <w:rPr>
          <w:rFonts w:ascii="Helvetica" w:hAnsi="Helvetica" w:cs="Helvetica"/>
          <w:b/>
          <w:sz w:val="20"/>
          <w:szCs w:val="20"/>
        </w:rPr>
        <w:t>Appendix</w:t>
      </w:r>
      <w:r w:rsidR="0095736C">
        <w:rPr>
          <w:rFonts w:ascii="Helvetica" w:hAnsi="Helvetica" w:cs="Helvetica"/>
          <w:b/>
          <w:sz w:val="20"/>
          <w:szCs w:val="20"/>
        </w:rPr>
        <w:t xml:space="preserve"> </w:t>
      </w:r>
      <w:r w:rsidRPr="0095736C">
        <w:rPr>
          <w:rFonts w:ascii="Helvetica" w:hAnsi="Helvetica" w:cs="Helvetica"/>
          <w:b/>
          <w:sz w:val="20"/>
          <w:szCs w:val="20"/>
        </w:rPr>
        <w:t>A:  Vicinity and Area Maps</w:t>
      </w:r>
    </w:p>
    <w:p w:rsidRPr="0095736C" w:rsidR="007663DE" w:rsidP="007663DE" w:rsidRDefault="007663DE" w14:paraId="64BDE900" w14:textId="77777777">
      <w:pPr>
        <w:rPr>
          <w:rFonts w:ascii="Helvetica" w:hAnsi="Helvetica" w:cs="Helvetica"/>
          <w:b/>
          <w:sz w:val="20"/>
          <w:szCs w:val="20"/>
        </w:rPr>
      </w:pPr>
    </w:p>
    <w:p w:rsidRPr="0095736C" w:rsidR="00AC4811" w:rsidP="000405C1" w:rsidRDefault="00AC4811" w14:paraId="64A08668" w14:textId="77777777">
      <w:pPr>
        <w:jc w:val="center"/>
        <w:rPr>
          <w:rFonts w:ascii="Helvetica" w:hAnsi="Helvetica" w:cs="Helvetica"/>
          <w:b/>
          <w:sz w:val="20"/>
          <w:szCs w:val="20"/>
        </w:rPr>
        <w:sectPr w:rsidRPr="0095736C" w:rsidR="00AC4811" w:rsidSect="00D40CF6">
          <w:pgSz w:w="12240" w:h="15840" w:code="1"/>
          <w:pgMar w:top="864" w:right="1440" w:bottom="864" w:left="1440" w:header="288" w:footer="288" w:gutter="0"/>
          <w:cols w:space="720"/>
        </w:sectPr>
      </w:pPr>
      <w:r w:rsidRPr="0095736C">
        <w:rPr>
          <w:rFonts w:ascii="Helvetica" w:hAnsi="Helvetica" w:cs="Helvetica"/>
          <w:b/>
          <w:sz w:val="20"/>
          <w:szCs w:val="20"/>
        </w:rPr>
        <w:t>&lt;Insert digital images of the area described in Section I.B.&gt;</w:t>
      </w:r>
    </w:p>
    <w:p w:rsidRPr="0095736C" w:rsidR="007663DE" w:rsidP="000405C1" w:rsidRDefault="007663DE" w14:paraId="7D5122B6" w14:textId="01926770">
      <w:pPr>
        <w:jc w:val="center"/>
        <w:rPr>
          <w:rFonts w:ascii="Helvetica" w:hAnsi="Helvetica" w:cs="Helvetica"/>
          <w:b/>
          <w:sz w:val="20"/>
          <w:szCs w:val="20"/>
        </w:rPr>
      </w:pPr>
      <w:r w:rsidRPr="0095736C">
        <w:rPr>
          <w:rFonts w:ascii="Helvetica" w:hAnsi="Helvetica" w:cs="Helvetica"/>
          <w:b/>
          <w:sz w:val="20"/>
          <w:szCs w:val="20"/>
        </w:rPr>
        <w:t>Appendix</w:t>
      </w:r>
      <w:r w:rsidR="0095736C">
        <w:rPr>
          <w:rFonts w:ascii="Helvetica" w:hAnsi="Helvetica" w:cs="Helvetica"/>
          <w:b/>
          <w:sz w:val="20"/>
          <w:szCs w:val="20"/>
        </w:rPr>
        <w:t xml:space="preserve"> </w:t>
      </w:r>
      <w:r w:rsidRPr="0095736C">
        <w:rPr>
          <w:rFonts w:ascii="Helvetica" w:hAnsi="Helvetica" w:cs="Helvetica"/>
          <w:b/>
          <w:sz w:val="20"/>
          <w:szCs w:val="20"/>
        </w:rPr>
        <w:t>B:  Site Map</w:t>
      </w:r>
    </w:p>
    <w:p w:rsidRPr="0095736C" w:rsidR="007663DE" w:rsidP="000405C1" w:rsidRDefault="007663DE" w14:paraId="2CADA5A4" w14:textId="77777777">
      <w:pPr>
        <w:jc w:val="center"/>
        <w:rPr>
          <w:rFonts w:ascii="Helvetica" w:hAnsi="Helvetica" w:cs="Helvetica"/>
          <w:b/>
          <w:sz w:val="20"/>
          <w:szCs w:val="20"/>
        </w:rPr>
      </w:pPr>
    </w:p>
    <w:p w:rsidRPr="0095736C" w:rsidR="00AC4811" w:rsidP="000405C1" w:rsidRDefault="00AC4811" w14:paraId="1CB8526E" w14:textId="64E31122">
      <w:pPr>
        <w:jc w:val="center"/>
        <w:rPr>
          <w:rFonts w:ascii="Helvetica" w:hAnsi="Helvetica" w:cs="Helvetica"/>
          <w:b/>
          <w:sz w:val="20"/>
          <w:szCs w:val="20"/>
        </w:rPr>
      </w:pPr>
      <w:r w:rsidRPr="0095736C">
        <w:rPr>
          <w:rFonts w:ascii="Helvetica" w:hAnsi="Helvetica" w:cs="Helvetica"/>
          <w:b/>
          <w:sz w:val="20"/>
          <w:szCs w:val="20"/>
        </w:rPr>
        <w:t xml:space="preserve">&lt;Insert digital images of the area described in Section I.C. These can usually be obtained using the </w:t>
      </w:r>
      <w:r w:rsidRPr="0095736C" w:rsidR="00796182">
        <w:rPr>
          <w:rFonts w:ascii="Helvetica" w:hAnsi="Helvetica" w:cs="Helvetica"/>
          <w:b/>
          <w:sz w:val="20"/>
          <w:szCs w:val="20"/>
        </w:rPr>
        <w:t>ALP</w:t>
      </w:r>
      <w:r w:rsidRPr="0095736C">
        <w:rPr>
          <w:rFonts w:ascii="Helvetica" w:hAnsi="Helvetica" w:cs="Helvetica"/>
          <w:b/>
          <w:sz w:val="20"/>
          <w:szCs w:val="20"/>
        </w:rPr>
        <w:t xml:space="preserve"> Viewer tool</w:t>
      </w:r>
      <w:r w:rsidRPr="0095736C" w:rsidR="00796182">
        <w:rPr>
          <w:rFonts w:ascii="Helvetica" w:hAnsi="Helvetica" w:cs="Helvetica"/>
          <w:b/>
          <w:sz w:val="20"/>
          <w:szCs w:val="20"/>
        </w:rPr>
        <w:t xml:space="preserve"> </w:t>
      </w:r>
      <w:hyperlink w:history="1" r:id="rId17">
        <w:r w:rsidRPr="0095736C" w:rsidR="00796182">
          <w:rPr>
            <w:rStyle w:val="Hyperlink"/>
            <w:rFonts w:ascii="Helvetica" w:hAnsi="Helvetica" w:cs="Helvetica"/>
            <w:b/>
            <w:color w:val="auto"/>
            <w:sz w:val="20"/>
            <w:szCs w:val="20"/>
          </w:rPr>
          <w:t>https://www.fs.fed.us/land/ALPLandStatusandEncumbrance/</w:t>
        </w:r>
      </w:hyperlink>
      <w:r w:rsidRPr="0095736C" w:rsidR="000D6C6D">
        <w:rPr>
          <w:rStyle w:val="Hyperlink"/>
          <w:rFonts w:ascii="Helvetica" w:hAnsi="Helvetica" w:cs="Helvetica"/>
          <w:b/>
          <w:color w:val="auto"/>
          <w:sz w:val="20"/>
          <w:szCs w:val="20"/>
          <w:u w:val="none"/>
        </w:rPr>
        <w:t>.</w:t>
      </w:r>
      <w:r w:rsidRPr="0095736C">
        <w:rPr>
          <w:rFonts w:ascii="Helvetica" w:hAnsi="Helvetica" w:cs="Helvetica"/>
          <w:b/>
          <w:sz w:val="20"/>
          <w:szCs w:val="20"/>
        </w:rPr>
        <w:t>&gt;</w:t>
      </w:r>
    </w:p>
    <w:p w:rsidRPr="0095736C" w:rsidR="00796182" w:rsidP="007663DE" w:rsidRDefault="00796182" w14:paraId="663F153C" w14:textId="77777777">
      <w:pPr>
        <w:rPr>
          <w:rFonts w:ascii="Helvetica" w:hAnsi="Helvetica" w:cs="Helvetica"/>
          <w:b/>
          <w:sz w:val="20"/>
          <w:szCs w:val="20"/>
        </w:rPr>
      </w:pPr>
    </w:p>
    <w:p w:rsidRPr="0095736C" w:rsidR="00796182" w:rsidP="007663DE" w:rsidRDefault="00796182" w14:paraId="1D1E7F62" w14:textId="77777777">
      <w:pPr>
        <w:rPr>
          <w:rFonts w:ascii="Helvetica" w:hAnsi="Helvetica" w:cs="Helvetica"/>
          <w:b/>
          <w:sz w:val="20"/>
          <w:szCs w:val="20"/>
        </w:rPr>
        <w:sectPr w:rsidRPr="0095736C" w:rsidR="00796182" w:rsidSect="00D40CF6">
          <w:pgSz w:w="12240" w:h="15840" w:code="1"/>
          <w:pgMar w:top="864" w:right="1440" w:bottom="864" w:left="1440" w:header="288" w:footer="288" w:gutter="0"/>
          <w:cols w:space="720"/>
        </w:sectPr>
      </w:pPr>
    </w:p>
    <w:p w:rsidRPr="0095736C" w:rsidR="000D6C6D" w:rsidP="000405C1" w:rsidRDefault="007663DE" w14:paraId="43606A84" w14:textId="7FBEECF9">
      <w:pPr>
        <w:jc w:val="center"/>
        <w:rPr>
          <w:rFonts w:ascii="Helvetica" w:hAnsi="Helvetica" w:cs="Helvetica"/>
          <w:b/>
          <w:sz w:val="20"/>
          <w:szCs w:val="20"/>
        </w:rPr>
      </w:pPr>
      <w:r w:rsidRPr="0095736C">
        <w:rPr>
          <w:rFonts w:ascii="Helvetica" w:hAnsi="Helvetica" w:cs="Helvetica"/>
          <w:b/>
          <w:sz w:val="20"/>
          <w:szCs w:val="20"/>
        </w:rPr>
        <w:t>Appendix</w:t>
      </w:r>
      <w:r w:rsidR="0095736C">
        <w:rPr>
          <w:rFonts w:ascii="Helvetica" w:hAnsi="Helvetica" w:cs="Helvetica"/>
          <w:b/>
          <w:sz w:val="20"/>
          <w:szCs w:val="20"/>
        </w:rPr>
        <w:t xml:space="preserve"> </w:t>
      </w:r>
      <w:r w:rsidRPr="0095736C">
        <w:rPr>
          <w:rFonts w:ascii="Helvetica" w:hAnsi="Helvetica" w:cs="Helvetica"/>
          <w:b/>
          <w:sz w:val="20"/>
          <w:szCs w:val="20"/>
        </w:rPr>
        <w:t>C:  Inventory of Government-Furnished</w:t>
      </w:r>
    </w:p>
    <w:p w:rsidRPr="0095736C" w:rsidR="007663DE" w:rsidP="000405C1" w:rsidRDefault="000405C1" w14:paraId="36098B40" w14:textId="5DD051AC">
      <w:pPr>
        <w:jc w:val="center"/>
        <w:rPr>
          <w:rFonts w:ascii="Helvetica" w:hAnsi="Helvetica" w:cs="Helvetica"/>
          <w:b/>
          <w:sz w:val="20"/>
          <w:szCs w:val="20"/>
        </w:rPr>
      </w:pPr>
      <w:r w:rsidRPr="0095736C">
        <w:rPr>
          <w:rFonts w:ascii="Helvetica" w:hAnsi="Helvetica" w:cs="Helvetica"/>
          <w:b/>
          <w:sz w:val="20"/>
          <w:szCs w:val="20"/>
        </w:rPr>
        <w:t>Facilities and Improvements</w:t>
      </w:r>
    </w:p>
    <w:p w:rsidRPr="0095736C" w:rsidR="007663DE" w:rsidP="000405C1" w:rsidRDefault="007663DE" w14:paraId="272FD604" w14:textId="77777777">
      <w:pPr>
        <w:jc w:val="center"/>
        <w:rPr>
          <w:rFonts w:ascii="Helvetica" w:hAnsi="Helvetica" w:cs="Helvetica"/>
          <w:b/>
          <w:sz w:val="20"/>
          <w:szCs w:val="20"/>
        </w:rPr>
      </w:pPr>
    </w:p>
    <w:p w:rsidRPr="0095736C" w:rsidR="000C0AFF" w:rsidP="000405C1" w:rsidRDefault="000C0AFF" w14:paraId="71322108" w14:textId="77777777">
      <w:pPr>
        <w:jc w:val="center"/>
        <w:rPr>
          <w:rFonts w:ascii="Helvetica" w:hAnsi="Helvetica" w:cs="Helvetica"/>
          <w:b/>
          <w:sz w:val="20"/>
          <w:szCs w:val="20"/>
        </w:rPr>
      </w:pPr>
      <w:r w:rsidRPr="0095736C">
        <w:rPr>
          <w:rFonts w:ascii="Helvetica" w:hAnsi="Helvetica" w:cs="Helvetica"/>
          <w:b/>
          <w:sz w:val="20"/>
          <w:szCs w:val="20"/>
        </w:rPr>
        <w:t>&lt;Fill out the table below for any items listed in Section I.D.&gt;</w:t>
      </w:r>
    </w:p>
    <w:p w:rsidRPr="0095736C" w:rsidR="000C0AFF" w:rsidP="007663DE" w:rsidRDefault="000C0AFF" w14:paraId="2B2A17FC" w14:textId="77777777">
      <w:pPr>
        <w:rPr>
          <w:rFonts w:ascii="Helvetica" w:hAnsi="Helvetica" w:cs="Helvetica"/>
          <w:b/>
          <w:sz w:val="20"/>
          <w:szCs w:val="20"/>
        </w:rPr>
      </w:pPr>
    </w:p>
    <w:tbl>
      <w:tblPr>
        <w:tblW w:w="93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50"/>
        <w:gridCol w:w="1170"/>
        <w:gridCol w:w="3348"/>
      </w:tblGrid>
      <w:tr w:rsidRPr="0095736C" w:rsidR="0095736C" w:rsidTr="000C0AFF" w14:paraId="359E44F2" w14:textId="77777777">
        <w:tc>
          <w:tcPr>
            <w:tcW w:w="4850" w:type="dxa"/>
            <w:vAlign w:val="center"/>
          </w:tcPr>
          <w:p w:rsidRPr="0095736C" w:rsidR="000C0AFF" w:rsidP="000C0AFF" w:rsidRDefault="000C0AFF" w14:paraId="08E6DD91" w14:textId="77777777">
            <w:pPr>
              <w:jc w:val="center"/>
              <w:rPr>
                <w:rFonts w:ascii="Helvetica" w:hAnsi="Helvetica" w:cs="Helvetica"/>
                <w:b/>
                <w:sz w:val="20"/>
                <w:szCs w:val="20"/>
              </w:rPr>
            </w:pPr>
            <w:r w:rsidRPr="0095736C">
              <w:rPr>
                <w:rFonts w:ascii="Helvetica" w:hAnsi="Helvetica" w:cs="Helvetica"/>
                <w:b/>
                <w:sz w:val="20"/>
                <w:szCs w:val="20"/>
              </w:rPr>
              <w:t>Property Type</w:t>
            </w:r>
          </w:p>
        </w:tc>
        <w:tc>
          <w:tcPr>
            <w:tcW w:w="1170" w:type="dxa"/>
            <w:vAlign w:val="center"/>
          </w:tcPr>
          <w:p w:rsidRPr="0095736C" w:rsidR="000C0AFF" w:rsidP="000C0AFF" w:rsidRDefault="000C0AFF" w14:paraId="1BCEADF0" w14:textId="77777777">
            <w:pPr>
              <w:jc w:val="center"/>
              <w:rPr>
                <w:rFonts w:ascii="Helvetica" w:hAnsi="Helvetica" w:cs="Helvetica"/>
                <w:b/>
                <w:sz w:val="20"/>
                <w:szCs w:val="20"/>
              </w:rPr>
            </w:pPr>
            <w:r w:rsidRPr="0095736C">
              <w:rPr>
                <w:rFonts w:ascii="Helvetica" w:hAnsi="Helvetica" w:cs="Helvetica"/>
                <w:b/>
                <w:sz w:val="20"/>
                <w:szCs w:val="20"/>
              </w:rPr>
              <w:t>Quantity</w:t>
            </w:r>
          </w:p>
        </w:tc>
        <w:tc>
          <w:tcPr>
            <w:tcW w:w="3348" w:type="dxa"/>
          </w:tcPr>
          <w:p w:rsidRPr="0095736C" w:rsidR="000C0AFF" w:rsidP="000C0AFF" w:rsidRDefault="000C0AFF" w14:paraId="62F394BF" w14:textId="77777777">
            <w:pPr>
              <w:jc w:val="center"/>
              <w:rPr>
                <w:rFonts w:ascii="Helvetica" w:hAnsi="Helvetica" w:cs="Helvetica"/>
                <w:b/>
                <w:sz w:val="20"/>
                <w:szCs w:val="20"/>
              </w:rPr>
            </w:pPr>
            <w:r w:rsidRPr="0095736C">
              <w:rPr>
                <w:rFonts w:ascii="Helvetica" w:hAnsi="Helvetica" w:cs="Helvetica"/>
                <w:b/>
                <w:sz w:val="20"/>
                <w:szCs w:val="20"/>
              </w:rPr>
              <w:t>Estimated Replacement Value</w:t>
            </w:r>
          </w:p>
        </w:tc>
      </w:tr>
      <w:tr w:rsidRPr="0095736C" w:rsidR="0095736C" w:rsidTr="000C0AFF" w14:paraId="701D4821" w14:textId="77777777">
        <w:tc>
          <w:tcPr>
            <w:tcW w:w="4850" w:type="dxa"/>
            <w:vAlign w:val="center"/>
          </w:tcPr>
          <w:p w:rsidRPr="0095736C" w:rsidR="000C0AFF" w:rsidP="000F4D3B" w:rsidRDefault="000C0AFF" w14:paraId="13C7BE6D" w14:textId="77777777">
            <w:pPr>
              <w:rPr>
                <w:rFonts w:ascii="Helvetica" w:hAnsi="Helvetica" w:cs="Helvetica"/>
                <w:sz w:val="20"/>
                <w:szCs w:val="20"/>
              </w:rPr>
            </w:pPr>
          </w:p>
        </w:tc>
        <w:tc>
          <w:tcPr>
            <w:tcW w:w="1170" w:type="dxa"/>
            <w:vAlign w:val="center"/>
          </w:tcPr>
          <w:p w:rsidRPr="0095736C" w:rsidR="000C0AFF" w:rsidP="000F4D3B" w:rsidRDefault="000C0AFF" w14:paraId="70E10C26" w14:textId="77777777">
            <w:pPr>
              <w:jc w:val="center"/>
              <w:rPr>
                <w:rFonts w:ascii="Helvetica" w:hAnsi="Helvetica" w:cs="Helvetica"/>
                <w:sz w:val="20"/>
                <w:szCs w:val="20"/>
              </w:rPr>
            </w:pPr>
          </w:p>
        </w:tc>
        <w:tc>
          <w:tcPr>
            <w:tcW w:w="3348" w:type="dxa"/>
            <w:vAlign w:val="center"/>
          </w:tcPr>
          <w:p w:rsidRPr="0095736C" w:rsidR="000C0AFF" w:rsidP="000F4D3B" w:rsidRDefault="000C0AFF" w14:paraId="049C029F" w14:textId="77777777">
            <w:pPr>
              <w:jc w:val="center"/>
              <w:rPr>
                <w:rFonts w:ascii="Helvetica" w:hAnsi="Helvetica" w:cs="Helvetica"/>
                <w:sz w:val="20"/>
                <w:szCs w:val="20"/>
              </w:rPr>
            </w:pPr>
          </w:p>
        </w:tc>
      </w:tr>
      <w:tr w:rsidRPr="0095736C" w:rsidR="0095736C" w:rsidTr="000C0AFF" w14:paraId="29F05661" w14:textId="77777777">
        <w:tc>
          <w:tcPr>
            <w:tcW w:w="4850" w:type="dxa"/>
            <w:vAlign w:val="center"/>
          </w:tcPr>
          <w:p w:rsidRPr="0095736C" w:rsidR="000C0AFF" w:rsidP="000F4D3B" w:rsidRDefault="000C0AFF" w14:paraId="2E6506EF" w14:textId="77777777">
            <w:pPr>
              <w:rPr>
                <w:rFonts w:ascii="Helvetica" w:hAnsi="Helvetica" w:cs="Helvetica"/>
                <w:sz w:val="20"/>
                <w:szCs w:val="20"/>
              </w:rPr>
            </w:pPr>
          </w:p>
        </w:tc>
        <w:tc>
          <w:tcPr>
            <w:tcW w:w="1170" w:type="dxa"/>
            <w:vAlign w:val="center"/>
          </w:tcPr>
          <w:p w:rsidRPr="0095736C" w:rsidR="000C0AFF" w:rsidP="000F4D3B" w:rsidRDefault="000C0AFF" w14:paraId="74C7DCDB" w14:textId="77777777">
            <w:pPr>
              <w:jc w:val="center"/>
              <w:rPr>
                <w:rFonts w:ascii="Helvetica" w:hAnsi="Helvetica" w:cs="Helvetica"/>
                <w:sz w:val="20"/>
                <w:szCs w:val="20"/>
              </w:rPr>
            </w:pPr>
          </w:p>
        </w:tc>
        <w:tc>
          <w:tcPr>
            <w:tcW w:w="3348" w:type="dxa"/>
            <w:vAlign w:val="center"/>
          </w:tcPr>
          <w:p w:rsidRPr="0095736C" w:rsidR="000C0AFF" w:rsidP="000F4D3B" w:rsidRDefault="000C0AFF" w14:paraId="3270BC30" w14:textId="77777777">
            <w:pPr>
              <w:jc w:val="center"/>
              <w:rPr>
                <w:rFonts w:ascii="Helvetica" w:hAnsi="Helvetica" w:cs="Helvetica"/>
                <w:sz w:val="20"/>
                <w:szCs w:val="20"/>
              </w:rPr>
            </w:pPr>
          </w:p>
        </w:tc>
      </w:tr>
      <w:tr w:rsidRPr="0095736C" w:rsidR="0095736C" w:rsidTr="000C0AFF" w14:paraId="757F083B" w14:textId="77777777">
        <w:trPr>
          <w:trHeight w:val="321"/>
        </w:trPr>
        <w:tc>
          <w:tcPr>
            <w:tcW w:w="4850" w:type="dxa"/>
            <w:vAlign w:val="center"/>
          </w:tcPr>
          <w:p w:rsidRPr="0095736C" w:rsidR="000C0AFF" w:rsidP="000F4D3B" w:rsidRDefault="000C0AFF" w14:paraId="042E9205" w14:textId="77777777">
            <w:pPr>
              <w:rPr>
                <w:rFonts w:ascii="Helvetica" w:hAnsi="Helvetica" w:cs="Helvetica"/>
                <w:sz w:val="20"/>
                <w:szCs w:val="20"/>
              </w:rPr>
            </w:pPr>
          </w:p>
        </w:tc>
        <w:tc>
          <w:tcPr>
            <w:tcW w:w="1170" w:type="dxa"/>
            <w:vAlign w:val="center"/>
          </w:tcPr>
          <w:p w:rsidRPr="0095736C" w:rsidR="000C0AFF" w:rsidP="000F4D3B" w:rsidRDefault="000C0AFF" w14:paraId="09A487F0" w14:textId="77777777">
            <w:pPr>
              <w:jc w:val="center"/>
              <w:rPr>
                <w:rFonts w:ascii="Helvetica" w:hAnsi="Helvetica" w:cs="Helvetica"/>
                <w:sz w:val="20"/>
                <w:szCs w:val="20"/>
              </w:rPr>
            </w:pPr>
          </w:p>
        </w:tc>
        <w:tc>
          <w:tcPr>
            <w:tcW w:w="3348" w:type="dxa"/>
            <w:vAlign w:val="center"/>
          </w:tcPr>
          <w:p w:rsidRPr="0095736C" w:rsidR="000C0AFF" w:rsidP="000F4D3B" w:rsidRDefault="000C0AFF" w14:paraId="07FFA58F" w14:textId="77777777">
            <w:pPr>
              <w:jc w:val="center"/>
              <w:rPr>
                <w:rFonts w:ascii="Helvetica" w:hAnsi="Helvetica" w:cs="Helvetica"/>
                <w:sz w:val="20"/>
                <w:szCs w:val="20"/>
              </w:rPr>
            </w:pPr>
          </w:p>
        </w:tc>
      </w:tr>
      <w:tr w:rsidRPr="0095736C" w:rsidR="0095736C" w:rsidTr="000C0AFF" w14:paraId="40B69E49" w14:textId="77777777">
        <w:tc>
          <w:tcPr>
            <w:tcW w:w="4850" w:type="dxa"/>
            <w:vAlign w:val="center"/>
          </w:tcPr>
          <w:p w:rsidRPr="0095736C" w:rsidR="000C0AFF" w:rsidP="000F4D3B" w:rsidRDefault="000C0AFF" w14:paraId="256BC2DC" w14:textId="77777777">
            <w:pPr>
              <w:rPr>
                <w:rFonts w:ascii="Helvetica" w:hAnsi="Helvetica" w:cs="Helvetica"/>
                <w:sz w:val="20"/>
                <w:szCs w:val="20"/>
              </w:rPr>
            </w:pPr>
          </w:p>
        </w:tc>
        <w:tc>
          <w:tcPr>
            <w:tcW w:w="1170" w:type="dxa"/>
            <w:vAlign w:val="center"/>
          </w:tcPr>
          <w:p w:rsidRPr="0095736C" w:rsidR="000C0AFF" w:rsidP="000F4D3B" w:rsidRDefault="000C0AFF" w14:paraId="321F3C7A" w14:textId="77777777">
            <w:pPr>
              <w:jc w:val="center"/>
              <w:rPr>
                <w:rFonts w:ascii="Helvetica" w:hAnsi="Helvetica" w:cs="Helvetica"/>
                <w:sz w:val="20"/>
                <w:szCs w:val="20"/>
              </w:rPr>
            </w:pPr>
          </w:p>
        </w:tc>
        <w:tc>
          <w:tcPr>
            <w:tcW w:w="3348" w:type="dxa"/>
            <w:vAlign w:val="center"/>
          </w:tcPr>
          <w:p w:rsidRPr="0095736C" w:rsidR="000C0AFF" w:rsidP="000F4D3B" w:rsidRDefault="000C0AFF" w14:paraId="735FE3E4" w14:textId="77777777">
            <w:pPr>
              <w:jc w:val="center"/>
              <w:rPr>
                <w:rFonts w:ascii="Helvetica" w:hAnsi="Helvetica" w:cs="Helvetica"/>
                <w:sz w:val="20"/>
                <w:szCs w:val="20"/>
              </w:rPr>
            </w:pPr>
          </w:p>
        </w:tc>
      </w:tr>
      <w:tr w:rsidRPr="0095736C" w:rsidR="0095736C" w:rsidTr="000C0AFF" w14:paraId="2D820F0F" w14:textId="77777777">
        <w:tc>
          <w:tcPr>
            <w:tcW w:w="4850" w:type="dxa"/>
            <w:vAlign w:val="center"/>
          </w:tcPr>
          <w:p w:rsidRPr="0095736C" w:rsidR="000C0AFF" w:rsidP="000F4D3B" w:rsidRDefault="000C0AFF" w14:paraId="38E3251F" w14:textId="77777777">
            <w:pPr>
              <w:rPr>
                <w:rFonts w:ascii="Helvetica" w:hAnsi="Helvetica" w:cs="Helvetica"/>
                <w:sz w:val="20"/>
                <w:szCs w:val="20"/>
              </w:rPr>
            </w:pPr>
          </w:p>
        </w:tc>
        <w:tc>
          <w:tcPr>
            <w:tcW w:w="1170" w:type="dxa"/>
            <w:vAlign w:val="center"/>
          </w:tcPr>
          <w:p w:rsidRPr="0095736C" w:rsidR="000C0AFF" w:rsidP="000F4D3B" w:rsidRDefault="000C0AFF" w14:paraId="7D13DE7D" w14:textId="77777777">
            <w:pPr>
              <w:jc w:val="center"/>
              <w:rPr>
                <w:rFonts w:ascii="Helvetica" w:hAnsi="Helvetica" w:cs="Helvetica"/>
                <w:sz w:val="20"/>
                <w:szCs w:val="20"/>
              </w:rPr>
            </w:pPr>
          </w:p>
        </w:tc>
        <w:tc>
          <w:tcPr>
            <w:tcW w:w="3348" w:type="dxa"/>
            <w:vAlign w:val="center"/>
          </w:tcPr>
          <w:p w:rsidRPr="0095736C" w:rsidR="000C0AFF" w:rsidP="000F4D3B" w:rsidRDefault="000C0AFF" w14:paraId="7E4B6581" w14:textId="77777777">
            <w:pPr>
              <w:jc w:val="center"/>
              <w:rPr>
                <w:rFonts w:ascii="Helvetica" w:hAnsi="Helvetica" w:cs="Helvetica"/>
                <w:sz w:val="20"/>
                <w:szCs w:val="20"/>
              </w:rPr>
            </w:pPr>
          </w:p>
        </w:tc>
      </w:tr>
    </w:tbl>
    <w:p w:rsidRPr="0095736C" w:rsidR="000C0AFF" w:rsidP="007663DE" w:rsidRDefault="000C0AFF" w14:paraId="71887C67" w14:textId="77777777">
      <w:pPr>
        <w:rPr>
          <w:rFonts w:ascii="Helvetica" w:hAnsi="Helvetica" w:cs="Helvetica"/>
          <w:b/>
          <w:sz w:val="20"/>
          <w:szCs w:val="20"/>
        </w:rPr>
        <w:sectPr w:rsidRPr="0095736C" w:rsidR="000C0AFF" w:rsidSect="00D40CF6">
          <w:pgSz w:w="12240" w:h="15840" w:code="1"/>
          <w:pgMar w:top="864" w:right="1440" w:bottom="864" w:left="1440" w:header="288" w:footer="288" w:gutter="0"/>
          <w:cols w:space="720"/>
        </w:sectPr>
      </w:pPr>
    </w:p>
    <w:p w:rsidRPr="0095736C" w:rsidR="007663DE" w:rsidP="000405C1" w:rsidRDefault="007663DE" w14:paraId="1C195FF9" w14:textId="466E23CD">
      <w:pPr>
        <w:jc w:val="center"/>
        <w:rPr>
          <w:rFonts w:ascii="Helvetica" w:hAnsi="Helvetica" w:cs="Helvetica"/>
          <w:b/>
          <w:sz w:val="20"/>
          <w:szCs w:val="20"/>
        </w:rPr>
      </w:pPr>
      <w:r w:rsidRPr="0095736C">
        <w:rPr>
          <w:rFonts w:ascii="Helvetica" w:hAnsi="Helvetica" w:cs="Helvetica"/>
          <w:b/>
          <w:sz w:val="20"/>
          <w:szCs w:val="20"/>
        </w:rPr>
        <w:t>Appendix</w:t>
      </w:r>
      <w:r w:rsidR="0095736C">
        <w:rPr>
          <w:rFonts w:ascii="Helvetica" w:hAnsi="Helvetica" w:cs="Helvetica"/>
          <w:b/>
          <w:sz w:val="20"/>
          <w:szCs w:val="20"/>
        </w:rPr>
        <w:t xml:space="preserve"> </w:t>
      </w:r>
      <w:r w:rsidRPr="0095736C">
        <w:rPr>
          <w:rFonts w:ascii="Helvetica" w:hAnsi="Helvetica" w:cs="Helvetica"/>
          <w:b/>
          <w:sz w:val="20"/>
          <w:szCs w:val="20"/>
        </w:rPr>
        <w:t>D:  Applicable Forest Orders</w:t>
      </w:r>
    </w:p>
    <w:p w:rsidRPr="0095736C" w:rsidR="007663DE" w:rsidP="000405C1" w:rsidRDefault="007663DE" w14:paraId="1483A44F" w14:textId="77777777">
      <w:pPr>
        <w:jc w:val="center"/>
        <w:rPr>
          <w:rFonts w:ascii="Helvetica" w:hAnsi="Helvetica" w:cs="Helvetica"/>
          <w:b/>
          <w:sz w:val="20"/>
          <w:szCs w:val="20"/>
        </w:rPr>
      </w:pPr>
    </w:p>
    <w:p w:rsidRPr="0095736C" w:rsidR="000C0AFF" w:rsidP="000405C1" w:rsidRDefault="000C0AFF" w14:paraId="19431DCE" w14:textId="685CFAB3">
      <w:pPr>
        <w:jc w:val="center"/>
        <w:rPr>
          <w:rFonts w:ascii="Helvetica" w:hAnsi="Helvetica" w:cs="Helvetica"/>
          <w:b/>
          <w:sz w:val="20"/>
          <w:szCs w:val="20"/>
        </w:rPr>
      </w:pPr>
      <w:r w:rsidRPr="0095736C">
        <w:rPr>
          <w:rFonts w:ascii="Helvetica" w:hAnsi="Helvetica" w:cs="Helvetica"/>
          <w:b/>
          <w:sz w:val="20"/>
          <w:szCs w:val="20"/>
        </w:rPr>
        <w:t xml:space="preserve">&lt;Include a full description of all </w:t>
      </w:r>
      <w:r w:rsidRPr="0095736C" w:rsidR="000D6C6D">
        <w:rPr>
          <w:rFonts w:ascii="Helvetica" w:hAnsi="Helvetica" w:cs="Helvetica"/>
          <w:b/>
          <w:sz w:val="20"/>
          <w:szCs w:val="20"/>
        </w:rPr>
        <w:t>f</w:t>
      </w:r>
      <w:r w:rsidRPr="0095736C">
        <w:rPr>
          <w:rFonts w:ascii="Helvetica" w:hAnsi="Helvetica" w:cs="Helvetica"/>
          <w:b/>
          <w:sz w:val="20"/>
          <w:szCs w:val="20"/>
        </w:rPr>
        <w:t xml:space="preserve">orest </w:t>
      </w:r>
      <w:r w:rsidRPr="0095736C" w:rsidR="000D6C6D">
        <w:rPr>
          <w:rFonts w:ascii="Helvetica" w:hAnsi="Helvetica" w:cs="Helvetica"/>
          <w:b/>
          <w:sz w:val="20"/>
          <w:szCs w:val="20"/>
        </w:rPr>
        <w:t>o</w:t>
      </w:r>
      <w:r w:rsidRPr="0095736C">
        <w:rPr>
          <w:rFonts w:ascii="Helvetica" w:hAnsi="Helvetica" w:cs="Helvetica"/>
          <w:b/>
          <w:sz w:val="20"/>
          <w:szCs w:val="20"/>
        </w:rPr>
        <w:t xml:space="preserve">rders that apply to the </w:t>
      </w:r>
      <w:r w:rsidRPr="0095736C" w:rsidR="000D6C6D">
        <w:rPr>
          <w:rFonts w:ascii="Helvetica" w:hAnsi="Helvetica" w:cs="Helvetica"/>
          <w:b/>
          <w:sz w:val="20"/>
          <w:szCs w:val="20"/>
        </w:rPr>
        <w:t>administrative site</w:t>
      </w:r>
      <w:r w:rsidRPr="0095736C">
        <w:rPr>
          <w:rFonts w:ascii="Helvetica" w:hAnsi="Helvetica" w:cs="Helvetica"/>
          <w:b/>
          <w:sz w:val="20"/>
          <w:szCs w:val="20"/>
        </w:rPr>
        <w:t>.&gt;</w:t>
      </w:r>
    </w:p>
    <w:p w:rsidRPr="0095736C" w:rsidR="000C0AFF" w:rsidP="007663DE" w:rsidRDefault="000C0AFF" w14:paraId="3EDB16AB" w14:textId="77777777">
      <w:pPr>
        <w:rPr>
          <w:rFonts w:ascii="Helvetica" w:hAnsi="Helvetica" w:cs="Helvetica"/>
          <w:b/>
          <w:sz w:val="20"/>
          <w:szCs w:val="20"/>
        </w:rPr>
        <w:sectPr w:rsidRPr="0095736C" w:rsidR="000C0AFF" w:rsidSect="00D40CF6">
          <w:pgSz w:w="12240" w:h="15840" w:code="1"/>
          <w:pgMar w:top="864" w:right="1440" w:bottom="864" w:left="1440" w:header="288" w:footer="288" w:gutter="0"/>
          <w:cols w:space="720"/>
        </w:sectPr>
      </w:pPr>
    </w:p>
    <w:p w:rsidRPr="0095736C" w:rsidR="007663DE" w:rsidP="000405C1" w:rsidRDefault="007663DE" w14:paraId="760165C0" w14:textId="2AACF674">
      <w:pPr>
        <w:jc w:val="center"/>
        <w:rPr>
          <w:rFonts w:ascii="Helvetica" w:hAnsi="Helvetica" w:cs="Helvetica"/>
          <w:b/>
          <w:sz w:val="20"/>
          <w:szCs w:val="20"/>
        </w:rPr>
      </w:pPr>
      <w:r w:rsidRPr="0095736C">
        <w:rPr>
          <w:rFonts w:ascii="Helvetica" w:hAnsi="Helvetica" w:cs="Helvetica"/>
          <w:b/>
          <w:sz w:val="20"/>
          <w:szCs w:val="20"/>
        </w:rPr>
        <w:t>Appendix</w:t>
      </w:r>
      <w:r w:rsidR="0095736C">
        <w:rPr>
          <w:rFonts w:ascii="Helvetica" w:hAnsi="Helvetica" w:cs="Helvetica"/>
          <w:b/>
          <w:sz w:val="20"/>
          <w:szCs w:val="20"/>
        </w:rPr>
        <w:t xml:space="preserve"> </w:t>
      </w:r>
      <w:r w:rsidRPr="0095736C">
        <w:rPr>
          <w:rFonts w:ascii="Helvetica" w:hAnsi="Helvetica" w:cs="Helvetica"/>
          <w:b/>
          <w:sz w:val="20"/>
          <w:szCs w:val="20"/>
        </w:rPr>
        <w:t>E:  Lease</w:t>
      </w:r>
    </w:p>
    <w:p w:rsidRPr="0095736C" w:rsidR="007663DE" w:rsidP="000405C1" w:rsidRDefault="007663DE" w14:paraId="2EA96977" w14:textId="77777777">
      <w:pPr>
        <w:jc w:val="center"/>
        <w:rPr>
          <w:rFonts w:ascii="Helvetica" w:hAnsi="Helvetica" w:cs="Helvetica"/>
          <w:b/>
          <w:sz w:val="20"/>
          <w:szCs w:val="20"/>
        </w:rPr>
      </w:pPr>
    </w:p>
    <w:p w:rsidRPr="0095736C" w:rsidR="000C0AFF" w:rsidP="000405C1" w:rsidRDefault="000C0AFF" w14:paraId="343FD7AB" w14:textId="79C5A464">
      <w:pPr>
        <w:jc w:val="center"/>
        <w:rPr>
          <w:rFonts w:ascii="Helvetica" w:hAnsi="Helvetica" w:cs="Helvetica"/>
          <w:b/>
          <w:sz w:val="20"/>
          <w:szCs w:val="20"/>
        </w:rPr>
        <w:sectPr w:rsidRPr="0095736C" w:rsidR="000C0AFF" w:rsidSect="00D40CF6">
          <w:pgSz w:w="12240" w:h="15840" w:code="1"/>
          <w:pgMar w:top="864" w:right="1440" w:bottom="864" w:left="1440" w:header="288" w:footer="288" w:gutter="0"/>
          <w:cols w:space="720"/>
        </w:sectPr>
      </w:pPr>
      <w:r w:rsidRPr="0095736C">
        <w:rPr>
          <w:rFonts w:ascii="Helvetica" w:hAnsi="Helvetica" w:cs="Helvetica"/>
          <w:b/>
          <w:sz w:val="20"/>
          <w:szCs w:val="20"/>
        </w:rPr>
        <w:t>&lt;</w:t>
      </w:r>
      <w:r w:rsidRPr="0095736C" w:rsidR="000405C1">
        <w:rPr>
          <w:rFonts w:ascii="Helvetica" w:hAnsi="Helvetica" w:cs="Helvetica"/>
          <w:b/>
          <w:sz w:val="20"/>
          <w:szCs w:val="20"/>
        </w:rPr>
        <w:t>Complete</w:t>
      </w:r>
      <w:r w:rsidRPr="0095736C">
        <w:rPr>
          <w:rFonts w:ascii="Helvetica" w:hAnsi="Helvetica" w:cs="Helvetica"/>
          <w:b/>
          <w:sz w:val="20"/>
          <w:szCs w:val="20"/>
        </w:rPr>
        <w:t xml:space="preserve"> and attach the lease that corresponds to this prospectus.&gt;</w:t>
      </w:r>
    </w:p>
    <w:p w:rsidRPr="0095736C" w:rsidR="007663DE" w:rsidP="000405C1" w:rsidRDefault="007663DE" w14:paraId="10418202" w14:textId="2B0295E8">
      <w:pPr>
        <w:jc w:val="center"/>
        <w:rPr>
          <w:rFonts w:ascii="Helvetica" w:hAnsi="Helvetica" w:cs="Helvetica"/>
          <w:b/>
          <w:sz w:val="20"/>
          <w:szCs w:val="20"/>
        </w:rPr>
      </w:pPr>
      <w:r w:rsidRPr="0095736C">
        <w:rPr>
          <w:rFonts w:ascii="Helvetica" w:hAnsi="Helvetica" w:cs="Helvetica"/>
          <w:b/>
          <w:sz w:val="20"/>
          <w:szCs w:val="20"/>
        </w:rPr>
        <w:t>Appendix</w:t>
      </w:r>
      <w:r w:rsidR="0095736C">
        <w:rPr>
          <w:rFonts w:ascii="Helvetica" w:hAnsi="Helvetica" w:cs="Helvetica"/>
          <w:b/>
          <w:sz w:val="20"/>
          <w:szCs w:val="20"/>
        </w:rPr>
        <w:t xml:space="preserve"> </w:t>
      </w:r>
      <w:r w:rsidRPr="0095736C">
        <w:rPr>
          <w:rFonts w:ascii="Helvetica" w:hAnsi="Helvetica" w:cs="Helvetica"/>
          <w:b/>
          <w:sz w:val="20"/>
          <w:szCs w:val="20"/>
        </w:rPr>
        <w:t xml:space="preserve">F:  </w:t>
      </w:r>
      <w:r w:rsidRPr="0095736C" w:rsidR="00816C05">
        <w:rPr>
          <w:rFonts w:ascii="Helvetica" w:hAnsi="Helvetica" w:cs="Helvetica"/>
          <w:b/>
          <w:sz w:val="20"/>
          <w:szCs w:val="20"/>
        </w:rPr>
        <w:t xml:space="preserve">Proposed </w:t>
      </w:r>
      <w:r w:rsidRPr="0095736C">
        <w:rPr>
          <w:rFonts w:ascii="Helvetica" w:hAnsi="Helvetica" w:cs="Helvetica"/>
          <w:b/>
          <w:sz w:val="20"/>
          <w:szCs w:val="20"/>
        </w:rPr>
        <w:t xml:space="preserve">Operating Plan </w:t>
      </w:r>
      <w:r w:rsidRPr="0095736C" w:rsidR="000D3899">
        <w:rPr>
          <w:rFonts w:ascii="Helvetica" w:hAnsi="Helvetica" w:cs="Helvetica"/>
          <w:b/>
          <w:sz w:val="20"/>
          <w:szCs w:val="20"/>
        </w:rPr>
        <w:t>Outline</w:t>
      </w:r>
    </w:p>
    <w:p w:rsidRPr="0095736C" w:rsidR="000F4D3B" w:rsidP="00AC02B9" w:rsidRDefault="000F4D3B" w14:paraId="3C2533C2" w14:textId="77777777">
      <w:pPr>
        <w:rPr>
          <w:rFonts w:ascii="Helvetica" w:hAnsi="Helvetica" w:cs="Helvetica"/>
          <w:sz w:val="20"/>
          <w:szCs w:val="20"/>
        </w:rPr>
      </w:pPr>
    </w:p>
    <w:p w:rsidRPr="0095736C" w:rsidR="000F4D3B" w:rsidP="00AC02B9" w:rsidRDefault="00816C05" w14:paraId="7A3F79AE" w14:textId="0EAD5A49">
      <w:pPr>
        <w:rPr>
          <w:rFonts w:ascii="Helvetica" w:hAnsi="Helvetica" w:cs="Helvetica"/>
          <w:b/>
          <w:sz w:val="20"/>
          <w:szCs w:val="20"/>
        </w:rPr>
      </w:pPr>
      <w:r w:rsidRPr="0095736C">
        <w:rPr>
          <w:rFonts w:ascii="Helvetica" w:hAnsi="Helvetica" w:cs="Helvetica"/>
          <w:b/>
          <w:sz w:val="20"/>
          <w:szCs w:val="20"/>
        </w:rPr>
        <w:t>A</w:t>
      </w:r>
      <w:r w:rsidRPr="0095736C">
        <w:rPr>
          <w:rFonts w:ascii="Helvetica" w:hAnsi="Helvetica" w:cs="Helvetica"/>
          <w:sz w:val="20"/>
          <w:szCs w:val="20"/>
        </w:rPr>
        <w:t>t a minimum, the following t</w:t>
      </w:r>
      <w:r w:rsidRPr="0095736C" w:rsidR="00AA4BA5">
        <w:rPr>
          <w:rFonts w:ascii="Helvetica" w:hAnsi="Helvetica" w:cs="Helvetica"/>
          <w:sz w:val="20"/>
          <w:szCs w:val="20"/>
        </w:rPr>
        <w:t>opics</w:t>
      </w:r>
      <w:r w:rsidRPr="0095736C">
        <w:rPr>
          <w:rFonts w:ascii="Helvetica" w:hAnsi="Helvetica" w:cs="Helvetica"/>
          <w:sz w:val="20"/>
          <w:szCs w:val="20"/>
        </w:rPr>
        <w:t xml:space="preserve"> must be addressed in the proposed operating plan:</w:t>
      </w:r>
    </w:p>
    <w:p w:rsidRPr="0095736C" w:rsidR="000F4D3B" w:rsidP="00AC02B9" w:rsidRDefault="000F4D3B" w14:paraId="702C111A" w14:textId="77777777">
      <w:pPr>
        <w:rPr>
          <w:rFonts w:ascii="Helvetica" w:hAnsi="Helvetica" w:cs="Helvetica"/>
          <w:sz w:val="20"/>
          <w:szCs w:val="20"/>
        </w:rPr>
      </w:pPr>
    </w:p>
    <w:p w:rsidRPr="0095736C" w:rsidR="009B5252" w:rsidP="000D3899" w:rsidRDefault="000F4D3B" w14:paraId="65990D40" w14:textId="2E2C0C9F">
      <w:pPr>
        <w:pStyle w:val="ListParagraph"/>
        <w:numPr>
          <w:ilvl w:val="0"/>
          <w:numId w:val="30"/>
        </w:numPr>
        <w:ind w:left="180"/>
        <w:rPr>
          <w:rFonts w:ascii="Helvetica" w:hAnsi="Helvetica" w:cs="Helvetica"/>
          <w:sz w:val="20"/>
          <w:szCs w:val="20"/>
        </w:rPr>
      </w:pPr>
      <w:r w:rsidRPr="0095736C">
        <w:rPr>
          <w:rFonts w:ascii="Helvetica" w:hAnsi="Helvetica" w:cs="Helvetica"/>
          <w:sz w:val="20"/>
          <w:szCs w:val="20"/>
        </w:rPr>
        <w:t>Introduction</w:t>
      </w:r>
    </w:p>
    <w:p w:rsidRPr="0095736C" w:rsidR="00E81C41" w:rsidP="00E81C41" w:rsidRDefault="00E81C41" w14:paraId="6AECFA03" w14:textId="77777777">
      <w:pPr>
        <w:pStyle w:val="ListParagraph"/>
        <w:ind w:left="180"/>
        <w:rPr>
          <w:rFonts w:ascii="Helvetica" w:hAnsi="Helvetica" w:cs="Helvetica"/>
          <w:sz w:val="20"/>
          <w:szCs w:val="20"/>
        </w:rPr>
      </w:pPr>
    </w:p>
    <w:p w:rsidRPr="0095736C" w:rsidR="009B5252" w:rsidP="000D3899" w:rsidRDefault="009B5252" w14:paraId="3B9E455D"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S</w:t>
      </w:r>
      <w:r w:rsidRPr="0095736C" w:rsidR="00AA4BA5">
        <w:rPr>
          <w:rFonts w:ascii="Helvetica" w:hAnsi="Helvetica" w:cs="Helvetica"/>
          <w:sz w:val="20"/>
          <w:szCs w:val="20"/>
        </w:rPr>
        <w:t>ite n</w:t>
      </w:r>
      <w:r w:rsidRPr="0095736C">
        <w:rPr>
          <w:rFonts w:ascii="Helvetica" w:hAnsi="Helvetica" w:cs="Helvetica"/>
          <w:sz w:val="20"/>
          <w:szCs w:val="20"/>
        </w:rPr>
        <w:t>ame</w:t>
      </w:r>
      <w:r w:rsidRPr="0095736C" w:rsidR="00AA4BA5">
        <w:rPr>
          <w:rFonts w:ascii="Helvetica" w:hAnsi="Helvetica" w:cs="Helvetica"/>
          <w:sz w:val="20"/>
          <w:szCs w:val="20"/>
        </w:rPr>
        <w:t xml:space="preserve"> and location</w:t>
      </w:r>
    </w:p>
    <w:p w:rsidRPr="0095736C" w:rsidR="000F4D3B" w:rsidP="000D3899" w:rsidRDefault="000F4D3B" w14:paraId="41D7D6F4"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Executive summary of planned operations</w:t>
      </w:r>
    </w:p>
    <w:p w:rsidRPr="0095736C" w:rsidR="00A55DDD" w:rsidP="000D6C6D" w:rsidRDefault="00A54E56" w14:paraId="069D0FDC" w14:textId="5F46251B">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Detailed description of p</w:t>
      </w:r>
      <w:r w:rsidRPr="0095736C" w:rsidR="00E33851">
        <w:rPr>
          <w:rFonts w:ascii="Helvetica" w:hAnsi="Helvetica" w:cs="Helvetica"/>
          <w:sz w:val="20"/>
          <w:szCs w:val="20"/>
        </w:rPr>
        <w:t>lanned operations</w:t>
      </w:r>
    </w:p>
    <w:p w:rsidRPr="0095736C" w:rsidR="00A55DDD" w:rsidP="000D3899" w:rsidRDefault="00A55DDD" w14:paraId="527626CA" w14:textId="77777777">
      <w:pPr>
        <w:pStyle w:val="ListParagraph"/>
        <w:ind w:left="180" w:hanging="360"/>
        <w:rPr>
          <w:rFonts w:ascii="Helvetica" w:hAnsi="Helvetica" w:cs="Helvetica"/>
          <w:sz w:val="20"/>
          <w:szCs w:val="20"/>
        </w:rPr>
      </w:pPr>
    </w:p>
    <w:p w:rsidRPr="0095736C" w:rsidR="00A55DDD" w:rsidP="000D3899" w:rsidRDefault="00A55DDD" w14:paraId="19BAF23F" w14:textId="20404585">
      <w:pPr>
        <w:pStyle w:val="ListParagraph"/>
        <w:numPr>
          <w:ilvl w:val="0"/>
          <w:numId w:val="30"/>
        </w:numPr>
        <w:ind w:left="180"/>
        <w:rPr>
          <w:rFonts w:ascii="Helvetica" w:hAnsi="Helvetica" w:cs="Helvetica"/>
          <w:sz w:val="20"/>
          <w:szCs w:val="20"/>
        </w:rPr>
      </w:pPr>
      <w:r w:rsidRPr="0095736C">
        <w:rPr>
          <w:rFonts w:ascii="Helvetica" w:hAnsi="Helvetica" w:cs="Helvetica"/>
          <w:sz w:val="20"/>
          <w:szCs w:val="20"/>
        </w:rPr>
        <w:t>Site Plans</w:t>
      </w:r>
    </w:p>
    <w:p w:rsidRPr="0095736C" w:rsidR="00E81C41" w:rsidP="00E81C41" w:rsidRDefault="00E81C41" w14:paraId="5CB7BFAE" w14:textId="77777777">
      <w:pPr>
        <w:pStyle w:val="ListParagraph"/>
        <w:ind w:left="180"/>
        <w:rPr>
          <w:rFonts w:ascii="Helvetica" w:hAnsi="Helvetica" w:cs="Helvetica"/>
          <w:sz w:val="20"/>
          <w:szCs w:val="20"/>
        </w:rPr>
      </w:pPr>
    </w:p>
    <w:p w:rsidRPr="0095736C" w:rsidR="00A55DDD" w:rsidP="000D3899" w:rsidRDefault="00A55DDD" w14:paraId="33EC0CB7" w14:textId="21884E95">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 xml:space="preserve">Proposed site </w:t>
      </w:r>
      <w:r w:rsidRPr="0095736C" w:rsidR="00A54E56">
        <w:rPr>
          <w:rFonts w:ascii="Helvetica" w:hAnsi="Helvetica" w:cs="Helvetica"/>
          <w:sz w:val="20"/>
          <w:szCs w:val="20"/>
        </w:rPr>
        <w:t>configuration,</w:t>
      </w:r>
      <w:r w:rsidRPr="0095736C" w:rsidR="00AA4BA5">
        <w:rPr>
          <w:rFonts w:ascii="Helvetica" w:hAnsi="Helvetica" w:cs="Helvetica"/>
          <w:sz w:val="20"/>
          <w:szCs w:val="20"/>
        </w:rPr>
        <w:t xml:space="preserve"> includ</w:t>
      </w:r>
      <w:r w:rsidRPr="0095736C" w:rsidR="00A54E56">
        <w:rPr>
          <w:rFonts w:ascii="Helvetica" w:hAnsi="Helvetica" w:cs="Helvetica"/>
          <w:sz w:val="20"/>
          <w:szCs w:val="20"/>
        </w:rPr>
        <w:t>ing</w:t>
      </w:r>
      <w:r w:rsidRPr="0095736C" w:rsidR="00AA4BA5">
        <w:rPr>
          <w:rFonts w:ascii="Helvetica" w:hAnsi="Helvetica" w:cs="Helvetica"/>
          <w:sz w:val="20"/>
          <w:szCs w:val="20"/>
        </w:rPr>
        <w:t xml:space="preserve"> </w:t>
      </w:r>
      <w:r w:rsidRPr="0095736C" w:rsidR="005A4DF7">
        <w:rPr>
          <w:rFonts w:ascii="Helvetica" w:hAnsi="Helvetica" w:cs="Helvetica"/>
          <w:sz w:val="20"/>
          <w:szCs w:val="20"/>
        </w:rPr>
        <w:t>ingress</w:t>
      </w:r>
      <w:r w:rsidRPr="0095736C" w:rsidR="00A54E56">
        <w:rPr>
          <w:rFonts w:ascii="Helvetica" w:hAnsi="Helvetica" w:cs="Helvetica"/>
          <w:sz w:val="20"/>
          <w:szCs w:val="20"/>
        </w:rPr>
        <w:t xml:space="preserve"> and </w:t>
      </w:r>
      <w:r w:rsidRPr="0095736C" w:rsidR="005A4DF7">
        <w:rPr>
          <w:rFonts w:ascii="Helvetica" w:hAnsi="Helvetica" w:cs="Helvetica"/>
          <w:sz w:val="20"/>
          <w:szCs w:val="20"/>
        </w:rPr>
        <w:t>egress</w:t>
      </w:r>
    </w:p>
    <w:p w:rsidRPr="0095736C" w:rsidR="00A55DDD" w:rsidP="000D3899" w:rsidRDefault="00A55DDD" w14:paraId="01B09A4E" w14:textId="542376B8">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Construction plan overview</w:t>
      </w:r>
      <w:r w:rsidRPr="0095736C" w:rsidR="00A54E56">
        <w:rPr>
          <w:rFonts w:ascii="Helvetica" w:hAnsi="Helvetica" w:cs="Helvetica"/>
          <w:sz w:val="20"/>
          <w:szCs w:val="20"/>
        </w:rPr>
        <w:t>,</w:t>
      </w:r>
      <w:r w:rsidRPr="0095736C" w:rsidR="009B5252">
        <w:rPr>
          <w:rFonts w:ascii="Helvetica" w:hAnsi="Helvetica" w:cs="Helvetica"/>
          <w:sz w:val="20"/>
          <w:szCs w:val="20"/>
        </w:rPr>
        <w:t xml:space="preserve"> </w:t>
      </w:r>
      <w:r w:rsidRPr="0095736C">
        <w:rPr>
          <w:rFonts w:ascii="Helvetica" w:hAnsi="Helvetica" w:cs="Helvetica"/>
          <w:sz w:val="20"/>
          <w:szCs w:val="20"/>
        </w:rPr>
        <w:t xml:space="preserve">if applicable </w:t>
      </w:r>
    </w:p>
    <w:p w:rsidRPr="0095736C" w:rsidR="00A55DDD" w:rsidP="000D3899" w:rsidRDefault="00A55DDD" w14:paraId="6F1C634C" w14:textId="3FF97713">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Pre-operational transition plan</w:t>
      </w:r>
    </w:p>
    <w:p w:rsidRPr="0095736C" w:rsidR="00A55DDD" w:rsidP="000D3899" w:rsidRDefault="00A55DDD" w14:paraId="2F1A46F6" w14:textId="75E85959">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Proposed services and fees</w:t>
      </w:r>
    </w:p>
    <w:p w:rsidRPr="0095736C" w:rsidR="005A4DF7" w:rsidP="000D3899" w:rsidRDefault="005A4DF7" w14:paraId="1E210896" w14:textId="6DB8944E">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Feasibility study results</w:t>
      </w:r>
      <w:r w:rsidRPr="0095736C" w:rsidR="00A54E56">
        <w:rPr>
          <w:rFonts w:ascii="Helvetica" w:hAnsi="Helvetica" w:cs="Helvetica"/>
          <w:sz w:val="20"/>
          <w:szCs w:val="20"/>
        </w:rPr>
        <w:t>,</w:t>
      </w:r>
      <w:r w:rsidRPr="0095736C">
        <w:rPr>
          <w:rFonts w:ascii="Helvetica" w:hAnsi="Helvetica" w:cs="Helvetica"/>
          <w:sz w:val="20"/>
          <w:szCs w:val="20"/>
        </w:rPr>
        <w:t xml:space="preserve"> if applicable</w:t>
      </w:r>
    </w:p>
    <w:p w:rsidRPr="0095736C" w:rsidR="00A55DDD" w:rsidP="000D3899" w:rsidRDefault="00A55DDD" w14:paraId="74532553" w14:textId="77777777">
      <w:pPr>
        <w:pStyle w:val="ListParagraph"/>
        <w:ind w:left="180" w:hanging="360"/>
        <w:rPr>
          <w:rFonts w:ascii="Helvetica" w:hAnsi="Helvetica" w:cs="Helvetica"/>
          <w:sz w:val="20"/>
          <w:szCs w:val="20"/>
        </w:rPr>
      </w:pPr>
    </w:p>
    <w:p w:rsidRPr="0095736C" w:rsidR="00A55DDD" w:rsidP="000D3899" w:rsidRDefault="00A55DDD" w14:paraId="34CBE241" w14:textId="1041512D">
      <w:pPr>
        <w:pStyle w:val="ListParagraph"/>
        <w:numPr>
          <w:ilvl w:val="0"/>
          <w:numId w:val="30"/>
        </w:numPr>
        <w:ind w:left="180"/>
        <w:rPr>
          <w:rFonts w:ascii="Helvetica" w:hAnsi="Helvetica" w:cs="Helvetica"/>
          <w:sz w:val="20"/>
          <w:szCs w:val="20"/>
        </w:rPr>
      </w:pPr>
      <w:r w:rsidRPr="0095736C">
        <w:rPr>
          <w:rFonts w:ascii="Helvetica" w:hAnsi="Helvetica" w:cs="Helvetica"/>
          <w:sz w:val="20"/>
          <w:szCs w:val="20"/>
        </w:rPr>
        <w:t>Sustained Operations</w:t>
      </w:r>
    </w:p>
    <w:p w:rsidRPr="0095736C" w:rsidR="00E81C41" w:rsidP="00E81C41" w:rsidRDefault="00E81C41" w14:paraId="34D3F275" w14:textId="77777777">
      <w:pPr>
        <w:pStyle w:val="ListParagraph"/>
        <w:ind w:left="180"/>
        <w:rPr>
          <w:rFonts w:ascii="Helvetica" w:hAnsi="Helvetica" w:cs="Helvetica"/>
          <w:sz w:val="20"/>
          <w:szCs w:val="20"/>
        </w:rPr>
      </w:pPr>
    </w:p>
    <w:p w:rsidRPr="0095736C" w:rsidR="00A55DDD" w:rsidP="000D3899" w:rsidRDefault="00A55DDD" w14:paraId="0CB3B042"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Operating season</w:t>
      </w:r>
    </w:p>
    <w:p w:rsidRPr="0095736C" w:rsidR="00A55DDD" w:rsidP="000D3899" w:rsidRDefault="00A55DDD" w14:paraId="647D82E1"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Operating days and hours</w:t>
      </w:r>
    </w:p>
    <w:p w:rsidRPr="0095736C" w:rsidR="00A55DDD" w:rsidP="000D3899" w:rsidRDefault="009B5252" w14:paraId="3E12E6B4" w14:textId="5D1E609B">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 xml:space="preserve">Holiday schedule </w:t>
      </w:r>
      <w:r w:rsidRPr="0095736C" w:rsidR="00A54E56">
        <w:rPr>
          <w:rFonts w:ascii="Helvetica" w:hAnsi="Helvetica" w:cs="Helvetica"/>
          <w:sz w:val="20"/>
          <w:szCs w:val="20"/>
        </w:rPr>
        <w:t>and</w:t>
      </w:r>
      <w:r w:rsidRPr="0095736C">
        <w:rPr>
          <w:rFonts w:ascii="Helvetica" w:hAnsi="Helvetica" w:cs="Helvetica"/>
          <w:sz w:val="20"/>
          <w:szCs w:val="20"/>
        </w:rPr>
        <w:t xml:space="preserve"> other planned closures</w:t>
      </w:r>
    </w:p>
    <w:p w:rsidRPr="0095736C" w:rsidR="00120C18" w:rsidP="000D3899" w:rsidRDefault="009B5252" w14:paraId="76294F9E" w14:textId="4D81817C">
      <w:pPr>
        <w:pStyle w:val="ListParagraph"/>
        <w:numPr>
          <w:ilvl w:val="1"/>
          <w:numId w:val="30"/>
        </w:numPr>
        <w:ind w:left="540"/>
        <w:rPr>
          <w:rFonts w:ascii="Helvetica" w:hAnsi="Helvetica" w:cs="Helvetica"/>
          <w:i/>
          <w:sz w:val="20"/>
          <w:szCs w:val="20"/>
        </w:rPr>
      </w:pPr>
      <w:r w:rsidRPr="0095736C">
        <w:rPr>
          <w:rFonts w:ascii="Helvetica" w:hAnsi="Helvetica" w:cs="Helvetica"/>
          <w:sz w:val="20"/>
          <w:szCs w:val="20"/>
        </w:rPr>
        <w:t xml:space="preserve">Staffing </w:t>
      </w:r>
      <w:r w:rsidRPr="0095736C" w:rsidR="00A54E56">
        <w:rPr>
          <w:rFonts w:ascii="Helvetica" w:hAnsi="Helvetica" w:cs="Helvetica"/>
          <w:sz w:val="20"/>
          <w:szCs w:val="20"/>
        </w:rPr>
        <w:t>and</w:t>
      </w:r>
      <w:r w:rsidRPr="0095736C" w:rsidR="00120C18">
        <w:rPr>
          <w:rFonts w:ascii="Helvetica" w:hAnsi="Helvetica" w:cs="Helvetica"/>
          <w:sz w:val="20"/>
          <w:szCs w:val="20"/>
        </w:rPr>
        <w:t xml:space="preserve"> manage</w:t>
      </w:r>
      <w:r w:rsidRPr="0095736C" w:rsidR="00A54E56">
        <w:rPr>
          <w:rFonts w:ascii="Helvetica" w:hAnsi="Helvetica" w:cs="Helvetica"/>
          <w:sz w:val="20"/>
          <w:szCs w:val="20"/>
        </w:rPr>
        <w:t>ment</w:t>
      </w:r>
      <w:r w:rsidRPr="0095736C" w:rsidR="00120C18">
        <w:rPr>
          <w:rFonts w:ascii="Helvetica" w:hAnsi="Helvetica" w:cs="Helvetica"/>
          <w:sz w:val="20"/>
          <w:szCs w:val="20"/>
        </w:rPr>
        <w:t xml:space="preserve"> </w:t>
      </w:r>
      <w:r w:rsidRPr="0095736C">
        <w:rPr>
          <w:rFonts w:ascii="Helvetica" w:hAnsi="Helvetica" w:cs="Helvetica"/>
          <w:sz w:val="20"/>
          <w:szCs w:val="20"/>
        </w:rPr>
        <w:t>plan</w:t>
      </w:r>
    </w:p>
    <w:p w:rsidRPr="0095736C" w:rsidR="00FD535B" w:rsidP="000D3899" w:rsidRDefault="00FD535B" w14:paraId="2AACD3DC" w14:textId="2D893B91">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Designated agent for purposes of administration of the lease by the Forest Service</w:t>
      </w:r>
    </w:p>
    <w:p w:rsidRPr="0095736C" w:rsidR="009B5252" w:rsidP="000D3899" w:rsidRDefault="000D3899" w14:paraId="29E06480"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Advertising and p</w:t>
      </w:r>
      <w:r w:rsidRPr="0095736C" w:rsidR="009B5252">
        <w:rPr>
          <w:rFonts w:ascii="Helvetica" w:hAnsi="Helvetica" w:cs="Helvetica"/>
          <w:sz w:val="20"/>
          <w:szCs w:val="20"/>
        </w:rPr>
        <w:t xml:space="preserve">ublic engagement plan </w:t>
      </w:r>
    </w:p>
    <w:p w:rsidRPr="0095736C" w:rsidR="00A55DDD" w:rsidP="000D3899" w:rsidRDefault="00A55DDD" w14:paraId="207C3EF8"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Facility maintenance plan</w:t>
      </w:r>
      <w:r w:rsidRPr="0095736C" w:rsidR="000D3899">
        <w:rPr>
          <w:rFonts w:ascii="Helvetica" w:hAnsi="Helvetica" w:cs="Helvetica"/>
          <w:sz w:val="20"/>
          <w:szCs w:val="20"/>
        </w:rPr>
        <w:t xml:space="preserve"> </w:t>
      </w:r>
    </w:p>
    <w:p w:rsidRPr="0095736C" w:rsidR="00A55DDD" w:rsidP="000D3899" w:rsidRDefault="00A55DDD" w14:paraId="598879F9"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Sanitary logistics plan</w:t>
      </w:r>
      <w:r w:rsidRPr="0095736C" w:rsidR="000D3899">
        <w:rPr>
          <w:rFonts w:ascii="Helvetica" w:hAnsi="Helvetica" w:cs="Helvetica"/>
          <w:sz w:val="20"/>
          <w:szCs w:val="20"/>
        </w:rPr>
        <w:t xml:space="preserve"> </w:t>
      </w:r>
    </w:p>
    <w:p w:rsidRPr="0095736C" w:rsidR="00A55DDD" w:rsidP="000D3899" w:rsidRDefault="00A55DDD" w14:paraId="63BC230A"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Security plan</w:t>
      </w:r>
      <w:r w:rsidRPr="0095736C" w:rsidR="000D3899">
        <w:rPr>
          <w:rFonts w:ascii="Helvetica" w:hAnsi="Helvetica" w:cs="Helvetica"/>
          <w:sz w:val="20"/>
          <w:szCs w:val="20"/>
        </w:rPr>
        <w:t xml:space="preserve"> </w:t>
      </w:r>
    </w:p>
    <w:p w:rsidRPr="0095736C" w:rsidR="009B5252" w:rsidP="000D3899" w:rsidRDefault="009B5252" w14:paraId="439931D1"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Safety hazard mitigation plan</w:t>
      </w:r>
    </w:p>
    <w:p w:rsidRPr="0095736C" w:rsidR="00A55DDD" w:rsidP="000D3899" w:rsidRDefault="00A55DDD" w14:paraId="6718EA14"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Facility condition inspection plan and cycle</w:t>
      </w:r>
    </w:p>
    <w:p w:rsidRPr="0095736C" w:rsidR="00A55DDD" w:rsidP="000D3899" w:rsidRDefault="00A54E56" w14:paraId="41D8E239" w14:textId="602B8974">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 xml:space="preserve">Cycle for </w:t>
      </w:r>
      <w:r w:rsidRPr="0095736C" w:rsidR="00A55DDD">
        <w:rPr>
          <w:rFonts w:ascii="Helvetica" w:hAnsi="Helvetica" w:cs="Helvetica"/>
          <w:sz w:val="20"/>
          <w:szCs w:val="20"/>
        </w:rPr>
        <w:t xml:space="preserve">review </w:t>
      </w:r>
      <w:r w:rsidRPr="0095736C">
        <w:rPr>
          <w:rFonts w:ascii="Helvetica" w:hAnsi="Helvetica" w:cs="Helvetica"/>
          <w:sz w:val="20"/>
          <w:szCs w:val="20"/>
        </w:rPr>
        <w:t>of operations</w:t>
      </w:r>
    </w:p>
    <w:p w:rsidRPr="0095736C" w:rsidR="00A55DDD" w:rsidP="000D3899" w:rsidRDefault="00A55DDD" w14:paraId="386B8032" w14:textId="77777777">
      <w:pPr>
        <w:pStyle w:val="ListParagraph"/>
        <w:ind w:left="180" w:hanging="360"/>
        <w:rPr>
          <w:rFonts w:ascii="Helvetica" w:hAnsi="Helvetica" w:cs="Helvetica"/>
          <w:sz w:val="20"/>
          <w:szCs w:val="20"/>
        </w:rPr>
      </w:pPr>
    </w:p>
    <w:p w:rsidRPr="0095736C" w:rsidR="00A55DDD" w:rsidP="000D3899" w:rsidRDefault="00A55DDD" w14:paraId="0F21CFB0" w14:textId="762DA6E4">
      <w:pPr>
        <w:pStyle w:val="ListParagraph"/>
        <w:numPr>
          <w:ilvl w:val="0"/>
          <w:numId w:val="30"/>
        </w:numPr>
        <w:ind w:left="180"/>
        <w:rPr>
          <w:rFonts w:ascii="Helvetica" w:hAnsi="Helvetica" w:cs="Helvetica"/>
          <w:sz w:val="20"/>
          <w:szCs w:val="20"/>
        </w:rPr>
      </w:pPr>
      <w:r w:rsidRPr="0095736C">
        <w:rPr>
          <w:rFonts w:ascii="Helvetica" w:hAnsi="Helvetica" w:cs="Helvetica"/>
          <w:sz w:val="20"/>
          <w:szCs w:val="20"/>
        </w:rPr>
        <w:t>Emergency Response Procedures</w:t>
      </w:r>
    </w:p>
    <w:p w:rsidRPr="0095736C" w:rsidR="00E81C41" w:rsidP="00E81C41" w:rsidRDefault="00E81C41" w14:paraId="506882D8" w14:textId="77777777">
      <w:pPr>
        <w:pStyle w:val="ListParagraph"/>
        <w:ind w:left="180"/>
        <w:rPr>
          <w:rFonts w:ascii="Helvetica" w:hAnsi="Helvetica" w:cs="Helvetica"/>
          <w:sz w:val="20"/>
          <w:szCs w:val="20"/>
        </w:rPr>
      </w:pPr>
    </w:p>
    <w:p w:rsidRPr="0095736C" w:rsidR="00A55DDD" w:rsidP="000D3899" w:rsidRDefault="00A55DDD" w14:paraId="1F295E65"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 xml:space="preserve">Emergency </w:t>
      </w:r>
      <w:r w:rsidRPr="0095736C" w:rsidR="009B5252">
        <w:rPr>
          <w:rFonts w:ascii="Helvetica" w:hAnsi="Helvetica" w:cs="Helvetica"/>
          <w:sz w:val="20"/>
          <w:szCs w:val="20"/>
        </w:rPr>
        <w:t>communications plan</w:t>
      </w:r>
    </w:p>
    <w:p w:rsidRPr="0095736C" w:rsidR="00A55DDD" w:rsidP="000D3899" w:rsidRDefault="009B5252" w14:paraId="1116F8CC"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Imminent danger response plan</w:t>
      </w:r>
    </w:p>
    <w:p w:rsidRPr="0095736C" w:rsidR="00154B5F" w:rsidP="000D3899" w:rsidRDefault="00154B5F" w14:paraId="3953751D" w14:textId="014509D3">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Evacuation plan</w:t>
      </w:r>
    </w:p>
    <w:p w:rsidRPr="0095736C" w:rsidR="009B5252" w:rsidP="000D3899" w:rsidRDefault="009B5252" w14:paraId="51C0AC8E"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Hazmat response plan</w:t>
      </w:r>
    </w:p>
    <w:p w:rsidRPr="0095736C" w:rsidR="009B5252" w:rsidP="000D3899" w:rsidRDefault="009B5252" w14:paraId="67A8A750" w14:textId="77777777">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Incident reporting plan</w:t>
      </w:r>
    </w:p>
    <w:p w:rsidRPr="0095736C" w:rsidR="009B5252" w:rsidP="000D3899" w:rsidRDefault="009B5252" w14:paraId="4C279F33" w14:textId="77777777">
      <w:pPr>
        <w:pStyle w:val="ListParagraph"/>
        <w:ind w:left="180" w:hanging="360"/>
        <w:rPr>
          <w:rFonts w:ascii="Helvetica" w:hAnsi="Helvetica" w:cs="Helvetica"/>
          <w:sz w:val="20"/>
          <w:szCs w:val="20"/>
        </w:rPr>
      </w:pPr>
    </w:p>
    <w:p w:rsidRPr="0095736C" w:rsidR="009B5252" w:rsidP="000D3899" w:rsidRDefault="009B5252" w14:paraId="27133A06" w14:textId="547088C9">
      <w:pPr>
        <w:pStyle w:val="ListParagraph"/>
        <w:numPr>
          <w:ilvl w:val="0"/>
          <w:numId w:val="30"/>
        </w:numPr>
        <w:ind w:left="180"/>
        <w:rPr>
          <w:rFonts w:ascii="Helvetica" w:hAnsi="Helvetica" w:cs="Helvetica"/>
          <w:sz w:val="20"/>
          <w:szCs w:val="20"/>
        </w:rPr>
      </w:pPr>
      <w:r w:rsidRPr="0095736C">
        <w:rPr>
          <w:rFonts w:ascii="Helvetica" w:hAnsi="Helvetica" w:cs="Helvetica"/>
          <w:sz w:val="20"/>
          <w:szCs w:val="20"/>
        </w:rPr>
        <w:t>Termination of Operations</w:t>
      </w:r>
    </w:p>
    <w:p w:rsidRPr="0095736C" w:rsidR="00E81C41" w:rsidP="00E81C41" w:rsidRDefault="00E81C41" w14:paraId="7C3C6B92" w14:textId="77777777">
      <w:pPr>
        <w:pStyle w:val="ListParagraph"/>
        <w:ind w:left="180"/>
        <w:rPr>
          <w:rFonts w:ascii="Helvetica" w:hAnsi="Helvetica" w:cs="Helvetica"/>
          <w:sz w:val="20"/>
          <w:szCs w:val="20"/>
        </w:rPr>
      </w:pPr>
    </w:p>
    <w:p w:rsidRPr="0095736C" w:rsidR="009B5252" w:rsidP="000D3899" w:rsidRDefault="00A54E56" w14:paraId="27A5D17F" w14:textId="5D585BE4">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 xml:space="preserve">Emergency </w:t>
      </w:r>
      <w:r w:rsidRPr="0095736C" w:rsidR="00816C05">
        <w:rPr>
          <w:rFonts w:ascii="Helvetica" w:hAnsi="Helvetica" w:cs="Helvetica"/>
          <w:sz w:val="20"/>
          <w:szCs w:val="20"/>
        </w:rPr>
        <w:t xml:space="preserve">or unplanned </w:t>
      </w:r>
      <w:r w:rsidRPr="0095736C" w:rsidR="009B5252">
        <w:rPr>
          <w:rFonts w:ascii="Helvetica" w:hAnsi="Helvetica" w:cs="Helvetica"/>
          <w:sz w:val="20"/>
          <w:szCs w:val="20"/>
        </w:rPr>
        <w:t>shutdown procedures</w:t>
      </w:r>
    </w:p>
    <w:p w:rsidRPr="0095736C" w:rsidR="009B5252" w:rsidP="000D3899" w:rsidRDefault="009B5252" w14:paraId="1F62BC65" w14:textId="63C8519B">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Planned shutdown procedures</w:t>
      </w:r>
    </w:p>
    <w:p w:rsidRPr="0095736C" w:rsidR="00AA4BA5" w:rsidP="000D3899" w:rsidRDefault="00816C05" w14:paraId="29E23E91" w14:textId="0624EF1E">
      <w:pPr>
        <w:pStyle w:val="ListParagraph"/>
        <w:numPr>
          <w:ilvl w:val="1"/>
          <w:numId w:val="30"/>
        </w:numPr>
        <w:ind w:left="540"/>
        <w:rPr>
          <w:rFonts w:ascii="Helvetica" w:hAnsi="Helvetica" w:cs="Helvetica"/>
          <w:sz w:val="20"/>
          <w:szCs w:val="20"/>
        </w:rPr>
      </w:pPr>
      <w:r w:rsidRPr="0095736C">
        <w:rPr>
          <w:rFonts w:ascii="Helvetica" w:hAnsi="Helvetica" w:cs="Helvetica"/>
          <w:sz w:val="20"/>
          <w:szCs w:val="20"/>
        </w:rPr>
        <w:t>Site restoration</w:t>
      </w:r>
      <w:r w:rsidRPr="0095736C" w:rsidR="00AA4BA5">
        <w:rPr>
          <w:rFonts w:ascii="Helvetica" w:hAnsi="Helvetica" w:cs="Helvetica"/>
          <w:sz w:val="20"/>
          <w:szCs w:val="20"/>
        </w:rPr>
        <w:t xml:space="preserve"> plan</w:t>
      </w:r>
    </w:p>
    <w:p w:rsidRPr="0095736C" w:rsidR="000F4D3B" w:rsidP="00AC02B9" w:rsidRDefault="000F4D3B" w14:paraId="67870C47" w14:textId="77777777">
      <w:pPr>
        <w:rPr>
          <w:rFonts w:ascii="Helvetica" w:hAnsi="Helvetica" w:cs="Helvetica"/>
          <w:sz w:val="20"/>
          <w:szCs w:val="20"/>
        </w:rPr>
      </w:pPr>
    </w:p>
    <w:p w:rsidRPr="0095736C" w:rsidR="000F4D3B" w:rsidP="00AC02B9" w:rsidRDefault="000F4D3B" w14:paraId="42EEE432" w14:textId="77777777">
      <w:pPr>
        <w:rPr>
          <w:rFonts w:ascii="Helvetica" w:hAnsi="Helvetica" w:cs="Helvetica"/>
          <w:sz w:val="20"/>
          <w:szCs w:val="20"/>
        </w:rPr>
      </w:pPr>
    </w:p>
    <w:p w:rsidRPr="0095736C" w:rsidR="00AC02B9" w:rsidP="007663DE" w:rsidRDefault="00AC02B9" w14:paraId="61B53B49" w14:textId="77777777">
      <w:pPr>
        <w:rPr>
          <w:rFonts w:ascii="Helvetica" w:hAnsi="Helvetica" w:cs="Helvetica"/>
          <w:b/>
          <w:sz w:val="20"/>
          <w:szCs w:val="20"/>
        </w:rPr>
        <w:sectPr w:rsidRPr="0095736C" w:rsidR="00AC02B9" w:rsidSect="00D40CF6">
          <w:pgSz w:w="12240" w:h="15840" w:code="1"/>
          <w:pgMar w:top="864" w:right="1440" w:bottom="864" w:left="1440" w:header="288" w:footer="288" w:gutter="0"/>
          <w:cols w:space="720"/>
        </w:sectPr>
      </w:pPr>
    </w:p>
    <w:p w:rsidRPr="0095736C" w:rsidR="007663DE" w:rsidP="001C3DB0" w:rsidRDefault="007663DE" w14:paraId="00B059A8" w14:textId="62531708">
      <w:pPr>
        <w:jc w:val="center"/>
        <w:rPr>
          <w:rFonts w:ascii="Helvetica" w:hAnsi="Helvetica" w:cs="Helvetica"/>
          <w:b/>
          <w:sz w:val="20"/>
          <w:szCs w:val="20"/>
        </w:rPr>
      </w:pPr>
      <w:r w:rsidRPr="0095736C">
        <w:rPr>
          <w:rFonts w:ascii="Helvetica" w:hAnsi="Helvetica" w:cs="Helvetica"/>
          <w:b/>
          <w:sz w:val="20"/>
          <w:szCs w:val="20"/>
        </w:rPr>
        <w:t>Appendix</w:t>
      </w:r>
      <w:r w:rsidR="0095736C">
        <w:rPr>
          <w:rFonts w:ascii="Helvetica" w:hAnsi="Helvetica" w:cs="Helvetica"/>
          <w:b/>
          <w:sz w:val="20"/>
          <w:szCs w:val="20"/>
        </w:rPr>
        <w:t xml:space="preserve"> </w:t>
      </w:r>
      <w:r w:rsidRPr="0095736C">
        <w:rPr>
          <w:rFonts w:ascii="Helvetica" w:hAnsi="Helvetica" w:cs="Helvetica"/>
          <w:b/>
          <w:sz w:val="20"/>
          <w:szCs w:val="20"/>
        </w:rPr>
        <w:t xml:space="preserve">G:  </w:t>
      </w:r>
      <w:r w:rsidRPr="0095736C" w:rsidR="00816C05">
        <w:rPr>
          <w:rFonts w:ascii="Helvetica" w:hAnsi="Helvetica" w:cs="Helvetica"/>
          <w:b/>
          <w:sz w:val="20"/>
          <w:szCs w:val="20"/>
        </w:rPr>
        <w:t xml:space="preserve">Proposed </w:t>
      </w:r>
      <w:r w:rsidRPr="0095736C">
        <w:rPr>
          <w:rFonts w:ascii="Helvetica" w:hAnsi="Helvetica" w:cs="Helvetica"/>
          <w:b/>
          <w:sz w:val="20"/>
          <w:szCs w:val="20"/>
        </w:rPr>
        <w:t>Business Plan</w:t>
      </w:r>
      <w:r w:rsidRPr="0095736C" w:rsidR="00E33851">
        <w:rPr>
          <w:rFonts w:ascii="Helvetica" w:hAnsi="Helvetica" w:cs="Helvetica"/>
          <w:b/>
          <w:sz w:val="20"/>
          <w:szCs w:val="20"/>
        </w:rPr>
        <w:t xml:space="preserve"> Outline</w:t>
      </w:r>
    </w:p>
    <w:p w:rsidRPr="0095736C" w:rsidR="007663DE" w:rsidP="001C3DB0" w:rsidRDefault="007663DE" w14:paraId="086C385C" w14:textId="77777777">
      <w:pPr>
        <w:rPr>
          <w:rFonts w:ascii="Helvetica" w:hAnsi="Helvetica" w:cs="Helvetica"/>
          <w:b/>
          <w:sz w:val="20"/>
          <w:szCs w:val="20"/>
        </w:rPr>
      </w:pPr>
    </w:p>
    <w:p w:rsidRPr="0095736C" w:rsidR="001F4D24" w:rsidP="00E33851" w:rsidRDefault="00816C05" w14:paraId="3ABAC8FC" w14:textId="6A4B8BA5">
      <w:pPr>
        <w:rPr>
          <w:rFonts w:ascii="Helvetica" w:hAnsi="Helvetica" w:cs="Helvetica"/>
          <w:sz w:val="20"/>
          <w:szCs w:val="20"/>
        </w:rPr>
      </w:pPr>
      <w:r w:rsidRPr="0095736C">
        <w:rPr>
          <w:rFonts w:ascii="Helvetica" w:hAnsi="Helvetica" w:cs="Helvetica"/>
          <w:sz w:val="20"/>
          <w:szCs w:val="20"/>
        </w:rPr>
        <w:t>At a minimum, the following topics must be addressed in the proposed business plan:</w:t>
      </w:r>
    </w:p>
    <w:p w:rsidRPr="0095736C" w:rsidR="00E33851" w:rsidP="00E33851" w:rsidRDefault="00E33851" w14:paraId="2ABD4D4B" w14:textId="77777777">
      <w:pPr>
        <w:rPr>
          <w:rFonts w:ascii="Helvetica" w:hAnsi="Helvetica" w:cs="Helvetica"/>
          <w:b/>
          <w:sz w:val="20"/>
          <w:szCs w:val="20"/>
        </w:rPr>
      </w:pPr>
    </w:p>
    <w:p w:rsidRPr="0095736C" w:rsidR="00E33851" w:rsidP="00E33851" w:rsidRDefault="00E33851" w14:paraId="3B4AFB08" w14:textId="34F7B71A">
      <w:pPr>
        <w:pStyle w:val="ListParagraph"/>
        <w:numPr>
          <w:ilvl w:val="0"/>
          <w:numId w:val="31"/>
        </w:numPr>
        <w:ind w:left="180"/>
        <w:rPr>
          <w:rFonts w:ascii="Helvetica" w:hAnsi="Helvetica" w:cs="Helvetica"/>
          <w:sz w:val="20"/>
          <w:szCs w:val="20"/>
        </w:rPr>
      </w:pPr>
      <w:r w:rsidRPr="0095736C">
        <w:rPr>
          <w:rFonts w:ascii="Helvetica" w:hAnsi="Helvetica" w:cs="Helvetica"/>
          <w:sz w:val="20"/>
          <w:szCs w:val="20"/>
        </w:rPr>
        <w:t>Introduction</w:t>
      </w:r>
    </w:p>
    <w:p w:rsidRPr="0095736C" w:rsidR="00E81C41" w:rsidP="00E81C41" w:rsidRDefault="00E81C41" w14:paraId="1E382C0D" w14:textId="77777777">
      <w:pPr>
        <w:pStyle w:val="ListParagraph"/>
        <w:ind w:left="180"/>
        <w:rPr>
          <w:rFonts w:ascii="Helvetica" w:hAnsi="Helvetica" w:cs="Helvetica"/>
          <w:sz w:val="20"/>
          <w:szCs w:val="20"/>
        </w:rPr>
      </w:pPr>
    </w:p>
    <w:p w:rsidRPr="0095736C" w:rsidR="00E33851" w:rsidP="00854AAC" w:rsidRDefault="00E33851" w14:paraId="468D3201"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Company description</w:t>
      </w:r>
      <w:r w:rsidRPr="0095736C" w:rsidR="00854AAC">
        <w:rPr>
          <w:rFonts w:ascii="Helvetica" w:hAnsi="Helvetica" w:cs="Helvetica"/>
          <w:sz w:val="20"/>
          <w:szCs w:val="20"/>
        </w:rPr>
        <w:t xml:space="preserve"> and m</w:t>
      </w:r>
      <w:r w:rsidRPr="0095736C">
        <w:rPr>
          <w:rFonts w:ascii="Helvetica" w:hAnsi="Helvetica" w:cs="Helvetica"/>
          <w:sz w:val="20"/>
          <w:szCs w:val="20"/>
        </w:rPr>
        <w:t>ission statement</w:t>
      </w:r>
    </w:p>
    <w:p w:rsidRPr="0095736C" w:rsidR="00854AAC" w:rsidP="00854AAC" w:rsidRDefault="00854AAC" w14:paraId="31C430DF" w14:textId="6F392B81">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Current and planned corporate structure</w:t>
      </w:r>
    </w:p>
    <w:p w:rsidRPr="0095736C" w:rsidR="00E33851" w:rsidP="00E33851" w:rsidRDefault="00854AAC" w14:paraId="4E93B30D" w14:textId="7F46E9A6">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Industry description</w:t>
      </w:r>
      <w:r w:rsidRPr="0095736C" w:rsidR="00816C05">
        <w:rPr>
          <w:rFonts w:ascii="Helvetica" w:hAnsi="Helvetica" w:cs="Helvetica"/>
          <w:sz w:val="20"/>
          <w:szCs w:val="20"/>
        </w:rPr>
        <w:t>,</w:t>
      </w:r>
      <w:r w:rsidRPr="0095736C">
        <w:rPr>
          <w:rFonts w:ascii="Helvetica" w:hAnsi="Helvetica" w:cs="Helvetica"/>
          <w:sz w:val="20"/>
          <w:szCs w:val="20"/>
        </w:rPr>
        <w:t xml:space="preserve"> including c</w:t>
      </w:r>
      <w:r w:rsidRPr="0095736C" w:rsidR="00E33851">
        <w:rPr>
          <w:rFonts w:ascii="Helvetica" w:hAnsi="Helvetica" w:cs="Helvetica"/>
          <w:sz w:val="20"/>
          <w:szCs w:val="20"/>
        </w:rPr>
        <w:t>urrent and planned lines of business</w:t>
      </w:r>
    </w:p>
    <w:p w:rsidRPr="0095736C" w:rsidR="00854AAC" w:rsidP="00E33851" w:rsidRDefault="00854AAC" w14:paraId="1348E3F9"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 xml:space="preserve">Description of </w:t>
      </w:r>
      <w:r w:rsidRPr="0095736C" w:rsidR="00E17786">
        <w:rPr>
          <w:rFonts w:ascii="Helvetica" w:hAnsi="Helvetica" w:cs="Helvetica"/>
          <w:sz w:val="20"/>
          <w:szCs w:val="20"/>
        </w:rPr>
        <w:t xml:space="preserve">corporate </w:t>
      </w:r>
      <w:r w:rsidRPr="0095736C">
        <w:rPr>
          <w:rFonts w:ascii="Helvetica" w:hAnsi="Helvetica" w:cs="Helvetica"/>
          <w:sz w:val="20"/>
          <w:szCs w:val="20"/>
        </w:rPr>
        <w:t>customers and market data</w:t>
      </w:r>
    </w:p>
    <w:p w:rsidRPr="0095736C" w:rsidR="00E33851" w:rsidP="00E33851" w:rsidRDefault="00E33851" w14:paraId="6E5E90A9" w14:textId="77777777">
      <w:pPr>
        <w:pStyle w:val="ListParagraph"/>
        <w:ind w:left="180" w:hanging="360"/>
        <w:rPr>
          <w:rFonts w:ascii="Helvetica" w:hAnsi="Helvetica" w:cs="Helvetica"/>
          <w:sz w:val="20"/>
          <w:szCs w:val="20"/>
        </w:rPr>
      </w:pPr>
    </w:p>
    <w:p w:rsidRPr="0095736C" w:rsidR="00E81C41" w:rsidP="00E33851" w:rsidRDefault="00854AAC" w14:paraId="24369DF7" w14:textId="77777777">
      <w:pPr>
        <w:pStyle w:val="ListParagraph"/>
        <w:numPr>
          <w:ilvl w:val="0"/>
          <w:numId w:val="31"/>
        </w:numPr>
        <w:ind w:left="180"/>
        <w:rPr>
          <w:rFonts w:ascii="Helvetica" w:hAnsi="Helvetica" w:cs="Helvetica"/>
          <w:sz w:val="20"/>
          <w:szCs w:val="20"/>
        </w:rPr>
      </w:pPr>
      <w:r w:rsidRPr="0095736C">
        <w:rPr>
          <w:rFonts w:ascii="Helvetica" w:hAnsi="Helvetica" w:cs="Helvetica"/>
          <w:sz w:val="20"/>
          <w:szCs w:val="20"/>
        </w:rPr>
        <w:t>Organizational Management</w:t>
      </w:r>
    </w:p>
    <w:p w:rsidRPr="0095736C" w:rsidR="00E33851" w:rsidP="00E81C41" w:rsidRDefault="00854AAC" w14:paraId="3CE08EFE" w14:textId="6BFEACC3">
      <w:pPr>
        <w:pStyle w:val="ListParagraph"/>
        <w:ind w:left="180"/>
        <w:rPr>
          <w:rFonts w:ascii="Helvetica" w:hAnsi="Helvetica" w:cs="Helvetica"/>
          <w:sz w:val="20"/>
          <w:szCs w:val="20"/>
        </w:rPr>
      </w:pPr>
      <w:r w:rsidRPr="0095736C">
        <w:rPr>
          <w:rFonts w:ascii="Helvetica" w:hAnsi="Helvetica" w:cs="Helvetica"/>
          <w:sz w:val="20"/>
          <w:szCs w:val="20"/>
        </w:rPr>
        <w:t xml:space="preserve"> </w:t>
      </w:r>
    </w:p>
    <w:p w:rsidRPr="0095736C" w:rsidR="00E33851" w:rsidP="00E33851" w:rsidRDefault="00854AAC" w14:paraId="0DDA79D2"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 xml:space="preserve">Detailed description of </w:t>
      </w:r>
      <w:r w:rsidRPr="0095736C" w:rsidR="001E6BBF">
        <w:rPr>
          <w:rFonts w:ascii="Helvetica" w:hAnsi="Helvetica" w:cs="Helvetica"/>
          <w:sz w:val="20"/>
          <w:szCs w:val="20"/>
        </w:rPr>
        <w:t xml:space="preserve">current corporate </w:t>
      </w:r>
      <w:r w:rsidRPr="0095736C">
        <w:rPr>
          <w:rFonts w:ascii="Helvetica" w:hAnsi="Helvetica" w:cs="Helvetica"/>
          <w:sz w:val="20"/>
          <w:szCs w:val="20"/>
        </w:rPr>
        <w:t>revenue streams</w:t>
      </w:r>
    </w:p>
    <w:p w:rsidRPr="0095736C" w:rsidR="00E33851" w:rsidP="00E33851" w:rsidRDefault="00816C05" w14:paraId="11803513" w14:textId="5E7E73D3">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S</w:t>
      </w:r>
      <w:r w:rsidRPr="0095736C" w:rsidR="00854AAC">
        <w:rPr>
          <w:rFonts w:ascii="Helvetica" w:hAnsi="Helvetica" w:cs="Helvetica"/>
          <w:sz w:val="20"/>
          <w:szCs w:val="20"/>
        </w:rPr>
        <w:t>ales and marketing plan</w:t>
      </w:r>
      <w:r w:rsidRPr="0095736C" w:rsidR="00AD59E0">
        <w:rPr>
          <w:rFonts w:ascii="Helvetica" w:hAnsi="Helvetica" w:cs="Helvetica"/>
          <w:sz w:val="20"/>
          <w:szCs w:val="20"/>
        </w:rPr>
        <w:t xml:space="preserve"> for the administrative site</w:t>
      </w:r>
    </w:p>
    <w:p w:rsidRPr="0095736C" w:rsidR="00E33851" w:rsidP="00E33851" w:rsidRDefault="00854AAC" w14:paraId="7E80CDD3" w14:textId="42824C96">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 xml:space="preserve">Key staff positions and </w:t>
      </w:r>
      <w:r w:rsidRPr="0095736C" w:rsidR="00AD59E0">
        <w:rPr>
          <w:rFonts w:ascii="Helvetica" w:hAnsi="Helvetica" w:cs="Helvetica"/>
          <w:sz w:val="20"/>
          <w:szCs w:val="20"/>
        </w:rPr>
        <w:t xml:space="preserve">organizational </w:t>
      </w:r>
      <w:r w:rsidRPr="0095736C">
        <w:rPr>
          <w:rFonts w:ascii="Helvetica" w:hAnsi="Helvetica" w:cs="Helvetica"/>
          <w:sz w:val="20"/>
          <w:szCs w:val="20"/>
        </w:rPr>
        <w:t xml:space="preserve">structure </w:t>
      </w:r>
    </w:p>
    <w:p w:rsidRPr="0095736C" w:rsidR="00E33851" w:rsidP="00E33851" w:rsidRDefault="001E6BBF" w14:paraId="2E651323"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Narrative</w:t>
      </w:r>
      <w:r w:rsidRPr="0095736C" w:rsidR="00854AAC">
        <w:rPr>
          <w:rFonts w:ascii="Helvetica" w:hAnsi="Helvetica" w:cs="Helvetica"/>
          <w:sz w:val="20"/>
          <w:szCs w:val="20"/>
        </w:rPr>
        <w:t xml:space="preserve"> of current corporate assets and liabilities </w:t>
      </w:r>
    </w:p>
    <w:p w:rsidRPr="0095736C" w:rsidR="00E33851" w:rsidP="00E33851" w:rsidRDefault="00E33851" w14:paraId="769BE660" w14:textId="77777777">
      <w:pPr>
        <w:pStyle w:val="ListParagraph"/>
        <w:ind w:left="180" w:hanging="360"/>
        <w:rPr>
          <w:rFonts w:ascii="Helvetica" w:hAnsi="Helvetica" w:cs="Helvetica"/>
          <w:sz w:val="20"/>
          <w:szCs w:val="20"/>
        </w:rPr>
      </w:pPr>
    </w:p>
    <w:p w:rsidRPr="0095736C" w:rsidR="00E17786" w:rsidP="00E33851" w:rsidRDefault="00E17786" w14:paraId="55E1E7B6" w14:textId="342E3C7F">
      <w:pPr>
        <w:pStyle w:val="ListParagraph"/>
        <w:numPr>
          <w:ilvl w:val="0"/>
          <w:numId w:val="31"/>
        </w:numPr>
        <w:ind w:left="180"/>
        <w:rPr>
          <w:rFonts w:ascii="Helvetica" w:hAnsi="Helvetica" w:cs="Helvetica"/>
          <w:sz w:val="20"/>
          <w:szCs w:val="20"/>
        </w:rPr>
      </w:pPr>
      <w:r w:rsidRPr="0095736C">
        <w:rPr>
          <w:rFonts w:ascii="Helvetica" w:hAnsi="Helvetica" w:cs="Helvetica"/>
          <w:sz w:val="20"/>
          <w:szCs w:val="20"/>
        </w:rPr>
        <w:t>Leasing Opportunity</w:t>
      </w:r>
    </w:p>
    <w:p w:rsidRPr="0095736C" w:rsidR="00E81C41" w:rsidP="00E81C41" w:rsidRDefault="00E81C41" w14:paraId="45F24B0F" w14:textId="77777777">
      <w:pPr>
        <w:pStyle w:val="ListParagraph"/>
        <w:ind w:left="180"/>
        <w:rPr>
          <w:rFonts w:ascii="Helvetica" w:hAnsi="Helvetica" w:cs="Helvetica"/>
          <w:sz w:val="20"/>
          <w:szCs w:val="20"/>
        </w:rPr>
      </w:pPr>
    </w:p>
    <w:p w:rsidRPr="0095736C" w:rsidR="00E17786" w:rsidP="00E17786" w:rsidRDefault="00816C05" w14:paraId="56830E41" w14:textId="359C610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R</w:t>
      </w:r>
      <w:r w:rsidRPr="0095736C" w:rsidR="00E17786">
        <w:rPr>
          <w:rFonts w:ascii="Helvetica" w:hAnsi="Helvetica" w:cs="Helvetica"/>
          <w:sz w:val="20"/>
          <w:szCs w:val="20"/>
        </w:rPr>
        <w:t>elationship of th</w:t>
      </w:r>
      <w:r w:rsidRPr="0095736C">
        <w:rPr>
          <w:rFonts w:ascii="Helvetica" w:hAnsi="Helvetica" w:cs="Helvetica"/>
          <w:sz w:val="20"/>
          <w:szCs w:val="20"/>
        </w:rPr>
        <w:t>e</w:t>
      </w:r>
      <w:r w:rsidRPr="0095736C" w:rsidR="00E17786">
        <w:rPr>
          <w:rFonts w:ascii="Helvetica" w:hAnsi="Helvetica" w:cs="Helvetica"/>
          <w:sz w:val="20"/>
          <w:szCs w:val="20"/>
        </w:rPr>
        <w:t xml:space="preserve"> leasing opportunity to the </w:t>
      </w:r>
      <w:r w:rsidRPr="0095736C" w:rsidR="00F72F9A">
        <w:rPr>
          <w:rFonts w:ascii="Helvetica" w:hAnsi="Helvetica" w:cs="Helvetica"/>
          <w:sz w:val="20"/>
          <w:szCs w:val="20"/>
        </w:rPr>
        <w:t>larger corporate plan</w:t>
      </w:r>
      <w:r w:rsidRPr="0095736C" w:rsidR="00E17786">
        <w:rPr>
          <w:rFonts w:ascii="Helvetica" w:hAnsi="Helvetica" w:cs="Helvetica"/>
          <w:sz w:val="20"/>
          <w:szCs w:val="20"/>
        </w:rPr>
        <w:t xml:space="preserve"> </w:t>
      </w:r>
    </w:p>
    <w:p w:rsidRPr="0095736C" w:rsidR="00E17786" w:rsidP="00E17786" w:rsidRDefault="00816C05" w14:paraId="7CC6A4FB" w14:textId="0442ABAC">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Analysis of targeted markets and</w:t>
      </w:r>
      <w:r w:rsidRPr="0095736C" w:rsidR="00E17786">
        <w:rPr>
          <w:rFonts w:ascii="Helvetica" w:hAnsi="Helvetica" w:cs="Helvetica"/>
          <w:sz w:val="20"/>
          <w:szCs w:val="20"/>
        </w:rPr>
        <w:t xml:space="preserve"> customer</w:t>
      </w:r>
      <w:r w:rsidRPr="0095736C">
        <w:rPr>
          <w:rFonts w:ascii="Helvetica" w:hAnsi="Helvetica" w:cs="Helvetica"/>
          <w:sz w:val="20"/>
          <w:szCs w:val="20"/>
        </w:rPr>
        <w:t>s</w:t>
      </w:r>
    </w:p>
    <w:p w:rsidRPr="0095736C" w:rsidR="00F72F9A" w:rsidP="00E17786" w:rsidRDefault="00816C05" w14:paraId="6BB43B6D" w14:textId="681CCC12">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C</w:t>
      </w:r>
      <w:r w:rsidRPr="0095736C" w:rsidR="00F72F9A">
        <w:rPr>
          <w:rFonts w:ascii="Helvetica" w:hAnsi="Helvetica" w:cs="Helvetica"/>
          <w:sz w:val="20"/>
          <w:szCs w:val="20"/>
        </w:rPr>
        <w:t>ost structure and revenue stream</w:t>
      </w:r>
    </w:p>
    <w:p w:rsidRPr="0095736C" w:rsidR="00FC7348" w:rsidP="00E17786" w:rsidRDefault="00FC7348" w14:paraId="27D2928D" w14:textId="5EEBF6DB">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Staffing, management, and organizational structure</w:t>
      </w:r>
    </w:p>
    <w:p w:rsidRPr="0095736C" w:rsidR="00E17786" w:rsidP="00E17786" w:rsidRDefault="00E17786" w14:paraId="7C58A361"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 xml:space="preserve">Key </w:t>
      </w:r>
      <w:r w:rsidRPr="0095736C" w:rsidR="00F72F9A">
        <w:rPr>
          <w:rFonts w:ascii="Helvetica" w:hAnsi="Helvetica" w:cs="Helvetica"/>
          <w:sz w:val="20"/>
          <w:szCs w:val="20"/>
        </w:rPr>
        <w:t>activities</w:t>
      </w:r>
      <w:r w:rsidRPr="0095736C">
        <w:rPr>
          <w:rFonts w:ascii="Helvetica" w:hAnsi="Helvetica" w:cs="Helvetica"/>
          <w:sz w:val="20"/>
          <w:szCs w:val="20"/>
        </w:rPr>
        <w:t>, partnerships</w:t>
      </w:r>
      <w:r w:rsidRPr="0095736C" w:rsidR="00F72F9A">
        <w:rPr>
          <w:rFonts w:ascii="Helvetica" w:hAnsi="Helvetica" w:cs="Helvetica"/>
          <w:sz w:val="20"/>
          <w:szCs w:val="20"/>
        </w:rPr>
        <w:t>,</w:t>
      </w:r>
      <w:r w:rsidRPr="0095736C">
        <w:rPr>
          <w:rFonts w:ascii="Helvetica" w:hAnsi="Helvetica" w:cs="Helvetica"/>
          <w:sz w:val="20"/>
          <w:szCs w:val="20"/>
        </w:rPr>
        <w:t xml:space="preserve"> </w:t>
      </w:r>
      <w:r w:rsidRPr="0095736C" w:rsidR="00D41EB7">
        <w:rPr>
          <w:rFonts w:ascii="Helvetica" w:hAnsi="Helvetica" w:cs="Helvetica"/>
          <w:sz w:val="20"/>
          <w:szCs w:val="20"/>
        </w:rPr>
        <w:t xml:space="preserve">funding, </w:t>
      </w:r>
      <w:r w:rsidRPr="0095736C">
        <w:rPr>
          <w:rFonts w:ascii="Helvetica" w:hAnsi="Helvetica" w:cs="Helvetica"/>
          <w:sz w:val="20"/>
          <w:szCs w:val="20"/>
        </w:rPr>
        <w:t xml:space="preserve">and </w:t>
      </w:r>
      <w:r w:rsidRPr="0095736C" w:rsidR="00D41EB7">
        <w:rPr>
          <w:rFonts w:ascii="Helvetica" w:hAnsi="Helvetica" w:cs="Helvetica"/>
          <w:sz w:val="20"/>
          <w:szCs w:val="20"/>
        </w:rPr>
        <w:t xml:space="preserve">other </w:t>
      </w:r>
      <w:r w:rsidRPr="0095736C">
        <w:rPr>
          <w:rFonts w:ascii="Helvetica" w:hAnsi="Helvetica" w:cs="Helvetica"/>
          <w:sz w:val="20"/>
          <w:szCs w:val="20"/>
        </w:rPr>
        <w:t>resources</w:t>
      </w:r>
    </w:p>
    <w:p w:rsidRPr="0095736C" w:rsidR="00F72F9A" w:rsidP="00E17786" w:rsidRDefault="00F72F9A" w14:paraId="6F80B7E5" w14:textId="51F6127C">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Assumptions and dependencies</w:t>
      </w:r>
    </w:p>
    <w:p w:rsidRPr="0095736C" w:rsidR="00E17786" w:rsidP="00E17786" w:rsidRDefault="00E17786" w14:paraId="381BCF8B" w14:textId="77777777">
      <w:pPr>
        <w:pStyle w:val="ListParagraph"/>
        <w:ind w:left="540"/>
        <w:rPr>
          <w:rFonts w:ascii="Helvetica" w:hAnsi="Helvetica" w:cs="Helvetica"/>
          <w:sz w:val="20"/>
          <w:szCs w:val="20"/>
        </w:rPr>
      </w:pPr>
    </w:p>
    <w:p w:rsidRPr="0095736C" w:rsidR="00E33851" w:rsidP="00E33851" w:rsidRDefault="001E6BBF" w14:paraId="1DF5CB02" w14:textId="2E69B9BB">
      <w:pPr>
        <w:pStyle w:val="ListParagraph"/>
        <w:numPr>
          <w:ilvl w:val="0"/>
          <w:numId w:val="31"/>
        </w:numPr>
        <w:ind w:left="180"/>
        <w:rPr>
          <w:rFonts w:ascii="Helvetica" w:hAnsi="Helvetica" w:cs="Helvetica"/>
          <w:sz w:val="20"/>
          <w:szCs w:val="20"/>
        </w:rPr>
      </w:pPr>
      <w:r w:rsidRPr="0095736C">
        <w:rPr>
          <w:rFonts w:ascii="Helvetica" w:hAnsi="Helvetica" w:cs="Helvetica"/>
          <w:sz w:val="20"/>
          <w:szCs w:val="20"/>
        </w:rPr>
        <w:t>Site</w:t>
      </w:r>
      <w:r w:rsidRPr="0095736C" w:rsidR="00E81C41">
        <w:rPr>
          <w:rFonts w:ascii="Helvetica" w:hAnsi="Helvetica" w:cs="Helvetica"/>
          <w:sz w:val="20"/>
          <w:szCs w:val="20"/>
        </w:rPr>
        <w:t>-</w:t>
      </w:r>
      <w:r w:rsidRPr="0095736C">
        <w:rPr>
          <w:rFonts w:ascii="Helvetica" w:hAnsi="Helvetica" w:cs="Helvetica"/>
          <w:sz w:val="20"/>
          <w:szCs w:val="20"/>
        </w:rPr>
        <w:t xml:space="preserve">Specific </w:t>
      </w:r>
      <w:r w:rsidRPr="0095736C" w:rsidR="00E17786">
        <w:rPr>
          <w:rFonts w:ascii="Helvetica" w:hAnsi="Helvetica" w:cs="Helvetica"/>
          <w:sz w:val="20"/>
          <w:szCs w:val="20"/>
        </w:rPr>
        <w:t xml:space="preserve">Five-Year </w:t>
      </w:r>
      <w:r w:rsidRPr="0095736C">
        <w:rPr>
          <w:rFonts w:ascii="Helvetica" w:hAnsi="Helvetica" w:cs="Helvetica"/>
          <w:sz w:val="20"/>
          <w:szCs w:val="20"/>
        </w:rPr>
        <w:t xml:space="preserve">Financial </w:t>
      </w:r>
      <w:r w:rsidRPr="0095736C" w:rsidR="00E17786">
        <w:rPr>
          <w:rFonts w:ascii="Helvetica" w:hAnsi="Helvetica" w:cs="Helvetica"/>
          <w:sz w:val="20"/>
          <w:szCs w:val="20"/>
        </w:rPr>
        <w:t>Outlook</w:t>
      </w:r>
      <w:r w:rsidRPr="0095736C" w:rsidR="00D41EB7">
        <w:rPr>
          <w:rFonts w:ascii="Helvetica" w:hAnsi="Helvetica" w:cs="Helvetica"/>
          <w:sz w:val="20"/>
          <w:szCs w:val="20"/>
        </w:rPr>
        <w:t xml:space="preserve"> (quarterly projections)</w:t>
      </w:r>
    </w:p>
    <w:p w:rsidRPr="0095736C" w:rsidR="00E81C41" w:rsidP="00E81C41" w:rsidRDefault="00E81C41" w14:paraId="6C7EBC3A" w14:textId="77777777">
      <w:pPr>
        <w:pStyle w:val="ListParagraph"/>
        <w:ind w:left="180"/>
        <w:rPr>
          <w:rFonts w:ascii="Helvetica" w:hAnsi="Helvetica" w:cs="Helvetica"/>
          <w:sz w:val="20"/>
          <w:szCs w:val="20"/>
        </w:rPr>
      </w:pPr>
    </w:p>
    <w:p w:rsidRPr="0095736C" w:rsidR="001E6BBF" w:rsidP="00E33851" w:rsidRDefault="001E6BBF" w14:paraId="7979D873"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Projected startup costs</w:t>
      </w:r>
    </w:p>
    <w:p w:rsidRPr="0095736C" w:rsidR="001E6BBF" w:rsidP="00E33851" w:rsidRDefault="001E6BBF" w14:paraId="5271B3FB"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Projected revenue</w:t>
      </w:r>
    </w:p>
    <w:p w:rsidRPr="0095736C" w:rsidR="00E33851" w:rsidP="00E33851" w:rsidRDefault="001E6BBF" w14:paraId="6F1275EE"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Projected operating income</w:t>
      </w:r>
    </w:p>
    <w:p w:rsidRPr="0095736C" w:rsidR="001E6BBF" w:rsidP="00E33851" w:rsidRDefault="001E6BBF" w14:paraId="32430BD2"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Projected non-operating income</w:t>
      </w:r>
    </w:p>
    <w:p w:rsidRPr="0095736C" w:rsidR="00E33851" w:rsidP="00E33851" w:rsidRDefault="001E6BBF" w14:paraId="5129418B"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Projected operating expenses</w:t>
      </w:r>
    </w:p>
    <w:p w:rsidRPr="0095736C" w:rsidR="00F72F9A" w:rsidP="00E33851" w:rsidRDefault="00F72F9A" w14:paraId="36C44B90"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Projected taxes, fees, and other expenses</w:t>
      </w:r>
    </w:p>
    <w:p w:rsidRPr="0095736C" w:rsidR="00E17786" w:rsidP="00E33851" w:rsidRDefault="00E17786" w14:paraId="23939387" w14:textId="33CDC454">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Projected short</w:t>
      </w:r>
      <w:r w:rsidRPr="0095736C" w:rsidR="00816C05">
        <w:rPr>
          <w:rFonts w:ascii="Helvetica" w:hAnsi="Helvetica" w:cs="Helvetica"/>
          <w:sz w:val="20"/>
          <w:szCs w:val="20"/>
        </w:rPr>
        <w:t>-</w:t>
      </w:r>
      <w:r w:rsidRPr="0095736C">
        <w:rPr>
          <w:rFonts w:ascii="Helvetica" w:hAnsi="Helvetica" w:cs="Helvetica"/>
          <w:sz w:val="20"/>
          <w:szCs w:val="20"/>
        </w:rPr>
        <w:t>term liabilities</w:t>
      </w:r>
    </w:p>
    <w:p w:rsidRPr="0095736C" w:rsidR="00E17786" w:rsidP="00E33851" w:rsidRDefault="00E17786" w14:paraId="6F8F6F11" w14:textId="77F192AB">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Projected long</w:t>
      </w:r>
      <w:r w:rsidRPr="0095736C" w:rsidR="00816C05">
        <w:rPr>
          <w:rFonts w:ascii="Helvetica" w:hAnsi="Helvetica" w:cs="Helvetica"/>
          <w:sz w:val="20"/>
          <w:szCs w:val="20"/>
        </w:rPr>
        <w:t>-</w:t>
      </w:r>
      <w:r w:rsidRPr="0095736C">
        <w:rPr>
          <w:rFonts w:ascii="Helvetica" w:hAnsi="Helvetica" w:cs="Helvetica"/>
          <w:sz w:val="20"/>
          <w:szCs w:val="20"/>
        </w:rPr>
        <w:t>term liabilities</w:t>
      </w:r>
    </w:p>
    <w:p w:rsidRPr="0095736C" w:rsidR="00E17786" w:rsidP="00E33851" w:rsidRDefault="00E17786" w14:paraId="6CA4D4E3"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Projected intangibles</w:t>
      </w:r>
    </w:p>
    <w:p w:rsidRPr="0095736C" w:rsidR="00E17786" w:rsidP="00E33851" w:rsidRDefault="00AD5011" w14:paraId="0A87F018"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Planned a</w:t>
      </w:r>
      <w:r w:rsidRPr="0095736C" w:rsidR="00E17786">
        <w:rPr>
          <w:rFonts w:ascii="Helvetica" w:hAnsi="Helvetica" w:cs="Helvetica"/>
          <w:sz w:val="20"/>
          <w:szCs w:val="20"/>
        </w:rPr>
        <w:t>mortization and depreciation schedules</w:t>
      </w:r>
    </w:p>
    <w:p w:rsidRPr="0095736C" w:rsidR="00E17786" w:rsidP="00E33851" w:rsidRDefault="00E17786" w14:paraId="1C12844A"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Proposed owner investments and equity</w:t>
      </w:r>
    </w:p>
    <w:p w:rsidRPr="0095736C" w:rsidR="00E33851" w:rsidP="00E33851" w:rsidRDefault="00E33851" w14:paraId="0D69CDDF" w14:textId="77777777">
      <w:pPr>
        <w:pStyle w:val="ListParagraph"/>
        <w:ind w:left="180" w:hanging="360"/>
        <w:rPr>
          <w:rFonts w:ascii="Helvetica" w:hAnsi="Helvetica" w:cs="Helvetica"/>
          <w:sz w:val="20"/>
          <w:szCs w:val="20"/>
        </w:rPr>
      </w:pPr>
    </w:p>
    <w:p w:rsidRPr="0095736C" w:rsidR="00E33851" w:rsidP="00E33851" w:rsidRDefault="00E17786" w14:paraId="2F0BA653" w14:textId="0994A741">
      <w:pPr>
        <w:pStyle w:val="ListParagraph"/>
        <w:numPr>
          <w:ilvl w:val="0"/>
          <w:numId w:val="31"/>
        </w:numPr>
        <w:ind w:left="180"/>
        <w:rPr>
          <w:rFonts w:ascii="Helvetica" w:hAnsi="Helvetica" w:cs="Helvetica"/>
          <w:sz w:val="20"/>
          <w:szCs w:val="20"/>
        </w:rPr>
      </w:pPr>
      <w:r w:rsidRPr="0095736C">
        <w:rPr>
          <w:rFonts w:ascii="Helvetica" w:hAnsi="Helvetica" w:cs="Helvetica"/>
          <w:sz w:val="20"/>
          <w:szCs w:val="20"/>
        </w:rPr>
        <w:t>Appendix</w:t>
      </w:r>
      <w:r w:rsidRPr="0095736C" w:rsidR="00F72F9A">
        <w:rPr>
          <w:rFonts w:ascii="Helvetica" w:hAnsi="Helvetica" w:cs="Helvetica"/>
          <w:sz w:val="20"/>
          <w:szCs w:val="20"/>
        </w:rPr>
        <w:t xml:space="preserve"> (</w:t>
      </w:r>
      <w:r w:rsidRPr="0095736C" w:rsidR="00816C05">
        <w:rPr>
          <w:rFonts w:ascii="Helvetica" w:hAnsi="Helvetica" w:cs="Helvetica"/>
          <w:sz w:val="20"/>
          <w:szCs w:val="20"/>
        </w:rPr>
        <w:t>as</w:t>
      </w:r>
      <w:r w:rsidRPr="0095736C" w:rsidR="00F72F9A">
        <w:rPr>
          <w:rFonts w:ascii="Helvetica" w:hAnsi="Helvetica" w:cs="Helvetica"/>
          <w:sz w:val="20"/>
          <w:szCs w:val="20"/>
        </w:rPr>
        <w:t xml:space="preserve"> relevant to the leasing opportunity)</w:t>
      </w:r>
    </w:p>
    <w:p w:rsidRPr="0095736C" w:rsidR="008813AC" w:rsidP="008813AC" w:rsidRDefault="008813AC" w14:paraId="3462C6DA" w14:textId="77777777">
      <w:pPr>
        <w:pStyle w:val="ListParagraph"/>
        <w:ind w:left="180"/>
        <w:rPr>
          <w:rFonts w:ascii="Helvetica" w:hAnsi="Helvetica" w:cs="Helvetica"/>
          <w:sz w:val="20"/>
          <w:szCs w:val="20"/>
        </w:rPr>
      </w:pPr>
    </w:p>
    <w:p w:rsidRPr="0095736C" w:rsidR="00E33851" w:rsidP="00E33851" w:rsidRDefault="00F72F9A" w14:paraId="6CF88E79"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Articles of incorporation</w:t>
      </w:r>
    </w:p>
    <w:p w:rsidRPr="0095736C" w:rsidR="00F72F9A" w:rsidP="00F72F9A" w:rsidRDefault="00F72F9A" w14:paraId="167EAD5F"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Credit histories</w:t>
      </w:r>
    </w:p>
    <w:p w:rsidRPr="0095736C" w:rsidR="00F72F9A" w:rsidP="00E33851" w:rsidRDefault="00F72F9A" w14:paraId="14CDE144"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Product pictures</w:t>
      </w:r>
    </w:p>
    <w:p w:rsidRPr="0095736C" w:rsidR="00F72F9A" w:rsidP="00E33851" w:rsidRDefault="00F72F9A" w14:paraId="3947B9AE" w14:textId="7777777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Letters of reference</w:t>
      </w:r>
    </w:p>
    <w:p w:rsidRPr="0095736C" w:rsidR="00F72F9A" w:rsidP="00E33851" w:rsidRDefault="00816C05" w14:paraId="0FAB2919" w14:textId="26E12947">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Required l</w:t>
      </w:r>
      <w:r w:rsidRPr="0095736C" w:rsidR="00F72F9A">
        <w:rPr>
          <w:rFonts w:ascii="Helvetica" w:hAnsi="Helvetica" w:cs="Helvetica"/>
          <w:sz w:val="20"/>
          <w:szCs w:val="20"/>
        </w:rPr>
        <w:t>icenses or permits</w:t>
      </w:r>
    </w:p>
    <w:p w:rsidRPr="0095736C" w:rsidR="00F72F9A" w:rsidP="00E33851" w:rsidRDefault="00816C05" w14:paraId="3454523D" w14:textId="26F95945">
      <w:pPr>
        <w:pStyle w:val="ListParagraph"/>
        <w:numPr>
          <w:ilvl w:val="1"/>
          <w:numId w:val="31"/>
        </w:numPr>
        <w:ind w:left="540"/>
        <w:rPr>
          <w:rFonts w:ascii="Helvetica" w:hAnsi="Helvetica" w:cs="Helvetica"/>
          <w:sz w:val="20"/>
          <w:szCs w:val="20"/>
        </w:rPr>
      </w:pPr>
      <w:r w:rsidRPr="0095736C">
        <w:rPr>
          <w:rFonts w:ascii="Helvetica" w:hAnsi="Helvetica" w:cs="Helvetica"/>
          <w:sz w:val="20"/>
          <w:szCs w:val="20"/>
        </w:rPr>
        <w:t>C</w:t>
      </w:r>
      <w:r w:rsidRPr="0095736C" w:rsidR="00F72F9A">
        <w:rPr>
          <w:rFonts w:ascii="Helvetica" w:hAnsi="Helvetica" w:cs="Helvetica"/>
          <w:sz w:val="20"/>
          <w:szCs w:val="20"/>
        </w:rPr>
        <w:t>ontacts</w:t>
      </w:r>
    </w:p>
    <w:p w:rsidRPr="0095736C" w:rsidR="00E33851" w:rsidP="001C3DB0" w:rsidRDefault="00816C05" w14:paraId="34ED6AFF" w14:textId="791DA26B">
      <w:pPr>
        <w:pStyle w:val="ListParagraph"/>
        <w:numPr>
          <w:ilvl w:val="1"/>
          <w:numId w:val="31"/>
        </w:numPr>
        <w:ind w:left="540"/>
        <w:rPr>
          <w:rFonts w:ascii="Helvetica" w:hAnsi="Helvetica" w:cs="Helvetica"/>
          <w:b/>
          <w:sz w:val="20"/>
          <w:szCs w:val="20"/>
        </w:rPr>
      </w:pPr>
      <w:r w:rsidRPr="0095736C">
        <w:rPr>
          <w:rFonts w:ascii="Helvetica" w:hAnsi="Helvetica" w:cs="Helvetica"/>
          <w:sz w:val="20"/>
          <w:szCs w:val="20"/>
        </w:rPr>
        <w:t>P</w:t>
      </w:r>
      <w:r w:rsidRPr="0095736C" w:rsidR="00F72F9A">
        <w:rPr>
          <w:rFonts w:ascii="Helvetica" w:hAnsi="Helvetica" w:cs="Helvetica"/>
          <w:sz w:val="20"/>
          <w:szCs w:val="20"/>
        </w:rPr>
        <w:t>atents, trademarks</w:t>
      </w:r>
      <w:r w:rsidRPr="0095736C">
        <w:rPr>
          <w:rFonts w:ascii="Helvetica" w:hAnsi="Helvetica" w:cs="Helvetica"/>
          <w:sz w:val="20"/>
          <w:szCs w:val="20"/>
        </w:rPr>
        <w:t>,</w:t>
      </w:r>
      <w:r w:rsidRPr="0095736C" w:rsidR="00F72F9A">
        <w:rPr>
          <w:rFonts w:ascii="Helvetica" w:hAnsi="Helvetica" w:cs="Helvetica"/>
          <w:sz w:val="20"/>
          <w:szCs w:val="20"/>
        </w:rPr>
        <w:t xml:space="preserve"> or other intellectual property</w:t>
      </w:r>
    </w:p>
    <w:p w:rsidR="0095736C" w:rsidP="000405C1" w:rsidRDefault="0095736C" w14:paraId="0401FF86" w14:textId="77777777">
      <w:pPr>
        <w:jc w:val="center"/>
        <w:rPr>
          <w:rFonts w:ascii="Helvetica" w:hAnsi="Helvetica" w:cs="Helvetica"/>
          <w:b/>
          <w:sz w:val="20"/>
          <w:szCs w:val="20"/>
        </w:rPr>
      </w:pPr>
      <w:r>
        <w:rPr>
          <w:rFonts w:ascii="Helvetica" w:hAnsi="Helvetica" w:cs="Helvetica"/>
          <w:b/>
          <w:sz w:val="20"/>
          <w:szCs w:val="20"/>
        </w:rPr>
        <w:br w:type="page"/>
      </w:r>
    </w:p>
    <w:p w:rsidRPr="0095736C" w:rsidR="007663DE" w:rsidP="000405C1" w:rsidRDefault="007663DE" w14:paraId="7D937A08" w14:textId="6C11DAC1">
      <w:pPr>
        <w:jc w:val="center"/>
        <w:rPr>
          <w:rFonts w:ascii="Helvetica" w:hAnsi="Helvetica" w:cs="Helvetica"/>
          <w:b/>
          <w:sz w:val="20"/>
          <w:szCs w:val="20"/>
        </w:rPr>
      </w:pPr>
      <w:r w:rsidRPr="0095736C">
        <w:rPr>
          <w:rFonts w:ascii="Helvetica" w:hAnsi="Helvetica" w:cs="Helvetica"/>
          <w:b/>
          <w:sz w:val="20"/>
          <w:szCs w:val="20"/>
        </w:rPr>
        <w:t>Appendix</w:t>
      </w:r>
      <w:r w:rsidR="0095736C">
        <w:rPr>
          <w:rFonts w:ascii="Helvetica" w:hAnsi="Helvetica" w:cs="Helvetica"/>
          <w:b/>
          <w:sz w:val="20"/>
          <w:szCs w:val="20"/>
        </w:rPr>
        <w:t xml:space="preserve"> </w:t>
      </w:r>
      <w:r w:rsidRPr="0095736C">
        <w:rPr>
          <w:rFonts w:ascii="Helvetica" w:hAnsi="Helvetica" w:cs="Helvetica"/>
          <w:b/>
          <w:sz w:val="20"/>
          <w:szCs w:val="20"/>
        </w:rPr>
        <w:t>H:  FS-6500-24, Financial Statement</w:t>
      </w:r>
    </w:p>
    <w:p w:rsidRPr="0095736C" w:rsidR="007663DE" w:rsidP="00DD58B9" w:rsidRDefault="007663DE" w14:paraId="1DBD7A3F" w14:textId="77777777">
      <w:pPr>
        <w:rPr>
          <w:rFonts w:ascii="Helvetica" w:hAnsi="Helvetica" w:cs="Helvetica"/>
          <w:b/>
          <w:sz w:val="20"/>
          <w:szCs w:val="20"/>
        </w:rPr>
      </w:pPr>
    </w:p>
    <w:p w:rsidRPr="0095736C" w:rsidR="00DD58B9" w:rsidP="000405C1" w:rsidRDefault="00DD58B9" w14:paraId="090787C0" w14:textId="00ECE82C">
      <w:pPr>
        <w:jc w:val="center"/>
        <w:rPr>
          <w:rFonts w:ascii="Helvetica" w:hAnsi="Helvetica" w:cs="Helvetica"/>
          <w:b/>
          <w:sz w:val="20"/>
          <w:szCs w:val="20"/>
        </w:rPr>
        <w:sectPr w:rsidRPr="0095736C" w:rsidR="00DD58B9" w:rsidSect="00D40CF6">
          <w:pgSz w:w="12240" w:h="15840" w:code="1"/>
          <w:pgMar w:top="864" w:right="1440" w:bottom="864" w:left="1440" w:header="288" w:footer="288" w:gutter="0"/>
          <w:cols w:space="720"/>
        </w:sectPr>
      </w:pPr>
      <w:r w:rsidRPr="0095736C">
        <w:rPr>
          <w:rFonts w:ascii="Helvetica" w:hAnsi="Helvetica" w:cs="Helvetica"/>
          <w:b/>
          <w:sz w:val="20"/>
          <w:szCs w:val="20"/>
        </w:rPr>
        <w:t xml:space="preserve">&lt;Insert a blank copy of the Financial Statement </w:t>
      </w:r>
      <w:r w:rsidRPr="0095736C" w:rsidR="00F90517">
        <w:rPr>
          <w:rFonts w:ascii="Helvetica" w:hAnsi="Helvetica" w:cs="Helvetica"/>
          <w:b/>
          <w:sz w:val="20"/>
          <w:szCs w:val="20"/>
        </w:rPr>
        <w:t>f</w:t>
      </w:r>
      <w:r w:rsidRPr="0095736C">
        <w:rPr>
          <w:rFonts w:ascii="Helvetica" w:hAnsi="Helvetica" w:cs="Helvetica"/>
          <w:b/>
          <w:sz w:val="20"/>
          <w:szCs w:val="20"/>
        </w:rPr>
        <w:t>orm.&gt;</w:t>
      </w:r>
    </w:p>
    <w:p w:rsidRPr="0095736C" w:rsidR="00F90517" w:rsidP="00F90517" w:rsidRDefault="00F90517" w14:paraId="27045603" w14:textId="34432669">
      <w:pPr>
        <w:jc w:val="center"/>
        <w:rPr>
          <w:rFonts w:ascii="Helvetica" w:hAnsi="Helvetica" w:cs="Helvetica"/>
          <w:b/>
          <w:sz w:val="20"/>
          <w:szCs w:val="20"/>
        </w:rPr>
      </w:pPr>
      <w:r w:rsidRPr="0095736C">
        <w:rPr>
          <w:rFonts w:ascii="Helvetica" w:hAnsi="Helvetica" w:cs="Helvetica"/>
          <w:b/>
          <w:sz w:val="20"/>
          <w:szCs w:val="20"/>
        </w:rPr>
        <w:t>Appendix</w:t>
      </w:r>
      <w:r w:rsidR="0095736C">
        <w:rPr>
          <w:rFonts w:ascii="Helvetica" w:hAnsi="Helvetica" w:cs="Helvetica"/>
          <w:b/>
          <w:sz w:val="20"/>
          <w:szCs w:val="20"/>
        </w:rPr>
        <w:t xml:space="preserve"> </w:t>
      </w:r>
      <w:r w:rsidRPr="0095736C">
        <w:rPr>
          <w:rFonts w:ascii="Helvetica" w:hAnsi="Helvetica" w:cs="Helvetica"/>
          <w:b/>
          <w:sz w:val="20"/>
          <w:szCs w:val="20"/>
        </w:rPr>
        <w:t>I:  FS-6500-25, Request for Verification</w:t>
      </w:r>
    </w:p>
    <w:p w:rsidRPr="0095736C" w:rsidR="00F90517" w:rsidP="00F90517" w:rsidRDefault="00F90517" w14:paraId="6C6489F4" w14:textId="77777777">
      <w:pPr>
        <w:rPr>
          <w:rFonts w:ascii="Helvetica" w:hAnsi="Helvetica" w:cs="Helvetica"/>
          <w:b/>
          <w:sz w:val="20"/>
          <w:szCs w:val="20"/>
        </w:rPr>
      </w:pPr>
    </w:p>
    <w:p w:rsidRPr="0095736C" w:rsidR="00F90517" w:rsidP="00F90517" w:rsidRDefault="00F90517" w14:paraId="680D3FD0" w14:textId="3B130962">
      <w:pPr>
        <w:jc w:val="center"/>
        <w:rPr>
          <w:rFonts w:ascii="Helvetica" w:hAnsi="Helvetica" w:cs="Helvetica"/>
          <w:b/>
          <w:sz w:val="20"/>
          <w:szCs w:val="20"/>
        </w:rPr>
        <w:sectPr w:rsidRPr="0095736C" w:rsidR="00F90517" w:rsidSect="00D40CF6">
          <w:pgSz w:w="12240" w:h="15840" w:code="1"/>
          <w:pgMar w:top="864" w:right="1440" w:bottom="864" w:left="1440" w:header="288" w:footer="288" w:gutter="0"/>
          <w:cols w:space="720"/>
        </w:sectPr>
      </w:pPr>
      <w:r w:rsidRPr="0095736C">
        <w:rPr>
          <w:rFonts w:ascii="Helvetica" w:hAnsi="Helvetica" w:cs="Helvetica"/>
          <w:b/>
          <w:sz w:val="20"/>
          <w:szCs w:val="20"/>
        </w:rPr>
        <w:t>&lt;Insert a blank copy of the Request for Verification form.&gt;</w:t>
      </w:r>
    </w:p>
    <w:p w:rsidRPr="0095736C" w:rsidR="007663DE" w:rsidP="000405C1" w:rsidRDefault="007663DE" w14:paraId="7AB08B6B" w14:textId="11761773">
      <w:pPr>
        <w:jc w:val="center"/>
        <w:rPr>
          <w:rFonts w:ascii="Helvetica" w:hAnsi="Helvetica" w:cs="Helvetica"/>
          <w:b/>
          <w:sz w:val="20"/>
          <w:szCs w:val="20"/>
        </w:rPr>
      </w:pPr>
      <w:r w:rsidRPr="0095736C">
        <w:rPr>
          <w:rFonts w:ascii="Helvetica" w:hAnsi="Helvetica" w:cs="Helvetica"/>
          <w:b/>
          <w:sz w:val="20"/>
          <w:szCs w:val="20"/>
        </w:rPr>
        <w:t>Appendix</w:t>
      </w:r>
      <w:r w:rsidR="0095736C">
        <w:rPr>
          <w:rFonts w:ascii="Helvetica" w:hAnsi="Helvetica" w:cs="Helvetica"/>
          <w:b/>
          <w:sz w:val="20"/>
          <w:szCs w:val="20"/>
        </w:rPr>
        <w:t xml:space="preserve"> </w:t>
      </w:r>
      <w:r w:rsidRPr="0095736C" w:rsidR="001053E2">
        <w:rPr>
          <w:rFonts w:ascii="Helvetica" w:hAnsi="Helvetica" w:cs="Helvetica"/>
          <w:b/>
          <w:sz w:val="20"/>
          <w:szCs w:val="20"/>
        </w:rPr>
        <w:t>J</w:t>
      </w:r>
      <w:r w:rsidRPr="0095736C">
        <w:rPr>
          <w:rFonts w:ascii="Helvetica" w:hAnsi="Helvetica" w:cs="Helvetica"/>
          <w:b/>
          <w:sz w:val="20"/>
          <w:szCs w:val="20"/>
        </w:rPr>
        <w:t xml:space="preserve">: </w:t>
      </w:r>
      <w:r w:rsidRPr="0095736C" w:rsidR="000405C1">
        <w:rPr>
          <w:rFonts w:ascii="Helvetica" w:hAnsi="Helvetica" w:cs="Helvetica"/>
          <w:b/>
          <w:sz w:val="20"/>
          <w:szCs w:val="20"/>
        </w:rPr>
        <w:t xml:space="preserve"> </w:t>
      </w:r>
      <w:r w:rsidRPr="0095736C" w:rsidR="00A57123">
        <w:rPr>
          <w:rFonts w:ascii="Helvetica" w:hAnsi="Helvetica" w:cs="Helvetica"/>
          <w:b/>
          <w:sz w:val="20"/>
          <w:szCs w:val="20"/>
        </w:rPr>
        <w:t xml:space="preserve">Proposed </w:t>
      </w:r>
      <w:r w:rsidRPr="0095736C">
        <w:rPr>
          <w:rFonts w:ascii="Helvetica" w:hAnsi="Helvetica" w:cs="Helvetica"/>
          <w:b/>
          <w:sz w:val="20"/>
          <w:szCs w:val="20"/>
        </w:rPr>
        <w:t>Site Development Plan</w:t>
      </w:r>
    </w:p>
    <w:p w:rsidRPr="0095736C" w:rsidR="007663DE" w:rsidP="00714AB3" w:rsidRDefault="007663DE" w14:paraId="61E17CD5" w14:textId="77777777">
      <w:pPr>
        <w:jc w:val="center"/>
        <w:rPr>
          <w:rFonts w:ascii="Helvetica" w:hAnsi="Helvetica" w:cs="Helvetica"/>
          <w:b/>
          <w:sz w:val="20"/>
          <w:szCs w:val="20"/>
        </w:rPr>
      </w:pPr>
    </w:p>
    <w:p w:rsidRPr="0095736C" w:rsidR="004D4D86" w:rsidP="00A51483" w:rsidRDefault="004D4D86" w14:paraId="227EE60D" w14:textId="77777777">
      <w:pPr>
        <w:rPr>
          <w:rFonts w:ascii="Helvetica" w:hAnsi="Helvetica" w:cs="Helvetica"/>
          <w:b/>
          <w:sz w:val="20"/>
          <w:szCs w:val="20"/>
        </w:rPr>
      </w:pPr>
      <w:r w:rsidRPr="0095736C">
        <w:rPr>
          <w:rFonts w:ascii="Helvetica" w:hAnsi="Helvetica" w:cs="Helvetica"/>
          <w:b/>
          <w:sz w:val="20"/>
          <w:szCs w:val="20"/>
        </w:rPr>
        <w:t>Instructions</w:t>
      </w:r>
    </w:p>
    <w:p w:rsidRPr="0095736C" w:rsidR="008813AC" w:rsidP="00A51483" w:rsidRDefault="008813AC" w14:paraId="67DA58CC" w14:textId="77777777">
      <w:pPr>
        <w:rPr>
          <w:rFonts w:ascii="Helvetica" w:hAnsi="Helvetica" w:cs="Helvetica"/>
          <w:sz w:val="20"/>
          <w:szCs w:val="20"/>
        </w:rPr>
      </w:pPr>
    </w:p>
    <w:p w:rsidRPr="0095736C" w:rsidR="004D4D86" w:rsidP="00A51483" w:rsidRDefault="00A51483" w14:paraId="794C3F0F" w14:textId="7C0D7F1A">
      <w:pPr>
        <w:rPr>
          <w:rFonts w:ascii="Helvetica" w:hAnsi="Helvetica" w:cs="Helvetica"/>
          <w:sz w:val="20"/>
          <w:szCs w:val="20"/>
        </w:rPr>
      </w:pPr>
      <w:r w:rsidRPr="0095736C">
        <w:rPr>
          <w:rFonts w:ascii="Helvetica" w:hAnsi="Helvetica" w:cs="Helvetica"/>
          <w:sz w:val="20"/>
          <w:szCs w:val="20"/>
        </w:rPr>
        <w:t xml:space="preserve">The </w:t>
      </w:r>
      <w:r w:rsidRPr="0095736C" w:rsidR="00FC7348">
        <w:rPr>
          <w:rFonts w:ascii="Helvetica" w:hAnsi="Helvetica" w:cs="Helvetica"/>
          <w:sz w:val="20"/>
          <w:szCs w:val="20"/>
        </w:rPr>
        <w:t xml:space="preserve">proposed </w:t>
      </w:r>
      <w:r w:rsidRPr="0095736C">
        <w:rPr>
          <w:rFonts w:ascii="Helvetica" w:hAnsi="Helvetica" w:cs="Helvetica"/>
          <w:sz w:val="20"/>
          <w:szCs w:val="20"/>
        </w:rPr>
        <w:t xml:space="preserve">site development plan </w:t>
      </w:r>
      <w:r w:rsidRPr="0095736C" w:rsidR="004D4D86">
        <w:rPr>
          <w:rFonts w:ascii="Helvetica" w:hAnsi="Helvetica" w:cs="Helvetica"/>
          <w:sz w:val="20"/>
          <w:szCs w:val="20"/>
        </w:rPr>
        <w:t>should depict</w:t>
      </w:r>
      <w:r w:rsidRPr="0095736C">
        <w:rPr>
          <w:rFonts w:ascii="Helvetica" w:hAnsi="Helvetica" w:cs="Helvetica"/>
          <w:sz w:val="20"/>
          <w:szCs w:val="20"/>
        </w:rPr>
        <w:t xml:space="preserve"> the logical and progressive </w:t>
      </w:r>
      <w:r w:rsidRPr="0095736C" w:rsidR="00FC7348">
        <w:rPr>
          <w:rFonts w:ascii="Helvetica" w:hAnsi="Helvetica" w:cs="Helvetica"/>
          <w:sz w:val="20"/>
          <w:szCs w:val="20"/>
        </w:rPr>
        <w:t xml:space="preserve">construction, improvement, </w:t>
      </w:r>
      <w:r w:rsidRPr="0095736C">
        <w:rPr>
          <w:rFonts w:ascii="Helvetica" w:hAnsi="Helvetica" w:cs="Helvetica"/>
          <w:sz w:val="20"/>
          <w:szCs w:val="20"/>
        </w:rPr>
        <w:t xml:space="preserve">or replacement of </w:t>
      </w:r>
      <w:r w:rsidRPr="0095736C" w:rsidR="00FC7348">
        <w:rPr>
          <w:rFonts w:ascii="Helvetica" w:hAnsi="Helvetica" w:cs="Helvetica"/>
          <w:sz w:val="20"/>
          <w:szCs w:val="20"/>
        </w:rPr>
        <w:t xml:space="preserve">facilities and </w:t>
      </w:r>
      <w:r w:rsidRPr="0095736C">
        <w:rPr>
          <w:rFonts w:ascii="Helvetica" w:hAnsi="Helvetica" w:cs="Helvetica"/>
          <w:sz w:val="20"/>
          <w:szCs w:val="20"/>
        </w:rPr>
        <w:t xml:space="preserve">improvements needed for effective </w:t>
      </w:r>
      <w:r w:rsidRPr="0095736C" w:rsidR="00FC7348">
        <w:rPr>
          <w:rFonts w:ascii="Helvetica" w:hAnsi="Helvetica" w:cs="Helvetica"/>
          <w:sz w:val="20"/>
          <w:szCs w:val="20"/>
        </w:rPr>
        <w:t xml:space="preserve">utilization </w:t>
      </w:r>
      <w:r w:rsidRPr="0095736C">
        <w:rPr>
          <w:rFonts w:ascii="Helvetica" w:hAnsi="Helvetica" w:cs="Helvetica"/>
          <w:sz w:val="20"/>
          <w:szCs w:val="20"/>
        </w:rPr>
        <w:t xml:space="preserve">of the </w:t>
      </w:r>
      <w:r w:rsidRPr="0095736C" w:rsidR="00FC7348">
        <w:rPr>
          <w:rFonts w:ascii="Helvetica" w:hAnsi="Helvetica" w:cs="Helvetica"/>
          <w:sz w:val="20"/>
          <w:szCs w:val="20"/>
        </w:rPr>
        <w:t xml:space="preserve">administrative </w:t>
      </w:r>
      <w:r w:rsidRPr="0095736C">
        <w:rPr>
          <w:rFonts w:ascii="Helvetica" w:hAnsi="Helvetica" w:cs="Helvetica"/>
          <w:sz w:val="20"/>
          <w:szCs w:val="20"/>
        </w:rPr>
        <w:t>site. </w:t>
      </w:r>
      <w:r w:rsidRPr="0095736C" w:rsidR="00FC7348">
        <w:rPr>
          <w:rFonts w:ascii="Helvetica" w:hAnsi="Helvetica" w:cs="Helvetica"/>
          <w:sz w:val="20"/>
          <w:szCs w:val="20"/>
        </w:rPr>
        <w:t xml:space="preserve"> </w:t>
      </w:r>
      <w:r w:rsidRPr="0095736C">
        <w:rPr>
          <w:rFonts w:ascii="Helvetica" w:hAnsi="Helvetica" w:cs="Helvetica"/>
          <w:sz w:val="20"/>
          <w:szCs w:val="20"/>
        </w:rPr>
        <w:t xml:space="preserve">Physical conditions, opportunities, needs, zoning, and management objectives </w:t>
      </w:r>
      <w:r w:rsidRPr="0095736C" w:rsidR="00FC7348">
        <w:rPr>
          <w:rFonts w:ascii="Helvetica" w:hAnsi="Helvetica" w:cs="Helvetica"/>
          <w:sz w:val="20"/>
          <w:szCs w:val="20"/>
        </w:rPr>
        <w:t xml:space="preserve">should </w:t>
      </w:r>
      <w:r w:rsidRPr="0095736C">
        <w:rPr>
          <w:rFonts w:ascii="Helvetica" w:hAnsi="Helvetica" w:cs="Helvetica"/>
          <w:sz w:val="20"/>
          <w:szCs w:val="20"/>
        </w:rPr>
        <w:t xml:space="preserve">shape the </w:t>
      </w:r>
      <w:r w:rsidRPr="0095736C" w:rsidR="00FC7348">
        <w:rPr>
          <w:rFonts w:ascii="Helvetica" w:hAnsi="Helvetica" w:cs="Helvetica"/>
          <w:sz w:val="20"/>
          <w:szCs w:val="20"/>
        </w:rPr>
        <w:t xml:space="preserve">proposed </w:t>
      </w:r>
      <w:r w:rsidRPr="0095736C">
        <w:rPr>
          <w:rFonts w:ascii="Helvetica" w:hAnsi="Helvetica" w:cs="Helvetica"/>
          <w:sz w:val="20"/>
          <w:szCs w:val="20"/>
        </w:rPr>
        <w:t xml:space="preserve">site </w:t>
      </w:r>
      <w:r w:rsidRPr="0095736C" w:rsidR="00FC7348">
        <w:rPr>
          <w:rFonts w:ascii="Helvetica" w:hAnsi="Helvetica" w:cs="Helvetica"/>
          <w:sz w:val="20"/>
          <w:szCs w:val="20"/>
        </w:rPr>
        <w:t xml:space="preserve">development </w:t>
      </w:r>
      <w:r w:rsidRPr="0095736C">
        <w:rPr>
          <w:rFonts w:ascii="Helvetica" w:hAnsi="Helvetica" w:cs="Helvetica"/>
          <w:sz w:val="20"/>
          <w:szCs w:val="20"/>
        </w:rPr>
        <w:t>plan</w:t>
      </w:r>
      <w:r w:rsidRPr="0095736C" w:rsidR="004D4D86">
        <w:rPr>
          <w:rFonts w:ascii="Helvetica" w:hAnsi="Helvetica" w:cs="Helvetica"/>
          <w:sz w:val="20"/>
          <w:szCs w:val="20"/>
        </w:rPr>
        <w:t xml:space="preserve"> to the extent they are known</w:t>
      </w:r>
      <w:r w:rsidRPr="0095736C">
        <w:rPr>
          <w:rFonts w:ascii="Helvetica" w:hAnsi="Helvetica" w:cs="Helvetica"/>
          <w:sz w:val="20"/>
          <w:szCs w:val="20"/>
        </w:rPr>
        <w:t>.</w:t>
      </w:r>
      <w:r w:rsidRPr="0095736C" w:rsidR="004D4D86">
        <w:rPr>
          <w:rFonts w:ascii="Helvetica" w:hAnsi="Helvetica" w:cs="Helvetica"/>
          <w:sz w:val="20"/>
          <w:szCs w:val="20"/>
        </w:rPr>
        <w:t xml:space="preserve"> </w:t>
      </w:r>
    </w:p>
    <w:p w:rsidRPr="0095736C" w:rsidR="004D4D86" w:rsidP="00A51483" w:rsidRDefault="004D4D86" w14:paraId="7D1C2772" w14:textId="77777777">
      <w:pPr>
        <w:rPr>
          <w:rFonts w:ascii="Helvetica" w:hAnsi="Helvetica" w:cs="Helvetica"/>
          <w:sz w:val="20"/>
          <w:szCs w:val="20"/>
        </w:rPr>
      </w:pPr>
    </w:p>
    <w:p w:rsidRPr="0095736C" w:rsidR="00A51483" w:rsidP="00A51483" w:rsidRDefault="004D4D86" w14:paraId="3C222A23" w14:textId="1993DC71">
      <w:pPr>
        <w:rPr>
          <w:rFonts w:ascii="Helvetica" w:hAnsi="Helvetica" w:cs="Helvetica"/>
          <w:sz w:val="20"/>
          <w:szCs w:val="20"/>
        </w:rPr>
      </w:pPr>
      <w:r w:rsidRPr="0095736C">
        <w:rPr>
          <w:rFonts w:ascii="Helvetica" w:hAnsi="Helvetica" w:cs="Helvetica"/>
          <w:sz w:val="20"/>
          <w:szCs w:val="20"/>
        </w:rPr>
        <w:t xml:space="preserve">Below is a list of recommended format and content which should be included in the proposed </w:t>
      </w:r>
      <w:r w:rsidRPr="0095736C" w:rsidR="00FC7348">
        <w:rPr>
          <w:rFonts w:ascii="Helvetica" w:hAnsi="Helvetica" w:cs="Helvetica"/>
          <w:sz w:val="20"/>
          <w:szCs w:val="20"/>
        </w:rPr>
        <w:t xml:space="preserve">site development </w:t>
      </w:r>
      <w:r w:rsidRPr="0095736C">
        <w:rPr>
          <w:rFonts w:ascii="Helvetica" w:hAnsi="Helvetica" w:cs="Helvetica"/>
          <w:sz w:val="20"/>
          <w:szCs w:val="20"/>
        </w:rPr>
        <w:t xml:space="preserve">plan to the extent data </w:t>
      </w:r>
      <w:r w:rsidRPr="0095736C" w:rsidR="00FC7348">
        <w:rPr>
          <w:rFonts w:ascii="Helvetica" w:hAnsi="Helvetica" w:cs="Helvetica"/>
          <w:sz w:val="20"/>
          <w:szCs w:val="20"/>
        </w:rPr>
        <w:t xml:space="preserve">are </w:t>
      </w:r>
      <w:r w:rsidRPr="0095736C">
        <w:rPr>
          <w:rFonts w:ascii="Helvetica" w:hAnsi="Helvetica" w:cs="Helvetica"/>
          <w:sz w:val="20"/>
          <w:szCs w:val="20"/>
        </w:rPr>
        <w:t xml:space="preserve">available. </w:t>
      </w:r>
      <w:r w:rsidRPr="0095736C" w:rsidR="00FC7348">
        <w:rPr>
          <w:rFonts w:ascii="Helvetica" w:hAnsi="Helvetica" w:cs="Helvetica"/>
          <w:sz w:val="20"/>
          <w:szCs w:val="20"/>
        </w:rPr>
        <w:t xml:space="preserve"> </w:t>
      </w:r>
    </w:p>
    <w:p w:rsidRPr="0095736C" w:rsidR="00A51483" w:rsidP="00BC5E42" w:rsidRDefault="00A51483" w14:paraId="05B765F2" w14:textId="77777777">
      <w:pPr>
        <w:rPr>
          <w:rFonts w:ascii="Helvetica" w:hAnsi="Helvetica" w:cs="Helvetica"/>
          <w:b/>
          <w:sz w:val="20"/>
          <w:szCs w:val="20"/>
        </w:rPr>
      </w:pPr>
    </w:p>
    <w:p w:rsidRPr="0095736C" w:rsidR="00A51483" w:rsidP="00BC5E42" w:rsidRDefault="00A51483" w14:paraId="67CEB799" w14:textId="77777777">
      <w:pPr>
        <w:rPr>
          <w:rFonts w:ascii="Helvetica" w:hAnsi="Helvetica" w:cs="Helvetica"/>
          <w:b/>
          <w:sz w:val="20"/>
          <w:szCs w:val="20"/>
        </w:rPr>
      </w:pPr>
      <w:r w:rsidRPr="0095736C">
        <w:rPr>
          <w:rFonts w:ascii="Helvetica" w:hAnsi="Helvetica" w:cs="Helvetica"/>
          <w:b/>
          <w:sz w:val="20"/>
          <w:szCs w:val="20"/>
        </w:rPr>
        <w:t>Recommended Graphical Data</w:t>
      </w:r>
      <w:r w:rsidRPr="0095736C" w:rsidR="002F0D5B">
        <w:rPr>
          <w:rFonts w:ascii="Helvetica" w:hAnsi="Helvetica" w:cs="Helvetica"/>
          <w:b/>
          <w:sz w:val="20"/>
          <w:szCs w:val="20"/>
        </w:rPr>
        <w:t xml:space="preserve"> (use of multiple overlays is recommended)</w:t>
      </w:r>
    </w:p>
    <w:p w:rsidRPr="0095736C" w:rsidR="008813AC" w:rsidP="00BC5E42" w:rsidRDefault="008813AC" w14:paraId="523A47B2" w14:textId="77777777">
      <w:pPr>
        <w:rPr>
          <w:rFonts w:ascii="Helvetica" w:hAnsi="Helvetica" w:cs="Helvetica"/>
          <w:sz w:val="20"/>
          <w:szCs w:val="20"/>
        </w:rPr>
      </w:pPr>
    </w:p>
    <w:p w:rsidRPr="0095736C" w:rsidR="00A51483" w:rsidP="008813AC" w:rsidRDefault="0070552E" w14:paraId="00665BC0" w14:textId="0D1C8423">
      <w:pPr>
        <w:pStyle w:val="ListParagraph"/>
        <w:numPr>
          <w:ilvl w:val="0"/>
          <w:numId w:val="40"/>
        </w:numPr>
        <w:rPr>
          <w:rFonts w:ascii="Helvetica" w:hAnsi="Helvetica" w:cs="Helvetica"/>
          <w:sz w:val="20"/>
          <w:szCs w:val="20"/>
        </w:rPr>
      </w:pPr>
      <w:r w:rsidRPr="0095736C">
        <w:rPr>
          <w:rFonts w:ascii="Helvetica" w:hAnsi="Helvetica" w:cs="Helvetica"/>
          <w:sz w:val="20"/>
          <w:szCs w:val="20"/>
        </w:rPr>
        <w:t>Reasonable approximation of site boundary locations</w:t>
      </w:r>
      <w:r w:rsidRPr="0095736C" w:rsidR="008813AC">
        <w:rPr>
          <w:rFonts w:ascii="Helvetica" w:hAnsi="Helvetica" w:cs="Helvetica"/>
          <w:sz w:val="20"/>
          <w:szCs w:val="20"/>
        </w:rPr>
        <w:t>.</w:t>
      </w:r>
    </w:p>
    <w:p w:rsidRPr="0095736C" w:rsidR="0070552E" w:rsidP="008813AC" w:rsidRDefault="0070552E" w14:paraId="71DA8F31" w14:textId="1A05DF13">
      <w:pPr>
        <w:pStyle w:val="ListParagraph"/>
        <w:numPr>
          <w:ilvl w:val="0"/>
          <w:numId w:val="40"/>
        </w:numPr>
        <w:rPr>
          <w:rFonts w:ascii="Helvetica" w:hAnsi="Helvetica" w:cs="Helvetica"/>
          <w:sz w:val="20"/>
          <w:szCs w:val="20"/>
        </w:rPr>
      </w:pPr>
      <w:r w:rsidRPr="0095736C">
        <w:rPr>
          <w:rFonts w:ascii="Helvetica" w:hAnsi="Helvetica" w:cs="Helvetica"/>
          <w:sz w:val="20"/>
          <w:szCs w:val="20"/>
        </w:rPr>
        <w:t>Existing or conceptual site zoning with rezoning plan detailed</w:t>
      </w:r>
      <w:r w:rsidRPr="0095736C" w:rsidR="008813AC">
        <w:rPr>
          <w:rFonts w:ascii="Helvetica" w:hAnsi="Helvetica" w:cs="Helvetica"/>
          <w:sz w:val="20"/>
          <w:szCs w:val="20"/>
        </w:rPr>
        <w:t>.</w:t>
      </w:r>
    </w:p>
    <w:p w:rsidRPr="0095736C" w:rsidR="0070552E" w:rsidP="008813AC" w:rsidRDefault="0070552E" w14:paraId="68B43EB7" w14:textId="6E4BA3C2">
      <w:pPr>
        <w:pStyle w:val="ListParagraph"/>
        <w:numPr>
          <w:ilvl w:val="0"/>
          <w:numId w:val="40"/>
        </w:numPr>
        <w:rPr>
          <w:rFonts w:ascii="Helvetica" w:hAnsi="Helvetica" w:cs="Helvetica"/>
          <w:sz w:val="20"/>
          <w:szCs w:val="20"/>
        </w:rPr>
      </w:pPr>
      <w:r w:rsidRPr="0095736C">
        <w:rPr>
          <w:rFonts w:ascii="Helvetica" w:hAnsi="Helvetica" w:cs="Helvetica"/>
          <w:sz w:val="20"/>
          <w:szCs w:val="20"/>
        </w:rPr>
        <w:t>Major topographic, hydrographic, vegetative, and cultural features</w:t>
      </w:r>
      <w:r w:rsidRPr="0095736C" w:rsidR="008813AC">
        <w:rPr>
          <w:rFonts w:ascii="Helvetica" w:hAnsi="Helvetica" w:cs="Helvetica"/>
          <w:sz w:val="20"/>
          <w:szCs w:val="20"/>
        </w:rPr>
        <w:t>.</w:t>
      </w:r>
      <w:r w:rsidRPr="0095736C">
        <w:rPr>
          <w:rFonts w:ascii="Helvetica" w:hAnsi="Helvetica" w:cs="Helvetica"/>
          <w:sz w:val="20"/>
          <w:szCs w:val="20"/>
        </w:rPr>
        <w:t xml:space="preserve"> </w:t>
      </w:r>
    </w:p>
    <w:p w:rsidRPr="0095736C" w:rsidR="0070552E" w:rsidP="008813AC" w:rsidRDefault="0070552E" w14:paraId="65D6DAB4" w14:textId="40C1BCB1">
      <w:pPr>
        <w:pStyle w:val="ListParagraph"/>
        <w:numPr>
          <w:ilvl w:val="0"/>
          <w:numId w:val="40"/>
        </w:numPr>
        <w:rPr>
          <w:rFonts w:ascii="Helvetica" w:hAnsi="Helvetica" w:cs="Helvetica"/>
          <w:sz w:val="20"/>
          <w:szCs w:val="20"/>
        </w:rPr>
      </w:pPr>
      <w:r w:rsidRPr="0095736C">
        <w:rPr>
          <w:rFonts w:ascii="Helvetica" w:hAnsi="Helvetica" w:cs="Helvetica"/>
          <w:sz w:val="20"/>
          <w:szCs w:val="20"/>
        </w:rPr>
        <w:t>Adjacent conditions or improvements influencing development such as roads</w:t>
      </w:r>
      <w:r w:rsidRPr="0095736C" w:rsidR="008813AC">
        <w:rPr>
          <w:rFonts w:ascii="Helvetica" w:hAnsi="Helvetica" w:cs="Helvetica"/>
          <w:sz w:val="20"/>
          <w:szCs w:val="20"/>
        </w:rPr>
        <w:t xml:space="preserve"> and</w:t>
      </w:r>
      <w:r w:rsidRPr="0095736C">
        <w:rPr>
          <w:rFonts w:ascii="Helvetica" w:hAnsi="Helvetica" w:cs="Helvetica"/>
          <w:sz w:val="20"/>
          <w:szCs w:val="20"/>
        </w:rPr>
        <w:t xml:space="preserve"> water mains.</w:t>
      </w:r>
    </w:p>
    <w:p w:rsidRPr="0095736C" w:rsidR="0070552E" w:rsidP="008813AC" w:rsidRDefault="0070552E" w14:paraId="7E911EA0" w14:textId="279B95EF">
      <w:pPr>
        <w:pStyle w:val="ListParagraph"/>
        <w:numPr>
          <w:ilvl w:val="0"/>
          <w:numId w:val="40"/>
        </w:numPr>
        <w:rPr>
          <w:rFonts w:ascii="Helvetica" w:hAnsi="Helvetica" w:cs="Helvetica"/>
          <w:sz w:val="20"/>
          <w:szCs w:val="20"/>
        </w:rPr>
      </w:pPr>
      <w:r w:rsidRPr="0095736C">
        <w:rPr>
          <w:rFonts w:ascii="Helvetica" w:hAnsi="Helvetica" w:cs="Helvetica"/>
          <w:sz w:val="20"/>
          <w:szCs w:val="20"/>
        </w:rPr>
        <w:t>Proposed landscaping plans, site grading, or other topographical modifications</w:t>
      </w:r>
      <w:r w:rsidRPr="0095736C" w:rsidR="008813AC">
        <w:rPr>
          <w:rFonts w:ascii="Helvetica" w:hAnsi="Helvetica" w:cs="Helvetica"/>
          <w:sz w:val="20"/>
          <w:szCs w:val="20"/>
        </w:rPr>
        <w:t>.</w:t>
      </w:r>
    </w:p>
    <w:p w:rsidRPr="0095736C" w:rsidR="0070552E" w:rsidP="008813AC" w:rsidRDefault="0070552E" w14:paraId="2050EE44" w14:textId="16D3B38A">
      <w:pPr>
        <w:pStyle w:val="ListParagraph"/>
        <w:numPr>
          <w:ilvl w:val="0"/>
          <w:numId w:val="40"/>
        </w:numPr>
        <w:rPr>
          <w:rFonts w:ascii="Helvetica" w:hAnsi="Helvetica" w:cs="Helvetica"/>
          <w:sz w:val="20"/>
          <w:szCs w:val="20"/>
        </w:rPr>
      </w:pPr>
      <w:r w:rsidRPr="0095736C">
        <w:rPr>
          <w:rFonts w:ascii="Helvetica" w:hAnsi="Helvetica" w:cs="Helvetica"/>
          <w:sz w:val="20"/>
          <w:szCs w:val="20"/>
        </w:rPr>
        <w:t xml:space="preserve">Proposed changes to existing improvements and utility systems </w:t>
      </w:r>
      <w:r w:rsidRPr="0095736C" w:rsidR="00154B5F">
        <w:rPr>
          <w:rFonts w:ascii="Helvetica" w:hAnsi="Helvetica" w:cs="Helvetica"/>
          <w:sz w:val="20"/>
          <w:szCs w:val="20"/>
        </w:rPr>
        <w:t>(above and below ground)</w:t>
      </w:r>
      <w:r w:rsidRPr="0095736C" w:rsidR="008813AC">
        <w:rPr>
          <w:rFonts w:ascii="Helvetica" w:hAnsi="Helvetica" w:cs="Helvetica"/>
          <w:sz w:val="20"/>
          <w:szCs w:val="20"/>
        </w:rPr>
        <w:t>.</w:t>
      </w:r>
    </w:p>
    <w:p w:rsidRPr="0095736C" w:rsidR="004D4D86" w:rsidP="008813AC" w:rsidRDefault="002F0D5B" w14:paraId="5BD17035" w14:textId="529B7412">
      <w:pPr>
        <w:pStyle w:val="ListParagraph"/>
        <w:numPr>
          <w:ilvl w:val="0"/>
          <w:numId w:val="40"/>
        </w:numPr>
        <w:rPr>
          <w:rFonts w:ascii="Helvetica" w:hAnsi="Helvetica" w:cs="Helvetica"/>
          <w:sz w:val="20"/>
          <w:szCs w:val="20"/>
        </w:rPr>
      </w:pPr>
      <w:r w:rsidRPr="0095736C">
        <w:rPr>
          <w:rFonts w:ascii="Helvetica" w:hAnsi="Helvetica" w:cs="Helvetica"/>
          <w:sz w:val="20"/>
          <w:szCs w:val="20"/>
        </w:rPr>
        <w:t xml:space="preserve">Proposed new construction location, dimensions, </w:t>
      </w:r>
      <w:proofErr w:type="gramStart"/>
      <w:r w:rsidRPr="0095736C">
        <w:rPr>
          <w:rFonts w:ascii="Helvetica" w:hAnsi="Helvetica" w:cs="Helvetica"/>
          <w:sz w:val="20"/>
          <w:szCs w:val="20"/>
        </w:rPr>
        <w:t>materials</w:t>
      </w:r>
      <w:proofErr w:type="gramEnd"/>
      <w:r w:rsidRPr="0095736C">
        <w:rPr>
          <w:rFonts w:ascii="Helvetica" w:hAnsi="Helvetica" w:cs="Helvetica"/>
          <w:sz w:val="20"/>
          <w:szCs w:val="20"/>
        </w:rPr>
        <w:t xml:space="preserve"> and visual samples of design</w:t>
      </w:r>
      <w:r w:rsidRPr="0095736C" w:rsidR="008813AC">
        <w:rPr>
          <w:rFonts w:ascii="Helvetica" w:hAnsi="Helvetica" w:cs="Helvetica"/>
          <w:sz w:val="20"/>
          <w:szCs w:val="20"/>
        </w:rPr>
        <w:t>.</w:t>
      </w:r>
    </w:p>
    <w:p w:rsidRPr="0095736C" w:rsidR="002F0D5B" w:rsidP="008813AC" w:rsidRDefault="002F0D5B" w14:paraId="0CCA825D" w14:textId="6370BBB9">
      <w:pPr>
        <w:pStyle w:val="ListParagraph"/>
        <w:numPr>
          <w:ilvl w:val="0"/>
          <w:numId w:val="40"/>
        </w:numPr>
        <w:rPr>
          <w:rFonts w:ascii="Helvetica" w:hAnsi="Helvetica" w:cs="Helvetica"/>
          <w:sz w:val="20"/>
          <w:szCs w:val="20"/>
        </w:rPr>
      </w:pPr>
      <w:r w:rsidRPr="0095736C">
        <w:rPr>
          <w:rFonts w:ascii="Helvetica" w:hAnsi="Helvetica" w:cs="Helvetica"/>
          <w:sz w:val="20"/>
          <w:szCs w:val="20"/>
        </w:rPr>
        <w:t xml:space="preserve">Proposed supporting systems such as site drainage, </w:t>
      </w:r>
      <w:r w:rsidRPr="0095736C" w:rsidR="00B12D7A">
        <w:rPr>
          <w:rFonts w:ascii="Helvetica" w:hAnsi="Helvetica" w:cs="Helvetica"/>
          <w:sz w:val="20"/>
          <w:szCs w:val="20"/>
        </w:rPr>
        <w:t xml:space="preserve">leech fields, roads, parking, </w:t>
      </w:r>
      <w:r w:rsidRPr="0095736C" w:rsidR="008813AC">
        <w:rPr>
          <w:rFonts w:ascii="Helvetica" w:hAnsi="Helvetica" w:cs="Helvetica"/>
          <w:sz w:val="20"/>
          <w:szCs w:val="20"/>
        </w:rPr>
        <w:t xml:space="preserve">and </w:t>
      </w:r>
      <w:r w:rsidRPr="0095736C" w:rsidR="00B12D7A">
        <w:rPr>
          <w:rFonts w:ascii="Helvetica" w:hAnsi="Helvetica" w:cs="Helvetica"/>
          <w:sz w:val="20"/>
          <w:szCs w:val="20"/>
        </w:rPr>
        <w:t>signage.</w:t>
      </w:r>
    </w:p>
    <w:p w:rsidRPr="0095736C" w:rsidR="00A51483" w:rsidP="00BC5E42" w:rsidRDefault="00A51483" w14:paraId="4FF7ECD8" w14:textId="77777777">
      <w:pPr>
        <w:rPr>
          <w:rFonts w:ascii="Helvetica" w:hAnsi="Helvetica" w:cs="Helvetica"/>
          <w:sz w:val="20"/>
          <w:szCs w:val="20"/>
        </w:rPr>
      </w:pPr>
    </w:p>
    <w:p w:rsidRPr="0095736C" w:rsidR="00A51483" w:rsidP="00BC5E42" w:rsidRDefault="00A51483" w14:paraId="75460A1C" w14:textId="77777777">
      <w:pPr>
        <w:rPr>
          <w:rFonts w:ascii="Helvetica" w:hAnsi="Helvetica" w:cs="Helvetica"/>
          <w:b/>
          <w:sz w:val="20"/>
          <w:szCs w:val="20"/>
        </w:rPr>
      </w:pPr>
      <w:r w:rsidRPr="0095736C">
        <w:rPr>
          <w:rFonts w:ascii="Helvetica" w:hAnsi="Helvetica" w:cs="Helvetica"/>
          <w:b/>
          <w:sz w:val="20"/>
          <w:szCs w:val="20"/>
        </w:rPr>
        <w:t xml:space="preserve">Recommended Tabular Data </w:t>
      </w:r>
      <w:r w:rsidRPr="0095736C" w:rsidR="00154B5F">
        <w:rPr>
          <w:rFonts w:ascii="Helvetica" w:hAnsi="Helvetica" w:cs="Helvetica"/>
          <w:b/>
          <w:sz w:val="20"/>
          <w:szCs w:val="20"/>
        </w:rPr>
        <w:t>or Marginal Information</w:t>
      </w:r>
    </w:p>
    <w:p w:rsidRPr="0095736C" w:rsidR="008813AC" w:rsidP="00BC5E42" w:rsidRDefault="008813AC" w14:paraId="693E48FC" w14:textId="77777777">
      <w:pPr>
        <w:rPr>
          <w:rFonts w:ascii="Helvetica" w:hAnsi="Helvetica" w:cs="Helvetica"/>
          <w:sz w:val="20"/>
          <w:szCs w:val="20"/>
        </w:rPr>
      </w:pPr>
    </w:p>
    <w:p w:rsidRPr="0095736C" w:rsidR="00A51483" w:rsidP="008813AC" w:rsidRDefault="00154B5F" w14:paraId="1AFEC6BD" w14:textId="4E8AFFE3">
      <w:pPr>
        <w:pStyle w:val="ListParagraph"/>
        <w:numPr>
          <w:ilvl w:val="0"/>
          <w:numId w:val="41"/>
        </w:numPr>
        <w:rPr>
          <w:rFonts w:ascii="Helvetica" w:hAnsi="Helvetica" w:cs="Helvetica"/>
          <w:sz w:val="20"/>
          <w:szCs w:val="20"/>
        </w:rPr>
      </w:pPr>
      <w:r w:rsidRPr="0095736C">
        <w:rPr>
          <w:rFonts w:ascii="Helvetica" w:hAnsi="Helvetica" w:cs="Helvetica"/>
          <w:sz w:val="20"/>
          <w:szCs w:val="20"/>
        </w:rPr>
        <w:t>Climatological data and general site features that may influence design considerations</w:t>
      </w:r>
      <w:r w:rsidRPr="0095736C" w:rsidR="008813AC">
        <w:rPr>
          <w:rFonts w:ascii="Helvetica" w:hAnsi="Helvetica" w:cs="Helvetica"/>
          <w:sz w:val="20"/>
          <w:szCs w:val="20"/>
        </w:rPr>
        <w:t>.</w:t>
      </w:r>
    </w:p>
    <w:p w:rsidRPr="0095736C" w:rsidR="00A40752" w:rsidP="008813AC" w:rsidRDefault="00A40752" w14:paraId="3B1B1029" w14:textId="5FF10734">
      <w:pPr>
        <w:pStyle w:val="ListParagraph"/>
        <w:numPr>
          <w:ilvl w:val="0"/>
          <w:numId w:val="41"/>
        </w:numPr>
        <w:rPr>
          <w:rFonts w:ascii="Helvetica" w:hAnsi="Helvetica" w:cs="Helvetica"/>
          <w:sz w:val="20"/>
          <w:szCs w:val="20"/>
        </w:rPr>
      </w:pPr>
      <w:r w:rsidRPr="0095736C">
        <w:rPr>
          <w:rFonts w:ascii="Helvetica" w:hAnsi="Helvetica" w:cs="Helvetica"/>
          <w:sz w:val="20"/>
          <w:szCs w:val="20"/>
        </w:rPr>
        <w:t>Local ordinances and zoning requirements, setback lines, zoning designations</w:t>
      </w:r>
      <w:r w:rsidRPr="0095736C" w:rsidR="00B12D7A">
        <w:rPr>
          <w:rFonts w:ascii="Helvetica" w:hAnsi="Helvetica" w:cs="Helvetica"/>
          <w:sz w:val="20"/>
          <w:szCs w:val="20"/>
        </w:rPr>
        <w:t xml:space="preserve">, </w:t>
      </w:r>
      <w:r w:rsidRPr="0095736C" w:rsidR="00FC7348">
        <w:rPr>
          <w:rFonts w:ascii="Helvetica" w:hAnsi="Helvetica" w:cs="Helvetica"/>
          <w:sz w:val="20"/>
          <w:szCs w:val="20"/>
        </w:rPr>
        <w:t xml:space="preserve">and </w:t>
      </w:r>
      <w:r w:rsidRPr="0095736C" w:rsidR="00B12D7A">
        <w:rPr>
          <w:rFonts w:ascii="Helvetica" w:hAnsi="Helvetica" w:cs="Helvetica"/>
          <w:sz w:val="20"/>
          <w:szCs w:val="20"/>
        </w:rPr>
        <w:t>occupancy limits</w:t>
      </w:r>
      <w:r w:rsidRPr="0095736C" w:rsidR="008813AC">
        <w:rPr>
          <w:rFonts w:ascii="Helvetica" w:hAnsi="Helvetica" w:cs="Helvetica"/>
          <w:sz w:val="20"/>
          <w:szCs w:val="20"/>
        </w:rPr>
        <w:t>.</w:t>
      </w:r>
      <w:r w:rsidRPr="0095736C">
        <w:rPr>
          <w:rFonts w:ascii="Helvetica" w:hAnsi="Helvetica" w:cs="Helvetica"/>
          <w:sz w:val="20"/>
          <w:szCs w:val="20"/>
        </w:rPr>
        <w:t xml:space="preserve"> </w:t>
      </w:r>
    </w:p>
    <w:p w:rsidRPr="0095736C" w:rsidR="004D4D86" w:rsidP="008813AC" w:rsidRDefault="004D4D86" w14:paraId="1847C406" w14:textId="0D89E28F">
      <w:pPr>
        <w:pStyle w:val="ListParagraph"/>
        <w:numPr>
          <w:ilvl w:val="0"/>
          <w:numId w:val="41"/>
        </w:numPr>
        <w:rPr>
          <w:rFonts w:ascii="Helvetica" w:hAnsi="Helvetica" w:cs="Helvetica"/>
          <w:sz w:val="20"/>
          <w:szCs w:val="20"/>
        </w:rPr>
      </w:pPr>
      <w:r w:rsidRPr="0095736C">
        <w:rPr>
          <w:rFonts w:ascii="Helvetica" w:hAnsi="Helvetica" w:cs="Helvetica"/>
          <w:sz w:val="20"/>
          <w:szCs w:val="20"/>
        </w:rPr>
        <w:t>Existing u</w:t>
      </w:r>
      <w:r w:rsidRPr="0095736C" w:rsidR="00B12D7A">
        <w:rPr>
          <w:rFonts w:ascii="Helvetica" w:hAnsi="Helvetica" w:cs="Helvetica"/>
          <w:sz w:val="20"/>
          <w:szCs w:val="20"/>
        </w:rPr>
        <w:t xml:space="preserve">tility, </w:t>
      </w:r>
      <w:r w:rsidRPr="0095736C">
        <w:rPr>
          <w:rFonts w:ascii="Helvetica" w:hAnsi="Helvetica" w:cs="Helvetica"/>
          <w:sz w:val="20"/>
          <w:szCs w:val="20"/>
        </w:rPr>
        <w:t>improvement</w:t>
      </w:r>
      <w:r w:rsidRPr="0095736C" w:rsidR="00B12D7A">
        <w:rPr>
          <w:rFonts w:ascii="Helvetica" w:hAnsi="Helvetica" w:cs="Helvetica"/>
          <w:sz w:val="20"/>
          <w:szCs w:val="20"/>
        </w:rPr>
        <w:t xml:space="preserve">, and easement </w:t>
      </w:r>
      <w:r w:rsidRPr="0095736C" w:rsidR="008813AC">
        <w:rPr>
          <w:rFonts w:ascii="Helvetica" w:hAnsi="Helvetica" w:cs="Helvetica"/>
          <w:sz w:val="20"/>
          <w:szCs w:val="20"/>
        </w:rPr>
        <w:t xml:space="preserve">and </w:t>
      </w:r>
      <w:r w:rsidRPr="0095736C" w:rsidR="00B12D7A">
        <w:rPr>
          <w:rFonts w:ascii="Helvetica" w:hAnsi="Helvetica" w:cs="Helvetica"/>
          <w:sz w:val="20"/>
          <w:szCs w:val="20"/>
        </w:rPr>
        <w:t>right</w:t>
      </w:r>
      <w:r w:rsidRPr="0095736C" w:rsidR="008813AC">
        <w:rPr>
          <w:rFonts w:ascii="Helvetica" w:hAnsi="Helvetica" w:cs="Helvetica"/>
          <w:sz w:val="20"/>
          <w:szCs w:val="20"/>
        </w:rPr>
        <w:t>-</w:t>
      </w:r>
      <w:r w:rsidRPr="0095736C" w:rsidR="00B12D7A">
        <w:rPr>
          <w:rFonts w:ascii="Helvetica" w:hAnsi="Helvetica" w:cs="Helvetica"/>
          <w:sz w:val="20"/>
          <w:szCs w:val="20"/>
        </w:rPr>
        <w:t>of</w:t>
      </w:r>
      <w:r w:rsidRPr="0095736C" w:rsidR="008813AC">
        <w:rPr>
          <w:rFonts w:ascii="Helvetica" w:hAnsi="Helvetica" w:cs="Helvetica"/>
          <w:sz w:val="20"/>
          <w:szCs w:val="20"/>
        </w:rPr>
        <w:t>-</w:t>
      </w:r>
      <w:r w:rsidRPr="0095736C" w:rsidR="00B12D7A">
        <w:rPr>
          <w:rFonts w:ascii="Helvetica" w:hAnsi="Helvetica" w:cs="Helvetica"/>
          <w:sz w:val="20"/>
          <w:szCs w:val="20"/>
        </w:rPr>
        <w:t>way</w:t>
      </w:r>
      <w:r w:rsidRPr="0095736C">
        <w:rPr>
          <w:rFonts w:ascii="Helvetica" w:hAnsi="Helvetica" w:cs="Helvetica"/>
          <w:sz w:val="20"/>
          <w:szCs w:val="20"/>
        </w:rPr>
        <w:t xml:space="preserve"> ownership data</w:t>
      </w:r>
      <w:r w:rsidRPr="0095736C" w:rsidR="008813AC">
        <w:rPr>
          <w:rFonts w:ascii="Helvetica" w:hAnsi="Helvetica" w:cs="Helvetica"/>
          <w:sz w:val="20"/>
          <w:szCs w:val="20"/>
        </w:rPr>
        <w:t>.</w:t>
      </w:r>
    </w:p>
    <w:p w:rsidRPr="0095736C" w:rsidR="00A40752" w:rsidP="008813AC" w:rsidRDefault="00A40752" w14:paraId="1437C677" w14:textId="4CBE4773">
      <w:pPr>
        <w:pStyle w:val="ListParagraph"/>
        <w:numPr>
          <w:ilvl w:val="0"/>
          <w:numId w:val="41"/>
        </w:numPr>
        <w:rPr>
          <w:rFonts w:ascii="Helvetica" w:hAnsi="Helvetica" w:cs="Helvetica"/>
          <w:sz w:val="20"/>
          <w:szCs w:val="20"/>
        </w:rPr>
      </w:pPr>
      <w:r w:rsidRPr="0095736C">
        <w:rPr>
          <w:rFonts w:ascii="Helvetica" w:hAnsi="Helvetica" w:cs="Helvetica"/>
          <w:sz w:val="20"/>
          <w:szCs w:val="20"/>
        </w:rPr>
        <w:t>Existing utility and improvement structural data</w:t>
      </w:r>
      <w:r w:rsidRPr="0095736C" w:rsidR="00FC7348">
        <w:rPr>
          <w:rFonts w:ascii="Helvetica" w:hAnsi="Helvetica" w:cs="Helvetica"/>
          <w:sz w:val="20"/>
          <w:szCs w:val="20"/>
        </w:rPr>
        <w:t>,</w:t>
      </w:r>
      <w:r w:rsidRPr="0095736C">
        <w:rPr>
          <w:rFonts w:ascii="Helvetica" w:hAnsi="Helvetica" w:cs="Helvetica"/>
          <w:sz w:val="20"/>
          <w:szCs w:val="20"/>
        </w:rPr>
        <w:t xml:space="preserve"> such as utility depth and building square footage</w:t>
      </w:r>
      <w:r w:rsidRPr="0095736C" w:rsidR="008813AC">
        <w:rPr>
          <w:rFonts w:ascii="Helvetica" w:hAnsi="Helvetica" w:cs="Helvetica"/>
          <w:sz w:val="20"/>
          <w:szCs w:val="20"/>
        </w:rPr>
        <w:t>.</w:t>
      </w:r>
    </w:p>
    <w:p w:rsidRPr="0095736C" w:rsidR="002F0D5B" w:rsidP="008813AC" w:rsidRDefault="00A40752" w14:paraId="3AC5841E" w14:textId="15C2FEA3">
      <w:pPr>
        <w:pStyle w:val="ListParagraph"/>
        <w:numPr>
          <w:ilvl w:val="0"/>
          <w:numId w:val="41"/>
        </w:numPr>
        <w:rPr>
          <w:rFonts w:ascii="Helvetica" w:hAnsi="Helvetica" w:cs="Helvetica"/>
          <w:sz w:val="20"/>
          <w:szCs w:val="20"/>
        </w:rPr>
      </w:pPr>
      <w:r w:rsidRPr="0095736C">
        <w:rPr>
          <w:rFonts w:ascii="Helvetica" w:hAnsi="Helvetica" w:cs="Helvetica"/>
          <w:sz w:val="20"/>
          <w:szCs w:val="20"/>
        </w:rPr>
        <w:t>Specific non-graphical data on p</w:t>
      </w:r>
      <w:r w:rsidRPr="0095736C" w:rsidR="002F0D5B">
        <w:rPr>
          <w:rFonts w:ascii="Helvetica" w:hAnsi="Helvetica" w:cs="Helvetica"/>
          <w:sz w:val="20"/>
          <w:szCs w:val="20"/>
        </w:rPr>
        <w:t xml:space="preserve">lanned </w:t>
      </w:r>
      <w:r w:rsidRPr="0095736C">
        <w:rPr>
          <w:rFonts w:ascii="Helvetica" w:hAnsi="Helvetica" w:cs="Helvetica"/>
          <w:sz w:val="20"/>
          <w:szCs w:val="20"/>
        </w:rPr>
        <w:t>improvements such as design, materials, and esthetics</w:t>
      </w:r>
      <w:r w:rsidRPr="0095736C" w:rsidR="008813AC">
        <w:rPr>
          <w:rFonts w:ascii="Helvetica" w:hAnsi="Helvetica" w:cs="Helvetica"/>
          <w:sz w:val="20"/>
          <w:szCs w:val="20"/>
        </w:rPr>
        <w:t>.</w:t>
      </w:r>
      <w:r w:rsidRPr="0095736C" w:rsidR="002F0D5B">
        <w:rPr>
          <w:rFonts w:ascii="Helvetica" w:hAnsi="Helvetica" w:cs="Helvetica"/>
          <w:sz w:val="20"/>
          <w:szCs w:val="20"/>
        </w:rPr>
        <w:t xml:space="preserve">  </w:t>
      </w:r>
    </w:p>
    <w:p w:rsidRPr="0095736C" w:rsidR="00B12D7A" w:rsidP="008813AC" w:rsidRDefault="00B12D7A" w14:paraId="466A5847" w14:textId="108D882B">
      <w:pPr>
        <w:pStyle w:val="ListParagraph"/>
        <w:numPr>
          <w:ilvl w:val="0"/>
          <w:numId w:val="41"/>
        </w:numPr>
        <w:rPr>
          <w:rFonts w:ascii="Helvetica" w:hAnsi="Helvetica" w:cs="Helvetica"/>
          <w:sz w:val="20"/>
          <w:szCs w:val="20"/>
        </w:rPr>
      </w:pPr>
      <w:r w:rsidRPr="0095736C">
        <w:rPr>
          <w:rFonts w:ascii="Helvetica" w:hAnsi="Helvetica" w:cs="Helvetica"/>
          <w:sz w:val="20"/>
          <w:szCs w:val="20"/>
        </w:rPr>
        <w:t>Project development priorit</w:t>
      </w:r>
      <w:r w:rsidRPr="0095736C" w:rsidR="008813AC">
        <w:rPr>
          <w:rFonts w:ascii="Helvetica" w:hAnsi="Helvetica" w:cs="Helvetica"/>
          <w:sz w:val="20"/>
          <w:szCs w:val="20"/>
        </w:rPr>
        <w:t>ies</w:t>
      </w:r>
      <w:r w:rsidRPr="0095736C">
        <w:rPr>
          <w:rFonts w:ascii="Helvetica" w:hAnsi="Helvetica" w:cs="Helvetica"/>
          <w:sz w:val="20"/>
          <w:szCs w:val="20"/>
        </w:rPr>
        <w:t xml:space="preserve"> and proposed development schedules</w:t>
      </w:r>
      <w:r w:rsidRPr="0095736C" w:rsidR="008813AC">
        <w:rPr>
          <w:rFonts w:ascii="Helvetica" w:hAnsi="Helvetica" w:cs="Helvetica"/>
          <w:sz w:val="20"/>
          <w:szCs w:val="20"/>
        </w:rPr>
        <w:t>.</w:t>
      </w:r>
    </w:p>
    <w:p w:rsidRPr="0095736C" w:rsidR="00154B5F" w:rsidP="008813AC" w:rsidRDefault="00154B5F" w14:paraId="78C96C6A" w14:textId="20AD9F9B">
      <w:pPr>
        <w:pStyle w:val="ListParagraph"/>
        <w:numPr>
          <w:ilvl w:val="0"/>
          <w:numId w:val="41"/>
        </w:numPr>
        <w:rPr>
          <w:rFonts w:ascii="Helvetica" w:hAnsi="Helvetica" w:cs="Helvetica"/>
          <w:sz w:val="20"/>
          <w:szCs w:val="20"/>
        </w:rPr>
      </w:pPr>
      <w:r w:rsidRPr="0095736C">
        <w:rPr>
          <w:rFonts w:ascii="Helvetica" w:hAnsi="Helvetica" w:cs="Helvetica"/>
          <w:sz w:val="20"/>
          <w:szCs w:val="20"/>
        </w:rPr>
        <w:t>Data limitations and necessary studies</w:t>
      </w:r>
      <w:r w:rsidRPr="0095736C" w:rsidR="008813AC">
        <w:rPr>
          <w:rFonts w:ascii="Helvetica" w:hAnsi="Helvetica" w:cs="Helvetica"/>
          <w:sz w:val="20"/>
          <w:szCs w:val="20"/>
        </w:rPr>
        <w:t>.</w:t>
      </w:r>
      <w:r w:rsidRPr="0095736C">
        <w:rPr>
          <w:rFonts w:ascii="Helvetica" w:hAnsi="Helvetica" w:cs="Helvetica"/>
          <w:sz w:val="20"/>
          <w:szCs w:val="20"/>
        </w:rPr>
        <w:t xml:space="preserve"> </w:t>
      </w:r>
    </w:p>
    <w:p w:rsidRPr="0095736C" w:rsidR="00154B5F" w:rsidP="008813AC" w:rsidRDefault="00154B5F" w14:paraId="6251096E" w14:textId="13489EF3">
      <w:pPr>
        <w:pStyle w:val="ListParagraph"/>
        <w:numPr>
          <w:ilvl w:val="0"/>
          <w:numId w:val="41"/>
        </w:numPr>
        <w:rPr>
          <w:rFonts w:ascii="Helvetica" w:hAnsi="Helvetica" w:cs="Helvetica"/>
          <w:sz w:val="20"/>
          <w:szCs w:val="20"/>
        </w:rPr>
      </w:pPr>
      <w:r w:rsidRPr="0095736C">
        <w:rPr>
          <w:rFonts w:ascii="Helvetica" w:hAnsi="Helvetica" w:cs="Helvetica"/>
          <w:sz w:val="20"/>
          <w:szCs w:val="20"/>
        </w:rPr>
        <w:t>Planned construction controls</w:t>
      </w:r>
      <w:r w:rsidRPr="0095736C" w:rsidR="008813AC">
        <w:rPr>
          <w:rFonts w:ascii="Helvetica" w:hAnsi="Helvetica" w:cs="Helvetica"/>
          <w:sz w:val="20"/>
          <w:szCs w:val="20"/>
        </w:rPr>
        <w:t>.</w:t>
      </w:r>
    </w:p>
    <w:p w:rsidRPr="0095736C" w:rsidR="00A51483" w:rsidP="00BC5E42" w:rsidRDefault="00A51483" w14:paraId="59E3A297" w14:textId="77777777">
      <w:pPr>
        <w:rPr>
          <w:rFonts w:ascii="Helvetica" w:hAnsi="Helvetica" w:cs="Helvetica"/>
          <w:sz w:val="20"/>
          <w:szCs w:val="20"/>
        </w:rPr>
      </w:pPr>
    </w:p>
    <w:p w:rsidRPr="0095736C" w:rsidR="00C739FC" w:rsidP="00BC5E42" w:rsidRDefault="008813AC" w14:paraId="0CE16EB3" w14:textId="3FD0C9D0">
      <w:pPr>
        <w:rPr>
          <w:rFonts w:ascii="Helvetica" w:hAnsi="Helvetica" w:cs="Helvetica"/>
          <w:b/>
          <w:sz w:val="20"/>
          <w:szCs w:val="20"/>
        </w:rPr>
      </w:pPr>
      <w:r w:rsidRPr="0095736C">
        <w:rPr>
          <w:rFonts w:ascii="Helvetica" w:hAnsi="Helvetica" w:cs="Helvetica"/>
          <w:b/>
          <w:sz w:val="20"/>
          <w:szCs w:val="20"/>
        </w:rPr>
        <w:t xml:space="preserve">Sample </w:t>
      </w:r>
      <w:r w:rsidRPr="0095736C" w:rsidR="00C739FC">
        <w:rPr>
          <w:rFonts w:ascii="Helvetica" w:hAnsi="Helvetica" w:cs="Helvetica"/>
          <w:b/>
          <w:sz w:val="20"/>
          <w:szCs w:val="20"/>
        </w:rPr>
        <w:t>Project Budget</w:t>
      </w:r>
      <w:r w:rsidRPr="0095736C" w:rsidR="00A51483">
        <w:rPr>
          <w:rFonts w:ascii="Helvetica" w:hAnsi="Helvetica" w:cs="Helvetica"/>
          <w:b/>
          <w:sz w:val="20"/>
          <w:szCs w:val="20"/>
        </w:rPr>
        <w:t xml:space="preserve"> Estimate</w:t>
      </w:r>
    </w:p>
    <w:p w:rsidRPr="0095736C" w:rsidR="008813AC" w:rsidP="00C739FC" w:rsidRDefault="008813AC" w14:paraId="5892ADD4" w14:textId="77777777">
      <w:pPr>
        <w:rPr>
          <w:rFonts w:ascii="Helvetica" w:hAnsi="Helvetica" w:cs="Helvetica"/>
          <w:sz w:val="20"/>
          <w:szCs w:val="20"/>
        </w:rPr>
      </w:pPr>
    </w:p>
    <w:p w:rsidRPr="0095736C" w:rsidR="00C739FC" w:rsidP="00C739FC" w:rsidRDefault="00FC7348" w14:paraId="3F607576" w14:textId="47DAF57F">
      <w:pPr>
        <w:rPr>
          <w:rFonts w:ascii="Helvetica" w:hAnsi="Helvetica" w:cs="Helvetica"/>
          <w:sz w:val="20"/>
          <w:szCs w:val="20"/>
        </w:rPr>
      </w:pPr>
      <w:r w:rsidRPr="0095736C">
        <w:rPr>
          <w:rFonts w:ascii="Helvetica" w:hAnsi="Helvetica" w:cs="Helvetica"/>
          <w:sz w:val="20"/>
          <w:szCs w:val="20"/>
        </w:rPr>
        <w:t>Right-of-Way</w:t>
      </w:r>
      <w:r w:rsidRPr="0095736C" w:rsidR="00C739FC">
        <w:rPr>
          <w:rFonts w:ascii="Helvetica" w:hAnsi="Helvetica" w:cs="Helvetica"/>
          <w:sz w:val="20"/>
          <w:szCs w:val="20"/>
        </w:rPr>
        <w:t xml:space="preserve"> Acquisition Costs</w:t>
      </w:r>
      <w:r w:rsidRPr="0095736C" w:rsidR="00C739FC">
        <w:rPr>
          <w:rFonts w:ascii="Helvetica" w:hAnsi="Helvetica" w:cs="Helvetica"/>
          <w:sz w:val="20"/>
          <w:szCs w:val="20"/>
        </w:rPr>
        <w:tab/>
      </w:r>
      <w:r w:rsidRPr="0095736C" w:rsidR="00C739FC">
        <w:rPr>
          <w:rFonts w:ascii="Helvetica" w:hAnsi="Helvetica" w:cs="Helvetica"/>
          <w:sz w:val="20"/>
          <w:szCs w:val="20"/>
        </w:rPr>
        <w:tab/>
        <w:t>$__________________</w:t>
      </w:r>
    </w:p>
    <w:p w:rsidRPr="0095736C" w:rsidR="00C739FC" w:rsidP="00C739FC" w:rsidRDefault="00C739FC" w14:paraId="7286FEB0" w14:textId="77777777">
      <w:pPr>
        <w:rPr>
          <w:rFonts w:ascii="Helvetica" w:hAnsi="Helvetica" w:cs="Helvetica"/>
          <w:sz w:val="20"/>
          <w:szCs w:val="20"/>
        </w:rPr>
      </w:pPr>
      <w:r w:rsidRPr="0095736C">
        <w:rPr>
          <w:rFonts w:ascii="Helvetica" w:hAnsi="Helvetica" w:cs="Helvetica"/>
          <w:sz w:val="20"/>
          <w:szCs w:val="20"/>
        </w:rPr>
        <w:t>Administrative and Legal Costs</w:t>
      </w:r>
      <w:r w:rsidRPr="0095736C">
        <w:rPr>
          <w:rFonts w:ascii="Helvetica" w:hAnsi="Helvetica" w:cs="Helvetica"/>
          <w:sz w:val="20"/>
          <w:szCs w:val="20"/>
        </w:rPr>
        <w:tab/>
      </w:r>
      <w:r w:rsidRPr="0095736C">
        <w:rPr>
          <w:rFonts w:ascii="Helvetica" w:hAnsi="Helvetica" w:cs="Helvetica"/>
          <w:sz w:val="20"/>
          <w:szCs w:val="20"/>
        </w:rPr>
        <w:tab/>
        <w:t>$__________________</w:t>
      </w:r>
    </w:p>
    <w:p w:rsidRPr="0095736C" w:rsidR="00C739FC" w:rsidP="00C739FC" w:rsidRDefault="00C739FC" w14:paraId="3FE5A970" w14:textId="77777777">
      <w:pPr>
        <w:rPr>
          <w:rFonts w:ascii="Helvetica" w:hAnsi="Helvetica" w:cs="Helvetica"/>
          <w:sz w:val="20"/>
          <w:szCs w:val="20"/>
        </w:rPr>
      </w:pPr>
      <w:r w:rsidRPr="0095736C">
        <w:rPr>
          <w:rFonts w:ascii="Helvetica" w:hAnsi="Helvetica" w:cs="Helvetica"/>
          <w:sz w:val="20"/>
          <w:szCs w:val="20"/>
        </w:rPr>
        <w:t>Bonding and Insurance Costs</w:t>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t>$__________________</w:t>
      </w:r>
    </w:p>
    <w:p w:rsidRPr="0095736C" w:rsidR="00C739FC" w:rsidP="00C739FC" w:rsidRDefault="00C739FC" w14:paraId="68A1FF22" w14:textId="77777777">
      <w:pPr>
        <w:rPr>
          <w:rFonts w:ascii="Helvetica" w:hAnsi="Helvetica" w:cs="Helvetica"/>
          <w:sz w:val="20"/>
          <w:szCs w:val="20"/>
        </w:rPr>
      </w:pPr>
      <w:r w:rsidRPr="0095736C">
        <w:rPr>
          <w:rFonts w:ascii="Helvetica" w:hAnsi="Helvetica" w:cs="Helvetica"/>
          <w:sz w:val="20"/>
          <w:szCs w:val="20"/>
        </w:rPr>
        <w:t>Contingency Fund Capital</w:t>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t>$__________________</w:t>
      </w:r>
    </w:p>
    <w:p w:rsidRPr="0095736C" w:rsidR="00C739FC" w:rsidP="00C739FC" w:rsidRDefault="00C739FC" w14:paraId="29C5A633" w14:textId="3608E72C">
      <w:pPr>
        <w:rPr>
          <w:rFonts w:ascii="Helvetica" w:hAnsi="Helvetica" w:cs="Helvetica"/>
          <w:sz w:val="20"/>
          <w:szCs w:val="20"/>
        </w:rPr>
      </w:pPr>
      <w:r w:rsidRPr="0095736C">
        <w:rPr>
          <w:rFonts w:ascii="Helvetica" w:hAnsi="Helvetica" w:cs="Helvetica"/>
          <w:sz w:val="20"/>
          <w:szCs w:val="20"/>
        </w:rPr>
        <w:t>Architect</w:t>
      </w:r>
      <w:r w:rsidRPr="0095736C" w:rsidR="00FC7348">
        <w:rPr>
          <w:rFonts w:ascii="Helvetica" w:hAnsi="Helvetica" w:cs="Helvetica"/>
          <w:sz w:val="20"/>
          <w:szCs w:val="20"/>
        </w:rPr>
        <w:t>ural</w:t>
      </w:r>
      <w:r w:rsidRPr="0095736C">
        <w:rPr>
          <w:rFonts w:ascii="Helvetica" w:hAnsi="Helvetica" w:cs="Helvetica"/>
          <w:sz w:val="20"/>
          <w:szCs w:val="20"/>
        </w:rPr>
        <w:t xml:space="preserve"> and Engineer</w:t>
      </w:r>
      <w:r w:rsidRPr="0095736C" w:rsidR="00FC7348">
        <w:rPr>
          <w:rFonts w:ascii="Helvetica" w:hAnsi="Helvetica" w:cs="Helvetica"/>
          <w:sz w:val="20"/>
          <w:szCs w:val="20"/>
        </w:rPr>
        <w:t>ing</w:t>
      </w:r>
      <w:r w:rsidRPr="0095736C">
        <w:rPr>
          <w:rFonts w:ascii="Helvetica" w:hAnsi="Helvetica" w:cs="Helvetica"/>
          <w:sz w:val="20"/>
          <w:szCs w:val="20"/>
        </w:rPr>
        <w:t xml:space="preserve"> Costs</w:t>
      </w:r>
      <w:r w:rsidRPr="0095736C">
        <w:rPr>
          <w:rFonts w:ascii="Helvetica" w:hAnsi="Helvetica" w:cs="Helvetica"/>
          <w:sz w:val="20"/>
          <w:szCs w:val="20"/>
        </w:rPr>
        <w:tab/>
      </w:r>
      <w:r w:rsidRPr="0095736C">
        <w:rPr>
          <w:rFonts w:ascii="Helvetica" w:hAnsi="Helvetica" w:cs="Helvetica"/>
          <w:sz w:val="20"/>
          <w:szCs w:val="20"/>
        </w:rPr>
        <w:tab/>
        <w:t>$__________________</w:t>
      </w:r>
    </w:p>
    <w:p w:rsidRPr="0095736C" w:rsidR="00C739FC" w:rsidP="00BC5E42" w:rsidRDefault="00C739FC" w14:paraId="1E85CD1E" w14:textId="77777777">
      <w:pPr>
        <w:rPr>
          <w:rFonts w:ascii="Helvetica" w:hAnsi="Helvetica" w:cs="Helvetica"/>
          <w:sz w:val="20"/>
          <w:szCs w:val="20"/>
        </w:rPr>
      </w:pPr>
      <w:r w:rsidRPr="0095736C">
        <w:rPr>
          <w:rFonts w:ascii="Helvetica" w:hAnsi="Helvetica" w:cs="Helvetica"/>
          <w:sz w:val="20"/>
          <w:szCs w:val="20"/>
        </w:rPr>
        <w:t>Demolition and Removal Costs</w:t>
      </w:r>
      <w:r w:rsidRPr="0095736C">
        <w:rPr>
          <w:rFonts w:ascii="Helvetica" w:hAnsi="Helvetica" w:cs="Helvetica"/>
          <w:sz w:val="20"/>
          <w:szCs w:val="20"/>
        </w:rPr>
        <w:tab/>
      </w:r>
      <w:r w:rsidRPr="0095736C">
        <w:rPr>
          <w:rFonts w:ascii="Helvetica" w:hAnsi="Helvetica" w:cs="Helvetica"/>
          <w:sz w:val="20"/>
          <w:szCs w:val="20"/>
        </w:rPr>
        <w:tab/>
        <w:t>$__________________</w:t>
      </w:r>
    </w:p>
    <w:p w:rsidRPr="0095736C" w:rsidR="00A51483" w:rsidP="00BC5E42" w:rsidRDefault="00A51483" w14:paraId="0E1AC288" w14:textId="77777777">
      <w:pPr>
        <w:rPr>
          <w:rFonts w:ascii="Helvetica" w:hAnsi="Helvetica" w:cs="Helvetica"/>
          <w:sz w:val="20"/>
          <w:szCs w:val="20"/>
        </w:rPr>
      </w:pPr>
      <w:r w:rsidRPr="0095736C">
        <w:rPr>
          <w:rFonts w:ascii="Helvetica" w:hAnsi="Helvetica" w:cs="Helvetica"/>
          <w:sz w:val="20"/>
          <w:szCs w:val="20"/>
        </w:rPr>
        <w:t>Development and Construction</w:t>
      </w:r>
      <w:r w:rsidRPr="0095736C" w:rsidR="00C739FC">
        <w:rPr>
          <w:rFonts w:ascii="Helvetica" w:hAnsi="Helvetica" w:cs="Helvetica"/>
          <w:sz w:val="20"/>
          <w:szCs w:val="20"/>
        </w:rPr>
        <w:t xml:space="preserve"> Costs</w:t>
      </w:r>
      <w:r w:rsidRPr="0095736C" w:rsidR="00C739FC">
        <w:rPr>
          <w:rFonts w:ascii="Helvetica" w:hAnsi="Helvetica" w:cs="Helvetica"/>
          <w:sz w:val="20"/>
          <w:szCs w:val="20"/>
        </w:rPr>
        <w:tab/>
      </w:r>
      <w:r w:rsidRPr="0095736C">
        <w:rPr>
          <w:rFonts w:ascii="Helvetica" w:hAnsi="Helvetica" w:cs="Helvetica"/>
          <w:sz w:val="20"/>
          <w:szCs w:val="20"/>
        </w:rPr>
        <w:tab/>
        <w:t>$__________________</w:t>
      </w:r>
    </w:p>
    <w:p w:rsidRPr="0095736C" w:rsidR="00A51483" w:rsidP="00BC5E42" w:rsidRDefault="00C739FC" w14:paraId="33A58B96" w14:textId="77777777">
      <w:pPr>
        <w:rPr>
          <w:rFonts w:ascii="Helvetica" w:hAnsi="Helvetica" w:cs="Helvetica"/>
          <w:sz w:val="20"/>
          <w:szCs w:val="20"/>
        </w:rPr>
      </w:pPr>
      <w:r w:rsidRPr="0095736C">
        <w:rPr>
          <w:rFonts w:ascii="Helvetica" w:hAnsi="Helvetica" w:cs="Helvetica"/>
          <w:sz w:val="20"/>
          <w:szCs w:val="20"/>
        </w:rPr>
        <w:t>Inspection and Permitting Costs</w:t>
      </w:r>
      <w:r w:rsidRPr="0095736C" w:rsidR="00A51483">
        <w:rPr>
          <w:rFonts w:ascii="Helvetica" w:hAnsi="Helvetica" w:cs="Helvetica"/>
          <w:sz w:val="20"/>
          <w:szCs w:val="20"/>
        </w:rPr>
        <w:tab/>
      </w:r>
      <w:r w:rsidRPr="0095736C" w:rsidR="00A51483">
        <w:rPr>
          <w:rFonts w:ascii="Helvetica" w:hAnsi="Helvetica" w:cs="Helvetica"/>
          <w:sz w:val="20"/>
          <w:szCs w:val="20"/>
        </w:rPr>
        <w:tab/>
        <w:t>$__________________</w:t>
      </w:r>
    </w:p>
    <w:p w:rsidRPr="0095736C" w:rsidR="00A51483" w:rsidP="00BC5E42" w:rsidRDefault="00C739FC" w14:paraId="70E8CB76" w14:textId="77777777">
      <w:pPr>
        <w:rPr>
          <w:rFonts w:ascii="Helvetica" w:hAnsi="Helvetica" w:cs="Helvetica"/>
          <w:sz w:val="20"/>
          <w:szCs w:val="20"/>
        </w:rPr>
      </w:pPr>
      <w:r w:rsidRPr="0095736C">
        <w:rPr>
          <w:rFonts w:ascii="Helvetica" w:hAnsi="Helvetica" w:cs="Helvetica"/>
          <w:sz w:val="20"/>
          <w:szCs w:val="20"/>
        </w:rPr>
        <w:t>Appraisal Costs</w:t>
      </w:r>
      <w:r w:rsidRPr="0095736C" w:rsidR="00A51483">
        <w:rPr>
          <w:rFonts w:ascii="Helvetica" w:hAnsi="Helvetica" w:cs="Helvetica"/>
          <w:sz w:val="20"/>
          <w:szCs w:val="20"/>
        </w:rPr>
        <w:tab/>
      </w:r>
      <w:r w:rsidRPr="0095736C" w:rsidR="00A51483">
        <w:rPr>
          <w:rFonts w:ascii="Helvetica" w:hAnsi="Helvetica" w:cs="Helvetica"/>
          <w:sz w:val="20"/>
          <w:szCs w:val="20"/>
        </w:rPr>
        <w:tab/>
      </w:r>
      <w:r w:rsidRPr="0095736C" w:rsidR="00A51483">
        <w:rPr>
          <w:rFonts w:ascii="Helvetica" w:hAnsi="Helvetica" w:cs="Helvetica"/>
          <w:sz w:val="20"/>
          <w:szCs w:val="20"/>
        </w:rPr>
        <w:tab/>
      </w:r>
      <w:r w:rsidRPr="0095736C" w:rsidR="00A51483">
        <w:rPr>
          <w:rFonts w:ascii="Helvetica" w:hAnsi="Helvetica" w:cs="Helvetica"/>
          <w:sz w:val="20"/>
          <w:szCs w:val="20"/>
        </w:rPr>
        <w:tab/>
        <w:t>$__________________</w:t>
      </w:r>
    </w:p>
    <w:p w:rsidRPr="0095736C" w:rsidR="00A51483" w:rsidP="00BC5E42" w:rsidRDefault="00A51483" w14:paraId="2DD26322" w14:textId="77777777">
      <w:pPr>
        <w:rPr>
          <w:rFonts w:ascii="Helvetica" w:hAnsi="Helvetica" w:cs="Helvetica"/>
          <w:sz w:val="20"/>
          <w:szCs w:val="20"/>
        </w:rPr>
      </w:pPr>
      <w:r w:rsidRPr="0095736C">
        <w:rPr>
          <w:rFonts w:ascii="Helvetica" w:hAnsi="Helvetica" w:cs="Helvetica"/>
          <w:sz w:val="20"/>
          <w:szCs w:val="20"/>
        </w:rPr>
        <w:t>Equipment</w:t>
      </w:r>
      <w:r w:rsidRPr="0095736C" w:rsidR="00C739FC">
        <w:rPr>
          <w:rFonts w:ascii="Helvetica" w:hAnsi="Helvetica" w:cs="Helvetica"/>
          <w:sz w:val="20"/>
          <w:szCs w:val="20"/>
        </w:rPr>
        <w:t xml:space="preserve"> Costs</w:t>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t>$__________________</w:t>
      </w:r>
    </w:p>
    <w:p w:rsidRPr="0095736C" w:rsidR="00A51483" w:rsidP="00BC5E42" w:rsidRDefault="00A51483" w14:paraId="7B31CD2A" w14:textId="77777777">
      <w:pPr>
        <w:rPr>
          <w:rFonts w:ascii="Helvetica" w:hAnsi="Helvetica" w:cs="Helvetica"/>
          <w:sz w:val="20"/>
          <w:szCs w:val="20"/>
        </w:rPr>
      </w:pPr>
      <w:r w:rsidRPr="0095736C">
        <w:rPr>
          <w:rFonts w:ascii="Helvetica" w:hAnsi="Helvetica" w:cs="Helvetica"/>
          <w:sz w:val="20"/>
          <w:szCs w:val="20"/>
        </w:rPr>
        <w:t>Financing</w:t>
      </w:r>
      <w:r w:rsidRPr="0095736C" w:rsidR="00C739FC">
        <w:rPr>
          <w:rFonts w:ascii="Helvetica" w:hAnsi="Helvetica" w:cs="Helvetica"/>
          <w:sz w:val="20"/>
          <w:szCs w:val="20"/>
        </w:rPr>
        <w:t xml:space="preserve"> Costs</w:t>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r>
      <w:r w:rsidRPr="0095736C" w:rsidR="00C739FC">
        <w:rPr>
          <w:rFonts w:ascii="Helvetica" w:hAnsi="Helvetica" w:cs="Helvetica"/>
          <w:sz w:val="20"/>
          <w:szCs w:val="20"/>
        </w:rPr>
        <w:tab/>
      </w:r>
      <w:r w:rsidRPr="0095736C">
        <w:rPr>
          <w:rFonts w:ascii="Helvetica" w:hAnsi="Helvetica" w:cs="Helvetica"/>
          <w:sz w:val="20"/>
          <w:szCs w:val="20"/>
        </w:rPr>
        <w:t>$__________________</w:t>
      </w:r>
    </w:p>
    <w:p w:rsidRPr="0095736C" w:rsidR="00A51483" w:rsidP="00BC5E42" w:rsidRDefault="00A51483" w14:paraId="4098BED7" w14:textId="77777777">
      <w:pPr>
        <w:rPr>
          <w:rFonts w:ascii="Helvetica" w:hAnsi="Helvetica" w:cs="Helvetica"/>
          <w:sz w:val="20"/>
          <w:szCs w:val="20"/>
        </w:rPr>
      </w:pPr>
      <w:r w:rsidRPr="0095736C">
        <w:rPr>
          <w:rFonts w:ascii="Helvetica" w:hAnsi="Helvetica" w:cs="Helvetica"/>
          <w:sz w:val="20"/>
          <w:szCs w:val="20"/>
        </w:rPr>
        <w:t>Other</w:t>
      </w:r>
      <w:r w:rsidRPr="0095736C" w:rsidR="00C739FC">
        <w:rPr>
          <w:rFonts w:ascii="Helvetica" w:hAnsi="Helvetica" w:cs="Helvetica"/>
          <w:sz w:val="20"/>
          <w:szCs w:val="20"/>
        </w:rPr>
        <w:t xml:space="preserve"> Costs </w:t>
      </w:r>
      <w:r w:rsidRPr="0095736C">
        <w:rPr>
          <w:rFonts w:ascii="Helvetica" w:hAnsi="Helvetica" w:cs="Helvetica"/>
          <w:sz w:val="20"/>
          <w:szCs w:val="20"/>
        </w:rPr>
        <w:t>(Describe)</w:t>
      </w:r>
      <w:r w:rsidRPr="0095736C">
        <w:rPr>
          <w:rFonts w:ascii="Helvetica" w:hAnsi="Helvetica" w:cs="Helvetica"/>
          <w:sz w:val="20"/>
          <w:szCs w:val="20"/>
        </w:rPr>
        <w:tab/>
      </w:r>
      <w:r w:rsidRPr="0095736C">
        <w:rPr>
          <w:rFonts w:ascii="Helvetica" w:hAnsi="Helvetica" w:cs="Helvetica"/>
          <w:sz w:val="20"/>
          <w:szCs w:val="20"/>
        </w:rPr>
        <w:tab/>
      </w:r>
      <w:r w:rsidRPr="0095736C">
        <w:rPr>
          <w:rFonts w:ascii="Helvetica" w:hAnsi="Helvetica" w:cs="Helvetica"/>
          <w:sz w:val="20"/>
          <w:szCs w:val="20"/>
        </w:rPr>
        <w:tab/>
        <w:t>$__________________</w:t>
      </w:r>
    </w:p>
    <w:p w:rsidRPr="0095736C" w:rsidR="008813AC" w:rsidP="00A4286E" w:rsidRDefault="008813AC" w14:paraId="043521A7" w14:textId="77777777">
      <w:pPr>
        <w:rPr>
          <w:rFonts w:ascii="Helvetica" w:hAnsi="Helvetica" w:cs="Helvetica"/>
          <w:sz w:val="20"/>
          <w:szCs w:val="20"/>
        </w:rPr>
      </w:pPr>
    </w:p>
    <w:p w:rsidRPr="0095736C" w:rsidR="00FC0FE7" w:rsidP="00A4286E" w:rsidRDefault="008813AC" w14:paraId="3EDE1E3D" w14:textId="0127EC30">
      <w:pPr>
        <w:rPr>
          <w:rFonts w:ascii="Helvetica" w:hAnsi="Helvetica" w:cs="Helvetica"/>
          <w:sz w:val="20"/>
          <w:szCs w:val="20"/>
        </w:rPr>
      </w:pPr>
      <w:r w:rsidRPr="0095736C">
        <w:rPr>
          <w:rFonts w:ascii="Helvetica" w:hAnsi="Helvetica" w:cs="Helvetica"/>
          <w:b/>
          <w:sz w:val="20"/>
          <w:szCs w:val="20"/>
        </w:rPr>
        <w:t>TOTAL PROJECT COST</w:t>
      </w:r>
      <w:r w:rsidRPr="0095736C" w:rsidR="00A51483">
        <w:rPr>
          <w:rFonts w:ascii="Helvetica" w:hAnsi="Helvetica" w:cs="Helvetica"/>
          <w:sz w:val="20"/>
          <w:szCs w:val="20"/>
        </w:rPr>
        <w:tab/>
      </w:r>
      <w:r w:rsidRPr="0095736C" w:rsidR="00A51483">
        <w:rPr>
          <w:rFonts w:ascii="Helvetica" w:hAnsi="Helvetica" w:cs="Helvetica"/>
          <w:sz w:val="20"/>
          <w:szCs w:val="20"/>
        </w:rPr>
        <w:tab/>
      </w:r>
      <w:r w:rsidRPr="0095736C" w:rsidR="00A51483">
        <w:rPr>
          <w:rFonts w:ascii="Helvetica" w:hAnsi="Helvetica" w:cs="Helvetica"/>
          <w:sz w:val="20"/>
          <w:szCs w:val="20"/>
        </w:rPr>
        <w:tab/>
        <w:t>$__________________</w:t>
      </w:r>
    </w:p>
    <w:p w:rsidRPr="0095736C" w:rsidR="003042F0" w:rsidP="00A4286E" w:rsidRDefault="003042F0" w14:paraId="739CAE53" w14:textId="7144A967">
      <w:pPr>
        <w:rPr>
          <w:rFonts w:ascii="Helvetica" w:hAnsi="Helvetica" w:cs="Helvetica"/>
          <w:sz w:val="20"/>
          <w:szCs w:val="20"/>
        </w:rPr>
      </w:pPr>
      <w:r w:rsidRPr="0095736C">
        <w:rPr>
          <w:rFonts w:ascii="Helvetica" w:hAnsi="Helvetica" w:cs="Helvetica"/>
          <w:sz w:val="20"/>
          <w:szCs w:val="20"/>
        </w:rPr>
        <w:br w:type="page"/>
      </w:r>
    </w:p>
    <w:p w:rsidRPr="0095736C" w:rsidR="003042F0" w:rsidP="003042F0" w:rsidRDefault="003042F0" w14:paraId="7C77331E" w14:textId="78F83E88">
      <w:pPr>
        <w:jc w:val="center"/>
        <w:rPr>
          <w:rFonts w:ascii="Helvetica" w:hAnsi="Helvetica" w:cs="Helvetica"/>
          <w:b/>
          <w:sz w:val="20"/>
          <w:szCs w:val="20"/>
        </w:rPr>
      </w:pPr>
      <w:r w:rsidRPr="0095736C">
        <w:rPr>
          <w:rFonts w:ascii="Helvetica" w:hAnsi="Helvetica" w:cs="Helvetica"/>
          <w:b/>
          <w:sz w:val="20"/>
          <w:szCs w:val="20"/>
        </w:rPr>
        <w:t>Appendix</w:t>
      </w:r>
      <w:r w:rsidR="0095736C">
        <w:rPr>
          <w:rFonts w:ascii="Helvetica" w:hAnsi="Helvetica" w:cs="Helvetica"/>
          <w:b/>
          <w:sz w:val="20"/>
          <w:szCs w:val="20"/>
        </w:rPr>
        <w:t xml:space="preserve"> </w:t>
      </w:r>
      <w:r w:rsidRPr="0095736C" w:rsidR="001053E2">
        <w:rPr>
          <w:rFonts w:ascii="Helvetica" w:hAnsi="Helvetica" w:cs="Helvetica"/>
          <w:b/>
          <w:sz w:val="20"/>
          <w:szCs w:val="20"/>
        </w:rPr>
        <w:t>K</w:t>
      </w:r>
      <w:r w:rsidRPr="0095736C">
        <w:rPr>
          <w:rFonts w:ascii="Helvetica" w:hAnsi="Helvetica" w:cs="Helvetica"/>
          <w:b/>
          <w:sz w:val="20"/>
          <w:szCs w:val="20"/>
        </w:rPr>
        <w:t>:  Proposed Site Development Schedule</w:t>
      </w:r>
    </w:p>
    <w:p w:rsidRPr="0095736C" w:rsidR="003042F0" w:rsidP="003042F0" w:rsidRDefault="003042F0" w14:paraId="03F10402" w14:textId="77777777">
      <w:pPr>
        <w:jc w:val="center"/>
        <w:rPr>
          <w:rFonts w:ascii="Helvetica" w:hAnsi="Helvetica" w:cs="Helvetica"/>
          <w:b/>
          <w:sz w:val="20"/>
          <w:szCs w:val="20"/>
        </w:rPr>
      </w:pPr>
    </w:p>
    <w:p w:rsidRPr="0095736C" w:rsidR="001053E2" w:rsidP="001053E2" w:rsidRDefault="001053E2" w14:paraId="5B61F623" w14:textId="77777777">
      <w:pPr>
        <w:jc w:val="center"/>
        <w:rPr>
          <w:rFonts w:ascii="Helvetica" w:hAnsi="Helvetica" w:cs="Helvetica"/>
          <w:b/>
          <w:sz w:val="20"/>
          <w:szCs w:val="20"/>
        </w:rPr>
      </w:pPr>
      <w:r w:rsidRPr="0095736C">
        <w:rPr>
          <w:rFonts w:ascii="Helvetica" w:hAnsi="Helvetica" w:cs="Helvetica"/>
          <w:b/>
          <w:sz w:val="20"/>
          <w:szCs w:val="20"/>
        </w:rPr>
        <w:br w:type="page"/>
      </w:r>
    </w:p>
    <w:p w:rsidRPr="0095736C" w:rsidR="001053E2" w:rsidP="001053E2" w:rsidRDefault="001053E2" w14:paraId="39141556" w14:textId="4E5374A0">
      <w:pPr>
        <w:jc w:val="center"/>
        <w:rPr>
          <w:rFonts w:ascii="Helvetica" w:hAnsi="Helvetica" w:cs="Helvetica"/>
          <w:b/>
          <w:sz w:val="20"/>
          <w:szCs w:val="20"/>
        </w:rPr>
      </w:pPr>
      <w:r w:rsidRPr="0095736C">
        <w:rPr>
          <w:rFonts w:ascii="Helvetica" w:hAnsi="Helvetica" w:cs="Helvetica"/>
          <w:b/>
          <w:sz w:val="20"/>
          <w:szCs w:val="20"/>
        </w:rPr>
        <w:t>Appendix</w:t>
      </w:r>
      <w:r w:rsidR="0095736C">
        <w:rPr>
          <w:rFonts w:ascii="Helvetica" w:hAnsi="Helvetica" w:cs="Helvetica"/>
          <w:b/>
          <w:sz w:val="20"/>
          <w:szCs w:val="20"/>
        </w:rPr>
        <w:t xml:space="preserve"> </w:t>
      </w:r>
      <w:r w:rsidRPr="0095736C">
        <w:rPr>
          <w:rFonts w:ascii="Helvetica" w:hAnsi="Helvetica" w:cs="Helvetica"/>
          <w:b/>
          <w:sz w:val="20"/>
          <w:szCs w:val="20"/>
        </w:rPr>
        <w:t xml:space="preserve">L:  </w:t>
      </w:r>
      <w:r w:rsidRPr="0095736C" w:rsidR="00DA6D55">
        <w:rPr>
          <w:rFonts w:ascii="Helvetica" w:hAnsi="Helvetica" w:cs="Helvetica"/>
          <w:b/>
          <w:sz w:val="20"/>
          <w:szCs w:val="20"/>
        </w:rPr>
        <w:t xml:space="preserve">FS-2700-452, </w:t>
      </w:r>
      <w:r w:rsidRPr="0095736C">
        <w:rPr>
          <w:rFonts w:ascii="Helvetica" w:hAnsi="Helvetica" w:cs="Helvetica"/>
          <w:b/>
          <w:sz w:val="20"/>
          <w:szCs w:val="20"/>
        </w:rPr>
        <w:t xml:space="preserve">In-Kind </w:t>
      </w:r>
      <w:r w:rsidRPr="0095736C" w:rsidR="00DA6D55">
        <w:rPr>
          <w:rFonts w:ascii="Helvetica" w:hAnsi="Helvetica" w:cs="Helvetica"/>
          <w:b/>
          <w:sz w:val="20"/>
          <w:szCs w:val="20"/>
        </w:rPr>
        <w:t>Consideration Agreement</w:t>
      </w:r>
    </w:p>
    <w:p w:rsidRPr="0095736C" w:rsidR="001053E2" w:rsidP="001053E2" w:rsidRDefault="001053E2" w14:paraId="52835D1B" w14:textId="77777777">
      <w:pPr>
        <w:jc w:val="center"/>
        <w:rPr>
          <w:rFonts w:ascii="Helvetica" w:hAnsi="Helvetica" w:cs="Helvetica"/>
          <w:b/>
          <w:sz w:val="20"/>
          <w:szCs w:val="20"/>
        </w:rPr>
      </w:pPr>
    </w:p>
    <w:p w:rsidRPr="0095736C" w:rsidR="001053E2" w:rsidP="001053E2" w:rsidRDefault="001053E2" w14:paraId="1497BEFC" w14:textId="35139737">
      <w:pPr>
        <w:jc w:val="center"/>
        <w:rPr>
          <w:rFonts w:ascii="Helvetica" w:hAnsi="Helvetica" w:cs="Helvetica"/>
          <w:b/>
          <w:sz w:val="20"/>
          <w:szCs w:val="20"/>
        </w:rPr>
        <w:sectPr w:rsidRPr="0095736C" w:rsidR="001053E2" w:rsidSect="00D40CF6">
          <w:pgSz w:w="12240" w:h="15840" w:code="1"/>
          <w:pgMar w:top="864" w:right="1440" w:bottom="864" w:left="1440" w:header="288" w:footer="288" w:gutter="0"/>
          <w:cols w:space="720"/>
        </w:sectPr>
      </w:pPr>
      <w:r w:rsidRPr="0095736C">
        <w:rPr>
          <w:rFonts w:ascii="Helvetica" w:hAnsi="Helvetica" w:cs="Helvetica"/>
          <w:b/>
          <w:sz w:val="20"/>
          <w:szCs w:val="20"/>
        </w:rPr>
        <w:t xml:space="preserve">&lt;Insert a blank copy of </w:t>
      </w:r>
      <w:r w:rsidRPr="0095736C" w:rsidR="00DA6D55">
        <w:rPr>
          <w:rFonts w:ascii="Helvetica" w:hAnsi="Helvetica" w:cs="Helvetica"/>
          <w:b/>
          <w:sz w:val="20"/>
          <w:szCs w:val="20"/>
        </w:rPr>
        <w:t>f</w:t>
      </w:r>
      <w:r w:rsidRPr="0095736C">
        <w:rPr>
          <w:rFonts w:ascii="Helvetica" w:hAnsi="Helvetica" w:cs="Helvetica"/>
          <w:b/>
          <w:sz w:val="20"/>
          <w:szCs w:val="20"/>
        </w:rPr>
        <w:t>orm</w:t>
      </w:r>
      <w:r w:rsidRPr="0095736C" w:rsidR="00DA6D55">
        <w:rPr>
          <w:rFonts w:ascii="Helvetica" w:hAnsi="Helvetica" w:cs="Helvetica"/>
          <w:b/>
          <w:sz w:val="20"/>
          <w:szCs w:val="20"/>
        </w:rPr>
        <w:t xml:space="preserve"> FS-2700-452</w:t>
      </w:r>
      <w:r w:rsidRPr="0095736C">
        <w:rPr>
          <w:rFonts w:ascii="Helvetica" w:hAnsi="Helvetica" w:cs="Helvetica"/>
          <w:b/>
          <w:sz w:val="20"/>
          <w:szCs w:val="20"/>
        </w:rPr>
        <w:t>.&gt;</w:t>
      </w:r>
    </w:p>
    <w:p w:rsidRPr="0095736C" w:rsidR="001053E2" w:rsidP="001053E2" w:rsidRDefault="001053E2" w14:paraId="1C868BC9" w14:textId="165698AF">
      <w:pPr>
        <w:jc w:val="center"/>
        <w:rPr>
          <w:rFonts w:ascii="Helvetica" w:hAnsi="Helvetica" w:cs="Helvetica"/>
          <w:b/>
          <w:sz w:val="20"/>
          <w:szCs w:val="20"/>
        </w:rPr>
      </w:pPr>
      <w:r w:rsidRPr="0095736C">
        <w:rPr>
          <w:rFonts w:ascii="Helvetica" w:hAnsi="Helvetica" w:cs="Helvetica"/>
          <w:b/>
          <w:sz w:val="20"/>
          <w:szCs w:val="20"/>
        </w:rPr>
        <w:t>Appendix</w:t>
      </w:r>
      <w:r w:rsidR="0095736C">
        <w:rPr>
          <w:rFonts w:ascii="Helvetica" w:hAnsi="Helvetica" w:cs="Helvetica"/>
          <w:b/>
          <w:sz w:val="20"/>
          <w:szCs w:val="20"/>
        </w:rPr>
        <w:t xml:space="preserve"> </w:t>
      </w:r>
      <w:r w:rsidRPr="0095736C">
        <w:rPr>
          <w:rFonts w:ascii="Helvetica" w:hAnsi="Helvetica" w:cs="Helvetica"/>
          <w:b/>
          <w:sz w:val="20"/>
          <w:szCs w:val="20"/>
        </w:rPr>
        <w:t xml:space="preserve">M:  </w:t>
      </w:r>
      <w:r w:rsidRPr="0095736C" w:rsidR="00DA6D55">
        <w:rPr>
          <w:rFonts w:ascii="Helvetica" w:hAnsi="Helvetica" w:cs="Helvetica"/>
          <w:b/>
          <w:sz w:val="20"/>
          <w:szCs w:val="20"/>
        </w:rPr>
        <w:t>FS-2700-453, Claim for In-Kind Consideration Costs</w:t>
      </w:r>
    </w:p>
    <w:p w:rsidRPr="0095736C" w:rsidR="001053E2" w:rsidP="001053E2" w:rsidRDefault="001053E2" w14:paraId="70AD675F" w14:textId="77777777">
      <w:pPr>
        <w:jc w:val="center"/>
        <w:rPr>
          <w:rFonts w:ascii="Helvetica" w:hAnsi="Helvetica" w:cs="Helvetica"/>
          <w:b/>
          <w:sz w:val="20"/>
          <w:szCs w:val="20"/>
        </w:rPr>
      </w:pPr>
    </w:p>
    <w:p w:rsidRPr="00CC2A61" w:rsidR="003042F0" w:rsidP="001053E2" w:rsidRDefault="001053E2" w14:paraId="7223D67E" w14:textId="4C2BD44C">
      <w:pPr>
        <w:jc w:val="center"/>
      </w:pPr>
      <w:r w:rsidRPr="0095736C">
        <w:rPr>
          <w:rFonts w:ascii="Helvetica" w:hAnsi="Helvetica" w:cs="Helvetica"/>
          <w:b/>
          <w:sz w:val="20"/>
          <w:szCs w:val="20"/>
        </w:rPr>
        <w:t xml:space="preserve">&lt;Insert a blank copy of </w:t>
      </w:r>
      <w:r w:rsidRPr="0095736C" w:rsidR="00DA6D55">
        <w:rPr>
          <w:rFonts w:ascii="Helvetica" w:hAnsi="Helvetica" w:cs="Helvetica"/>
          <w:b/>
          <w:sz w:val="20"/>
          <w:szCs w:val="20"/>
        </w:rPr>
        <w:t>form FS-2700-435</w:t>
      </w:r>
      <w:r w:rsidRPr="0095736C">
        <w:rPr>
          <w:rFonts w:ascii="Times New Roman Bold" w:hAnsi="Times New Roman Bold"/>
          <w:b/>
        </w:rPr>
        <w:t>.&gt;</w:t>
      </w:r>
    </w:p>
    <w:sectPr w:rsidRPr="00CC2A61" w:rsidR="003042F0" w:rsidSect="00D40CF6">
      <w:pgSz w:w="12240" w:h="15840" w:code="1"/>
      <w:pgMar w:top="864" w:right="1440" w:bottom="864" w:left="144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472A8" w14:textId="77777777" w:rsidR="00AD491B" w:rsidRDefault="00AD491B">
      <w:r>
        <w:separator/>
      </w:r>
    </w:p>
  </w:endnote>
  <w:endnote w:type="continuationSeparator" w:id="0">
    <w:p w14:paraId="3D8D99CD" w14:textId="77777777" w:rsidR="00AD491B" w:rsidRDefault="00AD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Bookman">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FEBE4" w14:textId="77777777" w:rsidR="00044769" w:rsidRDefault="00044769" w:rsidP="006D00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99573A" w14:textId="77777777" w:rsidR="00044769" w:rsidRDefault="00044769" w:rsidP="007C4E6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56349" w14:textId="77777777" w:rsidR="00044769" w:rsidRDefault="00044769" w:rsidP="00C47528">
    <w:pPr>
      <w:rPr>
        <w:rFonts w:eastAsia="Calibri"/>
        <w:color w:val="4A442A" w:themeColor="background2" w:themeShade="40"/>
      </w:rPr>
    </w:pPr>
  </w:p>
  <w:p w14:paraId="597EC448" w14:textId="77777777" w:rsidR="00044769" w:rsidRDefault="00044769" w:rsidP="00714AB3">
    <w:pPr>
      <w:pStyle w:val="Footer"/>
      <w:jc w:val="center"/>
    </w:pPr>
    <w:r>
      <w:t xml:space="preserve">Page </w:t>
    </w:r>
    <w:r>
      <w:rPr>
        <w:b/>
        <w:bCs/>
      </w:rPr>
      <w:fldChar w:fldCharType="begin"/>
    </w:r>
    <w:r>
      <w:rPr>
        <w:b/>
        <w:bCs/>
      </w:rPr>
      <w:instrText xml:space="preserve"> PAGE </w:instrText>
    </w:r>
    <w:r>
      <w:rPr>
        <w:b/>
        <w:bCs/>
      </w:rPr>
      <w:fldChar w:fldCharType="separate"/>
    </w:r>
    <w:r w:rsidR="008D2D63">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8D2D63">
      <w:rPr>
        <w:b/>
        <w:bCs/>
        <w:noProof/>
      </w:rPr>
      <w:t>37</w:t>
    </w:r>
    <w:r>
      <w:rPr>
        <w:b/>
        <w:bCs/>
      </w:rPr>
      <w:fldChar w:fldCharType="end"/>
    </w:r>
  </w:p>
  <w:p w14:paraId="6F3CD30C" w14:textId="77777777" w:rsidR="00044769" w:rsidRPr="00F9240F" w:rsidRDefault="00044769" w:rsidP="0097024B">
    <w:pPr>
      <w:pStyle w:val="Footer"/>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4C5F5" w14:textId="77777777" w:rsidR="00044769" w:rsidRDefault="00044769" w:rsidP="00CE5D0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37</w:t>
    </w:r>
    <w:r>
      <w:rPr>
        <w:b/>
        <w:bCs/>
      </w:rPr>
      <w:fldChar w:fldCharType="end"/>
    </w:r>
  </w:p>
  <w:p w14:paraId="3D0B0179" w14:textId="77777777" w:rsidR="00044769" w:rsidRDefault="000447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C939D" w14:textId="77777777" w:rsidR="00044769" w:rsidRDefault="00044769" w:rsidP="00C47528">
    <w:pPr>
      <w:pStyle w:val="Footer"/>
      <w:rPr>
        <w:rStyle w:val="PageNumber"/>
      </w:rPr>
    </w:pPr>
  </w:p>
  <w:p w14:paraId="24D7CD59" w14:textId="77777777" w:rsidR="00044769" w:rsidRPr="0095736C" w:rsidRDefault="00044769" w:rsidP="00CE5D02">
    <w:pPr>
      <w:pStyle w:val="Footer"/>
      <w:jc w:val="center"/>
      <w:rPr>
        <w:rFonts w:ascii="Helvetica" w:hAnsi="Helvetica" w:cs="Helvetica"/>
        <w:sz w:val="20"/>
        <w:szCs w:val="20"/>
      </w:rPr>
    </w:pPr>
    <w:r w:rsidRPr="0095736C">
      <w:rPr>
        <w:rFonts w:ascii="Helvetica" w:hAnsi="Helvetica" w:cs="Helvetica"/>
        <w:sz w:val="20"/>
        <w:szCs w:val="20"/>
      </w:rPr>
      <w:t xml:space="preserve">Page </w:t>
    </w:r>
    <w:r w:rsidRPr="0095736C">
      <w:rPr>
        <w:rFonts w:ascii="Helvetica" w:hAnsi="Helvetica" w:cs="Helvetica"/>
        <w:sz w:val="20"/>
        <w:szCs w:val="20"/>
      </w:rPr>
      <w:fldChar w:fldCharType="begin"/>
    </w:r>
    <w:r w:rsidRPr="0095736C">
      <w:rPr>
        <w:rFonts w:ascii="Helvetica" w:hAnsi="Helvetica" w:cs="Helvetica"/>
        <w:sz w:val="20"/>
        <w:szCs w:val="20"/>
      </w:rPr>
      <w:instrText xml:space="preserve"> PAGE </w:instrText>
    </w:r>
    <w:r w:rsidRPr="0095736C">
      <w:rPr>
        <w:rFonts w:ascii="Helvetica" w:hAnsi="Helvetica" w:cs="Helvetica"/>
        <w:sz w:val="20"/>
        <w:szCs w:val="20"/>
      </w:rPr>
      <w:fldChar w:fldCharType="separate"/>
    </w:r>
    <w:r w:rsidR="008D2D63" w:rsidRPr="0095736C">
      <w:rPr>
        <w:rFonts w:ascii="Helvetica" w:hAnsi="Helvetica" w:cs="Helvetica"/>
        <w:noProof/>
        <w:sz w:val="20"/>
        <w:szCs w:val="20"/>
      </w:rPr>
      <w:t>13</w:t>
    </w:r>
    <w:r w:rsidRPr="0095736C">
      <w:rPr>
        <w:rFonts w:ascii="Helvetica" w:hAnsi="Helvetica" w:cs="Helvetica"/>
        <w:sz w:val="20"/>
        <w:szCs w:val="20"/>
      </w:rPr>
      <w:fldChar w:fldCharType="end"/>
    </w:r>
    <w:r w:rsidRPr="0095736C">
      <w:rPr>
        <w:rFonts w:ascii="Helvetica" w:hAnsi="Helvetica" w:cs="Helvetica"/>
        <w:sz w:val="20"/>
        <w:szCs w:val="20"/>
      </w:rPr>
      <w:t xml:space="preserve"> of </w:t>
    </w:r>
    <w:r w:rsidR="00AD491B" w:rsidRPr="0095736C">
      <w:rPr>
        <w:rFonts w:ascii="Helvetica" w:hAnsi="Helvetica" w:cs="Helvetica"/>
        <w:sz w:val="20"/>
        <w:szCs w:val="20"/>
      </w:rPr>
      <w:fldChar w:fldCharType="begin"/>
    </w:r>
    <w:r w:rsidR="00AD491B" w:rsidRPr="0095736C">
      <w:rPr>
        <w:rFonts w:ascii="Helvetica" w:hAnsi="Helvetica" w:cs="Helvetica"/>
        <w:sz w:val="20"/>
        <w:szCs w:val="20"/>
      </w:rPr>
      <w:instrText xml:space="preserve"> NUMPAGES  </w:instrText>
    </w:r>
    <w:r w:rsidR="00AD491B" w:rsidRPr="0095736C">
      <w:rPr>
        <w:rFonts w:ascii="Helvetica" w:hAnsi="Helvetica" w:cs="Helvetica"/>
        <w:sz w:val="20"/>
        <w:szCs w:val="20"/>
      </w:rPr>
      <w:fldChar w:fldCharType="separate"/>
    </w:r>
    <w:r w:rsidR="008D2D63" w:rsidRPr="0095736C">
      <w:rPr>
        <w:rFonts w:ascii="Helvetica" w:hAnsi="Helvetica" w:cs="Helvetica"/>
        <w:noProof/>
        <w:sz w:val="20"/>
        <w:szCs w:val="20"/>
      </w:rPr>
      <w:t>37</w:t>
    </w:r>
    <w:r w:rsidR="00AD491B" w:rsidRPr="0095736C">
      <w:rPr>
        <w:rFonts w:ascii="Helvetica" w:hAnsi="Helvetica" w:cs="Helvetic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E0BE2" w14:textId="77777777" w:rsidR="00AD491B" w:rsidRDefault="00AD491B">
      <w:r>
        <w:separator/>
      </w:r>
    </w:p>
  </w:footnote>
  <w:footnote w:type="continuationSeparator" w:id="0">
    <w:p w14:paraId="3B354F8D" w14:textId="77777777" w:rsidR="00AD491B" w:rsidRDefault="00AD4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EA96E" w14:textId="77777777" w:rsidR="00044769" w:rsidRPr="006A0DF6" w:rsidRDefault="00044769" w:rsidP="00980C87">
    <w:pPr>
      <w:jc w:val="right"/>
      <w:rPr>
        <w:i/>
        <w:smallCaps/>
        <w:sz w:val="16"/>
        <w:szCs w:val="16"/>
      </w:rPr>
    </w:pPr>
    <w:r w:rsidRPr="006A0DF6">
      <w:rPr>
        <w:i/>
        <w:smallCaps/>
        <w:sz w:val="16"/>
        <w:szCs w:val="16"/>
      </w:rPr>
      <w:t xml:space="preserve"> </w:t>
    </w:r>
  </w:p>
  <w:p w14:paraId="7E56B5C7" w14:textId="2C526F62" w:rsidR="00044769" w:rsidRPr="0095736C" w:rsidRDefault="00044769" w:rsidP="00C1533E">
    <w:pPr>
      <w:pStyle w:val="Header"/>
      <w:rPr>
        <w:rFonts w:ascii="Helvetica" w:hAnsi="Helvetica" w:cs="Helvetica"/>
        <w:sz w:val="20"/>
        <w:szCs w:val="20"/>
      </w:rPr>
    </w:pPr>
    <w:r w:rsidRPr="0095736C">
      <w:rPr>
        <w:rFonts w:ascii="Helvetica" w:hAnsi="Helvetica" w:cs="Helvetica"/>
        <w:sz w:val="20"/>
        <w:szCs w:val="20"/>
      </w:rPr>
      <w:t xml:space="preserve">Prospectus for </w:t>
    </w:r>
    <w:r w:rsidR="00C366E8" w:rsidRPr="0095736C">
      <w:rPr>
        <w:rFonts w:ascii="Helvetica" w:hAnsi="Helvetica" w:cs="Helvetica"/>
        <w:sz w:val="20"/>
        <w:szCs w:val="20"/>
      </w:rPr>
      <w:t>Leasing</w:t>
    </w:r>
    <w:r w:rsidRPr="0095736C">
      <w:rPr>
        <w:rFonts w:ascii="Helvetica" w:hAnsi="Helvetica" w:cs="Helvetica"/>
        <w:sz w:val="20"/>
        <w:szCs w:val="20"/>
      </w:rPr>
      <w:t xml:space="preserve"> Administrative Site</w:t>
    </w:r>
    <w:r w:rsidR="00C366E8" w:rsidRPr="0095736C">
      <w:rPr>
        <w:rFonts w:ascii="Helvetica" w:hAnsi="Helvetica" w:cs="Helvetica"/>
        <w:sz w:val="20"/>
        <w:szCs w:val="20"/>
      </w:rPr>
      <w:t>s</w:t>
    </w:r>
  </w:p>
  <w:p w14:paraId="5F8884CF" w14:textId="77777777" w:rsidR="00044769" w:rsidRPr="006A0DF6" w:rsidRDefault="00044769" w:rsidP="00980C87">
    <w:pPr>
      <w:jc w:val="right"/>
      <w:rPr>
        <w:i/>
        <w:smallCap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B1A4E" w14:textId="77777777" w:rsidR="00044769" w:rsidRPr="00F064DF" w:rsidRDefault="00044769" w:rsidP="00714AB3">
    <w:pPr>
      <w:tabs>
        <w:tab w:val="right" w:pos="9270"/>
      </w:tabs>
      <w:rPr>
        <w:rFonts w:ascii="Helvetica" w:hAnsi="Helvetica"/>
        <w:sz w:val="20"/>
        <w:szCs w:val="20"/>
      </w:rPr>
    </w:pPr>
    <w:r>
      <w:rPr>
        <w:rFonts w:ascii="Helvetica" w:hAnsi="Helvetica"/>
        <w:sz w:val="20"/>
        <w:szCs w:val="20"/>
      </w:rPr>
      <w:t>USDA Forest Service</w:t>
    </w:r>
    <w:r>
      <w:rPr>
        <w:rFonts w:ascii="Helvetica" w:hAnsi="Helvetica"/>
        <w:sz w:val="20"/>
        <w:szCs w:val="20"/>
      </w:rPr>
      <w:tab/>
    </w:r>
    <w:r w:rsidRPr="00F064DF">
      <w:rPr>
        <w:rFonts w:ascii="Helvetica" w:hAnsi="Helvetica"/>
        <w:sz w:val="20"/>
        <w:szCs w:val="20"/>
      </w:rPr>
      <w:t xml:space="preserve">   </w:t>
    </w:r>
    <w:r>
      <w:rPr>
        <w:rFonts w:ascii="Helvetica" w:hAnsi="Helvetica"/>
        <w:sz w:val="20"/>
        <w:szCs w:val="20"/>
      </w:rPr>
      <w:t>FS-2700-XX</w:t>
    </w:r>
    <w:r w:rsidRPr="00F064DF">
      <w:rPr>
        <w:rFonts w:ascii="Helvetica" w:hAnsi="Helvetica"/>
        <w:sz w:val="20"/>
        <w:szCs w:val="20"/>
      </w:rPr>
      <w:t xml:space="preserve"> (</w:t>
    </w:r>
    <w:r>
      <w:rPr>
        <w:rFonts w:ascii="Helvetica" w:hAnsi="Helvetica"/>
        <w:sz w:val="20"/>
        <w:szCs w:val="20"/>
      </w:rPr>
      <w:t>XX/XX</w:t>
    </w:r>
    <w:r w:rsidRPr="00F064DF">
      <w:rPr>
        <w:rFonts w:ascii="Helvetica" w:hAnsi="Helvetica"/>
        <w:sz w:val="20"/>
        <w:szCs w:val="20"/>
      </w:rPr>
      <w:t>)</w:t>
    </w:r>
  </w:p>
  <w:p w14:paraId="2C9CFE33" w14:textId="77777777" w:rsidR="00044769" w:rsidRPr="00714AB3" w:rsidRDefault="00044769" w:rsidP="00714AB3">
    <w:pPr>
      <w:tabs>
        <w:tab w:val="right" w:pos="9270"/>
      </w:tabs>
      <w:rPr>
        <w:rFonts w:ascii="Helvetica" w:hAnsi="Helvetica" w:cs="Helvetica"/>
        <w:sz w:val="20"/>
        <w:szCs w:val="20"/>
      </w:rPr>
    </w:pPr>
    <w:r w:rsidRPr="00714AB3">
      <w:rPr>
        <w:rFonts w:ascii="Helvetica" w:hAnsi="Helvetica"/>
        <w:sz w:val="20"/>
        <w:szCs w:val="20"/>
      </w:rPr>
      <w:tab/>
    </w:r>
    <w:r w:rsidRPr="00714AB3">
      <w:rPr>
        <w:rFonts w:ascii="Helvetica" w:hAnsi="Helvetica" w:cs="Helvetica"/>
        <w:sz w:val="20"/>
        <w:szCs w:val="20"/>
      </w:rPr>
      <w:t>OMB No. 0596-0082</w:t>
    </w:r>
  </w:p>
  <w:p w14:paraId="1DD0B888" w14:textId="77777777" w:rsidR="00044769" w:rsidRDefault="00044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E6B3" w14:textId="77777777" w:rsidR="00044769" w:rsidRDefault="00044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96DB2" w14:textId="77777777" w:rsidR="00044769" w:rsidRPr="006A0DF6" w:rsidRDefault="00044769" w:rsidP="00E230CF">
    <w:pPr>
      <w:jc w:val="right"/>
      <w:rPr>
        <w:i/>
        <w:smallCaps/>
        <w:sz w:val="16"/>
        <w:szCs w:val="16"/>
      </w:rPr>
    </w:pPr>
  </w:p>
  <w:p w14:paraId="289D68A3" w14:textId="070ED85B" w:rsidR="00044769" w:rsidRPr="00E230CF" w:rsidRDefault="00044769" w:rsidP="00E230CF">
    <w:pPr>
      <w:pStyle w:val="Header"/>
    </w:pPr>
    <w:r>
      <w:t>Prospectus for an Administrative Site Lease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50DC5" w14:textId="77777777" w:rsidR="00044769" w:rsidRDefault="00044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01C"/>
    <w:multiLevelType w:val="hybridMultilevel"/>
    <w:tmpl w:val="69F6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B12ABA"/>
    <w:multiLevelType w:val="hybridMultilevel"/>
    <w:tmpl w:val="C5F04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D233E"/>
    <w:multiLevelType w:val="hybridMultilevel"/>
    <w:tmpl w:val="7876C866"/>
    <w:lvl w:ilvl="0" w:tplc="C706A98E">
      <w:start w:val="1"/>
      <w:numFmt w:val="upperRoman"/>
      <w:lvlText w:val="%1."/>
      <w:lvlJc w:val="left"/>
      <w:pPr>
        <w:tabs>
          <w:tab w:val="num" w:pos="1080"/>
        </w:tabs>
        <w:ind w:left="1080" w:hanging="720"/>
      </w:pPr>
      <w:rPr>
        <w:rFonts w:hint="default"/>
      </w:rPr>
    </w:lvl>
    <w:lvl w:ilvl="1" w:tplc="70C6B63C">
      <w:start w:val="1"/>
      <w:numFmt w:val="upperLetter"/>
      <w:lvlText w:val="%2."/>
      <w:lvlJc w:val="left"/>
      <w:pPr>
        <w:tabs>
          <w:tab w:val="num" w:pos="1440"/>
        </w:tabs>
        <w:ind w:left="1440" w:hanging="360"/>
      </w:pPr>
      <w:rPr>
        <w:rFonts w:hint="default"/>
        <w:b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E15E34"/>
    <w:multiLevelType w:val="hybridMultilevel"/>
    <w:tmpl w:val="45BE0DAA"/>
    <w:lvl w:ilvl="0" w:tplc="793C8DAA">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326A5"/>
    <w:multiLevelType w:val="hybridMultilevel"/>
    <w:tmpl w:val="8BCED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A656C3"/>
    <w:multiLevelType w:val="hybridMultilevel"/>
    <w:tmpl w:val="7F9AC81E"/>
    <w:lvl w:ilvl="0" w:tplc="4EB4A8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2A4E32"/>
    <w:multiLevelType w:val="hybridMultilevel"/>
    <w:tmpl w:val="1234D74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3544C"/>
    <w:multiLevelType w:val="hybridMultilevel"/>
    <w:tmpl w:val="2678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71F12"/>
    <w:multiLevelType w:val="hybridMultilevel"/>
    <w:tmpl w:val="6E78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424F4"/>
    <w:multiLevelType w:val="hybridMultilevel"/>
    <w:tmpl w:val="A1ACD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CC2D0E"/>
    <w:multiLevelType w:val="hybridMultilevel"/>
    <w:tmpl w:val="7332B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9584F"/>
    <w:multiLevelType w:val="hybridMultilevel"/>
    <w:tmpl w:val="934C6C22"/>
    <w:lvl w:ilvl="0" w:tplc="C706A98E">
      <w:start w:val="1"/>
      <w:numFmt w:val="upperRoman"/>
      <w:lvlText w:val="%1."/>
      <w:lvlJc w:val="left"/>
      <w:pPr>
        <w:ind w:left="720" w:hanging="360"/>
      </w:pPr>
      <w:rPr>
        <w:rFonts w:hint="default"/>
      </w:rPr>
    </w:lvl>
    <w:lvl w:ilvl="1" w:tplc="B1F8E9A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8142A"/>
    <w:multiLevelType w:val="hybridMultilevel"/>
    <w:tmpl w:val="77928F6C"/>
    <w:lvl w:ilvl="0" w:tplc="8444AAC4">
      <w:start w:val="1"/>
      <w:numFmt w:val="bullet"/>
      <w:pStyle w:val="List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89488B"/>
    <w:multiLevelType w:val="hybridMultilevel"/>
    <w:tmpl w:val="A2CA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112060"/>
    <w:multiLevelType w:val="hybridMultilevel"/>
    <w:tmpl w:val="6CB00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214C2F"/>
    <w:multiLevelType w:val="hybridMultilevel"/>
    <w:tmpl w:val="BC86096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214F1243"/>
    <w:multiLevelType w:val="hybridMultilevel"/>
    <w:tmpl w:val="57166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5D41E8"/>
    <w:multiLevelType w:val="hybridMultilevel"/>
    <w:tmpl w:val="4DDA2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5868A9"/>
    <w:multiLevelType w:val="hybridMultilevel"/>
    <w:tmpl w:val="D44CF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A80262"/>
    <w:multiLevelType w:val="hybridMultilevel"/>
    <w:tmpl w:val="4D402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0128BF"/>
    <w:multiLevelType w:val="hybridMultilevel"/>
    <w:tmpl w:val="441EA3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6137D6"/>
    <w:multiLevelType w:val="hybridMultilevel"/>
    <w:tmpl w:val="9E12C716"/>
    <w:lvl w:ilvl="0" w:tplc="4EEC406A">
      <w:start w:val="1"/>
      <w:numFmt w:val="upperLetter"/>
      <w:lvlText w:val="%1."/>
      <w:lvlJc w:val="left"/>
      <w:pPr>
        <w:ind w:left="768" w:hanging="408"/>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30571"/>
    <w:multiLevelType w:val="hybridMultilevel"/>
    <w:tmpl w:val="E89C4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A9592E"/>
    <w:multiLevelType w:val="hybridMultilevel"/>
    <w:tmpl w:val="F320A446"/>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0B4695C"/>
    <w:multiLevelType w:val="hybridMultilevel"/>
    <w:tmpl w:val="54F00F4A"/>
    <w:lvl w:ilvl="0" w:tplc="CA1E67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BD551B"/>
    <w:multiLevelType w:val="hybridMultilevel"/>
    <w:tmpl w:val="F1A0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3272C1"/>
    <w:multiLevelType w:val="hybridMultilevel"/>
    <w:tmpl w:val="7E1EB714"/>
    <w:lvl w:ilvl="0" w:tplc="1AD01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AE1BBF"/>
    <w:multiLevelType w:val="hybridMultilevel"/>
    <w:tmpl w:val="1A5A50FA"/>
    <w:lvl w:ilvl="0" w:tplc="C706A98E">
      <w:start w:val="1"/>
      <w:numFmt w:val="upperRoman"/>
      <w:lvlText w:val="%1."/>
      <w:lvlJc w:val="left"/>
      <w:pPr>
        <w:ind w:left="360" w:hanging="360"/>
      </w:pPr>
      <w:rPr>
        <w:rFonts w:hint="default"/>
      </w:rPr>
    </w:lvl>
    <w:lvl w:ilvl="1" w:tplc="E7FA029E">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1F7A81"/>
    <w:multiLevelType w:val="hybridMultilevel"/>
    <w:tmpl w:val="F7EE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A0453"/>
    <w:multiLevelType w:val="hybridMultilevel"/>
    <w:tmpl w:val="1BE4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83F82"/>
    <w:multiLevelType w:val="hybridMultilevel"/>
    <w:tmpl w:val="2F18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0808CC"/>
    <w:multiLevelType w:val="multilevel"/>
    <w:tmpl w:val="5A4434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1C428B"/>
    <w:multiLevelType w:val="hybridMultilevel"/>
    <w:tmpl w:val="795AE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991796"/>
    <w:multiLevelType w:val="hybridMultilevel"/>
    <w:tmpl w:val="FF585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D91155"/>
    <w:multiLevelType w:val="hybridMultilevel"/>
    <w:tmpl w:val="52CCB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0C4694"/>
    <w:multiLevelType w:val="hybridMultilevel"/>
    <w:tmpl w:val="ABB6D6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FA3B00"/>
    <w:multiLevelType w:val="hybridMultilevel"/>
    <w:tmpl w:val="8B26B52C"/>
    <w:lvl w:ilvl="0" w:tplc="AB8C8380">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A06325"/>
    <w:multiLevelType w:val="hybridMultilevel"/>
    <w:tmpl w:val="773E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AC6C9C"/>
    <w:multiLevelType w:val="hybridMultilevel"/>
    <w:tmpl w:val="E9B21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A170B0"/>
    <w:multiLevelType w:val="hybridMultilevel"/>
    <w:tmpl w:val="B0380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B2C40"/>
    <w:multiLevelType w:val="hybridMultilevel"/>
    <w:tmpl w:val="B33E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377EBA"/>
    <w:multiLevelType w:val="hybridMultilevel"/>
    <w:tmpl w:val="ACB884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A12590"/>
    <w:multiLevelType w:val="hybridMultilevel"/>
    <w:tmpl w:val="7FC05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EA1E8F"/>
    <w:multiLevelType w:val="hybridMultilevel"/>
    <w:tmpl w:val="1D36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326628"/>
    <w:multiLevelType w:val="multilevel"/>
    <w:tmpl w:val="4BCC5D54"/>
    <w:lvl w:ilvl="0">
      <w:start w:val="1"/>
      <w:numFmt w:val="bullet"/>
      <w:lvlText w:val=""/>
      <w:lvlJc w:val="left"/>
      <w:pPr>
        <w:tabs>
          <w:tab w:val="num" w:pos="360"/>
        </w:tabs>
        <w:ind w:left="360" w:hanging="360"/>
      </w:pPr>
      <w:rPr>
        <w:rFonts w:ascii="Wingdings" w:hAnsi="Wingdings" w:hint="default"/>
      </w:rPr>
    </w:lvl>
    <w:lvl w:ilvl="1">
      <w:start w:val="1"/>
      <w:numFmt w:val="bullet"/>
      <w:pStyle w:val="NormalBold"/>
      <w:lvlText w:val=""/>
      <w:lvlJc w:val="left"/>
      <w:pPr>
        <w:tabs>
          <w:tab w:val="num" w:pos="360"/>
        </w:tabs>
        <w:ind w:left="36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620"/>
        </w:tabs>
        <w:ind w:left="162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ED53F39"/>
    <w:multiLevelType w:val="hybridMultilevel"/>
    <w:tmpl w:val="805480C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FE6EFC"/>
    <w:multiLevelType w:val="hybridMultilevel"/>
    <w:tmpl w:val="B852A844"/>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155679"/>
    <w:multiLevelType w:val="hybridMultilevel"/>
    <w:tmpl w:val="EE86126E"/>
    <w:lvl w:ilvl="0" w:tplc="3DE4DD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DF670B"/>
    <w:multiLevelType w:val="hybridMultilevel"/>
    <w:tmpl w:val="5A443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28107D"/>
    <w:multiLevelType w:val="hybridMultilevel"/>
    <w:tmpl w:val="77E86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2"/>
  </w:num>
  <w:num w:numId="3">
    <w:abstractNumId w:val="17"/>
  </w:num>
  <w:num w:numId="4">
    <w:abstractNumId w:val="33"/>
  </w:num>
  <w:num w:numId="5">
    <w:abstractNumId w:val="41"/>
  </w:num>
  <w:num w:numId="6">
    <w:abstractNumId w:val="16"/>
  </w:num>
  <w:num w:numId="7">
    <w:abstractNumId w:val="4"/>
  </w:num>
  <w:num w:numId="8">
    <w:abstractNumId w:val="0"/>
  </w:num>
  <w:num w:numId="9">
    <w:abstractNumId w:val="32"/>
  </w:num>
  <w:num w:numId="10">
    <w:abstractNumId w:val="42"/>
  </w:num>
  <w:num w:numId="11">
    <w:abstractNumId w:val="3"/>
  </w:num>
  <w:num w:numId="12">
    <w:abstractNumId w:val="38"/>
  </w:num>
  <w:num w:numId="13">
    <w:abstractNumId w:val="18"/>
  </w:num>
  <w:num w:numId="14">
    <w:abstractNumId w:val="34"/>
  </w:num>
  <w:num w:numId="15">
    <w:abstractNumId w:val="22"/>
  </w:num>
  <w:num w:numId="16">
    <w:abstractNumId w:val="9"/>
  </w:num>
  <w:num w:numId="17">
    <w:abstractNumId w:val="30"/>
  </w:num>
  <w:num w:numId="18">
    <w:abstractNumId w:val="48"/>
  </w:num>
  <w:num w:numId="19">
    <w:abstractNumId w:val="31"/>
  </w:num>
  <w:num w:numId="20">
    <w:abstractNumId w:val="14"/>
  </w:num>
  <w:num w:numId="21">
    <w:abstractNumId w:val="29"/>
  </w:num>
  <w:num w:numId="22">
    <w:abstractNumId w:val="21"/>
  </w:num>
  <w:num w:numId="23">
    <w:abstractNumId w:val="28"/>
  </w:num>
  <w:num w:numId="24">
    <w:abstractNumId w:val="40"/>
  </w:num>
  <w:num w:numId="25">
    <w:abstractNumId w:val="37"/>
  </w:num>
  <w:num w:numId="26">
    <w:abstractNumId w:val="19"/>
  </w:num>
  <w:num w:numId="27">
    <w:abstractNumId w:val="7"/>
  </w:num>
  <w:num w:numId="28">
    <w:abstractNumId w:val="44"/>
  </w:num>
  <w:num w:numId="29">
    <w:abstractNumId w:val="15"/>
  </w:num>
  <w:num w:numId="30">
    <w:abstractNumId w:val="11"/>
  </w:num>
  <w:num w:numId="31">
    <w:abstractNumId w:val="27"/>
  </w:num>
  <w:num w:numId="32">
    <w:abstractNumId w:val="5"/>
  </w:num>
  <w:num w:numId="33">
    <w:abstractNumId w:val="46"/>
  </w:num>
  <w:num w:numId="34">
    <w:abstractNumId w:val="36"/>
  </w:num>
  <w:num w:numId="35">
    <w:abstractNumId w:val="26"/>
  </w:num>
  <w:num w:numId="36">
    <w:abstractNumId w:val="47"/>
  </w:num>
  <w:num w:numId="37">
    <w:abstractNumId w:val="1"/>
  </w:num>
  <w:num w:numId="38">
    <w:abstractNumId w:val="10"/>
  </w:num>
  <w:num w:numId="39">
    <w:abstractNumId w:val="39"/>
  </w:num>
  <w:num w:numId="40">
    <w:abstractNumId w:val="43"/>
  </w:num>
  <w:num w:numId="41">
    <w:abstractNumId w:val="8"/>
  </w:num>
  <w:num w:numId="42">
    <w:abstractNumId w:val="13"/>
  </w:num>
  <w:num w:numId="43">
    <w:abstractNumId w:val="6"/>
  </w:num>
  <w:num w:numId="44">
    <w:abstractNumId w:val="24"/>
  </w:num>
  <w:num w:numId="45">
    <w:abstractNumId w:val="45"/>
  </w:num>
  <w:num w:numId="46">
    <w:abstractNumId w:val="25"/>
  </w:num>
  <w:num w:numId="47">
    <w:abstractNumId w:val="23"/>
  </w:num>
  <w:num w:numId="48">
    <w:abstractNumId w:val="35"/>
  </w:num>
  <w:num w:numId="49">
    <w:abstractNumId w:val="12"/>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6CD"/>
    <w:rsid w:val="00000B6F"/>
    <w:rsid w:val="000026F6"/>
    <w:rsid w:val="00002D7F"/>
    <w:rsid w:val="00016B82"/>
    <w:rsid w:val="00021CCA"/>
    <w:rsid w:val="00023343"/>
    <w:rsid w:val="000245AE"/>
    <w:rsid w:val="00025EE2"/>
    <w:rsid w:val="000279DA"/>
    <w:rsid w:val="00032F1E"/>
    <w:rsid w:val="00033744"/>
    <w:rsid w:val="000337B4"/>
    <w:rsid w:val="000405C1"/>
    <w:rsid w:val="0004074D"/>
    <w:rsid w:val="000412CB"/>
    <w:rsid w:val="000417F0"/>
    <w:rsid w:val="00044769"/>
    <w:rsid w:val="00047B53"/>
    <w:rsid w:val="00053566"/>
    <w:rsid w:val="0005608B"/>
    <w:rsid w:val="00057713"/>
    <w:rsid w:val="00060410"/>
    <w:rsid w:val="000615AC"/>
    <w:rsid w:val="00061D4D"/>
    <w:rsid w:val="000629FD"/>
    <w:rsid w:val="00062BD3"/>
    <w:rsid w:val="0006407D"/>
    <w:rsid w:val="00065A13"/>
    <w:rsid w:val="00065E56"/>
    <w:rsid w:val="00067524"/>
    <w:rsid w:val="000717A5"/>
    <w:rsid w:val="000768C7"/>
    <w:rsid w:val="000768E9"/>
    <w:rsid w:val="00077C68"/>
    <w:rsid w:val="000803E0"/>
    <w:rsid w:val="0008094B"/>
    <w:rsid w:val="00080FD3"/>
    <w:rsid w:val="000810FA"/>
    <w:rsid w:val="000847B0"/>
    <w:rsid w:val="00087B00"/>
    <w:rsid w:val="00095134"/>
    <w:rsid w:val="00095395"/>
    <w:rsid w:val="000971A6"/>
    <w:rsid w:val="000A00B1"/>
    <w:rsid w:val="000A1B81"/>
    <w:rsid w:val="000A1C47"/>
    <w:rsid w:val="000A1E65"/>
    <w:rsid w:val="000A2DCC"/>
    <w:rsid w:val="000A3A2A"/>
    <w:rsid w:val="000A603B"/>
    <w:rsid w:val="000A78B4"/>
    <w:rsid w:val="000B18CE"/>
    <w:rsid w:val="000C069A"/>
    <w:rsid w:val="000C0AFF"/>
    <w:rsid w:val="000C1CF0"/>
    <w:rsid w:val="000C22B3"/>
    <w:rsid w:val="000C2A8B"/>
    <w:rsid w:val="000C41E3"/>
    <w:rsid w:val="000C4927"/>
    <w:rsid w:val="000C56C5"/>
    <w:rsid w:val="000C57A7"/>
    <w:rsid w:val="000C5EBD"/>
    <w:rsid w:val="000C649B"/>
    <w:rsid w:val="000C7020"/>
    <w:rsid w:val="000D0541"/>
    <w:rsid w:val="000D3899"/>
    <w:rsid w:val="000D5F66"/>
    <w:rsid w:val="000D6C6D"/>
    <w:rsid w:val="000D77CB"/>
    <w:rsid w:val="000E2362"/>
    <w:rsid w:val="000E3493"/>
    <w:rsid w:val="000E60C6"/>
    <w:rsid w:val="000E7109"/>
    <w:rsid w:val="000E79E7"/>
    <w:rsid w:val="000F2BBA"/>
    <w:rsid w:val="000F3FCA"/>
    <w:rsid w:val="000F45A7"/>
    <w:rsid w:val="000F4D3B"/>
    <w:rsid w:val="001017FF"/>
    <w:rsid w:val="0010387B"/>
    <w:rsid w:val="001053E2"/>
    <w:rsid w:val="00107DF0"/>
    <w:rsid w:val="001108AD"/>
    <w:rsid w:val="00113EFA"/>
    <w:rsid w:val="00114DEE"/>
    <w:rsid w:val="00116EFF"/>
    <w:rsid w:val="00120C18"/>
    <w:rsid w:val="001212AE"/>
    <w:rsid w:val="00121A22"/>
    <w:rsid w:val="00122FE5"/>
    <w:rsid w:val="00123935"/>
    <w:rsid w:val="00123F58"/>
    <w:rsid w:val="0012466C"/>
    <w:rsid w:val="00124724"/>
    <w:rsid w:val="0012494E"/>
    <w:rsid w:val="0013152C"/>
    <w:rsid w:val="00131EED"/>
    <w:rsid w:val="00132D5D"/>
    <w:rsid w:val="00135E56"/>
    <w:rsid w:val="00142673"/>
    <w:rsid w:val="0015040A"/>
    <w:rsid w:val="00154B5F"/>
    <w:rsid w:val="00155112"/>
    <w:rsid w:val="00155D75"/>
    <w:rsid w:val="00157A9C"/>
    <w:rsid w:val="001624EA"/>
    <w:rsid w:val="00162A63"/>
    <w:rsid w:val="00164854"/>
    <w:rsid w:val="00164E48"/>
    <w:rsid w:val="00166455"/>
    <w:rsid w:val="00170998"/>
    <w:rsid w:val="00171698"/>
    <w:rsid w:val="0017300D"/>
    <w:rsid w:val="00173975"/>
    <w:rsid w:val="001807A7"/>
    <w:rsid w:val="0018162F"/>
    <w:rsid w:val="0018334B"/>
    <w:rsid w:val="00184966"/>
    <w:rsid w:val="00185564"/>
    <w:rsid w:val="00191A5A"/>
    <w:rsid w:val="0019496D"/>
    <w:rsid w:val="00194F81"/>
    <w:rsid w:val="001959B2"/>
    <w:rsid w:val="00195AB1"/>
    <w:rsid w:val="001A4939"/>
    <w:rsid w:val="001B0A12"/>
    <w:rsid w:val="001B14E9"/>
    <w:rsid w:val="001B1C65"/>
    <w:rsid w:val="001B2BC6"/>
    <w:rsid w:val="001B4761"/>
    <w:rsid w:val="001C2E2E"/>
    <w:rsid w:val="001C2F5B"/>
    <w:rsid w:val="001C3D11"/>
    <w:rsid w:val="001C3DB0"/>
    <w:rsid w:val="001C49DC"/>
    <w:rsid w:val="001C7231"/>
    <w:rsid w:val="001D15D8"/>
    <w:rsid w:val="001D2F05"/>
    <w:rsid w:val="001D35E1"/>
    <w:rsid w:val="001D36C4"/>
    <w:rsid w:val="001D65CA"/>
    <w:rsid w:val="001D7AAA"/>
    <w:rsid w:val="001E2D8E"/>
    <w:rsid w:val="001E311B"/>
    <w:rsid w:val="001E4C1E"/>
    <w:rsid w:val="001E53BD"/>
    <w:rsid w:val="001E6BBF"/>
    <w:rsid w:val="001F4D24"/>
    <w:rsid w:val="002002B1"/>
    <w:rsid w:val="0021224E"/>
    <w:rsid w:val="002126ED"/>
    <w:rsid w:val="00216E35"/>
    <w:rsid w:val="00216EBE"/>
    <w:rsid w:val="0022062B"/>
    <w:rsid w:val="002220B3"/>
    <w:rsid w:val="00222A8D"/>
    <w:rsid w:val="002230CB"/>
    <w:rsid w:val="00225E36"/>
    <w:rsid w:val="002319C8"/>
    <w:rsid w:val="0023294E"/>
    <w:rsid w:val="00233678"/>
    <w:rsid w:val="002345FC"/>
    <w:rsid w:val="002371B4"/>
    <w:rsid w:val="00240F14"/>
    <w:rsid w:val="00242167"/>
    <w:rsid w:val="00250D31"/>
    <w:rsid w:val="00250F9D"/>
    <w:rsid w:val="002528BF"/>
    <w:rsid w:val="002535CE"/>
    <w:rsid w:val="00254D38"/>
    <w:rsid w:val="00256D08"/>
    <w:rsid w:val="002578AC"/>
    <w:rsid w:val="00260071"/>
    <w:rsid w:val="0026331D"/>
    <w:rsid w:val="00263BB1"/>
    <w:rsid w:val="002648DA"/>
    <w:rsid w:val="00265999"/>
    <w:rsid w:val="00265F7F"/>
    <w:rsid w:val="002677DA"/>
    <w:rsid w:val="00273B67"/>
    <w:rsid w:val="00276AC2"/>
    <w:rsid w:val="002801D6"/>
    <w:rsid w:val="00280634"/>
    <w:rsid w:val="002833FA"/>
    <w:rsid w:val="002850F1"/>
    <w:rsid w:val="00286332"/>
    <w:rsid w:val="00291308"/>
    <w:rsid w:val="002918EC"/>
    <w:rsid w:val="00292BBA"/>
    <w:rsid w:val="00292D86"/>
    <w:rsid w:val="002952A6"/>
    <w:rsid w:val="00295BA0"/>
    <w:rsid w:val="00296D57"/>
    <w:rsid w:val="00296E01"/>
    <w:rsid w:val="00297CDC"/>
    <w:rsid w:val="002A0097"/>
    <w:rsid w:val="002A02CD"/>
    <w:rsid w:val="002A1EF7"/>
    <w:rsid w:val="002A21B5"/>
    <w:rsid w:val="002A385B"/>
    <w:rsid w:val="002B2272"/>
    <w:rsid w:val="002B4405"/>
    <w:rsid w:val="002B7D2B"/>
    <w:rsid w:val="002C5BCB"/>
    <w:rsid w:val="002C7222"/>
    <w:rsid w:val="002D3E61"/>
    <w:rsid w:val="002D512E"/>
    <w:rsid w:val="002D6477"/>
    <w:rsid w:val="002E5247"/>
    <w:rsid w:val="002E6B01"/>
    <w:rsid w:val="002E7C34"/>
    <w:rsid w:val="002F0D5B"/>
    <w:rsid w:val="002F1954"/>
    <w:rsid w:val="002F33A8"/>
    <w:rsid w:val="002F403F"/>
    <w:rsid w:val="002F4ECE"/>
    <w:rsid w:val="00303D17"/>
    <w:rsid w:val="003042F0"/>
    <w:rsid w:val="003051D4"/>
    <w:rsid w:val="0031001A"/>
    <w:rsid w:val="0031057B"/>
    <w:rsid w:val="003107D4"/>
    <w:rsid w:val="0031307E"/>
    <w:rsid w:val="003159D5"/>
    <w:rsid w:val="00315C5A"/>
    <w:rsid w:val="00315CF5"/>
    <w:rsid w:val="0032052F"/>
    <w:rsid w:val="00321549"/>
    <w:rsid w:val="003243D7"/>
    <w:rsid w:val="00324646"/>
    <w:rsid w:val="003250B2"/>
    <w:rsid w:val="0032679A"/>
    <w:rsid w:val="00340F1C"/>
    <w:rsid w:val="00344F85"/>
    <w:rsid w:val="00345F5B"/>
    <w:rsid w:val="00354EF9"/>
    <w:rsid w:val="00355FC5"/>
    <w:rsid w:val="003565AD"/>
    <w:rsid w:val="0035796C"/>
    <w:rsid w:val="003603B1"/>
    <w:rsid w:val="00361432"/>
    <w:rsid w:val="00364507"/>
    <w:rsid w:val="00364ADC"/>
    <w:rsid w:val="003679E4"/>
    <w:rsid w:val="00371361"/>
    <w:rsid w:val="00373A67"/>
    <w:rsid w:val="00375C71"/>
    <w:rsid w:val="003776AF"/>
    <w:rsid w:val="00382D62"/>
    <w:rsid w:val="00382E70"/>
    <w:rsid w:val="003855D5"/>
    <w:rsid w:val="00386608"/>
    <w:rsid w:val="00391479"/>
    <w:rsid w:val="00392FB1"/>
    <w:rsid w:val="00395E99"/>
    <w:rsid w:val="003A0D6C"/>
    <w:rsid w:val="003A284F"/>
    <w:rsid w:val="003A4EF8"/>
    <w:rsid w:val="003A62AF"/>
    <w:rsid w:val="003B4DF3"/>
    <w:rsid w:val="003B760C"/>
    <w:rsid w:val="003C1890"/>
    <w:rsid w:val="003C49DB"/>
    <w:rsid w:val="003C4F46"/>
    <w:rsid w:val="003C6AA9"/>
    <w:rsid w:val="003D4E20"/>
    <w:rsid w:val="003D53DB"/>
    <w:rsid w:val="003D56F1"/>
    <w:rsid w:val="003D5A47"/>
    <w:rsid w:val="003E3644"/>
    <w:rsid w:val="003E42B5"/>
    <w:rsid w:val="003E5CA5"/>
    <w:rsid w:val="003E6253"/>
    <w:rsid w:val="003E7924"/>
    <w:rsid w:val="003F0EF2"/>
    <w:rsid w:val="003F1CF5"/>
    <w:rsid w:val="003F25C9"/>
    <w:rsid w:val="003F768D"/>
    <w:rsid w:val="00402108"/>
    <w:rsid w:val="004027E6"/>
    <w:rsid w:val="004177D5"/>
    <w:rsid w:val="00424360"/>
    <w:rsid w:val="004255A5"/>
    <w:rsid w:val="0042565F"/>
    <w:rsid w:val="004321AC"/>
    <w:rsid w:val="00432C5B"/>
    <w:rsid w:val="00433628"/>
    <w:rsid w:val="00433C5C"/>
    <w:rsid w:val="00433FC4"/>
    <w:rsid w:val="00435407"/>
    <w:rsid w:val="00435602"/>
    <w:rsid w:val="0043635B"/>
    <w:rsid w:val="00436614"/>
    <w:rsid w:val="0044583B"/>
    <w:rsid w:val="00450CCD"/>
    <w:rsid w:val="0045194B"/>
    <w:rsid w:val="00452D10"/>
    <w:rsid w:val="00454CF4"/>
    <w:rsid w:val="004551FB"/>
    <w:rsid w:val="00457D55"/>
    <w:rsid w:val="004608A1"/>
    <w:rsid w:val="00471A6F"/>
    <w:rsid w:val="00471B7E"/>
    <w:rsid w:val="00472C7F"/>
    <w:rsid w:val="0047391A"/>
    <w:rsid w:val="00473B71"/>
    <w:rsid w:val="004742A3"/>
    <w:rsid w:val="004754A8"/>
    <w:rsid w:val="004850F2"/>
    <w:rsid w:val="00487291"/>
    <w:rsid w:val="00490236"/>
    <w:rsid w:val="004913DA"/>
    <w:rsid w:val="00495AAD"/>
    <w:rsid w:val="004A3AAA"/>
    <w:rsid w:val="004A3F34"/>
    <w:rsid w:val="004A7EAC"/>
    <w:rsid w:val="004B463F"/>
    <w:rsid w:val="004B5EFB"/>
    <w:rsid w:val="004B60B7"/>
    <w:rsid w:val="004B6244"/>
    <w:rsid w:val="004B67DB"/>
    <w:rsid w:val="004C0AF2"/>
    <w:rsid w:val="004C19B1"/>
    <w:rsid w:val="004C2BBE"/>
    <w:rsid w:val="004C45D1"/>
    <w:rsid w:val="004D080D"/>
    <w:rsid w:val="004D0D13"/>
    <w:rsid w:val="004D30AE"/>
    <w:rsid w:val="004D3118"/>
    <w:rsid w:val="004D31C0"/>
    <w:rsid w:val="004D4D86"/>
    <w:rsid w:val="004D5E7A"/>
    <w:rsid w:val="004E042F"/>
    <w:rsid w:val="004E2FD3"/>
    <w:rsid w:val="004E3503"/>
    <w:rsid w:val="004E5EA3"/>
    <w:rsid w:val="004F0398"/>
    <w:rsid w:val="004F06B1"/>
    <w:rsid w:val="004F0EC0"/>
    <w:rsid w:val="004F3245"/>
    <w:rsid w:val="004F362F"/>
    <w:rsid w:val="004F5C2D"/>
    <w:rsid w:val="004F7AEA"/>
    <w:rsid w:val="00500DE0"/>
    <w:rsid w:val="00501279"/>
    <w:rsid w:val="005032C3"/>
    <w:rsid w:val="00505933"/>
    <w:rsid w:val="00506DA9"/>
    <w:rsid w:val="005075EE"/>
    <w:rsid w:val="0051089C"/>
    <w:rsid w:val="005149B7"/>
    <w:rsid w:val="005157BD"/>
    <w:rsid w:val="00517FEE"/>
    <w:rsid w:val="00527A00"/>
    <w:rsid w:val="00531CB2"/>
    <w:rsid w:val="00535007"/>
    <w:rsid w:val="005351E6"/>
    <w:rsid w:val="00537634"/>
    <w:rsid w:val="0054091F"/>
    <w:rsid w:val="00541ECF"/>
    <w:rsid w:val="00551EE0"/>
    <w:rsid w:val="0055368A"/>
    <w:rsid w:val="00553882"/>
    <w:rsid w:val="00554009"/>
    <w:rsid w:val="00554E02"/>
    <w:rsid w:val="00561A53"/>
    <w:rsid w:val="00562B99"/>
    <w:rsid w:val="00566103"/>
    <w:rsid w:val="005665EA"/>
    <w:rsid w:val="00571276"/>
    <w:rsid w:val="00576CA7"/>
    <w:rsid w:val="0057783D"/>
    <w:rsid w:val="00577995"/>
    <w:rsid w:val="00580F04"/>
    <w:rsid w:val="0058433B"/>
    <w:rsid w:val="00585CB3"/>
    <w:rsid w:val="005862CD"/>
    <w:rsid w:val="00586E5E"/>
    <w:rsid w:val="00591AE9"/>
    <w:rsid w:val="00594619"/>
    <w:rsid w:val="0059719E"/>
    <w:rsid w:val="005A0774"/>
    <w:rsid w:val="005A0E32"/>
    <w:rsid w:val="005A13CD"/>
    <w:rsid w:val="005A4DF7"/>
    <w:rsid w:val="005A58C2"/>
    <w:rsid w:val="005A6C56"/>
    <w:rsid w:val="005B0070"/>
    <w:rsid w:val="005B2E17"/>
    <w:rsid w:val="005B303C"/>
    <w:rsid w:val="005B310E"/>
    <w:rsid w:val="005B40BE"/>
    <w:rsid w:val="005B442D"/>
    <w:rsid w:val="005C09A5"/>
    <w:rsid w:val="005C0D5C"/>
    <w:rsid w:val="005C166D"/>
    <w:rsid w:val="005C3AB2"/>
    <w:rsid w:val="005C404D"/>
    <w:rsid w:val="005C6160"/>
    <w:rsid w:val="005C61B4"/>
    <w:rsid w:val="005C68BE"/>
    <w:rsid w:val="005D1641"/>
    <w:rsid w:val="005D2691"/>
    <w:rsid w:val="005D2825"/>
    <w:rsid w:val="005D4717"/>
    <w:rsid w:val="005D7BC1"/>
    <w:rsid w:val="005E3B8D"/>
    <w:rsid w:val="005E4470"/>
    <w:rsid w:val="005E4E84"/>
    <w:rsid w:val="005E56D2"/>
    <w:rsid w:val="005E692D"/>
    <w:rsid w:val="005E704B"/>
    <w:rsid w:val="005E7DEA"/>
    <w:rsid w:val="005F00C4"/>
    <w:rsid w:val="005F2285"/>
    <w:rsid w:val="005F4540"/>
    <w:rsid w:val="005F4ECE"/>
    <w:rsid w:val="005F5166"/>
    <w:rsid w:val="005F6D54"/>
    <w:rsid w:val="00605541"/>
    <w:rsid w:val="006070BB"/>
    <w:rsid w:val="00612966"/>
    <w:rsid w:val="00612B21"/>
    <w:rsid w:val="006137AD"/>
    <w:rsid w:val="006208E1"/>
    <w:rsid w:val="006249D9"/>
    <w:rsid w:val="006277A1"/>
    <w:rsid w:val="00631465"/>
    <w:rsid w:val="00631C3F"/>
    <w:rsid w:val="00632236"/>
    <w:rsid w:val="0063225A"/>
    <w:rsid w:val="006334DB"/>
    <w:rsid w:val="00633A86"/>
    <w:rsid w:val="00634061"/>
    <w:rsid w:val="006350DE"/>
    <w:rsid w:val="00635BAF"/>
    <w:rsid w:val="00636660"/>
    <w:rsid w:val="00643FD3"/>
    <w:rsid w:val="00644F9C"/>
    <w:rsid w:val="00646E60"/>
    <w:rsid w:val="0064774D"/>
    <w:rsid w:val="00651793"/>
    <w:rsid w:val="006546DF"/>
    <w:rsid w:val="00654F6A"/>
    <w:rsid w:val="0066051B"/>
    <w:rsid w:val="00661606"/>
    <w:rsid w:val="0066388D"/>
    <w:rsid w:val="00663A2A"/>
    <w:rsid w:val="00663F5C"/>
    <w:rsid w:val="0066795C"/>
    <w:rsid w:val="006701E6"/>
    <w:rsid w:val="00670449"/>
    <w:rsid w:val="006716AC"/>
    <w:rsid w:val="00671703"/>
    <w:rsid w:val="00671C4F"/>
    <w:rsid w:val="006749CD"/>
    <w:rsid w:val="006839F9"/>
    <w:rsid w:val="0068505C"/>
    <w:rsid w:val="00686645"/>
    <w:rsid w:val="00692E66"/>
    <w:rsid w:val="00692EEA"/>
    <w:rsid w:val="0069539D"/>
    <w:rsid w:val="006953A0"/>
    <w:rsid w:val="00697C67"/>
    <w:rsid w:val="006A17EE"/>
    <w:rsid w:val="006A34EB"/>
    <w:rsid w:val="006A4309"/>
    <w:rsid w:val="006A5916"/>
    <w:rsid w:val="006A73B7"/>
    <w:rsid w:val="006B46AA"/>
    <w:rsid w:val="006B46F8"/>
    <w:rsid w:val="006B54FF"/>
    <w:rsid w:val="006B5CEB"/>
    <w:rsid w:val="006B6479"/>
    <w:rsid w:val="006C4B5C"/>
    <w:rsid w:val="006D0076"/>
    <w:rsid w:val="006D08A1"/>
    <w:rsid w:val="006D1FB2"/>
    <w:rsid w:val="006D41A9"/>
    <w:rsid w:val="006E0486"/>
    <w:rsid w:val="006E108D"/>
    <w:rsid w:val="006E2057"/>
    <w:rsid w:val="006E5CE4"/>
    <w:rsid w:val="006E6934"/>
    <w:rsid w:val="006E74B2"/>
    <w:rsid w:val="006F46AC"/>
    <w:rsid w:val="006F5B3E"/>
    <w:rsid w:val="007006E0"/>
    <w:rsid w:val="0070552E"/>
    <w:rsid w:val="00705E63"/>
    <w:rsid w:val="00707400"/>
    <w:rsid w:val="007110F2"/>
    <w:rsid w:val="00712F39"/>
    <w:rsid w:val="0071369D"/>
    <w:rsid w:val="00714AB3"/>
    <w:rsid w:val="007160AC"/>
    <w:rsid w:val="00716E1D"/>
    <w:rsid w:val="00717EA2"/>
    <w:rsid w:val="00722B57"/>
    <w:rsid w:val="00723F0A"/>
    <w:rsid w:val="007255FD"/>
    <w:rsid w:val="007414DC"/>
    <w:rsid w:val="00742501"/>
    <w:rsid w:val="00746733"/>
    <w:rsid w:val="0074732D"/>
    <w:rsid w:val="00750303"/>
    <w:rsid w:val="00752687"/>
    <w:rsid w:val="00755BFA"/>
    <w:rsid w:val="00755CD0"/>
    <w:rsid w:val="00756E0F"/>
    <w:rsid w:val="0075746A"/>
    <w:rsid w:val="00760312"/>
    <w:rsid w:val="007626EE"/>
    <w:rsid w:val="00764C35"/>
    <w:rsid w:val="007663DE"/>
    <w:rsid w:val="00770C7C"/>
    <w:rsid w:val="00772F6D"/>
    <w:rsid w:val="0077387A"/>
    <w:rsid w:val="007835E2"/>
    <w:rsid w:val="007839E7"/>
    <w:rsid w:val="00784070"/>
    <w:rsid w:val="00787223"/>
    <w:rsid w:val="00787902"/>
    <w:rsid w:val="00790869"/>
    <w:rsid w:val="00791C83"/>
    <w:rsid w:val="0079228E"/>
    <w:rsid w:val="00792B38"/>
    <w:rsid w:val="00796182"/>
    <w:rsid w:val="0079706D"/>
    <w:rsid w:val="007A03F3"/>
    <w:rsid w:val="007A0B91"/>
    <w:rsid w:val="007A0F8B"/>
    <w:rsid w:val="007A2868"/>
    <w:rsid w:val="007A4B0F"/>
    <w:rsid w:val="007A675C"/>
    <w:rsid w:val="007B3CEC"/>
    <w:rsid w:val="007B439F"/>
    <w:rsid w:val="007B5DFA"/>
    <w:rsid w:val="007B7389"/>
    <w:rsid w:val="007B7588"/>
    <w:rsid w:val="007B782E"/>
    <w:rsid w:val="007C0494"/>
    <w:rsid w:val="007C0945"/>
    <w:rsid w:val="007C4E6D"/>
    <w:rsid w:val="007C5743"/>
    <w:rsid w:val="007C61E8"/>
    <w:rsid w:val="007C6950"/>
    <w:rsid w:val="007D0A73"/>
    <w:rsid w:val="007D298B"/>
    <w:rsid w:val="007E046D"/>
    <w:rsid w:val="007E296E"/>
    <w:rsid w:val="007E3349"/>
    <w:rsid w:val="007E392E"/>
    <w:rsid w:val="007E558A"/>
    <w:rsid w:val="007E5BFA"/>
    <w:rsid w:val="007E6983"/>
    <w:rsid w:val="007F1CCE"/>
    <w:rsid w:val="007F443A"/>
    <w:rsid w:val="007F6571"/>
    <w:rsid w:val="007F6ED7"/>
    <w:rsid w:val="007F7DED"/>
    <w:rsid w:val="007F7FBB"/>
    <w:rsid w:val="00800B06"/>
    <w:rsid w:val="00800D6D"/>
    <w:rsid w:val="00802A24"/>
    <w:rsid w:val="00803DBE"/>
    <w:rsid w:val="0080440B"/>
    <w:rsid w:val="00804FB7"/>
    <w:rsid w:val="00811A11"/>
    <w:rsid w:val="008136F3"/>
    <w:rsid w:val="00814B92"/>
    <w:rsid w:val="00815B40"/>
    <w:rsid w:val="00815DFB"/>
    <w:rsid w:val="00816C05"/>
    <w:rsid w:val="0082012D"/>
    <w:rsid w:val="00822B3C"/>
    <w:rsid w:val="0082328F"/>
    <w:rsid w:val="00824029"/>
    <w:rsid w:val="00824D2E"/>
    <w:rsid w:val="00837396"/>
    <w:rsid w:val="00846429"/>
    <w:rsid w:val="00846F88"/>
    <w:rsid w:val="00847656"/>
    <w:rsid w:val="0085244B"/>
    <w:rsid w:val="00852CF5"/>
    <w:rsid w:val="00853CE7"/>
    <w:rsid w:val="00854AAC"/>
    <w:rsid w:val="00855BB6"/>
    <w:rsid w:val="00856535"/>
    <w:rsid w:val="00856715"/>
    <w:rsid w:val="00861279"/>
    <w:rsid w:val="00863C37"/>
    <w:rsid w:val="00864197"/>
    <w:rsid w:val="008662D9"/>
    <w:rsid w:val="00867771"/>
    <w:rsid w:val="008761C6"/>
    <w:rsid w:val="008813AC"/>
    <w:rsid w:val="00882C1D"/>
    <w:rsid w:val="00890079"/>
    <w:rsid w:val="00890BA2"/>
    <w:rsid w:val="008A19FC"/>
    <w:rsid w:val="008A4921"/>
    <w:rsid w:val="008B2CA3"/>
    <w:rsid w:val="008B3126"/>
    <w:rsid w:val="008B6ED0"/>
    <w:rsid w:val="008B7C80"/>
    <w:rsid w:val="008C0C20"/>
    <w:rsid w:val="008C3D12"/>
    <w:rsid w:val="008C3FDF"/>
    <w:rsid w:val="008C40E4"/>
    <w:rsid w:val="008C57D6"/>
    <w:rsid w:val="008D108D"/>
    <w:rsid w:val="008D1E0F"/>
    <w:rsid w:val="008D1FB1"/>
    <w:rsid w:val="008D29F8"/>
    <w:rsid w:val="008D2D63"/>
    <w:rsid w:val="008D330D"/>
    <w:rsid w:val="008D5EBD"/>
    <w:rsid w:val="008D615A"/>
    <w:rsid w:val="008E2D1D"/>
    <w:rsid w:val="008E3874"/>
    <w:rsid w:val="008E3F7B"/>
    <w:rsid w:val="008E4E0A"/>
    <w:rsid w:val="008E7CF8"/>
    <w:rsid w:val="008F0FD8"/>
    <w:rsid w:val="008F21BA"/>
    <w:rsid w:val="008F34DD"/>
    <w:rsid w:val="008F3846"/>
    <w:rsid w:val="008F5FD9"/>
    <w:rsid w:val="008F6741"/>
    <w:rsid w:val="0090258A"/>
    <w:rsid w:val="00903685"/>
    <w:rsid w:val="00905E89"/>
    <w:rsid w:val="009074F6"/>
    <w:rsid w:val="009077A4"/>
    <w:rsid w:val="00907C05"/>
    <w:rsid w:val="00907CF7"/>
    <w:rsid w:val="00913E14"/>
    <w:rsid w:val="00915C75"/>
    <w:rsid w:val="00922B85"/>
    <w:rsid w:val="00926B65"/>
    <w:rsid w:val="00927A16"/>
    <w:rsid w:val="009307A1"/>
    <w:rsid w:val="0093195E"/>
    <w:rsid w:val="009370FD"/>
    <w:rsid w:val="009372B0"/>
    <w:rsid w:val="00940A8B"/>
    <w:rsid w:val="00941D62"/>
    <w:rsid w:val="0094209C"/>
    <w:rsid w:val="0094217E"/>
    <w:rsid w:val="009461D7"/>
    <w:rsid w:val="00946C5A"/>
    <w:rsid w:val="00952A2F"/>
    <w:rsid w:val="00952E4F"/>
    <w:rsid w:val="009550E6"/>
    <w:rsid w:val="00955822"/>
    <w:rsid w:val="00955D05"/>
    <w:rsid w:val="00956830"/>
    <w:rsid w:val="0095736C"/>
    <w:rsid w:val="00957FE7"/>
    <w:rsid w:val="009607DB"/>
    <w:rsid w:val="009629AE"/>
    <w:rsid w:val="00962C18"/>
    <w:rsid w:val="00962C23"/>
    <w:rsid w:val="00966C8F"/>
    <w:rsid w:val="00966E73"/>
    <w:rsid w:val="0097024B"/>
    <w:rsid w:val="009711FC"/>
    <w:rsid w:val="0097361E"/>
    <w:rsid w:val="00973A19"/>
    <w:rsid w:val="00974D3D"/>
    <w:rsid w:val="00976684"/>
    <w:rsid w:val="00976F62"/>
    <w:rsid w:val="00980C87"/>
    <w:rsid w:val="009811DC"/>
    <w:rsid w:val="00983513"/>
    <w:rsid w:val="00985B3C"/>
    <w:rsid w:val="00985FBE"/>
    <w:rsid w:val="009864E6"/>
    <w:rsid w:val="00986AD7"/>
    <w:rsid w:val="0098756C"/>
    <w:rsid w:val="00987C53"/>
    <w:rsid w:val="009905DF"/>
    <w:rsid w:val="009913FE"/>
    <w:rsid w:val="009919A7"/>
    <w:rsid w:val="0099450B"/>
    <w:rsid w:val="009945AA"/>
    <w:rsid w:val="00997708"/>
    <w:rsid w:val="009A6614"/>
    <w:rsid w:val="009B10B5"/>
    <w:rsid w:val="009B1A41"/>
    <w:rsid w:val="009B4E82"/>
    <w:rsid w:val="009B5252"/>
    <w:rsid w:val="009B5B79"/>
    <w:rsid w:val="009B6193"/>
    <w:rsid w:val="009B73CA"/>
    <w:rsid w:val="009C0BFB"/>
    <w:rsid w:val="009C1093"/>
    <w:rsid w:val="009C1B99"/>
    <w:rsid w:val="009C44FB"/>
    <w:rsid w:val="009D14BD"/>
    <w:rsid w:val="009D202B"/>
    <w:rsid w:val="009D20D9"/>
    <w:rsid w:val="009D270A"/>
    <w:rsid w:val="009D2E5A"/>
    <w:rsid w:val="009D3338"/>
    <w:rsid w:val="009D3ED8"/>
    <w:rsid w:val="009D50BD"/>
    <w:rsid w:val="009E0BF9"/>
    <w:rsid w:val="009E4E7D"/>
    <w:rsid w:val="009E7E49"/>
    <w:rsid w:val="009F0A20"/>
    <w:rsid w:val="009F1B87"/>
    <w:rsid w:val="009F335A"/>
    <w:rsid w:val="009F4DBE"/>
    <w:rsid w:val="009F69F5"/>
    <w:rsid w:val="009F6CC0"/>
    <w:rsid w:val="00A00EAA"/>
    <w:rsid w:val="00A0180B"/>
    <w:rsid w:val="00A0181B"/>
    <w:rsid w:val="00A0301E"/>
    <w:rsid w:val="00A14A64"/>
    <w:rsid w:val="00A15989"/>
    <w:rsid w:val="00A219C1"/>
    <w:rsid w:val="00A22A61"/>
    <w:rsid w:val="00A26AF3"/>
    <w:rsid w:val="00A2714B"/>
    <w:rsid w:val="00A273F9"/>
    <w:rsid w:val="00A27D04"/>
    <w:rsid w:val="00A30EBC"/>
    <w:rsid w:val="00A32026"/>
    <w:rsid w:val="00A34831"/>
    <w:rsid w:val="00A34C98"/>
    <w:rsid w:val="00A34F3A"/>
    <w:rsid w:val="00A36239"/>
    <w:rsid w:val="00A37685"/>
    <w:rsid w:val="00A40752"/>
    <w:rsid w:val="00A40DA1"/>
    <w:rsid w:val="00A4286E"/>
    <w:rsid w:val="00A4310A"/>
    <w:rsid w:val="00A438A2"/>
    <w:rsid w:val="00A455BE"/>
    <w:rsid w:val="00A46EEC"/>
    <w:rsid w:val="00A51483"/>
    <w:rsid w:val="00A51968"/>
    <w:rsid w:val="00A543A6"/>
    <w:rsid w:val="00A54E56"/>
    <w:rsid w:val="00A55DDD"/>
    <w:rsid w:val="00A55EA2"/>
    <w:rsid w:val="00A57123"/>
    <w:rsid w:val="00A574D8"/>
    <w:rsid w:val="00A6006F"/>
    <w:rsid w:val="00A627B7"/>
    <w:rsid w:val="00A643D8"/>
    <w:rsid w:val="00A666C9"/>
    <w:rsid w:val="00A67D76"/>
    <w:rsid w:val="00A704A0"/>
    <w:rsid w:val="00A722F7"/>
    <w:rsid w:val="00A73C6B"/>
    <w:rsid w:val="00A75484"/>
    <w:rsid w:val="00A76FAC"/>
    <w:rsid w:val="00A77455"/>
    <w:rsid w:val="00A8065C"/>
    <w:rsid w:val="00A823C6"/>
    <w:rsid w:val="00A839F8"/>
    <w:rsid w:val="00A83CF1"/>
    <w:rsid w:val="00A8672D"/>
    <w:rsid w:val="00A87C2C"/>
    <w:rsid w:val="00A9249B"/>
    <w:rsid w:val="00A929C3"/>
    <w:rsid w:val="00A9463B"/>
    <w:rsid w:val="00A95E84"/>
    <w:rsid w:val="00AA13EA"/>
    <w:rsid w:val="00AA4BA5"/>
    <w:rsid w:val="00AB56C0"/>
    <w:rsid w:val="00AB680E"/>
    <w:rsid w:val="00AC02B9"/>
    <w:rsid w:val="00AC2E7A"/>
    <w:rsid w:val="00AC3A94"/>
    <w:rsid w:val="00AC42F6"/>
    <w:rsid w:val="00AC4811"/>
    <w:rsid w:val="00AC51F4"/>
    <w:rsid w:val="00AD0449"/>
    <w:rsid w:val="00AD3CD7"/>
    <w:rsid w:val="00AD491B"/>
    <w:rsid w:val="00AD5011"/>
    <w:rsid w:val="00AD59E0"/>
    <w:rsid w:val="00AE03BE"/>
    <w:rsid w:val="00AE26B2"/>
    <w:rsid w:val="00AE4481"/>
    <w:rsid w:val="00AE45D7"/>
    <w:rsid w:val="00AE6814"/>
    <w:rsid w:val="00AF0767"/>
    <w:rsid w:val="00AF3637"/>
    <w:rsid w:val="00B00A6E"/>
    <w:rsid w:val="00B020E4"/>
    <w:rsid w:val="00B026FF"/>
    <w:rsid w:val="00B029DF"/>
    <w:rsid w:val="00B02ABC"/>
    <w:rsid w:val="00B10260"/>
    <w:rsid w:val="00B11AC6"/>
    <w:rsid w:val="00B120F2"/>
    <w:rsid w:val="00B125DD"/>
    <w:rsid w:val="00B12B59"/>
    <w:rsid w:val="00B12D7A"/>
    <w:rsid w:val="00B162C4"/>
    <w:rsid w:val="00B1640B"/>
    <w:rsid w:val="00B17D2C"/>
    <w:rsid w:val="00B17F75"/>
    <w:rsid w:val="00B21AD4"/>
    <w:rsid w:val="00B256BC"/>
    <w:rsid w:val="00B269C4"/>
    <w:rsid w:val="00B27216"/>
    <w:rsid w:val="00B30188"/>
    <w:rsid w:val="00B305E3"/>
    <w:rsid w:val="00B30F9E"/>
    <w:rsid w:val="00B31009"/>
    <w:rsid w:val="00B33EF0"/>
    <w:rsid w:val="00B3585F"/>
    <w:rsid w:val="00B37E1F"/>
    <w:rsid w:val="00B40648"/>
    <w:rsid w:val="00B43B0A"/>
    <w:rsid w:val="00B4490F"/>
    <w:rsid w:val="00B55674"/>
    <w:rsid w:val="00B56DC6"/>
    <w:rsid w:val="00B57C00"/>
    <w:rsid w:val="00B61CF2"/>
    <w:rsid w:val="00B623B1"/>
    <w:rsid w:val="00B64754"/>
    <w:rsid w:val="00B655F0"/>
    <w:rsid w:val="00B6693C"/>
    <w:rsid w:val="00B67C61"/>
    <w:rsid w:val="00B67E4B"/>
    <w:rsid w:val="00B7024D"/>
    <w:rsid w:val="00B711E5"/>
    <w:rsid w:val="00B76979"/>
    <w:rsid w:val="00B826EC"/>
    <w:rsid w:val="00B85636"/>
    <w:rsid w:val="00B86CD6"/>
    <w:rsid w:val="00B872D1"/>
    <w:rsid w:val="00B904B4"/>
    <w:rsid w:val="00B96696"/>
    <w:rsid w:val="00B9728A"/>
    <w:rsid w:val="00B97D24"/>
    <w:rsid w:val="00BA2390"/>
    <w:rsid w:val="00BA4F83"/>
    <w:rsid w:val="00BB0E72"/>
    <w:rsid w:val="00BB147B"/>
    <w:rsid w:val="00BB1628"/>
    <w:rsid w:val="00BB1A09"/>
    <w:rsid w:val="00BB2145"/>
    <w:rsid w:val="00BB380A"/>
    <w:rsid w:val="00BB5AFC"/>
    <w:rsid w:val="00BC02A4"/>
    <w:rsid w:val="00BC4B91"/>
    <w:rsid w:val="00BC5844"/>
    <w:rsid w:val="00BC5E42"/>
    <w:rsid w:val="00BC6C96"/>
    <w:rsid w:val="00BD716D"/>
    <w:rsid w:val="00BE2FCE"/>
    <w:rsid w:val="00BE49EB"/>
    <w:rsid w:val="00BF12EF"/>
    <w:rsid w:val="00BF1F90"/>
    <w:rsid w:val="00BF2B1A"/>
    <w:rsid w:val="00BF3A5F"/>
    <w:rsid w:val="00BF470F"/>
    <w:rsid w:val="00BF4915"/>
    <w:rsid w:val="00C001A6"/>
    <w:rsid w:val="00C00311"/>
    <w:rsid w:val="00C112A8"/>
    <w:rsid w:val="00C152DB"/>
    <w:rsid w:val="00C1533E"/>
    <w:rsid w:val="00C165B2"/>
    <w:rsid w:val="00C1684E"/>
    <w:rsid w:val="00C206CD"/>
    <w:rsid w:val="00C225FC"/>
    <w:rsid w:val="00C244E2"/>
    <w:rsid w:val="00C2495C"/>
    <w:rsid w:val="00C24FB4"/>
    <w:rsid w:val="00C33C9B"/>
    <w:rsid w:val="00C345B0"/>
    <w:rsid w:val="00C366E8"/>
    <w:rsid w:val="00C37A05"/>
    <w:rsid w:val="00C40217"/>
    <w:rsid w:val="00C40A23"/>
    <w:rsid w:val="00C42E02"/>
    <w:rsid w:val="00C43C16"/>
    <w:rsid w:val="00C46183"/>
    <w:rsid w:val="00C47528"/>
    <w:rsid w:val="00C47636"/>
    <w:rsid w:val="00C51DFA"/>
    <w:rsid w:val="00C54E37"/>
    <w:rsid w:val="00C54F50"/>
    <w:rsid w:val="00C57CC1"/>
    <w:rsid w:val="00C622AC"/>
    <w:rsid w:val="00C627C5"/>
    <w:rsid w:val="00C648C3"/>
    <w:rsid w:val="00C64CD8"/>
    <w:rsid w:val="00C66070"/>
    <w:rsid w:val="00C67000"/>
    <w:rsid w:val="00C7082B"/>
    <w:rsid w:val="00C739FC"/>
    <w:rsid w:val="00C75C12"/>
    <w:rsid w:val="00C77D23"/>
    <w:rsid w:val="00C80018"/>
    <w:rsid w:val="00C83C5C"/>
    <w:rsid w:val="00C841D3"/>
    <w:rsid w:val="00C8579A"/>
    <w:rsid w:val="00C86C5D"/>
    <w:rsid w:val="00C87E04"/>
    <w:rsid w:val="00C93C3F"/>
    <w:rsid w:val="00C9651B"/>
    <w:rsid w:val="00C96E24"/>
    <w:rsid w:val="00CA550E"/>
    <w:rsid w:val="00CA7676"/>
    <w:rsid w:val="00CB02BD"/>
    <w:rsid w:val="00CB09E9"/>
    <w:rsid w:val="00CB0E74"/>
    <w:rsid w:val="00CB1ED2"/>
    <w:rsid w:val="00CB6623"/>
    <w:rsid w:val="00CB7213"/>
    <w:rsid w:val="00CC01C9"/>
    <w:rsid w:val="00CC1180"/>
    <w:rsid w:val="00CC2A61"/>
    <w:rsid w:val="00CC7E54"/>
    <w:rsid w:val="00CD1CCB"/>
    <w:rsid w:val="00CD2535"/>
    <w:rsid w:val="00CD29B5"/>
    <w:rsid w:val="00CD339C"/>
    <w:rsid w:val="00CD3993"/>
    <w:rsid w:val="00CD3A45"/>
    <w:rsid w:val="00CD46E4"/>
    <w:rsid w:val="00CD4923"/>
    <w:rsid w:val="00CD52B1"/>
    <w:rsid w:val="00CD7B62"/>
    <w:rsid w:val="00CE29D0"/>
    <w:rsid w:val="00CE2D45"/>
    <w:rsid w:val="00CE5D02"/>
    <w:rsid w:val="00CE75CE"/>
    <w:rsid w:val="00CF06CC"/>
    <w:rsid w:val="00CF376A"/>
    <w:rsid w:val="00CF3C0B"/>
    <w:rsid w:val="00D01C94"/>
    <w:rsid w:val="00D17C46"/>
    <w:rsid w:val="00D20EF4"/>
    <w:rsid w:val="00D22A0F"/>
    <w:rsid w:val="00D22B78"/>
    <w:rsid w:val="00D26209"/>
    <w:rsid w:val="00D324E1"/>
    <w:rsid w:val="00D3365F"/>
    <w:rsid w:val="00D33E49"/>
    <w:rsid w:val="00D34560"/>
    <w:rsid w:val="00D40A52"/>
    <w:rsid w:val="00D40CF6"/>
    <w:rsid w:val="00D41EB7"/>
    <w:rsid w:val="00D4253C"/>
    <w:rsid w:val="00D43B85"/>
    <w:rsid w:val="00D44734"/>
    <w:rsid w:val="00D450EE"/>
    <w:rsid w:val="00D4560D"/>
    <w:rsid w:val="00D47BDD"/>
    <w:rsid w:val="00D52933"/>
    <w:rsid w:val="00D52C32"/>
    <w:rsid w:val="00D534BF"/>
    <w:rsid w:val="00D54522"/>
    <w:rsid w:val="00D54F59"/>
    <w:rsid w:val="00D573FC"/>
    <w:rsid w:val="00D6022E"/>
    <w:rsid w:val="00D6110D"/>
    <w:rsid w:val="00D61C87"/>
    <w:rsid w:val="00D621C6"/>
    <w:rsid w:val="00D62D97"/>
    <w:rsid w:val="00D63BDD"/>
    <w:rsid w:val="00D67E98"/>
    <w:rsid w:val="00D73B39"/>
    <w:rsid w:val="00D74BD5"/>
    <w:rsid w:val="00D75354"/>
    <w:rsid w:val="00D75524"/>
    <w:rsid w:val="00D773B7"/>
    <w:rsid w:val="00D8076B"/>
    <w:rsid w:val="00D81102"/>
    <w:rsid w:val="00D83480"/>
    <w:rsid w:val="00D840F6"/>
    <w:rsid w:val="00D86DCA"/>
    <w:rsid w:val="00D87769"/>
    <w:rsid w:val="00D92678"/>
    <w:rsid w:val="00D92B16"/>
    <w:rsid w:val="00D95138"/>
    <w:rsid w:val="00D95736"/>
    <w:rsid w:val="00D96FAE"/>
    <w:rsid w:val="00D972A1"/>
    <w:rsid w:val="00DA09BF"/>
    <w:rsid w:val="00DA10BF"/>
    <w:rsid w:val="00DA1330"/>
    <w:rsid w:val="00DA13BE"/>
    <w:rsid w:val="00DA1CF1"/>
    <w:rsid w:val="00DA1E18"/>
    <w:rsid w:val="00DA1F8F"/>
    <w:rsid w:val="00DA3831"/>
    <w:rsid w:val="00DA41C3"/>
    <w:rsid w:val="00DA56A3"/>
    <w:rsid w:val="00DA633F"/>
    <w:rsid w:val="00DA6D55"/>
    <w:rsid w:val="00DB630C"/>
    <w:rsid w:val="00DB7E54"/>
    <w:rsid w:val="00DC11C6"/>
    <w:rsid w:val="00DC25E5"/>
    <w:rsid w:val="00DD0479"/>
    <w:rsid w:val="00DD0D8D"/>
    <w:rsid w:val="00DD26E0"/>
    <w:rsid w:val="00DD3381"/>
    <w:rsid w:val="00DD4DED"/>
    <w:rsid w:val="00DD58B9"/>
    <w:rsid w:val="00DD6168"/>
    <w:rsid w:val="00DD64BD"/>
    <w:rsid w:val="00DE103D"/>
    <w:rsid w:val="00DE138B"/>
    <w:rsid w:val="00DE1983"/>
    <w:rsid w:val="00DE3CE9"/>
    <w:rsid w:val="00DE3E47"/>
    <w:rsid w:val="00DE71B3"/>
    <w:rsid w:val="00DF1856"/>
    <w:rsid w:val="00DF1A52"/>
    <w:rsid w:val="00DF496E"/>
    <w:rsid w:val="00DF4A0E"/>
    <w:rsid w:val="00DF6CA3"/>
    <w:rsid w:val="00DF7414"/>
    <w:rsid w:val="00E00534"/>
    <w:rsid w:val="00E02736"/>
    <w:rsid w:val="00E0379A"/>
    <w:rsid w:val="00E073F8"/>
    <w:rsid w:val="00E07E83"/>
    <w:rsid w:val="00E103AC"/>
    <w:rsid w:val="00E1353F"/>
    <w:rsid w:val="00E14678"/>
    <w:rsid w:val="00E17262"/>
    <w:rsid w:val="00E17786"/>
    <w:rsid w:val="00E17D14"/>
    <w:rsid w:val="00E20D24"/>
    <w:rsid w:val="00E20F70"/>
    <w:rsid w:val="00E213BA"/>
    <w:rsid w:val="00E21889"/>
    <w:rsid w:val="00E230CF"/>
    <w:rsid w:val="00E2351B"/>
    <w:rsid w:val="00E235CB"/>
    <w:rsid w:val="00E24D13"/>
    <w:rsid w:val="00E26AA6"/>
    <w:rsid w:val="00E27F06"/>
    <w:rsid w:val="00E30991"/>
    <w:rsid w:val="00E31475"/>
    <w:rsid w:val="00E33851"/>
    <w:rsid w:val="00E35E25"/>
    <w:rsid w:val="00E3657E"/>
    <w:rsid w:val="00E3761C"/>
    <w:rsid w:val="00E37C60"/>
    <w:rsid w:val="00E429F9"/>
    <w:rsid w:val="00E43FF7"/>
    <w:rsid w:val="00E44F66"/>
    <w:rsid w:val="00E45E34"/>
    <w:rsid w:val="00E46AA1"/>
    <w:rsid w:val="00E50A1F"/>
    <w:rsid w:val="00E521BD"/>
    <w:rsid w:val="00E53196"/>
    <w:rsid w:val="00E55E0B"/>
    <w:rsid w:val="00E56211"/>
    <w:rsid w:val="00E562FD"/>
    <w:rsid w:val="00E6167C"/>
    <w:rsid w:val="00E624BD"/>
    <w:rsid w:val="00E627D0"/>
    <w:rsid w:val="00E62D7B"/>
    <w:rsid w:val="00E67E73"/>
    <w:rsid w:val="00E7061D"/>
    <w:rsid w:val="00E710ED"/>
    <w:rsid w:val="00E71B3D"/>
    <w:rsid w:val="00E72DC5"/>
    <w:rsid w:val="00E73213"/>
    <w:rsid w:val="00E81C41"/>
    <w:rsid w:val="00E81DBF"/>
    <w:rsid w:val="00E82122"/>
    <w:rsid w:val="00E83E59"/>
    <w:rsid w:val="00E85759"/>
    <w:rsid w:val="00E87FAF"/>
    <w:rsid w:val="00E91A33"/>
    <w:rsid w:val="00E91EEE"/>
    <w:rsid w:val="00E93A0A"/>
    <w:rsid w:val="00E957CD"/>
    <w:rsid w:val="00E97A63"/>
    <w:rsid w:val="00E97AA9"/>
    <w:rsid w:val="00EA19F2"/>
    <w:rsid w:val="00EA43CB"/>
    <w:rsid w:val="00EA6B1F"/>
    <w:rsid w:val="00EB00AB"/>
    <w:rsid w:val="00EB0F27"/>
    <w:rsid w:val="00EB7AEF"/>
    <w:rsid w:val="00EC14F6"/>
    <w:rsid w:val="00EC3F13"/>
    <w:rsid w:val="00EC437C"/>
    <w:rsid w:val="00EC67A8"/>
    <w:rsid w:val="00ED00E7"/>
    <w:rsid w:val="00ED0ED7"/>
    <w:rsid w:val="00ED1A36"/>
    <w:rsid w:val="00ED34F9"/>
    <w:rsid w:val="00ED3D31"/>
    <w:rsid w:val="00EE1645"/>
    <w:rsid w:val="00EF01E3"/>
    <w:rsid w:val="00EF2C6F"/>
    <w:rsid w:val="00EF3007"/>
    <w:rsid w:val="00EF3F62"/>
    <w:rsid w:val="00EF7A2D"/>
    <w:rsid w:val="00F059FD"/>
    <w:rsid w:val="00F064DF"/>
    <w:rsid w:val="00F128F9"/>
    <w:rsid w:val="00F13C7B"/>
    <w:rsid w:val="00F16699"/>
    <w:rsid w:val="00F16E5A"/>
    <w:rsid w:val="00F24751"/>
    <w:rsid w:val="00F336ED"/>
    <w:rsid w:val="00F37F0A"/>
    <w:rsid w:val="00F42673"/>
    <w:rsid w:val="00F440DC"/>
    <w:rsid w:val="00F4507D"/>
    <w:rsid w:val="00F46863"/>
    <w:rsid w:val="00F46C47"/>
    <w:rsid w:val="00F47067"/>
    <w:rsid w:val="00F4764B"/>
    <w:rsid w:val="00F52727"/>
    <w:rsid w:val="00F5292C"/>
    <w:rsid w:val="00F53732"/>
    <w:rsid w:val="00F543BF"/>
    <w:rsid w:val="00F5629E"/>
    <w:rsid w:val="00F57351"/>
    <w:rsid w:val="00F602DB"/>
    <w:rsid w:val="00F621B9"/>
    <w:rsid w:val="00F6239F"/>
    <w:rsid w:val="00F67E77"/>
    <w:rsid w:val="00F70F5B"/>
    <w:rsid w:val="00F72F9A"/>
    <w:rsid w:val="00F7338A"/>
    <w:rsid w:val="00F74CBF"/>
    <w:rsid w:val="00F8054B"/>
    <w:rsid w:val="00F80E52"/>
    <w:rsid w:val="00F85C0A"/>
    <w:rsid w:val="00F85F94"/>
    <w:rsid w:val="00F90517"/>
    <w:rsid w:val="00F91F8F"/>
    <w:rsid w:val="00F943FA"/>
    <w:rsid w:val="00F94660"/>
    <w:rsid w:val="00F94F6F"/>
    <w:rsid w:val="00F96323"/>
    <w:rsid w:val="00F97A2C"/>
    <w:rsid w:val="00FA3DFA"/>
    <w:rsid w:val="00FA5108"/>
    <w:rsid w:val="00FA7ACD"/>
    <w:rsid w:val="00FB3122"/>
    <w:rsid w:val="00FB5B87"/>
    <w:rsid w:val="00FB6CF7"/>
    <w:rsid w:val="00FB7BCC"/>
    <w:rsid w:val="00FC0FE7"/>
    <w:rsid w:val="00FC132A"/>
    <w:rsid w:val="00FC2C96"/>
    <w:rsid w:val="00FC38EB"/>
    <w:rsid w:val="00FC66E6"/>
    <w:rsid w:val="00FC67E8"/>
    <w:rsid w:val="00FC6F18"/>
    <w:rsid w:val="00FC7348"/>
    <w:rsid w:val="00FD061E"/>
    <w:rsid w:val="00FD1142"/>
    <w:rsid w:val="00FD2061"/>
    <w:rsid w:val="00FD257A"/>
    <w:rsid w:val="00FD2F3D"/>
    <w:rsid w:val="00FD46E3"/>
    <w:rsid w:val="00FD535B"/>
    <w:rsid w:val="00FD78BE"/>
    <w:rsid w:val="00FE057E"/>
    <w:rsid w:val="00FE405E"/>
    <w:rsid w:val="00FE7BB8"/>
    <w:rsid w:val="00FF07EE"/>
    <w:rsid w:val="00FF1548"/>
    <w:rsid w:val="00FF189A"/>
    <w:rsid w:val="00FF252A"/>
    <w:rsid w:val="00FF2657"/>
    <w:rsid w:val="00FF2746"/>
    <w:rsid w:val="00FF2E1B"/>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24729"/>
  <w15:docId w15:val="{B4FA41D7-CD5B-4841-874A-90A313C5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F7DED"/>
    <w:pPr>
      <w:keepNext/>
      <w:tabs>
        <w:tab w:val="left" w:pos="576"/>
        <w:tab w:val="left" w:pos="1260"/>
        <w:tab w:val="left" w:pos="2069"/>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outlineLvl w:val="0"/>
    </w:pPr>
    <w:rPr>
      <w:rFonts w:ascii="ITC Bookman" w:hAnsi="ITC Bookman"/>
      <w:noProof/>
      <w:color w:val="000000"/>
      <w:sz w:val="20"/>
      <w:szCs w:val="20"/>
      <w:u w:val="single"/>
    </w:rPr>
  </w:style>
  <w:style w:type="paragraph" w:styleId="Heading2">
    <w:name w:val="heading 2"/>
    <w:basedOn w:val="Normal"/>
    <w:next w:val="Normal"/>
    <w:qFormat/>
    <w:rsid w:val="00CE29D0"/>
    <w:pPr>
      <w:keepNext/>
      <w:tabs>
        <w:tab w:val="left" w:pos="0"/>
        <w:tab w:val="center" w:pos="5040"/>
        <w:tab w:val="right" w:leader="dot" w:pos="10080"/>
      </w:tabs>
      <w:jc w:val="center"/>
      <w:outlineLvl w:val="1"/>
    </w:pPr>
    <w:rPr>
      <w:rFonts w:ascii="Times" w:hAnsi="Times"/>
      <w:i/>
      <w:iCs/>
      <w:sz w:val="40"/>
      <w:szCs w:val="40"/>
    </w:rPr>
  </w:style>
  <w:style w:type="paragraph" w:styleId="Heading3">
    <w:name w:val="heading 3"/>
    <w:aliases w:val="Heading 3 Char1,Heading 3 Char Char,Heading 3 Char"/>
    <w:basedOn w:val="Normal"/>
    <w:next w:val="Normal"/>
    <w:link w:val="Heading3Char2"/>
    <w:qFormat/>
    <w:rsid w:val="00CE29D0"/>
    <w:pPr>
      <w:keepNext/>
      <w:outlineLvl w:val="2"/>
    </w:pPr>
    <w:rPr>
      <w:rFonts w:ascii="Times" w:hAnsi="Times"/>
      <w:b/>
    </w:rPr>
  </w:style>
  <w:style w:type="paragraph" w:styleId="Heading4">
    <w:name w:val="heading 4"/>
    <w:basedOn w:val="Normal"/>
    <w:next w:val="Normal"/>
    <w:link w:val="Heading4Char"/>
    <w:semiHidden/>
    <w:unhideWhenUsed/>
    <w:qFormat/>
    <w:rsid w:val="00D52C3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B269C4"/>
    <w:pPr>
      <w:spacing w:before="240" w:after="60"/>
      <w:outlineLvl w:val="5"/>
    </w:pPr>
    <w:rPr>
      <w:b/>
      <w:bCs/>
      <w:sz w:val="22"/>
      <w:szCs w:val="22"/>
    </w:rPr>
  </w:style>
  <w:style w:type="paragraph" w:styleId="Heading7">
    <w:name w:val="heading 7"/>
    <w:basedOn w:val="Normal"/>
    <w:next w:val="Normal"/>
    <w:link w:val="Heading7Char"/>
    <w:semiHidden/>
    <w:unhideWhenUsed/>
    <w:qFormat/>
    <w:rsid w:val="000F4D3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F67E77"/>
    <w:pPr>
      <w:widowControl w:val="0"/>
      <w:pBdr>
        <w:top w:val="double" w:sz="8" w:space="5" w:color="000000" w:shadow="1"/>
        <w:left w:val="double" w:sz="8" w:space="0" w:color="000000" w:shadow="1"/>
        <w:bottom w:val="double" w:sz="8" w:space="5" w:color="000000" w:shadow="1"/>
        <w:right w:val="double" w:sz="8" w:space="0" w:color="000000" w:shadow="1"/>
      </w:pBdr>
      <w:autoSpaceDE w:val="0"/>
      <w:autoSpaceDN w:val="0"/>
      <w:adjustRightInd w:val="0"/>
    </w:pPr>
    <w:rPr>
      <w:rFonts w:ascii="ITC Bookman" w:hAnsi="ITC Bookman"/>
      <w:noProof/>
      <w:color w:val="000000"/>
      <w:sz w:val="28"/>
      <w:szCs w:val="28"/>
    </w:rPr>
  </w:style>
  <w:style w:type="paragraph" w:styleId="Header">
    <w:name w:val="header"/>
    <w:basedOn w:val="Normal"/>
    <w:rsid w:val="006A34EB"/>
    <w:pPr>
      <w:widowControl w:val="0"/>
      <w:pBdr>
        <w:bottom w:val="double" w:sz="8" w:space="4" w:color="7F7F7F"/>
      </w:pBdr>
      <w:tabs>
        <w:tab w:val="center" w:pos="5040"/>
        <w:tab w:val="right" w:pos="10080"/>
      </w:tabs>
      <w:autoSpaceDE w:val="0"/>
      <w:autoSpaceDN w:val="0"/>
      <w:adjustRightInd w:val="0"/>
    </w:pPr>
    <w:rPr>
      <w:rFonts w:ascii="ITC Bookman" w:hAnsi="ITC Bookman"/>
      <w:b/>
      <w:bCs/>
      <w:i/>
      <w:iCs/>
      <w:noProof/>
      <w:color w:val="000000"/>
      <w:sz w:val="16"/>
      <w:szCs w:val="16"/>
    </w:rPr>
  </w:style>
  <w:style w:type="character" w:customStyle="1" w:styleId="Heading3Char2">
    <w:name w:val="Heading 3 Char2"/>
    <w:aliases w:val="Heading 3 Char1 Char,Heading 3 Char Char Char,Heading 3 Char Char1"/>
    <w:link w:val="Heading3"/>
    <w:rsid w:val="00295BA0"/>
    <w:rPr>
      <w:rFonts w:ascii="Times" w:hAnsi="Times"/>
      <w:b/>
      <w:sz w:val="24"/>
      <w:szCs w:val="24"/>
      <w:lang w:val="en-US" w:eastAsia="en-US" w:bidi="ar-SA"/>
    </w:rPr>
  </w:style>
  <w:style w:type="paragraph" w:styleId="Footer">
    <w:name w:val="footer"/>
    <w:basedOn w:val="Normal"/>
    <w:link w:val="FooterChar"/>
    <w:uiPriority w:val="99"/>
    <w:rsid w:val="0059719E"/>
    <w:pPr>
      <w:tabs>
        <w:tab w:val="center" w:pos="4320"/>
        <w:tab w:val="right" w:pos="8640"/>
      </w:tabs>
    </w:pPr>
    <w:rPr>
      <w:rFonts w:ascii="Times" w:hAnsi="Times"/>
    </w:rPr>
  </w:style>
  <w:style w:type="character" w:styleId="PageNumber">
    <w:name w:val="page number"/>
    <w:basedOn w:val="DefaultParagraphFont"/>
    <w:rsid w:val="0059719E"/>
  </w:style>
  <w:style w:type="character" w:styleId="Hyperlink">
    <w:name w:val="Hyperlink"/>
    <w:rsid w:val="001D2F05"/>
    <w:rPr>
      <w:color w:val="0000FF"/>
      <w:u w:val="single"/>
    </w:rPr>
  </w:style>
  <w:style w:type="paragraph" w:customStyle="1" w:styleId="Subhead2">
    <w:name w:val="Subhead 2"/>
    <w:basedOn w:val="Normal"/>
    <w:rsid w:val="006B5CEB"/>
    <w:pPr>
      <w:widowControl w:val="0"/>
      <w:autoSpaceDE w:val="0"/>
      <w:autoSpaceDN w:val="0"/>
      <w:adjustRightInd w:val="0"/>
      <w:spacing w:before="172" w:after="57"/>
    </w:pPr>
    <w:rPr>
      <w:rFonts w:ascii="ITC Bookman" w:hAnsi="ITC Bookman"/>
      <w:b/>
      <w:bCs/>
      <w:noProof/>
      <w:color w:val="000000"/>
      <w:sz w:val="20"/>
      <w:szCs w:val="20"/>
    </w:rPr>
  </w:style>
  <w:style w:type="paragraph" w:styleId="BalloonText">
    <w:name w:val="Balloon Text"/>
    <w:basedOn w:val="Normal"/>
    <w:semiHidden/>
    <w:rsid w:val="007C4E6D"/>
    <w:rPr>
      <w:rFonts w:ascii="Tahoma" w:hAnsi="Tahoma" w:cs="Tahoma"/>
      <w:sz w:val="16"/>
      <w:szCs w:val="16"/>
    </w:rPr>
  </w:style>
  <w:style w:type="character" w:styleId="CommentReference">
    <w:name w:val="annotation reference"/>
    <w:uiPriority w:val="99"/>
    <w:semiHidden/>
    <w:rsid w:val="0017300D"/>
    <w:rPr>
      <w:sz w:val="16"/>
      <w:szCs w:val="16"/>
    </w:rPr>
  </w:style>
  <w:style w:type="paragraph" w:styleId="CommentText">
    <w:name w:val="annotation text"/>
    <w:basedOn w:val="Normal"/>
    <w:link w:val="CommentTextChar"/>
    <w:uiPriority w:val="99"/>
    <w:semiHidden/>
    <w:rsid w:val="0017300D"/>
    <w:rPr>
      <w:sz w:val="20"/>
      <w:szCs w:val="20"/>
    </w:rPr>
  </w:style>
  <w:style w:type="paragraph" w:styleId="CommentSubject">
    <w:name w:val="annotation subject"/>
    <w:basedOn w:val="CommentText"/>
    <w:next w:val="CommentText"/>
    <w:semiHidden/>
    <w:rsid w:val="0017300D"/>
    <w:rPr>
      <w:b/>
      <w:bCs/>
    </w:rPr>
  </w:style>
  <w:style w:type="character" w:customStyle="1" w:styleId="FooterChar">
    <w:name w:val="Footer Char"/>
    <w:link w:val="Footer"/>
    <w:uiPriority w:val="99"/>
    <w:rsid w:val="00714AB3"/>
    <w:rPr>
      <w:rFonts w:ascii="Times" w:hAnsi="Times"/>
      <w:sz w:val="24"/>
      <w:szCs w:val="24"/>
    </w:rPr>
  </w:style>
  <w:style w:type="character" w:customStyle="1" w:styleId="CommentTextChar">
    <w:name w:val="Comment Text Char"/>
    <w:basedOn w:val="DefaultParagraphFont"/>
    <w:link w:val="CommentText"/>
    <w:uiPriority w:val="99"/>
    <w:semiHidden/>
    <w:rsid w:val="00B904B4"/>
  </w:style>
  <w:style w:type="paragraph" w:styleId="ListParagraph">
    <w:name w:val="List Paragraph"/>
    <w:basedOn w:val="Normal"/>
    <w:uiPriority w:val="34"/>
    <w:qFormat/>
    <w:rsid w:val="00D47BDD"/>
    <w:pPr>
      <w:ind w:left="720"/>
      <w:contextualSpacing/>
    </w:pPr>
  </w:style>
  <w:style w:type="character" w:styleId="FollowedHyperlink">
    <w:name w:val="FollowedHyperlink"/>
    <w:basedOn w:val="DefaultParagraphFont"/>
    <w:semiHidden/>
    <w:unhideWhenUsed/>
    <w:rsid w:val="001A4939"/>
    <w:rPr>
      <w:color w:val="800080" w:themeColor="followedHyperlink"/>
      <w:u w:val="single"/>
    </w:rPr>
  </w:style>
  <w:style w:type="character" w:styleId="Strong">
    <w:name w:val="Strong"/>
    <w:basedOn w:val="DefaultParagraphFont"/>
    <w:uiPriority w:val="22"/>
    <w:qFormat/>
    <w:rsid w:val="001A4939"/>
    <w:rPr>
      <w:b/>
      <w:bCs/>
    </w:rPr>
  </w:style>
  <w:style w:type="paragraph" w:customStyle="1" w:styleId="axNormal">
    <w:name w:val="axNormal"/>
    <w:rsid w:val="009D3ED8"/>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customStyle="1" w:styleId="NumberList1">
    <w:name w:val="Number List 1"/>
    <w:aliases w:val="2,3,Numbered List - 1,3..."/>
    <w:basedOn w:val="Normal"/>
    <w:link w:val="NumberList1Char"/>
    <w:rsid w:val="00A87C2C"/>
    <w:pPr>
      <w:spacing w:before="240"/>
      <w:ind w:left="720"/>
    </w:pPr>
  </w:style>
  <w:style w:type="character" w:customStyle="1" w:styleId="NumberList1Char">
    <w:name w:val="Number List 1 Char"/>
    <w:aliases w:val="2 Char,3... Char"/>
    <w:link w:val="NumberList1"/>
    <w:rsid w:val="00A87C2C"/>
    <w:rPr>
      <w:sz w:val="24"/>
      <w:szCs w:val="24"/>
    </w:rPr>
  </w:style>
  <w:style w:type="paragraph" w:customStyle="1" w:styleId="Paragraph">
    <w:name w:val="Paragraph"/>
    <w:basedOn w:val="Normal"/>
    <w:rsid w:val="006E5CE4"/>
    <w:pPr>
      <w:widowControl w:val="0"/>
      <w:autoSpaceDE w:val="0"/>
      <w:autoSpaceDN w:val="0"/>
      <w:adjustRightInd w:val="0"/>
      <w:spacing w:after="172"/>
    </w:pPr>
    <w:rPr>
      <w:rFonts w:ascii="Times" w:hAnsi="Times"/>
      <w:color w:val="000000"/>
    </w:rPr>
  </w:style>
  <w:style w:type="paragraph" w:customStyle="1" w:styleId="WorkingTitle">
    <w:name w:val="WorkingTitle"/>
    <w:basedOn w:val="Normal"/>
    <w:rsid w:val="006E5CE4"/>
    <w:pPr>
      <w:widowControl w:val="0"/>
      <w:autoSpaceDE w:val="0"/>
      <w:autoSpaceDN w:val="0"/>
      <w:adjustRightInd w:val="0"/>
    </w:pPr>
    <w:rPr>
      <w:rFonts w:ascii="Times" w:hAnsi="Times"/>
      <w:color w:val="000000"/>
    </w:rPr>
  </w:style>
  <w:style w:type="paragraph" w:styleId="BodyText">
    <w:name w:val="Body Text"/>
    <w:basedOn w:val="Normal"/>
    <w:link w:val="BodyTextChar"/>
    <w:uiPriority w:val="1"/>
    <w:qFormat/>
    <w:rsid w:val="006E5CE4"/>
    <w:pPr>
      <w:autoSpaceDE w:val="0"/>
      <w:autoSpaceDN w:val="0"/>
      <w:adjustRightInd w:val="0"/>
      <w:ind w:left="40"/>
    </w:pPr>
  </w:style>
  <w:style w:type="character" w:customStyle="1" w:styleId="BodyTextChar">
    <w:name w:val="Body Text Char"/>
    <w:basedOn w:val="DefaultParagraphFont"/>
    <w:link w:val="BodyText"/>
    <w:uiPriority w:val="1"/>
    <w:rsid w:val="006E5CE4"/>
    <w:rPr>
      <w:sz w:val="24"/>
      <w:szCs w:val="24"/>
    </w:rPr>
  </w:style>
  <w:style w:type="paragraph" w:customStyle="1" w:styleId="NumberLista">
    <w:name w:val="Number List a"/>
    <w:aliases w:val="(1),(a)"/>
    <w:basedOn w:val="Normal"/>
    <w:link w:val="NumberListaChar"/>
    <w:rsid w:val="00BC5E42"/>
    <w:pPr>
      <w:spacing w:before="240"/>
      <w:ind w:left="1080"/>
    </w:pPr>
    <w:rPr>
      <w:rFonts w:eastAsiaTheme="minorHAnsi"/>
    </w:rPr>
  </w:style>
  <w:style w:type="character" w:customStyle="1" w:styleId="Heading7Char">
    <w:name w:val="Heading 7 Char"/>
    <w:basedOn w:val="DefaultParagraphFont"/>
    <w:link w:val="Heading7"/>
    <w:semiHidden/>
    <w:rsid w:val="000F4D3B"/>
    <w:rPr>
      <w:rFonts w:asciiTheme="majorHAnsi" w:eastAsiaTheme="majorEastAsia" w:hAnsiTheme="majorHAnsi" w:cstheme="majorBidi"/>
      <w:i/>
      <w:iCs/>
      <w:color w:val="243F60" w:themeColor="accent1" w:themeShade="7F"/>
      <w:sz w:val="24"/>
      <w:szCs w:val="24"/>
    </w:rPr>
  </w:style>
  <w:style w:type="paragraph" w:customStyle="1" w:styleId="NormalBold">
    <w:name w:val="Normal + Bold"/>
    <w:aliases w:val="double underline"/>
    <w:basedOn w:val="Heading6"/>
    <w:rsid w:val="000F4D3B"/>
    <w:pPr>
      <w:keepNext/>
      <w:numPr>
        <w:ilvl w:val="1"/>
        <w:numId w:val="28"/>
      </w:numPr>
      <w:spacing w:before="0" w:after="0"/>
      <w:ind w:right="180"/>
    </w:pPr>
    <w:rPr>
      <w:bCs w:val="0"/>
      <w:iCs/>
      <w:sz w:val="24"/>
      <w:szCs w:val="24"/>
      <w:u w:val="double"/>
    </w:rPr>
  </w:style>
  <w:style w:type="paragraph" w:styleId="FootnoteText">
    <w:name w:val="footnote text"/>
    <w:basedOn w:val="Normal"/>
    <w:link w:val="FootnoteTextChar"/>
    <w:semiHidden/>
    <w:unhideWhenUsed/>
    <w:rsid w:val="00750303"/>
    <w:rPr>
      <w:sz w:val="20"/>
      <w:szCs w:val="20"/>
    </w:rPr>
  </w:style>
  <w:style w:type="character" w:customStyle="1" w:styleId="FootnoteTextChar">
    <w:name w:val="Footnote Text Char"/>
    <w:basedOn w:val="DefaultParagraphFont"/>
    <w:link w:val="FootnoteText"/>
    <w:semiHidden/>
    <w:rsid w:val="00750303"/>
  </w:style>
  <w:style w:type="character" w:styleId="FootnoteReference">
    <w:name w:val="footnote reference"/>
    <w:basedOn w:val="DefaultParagraphFont"/>
    <w:semiHidden/>
    <w:unhideWhenUsed/>
    <w:rsid w:val="00750303"/>
    <w:rPr>
      <w:vertAlign w:val="superscript"/>
    </w:rPr>
  </w:style>
  <w:style w:type="character" w:customStyle="1" w:styleId="NumberListaChar">
    <w:name w:val="Number List a Char"/>
    <w:aliases w:val="(1) Char,(a) Char"/>
    <w:basedOn w:val="DefaultParagraphFont"/>
    <w:link w:val="NumberLista"/>
    <w:rsid w:val="00863C37"/>
    <w:rPr>
      <w:rFonts w:eastAsiaTheme="minorHAnsi"/>
      <w:sz w:val="24"/>
      <w:szCs w:val="24"/>
    </w:rPr>
  </w:style>
  <w:style w:type="paragraph" w:styleId="Revision">
    <w:name w:val="Revision"/>
    <w:hidden/>
    <w:uiPriority w:val="99"/>
    <w:semiHidden/>
    <w:rsid w:val="00D52C32"/>
    <w:rPr>
      <w:sz w:val="24"/>
      <w:szCs w:val="24"/>
    </w:rPr>
  </w:style>
  <w:style w:type="character" w:customStyle="1" w:styleId="Heading4Char">
    <w:name w:val="Heading 4 Char"/>
    <w:basedOn w:val="DefaultParagraphFont"/>
    <w:link w:val="Heading4"/>
    <w:semiHidden/>
    <w:rsid w:val="00D52C32"/>
    <w:rPr>
      <w:rFonts w:asciiTheme="majorHAnsi" w:eastAsiaTheme="majorEastAsia" w:hAnsiTheme="majorHAnsi" w:cstheme="majorBidi"/>
      <w:i/>
      <w:iCs/>
      <w:color w:val="365F91" w:themeColor="accent1" w:themeShade="BF"/>
      <w:sz w:val="24"/>
      <w:szCs w:val="24"/>
    </w:rPr>
  </w:style>
  <w:style w:type="paragraph" w:styleId="ListBullet">
    <w:name w:val="List Bullet"/>
    <w:basedOn w:val="BodyText"/>
    <w:rsid w:val="00D52C32"/>
    <w:pPr>
      <w:numPr>
        <w:numId w:val="49"/>
      </w:numPr>
      <w:tabs>
        <w:tab w:val="clear" w:pos="360"/>
      </w:tabs>
      <w:autoSpaceDE/>
      <w:autoSpaceDN/>
      <w:adjustRightInd/>
      <w:spacing w:after="120" w:line="252" w:lineRule="auto"/>
      <w:ind w:left="540"/>
    </w:pPr>
    <w:rPr>
      <w:color w:val="000000"/>
      <w:kern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36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fs.fed.us/land/ALPLandStatusandEncumbrance/" TargetMode="Externa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89447-0601-4076-B259-37BA25BB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8557</Words>
  <Characters>48780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57223</CharactersWithSpaces>
  <SharedDoc>false</SharedDoc>
  <HLinks>
    <vt:vector size="18" baseType="variant">
      <vt:variant>
        <vt:i4>8192042</vt:i4>
      </vt:variant>
      <vt:variant>
        <vt:i4>69</vt:i4>
      </vt:variant>
      <vt:variant>
        <vt:i4>0</vt:i4>
      </vt:variant>
      <vt:variant>
        <vt:i4>5</vt:i4>
      </vt:variant>
      <vt:variant>
        <vt:lpwstr>http://www.fs.fed.us/recreation/programs/accessibility</vt:lpwstr>
      </vt:variant>
      <vt:variant>
        <vt:lpwstr/>
      </vt:variant>
      <vt:variant>
        <vt:i4>7667763</vt:i4>
      </vt:variant>
      <vt:variant>
        <vt:i4>60</vt:i4>
      </vt:variant>
      <vt:variant>
        <vt:i4>0</vt:i4>
      </vt:variant>
      <vt:variant>
        <vt:i4>5</vt:i4>
      </vt:variant>
      <vt:variant>
        <vt:lpwstr>http://www.reserveusa.com/jsp/homepage.jsp?goto=/home/policies.html</vt:lpwstr>
      </vt:variant>
      <vt:variant>
        <vt:lpwstr/>
      </vt:variant>
      <vt:variant>
        <vt:i4>6946823</vt:i4>
      </vt:variant>
      <vt:variant>
        <vt:i4>57</vt:i4>
      </vt:variant>
      <vt:variant>
        <vt:i4>0</vt:i4>
      </vt:variant>
      <vt:variant>
        <vt:i4>5</vt:i4>
      </vt:variant>
      <vt:variant>
        <vt:lpwstr>mailto:nrrs-inventory@reserveamerica.com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Fountain, Matthew - FS</dc:creator>
  <cp:keywords/>
  <dc:description/>
  <cp:lastModifiedBy>Hornstein, Ellen - OGC, Washington, DC</cp:lastModifiedBy>
  <cp:revision>2</cp:revision>
  <cp:lastPrinted>2019-11-26T19:51:00Z</cp:lastPrinted>
  <dcterms:created xsi:type="dcterms:W3CDTF">2021-11-24T01:55:00Z</dcterms:created>
  <dcterms:modified xsi:type="dcterms:W3CDTF">2021-11-24T01:55:00Z</dcterms:modified>
</cp:coreProperties>
</file>