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7523" w:rsidRDefault="002C6EC0" w14:paraId="55852A14" w14:textId="72F9AC27">
      <w:pPr>
        <w:rPr>
          <w:rFonts w:ascii="Times New Roman" w:hAnsi="Times New Roman"/>
          <w:sz w:val="24"/>
          <w:szCs w:val="24"/>
        </w:rPr>
      </w:pPr>
    </w:p>
    <w:p w:rsidRPr="00446515" w:rsidR="00446515" w:rsidRDefault="00446515" w14:paraId="1FF33E63" w14:textId="31CBD296">
      <w:pPr>
        <w:rPr>
          <w:rFonts w:ascii="Times New Roman" w:hAnsi="Times New Roman" w:eastAsia="Calibri" w:cs="Times New Roman"/>
          <w:sz w:val="24"/>
          <w:szCs w:val="24"/>
        </w:rPr>
      </w:pPr>
    </w:p>
    <w:p w:rsidRPr="001844A7" w:rsidR="005A20AB" w:rsidP="005A20AB" w:rsidRDefault="004F0705" w14:paraId="622BC4F8" w14:textId="79250E9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U.S.</w:t>
      </w:r>
      <w:r w:rsidRPr="001844A7" w:rsidR="005A20AB">
        <w:rPr>
          <w:rFonts w:ascii="Times New Roman" w:hAnsi="Times New Roman" w:cs="Times New Roman"/>
          <w:bCs/>
          <w:sz w:val="24"/>
          <w:szCs w:val="24"/>
        </w:rPr>
        <w:t xml:space="preserve"> Food and Drug Administration</w:t>
      </w:r>
    </w:p>
    <w:p w:rsidRPr="001844A7" w:rsidR="005A20AB" w:rsidP="005A20AB" w:rsidRDefault="005A20AB" w14:paraId="44304771" w14:textId="7777777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Pr="001844A7" w:rsidR="005A20AB" w:rsidP="001844A7" w:rsidRDefault="005A20AB" w14:paraId="78855432" w14:textId="1DAE924D"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 w:rsidRPr="001844A7">
        <w:rPr>
          <w:rFonts w:ascii="Times New Roman" w:hAnsi="Times New Roman" w:eastAsia="Calibri" w:cs="Times New Roman"/>
          <w:sz w:val="24"/>
          <w:szCs w:val="24"/>
        </w:rPr>
        <w:t xml:space="preserve">Medical Conference Attendees’ Observations </w:t>
      </w:r>
      <w:r w:rsidR="001D3E84">
        <w:rPr>
          <w:rFonts w:ascii="Times New Roman" w:hAnsi="Times New Roman" w:eastAsia="Calibri" w:cs="Times New Roman"/>
          <w:sz w:val="24"/>
          <w:szCs w:val="24"/>
        </w:rPr>
        <w:t>A</w:t>
      </w:r>
      <w:r w:rsidRPr="001844A7">
        <w:rPr>
          <w:rFonts w:ascii="Times New Roman" w:hAnsi="Times New Roman" w:eastAsia="Calibri" w:cs="Times New Roman"/>
          <w:sz w:val="24"/>
          <w:szCs w:val="24"/>
        </w:rPr>
        <w:t>bout Prescription Drug Promotion</w:t>
      </w:r>
    </w:p>
    <w:p w:rsidR="007218E3" w:rsidP="001844A7" w:rsidRDefault="007218E3" w14:paraId="59C79AA6" w14:textId="77777777">
      <w:pPr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:rsidRPr="00984CDF" w:rsidR="005A20AB" w:rsidP="001844A7" w:rsidRDefault="005A20AB" w14:paraId="683D52D7" w14:textId="56D23853"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 w:rsidRPr="001844A7">
        <w:rPr>
          <w:rFonts w:ascii="Times New Roman" w:hAnsi="Times New Roman" w:eastAsia="Calibri" w:cs="Times New Roman"/>
          <w:sz w:val="24"/>
          <w:szCs w:val="24"/>
        </w:rPr>
        <w:t>OMB C</w:t>
      </w:r>
      <w:r w:rsidRPr="00984CDF" w:rsidR="00984CDF">
        <w:rPr>
          <w:rFonts w:ascii="Times New Roman" w:hAnsi="Times New Roman" w:eastAsia="Calibri" w:cs="Times New Roman"/>
          <w:sz w:val="24"/>
          <w:szCs w:val="24"/>
        </w:rPr>
        <w:t>ontrol</w:t>
      </w:r>
      <w:r w:rsidRPr="001844A7">
        <w:rPr>
          <w:rFonts w:ascii="Times New Roman" w:hAnsi="Times New Roman" w:eastAsia="Calibri" w:cs="Times New Roman"/>
          <w:sz w:val="24"/>
          <w:szCs w:val="24"/>
        </w:rPr>
        <w:t xml:space="preserve"> N</w:t>
      </w:r>
      <w:r w:rsidRPr="00984CDF" w:rsidR="00984CDF">
        <w:rPr>
          <w:rFonts w:ascii="Times New Roman" w:hAnsi="Times New Roman" w:eastAsia="Calibri" w:cs="Times New Roman"/>
          <w:sz w:val="24"/>
          <w:szCs w:val="24"/>
        </w:rPr>
        <w:t>umber</w:t>
      </w:r>
      <w:r w:rsidRPr="001844A7">
        <w:rPr>
          <w:rFonts w:ascii="Times New Roman" w:hAnsi="Times New Roman" w:eastAsia="Calibri" w:cs="Times New Roman"/>
          <w:sz w:val="24"/>
          <w:szCs w:val="24"/>
        </w:rPr>
        <w:t>: 0910-0901</w:t>
      </w:r>
    </w:p>
    <w:p w:rsidRPr="001844A7" w:rsidR="005A20AB" w:rsidP="005A20AB" w:rsidRDefault="005A20AB" w14:paraId="0B31A2BB" w14:textId="139FE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1844A7" w:rsidR="005A20AB" w:rsidP="005A20AB" w:rsidRDefault="005A20AB" w14:paraId="0A3C89E6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1844A7" w:rsidR="005A20AB" w:rsidP="005A20AB" w:rsidRDefault="005A20AB" w14:paraId="4F82E53D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7218E3" w:rsidR="005A20AB" w:rsidP="007218E3" w:rsidRDefault="005A20AB" w14:paraId="6BA14733" w14:textId="456D4D27">
      <w:pPr>
        <w:rPr>
          <w:rFonts w:ascii="Times New Roman" w:hAnsi="Times New Roman" w:cs="Times New Roman"/>
          <w:b/>
          <w:sz w:val="24"/>
          <w:szCs w:val="24"/>
        </w:rPr>
      </w:pPr>
      <w:r w:rsidRPr="007218E3">
        <w:rPr>
          <w:rFonts w:ascii="Times New Roman" w:hAnsi="Times New Roman" w:cs="Times New Roman"/>
          <w:b/>
          <w:sz w:val="24"/>
          <w:szCs w:val="24"/>
        </w:rPr>
        <w:t>Non-</w:t>
      </w:r>
      <w:r w:rsidRPr="007218E3" w:rsidR="007218E3">
        <w:rPr>
          <w:rFonts w:ascii="Times New Roman" w:hAnsi="Times New Roman" w:cs="Times New Roman"/>
          <w:b/>
          <w:sz w:val="24"/>
          <w:szCs w:val="24"/>
        </w:rPr>
        <w:t>s</w:t>
      </w:r>
      <w:r w:rsidRPr="007218E3">
        <w:rPr>
          <w:rFonts w:ascii="Times New Roman" w:hAnsi="Times New Roman" w:cs="Times New Roman"/>
          <w:b/>
          <w:sz w:val="24"/>
          <w:szCs w:val="24"/>
        </w:rPr>
        <w:t xml:space="preserve">ubstantive Change </w:t>
      </w:r>
      <w:r w:rsidRPr="007218E3" w:rsidR="007218E3">
        <w:rPr>
          <w:rFonts w:ascii="Times New Roman" w:hAnsi="Times New Roman" w:cs="Times New Roman"/>
          <w:b/>
          <w:sz w:val="24"/>
          <w:szCs w:val="24"/>
        </w:rPr>
        <w:t>Request:</w:t>
      </w:r>
    </w:p>
    <w:p w:rsidRPr="001844A7" w:rsidR="005A20AB" w:rsidP="005A20AB" w:rsidRDefault="005A20AB" w14:paraId="25355AE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1844A7">
        <w:rPr>
          <w:rFonts w:ascii="Times New Roman" w:hAnsi="Times New Roman" w:cs="Times New Roman"/>
          <w:b/>
          <w:sz w:val="24"/>
          <w:szCs w:val="24"/>
        </w:rPr>
        <w:tab/>
      </w:r>
    </w:p>
    <w:p w:rsidRPr="001844A7" w:rsidR="005A20AB" w:rsidP="005A20AB" w:rsidRDefault="005A20AB" w14:paraId="0AED0EA3" w14:textId="5AFF00AD">
      <w:pPr>
        <w:rPr>
          <w:rFonts w:ascii="Times New Roman" w:hAnsi="Times New Roman" w:cs="Times New Roman"/>
          <w:sz w:val="24"/>
          <w:szCs w:val="24"/>
        </w:rPr>
      </w:pPr>
      <w:r w:rsidRPr="001844A7">
        <w:rPr>
          <w:rFonts w:ascii="Times New Roman" w:hAnsi="Times New Roman" w:cs="Times New Roman"/>
          <w:sz w:val="24"/>
          <w:szCs w:val="24"/>
        </w:rPr>
        <w:t xml:space="preserve">This information collection supports section 1701(a)(4) of the Public Health Service Act (42 U.S.C. 300u(a)(4)), which authorizes the Food and Drug Administration (FDA) to conduct research relating to health information. </w:t>
      </w:r>
      <w:r w:rsidR="001D3E84">
        <w:rPr>
          <w:rFonts w:ascii="Times New Roman" w:hAnsi="Times New Roman" w:cs="Times New Roman"/>
          <w:sz w:val="24"/>
          <w:szCs w:val="24"/>
        </w:rPr>
        <w:t xml:space="preserve"> </w:t>
      </w:r>
      <w:r w:rsidRPr="001844A7">
        <w:rPr>
          <w:rFonts w:ascii="Times New Roman" w:hAnsi="Times New Roman" w:cs="Times New Roman"/>
          <w:sz w:val="24"/>
          <w:szCs w:val="24"/>
        </w:rPr>
        <w:t xml:space="preserve">Section 1003(d)(2)(C) of the Federal Food, Drug, and Cosmetic Act (FD&amp;C Act) (21 U.S.C. 393(d)(2)(C)) authorizes FDA to conduct research relating to drugs and other FDA-regulated products in carrying out the provisions of the FD&amp;C Act.  </w:t>
      </w:r>
    </w:p>
    <w:p w:rsidRPr="001844A7" w:rsidR="005A20AB" w:rsidP="005A20AB" w:rsidRDefault="005A20AB" w14:paraId="435737F7" w14:textId="77777777">
      <w:pPr>
        <w:rPr>
          <w:rFonts w:ascii="Times New Roman" w:hAnsi="Times New Roman" w:cs="Times New Roman"/>
          <w:sz w:val="24"/>
          <w:szCs w:val="24"/>
        </w:rPr>
      </w:pPr>
    </w:p>
    <w:p w:rsidR="001844A7" w:rsidP="001844A7" w:rsidRDefault="005A20AB" w14:paraId="44B3F62C" w14:textId="2B61869B">
      <w:r w:rsidRPr="001844A7">
        <w:rPr>
          <w:rFonts w:ascii="Times New Roman" w:hAnsi="Times New Roman" w:cs="Times New Roman"/>
          <w:sz w:val="24"/>
          <w:szCs w:val="24"/>
        </w:rPr>
        <w:t xml:space="preserve">FDA’s Office of Prescription Drug Promotion’s (OPDP) mission is to protect the public health by helping to ensure that prescription drug promotion is truthful, balanced, and accurately communicated. </w:t>
      </w:r>
      <w:r w:rsidR="00DF7C2E">
        <w:rPr>
          <w:rFonts w:ascii="Times New Roman" w:hAnsi="Times New Roman" w:cs="Times New Roman"/>
          <w:sz w:val="24"/>
          <w:szCs w:val="24"/>
        </w:rPr>
        <w:t xml:space="preserve"> </w:t>
      </w:r>
      <w:r w:rsidRPr="001844A7">
        <w:rPr>
          <w:rFonts w:ascii="Times New Roman" w:hAnsi="Times New Roman" w:cs="Times New Roman"/>
          <w:sz w:val="24"/>
          <w:szCs w:val="24"/>
        </w:rPr>
        <w:t>OPDP’s research program provides scientific evidence to help ensure that its policies related to prescription drug promotion will have the greatest benefit to public health.</w:t>
      </w:r>
      <w:r w:rsidR="001D3E84">
        <w:rPr>
          <w:rFonts w:ascii="Times New Roman" w:hAnsi="Times New Roman" w:cs="Times New Roman"/>
          <w:sz w:val="24"/>
          <w:szCs w:val="24"/>
        </w:rPr>
        <w:t xml:space="preserve"> </w:t>
      </w:r>
      <w:r w:rsidRPr="001844A7">
        <w:rPr>
          <w:rFonts w:ascii="Times New Roman" w:hAnsi="Times New Roman" w:cs="Times New Roman"/>
          <w:sz w:val="24"/>
          <w:szCs w:val="24"/>
        </w:rPr>
        <w:t xml:space="preserve"> We have consistently conducted research to evaluate the aspects of prescription drug promotion that are most central to our mission. </w:t>
      </w:r>
      <w:r w:rsidR="00CA7B60">
        <w:rPr>
          <w:rFonts w:ascii="Times New Roman" w:hAnsi="Times New Roman" w:cs="Times New Roman"/>
          <w:sz w:val="24"/>
          <w:szCs w:val="24"/>
        </w:rPr>
        <w:t xml:space="preserve"> </w:t>
      </w:r>
      <w:r w:rsidRPr="001844A7" w:rsidR="00DF7C2E">
        <w:rPr>
          <w:rFonts w:ascii="Times New Roman" w:hAnsi="Times New Roman" w:cs="Times New Roman"/>
          <w:sz w:val="24"/>
          <w:szCs w:val="24"/>
        </w:rPr>
        <w:t>Th</w:t>
      </w:r>
      <w:r w:rsidR="00DF7C2E">
        <w:rPr>
          <w:rFonts w:ascii="Times New Roman" w:hAnsi="Times New Roman" w:cs="Times New Roman"/>
          <w:sz w:val="24"/>
          <w:szCs w:val="24"/>
        </w:rPr>
        <w:t>e</w:t>
      </w:r>
      <w:r w:rsidRPr="001844A7" w:rsidR="00DF7C2E">
        <w:rPr>
          <w:rFonts w:ascii="Times New Roman" w:hAnsi="Times New Roman" w:cs="Times New Roman"/>
          <w:sz w:val="24"/>
          <w:szCs w:val="24"/>
        </w:rPr>
        <w:t xml:space="preserve"> </w:t>
      </w:r>
      <w:r w:rsidRPr="001844A7">
        <w:rPr>
          <w:rFonts w:ascii="Times New Roman" w:hAnsi="Times New Roman" w:cs="Times New Roman"/>
          <w:sz w:val="24"/>
          <w:szCs w:val="24"/>
        </w:rPr>
        <w:t xml:space="preserve">study in this information collection pertains to the two topic areas: (1) advertising features and (2) target populations. </w:t>
      </w:r>
      <w:r w:rsidR="00CA7B60">
        <w:rPr>
          <w:rFonts w:ascii="Times New Roman" w:hAnsi="Times New Roman" w:cs="Times New Roman"/>
          <w:sz w:val="24"/>
          <w:szCs w:val="24"/>
        </w:rPr>
        <w:t xml:space="preserve"> </w:t>
      </w:r>
      <w:r w:rsidRPr="001844A7">
        <w:rPr>
          <w:rFonts w:ascii="Times New Roman" w:hAnsi="Times New Roman" w:cs="Times New Roman"/>
          <w:sz w:val="24"/>
          <w:szCs w:val="24"/>
        </w:rPr>
        <w:t>Our purpose for the information collection is</w:t>
      </w:r>
      <w:r w:rsidR="001844A7">
        <w:t xml:space="preserve"> </w:t>
      </w:r>
      <w:r w:rsidRPr="001844A7" w:rsidR="001844A7">
        <w:rPr>
          <w:rFonts w:ascii="Times New Roman" w:hAnsi="Times New Roman" w:cs="Times New Roman"/>
          <w:sz w:val="24"/>
          <w:szCs w:val="24"/>
        </w:rPr>
        <w:t xml:space="preserve">to provide information to inform FDA generally about the landscape of medical conferences and specifically about promotional prescription drug booths, where considerable promotion occurs. </w:t>
      </w:r>
      <w:r w:rsidR="00CA7B60">
        <w:rPr>
          <w:rFonts w:ascii="Times New Roman" w:hAnsi="Times New Roman" w:cs="Times New Roman"/>
          <w:sz w:val="24"/>
          <w:szCs w:val="24"/>
        </w:rPr>
        <w:t xml:space="preserve"> </w:t>
      </w:r>
      <w:r w:rsidRPr="001844A7" w:rsidR="001844A7">
        <w:rPr>
          <w:rFonts w:ascii="Times New Roman" w:hAnsi="Times New Roman" w:cs="Times New Roman"/>
          <w:sz w:val="24"/>
          <w:szCs w:val="24"/>
        </w:rPr>
        <w:t>This knowledge will assist FDA in understanding a common venue for prescription drug promotion.</w:t>
      </w:r>
      <w:r w:rsidR="001844A7">
        <w:t xml:space="preserve"> </w:t>
      </w:r>
    </w:p>
    <w:p w:rsidRPr="001844A7" w:rsidR="005A20AB" w:rsidP="005A20AB" w:rsidRDefault="005A20AB" w14:paraId="2E6B32FD" w14:textId="77777777">
      <w:pPr>
        <w:rPr>
          <w:rFonts w:ascii="Times New Roman" w:hAnsi="Times New Roman" w:cs="Times New Roman"/>
          <w:sz w:val="24"/>
          <w:szCs w:val="24"/>
        </w:rPr>
      </w:pPr>
    </w:p>
    <w:p w:rsidRPr="001844A7" w:rsidR="005A20AB" w:rsidP="005A20AB" w:rsidRDefault="005A20AB" w14:paraId="618FE881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44A7">
        <w:rPr>
          <w:rFonts w:ascii="Times New Roman" w:hAnsi="Times New Roman" w:cs="Times New Roman"/>
          <w:b/>
          <w:bCs/>
          <w:sz w:val="24"/>
          <w:szCs w:val="24"/>
        </w:rPr>
        <w:t>Proposed Changes</w:t>
      </w:r>
    </w:p>
    <w:p w:rsidRPr="00446515" w:rsidR="00446515" w:rsidRDefault="00446515" w14:paraId="6A95685D" w14:textId="00D1AFC0">
      <w:pPr>
        <w:rPr>
          <w:rFonts w:ascii="Times New Roman" w:hAnsi="Times New Roman" w:eastAsia="Calibri" w:cs="Times New Roman"/>
          <w:sz w:val="24"/>
          <w:szCs w:val="24"/>
        </w:rPr>
      </w:pPr>
    </w:p>
    <w:p w:rsidR="00446515" w:rsidRDefault="00446515" w14:paraId="075004D0" w14:textId="31744E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program is requesting two changes based on pretest results:</w:t>
      </w:r>
    </w:p>
    <w:p w:rsidR="00446515" w:rsidRDefault="00446515" w14:paraId="560726A3" w14:textId="6B62162D">
      <w:pPr>
        <w:rPr>
          <w:rFonts w:ascii="Times New Roman" w:hAnsi="Times New Roman"/>
          <w:sz w:val="24"/>
          <w:szCs w:val="24"/>
        </w:rPr>
      </w:pPr>
    </w:p>
    <w:p w:rsidRPr="006B4F8F" w:rsidR="00446515" w:rsidP="007218E3" w:rsidRDefault="00446515" w14:paraId="2CF9A9D2" w14:textId="46710FFA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4"/>
          <w:szCs w:val="24"/>
        </w:rPr>
      </w:pPr>
      <w:r w:rsidRPr="006B4F8F">
        <w:rPr>
          <w:rFonts w:ascii="Times New Roman" w:hAnsi="Times New Roman"/>
          <w:sz w:val="24"/>
          <w:szCs w:val="24"/>
        </w:rPr>
        <w:t>An increase in sample size</w:t>
      </w:r>
    </w:p>
    <w:p w:rsidR="00446515" w:rsidRDefault="00446515" w14:paraId="4F548EF0" w14:textId="79FC7CD4">
      <w:pPr>
        <w:rPr>
          <w:rFonts w:ascii="Times New Roman" w:hAnsi="Times New Roman"/>
          <w:sz w:val="24"/>
          <w:szCs w:val="24"/>
        </w:rPr>
      </w:pPr>
    </w:p>
    <w:p w:rsidR="00446515" w:rsidP="00446515" w:rsidRDefault="00446515" w14:paraId="7D279D82" w14:textId="055B2728">
      <w:pPr>
        <w:rPr>
          <w:rFonts w:ascii="Times New Roman" w:hAnsi="Times New Roman" w:cs="Times New Roman"/>
          <w:sz w:val="24"/>
          <w:szCs w:val="24"/>
        </w:rPr>
      </w:pPr>
      <w:r w:rsidRPr="00446515">
        <w:rPr>
          <w:rFonts w:ascii="Times New Roman" w:hAnsi="Times New Roman" w:cs="Times New Roman"/>
          <w:sz w:val="24"/>
          <w:szCs w:val="24"/>
        </w:rPr>
        <w:t>Based on previous studies with WebMD</w:t>
      </w:r>
      <w:r>
        <w:rPr>
          <w:rFonts w:ascii="Times New Roman" w:hAnsi="Times New Roman" w:cs="Times New Roman"/>
          <w:sz w:val="24"/>
          <w:szCs w:val="24"/>
        </w:rPr>
        <w:t xml:space="preserve"> and our pretest results</w:t>
      </w:r>
      <w:r w:rsidRPr="00446515">
        <w:rPr>
          <w:rFonts w:ascii="Times New Roman" w:hAnsi="Times New Roman" w:cs="Times New Roman"/>
          <w:sz w:val="24"/>
          <w:szCs w:val="24"/>
        </w:rPr>
        <w:t>, we anticipate about 7</w:t>
      </w:r>
      <w:r w:rsidR="00DF7C2E">
        <w:rPr>
          <w:rFonts w:ascii="Times New Roman" w:hAnsi="Times New Roman" w:cs="Times New Roman"/>
          <w:sz w:val="24"/>
          <w:szCs w:val="24"/>
        </w:rPr>
        <w:t xml:space="preserve"> percent</w:t>
      </w:r>
      <w:r w:rsidRPr="00446515" w:rsidR="00DF7C2E">
        <w:rPr>
          <w:rFonts w:ascii="Times New Roman" w:hAnsi="Times New Roman" w:cs="Times New Roman"/>
          <w:sz w:val="24"/>
          <w:szCs w:val="24"/>
        </w:rPr>
        <w:t xml:space="preserve"> </w:t>
      </w:r>
      <w:r w:rsidRPr="00446515">
        <w:rPr>
          <w:rFonts w:ascii="Times New Roman" w:hAnsi="Times New Roman" w:cs="Times New Roman"/>
          <w:sz w:val="24"/>
          <w:szCs w:val="24"/>
        </w:rPr>
        <w:t xml:space="preserve">of completed participants will be low quality (e.g., speeders, laggards). </w:t>
      </w:r>
      <w:r w:rsidR="00F86552">
        <w:rPr>
          <w:rFonts w:ascii="Times New Roman" w:hAnsi="Times New Roman" w:cs="Times New Roman"/>
          <w:sz w:val="24"/>
          <w:szCs w:val="24"/>
        </w:rPr>
        <w:t xml:space="preserve"> </w:t>
      </w:r>
      <w:r w:rsidRPr="00446515">
        <w:rPr>
          <w:rFonts w:ascii="Times New Roman" w:hAnsi="Times New Roman" w:cs="Times New Roman"/>
          <w:sz w:val="24"/>
          <w:szCs w:val="24"/>
        </w:rPr>
        <w:t xml:space="preserve">Consequently, we recommend increasing our sample size to 396 completed participants (originally </w:t>
      </w:r>
      <w:r w:rsidRPr="0044651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446515">
        <w:rPr>
          <w:rFonts w:ascii="Times New Roman" w:hAnsi="Times New Roman" w:cs="Times New Roman"/>
          <w:sz w:val="24"/>
          <w:szCs w:val="24"/>
        </w:rPr>
        <w:t xml:space="preserve">=368). </w:t>
      </w:r>
      <w:r w:rsidR="00744590">
        <w:rPr>
          <w:rFonts w:ascii="Times New Roman" w:hAnsi="Times New Roman" w:cs="Times New Roman"/>
          <w:sz w:val="24"/>
          <w:szCs w:val="24"/>
        </w:rPr>
        <w:t xml:space="preserve"> </w:t>
      </w:r>
      <w:r w:rsidRPr="00446515">
        <w:rPr>
          <w:rFonts w:ascii="Times New Roman" w:hAnsi="Times New Roman" w:cs="Times New Roman"/>
          <w:sz w:val="24"/>
          <w:szCs w:val="24"/>
        </w:rPr>
        <w:t>This</w:t>
      </w:r>
      <w:r w:rsidR="00744590">
        <w:rPr>
          <w:rFonts w:ascii="Times New Roman" w:hAnsi="Times New Roman" w:cs="Times New Roman"/>
          <w:sz w:val="24"/>
          <w:szCs w:val="24"/>
        </w:rPr>
        <w:t xml:space="preserve"> number</w:t>
      </w:r>
      <w:r w:rsidRPr="00446515">
        <w:rPr>
          <w:rFonts w:ascii="Times New Roman" w:hAnsi="Times New Roman" w:cs="Times New Roman"/>
          <w:sz w:val="24"/>
          <w:szCs w:val="24"/>
        </w:rPr>
        <w:t xml:space="preserve"> breaks down to approximately 99 participants per experimental condition and 33 participants per medical conference.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original burden numbers included all those screened and who participated in the pretest (total respondents =1,326; total hours = 204). </w:t>
      </w:r>
      <w:r w:rsidR="00C35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new</w:t>
      </w:r>
      <w:r w:rsidR="001538BA">
        <w:rPr>
          <w:rFonts w:ascii="Times New Roman" w:hAnsi="Times New Roman" w:cs="Times New Roman"/>
          <w:sz w:val="24"/>
          <w:szCs w:val="24"/>
        </w:rPr>
        <w:t xml:space="preserve"> total</w:t>
      </w:r>
      <w:r>
        <w:rPr>
          <w:rFonts w:ascii="Times New Roman" w:hAnsi="Times New Roman" w:cs="Times New Roman"/>
          <w:sz w:val="24"/>
          <w:szCs w:val="24"/>
        </w:rPr>
        <w:t xml:space="preserve"> number is </w:t>
      </w:r>
      <w:r w:rsidR="002C6EC0">
        <w:rPr>
          <w:rFonts w:ascii="Times New Roman" w:hAnsi="Times New Roman" w:cs="Times New Roman"/>
          <w:sz w:val="24"/>
          <w:szCs w:val="24"/>
        </w:rPr>
        <w:t>1</w:t>
      </w:r>
      <w:r w:rsidR="001538BA">
        <w:rPr>
          <w:rFonts w:ascii="Times New Roman" w:hAnsi="Times New Roman" w:cs="Times New Roman"/>
          <w:sz w:val="24"/>
          <w:szCs w:val="24"/>
        </w:rPr>
        <w:t>,4</w:t>
      </w:r>
      <w:r w:rsidR="002C6EC0">
        <w:rPr>
          <w:rFonts w:ascii="Times New Roman" w:hAnsi="Times New Roman" w:cs="Times New Roman"/>
          <w:sz w:val="24"/>
          <w:szCs w:val="24"/>
        </w:rPr>
        <w:t>27</w:t>
      </w:r>
      <w:r w:rsidR="001538BA">
        <w:rPr>
          <w:rFonts w:ascii="Times New Roman" w:hAnsi="Times New Roman" w:cs="Times New Roman"/>
          <w:sz w:val="24"/>
          <w:szCs w:val="24"/>
        </w:rPr>
        <w:t xml:space="preserve"> and total hours is 2</w:t>
      </w:r>
      <w:r w:rsidR="0074459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11C2" w:rsidP="00446515" w:rsidRDefault="001A11C2" w14:paraId="4D04ADD6" w14:textId="77777777">
      <w:pPr>
        <w:rPr>
          <w:rFonts w:ascii="Times New Roman" w:hAnsi="Times New Roman" w:cs="Times New Roman"/>
          <w:sz w:val="24"/>
          <w:szCs w:val="24"/>
        </w:rPr>
      </w:pPr>
    </w:p>
    <w:p w:rsidR="001538BA" w:rsidP="00446515" w:rsidRDefault="001538BA" w14:paraId="14453927" w14:textId="41D2081A">
      <w:pPr>
        <w:rPr>
          <w:rFonts w:ascii="Times New Roman" w:hAnsi="Times New Roman" w:cs="Times New Roman"/>
          <w:sz w:val="24"/>
          <w:szCs w:val="24"/>
        </w:rPr>
      </w:pPr>
    </w:p>
    <w:p w:rsidRPr="001844A7" w:rsidR="001538BA" w:rsidP="001538BA" w:rsidRDefault="001538BA" w14:paraId="207A42A9" w14:textId="450740CD">
      <w:pPr>
        <w:kinsoku w:val="0"/>
        <w:overflowPunct w:val="0"/>
        <w:autoSpaceDE w:val="0"/>
        <w:autoSpaceDN w:val="0"/>
        <w:adjustRightInd w:val="0"/>
        <w:spacing w:line="480" w:lineRule="auto"/>
        <w:ind w:left="1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1844A7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Original Table 1:</w:t>
      </w:r>
    </w:p>
    <w:p w:rsidRPr="001844A7" w:rsidR="001538BA" w:rsidP="001538BA" w:rsidRDefault="001538BA" w14:paraId="0D5C2058" w14:textId="77777777">
      <w:pPr>
        <w:kinsoku w:val="0"/>
        <w:overflowPunct w:val="0"/>
        <w:autoSpaceDE w:val="0"/>
        <w:autoSpaceDN w:val="0"/>
        <w:adjustRightInd w:val="0"/>
        <w:spacing w:line="219" w:lineRule="exact"/>
        <w:ind w:left="1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Pr="001844A7" w:rsidR="001538BA" w:rsidP="001538BA" w:rsidRDefault="001538BA" w14:paraId="2251865E" w14:textId="77777777">
      <w:pPr>
        <w:kinsoku w:val="0"/>
        <w:overflowPunct w:val="0"/>
        <w:autoSpaceDE w:val="0"/>
        <w:autoSpaceDN w:val="0"/>
        <w:adjustRightInd w:val="0"/>
        <w:spacing w:line="219" w:lineRule="exact"/>
        <w:ind w:left="100"/>
        <w:jc w:val="center"/>
        <w:rPr>
          <w:rFonts w:ascii="Times New Roman" w:hAnsi="Times New Roman" w:cs="Times New Roman"/>
          <w:b/>
          <w:bCs/>
          <w:position w:val="7"/>
          <w:sz w:val="24"/>
          <w:szCs w:val="24"/>
        </w:rPr>
      </w:pPr>
      <w:r w:rsidRPr="001844A7">
        <w:rPr>
          <w:rFonts w:ascii="Times New Roman" w:hAnsi="Times New Roman" w:cs="Times New Roman"/>
          <w:b/>
          <w:bCs/>
          <w:spacing w:val="-1"/>
          <w:sz w:val="24"/>
          <w:szCs w:val="24"/>
        </w:rPr>
        <w:t>Table 1</w:t>
      </w:r>
      <w:r w:rsidRPr="001844A7">
        <w:rPr>
          <w:rFonts w:ascii="Times New Roman" w:hAnsi="Times New Roman" w:cs="Times New Roman"/>
          <w:b/>
          <w:bCs/>
          <w:sz w:val="24"/>
          <w:szCs w:val="24"/>
        </w:rPr>
        <w:t xml:space="preserve">.    </w:t>
      </w:r>
      <w:r w:rsidRPr="001844A7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1844A7">
        <w:rPr>
          <w:rFonts w:ascii="Times New Roman" w:hAnsi="Times New Roman" w:cs="Times New Roman"/>
          <w:b/>
          <w:bCs/>
          <w:spacing w:val="-1"/>
          <w:sz w:val="24"/>
          <w:szCs w:val="24"/>
        </w:rPr>
        <w:t>Estimated</w:t>
      </w:r>
      <w:r w:rsidRPr="001844A7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844A7">
        <w:rPr>
          <w:rFonts w:ascii="Times New Roman" w:hAnsi="Times New Roman" w:cs="Times New Roman"/>
          <w:b/>
          <w:bCs/>
          <w:sz w:val="24"/>
          <w:szCs w:val="24"/>
        </w:rPr>
        <w:t>Annual</w:t>
      </w:r>
      <w:r w:rsidRPr="001844A7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844A7">
        <w:rPr>
          <w:rFonts w:ascii="Times New Roman" w:hAnsi="Times New Roman" w:cs="Times New Roman"/>
          <w:b/>
          <w:bCs/>
          <w:sz w:val="24"/>
          <w:szCs w:val="24"/>
        </w:rPr>
        <w:t>Reporting</w:t>
      </w:r>
      <w:r w:rsidRPr="001844A7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844A7">
        <w:rPr>
          <w:rFonts w:ascii="Times New Roman" w:hAnsi="Times New Roman" w:cs="Times New Roman"/>
          <w:b/>
          <w:bCs/>
          <w:sz w:val="24"/>
          <w:szCs w:val="24"/>
        </w:rPr>
        <w:t>Burden</w:t>
      </w:r>
      <w:r w:rsidRPr="0074459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1766"/>
        <w:gridCol w:w="1717"/>
        <w:gridCol w:w="1746"/>
        <w:gridCol w:w="1374"/>
        <w:gridCol w:w="1374"/>
      </w:tblGrid>
      <w:tr w:rsidRPr="00984CDF" w:rsidR="001538BA" w:rsidTr="00B25C2A" w14:paraId="3C937BC2" w14:textId="77777777">
        <w:tc>
          <w:tcPr>
            <w:tcW w:w="1373" w:type="dxa"/>
          </w:tcPr>
          <w:p w:rsidRPr="001844A7" w:rsidR="001538BA" w:rsidP="00B25C2A" w:rsidRDefault="001538BA" w14:paraId="2C9C990B" w14:textId="77777777">
            <w:pPr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</w:pPr>
          </w:p>
        </w:tc>
        <w:tc>
          <w:tcPr>
            <w:tcW w:w="1766" w:type="dxa"/>
          </w:tcPr>
          <w:p w:rsidRPr="001844A7" w:rsidR="001538BA" w:rsidP="00B25C2A" w:rsidRDefault="001538BA" w14:paraId="0EA80D1F" w14:textId="77777777">
            <w:pPr>
              <w:jc w:val="center"/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  <w:t>No. of respondents</w:t>
            </w:r>
          </w:p>
        </w:tc>
        <w:tc>
          <w:tcPr>
            <w:tcW w:w="1717" w:type="dxa"/>
          </w:tcPr>
          <w:p w:rsidRPr="001844A7" w:rsidR="001538BA" w:rsidP="00B25C2A" w:rsidRDefault="001538BA" w14:paraId="600C14BC" w14:textId="77777777">
            <w:pPr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  <w:t>No. of responses per respondent</w:t>
            </w:r>
          </w:p>
        </w:tc>
        <w:tc>
          <w:tcPr>
            <w:tcW w:w="1746" w:type="dxa"/>
          </w:tcPr>
          <w:p w:rsidRPr="001844A7" w:rsidR="001538BA" w:rsidP="00B25C2A" w:rsidRDefault="001538BA" w14:paraId="4A844C29" w14:textId="77777777">
            <w:pPr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  <w:t>Total annual respondents</w:t>
            </w:r>
          </w:p>
        </w:tc>
        <w:tc>
          <w:tcPr>
            <w:tcW w:w="1374" w:type="dxa"/>
          </w:tcPr>
          <w:p w:rsidRPr="001844A7" w:rsidR="001538BA" w:rsidP="00B25C2A" w:rsidRDefault="001538BA" w14:paraId="506A8EE5" w14:textId="77777777">
            <w:pPr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  <w:t>Average burden per response</w:t>
            </w:r>
          </w:p>
        </w:tc>
        <w:tc>
          <w:tcPr>
            <w:tcW w:w="1374" w:type="dxa"/>
          </w:tcPr>
          <w:p w:rsidRPr="001844A7" w:rsidR="001538BA" w:rsidP="00B25C2A" w:rsidRDefault="001538BA" w14:paraId="22F8C468" w14:textId="77777777">
            <w:pPr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  <w:t>Total hours</w:t>
            </w:r>
          </w:p>
        </w:tc>
      </w:tr>
      <w:tr w:rsidRPr="00984CDF" w:rsidR="001538BA" w:rsidTr="00B25C2A" w14:paraId="114D09E6" w14:textId="77777777">
        <w:tc>
          <w:tcPr>
            <w:tcW w:w="1373" w:type="dxa"/>
          </w:tcPr>
          <w:p w:rsidRPr="001844A7" w:rsidR="001538BA" w:rsidP="00B25C2A" w:rsidRDefault="001538BA" w14:paraId="00FFA13D" w14:textId="77777777">
            <w:pPr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Screener</w:t>
            </w:r>
          </w:p>
          <w:p w:rsidRPr="001844A7" w:rsidR="001538BA" w:rsidP="00B25C2A" w:rsidRDefault="001538BA" w14:paraId="69D959E1" w14:textId="77777777">
            <w:pPr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</w:p>
        </w:tc>
        <w:tc>
          <w:tcPr>
            <w:tcW w:w="1766" w:type="dxa"/>
          </w:tcPr>
          <w:p w:rsidRPr="001844A7" w:rsidR="001538BA" w:rsidP="00B25C2A" w:rsidRDefault="001538BA" w14:paraId="5259F9D6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933</w:t>
            </w:r>
          </w:p>
        </w:tc>
        <w:tc>
          <w:tcPr>
            <w:tcW w:w="1717" w:type="dxa"/>
          </w:tcPr>
          <w:p w:rsidRPr="001844A7" w:rsidR="001538BA" w:rsidP="00B25C2A" w:rsidRDefault="001538BA" w14:paraId="60D257AA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Pr="001844A7" w:rsidR="001538BA" w:rsidP="00B25C2A" w:rsidRDefault="001538BA" w14:paraId="0079F532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933</w:t>
            </w:r>
          </w:p>
        </w:tc>
        <w:tc>
          <w:tcPr>
            <w:tcW w:w="1374" w:type="dxa"/>
          </w:tcPr>
          <w:p w:rsidRPr="001844A7" w:rsidR="001538BA" w:rsidP="00B25C2A" w:rsidRDefault="001538BA" w14:paraId="61C029DF" w14:textId="4FAFFE19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.08 (5 min)</w:t>
            </w:r>
          </w:p>
        </w:tc>
        <w:tc>
          <w:tcPr>
            <w:tcW w:w="1374" w:type="dxa"/>
          </w:tcPr>
          <w:p w:rsidRPr="001844A7" w:rsidR="001538BA" w:rsidP="00B25C2A" w:rsidRDefault="00C23E58" w14:paraId="24133E62" w14:textId="280D602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 xml:space="preserve"> </w:t>
            </w:r>
            <w:r w:rsidRPr="001844A7" w:rsidR="001538BA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74.64</w:t>
            </w:r>
          </w:p>
        </w:tc>
      </w:tr>
      <w:tr w:rsidRPr="00984CDF" w:rsidR="001538BA" w:rsidTr="00B25C2A" w14:paraId="1A44BE42" w14:textId="77777777">
        <w:tc>
          <w:tcPr>
            <w:tcW w:w="1373" w:type="dxa"/>
          </w:tcPr>
          <w:p w:rsidRPr="001844A7" w:rsidR="001538BA" w:rsidP="00B25C2A" w:rsidRDefault="001538BA" w14:paraId="53817D4B" w14:textId="77777777">
            <w:pPr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Pretest</w:t>
            </w:r>
          </w:p>
        </w:tc>
        <w:tc>
          <w:tcPr>
            <w:tcW w:w="1766" w:type="dxa"/>
          </w:tcPr>
          <w:p w:rsidRPr="001844A7" w:rsidR="001538BA" w:rsidP="00B25C2A" w:rsidRDefault="001538BA" w14:paraId="29B07DB0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25</w:t>
            </w:r>
          </w:p>
        </w:tc>
        <w:tc>
          <w:tcPr>
            <w:tcW w:w="1717" w:type="dxa"/>
          </w:tcPr>
          <w:p w:rsidRPr="001844A7" w:rsidR="001538BA" w:rsidP="00B25C2A" w:rsidRDefault="001538BA" w14:paraId="72D2A1CD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Pr="001844A7" w:rsidR="001538BA" w:rsidP="00B25C2A" w:rsidRDefault="001538BA" w14:paraId="15961FA6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25</w:t>
            </w:r>
          </w:p>
        </w:tc>
        <w:tc>
          <w:tcPr>
            <w:tcW w:w="1374" w:type="dxa"/>
          </w:tcPr>
          <w:p w:rsidRPr="001844A7" w:rsidR="001538BA" w:rsidP="00B25C2A" w:rsidRDefault="001538BA" w14:paraId="3B48E59E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.33 (20 min)</w:t>
            </w:r>
          </w:p>
        </w:tc>
        <w:tc>
          <w:tcPr>
            <w:tcW w:w="1374" w:type="dxa"/>
          </w:tcPr>
          <w:p w:rsidRPr="001844A7" w:rsidR="001538BA" w:rsidP="00B25C2A" w:rsidRDefault="00663709" w14:paraId="769DAEB8" w14:textId="2C9D4283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 xml:space="preserve">  </w:t>
            </w:r>
            <w:r w:rsidR="00C23E58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 xml:space="preserve"> </w:t>
            </w:r>
            <w:r w:rsidRPr="001844A7" w:rsidR="001538BA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8.25</w:t>
            </w:r>
          </w:p>
        </w:tc>
      </w:tr>
      <w:tr w:rsidRPr="00984CDF" w:rsidR="001538BA" w:rsidTr="00B25C2A" w14:paraId="617594B6" w14:textId="77777777">
        <w:tc>
          <w:tcPr>
            <w:tcW w:w="1373" w:type="dxa"/>
          </w:tcPr>
          <w:p w:rsidRPr="001844A7" w:rsidR="001538BA" w:rsidP="00B25C2A" w:rsidRDefault="001538BA" w14:paraId="5A43B5BA" w14:textId="77777777">
            <w:pPr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Main test</w:t>
            </w:r>
          </w:p>
        </w:tc>
        <w:tc>
          <w:tcPr>
            <w:tcW w:w="1766" w:type="dxa"/>
          </w:tcPr>
          <w:p w:rsidRPr="001844A7" w:rsidR="001538BA" w:rsidP="00B25C2A" w:rsidRDefault="001538BA" w14:paraId="729F92E8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368</w:t>
            </w:r>
          </w:p>
        </w:tc>
        <w:tc>
          <w:tcPr>
            <w:tcW w:w="1717" w:type="dxa"/>
          </w:tcPr>
          <w:p w:rsidRPr="001844A7" w:rsidR="001538BA" w:rsidP="00B25C2A" w:rsidRDefault="001538BA" w14:paraId="6ED3D586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Pr="001844A7" w:rsidR="001538BA" w:rsidP="00B25C2A" w:rsidRDefault="001538BA" w14:paraId="4FB370A3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368</w:t>
            </w:r>
          </w:p>
        </w:tc>
        <w:tc>
          <w:tcPr>
            <w:tcW w:w="1374" w:type="dxa"/>
          </w:tcPr>
          <w:p w:rsidRPr="001844A7" w:rsidR="001538BA" w:rsidP="00B25C2A" w:rsidRDefault="001538BA" w14:paraId="31F4F9E7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.33 (20 min)</w:t>
            </w:r>
          </w:p>
        </w:tc>
        <w:tc>
          <w:tcPr>
            <w:tcW w:w="1374" w:type="dxa"/>
          </w:tcPr>
          <w:p w:rsidRPr="001844A7" w:rsidR="001538BA" w:rsidP="00B25C2A" w:rsidRDefault="001538BA" w14:paraId="1E23E0D9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121.44</w:t>
            </w:r>
          </w:p>
        </w:tc>
      </w:tr>
      <w:tr w:rsidRPr="00984CDF" w:rsidR="001538BA" w:rsidTr="00B25C2A" w14:paraId="2CF462B8" w14:textId="77777777">
        <w:tc>
          <w:tcPr>
            <w:tcW w:w="1373" w:type="dxa"/>
          </w:tcPr>
          <w:p w:rsidRPr="001844A7" w:rsidR="001538BA" w:rsidP="00B25C2A" w:rsidRDefault="001538BA" w14:paraId="76D6E693" w14:textId="77777777">
            <w:pPr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Total</w:t>
            </w:r>
          </w:p>
          <w:p w:rsidRPr="001844A7" w:rsidR="001538BA" w:rsidP="00B25C2A" w:rsidRDefault="001538BA" w14:paraId="2D589B27" w14:textId="77777777">
            <w:pPr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</w:p>
        </w:tc>
        <w:tc>
          <w:tcPr>
            <w:tcW w:w="1766" w:type="dxa"/>
          </w:tcPr>
          <w:p w:rsidRPr="001844A7" w:rsidR="001538BA" w:rsidP="00B25C2A" w:rsidRDefault="001538BA" w14:paraId="3B44E37C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</w:p>
        </w:tc>
        <w:tc>
          <w:tcPr>
            <w:tcW w:w="1717" w:type="dxa"/>
          </w:tcPr>
          <w:p w:rsidRPr="001844A7" w:rsidR="001538BA" w:rsidP="00B25C2A" w:rsidRDefault="001538BA" w14:paraId="5CD7EE5A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</w:p>
        </w:tc>
        <w:tc>
          <w:tcPr>
            <w:tcW w:w="1746" w:type="dxa"/>
          </w:tcPr>
          <w:p w:rsidRPr="001844A7" w:rsidR="001538BA" w:rsidP="00B25C2A" w:rsidRDefault="001538BA" w14:paraId="62DFD885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</w:p>
        </w:tc>
        <w:tc>
          <w:tcPr>
            <w:tcW w:w="1374" w:type="dxa"/>
          </w:tcPr>
          <w:p w:rsidRPr="001844A7" w:rsidR="001538BA" w:rsidP="00B25C2A" w:rsidRDefault="001538BA" w14:paraId="408260C0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</w:p>
        </w:tc>
        <w:tc>
          <w:tcPr>
            <w:tcW w:w="1374" w:type="dxa"/>
          </w:tcPr>
          <w:p w:rsidRPr="001844A7" w:rsidR="001538BA" w:rsidP="00B25C2A" w:rsidRDefault="001538BA" w14:paraId="64C677F2" w14:textId="77777777">
            <w:pPr>
              <w:jc w:val="center"/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Cs/>
                <w:position w:val="7"/>
                <w:sz w:val="24"/>
                <w:szCs w:val="24"/>
              </w:rPr>
              <w:t>204.33</w:t>
            </w:r>
          </w:p>
        </w:tc>
      </w:tr>
    </w:tbl>
    <w:p w:rsidRPr="00744590" w:rsidR="001538BA" w:rsidP="001538BA" w:rsidRDefault="001538BA" w14:paraId="367C0496" w14:textId="1EDFE525">
      <w:pPr>
        <w:rPr>
          <w:rFonts w:ascii="Times New Roman" w:hAnsi="Times New Roman" w:cs="Times New Roman"/>
          <w:sz w:val="20"/>
          <w:szCs w:val="20"/>
        </w:rPr>
      </w:pPr>
      <w:bookmarkStart w:name="bookmark0" w:id="0"/>
      <w:bookmarkEnd w:id="0"/>
      <w:r w:rsidRPr="0074459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44590">
        <w:rPr>
          <w:rFonts w:ascii="Times New Roman" w:hAnsi="Times New Roman" w:cs="Times New Roman"/>
          <w:sz w:val="20"/>
          <w:szCs w:val="20"/>
        </w:rPr>
        <w:t>There are no capital costs or operating and maintenance costs associated with this collection of information.</w:t>
      </w:r>
    </w:p>
    <w:p w:rsidRPr="001844A7" w:rsidR="00663709" w:rsidP="001538BA" w:rsidRDefault="00663709" w14:paraId="15F700C1" w14:textId="77777777">
      <w:pPr>
        <w:kinsoku w:val="0"/>
        <w:overflowPunct w:val="0"/>
        <w:autoSpaceDE w:val="0"/>
        <w:autoSpaceDN w:val="0"/>
        <w:adjustRightInd w:val="0"/>
        <w:spacing w:before="11"/>
        <w:rPr>
          <w:rFonts w:ascii="Times New Roman" w:hAnsi="Times New Roman" w:cs="Times New Roman"/>
          <w:sz w:val="24"/>
          <w:szCs w:val="24"/>
        </w:rPr>
      </w:pPr>
    </w:p>
    <w:p w:rsidRPr="00984CDF" w:rsidR="001538BA" w:rsidP="00446515" w:rsidRDefault="001538BA" w14:paraId="318D9AD9" w14:textId="0D5F8A98">
      <w:pPr>
        <w:rPr>
          <w:rFonts w:ascii="Times New Roman" w:hAnsi="Times New Roman" w:cs="Times New Roman"/>
          <w:sz w:val="24"/>
          <w:szCs w:val="24"/>
        </w:rPr>
      </w:pPr>
      <w:r w:rsidRPr="001844A7">
        <w:rPr>
          <w:rFonts w:ascii="Times New Roman" w:hAnsi="Times New Roman" w:cs="Times New Roman"/>
          <w:b/>
          <w:bCs/>
          <w:spacing w:val="-1"/>
          <w:sz w:val="24"/>
          <w:szCs w:val="24"/>
        </w:rPr>
        <w:t>Revised Table 1:</w:t>
      </w:r>
    </w:p>
    <w:p w:rsidRPr="00984CDF" w:rsidR="001538BA" w:rsidP="00446515" w:rsidRDefault="001538BA" w14:paraId="40B1FFE7" w14:textId="77777777">
      <w:pPr>
        <w:rPr>
          <w:rFonts w:ascii="Times New Roman" w:hAnsi="Times New Roman" w:cs="Times New Roman"/>
          <w:sz w:val="24"/>
          <w:szCs w:val="24"/>
        </w:rPr>
      </w:pPr>
    </w:p>
    <w:p w:rsidRPr="001844A7" w:rsidR="001538BA" w:rsidP="001538BA" w:rsidRDefault="001538BA" w14:paraId="2FD88BA8" w14:textId="77777777">
      <w:pPr>
        <w:rPr>
          <w:rFonts w:ascii="Times New Roman" w:hAnsi="Times New Roman" w:cs="Times New Roman"/>
          <w:sz w:val="24"/>
          <w:szCs w:val="24"/>
        </w:rPr>
      </w:pPr>
    </w:p>
    <w:p w:rsidRPr="001844A7" w:rsidR="001538BA" w:rsidP="001538BA" w:rsidRDefault="001538BA" w14:paraId="217275EA" w14:textId="77777777">
      <w:pPr>
        <w:overflowPunct w:val="0"/>
        <w:autoSpaceDE w:val="0"/>
        <w:autoSpaceDN w:val="0"/>
        <w:spacing w:line="219" w:lineRule="exact"/>
        <w:ind w:left="100"/>
        <w:jc w:val="center"/>
        <w:rPr>
          <w:rFonts w:ascii="Times New Roman" w:hAnsi="Times New Roman" w:cs="Times New Roman"/>
          <w:b/>
          <w:bCs/>
          <w:position w:val="7"/>
          <w:sz w:val="24"/>
          <w:szCs w:val="24"/>
        </w:rPr>
      </w:pPr>
      <w:r w:rsidRPr="001844A7">
        <w:rPr>
          <w:rFonts w:ascii="Times New Roman" w:hAnsi="Times New Roman" w:cs="Times New Roman"/>
          <w:b/>
          <w:bCs/>
          <w:spacing w:val="-1"/>
          <w:sz w:val="24"/>
          <w:szCs w:val="24"/>
        </w:rPr>
        <w:t>Table 1</w:t>
      </w:r>
      <w:r w:rsidRPr="001844A7">
        <w:rPr>
          <w:rFonts w:ascii="Times New Roman" w:hAnsi="Times New Roman" w:cs="Times New Roman"/>
          <w:b/>
          <w:bCs/>
          <w:sz w:val="24"/>
          <w:szCs w:val="24"/>
        </w:rPr>
        <w:t xml:space="preserve">.    </w:t>
      </w:r>
      <w:r w:rsidRPr="001844A7">
        <w:rPr>
          <w:rFonts w:ascii="Times New Roman" w:hAnsi="Times New Roman" w:cs="Times New Roman"/>
          <w:b/>
          <w:bCs/>
          <w:spacing w:val="8"/>
          <w:sz w:val="24"/>
          <w:szCs w:val="24"/>
        </w:rPr>
        <w:t> </w:t>
      </w:r>
      <w:r w:rsidRPr="001844A7">
        <w:rPr>
          <w:rFonts w:ascii="Times New Roman" w:hAnsi="Times New Roman" w:cs="Times New Roman"/>
          <w:b/>
          <w:bCs/>
          <w:spacing w:val="-1"/>
          <w:sz w:val="24"/>
          <w:szCs w:val="24"/>
        </w:rPr>
        <w:t>Estimated</w:t>
      </w:r>
      <w:r w:rsidRPr="001844A7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844A7">
        <w:rPr>
          <w:rFonts w:ascii="Times New Roman" w:hAnsi="Times New Roman" w:cs="Times New Roman"/>
          <w:b/>
          <w:bCs/>
          <w:sz w:val="24"/>
          <w:szCs w:val="24"/>
        </w:rPr>
        <w:t>Annual</w:t>
      </w:r>
      <w:r w:rsidRPr="001844A7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844A7">
        <w:rPr>
          <w:rFonts w:ascii="Times New Roman" w:hAnsi="Times New Roman" w:cs="Times New Roman"/>
          <w:b/>
          <w:bCs/>
          <w:sz w:val="24"/>
          <w:szCs w:val="24"/>
        </w:rPr>
        <w:t>Reporting</w:t>
      </w:r>
      <w:r w:rsidRPr="001844A7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844A7">
        <w:rPr>
          <w:rFonts w:ascii="Times New Roman" w:hAnsi="Times New Roman" w:cs="Times New Roman"/>
          <w:b/>
          <w:bCs/>
          <w:sz w:val="24"/>
          <w:szCs w:val="24"/>
        </w:rPr>
        <w:t>Burden</w:t>
      </w:r>
      <w:r w:rsidRPr="0074459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1763"/>
        <w:gridCol w:w="1714"/>
        <w:gridCol w:w="1623"/>
        <w:gridCol w:w="1494"/>
        <w:gridCol w:w="1376"/>
      </w:tblGrid>
      <w:tr w:rsidRPr="00984CDF" w:rsidR="001538BA" w:rsidTr="00B57A1A" w14:paraId="3BFC887F" w14:textId="77777777"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844A7" w:rsidR="001538BA" w:rsidRDefault="001538BA" w14:paraId="3F22603C" w14:textId="77777777">
            <w:pPr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24D2A98D" w14:textId="77777777">
            <w:pPr>
              <w:jc w:val="center"/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  <w:t>No. of respondents</w:t>
            </w:r>
          </w:p>
        </w:tc>
        <w:tc>
          <w:tcPr>
            <w:tcW w:w="1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40BF5233" w14:textId="77777777">
            <w:pPr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  <w:t>No. of responses per respondent</w:t>
            </w:r>
          </w:p>
        </w:tc>
        <w:tc>
          <w:tcPr>
            <w:tcW w:w="1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06C14F6A" w14:textId="77777777">
            <w:pPr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  <w:t>Total annual respondents</w:t>
            </w:r>
          </w:p>
        </w:tc>
        <w:tc>
          <w:tcPr>
            <w:tcW w:w="1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411043AA" w14:textId="77777777">
            <w:pPr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  <w:t>Average burden per response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2800A667" w14:textId="77777777">
            <w:pPr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  <w:t>Total hours</w:t>
            </w:r>
          </w:p>
        </w:tc>
      </w:tr>
      <w:tr w:rsidRPr="00984CDF" w:rsidR="001538BA" w:rsidTr="00B57A1A" w14:paraId="1BFABEC3" w14:textId="77777777"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844A7" w:rsidR="001538BA" w:rsidRDefault="001538BA" w14:paraId="620D4A20" w14:textId="77777777">
            <w:pPr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Screener</w:t>
            </w:r>
          </w:p>
          <w:p w:rsidRPr="001844A7" w:rsidR="001538BA" w:rsidRDefault="001538BA" w14:paraId="32E18D3C" w14:textId="77777777">
            <w:pPr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11F407F3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1,006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59E19DE3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3F72F88A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1,006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38B58F43" w14:textId="2DB3E89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.08 (5 min)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P="00744590" w:rsidRDefault="00C716AD" w14:paraId="2845E1F8" w14:textId="2C410182">
            <w:pPr>
              <w:jc w:val="right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 xml:space="preserve">      </w:t>
            </w:r>
            <w:r w:rsidRPr="001844A7" w:rsidR="001538BA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8</w:t>
            </w:r>
            <w:r w:rsidR="00A534E1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0.48</w:t>
            </w:r>
          </w:p>
        </w:tc>
      </w:tr>
      <w:tr w:rsidRPr="00984CDF" w:rsidR="001538BA" w:rsidTr="00B57A1A" w14:paraId="44C52B3E" w14:textId="77777777"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7D75063E" w14:textId="77777777">
            <w:pPr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Pretest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0D7D7CB3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25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2225A264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18D3951F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080C81FC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.33 (20 min)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P="00744590" w:rsidRDefault="00C23E58" w14:paraId="62E34B1B" w14:textId="099B9323">
            <w:pPr>
              <w:jc w:val="right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 xml:space="preserve"> </w:t>
            </w:r>
            <w:r w:rsidR="00C716AD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 xml:space="preserve">   </w:t>
            </w:r>
            <w:r w:rsidRPr="001844A7" w:rsidR="001538BA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8.25</w:t>
            </w:r>
          </w:p>
        </w:tc>
      </w:tr>
      <w:tr w:rsidRPr="00984CDF" w:rsidR="001538BA" w:rsidTr="00B57A1A" w14:paraId="0ACEDA42" w14:textId="77777777"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5B18BA98" w14:textId="77777777">
            <w:pPr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Main test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5EBB4796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396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51B634AF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56100CB1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396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RDefault="001538BA" w14:paraId="40C3CA74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.33 (20 min)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P="00744590" w:rsidRDefault="00C23E58" w14:paraId="323A8A0D" w14:textId="3B6D07CB">
            <w:pPr>
              <w:jc w:val="right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 xml:space="preserve">   </w:t>
            </w:r>
            <w:r w:rsidR="00C716AD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 xml:space="preserve"> </w:t>
            </w:r>
            <w:r w:rsidRPr="001844A7" w:rsidR="001538BA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13</w:t>
            </w:r>
            <w:r w:rsidR="00A534E1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0.68</w:t>
            </w:r>
          </w:p>
        </w:tc>
      </w:tr>
      <w:tr w:rsidRPr="00984CDF" w:rsidR="001538BA" w:rsidTr="00744590" w14:paraId="693109C6" w14:textId="77777777">
        <w:tc>
          <w:tcPr>
            <w:tcW w:w="137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844A7" w:rsidR="001538BA" w:rsidRDefault="001538BA" w14:paraId="3C97DF08" w14:textId="77777777">
            <w:pPr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Total</w:t>
            </w:r>
          </w:p>
          <w:p w:rsidRPr="001844A7" w:rsidR="001538BA" w:rsidRDefault="001538BA" w14:paraId="29541391" w14:textId="77777777">
            <w:pPr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844A7" w:rsidR="001538BA" w:rsidRDefault="001538BA" w14:paraId="197F7D77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844A7" w:rsidR="001538BA" w:rsidRDefault="001538BA" w14:paraId="4AFD0543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844A7" w:rsidR="001538BA" w:rsidRDefault="001538BA" w14:paraId="67BFBCAB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844A7" w:rsidR="001538BA" w:rsidRDefault="001538BA" w14:paraId="41B5EA73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844A7" w:rsidR="001538BA" w:rsidP="00744590" w:rsidRDefault="001538BA" w14:paraId="7AF0210E" w14:textId="60D0BE3A">
            <w:pPr>
              <w:jc w:val="right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  <w:r w:rsidRPr="001844A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2</w:t>
            </w:r>
            <w:r w:rsidR="00A534E1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19.41</w:t>
            </w:r>
          </w:p>
        </w:tc>
      </w:tr>
      <w:tr w:rsidRPr="00984CDF" w:rsidR="00A534E1" w:rsidTr="00B57A1A" w14:paraId="583CF767" w14:textId="77777777"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844A7" w:rsidR="00A534E1" w:rsidRDefault="00A534E1" w14:paraId="1E7656C1" w14:textId="77777777">
            <w:pPr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844A7" w:rsidR="00A534E1" w:rsidRDefault="00A534E1" w14:paraId="3CEAEDED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844A7" w:rsidR="00A534E1" w:rsidRDefault="00A534E1" w14:paraId="1BB65F56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844A7" w:rsidR="00A534E1" w:rsidRDefault="00A534E1" w14:paraId="3E742F99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844A7" w:rsidR="00A534E1" w:rsidRDefault="00A534E1" w14:paraId="0A52D3C2" w14:textId="77777777">
            <w:pPr>
              <w:jc w:val="center"/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844A7" w:rsidR="00A534E1" w:rsidP="00A534E1" w:rsidRDefault="00A534E1" w14:paraId="26925E6B" w14:textId="77777777">
            <w:pPr>
              <w:rPr>
                <w:rFonts w:ascii="Times New Roman" w:hAnsi="Times New Roman" w:cs="Times New Roman"/>
                <w:position w:val="7"/>
                <w:sz w:val="24"/>
                <w:szCs w:val="24"/>
              </w:rPr>
            </w:pPr>
          </w:p>
        </w:tc>
      </w:tr>
    </w:tbl>
    <w:p w:rsidRPr="00744590" w:rsidR="001538BA" w:rsidP="001538BA" w:rsidRDefault="001538BA" w14:paraId="1950DC28" w14:textId="77777777">
      <w:pPr>
        <w:rPr>
          <w:rFonts w:ascii="Times New Roman" w:hAnsi="Times New Roman" w:cs="Times New Roman"/>
          <w:sz w:val="20"/>
          <w:szCs w:val="20"/>
        </w:rPr>
      </w:pPr>
      <w:r w:rsidRPr="0074459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44590">
        <w:rPr>
          <w:rFonts w:ascii="Times New Roman" w:hAnsi="Times New Roman" w:cs="Times New Roman"/>
          <w:sz w:val="20"/>
          <w:szCs w:val="20"/>
        </w:rPr>
        <w:t>There are no capital costs or operating and maintenance costs associated with this collection of information.</w:t>
      </w:r>
    </w:p>
    <w:p w:rsidRPr="00B57A1A" w:rsidR="001538BA" w:rsidP="001538BA" w:rsidRDefault="00663709" w14:paraId="4E1A9B3C" w14:textId="435A1F66">
      <w:pPr>
        <w:rPr>
          <w:rFonts w:ascii="Times New Roman" w:hAnsi="Times New Roman" w:cs="Times New Roman"/>
          <w:sz w:val="20"/>
          <w:szCs w:val="20"/>
        </w:rPr>
      </w:pPr>
      <w:r w:rsidRPr="00B57A1A">
        <w:rPr>
          <w:rFonts w:ascii="Times New Roman" w:hAnsi="Times New Roman" w:cs="Times New Roman"/>
          <w:sz w:val="20"/>
          <w:szCs w:val="20"/>
        </w:rPr>
        <w:t>*min = minute.</w:t>
      </w:r>
    </w:p>
    <w:p w:rsidR="001538BA" w:rsidP="00446515" w:rsidRDefault="001538BA" w14:paraId="7FD5FC57" w14:textId="77777777">
      <w:pPr>
        <w:rPr>
          <w:rFonts w:ascii="Times New Roman" w:hAnsi="Times New Roman" w:cs="Times New Roman"/>
          <w:sz w:val="24"/>
          <w:szCs w:val="24"/>
        </w:rPr>
      </w:pPr>
    </w:p>
    <w:p w:rsidR="00446515" w:rsidP="00446515" w:rsidRDefault="00446515" w14:paraId="6E74BD2A" w14:textId="0F89F6C9">
      <w:pPr>
        <w:rPr>
          <w:rFonts w:ascii="Times New Roman" w:hAnsi="Times New Roman" w:cs="Times New Roman"/>
          <w:sz w:val="24"/>
          <w:szCs w:val="24"/>
        </w:rPr>
      </w:pPr>
    </w:p>
    <w:p w:rsidRPr="006B4F8F" w:rsidR="00446515" w:rsidP="00A63CEA" w:rsidRDefault="00446515" w14:paraId="3ACD40AE" w14:textId="1192CC2C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B4F8F">
        <w:rPr>
          <w:rFonts w:ascii="Times New Roman" w:hAnsi="Times New Roman" w:cs="Times New Roman"/>
          <w:sz w:val="24"/>
          <w:szCs w:val="24"/>
        </w:rPr>
        <w:t>Small changes to the questionnaire</w:t>
      </w:r>
    </w:p>
    <w:p w:rsidR="00446515" w:rsidP="00446515" w:rsidRDefault="00446515" w14:paraId="43693CE9" w14:textId="08D99846">
      <w:pPr>
        <w:rPr>
          <w:rFonts w:ascii="Times New Roman" w:hAnsi="Times New Roman" w:cs="Times New Roman"/>
          <w:sz w:val="24"/>
          <w:szCs w:val="24"/>
        </w:rPr>
      </w:pPr>
    </w:p>
    <w:p w:rsidR="006B4F8F" w:rsidP="00446515" w:rsidRDefault="00446515" w14:paraId="6BF19E9D" w14:textId="431E9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an analysis of the pretest data, we propose minimal differences to the questionnaire</w:t>
      </w:r>
      <w:r w:rsidR="005C23FF">
        <w:rPr>
          <w:rFonts w:ascii="Times New Roman" w:hAnsi="Times New Roman" w:cs="Times New Roman"/>
          <w:sz w:val="24"/>
          <w:szCs w:val="24"/>
        </w:rPr>
        <w:t xml:space="preserve"> </w:t>
      </w:r>
      <w:r w:rsidR="00B57A1A">
        <w:rPr>
          <w:rFonts w:ascii="Times New Roman" w:hAnsi="Times New Roman" w:cs="Times New Roman"/>
          <w:sz w:val="24"/>
          <w:szCs w:val="24"/>
        </w:rPr>
        <w:t xml:space="preserve">that </w:t>
      </w:r>
      <w:r w:rsidR="005C23FF">
        <w:rPr>
          <w:rFonts w:ascii="Times New Roman" w:hAnsi="Times New Roman" w:cs="Times New Roman"/>
          <w:sz w:val="24"/>
          <w:szCs w:val="24"/>
        </w:rPr>
        <w:t>will not change the amount of time required to complete it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2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F8F" w:rsidP="00446515" w:rsidRDefault="006B4F8F" w14:paraId="6303057B" w14:textId="77777777">
      <w:pPr>
        <w:rPr>
          <w:rFonts w:ascii="Times New Roman" w:hAnsi="Times New Roman" w:cs="Times New Roman"/>
          <w:sz w:val="24"/>
          <w:szCs w:val="24"/>
        </w:rPr>
      </w:pPr>
    </w:p>
    <w:p w:rsidR="00446515" w:rsidP="00CF5DCA" w:rsidRDefault="005C23FF" w14:paraId="664DC394" w14:textId="4A7126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F8F">
        <w:rPr>
          <w:rFonts w:ascii="Times New Roman" w:hAnsi="Times New Roman" w:cs="Times New Roman"/>
          <w:sz w:val="24"/>
          <w:szCs w:val="24"/>
        </w:rPr>
        <w:t xml:space="preserve">We moved one question </w:t>
      </w:r>
      <w:r w:rsidRPr="006B4F8F" w:rsidR="006B4F8F">
        <w:rPr>
          <w:rFonts w:ascii="Times New Roman" w:hAnsi="Times New Roman" w:cs="Times New Roman"/>
          <w:sz w:val="24"/>
          <w:szCs w:val="24"/>
        </w:rPr>
        <w:t xml:space="preserve">from the questionnaire </w:t>
      </w:r>
      <w:r w:rsidRPr="006B4F8F">
        <w:rPr>
          <w:rFonts w:ascii="Times New Roman" w:hAnsi="Times New Roman" w:cs="Times New Roman"/>
          <w:sz w:val="24"/>
          <w:szCs w:val="24"/>
        </w:rPr>
        <w:t xml:space="preserve">to the screener to ensure that we are </w:t>
      </w:r>
      <w:r w:rsidRPr="006B4F8F" w:rsidR="006B4F8F">
        <w:rPr>
          <w:rFonts w:ascii="Times New Roman" w:hAnsi="Times New Roman" w:cs="Times New Roman"/>
          <w:sz w:val="24"/>
          <w:szCs w:val="24"/>
        </w:rPr>
        <w:t xml:space="preserve">recruiting </w:t>
      </w:r>
      <w:r w:rsidRPr="006B4F8F">
        <w:rPr>
          <w:rFonts w:ascii="Times New Roman" w:hAnsi="Times New Roman" w:cs="Times New Roman"/>
          <w:sz w:val="24"/>
          <w:szCs w:val="24"/>
        </w:rPr>
        <w:t>prescribers.</w:t>
      </w:r>
      <w:r w:rsidRPr="006B4F8F" w:rsidR="00446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F8F" w:rsidP="006B4F8F" w:rsidRDefault="006B4F8F" w14:paraId="45E612A2" w14:textId="26659A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FB5856" w:rsidR="006B4F8F" w:rsidP="006B4F8F" w:rsidRDefault="006B4F8F" w14:paraId="16E8D3DE" w14:textId="77777777">
      <w:pPr>
        <w:pStyle w:val="ListParagraph"/>
        <w:widowControl w:val="0"/>
        <w:ind w:left="0"/>
        <w:rPr>
          <w:b/>
          <w:bCs/>
          <w:color w:val="0070C0"/>
        </w:rPr>
      </w:pPr>
      <w:r w:rsidRPr="00FB5856">
        <w:rPr>
          <w:b/>
          <w:bCs/>
          <w:color w:val="0070C0"/>
        </w:rPr>
        <w:t>S0. Which of the following best describes your role as a healthcare provider?</w:t>
      </w:r>
    </w:p>
    <w:p w:rsidRPr="00FB5856" w:rsidR="006B4F8F" w:rsidP="006B4F8F" w:rsidRDefault="006B4F8F" w14:paraId="7D14A6C3" w14:textId="77777777">
      <w:pPr>
        <w:pStyle w:val="ListParagraph"/>
        <w:widowControl w:val="0"/>
        <w:numPr>
          <w:ilvl w:val="0"/>
          <w:numId w:val="3"/>
        </w:numPr>
        <w:ind w:left="720"/>
        <w:contextualSpacing w:val="0"/>
        <w:rPr>
          <w:color w:val="0070C0"/>
        </w:rPr>
      </w:pPr>
      <w:r w:rsidRPr="00FB5856">
        <w:rPr>
          <w:color w:val="0070C0"/>
        </w:rPr>
        <w:t>Physician</w:t>
      </w:r>
    </w:p>
    <w:p w:rsidRPr="00FB5856" w:rsidR="006B4F8F" w:rsidP="006B4F8F" w:rsidRDefault="006B4F8F" w14:paraId="1C4E931C" w14:textId="77777777">
      <w:pPr>
        <w:pStyle w:val="ListParagraph"/>
        <w:widowControl w:val="0"/>
        <w:numPr>
          <w:ilvl w:val="0"/>
          <w:numId w:val="3"/>
        </w:numPr>
        <w:ind w:left="720"/>
        <w:contextualSpacing w:val="0"/>
        <w:rPr>
          <w:color w:val="0070C0"/>
        </w:rPr>
      </w:pPr>
      <w:r w:rsidRPr="00FB5856">
        <w:rPr>
          <w:color w:val="0070C0"/>
        </w:rPr>
        <w:t>Nurse practitioner</w:t>
      </w:r>
    </w:p>
    <w:p w:rsidRPr="00FB5856" w:rsidR="006B4F8F" w:rsidP="006B4F8F" w:rsidRDefault="006B4F8F" w14:paraId="0D6E4DDA" w14:textId="77777777">
      <w:pPr>
        <w:pStyle w:val="ListParagraph"/>
        <w:widowControl w:val="0"/>
        <w:numPr>
          <w:ilvl w:val="0"/>
          <w:numId w:val="3"/>
        </w:numPr>
        <w:ind w:left="720"/>
        <w:contextualSpacing w:val="0"/>
        <w:rPr>
          <w:color w:val="0070C0"/>
        </w:rPr>
      </w:pPr>
      <w:r w:rsidRPr="00FB5856">
        <w:rPr>
          <w:color w:val="0070C0"/>
        </w:rPr>
        <w:lastRenderedPageBreak/>
        <w:t>Physician assistant</w:t>
      </w:r>
    </w:p>
    <w:p w:rsidRPr="00FB5856" w:rsidR="006B4F8F" w:rsidP="006B4F8F" w:rsidRDefault="006B4F8F" w14:paraId="5BAD4BE8" w14:textId="77777777">
      <w:pPr>
        <w:pStyle w:val="ListParagraph"/>
        <w:widowControl w:val="0"/>
        <w:numPr>
          <w:ilvl w:val="0"/>
          <w:numId w:val="3"/>
        </w:numPr>
        <w:ind w:left="720"/>
        <w:contextualSpacing w:val="0"/>
        <w:rPr>
          <w:color w:val="0070C0"/>
        </w:rPr>
      </w:pPr>
      <w:r w:rsidRPr="00FB5856">
        <w:rPr>
          <w:color w:val="0070C0"/>
        </w:rPr>
        <w:t>Pharmacist</w:t>
      </w:r>
    </w:p>
    <w:p w:rsidRPr="00FB5856" w:rsidR="006B4F8F" w:rsidP="006B4F8F" w:rsidRDefault="006B4F8F" w14:paraId="7A4F9AFB" w14:textId="53040664">
      <w:pPr>
        <w:pStyle w:val="ListParagraph"/>
        <w:widowControl w:val="0"/>
        <w:numPr>
          <w:ilvl w:val="0"/>
          <w:numId w:val="3"/>
        </w:numPr>
        <w:ind w:left="720"/>
        <w:contextualSpacing w:val="0"/>
        <w:rPr>
          <w:color w:val="0070C0"/>
        </w:rPr>
      </w:pPr>
      <w:r w:rsidRPr="00FB5856">
        <w:rPr>
          <w:color w:val="0070C0"/>
        </w:rPr>
        <w:t>Other (please specify)</w:t>
      </w:r>
    </w:p>
    <w:p w:rsidR="006B4F8F" w:rsidP="006B4F8F" w:rsidRDefault="006B4F8F" w14:paraId="5C760B36" w14:textId="386B141C">
      <w:pPr>
        <w:widowControl w:val="0"/>
      </w:pPr>
    </w:p>
    <w:p w:rsidRPr="00FB5856" w:rsidR="006B4F8F" w:rsidP="00FB5856" w:rsidRDefault="00FB5856" w14:paraId="7EEF4EA9" w14:textId="084DB970">
      <w:pPr>
        <w:pStyle w:val="ListParagraph"/>
        <w:widowControl w:val="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5856">
        <w:rPr>
          <w:rFonts w:ascii="Times New Roman" w:hAnsi="Times New Roman" w:cs="Times New Roman"/>
          <w:sz w:val="24"/>
          <w:szCs w:val="24"/>
        </w:rPr>
        <w:t xml:space="preserve">We added two </w:t>
      </w:r>
      <w:r w:rsidRPr="00FB5856" w:rsidR="007A1E4C">
        <w:rPr>
          <w:rFonts w:ascii="Times New Roman" w:hAnsi="Times New Roman" w:cs="Times New Roman"/>
          <w:sz w:val="24"/>
          <w:szCs w:val="24"/>
        </w:rPr>
        <w:t>follow</w:t>
      </w:r>
      <w:r w:rsidR="007A1E4C">
        <w:rPr>
          <w:rFonts w:ascii="Times New Roman" w:hAnsi="Times New Roman" w:cs="Times New Roman"/>
          <w:sz w:val="24"/>
          <w:szCs w:val="24"/>
        </w:rPr>
        <w:t>-</w:t>
      </w:r>
      <w:r w:rsidRPr="00FB5856">
        <w:rPr>
          <w:rFonts w:ascii="Times New Roman" w:hAnsi="Times New Roman" w:cs="Times New Roman"/>
          <w:sz w:val="24"/>
          <w:szCs w:val="24"/>
        </w:rPr>
        <w:t>up questions (17-A and 17-B) to achieve better data.</w:t>
      </w:r>
    </w:p>
    <w:p w:rsidR="00FB5856" w:rsidP="00FB5856" w:rsidRDefault="00FB5856" w14:paraId="4CBBA472" w14:textId="20CA1C4E">
      <w:pPr>
        <w:widowControl w:val="0"/>
      </w:pPr>
    </w:p>
    <w:p w:rsidRPr="00FB5856" w:rsidR="00FB5856" w:rsidP="00FB5856" w:rsidRDefault="00FB5856" w14:paraId="178744C1" w14:textId="77777777">
      <w:pPr>
        <w:rPr>
          <w:rFonts w:eastAsia="Times New Roman" w:asciiTheme="minorHAnsi" w:hAnsiTheme="minorHAnsi" w:cstheme="minorHAnsi"/>
          <w:b/>
          <w:bCs/>
          <w:color w:val="0070C0"/>
        </w:rPr>
      </w:pPr>
      <w:r w:rsidRPr="00FB5856">
        <w:rPr>
          <w:rFonts w:eastAsia="Times New Roman" w:asciiTheme="minorHAnsi" w:hAnsiTheme="minorHAnsi" w:cstheme="minorHAnsi"/>
          <w:b/>
          <w:bCs/>
          <w:color w:val="0070C0"/>
        </w:rPr>
        <w:t>[Recent Conference – Virtual Exhibit Hall Description]</w:t>
      </w:r>
    </w:p>
    <w:p w:rsidRPr="00FB5856" w:rsidR="00FB5856" w:rsidP="00FB5856" w:rsidRDefault="00FB5856" w14:paraId="3B65547D" w14:textId="354E0BC1">
      <w:pPr>
        <w:pStyle w:val="ListParagraph"/>
        <w:numPr>
          <w:ilvl w:val="0"/>
          <w:numId w:val="6"/>
        </w:numPr>
        <w:contextualSpacing w:val="0"/>
        <w:rPr>
          <w:rFonts w:eastAsia="Times New Roman" w:asciiTheme="minorHAnsi" w:hAnsiTheme="minorHAnsi" w:cstheme="minorHAnsi"/>
          <w:b/>
          <w:bCs/>
          <w:color w:val="0070C0"/>
        </w:rPr>
      </w:pPr>
      <w:r w:rsidRPr="00FB5856">
        <w:rPr>
          <w:rFonts w:eastAsia="Times New Roman" w:asciiTheme="minorHAnsi" w:hAnsiTheme="minorHAnsi" w:cstheme="minorHAnsi"/>
          <w:b/>
          <w:bCs/>
          <w:color w:val="0070C0"/>
        </w:rPr>
        <w:t>[If selected “Yes” for Q16] Please answer the following questions about the exhibit hall or setting where virtual attendees were able to interact with industry representatives. Be as specific as possible.</w:t>
      </w:r>
    </w:p>
    <w:p w:rsidRPr="00FB5856" w:rsidR="00FB5856" w:rsidP="00FB5856" w:rsidRDefault="00FB5856" w14:paraId="430FA01F" w14:textId="77777777">
      <w:pPr>
        <w:rPr>
          <w:rFonts w:eastAsia="Times New Roman" w:asciiTheme="minorHAnsi" w:hAnsiTheme="minorHAnsi" w:cstheme="minorHAnsi"/>
          <w:color w:val="0070C0"/>
        </w:rPr>
      </w:pPr>
    </w:p>
    <w:p w:rsidRPr="00FB5856" w:rsidR="00FB5856" w:rsidP="00FB5856" w:rsidRDefault="00FB5856" w14:paraId="497E97FB" w14:textId="77777777">
      <w:pPr>
        <w:rPr>
          <w:rFonts w:eastAsia="Times New Roman" w:asciiTheme="minorHAnsi" w:hAnsiTheme="minorHAnsi" w:cstheme="minorHAnsi"/>
          <w:color w:val="0070C0"/>
        </w:rPr>
      </w:pPr>
      <w:r w:rsidRPr="00FB5856">
        <w:rPr>
          <w:rFonts w:eastAsia="Times New Roman" w:asciiTheme="minorHAnsi" w:hAnsiTheme="minorHAnsi" w:cstheme="minorHAnsi"/>
          <w:b/>
          <w:bCs/>
          <w:color w:val="0070C0"/>
        </w:rPr>
        <w:t>17-A. [If selected “Yes” for Q16] When were virtual attendees able to interact with industry representatives (e.g., between sessions, during social hours)?</w:t>
      </w:r>
    </w:p>
    <w:p w:rsidRPr="00FB5856" w:rsidR="00FB5856" w:rsidP="00FB5856" w:rsidRDefault="00FB5856" w14:paraId="18996668" w14:textId="77777777">
      <w:pPr>
        <w:rPr>
          <w:rFonts w:eastAsia="Times New Roman" w:asciiTheme="minorHAnsi" w:hAnsiTheme="minorHAnsi" w:cstheme="minorHAnsi"/>
          <w:color w:val="0070C0"/>
        </w:rPr>
      </w:pPr>
      <w:r w:rsidRPr="00FB5856">
        <w:rPr>
          <w:rFonts w:eastAsia="Times New Roman" w:asciiTheme="minorHAnsi" w:hAnsiTheme="minorHAnsi" w:cstheme="minorHAnsi"/>
          <w:color w:val="0070C0"/>
        </w:rPr>
        <w:tab/>
        <w:t>[Open-ended text format]</w:t>
      </w:r>
    </w:p>
    <w:p w:rsidRPr="00FB5856" w:rsidR="00FB5856" w:rsidP="00FB5856" w:rsidRDefault="00FB5856" w14:paraId="4FFA5EAD" w14:textId="77777777">
      <w:pPr>
        <w:rPr>
          <w:rFonts w:eastAsia="Times New Roman" w:asciiTheme="minorHAnsi" w:hAnsiTheme="minorHAnsi" w:cstheme="minorHAnsi"/>
          <w:color w:val="0070C0"/>
        </w:rPr>
      </w:pPr>
    </w:p>
    <w:p w:rsidRPr="00FB5856" w:rsidR="00FB5856" w:rsidP="00FB5856" w:rsidRDefault="00FB5856" w14:paraId="530EE3D8" w14:textId="77777777">
      <w:pPr>
        <w:rPr>
          <w:rFonts w:eastAsia="Times New Roman" w:asciiTheme="minorHAnsi" w:hAnsiTheme="minorHAnsi" w:cstheme="minorHAnsi"/>
          <w:b/>
          <w:bCs/>
          <w:color w:val="0070C0"/>
        </w:rPr>
      </w:pPr>
      <w:r w:rsidRPr="00FB5856">
        <w:rPr>
          <w:rFonts w:eastAsia="Times New Roman" w:asciiTheme="minorHAnsi" w:hAnsiTheme="minorHAnsi" w:cstheme="minorHAnsi"/>
          <w:b/>
          <w:bCs/>
          <w:color w:val="0070C0"/>
        </w:rPr>
        <w:t>17-B. [If selected “Yes” for Q16] What interface did virtual attendees use to interact with industry representatives (e.g., video chat, special software)?</w:t>
      </w:r>
    </w:p>
    <w:p w:rsidRPr="00FB5856" w:rsidR="00FB5856" w:rsidP="00FB5856" w:rsidRDefault="00FB5856" w14:paraId="7D47BCDE" w14:textId="77777777">
      <w:pPr>
        <w:rPr>
          <w:rFonts w:eastAsia="Times New Roman" w:asciiTheme="minorHAnsi" w:hAnsiTheme="minorHAnsi" w:cstheme="minorHAnsi"/>
          <w:color w:val="0070C0"/>
        </w:rPr>
      </w:pPr>
      <w:r w:rsidRPr="00FB5856">
        <w:rPr>
          <w:rFonts w:eastAsia="Times New Roman" w:asciiTheme="minorHAnsi" w:hAnsiTheme="minorHAnsi" w:cstheme="minorHAnsi"/>
          <w:color w:val="0070C0"/>
        </w:rPr>
        <w:tab/>
        <w:t>[Open-ended text format]</w:t>
      </w:r>
    </w:p>
    <w:p w:rsidRPr="00FB5856" w:rsidR="00FB5856" w:rsidP="00FB5856" w:rsidRDefault="00FB5856" w14:paraId="442583F7" w14:textId="7A16588A">
      <w:pPr>
        <w:rPr>
          <w:rFonts w:eastAsia="Times New Roman" w:asciiTheme="minorHAnsi" w:hAnsiTheme="minorHAnsi" w:cstheme="minorHAnsi"/>
          <w:b/>
          <w:bCs/>
          <w:color w:val="0070C0"/>
        </w:rPr>
      </w:pPr>
    </w:p>
    <w:p w:rsidRPr="00FB5856" w:rsidR="00FB5856" w:rsidP="00FB5856" w:rsidRDefault="00FB5856" w14:paraId="464F97B9" w14:textId="60049D78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FB5856">
        <w:rPr>
          <w:rFonts w:ascii="Times New Roman" w:hAnsi="Times New Roman" w:eastAsia="Times New Roman" w:cs="Times New Roman"/>
          <w:sz w:val="24"/>
          <w:szCs w:val="24"/>
        </w:rPr>
        <w:t>We deleted one question.</w:t>
      </w:r>
    </w:p>
    <w:p w:rsidR="00FB5856" w:rsidP="00FB5856" w:rsidRDefault="00FB5856" w14:paraId="37A10114" w14:textId="7BE4AB55">
      <w:pPr>
        <w:rPr>
          <w:rFonts w:eastAsia="Times New Roman" w:asciiTheme="minorHAnsi" w:hAnsiTheme="minorHAnsi" w:cstheme="minorHAnsi"/>
        </w:rPr>
      </w:pPr>
    </w:p>
    <w:p w:rsidRPr="00FB5856" w:rsidR="00FB5856" w:rsidP="00FB5856" w:rsidRDefault="00FB5856" w14:paraId="71D0F3ED" w14:textId="1CD736EB">
      <w:pPr>
        <w:rPr>
          <w:rFonts w:eastAsia="Times New Roman" w:asciiTheme="minorHAnsi" w:hAnsiTheme="minorHAnsi" w:cstheme="minorHAnsi"/>
          <w:b/>
          <w:bCs/>
          <w:color w:val="0070C0"/>
        </w:rPr>
      </w:pPr>
      <w:r w:rsidRPr="00FB5856">
        <w:rPr>
          <w:rFonts w:eastAsia="Times New Roman" w:asciiTheme="minorHAnsi" w:hAnsiTheme="minorHAnsi" w:cstheme="minorHAnsi"/>
          <w:b/>
          <w:bCs/>
          <w:color w:val="0070C0"/>
        </w:rPr>
        <w:t>31. [Typical Priority Conferences]</w:t>
      </w:r>
    </w:p>
    <w:p w:rsidRPr="00FB5856" w:rsidR="00FB5856" w:rsidP="00FB5856" w:rsidRDefault="00FB5856" w14:paraId="782AC83A" w14:textId="77777777">
      <w:pPr>
        <w:pStyle w:val="ListParagraph"/>
        <w:numPr>
          <w:ilvl w:val="0"/>
          <w:numId w:val="8"/>
        </w:numPr>
        <w:ind w:left="360"/>
        <w:rPr>
          <w:rFonts w:eastAsia="Times New Roman" w:asciiTheme="minorHAnsi" w:hAnsiTheme="minorHAnsi" w:cstheme="minorHAnsi"/>
          <w:b/>
          <w:bCs/>
          <w:color w:val="0070C0"/>
        </w:rPr>
      </w:pPr>
      <w:r w:rsidRPr="00FB5856">
        <w:rPr>
          <w:rFonts w:eastAsia="Times New Roman" w:asciiTheme="minorHAnsi" w:hAnsiTheme="minorHAnsi" w:cstheme="minorHAnsi"/>
          <w:b/>
          <w:bCs/>
          <w:color w:val="0070C0"/>
        </w:rPr>
        <w:t>Please list the top three medical conferences you try to attend each year, schedule permitting.</w:t>
      </w:r>
    </w:p>
    <w:p w:rsidRPr="00FB5856" w:rsidR="00FB5856" w:rsidP="00FB5856" w:rsidRDefault="00FB5856" w14:paraId="1C504019" w14:textId="77777777">
      <w:pPr>
        <w:ind w:left="360"/>
        <w:rPr>
          <w:rFonts w:eastAsia="Times New Roman" w:asciiTheme="minorHAnsi" w:hAnsiTheme="minorHAnsi" w:cstheme="minorHAnsi"/>
          <w:color w:val="0070C0"/>
        </w:rPr>
      </w:pPr>
      <w:r w:rsidRPr="00FB5856">
        <w:rPr>
          <w:rFonts w:eastAsia="Times New Roman" w:asciiTheme="minorHAnsi" w:hAnsiTheme="minorHAnsi" w:cstheme="minorHAnsi"/>
          <w:color w:val="0070C0"/>
        </w:rPr>
        <w:t>Conference #1: _____________________</w:t>
      </w:r>
    </w:p>
    <w:p w:rsidRPr="00FB5856" w:rsidR="00FB5856" w:rsidP="00FB5856" w:rsidRDefault="00FB5856" w14:paraId="4DB7CFA1" w14:textId="77777777">
      <w:pPr>
        <w:ind w:left="360"/>
        <w:rPr>
          <w:rFonts w:eastAsia="Times New Roman" w:asciiTheme="minorHAnsi" w:hAnsiTheme="minorHAnsi" w:cstheme="minorHAnsi"/>
          <w:color w:val="0070C0"/>
        </w:rPr>
      </w:pPr>
      <w:r w:rsidRPr="00FB5856">
        <w:rPr>
          <w:rFonts w:eastAsia="Times New Roman" w:asciiTheme="minorHAnsi" w:hAnsiTheme="minorHAnsi" w:cstheme="minorHAnsi"/>
          <w:color w:val="0070C0"/>
        </w:rPr>
        <w:t>Conference #2: _____________________</w:t>
      </w:r>
    </w:p>
    <w:p w:rsidR="00FB5856" w:rsidP="00FB5856" w:rsidRDefault="00FB5856" w14:paraId="1FA53772" w14:textId="77777777">
      <w:pPr>
        <w:ind w:left="360"/>
        <w:rPr>
          <w:rFonts w:eastAsia="Times New Roman" w:asciiTheme="minorHAnsi" w:hAnsiTheme="minorHAnsi" w:cstheme="minorHAnsi"/>
        </w:rPr>
      </w:pPr>
      <w:r w:rsidRPr="00FB5856">
        <w:rPr>
          <w:rFonts w:eastAsia="Times New Roman" w:asciiTheme="minorHAnsi" w:hAnsiTheme="minorHAnsi" w:cstheme="minorHAnsi"/>
          <w:color w:val="0070C0"/>
        </w:rPr>
        <w:t>Conference #3</w:t>
      </w:r>
      <w:r w:rsidRPr="0003623C">
        <w:rPr>
          <w:rFonts w:eastAsia="Times New Roman" w:asciiTheme="minorHAnsi" w:hAnsiTheme="minorHAnsi" w:cstheme="minorHAnsi"/>
          <w:color w:val="0070C0"/>
        </w:rPr>
        <w:t>: _____________________</w:t>
      </w:r>
    </w:p>
    <w:p w:rsidRPr="00FB5856" w:rsidR="00FB5856" w:rsidP="00FB5856" w:rsidRDefault="00FB5856" w14:paraId="0E8DD27E" w14:textId="77777777">
      <w:pPr>
        <w:rPr>
          <w:rFonts w:eastAsia="Times New Roman" w:asciiTheme="minorHAnsi" w:hAnsiTheme="minorHAnsi" w:cstheme="minorHAnsi"/>
        </w:rPr>
      </w:pPr>
    </w:p>
    <w:p w:rsidR="00FB5856" w:rsidP="00FB5856" w:rsidRDefault="00FB5856" w14:paraId="04ACB102" w14:textId="77777777">
      <w:pPr>
        <w:widowControl w:val="0"/>
      </w:pPr>
    </w:p>
    <w:sectPr w:rsidR="00FB5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559A7"/>
    <w:multiLevelType w:val="hybridMultilevel"/>
    <w:tmpl w:val="14DC80D6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20F7B"/>
    <w:multiLevelType w:val="hybridMultilevel"/>
    <w:tmpl w:val="8C5E6506"/>
    <w:lvl w:ilvl="0" w:tplc="FCCEEFA8">
      <w:start w:val="19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B2DDA"/>
    <w:multiLevelType w:val="multilevel"/>
    <w:tmpl w:val="771A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634C30"/>
    <w:multiLevelType w:val="hybridMultilevel"/>
    <w:tmpl w:val="129ADA34"/>
    <w:lvl w:ilvl="0" w:tplc="48682B54">
      <w:start w:val="1"/>
      <w:numFmt w:val="decimal"/>
      <w:lvlText w:val="(%1)"/>
      <w:lvlJc w:val="left"/>
      <w:pPr>
        <w:ind w:left="1440" w:hanging="360"/>
      </w:pPr>
      <w:rPr>
        <w:rFonts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B2AAC"/>
    <w:multiLevelType w:val="hybridMultilevel"/>
    <w:tmpl w:val="C46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748E1"/>
    <w:multiLevelType w:val="hybridMultilevel"/>
    <w:tmpl w:val="687E28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927ED"/>
    <w:multiLevelType w:val="hybridMultilevel"/>
    <w:tmpl w:val="09124862"/>
    <w:lvl w:ilvl="0" w:tplc="612AE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D6CE4"/>
    <w:multiLevelType w:val="hybridMultilevel"/>
    <w:tmpl w:val="DD164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15"/>
    <w:rsid w:val="0003623C"/>
    <w:rsid w:val="0005250B"/>
    <w:rsid w:val="00070B07"/>
    <w:rsid w:val="00141BC8"/>
    <w:rsid w:val="001538BA"/>
    <w:rsid w:val="001844A7"/>
    <w:rsid w:val="001A11C2"/>
    <w:rsid w:val="001B3122"/>
    <w:rsid w:val="001D20C4"/>
    <w:rsid w:val="001D3E84"/>
    <w:rsid w:val="001E4A78"/>
    <w:rsid w:val="0026124F"/>
    <w:rsid w:val="002620D2"/>
    <w:rsid w:val="002C6EC0"/>
    <w:rsid w:val="003718B7"/>
    <w:rsid w:val="00373353"/>
    <w:rsid w:val="00401FAC"/>
    <w:rsid w:val="00446515"/>
    <w:rsid w:val="004C5BF3"/>
    <w:rsid w:val="004F0705"/>
    <w:rsid w:val="005A20AB"/>
    <w:rsid w:val="005C23FF"/>
    <w:rsid w:val="00663709"/>
    <w:rsid w:val="00673E8F"/>
    <w:rsid w:val="006B4F8F"/>
    <w:rsid w:val="00704F49"/>
    <w:rsid w:val="007218E3"/>
    <w:rsid w:val="007251E0"/>
    <w:rsid w:val="0073530F"/>
    <w:rsid w:val="00744590"/>
    <w:rsid w:val="007A1E4C"/>
    <w:rsid w:val="007F1986"/>
    <w:rsid w:val="00825F75"/>
    <w:rsid w:val="00880129"/>
    <w:rsid w:val="00883DEA"/>
    <w:rsid w:val="00984CDF"/>
    <w:rsid w:val="00A22E15"/>
    <w:rsid w:val="00A534E1"/>
    <w:rsid w:val="00A63CEA"/>
    <w:rsid w:val="00AA2BB8"/>
    <w:rsid w:val="00AF4080"/>
    <w:rsid w:val="00B57A1A"/>
    <w:rsid w:val="00BA16F5"/>
    <w:rsid w:val="00BA4C40"/>
    <w:rsid w:val="00C23E58"/>
    <w:rsid w:val="00C355E6"/>
    <w:rsid w:val="00C41222"/>
    <w:rsid w:val="00C65A55"/>
    <w:rsid w:val="00C716AD"/>
    <w:rsid w:val="00CA7B60"/>
    <w:rsid w:val="00DB2D35"/>
    <w:rsid w:val="00DF7C2E"/>
    <w:rsid w:val="00E61637"/>
    <w:rsid w:val="00EB201F"/>
    <w:rsid w:val="00F37B52"/>
    <w:rsid w:val="00F86552"/>
    <w:rsid w:val="00FB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E25C2"/>
  <w15:chartTrackingRefBased/>
  <w15:docId w15:val="{0C53DE9E-7573-45D4-95AF-2D39736B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15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446515"/>
    <w:pPr>
      <w:ind w:left="720"/>
      <w:contextualSpacing/>
    </w:p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link w:val="ListParagraph"/>
    <w:uiPriority w:val="34"/>
    <w:locked/>
    <w:rsid w:val="006B4F8F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B5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856"/>
    <w:rPr>
      <w:rFonts w:ascii="Calibri" w:eastAsiaTheme="minorHAnsi" w:hAnsi="Calibri" w:cs="Calibri"/>
      <w:sz w:val="20"/>
      <w:szCs w:val="20"/>
    </w:rPr>
  </w:style>
  <w:style w:type="table" w:styleId="TableGrid">
    <w:name w:val="Table Grid"/>
    <w:basedOn w:val="TableNormal"/>
    <w:uiPriority w:val="59"/>
    <w:rsid w:val="001538B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986"/>
    <w:rPr>
      <w:rFonts w:ascii="Calibri" w:eastAsiaTheme="minorHAns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6552"/>
    <w:pPr>
      <w:spacing w:after="0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3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O'Donoghue, Amie</dc:creator>
  <cp:keywords/>
  <dc:description/>
  <cp:lastModifiedBy>Mizrachi, Ila</cp:lastModifiedBy>
  <cp:revision>4</cp:revision>
  <dcterms:created xsi:type="dcterms:W3CDTF">2022-02-10T19:04:00Z</dcterms:created>
  <dcterms:modified xsi:type="dcterms:W3CDTF">2022-02-14T13:47:00Z</dcterms:modified>
</cp:coreProperties>
</file>