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svg="http://schemas.microsoft.com/office/drawing/2016/SVG/main" xmlns:a14="http://schemas.microsoft.com/office/drawing/2010/main" xmlns:a16="http://schemas.microsoft.com/office/drawing/2014/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517A58" w:rsidP="00F16B72" w:rsidRDefault="00517A58" w14:paraId="4040C6BF" w14:textId="0773D430">
      <w:pPr>
        <w:ind w:left="-360"/>
        <w:rPr>
          <w:i/>
        </w:rPr>
        <w:sectPr w:rsidR="00517A58" w:rsidSect="009F42F5">
          <w:headerReference w:type="default" r:id="rId11"/>
          <w:footerReference w:type="default" r:id="rId12"/>
          <w:pgSz w:w="12240" w:h="15840" w:code="1"/>
          <w:pgMar w:top="1440" w:right="1440" w:bottom="1440" w:left="1440" w:header="720" w:footer="720" w:gutter="0"/>
          <w:cols w:space="720"/>
          <w:docGrid w:linePitch="360"/>
        </w:sectPr>
      </w:pPr>
      <w:bookmarkStart w:name="_Hlk72138056" w:id="0"/>
    </w:p>
    <w:p w:rsidRPr="00F16B72" w:rsidR="00422703" w:rsidP="001E291C" w:rsidRDefault="001E291C" w14:paraId="76A360F6" w14:textId="65200EB9">
      <w:pPr>
        <w:pStyle w:val="TOCHeading"/>
      </w:pPr>
      <w:r>
        <w:lastRenderedPageBreak/>
        <w:t>Contents</w:t>
      </w:r>
    </w:p>
    <w:p w:rsidR="00270AB6" w:rsidRDefault="001E291C" w14:paraId="0628710F" w14:textId="467ABEE2">
      <w:pPr>
        <w:pStyle w:val="TOC1"/>
        <w:rPr>
          <w:rFonts w:cstheme="minorBidi"/>
          <w:b w:val="0"/>
          <w:bCs w:val="0"/>
        </w:rPr>
      </w:pPr>
      <w:r>
        <w:fldChar w:fldCharType="begin"/>
      </w:r>
      <w:r>
        <w:instrText xml:space="preserve"> TOC \o "1-3" \h \z </w:instrText>
      </w:r>
      <w:r>
        <w:fldChar w:fldCharType="separate"/>
      </w:r>
      <w:hyperlink w:history="1" w:anchor="_Toc72837017">
        <w:r w:rsidRPr="00BF276D" w:rsidR="00270AB6">
          <w:rPr>
            <w:rStyle w:val="Hyperlink"/>
          </w:rPr>
          <w:t>Acknowledgements</w:t>
        </w:r>
        <w:r w:rsidR="00270AB6">
          <w:rPr>
            <w:webHidden/>
          </w:rPr>
          <w:tab/>
        </w:r>
        <w:r w:rsidR="00270AB6">
          <w:rPr>
            <w:webHidden/>
          </w:rPr>
          <w:fldChar w:fldCharType="begin"/>
        </w:r>
        <w:r w:rsidR="00270AB6">
          <w:rPr>
            <w:webHidden/>
          </w:rPr>
          <w:instrText xml:space="preserve"> PAGEREF _Toc72837017 \h </w:instrText>
        </w:r>
        <w:r w:rsidR="00270AB6">
          <w:rPr>
            <w:webHidden/>
          </w:rPr>
        </w:r>
        <w:r w:rsidR="00270AB6">
          <w:rPr>
            <w:webHidden/>
          </w:rPr>
          <w:fldChar w:fldCharType="separate"/>
        </w:r>
        <w:r w:rsidR="00270AB6">
          <w:rPr>
            <w:webHidden/>
          </w:rPr>
          <w:t>v</w:t>
        </w:r>
        <w:r w:rsidR="00270AB6">
          <w:rPr>
            <w:webHidden/>
          </w:rPr>
          <w:fldChar w:fldCharType="end"/>
        </w:r>
      </w:hyperlink>
    </w:p>
    <w:p w:rsidR="00270AB6" w:rsidRDefault="009D4264" w14:paraId="588607DE" w14:textId="728027FB">
      <w:pPr>
        <w:pStyle w:val="TOC1"/>
        <w:rPr>
          <w:rFonts w:cstheme="minorBidi"/>
          <w:b w:val="0"/>
          <w:bCs w:val="0"/>
        </w:rPr>
      </w:pPr>
      <w:hyperlink w:history="1" w:anchor="_Toc72837018">
        <w:r w:rsidRPr="00BF276D" w:rsidR="00270AB6">
          <w:rPr>
            <w:rStyle w:val="Hyperlink"/>
          </w:rPr>
          <w:t>Abbreviations</w:t>
        </w:r>
        <w:r w:rsidR="00270AB6">
          <w:rPr>
            <w:webHidden/>
          </w:rPr>
          <w:tab/>
        </w:r>
        <w:r w:rsidR="00270AB6">
          <w:rPr>
            <w:webHidden/>
          </w:rPr>
          <w:fldChar w:fldCharType="begin"/>
        </w:r>
        <w:r w:rsidR="00270AB6">
          <w:rPr>
            <w:webHidden/>
          </w:rPr>
          <w:instrText xml:space="preserve"> PAGEREF _Toc72837018 \h </w:instrText>
        </w:r>
        <w:r w:rsidR="00270AB6">
          <w:rPr>
            <w:webHidden/>
          </w:rPr>
        </w:r>
        <w:r w:rsidR="00270AB6">
          <w:rPr>
            <w:webHidden/>
          </w:rPr>
          <w:fldChar w:fldCharType="separate"/>
        </w:r>
        <w:r w:rsidR="00270AB6">
          <w:rPr>
            <w:webHidden/>
          </w:rPr>
          <w:t>v</w:t>
        </w:r>
        <w:r w:rsidR="00270AB6">
          <w:rPr>
            <w:webHidden/>
          </w:rPr>
          <w:fldChar w:fldCharType="end"/>
        </w:r>
      </w:hyperlink>
    </w:p>
    <w:p w:rsidR="00270AB6" w:rsidRDefault="009D4264" w14:paraId="28E8AB10" w14:textId="29A7A816">
      <w:pPr>
        <w:pStyle w:val="TOC1"/>
        <w:rPr>
          <w:rFonts w:cstheme="minorBidi"/>
          <w:b w:val="0"/>
          <w:bCs w:val="0"/>
        </w:rPr>
      </w:pPr>
      <w:hyperlink w:history="1" w:anchor="_Toc72837019">
        <w:r w:rsidRPr="00BF276D" w:rsidR="00270AB6">
          <w:rPr>
            <w:rStyle w:val="Hyperlink"/>
          </w:rPr>
          <w:t>Introduction to Red Carpet Entry</w:t>
        </w:r>
        <w:r w:rsidR="00270AB6">
          <w:rPr>
            <w:webHidden/>
          </w:rPr>
          <w:tab/>
        </w:r>
        <w:r w:rsidR="00270AB6">
          <w:rPr>
            <w:webHidden/>
          </w:rPr>
          <w:fldChar w:fldCharType="begin"/>
        </w:r>
        <w:r w:rsidR="00270AB6">
          <w:rPr>
            <w:webHidden/>
          </w:rPr>
          <w:instrText xml:space="preserve"> PAGEREF _Toc72837019 \h </w:instrText>
        </w:r>
        <w:r w:rsidR="00270AB6">
          <w:rPr>
            <w:webHidden/>
          </w:rPr>
        </w:r>
        <w:r w:rsidR="00270AB6">
          <w:rPr>
            <w:webHidden/>
          </w:rPr>
          <w:fldChar w:fldCharType="separate"/>
        </w:r>
        <w:r w:rsidR="00270AB6">
          <w:rPr>
            <w:webHidden/>
          </w:rPr>
          <w:t>1</w:t>
        </w:r>
        <w:r w:rsidR="00270AB6">
          <w:rPr>
            <w:webHidden/>
          </w:rPr>
          <w:fldChar w:fldCharType="end"/>
        </w:r>
      </w:hyperlink>
    </w:p>
    <w:p w:rsidR="00270AB6" w:rsidRDefault="009D4264" w14:paraId="00F74F5F" w14:textId="47C03247">
      <w:pPr>
        <w:pStyle w:val="TOC2"/>
        <w:rPr>
          <w:rFonts w:cstheme="minorBidi"/>
          <w:b w:val="0"/>
          <w:bCs w:val="0"/>
        </w:rPr>
      </w:pPr>
      <w:hyperlink w:history="1" w:anchor="_Toc72837020">
        <w:r w:rsidRPr="00BF276D" w:rsidR="00270AB6">
          <w:rPr>
            <w:rStyle w:val="Hyperlink"/>
          </w:rPr>
          <w:t>Background</w:t>
        </w:r>
        <w:r w:rsidR="00270AB6">
          <w:rPr>
            <w:webHidden/>
          </w:rPr>
          <w:tab/>
        </w:r>
        <w:r w:rsidR="00270AB6">
          <w:rPr>
            <w:webHidden/>
          </w:rPr>
          <w:fldChar w:fldCharType="begin"/>
        </w:r>
        <w:r w:rsidR="00270AB6">
          <w:rPr>
            <w:webHidden/>
          </w:rPr>
          <w:instrText xml:space="preserve"> PAGEREF _Toc72837020 \h </w:instrText>
        </w:r>
        <w:r w:rsidR="00270AB6">
          <w:rPr>
            <w:webHidden/>
          </w:rPr>
        </w:r>
        <w:r w:rsidR="00270AB6">
          <w:rPr>
            <w:webHidden/>
          </w:rPr>
          <w:fldChar w:fldCharType="separate"/>
        </w:r>
        <w:r w:rsidR="00270AB6">
          <w:rPr>
            <w:webHidden/>
          </w:rPr>
          <w:t>1</w:t>
        </w:r>
        <w:r w:rsidR="00270AB6">
          <w:rPr>
            <w:webHidden/>
          </w:rPr>
          <w:fldChar w:fldCharType="end"/>
        </w:r>
      </w:hyperlink>
    </w:p>
    <w:p w:rsidR="00270AB6" w:rsidRDefault="009D4264" w14:paraId="2AAC98B9" w14:textId="6CB727DE">
      <w:pPr>
        <w:pStyle w:val="TOC3"/>
        <w:rPr>
          <w:rFonts w:cstheme="minorBidi"/>
          <w:noProof/>
        </w:rPr>
      </w:pPr>
      <w:hyperlink w:history="1" w:anchor="_Toc72837021">
        <w:r w:rsidRPr="00BF276D" w:rsidR="00270AB6">
          <w:rPr>
            <w:rStyle w:val="Hyperlink"/>
            <w:noProof/>
          </w:rPr>
          <w:t>The History of RCE</w:t>
        </w:r>
        <w:r w:rsidR="00270AB6">
          <w:rPr>
            <w:noProof/>
            <w:webHidden/>
          </w:rPr>
          <w:tab/>
        </w:r>
        <w:r w:rsidR="00270AB6">
          <w:rPr>
            <w:noProof/>
            <w:webHidden/>
          </w:rPr>
          <w:fldChar w:fldCharType="begin"/>
        </w:r>
        <w:r w:rsidR="00270AB6">
          <w:rPr>
            <w:noProof/>
            <w:webHidden/>
          </w:rPr>
          <w:instrText xml:space="preserve"> PAGEREF _Toc72837021 \h </w:instrText>
        </w:r>
        <w:r w:rsidR="00270AB6">
          <w:rPr>
            <w:noProof/>
            <w:webHidden/>
          </w:rPr>
        </w:r>
        <w:r w:rsidR="00270AB6">
          <w:rPr>
            <w:noProof/>
            <w:webHidden/>
          </w:rPr>
          <w:fldChar w:fldCharType="separate"/>
        </w:r>
        <w:r w:rsidR="00270AB6">
          <w:rPr>
            <w:noProof/>
            <w:webHidden/>
          </w:rPr>
          <w:t>1</w:t>
        </w:r>
        <w:r w:rsidR="00270AB6">
          <w:rPr>
            <w:noProof/>
            <w:webHidden/>
          </w:rPr>
          <w:fldChar w:fldCharType="end"/>
        </w:r>
      </w:hyperlink>
    </w:p>
    <w:p w:rsidR="00270AB6" w:rsidRDefault="009D4264" w14:paraId="3A6BC74D" w14:textId="3D912344">
      <w:pPr>
        <w:pStyle w:val="TOC3"/>
        <w:rPr>
          <w:rFonts w:cstheme="minorBidi"/>
          <w:noProof/>
        </w:rPr>
      </w:pPr>
      <w:hyperlink w:history="1" w:anchor="_Toc72837022">
        <w:r w:rsidRPr="00BF276D" w:rsidR="00270AB6">
          <w:rPr>
            <w:rStyle w:val="Hyperlink"/>
            <w:noProof/>
          </w:rPr>
          <w:t>Effectiveness of RCE</w:t>
        </w:r>
        <w:r w:rsidR="00270AB6">
          <w:rPr>
            <w:noProof/>
            <w:webHidden/>
          </w:rPr>
          <w:tab/>
        </w:r>
        <w:r w:rsidR="00270AB6">
          <w:rPr>
            <w:noProof/>
            <w:webHidden/>
          </w:rPr>
          <w:fldChar w:fldCharType="begin"/>
        </w:r>
        <w:r w:rsidR="00270AB6">
          <w:rPr>
            <w:noProof/>
            <w:webHidden/>
          </w:rPr>
          <w:instrText xml:space="preserve"> PAGEREF _Toc72837022 \h </w:instrText>
        </w:r>
        <w:r w:rsidR="00270AB6">
          <w:rPr>
            <w:noProof/>
            <w:webHidden/>
          </w:rPr>
        </w:r>
        <w:r w:rsidR="00270AB6">
          <w:rPr>
            <w:noProof/>
            <w:webHidden/>
          </w:rPr>
          <w:fldChar w:fldCharType="separate"/>
        </w:r>
        <w:r w:rsidR="00270AB6">
          <w:rPr>
            <w:noProof/>
            <w:webHidden/>
          </w:rPr>
          <w:t>2</w:t>
        </w:r>
        <w:r w:rsidR="00270AB6">
          <w:rPr>
            <w:noProof/>
            <w:webHidden/>
          </w:rPr>
          <w:fldChar w:fldCharType="end"/>
        </w:r>
      </w:hyperlink>
    </w:p>
    <w:p w:rsidR="00270AB6" w:rsidRDefault="009D4264" w14:paraId="53C9AF00" w14:textId="05E6F16F">
      <w:pPr>
        <w:pStyle w:val="TOC2"/>
        <w:rPr>
          <w:rFonts w:cstheme="minorBidi"/>
          <w:b w:val="0"/>
          <w:bCs w:val="0"/>
        </w:rPr>
      </w:pPr>
      <w:hyperlink w:history="1" w:anchor="_Toc72837023">
        <w:r w:rsidRPr="00BF276D" w:rsidR="00270AB6">
          <w:rPr>
            <w:rStyle w:val="Hyperlink"/>
          </w:rPr>
          <w:t>Using This Implementation Manual</w:t>
        </w:r>
        <w:r w:rsidR="00270AB6">
          <w:rPr>
            <w:webHidden/>
          </w:rPr>
          <w:tab/>
        </w:r>
        <w:r w:rsidR="00270AB6">
          <w:rPr>
            <w:webHidden/>
          </w:rPr>
          <w:fldChar w:fldCharType="begin"/>
        </w:r>
        <w:r w:rsidR="00270AB6">
          <w:rPr>
            <w:webHidden/>
          </w:rPr>
          <w:instrText xml:space="preserve"> PAGEREF _Toc72837023 \h </w:instrText>
        </w:r>
        <w:r w:rsidR="00270AB6">
          <w:rPr>
            <w:webHidden/>
          </w:rPr>
        </w:r>
        <w:r w:rsidR="00270AB6">
          <w:rPr>
            <w:webHidden/>
          </w:rPr>
          <w:fldChar w:fldCharType="separate"/>
        </w:r>
        <w:r w:rsidR="00270AB6">
          <w:rPr>
            <w:webHidden/>
          </w:rPr>
          <w:t>2</w:t>
        </w:r>
        <w:r w:rsidR="00270AB6">
          <w:rPr>
            <w:webHidden/>
          </w:rPr>
          <w:fldChar w:fldCharType="end"/>
        </w:r>
      </w:hyperlink>
    </w:p>
    <w:p w:rsidR="00270AB6" w:rsidRDefault="009D4264" w14:paraId="7B4B62DF" w14:textId="7ADB1735">
      <w:pPr>
        <w:pStyle w:val="TOC2"/>
        <w:rPr>
          <w:rFonts w:cstheme="minorBidi"/>
          <w:b w:val="0"/>
          <w:bCs w:val="0"/>
        </w:rPr>
      </w:pPr>
      <w:hyperlink w:history="1" w:anchor="_Toc72837024">
        <w:r w:rsidRPr="00BF276D" w:rsidR="00270AB6">
          <w:rPr>
            <w:rStyle w:val="Hyperlink"/>
          </w:rPr>
          <w:t>Overview of Red Carpet Entry</w:t>
        </w:r>
        <w:r w:rsidR="00270AB6">
          <w:rPr>
            <w:webHidden/>
          </w:rPr>
          <w:tab/>
        </w:r>
        <w:r w:rsidR="00270AB6">
          <w:rPr>
            <w:webHidden/>
          </w:rPr>
          <w:fldChar w:fldCharType="begin"/>
        </w:r>
        <w:r w:rsidR="00270AB6">
          <w:rPr>
            <w:webHidden/>
          </w:rPr>
          <w:instrText xml:space="preserve"> PAGEREF _Toc72837024 \h </w:instrText>
        </w:r>
        <w:r w:rsidR="00270AB6">
          <w:rPr>
            <w:webHidden/>
          </w:rPr>
        </w:r>
        <w:r w:rsidR="00270AB6">
          <w:rPr>
            <w:webHidden/>
          </w:rPr>
          <w:fldChar w:fldCharType="separate"/>
        </w:r>
        <w:r w:rsidR="00270AB6">
          <w:rPr>
            <w:webHidden/>
          </w:rPr>
          <w:t>3</w:t>
        </w:r>
        <w:r w:rsidR="00270AB6">
          <w:rPr>
            <w:webHidden/>
          </w:rPr>
          <w:fldChar w:fldCharType="end"/>
        </w:r>
      </w:hyperlink>
    </w:p>
    <w:p w:rsidR="00270AB6" w:rsidRDefault="009D4264" w14:paraId="161CF6FB" w14:textId="254C27D6">
      <w:pPr>
        <w:pStyle w:val="TOC3"/>
        <w:rPr>
          <w:rFonts w:cstheme="minorBidi"/>
          <w:noProof/>
        </w:rPr>
      </w:pPr>
      <w:hyperlink w:history="1" w:anchor="_Toc72837025">
        <w:r w:rsidRPr="00BF276D" w:rsidR="00270AB6">
          <w:rPr>
            <w:rStyle w:val="Hyperlink"/>
            <w:noProof/>
          </w:rPr>
          <w:t>RCE Core Components</w:t>
        </w:r>
        <w:r w:rsidR="00270AB6">
          <w:rPr>
            <w:noProof/>
            <w:webHidden/>
          </w:rPr>
          <w:tab/>
        </w:r>
        <w:r w:rsidR="00270AB6">
          <w:rPr>
            <w:noProof/>
            <w:webHidden/>
          </w:rPr>
          <w:fldChar w:fldCharType="begin"/>
        </w:r>
        <w:r w:rsidR="00270AB6">
          <w:rPr>
            <w:noProof/>
            <w:webHidden/>
          </w:rPr>
          <w:instrText xml:space="preserve"> PAGEREF _Toc72837025 \h </w:instrText>
        </w:r>
        <w:r w:rsidR="00270AB6">
          <w:rPr>
            <w:noProof/>
            <w:webHidden/>
          </w:rPr>
        </w:r>
        <w:r w:rsidR="00270AB6">
          <w:rPr>
            <w:noProof/>
            <w:webHidden/>
          </w:rPr>
          <w:fldChar w:fldCharType="separate"/>
        </w:r>
        <w:r w:rsidR="00270AB6">
          <w:rPr>
            <w:noProof/>
            <w:webHidden/>
          </w:rPr>
          <w:t>3</w:t>
        </w:r>
        <w:r w:rsidR="00270AB6">
          <w:rPr>
            <w:noProof/>
            <w:webHidden/>
          </w:rPr>
          <w:fldChar w:fldCharType="end"/>
        </w:r>
      </w:hyperlink>
    </w:p>
    <w:p w:rsidR="00270AB6" w:rsidRDefault="009D4264" w14:paraId="703BB94C" w14:textId="110D2F23">
      <w:pPr>
        <w:pStyle w:val="TOC3"/>
        <w:rPr>
          <w:rFonts w:cstheme="minorBidi"/>
          <w:noProof/>
        </w:rPr>
      </w:pPr>
      <w:hyperlink w:history="1" w:anchor="_Toc72837026">
        <w:r w:rsidRPr="00BF276D" w:rsidR="00270AB6">
          <w:rPr>
            <w:rStyle w:val="Hyperlink"/>
            <w:noProof/>
          </w:rPr>
          <w:t>RCE Key Players</w:t>
        </w:r>
        <w:r w:rsidR="00270AB6">
          <w:rPr>
            <w:noProof/>
            <w:webHidden/>
          </w:rPr>
          <w:tab/>
        </w:r>
        <w:r w:rsidR="00270AB6">
          <w:rPr>
            <w:noProof/>
            <w:webHidden/>
          </w:rPr>
          <w:fldChar w:fldCharType="begin"/>
        </w:r>
        <w:r w:rsidR="00270AB6">
          <w:rPr>
            <w:noProof/>
            <w:webHidden/>
          </w:rPr>
          <w:instrText xml:space="preserve"> PAGEREF _Toc72837026 \h </w:instrText>
        </w:r>
        <w:r w:rsidR="00270AB6">
          <w:rPr>
            <w:noProof/>
            <w:webHidden/>
          </w:rPr>
        </w:r>
        <w:r w:rsidR="00270AB6">
          <w:rPr>
            <w:noProof/>
            <w:webHidden/>
          </w:rPr>
          <w:fldChar w:fldCharType="separate"/>
        </w:r>
        <w:r w:rsidR="00270AB6">
          <w:rPr>
            <w:noProof/>
            <w:webHidden/>
          </w:rPr>
          <w:t>3</w:t>
        </w:r>
        <w:r w:rsidR="00270AB6">
          <w:rPr>
            <w:noProof/>
            <w:webHidden/>
          </w:rPr>
          <w:fldChar w:fldCharType="end"/>
        </w:r>
      </w:hyperlink>
    </w:p>
    <w:p w:rsidR="00270AB6" w:rsidRDefault="009D4264" w14:paraId="3E4088B4" w14:textId="591943B0">
      <w:pPr>
        <w:pStyle w:val="TOC3"/>
        <w:rPr>
          <w:rFonts w:cstheme="minorBidi"/>
          <w:noProof/>
        </w:rPr>
      </w:pPr>
      <w:hyperlink w:history="1" w:anchor="_Toc72837027">
        <w:r w:rsidRPr="00BF276D" w:rsidR="00270AB6">
          <w:rPr>
            <w:rStyle w:val="Hyperlink"/>
            <w:noProof/>
          </w:rPr>
          <w:t>RCE Theoretical Foundation and Logic Model</w:t>
        </w:r>
        <w:r w:rsidR="00270AB6">
          <w:rPr>
            <w:noProof/>
            <w:webHidden/>
          </w:rPr>
          <w:tab/>
        </w:r>
        <w:r w:rsidR="00270AB6">
          <w:rPr>
            <w:noProof/>
            <w:webHidden/>
          </w:rPr>
          <w:fldChar w:fldCharType="begin"/>
        </w:r>
        <w:r w:rsidR="00270AB6">
          <w:rPr>
            <w:noProof/>
            <w:webHidden/>
          </w:rPr>
          <w:instrText xml:space="preserve"> PAGEREF _Toc72837027 \h </w:instrText>
        </w:r>
        <w:r w:rsidR="00270AB6">
          <w:rPr>
            <w:noProof/>
            <w:webHidden/>
          </w:rPr>
        </w:r>
        <w:r w:rsidR="00270AB6">
          <w:rPr>
            <w:noProof/>
            <w:webHidden/>
          </w:rPr>
          <w:fldChar w:fldCharType="separate"/>
        </w:r>
        <w:r w:rsidR="00270AB6">
          <w:rPr>
            <w:noProof/>
            <w:webHidden/>
          </w:rPr>
          <w:t>4</w:t>
        </w:r>
        <w:r w:rsidR="00270AB6">
          <w:rPr>
            <w:noProof/>
            <w:webHidden/>
          </w:rPr>
          <w:fldChar w:fldCharType="end"/>
        </w:r>
      </w:hyperlink>
    </w:p>
    <w:p w:rsidR="00270AB6" w:rsidRDefault="009D4264" w14:paraId="4CC9310A" w14:textId="39EC3D68">
      <w:pPr>
        <w:pStyle w:val="TOC3"/>
        <w:rPr>
          <w:rFonts w:cstheme="minorBidi"/>
          <w:noProof/>
        </w:rPr>
      </w:pPr>
      <w:hyperlink w:history="1" w:anchor="_Toc72837028">
        <w:r w:rsidRPr="00BF276D" w:rsidR="00270AB6">
          <w:rPr>
            <w:rStyle w:val="Hyperlink"/>
            <w:noProof/>
          </w:rPr>
          <w:t>Associated Costs and Required Resources for Implementing RCE</w:t>
        </w:r>
        <w:r w:rsidR="00270AB6">
          <w:rPr>
            <w:noProof/>
            <w:webHidden/>
          </w:rPr>
          <w:tab/>
        </w:r>
        <w:r w:rsidR="00270AB6">
          <w:rPr>
            <w:noProof/>
            <w:webHidden/>
          </w:rPr>
          <w:fldChar w:fldCharType="begin"/>
        </w:r>
        <w:r w:rsidR="00270AB6">
          <w:rPr>
            <w:noProof/>
            <w:webHidden/>
          </w:rPr>
          <w:instrText xml:space="preserve"> PAGEREF _Toc72837028 \h </w:instrText>
        </w:r>
        <w:r w:rsidR="00270AB6">
          <w:rPr>
            <w:noProof/>
            <w:webHidden/>
          </w:rPr>
        </w:r>
        <w:r w:rsidR="00270AB6">
          <w:rPr>
            <w:noProof/>
            <w:webHidden/>
          </w:rPr>
          <w:fldChar w:fldCharType="separate"/>
        </w:r>
        <w:r w:rsidR="00270AB6">
          <w:rPr>
            <w:noProof/>
            <w:webHidden/>
          </w:rPr>
          <w:t>4</w:t>
        </w:r>
        <w:r w:rsidR="00270AB6">
          <w:rPr>
            <w:noProof/>
            <w:webHidden/>
          </w:rPr>
          <w:fldChar w:fldCharType="end"/>
        </w:r>
      </w:hyperlink>
    </w:p>
    <w:p w:rsidR="00270AB6" w:rsidRDefault="009D4264" w14:paraId="5D6B29B1" w14:textId="3F8C97BB">
      <w:pPr>
        <w:pStyle w:val="TOC2"/>
        <w:rPr>
          <w:rFonts w:cstheme="minorBidi"/>
          <w:b w:val="0"/>
          <w:bCs w:val="0"/>
        </w:rPr>
      </w:pPr>
      <w:hyperlink w:history="1" w:anchor="_Toc72837029">
        <w:r w:rsidRPr="00BF276D" w:rsidR="00270AB6">
          <w:rPr>
            <w:rStyle w:val="Hyperlink"/>
          </w:rPr>
          <w:t>Is RCE Right for Your Clinic?</w:t>
        </w:r>
        <w:r w:rsidR="00270AB6">
          <w:rPr>
            <w:webHidden/>
          </w:rPr>
          <w:tab/>
        </w:r>
        <w:r w:rsidR="00270AB6">
          <w:rPr>
            <w:webHidden/>
          </w:rPr>
          <w:fldChar w:fldCharType="begin"/>
        </w:r>
        <w:r w:rsidR="00270AB6">
          <w:rPr>
            <w:webHidden/>
          </w:rPr>
          <w:instrText xml:space="preserve"> PAGEREF _Toc72837029 \h </w:instrText>
        </w:r>
        <w:r w:rsidR="00270AB6">
          <w:rPr>
            <w:webHidden/>
          </w:rPr>
        </w:r>
        <w:r w:rsidR="00270AB6">
          <w:rPr>
            <w:webHidden/>
          </w:rPr>
          <w:fldChar w:fldCharType="separate"/>
        </w:r>
        <w:r w:rsidR="00270AB6">
          <w:rPr>
            <w:webHidden/>
          </w:rPr>
          <w:t>5</w:t>
        </w:r>
        <w:r w:rsidR="00270AB6">
          <w:rPr>
            <w:webHidden/>
          </w:rPr>
          <w:fldChar w:fldCharType="end"/>
        </w:r>
      </w:hyperlink>
    </w:p>
    <w:p w:rsidR="00270AB6" w:rsidRDefault="009D4264" w14:paraId="732B5C11" w14:textId="3E10DD4C">
      <w:pPr>
        <w:pStyle w:val="TOC1"/>
        <w:rPr>
          <w:rFonts w:cstheme="minorBidi"/>
          <w:b w:val="0"/>
          <w:bCs w:val="0"/>
        </w:rPr>
      </w:pPr>
      <w:hyperlink w:history="1" w:anchor="_Toc72837030">
        <w:r w:rsidRPr="00BF276D" w:rsidR="00270AB6">
          <w:rPr>
            <w:rStyle w:val="Hyperlink"/>
          </w:rPr>
          <w:t>Planning and Preparation for Red Carpet Entry</w:t>
        </w:r>
        <w:r w:rsidR="00270AB6">
          <w:rPr>
            <w:webHidden/>
          </w:rPr>
          <w:tab/>
        </w:r>
        <w:r w:rsidR="00270AB6">
          <w:rPr>
            <w:webHidden/>
          </w:rPr>
          <w:fldChar w:fldCharType="begin"/>
        </w:r>
        <w:r w:rsidR="00270AB6">
          <w:rPr>
            <w:webHidden/>
          </w:rPr>
          <w:instrText xml:space="preserve"> PAGEREF _Toc72837030 \h </w:instrText>
        </w:r>
        <w:r w:rsidR="00270AB6">
          <w:rPr>
            <w:webHidden/>
          </w:rPr>
        </w:r>
        <w:r w:rsidR="00270AB6">
          <w:rPr>
            <w:webHidden/>
          </w:rPr>
          <w:fldChar w:fldCharType="separate"/>
        </w:r>
        <w:r w:rsidR="00270AB6">
          <w:rPr>
            <w:webHidden/>
          </w:rPr>
          <w:t>6</w:t>
        </w:r>
        <w:r w:rsidR="00270AB6">
          <w:rPr>
            <w:webHidden/>
          </w:rPr>
          <w:fldChar w:fldCharType="end"/>
        </w:r>
      </w:hyperlink>
    </w:p>
    <w:p w:rsidR="00270AB6" w:rsidRDefault="009D4264" w14:paraId="6177E02D" w14:textId="57421E42">
      <w:pPr>
        <w:pStyle w:val="TOC2"/>
        <w:rPr>
          <w:rFonts w:cstheme="minorBidi"/>
          <w:b w:val="0"/>
          <w:bCs w:val="0"/>
        </w:rPr>
      </w:pPr>
      <w:hyperlink w:history="1" w:anchor="_Toc72837031">
        <w:r w:rsidRPr="00BF276D" w:rsidR="00270AB6">
          <w:rPr>
            <w:rStyle w:val="Hyperlink"/>
          </w:rPr>
          <w:t>Assess Clinic and System Readiness</w:t>
        </w:r>
        <w:r w:rsidR="00270AB6">
          <w:rPr>
            <w:webHidden/>
          </w:rPr>
          <w:tab/>
        </w:r>
        <w:r w:rsidR="00270AB6">
          <w:rPr>
            <w:webHidden/>
          </w:rPr>
          <w:fldChar w:fldCharType="begin"/>
        </w:r>
        <w:r w:rsidR="00270AB6">
          <w:rPr>
            <w:webHidden/>
          </w:rPr>
          <w:instrText xml:space="preserve"> PAGEREF _Toc72837031 \h </w:instrText>
        </w:r>
        <w:r w:rsidR="00270AB6">
          <w:rPr>
            <w:webHidden/>
          </w:rPr>
        </w:r>
        <w:r w:rsidR="00270AB6">
          <w:rPr>
            <w:webHidden/>
          </w:rPr>
          <w:fldChar w:fldCharType="separate"/>
        </w:r>
        <w:r w:rsidR="00270AB6">
          <w:rPr>
            <w:webHidden/>
          </w:rPr>
          <w:t>6</w:t>
        </w:r>
        <w:r w:rsidR="00270AB6">
          <w:rPr>
            <w:webHidden/>
          </w:rPr>
          <w:fldChar w:fldCharType="end"/>
        </w:r>
      </w:hyperlink>
    </w:p>
    <w:p w:rsidR="00270AB6" w:rsidRDefault="009D4264" w14:paraId="4EDFFCAF" w14:textId="27CAA4F4">
      <w:pPr>
        <w:pStyle w:val="TOC3"/>
        <w:rPr>
          <w:rFonts w:cstheme="minorBidi"/>
          <w:noProof/>
        </w:rPr>
      </w:pPr>
      <w:hyperlink w:history="1" w:anchor="_Toc72837032">
        <w:r w:rsidRPr="00BF276D" w:rsidR="00270AB6">
          <w:rPr>
            <w:rStyle w:val="Hyperlink"/>
            <w:noProof/>
          </w:rPr>
          <w:t>Assess RCE Readiness</w:t>
        </w:r>
        <w:r w:rsidR="00270AB6">
          <w:rPr>
            <w:noProof/>
            <w:webHidden/>
          </w:rPr>
          <w:tab/>
        </w:r>
        <w:r w:rsidR="00270AB6">
          <w:rPr>
            <w:noProof/>
            <w:webHidden/>
          </w:rPr>
          <w:fldChar w:fldCharType="begin"/>
        </w:r>
        <w:r w:rsidR="00270AB6">
          <w:rPr>
            <w:noProof/>
            <w:webHidden/>
          </w:rPr>
          <w:instrText xml:space="preserve"> PAGEREF _Toc72837032 \h </w:instrText>
        </w:r>
        <w:r w:rsidR="00270AB6">
          <w:rPr>
            <w:noProof/>
            <w:webHidden/>
          </w:rPr>
        </w:r>
        <w:r w:rsidR="00270AB6">
          <w:rPr>
            <w:noProof/>
            <w:webHidden/>
          </w:rPr>
          <w:fldChar w:fldCharType="separate"/>
        </w:r>
        <w:r w:rsidR="00270AB6">
          <w:rPr>
            <w:noProof/>
            <w:webHidden/>
          </w:rPr>
          <w:t>6</w:t>
        </w:r>
        <w:r w:rsidR="00270AB6">
          <w:rPr>
            <w:noProof/>
            <w:webHidden/>
          </w:rPr>
          <w:fldChar w:fldCharType="end"/>
        </w:r>
      </w:hyperlink>
    </w:p>
    <w:p w:rsidR="00270AB6" w:rsidRDefault="009D4264" w14:paraId="01ED935B" w14:textId="41F55849">
      <w:pPr>
        <w:pStyle w:val="TOC2"/>
        <w:rPr>
          <w:rFonts w:cstheme="minorBidi"/>
          <w:b w:val="0"/>
          <w:bCs w:val="0"/>
        </w:rPr>
      </w:pPr>
      <w:hyperlink w:history="1" w:anchor="_Toc72837033">
        <w:r w:rsidRPr="00BF276D" w:rsidR="00270AB6">
          <w:rPr>
            <w:rStyle w:val="Hyperlink"/>
          </w:rPr>
          <w:t>Organizational Motivation</w:t>
        </w:r>
        <w:r w:rsidR="00270AB6">
          <w:rPr>
            <w:webHidden/>
          </w:rPr>
          <w:tab/>
        </w:r>
        <w:r w:rsidR="00270AB6">
          <w:rPr>
            <w:webHidden/>
          </w:rPr>
          <w:fldChar w:fldCharType="begin"/>
        </w:r>
        <w:r w:rsidR="00270AB6">
          <w:rPr>
            <w:webHidden/>
          </w:rPr>
          <w:instrText xml:space="preserve"> PAGEREF _Toc72837033 \h </w:instrText>
        </w:r>
        <w:r w:rsidR="00270AB6">
          <w:rPr>
            <w:webHidden/>
          </w:rPr>
        </w:r>
        <w:r w:rsidR="00270AB6">
          <w:rPr>
            <w:webHidden/>
          </w:rPr>
          <w:fldChar w:fldCharType="separate"/>
        </w:r>
        <w:r w:rsidR="00270AB6">
          <w:rPr>
            <w:webHidden/>
          </w:rPr>
          <w:t>6</w:t>
        </w:r>
        <w:r w:rsidR="00270AB6">
          <w:rPr>
            <w:webHidden/>
          </w:rPr>
          <w:fldChar w:fldCharType="end"/>
        </w:r>
      </w:hyperlink>
    </w:p>
    <w:p w:rsidR="00270AB6" w:rsidRDefault="009D4264" w14:paraId="123AAC01" w14:textId="2B2258B5">
      <w:pPr>
        <w:pStyle w:val="TOC3"/>
        <w:rPr>
          <w:rFonts w:cstheme="minorBidi"/>
          <w:noProof/>
        </w:rPr>
      </w:pPr>
      <w:hyperlink w:history="1" w:anchor="_Toc72837034">
        <w:r w:rsidRPr="00BF276D" w:rsidR="00270AB6">
          <w:rPr>
            <w:rStyle w:val="Hyperlink"/>
            <w:noProof/>
          </w:rPr>
          <w:t>Leadership Support</w:t>
        </w:r>
        <w:r w:rsidR="00270AB6">
          <w:rPr>
            <w:noProof/>
            <w:webHidden/>
          </w:rPr>
          <w:tab/>
        </w:r>
        <w:r w:rsidR="00270AB6">
          <w:rPr>
            <w:noProof/>
            <w:webHidden/>
          </w:rPr>
          <w:fldChar w:fldCharType="begin"/>
        </w:r>
        <w:r w:rsidR="00270AB6">
          <w:rPr>
            <w:noProof/>
            <w:webHidden/>
          </w:rPr>
          <w:instrText xml:space="preserve"> PAGEREF _Toc72837034 \h </w:instrText>
        </w:r>
        <w:r w:rsidR="00270AB6">
          <w:rPr>
            <w:noProof/>
            <w:webHidden/>
          </w:rPr>
        </w:r>
        <w:r w:rsidR="00270AB6">
          <w:rPr>
            <w:noProof/>
            <w:webHidden/>
          </w:rPr>
          <w:fldChar w:fldCharType="separate"/>
        </w:r>
        <w:r w:rsidR="00270AB6">
          <w:rPr>
            <w:noProof/>
            <w:webHidden/>
          </w:rPr>
          <w:t>6</w:t>
        </w:r>
        <w:r w:rsidR="00270AB6">
          <w:rPr>
            <w:noProof/>
            <w:webHidden/>
          </w:rPr>
          <w:fldChar w:fldCharType="end"/>
        </w:r>
      </w:hyperlink>
    </w:p>
    <w:p w:rsidR="00270AB6" w:rsidRDefault="009D4264" w14:paraId="6FE560B4" w14:textId="02E6A1DE">
      <w:pPr>
        <w:pStyle w:val="TOC3"/>
        <w:rPr>
          <w:rFonts w:cstheme="minorBidi"/>
          <w:noProof/>
        </w:rPr>
      </w:pPr>
      <w:hyperlink w:history="1" w:anchor="_Toc72837035">
        <w:r w:rsidRPr="00BF276D" w:rsidR="00270AB6">
          <w:rPr>
            <w:rStyle w:val="Hyperlink"/>
            <w:noProof/>
          </w:rPr>
          <w:t>Staff Buy-in</w:t>
        </w:r>
        <w:r w:rsidR="00270AB6">
          <w:rPr>
            <w:noProof/>
            <w:webHidden/>
          </w:rPr>
          <w:tab/>
        </w:r>
        <w:r w:rsidR="00270AB6">
          <w:rPr>
            <w:noProof/>
            <w:webHidden/>
          </w:rPr>
          <w:fldChar w:fldCharType="begin"/>
        </w:r>
        <w:r w:rsidR="00270AB6">
          <w:rPr>
            <w:noProof/>
            <w:webHidden/>
          </w:rPr>
          <w:instrText xml:space="preserve"> PAGEREF _Toc72837035 \h </w:instrText>
        </w:r>
        <w:r w:rsidR="00270AB6">
          <w:rPr>
            <w:noProof/>
            <w:webHidden/>
          </w:rPr>
        </w:r>
        <w:r w:rsidR="00270AB6">
          <w:rPr>
            <w:noProof/>
            <w:webHidden/>
          </w:rPr>
          <w:fldChar w:fldCharType="separate"/>
        </w:r>
        <w:r w:rsidR="00270AB6">
          <w:rPr>
            <w:noProof/>
            <w:webHidden/>
          </w:rPr>
          <w:t>6</w:t>
        </w:r>
        <w:r w:rsidR="00270AB6">
          <w:rPr>
            <w:noProof/>
            <w:webHidden/>
          </w:rPr>
          <w:fldChar w:fldCharType="end"/>
        </w:r>
      </w:hyperlink>
    </w:p>
    <w:p w:rsidR="00270AB6" w:rsidRDefault="009D4264" w14:paraId="4DBBCF07" w14:textId="4C938439">
      <w:pPr>
        <w:pStyle w:val="TOC2"/>
        <w:rPr>
          <w:rFonts w:cstheme="minorBidi"/>
          <w:b w:val="0"/>
          <w:bCs w:val="0"/>
        </w:rPr>
      </w:pPr>
      <w:hyperlink w:history="1" w:anchor="_Toc72837036">
        <w:r w:rsidRPr="00BF276D" w:rsidR="00270AB6">
          <w:rPr>
            <w:rStyle w:val="Hyperlink"/>
          </w:rPr>
          <w:t>Clinic Capacity</w:t>
        </w:r>
        <w:r w:rsidR="00270AB6">
          <w:rPr>
            <w:webHidden/>
          </w:rPr>
          <w:tab/>
        </w:r>
        <w:r w:rsidR="00270AB6">
          <w:rPr>
            <w:webHidden/>
          </w:rPr>
          <w:fldChar w:fldCharType="begin"/>
        </w:r>
        <w:r w:rsidR="00270AB6">
          <w:rPr>
            <w:webHidden/>
          </w:rPr>
          <w:instrText xml:space="preserve"> PAGEREF _Toc72837036 \h </w:instrText>
        </w:r>
        <w:r w:rsidR="00270AB6">
          <w:rPr>
            <w:webHidden/>
          </w:rPr>
        </w:r>
        <w:r w:rsidR="00270AB6">
          <w:rPr>
            <w:webHidden/>
          </w:rPr>
          <w:fldChar w:fldCharType="separate"/>
        </w:r>
        <w:r w:rsidR="00270AB6">
          <w:rPr>
            <w:webHidden/>
          </w:rPr>
          <w:t>7</w:t>
        </w:r>
        <w:r w:rsidR="00270AB6">
          <w:rPr>
            <w:webHidden/>
          </w:rPr>
          <w:fldChar w:fldCharType="end"/>
        </w:r>
      </w:hyperlink>
    </w:p>
    <w:p w:rsidR="00270AB6" w:rsidRDefault="009D4264" w14:paraId="39022047" w14:textId="373DAF6F">
      <w:pPr>
        <w:pStyle w:val="TOC3"/>
        <w:rPr>
          <w:rFonts w:cstheme="minorBidi"/>
          <w:noProof/>
        </w:rPr>
      </w:pPr>
      <w:hyperlink w:history="1" w:anchor="_Toc72837037">
        <w:r w:rsidRPr="00BF276D" w:rsidR="00270AB6">
          <w:rPr>
            <w:rStyle w:val="Hyperlink"/>
            <w:noProof/>
          </w:rPr>
          <w:t>Funding and Sustainability</w:t>
        </w:r>
        <w:r w:rsidR="00270AB6">
          <w:rPr>
            <w:noProof/>
            <w:webHidden/>
          </w:rPr>
          <w:tab/>
        </w:r>
        <w:r w:rsidR="00270AB6">
          <w:rPr>
            <w:noProof/>
            <w:webHidden/>
          </w:rPr>
          <w:fldChar w:fldCharType="begin"/>
        </w:r>
        <w:r w:rsidR="00270AB6">
          <w:rPr>
            <w:noProof/>
            <w:webHidden/>
          </w:rPr>
          <w:instrText xml:space="preserve"> PAGEREF _Toc72837037 \h </w:instrText>
        </w:r>
        <w:r w:rsidR="00270AB6">
          <w:rPr>
            <w:noProof/>
            <w:webHidden/>
          </w:rPr>
        </w:r>
        <w:r w:rsidR="00270AB6">
          <w:rPr>
            <w:noProof/>
            <w:webHidden/>
          </w:rPr>
          <w:fldChar w:fldCharType="separate"/>
        </w:r>
        <w:r w:rsidR="00270AB6">
          <w:rPr>
            <w:noProof/>
            <w:webHidden/>
          </w:rPr>
          <w:t>7</w:t>
        </w:r>
        <w:r w:rsidR="00270AB6">
          <w:rPr>
            <w:noProof/>
            <w:webHidden/>
          </w:rPr>
          <w:fldChar w:fldCharType="end"/>
        </w:r>
      </w:hyperlink>
    </w:p>
    <w:p w:rsidR="00270AB6" w:rsidRDefault="009D4264" w14:paraId="219D0A61" w14:textId="772416DE">
      <w:pPr>
        <w:pStyle w:val="TOC3"/>
        <w:rPr>
          <w:rFonts w:cstheme="minorBidi"/>
          <w:noProof/>
        </w:rPr>
      </w:pPr>
      <w:hyperlink w:history="1" w:anchor="_Toc72837038">
        <w:r w:rsidRPr="00BF276D" w:rsidR="00270AB6">
          <w:rPr>
            <w:rStyle w:val="Hyperlink"/>
            <w:noProof/>
          </w:rPr>
          <w:t>Staff Resources</w:t>
        </w:r>
        <w:r w:rsidR="00270AB6">
          <w:rPr>
            <w:noProof/>
            <w:webHidden/>
          </w:rPr>
          <w:tab/>
        </w:r>
        <w:r w:rsidR="00270AB6">
          <w:rPr>
            <w:noProof/>
            <w:webHidden/>
          </w:rPr>
          <w:fldChar w:fldCharType="begin"/>
        </w:r>
        <w:r w:rsidR="00270AB6">
          <w:rPr>
            <w:noProof/>
            <w:webHidden/>
          </w:rPr>
          <w:instrText xml:space="preserve"> PAGEREF _Toc72837038 \h </w:instrText>
        </w:r>
        <w:r w:rsidR="00270AB6">
          <w:rPr>
            <w:noProof/>
            <w:webHidden/>
          </w:rPr>
        </w:r>
        <w:r w:rsidR="00270AB6">
          <w:rPr>
            <w:noProof/>
            <w:webHidden/>
          </w:rPr>
          <w:fldChar w:fldCharType="separate"/>
        </w:r>
        <w:r w:rsidR="00270AB6">
          <w:rPr>
            <w:noProof/>
            <w:webHidden/>
          </w:rPr>
          <w:t>8</w:t>
        </w:r>
        <w:r w:rsidR="00270AB6">
          <w:rPr>
            <w:noProof/>
            <w:webHidden/>
          </w:rPr>
          <w:fldChar w:fldCharType="end"/>
        </w:r>
      </w:hyperlink>
    </w:p>
    <w:p w:rsidR="00270AB6" w:rsidRDefault="009D4264" w14:paraId="20A3E2C3" w14:textId="52AFF517">
      <w:pPr>
        <w:pStyle w:val="TOC3"/>
        <w:rPr>
          <w:rFonts w:cstheme="minorBidi"/>
          <w:noProof/>
        </w:rPr>
      </w:pPr>
      <w:hyperlink w:history="1" w:anchor="_Toc72837039">
        <w:r w:rsidRPr="00BF276D" w:rsidR="00270AB6">
          <w:rPr>
            <w:rStyle w:val="Hyperlink"/>
            <w:noProof/>
          </w:rPr>
          <w:t>Staff Training</w:t>
        </w:r>
        <w:r w:rsidR="00270AB6">
          <w:rPr>
            <w:noProof/>
            <w:webHidden/>
          </w:rPr>
          <w:tab/>
        </w:r>
        <w:r w:rsidR="00270AB6">
          <w:rPr>
            <w:noProof/>
            <w:webHidden/>
          </w:rPr>
          <w:fldChar w:fldCharType="begin"/>
        </w:r>
        <w:r w:rsidR="00270AB6">
          <w:rPr>
            <w:noProof/>
            <w:webHidden/>
          </w:rPr>
          <w:instrText xml:space="preserve"> PAGEREF _Toc72837039 \h </w:instrText>
        </w:r>
        <w:r w:rsidR="00270AB6">
          <w:rPr>
            <w:noProof/>
            <w:webHidden/>
          </w:rPr>
        </w:r>
        <w:r w:rsidR="00270AB6">
          <w:rPr>
            <w:noProof/>
            <w:webHidden/>
          </w:rPr>
          <w:fldChar w:fldCharType="separate"/>
        </w:r>
        <w:r w:rsidR="00270AB6">
          <w:rPr>
            <w:noProof/>
            <w:webHidden/>
          </w:rPr>
          <w:t>10</w:t>
        </w:r>
        <w:r w:rsidR="00270AB6">
          <w:rPr>
            <w:noProof/>
            <w:webHidden/>
          </w:rPr>
          <w:fldChar w:fldCharType="end"/>
        </w:r>
      </w:hyperlink>
    </w:p>
    <w:p w:rsidR="00270AB6" w:rsidRDefault="009D4264" w14:paraId="4A3F1D2B" w14:textId="2DAAF9B8">
      <w:pPr>
        <w:pStyle w:val="TOC3"/>
        <w:rPr>
          <w:rFonts w:cstheme="minorBidi"/>
          <w:noProof/>
        </w:rPr>
      </w:pPr>
      <w:hyperlink w:history="1" w:anchor="_Toc72837040">
        <w:r w:rsidRPr="00BF276D" w:rsidR="00270AB6">
          <w:rPr>
            <w:rStyle w:val="Hyperlink"/>
            <w:noProof/>
          </w:rPr>
          <w:t>Client Referrals</w:t>
        </w:r>
        <w:r w:rsidR="00270AB6">
          <w:rPr>
            <w:noProof/>
            <w:webHidden/>
          </w:rPr>
          <w:tab/>
        </w:r>
        <w:r w:rsidR="00270AB6">
          <w:rPr>
            <w:noProof/>
            <w:webHidden/>
          </w:rPr>
          <w:fldChar w:fldCharType="begin"/>
        </w:r>
        <w:r w:rsidR="00270AB6">
          <w:rPr>
            <w:noProof/>
            <w:webHidden/>
          </w:rPr>
          <w:instrText xml:space="preserve"> PAGEREF _Toc72837040 \h </w:instrText>
        </w:r>
        <w:r w:rsidR="00270AB6">
          <w:rPr>
            <w:noProof/>
            <w:webHidden/>
          </w:rPr>
        </w:r>
        <w:r w:rsidR="00270AB6">
          <w:rPr>
            <w:noProof/>
            <w:webHidden/>
          </w:rPr>
          <w:fldChar w:fldCharType="separate"/>
        </w:r>
        <w:r w:rsidR="00270AB6">
          <w:rPr>
            <w:noProof/>
            <w:webHidden/>
          </w:rPr>
          <w:t>10</w:t>
        </w:r>
        <w:r w:rsidR="00270AB6">
          <w:rPr>
            <w:noProof/>
            <w:webHidden/>
          </w:rPr>
          <w:fldChar w:fldCharType="end"/>
        </w:r>
      </w:hyperlink>
    </w:p>
    <w:p w:rsidR="00270AB6" w:rsidRDefault="009D4264" w14:paraId="724EDBA7" w14:textId="0BB35013">
      <w:pPr>
        <w:pStyle w:val="TOC3"/>
        <w:rPr>
          <w:rFonts w:cstheme="minorBidi"/>
          <w:noProof/>
        </w:rPr>
      </w:pPr>
      <w:hyperlink w:history="1" w:anchor="_Toc72837041">
        <w:r w:rsidRPr="00BF276D" w:rsidR="00270AB6">
          <w:rPr>
            <w:rStyle w:val="Hyperlink"/>
            <w:noProof/>
          </w:rPr>
          <w:t>Clinic Workflows and Processes</w:t>
        </w:r>
        <w:r w:rsidR="00270AB6">
          <w:rPr>
            <w:noProof/>
            <w:webHidden/>
          </w:rPr>
          <w:tab/>
        </w:r>
        <w:r w:rsidR="00270AB6">
          <w:rPr>
            <w:noProof/>
            <w:webHidden/>
          </w:rPr>
          <w:fldChar w:fldCharType="begin"/>
        </w:r>
        <w:r w:rsidR="00270AB6">
          <w:rPr>
            <w:noProof/>
            <w:webHidden/>
          </w:rPr>
          <w:instrText xml:space="preserve"> PAGEREF _Toc72837041 \h </w:instrText>
        </w:r>
        <w:r w:rsidR="00270AB6">
          <w:rPr>
            <w:noProof/>
            <w:webHidden/>
          </w:rPr>
        </w:r>
        <w:r w:rsidR="00270AB6">
          <w:rPr>
            <w:noProof/>
            <w:webHidden/>
          </w:rPr>
          <w:fldChar w:fldCharType="separate"/>
        </w:r>
        <w:r w:rsidR="00270AB6">
          <w:rPr>
            <w:noProof/>
            <w:webHidden/>
          </w:rPr>
          <w:t>11</w:t>
        </w:r>
        <w:r w:rsidR="00270AB6">
          <w:rPr>
            <w:noProof/>
            <w:webHidden/>
          </w:rPr>
          <w:fldChar w:fldCharType="end"/>
        </w:r>
      </w:hyperlink>
    </w:p>
    <w:p w:rsidR="00270AB6" w:rsidRDefault="009D4264" w14:paraId="564D781F" w14:textId="4AD6E8A5">
      <w:pPr>
        <w:pStyle w:val="TOC3"/>
        <w:rPr>
          <w:rFonts w:cstheme="minorBidi"/>
          <w:noProof/>
        </w:rPr>
      </w:pPr>
      <w:hyperlink w:history="1" w:anchor="_Toc72837042">
        <w:r w:rsidRPr="00BF276D" w:rsidR="00270AB6">
          <w:rPr>
            <w:rStyle w:val="Hyperlink"/>
            <w:noProof/>
          </w:rPr>
          <w:t>Monitoring and Evaluation</w:t>
        </w:r>
        <w:r w:rsidR="00270AB6">
          <w:rPr>
            <w:noProof/>
            <w:webHidden/>
          </w:rPr>
          <w:tab/>
        </w:r>
        <w:r w:rsidR="00270AB6">
          <w:rPr>
            <w:noProof/>
            <w:webHidden/>
          </w:rPr>
          <w:fldChar w:fldCharType="begin"/>
        </w:r>
        <w:r w:rsidR="00270AB6">
          <w:rPr>
            <w:noProof/>
            <w:webHidden/>
          </w:rPr>
          <w:instrText xml:space="preserve"> PAGEREF _Toc72837042 \h </w:instrText>
        </w:r>
        <w:r w:rsidR="00270AB6">
          <w:rPr>
            <w:noProof/>
            <w:webHidden/>
          </w:rPr>
        </w:r>
        <w:r w:rsidR="00270AB6">
          <w:rPr>
            <w:noProof/>
            <w:webHidden/>
          </w:rPr>
          <w:fldChar w:fldCharType="separate"/>
        </w:r>
        <w:r w:rsidR="00270AB6">
          <w:rPr>
            <w:noProof/>
            <w:webHidden/>
          </w:rPr>
          <w:t>11</w:t>
        </w:r>
        <w:r w:rsidR="00270AB6">
          <w:rPr>
            <w:noProof/>
            <w:webHidden/>
          </w:rPr>
          <w:fldChar w:fldCharType="end"/>
        </w:r>
      </w:hyperlink>
    </w:p>
    <w:p w:rsidR="00270AB6" w:rsidRDefault="009D4264" w14:paraId="7506312C" w14:textId="56AF6A90">
      <w:pPr>
        <w:pStyle w:val="TOC2"/>
        <w:rPr>
          <w:rFonts w:cstheme="minorBidi"/>
          <w:b w:val="0"/>
          <w:bCs w:val="0"/>
        </w:rPr>
      </w:pPr>
      <w:hyperlink w:history="1" w:anchor="_Toc72837043">
        <w:r w:rsidRPr="00BF276D" w:rsidR="00270AB6">
          <w:rPr>
            <w:rStyle w:val="Hyperlink"/>
          </w:rPr>
          <w:t>Client Population</w:t>
        </w:r>
        <w:r w:rsidR="00270AB6">
          <w:rPr>
            <w:webHidden/>
          </w:rPr>
          <w:tab/>
        </w:r>
        <w:r w:rsidR="00270AB6">
          <w:rPr>
            <w:webHidden/>
          </w:rPr>
          <w:fldChar w:fldCharType="begin"/>
        </w:r>
        <w:r w:rsidR="00270AB6">
          <w:rPr>
            <w:webHidden/>
          </w:rPr>
          <w:instrText xml:space="preserve"> PAGEREF _Toc72837043 \h </w:instrText>
        </w:r>
        <w:r w:rsidR="00270AB6">
          <w:rPr>
            <w:webHidden/>
          </w:rPr>
        </w:r>
        <w:r w:rsidR="00270AB6">
          <w:rPr>
            <w:webHidden/>
          </w:rPr>
          <w:fldChar w:fldCharType="separate"/>
        </w:r>
        <w:r w:rsidR="00270AB6">
          <w:rPr>
            <w:webHidden/>
          </w:rPr>
          <w:t>12</w:t>
        </w:r>
        <w:r w:rsidR="00270AB6">
          <w:rPr>
            <w:webHidden/>
          </w:rPr>
          <w:fldChar w:fldCharType="end"/>
        </w:r>
      </w:hyperlink>
    </w:p>
    <w:p w:rsidR="00270AB6" w:rsidRDefault="009D4264" w14:paraId="0999651E" w14:textId="1A5D3115">
      <w:pPr>
        <w:pStyle w:val="TOC3"/>
        <w:rPr>
          <w:rFonts w:cstheme="minorBidi"/>
          <w:noProof/>
        </w:rPr>
      </w:pPr>
      <w:hyperlink w:history="1" w:anchor="_Toc72837044">
        <w:r w:rsidRPr="00BF276D" w:rsidR="00270AB6">
          <w:rPr>
            <w:rStyle w:val="Hyperlink"/>
            <w:noProof/>
          </w:rPr>
          <w:t>Understanding Your Client Population</w:t>
        </w:r>
        <w:r w:rsidR="00270AB6">
          <w:rPr>
            <w:noProof/>
            <w:webHidden/>
          </w:rPr>
          <w:tab/>
        </w:r>
        <w:r w:rsidR="00270AB6">
          <w:rPr>
            <w:noProof/>
            <w:webHidden/>
          </w:rPr>
          <w:fldChar w:fldCharType="begin"/>
        </w:r>
        <w:r w:rsidR="00270AB6">
          <w:rPr>
            <w:noProof/>
            <w:webHidden/>
          </w:rPr>
          <w:instrText xml:space="preserve"> PAGEREF _Toc72837044 \h </w:instrText>
        </w:r>
        <w:r w:rsidR="00270AB6">
          <w:rPr>
            <w:noProof/>
            <w:webHidden/>
          </w:rPr>
        </w:r>
        <w:r w:rsidR="00270AB6">
          <w:rPr>
            <w:noProof/>
            <w:webHidden/>
          </w:rPr>
          <w:fldChar w:fldCharType="separate"/>
        </w:r>
        <w:r w:rsidR="00270AB6">
          <w:rPr>
            <w:noProof/>
            <w:webHidden/>
          </w:rPr>
          <w:t>12</w:t>
        </w:r>
        <w:r w:rsidR="00270AB6">
          <w:rPr>
            <w:noProof/>
            <w:webHidden/>
          </w:rPr>
          <w:fldChar w:fldCharType="end"/>
        </w:r>
      </w:hyperlink>
    </w:p>
    <w:p w:rsidR="00270AB6" w:rsidRDefault="009D4264" w14:paraId="5CC8D463" w14:textId="1FA9C8FA">
      <w:pPr>
        <w:pStyle w:val="TOC2"/>
        <w:rPr>
          <w:rFonts w:cstheme="minorBidi"/>
          <w:b w:val="0"/>
          <w:bCs w:val="0"/>
        </w:rPr>
      </w:pPr>
      <w:hyperlink w:history="1" w:anchor="_Toc72837045">
        <w:r w:rsidRPr="00BF276D" w:rsidR="00270AB6">
          <w:rPr>
            <w:rStyle w:val="Hyperlink"/>
          </w:rPr>
          <w:t>External Environment</w:t>
        </w:r>
        <w:r w:rsidR="00270AB6">
          <w:rPr>
            <w:webHidden/>
          </w:rPr>
          <w:tab/>
        </w:r>
        <w:r w:rsidR="00270AB6">
          <w:rPr>
            <w:webHidden/>
          </w:rPr>
          <w:fldChar w:fldCharType="begin"/>
        </w:r>
        <w:r w:rsidR="00270AB6">
          <w:rPr>
            <w:webHidden/>
          </w:rPr>
          <w:instrText xml:space="preserve"> PAGEREF _Toc72837045 \h </w:instrText>
        </w:r>
        <w:r w:rsidR="00270AB6">
          <w:rPr>
            <w:webHidden/>
          </w:rPr>
        </w:r>
        <w:r w:rsidR="00270AB6">
          <w:rPr>
            <w:webHidden/>
          </w:rPr>
          <w:fldChar w:fldCharType="separate"/>
        </w:r>
        <w:r w:rsidR="00270AB6">
          <w:rPr>
            <w:webHidden/>
          </w:rPr>
          <w:t>12</w:t>
        </w:r>
        <w:r w:rsidR="00270AB6">
          <w:rPr>
            <w:webHidden/>
          </w:rPr>
          <w:fldChar w:fldCharType="end"/>
        </w:r>
      </w:hyperlink>
    </w:p>
    <w:p w:rsidR="00270AB6" w:rsidRDefault="009D4264" w14:paraId="1F88C56A" w14:textId="765D11C3">
      <w:pPr>
        <w:pStyle w:val="TOC3"/>
        <w:rPr>
          <w:rFonts w:cstheme="minorBidi"/>
          <w:noProof/>
        </w:rPr>
      </w:pPr>
      <w:hyperlink w:history="1" w:anchor="_Toc72837046">
        <w:r w:rsidRPr="00BF276D" w:rsidR="00270AB6">
          <w:rPr>
            <w:rStyle w:val="Hyperlink"/>
            <w:noProof/>
          </w:rPr>
          <w:t>Connection to External Partners and Resources</w:t>
        </w:r>
        <w:r w:rsidR="00270AB6">
          <w:rPr>
            <w:noProof/>
            <w:webHidden/>
          </w:rPr>
          <w:tab/>
        </w:r>
        <w:r w:rsidR="00270AB6">
          <w:rPr>
            <w:noProof/>
            <w:webHidden/>
          </w:rPr>
          <w:fldChar w:fldCharType="begin"/>
        </w:r>
        <w:r w:rsidR="00270AB6">
          <w:rPr>
            <w:noProof/>
            <w:webHidden/>
          </w:rPr>
          <w:instrText xml:space="preserve"> PAGEREF _Toc72837046 \h </w:instrText>
        </w:r>
        <w:r w:rsidR="00270AB6">
          <w:rPr>
            <w:noProof/>
            <w:webHidden/>
          </w:rPr>
        </w:r>
        <w:r w:rsidR="00270AB6">
          <w:rPr>
            <w:noProof/>
            <w:webHidden/>
          </w:rPr>
          <w:fldChar w:fldCharType="separate"/>
        </w:r>
        <w:r w:rsidR="00270AB6">
          <w:rPr>
            <w:noProof/>
            <w:webHidden/>
          </w:rPr>
          <w:t>12</w:t>
        </w:r>
        <w:r w:rsidR="00270AB6">
          <w:rPr>
            <w:noProof/>
            <w:webHidden/>
          </w:rPr>
          <w:fldChar w:fldCharType="end"/>
        </w:r>
      </w:hyperlink>
    </w:p>
    <w:p w:rsidR="00270AB6" w:rsidRDefault="009D4264" w14:paraId="5D0A391D" w14:textId="579E693D">
      <w:pPr>
        <w:pStyle w:val="TOC2"/>
        <w:rPr>
          <w:rFonts w:cstheme="minorBidi"/>
          <w:b w:val="0"/>
          <w:bCs w:val="0"/>
        </w:rPr>
      </w:pPr>
      <w:hyperlink w:history="1" w:anchor="_Toc72837047">
        <w:r w:rsidRPr="00BF276D" w:rsidR="00270AB6">
          <w:rPr>
            <w:rStyle w:val="Hyperlink"/>
          </w:rPr>
          <w:t>Promoting RCE</w:t>
        </w:r>
        <w:r w:rsidR="00270AB6">
          <w:rPr>
            <w:webHidden/>
          </w:rPr>
          <w:tab/>
        </w:r>
        <w:r w:rsidR="00270AB6">
          <w:rPr>
            <w:webHidden/>
          </w:rPr>
          <w:fldChar w:fldCharType="begin"/>
        </w:r>
        <w:r w:rsidR="00270AB6">
          <w:rPr>
            <w:webHidden/>
          </w:rPr>
          <w:instrText xml:space="preserve"> PAGEREF _Toc72837047 \h </w:instrText>
        </w:r>
        <w:r w:rsidR="00270AB6">
          <w:rPr>
            <w:webHidden/>
          </w:rPr>
        </w:r>
        <w:r w:rsidR="00270AB6">
          <w:rPr>
            <w:webHidden/>
          </w:rPr>
          <w:fldChar w:fldCharType="separate"/>
        </w:r>
        <w:r w:rsidR="00270AB6">
          <w:rPr>
            <w:webHidden/>
          </w:rPr>
          <w:t>12</w:t>
        </w:r>
        <w:r w:rsidR="00270AB6">
          <w:rPr>
            <w:webHidden/>
          </w:rPr>
          <w:fldChar w:fldCharType="end"/>
        </w:r>
      </w:hyperlink>
    </w:p>
    <w:p w:rsidR="00270AB6" w:rsidRDefault="009D4264" w14:paraId="6C3E03EB" w14:textId="72A7F225">
      <w:pPr>
        <w:pStyle w:val="TOC1"/>
        <w:rPr>
          <w:rFonts w:cstheme="minorBidi"/>
          <w:b w:val="0"/>
          <w:bCs w:val="0"/>
        </w:rPr>
      </w:pPr>
      <w:hyperlink w:history="1" w:anchor="_Toc72837048">
        <w:r w:rsidRPr="00BF276D" w:rsidR="00270AB6">
          <w:rPr>
            <w:rStyle w:val="Hyperlink"/>
          </w:rPr>
          <w:t>Red Carpet Entry Implementation</w:t>
        </w:r>
        <w:r w:rsidR="00270AB6">
          <w:rPr>
            <w:webHidden/>
          </w:rPr>
          <w:tab/>
        </w:r>
        <w:r w:rsidR="00270AB6">
          <w:rPr>
            <w:webHidden/>
          </w:rPr>
          <w:fldChar w:fldCharType="begin"/>
        </w:r>
        <w:r w:rsidR="00270AB6">
          <w:rPr>
            <w:webHidden/>
          </w:rPr>
          <w:instrText xml:space="preserve"> PAGEREF _Toc72837048 \h </w:instrText>
        </w:r>
        <w:r w:rsidR="00270AB6">
          <w:rPr>
            <w:webHidden/>
          </w:rPr>
        </w:r>
        <w:r w:rsidR="00270AB6">
          <w:rPr>
            <w:webHidden/>
          </w:rPr>
          <w:fldChar w:fldCharType="separate"/>
        </w:r>
        <w:r w:rsidR="00270AB6">
          <w:rPr>
            <w:webHidden/>
          </w:rPr>
          <w:t>13</w:t>
        </w:r>
        <w:r w:rsidR="00270AB6">
          <w:rPr>
            <w:webHidden/>
          </w:rPr>
          <w:fldChar w:fldCharType="end"/>
        </w:r>
      </w:hyperlink>
    </w:p>
    <w:p w:rsidR="00270AB6" w:rsidRDefault="009D4264" w14:paraId="22294E47" w14:textId="112A8305">
      <w:pPr>
        <w:pStyle w:val="TOC2"/>
        <w:rPr>
          <w:rFonts w:cstheme="minorBidi"/>
          <w:b w:val="0"/>
          <w:bCs w:val="0"/>
        </w:rPr>
      </w:pPr>
      <w:hyperlink w:history="1" w:anchor="_Toc72837049">
        <w:r w:rsidRPr="00BF276D" w:rsidR="00270AB6">
          <w:rPr>
            <w:rStyle w:val="Hyperlink"/>
          </w:rPr>
          <w:t>Client Journey Through RCE</w:t>
        </w:r>
        <w:r w:rsidR="00270AB6">
          <w:rPr>
            <w:webHidden/>
          </w:rPr>
          <w:tab/>
        </w:r>
        <w:r w:rsidR="00270AB6">
          <w:rPr>
            <w:webHidden/>
          </w:rPr>
          <w:fldChar w:fldCharType="begin"/>
        </w:r>
        <w:r w:rsidR="00270AB6">
          <w:rPr>
            <w:webHidden/>
          </w:rPr>
          <w:instrText xml:space="preserve"> PAGEREF _Toc72837049 \h </w:instrText>
        </w:r>
        <w:r w:rsidR="00270AB6">
          <w:rPr>
            <w:webHidden/>
          </w:rPr>
        </w:r>
        <w:r w:rsidR="00270AB6">
          <w:rPr>
            <w:webHidden/>
          </w:rPr>
          <w:fldChar w:fldCharType="separate"/>
        </w:r>
        <w:r w:rsidR="00270AB6">
          <w:rPr>
            <w:webHidden/>
          </w:rPr>
          <w:t>13</w:t>
        </w:r>
        <w:r w:rsidR="00270AB6">
          <w:rPr>
            <w:webHidden/>
          </w:rPr>
          <w:fldChar w:fldCharType="end"/>
        </w:r>
      </w:hyperlink>
    </w:p>
    <w:p w:rsidR="00270AB6" w:rsidRDefault="009D4264" w14:paraId="25ACAFAB" w14:textId="3370C7BF">
      <w:pPr>
        <w:pStyle w:val="TOC2"/>
        <w:rPr>
          <w:rFonts w:cstheme="minorBidi"/>
          <w:b w:val="0"/>
          <w:bCs w:val="0"/>
        </w:rPr>
      </w:pPr>
      <w:hyperlink w:history="1" w:anchor="_Toc72837050">
        <w:r w:rsidRPr="00BF276D" w:rsidR="00270AB6">
          <w:rPr>
            <w:rStyle w:val="Hyperlink"/>
          </w:rPr>
          <w:t>RCE Patient-Centered Approach</w:t>
        </w:r>
        <w:r w:rsidR="00270AB6">
          <w:rPr>
            <w:webHidden/>
          </w:rPr>
          <w:tab/>
        </w:r>
        <w:r w:rsidR="00270AB6">
          <w:rPr>
            <w:webHidden/>
          </w:rPr>
          <w:fldChar w:fldCharType="begin"/>
        </w:r>
        <w:r w:rsidR="00270AB6">
          <w:rPr>
            <w:webHidden/>
          </w:rPr>
          <w:instrText xml:space="preserve"> PAGEREF _Toc72837050 \h </w:instrText>
        </w:r>
        <w:r w:rsidR="00270AB6">
          <w:rPr>
            <w:webHidden/>
          </w:rPr>
        </w:r>
        <w:r w:rsidR="00270AB6">
          <w:rPr>
            <w:webHidden/>
          </w:rPr>
          <w:fldChar w:fldCharType="separate"/>
        </w:r>
        <w:r w:rsidR="00270AB6">
          <w:rPr>
            <w:webHidden/>
          </w:rPr>
          <w:t>13</w:t>
        </w:r>
        <w:r w:rsidR="00270AB6">
          <w:rPr>
            <w:webHidden/>
          </w:rPr>
          <w:fldChar w:fldCharType="end"/>
        </w:r>
      </w:hyperlink>
    </w:p>
    <w:p w:rsidR="00270AB6" w:rsidRDefault="009D4264" w14:paraId="6CDBFD99" w14:textId="46DD1461">
      <w:pPr>
        <w:pStyle w:val="TOC3"/>
        <w:rPr>
          <w:rFonts w:cstheme="minorBidi"/>
          <w:noProof/>
        </w:rPr>
      </w:pPr>
      <w:hyperlink w:history="1" w:anchor="_Toc72837051">
        <w:r w:rsidRPr="00BF276D" w:rsidR="00270AB6">
          <w:rPr>
            <w:rStyle w:val="Hyperlink"/>
            <w:noProof/>
          </w:rPr>
          <w:t>Active Client Engagement</w:t>
        </w:r>
        <w:r w:rsidR="00270AB6">
          <w:rPr>
            <w:noProof/>
            <w:webHidden/>
          </w:rPr>
          <w:tab/>
        </w:r>
        <w:r w:rsidR="00270AB6">
          <w:rPr>
            <w:noProof/>
            <w:webHidden/>
          </w:rPr>
          <w:fldChar w:fldCharType="begin"/>
        </w:r>
        <w:r w:rsidR="00270AB6">
          <w:rPr>
            <w:noProof/>
            <w:webHidden/>
          </w:rPr>
          <w:instrText xml:space="preserve"> PAGEREF _Toc72837051 \h </w:instrText>
        </w:r>
        <w:r w:rsidR="00270AB6">
          <w:rPr>
            <w:noProof/>
            <w:webHidden/>
          </w:rPr>
        </w:r>
        <w:r w:rsidR="00270AB6">
          <w:rPr>
            <w:noProof/>
            <w:webHidden/>
          </w:rPr>
          <w:fldChar w:fldCharType="separate"/>
        </w:r>
        <w:r w:rsidR="00270AB6">
          <w:rPr>
            <w:noProof/>
            <w:webHidden/>
          </w:rPr>
          <w:t>13</w:t>
        </w:r>
        <w:r w:rsidR="00270AB6">
          <w:rPr>
            <w:noProof/>
            <w:webHidden/>
          </w:rPr>
          <w:fldChar w:fldCharType="end"/>
        </w:r>
      </w:hyperlink>
    </w:p>
    <w:p w:rsidR="00270AB6" w:rsidRDefault="009D4264" w14:paraId="4E9CC58D" w14:textId="7CC5FA88">
      <w:pPr>
        <w:pStyle w:val="TOC3"/>
        <w:rPr>
          <w:rFonts w:cstheme="minorBidi"/>
          <w:noProof/>
        </w:rPr>
      </w:pPr>
      <w:hyperlink w:history="1" w:anchor="_Toc72837052">
        <w:r w:rsidRPr="00BF276D" w:rsidR="00270AB6">
          <w:rPr>
            <w:rStyle w:val="Hyperlink"/>
            <w:noProof/>
          </w:rPr>
          <w:t>Warm Handoffs</w:t>
        </w:r>
        <w:r w:rsidR="00270AB6">
          <w:rPr>
            <w:noProof/>
            <w:webHidden/>
          </w:rPr>
          <w:tab/>
        </w:r>
        <w:r w:rsidR="00270AB6">
          <w:rPr>
            <w:noProof/>
            <w:webHidden/>
          </w:rPr>
          <w:fldChar w:fldCharType="begin"/>
        </w:r>
        <w:r w:rsidR="00270AB6">
          <w:rPr>
            <w:noProof/>
            <w:webHidden/>
          </w:rPr>
          <w:instrText xml:space="preserve"> PAGEREF _Toc72837052 \h </w:instrText>
        </w:r>
        <w:r w:rsidR="00270AB6">
          <w:rPr>
            <w:noProof/>
            <w:webHidden/>
          </w:rPr>
        </w:r>
        <w:r w:rsidR="00270AB6">
          <w:rPr>
            <w:noProof/>
            <w:webHidden/>
          </w:rPr>
          <w:fldChar w:fldCharType="separate"/>
        </w:r>
        <w:r w:rsidR="00270AB6">
          <w:rPr>
            <w:noProof/>
            <w:webHidden/>
          </w:rPr>
          <w:t>13</w:t>
        </w:r>
        <w:r w:rsidR="00270AB6">
          <w:rPr>
            <w:noProof/>
            <w:webHidden/>
          </w:rPr>
          <w:fldChar w:fldCharType="end"/>
        </w:r>
      </w:hyperlink>
    </w:p>
    <w:p w:rsidR="00270AB6" w:rsidRDefault="009D4264" w14:paraId="6F538C82" w14:textId="5462A777">
      <w:pPr>
        <w:pStyle w:val="TOC2"/>
        <w:rPr>
          <w:rFonts w:cstheme="minorBidi"/>
          <w:b w:val="0"/>
          <w:bCs w:val="0"/>
        </w:rPr>
      </w:pPr>
      <w:hyperlink w:history="1" w:anchor="_Toc72837053">
        <w:r w:rsidRPr="00BF276D" w:rsidR="00270AB6">
          <w:rPr>
            <w:rStyle w:val="Hyperlink"/>
          </w:rPr>
          <w:t>RCE Referral Process</w:t>
        </w:r>
        <w:r w:rsidR="00270AB6">
          <w:rPr>
            <w:webHidden/>
          </w:rPr>
          <w:tab/>
        </w:r>
        <w:r w:rsidR="00270AB6">
          <w:rPr>
            <w:webHidden/>
          </w:rPr>
          <w:fldChar w:fldCharType="begin"/>
        </w:r>
        <w:r w:rsidR="00270AB6">
          <w:rPr>
            <w:webHidden/>
          </w:rPr>
          <w:instrText xml:space="preserve"> PAGEREF _Toc72837053 \h </w:instrText>
        </w:r>
        <w:r w:rsidR="00270AB6">
          <w:rPr>
            <w:webHidden/>
          </w:rPr>
        </w:r>
        <w:r w:rsidR="00270AB6">
          <w:rPr>
            <w:webHidden/>
          </w:rPr>
          <w:fldChar w:fldCharType="separate"/>
        </w:r>
        <w:r w:rsidR="00270AB6">
          <w:rPr>
            <w:webHidden/>
          </w:rPr>
          <w:t>14</w:t>
        </w:r>
        <w:r w:rsidR="00270AB6">
          <w:rPr>
            <w:webHidden/>
          </w:rPr>
          <w:fldChar w:fldCharType="end"/>
        </w:r>
      </w:hyperlink>
    </w:p>
    <w:p w:rsidR="00270AB6" w:rsidRDefault="009D4264" w14:paraId="734252B5" w14:textId="78D0C063">
      <w:pPr>
        <w:pStyle w:val="TOC2"/>
        <w:rPr>
          <w:rFonts w:cstheme="minorBidi"/>
          <w:b w:val="0"/>
          <w:bCs w:val="0"/>
        </w:rPr>
      </w:pPr>
      <w:hyperlink w:history="1" w:anchor="_Toc72837054">
        <w:r w:rsidRPr="00BF276D" w:rsidR="00270AB6">
          <w:rPr>
            <w:rStyle w:val="Hyperlink"/>
          </w:rPr>
          <w:t>RCE Visit</w:t>
        </w:r>
        <w:r w:rsidR="00270AB6">
          <w:rPr>
            <w:webHidden/>
          </w:rPr>
          <w:tab/>
        </w:r>
        <w:r w:rsidR="00270AB6">
          <w:rPr>
            <w:webHidden/>
          </w:rPr>
          <w:fldChar w:fldCharType="begin"/>
        </w:r>
        <w:r w:rsidR="00270AB6">
          <w:rPr>
            <w:webHidden/>
          </w:rPr>
          <w:instrText xml:space="preserve"> PAGEREF _Toc72837054 \h </w:instrText>
        </w:r>
        <w:r w:rsidR="00270AB6">
          <w:rPr>
            <w:webHidden/>
          </w:rPr>
        </w:r>
        <w:r w:rsidR="00270AB6">
          <w:rPr>
            <w:webHidden/>
          </w:rPr>
          <w:fldChar w:fldCharType="separate"/>
        </w:r>
        <w:r w:rsidR="00270AB6">
          <w:rPr>
            <w:webHidden/>
          </w:rPr>
          <w:t>15</w:t>
        </w:r>
        <w:r w:rsidR="00270AB6">
          <w:rPr>
            <w:webHidden/>
          </w:rPr>
          <w:fldChar w:fldCharType="end"/>
        </w:r>
      </w:hyperlink>
    </w:p>
    <w:p w:rsidR="00270AB6" w:rsidRDefault="009D4264" w14:paraId="526BD0C8" w14:textId="1B4C21D9">
      <w:pPr>
        <w:pStyle w:val="TOC3"/>
        <w:rPr>
          <w:rFonts w:cstheme="minorBidi"/>
          <w:noProof/>
        </w:rPr>
      </w:pPr>
      <w:hyperlink w:history="1" w:anchor="_Toc72837055">
        <w:r w:rsidRPr="00BF276D" w:rsidR="00270AB6">
          <w:rPr>
            <w:rStyle w:val="Hyperlink"/>
            <w:noProof/>
          </w:rPr>
          <w:t>Purpose of the RCE Visit</w:t>
        </w:r>
        <w:r w:rsidR="00270AB6">
          <w:rPr>
            <w:noProof/>
            <w:webHidden/>
          </w:rPr>
          <w:tab/>
        </w:r>
        <w:r w:rsidR="00270AB6">
          <w:rPr>
            <w:noProof/>
            <w:webHidden/>
          </w:rPr>
          <w:fldChar w:fldCharType="begin"/>
        </w:r>
        <w:r w:rsidR="00270AB6">
          <w:rPr>
            <w:noProof/>
            <w:webHidden/>
          </w:rPr>
          <w:instrText xml:space="preserve"> PAGEREF _Toc72837055 \h </w:instrText>
        </w:r>
        <w:r w:rsidR="00270AB6">
          <w:rPr>
            <w:noProof/>
            <w:webHidden/>
          </w:rPr>
        </w:r>
        <w:r w:rsidR="00270AB6">
          <w:rPr>
            <w:noProof/>
            <w:webHidden/>
          </w:rPr>
          <w:fldChar w:fldCharType="separate"/>
        </w:r>
        <w:r w:rsidR="00270AB6">
          <w:rPr>
            <w:noProof/>
            <w:webHidden/>
          </w:rPr>
          <w:t>15</w:t>
        </w:r>
        <w:r w:rsidR="00270AB6">
          <w:rPr>
            <w:noProof/>
            <w:webHidden/>
          </w:rPr>
          <w:fldChar w:fldCharType="end"/>
        </w:r>
      </w:hyperlink>
    </w:p>
    <w:p w:rsidR="00270AB6" w:rsidRDefault="009D4264" w14:paraId="0D355935" w14:textId="4EB634C4">
      <w:pPr>
        <w:pStyle w:val="TOC3"/>
        <w:rPr>
          <w:rFonts w:cstheme="minorBidi"/>
          <w:noProof/>
        </w:rPr>
      </w:pPr>
      <w:hyperlink w:history="1" w:anchor="_Toc72837056">
        <w:r w:rsidRPr="00BF276D" w:rsidR="00270AB6">
          <w:rPr>
            <w:rStyle w:val="Hyperlink"/>
            <w:noProof/>
          </w:rPr>
          <w:t>RCE Visit Snapshot</w:t>
        </w:r>
        <w:r w:rsidR="00270AB6">
          <w:rPr>
            <w:noProof/>
            <w:webHidden/>
          </w:rPr>
          <w:tab/>
        </w:r>
        <w:r w:rsidR="00270AB6">
          <w:rPr>
            <w:noProof/>
            <w:webHidden/>
          </w:rPr>
          <w:fldChar w:fldCharType="begin"/>
        </w:r>
        <w:r w:rsidR="00270AB6">
          <w:rPr>
            <w:noProof/>
            <w:webHidden/>
          </w:rPr>
          <w:instrText xml:space="preserve"> PAGEREF _Toc72837056 \h </w:instrText>
        </w:r>
        <w:r w:rsidR="00270AB6">
          <w:rPr>
            <w:noProof/>
            <w:webHidden/>
          </w:rPr>
        </w:r>
        <w:r w:rsidR="00270AB6">
          <w:rPr>
            <w:noProof/>
            <w:webHidden/>
          </w:rPr>
          <w:fldChar w:fldCharType="separate"/>
        </w:r>
        <w:r w:rsidR="00270AB6">
          <w:rPr>
            <w:noProof/>
            <w:webHidden/>
          </w:rPr>
          <w:t>15</w:t>
        </w:r>
        <w:r w:rsidR="00270AB6">
          <w:rPr>
            <w:noProof/>
            <w:webHidden/>
          </w:rPr>
          <w:fldChar w:fldCharType="end"/>
        </w:r>
      </w:hyperlink>
    </w:p>
    <w:p w:rsidR="00270AB6" w:rsidRDefault="009D4264" w14:paraId="52AC03D8" w14:textId="545C8B18">
      <w:pPr>
        <w:pStyle w:val="TOC3"/>
        <w:rPr>
          <w:rFonts w:cstheme="minorBidi"/>
          <w:noProof/>
        </w:rPr>
      </w:pPr>
      <w:hyperlink w:history="1" w:anchor="_Toc72837057">
        <w:r w:rsidRPr="00BF276D" w:rsidR="00270AB6">
          <w:rPr>
            <w:rStyle w:val="Hyperlink"/>
            <w:noProof/>
          </w:rPr>
          <w:t>Delivery of the RCE Visit</w:t>
        </w:r>
        <w:r w:rsidR="00270AB6">
          <w:rPr>
            <w:noProof/>
            <w:webHidden/>
          </w:rPr>
          <w:tab/>
        </w:r>
        <w:r w:rsidR="00270AB6">
          <w:rPr>
            <w:noProof/>
            <w:webHidden/>
          </w:rPr>
          <w:fldChar w:fldCharType="begin"/>
        </w:r>
        <w:r w:rsidR="00270AB6">
          <w:rPr>
            <w:noProof/>
            <w:webHidden/>
          </w:rPr>
          <w:instrText xml:space="preserve"> PAGEREF _Toc72837057 \h </w:instrText>
        </w:r>
        <w:r w:rsidR="00270AB6">
          <w:rPr>
            <w:noProof/>
            <w:webHidden/>
          </w:rPr>
        </w:r>
        <w:r w:rsidR="00270AB6">
          <w:rPr>
            <w:noProof/>
            <w:webHidden/>
          </w:rPr>
          <w:fldChar w:fldCharType="separate"/>
        </w:r>
        <w:r w:rsidR="00270AB6">
          <w:rPr>
            <w:noProof/>
            <w:webHidden/>
          </w:rPr>
          <w:t>15</w:t>
        </w:r>
        <w:r w:rsidR="00270AB6">
          <w:rPr>
            <w:noProof/>
            <w:webHidden/>
          </w:rPr>
          <w:fldChar w:fldCharType="end"/>
        </w:r>
      </w:hyperlink>
    </w:p>
    <w:p w:rsidR="00270AB6" w:rsidRDefault="009D4264" w14:paraId="2C1C5B26" w14:textId="375C5272">
      <w:pPr>
        <w:pStyle w:val="TOC2"/>
        <w:rPr>
          <w:rFonts w:cstheme="minorBidi"/>
          <w:b w:val="0"/>
          <w:bCs w:val="0"/>
        </w:rPr>
      </w:pPr>
      <w:hyperlink w:history="1" w:anchor="_Toc72837058">
        <w:r w:rsidRPr="00BF276D" w:rsidR="00270AB6">
          <w:rPr>
            <w:rStyle w:val="Hyperlink"/>
          </w:rPr>
          <w:t>RCE Outreach and Reengagement</w:t>
        </w:r>
        <w:r w:rsidR="00270AB6">
          <w:rPr>
            <w:webHidden/>
          </w:rPr>
          <w:tab/>
        </w:r>
        <w:r w:rsidR="00270AB6">
          <w:rPr>
            <w:webHidden/>
          </w:rPr>
          <w:fldChar w:fldCharType="begin"/>
        </w:r>
        <w:r w:rsidR="00270AB6">
          <w:rPr>
            <w:webHidden/>
          </w:rPr>
          <w:instrText xml:space="preserve"> PAGEREF _Toc72837058 \h </w:instrText>
        </w:r>
        <w:r w:rsidR="00270AB6">
          <w:rPr>
            <w:webHidden/>
          </w:rPr>
        </w:r>
        <w:r w:rsidR="00270AB6">
          <w:rPr>
            <w:webHidden/>
          </w:rPr>
          <w:fldChar w:fldCharType="separate"/>
        </w:r>
        <w:r w:rsidR="00270AB6">
          <w:rPr>
            <w:webHidden/>
          </w:rPr>
          <w:t>18</w:t>
        </w:r>
        <w:r w:rsidR="00270AB6">
          <w:rPr>
            <w:webHidden/>
          </w:rPr>
          <w:fldChar w:fldCharType="end"/>
        </w:r>
      </w:hyperlink>
    </w:p>
    <w:p w:rsidR="00270AB6" w:rsidRDefault="009D4264" w14:paraId="56E186F0" w14:textId="324093CF">
      <w:pPr>
        <w:pStyle w:val="TOC3"/>
        <w:rPr>
          <w:rFonts w:cstheme="minorBidi"/>
          <w:noProof/>
        </w:rPr>
      </w:pPr>
      <w:hyperlink w:history="1" w:anchor="_Toc72837059">
        <w:r w:rsidRPr="00BF276D" w:rsidR="00270AB6">
          <w:rPr>
            <w:rStyle w:val="Hyperlink"/>
            <w:noProof/>
          </w:rPr>
          <w:t>Purpose of RCE Outreach</w:t>
        </w:r>
        <w:r w:rsidR="00270AB6">
          <w:rPr>
            <w:noProof/>
            <w:webHidden/>
          </w:rPr>
          <w:tab/>
        </w:r>
        <w:r w:rsidR="00270AB6">
          <w:rPr>
            <w:noProof/>
            <w:webHidden/>
          </w:rPr>
          <w:fldChar w:fldCharType="begin"/>
        </w:r>
        <w:r w:rsidR="00270AB6">
          <w:rPr>
            <w:noProof/>
            <w:webHidden/>
          </w:rPr>
          <w:instrText xml:space="preserve"> PAGEREF _Toc72837059 \h </w:instrText>
        </w:r>
        <w:r w:rsidR="00270AB6">
          <w:rPr>
            <w:noProof/>
            <w:webHidden/>
          </w:rPr>
        </w:r>
        <w:r w:rsidR="00270AB6">
          <w:rPr>
            <w:noProof/>
            <w:webHidden/>
          </w:rPr>
          <w:fldChar w:fldCharType="separate"/>
        </w:r>
        <w:r w:rsidR="00270AB6">
          <w:rPr>
            <w:noProof/>
            <w:webHidden/>
          </w:rPr>
          <w:t>18</w:t>
        </w:r>
        <w:r w:rsidR="00270AB6">
          <w:rPr>
            <w:noProof/>
            <w:webHidden/>
          </w:rPr>
          <w:fldChar w:fldCharType="end"/>
        </w:r>
      </w:hyperlink>
    </w:p>
    <w:p w:rsidR="00270AB6" w:rsidRDefault="009D4264" w14:paraId="25027FA1" w14:textId="343391C9">
      <w:pPr>
        <w:pStyle w:val="TOC3"/>
        <w:rPr>
          <w:rFonts w:cstheme="minorBidi"/>
          <w:noProof/>
        </w:rPr>
      </w:pPr>
      <w:hyperlink w:history="1" w:anchor="_Toc72837060">
        <w:r w:rsidRPr="00BF276D" w:rsidR="00270AB6">
          <w:rPr>
            <w:rStyle w:val="Hyperlink"/>
            <w:noProof/>
          </w:rPr>
          <w:t>Delivery of RCE Outreach</w:t>
        </w:r>
        <w:r w:rsidR="00270AB6">
          <w:rPr>
            <w:noProof/>
            <w:webHidden/>
          </w:rPr>
          <w:tab/>
        </w:r>
        <w:r w:rsidR="00270AB6">
          <w:rPr>
            <w:noProof/>
            <w:webHidden/>
          </w:rPr>
          <w:fldChar w:fldCharType="begin"/>
        </w:r>
        <w:r w:rsidR="00270AB6">
          <w:rPr>
            <w:noProof/>
            <w:webHidden/>
          </w:rPr>
          <w:instrText xml:space="preserve"> PAGEREF _Toc72837060 \h </w:instrText>
        </w:r>
        <w:r w:rsidR="00270AB6">
          <w:rPr>
            <w:noProof/>
            <w:webHidden/>
          </w:rPr>
        </w:r>
        <w:r w:rsidR="00270AB6">
          <w:rPr>
            <w:noProof/>
            <w:webHidden/>
          </w:rPr>
          <w:fldChar w:fldCharType="separate"/>
        </w:r>
        <w:r w:rsidR="00270AB6">
          <w:rPr>
            <w:noProof/>
            <w:webHidden/>
          </w:rPr>
          <w:t>18</w:t>
        </w:r>
        <w:r w:rsidR="00270AB6">
          <w:rPr>
            <w:noProof/>
            <w:webHidden/>
          </w:rPr>
          <w:fldChar w:fldCharType="end"/>
        </w:r>
      </w:hyperlink>
    </w:p>
    <w:p w:rsidR="00270AB6" w:rsidRDefault="009D4264" w14:paraId="6BE7002E" w14:textId="65AFD9D7">
      <w:pPr>
        <w:pStyle w:val="TOC2"/>
        <w:rPr>
          <w:rFonts w:cstheme="minorBidi"/>
          <w:b w:val="0"/>
          <w:bCs w:val="0"/>
        </w:rPr>
      </w:pPr>
      <w:hyperlink w:history="1" w:anchor="_Toc72837061">
        <w:r w:rsidRPr="00BF276D" w:rsidR="00270AB6">
          <w:rPr>
            <w:rStyle w:val="Hyperlink"/>
          </w:rPr>
          <w:t>Troubleshooting</w:t>
        </w:r>
        <w:r w:rsidR="00270AB6">
          <w:rPr>
            <w:webHidden/>
          </w:rPr>
          <w:tab/>
        </w:r>
        <w:r w:rsidR="00270AB6">
          <w:rPr>
            <w:webHidden/>
          </w:rPr>
          <w:fldChar w:fldCharType="begin"/>
        </w:r>
        <w:r w:rsidR="00270AB6">
          <w:rPr>
            <w:webHidden/>
          </w:rPr>
          <w:instrText xml:space="preserve"> PAGEREF _Toc72837061 \h </w:instrText>
        </w:r>
        <w:r w:rsidR="00270AB6">
          <w:rPr>
            <w:webHidden/>
          </w:rPr>
        </w:r>
        <w:r w:rsidR="00270AB6">
          <w:rPr>
            <w:webHidden/>
          </w:rPr>
          <w:fldChar w:fldCharType="separate"/>
        </w:r>
        <w:r w:rsidR="00270AB6">
          <w:rPr>
            <w:webHidden/>
          </w:rPr>
          <w:t>20</w:t>
        </w:r>
        <w:r w:rsidR="00270AB6">
          <w:rPr>
            <w:webHidden/>
          </w:rPr>
          <w:fldChar w:fldCharType="end"/>
        </w:r>
      </w:hyperlink>
    </w:p>
    <w:p w:rsidR="00270AB6" w:rsidRDefault="009D4264" w14:paraId="17FEC37F" w14:textId="55FAEC3A">
      <w:pPr>
        <w:pStyle w:val="TOC3"/>
        <w:rPr>
          <w:rFonts w:cstheme="minorBidi"/>
          <w:noProof/>
        </w:rPr>
      </w:pPr>
      <w:hyperlink w:history="1" w:anchor="_Toc72837062">
        <w:r w:rsidRPr="00BF276D" w:rsidR="00270AB6">
          <w:rPr>
            <w:rStyle w:val="Hyperlink"/>
            <w:noProof/>
          </w:rPr>
          <w:t>Scenario 1 – A Client Has No Insurance</w:t>
        </w:r>
        <w:r w:rsidR="00270AB6">
          <w:rPr>
            <w:noProof/>
            <w:webHidden/>
          </w:rPr>
          <w:tab/>
        </w:r>
        <w:r w:rsidR="00270AB6">
          <w:rPr>
            <w:noProof/>
            <w:webHidden/>
          </w:rPr>
          <w:fldChar w:fldCharType="begin"/>
        </w:r>
        <w:r w:rsidR="00270AB6">
          <w:rPr>
            <w:noProof/>
            <w:webHidden/>
          </w:rPr>
          <w:instrText xml:space="preserve"> PAGEREF _Toc72837062 \h </w:instrText>
        </w:r>
        <w:r w:rsidR="00270AB6">
          <w:rPr>
            <w:noProof/>
            <w:webHidden/>
          </w:rPr>
        </w:r>
        <w:r w:rsidR="00270AB6">
          <w:rPr>
            <w:noProof/>
            <w:webHidden/>
          </w:rPr>
          <w:fldChar w:fldCharType="separate"/>
        </w:r>
        <w:r w:rsidR="00270AB6">
          <w:rPr>
            <w:noProof/>
            <w:webHidden/>
          </w:rPr>
          <w:t>20</w:t>
        </w:r>
        <w:r w:rsidR="00270AB6">
          <w:rPr>
            <w:noProof/>
            <w:webHidden/>
          </w:rPr>
          <w:fldChar w:fldCharType="end"/>
        </w:r>
      </w:hyperlink>
    </w:p>
    <w:p w:rsidR="00270AB6" w:rsidRDefault="009D4264" w14:paraId="239EB070" w14:textId="0F4885C1">
      <w:pPr>
        <w:pStyle w:val="TOC3"/>
        <w:rPr>
          <w:rFonts w:cstheme="minorBidi"/>
          <w:noProof/>
        </w:rPr>
      </w:pPr>
      <w:hyperlink w:history="1" w:anchor="_Toc72837063">
        <w:r w:rsidRPr="00BF276D" w:rsidR="00270AB6">
          <w:rPr>
            <w:rStyle w:val="Hyperlink"/>
            <w:noProof/>
          </w:rPr>
          <w:t>Scenario 2 – No Appointment Availability with the HIV Specialist</w:t>
        </w:r>
        <w:r w:rsidR="00270AB6">
          <w:rPr>
            <w:noProof/>
            <w:webHidden/>
          </w:rPr>
          <w:tab/>
        </w:r>
        <w:r w:rsidR="00270AB6">
          <w:rPr>
            <w:noProof/>
            <w:webHidden/>
          </w:rPr>
          <w:fldChar w:fldCharType="begin"/>
        </w:r>
        <w:r w:rsidR="00270AB6">
          <w:rPr>
            <w:noProof/>
            <w:webHidden/>
          </w:rPr>
          <w:instrText xml:space="preserve"> PAGEREF _Toc72837063 \h </w:instrText>
        </w:r>
        <w:r w:rsidR="00270AB6">
          <w:rPr>
            <w:noProof/>
            <w:webHidden/>
          </w:rPr>
        </w:r>
        <w:r w:rsidR="00270AB6">
          <w:rPr>
            <w:noProof/>
            <w:webHidden/>
          </w:rPr>
          <w:fldChar w:fldCharType="separate"/>
        </w:r>
        <w:r w:rsidR="00270AB6">
          <w:rPr>
            <w:noProof/>
            <w:webHidden/>
          </w:rPr>
          <w:t>20</w:t>
        </w:r>
        <w:r w:rsidR="00270AB6">
          <w:rPr>
            <w:noProof/>
            <w:webHidden/>
          </w:rPr>
          <w:fldChar w:fldCharType="end"/>
        </w:r>
      </w:hyperlink>
    </w:p>
    <w:p w:rsidR="00270AB6" w:rsidRDefault="009D4264" w14:paraId="19E36F3D" w14:textId="04C2F226">
      <w:pPr>
        <w:pStyle w:val="TOC3"/>
        <w:rPr>
          <w:rFonts w:cstheme="minorBidi"/>
          <w:noProof/>
        </w:rPr>
      </w:pPr>
      <w:hyperlink w:history="1" w:anchor="_Toc72837064">
        <w:r w:rsidRPr="00BF276D" w:rsidR="00270AB6">
          <w:rPr>
            <w:rStyle w:val="Hyperlink"/>
            <w:noProof/>
          </w:rPr>
          <w:t>Scenario 3 – Loss of Contact with an RCE Client</w:t>
        </w:r>
        <w:r w:rsidR="00270AB6">
          <w:rPr>
            <w:noProof/>
            <w:webHidden/>
          </w:rPr>
          <w:tab/>
        </w:r>
        <w:r w:rsidR="00270AB6">
          <w:rPr>
            <w:noProof/>
            <w:webHidden/>
          </w:rPr>
          <w:fldChar w:fldCharType="begin"/>
        </w:r>
        <w:r w:rsidR="00270AB6">
          <w:rPr>
            <w:noProof/>
            <w:webHidden/>
          </w:rPr>
          <w:instrText xml:space="preserve"> PAGEREF _Toc72837064 \h </w:instrText>
        </w:r>
        <w:r w:rsidR="00270AB6">
          <w:rPr>
            <w:noProof/>
            <w:webHidden/>
          </w:rPr>
        </w:r>
        <w:r w:rsidR="00270AB6">
          <w:rPr>
            <w:noProof/>
            <w:webHidden/>
          </w:rPr>
          <w:fldChar w:fldCharType="separate"/>
        </w:r>
        <w:r w:rsidR="00270AB6">
          <w:rPr>
            <w:noProof/>
            <w:webHidden/>
          </w:rPr>
          <w:t>21</w:t>
        </w:r>
        <w:r w:rsidR="00270AB6">
          <w:rPr>
            <w:noProof/>
            <w:webHidden/>
          </w:rPr>
          <w:fldChar w:fldCharType="end"/>
        </w:r>
      </w:hyperlink>
    </w:p>
    <w:p w:rsidR="00270AB6" w:rsidRDefault="009D4264" w14:paraId="452F33A1" w14:textId="47C981C3">
      <w:pPr>
        <w:pStyle w:val="TOC3"/>
        <w:rPr>
          <w:rFonts w:cstheme="minorBidi"/>
          <w:noProof/>
        </w:rPr>
      </w:pPr>
      <w:hyperlink w:history="1" w:anchor="_Toc72837065">
        <w:r w:rsidRPr="00BF276D" w:rsidR="00270AB6">
          <w:rPr>
            <w:rStyle w:val="Hyperlink"/>
            <w:noProof/>
          </w:rPr>
          <w:t>Scenario 4 – Patient Calls the Clinic with the RCE Discreet Phrase “Red Carpet Entry”</w:t>
        </w:r>
        <w:r w:rsidR="00270AB6">
          <w:rPr>
            <w:noProof/>
            <w:webHidden/>
          </w:rPr>
          <w:tab/>
        </w:r>
        <w:r w:rsidR="00270AB6">
          <w:rPr>
            <w:noProof/>
            <w:webHidden/>
          </w:rPr>
          <w:fldChar w:fldCharType="begin"/>
        </w:r>
        <w:r w:rsidR="00270AB6">
          <w:rPr>
            <w:noProof/>
            <w:webHidden/>
          </w:rPr>
          <w:instrText xml:space="preserve"> PAGEREF _Toc72837065 \h </w:instrText>
        </w:r>
        <w:r w:rsidR="00270AB6">
          <w:rPr>
            <w:noProof/>
            <w:webHidden/>
          </w:rPr>
        </w:r>
        <w:r w:rsidR="00270AB6">
          <w:rPr>
            <w:noProof/>
            <w:webHidden/>
          </w:rPr>
          <w:fldChar w:fldCharType="separate"/>
        </w:r>
        <w:r w:rsidR="00270AB6">
          <w:rPr>
            <w:noProof/>
            <w:webHidden/>
          </w:rPr>
          <w:t>21</w:t>
        </w:r>
        <w:r w:rsidR="00270AB6">
          <w:rPr>
            <w:noProof/>
            <w:webHidden/>
          </w:rPr>
          <w:fldChar w:fldCharType="end"/>
        </w:r>
      </w:hyperlink>
    </w:p>
    <w:p w:rsidR="00270AB6" w:rsidRDefault="009D4264" w14:paraId="3EDC715E" w14:textId="33529B4D">
      <w:pPr>
        <w:pStyle w:val="TOC3"/>
        <w:rPr>
          <w:rFonts w:cstheme="minorBidi"/>
          <w:noProof/>
        </w:rPr>
      </w:pPr>
      <w:hyperlink w:history="1" w:anchor="_Toc72837066">
        <w:r w:rsidRPr="00BF276D" w:rsidR="00270AB6">
          <w:rPr>
            <w:rStyle w:val="Hyperlink"/>
            <w:noProof/>
          </w:rPr>
          <w:t>Scenario 5 – RCE Client Misses Their Initial RCE visit</w:t>
        </w:r>
        <w:r w:rsidR="00270AB6">
          <w:rPr>
            <w:noProof/>
            <w:webHidden/>
          </w:rPr>
          <w:tab/>
        </w:r>
        <w:r w:rsidR="00270AB6">
          <w:rPr>
            <w:noProof/>
            <w:webHidden/>
          </w:rPr>
          <w:fldChar w:fldCharType="begin"/>
        </w:r>
        <w:r w:rsidR="00270AB6">
          <w:rPr>
            <w:noProof/>
            <w:webHidden/>
          </w:rPr>
          <w:instrText xml:space="preserve"> PAGEREF _Toc72837066 \h </w:instrText>
        </w:r>
        <w:r w:rsidR="00270AB6">
          <w:rPr>
            <w:noProof/>
            <w:webHidden/>
          </w:rPr>
        </w:r>
        <w:r w:rsidR="00270AB6">
          <w:rPr>
            <w:noProof/>
            <w:webHidden/>
          </w:rPr>
          <w:fldChar w:fldCharType="separate"/>
        </w:r>
        <w:r w:rsidR="00270AB6">
          <w:rPr>
            <w:noProof/>
            <w:webHidden/>
          </w:rPr>
          <w:t>21</w:t>
        </w:r>
        <w:r w:rsidR="00270AB6">
          <w:rPr>
            <w:noProof/>
            <w:webHidden/>
          </w:rPr>
          <w:fldChar w:fldCharType="end"/>
        </w:r>
      </w:hyperlink>
    </w:p>
    <w:p w:rsidR="00270AB6" w:rsidRDefault="009D4264" w14:paraId="29F600BC" w14:textId="1AC9D844">
      <w:pPr>
        <w:pStyle w:val="TOC2"/>
        <w:rPr>
          <w:rFonts w:cstheme="minorBidi"/>
          <w:b w:val="0"/>
          <w:bCs w:val="0"/>
        </w:rPr>
      </w:pPr>
      <w:hyperlink w:history="1" w:anchor="_Toc72837067">
        <w:r w:rsidRPr="00BF276D" w:rsidR="00270AB6">
          <w:rPr>
            <w:rStyle w:val="Hyperlink"/>
          </w:rPr>
          <w:t>Implementation Study</w:t>
        </w:r>
        <w:r w:rsidR="00270AB6">
          <w:rPr>
            <w:webHidden/>
          </w:rPr>
          <w:tab/>
        </w:r>
        <w:r w:rsidR="00270AB6">
          <w:rPr>
            <w:webHidden/>
          </w:rPr>
          <w:fldChar w:fldCharType="begin"/>
        </w:r>
        <w:r w:rsidR="00270AB6">
          <w:rPr>
            <w:webHidden/>
          </w:rPr>
          <w:instrText xml:space="preserve"> PAGEREF _Toc72837067 \h </w:instrText>
        </w:r>
        <w:r w:rsidR="00270AB6">
          <w:rPr>
            <w:webHidden/>
          </w:rPr>
        </w:r>
        <w:r w:rsidR="00270AB6">
          <w:rPr>
            <w:webHidden/>
          </w:rPr>
          <w:fldChar w:fldCharType="separate"/>
        </w:r>
        <w:r w:rsidR="00270AB6">
          <w:rPr>
            <w:webHidden/>
          </w:rPr>
          <w:t>22</w:t>
        </w:r>
        <w:r w:rsidR="00270AB6">
          <w:rPr>
            <w:webHidden/>
          </w:rPr>
          <w:fldChar w:fldCharType="end"/>
        </w:r>
      </w:hyperlink>
    </w:p>
    <w:p w:rsidR="00270AB6" w:rsidRDefault="009D4264" w14:paraId="5D87011D" w14:textId="237299BE">
      <w:pPr>
        <w:pStyle w:val="TOC3"/>
        <w:rPr>
          <w:rFonts w:cstheme="minorBidi"/>
          <w:noProof/>
        </w:rPr>
      </w:pPr>
      <w:hyperlink w:history="1" w:anchor="_Toc72837068">
        <w:r w:rsidRPr="00BF276D" w:rsidR="00270AB6">
          <w:rPr>
            <w:rStyle w:val="Hyperlink"/>
            <w:noProof/>
          </w:rPr>
          <w:t>Eligibility Criteria</w:t>
        </w:r>
        <w:r w:rsidR="00270AB6">
          <w:rPr>
            <w:noProof/>
            <w:webHidden/>
          </w:rPr>
          <w:tab/>
        </w:r>
        <w:r w:rsidR="00270AB6">
          <w:rPr>
            <w:noProof/>
            <w:webHidden/>
          </w:rPr>
          <w:fldChar w:fldCharType="begin"/>
        </w:r>
        <w:r w:rsidR="00270AB6">
          <w:rPr>
            <w:noProof/>
            <w:webHidden/>
          </w:rPr>
          <w:instrText xml:space="preserve"> PAGEREF _Toc72837068 \h </w:instrText>
        </w:r>
        <w:r w:rsidR="00270AB6">
          <w:rPr>
            <w:noProof/>
            <w:webHidden/>
          </w:rPr>
        </w:r>
        <w:r w:rsidR="00270AB6">
          <w:rPr>
            <w:noProof/>
            <w:webHidden/>
          </w:rPr>
          <w:fldChar w:fldCharType="separate"/>
        </w:r>
        <w:r w:rsidR="00270AB6">
          <w:rPr>
            <w:noProof/>
            <w:webHidden/>
          </w:rPr>
          <w:t>22</w:t>
        </w:r>
        <w:r w:rsidR="00270AB6">
          <w:rPr>
            <w:noProof/>
            <w:webHidden/>
          </w:rPr>
          <w:fldChar w:fldCharType="end"/>
        </w:r>
      </w:hyperlink>
    </w:p>
    <w:p w:rsidR="00270AB6" w:rsidRDefault="009D4264" w14:paraId="1F42A70E" w14:textId="2022480E">
      <w:pPr>
        <w:pStyle w:val="TOC3"/>
        <w:rPr>
          <w:rFonts w:cstheme="minorBidi"/>
          <w:noProof/>
        </w:rPr>
      </w:pPr>
      <w:hyperlink w:history="1" w:anchor="_Toc72837069">
        <w:r w:rsidRPr="00BF276D" w:rsidR="00270AB6">
          <w:rPr>
            <w:rStyle w:val="Hyperlink"/>
            <w:noProof/>
          </w:rPr>
          <w:t>Screening for Eligibility</w:t>
        </w:r>
        <w:r w:rsidR="00270AB6">
          <w:rPr>
            <w:noProof/>
            <w:webHidden/>
          </w:rPr>
          <w:tab/>
        </w:r>
        <w:r w:rsidR="00270AB6">
          <w:rPr>
            <w:noProof/>
            <w:webHidden/>
          </w:rPr>
          <w:fldChar w:fldCharType="begin"/>
        </w:r>
        <w:r w:rsidR="00270AB6">
          <w:rPr>
            <w:noProof/>
            <w:webHidden/>
          </w:rPr>
          <w:instrText xml:space="preserve"> PAGEREF _Toc72837069 \h </w:instrText>
        </w:r>
        <w:r w:rsidR="00270AB6">
          <w:rPr>
            <w:noProof/>
            <w:webHidden/>
          </w:rPr>
        </w:r>
        <w:r w:rsidR="00270AB6">
          <w:rPr>
            <w:noProof/>
            <w:webHidden/>
          </w:rPr>
          <w:fldChar w:fldCharType="separate"/>
        </w:r>
        <w:r w:rsidR="00270AB6">
          <w:rPr>
            <w:noProof/>
            <w:webHidden/>
          </w:rPr>
          <w:t>22</w:t>
        </w:r>
        <w:r w:rsidR="00270AB6">
          <w:rPr>
            <w:noProof/>
            <w:webHidden/>
          </w:rPr>
          <w:fldChar w:fldCharType="end"/>
        </w:r>
      </w:hyperlink>
    </w:p>
    <w:p w:rsidR="00270AB6" w:rsidRDefault="009D4264" w14:paraId="5B0F7EAE" w14:textId="5A37CD53">
      <w:pPr>
        <w:pStyle w:val="TOC3"/>
        <w:rPr>
          <w:rFonts w:cstheme="minorBidi"/>
          <w:noProof/>
        </w:rPr>
      </w:pPr>
      <w:hyperlink w:history="1" w:anchor="_Toc72837070">
        <w:r w:rsidRPr="00BF276D" w:rsidR="00270AB6">
          <w:rPr>
            <w:rStyle w:val="Hyperlink"/>
            <w:noProof/>
          </w:rPr>
          <w:t>Enrollment</w:t>
        </w:r>
        <w:r w:rsidR="00270AB6">
          <w:rPr>
            <w:noProof/>
            <w:webHidden/>
          </w:rPr>
          <w:tab/>
        </w:r>
        <w:r w:rsidR="00270AB6">
          <w:rPr>
            <w:noProof/>
            <w:webHidden/>
          </w:rPr>
          <w:fldChar w:fldCharType="begin"/>
        </w:r>
        <w:r w:rsidR="00270AB6">
          <w:rPr>
            <w:noProof/>
            <w:webHidden/>
          </w:rPr>
          <w:instrText xml:space="preserve"> PAGEREF _Toc72837070 \h </w:instrText>
        </w:r>
        <w:r w:rsidR="00270AB6">
          <w:rPr>
            <w:noProof/>
            <w:webHidden/>
          </w:rPr>
        </w:r>
        <w:r w:rsidR="00270AB6">
          <w:rPr>
            <w:noProof/>
            <w:webHidden/>
          </w:rPr>
          <w:fldChar w:fldCharType="separate"/>
        </w:r>
        <w:r w:rsidR="00270AB6">
          <w:rPr>
            <w:noProof/>
            <w:webHidden/>
          </w:rPr>
          <w:t>22</w:t>
        </w:r>
        <w:r w:rsidR="00270AB6">
          <w:rPr>
            <w:noProof/>
            <w:webHidden/>
          </w:rPr>
          <w:fldChar w:fldCharType="end"/>
        </w:r>
      </w:hyperlink>
    </w:p>
    <w:p w:rsidR="00270AB6" w:rsidRDefault="009D4264" w14:paraId="7C7BB4B2" w14:textId="59F3C205">
      <w:pPr>
        <w:pStyle w:val="TOC1"/>
        <w:rPr>
          <w:rFonts w:cstheme="minorBidi"/>
          <w:b w:val="0"/>
          <w:bCs w:val="0"/>
        </w:rPr>
      </w:pPr>
      <w:hyperlink w:history="1" w:anchor="_Toc72837071">
        <w:r w:rsidRPr="00BF276D" w:rsidR="00270AB6">
          <w:rPr>
            <w:rStyle w:val="Hyperlink"/>
          </w:rPr>
          <w:t>Monitoring and Evaluation</w:t>
        </w:r>
        <w:r w:rsidR="00270AB6">
          <w:rPr>
            <w:webHidden/>
          </w:rPr>
          <w:tab/>
        </w:r>
        <w:r w:rsidR="00270AB6">
          <w:rPr>
            <w:webHidden/>
          </w:rPr>
          <w:fldChar w:fldCharType="begin"/>
        </w:r>
        <w:r w:rsidR="00270AB6">
          <w:rPr>
            <w:webHidden/>
          </w:rPr>
          <w:instrText xml:space="preserve"> PAGEREF _Toc72837071 \h </w:instrText>
        </w:r>
        <w:r w:rsidR="00270AB6">
          <w:rPr>
            <w:webHidden/>
          </w:rPr>
        </w:r>
        <w:r w:rsidR="00270AB6">
          <w:rPr>
            <w:webHidden/>
          </w:rPr>
          <w:fldChar w:fldCharType="separate"/>
        </w:r>
        <w:r w:rsidR="00270AB6">
          <w:rPr>
            <w:webHidden/>
          </w:rPr>
          <w:t>23</w:t>
        </w:r>
        <w:r w:rsidR="00270AB6">
          <w:rPr>
            <w:webHidden/>
          </w:rPr>
          <w:fldChar w:fldCharType="end"/>
        </w:r>
      </w:hyperlink>
    </w:p>
    <w:p w:rsidR="00270AB6" w:rsidRDefault="009D4264" w14:paraId="30D0088D" w14:textId="21501076">
      <w:pPr>
        <w:pStyle w:val="TOC2"/>
        <w:rPr>
          <w:rFonts w:cstheme="minorBidi"/>
          <w:b w:val="0"/>
          <w:bCs w:val="0"/>
        </w:rPr>
      </w:pPr>
      <w:hyperlink w:history="1" w:anchor="_Toc72837072">
        <w:r w:rsidRPr="00BF276D" w:rsidR="00270AB6">
          <w:rPr>
            <w:rStyle w:val="Hyperlink"/>
          </w:rPr>
          <w:t>Steps for Monitoring Progress</w:t>
        </w:r>
        <w:r w:rsidR="00270AB6">
          <w:rPr>
            <w:webHidden/>
          </w:rPr>
          <w:tab/>
        </w:r>
        <w:r w:rsidR="00270AB6">
          <w:rPr>
            <w:webHidden/>
          </w:rPr>
          <w:fldChar w:fldCharType="begin"/>
        </w:r>
        <w:r w:rsidR="00270AB6">
          <w:rPr>
            <w:webHidden/>
          </w:rPr>
          <w:instrText xml:space="preserve"> PAGEREF _Toc72837072 \h </w:instrText>
        </w:r>
        <w:r w:rsidR="00270AB6">
          <w:rPr>
            <w:webHidden/>
          </w:rPr>
        </w:r>
        <w:r w:rsidR="00270AB6">
          <w:rPr>
            <w:webHidden/>
          </w:rPr>
          <w:fldChar w:fldCharType="separate"/>
        </w:r>
        <w:r w:rsidR="00270AB6">
          <w:rPr>
            <w:webHidden/>
          </w:rPr>
          <w:t>23</w:t>
        </w:r>
        <w:r w:rsidR="00270AB6">
          <w:rPr>
            <w:webHidden/>
          </w:rPr>
          <w:fldChar w:fldCharType="end"/>
        </w:r>
      </w:hyperlink>
    </w:p>
    <w:p w:rsidR="00270AB6" w:rsidRDefault="009D4264" w14:paraId="37E4D4AD" w14:textId="632B0E5A">
      <w:pPr>
        <w:pStyle w:val="TOC3"/>
        <w:rPr>
          <w:rFonts w:cstheme="minorBidi"/>
          <w:noProof/>
        </w:rPr>
      </w:pPr>
      <w:hyperlink w:history="1" w:anchor="_Toc72837073">
        <w:r w:rsidRPr="00BF276D" w:rsidR="00270AB6">
          <w:rPr>
            <w:rStyle w:val="Hyperlink"/>
            <w:noProof/>
          </w:rPr>
          <w:t>Access Database Reports</w:t>
        </w:r>
        <w:r w:rsidR="00270AB6">
          <w:rPr>
            <w:noProof/>
            <w:webHidden/>
          </w:rPr>
          <w:tab/>
        </w:r>
        <w:r w:rsidR="00270AB6">
          <w:rPr>
            <w:noProof/>
            <w:webHidden/>
          </w:rPr>
          <w:fldChar w:fldCharType="begin"/>
        </w:r>
        <w:r w:rsidR="00270AB6">
          <w:rPr>
            <w:noProof/>
            <w:webHidden/>
          </w:rPr>
          <w:instrText xml:space="preserve"> PAGEREF _Toc72837073 \h </w:instrText>
        </w:r>
        <w:r w:rsidR="00270AB6">
          <w:rPr>
            <w:noProof/>
            <w:webHidden/>
          </w:rPr>
        </w:r>
        <w:r w:rsidR="00270AB6">
          <w:rPr>
            <w:noProof/>
            <w:webHidden/>
          </w:rPr>
          <w:fldChar w:fldCharType="separate"/>
        </w:r>
        <w:r w:rsidR="00270AB6">
          <w:rPr>
            <w:noProof/>
            <w:webHidden/>
          </w:rPr>
          <w:t>23</w:t>
        </w:r>
        <w:r w:rsidR="00270AB6">
          <w:rPr>
            <w:noProof/>
            <w:webHidden/>
          </w:rPr>
          <w:fldChar w:fldCharType="end"/>
        </w:r>
      </w:hyperlink>
    </w:p>
    <w:p w:rsidR="00270AB6" w:rsidRDefault="009D4264" w14:paraId="60BFC750" w14:textId="6031F5B4">
      <w:pPr>
        <w:pStyle w:val="TOC3"/>
        <w:rPr>
          <w:rFonts w:cstheme="minorBidi"/>
          <w:noProof/>
        </w:rPr>
      </w:pPr>
      <w:hyperlink w:history="1" w:anchor="_Toc72837074">
        <w:r w:rsidRPr="00BF276D" w:rsidR="00270AB6">
          <w:rPr>
            <w:rStyle w:val="Hyperlink"/>
            <w:noProof/>
          </w:rPr>
          <w:t>Report Cards</w:t>
        </w:r>
        <w:r w:rsidR="00270AB6">
          <w:rPr>
            <w:noProof/>
            <w:webHidden/>
          </w:rPr>
          <w:tab/>
        </w:r>
        <w:r w:rsidR="00270AB6">
          <w:rPr>
            <w:noProof/>
            <w:webHidden/>
          </w:rPr>
          <w:fldChar w:fldCharType="begin"/>
        </w:r>
        <w:r w:rsidR="00270AB6">
          <w:rPr>
            <w:noProof/>
            <w:webHidden/>
          </w:rPr>
          <w:instrText xml:space="preserve"> PAGEREF _Toc72837074 \h </w:instrText>
        </w:r>
        <w:r w:rsidR="00270AB6">
          <w:rPr>
            <w:noProof/>
            <w:webHidden/>
          </w:rPr>
        </w:r>
        <w:r w:rsidR="00270AB6">
          <w:rPr>
            <w:noProof/>
            <w:webHidden/>
          </w:rPr>
          <w:fldChar w:fldCharType="separate"/>
        </w:r>
        <w:r w:rsidR="00270AB6">
          <w:rPr>
            <w:noProof/>
            <w:webHidden/>
          </w:rPr>
          <w:t>23</w:t>
        </w:r>
        <w:r w:rsidR="00270AB6">
          <w:rPr>
            <w:noProof/>
            <w:webHidden/>
          </w:rPr>
          <w:fldChar w:fldCharType="end"/>
        </w:r>
      </w:hyperlink>
    </w:p>
    <w:p w:rsidR="00270AB6" w:rsidRDefault="009D4264" w14:paraId="384E396E" w14:textId="10D9E361">
      <w:pPr>
        <w:pStyle w:val="TOC2"/>
        <w:rPr>
          <w:rFonts w:cstheme="minorBidi"/>
          <w:b w:val="0"/>
          <w:bCs w:val="0"/>
        </w:rPr>
      </w:pPr>
      <w:hyperlink w:history="1" w:anchor="_Toc72837075">
        <w:r w:rsidRPr="00BF276D" w:rsidR="00270AB6">
          <w:rPr>
            <w:rStyle w:val="Hyperlink"/>
          </w:rPr>
          <w:t>Data Collection</w:t>
        </w:r>
        <w:r w:rsidR="00270AB6">
          <w:rPr>
            <w:webHidden/>
          </w:rPr>
          <w:tab/>
        </w:r>
        <w:r w:rsidR="00270AB6">
          <w:rPr>
            <w:webHidden/>
          </w:rPr>
          <w:fldChar w:fldCharType="begin"/>
        </w:r>
        <w:r w:rsidR="00270AB6">
          <w:rPr>
            <w:webHidden/>
          </w:rPr>
          <w:instrText xml:space="preserve"> PAGEREF _Toc72837075 \h </w:instrText>
        </w:r>
        <w:r w:rsidR="00270AB6">
          <w:rPr>
            <w:webHidden/>
          </w:rPr>
        </w:r>
        <w:r w:rsidR="00270AB6">
          <w:rPr>
            <w:webHidden/>
          </w:rPr>
          <w:fldChar w:fldCharType="separate"/>
        </w:r>
        <w:r w:rsidR="00270AB6">
          <w:rPr>
            <w:webHidden/>
          </w:rPr>
          <w:t>24</w:t>
        </w:r>
        <w:r w:rsidR="00270AB6">
          <w:rPr>
            <w:webHidden/>
          </w:rPr>
          <w:fldChar w:fldCharType="end"/>
        </w:r>
      </w:hyperlink>
    </w:p>
    <w:p w:rsidR="00270AB6" w:rsidRDefault="009D4264" w14:paraId="2BFE03FC" w14:textId="046225BD">
      <w:pPr>
        <w:pStyle w:val="TOC3"/>
        <w:rPr>
          <w:rFonts w:cstheme="minorBidi"/>
          <w:noProof/>
        </w:rPr>
      </w:pPr>
      <w:hyperlink w:history="1" w:anchor="_Toc72837076">
        <w:r w:rsidRPr="00BF276D" w:rsidR="00270AB6">
          <w:rPr>
            <w:rStyle w:val="Hyperlink"/>
            <w:noProof/>
          </w:rPr>
          <w:t>Key Benchmarks</w:t>
        </w:r>
        <w:r w:rsidR="00270AB6">
          <w:rPr>
            <w:noProof/>
            <w:webHidden/>
          </w:rPr>
          <w:tab/>
        </w:r>
        <w:r w:rsidR="00270AB6">
          <w:rPr>
            <w:noProof/>
            <w:webHidden/>
          </w:rPr>
          <w:fldChar w:fldCharType="begin"/>
        </w:r>
        <w:r w:rsidR="00270AB6">
          <w:rPr>
            <w:noProof/>
            <w:webHidden/>
          </w:rPr>
          <w:instrText xml:space="preserve"> PAGEREF _Toc72837076 \h </w:instrText>
        </w:r>
        <w:r w:rsidR="00270AB6">
          <w:rPr>
            <w:noProof/>
            <w:webHidden/>
          </w:rPr>
        </w:r>
        <w:r w:rsidR="00270AB6">
          <w:rPr>
            <w:noProof/>
            <w:webHidden/>
          </w:rPr>
          <w:fldChar w:fldCharType="separate"/>
        </w:r>
        <w:r w:rsidR="00270AB6">
          <w:rPr>
            <w:noProof/>
            <w:webHidden/>
          </w:rPr>
          <w:t>24</w:t>
        </w:r>
        <w:r w:rsidR="00270AB6">
          <w:rPr>
            <w:noProof/>
            <w:webHidden/>
          </w:rPr>
          <w:fldChar w:fldCharType="end"/>
        </w:r>
      </w:hyperlink>
    </w:p>
    <w:p w:rsidR="00270AB6" w:rsidRDefault="009D4264" w14:paraId="4AEB97EA" w14:textId="23B2875D">
      <w:pPr>
        <w:pStyle w:val="TOC3"/>
        <w:rPr>
          <w:rFonts w:cstheme="minorBidi"/>
          <w:noProof/>
        </w:rPr>
      </w:pPr>
      <w:hyperlink w:history="1" w:anchor="_Toc72837077">
        <w:r w:rsidRPr="00BF276D" w:rsidR="00270AB6">
          <w:rPr>
            <w:rStyle w:val="Hyperlink"/>
            <w:noProof/>
          </w:rPr>
          <w:t>Making Changes and Informing the Toolkit</w:t>
        </w:r>
        <w:r w:rsidR="00270AB6">
          <w:rPr>
            <w:noProof/>
            <w:webHidden/>
          </w:rPr>
          <w:tab/>
        </w:r>
        <w:r w:rsidR="00270AB6">
          <w:rPr>
            <w:noProof/>
            <w:webHidden/>
          </w:rPr>
          <w:fldChar w:fldCharType="begin"/>
        </w:r>
        <w:r w:rsidR="00270AB6">
          <w:rPr>
            <w:noProof/>
            <w:webHidden/>
          </w:rPr>
          <w:instrText xml:space="preserve"> PAGEREF _Toc72837077 \h </w:instrText>
        </w:r>
        <w:r w:rsidR="00270AB6">
          <w:rPr>
            <w:noProof/>
            <w:webHidden/>
          </w:rPr>
        </w:r>
        <w:r w:rsidR="00270AB6">
          <w:rPr>
            <w:noProof/>
            <w:webHidden/>
          </w:rPr>
          <w:fldChar w:fldCharType="separate"/>
        </w:r>
        <w:r w:rsidR="00270AB6">
          <w:rPr>
            <w:noProof/>
            <w:webHidden/>
          </w:rPr>
          <w:t>24</w:t>
        </w:r>
        <w:r w:rsidR="00270AB6">
          <w:rPr>
            <w:noProof/>
            <w:webHidden/>
          </w:rPr>
          <w:fldChar w:fldCharType="end"/>
        </w:r>
      </w:hyperlink>
    </w:p>
    <w:p w:rsidR="00270AB6" w:rsidRDefault="009D4264" w14:paraId="4B2FBCC8" w14:textId="2D6DB108">
      <w:pPr>
        <w:pStyle w:val="TOC2"/>
        <w:rPr>
          <w:rFonts w:cstheme="minorBidi"/>
          <w:b w:val="0"/>
          <w:bCs w:val="0"/>
        </w:rPr>
      </w:pPr>
      <w:hyperlink w:history="1" w:anchor="_Toc72837078">
        <w:r w:rsidRPr="00BF276D" w:rsidR="00270AB6">
          <w:rPr>
            <w:rStyle w:val="Hyperlink"/>
          </w:rPr>
          <w:t>RCE Client Input</w:t>
        </w:r>
        <w:r w:rsidR="00270AB6">
          <w:rPr>
            <w:webHidden/>
          </w:rPr>
          <w:tab/>
        </w:r>
        <w:r w:rsidR="00270AB6">
          <w:rPr>
            <w:webHidden/>
          </w:rPr>
          <w:fldChar w:fldCharType="begin"/>
        </w:r>
        <w:r w:rsidR="00270AB6">
          <w:rPr>
            <w:webHidden/>
          </w:rPr>
          <w:instrText xml:space="preserve"> PAGEREF _Toc72837078 \h </w:instrText>
        </w:r>
        <w:r w:rsidR="00270AB6">
          <w:rPr>
            <w:webHidden/>
          </w:rPr>
        </w:r>
        <w:r w:rsidR="00270AB6">
          <w:rPr>
            <w:webHidden/>
          </w:rPr>
          <w:fldChar w:fldCharType="separate"/>
        </w:r>
        <w:r w:rsidR="00270AB6">
          <w:rPr>
            <w:webHidden/>
          </w:rPr>
          <w:t>24</w:t>
        </w:r>
        <w:r w:rsidR="00270AB6">
          <w:rPr>
            <w:webHidden/>
          </w:rPr>
          <w:fldChar w:fldCharType="end"/>
        </w:r>
      </w:hyperlink>
    </w:p>
    <w:p w:rsidR="00270AB6" w:rsidRDefault="009D4264" w14:paraId="016A1728" w14:textId="3AB366EA">
      <w:pPr>
        <w:pStyle w:val="TOC2"/>
        <w:rPr>
          <w:rFonts w:cstheme="minorBidi"/>
          <w:b w:val="0"/>
          <w:bCs w:val="0"/>
        </w:rPr>
      </w:pPr>
      <w:hyperlink w:history="1" w:anchor="_Toc72837079">
        <w:r w:rsidRPr="00BF276D" w:rsidR="00270AB6">
          <w:rPr>
            <w:rStyle w:val="Hyperlink"/>
          </w:rPr>
          <w:t>Sharing Progress with Partners, Stakeholders, and Other Audiences</w:t>
        </w:r>
        <w:r w:rsidR="00270AB6">
          <w:rPr>
            <w:webHidden/>
          </w:rPr>
          <w:tab/>
        </w:r>
        <w:r w:rsidR="00270AB6">
          <w:rPr>
            <w:webHidden/>
          </w:rPr>
          <w:fldChar w:fldCharType="begin"/>
        </w:r>
        <w:r w:rsidR="00270AB6">
          <w:rPr>
            <w:webHidden/>
          </w:rPr>
          <w:instrText xml:space="preserve"> PAGEREF _Toc72837079 \h </w:instrText>
        </w:r>
        <w:r w:rsidR="00270AB6">
          <w:rPr>
            <w:webHidden/>
          </w:rPr>
        </w:r>
        <w:r w:rsidR="00270AB6">
          <w:rPr>
            <w:webHidden/>
          </w:rPr>
          <w:fldChar w:fldCharType="separate"/>
        </w:r>
        <w:r w:rsidR="00270AB6">
          <w:rPr>
            <w:webHidden/>
          </w:rPr>
          <w:t>24</w:t>
        </w:r>
        <w:r w:rsidR="00270AB6">
          <w:rPr>
            <w:webHidden/>
          </w:rPr>
          <w:fldChar w:fldCharType="end"/>
        </w:r>
      </w:hyperlink>
    </w:p>
    <w:p w:rsidR="00270AB6" w:rsidRDefault="009D4264" w14:paraId="5E070C7B" w14:textId="1AAE7E51">
      <w:pPr>
        <w:pStyle w:val="TOC1"/>
        <w:rPr>
          <w:rFonts w:cstheme="minorBidi"/>
          <w:b w:val="0"/>
          <w:bCs w:val="0"/>
        </w:rPr>
      </w:pPr>
      <w:hyperlink w:history="1" w:anchor="_Toc72837080">
        <w:r w:rsidRPr="00BF276D" w:rsidR="00270AB6">
          <w:rPr>
            <w:rStyle w:val="Hyperlink"/>
          </w:rPr>
          <w:t>References</w:t>
        </w:r>
        <w:r w:rsidR="00270AB6">
          <w:rPr>
            <w:webHidden/>
          </w:rPr>
          <w:tab/>
        </w:r>
        <w:r w:rsidR="00270AB6">
          <w:rPr>
            <w:webHidden/>
          </w:rPr>
          <w:fldChar w:fldCharType="begin"/>
        </w:r>
        <w:r w:rsidR="00270AB6">
          <w:rPr>
            <w:webHidden/>
          </w:rPr>
          <w:instrText xml:space="preserve"> PAGEREF _Toc72837080 \h </w:instrText>
        </w:r>
        <w:r w:rsidR="00270AB6">
          <w:rPr>
            <w:webHidden/>
          </w:rPr>
        </w:r>
        <w:r w:rsidR="00270AB6">
          <w:rPr>
            <w:webHidden/>
          </w:rPr>
          <w:fldChar w:fldCharType="separate"/>
        </w:r>
        <w:r w:rsidR="00270AB6">
          <w:rPr>
            <w:webHidden/>
          </w:rPr>
          <w:t>25</w:t>
        </w:r>
        <w:r w:rsidR="00270AB6">
          <w:rPr>
            <w:webHidden/>
          </w:rPr>
          <w:fldChar w:fldCharType="end"/>
        </w:r>
      </w:hyperlink>
    </w:p>
    <w:p w:rsidR="00270AB6" w:rsidRDefault="009D4264" w14:paraId="4F76B84E" w14:textId="4ECEC33E">
      <w:pPr>
        <w:pStyle w:val="TOC1"/>
        <w:rPr>
          <w:rFonts w:cstheme="minorBidi"/>
          <w:b w:val="0"/>
          <w:bCs w:val="0"/>
        </w:rPr>
      </w:pPr>
      <w:hyperlink w:history="1" w:anchor="_Toc72837081">
        <w:r w:rsidRPr="00BF276D" w:rsidR="00270AB6">
          <w:rPr>
            <w:rStyle w:val="Hyperlink"/>
          </w:rPr>
          <w:t>Appendix A.</w:t>
        </w:r>
        <w:r w:rsidR="00270AB6">
          <w:rPr>
            <w:rFonts w:cstheme="minorBidi"/>
            <w:b w:val="0"/>
            <w:bCs w:val="0"/>
          </w:rPr>
          <w:tab/>
        </w:r>
        <w:r w:rsidRPr="00BF276D" w:rsidR="00270AB6">
          <w:rPr>
            <w:rStyle w:val="Hyperlink"/>
          </w:rPr>
          <w:t>RCE Logic Model</w:t>
        </w:r>
        <w:r w:rsidR="00270AB6">
          <w:rPr>
            <w:webHidden/>
          </w:rPr>
          <w:tab/>
        </w:r>
        <w:r w:rsidR="00270AB6">
          <w:rPr>
            <w:webHidden/>
          </w:rPr>
          <w:fldChar w:fldCharType="begin"/>
        </w:r>
        <w:r w:rsidR="00270AB6">
          <w:rPr>
            <w:webHidden/>
          </w:rPr>
          <w:instrText xml:space="preserve"> PAGEREF _Toc72837081 \h </w:instrText>
        </w:r>
        <w:r w:rsidR="00270AB6">
          <w:rPr>
            <w:webHidden/>
          </w:rPr>
        </w:r>
        <w:r w:rsidR="00270AB6">
          <w:rPr>
            <w:webHidden/>
          </w:rPr>
          <w:fldChar w:fldCharType="separate"/>
        </w:r>
        <w:r w:rsidR="00270AB6">
          <w:rPr>
            <w:webHidden/>
          </w:rPr>
          <w:t>26</w:t>
        </w:r>
        <w:r w:rsidR="00270AB6">
          <w:rPr>
            <w:webHidden/>
          </w:rPr>
          <w:fldChar w:fldCharType="end"/>
        </w:r>
      </w:hyperlink>
    </w:p>
    <w:p w:rsidR="00270AB6" w:rsidRDefault="009D4264" w14:paraId="188963AD" w14:textId="54C8B2BC">
      <w:pPr>
        <w:pStyle w:val="TOC1"/>
        <w:rPr>
          <w:rFonts w:cstheme="minorBidi"/>
          <w:b w:val="0"/>
          <w:bCs w:val="0"/>
        </w:rPr>
      </w:pPr>
      <w:hyperlink w:history="1" w:anchor="_Toc72837082">
        <w:r w:rsidRPr="00BF276D" w:rsidR="00270AB6">
          <w:rPr>
            <w:rStyle w:val="Hyperlink"/>
          </w:rPr>
          <w:t>Appendix B. Sample Memorandum of Agreement</w:t>
        </w:r>
        <w:r w:rsidR="00270AB6">
          <w:rPr>
            <w:webHidden/>
          </w:rPr>
          <w:tab/>
        </w:r>
        <w:r w:rsidR="00270AB6">
          <w:rPr>
            <w:webHidden/>
          </w:rPr>
          <w:fldChar w:fldCharType="begin"/>
        </w:r>
        <w:r w:rsidR="00270AB6">
          <w:rPr>
            <w:webHidden/>
          </w:rPr>
          <w:instrText xml:space="preserve"> PAGEREF _Toc72837082 \h </w:instrText>
        </w:r>
        <w:r w:rsidR="00270AB6">
          <w:rPr>
            <w:webHidden/>
          </w:rPr>
        </w:r>
        <w:r w:rsidR="00270AB6">
          <w:rPr>
            <w:webHidden/>
          </w:rPr>
          <w:fldChar w:fldCharType="separate"/>
        </w:r>
        <w:r w:rsidR="00270AB6">
          <w:rPr>
            <w:webHidden/>
          </w:rPr>
          <w:t>27</w:t>
        </w:r>
        <w:r w:rsidR="00270AB6">
          <w:rPr>
            <w:webHidden/>
          </w:rPr>
          <w:fldChar w:fldCharType="end"/>
        </w:r>
      </w:hyperlink>
    </w:p>
    <w:p w:rsidR="00270AB6" w:rsidRDefault="009D4264" w14:paraId="69C1A76E" w14:textId="1127A5EF">
      <w:pPr>
        <w:pStyle w:val="TOC1"/>
        <w:rPr>
          <w:rFonts w:cstheme="minorBidi"/>
          <w:b w:val="0"/>
          <w:bCs w:val="0"/>
        </w:rPr>
      </w:pPr>
      <w:hyperlink w:history="1" w:anchor="_Toc72837083">
        <w:r w:rsidRPr="00BF276D" w:rsidR="00270AB6">
          <w:rPr>
            <w:rStyle w:val="Hyperlink"/>
          </w:rPr>
          <w:t>Appendix C.</w:t>
        </w:r>
        <w:r w:rsidR="00270AB6">
          <w:rPr>
            <w:rFonts w:cstheme="minorBidi"/>
            <w:b w:val="0"/>
            <w:bCs w:val="0"/>
          </w:rPr>
          <w:tab/>
        </w:r>
        <w:r w:rsidRPr="00BF276D" w:rsidR="00270AB6">
          <w:rPr>
            <w:rStyle w:val="Hyperlink"/>
          </w:rPr>
          <w:t>Intake Form</w:t>
        </w:r>
        <w:r w:rsidR="00270AB6">
          <w:rPr>
            <w:webHidden/>
          </w:rPr>
          <w:tab/>
        </w:r>
        <w:r w:rsidR="00270AB6">
          <w:rPr>
            <w:webHidden/>
          </w:rPr>
          <w:fldChar w:fldCharType="begin"/>
        </w:r>
        <w:r w:rsidR="00270AB6">
          <w:rPr>
            <w:webHidden/>
          </w:rPr>
          <w:instrText xml:space="preserve"> PAGEREF _Toc72837083 \h </w:instrText>
        </w:r>
        <w:r w:rsidR="00270AB6">
          <w:rPr>
            <w:webHidden/>
          </w:rPr>
        </w:r>
        <w:r w:rsidR="00270AB6">
          <w:rPr>
            <w:webHidden/>
          </w:rPr>
          <w:fldChar w:fldCharType="separate"/>
        </w:r>
        <w:r w:rsidR="00270AB6">
          <w:rPr>
            <w:webHidden/>
          </w:rPr>
          <w:t>30</w:t>
        </w:r>
        <w:r w:rsidR="00270AB6">
          <w:rPr>
            <w:webHidden/>
          </w:rPr>
          <w:fldChar w:fldCharType="end"/>
        </w:r>
      </w:hyperlink>
    </w:p>
    <w:p w:rsidR="00270AB6" w:rsidRDefault="009D4264" w14:paraId="45412105" w14:textId="5778936C">
      <w:pPr>
        <w:pStyle w:val="TOC1"/>
        <w:rPr>
          <w:rFonts w:cstheme="minorBidi"/>
          <w:b w:val="0"/>
          <w:bCs w:val="0"/>
        </w:rPr>
      </w:pPr>
      <w:hyperlink w:history="1" w:anchor="_Toc72837084">
        <w:r w:rsidRPr="00BF276D" w:rsidR="00270AB6">
          <w:rPr>
            <w:rStyle w:val="Hyperlink"/>
          </w:rPr>
          <w:t>Appendix D. Participant Screener</w:t>
        </w:r>
        <w:r w:rsidR="00270AB6">
          <w:rPr>
            <w:webHidden/>
          </w:rPr>
          <w:tab/>
        </w:r>
        <w:r w:rsidR="00270AB6">
          <w:rPr>
            <w:webHidden/>
          </w:rPr>
          <w:fldChar w:fldCharType="begin"/>
        </w:r>
        <w:r w:rsidR="00270AB6">
          <w:rPr>
            <w:webHidden/>
          </w:rPr>
          <w:instrText xml:space="preserve"> PAGEREF _Toc72837084 \h </w:instrText>
        </w:r>
        <w:r w:rsidR="00270AB6">
          <w:rPr>
            <w:webHidden/>
          </w:rPr>
        </w:r>
        <w:r w:rsidR="00270AB6">
          <w:rPr>
            <w:webHidden/>
          </w:rPr>
          <w:fldChar w:fldCharType="separate"/>
        </w:r>
        <w:r w:rsidR="00270AB6">
          <w:rPr>
            <w:webHidden/>
          </w:rPr>
          <w:t>33</w:t>
        </w:r>
        <w:r w:rsidR="00270AB6">
          <w:rPr>
            <w:webHidden/>
          </w:rPr>
          <w:fldChar w:fldCharType="end"/>
        </w:r>
      </w:hyperlink>
    </w:p>
    <w:p w:rsidR="0026170E" w:rsidP="00D2534E" w:rsidRDefault="001E291C" w14:paraId="241C20E6" w14:textId="6E9C9288">
      <w:pPr>
        <w:pStyle w:val="TOC1"/>
      </w:pPr>
      <w:r>
        <w:fldChar w:fldCharType="end"/>
      </w:r>
    </w:p>
    <w:p w:rsidR="0026170E" w:rsidP="0026170E" w:rsidRDefault="0026170E" w14:paraId="484E6778" w14:textId="77777777">
      <w:pPr>
        <w:rPr>
          <w:rFonts w:cs="Times New Roman" w:eastAsiaTheme="minorEastAsia"/>
          <w:noProof/>
        </w:rPr>
      </w:pPr>
      <w:r>
        <w:br w:type="page"/>
      </w:r>
    </w:p>
    <w:p w:rsidR="0026170E" w:rsidP="0026170E" w:rsidRDefault="0026170E" w14:paraId="02682AAE" w14:textId="4CAA3DA0">
      <w:pPr>
        <w:pStyle w:val="TOCHeading"/>
      </w:pPr>
      <w:r>
        <w:lastRenderedPageBreak/>
        <w:t>List of Figures</w:t>
      </w:r>
    </w:p>
    <w:p w:rsidR="001C7DB2" w:rsidRDefault="0026170E" w14:paraId="153B7895" w14:textId="0F4078BB">
      <w:pPr>
        <w:pStyle w:val="TableofFigures"/>
        <w:tabs>
          <w:tab w:val="left" w:pos="1100"/>
          <w:tab w:val="right" w:leader="dot" w:pos="9350"/>
        </w:tabs>
        <w:rPr>
          <w:rFonts w:eastAsiaTheme="minorEastAsia"/>
          <w:noProof/>
        </w:rPr>
      </w:pPr>
      <w:r>
        <w:fldChar w:fldCharType="begin"/>
      </w:r>
      <w:r>
        <w:instrText xml:space="preserve"> TOC \h \z \c "Figure" </w:instrText>
      </w:r>
      <w:r>
        <w:fldChar w:fldCharType="separate"/>
      </w:r>
      <w:hyperlink w:history="1" w:anchor="_Toc71649759">
        <w:r w:rsidRPr="00EC66A1" w:rsidR="001C7DB2">
          <w:rPr>
            <w:rStyle w:val="Hyperlink"/>
            <w:noProof/>
          </w:rPr>
          <w:t>Figure 1.</w:t>
        </w:r>
        <w:r w:rsidR="001C7DB2">
          <w:rPr>
            <w:rFonts w:eastAsiaTheme="minorEastAsia"/>
            <w:noProof/>
          </w:rPr>
          <w:tab/>
        </w:r>
        <w:r w:rsidRPr="00EC66A1" w:rsidR="001C7DB2">
          <w:rPr>
            <w:rStyle w:val="Hyperlink"/>
            <w:noProof/>
          </w:rPr>
          <w:t>System-Level RCE Players</w:t>
        </w:r>
        <w:r w:rsidR="001C7DB2">
          <w:rPr>
            <w:noProof/>
            <w:webHidden/>
          </w:rPr>
          <w:tab/>
        </w:r>
        <w:r w:rsidR="001C7DB2">
          <w:rPr>
            <w:noProof/>
            <w:webHidden/>
          </w:rPr>
          <w:fldChar w:fldCharType="begin"/>
        </w:r>
        <w:r w:rsidR="001C7DB2">
          <w:rPr>
            <w:noProof/>
            <w:webHidden/>
          </w:rPr>
          <w:instrText xml:space="preserve"> PAGEREF _Toc71649759 \h </w:instrText>
        </w:r>
        <w:r w:rsidR="001C7DB2">
          <w:rPr>
            <w:noProof/>
            <w:webHidden/>
          </w:rPr>
        </w:r>
        <w:r w:rsidR="001C7DB2">
          <w:rPr>
            <w:noProof/>
            <w:webHidden/>
          </w:rPr>
          <w:fldChar w:fldCharType="separate"/>
        </w:r>
        <w:r w:rsidR="00475492">
          <w:rPr>
            <w:noProof/>
            <w:webHidden/>
          </w:rPr>
          <w:t>9</w:t>
        </w:r>
        <w:r w:rsidR="001C7DB2">
          <w:rPr>
            <w:noProof/>
            <w:webHidden/>
          </w:rPr>
          <w:fldChar w:fldCharType="end"/>
        </w:r>
      </w:hyperlink>
    </w:p>
    <w:p w:rsidR="001C7DB2" w:rsidRDefault="009D4264" w14:paraId="258DB3EA" w14:textId="1CA2B131">
      <w:pPr>
        <w:pStyle w:val="TableofFigures"/>
        <w:tabs>
          <w:tab w:val="left" w:pos="1100"/>
          <w:tab w:val="right" w:leader="dot" w:pos="9350"/>
        </w:tabs>
        <w:rPr>
          <w:rFonts w:eastAsiaTheme="minorEastAsia"/>
          <w:noProof/>
        </w:rPr>
      </w:pPr>
      <w:hyperlink w:history="1" w:anchor="_Toc71649760">
        <w:r w:rsidRPr="00EC66A1" w:rsidR="001C7DB2">
          <w:rPr>
            <w:rStyle w:val="Hyperlink"/>
            <w:noProof/>
          </w:rPr>
          <w:t>Figure 2.</w:t>
        </w:r>
        <w:r w:rsidR="001C7DB2">
          <w:rPr>
            <w:rFonts w:eastAsiaTheme="minorEastAsia"/>
            <w:noProof/>
          </w:rPr>
          <w:tab/>
        </w:r>
        <w:r w:rsidRPr="00EC66A1" w:rsidR="001C7DB2">
          <w:rPr>
            <w:rStyle w:val="Hyperlink"/>
            <w:noProof/>
          </w:rPr>
          <w:t>Red Carpet Entry Theory</w:t>
        </w:r>
        <w:r w:rsidR="001C7DB2">
          <w:rPr>
            <w:noProof/>
            <w:webHidden/>
          </w:rPr>
          <w:tab/>
        </w:r>
        <w:r w:rsidR="001C7DB2">
          <w:rPr>
            <w:noProof/>
            <w:webHidden/>
          </w:rPr>
          <w:fldChar w:fldCharType="begin"/>
        </w:r>
        <w:r w:rsidR="001C7DB2">
          <w:rPr>
            <w:noProof/>
            <w:webHidden/>
          </w:rPr>
          <w:instrText xml:space="preserve"> PAGEREF _Toc71649760 \h </w:instrText>
        </w:r>
        <w:r w:rsidR="001C7DB2">
          <w:rPr>
            <w:noProof/>
            <w:webHidden/>
          </w:rPr>
        </w:r>
        <w:r w:rsidR="001C7DB2">
          <w:rPr>
            <w:noProof/>
            <w:webHidden/>
          </w:rPr>
          <w:fldChar w:fldCharType="separate"/>
        </w:r>
        <w:r w:rsidR="00475492">
          <w:rPr>
            <w:noProof/>
            <w:webHidden/>
          </w:rPr>
          <w:t>9</w:t>
        </w:r>
        <w:r w:rsidR="001C7DB2">
          <w:rPr>
            <w:noProof/>
            <w:webHidden/>
          </w:rPr>
          <w:fldChar w:fldCharType="end"/>
        </w:r>
      </w:hyperlink>
    </w:p>
    <w:p w:rsidR="001C7DB2" w:rsidRDefault="009D4264" w14:paraId="483BCBEF" w14:textId="15B5A793">
      <w:pPr>
        <w:pStyle w:val="TableofFigures"/>
        <w:tabs>
          <w:tab w:val="left" w:pos="1100"/>
          <w:tab w:val="right" w:leader="dot" w:pos="9350"/>
        </w:tabs>
        <w:rPr>
          <w:rFonts w:eastAsiaTheme="minorEastAsia"/>
          <w:noProof/>
        </w:rPr>
      </w:pPr>
      <w:hyperlink w:history="1" w:anchor="_Toc71649761">
        <w:r w:rsidRPr="00EC66A1" w:rsidR="001C7DB2">
          <w:rPr>
            <w:rStyle w:val="Hyperlink"/>
            <w:noProof/>
          </w:rPr>
          <w:t xml:space="preserve">Figure 3. </w:t>
        </w:r>
        <w:r w:rsidR="001C7DB2">
          <w:rPr>
            <w:rFonts w:eastAsiaTheme="minorEastAsia"/>
            <w:noProof/>
          </w:rPr>
          <w:tab/>
        </w:r>
        <w:r w:rsidRPr="00EC66A1" w:rsidR="001C7DB2">
          <w:rPr>
            <w:rStyle w:val="Hyperlink"/>
            <w:noProof/>
          </w:rPr>
          <w:t>Client Journey Through Red Carpet Entry</w:t>
        </w:r>
        <w:r w:rsidR="001C7DB2">
          <w:rPr>
            <w:noProof/>
            <w:webHidden/>
          </w:rPr>
          <w:tab/>
        </w:r>
        <w:r w:rsidR="001C7DB2">
          <w:rPr>
            <w:noProof/>
            <w:webHidden/>
          </w:rPr>
          <w:fldChar w:fldCharType="begin"/>
        </w:r>
        <w:r w:rsidR="001C7DB2">
          <w:rPr>
            <w:noProof/>
            <w:webHidden/>
          </w:rPr>
          <w:instrText xml:space="preserve"> PAGEREF _Toc71649761 \h </w:instrText>
        </w:r>
        <w:r w:rsidR="001C7DB2">
          <w:rPr>
            <w:noProof/>
            <w:webHidden/>
          </w:rPr>
        </w:r>
        <w:r w:rsidR="001C7DB2">
          <w:rPr>
            <w:noProof/>
            <w:webHidden/>
          </w:rPr>
          <w:fldChar w:fldCharType="separate"/>
        </w:r>
        <w:r w:rsidR="00475492">
          <w:rPr>
            <w:noProof/>
            <w:webHidden/>
          </w:rPr>
          <w:t>19</w:t>
        </w:r>
        <w:r w:rsidR="001C7DB2">
          <w:rPr>
            <w:noProof/>
            <w:webHidden/>
          </w:rPr>
          <w:fldChar w:fldCharType="end"/>
        </w:r>
      </w:hyperlink>
    </w:p>
    <w:p w:rsidR="001C7DB2" w:rsidRDefault="009D4264" w14:paraId="390B64F2" w14:textId="62473865">
      <w:pPr>
        <w:pStyle w:val="TableofFigures"/>
        <w:tabs>
          <w:tab w:val="left" w:pos="1100"/>
          <w:tab w:val="right" w:leader="dot" w:pos="9350"/>
        </w:tabs>
        <w:rPr>
          <w:rFonts w:eastAsiaTheme="minorEastAsia"/>
          <w:noProof/>
        </w:rPr>
      </w:pPr>
      <w:hyperlink w:history="1" w:anchor="_Toc71649762">
        <w:r w:rsidRPr="00EC66A1" w:rsidR="001C7DB2">
          <w:rPr>
            <w:rStyle w:val="Hyperlink"/>
            <w:noProof/>
          </w:rPr>
          <w:t xml:space="preserve">Figure 4. </w:t>
        </w:r>
        <w:r w:rsidR="001C7DB2">
          <w:rPr>
            <w:rFonts w:eastAsiaTheme="minorEastAsia"/>
            <w:noProof/>
          </w:rPr>
          <w:tab/>
        </w:r>
        <w:r w:rsidRPr="00EC66A1" w:rsidR="001C7DB2">
          <w:rPr>
            <w:rStyle w:val="Hyperlink"/>
            <w:noProof/>
          </w:rPr>
          <w:t>Client Journey Through their RCE Visit</w:t>
        </w:r>
        <w:r w:rsidR="001C7DB2">
          <w:rPr>
            <w:noProof/>
            <w:webHidden/>
          </w:rPr>
          <w:tab/>
        </w:r>
        <w:r w:rsidR="001C7DB2">
          <w:rPr>
            <w:noProof/>
            <w:webHidden/>
          </w:rPr>
          <w:fldChar w:fldCharType="begin"/>
        </w:r>
        <w:r w:rsidR="001C7DB2">
          <w:rPr>
            <w:noProof/>
            <w:webHidden/>
          </w:rPr>
          <w:instrText xml:space="preserve"> PAGEREF _Toc71649762 \h </w:instrText>
        </w:r>
        <w:r w:rsidR="001C7DB2">
          <w:rPr>
            <w:noProof/>
            <w:webHidden/>
          </w:rPr>
        </w:r>
        <w:r w:rsidR="001C7DB2">
          <w:rPr>
            <w:noProof/>
            <w:webHidden/>
          </w:rPr>
          <w:fldChar w:fldCharType="separate"/>
        </w:r>
        <w:r w:rsidR="00475492">
          <w:rPr>
            <w:noProof/>
            <w:webHidden/>
          </w:rPr>
          <w:t>22</w:t>
        </w:r>
        <w:r w:rsidR="001C7DB2">
          <w:rPr>
            <w:noProof/>
            <w:webHidden/>
          </w:rPr>
          <w:fldChar w:fldCharType="end"/>
        </w:r>
      </w:hyperlink>
    </w:p>
    <w:p w:rsidR="001C7DB2" w:rsidRDefault="009D4264" w14:paraId="052C5895" w14:textId="26354632">
      <w:pPr>
        <w:pStyle w:val="TableofFigures"/>
        <w:tabs>
          <w:tab w:val="left" w:pos="1100"/>
          <w:tab w:val="right" w:leader="dot" w:pos="9350"/>
        </w:tabs>
        <w:rPr>
          <w:rFonts w:eastAsiaTheme="minorEastAsia"/>
          <w:noProof/>
        </w:rPr>
      </w:pPr>
      <w:hyperlink w:history="1" w:anchor="_Toc71649763">
        <w:r w:rsidRPr="00EC66A1" w:rsidR="001C7DB2">
          <w:rPr>
            <w:rStyle w:val="Hyperlink"/>
            <w:noProof/>
          </w:rPr>
          <w:t xml:space="preserve">Figure 5. </w:t>
        </w:r>
        <w:r w:rsidR="001C7DB2">
          <w:rPr>
            <w:rFonts w:eastAsiaTheme="minorEastAsia"/>
            <w:noProof/>
          </w:rPr>
          <w:tab/>
        </w:r>
        <w:r w:rsidRPr="00EC66A1" w:rsidR="001C7DB2">
          <w:rPr>
            <w:rStyle w:val="Hyperlink"/>
            <w:noProof/>
          </w:rPr>
          <w:t>RCE Outreach Process</w:t>
        </w:r>
        <w:r w:rsidR="001C7DB2">
          <w:rPr>
            <w:noProof/>
            <w:webHidden/>
          </w:rPr>
          <w:tab/>
        </w:r>
        <w:r w:rsidR="001C7DB2">
          <w:rPr>
            <w:noProof/>
            <w:webHidden/>
          </w:rPr>
          <w:fldChar w:fldCharType="begin"/>
        </w:r>
        <w:r w:rsidR="001C7DB2">
          <w:rPr>
            <w:noProof/>
            <w:webHidden/>
          </w:rPr>
          <w:instrText xml:space="preserve"> PAGEREF _Toc71649763 \h </w:instrText>
        </w:r>
        <w:r w:rsidR="001C7DB2">
          <w:rPr>
            <w:noProof/>
            <w:webHidden/>
          </w:rPr>
        </w:r>
        <w:r w:rsidR="001C7DB2">
          <w:rPr>
            <w:noProof/>
            <w:webHidden/>
          </w:rPr>
          <w:fldChar w:fldCharType="separate"/>
        </w:r>
        <w:r w:rsidR="00475492">
          <w:rPr>
            <w:noProof/>
            <w:webHidden/>
          </w:rPr>
          <w:t>25</w:t>
        </w:r>
        <w:r w:rsidR="001C7DB2">
          <w:rPr>
            <w:noProof/>
            <w:webHidden/>
          </w:rPr>
          <w:fldChar w:fldCharType="end"/>
        </w:r>
      </w:hyperlink>
    </w:p>
    <w:p w:rsidR="0026170E" w:rsidP="0026170E" w:rsidRDefault="0026170E" w14:paraId="5BA28BA5" w14:textId="114EF63E">
      <w:r>
        <w:fldChar w:fldCharType="end"/>
      </w:r>
    </w:p>
    <w:p w:rsidR="0026170E" w:rsidP="0026170E" w:rsidRDefault="0026170E" w14:paraId="099FB039" w14:textId="77777777"/>
    <w:p w:rsidR="0026170E" w:rsidP="0026170E" w:rsidRDefault="0026170E" w14:paraId="3174355A" w14:textId="705398FC">
      <w:pPr>
        <w:pStyle w:val="TOCHeading"/>
      </w:pPr>
      <w:r>
        <w:t>List of Tables</w:t>
      </w:r>
    </w:p>
    <w:p w:rsidR="00B76CBF" w:rsidRDefault="0026170E" w14:paraId="3618CF10" w14:textId="4A44DDE9">
      <w:pPr>
        <w:pStyle w:val="TableofFigures"/>
        <w:tabs>
          <w:tab w:val="left" w:pos="1100"/>
          <w:tab w:val="right" w:leader="dot" w:pos="9350"/>
        </w:tabs>
        <w:rPr>
          <w:rFonts w:eastAsiaTheme="minorEastAsia"/>
          <w:noProof/>
        </w:rPr>
      </w:pPr>
      <w:r>
        <w:fldChar w:fldCharType="begin"/>
      </w:r>
      <w:r>
        <w:instrText xml:space="preserve"> TOC \h \z \t "table-title" \c </w:instrText>
      </w:r>
      <w:r>
        <w:fldChar w:fldCharType="separate"/>
      </w:r>
      <w:hyperlink w:history="1" w:anchor="_Toc72216215">
        <w:r w:rsidRPr="00586F8B" w:rsidR="00B76CBF">
          <w:rPr>
            <w:rStyle w:val="Hyperlink"/>
            <w:noProof/>
          </w:rPr>
          <w:t>Table 1.</w:t>
        </w:r>
        <w:r w:rsidR="00B76CBF">
          <w:rPr>
            <w:rFonts w:eastAsiaTheme="minorEastAsia"/>
            <w:noProof/>
          </w:rPr>
          <w:tab/>
        </w:r>
        <w:r w:rsidRPr="00586F8B" w:rsidR="00B76CBF">
          <w:rPr>
            <w:rStyle w:val="Hyperlink"/>
            <w:noProof/>
          </w:rPr>
          <w:t>Roles and Responsibilities</w:t>
        </w:r>
        <w:r w:rsidR="00B76CBF">
          <w:rPr>
            <w:noProof/>
            <w:webHidden/>
          </w:rPr>
          <w:tab/>
        </w:r>
        <w:r w:rsidR="00B76CBF">
          <w:rPr>
            <w:noProof/>
            <w:webHidden/>
          </w:rPr>
          <w:fldChar w:fldCharType="begin"/>
        </w:r>
        <w:r w:rsidR="00B76CBF">
          <w:rPr>
            <w:noProof/>
            <w:webHidden/>
          </w:rPr>
          <w:instrText xml:space="preserve"> PAGEREF _Toc72216215 \h </w:instrText>
        </w:r>
        <w:r w:rsidR="00B76CBF">
          <w:rPr>
            <w:noProof/>
            <w:webHidden/>
          </w:rPr>
        </w:r>
        <w:r w:rsidR="00B76CBF">
          <w:rPr>
            <w:noProof/>
            <w:webHidden/>
          </w:rPr>
          <w:fldChar w:fldCharType="separate"/>
        </w:r>
        <w:r w:rsidR="00B76CBF">
          <w:rPr>
            <w:noProof/>
            <w:webHidden/>
          </w:rPr>
          <w:t>8</w:t>
        </w:r>
        <w:r w:rsidR="00B76CBF">
          <w:rPr>
            <w:noProof/>
            <w:webHidden/>
          </w:rPr>
          <w:fldChar w:fldCharType="end"/>
        </w:r>
      </w:hyperlink>
    </w:p>
    <w:p w:rsidR="00B76CBF" w:rsidRDefault="009D4264" w14:paraId="6B57C4DE" w14:textId="135AF126">
      <w:pPr>
        <w:pStyle w:val="TableofFigures"/>
        <w:tabs>
          <w:tab w:val="left" w:pos="1100"/>
          <w:tab w:val="right" w:leader="dot" w:pos="9350"/>
        </w:tabs>
        <w:rPr>
          <w:rFonts w:eastAsiaTheme="minorEastAsia"/>
          <w:noProof/>
        </w:rPr>
      </w:pPr>
      <w:hyperlink w:history="1" w:anchor="_Toc72216217">
        <w:r w:rsidRPr="00586F8B" w:rsidR="00B76CBF">
          <w:rPr>
            <w:rStyle w:val="Hyperlink"/>
            <w:noProof/>
          </w:rPr>
          <w:t>Table 2.</w:t>
        </w:r>
        <w:r w:rsidR="00B76CBF">
          <w:rPr>
            <w:rFonts w:eastAsiaTheme="minorEastAsia"/>
            <w:noProof/>
          </w:rPr>
          <w:tab/>
        </w:r>
        <w:r w:rsidRPr="00586F8B" w:rsidR="00B76CBF">
          <w:rPr>
            <w:rStyle w:val="Hyperlink"/>
            <w:noProof/>
          </w:rPr>
          <w:t>Red Carpet Entry Sample Marketing Materials</w:t>
        </w:r>
        <w:r w:rsidR="00B76CBF">
          <w:rPr>
            <w:noProof/>
            <w:webHidden/>
          </w:rPr>
          <w:tab/>
        </w:r>
        <w:r w:rsidR="00B76CBF">
          <w:rPr>
            <w:noProof/>
            <w:webHidden/>
          </w:rPr>
          <w:fldChar w:fldCharType="begin"/>
        </w:r>
        <w:r w:rsidR="00B76CBF">
          <w:rPr>
            <w:noProof/>
            <w:webHidden/>
          </w:rPr>
          <w:instrText xml:space="preserve"> PAGEREF _Toc72216217 \h </w:instrText>
        </w:r>
        <w:r w:rsidR="00B76CBF">
          <w:rPr>
            <w:noProof/>
            <w:webHidden/>
          </w:rPr>
        </w:r>
        <w:r w:rsidR="00B76CBF">
          <w:rPr>
            <w:noProof/>
            <w:webHidden/>
          </w:rPr>
          <w:fldChar w:fldCharType="separate"/>
        </w:r>
        <w:r w:rsidR="00B76CBF">
          <w:rPr>
            <w:noProof/>
            <w:webHidden/>
          </w:rPr>
          <w:t>11</w:t>
        </w:r>
        <w:r w:rsidR="00B76CBF">
          <w:rPr>
            <w:noProof/>
            <w:webHidden/>
          </w:rPr>
          <w:fldChar w:fldCharType="end"/>
        </w:r>
      </w:hyperlink>
    </w:p>
    <w:p w:rsidRPr="0026170E" w:rsidR="0026170E" w:rsidP="0026170E" w:rsidRDefault="0026170E" w14:paraId="5220E69E" w14:textId="21286C44">
      <w:r>
        <w:fldChar w:fldCharType="end"/>
      </w:r>
    </w:p>
    <w:p w:rsidRPr="00D2534E" w:rsidR="00FE254A" w:rsidRDefault="00FE254A" w14:paraId="76AB9AAD" w14:textId="38B76CF6">
      <w:pPr>
        <w:spacing w:after="160" w:line="259" w:lineRule="auto"/>
      </w:pPr>
      <w:r>
        <w:rPr>
          <w:b/>
          <w:bCs/>
          <w:i/>
          <w:iCs/>
        </w:rPr>
        <w:br w:type="page"/>
      </w:r>
    </w:p>
    <w:p w:rsidR="00422703" w:rsidP="000049DA" w:rsidRDefault="00422703" w14:paraId="520C23DE" w14:textId="77777777">
      <w:pPr>
        <w:pStyle w:val="Heading1"/>
      </w:pPr>
      <w:bookmarkStart w:name="_Toc65843355" w:id="1"/>
      <w:bookmarkStart w:name="_Toc72837017" w:id="2"/>
      <w:r w:rsidRPr="00312A0D">
        <w:lastRenderedPageBreak/>
        <w:t>Acknowledgements</w:t>
      </w:r>
      <w:bookmarkEnd w:id="1"/>
      <w:bookmarkEnd w:id="2"/>
    </w:p>
    <w:p w:rsidR="009D3C45" w:rsidP="009D3C45" w:rsidRDefault="00710731" w14:paraId="2FE3A439" w14:textId="154F1F31">
      <w:pPr>
        <w:pStyle w:val="BodyText"/>
      </w:pPr>
      <w:bookmarkStart w:name="_Toc65843356" w:id="3"/>
      <w:r>
        <w:t>I</w:t>
      </w:r>
      <w:r w:rsidR="009D3C45">
        <w:t>mplementation of Red Carpet Entry (RCE) was</w:t>
      </w:r>
      <w:r>
        <w:t xml:space="preserve"> originally</w:t>
      </w:r>
      <w:r w:rsidR="009D3C45">
        <w:t xml:space="preserve"> conducted by Whitman-Walker Health</w:t>
      </w:r>
      <w:r w:rsidR="0004697F">
        <w:t xml:space="preserve"> (WWH)</w:t>
      </w:r>
      <w:r w:rsidR="00D73286">
        <w:t xml:space="preserve"> and </w:t>
      </w:r>
      <w:r w:rsidR="0004697F">
        <w:t>DC Health’s HIV/AIDS, Hepatitis, STI, and TB Administration (HAHSTA)</w:t>
      </w:r>
      <w:r w:rsidR="009D3C45">
        <w:t xml:space="preserve">.  </w:t>
      </w:r>
    </w:p>
    <w:p w:rsidR="00422703" w:rsidP="000049DA" w:rsidRDefault="008E4FBC" w14:paraId="556D4325" w14:textId="68969BFA">
      <w:pPr>
        <w:pStyle w:val="Heading1"/>
      </w:pPr>
      <w:bookmarkStart w:name="_Toc72837018" w:id="4"/>
      <w:r>
        <w:t>Abbreviations</w:t>
      </w:r>
      <w:bookmarkEnd w:id="3"/>
      <w:bookmarkEnd w:id="4"/>
      <w:r w:rsidR="00422703">
        <w:t xml:space="preserve"> </w:t>
      </w:r>
    </w:p>
    <w:p w:rsidR="00422703" w:rsidP="001E291C" w:rsidRDefault="00422703" w14:paraId="5BB5C8B8" w14:textId="1355B59F">
      <w:pPr>
        <w:pStyle w:val="bullets"/>
      </w:pPr>
      <w:r>
        <w:t xml:space="preserve">ACE: </w:t>
      </w:r>
      <w:r w:rsidRPr="00931113">
        <w:t>Active Client Engagement</w:t>
      </w:r>
    </w:p>
    <w:p w:rsidR="00817F81" w:rsidP="001E291C" w:rsidRDefault="00817F81" w14:paraId="5A25531A" w14:textId="71492F29">
      <w:pPr>
        <w:pStyle w:val="bullets"/>
      </w:pPr>
      <w:r>
        <w:t>CBO: Community-based organization</w:t>
      </w:r>
    </w:p>
    <w:p w:rsidR="006365E6" w:rsidP="001E291C" w:rsidRDefault="006365E6" w14:paraId="1FA33268" w14:textId="69B98919">
      <w:pPr>
        <w:pStyle w:val="bullets"/>
      </w:pPr>
      <w:r>
        <w:t>CDC: Centers for Disease Control and Prevention</w:t>
      </w:r>
    </w:p>
    <w:p w:rsidR="006365E6" w:rsidP="001E291C" w:rsidRDefault="00422703" w14:paraId="4C524444" w14:textId="0353826E">
      <w:pPr>
        <w:pStyle w:val="bullets"/>
      </w:pPr>
      <w:r>
        <w:t xml:space="preserve">CTR: </w:t>
      </w:r>
      <w:r w:rsidRPr="00931113">
        <w:t>Counseling, Testing, Referral</w:t>
      </w:r>
      <w:r w:rsidR="006913BE">
        <w:t xml:space="preserve"> </w:t>
      </w:r>
    </w:p>
    <w:p w:rsidRPr="0026286A" w:rsidR="00422703" w:rsidP="001E291C" w:rsidRDefault="006365E6" w14:paraId="67E2125C" w14:textId="38DE53AD">
      <w:pPr>
        <w:pStyle w:val="bullets"/>
      </w:pPr>
      <w:r>
        <w:t xml:space="preserve">EHE: </w:t>
      </w:r>
      <w:r w:rsidRPr="00931113" w:rsidR="00422703">
        <w:t xml:space="preserve"> </w:t>
      </w:r>
      <w:r w:rsidRPr="000904D2">
        <w:rPr>
          <w:i/>
          <w:iCs/>
        </w:rPr>
        <w:t>Ending the HIV Epidemic: A Plan for America</w:t>
      </w:r>
    </w:p>
    <w:p w:rsidR="00A32A60" w:rsidP="001E291C" w:rsidRDefault="00A32A60" w14:paraId="443CE213" w14:textId="64CDC969">
      <w:pPr>
        <w:pStyle w:val="bullets"/>
      </w:pPr>
      <w:r>
        <w:t>HAHSTA: DC Health’s HIV Aids, Hepatitis, STI, and TB Administration</w:t>
      </w:r>
    </w:p>
    <w:p w:rsidR="001D0FE5" w:rsidP="001E291C" w:rsidRDefault="001D0FE5" w14:paraId="5C18D349" w14:textId="132D1D9D">
      <w:pPr>
        <w:pStyle w:val="bullets"/>
      </w:pPr>
      <w:r>
        <w:t xml:space="preserve">HIPAA: </w:t>
      </w:r>
      <w:r w:rsidRPr="00BB2C31" w:rsidR="00BB2C31">
        <w:t xml:space="preserve">Health Insurance Portability and Accountability Act of 1996 </w:t>
      </w:r>
    </w:p>
    <w:p w:rsidR="00422703" w:rsidP="001E291C" w:rsidRDefault="00422703" w14:paraId="66E73341" w14:textId="022F6C70">
      <w:pPr>
        <w:pStyle w:val="bullets"/>
      </w:pPr>
      <w:r>
        <w:t xml:space="preserve">HIV: </w:t>
      </w:r>
      <w:r w:rsidR="00710731">
        <w:t>H</w:t>
      </w:r>
      <w:r w:rsidRPr="00931113" w:rsidR="00710731">
        <w:t xml:space="preserve">uman </w:t>
      </w:r>
      <w:r w:rsidR="00710731">
        <w:t>I</w:t>
      </w:r>
      <w:r w:rsidRPr="00931113" w:rsidR="00710731">
        <w:t xml:space="preserve">mmunodeficiency </w:t>
      </w:r>
      <w:r w:rsidR="00710731">
        <w:t>V</w:t>
      </w:r>
      <w:r w:rsidRPr="00931113" w:rsidR="00710731">
        <w:t>irus</w:t>
      </w:r>
    </w:p>
    <w:p w:rsidR="00B72F7C" w:rsidP="001E291C" w:rsidRDefault="00B72F7C" w14:paraId="35D80D88" w14:textId="37253102">
      <w:pPr>
        <w:pStyle w:val="bullets"/>
      </w:pPr>
      <w:r>
        <w:t>IS: Implementation Study</w:t>
      </w:r>
    </w:p>
    <w:p w:rsidR="000B52CD" w:rsidP="001E291C" w:rsidRDefault="000B52CD" w14:paraId="28D5DAB1" w14:textId="72CB10EA">
      <w:pPr>
        <w:pStyle w:val="bullets"/>
      </w:pPr>
      <w:r>
        <w:t>MOA: Memorandum of Agreement</w:t>
      </w:r>
    </w:p>
    <w:p w:rsidR="00422703" w:rsidP="001E291C" w:rsidRDefault="00422703" w14:paraId="4EA62AAA" w14:textId="075A68FD">
      <w:pPr>
        <w:pStyle w:val="bullets"/>
      </w:pPr>
      <w:r>
        <w:t xml:space="preserve">RCE: Red Carpet Entry </w:t>
      </w:r>
    </w:p>
    <w:p w:rsidR="00FA5020" w:rsidP="001E291C" w:rsidRDefault="00FA5020" w14:paraId="101C7152" w14:textId="14644A20">
      <w:pPr>
        <w:pStyle w:val="bullets"/>
      </w:pPr>
      <w:r>
        <w:t>SOP: Standard Operating Procedure</w:t>
      </w:r>
    </w:p>
    <w:p w:rsidR="00440066" w:rsidP="001E291C" w:rsidRDefault="00440066" w14:paraId="0603D8A1" w14:textId="24786B33">
      <w:pPr>
        <w:pStyle w:val="bullets"/>
      </w:pPr>
      <w:r>
        <w:t xml:space="preserve">WWH: </w:t>
      </w:r>
      <w:r w:rsidRPr="003B720B">
        <w:t>Whitman-Walker Health</w:t>
      </w:r>
    </w:p>
    <w:p w:rsidR="00A32A60" w:rsidRDefault="00A32A60" w14:paraId="26DE5EAC" w14:textId="77777777">
      <w:pPr>
        <w:spacing w:after="160" w:line="259" w:lineRule="auto"/>
      </w:pPr>
    </w:p>
    <w:p w:rsidR="00A32A60" w:rsidRDefault="00A32A60" w14:paraId="3BEF93BB" w14:textId="71034E43">
      <w:pPr>
        <w:spacing w:after="160" w:line="259" w:lineRule="auto"/>
        <w:rPr>
          <w:b/>
          <w:bCs/>
        </w:rPr>
        <w:sectPr w:rsidR="00A32A60" w:rsidSect="00A32A60">
          <w:headerReference w:type="default" r:id="rId13"/>
          <w:footerReference w:type="default" r:id="rId14"/>
          <w:pgSz w:w="12240" w:h="15840" w:code="1"/>
          <w:pgMar w:top="1440" w:right="1440" w:bottom="1440" w:left="1440" w:header="720" w:footer="432" w:gutter="0"/>
          <w:pgNumType w:fmt="lowerRoman"/>
          <w:cols w:space="720"/>
          <w:docGrid w:linePitch="360"/>
        </w:sectPr>
      </w:pPr>
    </w:p>
    <w:p w:rsidR="00422703" w:rsidRDefault="00422703" w14:paraId="66110BD8" w14:textId="6FC38C70">
      <w:pPr>
        <w:spacing w:after="160" w:line="259" w:lineRule="auto"/>
        <w:rPr>
          <w:b/>
          <w:bCs/>
        </w:rPr>
      </w:pPr>
    </w:p>
    <w:tbl>
      <w:tblPr>
        <w:tblStyle w:val="TableGrid"/>
        <w:tblW w:w="0" w:type="auto"/>
        <w:tblInd w:w="-144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165"/>
        <w:gridCol w:w="8630"/>
      </w:tblGrid>
      <w:tr w:rsidR="000049DA" w:rsidTr="00471926" w14:paraId="4C1EBBDA" w14:textId="77777777">
        <w:tc>
          <w:tcPr>
            <w:tcW w:w="2165" w:type="dxa"/>
            <w:shd w:val="clear" w:color="auto" w:fill="A41E2B"/>
          </w:tcPr>
          <w:p w:rsidR="000049DA" w:rsidP="00471926" w:rsidRDefault="00471926" w14:paraId="5E7A78AA" w14:textId="33E47029">
            <w:pPr>
              <w:pStyle w:val="Heading1num"/>
              <w:tabs>
                <w:tab w:val="center" w:pos="902"/>
                <w:tab w:val="right" w:pos="1805"/>
              </w:tabs>
              <w:jc w:val="left"/>
            </w:pPr>
            <w:bookmarkStart w:name="_Hlk65840526" w:id="5"/>
            <w:r>
              <w:tab/>
            </w:r>
            <w:r>
              <w:tab/>
            </w:r>
            <w:r w:rsidRPr="00422703" w:rsidR="000049DA">
              <w:t>1</w:t>
            </w:r>
          </w:p>
        </w:tc>
        <w:tc>
          <w:tcPr>
            <w:tcW w:w="8630" w:type="dxa"/>
            <w:vAlign w:val="bottom"/>
          </w:tcPr>
          <w:p w:rsidR="000049DA" w:rsidP="000049DA" w:rsidRDefault="000049DA" w14:paraId="1B73FF88" w14:textId="19D237F3">
            <w:pPr>
              <w:pStyle w:val="Heading1"/>
              <w:outlineLvl w:val="0"/>
            </w:pPr>
            <w:bookmarkStart w:name="_Toc65843357" w:id="6"/>
            <w:bookmarkStart w:name="_Toc72837019" w:id="7"/>
            <w:r w:rsidRPr="000049DA">
              <w:t>Introduction</w:t>
            </w:r>
            <w:r w:rsidRPr="00422703">
              <w:t xml:space="preserve"> to Red Carpet </w:t>
            </w:r>
            <w:r w:rsidRPr="000049DA">
              <w:t>Entry</w:t>
            </w:r>
            <w:bookmarkEnd w:id="6"/>
            <w:bookmarkEnd w:id="7"/>
            <w:r>
              <w:t xml:space="preserve"> </w:t>
            </w:r>
          </w:p>
        </w:tc>
      </w:tr>
    </w:tbl>
    <w:p w:rsidRPr="000049DA" w:rsidR="00422703" w:rsidP="00312A0D" w:rsidRDefault="00422703" w14:paraId="5ACF52E1" w14:textId="7D210B5E">
      <w:pPr>
        <w:pStyle w:val="Heading2"/>
      </w:pPr>
      <w:bookmarkStart w:name="_Toc65843358" w:id="8"/>
      <w:bookmarkStart w:name="_Toc72837020" w:id="9"/>
      <w:bookmarkEnd w:id="5"/>
      <w:r w:rsidRPr="000049DA">
        <w:t>Background</w:t>
      </w:r>
      <w:bookmarkEnd w:id="8"/>
      <w:bookmarkEnd w:id="9"/>
    </w:p>
    <w:p w:rsidR="00285028" w:rsidP="000049DA" w:rsidRDefault="00275DB3" w14:paraId="1400BC43" w14:textId="04981131">
      <w:pPr>
        <w:pStyle w:val="BodyText"/>
      </w:pPr>
      <w:r w:rsidRPr="00103167">
        <w:rPr>
          <w:i/>
          <w:iCs/>
        </w:rPr>
        <w:t>Ending the HIV Epidemic: A Plan for America</w:t>
      </w:r>
      <w:r w:rsidR="008E4FBC">
        <w:t xml:space="preserve"> (EHE)</w:t>
      </w:r>
      <w:r w:rsidRPr="00275DB3">
        <w:t xml:space="preserve"> aims to reduce new </w:t>
      </w:r>
      <w:r w:rsidRPr="00297A24" w:rsidR="00297A24">
        <w:t>human immunodeficiency virus</w:t>
      </w:r>
      <w:r w:rsidR="00297A24">
        <w:t xml:space="preserve"> (</w:t>
      </w:r>
      <w:r w:rsidRPr="00275DB3">
        <w:t>HIV</w:t>
      </w:r>
      <w:r w:rsidR="00297A24">
        <w:t>)</w:t>
      </w:r>
      <w:r w:rsidRPr="00275DB3">
        <w:t xml:space="preserve"> infections by 90% by 2030 by diagnosing, treating, and preventing new HIV infections.</w:t>
      </w:r>
      <w:r w:rsidR="00435CD6">
        <w:fldChar w:fldCharType="begin">
          <w:fldData xml:space="preserve">PEVuZE5vdGU+PENpdGU+PEF1dGhvcj5IYXJyaXM8L0F1dGhvcj48WWVhcj4yMDE5PC9ZZWFyPjxS
ZWNOdW0+NjMyODwvUmVjTnVtPjxEaXNwbGF5VGV4dD48c3R5bGUgZmFjZT0ic3VwZXJzY3JpcHQi
PjE8L3N0eWxlPjwvRGlzcGxheVRleHQ+PHJlY29yZD48cmVjLW51bWJlcj42MzI4PC9yZWMtbnVt
YmVyPjxmb3JlaWduLWtleXM+PGtleSBhcHA9IkVOIiBkYi1pZD0iYXR6ZTIwZHdxOXpkNXRldnN0
MjV3ZnJ1MHBkYXA5c3Ywd3NzIiB0aW1lc3RhbXA9IjE1ODMxNjMyNjMiPjYzMjg8L2tleT48L2Zv
cmVpZ24ta2V5cz48cmVmLXR5cGUgbmFtZT0iSm91cm5hbCBBcnRpY2xlIj4xNzwvcmVmLXR5cGU+
PGNvbnRyaWJ1dG9ycz48YXV0aG9ycz48YXV0aG9yPkhhcnJpcywgTi4gUy48L2F1dGhvcj48YXV0
aG9yPkpvaG5zb24sIEEuIFMuPC9hdXRob3I+PGF1dGhvcj5IdWFuZywgWS4gQS48L2F1dGhvcj48
YXV0aG9yPktlcm4sIEQuPC9hdXRob3I+PGF1dGhvcj5GdWx0b24sIFAuPC9hdXRob3I+PGF1dGhv
cj5TbWl0aCwgRC4gSy48L2F1dGhvcj48YXV0aG9yPlZhbGxlcm95LCBMLiBBLjwvYXV0aG9yPjxh
dXRob3I+SGFsbCwgSC4gSS48L2F1dGhvcj48L2F1dGhvcnM+PC9jb250cmlidXRvcnM+PHRpdGxl
cz48dGl0bGU+Vml0YWwgc2lnbnM6IHN0YXR1cyBvZiBodW1hbiBpbW11bm9kZWZpY2llbmN5IHZp
cnVzIHRlc3RpbmcsIHZpcmFsIHN1cHByZXNzaW9uLCBhbmQgSElWIHByZWV4cG9zdXJlIHByb3Bo
eWxheGlzIC0gVW5pdGVkIFN0YXRlcywgMjAxMy0yMDE4PC90aXRsZT48c2Vjb25kYXJ5LXRpdGxl
Pk1NV1IgTW9yYiBNb3J0YWwgV2tseSBSZXA8L3NlY29uZGFyeS10aXRsZT48L3RpdGxlcz48cGVy
aW9kaWNhbD48ZnVsbC10aXRsZT5NTVdSOiBNb3JiaWRpdHkgYW5kIE1vcnRhbGl0eSBXZWVrbHkg
UmVwb3J0PC9mdWxsLXRpdGxlPjxhYmJyLTE+TU1XUiBNb3JiLiBNb3J0YWwuIFdrbHkuIFJlcC48
L2FiYnItMT48YWJici0yPk1NV1IgTW9yYiBNb3J0YWwgV2tseSBSZXA8L2FiYnItMj48YWJici0z
Pk1NV1I6IE1vcmJpZGl0eSAmYW1wOyBNb3J0YWxpdHkgV2Vla2x5IFJlcG9ydDwvYWJici0zPjwv
cGVyaW9kaWNhbD48cGFnZXM+MTExNy0xMTIzPC9wYWdlcz48dm9sdW1lPjY4PC92b2x1bWU+PG51
bWJlcj40ODwvbnVtYmVyPjxrZXl3b3Jkcz48a2V5d29yZD5BZG9sZXNjZW50PC9rZXl3b3JkPjxr
ZXl3b3JkPkFkdWx0PC9rZXl3b3JkPjxrZXl3b3JkPkZlbWFsZTwva2V5d29yZD48a2V5d29yZD5I
SVYgSW5mZWN0aW9ucy9lcGlkZW1pb2xvZ3kvKnByZXZlbnRpb24gJmFtcDsgY29udHJvbDwva2V5
d29yZD48a2V5d29yZD5IdW1hbnM8L2tleXdvcmQ+PGtleXdvcmQ+TWFsZTwva2V5d29yZD48a2V5
d29yZD5NYXNzIFNjcmVlbmluZy8qc3RhdGlzdGljcyAmYW1wOyBudW1lcmljYWwgZGF0YTwva2V5
d29yZD48a2V5d29yZD5NaWRkbGUgQWdlZDwva2V5d29yZD48a2V5d29yZD5QcmUtRXhwb3N1cmUg
UHJvcGh5bGF4aXMvKnN0YXRpc3RpY3MgJmFtcDsgbnVtZXJpY2FsIGRhdGE8L2tleXdvcmQ+PGtl
eXdvcmQ+VW5pdGVkIFN0YXRlcy9lcGlkZW1pb2xvZ3k8L2tleXdvcmQ+PGtleXdvcmQ+VmlyYWwg
TG9hZC8qc3RhdGlzdGljcyAmYW1wOyBudW1lcmljYWwgZGF0YTwva2V5d29yZD48a2V5d29yZD5Z
b3VuZyBBZHVsdDwva2V5d29yZD48L2tleXdvcmRzPjxkYXRlcz48eWVhcj4yMDE5PC95ZWFyPjxw
dWItZGF0ZXM+PGRhdGU+RGVjIDY8L2RhdGU+PC9wdWItZGF0ZXM+PC9kYXRlcz48aXNibj4xNTQ1
LTg2MVggKEVsZWN0cm9uaWMpJiN4RDswMTQ5LTIxOTUgKExpbmtpbmcpPC9pc2JuPjxhY2Nlc3Np
b24tbnVtPjMxODA1MDMxPC9hY2Nlc3Npb24tbnVtPjx1cmxzPjxyZWxhdGVkLXVybHM+PHVybD5o
dHRwczovL3d3dy5uY2JpLm5sbS5uaWguZ292L3B1Ym1lZC8zMTgwNTAzMTwvdXJsPjwvcmVsYXRl
ZC11cmxzPjwvdXJscz48Y3VzdG9tMj5QTUM2ODk3NTI4IEpvdXJuYWwgRWRpdG9ycyBmb3JtIGZv
ciBkaXNjbG9zdXJlIG9mIHBvdGVudGlhbCBjb25mbGljdHMgb2YgaW50ZXJlc3QuIE5vIHBvdGVu
dGlhbCBjb25mbGljdHMgb2YgaW50ZXJlc3Qgd2VyZSBkaXNjbG9zZWQuPC9jdXN0b20yPjxlbGVj
dHJvbmljLXJlc291cmNlLW51bT4xMC4xNTU4NS9tbXdyLm1tNjg0OGUxPC9lbGVjdHJvbmljLXJl
c291cmNlLW51bT48L3JlY29yZD48L0NpdGU+PC9FbmROb3RlPgB=
</w:fldData>
        </w:fldChar>
      </w:r>
      <w:r w:rsidR="00435CD6">
        <w:instrText xml:space="preserve"> ADDIN EN.CITE </w:instrText>
      </w:r>
      <w:r w:rsidR="00435CD6">
        <w:fldChar w:fldCharType="begin">
          <w:fldData xml:space="preserve">PEVuZE5vdGU+PENpdGU+PEF1dGhvcj5IYXJyaXM8L0F1dGhvcj48WWVhcj4yMDE5PC9ZZWFyPjxS
ZWNOdW0+NjMyODwvUmVjTnVtPjxEaXNwbGF5VGV4dD48c3R5bGUgZmFjZT0ic3VwZXJzY3JpcHQi
PjE8L3N0eWxlPjwvRGlzcGxheVRleHQ+PHJlY29yZD48cmVjLW51bWJlcj42MzI4PC9yZWMtbnVt
YmVyPjxmb3JlaWduLWtleXM+PGtleSBhcHA9IkVOIiBkYi1pZD0iYXR6ZTIwZHdxOXpkNXRldnN0
MjV3ZnJ1MHBkYXA5c3Ywd3NzIiB0aW1lc3RhbXA9IjE1ODMxNjMyNjMiPjYzMjg8L2tleT48L2Zv
cmVpZ24ta2V5cz48cmVmLXR5cGUgbmFtZT0iSm91cm5hbCBBcnRpY2xlIj4xNzwvcmVmLXR5cGU+
PGNvbnRyaWJ1dG9ycz48YXV0aG9ycz48YXV0aG9yPkhhcnJpcywgTi4gUy48L2F1dGhvcj48YXV0
aG9yPkpvaG5zb24sIEEuIFMuPC9hdXRob3I+PGF1dGhvcj5IdWFuZywgWS4gQS48L2F1dGhvcj48
YXV0aG9yPktlcm4sIEQuPC9hdXRob3I+PGF1dGhvcj5GdWx0b24sIFAuPC9hdXRob3I+PGF1dGhv
cj5TbWl0aCwgRC4gSy48L2F1dGhvcj48YXV0aG9yPlZhbGxlcm95LCBMLiBBLjwvYXV0aG9yPjxh
dXRob3I+SGFsbCwgSC4gSS48L2F1dGhvcj48L2F1dGhvcnM+PC9jb250cmlidXRvcnM+PHRpdGxl
cz48dGl0bGU+Vml0YWwgc2lnbnM6IHN0YXR1cyBvZiBodW1hbiBpbW11bm9kZWZpY2llbmN5IHZp
cnVzIHRlc3RpbmcsIHZpcmFsIHN1cHByZXNzaW9uLCBhbmQgSElWIHByZWV4cG9zdXJlIHByb3Bo
eWxheGlzIC0gVW5pdGVkIFN0YXRlcywgMjAxMy0yMDE4PC90aXRsZT48c2Vjb25kYXJ5LXRpdGxl
Pk1NV1IgTW9yYiBNb3J0YWwgV2tseSBSZXA8L3NlY29uZGFyeS10aXRsZT48L3RpdGxlcz48cGVy
aW9kaWNhbD48ZnVsbC10aXRsZT5NTVdSOiBNb3JiaWRpdHkgYW5kIE1vcnRhbGl0eSBXZWVrbHkg
UmVwb3J0PC9mdWxsLXRpdGxlPjxhYmJyLTE+TU1XUiBNb3JiLiBNb3J0YWwuIFdrbHkuIFJlcC48
L2FiYnItMT48YWJici0yPk1NV1IgTW9yYiBNb3J0YWwgV2tseSBSZXA8L2FiYnItMj48YWJici0z
Pk1NV1I6IE1vcmJpZGl0eSAmYW1wOyBNb3J0YWxpdHkgV2Vla2x5IFJlcG9ydDwvYWJici0zPjwv
cGVyaW9kaWNhbD48cGFnZXM+MTExNy0xMTIzPC9wYWdlcz48dm9sdW1lPjY4PC92b2x1bWU+PG51
bWJlcj40ODwvbnVtYmVyPjxrZXl3b3Jkcz48a2V5d29yZD5BZG9sZXNjZW50PC9rZXl3b3JkPjxr
ZXl3b3JkPkFkdWx0PC9rZXl3b3JkPjxrZXl3b3JkPkZlbWFsZTwva2V5d29yZD48a2V5d29yZD5I
SVYgSW5mZWN0aW9ucy9lcGlkZW1pb2xvZ3kvKnByZXZlbnRpb24gJmFtcDsgY29udHJvbDwva2V5
d29yZD48a2V5d29yZD5IdW1hbnM8L2tleXdvcmQ+PGtleXdvcmQ+TWFsZTwva2V5d29yZD48a2V5
d29yZD5NYXNzIFNjcmVlbmluZy8qc3RhdGlzdGljcyAmYW1wOyBudW1lcmljYWwgZGF0YTwva2V5
d29yZD48a2V5d29yZD5NaWRkbGUgQWdlZDwva2V5d29yZD48a2V5d29yZD5QcmUtRXhwb3N1cmUg
UHJvcGh5bGF4aXMvKnN0YXRpc3RpY3MgJmFtcDsgbnVtZXJpY2FsIGRhdGE8L2tleXdvcmQ+PGtl
eXdvcmQ+VW5pdGVkIFN0YXRlcy9lcGlkZW1pb2xvZ3k8L2tleXdvcmQ+PGtleXdvcmQ+VmlyYWwg
TG9hZC8qc3RhdGlzdGljcyAmYW1wOyBudW1lcmljYWwgZGF0YTwva2V5d29yZD48a2V5d29yZD5Z
b3VuZyBBZHVsdDwva2V5d29yZD48L2tleXdvcmRzPjxkYXRlcz48eWVhcj4yMDE5PC95ZWFyPjxw
dWItZGF0ZXM+PGRhdGU+RGVjIDY8L2RhdGU+PC9wdWItZGF0ZXM+PC9kYXRlcz48aXNibj4xNTQ1
LTg2MVggKEVsZWN0cm9uaWMpJiN4RDswMTQ5LTIxOTUgKExpbmtpbmcpPC9pc2JuPjxhY2Nlc3Np
b24tbnVtPjMxODA1MDMxPC9hY2Nlc3Npb24tbnVtPjx1cmxzPjxyZWxhdGVkLXVybHM+PHVybD5o
dHRwczovL3d3dy5uY2JpLm5sbS5uaWguZ292L3B1Ym1lZC8zMTgwNTAzMTwvdXJsPjwvcmVsYXRl
ZC11cmxzPjwvdXJscz48Y3VzdG9tMj5QTUM2ODk3NTI4IEpvdXJuYWwgRWRpdG9ycyBmb3JtIGZv
ciBkaXNjbG9zdXJlIG9mIHBvdGVudGlhbCBjb25mbGljdHMgb2YgaW50ZXJlc3QuIE5vIHBvdGVu
dGlhbCBjb25mbGljdHMgb2YgaW50ZXJlc3Qgd2VyZSBkaXNjbG9zZWQuPC9jdXN0b20yPjxlbGVj
dHJvbmljLXJlc291cmNlLW51bT4xMC4xNTU4NS9tbXdyLm1tNjg0OGUxPC9lbGVjdHJvbmljLXJl
c291cmNlLW51bT48L3JlY29yZD48L0NpdGU+PC9FbmROb3RlPgB=
</w:fldData>
        </w:fldChar>
      </w:r>
      <w:r w:rsidR="00435CD6">
        <w:instrText xml:space="preserve"> ADDIN EN.CITE.DATA </w:instrText>
      </w:r>
      <w:r w:rsidR="00435CD6">
        <w:fldChar w:fldCharType="end"/>
      </w:r>
      <w:r w:rsidR="00435CD6">
        <w:fldChar w:fldCharType="separate"/>
      </w:r>
      <w:r w:rsidRPr="00435CD6" w:rsidR="00435CD6">
        <w:rPr>
          <w:noProof/>
          <w:vertAlign w:val="superscript"/>
        </w:rPr>
        <w:t>1</w:t>
      </w:r>
      <w:r w:rsidR="00435CD6">
        <w:fldChar w:fldCharType="end"/>
      </w:r>
      <w:r>
        <w:t xml:space="preserve"> </w:t>
      </w:r>
      <w:r w:rsidR="00156773">
        <w:t xml:space="preserve">In 2018, </w:t>
      </w:r>
      <w:r w:rsidRPr="00C70877" w:rsidR="00E63541">
        <w:t>Centers for Disease Control and Prevention (CDC)</w:t>
      </w:r>
      <w:r w:rsidR="00156773">
        <w:t xml:space="preserve"> data indicated </w:t>
      </w:r>
      <w:r w:rsidRPr="000049DA" w:rsidR="00156773">
        <w:t>approximately</w:t>
      </w:r>
      <w:r w:rsidRPr="00464594" w:rsidR="00156773">
        <w:t> </w:t>
      </w:r>
      <w:r w:rsidR="00156773">
        <w:t>76</w:t>
      </w:r>
      <w:r w:rsidRPr="00464594" w:rsidR="00156773">
        <w:t xml:space="preserve">% </w:t>
      </w:r>
      <w:r w:rsidR="00156773">
        <w:t>of people living with HIV (age</w:t>
      </w:r>
      <w:r w:rsidR="008E4FBC">
        <w:t>d</w:t>
      </w:r>
      <w:r w:rsidR="00156773">
        <w:t xml:space="preserve"> 13 </w:t>
      </w:r>
      <w:r w:rsidR="008E4FBC">
        <w:t xml:space="preserve">or </w:t>
      </w:r>
      <w:r w:rsidR="00156773">
        <w:t xml:space="preserve">older, </w:t>
      </w:r>
      <w:r w:rsidRPr="00144CA2" w:rsidR="00156773">
        <w:t xml:space="preserve">diagnosed and </w:t>
      </w:r>
      <w:r w:rsidRPr="000049DA" w:rsidR="00156773">
        <w:t>undiagnosed</w:t>
      </w:r>
      <w:r w:rsidRPr="00144CA2" w:rsidR="00156773">
        <w:t xml:space="preserve">) </w:t>
      </w:r>
      <w:r w:rsidR="00156773">
        <w:t xml:space="preserve">received </w:t>
      </w:r>
      <w:r w:rsidRPr="00464594" w:rsidR="00156773">
        <w:t>HIV medical care</w:t>
      </w:r>
      <w:r w:rsidR="00156773">
        <w:t>. Further</w:t>
      </w:r>
      <w:r w:rsidR="00710731">
        <w:t>more</w:t>
      </w:r>
      <w:r w:rsidR="00156773">
        <w:t>, only 58% were retained in continuous care.</w:t>
      </w:r>
      <w:r w:rsidR="00435CD6">
        <w:fldChar w:fldCharType="begin"/>
      </w:r>
      <w:r w:rsidR="00435CD6">
        <w:instrText xml:space="preserve"> ADDIN EN.CITE &lt;EndNote&gt;&lt;Cite&gt;&lt;Author&gt;Centers for Disease Control and Prevention&lt;/Author&gt;&lt;Year&gt;2020&lt;/Year&gt;&lt;RecNum&gt;6939&lt;/RecNum&gt;&lt;DisplayText&gt;&lt;style face="superscript"&gt;2&lt;/style&gt;&lt;/DisplayText&gt;&lt;record&gt;&lt;rec-number&gt;6939&lt;/rec-number&gt;&lt;foreign-keys&gt;&lt;key app="EN" db-id="atze20dwq9zd5tevst25wfru0pdap9sv0wss" timestamp="1607542897"&gt;6939&lt;/key&gt;&lt;/foreign-keys&gt;&lt;ref-type name="Journal Article"&gt;17&lt;/ref-type&gt;&lt;contributors&gt;&lt;authors&gt;&lt;author&gt;Centers for Disease Control and Prevention,&lt;/author&gt;&lt;/authors&gt;&lt;/contributors&gt;&lt;titles&gt;&lt;title&gt;Monitoring selected national HIV prevention and care objectives by using HIV surveillance data-United States and 6 dependent areas, 2018&lt;/title&gt;&lt;secondary-title&gt;HIV Surveillance Supplemental Report&lt;/secondary-title&gt;&lt;/titles&gt;&lt;periodical&gt;&lt;full-title&gt;HIV Surveillance Supplemental Report&lt;/full-title&gt;&lt;/periodical&gt;&lt;volume&gt;25&lt;/volume&gt;&lt;number&gt;2&lt;/number&gt;&lt;dates&gt;&lt;year&gt;2020&lt;/year&gt;&lt;pub-dates&gt;&lt;date&gt;May&lt;/date&gt;&lt;/pub-dates&gt;&lt;/dates&gt;&lt;urls&gt;&lt;related-urls&gt;&lt;url&gt;http://www.cdc.gov/hiv/library/reports/hiv-surveillance.html&lt;/url&gt;&lt;/related-urls&gt;&lt;/urls&gt;&lt;/record&gt;&lt;/Cite&gt;&lt;/EndNote&gt;</w:instrText>
      </w:r>
      <w:r w:rsidR="00435CD6">
        <w:fldChar w:fldCharType="separate"/>
      </w:r>
      <w:r w:rsidRPr="00435CD6" w:rsidR="00435CD6">
        <w:rPr>
          <w:noProof/>
          <w:vertAlign w:val="superscript"/>
        </w:rPr>
        <w:t>2</w:t>
      </w:r>
      <w:r w:rsidR="00435CD6">
        <w:fldChar w:fldCharType="end"/>
      </w:r>
      <w:r w:rsidR="006A3A28">
        <w:t xml:space="preserve"> </w:t>
      </w:r>
      <w:r w:rsidRPr="00C477FB" w:rsidR="00157EF7">
        <w:t>Structural barriers, such as unemployment, transportation issues, unstable housing, or lack of health insuranc</w:t>
      </w:r>
      <w:r w:rsidRPr="00441055" w:rsidR="00157EF7">
        <w:t>e are factors that hinder patients’ ability to remain in care</w:t>
      </w:r>
      <w:r w:rsidRPr="00441055" w:rsidR="00F361E1">
        <w:t>.</w:t>
      </w:r>
      <w:r w:rsidRPr="00C477FB" w:rsidR="00157EF7">
        <w:fldChar w:fldCharType="begin"/>
      </w:r>
      <w:r w:rsidRPr="00CB3AA2" w:rsidR="00157EF7">
        <w:instrText xml:space="preserve"> ADDIN EN.CITE &lt;EndNote&gt;&lt;Cite&gt;&lt;Author&gt;Centers for Disease and Control and Prevention&lt;/Author&gt;&lt;Year&gt;2018&lt;/Year&gt;&lt;RecNum&gt;7093&lt;/RecNum&gt;&lt;DisplayText&gt;&lt;style face="superscript"&gt;3&lt;/style&gt;&lt;/DisplayText&gt;&lt;record&gt;&lt;rec-number&gt;7093&lt;/rec-number&gt;&lt;foreign-keys&gt;&lt;key app="EN" db-id="atze20dwq9zd5tevst25wfru0pdap9sv0wss" timestamp="1613425382"&gt;7093&lt;/key&gt;&lt;/foreign-keys&gt;&lt;ref-type name="Web Page"&gt;12&lt;/ref-type&gt;&lt;contributors&gt;&lt;authors&gt;&lt;author&gt;Centers for Disease and Control and Prevention,&lt;/author&gt;&lt;/authors&gt;&lt;/contributors&gt;&lt;titles&gt;&lt;title&gt;Retention in care. Prevention is care. Care is prevention&lt;/title&gt;&lt;/titles&gt;&lt;volume&gt;2021&lt;/volume&gt;&lt;number&gt;February 15&lt;/number&gt;&lt;dates&gt;&lt;year&gt;2018&lt;/year&gt;&lt;/dates&gt;&lt;pub-location&gt;Atlanta, GA&lt;/pub-location&gt;&lt;publisher&gt;Centers for Disease and Control and Prevention&lt;/publisher&gt;&lt;urls&gt;&lt;related-urls&gt;&lt;url&gt;https://www.cdc.gov/actagainstaids/campaigns/pic/talks/retention-care.html&lt;/url&gt;&lt;/related-urls&gt;&lt;/urls&gt;&lt;/record&gt;&lt;/Cite&gt;&lt;/EndNote&gt;</w:instrText>
      </w:r>
      <w:r w:rsidRPr="00C477FB" w:rsidR="00157EF7">
        <w:fldChar w:fldCharType="separate"/>
      </w:r>
      <w:r w:rsidRPr="00C477FB" w:rsidR="00157EF7">
        <w:rPr>
          <w:noProof/>
          <w:vertAlign w:val="superscript"/>
        </w:rPr>
        <w:t>3</w:t>
      </w:r>
      <w:r w:rsidRPr="00C477FB" w:rsidR="00157EF7">
        <w:fldChar w:fldCharType="end"/>
      </w:r>
      <w:r w:rsidR="00FC42DF">
        <w:t xml:space="preserve">  </w:t>
      </w:r>
      <w:r w:rsidR="006A3A28">
        <w:t xml:space="preserve">Linkage </w:t>
      </w:r>
      <w:r w:rsidR="00D46C5F">
        <w:t>to</w:t>
      </w:r>
      <w:r w:rsidR="006A3A28">
        <w:t xml:space="preserve"> and retention in HIV care can result in lower viral loads, improved CD4 cell counts, and an overall reduction in morbidity and mortality.</w:t>
      </w:r>
      <w:r w:rsidR="00435CD6">
        <w:fldChar w:fldCharType="begin"/>
      </w:r>
      <w:r w:rsidR="00435CD6">
        <w:instrText xml:space="preserve"> ADDIN EN.CITE &lt;EndNote&gt;&lt;Cite&gt;&lt;Author&gt;Centers for Disease and Control and Prevention&lt;/Author&gt;&lt;Year&gt;2018&lt;/Year&gt;&lt;RecNum&gt;7093&lt;/RecNum&gt;&lt;DisplayText&gt;&lt;style face="superscript"&gt;3&lt;/style&gt;&lt;/DisplayText&gt;&lt;record&gt;&lt;rec-number&gt;7093&lt;/rec-number&gt;&lt;foreign-keys&gt;&lt;key app="EN" db-id="atze20dwq9zd5tevst25wfru0pdap9sv0wss" timestamp="1613425382"&gt;7093&lt;/key&gt;&lt;/foreign-keys&gt;&lt;ref-type name="Web Page"&gt;12&lt;/ref-type&gt;&lt;contributors&gt;&lt;authors&gt;&lt;author&gt;Centers for Disease and Control and Prevention,&lt;/author&gt;&lt;/authors&gt;&lt;/contributors&gt;&lt;titles&gt;&lt;title&gt;Retention in care. Prevention is care. Care is prevention&lt;/title&gt;&lt;/titles&gt;&lt;volume&gt;2021&lt;/volume&gt;&lt;number&gt;February 15&lt;/number&gt;&lt;dates&gt;&lt;year&gt;2018&lt;/year&gt;&lt;/dates&gt;&lt;pub-location&gt;Atlanta, GA&lt;/pub-location&gt;&lt;publisher&gt;Centers for Disease and Control and Prevention&lt;/publisher&gt;&lt;urls&gt;&lt;related-urls&gt;&lt;url&gt;https://www.cdc.gov/actagainstaids/campaigns/pic/talks/retention-care.html&lt;/url&gt;&lt;/related-urls&gt;&lt;/urls&gt;&lt;/record&gt;&lt;/Cite&gt;&lt;/EndNote&gt;</w:instrText>
      </w:r>
      <w:r w:rsidR="00435CD6">
        <w:fldChar w:fldCharType="separate"/>
      </w:r>
      <w:r w:rsidRPr="00435CD6" w:rsidR="00435CD6">
        <w:rPr>
          <w:noProof/>
          <w:vertAlign w:val="superscript"/>
        </w:rPr>
        <w:t>3</w:t>
      </w:r>
      <w:r w:rsidR="00435CD6">
        <w:fldChar w:fldCharType="end"/>
      </w:r>
      <w:r w:rsidR="006A3A28">
        <w:t xml:space="preserve"> </w:t>
      </w:r>
      <w:r w:rsidR="009909CB">
        <w:t>T</w:t>
      </w:r>
      <w:r w:rsidR="00FC42DF">
        <w:t xml:space="preserve">here is a critical need for interventions </w:t>
      </w:r>
      <w:r w:rsidR="006F1CD4">
        <w:t>and programs</w:t>
      </w:r>
      <w:r w:rsidR="00FC42DF">
        <w:t xml:space="preserve"> that </w:t>
      </w:r>
      <w:r w:rsidR="00DC3E34">
        <w:t xml:space="preserve">overcome </w:t>
      </w:r>
      <w:r w:rsidR="006F1CD4">
        <w:t>the</w:t>
      </w:r>
      <w:r w:rsidR="00DC3E34">
        <w:t xml:space="preserve"> structural </w:t>
      </w:r>
      <w:r w:rsidR="00146155">
        <w:t xml:space="preserve">barriers that </w:t>
      </w:r>
      <w:r w:rsidR="005830A5">
        <w:t>people living with HIV</w:t>
      </w:r>
      <w:r w:rsidR="00146155">
        <w:t xml:space="preserve"> </w:t>
      </w:r>
      <w:r w:rsidR="005830A5">
        <w:t>often</w:t>
      </w:r>
      <w:r w:rsidR="00146155">
        <w:t xml:space="preserve"> face and </w:t>
      </w:r>
      <w:r w:rsidR="00327463">
        <w:t xml:space="preserve">increase </w:t>
      </w:r>
      <w:r w:rsidR="005830A5">
        <w:t xml:space="preserve">their </w:t>
      </w:r>
      <w:r w:rsidR="00327463">
        <w:t>linkage to and retention in care</w:t>
      </w:r>
      <w:r w:rsidR="002F5689">
        <w:t>.</w:t>
      </w:r>
    </w:p>
    <w:p w:rsidRPr="008E7295" w:rsidR="005234DD" w:rsidP="000049DA" w:rsidRDefault="005234DD" w14:paraId="0A633707" w14:textId="34A49D55">
      <w:pPr>
        <w:pStyle w:val="BodyText"/>
        <w:rPr>
          <w:rFonts w:ascii="Avenir Next LT Pro" w:hAnsi="Avenir Next LT Pro" w:eastAsiaTheme="majorEastAsia" w:cstheme="majorBidi"/>
          <w:b/>
          <w:bCs/>
          <w:iCs/>
          <w:color w:val="DE4A26"/>
          <w:sz w:val="24"/>
          <w:szCs w:val="24"/>
        </w:rPr>
      </w:pPr>
      <w:r w:rsidRPr="008E7295">
        <w:rPr>
          <w:rFonts w:ascii="Avenir Next LT Pro" w:hAnsi="Avenir Next LT Pro" w:eastAsiaTheme="majorEastAsia" w:cstheme="majorBidi"/>
          <w:b/>
          <w:bCs/>
          <w:iCs/>
          <w:color w:val="DE4A26"/>
          <w:sz w:val="24"/>
          <w:szCs w:val="24"/>
        </w:rPr>
        <w:t>Defining RCE</w:t>
      </w:r>
    </w:p>
    <w:p w:rsidR="005A194D" w:rsidP="000049DA" w:rsidRDefault="0004697F" w14:paraId="7085F969" w14:textId="4ED67AE6">
      <w:pPr>
        <w:pStyle w:val="BodyText"/>
      </w:pPr>
      <w:r w:rsidRPr="00D2707B">
        <w:t xml:space="preserve">Red-Carpet Entry (RCE) </w:t>
      </w:r>
      <w:r w:rsidRPr="00235BB4" w:rsidR="00235BB4">
        <w:t xml:space="preserve">is a </w:t>
      </w:r>
      <w:r w:rsidR="007963C1">
        <w:t>patient</w:t>
      </w:r>
      <w:r w:rsidR="00B247FE">
        <w:t>-</w:t>
      </w:r>
      <w:r w:rsidR="007963C1">
        <w:t xml:space="preserve">centered </w:t>
      </w:r>
      <w:r w:rsidRPr="00235BB4" w:rsidR="00235BB4">
        <w:t xml:space="preserve">structural intervention for </w:t>
      </w:r>
      <w:r w:rsidR="003C0DDC">
        <w:t>healthcare systems</w:t>
      </w:r>
      <w:r w:rsidRPr="00235BB4" w:rsidR="00235BB4">
        <w:t xml:space="preserve"> that aims to link people with HIV who are newly diagnosed or returning to care within 72 hours of referral. </w:t>
      </w:r>
      <w:r w:rsidR="002820E2">
        <w:t xml:space="preserve">RCE </w:t>
      </w:r>
      <w:r w:rsidR="006A2E27">
        <w:t>strives</w:t>
      </w:r>
      <w:r w:rsidR="004A2B75">
        <w:t xml:space="preserve"> to make seeking and staying in treatment the easy choice by </w:t>
      </w:r>
      <w:r w:rsidR="00757290">
        <w:t>helping address</w:t>
      </w:r>
      <w:r w:rsidR="004A2B75">
        <w:t xml:space="preserve"> </w:t>
      </w:r>
      <w:r w:rsidR="00657B7D">
        <w:t xml:space="preserve">structural and individual </w:t>
      </w:r>
      <w:r w:rsidR="004A2B75">
        <w:t xml:space="preserve">barriers to care. </w:t>
      </w:r>
      <w:r w:rsidRPr="00235BB4" w:rsidR="00235BB4">
        <w:t>This is accomplished through</w:t>
      </w:r>
      <w:r w:rsidR="00710731">
        <w:t xml:space="preserve"> the following:</w:t>
      </w:r>
    </w:p>
    <w:p w:rsidR="005A194D" w:rsidP="009F42F5" w:rsidRDefault="005A194D" w14:paraId="1492D363" w14:textId="460688A6">
      <w:pPr>
        <w:pStyle w:val="bullets"/>
      </w:pPr>
      <w:r>
        <w:t>E</w:t>
      </w:r>
      <w:r w:rsidRPr="00235BB4" w:rsidR="00235BB4">
        <w:t>stablish</w:t>
      </w:r>
      <w:r w:rsidR="008E4FBC">
        <w:t xml:space="preserve">ing </w:t>
      </w:r>
      <w:r w:rsidRPr="00235BB4" w:rsidR="00235BB4">
        <w:t>referral networks</w:t>
      </w:r>
      <w:r w:rsidR="00710731">
        <w:t>;</w:t>
      </w:r>
    </w:p>
    <w:p w:rsidR="005A194D" w:rsidP="001E291C" w:rsidRDefault="005A194D" w14:paraId="6E09012E" w14:textId="1E59CCF0">
      <w:pPr>
        <w:pStyle w:val="ListParagraph"/>
        <w:numPr>
          <w:ilvl w:val="0"/>
          <w:numId w:val="4"/>
        </w:numPr>
      </w:pPr>
      <w:r>
        <w:t>D</w:t>
      </w:r>
      <w:r w:rsidRPr="00235BB4" w:rsidR="00235BB4">
        <w:t>esignati</w:t>
      </w:r>
      <w:r w:rsidR="008E4FBC">
        <w:t>ng a</w:t>
      </w:r>
      <w:r w:rsidR="00C563BD">
        <w:t>n</w:t>
      </w:r>
      <w:r w:rsidRPr="00235BB4" w:rsidR="00235BB4">
        <w:t xml:space="preserve"> RCE Concierge who receives referrals from HIV counseling, testing, and referral (CTR) partners or self-referrals from </w:t>
      </w:r>
      <w:r w:rsidR="00695FE1">
        <w:t>c</w:t>
      </w:r>
      <w:r w:rsidRPr="00235BB4" w:rsidR="00235BB4">
        <w:t xml:space="preserve">lients and </w:t>
      </w:r>
      <w:r w:rsidR="00710731">
        <w:t xml:space="preserve">then </w:t>
      </w:r>
      <w:r w:rsidRPr="00235BB4" w:rsidR="00235BB4">
        <w:t xml:space="preserve">coordinates </w:t>
      </w:r>
      <w:r w:rsidR="00D91544">
        <w:t>engagement in care</w:t>
      </w:r>
      <w:r w:rsidR="00710731">
        <w:t>;</w:t>
      </w:r>
    </w:p>
    <w:p w:rsidRPr="0004745D" w:rsidR="0004745D" w:rsidP="0004745D" w:rsidRDefault="000C539E" w14:paraId="53A14E73" w14:textId="09D3A459">
      <w:pPr>
        <w:pStyle w:val="ListParagraph"/>
        <w:numPr>
          <w:ilvl w:val="0"/>
          <w:numId w:val="4"/>
        </w:numPr>
      </w:pPr>
      <w:r>
        <w:t xml:space="preserve">Adopting </w:t>
      </w:r>
      <w:r w:rsidR="008A0F07">
        <w:t xml:space="preserve">a </w:t>
      </w:r>
      <w:r w:rsidRPr="00235BB4" w:rsidR="00235BB4">
        <w:t xml:space="preserve">redesigned first appointment that emphasizes warm handoffs and referrals to </w:t>
      </w:r>
      <w:r w:rsidR="008E4FBC">
        <w:t xml:space="preserve">wraparound </w:t>
      </w:r>
      <w:r w:rsidRPr="00235BB4" w:rsidR="00235BB4">
        <w:t>services</w:t>
      </w:r>
      <w:r w:rsidR="00710731">
        <w:t xml:space="preserve">, which </w:t>
      </w:r>
      <w:r w:rsidRPr="00235BB4" w:rsidR="00235BB4">
        <w:t xml:space="preserve">will support </w:t>
      </w:r>
      <w:r w:rsidR="008E4FBC">
        <w:t xml:space="preserve">the client’s </w:t>
      </w:r>
      <w:r w:rsidRPr="00235BB4" w:rsidR="00235BB4">
        <w:t>engagement in care</w:t>
      </w:r>
      <w:r w:rsidR="00710731">
        <w:t>; and</w:t>
      </w:r>
    </w:p>
    <w:p w:rsidR="00B37901" w:rsidP="001E291C" w:rsidRDefault="00710731" w14:paraId="16BA4D1A" w14:textId="45C72DE1">
      <w:pPr>
        <w:pStyle w:val="ListParagraph"/>
        <w:numPr>
          <w:ilvl w:val="0"/>
          <w:numId w:val="4"/>
        </w:numPr>
      </w:pPr>
      <w:r>
        <w:t>Using p</w:t>
      </w:r>
      <w:r w:rsidRPr="00B37901" w:rsidR="00B37901">
        <w:t xml:space="preserve">ositive </w:t>
      </w:r>
      <w:r w:rsidR="009C0D42">
        <w:t xml:space="preserve">and supportive </w:t>
      </w:r>
      <w:r w:rsidR="00530607">
        <w:t>messaging</w:t>
      </w:r>
      <w:r w:rsidRPr="00B37901" w:rsidR="00B37901">
        <w:t xml:space="preserve"> around making the transition into care as smooth and easy as possible </w:t>
      </w:r>
      <w:r w:rsidR="00B37901">
        <w:t xml:space="preserve">and </w:t>
      </w:r>
      <w:r w:rsidR="00577D68">
        <w:t>c</w:t>
      </w:r>
      <w:r w:rsidR="00BB3B45">
        <w:t>ommend</w:t>
      </w:r>
      <w:r w:rsidR="00FD5963">
        <w:t>ing</w:t>
      </w:r>
      <w:r w:rsidRPr="00B37901" w:rsidR="00B37901">
        <w:t xml:space="preserve"> </w:t>
      </w:r>
      <w:r w:rsidR="00E83244">
        <w:t xml:space="preserve">that </w:t>
      </w:r>
      <w:r w:rsidR="00FD5963">
        <w:t>the</w:t>
      </w:r>
      <w:r w:rsidR="00E83244">
        <w:t xml:space="preserve"> patient is seeking treatment</w:t>
      </w:r>
      <w:r w:rsidRPr="00B37901" w:rsidR="00B37901">
        <w:t xml:space="preserve">.  </w:t>
      </w:r>
    </w:p>
    <w:p w:rsidR="00B76E6B" w:rsidP="0033263E" w:rsidRDefault="00B76E6B" w14:paraId="2F0C6611" w14:textId="38E77E96">
      <w:pPr>
        <w:pStyle w:val="Heading3"/>
      </w:pPr>
      <w:bookmarkStart w:name="_Toc72837021" w:id="10"/>
      <w:r>
        <w:t>The History of RCE</w:t>
      </w:r>
      <w:bookmarkEnd w:id="10"/>
      <w:r>
        <w:t xml:space="preserve"> </w:t>
      </w:r>
    </w:p>
    <w:p w:rsidR="00D2707B" w:rsidP="00D2707B" w:rsidRDefault="0004697F" w14:paraId="1C741963" w14:textId="3F1F19CD">
      <w:r>
        <w:t>RCE</w:t>
      </w:r>
      <w:r w:rsidRPr="00D2707B" w:rsidR="00D2707B">
        <w:t xml:space="preserve"> was born out of the need to better serve the District of Columbia community by facilitating fast-track access and entry into HIV medical care by people living with HIV who are newly diagnosed or who are not currently receiving care.</w:t>
      </w:r>
    </w:p>
    <w:p w:rsidRPr="00A521BA" w:rsidR="00D2707B" w:rsidP="00240F59" w:rsidRDefault="00D2707B" w14:paraId="0EF3FA91" w14:textId="77777777"/>
    <w:p w:rsidRPr="005E5E0F" w:rsidR="0033263E" w:rsidP="00240F59" w:rsidRDefault="0033263E" w14:paraId="509A4728" w14:textId="630417A8">
      <w:pPr>
        <w:pStyle w:val="Heading4"/>
      </w:pPr>
      <w:r w:rsidRPr="00504697">
        <w:t>RCE</w:t>
      </w:r>
      <w:r w:rsidRPr="005E5E0F">
        <w:t xml:space="preserve"> </w:t>
      </w:r>
      <w:r>
        <w:t xml:space="preserve">at </w:t>
      </w:r>
      <w:r w:rsidRPr="001817FA" w:rsidR="001817FA">
        <w:t>Whitman-Walker Health</w:t>
      </w:r>
      <w:r w:rsidR="0002177D">
        <w:t xml:space="preserve"> </w:t>
      </w:r>
    </w:p>
    <w:p w:rsidR="00A521BA" w:rsidP="00A521BA" w:rsidRDefault="00A6636F" w14:paraId="7BA3F986" w14:textId="438D4722">
      <w:pPr>
        <w:pStyle w:val="xmsonormal"/>
        <w:spacing w:after="240"/>
      </w:pPr>
      <w:r>
        <w:t xml:space="preserve">In 2008, </w:t>
      </w:r>
      <w:r w:rsidR="00A521BA">
        <w:t>Whitman-Walker Health (</w:t>
      </w:r>
      <w:r>
        <w:t>WWH</w:t>
      </w:r>
      <w:r w:rsidR="00A521BA">
        <w:t>)—</w:t>
      </w:r>
      <w:r>
        <w:t xml:space="preserve">a community health center in Washington, DC—designed RCE to facilitate immediate entry into HIV care among </w:t>
      </w:r>
      <w:r w:rsidR="00895D26">
        <w:t>people</w:t>
      </w:r>
      <w:r>
        <w:t xml:space="preserve"> newly diagnosed with HIV</w:t>
      </w:r>
      <w:r w:rsidR="00895D26">
        <w:t xml:space="preserve"> or new to HIV care</w:t>
      </w:r>
      <w:r>
        <w:t xml:space="preserve">.  </w:t>
      </w:r>
      <w:r w:rsidR="00A521BA">
        <w:t>“Red Carpet”</w:t>
      </w:r>
      <w:r>
        <w:t xml:space="preserve"> was the brainchild of Dr. Kunthavi Sathasivam and was so called because WWH leadership and staff wanted patients facing a new HIV diagnosis to feel the </w:t>
      </w:r>
      <w:r w:rsidR="0076619A">
        <w:t>health center</w:t>
      </w:r>
      <w:r>
        <w:t xml:space="preserve"> was </w:t>
      </w:r>
      <w:r w:rsidR="00710731">
        <w:t>“</w:t>
      </w:r>
      <w:r>
        <w:t xml:space="preserve">rolling out the red carpet” </w:t>
      </w:r>
      <w:r w:rsidRPr="000E2780" w:rsidR="000E2780">
        <w:t>to promote patient engagement and remove barriers to care</w:t>
      </w:r>
      <w:r>
        <w:t xml:space="preserve">.  This meant immediately connecting newly diagnosed patients with their entire care team.  Since then, RCE </w:t>
      </w:r>
      <w:r>
        <w:lastRenderedPageBreak/>
        <w:t xml:space="preserve">continues to expand at WWH.  In November 2017, </w:t>
      </w:r>
      <w:r w:rsidR="00710731">
        <w:t>RCE incorporated a</w:t>
      </w:r>
      <w:r>
        <w:t xml:space="preserve"> same</w:t>
      </w:r>
      <w:r w:rsidR="00710731">
        <w:t>-</w:t>
      </w:r>
      <w:r>
        <w:t>day start of HIV medication initiative titled “Fast Forward</w:t>
      </w:r>
      <w:r w:rsidR="00710731">
        <w:t>.</w:t>
      </w:r>
      <w:r>
        <w:t>”</w:t>
      </w:r>
      <w:r w:rsidR="00A521BA">
        <w:t xml:space="preserve"> </w:t>
      </w:r>
    </w:p>
    <w:p w:rsidRPr="005E5E0F" w:rsidR="008538DA" w:rsidP="00240F59" w:rsidRDefault="008538DA" w14:paraId="17390133" w14:textId="686D0041">
      <w:pPr>
        <w:pStyle w:val="Heading4"/>
      </w:pPr>
      <w:r w:rsidRPr="00504697">
        <w:t>RCE</w:t>
      </w:r>
      <w:r w:rsidRPr="005E5E0F">
        <w:t xml:space="preserve"> </w:t>
      </w:r>
      <w:r>
        <w:t>at DC Health</w:t>
      </w:r>
    </w:p>
    <w:p w:rsidR="00D13990" w:rsidP="00D13990" w:rsidRDefault="001C0BC4" w14:paraId="5D0A6A5D" w14:textId="622AECDD">
      <w:pPr>
        <w:pStyle w:val="xmsonormal"/>
        <w:spacing w:after="240"/>
      </w:pPr>
      <w:r>
        <w:t>Following this</w:t>
      </w:r>
      <w:r w:rsidR="00D13990">
        <w:t>, DC Health’s HIV/AIDS, Hepatitis, STI, and TB Administration (HAHSTA) initiated a series of community meetings with program executives and medical providers from clinics, hospitals, and community</w:t>
      </w:r>
      <w:r w:rsidR="00C563BD">
        <w:t>-based</w:t>
      </w:r>
      <w:r w:rsidR="00D13990">
        <w:t xml:space="preserve"> organizations</w:t>
      </w:r>
      <w:r w:rsidR="00C563BD">
        <w:t xml:space="preserve"> (CBOs)</w:t>
      </w:r>
      <w:r w:rsidR="00D13990">
        <w:t xml:space="preserve"> across the city to</w:t>
      </w:r>
      <w:r w:rsidR="00372901">
        <w:t xml:space="preserve"> adapt and disseminate RCE </w:t>
      </w:r>
      <w:r w:rsidR="005A10DE">
        <w:t>throughout</w:t>
      </w:r>
      <w:r w:rsidR="00372901">
        <w:t xml:space="preserve"> </w:t>
      </w:r>
      <w:r w:rsidR="004430BF">
        <w:t>DC</w:t>
      </w:r>
      <w:r w:rsidR="00372901">
        <w:t>.</w:t>
      </w:r>
      <w:r w:rsidR="00D13990">
        <w:t xml:space="preserve"> Eighteen medical facilities and community organizations signed on to the RCE strategy of care—including providing HIV assessments to patients the same day or within 72</w:t>
      </w:r>
      <w:r w:rsidR="00A32A60">
        <w:t xml:space="preserve"> </w:t>
      </w:r>
      <w:r w:rsidR="00D13990">
        <w:t>hours of their positive test, appointing a Red</w:t>
      </w:r>
      <w:r w:rsidR="00876423">
        <w:t xml:space="preserve"> </w:t>
      </w:r>
      <w:r w:rsidR="00D13990">
        <w:t xml:space="preserve">Carpet Concierge accessible by mobile phone, and creating a discreet phrase used to identify priority patients in need of services—with the goal of shortening the waiting period and removing barriers to HIV treatment and care. </w:t>
      </w:r>
      <w:r w:rsidR="00A32A60">
        <w:t>Because of</w:t>
      </w:r>
      <w:r w:rsidR="00D13990">
        <w:t xml:space="preserve"> this community partnership, outcomes around HIV testing, linkage to medical care, engagement in medical care, prescription of antiretroviral therapy, and viral suppression improved markedly after </w:t>
      </w:r>
      <w:r w:rsidR="003D375B">
        <w:t>RCE</w:t>
      </w:r>
      <w:r w:rsidR="00D13990">
        <w:t xml:space="preserve"> implementation.</w:t>
      </w:r>
    </w:p>
    <w:p w:rsidRPr="000049DA" w:rsidR="00DD2068" w:rsidP="00326903" w:rsidRDefault="00DD2068" w14:paraId="3082E6B6" w14:textId="5B63D35A">
      <w:pPr>
        <w:pStyle w:val="Heading3"/>
      </w:pPr>
      <w:bookmarkStart w:name="_Toc72837022" w:id="11"/>
      <w:r>
        <w:t>Effectiveness of RCE</w:t>
      </w:r>
      <w:bookmarkEnd w:id="11"/>
    </w:p>
    <w:p w:rsidR="00C70877" w:rsidP="000049DA" w:rsidRDefault="00C70877" w14:paraId="64A56F8C" w14:textId="447D6939">
      <w:pPr>
        <w:pStyle w:val="BodyText"/>
      </w:pPr>
      <w:r w:rsidRPr="00C70877">
        <w:t xml:space="preserve">An evaluation of </w:t>
      </w:r>
      <w:r w:rsidR="00BA47AD">
        <w:t>DC</w:t>
      </w:r>
      <w:r w:rsidR="00A325BC">
        <w:t xml:space="preserve"> Health’s</w:t>
      </w:r>
      <w:r w:rsidR="00BA47AD">
        <w:t xml:space="preserve"> </w:t>
      </w:r>
      <w:r w:rsidRPr="00C70877">
        <w:t xml:space="preserve">RCE found that 70% of newly diagnosed </w:t>
      </w:r>
      <w:r w:rsidR="00E41568">
        <w:t>people with HIV</w:t>
      </w:r>
      <w:r w:rsidRPr="00C70877" w:rsidR="00E41568">
        <w:t xml:space="preserve"> </w:t>
      </w:r>
      <w:r w:rsidRPr="00C70877">
        <w:t>were linked to care within 72 hours.</w:t>
      </w:r>
      <w:r w:rsidR="00435CD6">
        <w:fldChar w:fldCharType="begin"/>
      </w:r>
      <w:r w:rsidR="00435CD6">
        <w:instrText xml:space="preserve"> ADDIN EN.CITE &lt;EndNote&gt;&lt;Cite&gt;&lt;Author&gt;Olejemeh&lt;/Author&gt;&lt;Year&gt;2012&lt;/Year&gt;&lt;RecNum&gt;7092&lt;/RecNum&gt;&lt;DisplayText&gt;&lt;style face="superscript"&gt;4&lt;/style&gt;&lt;/DisplayText&gt;&lt;record&gt;&lt;rec-number&gt;7092&lt;/rec-number&gt;&lt;foreign-keys&gt;&lt;key app="EN" db-id="atze20dwq9zd5tevst25wfru0pdap9sv0wss" timestamp="1613424484"&gt;7092&lt;/key&gt;&lt;/foreign-keys&gt;&lt;ref-type name="Conference Paper"&gt;47&lt;/ref-type&gt;&lt;contributors&gt;&lt;authors&gt;&lt;author&gt;Olejemeh, C.&lt;/author&gt;&lt;author&gt;Denson, A.&lt;/author&gt;&lt;author&gt;Frison, L.&lt;/author&gt;&lt;author&gt;Freehill, G.&lt;/author&gt;&lt;author&gt;Pappas, G.&lt;/author&gt;&lt;/authors&gt;&lt;/contributors&gt;&lt;titles&gt;&lt;title&gt;Treatment is prevention: enhanced entry into HIV care: the RED Carpet strategy in the District of Columbia, USA&lt;/title&gt;&lt;secondary-title&gt; International AIDS Society Conference&lt;/secondary-title&gt;&lt;/titles&gt;&lt;dates&gt;&lt;year&gt;2012&lt;/year&gt;&lt;/dates&gt;&lt;pub-location&gt;Washington, DC&lt;/pub-location&gt;&lt;urls&gt;&lt;/urls&gt;&lt;/record&gt;&lt;/Cite&gt;&lt;/EndNote&gt;</w:instrText>
      </w:r>
      <w:r w:rsidR="00435CD6">
        <w:fldChar w:fldCharType="separate"/>
      </w:r>
      <w:r w:rsidRPr="00435CD6" w:rsidR="00435CD6">
        <w:rPr>
          <w:noProof/>
          <w:vertAlign w:val="superscript"/>
        </w:rPr>
        <w:t>4</w:t>
      </w:r>
      <w:r w:rsidR="00435CD6">
        <w:fldChar w:fldCharType="end"/>
      </w:r>
      <w:r w:rsidRPr="00C70877">
        <w:t xml:space="preserve"> RCE </w:t>
      </w:r>
      <w:r w:rsidRPr="00C70877" w:rsidR="008E4FBC">
        <w:t xml:space="preserve">also </w:t>
      </w:r>
      <w:r w:rsidRPr="00C70877">
        <w:t>has been adapted to improve outcomes among youth in Kenya</w:t>
      </w:r>
      <w:r w:rsidR="00A81275">
        <w:t>;</w:t>
      </w:r>
      <w:r w:rsidRPr="00C70877">
        <w:t xml:space="preserve"> </w:t>
      </w:r>
      <w:r w:rsidR="00A81275">
        <w:t>a</w:t>
      </w:r>
      <w:r w:rsidRPr="00C70877">
        <w:t xml:space="preserve"> </w:t>
      </w:r>
      <w:r w:rsidR="004159DF">
        <w:t>healthcare</w:t>
      </w:r>
      <w:r w:rsidR="00A32A60">
        <w:t xml:space="preserve"> </w:t>
      </w:r>
      <w:r w:rsidR="004159DF">
        <w:t>facility</w:t>
      </w:r>
      <w:r w:rsidR="00A32A60">
        <w:t>–</w:t>
      </w:r>
      <w:r w:rsidR="004159DF">
        <w:t xml:space="preserve"> and </w:t>
      </w:r>
      <w:r w:rsidRPr="00C70877">
        <w:t xml:space="preserve">school-based program </w:t>
      </w:r>
      <w:r w:rsidRPr="00FC11A8" w:rsidR="00FC11A8">
        <w:t>increased rates of linkage to care from 5</w:t>
      </w:r>
      <w:r w:rsidR="005B4621">
        <w:t>7</w:t>
      </w:r>
      <w:r w:rsidRPr="00FC11A8" w:rsidR="00FC11A8">
        <w:t>% to 97% and 3-month retention in care from 66% to 90%.</w:t>
      </w:r>
      <w:r w:rsidR="00435CD6">
        <w:fldChar w:fldCharType="begin"/>
      </w:r>
      <w:r w:rsidR="00435CD6">
        <w:instrText xml:space="preserve"> ADDIN EN.CITE &lt;EndNote&gt;&lt;Cite&gt;&lt;Author&gt;Ruria&lt;/Author&gt;&lt;Year&gt;2017&lt;/Year&gt;&lt;RecNum&gt;7094&lt;/RecNum&gt;&lt;DisplayText&gt;&lt;style face="superscript"&gt;5&lt;/style&gt;&lt;/DisplayText&gt;&lt;record&gt;&lt;rec-number&gt;7094&lt;/rec-number&gt;&lt;foreign-keys&gt;&lt;key app="EN" db-id="atze20dwq9zd5tevst25wfru0pdap9sv0wss" timestamp="1613425577"&gt;7094&lt;/key&gt;&lt;/foreign-keys&gt;&lt;ref-type name="Journal Article"&gt;17&lt;/ref-type&gt;&lt;contributors&gt;&lt;authors&gt;&lt;author&gt;Ruria, E. C.&lt;/author&gt;&lt;author&gt;Masaba, R.&lt;/author&gt;&lt;author&gt;Kose, J.&lt;/author&gt;&lt;author&gt;Woelk, G.&lt;/author&gt;&lt;author&gt;Mwangi, E.&lt;/author&gt;&lt;author&gt;Matu, L.&lt;/author&gt;&lt;author&gt;Ng&amp;apos;eno, H.&lt;/author&gt;&lt;author&gt;Bikeri, B.&lt;/author&gt;&lt;author&gt;Rakhmanina, N.&lt;/author&gt;&lt;/authors&gt;&lt;/contributors&gt;&lt;auth-address&gt;aElizabeth Glaser Pediatric AIDS Foundation, Nairobi, Kenya bChildren&amp;apos;s National Health System cThe George Washington University, Washington, D.C., USA.&lt;/auth-address&gt;&lt;titles&gt;&lt;title&gt;Optimizing linkage to care and initiation and retention on treatment of adolescents with newly diagnosed HIV infection&lt;/title&gt;&lt;secondary-title&gt;AIDS&lt;/secondary-title&gt;&lt;/titles&gt;&lt;periodical&gt;&lt;full-title&gt;AIDS&lt;/full-title&gt;&lt;abbr-1&gt;AIDS&lt;/abbr-1&gt;&lt;abbr-2&gt;AIDS&lt;/abbr-2&gt;&lt;/periodical&gt;&lt;pages&gt;S253-S260&lt;/pages&gt;&lt;volume&gt;31 Suppl 3&lt;/volume&gt;&lt;number&gt;Suppl 3&lt;/number&gt;&lt;edition&gt;2017/07/01&lt;/edition&gt;&lt;keywords&gt;&lt;keyword&gt;Adolescent&lt;/keyword&gt;&lt;keyword&gt;Animals&lt;/keyword&gt;&lt;keyword&gt;*Continuity of Patient Care&lt;/keyword&gt;&lt;keyword&gt;Female&lt;/keyword&gt;&lt;keyword&gt;HIV Infections/*diagnosis/*drug therapy&lt;/keyword&gt;&lt;keyword&gt;*Health Services Administration&lt;/keyword&gt;&lt;keyword&gt;Humans&lt;/keyword&gt;&lt;keyword&gt;Kenya&lt;/keyword&gt;&lt;keyword&gt;Male&lt;/keyword&gt;&lt;keyword&gt;Retrospective Studies&lt;/keyword&gt;&lt;keyword&gt;Young Adult&lt;/keyword&gt;&lt;/keywords&gt;&lt;dates&gt;&lt;year&gt;2017&lt;/year&gt;&lt;pub-dates&gt;&lt;date&gt;Jul 1&lt;/date&gt;&lt;/pub-dates&gt;&lt;/dates&gt;&lt;isbn&gt;1473-5571 (Electronic)&amp;#xD;0269-9370 (Linking)&lt;/isbn&gt;&lt;accession-num&gt;28665883&lt;/accession-num&gt;&lt;urls&gt;&lt;related-urls&gt;&lt;url&gt;https://www.ncbi.nlm.nih.gov/pubmed/28665883&lt;/url&gt;&lt;/related-urls&gt;&lt;/urls&gt;&lt;custom2&gt;PMC5497791&lt;/custom2&gt;&lt;electronic-resource-num&gt;10.1097/QAD.0000000000001538&lt;/electronic-resource-num&gt;&lt;/record&gt;&lt;/Cite&gt;&lt;/EndNote&gt;</w:instrText>
      </w:r>
      <w:r w:rsidR="00435CD6">
        <w:fldChar w:fldCharType="separate"/>
      </w:r>
      <w:r w:rsidRPr="00435CD6" w:rsidR="00435CD6">
        <w:rPr>
          <w:noProof/>
          <w:vertAlign w:val="superscript"/>
        </w:rPr>
        <w:t>5</w:t>
      </w:r>
      <w:r w:rsidR="00435CD6">
        <w:fldChar w:fldCharType="end"/>
      </w:r>
      <w:r w:rsidR="00001EAF">
        <w:t xml:space="preserve"> </w:t>
      </w:r>
      <w:r w:rsidRPr="00C70877">
        <w:t xml:space="preserve">Based on this evidence, the </w:t>
      </w:r>
      <w:r w:rsidR="0003052D">
        <w:t>CDC</w:t>
      </w:r>
      <w:r w:rsidRPr="00C70877" w:rsidR="0003052D">
        <w:t xml:space="preserve"> </w:t>
      </w:r>
      <w:r w:rsidRPr="00C70877">
        <w:t xml:space="preserve">designated RCE as an evidence-informed structural intervention </w:t>
      </w:r>
      <w:r w:rsidR="0038778B">
        <w:t>i</w:t>
      </w:r>
      <w:r w:rsidRPr="00C70877">
        <w:t xml:space="preserve">n </w:t>
      </w:r>
      <w:r w:rsidRPr="003F3FA7" w:rsidR="00BD3443">
        <w:t>their</w:t>
      </w:r>
      <w:r w:rsidRPr="00FB56F8">
        <w:rPr>
          <w:i/>
          <w:iCs/>
        </w:rPr>
        <w:t xml:space="preserve"> </w:t>
      </w:r>
      <w:hyperlink w:history="1" r:id="rId15">
        <w:r w:rsidRPr="00FB56F8">
          <w:rPr>
            <w:rStyle w:val="Hyperlink"/>
            <w:i/>
            <w:iCs/>
          </w:rPr>
          <w:t>Compendium of Evidence-based Interventions and Best Practices for HIV Prevention</w:t>
        </w:r>
      </w:hyperlink>
      <w:r w:rsidRPr="00C70877">
        <w:t>.</w:t>
      </w:r>
      <w:r w:rsidR="00435CD6">
        <w:fldChar w:fldCharType="begin"/>
      </w:r>
      <w:r w:rsidR="00435CD6">
        <w:instrText xml:space="preserve"> ADDIN EN.CITE &lt;EndNote&gt;&lt;Cite&gt;&lt;Author&gt;Centers for Disease Control and Prevention&lt;/Author&gt;&lt;Year&gt;2019&lt;/Year&gt;&lt;RecNum&gt;7095&lt;/RecNum&gt;&lt;DisplayText&gt;&lt;style face="superscript"&gt;6&lt;/style&gt;&lt;/DisplayText&gt;&lt;record&gt;&lt;rec-number&gt;7095&lt;/rec-number&gt;&lt;foreign-keys&gt;&lt;key app="EN" db-id="atze20dwq9zd5tevst25wfru0pdap9sv0wss" timestamp="1613425725"&gt;7095&lt;/key&gt;&lt;/foreign-keys&gt;&lt;ref-type name="Web Page"&gt;12&lt;/ref-type&gt;&lt;contributors&gt;&lt;authors&gt;&lt;author&gt;Centers for Disease Control and Prevention,&lt;/author&gt;&lt;/authors&gt;&lt;/contributors&gt;&lt;titles&gt;&lt;title&gt;Red Carpet Program (RCP)&lt;/title&gt;&lt;/titles&gt;&lt;volume&gt;2021&lt;/volume&gt;&lt;number&gt;February 15&lt;/number&gt;&lt;dates&gt;&lt;year&gt;2019&lt;/year&gt;&lt;pub-dates&gt;&lt;date&gt;November 19&lt;/date&gt;&lt;/pub-dates&gt;&lt;/dates&gt;&lt;pub-location&gt;Atlanta, GA&lt;/pub-location&gt;&lt;publisher&gt;Centers for Disease Control and Prevention&lt;/publisher&gt;&lt;urls&gt;&lt;related-urls&gt;&lt;url&gt;https://www.cdc.gov/hiv/pdf/research/interventionresearch/compendium/si/cdc-hic-Red_Carpet_Program_RCP_SI_EI.pdf&lt;/url&gt;&lt;/related-urls&gt;&lt;/urls&gt;&lt;/record&gt;&lt;/Cite&gt;&lt;/EndNote&gt;</w:instrText>
      </w:r>
      <w:r w:rsidR="00435CD6">
        <w:fldChar w:fldCharType="separate"/>
      </w:r>
      <w:r w:rsidRPr="00435CD6" w:rsidR="00435CD6">
        <w:rPr>
          <w:noProof/>
          <w:vertAlign w:val="superscript"/>
        </w:rPr>
        <w:t>6</w:t>
      </w:r>
      <w:r w:rsidR="00435CD6">
        <w:fldChar w:fldCharType="end"/>
      </w:r>
    </w:p>
    <w:p w:rsidRPr="000049DA" w:rsidR="000E5476" w:rsidP="000049DA" w:rsidRDefault="000E5476" w14:paraId="4780FB70" w14:textId="7A26BC22">
      <w:pPr>
        <w:pStyle w:val="BodyTextitalic"/>
      </w:pPr>
      <w:r w:rsidRPr="000049DA">
        <w:rPr>
          <w:b/>
          <w:bCs/>
          <w:highlight w:val="yellow"/>
        </w:rPr>
        <w:t>[TBD]</w:t>
      </w:r>
      <w:r w:rsidRPr="000049DA">
        <w:rPr>
          <w:highlight w:val="yellow"/>
        </w:rPr>
        <w:t xml:space="preserve"> – </w:t>
      </w:r>
      <w:r w:rsidRPr="000049DA" w:rsidR="006214ED">
        <w:rPr>
          <w:highlight w:val="yellow"/>
        </w:rPr>
        <w:t xml:space="preserve">Update </w:t>
      </w:r>
      <w:r w:rsidRPr="000049DA">
        <w:rPr>
          <w:highlight w:val="yellow"/>
        </w:rPr>
        <w:t>outcome data from the RCE IS when available</w:t>
      </w:r>
      <w:r w:rsidRPr="000049DA" w:rsidR="003826B8">
        <w:rPr>
          <w:highlight w:val="yellow"/>
        </w:rPr>
        <w:t xml:space="preserve"> to demonstrate the benefits/impact</w:t>
      </w:r>
      <w:r w:rsidRPr="000049DA">
        <w:rPr>
          <w:highlight w:val="yellow"/>
        </w:rPr>
        <w:t>.</w:t>
      </w:r>
      <w:r w:rsidRPr="000049DA">
        <w:t xml:space="preserve"> </w:t>
      </w:r>
    </w:p>
    <w:p w:rsidR="000E5476" w:rsidP="00AF10F3" w:rsidRDefault="000E5476" w14:paraId="32B32107" w14:textId="28FAC16D">
      <w:pPr>
        <w:shd w:val="clear" w:color="auto" w:fill="F9BA65"/>
      </w:pPr>
      <w:r>
        <w:rPr>
          <w:noProof/>
        </w:rPr>
        <mc:AlternateContent>
          <mc:Choice Requires="wps">
            <w:drawing>
              <wp:inline distT="0" distB="0" distL="0" distR="0" wp14:anchorId="36DB288C" wp14:editId="2AE6E463">
                <wp:extent cx="6057900" cy="457200"/>
                <wp:effectExtent l="0" t="0" r="19050" b="19050"/>
                <wp:docPr id="2" name="Rectangle: Rounded Corners 2"/>
                <wp:cNvGraphicFramePr/>
                <a:graphic xmlns:a="http://schemas.openxmlformats.org/drawingml/2006/main">
                  <a:graphicData uri="http://schemas.microsoft.com/office/word/2010/wordprocessingShape">
                    <wps:wsp>
                      <wps:cNvSpPr/>
                      <wps:spPr>
                        <a:xfrm>
                          <a:off x="0" y="0"/>
                          <a:ext cx="6057900" cy="457200"/>
                        </a:xfrm>
                        <a:prstGeom prst="roundRect">
                          <a:avLst/>
                        </a:prstGeom>
                        <a:solidFill>
                          <a:srgbClr val="F9BA65"/>
                        </a:solidFill>
                      </wps:spPr>
                      <wps:style>
                        <a:lnRef idx="2">
                          <a:schemeClr val="accent1">
                            <a:shade val="50000"/>
                          </a:schemeClr>
                        </a:lnRef>
                        <a:fillRef idx="1">
                          <a:schemeClr val="accent1"/>
                        </a:fillRef>
                        <a:effectRef idx="0">
                          <a:schemeClr val="accent1"/>
                        </a:effectRef>
                        <a:fontRef idx="minor">
                          <a:schemeClr val="lt1"/>
                        </a:fontRef>
                      </wps:style>
                      <wps:txbx>
                        <w:txbxContent>
                          <w:p w:rsidRPr="000E5476" w:rsidR="00EC1BDC" w:rsidP="000E5476" w:rsidRDefault="00EC1BDC" w14:paraId="0FD2E729" w14:textId="6AE6B419">
                            <w:pPr>
                              <w:jc w:val="center"/>
                              <w:rPr>
                                <w:color w:val="000000" w:themeColor="text1"/>
                              </w:rPr>
                            </w:pPr>
                            <w:r>
                              <w:rPr>
                                <w:color w:val="000000" w:themeColor="text1"/>
                              </w:rPr>
                              <w:t>Watch</w:t>
                            </w:r>
                            <w:r w:rsidRPr="000E5476">
                              <w:rPr>
                                <w:color w:val="000000" w:themeColor="text1"/>
                              </w:rPr>
                              <w:t xml:space="preserve"> the </w:t>
                            </w:r>
                            <w:r w:rsidRPr="000E5476">
                              <w:rPr>
                                <w:b/>
                                <w:bCs/>
                                <w:color w:val="000000" w:themeColor="text1"/>
                                <w:u w:val="single"/>
                              </w:rPr>
                              <w:t xml:space="preserve">RCE </w:t>
                            </w:r>
                            <w:r>
                              <w:rPr>
                                <w:b/>
                                <w:bCs/>
                                <w:color w:val="000000" w:themeColor="text1"/>
                                <w:u w:val="single"/>
                              </w:rPr>
                              <w:t>O</w:t>
                            </w:r>
                            <w:r w:rsidRPr="000E5476">
                              <w:rPr>
                                <w:b/>
                                <w:bCs/>
                                <w:color w:val="000000" w:themeColor="text1"/>
                                <w:u w:val="single"/>
                              </w:rPr>
                              <w:t xml:space="preserve">rientation </w:t>
                            </w:r>
                            <w:r>
                              <w:rPr>
                                <w:b/>
                                <w:bCs/>
                                <w:color w:val="000000" w:themeColor="text1"/>
                                <w:u w:val="single"/>
                              </w:rPr>
                              <w:t>V</w:t>
                            </w:r>
                            <w:r w:rsidRPr="000E5476">
                              <w:rPr>
                                <w:b/>
                                <w:bCs/>
                                <w:color w:val="000000" w:themeColor="text1"/>
                                <w:u w:val="single"/>
                              </w:rPr>
                              <w:t>ideo</w:t>
                            </w:r>
                            <w:r>
                              <w:rPr>
                                <w:b/>
                                <w:bCs/>
                                <w:color w:val="000000" w:themeColor="text1"/>
                              </w:rPr>
                              <w:t xml:space="preserve"> </w:t>
                            </w:r>
                            <w:r w:rsidRPr="000E5476">
                              <w:rPr>
                                <w:color w:val="000000" w:themeColor="text1"/>
                              </w:rPr>
                              <w:t xml:space="preserve">to learn more about </w:t>
                            </w:r>
                            <w:r w:rsidR="00A4309C">
                              <w:rPr>
                                <w:color w:val="000000" w:themeColor="text1"/>
                              </w:rPr>
                              <w:t>RCE’s</w:t>
                            </w:r>
                            <w:r w:rsidRPr="000E5476">
                              <w:rPr>
                                <w:color w:val="000000" w:themeColor="text1"/>
                              </w:rPr>
                              <w:t xml:space="preserve"> background and impact.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ectangle: Rounded Corners 2" style="width:477pt;height:36pt;visibility:visible;mso-wrap-style:square;mso-left-percent:-10001;mso-top-percent:-10001;mso-position-horizontal:absolute;mso-position-horizontal-relative:char;mso-position-vertical:absolute;mso-position-vertical-relative:line;mso-left-percent:-10001;mso-top-percent:-10001;v-text-anchor:middle" o:spid="_x0000_s1026" fillcolor="#f9ba65" strokecolor="#1f3763 [1604]" strokeweight="1pt" arcsize="10923f" w14:anchorId="36DB28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BTfnwIAAI4FAAAOAAAAZHJzL2Uyb0RvYy54bWysVEtv2zAMvg/YfxB0X+0ETbsadYosRYYB&#10;RVe0HXpWZDk2IIsapcTOfv0o+dGgK3YYloNCmeTHhz7y+qZrNDsodDWYnM/OUs6UkVDUZpfzH8+b&#10;T585c16YQmgwKudH5fjN8uOH69Zmag4V6EIhIxDjstbmvPLeZkniZKUa4c7AKkPKErARnq64SwoU&#10;LaE3Opmn6UXSAhYWQSrn6Ottr+TLiF+WSvrvZemUZzrnlJuPJ8ZzG85keS2yHQpb1XJIQ/xDFo2o&#10;DQWdoG6FF2yP9R9QTS0RHJT+TEKTQFnWUsUaqJpZ+qaap0pYFWuh5jg7tcn9P1h5f3hAVhc5n3Nm&#10;RENP9EhNE2anVcYeYW8KVbA1oKE3ZvPQr9a6jNye7AMON0diKL4rsQn/VBbrYo+PU49V55mkjxfp&#10;4vIqpaeQpDtfXNIjBtDk1dui818VNCwIOceQQ8gp9lcc7pzv7Ue7ENGBrotNrXW84G671sgOgh59&#10;c/VldbEYQpyYJaGMPvEo+aNWwVmbR1VSQyjVeYwYqagmPCGlMn7WqypRqD7MIqXfGCWQN3jEsiJg&#10;QC4pvQl7ABgte5ARu69vsA+uKjJ5ck7/lljvPHnEyGD85NzUBvA9AE1VDZF7e0r/pDVB9N22I5Mg&#10;bqE4EnMQ+pFyVm5qeq874fyDQJohemLaC/47HaWGNucwSJxVgL/e+x7sidqk5aylmcy5+7kXqDjT&#10;3wyR/mp2fh6GOF4idzjDU832VGP2zRqIATPaQFZGkZzR61EsEZoXWh+rEJVUwkiKnXPpcbysfb8r&#10;aAFJtVpFMxpcK/ydebIygIcGByo+dy8C7UBaT3S/h3F+RfaGtr1t8DSw2nso68jp174Oraehjxwa&#10;FlTYKqf3aPW6Rpe/AQAA//8DAFBLAwQUAAYACAAAACEAuncS99wAAAAEAQAADwAAAGRycy9kb3du&#10;cmV2LnhtbEyPS0/DMBCE70j8B2uRuCBqU1EeIU5V8bgAlxaEOG7iJUmJ11HstqG/noULXFYazWrm&#10;m3w++k5taYhtYAtnEwOKuAqu5drC68vD6RWomJAddoHJwhdFmBeHBzlmLux4SdtVqpWEcMzQQpNS&#10;n2kdq4Y8xknoicX7CIPHJHKotRtwJ+G+01NjLrTHlqWhwZ5uG6o+VxsvvYv1M67j/cmynL2N5r28&#10;e3za7609PhoXN6ASjenvGX7wBR0KYSrDhl1UnQUZkn6veNezc5GlhcupAV3k+j988Q0AAP//AwBQ&#10;SwECLQAUAAYACAAAACEAtoM4kv4AAADhAQAAEwAAAAAAAAAAAAAAAAAAAAAAW0NvbnRlbnRfVHlw&#10;ZXNdLnhtbFBLAQItABQABgAIAAAAIQA4/SH/1gAAAJQBAAALAAAAAAAAAAAAAAAAAC8BAABfcmVs&#10;cy8ucmVsc1BLAQItABQABgAIAAAAIQCjSBTfnwIAAI4FAAAOAAAAAAAAAAAAAAAAAC4CAABkcnMv&#10;ZTJvRG9jLnhtbFBLAQItABQABgAIAAAAIQC6dxL33AAAAAQBAAAPAAAAAAAAAAAAAAAAAPkEAABk&#10;cnMvZG93bnJldi54bWxQSwUGAAAAAAQABADzAAAAAgYAAAAA&#10;">
                <v:stroke joinstyle="miter"/>
                <v:textbox>
                  <w:txbxContent>
                    <w:p w:rsidRPr="000E5476" w:rsidR="00EC1BDC" w:rsidP="000E5476" w:rsidRDefault="00EC1BDC" w14:paraId="0FD2E729" w14:textId="6AE6B419">
                      <w:pPr>
                        <w:jc w:val="center"/>
                        <w:rPr>
                          <w:color w:val="000000" w:themeColor="text1"/>
                        </w:rPr>
                      </w:pPr>
                      <w:r>
                        <w:rPr>
                          <w:color w:val="000000" w:themeColor="text1"/>
                        </w:rPr>
                        <w:t>Watch</w:t>
                      </w:r>
                      <w:r w:rsidRPr="000E5476">
                        <w:rPr>
                          <w:color w:val="000000" w:themeColor="text1"/>
                        </w:rPr>
                        <w:t xml:space="preserve"> the </w:t>
                      </w:r>
                      <w:r w:rsidRPr="000E5476">
                        <w:rPr>
                          <w:b/>
                          <w:bCs/>
                          <w:color w:val="000000" w:themeColor="text1"/>
                          <w:u w:val="single"/>
                        </w:rPr>
                        <w:t xml:space="preserve">RCE </w:t>
                      </w:r>
                      <w:r>
                        <w:rPr>
                          <w:b/>
                          <w:bCs/>
                          <w:color w:val="000000" w:themeColor="text1"/>
                          <w:u w:val="single"/>
                        </w:rPr>
                        <w:t>O</w:t>
                      </w:r>
                      <w:r w:rsidRPr="000E5476">
                        <w:rPr>
                          <w:b/>
                          <w:bCs/>
                          <w:color w:val="000000" w:themeColor="text1"/>
                          <w:u w:val="single"/>
                        </w:rPr>
                        <w:t xml:space="preserve">rientation </w:t>
                      </w:r>
                      <w:r>
                        <w:rPr>
                          <w:b/>
                          <w:bCs/>
                          <w:color w:val="000000" w:themeColor="text1"/>
                          <w:u w:val="single"/>
                        </w:rPr>
                        <w:t>V</w:t>
                      </w:r>
                      <w:r w:rsidRPr="000E5476">
                        <w:rPr>
                          <w:b/>
                          <w:bCs/>
                          <w:color w:val="000000" w:themeColor="text1"/>
                          <w:u w:val="single"/>
                        </w:rPr>
                        <w:t>ideo</w:t>
                      </w:r>
                      <w:r>
                        <w:rPr>
                          <w:b/>
                          <w:bCs/>
                          <w:color w:val="000000" w:themeColor="text1"/>
                        </w:rPr>
                        <w:t xml:space="preserve"> </w:t>
                      </w:r>
                      <w:r w:rsidRPr="000E5476">
                        <w:rPr>
                          <w:color w:val="000000" w:themeColor="text1"/>
                        </w:rPr>
                        <w:t xml:space="preserve">to learn more about </w:t>
                      </w:r>
                      <w:r w:rsidR="00A4309C">
                        <w:rPr>
                          <w:color w:val="000000" w:themeColor="text1"/>
                        </w:rPr>
                        <w:t>RCE’s</w:t>
                      </w:r>
                      <w:r w:rsidRPr="000E5476">
                        <w:rPr>
                          <w:color w:val="000000" w:themeColor="text1"/>
                        </w:rPr>
                        <w:t xml:space="preserve"> background and impact.</w:t>
                      </w:r>
                    </w:p>
                  </w:txbxContent>
                </v:textbox>
                <w10:anchorlock/>
              </v:roundrect>
            </w:pict>
          </mc:Fallback>
        </mc:AlternateContent>
      </w:r>
    </w:p>
    <w:p w:rsidR="000E5476" w:rsidP="00312A0D" w:rsidRDefault="000E5476" w14:paraId="7D8FB498" w14:textId="3AD2AA2D">
      <w:pPr>
        <w:pStyle w:val="Heading2"/>
      </w:pPr>
      <w:bookmarkStart w:name="_Toc65843359" w:id="12"/>
      <w:bookmarkStart w:name="_Toc72837023" w:id="13"/>
      <w:r>
        <w:t>Using This Implementation Manual</w:t>
      </w:r>
      <w:bookmarkEnd w:id="12"/>
      <w:bookmarkEnd w:id="13"/>
    </w:p>
    <w:p w:rsidR="006A3A28" w:rsidP="000049DA" w:rsidRDefault="000E5476" w14:paraId="4D64EFBE" w14:textId="5C51EE87">
      <w:pPr>
        <w:pStyle w:val="BodyText"/>
      </w:pPr>
      <w:r w:rsidRPr="006A48D1">
        <w:t xml:space="preserve">This </w:t>
      </w:r>
      <w:r w:rsidR="008E4FBC">
        <w:t>manual</w:t>
      </w:r>
      <w:r w:rsidRPr="006A48D1" w:rsidR="008E4FBC">
        <w:t xml:space="preserve"> </w:t>
      </w:r>
      <w:r w:rsidRPr="006A48D1">
        <w:t xml:space="preserve">is designed to provide </w:t>
      </w:r>
      <w:r>
        <w:t xml:space="preserve">step-by-step </w:t>
      </w:r>
      <w:r w:rsidRPr="006A48D1">
        <w:t xml:space="preserve">guidance for RCE </w:t>
      </w:r>
      <w:r>
        <w:t>planning,</w:t>
      </w:r>
      <w:r w:rsidRPr="006A48D1">
        <w:t xml:space="preserve"> implementation</w:t>
      </w:r>
      <w:r>
        <w:t>, monitoring, and evaluation,</w:t>
      </w:r>
      <w:r w:rsidRPr="006A48D1">
        <w:t xml:space="preserve"> with the</w:t>
      </w:r>
      <w:r w:rsidR="00857129">
        <w:t xml:space="preserve"> overarching </w:t>
      </w:r>
      <w:r w:rsidR="00036D67">
        <w:t>goal</w:t>
      </w:r>
      <w:r w:rsidRPr="006A48D1" w:rsidR="00036D67">
        <w:t xml:space="preserve"> </w:t>
      </w:r>
      <w:r w:rsidRPr="006A48D1">
        <w:t>of increasing</w:t>
      </w:r>
      <w:r w:rsidR="00656803">
        <w:t xml:space="preserve"> implementation</w:t>
      </w:r>
      <w:r w:rsidRPr="006A48D1">
        <w:t xml:space="preserve"> consistency and linkage outcomes for </w:t>
      </w:r>
      <w:r w:rsidR="00695FE1">
        <w:t>c</w:t>
      </w:r>
      <w:r>
        <w:t>lients</w:t>
      </w:r>
      <w:r w:rsidRPr="006A48D1">
        <w:t xml:space="preserve"> with HIV.</w:t>
      </w:r>
    </w:p>
    <w:p w:rsidRPr="00D02AA9" w:rsidR="000E5476" w:rsidP="000049DA" w:rsidRDefault="000E5476" w14:paraId="69B40706" w14:textId="6065A9BE">
      <w:pPr>
        <w:pStyle w:val="BodyText"/>
      </w:pPr>
      <w:r w:rsidRPr="00D02AA9">
        <w:t xml:space="preserve">This </w:t>
      </w:r>
      <w:r w:rsidRPr="00D02AA9" w:rsidR="00D02AA9">
        <w:t>manual</w:t>
      </w:r>
      <w:r w:rsidRPr="00D02AA9">
        <w:t xml:space="preserve"> includes strategies </w:t>
      </w:r>
      <w:r w:rsidRPr="00D02AA9" w:rsidR="008207B2">
        <w:t xml:space="preserve">to </w:t>
      </w:r>
      <w:r w:rsidRPr="00D02AA9">
        <w:t>help clinic staff:</w:t>
      </w:r>
    </w:p>
    <w:p w:rsidRPr="00B638B2" w:rsidR="000E5476" w:rsidP="009F42F5" w:rsidRDefault="000E5476" w14:paraId="3A7E5104" w14:textId="4F7F4029">
      <w:pPr>
        <w:pStyle w:val="bullets"/>
      </w:pPr>
      <w:r>
        <w:t>Plan and prepare for RCE implementation</w:t>
      </w:r>
      <w:r w:rsidR="00584C43">
        <w:t xml:space="preserve"> </w:t>
      </w:r>
      <w:r w:rsidR="006B6C5E">
        <w:t>by</w:t>
      </w:r>
      <w:r w:rsidR="00584C43">
        <w:t xml:space="preserve"> onboarding and training clinic staff</w:t>
      </w:r>
      <w:r w:rsidR="00A32A60">
        <w:t>,</w:t>
      </w:r>
    </w:p>
    <w:p w:rsidRPr="00B638B2" w:rsidR="000E5476" w:rsidP="009F42F5" w:rsidRDefault="000E5476" w14:paraId="1AF6D19C" w14:textId="3B1ACB63">
      <w:pPr>
        <w:pStyle w:val="bullets"/>
      </w:pPr>
      <w:r>
        <w:t>I</w:t>
      </w:r>
      <w:r w:rsidRPr="00B638B2">
        <w:t xml:space="preserve">mplement </w:t>
      </w:r>
      <w:r>
        <w:t xml:space="preserve">RCE </w:t>
      </w:r>
      <w:r w:rsidRPr="00B638B2">
        <w:t>following step-by-step instructions</w:t>
      </w:r>
      <w:r w:rsidR="00A32A60">
        <w:t>,</w:t>
      </w:r>
    </w:p>
    <w:p w:rsidRPr="00B638B2" w:rsidR="000E5476" w:rsidP="009F42F5" w:rsidRDefault="000E5476" w14:paraId="09D40845" w14:textId="3397ECAA">
      <w:pPr>
        <w:pStyle w:val="bullets"/>
      </w:pPr>
      <w:r>
        <w:t>F</w:t>
      </w:r>
      <w:r w:rsidRPr="00B638B2">
        <w:t xml:space="preserve">ind solutions to potential </w:t>
      </w:r>
      <w:r w:rsidRPr="00B638B2" w:rsidR="00857129">
        <w:t xml:space="preserve">implementation </w:t>
      </w:r>
      <w:r w:rsidRPr="00B638B2">
        <w:t>challenges</w:t>
      </w:r>
      <w:r w:rsidR="00A32A60">
        <w:t>, and</w:t>
      </w:r>
    </w:p>
    <w:p w:rsidR="003D1DA1" w:rsidP="00F17384" w:rsidRDefault="004D19D8" w14:paraId="0F076CEE" w14:textId="20757FB7">
      <w:pPr>
        <w:pStyle w:val="bullets"/>
        <w:spacing w:after="100"/>
      </w:pPr>
      <w:r>
        <w:t>Understand the strategies used to monitor and evaluate RCE.</w:t>
      </w:r>
      <w:r w:rsidRPr="006909AF" w:rsidR="000E5476">
        <w:t xml:space="preserve"> </w:t>
      </w:r>
    </w:p>
    <w:p w:rsidRPr="00504697" w:rsidR="004D19D8" w:rsidP="00504697" w:rsidRDefault="00531526" w14:paraId="53440AD7" w14:textId="5D7EAF3F">
      <w:pPr>
        <w:pStyle w:val="BodyTextitalic"/>
      </w:pPr>
      <w:r>
        <w:rPr>
          <w:noProof/>
        </w:rPr>
        <mc:AlternateContent>
          <mc:Choice Requires="wps">
            <w:drawing>
              <wp:anchor distT="0" distB="0" distL="114300" distR="114300" simplePos="0" relativeHeight="251658240" behindDoc="0" locked="0" layoutInCell="1" allowOverlap="1" wp14:editId="022DC2F4" wp14:anchorId="3847BF9A">
                <wp:simplePos x="0" y="0"/>
                <wp:positionH relativeFrom="column">
                  <wp:posOffset>495300</wp:posOffset>
                </wp:positionH>
                <wp:positionV relativeFrom="paragraph">
                  <wp:posOffset>418233</wp:posOffset>
                </wp:positionV>
                <wp:extent cx="4543425" cy="1225550"/>
                <wp:effectExtent l="0" t="0" r="28575" b="25400"/>
                <wp:wrapNone/>
                <wp:docPr id="3" name="Rectangle: Rounded Corners 3"/>
                <wp:cNvGraphicFramePr/>
                <a:graphic xmlns:a="http://schemas.openxmlformats.org/drawingml/2006/main">
                  <a:graphicData uri="http://schemas.microsoft.com/office/word/2010/wordprocessingShape">
                    <wps:wsp>
                      <wps:cNvSpPr/>
                      <wps:spPr>
                        <a:xfrm>
                          <a:off x="0" y="0"/>
                          <a:ext cx="4543425" cy="1225550"/>
                        </a:xfrm>
                        <a:prstGeom prst="roundRect">
                          <a:avLst/>
                        </a:prstGeom>
                        <a:solidFill>
                          <a:srgbClr val="F9BA65"/>
                        </a:solidFill>
                      </wps:spPr>
                      <wps:style>
                        <a:lnRef idx="2">
                          <a:schemeClr val="accent1">
                            <a:shade val="50000"/>
                          </a:schemeClr>
                        </a:lnRef>
                        <a:fillRef idx="1">
                          <a:schemeClr val="accent1"/>
                        </a:fillRef>
                        <a:effectRef idx="0">
                          <a:schemeClr val="accent1"/>
                        </a:effectRef>
                        <a:fontRef idx="minor">
                          <a:schemeClr val="lt1"/>
                        </a:fontRef>
                      </wps:style>
                      <wps:txbx>
                        <w:txbxContent>
                          <w:p w:rsidRPr="00A32A60" w:rsidR="00EC1BDC" w:rsidP="00A67237" w:rsidRDefault="00EC1BDC" w14:paraId="29145CA0" w14:textId="77777777">
                            <w:pPr>
                              <w:jc w:val="center"/>
                              <w:rPr>
                                <w:b/>
                                <w:bCs/>
                                <w:color w:val="000000" w:themeColor="text1"/>
                                <w:sz w:val="20"/>
                                <w:szCs w:val="20"/>
                              </w:rPr>
                            </w:pPr>
                            <w:r w:rsidRPr="00A32A60">
                              <w:rPr>
                                <w:b/>
                                <w:bCs/>
                                <w:color w:val="000000" w:themeColor="text1"/>
                                <w:sz w:val="20"/>
                                <w:szCs w:val="20"/>
                              </w:rPr>
                              <w:t>Key Points of Contact</w:t>
                            </w:r>
                          </w:p>
                          <w:p w:rsidRPr="00A32A60" w:rsidR="00EC1BDC" w:rsidP="009755C2" w:rsidRDefault="00EC1BDC" w14:paraId="0D32321B" w14:textId="77777777">
                            <w:pPr>
                              <w:spacing w:after="240"/>
                              <w:jc w:val="center"/>
                              <w:rPr>
                                <w:b/>
                                <w:bCs/>
                                <w:i/>
                                <w:iCs/>
                                <w:color w:val="000000" w:themeColor="text1"/>
                                <w:sz w:val="20"/>
                                <w:szCs w:val="20"/>
                              </w:rPr>
                            </w:pPr>
                            <w:r w:rsidRPr="00A32A60">
                              <w:rPr>
                                <w:b/>
                                <w:bCs/>
                                <w:i/>
                                <w:iCs/>
                                <w:color w:val="000000" w:themeColor="text1"/>
                                <w:sz w:val="20"/>
                                <w:szCs w:val="20"/>
                                <w:highlight w:val="yellow"/>
                              </w:rPr>
                              <w:t>[Will remove contact information from manual after IS]</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309"/>
                              <w:gridCol w:w="3309"/>
                            </w:tblGrid>
                            <w:tr w:rsidRPr="00A32A60" w:rsidR="00531526" w:rsidTr="00EC1BDC" w14:paraId="6DE1ADFD" w14:textId="77777777">
                              <w:tc>
                                <w:tcPr>
                                  <w:tcW w:w="3309" w:type="dxa"/>
                                </w:tcPr>
                                <w:p w:rsidRPr="00A32A60" w:rsidR="00EC1BDC" w:rsidP="00A67237" w:rsidRDefault="00EC1BDC" w14:paraId="59B8F054" w14:textId="77777777">
                                  <w:pPr>
                                    <w:jc w:val="center"/>
                                    <w:rPr>
                                      <w:b/>
                                      <w:bCs/>
                                      <w:color w:val="000000" w:themeColor="text1"/>
                                      <w:sz w:val="20"/>
                                      <w:szCs w:val="20"/>
                                    </w:rPr>
                                  </w:pPr>
                                  <w:r w:rsidRPr="00A32A60">
                                    <w:rPr>
                                      <w:b/>
                                      <w:bCs/>
                                      <w:color w:val="000000" w:themeColor="text1"/>
                                      <w:sz w:val="20"/>
                                      <w:szCs w:val="20"/>
                                    </w:rPr>
                                    <w:t>Alexa Ortiz, Clinic Liaison</w:t>
                                  </w:r>
                                </w:p>
                                <w:p w:rsidRPr="00A32A60" w:rsidR="00EC1BDC" w:rsidP="00A67237" w:rsidRDefault="00EC1BDC" w14:paraId="26E89B09" w14:textId="77777777">
                                  <w:pPr>
                                    <w:jc w:val="center"/>
                                    <w:rPr>
                                      <w:b/>
                                      <w:bCs/>
                                      <w:color w:val="000000" w:themeColor="text1"/>
                                      <w:sz w:val="20"/>
                                      <w:szCs w:val="20"/>
                                    </w:rPr>
                                  </w:pPr>
                                  <w:r w:rsidRPr="00A32A60">
                                    <w:rPr>
                                      <w:b/>
                                      <w:bCs/>
                                      <w:color w:val="000000" w:themeColor="text1"/>
                                      <w:sz w:val="20"/>
                                      <w:szCs w:val="20"/>
                                    </w:rPr>
                                    <w:t>Phone: 919-316-3344</w:t>
                                  </w:r>
                                </w:p>
                                <w:p w:rsidRPr="00A32A60" w:rsidR="00EC1BDC" w:rsidP="00A67237" w:rsidRDefault="00EC1BDC" w14:paraId="44907DEA" w14:textId="77777777">
                                  <w:pPr>
                                    <w:jc w:val="center"/>
                                    <w:rPr>
                                      <w:b/>
                                      <w:bCs/>
                                      <w:color w:val="000000" w:themeColor="text1"/>
                                      <w:sz w:val="20"/>
                                      <w:szCs w:val="20"/>
                                    </w:rPr>
                                  </w:pPr>
                                  <w:r w:rsidRPr="00A32A60">
                                    <w:rPr>
                                      <w:b/>
                                      <w:bCs/>
                                      <w:color w:val="000000" w:themeColor="text1"/>
                                      <w:sz w:val="20"/>
                                      <w:szCs w:val="20"/>
                                    </w:rPr>
                                    <w:t xml:space="preserve">Email: </w:t>
                                  </w:r>
                                  <w:hyperlink w:history="1" r:id="rId16">
                                    <w:r w:rsidRPr="00A32A60">
                                      <w:rPr>
                                        <w:b/>
                                        <w:bCs/>
                                        <w:color w:val="000000" w:themeColor="text1"/>
                                        <w:sz w:val="20"/>
                                        <w:szCs w:val="20"/>
                                      </w:rPr>
                                      <w:t>amortiz@rti.org</w:t>
                                    </w:r>
                                  </w:hyperlink>
                                </w:p>
                              </w:tc>
                              <w:tc>
                                <w:tcPr>
                                  <w:tcW w:w="3309" w:type="dxa"/>
                                </w:tcPr>
                                <w:p w:rsidRPr="00A32A60" w:rsidR="00EC1BDC" w:rsidP="00A67237" w:rsidRDefault="00EC1BDC" w14:paraId="763B4515" w14:textId="77777777">
                                  <w:pPr>
                                    <w:jc w:val="center"/>
                                    <w:rPr>
                                      <w:b/>
                                      <w:bCs/>
                                      <w:color w:val="000000" w:themeColor="text1"/>
                                      <w:sz w:val="20"/>
                                      <w:szCs w:val="20"/>
                                    </w:rPr>
                                  </w:pPr>
                                  <w:r w:rsidRPr="00A32A60">
                                    <w:rPr>
                                      <w:b/>
                                      <w:bCs/>
                                      <w:color w:val="000000" w:themeColor="text1"/>
                                      <w:sz w:val="20"/>
                                      <w:szCs w:val="20"/>
                                    </w:rPr>
                                    <w:t>Brittany Zulkiewicz, Clinic Liaison</w:t>
                                  </w:r>
                                </w:p>
                                <w:p w:rsidRPr="00A32A60" w:rsidR="00EC1BDC" w:rsidP="00A67237" w:rsidRDefault="00EC1BDC" w14:paraId="5AD636FB" w14:textId="77777777">
                                  <w:pPr>
                                    <w:jc w:val="center"/>
                                    <w:rPr>
                                      <w:b/>
                                      <w:bCs/>
                                      <w:color w:val="000000" w:themeColor="text1"/>
                                      <w:sz w:val="20"/>
                                      <w:szCs w:val="20"/>
                                    </w:rPr>
                                  </w:pPr>
                                  <w:r w:rsidRPr="00A32A60">
                                    <w:rPr>
                                      <w:b/>
                                      <w:bCs/>
                                      <w:color w:val="000000" w:themeColor="text1"/>
                                      <w:sz w:val="20"/>
                                      <w:szCs w:val="20"/>
                                    </w:rPr>
                                    <w:t>Phone: 781-370-4055</w:t>
                                  </w:r>
                                </w:p>
                                <w:p w:rsidRPr="00A32A60" w:rsidR="00EC1BDC" w:rsidP="00A67237" w:rsidRDefault="00EC1BDC" w14:paraId="67081ADD" w14:textId="77777777">
                                  <w:pPr>
                                    <w:jc w:val="center"/>
                                    <w:rPr>
                                      <w:b/>
                                      <w:bCs/>
                                      <w:color w:val="000000" w:themeColor="text1"/>
                                      <w:sz w:val="20"/>
                                      <w:szCs w:val="20"/>
                                    </w:rPr>
                                  </w:pPr>
                                  <w:r w:rsidRPr="00A32A60">
                                    <w:rPr>
                                      <w:b/>
                                      <w:bCs/>
                                      <w:color w:val="000000" w:themeColor="text1"/>
                                      <w:sz w:val="20"/>
                                      <w:szCs w:val="20"/>
                                    </w:rPr>
                                    <w:t xml:space="preserve">Email: </w:t>
                                  </w:r>
                                  <w:hyperlink w:history="1" r:id="rId17">
                                    <w:r w:rsidRPr="00A32A60">
                                      <w:rPr>
                                        <w:b/>
                                        <w:bCs/>
                                        <w:color w:val="000000" w:themeColor="text1"/>
                                        <w:sz w:val="20"/>
                                        <w:szCs w:val="20"/>
                                      </w:rPr>
                                      <w:t>bzulkiewicz@rti.org</w:t>
                                    </w:r>
                                  </w:hyperlink>
                                  <w:r w:rsidRPr="00A32A60">
                                    <w:rPr>
                                      <w:b/>
                                      <w:bCs/>
                                      <w:color w:val="000000" w:themeColor="text1"/>
                                      <w:sz w:val="20"/>
                                      <w:szCs w:val="20"/>
                                    </w:rPr>
                                    <w:t xml:space="preserve"> </w:t>
                                  </w:r>
                                </w:p>
                              </w:tc>
                            </w:tr>
                          </w:tbl>
                          <w:p w:rsidRPr="00FD4CE1" w:rsidR="00EC1BDC" w:rsidP="008114C1" w:rsidRDefault="00EC1BDC" w14:paraId="691EC4ED" w14:textId="74DFED6A">
                            <w:pPr>
                              <w:jc w:val="center"/>
                              <w:rPr>
                                <w:color w:val="000000" w:themeColor="text1"/>
                                <w:sz w:val="12"/>
                                <w:szCs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ectangle: Rounded Corners 3" style="position:absolute;margin-left:39pt;margin-top:32.95pt;width:357.75pt;height:9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7" fillcolor="#f9ba65" strokecolor="#1f3763 [1604]" strokeweight="1pt" arcsize="10923f" w14:anchorId="3847BF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WthpwIAAJYFAAAOAAAAZHJzL2Uyb0RvYy54bWysVEtv2zAMvg/YfxB0X524cbcadYosRYYB&#10;RVu0HXpWZCk2IIuapMTOfv0o+dGgK3YYloNCmeTHhz7y6rprFDkI62rQBZ2fzSgRmkNZ611Bfzxv&#10;Pn2hxHmmS6ZAi4IehaPXy48frlqTixQqUKWwBEG0y1tT0Mp7kyeJ45VomDsDIzQqJdiGebzaXVJa&#10;1iJ6o5J0NrtIWrClscCFc/j1plfSZcSXUnB/L6UTnqiCYm4+njae23AmyyuW7ywzVc2HNNg/ZNGw&#10;WmPQCeqGeUb2tv4Dqqm5BQfSn3FoEpCy5iLWgNXMZ2+qeaqYEbEWbI4zU5vc/4Pld4cHS+qyoOeU&#10;aNbgEz1i05jeKZGTR9jrUpRkDVbjG5Pz0K/WuBzdnsyDHW4OxVB8J20T/rEs0sUeH6cei84Tjh8X&#10;2eJ8kWaUcNTN0zTLsvgKyau7sc5/E9CQIBTUhiRCUrHB7HDrPMZF+9EuhHSg6nJTKxUvdrddK0sO&#10;DF99c/l1dZGFxNHlxCwJdfSZR8kflQjOSj8KiR3BXNMYMXJRTHiMc6H9vFdVrBR9mGyGvzFKYG/w&#10;iDEjYECWmN6EPQCMlj3IiN0nO9gHVxGpPDnP/pZY7zx5xMig/eTc1BrsewAKqxoi9/aY/klrgui7&#10;bRfZEi3Dly2UR2SQhX60nOGbGp/tljn/wCzOEk4d7gd/j4dU0BYUBomSCuyv974He6Q4ailpcTYL&#10;6n7umRWUqO8ayX85XyzCMMfLIvuc4sWearanGr1v1oBEmOMmMjyKwd6rUZQWmhdcI6sQFVVMc4xd&#10;UO7teFn7fmfgIuJitYpmOMCG+Vv9ZHgAD30OjHzuXpg1A3c90v4Oxjlm+Rv29rbBU8Nq70HWkdqv&#10;fR1eAIc/UmlYVGG7nN6j1es6Xf4GAAD//wMAUEsDBBQABgAIAAAAIQDXEf7v4gAAAAkBAAAPAAAA&#10;ZHJzL2Rvd25yZXYueG1sTI/NTsMwEITvSLyDtUhcUOtQlDYJcaqKnwvl0hYhjpt4SVLidRS7bejT&#10;Y05wHM1o5pt8OZpOHGlwrWUFt9MIBHFldcu1grfd8yQB4Tyyxs4yKfgmB8vi8iLHTNsTb+i49bUI&#10;JewyVNB432dSuqohg25qe+LgfdrBoA9yqKUe8BTKTSdnUTSXBlsOCw329NBQ9bU9mLC72r/i3j3d&#10;bMr4fYw+yseX9fms1PXVuLoH4Wn0f2H4xQ/oUASm0h5YO9EpWCThilcwj1MQwV+kdzGIUsEsTlKQ&#10;RS7/Pyh+AAAA//8DAFBLAQItABQABgAIAAAAIQC2gziS/gAAAOEBAAATAAAAAAAAAAAAAAAAAAAA&#10;AABbQ29udGVudF9UeXBlc10ueG1sUEsBAi0AFAAGAAgAAAAhADj9If/WAAAAlAEAAAsAAAAAAAAA&#10;AAAAAAAALwEAAF9yZWxzLy5yZWxzUEsBAi0AFAAGAAgAAAAhAMgFa2GnAgAAlgUAAA4AAAAAAAAA&#10;AAAAAAAALgIAAGRycy9lMm9Eb2MueG1sUEsBAi0AFAAGAAgAAAAhANcR/u/iAAAACQEAAA8AAAAA&#10;AAAAAAAAAAAAAQUAAGRycy9kb3ducmV2LnhtbFBLBQYAAAAABAAEAPMAAAAQBgAAAAA=&#10;">
                <v:stroke joinstyle="miter"/>
                <v:textbox>
                  <w:txbxContent>
                    <w:p w:rsidRPr="00A32A60" w:rsidR="00EC1BDC" w:rsidP="00A67237" w:rsidRDefault="00EC1BDC" w14:paraId="29145CA0" w14:textId="77777777">
                      <w:pPr>
                        <w:jc w:val="center"/>
                        <w:rPr>
                          <w:b/>
                          <w:bCs/>
                          <w:color w:val="000000" w:themeColor="text1"/>
                          <w:sz w:val="20"/>
                          <w:szCs w:val="20"/>
                        </w:rPr>
                      </w:pPr>
                      <w:r w:rsidRPr="00A32A60">
                        <w:rPr>
                          <w:b/>
                          <w:bCs/>
                          <w:color w:val="000000" w:themeColor="text1"/>
                          <w:sz w:val="20"/>
                          <w:szCs w:val="20"/>
                        </w:rPr>
                        <w:t>Key Points of Contact</w:t>
                      </w:r>
                    </w:p>
                    <w:p w:rsidRPr="00A32A60" w:rsidR="00EC1BDC" w:rsidP="009755C2" w:rsidRDefault="00EC1BDC" w14:paraId="0D32321B" w14:textId="77777777">
                      <w:pPr>
                        <w:spacing w:after="240"/>
                        <w:jc w:val="center"/>
                        <w:rPr>
                          <w:b/>
                          <w:bCs/>
                          <w:i/>
                          <w:iCs/>
                          <w:color w:val="000000" w:themeColor="text1"/>
                          <w:sz w:val="20"/>
                          <w:szCs w:val="20"/>
                        </w:rPr>
                      </w:pPr>
                      <w:r w:rsidRPr="00A32A60">
                        <w:rPr>
                          <w:b/>
                          <w:bCs/>
                          <w:i/>
                          <w:iCs/>
                          <w:color w:val="000000" w:themeColor="text1"/>
                          <w:sz w:val="20"/>
                          <w:szCs w:val="20"/>
                          <w:highlight w:val="yellow"/>
                        </w:rPr>
                        <w:t>[Will remove contact information from manual after IS]</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309"/>
                        <w:gridCol w:w="3309"/>
                      </w:tblGrid>
                      <w:tr w:rsidRPr="00A32A60" w:rsidR="00531526" w:rsidTr="00EC1BDC" w14:paraId="6DE1ADFD" w14:textId="77777777">
                        <w:tc>
                          <w:tcPr>
                            <w:tcW w:w="3309" w:type="dxa"/>
                          </w:tcPr>
                          <w:p w:rsidRPr="00A32A60" w:rsidR="00EC1BDC" w:rsidP="00A67237" w:rsidRDefault="00EC1BDC" w14:paraId="59B8F054" w14:textId="77777777">
                            <w:pPr>
                              <w:jc w:val="center"/>
                              <w:rPr>
                                <w:b/>
                                <w:bCs/>
                                <w:color w:val="000000" w:themeColor="text1"/>
                                <w:sz w:val="20"/>
                                <w:szCs w:val="20"/>
                              </w:rPr>
                            </w:pPr>
                            <w:r w:rsidRPr="00A32A60">
                              <w:rPr>
                                <w:b/>
                                <w:bCs/>
                                <w:color w:val="000000" w:themeColor="text1"/>
                                <w:sz w:val="20"/>
                                <w:szCs w:val="20"/>
                              </w:rPr>
                              <w:t>Alexa Ortiz, Clinic Liaison</w:t>
                            </w:r>
                          </w:p>
                          <w:p w:rsidRPr="00A32A60" w:rsidR="00EC1BDC" w:rsidP="00A67237" w:rsidRDefault="00EC1BDC" w14:paraId="26E89B09" w14:textId="77777777">
                            <w:pPr>
                              <w:jc w:val="center"/>
                              <w:rPr>
                                <w:b/>
                                <w:bCs/>
                                <w:color w:val="000000" w:themeColor="text1"/>
                                <w:sz w:val="20"/>
                                <w:szCs w:val="20"/>
                              </w:rPr>
                            </w:pPr>
                            <w:r w:rsidRPr="00A32A60">
                              <w:rPr>
                                <w:b/>
                                <w:bCs/>
                                <w:color w:val="000000" w:themeColor="text1"/>
                                <w:sz w:val="20"/>
                                <w:szCs w:val="20"/>
                              </w:rPr>
                              <w:t>Phone: 919-316-3344</w:t>
                            </w:r>
                          </w:p>
                          <w:p w:rsidRPr="00A32A60" w:rsidR="00EC1BDC" w:rsidP="00A67237" w:rsidRDefault="00EC1BDC" w14:paraId="44907DEA" w14:textId="77777777">
                            <w:pPr>
                              <w:jc w:val="center"/>
                              <w:rPr>
                                <w:b/>
                                <w:bCs/>
                                <w:color w:val="000000" w:themeColor="text1"/>
                                <w:sz w:val="20"/>
                                <w:szCs w:val="20"/>
                              </w:rPr>
                            </w:pPr>
                            <w:r w:rsidRPr="00A32A60">
                              <w:rPr>
                                <w:b/>
                                <w:bCs/>
                                <w:color w:val="000000" w:themeColor="text1"/>
                                <w:sz w:val="20"/>
                                <w:szCs w:val="20"/>
                              </w:rPr>
                              <w:t xml:space="preserve">Email: </w:t>
                            </w:r>
                            <w:hyperlink w:history="1" r:id="rId18">
                              <w:r w:rsidRPr="00A32A60">
                                <w:rPr>
                                  <w:b/>
                                  <w:bCs/>
                                  <w:color w:val="000000" w:themeColor="text1"/>
                                  <w:sz w:val="20"/>
                                  <w:szCs w:val="20"/>
                                </w:rPr>
                                <w:t>amortiz@rti.org</w:t>
                              </w:r>
                            </w:hyperlink>
                          </w:p>
                        </w:tc>
                        <w:tc>
                          <w:tcPr>
                            <w:tcW w:w="3309" w:type="dxa"/>
                          </w:tcPr>
                          <w:p w:rsidRPr="00A32A60" w:rsidR="00EC1BDC" w:rsidP="00A67237" w:rsidRDefault="00EC1BDC" w14:paraId="763B4515" w14:textId="77777777">
                            <w:pPr>
                              <w:jc w:val="center"/>
                              <w:rPr>
                                <w:b/>
                                <w:bCs/>
                                <w:color w:val="000000" w:themeColor="text1"/>
                                <w:sz w:val="20"/>
                                <w:szCs w:val="20"/>
                              </w:rPr>
                            </w:pPr>
                            <w:r w:rsidRPr="00A32A60">
                              <w:rPr>
                                <w:b/>
                                <w:bCs/>
                                <w:color w:val="000000" w:themeColor="text1"/>
                                <w:sz w:val="20"/>
                                <w:szCs w:val="20"/>
                              </w:rPr>
                              <w:t>Brittany Zulkiewicz, Clinic Liaison</w:t>
                            </w:r>
                          </w:p>
                          <w:p w:rsidRPr="00A32A60" w:rsidR="00EC1BDC" w:rsidP="00A67237" w:rsidRDefault="00EC1BDC" w14:paraId="5AD636FB" w14:textId="77777777">
                            <w:pPr>
                              <w:jc w:val="center"/>
                              <w:rPr>
                                <w:b/>
                                <w:bCs/>
                                <w:color w:val="000000" w:themeColor="text1"/>
                                <w:sz w:val="20"/>
                                <w:szCs w:val="20"/>
                              </w:rPr>
                            </w:pPr>
                            <w:r w:rsidRPr="00A32A60">
                              <w:rPr>
                                <w:b/>
                                <w:bCs/>
                                <w:color w:val="000000" w:themeColor="text1"/>
                                <w:sz w:val="20"/>
                                <w:szCs w:val="20"/>
                              </w:rPr>
                              <w:t>Phone: 781-370-4055</w:t>
                            </w:r>
                          </w:p>
                          <w:p w:rsidRPr="00A32A60" w:rsidR="00EC1BDC" w:rsidP="00A67237" w:rsidRDefault="00EC1BDC" w14:paraId="67081ADD" w14:textId="77777777">
                            <w:pPr>
                              <w:jc w:val="center"/>
                              <w:rPr>
                                <w:b/>
                                <w:bCs/>
                                <w:color w:val="000000" w:themeColor="text1"/>
                                <w:sz w:val="20"/>
                                <w:szCs w:val="20"/>
                              </w:rPr>
                            </w:pPr>
                            <w:r w:rsidRPr="00A32A60">
                              <w:rPr>
                                <w:b/>
                                <w:bCs/>
                                <w:color w:val="000000" w:themeColor="text1"/>
                                <w:sz w:val="20"/>
                                <w:szCs w:val="20"/>
                              </w:rPr>
                              <w:t xml:space="preserve">Email: </w:t>
                            </w:r>
                            <w:hyperlink w:history="1" r:id="rId19">
                              <w:r w:rsidRPr="00A32A60">
                                <w:rPr>
                                  <w:b/>
                                  <w:bCs/>
                                  <w:color w:val="000000" w:themeColor="text1"/>
                                  <w:sz w:val="20"/>
                                  <w:szCs w:val="20"/>
                                </w:rPr>
                                <w:t>bzulkiewicz@rti.org</w:t>
                              </w:r>
                            </w:hyperlink>
                            <w:r w:rsidRPr="00A32A60">
                              <w:rPr>
                                <w:b/>
                                <w:bCs/>
                                <w:color w:val="000000" w:themeColor="text1"/>
                                <w:sz w:val="20"/>
                                <w:szCs w:val="20"/>
                              </w:rPr>
                              <w:t xml:space="preserve"> </w:t>
                            </w:r>
                          </w:p>
                        </w:tc>
                      </w:tr>
                    </w:tbl>
                    <w:p w:rsidRPr="00FD4CE1" w:rsidR="00EC1BDC" w:rsidP="008114C1" w:rsidRDefault="00EC1BDC" w14:paraId="691EC4ED" w14:textId="74DFED6A">
                      <w:pPr>
                        <w:jc w:val="center"/>
                        <w:rPr>
                          <w:color w:val="000000" w:themeColor="text1"/>
                          <w:sz w:val="12"/>
                          <w:szCs w:val="12"/>
                        </w:rPr>
                      </w:pPr>
                    </w:p>
                  </w:txbxContent>
                </v:textbox>
              </v:roundrect>
            </w:pict>
          </mc:Fallback>
        </mc:AlternateContent>
      </w:r>
      <w:r w:rsidRPr="00504697" w:rsidR="00305F6B">
        <w:rPr>
          <w:b/>
          <w:bCs/>
          <w:highlight w:val="yellow"/>
        </w:rPr>
        <w:t>[TBD] –</w:t>
      </w:r>
      <w:r w:rsidRPr="00504697" w:rsidR="00305F6B">
        <w:rPr>
          <w:highlight w:val="yellow"/>
        </w:rPr>
        <w:t xml:space="preserve"> After the IS, the </w:t>
      </w:r>
      <w:r w:rsidRPr="00504697" w:rsidR="00D240F4">
        <w:rPr>
          <w:highlight w:val="yellow"/>
        </w:rPr>
        <w:t>last bullet point</w:t>
      </w:r>
      <w:r w:rsidRPr="00504697" w:rsidR="00305F6B">
        <w:rPr>
          <w:highlight w:val="yellow"/>
        </w:rPr>
        <w:t xml:space="preserve"> will be updated to</w:t>
      </w:r>
      <w:r w:rsidRPr="00504697" w:rsidR="003F548A">
        <w:rPr>
          <w:highlight w:val="yellow"/>
        </w:rPr>
        <w:t xml:space="preserve"> </w:t>
      </w:r>
      <w:r w:rsidRPr="00504697" w:rsidR="00D240F4">
        <w:rPr>
          <w:highlight w:val="yellow"/>
        </w:rPr>
        <w:t xml:space="preserve">“Know </w:t>
      </w:r>
      <w:r w:rsidRPr="00504697" w:rsidR="003F548A">
        <w:rPr>
          <w:highlight w:val="yellow"/>
        </w:rPr>
        <w:t xml:space="preserve">how to monitor and evaluate RCE </w:t>
      </w:r>
      <w:r w:rsidRPr="00504697" w:rsidR="001D0B67">
        <w:rPr>
          <w:highlight w:val="yellow"/>
        </w:rPr>
        <w:t>to make improvements over time</w:t>
      </w:r>
      <w:r w:rsidRPr="00504697" w:rsidR="00D240F4">
        <w:rPr>
          <w:highlight w:val="yellow"/>
        </w:rPr>
        <w:t>”</w:t>
      </w:r>
      <w:r w:rsidRPr="00504697" w:rsidR="001D0B67">
        <w:rPr>
          <w:b/>
          <w:bCs/>
          <w:highlight w:val="yellow"/>
        </w:rPr>
        <w:t>.</w:t>
      </w:r>
      <w:r w:rsidRPr="00504697" w:rsidR="001D0B67">
        <w:rPr>
          <w:b/>
          <w:bCs/>
        </w:rPr>
        <w:t xml:space="preserve"> </w:t>
      </w:r>
    </w:p>
    <w:p w:rsidR="004D19D8" w:rsidP="00504697" w:rsidRDefault="00504697" w14:paraId="0349DD07" w14:textId="2BB0F248">
      <w:pPr>
        <w:tabs>
          <w:tab w:val="center" w:pos="4680"/>
        </w:tabs>
        <w:spacing w:line="276" w:lineRule="auto"/>
      </w:pPr>
      <w:r>
        <w:tab/>
      </w:r>
    </w:p>
    <w:p w:rsidRPr="00A67237" w:rsidR="00035448" w:rsidP="00A67237" w:rsidRDefault="00035448" w14:paraId="0005367B" w14:textId="355D545C">
      <w:pPr>
        <w:pStyle w:val="BodyText"/>
      </w:pPr>
      <w:bookmarkStart w:name="_Toc65843360" w:id="14"/>
    </w:p>
    <w:p w:rsidR="004D19D8" w:rsidP="00312A0D" w:rsidRDefault="005A252E" w14:paraId="681F435F" w14:textId="6A647486">
      <w:pPr>
        <w:pStyle w:val="Heading2"/>
      </w:pPr>
      <w:bookmarkStart w:name="_Toc72837024" w:id="15"/>
      <w:r w:rsidRPr="00753E4D">
        <w:lastRenderedPageBreak/>
        <w:t xml:space="preserve">Overview </w:t>
      </w:r>
      <w:r>
        <w:t>of R</w:t>
      </w:r>
      <w:r w:rsidR="00857129">
        <w:t xml:space="preserve">ed </w:t>
      </w:r>
      <w:r>
        <w:t>C</w:t>
      </w:r>
      <w:r w:rsidR="00857129">
        <w:t xml:space="preserve">arpet </w:t>
      </w:r>
      <w:r>
        <w:t>E</w:t>
      </w:r>
      <w:r w:rsidR="00857129">
        <w:t>ntry</w:t>
      </w:r>
      <w:bookmarkEnd w:id="14"/>
      <w:bookmarkEnd w:id="15"/>
    </w:p>
    <w:p w:rsidRPr="005E5E0F" w:rsidR="00403FD1" w:rsidP="00504697" w:rsidRDefault="005E5E0F" w14:paraId="788EBADF" w14:textId="294F8CED">
      <w:pPr>
        <w:pStyle w:val="Heading3"/>
      </w:pPr>
      <w:bookmarkStart w:name="_Toc72837025" w:id="16"/>
      <w:r w:rsidRPr="00504697">
        <w:t>RCE</w:t>
      </w:r>
      <w:r w:rsidRPr="005E5E0F">
        <w:t xml:space="preserve"> Core Components</w:t>
      </w:r>
      <w:bookmarkEnd w:id="16"/>
    </w:p>
    <w:p w:rsidR="005A252E" w:rsidP="000049DA" w:rsidRDefault="00B746F8" w14:paraId="4420CED3" w14:textId="4468FD67">
      <w:pPr>
        <w:pStyle w:val="BodyText"/>
      </w:pPr>
      <w:r>
        <w:t>RCE is defined by</w:t>
      </w:r>
      <w:r w:rsidR="005A252E">
        <w:t xml:space="preserve"> </w:t>
      </w:r>
      <w:r w:rsidR="003E0FEE">
        <w:t>six</w:t>
      </w:r>
      <w:r w:rsidR="005A252E">
        <w:t xml:space="preserve"> core components:</w:t>
      </w:r>
    </w:p>
    <w:p w:rsidR="00EE5A37" w:rsidP="001E291C" w:rsidRDefault="00864CC1" w14:paraId="09B5A33E" w14:textId="0EF8E17C">
      <w:pPr>
        <w:pStyle w:val="ListParagraph"/>
        <w:numPr>
          <w:ilvl w:val="0"/>
          <w:numId w:val="6"/>
        </w:numPr>
      </w:pPr>
      <w:r w:rsidRPr="00864CC1">
        <w:t xml:space="preserve">The RCE agency establishes a </w:t>
      </w:r>
      <w:r w:rsidRPr="00285B09">
        <w:rPr>
          <w:b/>
          <w:bCs/>
        </w:rPr>
        <w:t>referral network</w:t>
      </w:r>
      <w:r w:rsidRPr="00864CC1">
        <w:t xml:space="preserve"> with partner organizations and </w:t>
      </w:r>
      <w:r w:rsidR="004C0D52">
        <w:t xml:space="preserve">conducts </w:t>
      </w:r>
      <w:r w:rsidRPr="00864CC1">
        <w:t>marketing</w:t>
      </w:r>
      <w:r w:rsidR="003D3A3E">
        <w:t xml:space="preserve"> to </w:t>
      </w:r>
      <w:r w:rsidR="00610170">
        <w:t xml:space="preserve">reach and promote awareness among eligible </w:t>
      </w:r>
      <w:r w:rsidR="00847E64">
        <w:t>c</w:t>
      </w:r>
      <w:r w:rsidR="00610170">
        <w:t>lients</w:t>
      </w:r>
      <w:r w:rsidRPr="00864CC1">
        <w:t xml:space="preserve">. </w:t>
      </w:r>
    </w:p>
    <w:p w:rsidR="00EE5A37" w:rsidP="001E291C" w:rsidRDefault="00EE5A37" w14:paraId="42B06E61" w14:textId="20DD2002">
      <w:pPr>
        <w:pStyle w:val="ListParagraph"/>
        <w:numPr>
          <w:ilvl w:val="0"/>
          <w:numId w:val="6"/>
        </w:numPr>
      </w:pPr>
      <w:r w:rsidRPr="00EE5A37">
        <w:t xml:space="preserve">The RCE agency establishes a </w:t>
      </w:r>
      <w:r w:rsidRPr="00285B09">
        <w:rPr>
          <w:b/>
          <w:bCs/>
        </w:rPr>
        <w:t>discre</w:t>
      </w:r>
      <w:r w:rsidR="007D4703">
        <w:rPr>
          <w:b/>
          <w:bCs/>
        </w:rPr>
        <w:t>e</w:t>
      </w:r>
      <w:r w:rsidRPr="00285B09">
        <w:rPr>
          <w:b/>
          <w:bCs/>
        </w:rPr>
        <w:t xml:space="preserve">t </w:t>
      </w:r>
      <w:r w:rsidR="007325D9">
        <w:rPr>
          <w:b/>
          <w:bCs/>
        </w:rPr>
        <w:t>phrase</w:t>
      </w:r>
      <w:r w:rsidRPr="00EE5A37" w:rsidR="007325D9">
        <w:t xml:space="preserve"> </w:t>
      </w:r>
      <w:r w:rsidR="003671AB">
        <w:t>(</w:t>
      </w:r>
      <w:r w:rsidR="00857129">
        <w:t>such as</w:t>
      </w:r>
      <w:r w:rsidR="00D41D6B">
        <w:t xml:space="preserve"> “Red Carpet Entry”) </w:t>
      </w:r>
      <w:r w:rsidRPr="00EE5A37">
        <w:t xml:space="preserve">for </w:t>
      </w:r>
      <w:r w:rsidRPr="00EE5A37" w:rsidR="00F86BE3">
        <w:t xml:space="preserve">self-referrals </w:t>
      </w:r>
      <w:r w:rsidR="00F86BE3">
        <w:t xml:space="preserve">and </w:t>
      </w:r>
      <w:r w:rsidR="003A11D7">
        <w:t>CTR</w:t>
      </w:r>
      <w:r w:rsidRPr="00EE5A37">
        <w:t xml:space="preserve"> referrals to request RCE service.</w:t>
      </w:r>
    </w:p>
    <w:p w:rsidR="00EE5A37" w:rsidP="001E291C" w:rsidRDefault="00EE5A37" w14:paraId="4277F254" w14:textId="7B099C73">
      <w:pPr>
        <w:pStyle w:val="ListParagraph"/>
        <w:numPr>
          <w:ilvl w:val="0"/>
          <w:numId w:val="6"/>
        </w:numPr>
      </w:pPr>
      <w:r w:rsidRPr="00EE5A37">
        <w:t xml:space="preserve">The </w:t>
      </w:r>
      <w:r w:rsidRPr="00285B09">
        <w:rPr>
          <w:b/>
          <w:bCs/>
        </w:rPr>
        <w:t xml:space="preserve">RCE </w:t>
      </w:r>
      <w:r w:rsidRPr="00285B09" w:rsidR="00EA1CAE">
        <w:rPr>
          <w:b/>
          <w:bCs/>
        </w:rPr>
        <w:t>C</w:t>
      </w:r>
      <w:r w:rsidRPr="00285B09">
        <w:rPr>
          <w:b/>
          <w:bCs/>
        </w:rPr>
        <w:t>oncierge</w:t>
      </w:r>
      <w:r w:rsidRPr="00EE5A37">
        <w:t xml:space="preserve"> receives </w:t>
      </w:r>
      <w:r w:rsidR="00847E64">
        <w:t>c</w:t>
      </w:r>
      <w:r w:rsidRPr="00EE5A37">
        <w:t>lient referrals.</w:t>
      </w:r>
    </w:p>
    <w:p w:rsidR="00EE5A37" w:rsidP="001E291C" w:rsidRDefault="00EE5A37" w14:paraId="352685B5" w14:textId="06A1F136">
      <w:pPr>
        <w:pStyle w:val="ListParagraph"/>
        <w:numPr>
          <w:ilvl w:val="0"/>
          <w:numId w:val="6"/>
        </w:numPr>
      </w:pPr>
      <w:r w:rsidRPr="00EE5A37">
        <w:t xml:space="preserve">The </w:t>
      </w:r>
      <w:r w:rsidR="00847E64">
        <w:t>c</w:t>
      </w:r>
      <w:r w:rsidRPr="00EE5A37">
        <w:t xml:space="preserve">lient receives the following services during a visit </w:t>
      </w:r>
      <w:r w:rsidR="00EE50E8">
        <w:t>to</w:t>
      </w:r>
      <w:r w:rsidRPr="00EE5A37" w:rsidR="00EE50E8">
        <w:t xml:space="preserve"> </w:t>
      </w:r>
      <w:r w:rsidRPr="00EE5A37">
        <w:t xml:space="preserve">the RCE agency </w:t>
      </w:r>
      <w:r w:rsidRPr="00285B09">
        <w:rPr>
          <w:b/>
          <w:bCs/>
        </w:rPr>
        <w:t>within 72 hours</w:t>
      </w:r>
      <w:r w:rsidRPr="00EE5A37">
        <w:t xml:space="preserve"> of referral:</w:t>
      </w:r>
    </w:p>
    <w:p w:rsidR="00F958E1" w:rsidP="001E291C" w:rsidRDefault="00EE50E8" w14:paraId="568A8379" w14:textId="0239F13C">
      <w:pPr>
        <w:pStyle w:val="ListParagraph"/>
        <w:numPr>
          <w:ilvl w:val="1"/>
          <w:numId w:val="1"/>
        </w:numPr>
      </w:pPr>
      <w:r>
        <w:t xml:space="preserve">Speaks </w:t>
      </w:r>
      <w:r w:rsidR="00F958E1">
        <w:t xml:space="preserve">with the RCE </w:t>
      </w:r>
      <w:r w:rsidR="00EA1CAE">
        <w:t>C</w:t>
      </w:r>
      <w:r w:rsidR="00F958E1">
        <w:t>oncierge</w:t>
      </w:r>
      <w:r w:rsidR="00A32A60">
        <w:t>;</w:t>
      </w:r>
    </w:p>
    <w:p w:rsidR="00F958E1" w:rsidP="001E291C" w:rsidRDefault="00F958E1" w14:paraId="1AE2A980" w14:textId="03E83164">
      <w:pPr>
        <w:pStyle w:val="ListParagraph"/>
        <w:numPr>
          <w:ilvl w:val="1"/>
          <w:numId w:val="1"/>
        </w:numPr>
      </w:pPr>
      <w:r>
        <w:t>Completes a brief intake process (30 minutes or less)</w:t>
      </w:r>
      <w:r w:rsidR="00A32A60">
        <w:t>;</w:t>
      </w:r>
    </w:p>
    <w:p w:rsidRPr="00AD71D4" w:rsidR="00AD71D4" w:rsidP="00AD71D4" w:rsidRDefault="00AD71D4" w14:paraId="53072943" w14:textId="7DBB6B58">
      <w:pPr>
        <w:pStyle w:val="ListParagraph"/>
        <w:numPr>
          <w:ilvl w:val="1"/>
          <w:numId w:val="1"/>
        </w:numPr>
      </w:pPr>
      <w:r w:rsidRPr="00AD71D4">
        <w:t>Receive</w:t>
      </w:r>
      <w:r w:rsidR="007E55C4">
        <w:t>s</w:t>
      </w:r>
      <w:r w:rsidRPr="00AD71D4">
        <w:t xml:space="preserve"> lab</w:t>
      </w:r>
      <w:r w:rsidR="00336828">
        <w:t>oratory</w:t>
      </w:r>
      <w:r w:rsidRPr="00AD71D4">
        <w:t xml:space="preserve"> tests, including a confirmatory viral load test and other tests to assess medical status</w:t>
      </w:r>
      <w:r w:rsidR="00A32A60">
        <w:t>;</w:t>
      </w:r>
    </w:p>
    <w:p w:rsidR="00450887" w:rsidP="001E291C" w:rsidRDefault="00BD0EC6" w14:paraId="7F236086" w14:textId="1A3A8BCC">
      <w:pPr>
        <w:pStyle w:val="ListParagraph"/>
        <w:numPr>
          <w:ilvl w:val="1"/>
          <w:numId w:val="1"/>
        </w:numPr>
      </w:pPr>
      <w:r>
        <w:t>Discusses insurance and financial assistance programs</w:t>
      </w:r>
      <w:r w:rsidR="00A32A60">
        <w:t>;</w:t>
      </w:r>
    </w:p>
    <w:p w:rsidR="002937E9" w:rsidP="002937E9" w:rsidRDefault="002937E9" w14:paraId="782B2B36" w14:textId="710B5D50">
      <w:pPr>
        <w:pStyle w:val="ListParagraph"/>
        <w:numPr>
          <w:ilvl w:val="1"/>
          <w:numId w:val="1"/>
        </w:numPr>
      </w:pPr>
      <w:r>
        <w:t xml:space="preserve">Meets with an HIV </w:t>
      </w:r>
      <w:r w:rsidR="0004697F">
        <w:t xml:space="preserve">care </w:t>
      </w:r>
      <w:r>
        <w:t>provider</w:t>
      </w:r>
      <w:r w:rsidR="00A32A60">
        <w:t>; and</w:t>
      </w:r>
    </w:p>
    <w:p w:rsidR="001D0F60" w:rsidP="001E291C" w:rsidRDefault="00F958E1" w14:paraId="12AF89DA" w14:textId="5C07C211">
      <w:pPr>
        <w:pStyle w:val="ListParagraph"/>
        <w:numPr>
          <w:ilvl w:val="1"/>
          <w:numId w:val="1"/>
        </w:numPr>
      </w:pPr>
      <w:r>
        <w:t>Re</w:t>
      </w:r>
      <w:r w:rsidR="00AF3E3D">
        <w:t>ceives re</w:t>
      </w:r>
      <w:r>
        <w:t>ferrals to wraparound services, if necessary</w:t>
      </w:r>
      <w:r w:rsidR="00A32A60">
        <w:t>.</w:t>
      </w:r>
    </w:p>
    <w:p w:rsidR="001D0F60" w:rsidP="00753E4D" w:rsidRDefault="00EE5A37" w14:paraId="0D425C25" w14:textId="30A2B3FA">
      <w:pPr>
        <w:pStyle w:val="ListParagraph"/>
        <w:numPr>
          <w:ilvl w:val="0"/>
          <w:numId w:val="6"/>
        </w:numPr>
      </w:pPr>
      <w:r w:rsidRPr="00EE5A37">
        <w:t xml:space="preserve">Reengagement is attempted through </w:t>
      </w:r>
      <w:r w:rsidR="00303F2D">
        <w:rPr>
          <w:b/>
          <w:bCs/>
        </w:rPr>
        <w:t>RCE Outreach and Reengagement</w:t>
      </w:r>
      <w:r w:rsidRPr="00EE5A37">
        <w:t xml:space="preserve"> if the RCE Concierge is unable to establish contact with </w:t>
      </w:r>
      <w:r w:rsidR="00857129">
        <w:t xml:space="preserve">the </w:t>
      </w:r>
      <w:r w:rsidR="00847E64">
        <w:t>c</w:t>
      </w:r>
      <w:r w:rsidRPr="00EE5A37">
        <w:t xml:space="preserve">lient or </w:t>
      </w:r>
      <w:r w:rsidR="00AF3E3D">
        <w:t>if the</w:t>
      </w:r>
      <w:r w:rsidRPr="00EE5A37">
        <w:t xml:space="preserve"> </w:t>
      </w:r>
      <w:r w:rsidR="00847E64">
        <w:t>c</w:t>
      </w:r>
      <w:r w:rsidRPr="00EE5A37">
        <w:t xml:space="preserve">lient does not attend </w:t>
      </w:r>
      <w:r w:rsidR="0071006B">
        <w:t xml:space="preserve">their </w:t>
      </w:r>
      <w:r w:rsidR="00F722F0">
        <w:t>RCE visit</w:t>
      </w:r>
      <w:r w:rsidRPr="00EE5A37">
        <w:t xml:space="preserve">. </w:t>
      </w:r>
    </w:p>
    <w:p w:rsidR="001D0F60" w:rsidP="00753E4D" w:rsidRDefault="00EE5A37" w14:paraId="31A04452" w14:textId="4AF531B0">
      <w:pPr>
        <w:pStyle w:val="ListParagraph"/>
        <w:numPr>
          <w:ilvl w:val="0"/>
          <w:numId w:val="6"/>
        </w:numPr>
      </w:pPr>
      <w:r w:rsidRPr="00EE5A37">
        <w:t xml:space="preserve">The </w:t>
      </w:r>
      <w:r w:rsidR="00847E64">
        <w:t>c</w:t>
      </w:r>
      <w:r w:rsidRPr="00EE5A37">
        <w:t xml:space="preserve">lient is engaged through </w:t>
      </w:r>
      <w:r w:rsidRPr="00753E4D" w:rsidR="00303F2D">
        <w:rPr>
          <w:b/>
          <w:bCs/>
        </w:rPr>
        <w:t>Active Client Engagement (ACE</w:t>
      </w:r>
      <w:r w:rsidR="00303F2D">
        <w:rPr>
          <w:b/>
          <w:bCs/>
        </w:rPr>
        <w:t xml:space="preserve">) </w:t>
      </w:r>
      <w:r w:rsidRPr="00303F2D" w:rsidR="00303F2D">
        <w:t>and</w:t>
      </w:r>
      <w:r w:rsidR="00303F2D">
        <w:rPr>
          <w:b/>
          <w:bCs/>
        </w:rPr>
        <w:t xml:space="preserve"> </w:t>
      </w:r>
      <w:r w:rsidRPr="00285B09">
        <w:rPr>
          <w:b/>
          <w:bCs/>
        </w:rPr>
        <w:t>warm handoffs</w:t>
      </w:r>
      <w:r w:rsidRPr="00EE5A37">
        <w:t xml:space="preserve"> at all steps in RCE.</w:t>
      </w:r>
    </w:p>
    <w:p w:rsidR="003E2B3A" w:rsidP="00A81275" w:rsidRDefault="00A81275" w14:paraId="320BD34C" w14:textId="41AEC847">
      <w:r>
        <w:t>These</w:t>
      </w:r>
      <w:r w:rsidR="003E2B3A">
        <w:t xml:space="preserve"> core</w:t>
      </w:r>
      <w:r>
        <w:t xml:space="preserve"> components</w:t>
      </w:r>
      <w:r w:rsidR="003E2B3A">
        <w:t xml:space="preserve"> of RCE </w:t>
      </w:r>
      <w:r>
        <w:t xml:space="preserve">serve to </w:t>
      </w:r>
      <w:r w:rsidR="00AB3B5F">
        <w:t xml:space="preserve">engage </w:t>
      </w:r>
      <w:r w:rsidR="001D2B90">
        <w:t>individuals living with HIV who have been newly diagnosed or who have been out of care with</w:t>
      </w:r>
      <w:r w:rsidR="00D63CAA">
        <w:t xml:space="preserve"> affirming and supportive</w:t>
      </w:r>
      <w:r w:rsidR="003E2B3A">
        <w:t xml:space="preserve"> HIV</w:t>
      </w:r>
      <w:r w:rsidR="001D2B90">
        <w:t xml:space="preserve"> care</w:t>
      </w:r>
      <w:r w:rsidR="002C16D9">
        <w:t xml:space="preserve"> and to make </w:t>
      </w:r>
      <w:r w:rsidR="003E2B3A">
        <w:t xml:space="preserve">their transition into care as smooth and easy as possible. </w:t>
      </w:r>
    </w:p>
    <w:p w:rsidR="00A81275" w:rsidP="00D6324D" w:rsidRDefault="00A81275" w14:paraId="2364056E" w14:textId="77777777"/>
    <w:p w:rsidRPr="001D0F60" w:rsidR="005E5E0F" w:rsidP="00504697" w:rsidRDefault="005E5E0F" w14:paraId="448D1E73" w14:textId="45D5AED0">
      <w:pPr>
        <w:pStyle w:val="Heading3"/>
      </w:pPr>
      <w:bookmarkStart w:name="_Toc72837026" w:id="17"/>
      <w:r w:rsidRPr="001D0F60">
        <w:t>RCE Key Players</w:t>
      </w:r>
      <w:bookmarkEnd w:id="17"/>
    </w:p>
    <w:p w:rsidR="008226E4" w:rsidP="004D6014" w:rsidRDefault="0026297F" w14:paraId="43F0B7E0" w14:textId="04CF6585">
      <w:pPr>
        <w:pStyle w:val="BodyText"/>
        <w:spacing w:after="0"/>
      </w:pPr>
      <w:r>
        <w:t xml:space="preserve">Two separate but intertwined </w:t>
      </w:r>
      <w:r w:rsidR="00295B78">
        <w:t>components</w:t>
      </w:r>
      <w:r>
        <w:t xml:space="preserve"> are required for successful implementation of </w:t>
      </w:r>
      <w:r w:rsidR="0013004D">
        <w:t xml:space="preserve">RCE </w:t>
      </w:r>
      <w:r>
        <w:t>(</w:t>
      </w:r>
      <w:r w:rsidRPr="0025746C">
        <w:rPr>
          <w:b/>
        </w:rPr>
        <w:t>Figure 1</w:t>
      </w:r>
      <w:r>
        <w:t xml:space="preserve">).  </w:t>
      </w:r>
    </w:p>
    <w:p w:rsidRPr="00EB550A" w:rsidR="008226E4" w:rsidP="005A252E" w:rsidRDefault="008226E4" w14:paraId="7A21C9EC" w14:textId="77777777">
      <w:pPr>
        <w:rPr>
          <w:sz w:val="12"/>
          <w:szCs w:val="12"/>
        </w:rPr>
      </w:pPr>
    </w:p>
    <w:p w:rsidR="008226E4" w:rsidP="009F42F5" w:rsidRDefault="008226E4" w14:paraId="0BA54AC0" w14:textId="6A9BA832">
      <w:pPr>
        <w:pStyle w:val="bullets"/>
      </w:pPr>
      <w:r>
        <w:rPr>
          <w:b/>
          <w:bCs/>
        </w:rPr>
        <w:t>I</w:t>
      </w:r>
      <w:r w:rsidRPr="00A7584C">
        <w:rPr>
          <w:b/>
        </w:rPr>
        <w:t xml:space="preserve">mplementation </w:t>
      </w:r>
      <w:r w:rsidR="006E5BAC">
        <w:rPr>
          <w:b/>
        </w:rPr>
        <w:t>S</w:t>
      </w:r>
      <w:r w:rsidRPr="00A7584C" w:rsidR="0026297F">
        <w:rPr>
          <w:b/>
        </w:rPr>
        <w:t>ystem</w:t>
      </w:r>
      <w:r>
        <w:t>:</w:t>
      </w:r>
      <w:r w:rsidR="0026297F">
        <w:t xml:space="preserve"> </w:t>
      </w:r>
      <w:r w:rsidR="00491F7A">
        <w:t xml:space="preserve">This </w:t>
      </w:r>
      <w:r w:rsidR="001948B0">
        <w:t xml:space="preserve">includes the HIV </w:t>
      </w:r>
      <w:r w:rsidR="009C4151">
        <w:t>c</w:t>
      </w:r>
      <w:r w:rsidR="001948B0">
        <w:t xml:space="preserve">are </w:t>
      </w:r>
      <w:r w:rsidR="009C4151">
        <w:t>c</w:t>
      </w:r>
      <w:r w:rsidR="001948B0">
        <w:t>linics</w:t>
      </w:r>
      <w:r w:rsidR="00BB34B9">
        <w:t>, health departments</w:t>
      </w:r>
      <w:r w:rsidR="00F63FD7">
        <w:t>, community health clinics</w:t>
      </w:r>
      <w:r w:rsidR="00857129">
        <w:t>,</w:t>
      </w:r>
      <w:r w:rsidR="001948B0">
        <w:t xml:space="preserve"> and </w:t>
      </w:r>
      <w:r w:rsidR="00817F81">
        <w:t xml:space="preserve">CBOs </w:t>
      </w:r>
      <w:r w:rsidR="001948B0">
        <w:t xml:space="preserve">that </w:t>
      </w:r>
      <w:r w:rsidR="0044353B">
        <w:t xml:space="preserve">refer </w:t>
      </w:r>
      <w:r w:rsidR="00847E64">
        <w:t>c</w:t>
      </w:r>
      <w:r w:rsidR="0044353B">
        <w:t xml:space="preserve">lients </w:t>
      </w:r>
      <w:r w:rsidR="0026297F">
        <w:t>into RCE and</w:t>
      </w:r>
      <w:r w:rsidR="0044353B">
        <w:t>/or</w:t>
      </w:r>
      <w:r w:rsidR="0026297F">
        <w:t xml:space="preserve"> provide wraparound services to RCE </w:t>
      </w:r>
      <w:r w:rsidR="00847E64">
        <w:t>c</w:t>
      </w:r>
      <w:r w:rsidR="0026297F">
        <w:t xml:space="preserve">lients. </w:t>
      </w:r>
      <w:r w:rsidR="00E7580C">
        <w:t>Th</w:t>
      </w:r>
      <w:r w:rsidR="007A5F15">
        <w:t xml:space="preserve">e implementation </w:t>
      </w:r>
      <w:r w:rsidR="00E7580C">
        <w:t>system supports successful implementation of RCE</w:t>
      </w:r>
      <w:r w:rsidR="00DC34D3">
        <w:t xml:space="preserve"> at the organizational level</w:t>
      </w:r>
      <w:r w:rsidR="00E7580C">
        <w:t>.</w:t>
      </w:r>
      <w:r w:rsidR="0026297F">
        <w:t xml:space="preserve">  </w:t>
      </w:r>
    </w:p>
    <w:p w:rsidR="00C34187" w:rsidP="009F42F5" w:rsidRDefault="00E37341" w14:paraId="201BEB9D" w14:textId="66B57492">
      <w:pPr>
        <w:pStyle w:val="bullets"/>
      </w:pPr>
      <w:r>
        <w:rPr>
          <w:b/>
        </w:rPr>
        <w:t xml:space="preserve">RCE </w:t>
      </w:r>
      <w:r w:rsidRPr="00295B78" w:rsidR="000B2C70">
        <w:rPr>
          <w:b/>
        </w:rPr>
        <w:t xml:space="preserve">Implementation </w:t>
      </w:r>
      <w:r w:rsidR="006E5BAC">
        <w:rPr>
          <w:b/>
        </w:rPr>
        <w:t>T</w:t>
      </w:r>
      <w:r w:rsidRPr="00295B78" w:rsidR="0026297F">
        <w:rPr>
          <w:b/>
        </w:rPr>
        <w:t>eam</w:t>
      </w:r>
      <w:r w:rsidR="000B2C70">
        <w:t>:</w:t>
      </w:r>
      <w:r w:rsidR="0026297F">
        <w:t xml:space="preserve"> </w:t>
      </w:r>
      <w:r w:rsidR="00DC34D3">
        <w:t>This</w:t>
      </w:r>
      <w:r w:rsidDel="00E7580C" w:rsidR="0026297F">
        <w:t xml:space="preserve"> </w:t>
      </w:r>
      <w:r w:rsidR="00E7580C">
        <w:t xml:space="preserve">includes the </w:t>
      </w:r>
      <w:r w:rsidR="007A5F15">
        <w:t>key staff</w:t>
      </w:r>
      <w:r w:rsidR="00E7580C">
        <w:t xml:space="preserve"> responsible for implementing </w:t>
      </w:r>
      <w:r w:rsidR="00F41F30">
        <w:t xml:space="preserve">and monitoring </w:t>
      </w:r>
      <w:r w:rsidR="00E7580C">
        <w:t xml:space="preserve">the core components of RCE, including warm handoffs, </w:t>
      </w:r>
      <w:r w:rsidR="0073323C">
        <w:t xml:space="preserve">appointment scheduling, </w:t>
      </w:r>
      <w:r w:rsidR="00BC2DD5">
        <w:t xml:space="preserve">the RCE </w:t>
      </w:r>
      <w:r w:rsidR="00EE74DE">
        <w:t>V</w:t>
      </w:r>
      <w:r w:rsidR="00BC2DD5">
        <w:t xml:space="preserve">isit, and </w:t>
      </w:r>
      <w:r w:rsidR="00CE26F3">
        <w:t>ACE</w:t>
      </w:r>
      <w:r w:rsidR="00C34187">
        <w:t>.</w:t>
      </w:r>
      <w:r w:rsidR="00E7580C">
        <w:t xml:space="preserve"> </w:t>
      </w:r>
      <w:r w:rsidR="007A5F15">
        <w:t xml:space="preserve">The implementation team supports successful implementation of RCE at the individual level.  </w:t>
      </w:r>
    </w:p>
    <w:p w:rsidR="005E5E0F" w:rsidP="000049DA" w:rsidRDefault="0026297F" w14:paraId="247A91FC" w14:textId="7CA5866F">
      <w:pPr>
        <w:pStyle w:val="BodyText"/>
      </w:pPr>
      <w:r>
        <w:t xml:space="preserve">The </w:t>
      </w:r>
      <w:r w:rsidR="00857129">
        <w:t xml:space="preserve">specific </w:t>
      </w:r>
      <w:r>
        <w:t xml:space="preserve">components of these two systems are detailed in </w:t>
      </w:r>
      <w:r w:rsidRPr="00FA62C0" w:rsidR="00435CD6">
        <w:rPr>
          <w:b/>
          <w:bCs/>
        </w:rPr>
        <w:fldChar w:fldCharType="begin"/>
      </w:r>
      <w:r w:rsidRPr="00FA62C0" w:rsidR="00435CD6">
        <w:rPr>
          <w:b/>
          <w:bCs/>
        </w:rPr>
        <w:instrText xml:space="preserve"> REF _Ref64300259 \h </w:instrText>
      </w:r>
      <w:r w:rsidRPr="00FA62C0" w:rsidR="00DA3E0F">
        <w:rPr>
          <w:b/>
          <w:bCs/>
        </w:rPr>
        <w:instrText xml:space="preserve"> \* MERGEFORMAT </w:instrText>
      </w:r>
      <w:r w:rsidRPr="00FA62C0" w:rsidR="00435CD6">
        <w:rPr>
          <w:b/>
          <w:bCs/>
        </w:rPr>
      </w:r>
      <w:r w:rsidRPr="00FA62C0" w:rsidR="00435CD6">
        <w:rPr>
          <w:b/>
          <w:bCs/>
        </w:rPr>
        <w:fldChar w:fldCharType="separate"/>
      </w:r>
      <w:r w:rsidRPr="00FA62C0" w:rsidR="00FD4CE1">
        <w:rPr>
          <w:b/>
          <w:bCs/>
        </w:rPr>
        <w:t xml:space="preserve">Figure </w:t>
      </w:r>
      <w:r w:rsidRPr="00FA62C0" w:rsidR="00FD4CE1">
        <w:rPr>
          <w:b/>
          <w:bCs/>
          <w:noProof/>
        </w:rPr>
        <w:t>1</w:t>
      </w:r>
      <w:r w:rsidRPr="00FA62C0" w:rsidR="00435CD6">
        <w:rPr>
          <w:b/>
          <w:bCs/>
        </w:rPr>
        <w:fldChar w:fldCharType="end"/>
      </w:r>
      <w:r>
        <w:t xml:space="preserve">. Additional details about staff roles and responsibilities </w:t>
      </w:r>
      <w:r w:rsidR="00857129">
        <w:t xml:space="preserve">also </w:t>
      </w:r>
      <w:r w:rsidR="003E653E">
        <w:t xml:space="preserve">are </w:t>
      </w:r>
      <w:r>
        <w:t xml:space="preserve">covered in </w:t>
      </w:r>
      <w:r w:rsidRPr="001E291C" w:rsidR="001E291C">
        <w:rPr>
          <w:b/>
          <w:bCs/>
        </w:rPr>
        <w:t xml:space="preserve">Chapter </w:t>
      </w:r>
      <w:r w:rsidRPr="001E291C" w:rsidR="001E291C">
        <w:rPr>
          <w:b/>
          <w:bCs/>
        </w:rPr>
        <w:fldChar w:fldCharType="begin"/>
      </w:r>
      <w:r w:rsidRPr="001E291C" w:rsidR="001E291C">
        <w:rPr>
          <w:b/>
          <w:bCs/>
        </w:rPr>
        <w:instrText xml:space="preserve"> REF Chapter2 \h </w:instrText>
      </w:r>
      <w:r w:rsidR="001E291C">
        <w:rPr>
          <w:b/>
          <w:bCs/>
        </w:rPr>
        <w:instrText xml:space="preserve"> \* MERGEFORMAT </w:instrText>
      </w:r>
      <w:r w:rsidRPr="001E291C" w:rsidR="001E291C">
        <w:rPr>
          <w:b/>
          <w:bCs/>
        </w:rPr>
      </w:r>
      <w:r w:rsidRPr="001E291C" w:rsidR="001E291C">
        <w:rPr>
          <w:b/>
          <w:bCs/>
        </w:rPr>
        <w:fldChar w:fldCharType="separate"/>
      </w:r>
      <w:r w:rsidRPr="00FD4CE1" w:rsidR="00FD4CE1">
        <w:rPr>
          <w:b/>
          <w:bCs/>
        </w:rPr>
        <w:t>2</w:t>
      </w:r>
      <w:r w:rsidRPr="001E291C" w:rsidR="001E291C">
        <w:rPr>
          <w:b/>
          <w:bCs/>
        </w:rPr>
        <w:fldChar w:fldCharType="end"/>
      </w:r>
      <w:r>
        <w:t xml:space="preserve">.  </w:t>
      </w:r>
    </w:p>
    <w:p w:rsidR="00860AFF" w:rsidP="00504697" w:rsidRDefault="00860AFF" w14:paraId="39FAAC9E" w14:textId="33FAD0D6">
      <w:pPr>
        <w:pStyle w:val="BodyTextitalic"/>
      </w:pPr>
      <w:r w:rsidRPr="0026297F">
        <w:rPr>
          <w:b/>
          <w:bCs/>
          <w:highlight w:val="yellow"/>
        </w:rPr>
        <w:t>[TBD]</w:t>
      </w:r>
      <w:r w:rsidRPr="0026297F">
        <w:rPr>
          <w:highlight w:val="yellow"/>
        </w:rPr>
        <w:t xml:space="preserve"> – Other key players</w:t>
      </w:r>
      <w:r w:rsidRPr="000F04E7" w:rsidR="000F04E7">
        <w:rPr>
          <w:highlight w:val="yellow"/>
        </w:rPr>
        <w:t xml:space="preserve"> </w:t>
      </w:r>
      <w:r w:rsidRPr="0026297F" w:rsidR="000F04E7">
        <w:rPr>
          <w:highlight w:val="yellow"/>
        </w:rPr>
        <w:t>and their credentials/skills</w:t>
      </w:r>
      <w:r w:rsidRPr="0026297F">
        <w:rPr>
          <w:highlight w:val="yellow"/>
        </w:rPr>
        <w:t xml:space="preserve"> </w:t>
      </w:r>
      <w:r w:rsidR="000F04E7">
        <w:rPr>
          <w:highlight w:val="yellow"/>
        </w:rPr>
        <w:t xml:space="preserve">across both the implementation system and the RCE implementation team </w:t>
      </w:r>
      <w:r w:rsidRPr="0026297F">
        <w:rPr>
          <w:highlight w:val="yellow"/>
        </w:rPr>
        <w:t>will be updated based on those identified during the IS.</w:t>
      </w:r>
      <w:r>
        <w:t xml:space="preserve"> </w:t>
      </w:r>
      <w:r w:rsidRPr="000E5476">
        <w:t xml:space="preserve"> </w:t>
      </w:r>
    </w:p>
    <w:p w:rsidR="00531526" w:rsidP="00504697" w:rsidRDefault="00531526" w14:paraId="0C3C6BD2" w14:textId="77777777">
      <w:pPr>
        <w:pStyle w:val="figure-title"/>
      </w:pPr>
      <w:bookmarkStart w:name="_Ref64300259" w:id="18"/>
    </w:p>
    <w:p w:rsidRPr="00753E4D" w:rsidR="00143303" w:rsidP="00504697" w:rsidRDefault="00143303" w14:paraId="00A0B342" w14:textId="4F0675EB">
      <w:pPr>
        <w:pStyle w:val="figure-title"/>
      </w:pPr>
      <w:bookmarkStart w:name="_Toc71649759" w:id="19"/>
      <w:r w:rsidRPr="00753E4D">
        <w:lastRenderedPageBreak/>
        <w:t xml:space="preserve">Figure </w:t>
      </w:r>
      <w:r>
        <w:fldChar w:fldCharType="begin"/>
      </w:r>
      <w:r>
        <w:instrText>SEQ Figure \* ARABIC</w:instrText>
      </w:r>
      <w:r>
        <w:fldChar w:fldCharType="separate"/>
      </w:r>
      <w:r w:rsidR="00FD4CE1">
        <w:rPr>
          <w:noProof/>
        </w:rPr>
        <w:t>1</w:t>
      </w:r>
      <w:r>
        <w:fldChar w:fldCharType="end"/>
      </w:r>
      <w:bookmarkEnd w:id="18"/>
      <w:r w:rsidRPr="00753E4D">
        <w:t>.</w:t>
      </w:r>
      <w:r w:rsidRPr="00753E4D" w:rsidR="00504697">
        <w:tab/>
      </w:r>
      <w:r w:rsidRPr="00753E4D">
        <w:t>System</w:t>
      </w:r>
      <w:r w:rsidRPr="00753E4D" w:rsidR="00857129">
        <w:t>-</w:t>
      </w:r>
      <w:r w:rsidRPr="00753E4D">
        <w:t>Level RCE Players</w:t>
      </w:r>
      <w:bookmarkEnd w:id="19"/>
    </w:p>
    <w:p w:rsidR="00504697" w:rsidP="00504697" w:rsidRDefault="00930758" w14:paraId="00E5A734" w14:textId="0CDD6C19">
      <w:pPr>
        <w:pStyle w:val="figure-inline"/>
      </w:pPr>
      <w:r>
        <w:rPr>
          <w:noProof/>
        </w:rPr>
        <w:drawing>
          <wp:inline distT="0" distB="0" distL="0" distR="0" wp14:anchorId="2588A139" wp14:editId="49E38C61">
            <wp:extent cx="4195146" cy="2800350"/>
            <wp:effectExtent l="0" t="0" r="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
                    <pic:cNvPicPr/>
                  </pic:nvPicPr>
                  <pic:blipFill>
                    <a:blip r:embed="rId20">
                      <a:extLst>
                        <a:ext uri="{96DAC541-7B7A-43D3-8B79-37D633B846F1}">
                          <asvg:svgBlip xmlns:asvg="http://schemas.microsoft.com/office/drawing/2016/SVG/main" r:embed="rId21"/>
                        </a:ext>
                      </a:extLst>
                    </a:blip>
                    <a:stretch>
                      <a:fillRect/>
                    </a:stretch>
                  </pic:blipFill>
                  <pic:spPr>
                    <a:xfrm>
                      <a:off x="0" y="0"/>
                      <a:ext cx="4195146" cy="2800350"/>
                    </a:xfrm>
                    <a:prstGeom prst="rect">
                      <a:avLst/>
                    </a:prstGeom>
                  </pic:spPr>
                </pic:pic>
              </a:graphicData>
            </a:graphic>
          </wp:inline>
        </w:drawing>
      </w:r>
    </w:p>
    <w:p w:rsidRPr="00563DB8" w:rsidR="00E72005" w:rsidP="00563DB8" w:rsidRDefault="00E72005" w14:paraId="2D639FBB" w14:textId="77777777">
      <w:pPr>
        <w:pStyle w:val="figure-sourcestd"/>
        <w:spacing w:after="0"/>
        <w:rPr>
          <w:sz w:val="12"/>
          <w:szCs w:val="12"/>
        </w:rPr>
      </w:pPr>
    </w:p>
    <w:p w:rsidR="00F16D2A" w:rsidP="00504697" w:rsidRDefault="00504697" w14:paraId="4E7E898A" w14:textId="21528E47">
      <w:pPr>
        <w:pStyle w:val="figure-inline"/>
      </w:pPr>
      <w:r>
        <w:rPr>
          <w:noProof/>
        </w:rPr>
        <mc:AlternateContent>
          <mc:Choice Requires="wps">
            <w:drawing>
              <wp:inline distT="0" distB="0" distL="0" distR="0" wp14:anchorId="77290385" wp14:editId="24DC4A74">
                <wp:extent cx="5943600" cy="448574"/>
                <wp:effectExtent l="0" t="0" r="19050" b="27940"/>
                <wp:docPr id="21" name="Rectangle: Rounded Corners 21"/>
                <wp:cNvGraphicFramePr/>
                <a:graphic xmlns:a="http://schemas.openxmlformats.org/drawingml/2006/main">
                  <a:graphicData uri="http://schemas.microsoft.com/office/word/2010/wordprocessingShape">
                    <wps:wsp>
                      <wps:cNvSpPr/>
                      <wps:spPr>
                        <a:xfrm>
                          <a:off x="0" y="0"/>
                          <a:ext cx="5943600" cy="448574"/>
                        </a:xfrm>
                        <a:prstGeom prst="roundRect">
                          <a:avLst/>
                        </a:prstGeom>
                        <a:solidFill>
                          <a:srgbClr val="F9BA65"/>
                        </a:solidFill>
                      </wps:spPr>
                      <wps:style>
                        <a:lnRef idx="2">
                          <a:schemeClr val="accent1">
                            <a:shade val="50000"/>
                          </a:schemeClr>
                        </a:lnRef>
                        <a:fillRef idx="1">
                          <a:schemeClr val="accent1"/>
                        </a:fillRef>
                        <a:effectRef idx="0">
                          <a:schemeClr val="accent1"/>
                        </a:effectRef>
                        <a:fontRef idx="minor">
                          <a:schemeClr val="lt1"/>
                        </a:fontRef>
                      </wps:style>
                      <wps:txbx>
                        <w:txbxContent>
                          <w:p w:rsidRPr="000E5476" w:rsidR="00EC1BDC" w:rsidP="00504697" w:rsidRDefault="00EC1BDC" w14:paraId="048C9C3D" w14:textId="77777777">
                            <w:pPr>
                              <w:jc w:val="center"/>
                              <w:rPr>
                                <w:color w:val="000000" w:themeColor="text1"/>
                              </w:rPr>
                            </w:pPr>
                            <w:r w:rsidRPr="000E5476">
                              <w:rPr>
                                <w:color w:val="000000" w:themeColor="text1"/>
                              </w:rPr>
                              <w:t xml:space="preserve">View the </w:t>
                            </w:r>
                            <w:r w:rsidRPr="000E5476">
                              <w:rPr>
                                <w:b/>
                                <w:bCs/>
                                <w:color w:val="000000" w:themeColor="text1"/>
                                <w:u w:val="single"/>
                              </w:rPr>
                              <w:t xml:space="preserve">RCE </w:t>
                            </w:r>
                            <w:r>
                              <w:rPr>
                                <w:b/>
                                <w:bCs/>
                                <w:color w:val="000000" w:themeColor="text1"/>
                                <w:u w:val="single"/>
                              </w:rPr>
                              <w:t>Quick Guide</w:t>
                            </w:r>
                            <w:r>
                              <w:rPr>
                                <w:b/>
                                <w:bCs/>
                                <w:color w:val="000000" w:themeColor="text1"/>
                              </w:rPr>
                              <w:t xml:space="preserve"> </w:t>
                            </w:r>
                            <w:r w:rsidRPr="000E5476">
                              <w:rPr>
                                <w:color w:val="000000" w:themeColor="text1"/>
                              </w:rPr>
                              <w:t xml:space="preserve">to learn </w:t>
                            </w:r>
                            <w:r>
                              <w:rPr>
                                <w:color w:val="000000" w:themeColor="text1"/>
                              </w:rPr>
                              <w:t>how these key players interact and the responsibilities of each</w:t>
                            </w:r>
                            <w:r w:rsidRPr="000E5476">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ectangle: Rounded Corners 21" style="width:468pt;height:35.3pt;visibility:visible;mso-wrap-style:square;mso-left-percent:-10001;mso-top-percent:-10001;mso-position-horizontal:absolute;mso-position-horizontal-relative:char;mso-position-vertical:absolute;mso-position-vertical-relative:line;mso-left-percent:-10001;mso-top-percent:-10001;v-text-anchor:middle" o:spid="_x0000_s1028" fillcolor="#f9ba65" strokecolor="#1f3763 [1604]" strokeweight="1pt" arcsize="10923f" w14:anchorId="77290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0JJpQIAAJcFAAAOAAAAZHJzL2Uyb0RvYy54bWysVEtv2zAMvg/YfxB0X+1kTh9GnSJLkWFA&#10;sRZth54VWYoNyKImKbGzXz9KfjToih2G5aCIJvnx9VHXN12jyEFYV4Mu6OwspURoDmWtdwX98bz5&#10;dEmJ80yXTIEWBT0KR2+WHz9ctyYXc6hAlcISBNEub01BK+9NniSOV6Jh7gyM0KiUYBvmUbS7pLSs&#10;RfRGJfM0PU9asKWxwIVz+PW2V9JlxJdScH8vpROeqIJibj6eNp7bcCbLa5bvLDNVzYc02D9k0bBa&#10;Y9AJ6pZ5Rva2/gOqqbkFB9KfcWgSkLLmItaA1czSN9U8VcyIWAs2x5mpTe7/wfLvhwdL6rKg8xkl&#10;mjU4o0fsGtM7JXLyCHtdipKswWocMkEj7FhrXI6OT+bBDpLDayi/k7YJ/1gY6WKXj1OXRecJx4+L&#10;q+zzeYrD4KjLssvFRRZAk1dvY53/KqAh4VJQG5IIScUOs8Od8739aBciOlB1uamVioLdbdfKkgPD&#10;sW+uvqzOF0OIE7MklNEnHm/+qERwVvpRSGwJpjqPESMZxYTHOBfaz3pVxUrRh1mk+BujBPoGj1hW&#10;BAzIEtObsAeA0bIHGbH7+gb74Coilyfn9G+J9c6TR4wM2k/OTa3BvgegsKohcm+P6Z+0Jlx9t+16&#10;ugTL8GUL5REpZKHfLWf4psax3THnH5jFZcJJ4wPh7/GQCtqCwnCjpAL7673vwR45jlpKWlzOgrqf&#10;e2YFJeqbRvZfzbIsbHMUssXFHAV7qtmeavS+WQMSAQmO2cVrsPdqvEoLzQu+I6sQFVVMc4xdUO7t&#10;KKx9/2jgS8TFahXNcIMN83f6yfAAHvocGPncvTBrBu56ZP13GBeZ5W/Y29sGTw2rvQdZR2q/9nWY&#10;AG5/pNLwUoXn5VSOVq/v6fI3AAAA//8DAFBLAwQUAAYACAAAACEAhiAKMtwAAAAEAQAADwAAAGRy&#10;cy9kb3ducmV2LnhtbEyPzU7DMBCE70i8g7VIXFBrAyKFEKeq+LlQLi0IcdwkS5ISr6PYbUOfnoUL&#10;XFYazWrmm2w+uk7taAitZwvnUwOKuPRVy7WF15fHyTWoEJEr7DyThS8KMM+PjzJMK7/nFe3WsVYS&#10;wiFFC02Mfap1KBtyGKa+Jxbvww8Oo8ih1tWAewl3nb4wJtEOW5aGBnu6a6j8XG+d9C42z7gJD2er&#10;4uptNO/F/dPycLD29GRc3IKKNMa/Z/jBF3TIhanwW66C6izIkPh7xbu5TEQWFmYmAZ1n+j98/g0A&#10;AP//AwBQSwECLQAUAAYACAAAACEAtoM4kv4AAADhAQAAEwAAAAAAAAAAAAAAAAAAAAAAW0NvbnRl&#10;bnRfVHlwZXNdLnhtbFBLAQItABQABgAIAAAAIQA4/SH/1gAAAJQBAAALAAAAAAAAAAAAAAAAAC8B&#10;AABfcmVscy8ucmVsc1BLAQItABQABgAIAAAAIQAdk0JJpQIAAJcFAAAOAAAAAAAAAAAAAAAAAC4C&#10;AABkcnMvZTJvRG9jLnhtbFBLAQItABQABgAIAAAAIQCGIAoy3AAAAAQBAAAPAAAAAAAAAAAAAAAA&#10;AP8EAABkcnMvZG93bnJldi54bWxQSwUGAAAAAAQABADzAAAACAYAAAAA&#10;">
                <v:stroke joinstyle="miter"/>
                <v:textbox>
                  <w:txbxContent>
                    <w:p w:rsidRPr="000E5476" w:rsidR="00EC1BDC" w:rsidP="00504697" w:rsidRDefault="00EC1BDC" w14:paraId="048C9C3D" w14:textId="77777777">
                      <w:pPr>
                        <w:jc w:val="center"/>
                        <w:rPr>
                          <w:color w:val="000000" w:themeColor="text1"/>
                        </w:rPr>
                      </w:pPr>
                      <w:r w:rsidRPr="000E5476">
                        <w:rPr>
                          <w:color w:val="000000" w:themeColor="text1"/>
                        </w:rPr>
                        <w:t xml:space="preserve">View the </w:t>
                      </w:r>
                      <w:r w:rsidRPr="000E5476">
                        <w:rPr>
                          <w:b/>
                          <w:bCs/>
                          <w:color w:val="000000" w:themeColor="text1"/>
                          <w:u w:val="single"/>
                        </w:rPr>
                        <w:t xml:space="preserve">RCE </w:t>
                      </w:r>
                      <w:r>
                        <w:rPr>
                          <w:b/>
                          <w:bCs/>
                          <w:color w:val="000000" w:themeColor="text1"/>
                          <w:u w:val="single"/>
                        </w:rPr>
                        <w:t>Quick Guide</w:t>
                      </w:r>
                      <w:r>
                        <w:rPr>
                          <w:b/>
                          <w:bCs/>
                          <w:color w:val="000000" w:themeColor="text1"/>
                        </w:rPr>
                        <w:t xml:space="preserve"> </w:t>
                      </w:r>
                      <w:r w:rsidRPr="000E5476">
                        <w:rPr>
                          <w:color w:val="000000" w:themeColor="text1"/>
                        </w:rPr>
                        <w:t xml:space="preserve">to learn </w:t>
                      </w:r>
                      <w:r>
                        <w:rPr>
                          <w:color w:val="000000" w:themeColor="text1"/>
                        </w:rPr>
                        <w:t>how these key players interact and the responsibilities of each</w:t>
                      </w:r>
                      <w:r w:rsidRPr="000E5476">
                        <w:rPr>
                          <w:color w:val="000000" w:themeColor="text1"/>
                        </w:rPr>
                        <w:t>.</w:t>
                      </w:r>
                    </w:p>
                  </w:txbxContent>
                </v:textbox>
                <w10:anchorlock/>
              </v:roundrect>
            </w:pict>
          </mc:Fallback>
        </mc:AlternateContent>
      </w:r>
    </w:p>
    <w:p w:rsidR="00B25F1C" w:rsidP="00F16D2A" w:rsidRDefault="00B25F1C" w14:paraId="0746B7F1" w14:textId="0B5C92FE">
      <w:pPr>
        <w:rPr>
          <w:color w:val="000000" w:themeColor="text1"/>
        </w:rPr>
      </w:pPr>
    </w:p>
    <w:p w:rsidR="00F16D2A" w:rsidP="00504697" w:rsidRDefault="00F16D2A" w14:paraId="37751543" w14:textId="61F381F4">
      <w:pPr>
        <w:pStyle w:val="Heading3"/>
      </w:pPr>
      <w:bookmarkStart w:name="_Toc72837027" w:id="20"/>
      <w:r w:rsidRPr="00B25F1C">
        <w:t>RCE Theoretical Foundation</w:t>
      </w:r>
      <w:r w:rsidR="00C81FCE">
        <w:t xml:space="preserve"> </w:t>
      </w:r>
      <w:r w:rsidR="00943F39">
        <w:t>and</w:t>
      </w:r>
      <w:r w:rsidR="00C81FCE">
        <w:t xml:space="preserve"> Logic Model</w:t>
      </w:r>
      <w:bookmarkEnd w:id="20"/>
    </w:p>
    <w:p w:rsidR="00B25F1C" w:rsidP="004D6014" w:rsidRDefault="006E2A23" w14:paraId="7E3E86D0" w14:textId="454205E9">
      <w:r>
        <w:t>RCE</w:t>
      </w:r>
      <w:r w:rsidRPr="00B25F1C" w:rsidR="00B25F1C">
        <w:t xml:space="preserve"> is </w:t>
      </w:r>
      <w:r w:rsidRPr="00DF02FA" w:rsidR="00B25F1C">
        <w:t>theorized</w:t>
      </w:r>
      <w:r w:rsidRPr="00B25F1C" w:rsidR="00B25F1C">
        <w:t xml:space="preserve"> to improve individual health outcomes, decrease community-level viral load, and decrease population-level </w:t>
      </w:r>
      <w:r w:rsidRPr="00B25F1C" w:rsidR="00C67E8A">
        <w:t xml:space="preserve">HIV </w:t>
      </w:r>
      <w:r w:rsidRPr="00B25F1C" w:rsidR="00B25F1C">
        <w:t>incidence by quickly engaging newly diagnosed patients in HIV care through rapid referral</w:t>
      </w:r>
      <w:r w:rsidR="0065428D">
        <w:t>,</w:t>
      </w:r>
      <w:r w:rsidRPr="00B25F1C" w:rsidR="00B25F1C">
        <w:t xml:space="preserve"> as shown in </w:t>
      </w:r>
      <w:r w:rsidRPr="00E96BE1" w:rsidR="004D6014">
        <w:rPr>
          <w:b/>
          <w:bCs/>
        </w:rPr>
        <w:t>Figure 2</w:t>
      </w:r>
      <w:r w:rsidR="004D6014">
        <w:t xml:space="preserve">.  </w:t>
      </w:r>
      <w:r w:rsidR="00C81FCE">
        <w:t xml:space="preserve">The </w:t>
      </w:r>
      <w:r w:rsidR="008918FC">
        <w:t xml:space="preserve">RCE logic model that outlines strategies, outputs, outcomes, and impacts is provided in </w:t>
      </w:r>
      <w:r w:rsidRPr="009F18F6" w:rsidR="009F18F6">
        <w:rPr>
          <w:b/>
          <w:highlight w:val="yellow"/>
        </w:rPr>
        <w:fldChar w:fldCharType="begin"/>
      </w:r>
      <w:r w:rsidRPr="009F18F6" w:rsidR="009F18F6">
        <w:rPr>
          <w:b/>
        </w:rPr>
        <w:instrText xml:space="preserve"> REF _Ref64301672 \h </w:instrText>
      </w:r>
      <w:r w:rsidRPr="009F18F6" w:rsidR="009F18F6">
        <w:rPr>
          <w:b/>
          <w:highlight w:val="yellow"/>
        </w:rPr>
        <w:instrText xml:space="preserve"> \* MERGEFORMAT </w:instrText>
      </w:r>
      <w:r w:rsidRPr="009F18F6" w:rsidR="009F18F6">
        <w:rPr>
          <w:b/>
          <w:highlight w:val="yellow"/>
        </w:rPr>
      </w:r>
      <w:r w:rsidRPr="009F18F6" w:rsidR="009F18F6">
        <w:rPr>
          <w:b/>
          <w:highlight w:val="yellow"/>
        </w:rPr>
        <w:fldChar w:fldCharType="separate"/>
      </w:r>
      <w:r w:rsidRPr="00FD4CE1" w:rsidR="00FD4CE1">
        <w:rPr>
          <w:b/>
        </w:rPr>
        <w:t xml:space="preserve">Appendix </w:t>
      </w:r>
      <w:r w:rsidRPr="00FD4CE1" w:rsidR="00FD4CE1">
        <w:rPr>
          <w:b/>
          <w:noProof/>
        </w:rPr>
        <w:t>A</w:t>
      </w:r>
      <w:r w:rsidRPr="009F18F6" w:rsidR="009F18F6">
        <w:rPr>
          <w:b/>
          <w:highlight w:val="yellow"/>
        </w:rPr>
        <w:fldChar w:fldCharType="end"/>
      </w:r>
      <w:r w:rsidR="006A226F">
        <w:t xml:space="preserve">. </w:t>
      </w:r>
    </w:p>
    <w:p w:rsidR="00240F59" w:rsidRDefault="00240F59" w14:paraId="0BF43AA0" w14:textId="77777777">
      <w:bookmarkStart w:name="_Ref64300384" w:id="21"/>
    </w:p>
    <w:tbl>
      <w:tblPr>
        <w:tblW w:w="5000" w:type="pct"/>
        <w:tblLayout w:type="fixed"/>
        <w:tblCellMar>
          <w:left w:w="115" w:type="dxa"/>
          <w:right w:w="115" w:type="dxa"/>
        </w:tblCellMar>
        <w:tblLook w:val="0000" w:firstRow="0" w:lastRow="0" w:firstColumn="0" w:lastColumn="0" w:noHBand="0" w:noVBand="0"/>
      </w:tblPr>
      <w:tblGrid>
        <w:gridCol w:w="9360"/>
      </w:tblGrid>
      <w:tr w:rsidR="00504697" w:rsidTr="66BF2EB2" w14:paraId="30F78F1B" w14:textId="77777777">
        <w:tc>
          <w:tcPr>
            <w:tcW w:w="5000" w:type="pct"/>
            <w:tcBorders>
              <w:bottom w:val="single" w:color="auto" w:sz="4" w:space="0"/>
            </w:tcBorders>
          </w:tcPr>
          <w:p w:rsidRPr="00E65D09" w:rsidR="00504697" w:rsidP="009668B9" w:rsidRDefault="00504697" w14:paraId="3836FF93" w14:textId="2EA592C6">
            <w:pPr>
              <w:pStyle w:val="figure-title"/>
              <w:rPr>
                <w:rStyle w:val="table-title-bold"/>
              </w:rPr>
            </w:pPr>
            <w:bookmarkStart w:name="_Toc71649760" w:id="22"/>
            <w:r w:rsidRPr="00C81FCE">
              <w:t xml:space="preserve">Figure </w:t>
            </w:r>
            <w:r>
              <w:fldChar w:fldCharType="begin"/>
            </w:r>
            <w:r>
              <w:instrText>SEQ Figure \* ARABIC</w:instrText>
            </w:r>
            <w:r>
              <w:fldChar w:fldCharType="separate"/>
            </w:r>
            <w:r w:rsidR="00FD4CE1">
              <w:rPr>
                <w:noProof/>
              </w:rPr>
              <w:t>2</w:t>
            </w:r>
            <w:r>
              <w:fldChar w:fldCharType="end"/>
            </w:r>
            <w:bookmarkEnd w:id="21"/>
            <w:r w:rsidRPr="00C81FCE">
              <w:t>.</w:t>
            </w:r>
            <w:r>
              <w:tab/>
            </w:r>
            <w:r w:rsidRPr="00C81FCE">
              <w:t>R</w:t>
            </w:r>
            <w:r>
              <w:t xml:space="preserve">ed </w:t>
            </w:r>
            <w:r w:rsidRPr="00C81FCE">
              <w:t>C</w:t>
            </w:r>
            <w:r>
              <w:t xml:space="preserve">arpet </w:t>
            </w:r>
            <w:r w:rsidRPr="00C81FCE">
              <w:t>E</w:t>
            </w:r>
            <w:r>
              <w:t>ntry</w:t>
            </w:r>
            <w:r w:rsidRPr="00C81FCE">
              <w:t xml:space="preserve"> Theory</w:t>
            </w:r>
            <w:bookmarkEnd w:id="22"/>
          </w:p>
        </w:tc>
      </w:tr>
      <w:tr w:rsidR="00504697" w:rsidTr="66BF2EB2" w14:paraId="5AF121B3" w14:textId="77777777">
        <w:tc>
          <w:tcPr>
            <w:tcW w:w="5000" w:type="pct"/>
            <w:tcBorders>
              <w:top w:val="single" w:color="auto" w:sz="4" w:space="0"/>
              <w:left w:val="single" w:color="auto" w:sz="4" w:space="0"/>
              <w:bottom w:val="single" w:color="auto" w:sz="4" w:space="0"/>
              <w:right w:val="single" w:color="auto" w:sz="4" w:space="0"/>
            </w:tcBorders>
          </w:tcPr>
          <w:p w:rsidR="00504697" w:rsidP="009F42F5" w:rsidRDefault="000740F3" w14:paraId="2439DD72" w14:textId="3F546390">
            <w:pPr>
              <w:pStyle w:val="agraph"/>
            </w:pPr>
            <w:r>
              <w:rPr>
                <w:noProof/>
              </w:rPr>
              <w:drawing>
                <wp:inline distT="0" distB="0" distL="0" distR="0" wp14:anchorId="093E1C20" wp14:editId="65308750">
                  <wp:extent cx="5797552" cy="11874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97552" cy="1187450"/>
                          </a:xfrm>
                          <a:prstGeom prst="rect">
                            <a:avLst/>
                          </a:prstGeom>
                        </pic:spPr>
                      </pic:pic>
                    </a:graphicData>
                  </a:graphic>
                </wp:inline>
              </w:drawing>
            </w:r>
          </w:p>
        </w:tc>
      </w:tr>
    </w:tbl>
    <w:p w:rsidR="005B7D63" w:rsidP="00504697" w:rsidRDefault="005B7D63" w14:paraId="128FAF60" w14:textId="77777777">
      <w:pPr>
        <w:pStyle w:val="Heading3"/>
      </w:pPr>
    </w:p>
    <w:p w:rsidR="00ED36C4" w:rsidP="00504697" w:rsidRDefault="00ED36C4" w14:paraId="2EB0DB75" w14:textId="495665E4">
      <w:pPr>
        <w:pStyle w:val="Heading3"/>
      </w:pPr>
      <w:bookmarkStart w:name="_Toc72837028" w:id="23"/>
      <w:r>
        <w:t xml:space="preserve">Associated Costs </w:t>
      </w:r>
      <w:r w:rsidR="00943F39">
        <w:t>and</w:t>
      </w:r>
      <w:r>
        <w:t xml:space="preserve"> Required Resources for Implementing RCE</w:t>
      </w:r>
      <w:bookmarkEnd w:id="23"/>
    </w:p>
    <w:p w:rsidR="00ED36C4" w:rsidP="00504697" w:rsidRDefault="00ED36C4" w14:paraId="1F7D4C77" w14:textId="20FC759F">
      <w:pPr>
        <w:pStyle w:val="BodyTextitalic"/>
      </w:pPr>
      <w:r w:rsidRPr="0026297F">
        <w:rPr>
          <w:b/>
          <w:bCs/>
          <w:highlight w:val="yellow"/>
        </w:rPr>
        <w:t>[TBD]</w:t>
      </w:r>
      <w:r w:rsidRPr="0026297F">
        <w:rPr>
          <w:highlight w:val="yellow"/>
        </w:rPr>
        <w:t xml:space="preserve"> –</w:t>
      </w:r>
      <w:r>
        <w:rPr>
          <w:highlight w:val="yellow"/>
        </w:rPr>
        <w:t xml:space="preserve"> A rough estimate of the monthly and annual costs will be included after the IS</w:t>
      </w:r>
      <w:r w:rsidRPr="0026297F">
        <w:rPr>
          <w:highlight w:val="yellow"/>
        </w:rPr>
        <w:t>.</w:t>
      </w:r>
      <w:r>
        <w:t xml:space="preserve"> </w:t>
      </w:r>
      <w:r w:rsidRPr="000E5476">
        <w:t xml:space="preserve"> </w:t>
      </w:r>
    </w:p>
    <w:p w:rsidR="005B7D63" w:rsidRDefault="005B7D63" w14:paraId="3443B052" w14:textId="77777777">
      <w:pPr>
        <w:spacing w:after="160" w:line="259" w:lineRule="auto"/>
        <w:rPr>
          <w:rFonts w:ascii="Avenir Next LT Pro" w:hAnsi="Avenir Next LT Pro" w:eastAsiaTheme="majorEastAsia" w:cstheme="majorBidi"/>
          <w:b/>
          <w:bCs/>
          <w:color w:val="DE4A26"/>
          <w:sz w:val="32"/>
          <w:szCs w:val="26"/>
        </w:rPr>
      </w:pPr>
      <w:bookmarkStart w:name="_Toc65843361" w:id="24"/>
      <w:r>
        <w:br w:type="page"/>
      </w:r>
    </w:p>
    <w:p w:rsidR="00ED36C4" w:rsidP="00312A0D" w:rsidRDefault="00ED36C4" w14:paraId="2F2D73B4" w14:textId="2D47BDA8">
      <w:pPr>
        <w:pStyle w:val="Heading2"/>
      </w:pPr>
      <w:bookmarkStart w:name="_Toc72837029" w:id="25"/>
      <w:r>
        <w:lastRenderedPageBreak/>
        <w:t xml:space="preserve">Is RCE </w:t>
      </w:r>
      <w:r w:rsidR="00451A7D">
        <w:t>R</w:t>
      </w:r>
      <w:r>
        <w:t xml:space="preserve">ight for </w:t>
      </w:r>
      <w:r w:rsidR="00451A7D">
        <w:t>Y</w:t>
      </w:r>
      <w:r>
        <w:t xml:space="preserve">our </w:t>
      </w:r>
      <w:r w:rsidR="00451A7D">
        <w:t>C</w:t>
      </w:r>
      <w:r>
        <w:t>linic?</w:t>
      </w:r>
      <w:bookmarkEnd w:id="24"/>
      <w:bookmarkEnd w:id="25"/>
      <w:r>
        <w:t xml:space="preserve"> </w:t>
      </w:r>
    </w:p>
    <w:p w:rsidR="00B600EB" w:rsidP="000049DA" w:rsidRDefault="00DF02FA" w14:paraId="0F60F1D3" w14:textId="1C8E5140">
      <w:pPr>
        <w:pStyle w:val="BodyText"/>
      </w:pPr>
      <w:r>
        <w:t>T</w:t>
      </w:r>
      <w:r w:rsidR="00AC613F">
        <w:t>he list below</w:t>
      </w:r>
      <w:r w:rsidR="00B600EB">
        <w:t xml:space="preserve"> </w:t>
      </w:r>
      <w:r>
        <w:t xml:space="preserve">will help you </w:t>
      </w:r>
      <w:r w:rsidR="00B600EB">
        <w:t>assess whether your clinic is facing the needs or challenges that</w:t>
      </w:r>
      <w:r w:rsidR="00236529">
        <w:t xml:space="preserve"> </w:t>
      </w:r>
      <w:r w:rsidR="00B600EB">
        <w:t>RCE</w:t>
      </w:r>
      <w:r w:rsidR="00172C0E">
        <w:t xml:space="preserve"> </w:t>
      </w:r>
      <w:r w:rsidR="00B600EB">
        <w:t>aim</w:t>
      </w:r>
      <w:r w:rsidR="00EA60D1">
        <w:t>s</w:t>
      </w:r>
      <w:r w:rsidR="00B600EB">
        <w:t xml:space="preserve"> to address</w:t>
      </w:r>
      <w:r>
        <w:t>:</w:t>
      </w:r>
    </w:p>
    <w:p w:rsidR="00785282" w:rsidP="009F42F5" w:rsidRDefault="00C16E1B" w14:paraId="7475B664" w14:textId="61A63EF6">
      <w:pPr>
        <w:pStyle w:val="bullets"/>
      </w:pPr>
      <w:r>
        <w:t xml:space="preserve">Your </w:t>
      </w:r>
      <w:r w:rsidR="006A6CF3">
        <w:t>clinic serves a community with a high incidence of newly diagnosed HIV</w:t>
      </w:r>
      <w:r w:rsidR="009C34C9">
        <w:t xml:space="preserve"> cases</w:t>
      </w:r>
      <w:r w:rsidR="006A6CF3">
        <w:t xml:space="preserve">. </w:t>
      </w:r>
    </w:p>
    <w:p w:rsidR="002A4934" w:rsidP="009F42F5" w:rsidRDefault="00AC6C6B" w14:paraId="1DF6902F" w14:textId="254A4F40">
      <w:pPr>
        <w:pStyle w:val="bullets"/>
      </w:pPr>
      <w:r>
        <w:t xml:space="preserve">Your clinic schedulers </w:t>
      </w:r>
      <w:r w:rsidR="00785282">
        <w:t xml:space="preserve">frequently </w:t>
      </w:r>
      <w:r w:rsidR="00C412B8">
        <w:t xml:space="preserve">cannot accommodate the appointment needs of newly diagnosed HIV </w:t>
      </w:r>
      <w:r w:rsidR="00DF02FA">
        <w:t xml:space="preserve">clients </w:t>
      </w:r>
      <w:r w:rsidR="000D1492">
        <w:t xml:space="preserve">for several weeks or months. </w:t>
      </w:r>
    </w:p>
    <w:p w:rsidR="00FE2278" w:rsidP="009F42F5" w:rsidRDefault="00FE2278" w14:paraId="26B90A76" w14:textId="3ACEF1A3">
      <w:pPr>
        <w:pStyle w:val="bullets"/>
      </w:pPr>
      <w:r>
        <w:t xml:space="preserve">Your </w:t>
      </w:r>
      <w:r w:rsidR="00765D4B">
        <w:t>clinic</w:t>
      </w:r>
      <w:r w:rsidR="00CE2430">
        <w:t xml:space="preserve"> </w:t>
      </w:r>
      <w:r w:rsidR="00727030">
        <w:t>relies on linkages</w:t>
      </w:r>
      <w:r>
        <w:t xml:space="preserve"> </w:t>
      </w:r>
      <w:r w:rsidR="00727030">
        <w:t>to</w:t>
      </w:r>
      <w:r>
        <w:t xml:space="preserve"> </w:t>
      </w:r>
      <w:r w:rsidRPr="00964131">
        <w:t xml:space="preserve">additional </w:t>
      </w:r>
      <w:r w:rsidR="00182B51">
        <w:t xml:space="preserve">supportive </w:t>
      </w:r>
      <w:r w:rsidRPr="00964131">
        <w:t>wraparound services</w:t>
      </w:r>
      <w:r w:rsidR="00DF02FA">
        <w:t>—</w:t>
      </w:r>
      <w:r w:rsidRPr="00964131">
        <w:t>such as mental health services, substance abuse services, housing support, or nutritional assistance</w:t>
      </w:r>
      <w:r w:rsidR="00DF02FA">
        <w:t>—</w:t>
      </w:r>
      <w:r w:rsidR="00765D4B">
        <w:t xml:space="preserve">to </w:t>
      </w:r>
      <w:r w:rsidR="00727030">
        <w:t>serve</w:t>
      </w:r>
      <w:r w:rsidR="00765D4B">
        <w:t xml:space="preserve"> your patient population</w:t>
      </w:r>
      <w:r>
        <w:t xml:space="preserve">. </w:t>
      </w:r>
    </w:p>
    <w:p w:rsidR="00504697" w:rsidRDefault="00504697" w14:paraId="6B04B56C" w14:textId="04B0BF90">
      <w:pPr>
        <w:spacing w:after="160" w:line="259" w:lineRule="auto"/>
      </w:pPr>
      <w:r>
        <w:br w:type="page"/>
      </w:r>
    </w:p>
    <w:tbl>
      <w:tblPr>
        <w:tblStyle w:val="TableGrid"/>
        <w:tblW w:w="0" w:type="auto"/>
        <w:tblInd w:w="-144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165"/>
        <w:gridCol w:w="8630"/>
      </w:tblGrid>
      <w:tr w:rsidR="00504697" w:rsidTr="00933F4C" w14:paraId="4489FAA2" w14:textId="77777777">
        <w:tc>
          <w:tcPr>
            <w:tcW w:w="2165" w:type="dxa"/>
            <w:shd w:val="clear" w:color="auto" w:fill="A41E26"/>
          </w:tcPr>
          <w:p w:rsidR="00504697" w:rsidP="009F42F5" w:rsidRDefault="00504697" w14:paraId="41231B4D" w14:textId="24F17E5F">
            <w:pPr>
              <w:pStyle w:val="Heading1num"/>
            </w:pPr>
            <w:bookmarkStart w:name="Chapter2" w:id="26"/>
            <w:r>
              <w:lastRenderedPageBreak/>
              <w:t>2</w:t>
            </w:r>
            <w:bookmarkEnd w:id="26"/>
          </w:p>
        </w:tc>
        <w:tc>
          <w:tcPr>
            <w:tcW w:w="8630" w:type="dxa"/>
            <w:vAlign w:val="bottom"/>
          </w:tcPr>
          <w:p w:rsidR="00504697" w:rsidP="009F42F5" w:rsidRDefault="00504697" w14:paraId="7ADB2792" w14:textId="723421E0">
            <w:pPr>
              <w:pStyle w:val="Heading1"/>
              <w:outlineLvl w:val="0"/>
            </w:pPr>
            <w:bookmarkStart w:name="_Toc65843362" w:id="27"/>
            <w:bookmarkStart w:name="_Toc72837030" w:id="28"/>
            <w:r w:rsidRPr="00504697">
              <w:t>Planning and Preparation for Red Carpet Entry</w:t>
            </w:r>
            <w:bookmarkEnd w:id="27"/>
            <w:bookmarkEnd w:id="28"/>
            <w:r w:rsidRPr="00504697">
              <w:t xml:space="preserve"> </w:t>
            </w:r>
          </w:p>
        </w:tc>
      </w:tr>
    </w:tbl>
    <w:p w:rsidRPr="00AD2772" w:rsidR="00AD2772" w:rsidP="00312A0D" w:rsidRDefault="00AD2772" w14:paraId="6878872F" w14:textId="08024E6A">
      <w:pPr>
        <w:pStyle w:val="Heading2"/>
      </w:pPr>
      <w:bookmarkStart w:name="_Toc65843363" w:id="29"/>
      <w:bookmarkStart w:name="_Toc72837031" w:id="30"/>
      <w:r w:rsidRPr="00AD2772">
        <w:t xml:space="preserve">Assess Clinic </w:t>
      </w:r>
      <w:r w:rsidR="00100D9B">
        <w:t xml:space="preserve">and System </w:t>
      </w:r>
      <w:r w:rsidRPr="00AD2772">
        <w:t>Readiness</w:t>
      </w:r>
      <w:bookmarkEnd w:id="29"/>
      <w:bookmarkEnd w:id="30"/>
      <w:r w:rsidR="00BA0FDC">
        <w:t xml:space="preserve"> </w:t>
      </w:r>
    </w:p>
    <w:p w:rsidRPr="00A75AA0" w:rsidR="00F97F01" w:rsidP="00504697" w:rsidRDefault="00F97F01" w14:paraId="5644590D" w14:textId="31A23C04">
      <w:pPr>
        <w:pStyle w:val="Heading3"/>
      </w:pPr>
      <w:bookmarkStart w:name="_Toc72837032" w:id="31"/>
      <w:r w:rsidRPr="00A75AA0">
        <w:t>Assess</w:t>
      </w:r>
      <w:r w:rsidRPr="00A75AA0" w:rsidR="00A75AA0">
        <w:t xml:space="preserve"> RCE Readiness</w:t>
      </w:r>
      <w:bookmarkEnd w:id="31"/>
    </w:p>
    <w:p w:rsidR="00657677" w:rsidP="000049DA" w:rsidRDefault="009768F8" w14:paraId="6332B486" w14:textId="79C200A9">
      <w:pPr>
        <w:pStyle w:val="BodyText"/>
      </w:pPr>
      <w:r>
        <w:t xml:space="preserve">Use the </w:t>
      </w:r>
      <w:r w:rsidR="00B215CF">
        <w:t>questions in the</w:t>
      </w:r>
      <w:r>
        <w:t xml:space="preserve"> </w:t>
      </w:r>
      <w:r w:rsidR="00100D9B">
        <w:t xml:space="preserve">readiness </w:t>
      </w:r>
      <w:r w:rsidR="009F111E">
        <w:t>worksheet</w:t>
      </w:r>
      <w:r w:rsidR="0080480E">
        <w:t xml:space="preserve"> (</w:t>
      </w:r>
      <w:r w:rsidR="00657677">
        <w:t>linked below</w:t>
      </w:r>
      <w:r w:rsidR="0080480E">
        <w:t>)</w:t>
      </w:r>
      <w:r w:rsidR="00657677">
        <w:t xml:space="preserve"> </w:t>
      </w:r>
      <w:r>
        <w:t xml:space="preserve">to assess </w:t>
      </w:r>
      <w:r w:rsidR="00B6465C">
        <w:t xml:space="preserve">what </w:t>
      </w:r>
      <w:r>
        <w:t xml:space="preserve">your clinic </w:t>
      </w:r>
      <w:r w:rsidR="009A1139">
        <w:t>and</w:t>
      </w:r>
      <w:r w:rsidR="00AE40B2">
        <w:t xml:space="preserve"> larger</w:t>
      </w:r>
      <w:r w:rsidR="009A1139">
        <w:t xml:space="preserve"> </w:t>
      </w:r>
      <w:r w:rsidR="00657677">
        <w:t xml:space="preserve">implementation system </w:t>
      </w:r>
      <w:r w:rsidR="00B6465C">
        <w:t xml:space="preserve">need to do to </w:t>
      </w:r>
      <w:r w:rsidR="00A066D3">
        <w:t>prepare</w:t>
      </w:r>
      <w:r>
        <w:t xml:space="preserve"> to implement RCE and </w:t>
      </w:r>
      <w:r w:rsidR="006B5940">
        <w:t xml:space="preserve">to </w:t>
      </w:r>
      <w:r>
        <w:t>identify</w:t>
      </w:r>
      <w:r w:rsidR="001D659D">
        <w:t xml:space="preserve"> specific</w:t>
      </w:r>
      <w:r>
        <w:t xml:space="preserve"> changes</w:t>
      </w:r>
      <w:r w:rsidR="00AA37E3">
        <w:t xml:space="preserve"> </w:t>
      </w:r>
      <w:r>
        <w:t>you need to make before implementing RCE.</w:t>
      </w:r>
      <w:r w:rsidR="00657677">
        <w:t xml:space="preserve"> The domains covered in the readiness </w:t>
      </w:r>
      <w:r w:rsidR="009F111E">
        <w:t>worksheet</w:t>
      </w:r>
      <w:r w:rsidR="00657677">
        <w:t xml:space="preserve"> </w:t>
      </w:r>
      <w:r w:rsidR="008C7DB2">
        <w:t>include</w:t>
      </w:r>
      <w:r w:rsidR="00C67E8A">
        <w:t xml:space="preserve"> the following:</w:t>
      </w:r>
      <w:r w:rsidR="00657677">
        <w:t xml:space="preserve"> </w:t>
      </w:r>
    </w:p>
    <w:p w:rsidR="009768F8" w:rsidP="009F42F5" w:rsidRDefault="006B5940" w14:paraId="0F5889DA" w14:textId="20FAD32D">
      <w:pPr>
        <w:pStyle w:val="bullets"/>
      </w:pPr>
      <w:r>
        <w:rPr>
          <w:b/>
          <w:bCs/>
        </w:rPr>
        <w:t>Organizational</w:t>
      </w:r>
      <w:r w:rsidRPr="002A7702" w:rsidR="00657677">
        <w:rPr>
          <w:b/>
          <w:bCs/>
        </w:rPr>
        <w:t xml:space="preserve"> Motivation:</w:t>
      </w:r>
      <w:r w:rsidR="00657677">
        <w:t xml:space="preserve"> </w:t>
      </w:r>
      <w:r w:rsidR="002A7702">
        <w:t xml:space="preserve">leadership support, staff </w:t>
      </w:r>
      <w:r w:rsidR="00712A19">
        <w:t>buy-in</w:t>
      </w:r>
      <w:r w:rsidR="002A7702">
        <w:t xml:space="preserve">, and organizational culture. </w:t>
      </w:r>
    </w:p>
    <w:p w:rsidR="00657677" w:rsidP="009F42F5" w:rsidRDefault="00657677" w14:paraId="0376D41F" w14:textId="10391760">
      <w:pPr>
        <w:pStyle w:val="bullets"/>
      </w:pPr>
      <w:r w:rsidRPr="00DA365D">
        <w:rPr>
          <w:b/>
          <w:bCs/>
        </w:rPr>
        <w:t>Clinic Capacity</w:t>
      </w:r>
      <w:r w:rsidRPr="00DA365D" w:rsidR="007360CA">
        <w:rPr>
          <w:b/>
          <w:bCs/>
        </w:rPr>
        <w:t>:</w:t>
      </w:r>
      <w:r w:rsidR="007360CA">
        <w:t xml:space="preserve"> </w:t>
      </w:r>
      <w:r w:rsidR="00433720">
        <w:t xml:space="preserve">funding and sustainability, </w:t>
      </w:r>
      <w:r w:rsidR="009B6CC7">
        <w:t xml:space="preserve">staff </w:t>
      </w:r>
      <w:r w:rsidR="000C79E8">
        <w:t>resources</w:t>
      </w:r>
      <w:r w:rsidR="009B6CC7">
        <w:t xml:space="preserve">, staff training, </w:t>
      </w:r>
      <w:r w:rsidR="0037751D">
        <w:t>c</w:t>
      </w:r>
      <w:r w:rsidR="00D95E89">
        <w:t xml:space="preserve">lient referral, clinic </w:t>
      </w:r>
      <w:r w:rsidR="002512F3">
        <w:t xml:space="preserve">workflows and </w:t>
      </w:r>
      <w:r w:rsidR="00D95E89">
        <w:t xml:space="preserve">processes, and monitoring and evaluation. </w:t>
      </w:r>
    </w:p>
    <w:p w:rsidR="00657677" w:rsidP="009F42F5" w:rsidRDefault="00657677" w14:paraId="0A24D876" w14:textId="794283B4">
      <w:pPr>
        <w:pStyle w:val="bullets"/>
      </w:pPr>
      <w:r w:rsidRPr="00796E7E">
        <w:rPr>
          <w:b/>
          <w:bCs/>
        </w:rPr>
        <w:t>Client Population</w:t>
      </w:r>
      <w:r w:rsidRPr="00796E7E" w:rsidR="00DA365D">
        <w:rPr>
          <w:b/>
          <w:bCs/>
        </w:rPr>
        <w:t>:</w:t>
      </w:r>
      <w:r w:rsidR="00DA365D">
        <w:t xml:space="preserve"> </w:t>
      </w:r>
      <w:r w:rsidR="00F0603E">
        <w:t xml:space="preserve">defining and understanding your target </w:t>
      </w:r>
      <w:r w:rsidR="00A636D5">
        <w:t xml:space="preserve">client </w:t>
      </w:r>
      <w:r w:rsidR="00F0603E">
        <w:t>population</w:t>
      </w:r>
      <w:r w:rsidR="0080480E">
        <w:t>, such as</w:t>
      </w:r>
      <w:r w:rsidR="00711231">
        <w:t xml:space="preserve"> demographics</w:t>
      </w:r>
      <w:r w:rsidR="00460A87">
        <w:t>, nee</w:t>
      </w:r>
      <w:r w:rsidR="00B36207">
        <w:t>d</w:t>
      </w:r>
      <w:r w:rsidR="00460A87">
        <w:t>s,</w:t>
      </w:r>
      <w:r w:rsidR="00711231">
        <w:t xml:space="preserve"> </w:t>
      </w:r>
      <w:r w:rsidR="006C2029">
        <w:t xml:space="preserve">health insurance status </w:t>
      </w:r>
      <w:r w:rsidR="00711231">
        <w:t xml:space="preserve">of target RCE </w:t>
      </w:r>
      <w:r w:rsidR="00847E64">
        <w:t>c</w:t>
      </w:r>
      <w:r w:rsidR="00711231">
        <w:t>lients</w:t>
      </w:r>
      <w:r w:rsidR="00043EF5">
        <w:t>,</w:t>
      </w:r>
      <w:r w:rsidR="00C37852">
        <w:t xml:space="preserve"> </w:t>
      </w:r>
      <w:r w:rsidR="00711231">
        <w:t xml:space="preserve">and clinic processes to ensure confidentiality and </w:t>
      </w:r>
      <w:r w:rsidR="00C54D4C">
        <w:t xml:space="preserve">reduce </w:t>
      </w:r>
      <w:r w:rsidR="00796E7E">
        <w:t xml:space="preserve">stigma. </w:t>
      </w:r>
    </w:p>
    <w:p w:rsidR="00657677" w:rsidP="009F42F5" w:rsidRDefault="00657677" w14:paraId="01C531DC" w14:textId="0535D079">
      <w:pPr>
        <w:pStyle w:val="bullets"/>
      </w:pPr>
      <w:r w:rsidRPr="00A72B8B">
        <w:rPr>
          <w:b/>
          <w:bCs/>
        </w:rPr>
        <w:t>External Environment</w:t>
      </w:r>
      <w:r w:rsidRPr="00A72B8B" w:rsidR="00796E7E">
        <w:rPr>
          <w:b/>
          <w:bCs/>
        </w:rPr>
        <w:t>:</w:t>
      </w:r>
      <w:r w:rsidR="00796E7E">
        <w:t xml:space="preserve"> connection</w:t>
      </w:r>
      <w:r w:rsidR="00A72B8B">
        <w:t xml:space="preserve"> </w:t>
      </w:r>
      <w:r w:rsidR="00EE7359">
        <w:t xml:space="preserve">to </w:t>
      </w:r>
      <w:r w:rsidR="00A72B8B">
        <w:t xml:space="preserve">external partners and resources available to RCE </w:t>
      </w:r>
      <w:r w:rsidR="00A33F95">
        <w:t>c</w:t>
      </w:r>
      <w:r w:rsidR="00A72B8B">
        <w:t xml:space="preserve">lients. </w:t>
      </w:r>
    </w:p>
    <w:p w:rsidR="000D1973" w:rsidP="000D1973" w:rsidRDefault="000D1973" w14:paraId="7C8B6A73" w14:textId="77777777">
      <w:pPr>
        <w:pStyle w:val="bullets"/>
        <w:numPr>
          <w:ilvl w:val="0"/>
          <w:numId w:val="0"/>
        </w:numPr>
        <w:ind w:left="720"/>
      </w:pPr>
    </w:p>
    <w:p w:rsidR="00894E37" w:rsidP="00504697" w:rsidRDefault="00B1637B" w14:paraId="6C8E9BA8" w14:textId="4577F383">
      <w:pPr>
        <w:pStyle w:val="BodyTextitalic"/>
      </w:pPr>
      <w:r>
        <w:rPr>
          <w:b/>
          <w:bCs/>
          <w:highlight w:val="yellow"/>
        </w:rPr>
        <w:t>[</w:t>
      </w:r>
      <w:r w:rsidRPr="0026297F" w:rsidR="00894E37">
        <w:rPr>
          <w:b/>
          <w:bCs/>
          <w:highlight w:val="yellow"/>
        </w:rPr>
        <w:t>TBD</w:t>
      </w:r>
      <w:r w:rsidRPr="00FA55F5" w:rsidR="00894E37">
        <w:rPr>
          <w:b/>
          <w:bCs/>
          <w:highlight w:val="yellow"/>
        </w:rPr>
        <w:t>]</w:t>
      </w:r>
      <w:r w:rsidRPr="00FA55F5" w:rsidR="00894E37">
        <w:rPr>
          <w:highlight w:val="yellow"/>
        </w:rPr>
        <w:t xml:space="preserve"> –</w:t>
      </w:r>
      <w:r w:rsidRPr="00FA55F5" w:rsidR="00FA55F5">
        <w:rPr>
          <w:highlight w:val="yellow"/>
        </w:rPr>
        <w:t xml:space="preserve"> </w:t>
      </w:r>
      <w:r w:rsidR="00CB2EFD">
        <w:rPr>
          <w:highlight w:val="yellow"/>
        </w:rPr>
        <w:t>After the IS, w</w:t>
      </w:r>
      <w:r w:rsidRPr="00FA55F5" w:rsidR="00FA55F5">
        <w:rPr>
          <w:highlight w:val="yellow"/>
        </w:rPr>
        <w:t>ill add additional information about how clinics</w:t>
      </w:r>
      <w:r w:rsidR="00CB2EFD">
        <w:rPr>
          <w:highlight w:val="yellow"/>
        </w:rPr>
        <w:t xml:space="preserve"> can</w:t>
      </w:r>
      <w:r w:rsidRPr="00FA55F5" w:rsidR="00FA55F5">
        <w:rPr>
          <w:highlight w:val="yellow"/>
        </w:rPr>
        <w:t xml:space="preserve"> address areas requiring change</w:t>
      </w:r>
      <w:r w:rsidR="00CB2EFD">
        <w:rPr>
          <w:highlight w:val="yellow"/>
        </w:rPr>
        <w:t xml:space="preserve"> in order to be considered “ready”</w:t>
      </w:r>
      <w:r w:rsidRPr="00FA55F5" w:rsidR="00FA55F5">
        <w:rPr>
          <w:highlight w:val="yellow"/>
        </w:rPr>
        <w:t>.</w:t>
      </w:r>
      <w:r w:rsidR="00FA55F5">
        <w:t xml:space="preserve"> </w:t>
      </w:r>
    </w:p>
    <w:p w:rsidRPr="009768F8" w:rsidR="003A2091" w:rsidP="00933F4C" w:rsidRDefault="00504697" w14:paraId="66572914" w14:textId="794D63F7">
      <w:pPr>
        <w:pStyle w:val="figure-inline"/>
        <w:shd w:val="clear" w:color="auto" w:fill="F9BA65"/>
      </w:pPr>
      <w:r>
        <w:rPr>
          <w:noProof/>
        </w:rPr>
        <mc:AlternateContent>
          <mc:Choice Requires="wps">
            <w:drawing>
              <wp:inline distT="0" distB="0" distL="0" distR="0" wp14:anchorId="290103ED" wp14:editId="1554AC90">
                <wp:extent cx="6108700" cy="457200"/>
                <wp:effectExtent l="0" t="0" r="25400" b="19050"/>
                <wp:docPr id="7" name="Rectangle: Rounded Corners 7"/>
                <wp:cNvGraphicFramePr/>
                <a:graphic xmlns:a="http://schemas.openxmlformats.org/drawingml/2006/main">
                  <a:graphicData uri="http://schemas.microsoft.com/office/word/2010/wordprocessingShape">
                    <wps:wsp>
                      <wps:cNvSpPr/>
                      <wps:spPr>
                        <a:xfrm>
                          <a:off x="0" y="0"/>
                          <a:ext cx="6108700" cy="457200"/>
                        </a:xfrm>
                        <a:prstGeom prst="roundRect">
                          <a:avLst/>
                        </a:prstGeom>
                        <a:solidFill>
                          <a:srgbClr val="F9BA65"/>
                        </a:solidFill>
                      </wps:spPr>
                      <wps:style>
                        <a:lnRef idx="2">
                          <a:schemeClr val="accent1">
                            <a:shade val="50000"/>
                          </a:schemeClr>
                        </a:lnRef>
                        <a:fillRef idx="1">
                          <a:schemeClr val="accent1"/>
                        </a:fillRef>
                        <a:effectRef idx="0">
                          <a:schemeClr val="accent1"/>
                        </a:effectRef>
                        <a:fontRef idx="minor">
                          <a:schemeClr val="lt1"/>
                        </a:fontRef>
                      </wps:style>
                      <wps:txbx>
                        <w:txbxContent>
                          <w:p w:rsidRPr="000E5476" w:rsidR="00EC1BDC" w:rsidP="00504697" w:rsidRDefault="00EC1BDC" w14:paraId="7988345A" w14:textId="765F0D51">
                            <w:pPr>
                              <w:jc w:val="center"/>
                              <w:rPr>
                                <w:color w:val="000000" w:themeColor="text1"/>
                              </w:rPr>
                            </w:pPr>
                            <w:r w:rsidRPr="000E5476">
                              <w:rPr>
                                <w:color w:val="000000" w:themeColor="text1"/>
                              </w:rPr>
                              <w:t xml:space="preserve">View the </w:t>
                            </w:r>
                            <w:r w:rsidRPr="000E5476">
                              <w:rPr>
                                <w:b/>
                                <w:bCs/>
                                <w:color w:val="000000" w:themeColor="text1"/>
                                <w:u w:val="single"/>
                              </w:rPr>
                              <w:t xml:space="preserve">RCE </w:t>
                            </w:r>
                            <w:r>
                              <w:rPr>
                                <w:b/>
                                <w:bCs/>
                                <w:color w:val="000000" w:themeColor="text1"/>
                                <w:u w:val="single"/>
                              </w:rPr>
                              <w:t xml:space="preserve">Readiness </w:t>
                            </w:r>
                            <w:r w:rsidR="009F111E">
                              <w:rPr>
                                <w:b/>
                                <w:bCs/>
                                <w:color w:val="000000" w:themeColor="text1"/>
                                <w:u w:val="single"/>
                              </w:rPr>
                              <w:t>Worksheet</w:t>
                            </w:r>
                            <w:r>
                              <w:rPr>
                                <w:b/>
                                <w:bCs/>
                                <w:color w:val="000000" w:themeColor="text1"/>
                              </w:rPr>
                              <w:t xml:space="preserve"> </w:t>
                            </w:r>
                            <w:r w:rsidRPr="000E5476">
                              <w:rPr>
                                <w:color w:val="000000" w:themeColor="text1"/>
                              </w:rPr>
                              <w:t xml:space="preserve">to </w:t>
                            </w:r>
                            <w:r>
                              <w:rPr>
                                <w:color w:val="000000" w:themeColor="text1"/>
                              </w:rPr>
                              <w:t>assess if your clinic is ready to implement RCE</w:t>
                            </w:r>
                            <w:r w:rsidRPr="000E5476">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ectangle: Rounded Corners 7" style="width:481pt;height:36pt;visibility:visible;mso-wrap-style:square;mso-left-percent:-10001;mso-top-percent:-10001;mso-position-horizontal:absolute;mso-position-horizontal-relative:char;mso-position-vertical:absolute;mso-position-vertical-relative:line;mso-left-percent:-10001;mso-top-percent:-10001;v-text-anchor:middle" o:spid="_x0000_s1029" fillcolor="#f9ba65" strokecolor="#1f3763 [1604]" strokeweight="1pt" arcsize="10923f" w14:anchorId="290103E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7EfowIAAJUFAAAOAAAAZHJzL2Uyb0RvYy54bWysVEtv2zAMvg/YfxB0X+10bdMadYosRYYB&#10;xVq0HXpWZDk2IIsapcTOfv0o+dGgK3YYloMimeTH10de33SNZnuFrgaT89lJypkyEorabHP+43n9&#10;6ZIz54UphAajcn5Qjt8sPn64bm2mTqECXShkBGJc1tqcV97bLEmcrFQj3AlYZUhYAjbC0xO3SYGi&#10;JfRGJ6dpepG0gIVFkMo5+nrbC/ki4pelkv6+LJ3yTOecYvPxxHhuwpksrkW2RWGrWg5hiH+IohG1&#10;IacT1K3wgu2w/gOqqSWCg9KfSGgSKMtaqpgDZTNL32TzVAmrYi5UHGenMrn/Byu/7x+Q1UXO55wZ&#10;0VCLHqlowmy1ytgj7EyhCrYCNNRjNg/1aq3LyOzJPuDwcnQNyXclNuGf0mJdrPFhqrHqPJP08WKW&#10;Xs5TaoUk2dn5nJoYQJNXa4vOf1XQsHDJOYYYQkyxvmJ/53yvP+oFjw50XaxrreMDt5uVRrYX1PT1&#10;1Zflxfng4kgtCWn0gcebP2gVjLV5VCUVhEI9jR4jFdWEJ6RUxs96USUK1bs5T+k3egnkDRYxrQgY&#10;kEsKb8IeAEbNHmTE7vMb9IOpikyejNO/BdYbTxbRMxg/GTe1AXwPQFNWg+den8I/Kk24+m7TRbJ8&#10;DprhywaKAxEIoZ8sZ+W6prbdCecfBNIoUadpPfh7OkoNbc5huHFWAf5673vQJ4aTlLOWRjPn7udO&#10;oOJMfzPE/avZ2VmY5fiIFOIMjyWbY4nZNSsgIsxoEVkZr2SMXo/XEqF5oS2yDF5JJIwk3zmXHsfH&#10;yvcrg/aQVMtlVKP5tcLfmScrA3ioc2Dkc/ci0A7c9cT67zCOscjesLfXDZYGljsPZR2p/VrXoQM0&#10;+5FKw54Ky+X4HbVet+niNwAAAP//AwBQSwMEFAAGAAgAAAAhAJgSplfcAAAABAEAAA8AAABkcnMv&#10;ZG93bnJldi54bWxMj81Ow0AMhO+VeIeVkbhUdEMlCoRsqoqfC/TSFiGOTtYkKVlvlN22oU+P4UIv&#10;tkZjzXzO5oNr1Z760Hg2cDVJQBGX3jZcGXjbPF/eggoR2WLrmQx8U4B5fjbKMLX+wCvar2OlJIRD&#10;igbqGLtU61DW5DBMfEcs3qfvHUaRfaVtjwcJd62eJslMO2xYGmrs6KGm8mu9c9K72C5xG57Gq+L6&#10;fUg+iseX1+PRmIvzYXEPKtIQ/4/hF1/QIRemwu/YBtUakEfi3xTvbjYVWRi4ka3zTJ/C5z8AAAD/&#10;/wMAUEsBAi0AFAAGAAgAAAAhALaDOJL+AAAA4QEAABMAAAAAAAAAAAAAAAAAAAAAAFtDb250ZW50&#10;X1R5cGVzXS54bWxQSwECLQAUAAYACAAAACEAOP0h/9YAAACUAQAACwAAAAAAAAAAAAAAAAAvAQAA&#10;X3JlbHMvLnJlbHNQSwECLQAUAAYACAAAACEA8dOxH6MCAACVBQAADgAAAAAAAAAAAAAAAAAuAgAA&#10;ZHJzL2Uyb0RvYy54bWxQSwECLQAUAAYACAAAACEAmBKmV9wAAAAEAQAADwAAAAAAAAAAAAAAAAD9&#10;BAAAZHJzL2Rvd25yZXYueG1sUEsFBgAAAAAEAAQA8wAAAAYGAAAAAA==&#10;">
                <v:stroke joinstyle="miter"/>
                <v:textbox>
                  <w:txbxContent>
                    <w:p w:rsidRPr="000E5476" w:rsidR="00EC1BDC" w:rsidP="00504697" w:rsidRDefault="00EC1BDC" w14:paraId="7988345A" w14:textId="765F0D51">
                      <w:pPr>
                        <w:jc w:val="center"/>
                        <w:rPr>
                          <w:color w:val="000000" w:themeColor="text1"/>
                        </w:rPr>
                      </w:pPr>
                      <w:r w:rsidRPr="000E5476">
                        <w:rPr>
                          <w:color w:val="000000" w:themeColor="text1"/>
                        </w:rPr>
                        <w:t xml:space="preserve">View the </w:t>
                      </w:r>
                      <w:r w:rsidRPr="000E5476">
                        <w:rPr>
                          <w:b/>
                          <w:bCs/>
                          <w:color w:val="000000" w:themeColor="text1"/>
                          <w:u w:val="single"/>
                        </w:rPr>
                        <w:t xml:space="preserve">RCE </w:t>
                      </w:r>
                      <w:r>
                        <w:rPr>
                          <w:b/>
                          <w:bCs/>
                          <w:color w:val="000000" w:themeColor="text1"/>
                          <w:u w:val="single"/>
                        </w:rPr>
                        <w:t xml:space="preserve">Readiness </w:t>
                      </w:r>
                      <w:r w:rsidR="009F111E">
                        <w:rPr>
                          <w:b/>
                          <w:bCs/>
                          <w:color w:val="000000" w:themeColor="text1"/>
                          <w:u w:val="single"/>
                        </w:rPr>
                        <w:t>Worksheet</w:t>
                      </w:r>
                      <w:r>
                        <w:rPr>
                          <w:b/>
                          <w:bCs/>
                          <w:color w:val="000000" w:themeColor="text1"/>
                        </w:rPr>
                        <w:t xml:space="preserve"> </w:t>
                      </w:r>
                      <w:r w:rsidRPr="000E5476">
                        <w:rPr>
                          <w:color w:val="000000" w:themeColor="text1"/>
                        </w:rPr>
                        <w:t xml:space="preserve">to </w:t>
                      </w:r>
                      <w:r>
                        <w:rPr>
                          <w:color w:val="000000" w:themeColor="text1"/>
                        </w:rPr>
                        <w:t>assess if your clinic is ready to implement RCE</w:t>
                      </w:r>
                      <w:r w:rsidRPr="000E5476">
                        <w:rPr>
                          <w:color w:val="000000" w:themeColor="text1"/>
                        </w:rPr>
                        <w:t>.</w:t>
                      </w:r>
                    </w:p>
                  </w:txbxContent>
                </v:textbox>
                <w10:anchorlock/>
              </v:roundrect>
            </w:pict>
          </mc:Fallback>
        </mc:AlternateContent>
      </w:r>
    </w:p>
    <w:p w:rsidRPr="004875A8" w:rsidR="001C1A22" w:rsidP="00312A0D" w:rsidRDefault="00BF0A62" w14:paraId="1A918341" w14:textId="1B488188">
      <w:pPr>
        <w:pStyle w:val="Heading2"/>
      </w:pPr>
      <w:bookmarkStart w:name="_Toc65843364" w:id="32"/>
      <w:bookmarkStart w:name="_Toc72837033" w:id="33"/>
      <w:r>
        <w:t>Organizational</w:t>
      </w:r>
      <w:r w:rsidRPr="004875A8">
        <w:t xml:space="preserve"> </w:t>
      </w:r>
      <w:r w:rsidRPr="004875A8" w:rsidR="001C1A22">
        <w:t>Motivation</w:t>
      </w:r>
      <w:bookmarkEnd w:id="32"/>
      <w:bookmarkEnd w:id="33"/>
      <w:r w:rsidRPr="004875A8" w:rsidR="001C1A22">
        <w:t xml:space="preserve"> </w:t>
      </w:r>
    </w:p>
    <w:p w:rsidRPr="00504697" w:rsidR="004875A8" w:rsidP="00504697" w:rsidRDefault="004875A8" w14:paraId="594E1433" w14:textId="59BD0ADE">
      <w:pPr>
        <w:pStyle w:val="Heading3"/>
      </w:pPr>
      <w:bookmarkStart w:name="_Toc72837034" w:id="34"/>
      <w:r>
        <w:t xml:space="preserve">Leadership </w:t>
      </w:r>
      <w:r w:rsidR="00712A19">
        <w:t>Support</w:t>
      </w:r>
      <w:bookmarkEnd w:id="34"/>
      <w:r w:rsidR="00712A19">
        <w:t xml:space="preserve"> </w:t>
      </w:r>
    </w:p>
    <w:p w:rsidR="00114D74" w:rsidP="000049DA" w:rsidRDefault="004875A8" w14:paraId="6BC98C36" w14:textId="3B1AC3FF">
      <w:pPr>
        <w:pStyle w:val="BodyText"/>
      </w:pPr>
      <w:r>
        <w:t xml:space="preserve">Before implementing RCE, it is </w:t>
      </w:r>
      <w:r w:rsidR="00647A4E">
        <w:t xml:space="preserve">critical </w:t>
      </w:r>
      <w:r>
        <w:t>to obtain buy-in from the leadership within your organization</w:t>
      </w:r>
      <w:r w:rsidR="0080480E">
        <w:t xml:space="preserve">, such as </w:t>
      </w:r>
      <w:r w:rsidR="00827DAE">
        <w:t>health system leaders or clinic management</w:t>
      </w:r>
      <w:r>
        <w:t xml:space="preserve">. Leadership buy-in is especially helpful if RCE is expected to disrupt or require significant changes to your clinic’s workflow or staffing structure. Staff in leadership positions will need to understand the purpose of RCE and how it would benefit </w:t>
      </w:r>
      <w:r w:rsidR="00744DED">
        <w:t>your</w:t>
      </w:r>
      <w:r>
        <w:t xml:space="preserve"> clinic’s patient population. Work with your leadership to identify goals that RCE will accomplish and set a trial period to assess progress toward those goals. </w:t>
      </w:r>
      <w:r w:rsidR="00FD4DB6">
        <w:t xml:space="preserve"> </w:t>
      </w:r>
    </w:p>
    <w:p w:rsidR="004875A8" w:rsidP="00504697" w:rsidRDefault="004875A8" w14:paraId="5B0E90F7" w14:textId="1EDA3F19">
      <w:pPr>
        <w:pStyle w:val="BodyTextitalic"/>
      </w:pPr>
      <w:r w:rsidRPr="00F937A8">
        <w:rPr>
          <w:b/>
          <w:highlight w:val="yellow"/>
        </w:rPr>
        <w:t xml:space="preserve">[TBD] - </w:t>
      </w:r>
      <w:r w:rsidRPr="00F937A8">
        <w:rPr>
          <w:highlight w:val="yellow"/>
        </w:rPr>
        <w:t>Will confirm with IS sit</w:t>
      </w:r>
      <w:r>
        <w:rPr>
          <w:highlight w:val="yellow"/>
        </w:rPr>
        <w:t>e</w:t>
      </w:r>
      <w:r w:rsidRPr="00F937A8">
        <w:rPr>
          <w:highlight w:val="yellow"/>
        </w:rPr>
        <w:t xml:space="preserve">s what </w:t>
      </w:r>
      <w:r w:rsidR="00856E7A">
        <w:rPr>
          <w:highlight w:val="yellow"/>
        </w:rPr>
        <w:t xml:space="preserve">methods and </w:t>
      </w:r>
      <w:r w:rsidRPr="00F937A8">
        <w:rPr>
          <w:highlight w:val="yellow"/>
        </w:rPr>
        <w:t xml:space="preserve">materials are most helpful </w:t>
      </w:r>
      <w:r>
        <w:rPr>
          <w:highlight w:val="yellow"/>
        </w:rPr>
        <w:t xml:space="preserve">to obtain leadership buy-in </w:t>
      </w:r>
      <w:r w:rsidRPr="00F937A8">
        <w:rPr>
          <w:highlight w:val="yellow"/>
        </w:rPr>
        <w:t>and update the IM accordingly.</w:t>
      </w:r>
      <w:r w:rsidRPr="00F937A8">
        <w:t xml:space="preserve"> </w:t>
      </w:r>
    </w:p>
    <w:p w:rsidR="00ED15AE" w:rsidP="00504697" w:rsidRDefault="00ED15AE" w14:paraId="0BDDAE42" w14:textId="78D0DEFA">
      <w:pPr>
        <w:pStyle w:val="Heading3"/>
      </w:pPr>
      <w:bookmarkStart w:name="_Toc72837035" w:id="35"/>
      <w:r w:rsidRPr="00F44B53">
        <w:t xml:space="preserve">Staff </w:t>
      </w:r>
      <w:r w:rsidRPr="00FF7EA3" w:rsidR="00E32617">
        <w:t>Buy</w:t>
      </w:r>
      <w:r w:rsidR="00E32617">
        <w:t>-</w:t>
      </w:r>
      <w:r w:rsidR="0080480E">
        <w:t>i</w:t>
      </w:r>
      <w:r w:rsidR="00E32617">
        <w:t>n</w:t>
      </w:r>
      <w:bookmarkEnd w:id="35"/>
    </w:p>
    <w:p w:rsidR="00ED15AE" w:rsidP="00504697" w:rsidRDefault="00911123" w14:paraId="5272C044" w14:textId="79977EA4">
      <w:pPr>
        <w:pStyle w:val="BodyText"/>
      </w:pPr>
      <w:r>
        <w:t xml:space="preserve">Staff buy-in is also vital to the success of RCE. </w:t>
      </w:r>
      <w:r w:rsidR="00274700">
        <w:t xml:space="preserve">Clinic staff </w:t>
      </w:r>
      <w:r w:rsidR="00435F72">
        <w:t xml:space="preserve">need to be on the same page </w:t>
      </w:r>
      <w:r w:rsidR="00C67E8A">
        <w:t xml:space="preserve">about </w:t>
      </w:r>
      <w:r w:rsidR="00435F72">
        <w:t xml:space="preserve">why RCE is being implemented, the problem RCE is addressing, and the overall goal of patient engagement that RCE is trying to achieve. </w:t>
      </w:r>
      <w:r w:rsidR="00ED15AE">
        <w:t>Staff input is a necessary component to achieving staff buy-in.</w:t>
      </w:r>
      <w:r w:rsidR="00122A96">
        <w:t xml:space="preserve"> </w:t>
      </w:r>
      <w:r w:rsidR="00ED15AE">
        <w:t xml:space="preserve">Discussions with </w:t>
      </w:r>
      <w:r w:rsidR="00ED15AE">
        <w:lastRenderedPageBreak/>
        <w:t>staff</w:t>
      </w:r>
      <w:r w:rsidR="0080480E">
        <w:t>—</w:t>
      </w:r>
      <w:r w:rsidR="00ED15AE">
        <w:t xml:space="preserve">both </w:t>
      </w:r>
      <w:r w:rsidR="0078729A">
        <w:t xml:space="preserve">informal </w:t>
      </w:r>
      <w:r w:rsidR="004A766B">
        <w:t>and/</w:t>
      </w:r>
      <w:r w:rsidR="0078729A">
        <w:t xml:space="preserve">or </w:t>
      </w:r>
      <w:r w:rsidR="00ED15AE">
        <w:t xml:space="preserve">in a structured setting </w:t>
      </w:r>
      <w:r w:rsidR="0080480E">
        <w:t>such as</w:t>
      </w:r>
      <w:r w:rsidR="00ED15AE">
        <w:t xml:space="preserve"> clinic huddles or team meetings</w:t>
      </w:r>
      <w:r w:rsidR="0080480E">
        <w:t>—</w:t>
      </w:r>
      <w:r w:rsidRPr="00504697" w:rsidR="00ED15AE">
        <w:t>can</w:t>
      </w:r>
      <w:r w:rsidR="00ED15AE">
        <w:t xml:space="preserve"> </w:t>
      </w:r>
      <w:r w:rsidR="00C721C3">
        <w:t xml:space="preserve">help confirm if clinic staff are open to </w:t>
      </w:r>
      <w:r w:rsidR="0080480E">
        <w:t xml:space="preserve">workflow </w:t>
      </w:r>
      <w:r w:rsidR="001C6A0A">
        <w:t>changes. These</w:t>
      </w:r>
      <w:r w:rsidR="002712CF">
        <w:t xml:space="preserve"> conversations can also h</w:t>
      </w:r>
      <w:r w:rsidR="00ED15AE">
        <w:t xml:space="preserve">elp uncover potential </w:t>
      </w:r>
      <w:r w:rsidR="0080480E">
        <w:t xml:space="preserve">implementation </w:t>
      </w:r>
      <w:r w:rsidR="00ED15AE">
        <w:t>barriers to RCE</w:t>
      </w:r>
      <w:r w:rsidR="0080480E">
        <w:t xml:space="preserve">—such as </w:t>
      </w:r>
      <w:r w:rsidR="00ED15AE">
        <w:t>feeling overworked and understaffed</w:t>
      </w:r>
      <w:r w:rsidR="0080480E">
        <w:t xml:space="preserve">—and </w:t>
      </w:r>
      <w:r w:rsidR="00ED15AE">
        <w:t>possible facilitators or approaches to overcom</w:t>
      </w:r>
      <w:r w:rsidR="00C67E8A">
        <w:t>ing</w:t>
      </w:r>
      <w:r w:rsidR="00ED15AE">
        <w:t xml:space="preserve"> </w:t>
      </w:r>
      <w:r w:rsidR="0080480E">
        <w:t xml:space="preserve">these </w:t>
      </w:r>
      <w:r w:rsidR="00ED15AE">
        <w:t xml:space="preserve">barriers. Each clinic site should determine the optimal method and time to gather staff input. </w:t>
      </w:r>
      <w:r w:rsidR="00DC5546">
        <w:t xml:space="preserve">Additionally, consider what motivates your staff and how you might be able to leverage existing or newly created incentives to bolster staff buy-in </w:t>
      </w:r>
      <w:r w:rsidR="00353BFC">
        <w:t xml:space="preserve">to RCE. </w:t>
      </w:r>
      <w:r w:rsidR="00ED15AE">
        <w:t xml:space="preserve">  </w:t>
      </w:r>
    </w:p>
    <w:p w:rsidR="000C376A" w:rsidP="00504697" w:rsidRDefault="000C376A" w14:paraId="71A4317B" w14:textId="1497AE85">
      <w:pPr>
        <w:pStyle w:val="BodyTextitalic"/>
      </w:pPr>
      <w:r w:rsidRPr="00F937A8">
        <w:rPr>
          <w:b/>
          <w:highlight w:val="yellow"/>
        </w:rPr>
        <w:t xml:space="preserve">[TBD] - </w:t>
      </w:r>
      <w:r w:rsidRPr="00F937A8">
        <w:rPr>
          <w:highlight w:val="yellow"/>
        </w:rPr>
        <w:t>Will confirm with IS sit</w:t>
      </w:r>
      <w:r>
        <w:rPr>
          <w:highlight w:val="yellow"/>
        </w:rPr>
        <w:t>e</w:t>
      </w:r>
      <w:r w:rsidRPr="00F937A8">
        <w:rPr>
          <w:highlight w:val="yellow"/>
        </w:rPr>
        <w:t xml:space="preserve">s what </w:t>
      </w:r>
      <w:r w:rsidR="00C552CA">
        <w:rPr>
          <w:highlight w:val="yellow"/>
        </w:rPr>
        <w:t xml:space="preserve">methods and </w:t>
      </w:r>
      <w:r w:rsidRPr="00F937A8">
        <w:rPr>
          <w:highlight w:val="yellow"/>
        </w:rPr>
        <w:t xml:space="preserve">materials are most helpful </w:t>
      </w:r>
      <w:r>
        <w:rPr>
          <w:highlight w:val="yellow"/>
        </w:rPr>
        <w:t xml:space="preserve">to obtain staff buy-in </w:t>
      </w:r>
      <w:r w:rsidRPr="00F937A8">
        <w:rPr>
          <w:highlight w:val="yellow"/>
        </w:rPr>
        <w:t>and update the IM accordingly.</w:t>
      </w:r>
      <w:r w:rsidRPr="00F937A8">
        <w:t xml:space="preserve"> </w:t>
      </w:r>
    </w:p>
    <w:p w:rsidRPr="00FF7EA3" w:rsidR="009247DD" w:rsidP="00ED15AE" w:rsidRDefault="009247DD" w14:paraId="28A4CB78" w14:textId="483A1DB1">
      <w:pPr>
        <w:rPr>
          <w:rFonts w:ascii="Avenir Next LT Pro" w:hAnsi="Avenir Next LT Pro" w:eastAsiaTheme="majorEastAsia" w:cstheme="majorBidi"/>
          <w:b/>
          <w:bCs/>
          <w:color w:val="DE4A26"/>
          <w:sz w:val="24"/>
          <w:szCs w:val="24"/>
        </w:rPr>
      </w:pPr>
      <w:r w:rsidRPr="00FF7EA3">
        <w:rPr>
          <w:rFonts w:ascii="Avenir Next LT Pro" w:hAnsi="Avenir Next LT Pro" w:eastAsiaTheme="majorEastAsia" w:cstheme="majorBidi"/>
          <w:b/>
          <w:bCs/>
          <w:color w:val="DE4A26"/>
          <w:sz w:val="24"/>
          <w:szCs w:val="24"/>
        </w:rPr>
        <w:t>Organizational C</w:t>
      </w:r>
      <w:r w:rsidRPr="00FF7EA3" w:rsidR="00A01016">
        <w:rPr>
          <w:rFonts w:ascii="Avenir Next LT Pro" w:hAnsi="Avenir Next LT Pro" w:eastAsiaTheme="majorEastAsia" w:cstheme="majorBidi"/>
          <w:b/>
          <w:bCs/>
          <w:color w:val="DE4A26"/>
          <w:sz w:val="24"/>
          <w:szCs w:val="24"/>
        </w:rPr>
        <w:t>ulture</w:t>
      </w:r>
    </w:p>
    <w:p w:rsidR="00EE6003" w:rsidP="000049DA" w:rsidRDefault="007329D6" w14:paraId="4F8E4F21" w14:textId="0B534484">
      <w:pPr>
        <w:pStyle w:val="BodyText"/>
      </w:pPr>
      <w:r>
        <w:t>Organizational</w:t>
      </w:r>
      <w:r w:rsidR="001A6529">
        <w:t xml:space="preserve"> culture is often driven by </w:t>
      </w:r>
      <w:r w:rsidR="007B3516">
        <w:t xml:space="preserve">preexisting </w:t>
      </w:r>
      <w:r w:rsidR="001A6529">
        <w:t>policies and procedure</w:t>
      </w:r>
      <w:r w:rsidR="00827FF4">
        <w:t>s</w:t>
      </w:r>
      <w:r w:rsidR="00862EB8">
        <w:t xml:space="preserve"> such as</w:t>
      </w:r>
      <w:r w:rsidR="00EE6003">
        <w:t xml:space="preserve">: </w:t>
      </w:r>
    </w:p>
    <w:p w:rsidR="00EE6003" w:rsidDel="0088518C" w:rsidP="009F42F5" w:rsidRDefault="00EE6003" w14:paraId="217E8BF1" w14:textId="312970DB">
      <w:pPr>
        <w:pStyle w:val="bullets"/>
      </w:pPr>
      <w:r w:rsidDel="0088518C">
        <w:t xml:space="preserve">Cultural </w:t>
      </w:r>
      <w:r>
        <w:t>c</w:t>
      </w:r>
      <w:r w:rsidDel="0088518C">
        <w:t>ompetence</w:t>
      </w:r>
      <w:r w:rsidR="00E34F4F">
        <w:t>,</w:t>
      </w:r>
    </w:p>
    <w:p w:rsidR="00EE6003" w:rsidP="009F42F5" w:rsidRDefault="00EE6003" w14:paraId="0ECB660F" w14:textId="1DDB625E">
      <w:pPr>
        <w:pStyle w:val="bullets"/>
      </w:pPr>
      <w:r>
        <w:t xml:space="preserve">Insurance accepted and funding/programs to support uninsured </w:t>
      </w:r>
      <w:r w:rsidR="00847E64">
        <w:t>c</w:t>
      </w:r>
      <w:r>
        <w:t>lients</w:t>
      </w:r>
      <w:r w:rsidR="00E34F4F">
        <w:t>,</w:t>
      </w:r>
    </w:p>
    <w:p w:rsidR="00EE6003" w:rsidP="009F42F5" w:rsidRDefault="00EE6003" w14:paraId="2C170832" w14:textId="04597DB4">
      <w:pPr>
        <w:pStyle w:val="bullets"/>
      </w:pPr>
      <w:r>
        <w:t>Operating hours and staff availability</w:t>
      </w:r>
      <w:r w:rsidR="00E34F4F">
        <w:t>,</w:t>
      </w:r>
    </w:p>
    <w:p w:rsidR="00EE6003" w:rsidP="009F42F5" w:rsidRDefault="00EE6003" w14:paraId="0AA2293A" w14:textId="783815CA">
      <w:pPr>
        <w:pStyle w:val="bullets"/>
      </w:pPr>
      <w:r>
        <w:t>Scheduling protocols</w:t>
      </w:r>
      <w:r w:rsidR="00E34F4F">
        <w:t>, and</w:t>
      </w:r>
    </w:p>
    <w:p w:rsidR="00C26728" w:rsidP="000049DA" w:rsidRDefault="00EE6003" w14:paraId="75705241" w14:textId="53C4BF56">
      <w:pPr>
        <w:pStyle w:val="bullets"/>
      </w:pPr>
      <w:r>
        <w:t>Space usage</w:t>
      </w:r>
      <w:r w:rsidR="0080480E">
        <w:t xml:space="preserve">, such as </w:t>
      </w:r>
      <w:r>
        <w:t>keeping rooms open for impromptu discussions and nonmedical visits</w:t>
      </w:r>
      <w:r w:rsidR="00827FF4">
        <w:t>.</w:t>
      </w:r>
      <w:r w:rsidR="0006492E">
        <w:br/>
      </w:r>
    </w:p>
    <w:p w:rsidR="00EE6003" w:rsidP="000049DA" w:rsidRDefault="007B3516" w14:paraId="4A9ACBE6" w14:textId="67C0AF2B">
      <w:pPr>
        <w:pStyle w:val="BodyText"/>
      </w:pPr>
      <w:r>
        <w:t xml:space="preserve">Some of your clinic’s policies and procedures may need to be amended to support the patient-centered </w:t>
      </w:r>
      <w:r w:rsidR="00C642B1">
        <w:t xml:space="preserve">and immediate </w:t>
      </w:r>
      <w:r>
        <w:t xml:space="preserve">care delivery processes required by RCE. </w:t>
      </w:r>
      <w:r w:rsidR="0080480E">
        <w:t>Also</w:t>
      </w:r>
      <w:r w:rsidR="00EE6003">
        <w:t xml:space="preserve">, RCE may require the development of </w:t>
      </w:r>
      <w:r w:rsidRPr="00F24201" w:rsidR="00EE6003">
        <w:t xml:space="preserve">new policies and procedures </w:t>
      </w:r>
      <w:r w:rsidR="00EE6003">
        <w:t xml:space="preserve">with guidance specific to RCE. These </w:t>
      </w:r>
      <w:r w:rsidR="00614CFC">
        <w:t xml:space="preserve">may </w:t>
      </w:r>
      <w:r w:rsidRPr="00F24201" w:rsidR="00EE6003">
        <w:t>include</w:t>
      </w:r>
      <w:r w:rsidR="00482718">
        <w:t xml:space="preserve"> </w:t>
      </w:r>
      <w:r w:rsidR="006E303C">
        <w:t>the following:</w:t>
      </w:r>
    </w:p>
    <w:p w:rsidR="00F80869" w:rsidP="00F80869" w:rsidRDefault="00F80869" w14:paraId="5BF1C8B9" w14:textId="6B0BA89A">
      <w:pPr>
        <w:pStyle w:val="bullets"/>
      </w:pPr>
      <w:r>
        <w:t>Establishing RCE after-hours operations</w:t>
      </w:r>
      <w:r w:rsidR="00D875DC">
        <w:t xml:space="preserve"> if appropriate to your implementation </w:t>
      </w:r>
      <w:r w:rsidR="00D8314E">
        <w:t>system</w:t>
      </w:r>
      <w:r w:rsidR="00D875DC">
        <w:t xml:space="preserve"> and patient population</w:t>
      </w:r>
      <w:r w:rsidR="006E303C">
        <w:t>,</w:t>
      </w:r>
    </w:p>
    <w:p w:rsidR="00EE6003" w:rsidP="009F42F5" w:rsidRDefault="0080480E" w14:paraId="502B3657" w14:textId="39500D76">
      <w:pPr>
        <w:pStyle w:val="bullets"/>
      </w:pPr>
      <w:r>
        <w:t xml:space="preserve">Determining how to handle </w:t>
      </w:r>
      <w:r w:rsidR="00EE6003">
        <w:t>nonmedical visits</w:t>
      </w:r>
      <w:r w:rsidR="006E303C">
        <w:t>,</w:t>
      </w:r>
    </w:p>
    <w:p w:rsidR="00EE6003" w:rsidP="009F42F5" w:rsidRDefault="0080480E" w14:paraId="24D07E60" w14:textId="70D21C71">
      <w:pPr>
        <w:pStyle w:val="bullets"/>
      </w:pPr>
      <w:r>
        <w:t>Making r</w:t>
      </w:r>
      <w:r w:rsidR="00EE6003">
        <w:t>eferrals to external wraparound services</w:t>
      </w:r>
      <w:r w:rsidR="00827FF4">
        <w:t>.</w:t>
      </w:r>
    </w:p>
    <w:p w:rsidR="00EE6003" w:rsidP="009F42F5" w:rsidRDefault="0080480E" w14:paraId="6D8CE963" w14:textId="4F2148E6">
      <w:pPr>
        <w:pStyle w:val="bullets"/>
      </w:pPr>
      <w:r>
        <w:t xml:space="preserve">Deciding whether to provide </w:t>
      </w:r>
      <w:r w:rsidR="00EE6003">
        <w:t>staff’s direct contact information</w:t>
      </w:r>
      <w:r>
        <w:t xml:space="preserve">—such as </w:t>
      </w:r>
      <w:r w:rsidR="00EE6003">
        <w:t>cell phone number or direct lines</w:t>
      </w:r>
      <w:r>
        <w:t>—</w:t>
      </w:r>
      <w:r w:rsidR="00EE6003">
        <w:t xml:space="preserve">to RCE </w:t>
      </w:r>
      <w:r w:rsidR="00847E64">
        <w:t>c</w:t>
      </w:r>
      <w:r w:rsidR="00EE6003">
        <w:t>lients and permitting text messaging</w:t>
      </w:r>
      <w:r w:rsidR="006E303C">
        <w:t>,</w:t>
      </w:r>
    </w:p>
    <w:p w:rsidR="00EE6003" w:rsidP="009F42F5" w:rsidRDefault="001A514F" w14:paraId="51E263DD" w14:textId="4AF68203">
      <w:pPr>
        <w:pStyle w:val="bullets"/>
      </w:pPr>
      <w:r>
        <w:t>Establishing p</w:t>
      </w:r>
      <w:r w:rsidR="00EE6003">
        <w:t>artnerships/communication channels with testing sites</w:t>
      </w:r>
      <w:r w:rsidR="006E303C">
        <w:t>, and</w:t>
      </w:r>
    </w:p>
    <w:p w:rsidR="00123A43" w:rsidP="009F42F5" w:rsidRDefault="00123A43" w14:paraId="3CE7CA50" w14:textId="647CC742">
      <w:pPr>
        <w:pStyle w:val="bullets"/>
      </w:pPr>
      <w:r>
        <w:t xml:space="preserve">Adjusting </w:t>
      </w:r>
      <w:r w:rsidR="00334FD3">
        <w:t>intake paperwork and procedures to make them</w:t>
      </w:r>
      <w:r w:rsidR="00D4226D">
        <w:t xml:space="preserve"> easier,</w:t>
      </w:r>
      <w:r w:rsidR="00334FD3">
        <w:t xml:space="preserve"> more patient</w:t>
      </w:r>
      <w:r w:rsidR="006A133D">
        <w:t>-c</w:t>
      </w:r>
      <w:r w:rsidR="00334FD3">
        <w:t>entered</w:t>
      </w:r>
      <w:r w:rsidR="006E303C">
        <w:t>,</w:t>
      </w:r>
      <w:r w:rsidR="00334FD3">
        <w:t xml:space="preserve"> and less overwhelming </w:t>
      </w:r>
      <w:r w:rsidR="006A133D">
        <w:t xml:space="preserve">for clients. </w:t>
      </w:r>
      <w:r w:rsidR="00334FD3">
        <w:t xml:space="preserve"> </w:t>
      </w:r>
    </w:p>
    <w:p w:rsidR="00DB0A1C" w:rsidP="00312A0D" w:rsidRDefault="001C1A22" w14:paraId="1C7B93B8" w14:textId="49FE3D2D">
      <w:pPr>
        <w:pStyle w:val="Heading2"/>
      </w:pPr>
      <w:bookmarkStart w:name="_Toc65843365" w:id="36"/>
      <w:bookmarkStart w:name="_Toc72837036" w:id="37"/>
      <w:r w:rsidRPr="004875A8">
        <w:t>Clinic Capacity</w:t>
      </w:r>
      <w:bookmarkEnd w:id="36"/>
      <w:bookmarkEnd w:id="37"/>
    </w:p>
    <w:p w:rsidR="00114D74" w:rsidP="009001FC" w:rsidRDefault="00114D74" w14:paraId="2B62DDD7" w14:textId="185FD5E8">
      <w:pPr>
        <w:pStyle w:val="Heading3"/>
      </w:pPr>
      <w:bookmarkStart w:name="_Toc72837037" w:id="38"/>
      <w:r w:rsidRPr="00114D74">
        <w:t xml:space="preserve">Funding </w:t>
      </w:r>
      <w:r w:rsidR="00821ABC">
        <w:t>and</w:t>
      </w:r>
      <w:r w:rsidRPr="00114D74">
        <w:t xml:space="preserve"> Sustainability</w:t>
      </w:r>
      <w:bookmarkEnd w:id="38"/>
    </w:p>
    <w:p w:rsidR="00114D74" w:rsidP="000049DA" w:rsidRDefault="00F4141F" w14:paraId="79B8EE9E" w14:textId="3DF5FF9A">
      <w:pPr>
        <w:pStyle w:val="BodyText"/>
      </w:pPr>
      <w:r>
        <w:t>Healthier patients will require</w:t>
      </w:r>
      <w:r w:rsidR="000A7A9C">
        <w:t xml:space="preserve"> less complex care and fewer </w:t>
      </w:r>
      <w:r w:rsidR="00077D54">
        <w:t xml:space="preserve">clinic </w:t>
      </w:r>
      <w:r w:rsidR="000A7A9C">
        <w:t xml:space="preserve">resources. </w:t>
      </w:r>
      <w:r w:rsidR="00AC1975">
        <w:t xml:space="preserve">Your clinic can use data from the RCE trial period to show </w:t>
      </w:r>
      <w:r w:rsidR="004C01C4">
        <w:t xml:space="preserve">staff time requirements, </w:t>
      </w:r>
      <w:r w:rsidR="00AC1975">
        <w:t>budget impacts</w:t>
      </w:r>
      <w:r w:rsidR="004C01C4">
        <w:t xml:space="preserve">, </w:t>
      </w:r>
      <w:r w:rsidR="00AC1975">
        <w:t>potential return on investment</w:t>
      </w:r>
      <w:r w:rsidR="004C01C4">
        <w:t>,</w:t>
      </w:r>
      <w:r w:rsidR="00AC1975">
        <w:t xml:space="preserve"> </w:t>
      </w:r>
      <w:r w:rsidR="009A3F94">
        <w:t xml:space="preserve">and sustainability of </w:t>
      </w:r>
      <w:r w:rsidR="00F670FB">
        <w:t>RCE</w:t>
      </w:r>
      <w:r w:rsidR="00AC1975">
        <w:t>.</w:t>
      </w:r>
      <w:r w:rsidR="00017D13">
        <w:t xml:space="preserve"> Your local or state health department</w:t>
      </w:r>
      <w:r w:rsidR="00B921FB">
        <w:t xml:space="preserve"> might also </w:t>
      </w:r>
      <w:r w:rsidR="004930BD">
        <w:t xml:space="preserve">offer additional funding opportunities. </w:t>
      </w:r>
    </w:p>
    <w:p w:rsidR="005F50EB" w:rsidP="00504697" w:rsidRDefault="005F50EB" w14:paraId="7846D97F" w14:textId="790F6B6A">
      <w:pPr>
        <w:pStyle w:val="BodyTextitalic"/>
      </w:pPr>
      <w:r w:rsidRPr="00F937A8">
        <w:rPr>
          <w:b/>
          <w:highlight w:val="yellow"/>
        </w:rPr>
        <w:t xml:space="preserve">[TBD] - </w:t>
      </w:r>
      <w:r w:rsidRPr="00F937A8">
        <w:rPr>
          <w:highlight w:val="yellow"/>
        </w:rPr>
        <w:t xml:space="preserve">Will </w:t>
      </w:r>
      <w:r w:rsidR="00155AC0">
        <w:rPr>
          <w:highlight w:val="yellow"/>
        </w:rPr>
        <w:t xml:space="preserve">update with additional </w:t>
      </w:r>
      <w:r>
        <w:rPr>
          <w:highlight w:val="yellow"/>
        </w:rPr>
        <w:t xml:space="preserve">funding/sustainability guidance </w:t>
      </w:r>
      <w:r w:rsidR="00155AC0">
        <w:rPr>
          <w:highlight w:val="yellow"/>
        </w:rPr>
        <w:t>after the IS</w:t>
      </w:r>
      <w:r w:rsidRPr="00F937A8">
        <w:rPr>
          <w:highlight w:val="yellow"/>
        </w:rPr>
        <w:t>.</w:t>
      </w:r>
      <w:r w:rsidRPr="00F937A8">
        <w:t xml:space="preserve"> </w:t>
      </w:r>
    </w:p>
    <w:p w:rsidR="00FE3CDC" w:rsidP="00504697" w:rsidRDefault="00FE3CDC" w14:paraId="1A0B9E2A" w14:textId="3925E0D8">
      <w:pPr>
        <w:pStyle w:val="Heading3"/>
      </w:pPr>
      <w:bookmarkStart w:name="_Toc72837038" w:id="39"/>
      <w:r>
        <w:lastRenderedPageBreak/>
        <w:t xml:space="preserve">Staff </w:t>
      </w:r>
      <w:r w:rsidR="00845390">
        <w:t>Resources</w:t>
      </w:r>
      <w:bookmarkEnd w:id="39"/>
      <w:r>
        <w:t xml:space="preserve"> </w:t>
      </w:r>
    </w:p>
    <w:tbl>
      <w:tblPr>
        <w:tblpPr w:leftFromText="72" w:rightFromText="187" w:bottomFromText="72" w:vertAnchor="text" w:horzAnchor="margin" w:tblpXSpec="right" w:tblpYSpec="bottom"/>
        <w:tblOverlap w:val="never"/>
        <w:tblW w:w="4320" w:type="dxa"/>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9" w:type="dxa"/>
          <w:left w:w="72" w:type="dxa"/>
          <w:right w:w="72" w:type="dxa"/>
        </w:tblCellMar>
        <w:tblLook w:val="04A0" w:firstRow="1" w:lastRow="0" w:firstColumn="1" w:lastColumn="0" w:noHBand="0" w:noVBand="1"/>
      </w:tblPr>
      <w:tblGrid>
        <w:gridCol w:w="4320"/>
      </w:tblGrid>
      <w:tr w:rsidR="00187A5C" w:rsidTr="00187A5C" w14:paraId="7F2DE33F" w14:textId="77777777">
        <w:trPr>
          <w:jc w:val="right"/>
        </w:trPr>
        <w:tc>
          <w:tcPr>
            <w:tcW w:w="4320" w:type="dxa"/>
            <w:tcBorders>
              <w:top w:val="single" w:color="auto" w:sz="6" w:space="0"/>
              <w:left w:val="single" w:color="auto" w:sz="6" w:space="0"/>
              <w:bottom w:val="single" w:color="auto" w:sz="6" w:space="0"/>
              <w:right w:val="single" w:color="auto" w:sz="6" w:space="0"/>
            </w:tcBorders>
            <w:shd w:val="clear" w:color="auto" w:fill="A41E2B"/>
          </w:tcPr>
          <w:p w:rsidRPr="009001FC" w:rsidR="00187A5C" w:rsidP="00187A5C" w:rsidRDefault="00187A5C" w14:paraId="3E167907" w14:textId="77777777">
            <w:pPr>
              <w:pStyle w:val="textbox-heading"/>
              <w:framePr w:hSpace="0" w:wrap="auto" w:vAnchor="margin" w:xAlign="left" w:yAlign="inline"/>
              <w:suppressOverlap w:val="0"/>
            </w:pPr>
            <w:r w:rsidRPr="00FF7EA3">
              <w:rPr>
                <w:color w:val="FFFFFF" w:themeColor="background1"/>
              </w:rPr>
              <w:t xml:space="preserve">RCE Quick Tip </w:t>
            </w:r>
          </w:p>
        </w:tc>
      </w:tr>
      <w:tr w:rsidR="00187A5C" w:rsidTr="00187A5C" w14:paraId="7BC5C81B" w14:textId="77777777">
        <w:trPr>
          <w:jc w:val="right"/>
        </w:trPr>
        <w:tc>
          <w:tcPr>
            <w:tcW w:w="4320" w:type="dxa"/>
            <w:tcBorders>
              <w:top w:val="single" w:color="auto" w:sz="6" w:space="0"/>
              <w:left w:val="single" w:color="auto" w:sz="6" w:space="0"/>
              <w:bottom w:val="single" w:color="auto" w:sz="6" w:space="0"/>
              <w:right w:val="single" w:color="auto" w:sz="6" w:space="0"/>
            </w:tcBorders>
            <w:shd w:val="clear" w:color="auto" w:fill="F9BA65"/>
          </w:tcPr>
          <w:p w:rsidR="00187A5C" w:rsidP="00187A5C" w:rsidRDefault="00187A5C" w14:paraId="1E73E2B2" w14:textId="77777777">
            <w:pPr>
              <w:pStyle w:val="textbox-text"/>
              <w:framePr w:hSpace="0" w:wrap="auto" w:vAnchor="margin" w:xAlign="left" w:yAlign="inline"/>
              <w:suppressOverlap w:val="0"/>
            </w:pPr>
            <w:r>
              <w:t xml:space="preserve">Consider the following questions during participatory goal setting: </w:t>
            </w:r>
          </w:p>
          <w:p w:rsidR="00187A5C" w:rsidP="00187A5C" w:rsidRDefault="00187A5C" w14:paraId="5ECC956A" w14:textId="77777777">
            <w:pPr>
              <w:pStyle w:val="textbox-text"/>
              <w:framePr w:hSpace="0" w:wrap="auto" w:vAnchor="margin" w:xAlign="left" w:yAlign="inline"/>
              <w:numPr>
                <w:ilvl w:val="0"/>
                <w:numId w:val="26"/>
              </w:numPr>
              <w:suppressOverlap w:val="0"/>
            </w:pPr>
            <w:r>
              <w:rPr>
                <w:b/>
                <w:bCs/>
              </w:rPr>
              <w:t>WHAT</w:t>
            </w:r>
            <w:r>
              <w:t xml:space="preserve"> outcomes would contribute to RCE success?</w:t>
            </w:r>
          </w:p>
          <w:p w:rsidR="00187A5C" w:rsidP="00187A5C" w:rsidRDefault="00187A5C" w14:paraId="698CD9AC" w14:textId="77777777">
            <w:pPr>
              <w:pStyle w:val="textbox-text"/>
              <w:framePr w:hSpace="0" w:wrap="auto" w:vAnchor="margin" w:xAlign="left" w:yAlign="inline"/>
              <w:numPr>
                <w:ilvl w:val="0"/>
                <w:numId w:val="26"/>
              </w:numPr>
              <w:suppressOverlap w:val="0"/>
            </w:pPr>
            <w:r>
              <w:rPr>
                <w:b/>
                <w:bCs/>
              </w:rPr>
              <w:t>WHY</w:t>
            </w:r>
            <w:r>
              <w:t xml:space="preserve"> are these outcomes important to you?</w:t>
            </w:r>
          </w:p>
          <w:p w:rsidR="00187A5C" w:rsidP="00187A5C" w:rsidRDefault="00187A5C" w14:paraId="5B879757" w14:textId="77777777">
            <w:pPr>
              <w:pStyle w:val="textbox-text"/>
              <w:framePr w:hSpace="0" w:wrap="auto" w:vAnchor="margin" w:xAlign="left" w:yAlign="inline"/>
              <w:numPr>
                <w:ilvl w:val="0"/>
                <w:numId w:val="26"/>
              </w:numPr>
              <w:suppressOverlap w:val="0"/>
            </w:pPr>
            <w:r>
              <w:rPr>
                <w:b/>
                <w:bCs/>
              </w:rPr>
              <w:t>HOW</w:t>
            </w:r>
            <w:r>
              <w:t xml:space="preserve"> will you achieve these outcomes? </w:t>
            </w:r>
          </w:p>
        </w:tc>
      </w:tr>
    </w:tbl>
    <w:p w:rsidR="00135335" w:rsidP="009001FC" w:rsidRDefault="00135335" w14:paraId="6A8BF524" w14:textId="32DE6D15">
      <w:pPr>
        <w:pStyle w:val="Heading4"/>
      </w:pPr>
      <w:r w:rsidRPr="00717593">
        <w:t xml:space="preserve">Team </w:t>
      </w:r>
      <w:r w:rsidRPr="009001FC">
        <w:t>Roles</w:t>
      </w:r>
      <w:r w:rsidRPr="00717593">
        <w:t xml:space="preserve"> and Responsibilities</w:t>
      </w:r>
    </w:p>
    <w:p w:rsidR="00135335" w:rsidP="009001FC" w:rsidRDefault="00A37819" w14:paraId="16485187" w14:textId="38C3CEC6">
      <w:pPr>
        <w:pStyle w:val="BodyText"/>
        <w:spacing w:after="120"/>
      </w:pPr>
      <w:r w:rsidRPr="001A51D4">
        <w:t xml:space="preserve">RCE requires that </w:t>
      </w:r>
      <w:r w:rsidRPr="00EC0A2A">
        <w:t xml:space="preserve">staff </w:t>
      </w:r>
      <w:r w:rsidRPr="0006492E" w:rsidR="00F25EE6">
        <w:t xml:space="preserve">both within and across organizations </w:t>
      </w:r>
      <w:r w:rsidRPr="001A51D4">
        <w:t xml:space="preserve">work </w:t>
      </w:r>
      <w:r w:rsidR="00AC7947">
        <w:t>cohesively</w:t>
      </w:r>
      <w:r w:rsidRPr="001A51D4">
        <w:t xml:space="preserve"> </w:t>
      </w:r>
      <w:r w:rsidR="00B50E45">
        <w:t>t</w:t>
      </w:r>
      <w:r w:rsidR="00EA3EB9">
        <w:t>o</w:t>
      </w:r>
      <w:r w:rsidR="00A83B48">
        <w:t xml:space="preserve"> provide </w:t>
      </w:r>
      <w:r w:rsidR="00EA3EB9">
        <w:t xml:space="preserve">the </w:t>
      </w:r>
      <w:r w:rsidR="001B6187">
        <w:t xml:space="preserve">most </w:t>
      </w:r>
      <w:r w:rsidR="00275C9A">
        <w:t>stress</w:t>
      </w:r>
      <w:r w:rsidR="006E303C">
        <w:t>-</w:t>
      </w:r>
      <w:r w:rsidR="00275C9A">
        <w:t>free</w:t>
      </w:r>
      <w:r w:rsidR="00EA3EB9">
        <w:t xml:space="preserve"> experience possible for clients</w:t>
      </w:r>
      <w:r w:rsidR="001B6187">
        <w:t xml:space="preserve"> seeking treatment</w:t>
      </w:r>
      <w:r w:rsidR="00275C9A">
        <w:t xml:space="preserve"> for their HIV</w:t>
      </w:r>
      <w:r w:rsidRPr="001A51D4">
        <w:t>.</w:t>
      </w:r>
      <w:r w:rsidR="007370F5">
        <w:t xml:space="preserve"> </w:t>
      </w:r>
      <w:r w:rsidR="004F33BC">
        <w:t>H</w:t>
      </w:r>
      <w:r w:rsidRPr="00C048EC" w:rsidR="00C048EC">
        <w:t xml:space="preserve">aving positive personal relationships </w:t>
      </w:r>
      <w:r w:rsidR="00C048EC">
        <w:t>is</w:t>
      </w:r>
      <w:r w:rsidRPr="00C048EC" w:rsidR="00C048EC">
        <w:t xml:space="preserve"> among the most important factors in employee engagement</w:t>
      </w:r>
      <w:r w:rsidR="00C048EC">
        <w:t xml:space="preserve">. </w:t>
      </w:r>
      <w:r w:rsidR="007370F5">
        <w:t>Activities such as p</w:t>
      </w:r>
      <w:r w:rsidR="00652435">
        <w:t xml:space="preserve">articipatory goal setting </w:t>
      </w:r>
      <w:r w:rsidR="00054FE8">
        <w:t xml:space="preserve">and regular </w:t>
      </w:r>
      <w:r w:rsidR="00B81298">
        <w:t xml:space="preserve">team </w:t>
      </w:r>
      <w:r w:rsidR="00054FE8">
        <w:t>check-ins</w:t>
      </w:r>
      <w:r w:rsidR="00A23C36">
        <w:t xml:space="preserve"> can</w:t>
      </w:r>
      <w:r w:rsidR="00054FE8">
        <w:t xml:space="preserve"> </w:t>
      </w:r>
      <w:r w:rsidR="0028112E">
        <w:t>provide</w:t>
      </w:r>
      <w:r w:rsidR="00652435">
        <w:t xml:space="preserve"> </w:t>
      </w:r>
      <w:r w:rsidR="0028112E">
        <w:t>a shared understanding</w:t>
      </w:r>
      <w:r w:rsidR="00A67428">
        <w:t xml:space="preserve"> of purpose</w:t>
      </w:r>
      <w:r w:rsidR="00652435">
        <w:t>,</w:t>
      </w:r>
      <w:r w:rsidR="00A67428">
        <w:t xml:space="preserve"> increase interpersonal</w:t>
      </w:r>
      <w:r w:rsidR="00652435">
        <w:t xml:space="preserve"> connection, and stimulat</w:t>
      </w:r>
      <w:r w:rsidR="00A67428">
        <w:t xml:space="preserve">e </w:t>
      </w:r>
      <w:r w:rsidR="00652435">
        <w:t>communication and cooperation. Similarly</w:t>
      </w:r>
      <w:r w:rsidR="008C53F9">
        <w:t>,</w:t>
      </w:r>
      <w:r w:rsidR="00652435">
        <w:t xml:space="preserve"> </w:t>
      </w:r>
      <w:r w:rsidR="00001C05">
        <w:t>clear and open</w:t>
      </w:r>
      <w:r w:rsidR="00652435">
        <w:t xml:space="preserve"> communication encourages feelings of trust and cohesion.</w:t>
      </w:r>
      <w:r w:rsidR="00AE69F6">
        <w:t xml:space="preserve"> </w:t>
      </w:r>
      <w:r w:rsidRPr="00BE3B8F" w:rsidR="00894243">
        <w:rPr>
          <w:b/>
          <w:bCs/>
        </w:rPr>
        <w:fldChar w:fldCharType="begin"/>
      </w:r>
      <w:r w:rsidRPr="00BE3B8F" w:rsidR="00894243">
        <w:rPr>
          <w:b/>
          <w:bCs/>
        </w:rPr>
        <w:instrText xml:space="preserve"> REF _Ref72226739 \h </w:instrText>
      </w:r>
      <w:r w:rsidR="00894243">
        <w:rPr>
          <w:b/>
          <w:bCs/>
        </w:rPr>
        <w:instrText xml:space="preserve"> \* MERGEFORMAT </w:instrText>
      </w:r>
      <w:r w:rsidRPr="00BE3B8F" w:rsidR="00894243">
        <w:rPr>
          <w:b/>
          <w:bCs/>
        </w:rPr>
      </w:r>
      <w:r w:rsidRPr="00BE3B8F" w:rsidR="00894243">
        <w:rPr>
          <w:b/>
          <w:bCs/>
        </w:rPr>
        <w:fldChar w:fldCharType="separate"/>
      </w:r>
      <w:r w:rsidRPr="00BE3B8F" w:rsidR="00894243">
        <w:rPr>
          <w:b/>
          <w:bCs/>
        </w:rPr>
        <w:t xml:space="preserve">Table </w:t>
      </w:r>
      <w:r w:rsidRPr="00BE3B8F" w:rsidR="00894243">
        <w:rPr>
          <w:b/>
          <w:bCs/>
          <w:noProof/>
        </w:rPr>
        <w:t>1</w:t>
      </w:r>
      <w:r w:rsidRPr="00BE3B8F" w:rsidR="00894243">
        <w:rPr>
          <w:b/>
          <w:bCs/>
        </w:rPr>
        <w:fldChar w:fldCharType="end"/>
      </w:r>
      <w:r w:rsidR="00AE69F6">
        <w:t xml:space="preserve"> provides an overview of the RCE roles and responsibilities. </w:t>
      </w:r>
    </w:p>
    <w:p w:rsidR="00F81A50" w:rsidP="00F81A50" w:rsidRDefault="00F81A50" w14:paraId="0E151FD9" w14:textId="32FE9F27">
      <w:pPr>
        <w:pStyle w:val="table-title"/>
      </w:pPr>
      <w:bookmarkStart w:name="_Toc72216215" w:id="40"/>
      <w:bookmarkStart w:name="_Ref72226739" w:id="41"/>
      <w:r w:rsidRPr="00866136">
        <w:t>Tabl</w:t>
      </w:r>
      <w:r w:rsidRPr="00435CD6">
        <w:t xml:space="preserve">e </w:t>
      </w:r>
      <w:r>
        <w:fldChar w:fldCharType="begin"/>
      </w:r>
      <w:r>
        <w:instrText>SEQ Table \* ARABIC</w:instrText>
      </w:r>
      <w:r>
        <w:fldChar w:fldCharType="separate"/>
      </w:r>
      <w:r>
        <w:rPr>
          <w:noProof/>
        </w:rPr>
        <w:t>1</w:t>
      </w:r>
      <w:r>
        <w:fldChar w:fldCharType="end"/>
      </w:r>
      <w:r w:rsidRPr="00435CD6">
        <w:t>.</w:t>
      </w:r>
      <w:r>
        <w:tab/>
      </w:r>
      <w:r w:rsidRPr="00435CD6">
        <w:t>R</w:t>
      </w:r>
      <w:r>
        <w:t>oles and Responsibilities</w:t>
      </w:r>
      <w:bookmarkEnd w:id="40"/>
      <w:bookmarkEnd w:id="41"/>
    </w:p>
    <w:tbl>
      <w:tblPr>
        <w:tblStyle w:val="TableGrid"/>
        <w:tblW w:w="0" w:type="auto"/>
        <w:tblBorders>
          <w:insideH w:val="none" w:color="auto" w:sz="0" w:space="0"/>
          <w:insideV w:val="none" w:color="auto" w:sz="0" w:space="0"/>
        </w:tblBorders>
        <w:tblLayout w:type="fixed"/>
        <w:tblLook w:val="04A0" w:firstRow="1" w:lastRow="0" w:firstColumn="1" w:lastColumn="0" w:noHBand="0" w:noVBand="1"/>
      </w:tblPr>
      <w:tblGrid>
        <w:gridCol w:w="3235"/>
        <w:gridCol w:w="1260"/>
        <w:gridCol w:w="4855"/>
      </w:tblGrid>
      <w:tr w:rsidRPr="00D4175D" w:rsidR="00D4175D" w:rsidTr="00F81A50" w14:paraId="7927E1EA" w14:textId="77777777">
        <w:trPr>
          <w:tblHeader/>
        </w:trPr>
        <w:tc>
          <w:tcPr>
            <w:tcW w:w="3235" w:type="dxa"/>
            <w:tcBorders>
              <w:bottom w:val="single" w:color="auto" w:sz="4" w:space="0"/>
            </w:tcBorders>
            <w:shd w:val="clear" w:color="auto" w:fill="A41E26"/>
          </w:tcPr>
          <w:p w:rsidRPr="00EB23BA" w:rsidR="00D81FD8" w:rsidP="00100C68" w:rsidRDefault="00D81FD8" w14:paraId="49536099" w14:textId="3FB9D7B3">
            <w:pPr>
              <w:pStyle w:val="BodyText"/>
              <w:spacing w:after="120"/>
              <w:jc w:val="center"/>
              <w:rPr>
                <w:b/>
                <w:bCs/>
                <w:color w:val="FFFFFF" w:themeColor="background1"/>
                <w:sz w:val="28"/>
                <w:szCs w:val="28"/>
              </w:rPr>
            </w:pPr>
            <w:r w:rsidRPr="00EB23BA">
              <w:rPr>
                <w:b/>
                <w:bCs/>
                <w:color w:val="FFFFFF" w:themeColor="background1"/>
                <w:sz w:val="28"/>
                <w:szCs w:val="28"/>
              </w:rPr>
              <w:t>Role</w:t>
            </w:r>
          </w:p>
        </w:tc>
        <w:tc>
          <w:tcPr>
            <w:tcW w:w="6115" w:type="dxa"/>
            <w:gridSpan w:val="2"/>
            <w:tcBorders>
              <w:bottom w:val="single" w:color="auto" w:sz="4" w:space="0"/>
            </w:tcBorders>
            <w:shd w:val="clear" w:color="auto" w:fill="A41E26"/>
          </w:tcPr>
          <w:p w:rsidRPr="00EB23BA" w:rsidR="00D81FD8" w:rsidP="00100C68" w:rsidRDefault="00D81FD8" w14:paraId="0672B21E" w14:textId="09FAD80F">
            <w:pPr>
              <w:pStyle w:val="BodyText"/>
              <w:spacing w:after="120"/>
              <w:jc w:val="center"/>
              <w:rPr>
                <w:b/>
                <w:bCs/>
                <w:color w:val="FFFFFF" w:themeColor="background1"/>
                <w:sz w:val="28"/>
                <w:szCs w:val="28"/>
              </w:rPr>
            </w:pPr>
            <w:r w:rsidRPr="00EB23BA">
              <w:rPr>
                <w:b/>
                <w:bCs/>
                <w:color w:val="FFFFFF" w:themeColor="background1"/>
                <w:sz w:val="28"/>
                <w:szCs w:val="28"/>
              </w:rPr>
              <w:t>Responsibilities</w:t>
            </w:r>
          </w:p>
        </w:tc>
      </w:tr>
      <w:tr w:rsidR="00BA1666" w:rsidTr="005B7D63" w14:paraId="7D6E7C52" w14:textId="77777777">
        <w:tc>
          <w:tcPr>
            <w:tcW w:w="3235" w:type="dxa"/>
            <w:vMerge w:val="restart"/>
            <w:tcBorders>
              <w:top w:val="single" w:color="auto" w:sz="4" w:space="0"/>
              <w:bottom w:val="nil"/>
              <w:right w:val="single" w:color="auto" w:sz="4" w:space="0"/>
            </w:tcBorders>
          </w:tcPr>
          <w:p w:rsidRPr="00F81A50" w:rsidR="00531526" w:rsidP="00F81A50" w:rsidRDefault="00BA1666" w14:paraId="471634BD" w14:textId="77777777">
            <w:pPr>
              <w:pStyle w:val="table-text"/>
              <w:rPr>
                <w:b/>
                <w:bCs/>
              </w:rPr>
            </w:pPr>
            <w:r w:rsidRPr="00F81A50">
              <w:rPr>
                <w:b/>
                <w:bCs/>
              </w:rPr>
              <w:t xml:space="preserve">Champion </w:t>
            </w:r>
          </w:p>
          <w:p w:rsidRPr="00531526" w:rsidR="00BA1666" w:rsidP="00F81A50" w:rsidRDefault="00BA1666" w14:paraId="06CCC385" w14:textId="308CAD0D">
            <w:pPr>
              <w:pStyle w:val="table-text"/>
              <w:rPr>
                <w:i/>
                <w:iCs/>
                <w:sz w:val="18"/>
                <w:szCs w:val="18"/>
              </w:rPr>
            </w:pPr>
            <w:r w:rsidRPr="00531526">
              <w:rPr>
                <w:sz w:val="18"/>
                <w:szCs w:val="18"/>
              </w:rPr>
              <w:t>Staff member who holds a management-level position</w:t>
            </w:r>
            <w:r w:rsidR="00096468">
              <w:rPr>
                <w:sz w:val="18"/>
                <w:szCs w:val="18"/>
              </w:rPr>
              <w:t>—</w:t>
            </w:r>
            <w:r w:rsidRPr="00531526">
              <w:rPr>
                <w:sz w:val="18"/>
                <w:szCs w:val="18"/>
              </w:rPr>
              <w:t>such as a physician or clinic manager.</w:t>
            </w:r>
          </w:p>
        </w:tc>
        <w:tc>
          <w:tcPr>
            <w:tcW w:w="1260" w:type="dxa"/>
            <w:tcBorders>
              <w:top w:val="single" w:color="auto" w:sz="4" w:space="0"/>
              <w:left w:val="single" w:color="auto" w:sz="4" w:space="0"/>
              <w:bottom w:val="single" w:color="000000" w:themeColor="text1" w:sz="4" w:space="0"/>
              <w:right w:val="single" w:color="auto" w:sz="4" w:space="0"/>
            </w:tcBorders>
          </w:tcPr>
          <w:p w:rsidRPr="00B924B9" w:rsidR="00BA1666" w:rsidP="00F81A50" w:rsidRDefault="00BA1666" w14:paraId="787581B5" w14:textId="3D3C489E">
            <w:pPr>
              <w:pStyle w:val="table-text"/>
            </w:pPr>
            <w:r w:rsidRPr="00B924B9">
              <w:t>Pre</w:t>
            </w:r>
            <w:r>
              <w:t xml:space="preserve">paration </w:t>
            </w:r>
          </w:p>
        </w:tc>
        <w:tc>
          <w:tcPr>
            <w:tcW w:w="4855" w:type="dxa"/>
            <w:tcBorders>
              <w:top w:val="single" w:color="auto" w:sz="4" w:space="0"/>
              <w:left w:val="single" w:color="auto" w:sz="4" w:space="0"/>
              <w:bottom w:val="single" w:color="000000" w:themeColor="text1" w:sz="4" w:space="0"/>
              <w:right w:val="single" w:color="auto" w:sz="4" w:space="0"/>
            </w:tcBorders>
          </w:tcPr>
          <w:p w:rsidR="00BA1666" w:rsidP="00F81A50" w:rsidRDefault="00BA1666" w14:paraId="4EFDE607" w14:textId="5E8EF0F5">
            <w:pPr>
              <w:pStyle w:val="table-bullet"/>
            </w:pPr>
            <w:r>
              <w:t>O</w:t>
            </w:r>
            <w:r w:rsidRPr="009001FC">
              <w:t>versee</w:t>
            </w:r>
            <w:r>
              <w:t xml:space="preserve"> preparation for implementation, secur</w:t>
            </w:r>
            <w:r w:rsidR="004A4266">
              <w:t>e</w:t>
            </w:r>
            <w:r>
              <w:t xml:space="preserve"> leadership buy-in, and review the proposed RCE workflow.</w:t>
            </w:r>
          </w:p>
        </w:tc>
      </w:tr>
      <w:tr w:rsidR="00BA1666" w:rsidTr="005B7D63" w14:paraId="30761321" w14:textId="77777777">
        <w:tc>
          <w:tcPr>
            <w:tcW w:w="3235" w:type="dxa"/>
            <w:vMerge/>
            <w:tcBorders>
              <w:top w:val="nil"/>
              <w:bottom w:val="single" w:color="auto" w:sz="4" w:space="0"/>
              <w:right w:val="single" w:color="auto" w:sz="4" w:space="0"/>
            </w:tcBorders>
          </w:tcPr>
          <w:p w:rsidRPr="00B50B87" w:rsidR="00BA1666" w:rsidP="00F81A50" w:rsidRDefault="00BA1666" w14:paraId="7E93E7F6" w14:textId="77777777">
            <w:pPr>
              <w:pStyle w:val="table-text"/>
            </w:pPr>
          </w:p>
        </w:tc>
        <w:tc>
          <w:tcPr>
            <w:tcW w:w="1260" w:type="dxa"/>
            <w:tcBorders>
              <w:top w:val="single" w:color="000000" w:themeColor="text1" w:sz="4" w:space="0"/>
              <w:left w:val="single" w:color="auto" w:sz="4" w:space="0"/>
              <w:bottom w:val="single" w:color="auto" w:sz="4" w:space="0"/>
              <w:right w:val="single" w:color="auto" w:sz="4" w:space="0"/>
            </w:tcBorders>
          </w:tcPr>
          <w:p w:rsidRPr="00B924B9" w:rsidR="00BA1666" w:rsidP="00F81A50" w:rsidRDefault="00BA1666" w14:paraId="0B36C760" w14:textId="672DB333">
            <w:pPr>
              <w:pStyle w:val="table-text"/>
            </w:pPr>
            <w:r>
              <w:t>Delivery</w:t>
            </w:r>
          </w:p>
        </w:tc>
        <w:tc>
          <w:tcPr>
            <w:tcW w:w="4855" w:type="dxa"/>
            <w:tcBorders>
              <w:top w:val="single" w:color="000000" w:themeColor="text1" w:sz="4" w:space="0"/>
              <w:left w:val="single" w:color="auto" w:sz="4" w:space="0"/>
              <w:bottom w:val="single" w:color="auto" w:sz="4" w:space="0"/>
              <w:right w:val="single" w:color="auto" w:sz="4" w:space="0"/>
            </w:tcBorders>
          </w:tcPr>
          <w:p w:rsidR="00BA1666" w:rsidP="00F81A50" w:rsidRDefault="00BA1666" w14:paraId="5F649972" w14:textId="71357E9E">
            <w:pPr>
              <w:pStyle w:val="table-bullet"/>
            </w:pPr>
            <w:r>
              <w:t xml:space="preserve">Support RCE staff, </w:t>
            </w:r>
            <w:r w:rsidRPr="00003CD1">
              <w:t>troubleshoot problems with the RCE team, and monito</w:t>
            </w:r>
            <w:r w:rsidR="004A4266">
              <w:t xml:space="preserve">r RCE </w:t>
            </w:r>
            <w:r w:rsidRPr="00003CD1">
              <w:t>adherence</w:t>
            </w:r>
            <w:r>
              <w:t xml:space="preserve"> and</w:t>
            </w:r>
            <w:r w:rsidRPr="00003CD1">
              <w:t xml:space="preserve"> fidelity</w:t>
            </w:r>
            <w:r>
              <w:t xml:space="preserve">.  </w:t>
            </w:r>
          </w:p>
          <w:p w:rsidR="00285438" w:rsidP="00F81A50" w:rsidRDefault="00285438" w14:paraId="4F8B5CDB" w14:textId="61027972">
            <w:pPr>
              <w:pStyle w:val="table-bullet"/>
            </w:pPr>
            <w:r>
              <w:t>Motivat</w:t>
            </w:r>
            <w:r w:rsidR="004A4266">
              <w:t>e</w:t>
            </w:r>
            <w:r>
              <w:t xml:space="preserve"> the team</w:t>
            </w:r>
            <w:r w:rsidR="002E5754">
              <w:t>, recogni</w:t>
            </w:r>
            <w:r w:rsidR="004A4266">
              <w:t>ze</w:t>
            </w:r>
            <w:r w:rsidR="002E5754">
              <w:t xml:space="preserve"> staff for their </w:t>
            </w:r>
            <w:r w:rsidR="000C0396">
              <w:t>effort,</w:t>
            </w:r>
            <w:r w:rsidR="002E5754">
              <w:t xml:space="preserve"> and publicly celebrat</w:t>
            </w:r>
            <w:r w:rsidR="004A4266">
              <w:t>e</w:t>
            </w:r>
            <w:r w:rsidR="002E5754">
              <w:t xml:space="preserve"> </w:t>
            </w:r>
            <w:r w:rsidR="004A4266">
              <w:t>RCE</w:t>
            </w:r>
            <w:r w:rsidR="002E5754">
              <w:t xml:space="preserve"> successes.  </w:t>
            </w:r>
          </w:p>
        </w:tc>
      </w:tr>
      <w:tr w:rsidR="00BA1666" w:rsidTr="005B7D63" w14:paraId="76AC2126" w14:textId="77777777">
        <w:tc>
          <w:tcPr>
            <w:tcW w:w="3235" w:type="dxa"/>
            <w:vMerge w:val="restart"/>
            <w:tcBorders>
              <w:top w:val="single" w:color="auto" w:sz="4" w:space="0"/>
              <w:right w:val="single" w:color="auto" w:sz="4" w:space="0"/>
            </w:tcBorders>
          </w:tcPr>
          <w:p w:rsidRPr="00F81A50" w:rsidR="00531526" w:rsidP="00F81A50" w:rsidRDefault="003F1884" w14:paraId="2C6AE661" w14:textId="77777777">
            <w:pPr>
              <w:pStyle w:val="table-text"/>
              <w:rPr>
                <w:b/>
                <w:bCs/>
                <w:i/>
              </w:rPr>
            </w:pPr>
            <w:r w:rsidRPr="00F81A50">
              <w:rPr>
                <w:b/>
                <w:bCs/>
              </w:rPr>
              <w:t>RCE Concierge</w:t>
            </w:r>
          </w:p>
          <w:p w:rsidR="00D345D0" w:rsidP="00F81A50" w:rsidRDefault="00D345D0" w14:paraId="11B8C18F" w14:textId="04B09A68">
            <w:pPr>
              <w:pStyle w:val="table-text"/>
              <w:rPr>
                <w:i/>
                <w:sz w:val="18"/>
                <w:szCs w:val="18"/>
              </w:rPr>
            </w:pPr>
            <w:r w:rsidRPr="00531526">
              <w:rPr>
                <w:sz w:val="18"/>
                <w:szCs w:val="18"/>
              </w:rPr>
              <w:t xml:space="preserve">Staff member who </w:t>
            </w:r>
            <w:r w:rsidRPr="00531526" w:rsidR="008561C6">
              <w:rPr>
                <w:sz w:val="18"/>
                <w:szCs w:val="18"/>
              </w:rPr>
              <w:t xml:space="preserve">has strong </w:t>
            </w:r>
            <w:r w:rsidR="002071F1">
              <w:rPr>
                <w:sz w:val="18"/>
                <w:szCs w:val="18"/>
              </w:rPr>
              <w:t>interpersonal and communication</w:t>
            </w:r>
            <w:r w:rsidRPr="00531526" w:rsidR="008561C6">
              <w:rPr>
                <w:sz w:val="18"/>
                <w:szCs w:val="18"/>
              </w:rPr>
              <w:t xml:space="preserve"> skills, </w:t>
            </w:r>
            <w:r w:rsidRPr="00531526">
              <w:rPr>
                <w:sz w:val="18"/>
                <w:szCs w:val="18"/>
              </w:rPr>
              <w:t>is embedded within the clinic workflow</w:t>
            </w:r>
            <w:r w:rsidRPr="00531526" w:rsidR="008561C6">
              <w:rPr>
                <w:sz w:val="18"/>
                <w:szCs w:val="18"/>
              </w:rPr>
              <w:t>,</w:t>
            </w:r>
            <w:r w:rsidRPr="00531526" w:rsidR="007F324E">
              <w:rPr>
                <w:sz w:val="18"/>
                <w:szCs w:val="18"/>
              </w:rPr>
              <w:t xml:space="preserve"> and </w:t>
            </w:r>
            <w:r w:rsidRPr="00531526" w:rsidR="000A6614">
              <w:rPr>
                <w:sz w:val="18"/>
                <w:szCs w:val="18"/>
              </w:rPr>
              <w:t xml:space="preserve">routinely </w:t>
            </w:r>
            <w:r w:rsidR="0091553D">
              <w:rPr>
                <w:sz w:val="18"/>
                <w:szCs w:val="18"/>
              </w:rPr>
              <w:t>interacts</w:t>
            </w:r>
            <w:r w:rsidRPr="00531526" w:rsidR="000A6614">
              <w:rPr>
                <w:sz w:val="18"/>
                <w:szCs w:val="18"/>
              </w:rPr>
              <w:t xml:space="preserve"> </w:t>
            </w:r>
            <w:r w:rsidRPr="00531526" w:rsidR="007F324E">
              <w:rPr>
                <w:sz w:val="18"/>
                <w:szCs w:val="18"/>
              </w:rPr>
              <w:t>with patient</w:t>
            </w:r>
            <w:r w:rsidR="0091553D">
              <w:rPr>
                <w:sz w:val="18"/>
                <w:szCs w:val="18"/>
              </w:rPr>
              <w:t>s</w:t>
            </w:r>
            <w:r w:rsidRPr="00531526" w:rsidR="00241A2D">
              <w:rPr>
                <w:sz w:val="18"/>
                <w:szCs w:val="18"/>
              </w:rPr>
              <w:t xml:space="preserve">. </w:t>
            </w:r>
          </w:p>
          <w:p w:rsidRPr="002071F1" w:rsidR="002071F1" w:rsidP="00F81A50" w:rsidRDefault="00096468" w14:paraId="1D37E888" w14:textId="1FD78B90">
            <w:pPr>
              <w:pStyle w:val="table-text"/>
              <w:rPr>
                <w:iCs/>
                <w:sz w:val="18"/>
                <w:szCs w:val="18"/>
              </w:rPr>
            </w:pPr>
            <w:r>
              <w:rPr>
                <w:sz w:val="18"/>
                <w:szCs w:val="18"/>
                <w:highlight w:val="yellow"/>
              </w:rPr>
              <w:t>[</w:t>
            </w:r>
            <w:r w:rsidRPr="002071F1" w:rsidR="002071F1">
              <w:rPr>
                <w:sz w:val="18"/>
                <w:szCs w:val="18"/>
                <w:highlight w:val="yellow"/>
              </w:rPr>
              <w:t>Will update with recommendations of existing staff who could play this role after IS.</w:t>
            </w:r>
            <w:r>
              <w:rPr>
                <w:sz w:val="18"/>
                <w:szCs w:val="18"/>
              </w:rPr>
              <w:t>]</w:t>
            </w:r>
          </w:p>
          <w:p w:rsidRPr="00EB23BA" w:rsidR="00BA1666" w:rsidP="00F81A50" w:rsidRDefault="00BA1666" w14:paraId="10133DD6" w14:textId="3E1C6494">
            <w:pPr>
              <w:pStyle w:val="table-text"/>
              <w:rPr>
                <w:strike/>
              </w:rPr>
            </w:pPr>
          </w:p>
        </w:tc>
        <w:tc>
          <w:tcPr>
            <w:tcW w:w="1260" w:type="dxa"/>
            <w:tcBorders>
              <w:top w:val="single" w:color="auto" w:sz="4" w:space="0"/>
              <w:left w:val="single" w:color="auto" w:sz="4" w:space="0"/>
              <w:bottom w:val="single" w:color="000000" w:themeColor="text1" w:sz="4" w:space="0"/>
              <w:right w:val="single" w:color="auto" w:sz="4" w:space="0"/>
            </w:tcBorders>
          </w:tcPr>
          <w:p w:rsidR="00BA1666" w:rsidP="00F81A50" w:rsidRDefault="00BA1666" w14:paraId="253430DC" w14:textId="49D60371">
            <w:pPr>
              <w:pStyle w:val="table-text"/>
            </w:pPr>
            <w:r w:rsidRPr="00B924B9">
              <w:t>Pre</w:t>
            </w:r>
            <w:r>
              <w:t xml:space="preserve">paration </w:t>
            </w:r>
          </w:p>
        </w:tc>
        <w:tc>
          <w:tcPr>
            <w:tcW w:w="4855" w:type="dxa"/>
            <w:tcBorders>
              <w:top w:val="single" w:color="auto" w:sz="4" w:space="0"/>
              <w:left w:val="single" w:color="auto" w:sz="4" w:space="0"/>
              <w:bottom w:val="single" w:color="000000" w:themeColor="text1" w:sz="4" w:space="0"/>
            </w:tcBorders>
          </w:tcPr>
          <w:p w:rsidR="00BA1666" w:rsidP="00F81A50" w:rsidRDefault="00BA1666" w14:paraId="4D37F483" w14:textId="4B18F867">
            <w:pPr>
              <w:pStyle w:val="table-bullet"/>
            </w:pPr>
            <w:r>
              <w:t xml:space="preserve">Oversee preparation for RCE and assist </w:t>
            </w:r>
            <w:r w:rsidR="00744DED">
              <w:t>your</w:t>
            </w:r>
            <w:r>
              <w:t xml:space="preserve"> Clinic Champion with securing leadership buy-in.</w:t>
            </w:r>
          </w:p>
        </w:tc>
      </w:tr>
      <w:tr w:rsidR="00BA1666" w:rsidTr="005B7D63" w14:paraId="1362E791" w14:textId="77777777">
        <w:tc>
          <w:tcPr>
            <w:tcW w:w="3235" w:type="dxa"/>
            <w:vMerge/>
            <w:tcBorders>
              <w:bottom w:val="single" w:color="auto" w:sz="4" w:space="0"/>
              <w:right w:val="single" w:color="auto" w:sz="4" w:space="0"/>
            </w:tcBorders>
          </w:tcPr>
          <w:p w:rsidR="00BA1666" w:rsidP="00F81A50" w:rsidRDefault="00BA1666" w14:paraId="444B5389" w14:textId="77777777">
            <w:pPr>
              <w:pStyle w:val="table-text"/>
            </w:pPr>
          </w:p>
        </w:tc>
        <w:tc>
          <w:tcPr>
            <w:tcW w:w="1260" w:type="dxa"/>
            <w:tcBorders>
              <w:top w:val="single" w:color="000000" w:themeColor="text1" w:sz="4" w:space="0"/>
              <w:left w:val="single" w:color="auto" w:sz="4" w:space="0"/>
              <w:bottom w:val="single" w:color="auto" w:sz="4" w:space="0"/>
              <w:right w:val="single" w:color="auto" w:sz="4" w:space="0"/>
            </w:tcBorders>
          </w:tcPr>
          <w:p w:rsidR="00BA1666" w:rsidP="00F81A50" w:rsidRDefault="00BA1666" w14:paraId="18D08C95" w14:textId="5F40AA74">
            <w:pPr>
              <w:pStyle w:val="table-text"/>
            </w:pPr>
            <w:r>
              <w:t>Delivery</w:t>
            </w:r>
          </w:p>
        </w:tc>
        <w:tc>
          <w:tcPr>
            <w:tcW w:w="4855" w:type="dxa"/>
            <w:tcBorders>
              <w:top w:val="single" w:color="000000" w:themeColor="text1" w:sz="4" w:space="0"/>
              <w:left w:val="single" w:color="auto" w:sz="4" w:space="0"/>
              <w:bottom w:val="single" w:color="auto" w:sz="4" w:space="0"/>
            </w:tcBorders>
          </w:tcPr>
          <w:p w:rsidR="00BA1666" w:rsidP="00F81A50" w:rsidRDefault="00BA1666" w14:paraId="4A4BDF99" w14:textId="07848D73">
            <w:pPr>
              <w:pStyle w:val="table-bullet"/>
            </w:pPr>
            <w:r>
              <w:t>Facilitat</w:t>
            </w:r>
            <w:r w:rsidR="00F41C0D">
              <w:t>e</w:t>
            </w:r>
            <w:r>
              <w:t xml:space="preserve"> the RCE client’s warm handoffs to medical care and/or internal or external resources </w:t>
            </w:r>
            <w:r w:rsidRPr="00E46381">
              <w:t xml:space="preserve">following </w:t>
            </w:r>
            <w:r>
              <w:t xml:space="preserve">the </w:t>
            </w:r>
            <w:r w:rsidRPr="00E46381">
              <w:t>initial contact</w:t>
            </w:r>
            <w:r>
              <w:t xml:space="preserve">. </w:t>
            </w:r>
          </w:p>
          <w:p w:rsidR="001F0136" w:rsidP="00F81A50" w:rsidRDefault="00DE2F9F" w14:paraId="49E78028" w14:textId="4AFC106E">
            <w:pPr>
              <w:pStyle w:val="table-bullet"/>
            </w:pPr>
            <w:r>
              <w:t xml:space="preserve">If the RCE </w:t>
            </w:r>
            <w:r w:rsidR="00EE74DE">
              <w:t>V</w:t>
            </w:r>
            <w:r>
              <w:t xml:space="preserve">isit is missed, make </w:t>
            </w:r>
            <w:r w:rsidRPr="00D36500" w:rsidR="00DF35DB">
              <w:rPr>
                <w:b/>
                <w:bCs/>
              </w:rPr>
              <w:t>two</w:t>
            </w:r>
            <w:r w:rsidR="00DF35DB">
              <w:t xml:space="preserve"> </w:t>
            </w:r>
            <w:r>
              <w:t>attempts to directly engage the client, reschedule the client’s appointment</w:t>
            </w:r>
            <w:r w:rsidR="00D36500">
              <w:t>,</w:t>
            </w:r>
            <w:r>
              <w:t xml:space="preserve"> and address barriers that led to the missed appointment. </w:t>
            </w:r>
          </w:p>
          <w:p w:rsidR="00DE2F9F" w:rsidP="00F81A50" w:rsidRDefault="002C1BCC" w14:paraId="5866AAB2" w14:textId="08351CFD">
            <w:pPr>
              <w:pStyle w:val="table-bullet"/>
            </w:pPr>
            <w:r>
              <w:t xml:space="preserve">If these outreach attempts are unsuccessful, </w:t>
            </w:r>
            <w:r w:rsidRPr="002C1BCC">
              <w:t>contact</w:t>
            </w:r>
            <w:r>
              <w:t xml:space="preserve"> the</w:t>
            </w:r>
            <w:r w:rsidRPr="002C1BCC">
              <w:t xml:space="preserve"> CTR referral source to inform</w:t>
            </w:r>
            <w:r>
              <w:t xml:space="preserve"> the</w:t>
            </w:r>
            <w:r w:rsidRPr="002C1BCC">
              <w:t xml:space="preserve"> CTR Counselor of </w:t>
            </w:r>
            <w:r>
              <w:t xml:space="preserve">the patient’s </w:t>
            </w:r>
            <w:r w:rsidRPr="002C1BCC">
              <w:t>absence​</w:t>
            </w:r>
            <w:r>
              <w:t xml:space="preserve"> at their </w:t>
            </w:r>
            <w:r w:rsidR="006D68BB">
              <w:t xml:space="preserve">RCE </w:t>
            </w:r>
            <w:r w:rsidR="00D36500">
              <w:t>V</w:t>
            </w:r>
            <w:r w:rsidR="006D68BB">
              <w:t xml:space="preserve">isit. </w:t>
            </w:r>
          </w:p>
          <w:p w:rsidR="00BA1666" w:rsidP="00F81A50" w:rsidRDefault="00037392" w14:paraId="1154F8B9" w14:textId="78529178">
            <w:pPr>
              <w:pStyle w:val="table-bullet"/>
            </w:pPr>
            <w:r>
              <w:t>I</w:t>
            </w:r>
            <w:r w:rsidRPr="006F13CF" w:rsidR="00BA1666">
              <w:t>dentify RCE</w:t>
            </w:r>
            <w:r w:rsidR="003F0A1A">
              <w:t xml:space="preserve"> program implementation</w:t>
            </w:r>
            <w:r w:rsidRPr="006F13CF" w:rsidR="00BA1666">
              <w:t xml:space="preserve"> issues and work with </w:t>
            </w:r>
            <w:r w:rsidR="00476AEE">
              <w:t>the</w:t>
            </w:r>
            <w:r w:rsidRPr="006F13CF" w:rsidR="00BA1666">
              <w:t xml:space="preserve"> Clinic Champion to troubleshoot</w:t>
            </w:r>
            <w:r w:rsidR="007A4194">
              <w:t>,</w:t>
            </w:r>
            <w:r w:rsidRPr="006F13CF" w:rsidR="00BA1666">
              <w:t xml:space="preserve"> as </w:t>
            </w:r>
            <w:r w:rsidR="007A4194">
              <w:t>needed</w:t>
            </w:r>
            <w:r w:rsidRPr="006F13CF" w:rsidR="00BA1666">
              <w:t>.</w:t>
            </w:r>
          </w:p>
          <w:p w:rsidR="00BA1666" w:rsidP="00F81A50" w:rsidRDefault="00BA1666" w14:paraId="13ADF37E" w14:textId="1F4DAFA8">
            <w:pPr>
              <w:pStyle w:val="table-bullet"/>
            </w:pPr>
            <w:r w:rsidRPr="00177C8F">
              <w:rPr>
                <w:b/>
                <w:bCs/>
                <w:i/>
                <w:iCs/>
                <w:highlight w:val="yellow"/>
              </w:rPr>
              <w:t>[will remove from manual after IS]</w:t>
            </w:r>
            <w:r w:rsidRPr="00177C8F">
              <w:rPr>
                <w:b/>
                <w:bCs/>
                <w:i/>
                <w:iCs/>
              </w:rPr>
              <w:t xml:space="preserve"> </w:t>
            </w:r>
            <w:r>
              <w:t>During the Implementation Study (</w:t>
            </w:r>
            <w:r w:rsidRPr="007754CB">
              <w:t>IS</w:t>
            </w:r>
            <w:r>
              <w:t>), t</w:t>
            </w:r>
            <w:r w:rsidRPr="00331A37">
              <w:t>he</w:t>
            </w:r>
            <w:r>
              <w:t xml:space="preserve"> </w:t>
            </w:r>
            <w:r w:rsidR="00514E02">
              <w:t xml:space="preserve">RCE </w:t>
            </w:r>
            <w:r w:rsidRPr="00331A37">
              <w:t xml:space="preserve">Concierge will </w:t>
            </w:r>
            <w:r>
              <w:t xml:space="preserve">also </w:t>
            </w:r>
            <w:r w:rsidRPr="00331A37">
              <w:t>be responsible for data collection.</w:t>
            </w:r>
          </w:p>
        </w:tc>
      </w:tr>
      <w:tr w:rsidR="00BA1666" w:rsidTr="005B7D63" w14:paraId="75CFD1D3" w14:textId="77777777">
        <w:tc>
          <w:tcPr>
            <w:tcW w:w="3235" w:type="dxa"/>
            <w:vMerge w:val="restart"/>
            <w:tcBorders>
              <w:top w:val="single" w:color="auto" w:sz="4" w:space="0"/>
              <w:bottom w:val="nil"/>
              <w:right w:val="single" w:color="auto" w:sz="4" w:space="0"/>
            </w:tcBorders>
          </w:tcPr>
          <w:p w:rsidRPr="00F81A50" w:rsidR="00531526" w:rsidP="00F81A50" w:rsidRDefault="00096468" w14:paraId="4305501B" w14:textId="276AA7A9">
            <w:pPr>
              <w:pStyle w:val="table-text"/>
              <w:rPr>
                <w:b/>
                <w:bCs/>
              </w:rPr>
            </w:pPr>
            <w:r w:rsidRPr="00F81A50">
              <w:rPr>
                <w:b/>
                <w:bCs/>
              </w:rPr>
              <w:t xml:space="preserve">CTR </w:t>
            </w:r>
            <w:r w:rsidRPr="00F81A50" w:rsidR="00BA1666">
              <w:rPr>
                <w:b/>
                <w:bCs/>
              </w:rPr>
              <w:t>Counselor</w:t>
            </w:r>
          </w:p>
          <w:p w:rsidRPr="00531526" w:rsidR="00BA1666" w:rsidP="00F81A50" w:rsidRDefault="003774CF" w14:paraId="4B86E7AA" w14:textId="39F9FE38">
            <w:pPr>
              <w:pStyle w:val="table-text"/>
              <w:rPr>
                <w:sz w:val="18"/>
                <w:szCs w:val="18"/>
              </w:rPr>
            </w:pPr>
            <w:r w:rsidRPr="00531526">
              <w:rPr>
                <w:sz w:val="18"/>
                <w:szCs w:val="18"/>
              </w:rPr>
              <w:t xml:space="preserve">Staff </w:t>
            </w:r>
            <w:r w:rsidRPr="00531526" w:rsidR="00DC1E0A">
              <w:rPr>
                <w:sz w:val="18"/>
                <w:szCs w:val="18"/>
              </w:rPr>
              <w:t xml:space="preserve">who </w:t>
            </w:r>
            <w:r w:rsidRPr="00531526" w:rsidR="00C77D07">
              <w:rPr>
                <w:sz w:val="18"/>
                <w:szCs w:val="18"/>
              </w:rPr>
              <w:t xml:space="preserve">routinely connect </w:t>
            </w:r>
            <w:r w:rsidRPr="00531526" w:rsidR="00A76D2C">
              <w:rPr>
                <w:sz w:val="18"/>
                <w:szCs w:val="18"/>
              </w:rPr>
              <w:t xml:space="preserve">clients to </w:t>
            </w:r>
            <w:r w:rsidRPr="00531526" w:rsidR="00C77D07">
              <w:rPr>
                <w:sz w:val="18"/>
                <w:szCs w:val="18"/>
              </w:rPr>
              <w:t>or provide</w:t>
            </w:r>
            <w:r w:rsidRPr="00531526" w:rsidR="00A76D2C">
              <w:rPr>
                <w:sz w:val="18"/>
                <w:szCs w:val="18"/>
              </w:rPr>
              <w:t xml:space="preserve"> clients with</w:t>
            </w:r>
            <w:r w:rsidRPr="00531526" w:rsidR="00C77D07">
              <w:rPr>
                <w:sz w:val="18"/>
                <w:szCs w:val="18"/>
              </w:rPr>
              <w:t xml:space="preserve"> </w:t>
            </w:r>
            <w:r w:rsidRPr="00531526" w:rsidR="008A507A">
              <w:rPr>
                <w:sz w:val="18"/>
                <w:szCs w:val="18"/>
              </w:rPr>
              <w:t>HIV-related services.</w:t>
            </w:r>
            <w:r w:rsidRPr="00531526" w:rsidR="00360DC3">
              <w:rPr>
                <w:sz w:val="18"/>
                <w:szCs w:val="18"/>
              </w:rPr>
              <w:t xml:space="preserve"> </w:t>
            </w:r>
            <w:r w:rsidRPr="003F0A1A" w:rsidR="00683309">
              <w:rPr>
                <w:sz w:val="18"/>
                <w:szCs w:val="18"/>
              </w:rPr>
              <w:t>Internal CTR Counselors</w:t>
            </w:r>
            <w:r w:rsidRPr="00531526" w:rsidR="00683309">
              <w:rPr>
                <w:sz w:val="18"/>
                <w:szCs w:val="18"/>
              </w:rPr>
              <w:t xml:space="preserve"> </w:t>
            </w:r>
            <w:r w:rsidR="00457979">
              <w:rPr>
                <w:sz w:val="18"/>
                <w:szCs w:val="18"/>
              </w:rPr>
              <w:t>are</w:t>
            </w:r>
            <w:r w:rsidRPr="00531526" w:rsidR="00683309">
              <w:rPr>
                <w:sz w:val="18"/>
                <w:szCs w:val="18"/>
              </w:rPr>
              <w:t xml:space="preserve"> housed within your clinic system</w:t>
            </w:r>
            <w:r w:rsidR="00457979">
              <w:rPr>
                <w:sz w:val="18"/>
                <w:szCs w:val="18"/>
              </w:rPr>
              <w:t xml:space="preserve"> such as </w:t>
            </w:r>
            <w:r w:rsidR="00A0760D">
              <w:rPr>
                <w:sz w:val="18"/>
                <w:szCs w:val="18"/>
              </w:rPr>
              <w:t xml:space="preserve">in </w:t>
            </w:r>
            <w:r w:rsidR="00457979">
              <w:rPr>
                <w:sz w:val="18"/>
                <w:szCs w:val="18"/>
              </w:rPr>
              <w:t xml:space="preserve">an </w:t>
            </w:r>
            <w:r w:rsidR="00301D25">
              <w:rPr>
                <w:sz w:val="18"/>
                <w:szCs w:val="18"/>
              </w:rPr>
              <w:t xml:space="preserve">STD clinic or </w:t>
            </w:r>
            <w:r w:rsidR="00A0760D">
              <w:rPr>
                <w:sz w:val="18"/>
                <w:szCs w:val="18"/>
              </w:rPr>
              <w:t>emergency room</w:t>
            </w:r>
            <w:r w:rsidR="00457979">
              <w:rPr>
                <w:sz w:val="18"/>
                <w:szCs w:val="18"/>
              </w:rPr>
              <w:t>. E</w:t>
            </w:r>
            <w:r w:rsidRPr="003F0A1A" w:rsidR="00683309">
              <w:rPr>
                <w:sz w:val="18"/>
                <w:szCs w:val="18"/>
              </w:rPr>
              <w:t>xternal CTR Counselors</w:t>
            </w:r>
            <w:r w:rsidRPr="00531526" w:rsidR="00683309">
              <w:rPr>
                <w:sz w:val="18"/>
                <w:szCs w:val="18"/>
              </w:rPr>
              <w:t xml:space="preserve"> </w:t>
            </w:r>
            <w:r w:rsidR="00457979">
              <w:rPr>
                <w:sz w:val="18"/>
                <w:szCs w:val="18"/>
              </w:rPr>
              <w:t>are</w:t>
            </w:r>
            <w:r w:rsidRPr="00531526" w:rsidR="00683309">
              <w:rPr>
                <w:sz w:val="18"/>
                <w:szCs w:val="18"/>
              </w:rPr>
              <w:t xml:space="preserve"> housed </w:t>
            </w:r>
            <w:r w:rsidRPr="00531526" w:rsidR="00642751">
              <w:rPr>
                <w:sz w:val="18"/>
                <w:szCs w:val="18"/>
              </w:rPr>
              <w:t xml:space="preserve">in </w:t>
            </w:r>
            <w:r w:rsidR="00096468">
              <w:rPr>
                <w:sz w:val="18"/>
                <w:szCs w:val="18"/>
              </w:rPr>
              <w:t xml:space="preserve">CBOs </w:t>
            </w:r>
            <w:r w:rsidR="00301D25">
              <w:rPr>
                <w:sz w:val="18"/>
                <w:szCs w:val="18"/>
              </w:rPr>
              <w:t>such as</w:t>
            </w:r>
            <w:r w:rsidR="003D172E">
              <w:rPr>
                <w:sz w:val="18"/>
                <w:szCs w:val="18"/>
              </w:rPr>
              <w:t xml:space="preserve"> m</w:t>
            </w:r>
            <w:r w:rsidRPr="003D172E" w:rsidR="003D172E">
              <w:rPr>
                <w:sz w:val="18"/>
                <w:szCs w:val="18"/>
              </w:rPr>
              <w:t>ental and behavioral health services</w:t>
            </w:r>
            <w:r w:rsidR="0022524C">
              <w:rPr>
                <w:sz w:val="18"/>
                <w:szCs w:val="18"/>
              </w:rPr>
              <w:t>,</w:t>
            </w:r>
            <w:r w:rsidR="0044546B">
              <w:rPr>
                <w:sz w:val="18"/>
                <w:szCs w:val="18"/>
              </w:rPr>
              <w:t xml:space="preserve"> shelters,</w:t>
            </w:r>
            <w:r w:rsidR="0022524C">
              <w:rPr>
                <w:sz w:val="18"/>
                <w:szCs w:val="18"/>
              </w:rPr>
              <w:t xml:space="preserve"> or</w:t>
            </w:r>
            <w:r w:rsidR="003D172E">
              <w:rPr>
                <w:sz w:val="18"/>
                <w:szCs w:val="18"/>
              </w:rPr>
              <w:t xml:space="preserve"> </w:t>
            </w:r>
            <w:r w:rsidRPr="003D172E" w:rsidR="003D172E">
              <w:rPr>
                <w:sz w:val="18"/>
                <w:szCs w:val="18"/>
              </w:rPr>
              <w:t xml:space="preserve">LGBTQ+ </w:t>
            </w:r>
            <w:r w:rsidR="00A0760D">
              <w:rPr>
                <w:sz w:val="18"/>
                <w:szCs w:val="18"/>
              </w:rPr>
              <w:t>centers</w:t>
            </w:r>
            <w:r w:rsidR="003D172E">
              <w:rPr>
                <w:sz w:val="18"/>
                <w:szCs w:val="18"/>
              </w:rPr>
              <w:t xml:space="preserve">. </w:t>
            </w:r>
            <w:r w:rsidR="0022524C">
              <w:rPr>
                <w:sz w:val="18"/>
                <w:szCs w:val="18"/>
              </w:rPr>
              <w:t xml:space="preserve"> </w:t>
            </w:r>
            <w:r w:rsidR="006E5E7D">
              <w:rPr>
                <w:sz w:val="18"/>
                <w:szCs w:val="18"/>
              </w:rPr>
              <w:t xml:space="preserve"> </w:t>
            </w:r>
            <w:r w:rsidRPr="00531526" w:rsidR="00642751">
              <w:rPr>
                <w:sz w:val="18"/>
                <w:szCs w:val="18"/>
              </w:rPr>
              <w:t xml:space="preserve"> </w:t>
            </w:r>
            <w:r w:rsidRPr="00531526" w:rsidR="00507458">
              <w:rPr>
                <w:sz w:val="18"/>
                <w:szCs w:val="18"/>
              </w:rPr>
              <w:t xml:space="preserve"> </w:t>
            </w:r>
          </w:p>
        </w:tc>
        <w:tc>
          <w:tcPr>
            <w:tcW w:w="1260" w:type="dxa"/>
            <w:tcBorders>
              <w:top w:val="single" w:color="auto" w:sz="4" w:space="0"/>
              <w:left w:val="single" w:color="auto" w:sz="4" w:space="0"/>
              <w:bottom w:val="single" w:color="000000" w:themeColor="text1" w:sz="4" w:space="0"/>
              <w:right w:val="single" w:color="auto" w:sz="4" w:space="0"/>
            </w:tcBorders>
          </w:tcPr>
          <w:p w:rsidR="00BA1666" w:rsidP="00F81A50" w:rsidRDefault="00BA1666" w14:paraId="11725348" w14:textId="1FB61C43">
            <w:pPr>
              <w:pStyle w:val="table-text"/>
            </w:pPr>
            <w:r w:rsidRPr="00B924B9">
              <w:t>Pre</w:t>
            </w:r>
            <w:r>
              <w:t>paration</w:t>
            </w:r>
          </w:p>
        </w:tc>
        <w:tc>
          <w:tcPr>
            <w:tcW w:w="4855" w:type="dxa"/>
            <w:tcBorders>
              <w:top w:val="single" w:color="auto" w:sz="4" w:space="0"/>
              <w:left w:val="single" w:color="auto" w:sz="4" w:space="0"/>
              <w:bottom w:val="single" w:color="000000" w:themeColor="text1" w:sz="4" w:space="0"/>
            </w:tcBorders>
          </w:tcPr>
          <w:p w:rsidR="00BA1666" w:rsidP="00F81A50" w:rsidRDefault="00BA1666" w14:paraId="69F1A18F" w14:textId="7F81F091">
            <w:pPr>
              <w:pStyle w:val="table-bullet"/>
            </w:pPr>
            <w:r>
              <w:t xml:space="preserve">Assist the </w:t>
            </w:r>
            <w:r w:rsidR="00096468">
              <w:t xml:space="preserve">RCE </w:t>
            </w:r>
            <w:r>
              <w:t>Concierge with preparation for RCE</w:t>
            </w:r>
            <w:r w:rsidR="007A4194">
              <w:t xml:space="preserve">, </w:t>
            </w:r>
            <w:r>
              <w:t>as needed.</w:t>
            </w:r>
          </w:p>
        </w:tc>
      </w:tr>
      <w:tr w:rsidR="00BA1666" w:rsidTr="005B7D63" w14:paraId="6BF5D100" w14:textId="77777777">
        <w:tc>
          <w:tcPr>
            <w:tcW w:w="3235" w:type="dxa"/>
            <w:vMerge/>
            <w:tcBorders>
              <w:top w:val="nil"/>
              <w:bottom w:val="single" w:color="auto" w:sz="4" w:space="0"/>
              <w:right w:val="single" w:color="auto" w:sz="4" w:space="0"/>
            </w:tcBorders>
          </w:tcPr>
          <w:p w:rsidR="00BA1666" w:rsidP="00F81A50" w:rsidRDefault="00BA1666" w14:paraId="56B39FF7" w14:textId="77777777">
            <w:pPr>
              <w:pStyle w:val="table-text"/>
            </w:pPr>
          </w:p>
        </w:tc>
        <w:tc>
          <w:tcPr>
            <w:tcW w:w="1260" w:type="dxa"/>
            <w:tcBorders>
              <w:top w:val="single" w:color="000000" w:themeColor="text1" w:sz="4" w:space="0"/>
              <w:left w:val="single" w:color="auto" w:sz="4" w:space="0"/>
              <w:bottom w:val="single" w:color="auto" w:sz="4" w:space="0"/>
              <w:right w:val="single" w:color="auto" w:sz="4" w:space="0"/>
            </w:tcBorders>
          </w:tcPr>
          <w:p w:rsidR="00BA1666" w:rsidP="00F81A50" w:rsidRDefault="00BA1666" w14:paraId="440CB579" w14:textId="4ED818CE">
            <w:pPr>
              <w:pStyle w:val="table-text"/>
            </w:pPr>
            <w:r>
              <w:t>Delivery</w:t>
            </w:r>
          </w:p>
        </w:tc>
        <w:tc>
          <w:tcPr>
            <w:tcW w:w="4855" w:type="dxa"/>
            <w:tcBorders>
              <w:top w:val="single" w:color="000000" w:themeColor="text1" w:sz="4" w:space="0"/>
              <w:left w:val="single" w:color="auto" w:sz="4" w:space="0"/>
              <w:bottom w:val="single" w:color="auto" w:sz="4" w:space="0"/>
            </w:tcBorders>
          </w:tcPr>
          <w:p w:rsidR="00BA1666" w:rsidP="00F81A50" w:rsidRDefault="00476AEE" w14:paraId="2966200E" w14:textId="4EBBD852">
            <w:pPr>
              <w:pStyle w:val="table-bullet"/>
            </w:pPr>
            <w:r>
              <w:t>I</w:t>
            </w:r>
            <w:r w:rsidR="00BA1666">
              <w:t xml:space="preserve">dentify and refer clients to RCE. </w:t>
            </w:r>
          </w:p>
          <w:p w:rsidR="00BA1666" w:rsidP="00F81A50" w:rsidRDefault="00BA1666" w14:paraId="6A48CE95" w14:textId="7A640F17">
            <w:pPr>
              <w:pStyle w:val="table-bullet"/>
            </w:pPr>
            <w:r>
              <w:t xml:space="preserve">If </w:t>
            </w:r>
            <w:r w:rsidR="00EF7AAB">
              <w:t xml:space="preserve">the initial RCE </w:t>
            </w:r>
            <w:r>
              <w:t>appointment is missed and the</w:t>
            </w:r>
            <w:r w:rsidR="00096468">
              <w:t xml:space="preserve"> RCE</w:t>
            </w:r>
            <w:r>
              <w:t xml:space="preserve"> Concierge is unable to engage the client, make </w:t>
            </w:r>
            <w:r w:rsidR="006B24D2">
              <w:t xml:space="preserve">at least </w:t>
            </w:r>
            <w:r w:rsidRPr="00476AEE" w:rsidR="003D0B4C">
              <w:rPr>
                <w:b/>
                <w:bCs/>
              </w:rPr>
              <w:t>two</w:t>
            </w:r>
            <w:r w:rsidR="003D0B4C">
              <w:t xml:space="preserve"> </w:t>
            </w:r>
            <w:r>
              <w:t xml:space="preserve">attempts to connect the client to the </w:t>
            </w:r>
            <w:r w:rsidR="00514E02">
              <w:t xml:space="preserve">RCE </w:t>
            </w:r>
            <w:r>
              <w:t xml:space="preserve">Concierge. </w:t>
            </w:r>
          </w:p>
          <w:p w:rsidR="00BA1666" w:rsidP="00F81A50" w:rsidRDefault="00BA1666" w14:paraId="369ACEA1" w14:textId="63460A8E">
            <w:pPr>
              <w:pStyle w:val="table-bullet"/>
            </w:pPr>
            <w:r>
              <w:t xml:space="preserve">If contact is established, coordinate with the RCE Concierge as needed to reschedule the client’s appointment and address any barriers that led to the missed appointment.  </w:t>
            </w:r>
          </w:p>
        </w:tc>
      </w:tr>
    </w:tbl>
    <w:p w:rsidR="00F81A50" w:rsidP="00F81A50" w:rsidRDefault="00F81A50" w14:paraId="28620A0F" w14:textId="64CD1DAE">
      <w:pPr>
        <w:pStyle w:val="table-continued"/>
      </w:pPr>
      <w:r>
        <w:t>(continued)</w:t>
      </w:r>
    </w:p>
    <w:p w:rsidR="00F81A50" w:rsidRDefault="00F81A50" w14:paraId="67846A80" w14:textId="77777777">
      <w:pPr>
        <w:spacing w:after="160" w:line="259" w:lineRule="auto"/>
        <w:rPr>
          <w:b/>
          <w:bCs/>
        </w:rPr>
      </w:pPr>
      <w:r>
        <w:br w:type="page"/>
      </w:r>
    </w:p>
    <w:p w:rsidR="00F81A50" w:rsidP="00F81A50" w:rsidRDefault="00F81A50" w14:paraId="0D093061" w14:textId="2198370B">
      <w:pPr>
        <w:pStyle w:val="table-title"/>
      </w:pPr>
      <w:bookmarkStart w:name="_Toc72216216" w:id="42"/>
      <w:r w:rsidRPr="00866136">
        <w:lastRenderedPageBreak/>
        <w:t>Tabl</w:t>
      </w:r>
      <w:r w:rsidRPr="00435CD6">
        <w:t xml:space="preserve">e </w:t>
      </w:r>
      <w:r>
        <w:rPr>
          <w:noProof/>
        </w:rPr>
        <w:t>1</w:t>
      </w:r>
      <w:r w:rsidRPr="00435CD6">
        <w:t>.</w:t>
      </w:r>
      <w:r>
        <w:tab/>
      </w:r>
      <w:r w:rsidRPr="00435CD6">
        <w:t>R</w:t>
      </w:r>
      <w:r>
        <w:t>oles and Responsibilities (continued)</w:t>
      </w:r>
      <w:bookmarkEnd w:id="42"/>
    </w:p>
    <w:tbl>
      <w:tblPr>
        <w:tblStyle w:val="TableGrid"/>
        <w:tblW w:w="0" w:type="auto"/>
        <w:tblBorders>
          <w:insideH w:val="none" w:color="auto" w:sz="0" w:space="0"/>
          <w:insideV w:val="none" w:color="auto" w:sz="0" w:space="0"/>
        </w:tblBorders>
        <w:tblLayout w:type="fixed"/>
        <w:tblLook w:val="04A0" w:firstRow="1" w:lastRow="0" w:firstColumn="1" w:lastColumn="0" w:noHBand="0" w:noVBand="1"/>
      </w:tblPr>
      <w:tblGrid>
        <w:gridCol w:w="3235"/>
        <w:gridCol w:w="1260"/>
        <w:gridCol w:w="4855"/>
      </w:tblGrid>
      <w:tr w:rsidRPr="00D4175D" w:rsidR="00F81A50" w:rsidTr="004B624D" w14:paraId="5AFC7C8C" w14:textId="77777777">
        <w:trPr>
          <w:tblHeader/>
        </w:trPr>
        <w:tc>
          <w:tcPr>
            <w:tcW w:w="3235" w:type="dxa"/>
            <w:tcBorders>
              <w:bottom w:val="single" w:color="auto" w:sz="4" w:space="0"/>
            </w:tcBorders>
            <w:shd w:val="clear" w:color="auto" w:fill="A41E26"/>
          </w:tcPr>
          <w:p w:rsidRPr="00EB23BA" w:rsidR="00F81A50" w:rsidP="004B624D" w:rsidRDefault="00F81A50" w14:paraId="3491B5A2" w14:textId="77777777">
            <w:pPr>
              <w:pStyle w:val="BodyText"/>
              <w:spacing w:after="120"/>
              <w:jc w:val="center"/>
              <w:rPr>
                <w:b/>
                <w:bCs/>
                <w:color w:val="FFFFFF" w:themeColor="background1"/>
                <w:sz w:val="28"/>
                <w:szCs w:val="28"/>
              </w:rPr>
            </w:pPr>
            <w:r w:rsidRPr="00EB23BA">
              <w:rPr>
                <w:b/>
                <w:bCs/>
                <w:color w:val="FFFFFF" w:themeColor="background1"/>
                <w:sz w:val="28"/>
                <w:szCs w:val="28"/>
              </w:rPr>
              <w:t>Role</w:t>
            </w:r>
          </w:p>
        </w:tc>
        <w:tc>
          <w:tcPr>
            <w:tcW w:w="6115" w:type="dxa"/>
            <w:gridSpan w:val="2"/>
            <w:tcBorders>
              <w:bottom w:val="single" w:color="auto" w:sz="4" w:space="0"/>
            </w:tcBorders>
            <w:shd w:val="clear" w:color="auto" w:fill="A41E26"/>
          </w:tcPr>
          <w:p w:rsidRPr="00EB23BA" w:rsidR="00F81A50" w:rsidP="004B624D" w:rsidRDefault="00F81A50" w14:paraId="54F1CAC3" w14:textId="77777777">
            <w:pPr>
              <w:pStyle w:val="BodyText"/>
              <w:spacing w:after="120"/>
              <w:jc w:val="center"/>
              <w:rPr>
                <w:b/>
                <w:bCs/>
                <w:color w:val="FFFFFF" w:themeColor="background1"/>
                <w:sz w:val="28"/>
                <w:szCs w:val="28"/>
              </w:rPr>
            </w:pPr>
            <w:r w:rsidRPr="00EB23BA">
              <w:rPr>
                <w:b/>
                <w:bCs/>
                <w:color w:val="FFFFFF" w:themeColor="background1"/>
                <w:sz w:val="28"/>
                <w:szCs w:val="28"/>
              </w:rPr>
              <w:t>Responsibilities</w:t>
            </w:r>
          </w:p>
        </w:tc>
      </w:tr>
      <w:tr w:rsidR="00BA1666" w:rsidTr="007D537F" w14:paraId="1A578783" w14:textId="77777777">
        <w:tc>
          <w:tcPr>
            <w:tcW w:w="3235" w:type="dxa"/>
            <w:vMerge w:val="restart"/>
            <w:tcBorders>
              <w:top w:val="single" w:color="auto" w:sz="4" w:space="0"/>
              <w:bottom w:val="nil"/>
              <w:right w:val="single" w:color="auto" w:sz="4" w:space="0"/>
            </w:tcBorders>
          </w:tcPr>
          <w:p w:rsidRPr="00F81A50" w:rsidR="00531526" w:rsidP="00F81A50" w:rsidRDefault="00BA1666" w14:paraId="0874F8A8" w14:textId="77777777">
            <w:pPr>
              <w:pStyle w:val="table-text"/>
              <w:rPr>
                <w:b/>
                <w:bCs/>
              </w:rPr>
            </w:pPr>
            <w:r w:rsidRPr="00F81A50">
              <w:rPr>
                <w:b/>
                <w:bCs/>
              </w:rPr>
              <w:t>HIV Specialist</w:t>
            </w:r>
          </w:p>
          <w:p w:rsidRPr="00531526" w:rsidR="00BA1666" w:rsidP="00F81A50" w:rsidRDefault="00BA1666" w14:paraId="69432B7C" w14:textId="4332A1C6">
            <w:pPr>
              <w:pStyle w:val="table-text"/>
              <w:rPr>
                <w:sz w:val="18"/>
                <w:szCs w:val="18"/>
              </w:rPr>
            </w:pPr>
            <w:r w:rsidRPr="00531526">
              <w:rPr>
                <w:sz w:val="18"/>
                <w:szCs w:val="18"/>
              </w:rPr>
              <w:t xml:space="preserve">An HIV Specialist is a medical provider—such as a physician, nurse practitioner, or physician assistant—who provides HIV primary care services. </w:t>
            </w:r>
          </w:p>
        </w:tc>
        <w:tc>
          <w:tcPr>
            <w:tcW w:w="1260" w:type="dxa"/>
            <w:tcBorders>
              <w:top w:val="single" w:color="auto" w:sz="4" w:space="0"/>
              <w:left w:val="single" w:color="auto" w:sz="4" w:space="0"/>
              <w:bottom w:val="single" w:color="000000" w:themeColor="text1" w:sz="4" w:space="0"/>
              <w:right w:val="single" w:color="auto" w:sz="4" w:space="0"/>
            </w:tcBorders>
          </w:tcPr>
          <w:p w:rsidR="00BA1666" w:rsidP="00F81A50" w:rsidRDefault="00A55DEB" w14:paraId="50E82D21" w14:textId="73B27D0D">
            <w:pPr>
              <w:pStyle w:val="table-text"/>
            </w:pPr>
            <w:r w:rsidRPr="00B924B9">
              <w:t>Pre</w:t>
            </w:r>
            <w:r>
              <w:t>paration</w:t>
            </w:r>
          </w:p>
        </w:tc>
        <w:tc>
          <w:tcPr>
            <w:tcW w:w="4855" w:type="dxa"/>
            <w:tcBorders>
              <w:top w:val="single" w:color="auto" w:sz="4" w:space="0"/>
              <w:left w:val="single" w:color="auto" w:sz="4" w:space="0"/>
              <w:bottom w:val="single" w:color="000000" w:themeColor="text1" w:sz="4" w:space="0"/>
            </w:tcBorders>
          </w:tcPr>
          <w:p w:rsidR="00BA1666" w:rsidP="00F81A50" w:rsidRDefault="00BA1666" w14:paraId="76183934" w14:textId="492E8C09">
            <w:pPr>
              <w:pStyle w:val="table-bullet"/>
            </w:pPr>
            <w:r>
              <w:t xml:space="preserve">Help </w:t>
            </w:r>
            <w:r w:rsidR="00476AEE">
              <w:t>the</w:t>
            </w:r>
            <w:r>
              <w:t xml:space="preserve"> Clinic Champion and RCE Concierge </w:t>
            </w:r>
            <w:r w:rsidR="00096468">
              <w:t xml:space="preserve">promote </w:t>
            </w:r>
            <w:r>
              <w:t xml:space="preserve">the program prior to implementation to obtain staff buy-in. </w:t>
            </w:r>
          </w:p>
        </w:tc>
      </w:tr>
      <w:tr w:rsidR="00BA1666" w:rsidTr="007D537F" w14:paraId="36078EE1" w14:textId="77777777">
        <w:tc>
          <w:tcPr>
            <w:tcW w:w="3235" w:type="dxa"/>
            <w:vMerge/>
            <w:tcBorders>
              <w:top w:val="nil"/>
              <w:bottom w:val="single" w:color="auto" w:sz="4" w:space="0"/>
              <w:right w:val="single" w:color="auto" w:sz="4" w:space="0"/>
            </w:tcBorders>
          </w:tcPr>
          <w:p w:rsidRPr="005F7E77" w:rsidR="00BA1666" w:rsidP="00F81A50" w:rsidRDefault="00BA1666" w14:paraId="17838488" w14:textId="77777777">
            <w:pPr>
              <w:pStyle w:val="table-text"/>
            </w:pPr>
          </w:p>
        </w:tc>
        <w:tc>
          <w:tcPr>
            <w:tcW w:w="1260" w:type="dxa"/>
            <w:tcBorders>
              <w:top w:val="single" w:color="000000" w:themeColor="text1" w:sz="4" w:space="0"/>
              <w:left w:val="single" w:color="auto" w:sz="4" w:space="0"/>
              <w:bottom w:val="single" w:color="auto" w:sz="4" w:space="0"/>
              <w:right w:val="single" w:color="auto" w:sz="4" w:space="0"/>
            </w:tcBorders>
          </w:tcPr>
          <w:p w:rsidR="00BA1666" w:rsidP="00F81A50" w:rsidRDefault="00BA1666" w14:paraId="2B800463" w14:textId="4FAA5ACE">
            <w:pPr>
              <w:pStyle w:val="table-text"/>
            </w:pPr>
            <w:r>
              <w:t>Delivery</w:t>
            </w:r>
          </w:p>
        </w:tc>
        <w:tc>
          <w:tcPr>
            <w:tcW w:w="4855" w:type="dxa"/>
            <w:tcBorders>
              <w:top w:val="single" w:color="000000" w:themeColor="text1" w:sz="4" w:space="0"/>
              <w:left w:val="single" w:color="auto" w:sz="4" w:space="0"/>
              <w:bottom w:val="single" w:color="auto" w:sz="4" w:space="0"/>
            </w:tcBorders>
          </w:tcPr>
          <w:p w:rsidR="00BA1666" w:rsidP="00F81A50" w:rsidRDefault="00BA1666" w14:paraId="69351F88" w14:textId="624FCAD1">
            <w:pPr>
              <w:pStyle w:val="table-bullet"/>
            </w:pPr>
            <w:r>
              <w:t xml:space="preserve">Briefly introduce </w:t>
            </w:r>
            <w:r w:rsidR="00666478">
              <w:t>yourself</w:t>
            </w:r>
            <w:r>
              <w:t xml:space="preserve"> to the client during the initial RCE visit.  </w:t>
            </w:r>
          </w:p>
        </w:tc>
      </w:tr>
      <w:tr w:rsidR="00BA1666" w:rsidTr="000079A9" w14:paraId="1C442CE9" w14:textId="77777777">
        <w:tc>
          <w:tcPr>
            <w:tcW w:w="3235" w:type="dxa"/>
            <w:vMerge w:val="restart"/>
            <w:tcBorders>
              <w:top w:val="single" w:color="auto" w:sz="4" w:space="0"/>
              <w:right w:val="single" w:color="auto" w:sz="4" w:space="0"/>
            </w:tcBorders>
          </w:tcPr>
          <w:p w:rsidRPr="00F81A50" w:rsidR="00531526" w:rsidP="00F81A50" w:rsidRDefault="00BA1666" w14:paraId="504741B7" w14:textId="77777777">
            <w:pPr>
              <w:pStyle w:val="table-text"/>
              <w:rPr>
                <w:b/>
                <w:bCs/>
              </w:rPr>
            </w:pPr>
            <w:r w:rsidRPr="00F81A50">
              <w:rPr>
                <w:b/>
                <w:bCs/>
              </w:rPr>
              <w:t>HIV Navigator</w:t>
            </w:r>
          </w:p>
          <w:p w:rsidRPr="00531526" w:rsidR="00BA1666" w:rsidP="00F81A50" w:rsidRDefault="00BA1666" w14:paraId="6160711D" w14:textId="0323D298">
            <w:pPr>
              <w:pStyle w:val="table-text"/>
              <w:rPr>
                <w:sz w:val="18"/>
                <w:szCs w:val="18"/>
              </w:rPr>
            </w:pPr>
            <w:r w:rsidRPr="00531526">
              <w:rPr>
                <w:sz w:val="18"/>
                <w:szCs w:val="18"/>
              </w:rPr>
              <w:t xml:space="preserve">An HIV Navigator is a staff member who links the client to additional wraparound services. This role could be filled by the </w:t>
            </w:r>
            <w:r w:rsidR="00096468">
              <w:rPr>
                <w:sz w:val="18"/>
                <w:szCs w:val="18"/>
              </w:rPr>
              <w:t xml:space="preserve">RCE </w:t>
            </w:r>
            <w:r w:rsidRPr="00531526">
              <w:rPr>
                <w:sz w:val="18"/>
                <w:szCs w:val="18"/>
              </w:rPr>
              <w:t>Concierge, a care</w:t>
            </w:r>
            <w:r w:rsidR="00271075">
              <w:rPr>
                <w:sz w:val="18"/>
                <w:szCs w:val="18"/>
              </w:rPr>
              <w:t>/case</w:t>
            </w:r>
            <w:r w:rsidRPr="00531526">
              <w:rPr>
                <w:sz w:val="18"/>
                <w:szCs w:val="18"/>
              </w:rPr>
              <w:t xml:space="preserve"> man</w:t>
            </w:r>
            <w:r w:rsidR="005564CD">
              <w:rPr>
                <w:sz w:val="18"/>
                <w:szCs w:val="18"/>
              </w:rPr>
              <w:t>a</w:t>
            </w:r>
            <w:r w:rsidRPr="00531526">
              <w:rPr>
                <w:sz w:val="18"/>
                <w:szCs w:val="18"/>
              </w:rPr>
              <w:t xml:space="preserve">ger, or a social worker. </w:t>
            </w:r>
          </w:p>
        </w:tc>
        <w:tc>
          <w:tcPr>
            <w:tcW w:w="1260" w:type="dxa"/>
            <w:tcBorders>
              <w:top w:val="single" w:color="auto" w:sz="4" w:space="0"/>
              <w:left w:val="single" w:color="auto" w:sz="4" w:space="0"/>
              <w:bottom w:val="single" w:color="000000" w:themeColor="text1" w:sz="4" w:space="0"/>
              <w:right w:val="single" w:color="auto" w:sz="4" w:space="0"/>
            </w:tcBorders>
          </w:tcPr>
          <w:p w:rsidR="00BA1666" w:rsidP="00F81A50" w:rsidRDefault="00BA1666" w14:paraId="4BE043B8" w14:textId="154FB887">
            <w:pPr>
              <w:pStyle w:val="table-text"/>
            </w:pPr>
            <w:r w:rsidRPr="00B924B9">
              <w:t>Pre</w:t>
            </w:r>
            <w:r>
              <w:t>paration</w:t>
            </w:r>
          </w:p>
        </w:tc>
        <w:tc>
          <w:tcPr>
            <w:tcW w:w="4855" w:type="dxa"/>
            <w:tcBorders>
              <w:top w:val="single" w:color="auto" w:sz="4" w:space="0"/>
              <w:left w:val="single" w:color="auto" w:sz="4" w:space="0"/>
              <w:bottom w:val="single" w:color="000000" w:themeColor="text1" w:sz="4" w:space="0"/>
            </w:tcBorders>
          </w:tcPr>
          <w:p w:rsidR="00BA1666" w:rsidP="00F81A50" w:rsidRDefault="00BA1666" w14:paraId="7592D00B" w14:textId="68B4930F">
            <w:pPr>
              <w:pStyle w:val="table-bullet"/>
            </w:pPr>
            <w:r>
              <w:t xml:space="preserve">Establish familiarity with </w:t>
            </w:r>
            <w:r w:rsidR="00666478">
              <w:t>the</w:t>
            </w:r>
            <w:r>
              <w:t xml:space="preserve"> wraparound services </w:t>
            </w:r>
            <w:r w:rsidR="00666478">
              <w:t xml:space="preserve">that </w:t>
            </w:r>
            <w:r w:rsidR="00744DED">
              <w:t>your</w:t>
            </w:r>
            <w:r>
              <w:t xml:space="preserve"> clinic offers and </w:t>
            </w:r>
            <w:r w:rsidR="00666478">
              <w:t>the services that</w:t>
            </w:r>
            <w:r>
              <w:t xml:space="preserve"> require a referral.</w:t>
            </w:r>
          </w:p>
        </w:tc>
      </w:tr>
      <w:tr w:rsidR="00BA1666" w:rsidTr="000079A9" w14:paraId="29810905" w14:textId="77777777">
        <w:tc>
          <w:tcPr>
            <w:tcW w:w="3235" w:type="dxa"/>
            <w:vMerge/>
            <w:tcBorders>
              <w:right w:val="single" w:color="auto" w:sz="4" w:space="0"/>
            </w:tcBorders>
          </w:tcPr>
          <w:p w:rsidRPr="005F7E77" w:rsidR="00BA1666" w:rsidP="00F81A50" w:rsidRDefault="00BA1666" w14:paraId="1B1CD187" w14:textId="77777777">
            <w:pPr>
              <w:pStyle w:val="table-text"/>
            </w:pPr>
          </w:p>
        </w:tc>
        <w:tc>
          <w:tcPr>
            <w:tcW w:w="1260" w:type="dxa"/>
            <w:tcBorders>
              <w:top w:val="single" w:color="000000" w:themeColor="text1" w:sz="4" w:space="0"/>
              <w:left w:val="single" w:color="auto" w:sz="4" w:space="0"/>
              <w:bottom w:val="single" w:color="auto" w:sz="4" w:space="0"/>
              <w:right w:val="single" w:color="auto" w:sz="4" w:space="0"/>
            </w:tcBorders>
          </w:tcPr>
          <w:p w:rsidR="00BA1666" w:rsidP="00F81A50" w:rsidRDefault="00BA1666" w14:paraId="3B9ED8F9" w14:textId="21744A78">
            <w:pPr>
              <w:pStyle w:val="table-text"/>
            </w:pPr>
            <w:r>
              <w:t>Delivery</w:t>
            </w:r>
          </w:p>
        </w:tc>
        <w:tc>
          <w:tcPr>
            <w:tcW w:w="4855" w:type="dxa"/>
            <w:tcBorders>
              <w:top w:val="single" w:color="000000" w:themeColor="text1" w:sz="4" w:space="0"/>
              <w:left w:val="single" w:color="auto" w:sz="4" w:space="0"/>
              <w:bottom w:val="single" w:color="auto" w:sz="4" w:space="0"/>
            </w:tcBorders>
          </w:tcPr>
          <w:p w:rsidR="00BA1666" w:rsidP="00F81A50" w:rsidRDefault="00BA1666" w14:paraId="57F69362" w14:textId="110DE259">
            <w:pPr>
              <w:pStyle w:val="table-bullet"/>
            </w:pPr>
            <w:r>
              <w:t xml:space="preserve">Facilitate the client’s referral to wraparound services, as needed.  </w:t>
            </w:r>
          </w:p>
        </w:tc>
      </w:tr>
    </w:tbl>
    <w:p w:rsidR="00E43F80" w:rsidP="009001FC" w:rsidRDefault="00E43F80" w14:paraId="66B4E4DF" w14:textId="77777777">
      <w:pPr>
        <w:pStyle w:val="BodyText"/>
        <w:spacing w:after="120"/>
      </w:pPr>
    </w:p>
    <w:p w:rsidRPr="00624ABA" w:rsidR="00135335" w:rsidP="00EB23BA" w:rsidRDefault="00135335" w14:paraId="560A6143" w14:textId="77777777">
      <w:pPr>
        <w:pStyle w:val="BodyTextitalic"/>
        <w:spacing w:after="60"/>
        <w:rPr>
          <w:highlight w:val="yellow"/>
        </w:rPr>
      </w:pPr>
      <w:r w:rsidRPr="00624ABA">
        <w:rPr>
          <w:b/>
          <w:bCs/>
          <w:highlight w:val="yellow"/>
        </w:rPr>
        <w:t>[TBD]</w:t>
      </w:r>
      <w:r w:rsidRPr="00624ABA">
        <w:rPr>
          <w:highlight w:val="yellow"/>
        </w:rPr>
        <w:t xml:space="preserve"> - Additional roles will be defined and added after the IS. </w:t>
      </w:r>
    </w:p>
    <w:p w:rsidRPr="005D3289" w:rsidR="00135335" w:rsidP="009B3710" w:rsidRDefault="00135335" w14:paraId="67423C01" w14:textId="77777777">
      <w:pPr>
        <w:pStyle w:val="BodyTextitalic"/>
      </w:pPr>
      <w:r w:rsidRPr="005D3289">
        <w:rPr>
          <w:b/>
          <w:bCs/>
          <w:highlight w:val="yellow"/>
        </w:rPr>
        <w:t>[TBD]</w:t>
      </w:r>
      <w:r w:rsidRPr="005D3289">
        <w:rPr>
          <w:highlight w:val="yellow"/>
        </w:rPr>
        <w:t xml:space="preserve"> - If we are able to gather the information before or after the IS, we also will include the expected amount of time/hours each of these people will spend on RCE.</w:t>
      </w:r>
      <w:r w:rsidRPr="005D3289">
        <w:t xml:space="preserve">  </w:t>
      </w:r>
    </w:p>
    <w:p w:rsidR="00706CA9" w:rsidP="009001FC" w:rsidRDefault="003B20F1" w14:paraId="7F10F145" w14:textId="23C83BDC">
      <w:pPr>
        <w:pStyle w:val="Heading4"/>
      </w:pPr>
      <w:r>
        <w:t xml:space="preserve">Key </w:t>
      </w:r>
      <w:r w:rsidRPr="0044798B" w:rsidR="00706CA9">
        <w:t>Staff</w:t>
      </w:r>
      <w:r>
        <w:t xml:space="preserve"> Availability</w:t>
      </w:r>
    </w:p>
    <w:tbl>
      <w:tblPr>
        <w:tblpPr w:leftFromText="72" w:rightFromText="187" w:vertAnchor="text" w:tblpXSpec="right" w:tblpY="1"/>
        <w:tblOverlap w:val="never"/>
        <w:tblW w:w="43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9" w:type="dxa"/>
          <w:left w:w="72" w:type="dxa"/>
          <w:right w:w="72" w:type="dxa"/>
        </w:tblCellMar>
        <w:tblLook w:val="04A0" w:firstRow="1" w:lastRow="0" w:firstColumn="1" w:lastColumn="0" w:noHBand="0" w:noVBand="1"/>
      </w:tblPr>
      <w:tblGrid>
        <w:gridCol w:w="4320"/>
      </w:tblGrid>
      <w:tr w:rsidRPr="009001FC" w:rsidR="00CB677E" w:rsidTr="00346756" w14:paraId="164807B5" w14:textId="77777777">
        <w:tc>
          <w:tcPr>
            <w:tcW w:w="4320" w:type="dxa"/>
            <w:tcBorders>
              <w:top w:val="single" w:color="auto" w:sz="6" w:space="0"/>
              <w:left w:val="single" w:color="auto" w:sz="6" w:space="0"/>
              <w:bottom w:val="single" w:color="auto" w:sz="6" w:space="0"/>
              <w:right w:val="single" w:color="auto" w:sz="6" w:space="0"/>
            </w:tcBorders>
            <w:shd w:val="clear" w:color="auto" w:fill="A41E26"/>
          </w:tcPr>
          <w:p w:rsidRPr="009001FC" w:rsidR="00CB677E" w:rsidP="00CB677E" w:rsidRDefault="00CB677E" w14:paraId="3E8BDA71" w14:textId="52B01683">
            <w:pPr>
              <w:pStyle w:val="textbox-heading"/>
              <w:framePr w:hSpace="0" w:wrap="auto" w:vAnchor="margin" w:xAlign="left" w:yAlign="inline"/>
              <w:suppressOverlap w:val="0"/>
            </w:pPr>
            <w:r w:rsidRPr="5F8FDE5C">
              <w:rPr>
                <w:color w:val="FFFFFF" w:themeColor="background1"/>
              </w:rPr>
              <w:t>RCE Commitment Pledge</w:t>
            </w:r>
          </w:p>
        </w:tc>
      </w:tr>
      <w:tr w:rsidR="00CB677E" w:rsidTr="00346756" w14:paraId="45B79931" w14:textId="77777777">
        <w:tc>
          <w:tcPr>
            <w:tcW w:w="4320" w:type="dxa"/>
            <w:tcBorders>
              <w:top w:val="single" w:color="auto" w:sz="6" w:space="0"/>
              <w:left w:val="single" w:color="auto" w:sz="6" w:space="0"/>
              <w:bottom w:val="single" w:color="auto" w:sz="6" w:space="0"/>
              <w:right w:val="single" w:color="auto" w:sz="6" w:space="0"/>
            </w:tcBorders>
            <w:shd w:val="clear" w:color="auto" w:fill="F9BA65"/>
          </w:tcPr>
          <w:p w:rsidR="00CB677E" w:rsidP="00CB677E" w:rsidRDefault="00CB677E" w14:paraId="645C5862" w14:textId="602BEA21">
            <w:pPr>
              <w:pStyle w:val="textbox-text"/>
              <w:framePr w:hSpace="0" w:wrap="auto" w:vAnchor="margin" w:xAlign="left" w:yAlign="inline"/>
              <w:suppressOverlap w:val="0"/>
            </w:pPr>
            <w:r w:rsidRPr="009001FC">
              <w:t>Together as the RCE team, we will strive to link those diagnosed with HIV to care and wraparound services quickly and smoothly regardless of when or where they learned of their diagnosis. We will treat all clients with respect and dignity and will give them the attention and care they deserve.</w:t>
            </w:r>
          </w:p>
        </w:tc>
      </w:tr>
    </w:tbl>
    <w:p w:rsidR="00706CA9" w:rsidP="000049DA" w:rsidRDefault="00706CA9" w14:paraId="4804D0F0" w14:textId="1D81DA44">
      <w:pPr>
        <w:pStyle w:val="BodyText"/>
      </w:pPr>
      <w:r>
        <w:t xml:space="preserve">It will be important to clearly define </w:t>
      </w:r>
      <w:r w:rsidR="00003613">
        <w:t xml:space="preserve">and confirm the availability of </w:t>
      </w:r>
      <w:r>
        <w:t xml:space="preserve">staff </w:t>
      </w:r>
      <w:r w:rsidR="00083F96">
        <w:t xml:space="preserve">who </w:t>
      </w:r>
      <w:r>
        <w:t xml:space="preserve">will assume </w:t>
      </w:r>
      <w:r w:rsidR="00060EBF">
        <w:t xml:space="preserve">the various </w:t>
      </w:r>
      <w:r>
        <w:t xml:space="preserve">RCE roles and which staff will serve in backup roles. </w:t>
      </w:r>
      <w:r w:rsidR="009B3710">
        <w:t xml:space="preserve">In addition to primary staff, </w:t>
      </w:r>
      <w:r w:rsidR="00744DED">
        <w:t>your</w:t>
      </w:r>
      <w:r w:rsidRPr="00BA2225">
        <w:t xml:space="preserve"> clinic should </w:t>
      </w:r>
      <w:r>
        <w:t xml:space="preserve">identify and train </w:t>
      </w:r>
      <w:r w:rsidRPr="00BA2225">
        <w:t xml:space="preserve">alternate staff members to cover </w:t>
      </w:r>
      <w:r w:rsidR="00DB7F93">
        <w:t>an</w:t>
      </w:r>
      <w:r w:rsidR="00F213CF">
        <w:t>y</w:t>
      </w:r>
      <w:r w:rsidR="00DB7F93">
        <w:t xml:space="preserve"> </w:t>
      </w:r>
      <w:r w:rsidRPr="00BA2225" w:rsidR="00B60113">
        <w:t xml:space="preserve">absence </w:t>
      </w:r>
      <w:r w:rsidRPr="00BA2225">
        <w:t xml:space="preserve">of the designated RCE </w:t>
      </w:r>
      <w:r>
        <w:t>C</w:t>
      </w:r>
      <w:r w:rsidRPr="00BA2225">
        <w:t xml:space="preserve">oncierge or </w:t>
      </w:r>
      <w:r w:rsidR="00032818">
        <w:t xml:space="preserve">other </w:t>
      </w:r>
      <w:r w:rsidR="00F825D5">
        <w:t xml:space="preserve">key </w:t>
      </w:r>
      <w:r w:rsidRPr="00BA2225">
        <w:t>staff.</w:t>
      </w:r>
      <w:r>
        <w:t xml:space="preserve"> Identif</w:t>
      </w:r>
      <w:r w:rsidR="00060EBF">
        <w:t>ying</w:t>
      </w:r>
      <w:r w:rsidR="009B6CFC">
        <w:t xml:space="preserve">, confirming, and </w:t>
      </w:r>
      <w:r w:rsidR="008F1A56">
        <w:t>coordinating</w:t>
      </w:r>
      <w:r w:rsidR="009B6CFC">
        <w:t xml:space="preserve"> across RCE roles </w:t>
      </w:r>
      <w:r w:rsidR="008F1A56">
        <w:t>promotes teamwork</w:t>
      </w:r>
      <w:r w:rsidR="008B4A55">
        <w:t xml:space="preserve">, </w:t>
      </w:r>
      <w:r w:rsidR="008F1A56">
        <w:t>helps ensure a</w:t>
      </w:r>
      <w:r>
        <w:t xml:space="preserve"> smooth implementa</w:t>
      </w:r>
      <w:r w:rsidR="009001FC">
        <w:softHyphen/>
      </w:r>
      <w:r>
        <w:t xml:space="preserve">tion, </w:t>
      </w:r>
      <w:r w:rsidR="006C1729">
        <w:t>reduces</w:t>
      </w:r>
      <w:r>
        <w:t xml:space="preserve"> confusion</w:t>
      </w:r>
      <w:r w:rsidR="005543D1">
        <w:t xml:space="preserve"> or duplication of efforts</w:t>
      </w:r>
      <w:r>
        <w:t>, and prevent</w:t>
      </w:r>
      <w:r w:rsidR="005543D1">
        <w:t>s</w:t>
      </w:r>
      <w:r>
        <w:t xml:space="preserve"> potential gaps in service for RCE </w:t>
      </w:r>
      <w:r w:rsidR="00847E64">
        <w:t>c</w:t>
      </w:r>
      <w:r>
        <w:t xml:space="preserve">lients. A sample staff RCE pledge is </w:t>
      </w:r>
      <w:r w:rsidR="00060EBF">
        <w:t xml:space="preserve">shown </w:t>
      </w:r>
      <w:r>
        <w:t>in the callout box</w:t>
      </w:r>
      <w:r w:rsidR="006E303C">
        <w:t xml:space="preserve"> “RCE Commitment Pledge.”</w:t>
      </w:r>
      <w:r>
        <w:t xml:space="preserve"> This pledge is a quick way to remind staff of the purpose of RCE. </w:t>
      </w:r>
      <w:r w:rsidR="00141E00">
        <w:t>Consider printing this out</w:t>
      </w:r>
      <w:r w:rsidR="00F6513E">
        <w:t xml:space="preserve"> and posting it in a common room or </w:t>
      </w:r>
      <w:r w:rsidR="005564CD">
        <w:t xml:space="preserve">encouraging </w:t>
      </w:r>
      <w:r w:rsidR="00F6513E">
        <w:t xml:space="preserve">staff to post </w:t>
      </w:r>
      <w:r w:rsidR="005564CD">
        <w:t xml:space="preserve">it on </w:t>
      </w:r>
      <w:r w:rsidR="00F6513E">
        <w:t xml:space="preserve">a wall by their desk. </w:t>
      </w:r>
    </w:p>
    <w:p w:rsidR="00A26455" w:rsidP="009001FC" w:rsidRDefault="00A26455" w14:paraId="6FFB4F59" w14:textId="77777777">
      <w:pPr>
        <w:pStyle w:val="Heading4"/>
      </w:pPr>
      <w:r>
        <w:t>Hire to Fill Potential Gaps</w:t>
      </w:r>
    </w:p>
    <w:p w:rsidRPr="006A4669" w:rsidR="00A26455" w:rsidP="000049DA" w:rsidRDefault="00A26455" w14:paraId="171FFC0D" w14:textId="08B52248">
      <w:pPr>
        <w:pStyle w:val="BodyText"/>
      </w:pPr>
      <w:r>
        <w:t>Evaluate the staff currently available and those assigned to key roles.</w:t>
      </w:r>
      <w:r w:rsidR="005564CD">
        <w:t xml:space="preserve"> RCE</w:t>
      </w:r>
      <w:r>
        <w:t xml:space="preserve"> </w:t>
      </w:r>
      <w:r w:rsidR="005564CD">
        <w:t>i</w:t>
      </w:r>
      <w:r>
        <w:t xml:space="preserve">mplementation may create additional staff responsibilities and potentially increase </w:t>
      </w:r>
      <w:r w:rsidR="00AB74A5">
        <w:t>your</w:t>
      </w:r>
      <w:r>
        <w:t xml:space="preserve"> clinic’s patient population. Your clinic may need to hire one or more staff members to fill gaps </w:t>
      </w:r>
      <w:r w:rsidR="00060EBF">
        <w:t xml:space="preserve">and </w:t>
      </w:r>
      <w:r>
        <w:t xml:space="preserve">address increases in staff workload given the level of effort </w:t>
      </w:r>
      <w:r w:rsidR="00060EBF">
        <w:t xml:space="preserve">anticipated </w:t>
      </w:r>
      <w:r>
        <w:t xml:space="preserve">for each role. </w:t>
      </w:r>
    </w:p>
    <w:p w:rsidR="00A26455" w:rsidP="009001FC" w:rsidRDefault="00A26455" w14:paraId="65BD99FD" w14:textId="73A5A3AA">
      <w:pPr>
        <w:pStyle w:val="Heading4"/>
      </w:pPr>
      <w:r w:rsidRPr="00B56D26">
        <w:t xml:space="preserve">Notify </w:t>
      </w:r>
      <w:r w:rsidRPr="00B56D26" w:rsidR="0029633E">
        <w:t>Non</w:t>
      </w:r>
      <w:r w:rsidR="0029633E">
        <w:t>-Implementation</w:t>
      </w:r>
      <w:r w:rsidRPr="00B56D26">
        <w:t xml:space="preserve"> Staff </w:t>
      </w:r>
    </w:p>
    <w:p w:rsidR="00A26455" w:rsidP="00FB0E7C" w:rsidRDefault="00A26455" w14:paraId="35C978AB" w14:textId="1B0273B1">
      <w:pPr>
        <w:spacing w:after="160" w:line="259" w:lineRule="auto"/>
      </w:pPr>
      <w:r>
        <w:t xml:space="preserve">Ensure </w:t>
      </w:r>
      <w:r w:rsidR="00060EBF">
        <w:t xml:space="preserve">that </w:t>
      </w:r>
      <w:r>
        <w:t>clinic staff who are not directly involved in RCE implementation understand the goal and core components</w:t>
      </w:r>
      <w:r w:rsidR="00D5336C">
        <w:t xml:space="preserve"> of RCE</w:t>
      </w:r>
      <w:r>
        <w:t>. This can be achieved by providing a brief handout or</w:t>
      </w:r>
      <w:r w:rsidR="00060EBF">
        <w:t xml:space="preserve"> </w:t>
      </w:r>
      <w:r>
        <w:t xml:space="preserve">slide deck outlining basic information about RCE and how its implementation will impact </w:t>
      </w:r>
      <w:r w:rsidR="00AB74A5">
        <w:t>your</w:t>
      </w:r>
      <w:r>
        <w:t xml:space="preserve"> clinic</w:t>
      </w:r>
      <w:r w:rsidR="00060EBF">
        <w:t xml:space="preserve">, such as the </w:t>
      </w:r>
      <w:r>
        <w:t>different use of space or exam rooms</w:t>
      </w:r>
      <w:r w:rsidR="00060EBF">
        <w:t xml:space="preserve"> and </w:t>
      </w:r>
      <w:r>
        <w:t xml:space="preserve">warm handoffs at the </w:t>
      </w:r>
      <w:r w:rsidR="00D047F5">
        <w:t>front</w:t>
      </w:r>
      <w:r w:rsidR="005564CD">
        <w:t xml:space="preserve"> </w:t>
      </w:r>
      <w:r w:rsidR="00D047F5">
        <w:t>desk</w:t>
      </w:r>
      <w:r>
        <w:t>. Non</w:t>
      </w:r>
      <w:r w:rsidR="009251ED">
        <w:t>-</w:t>
      </w:r>
      <w:r>
        <w:t xml:space="preserve">implementation staff </w:t>
      </w:r>
      <w:r w:rsidR="00B179D1">
        <w:t xml:space="preserve">are very important to the overall success of </w:t>
      </w:r>
      <w:r w:rsidR="00B97778">
        <w:t xml:space="preserve">RCE </w:t>
      </w:r>
      <w:r w:rsidR="00B179D1">
        <w:t xml:space="preserve">and </w:t>
      </w:r>
      <w:r>
        <w:t>can</w:t>
      </w:r>
      <w:r w:rsidR="00B179D1">
        <w:t xml:space="preserve"> also</w:t>
      </w:r>
      <w:r>
        <w:t xml:space="preserve"> be provided with the RCE Client Palm Card </w:t>
      </w:r>
      <w:r>
        <w:lastRenderedPageBreak/>
        <w:t>(discussed in</w:t>
      </w:r>
      <w:r w:rsidR="00894243">
        <w:t xml:space="preserve"> </w:t>
      </w:r>
      <w:r w:rsidRPr="00BE3B8F" w:rsidR="00894243">
        <w:rPr>
          <w:b/>
          <w:bCs/>
        </w:rPr>
        <w:fldChar w:fldCharType="begin"/>
      </w:r>
      <w:r w:rsidRPr="00BE3B8F" w:rsidR="00894243">
        <w:rPr>
          <w:b/>
          <w:bCs/>
        </w:rPr>
        <w:instrText xml:space="preserve"> REF _Ref72226789 \h </w:instrText>
      </w:r>
      <w:r w:rsidR="00894243">
        <w:rPr>
          <w:b/>
          <w:bCs/>
        </w:rPr>
        <w:instrText xml:space="preserve"> \* MERGEFORMAT </w:instrText>
      </w:r>
      <w:r w:rsidRPr="00BE3B8F" w:rsidR="00894243">
        <w:rPr>
          <w:b/>
          <w:bCs/>
        </w:rPr>
      </w:r>
      <w:r w:rsidRPr="00BE3B8F" w:rsidR="00894243">
        <w:rPr>
          <w:b/>
          <w:bCs/>
        </w:rPr>
        <w:fldChar w:fldCharType="separate"/>
      </w:r>
      <w:r w:rsidRPr="00BE3B8F" w:rsidR="00894243">
        <w:rPr>
          <w:b/>
          <w:bCs/>
        </w:rPr>
        <w:t xml:space="preserve">Table </w:t>
      </w:r>
      <w:r w:rsidRPr="00BE3B8F" w:rsidR="00894243">
        <w:rPr>
          <w:b/>
          <w:bCs/>
          <w:noProof/>
        </w:rPr>
        <w:t>2</w:t>
      </w:r>
      <w:r w:rsidRPr="00BE3B8F" w:rsidR="00894243">
        <w:rPr>
          <w:b/>
          <w:bCs/>
        </w:rPr>
        <w:fldChar w:fldCharType="end"/>
      </w:r>
      <w:r>
        <w:t>)</w:t>
      </w:r>
      <w:r w:rsidR="00E329F1">
        <w:t xml:space="preserve">, which they can </w:t>
      </w:r>
      <w:r>
        <w:t xml:space="preserve">share with potentially eligible RCE </w:t>
      </w:r>
      <w:r w:rsidR="00847E64">
        <w:t>c</w:t>
      </w:r>
      <w:r>
        <w:t>lients. Non</w:t>
      </w:r>
      <w:r w:rsidR="009251ED">
        <w:t>-</w:t>
      </w:r>
      <w:r>
        <w:t xml:space="preserve">implementation staff </w:t>
      </w:r>
      <w:r w:rsidR="00F41DEB">
        <w:t>may</w:t>
      </w:r>
      <w:r>
        <w:t xml:space="preserve"> include</w:t>
      </w:r>
      <w:r w:rsidR="00862EB8">
        <w:t xml:space="preserve"> </w:t>
      </w:r>
      <w:r w:rsidR="005564CD">
        <w:t>the following:</w:t>
      </w:r>
    </w:p>
    <w:tbl>
      <w:tblPr>
        <w:tblW w:w="0" w:type="auto"/>
        <w:tblLook w:val="04A0" w:firstRow="1" w:lastRow="0" w:firstColumn="1" w:lastColumn="0" w:noHBand="0" w:noVBand="1"/>
      </w:tblPr>
      <w:tblGrid>
        <w:gridCol w:w="4675"/>
        <w:gridCol w:w="4675"/>
      </w:tblGrid>
      <w:tr w:rsidR="009001FC" w:rsidTr="009F42F5" w14:paraId="53E3C946" w14:textId="77777777">
        <w:tc>
          <w:tcPr>
            <w:tcW w:w="4675" w:type="dxa"/>
          </w:tcPr>
          <w:p w:rsidR="009001FC" w:rsidP="009F42F5" w:rsidRDefault="009001FC" w14:paraId="05CA1131" w14:textId="77777777">
            <w:pPr>
              <w:pStyle w:val="bullets"/>
            </w:pPr>
            <w:r>
              <w:t>Laboratory technicians</w:t>
            </w:r>
          </w:p>
          <w:p w:rsidR="009001FC" w:rsidP="009F42F5" w:rsidRDefault="009001FC" w14:paraId="340247DD" w14:textId="77777777">
            <w:pPr>
              <w:pStyle w:val="bullets"/>
            </w:pPr>
            <w:r>
              <w:t>Medical assistants</w:t>
            </w:r>
          </w:p>
          <w:p w:rsidR="009001FC" w:rsidP="009F42F5" w:rsidRDefault="009001FC" w14:paraId="7A6481F8" w14:textId="77777777">
            <w:pPr>
              <w:pStyle w:val="bullets"/>
            </w:pPr>
            <w:r>
              <w:t xml:space="preserve">Physical therapists </w:t>
            </w:r>
          </w:p>
          <w:p w:rsidR="0012580C" w:rsidP="0012580C" w:rsidRDefault="0012580C" w14:paraId="0F287C01" w14:textId="25EC6ED4">
            <w:pPr>
              <w:pStyle w:val="bullets"/>
              <w:numPr>
                <w:ilvl w:val="0"/>
                <w:numId w:val="0"/>
              </w:numPr>
              <w:ind w:left="720"/>
            </w:pPr>
          </w:p>
        </w:tc>
        <w:tc>
          <w:tcPr>
            <w:tcW w:w="4675" w:type="dxa"/>
          </w:tcPr>
          <w:p w:rsidR="009001FC" w:rsidP="009F42F5" w:rsidRDefault="009001FC" w14:paraId="484E30E1" w14:textId="0DA1B1A3">
            <w:pPr>
              <w:pStyle w:val="bullets2col"/>
            </w:pPr>
            <w:r>
              <w:t>Social workers</w:t>
            </w:r>
          </w:p>
          <w:p w:rsidR="009001FC" w:rsidP="009F42F5" w:rsidRDefault="009001FC" w14:paraId="6C9CBBF6" w14:textId="31D7CE6A">
            <w:pPr>
              <w:pStyle w:val="bullets2col"/>
            </w:pPr>
            <w:r>
              <w:t>Other specialty providers</w:t>
            </w:r>
          </w:p>
        </w:tc>
      </w:tr>
    </w:tbl>
    <w:p w:rsidRPr="00EC35E4" w:rsidR="00A26455" w:rsidP="00504697" w:rsidRDefault="00A26455" w14:paraId="70E074CB" w14:textId="793A4BE2">
      <w:pPr>
        <w:pStyle w:val="BodyTextitalic"/>
      </w:pPr>
      <w:r w:rsidRPr="00EC35E4">
        <w:rPr>
          <w:b/>
          <w:highlight w:val="yellow"/>
        </w:rPr>
        <w:t xml:space="preserve">[TBD] </w:t>
      </w:r>
      <w:r w:rsidRPr="00EC35E4">
        <w:rPr>
          <w:highlight w:val="yellow"/>
        </w:rPr>
        <w:t xml:space="preserve">- Will confirm with IS </w:t>
      </w:r>
      <w:r>
        <w:rPr>
          <w:highlight w:val="yellow"/>
        </w:rPr>
        <w:t>site</w:t>
      </w:r>
      <w:r w:rsidRPr="00EC35E4">
        <w:rPr>
          <w:highlight w:val="yellow"/>
        </w:rPr>
        <w:t>s what materials</w:t>
      </w:r>
      <w:r w:rsidR="00165D8C">
        <w:rPr>
          <w:highlight w:val="yellow"/>
        </w:rPr>
        <w:t xml:space="preserve"> and strategies</w:t>
      </w:r>
      <w:r w:rsidRPr="00EC35E4">
        <w:rPr>
          <w:highlight w:val="yellow"/>
        </w:rPr>
        <w:t xml:space="preserve"> are most helpful </w:t>
      </w:r>
      <w:r>
        <w:rPr>
          <w:highlight w:val="yellow"/>
        </w:rPr>
        <w:t>to non-implementation staff</w:t>
      </w:r>
      <w:r w:rsidRPr="00EC35E4">
        <w:rPr>
          <w:highlight w:val="yellow"/>
        </w:rPr>
        <w:t xml:space="preserve"> and update the IM accordingly.</w:t>
      </w:r>
      <w:r w:rsidRPr="00EC35E4">
        <w:t xml:space="preserve"> </w:t>
      </w:r>
    </w:p>
    <w:p w:rsidRPr="0081733D" w:rsidR="0081733D" w:rsidP="00504697" w:rsidRDefault="0081733D" w14:paraId="59D0356D" w14:textId="3C399C32">
      <w:pPr>
        <w:pStyle w:val="Heading3"/>
      </w:pPr>
      <w:bookmarkStart w:name="_Toc72837039" w:id="43"/>
      <w:r w:rsidRPr="0081733D">
        <w:t>Staff Training</w:t>
      </w:r>
      <w:bookmarkEnd w:id="43"/>
      <w:r w:rsidR="00043EFE">
        <w:t xml:space="preserve"> </w:t>
      </w:r>
    </w:p>
    <w:p w:rsidR="0081733D" w:rsidP="009001FC" w:rsidRDefault="00043EFE" w14:paraId="239E72B9" w14:textId="52A70F02">
      <w:pPr>
        <w:pStyle w:val="BodyText"/>
      </w:pPr>
      <w:r>
        <w:t>S</w:t>
      </w:r>
      <w:r w:rsidR="0081733D">
        <w:t xml:space="preserve">everal resources </w:t>
      </w:r>
      <w:r>
        <w:t xml:space="preserve">are </w:t>
      </w:r>
      <w:r w:rsidR="0081733D">
        <w:t>available to assist with prepar</w:t>
      </w:r>
      <w:r>
        <w:t>ing</w:t>
      </w:r>
      <w:r w:rsidR="0081733D">
        <w:t xml:space="preserve"> and training the core implementation staff.  </w:t>
      </w:r>
    </w:p>
    <w:tbl>
      <w:tblPr>
        <w:tblW w:w="14025" w:type="dxa"/>
        <w:tblLook w:val="04A0" w:firstRow="1" w:lastRow="0" w:firstColumn="1" w:lastColumn="0" w:noHBand="0" w:noVBand="1"/>
      </w:tblPr>
      <w:tblGrid>
        <w:gridCol w:w="4675"/>
        <w:gridCol w:w="4675"/>
        <w:gridCol w:w="4675"/>
      </w:tblGrid>
      <w:tr w:rsidR="005530F8" w:rsidTr="00DA2658" w14:paraId="7FD71659" w14:textId="77777777">
        <w:tc>
          <w:tcPr>
            <w:tcW w:w="4675" w:type="dxa"/>
            <w:vAlign w:val="center"/>
          </w:tcPr>
          <w:p w:rsidR="005530F8" w:rsidP="005530F8" w:rsidRDefault="005530F8" w14:paraId="316F0360" w14:textId="0067AC48">
            <w:pPr>
              <w:jc w:val="center"/>
            </w:pPr>
            <w:r>
              <w:rPr>
                <w:noProof/>
              </w:rPr>
              <mc:AlternateContent>
                <mc:Choice Requires="wps">
                  <w:drawing>
                    <wp:inline distT="0" distB="0" distL="0" distR="0" wp14:anchorId="2448F4CD" wp14:editId="3C8EBCCA">
                      <wp:extent cx="2400300" cy="1043796"/>
                      <wp:effectExtent l="0" t="0" r="19050" b="23495"/>
                      <wp:docPr id="10" name="Rectangle: Rounded Corners 10"/>
                      <wp:cNvGraphicFramePr/>
                      <a:graphic xmlns:a="http://schemas.openxmlformats.org/drawingml/2006/main">
                        <a:graphicData uri="http://schemas.microsoft.com/office/word/2010/wordprocessingShape">
                          <wps:wsp>
                            <wps:cNvSpPr/>
                            <wps:spPr>
                              <a:xfrm>
                                <a:off x="0" y="0"/>
                                <a:ext cx="2400300" cy="1043796"/>
                              </a:xfrm>
                              <a:prstGeom prst="roundRect">
                                <a:avLst/>
                              </a:prstGeom>
                              <a:solidFill>
                                <a:srgbClr val="F9BA65"/>
                              </a:solidFill>
                            </wps:spPr>
                            <wps:style>
                              <a:lnRef idx="2">
                                <a:schemeClr val="accent1">
                                  <a:shade val="50000"/>
                                </a:schemeClr>
                              </a:lnRef>
                              <a:fillRef idx="1">
                                <a:schemeClr val="accent1"/>
                              </a:fillRef>
                              <a:effectRef idx="0">
                                <a:schemeClr val="accent1"/>
                              </a:effectRef>
                              <a:fontRef idx="minor">
                                <a:schemeClr val="lt1"/>
                              </a:fontRef>
                            </wps:style>
                            <wps:txbx>
                              <w:txbxContent>
                                <w:p w:rsidRPr="000E5476" w:rsidR="005530F8" w:rsidP="005530F8" w:rsidRDefault="005530F8" w14:paraId="332A7F70" w14:textId="77777777">
                                  <w:pPr>
                                    <w:ind w:left="180"/>
                                    <w:rPr>
                                      <w:color w:val="000000" w:themeColor="text1"/>
                                    </w:rPr>
                                  </w:pPr>
                                  <w:r>
                                    <w:rPr>
                                      <w:color w:val="000000" w:themeColor="text1"/>
                                    </w:rPr>
                                    <w:t>T</w:t>
                                  </w:r>
                                  <w:r w:rsidRPr="000E5476">
                                    <w:rPr>
                                      <w:color w:val="000000" w:themeColor="text1"/>
                                    </w:rPr>
                                    <w:t xml:space="preserve">he </w:t>
                                  </w:r>
                                  <w:r w:rsidRPr="000E5476">
                                    <w:rPr>
                                      <w:b/>
                                      <w:bCs/>
                                      <w:color w:val="000000" w:themeColor="text1"/>
                                      <w:u w:val="single"/>
                                    </w:rPr>
                                    <w:t xml:space="preserve">RCE </w:t>
                                  </w:r>
                                  <w:r>
                                    <w:rPr>
                                      <w:b/>
                                      <w:bCs/>
                                      <w:color w:val="000000" w:themeColor="text1"/>
                                      <w:u w:val="single"/>
                                    </w:rPr>
                                    <w:t>Video Training Modules</w:t>
                                  </w:r>
                                  <w:r>
                                    <w:rPr>
                                      <w:b/>
                                      <w:bCs/>
                                      <w:color w:val="000000" w:themeColor="text1"/>
                                    </w:rPr>
                                    <w:t xml:space="preserve"> </w:t>
                                  </w:r>
                                  <w:r>
                                    <w:rPr>
                                      <w:color w:val="000000" w:themeColor="text1"/>
                                    </w:rPr>
                                    <w:t>present guidance on how to implement the core components of RCE</w:t>
                                  </w:r>
                                  <w:r w:rsidRPr="000E5476">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ectangle: Rounded Corners 10" style="width:189pt;height:82.2pt;visibility:visible;mso-wrap-style:square;mso-left-percent:-10001;mso-top-percent:-10001;mso-position-horizontal:absolute;mso-position-horizontal-relative:char;mso-position-vertical:absolute;mso-position-vertical-relative:line;mso-left-percent:-10001;mso-top-percent:-10001;v-text-anchor:middle" o:spid="_x0000_s1030" fillcolor="#f9ba65" strokecolor="#1f3763 [1604]" strokeweight="1pt" arcsize="10923f" w14:anchorId="2448F4C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cbqowIAAJgFAAAOAAAAZHJzL2Uyb0RvYy54bWysVEtv2zAMvg/YfxB0X+2k6cuoU2QpMgwo&#10;2qLt0LMiy7EBWdQoJU7260fJjwZdscOwHBTSJD++eX2zbzTbKXQ1mJxPTlLOlJFQ1GaT8x8vqy+X&#10;nDkvTCE0GJXzg3L8Zv7503VrMzWFCnShkBGIcVlrc155b7MkcbJSjXAnYJUhYQnYCE8sbpICRUvo&#10;jU6maXqetICFRZDKOfp62wn5POKXpZL+oSyd8kznnGLz8cX4rsObzK9FtkFhq1r2YYh/iKIRtSGn&#10;I9St8IJtsf4DqqklgoPSn0hoEijLWqqYA2UzSd9l81wJq2IuVBxnxzK5/wcr73ePyOqCekflMaKh&#10;Hj1R1YTZaJWxJ9iaQhVsCWioyYyUqGKtdRkZPttH7DlHZEh/X2IT/ikxto9VPoxVVnvPJH2cztL0&#10;NCVvkmSTdHZ6cXUeUJM3c4vOf1PQsEDkHEMUIapYYrG7c77TH/SCSwe6Lla11pHBzXqpke0E9X11&#10;9XVxfta7OFJLQh5d5JHyB62CsTZPqqSahFijxziNasQTUirjJ52oEoXq3Jyl9Bu8hPkNFjGtCBiQ&#10;SwpvxO4BBs0OZMDu8uv1g6mKwzwap38LrDMeLaJnMH40bmoD+BGApqx6z50+hX9UmkD6/Xof52UW&#10;NMOXNRQHmiGEbrmclaua2nYnnH8USNtEraYL4R/oKTW0OYee4qwC/PXR96BPQ05Szlrazpy7n1uB&#10;ijP93dD4X01ms7DOkZmdXUyJwWPJ+lhits0SaBAmdIusjGTQ93ogS4TmlQ7JInglkTCSfOdcehyY&#10;pe+uBp0iqRaLqEYrbIW/M89WBvBQ5zCRL/tXgbafXU9jfw/DJovs3fR2usHSwGLroazjaL/Vte8A&#10;rX8cpf5UhftyzEett4M6/w0AAP//AwBQSwMEFAAGAAgAAAAhAK70Eh/dAAAABQEAAA8AAABkcnMv&#10;ZG93bnJldi54bWxMj81OwzAQhO9IvIO1SFxQ6wClVCFOVfFzoVzaIsRxEy9JSryOYrcNfXoWLnBZ&#10;aTSjmW+z+eBatac+NJ4NXI4TUMSltw1XBl43T6MZqBCRLbaeycAXBZjnpycZptYfeEX7dayUlHBI&#10;0UAdY5dqHcqaHIax74jF+/C9wyiyr7Tt8SDlrtVXSTLVDhuWhRo7uq+p/FzvnOwuti+4DY8Xq+Lm&#10;bUjei4fn5fFozPnZsLgDFWmIf2H4wRd0yIWp8Du2QbUG5JH4e8W7vp2JLCQ0nUxA55n+T59/AwAA&#10;//8DAFBLAQItABQABgAIAAAAIQC2gziS/gAAAOEBAAATAAAAAAAAAAAAAAAAAAAAAABbQ29udGVu&#10;dF9UeXBlc10ueG1sUEsBAi0AFAAGAAgAAAAhADj9If/WAAAAlAEAAAsAAAAAAAAAAAAAAAAALwEA&#10;AF9yZWxzLy5yZWxzUEsBAi0AFAAGAAgAAAAhAAElxuqjAgAAmAUAAA4AAAAAAAAAAAAAAAAALgIA&#10;AGRycy9lMm9Eb2MueG1sUEsBAi0AFAAGAAgAAAAhAK70Eh/dAAAABQEAAA8AAAAAAAAAAAAAAAAA&#10;/QQAAGRycy9kb3ducmV2LnhtbFBLBQYAAAAABAAEAPMAAAAHBgAAAAA=&#10;">
                      <v:stroke joinstyle="miter"/>
                      <v:textbox>
                        <w:txbxContent>
                          <w:p w:rsidRPr="000E5476" w:rsidR="005530F8" w:rsidP="005530F8" w:rsidRDefault="005530F8" w14:paraId="332A7F70" w14:textId="77777777">
                            <w:pPr>
                              <w:ind w:left="180"/>
                              <w:rPr>
                                <w:color w:val="000000" w:themeColor="text1"/>
                              </w:rPr>
                            </w:pPr>
                            <w:r>
                              <w:rPr>
                                <w:color w:val="000000" w:themeColor="text1"/>
                              </w:rPr>
                              <w:t>T</w:t>
                            </w:r>
                            <w:r w:rsidRPr="000E5476">
                              <w:rPr>
                                <w:color w:val="000000" w:themeColor="text1"/>
                              </w:rPr>
                              <w:t xml:space="preserve">he </w:t>
                            </w:r>
                            <w:r w:rsidRPr="000E5476">
                              <w:rPr>
                                <w:b/>
                                <w:bCs/>
                                <w:color w:val="000000" w:themeColor="text1"/>
                                <w:u w:val="single"/>
                              </w:rPr>
                              <w:t xml:space="preserve">RCE </w:t>
                            </w:r>
                            <w:r>
                              <w:rPr>
                                <w:b/>
                                <w:bCs/>
                                <w:color w:val="000000" w:themeColor="text1"/>
                                <w:u w:val="single"/>
                              </w:rPr>
                              <w:t>Video Training Modules</w:t>
                            </w:r>
                            <w:r>
                              <w:rPr>
                                <w:b/>
                                <w:bCs/>
                                <w:color w:val="000000" w:themeColor="text1"/>
                              </w:rPr>
                              <w:t xml:space="preserve"> </w:t>
                            </w:r>
                            <w:r>
                              <w:rPr>
                                <w:color w:val="000000" w:themeColor="text1"/>
                              </w:rPr>
                              <w:t>present guidance on how to implement the core components of RCE</w:t>
                            </w:r>
                            <w:r w:rsidRPr="000E5476">
                              <w:rPr>
                                <w:color w:val="000000" w:themeColor="text1"/>
                              </w:rPr>
                              <w:t>.</w:t>
                            </w:r>
                          </w:p>
                        </w:txbxContent>
                      </v:textbox>
                      <w10:anchorlock/>
                    </v:roundrect>
                  </w:pict>
                </mc:Fallback>
              </mc:AlternateContent>
            </w:r>
          </w:p>
        </w:tc>
        <w:tc>
          <w:tcPr>
            <w:tcW w:w="4675" w:type="dxa"/>
            <w:vAlign w:val="center"/>
          </w:tcPr>
          <w:p w:rsidR="005530F8" w:rsidP="005530F8" w:rsidRDefault="005530F8" w14:paraId="0BD4497F" w14:textId="3794FEB5">
            <w:pPr>
              <w:jc w:val="center"/>
              <w:rPr>
                <w:noProof/>
              </w:rPr>
            </w:pPr>
            <w:r>
              <w:rPr>
                <w:noProof/>
              </w:rPr>
              <mc:AlternateContent>
                <mc:Choice Requires="wps">
                  <w:drawing>
                    <wp:inline distT="0" distB="0" distL="0" distR="0" wp14:anchorId="69FC4429" wp14:editId="3EB49A00">
                      <wp:extent cx="2400300" cy="1124712"/>
                      <wp:effectExtent l="0" t="0" r="12700" b="18415"/>
                      <wp:docPr id="6" name="Rectangle: Rounded Corners 13"/>
                      <wp:cNvGraphicFramePr/>
                      <a:graphic xmlns:a="http://schemas.openxmlformats.org/drawingml/2006/main">
                        <a:graphicData uri="http://schemas.microsoft.com/office/word/2010/wordprocessingShape">
                          <wps:wsp>
                            <wps:cNvSpPr/>
                            <wps:spPr>
                              <a:xfrm>
                                <a:off x="0" y="0"/>
                                <a:ext cx="2400300" cy="1124712"/>
                              </a:xfrm>
                              <a:prstGeom prst="roundRect">
                                <a:avLst/>
                              </a:prstGeom>
                              <a:solidFill>
                                <a:srgbClr val="F9BA65"/>
                              </a:solidFill>
                            </wps:spPr>
                            <wps:style>
                              <a:lnRef idx="2">
                                <a:schemeClr val="accent1">
                                  <a:shade val="50000"/>
                                </a:schemeClr>
                              </a:lnRef>
                              <a:fillRef idx="1">
                                <a:schemeClr val="accent1"/>
                              </a:fillRef>
                              <a:effectRef idx="0">
                                <a:schemeClr val="accent1"/>
                              </a:effectRef>
                              <a:fontRef idx="minor">
                                <a:schemeClr val="lt1"/>
                              </a:fontRef>
                            </wps:style>
                            <wps:txbx>
                              <w:txbxContent>
                                <w:p w:rsidRPr="000E5476" w:rsidR="005530F8" w:rsidP="005530F8" w:rsidRDefault="005530F8" w14:paraId="53878570" w14:textId="2E0FACB8">
                                  <w:pPr>
                                    <w:ind w:left="180"/>
                                    <w:rPr>
                                      <w:color w:val="000000" w:themeColor="text1"/>
                                    </w:rPr>
                                  </w:pPr>
                                  <w:r>
                                    <w:rPr>
                                      <w:color w:val="000000" w:themeColor="text1"/>
                                    </w:rPr>
                                    <w:t>The</w:t>
                                  </w:r>
                                  <w:r w:rsidRPr="000E5476">
                                    <w:rPr>
                                      <w:color w:val="000000" w:themeColor="text1"/>
                                    </w:rPr>
                                    <w:t xml:space="preserve"> </w:t>
                                  </w:r>
                                  <w:r w:rsidRPr="000E5476">
                                    <w:rPr>
                                      <w:b/>
                                      <w:bCs/>
                                      <w:color w:val="000000" w:themeColor="text1"/>
                                      <w:u w:val="single"/>
                                    </w:rPr>
                                    <w:t xml:space="preserve">RCE </w:t>
                                  </w:r>
                                  <w:r>
                                    <w:rPr>
                                      <w:b/>
                                      <w:bCs/>
                                      <w:color w:val="000000" w:themeColor="text1"/>
                                      <w:u w:val="single"/>
                                    </w:rPr>
                                    <w:t>Quick Guide</w:t>
                                  </w:r>
                                  <w:r>
                                    <w:rPr>
                                      <w:b/>
                                      <w:bCs/>
                                      <w:color w:val="000000" w:themeColor="text1"/>
                                    </w:rPr>
                                    <w:t xml:space="preserve"> </w:t>
                                  </w:r>
                                  <w:r>
                                    <w:rPr>
                                      <w:color w:val="000000" w:themeColor="text1"/>
                                    </w:rPr>
                                    <w:t>provides a</w:t>
                                  </w:r>
                                  <w:r w:rsidR="00F47B9F">
                                    <w:rPr>
                                      <w:color w:val="000000" w:themeColor="text1"/>
                                    </w:rPr>
                                    <w:t>n at</w:t>
                                  </w:r>
                                  <w:r w:rsidR="00933FA4">
                                    <w:rPr>
                                      <w:color w:val="000000" w:themeColor="text1"/>
                                    </w:rPr>
                                    <w:t>-</w:t>
                                  </w:r>
                                  <w:r w:rsidR="00F47B9F">
                                    <w:rPr>
                                      <w:color w:val="000000" w:themeColor="text1"/>
                                    </w:rPr>
                                    <w:t>a</w:t>
                                  </w:r>
                                  <w:r w:rsidR="00933FA4">
                                    <w:rPr>
                                      <w:color w:val="000000" w:themeColor="text1"/>
                                    </w:rPr>
                                    <w:t>-</w:t>
                                  </w:r>
                                  <w:r w:rsidR="00F47B9F">
                                    <w:rPr>
                                      <w:color w:val="000000" w:themeColor="text1"/>
                                    </w:rPr>
                                    <w:t xml:space="preserve">glance </w:t>
                                  </w:r>
                                  <w:r>
                                    <w:rPr>
                                      <w:color w:val="000000" w:themeColor="text1"/>
                                    </w:rPr>
                                    <w:t xml:space="preserve">resource of need-to-know information that staff can keep at their desk.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ectangle: Rounded Corners 13" style="width:189pt;height:88.55pt;visibility:visible;mso-wrap-style:square;mso-left-percent:-10001;mso-top-percent:-10001;mso-position-horizontal:absolute;mso-position-horizontal-relative:char;mso-position-vertical:absolute;mso-position-vertical-relative:line;mso-left-percent:-10001;mso-top-percent:-10001;v-text-anchor:middle" o:spid="_x0000_s1031" fillcolor="#f9ba65" strokecolor="#1f3763 [1604]" strokeweight="1pt" arcsize="10923f" w14:anchorId="69FC4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iSGowIAAJcFAAAOAAAAZHJzL2Uyb0RvYy54bWysVEtv2zAMvg/YfxB0X22n6cuoU2QpMgwo&#10;2qLt0LMiS7EBWdQkJXb260fJjwZdscOwHBTSJD++eX3TNYrshXU16IJmJyklQnMoa70t6I+X9ZdL&#10;SpxnumQKtCjoQTh6s/j86bo1uZhBBaoUliCIdnlrClp5b/IkcbwSDXMnYIRGoQTbMI+s3SalZS2i&#10;NyqZpel50oItjQUunMOvt72QLiK+lIL7Bymd8EQVFGPz8bXx3YQ3WVyzfGuZqWo+hMH+IYqG1Rqd&#10;TlC3zDOys/UfUE3NLTiQ/oRDk4CUNRcxB8wmS99l81wxI2IuWBxnpjK5/wfL7/ePltRlQc8p0azB&#10;Fj1h0ZjeKpGTJ9jpUpRkBVZjj0l2GgrWGpej3bN5tAPnkAzZd9I24R/zIl0s8mEqsug84fhxNk/T&#10;0xR7wVGWZbP5RTYLqMmbubHOfxPQkEAU1IYoQlSxwmx/53yvP+oFlw5UXa5rpSJjt5uVsmTPsO3r&#10;q6/L87PBxZFaEvLoI4+UPygRjJV+EhJLEmKNHuMwigmPcS60z3pRxUrRuzlL8Td6CeMbLGJaETAg&#10;Swxvwh4ARs0eZMTu8xv0g6mIszwZp38LrDeeLKJn0H4ybmoN9iMAhVkNnnt9DP+oNIH03aaL4xIL&#10;Gr5soDzgCFnod8sZvq6xbXfM+UdmcZmw1Xgg/AM+UkFbUBgoSiqwvz76HvRxxlFKSYvLWVD3c8es&#10;oER91zj9V9l8HrY5MvOzixky9liyOZboXbMCHIQMT5HhkQz6Xo2ktNC84h1ZBq8oYpqj74Jyb0dm&#10;5fujgZeIi+UyquEGG+bv9LPhATzUOUzkS/fKrBlm1+PY38O4yCx/N729brDUsNx5kHUc7be6Dh3A&#10;7Y+jNFyqcF6O+aj1dk8XvwEAAP//AwBQSwMEFAAGAAgAAAAhAEC36xHdAAAABQEAAA8AAABkcnMv&#10;ZG93bnJldi54bWxMj81OwzAQhO9IvIO1SFwQdQqCVCFOVfFzAS4tVcVxEy9JSryOYrcNfXoWLnBZ&#10;aTSjmW/z+eg6tachtJ4NTCcJKOLK25ZrA+u3p8sZqBCRLXaeycAXBZgXpyc5ZtYfeEn7VayVlHDI&#10;0EATY59pHaqGHIaJ74nF+/CDwyhyqLUd8CDlrtNXSXKrHbYsCw32dN9Q9bnaOdldbF9xGx4vluXN&#10;Zkzey4fnl+PRmPOzcXEHKtIY/8Lwgy/oUAhT6Xdsg+oMyCPx94p3nc5ElhJK0ynoItf/6YtvAAAA&#10;//8DAFBLAQItABQABgAIAAAAIQC2gziS/gAAAOEBAAATAAAAAAAAAAAAAAAAAAAAAABbQ29udGVu&#10;dF9UeXBlc10ueG1sUEsBAi0AFAAGAAgAAAAhADj9If/WAAAAlAEAAAsAAAAAAAAAAAAAAAAALwEA&#10;AF9yZWxzLy5yZWxzUEsBAi0AFAAGAAgAAAAhAFVyJIajAgAAlwUAAA4AAAAAAAAAAAAAAAAALgIA&#10;AGRycy9lMm9Eb2MueG1sUEsBAi0AFAAGAAgAAAAhAEC36xHdAAAABQEAAA8AAAAAAAAAAAAAAAAA&#10;/QQAAGRycy9kb3ducmV2LnhtbFBLBQYAAAAABAAEAPMAAAAHBgAAAAA=&#10;">
                      <v:stroke joinstyle="miter"/>
                      <v:textbox>
                        <w:txbxContent>
                          <w:p w:rsidRPr="000E5476" w:rsidR="005530F8" w:rsidP="005530F8" w:rsidRDefault="005530F8" w14:paraId="53878570" w14:textId="2E0FACB8">
                            <w:pPr>
                              <w:ind w:left="180"/>
                              <w:rPr>
                                <w:color w:val="000000" w:themeColor="text1"/>
                              </w:rPr>
                            </w:pPr>
                            <w:r>
                              <w:rPr>
                                <w:color w:val="000000" w:themeColor="text1"/>
                              </w:rPr>
                              <w:t>The</w:t>
                            </w:r>
                            <w:r w:rsidRPr="000E5476">
                              <w:rPr>
                                <w:color w:val="000000" w:themeColor="text1"/>
                              </w:rPr>
                              <w:t xml:space="preserve"> </w:t>
                            </w:r>
                            <w:r w:rsidRPr="000E5476">
                              <w:rPr>
                                <w:b/>
                                <w:bCs/>
                                <w:color w:val="000000" w:themeColor="text1"/>
                                <w:u w:val="single"/>
                              </w:rPr>
                              <w:t xml:space="preserve">RCE </w:t>
                            </w:r>
                            <w:r>
                              <w:rPr>
                                <w:b/>
                                <w:bCs/>
                                <w:color w:val="000000" w:themeColor="text1"/>
                                <w:u w:val="single"/>
                              </w:rPr>
                              <w:t>Quick Guide</w:t>
                            </w:r>
                            <w:r>
                              <w:rPr>
                                <w:b/>
                                <w:bCs/>
                                <w:color w:val="000000" w:themeColor="text1"/>
                              </w:rPr>
                              <w:t xml:space="preserve"> </w:t>
                            </w:r>
                            <w:r>
                              <w:rPr>
                                <w:color w:val="000000" w:themeColor="text1"/>
                              </w:rPr>
                              <w:t>provides a</w:t>
                            </w:r>
                            <w:r w:rsidR="00F47B9F">
                              <w:rPr>
                                <w:color w:val="000000" w:themeColor="text1"/>
                              </w:rPr>
                              <w:t>n at</w:t>
                            </w:r>
                            <w:r w:rsidR="00933FA4">
                              <w:rPr>
                                <w:color w:val="000000" w:themeColor="text1"/>
                              </w:rPr>
                              <w:t>-</w:t>
                            </w:r>
                            <w:r w:rsidR="00F47B9F">
                              <w:rPr>
                                <w:color w:val="000000" w:themeColor="text1"/>
                              </w:rPr>
                              <w:t>a</w:t>
                            </w:r>
                            <w:r w:rsidR="00933FA4">
                              <w:rPr>
                                <w:color w:val="000000" w:themeColor="text1"/>
                              </w:rPr>
                              <w:t>-</w:t>
                            </w:r>
                            <w:r w:rsidR="00F47B9F">
                              <w:rPr>
                                <w:color w:val="000000" w:themeColor="text1"/>
                              </w:rPr>
                              <w:t xml:space="preserve">glance </w:t>
                            </w:r>
                            <w:r>
                              <w:rPr>
                                <w:color w:val="000000" w:themeColor="text1"/>
                              </w:rPr>
                              <w:t xml:space="preserve">resource of need-to-know information that staff can keep at their desk. </w:t>
                            </w:r>
                          </w:p>
                        </w:txbxContent>
                      </v:textbox>
                      <w10:anchorlock/>
                    </v:roundrect>
                  </w:pict>
                </mc:Fallback>
              </mc:AlternateContent>
            </w:r>
          </w:p>
        </w:tc>
        <w:tc>
          <w:tcPr>
            <w:tcW w:w="4675" w:type="dxa"/>
            <w:vAlign w:val="center"/>
          </w:tcPr>
          <w:p w:rsidR="005530F8" w:rsidP="005530F8" w:rsidRDefault="005530F8" w14:paraId="0AE149C1" w14:textId="53526C44">
            <w:pPr>
              <w:jc w:val="center"/>
            </w:pPr>
          </w:p>
        </w:tc>
      </w:tr>
    </w:tbl>
    <w:p w:rsidR="009001FC" w:rsidP="0081733D" w:rsidRDefault="009001FC" w14:paraId="6DF7A4F4" w14:textId="3FD4E1FF"/>
    <w:p w:rsidR="007E54D0" w:rsidP="000049DA" w:rsidRDefault="007E54D0" w14:paraId="1F1DD7F3" w14:textId="5C88537F">
      <w:pPr>
        <w:pStyle w:val="BodyText"/>
      </w:pPr>
      <w:r>
        <w:t>After reviewing the training resources linked above, assess the team’s understanding of RCE. Conducting d</w:t>
      </w:r>
      <w:r w:rsidRPr="0038137E">
        <w:t>ry runs and</w:t>
      </w:r>
      <w:r>
        <w:t>/or</w:t>
      </w:r>
      <w:r w:rsidRPr="0038137E">
        <w:t xml:space="preserve"> role-playing scenarios</w:t>
      </w:r>
      <w:r>
        <w:t xml:space="preserve"> allows the team to obtain firsthand experience with RCE</w:t>
      </w:r>
      <w:r w:rsidR="00111484">
        <w:t>,</w:t>
      </w:r>
      <w:r w:rsidRPr="0038137E">
        <w:t xml:space="preserve"> </w:t>
      </w:r>
      <w:r w:rsidR="00817F81">
        <w:t xml:space="preserve">help </w:t>
      </w:r>
      <w:r w:rsidRPr="0038137E">
        <w:t>identify potential barriers</w:t>
      </w:r>
      <w:r w:rsidR="00C965C8">
        <w:t xml:space="preserve"> prior to implementation</w:t>
      </w:r>
      <w:r w:rsidR="00111484">
        <w:t xml:space="preserve">, and ensure the </w:t>
      </w:r>
      <w:r w:rsidR="00AF1E98">
        <w:t>client has a positive experience</w:t>
      </w:r>
      <w:r w:rsidR="00D05B59">
        <w:t xml:space="preserve"> in which they feel affirmed and supported</w:t>
      </w:r>
      <w:r w:rsidR="00AF1E98">
        <w:t xml:space="preserve">. </w:t>
      </w:r>
      <w:r w:rsidRPr="0038137E">
        <w:t xml:space="preserve"> </w:t>
      </w:r>
    </w:p>
    <w:p w:rsidR="00B63B53" w:rsidP="00504697" w:rsidRDefault="009F13BA" w14:paraId="27B1AAF4" w14:textId="124B885B">
      <w:pPr>
        <w:pStyle w:val="Heading3"/>
      </w:pPr>
      <w:bookmarkStart w:name="_Toc72837040" w:id="44"/>
      <w:r>
        <w:t>Client Referral</w:t>
      </w:r>
      <w:r w:rsidR="000A58DD">
        <w:t>s</w:t>
      </w:r>
      <w:bookmarkEnd w:id="44"/>
    </w:p>
    <w:p w:rsidR="00663315" w:rsidP="00A64120" w:rsidRDefault="004753B1" w14:paraId="451FE0B3" w14:textId="346CEC06">
      <w:pPr>
        <w:spacing w:line="259" w:lineRule="auto"/>
      </w:pPr>
      <w:r>
        <w:t xml:space="preserve">Before patients can be enrolled into RCE, it is important to </w:t>
      </w:r>
      <w:r w:rsidR="00A46411">
        <w:t xml:space="preserve">identify </w:t>
      </w:r>
      <w:r w:rsidR="009B28F7">
        <w:t>where potential clients are coming from</w:t>
      </w:r>
      <w:r w:rsidR="00A46411">
        <w:t xml:space="preserve"> </w:t>
      </w:r>
      <w:r w:rsidR="00FD690A">
        <w:t>within the implementation system</w:t>
      </w:r>
      <w:r w:rsidR="00817F81">
        <w:t xml:space="preserve">, such as </w:t>
      </w:r>
      <w:r w:rsidR="00FD690A">
        <w:t>HIV care clinics, health departments, community health clinics</w:t>
      </w:r>
      <w:r w:rsidR="00817F81">
        <w:t>,</w:t>
      </w:r>
      <w:r w:rsidR="00FD690A">
        <w:t xml:space="preserve"> and </w:t>
      </w:r>
      <w:r w:rsidR="00817F81">
        <w:t>CBOs</w:t>
      </w:r>
      <w:r w:rsidR="00FD690A">
        <w:t xml:space="preserve"> </w:t>
      </w:r>
      <w:r w:rsidRPr="00663315" w:rsidR="00FD690A">
        <w:t>(</w:t>
      </w:r>
      <w:r w:rsidRPr="00BB2552" w:rsidR="00435CD6">
        <w:rPr>
          <w:b/>
          <w:bCs/>
        </w:rPr>
        <w:fldChar w:fldCharType="begin"/>
      </w:r>
      <w:r w:rsidRPr="00BB2552" w:rsidR="00435CD6">
        <w:rPr>
          <w:b/>
          <w:bCs/>
        </w:rPr>
        <w:instrText xml:space="preserve"> REF _Ref64300259 \h </w:instrText>
      </w:r>
      <w:r w:rsidRPr="00F41DEB" w:rsidR="005564CD">
        <w:rPr>
          <w:b/>
          <w:bCs/>
        </w:rPr>
        <w:instrText xml:space="preserve"> \* MERGEFORMAT </w:instrText>
      </w:r>
      <w:r w:rsidRPr="00BB2552" w:rsidR="00435CD6">
        <w:rPr>
          <w:b/>
          <w:bCs/>
        </w:rPr>
      </w:r>
      <w:r w:rsidRPr="00BB2552" w:rsidR="00435CD6">
        <w:rPr>
          <w:b/>
          <w:bCs/>
        </w:rPr>
        <w:fldChar w:fldCharType="separate"/>
      </w:r>
      <w:r w:rsidRPr="00F41DEB" w:rsidR="00FD4CE1">
        <w:rPr>
          <w:b/>
          <w:bCs/>
        </w:rPr>
        <w:t xml:space="preserve">Figure </w:t>
      </w:r>
      <w:r w:rsidRPr="00F41DEB" w:rsidR="00FD4CE1">
        <w:rPr>
          <w:b/>
          <w:bCs/>
          <w:noProof/>
        </w:rPr>
        <w:t>1</w:t>
      </w:r>
      <w:r w:rsidRPr="00BB2552" w:rsidR="00435CD6">
        <w:rPr>
          <w:b/>
          <w:bCs/>
        </w:rPr>
        <w:fldChar w:fldCharType="end"/>
      </w:r>
      <w:r w:rsidRPr="00FB0E7C" w:rsidR="00FD690A">
        <w:t>)</w:t>
      </w:r>
      <w:r w:rsidRPr="00FB0E7C" w:rsidR="009B28F7">
        <w:t>.</w:t>
      </w:r>
      <w:r w:rsidR="009B28F7">
        <w:t xml:space="preserve"> </w:t>
      </w:r>
      <w:r w:rsidR="008B65A8">
        <w:t xml:space="preserve">Marketing materials can be used to </w:t>
      </w:r>
      <w:r w:rsidRPr="00BA0FBF" w:rsidR="008B65A8">
        <w:t xml:space="preserve">increase awareness of </w:t>
      </w:r>
      <w:r w:rsidR="00817F81">
        <w:t xml:space="preserve">RCE </w:t>
      </w:r>
      <w:r w:rsidRPr="00BA0FBF" w:rsidR="008B65A8">
        <w:t xml:space="preserve">and its benefits among </w:t>
      </w:r>
      <w:r w:rsidR="008B65A8">
        <w:t>people eligible for</w:t>
      </w:r>
      <w:r w:rsidRPr="00BA0FBF" w:rsidR="008B65A8">
        <w:t xml:space="preserve"> RCE (primary audience) </w:t>
      </w:r>
      <w:r w:rsidR="00817F81">
        <w:t xml:space="preserve">and for </w:t>
      </w:r>
      <w:r w:rsidRPr="00BA0FBF" w:rsidR="008B65A8">
        <w:t>partners and referrers (secondary audience)</w:t>
      </w:r>
      <w:r w:rsidR="008B65A8">
        <w:t xml:space="preserve">. The aim of these materials is to encourage self-referrals into RCE and provide more information for </w:t>
      </w:r>
      <w:r w:rsidR="00847E64">
        <w:t>c</w:t>
      </w:r>
      <w:r w:rsidR="008B65A8">
        <w:t>lients referred from an offsite testing and/or</w:t>
      </w:r>
      <w:r w:rsidR="00A64120">
        <w:t xml:space="preserve"> </w:t>
      </w:r>
      <w:r w:rsidR="008B65A8">
        <w:t xml:space="preserve">referral site. </w:t>
      </w:r>
    </w:p>
    <w:p w:rsidR="00A64120" w:rsidP="00A64120" w:rsidRDefault="00A64120" w14:paraId="4439B076" w14:textId="77777777">
      <w:pPr>
        <w:spacing w:line="259" w:lineRule="auto"/>
      </w:pPr>
    </w:p>
    <w:p w:rsidR="008B65A8" w:rsidP="00663315" w:rsidRDefault="00EA19DF" w14:paraId="0C218213" w14:textId="2833FF28">
      <w:pPr>
        <w:spacing w:after="160" w:line="259" w:lineRule="auto"/>
      </w:pPr>
      <w:r w:rsidRPr="00BE3B8F">
        <w:rPr>
          <w:b/>
          <w:bCs/>
        </w:rPr>
        <w:fldChar w:fldCharType="begin"/>
      </w:r>
      <w:r w:rsidRPr="00EA19DF">
        <w:rPr>
          <w:b/>
          <w:bCs/>
        </w:rPr>
        <w:instrText xml:space="preserve"> REF _Ref72226789 \h </w:instrText>
      </w:r>
      <w:r w:rsidRPr="00BE3B8F">
        <w:rPr>
          <w:b/>
          <w:bCs/>
        </w:rPr>
        <w:instrText xml:space="preserve"> \* MERGEFORMAT </w:instrText>
      </w:r>
      <w:r w:rsidRPr="00BE3B8F">
        <w:rPr>
          <w:b/>
          <w:bCs/>
        </w:rPr>
      </w:r>
      <w:r w:rsidRPr="00BE3B8F">
        <w:rPr>
          <w:b/>
          <w:bCs/>
        </w:rPr>
        <w:fldChar w:fldCharType="separate"/>
      </w:r>
      <w:r w:rsidRPr="00BE3B8F">
        <w:rPr>
          <w:b/>
          <w:bCs/>
        </w:rPr>
        <w:t xml:space="preserve">Table </w:t>
      </w:r>
      <w:r w:rsidRPr="00BE3B8F">
        <w:rPr>
          <w:b/>
          <w:bCs/>
          <w:noProof/>
        </w:rPr>
        <w:t>2</w:t>
      </w:r>
      <w:r w:rsidRPr="00BE3B8F">
        <w:rPr>
          <w:b/>
          <w:bCs/>
        </w:rPr>
        <w:fldChar w:fldCharType="end"/>
      </w:r>
      <w:r>
        <w:rPr>
          <w:b/>
        </w:rPr>
        <w:t xml:space="preserve"> </w:t>
      </w:r>
      <w:r w:rsidR="008B65A8">
        <w:t>outlines all sample marketing materials provided as part of this toolkit.</w:t>
      </w:r>
      <w:r w:rsidR="00817F81">
        <w:t xml:space="preserve"> </w:t>
      </w:r>
      <w:r w:rsidR="000A5611">
        <w:t>T</w:t>
      </w:r>
      <w:r w:rsidR="008B65A8">
        <w:t xml:space="preserve">hese materials can be customized to include the phone number/email address for the RCE Concierge or </w:t>
      </w:r>
      <w:r w:rsidR="00AB74A5">
        <w:t>your</w:t>
      </w:r>
      <w:r w:rsidR="008B65A8">
        <w:t xml:space="preserve"> clinic’s website. </w:t>
      </w:r>
    </w:p>
    <w:p w:rsidR="00F81A50" w:rsidRDefault="00F81A50" w14:paraId="7E614307" w14:textId="77777777">
      <w:pPr>
        <w:spacing w:after="160" w:line="259" w:lineRule="auto"/>
        <w:rPr>
          <w:b/>
          <w:bCs/>
        </w:rPr>
      </w:pPr>
      <w:bookmarkStart w:name="_Ref64300476" w:id="45"/>
      <w:bookmarkStart w:name="_Ref65842472" w:id="46"/>
      <w:r>
        <w:br w:type="page"/>
      </w:r>
    </w:p>
    <w:p w:rsidRPr="00866136" w:rsidR="008B65A8" w:rsidP="00312A0D" w:rsidRDefault="008B65A8" w14:paraId="7F035238" w14:textId="210CAD4E">
      <w:pPr>
        <w:pStyle w:val="table-title"/>
      </w:pPr>
      <w:bookmarkStart w:name="_Ref72226789" w:id="47"/>
      <w:bookmarkStart w:name="_Toc72216217" w:id="48"/>
      <w:bookmarkStart w:name="_Ref72226784" w:id="49"/>
      <w:r w:rsidRPr="00866136">
        <w:lastRenderedPageBreak/>
        <w:t>Tabl</w:t>
      </w:r>
      <w:r w:rsidRPr="00435CD6">
        <w:t xml:space="preserve">e </w:t>
      </w:r>
      <w:r>
        <w:fldChar w:fldCharType="begin"/>
      </w:r>
      <w:r>
        <w:instrText>SEQ Table \* ARABIC</w:instrText>
      </w:r>
      <w:r>
        <w:fldChar w:fldCharType="separate"/>
      </w:r>
      <w:r w:rsidR="00F81A50">
        <w:rPr>
          <w:noProof/>
        </w:rPr>
        <w:t>2</w:t>
      </w:r>
      <w:r>
        <w:fldChar w:fldCharType="end"/>
      </w:r>
      <w:bookmarkEnd w:id="45"/>
      <w:bookmarkEnd w:id="46"/>
      <w:bookmarkEnd w:id="47"/>
      <w:r w:rsidRPr="00435CD6">
        <w:t>.</w:t>
      </w:r>
      <w:r w:rsidR="009001FC">
        <w:tab/>
      </w:r>
      <w:r w:rsidRPr="00435CD6" w:rsidR="004F0DD2">
        <w:t>R</w:t>
      </w:r>
      <w:r w:rsidR="004F0DD2">
        <w:t xml:space="preserve">ed Carpet Entry </w:t>
      </w:r>
      <w:r w:rsidRPr="00866136">
        <w:t>Sample Marketing Materials</w:t>
      </w:r>
      <w:bookmarkEnd w:id="48"/>
      <w:bookmarkEnd w:id="49"/>
      <w:r w:rsidRPr="00866136">
        <w:t xml:space="preserve"> </w:t>
      </w:r>
    </w:p>
    <w:tbl>
      <w:tblPr>
        <w:tblStyle w:val="TableGrid"/>
        <w:tblW w:w="9355" w:type="dxa"/>
        <w:tblBorders>
          <w:top w:val="single" w:color="000000" w:themeColor="text1" w:sz="4" w:space="0"/>
          <w:left w:val="single" w:color="000000" w:themeColor="text1" w:sz="4" w:space="0"/>
          <w:bottom w:val="single" w:color="000000" w:themeColor="text1" w:sz="4" w:space="0"/>
          <w:right w:val="single" w:color="000000" w:themeColor="text1" w:sz="4" w:space="0"/>
          <w:insideH w:val="none" w:color="auto" w:sz="0" w:space="0"/>
          <w:insideV w:val="none" w:color="auto" w:sz="0" w:space="0"/>
        </w:tblBorders>
        <w:tblLook w:val="06A0" w:firstRow="1" w:lastRow="0" w:firstColumn="1" w:lastColumn="0" w:noHBand="1" w:noVBand="1"/>
      </w:tblPr>
      <w:tblGrid>
        <w:gridCol w:w="1255"/>
        <w:gridCol w:w="1260"/>
        <w:gridCol w:w="4860"/>
        <w:gridCol w:w="1980"/>
      </w:tblGrid>
      <w:tr w:rsidRPr="009001FC" w:rsidR="007D537F" w:rsidTr="007D537F" w14:paraId="7566EB5A" w14:textId="77777777">
        <w:tc>
          <w:tcPr>
            <w:tcW w:w="1255" w:type="dxa"/>
            <w:tcBorders>
              <w:bottom w:val="single" w:color="000000" w:themeColor="text1" w:sz="4" w:space="0"/>
            </w:tcBorders>
            <w:shd w:val="clear" w:color="auto" w:fill="C00000"/>
          </w:tcPr>
          <w:p w:rsidRPr="00EB23BA" w:rsidR="008B65A8" w:rsidP="00312A0D" w:rsidRDefault="008B65A8" w14:paraId="3D76240E" w14:textId="77777777">
            <w:pPr>
              <w:pStyle w:val="table-headers"/>
              <w:rPr>
                <w:color w:val="FFFFFF" w:themeColor="background1"/>
              </w:rPr>
            </w:pPr>
            <w:r w:rsidRPr="00EB23BA">
              <w:rPr>
                <w:color w:val="FFFFFF" w:themeColor="background1"/>
              </w:rPr>
              <w:t>Item</w:t>
            </w:r>
          </w:p>
        </w:tc>
        <w:tc>
          <w:tcPr>
            <w:tcW w:w="1260" w:type="dxa"/>
            <w:tcBorders>
              <w:bottom w:val="single" w:color="000000" w:themeColor="text1" w:sz="4" w:space="0"/>
            </w:tcBorders>
            <w:shd w:val="clear" w:color="auto" w:fill="C00000"/>
          </w:tcPr>
          <w:p w:rsidRPr="00EB23BA" w:rsidR="008B65A8" w:rsidP="00312A0D" w:rsidRDefault="008B65A8" w14:paraId="785214B5" w14:textId="77777777">
            <w:pPr>
              <w:pStyle w:val="table-headers"/>
              <w:rPr>
                <w:color w:val="FFFFFF" w:themeColor="background1"/>
              </w:rPr>
            </w:pPr>
            <w:r w:rsidRPr="00EB23BA">
              <w:rPr>
                <w:color w:val="FFFFFF" w:themeColor="background1"/>
              </w:rPr>
              <w:t>Audience</w:t>
            </w:r>
          </w:p>
        </w:tc>
        <w:tc>
          <w:tcPr>
            <w:tcW w:w="4860" w:type="dxa"/>
            <w:tcBorders>
              <w:bottom w:val="single" w:color="000000" w:themeColor="text1" w:sz="4" w:space="0"/>
            </w:tcBorders>
            <w:shd w:val="clear" w:color="auto" w:fill="C00000"/>
          </w:tcPr>
          <w:p w:rsidRPr="00EB23BA" w:rsidR="008B65A8" w:rsidP="00312A0D" w:rsidRDefault="008B65A8" w14:paraId="7FF16BF8" w14:textId="77777777">
            <w:pPr>
              <w:pStyle w:val="table-headers"/>
              <w:rPr>
                <w:color w:val="FFFFFF" w:themeColor="background1"/>
              </w:rPr>
            </w:pPr>
            <w:r w:rsidRPr="00EB23BA">
              <w:rPr>
                <w:color w:val="FFFFFF" w:themeColor="background1"/>
              </w:rPr>
              <w:t>Purpose</w:t>
            </w:r>
          </w:p>
        </w:tc>
        <w:tc>
          <w:tcPr>
            <w:tcW w:w="1980" w:type="dxa"/>
            <w:tcBorders>
              <w:bottom w:val="single" w:color="000000" w:themeColor="text1" w:sz="4" w:space="0"/>
            </w:tcBorders>
            <w:shd w:val="clear" w:color="auto" w:fill="C00000"/>
          </w:tcPr>
          <w:p w:rsidRPr="00EB23BA" w:rsidR="008B65A8" w:rsidP="001A51D4" w:rsidRDefault="008B65A8" w14:paraId="6BC811FC" w14:textId="77777777">
            <w:pPr>
              <w:pStyle w:val="table-headers"/>
              <w:rPr>
                <w:color w:val="FFFFFF" w:themeColor="background1"/>
              </w:rPr>
            </w:pPr>
            <w:r w:rsidRPr="00EB23BA">
              <w:rPr>
                <w:color w:val="FFFFFF" w:themeColor="background1"/>
              </w:rPr>
              <w:t>Link</w:t>
            </w:r>
          </w:p>
        </w:tc>
      </w:tr>
      <w:tr w:rsidR="007D537F" w:rsidTr="007D537F" w14:paraId="36202D23" w14:textId="77777777">
        <w:tc>
          <w:tcPr>
            <w:tcW w:w="1255" w:type="dxa"/>
            <w:vMerge w:val="restart"/>
            <w:tcBorders>
              <w:top w:val="single" w:color="000000" w:themeColor="text1" w:sz="4" w:space="0"/>
              <w:bottom w:val="nil"/>
              <w:right w:val="single" w:color="auto" w:sz="4" w:space="0"/>
            </w:tcBorders>
            <w:vAlign w:val="center"/>
          </w:tcPr>
          <w:p w:rsidRPr="00EB23BA" w:rsidR="008B65A8" w:rsidP="00EB23BA" w:rsidRDefault="008B65A8" w14:paraId="085FD0D0" w14:textId="77777777">
            <w:pPr>
              <w:pStyle w:val="table-text"/>
              <w:jc w:val="center"/>
              <w:rPr>
                <w:b/>
                <w:bCs/>
                <w:sz w:val="30"/>
                <w:szCs w:val="30"/>
              </w:rPr>
            </w:pPr>
            <w:r w:rsidRPr="00EB23BA">
              <w:rPr>
                <w:b/>
                <w:bCs/>
                <w:sz w:val="30"/>
                <w:szCs w:val="30"/>
              </w:rPr>
              <w:t>Palm Cards</w:t>
            </w:r>
          </w:p>
        </w:tc>
        <w:tc>
          <w:tcPr>
            <w:tcW w:w="1260" w:type="dxa"/>
            <w:tcBorders>
              <w:top w:val="single" w:color="000000" w:themeColor="text1" w:sz="4" w:space="0"/>
              <w:left w:val="single" w:color="auto" w:sz="4" w:space="0"/>
              <w:bottom w:val="single" w:color="000000" w:themeColor="text1" w:sz="4" w:space="0"/>
            </w:tcBorders>
          </w:tcPr>
          <w:p w:rsidRPr="00D93A50" w:rsidR="008B65A8" w:rsidP="00312A0D" w:rsidRDefault="008B65A8" w14:paraId="5EDA6B71" w14:textId="2E53608C">
            <w:pPr>
              <w:pStyle w:val="table-text"/>
            </w:pPr>
            <w:r w:rsidRPr="00D93A50">
              <w:t xml:space="preserve">RCE Client </w:t>
            </w:r>
          </w:p>
        </w:tc>
        <w:tc>
          <w:tcPr>
            <w:tcW w:w="4860" w:type="dxa"/>
            <w:tcBorders>
              <w:top w:val="single" w:color="000000" w:themeColor="text1" w:sz="4" w:space="0"/>
              <w:bottom w:val="single" w:color="000000" w:themeColor="text1" w:sz="4" w:space="0"/>
            </w:tcBorders>
          </w:tcPr>
          <w:p w:rsidR="00BF4D73" w:rsidP="00EB23BA" w:rsidRDefault="008B65A8" w14:paraId="20F502FD" w14:textId="0FB46F9E">
            <w:pPr>
              <w:pStyle w:val="table-text"/>
              <w:numPr>
                <w:ilvl w:val="0"/>
                <w:numId w:val="20"/>
              </w:numPr>
            </w:pPr>
            <w:r w:rsidRPr="00D93A50">
              <w:t>Hard-copy material</w:t>
            </w:r>
            <w:r w:rsidR="00096468">
              <w:t>s</w:t>
            </w:r>
            <w:r w:rsidRPr="00D93A50">
              <w:t xml:space="preserve"> </w:t>
            </w:r>
            <w:r w:rsidR="005C7FE1">
              <w:t xml:space="preserve">to be made </w:t>
            </w:r>
            <w:r w:rsidRPr="00D93A50">
              <w:t xml:space="preserve">available in clinics and partner organizations as a resource to current and potential RCE </w:t>
            </w:r>
            <w:r w:rsidRPr="00D93A50" w:rsidR="00847E64">
              <w:t>c</w:t>
            </w:r>
            <w:r w:rsidRPr="00D93A50">
              <w:t xml:space="preserve">lients. </w:t>
            </w:r>
          </w:p>
          <w:p w:rsidR="00BF4D73" w:rsidP="00EB23BA" w:rsidRDefault="005C7FE1" w14:paraId="432925AB" w14:textId="6606E621">
            <w:pPr>
              <w:pStyle w:val="table-text"/>
              <w:numPr>
                <w:ilvl w:val="0"/>
                <w:numId w:val="20"/>
              </w:numPr>
            </w:pPr>
            <w:r>
              <w:t>I</w:t>
            </w:r>
            <w:r w:rsidRPr="00D93A50" w:rsidR="008B65A8">
              <w:t>ntroduce</w:t>
            </w:r>
            <w:r w:rsidR="001200FB">
              <w:t>s</w:t>
            </w:r>
            <w:r w:rsidRPr="00D93A50" w:rsidR="008B65A8">
              <w:t xml:space="preserve"> RCE to </w:t>
            </w:r>
            <w:r w:rsidRPr="00312A0D" w:rsidR="008B65A8">
              <w:t>potential</w:t>
            </w:r>
            <w:r w:rsidRPr="00D93A50" w:rsidR="008B65A8">
              <w:t xml:space="preserve"> </w:t>
            </w:r>
            <w:r w:rsidRPr="00D93A50" w:rsidR="00847E64">
              <w:t>c</w:t>
            </w:r>
            <w:r w:rsidRPr="00D93A50" w:rsidR="008B65A8">
              <w:t>lients, outline</w:t>
            </w:r>
            <w:r w:rsidR="002E558E">
              <w:t>s</w:t>
            </w:r>
            <w:r w:rsidRPr="00D93A50" w:rsidR="008B65A8">
              <w:t xml:space="preserve"> </w:t>
            </w:r>
            <w:r w:rsidR="00B97778">
              <w:t>RCE</w:t>
            </w:r>
            <w:r w:rsidRPr="00D93A50" w:rsidR="008B65A8">
              <w:t xml:space="preserve"> eligibility, and provide</w:t>
            </w:r>
            <w:r w:rsidR="001200FB">
              <w:t>s</w:t>
            </w:r>
            <w:r w:rsidRPr="00D93A50" w:rsidR="008B65A8">
              <w:t xml:space="preserve"> contact </w:t>
            </w:r>
            <w:r w:rsidRPr="00312A0D" w:rsidR="008B65A8">
              <w:t>information</w:t>
            </w:r>
            <w:r w:rsidRPr="00D93A50" w:rsidR="008B65A8">
              <w:t xml:space="preserve"> for the RCE Concierge, who they can contact directly to self-refer into RCE. </w:t>
            </w:r>
          </w:p>
          <w:p w:rsidRPr="00D93A50" w:rsidR="008B65A8" w:rsidP="00EB23BA" w:rsidRDefault="00EB2396" w14:paraId="7C58AA82" w14:textId="669DA854">
            <w:pPr>
              <w:pStyle w:val="table-text"/>
              <w:numPr>
                <w:ilvl w:val="0"/>
                <w:numId w:val="20"/>
              </w:numPr>
            </w:pPr>
            <w:r>
              <w:t>C</w:t>
            </w:r>
            <w:r w:rsidRPr="00D93A50" w:rsidR="008B65A8">
              <w:t xml:space="preserve">an serve as a reminder to enrolled RCE </w:t>
            </w:r>
            <w:r w:rsidRPr="00D93A50" w:rsidR="00847E64">
              <w:t>c</w:t>
            </w:r>
            <w:r w:rsidRPr="00D93A50" w:rsidR="008B65A8">
              <w:t xml:space="preserve">lients about </w:t>
            </w:r>
            <w:r w:rsidR="00B97778">
              <w:t>RCE’s</w:t>
            </w:r>
            <w:r w:rsidRPr="00D93A50" w:rsidR="008B65A8">
              <w:t xml:space="preserve"> benefits and their </w:t>
            </w:r>
            <w:r w:rsidR="00733A26">
              <w:t xml:space="preserve">RCE </w:t>
            </w:r>
            <w:r w:rsidRPr="00D93A50" w:rsidR="008B65A8">
              <w:t>point of contact.</w:t>
            </w:r>
          </w:p>
        </w:tc>
        <w:tc>
          <w:tcPr>
            <w:tcW w:w="1980" w:type="dxa"/>
            <w:tcBorders>
              <w:top w:val="single" w:color="000000" w:themeColor="text1" w:sz="4" w:space="0"/>
              <w:bottom w:val="single" w:color="000000" w:themeColor="text1" w:sz="4" w:space="0"/>
            </w:tcBorders>
          </w:tcPr>
          <w:p w:rsidRPr="00D93A50" w:rsidR="008B65A8" w:rsidP="00EB23BA" w:rsidRDefault="008B65A8" w14:paraId="709242F9" w14:textId="54399135">
            <w:pPr>
              <w:pStyle w:val="table-text"/>
              <w:jc w:val="center"/>
            </w:pPr>
            <w:r w:rsidRPr="007D537F">
              <w:rPr>
                <w:u w:val="single"/>
              </w:rPr>
              <w:t xml:space="preserve">Client </w:t>
            </w:r>
            <w:r w:rsidR="007D537F">
              <w:rPr>
                <w:u w:val="single"/>
              </w:rPr>
              <w:br/>
            </w:r>
            <w:r w:rsidRPr="007D537F">
              <w:rPr>
                <w:u w:val="single"/>
              </w:rPr>
              <w:t>Palm Card</w:t>
            </w:r>
          </w:p>
        </w:tc>
      </w:tr>
      <w:tr w:rsidR="007D537F" w:rsidTr="007D537F" w14:paraId="7133EDA3" w14:textId="77777777">
        <w:tc>
          <w:tcPr>
            <w:tcW w:w="1255" w:type="dxa"/>
            <w:vMerge/>
            <w:tcBorders>
              <w:top w:val="nil"/>
              <w:bottom w:val="single" w:color="000000" w:themeColor="text1" w:sz="4" w:space="0"/>
              <w:right w:val="single" w:color="auto" w:sz="4" w:space="0"/>
            </w:tcBorders>
            <w:vAlign w:val="center"/>
          </w:tcPr>
          <w:p w:rsidRPr="00EB23BA" w:rsidR="008B65A8" w:rsidP="00EB23BA" w:rsidRDefault="008B65A8" w14:paraId="0B707A19" w14:textId="77777777">
            <w:pPr>
              <w:pStyle w:val="table-text"/>
              <w:jc w:val="center"/>
              <w:rPr>
                <w:sz w:val="30"/>
                <w:szCs w:val="30"/>
              </w:rPr>
            </w:pPr>
          </w:p>
        </w:tc>
        <w:tc>
          <w:tcPr>
            <w:tcW w:w="1260" w:type="dxa"/>
            <w:tcBorders>
              <w:top w:val="single" w:color="000000" w:themeColor="text1" w:sz="4" w:space="0"/>
              <w:left w:val="single" w:color="auto" w:sz="4" w:space="0"/>
              <w:bottom w:val="single" w:color="000000" w:themeColor="text1" w:sz="4" w:space="0"/>
            </w:tcBorders>
          </w:tcPr>
          <w:p w:rsidRPr="00D93A50" w:rsidR="008B65A8" w:rsidP="00312A0D" w:rsidRDefault="008B65A8" w14:paraId="7508D783" w14:textId="4FABA8DC">
            <w:pPr>
              <w:pStyle w:val="table-text"/>
            </w:pPr>
            <w:r w:rsidRPr="00D93A50">
              <w:t xml:space="preserve">Clinic Staff </w:t>
            </w:r>
          </w:p>
        </w:tc>
        <w:tc>
          <w:tcPr>
            <w:tcW w:w="4860" w:type="dxa"/>
            <w:tcBorders>
              <w:top w:val="single" w:color="000000" w:themeColor="text1" w:sz="4" w:space="0"/>
              <w:bottom w:val="single" w:color="000000" w:themeColor="text1" w:sz="4" w:space="0"/>
            </w:tcBorders>
          </w:tcPr>
          <w:p w:rsidR="00BF4D73" w:rsidP="00EB23BA" w:rsidRDefault="008B65A8" w14:paraId="645935B1" w14:textId="182AAFC2">
            <w:pPr>
              <w:pStyle w:val="table-text"/>
              <w:numPr>
                <w:ilvl w:val="0"/>
                <w:numId w:val="23"/>
              </w:numPr>
            </w:pPr>
            <w:r w:rsidRPr="00D93A50">
              <w:t>Hard-copy material</w:t>
            </w:r>
            <w:r w:rsidR="00096468">
              <w:t>s</w:t>
            </w:r>
            <w:r w:rsidRPr="00D93A50">
              <w:t xml:space="preserve"> </w:t>
            </w:r>
            <w:r w:rsidR="00EB2396">
              <w:t>to be made</w:t>
            </w:r>
            <w:r w:rsidRPr="00D93A50">
              <w:t xml:space="preserve"> available in clinics and partner organizations as a resource to clinic staff. </w:t>
            </w:r>
          </w:p>
          <w:p w:rsidRPr="00D93A50" w:rsidR="008B65A8" w:rsidP="00EB23BA" w:rsidRDefault="00EB2396" w14:paraId="6F40B2E6" w14:textId="6FA036A8">
            <w:pPr>
              <w:pStyle w:val="table-text"/>
              <w:numPr>
                <w:ilvl w:val="0"/>
                <w:numId w:val="23"/>
              </w:numPr>
            </w:pPr>
            <w:r>
              <w:t>Serves</w:t>
            </w:r>
            <w:r w:rsidRPr="00D93A50" w:rsidR="008B65A8">
              <w:t xml:space="preserve"> as a quick guide, reminding clinic staff of </w:t>
            </w:r>
            <w:r w:rsidR="00B97778">
              <w:t>RCE</w:t>
            </w:r>
            <w:r w:rsidRPr="00D93A50" w:rsidR="008B65A8">
              <w:t xml:space="preserve"> eligibility and who can be contacted for referrals and RCE-related questions.</w:t>
            </w:r>
          </w:p>
        </w:tc>
        <w:tc>
          <w:tcPr>
            <w:tcW w:w="1980" w:type="dxa"/>
            <w:tcBorders>
              <w:top w:val="single" w:color="000000" w:themeColor="text1" w:sz="4" w:space="0"/>
              <w:bottom w:val="single" w:color="000000" w:themeColor="text1" w:sz="4" w:space="0"/>
            </w:tcBorders>
          </w:tcPr>
          <w:p w:rsidRPr="007D537F" w:rsidR="008B65A8" w:rsidP="00A40C60" w:rsidRDefault="008B65A8" w14:paraId="201C1A91" w14:textId="3657753E">
            <w:pPr>
              <w:pStyle w:val="table-text"/>
              <w:jc w:val="center"/>
              <w:rPr>
                <w:u w:val="single"/>
              </w:rPr>
            </w:pPr>
            <w:r w:rsidRPr="007D537F">
              <w:rPr>
                <w:u w:val="single"/>
              </w:rPr>
              <w:t xml:space="preserve">Clinic Staff </w:t>
            </w:r>
            <w:r w:rsidR="00A40C60">
              <w:rPr>
                <w:u w:val="single"/>
              </w:rPr>
              <w:br/>
            </w:r>
            <w:r w:rsidRPr="007D537F">
              <w:rPr>
                <w:u w:val="single"/>
              </w:rPr>
              <w:t>Palm Card</w:t>
            </w:r>
          </w:p>
        </w:tc>
      </w:tr>
      <w:tr w:rsidR="007D537F" w:rsidTr="007D537F" w14:paraId="32DD60BA" w14:textId="77777777">
        <w:tc>
          <w:tcPr>
            <w:tcW w:w="1255" w:type="dxa"/>
            <w:tcBorders>
              <w:top w:val="single" w:color="000000" w:themeColor="text1" w:sz="4" w:space="0"/>
              <w:right w:val="single" w:color="auto" w:sz="4" w:space="0"/>
            </w:tcBorders>
            <w:shd w:val="clear" w:color="auto" w:fill="auto"/>
            <w:vAlign w:val="center"/>
          </w:tcPr>
          <w:p w:rsidRPr="00EB23BA" w:rsidR="008B65A8" w:rsidP="00EB23BA" w:rsidRDefault="008B65A8" w14:paraId="7030728F" w14:textId="77777777">
            <w:pPr>
              <w:pStyle w:val="table-text"/>
              <w:jc w:val="center"/>
              <w:rPr>
                <w:b/>
                <w:bCs/>
                <w:sz w:val="30"/>
                <w:szCs w:val="30"/>
              </w:rPr>
            </w:pPr>
            <w:r w:rsidRPr="00EB23BA">
              <w:rPr>
                <w:b/>
                <w:bCs/>
                <w:sz w:val="30"/>
                <w:szCs w:val="30"/>
              </w:rPr>
              <w:t>Social Media Ads</w:t>
            </w:r>
          </w:p>
        </w:tc>
        <w:tc>
          <w:tcPr>
            <w:tcW w:w="1260" w:type="dxa"/>
            <w:tcBorders>
              <w:top w:val="single" w:color="000000" w:themeColor="text1" w:sz="4" w:space="0"/>
              <w:left w:val="single" w:color="auto" w:sz="4" w:space="0"/>
              <w:bottom w:val="single" w:color="000000" w:themeColor="text1" w:sz="4" w:space="0"/>
            </w:tcBorders>
            <w:shd w:val="clear" w:color="auto" w:fill="auto"/>
          </w:tcPr>
          <w:p w:rsidRPr="00D93A50" w:rsidR="008B65A8" w:rsidP="00312A0D" w:rsidRDefault="008B65A8" w14:paraId="0DA7CAF8" w14:textId="77777777">
            <w:pPr>
              <w:pStyle w:val="table-text"/>
            </w:pPr>
            <w:r w:rsidRPr="00D93A50">
              <w:t>Potential RCE Clients</w:t>
            </w:r>
          </w:p>
        </w:tc>
        <w:tc>
          <w:tcPr>
            <w:tcW w:w="4860" w:type="dxa"/>
            <w:tcBorders>
              <w:top w:val="single" w:color="000000" w:themeColor="text1" w:sz="4" w:space="0"/>
            </w:tcBorders>
            <w:shd w:val="clear" w:color="auto" w:fill="auto"/>
          </w:tcPr>
          <w:p w:rsidR="00BF4D73" w:rsidP="00BF4D73" w:rsidRDefault="00EB2396" w14:paraId="70837390" w14:textId="0779DD23">
            <w:pPr>
              <w:pStyle w:val="table-text"/>
              <w:numPr>
                <w:ilvl w:val="0"/>
                <w:numId w:val="24"/>
              </w:numPr>
            </w:pPr>
            <w:r>
              <w:t>E</w:t>
            </w:r>
            <w:r w:rsidRPr="00D93A50" w:rsidR="008B65A8">
              <w:t xml:space="preserve">lectronic materials available for clinics and their partners to </w:t>
            </w:r>
            <w:r w:rsidR="00D16D67">
              <w:t>share</w:t>
            </w:r>
            <w:r w:rsidRPr="00D93A50" w:rsidR="008B65A8">
              <w:t xml:space="preserve"> through their </w:t>
            </w:r>
            <w:r w:rsidR="00D16D67">
              <w:t xml:space="preserve">social media accounts </w:t>
            </w:r>
            <w:r w:rsidRPr="00D93A50" w:rsidR="008B65A8">
              <w:t xml:space="preserve">to expand </w:t>
            </w:r>
            <w:r w:rsidR="00B97778">
              <w:t>RCE</w:t>
            </w:r>
            <w:r w:rsidRPr="00D93A50" w:rsidR="008B65A8">
              <w:t xml:space="preserve"> visibility</w:t>
            </w:r>
            <w:r w:rsidR="00D16D67">
              <w:t xml:space="preserve"> and encourage self-referrals</w:t>
            </w:r>
            <w:r w:rsidRPr="00D93A50" w:rsidR="008B65A8">
              <w:t xml:space="preserve">. </w:t>
            </w:r>
          </w:p>
          <w:p w:rsidRPr="00D93A50" w:rsidR="008B65A8" w:rsidP="00EB23BA" w:rsidRDefault="00EB2396" w14:paraId="792238AC" w14:textId="12B5A451">
            <w:pPr>
              <w:pStyle w:val="table-text"/>
              <w:numPr>
                <w:ilvl w:val="0"/>
                <w:numId w:val="24"/>
              </w:numPr>
            </w:pPr>
            <w:r>
              <w:t>I</w:t>
            </w:r>
            <w:r w:rsidRPr="00D93A50" w:rsidR="008B65A8">
              <w:t>nclude</w:t>
            </w:r>
            <w:r>
              <w:t>s</w:t>
            </w:r>
            <w:r w:rsidRPr="00D93A50" w:rsidR="008B65A8">
              <w:t xml:space="preserve"> branded graphics for Twitter, Facebook, and Snapchat and sample text to include in the posts.</w:t>
            </w:r>
          </w:p>
          <w:p w:rsidRPr="00342E3E" w:rsidR="008B65A8" w:rsidP="00EB23BA" w:rsidRDefault="008B65A8" w14:paraId="614732B7" w14:textId="7C8D9F44">
            <w:pPr>
              <w:pStyle w:val="table-text"/>
              <w:numPr>
                <w:ilvl w:val="0"/>
                <w:numId w:val="24"/>
              </w:numPr>
            </w:pPr>
            <w:r w:rsidRPr="00D93A50">
              <w:rPr>
                <w:i/>
                <w:iCs/>
                <w:highlight w:val="yellow"/>
              </w:rPr>
              <w:t>[will remove from manual after IS]</w:t>
            </w:r>
            <w:r w:rsidRPr="00D93A50">
              <w:rPr>
                <w:i/>
                <w:iCs/>
              </w:rPr>
              <w:t xml:space="preserve"> </w:t>
            </w:r>
            <w:r w:rsidRPr="00D93A50">
              <w:t xml:space="preserve">For the </w:t>
            </w:r>
            <w:r w:rsidR="004F0DD2">
              <w:t>IS</w:t>
            </w:r>
            <w:r w:rsidRPr="00D93A50">
              <w:t>, RTI will pay for and implement dissemination of the social media ads.</w:t>
            </w:r>
            <w:r w:rsidRPr="00D93A50" w:rsidR="00216D01">
              <w:t xml:space="preserve"> RTI </w:t>
            </w:r>
            <w:r w:rsidRPr="00B64B7D" w:rsidR="004F0DD2">
              <w:t xml:space="preserve">also </w:t>
            </w:r>
            <w:r w:rsidRPr="00342E3E" w:rsidR="00216D01">
              <w:t xml:space="preserve">will make the social media graphics and posts available to the IS sites, should they </w:t>
            </w:r>
            <w:r w:rsidR="004F0DD2">
              <w:t>want</w:t>
            </w:r>
            <w:r w:rsidRPr="00342E3E" w:rsidR="004F0DD2">
              <w:t xml:space="preserve"> </w:t>
            </w:r>
            <w:r w:rsidRPr="00342E3E" w:rsidR="00216D01">
              <w:t xml:space="preserve">to </w:t>
            </w:r>
            <w:r w:rsidR="00156E2B">
              <w:t>share</w:t>
            </w:r>
            <w:r w:rsidRPr="00342E3E" w:rsidR="00216D01">
              <w:t xml:space="preserve"> them </w:t>
            </w:r>
            <w:r w:rsidR="008A0227">
              <w:t>on</w:t>
            </w:r>
            <w:r w:rsidRPr="00342E3E" w:rsidR="00216D01">
              <w:t xml:space="preserve"> their </w:t>
            </w:r>
            <w:r w:rsidR="00231D63">
              <w:t>social media accounts</w:t>
            </w:r>
            <w:r w:rsidRPr="00342E3E" w:rsidR="00216D01">
              <w:t>.</w:t>
            </w:r>
          </w:p>
        </w:tc>
        <w:tc>
          <w:tcPr>
            <w:tcW w:w="1980" w:type="dxa"/>
            <w:tcBorders>
              <w:top w:val="single" w:color="000000" w:themeColor="text1" w:sz="4" w:space="0"/>
            </w:tcBorders>
            <w:shd w:val="clear" w:color="auto" w:fill="auto"/>
          </w:tcPr>
          <w:p w:rsidRPr="007D537F" w:rsidR="008B65A8" w:rsidP="00EB23BA" w:rsidRDefault="008B65A8" w14:paraId="0371768B" w14:textId="45619C3B">
            <w:pPr>
              <w:pStyle w:val="table-text"/>
              <w:jc w:val="center"/>
              <w:rPr>
                <w:u w:val="single"/>
              </w:rPr>
            </w:pPr>
            <w:r w:rsidRPr="007D537F">
              <w:rPr>
                <w:u w:val="single"/>
              </w:rPr>
              <w:t xml:space="preserve">Social Media </w:t>
            </w:r>
            <w:r w:rsidR="00A40C60">
              <w:rPr>
                <w:u w:val="single"/>
              </w:rPr>
              <w:br/>
            </w:r>
            <w:r w:rsidRPr="007D537F">
              <w:rPr>
                <w:u w:val="single"/>
              </w:rPr>
              <w:t>Ads</w:t>
            </w:r>
          </w:p>
        </w:tc>
      </w:tr>
    </w:tbl>
    <w:p w:rsidR="00C850B6" w:rsidP="00F81A50" w:rsidRDefault="00C850B6" w14:paraId="3EE190B3" w14:textId="417E5188">
      <w:pPr>
        <w:pStyle w:val="table-sourcestd"/>
      </w:pPr>
    </w:p>
    <w:p w:rsidR="00A300D2" w:rsidP="00504697" w:rsidRDefault="000A567B" w14:paraId="062CB753" w14:textId="366491E5">
      <w:pPr>
        <w:pStyle w:val="Heading3"/>
      </w:pPr>
      <w:bookmarkStart w:name="_Toc72837041" w:id="50"/>
      <w:r>
        <w:t>C</w:t>
      </w:r>
      <w:r w:rsidR="007F235A">
        <w:t xml:space="preserve">linic </w:t>
      </w:r>
      <w:r w:rsidRPr="00FA5020" w:rsidR="00A300D2">
        <w:t>Workflow</w:t>
      </w:r>
      <w:r w:rsidR="007F235A">
        <w:t>s</w:t>
      </w:r>
      <w:r w:rsidRPr="00FA5020" w:rsidR="00A300D2">
        <w:t xml:space="preserve"> </w:t>
      </w:r>
      <w:r w:rsidR="002512F3">
        <w:t>and Processes</w:t>
      </w:r>
      <w:bookmarkEnd w:id="50"/>
    </w:p>
    <w:tbl>
      <w:tblPr>
        <w:tblpPr w:leftFromText="72" w:rightFromText="187" w:vertAnchor="text" w:tblpXSpec="right" w:tblpY="1"/>
        <w:tblOverlap w:val="never"/>
        <w:tblW w:w="39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9" w:type="dxa"/>
          <w:left w:w="72" w:type="dxa"/>
          <w:right w:w="72" w:type="dxa"/>
        </w:tblCellMar>
        <w:tblLook w:val="04A0" w:firstRow="1" w:lastRow="0" w:firstColumn="1" w:lastColumn="0" w:noHBand="0" w:noVBand="1"/>
      </w:tblPr>
      <w:tblGrid>
        <w:gridCol w:w="3952"/>
      </w:tblGrid>
      <w:tr w:rsidRPr="009001FC" w:rsidR="00612C44" w:rsidTr="00914453" w14:paraId="0DC8A637" w14:textId="77777777">
        <w:tc>
          <w:tcPr>
            <w:tcW w:w="3952" w:type="dxa"/>
            <w:tcBorders>
              <w:top w:val="single" w:color="auto" w:sz="6" w:space="0"/>
              <w:left w:val="single" w:color="auto" w:sz="6" w:space="0"/>
              <w:bottom w:val="single" w:color="auto" w:sz="6" w:space="0"/>
              <w:right w:val="single" w:color="auto" w:sz="6" w:space="0"/>
            </w:tcBorders>
            <w:shd w:val="clear" w:color="auto" w:fill="A41E2B"/>
          </w:tcPr>
          <w:p w:rsidRPr="009001FC" w:rsidR="00612C44" w:rsidP="00914453" w:rsidRDefault="00612C44" w14:paraId="1F9E0F96" w14:textId="77777777">
            <w:pPr>
              <w:pStyle w:val="textbox-heading"/>
              <w:framePr w:hSpace="0" w:wrap="auto" w:vAnchor="margin" w:xAlign="left" w:yAlign="inline"/>
              <w:suppressOverlap w:val="0"/>
            </w:pPr>
            <w:r w:rsidRPr="00346756">
              <w:rPr>
                <w:color w:val="FFFFFF" w:themeColor="background1"/>
              </w:rPr>
              <w:t>RCE Quick Tip</w:t>
            </w:r>
          </w:p>
        </w:tc>
      </w:tr>
      <w:tr w:rsidR="00612C44" w:rsidTr="00914453" w14:paraId="5F7AFBF0" w14:textId="77777777">
        <w:tc>
          <w:tcPr>
            <w:tcW w:w="3952" w:type="dxa"/>
            <w:tcBorders>
              <w:top w:val="single" w:color="auto" w:sz="6" w:space="0"/>
              <w:left w:val="single" w:color="auto" w:sz="6" w:space="0"/>
              <w:bottom w:val="single" w:color="auto" w:sz="6" w:space="0"/>
              <w:right w:val="single" w:color="auto" w:sz="6" w:space="0"/>
            </w:tcBorders>
            <w:shd w:val="clear" w:color="auto" w:fill="F9BA65"/>
          </w:tcPr>
          <w:p w:rsidR="00612C44" w:rsidP="00914453" w:rsidRDefault="00DB5F65" w14:paraId="659D52B6" w14:textId="2A747A68">
            <w:pPr>
              <w:pStyle w:val="textbox-text"/>
              <w:framePr w:hSpace="0" w:wrap="auto" w:vAnchor="margin" w:xAlign="left" w:yAlign="inline"/>
              <w:suppressOverlap w:val="0"/>
            </w:pPr>
            <w:r>
              <w:t xml:space="preserve">Creating new workflows is not always necessary. </w:t>
            </w:r>
            <w:r w:rsidR="00FA6657">
              <w:t xml:space="preserve">Pre-existing clinic workflows and processes can be adapted to fit RCE. </w:t>
            </w:r>
            <w:r w:rsidRPr="00312A0D" w:rsidR="00612C44">
              <w:t xml:space="preserve">  </w:t>
            </w:r>
          </w:p>
        </w:tc>
      </w:tr>
    </w:tbl>
    <w:p w:rsidR="00A300D2" w:rsidP="000049DA" w:rsidRDefault="00A300D2" w14:paraId="7C81994E" w14:textId="5737FB17">
      <w:pPr>
        <w:pStyle w:val="BodyText"/>
      </w:pPr>
      <w:r>
        <w:t>Before RCE is implemented</w:t>
      </w:r>
      <w:r w:rsidR="0002380B">
        <w:t xml:space="preserve"> at your clinic</w:t>
      </w:r>
      <w:r>
        <w:t xml:space="preserve">, it is important to confirm a sample RCE workflow </w:t>
      </w:r>
      <w:r w:rsidR="0014189F">
        <w:t>by</w:t>
      </w:r>
      <w:r>
        <w:t xml:space="preserve"> physically walk</w:t>
      </w:r>
      <w:r w:rsidR="0014189F">
        <w:t>ing</w:t>
      </w:r>
      <w:r w:rsidR="004F0DD2">
        <w:t xml:space="preserve"> </w:t>
      </w:r>
      <w:r>
        <w:t xml:space="preserve">through your clinic following that workflow. </w:t>
      </w:r>
      <w:r w:rsidR="001736B6">
        <w:t xml:space="preserve">Reviewing </w:t>
      </w:r>
      <w:r>
        <w:t xml:space="preserve">the </w:t>
      </w:r>
      <w:r w:rsidR="0054610D">
        <w:t xml:space="preserve">RCE </w:t>
      </w:r>
      <w:r>
        <w:t xml:space="preserve">workflow </w:t>
      </w:r>
      <w:r w:rsidR="001736B6">
        <w:t xml:space="preserve">early </w:t>
      </w:r>
      <w:r>
        <w:t xml:space="preserve">helps to identify potential barriers and </w:t>
      </w:r>
      <w:r w:rsidR="001736B6">
        <w:t xml:space="preserve">leads to </w:t>
      </w:r>
      <w:r>
        <w:t>discuss</w:t>
      </w:r>
      <w:r w:rsidR="001736B6">
        <w:t>ions about</w:t>
      </w:r>
      <w:r>
        <w:t xml:space="preserve"> solutions. This </w:t>
      </w:r>
      <w:r w:rsidRPr="000C186C">
        <w:t>ensure</w:t>
      </w:r>
      <w:r>
        <w:t>s</w:t>
      </w:r>
      <w:r w:rsidRPr="000C186C">
        <w:t xml:space="preserve"> RCE implementation </w:t>
      </w:r>
      <w:r>
        <w:t xml:space="preserve">and placement of RCE marketing materials </w:t>
      </w:r>
      <w:r w:rsidRPr="000C186C">
        <w:t xml:space="preserve">align with clinic resources, layout, and </w:t>
      </w:r>
      <w:r>
        <w:t>processes</w:t>
      </w:r>
      <w:r w:rsidRPr="0013324C">
        <w:t xml:space="preserve">. </w:t>
      </w:r>
    </w:p>
    <w:p w:rsidR="00A71F5E" w:rsidP="00504697" w:rsidRDefault="00A71F5E" w14:paraId="556C93EE" w14:textId="77777777">
      <w:pPr>
        <w:pStyle w:val="BodyTextitalic"/>
      </w:pPr>
      <w:r w:rsidRPr="0013324C">
        <w:rPr>
          <w:b/>
          <w:bCs/>
          <w:highlight w:val="yellow"/>
        </w:rPr>
        <w:t>[</w:t>
      </w:r>
      <w:r w:rsidRPr="00D83E3D">
        <w:rPr>
          <w:b/>
          <w:bCs/>
          <w:highlight w:val="yellow"/>
        </w:rPr>
        <w:t>TBD</w:t>
      </w:r>
      <w:r w:rsidRPr="00D83E3D">
        <w:rPr>
          <w:b/>
          <w:highlight w:val="yellow"/>
        </w:rPr>
        <w:t>]</w:t>
      </w:r>
      <w:r w:rsidRPr="00D83E3D">
        <w:rPr>
          <w:highlight w:val="yellow"/>
        </w:rPr>
        <w:t xml:space="preserve"> – Will </w:t>
      </w:r>
      <w:r w:rsidRPr="00FA55F5">
        <w:rPr>
          <w:highlight w:val="yellow"/>
        </w:rPr>
        <w:t xml:space="preserve">add </w:t>
      </w:r>
      <w:r>
        <w:rPr>
          <w:highlight w:val="yellow"/>
        </w:rPr>
        <w:t xml:space="preserve">an example review of clinic workflow from </w:t>
      </w:r>
      <w:r w:rsidRPr="00FA55F5">
        <w:rPr>
          <w:highlight w:val="yellow"/>
        </w:rPr>
        <w:t>the IS.</w:t>
      </w:r>
    </w:p>
    <w:p w:rsidR="00E17CC4" w:rsidP="00504697" w:rsidRDefault="00E17CC4" w14:paraId="016764D1" w14:textId="028C94FF">
      <w:pPr>
        <w:pStyle w:val="Heading3"/>
      </w:pPr>
      <w:bookmarkStart w:name="_Toc72837042" w:id="51"/>
      <w:r>
        <w:t xml:space="preserve">Monitoring </w:t>
      </w:r>
      <w:r w:rsidR="006365E6">
        <w:t>and</w:t>
      </w:r>
      <w:r>
        <w:t xml:space="preserve"> Evaluation</w:t>
      </w:r>
      <w:bookmarkEnd w:id="51"/>
    </w:p>
    <w:p w:rsidRPr="00C75423" w:rsidR="00C75423" w:rsidP="000049DA" w:rsidRDefault="004F0DD2" w14:paraId="7D21AEAF" w14:textId="20658138">
      <w:pPr>
        <w:pStyle w:val="BodyText"/>
      </w:pPr>
      <w:r>
        <w:t>M</w:t>
      </w:r>
      <w:r w:rsidR="00C75423">
        <w:t xml:space="preserve">onitoring and </w:t>
      </w:r>
      <w:r w:rsidR="00CF7474">
        <w:t xml:space="preserve">evaluation </w:t>
      </w:r>
      <w:r w:rsidR="00612C44">
        <w:t xml:space="preserve">of RCE </w:t>
      </w:r>
      <w:r w:rsidR="00CF7474">
        <w:t xml:space="preserve">is </w:t>
      </w:r>
      <w:r w:rsidR="00254993">
        <w:t>discussed</w:t>
      </w:r>
      <w:r w:rsidR="00CF7474">
        <w:t xml:space="preserve"> in </w:t>
      </w:r>
      <w:r w:rsidR="002569D4">
        <w:rPr>
          <w:b/>
          <w:bCs/>
        </w:rPr>
        <w:t xml:space="preserve">Section 4. </w:t>
      </w:r>
    </w:p>
    <w:p w:rsidRPr="004875A8" w:rsidR="001C1A22" w:rsidP="00312A0D" w:rsidRDefault="001C1A22" w14:paraId="19C6F3D1" w14:textId="157616E2">
      <w:pPr>
        <w:pStyle w:val="Heading2"/>
      </w:pPr>
      <w:bookmarkStart w:name="_Toc65843366" w:id="52"/>
      <w:bookmarkStart w:name="_Toc72837043" w:id="53"/>
      <w:r w:rsidRPr="004875A8">
        <w:lastRenderedPageBreak/>
        <w:t>Client Population</w:t>
      </w:r>
      <w:bookmarkEnd w:id="52"/>
      <w:bookmarkEnd w:id="53"/>
      <w:r w:rsidR="004F0DD2">
        <w:t xml:space="preserve"> </w:t>
      </w:r>
    </w:p>
    <w:p w:rsidRPr="000660BD" w:rsidR="000660BD" w:rsidP="00504697" w:rsidRDefault="000660BD" w14:paraId="1E4912F8" w14:textId="0059282C">
      <w:pPr>
        <w:pStyle w:val="Heading3"/>
      </w:pPr>
      <w:bookmarkStart w:name="_Toc72837044" w:id="54"/>
      <w:r w:rsidRPr="000660BD">
        <w:t>Understand</w:t>
      </w:r>
      <w:r w:rsidR="009820C5">
        <w:t>ing</w:t>
      </w:r>
      <w:r w:rsidRPr="000660BD">
        <w:t xml:space="preserve"> Your Client Population</w:t>
      </w:r>
      <w:bookmarkEnd w:id="54"/>
    </w:p>
    <w:p w:rsidR="005E301F" w:rsidP="005E301F" w:rsidRDefault="005E301F" w14:paraId="39A6AE08" w14:textId="5188A2C0">
      <w:pPr>
        <w:pStyle w:val="BodyText"/>
      </w:pPr>
      <w:r>
        <w:t xml:space="preserve">RCE is </w:t>
      </w:r>
      <w:r w:rsidR="00195136">
        <w:t xml:space="preserve">designed </w:t>
      </w:r>
      <w:r>
        <w:t xml:space="preserve">for anyone who is </w:t>
      </w:r>
    </w:p>
    <w:p w:rsidR="005E301F" w:rsidP="005E301F" w:rsidRDefault="005E301F" w14:paraId="4A6F44C5" w14:textId="01D877B8">
      <w:pPr>
        <w:pStyle w:val="bullets"/>
      </w:pPr>
      <w:r>
        <w:t>Newly diagnosed with HIV</w:t>
      </w:r>
      <w:r w:rsidR="001736B6">
        <w:t>, or</w:t>
      </w:r>
    </w:p>
    <w:p w:rsidR="005E301F" w:rsidP="00EC6886" w:rsidRDefault="005E301F" w14:paraId="3DA1D092" w14:textId="74555E7F">
      <w:pPr>
        <w:pStyle w:val="bullets"/>
      </w:pPr>
      <w:r>
        <w:t>Living with HIV and not receiving care.</w:t>
      </w:r>
    </w:p>
    <w:p w:rsidR="008C5332" w:rsidP="005E301F" w:rsidRDefault="00DF269E" w14:paraId="77640414" w14:textId="317CDB07">
      <w:pPr>
        <w:pStyle w:val="BodyText"/>
      </w:pPr>
      <w:r>
        <w:t>T</w:t>
      </w:r>
      <w:r w:rsidR="00195136">
        <w:t xml:space="preserve">o maximize </w:t>
      </w:r>
      <w:r w:rsidR="00555EDF">
        <w:t>RCE’s</w:t>
      </w:r>
      <w:r w:rsidR="00195136">
        <w:t xml:space="preserve"> </w:t>
      </w:r>
      <w:r w:rsidR="00555EDF">
        <w:t>impact</w:t>
      </w:r>
      <w:r w:rsidR="00195136">
        <w:t>,</w:t>
      </w:r>
      <w:r w:rsidR="005E301F">
        <w:t xml:space="preserve"> i</w:t>
      </w:r>
      <w:r w:rsidR="000660BD">
        <w:t xml:space="preserve">t is vital to </w:t>
      </w:r>
      <w:r w:rsidR="00C57159">
        <w:t>understand</w:t>
      </w:r>
      <w:r w:rsidR="00FB4FEF">
        <w:t xml:space="preserve"> the </w:t>
      </w:r>
      <w:r w:rsidR="006B7449">
        <w:t xml:space="preserve">characteristics </w:t>
      </w:r>
      <w:r w:rsidR="00FB4FEF">
        <w:t>of</w:t>
      </w:r>
      <w:r w:rsidR="00C57159">
        <w:t xml:space="preserve"> </w:t>
      </w:r>
      <w:r w:rsidR="005E301F">
        <w:t>your</w:t>
      </w:r>
      <w:r w:rsidR="000660BD">
        <w:t xml:space="preserve"> </w:t>
      </w:r>
      <w:r w:rsidR="00A141D2">
        <w:t>c</w:t>
      </w:r>
      <w:r w:rsidR="000660BD">
        <w:t>lient population</w:t>
      </w:r>
      <w:r>
        <w:t xml:space="preserve">, </w:t>
      </w:r>
      <w:r w:rsidR="00555EDF">
        <w:t xml:space="preserve">including </w:t>
      </w:r>
      <w:r w:rsidR="0039581E">
        <w:t>what</w:t>
      </w:r>
      <w:r w:rsidR="006B7449">
        <w:t xml:space="preserve"> motivates them to seek care</w:t>
      </w:r>
      <w:r w:rsidR="00291996">
        <w:t xml:space="preserve"> </w:t>
      </w:r>
      <w:r w:rsidR="00646412">
        <w:t>and</w:t>
      </w:r>
      <w:r w:rsidR="00291996">
        <w:t xml:space="preserve"> </w:t>
      </w:r>
      <w:r w:rsidR="006B7449">
        <w:t>what</w:t>
      </w:r>
      <w:r w:rsidR="0039581E">
        <w:t xml:space="preserve"> barriers to care they are experiencing</w:t>
      </w:r>
      <w:r w:rsidR="00646412">
        <w:t xml:space="preserve">, </w:t>
      </w:r>
      <w:r w:rsidR="00291996">
        <w:t>then map out</w:t>
      </w:r>
      <w:r w:rsidR="005A1E49">
        <w:t xml:space="preserve"> how RCE can </w:t>
      </w:r>
      <w:r>
        <w:t>help</w:t>
      </w:r>
      <w:r w:rsidR="000660BD">
        <w:t xml:space="preserve">. </w:t>
      </w:r>
      <w:r w:rsidR="005A1E49">
        <w:t>For example, t</w:t>
      </w:r>
      <w:r w:rsidR="005E301F">
        <w:t>he prompt, easy access process used by RCE—including warm handoffs, a dedicated care team, and linkage to wraparound services—is especially beneficial for clients who may not have entered HIV treatment previously because of logistical, financial</w:t>
      </w:r>
      <w:r w:rsidR="001736B6">
        <w:t>,</w:t>
      </w:r>
      <w:r w:rsidR="005E301F">
        <w:t xml:space="preserve"> and/or emotional barriers. </w:t>
      </w:r>
    </w:p>
    <w:p w:rsidRPr="00312A0D" w:rsidR="001C1A22" w:rsidP="00312A0D" w:rsidRDefault="001C1A22" w14:paraId="5F1700A4" w14:textId="4B6FF6CF">
      <w:pPr>
        <w:pStyle w:val="Heading2"/>
      </w:pPr>
      <w:bookmarkStart w:name="_Toc65843367" w:id="55"/>
      <w:bookmarkStart w:name="_Toc72837045" w:id="56"/>
      <w:r w:rsidRPr="004875A8">
        <w:t>External Environment</w:t>
      </w:r>
      <w:bookmarkEnd w:id="55"/>
      <w:bookmarkEnd w:id="56"/>
      <w:r w:rsidRPr="004875A8">
        <w:t xml:space="preserve"> </w:t>
      </w:r>
    </w:p>
    <w:p w:rsidR="00A47A16" w:rsidP="00504697" w:rsidRDefault="00951542" w14:paraId="7B868338" w14:textId="56526196">
      <w:pPr>
        <w:pStyle w:val="Heading3"/>
      </w:pPr>
      <w:bookmarkStart w:name="_Toc72837046" w:id="57"/>
      <w:r>
        <w:t>Connection to External Partners and Resources</w:t>
      </w:r>
      <w:bookmarkEnd w:id="57"/>
    </w:p>
    <w:p w:rsidR="00A47A16" w:rsidP="000049DA" w:rsidRDefault="00A47A16" w14:paraId="7265086E" w14:textId="27C47EB8">
      <w:pPr>
        <w:pStyle w:val="BodyText"/>
      </w:pPr>
      <w:r>
        <w:t>Engag</w:t>
      </w:r>
      <w:r w:rsidR="001736B6">
        <w:t xml:space="preserve">ing </w:t>
      </w:r>
      <w:r>
        <w:t xml:space="preserve">partners establishes a referral network for RCE </w:t>
      </w:r>
      <w:r w:rsidR="00A141D2">
        <w:t>c</w:t>
      </w:r>
      <w:r>
        <w:t xml:space="preserve">lients and provides them with access to additional services beyond those offered at the HIV care clinic. This network of </w:t>
      </w:r>
      <w:r w:rsidR="001640F9">
        <w:t xml:space="preserve">referral </w:t>
      </w:r>
      <w:r>
        <w:t>partners includes testing sites</w:t>
      </w:r>
      <w:r w:rsidR="000F0EC9">
        <w:t xml:space="preserve">, </w:t>
      </w:r>
      <w:r>
        <w:t>wraparound service providers</w:t>
      </w:r>
      <w:r w:rsidR="00513F87">
        <w:t>, pharmacies,</w:t>
      </w:r>
      <w:r w:rsidR="00A87F78">
        <w:t xml:space="preserve"> </w:t>
      </w:r>
      <w:r w:rsidR="001736B6">
        <w:t>CBOs</w:t>
      </w:r>
      <w:r w:rsidR="00646818">
        <w:t xml:space="preserve">, </w:t>
      </w:r>
      <w:r w:rsidR="00362597">
        <w:t xml:space="preserve">and </w:t>
      </w:r>
      <w:r w:rsidR="00AE314B">
        <w:t>external</w:t>
      </w:r>
      <w:r w:rsidR="001F7058">
        <w:t>/standalone</w:t>
      </w:r>
      <w:r w:rsidR="00AE314B">
        <w:t xml:space="preserve"> healthcare clinics</w:t>
      </w:r>
      <w:r>
        <w:t>. Examples of potential partners include</w:t>
      </w:r>
      <w:r w:rsidR="001736B6">
        <w:t xml:space="preserve"> the following:</w:t>
      </w:r>
    </w:p>
    <w:tbl>
      <w:tblPr>
        <w:tblpPr w:leftFromText="72" w:rightFromText="187" w:vertAnchor="text" w:tblpXSpec="right" w:tblpY="1"/>
        <w:tblOverlap w:val="never"/>
        <w:tblW w:w="39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9" w:type="dxa"/>
          <w:left w:w="72" w:type="dxa"/>
          <w:right w:w="72" w:type="dxa"/>
        </w:tblCellMar>
        <w:tblLook w:val="04A0" w:firstRow="1" w:lastRow="0" w:firstColumn="1" w:lastColumn="0" w:noHBand="0" w:noVBand="1"/>
      </w:tblPr>
      <w:tblGrid>
        <w:gridCol w:w="3952"/>
      </w:tblGrid>
      <w:tr w:rsidRPr="009001FC" w:rsidR="00312A0D" w:rsidTr="00346756" w14:paraId="7EA266CD" w14:textId="77777777">
        <w:tc>
          <w:tcPr>
            <w:tcW w:w="3952" w:type="dxa"/>
            <w:tcBorders>
              <w:top w:val="single" w:color="auto" w:sz="6" w:space="0"/>
              <w:left w:val="single" w:color="auto" w:sz="6" w:space="0"/>
              <w:bottom w:val="single" w:color="auto" w:sz="6" w:space="0"/>
              <w:right w:val="single" w:color="auto" w:sz="6" w:space="0"/>
            </w:tcBorders>
            <w:shd w:val="clear" w:color="auto" w:fill="A41E2B"/>
          </w:tcPr>
          <w:p w:rsidRPr="009001FC" w:rsidR="00312A0D" w:rsidP="009F42F5" w:rsidRDefault="00312A0D" w14:paraId="376D7EB3" w14:textId="77777777">
            <w:pPr>
              <w:pStyle w:val="textbox-heading"/>
              <w:framePr w:hSpace="0" w:wrap="auto" w:vAnchor="margin" w:xAlign="left" w:yAlign="inline"/>
              <w:suppressOverlap w:val="0"/>
            </w:pPr>
            <w:bookmarkStart w:name="_Hlk62671107" w:id="58"/>
            <w:r w:rsidRPr="00346756">
              <w:rPr>
                <w:color w:val="FFFFFF" w:themeColor="background1"/>
              </w:rPr>
              <w:t>RCE Quick Tip</w:t>
            </w:r>
          </w:p>
        </w:tc>
      </w:tr>
      <w:tr w:rsidR="00312A0D" w:rsidTr="00346756" w14:paraId="61880ADB" w14:textId="77777777">
        <w:tc>
          <w:tcPr>
            <w:tcW w:w="3952" w:type="dxa"/>
            <w:tcBorders>
              <w:top w:val="single" w:color="auto" w:sz="6" w:space="0"/>
              <w:left w:val="single" w:color="auto" w:sz="6" w:space="0"/>
              <w:bottom w:val="single" w:color="auto" w:sz="6" w:space="0"/>
              <w:right w:val="single" w:color="auto" w:sz="6" w:space="0"/>
            </w:tcBorders>
            <w:shd w:val="clear" w:color="auto" w:fill="F9BA65"/>
          </w:tcPr>
          <w:p w:rsidR="00312A0D" w:rsidP="009F42F5" w:rsidRDefault="00312A0D" w14:paraId="374EB525" w14:textId="77777777">
            <w:pPr>
              <w:pStyle w:val="textbox-text"/>
              <w:framePr w:hSpace="0" w:wrap="auto" w:vAnchor="margin" w:xAlign="left" w:yAlign="inline"/>
              <w:suppressOverlap w:val="0"/>
            </w:pPr>
            <w:r w:rsidRPr="00312A0D">
              <w:t xml:space="preserve">If your clinic is part of a larger healthcare system, do not forget to engage internal partners. Other units within your organization also can refer potential RCE clients.   </w:t>
            </w:r>
          </w:p>
        </w:tc>
      </w:tr>
    </w:tbl>
    <w:p w:rsidR="00A47A16" w:rsidP="009F42F5" w:rsidRDefault="00A47A16" w14:paraId="2901655D" w14:textId="2CCC9640">
      <w:pPr>
        <w:pStyle w:val="bullets"/>
      </w:pPr>
      <w:r>
        <w:t>Health departments</w:t>
      </w:r>
      <w:r w:rsidR="001736B6">
        <w:t>,</w:t>
      </w:r>
    </w:p>
    <w:p w:rsidR="00A47A16" w:rsidP="009F42F5" w:rsidRDefault="00A47A16" w14:paraId="359A6EF0" w14:textId="3FACD3F7">
      <w:pPr>
        <w:pStyle w:val="bullets"/>
      </w:pPr>
      <w:r>
        <w:t>Shelters and food banks</w:t>
      </w:r>
      <w:r w:rsidR="001736B6">
        <w:t>,</w:t>
      </w:r>
    </w:p>
    <w:p w:rsidR="00A47A16" w:rsidP="009F42F5" w:rsidRDefault="00A47A16" w14:paraId="009EB1FA" w14:textId="644C85D7">
      <w:pPr>
        <w:pStyle w:val="bullets"/>
      </w:pPr>
      <w:r>
        <w:t>Healthcare transportation services</w:t>
      </w:r>
      <w:r w:rsidR="001736B6">
        <w:t>,</w:t>
      </w:r>
    </w:p>
    <w:p w:rsidR="00A47A16" w:rsidP="009F42F5" w:rsidRDefault="00A47A16" w14:paraId="631E6D8E" w14:textId="66B78483">
      <w:pPr>
        <w:pStyle w:val="bullets"/>
      </w:pPr>
      <w:r>
        <w:t>Employment services/job programs</w:t>
      </w:r>
      <w:r w:rsidR="001736B6">
        <w:t>,</w:t>
      </w:r>
    </w:p>
    <w:p w:rsidR="00A47A16" w:rsidP="009F42F5" w:rsidRDefault="00A47A16" w14:paraId="215DC119" w14:textId="296375A6">
      <w:pPr>
        <w:pStyle w:val="bullets"/>
      </w:pPr>
      <w:r>
        <w:t>Immigration counseling</w:t>
      </w:r>
      <w:r w:rsidR="00DD0B7A">
        <w:t xml:space="preserve"> services</w:t>
      </w:r>
      <w:r w:rsidR="001736B6">
        <w:t>,</w:t>
      </w:r>
      <w:r w:rsidR="00DD0B7A">
        <w:t xml:space="preserve"> </w:t>
      </w:r>
    </w:p>
    <w:p w:rsidR="00A47A16" w:rsidP="009F42F5" w:rsidRDefault="00A47A16" w14:paraId="24C5993A" w14:textId="67A535E6">
      <w:pPr>
        <w:pStyle w:val="bullets"/>
      </w:pPr>
      <w:r>
        <w:t>LGBTQ+ advocacy or peer support groups</w:t>
      </w:r>
      <w:r w:rsidR="001736B6">
        <w:t>,</w:t>
      </w:r>
    </w:p>
    <w:p w:rsidR="00A47A16" w:rsidP="009F42F5" w:rsidRDefault="00A47A16" w14:paraId="4B9401F0" w14:textId="74F296CE">
      <w:pPr>
        <w:pStyle w:val="bullets"/>
      </w:pPr>
      <w:r>
        <w:t>Substance use and addiction treatment providers</w:t>
      </w:r>
      <w:r w:rsidR="001736B6">
        <w:t>, and</w:t>
      </w:r>
    </w:p>
    <w:p w:rsidR="00A47A16" w:rsidP="009F42F5" w:rsidRDefault="00A47A16" w14:paraId="081B330D" w14:textId="1990540D">
      <w:pPr>
        <w:pStyle w:val="bullets"/>
      </w:pPr>
      <w:r>
        <w:t>Mental and behavioral health services</w:t>
      </w:r>
      <w:r w:rsidR="001736B6">
        <w:t>.</w:t>
      </w:r>
    </w:p>
    <w:bookmarkEnd w:id="58"/>
    <w:p w:rsidRPr="00164103" w:rsidR="00A47A16" w:rsidP="000049DA" w:rsidRDefault="001A51D4" w14:paraId="5B689752" w14:textId="79A8A560">
      <w:pPr>
        <w:pStyle w:val="BodyText"/>
      </w:pPr>
      <w:r>
        <w:t>Establishing a</w:t>
      </w:r>
      <w:r w:rsidR="00A47A16">
        <w:t xml:space="preserve"> Memorandum of Agreement (MOA)</w:t>
      </w:r>
      <w:r w:rsidR="00AB5ADD">
        <w:t xml:space="preserve"> between your clinic and external organizations is a great way to </w:t>
      </w:r>
      <w:r w:rsidR="002302E4">
        <w:t>formalize relationships and</w:t>
      </w:r>
      <w:r w:rsidR="00795111">
        <w:t xml:space="preserve"> establish a shared commitment to improving linkage to care and care delivery for people living with HIV</w:t>
      </w:r>
      <w:r w:rsidR="00A47A16">
        <w:t xml:space="preserve">. A </w:t>
      </w:r>
      <w:r w:rsidRPr="00FE57CE" w:rsidR="00A47A16">
        <w:t xml:space="preserve">sample </w:t>
      </w:r>
      <w:r w:rsidR="001736B6">
        <w:t>MOA</w:t>
      </w:r>
      <w:r w:rsidRPr="00FE57CE" w:rsidR="001736B6">
        <w:t xml:space="preserve"> </w:t>
      </w:r>
      <w:r w:rsidR="00A47A16">
        <w:t>is provided in</w:t>
      </w:r>
      <w:r w:rsidR="003D103B">
        <w:t xml:space="preserve"> </w:t>
      </w:r>
      <w:r w:rsidRPr="003D103B" w:rsidR="003D103B">
        <w:rPr>
          <w:b/>
          <w:bCs/>
        </w:rPr>
        <w:fldChar w:fldCharType="begin"/>
      </w:r>
      <w:r w:rsidRPr="003D103B" w:rsidR="003D103B">
        <w:rPr>
          <w:b/>
          <w:bCs/>
        </w:rPr>
        <w:instrText xml:space="preserve"> REF _Ref64301010 \h </w:instrText>
      </w:r>
      <w:r w:rsidR="003D103B">
        <w:rPr>
          <w:b/>
          <w:bCs/>
        </w:rPr>
        <w:instrText xml:space="preserve"> \* MERGEFORMAT </w:instrText>
      </w:r>
      <w:r w:rsidRPr="003D103B" w:rsidR="003D103B">
        <w:rPr>
          <w:b/>
          <w:bCs/>
        </w:rPr>
      </w:r>
      <w:r w:rsidRPr="003D103B" w:rsidR="003D103B">
        <w:rPr>
          <w:b/>
          <w:bCs/>
        </w:rPr>
        <w:fldChar w:fldCharType="separate"/>
      </w:r>
      <w:r w:rsidRPr="00FD4CE1" w:rsidR="00FD4CE1">
        <w:rPr>
          <w:b/>
          <w:bCs/>
        </w:rPr>
        <w:t xml:space="preserve">Appendix </w:t>
      </w:r>
      <w:r w:rsidRPr="00FD4CE1" w:rsidR="00FD4CE1">
        <w:rPr>
          <w:b/>
          <w:bCs/>
          <w:noProof/>
        </w:rPr>
        <w:t>B</w:t>
      </w:r>
      <w:r w:rsidRPr="003D103B" w:rsidR="003D103B">
        <w:rPr>
          <w:b/>
          <w:bCs/>
        </w:rPr>
        <w:fldChar w:fldCharType="end"/>
      </w:r>
      <w:r w:rsidR="00A47A16">
        <w:rPr>
          <w:b/>
          <w:bCs/>
        </w:rPr>
        <w:t xml:space="preserve">. </w:t>
      </w:r>
      <w:r w:rsidRPr="00032E4E" w:rsidR="00A47A16">
        <w:t>This is</w:t>
      </w:r>
      <w:r w:rsidRPr="00FE57CE" w:rsidR="00A47A16">
        <w:t xml:space="preserve"> a</w:t>
      </w:r>
      <w:r w:rsidR="00A47A16">
        <w:t xml:space="preserve"> de-identified</w:t>
      </w:r>
      <w:r w:rsidRPr="00FE57CE" w:rsidR="00A47A16">
        <w:t xml:space="preserve"> example of a</w:t>
      </w:r>
      <w:r w:rsidR="008029F8">
        <w:t>n informal</w:t>
      </w:r>
      <w:r w:rsidRPr="00FE57CE" w:rsidR="00A47A16">
        <w:t xml:space="preserve"> contract </w:t>
      </w:r>
      <w:r w:rsidR="00F80936">
        <w:t>(i.e., not legally binding)</w:t>
      </w:r>
      <w:r w:rsidRPr="00FE57CE" w:rsidR="00A47A16">
        <w:t xml:space="preserve"> between two partner organizations collaborating to coordinate services for </w:t>
      </w:r>
      <w:r w:rsidR="00A141D2">
        <w:t>c</w:t>
      </w:r>
      <w:r w:rsidRPr="00FE57CE" w:rsidR="00A47A16">
        <w:t>lients who enter care through RCE.</w:t>
      </w:r>
    </w:p>
    <w:p w:rsidR="002A5624" w:rsidP="002A5624" w:rsidRDefault="002A5624" w14:paraId="19918B2C" w14:textId="56C6C943">
      <w:pPr>
        <w:pStyle w:val="Heading2"/>
      </w:pPr>
      <w:bookmarkStart w:name="_Toc72837047" w:id="59"/>
      <w:r>
        <w:t>Promoting RCE</w:t>
      </w:r>
      <w:bookmarkEnd w:id="59"/>
      <w:r>
        <w:t xml:space="preserve"> </w:t>
      </w:r>
    </w:p>
    <w:p w:rsidR="002A5624" w:rsidP="002A5624" w:rsidRDefault="002A5624" w14:paraId="7F94DE8A" w14:textId="1DEB7A2E">
      <w:pPr>
        <w:pStyle w:val="BodyText"/>
      </w:pPr>
      <w:r>
        <w:t xml:space="preserve">Before implementation, coordinate with the appropriate clinic staff and partner organizations to distribute the tailored marketing materials (see </w:t>
      </w:r>
      <w:r w:rsidRPr="00A87141">
        <w:rPr>
          <w:b/>
          <w:bCs/>
        </w:rPr>
        <w:fldChar w:fldCharType="begin"/>
      </w:r>
      <w:r w:rsidRPr="00A87141">
        <w:rPr>
          <w:b/>
          <w:bCs/>
        </w:rPr>
        <w:instrText xml:space="preserve"> REF _Ref65842472 \h </w:instrText>
      </w:r>
      <w:r w:rsidR="001736B6">
        <w:rPr>
          <w:b/>
          <w:bCs/>
        </w:rPr>
        <w:instrText xml:space="preserve"> \* MERGEFORMAT </w:instrText>
      </w:r>
      <w:r w:rsidRPr="00A87141">
        <w:rPr>
          <w:b/>
          <w:bCs/>
        </w:rPr>
      </w:r>
      <w:r w:rsidRPr="00A87141">
        <w:rPr>
          <w:b/>
          <w:bCs/>
        </w:rPr>
        <w:fldChar w:fldCharType="separate"/>
      </w:r>
      <w:r w:rsidRPr="00A87141">
        <w:rPr>
          <w:b/>
          <w:bCs/>
        </w:rPr>
        <w:t xml:space="preserve">Table </w:t>
      </w:r>
      <w:r w:rsidRPr="00A87141">
        <w:rPr>
          <w:b/>
          <w:bCs/>
          <w:noProof/>
        </w:rPr>
        <w:t>1</w:t>
      </w:r>
      <w:r w:rsidRPr="00A87141">
        <w:rPr>
          <w:b/>
          <w:bCs/>
        </w:rPr>
        <w:fldChar w:fldCharType="end"/>
      </w:r>
      <w:r>
        <w:t xml:space="preserve">). It also is important to refine promotion approaches throughout implementation, updating when and where each promotional material is distributed and customizing the content to reach the largest audience.   </w:t>
      </w:r>
    </w:p>
    <w:p w:rsidR="008B4AA0" w:rsidP="00F81A50" w:rsidRDefault="002A5624" w14:paraId="5DD7CF94" w14:textId="36C6CC70">
      <w:pPr>
        <w:pStyle w:val="BodyTextitalic"/>
      </w:pPr>
      <w:r w:rsidRPr="004B0E7E">
        <w:rPr>
          <w:b/>
          <w:bCs/>
          <w:highlight w:val="yellow"/>
        </w:rPr>
        <w:t>[TBD] –</w:t>
      </w:r>
      <w:r w:rsidRPr="004B0E7E">
        <w:rPr>
          <w:highlight w:val="yellow"/>
        </w:rPr>
        <w:t xml:space="preserve"> Will update</w:t>
      </w:r>
      <w:r>
        <w:rPr>
          <w:highlight w:val="yellow"/>
        </w:rPr>
        <w:t xml:space="preserve"> with additional details describing how clinics can target RCE promotion after the IS</w:t>
      </w:r>
      <w:r>
        <w:t>.</w:t>
      </w:r>
      <w:r w:rsidR="008B4AA0">
        <w:br w:type="page"/>
      </w:r>
    </w:p>
    <w:tbl>
      <w:tblPr>
        <w:tblStyle w:val="TableGrid"/>
        <w:tblW w:w="0" w:type="auto"/>
        <w:tblInd w:w="-144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075"/>
        <w:gridCol w:w="8720"/>
      </w:tblGrid>
      <w:tr w:rsidR="00312A0D" w:rsidTr="00346756" w14:paraId="495D8D20" w14:textId="77777777">
        <w:tc>
          <w:tcPr>
            <w:tcW w:w="2075" w:type="dxa"/>
            <w:shd w:val="clear" w:color="auto" w:fill="A41E2B"/>
          </w:tcPr>
          <w:p w:rsidR="00312A0D" w:rsidP="009F42F5" w:rsidRDefault="00312A0D" w14:paraId="2F7BBE72" w14:textId="48648692">
            <w:pPr>
              <w:pStyle w:val="Heading1num"/>
            </w:pPr>
            <w:r>
              <w:lastRenderedPageBreak/>
              <w:t>3</w:t>
            </w:r>
          </w:p>
        </w:tc>
        <w:tc>
          <w:tcPr>
            <w:tcW w:w="8720" w:type="dxa"/>
            <w:vAlign w:val="bottom"/>
          </w:tcPr>
          <w:p w:rsidR="00312A0D" w:rsidP="009F42F5" w:rsidRDefault="00312A0D" w14:paraId="3945E48B" w14:textId="33E63457">
            <w:pPr>
              <w:pStyle w:val="Heading1"/>
              <w:outlineLvl w:val="0"/>
            </w:pPr>
            <w:bookmarkStart w:name="_Toc65843368" w:id="60"/>
            <w:bookmarkStart w:name="_Toc72837048" w:id="61"/>
            <w:r w:rsidRPr="00312A0D">
              <w:t>Red Carpet Entry Implementation</w:t>
            </w:r>
            <w:bookmarkEnd w:id="60"/>
            <w:bookmarkEnd w:id="61"/>
          </w:p>
        </w:tc>
      </w:tr>
    </w:tbl>
    <w:p w:rsidRPr="00C02D30" w:rsidR="00752DFA" w:rsidP="00312A0D" w:rsidRDefault="00752DFA" w14:paraId="09B481CD" w14:textId="35CC0354">
      <w:pPr>
        <w:pStyle w:val="Heading2"/>
      </w:pPr>
      <w:bookmarkStart w:name="_Toc72837049" w:id="62"/>
      <w:bookmarkStart w:name="_Toc65843369" w:id="63"/>
      <w:r>
        <w:t>Client Journey Through RCE</w:t>
      </w:r>
      <w:bookmarkEnd w:id="62"/>
      <w:r>
        <w:t xml:space="preserve"> </w:t>
      </w:r>
      <w:bookmarkEnd w:id="63"/>
    </w:p>
    <w:p w:rsidR="00752DFA" w:rsidP="000049DA" w:rsidRDefault="008E4BA9" w14:paraId="08178776" w14:textId="3549F0BE">
      <w:pPr>
        <w:pStyle w:val="BodyText"/>
      </w:pPr>
      <w:r w:rsidRPr="00562E19">
        <w:t>Receiving a</w:t>
      </w:r>
      <w:r w:rsidR="00AB4B7D">
        <w:t>n HIV</w:t>
      </w:r>
      <w:r w:rsidRPr="00562E19">
        <w:t xml:space="preserve"> diagnosis can be stressful and ov</w:t>
      </w:r>
      <w:r w:rsidRPr="00531AE9">
        <w:t>erwhelming</w:t>
      </w:r>
      <w:r w:rsidRPr="00562E19">
        <w:t>.</w:t>
      </w:r>
      <w:r>
        <w:t xml:space="preserve"> </w:t>
      </w:r>
      <w:r w:rsidR="00562E19">
        <w:t>Patients may</w:t>
      </w:r>
      <w:r w:rsidR="003C0A3D">
        <w:t xml:space="preserve"> have</w:t>
      </w:r>
      <w:r w:rsidR="00D60485">
        <w:t xml:space="preserve"> a lot of questions and</w:t>
      </w:r>
      <w:r w:rsidR="00562E19">
        <w:t xml:space="preserve"> feel as though they are unsure of next steps</w:t>
      </w:r>
      <w:r w:rsidR="00D60485">
        <w:t>.</w:t>
      </w:r>
      <w:r w:rsidR="00562E19">
        <w:t xml:space="preserve"> </w:t>
      </w:r>
      <w:r>
        <w:t xml:space="preserve">RCE introduces </w:t>
      </w:r>
      <w:r w:rsidR="00AB74A5">
        <w:t>your</w:t>
      </w:r>
      <w:r>
        <w:t xml:space="preserve"> </w:t>
      </w:r>
      <w:r w:rsidR="00A54D72">
        <w:t>clinic’s overall HIV care processes and HIV care team</w:t>
      </w:r>
      <w:r>
        <w:t xml:space="preserve"> </w:t>
      </w:r>
      <w:r w:rsidR="00531AE9">
        <w:t>in a manageable way</w:t>
      </w:r>
      <w:r w:rsidR="00CE2D99">
        <w:t xml:space="preserve"> so</w:t>
      </w:r>
      <w:r w:rsidR="0094010B">
        <w:t xml:space="preserve"> as not to overload the client with new information</w:t>
      </w:r>
      <w:r>
        <w:t xml:space="preserve">. </w:t>
      </w:r>
      <w:r w:rsidRPr="0070730C" w:rsidR="009F18F6">
        <w:rPr>
          <w:b/>
          <w:bCs/>
        </w:rPr>
        <w:fldChar w:fldCharType="begin"/>
      </w:r>
      <w:r w:rsidRPr="00EB23BA" w:rsidR="009F18F6">
        <w:rPr>
          <w:b/>
          <w:bCs/>
        </w:rPr>
        <w:instrText xml:space="preserve"> REF _Ref64301813 \h </w:instrText>
      </w:r>
      <w:r w:rsidR="002E359B">
        <w:rPr>
          <w:b/>
          <w:bCs/>
        </w:rPr>
        <w:instrText xml:space="preserve"> \* MERGEFORMAT </w:instrText>
      </w:r>
      <w:r w:rsidRPr="0070730C" w:rsidR="009F18F6">
        <w:rPr>
          <w:b/>
          <w:bCs/>
        </w:rPr>
      </w:r>
      <w:r w:rsidRPr="0070730C" w:rsidR="009F18F6">
        <w:rPr>
          <w:b/>
          <w:bCs/>
        </w:rPr>
        <w:fldChar w:fldCharType="separate"/>
      </w:r>
      <w:r w:rsidRPr="00EB23BA" w:rsidR="00FD4CE1">
        <w:rPr>
          <w:b/>
          <w:bCs/>
        </w:rPr>
        <w:t xml:space="preserve">Figure </w:t>
      </w:r>
      <w:r w:rsidRPr="00EB23BA" w:rsidR="00FD4CE1">
        <w:rPr>
          <w:b/>
          <w:bCs/>
          <w:noProof/>
        </w:rPr>
        <w:t>3</w:t>
      </w:r>
      <w:r w:rsidRPr="0070730C" w:rsidR="009F18F6">
        <w:rPr>
          <w:b/>
          <w:bCs/>
        </w:rPr>
        <w:fldChar w:fldCharType="end"/>
      </w:r>
      <w:r w:rsidR="000D6E54">
        <w:t xml:space="preserve"> provides a step-by-step </w:t>
      </w:r>
      <w:r w:rsidR="006B27C6">
        <w:t xml:space="preserve">overview </w:t>
      </w:r>
      <w:r w:rsidR="000D6E54">
        <w:t xml:space="preserve">of RCE </w:t>
      </w:r>
      <w:r w:rsidR="00CE2D99">
        <w:t>as</w:t>
      </w:r>
      <w:r w:rsidR="00210BDC">
        <w:t xml:space="preserve"> a flowchart with different </w:t>
      </w:r>
      <w:r w:rsidR="00260A50">
        <w:t>paths</w:t>
      </w:r>
      <w:r w:rsidR="00210BDC">
        <w:t xml:space="preserve"> the </w:t>
      </w:r>
      <w:r w:rsidR="00A141D2">
        <w:t>c</w:t>
      </w:r>
      <w:r w:rsidR="00210BDC">
        <w:t xml:space="preserve">lient might </w:t>
      </w:r>
      <w:r w:rsidR="00A021CB">
        <w:t>take</w:t>
      </w:r>
      <w:r w:rsidR="00210BDC">
        <w:t>.</w:t>
      </w:r>
      <w:r w:rsidRPr="002E359B" w:rsidR="002E359B">
        <w:t xml:space="preserve"> </w:t>
      </w:r>
      <w:r w:rsidR="002E359B">
        <w:t>The client’s journey through RCE include</w:t>
      </w:r>
      <w:r w:rsidR="00AA25EB">
        <w:t>s</w:t>
      </w:r>
      <w:r w:rsidR="002E359B">
        <w:t xml:space="preserve"> the initial referral, the RCE </w:t>
      </w:r>
      <w:r w:rsidR="00EE74DE">
        <w:t>V</w:t>
      </w:r>
      <w:r w:rsidR="002E359B">
        <w:t>isit</w:t>
      </w:r>
      <w:r w:rsidR="00AA25EB">
        <w:t xml:space="preserve"> (</w:t>
      </w:r>
      <w:r w:rsidRPr="00FE73E3" w:rsidR="00AA25EB">
        <w:t>including</w:t>
      </w:r>
      <w:r w:rsidRPr="00FE73E3" w:rsidR="00265D22">
        <w:t xml:space="preserve"> </w:t>
      </w:r>
      <w:r w:rsidRPr="00FE73E3" w:rsidR="008D36CD">
        <w:t>an</w:t>
      </w:r>
      <w:r w:rsidRPr="00FE73E3" w:rsidR="002E359B">
        <w:t xml:space="preserve"> initial introduction to their HIV Specialist, </w:t>
      </w:r>
      <w:r w:rsidRPr="00FE73E3" w:rsidR="00AA25EB">
        <w:t>lab</w:t>
      </w:r>
      <w:r w:rsidRPr="00FE73E3" w:rsidR="00FC48B8">
        <w:t xml:space="preserve"> work</w:t>
      </w:r>
      <w:r w:rsidRPr="00FE73E3" w:rsidR="00AA25EB">
        <w:t xml:space="preserve">, and </w:t>
      </w:r>
      <w:r w:rsidRPr="00FE73E3" w:rsidR="002E359B">
        <w:t>referral</w:t>
      </w:r>
      <w:r w:rsidRPr="00FE73E3" w:rsidR="008D36CD">
        <w:t>s</w:t>
      </w:r>
      <w:r w:rsidRPr="00FE73E3" w:rsidR="002E359B">
        <w:t xml:space="preserve"> to wraparound services</w:t>
      </w:r>
      <w:r w:rsidR="00AA25EB">
        <w:t>)</w:t>
      </w:r>
      <w:r w:rsidR="00EA0DD0">
        <w:t>,</w:t>
      </w:r>
      <w:r w:rsidR="002E359B">
        <w:t xml:space="preserve"> and </w:t>
      </w:r>
      <w:r w:rsidR="002A5624">
        <w:t>outreach and reengagement</w:t>
      </w:r>
      <w:r w:rsidR="00EA0DD0">
        <w:t xml:space="preserve"> if they miss their RCE visit</w:t>
      </w:r>
      <w:r w:rsidR="002E359B">
        <w:t>.</w:t>
      </w:r>
      <w:r w:rsidR="00FC0949">
        <w:t xml:space="preserve"> </w:t>
      </w:r>
    </w:p>
    <w:tbl>
      <w:tblPr>
        <w:tblW w:w="5000" w:type="pct"/>
        <w:tblLayout w:type="fixed"/>
        <w:tblCellMar>
          <w:left w:w="115" w:type="dxa"/>
          <w:right w:w="115" w:type="dxa"/>
        </w:tblCellMar>
        <w:tblLook w:val="0000" w:firstRow="0" w:lastRow="0" w:firstColumn="0" w:lastColumn="0" w:noHBand="0" w:noVBand="0"/>
      </w:tblPr>
      <w:tblGrid>
        <w:gridCol w:w="9360"/>
      </w:tblGrid>
      <w:tr w:rsidR="00312A0D" w:rsidTr="66BF2EB2" w14:paraId="66246E7D" w14:textId="77777777">
        <w:tc>
          <w:tcPr>
            <w:tcW w:w="5000" w:type="pct"/>
            <w:tcBorders>
              <w:bottom w:val="single" w:color="auto" w:sz="4" w:space="0"/>
            </w:tcBorders>
          </w:tcPr>
          <w:p w:rsidRPr="00E65D09" w:rsidR="00312A0D" w:rsidP="009668B9" w:rsidRDefault="00312A0D" w14:paraId="5A756EB1" w14:textId="3E678E0F">
            <w:pPr>
              <w:pStyle w:val="figure-title"/>
              <w:rPr>
                <w:rStyle w:val="table-title-bold"/>
              </w:rPr>
            </w:pPr>
            <w:bookmarkStart w:name="_Ref64301813" w:id="64"/>
            <w:bookmarkStart w:name="_Toc71649761" w:id="65"/>
            <w:r w:rsidRPr="00621B97">
              <w:t xml:space="preserve">Figure </w:t>
            </w:r>
            <w:r>
              <w:fldChar w:fldCharType="begin"/>
            </w:r>
            <w:r>
              <w:instrText>SEQ Figure \* ARABIC</w:instrText>
            </w:r>
            <w:r>
              <w:fldChar w:fldCharType="separate"/>
            </w:r>
            <w:r w:rsidR="00FD4CE1">
              <w:rPr>
                <w:noProof/>
              </w:rPr>
              <w:t>3</w:t>
            </w:r>
            <w:r>
              <w:fldChar w:fldCharType="end"/>
            </w:r>
            <w:bookmarkEnd w:id="64"/>
            <w:r w:rsidRPr="00621B97">
              <w:t xml:space="preserve">. </w:t>
            </w:r>
            <w:r>
              <w:tab/>
            </w:r>
            <w:r w:rsidR="005F317D">
              <w:t>Client Journey Through Red Carpet Entry</w:t>
            </w:r>
            <w:bookmarkEnd w:id="65"/>
          </w:p>
        </w:tc>
      </w:tr>
      <w:tr w:rsidR="00312A0D" w:rsidTr="66BF2EB2" w14:paraId="5435319B" w14:textId="77777777">
        <w:tc>
          <w:tcPr>
            <w:tcW w:w="5000" w:type="pct"/>
            <w:tcBorders>
              <w:top w:val="single" w:color="auto" w:sz="4" w:space="0"/>
              <w:left w:val="single" w:color="auto" w:sz="4" w:space="0"/>
              <w:bottom w:val="single" w:color="auto" w:sz="4" w:space="0"/>
              <w:right w:val="single" w:color="auto" w:sz="4" w:space="0"/>
            </w:tcBorders>
          </w:tcPr>
          <w:p w:rsidR="00312A0D" w:rsidP="009F42F5" w:rsidRDefault="00BA69D5" w14:paraId="1EAFAAB9" w14:textId="0D37E6B1">
            <w:pPr>
              <w:pStyle w:val="agraph"/>
            </w:pPr>
            <w:r w:rsidRPr="00BA69D5">
              <w:rPr>
                <w:noProof/>
              </w:rPr>
              <w:drawing>
                <wp:inline distT="0" distB="0" distL="0" distR="0" wp14:anchorId="3499DC62" wp14:editId="0DA86B67">
                  <wp:extent cx="5797550" cy="166814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97550" cy="1668145"/>
                          </a:xfrm>
                          <a:prstGeom prst="rect">
                            <a:avLst/>
                          </a:prstGeom>
                        </pic:spPr>
                      </pic:pic>
                    </a:graphicData>
                  </a:graphic>
                </wp:inline>
              </w:drawing>
            </w:r>
          </w:p>
        </w:tc>
      </w:tr>
    </w:tbl>
    <w:p w:rsidR="009C73FD" w:rsidP="00F70F43" w:rsidRDefault="009C73FD" w14:paraId="523ED834" w14:textId="0BA08D62">
      <w:pPr>
        <w:pStyle w:val="Heading2"/>
      </w:pPr>
      <w:bookmarkStart w:name="_Toc72837050" w:id="66"/>
      <w:r>
        <w:t>RCE Patient-Centered Approach</w:t>
      </w:r>
      <w:bookmarkEnd w:id="66"/>
      <w:r>
        <w:t xml:space="preserve"> </w:t>
      </w:r>
    </w:p>
    <w:p w:rsidRPr="003A5865" w:rsidR="00F64CC4" w:rsidP="00EB23BA" w:rsidRDefault="00F64CC4" w14:paraId="1A84ECA6" w14:textId="6E16030D">
      <w:pPr>
        <w:pStyle w:val="Heading3"/>
      </w:pPr>
      <w:bookmarkStart w:name="_Toc72837051" w:id="67"/>
      <w:r>
        <w:t xml:space="preserve">Active Client </w:t>
      </w:r>
      <w:r w:rsidR="005C1966">
        <w:t>Engagement</w:t>
      </w:r>
      <w:bookmarkEnd w:id="67"/>
    </w:p>
    <w:p w:rsidR="00F64CC4" w:rsidP="00EB23BA" w:rsidRDefault="00DF6735" w14:paraId="78775DF0" w14:textId="7B2DBFC2">
      <w:pPr>
        <w:pStyle w:val="Heading4"/>
      </w:pPr>
      <w:r>
        <w:t>Defining</w:t>
      </w:r>
      <w:r w:rsidR="00F64CC4">
        <w:t xml:space="preserve"> ACE</w:t>
      </w:r>
    </w:p>
    <w:p w:rsidR="00F64CC4" w:rsidP="00F64CC4" w:rsidRDefault="00F64CC4" w14:paraId="165BC4E3" w14:textId="7377FA42">
      <w:r>
        <w:t>ACE is a patient-centered framework in which each member of the healthcare team engages the client in a collaborative relationship and affirms the client’s experience by giving the</w:t>
      </w:r>
      <w:r w:rsidR="00CE2D99">
        <w:t xml:space="preserve">m </w:t>
      </w:r>
      <w:r>
        <w:t xml:space="preserve">ample opportunities to ask questions related to their HIV diagnosis and/or any information provided at the RCE Visit, actively listening to the client, and being highly responsive to the client’s needs. ACE lets the patient know that they matter and empowers patients to take control of their health by remaining engaged in care. </w:t>
      </w:r>
    </w:p>
    <w:p w:rsidR="00F64CC4" w:rsidP="00F64CC4" w:rsidRDefault="00F64CC4" w14:paraId="599D0650" w14:textId="77777777"/>
    <w:p w:rsidR="00F64CC4" w:rsidP="00EB23BA" w:rsidRDefault="00F64CC4" w14:paraId="780820B2" w14:textId="77777777">
      <w:pPr>
        <w:pStyle w:val="Heading4"/>
      </w:pPr>
      <w:r>
        <w:t>When to use ACE</w:t>
      </w:r>
    </w:p>
    <w:p w:rsidR="00F64CC4" w:rsidP="00F64CC4" w:rsidRDefault="00F64CC4" w14:paraId="6ADB539C" w14:textId="07FD532D">
      <w:pPr>
        <w:pStyle w:val="bullets"/>
        <w:numPr>
          <w:ilvl w:val="0"/>
          <w:numId w:val="0"/>
        </w:numPr>
      </w:pPr>
      <w:r>
        <w:t xml:space="preserve">The ACE framework should also be used throughout RCE to promote the patient's engagement in their care. </w:t>
      </w:r>
    </w:p>
    <w:p w:rsidRPr="009206B8" w:rsidR="00174F9E" w:rsidP="00EB23BA" w:rsidRDefault="00174F9E" w14:paraId="1B357EDD" w14:textId="77777777">
      <w:pPr>
        <w:pStyle w:val="Heading3"/>
      </w:pPr>
      <w:bookmarkStart w:name="_Toc72837052" w:id="68"/>
      <w:r>
        <w:t>Warm Handoffs</w:t>
      </w:r>
      <w:bookmarkEnd w:id="68"/>
    </w:p>
    <w:p w:rsidR="00174F9E" w:rsidP="00EB23BA" w:rsidRDefault="00174F9E" w14:paraId="6E50A5C5" w14:textId="77777777">
      <w:pPr>
        <w:pStyle w:val="Heading4"/>
      </w:pPr>
      <w:r>
        <w:t>Defining Warm Handoffs</w:t>
      </w:r>
    </w:p>
    <w:p w:rsidR="00174F9E" w:rsidP="00174F9E" w:rsidRDefault="00174F9E" w14:paraId="26F46D54" w14:textId="40AE8D6D">
      <w:pPr>
        <w:pStyle w:val="BodyText"/>
      </w:pPr>
      <w:r>
        <w:t xml:space="preserve">Warm handoffs are purposeful </w:t>
      </w:r>
      <w:r w:rsidR="00B7468A">
        <w:t xml:space="preserve">exchanges </w:t>
      </w:r>
      <w:r w:rsidRPr="0021797B">
        <w:t>between</w:t>
      </w:r>
      <w:r w:rsidR="00F80067">
        <w:t xml:space="preserve"> members of </w:t>
      </w:r>
      <w:r w:rsidR="00AB74A5">
        <w:t>your</w:t>
      </w:r>
      <w:r w:rsidR="00F80067">
        <w:t xml:space="preserve"> clinic’s staff and</w:t>
      </w:r>
      <w:r w:rsidRPr="0021797B">
        <w:t xml:space="preserve"> the </w:t>
      </w:r>
      <w:r>
        <w:t>c</w:t>
      </w:r>
      <w:r w:rsidRPr="0021797B">
        <w:t>lient</w:t>
      </w:r>
      <w:r w:rsidR="00596229">
        <w:t>,</w:t>
      </w:r>
      <w:r w:rsidR="004C7488">
        <w:t xml:space="preserve"> characterized by empathy, caring, and sensitivity</w:t>
      </w:r>
      <w:r w:rsidR="00596229">
        <w:t>,</w:t>
      </w:r>
      <w:r>
        <w:t xml:space="preserve"> in which one staff person introduces (hands</w:t>
      </w:r>
      <w:r w:rsidR="00CE2D99">
        <w:t xml:space="preserve"> </w:t>
      </w:r>
      <w:r>
        <w:t xml:space="preserve">off) the client to the next staff person they will be interacting with. </w:t>
      </w:r>
    </w:p>
    <w:tbl>
      <w:tblPr>
        <w:tblpPr w:leftFromText="72" w:rightFromText="187" w:vertAnchor="text" w:horzAnchor="page" w:tblpX="7309" w:tblpY="30"/>
        <w:tblOverlap w:val="never"/>
        <w:tblW w:w="413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9" w:type="dxa"/>
          <w:left w:w="72" w:type="dxa"/>
          <w:right w:w="72" w:type="dxa"/>
        </w:tblCellMar>
        <w:tblLook w:val="04A0" w:firstRow="1" w:lastRow="0" w:firstColumn="1" w:lastColumn="0" w:noHBand="0" w:noVBand="1"/>
      </w:tblPr>
      <w:tblGrid>
        <w:gridCol w:w="4132"/>
      </w:tblGrid>
      <w:tr w:rsidRPr="009001FC" w:rsidR="00596229" w:rsidTr="00DA2658" w14:paraId="15287B2D" w14:textId="77777777">
        <w:tc>
          <w:tcPr>
            <w:tcW w:w="4132" w:type="dxa"/>
            <w:tcBorders>
              <w:top w:val="single" w:color="auto" w:sz="6" w:space="0"/>
              <w:left w:val="single" w:color="auto" w:sz="6" w:space="0"/>
              <w:bottom w:val="single" w:color="auto" w:sz="6" w:space="0"/>
              <w:right w:val="single" w:color="auto" w:sz="6" w:space="0"/>
            </w:tcBorders>
            <w:shd w:val="clear" w:color="auto" w:fill="A41E26"/>
          </w:tcPr>
          <w:p w:rsidRPr="009001FC" w:rsidR="00596229" w:rsidP="00DA2658" w:rsidRDefault="00596229" w14:paraId="423C0F6C" w14:textId="77777777">
            <w:pPr>
              <w:pStyle w:val="textbox-heading"/>
              <w:framePr w:hSpace="0" w:wrap="auto" w:vAnchor="margin" w:xAlign="left" w:yAlign="inline"/>
              <w:suppressOverlap w:val="0"/>
            </w:pPr>
            <w:r w:rsidRPr="00346756">
              <w:rPr>
                <w:color w:val="FFFFFF" w:themeColor="background1"/>
              </w:rPr>
              <w:lastRenderedPageBreak/>
              <w:t>RCE Quick Tip</w:t>
            </w:r>
          </w:p>
        </w:tc>
      </w:tr>
      <w:tr w:rsidR="00596229" w:rsidTr="00DA2658" w14:paraId="1C18081B" w14:textId="77777777">
        <w:tc>
          <w:tcPr>
            <w:tcW w:w="4132" w:type="dxa"/>
            <w:tcBorders>
              <w:top w:val="single" w:color="auto" w:sz="6" w:space="0"/>
              <w:left w:val="single" w:color="auto" w:sz="6" w:space="0"/>
              <w:bottom w:val="single" w:color="auto" w:sz="6" w:space="0"/>
              <w:right w:val="single" w:color="auto" w:sz="6" w:space="0"/>
            </w:tcBorders>
            <w:shd w:val="clear" w:color="auto" w:fill="F9BA65"/>
          </w:tcPr>
          <w:p w:rsidR="00596229" w:rsidP="00DA2658" w:rsidRDefault="00596229" w14:paraId="4D0A3820" w14:textId="77777777">
            <w:pPr>
              <w:pStyle w:val="textbox-text"/>
              <w:framePr w:hSpace="0" w:wrap="auto" w:vAnchor="margin" w:xAlign="left" w:yAlign="inline"/>
              <w:suppressOverlap w:val="0"/>
            </w:pPr>
            <w:r>
              <w:t>If a warm handoff is occurring</w:t>
            </w:r>
            <w:r w:rsidRPr="00312A0D">
              <w:t xml:space="preserve"> </w:t>
            </w:r>
            <w:r>
              <w:t>immediately after receiving</w:t>
            </w:r>
            <w:r w:rsidRPr="00312A0D">
              <w:t xml:space="preserve"> an HIV diagnosis, keep in mind </w:t>
            </w:r>
            <w:r>
              <w:t>that clients</w:t>
            </w:r>
            <w:r w:rsidRPr="00312A0D">
              <w:t xml:space="preserve"> may be stressed and might not absorb all the information provided. It will be important </w:t>
            </w:r>
            <w:r>
              <w:t>for RCE clinic staff to</w:t>
            </w:r>
            <w:r w:rsidRPr="00312A0D">
              <w:t xml:space="preserve"> reinforce key points, as needed. </w:t>
            </w:r>
          </w:p>
        </w:tc>
      </w:tr>
    </w:tbl>
    <w:p w:rsidR="00174F9E" w:rsidP="00EB23BA" w:rsidRDefault="00174F9E" w14:paraId="18187E8B" w14:textId="77777777">
      <w:pPr>
        <w:pStyle w:val="Heading4"/>
      </w:pPr>
      <w:r>
        <w:t>When and How Warm Handoffs Happen</w:t>
      </w:r>
    </w:p>
    <w:p w:rsidR="00174F9E" w:rsidP="00174F9E" w:rsidRDefault="00174F9E" w14:paraId="7EBB60ED" w14:textId="03746153">
      <w:pPr>
        <w:pStyle w:val="BodyText"/>
      </w:pPr>
      <w:r>
        <w:t>Warm handoffs can occur at any stage of RCE implementation, including referrals to wraparound services</w:t>
      </w:r>
      <w:r w:rsidR="00CB1416">
        <w:t>,</w:t>
      </w:r>
      <w:r w:rsidR="0026157E">
        <w:t xml:space="preserve"> and between any members of the </w:t>
      </w:r>
      <w:r w:rsidR="00C8564C">
        <w:t>healthcare team</w:t>
      </w:r>
      <w:r w:rsidR="00C87609">
        <w:t>,</w:t>
      </w:r>
      <w:r w:rsidR="00C8564C">
        <w:t xml:space="preserve"> including clinicians, f</w:t>
      </w:r>
      <w:r w:rsidR="00C87609">
        <w:t>r</w:t>
      </w:r>
      <w:r w:rsidR="00C8564C">
        <w:t xml:space="preserve">ont office staff, </w:t>
      </w:r>
      <w:r w:rsidR="00CB1416">
        <w:t>or social workers</w:t>
      </w:r>
      <w:r>
        <w:t xml:space="preserve">. </w:t>
      </w:r>
      <w:r w:rsidR="00CB1416">
        <w:t>They</w:t>
      </w:r>
      <w:r>
        <w:t xml:space="preserve"> occur any</w:t>
      </w:r>
      <w:r w:rsidR="00C87609">
        <w:t xml:space="preserve"> </w:t>
      </w:r>
      <w:r>
        <w:t>time the RCE</w:t>
      </w:r>
      <w:r w:rsidRPr="00530328">
        <w:t xml:space="preserve"> </w:t>
      </w:r>
      <w:r>
        <w:t>c</w:t>
      </w:r>
      <w:r w:rsidRPr="00530328">
        <w:t>lient</w:t>
      </w:r>
      <w:r>
        <w:t xml:space="preserve"> is introduced to </w:t>
      </w:r>
      <w:r w:rsidRPr="00530328">
        <w:t>one staff member</w:t>
      </w:r>
      <w:r>
        <w:t xml:space="preserve"> by </w:t>
      </w:r>
      <w:r w:rsidRPr="00530328">
        <w:t>another staff member</w:t>
      </w:r>
      <w:r>
        <w:t xml:space="preserve"> through a caring </w:t>
      </w:r>
      <w:r w:rsidRPr="00530328">
        <w:t>greeting</w:t>
      </w:r>
      <w:r>
        <w:t xml:space="preserve">—such as a </w:t>
      </w:r>
      <w:r w:rsidRPr="00530328">
        <w:t>smile</w:t>
      </w:r>
      <w:r>
        <w:t xml:space="preserve"> and a </w:t>
      </w:r>
      <w:r w:rsidRPr="00530328">
        <w:t>handshake</w:t>
      </w:r>
      <w:r>
        <w:t xml:space="preserve">— </w:t>
      </w:r>
      <w:r w:rsidRPr="00530328">
        <w:t xml:space="preserve">exchanging names, </w:t>
      </w:r>
      <w:r>
        <w:t>and briefly describing the new staff member’s clinic</w:t>
      </w:r>
      <w:r w:rsidRPr="00530328">
        <w:t xml:space="preserve"> role. </w:t>
      </w:r>
      <w:r>
        <w:t>The RCE client should also be provided with</w:t>
      </w:r>
      <w:r w:rsidRPr="00530328">
        <w:t xml:space="preserve"> </w:t>
      </w:r>
      <w:r>
        <w:t>a</w:t>
      </w:r>
      <w:r w:rsidRPr="00530328">
        <w:t xml:space="preserve"> description of how the</w:t>
      </w:r>
      <w:r w:rsidR="00CB1416">
        <w:t xml:space="preserve"> new</w:t>
      </w:r>
      <w:r w:rsidRPr="00530328">
        <w:t xml:space="preserve"> staff member will assist </w:t>
      </w:r>
      <w:r>
        <w:t>and interact with them in the future</w:t>
      </w:r>
      <w:r w:rsidRPr="00530328">
        <w:t>.</w:t>
      </w:r>
      <w:r>
        <w:t xml:space="preserve"> </w:t>
      </w:r>
    </w:p>
    <w:p w:rsidR="00174F9E" w:rsidP="00EB23BA" w:rsidRDefault="00174F9E" w14:paraId="75825A68" w14:textId="77777777">
      <w:pPr>
        <w:pStyle w:val="Heading4"/>
      </w:pPr>
      <w:r>
        <w:t>Importance of Warm Handoffs</w:t>
      </w:r>
    </w:p>
    <w:p w:rsidR="00174F9E" w:rsidP="00174F9E" w:rsidRDefault="00174F9E" w14:paraId="24D340CB" w14:textId="3A206E89">
      <w:pPr>
        <w:pStyle w:val="bullets"/>
        <w:numPr>
          <w:ilvl w:val="0"/>
          <w:numId w:val="0"/>
        </w:numPr>
      </w:pPr>
      <w:r>
        <w:t xml:space="preserve">Warm handoffs work to ensure patient safety by </w:t>
      </w:r>
      <w:r w:rsidDel="00D932EA" w:rsidR="001457B5">
        <w:t xml:space="preserve">preventing </w:t>
      </w:r>
      <w:r w:rsidR="00362BA5">
        <w:t xml:space="preserve">possible </w:t>
      </w:r>
      <w:r>
        <w:t>breakdowns in communication</w:t>
      </w:r>
      <w:r w:rsidR="00C87609">
        <w:t>,</w:t>
      </w:r>
      <w:r w:rsidR="00D932EA">
        <w:t xml:space="preserve"> which </w:t>
      </w:r>
      <w:r w:rsidR="00362BA5">
        <w:t>can</w:t>
      </w:r>
      <w:r w:rsidR="00D932EA">
        <w:t xml:space="preserve"> lead to medical errors</w:t>
      </w:r>
      <w:r>
        <w:t>.</w:t>
      </w:r>
      <w:r>
        <w:fldChar w:fldCharType="begin"/>
      </w:r>
      <w:r>
        <w:instrText xml:space="preserve"> ADDIN EN.CITE &lt;EndNote&gt;&lt;Cite&gt;&lt;Author&gt;Agency for Healthcare Research and Quality&lt;/Author&gt;&lt;Year&gt;n.d.&lt;/Year&gt;&lt;RecNum&gt;7091&lt;/RecNum&gt;&lt;DisplayText&gt;&lt;style face="superscript"&gt;7&lt;/style&gt;&lt;/DisplayText&gt;&lt;record&gt;&lt;rec-number&gt;7091&lt;/rec-number&gt;&lt;foreign-keys&gt;&lt;key app="EN" db-id="atze20dwq9zd5tevst25wfru0pdap9sv0wss" timestamp="1613423557"&gt;7091&lt;/key&gt;&lt;/foreign-keys&gt;&lt;ref-type name="Web Page"&gt;12&lt;/ref-type&gt;&lt;contributors&gt;&lt;authors&gt;&lt;author&gt;Agency for Healthcare Research and Quality,&lt;/author&gt;&lt;/authors&gt;&lt;/contributors&gt;&lt;titles&gt;&lt;title&gt;Implementation quick start guide. Warm handoff&lt;/title&gt;&lt;/titles&gt;&lt;volume&gt;2021&lt;/volume&gt;&lt;number&gt;February 15&lt;/number&gt;&lt;dates&gt;&lt;year&gt;n.d.&lt;/year&gt;&lt;/dates&gt;&lt;pub-location&gt;Rockville, MD&lt;/pub-location&gt;&lt;publisher&gt;Agency for Healthcare Research and Quality&lt;/publisher&gt;&lt;urls&gt;&lt;related-urls&gt;&lt;url&gt;https://www.ahrq.gov/sites/default/files/wysiwyg/professionals/quality-patient-safety/patient-family-engagement/pfeprimarycare/warm-handoff-qsg-brochure.pdf&lt;/url&gt;&lt;/related-urls&gt;&lt;/urls&gt;&lt;/record&gt;&lt;/Cite&gt;&lt;/EndNote&gt;</w:instrText>
      </w:r>
      <w:r>
        <w:fldChar w:fldCharType="separate"/>
      </w:r>
      <w:r w:rsidRPr="00435CD6">
        <w:rPr>
          <w:noProof/>
          <w:vertAlign w:val="superscript"/>
        </w:rPr>
        <w:t>7</w:t>
      </w:r>
      <w:r>
        <w:fldChar w:fldCharType="end"/>
      </w:r>
      <w:r>
        <w:t xml:space="preserve"> Further</w:t>
      </w:r>
      <w:r w:rsidR="00C87609">
        <w:t>more</w:t>
      </w:r>
      <w:r>
        <w:t xml:space="preserve">, this step supports engagement with the RCE client as an active participant in their care, establishes a connection between the client and clinic staff, lays a foundation for trust, and allows space for the client to ask questions. Warm handoffs should also involve active listening by clinic staff to ensure that the client’s questions are answered and their needs are met. </w:t>
      </w:r>
    </w:p>
    <w:p w:rsidR="00174F9E" w:rsidP="00174F9E" w:rsidRDefault="00174F9E" w14:paraId="57696CB5" w14:textId="77777777">
      <w:pPr>
        <w:pStyle w:val="bullets"/>
        <w:numPr>
          <w:ilvl w:val="0"/>
          <w:numId w:val="0"/>
        </w:numPr>
      </w:pPr>
    </w:p>
    <w:p w:rsidR="00174F9E" w:rsidP="00EB23BA" w:rsidRDefault="00174F9E" w14:paraId="027C481B" w14:textId="77777777">
      <w:pPr>
        <w:pStyle w:val="Heading4"/>
      </w:pPr>
      <w:r>
        <w:t>Key Points to Cover During Warm Handoffs</w:t>
      </w:r>
    </w:p>
    <w:p w:rsidR="00174F9E" w:rsidP="00174F9E" w:rsidRDefault="00174F9E" w14:paraId="74E6D9F2" w14:textId="44875C9E">
      <w:pPr>
        <w:pStyle w:val="BodyText"/>
      </w:pPr>
      <w:r>
        <w:t>During a warm handoff, items/topics to cover should include</w:t>
      </w:r>
      <w:r w:rsidR="00C87609">
        <w:t xml:space="preserve"> the following</w:t>
      </w:r>
      <w:r>
        <w:t xml:space="preserve">: </w:t>
      </w:r>
    </w:p>
    <w:p w:rsidR="00174F9E" w:rsidP="00174F9E" w:rsidRDefault="00174F9E" w14:paraId="57440436" w14:textId="22C65A1D">
      <w:pPr>
        <w:pStyle w:val="bullets"/>
      </w:pPr>
      <w:r>
        <w:t xml:space="preserve">The role of </w:t>
      </w:r>
      <w:r w:rsidR="00AB74A5">
        <w:t>the</w:t>
      </w:r>
      <w:r>
        <w:t xml:space="preserve"> clinic staff member </w:t>
      </w:r>
      <w:r w:rsidR="00D30117">
        <w:t>the client is</w:t>
      </w:r>
      <w:r>
        <w:t xml:space="preserve"> meeting</w:t>
      </w:r>
      <w:r w:rsidR="00C87609">
        <w:t>,</w:t>
      </w:r>
    </w:p>
    <w:p w:rsidR="000E5636" w:rsidP="00174F9E" w:rsidRDefault="00523CDA" w14:paraId="0D2728D3" w14:textId="2E7BBD6A">
      <w:pPr>
        <w:pStyle w:val="bullets"/>
      </w:pPr>
      <w:r>
        <w:t>The current status of the client’s care</w:t>
      </w:r>
      <w:r w:rsidR="00C87609">
        <w:t>,</w:t>
      </w:r>
    </w:p>
    <w:p w:rsidR="00174F9E" w:rsidP="00174F9E" w:rsidRDefault="00174F9E" w14:paraId="676280BA" w14:textId="5C1E4BCB">
      <w:pPr>
        <w:pStyle w:val="bullets"/>
      </w:pPr>
      <w:r>
        <w:t>What will happen next in the client’s care</w:t>
      </w:r>
      <w:r w:rsidR="00C87609">
        <w:t>, and</w:t>
      </w:r>
    </w:p>
    <w:p w:rsidR="00174F9E" w:rsidP="00174F9E" w:rsidRDefault="00174F9E" w14:paraId="48F15C1A" w14:textId="77777777">
      <w:pPr>
        <w:pStyle w:val="bullets"/>
      </w:pPr>
      <w:r>
        <w:t>Who the client can expect to contact them next.</w:t>
      </w:r>
    </w:p>
    <w:p w:rsidR="00174F9E" w:rsidP="00174F9E" w:rsidRDefault="00174F9E" w14:paraId="6E6726F0" w14:textId="77777777">
      <w:pPr>
        <w:pStyle w:val="bullets"/>
        <w:numPr>
          <w:ilvl w:val="0"/>
          <w:numId w:val="0"/>
        </w:numPr>
      </w:pPr>
    </w:p>
    <w:p w:rsidR="00174F9E" w:rsidP="00174F9E" w:rsidRDefault="00174F9E" w14:paraId="064DA8B2" w14:textId="77777777">
      <w:pPr>
        <w:pStyle w:val="bullets"/>
        <w:numPr>
          <w:ilvl w:val="0"/>
          <w:numId w:val="0"/>
        </w:numPr>
        <w:rPr>
          <w:highlight w:val="yellow"/>
        </w:rPr>
      </w:pPr>
      <w:r w:rsidRPr="004B0E7E">
        <w:rPr>
          <w:b/>
          <w:bCs/>
          <w:highlight w:val="yellow"/>
        </w:rPr>
        <w:t>[TBD] –</w:t>
      </w:r>
      <w:r w:rsidRPr="004B0E7E">
        <w:rPr>
          <w:highlight w:val="yellow"/>
        </w:rPr>
        <w:t xml:space="preserve"> Will </w:t>
      </w:r>
      <w:r>
        <w:rPr>
          <w:highlight w:val="yellow"/>
        </w:rPr>
        <w:t xml:space="preserve">be </w:t>
      </w:r>
      <w:r w:rsidRPr="004B0E7E">
        <w:rPr>
          <w:highlight w:val="yellow"/>
        </w:rPr>
        <w:t>updated with additional detail</w:t>
      </w:r>
      <w:r>
        <w:rPr>
          <w:highlight w:val="yellow"/>
        </w:rPr>
        <w:t>s</w:t>
      </w:r>
      <w:r w:rsidRPr="004B0E7E">
        <w:rPr>
          <w:highlight w:val="yellow"/>
        </w:rPr>
        <w:t xml:space="preserve"> as needed after the IS</w:t>
      </w:r>
      <w:r>
        <w:rPr>
          <w:highlight w:val="yellow"/>
        </w:rPr>
        <w:t>.</w:t>
      </w:r>
    </w:p>
    <w:p w:rsidRPr="004B0E7E" w:rsidR="00596229" w:rsidP="00174F9E" w:rsidRDefault="00596229" w14:paraId="1371A9C5" w14:textId="77777777">
      <w:pPr>
        <w:pStyle w:val="bullets"/>
        <w:numPr>
          <w:ilvl w:val="0"/>
          <w:numId w:val="0"/>
        </w:numPr>
        <w:rPr>
          <w:highlight w:val="yellow"/>
        </w:rPr>
      </w:pPr>
    </w:p>
    <w:p w:rsidRPr="00296737" w:rsidR="009C73FD" w:rsidP="00325E5B" w:rsidRDefault="00174F9E" w14:paraId="61E2112B" w14:textId="26183452">
      <w:pPr>
        <w:pStyle w:val="figure-inline"/>
      </w:pPr>
      <w:r>
        <w:rPr>
          <w:noProof/>
        </w:rPr>
        <mc:AlternateContent>
          <mc:Choice Requires="wps">
            <w:drawing>
              <wp:inline distT="0" distB="0" distL="0" distR="0" wp14:anchorId="71E2F043" wp14:editId="5C9C76D3">
                <wp:extent cx="5943600" cy="448574"/>
                <wp:effectExtent l="0" t="0" r="19050" b="27940"/>
                <wp:docPr id="5" name="Rectangle: Rounded Corners 5"/>
                <wp:cNvGraphicFramePr/>
                <a:graphic xmlns:a="http://schemas.openxmlformats.org/drawingml/2006/main">
                  <a:graphicData uri="http://schemas.microsoft.com/office/word/2010/wordprocessingShape">
                    <wps:wsp>
                      <wps:cNvSpPr/>
                      <wps:spPr>
                        <a:xfrm>
                          <a:off x="0" y="0"/>
                          <a:ext cx="5943600" cy="448574"/>
                        </a:xfrm>
                        <a:prstGeom prst="roundRect">
                          <a:avLst/>
                        </a:prstGeom>
                        <a:solidFill>
                          <a:srgbClr val="F9BA65"/>
                        </a:solidFill>
                      </wps:spPr>
                      <wps:style>
                        <a:lnRef idx="2">
                          <a:schemeClr val="accent1">
                            <a:shade val="50000"/>
                          </a:schemeClr>
                        </a:lnRef>
                        <a:fillRef idx="1">
                          <a:schemeClr val="accent1"/>
                        </a:fillRef>
                        <a:effectRef idx="0">
                          <a:schemeClr val="accent1"/>
                        </a:effectRef>
                        <a:fontRef idx="minor">
                          <a:schemeClr val="lt1"/>
                        </a:fontRef>
                      </wps:style>
                      <wps:txbx>
                        <w:txbxContent>
                          <w:p w:rsidRPr="000E5476" w:rsidR="00174F9E" w:rsidP="00174F9E" w:rsidRDefault="00174F9E" w14:paraId="7029CA32" w14:textId="56B11CA3">
                            <w:pPr>
                              <w:jc w:val="center"/>
                              <w:rPr>
                                <w:color w:val="000000" w:themeColor="text1"/>
                              </w:rPr>
                            </w:pPr>
                            <w:r>
                              <w:rPr>
                                <w:color w:val="000000" w:themeColor="text1"/>
                              </w:rPr>
                              <w:t>Learn more and see this process in action in the</w:t>
                            </w:r>
                            <w:r w:rsidRPr="00587419">
                              <w:rPr>
                                <w:b/>
                                <w:bCs/>
                                <w:color w:val="000000" w:themeColor="text1"/>
                              </w:rPr>
                              <w:t xml:space="preserve"> </w:t>
                            </w:r>
                            <w:r w:rsidRPr="00C37904">
                              <w:rPr>
                                <w:b/>
                                <w:bCs/>
                                <w:color w:val="000000" w:themeColor="text1"/>
                                <w:u w:val="single"/>
                              </w:rPr>
                              <w:t>RCE</w:t>
                            </w:r>
                            <w:r w:rsidRPr="00C37904">
                              <w:rPr>
                                <w:color w:val="000000" w:themeColor="text1"/>
                                <w:u w:val="single"/>
                              </w:rPr>
                              <w:t xml:space="preserve"> </w:t>
                            </w:r>
                            <w:r w:rsidR="00A82DC5">
                              <w:rPr>
                                <w:b/>
                                <w:bCs/>
                                <w:color w:val="000000" w:themeColor="text1"/>
                                <w:u w:val="single"/>
                              </w:rPr>
                              <w:t>Visit</w:t>
                            </w:r>
                            <w:r>
                              <w:rPr>
                                <w:b/>
                                <w:bCs/>
                                <w:color w:val="000000" w:themeColor="text1"/>
                                <w:u w:val="single"/>
                              </w:rPr>
                              <w:t xml:space="preserve"> Training Module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ectangle: Rounded Corners 5" style="width:468pt;height:35.3pt;visibility:visible;mso-wrap-style:square;mso-left-percent:-10001;mso-top-percent:-10001;mso-position-horizontal:absolute;mso-position-horizontal-relative:char;mso-position-vertical:absolute;mso-position-vertical-relative:line;mso-left-percent:-10001;mso-top-percent:-10001;v-text-anchor:middle" o:spid="_x0000_s1032" fillcolor="#f9ba65" strokecolor="#1f3763 [1604]" strokeweight="1pt" arcsize="10923f" w14:anchorId="71E2F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c23oQIAAJUFAAAOAAAAZHJzL2Uyb0RvYy54bWysVF9P2zAQf5+072D5fSTt0gIRKeqKOk1C&#10;gICJZ9exm0iOz7PdJt2n39lJQwVoD9P64N7l7n73/66uu0aRvbCuBl3QyVlKidAcylpvC/rzef3l&#10;ghLnmS6ZAi0KehCOXi8+f7pqTS6mUIEqhSUIol3emoJW3ps8SRyvRMPcGRihUSjBNswja7dJaVmL&#10;6I1Kpmk6T1qwpbHAhXP49aYX0kXEl1Jwfy+lE56ogmJsPr42vpvwJosrlm8tM1XNhzDYP0TRsFqj&#10;0xHqhnlGdrZ+B9XU3IID6c84NAlIWXMRc8BsJumbbJ4qZkTMBYvjzFgm9/9g+d3+wZK6LOiMEs0a&#10;bNEjFo3prRI5eYSdLkVJVmA19pjMQr1a43I0ezIPduAckiH5Ttom/GNapIs1Pow1Fp0nHD/OLrOv&#10;8xRbwVGWZRez8yyAJq/Wxjr/XUBDAlFQG2IIMcX6sv2t873+US94dKDqcl0rFRm73ayUJXuGTV9f&#10;flvOY9zo4kQtCWn0gUfKH5QIxko/CokFwVCn0WMcRTHiMc6F9pNeVLFS9G5mKf6GREaLmFYEDMgS&#10;wxuxB4Aw5u+x+/wG/WAq4iSPxunfAuuNR4voGbQfjZtag/0IQGFWg+deH8M/KU0gfbfp4rDMg2b4&#10;soHygANkod8sZ/i6xrbdMucfmMVVwk7jefD3+EgFbUFhoCipwP7+6HvQxwlHKSUtrmZB3a8ds4IS&#10;9UPj7F9OsizscmSy2fkUGXsq2ZxK9K5ZAQ7CBA+R4ZEM+l4dSWmhecErsgxeUcQ0R98F5d4emZXv&#10;TwbeIS6Wy6iG+2uYv9VPhgfwUOcwkc/dC7NmmF2PU38HxzVm+Zvp7XWDpYblzoOs42i/1nXoAO5+&#10;HKXhToXjcspHrddruvgDAAD//wMAUEsDBBQABgAIAAAAIQCGIAoy3AAAAAQBAAAPAAAAZHJzL2Rv&#10;d25yZXYueG1sTI/NTsMwEITvSLyDtUhcUGsDIoUQp6r4uVAuLQhx3CRLkhKvo9htQ5+ehQtcVhrN&#10;auabbD66Tu1oCK1nC+dTA4q49FXLtYXXl8fJNagQkSvsPJOFLwowz4+PMkwrv+cV7daxVhLCIUUL&#10;TYx9qnUoG3IYpr4nFu/DDw6jyKHW1YB7CXedvjAm0Q5bloYGe7prqPxcb530LjbPuAkPZ6vi6m00&#10;78X90/JwsPb0ZFzcgoo0xr9n+MEXdMiFqfBbroLqLMiQ+HvFu7lMRBYWZiYBnWf6P3z+DQAA//8D&#10;AFBLAQItABQABgAIAAAAIQC2gziS/gAAAOEBAAATAAAAAAAAAAAAAAAAAAAAAABbQ29udGVudF9U&#10;eXBlc10ueG1sUEsBAi0AFAAGAAgAAAAhADj9If/WAAAAlAEAAAsAAAAAAAAAAAAAAAAALwEAAF9y&#10;ZWxzLy5yZWxzUEsBAi0AFAAGAAgAAAAhAHpBzbehAgAAlQUAAA4AAAAAAAAAAAAAAAAALgIAAGRy&#10;cy9lMm9Eb2MueG1sUEsBAi0AFAAGAAgAAAAhAIYgCjLcAAAABAEAAA8AAAAAAAAAAAAAAAAA+wQA&#10;AGRycy9kb3ducmV2LnhtbFBLBQYAAAAABAAEAPMAAAAEBgAAAAA=&#10;">
                <v:stroke joinstyle="miter"/>
                <v:textbox>
                  <w:txbxContent>
                    <w:p w:rsidRPr="000E5476" w:rsidR="00174F9E" w:rsidP="00174F9E" w:rsidRDefault="00174F9E" w14:paraId="7029CA32" w14:textId="56B11CA3">
                      <w:pPr>
                        <w:jc w:val="center"/>
                        <w:rPr>
                          <w:color w:val="000000" w:themeColor="text1"/>
                        </w:rPr>
                      </w:pPr>
                      <w:r>
                        <w:rPr>
                          <w:color w:val="000000" w:themeColor="text1"/>
                        </w:rPr>
                        <w:t>Learn more and see this process in action in the</w:t>
                      </w:r>
                      <w:r w:rsidRPr="00587419">
                        <w:rPr>
                          <w:b/>
                          <w:bCs/>
                          <w:color w:val="000000" w:themeColor="text1"/>
                        </w:rPr>
                        <w:t xml:space="preserve"> </w:t>
                      </w:r>
                      <w:r w:rsidRPr="00C37904">
                        <w:rPr>
                          <w:b/>
                          <w:bCs/>
                          <w:color w:val="000000" w:themeColor="text1"/>
                          <w:u w:val="single"/>
                        </w:rPr>
                        <w:t>RCE</w:t>
                      </w:r>
                      <w:r w:rsidRPr="00C37904">
                        <w:rPr>
                          <w:color w:val="000000" w:themeColor="text1"/>
                          <w:u w:val="single"/>
                        </w:rPr>
                        <w:t xml:space="preserve"> </w:t>
                      </w:r>
                      <w:r w:rsidR="00A82DC5">
                        <w:rPr>
                          <w:b/>
                          <w:bCs/>
                          <w:color w:val="000000" w:themeColor="text1"/>
                          <w:u w:val="single"/>
                        </w:rPr>
                        <w:t>Visit</w:t>
                      </w:r>
                      <w:r>
                        <w:rPr>
                          <w:b/>
                          <w:bCs/>
                          <w:color w:val="000000" w:themeColor="text1"/>
                          <w:u w:val="single"/>
                        </w:rPr>
                        <w:t xml:space="preserve"> Training Module</w:t>
                      </w:r>
                    </w:p>
                  </w:txbxContent>
                </v:textbox>
                <w10:anchorlock/>
              </v:roundrect>
            </w:pict>
          </mc:Fallback>
        </mc:AlternateContent>
      </w:r>
    </w:p>
    <w:p w:rsidRPr="009206B8" w:rsidR="00F70F43" w:rsidP="00F70F43" w:rsidRDefault="00F70F43" w14:paraId="3CDF6E7B" w14:textId="6A80BC24">
      <w:pPr>
        <w:pStyle w:val="Heading2"/>
      </w:pPr>
      <w:bookmarkStart w:name="_Toc72837053" w:id="69"/>
      <w:r w:rsidRPr="009206B8">
        <w:t>RCE Referral Process</w:t>
      </w:r>
      <w:bookmarkEnd w:id="69"/>
    </w:p>
    <w:p w:rsidR="00F70F43" w:rsidP="00F70F43" w:rsidRDefault="00F70F43" w14:paraId="629E3228" w14:textId="5EB8E372">
      <w:pPr>
        <w:pStyle w:val="BodyText"/>
      </w:pPr>
      <w:r>
        <w:t xml:space="preserve">As seen in </w:t>
      </w:r>
      <w:r w:rsidRPr="00BB2552">
        <w:rPr>
          <w:b/>
        </w:rPr>
        <w:fldChar w:fldCharType="begin"/>
      </w:r>
      <w:r w:rsidRPr="008D0848">
        <w:rPr>
          <w:b/>
        </w:rPr>
        <w:instrText xml:space="preserve"> REF _Ref64301813 \h </w:instrText>
      </w:r>
      <w:r w:rsidRPr="008D0848" w:rsidR="00C87609">
        <w:rPr>
          <w:b/>
        </w:rPr>
        <w:instrText xml:space="preserve"> \* MERGEFORMAT </w:instrText>
      </w:r>
      <w:r w:rsidRPr="00BB2552">
        <w:rPr>
          <w:b/>
        </w:rPr>
      </w:r>
      <w:r w:rsidRPr="00BB2552">
        <w:rPr>
          <w:b/>
        </w:rPr>
        <w:fldChar w:fldCharType="separate"/>
      </w:r>
      <w:r w:rsidRPr="008D0848">
        <w:rPr>
          <w:b/>
        </w:rPr>
        <w:t xml:space="preserve">Figure </w:t>
      </w:r>
      <w:r w:rsidRPr="008D0848">
        <w:rPr>
          <w:b/>
          <w:noProof/>
        </w:rPr>
        <w:t>3</w:t>
      </w:r>
      <w:r w:rsidRPr="00BB2552">
        <w:rPr>
          <w:b/>
        </w:rPr>
        <w:fldChar w:fldCharType="end"/>
      </w:r>
      <w:r>
        <w:t>, r</w:t>
      </w:r>
      <w:r w:rsidRPr="000414EF">
        <w:t>eferrals to RCE are made through t</w:t>
      </w:r>
      <w:r>
        <w:t>wo</w:t>
      </w:r>
      <w:r w:rsidRPr="000414EF">
        <w:t xml:space="preserve"> avenues</w:t>
      </w:r>
      <w:r>
        <w:t>:</w:t>
      </w:r>
    </w:p>
    <w:p w:rsidR="00F70F43" w:rsidP="00F70F43" w:rsidRDefault="00F70F43" w14:paraId="69F721B0" w14:textId="239D1F2A">
      <w:pPr>
        <w:pStyle w:val="bullets"/>
      </w:pPr>
      <w:r w:rsidRPr="00822A1E">
        <w:rPr>
          <w:b/>
          <w:bCs/>
        </w:rPr>
        <w:t>Self-referrals:</w:t>
      </w:r>
      <w:r>
        <w:t xml:space="preserve"> All clients</w:t>
      </w:r>
      <w:r w:rsidRPr="000414EF">
        <w:t xml:space="preserve"> seeking </w:t>
      </w:r>
      <w:r>
        <w:t xml:space="preserve">to participate in </w:t>
      </w:r>
      <w:r w:rsidRPr="000414EF">
        <w:t xml:space="preserve">RCE may </w:t>
      </w:r>
      <w:r>
        <w:t>walk</w:t>
      </w:r>
      <w:r w:rsidR="00C87609">
        <w:t xml:space="preserve"> </w:t>
      </w:r>
      <w:r>
        <w:t xml:space="preserve">in or call </w:t>
      </w:r>
      <w:r w:rsidR="00AB74A5">
        <w:t>your</w:t>
      </w:r>
      <w:r>
        <w:t xml:space="preserve"> clinic and </w:t>
      </w:r>
      <w:r w:rsidRPr="000414EF">
        <w:t xml:space="preserve">use the RCE phrase </w:t>
      </w:r>
      <w:r>
        <w:t xml:space="preserve">“Red Carpet Entry.” The </w:t>
      </w:r>
      <w:r w:rsidR="00514E02">
        <w:t xml:space="preserve">RCE </w:t>
      </w:r>
      <w:r>
        <w:t>Concierge will confirm the potential client’s eligibility for RCE.</w:t>
      </w:r>
    </w:p>
    <w:p w:rsidR="00F70F43" w:rsidP="00F70F43" w:rsidRDefault="00F70F43" w14:paraId="48D45220" w14:textId="30A9804B">
      <w:pPr>
        <w:pStyle w:val="bullets"/>
      </w:pPr>
      <w:r w:rsidRPr="00822A1E">
        <w:rPr>
          <w:b/>
          <w:bCs/>
        </w:rPr>
        <w:t xml:space="preserve">CTR </w:t>
      </w:r>
      <w:r>
        <w:rPr>
          <w:b/>
          <w:bCs/>
        </w:rPr>
        <w:t>r</w:t>
      </w:r>
      <w:r w:rsidRPr="00822A1E">
        <w:rPr>
          <w:b/>
          <w:bCs/>
        </w:rPr>
        <w:t>eferrals</w:t>
      </w:r>
      <w:r>
        <w:t>: Both internal (on</w:t>
      </w:r>
      <w:r w:rsidR="00C87609">
        <w:t xml:space="preserve"> </w:t>
      </w:r>
      <w:r>
        <w:t>site) and external (off</w:t>
      </w:r>
      <w:r w:rsidR="00C87609">
        <w:t xml:space="preserve"> </w:t>
      </w:r>
      <w:r>
        <w:t xml:space="preserve">site) CTR Counselors can provide referrals to the RCE Concierge. </w:t>
      </w:r>
    </w:p>
    <w:p w:rsidRPr="004B0E7E" w:rsidR="00596229" w:rsidP="00596229" w:rsidRDefault="00596229" w14:paraId="0F21E0E4" w14:textId="77777777">
      <w:pPr>
        <w:pStyle w:val="bullets"/>
        <w:numPr>
          <w:ilvl w:val="0"/>
          <w:numId w:val="0"/>
        </w:numPr>
        <w:ind w:left="720" w:hanging="360"/>
        <w:rPr>
          <w:highlight w:val="yellow"/>
        </w:rPr>
      </w:pPr>
      <w:bookmarkStart w:name="_Toc65843372" w:id="70"/>
    </w:p>
    <w:p w:rsidR="00596229" w:rsidP="00325E5B" w:rsidRDefault="00596229" w14:paraId="21BD4B7E" w14:textId="77777777">
      <w:pPr>
        <w:pStyle w:val="bullets"/>
        <w:numPr>
          <w:ilvl w:val="0"/>
          <w:numId w:val="0"/>
        </w:numPr>
        <w:ind w:left="720" w:hanging="720"/>
      </w:pPr>
      <w:r>
        <w:rPr>
          <w:noProof/>
        </w:rPr>
        <mc:AlternateContent>
          <mc:Choice Requires="wps">
            <w:drawing>
              <wp:inline distT="0" distB="0" distL="0" distR="0" wp14:anchorId="5D04DADF" wp14:editId="1E4D86E3">
                <wp:extent cx="5943600" cy="448574"/>
                <wp:effectExtent l="0" t="0" r="19050" b="27940"/>
                <wp:docPr id="11" name="Rectangle: Rounded Corners 5"/>
                <wp:cNvGraphicFramePr/>
                <a:graphic xmlns:a="http://schemas.openxmlformats.org/drawingml/2006/main">
                  <a:graphicData uri="http://schemas.microsoft.com/office/word/2010/wordprocessingShape">
                    <wps:wsp>
                      <wps:cNvSpPr/>
                      <wps:spPr>
                        <a:xfrm>
                          <a:off x="0" y="0"/>
                          <a:ext cx="5943600" cy="448574"/>
                        </a:xfrm>
                        <a:prstGeom prst="roundRect">
                          <a:avLst/>
                        </a:prstGeom>
                        <a:solidFill>
                          <a:srgbClr val="F9BA65"/>
                        </a:solidFill>
                      </wps:spPr>
                      <wps:style>
                        <a:lnRef idx="2">
                          <a:schemeClr val="accent1">
                            <a:shade val="50000"/>
                          </a:schemeClr>
                        </a:lnRef>
                        <a:fillRef idx="1">
                          <a:schemeClr val="accent1"/>
                        </a:fillRef>
                        <a:effectRef idx="0">
                          <a:schemeClr val="accent1"/>
                        </a:effectRef>
                        <a:fontRef idx="minor">
                          <a:schemeClr val="lt1"/>
                        </a:fontRef>
                      </wps:style>
                      <wps:txbx>
                        <w:txbxContent>
                          <w:p w:rsidRPr="000E5476" w:rsidR="00596229" w:rsidP="00F17384" w:rsidRDefault="00596229" w14:paraId="7A725488" w14:textId="3C3239AF">
                            <w:pPr>
                              <w:jc w:val="center"/>
                              <w:rPr>
                                <w:color w:val="000000" w:themeColor="text1"/>
                              </w:rPr>
                            </w:pPr>
                            <w:r>
                              <w:rPr>
                                <w:color w:val="000000" w:themeColor="text1"/>
                              </w:rPr>
                              <w:t>Learn more and see this process in action in the</w:t>
                            </w:r>
                            <w:r w:rsidRPr="00587419">
                              <w:rPr>
                                <w:b/>
                                <w:bCs/>
                                <w:color w:val="000000" w:themeColor="text1"/>
                              </w:rPr>
                              <w:t xml:space="preserve"> </w:t>
                            </w:r>
                            <w:r w:rsidRPr="00C37904" w:rsidR="00A82DC5">
                              <w:rPr>
                                <w:b/>
                                <w:bCs/>
                                <w:color w:val="000000" w:themeColor="text1"/>
                                <w:u w:val="single"/>
                              </w:rPr>
                              <w:t>RCE</w:t>
                            </w:r>
                            <w:r w:rsidRPr="00C37904" w:rsidR="00A82DC5">
                              <w:rPr>
                                <w:color w:val="000000" w:themeColor="text1"/>
                                <w:u w:val="single"/>
                              </w:rPr>
                              <w:t xml:space="preserve"> </w:t>
                            </w:r>
                            <w:r w:rsidRPr="00C678A3" w:rsidR="00A82DC5">
                              <w:rPr>
                                <w:b/>
                                <w:bCs/>
                                <w:color w:val="000000" w:themeColor="text1"/>
                                <w:u w:val="single"/>
                              </w:rPr>
                              <w:t>Referrals and</w:t>
                            </w:r>
                            <w:r w:rsidR="00A82DC5">
                              <w:rPr>
                                <w:color w:val="000000" w:themeColor="text1"/>
                                <w:u w:val="single"/>
                              </w:rPr>
                              <w:t xml:space="preserve"> </w:t>
                            </w:r>
                            <w:r w:rsidR="00A82DC5">
                              <w:rPr>
                                <w:b/>
                                <w:bCs/>
                                <w:color w:val="000000" w:themeColor="text1"/>
                                <w:u w:val="single"/>
                              </w:rPr>
                              <w:t>Outreach Training Module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_x0000_s1033" style="width:468pt;height:35.3pt;visibility:visible;mso-wrap-style:square;mso-left-percent:-10001;mso-top-percent:-10001;mso-position-horizontal:absolute;mso-position-horizontal-relative:char;mso-position-vertical:absolute;mso-position-vertical-relative:line;mso-left-percent:-10001;mso-top-percent:-10001;v-text-anchor:middle" fillcolor="#f9ba65" strokecolor="#1f3763 [1604]" strokeweight="1pt" arcsize="10923f" w14:anchorId="5D04DA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TpOogIAAJYFAAAOAAAAZHJzL2Uyb0RvYy54bWysVEtv2zAMvg/YfxB0X+1kTh9GnSJLkWFA&#10;0QZth54VWYoNyKImKbGzXz9KdtygLXYYloNCmuTH1ydd33SNInthXQ26oJOzlBKhOZS13hb05/Pq&#10;yyUlzjNdMgVaFPQgHL2Zf/503ZpcTKECVQpLEES7vDUFrbw3eZI4XomGuTMwQqNRgm2YR9Vuk9Ky&#10;FtEblUzT9DxpwZbGAhfO4dfb3kjnEV9Kwf2DlE54ogqKtfl42nhuwpnMr1m+tcxUNR/KYP9QRcNq&#10;jUlHqFvmGdnZ+h1UU3MLDqQ/49AkIGXNRewBu5mkb7p5qpgRsRccjjPjmNz/g+X3+7UldYm7m1Ci&#10;WYM7esSpMb1VIiePsNOlKMkSrMYlk1kYWGtcjnFPZm0HzaEYuu+kbcI/9kW6OOTDOGTRecLx4+wq&#10;+3qe4i442rLscnaRBdDkNdpY578LaEgQCmpDDaGmOGC2v3O+9z/6hYwOVF2uaqWiYrebpbJkz3Dr&#10;q6tvi/NYN6Y4cUtCG33hUfIHJUKw0o9C4kSw1GnMGLkoRjzGudB+0psqVoo+zSzF39DIGBHbioAB&#10;WWJ5I/YAEHj+Hrvvb/APoSJSeQxO/1ZYHzxGxMyg/Rjc1BrsRwAKuxoy9/5Y/slogui7TRfZchE8&#10;w5cNlAdkkIX+ajnDVzWu7Y45v2YW7xJuGt8H/4CHVNAWFAaJkgrs74++B3+kOFopafFuFtT92jEr&#10;KFE/NJL/apJl4TJHJZtdTFGxp5bNqUXvmiUgEZDfWF0Ug79XR1FaaF7wGVmErGhimmPugnJvj8rS&#10;928GPkRcLBbRDS+wYf5OPxkewMOcAyOfuxdmzcBdj6y/h+M9Zvkb9va+IVLDYudB1pHar3MdNoCX&#10;P1JpeKjC63KqR6/X53T+BwAA//8DAFBLAwQUAAYACAAAACEAhiAKMtwAAAAEAQAADwAAAGRycy9k&#10;b3ducmV2LnhtbEyPzU7DMBCE70i8g7VIXFBrAyKFEKeq+LlQLi0IcdwkS5ISr6PYbUOfnoULXFYa&#10;zWrmm2w+uk7taAitZwvnUwOKuPRVy7WF15fHyTWoEJEr7DyThS8KMM+PjzJMK7/nFe3WsVYSwiFF&#10;C02Mfap1KBtyGKa+Jxbvww8Oo8ih1tWAewl3nb4wJtEOW5aGBnu6a6j8XG+d9C42z7gJD2er4upt&#10;NO/F/dPycLD29GRc3IKKNMa/Z/jBF3TIhanwW66C6izIkPh7xbu5TEQWFmYmAZ1n+j98/g0AAP//&#10;AwBQSwECLQAUAAYACAAAACEAtoM4kv4AAADhAQAAEwAAAAAAAAAAAAAAAAAAAAAAW0NvbnRlbnRf&#10;VHlwZXNdLnhtbFBLAQItABQABgAIAAAAIQA4/SH/1gAAAJQBAAALAAAAAAAAAAAAAAAAAC8BAABf&#10;cmVscy8ucmVsc1BLAQItABQABgAIAAAAIQBChTpOogIAAJYFAAAOAAAAAAAAAAAAAAAAAC4CAABk&#10;cnMvZTJvRG9jLnhtbFBLAQItABQABgAIAAAAIQCGIAoy3AAAAAQBAAAPAAAAAAAAAAAAAAAAAPwE&#10;AABkcnMvZG93bnJldi54bWxQSwUGAAAAAAQABADzAAAABQYAAAAA&#10;">
                <v:stroke joinstyle="miter"/>
                <v:textbox>
                  <w:txbxContent>
                    <w:p w:rsidRPr="000E5476" w:rsidR="00596229" w:rsidP="00F17384" w:rsidRDefault="00596229" w14:paraId="7A725488" w14:textId="3C3239AF">
                      <w:pPr>
                        <w:jc w:val="center"/>
                        <w:rPr>
                          <w:color w:val="000000" w:themeColor="text1"/>
                        </w:rPr>
                      </w:pPr>
                      <w:r>
                        <w:rPr>
                          <w:color w:val="000000" w:themeColor="text1"/>
                        </w:rPr>
                        <w:t>Learn more and see this process in action in the</w:t>
                      </w:r>
                      <w:r w:rsidRPr="00587419">
                        <w:rPr>
                          <w:b/>
                          <w:bCs/>
                          <w:color w:val="000000" w:themeColor="text1"/>
                        </w:rPr>
                        <w:t xml:space="preserve"> </w:t>
                      </w:r>
                      <w:r w:rsidRPr="00C37904" w:rsidR="00A82DC5">
                        <w:rPr>
                          <w:b/>
                          <w:bCs/>
                          <w:color w:val="000000" w:themeColor="text1"/>
                          <w:u w:val="single"/>
                        </w:rPr>
                        <w:t>RCE</w:t>
                      </w:r>
                      <w:r w:rsidRPr="00C37904" w:rsidR="00A82DC5">
                        <w:rPr>
                          <w:color w:val="000000" w:themeColor="text1"/>
                          <w:u w:val="single"/>
                        </w:rPr>
                        <w:t xml:space="preserve"> </w:t>
                      </w:r>
                      <w:r w:rsidRPr="00C678A3" w:rsidR="00A82DC5">
                        <w:rPr>
                          <w:b/>
                          <w:bCs/>
                          <w:color w:val="000000" w:themeColor="text1"/>
                          <w:u w:val="single"/>
                        </w:rPr>
                        <w:t>Referrals and</w:t>
                      </w:r>
                      <w:r w:rsidR="00A82DC5">
                        <w:rPr>
                          <w:color w:val="000000" w:themeColor="text1"/>
                          <w:u w:val="single"/>
                        </w:rPr>
                        <w:t xml:space="preserve"> </w:t>
                      </w:r>
                      <w:r w:rsidR="00A82DC5">
                        <w:rPr>
                          <w:b/>
                          <w:bCs/>
                          <w:color w:val="000000" w:themeColor="text1"/>
                          <w:u w:val="single"/>
                        </w:rPr>
                        <w:t>Outreach Training Module</w:t>
                      </w:r>
                    </w:p>
                  </w:txbxContent>
                </v:textbox>
                <w10:anchorlock/>
              </v:roundrect>
            </w:pict>
          </mc:Fallback>
        </mc:AlternateContent>
      </w:r>
    </w:p>
    <w:p w:rsidR="001353D6" w:rsidP="00312A0D" w:rsidRDefault="003A498B" w14:paraId="6853FE76" w14:textId="77E6F013">
      <w:pPr>
        <w:pStyle w:val="Heading2"/>
      </w:pPr>
      <w:bookmarkStart w:name="_Toc72837054" w:id="71"/>
      <w:r>
        <w:lastRenderedPageBreak/>
        <w:t>RCE Visit</w:t>
      </w:r>
      <w:bookmarkEnd w:id="70"/>
      <w:bookmarkEnd w:id="71"/>
    </w:p>
    <w:p w:rsidR="00081CBA" w:rsidP="00504697" w:rsidRDefault="00DF660C" w14:paraId="1FB77B5E" w14:textId="77777777">
      <w:pPr>
        <w:pStyle w:val="Heading3"/>
      </w:pPr>
      <w:bookmarkStart w:name="_Toc72837055" w:id="72"/>
      <w:r>
        <w:t>Purpose of the RCE Visit</w:t>
      </w:r>
      <w:bookmarkEnd w:id="72"/>
      <w:r w:rsidR="00081CBA">
        <w:t xml:space="preserve"> </w:t>
      </w:r>
    </w:p>
    <w:p w:rsidRPr="005C3970" w:rsidR="007A7688" w:rsidP="00EB23BA" w:rsidRDefault="003A3931" w14:paraId="5E2583B8" w14:textId="15C7BA4A">
      <w:pPr>
        <w:pStyle w:val="BodyText"/>
      </w:pPr>
      <w:r>
        <w:t xml:space="preserve">The RCE </w:t>
      </w:r>
      <w:r w:rsidR="00EE74DE">
        <w:t>V</w:t>
      </w:r>
      <w:r>
        <w:t xml:space="preserve">isit </w:t>
      </w:r>
      <w:r w:rsidR="00D34FDB">
        <w:t>occurs</w:t>
      </w:r>
      <w:r w:rsidRPr="00D34FDB" w:rsidR="00D34FDB">
        <w:t xml:space="preserve"> within 72 hours of</w:t>
      </w:r>
      <w:r w:rsidR="00E121C3">
        <w:t xml:space="preserve"> the client’s</w:t>
      </w:r>
      <w:r w:rsidRPr="00D34FDB" w:rsidR="00D34FDB">
        <w:t xml:space="preserve"> referral</w:t>
      </w:r>
      <w:r w:rsidR="00E121C3">
        <w:t>.</w:t>
      </w:r>
      <w:r w:rsidRPr="00D34FDB" w:rsidR="00D34FDB">
        <w:t xml:space="preserve"> </w:t>
      </w:r>
      <w:r w:rsidR="008846ED">
        <w:t xml:space="preserve">The purpose of the RCE </w:t>
      </w:r>
      <w:r w:rsidR="00EE74DE">
        <w:t>V</w:t>
      </w:r>
      <w:r w:rsidR="008846ED">
        <w:t>isit is</w:t>
      </w:r>
      <w:r w:rsidR="00D03F40">
        <w:t xml:space="preserve"> </w:t>
      </w:r>
      <w:r w:rsidR="009A3325">
        <w:t xml:space="preserve">rapid </w:t>
      </w:r>
      <w:r w:rsidR="00D03F40">
        <w:t>engage</w:t>
      </w:r>
      <w:r w:rsidR="00604B23">
        <w:t>ment</w:t>
      </w:r>
      <w:r w:rsidR="00D03F40">
        <w:t xml:space="preserve"> or reengage</w:t>
      </w:r>
      <w:r w:rsidR="00604B23">
        <w:t>ment of</w:t>
      </w:r>
      <w:r w:rsidR="00D03F40">
        <w:t xml:space="preserve"> the client in care and </w:t>
      </w:r>
      <w:r w:rsidR="00160971">
        <w:t>establishment of</w:t>
      </w:r>
      <w:r w:rsidR="00D03F40">
        <w:t xml:space="preserve"> a connection between the client, the RCE Concierge, and other members of their care team.</w:t>
      </w:r>
    </w:p>
    <w:p w:rsidR="00A9012D" w:rsidP="00A9012D" w:rsidRDefault="00A9012D" w14:paraId="65DEF654" w14:textId="36022411">
      <w:pPr>
        <w:pStyle w:val="Heading3"/>
      </w:pPr>
      <w:bookmarkStart w:name="_Toc72837056" w:id="73"/>
      <w:r>
        <w:t>RCE Visit</w:t>
      </w:r>
      <w:r w:rsidR="00075AFC">
        <w:t xml:space="preserve"> Snapshot</w:t>
      </w:r>
      <w:bookmarkEnd w:id="73"/>
    </w:p>
    <w:tbl>
      <w:tblPr>
        <w:tblStyle w:val="TableGrid"/>
        <w:tblW w:w="9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440"/>
        <w:gridCol w:w="7920"/>
      </w:tblGrid>
      <w:tr w:rsidRPr="006A797D" w:rsidR="005E5805" w:rsidTr="66BF2EB2" w14:paraId="468A0A17" w14:textId="77777777">
        <w:tc>
          <w:tcPr>
            <w:tcW w:w="1440" w:type="dxa"/>
          </w:tcPr>
          <w:p w:rsidRPr="00EB23BA" w:rsidR="005E5805" w:rsidP="004F45EC" w:rsidRDefault="005E5805" w14:paraId="019F2E4B" w14:textId="77777777">
            <w:pPr>
              <w:jc w:val="center"/>
              <w:rPr>
                <w:noProof/>
                <w:color w:val="000000" w:themeColor="text1"/>
              </w:rPr>
            </w:pPr>
            <w:r>
              <w:rPr>
                <w:noProof/>
              </w:rPr>
              <w:drawing>
                <wp:inline distT="0" distB="0" distL="0" distR="0" wp14:anchorId="5B82BB3B" wp14:editId="26F37A89">
                  <wp:extent cx="628650" cy="628650"/>
                  <wp:effectExtent l="0" t="0" r="0" b="0"/>
                  <wp:docPr id="14" name="Graphic 14" descr="Us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4"/>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628650" cy="628650"/>
                          </a:xfrm>
                          <a:prstGeom prst="rect">
                            <a:avLst/>
                          </a:prstGeom>
                        </pic:spPr>
                      </pic:pic>
                    </a:graphicData>
                  </a:graphic>
                </wp:inline>
              </w:drawing>
            </w:r>
          </w:p>
        </w:tc>
        <w:tc>
          <w:tcPr>
            <w:tcW w:w="7920" w:type="dxa"/>
          </w:tcPr>
          <w:p w:rsidRPr="00EB23BA" w:rsidR="005E5805" w:rsidP="004F45EC" w:rsidRDefault="005E5805" w14:paraId="52BF982F" w14:textId="77777777">
            <w:pPr>
              <w:rPr>
                <w:b/>
                <w:bCs/>
                <w:color w:val="000000" w:themeColor="text1"/>
              </w:rPr>
            </w:pPr>
            <w:r w:rsidRPr="00EB23BA">
              <w:rPr>
                <w:b/>
                <w:bCs/>
                <w:color w:val="000000" w:themeColor="text1"/>
              </w:rPr>
              <w:t xml:space="preserve">Who is involved in the RCE Visit? </w:t>
            </w:r>
          </w:p>
          <w:p w:rsidRPr="00EB23BA" w:rsidR="005E5805" w:rsidP="004F45EC" w:rsidRDefault="005E5805" w14:paraId="1B3E31F9" w14:textId="23138134">
            <w:pPr>
              <w:rPr>
                <w:color w:val="000000" w:themeColor="text1"/>
              </w:rPr>
            </w:pPr>
            <w:r w:rsidRPr="00EB23BA">
              <w:rPr>
                <w:color w:val="000000" w:themeColor="text1"/>
              </w:rPr>
              <w:t xml:space="preserve">The client’s RCE </w:t>
            </w:r>
            <w:r w:rsidR="00EE74DE">
              <w:rPr>
                <w:color w:val="000000" w:themeColor="text1"/>
              </w:rPr>
              <w:t>V</w:t>
            </w:r>
            <w:r w:rsidRPr="00EB23BA">
              <w:rPr>
                <w:color w:val="000000" w:themeColor="text1"/>
              </w:rPr>
              <w:t xml:space="preserve">isit involves the RCE Concierge and the client’s HIV Specialist. </w:t>
            </w:r>
            <w:r w:rsidR="007C32C2">
              <w:rPr>
                <w:color w:val="000000" w:themeColor="text1"/>
              </w:rPr>
              <w:t>If needed, t</w:t>
            </w:r>
            <w:r w:rsidRPr="00EB23BA">
              <w:rPr>
                <w:color w:val="000000" w:themeColor="text1"/>
              </w:rPr>
              <w:t>he client might also meet the HIV Navigator</w:t>
            </w:r>
            <w:r w:rsidR="007C32C2">
              <w:rPr>
                <w:color w:val="000000" w:themeColor="text1"/>
              </w:rPr>
              <w:t xml:space="preserve"> and </w:t>
            </w:r>
            <w:r w:rsidR="00C464EB">
              <w:rPr>
                <w:color w:val="000000" w:themeColor="text1"/>
              </w:rPr>
              <w:t>your</w:t>
            </w:r>
            <w:r w:rsidR="007C32C2">
              <w:rPr>
                <w:color w:val="000000" w:themeColor="text1"/>
              </w:rPr>
              <w:t xml:space="preserve"> clinic’s Financial Counselor</w:t>
            </w:r>
            <w:r w:rsidRPr="00EB23BA">
              <w:rPr>
                <w:color w:val="000000" w:themeColor="text1"/>
              </w:rPr>
              <w:t xml:space="preserve"> </w:t>
            </w:r>
            <w:r w:rsidR="00ED7416">
              <w:rPr>
                <w:color w:val="000000" w:themeColor="text1"/>
              </w:rPr>
              <w:t>as part of</w:t>
            </w:r>
            <w:r w:rsidRPr="00EB23BA">
              <w:rPr>
                <w:color w:val="000000" w:themeColor="text1"/>
              </w:rPr>
              <w:t xml:space="preserve"> the RCE </w:t>
            </w:r>
            <w:r w:rsidR="00EE74DE">
              <w:rPr>
                <w:color w:val="000000" w:themeColor="text1"/>
              </w:rPr>
              <w:t>V</w:t>
            </w:r>
            <w:r w:rsidRPr="00EB23BA">
              <w:rPr>
                <w:color w:val="000000" w:themeColor="text1"/>
              </w:rPr>
              <w:t xml:space="preserve">isit.  </w:t>
            </w:r>
          </w:p>
          <w:p w:rsidRPr="00EB23BA" w:rsidR="005E5805" w:rsidP="004F45EC" w:rsidRDefault="005E5805" w14:paraId="3C0FD5CE" w14:textId="77777777">
            <w:pPr>
              <w:rPr>
                <w:color w:val="000000" w:themeColor="text1"/>
              </w:rPr>
            </w:pPr>
          </w:p>
        </w:tc>
      </w:tr>
      <w:tr w:rsidRPr="006A797D" w:rsidR="005E5805" w:rsidTr="66BF2EB2" w14:paraId="239069A1" w14:textId="77777777">
        <w:tc>
          <w:tcPr>
            <w:tcW w:w="1440" w:type="dxa"/>
          </w:tcPr>
          <w:p w:rsidRPr="00EB23BA" w:rsidR="005E5805" w:rsidP="004F45EC" w:rsidRDefault="005E5805" w14:paraId="38B1EE6C" w14:textId="77777777">
            <w:pPr>
              <w:jc w:val="center"/>
              <w:rPr>
                <w:noProof/>
                <w:color w:val="000000" w:themeColor="text1"/>
              </w:rPr>
            </w:pPr>
            <w:r>
              <w:rPr>
                <w:noProof/>
              </w:rPr>
              <w:drawing>
                <wp:inline distT="0" distB="0" distL="0" distR="0" wp14:anchorId="0DE1045F" wp14:editId="2FC71E7C">
                  <wp:extent cx="752475" cy="752475"/>
                  <wp:effectExtent l="0" t="0" r="0" b="0"/>
                  <wp:docPr id="16" name="Graphic 16" descr="Stopwatch 75%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6"/>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52475" cy="752475"/>
                          </a:xfrm>
                          <a:prstGeom prst="rect">
                            <a:avLst/>
                          </a:prstGeom>
                        </pic:spPr>
                      </pic:pic>
                    </a:graphicData>
                  </a:graphic>
                </wp:inline>
              </w:drawing>
            </w:r>
          </w:p>
        </w:tc>
        <w:tc>
          <w:tcPr>
            <w:tcW w:w="7920" w:type="dxa"/>
          </w:tcPr>
          <w:p w:rsidRPr="00EB23BA" w:rsidR="005E5805" w:rsidP="004F45EC" w:rsidRDefault="005E5805" w14:paraId="1D146573" w14:textId="77777777">
            <w:pPr>
              <w:rPr>
                <w:b/>
                <w:bCs/>
                <w:color w:val="000000" w:themeColor="text1"/>
              </w:rPr>
            </w:pPr>
            <w:r w:rsidRPr="00EB23BA">
              <w:rPr>
                <w:b/>
                <w:bCs/>
                <w:color w:val="000000" w:themeColor="text1"/>
              </w:rPr>
              <w:t xml:space="preserve">When does the RCE Visit happen? </w:t>
            </w:r>
          </w:p>
          <w:p w:rsidRPr="00EB23BA" w:rsidR="005E5805" w:rsidP="004F45EC" w:rsidRDefault="005E5805" w14:paraId="3284B9CE" w14:textId="6D886149">
            <w:pPr>
              <w:rPr>
                <w:color w:val="000000" w:themeColor="text1"/>
              </w:rPr>
            </w:pPr>
            <w:r w:rsidRPr="00EB23BA">
              <w:rPr>
                <w:color w:val="000000" w:themeColor="text1"/>
              </w:rPr>
              <w:t xml:space="preserve">The client’s RCE </w:t>
            </w:r>
            <w:r w:rsidR="00EE74DE">
              <w:rPr>
                <w:color w:val="000000" w:themeColor="text1"/>
              </w:rPr>
              <w:t>V</w:t>
            </w:r>
            <w:r w:rsidRPr="00EB23BA">
              <w:rPr>
                <w:color w:val="000000" w:themeColor="text1"/>
              </w:rPr>
              <w:t xml:space="preserve">isit occurs within 72 hours after their initial contact with </w:t>
            </w:r>
            <w:r w:rsidR="00C464EB">
              <w:rPr>
                <w:color w:val="000000" w:themeColor="text1"/>
              </w:rPr>
              <w:t>your</w:t>
            </w:r>
            <w:r w:rsidRPr="00EB23BA">
              <w:rPr>
                <w:color w:val="000000" w:themeColor="text1"/>
              </w:rPr>
              <w:t xml:space="preserve"> clinic</w:t>
            </w:r>
            <w:r w:rsidR="00CA7701">
              <w:rPr>
                <w:color w:val="000000" w:themeColor="text1"/>
              </w:rPr>
              <w:t xml:space="preserve">. Initial contact with </w:t>
            </w:r>
            <w:r w:rsidR="00C464EB">
              <w:rPr>
                <w:color w:val="000000" w:themeColor="text1"/>
              </w:rPr>
              <w:t>your</w:t>
            </w:r>
            <w:r w:rsidR="00CA7701">
              <w:rPr>
                <w:color w:val="000000" w:themeColor="text1"/>
              </w:rPr>
              <w:t xml:space="preserve"> clinic can occur</w:t>
            </w:r>
            <w:r w:rsidRPr="00EB23BA">
              <w:rPr>
                <w:color w:val="000000" w:themeColor="text1"/>
              </w:rPr>
              <w:t xml:space="preserve"> </w:t>
            </w:r>
            <w:r w:rsidR="00CA7701">
              <w:rPr>
                <w:color w:val="000000" w:themeColor="text1"/>
              </w:rPr>
              <w:t>through</w:t>
            </w:r>
            <w:r w:rsidRPr="00EB23BA">
              <w:rPr>
                <w:color w:val="000000" w:themeColor="text1"/>
              </w:rPr>
              <w:t xml:space="preserve"> self-referral </w:t>
            </w:r>
            <w:r w:rsidR="00AC33B1">
              <w:rPr>
                <w:color w:val="000000" w:themeColor="text1"/>
              </w:rPr>
              <w:t xml:space="preserve">by </w:t>
            </w:r>
            <w:r w:rsidR="00C464EB">
              <w:rPr>
                <w:color w:val="000000" w:themeColor="text1"/>
              </w:rPr>
              <w:t>the</w:t>
            </w:r>
            <w:r w:rsidR="00CA7701">
              <w:rPr>
                <w:color w:val="000000" w:themeColor="text1"/>
              </w:rPr>
              <w:t xml:space="preserve"> client </w:t>
            </w:r>
            <w:r w:rsidR="00AC33B1">
              <w:rPr>
                <w:color w:val="000000" w:themeColor="text1"/>
              </w:rPr>
              <w:t>using the RCE discree</w:t>
            </w:r>
            <w:r w:rsidR="00ED7416">
              <w:rPr>
                <w:color w:val="000000" w:themeColor="text1"/>
              </w:rPr>
              <w:t>t</w:t>
            </w:r>
            <w:r w:rsidR="00AC33B1">
              <w:rPr>
                <w:color w:val="000000" w:themeColor="text1"/>
              </w:rPr>
              <w:t xml:space="preserve"> phrase </w:t>
            </w:r>
            <w:r w:rsidRPr="00EB23BA">
              <w:rPr>
                <w:color w:val="000000" w:themeColor="text1"/>
              </w:rPr>
              <w:t xml:space="preserve">or </w:t>
            </w:r>
            <w:r w:rsidR="00696715">
              <w:rPr>
                <w:color w:val="000000" w:themeColor="text1"/>
              </w:rPr>
              <w:t xml:space="preserve">a referral being provided by </w:t>
            </w:r>
            <w:r w:rsidR="007A23F0">
              <w:rPr>
                <w:color w:val="000000" w:themeColor="text1"/>
              </w:rPr>
              <w:t xml:space="preserve">a CTR Counselor. </w:t>
            </w:r>
          </w:p>
          <w:p w:rsidRPr="00EB23BA" w:rsidR="005E5805" w:rsidP="004F45EC" w:rsidRDefault="005E5805" w14:paraId="28D8E330" w14:textId="77777777">
            <w:pPr>
              <w:rPr>
                <w:color w:val="000000" w:themeColor="text1"/>
              </w:rPr>
            </w:pPr>
          </w:p>
        </w:tc>
      </w:tr>
      <w:tr w:rsidRPr="006A797D" w:rsidR="005E5805" w:rsidTr="66BF2EB2" w14:paraId="5D647343" w14:textId="77777777">
        <w:tc>
          <w:tcPr>
            <w:tcW w:w="1440" w:type="dxa"/>
          </w:tcPr>
          <w:p w:rsidRPr="00EB23BA" w:rsidR="005E5805" w:rsidP="004F45EC" w:rsidRDefault="005E5805" w14:paraId="7630FA03" w14:textId="77777777">
            <w:pPr>
              <w:jc w:val="center"/>
              <w:rPr>
                <w:noProof/>
                <w:color w:val="000000" w:themeColor="text1"/>
              </w:rPr>
            </w:pPr>
            <w:r>
              <w:rPr>
                <w:noProof/>
              </w:rPr>
              <w:drawing>
                <wp:inline distT="0" distB="0" distL="0" distR="0" wp14:anchorId="75800DCB" wp14:editId="4F323192">
                  <wp:extent cx="714375" cy="714375"/>
                  <wp:effectExtent l="0" t="0" r="0" b="0"/>
                  <wp:docPr id="20" name="Graphic 20" descr="Boardro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0"/>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714375" cy="714375"/>
                          </a:xfrm>
                          <a:prstGeom prst="rect">
                            <a:avLst/>
                          </a:prstGeom>
                        </pic:spPr>
                      </pic:pic>
                    </a:graphicData>
                  </a:graphic>
                </wp:inline>
              </w:drawing>
            </w:r>
          </w:p>
        </w:tc>
        <w:tc>
          <w:tcPr>
            <w:tcW w:w="7920" w:type="dxa"/>
          </w:tcPr>
          <w:p w:rsidRPr="00EB23BA" w:rsidR="005E5805" w:rsidP="004F45EC" w:rsidRDefault="005E5805" w14:paraId="4FF42B97" w14:textId="1DCB5061">
            <w:pPr>
              <w:rPr>
                <w:b/>
                <w:bCs/>
                <w:color w:val="000000" w:themeColor="text1"/>
              </w:rPr>
            </w:pPr>
            <w:r w:rsidRPr="00EB23BA">
              <w:rPr>
                <w:b/>
                <w:bCs/>
                <w:color w:val="000000" w:themeColor="text1"/>
              </w:rPr>
              <w:t xml:space="preserve">Where should </w:t>
            </w:r>
            <w:r w:rsidR="00863F13">
              <w:rPr>
                <w:b/>
                <w:bCs/>
                <w:color w:val="000000" w:themeColor="text1"/>
              </w:rPr>
              <w:t>the</w:t>
            </w:r>
            <w:r w:rsidRPr="00EB23BA">
              <w:rPr>
                <w:b/>
                <w:bCs/>
                <w:color w:val="000000" w:themeColor="text1"/>
              </w:rPr>
              <w:t xml:space="preserve"> RCE Visit happen? </w:t>
            </w:r>
          </w:p>
          <w:p w:rsidRPr="00EB23BA" w:rsidR="005E5805" w:rsidP="004F45EC" w:rsidRDefault="005E5805" w14:paraId="65392C46" w14:textId="0B2C91FF">
            <w:pPr>
              <w:rPr>
                <w:color w:val="000000" w:themeColor="text1"/>
              </w:rPr>
            </w:pPr>
            <w:r w:rsidRPr="00EB23BA">
              <w:rPr>
                <w:color w:val="000000" w:themeColor="text1"/>
              </w:rPr>
              <w:t xml:space="preserve">The RCE </w:t>
            </w:r>
            <w:r w:rsidR="00EE74DE">
              <w:rPr>
                <w:color w:val="000000" w:themeColor="text1"/>
              </w:rPr>
              <w:t>V</w:t>
            </w:r>
            <w:r w:rsidRPr="00EB23BA">
              <w:rPr>
                <w:color w:val="000000" w:themeColor="text1"/>
              </w:rPr>
              <w:t xml:space="preserve">isit should take place in a private, dedicated space, consultation area, or exam room in </w:t>
            </w:r>
            <w:r w:rsidR="00C464EB">
              <w:rPr>
                <w:color w:val="000000" w:themeColor="text1"/>
              </w:rPr>
              <w:t>your</w:t>
            </w:r>
            <w:r w:rsidRPr="00EB23BA">
              <w:rPr>
                <w:color w:val="000000" w:themeColor="text1"/>
              </w:rPr>
              <w:t xml:space="preserve"> clinic that preserves the client’s confidentiality.</w:t>
            </w:r>
          </w:p>
        </w:tc>
      </w:tr>
      <w:tr w:rsidRPr="006A797D" w:rsidR="005E5805" w:rsidTr="66BF2EB2" w14:paraId="4E244797" w14:textId="77777777">
        <w:tc>
          <w:tcPr>
            <w:tcW w:w="1440" w:type="dxa"/>
          </w:tcPr>
          <w:p w:rsidRPr="00EB23BA" w:rsidR="005E5805" w:rsidP="004F45EC" w:rsidRDefault="005E5805" w14:paraId="71A6B883" w14:textId="77777777">
            <w:pPr>
              <w:jc w:val="center"/>
              <w:rPr>
                <w:noProof/>
                <w:color w:val="000000" w:themeColor="text1"/>
              </w:rPr>
            </w:pPr>
            <w:r>
              <w:rPr>
                <w:noProof/>
              </w:rPr>
              <w:drawing>
                <wp:inline distT="0" distB="0" distL="0" distR="0" wp14:anchorId="6A106F31" wp14:editId="0DB6E826">
                  <wp:extent cx="733425" cy="733425"/>
                  <wp:effectExtent l="0" t="0" r="9525" b="0"/>
                  <wp:docPr id="27" name="Graphic 27"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7"/>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733425" cy="733425"/>
                          </a:xfrm>
                          <a:prstGeom prst="rect">
                            <a:avLst/>
                          </a:prstGeom>
                        </pic:spPr>
                      </pic:pic>
                    </a:graphicData>
                  </a:graphic>
                </wp:inline>
              </w:drawing>
            </w:r>
          </w:p>
        </w:tc>
        <w:tc>
          <w:tcPr>
            <w:tcW w:w="7920" w:type="dxa"/>
          </w:tcPr>
          <w:p w:rsidRPr="00EB23BA" w:rsidR="005E5805" w:rsidP="004F45EC" w:rsidRDefault="005E5805" w14:paraId="24017E5D" w14:textId="77777777">
            <w:pPr>
              <w:rPr>
                <w:b/>
                <w:bCs/>
                <w:color w:val="000000" w:themeColor="text1"/>
              </w:rPr>
            </w:pPr>
            <w:r w:rsidRPr="00EB23BA">
              <w:rPr>
                <w:b/>
                <w:bCs/>
                <w:color w:val="000000" w:themeColor="text1"/>
              </w:rPr>
              <w:t xml:space="preserve">Why is the RCE Visit important? </w:t>
            </w:r>
          </w:p>
          <w:p w:rsidRPr="00EB23BA" w:rsidR="005E5805" w:rsidP="004F45EC" w:rsidRDefault="005E5805" w14:paraId="68598A87" w14:textId="69B589EB">
            <w:pPr>
              <w:rPr>
                <w:color w:val="000000" w:themeColor="text1"/>
              </w:rPr>
            </w:pPr>
            <w:r w:rsidRPr="00EB23BA">
              <w:rPr>
                <w:color w:val="000000" w:themeColor="text1"/>
              </w:rPr>
              <w:t xml:space="preserve">The RCE </w:t>
            </w:r>
            <w:r w:rsidR="00EE74DE">
              <w:rPr>
                <w:color w:val="000000" w:themeColor="text1"/>
              </w:rPr>
              <w:t>V</w:t>
            </w:r>
            <w:r w:rsidRPr="00EB23BA">
              <w:rPr>
                <w:color w:val="000000" w:themeColor="text1"/>
              </w:rPr>
              <w:t xml:space="preserve">isit is the first step to engage or reengage the RCE client in care and establishes a connection between the client, the RCE Concierge, and other members of their care team. It is the starting place for a long-term healthcare relationship.    </w:t>
            </w:r>
          </w:p>
        </w:tc>
      </w:tr>
    </w:tbl>
    <w:p w:rsidR="005E5805" w:rsidP="00EB23BA" w:rsidRDefault="005E5805" w14:paraId="6830B049" w14:textId="24E343DC"/>
    <w:p w:rsidRPr="005C3970" w:rsidR="00FA5335" w:rsidP="005C3970" w:rsidRDefault="00FA5335" w14:paraId="52241628" w14:textId="1611D1F5">
      <w:pPr>
        <w:pStyle w:val="Heading3"/>
      </w:pPr>
      <w:bookmarkStart w:name="_Toc72837057" w:id="74"/>
      <w:r>
        <w:t>Delivery of the RCE Visit</w:t>
      </w:r>
      <w:bookmarkEnd w:id="74"/>
    </w:p>
    <w:p w:rsidR="001B3BE4" w:rsidP="001B3BE4" w:rsidRDefault="001B3BE4" w14:paraId="426970BC" w14:textId="3A982BFC">
      <w:r w:rsidRPr="008D0848">
        <w:rPr>
          <w:b/>
          <w:bCs/>
        </w:rPr>
        <w:t>Figure 4</w:t>
      </w:r>
      <w:r>
        <w:t xml:space="preserve"> presents an overview of the client journey through their RCE visit. The RCE </w:t>
      </w:r>
      <w:r w:rsidR="00EE74DE">
        <w:t>V</w:t>
      </w:r>
      <w:r>
        <w:t xml:space="preserve">isit should always start with a meeting with the RCE </w:t>
      </w:r>
      <w:r w:rsidR="00514E02">
        <w:t>C</w:t>
      </w:r>
      <w:r>
        <w:t>oncierge and end with the visit wrap-up</w:t>
      </w:r>
      <w:r w:rsidR="00D362BE">
        <w:t>;</w:t>
      </w:r>
      <w:r>
        <w:t xml:space="preserve"> however</w:t>
      </w:r>
      <w:r w:rsidR="00D362BE">
        <w:t>,</w:t>
      </w:r>
      <w:r>
        <w:t xml:space="preserve"> the other components can happen in </w:t>
      </w:r>
      <w:r w:rsidR="003E5C53">
        <w:t>whichever order</w:t>
      </w:r>
      <w:r>
        <w:t xml:space="preserve"> </w:t>
      </w:r>
      <w:r w:rsidR="0085145F">
        <w:t xml:space="preserve">is </w:t>
      </w:r>
      <w:r w:rsidR="008F357D">
        <w:t xml:space="preserve">both </w:t>
      </w:r>
      <w:r w:rsidR="0085145F">
        <w:t>best for each</w:t>
      </w:r>
      <w:r w:rsidR="003E5C53">
        <w:t xml:space="preserve"> </w:t>
      </w:r>
      <w:r w:rsidR="006D1AEF">
        <w:t>client’s</w:t>
      </w:r>
      <w:r w:rsidR="008F357D">
        <w:t xml:space="preserve"> individual</w:t>
      </w:r>
      <w:r w:rsidR="003E5C53">
        <w:t xml:space="preserve"> experience</w:t>
      </w:r>
      <w:r w:rsidR="008F357D">
        <w:t xml:space="preserve"> and work</w:t>
      </w:r>
      <w:r w:rsidR="004916CB">
        <w:t>s</w:t>
      </w:r>
      <w:r w:rsidR="008F357D">
        <w:t xml:space="preserve"> with</w:t>
      </w:r>
      <w:r w:rsidR="004916CB">
        <w:t>in</w:t>
      </w:r>
      <w:r w:rsidR="008F357D">
        <w:t xml:space="preserve"> </w:t>
      </w:r>
      <w:r w:rsidR="00820B49">
        <w:t>your</w:t>
      </w:r>
      <w:r w:rsidR="008F357D">
        <w:t xml:space="preserve"> clinic’s daily schedule</w:t>
      </w:r>
      <w:r w:rsidR="003E5C53">
        <w:t>.</w:t>
      </w:r>
      <w:r w:rsidRPr="00F82527" w:rsidR="00F82527">
        <w:t xml:space="preserve"> </w:t>
      </w:r>
      <w:r w:rsidR="00F82527">
        <w:t>If your clinic offers Rapid Start or Same</w:t>
      </w:r>
      <w:r w:rsidR="00D362BE">
        <w:t>-</w:t>
      </w:r>
      <w:r w:rsidR="00F82527">
        <w:t xml:space="preserve">Day Access programs for </w:t>
      </w:r>
      <w:r w:rsidR="00D362BE">
        <w:t>anti-retroviral therapy</w:t>
      </w:r>
      <w:r w:rsidR="008D0848">
        <w:t xml:space="preserve"> (ART)</w:t>
      </w:r>
      <w:r w:rsidR="00D362BE">
        <w:t xml:space="preserve"> </w:t>
      </w:r>
      <w:r w:rsidR="00F82527">
        <w:t xml:space="preserve">initiation, that </w:t>
      </w:r>
      <w:r w:rsidR="00112835">
        <w:t>should</w:t>
      </w:r>
      <w:r w:rsidR="00F82527">
        <w:t xml:space="preserve"> also be integrated into the RCE </w:t>
      </w:r>
      <w:r w:rsidR="00EE74DE">
        <w:t>V</w:t>
      </w:r>
      <w:r w:rsidR="00F82527">
        <w:t xml:space="preserve">isit. </w:t>
      </w:r>
      <w:r w:rsidR="003E5C53">
        <w:t xml:space="preserve"> </w:t>
      </w:r>
      <w:r>
        <w:t xml:space="preserve">   </w:t>
      </w:r>
    </w:p>
    <w:p w:rsidR="00596229" w:rsidP="001B3BE4" w:rsidRDefault="00596229" w14:paraId="05597417" w14:textId="77777777"/>
    <w:p w:rsidR="00F17384" w:rsidP="00F17384" w:rsidRDefault="00596229" w14:paraId="3CEA3BFC" w14:textId="2486C528">
      <w:pPr>
        <w:pStyle w:val="bullets"/>
        <w:numPr>
          <w:ilvl w:val="0"/>
          <w:numId w:val="0"/>
        </w:numPr>
        <w:spacing w:after="100"/>
        <w:rPr>
          <w:highlight w:val="yellow"/>
        </w:rPr>
      </w:pPr>
      <w:r w:rsidRPr="004B0E7E">
        <w:rPr>
          <w:b/>
          <w:bCs/>
          <w:highlight w:val="yellow"/>
        </w:rPr>
        <w:t>[TBD] –</w:t>
      </w:r>
      <w:r w:rsidRPr="004B0E7E">
        <w:rPr>
          <w:highlight w:val="yellow"/>
        </w:rPr>
        <w:t xml:space="preserve"> Will </w:t>
      </w:r>
      <w:r>
        <w:rPr>
          <w:highlight w:val="yellow"/>
        </w:rPr>
        <w:t xml:space="preserve">be </w:t>
      </w:r>
      <w:r w:rsidRPr="004B0E7E">
        <w:rPr>
          <w:highlight w:val="yellow"/>
        </w:rPr>
        <w:t>updated with additional</w:t>
      </w:r>
      <w:r w:rsidR="00A746EE">
        <w:rPr>
          <w:highlight w:val="yellow"/>
        </w:rPr>
        <w:t xml:space="preserve"> SDA/Rapid Start </w:t>
      </w:r>
      <w:r w:rsidR="00FE5652">
        <w:rPr>
          <w:highlight w:val="yellow"/>
        </w:rPr>
        <w:t xml:space="preserve">RCE visit </w:t>
      </w:r>
      <w:r w:rsidR="00A746EE">
        <w:rPr>
          <w:highlight w:val="yellow"/>
        </w:rPr>
        <w:t>integration</w:t>
      </w:r>
      <w:r w:rsidRPr="004B0E7E">
        <w:rPr>
          <w:highlight w:val="yellow"/>
        </w:rPr>
        <w:t xml:space="preserve"> detail</w:t>
      </w:r>
      <w:r>
        <w:rPr>
          <w:highlight w:val="yellow"/>
        </w:rPr>
        <w:t>s</w:t>
      </w:r>
      <w:r w:rsidRPr="004B0E7E">
        <w:rPr>
          <w:highlight w:val="yellow"/>
        </w:rPr>
        <w:t xml:space="preserve"> after the IS</w:t>
      </w:r>
      <w:r>
        <w:rPr>
          <w:highlight w:val="yellow"/>
        </w:rPr>
        <w:t>.</w:t>
      </w:r>
    </w:p>
    <w:tbl>
      <w:tblPr>
        <w:tblW w:w="5000" w:type="pct"/>
        <w:tblLayout w:type="fixed"/>
        <w:tblCellMar>
          <w:left w:w="115" w:type="dxa"/>
          <w:right w:w="115" w:type="dxa"/>
        </w:tblCellMar>
        <w:tblLook w:val="0000" w:firstRow="0" w:lastRow="0" w:firstColumn="0" w:lastColumn="0" w:noHBand="0" w:noVBand="0"/>
      </w:tblPr>
      <w:tblGrid>
        <w:gridCol w:w="9360"/>
      </w:tblGrid>
      <w:tr w:rsidRPr="00E65D09" w:rsidR="00B40C57" w:rsidTr="66BF2EB2" w14:paraId="7F1E3F54" w14:textId="77777777">
        <w:tc>
          <w:tcPr>
            <w:tcW w:w="5000" w:type="pct"/>
            <w:tcBorders>
              <w:bottom w:val="single" w:color="auto" w:sz="4" w:space="0"/>
            </w:tcBorders>
          </w:tcPr>
          <w:p w:rsidRPr="007D537F" w:rsidR="007D537F" w:rsidP="000D6105" w:rsidRDefault="00B40C57" w14:paraId="6800BB4C" w14:textId="62DD9BEE">
            <w:pPr>
              <w:pStyle w:val="figure-title"/>
            </w:pPr>
            <w:bookmarkStart w:name="_Toc71649762" w:id="75"/>
            <w:r w:rsidRPr="00621B97">
              <w:lastRenderedPageBreak/>
              <w:t xml:space="preserve">Figure </w:t>
            </w:r>
            <w:r>
              <w:fldChar w:fldCharType="begin"/>
            </w:r>
            <w:r>
              <w:instrText>SEQ Figure \* ARABIC</w:instrText>
            </w:r>
            <w:r>
              <w:fldChar w:fldCharType="separate"/>
            </w:r>
            <w:r w:rsidR="00854844">
              <w:rPr>
                <w:noProof/>
              </w:rPr>
              <w:t>4</w:t>
            </w:r>
            <w:r>
              <w:fldChar w:fldCharType="end"/>
            </w:r>
            <w:r w:rsidRPr="00621B97">
              <w:t xml:space="preserve">. </w:t>
            </w:r>
            <w:r>
              <w:tab/>
            </w:r>
            <w:r w:rsidRPr="002A3D66" w:rsidR="00854844">
              <w:t>Client Journey Through their RCE Visit</w:t>
            </w:r>
            <w:bookmarkEnd w:id="75"/>
          </w:p>
        </w:tc>
      </w:tr>
      <w:tr w:rsidRPr="00E65D09" w:rsidR="000D6105" w:rsidTr="66BF2EB2" w14:paraId="4F569CD3" w14:textId="77777777">
        <w:trPr>
          <w:trHeight w:val="1691"/>
        </w:trPr>
        <w:tc>
          <w:tcPr>
            <w:tcW w:w="5000" w:type="pct"/>
            <w:tcBorders>
              <w:top w:val="single" w:color="auto" w:sz="4" w:space="0"/>
              <w:left w:val="single" w:color="auto" w:sz="4" w:space="0"/>
              <w:bottom w:val="single" w:color="auto" w:sz="4" w:space="0"/>
              <w:right w:val="single" w:color="auto" w:sz="4" w:space="0"/>
            </w:tcBorders>
            <w:vAlign w:val="center"/>
          </w:tcPr>
          <w:p w:rsidRPr="00621B97" w:rsidR="000D6105" w:rsidP="000D6105" w:rsidRDefault="000D6105" w14:paraId="07C94487" w14:textId="7019C541">
            <w:pPr>
              <w:pStyle w:val="figure-title"/>
              <w:spacing w:before="120"/>
              <w:jc w:val="center"/>
            </w:pPr>
            <w:r>
              <w:rPr>
                <w:noProof/>
              </w:rPr>
              <w:drawing>
                <wp:inline distT="0" distB="0" distL="0" distR="0" wp14:anchorId="27B1400E" wp14:editId="7EA4AA4A">
                  <wp:extent cx="5521568" cy="1130996"/>
                  <wp:effectExtent l="0" t="0" r="0"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21568" cy="1130996"/>
                          </a:xfrm>
                          <a:prstGeom prst="rect">
                            <a:avLst/>
                          </a:prstGeom>
                        </pic:spPr>
                      </pic:pic>
                    </a:graphicData>
                  </a:graphic>
                </wp:inline>
              </w:drawing>
            </w:r>
          </w:p>
        </w:tc>
      </w:tr>
      <w:tr w:rsidRPr="00904310" w:rsidR="008F4CB4" w:rsidTr="66BF2EB2" w14:paraId="6A07C0EF" w14:textId="77777777">
        <w:tc>
          <w:tcPr>
            <w:tcW w:w="5000" w:type="pct"/>
            <w:tcBorders>
              <w:top w:val="single" w:color="auto" w:sz="4" w:space="0"/>
            </w:tcBorders>
          </w:tcPr>
          <w:p w:rsidRPr="00EB23BA" w:rsidR="008F4CB4" w:rsidP="00785278" w:rsidRDefault="008F4CB4" w14:paraId="080CB1A5" w14:textId="77777777">
            <w:pPr>
              <w:pStyle w:val="figure-title"/>
              <w:rPr>
                <w:color w:val="000000" w:themeColor="text1"/>
              </w:rPr>
            </w:pPr>
          </w:p>
        </w:tc>
      </w:tr>
    </w:tbl>
    <w:tbl>
      <w:tblPr>
        <w:tblpPr w:leftFromText="72" w:rightFromText="187" w:vertAnchor="text" w:horzAnchor="page" w:tblpX="7244" w:tblpY="82"/>
        <w:tblOverlap w:val="never"/>
        <w:tblW w:w="413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9" w:type="dxa"/>
          <w:left w:w="72" w:type="dxa"/>
          <w:right w:w="72" w:type="dxa"/>
        </w:tblCellMar>
        <w:tblLook w:val="04A0" w:firstRow="1" w:lastRow="0" w:firstColumn="1" w:lastColumn="0" w:noHBand="0" w:noVBand="1"/>
      </w:tblPr>
      <w:tblGrid>
        <w:gridCol w:w="4132"/>
      </w:tblGrid>
      <w:tr w:rsidRPr="009001FC" w:rsidR="008F4CB4" w:rsidTr="008F4CB4" w14:paraId="037AFE72" w14:textId="77777777">
        <w:tc>
          <w:tcPr>
            <w:tcW w:w="4132" w:type="dxa"/>
            <w:tcBorders>
              <w:top w:val="single" w:color="auto" w:sz="6" w:space="0"/>
              <w:left w:val="single" w:color="auto" w:sz="6" w:space="0"/>
              <w:bottom w:val="single" w:color="auto" w:sz="6" w:space="0"/>
              <w:right w:val="single" w:color="auto" w:sz="6" w:space="0"/>
            </w:tcBorders>
            <w:shd w:val="clear" w:color="auto" w:fill="A41E26"/>
          </w:tcPr>
          <w:p w:rsidRPr="009001FC" w:rsidR="008F4CB4" w:rsidP="008F4CB4" w:rsidRDefault="008F4CB4" w14:paraId="55C86296" w14:textId="77777777">
            <w:pPr>
              <w:pStyle w:val="textbox-heading"/>
              <w:framePr w:hSpace="0" w:wrap="auto" w:vAnchor="margin" w:xAlign="left" w:yAlign="inline"/>
              <w:suppressOverlap w:val="0"/>
            </w:pPr>
            <w:r w:rsidRPr="00346756">
              <w:rPr>
                <w:color w:val="FFFFFF" w:themeColor="background1"/>
              </w:rPr>
              <w:t>RCE Quick Tip</w:t>
            </w:r>
          </w:p>
        </w:tc>
      </w:tr>
      <w:tr w:rsidR="008F4CB4" w:rsidTr="008F4CB4" w14:paraId="6ADC5D1A" w14:textId="77777777">
        <w:tc>
          <w:tcPr>
            <w:tcW w:w="4132" w:type="dxa"/>
            <w:tcBorders>
              <w:top w:val="single" w:color="auto" w:sz="6" w:space="0"/>
              <w:left w:val="single" w:color="auto" w:sz="6" w:space="0"/>
              <w:bottom w:val="single" w:color="auto" w:sz="6" w:space="0"/>
              <w:right w:val="single" w:color="auto" w:sz="6" w:space="0"/>
            </w:tcBorders>
            <w:shd w:val="clear" w:color="auto" w:fill="F9BA65"/>
          </w:tcPr>
          <w:p w:rsidR="008F4CB4" w:rsidP="008F4CB4" w:rsidRDefault="008F4CB4" w14:paraId="208008BF" w14:textId="1870B2C2">
            <w:pPr>
              <w:pStyle w:val="textbox-text"/>
              <w:framePr w:hSpace="0" w:wrap="auto" w:vAnchor="margin" w:xAlign="left" w:yAlign="inline"/>
              <w:suppressOverlap w:val="0"/>
            </w:pPr>
            <w:r w:rsidRPr="00380A7E">
              <w:t>Conversations with the client should always use a positive framing approach around making the transition into care as smooth and easy as possible</w:t>
            </w:r>
            <w:r>
              <w:t xml:space="preserve">. The RCE Concierge and other clinic staff </w:t>
            </w:r>
            <w:r w:rsidRPr="00380A7E">
              <w:t>should c</w:t>
            </w:r>
            <w:r>
              <w:t>ommend</w:t>
            </w:r>
            <w:r w:rsidRPr="00380A7E">
              <w:t xml:space="preserve"> </w:t>
            </w:r>
            <w:r>
              <w:t>the client for</w:t>
            </w:r>
            <w:r w:rsidRPr="00380A7E">
              <w:t xml:space="preserve"> seeking </w:t>
            </w:r>
            <w:r w:rsidR="007102A6">
              <w:t>care</w:t>
            </w:r>
            <w:r w:rsidRPr="00380A7E">
              <w:t xml:space="preserve">.  </w:t>
            </w:r>
          </w:p>
        </w:tc>
      </w:tr>
    </w:tbl>
    <w:p w:rsidRPr="00DB7E9F" w:rsidR="00560A82" w:rsidP="00EB23BA" w:rsidRDefault="00582752" w14:paraId="14E9E14B" w14:textId="4A0D06D5">
      <w:pPr>
        <w:pStyle w:val="Heading4"/>
      </w:pPr>
      <w:r>
        <w:t xml:space="preserve">Introduction </w:t>
      </w:r>
      <w:r w:rsidR="00C741D5">
        <w:t xml:space="preserve">to the </w:t>
      </w:r>
      <w:r w:rsidRPr="00DB7E9F" w:rsidR="00C741D5">
        <w:t>RCE Concierge</w:t>
      </w:r>
    </w:p>
    <w:p w:rsidR="00483FDC" w:rsidP="009F42F5" w:rsidRDefault="001E4FD2" w14:paraId="350B343F" w14:textId="09506519">
      <w:pPr>
        <w:pStyle w:val="bullets"/>
      </w:pPr>
      <w:r>
        <w:t xml:space="preserve">The </w:t>
      </w:r>
      <w:r w:rsidR="00E121C3">
        <w:t xml:space="preserve">client </w:t>
      </w:r>
      <w:r w:rsidR="005C3970">
        <w:t>should</w:t>
      </w:r>
      <w:r w:rsidR="00E121C3">
        <w:t xml:space="preserve"> meet the </w:t>
      </w:r>
      <w:r>
        <w:t>RCE Concierge</w:t>
      </w:r>
      <w:r w:rsidR="00BE5F62">
        <w:t xml:space="preserve">, confirming their </w:t>
      </w:r>
      <w:r w:rsidR="00D17FDD">
        <w:t>preferred name</w:t>
      </w:r>
      <w:r w:rsidR="00D97BDE">
        <w:t xml:space="preserve"> and pronouns</w:t>
      </w:r>
      <w:r w:rsidR="00D17FDD">
        <w:t xml:space="preserve">. </w:t>
      </w:r>
      <w:r w:rsidR="00656205">
        <w:t xml:space="preserve"> </w:t>
      </w:r>
    </w:p>
    <w:p w:rsidR="00254D58" w:rsidP="00F345D4" w:rsidRDefault="005C3D26" w14:paraId="0557569A" w14:textId="0A6EF8EF">
      <w:pPr>
        <w:pStyle w:val="bullets"/>
      </w:pPr>
      <w:r>
        <w:t xml:space="preserve">The client </w:t>
      </w:r>
      <w:r w:rsidR="005C3970">
        <w:t>should</w:t>
      </w:r>
      <w:r>
        <w:t xml:space="preserve"> receive a brief orientation to </w:t>
      </w:r>
      <w:r w:rsidR="00254D58">
        <w:t xml:space="preserve">RCE </w:t>
      </w:r>
      <w:r w:rsidR="00984E94">
        <w:t xml:space="preserve">and the </w:t>
      </w:r>
      <w:r w:rsidR="001E2197">
        <w:t>c</w:t>
      </w:r>
      <w:r w:rsidR="00984E94">
        <w:t xml:space="preserve">lient’s HIV care team. </w:t>
      </w:r>
    </w:p>
    <w:p w:rsidR="00DD3C66" w:rsidP="00F345D4" w:rsidRDefault="00DD3C66" w14:paraId="3F8F140D" w14:textId="29E20948">
      <w:pPr>
        <w:pStyle w:val="bullets"/>
      </w:pPr>
      <w:r>
        <w:t xml:space="preserve">This is a great opportunity to </w:t>
      </w:r>
      <w:r w:rsidR="00727DBD">
        <w:t>reassure</w:t>
      </w:r>
      <w:r>
        <w:t xml:space="preserve"> the </w:t>
      </w:r>
      <w:r w:rsidR="00727DBD">
        <w:t>client</w:t>
      </w:r>
      <w:r>
        <w:t xml:space="preserve"> </w:t>
      </w:r>
      <w:r w:rsidR="00727DBD">
        <w:t xml:space="preserve">and commend them for seeking treatment. </w:t>
      </w:r>
    </w:p>
    <w:p w:rsidR="00C21386" w:rsidP="00C21386" w:rsidRDefault="00C21386" w14:paraId="657A6BEA" w14:textId="77777777">
      <w:pPr>
        <w:rPr>
          <w:b/>
          <w:bCs/>
        </w:rPr>
      </w:pPr>
    </w:p>
    <w:p w:rsidRPr="00E95C93" w:rsidR="00C21386" w:rsidP="00EB23BA" w:rsidRDefault="00FA6317" w14:paraId="175CA063" w14:textId="7B04225C">
      <w:pPr>
        <w:pStyle w:val="Heading4"/>
      </w:pPr>
      <w:r w:rsidRPr="00E95C93">
        <w:t>Brief Intake</w:t>
      </w:r>
    </w:p>
    <w:p w:rsidR="000D0112" w:rsidP="00C21386" w:rsidRDefault="00C21386" w14:paraId="7F08F338" w14:textId="24E06B19">
      <w:pPr>
        <w:pStyle w:val="ListParagraph"/>
        <w:numPr>
          <w:ilvl w:val="0"/>
          <w:numId w:val="2"/>
        </w:numPr>
      </w:pPr>
      <w:r>
        <w:t xml:space="preserve">The client </w:t>
      </w:r>
      <w:r w:rsidR="005C3970">
        <w:t>should</w:t>
      </w:r>
      <w:r>
        <w:t xml:space="preserve"> complete a </w:t>
      </w:r>
      <w:r w:rsidR="00473133">
        <w:t xml:space="preserve">brief intake form with the </w:t>
      </w:r>
      <w:r w:rsidR="004C6CE4">
        <w:t>RCE Concierge or HIV Navigator, such as a case manager or social worker</w:t>
      </w:r>
      <w:r>
        <w:t xml:space="preserve">. </w:t>
      </w:r>
    </w:p>
    <w:p w:rsidR="000C4824" w:rsidP="00C21386" w:rsidRDefault="00733092" w14:paraId="07D3454E" w14:textId="34B0D5DB">
      <w:pPr>
        <w:pStyle w:val="ListParagraph"/>
        <w:numPr>
          <w:ilvl w:val="0"/>
          <w:numId w:val="2"/>
        </w:numPr>
      </w:pPr>
      <w:r>
        <w:t xml:space="preserve">This intake form should ask for insurance information and other key </w:t>
      </w:r>
      <w:r w:rsidR="000D0112">
        <w:t xml:space="preserve">information (e.g., income) to determine if uninsured clients are eligible for medical assistance programs. </w:t>
      </w:r>
    </w:p>
    <w:p w:rsidR="00EC0D51" w:rsidP="00665DA4" w:rsidRDefault="00C21386" w14:paraId="5FBBC8C5" w14:textId="3EA1A2F6">
      <w:pPr>
        <w:pStyle w:val="ListParagraph"/>
        <w:numPr>
          <w:ilvl w:val="0"/>
          <w:numId w:val="2"/>
        </w:numPr>
      </w:pPr>
      <w:r>
        <w:t xml:space="preserve">An example intake form is provided in </w:t>
      </w:r>
      <w:r w:rsidRPr="009F18F6">
        <w:rPr>
          <w:b/>
          <w:bCs/>
          <w:highlight w:val="yellow"/>
        </w:rPr>
        <w:fldChar w:fldCharType="begin"/>
      </w:r>
      <w:r w:rsidRPr="009F18F6">
        <w:rPr>
          <w:b/>
          <w:bCs/>
        </w:rPr>
        <w:instrText xml:space="preserve"> REF _Ref64300911 \h </w:instrText>
      </w:r>
      <w:r w:rsidRPr="009F18F6">
        <w:rPr>
          <w:b/>
          <w:bCs/>
          <w:highlight w:val="yellow"/>
        </w:rPr>
        <w:instrText xml:space="preserve"> \* MERGEFORMAT </w:instrText>
      </w:r>
      <w:r w:rsidRPr="009F18F6">
        <w:rPr>
          <w:b/>
          <w:bCs/>
          <w:highlight w:val="yellow"/>
        </w:rPr>
      </w:r>
      <w:r w:rsidRPr="009F18F6">
        <w:rPr>
          <w:b/>
          <w:bCs/>
          <w:highlight w:val="yellow"/>
        </w:rPr>
        <w:fldChar w:fldCharType="separate"/>
      </w:r>
      <w:r w:rsidRPr="00FD4CE1">
        <w:rPr>
          <w:b/>
          <w:bCs/>
        </w:rPr>
        <w:t xml:space="preserve">Appendix </w:t>
      </w:r>
      <w:r w:rsidRPr="00FD4CE1">
        <w:rPr>
          <w:b/>
          <w:bCs/>
          <w:noProof/>
        </w:rPr>
        <w:t>C</w:t>
      </w:r>
      <w:r w:rsidRPr="009F18F6">
        <w:rPr>
          <w:b/>
          <w:bCs/>
          <w:highlight w:val="yellow"/>
        </w:rPr>
        <w:fldChar w:fldCharType="end"/>
      </w:r>
      <w:r>
        <w:t xml:space="preserve">.  </w:t>
      </w:r>
      <w:r w:rsidR="00B7425C">
        <w:t>This form is designed to be quick and easy to complete so as not to over</w:t>
      </w:r>
      <w:r w:rsidR="006209E0">
        <w:t xml:space="preserve">whelm or overburden </w:t>
      </w:r>
      <w:r w:rsidR="00B7425C">
        <w:t xml:space="preserve">the client. </w:t>
      </w:r>
      <w:r w:rsidR="00CD4C97">
        <w:t>Tailor this form to meet your clinic’s needs</w:t>
      </w:r>
      <w:r w:rsidR="006209E0">
        <w:t xml:space="preserve">. You can </w:t>
      </w:r>
      <w:r w:rsidR="00D90B08">
        <w:t xml:space="preserve">either </w:t>
      </w:r>
      <w:r w:rsidR="006209E0">
        <w:t>redesign</w:t>
      </w:r>
      <w:r w:rsidR="00D90B08">
        <w:t xml:space="preserve"> your clinic’s </w:t>
      </w:r>
      <w:r w:rsidR="001F1E85">
        <w:t xml:space="preserve">existing </w:t>
      </w:r>
      <w:r w:rsidR="00D90B08">
        <w:t xml:space="preserve">intake form </w:t>
      </w:r>
      <w:r w:rsidR="006209E0">
        <w:t>or adopt</w:t>
      </w:r>
      <w:r w:rsidR="00A6541E">
        <w:t xml:space="preserve"> an RCE</w:t>
      </w:r>
      <w:r w:rsidR="000C1CEA">
        <w:t>-</w:t>
      </w:r>
      <w:r w:rsidR="00A6541E">
        <w:t>specific intake form</w:t>
      </w:r>
      <w:r w:rsidR="00FE2524">
        <w:t xml:space="preserve"> and have RCE clients complete any additional paperwork during subsequent visits</w:t>
      </w:r>
      <w:r w:rsidR="00B7425C">
        <w:t xml:space="preserve">. </w:t>
      </w:r>
      <w:r w:rsidR="001F1E85">
        <w:t xml:space="preserve"> </w:t>
      </w:r>
      <w:r w:rsidR="00A6541E">
        <w:t xml:space="preserve"> </w:t>
      </w:r>
      <w:r w:rsidR="00D90B08">
        <w:t xml:space="preserve"> </w:t>
      </w:r>
      <w:r w:rsidR="00CD4C97">
        <w:t xml:space="preserve"> </w:t>
      </w:r>
    </w:p>
    <w:p w:rsidRPr="00F75B02" w:rsidR="00F75B02" w:rsidP="00EB23BA" w:rsidRDefault="00F75B02" w14:paraId="0ACDB9F5" w14:textId="2300D61D">
      <w:pPr>
        <w:pStyle w:val="Heading4"/>
      </w:pPr>
      <w:r w:rsidRPr="00F75B02">
        <w:t>Assessment for Wraparound Services</w:t>
      </w:r>
    </w:p>
    <w:p w:rsidR="00146316" w:rsidP="00EB23BA" w:rsidRDefault="00146316" w14:paraId="148C135F" w14:textId="31452F84">
      <w:pPr>
        <w:pStyle w:val="Heading5"/>
      </w:pPr>
      <w:r>
        <w:t>Screening for Wraparound Services</w:t>
      </w:r>
    </w:p>
    <w:p w:rsidR="00681A78" w:rsidP="00396874" w:rsidRDefault="00DE7BC5" w14:paraId="14817C3E" w14:textId="67A1F174">
      <w:pPr>
        <w:pStyle w:val="ListParagraph"/>
        <w:numPr>
          <w:ilvl w:val="0"/>
          <w:numId w:val="2"/>
        </w:numPr>
      </w:pPr>
      <w:r w:rsidRPr="00DE7BC5">
        <w:t xml:space="preserve">The intake form provides an opportunity for an initial assessment of client needs related to wraparound services. </w:t>
      </w:r>
    </w:p>
    <w:p w:rsidRPr="00DE7BC5" w:rsidR="000C1CEA" w:rsidP="000C1CEA" w:rsidRDefault="00DE7BC5" w14:paraId="361496EC" w14:textId="6623D2E4">
      <w:pPr>
        <w:pStyle w:val="ListParagraph"/>
        <w:numPr>
          <w:ilvl w:val="0"/>
          <w:numId w:val="2"/>
        </w:numPr>
      </w:pPr>
      <w:r>
        <w:t>F</w:t>
      </w:r>
      <w:r w:rsidRPr="00DE7BC5">
        <w:t xml:space="preserve">ollowing this brief intake period, clinic staff should continue to actively listen for </w:t>
      </w:r>
      <w:r w:rsidR="00C83FC7">
        <w:t xml:space="preserve">and respond to </w:t>
      </w:r>
      <w:r w:rsidRPr="00DE7BC5">
        <w:t xml:space="preserve">client needs. Warm handoffs offer a great opportunity for clinic staff to engage in active listening by asking the clients how they are feeling and assessing the client’s needs based on </w:t>
      </w:r>
      <w:r w:rsidR="000C1CEA">
        <w:t xml:space="preserve">their response. All clinic staff should be prepared to discuss wraparound services and to connect the client with an HIV navigator, if needed. </w:t>
      </w:r>
    </w:p>
    <w:tbl>
      <w:tblPr>
        <w:tblpPr w:leftFromText="72" w:rightFromText="187" w:vertAnchor="text" w:horzAnchor="margin" w:tblpXSpec="right" w:tblpY="503"/>
        <w:tblOverlap w:val="never"/>
        <w:tblW w:w="5760" w:type="dxa"/>
        <w:tblBorders>
          <w:top w:val="single" w:color="auto" w:sz="4" w:space="0"/>
          <w:left w:val="single" w:color="auto" w:sz="4" w:space="0"/>
          <w:bottom w:val="single" w:color="auto" w:sz="4" w:space="0"/>
          <w:right w:val="single" w:color="auto" w:sz="4" w:space="0"/>
        </w:tblBorders>
        <w:tblLayout w:type="fixed"/>
        <w:tblCellMar>
          <w:top w:w="29" w:type="dxa"/>
          <w:left w:w="72" w:type="dxa"/>
          <w:bottom w:w="72" w:type="dxa"/>
          <w:right w:w="72" w:type="dxa"/>
        </w:tblCellMar>
        <w:tblLook w:val="04A0" w:firstRow="1" w:lastRow="0" w:firstColumn="1" w:lastColumn="0" w:noHBand="0" w:noVBand="1"/>
      </w:tblPr>
      <w:tblGrid>
        <w:gridCol w:w="2962"/>
        <w:gridCol w:w="2798"/>
      </w:tblGrid>
      <w:tr w:rsidRPr="009001FC" w:rsidR="000C1CEA" w:rsidTr="000C1CEA" w14:paraId="4B2BA183" w14:textId="77777777">
        <w:trPr>
          <w:trHeight w:val="20"/>
        </w:trPr>
        <w:tc>
          <w:tcPr>
            <w:tcW w:w="5760" w:type="dxa"/>
            <w:gridSpan w:val="2"/>
            <w:shd w:val="clear" w:color="auto" w:fill="A41E26"/>
          </w:tcPr>
          <w:p w:rsidRPr="009001FC" w:rsidR="000C1CEA" w:rsidP="000C1CEA" w:rsidRDefault="000C1CEA" w14:paraId="6CEFEB88" w14:textId="77777777">
            <w:pPr>
              <w:pStyle w:val="textbox-heading"/>
              <w:framePr w:hSpace="0" w:wrap="auto" w:vAnchor="margin" w:xAlign="left" w:yAlign="inline"/>
              <w:suppressOverlap w:val="0"/>
            </w:pPr>
            <w:r w:rsidRPr="00346756">
              <w:rPr>
                <w:color w:val="FFFFFF" w:themeColor="background1"/>
              </w:rPr>
              <w:t>RCE Quick Tip</w:t>
            </w:r>
          </w:p>
        </w:tc>
      </w:tr>
      <w:tr w:rsidR="000C1CEA" w:rsidTr="000C1CEA" w14:paraId="24A04ABC" w14:textId="77777777">
        <w:trPr>
          <w:trHeight w:val="20"/>
        </w:trPr>
        <w:tc>
          <w:tcPr>
            <w:tcW w:w="5760" w:type="dxa"/>
            <w:gridSpan w:val="2"/>
            <w:shd w:val="clear" w:color="auto" w:fill="F9BA65"/>
          </w:tcPr>
          <w:p w:rsidR="000C1CEA" w:rsidP="000C1CEA" w:rsidRDefault="000C1CEA" w14:paraId="63E00803" w14:textId="77777777">
            <w:pPr>
              <w:pStyle w:val="textbox-text"/>
              <w:framePr w:hSpace="0" w:wrap="auto" w:vAnchor="margin" w:xAlign="left" w:yAlign="inline"/>
              <w:suppressOverlap w:val="0"/>
            </w:pPr>
            <w:r w:rsidRPr="009F42F5">
              <w:t>Wraparound</w:t>
            </w:r>
            <w:r>
              <w:t xml:space="preserve"> services might include the following: </w:t>
            </w:r>
          </w:p>
        </w:tc>
      </w:tr>
      <w:tr w:rsidR="000C1CEA" w:rsidTr="000C1CEA" w14:paraId="580EAE32" w14:textId="77777777">
        <w:trPr>
          <w:trHeight w:val="20"/>
        </w:trPr>
        <w:tc>
          <w:tcPr>
            <w:tcW w:w="2962" w:type="dxa"/>
            <w:shd w:val="clear" w:color="auto" w:fill="F9BA65"/>
          </w:tcPr>
          <w:p w:rsidRPr="00F60F3A" w:rsidR="000C1CEA" w:rsidP="000C1CEA" w:rsidRDefault="000C1CEA" w14:paraId="345FDA80" w14:textId="77777777">
            <w:pPr>
              <w:pStyle w:val="textbox-bullet"/>
              <w:framePr w:hSpace="0" w:wrap="auto" w:vAnchor="margin" w:xAlign="left" w:yAlign="inline"/>
              <w:suppressOverlap w:val="0"/>
            </w:pPr>
            <w:r w:rsidRPr="00F60F3A">
              <w:lastRenderedPageBreak/>
              <w:t xml:space="preserve">Patient </w:t>
            </w:r>
            <w:r>
              <w:t>n</w:t>
            </w:r>
            <w:r w:rsidRPr="00F60F3A">
              <w:t xml:space="preserve">avigator </w:t>
            </w:r>
            <w:r>
              <w:t>s</w:t>
            </w:r>
            <w:r w:rsidRPr="00F60F3A">
              <w:t>ervices</w:t>
            </w:r>
          </w:p>
          <w:p w:rsidRPr="00F60F3A" w:rsidR="000C1CEA" w:rsidP="000C1CEA" w:rsidRDefault="000C1CEA" w14:paraId="5C4E2FEC" w14:textId="77777777">
            <w:pPr>
              <w:pStyle w:val="textbox-bullet"/>
              <w:framePr w:hSpace="0" w:wrap="auto" w:vAnchor="margin" w:xAlign="left" w:yAlign="inline"/>
              <w:suppressOverlap w:val="0"/>
            </w:pPr>
            <w:r w:rsidRPr="00F60F3A">
              <w:t xml:space="preserve">AIDS </w:t>
            </w:r>
            <w:r>
              <w:t>d</w:t>
            </w:r>
            <w:r w:rsidRPr="00F60F3A">
              <w:t xml:space="preserve">rug </w:t>
            </w:r>
            <w:r>
              <w:t>a</w:t>
            </w:r>
            <w:r w:rsidRPr="00F60F3A">
              <w:t xml:space="preserve">ssistance </w:t>
            </w:r>
            <w:r>
              <w:t>p</w:t>
            </w:r>
            <w:r w:rsidRPr="00F60F3A">
              <w:t>rogram</w:t>
            </w:r>
          </w:p>
          <w:p w:rsidRPr="00F60F3A" w:rsidR="000C1CEA" w:rsidP="000C1CEA" w:rsidRDefault="000C1CEA" w14:paraId="3E915F41" w14:textId="77777777">
            <w:pPr>
              <w:pStyle w:val="textbox-bullet"/>
              <w:framePr w:hSpace="0" w:wrap="auto" w:vAnchor="margin" w:xAlign="left" w:yAlign="inline"/>
              <w:suppressOverlap w:val="0"/>
            </w:pPr>
            <w:r w:rsidRPr="00F60F3A">
              <w:t xml:space="preserve">Medical and </w:t>
            </w:r>
            <w:r>
              <w:t>s</w:t>
            </w:r>
            <w:r w:rsidRPr="00F60F3A">
              <w:t xml:space="preserve">ocial </w:t>
            </w:r>
            <w:r>
              <w:t>i</w:t>
            </w:r>
            <w:r w:rsidRPr="00F60F3A">
              <w:t xml:space="preserve">nsurance </w:t>
            </w:r>
            <w:r>
              <w:t>a</w:t>
            </w:r>
            <w:r w:rsidRPr="00F60F3A">
              <w:t>ssistance</w:t>
            </w:r>
          </w:p>
          <w:p w:rsidRPr="00F60F3A" w:rsidR="000C1CEA" w:rsidP="000C1CEA" w:rsidRDefault="000C1CEA" w14:paraId="6A001761" w14:textId="77777777">
            <w:pPr>
              <w:pStyle w:val="textbox-bullet"/>
              <w:framePr w:hSpace="0" w:wrap="auto" w:vAnchor="margin" w:xAlign="left" w:yAlign="inline"/>
              <w:suppressOverlap w:val="0"/>
            </w:pPr>
            <w:r w:rsidRPr="00F60F3A">
              <w:t xml:space="preserve">Adherence </w:t>
            </w:r>
            <w:r>
              <w:t>c</w:t>
            </w:r>
            <w:r w:rsidRPr="00F60F3A">
              <w:t>ounseling</w:t>
            </w:r>
          </w:p>
          <w:p w:rsidRPr="00F60F3A" w:rsidR="000C1CEA" w:rsidP="000C1CEA" w:rsidRDefault="000C1CEA" w14:paraId="208DCB1E" w14:textId="77777777">
            <w:pPr>
              <w:pStyle w:val="textbox-bullet"/>
              <w:framePr w:hSpace="0" w:wrap="auto" w:vAnchor="margin" w:xAlign="left" w:yAlign="inline"/>
              <w:suppressOverlap w:val="0"/>
            </w:pPr>
            <w:r w:rsidRPr="00F60F3A">
              <w:t xml:space="preserve">Medical </w:t>
            </w:r>
            <w:r>
              <w:t>c</w:t>
            </w:r>
            <w:r w:rsidRPr="00F60F3A">
              <w:t xml:space="preserve">ase </w:t>
            </w:r>
            <w:r>
              <w:t>m</w:t>
            </w:r>
            <w:r w:rsidRPr="00F60F3A">
              <w:t xml:space="preserve">anagement </w:t>
            </w:r>
            <w:r>
              <w:t>s</w:t>
            </w:r>
            <w:r w:rsidRPr="00F60F3A">
              <w:t>ervices</w:t>
            </w:r>
          </w:p>
        </w:tc>
        <w:tc>
          <w:tcPr>
            <w:tcW w:w="2798" w:type="dxa"/>
            <w:shd w:val="clear" w:color="auto" w:fill="F9BA65"/>
          </w:tcPr>
          <w:p w:rsidR="000C1CEA" w:rsidP="000C1CEA" w:rsidRDefault="000C1CEA" w14:paraId="7AB6006E" w14:textId="77777777">
            <w:pPr>
              <w:pStyle w:val="textbox-bullet"/>
              <w:framePr w:hSpace="0" w:wrap="auto" w:vAnchor="margin" w:xAlign="left" w:yAlign="inline"/>
              <w:suppressOverlap w:val="0"/>
            </w:pPr>
            <w:r w:rsidRPr="00F60F3A">
              <w:t xml:space="preserve">Mental </w:t>
            </w:r>
            <w:r>
              <w:t>h</w:t>
            </w:r>
            <w:r w:rsidRPr="00F60F3A">
              <w:t xml:space="preserve">ealth </w:t>
            </w:r>
            <w:r>
              <w:t>s</w:t>
            </w:r>
            <w:r w:rsidRPr="00F60F3A">
              <w:t xml:space="preserve">ervices </w:t>
            </w:r>
          </w:p>
          <w:p w:rsidR="000C1CEA" w:rsidP="000C1CEA" w:rsidRDefault="000C1CEA" w14:paraId="333B878E" w14:textId="77777777">
            <w:pPr>
              <w:pStyle w:val="textbox-bullet"/>
              <w:framePr w:hSpace="0" w:wrap="auto" w:vAnchor="margin" w:xAlign="left" w:yAlign="inline"/>
              <w:suppressOverlap w:val="0"/>
            </w:pPr>
            <w:r w:rsidRPr="00F60F3A">
              <w:t xml:space="preserve">Substance use </w:t>
            </w:r>
            <w:r>
              <w:t>s</w:t>
            </w:r>
            <w:r w:rsidRPr="00F60F3A">
              <w:t>ervices</w:t>
            </w:r>
          </w:p>
          <w:p w:rsidRPr="00F60F3A" w:rsidR="000C1CEA" w:rsidP="000C1CEA" w:rsidRDefault="000C1CEA" w14:paraId="0DCC155A" w14:textId="77777777">
            <w:pPr>
              <w:pStyle w:val="textbox-bullet"/>
              <w:framePr w:hSpace="0" w:wrap="auto" w:vAnchor="margin" w:xAlign="left" w:yAlign="inline"/>
              <w:suppressOverlap w:val="0"/>
            </w:pPr>
            <w:r w:rsidRPr="00F60F3A">
              <w:t xml:space="preserve">Nutritional </w:t>
            </w:r>
            <w:r>
              <w:t>a</w:t>
            </w:r>
            <w:r w:rsidRPr="00F60F3A">
              <w:t>ssistance</w:t>
            </w:r>
          </w:p>
          <w:p w:rsidRPr="00F60F3A" w:rsidR="000C1CEA" w:rsidP="000C1CEA" w:rsidRDefault="000C1CEA" w14:paraId="695BCB1A" w14:textId="77777777">
            <w:pPr>
              <w:pStyle w:val="textbox-bullet"/>
              <w:framePr w:hSpace="0" w:wrap="auto" w:vAnchor="margin" w:xAlign="left" w:yAlign="inline"/>
              <w:suppressOverlap w:val="0"/>
            </w:pPr>
            <w:r w:rsidRPr="00F60F3A">
              <w:t xml:space="preserve">Medical </w:t>
            </w:r>
            <w:r>
              <w:t>t</w:t>
            </w:r>
            <w:r w:rsidRPr="00F60F3A">
              <w:t xml:space="preserve">ransportation </w:t>
            </w:r>
            <w:r>
              <w:t>s</w:t>
            </w:r>
            <w:r w:rsidRPr="00F60F3A">
              <w:t>ervices</w:t>
            </w:r>
          </w:p>
          <w:p w:rsidRPr="00F60F3A" w:rsidR="000C1CEA" w:rsidP="000C1CEA" w:rsidRDefault="000C1CEA" w14:paraId="018B8123" w14:textId="77777777">
            <w:pPr>
              <w:pStyle w:val="textbox-bullet"/>
              <w:framePr w:hSpace="0" w:wrap="auto" w:vAnchor="margin" w:xAlign="left" w:yAlign="inline"/>
              <w:suppressOverlap w:val="0"/>
            </w:pPr>
            <w:r w:rsidRPr="00F60F3A">
              <w:t xml:space="preserve">Housing </w:t>
            </w:r>
            <w:r>
              <w:t>s</w:t>
            </w:r>
            <w:r w:rsidRPr="00F60F3A">
              <w:t>upport</w:t>
            </w:r>
          </w:p>
          <w:p w:rsidR="000C1CEA" w:rsidP="000C1CEA" w:rsidRDefault="000C1CEA" w14:paraId="5FE5C346" w14:textId="77777777">
            <w:pPr>
              <w:pStyle w:val="textbox-bullet"/>
              <w:framePr w:hSpace="0" w:wrap="auto" w:vAnchor="margin" w:xAlign="left" w:yAlign="inline"/>
              <w:suppressOverlap w:val="0"/>
            </w:pPr>
            <w:r w:rsidRPr="00F60F3A">
              <w:t>Child</w:t>
            </w:r>
            <w:r>
              <w:t>c</w:t>
            </w:r>
            <w:r w:rsidRPr="00F60F3A">
              <w:t>are</w:t>
            </w:r>
          </w:p>
          <w:p w:rsidR="000C1CEA" w:rsidP="000C1CEA" w:rsidRDefault="000C1CEA" w14:paraId="0C81510A" w14:textId="77777777">
            <w:pPr>
              <w:pStyle w:val="textbox-bullet"/>
              <w:framePr w:hSpace="0" w:wrap="auto" w:vAnchor="margin" w:xAlign="left" w:yAlign="inline"/>
              <w:suppressOverlap w:val="0"/>
            </w:pPr>
            <w:r>
              <w:t>Employment assistance</w:t>
            </w:r>
          </w:p>
        </w:tc>
      </w:tr>
    </w:tbl>
    <w:p w:rsidR="00E47D7D" w:rsidP="00FE2524" w:rsidRDefault="000C1CEA" w14:paraId="52AA4E31" w14:textId="463D8B88">
      <w:pPr>
        <w:pStyle w:val="Heading5"/>
        <w:ind w:left="0" w:firstLine="0"/>
      </w:pPr>
      <w:r>
        <w:t xml:space="preserve"> </w:t>
      </w:r>
      <w:r w:rsidR="00E47D7D">
        <w:t>Linking</w:t>
      </w:r>
      <w:r w:rsidRPr="00F75B02" w:rsidR="00E47D7D">
        <w:t xml:space="preserve"> </w:t>
      </w:r>
      <w:r w:rsidR="00E47D7D">
        <w:t>to</w:t>
      </w:r>
      <w:r w:rsidRPr="00F75B02" w:rsidR="00E47D7D">
        <w:t xml:space="preserve"> Wraparound Services</w:t>
      </w:r>
    </w:p>
    <w:p w:rsidR="00503FC0" w:rsidP="001E291C" w:rsidRDefault="00185901" w14:paraId="157EB7D1" w14:textId="551AE96B">
      <w:pPr>
        <w:pStyle w:val="ListParagraph"/>
        <w:numPr>
          <w:ilvl w:val="0"/>
          <w:numId w:val="2"/>
        </w:numPr>
      </w:pPr>
      <w:r>
        <w:t xml:space="preserve">The client should be provided with </w:t>
      </w:r>
      <w:r w:rsidR="00503FC0">
        <w:t xml:space="preserve">information on wraparound services offered by </w:t>
      </w:r>
      <w:r w:rsidR="00F479CB">
        <w:t>your</w:t>
      </w:r>
      <w:r w:rsidR="00503FC0">
        <w:t xml:space="preserve"> clinic</w:t>
      </w:r>
      <w:r w:rsidR="00D362BE">
        <w:t xml:space="preserve"> and</w:t>
      </w:r>
      <w:r w:rsidR="0001709C">
        <w:t xml:space="preserve"> those</w:t>
      </w:r>
      <w:r w:rsidR="00503FC0">
        <w:t xml:space="preserve"> offered off-site by community partners</w:t>
      </w:r>
      <w:r w:rsidR="004F79D4">
        <w:t>.</w:t>
      </w:r>
    </w:p>
    <w:p w:rsidR="00697A9E" w:rsidP="001E291C" w:rsidRDefault="00D6594D" w14:paraId="3829CA9C" w14:textId="5DFBE934">
      <w:pPr>
        <w:pStyle w:val="ListParagraph"/>
        <w:numPr>
          <w:ilvl w:val="0"/>
          <w:numId w:val="2"/>
        </w:numPr>
      </w:pPr>
      <w:r>
        <w:t xml:space="preserve">So as not to overwhelm the </w:t>
      </w:r>
      <w:r w:rsidR="00715C9B">
        <w:t>client</w:t>
      </w:r>
      <w:r>
        <w:t xml:space="preserve">, focus on </w:t>
      </w:r>
      <w:r w:rsidR="000042A7">
        <w:t xml:space="preserve">linking them to wraparound services </w:t>
      </w:r>
      <w:r w:rsidR="00A67E37">
        <w:t xml:space="preserve">that may </w:t>
      </w:r>
      <w:r w:rsidR="0041672A">
        <w:t xml:space="preserve">prevent them from attending </w:t>
      </w:r>
      <w:r w:rsidR="00A67E37">
        <w:t>their</w:t>
      </w:r>
      <w:r w:rsidR="0041672A">
        <w:t xml:space="preserve"> </w:t>
      </w:r>
      <w:r w:rsidR="00161BDA">
        <w:t>next</w:t>
      </w:r>
      <w:r w:rsidR="00A67E37">
        <w:t xml:space="preserve"> </w:t>
      </w:r>
      <w:r w:rsidR="0041672A">
        <w:t>clinic visit</w:t>
      </w:r>
      <w:r w:rsidR="00A408D1">
        <w:t>,</w:t>
      </w:r>
      <w:r w:rsidR="0041672A">
        <w:t xml:space="preserve"> such as transportation</w:t>
      </w:r>
      <w:r w:rsidR="00024CF5">
        <w:t xml:space="preserve"> or childcare</w:t>
      </w:r>
      <w:r w:rsidR="00161BDA">
        <w:t xml:space="preserve">. </w:t>
      </w:r>
      <w:r w:rsidR="00D22840">
        <w:t>Then</w:t>
      </w:r>
      <w:r w:rsidR="00D362BE">
        <w:t>,</w:t>
      </w:r>
      <w:r w:rsidR="00D22840">
        <w:t xml:space="preserve"> a</w:t>
      </w:r>
      <w:r w:rsidR="00161BDA">
        <w:t>cknowledge the</w:t>
      </w:r>
      <w:r w:rsidR="0007480B">
        <w:t>ir</w:t>
      </w:r>
      <w:r w:rsidR="00161BDA">
        <w:t xml:space="preserve"> </w:t>
      </w:r>
      <w:r w:rsidR="00125565">
        <w:t xml:space="preserve">need for </w:t>
      </w:r>
      <w:r w:rsidR="000C1CEA">
        <w:t>any</w:t>
      </w:r>
      <w:r w:rsidR="00125565">
        <w:t xml:space="preserve"> additional services</w:t>
      </w:r>
      <w:r w:rsidR="00161BDA">
        <w:t xml:space="preserve"> </w:t>
      </w:r>
      <w:r w:rsidR="0007480B">
        <w:t xml:space="preserve">and let them know that </w:t>
      </w:r>
      <w:r w:rsidR="00497CE8">
        <w:t xml:space="preserve">resources to address these needs will be discussed during their next visit. </w:t>
      </w:r>
      <w:r w:rsidR="0041672A">
        <w:t xml:space="preserve"> </w:t>
      </w:r>
    </w:p>
    <w:p w:rsidR="00F134AA" w:rsidP="00EB23BA" w:rsidRDefault="00254F44" w14:paraId="3F564388" w14:textId="5E427613">
      <w:pPr>
        <w:pStyle w:val="BodyTextitalic"/>
      </w:pPr>
      <w:r w:rsidRPr="00801A85">
        <w:rPr>
          <w:b/>
          <w:bCs/>
          <w:highlight w:val="yellow"/>
        </w:rPr>
        <w:t>[TBD] –</w:t>
      </w:r>
      <w:r w:rsidRPr="00801A85" w:rsidR="00EC29E6">
        <w:rPr>
          <w:highlight w:val="yellow"/>
        </w:rPr>
        <w:t xml:space="preserve">Will update with additional details </w:t>
      </w:r>
      <w:r w:rsidRPr="00801A85" w:rsidR="005619D0">
        <w:rPr>
          <w:highlight w:val="yellow"/>
        </w:rPr>
        <w:t>about the referral process to wraparound services after the IS.</w:t>
      </w:r>
    </w:p>
    <w:tbl>
      <w:tblPr>
        <w:tblpPr w:leftFromText="72" w:rightFromText="187" w:vertAnchor="text" w:horzAnchor="margin" w:tblpXSpec="right" w:tblpY="256"/>
        <w:tblOverlap w:val="never"/>
        <w:tblW w:w="413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9" w:type="dxa"/>
          <w:left w:w="72" w:type="dxa"/>
          <w:right w:w="72" w:type="dxa"/>
        </w:tblCellMar>
        <w:tblLook w:val="04A0" w:firstRow="1" w:lastRow="0" w:firstColumn="1" w:lastColumn="0" w:noHBand="0" w:noVBand="1"/>
      </w:tblPr>
      <w:tblGrid>
        <w:gridCol w:w="4132"/>
      </w:tblGrid>
      <w:tr w:rsidRPr="009001FC" w:rsidR="00487DB1" w:rsidTr="00487DB1" w14:paraId="26B96A5C" w14:textId="77777777">
        <w:tc>
          <w:tcPr>
            <w:tcW w:w="4132" w:type="dxa"/>
            <w:tcBorders>
              <w:top w:val="single" w:color="auto" w:sz="6" w:space="0"/>
              <w:left w:val="single" w:color="auto" w:sz="6" w:space="0"/>
              <w:bottom w:val="single" w:color="auto" w:sz="6" w:space="0"/>
              <w:right w:val="single" w:color="auto" w:sz="6" w:space="0"/>
            </w:tcBorders>
            <w:shd w:val="clear" w:color="auto" w:fill="A41E26"/>
          </w:tcPr>
          <w:p w:rsidRPr="009001FC" w:rsidR="00487DB1" w:rsidP="00487DB1" w:rsidRDefault="00487DB1" w14:paraId="384413D3" w14:textId="77777777">
            <w:pPr>
              <w:pStyle w:val="textbox-heading"/>
              <w:framePr w:hSpace="0" w:wrap="auto" w:vAnchor="margin" w:xAlign="left" w:yAlign="inline"/>
              <w:suppressOverlap w:val="0"/>
            </w:pPr>
            <w:r w:rsidRPr="00346756">
              <w:rPr>
                <w:color w:val="FFFFFF" w:themeColor="background1"/>
              </w:rPr>
              <w:t>RCE Quick Tip</w:t>
            </w:r>
          </w:p>
        </w:tc>
      </w:tr>
      <w:tr w:rsidR="00487DB1" w:rsidTr="00487DB1" w14:paraId="6579F676" w14:textId="77777777">
        <w:tc>
          <w:tcPr>
            <w:tcW w:w="4132" w:type="dxa"/>
            <w:tcBorders>
              <w:top w:val="single" w:color="auto" w:sz="6" w:space="0"/>
              <w:left w:val="single" w:color="auto" w:sz="6" w:space="0"/>
              <w:bottom w:val="single" w:color="auto" w:sz="6" w:space="0"/>
              <w:right w:val="single" w:color="auto" w:sz="6" w:space="0"/>
            </w:tcBorders>
            <w:shd w:val="clear" w:color="auto" w:fill="F9BA65"/>
          </w:tcPr>
          <w:p w:rsidR="00487DB1" w:rsidP="00487DB1" w:rsidRDefault="00487DB1" w14:paraId="323203B2" w14:textId="44F4FCFA">
            <w:pPr>
              <w:pStyle w:val="textbox-text"/>
              <w:framePr w:hSpace="0" w:wrap="auto" w:vAnchor="margin" w:xAlign="left" w:yAlign="inline"/>
              <w:suppressOverlap w:val="0"/>
            </w:pPr>
            <w:r>
              <w:t>M</w:t>
            </w:r>
            <w:r w:rsidRPr="008E5A04">
              <w:t xml:space="preserve">any </w:t>
            </w:r>
            <w:r>
              <w:t>clients</w:t>
            </w:r>
            <w:r w:rsidRPr="008E5A04">
              <w:t xml:space="preserve"> </w:t>
            </w:r>
            <w:r w:rsidR="00F82F0F">
              <w:t>worry about</w:t>
            </w:r>
            <w:r w:rsidRPr="008E5A04">
              <w:t xml:space="preserve"> the financial burden of their diagnosis, so much so that they may avoid seeking treatment.</w:t>
            </w:r>
            <w:r>
              <w:t xml:space="preserve"> When discussing the cost of care, make sure to be </w:t>
            </w:r>
            <w:r w:rsidR="004F447C">
              <w:t xml:space="preserve">reassuring, </w:t>
            </w:r>
            <w:r>
              <w:t xml:space="preserve">understanding, </w:t>
            </w:r>
            <w:r w:rsidR="004F447C">
              <w:t xml:space="preserve">and </w:t>
            </w:r>
            <w:r>
              <w:t xml:space="preserve">compassionate. </w:t>
            </w:r>
          </w:p>
          <w:p w:rsidR="00487DB1" w:rsidP="00487DB1" w:rsidRDefault="00487DB1" w14:paraId="43C486F3" w14:textId="77777777">
            <w:pPr>
              <w:pStyle w:val="textbox-text"/>
              <w:framePr w:hSpace="0" w:wrap="auto" w:vAnchor="margin" w:xAlign="left" w:yAlign="inline"/>
              <w:suppressOverlap w:val="0"/>
            </w:pPr>
            <w:r>
              <w:t xml:space="preserve">Explain things in plain language and keep the conversation brief. Help clients begin to navigate the financial aspects of their care while not overwhelming them with information.  </w:t>
            </w:r>
          </w:p>
        </w:tc>
      </w:tr>
    </w:tbl>
    <w:p w:rsidR="00F3261F" w:rsidP="00EB23BA" w:rsidRDefault="00487DB1" w14:paraId="1ABF1DFC" w14:textId="12F0F313">
      <w:pPr>
        <w:pStyle w:val="Heading4"/>
      </w:pPr>
      <w:r>
        <w:t xml:space="preserve"> </w:t>
      </w:r>
      <w:r w:rsidR="00F3261F">
        <w:t xml:space="preserve">Financial Assistance/Benefits Discussion </w:t>
      </w:r>
    </w:p>
    <w:p w:rsidR="00F3261F" w:rsidP="00F3261F" w:rsidRDefault="00F3261F" w14:paraId="160CFF66" w14:textId="4C7C381D">
      <w:pPr>
        <w:pStyle w:val="ListParagraph"/>
        <w:numPr>
          <w:ilvl w:val="0"/>
          <w:numId w:val="2"/>
        </w:numPr>
        <w:rPr>
          <w:lang w:eastAsia="zh-CN"/>
        </w:rPr>
      </w:pPr>
      <w:r>
        <w:rPr>
          <w:lang w:eastAsia="zh-CN"/>
        </w:rPr>
        <w:t>The client should</w:t>
      </w:r>
      <w:r w:rsidR="008C4A32">
        <w:rPr>
          <w:lang w:eastAsia="zh-CN"/>
        </w:rPr>
        <w:t xml:space="preserve"> briefly</w:t>
      </w:r>
      <w:r>
        <w:rPr>
          <w:lang w:eastAsia="zh-CN"/>
        </w:rPr>
        <w:t xml:space="preserve"> meet with a financial counselor</w:t>
      </w:r>
      <w:r w:rsidR="00157AF7">
        <w:rPr>
          <w:lang w:eastAsia="zh-CN"/>
        </w:rPr>
        <w:t>,</w:t>
      </w:r>
      <w:r>
        <w:rPr>
          <w:lang w:eastAsia="zh-CN"/>
        </w:rPr>
        <w:t xml:space="preserve"> insurance navigator</w:t>
      </w:r>
      <w:r w:rsidR="00157AF7">
        <w:rPr>
          <w:lang w:eastAsia="zh-CN"/>
        </w:rPr>
        <w:t xml:space="preserve">, or </w:t>
      </w:r>
      <w:r w:rsidR="00C27F5D">
        <w:rPr>
          <w:lang w:eastAsia="zh-CN"/>
        </w:rPr>
        <w:t xml:space="preserve">HIV </w:t>
      </w:r>
      <w:r w:rsidR="00B07CD5">
        <w:rPr>
          <w:lang w:eastAsia="zh-CN"/>
        </w:rPr>
        <w:t>N</w:t>
      </w:r>
      <w:r w:rsidR="00C27F5D">
        <w:rPr>
          <w:lang w:eastAsia="zh-CN"/>
        </w:rPr>
        <w:t>avigator</w:t>
      </w:r>
      <w:r>
        <w:rPr>
          <w:lang w:eastAsia="zh-CN"/>
        </w:rPr>
        <w:t xml:space="preserve"> to </w:t>
      </w:r>
      <w:r w:rsidR="002A4F90">
        <w:rPr>
          <w:lang w:eastAsia="zh-CN"/>
        </w:rPr>
        <w:t>confirm</w:t>
      </w:r>
      <w:r>
        <w:rPr>
          <w:lang w:eastAsia="zh-CN"/>
        </w:rPr>
        <w:t xml:space="preserve"> their insurance information and discuss financial assistance programs </w:t>
      </w:r>
      <w:r w:rsidR="00BC0BB2">
        <w:rPr>
          <w:lang w:eastAsia="zh-CN"/>
        </w:rPr>
        <w:t>and/</w:t>
      </w:r>
      <w:r>
        <w:rPr>
          <w:lang w:eastAsia="zh-CN"/>
        </w:rPr>
        <w:t xml:space="preserve">or payment plan options they may qualify for </w:t>
      </w:r>
      <w:r w:rsidR="00E8298E">
        <w:rPr>
          <w:lang w:eastAsia="zh-CN"/>
        </w:rPr>
        <w:t>that</w:t>
      </w:r>
      <w:r>
        <w:rPr>
          <w:lang w:eastAsia="zh-CN"/>
        </w:rPr>
        <w:t xml:space="preserve"> </w:t>
      </w:r>
      <w:r w:rsidR="00D362BE">
        <w:rPr>
          <w:lang w:eastAsia="zh-CN"/>
        </w:rPr>
        <w:t xml:space="preserve">can </w:t>
      </w:r>
      <w:r>
        <w:rPr>
          <w:lang w:eastAsia="zh-CN"/>
        </w:rPr>
        <w:t xml:space="preserve">help them pay for their HIV care. </w:t>
      </w:r>
    </w:p>
    <w:p w:rsidR="00F3261F" w:rsidP="00F3261F" w:rsidRDefault="0016698D" w14:paraId="0BAEA7DA" w14:textId="04799128">
      <w:pPr>
        <w:pStyle w:val="ListParagraph"/>
        <w:numPr>
          <w:ilvl w:val="0"/>
          <w:numId w:val="2"/>
        </w:numPr>
        <w:rPr>
          <w:lang w:eastAsia="zh-CN"/>
        </w:rPr>
      </w:pPr>
      <w:r>
        <w:rPr>
          <w:lang w:eastAsia="zh-CN"/>
        </w:rPr>
        <w:t>C</w:t>
      </w:r>
      <w:r w:rsidR="00F3261F">
        <w:rPr>
          <w:lang w:eastAsia="zh-CN"/>
        </w:rPr>
        <w:t xml:space="preserve">lients who do not have insurance </w:t>
      </w:r>
      <w:r>
        <w:rPr>
          <w:lang w:eastAsia="zh-CN"/>
        </w:rPr>
        <w:t xml:space="preserve">should be reminded </w:t>
      </w:r>
      <w:r w:rsidR="00F3261F">
        <w:rPr>
          <w:lang w:eastAsia="zh-CN"/>
        </w:rPr>
        <w:t xml:space="preserve">that their initial RCE visit and lab work are free and that insurance is not required </w:t>
      </w:r>
      <w:r w:rsidR="00D362BE">
        <w:rPr>
          <w:lang w:eastAsia="zh-CN"/>
        </w:rPr>
        <w:t xml:space="preserve">to </w:t>
      </w:r>
      <w:r w:rsidR="008C4A32">
        <w:rPr>
          <w:lang w:eastAsia="zh-CN"/>
        </w:rPr>
        <w:t>participate in RCE</w:t>
      </w:r>
      <w:r w:rsidR="00F3261F">
        <w:rPr>
          <w:lang w:eastAsia="zh-CN"/>
        </w:rPr>
        <w:t xml:space="preserve">. </w:t>
      </w:r>
    </w:p>
    <w:p w:rsidRPr="00904310" w:rsidR="00F3261F" w:rsidP="00F3261F" w:rsidRDefault="00F3261F" w14:paraId="466A07B9" w14:textId="1854C00F">
      <w:pPr>
        <w:pStyle w:val="ListParagraph"/>
        <w:numPr>
          <w:ilvl w:val="0"/>
          <w:numId w:val="2"/>
        </w:numPr>
        <w:rPr>
          <w:lang w:eastAsia="zh-CN"/>
        </w:rPr>
      </w:pPr>
      <w:r>
        <w:rPr>
          <w:lang w:eastAsia="zh-CN"/>
        </w:rPr>
        <w:t xml:space="preserve">If </w:t>
      </w:r>
      <w:r w:rsidR="006617E9">
        <w:rPr>
          <w:lang w:eastAsia="zh-CN"/>
        </w:rPr>
        <w:t>your</w:t>
      </w:r>
      <w:r>
        <w:rPr>
          <w:lang w:eastAsia="zh-CN"/>
        </w:rPr>
        <w:t xml:space="preserve"> clinic does not have a financial counselor</w:t>
      </w:r>
      <w:r w:rsidR="00657636">
        <w:rPr>
          <w:lang w:eastAsia="zh-CN"/>
        </w:rPr>
        <w:t xml:space="preserve"> or HIV navigator</w:t>
      </w:r>
      <w:r>
        <w:rPr>
          <w:lang w:eastAsia="zh-CN"/>
        </w:rPr>
        <w:t xml:space="preserve">, the RCE </w:t>
      </w:r>
      <w:r w:rsidR="00F9710B">
        <w:rPr>
          <w:lang w:eastAsia="zh-CN"/>
        </w:rPr>
        <w:t>C</w:t>
      </w:r>
      <w:r>
        <w:rPr>
          <w:lang w:eastAsia="zh-CN"/>
        </w:rPr>
        <w:t xml:space="preserve">oncierge may perform this role.    </w:t>
      </w:r>
    </w:p>
    <w:p w:rsidR="00582752" w:rsidP="00EB23BA" w:rsidRDefault="00582752" w14:paraId="58D65BDB" w14:textId="4C8DA4BC">
      <w:pPr>
        <w:pStyle w:val="Heading4"/>
      </w:pPr>
      <w:r>
        <w:t>HIV Specialist Introduction</w:t>
      </w:r>
    </w:p>
    <w:p w:rsidR="000E0C41" w:rsidP="009F42F5" w:rsidRDefault="009446AC" w14:paraId="43B2E33A" w14:textId="46C2527E">
      <w:pPr>
        <w:pStyle w:val="bullets"/>
      </w:pPr>
      <w:r>
        <w:t>At a minimum, t</w:t>
      </w:r>
      <w:r w:rsidR="005C3970">
        <w:t>he client should briefly meet their</w:t>
      </w:r>
      <w:r w:rsidR="000E0C41">
        <w:t xml:space="preserve"> HIV Specialist</w:t>
      </w:r>
      <w:r w:rsidR="00657636">
        <w:t xml:space="preserve"> so they know who will be providing their care</w:t>
      </w:r>
      <w:r w:rsidR="002F0A6C">
        <w:t xml:space="preserve"> and </w:t>
      </w:r>
      <w:r w:rsidR="009167BC">
        <w:t xml:space="preserve">so </w:t>
      </w:r>
      <w:r w:rsidR="002F0A6C">
        <w:t xml:space="preserve">they can start </w:t>
      </w:r>
      <w:r w:rsidR="009167BC">
        <w:t xml:space="preserve">building the foundation </w:t>
      </w:r>
      <w:r>
        <w:t>of</w:t>
      </w:r>
      <w:r w:rsidR="00047C73">
        <w:t xml:space="preserve"> a positive</w:t>
      </w:r>
      <w:r w:rsidR="009167BC">
        <w:t xml:space="preserve"> patient</w:t>
      </w:r>
      <w:r w:rsidR="00D362BE">
        <w:t>–</w:t>
      </w:r>
      <w:r w:rsidR="009167BC">
        <w:t>provider relationship</w:t>
      </w:r>
      <w:r w:rsidR="000E0C41">
        <w:t xml:space="preserve">.  </w:t>
      </w:r>
    </w:p>
    <w:p w:rsidR="00657636" w:rsidP="00657636" w:rsidRDefault="00657636" w14:paraId="649145C1" w14:textId="27E396FF">
      <w:pPr>
        <w:pStyle w:val="bullets"/>
      </w:pPr>
      <w:r>
        <w:t xml:space="preserve">If your clinic has </w:t>
      </w:r>
      <w:r w:rsidR="009446AC">
        <w:t xml:space="preserve">a </w:t>
      </w:r>
      <w:r>
        <w:t>Same</w:t>
      </w:r>
      <w:r w:rsidR="00D362BE">
        <w:t>-</w:t>
      </w:r>
      <w:r>
        <w:t xml:space="preserve">Day Access or Rapid Start program, this may be initiated at this time. </w:t>
      </w:r>
    </w:p>
    <w:p w:rsidR="00E43090" w:rsidP="009F42F5" w:rsidRDefault="0056539B" w14:paraId="4F473F7C" w14:textId="7742F063">
      <w:pPr>
        <w:pStyle w:val="bullets"/>
      </w:pPr>
      <w:r>
        <w:t xml:space="preserve">If there is </w:t>
      </w:r>
      <w:r w:rsidR="00657636">
        <w:t>availability</w:t>
      </w:r>
      <w:r>
        <w:t xml:space="preserve"> in </w:t>
      </w:r>
      <w:r w:rsidR="006617E9">
        <w:t>your</w:t>
      </w:r>
      <w:r>
        <w:t xml:space="preserve"> clinic</w:t>
      </w:r>
      <w:r w:rsidR="00657636">
        <w:t>’s</w:t>
      </w:r>
      <w:r>
        <w:t xml:space="preserve"> schedule, the patient may have their first primary care visit at this time</w:t>
      </w:r>
      <w:r w:rsidR="006908F9">
        <w:t xml:space="preserve">. </w:t>
      </w:r>
    </w:p>
    <w:p w:rsidRPr="00E10E96" w:rsidR="00D5263B" w:rsidP="00D5263B" w:rsidRDefault="00D5263B" w14:paraId="0C6E350C" w14:textId="4FFFE852">
      <w:pPr>
        <w:pStyle w:val="Heading4"/>
      </w:pPr>
      <w:r>
        <w:t>Lab</w:t>
      </w:r>
      <w:r w:rsidR="004F447C">
        <w:t>oratory</w:t>
      </w:r>
      <w:r>
        <w:t xml:space="preserve"> </w:t>
      </w:r>
      <w:r w:rsidRPr="00681A78">
        <w:t>Test</w:t>
      </w:r>
      <w:r>
        <w:t>s</w:t>
      </w:r>
    </w:p>
    <w:p w:rsidRPr="004E181D" w:rsidR="00D5263B" w:rsidP="00D5263B" w:rsidRDefault="00D5263B" w14:paraId="7AF5CE18" w14:textId="34EB8F81">
      <w:pPr>
        <w:pStyle w:val="bullets"/>
      </w:pPr>
      <w:r w:rsidRPr="004E181D">
        <w:t>The client should receive lab</w:t>
      </w:r>
      <w:r w:rsidR="00336828">
        <w:t>oratory</w:t>
      </w:r>
      <w:r w:rsidRPr="004E181D">
        <w:t xml:space="preserve"> tests, including a confirmatory viral load test and other tests to assess medical status. </w:t>
      </w:r>
    </w:p>
    <w:p w:rsidRPr="00174C65" w:rsidR="00174C65" w:rsidP="00EB23BA" w:rsidRDefault="008602A2" w14:paraId="19E24C49" w14:textId="75AFBA1C">
      <w:pPr>
        <w:pStyle w:val="Heading4"/>
      </w:pPr>
      <w:r>
        <w:t xml:space="preserve">Visit Wrap-up  </w:t>
      </w:r>
    </w:p>
    <w:p w:rsidR="00540FD4" w:rsidP="009F42F5" w:rsidRDefault="005652BD" w14:paraId="49A21A68" w14:textId="601657B8">
      <w:pPr>
        <w:pStyle w:val="bullets"/>
      </w:pPr>
      <w:r>
        <w:t xml:space="preserve">The </w:t>
      </w:r>
      <w:r w:rsidR="001E2197">
        <w:t>c</w:t>
      </w:r>
      <w:r w:rsidR="00540FD4">
        <w:t xml:space="preserve">lient </w:t>
      </w:r>
      <w:r w:rsidR="00507F5E">
        <w:t xml:space="preserve">should be allowed time </w:t>
      </w:r>
      <w:r w:rsidR="00540FD4">
        <w:t xml:space="preserve">to ask </w:t>
      </w:r>
      <w:r w:rsidR="00F82F0F">
        <w:t xml:space="preserve">any remaining </w:t>
      </w:r>
      <w:r w:rsidR="00540FD4">
        <w:t xml:space="preserve">questions about their </w:t>
      </w:r>
      <w:r>
        <w:t xml:space="preserve">HIV </w:t>
      </w:r>
      <w:r w:rsidR="00540FD4">
        <w:t xml:space="preserve">diagnosis, next steps, </w:t>
      </w:r>
      <w:r>
        <w:t xml:space="preserve">and </w:t>
      </w:r>
      <w:r w:rsidR="00540FD4">
        <w:t xml:space="preserve">clinic services. </w:t>
      </w:r>
    </w:p>
    <w:p w:rsidR="00136358" w:rsidP="00136358" w:rsidRDefault="00136358" w14:paraId="5052B1E2" w14:textId="54832085">
      <w:pPr>
        <w:pStyle w:val="bullets"/>
      </w:pPr>
      <w:r>
        <w:t xml:space="preserve">The RCE Concierge should confirm with the client the time and date and who the client will be interacting with at their next appointment. </w:t>
      </w:r>
    </w:p>
    <w:p w:rsidR="00361F3E" w:rsidP="00361F3E" w:rsidRDefault="00361F3E" w14:paraId="458365FC" w14:textId="77777777">
      <w:pPr>
        <w:pStyle w:val="bullets"/>
        <w:numPr>
          <w:ilvl w:val="0"/>
          <w:numId w:val="0"/>
        </w:numPr>
        <w:ind w:left="720"/>
      </w:pPr>
    </w:p>
    <w:p w:rsidR="006034B1" w:rsidP="00504697" w:rsidRDefault="006034B1" w14:paraId="63EE6CCF" w14:textId="1FF109CC">
      <w:pPr>
        <w:pStyle w:val="BodyTextitalic"/>
        <w:rPr>
          <w:highlight w:val="yellow"/>
        </w:rPr>
      </w:pPr>
      <w:r w:rsidRPr="008330F3">
        <w:rPr>
          <w:b/>
          <w:bCs/>
          <w:highlight w:val="yellow"/>
        </w:rPr>
        <w:t>[TBD] –</w:t>
      </w:r>
      <w:r w:rsidRPr="008330F3">
        <w:rPr>
          <w:highlight w:val="yellow"/>
        </w:rPr>
        <w:t xml:space="preserve"> Will updated with additional detail</w:t>
      </w:r>
      <w:r w:rsidRPr="008330F3" w:rsidR="00DD4B61">
        <w:rPr>
          <w:highlight w:val="yellow"/>
        </w:rPr>
        <w:t>s</w:t>
      </w:r>
      <w:r w:rsidRPr="008330F3">
        <w:rPr>
          <w:highlight w:val="yellow"/>
        </w:rPr>
        <w:t xml:space="preserve"> as needed after the IS.</w:t>
      </w:r>
    </w:p>
    <w:p w:rsidRPr="008330F3" w:rsidR="008330F3" w:rsidP="009F42F5" w:rsidRDefault="009F42F5" w14:paraId="7D1199B8" w14:textId="1A3C6A4E">
      <w:pPr>
        <w:pStyle w:val="figure-inline"/>
        <w:rPr>
          <w:highlight w:val="yellow"/>
        </w:rPr>
      </w:pPr>
      <w:r>
        <w:rPr>
          <w:noProof/>
        </w:rPr>
        <mc:AlternateContent>
          <mc:Choice Requires="wps">
            <w:drawing>
              <wp:inline distT="0" distB="0" distL="0" distR="0" wp14:anchorId="1AC6EBF5" wp14:editId="736B7864">
                <wp:extent cx="6057900" cy="457200"/>
                <wp:effectExtent l="0" t="0" r="19050" b="19050"/>
                <wp:docPr id="673" name="Rectangle: Rounded Corners 673"/>
                <wp:cNvGraphicFramePr/>
                <a:graphic xmlns:a="http://schemas.openxmlformats.org/drawingml/2006/main">
                  <a:graphicData uri="http://schemas.microsoft.com/office/word/2010/wordprocessingShape">
                    <wps:wsp>
                      <wps:cNvSpPr/>
                      <wps:spPr>
                        <a:xfrm>
                          <a:off x="0" y="0"/>
                          <a:ext cx="6057900" cy="457200"/>
                        </a:xfrm>
                        <a:prstGeom prst="roundRect">
                          <a:avLst/>
                        </a:prstGeom>
                        <a:solidFill>
                          <a:srgbClr val="F9BA65"/>
                        </a:solidFill>
                      </wps:spPr>
                      <wps:style>
                        <a:lnRef idx="2">
                          <a:schemeClr val="accent1">
                            <a:shade val="50000"/>
                          </a:schemeClr>
                        </a:lnRef>
                        <a:fillRef idx="1">
                          <a:schemeClr val="accent1"/>
                        </a:fillRef>
                        <a:effectRef idx="0">
                          <a:schemeClr val="accent1"/>
                        </a:effectRef>
                        <a:fontRef idx="minor">
                          <a:schemeClr val="lt1"/>
                        </a:fontRef>
                      </wps:style>
                      <wps:txbx>
                        <w:txbxContent>
                          <w:p w:rsidRPr="000E5476" w:rsidR="00EC1BDC" w:rsidP="009F42F5" w:rsidRDefault="00EC1BDC" w14:paraId="3E3BE13B" w14:textId="137096EB">
                            <w:pPr>
                              <w:jc w:val="center"/>
                              <w:rPr>
                                <w:color w:val="000000" w:themeColor="text1"/>
                              </w:rPr>
                            </w:pPr>
                            <w:r>
                              <w:rPr>
                                <w:color w:val="000000" w:themeColor="text1"/>
                              </w:rPr>
                              <w:t>Learn more</w:t>
                            </w:r>
                            <w:r w:rsidR="00665DA4">
                              <w:rPr>
                                <w:color w:val="000000" w:themeColor="text1"/>
                              </w:rPr>
                              <w:t xml:space="preserve"> about the RCE </w:t>
                            </w:r>
                            <w:r w:rsidR="00EE74DE">
                              <w:rPr>
                                <w:color w:val="000000" w:themeColor="text1"/>
                              </w:rPr>
                              <w:t>Vi</w:t>
                            </w:r>
                            <w:r w:rsidR="00665DA4">
                              <w:rPr>
                                <w:color w:val="000000" w:themeColor="text1"/>
                              </w:rPr>
                              <w:t>sit</w:t>
                            </w:r>
                            <w:r>
                              <w:rPr>
                                <w:color w:val="000000" w:themeColor="text1"/>
                              </w:rPr>
                              <w:t xml:space="preserve"> and see this process in action in the</w:t>
                            </w:r>
                            <w:r w:rsidRPr="00587419">
                              <w:rPr>
                                <w:b/>
                                <w:bCs/>
                                <w:color w:val="000000" w:themeColor="text1"/>
                              </w:rPr>
                              <w:t xml:space="preserve"> </w:t>
                            </w:r>
                            <w:r w:rsidRPr="00C37904">
                              <w:rPr>
                                <w:b/>
                                <w:bCs/>
                                <w:color w:val="000000" w:themeColor="text1"/>
                                <w:u w:val="single"/>
                              </w:rPr>
                              <w:t>RCE</w:t>
                            </w:r>
                            <w:r w:rsidRPr="00C37904">
                              <w:rPr>
                                <w:color w:val="000000" w:themeColor="text1"/>
                                <w:u w:val="single"/>
                              </w:rPr>
                              <w:t xml:space="preserve"> </w:t>
                            </w:r>
                            <w:r>
                              <w:rPr>
                                <w:b/>
                                <w:bCs/>
                                <w:color w:val="000000" w:themeColor="text1"/>
                                <w:u w:val="single"/>
                              </w:rPr>
                              <w:t>Visit Training Module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ectangle: Rounded Corners 673" style="width:477pt;height:36pt;visibility:visible;mso-wrap-style:square;mso-left-percent:-10001;mso-top-percent:-10001;mso-position-horizontal:absolute;mso-position-horizontal-relative:char;mso-position-vertical:absolute;mso-position-vertical-relative:line;mso-left-percent:-10001;mso-top-percent:-10001;v-text-anchor:middle" o:spid="_x0000_s1034" fillcolor="#f9ba65" strokecolor="#1f3763 [1604]" strokeweight="1pt" arcsize="10923f" w14:anchorId="1AC6EBF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rJUpQIAAJkFAAAOAAAAZHJzL2Uyb0RvYy54bWysVN1P2zAQf5+0/8Hy+0jKaIGIFHVFnSYh&#10;QMDEs+s4bSTH553dJt1fv7PzQQVoD9P64Nq5u999/e6urttas71CV4HJ+eQk5UwZCUVlNjn/+bz6&#10;csGZ88IUQoNROT8ox6/nnz9dNTZTp7AFXShkBGJc1ticb723WZI4uVW1cCdglSFhCVgLT0/cJAWK&#10;htBrnZym6SxpAAuLIJVz9PWmE/J5xC9LJf19WTrlmc45xebjifFchzOZX4lsg8JuK9mHIf4hilpU&#10;hpyOUDfCC7bD6h1UXUkEB6U/kVAnUJaVVDEHymaSvsnmaSusirlQcZwdy+T+H6y82z8gq4qcz86/&#10;cmZETU16pLIJs9EqY4+wM4Uq2BLQUJdZ0KKaNdZlZPpkH7B/ObqGArQl1uGfUmNtrPNhrLNqPZP0&#10;cZZOzy9Taock2dn0nBoZQJNXa4vOf1dQs3DJOYYoQlSxxmJ/63ynP+gFjw50VawqreMDN+ulRrYX&#10;1PjV5bfFbNq7OFJLQhpd4PHmD1oFY20eVUlFoVBPo8dIRzXiCSmV8ZNOtBWF6txMU/oNXgKBg0VM&#10;KwIG5JLCG7F7gEGzAxmwu/x6/WCqIptH4/RvgXXGo0X0DMaPxnVlAD8C0JRV77nTp/CPShOuvl23&#10;kTAXQTN8WUNxIBIhdNPlrFxV1LZb4fyDQBon6jStCH9PR6mhyTn0N862gL8/+h70ieUk5ayh8cy5&#10;+7UTqDjTPwzx/3JydhbmOT4ihTjDY8n6WGJ29RKICBNaRlbGKxmj18O1RKhfaJMsglcSCSPJd86l&#10;x+Gx9N3aoF0k1WIR1WiGrfC35snKAB7qHBj53L4ItD13PbH+DoZRFtkb9na6wdLAYuehrCK1X+va&#10;d4DmP1Kp31VhwRy/o9brRp3/AQAA//8DAFBLAwQUAAYACAAAACEAuncS99wAAAAEAQAADwAAAGRy&#10;cy9kb3ducmV2LnhtbEyPS0/DMBCE70j8B2uRuCBqU1EeIU5V8bgAlxaEOG7iJUmJ11HstqG/noUL&#10;XFYazWrmm3w++k5taYhtYAtnEwOKuAqu5drC68vD6RWomJAddoHJwhdFmBeHBzlmLux4SdtVqpWE&#10;cMzQQpNSn2kdq4Y8xknoicX7CIPHJHKotRtwJ+G+01NjLrTHlqWhwZ5uG6o+VxsvvYv1M67j/cmy&#10;nL2N5r28e3za7609PhoXN6ASjenvGX7wBR0KYSrDhl1UnQUZkn6veNezc5GlhcupAV3k+j988Q0A&#10;AP//AwBQSwECLQAUAAYACAAAACEAtoM4kv4AAADhAQAAEwAAAAAAAAAAAAAAAAAAAAAAW0NvbnRl&#10;bnRfVHlwZXNdLnhtbFBLAQItABQABgAIAAAAIQA4/SH/1gAAAJQBAAALAAAAAAAAAAAAAAAAAC8B&#10;AABfcmVscy8ucmVsc1BLAQItABQABgAIAAAAIQA2OrJUpQIAAJkFAAAOAAAAAAAAAAAAAAAAAC4C&#10;AABkcnMvZTJvRG9jLnhtbFBLAQItABQABgAIAAAAIQC6dxL33AAAAAQBAAAPAAAAAAAAAAAAAAAA&#10;AP8EAABkcnMvZG93bnJldi54bWxQSwUGAAAAAAQABADzAAAACAYAAAAA&#10;">
                <v:stroke joinstyle="miter"/>
                <v:textbox>
                  <w:txbxContent>
                    <w:p w:rsidRPr="000E5476" w:rsidR="00EC1BDC" w:rsidP="009F42F5" w:rsidRDefault="00EC1BDC" w14:paraId="3E3BE13B" w14:textId="137096EB">
                      <w:pPr>
                        <w:jc w:val="center"/>
                        <w:rPr>
                          <w:color w:val="000000" w:themeColor="text1"/>
                        </w:rPr>
                      </w:pPr>
                      <w:r>
                        <w:rPr>
                          <w:color w:val="000000" w:themeColor="text1"/>
                        </w:rPr>
                        <w:t>Learn more</w:t>
                      </w:r>
                      <w:r w:rsidR="00665DA4">
                        <w:rPr>
                          <w:color w:val="000000" w:themeColor="text1"/>
                        </w:rPr>
                        <w:t xml:space="preserve"> about the RCE </w:t>
                      </w:r>
                      <w:r w:rsidR="00EE74DE">
                        <w:rPr>
                          <w:color w:val="000000" w:themeColor="text1"/>
                        </w:rPr>
                        <w:t>Vi</w:t>
                      </w:r>
                      <w:r w:rsidR="00665DA4">
                        <w:rPr>
                          <w:color w:val="000000" w:themeColor="text1"/>
                        </w:rPr>
                        <w:t>sit</w:t>
                      </w:r>
                      <w:r>
                        <w:rPr>
                          <w:color w:val="000000" w:themeColor="text1"/>
                        </w:rPr>
                        <w:t xml:space="preserve"> and see this process in action in the</w:t>
                      </w:r>
                      <w:r w:rsidRPr="00587419">
                        <w:rPr>
                          <w:b/>
                          <w:bCs/>
                          <w:color w:val="000000" w:themeColor="text1"/>
                        </w:rPr>
                        <w:t xml:space="preserve"> </w:t>
                      </w:r>
                      <w:r w:rsidRPr="00C37904">
                        <w:rPr>
                          <w:b/>
                          <w:bCs/>
                          <w:color w:val="000000" w:themeColor="text1"/>
                          <w:u w:val="single"/>
                        </w:rPr>
                        <w:t>RCE</w:t>
                      </w:r>
                      <w:r w:rsidRPr="00C37904">
                        <w:rPr>
                          <w:color w:val="000000" w:themeColor="text1"/>
                          <w:u w:val="single"/>
                        </w:rPr>
                        <w:t xml:space="preserve"> </w:t>
                      </w:r>
                      <w:r>
                        <w:rPr>
                          <w:b/>
                          <w:bCs/>
                          <w:color w:val="000000" w:themeColor="text1"/>
                          <w:u w:val="single"/>
                        </w:rPr>
                        <w:t>Visit Training Module</w:t>
                      </w:r>
                    </w:p>
                  </w:txbxContent>
                </v:textbox>
                <w10:anchorlock/>
              </v:roundrect>
            </w:pict>
          </mc:Fallback>
        </mc:AlternateContent>
      </w:r>
    </w:p>
    <w:p w:rsidR="00325E5B" w:rsidRDefault="00325E5B" w14:paraId="4454B615" w14:textId="77777777">
      <w:pPr>
        <w:spacing w:after="160" w:line="259" w:lineRule="auto"/>
        <w:rPr>
          <w:rFonts w:ascii="Avenir Next LT Pro" w:hAnsi="Avenir Next LT Pro" w:eastAsiaTheme="majorEastAsia" w:cstheme="majorBidi"/>
          <w:b/>
          <w:bCs/>
          <w:color w:val="DE4A26"/>
          <w:sz w:val="32"/>
          <w:szCs w:val="26"/>
        </w:rPr>
      </w:pPr>
      <w:r>
        <w:br w:type="page"/>
      </w:r>
    </w:p>
    <w:p w:rsidR="00747898" w:rsidP="00747898" w:rsidRDefault="00747898" w14:paraId="304D5A45" w14:textId="630EA820">
      <w:pPr>
        <w:pStyle w:val="Heading2"/>
      </w:pPr>
      <w:bookmarkStart w:name="_Toc72837058" w:id="76"/>
      <w:r>
        <w:lastRenderedPageBreak/>
        <w:t>RCE Outreach and Reengagement</w:t>
      </w:r>
      <w:bookmarkEnd w:id="76"/>
    </w:p>
    <w:p w:rsidR="00292355" w:rsidRDefault="0045438A" w14:paraId="105444BD" w14:textId="19C23DE7">
      <w:pPr>
        <w:pStyle w:val="Heading3"/>
      </w:pPr>
      <w:bookmarkStart w:name="_Toc72837059" w:id="77"/>
      <w:r>
        <w:t xml:space="preserve">Purpose of </w:t>
      </w:r>
      <w:r w:rsidR="008403F9">
        <w:t>RCE Outreach</w:t>
      </w:r>
      <w:bookmarkEnd w:id="77"/>
    </w:p>
    <w:p w:rsidR="00257C4C" w:rsidP="007A0CB9" w:rsidRDefault="00842D12" w14:paraId="0C6956C4" w14:textId="08C4A6C7">
      <w:pPr>
        <w:spacing w:after="200"/>
      </w:pPr>
      <w:r>
        <w:t xml:space="preserve">RCE Outreach and Reengagement, hereafter referred to as RCE Outreach, </w:t>
      </w:r>
      <w:r w:rsidR="007A0CB9">
        <w:t>is a formal structure for outreach and engagement that is initiated following a client’s loss of contact or missed RCE Visit.</w:t>
      </w:r>
    </w:p>
    <w:tbl>
      <w:tblPr>
        <w:tblStyle w:val="TableGrid"/>
        <w:tblW w:w="9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440"/>
        <w:gridCol w:w="7920"/>
      </w:tblGrid>
      <w:tr w:rsidR="007758B2" w:rsidTr="66BF2EB2" w14:paraId="7DD9A1FB" w14:textId="77777777">
        <w:tc>
          <w:tcPr>
            <w:tcW w:w="1440" w:type="dxa"/>
          </w:tcPr>
          <w:p w:rsidR="007758B2" w:rsidP="00E978C7" w:rsidRDefault="007758B2" w14:paraId="066413A3" w14:textId="77777777">
            <w:pPr>
              <w:jc w:val="center"/>
              <w:rPr>
                <w:noProof/>
              </w:rPr>
            </w:pPr>
            <w:r>
              <w:rPr>
                <w:noProof/>
              </w:rPr>
              <w:drawing>
                <wp:inline distT="0" distB="0" distL="0" distR="0" wp14:anchorId="40212370" wp14:editId="690A6AE2">
                  <wp:extent cx="628650" cy="628650"/>
                  <wp:effectExtent l="0" t="0" r="0" b="0"/>
                  <wp:docPr id="672" name="Graphic 672" descr="Us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72"/>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628650" cy="628650"/>
                          </a:xfrm>
                          <a:prstGeom prst="rect">
                            <a:avLst/>
                          </a:prstGeom>
                        </pic:spPr>
                      </pic:pic>
                    </a:graphicData>
                  </a:graphic>
                </wp:inline>
              </w:drawing>
            </w:r>
          </w:p>
        </w:tc>
        <w:tc>
          <w:tcPr>
            <w:tcW w:w="7920" w:type="dxa"/>
            <w:vAlign w:val="center"/>
          </w:tcPr>
          <w:p w:rsidRPr="00AD36B8" w:rsidR="007758B2" w:rsidP="009F42F5" w:rsidRDefault="007758B2" w14:paraId="48521088" w14:textId="4F2EF2BE">
            <w:pPr>
              <w:rPr>
                <w:b/>
                <w:bCs/>
              </w:rPr>
            </w:pPr>
            <w:r w:rsidRPr="00AD36B8">
              <w:rPr>
                <w:b/>
                <w:bCs/>
              </w:rPr>
              <w:t>Who is involved</w:t>
            </w:r>
            <w:r w:rsidR="0074008E">
              <w:rPr>
                <w:b/>
                <w:bCs/>
              </w:rPr>
              <w:t xml:space="preserve"> in </w:t>
            </w:r>
            <w:r w:rsidR="00D519E0">
              <w:rPr>
                <w:b/>
                <w:bCs/>
              </w:rPr>
              <w:t xml:space="preserve">RCE </w:t>
            </w:r>
            <w:r w:rsidR="0024132C">
              <w:rPr>
                <w:b/>
                <w:bCs/>
              </w:rPr>
              <w:t>O</w:t>
            </w:r>
            <w:r w:rsidR="00D519E0">
              <w:rPr>
                <w:b/>
                <w:bCs/>
              </w:rPr>
              <w:t>utreach</w:t>
            </w:r>
            <w:r w:rsidRPr="00AD36B8">
              <w:rPr>
                <w:b/>
                <w:bCs/>
              </w:rPr>
              <w:t xml:space="preserve">? </w:t>
            </w:r>
          </w:p>
          <w:p w:rsidR="007758B2" w:rsidP="009F42F5" w:rsidRDefault="0029081B" w14:paraId="45700BC6" w14:textId="7F9F938A">
            <w:pPr>
              <w:rPr>
                <w:rFonts w:cstheme="minorHAnsi"/>
              </w:rPr>
            </w:pPr>
            <w:r>
              <w:rPr>
                <w:rFonts w:cstheme="minorHAnsi"/>
              </w:rPr>
              <w:t>Both t</w:t>
            </w:r>
            <w:r w:rsidR="000601E7">
              <w:rPr>
                <w:rFonts w:cstheme="minorHAnsi"/>
              </w:rPr>
              <w:t xml:space="preserve">he RCE Concierge and the CTR Counselor </w:t>
            </w:r>
            <w:r w:rsidR="00400CA9">
              <w:rPr>
                <w:rFonts w:cstheme="minorHAnsi"/>
              </w:rPr>
              <w:t xml:space="preserve">can </w:t>
            </w:r>
            <w:r w:rsidR="000601E7">
              <w:rPr>
                <w:rFonts w:cstheme="minorHAnsi"/>
              </w:rPr>
              <w:t>make</w:t>
            </w:r>
            <w:r w:rsidR="00400CA9">
              <w:rPr>
                <w:rFonts w:cstheme="minorHAnsi"/>
              </w:rPr>
              <w:t xml:space="preserve"> </w:t>
            </w:r>
            <w:r w:rsidRPr="00B778C3" w:rsidR="00400CA9">
              <w:rPr>
                <w:rFonts w:cstheme="minorHAnsi"/>
              </w:rPr>
              <w:t>multiple attempts</w:t>
            </w:r>
            <w:r w:rsidR="00884C1E">
              <w:rPr>
                <w:rFonts w:cstheme="minorHAnsi"/>
              </w:rPr>
              <w:t xml:space="preserve"> </w:t>
            </w:r>
            <w:r w:rsidRPr="00B778C3" w:rsidR="00400CA9">
              <w:rPr>
                <w:rFonts w:cstheme="minorHAnsi"/>
              </w:rPr>
              <w:t xml:space="preserve">to engage the </w:t>
            </w:r>
            <w:r w:rsidR="00400CA9">
              <w:rPr>
                <w:rFonts w:cstheme="minorHAnsi"/>
              </w:rPr>
              <w:t xml:space="preserve">RCE </w:t>
            </w:r>
            <w:r w:rsidR="001E2197">
              <w:rPr>
                <w:rFonts w:cstheme="minorHAnsi"/>
              </w:rPr>
              <w:t>c</w:t>
            </w:r>
            <w:r w:rsidRPr="00B778C3" w:rsidR="00400CA9">
              <w:rPr>
                <w:rFonts w:cstheme="minorHAnsi"/>
              </w:rPr>
              <w:t>lient</w:t>
            </w:r>
            <w:r w:rsidRPr="00B778C3" w:rsidR="005B1E33">
              <w:rPr>
                <w:rFonts w:cstheme="minorHAnsi"/>
              </w:rPr>
              <w:t xml:space="preserve"> directly</w:t>
            </w:r>
            <w:r w:rsidR="00400CA9">
              <w:rPr>
                <w:rFonts w:cstheme="minorHAnsi"/>
              </w:rPr>
              <w:t xml:space="preserve"> throughout the </w:t>
            </w:r>
            <w:r w:rsidR="00046E87">
              <w:rPr>
                <w:rFonts w:cstheme="minorHAnsi"/>
              </w:rPr>
              <w:t>RCE Outreach</w:t>
            </w:r>
            <w:r w:rsidR="00D519E0">
              <w:rPr>
                <w:rFonts w:cstheme="minorHAnsi"/>
              </w:rPr>
              <w:t xml:space="preserve"> </w:t>
            </w:r>
            <w:r w:rsidR="00400CA9">
              <w:rPr>
                <w:rFonts w:cstheme="minorHAnsi"/>
              </w:rPr>
              <w:t xml:space="preserve">process. </w:t>
            </w:r>
          </w:p>
          <w:p w:rsidRPr="00C04DFB" w:rsidR="005C68E1" w:rsidP="001E291C" w:rsidRDefault="005C68E1" w14:paraId="346E12F2" w14:textId="29BC517E">
            <w:pPr>
              <w:pStyle w:val="ListParagraph"/>
              <w:numPr>
                <w:ilvl w:val="0"/>
                <w:numId w:val="2"/>
              </w:numPr>
              <w:rPr>
                <w:i/>
                <w:iCs/>
                <w:highlight w:val="yellow"/>
              </w:rPr>
            </w:pPr>
            <w:r w:rsidRPr="004B0E7E">
              <w:rPr>
                <w:b/>
                <w:bCs/>
                <w:i/>
                <w:iCs/>
                <w:highlight w:val="yellow"/>
              </w:rPr>
              <w:t>[TBD] –</w:t>
            </w:r>
            <w:r w:rsidRPr="004B0E7E">
              <w:rPr>
                <w:i/>
                <w:iCs/>
                <w:highlight w:val="yellow"/>
              </w:rPr>
              <w:t xml:space="preserve"> Will updated with additional </w:t>
            </w:r>
            <w:r w:rsidR="00B534B3">
              <w:rPr>
                <w:i/>
                <w:iCs/>
                <w:highlight w:val="yellow"/>
              </w:rPr>
              <w:t xml:space="preserve">staff </w:t>
            </w:r>
            <w:r w:rsidR="006258C8">
              <w:rPr>
                <w:i/>
                <w:iCs/>
                <w:highlight w:val="yellow"/>
              </w:rPr>
              <w:t>after the IS depending on how this component is implemented by the two sites</w:t>
            </w:r>
            <w:r>
              <w:rPr>
                <w:i/>
                <w:iCs/>
                <w:highlight w:val="yellow"/>
              </w:rPr>
              <w:t>.</w:t>
            </w:r>
          </w:p>
        </w:tc>
      </w:tr>
      <w:tr w:rsidR="007758B2" w:rsidTr="66BF2EB2" w14:paraId="79C62F16" w14:textId="77777777">
        <w:tc>
          <w:tcPr>
            <w:tcW w:w="1440" w:type="dxa"/>
          </w:tcPr>
          <w:p w:rsidR="007758B2" w:rsidP="00E978C7" w:rsidRDefault="007758B2" w14:paraId="212812BF" w14:textId="77777777">
            <w:pPr>
              <w:jc w:val="center"/>
              <w:rPr>
                <w:noProof/>
              </w:rPr>
            </w:pPr>
            <w:r>
              <w:rPr>
                <w:noProof/>
              </w:rPr>
              <w:drawing>
                <wp:inline distT="0" distB="0" distL="0" distR="0" wp14:anchorId="46BB7983" wp14:editId="3A41D465">
                  <wp:extent cx="752475" cy="752475"/>
                  <wp:effectExtent l="0" t="0" r="0" b="0"/>
                  <wp:docPr id="674" name="Graphic 674" descr="Stopwatch 75%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74"/>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52475" cy="752475"/>
                          </a:xfrm>
                          <a:prstGeom prst="rect">
                            <a:avLst/>
                          </a:prstGeom>
                        </pic:spPr>
                      </pic:pic>
                    </a:graphicData>
                  </a:graphic>
                </wp:inline>
              </w:drawing>
            </w:r>
          </w:p>
        </w:tc>
        <w:tc>
          <w:tcPr>
            <w:tcW w:w="7920" w:type="dxa"/>
            <w:vAlign w:val="center"/>
          </w:tcPr>
          <w:p w:rsidRPr="00460F8C" w:rsidR="007758B2" w:rsidP="009F42F5" w:rsidRDefault="007758B2" w14:paraId="1963E6E8" w14:textId="234E385B">
            <w:pPr>
              <w:rPr>
                <w:b/>
                <w:bCs/>
              </w:rPr>
            </w:pPr>
            <w:r w:rsidRPr="00460F8C">
              <w:rPr>
                <w:b/>
                <w:bCs/>
              </w:rPr>
              <w:t xml:space="preserve">When does </w:t>
            </w:r>
            <w:r w:rsidR="00D519E0">
              <w:rPr>
                <w:b/>
                <w:bCs/>
              </w:rPr>
              <w:t xml:space="preserve">RCE </w:t>
            </w:r>
            <w:r w:rsidR="0024132C">
              <w:rPr>
                <w:b/>
                <w:bCs/>
              </w:rPr>
              <w:t>O</w:t>
            </w:r>
            <w:r w:rsidR="00D519E0">
              <w:rPr>
                <w:b/>
                <w:bCs/>
              </w:rPr>
              <w:t xml:space="preserve">utreach </w:t>
            </w:r>
            <w:r w:rsidRPr="00460F8C">
              <w:rPr>
                <w:b/>
                <w:bCs/>
              </w:rPr>
              <w:t xml:space="preserve">happen? </w:t>
            </w:r>
          </w:p>
          <w:p w:rsidR="007758B2" w:rsidP="009F42F5" w:rsidRDefault="0024132C" w14:paraId="245E18D9" w14:textId="6FD349AD">
            <w:r>
              <w:t>RCE Outreach</w:t>
            </w:r>
            <w:r w:rsidR="00D519E0">
              <w:t xml:space="preserve"> </w:t>
            </w:r>
            <w:r w:rsidR="006A1AD4">
              <w:t xml:space="preserve">is initiated </w:t>
            </w:r>
            <w:r w:rsidRPr="00895AAA" w:rsidR="006A1AD4">
              <w:t xml:space="preserve">if </w:t>
            </w:r>
            <w:r w:rsidR="007A0CB9">
              <w:t>the RCE Concierge</w:t>
            </w:r>
            <w:r w:rsidR="00F14287">
              <w:t xml:space="preserve"> is </w:t>
            </w:r>
            <w:r w:rsidRPr="00F14287" w:rsidR="00F14287">
              <w:t>unable to contact a referred client to schedule their RCE Visit or if the client misses their initial RCE Visit</w:t>
            </w:r>
            <w:r w:rsidR="006A1AD4">
              <w:t xml:space="preserve">. </w:t>
            </w:r>
          </w:p>
          <w:p w:rsidRPr="00C04DFB" w:rsidR="005A11E0" w:rsidP="001E291C" w:rsidRDefault="005A11E0" w14:paraId="520A8CBE" w14:textId="00C6F7E2">
            <w:pPr>
              <w:pStyle w:val="ListParagraph"/>
              <w:numPr>
                <w:ilvl w:val="0"/>
                <w:numId w:val="2"/>
              </w:numPr>
              <w:rPr>
                <w:i/>
                <w:iCs/>
                <w:highlight w:val="yellow"/>
              </w:rPr>
            </w:pPr>
            <w:r w:rsidRPr="004B0E7E">
              <w:rPr>
                <w:b/>
                <w:bCs/>
                <w:i/>
                <w:iCs/>
                <w:highlight w:val="yellow"/>
              </w:rPr>
              <w:t>[TBD] –</w:t>
            </w:r>
            <w:r w:rsidRPr="004B0E7E">
              <w:rPr>
                <w:i/>
                <w:iCs/>
                <w:highlight w:val="yellow"/>
              </w:rPr>
              <w:t xml:space="preserve"> Will updated </w:t>
            </w:r>
            <w:r>
              <w:rPr>
                <w:i/>
                <w:iCs/>
                <w:highlight w:val="yellow"/>
              </w:rPr>
              <w:t>how wraparound services are monitored after the IS.</w:t>
            </w:r>
          </w:p>
        </w:tc>
      </w:tr>
      <w:tr w:rsidR="007758B2" w:rsidTr="66BF2EB2" w14:paraId="4C446C1F" w14:textId="77777777">
        <w:tc>
          <w:tcPr>
            <w:tcW w:w="1440" w:type="dxa"/>
          </w:tcPr>
          <w:p w:rsidR="007758B2" w:rsidP="00E978C7" w:rsidRDefault="007758B2" w14:paraId="43094592" w14:textId="77777777">
            <w:pPr>
              <w:jc w:val="center"/>
              <w:rPr>
                <w:noProof/>
              </w:rPr>
            </w:pPr>
            <w:r>
              <w:rPr>
                <w:noProof/>
              </w:rPr>
              <w:drawing>
                <wp:inline distT="0" distB="0" distL="0" distR="0" wp14:anchorId="7F48CDED" wp14:editId="3DA1EBA3">
                  <wp:extent cx="714375" cy="714375"/>
                  <wp:effectExtent l="0" t="0" r="0" b="0"/>
                  <wp:docPr id="675" name="Graphic 675" descr="Boardro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75"/>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714375" cy="714375"/>
                          </a:xfrm>
                          <a:prstGeom prst="rect">
                            <a:avLst/>
                          </a:prstGeom>
                        </pic:spPr>
                      </pic:pic>
                    </a:graphicData>
                  </a:graphic>
                </wp:inline>
              </w:drawing>
            </w:r>
          </w:p>
        </w:tc>
        <w:tc>
          <w:tcPr>
            <w:tcW w:w="7920" w:type="dxa"/>
            <w:vAlign w:val="center"/>
          </w:tcPr>
          <w:p w:rsidR="007758B2" w:rsidP="009F42F5" w:rsidRDefault="0024132C" w14:paraId="55BEBF24" w14:textId="4350EB6A">
            <w:pPr>
              <w:rPr>
                <w:b/>
                <w:bCs/>
              </w:rPr>
            </w:pPr>
            <w:r>
              <w:rPr>
                <w:b/>
                <w:bCs/>
              </w:rPr>
              <w:t>How</w:t>
            </w:r>
            <w:r w:rsidRPr="00177F4D">
              <w:rPr>
                <w:b/>
                <w:bCs/>
              </w:rPr>
              <w:t xml:space="preserve"> </w:t>
            </w:r>
            <w:r w:rsidRPr="00177F4D" w:rsidR="007758B2">
              <w:rPr>
                <w:b/>
                <w:bCs/>
              </w:rPr>
              <w:t xml:space="preserve">should </w:t>
            </w:r>
            <w:r w:rsidR="00D519E0">
              <w:rPr>
                <w:b/>
                <w:bCs/>
              </w:rPr>
              <w:t xml:space="preserve">RCE </w:t>
            </w:r>
            <w:r>
              <w:rPr>
                <w:b/>
                <w:bCs/>
              </w:rPr>
              <w:t>O</w:t>
            </w:r>
            <w:r w:rsidR="00D519E0">
              <w:rPr>
                <w:b/>
                <w:bCs/>
              </w:rPr>
              <w:t xml:space="preserve">utreach </w:t>
            </w:r>
            <w:r w:rsidRPr="00177F4D" w:rsidR="007758B2">
              <w:rPr>
                <w:b/>
                <w:bCs/>
              </w:rPr>
              <w:t xml:space="preserve">happen? </w:t>
            </w:r>
          </w:p>
          <w:p w:rsidRPr="00D513A4" w:rsidR="007758B2" w:rsidP="009F42F5" w:rsidRDefault="0024132C" w14:paraId="11B79E66" w14:textId="4253D352">
            <w:r>
              <w:t>RCE Outreach</w:t>
            </w:r>
            <w:r w:rsidR="00D519E0">
              <w:t xml:space="preserve"> </w:t>
            </w:r>
            <w:r w:rsidR="00F14287">
              <w:t>can be</w:t>
            </w:r>
            <w:r w:rsidR="000372CC">
              <w:t xml:space="preserve"> conducted </w:t>
            </w:r>
            <w:r>
              <w:t>via</w:t>
            </w:r>
            <w:r w:rsidR="000372CC">
              <w:t xml:space="preserve"> phone calls, emails/</w:t>
            </w:r>
            <w:r w:rsidR="00D37B7C">
              <w:t xml:space="preserve">patient </w:t>
            </w:r>
            <w:r w:rsidR="000372CC">
              <w:t>portal messages, and/or text messages.</w:t>
            </w:r>
          </w:p>
        </w:tc>
      </w:tr>
      <w:tr w:rsidR="007758B2" w:rsidTr="66BF2EB2" w14:paraId="52DF01E7" w14:textId="77777777">
        <w:tc>
          <w:tcPr>
            <w:tcW w:w="1440" w:type="dxa"/>
          </w:tcPr>
          <w:p w:rsidR="007758B2" w:rsidP="00E978C7" w:rsidRDefault="007758B2" w14:paraId="77F4BC85" w14:textId="77777777">
            <w:pPr>
              <w:jc w:val="center"/>
              <w:rPr>
                <w:noProof/>
              </w:rPr>
            </w:pPr>
            <w:r>
              <w:rPr>
                <w:noProof/>
              </w:rPr>
              <w:drawing>
                <wp:inline distT="0" distB="0" distL="0" distR="0" wp14:anchorId="4F14E446" wp14:editId="3961AD6D">
                  <wp:extent cx="733425" cy="733425"/>
                  <wp:effectExtent l="0" t="0" r="9525" b="0"/>
                  <wp:docPr id="677" name="Graphic 677"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77"/>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733425" cy="733425"/>
                          </a:xfrm>
                          <a:prstGeom prst="rect">
                            <a:avLst/>
                          </a:prstGeom>
                        </pic:spPr>
                      </pic:pic>
                    </a:graphicData>
                  </a:graphic>
                </wp:inline>
              </w:drawing>
            </w:r>
          </w:p>
        </w:tc>
        <w:tc>
          <w:tcPr>
            <w:tcW w:w="7920" w:type="dxa"/>
            <w:vAlign w:val="center"/>
          </w:tcPr>
          <w:p w:rsidRPr="00E63B07" w:rsidR="007758B2" w:rsidP="009F42F5" w:rsidRDefault="007758B2" w14:paraId="02F143AA" w14:textId="76B28BBE">
            <w:pPr>
              <w:rPr>
                <w:b/>
                <w:bCs/>
              </w:rPr>
            </w:pPr>
            <w:r w:rsidRPr="00E63B07">
              <w:rPr>
                <w:b/>
                <w:bCs/>
              </w:rPr>
              <w:t xml:space="preserve">Why is </w:t>
            </w:r>
            <w:r w:rsidR="00D519E0">
              <w:rPr>
                <w:b/>
                <w:bCs/>
              </w:rPr>
              <w:t xml:space="preserve">RCE </w:t>
            </w:r>
            <w:r w:rsidR="0024132C">
              <w:rPr>
                <w:b/>
                <w:bCs/>
              </w:rPr>
              <w:t>O</w:t>
            </w:r>
            <w:r w:rsidR="00D519E0">
              <w:rPr>
                <w:b/>
                <w:bCs/>
              </w:rPr>
              <w:t xml:space="preserve">utreach </w:t>
            </w:r>
            <w:r w:rsidRPr="00E63B07">
              <w:rPr>
                <w:b/>
                <w:bCs/>
              </w:rPr>
              <w:t xml:space="preserve">important? </w:t>
            </w:r>
          </w:p>
          <w:p w:rsidR="007758B2" w:rsidP="009F42F5" w:rsidRDefault="0024132C" w14:paraId="0D3C06D6" w14:textId="27EBFF4F">
            <w:r>
              <w:t>RCE Outreach</w:t>
            </w:r>
            <w:r w:rsidRPr="00AE1AA8" w:rsidR="0081571E">
              <w:t xml:space="preserve"> </w:t>
            </w:r>
            <w:r w:rsidR="0003322B">
              <w:t>maintain</w:t>
            </w:r>
            <w:r w:rsidR="00E61012">
              <w:t>s</w:t>
            </w:r>
            <w:r w:rsidR="0003322B">
              <w:t xml:space="preserve"> engagement with the </w:t>
            </w:r>
            <w:r w:rsidR="001E2197">
              <w:t>c</w:t>
            </w:r>
            <w:r w:rsidR="0003322B">
              <w:t>lient</w:t>
            </w:r>
            <w:r w:rsidR="00E61012">
              <w:t xml:space="preserve"> and</w:t>
            </w:r>
            <w:r w:rsidR="0003322B">
              <w:t xml:space="preserve"> ensur</w:t>
            </w:r>
            <w:r w:rsidR="00D519E0">
              <w:t>e</w:t>
            </w:r>
            <w:r w:rsidR="00E61012">
              <w:t>s</w:t>
            </w:r>
            <w:r w:rsidR="0003322B">
              <w:t xml:space="preserve"> linkage to care</w:t>
            </w:r>
            <w:r w:rsidR="005B1E33">
              <w:t xml:space="preserve"> and </w:t>
            </w:r>
            <w:r w:rsidR="0003322B">
              <w:t xml:space="preserve">that </w:t>
            </w:r>
            <w:r w:rsidR="00074D92">
              <w:t xml:space="preserve">the </w:t>
            </w:r>
            <w:r w:rsidR="001E2197">
              <w:t>c</w:t>
            </w:r>
            <w:r w:rsidR="00074D92">
              <w:t>lient does not</w:t>
            </w:r>
            <w:r w:rsidR="0003322B">
              <w:t xml:space="preserve"> fall out of care. </w:t>
            </w:r>
            <w:r w:rsidR="00E61012">
              <w:t>Additionally, RCE Outreach</w:t>
            </w:r>
            <w:r w:rsidR="0029081B">
              <w:t xml:space="preserve"> </w:t>
            </w:r>
            <w:r w:rsidRPr="0003322B" w:rsidR="0003322B">
              <w:t xml:space="preserve">can help the RCE team identify </w:t>
            </w:r>
            <w:r w:rsidR="00E61012">
              <w:t xml:space="preserve">any </w:t>
            </w:r>
            <w:r w:rsidR="003E2C51">
              <w:t xml:space="preserve">barriers to care </w:t>
            </w:r>
            <w:r w:rsidR="00E61012">
              <w:t xml:space="preserve">that </w:t>
            </w:r>
            <w:r w:rsidR="003E2C51">
              <w:t>the</w:t>
            </w:r>
            <w:r w:rsidR="00074D92">
              <w:t xml:space="preserve"> </w:t>
            </w:r>
            <w:r w:rsidR="001E2197">
              <w:t>c</w:t>
            </w:r>
            <w:r w:rsidR="00074D92">
              <w:t>lient is experiencing</w:t>
            </w:r>
            <w:r w:rsidRPr="0003322B" w:rsidR="0003322B">
              <w:t>.</w:t>
            </w:r>
            <w:r w:rsidR="009F42F5">
              <w:t xml:space="preserve"> </w:t>
            </w:r>
          </w:p>
        </w:tc>
      </w:tr>
    </w:tbl>
    <w:p w:rsidR="007758B2" w:rsidP="00D85185" w:rsidRDefault="007758B2" w14:paraId="1560737A" w14:textId="77777777"/>
    <w:p w:rsidR="00587419" w:rsidP="00504697" w:rsidRDefault="00B43CE0" w14:paraId="782D2AC7" w14:textId="7E9DFA2E">
      <w:pPr>
        <w:pStyle w:val="Heading3"/>
      </w:pPr>
      <w:bookmarkStart w:name="_Toc72837060" w:id="78"/>
      <w:r>
        <w:t>D</w:t>
      </w:r>
      <w:r w:rsidR="00587419">
        <w:t xml:space="preserve">elivery of </w:t>
      </w:r>
      <w:r w:rsidR="008403F9">
        <w:t>RCE Outreach</w:t>
      </w:r>
      <w:bookmarkEnd w:id="78"/>
    </w:p>
    <w:p w:rsidR="00AB464F" w:rsidP="00AB464F" w:rsidRDefault="00AB464F" w14:paraId="7863D1C2" w14:textId="1819F699">
      <w:pPr>
        <w:pStyle w:val="BodyText"/>
      </w:pPr>
      <w:r w:rsidRPr="00087176">
        <w:rPr>
          <w:b/>
          <w:bCs/>
        </w:rPr>
        <w:t xml:space="preserve">Figure 5 </w:t>
      </w:r>
      <w:r>
        <w:t xml:space="preserve">outlines each step that comprises </w:t>
      </w:r>
      <w:r w:rsidR="00C21EC6">
        <w:t>the RCE Outreach process</w:t>
      </w:r>
      <w:r>
        <w:t xml:space="preserve"> with further details below. </w:t>
      </w:r>
    </w:p>
    <w:p w:rsidRPr="00E65D09" w:rsidR="00854844" w:rsidP="00854844" w:rsidRDefault="00854844" w14:paraId="7714BB4A" w14:textId="44ED265B">
      <w:pPr>
        <w:pStyle w:val="figure-title"/>
        <w:rPr>
          <w:rStyle w:val="table-title-bold"/>
        </w:rPr>
      </w:pPr>
      <w:bookmarkStart w:name="_Toc71649763" w:id="79"/>
      <w:r w:rsidRPr="00621B97">
        <w:t xml:space="preserve">Figure </w:t>
      </w:r>
      <w:r>
        <w:fldChar w:fldCharType="begin"/>
      </w:r>
      <w:r>
        <w:instrText>SEQ Figure \* ARABIC</w:instrText>
      </w:r>
      <w:r>
        <w:fldChar w:fldCharType="separate"/>
      </w:r>
      <w:r>
        <w:rPr>
          <w:noProof/>
        </w:rPr>
        <w:t>5</w:t>
      </w:r>
      <w:r>
        <w:fldChar w:fldCharType="end"/>
      </w:r>
      <w:r w:rsidRPr="00621B97">
        <w:t xml:space="preserve">. </w:t>
      </w:r>
      <w:r>
        <w:tab/>
      </w:r>
      <w:r w:rsidRPr="002A3D66">
        <w:t>RCE Outreach Process</w:t>
      </w:r>
      <w:bookmarkEnd w:id="79"/>
    </w:p>
    <w:tbl>
      <w:tblPr>
        <w:tblW w:w="5343" w:type="pct"/>
        <w:tblInd w:w="-5" w:type="dxa"/>
        <w:tblLayout w:type="fixed"/>
        <w:tblCellMar>
          <w:left w:w="115" w:type="dxa"/>
          <w:right w:w="115" w:type="dxa"/>
        </w:tblCellMar>
        <w:tblLook w:val="0000" w:firstRow="0" w:lastRow="0" w:firstColumn="0" w:lastColumn="0" w:noHBand="0" w:noVBand="0"/>
      </w:tblPr>
      <w:tblGrid>
        <w:gridCol w:w="9991"/>
      </w:tblGrid>
      <w:tr w:rsidR="00B20A14" w:rsidTr="66BF2EB2" w14:paraId="0852682F" w14:textId="77777777">
        <w:trPr>
          <w:trHeight w:val="3320"/>
        </w:trPr>
        <w:tc>
          <w:tcPr>
            <w:tcW w:w="5000" w:type="pct"/>
            <w:tcBorders>
              <w:top w:val="single" w:color="auto" w:sz="4" w:space="0"/>
              <w:left w:val="single" w:color="auto" w:sz="4" w:space="0"/>
              <w:bottom w:val="single" w:color="auto" w:sz="4" w:space="0"/>
              <w:right w:val="single" w:color="auto" w:sz="4" w:space="0"/>
            </w:tcBorders>
          </w:tcPr>
          <w:p w:rsidR="008613DF" w:rsidP="0053533A" w:rsidRDefault="00A32CB0" w14:paraId="2FB9DCA5" w14:textId="033F5881">
            <w:pPr>
              <w:pStyle w:val="agraph"/>
            </w:pPr>
            <w:r>
              <w:rPr>
                <w:noProof/>
              </w:rPr>
              <w:drawing>
                <wp:inline distT="0" distB="0" distL="0" distR="0" wp14:anchorId="3C9DECE4" wp14:editId="3A999D72">
                  <wp:extent cx="5821610" cy="2374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21610" cy="2374900"/>
                          </a:xfrm>
                          <a:prstGeom prst="rect">
                            <a:avLst/>
                          </a:prstGeom>
                        </pic:spPr>
                      </pic:pic>
                    </a:graphicData>
                  </a:graphic>
                </wp:inline>
              </w:drawing>
            </w:r>
          </w:p>
        </w:tc>
      </w:tr>
    </w:tbl>
    <w:p w:rsidR="00116D4A" w:rsidP="00EB23BA" w:rsidRDefault="00116D4A" w14:paraId="407289F1" w14:textId="77777777">
      <w:pPr>
        <w:pStyle w:val="BodyText"/>
        <w:spacing w:after="0"/>
      </w:pPr>
    </w:p>
    <w:p w:rsidRPr="00174C65" w:rsidR="001A32C4" w:rsidP="001A32C4" w:rsidRDefault="001A32C4" w14:paraId="1E5D21F8" w14:textId="7DD364C9">
      <w:pPr>
        <w:pStyle w:val="Heading4"/>
      </w:pPr>
      <w:r>
        <w:lastRenderedPageBreak/>
        <w:t>Step 1</w:t>
      </w:r>
    </w:p>
    <w:p w:rsidR="001A32C4" w:rsidP="000049DA" w:rsidRDefault="00AA359D" w14:paraId="23660072" w14:textId="00FC4DB5">
      <w:pPr>
        <w:pStyle w:val="BodyText"/>
      </w:pPr>
      <w:r w:rsidRPr="00B778C3">
        <w:t>It is the RCE Concierge</w:t>
      </w:r>
      <w:r w:rsidR="005B1E33">
        <w:t>’s duty</w:t>
      </w:r>
      <w:r w:rsidRPr="00B778C3">
        <w:t xml:space="preserve"> to</w:t>
      </w:r>
      <w:r>
        <w:t xml:space="preserve"> first</w:t>
      </w:r>
      <w:r w:rsidRPr="00B778C3">
        <w:t xml:space="preserve"> make </w:t>
      </w:r>
      <w:r w:rsidR="00FA1FEE">
        <w:t>two</w:t>
      </w:r>
      <w:r w:rsidRPr="00B778C3">
        <w:t xml:space="preserve"> attempts to engage the </w:t>
      </w:r>
      <w:r w:rsidR="001E2197">
        <w:t>c</w:t>
      </w:r>
      <w:r w:rsidRPr="00B778C3">
        <w:t>lient</w:t>
      </w:r>
      <w:r w:rsidRPr="005B1E33" w:rsidR="005B1E33">
        <w:t xml:space="preserve"> </w:t>
      </w:r>
      <w:r w:rsidRPr="00B778C3" w:rsidR="005B1E33">
        <w:t>directly</w:t>
      </w:r>
      <w:r w:rsidRPr="00B778C3">
        <w:t xml:space="preserve">. </w:t>
      </w:r>
      <w:r w:rsidR="00FA1FEE">
        <w:t>If</w:t>
      </w:r>
      <w:r w:rsidRPr="00B778C3">
        <w:t xml:space="preserve"> contact is established, the RCE Concierge should attempt to understand the barriers that le</w:t>
      </w:r>
      <w:r w:rsidR="009A6F2B">
        <w:t>d</w:t>
      </w:r>
      <w:r w:rsidRPr="00B778C3">
        <w:t xml:space="preserve"> to the missed </w:t>
      </w:r>
      <w:r w:rsidR="00637EF9">
        <w:t xml:space="preserve">RCE </w:t>
      </w:r>
      <w:r w:rsidR="00D92F09">
        <w:t>v</w:t>
      </w:r>
      <w:r w:rsidR="00637EF9">
        <w:t>isit</w:t>
      </w:r>
      <w:r w:rsidR="005B1E33">
        <w:t xml:space="preserve"> and</w:t>
      </w:r>
      <w:r w:rsidRPr="00B778C3">
        <w:t xml:space="preserve"> how to best address these barriers, </w:t>
      </w:r>
      <w:r w:rsidR="005B1E33">
        <w:t>then</w:t>
      </w:r>
      <w:r w:rsidRPr="00B778C3" w:rsidR="005B1E33">
        <w:t xml:space="preserve"> </w:t>
      </w:r>
      <w:r w:rsidRPr="00B778C3">
        <w:t>attempt to reschedule the appointment</w:t>
      </w:r>
      <w:r w:rsidR="00775799">
        <w:t>.</w:t>
      </w:r>
    </w:p>
    <w:p w:rsidRPr="00174C65" w:rsidR="001A32C4" w:rsidP="001A32C4" w:rsidRDefault="001A32C4" w14:paraId="138F0CC1" w14:textId="77777777">
      <w:pPr>
        <w:pStyle w:val="Heading4"/>
      </w:pPr>
      <w:r>
        <w:t>Step 2</w:t>
      </w:r>
    </w:p>
    <w:p w:rsidR="008F0792" w:rsidP="000049DA" w:rsidRDefault="006E78F8" w14:paraId="02E5051B" w14:textId="16A91BBA">
      <w:pPr>
        <w:pStyle w:val="BodyText"/>
      </w:pPr>
      <w:r w:rsidRPr="00B778C3">
        <w:t xml:space="preserve">If the RCE Concierge is not able to engage the </w:t>
      </w:r>
      <w:r w:rsidR="001E2197">
        <w:t>c</w:t>
      </w:r>
      <w:r w:rsidRPr="00B778C3">
        <w:t xml:space="preserve">lient after </w:t>
      </w:r>
      <w:r w:rsidR="00FA1FEE">
        <w:t>two</w:t>
      </w:r>
      <w:r w:rsidRPr="00B778C3">
        <w:t xml:space="preserve"> attempts, the</w:t>
      </w:r>
      <w:r>
        <w:t>y</w:t>
      </w:r>
      <w:r w:rsidRPr="00B778C3">
        <w:t xml:space="preserve"> </w:t>
      </w:r>
      <w:r w:rsidR="00987AD4">
        <w:t>should inform</w:t>
      </w:r>
      <w:r w:rsidRPr="00B778C3">
        <w:t xml:space="preserve"> the </w:t>
      </w:r>
      <w:r>
        <w:t>CTR Counselor</w:t>
      </w:r>
      <w:r w:rsidRPr="00B778C3">
        <w:t xml:space="preserve"> of the </w:t>
      </w:r>
      <w:r w:rsidR="001E2197">
        <w:t>c</w:t>
      </w:r>
      <w:r w:rsidRPr="00B778C3">
        <w:t>lient</w:t>
      </w:r>
      <w:r>
        <w:t>’s</w:t>
      </w:r>
      <w:r w:rsidRPr="00B778C3">
        <w:t xml:space="preserve"> absence.</w:t>
      </w:r>
      <w:r>
        <w:t xml:space="preserve"> </w:t>
      </w:r>
    </w:p>
    <w:tbl>
      <w:tblPr>
        <w:tblpPr w:leftFromText="72" w:rightFromText="187" w:vertAnchor="text" w:horzAnchor="margin" w:tblpXSpec="right" w:tblpY="236"/>
        <w:tblOverlap w:val="never"/>
        <w:tblW w:w="4320" w:type="dxa"/>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9" w:type="dxa"/>
          <w:left w:w="72" w:type="dxa"/>
          <w:right w:w="72" w:type="dxa"/>
        </w:tblCellMar>
        <w:tblLook w:val="04A0" w:firstRow="1" w:lastRow="0" w:firstColumn="1" w:lastColumn="0" w:noHBand="0" w:noVBand="1"/>
      </w:tblPr>
      <w:tblGrid>
        <w:gridCol w:w="4320"/>
      </w:tblGrid>
      <w:tr w:rsidRPr="009001FC" w:rsidR="00987AD4" w:rsidTr="00987AD4" w14:paraId="4583F049" w14:textId="77777777">
        <w:trPr>
          <w:jc w:val="right"/>
        </w:trPr>
        <w:tc>
          <w:tcPr>
            <w:tcW w:w="4320" w:type="dxa"/>
            <w:tcBorders>
              <w:top w:val="single" w:color="auto" w:sz="6" w:space="0"/>
              <w:left w:val="single" w:color="auto" w:sz="6" w:space="0"/>
              <w:bottom w:val="single" w:color="auto" w:sz="6" w:space="0"/>
              <w:right w:val="single" w:color="auto" w:sz="6" w:space="0"/>
            </w:tcBorders>
            <w:shd w:val="clear" w:color="auto" w:fill="A41E26"/>
          </w:tcPr>
          <w:p w:rsidRPr="009001FC" w:rsidR="00987AD4" w:rsidP="00987AD4" w:rsidRDefault="00987AD4" w14:paraId="06855E6B" w14:textId="77777777">
            <w:pPr>
              <w:pStyle w:val="textbox-heading"/>
              <w:framePr w:hSpace="0" w:wrap="auto" w:vAnchor="margin" w:xAlign="left" w:yAlign="inline"/>
              <w:suppressOverlap w:val="0"/>
            </w:pPr>
            <w:r w:rsidRPr="00346756">
              <w:rPr>
                <w:color w:val="FFFFFF" w:themeColor="background1"/>
              </w:rPr>
              <w:t>RCE Quick Tip</w:t>
            </w:r>
          </w:p>
        </w:tc>
      </w:tr>
      <w:tr w:rsidR="00987AD4" w:rsidTr="00987AD4" w14:paraId="050CE96C" w14:textId="77777777">
        <w:trPr>
          <w:jc w:val="right"/>
        </w:trPr>
        <w:tc>
          <w:tcPr>
            <w:tcW w:w="4320" w:type="dxa"/>
            <w:tcBorders>
              <w:top w:val="single" w:color="auto" w:sz="6" w:space="0"/>
              <w:left w:val="single" w:color="auto" w:sz="6" w:space="0"/>
              <w:bottom w:val="single" w:color="auto" w:sz="6" w:space="0"/>
              <w:right w:val="single" w:color="auto" w:sz="6" w:space="0"/>
            </w:tcBorders>
            <w:shd w:val="clear" w:color="auto" w:fill="F9BA65"/>
          </w:tcPr>
          <w:p w:rsidR="00987AD4" w:rsidP="00987AD4" w:rsidRDefault="00987AD4" w14:paraId="71A5E9F2" w14:textId="4BBA3633">
            <w:pPr>
              <w:pStyle w:val="textbox-text"/>
              <w:framePr w:hSpace="0" w:wrap="auto" w:vAnchor="margin" w:xAlign="left" w:yAlign="inline"/>
              <w:suppressOverlap w:val="0"/>
            </w:pPr>
            <w:r>
              <w:t>RCE Outreach</w:t>
            </w:r>
            <w:r w:rsidRPr="009F42F5">
              <w:t xml:space="preserve"> is</w:t>
            </w:r>
            <w:r>
              <w:t xml:space="preserve"> used to reengage clients who</w:t>
            </w:r>
            <w:r w:rsidRPr="009F42F5">
              <w:t xml:space="preserve"> miss their</w:t>
            </w:r>
            <w:r>
              <w:t xml:space="preserve"> </w:t>
            </w:r>
            <w:r w:rsidR="001F32D3">
              <w:rPr>
                <w:b/>
                <w:bCs/>
              </w:rPr>
              <w:t>initial</w:t>
            </w:r>
            <w:r w:rsidRPr="009F42F5">
              <w:t xml:space="preserve"> RCE </w:t>
            </w:r>
            <w:r w:rsidR="00607A10">
              <w:t>V</w:t>
            </w:r>
            <w:r w:rsidRPr="009F42F5">
              <w:t xml:space="preserve">isit. If a client misses their </w:t>
            </w:r>
            <w:r>
              <w:t xml:space="preserve">follow-up </w:t>
            </w:r>
            <w:r w:rsidRPr="009F42F5">
              <w:t xml:space="preserve">visit with the HIV Specialist, </w:t>
            </w:r>
            <w:r>
              <w:t>your</w:t>
            </w:r>
            <w:r w:rsidRPr="009F42F5">
              <w:t xml:space="preserve"> clinic should follow </w:t>
            </w:r>
            <w:r>
              <w:t>your</w:t>
            </w:r>
            <w:r w:rsidRPr="009F42F5">
              <w:t xml:space="preserve"> standard of care practices for missed appointments.     </w:t>
            </w:r>
          </w:p>
        </w:tc>
      </w:tr>
    </w:tbl>
    <w:p w:rsidRPr="00174C65" w:rsidR="001A32C4" w:rsidP="001A32C4" w:rsidRDefault="001A32C4" w14:paraId="574FA428" w14:textId="12EE972F">
      <w:pPr>
        <w:pStyle w:val="Heading4"/>
      </w:pPr>
      <w:r>
        <w:t>Step 3</w:t>
      </w:r>
    </w:p>
    <w:p w:rsidR="001A32C4" w:rsidP="000049DA" w:rsidRDefault="006E78F8" w14:paraId="0D9BED84" w14:textId="5DBCFD08">
      <w:pPr>
        <w:pStyle w:val="BodyText"/>
      </w:pPr>
      <w:r w:rsidRPr="00B778C3">
        <w:t xml:space="preserve">The CTR </w:t>
      </w:r>
      <w:r>
        <w:t>C</w:t>
      </w:r>
      <w:r w:rsidRPr="00B778C3">
        <w:t xml:space="preserve">ounselor should </w:t>
      </w:r>
      <w:r>
        <w:t xml:space="preserve">then </w:t>
      </w:r>
      <w:r w:rsidRPr="00B778C3">
        <w:t xml:space="preserve">make </w:t>
      </w:r>
      <w:r w:rsidR="00FA1FEE">
        <w:t>two or more</w:t>
      </w:r>
      <w:r w:rsidRPr="00B778C3">
        <w:t xml:space="preserve"> attempts to engage the </w:t>
      </w:r>
      <w:r w:rsidR="001E2197">
        <w:t>c</w:t>
      </w:r>
      <w:r w:rsidRPr="00B778C3">
        <w:t xml:space="preserve">lient. </w:t>
      </w:r>
      <w:r w:rsidR="00FA1FEE">
        <w:t>I</w:t>
      </w:r>
      <w:r w:rsidRPr="00B778C3">
        <w:t xml:space="preserve">f the CTR </w:t>
      </w:r>
      <w:r>
        <w:t>C</w:t>
      </w:r>
      <w:r w:rsidRPr="00B778C3">
        <w:t>ounselor is</w:t>
      </w:r>
      <w:r w:rsidR="00FA1FEE">
        <w:t xml:space="preserve"> </w:t>
      </w:r>
      <w:r w:rsidRPr="00B778C3">
        <w:t xml:space="preserve">able to establish contact with the </w:t>
      </w:r>
      <w:r w:rsidR="001E2197">
        <w:t>c</w:t>
      </w:r>
      <w:r w:rsidRPr="00B778C3">
        <w:t>lient, they should attempt to understand the barriers that led to the missed appointment</w:t>
      </w:r>
      <w:r w:rsidR="005B1E33">
        <w:t xml:space="preserve"> and </w:t>
      </w:r>
      <w:r w:rsidRPr="00B778C3">
        <w:t xml:space="preserve">how to best address these barriers, </w:t>
      </w:r>
      <w:r w:rsidR="005B1E33">
        <w:t>then</w:t>
      </w:r>
      <w:r w:rsidRPr="00B778C3" w:rsidR="005B1E33">
        <w:t xml:space="preserve"> </w:t>
      </w:r>
      <w:r w:rsidRPr="00B778C3">
        <w:t>attempt to reschedule the appointment</w:t>
      </w:r>
      <w:r>
        <w:t>.</w:t>
      </w:r>
    </w:p>
    <w:p w:rsidRPr="001A32C4" w:rsidR="001A32C4" w:rsidP="000049DA" w:rsidRDefault="001A32C4" w14:paraId="170CF783" w14:textId="6A64C3B5">
      <w:pPr>
        <w:pStyle w:val="BodyText"/>
        <w:rPr>
          <w:i/>
          <w:iCs/>
          <w:highlight w:val="yellow"/>
        </w:rPr>
      </w:pPr>
      <w:r>
        <w:t xml:space="preserve">If attempts to reach the client by the RCE Concierge and the CTR Counselor fail, the client should be referred to your clinic’s standard of care outreach.  </w:t>
      </w:r>
    </w:p>
    <w:p w:rsidRPr="00174C65" w:rsidR="001A32C4" w:rsidP="001A32C4" w:rsidRDefault="001A32C4" w14:paraId="5F8B30C6" w14:textId="53A48487">
      <w:pPr>
        <w:pStyle w:val="Heading4"/>
      </w:pPr>
      <w:r>
        <w:t>Key Points</w:t>
      </w:r>
    </w:p>
    <w:p w:rsidR="00587419" w:rsidP="000049DA" w:rsidRDefault="00775799" w14:paraId="62CC4998" w14:textId="73BABF8D">
      <w:pPr>
        <w:pStyle w:val="BodyText"/>
      </w:pPr>
      <w:r>
        <w:t>Key</w:t>
      </w:r>
      <w:r w:rsidR="00B700CA">
        <w:t xml:space="preserve"> points to consider </w:t>
      </w:r>
      <w:r>
        <w:t xml:space="preserve">when contacting the RCE </w:t>
      </w:r>
      <w:r w:rsidR="001E2197">
        <w:t>c</w:t>
      </w:r>
      <w:r>
        <w:t xml:space="preserve">lient </w:t>
      </w:r>
      <w:r w:rsidR="00B700CA">
        <w:t xml:space="preserve">include </w:t>
      </w:r>
      <w:r w:rsidR="005B1E33">
        <w:t>the following:</w:t>
      </w:r>
    </w:p>
    <w:p w:rsidR="00D128C4" w:rsidP="00EB23BA" w:rsidRDefault="00160F4D" w14:paraId="71D4E2CD" w14:textId="006B2502">
      <w:pPr>
        <w:pStyle w:val="ListParagraph"/>
        <w:numPr>
          <w:ilvl w:val="0"/>
          <w:numId w:val="3"/>
        </w:numPr>
        <w:spacing w:after="60"/>
      </w:pPr>
      <w:r>
        <w:t>RCE</w:t>
      </w:r>
      <w:r w:rsidRPr="00EC6C74">
        <w:t xml:space="preserve"> </w:t>
      </w:r>
      <w:r>
        <w:t>O</w:t>
      </w:r>
      <w:r w:rsidRPr="00EC6C74">
        <w:t xml:space="preserve">utreach </w:t>
      </w:r>
      <w:r w:rsidRPr="00EC6C74" w:rsidR="00EC6C74">
        <w:t xml:space="preserve">methods are individually tailored to each </w:t>
      </w:r>
      <w:r w:rsidR="001E2197">
        <w:t>c</w:t>
      </w:r>
      <w:r w:rsidRPr="00EC6C74" w:rsidR="00EC6C74">
        <w:t>lient</w:t>
      </w:r>
      <w:r w:rsidR="00290632">
        <w:t>;</w:t>
      </w:r>
      <w:r w:rsidRPr="00EC6C74" w:rsidR="00EC6C74">
        <w:t xml:space="preserve"> not all</w:t>
      </w:r>
      <w:r w:rsidR="00464E50">
        <w:t xml:space="preserve"> </w:t>
      </w:r>
      <w:r w:rsidR="001E2197">
        <w:t>c</w:t>
      </w:r>
      <w:r w:rsidRPr="00EC6C74" w:rsidR="00EC6C74">
        <w:t xml:space="preserve">lients </w:t>
      </w:r>
      <w:r w:rsidR="00EC6C74">
        <w:t>can be</w:t>
      </w:r>
      <w:r w:rsidRPr="00EC6C74" w:rsidR="00EC6C74">
        <w:t xml:space="preserve"> contact</w:t>
      </w:r>
      <w:r w:rsidR="00EC6C74">
        <w:t>ed</w:t>
      </w:r>
      <w:r w:rsidRPr="00EC6C74" w:rsidR="00EC6C74">
        <w:t xml:space="preserve"> through all methods </w:t>
      </w:r>
      <w:r w:rsidR="00A07CCC">
        <w:t>(i.e.</w:t>
      </w:r>
      <w:r w:rsidR="00FA1FEE">
        <w:t>,</w:t>
      </w:r>
      <w:r w:rsidR="00A07CCC">
        <w:t xml:space="preserve"> phone, email, patient portal, or text message)</w:t>
      </w:r>
      <w:r w:rsidRPr="00EC6C74" w:rsidR="00EC6C74">
        <w:t>.</w:t>
      </w:r>
    </w:p>
    <w:p w:rsidR="000F3A40" w:rsidP="009F42F5" w:rsidRDefault="000F3A40" w14:paraId="67CD9016" w14:textId="19FC9989">
      <w:pPr>
        <w:pStyle w:val="bullets"/>
      </w:pPr>
      <w:r>
        <w:t>Consider the time of day</w:t>
      </w:r>
      <w:r w:rsidR="0029081B">
        <w:t xml:space="preserve">—for example, </w:t>
      </w:r>
      <w:r>
        <w:t>were earlier phone calls usually happening around the same time of day?</w:t>
      </w:r>
    </w:p>
    <w:p w:rsidR="000F3A40" w:rsidP="00FA1FEE" w:rsidRDefault="000F3A40" w14:paraId="0F61B25F" w14:textId="5ACF6495">
      <w:pPr>
        <w:pStyle w:val="bullets"/>
      </w:pPr>
      <w:r>
        <w:t>Other touch points (such as pharmacies) might have more up</w:t>
      </w:r>
      <w:r w:rsidR="009A0EF7">
        <w:t>-</w:t>
      </w:r>
      <w:r>
        <w:t>to</w:t>
      </w:r>
      <w:r w:rsidR="009A0EF7">
        <w:t>-</w:t>
      </w:r>
      <w:r>
        <w:t>date contact information for</w:t>
      </w:r>
      <w:r w:rsidR="00FA1FEE">
        <w:t xml:space="preserve"> </w:t>
      </w:r>
      <w:r>
        <w:t xml:space="preserve">the </w:t>
      </w:r>
      <w:r w:rsidR="001E2197">
        <w:t>c</w:t>
      </w:r>
      <w:r>
        <w:t xml:space="preserve">lient or may have had more recent interactions with the </w:t>
      </w:r>
      <w:r w:rsidR="001E2197">
        <w:t>c</w:t>
      </w:r>
      <w:r>
        <w:t>lient.</w:t>
      </w:r>
    </w:p>
    <w:p w:rsidR="00DB6B5C" w:rsidP="009F42F5" w:rsidRDefault="00282136" w14:paraId="0C297B71" w14:textId="5AAE6DEC">
      <w:pPr>
        <w:pStyle w:val="bullets"/>
      </w:pPr>
      <w:r w:rsidRPr="009001FC">
        <w:t>Check with your institution’s policies and procedures to confirm how client</w:t>
      </w:r>
      <w:r w:rsidR="00D04C93">
        <w:t>s</w:t>
      </w:r>
      <w:r w:rsidRPr="009001FC">
        <w:t xml:space="preserve"> can be contacted </w:t>
      </w:r>
      <w:r w:rsidR="00D04C93">
        <w:t>(</w:t>
      </w:r>
      <w:r w:rsidR="003B0531">
        <w:t>e.g.,</w:t>
      </w:r>
      <w:r w:rsidR="00B67D8F">
        <w:t xml:space="preserve"> telephone, </w:t>
      </w:r>
      <w:r w:rsidR="003B0531">
        <w:t>patient portal</w:t>
      </w:r>
      <w:r w:rsidR="00B67D8F">
        <w:t xml:space="preserve">, </w:t>
      </w:r>
      <w:r w:rsidRPr="009001FC">
        <w:t>email</w:t>
      </w:r>
      <w:r w:rsidR="00B67D8F">
        <w:t xml:space="preserve">, </w:t>
      </w:r>
      <w:r w:rsidRPr="009001FC">
        <w:t>or text message</w:t>
      </w:r>
      <w:r w:rsidR="00B67D8F">
        <w:t>s)</w:t>
      </w:r>
      <w:r w:rsidRPr="00FA1FEE">
        <w:t>.</w:t>
      </w:r>
      <w:r>
        <w:rPr>
          <w:b/>
          <w:bCs/>
        </w:rPr>
        <w:t xml:space="preserve">  </w:t>
      </w:r>
    </w:p>
    <w:p w:rsidR="00AE539B" w:rsidP="009F42F5" w:rsidRDefault="00AE539B" w14:paraId="1757FA14" w14:textId="38ED8C3B">
      <w:pPr>
        <w:pStyle w:val="bullets"/>
      </w:pPr>
      <w:r>
        <w:t>If available, c</w:t>
      </w:r>
      <w:r w:rsidR="00D128C4">
        <w:t xml:space="preserve">heck the </w:t>
      </w:r>
      <w:r w:rsidR="001E2197">
        <w:t>c</w:t>
      </w:r>
      <w:r w:rsidR="00F17DA5">
        <w:t>lient’s</w:t>
      </w:r>
      <w:r w:rsidR="00D128C4">
        <w:t xml:space="preserve"> chart to ensure they</w:t>
      </w:r>
      <w:r w:rsidR="00290632">
        <w:t xml:space="preserve"> ha</w:t>
      </w:r>
      <w:r w:rsidR="00D128C4">
        <w:t xml:space="preserve">ve authorized </w:t>
      </w:r>
      <w:r w:rsidR="00BD08E7">
        <w:t>outreach</w:t>
      </w:r>
      <w:r w:rsidR="00DB6B5C">
        <w:t xml:space="preserve"> and their preferred method of outreach. </w:t>
      </w:r>
      <w:r w:rsidR="00BD08E7">
        <w:t xml:space="preserve"> </w:t>
      </w:r>
    </w:p>
    <w:p w:rsidR="00F17DA5" w:rsidP="009F42F5" w:rsidRDefault="00DB24DD" w14:paraId="5EB93925" w14:textId="688E1B26">
      <w:pPr>
        <w:pStyle w:val="bullets"/>
      </w:pPr>
      <w:r>
        <w:t>If contact is established, a</w:t>
      </w:r>
      <w:r w:rsidRPr="00373AD9" w:rsidR="00F17DA5">
        <w:t xml:space="preserve">sk questions to identify </w:t>
      </w:r>
      <w:r w:rsidR="009A0EF7">
        <w:t xml:space="preserve">the client’s </w:t>
      </w:r>
      <w:r w:rsidRPr="00373AD9" w:rsidR="00F17DA5">
        <w:t>gaps or needs.</w:t>
      </w:r>
    </w:p>
    <w:p w:rsidR="00671FAE" w:rsidP="009F42F5" w:rsidRDefault="00F17DA5" w14:paraId="3E0FC35E" w14:textId="0EAB3680">
      <w:pPr>
        <w:pStyle w:val="bullets"/>
      </w:pPr>
      <w:r>
        <w:t xml:space="preserve">Address barriers (or </w:t>
      </w:r>
      <w:r w:rsidRPr="009F42F5">
        <w:t>identify</w:t>
      </w:r>
      <w:r>
        <w:t xml:space="preserve"> </w:t>
      </w:r>
      <w:r w:rsidR="00B46137">
        <w:t xml:space="preserve">and refer </w:t>
      </w:r>
      <w:r>
        <w:t xml:space="preserve">other clinic staff to address barriers) that might hinder the </w:t>
      </w:r>
      <w:r w:rsidR="001E2197">
        <w:t>c</w:t>
      </w:r>
      <w:r>
        <w:t xml:space="preserve">lient’s </w:t>
      </w:r>
      <w:r w:rsidRPr="009F42F5">
        <w:t>ability</w:t>
      </w:r>
      <w:r>
        <w:t xml:space="preserve"> to attend their next appointment. </w:t>
      </w:r>
    </w:p>
    <w:p w:rsidR="001E605B" w:rsidP="009F42F5" w:rsidRDefault="000754A3" w14:paraId="453C43D2" w14:textId="59568EA9">
      <w:pPr>
        <w:pStyle w:val="bullets2nd-level"/>
      </w:pPr>
      <w:r>
        <w:t xml:space="preserve">This might include </w:t>
      </w:r>
      <w:r w:rsidRPr="009F42F5">
        <w:t>linkage</w:t>
      </w:r>
      <w:r>
        <w:t xml:space="preserve"> to community-based services such as transportation or insurance navigation ser</w:t>
      </w:r>
      <w:r w:rsidR="001E6A75">
        <w:t>vices.</w:t>
      </w:r>
    </w:p>
    <w:p w:rsidR="00B46137" w:rsidP="00B46137" w:rsidRDefault="00B46137" w14:paraId="68ABD224" w14:textId="77777777">
      <w:pPr>
        <w:pStyle w:val="bullets2nd-level"/>
        <w:numPr>
          <w:ilvl w:val="0"/>
          <w:numId w:val="0"/>
        </w:numPr>
        <w:ind w:left="1080"/>
      </w:pPr>
    </w:p>
    <w:p w:rsidR="00F17DA5" w:rsidP="00504697" w:rsidRDefault="00F17DA5" w14:paraId="45368D64" w14:textId="5AC99217">
      <w:pPr>
        <w:pStyle w:val="BodyTextitalic"/>
        <w:rPr>
          <w:highlight w:val="yellow"/>
        </w:rPr>
      </w:pPr>
      <w:r w:rsidRPr="004B0E7E">
        <w:rPr>
          <w:b/>
          <w:bCs/>
          <w:highlight w:val="yellow"/>
        </w:rPr>
        <w:t>[TBD] –</w:t>
      </w:r>
      <w:r w:rsidRPr="004B0E7E">
        <w:rPr>
          <w:highlight w:val="yellow"/>
        </w:rPr>
        <w:t xml:space="preserve"> Will </w:t>
      </w:r>
      <w:r w:rsidR="001E6A75">
        <w:rPr>
          <w:highlight w:val="yellow"/>
        </w:rPr>
        <w:t xml:space="preserve">be </w:t>
      </w:r>
      <w:r w:rsidRPr="004B0E7E">
        <w:rPr>
          <w:highlight w:val="yellow"/>
        </w:rPr>
        <w:t>updated with additional detail</w:t>
      </w:r>
      <w:r>
        <w:rPr>
          <w:highlight w:val="yellow"/>
        </w:rPr>
        <w:t>s</w:t>
      </w:r>
      <w:r w:rsidRPr="004B0E7E">
        <w:rPr>
          <w:highlight w:val="yellow"/>
        </w:rPr>
        <w:t xml:space="preserve"> as needed after the IS</w:t>
      </w:r>
      <w:r>
        <w:rPr>
          <w:highlight w:val="yellow"/>
        </w:rPr>
        <w:t>.</w:t>
      </w:r>
    </w:p>
    <w:p w:rsidR="00F17DA5" w:rsidP="009F42F5" w:rsidRDefault="009F42F5" w14:paraId="3FCF93F5" w14:textId="0AFDD202">
      <w:pPr>
        <w:pStyle w:val="figure-inline"/>
        <w:rPr>
          <w:highlight w:val="yellow"/>
        </w:rPr>
      </w:pPr>
      <w:r>
        <w:rPr>
          <w:noProof/>
        </w:rPr>
        <mc:AlternateContent>
          <mc:Choice Requires="wps">
            <w:drawing>
              <wp:inline distT="0" distB="0" distL="0" distR="0" wp14:anchorId="466E4E40" wp14:editId="7CF69C65">
                <wp:extent cx="6057900" cy="457200"/>
                <wp:effectExtent l="0" t="0" r="19050" b="19050"/>
                <wp:docPr id="678" name="Rectangle: Rounded Corners 678"/>
                <wp:cNvGraphicFramePr/>
                <a:graphic xmlns:a="http://schemas.openxmlformats.org/drawingml/2006/main">
                  <a:graphicData uri="http://schemas.microsoft.com/office/word/2010/wordprocessingShape">
                    <wps:wsp>
                      <wps:cNvSpPr/>
                      <wps:spPr>
                        <a:xfrm>
                          <a:off x="0" y="0"/>
                          <a:ext cx="6057900" cy="457200"/>
                        </a:xfrm>
                        <a:prstGeom prst="roundRect">
                          <a:avLst/>
                        </a:prstGeom>
                        <a:solidFill>
                          <a:srgbClr val="F9BA65"/>
                        </a:solidFill>
                      </wps:spPr>
                      <wps:style>
                        <a:lnRef idx="2">
                          <a:schemeClr val="accent1">
                            <a:shade val="50000"/>
                          </a:schemeClr>
                        </a:lnRef>
                        <a:fillRef idx="1">
                          <a:schemeClr val="accent1"/>
                        </a:fillRef>
                        <a:effectRef idx="0">
                          <a:schemeClr val="accent1"/>
                        </a:effectRef>
                        <a:fontRef idx="minor">
                          <a:schemeClr val="lt1"/>
                        </a:fontRef>
                      </wps:style>
                      <wps:txbx>
                        <w:txbxContent>
                          <w:p w:rsidRPr="000E5476" w:rsidR="00EC1BDC" w:rsidP="009F42F5" w:rsidRDefault="00EC1BDC" w14:paraId="46782A5B" w14:textId="2545B425">
                            <w:pPr>
                              <w:jc w:val="center"/>
                              <w:rPr>
                                <w:color w:val="000000" w:themeColor="text1"/>
                              </w:rPr>
                            </w:pPr>
                            <w:r>
                              <w:rPr>
                                <w:color w:val="000000" w:themeColor="text1"/>
                              </w:rPr>
                              <w:t>Learn more and see this process in action in the</w:t>
                            </w:r>
                            <w:r w:rsidRPr="00587419">
                              <w:rPr>
                                <w:b/>
                                <w:bCs/>
                                <w:color w:val="000000" w:themeColor="text1"/>
                              </w:rPr>
                              <w:t xml:space="preserve"> </w:t>
                            </w:r>
                            <w:r w:rsidRPr="00C37904">
                              <w:rPr>
                                <w:b/>
                                <w:bCs/>
                                <w:color w:val="000000" w:themeColor="text1"/>
                                <w:u w:val="single"/>
                              </w:rPr>
                              <w:t>RCE</w:t>
                            </w:r>
                            <w:r w:rsidRPr="00C37904">
                              <w:rPr>
                                <w:color w:val="000000" w:themeColor="text1"/>
                                <w:u w:val="single"/>
                              </w:rPr>
                              <w:t xml:space="preserve"> </w:t>
                            </w:r>
                            <w:r w:rsidRPr="00C678A3" w:rsidR="00C678A3">
                              <w:rPr>
                                <w:b/>
                                <w:bCs/>
                                <w:color w:val="000000" w:themeColor="text1"/>
                                <w:u w:val="single"/>
                              </w:rPr>
                              <w:t>Referrals and</w:t>
                            </w:r>
                            <w:r w:rsidR="00C678A3">
                              <w:rPr>
                                <w:color w:val="000000" w:themeColor="text1"/>
                                <w:u w:val="single"/>
                              </w:rPr>
                              <w:t xml:space="preserve"> </w:t>
                            </w:r>
                            <w:r w:rsidR="009C15B6">
                              <w:rPr>
                                <w:b/>
                                <w:bCs/>
                                <w:color w:val="000000" w:themeColor="text1"/>
                                <w:u w:val="single"/>
                              </w:rPr>
                              <w:t>Outreach</w:t>
                            </w:r>
                            <w:r>
                              <w:rPr>
                                <w:b/>
                                <w:bCs/>
                                <w:color w:val="000000" w:themeColor="text1"/>
                                <w:u w:val="single"/>
                              </w:rPr>
                              <w:t xml:space="preserve"> Training Module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ectangle: Rounded Corners 678" style="width:477pt;height:36pt;visibility:visible;mso-wrap-style:square;mso-left-percent:-10001;mso-top-percent:-10001;mso-position-horizontal:absolute;mso-position-horizontal-relative:char;mso-position-vertical:absolute;mso-position-vertical-relative:line;mso-left-percent:-10001;mso-top-percent:-10001;v-text-anchor:middle" o:spid="_x0000_s1035" fillcolor="#f9ba65" strokecolor="#1f3763 [1604]" strokeweight="1pt" arcsize="10923f" w14:anchorId="466E4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IL0pAIAAJkFAAAOAAAAZHJzL2Uyb0RvYy54bWysVEtv2zAMvg/YfxB0X+0UTboEdYosRYYB&#10;RVv0gZ4VWY4NyKJGKbGzXz9KfjToih2G5aBIJvnx9ZFX122t2UGhq8BkfHKWcqaMhLwyu4y/PG++&#10;fOXMeWFyocGojB+V49fLz5+uGrtQ51CCzhUyAjFu0diMl97bRZI4WapauDOwypCwAKyFpyfukhxF&#10;Q+i1Ts7TdJY0gLlFkMo5+nrTCfky4heFkv6+KJzyTGecYvPxxHhuw5ksr8Rih8KWlezDEP8QRS0q&#10;Q05HqBvhBdtj9QdUXUkEB4U/k1AnUBSVVDEHymaSvsvmqRRWxVyoOM6OZXL/D1beHR6QVXnGZ5fU&#10;KiNqatIjlU2YnVYL9gh7k6ucrQENdZkFLapZY92CTJ/sA/YvR9dQgLbAOvxTaqyNdT6OdVatZ5I+&#10;ztLp5TyldkiSXUwvqZEBNHmztuj8dwU1C5eMY4giRBVrLA63znf6g17w6EBX+abSOj5wt11rZAdB&#10;jd/Mv61m097FiVoS0ugCjzd/1CoYa/OoCioKhXoePUY6qhFPSKmMn3SiUuSqczNN6Td4CQQOFjGt&#10;CBiQCwpvxO4BBs0OZMDu8uv1g6mKbB6N078F1hmPFtEzGD8a15UB/AhAU1a9506fwj8pTbj6dttG&#10;wsyDZviyhfxIJELopstZuamobbfC+QeBNE7UaVoR/p6OQkOTcehvnJWAvz76HvSJ5STlrKHxzLj7&#10;uReoONM/DPF/Prm4CPMcH5FCnOGpZHsqMft6DUSECS0jK+OVjNHr4Vog1K+0SVbBK4mEkeQ749Lj&#10;8Fj7bm3QLpJqtYpqNMNW+FvzZGUAD3UOjHxuXwXanrueWH8HwyiLxTv2drrB0sBq76GoIrXf6tp3&#10;gOY/UqnfVWHBnL6j1ttGXf4GAAD//wMAUEsDBBQABgAIAAAAIQC6dxL33AAAAAQBAAAPAAAAZHJz&#10;L2Rvd25yZXYueG1sTI9LT8MwEITvSPwHa5G4IGpTUR4hTlXxuACXFoQ4buIlSYnXUey2ob+ehQtc&#10;VhrNauabfD76Tm1piG1gC2cTA4q4Cq7l2sLry8PpFaiYkB12gcnCF0WYF4cHOWYu7HhJ21WqlYRw&#10;zNBCk1KfaR2rhjzGSeiJxfsIg8ckcqi1G3An4b7TU2MutMeWpaHBnm4bqj5XGy+9i/UzruP9ybKc&#10;vY3mvbx7fNrvrT0+Ghc3oBKN6e8ZfvAFHQphKsOGXVSdBRmSfq9417NzkaWFy6kBXeT6P3zxDQAA&#10;//8DAFBLAQItABQABgAIAAAAIQC2gziS/gAAAOEBAAATAAAAAAAAAAAAAAAAAAAAAABbQ29udGVu&#10;dF9UeXBlc10ueG1sUEsBAi0AFAAGAAgAAAAhADj9If/WAAAAlAEAAAsAAAAAAAAAAAAAAAAALwEA&#10;AF9yZWxzLy5yZWxzUEsBAi0AFAAGAAgAAAAhACPsgvSkAgAAmQUAAA4AAAAAAAAAAAAAAAAALgIA&#10;AGRycy9lMm9Eb2MueG1sUEsBAi0AFAAGAAgAAAAhALp3EvfcAAAABAEAAA8AAAAAAAAAAAAAAAAA&#10;/gQAAGRycy9kb3ducmV2LnhtbFBLBQYAAAAABAAEAPMAAAAHBgAAAAA=&#10;">
                <v:stroke joinstyle="miter"/>
                <v:textbox>
                  <w:txbxContent>
                    <w:p w:rsidRPr="000E5476" w:rsidR="00EC1BDC" w:rsidP="009F42F5" w:rsidRDefault="00EC1BDC" w14:paraId="46782A5B" w14:textId="2545B425">
                      <w:pPr>
                        <w:jc w:val="center"/>
                        <w:rPr>
                          <w:color w:val="000000" w:themeColor="text1"/>
                        </w:rPr>
                      </w:pPr>
                      <w:r>
                        <w:rPr>
                          <w:color w:val="000000" w:themeColor="text1"/>
                        </w:rPr>
                        <w:t>Learn more and see this process in action in the</w:t>
                      </w:r>
                      <w:r w:rsidRPr="00587419">
                        <w:rPr>
                          <w:b/>
                          <w:bCs/>
                          <w:color w:val="000000" w:themeColor="text1"/>
                        </w:rPr>
                        <w:t xml:space="preserve"> </w:t>
                      </w:r>
                      <w:r w:rsidRPr="00C37904">
                        <w:rPr>
                          <w:b/>
                          <w:bCs/>
                          <w:color w:val="000000" w:themeColor="text1"/>
                          <w:u w:val="single"/>
                        </w:rPr>
                        <w:t>RCE</w:t>
                      </w:r>
                      <w:r w:rsidRPr="00C37904">
                        <w:rPr>
                          <w:color w:val="000000" w:themeColor="text1"/>
                          <w:u w:val="single"/>
                        </w:rPr>
                        <w:t xml:space="preserve"> </w:t>
                      </w:r>
                      <w:r w:rsidRPr="00C678A3" w:rsidR="00C678A3">
                        <w:rPr>
                          <w:b/>
                          <w:bCs/>
                          <w:color w:val="000000" w:themeColor="text1"/>
                          <w:u w:val="single"/>
                        </w:rPr>
                        <w:t>Referrals and</w:t>
                      </w:r>
                      <w:r w:rsidR="00C678A3">
                        <w:rPr>
                          <w:color w:val="000000" w:themeColor="text1"/>
                          <w:u w:val="single"/>
                        </w:rPr>
                        <w:t xml:space="preserve"> </w:t>
                      </w:r>
                      <w:r w:rsidR="009C15B6">
                        <w:rPr>
                          <w:b/>
                          <w:bCs/>
                          <w:color w:val="000000" w:themeColor="text1"/>
                          <w:u w:val="single"/>
                        </w:rPr>
                        <w:t>Outreach</w:t>
                      </w:r>
                      <w:r>
                        <w:rPr>
                          <w:b/>
                          <w:bCs/>
                          <w:color w:val="000000" w:themeColor="text1"/>
                          <w:u w:val="single"/>
                        </w:rPr>
                        <w:t xml:space="preserve"> Training Module</w:t>
                      </w:r>
                    </w:p>
                  </w:txbxContent>
                </v:textbox>
                <w10:anchorlock/>
              </v:roundrect>
            </w:pict>
          </mc:Fallback>
        </mc:AlternateContent>
      </w:r>
    </w:p>
    <w:p w:rsidR="00F17384" w:rsidRDefault="00F17384" w14:paraId="75EFFE0A" w14:textId="77777777">
      <w:pPr>
        <w:spacing w:after="160" w:line="259" w:lineRule="auto"/>
        <w:rPr>
          <w:rFonts w:ascii="Avenir Next LT Pro" w:hAnsi="Avenir Next LT Pro" w:eastAsiaTheme="majorEastAsia" w:cstheme="majorBidi"/>
          <w:b/>
          <w:bCs/>
          <w:color w:val="DE4A26"/>
          <w:sz w:val="32"/>
          <w:szCs w:val="26"/>
        </w:rPr>
      </w:pPr>
      <w:bookmarkStart w:name="_Toc65843375" w:id="80"/>
      <w:r>
        <w:br w:type="page"/>
      </w:r>
    </w:p>
    <w:p w:rsidR="00C1760C" w:rsidP="00312A0D" w:rsidRDefault="00C1760C" w14:paraId="00738A9A" w14:textId="3E12E535">
      <w:pPr>
        <w:pStyle w:val="Heading2"/>
      </w:pPr>
      <w:bookmarkStart w:name="_Toc72837061" w:id="81"/>
      <w:r>
        <w:t>Troubleshooting</w:t>
      </w:r>
      <w:bookmarkEnd w:id="80"/>
      <w:bookmarkEnd w:id="81"/>
      <w:r>
        <w:t xml:space="preserve"> </w:t>
      </w:r>
    </w:p>
    <w:p w:rsidR="00C1760C" w:rsidP="000049DA" w:rsidRDefault="00C1760C" w14:paraId="6F7736AC" w14:textId="75B45955">
      <w:pPr>
        <w:pStyle w:val="BodyText"/>
      </w:pPr>
      <w:r>
        <w:t xml:space="preserve">This section </w:t>
      </w:r>
      <w:r w:rsidR="00193F06">
        <w:t>provides</w:t>
      </w:r>
      <w:r>
        <w:t xml:space="preserve"> three potential </w:t>
      </w:r>
      <w:r w:rsidR="00193F06">
        <w:t xml:space="preserve">RCE </w:t>
      </w:r>
      <w:r>
        <w:t xml:space="preserve">scenarios and reviews </w:t>
      </w:r>
      <w:r w:rsidR="00193F06">
        <w:t xml:space="preserve">both </w:t>
      </w:r>
      <w:r>
        <w:t xml:space="preserve">the correct and incorrect response </w:t>
      </w:r>
      <w:r w:rsidR="00B11DBA">
        <w:t xml:space="preserve">by clinic staff </w:t>
      </w:r>
      <w:r>
        <w:t xml:space="preserve">for each. </w:t>
      </w:r>
    </w:p>
    <w:p w:rsidR="00191519" w:rsidP="00504697" w:rsidRDefault="00191519" w14:paraId="77041E6C" w14:textId="7A2415C4">
      <w:pPr>
        <w:pStyle w:val="BodyTextitalic"/>
      </w:pPr>
      <w:r w:rsidRPr="004B0E7E">
        <w:rPr>
          <w:b/>
          <w:bCs/>
          <w:highlight w:val="yellow"/>
        </w:rPr>
        <w:t>[TBD] –</w:t>
      </w:r>
      <w:r w:rsidRPr="004B0E7E">
        <w:rPr>
          <w:highlight w:val="yellow"/>
        </w:rPr>
        <w:t xml:space="preserve"> </w:t>
      </w:r>
      <w:r>
        <w:rPr>
          <w:highlight w:val="yellow"/>
        </w:rPr>
        <w:t>For all example scenarios, these processes will be confirmed</w:t>
      </w:r>
      <w:r w:rsidRPr="00191519">
        <w:rPr>
          <w:highlight w:val="yellow"/>
        </w:rPr>
        <w:t xml:space="preserve"> with the clinics during the IS and update as needed.</w:t>
      </w:r>
      <w:r>
        <w:t xml:space="preserve"> </w:t>
      </w:r>
    </w:p>
    <w:p w:rsidRPr="00C1760C" w:rsidR="00452F2A" w:rsidP="00504697" w:rsidRDefault="00452F2A" w14:paraId="14C026C3" w14:textId="3F84753F">
      <w:pPr>
        <w:pStyle w:val="Heading3"/>
      </w:pPr>
      <w:bookmarkStart w:name="_Toc72837062" w:id="82"/>
      <w:r>
        <w:t>Scenario 1</w:t>
      </w:r>
      <w:r w:rsidR="00A81834">
        <w:t xml:space="preserve"> – A </w:t>
      </w:r>
      <w:r w:rsidR="00464E50">
        <w:t>C</w:t>
      </w:r>
      <w:r w:rsidR="00A81834">
        <w:t xml:space="preserve">lient </w:t>
      </w:r>
      <w:r w:rsidR="009A0EF7">
        <w:t>H</w:t>
      </w:r>
      <w:r w:rsidR="00A81834">
        <w:t xml:space="preserve">as </w:t>
      </w:r>
      <w:r w:rsidR="009A0EF7">
        <w:t>N</w:t>
      </w:r>
      <w:r w:rsidR="00A81834">
        <w:t xml:space="preserve">o </w:t>
      </w:r>
      <w:r w:rsidR="009A0EF7">
        <w:t>I</w:t>
      </w:r>
      <w:r w:rsidR="00A81834">
        <w:t>nsurance</w:t>
      </w:r>
      <w:bookmarkEnd w:id="82"/>
    </w:p>
    <w:p w:rsidR="00C1760C" w:rsidP="000049DA" w:rsidRDefault="00584B6F" w14:paraId="7D960CBC" w14:textId="1035E5AB">
      <w:pPr>
        <w:pStyle w:val="BodyText"/>
      </w:pPr>
      <w:r w:rsidRPr="00A10E7E">
        <w:t xml:space="preserve">A </w:t>
      </w:r>
      <w:r w:rsidR="00593E6B">
        <w:t xml:space="preserve">potential client </w:t>
      </w:r>
      <w:r w:rsidRPr="00A10E7E" w:rsidR="00A10E7E">
        <w:t>recently diagnosed with HIV</w:t>
      </w:r>
      <w:r w:rsidRPr="00A10E7E">
        <w:t xml:space="preserve"> is referred </w:t>
      </w:r>
      <w:r w:rsidRPr="00A10E7E" w:rsidR="00A10E7E">
        <w:t>in</w:t>
      </w:r>
      <w:r w:rsidRPr="00A10E7E">
        <w:t xml:space="preserve">to RCE by a partner organization. When </w:t>
      </w:r>
      <w:r w:rsidR="00593E6B">
        <w:t>they</w:t>
      </w:r>
      <w:r w:rsidR="00A10E7E">
        <w:t xml:space="preserve"> </w:t>
      </w:r>
      <w:r w:rsidRPr="00A10E7E">
        <w:t>come</w:t>
      </w:r>
      <w:r w:rsidR="00593E6B">
        <w:t xml:space="preserve"> </w:t>
      </w:r>
      <w:r w:rsidRPr="00A10E7E">
        <w:t>into the clinic for their warm ha</w:t>
      </w:r>
      <w:r w:rsidR="009A0EF7">
        <w:t>n</w:t>
      </w:r>
      <w:r w:rsidRPr="00A10E7E">
        <w:t>doff, the</w:t>
      </w:r>
      <w:r w:rsidR="00A10E7E">
        <w:t xml:space="preserve"> RCE Concierge is notified by the front desk staff that the </w:t>
      </w:r>
      <w:r w:rsidR="001E2197">
        <w:t>c</w:t>
      </w:r>
      <w:r w:rsidR="00F17DD7">
        <w:t xml:space="preserve">lient does not have insurance.  </w:t>
      </w:r>
    </w:p>
    <w:tbl>
      <w:tblPr>
        <w:tblStyle w:val="TableGrid"/>
        <w:tblW w:w="0" w:type="auto"/>
        <w:tblLook w:val="04A0" w:firstRow="1" w:lastRow="0" w:firstColumn="1" w:lastColumn="0" w:noHBand="0" w:noVBand="1"/>
      </w:tblPr>
      <w:tblGrid>
        <w:gridCol w:w="4675"/>
        <w:gridCol w:w="4675"/>
      </w:tblGrid>
      <w:tr w:rsidR="00F17DD7" w:rsidTr="00367A26" w14:paraId="046FA6B0" w14:textId="77777777">
        <w:tc>
          <w:tcPr>
            <w:tcW w:w="4675" w:type="dxa"/>
            <w:shd w:val="clear" w:color="auto" w:fill="F7941D"/>
          </w:tcPr>
          <w:p w:rsidRPr="00687E13" w:rsidR="00F17DD7" w:rsidP="009F42F5" w:rsidRDefault="00F17DD7" w14:paraId="132D83EC" w14:textId="42AD4C7E">
            <w:pPr>
              <w:pStyle w:val="table-headers"/>
            </w:pPr>
            <w:r w:rsidRPr="00687E13">
              <w:t>Correct Response</w:t>
            </w:r>
          </w:p>
        </w:tc>
        <w:tc>
          <w:tcPr>
            <w:tcW w:w="4675" w:type="dxa"/>
            <w:shd w:val="clear" w:color="auto" w:fill="F9BA65"/>
          </w:tcPr>
          <w:p w:rsidRPr="00687E13" w:rsidR="00F17DD7" w:rsidP="009F42F5" w:rsidRDefault="00F17DD7" w14:paraId="542AAE5A" w14:textId="02DBEE9E">
            <w:pPr>
              <w:pStyle w:val="table-headers"/>
            </w:pPr>
            <w:r w:rsidRPr="00687E13">
              <w:t>Incorrect Response</w:t>
            </w:r>
          </w:p>
        </w:tc>
      </w:tr>
      <w:tr w:rsidR="00F17DD7" w:rsidTr="00367A26" w14:paraId="655CE22F" w14:textId="77777777">
        <w:tc>
          <w:tcPr>
            <w:tcW w:w="4675" w:type="dxa"/>
            <w:shd w:val="clear" w:color="auto" w:fill="F7941D"/>
          </w:tcPr>
          <w:p w:rsidRPr="00FB0E7C" w:rsidR="00F17DD7" w:rsidP="00F17DA5" w:rsidRDefault="00687E13" w14:paraId="521A590A" w14:textId="70175034">
            <w:pPr>
              <w:rPr>
                <w:sz w:val="20"/>
                <w:szCs w:val="20"/>
              </w:rPr>
            </w:pPr>
            <w:r w:rsidRPr="00FB0E7C">
              <w:rPr>
                <w:sz w:val="20"/>
                <w:szCs w:val="20"/>
              </w:rPr>
              <w:t xml:space="preserve">The RCE </w:t>
            </w:r>
            <w:r w:rsidRPr="00FB0E7C" w:rsidR="00732CB9">
              <w:rPr>
                <w:sz w:val="20"/>
                <w:szCs w:val="20"/>
              </w:rPr>
              <w:t>C</w:t>
            </w:r>
            <w:r w:rsidRPr="00FB0E7C">
              <w:rPr>
                <w:sz w:val="20"/>
                <w:szCs w:val="20"/>
              </w:rPr>
              <w:t xml:space="preserve">oncierge </w:t>
            </w:r>
            <w:r w:rsidR="00F90CBA">
              <w:rPr>
                <w:sz w:val="20"/>
                <w:szCs w:val="20"/>
              </w:rPr>
              <w:t xml:space="preserve">reassures the client they are still eligible for RCE without insurance, schedules </w:t>
            </w:r>
            <w:r w:rsidR="003D5A4D">
              <w:rPr>
                <w:sz w:val="20"/>
                <w:szCs w:val="20"/>
              </w:rPr>
              <w:t>their</w:t>
            </w:r>
            <w:r w:rsidR="00F90CBA">
              <w:rPr>
                <w:sz w:val="20"/>
                <w:szCs w:val="20"/>
              </w:rPr>
              <w:t xml:space="preserve"> RCE </w:t>
            </w:r>
            <w:r w:rsidR="003D5A4D">
              <w:rPr>
                <w:sz w:val="20"/>
                <w:szCs w:val="20"/>
              </w:rPr>
              <w:t>V</w:t>
            </w:r>
            <w:r w:rsidR="00F90CBA">
              <w:rPr>
                <w:sz w:val="20"/>
                <w:szCs w:val="20"/>
              </w:rPr>
              <w:t>isit,</w:t>
            </w:r>
            <w:r w:rsidRPr="00FB0E7C" w:rsidR="00732CB9">
              <w:rPr>
                <w:sz w:val="20"/>
                <w:szCs w:val="20"/>
              </w:rPr>
              <w:t xml:space="preserve"> </w:t>
            </w:r>
            <w:r w:rsidRPr="00FB0E7C">
              <w:rPr>
                <w:sz w:val="20"/>
                <w:szCs w:val="20"/>
              </w:rPr>
              <w:t xml:space="preserve">and </w:t>
            </w:r>
            <w:r w:rsidRPr="00FB0E7C" w:rsidR="00AC2EC6">
              <w:rPr>
                <w:sz w:val="20"/>
                <w:szCs w:val="20"/>
              </w:rPr>
              <w:t xml:space="preserve">notifies the clinic’s </w:t>
            </w:r>
            <w:r w:rsidRPr="00B07CD5" w:rsidR="00B07CD5">
              <w:rPr>
                <w:sz w:val="20"/>
                <w:szCs w:val="20"/>
              </w:rPr>
              <w:t xml:space="preserve">financial counselor, insurance navigator, or HIV Navigator </w:t>
            </w:r>
            <w:r w:rsidRPr="00FB0E7C" w:rsidR="00AC2EC6">
              <w:rPr>
                <w:sz w:val="20"/>
                <w:szCs w:val="20"/>
              </w:rPr>
              <w:t xml:space="preserve">to assist the </w:t>
            </w:r>
            <w:r w:rsidRPr="00FB0E7C" w:rsidR="001E2197">
              <w:rPr>
                <w:sz w:val="20"/>
                <w:szCs w:val="20"/>
              </w:rPr>
              <w:t>c</w:t>
            </w:r>
            <w:r w:rsidRPr="00FB0E7C" w:rsidR="00AC2EC6">
              <w:rPr>
                <w:sz w:val="20"/>
                <w:szCs w:val="20"/>
              </w:rPr>
              <w:t>lient in identifying and signing up for insurance coverage</w:t>
            </w:r>
            <w:r w:rsidR="002F109A">
              <w:rPr>
                <w:sz w:val="20"/>
                <w:szCs w:val="20"/>
              </w:rPr>
              <w:t xml:space="preserve"> and/or financial assistance programs</w:t>
            </w:r>
            <w:r w:rsidR="00B44899">
              <w:rPr>
                <w:sz w:val="20"/>
                <w:szCs w:val="20"/>
              </w:rPr>
              <w:t xml:space="preserve"> </w:t>
            </w:r>
            <w:r w:rsidR="007D33C4">
              <w:rPr>
                <w:sz w:val="20"/>
                <w:szCs w:val="20"/>
              </w:rPr>
              <w:t xml:space="preserve">for which </w:t>
            </w:r>
            <w:r w:rsidR="00B44899">
              <w:rPr>
                <w:sz w:val="20"/>
                <w:szCs w:val="20"/>
              </w:rPr>
              <w:t>the client may quality</w:t>
            </w:r>
            <w:r w:rsidRPr="00FB0E7C">
              <w:rPr>
                <w:sz w:val="20"/>
                <w:szCs w:val="20"/>
              </w:rPr>
              <w:t>.</w:t>
            </w:r>
            <w:r w:rsidRPr="00FB0E7C" w:rsidR="007A2DE3">
              <w:rPr>
                <w:sz w:val="20"/>
                <w:szCs w:val="20"/>
              </w:rPr>
              <w:t xml:space="preserve"> </w:t>
            </w:r>
          </w:p>
        </w:tc>
        <w:tc>
          <w:tcPr>
            <w:tcW w:w="4675" w:type="dxa"/>
            <w:shd w:val="clear" w:color="auto" w:fill="F9BA65"/>
          </w:tcPr>
          <w:p w:rsidRPr="00FB0E7C" w:rsidR="00F17DD7" w:rsidP="00F17DA5" w:rsidRDefault="000205B8" w14:paraId="57D6C553" w14:textId="3E8898AB">
            <w:pPr>
              <w:rPr>
                <w:sz w:val="20"/>
                <w:szCs w:val="20"/>
              </w:rPr>
            </w:pPr>
            <w:r w:rsidRPr="00FB0E7C">
              <w:rPr>
                <w:sz w:val="20"/>
                <w:szCs w:val="20"/>
              </w:rPr>
              <w:t xml:space="preserve">The RCE </w:t>
            </w:r>
            <w:r w:rsidR="00F9710B">
              <w:rPr>
                <w:sz w:val="20"/>
                <w:szCs w:val="20"/>
              </w:rPr>
              <w:t>C</w:t>
            </w:r>
            <w:r w:rsidRPr="00FB0E7C">
              <w:rPr>
                <w:sz w:val="20"/>
                <w:szCs w:val="20"/>
              </w:rPr>
              <w:t xml:space="preserve">oncierge </w:t>
            </w:r>
            <w:r w:rsidR="00CB27E7">
              <w:rPr>
                <w:sz w:val="20"/>
                <w:szCs w:val="20"/>
              </w:rPr>
              <w:t xml:space="preserve">schedule </w:t>
            </w:r>
            <w:r w:rsidR="003D5A4D">
              <w:rPr>
                <w:sz w:val="20"/>
                <w:szCs w:val="20"/>
              </w:rPr>
              <w:t>the</w:t>
            </w:r>
            <w:r w:rsidR="00CB27E7">
              <w:rPr>
                <w:sz w:val="20"/>
                <w:szCs w:val="20"/>
              </w:rPr>
              <w:t xml:space="preserve"> RCE </w:t>
            </w:r>
            <w:r w:rsidR="003D5A4D">
              <w:rPr>
                <w:sz w:val="20"/>
                <w:szCs w:val="20"/>
              </w:rPr>
              <w:t>V</w:t>
            </w:r>
            <w:r w:rsidR="00CB27E7">
              <w:rPr>
                <w:sz w:val="20"/>
                <w:szCs w:val="20"/>
              </w:rPr>
              <w:t xml:space="preserve">isit for the client but </w:t>
            </w:r>
            <w:r w:rsidRPr="00FB0E7C">
              <w:rPr>
                <w:sz w:val="20"/>
                <w:szCs w:val="20"/>
              </w:rPr>
              <w:t xml:space="preserve">allows the </w:t>
            </w:r>
            <w:r w:rsidRPr="00FB0E7C" w:rsidR="001E2197">
              <w:rPr>
                <w:sz w:val="20"/>
                <w:szCs w:val="20"/>
              </w:rPr>
              <w:t>c</w:t>
            </w:r>
            <w:r w:rsidRPr="00FB0E7C">
              <w:rPr>
                <w:sz w:val="20"/>
                <w:szCs w:val="20"/>
              </w:rPr>
              <w:t>lient to leave</w:t>
            </w:r>
            <w:r w:rsidRPr="00FB0E7C" w:rsidR="00DC107E">
              <w:rPr>
                <w:sz w:val="20"/>
                <w:szCs w:val="20"/>
              </w:rPr>
              <w:t xml:space="preserve"> without information about insurance options</w:t>
            </w:r>
            <w:r w:rsidRPr="00FB0E7C">
              <w:rPr>
                <w:sz w:val="20"/>
                <w:szCs w:val="20"/>
              </w:rPr>
              <w:t xml:space="preserve"> </w:t>
            </w:r>
            <w:r w:rsidR="00A322B9">
              <w:rPr>
                <w:sz w:val="20"/>
                <w:szCs w:val="20"/>
              </w:rPr>
              <w:t xml:space="preserve">or financial </w:t>
            </w:r>
            <w:r w:rsidR="004D1DA1">
              <w:rPr>
                <w:sz w:val="20"/>
                <w:szCs w:val="20"/>
              </w:rPr>
              <w:t>assistance programs</w:t>
            </w:r>
            <w:r w:rsidRPr="00FB0E7C">
              <w:rPr>
                <w:sz w:val="20"/>
                <w:szCs w:val="20"/>
              </w:rPr>
              <w:t>.</w:t>
            </w:r>
          </w:p>
        </w:tc>
      </w:tr>
    </w:tbl>
    <w:p w:rsidR="00F17384" w:rsidP="00504697" w:rsidRDefault="00F17384" w14:paraId="59D382D7" w14:textId="77777777">
      <w:pPr>
        <w:pStyle w:val="Heading3"/>
      </w:pPr>
    </w:p>
    <w:p w:rsidRPr="00C1760C" w:rsidR="000205B8" w:rsidP="00504697" w:rsidRDefault="000205B8" w14:paraId="36FD2E08" w14:textId="255570C2">
      <w:pPr>
        <w:pStyle w:val="Heading3"/>
      </w:pPr>
      <w:bookmarkStart w:name="_Toc72837063" w:id="83"/>
      <w:r>
        <w:t>Scenario 2</w:t>
      </w:r>
      <w:r w:rsidR="00A81834">
        <w:t xml:space="preserve"> – No </w:t>
      </w:r>
      <w:r w:rsidR="00C00E7A">
        <w:t>A</w:t>
      </w:r>
      <w:r w:rsidR="00A81834">
        <w:t xml:space="preserve">ppointment </w:t>
      </w:r>
      <w:r w:rsidR="00C00E7A">
        <w:t>A</w:t>
      </w:r>
      <w:r w:rsidR="00A81834">
        <w:t>vailability</w:t>
      </w:r>
      <w:r w:rsidR="00614951">
        <w:t xml:space="preserve"> with the HIV Specialist</w:t>
      </w:r>
      <w:bookmarkEnd w:id="83"/>
    </w:p>
    <w:p w:rsidR="000205B8" w:rsidP="009F42F5" w:rsidRDefault="000205B8" w14:paraId="6DEAB525" w14:textId="69196E5B">
      <w:pPr>
        <w:pStyle w:val="BodyText"/>
      </w:pPr>
      <w:r w:rsidRPr="00A10E7E">
        <w:t xml:space="preserve">A </w:t>
      </w:r>
      <w:r w:rsidR="00593E6B">
        <w:t xml:space="preserve">potential client </w:t>
      </w:r>
      <w:r>
        <w:t xml:space="preserve">walks into the clinic and uses </w:t>
      </w:r>
      <w:r w:rsidR="002221BE">
        <w:t xml:space="preserve">the </w:t>
      </w:r>
      <w:r w:rsidRPr="000414EF" w:rsidR="002221BE">
        <w:t>RCE phrase</w:t>
      </w:r>
      <w:r w:rsidR="00C00E7A">
        <w:t xml:space="preserve"> </w:t>
      </w:r>
      <w:r w:rsidR="002221BE">
        <w:t>“Red Carpet Entry</w:t>
      </w:r>
      <w:r w:rsidR="00C00E7A">
        <w:t>.</w:t>
      </w:r>
      <w:r w:rsidR="002221BE">
        <w:t xml:space="preserve">” </w:t>
      </w:r>
      <w:r w:rsidR="00212B89">
        <w:t>U</w:t>
      </w:r>
      <w:r w:rsidR="00BD2586">
        <w:t>pon reviewing the clinic’s schedule, the RCE Concierge confirms there is no</w:t>
      </w:r>
      <w:r w:rsidR="009E192F">
        <w:t xml:space="preserve"> </w:t>
      </w:r>
      <w:r w:rsidR="00D11995">
        <w:t xml:space="preserve">medical </w:t>
      </w:r>
      <w:r w:rsidR="009E192F">
        <w:t>care</w:t>
      </w:r>
      <w:r w:rsidR="00BD2586">
        <w:t xml:space="preserve"> appointment availability with the HIV </w:t>
      </w:r>
      <w:r w:rsidR="009B0519">
        <w:t xml:space="preserve">Specialist in the next 72 hours. </w:t>
      </w:r>
    </w:p>
    <w:tbl>
      <w:tblPr>
        <w:tblStyle w:val="TableGrid"/>
        <w:tblW w:w="0" w:type="auto"/>
        <w:tblLook w:val="04A0" w:firstRow="1" w:lastRow="0" w:firstColumn="1" w:lastColumn="0" w:noHBand="0" w:noVBand="1"/>
      </w:tblPr>
      <w:tblGrid>
        <w:gridCol w:w="4675"/>
        <w:gridCol w:w="4675"/>
      </w:tblGrid>
      <w:tr w:rsidR="000205B8" w:rsidTr="00367A26" w14:paraId="527A66B8" w14:textId="77777777">
        <w:tc>
          <w:tcPr>
            <w:tcW w:w="4675" w:type="dxa"/>
            <w:shd w:val="clear" w:color="auto" w:fill="F7941D"/>
          </w:tcPr>
          <w:p w:rsidRPr="00687E13" w:rsidR="000205B8" w:rsidP="009F42F5" w:rsidRDefault="000205B8" w14:paraId="6034345E" w14:textId="0345881D">
            <w:pPr>
              <w:pStyle w:val="table-headers"/>
            </w:pPr>
            <w:r w:rsidRPr="00687E13">
              <w:t>Correct Response</w:t>
            </w:r>
          </w:p>
        </w:tc>
        <w:tc>
          <w:tcPr>
            <w:tcW w:w="4675" w:type="dxa"/>
            <w:shd w:val="clear" w:color="auto" w:fill="F9BA65"/>
          </w:tcPr>
          <w:p w:rsidRPr="00687E13" w:rsidR="000205B8" w:rsidP="009F42F5" w:rsidRDefault="000205B8" w14:paraId="4DC9D197" w14:textId="77777777">
            <w:pPr>
              <w:pStyle w:val="table-headers"/>
            </w:pPr>
            <w:r w:rsidRPr="00687E13">
              <w:t>Incorrect Response</w:t>
            </w:r>
          </w:p>
        </w:tc>
      </w:tr>
      <w:tr w:rsidR="000205B8" w:rsidTr="00367A26" w14:paraId="386A3F71" w14:textId="77777777">
        <w:tc>
          <w:tcPr>
            <w:tcW w:w="4675" w:type="dxa"/>
            <w:shd w:val="clear" w:color="auto" w:fill="F7941D"/>
          </w:tcPr>
          <w:p w:rsidR="00A15A7E" w:rsidP="00191519" w:rsidRDefault="004B70BF" w14:paraId="58601941" w14:textId="600E8F84">
            <w:pPr>
              <w:rPr>
                <w:sz w:val="20"/>
                <w:szCs w:val="20"/>
              </w:rPr>
            </w:pPr>
            <w:r>
              <w:rPr>
                <w:sz w:val="20"/>
                <w:szCs w:val="20"/>
              </w:rPr>
              <w:t>T</w:t>
            </w:r>
            <w:r w:rsidRPr="00FB0E7C" w:rsidR="00B61F9C">
              <w:rPr>
                <w:sz w:val="20"/>
                <w:szCs w:val="20"/>
              </w:rPr>
              <w:t xml:space="preserve">he RCE Concierge </w:t>
            </w:r>
            <w:r w:rsidR="00B61F9C">
              <w:rPr>
                <w:sz w:val="20"/>
                <w:szCs w:val="20"/>
              </w:rPr>
              <w:t>initiate</w:t>
            </w:r>
            <w:r w:rsidR="00E02731">
              <w:rPr>
                <w:sz w:val="20"/>
                <w:szCs w:val="20"/>
              </w:rPr>
              <w:t>s</w:t>
            </w:r>
            <w:r w:rsidR="00B61F9C">
              <w:rPr>
                <w:sz w:val="20"/>
                <w:szCs w:val="20"/>
              </w:rPr>
              <w:t xml:space="preserve"> </w:t>
            </w:r>
            <w:r w:rsidR="00E02731">
              <w:rPr>
                <w:sz w:val="20"/>
                <w:szCs w:val="20"/>
              </w:rPr>
              <w:t>the</w:t>
            </w:r>
            <w:r w:rsidR="00B61F9C">
              <w:rPr>
                <w:sz w:val="20"/>
                <w:szCs w:val="20"/>
              </w:rPr>
              <w:t xml:space="preserve"> RCE </w:t>
            </w:r>
            <w:r w:rsidR="00076FE8">
              <w:rPr>
                <w:sz w:val="20"/>
                <w:szCs w:val="20"/>
              </w:rPr>
              <w:t>V</w:t>
            </w:r>
            <w:r w:rsidR="00B61F9C">
              <w:rPr>
                <w:sz w:val="20"/>
                <w:szCs w:val="20"/>
              </w:rPr>
              <w:t>isit</w:t>
            </w:r>
            <w:r>
              <w:rPr>
                <w:sz w:val="20"/>
                <w:szCs w:val="20"/>
              </w:rPr>
              <w:t xml:space="preserve"> </w:t>
            </w:r>
            <w:r w:rsidR="00C978D7">
              <w:rPr>
                <w:sz w:val="20"/>
                <w:szCs w:val="20"/>
              </w:rPr>
              <w:t>despite</w:t>
            </w:r>
            <w:r>
              <w:rPr>
                <w:sz w:val="20"/>
                <w:szCs w:val="20"/>
              </w:rPr>
              <w:t xml:space="preserve"> the HIV Specialist’s </w:t>
            </w:r>
            <w:r w:rsidR="00C978D7">
              <w:rPr>
                <w:sz w:val="20"/>
                <w:szCs w:val="20"/>
              </w:rPr>
              <w:t>un</w:t>
            </w:r>
            <w:r>
              <w:rPr>
                <w:sz w:val="20"/>
                <w:szCs w:val="20"/>
              </w:rPr>
              <w:t>availability for a full medical appointment</w:t>
            </w:r>
            <w:r w:rsidR="00C64C8D">
              <w:rPr>
                <w:sz w:val="20"/>
                <w:szCs w:val="20"/>
              </w:rPr>
              <w:t>, and t</w:t>
            </w:r>
            <w:r>
              <w:rPr>
                <w:sz w:val="20"/>
                <w:szCs w:val="20"/>
              </w:rPr>
              <w:t xml:space="preserve">he RCE </w:t>
            </w:r>
            <w:r w:rsidR="00076FE8">
              <w:rPr>
                <w:sz w:val="20"/>
                <w:szCs w:val="20"/>
              </w:rPr>
              <w:t>V</w:t>
            </w:r>
            <w:r w:rsidR="00A730D3">
              <w:rPr>
                <w:sz w:val="20"/>
                <w:szCs w:val="20"/>
              </w:rPr>
              <w:t>isit i</w:t>
            </w:r>
            <w:r>
              <w:rPr>
                <w:sz w:val="20"/>
                <w:szCs w:val="20"/>
              </w:rPr>
              <w:t>ncludes a brief introduction with the HIV specialis</w:t>
            </w:r>
            <w:r w:rsidR="00E202E9">
              <w:rPr>
                <w:sz w:val="20"/>
                <w:szCs w:val="20"/>
              </w:rPr>
              <w:t>t</w:t>
            </w:r>
            <w:r w:rsidR="00E02731">
              <w:rPr>
                <w:sz w:val="20"/>
                <w:szCs w:val="20"/>
              </w:rPr>
              <w:t xml:space="preserve">. </w:t>
            </w:r>
            <w:r w:rsidR="0016018A">
              <w:rPr>
                <w:sz w:val="20"/>
                <w:szCs w:val="20"/>
              </w:rPr>
              <w:t>During</w:t>
            </w:r>
            <w:r w:rsidR="00A730D3">
              <w:rPr>
                <w:sz w:val="20"/>
                <w:szCs w:val="20"/>
              </w:rPr>
              <w:t xml:space="preserve"> </w:t>
            </w:r>
            <w:r w:rsidR="00181433">
              <w:rPr>
                <w:sz w:val="20"/>
                <w:szCs w:val="20"/>
              </w:rPr>
              <w:t xml:space="preserve">the </w:t>
            </w:r>
            <w:r w:rsidR="0016018A">
              <w:rPr>
                <w:sz w:val="20"/>
                <w:szCs w:val="20"/>
              </w:rPr>
              <w:t>visit wrap</w:t>
            </w:r>
            <w:r w:rsidR="007D33C4">
              <w:rPr>
                <w:sz w:val="20"/>
                <w:szCs w:val="20"/>
              </w:rPr>
              <w:t>-</w:t>
            </w:r>
            <w:r w:rsidR="0016018A">
              <w:rPr>
                <w:sz w:val="20"/>
                <w:szCs w:val="20"/>
              </w:rPr>
              <w:t>up, the</w:t>
            </w:r>
            <w:r w:rsidR="001A5DCE">
              <w:rPr>
                <w:sz w:val="20"/>
                <w:szCs w:val="20"/>
              </w:rPr>
              <w:t xml:space="preserve"> RCE</w:t>
            </w:r>
            <w:r w:rsidR="0016018A">
              <w:rPr>
                <w:sz w:val="20"/>
                <w:szCs w:val="20"/>
              </w:rPr>
              <w:t xml:space="preserve"> </w:t>
            </w:r>
            <w:r w:rsidR="00A730D3">
              <w:rPr>
                <w:sz w:val="20"/>
                <w:szCs w:val="20"/>
              </w:rPr>
              <w:t xml:space="preserve">Concierge schedules the </w:t>
            </w:r>
            <w:r w:rsidR="009B1B85">
              <w:rPr>
                <w:sz w:val="20"/>
                <w:szCs w:val="20"/>
              </w:rPr>
              <w:t xml:space="preserve">client </w:t>
            </w:r>
            <w:r w:rsidR="0086709D">
              <w:rPr>
                <w:sz w:val="20"/>
                <w:szCs w:val="20"/>
              </w:rPr>
              <w:t>for the</w:t>
            </w:r>
            <w:r w:rsidRPr="008F15FC" w:rsidR="0086709D">
              <w:rPr>
                <w:sz w:val="20"/>
                <w:szCs w:val="20"/>
              </w:rPr>
              <w:t xml:space="preserve"> </w:t>
            </w:r>
            <w:r w:rsidR="0086709D">
              <w:rPr>
                <w:sz w:val="20"/>
                <w:szCs w:val="20"/>
              </w:rPr>
              <w:t xml:space="preserve">next available </w:t>
            </w:r>
            <w:r w:rsidRPr="00EB23BA" w:rsidR="008F15FC">
              <w:rPr>
                <w:sz w:val="20"/>
                <w:szCs w:val="20"/>
              </w:rPr>
              <w:t>appointment with the</w:t>
            </w:r>
            <w:r w:rsidR="009B1B85">
              <w:rPr>
                <w:sz w:val="20"/>
                <w:szCs w:val="20"/>
              </w:rPr>
              <w:t>ir</w:t>
            </w:r>
            <w:r w:rsidRPr="00EB23BA" w:rsidR="008F15FC">
              <w:rPr>
                <w:sz w:val="20"/>
                <w:szCs w:val="20"/>
              </w:rPr>
              <w:t xml:space="preserve"> HIV Specialist</w:t>
            </w:r>
            <w:r w:rsidRPr="00FB0E7C" w:rsidR="005D57A0">
              <w:rPr>
                <w:sz w:val="20"/>
                <w:szCs w:val="20"/>
              </w:rPr>
              <w:t xml:space="preserve">. </w:t>
            </w:r>
          </w:p>
          <w:p w:rsidR="00A15A7E" w:rsidP="00191519" w:rsidRDefault="00A15A7E" w14:paraId="4C1293E1" w14:textId="77777777">
            <w:pPr>
              <w:rPr>
                <w:sz w:val="20"/>
                <w:szCs w:val="20"/>
              </w:rPr>
            </w:pPr>
          </w:p>
          <w:p w:rsidRPr="001F7058" w:rsidR="000205B8" w:rsidP="00C42545" w:rsidRDefault="00A15A7E" w14:paraId="3CC38B05" w14:textId="5CB9AD27">
            <w:pPr>
              <w:rPr>
                <w:sz w:val="20"/>
                <w:szCs w:val="20"/>
              </w:rPr>
            </w:pPr>
            <w:r w:rsidRPr="00D11995">
              <w:rPr>
                <w:b/>
                <w:bCs/>
                <w:sz w:val="20"/>
                <w:szCs w:val="20"/>
              </w:rPr>
              <w:t>NOTE:</w:t>
            </w:r>
            <w:r>
              <w:rPr>
                <w:sz w:val="20"/>
                <w:szCs w:val="20"/>
              </w:rPr>
              <w:t xml:space="preserve"> If the RCE Concierge deems that </w:t>
            </w:r>
            <w:r w:rsidR="001A5DCE">
              <w:rPr>
                <w:sz w:val="20"/>
                <w:szCs w:val="20"/>
              </w:rPr>
              <w:t xml:space="preserve">the client has </w:t>
            </w:r>
            <w:r>
              <w:rPr>
                <w:sz w:val="20"/>
                <w:szCs w:val="20"/>
              </w:rPr>
              <w:t>an urgent medical situation, the</w:t>
            </w:r>
            <w:r w:rsidR="0077006C">
              <w:rPr>
                <w:sz w:val="20"/>
                <w:szCs w:val="20"/>
              </w:rPr>
              <w:t xml:space="preserve">y </w:t>
            </w:r>
            <w:r>
              <w:rPr>
                <w:sz w:val="20"/>
                <w:szCs w:val="20"/>
              </w:rPr>
              <w:t>should work with the HIV specialist</w:t>
            </w:r>
            <w:r w:rsidR="00C42545">
              <w:rPr>
                <w:sz w:val="20"/>
                <w:szCs w:val="20"/>
              </w:rPr>
              <w:t xml:space="preserve"> or on call physician to find an available medical appointment for the client that day. </w:t>
            </w:r>
            <w:r w:rsidR="007D33C4">
              <w:rPr>
                <w:sz w:val="20"/>
                <w:szCs w:val="20"/>
              </w:rPr>
              <w:t>If needed,</w:t>
            </w:r>
            <w:r w:rsidR="0077006C">
              <w:rPr>
                <w:sz w:val="20"/>
                <w:szCs w:val="20"/>
              </w:rPr>
              <w:t xml:space="preserve"> t</w:t>
            </w:r>
            <w:r w:rsidRPr="00FB0E7C" w:rsidR="00D41A6C">
              <w:rPr>
                <w:sz w:val="20"/>
                <w:szCs w:val="20"/>
              </w:rPr>
              <w:t xml:space="preserve">he </w:t>
            </w:r>
            <w:r w:rsidRPr="00FB0E7C" w:rsidR="00B930ED">
              <w:rPr>
                <w:sz w:val="20"/>
                <w:szCs w:val="20"/>
              </w:rPr>
              <w:t>c</w:t>
            </w:r>
            <w:r w:rsidRPr="00FB0E7C" w:rsidR="00D41A6C">
              <w:rPr>
                <w:sz w:val="20"/>
                <w:szCs w:val="20"/>
              </w:rPr>
              <w:t>lient can be referred to a partner site.</w:t>
            </w:r>
          </w:p>
        </w:tc>
        <w:tc>
          <w:tcPr>
            <w:tcW w:w="4675" w:type="dxa"/>
            <w:shd w:val="clear" w:color="auto" w:fill="F9BA65"/>
          </w:tcPr>
          <w:p w:rsidRPr="00FB0E7C" w:rsidR="000205B8" w:rsidP="00E978C7" w:rsidRDefault="00E22D0F" w14:paraId="34B9010E" w14:textId="124D0EFC">
            <w:pPr>
              <w:rPr>
                <w:sz w:val="20"/>
                <w:szCs w:val="20"/>
              </w:rPr>
            </w:pPr>
            <w:r w:rsidRPr="00FB0E7C">
              <w:rPr>
                <w:sz w:val="20"/>
                <w:szCs w:val="20"/>
              </w:rPr>
              <w:t xml:space="preserve">The RCE Concierge tells the </w:t>
            </w:r>
            <w:r w:rsidRPr="00FB0E7C" w:rsidR="008A7A3C">
              <w:rPr>
                <w:sz w:val="20"/>
                <w:szCs w:val="20"/>
              </w:rPr>
              <w:t>c</w:t>
            </w:r>
            <w:r w:rsidRPr="00FB0E7C">
              <w:rPr>
                <w:sz w:val="20"/>
                <w:szCs w:val="20"/>
              </w:rPr>
              <w:t>lient there is no availability, turning</w:t>
            </w:r>
            <w:r w:rsidRPr="00FB0E7C" w:rsidR="007476C9">
              <w:rPr>
                <w:sz w:val="20"/>
                <w:szCs w:val="20"/>
              </w:rPr>
              <w:t xml:space="preserve"> </w:t>
            </w:r>
            <w:r w:rsidRPr="00FB0E7C">
              <w:rPr>
                <w:sz w:val="20"/>
                <w:szCs w:val="20"/>
              </w:rPr>
              <w:t xml:space="preserve">away </w:t>
            </w:r>
            <w:r w:rsidRPr="00FB0E7C" w:rsidR="007476C9">
              <w:rPr>
                <w:sz w:val="20"/>
                <w:szCs w:val="20"/>
              </w:rPr>
              <w:t xml:space="preserve">an eligible RCE client during normal business hours. </w:t>
            </w:r>
          </w:p>
        </w:tc>
      </w:tr>
    </w:tbl>
    <w:p w:rsidR="00F17DD7" w:rsidP="00F17DA5" w:rsidRDefault="00F17DD7" w14:paraId="21FD53F2" w14:textId="5548CDF0"/>
    <w:p w:rsidR="00F17384" w:rsidRDefault="00F17384" w14:paraId="574C72A5" w14:textId="77777777">
      <w:pPr>
        <w:spacing w:after="160" w:line="259" w:lineRule="auto"/>
        <w:rPr>
          <w:rFonts w:ascii="Avenir Next LT Pro" w:hAnsi="Avenir Next LT Pro" w:eastAsiaTheme="majorEastAsia" w:cstheme="majorBidi"/>
          <w:b/>
          <w:bCs/>
          <w:iCs/>
          <w:color w:val="DE4A26"/>
          <w:sz w:val="24"/>
          <w:szCs w:val="24"/>
        </w:rPr>
      </w:pPr>
      <w:r>
        <w:br w:type="page"/>
      </w:r>
    </w:p>
    <w:p w:rsidRPr="00C1760C" w:rsidR="00C26AEB" w:rsidP="00C26AEB" w:rsidRDefault="00C26AEB" w14:paraId="029FE199" w14:textId="224F4D12">
      <w:pPr>
        <w:pStyle w:val="Heading3"/>
      </w:pPr>
      <w:bookmarkStart w:name="_Toc72837064" w:id="84"/>
      <w:r>
        <w:t>Scenario 3 – Loss of Contact with an RCE Client</w:t>
      </w:r>
      <w:bookmarkEnd w:id="84"/>
    </w:p>
    <w:p w:rsidR="0096437F" w:rsidP="000049DA" w:rsidRDefault="0096437F" w14:paraId="7706561D" w14:textId="40AFD745">
      <w:pPr>
        <w:pStyle w:val="BodyText"/>
      </w:pPr>
      <w:r w:rsidRPr="00A10E7E">
        <w:t>A</w:t>
      </w:r>
      <w:r>
        <w:t xml:space="preserve"> </w:t>
      </w:r>
      <w:r w:rsidR="00593E6B">
        <w:t xml:space="preserve">potential client </w:t>
      </w:r>
      <w:r>
        <w:t xml:space="preserve">walks into the clinic and uses the </w:t>
      </w:r>
      <w:r w:rsidRPr="000414EF">
        <w:t xml:space="preserve">RCE phrase </w:t>
      </w:r>
      <w:r>
        <w:t>“Red Carpet Entry”</w:t>
      </w:r>
      <w:r w:rsidR="00F94902">
        <w:t xml:space="preserve"> at 4:30</w:t>
      </w:r>
      <w:r w:rsidR="001E1C7F">
        <w:t xml:space="preserve"> </w:t>
      </w:r>
      <w:r w:rsidRPr="00BA6B8D" w:rsidR="00F94902">
        <w:rPr>
          <w:smallCaps/>
        </w:rPr>
        <w:t>pm</w:t>
      </w:r>
      <w:r w:rsidR="00F94902">
        <w:t>, when the clinic is scheduled to close at 5:00</w:t>
      </w:r>
      <w:r w:rsidR="001E1C7F">
        <w:t xml:space="preserve"> </w:t>
      </w:r>
      <w:r w:rsidRPr="00BA6B8D" w:rsidR="00F94902">
        <w:rPr>
          <w:smallCaps/>
        </w:rPr>
        <w:t>pm</w:t>
      </w:r>
      <w:r w:rsidR="00F94902">
        <w:t xml:space="preserve">. </w:t>
      </w:r>
    </w:p>
    <w:tbl>
      <w:tblPr>
        <w:tblStyle w:val="TableGrid"/>
        <w:tblW w:w="0" w:type="auto"/>
        <w:tblLook w:val="04A0" w:firstRow="1" w:lastRow="0" w:firstColumn="1" w:lastColumn="0" w:noHBand="0" w:noVBand="1"/>
      </w:tblPr>
      <w:tblGrid>
        <w:gridCol w:w="4675"/>
        <w:gridCol w:w="4675"/>
      </w:tblGrid>
      <w:tr w:rsidR="0096437F" w:rsidTr="00367A26" w14:paraId="28ABD446" w14:textId="77777777">
        <w:tc>
          <w:tcPr>
            <w:tcW w:w="4675" w:type="dxa"/>
            <w:shd w:val="clear" w:color="auto" w:fill="F7941D"/>
          </w:tcPr>
          <w:p w:rsidRPr="00687E13" w:rsidR="0096437F" w:rsidP="009F42F5" w:rsidRDefault="0096437F" w14:paraId="502894F5" w14:textId="77777777">
            <w:pPr>
              <w:pStyle w:val="table-headers"/>
            </w:pPr>
            <w:r w:rsidRPr="00687E13">
              <w:t>Correct Response</w:t>
            </w:r>
          </w:p>
        </w:tc>
        <w:tc>
          <w:tcPr>
            <w:tcW w:w="4675" w:type="dxa"/>
            <w:shd w:val="clear" w:color="auto" w:fill="F9BA65"/>
          </w:tcPr>
          <w:p w:rsidRPr="00687E13" w:rsidR="0096437F" w:rsidP="009F42F5" w:rsidRDefault="0096437F" w14:paraId="3FE754C5" w14:textId="77777777">
            <w:pPr>
              <w:pStyle w:val="table-headers"/>
            </w:pPr>
            <w:r w:rsidRPr="00687E13">
              <w:t>Incorrect Response</w:t>
            </w:r>
          </w:p>
        </w:tc>
      </w:tr>
      <w:tr w:rsidR="0096437F" w:rsidTr="00367A26" w14:paraId="233DDE12" w14:textId="77777777">
        <w:tc>
          <w:tcPr>
            <w:tcW w:w="4675" w:type="dxa"/>
            <w:shd w:val="clear" w:color="auto" w:fill="F7941D"/>
          </w:tcPr>
          <w:p w:rsidRPr="00FB0E7C" w:rsidR="0096437F" w:rsidP="0087214B" w:rsidRDefault="00A13230" w14:paraId="62FB3893" w14:textId="1DEEA869">
            <w:pPr>
              <w:rPr>
                <w:sz w:val="20"/>
                <w:szCs w:val="20"/>
              </w:rPr>
            </w:pPr>
            <w:r w:rsidRPr="00FB0E7C">
              <w:rPr>
                <w:sz w:val="20"/>
                <w:szCs w:val="20"/>
              </w:rPr>
              <w:t>T</w:t>
            </w:r>
            <w:r w:rsidRPr="00FB0E7C" w:rsidR="000A53E9">
              <w:rPr>
                <w:sz w:val="20"/>
                <w:szCs w:val="20"/>
              </w:rPr>
              <w:t xml:space="preserve">he RCE Concierge </w:t>
            </w:r>
            <w:r w:rsidRPr="00FB0E7C" w:rsidR="00272CFD">
              <w:rPr>
                <w:sz w:val="20"/>
                <w:szCs w:val="20"/>
              </w:rPr>
              <w:t>schedule</w:t>
            </w:r>
            <w:r w:rsidRPr="00FB0E7C">
              <w:rPr>
                <w:sz w:val="20"/>
                <w:szCs w:val="20"/>
              </w:rPr>
              <w:t>s</w:t>
            </w:r>
            <w:r w:rsidRPr="00FB0E7C" w:rsidR="00272CFD">
              <w:rPr>
                <w:sz w:val="20"/>
                <w:szCs w:val="20"/>
              </w:rPr>
              <w:t xml:space="preserve"> </w:t>
            </w:r>
            <w:r w:rsidR="00FD543F">
              <w:rPr>
                <w:sz w:val="20"/>
                <w:szCs w:val="20"/>
              </w:rPr>
              <w:t>the</w:t>
            </w:r>
            <w:r w:rsidRPr="00FB0E7C" w:rsidR="00272CFD">
              <w:rPr>
                <w:sz w:val="20"/>
                <w:szCs w:val="20"/>
              </w:rPr>
              <w:t xml:space="preserve"> RCE </w:t>
            </w:r>
            <w:r w:rsidRPr="00FB0E7C" w:rsidR="001E1C7F">
              <w:rPr>
                <w:sz w:val="20"/>
                <w:szCs w:val="20"/>
              </w:rPr>
              <w:t>V</w:t>
            </w:r>
            <w:r w:rsidRPr="00FB0E7C" w:rsidR="00272CFD">
              <w:rPr>
                <w:sz w:val="20"/>
                <w:szCs w:val="20"/>
              </w:rPr>
              <w:t>isit</w:t>
            </w:r>
            <w:r w:rsidR="00940C92">
              <w:rPr>
                <w:sz w:val="20"/>
                <w:szCs w:val="20"/>
              </w:rPr>
              <w:t xml:space="preserve"> for the client</w:t>
            </w:r>
            <w:r w:rsidRPr="00FB0E7C" w:rsidR="003E2C7F">
              <w:rPr>
                <w:sz w:val="20"/>
                <w:szCs w:val="20"/>
              </w:rPr>
              <w:t xml:space="preserve"> within </w:t>
            </w:r>
            <w:r w:rsidRPr="00FB0E7C" w:rsidR="00736B38">
              <w:rPr>
                <w:sz w:val="20"/>
                <w:szCs w:val="20"/>
              </w:rPr>
              <w:t xml:space="preserve">the next </w:t>
            </w:r>
            <w:r w:rsidRPr="00FB0E7C" w:rsidR="003E2C7F">
              <w:rPr>
                <w:sz w:val="20"/>
                <w:szCs w:val="20"/>
              </w:rPr>
              <w:t>72 hours</w:t>
            </w:r>
            <w:r w:rsidRPr="00FB0E7C" w:rsidR="00736B38">
              <w:rPr>
                <w:sz w:val="20"/>
                <w:szCs w:val="20"/>
              </w:rPr>
              <w:t xml:space="preserve"> </w:t>
            </w:r>
            <w:r w:rsidRPr="00FB0E7C" w:rsidR="00C275CD">
              <w:rPr>
                <w:sz w:val="20"/>
                <w:szCs w:val="20"/>
              </w:rPr>
              <w:t>while the potential client is in the clinic</w:t>
            </w:r>
            <w:r w:rsidRPr="00FB0E7C" w:rsidR="001E1C7F">
              <w:rPr>
                <w:sz w:val="20"/>
                <w:szCs w:val="20"/>
              </w:rPr>
              <w:t xml:space="preserve">, which </w:t>
            </w:r>
            <w:r w:rsidRPr="00FB0E7C" w:rsidR="00736B38">
              <w:rPr>
                <w:sz w:val="20"/>
                <w:szCs w:val="20"/>
              </w:rPr>
              <w:t>ensure</w:t>
            </w:r>
            <w:r w:rsidRPr="00FB0E7C" w:rsidR="00BF1D58">
              <w:rPr>
                <w:sz w:val="20"/>
                <w:szCs w:val="20"/>
              </w:rPr>
              <w:t>s</w:t>
            </w:r>
            <w:r w:rsidRPr="00FB0E7C" w:rsidR="00736B38">
              <w:rPr>
                <w:sz w:val="20"/>
                <w:szCs w:val="20"/>
              </w:rPr>
              <w:t xml:space="preserve"> the client’s information is in the clinic’s system</w:t>
            </w:r>
            <w:r w:rsidR="002F0153">
              <w:rPr>
                <w:sz w:val="20"/>
                <w:szCs w:val="20"/>
              </w:rPr>
              <w:t xml:space="preserve"> and </w:t>
            </w:r>
            <w:r w:rsidR="00FB2A5B">
              <w:rPr>
                <w:sz w:val="20"/>
                <w:szCs w:val="20"/>
              </w:rPr>
              <w:t xml:space="preserve">reduces the </w:t>
            </w:r>
            <w:r w:rsidR="00C305B5">
              <w:rPr>
                <w:sz w:val="20"/>
                <w:szCs w:val="20"/>
              </w:rPr>
              <w:t>chances</w:t>
            </w:r>
            <w:r w:rsidR="00510C84">
              <w:rPr>
                <w:sz w:val="20"/>
                <w:szCs w:val="20"/>
              </w:rPr>
              <w:t xml:space="preserve"> of the client not coming back. </w:t>
            </w:r>
          </w:p>
        </w:tc>
        <w:tc>
          <w:tcPr>
            <w:tcW w:w="4675" w:type="dxa"/>
            <w:shd w:val="clear" w:color="auto" w:fill="F9BA65"/>
          </w:tcPr>
          <w:p w:rsidRPr="00FB0E7C" w:rsidR="0096437F" w:rsidP="00695481" w:rsidRDefault="00695481" w14:paraId="1FB2A3AD" w14:textId="7CBF27FC">
            <w:pPr>
              <w:rPr>
                <w:sz w:val="20"/>
                <w:szCs w:val="20"/>
              </w:rPr>
            </w:pPr>
            <w:r w:rsidRPr="00FB0E7C">
              <w:rPr>
                <w:sz w:val="20"/>
                <w:szCs w:val="20"/>
              </w:rPr>
              <w:t xml:space="preserve">The RCE Concierge </w:t>
            </w:r>
            <w:r w:rsidR="00940C92">
              <w:rPr>
                <w:sz w:val="20"/>
                <w:szCs w:val="20"/>
              </w:rPr>
              <w:t xml:space="preserve">writes down the client’s name and contact information and confirms someone from the clinic will be in touch in the near future. </w:t>
            </w:r>
          </w:p>
        </w:tc>
      </w:tr>
    </w:tbl>
    <w:p w:rsidR="00894F8E" w:rsidP="00F17DA5" w:rsidRDefault="00894F8E" w14:paraId="651164ED" w14:textId="6014A269"/>
    <w:p w:rsidRPr="00C1760C" w:rsidR="00140D55" w:rsidP="00504697" w:rsidRDefault="00140D55" w14:paraId="48089655" w14:textId="626D6747">
      <w:pPr>
        <w:pStyle w:val="Heading3"/>
      </w:pPr>
      <w:bookmarkStart w:name="_Toc72837065" w:id="85"/>
      <w:r>
        <w:t xml:space="preserve">Scenario 4 – </w:t>
      </w:r>
      <w:r w:rsidR="00865007">
        <w:t>P</w:t>
      </w:r>
      <w:r>
        <w:t xml:space="preserve">atient </w:t>
      </w:r>
      <w:r w:rsidR="00865007">
        <w:t>C</w:t>
      </w:r>
      <w:r>
        <w:t xml:space="preserve">alls the </w:t>
      </w:r>
      <w:r w:rsidR="00865007">
        <w:t>C</w:t>
      </w:r>
      <w:r>
        <w:t xml:space="preserve">linic with the RCE </w:t>
      </w:r>
      <w:r w:rsidR="00347655">
        <w:t>Discre</w:t>
      </w:r>
      <w:r w:rsidR="002D0785">
        <w:t>e</w:t>
      </w:r>
      <w:r w:rsidR="00347655">
        <w:t xml:space="preserve">t </w:t>
      </w:r>
      <w:r w:rsidR="007325D9">
        <w:t xml:space="preserve">Phrase </w:t>
      </w:r>
      <w:r>
        <w:t>“Red Carpet Entry”</w:t>
      </w:r>
      <w:bookmarkEnd w:id="85"/>
    </w:p>
    <w:p w:rsidR="005E6EA6" w:rsidP="000049DA" w:rsidRDefault="00E207C0" w14:paraId="1579473D" w14:textId="10812DE4">
      <w:pPr>
        <w:pStyle w:val="BodyText"/>
      </w:pPr>
      <w:r>
        <w:t xml:space="preserve">A </w:t>
      </w:r>
      <w:r w:rsidR="005E6EA6">
        <w:t xml:space="preserve">potential </w:t>
      </w:r>
      <w:r w:rsidR="008A7A3C">
        <w:t>c</w:t>
      </w:r>
      <w:r w:rsidR="005E6EA6">
        <w:t>lient</w:t>
      </w:r>
      <w:r>
        <w:t xml:space="preserve"> calls</w:t>
      </w:r>
      <w:r w:rsidR="002D2DC2">
        <w:t xml:space="preserve"> the</w:t>
      </w:r>
      <w:r w:rsidR="00140D55">
        <w:t xml:space="preserve"> clinic and uses the </w:t>
      </w:r>
      <w:r w:rsidRPr="000414EF" w:rsidR="00140D55">
        <w:t xml:space="preserve">RCE phrase </w:t>
      </w:r>
      <w:r w:rsidR="00140D55">
        <w:t>“Red Carpet Entry”</w:t>
      </w:r>
      <w:r>
        <w:t xml:space="preserve"> during normal business hours</w:t>
      </w:r>
      <w:r w:rsidR="00140D55">
        <w:t>.</w:t>
      </w:r>
      <w:r w:rsidR="00D13526">
        <w:t xml:space="preserve"> The call center notes the </w:t>
      </w:r>
      <w:r w:rsidR="005E6EA6">
        <w:t xml:space="preserve">potential </w:t>
      </w:r>
      <w:r w:rsidR="008A7A3C">
        <w:t>c</w:t>
      </w:r>
      <w:r w:rsidR="005E6EA6">
        <w:t>lient</w:t>
      </w:r>
      <w:r w:rsidR="00D13526">
        <w:t xml:space="preserve"> should be connected with the RCE Concierge; however, </w:t>
      </w:r>
      <w:r w:rsidR="00FB0E7C">
        <w:t xml:space="preserve">the </w:t>
      </w:r>
      <w:r w:rsidR="00266C84">
        <w:t>call center staff is unable to reach the RCE Concierge</w:t>
      </w:r>
      <w:r w:rsidR="005E6EA6">
        <w:t xml:space="preserve">. </w:t>
      </w:r>
    </w:p>
    <w:tbl>
      <w:tblPr>
        <w:tblStyle w:val="TableGrid"/>
        <w:tblW w:w="0" w:type="auto"/>
        <w:tblLook w:val="04A0" w:firstRow="1" w:lastRow="0" w:firstColumn="1" w:lastColumn="0" w:noHBand="0" w:noVBand="1"/>
      </w:tblPr>
      <w:tblGrid>
        <w:gridCol w:w="4675"/>
        <w:gridCol w:w="4675"/>
      </w:tblGrid>
      <w:tr w:rsidRPr="00687E13" w:rsidR="005E6EA6" w:rsidTr="00367A26" w14:paraId="18C48459" w14:textId="77777777">
        <w:tc>
          <w:tcPr>
            <w:tcW w:w="4675" w:type="dxa"/>
            <w:shd w:val="clear" w:color="auto" w:fill="F7941D"/>
          </w:tcPr>
          <w:p w:rsidRPr="00687E13" w:rsidR="005E6EA6" w:rsidP="009F42F5" w:rsidRDefault="005E6EA6" w14:paraId="68AEB2BE" w14:textId="77777777">
            <w:pPr>
              <w:pStyle w:val="table-headers"/>
            </w:pPr>
            <w:r w:rsidRPr="00687E13">
              <w:t>Correct Response</w:t>
            </w:r>
          </w:p>
        </w:tc>
        <w:tc>
          <w:tcPr>
            <w:tcW w:w="4675" w:type="dxa"/>
            <w:shd w:val="clear" w:color="auto" w:fill="F9BA65"/>
          </w:tcPr>
          <w:p w:rsidRPr="00687E13" w:rsidR="005E6EA6" w:rsidP="009F42F5" w:rsidRDefault="005E6EA6" w14:paraId="110C1D16" w14:textId="77777777">
            <w:pPr>
              <w:pStyle w:val="table-headers"/>
            </w:pPr>
            <w:r w:rsidRPr="00687E13">
              <w:t>Incorrect Response</w:t>
            </w:r>
          </w:p>
        </w:tc>
      </w:tr>
      <w:tr w:rsidR="005E6EA6" w:rsidTr="00367A26" w14:paraId="4B1E0C3E" w14:textId="77777777">
        <w:tc>
          <w:tcPr>
            <w:tcW w:w="4675" w:type="dxa"/>
            <w:shd w:val="clear" w:color="auto" w:fill="F7941D"/>
          </w:tcPr>
          <w:p w:rsidRPr="00FB0E7C" w:rsidR="005E6EA6" w:rsidP="00880AA1" w:rsidRDefault="005E6EA6" w14:paraId="594B8B1B" w14:textId="538104C7">
            <w:pPr>
              <w:rPr>
                <w:sz w:val="20"/>
                <w:szCs w:val="20"/>
              </w:rPr>
            </w:pPr>
            <w:r w:rsidRPr="00FA0445">
              <w:rPr>
                <w:sz w:val="20"/>
                <w:szCs w:val="20"/>
              </w:rPr>
              <w:t xml:space="preserve">The call center staff </w:t>
            </w:r>
            <w:r w:rsidR="00DF49B3">
              <w:rPr>
                <w:sz w:val="20"/>
                <w:szCs w:val="20"/>
              </w:rPr>
              <w:t>connects the potential client with</w:t>
            </w:r>
            <w:r w:rsidRPr="00FA0445" w:rsidR="00DF49B3">
              <w:rPr>
                <w:sz w:val="20"/>
                <w:szCs w:val="20"/>
              </w:rPr>
              <w:t xml:space="preserve"> the </w:t>
            </w:r>
            <w:r w:rsidR="008D4262">
              <w:rPr>
                <w:sz w:val="20"/>
                <w:szCs w:val="20"/>
              </w:rPr>
              <w:t xml:space="preserve">clinic’s </w:t>
            </w:r>
            <w:r w:rsidRPr="00FA0445" w:rsidR="00DF49B3">
              <w:rPr>
                <w:sz w:val="20"/>
                <w:szCs w:val="20"/>
              </w:rPr>
              <w:t>backup contact for the RCE Concierge</w:t>
            </w:r>
            <w:r w:rsidR="00DF49B3">
              <w:rPr>
                <w:sz w:val="20"/>
                <w:szCs w:val="20"/>
              </w:rPr>
              <w:t xml:space="preserve">, who schedules </w:t>
            </w:r>
            <w:r w:rsidR="00FD543F">
              <w:rPr>
                <w:sz w:val="20"/>
                <w:szCs w:val="20"/>
              </w:rPr>
              <w:t>the</w:t>
            </w:r>
            <w:r w:rsidR="00DF49B3">
              <w:rPr>
                <w:sz w:val="20"/>
                <w:szCs w:val="20"/>
              </w:rPr>
              <w:t xml:space="preserve"> RCE </w:t>
            </w:r>
            <w:r w:rsidR="00FD543F">
              <w:rPr>
                <w:sz w:val="20"/>
                <w:szCs w:val="20"/>
              </w:rPr>
              <w:t>V</w:t>
            </w:r>
            <w:r w:rsidR="00DF49B3">
              <w:rPr>
                <w:sz w:val="20"/>
                <w:szCs w:val="20"/>
              </w:rPr>
              <w:t xml:space="preserve">isit within the next 72 hours. </w:t>
            </w:r>
            <w:r w:rsidRPr="00FA0445" w:rsidR="00DF49B3">
              <w:rPr>
                <w:sz w:val="20"/>
                <w:szCs w:val="20"/>
              </w:rPr>
              <w:t xml:space="preserve">The </w:t>
            </w:r>
            <w:r w:rsidR="009B46B7">
              <w:rPr>
                <w:sz w:val="20"/>
                <w:szCs w:val="20"/>
              </w:rPr>
              <w:t xml:space="preserve">backup </w:t>
            </w:r>
            <w:r w:rsidR="007D33C4">
              <w:rPr>
                <w:sz w:val="20"/>
                <w:szCs w:val="20"/>
              </w:rPr>
              <w:t xml:space="preserve">RCE </w:t>
            </w:r>
            <w:r w:rsidR="008D4262">
              <w:rPr>
                <w:sz w:val="20"/>
                <w:szCs w:val="20"/>
              </w:rPr>
              <w:t xml:space="preserve">Concierge then communicates the </w:t>
            </w:r>
            <w:r w:rsidRPr="00FA0445" w:rsidR="00DF49B3">
              <w:rPr>
                <w:sz w:val="20"/>
                <w:szCs w:val="20"/>
              </w:rPr>
              <w:t xml:space="preserve">client’s information and their upcoming appointment to the primary </w:t>
            </w:r>
            <w:r w:rsidR="007D33C4">
              <w:rPr>
                <w:sz w:val="20"/>
                <w:szCs w:val="20"/>
              </w:rPr>
              <w:t xml:space="preserve">RCE </w:t>
            </w:r>
            <w:r w:rsidRPr="00FA0445" w:rsidR="00DF49B3">
              <w:rPr>
                <w:sz w:val="20"/>
                <w:szCs w:val="20"/>
              </w:rPr>
              <w:t>Concierge.</w:t>
            </w:r>
          </w:p>
        </w:tc>
        <w:tc>
          <w:tcPr>
            <w:tcW w:w="4675" w:type="dxa"/>
            <w:shd w:val="clear" w:color="auto" w:fill="F9BA65"/>
          </w:tcPr>
          <w:p w:rsidRPr="00FB0E7C" w:rsidR="005E6EA6" w:rsidP="00880AA1" w:rsidRDefault="005E6EA6" w14:paraId="42246ACB" w14:textId="218D1692">
            <w:pPr>
              <w:rPr>
                <w:sz w:val="20"/>
                <w:szCs w:val="20"/>
              </w:rPr>
            </w:pPr>
            <w:r w:rsidRPr="00FB0E7C">
              <w:rPr>
                <w:sz w:val="20"/>
                <w:szCs w:val="20"/>
              </w:rPr>
              <w:t xml:space="preserve">The </w:t>
            </w:r>
            <w:r w:rsidRPr="00FB0E7C" w:rsidR="00FC7C71">
              <w:rPr>
                <w:sz w:val="20"/>
                <w:szCs w:val="20"/>
              </w:rPr>
              <w:t xml:space="preserve">call center tells the potential </w:t>
            </w:r>
            <w:r w:rsidRPr="00FB0E7C" w:rsidR="008A7A3C">
              <w:rPr>
                <w:sz w:val="20"/>
                <w:szCs w:val="20"/>
              </w:rPr>
              <w:t>c</w:t>
            </w:r>
            <w:r w:rsidRPr="00FB0E7C" w:rsidR="00FC7C71">
              <w:rPr>
                <w:sz w:val="20"/>
                <w:szCs w:val="20"/>
              </w:rPr>
              <w:t xml:space="preserve">lient </w:t>
            </w:r>
            <w:r w:rsidR="00DF49B3">
              <w:rPr>
                <w:sz w:val="20"/>
                <w:szCs w:val="20"/>
              </w:rPr>
              <w:t xml:space="preserve">that </w:t>
            </w:r>
            <w:r w:rsidRPr="00FB0E7C" w:rsidR="00FC7C71">
              <w:rPr>
                <w:sz w:val="20"/>
                <w:szCs w:val="20"/>
              </w:rPr>
              <w:t xml:space="preserve">the RCE Concierge is not available and asks them to call back tomorrow. </w:t>
            </w:r>
          </w:p>
          <w:p w:rsidRPr="00FB0E7C" w:rsidR="005E6EA6" w:rsidP="00880AA1" w:rsidRDefault="005E6EA6" w14:paraId="0A21BB60" w14:textId="77777777">
            <w:pPr>
              <w:rPr>
                <w:sz w:val="20"/>
                <w:szCs w:val="20"/>
              </w:rPr>
            </w:pPr>
          </w:p>
        </w:tc>
      </w:tr>
    </w:tbl>
    <w:p w:rsidR="00A33999" w:rsidP="001C1505" w:rsidRDefault="00A33999" w14:paraId="2D741964" w14:textId="77777777"/>
    <w:p w:rsidRPr="00C1760C" w:rsidR="00A33999" w:rsidP="00504697" w:rsidRDefault="00A33999" w14:paraId="24C0CD0A" w14:textId="1A9D1611">
      <w:pPr>
        <w:pStyle w:val="Heading3"/>
      </w:pPr>
      <w:bookmarkStart w:name="_Toc72837066" w:id="86"/>
      <w:r>
        <w:t xml:space="preserve">Scenario 5 – </w:t>
      </w:r>
      <w:r w:rsidR="006A1E19">
        <w:t xml:space="preserve">RCE </w:t>
      </w:r>
      <w:r w:rsidR="00BC7884">
        <w:t>C</w:t>
      </w:r>
      <w:r w:rsidR="006A1E19">
        <w:t xml:space="preserve">lient </w:t>
      </w:r>
      <w:r w:rsidR="00BC7884">
        <w:t>M</w:t>
      </w:r>
      <w:r w:rsidR="006A1E19">
        <w:t xml:space="preserve">isses </w:t>
      </w:r>
      <w:r w:rsidR="00BC7884">
        <w:t>T</w:t>
      </w:r>
      <w:r w:rsidR="006A1E19">
        <w:t xml:space="preserve">heir </w:t>
      </w:r>
      <w:r w:rsidR="00BC7884">
        <w:t>I</w:t>
      </w:r>
      <w:r w:rsidR="006A1E19">
        <w:t xml:space="preserve">nitial RCE </w:t>
      </w:r>
      <w:r w:rsidR="004F31BF">
        <w:t>v</w:t>
      </w:r>
      <w:r w:rsidR="006A1E19">
        <w:t>isit</w:t>
      </w:r>
      <w:bookmarkEnd w:id="86"/>
    </w:p>
    <w:p w:rsidR="00A33999" w:rsidP="000049DA" w:rsidRDefault="00ED1A9F" w14:paraId="1386BBB2" w14:textId="02684698">
      <w:pPr>
        <w:pStyle w:val="BodyText"/>
      </w:pPr>
      <w:r w:rsidRPr="00A10E7E">
        <w:t xml:space="preserve">A </w:t>
      </w:r>
      <w:r w:rsidR="00593E6B">
        <w:t>potential client</w:t>
      </w:r>
      <w:r w:rsidR="007D33C4">
        <w:t xml:space="preserve"> </w:t>
      </w:r>
      <w:r w:rsidR="00057598">
        <w:t>is referred to RCE by the</w:t>
      </w:r>
      <w:r w:rsidR="008A7A93">
        <w:t xml:space="preserve"> CTR Counselor </w:t>
      </w:r>
      <w:r w:rsidR="00C47DEE">
        <w:t>but misses their RCE visit with the RCE Concierge</w:t>
      </w:r>
      <w:r w:rsidR="00A33999">
        <w:t xml:space="preserve">. </w:t>
      </w:r>
    </w:p>
    <w:tbl>
      <w:tblPr>
        <w:tblStyle w:val="TableGrid"/>
        <w:tblW w:w="0" w:type="auto"/>
        <w:tblLook w:val="04A0" w:firstRow="1" w:lastRow="0" w:firstColumn="1" w:lastColumn="0" w:noHBand="0" w:noVBand="1"/>
      </w:tblPr>
      <w:tblGrid>
        <w:gridCol w:w="4675"/>
        <w:gridCol w:w="4675"/>
      </w:tblGrid>
      <w:tr w:rsidRPr="00687E13" w:rsidR="00A33999" w:rsidTr="00367A26" w14:paraId="4759A253" w14:textId="77777777">
        <w:tc>
          <w:tcPr>
            <w:tcW w:w="4675" w:type="dxa"/>
            <w:shd w:val="clear" w:color="auto" w:fill="F7941D"/>
          </w:tcPr>
          <w:p w:rsidRPr="00687E13" w:rsidR="00A33999" w:rsidP="009F42F5" w:rsidRDefault="00A33999" w14:paraId="32DB64F2" w14:textId="77777777">
            <w:pPr>
              <w:pStyle w:val="table-headers"/>
            </w:pPr>
            <w:r w:rsidRPr="00687E13">
              <w:t>Correct Response</w:t>
            </w:r>
          </w:p>
        </w:tc>
        <w:tc>
          <w:tcPr>
            <w:tcW w:w="4675" w:type="dxa"/>
            <w:shd w:val="clear" w:color="auto" w:fill="F9BA65"/>
          </w:tcPr>
          <w:p w:rsidRPr="00687E13" w:rsidR="00A33999" w:rsidP="009F42F5" w:rsidRDefault="00A33999" w14:paraId="25BC641E" w14:textId="77777777">
            <w:pPr>
              <w:pStyle w:val="table-headers"/>
            </w:pPr>
            <w:r w:rsidRPr="00687E13">
              <w:t>Incorrect Response</w:t>
            </w:r>
          </w:p>
        </w:tc>
      </w:tr>
      <w:tr w:rsidR="00A33999" w:rsidTr="00367A26" w14:paraId="5C2B57FB" w14:textId="77777777">
        <w:tc>
          <w:tcPr>
            <w:tcW w:w="4675" w:type="dxa"/>
            <w:shd w:val="clear" w:color="auto" w:fill="F7941D"/>
          </w:tcPr>
          <w:p w:rsidR="00D001A8" w:rsidP="00F76798" w:rsidRDefault="002B1245" w14:paraId="23A12611" w14:textId="42DB4A97">
            <w:pPr>
              <w:rPr>
                <w:sz w:val="20"/>
                <w:szCs w:val="20"/>
              </w:rPr>
            </w:pPr>
            <w:r w:rsidRPr="00FB0E7C">
              <w:rPr>
                <w:sz w:val="20"/>
                <w:szCs w:val="20"/>
              </w:rPr>
              <w:t>The RCE Concierge notes</w:t>
            </w:r>
            <w:r w:rsidRPr="00FB0E7C" w:rsidR="00223280">
              <w:rPr>
                <w:sz w:val="20"/>
                <w:szCs w:val="20"/>
              </w:rPr>
              <w:t xml:space="preserve"> t</w:t>
            </w:r>
            <w:r w:rsidR="00444266">
              <w:rPr>
                <w:sz w:val="20"/>
                <w:szCs w:val="20"/>
              </w:rPr>
              <w:t>hat t</w:t>
            </w:r>
            <w:r w:rsidRPr="00FB0E7C" w:rsidR="00223280">
              <w:rPr>
                <w:sz w:val="20"/>
                <w:szCs w:val="20"/>
              </w:rPr>
              <w:t>he client misse</w:t>
            </w:r>
            <w:r w:rsidR="007D33C4">
              <w:rPr>
                <w:sz w:val="20"/>
                <w:szCs w:val="20"/>
              </w:rPr>
              <w:t>d</w:t>
            </w:r>
            <w:r w:rsidRPr="00FB0E7C" w:rsidR="00223280">
              <w:rPr>
                <w:sz w:val="20"/>
                <w:szCs w:val="20"/>
              </w:rPr>
              <w:t xml:space="preserve"> their appointment and begins the</w:t>
            </w:r>
            <w:r w:rsidRPr="00FB0E7C" w:rsidR="00DD0D2E">
              <w:rPr>
                <w:sz w:val="20"/>
                <w:szCs w:val="20"/>
              </w:rPr>
              <w:t xml:space="preserve"> </w:t>
            </w:r>
            <w:r w:rsidR="00444266">
              <w:rPr>
                <w:sz w:val="20"/>
                <w:szCs w:val="20"/>
              </w:rPr>
              <w:t>RCE</w:t>
            </w:r>
            <w:r w:rsidRPr="00FB0E7C" w:rsidR="00DD0D2E">
              <w:rPr>
                <w:sz w:val="20"/>
                <w:szCs w:val="20"/>
              </w:rPr>
              <w:t xml:space="preserve"> </w:t>
            </w:r>
            <w:r w:rsidR="00444266">
              <w:rPr>
                <w:sz w:val="20"/>
                <w:szCs w:val="20"/>
              </w:rPr>
              <w:t>O</w:t>
            </w:r>
            <w:r w:rsidR="008D3FD6">
              <w:rPr>
                <w:sz w:val="20"/>
                <w:szCs w:val="20"/>
              </w:rPr>
              <w:t xml:space="preserve">utreach </w:t>
            </w:r>
            <w:r w:rsidRPr="00FB0E7C" w:rsidR="00DD0D2E">
              <w:rPr>
                <w:sz w:val="20"/>
                <w:szCs w:val="20"/>
              </w:rPr>
              <w:t>process</w:t>
            </w:r>
            <w:r w:rsidR="00444266">
              <w:rPr>
                <w:sz w:val="20"/>
                <w:szCs w:val="20"/>
              </w:rPr>
              <w:t xml:space="preserve"> by making two attempts to </w:t>
            </w:r>
            <w:r w:rsidR="00D001A8">
              <w:rPr>
                <w:sz w:val="20"/>
                <w:szCs w:val="20"/>
              </w:rPr>
              <w:t>reach the client</w:t>
            </w:r>
            <w:r w:rsidRPr="00FB0E7C" w:rsidR="00DD0D2E">
              <w:rPr>
                <w:sz w:val="20"/>
                <w:szCs w:val="20"/>
              </w:rPr>
              <w:t xml:space="preserve">. If the RCE Concierge is unable to reach the client, </w:t>
            </w:r>
            <w:r w:rsidR="00D001A8">
              <w:rPr>
                <w:sz w:val="20"/>
                <w:szCs w:val="20"/>
              </w:rPr>
              <w:t>they notify the</w:t>
            </w:r>
            <w:r w:rsidRPr="00FB0E7C" w:rsidR="00DD0D2E">
              <w:rPr>
                <w:sz w:val="20"/>
                <w:szCs w:val="20"/>
              </w:rPr>
              <w:t xml:space="preserve"> CTR Counselor </w:t>
            </w:r>
            <w:r w:rsidR="00D001A8">
              <w:rPr>
                <w:sz w:val="20"/>
                <w:szCs w:val="20"/>
              </w:rPr>
              <w:t>who</w:t>
            </w:r>
            <w:r w:rsidRPr="00FB0E7C" w:rsidR="00DD0D2E">
              <w:rPr>
                <w:sz w:val="20"/>
                <w:szCs w:val="20"/>
              </w:rPr>
              <w:t xml:space="preserve"> makes </w:t>
            </w:r>
            <w:r w:rsidR="00C52932">
              <w:rPr>
                <w:sz w:val="20"/>
                <w:szCs w:val="20"/>
              </w:rPr>
              <w:t xml:space="preserve">at least two </w:t>
            </w:r>
            <w:r w:rsidRPr="00FB0E7C" w:rsidR="00DD0D2E">
              <w:rPr>
                <w:sz w:val="20"/>
                <w:szCs w:val="20"/>
              </w:rPr>
              <w:t>additional attempts to reach the client.</w:t>
            </w:r>
            <w:r w:rsidRPr="00FB0E7C" w:rsidR="007F55AE">
              <w:rPr>
                <w:sz w:val="20"/>
                <w:szCs w:val="20"/>
              </w:rPr>
              <w:t xml:space="preserve"> </w:t>
            </w:r>
          </w:p>
          <w:p w:rsidR="00D001A8" w:rsidP="00F76798" w:rsidRDefault="00D001A8" w14:paraId="004DE975" w14:textId="0FE05237">
            <w:pPr>
              <w:rPr>
                <w:sz w:val="20"/>
                <w:szCs w:val="20"/>
              </w:rPr>
            </w:pPr>
          </w:p>
          <w:p w:rsidRPr="00FB0E7C" w:rsidR="00A33999" w:rsidP="00C52932" w:rsidRDefault="00C52932" w14:paraId="418C3777" w14:textId="53F2445C">
            <w:pPr>
              <w:rPr>
                <w:sz w:val="20"/>
                <w:szCs w:val="20"/>
              </w:rPr>
            </w:pPr>
            <w:r w:rsidRPr="00C52932">
              <w:rPr>
                <w:b/>
                <w:bCs/>
                <w:sz w:val="20"/>
                <w:szCs w:val="20"/>
              </w:rPr>
              <w:t>NOTE:</w:t>
            </w:r>
            <w:r>
              <w:rPr>
                <w:b/>
                <w:bCs/>
                <w:sz w:val="20"/>
                <w:szCs w:val="20"/>
              </w:rPr>
              <w:t xml:space="preserve"> </w:t>
            </w:r>
            <w:r w:rsidR="00D001A8">
              <w:rPr>
                <w:sz w:val="20"/>
                <w:szCs w:val="20"/>
              </w:rPr>
              <w:t>If e</w:t>
            </w:r>
            <w:r w:rsidRPr="00FB0E7C" w:rsidR="007F55AE">
              <w:rPr>
                <w:sz w:val="20"/>
                <w:szCs w:val="20"/>
              </w:rPr>
              <w:t>ither the RCE Concierge or the CTR Counselor reach the client, they should work</w:t>
            </w:r>
            <w:r w:rsidRPr="00FB0E7C" w:rsidR="003B3396">
              <w:rPr>
                <w:sz w:val="20"/>
                <w:szCs w:val="20"/>
              </w:rPr>
              <w:t xml:space="preserve"> with the client to identify and address barriers that hinder the RCE client’s ability to attend their appointments.</w:t>
            </w:r>
          </w:p>
        </w:tc>
        <w:tc>
          <w:tcPr>
            <w:tcW w:w="4675" w:type="dxa"/>
            <w:shd w:val="clear" w:color="auto" w:fill="F9BA65"/>
          </w:tcPr>
          <w:p w:rsidRPr="00FB0E7C" w:rsidR="00A33999" w:rsidP="00F76798" w:rsidRDefault="00DD0D2E" w14:paraId="09D56FB6" w14:textId="587E13A1">
            <w:pPr>
              <w:rPr>
                <w:sz w:val="20"/>
                <w:szCs w:val="20"/>
              </w:rPr>
            </w:pPr>
            <w:r w:rsidRPr="00FB0E7C">
              <w:rPr>
                <w:sz w:val="20"/>
                <w:szCs w:val="20"/>
              </w:rPr>
              <w:t xml:space="preserve">The RCE Concierge </w:t>
            </w:r>
            <w:r w:rsidRPr="00FB0E7C" w:rsidR="003B3396">
              <w:rPr>
                <w:sz w:val="20"/>
                <w:szCs w:val="20"/>
              </w:rPr>
              <w:t xml:space="preserve">calls the client the day of the missed appointment and leaves a </w:t>
            </w:r>
            <w:r w:rsidRPr="00FB0E7C" w:rsidR="002420D5">
              <w:rPr>
                <w:sz w:val="20"/>
                <w:szCs w:val="20"/>
              </w:rPr>
              <w:t>voicemail but</w:t>
            </w:r>
            <w:r w:rsidRPr="00FB0E7C" w:rsidR="003B3396">
              <w:rPr>
                <w:sz w:val="20"/>
                <w:szCs w:val="20"/>
              </w:rPr>
              <w:t xml:space="preserve"> does not make additional attempts and does not notify the CTR Counselor of the missed appointment. </w:t>
            </w:r>
            <w:r w:rsidRPr="00FB0E7C" w:rsidR="00A33999">
              <w:rPr>
                <w:sz w:val="20"/>
                <w:szCs w:val="20"/>
              </w:rPr>
              <w:t xml:space="preserve"> </w:t>
            </w:r>
          </w:p>
        </w:tc>
      </w:tr>
    </w:tbl>
    <w:p w:rsidR="00FB422D" w:rsidP="00140D55" w:rsidRDefault="00FB422D" w14:paraId="0A4588EE" w14:textId="77777777">
      <w:pPr>
        <w:spacing w:after="160" w:line="259" w:lineRule="auto"/>
      </w:pPr>
    </w:p>
    <w:p w:rsidR="00F17384" w:rsidRDefault="00F17384" w14:paraId="16FD7A5F" w14:textId="77777777">
      <w:pPr>
        <w:spacing w:after="160" w:line="259" w:lineRule="auto"/>
        <w:rPr>
          <w:rStyle w:val="Heading2Char"/>
        </w:rPr>
      </w:pPr>
      <w:r>
        <w:rPr>
          <w:rStyle w:val="Heading2Char"/>
        </w:rPr>
        <w:br w:type="page"/>
      </w:r>
    </w:p>
    <w:p w:rsidR="00FB422D" w:rsidP="00FB422D" w:rsidRDefault="00FB422D" w14:paraId="28A2C9FC" w14:textId="2AD70C3E">
      <w:pPr>
        <w:pStyle w:val="bullets"/>
        <w:numPr>
          <w:ilvl w:val="0"/>
          <w:numId w:val="0"/>
        </w:numPr>
      </w:pPr>
      <w:bookmarkStart w:name="_Toc72837067" w:id="87"/>
      <w:r w:rsidRPr="00D73286">
        <w:rPr>
          <w:rStyle w:val="Heading2Char"/>
        </w:rPr>
        <w:t>Implementation Study</w:t>
      </w:r>
      <w:bookmarkEnd w:id="87"/>
      <w:r>
        <w:t xml:space="preserve"> </w:t>
      </w:r>
      <w:r w:rsidRPr="00896CBD">
        <w:rPr>
          <w:highlight w:val="yellow"/>
        </w:rPr>
        <w:t>[will</w:t>
      </w:r>
      <w:r>
        <w:rPr>
          <w:highlight w:val="yellow"/>
        </w:rPr>
        <w:t xml:space="preserve"> remove</w:t>
      </w:r>
      <w:r w:rsidRPr="00896CBD">
        <w:rPr>
          <w:highlight w:val="yellow"/>
        </w:rPr>
        <w:t xml:space="preserve"> from manual after IS]</w:t>
      </w:r>
      <w:r>
        <w:t xml:space="preserve">: </w:t>
      </w:r>
    </w:p>
    <w:p w:rsidRPr="00C1760C" w:rsidR="00803797" w:rsidP="00803797" w:rsidRDefault="00803797" w14:paraId="19FE67E4" w14:textId="7B56285E">
      <w:pPr>
        <w:pStyle w:val="Heading3"/>
      </w:pPr>
      <w:bookmarkStart w:name="_Toc72837068" w:id="88"/>
      <w:r>
        <w:t>Eligibility Criteria</w:t>
      </w:r>
      <w:bookmarkEnd w:id="88"/>
    </w:p>
    <w:p w:rsidR="00803797" w:rsidP="00803797" w:rsidRDefault="00803797" w14:paraId="7AC0CD47" w14:textId="3315213B">
      <w:pPr>
        <w:pStyle w:val="BodyText"/>
      </w:pPr>
      <w:r>
        <w:t xml:space="preserve">Eligible RCE clients include both English- and Spanish-speaking clients over the age of 18 </w:t>
      </w:r>
      <w:r w:rsidR="00336828">
        <w:t>(</w:t>
      </w:r>
      <w:r>
        <w:t>or emancipated minor</w:t>
      </w:r>
      <w:r w:rsidR="00336828">
        <w:t>s)</w:t>
      </w:r>
      <w:r>
        <w:t xml:space="preserve"> who are within each clinic’s jurisdiction, not enrolled in any confounding studies, and meet one of the following criteria: </w:t>
      </w:r>
    </w:p>
    <w:p w:rsidRPr="00A73F90" w:rsidR="00A73F90" w:rsidP="00A73F90" w:rsidRDefault="00194FC7" w14:paraId="6F4E16CA" w14:textId="56ECF3B4">
      <w:pPr>
        <w:pStyle w:val="BodyText"/>
        <w:numPr>
          <w:ilvl w:val="0"/>
          <w:numId w:val="29"/>
        </w:numPr>
        <w:spacing w:after="160"/>
      </w:pPr>
      <w:r w:rsidRPr="00A73F90">
        <w:t>Newly diagnosed</w:t>
      </w:r>
      <w:r w:rsidRPr="00A73F90" w:rsidR="00A73F90">
        <w:t xml:space="preserve"> (i.e.</w:t>
      </w:r>
      <w:r w:rsidR="007D33C4">
        <w:t xml:space="preserve">, </w:t>
      </w:r>
      <w:r w:rsidRPr="00A73F90" w:rsidR="00A73F90">
        <w:t>diagnosed with HIV in the past 12 months)</w:t>
      </w:r>
      <w:r w:rsidR="007D33C4">
        <w:t>;</w:t>
      </w:r>
    </w:p>
    <w:p w:rsidRPr="00A73F90" w:rsidR="00194FC7" w:rsidP="00A73F90" w:rsidRDefault="00A73F90" w14:paraId="7686AC8A" w14:textId="7319DBCE">
      <w:pPr>
        <w:pStyle w:val="BodyText"/>
        <w:numPr>
          <w:ilvl w:val="0"/>
          <w:numId w:val="29"/>
        </w:numPr>
        <w:spacing w:after="160"/>
      </w:pPr>
      <w:r w:rsidRPr="00A73F90">
        <w:t>N</w:t>
      </w:r>
      <w:r w:rsidRPr="00A73F90" w:rsidR="00194FC7">
        <w:t xml:space="preserve">ew to care (i.e., </w:t>
      </w:r>
      <w:r w:rsidRPr="00A73F90">
        <w:t>diagnosed with an HIV infection more than 12 months ago but never received HIV primary care</w:t>
      </w:r>
      <w:r w:rsidRPr="00A73F90" w:rsidR="00194FC7">
        <w:t>)</w:t>
      </w:r>
      <w:r w:rsidR="007D33C4">
        <w:t>; or</w:t>
      </w:r>
    </w:p>
    <w:p w:rsidR="00A73F90" w:rsidP="00A73F90" w:rsidRDefault="00194FC7" w14:paraId="6ABF4C24" w14:textId="77777777">
      <w:pPr>
        <w:pStyle w:val="BodyText"/>
        <w:numPr>
          <w:ilvl w:val="0"/>
          <w:numId w:val="29"/>
        </w:numPr>
        <w:spacing w:after="160"/>
      </w:pPr>
      <w:r w:rsidRPr="00A73F90">
        <w:t>Out of care (i.e., last</w:t>
      </w:r>
      <w:r>
        <w:t xml:space="preserve"> seen for an HIV primary care appointment more than 12 months ago). </w:t>
      </w:r>
    </w:p>
    <w:p w:rsidRPr="00C1760C" w:rsidR="00833616" w:rsidP="00833616" w:rsidRDefault="00833616" w14:paraId="79ACBD07" w14:textId="7613FDFB">
      <w:pPr>
        <w:pStyle w:val="Heading3"/>
      </w:pPr>
      <w:bookmarkStart w:name="_Toc72837069" w:id="89"/>
      <w:r>
        <w:t>Screening for Eligibility</w:t>
      </w:r>
      <w:bookmarkEnd w:id="89"/>
      <w:r>
        <w:t xml:space="preserve"> </w:t>
      </w:r>
    </w:p>
    <w:p w:rsidR="001715C3" w:rsidP="004B624D" w:rsidRDefault="00D654D3" w14:paraId="513E23D8" w14:textId="05389FAD">
      <w:pPr>
        <w:pStyle w:val="BodyText"/>
      </w:pPr>
      <w:r>
        <w:t>F</w:t>
      </w:r>
      <w:r w:rsidR="007422D3">
        <w:t>ollowing the</w:t>
      </w:r>
      <w:r>
        <w:t xml:space="preserve"> initial</w:t>
      </w:r>
      <w:r w:rsidR="007422D3">
        <w:t xml:space="preserve"> warm</w:t>
      </w:r>
      <w:r w:rsidR="00E76F23">
        <w:t xml:space="preserve"> </w:t>
      </w:r>
      <w:r w:rsidR="007422D3">
        <w:t>handoff</w:t>
      </w:r>
      <w:r w:rsidR="00B17AAE">
        <w:t xml:space="preserve"> (</w:t>
      </w:r>
      <w:r w:rsidR="00FC43B9">
        <w:t>CTR</w:t>
      </w:r>
      <w:r w:rsidR="00B17AAE">
        <w:t xml:space="preserve"> referrals) or introductions (self-referral</w:t>
      </w:r>
      <w:r>
        <w:t>s</w:t>
      </w:r>
      <w:r w:rsidR="00B17AAE">
        <w:t>)</w:t>
      </w:r>
      <w:r w:rsidR="007422D3">
        <w:t>, t</w:t>
      </w:r>
      <w:r w:rsidR="0008494E">
        <w:t xml:space="preserve">he RCE Concierge should use the screener in </w:t>
      </w:r>
      <w:r w:rsidRPr="00751258" w:rsidR="0008494E">
        <w:rPr>
          <w:b/>
          <w:bCs/>
        </w:rPr>
        <w:t xml:space="preserve">Appendix </w:t>
      </w:r>
      <w:r w:rsidR="00CB35C3">
        <w:rPr>
          <w:b/>
          <w:bCs/>
        </w:rPr>
        <w:t>D</w:t>
      </w:r>
      <w:r w:rsidR="0008494E">
        <w:t xml:space="preserve"> to determine if a client is eligible </w:t>
      </w:r>
      <w:r w:rsidR="00296654">
        <w:t>for the RCE implementation</w:t>
      </w:r>
      <w:r>
        <w:t xml:space="preserve"> study and record</w:t>
      </w:r>
      <w:r w:rsidR="00296654">
        <w:t xml:space="preserve"> </w:t>
      </w:r>
      <w:r>
        <w:t>answers</w:t>
      </w:r>
      <w:r w:rsidR="00833616">
        <w:t xml:space="preserve"> to the screener questions in the Access Database.  </w:t>
      </w:r>
    </w:p>
    <w:p w:rsidRPr="00FB3B68" w:rsidR="00FB3B68" w:rsidP="004B624D" w:rsidRDefault="00D654D3" w14:paraId="16CBC644" w14:textId="458A8343">
      <w:pPr>
        <w:pStyle w:val="BodyText"/>
      </w:pPr>
      <w:r>
        <w:t>Even i</w:t>
      </w:r>
      <w:r w:rsidRPr="00665DA4" w:rsidR="00F2141B">
        <w:t xml:space="preserve">f the client’s eligibility </w:t>
      </w:r>
      <w:r w:rsidR="00F2141B">
        <w:t xml:space="preserve">for the study </w:t>
      </w:r>
      <w:r w:rsidRPr="00665DA4" w:rsidR="00F2141B">
        <w:t xml:space="preserve">is not able to be confirmed, they should still be provided </w:t>
      </w:r>
      <w:r w:rsidR="00F2141B">
        <w:t>w</w:t>
      </w:r>
      <w:r w:rsidRPr="00665DA4" w:rsidR="00F2141B">
        <w:t xml:space="preserve">ith </w:t>
      </w:r>
      <w:r>
        <w:t xml:space="preserve">medical </w:t>
      </w:r>
      <w:r w:rsidRPr="00665DA4" w:rsidR="00F2141B">
        <w:t>care</w:t>
      </w:r>
      <w:r>
        <w:t xml:space="preserve"> through RCE</w:t>
      </w:r>
      <w:r w:rsidRPr="00665DA4" w:rsidR="00F2141B">
        <w:t>.</w:t>
      </w:r>
    </w:p>
    <w:p w:rsidRPr="00C1760C" w:rsidR="00254142" w:rsidP="00254142" w:rsidRDefault="00254142" w14:paraId="03A68098" w14:textId="122530DE">
      <w:pPr>
        <w:pStyle w:val="Heading3"/>
      </w:pPr>
      <w:bookmarkStart w:name="_Toc72837070" w:id="90"/>
      <w:r>
        <w:t>Enrollment</w:t>
      </w:r>
      <w:bookmarkEnd w:id="90"/>
      <w:r>
        <w:t xml:space="preserve"> </w:t>
      </w:r>
    </w:p>
    <w:p w:rsidR="00FB422D" w:rsidP="004B624D" w:rsidRDefault="00FB422D" w14:paraId="082B92E1" w14:textId="7035A7D2">
      <w:pPr>
        <w:pStyle w:val="BodyText"/>
      </w:pPr>
      <w:r>
        <w:t>Consenting clients into the RCE Implementation Study should be done in a way that is cognizant of the heightened emotions and information overload clients are likely experiencing during their RCE visit. Be sure to a</w:t>
      </w:r>
      <w:r w:rsidRPr="00BB469D">
        <w:t xml:space="preserve">llow time for </w:t>
      </w:r>
      <w:r w:rsidR="00021EEC">
        <w:t>clients</w:t>
      </w:r>
      <w:r w:rsidRPr="00BB469D" w:rsidR="00021EEC">
        <w:t xml:space="preserve"> </w:t>
      </w:r>
      <w:r w:rsidRPr="00BB469D">
        <w:t xml:space="preserve">to review the forms and ask questions. </w:t>
      </w:r>
      <w:r>
        <w:t>We recommend</w:t>
      </w:r>
      <w:r w:rsidR="00E904EA">
        <w:t xml:space="preserve"> briefly mentioning the RCE Implementation Study </w:t>
      </w:r>
      <w:r w:rsidR="00A82B0D">
        <w:t xml:space="preserve">at </w:t>
      </w:r>
      <w:r w:rsidR="00E904EA">
        <w:t xml:space="preserve">the beginning of the </w:t>
      </w:r>
      <w:r w:rsidR="00A82B0D">
        <w:t xml:space="preserve">RCE </w:t>
      </w:r>
      <w:r w:rsidR="00EE74DE">
        <w:t>V</w:t>
      </w:r>
      <w:r w:rsidR="00A82B0D">
        <w:t>i</w:t>
      </w:r>
      <w:r w:rsidR="00021EEC">
        <w:t>sit—</w:t>
      </w:r>
      <w:r w:rsidR="00825D1D">
        <w:t>framing</w:t>
      </w:r>
      <w:r w:rsidR="00021EEC">
        <w:t xml:space="preserve"> this a</w:t>
      </w:r>
      <w:r w:rsidR="00825D1D">
        <w:t>s a</w:t>
      </w:r>
      <w:r w:rsidR="0005446B">
        <w:t xml:space="preserve"> voluntary</w:t>
      </w:r>
      <w:r w:rsidR="00825D1D">
        <w:t xml:space="preserve"> research opportunity that </w:t>
      </w:r>
      <w:r w:rsidR="0005446B">
        <w:t>they can learn</w:t>
      </w:r>
      <w:r w:rsidR="00825D1D">
        <w:t xml:space="preserve"> more about at the end of the</w:t>
      </w:r>
      <w:r w:rsidR="0005446B">
        <w:t xml:space="preserve">ir RCE </w:t>
      </w:r>
      <w:r w:rsidR="00825D1D">
        <w:t>visit if they are interested—</w:t>
      </w:r>
      <w:r w:rsidR="00A82B0D">
        <w:t>and</w:t>
      </w:r>
      <w:r>
        <w:t xml:space="preserve"> enrolling patients</w:t>
      </w:r>
      <w:r w:rsidR="00A82B0D">
        <w:t xml:space="preserve"> during visit wrap</w:t>
      </w:r>
      <w:r w:rsidR="007D33C4">
        <w:t>-</w:t>
      </w:r>
      <w:r w:rsidR="00A82B0D">
        <w:t>up</w:t>
      </w:r>
      <w:r>
        <w:t xml:space="preserve"> to give them the </w:t>
      </w:r>
      <w:r w:rsidR="009F4D4D">
        <w:t>time</w:t>
      </w:r>
      <w:r>
        <w:t xml:space="preserve"> they need to make an informed decision.</w:t>
      </w:r>
      <w:r w:rsidR="00FB3B68">
        <w:t xml:space="preserve"> A sample </w:t>
      </w:r>
      <w:r w:rsidR="00467E45">
        <w:t xml:space="preserve">recruitment </w:t>
      </w:r>
      <w:r w:rsidR="00FB3B68">
        <w:t xml:space="preserve">script is provided in </w:t>
      </w:r>
      <w:r w:rsidRPr="00FB3B68" w:rsidR="00FB3B68">
        <w:rPr>
          <w:b/>
          <w:bCs/>
        </w:rPr>
        <w:t xml:space="preserve">Appendix </w:t>
      </w:r>
      <w:r w:rsidR="00CB35C3">
        <w:rPr>
          <w:b/>
          <w:bCs/>
        </w:rPr>
        <w:t>D</w:t>
      </w:r>
      <w:r w:rsidR="00467E45">
        <w:rPr>
          <w:b/>
          <w:bCs/>
        </w:rPr>
        <w:t xml:space="preserve"> </w:t>
      </w:r>
      <w:r w:rsidRPr="00467E45" w:rsidR="00467E45">
        <w:t>along with the screener questions</w:t>
      </w:r>
      <w:r w:rsidR="00FB3B68">
        <w:t>.</w:t>
      </w:r>
      <w:r>
        <w:t xml:space="preserve"> </w:t>
      </w:r>
    </w:p>
    <w:p w:rsidR="00FB422D" w:rsidP="004B624D" w:rsidRDefault="00FB422D" w14:paraId="0AAE7C69" w14:textId="0F376AD8">
      <w:pPr>
        <w:pStyle w:val="BodyText"/>
      </w:pPr>
      <w:r>
        <w:t xml:space="preserve">When enrolling an RCE client into the </w:t>
      </w:r>
      <w:r w:rsidR="00355FF4">
        <w:t>implementation study</w:t>
      </w:r>
      <w:r>
        <w:t>, items/topics to cover should include</w:t>
      </w:r>
      <w:r w:rsidR="007D33C4">
        <w:t xml:space="preserve"> the following:</w:t>
      </w:r>
    </w:p>
    <w:p w:rsidR="00FB422D" w:rsidP="00FB422D" w:rsidRDefault="00FB422D" w14:paraId="62E7843C" w14:textId="167A9B1F">
      <w:pPr>
        <w:pStyle w:val="bullets"/>
      </w:pPr>
      <w:r>
        <w:t xml:space="preserve">Review the purpose </w:t>
      </w:r>
      <w:r w:rsidR="004B21CB">
        <w:t xml:space="preserve">of the </w:t>
      </w:r>
      <w:r>
        <w:t>RCE evaluation.</w:t>
      </w:r>
    </w:p>
    <w:p w:rsidR="00FB422D" w:rsidP="00FB422D" w:rsidRDefault="00FB422D" w14:paraId="66C8E58F" w14:textId="5D8A0B41">
      <w:pPr>
        <w:pStyle w:val="bullets"/>
      </w:pPr>
      <w:r>
        <w:t>Provide an overview of what the client’s involvement in</w:t>
      </w:r>
      <w:r w:rsidR="00894D03">
        <w:t xml:space="preserve"> the</w:t>
      </w:r>
      <w:r>
        <w:t xml:space="preserve"> RCE evaluation would entail.</w:t>
      </w:r>
    </w:p>
    <w:p w:rsidR="00FB422D" w:rsidP="00FB422D" w:rsidRDefault="00FB422D" w14:paraId="441B9124" w14:textId="77777777">
      <w:pPr>
        <w:pStyle w:val="bullets"/>
      </w:pPr>
      <w:r>
        <w:t xml:space="preserve">Ensure the client understands </w:t>
      </w:r>
      <w:r w:rsidRPr="00724D21">
        <w:t xml:space="preserve">that their clinical care and receipt of RCE services is not contingent upon their involvement in the study and that they are able to refuse. </w:t>
      </w:r>
      <w:r>
        <w:t xml:space="preserve"> </w:t>
      </w:r>
    </w:p>
    <w:p w:rsidR="00FB422D" w:rsidP="00FB422D" w:rsidRDefault="00FB422D" w14:paraId="709BE505" w14:textId="77777777">
      <w:pPr>
        <w:pStyle w:val="bullets"/>
      </w:pPr>
      <w:r>
        <w:t xml:space="preserve">Review the consent form and the </w:t>
      </w:r>
      <w:r w:rsidRPr="00BB2C31">
        <w:t xml:space="preserve">Health Insurance Portability and Accountability Act of 1996 (HIPAA) </w:t>
      </w:r>
      <w:r>
        <w:t>a</w:t>
      </w:r>
      <w:r w:rsidRPr="00BB2C31">
        <w:t xml:space="preserve">uthorization </w:t>
      </w:r>
      <w:r>
        <w:t xml:space="preserve">form with the client. </w:t>
      </w:r>
    </w:p>
    <w:p w:rsidR="00FB422D" w:rsidP="00FB422D" w:rsidRDefault="00FB422D" w14:paraId="27ADF3F1" w14:textId="77777777">
      <w:pPr>
        <w:pStyle w:val="bullets2nd-level"/>
      </w:pPr>
      <w:r>
        <w:t xml:space="preserve">Use the Spanish consent and HIPAA authorization form, if needed. </w:t>
      </w:r>
    </w:p>
    <w:p w:rsidR="00FB422D" w:rsidP="00FB422D" w:rsidRDefault="00FB422D" w14:paraId="57743998" w14:textId="1E0B9BDE">
      <w:pPr>
        <w:pStyle w:val="bullets"/>
      </w:pPr>
      <w:r w:rsidRPr="00312A0D">
        <w:t>Obtain</w:t>
      </w:r>
      <w:r>
        <w:t xml:space="preserve"> the client’s signature on the consent form and the HIPAA authorization form to participate in the RCE evaluation. </w:t>
      </w:r>
    </w:p>
    <w:p w:rsidR="00FB422D" w:rsidP="00FB422D" w:rsidRDefault="00FB422D" w14:paraId="20D25C47" w14:textId="77777777">
      <w:pPr>
        <w:pStyle w:val="bullets2nd-level"/>
      </w:pPr>
      <w:r>
        <w:t xml:space="preserve">An </w:t>
      </w:r>
      <w:r w:rsidRPr="00BF2A86">
        <w:t xml:space="preserve">unsigned copy of the consent form </w:t>
      </w:r>
      <w:r>
        <w:t xml:space="preserve">and the HIPAA authorization form can be provided to the client </w:t>
      </w:r>
      <w:r w:rsidRPr="00BF2A86">
        <w:t>for their records</w:t>
      </w:r>
      <w:r>
        <w:t>,</w:t>
      </w:r>
      <w:r w:rsidRPr="00BF2A86">
        <w:t xml:space="preserve"> if requested.</w:t>
      </w:r>
    </w:p>
    <w:p w:rsidR="00FB422D" w:rsidP="00FB422D" w:rsidRDefault="00FB422D" w14:paraId="412AE463" w14:textId="77777777">
      <w:pPr>
        <w:pStyle w:val="bullets"/>
      </w:pPr>
      <w:r>
        <w:t xml:space="preserve">Provide the client with a $25 gift card upon enrolling in the evaluation. </w:t>
      </w:r>
    </w:p>
    <w:p w:rsidR="00FB422D" w:rsidP="00FB422D" w:rsidRDefault="00FB422D" w14:paraId="25888694" w14:textId="2DA3AEFC">
      <w:pPr>
        <w:pStyle w:val="bullets"/>
      </w:pPr>
      <w:r>
        <w:t>R</w:t>
      </w:r>
      <w:r w:rsidRPr="00EB3BCD">
        <w:t xml:space="preserve">ecord the date and time the client consented in </w:t>
      </w:r>
      <w:r w:rsidR="009B73B1">
        <w:t>your</w:t>
      </w:r>
      <w:r w:rsidRPr="00EB3BCD">
        <w:t xml:space="preserve"> clinic’s Access database.</w:t>
      </w:r>
    </w:p>
    <w:p w:rsidR="009F4D4D" w:rsidRDefault="009F4D4D" w14:paraId="12A77BAD" w14:textId="36871806">
      <w:pPr>
        <w:spacing w:after="160" w:line="259" w:lineRule="auto"/>
      </w:pPr>
    </w:p>
    <w:tbl>
      <w:tblPr>
        <w:tblStyle w:val="TableGrid"/>
        <w:tblW w:w="0" w:type="auto"/>
        <w:tblInd w:w="-144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075"/>
        <w:gridCol w:w="8720"/>
      </w:tblGrid>
      <w:tr w:rsidR="009F42F5" w:rsidTr="00367A26" w14:paraId="05B04411" w14:textId="77777777">
        <w:tc>
          <w:tcPr>
            <w:tcW w:w="2075" w:type="dxa"/>
            <w:shd w:val="clear" w:color="auto" w:fill="A41E26"/>
          </w:tcPr>
          <w:p w:rsidR="009F42F5" w:rsidP="009F42F5" w:rsidRDefault="009F42F5" w14:paraId="552774FB" w14:textId="329F951A">
            <w:pPr>
              <w:pStyle w:val="Heading1num"/>
            </w:pPr>
            <w:r>
              <w:t>4</w:t>
            </w:r>
          </w:p>
        </w:tc>
        <w:tc>
          <w:tcPr>
            <w:tcW w:w="8720" w:type="dxa"/>
            <w:vAlign w:val="bottom"/>
          </w:tcPr>
          <w:p w:rsidR="009F42F5" w:rsidP="009F42F5" w:rsidRDefault="009F42F5" w14:paraId="65BFAF2D" w14:textId="68B88E00">
            <w:pPr>
              <w:pStyle w:val="Heading1"/>
              <w:outlineLvl w:val="0"/>
            </w:pPr>
            <w:bookmarkStart w:name="_Toc65843376" w:id="91"/>
            <w:bookmarkStart w:name="_Toc72837071" w:id="92"/>
            <w:r w:rsidRPr="009F42F5">
              <w:t>Monitoring and Evaluation</w:t>
            </w:r>
            <w:bookmarkEnd w:id="91"/>
            <w:bookmarkEnd w:id="92"/>
            <w:r w:rsidRPr="009F42F5">
              <w:t xml:space="preserve"> </w:t>
            </w:r>
          </w:p>
        </w:tc>
      </w:tr>
    </w:tbl>
    <w:p w:rsidR="009F42F5" w:rsidP="00033714" w:rsidRDefault="009F42F5" w14:paraId="304D2E75" w14:textId="77777777">
      <w:pPr>
        <w:ind w:left="1080"/>
        <w:rPr>
          <w:b/>
          <w:bCs/>
          <w:i/>
          <w:iCs/>
          <w:highlight w:val="yellow"/>
        </w:rPr>
      </w:pPr>
    </w:p>
    <w:p w:rsidRPr="001F2577" w:rsidR="00033714" w:rsidP="009F42F5" w:rsidRDefault="001F2577" w14:paraId="5AC83E2B" w14:textId="1FD4D21D">
      <w:pPr>
        <w:pStyle w:val="BodyTextitalic"/>
      </w:pPr>
      <w:r w:rsidRPr="001F2577">
        <w:rPr>
          <w:b/>
          <w:bCs/>
          <w:highlight w:val="yellow"/>
        </w:rPr>
        <w:t>[TBD] -</w:t>
      </w:r>
      <w:r w:rsidRPr="001F2577">
        <w:rPr>
          <w:highlight w:val="yellow"/>
        </w:rPr>
        <w:t xml:space="preserve"> </w:t>
      </w:r>
      <w:r w:rsidRPr="001F2577" w:rsidR="00033714">
        <w:rPr>
          <w:highlight w:val="yellow"/>
        </w:rPr>
        <w:t>The content in Section 4 is tailored to monitoring and evaluation of the IS. When the IS has concluded, this entire section will be modified to reflect wider dissemination and use of RCE</w:t>
      </w:r>
      <w:r>
        <w:t>.</w:t>
      </w:r>
    </w:p>
    <w:p w:rsidR="00A02DED" w:rsidP="00312A0D" w:rsidRDefault="00A02DED" w14:paraId="7B129151" w14:textId="60E8F5A9">
      <w:pPr>
        <w:pStyle w:val="Heading2"/>
      </w:pPr>
      <w:bookmarkStart w:name="_Toc65843377" w:id="93"/>
      <w:bookmarkStart w:name="_Toc72837072" w:id="94"/>
      <w:r>
        <w:t>Steps for Monitoring Progress</w:t>
      </w:r>
      <w:bookmarkEnd w:id="93"/>
      <w:bookmarkEnd w:id="94"/>
    </w:p>
    <w:p w:rsidR="00C200FB" w:rsidP="00504697" w:rsidRDefault="00C200FB" w14:paraId="5EE36AB7" w14:textId="21147848">
      <w:pPr>
        <w:pStyle w:val="Heading3"/>
      </w:pPr>
      <w:bookmarkStart w:name="_Toc72837073" w:id="95"/>
      <w:r>
        <w:t>Access Database</w:t>
      </w:r>
      <w:r w:rsidR="008C3DF5">
        <w:t xml:space="preserve"> Reports</w:t>
      </w:r>
      <w:bookmarkEnd w:id="95"/>
    </w:p>
    <w:p w:rsidRPr="00A02DED" w:rsidR="00A02DED" w:rsidP="000049DA" w:rsidRDefault="00B674AC" w14:paraId="291B3E28" w14:textId="5C0AA686">
      <w:pPr>
        <w:pStyle w:val="BodyText"/>
      </w:pPr>
      <w:r w:rsidRPr="00EB23BA">
        <w:rPr>
          <w:b/>
          <w:bCs/>
        </w:rPr>
        <w:t>Every 2 weeks</w:t>
      </w:r>
      <w:r>
        <w:t>, t</w:t>
      </w:r>
      <w:r w:rsidR="00E70B30">
        <w:t xml:space="preserve">he RCE Concierge at each </w:t>
      </w:r>
      <w:r w:rsidR="0092511B">
        <w:t>s</w:t>
      </w:r>
      <w:r w:rsidRPr="0092511B" w:rsidR="00137A07">
        <w:t>ite</w:t>
      </w:r>
      <w:r w:rsidRPr="00137A07" w:rsidR="00137A07">
        <w:t xml:space="preserve"> will generate </w:t>
      </w:r>
      <w:r w:rsidR="0070193A">
        <w:t>a report</w:t>
      </w:r>
      <w:r w:rsidRPr="00137A07" w:rsidR="0070193A">
        <w:t xml:space="preserve"> </w:t>
      </w:r>
      <w:r w:rsidRPr="00137A07" w:rsidR="00137A07">
        <w:t>from the Access database</w:t>
      </w:r>
      <w:r w:rsidR="00AB45FB">
        <w:t xml:space="preserve">. </w:t>
      </w:r>
      <w:r w:rsidR="006208CD">
        <w:t xml:space="preserve">This report will be sent to </w:t>
      </w:r>
      <w:r w:rsidR="00C200FB">
        <w:t>RTI</w:t>
      </w:r>
      <w:r w:rsidR="006208CD">
        <w:t>, who</w:t>
      </w:r>
      <w:r w:rsidRPr="00137A07" w:rsidR="00137A07">
        <w:t xml:space="preserve"> will</w:t>
      </w:r>
      <w:r w:rsidR="00AB45FB">
        <w:t xml:space="preserve"> </w:t>
      </w:r>
      <w:r w:rsidR="006208CD">
        <w:t>use th</w:t>
      </w:r>
      <w:r w:rsidR="007D33C4">
        <w:t xml:space="preserve">ese </w:t>
      </w:r>
      <w:r w:rsidR="006208CD">
        <w:t>data to</w:t>
      </w:r>
      <w:r w:rsidRPr="00137A07" w:rsidR="00137A07">
        <w:t xml:space="preserve"> monitor progress on recruitment and data collection efforts across sites.</w:t>
      </w:r>
    </w:p>
    <w:p w:rsidRPr="00EB23BA" w:rsidR="00791FAE" w:rsidP="000049DA" w:rsidRDefault="00791FAE" w14:paraId="258D3B84" w14:textId="21FCFA07">
      <w:pPr>
        <w:pStyle w:val="BodyText"/>
        <w:rPr>
          <w:i/>
          <w:iCs/>
        </w:rPr>
      </w:pPr>
      <w:r w:rsidRPr="00EB23BA">
        <w:rPr>
          <w:b/>
          <w:bCs/>
          <w:i/>
          <w:iCs/>
          <w:highlight w:val="yellow"/>
        </w:rPr>
        <w:t xml:space="preserve">[TBD] </w:t>
      </w:r>
      <w:r>
        <w:rPr>
          <w:b/>
          <w:bCs/>
          <w:i/>
          <w:iCs/>
          <w:highlight w:val="yellow"/>
        </w:rPr>
        <w:t>–</w:t>
      </w:r>
      <w:r w:rsidRPr="00EB23BA">
        <w:rPr>
          <w:i/>
          <w:iCs/>
          <w:highlight w:val="yellow"/>
        </w:rPr>
        <w:t xml:space="preserve"> </w:t>
      </w:r>
      <w:r>
        <w:rPr>
          <w:i/>
          <w:iCs/>
          <w:highlight w:val="yellow"/>
        </w:rPr>
        <w:t xml:space="preserve">Will add screenshots of the Access database </w:t>
      </w:r>
      <w:r w:rsidR="00870444">
        <w:rPr>
          <w:i/>
          <w:iCs/>
          <w:highlight w:val="yellow"/>
        </w:rPr>
        <w:t xml:space="preserve">with additional instruction when available. </w:t>
      </w:r>
    </w:p>
    <w:p w:rsidR="009C7A9F" w:rsidP="00504697" w:rsidRDefault="009C7A9F" w14:paraId="36851CCA" w14:textId="1DF92D72">
      <w:pPr>
        <w:pStyle w:val="Heading3"/>
      </w:pPr>
      <w:bookmarkStart w:name="_Toc72837074" w:id="96"/>
      <w:r>
        <w:t>Report Cards</w:t>
      </w:r>
      <w:bookmarkEnd w:id="96"/>
    </w:p>
    <w:p w:rsidR="0089122C" w:rsidP="000049DA" w:rsidRDefault="002B56C3" w14:paraId="5912536B" w14:textId="4309E42F">
      <w:pPr>
        <w:pStyle w:val="BodyText"/>
      </w:pPr>
      <w:r w:rsidRPr="00EB23BA">
        <w:rPr>
          <w:b/>
          <w:bCs/>
        </w:rPr>
        <w:t>Every 2 months</w:t>
      </w:r>
      <w:r>
        <w:t xml:space="preserve">, </w:t>
      </w:r>
      <w:r w:rsidRPr="00C200FB" w:rsidR="009C7A9F">
        <w:t xml:space="preserve">RTI will provide written performance feedback in the form </w:t>
      </w:r>
      <w:r w:rsidR="0092511B">
        <w:t xml:space="preserve">of report </w:t>
      </w:r>
      <w:r w:rsidRPr="00C200FB" w:rsidR="009C7A9F">
        <w:t>cards to RCE</w:t>
      </w:r>
      <w:r w:rsidR="0092511B">
        <w:t xml:space="preserve"> </w:t>
      </w:r>
      <w:r w:rsidR="001604F9">
        <w:t>sites</w:t>
      </w:r>
      <w:r>
        <w:t xml:space="preserve">. RTI will develop the report cards based on discussions during the </w:t>
      </w:r>
      <w:r w:rsidRPr="00C200FB" w:rsidR="009C7A9F">
        <w:t xml:space="preserve">biweekly check-ins, </w:t>
      </w:r>
      <w:r w:rsidR="009C7A9F">
        <w:t>quality assurance</w:t>
      </w:r>
      <w:r w:rsidRPr="00C200FB" w:rsidR="009C7A9F">
        <w:t xml:space="preserve"> checks, and ad hoc </w:t>
      </w:r>
      <w:r w:rsidR="009C7A9F">
        <w:t>technical assistance</w:t>
      </w:r>
      <w:r w:rsidR="001B4D65">
        <w:t xml:space="preserve"> requests</w:t>
      </w:r>
      <w:r w:rsidRPr="00C200FB" w:rsidR="009C7A9F">
        <w:t>.</w:t>
      </w:r>
      <w:r w:rsidR="0001196E">
        <w:t xml:space="preserve"> </w:t>
      </w:r>
      <w:r w:rsidRPr="00C200FB" w:rsidR="009C7A9F">
        <w:t xml:space="preserve"> </w:t>
      </w:r>
    </w:p>
    <w:p w:rsidR="009C7A9F" w:rsidP="000049DA" w:rsidRDefault="008C78D5" w14:paraId="2BAE44DB" w14:textId="1FA35C84">
      <w:pPr>
        <w:pStyle w:val="BodyText"/>
      </w:pPr>
      <w:r>
        <w:t>Components of the RCE Report Cards include</w:t>
      </w:r>
      <w:r w:rsidR="007D33C4">
        <w:t xml:space="preserve"> the following:</w:t>
      </w:r>
    </w:p>
    <w:p w:rsidR="0089122C" w:rsidP="009F42F5" w:rsidRDefault="0089122C" w14:paraId="7175ED42" w14:textId="1450B62B">
      <w:pPr>
        <w:pStyle w:val="bullets"/>
      </w:pPr>
      <w:r>
        <w:t xml:space="preserve">Process Metrics </w:t>
      </w:r>
    </w:p>
    <w:p w:rsidR="0089122C" w:rsidP="009F42F5" w:rsidRDefault="002F4F68" w14:paraId="74CB8BC7" w14:textId="5920F4C4">
      <w:pPr>
        <w:pStyle w:val="bullets2nd-level"/>
      </w:pPr>
      <w:r>
        <w:t>Number of clients referred</w:t>
      </w:r>
      <w:r w:rsidR="002228CC">
        <w:t xml:space="preserve"> and the source of the referral</w:t>
      </w:r>
    </w:p>
    <w:p w:rsidR="002F4F68" w:rsidP="009F42F5" w:rsidRDefault="002F4F68" w14:paraId="54FEE4B5" w14:textId="605AE19C">
      <w:pPr>
        <w:pStyle w:val="bullets2nd-level"/>
      </w:pPr>
      <w:r>
        <w:t xml:space="preserve">Eligibility </w:t>
      </w:r>
      <w:r w:rsidR="00AB6A5A">
        <w:t>criteria</w:t>
      </w:r>
      <w:r w:rsidR="001E7CFB">
        <w:t>/client characteristics</w:t>
      </w:r>
    </w:p>
    <w:p w:rsidR="00AB6A5A" w:rsidP="009F42F5" w:rsidRDefault="00AB6A5A" w14:paraId="601A1C46" w14:textId="2660B64D">
      <w:pPr>
        <w:pStyle w:val="bullets2nd-level"/>
      </w:pPr>
      <w:r>
        <w:t xml:space="preserve">Number of clients who received </w:t>
      </w:r>
      <w:r w:rsidR="00FD543F">
        <w:t>the</w:t>
      </w:r>
      <w:r w:rsidR="562C8707">
        <w:t>ir</w:t>
      </w:r>
      <w:r w:rsidR="00375242">
        <w:t xml:space="preserve"> RCE </w:t>
      </w:r>
      <w:r w:rsidR="00FD543F">
        <w:t>V</w:t>
      </w:r>
      <w:r w:rsidR="00375242">
        <w:t>isit</w:t>
      </w:r>
    </w:p>
    <w:p w:rsidR="006E03ED" w:rsidP="009F42F5" w:rsidRDefault="006E03ED" w14:paraId="2C4A16EC" w14:textId="7389D988">
      <w:pPr>
        <w:pStyle w:val="bullets2nd-level"/>
      </w:pPr>
      <w:r>
        <w:t xml:space="preserve">RCE </w:t>
      </w:r>
      <w:r w:rsidR="00FD543F">
        <w:t>V</w:t>
      </w:r>
      <w:r>
        <w:t>isit component received</w:t>
      </w:r>
    </w:p>
    <w:p w:rsidR="00DF060E" w:rsidP="00DF060E" w:rsidRDefault="00DF060E" w14:paraId="55FB0D13" w14:textId="77777777">
      <w:pPr>
        <w:pStyle w:val="bullets"/>
        <w:numPr>
          <w:ilvl w:val="0"/>
          <w:numId w:val="0"/>
        </w:numPr>
        <w:ind w:left="720"/>
      </w:pPr>
    </w:p>
    <w:p w:rsidR="00A21474" w:rsidP="009F42F5" w:rsidRDefault="00A21474" w14:paraId="66B421ED" w14:textId="7E0D0EBB">
      <w:pPr>
        <w:pStyle w:val="bullets"/>
      </w:pPr>
      <w:r>
        <w:t xml:space="preserve">Evaluation Metrics </w:t>
      </w:r>
    </w:p>
    <w:p w:rsidR="00A21474" w:rsidP="009F42F5" w:rsidRDefault="00A21474" w14:paraId="01227BD3" w14:textId="31E4412F">
      <w:pPr>
        <w:pStyle w:val="bullets2nd-level"/>
      </w:pPr>
      <w:r>
        <w:t>Number of clients who attend their second appointment</w:t>
      </w:r>
    </w:p>
    <w:p w:rsidR="00DF060E" w:rsidP="00DF060E" w:rsidRDefault="00DF060E" w14:paraId="539D1712" w14:textId="77777777">
      <w:pPr>
        <w:pStyle w:val="bullets"/>
        <w:numPr>
          <w:ilvl w:val="0"/>
          <w:numId w:val="0"/>
        </w:numPr>
        <w:ind w:left="720"/>
      </w:pPr>
    </w:p>
    <w:p w:rsidR="004D29FC" w:rsidP="004D29FC" w:rsidRDefault="004D29FC" w14:paraId="72B69F50" w14:textId="1B317689">
      <w:pPr>
        <w:pStyle w:val="bullets"/>
      </w:pPr>
      <w:r>
        <w:t xml:space="preserve">Narrative Report </w:t>
      </w:r>
    </w:p>
    <w:p w:rsidR="004D29FC" w:rsidP="004D29FC" w:rsidRDefault="00A73216" w14:paraId="43BA274F" w14:textId="1CA58344">
      <w:pPr>
        <w:pStyle w:val="bullets2nd-level"/>
      </w:pPr>
      <w:r>
        <w:t>What went well during the reporting period</w:t>
      </w:r>
    </w:p>
    <w:p w:rsidR="00A73216" w:rsidP="004D29FC" w:rsidRDefault="00A73216" w14:paraId="6741AC37" w14:textId="14A97D5B">
      <w:pPr>
        <w:pStyle w:val="bullets2nd-level"/>
      </w:pPr>
      <w:r>
        <w:t>What did not go well and improvements to be made</w:t>
      </w:r>
    </w:p>
    <w:p w:rsidR="00A73216" w:rsidP="004D29FC" w:rsidRDefault="00A73216" w14:paraId="5FF82F41" w14:textId="7A2338D1">
      <w:pPr>
        <w:pStyle w:val="bullets2nd-level"/>
      </w:pPr>
      <w:r>
        <w:t>Actionable steps to take in the next two months to improve RCE implementation</w:t>
      </w:r>
    </w:p>
    <w:p w:rsidR="009F42F5" w:rsidP="009F42F5" w:rsidRDefault="009F42F5" w14:paraId="6573F8BF" w14:textId="00C80EA3">
      <w:pPr>
        <w:pStyle w:val="bullets"/>
        <w:numPr>
          <w:ilvl w:val="0"/>
          <w:numId w:val="0"/>
        </w:numPr>
        <w:ind w:left="720" w:hanging="360"/>
      </w:pPr>
    </w:p>
    <w:tbl>
      <w:tblPr>
        <w:tblStyle w:val="TableGrid"/>
        <w:tblW w:w="5000" w:type="pct"/>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80"/>
        <w:gridCol w:w="4680"/>
      </w:tblGrid>
      <w:tr w:rsidR="009F42F5" w:rsidTr="009F42F5" w14:paraId="39EC3B13" w14:textId="77777777">
        <w:tc>
          <w:tcPr>
            <w:tcW w:w="2500" w:type="pct"/>
            <w:vAlign w:val="center"/>
          </w:tcPr>
          <w:p w:rsidR="009F42F5" w:rsidP="009F42F5" w:rsidRDefault="009F42F5" w14:paraId="50E786DD" w14:textId="6C4D0DA3">
            <w:pPr>
              <w:pStyle w:val="bullets"/>
              <w:numPr>
                <w:ilvl w:val="0"/>
                <w:numId w:val="0"/>
              </w:numPr>
              <w:spacing w:before="60"/>
              <w:jc w:val="center"/>
            </w:pPr>
            <w:r>
              <w:rPr>
                <w:noProof/>
              </w:rPr>
              <mc:AlternateContent>
                <mc:Choice Requires="wps">
                  <w:drawing>
                    <wp:inline distT="0" distB="0" distL="0" distR="0" wp14:anchorId="63110BE4" wp14:editId="4E062D01">
                      <wp:extent cx="2400300" cy="914400"/>
                      <wp:effectExtent l="0" t="0" r="19050" b="19050"/>
                      <wp:docPr id="19" name="Rectangle: Rounded Corners 19"/>
                      <wp:cNvGraphicFramePr/>
                      <a:graphic xmlns:a="http://schemas.openxmlformats.org/drawingml/2006/main">
                        <a:graphicData uri="http://schemas.microsoft.com/office/word/2010/wordprocessingShape">
                          <wps:wsp>
                            <wps:cNvSpPr/>
                            <wps:spPr>
                              <a:xfrm>
                                <a:off x="0" y="0"/>
                                <a:ext cx="2400300" cy="914400"/>
                              </a:xfrm>
                              <a:prstGeom prst="roundRect">
                                <a:avLst/>
                              </a:prstGeom>
                              <a:solidFill>
                                <a:srgbClr val="F9BA65"/>
                              </a:solidFill>
                            </wps:spPr>
                            <wps:style>
                              <a:lnRef idx="2">
                                <a:schemeClr val="accent1">
                                  <a:shade val="50000"/>
                                </a:schemeClr>
                              </a:lnRef>
                              <a:fillRef idx="1">
                                <a:schemeClr val="accent1"/>
                              </a:fillRef>
                              <a:effectRef idx="0">
                                <a:schemeClr val="accent1"/>
                              </a:effectRef>
                              <a:fontRef idx="minor">
                                <a:schemeClr val="lt1"/>
                              </a:fontRef>
                            </wps:style>
                            <wps:txbx>
                              <w:txbxContent>
                                <w:p w:rsidRPr="000E5476" w:rsidR="00EC1BDC" w:rsidP="009F42F5" w:rsidRDefault="00EC1BDC" w14:paraId="0632F77C" w14:textId="77777777">
                                  <w:pPr>
                                    <w:jc w:val="center"/>
                                    <w:rPr>
                                      <w:color w:val="000000" w:themeColor="text1"/>
                                    </w:rPr>
                                  </w:pPr>
                                  <w:r>
                                    <w:rPr>
                                      <w:color w:val="000000" w:themeColor="text1"/>
                                    </w:rPr>
                                    <w:t>T</w:t>
                                  </w:r>
                                  <w:r w:rsidRPr="000E5476">
                                    <w:rPr>
                                      <w:color w:val="000000" w:themeColor="text1"/>
                                    </w:rPr>
                                    <w:t xml:space="preserve">he </w:t>
                                  </w:r>
                                  <w:r w:rsidRPr="000E5476">
                                    <w:rPr>
                                      <w:b/>
                                      <w:bCs/>
                                      <w:color w:val="000000" w:themeColor="text1"/>
                                      <w:u w:val="single"/>
                                    </w:rPr>
                                    <w:t xml:space="preserve">RCE </w:t>
                                  </w:r>
                                  <w:r>
                                    <w:rPr>
                                      <w:b/>
                                      <w:bCs/>
                                      <w:color w:val="000000" w:themeColor="text1"/>
                                      <w:u w:val="single"/>
                                    </w:rPr>
                                    <w:t>Video Training Modules</w:t>
                                  </w:r>
                                  <w:r>
                                    <w:rPr>
                                      <w:b/>
                                      <w:bCs/>
                                      <w:color w:val="000000" w:themeColor="text1"/>
                                    </w:rPr>
                                    <w:t xml:space="preserve"> </w:t>
                                  </w:r>
                                  <w:r>
                                    <w:rPr>
                                      <w:color w:val="000000" w:themeColor="text1"/>
                                    </w:rPr>
                                    <w:t>present guidance on how the report card will be used to monitor RCE</w:t>
                                  </w:r>
                                  <w:r w:rsidRPr="000E5476">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ectangle: Rounded Corners 19" style="width:189pt;height:1in;visibility:visible;mso-wrap-style:square;mso-left-percent:-10001;mso-top-percent:-10001;mso-position-horizontal:absolute;mso-position-horizontal-relative:char;mso-position-vertical:absolute;mso-position-vertical-relative:line;mso-left-percent:-10001;mso-top-percent:-10001;v-text-anchor:middle" o:spid="_x0000_s1036" fillcolor="#f9ba65" strokecolor="#1f3763 [1604]" strokeweight="1pt" arcsize="10923f" w14:anchorId="63110B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oDWoQIAAJgFAAAOAAAAZHJzL2Uyb0RvYy54bWysVEtv2zAMvg/YfxB0X+1kbdcadYosRYYB&#10;RVu0HXpWZDk2IIsapcTOfv0o+dGgK3YYloMimeTH10deXXeNZnuFrgaT89lJypkyEorabHP+43n9&#10;6YIz54UphAajcn5Qjl8vPn64am2m5lCBLhQyAjEua23OK+9tliROVqoR7gSsMiQsARvh6YnbpEDR&#10;Enqjk3manictYGERpHKOvt70Qr6I+GWppL8vS6c80zmn2Hw8MZ6bcCaLK5FtUdiqlkMY4h+iaERt&#10;yOkEdSO8YDus/4BqaongoPQnEpoEyrKWKuZA2czSN9k8VcKqmAsVx9mpTO7/wcq7/QOyuqDeXXJm&#10;REM9eqSqCbPVKmOPsDOFKtgK0FCTGSlRxVrrMjJ8sg84vBxdQ/pdiU34p8RYF6t8mKqsOs8kfZyf&#10;punnlJohSXY5O6VnAE1erS06/01Bw8Il5xiCCEHFCov9rfO9/qgXPDrQdbGutY4P3G5WGtleUNvX&#10;l1+X52eDiyO1JKTRBx5v/qBVMNbmUZVUkhBq9BjJqCY8IaUyftaLKlGo3s1ZSr/RS6BvsIhpRcCA&#10;XFJ4E/YAMGr2ICN2n9+gH0xV5PJknP4tsN54soiewfjJuKkN4HsAmrIaPPf6FP5RacLVd5uup0vM&#10;NXzaQHEgDiH0w+WsXNfUt1vh/INAmiZqNW0If09HqaHNOQw3zirAX+99D/pEcpJy1tJ05tz93AlU&#10;nOnvhugfaUPjHB+nZ1/m5AOPJZtjidk1KyAmzGgXWRmvQd/r8VoiNC+0SJbBK4mEkeQ759Lj+Fj5&#10;fmvQKpJquYxqNMJW+FvzZGUAD4UOlHzuXgTagbyeaH8H4ySL7A19e91gaWC581DWkduvdR1aQOMf&#10;uTSsqrBfjt9R63WhLn4DAAD//wMAUEsDBBQABgAIAAAAIQAx+L4S3AAAAAUBAAAPAAAAZHJzL2Rv&#10;d25yZXYueG1sTI/NTsMwEITvSLyDtUhcELWBAlWIU1X8XIBLC0IcN/GSpMTrKHbb0Kdn4QKXlUYz&#10;mvk2n4++U1saYhvYwtnEgCKugmu5tvD68nA6AxUTssMuMFn4ogjz4vAgx8yFHS9pu0q1khKOGVpo&#10;UuozrWPVkMc4CT2xeB9h8JhEDrV2A+6k3Hf63Jgr7bFlWWiwp9uGqs/VxsvuYv2M63h/siwv30bz&#10;Xt49Pu331h4fjYsbUInG9BeGH3xBh0KYyrBhF1VnQR5Jv1e8i+uZyFJC06kBXeT6P33xDQAA//8D&#10;AFBLAQItABQABgAIAAAAIQC2gziS/gAAAOEBAAATAAAAAAAAAAAAAAAAAAAAAABbQ29udGVudF9U&#10;eXBlc10ueG1sUEsBAi0AFAAGAAgAAAAhADj9If/WAAAAlAEAAAsAAAAAAAAAAAAAAAAALwEAAF9y&#10;ZWxzLy5yZWxzUEsBAi0AFAAGAAgAAAAhAM/WgNahAgAAmAUAAA4AAAAAAAAAAAAAAAAALgIAAGRy&#10;cy9lMm9Eb2MueG1sUEsBAi0AFAAGAAgAAAAhADH4vhLcAAAABQEAAA8AAAAAAAAAAAAAAAAA+wQA&#10;AGRycy9kb3ducmV2LnhtbFBLBQYAAAAABAAEAPMAAAAEBgAAAAA=&#10;">
                      <v:stroke joinstyle="miter"/>
                      <v:textbox>
                        <w:txbxContent>
                          <w:p w:rsidRPr="000E5476" w:rsidR="00EC1BDC" w:rsidP="009F42F5" w:rsidRDefault="00EC1BDC" w14:paraId="0632F77C" w14:textId="77777777">
                            <w:pPr>
                              <w:jc w:val="center"/>
                              <w:rPr>
                                <w:color w:val="000000" w:themeColor="text1"/>
                              </w:rPr>
                            </w:pPr>
                            <w:r>
                              <w:rPr>
                                <w:color w:val="000000" w:themeColor="text1"/>
                              </w:rPr>
                              <w:t>T</w:t>
                            </w:r>
                            <w:r w:rsidRPr="000E5476">
                              <w:rPr>
                                <w:color w:val="000000" w:themeColor="text1"/>
                              </w:rPr>
                              <w:t xml:space="preserve">he </w:t>
                            </w:r>
                            <w:r w:rsidRPr="000E5476">
                              <w:rPr>
                                <w:b/>
                                <w:bCs/>
                                <w:color w:val="000000" w:themeColor="text1"/>
                                <w:u w:val="single"/>
                              </w:rPr>
                              <w:t xml:space="preserve">RCE </w:t>
                            </w:r>
                            <w:r>
                              <w:rPr>
                                <w:b/>
                                <w:bCs/>
                                <w:color w:val="000000" w:themeColor="text1"/>
                                <w:u w:val="single"/>
                              </w:rPr>
                              <w:t>Video Training Modules</w:t>
                            </w:r>
                            <w:r>
                              <w:rPr>
                                <w:b/>
                                <w:bCs/>
                                <w:color w:val="000000" w:themeColor="text1"/>
                              </w:rPr>
                              <w:t xml:space="preserve"> </w:t>
                            </w:r>
                            <w:r>
                              <w:rPr>
                                <w:color w:val="000000" w:themeColor="text1"/>
                              </w:rPr>
                              <w:t>present guidance on how the report card will be used to monitor RCE</w:t>
                            </w:r>
                            <w:r w:rsidRPr="000E5476">
                              <w:rPr>
                                <w:color w:val="000000" w:themeColor="text1"/>
                              </w:rPr>
                              <w:t>.</w:t>
                            </w:r>
                          </w:p>
                        </w:txbxContent>
                      </v:textbox>
                      <w10:anchorlock/>
                    </v:roundrect>
                  </w:pict>
                </mc:Fallback>
              </mc:AlternateContent>
            </w:r>
          </w:p>
        </w:tc>
        <w:tc>
          <w:tcPr>
            <w:tcW w:w="2500" w:type="pct"/>
            <w:vAlign w:val="center"/>
          </w:tcPr>
          <w:p w:rsidR="009F42F5" w:rsidP="009F42F5" w:rsidRDefault="009F42F5" w14:paraId="5D2D9CFB" w14:textId="4270A3FE">
            <w:pPr>
              <w:pStyle w:val="bullets"/>
              <w:numPr>
                <w:ilvl w:val="0"/>
                <w:numId w:val="0"/>
              </w:numPr>
              <w:spacing w:before="60"/>
              <w:jc w:val="center"/>
            </w:pPr>
            <w:r>
              <w:rPr>
                <w:noProof/>
              </w:rPr>
              <mc:AlternateContent>
                <mc:Choice Requires="wps">
                  <w:drawing>
                    <wp:inline distT="0" distB="0" distL="0" distR="0" wp14:anchorId="7650323B" wp14:editId="32E78564">
                      <wp:extent cx="2352675" cy="923925"/>
                      <wp:effectExtent l="0" t="0" r="28575" b="28575"/>
                      <wp:docPr id="683" name="Rectangle: Rounded Corners 683"/>
                      <wp:cNvGraphicFramePr/>
                      <a:graphic xmlns:a="http://schemas.openxmlformats.org/drawingml/2006/main">
                        <a:graphicData uri="http://schemas.microsoft.com/office/word/2010/wordprocessingShape">
                          <wps:wsp>
                            <wps:cNvSpPr/>
                            <wps:spPr>
                              <a:xfrm>
                                <a:off x="0" y="0"/>
                                <a:ext cx="2352675" cy="923925"/>
                              </a:xfrm>
                              <a:prstGeom prst="roundRect">
                                <a:avLst/>
                              </a:prstGeom>
                              <a:solidFill>
                                <a:srgbClr val="F9BA65"/>
                              </a:solidFill>
                            </wps:spPr>
                            <wps:style>
                              <a:lnRef idx="2">
                                <a:schemeClr val="accent1">
                                  <a:shade val="50000"/>
                                </a:schemeClr>
                              </a:lnRef>
                              <a:fillRef idx="1">
                                <a:schemeClr val="accent1"/>
                              </a:fillRef>
                              <a:effectRef idx="0">
                                <a:schemeClr val="accent1"/>
                              </a:effectRef>
                              <a:fontRef idx="minor">
                                <a:schemeClr val="lt1"/>
                              </a:fontRef>
                            </wps:style>
                            <wps:txbx>
                              <w:txbxContent>
                                <w:p w:rsidRPr="000E5476" w:rsidR="00EC1BDC" w:rsidP="009F42F5" w:rsidRDefault="00EC1BDC" w14:paraId="05164563" w14:textId="77777777">
                                  <w:pPr>
                                    <w:jc w:val="center"/>
                                    <w:rPr>
                                      <w:color w:val="000000" w:themeColor="text1"/>
                                    </w:rPr>
                                  </w:pPr>
                                  <w:r>
                                    <w:rPr>
                                      <w:color w:val="000000" w:themeColor="text1"/>
                                    </w:rPr>
                                    <w:t xml:space="preserve">Review the </w:t>
                                  </w:r>
                                  <w:r w:rsidRPr="00C37904">
                                    <w:rPr>
                                      <w:b/>
                                      <w:bCs/>
                                      <w:color w:val="000000" w:themeColor="text1"/>
                                      <w:u w:val="single"/>
                                    </w:rPr>
                                    <w:t>RCE</w:t>
                                  </w:r>
                                  <w:r w:rsidRPr="00C37904">
                                    <w:rPr>
                                      <w:color w:val="000000" w:themeColor="text1"/>
                                      <w:u w:val="single"/>
                                    </w:rPr>
                                    <w:t xml:space="preserve"> </w:t>
                                  </w:r>
                                  <w:r>
                                    <w:rPr>
                                      <w:b/>
                                      <w:bCs/>
                                      <w:color w:val="000000" w:themeColor="text1"/>
                                      <w:u w:val="single"/>
                                    </w:rPr>
                                    <w:t>Report Card</w:t>
                                  </w:r>
                                  <w:r>
                                    <w:rPr>
                                      <w:color w:val="000000" w:themeColor="text1"/>
                                    </w:rPr>
                                    <w:t xml:space="preserve"> to see all process and evaluation metrics.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ectangle: Rounded Corners 683" style="width:185.25pt;height:72.75pt;visibility:visible;mso-wrap-style:square;mso-left-percent:-10001;mso-top-percent:-10001;mso-position-horizontal:absolute;mso-position-horizontal-relative:char;mso-position-vertical:absolute;mso-position-vertical-relative:line;mso-left-percent:-10001;mso-top-percent:-10001;v-text-anchor:middle" o:spid="_x0000_s1037" fillcolor="#f9ba65" strokecolor="#1f3763 [1604]" strokeweight="1pt" arcsize="10923f" w14:anchorId="765032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oNjpAIAAJoFAAAOAAAAZHJzL2Uyb0RvYy54bWysVM1u2zAMvg/YOwi6r07cJm2MOkWWIsOA&#10;Yi3aDj0rshwbkEWNUhJnTz9KdtygLXYY5oNMiuTHH5G8vmkbzXYKXQ0m5+OzEWfKSChqs8n5z+fV&#10;lyvOnBemEBqMyvlBOX4z//zpem8zlUIFulDICMS4bG9zXnlvsyRxslKNcGdglSFhCdgITyxukgLF&#10;ntAbnaSj0TTZAxYWQSrn6Pa2E/J5xC9LJf19WTrlmc45xebjifFchzOZX4tsg8JWtezDEP8QRSNq&#10;Q04HqFvhBdti/Q6qqSWCg9KfSWgSKMtaqpgDZTMevcnmqRJWxVyoOM4OZXL/D1b+2D0gq4ucT6/O&#10;OTOioUd6pLIJs9EqY4+wNYUq2BLQ0CuzoEU121uXkemTfcCec0SGArQlNuFPqbE21vkw1Fm1nkm6&#10;TM8n6fRywpkk2Sw9n6WTAJq8Wlt0/puChgUi5xiiCFHFGovdnfOd/lEveHSg62JVax0Z3KyXGtlO&#10;0MOvZl8X06OLE7UkpNEFHil/0CoYa/OoSipKCDV6jO2oBjwhpTJ+3IkqUajOzWREX5/IYBHTioAB&#10;uaTwBuweILT6e+wuv14/mKrYzYPx6G+BdcaDRfQMxg/GTW0APwLQlFXvudOn8E9KE0jfrtvYMOOo&#10;Gq7WUByoixC68XJWrmp6tzvh/INAmieaPNoR/p6OUsM+59BTnFWAvz+6D/rU5iTlbE/zmXP3aytQ&#10;caa/GxqA2fjiIgx0ZC4mlykxeCpZn0rMtlkCdcKYtpGVkQz6Xh/JEqF5oVWyCF5JJIwk3zmXHo/M&#10;0nd7g5aRVItFVKMhtsLfmScrA3godGjJ5/ZFoO2b11Pb/4DjLIvsTft2usHSwGLroaxjb7/WtX8C&#10;WgCxl/plFTbMKR+1Xlfq/A8AAAD//wMAUEsDBBQABgAIAAAAIQAGgu3g3gAAAAUBAAAPAAAAZHJz&#10;L2Rvd25yZXYueG1sTI9LT8MwEITvSPwHa5G4oNbmkYJCnKricaFcWhDiuEmWJCVeR7Hbhv56Fi5w&#10;WWk1o5lvsvnoOrWjIbSeLZxPDSji0lct1xZeXx4nN6BCRK6w80wWvijAPD8+yjCt/J5XtFvHWkkI&#10;hxQtNDH2qdahbMhhmPqeWLQPPziM8g61rgbcS7jr9IUxM+2wZWlosKe7hsrP9dZJ72LzjJvwcLYq&#10;krfRvBf3T8vDwdrTk3FxCyrSGP/M8IMv6JALU+G3XAXVWZAh8feKdnltElCFmK6SBHSe6f/0+TcA&#10;AAD//wMAUEsBAi0AFAAGAAgAAAAhALaDOJL+AAAA4QEAABMAAAAAAAAAAAAAAAAAAAAAAFtDb250&#10;ZW50X1R5cGVzXS54bWxQSwECLQAUAAYACAAAACEAOP0h/9YAAACUAQAACwAAAAAAAAAAAAAAAAAv&#10;AQAAX3JlbHMvLnJlbHNQSwECLQAUAAYACAAAACEAfSaDY6QCAACaBQAADgAAAAAAAAAAAAAAAAAu&#10;AgAAZHJzL2Uyb0RvYy54bWxQSwECLQAUAAYACAAAACEABoLt4N4AAAAFAQAADwAAAAAAAAAAAAAA&#10;AAD+BAAAZHJzL2Rvd25yZXYueG1sUEsFBgAAAAAEAAQA8wAAAAkGAAAAAA==&#10;">
                      <v:stroke joinstyle="miter"/>
                      <v:textbox>
                        <w:txbxContent>
                          <w:p w:rsidRPr="000E5476" w:rsidR="00EC1BDC" w:rsidP="009F42F5" w:rsidRDefault="00EC1BDC" w14:paraId="05164563" w14:textId="77777777">
                            <w:pPr>
                              <w:jc w:val="center"/>
                              <w:rPr>
                                <w:color w:val="000000" w:themeColor="text1"/>
                              </w:rPr>
                            </w:pPr>
                            <w:r>
                              <w:rPr>
                                <w:color w:val="000000" w:themeColor="text1"/>
                              </w:rPr>
                              <w:t xml:space="preserve">Review the </w:t>
                            </w:r>
                            <w:r w:rsidRPr="00C37904">
                              <w:rPr>
                                <w:b/>
                                <w:bCs/>
                                <w:color w:val="000000" w:themeColor="text1"/>
                                <w:u w:val="single"/>
                              </w:rPr>
                              <w:t>RCE</w:t>
                            </w:r>
                            <w:r w:rsidRPr="00C37904">
                              <w:rPr>
                                <w:color w:val="000000" w:themeColor="text1"/>
                                <w:u w:val="single"/>
                              </w:rPr>
                              <w:t xml:space="preserve"> </w:t>
                            </w:r>
                            <w:r>
                              <w:rPr>
                                <w:b/>
                                <w:bCs/>
                                <w:color w:val="000000" w:themeColor="text1"/>
                                <w:u w:val="single"/>
                              </w:rPr>
                              <w:t>Report Card</w:t>
                            </w:r>
                            <w:r>
                              <w:rPr>
                                <w:color w:val="000000" w:themeColor="text1"/>
                              </w:rPr>
                              <w:t xml:space="preserve"> to see all process and evaluation metrics.</w:t>
                            </w:r>
                          </w:p>
                        </w:txbxContent>
                      </v:textbox>
                      <w10:anchorlock/>
                    </v:roundrect>
                  </w:pict>
                </mc:Fallback>
              </mc:AlternateContent>
            </w:r>
          </w:p>
        </w:tc>
      </w:tr>
    </w:tbl>
    <w:p w:rsidR="00DF4D00" w:rsidP="00312A0D" w:rsidRDefault="00DF4D00" w14:paraId="09C317D9" w14:textId="505ABAF4">
      <w:pPr>
        <w:pStyle w:val="Heading2"/>
      </w:pPr>
      <w:bookmarkStart w:name="_Toc65843378" w:id="97"/>
      <w:bookmarkStart w:name="_Toc72837075" w:id="98"/>
      <w:r>
        <w:t>Data Collection</w:t>
      </w:r>
      <w:bookmarkEnd w:id="97"/>
      <w:bookmarkEnd w:id="98"/>
    </w:p>
    <w:p w:rsidR="00DF4D00" w:rsidP="00504697" w:rsidRDefault="00420631" w14:paraId="1C76A764" w14:textId="673B35BC">
      <w:pPr>
        <w:pStyle w:val="Heading3"/>
      </w:pPr>
      <w:bookmarkStart w:name="_Toc72837076" w:id="99"/>
      <w:r>
        <w:t>Key Benchmarks</w:t>
      </w:r>
      <w:bookmarkEnd w:id="99"/>
    </w:p>
    <w:p w:rsidR="00DF4D00" w:rsidP="000049DA" w:rsidRDefault="00DA24C8" w14:paraId="629503E3" w14:textId="38EE093E">
      <w:pPr>
        <w:pStyle w:val="BodyText"/>
      </w:pPr>
      <w:r>
        <w:t>RCE</w:t>
      </w:r>
      <w:r w:rsidR="006B4B15">
        <w:t xml:space="preserve">’s </w:t>
      </w:r>
      <w:r w:rsidR="008373BA">
        <w:t>effectiveness</w:t>
      </w:r>
      <w:r>
        <w:t xml:space="preserve"> </w:t>
      </w:r>
      <w:r w:rsidR="008373BA">
        <w:t xml:space="preserve">is measured with two </w:t>
      </w:r>
      <w:r w:rsidR="008B5EDB">
        <w:t xml:space="preserve">primary </w:t>
      </w:r>
      <w:r w:rsidR="008373BA">
        <w:t>indicators</w:t>
      </w:r>
      <w:r>
        <w:t xml:space="preserve">:  </w:t>
      </w:r>
    </w:p>
    <w:p w:rsidR="003761F9" w:rsidP="009F42F5" w:rsidRDefault="003761F9" w14:paraId="1BD0AB7A" w14:textId="1CAE2FB5">
      <w:pPr>
        <w:pStyle w:val="bullets"/>
      </w:pPr>
      <w:r>
        <w:rPr>
          <w:b/>
          <w:bCs/>
        </w:rPr>
        <w:t>Linkage to Care:</w:t>
      </w:r>
      <w:r>
        <w:t xml:space="preserve"> </w:t>
      </w:r>
      <w:r w:rsidR="00A7419E">
        <w:t>The</w:t>
      </w:r>
      <w:r>
        <w:t xml:space="preserve"> RCE </w:t>
      </w:r>
      <w:r w:rsidR="002E177F">
        <w:t>c</w:t>
      </w:r>
      <w:r>
        <w:t xml:space="preserve">lient </w:t>
      </w:r>
      <w:r w:rsidRPr="00E83A7E" w:rsidR="00E83A7E">
        <w:t>receiv</w:t>
      </w:r>
      <w:r w:rsidR="008B5EDB">
        <w:t>es</w:t>
      </w:r>
      <w:r w:rsidRPr="00E83A7E" w:rsidR="00E83A7E">
        <w:t xml:space="preserve"> care</w:t>
      </w:r>
      <w:r w:rsidR="00B8108F">
        <w:t xml:space="preserve">, which can be </w:t>
      </w:r>
      <w:r w:rsidR="001047F7">
        <w:t xml:space="preserve">attending </w:t>
      </w:r>
      <w:r w:rsidR="00863F13">
        <w:t>the</w:t>
      </w:r>
      <w:r w:rsidR="001047F7">
        <w:t xml:space="preserve"> </w:t>
      </w:r>
      <w:r w:rsidR="008C5D7D">
        <w:t xml:space="preserve">RCE </w:t>
      </w:r>
      <w:r w:rsidR="00863F13">
        <w:t>V</w:t>
      </w:r>
      <w:r w:rsidR="008C5D7D">
        <w:t>is</w:t>
      </w:r>
      <w:r w:rsidR="0058275D">
        <w:t>i</w:t>
      </w:r>
      <w:r w:rsidR="008C5D7D">
        <w:t>t,</w:t>
      </w:r>
      <w:r w:rsidRPr="00E83A7E" w:rsidR="00E83A7E">
        <w:t xml:space="preserve"> within 72 hours of referral to RCE</w:t>
      </w:r>
      <w:r>
        <w:t xml:space="preserve">. </w:t>
      </w:r>
    </w:p>
    <w:p w:rsidR="003761F9" w:rsidP="009F42F5" w:rsidRDefault="003761F9" w14:paraId="2F4F32C6" w14:textId="739CB5D3">
      <w:pPr>
        <w:pStyle w:val="bullets"/>
      </w:pPr>
      <w:r>
        <w:rPr>
          <w:b/>
          <w:bCs/>
        </w:rPr>
        <w:t>Retention in Care:</w:t>
      </w:r>
      <w:r>
        <w:t xml:space="preserve"> </w:t>
      </w:r>
      <w:r w:rsidR="00A7419E">
        <w:t xml:space="preserve">The RCE </w:t>
      </w:r>
      <w:r w:rsidR="002E177F">
        <w:t>c</w:t>
      </w:r>
      <w:r w:rsidR="00A7419E">
        <w:t xml:space="preserve">lient </w:t>
      </w:r>
      <w:r w:rsidR="0041342C">
        <w:t>ha</w:t>
      </w:r>
      <w:r w:rsidR="004E74F2">
        <w:t>s</w:t>
      </w:r>
      <w:r w:rsidR="0041342C">
        <w:t xml:space="preserve"> a second appointment within 2 to 4 months of the </w:t>
      </w:r>
      <w:r w:rsidR="0092511B">
        <w:t xml:space="preserve">initial </w:t>
      </w:r>
      <w:r w:rsidR="0041342C">
        <w:t xml:space="preserve">RCE </w:t>
      </w:r>
      <w:r w:rsidR="00174012">
        <w:t>v</w:t>
      </w:r>
      <w:r w:rsidR="0041342C">
        <w:t>isit</w:t>
      </w:r>
      <w:r>
        <w:t xml:space="preserve">. </w:t>
      </w:r>
    </w:p>
    <w:p w:rsidR="004D00D2" w:rsidP="00504697" w:rsidRDefault="004D00D2" w14:paraId="7908A35E" w14:textId="30EF3319">
      <w:pPr>
        <w:pStyle w:val="Heading3"/>
      </w:pPr>
      <w:bookmarkStart w:name="_Toc72837077" w:id="100"/>
      <w:r>
        <w:t>Making Changes and Informing the Toolkit</w:t>
      </w:r>
      <w:bookmarkEnd w:id="100"/>
    </w:p>
    <w:p w:rsidR="00B32FDB" w:rsidP="000049DA" w:rsidRDefault="008B7EAA" w14:paraId="2C558B9E" w14:textId="6FAEAC70">
      <w:pPr>
        <w:pStyle w:val="BodyText"/>
      </w:pPr>
      <w:r>
        <w:t xml:space="preserve">RCE metrics will have a dual purpose: </w:t>
      </w:r>
    </w:p>
    <w:p w:rsidR="008B7EAA" w:rsidP="00EB23BA" w:rsidRDefault="009B73B1" w14:paraId="57E8F9A8" w14:textId="7CC1BF86">
      <w:pPr>
        <w:pStyle w:val="BodyText"/>
        <w:numPr>
          <w:ilvl w:val="0"/>
          <w:numId w:val="25"/>
        </w:numPr>
      </w:pPr>
      <w:r>
        <w:t>Your</w:t>
      </w:r>
      <w:r w:rsidRPr="00C200FB" w:rsidR="0001196E">
        <w:t xml:space="preserve"> </w:t>
      </w:r>
      <w:r w:rsidR="0001196E">
        <w:t>Clinic Champion and RCE Concierge</w:t>
      </w:r>
      <w:r w:rsidRPr="00C200FB" w:rsidR="0001196E">
        <w:t xml:space="preserve"> will use the </w:t>
      </w:r>
      <w:r w:rsidR="00263765">
        <w:t xml:space="preserve">Access database reports and the RTI-developed </w:t>
      </w:r>
      <w:r w:rsidRPr="00C200FB" w:rsidR="0001196E">
        <w:t>report card</w:t>
      </w:r>
      <w:r w:rsidR="00263765">
        <w:t>s</w:t>
      </w:r>
      <w:r w:rsidRPr="00C200FB" w:rsidR="0001196E">
        <w:t xml:space="preserve"> to</w:t>
      </w:r>
      <w:r w:rsidRPr="002F536A" w:rsidR="000A4C70">
        <w:t xml:space="preserve"> make </w:t>
      </w:r>
      <w:r w:rsidR="000A4C70">
        <w:t xml:space="preserve">real-time </w:t>
      </w:r>
      <w:r w:rsidRPr="002F536A" w:rsidR="000A4C70">
        <w:t>adjustments to</w:t>
      </w:r>
      <w:r w:rsidR="000A4C70">
        <w:t xml:space="preserve"> optimize RCE</w:t>
      </w:r>
      <w:r w:rsidR="0001196E">
        <w:t>,</w:t>
      </w:r>
      <w:r w:rsidRPr="00C200FB" w:rsidR="0001196E">
        <w:t xml:space="preserve"> as needed</w:t>
      </w:r>
      <w:r w:rsidR="0001196E">
        <w:t>.</w:t>
      </w:r>
    </w:p>
    <w:p w:rsidR="002A6761" w:rsidP="00EB23BA" w:rsidRDefault="000A4C70" w14:paraId="714839F7" w14:textId="79BE38E1">
      <w:pPr>
        <w:pStyle w:val="BodyText"/>
        <w:numPr>
          <w:ilvl w:val="0"/>
          <w:numId w:val="25"/>
        </w:numPr>
      </w:pPr>
      <w:r>
        <w:t xml:space="preserve">RTI will use </w:t>
      </w:r>
      <w:r w:rsidR="002A6761">
        <w:t xml:space="preserve">feedback from </w:t>
      </w:r>
      <w:r w:rsidR="009B73B1">
        <w:t>your</w:t>
      </w:r>
      <w:r w:rsidR="002A6761">
        <w:t xml:space="preserve"> clinic site alongside clinic-specific metrics to refine the RCE toolkit, highlighting important components and confirming processes.  </w:t>
      </w:r>
    </w:p>
    <w:p w:rsidRPr="0038100D" w:rsidR="0002279E" w:rsidP="00312A0D" w:rsidRDefault="0002279E" w14:paraId="5ADA331B" w14:textId="5852373E">
      <w:pPr>
        <w:pStyle w:val="Heading2"/>
      </w:pPr>
      <w:bookmarkStart w:name="_Toc65843379" w:id="101"/>
      <w:bookmarkStart w:name="_Toc72837078" w:id="102"/>
      <w:r w:rsidRPr="0038100D">
        <w:t>RCE Client Input</w:t>
      </w:r>
      <w:bookmarkEnd w:id="101"/>
      <w:bookmarkEnd w:id="102"/>
    </w:p>
    <w:tbl>
      <w:tblPr>
        <w:tblpPr w:leftFromText="72" w:rightFromText="187" w:vertAnchor="text" w:tblpXSpec="right" w:tblpY="1"/>
        <w:tblOverlap w:val="never"/>
        <w:tblW w:w="43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9" w:type="dxa"/>
          <w:left w:w="72" w:type="dxa"/>
          <w:right w:w="72" w:type="dxa"/>
        </w:tblCellMar>
        <w:tblLook w:val="04A0" w:firstRow="1" w:lastRow="0" w:firstColumn="1" w:lastColumn="0" w:noHBand="0" w:noVBand="1"/>
      </w:tblPr>
      <w:tblGrid>
        <w:gridCol w:w="4320"/>
      </w:tblGrid>
      <w:tr w:rsidRPr="009001FC" w:rsidR="001E291C" w:rsidTr="00367A26" w14:paraId="51D7AAC1" w14:textId="77777777">
        <w:tc>
          <w:tcPr>
            <w:tcW w:w="4320" w:type="dxa"/>
            <w:tcBorders>
              <w:top w:val="single" w:color="auto" w:sz="6" w:space="0"/>
              <w:left w:val="single" w:color="auto" w:sz="6" w:space="0"/>
              <w:bottom w:val="single" w:color="auto" w:sz="6" w:space="0"/>
              <w:right w:val="single" w:color="auto" w:sz="6" w:space="0"/>
            </w:tcBorders>
            <w:shd w:val="clear" w:color="auto" w:fill="A41E26"/>
          </w:tcPr>
          <w:p w:rsidRPr="009001FC" w:rsidR="001E291C" w:rsidP="009668B9" w:rsidRDefault="001E291C" w14:paraId="42D71F46" w14:textId="77777777">
            <w:pPr>
              <w:pStyle w:val="textbox-heading"/>
              <w:framePr w:hSpace="0" w:wrap="auto" w:vAnchor="margin" w:xAlign="left" w:yAlign="inline"/>
              <w:suppressOverlap w:val="0"/>
            </w:pPr>
            <w:r w:rsidRPr="00367A26">
              <w:rPr>
                <w:color w:val="FFFFFF" w:themeColor="background1"/>
              </w:rPr>
              <w:t>RCE Quick Tip</w:t>
            </w:r>
          </w:p>
        </w:tc>
      </w:tr>
      <w:tr w:rsidR="001E291C" w:rsidTr="00367A26" w14:paraId="7BFF9DFE" w14:textId="77777777">
        <w:tc>
          <w:tcPr>
            <w:tcW w:w="4320" w:type="dxa"/>
            <w:tcBorders>
              <w:top w:val="single" w:color="auto" w:sz="6" w:space="0"/>
              <w:left w:val="single" w:color="auto" w:sz="6" w:space="0"/>
              <w:bottom w:val="single" w:color="auto" w:sz="6" w:space="0"/>
              <w:right w:val="single" w:color="auto" w:sz="6" w:space="0"/>
            </w:tcBorders>
            <w:shd w:val="clear" w:color="auto" w:fill="F9BA65"/>
          </w:tcPr>
          <w:p w:rsidR="001E291C" w:rsidP="009668B9" w:rsidRDefault="001E291C" w14:paraId="59BE7E49" w14:textId="58BF69C8">
            <w:pPr>
              <w:pStyle w:val="textbox-text"/>
              <w:framePr w:hSpace="0" w:wrap="auto" w:vAnchor="margin" w:xAlign="left" w:yAlign="inline"/>
              <w:suppressOverlap w:val="0"/>
            </w:pPr>
            <w:r>
              <w:t>If your clinic or healthcare system has a</w:t>
            </w:r>
            <w:r w:rsidRPr="007F7616">
              <w:t xml:space="preserve"> patient </w:t>
            </w:r>
            <w:r w:rsidRPr="009F42F5">
              <w:t>advisory</w:t>
            </w:r>
            <w:r w:rsidRPr="007F7616">
              <w:t xml:space="preserve"> panel</w:t>
            </w:r>
            <w:r>
              <w:t>, input from the panel can be used</w:t>
            </w:r>
            <w:r w:rsidRPr="007F7616">
              <w:t xml:space="preserve"> to help understand the social</w:t>
            </w:r>
            <w:r w:rsidR="00FA0445">
              <w:t xml:space="preserve"> and/or structural</w:t>
            </w:r>
            <w:r w:rsidRPr="007F7616">
              <w:t xml:space="preserve"> needs or barriers </w:t>
            </w:r>
            <w:r>
              <w:t xml:space="preserve">that potential </w:t>
            </w:r>
            <w:r w:rsidRPr="007F7616">
              <w:t>clients might experience</w:t>
            </w:r>
            <w:r>
              <w:t xml:space="preserve">. This information can be used </w:t>
            </w:r>
            <w:r w:rsidRPr="007F7616">
              <w:t>to help inform</w:t>
            </w:r>
            <w:r>
              <w:t xml:space="preserve"> RCE</w:t>
            </w:r>
            <w:r w:rsidRPr="007F7616">
              <w:t xml:space="preserve"> implementation processes.</w:t>
            </w:r>
          </w:p>
        </w:tc>
      </w:tr>
    </w:tbl>
    <w:p w:rsidR="00211E60" w:rsidP="00853890" w:rsidRDefault="0002279E" w14:paraId="3D2C1ABA" w14:textId="1892776B">
      <w:pPr>
        <w:pStyle w:val="BodyText"/>
      </w:pPr>
      <w:r>
        <w:t xml:space="preserve">Once RCE is </w:t>
      </w:r>
      <w:r w:rsidR="00325901">
        <w:t>launched</w:t>
      </w:r>
      <w:r>
        <w:t xml:space="preserve">, it can be helpful </w:t>
      </w:r>
      <w:r w:rsidR="00B521D7">
        <w:t xml:space="preserve">for clinic staff to </w:t>
      </w:r>
      <w:r>
        <w:t>get feedback from participating</w:t>
      </w:r>
      <w:r w:rsidR="00AF68CB">
        <w:t xml:space="preserve"> </w:t>
      </w:r>
      <w:r w:rsidRPr="00187865" w:rsidR="00EE41B0">
        <w:t>c</w:t>
      </w:r>
      <w:r w:rsidRPr="00187865">
        <w:t xml:space="preserve">lients. </w:t>
      </w:r>
      <w:r w:rsidR="00B521D7">
        <w:t>This can occur during</w:t>
      </w:r>
      <w:r>
        <w:t xml:space="preserve"> informal discussions with </w:t>
      </w:r>
      <w:r w:rsidR="00267410">
        <w:t>c</w:t>
      </w:r>
      <w:r>
        <w:t xml:space="preserve">lients to understand </w:t>
      </w:r>
      <w:r w:rsidR="00696648">
        <w:t>their experience</w:t>
      </w:r>
      <w:r w:rsidR="00583382">
        <w:t xml:space="preserve"> with HIV</w:t>
      </w:r>
      <w:r w:rsidR="007D33C4">
        <w:t>,</w:t>
      </w:r>
      <w:r w:rsidR="00583382">
        <w:t xml:space="preserve"> </w:t>
      </w:r>
      <w:r w:rsidR="00012786">
        <w:t>including</w:t>
      </w:r>
      <w:r w:rsidR="00696648">
        <w:t xml:space="preserve"> their </w:t>
      </w:r>
      <w:r>
        <w:t xml:space="preserve">challenges, </w:t>
      </w:r>
      <w:r w:rsidR="00AF68CB">
        <w:t xml:space="preserve">concerns, </w:t>
      </w:r>
      <w:r>
        <w:t>fears, and needs</w:t>
      </w:r>
      <w:r w:rsidR="00AF68CB">
        <w:t>.</w:t>
      </w:r>
      <w:r>
        <w:t xml:space="preserve"> </w:t>
      </w:r>
      <w:r w:rsidR="004C6971">
        <w:t>Similarly,</w:t>
      </w:r>
      <w:r w:rsidR="00211E60">
        <w:t xml:space="preserve"> it is valuable to</w:t>
      </w:r>
      <w:r w:rsidR="004C6971">
        <w:t xml:space="preserve"> </w:t>
      </w:r>
      <w:r w:rsidR="00211E60">
        <w:t>learn</w:t>
      </w:r>
      <w:r w:rsidR="00C35804">
        <w:t xml:space="preserve"> more about</w:t>
      </w:r>
      <w:r w:rsidR="004C6971">
        <w:t xml:space="preserve"> </w:t>
      </w:r>
      <w:r w:rsidR="00853890">
        <w:t>their</w:t>
      </w:r>
      <w:r w:rsidR="004C6971">
        <w:t xml:space="preserve"> experiences going through</w:t>
      </w:r>
      <w:r w:rsidR="00211E60">
        <w:t xml:space="preserve"> RCE,</w:t>
      </w:r>
      <w:r w:rsidR="004C6971">
        <w:t xml:space="preserve"> </w:t>
      </w:r>
      <w:r w:rsidR="00211E60">
        <w:t xml:space="preserve">such as </w:t>
      </w:r>
      <w:r w:rsidR="00853890">
        <w:t xml:space="preserve">how they felt at various points during their RCE journey, what they really liked about </w:t>
      </w:r>
      <w:r w:rsidR="007468C6">
        <w:t>their experience</w:t>
      </w:r>
      <w:r w:rsidR="007D33C4">
        <w:t>,</w:t>
      </w:r>
      <w:r w:rsidR="00853890">
        <w:t xml:space="preserve"> and what they wish were different</w:t>
      </w:r>
      <w:r w:rsidR="00211E60">
        <w:t xml:space="preserve">. </w:t>
      </w:r>
      <w:r w:rsidR="00853890">
        <w:t xml:space="preserve"> </w:t>
      </w:r>
    </w:p>
    <w:p w:rsidRPr="00E40EB6" w:rsidR="00E40EB6" w:rsidP="00E40EB6" w:rsidRDefault="006E1CF5" w14:paraId="1DD28D33" w14:textId="5F5DBA51">
      <w:pPr>
        <w:pStyle w:val="BodyText"/>
      </w:pPr>
      <w:r>
        <w:t>Information gathered</w:t>
      </w:r>
      <w:r w:rsidR="00AF68CB">
        <w:t xml:space="preserve"> </w:t>
      </w:r>
      <w:r w:rsidR="001F540C">
        <w:t xml:space="preserve">from RCE clients </w:t>
      </w:r>
      <w:r w:rsidR="0002279E">
        <w:t xml:space="preserve">can inform </w:t>
      </w:r>
      <w:r w:rsidR="00AF6252">
        <w:t xml:space="preserve">improvements to </w:t>
      </w:r>
      <w:r w:rsidR="0002279E">
        <w:t xml:space="preserve">the RCE </w:t>
      </w:r>
      <w:r w:rsidR="00EE74DE">
        <w:t>V</w:t>
      </w:r>
      <w:r w:rsidR="0002279E">
        <w:t xml:space="preserve">isit, </w:t>
      </w:r>
      <w:r w:rsidR="001F540C">
        <w:t xml:space="preserve">including warm handoffs </w:t>
      </w:r>
      <w:r w:rsidR="0002279E">
        <w:t xml:space="preserve">and active </w:t>
      </w:r>
      <w:r w:rsidR="005B49BC">
        <w:t>c</w:t>
      </w:r>
      <w:r w:rsidR="0002279E">
        <w:t>lient engagement, and</w:t>
      </w:r>
      <w:r w:rsidR="001F540C">
        <w:t xml:space="preserve"> can</w:t>
      </w:r>
      <w:r w:rsidR="0002279E">
        <w:t xml:space="preserve"> </w:t>
      </w:r>
      <w:r w:rsidR="00946A78">
        <w:t xml:space="preserve">help you </w:t>
      </w:r>
      <w:r w:rsidR="0002279E">
        <w:t xml:space="preserve">identify additional partners to engage for wraparound services and referrals. </w:t>
      </w:r>
      <w:r w:rsidR="00946A78">
        <w:t>This type of o</w:t>
      </w:r>
      <w:r w:rsidR="00211E60">
        <w:t xml:space="preserve">ngoing </w:t>
      </w:r>
      <w:r w:rsidR="00B45840">
        <w:t>quality</w:t>
      </w:r>
      <w:r w:rsidR="00211E60">
        <w:t xml:space="preserve"> improvement </w:t>
      </w:r>
      <w:r w:rsidR="00946A78">
        <w:t>will</w:t>
      </w:r>
      <w:r w:rsidR="007468C6">
        <w:t xml:space="preserve"> allow your</w:t>
      </w:r>
      <w:r w:rsidR="00853890">
        <w:t xml:space="preserve"> clinic </w:t>
      </w:r>
      <w:r w:rsidR="001F540C">
        <w:t xml:space="preserve">to </w:t>
      </w:r>
      <w:r w:rsidR="00853890">
        <w:t>make</w:t>
      </w:r>
      <w:r w:rsidR="00376BB1">
        <w:t xml:space="preserve"> regular</w:t>
      </w:r>
      <w:r w:rsidR="007468C6">
        <w:t xml:space="preserve"> </w:t>
      </w:r>
      <w:r w:rsidR="00853890">
        <w:t>adjustments</w:t>
      </w:r>
      <w:r w:rsidR="007468C6">
        <w:t xml:space="preserve"> </w:t>
      </w:r>
      <w:r w:rsidR="00376BB1">
        <w:t xml:space="preserve">to RCE implementation protocols </w:t>
      </w:r>
      <w:r w:rsidR="00853890">
        <w:t xml:space="preserve">to best serve your client population. </w:t>
      </w:r>
      <w:r w:rsidR="007468C6">
        <w:t xml:space="preserve"> </w:t>
      </w:r>
    </w:p>
    <w:p w:rsidR="0002279E" w:rsidP="00504697" w:rsidRDefault="0002279E" w14:paraId="085F0063" w14:textId="66CC860B">
      <w:pPr>
        <w:pStyle w:val="BodyTextitalic"/>
      </w:pPr>
      <w:r w:rsidRPr="00EC35E4">
        <w:rPr>
          <w:b/>
          <w:highlight w:val="yellow"/>
        </w:rPr>
        <w:t xml:space="preserve">[TBD] </w:t>
      </w:r>
      <w:r w:rsidRPr="00EC35E4">
        <w:rPr>
          <w:highlight w:val="yellow"/>
        </w:rPr>
        <w:t xml:space="preserve">- Will </w:t>
      </w:r>
      <w:r>
        <w:rPr>
          <w:highlight w:val="yellow"/>
        </w:rPr>
        <w:t xml:space="preserve">update with additional detail about </w:t>
      </w:r>
      <w:r w:rsidR="009F1A97">
        <w:rPr>
          <w:highlight w:val="yellow"/>
        </w:rPr>
        <w:t xml:space="preserve">who was involved, </w:t>
      </w:r>
      <w:r>
        <w:rPr>
          <w:highlight w:val="yellow"/>
        </w:rPr>
        <w:t>where these conversations took place</w:t>
      </w:r>
      <w:r w:rsidR="009F1A97">
        <w:rPr>
          <w:highlight w:val="yellow"/>
        </w:rPr>
        <w:t>,</w:t>
      </w:r>
      <w:r>
        <w:rPr>
          <w:highlight w:val="yellow"/>
        </w:rPr>
        <w:t xml:space="preserve"> </w:t>
      </w:r>
      <w:r w:rsidR="002E0579">
        <w:rPr>
          <w:highlight w:val="yellow"/>
        </w:rPr>
        <w:t>what topics were most useful to learn about,</w:t>
      </w:r>
      <w:r>
        <w:rPr>
          <w:highlight w:val="yellow"/>
        </w:rPr>
        <w:t xml:space="preserve"> and what information was covered after the IS</w:t>
      </w:r>
      <w:r w:rsidRPr="00EC35E4">
        <w:rPr>
          <w:highlight w:val="yellow"/>
        </w:rPr>
        <w:t>.</w:t>
      </w:r>
      <w:r w:rsidRPr="00EC35E4">
        <w:t xml:space="preserve"> </w:t>
      </w:r>
    </w:p>
    <w:p w:rsidR="00BE34BB" w:rsidP="00312A0D" w:rsidRDefault="00BE34BB" w14:paraId="62AA7935" w14:textId="49152007">
      <w:pPr>
        <w:pStyle w:val="Heading2"/>
      </w:pPr>
      <w:bookmarkStart w:name="_Toc65843380" w:id="103"/>
      <w:bookmarkStart w:name="_Toc72837079" w:id="104"/>
      <w:r>
        <w:t>Sharing Progress with Partners, Stakeholders, and Other Audiences</w:t>
      </w:r>
      <w:bookmarkEnd w:id="103"/>
      <w:bookmarkEnd w:id="104"/>
    </w:p>
    <w:p w:rsidR="00BE34BB" w:rsidP="000049DA" w:rsidRDefault="00F566E4" w14:paraId="48398B86" w14:textId="234B6650">
      <w:pPr>
        <w:pStyle w:val="BodyText"/>
      </w:pPr>
      <w:r>
        <w:t>If feasible, c</w:t>
      </w:r>
      <w:r w:rsidRPr="00E60C18" w:rsidR="00354930">
        <w:t>linics</w:t>
      </w:r>
      <w:r w:rsidRPr="00E60C18" w:rsidR="00294E73">
        <w:t xml:space="preserve"> </w:t>
      </w:r>
      <w:r w:rsidR="00E60C18">
        <w:t xml:space="preserve">implementing RCE </w:t>
      </w:r>
      <w:r w:rsidRPr="00E60C18" w:rsidR="00294E73">
        <w:t>are</w:t>
      </w:r>
      <w:r w:rsidRPr="00294E73" w:rsidR="00294E73">
        <w:t xml:space="preserve"> encouraged to share </w:t>
      </w:r>
      <w:r w:rsidR="00AF68CB">
        <w:t xml:space="preserve">their </w:t>
      </w:r>
      <w:r w:rsidRPr="00294E73" w:rsidR="00294E73">
        <w:t xml:space="preserve">successes and challenges when staff and partners convene. </w:t>
      </w:r>
      <w:r w:rsidR="00021E2F">
        <w:t>This</w:t>
      </w:r>
      <w:r>
        <w:t xml:space="preserve"> can be done by any clinic staff member</w:t>
      </w:r>
      <w:r w:rsidRPr="00294E73" w:rsidR="00294E73">
        <w:t xml:space="preserve"> during regularly scheduled staff meetings, daily staff huddles, or partner meeting</w:t>
      </w:r>
      <w:r w:rsidR="00457402">
        <w:t>s held</w:t>
      </w:r>
      <w:r w:rsidRPr="00294E73" w:rsidR="00294E73">
        <w:t xml:space="preserve"> specifically to discuss RCE.</w:t>
      </w:r>
    </w:p>
    <w:p w:rsidR="00A15236" w:rsidP="00545E14" w:rsidRDefault="00815C8A" w14:paraId="1E6662B1" w14:textId="0A30235F">
      <w:pPr>
        <w:pStyle w:val="BodyTextitalic"/>
      </w:pPr>
      <w:r w:rsidRPr="00EC35E4">
        <w:rPr>
          <w:b/>
          <w:highlight w:val="yellow"/>
        </w:rPr>
        <w:t xml:space="preserve">[TBD] </w:t>
      </w:r>
      <w:r w:rsidRPr="00EC35E4">
        <w:rPr>
          <w:highlight w:val="yellow"/>
        </w:rPr>
        <w:t xml:space="preserve">- Will </w:t>
      </w:r>
      <w:r>
        <w:rPr>
          <w:highlight w:val="yellow"/>
        </w:rPr>
        <w:t>update with additional detail about effective strategies to do this after the IS</w:t>
      </w:r>
      <w:r w:rsidRPr="00EC35E4">
        <w:rPr>
          <w:highlight w:val="yellow"/>
        </w:rPr>
        <w:t>.</w:t>
      </w:r>
      <w:r w:rsidRPr="00EC35E4">
        <w:t xml:space="preserve"> </w:t>
      </w:r>
    </w:p>
    <w:tbl>
      <w:tblPr>
        <w:tblStyle w:val="TableGrid"/>
        <w:tblW w:w="0" w:type="auto"/>
        <w:tblInd w:w="-144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165"/>
        <w:gridCol w:w="8630"/>
      </w:tblGrid>
      <w:tr w:rsidR="00AA68A1" w:rsidTr="00367A26" w14:paraId="664868C1" w14:textId="77777777">
        <w:tc>
          <w:tcPr>
            <w:tcW w:w="2165" w:type="dxa"/>
            <w:shd w:val="clear" w:color="auto" w:fill="A41E26"/>
          </w:tcPr>
          <w:p w:rsidR="00AA68A1" w:rsidP="009668B9" w:rsidRDefault="00AA68A1" w14:paraId="41A4B3C3" w14:textId="26DE537B">
            <w:pPr>
              <w:pStyle w:val="Heading1num"/>
            </w:pPr>
            <w:r>
              <w:t>5</w:t>
            </w:r>
          </w:p>
        </w:tc>
        <w:tc>
          <w:tcPr>
            <w:tcW w:w="8630" w:type="dxa"/>
            <w:vAlign w:val="bottom"/>
          </w:tcPr>
          <w:p w:rsidR="00AA68A1" w:rsidP="009668B9" w:rsidRDefault="00AA68A1" w14:paraId="6691110F" w14:textId="58D22782">
            <w:pPr>
              <w:pStyle w:val="Heading1"/>
              <w:outlineLvl w:val="0"/>
            </w:pPr>
            <w:bookmarkStart w:name="_Toc65843381" w:id="105"/>
            <w:bookmarkStart w:name="_Toc72837080" w:id="106"/>
            <w:r w:rsidRPr="00AA68A1">
              <w:t>References</w:t>
            </w:r>
            <w:bookmarkEnd w:id="105"/>
            <w:bookmarkEnd w:id="106"/>
            <w:r w:rsidRPr="00AA68A1">
              <w:t xml:space="preserve"> </w:t>
            </w:r>
          </w:p>
        </w:tc>
      </w:tr>
    </w:tbl>
    <w:p w:rsidR="00C119F2" w:rsidP="00294E73" w:rsidRDefault="00C119F2" w14:paraId="3D21EB4A" w14:textId="594C398B"/>
    <w:p w:rsidRPr="009F18F6" w:rsidR="009F18F6" w:rsidP="009F18F6" w:rsidRDefault="00435CD6" w14:paraId="6011EF39" w14:textId="77777777">
      <w:pPr>
        <w:pStyle w:val="EndNoteBibliography"/>
        <w:ind w:left="720" w:hanging="720"/>
      </w:pPr>
      <w:r>
        <w:rPr>
          <w:i/>
          <w:iCs/>
        </w:rPr>
        <w:fldChar w:fldCharType="begin"/>
      </w:r>
      <w:r>
        <w:rPr>
          <w:i/>
          <w:iCs/>
        </w:rPr>
        <w:instrText xml:space="preserve"> ADDIN EN.REFLIST </w:instrText>
      </w:r>
      <w:r>
        <w:rPr>
          <w:i/>
          <w:iCs/>
        </w:rPr>
        <w:fldChar w:fldCharType="separate"/>
      </w:r>
      <w:r w:rsidRPr="009F18F6" w:rsidR="009F18F6">
        <w:t>1.</w:t>
      </w:r>
      <w:r w:rsidRPr="009F18F6" w:rsidR="009F18F6">
        <w:tab/>
        <w:t xml:space="preserve">Harris NS, Johnson AS, Huang YA, et al. Vital signs: status of human immunodeficiency virus testing, viral suppression, and HIV preexposure prophylaxis - United States, 2013-2018. </w:t>
      </w:r>
      <w:r w:rsidRPr="009F18F6" w:rsidR="009F18F6">
        <w:rPr>
          <w:i/>
        </w:rPr>
        <w:t>MMWR Morb Mortal Wkly Rep</w:t>
      </w:r>
      <w:r w:rsidRPr="009F18F6" w:rsidR="009F18F6">
        <w:t>. 2019;68(48):1117-1123. doi:10.15585/mmwr.mm6848e1</w:t>
      </w:r>
    </w:p>
    <w:p w:rsidRPr="009F18F6" w:rsidR="009F18F6" w:rsidP="009F18F6" w:rsidRDefault="009F18F6" w14:paraId="1C54FB61" w14:textId="77777777">
      <w:pPr>
        <w:pStyle w:val="EndNoteBibliography"/>
        <w:ind w:left="720" w:hanging="720"/>
      </w:pPr>
      <w:r w:rsidRPr="009F18F6">
        <w:t>2.</w:t>
      </w:r>
      <w:r w:rsidRPr="009F18F6">
        <w:tab/>
        <w:t xml:space="preserve">Centers for Disease Control and Prevention. Monitoring selected national HIV prevention and care objectives by using HIV surveillance data-United States and 6 dependent areas, 2018. </w:t>
      </w:r>
      <w:r w:rsidRPr="009F18F6">
        <w:rPr>
          <w:i/>
        </w:rPr>
        <w:t>HIV Surveillance Supplemental Report</w:t>
      </w:r>
      <w:r w:rsidRPr="009F18F6">
        <w:t>. 2020;25(2)</w:t>
      </w:r>
    </w:p>
    <w:p w:rsidRPr="009F18F6" w:rsidR="009F18F6" w:rsidP="009F18F6" w:rsidRDefault="009F18F6" w14:paraId="4CED10AF" w14:textId="5BD04AB1">
      <w:pPr>
        <w:pStyle w:val="EndNoteBibliography"/>
        <w:ind w:left="720" w:hanging="720"/>
      </w:pPr>
      <w:r w:rsidRPr="009F18F6">
        <w:t>3.</w:t>
      </w:r>
      <w:r w:rsidRPr="009F18F6">
        <w:tab/>
        <w:t xml:space="preserve">Centers for Disease and Control and Prevention. Retention in care. Prevention is care. Care is prevention. Centers for Disease and Control and Prevention. Accessed February 15, 2021. </w:t>
      </w:r>
      <w:hyperlink w:history="1" r:id="rId34">
        <w:r w:rsidRPr="009F18F6">
          <w:rPr>
            <w:rStyle w:val="Hyperlink"/>
          </w:rPr>
          <w:t>https://www.cdc.gov/actagainstaids/campaigns/pic/talks/retention-care.html</w:t>
        </w:r>
      </w:hyperlink>
    </w:p>
    <w:p w:rsidRPr="009F18F6" w:rsidR="009F18F6" w:rsidP="009F18F6" w:rsidRDefault="009F18F6" w14:paraId="50DA6B18" w14:textId="77777777">
      <w:pPr>
        <w:pStyle w:val="EndNoteBibliography"/>
        <w:ind w:left="720" w:hanging="720"/>
      </w:pPr>
      <w:r w:rsidRPr="009F18F6">
        <w:t>4.</w:t>
      </w:r>
      <w:r w:rsidRPr="009F18F6">
        <w:tab/>
        <w:t xml:space="preserve">Olejemeh C, Denson A, Frison L, Freehill G, Pappas G. Treatment is prevention: enhanced entry into HIV care: the RED Carpet strategy in the District of Columbia, USA. presented at: International AIDS Society Conference; 2012; Washington, DC. </w:t>
      </w:r>
    </w:p>
    <w:p w:rsidRPr="009F18F6" w:rsidR="009F18F6" w:rsidP="009F18F6" w:rsidRDefault="009F18F6" w14:paraId="0BDBE21E" w14:textId="77777777">
      <w:pPr>
        <w:pStyle w:val="EndNoteBibliography"/>
        <w:ind w:left="720" w:hanging="720"/>
      </w:pPr>
      <w:r w:rsidRPr="002975AE">
        <w:rPr>
          <w:lang w:val="fr-FR"/>
        </w:rPr>
        <w:t>5.</w:t>
      </w:r>
      <w:r w:rsidRPr="002975AE">
        <w:rPr>
          <w:lang w:val="fr-FR"/>
        </w:rPr>
        <w:tab/>
        <w:t xml:space="preserve">Ruria EC, Masaba R, Kose J, et al. </w:t>
      </w:r>
      <w:r w:rsidRPr="009F18F6">
        <w:t xml:space="preserve">Optimizing linkage to care and initiation and retention on treatment of adolescents with newly diagnosed HIV infection. </w:t>
      </w:r>
      <w:r w:rsidRPr="009F18F6">
        <w:rPr>
          <w:i/>
        </w:rPr>
        <w:t>AIDS</w:t>
      </w:r>
      <w:r w:rsidRPr="009F18F6">
        <w:t>. 2017;31 Suppl 3(Suppl 3):S253-S260. doi:10.1097/QAD.0000000000001538</w:t>
      </w:r>
    </w:p>
    <w:p w:rsidRPr="009F18F6" w:rsidR="009F18F6" w:rsidP="009F18F6" w:rsidRDefault="009F18F6" w14:paraId="3F3427BF" w14:textId="60CE4E0D">
      <w:pPr>
        <w:pStyle w:val="EndNoteBibliography"/>
        <w:ind w:left="720" w:hanging="720"/>
      </w:pPr>
      <w:r w:rsidRPr="009F18F6">
        <w:t>6.</w:t>
      </w:r>
      <w:r w:rsidRPr="009F18F6">
        <w:tab/>
        <w:t xml:space="preserve">Centers for Disease Control and Prevention. Red Carpet Program (RCP). Centers for Disease Control and Prevention. Updated November 19. Accessed February 15, 2021. </w:t>
      </w:r>
      <w:hyperlink w:history="1" r:id="rId35">
        <w:r w:rsidRPr="009F18F6">
          <w:rPr>
            <w:rStyle w:val="Hyperlink"/>
          </w:rPr>
          <w:t>https://www.cdc.gov/hiv/pdf/research/interventionresearch/compendium/si/cdc-hic-Red_Carpet_Program_RCP_SI_EI.pdf</w:t>
        </w:r>
      </w:hyperlink>
    </w:p>
    <w:p w:rsidRPr="009F18F6" w:rsidR="009F18F6" w:rsidP="009F18F6" w:rsidRDefault="009F18F6" w14:paraId="667E78AD" w14:textId="65953C2F">
      <w:pPr>
        <w:pStyle w:val="EndNoteBibliography"/>
        <w:ind w:left="720" w:hanging="720"/>
      </w:pPr>
      <w:r w:rsidRPr="009F18F6">
        <w:t>7.</w:t>
      </w:r>
      <w:r w:rsidRPr="009F18F6">
        <w:tab/>
        <w:t xml:space="preserve">Agency for Healthcare Research and Quality. Implementation quick start guide. Warm handoff. Agency for Healthcare Research and Quality. Accessed February 15, 2021. </w:t>
      </w:r>
      <w:hyperlink w:history="1" r:id="rId36">
        <w:r w:rsidRPr="009F18F6">
          <w:rPr>
            <w:rStyle w:val="Hyperlink"/>
          </w:rPr>
          <w:t>https://www.ahrq.gov/sites/default/files/wysiwyg/professionals/quality-patient-safety/patient-family-engagement/pfeprimarycare/warm-handoff-qsg-brochure.pdf</w:t>
        </w:r>
      </w:hyperlink>
    </w:p>
    <w:p w:rsidRPr="00C119F2" w:rsidR="00435CD6" w:rsidP="00435CD6" w:rsidRDefault="00435CD6" w14:paraId="51BDBCBE" w14:textId="57D6CCDF">
      <w:pPr>
        <w:rPr>
          <w:i/>
          <w:iCs/>
        </w:rPr>
      </w:pPr>
      <w:r>
        <w:rPr>
          <w:i/>
          <w:iCs/>
        </w:rPr>
        <w:fldChar w:fldCharType="end"/>
      </w:r>
    </w:p>
    <w:p w:rsidR="00EB0FC6" w:rsidP="00294E73" w:rsidRDefault="00EB0FC6" w14:paraId="7B0FBFFF" w14:textId="2645841D">
      <w:pPr>
        <w:rPr>
          <w:i/>
          <w:iCs/>
        </w:rPr>
      </w:pPr>
    </w:p>
    <w:p w:rsidR="00EB0FC6" w:rsidP="00294E73" w:rsidRDefault="00EB0FC6" w14:paraId="53EA045B" w14:textId="53B5FD43">
      <w:pPr>
        <w:rPr>
          <w:i/>
          <w:iCs/>
        </w:rPr>
      </w:pPr>
    </w:p>
    <w:p w:rsidR="00EB0FC6" w:rsidRDefault="00EB0FC6" w14:paraId="07C1C3E4" w14:textId="2F84BF6C">
      <w:pPr>
        <w:spacing w:after="160" w:line="259" w:lineRule="auto"/>
        <w:rPr>
          <w:i/>
          <w:iCs/>
        </w:rPr>
      </w:pPr>
      <w:r>
        <w:rPr>
          <w:i/>
          <w:iCs/>
        </w:rPr>
        <w:br w:type="page"/>
      </w:r>
    </w:p>
    <w:p w:rsidRPr="002975AE" w:rsidR="002975AE" w:rsidP="002975AE" w:rsidRDefault="002975AE" w14:paraId="38D45F47" w14:textId="51CB56A5">
      <w:pPr>
        <w:sectPr w:rsidRPr="002975AE" w:rsidR="002975AE" w:rsidSect="00A32A60">
          <w:footerReference w:type="default" r:id="rId37"/>
          <w:pgSz w:w="12240" w:h="15840" w:code="1"/>
          <w:pgMar w:top="1440" w:right="1440" w:bottom="1440" w:left="1440" w:header="720" w:footer="432" w:gutter="0"/>
          <w:pgNumType w:start="1"/>
          <w:cols w:space="720"/>
          <w:docGrid w:linePitch="360"/>
        </w:sectPr>
      </w:pPr>
    </w:p>
    <w:p w:rsidR="002975AE" w:rsidP="00367A26" w:rsidRDefault="002975AE" w14:paraId="6044CBD1" w14:textId="0B1E7B48">
      <w:pPr>
        <w:pStyle w:val="app1"/>
        <w:ind w:left="2520" w:hanging="2520"/>
      </w:pPr>
      <w:bookmarkStart w:name="_Ref64301672" w:id="107"/>
      <w:bookmarkStart w:name="_Toc72837081" w:id="108"/>
      <w:r>
        <w:t xml:space="preserve">Appendix </w:t>
      </w:r>
      <w:r>
        <w:fldChar w:fldCharType="begin"/>
      </w:r>
      <w:r>
        <w:instrText>SEQ Appendix \* ALPHABETIC</w:instrText>
      </w:r>
      <w:r>
        <w:fldChar w:fldCharType="separate"/>
      </w:r>
      <w:r w:rsidR="00FD4CE1">
        <w:rPr>
          <w:noProof/>
        </w:rPr>
        <w:t>A</w:t>
      </w:r>
      <w:r>
        <w:fldChar w:fldCharType="end"/>
      </w:r>
      <w:bookmarkEnd w:id="107"/>
      <w:r>
        <w:t>.</w:t>
      </w:r>
      <w:r>
        <w:tab/>
        <w:t>RCE Logic Model</w:t>
      </w:r>
      <w:bookmarkEnd w:id="108"/>
    </w:p>
    <w:p w:rsidRPr="008B3500" w:rsidR="001E291C" w:rsidP="00591379" w:rsidRDefault="006B7A28" w14:paraId="765E1D98" w14:textId="5265E268">
      <w:r>
        <w:rPr>
          <w:noProof/>
        </w:rPr>
        <w:drawing>
          <wp:inline distT="0" distB="0" distL="0" distR="0" wp14:anchorId="1EA9D451" wp14:editId="20190E00">
            <wp:extent cx="5943600" cy="399859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998595"/>
                    </a:xfrm>
                    <a:prstGeom prst="rect">
                      <a:avLst/>
                    </a:prstGeom>
                    <a:noFill/>
                    <a:ln>
                      <a:noFill/>
                    </a:ln>
                  </pic:spPr>
                </pic:pic>
              </a:graphicData>
            </a:graphic>
          </wp:inline>
        </w:drawing>
      </w:r>
    </w:p>
    <w:p w:rsidR="003D103B" w:rsidRDefault="003D103B" w14:paraId="7E5A45AE" w14:textId="77777777">
      <w:pPr>
        <w:spacing w:after="160" w:line="259" w:lineRule="auto"/>
        <w:rPr>
          <w:i/>
          <w:iCs/>
        </w:rPr>
        <w:sectPr w:rsidR="003D103B" w:rsidSect="009F42F5">
          <w:footerReference w:type="default" r:id="rId39"/>
          <w:pgSz w:w="12240" w:h="15840" w:code="1"/>
          <w:pgMar w:top="1440" w:right="1440" w:bottom="1440" w:left="1440" w:header="720" w:footer="720" w:gutter="0"/>
          <w:cols w:space="720"/>
          <w:docGrid w:linePitch="360"/>
        </w:sectPr>
      </w:pPr>
    </w:p>
    <w:p w:rsidR="00EB0FC6" w:rsidP="00BB2552" w:rsidRDefault="00EB0FC6" w14:paraId="29DEB2FD" w14:textId="47AF4397">
      <w:pPr>
        <w:pStyle w:val="app1"/>
        <w:ind w:left="2520" w:hanging="2520"/>
      </w:pPr>
      <w:bookmarkStart w:name="_Ref64301010" w:id="109"/>
      <w:bookmarkStart w:name="_Toc66283932" w:id="110"/>
      <w:bookmarkStart w:name="_Toc65843382" w:id="111"/>
      <w:bookmarkStart w:name="_Toc72837082" w:id="112"/>
      <w:r>
        <w:t xml:space="preserve">Appendix </w:t>
      </w:r>
      <w:r>
        <w:fldChar w:fldCharType="begin"/>
      </w:r>
      <w:r>
        <w:instrText>SEQ Appendix \* ALPHABETIC</w:instrText>
      </w:r>
      <w:r>
        <w:fldChar w:fldCharType="separate"/>
      </w:r>
      <w:r w:rsidR="00FD4CE1">
        <w:rPr>
          <w:noProof/>
        </w:rPr>
        <w:t>B</w:t>
      </w:r>
      <w:r>
        <w:fldChar w:fldCharType="end"/>
      </w:r>
      <w:bookmarkEnd w:id="109"/>
      <w:r>
        <w:t>.</w:t>
      </w:r>
      <w:bookmarkEnd w:id="110"/>
      <w:r w:rsidR="00BB2552">
        <w:t xml:space="preserve"> </w:t>
      </w:r>
      <w:r w:rsidR="00435CD6">
        <w:t>Sample Memorandum</w:t>
      </w:r>
      <w:r w:rsidR="003D103B">
        <w:t xml:space="preserve"> of Agreement</w:t>
      </w:r>
      <w:bookmarkEnd w:id="111"/>
      <w:bookmarkEnd w:id="112"/>
    </w:p>
    <w:p w:rsidRPr="008B3500" w:rsidR="003D103B" w:rsidP="008B3500" w:rsidRDefault="003D103B" w14:paraId="5A79C4AC" w14:textId="2B21EE84">
      <w:pPr>
        <w:spacing w:after="160" w:line="259" w:lineRule="auto"/>
        <w:jc w:val="center"/>
        <w:rPr>
          <w:b/>
          <w:bCs/>
          <w:i/>
          <w:iCs/>
        </w:rPr>
      </w:pPr>
      <w:r w:rsidRPr="008B3500">
        <w:rPr>
          <w:b/>
          <w:bCs/>
        </w:rPr>
        <w:t>MEMORANDUM OF AGREEMENT</w:t>
      </w:r>
      <w:r w:rsidR="008B3500">
        <w:rPr>
          <w:b/>
          <w:bCs/>
          <w:i/>
          <w:iCs/>
        </w:rPr>
        <w:br/>
      </w:r>
      <w:r>
        <w:rPr>
          <w:b/>
          <w:bCs/>
        </w:rPr>
        <w:t>BETWEEN</w:t>
      </w:r>
      <w:r w:rsidR="008B3500">
        <w:rPr>
          <w:b/>
          <w:bCs/>
          <w:i/>
          <w:iCs/>
        </w:rPr>
        <w:br/>
      </w:r>
      <w:r w:rsidRPr="00480142">
        <w:rPr>
          <w:b/>
          <w:bCs/>
          <w:i/>
          <w:iCs/>
        </w:rPr>
        <w:t>[</w:t>
      </w:r>
      <w:r w:rsidR="00352EC4">
        <w:rPr>
          <w:b/>
          <w:bCs/>
          <w:i/>
          <w:iCs/>
        </w:rPr>
        <w:t>RCE Implementation Site</w:t>
      </w:r>
      <w:r w:rsidRPr="00480142">
        <w:rPr>
          <w:b/>
          <w:bCs/>
          <w:i/>
          <w:iCs/>
        </w:rPr>
        <w:t>]</w:t>
      </w:r>
      <w:r>
        <w:rPr>
          <w:b/>
          <w:bCs/>
        </w:rPr>
        <w:t xml:space="preserve"> and </w:t>
      </w:r>
      <w:r w:rsidRPr="00480142">
        <w:rPr>
          <w:b/>
          <w:bCs/>
          <w:i/>
          <w:iCs/>
        </w:rPr>
        <w:t>[</w:t>
      </w:r>
      <w:r w:rsidR="00352EC4">
        <w:rPr>
          <w:b/>
          <w:bCs/>
          <w:i/>
          <w:iCs/>
        </w:rPr>
        <w:t>Partner Organization</w:t>
      </w:r>
      <w:r w:rsidRPr="00480142">
        <w:rPr>
          <w:b/>
          <w:bCs/>
          <w:i/>
          <w:iCs/>
        </w:rPr>
        <w:t>]</w:t>
      </w:r>
    </w:p>
    <w:p w:rsidRPr="00AA68A1" w:rsidR="003D103B" w:rsidP="00AA68A1" w:rsidRDefault="00AA68A1" w14:paraId="62BC9CF5" w14:textId="1949D291">
      <w:pPr>
        <w:pStyle w:val="app-h1"/>
      </w:pPr>
      <w:r>
        <w:t>I.</w:t>
      </w:r>
      <w:r>
        <w:tab/>
      </w:r>
      <w:r w:rsidRPr="00AA68A1" w:rsidR="003D103B">
        <w:t>INTRODUCTION</w:t>
      </w:r>
    </w:p>
    <w:p w:rsidR="003D103B" w:rsidP="000049DA" w:rsidRDefault="003D103B" w14:paraId="0110394D" w14:textId="0230AB5D">
      <w:pPr>
        <w:pStyle w:val="BodyText"/>
      </w:pPr>
      <w:r>
        <w:t xml:space="preserve">This Memorandum of Agreement (hereinafter referred to as the “MOA” or the “Agreement”) is entered into between the </w:t>
      </w:r>
      <w:r w:rsidRPr="00480142">
        <w:rPr>
          <w:i/>
          <w:iCs/>
        </w:rPr>
        <w:t>[</w:t>
      </w:r>
      <w:r w:rsidR="00352EC4">
        <w:rPr>
          <w:i/>
          <w:iCs/>
        </w:rPr>
        <w:t>RCE Implementation Site</w:t>
      </w:r>
      <w:r w:rsidRPr="00480142">
        <w:rPr>
          <w:i/>
          <w:iCs/>
        </w:rPr>
        <w:t>]</w:t>
      </w:r>
      <w:r>
        <w:t xml:space="preserve"> and </w:t>
      </w:r>
      <w:r w:rsidRPr="00480142">
        <w:rPr>
          <w:i/>
          <w:iCs/>
        </w:rPr>
        <w:t>[</w:t>
      </w:r>
      <w:r w:rsidR="00352EC4">
        <w:rPr>
          <w:i/>
          <w:iCs/>
        </w:rPr>
        <w:t>Partner Organization</w:t>
      </w:r>
      <w:r w:rsidRPr="00480142">
        <w:rPr>
          <w:i/>
          <w:iCs/>
        </w:rPr>
        <w:t>]</w:t>
      </w:r>
      <w:r>
        <w:t xml:space="preserve">. </w:t>
      </w:r>
    </w:p>
    <w:p w:rsidR="003D103B" w:rsidP="000049DA" w:rsidRDefault="003D103B" w14:paraId="60A41047" w14:textId="4FC80A88">
      <w:pPr>
        <w:pStyle w:val="BodyText"/>
      </w:pPr>
      <w:r>
        <w:t xml:space="preserve">Red Carpet Entry (RCE) is a structural intervention for HIV primary care clinics that aims to link people with HIV who are newly diagnosed or returning to care within 72 hours of referral. This is accomplished through the establishment of referral networks, the designation of an RCE Concierge who receives referrals from HIV counseling, testing, and referral (CTR) partners or self-referrals from clients and coordinates appointments, and a redesigned first appointment that emphasizes warm handoffs and provides clients with </w:t>
      </w:r>
      <w:r w:rsidR="00674D5E">
        <w:t xml:space="preserve">initial </w:t>
      </w:r>
      <w:r>
        <w:t xml:space="preserve">HIV care and referrals to services that will support their engagement in care. </w:t>
      </w:r>
    </w:p>
    <w:p w:rsidR="00352EC4" w:rsidP="000049DA" w:rsidRDefault="00A829E8" w14:paraId="4848E650" w14:textId="25240EB3">
      <w:pPr>
        <w:pStyle w:val="BodyText"/>
        <w:rPr>
          <w:i/>
          <w:iCs/>
          <w:szCs w:val="18"/>
        </w:rPr>
      </w:pPr>
      <w:r w:rsidRPr="00A829E8">
        <w:rPr>
          <w:i/>
          <w:iCs/>
          <w:szCs w:val="18"/>
        </w:rPr>
        <w:t>[Description of RCE Implementation Site]</w:t>
      </w:r>
    </w:p>
    <w:p w:rsidRPr="00A829E8" w:rsidR="00A829E8" w:rsidP="000049DA" w:rsidRDefault="00A829E8" w14:paraId="7354B24E" w14:textId="3BBB2A91">
      <w:pPr>
        <w:pStyle w:val="BodyText"/>
        <w:rPr>
          <w:i/>
          <w:iCs/>
          <w:szCs w:val="18"/>
        </w:rPr>
      </w:pPr>
      <w:r>
        <w:rPr>
          <w:i/>
          <w:iCs/>
          <w:szCs w:val="18"/>
        </w:rPr>
        <w:t>[Descr</w:t>
      </w:r>
      <w:r w:rsidR="00390041">
        <w:rPr>
          <w:i/>
          <w:iCs/>
          <w:szCs w:val="18"/>
        </w:rPr>
        <w:t>iption of Partner Organization]</w:t>
      </w:r>
    </w:p>
    <w:p w:rsidR="003D103B" w:rsidP="00AA68A1" w:rsidRDefault="003D103B" w14:paraId="651A7520" w14:textId="77777777">
      <w:pPr>
        <w:pStyle w:val="app-h1"/>
      </w:pPr>
      <w:r>
        <w:t>II.</w:t>
      </w:r>
      <w:r w:rsidRPr="00224DE9">
        <w:tab/>
      </w:r>
      <w:r>
        <w:t>PROGRAM GOALS AND OBJECTIVES</w:t>
      </w:r>
    </w:p>
    <w:p w:rsidR="003D103B" w:rsidP="000049DA" w:rsidRDefault="003D103B" w14:paraId="48E69E75" w14:textId="1CF5A783">
      <w:pPr>
        <w:pStyle w:val="BodyText"/>
      </w:pPr>
      <w:r>
        <w:t xml:space="preserve">The purpose of this MOA is to establish the terms and conditions of a working agreement between </w:t>
      </w:r>
      <w:r w:rsidRPr="00480142" w:rsidR="00390041">
        <w:rPr>
          <w:i/>
          <w:iCs/>
        </w:rPr>
        <w:t>[</w:t>
      </w:r>
      <w:r w:rsidR="00390041">
        <w:rPr>
          <w:i/>
          <w:iCs/>
        </w:rPr>
        <w:t>RCE Implementation Site</w:t>
      </w:r>
      <w:r w:rsidRPr="00480142" w:rsidR="00390041">
        <w:rPr>
          <w:i/>
          <w:iCs/>
        </w:rPr>
        <w:t>]</w:t>
      </w:r>
      <w:r w:rsidR="00390041">
        <w:t xml:space="preserve"> and </w:t>
      </w:r>
      <w:r w:rsidRPr="00480142" w:rsidR="00390041">
        <w:rPr>
          <w:i/>
          <w:iCs/>
        </w:rPr>
        <w:t>[</w:t>
      </w:r>
      <w:r w:rsidR="00390041">
        <w:rPr>
          <w:i/>
          <w:iCs/>
        </w:rPr>
        <w:t>Partner Organization</w:t>
      </w:r>
      <w:r w:rsidRPr="00480142" w:rsidR="00390041">
        <w:rPr>
          <w:i/>
          <w:iCs/>
        </w:rPr>
        <w:t>]</w:t>
      </w:r>
      <w:r w:rsidR="00E3434A">
        <w:rPr>
          <w:i/>
          <w:iCs/>
        </w:rPr>
        <w:t xml:space="preserve"> </w:t>
      </w:r>
      <w:r>
        <w:t xml:space="preserve">to coordinate services for clients who enter HIV primary care </w:t>
      </w:r>
      <w:r w:rsidR="00E821B6">
        <w:t xml:space="preserve">at </w:t>
      </w:r>
      <w:r w:rsidRPr="000F213E" w:rsidR="000F213E">
        <w:rPr>
          <w:i/>
          <w:iCs/>
        </w:rPr>
        <w:t>[RCE Implementation Site]</w:t>
      </w:r>
      <w:r w:rsidR="000F213E">
        <w:t xml:space="preserve"> </w:t>
      </w:r>
      <w:r>
        <w:t>through Red Carpet Entry</w:t>
      </w:r>
      <w:r w:rsidR="00B24956">
        <w:t xml:space="preserve">, </w:t>
      </w:r>
      <w:r>
        <w:t>which will ultimately expand access to supportive services</w:t>
      </w:r>
      <w:r w:rsidR="00367A7C">
        <w:t xml:space="preserve"> for</w:t>
      </w:r>
      <w:r>
        <w:t xml:space="preserve"> </w:t>
      </w:r>
      <w:r w:rsidR="006E0127">
        <w:t>people</w:t>
      </w:r>
      <w:r>
        <w:t xml:space="preserve"> living with HIV/AIDS through increased access to care.</w:t>
      </w:r>
    </w:p>
    <w:p w:rsidR="003D103B" w:rsidP="000049DA" w:rsidRDefault="003D103B" w14:paraId="580BD94A" w14:textId="3E42E6E3">
      <w:pPr>
        <w:pStyle w:val="BodyText"/>
      </w:pPr>
      <w:r>
        <w:t xml:space="preserve">Specifically, </w:t>
      </w:r>
      <w:r w:rsidRPr="00480142">
        <w:rPr>
          <w:i/>
          <w:iCs/>
        </w:rPr>
        <w:t>[</w:t>
      </w:r>
      <w:r w:rsidR="00E821B6">
        <w:rPr>
          <w:i/>
          <w:iCs/>
        </w:rPr>
        <w:t>Partner Organization</w:t>
      </w:r>
      <w:r w:rsidRPr="00480142">
        <w:rPr>
          <w:i/>
          <w:iCs/>
        </w:rPr>
        <w:t>]</w:t>
      </w:r>
      <w:r>
        <w:t xml:space="preserve"> agrees to </w:t>
      </w:r>
      <w:r w:rsidRPr="00B24956" w:rsidR="00B24956">
        <w:rPr>
          <w:i/>
          <w:iCs/>
        </w:rPr>
        <w:t>[</w:t>
      </w:r>
      <w:r w:rsidR="00B24956">
        <w:rPr>
          <w:i/>
          <w:iCs/>
        </w:rPr>
        <w:t>Insert Supportive Services Provided</w:t>
      </w:r>
      <w:r w:rsidRPr="00B24956" w:rsidR="00B24956">
        <w:rPr>
          <w:i/>
          <w:iCs/>
        </w:rPr>
        <w:t>]</w:t>
      </w:r>
      <w:r>
        <w:t>.</w:t>
      </w:r>
    </w:p>
    <w:p w:rsidR="003D103B" w:rsidP="000049DA" w:rsidRDefault="003D103B" w14:paraId="47E8FCC9" w14:textId="4DEB70D4">
      <w:pPr>
        <w:pStyle w:val="BodyText"/>
      </w:pPr>
      <w:r w:rsidRPr="00894C02">
        <w:t xml:space="preserve">Pursuant to </w:t>
      </w:r>
      <w:r>
        <w:t xml:space="preserve">this Agreement, </w:t>
      </w:r>
      <w:r w:rsidRPr="00480142">
        <w:rPr>
          <w:i/>
          <w:iCs/>
        </w:rPr>
        <w:t>[</w:t>
      </w:r>
      <w:r w:rsidRPr="000F213E" w:rsidR="000F213E">
        <w:rPr>
          <w:i/>
          <w:iCs/>
        </w:rPr>
        <w:t>RCE Implementation Site</w:t>
      </w:r>
      <w:r w:rsidRPr="00480142">
        <w:rPr>
          <w:i/>
          <w:iCs/>
        </w:rPr>
        <w:t>]</w:t>
      </w:r>
      <w:r>
        <w:t xml:space="preserve"> and </w:t>
      </w:r>
      <w:r w:rsidRPr="00480142">
        <w:rPr>
          <w:i/>
          <w:iCs/>
        </w:rPr>
        <w:t>[</w:t>
      </w:r>
      <w:r w:rsidR="000F213E">
        <w:rPr>
          <w:i/>
          <w:iCs/>
        </w:rPr>
        <w:t>Partner Organization</w:t>
      </w:r>
      <w:r w:rsidRPr="00480142">
        <w:rPr>
          <w:i/>
          <w:iCs/>
        </w:rPr>
        <w:t>]</w:t>
      </w:r>
      <w:r>
        <w:t xml:space="preserve"> agree to </w:t>
      </w:r>
      <w:r w:rsidRPr="00894C02">
        <w:t xml:space="preserve">carry out </w:t>
      </w:r>
      <w:r>
        <w:t>the following responsibilities in furtherance of our shared goals</w:t>
      </w:r>
      <w:r w:rsidR="00674D5E">
        <w:t>.</w:t>
      </w:r>
    </w:p>
    <w:p w:rsidR="003D103B" w:rsidP="00AA68A1" w:rsidRDefault="003D103B" w14:paraId="32484627" w14:textId="77777777">
      <w:pPr>
        <w:pStyle w:val="app-h1"/>
      </w:pPr>
      <w:r>
        <w:t>III.</w:t>
      </w:r>
      <w:r>
        <w:tab/>
        <w:t>SCOPE OF SERVICES</w:t>
      </w:r>
    </w:p>
    <w:p w:rsidRPr="00AA68A1" w:rsidR="003D103B" w:rsidP="00AA68A1" w:rsidRDefault="003D103B" w14:paraId="443B663B" w14:textId="1C30555F">
      <w:pPr>
        <w:pStyle w:val="app-h2"/>
      </w:pPr>
      <w:r w:rsidRPr="00E63B1D">
        <w:t>A.</w:t>
      </w:r>
      <w:r w:rsidR="00AA68A1">
        <w:tab/>
      </w:r>
      <w:r w:rsidRPr="000F213E">
        <w:rPr>
          <w:i/>
          <w:iCs/>
        </w:rPr>
        <w:t>[</w:t>
      </w:r>
      <w:r w:rsidRPr="000F213E" w:rsidR="000F213E">
        <w:rPr>
          <w:i/>
          <w:iCs/>
        </w:rPr>
        <w:t>RCE Implementation Site</w:t>
      </w:r>
      <w:r w:rsidRPr="000F213E">
        <w:rPr>
          <w:i/>
          <w:iCs/>
        </w:rPr>
        <w:t>]</w:t>
      </w:r>
      <w:r w:rsidRPr="00E63B1D">
        <w:t xml:space="preserve"> Agrees to:</w:t>
      </w:r>
    </w:p>
    <w:p w:rsidR="00B24956" w:rsidP="00B24956" w:rsidRDefault="00DC5021" w14:paraId="08D89FDC" w14:textId="618E4E31">
      <w:pPr>
        <w:pStyle w:val="app-3num"/>
        <w:rPr>
          <w:i/>
          <w:iCs/>
        </w:rPr>
      </w:pPr>
      <w:r>
        <w:rPr>
          <w:i/>
          <w:iCs/>
        </w:rPr>
        <w:t>[Insert Services]</w:t>
      </w:r>
      <w:r w:rsidRPr="00DC5021" w:rsidR="00DE5AB5">
        <w:rPr>
          <w:i/>
          <w:iCs/>
        </w:rPr>
        <w:t xml:space="preserve"> </w:t>
      </w:r>
    </w:p>
    <w:p w:rsidRPr="00DC5021" w:rsidR="00DC5021" w:rsidP="00DC5021" w:rsidRDefault="00DC5021" w14:paraId="2B5AA6D0" w14:textId="77777777">
      <w:pPr>
        <w:pStyle w:val="app-3num"/>
        <w:numPr>
          <w:ilvl w:val="0"/>
          <w:numId w:val="0"/>
        </w:numPr>
        <w:ind w:left="1620"/>
        <w:rPr>
          <w:i/>
          <w:iCs/>
        </w:rPr>
      </w:pPr>
    </w:p>
    <w:p w:rsidRPr="00C73670" w:rsidR="003D103B" w:rsidP="00AA68A1" w:rsidRDefault="003D103B" w14:paraId="4EBD9CFC" w14:textId="1DDB1C28">
      <w:pPr>
        <w:pStyle w:val="app-h2"/>
      </w:pPr>
      <w:r>
        <w:t>B.</w:t>
      </w:r>
      <w:r w:rsidR="00AA68A1">
        <w:tab/>
      </w:r>
      <w:r w:rsidRPr="000F213E" w:rsidR="000F213E">
        <w:rPr>
          <w:i/>
          <w:iCs/>
        </w:rPr>
        <w:t>[Partner Organization]</w:t>
      </w:r>
      <w:r w:rsidRPr="0054303B">
        <w:t xml:space="preserve"> agrees to:</w:t>
      </w:r>
    </w:p>
    <w:p w:rsidRPr="00DC5021" w:rsidR="00DC5021" w:rsidP="00DC5021" w:rsidRDefault="00DC5021" w14:paraId="3FE11233" w14:textId="7B6FBFDD">
      <w:pPr>
        <w:pStyle w:val="app-3num"/>
        <w:numPr>
          <w:ilvl w:val="0"/>
          <w:numId w:val="10"/>
        </w:numPr>
        <w:tabs>
          <w:tab w:val="clear" w:pos="1800"/>
        </w:tabs>
        <w:ind w:left="1620" w:hanging="540"/>
      </w:pPr>
      <w:r w:rsidRPr="00DC5021">
        <w:rPr>
          <w:i/>
          <w:iCs/>
        </w:rPr>
        <w:t xml:space="preserve">[Insert Services] </w:t>
      </w:r>
    </w:p>
    <w:p w:rsidRPr="00AA68A1" w:rsidR="00B24956" w:rsidP="00B24956" w:rsidRDefault="00B24956" w14:paraId="2D300704" w14:textId="77777777">
      <w:pPr>
        <w:pStyle w:val="app-3num"/>
        <w:numPr>
          <w:ilvl w:val="0"/>
          <w:numId w:val="0"/>
        </w:numPr>
        <w:ind w:left="1620"/>
      </w:pPr>
    </w:p>
    <w:p w:rsidR="003D103B" w:rsidP="00AA68A1" w:rsidRDefault="003D103B" w14:paraId="2614555A" w14:textId="77777777">
      <w:pPr>
        <w:pStyle w:val="app-h1"/>
      </w:pPr>
      <w:r>
        <w:t xml:space="preserve">IV. </w:t>
      </w:r>
      <w:r>
        <w:tab/>
        <w:t>DURATION OF MOA</w:t>
      </w:r>
    </w:p>
    <w:p w:rsidR="003D103B" w:rsidP="00B24956" w:rsidRDefault="003D103B" w14:paraId="2B742AE4" w14:textId="3A0F9E21">
      <w:pPr>
        <w:pStyle w:val="app-h2"/>
        <w:numPr>
          <w:ilvl w:val="0"/>
          <w:numId w:val="28"/>
        </w:numPr>
      </w:pPr>
      <w:r>
        <w:t xml:space="preserve">The period of this </w:t>
      </w:r>
      <w:r w:rsidRPr="00AA68A1">
        <w:t>MOA</w:t>
      </w:r>
      <w:r>
        <w:t xml:space="preserve"> shall be from execution through </w:t>
      </w:r>
      <w:r w:rsidRPr="00680605">
        <w:t>_____________unless</w:t>
      </w:r>
      <w:r>
        <w:t xml:space="preserve"> terminated in writing by the Parties prior to the expiration.  </w:t>
      </w:r>
    </w:p>
    <w:p w:rsidR="00B24956" w:rsidP="00DC5021" w:rsidRDefault="00B24956" w14:paraId="7FEB9324" w14:textId="77777777">
      <w:pPr>
        <w:pStyle w:val="app-h2"/>
        <w:ind w:left="0" w:firstLine="0"/>
      </w:pPr>
    </w:p>
    <w:p w:rsidR="003D103B" w:rsidP="00AA68A1" w:rsidRDefault="003D103B" w14:paraId="288653C9" w14:textId="7B070ED9">
      <w:pPr>
        <w:pStyle w:val="app-h1"/>
      </w:pPr>
      <w:r>
        <w:t>V.</w:t>
      </w:r>
      <w:r>
        <w:tab/>
        <w:t>AUTHORITY FOR MOA</w:t>
      </w:r>
    </w:p>
    <w:p w:rsidR="003D103B" w:rsidP="00AA68A1" w:rsidRDefault="003D103B" w14:paraId="3F95436E" w14:textId="14778478">
      <w:pPr>
        <w:pStyle w:val="app-h2"/>
      </w:pPr>
      <w:r w:rsidRPr="000F213E">
        <w:t>A.</w:t>
      </w:r>
      <w:r w:rsidRPr="000F213E" w:rsidR="00AA68A1">
        <w:tab/>
      </w:r>
      <w:r w:rsidRPr="000F213E">
        <w:rPr>
          <w:i/>
          <w:iCs/>
        </w:rPr>
        <w:t>[City Name]</w:t>
      </w:r>
      <w:r w:rsidRPr="000F213E">
        <w:t xml:space="preserve"> Official Code </w:t>
      </w:r>
      <w:r w:rsidRPr="00B60AB3" w:rsidR="00B60AB3">
        <w:rPr>
          <w:i/>
          <w:iCs/>
        </w:rPr>
        <w:t>[Insert Code Number]</w:t>
      </w:r>
    </w:p>
    <w:p w:rsidRPr="00456EBC" w:rsidR="00DC5021" w:rsidP="00DC5021" w:rsidRDefault="00DC5021" w14:paraId="252059D6" w14:textId="77777777">
      <w:pPr>
        <w:pStyle w:val="app-h2"/>
        <w:ind w:left="0" w:firstLine="0"/>
      </w:pPr>
    </w:p>
    <w:p w:rsidRPr="00AA68A1" w:rsidR="003D103B" w:rsidP="00AA68A1" w:rsidRDefault="003D103B" w14:paraId="686DE4EC" w14:textId="77777777">
      <w:pPr>
        <w:pStyle w:val="app-h1"/>
      </w:pPr>
      <w:r w:rsidRPr="00AA68A1">
        <w:t>VI.</w:t>
      </w:r>
      <w:r w:rsidRPr="00AA68A1">
        <w:tab/>
        <w:t xml:space="preserve">FUNDING PROVISIONS </w:t>
      </w:r>
    </w:p>
    <w:p w:rsidR="003D103B" w:rsidP="00AA68A1" w:rsidRDefault="00AA68A1" w14:paraId="629D3358" w14:textId="0A31A4F0">
      <w:pPr>
        <w:pStyle w:val="app-h2"/>
      </w:pPr>
      <w:r>
        <w:t>A.</w:t>
      </w:r>
      <w:r>
        <w:tab/>
        <w:t>Cost of Services</w:t>
      </w:r>
    </w:p>
    <w:p w:rsidR="00AA68A1" w:rsidP="00AA68A1" w:rsidRDefault="00AA68A1" w14:paraId="2D914987" w14:textId="77777777">
      <w:pPr>
        <w:pStyle w:val="BodyText"/>
      </w:pPr>
    </w:p>
    <w:p w:rsidR="003D103B" w:rsidP="00AA68A1" w:rsidRDefault="003D103B" w14:paraId="5CCE470E" w14:textId="77777777">
      <w:pPr>
        <w:pStyle w:val="app-h2"/>
      </w:pPr>
      <w:r>
        <w:t>B.</w:t>
      </w:r>
      <w:r>
        <w:tab/>
        <w:t>ANTI-DEFICIENCY CONSIDERATIONS</w:t>
      </w:r>
    </w:p>
    <w:p w:rsidR="003D103B" w:rsidP="00AA68A1" w:rsidRDefault="003D103B" w14:paraId="4C26D986" w14:textId="04277762">
      <w:pPr>
        <w:pStyle w:val="BodyText"/>
        <w:ind w:left="1080"/>
      </w:pPr>
      <w:r>
        <w:t xml:space="preserve">The Parties </w:t>
      </w:r>
      <w:r w:rsidRPr="00AA68A1">
        <w:t>acknowledge</w:t>
      </w:r>
      <w:r>
        <w:t xml:space="preserve"> and agree that their respective obligations to fulfill financial obligations of any kind pursuant to any and all provisions of this MOA, or any subsequent agreement entered into by the parties pursuant to this MOA, are and shall remain subject to the provisions of (i) the federal Anti-Deficiency Act, 31 U.S.C. §§1341, 1342, 1349, 1351, </w:t>
      </w:r>
      <w:r w:rsidRPr="003C35A9" w:rsidR="00B60AB3">
        <w:rPr>
          <w:i/>
          <w:iCs/>
        </w:rPr>
        <w:t>[insert local Anti</w:t>
      </w:r>
      <w:r w:rsidRPr="003C35A9" w:rsidR="003C35A9">
        <w:rPr>
          <w:i/>
          <w:iCs/>
        </w:rPr>
        <w:t>-Deficiency Act information]</w:t>
      </w:r>
      <w:r>
        <w:t>, as the foregoing statutes may be amended from time to time, regardless of whether a particular obligation has been expressly so conditioned.</w:t>
      </w:r>
    </w:p>
    <w:p w:rsidRPr="009E1974" w:rsidR="003D103B" w:rsidP="00AA68A1" w:rsidRDefault="003D103B" w14:paraId="3971135E" w14:textId="77777777">
      <w:pPr>
        <w:pStyle w:val="app-h1"/>
      </w:pPr>
      <w:r w:rsidRPr="00C82BC1">
        <w:t>VII.</w:t>
      </w:r>
      <w:r w:rsidRPr="00C82BC1">
        <w:tab/>
        <w:t>COMPLIANCE AND MONITORING</w:t>
      </w:r>
    </w:p>
    <w:p w:rsidRPr="001A68C4" w:rsidR="003D103B" w:rsidP="000049DA" w:rsidRDefault="003D103B" w14:paraId="3527BAE0" w14:textId="2F380540">
      <w:pPr>
        <w:pStyle w:val="BodyText"/>
      </w:pPr>
      <w:r w:rsidRPr="003C35A9">
        <w:t xml:space="preserve">As </w:t>
      </w:r>
      <w:r w:rsidRPr="003C35A9" w:rsidR="00815AE0">
        <w:t>the</w:t>
      </w:r>
      <w:r w:rsidRPr="003C35A9">
        <w:t xml:space="preserve"> services detailed in this MOA are funded by</w:t>
      </w:r>
      <w:r w:rsidR="003C35A9">
        <w:t xml:space="preserve"> the </w:t>
      </w:r>
      <w:r w:rsidRPr="006B3F41" w:rsidR="006B3F41">
        <w:rPr>
          <w:i/>
          <w:iCs/>
        </w:rPr>
        <w:t xml:space="preserve">[Insert </w:t>
      </w:r>
      <w:r w:rsidR="006B3F41">
        <w:rPr>
          <w:i/>
          <w:iCs/>
        </w:rPr>
        <w:t>Funding Agency</w:t>
      </w:r>
      <w:r w:rsidRPr="006B3F41" w:rsidR="006B3F41">
        <w:rPr>
          <w:i/>
          <w:iCs/>
        </w:rPr>
        <w:t>]</w:t>
      </w:r>
      <w:r w:rsidRPr="003C35A9" w:rsidR="00E22C11">
        <w:t xml:space="preserve">, </w:t>
      </w:r>
      <w:r w:rsidRPr="003C35A9" w:rsidR="00E22C11">
        <w:rPr>
          <w:i/>
          <w:iCs/>
        </w:rPr>
        <w:t>[</w:t>
      </w:r>
      <w:r w:rsidR="003C35A9">
        <w:rPr>
          <w:i/>
          <w:iCs/>
        </w:rPr>
        <w:t>RCE Implementation Site</w:t>
      </w:r>
      <w:r w:rsidRPr="003C35A9" w:rsidR="00E22C11">
        <w:rPr>
          <w:i/>
          <w:iCs/>
        </w:rPr>
        <w:t xml:space="preserve">] </w:t>
      </w:r>
      <w:r w:rsidRPr="003C35A9">
        <w:t xml:space="preserve">will provide monitoring and oversight to </w:t>
      </w:r>
      <w:r w:rsidRPr="003C35A9" w:rsidR="003A6F7B">
        <w:rPr>
          <w:i/>
          <w:iCs/>
        </w:rPr>
        <w:t>[</w:t>
      </w:r>
      <w:r w:rsidR="003C35A9">
        <w:rPr>
          <w:i/>
          <w:iCs/>
        </w:rPr>
        <w:t>Partner Organization</w:t>
      </w:r>
      <w:r w:rsidRPr="003C35A9" w:rsidR="003A6F7B">
        <w:rPr>
          <w:i/>
          <w:iCs/>
        </w:rPr>
        <w:t>]</w:t>
      </w:r>
      <w:r w:rsidRPr="003C35A9">
        <w:t>.  This will include scheduled and unscheduled monitoring reviews to ensure compliance with all applicable requirements with federal regulations.</w:t>
      </w:r>
    </w:p>
    <w:p w:rsidR="003D103B" w:rsidP="00AA68A1" w:rsidRDefault="003D103B" w14:paraId="2D5B348F" w14:textId="77777777">
      <w:pPr>
        <w:pStyle w:val="app-h1"/>
      </w:pPr>
      <w:r>
        <w:t>VIII.</w:t>
      </w:r>
      <w:r>
        <w:tab/>
        <w:t>RECORDS AND REPORTS</w:t>
      </w:r>
    </w:p>
    <w:p w:rsidRPr="00E03FC2" w:rsidR="00AA68A1" w:rsidP="00E03FC2" w:rsidRDefault="003D103B" w14:paraId="5B489EDD" w14:textId="5C37D027">
      <w:pPr>
        <w:pStyle w:val="BodyText"/>
      </w:pPr>
      <w:r w:rsidRPr="003C35A9">
        <w:rPr>
          <w:i/>
          <w:iCs/>
        </w:rPr>
        <w:t>[</w:t>
      </w:r>
      <w:r w:rsidR="00842F7B">
        <w:rPr>
          <w:i/>
          <w:iCs/>
        </w:rPr>
        <w:t>RCE Implementation Site</w:t>
      </w:r>
      <w:r w:rsidRPr="003C35A9">
        <w:rPr>
          <w:i/>
          <w:iCs/>
        </w:rPr>
        <w:t>]</w:t>
      </w:r>
      <w:r w:rsidRPr="003C35A9">
        <w:t xml:space="preserve"> shall maintain records and receipts for the expenditure of all funds provided for a period of no less than three years from the date of expiration or termination of the MOA and, upon the request, make these documents available for inspection by duly authorized representatives from </w:t>
      </w:r>
      <w:r w:rsidRPr="003C35A9" w:rsidR="00301756">
        <w:rPr>
          <w:i/>
          <w:iCs/>
        </w:rPr>
        <w:t>[Insert]</w:t>
      </w:r>
      <w:r w:rsidRPr="003C35A9">
        <w:t>.</w:t>
      </w:r>
    </w:p>
    <w:p w:rsidR="003D103B" w:rsidP="00AA68A1" w:rsidRDefault="003D103B" w14:paraId="134B7790" w14:textId="65286F74">
      <w:pPr>
        <w:pStyle w:val="app-h1"/>
      </w:pPr>
      <w:r>
        <w:t>IX.</w:t>
      </w:r>
      <w:r>
        <w:tab/>
        <w:t>CONFIDENTIAL INFORMATION</w:t>
      </w:r>
    </w:p>
    <w:p w:rsidR="003D103B" w:rsidP="000049DA" w:rsidRDefault="003D103B" w14:paraId="3444258C" w14:textId="77777777">
      <w:pPr>
        <w:pStyle w:val="BodyText"/>
      </w:pPr>
      <w:r>
        <w:t xml:space="preserve">The Parties to this MOA will use, restrict, safeguard and dispose of all information related to services provided by this MOA, in accordance with all relevant federal and local statutes, regulations, policies.    </w:t>
      </w:r>
    </w:p>
    <w:p w:rsidR="003D103B" w:rsidP="00AA68A1" w:rsidRDefault="003D103B" w14:paraId="6C717B97" w14:textId="77777777">
      <w:pPr>
        <w:pStyle w:val="app-h1"/>
      </w:pPr>
      <w:r>
        <w:t xml:space="preserve">X. </w:t>
      </w:r>
      <w:r>
        <w:tab/>
        <w:t xml:space="preserve">TERMINATION </w:t>
      </w:r>
    </w:p>
    <w:p w:rsidR="003D103B" w:rsidP="000049DA" w:rsidRDefault="003D103B" w14:paraId="6FB8A4AF" w14:textId="77777777">
      <w:pPr>
        <w:pStyle w:val="BodyText"/>
      </w:pPr>
      <w:r>
        <w:t>Either Party may terminate this MOA in whole or in part by giving 30 calendar days advance written notice to the other Party.</w:t>
      </w:r>
    </w:p>
    <w:p w:rsidRPr="00462045" w:rsidR="003D103B" w:rsidP="00AA68A1" w:rsidRDefault="003D103B" w14:paraId="2D385C49" w14:textId="77777777">
      <w:pPr>
        <w:pStyle w:val="app-h1"/>
      </w:pPr>
      <w:r w:rsidRPr="00462045">
        <w:t>XI.</w:t>
      </w:r>
      <w:r w:rsidRPr="00462045">
        <w:tab/>
        <w:t>NOTICE</w:t>
      </w:r>
    </w:p>
    <w:p w:rsidR="003D103B" w:rsidP="000049DA" w:rsidRDefault="003D103B" w14:paraId="37890B67" w14:textId="77777777">
      <w:pPr>
        <w:pStyle w:val="BodyText"/>
      </w:pPr>
      <w:r>
        <w:t>The following individuals are the contact points for each Party under this MOA:</w:t>
      </w:r>
    </w:p>
    <w:p w:rsidRPr="001A68C4" w:rsidR="003D103B" w:rsidP="003D103B" w:rsidRDefault="003D103B" w14:paraId="21017145" w14:textId="0D7328F5">
      <w:pPr>
        <w:pStyle w:val="BodyTextIndent"/>
        <w:tabs>
          <w:tab w:val="left" w:pos="720"/>
          <w:tab w:val="left" w:pos="1440"/>
          <w:tab w:val="left" w:pos="2160"/>
        </w:tabs>
        <w:ind w:left="0"/>
        <w:jc w:val="both"/>
        <w:rPr>
          <w:rFonts w:asciiTheme="minorHAnsi" w:hAnsiTheme="minorHAnsi" w:cstheme="minorHAnsi"/>
          <w:szCs w:val="24"/>
          <w:u w:val="single"/>
        </w:rPr>
      </w:pPr>
      <w:r w:rsidRPr="001A68C4">
        <w:rPr>
          <w:rFonts w:asciiTheme="minorHAnsi" w:hAnsiTheme="minorHAnsi" w:cstheme="minorHAnsi"/>
          <w:szCs w:val="24"/>
        </w:rPr>
        <w:tab/>
      </w:r>
      <w:r w:rsidRPr="001A68C4">
        <w:rPr>
          <w:rFonts w:asciiTheme="minorHAnsi" w:hAnsiTheme="minorHAnsi" w:cstheme="minorHAnsi"/>
          <w:i/>
          <w:iCs/>
          <w:u w:val="single"/>
        </w:rPr>
        <w:t>[</w:t>
      </w:r>
      <w:r w:rsidR="003C35A9">
        <w:rPr>
          <w:rFonts w:asciiTheme="minorHAnsi" w:hAnsiTheme="minorHAnsi" w:cstheme="minorHAnsi"/>
          <w:i/>
          <w:iCs/>
          <w:u w:val="single"/>
        </w:rPr>
        <w:t>RCE Implementation Site</w:t>
      </w:r>
      <w:r w:rsidRPr="001A68C4">
        <w:rPr>
          <w:rFonts w:asciiTheme="minorHAnsi" w:hAnsiTheme="minorHAnsi" w:cstheme="minorHAnsi"/>
          <w:i/>
          <w:iCs/>
          <w:u w:val="single"/>
        </w:rPr>
        <w:t>]</w:t>
      </w:r>
      <w:r w:rsidRPr="001A68C4">
        <w:rPr>
          <w:rFonts w:asciiTheme="minorHAnsi" w:hAnsiTheme="minorHAnsi" w:cstheme="minorHAnsi"/>
          <w:szCs w:val="24"/>
          <w:u w:val="single"/>
        </w:rPr>
        <w:t xml:space="preserve"> Contact for Red Carpet Entry:</w:t>
      </w:r>
    </w:p>
    <w:p w:rsidRPr="001A68C4" w:rsidR="003D103B" w:rsidP="003D103B" w:rsidRDefault="003D103B" w14:paraId="4F632D92" w14:textId="77777777">
      <w:pPr>
        <w:pStyle w:val="BodyTextIndent"/>
        <w:tabs>
          <w:tab w:val="left" w:pos="720"/>
          <w:tab w:val="left" w:pos="1440"/>
          <w:tab w:val="left" w:pos="2160"/>
        </w:tabs>
        <w:ind w:left="0"/>
        <w:jc w:val="both"/>
        <w:rPr>
          <w:rFonts w:asciiTheme="minorHAnsi" w:hAnsiTheme="minorHAnsi" w:cstheme="minorHAnsi"/>
          <w:szCs w:val="24"/>
          <w:u w:val="single"/>
        </w:rPr>
      </w:pPr>
    </w:p>
    <w:p w:rsidRPr="001A68C4" w:rsidR="003D103B" w:rsidP="003D103B" w:rsidRDefault="003D103B" w14:paraId="2AD81B26" w14:textId="77777777">
      <w:pPr>
        <w:pStyle w:val="BodyTextIndent"/>
        <w:tabs>
          <w:tab w:val="left" w:pos="720"/>
          <w:tab w:val="left" w:pos="1440"/>
          <w:tab w:val="left" w:pos="2160"/>
        </w:tabs>
        <w:ind w:left="0"/>
        <w:jc w:val="both"/>
        <w:rPr>
          <w:rFonts w:asciiTheme="minorHAnsi" w:hAnsiTheme="minorHAnsi" w:cstheme="minorHAnsi"/>
          <w:i/>
          <w:iCs/>
          <w:szCs w:val="24"/>
        </w:rPr>
      </w:pPr>
      <w:r w:rsidRPr="001A68C4">
        <w:rPr>
          <w:rFonts w:asciiTheme="minorHAnsi" w:hAnsiTheme="minorHAnsi" w:cstheme="minorHAnsi"/>
          <w:i/>
          <w:iCs/>
          <w:szCs w:val="24"/>
        </w:rPr>
        <w:tab/>
        <w:t>[Insert Contact Information]</w:t>
      </w:r>
    </w:p>
    <w:p w:rsidRPr="001A68C4" w:rsidR="003D103B" w:rsidP="003D103B" w:rsidRDefault="003D103B" w14:paraId="3F9643DE" w14:textId="77777777">
      <w:pPr>
        <w:pStyle w:val="BodyTextIndent"/>
        <w:tabs>
          <w:tab w:val="left" w:pos="720"/>
          <w:tab w:val="left" w:pos="1440"/>
          <w:tab w:val="left" w:pos="2160"/>
        </w:tabs>
        <w:ind w:left="0"/>
        <w:jc w:val="both"/>
        <w:rPr>
          <w:rFonts w:asciiTheme="minorHAnsi" w:hAnsiTheme="minorHAnsi" w:cstheme="minorHAnsi"/>
          <w:szCs w:val="24"/>
        </w:rPr>
      </w:pPr>
    </w:p>
    <w:p w:rsidRPr="001A68C4" w:rsidR="003D103B" w:rsidP="003D103B" w:rsidRDefault="003D103B" w14:paraId="02B664EF" w14:textId="264BF454">
      <w:pPr>
        <w:pStyle w:val="BodyTextIndent"/>
        <w:tabs>
          <w:tab w:val="left" w:pos="720"/>
          <w:tab w:val="left" w:pos="1440"/>
          <w:tab w:val="left" w:pos="2160"/>
        </w:tabs>
        <w:ind w:left="0"/>
        <w:jc w:val="both"/>
        <w:rPr>
          <w:rFonts w:asciiTheme="minorHAnsi" w:hAnsiTheme="minorHAnsi" w:cstheme="minorHAnsi"/>
          <w:szCs w:val="24"/>
          <w:u w:val="single"/>
        </w:rPr>
      </w:pPr>
      <w:r w:rsidRPr="001A68C4">
        <w:rPr>
          <w:rFonts w:asciiTheme="minorHAnsi" w:hAnsiTheme="minorHAnsi" w:cstheme="minorHAnsi"/>
          <w:szCs w:val="24"/>
        </w:rPr>
        <w:tab/>
      </w:r>
      <w:r w:rsidRPr="001A68C4">
        <w:rPr>
          <w:rFonts w:asciiTheme="minorHAnsi" w:hAnsiTheme="minorHAnsi" w:cstheme="minorHAnsi"/>
          <w:i/>
          <w:iCs/>
          <w:u w:val="single"/>
        </w:rPr>
        <w:t>[</w:t>
      </w:r>
      <w:r w:rsidR="00842F7B">
        <w:rPr>
          <w:rFonts w:asciiTheme="minorHAnsi" w:hAnsiTheme="minorHAnsi" w:cstheme="minorHAnsi"/>
          <w:i/>
          <w:iCs/>
          <w:u w:val="single"/>
        </w:rPr>
        <w:t>Partner Organization</w:t>
      </w:r>
      <w:r w:rsidRPr="001A68C4">
        <w:rPr>
          <w:rFonts w:asciiTheme="minorHAnsi" w:hAnsiTheme="minorHAnsi" w:cstheme="minorHAnsi"/>
          <w:i/>
          <w:iCs/>
          <w:u w:val="single"/>
        </w:rPr>
        <w:t>]</w:t>
      </w:r>
      <w:r w:rsidRPr="001A68C4">
        <w:rPr>
          <w:rFonts w:asciiTheme="minorHAnsi" w:hAnsiTheme="minorHAnsi" w:cstheme="minorHAnsi"/>
          <w:szCs w:val="24"/>
          <w:u w:val="single"/>
        </w:rPr>
        <w:t xml:space="preserve"> Contact for Red Carpet Entry:</w:t>
      </w:r>
    </w:p>
    <w:p w:rsidRPr="001A68C4" w:rsidR="003D103B" w:rsidP="003D103B" w:rsidRDefault="003D103B" w14:paraId="2A4ACAAA" w14:textId="77777777">
      <w:pPr>
        <w:pStyle w:val="BodyTextIndent"/>
        <w:tabs>
          <w:tab w:val="left" w:pos="720"/>
          <w:tab w:val="left" w:pos="1440"/>
          <w:tab w:val="left" w:pos="2160"/>
        </w:tabs>
        <w:ind w:left="0"/>
        <w:jc w:val="both"/>
        <w:rPr>
          <w:rFonts w:asciiTheme="minorHAnsi" w:hAnsiTheme="minorHAnsi" w:cstheme="minorHAnsi"/>
          <w:szCs w:val="24"/>
          <w:u w:val="single"/>
        </w:rPr>
      </w:pPr>
    </w:p>
    <w:p w:rsidRPr="001A68C4" w:rsidR="003D103B" w:rsidP="003D103B" w:rsidRDefault="003D103B" w14:paraId="124DAB30" w14:textId="77777777">
      <w:pPr>
        <w:pStyle w:val="BodyTextIndent"/>
        <w:tabs>
          <w:tab w:val="left" w:pos="720"/>
          <w:tab w:val="left" w:pos="1440"/>
          <w:tab w:val="left" w:pos="2160"/>
        </w:tabs>
        <w:ind w:left="0"/>
        <w:jc w:val="both"/>
        <w:rPr>
          <w:rFonts w:asciiTheme="minorHAnsi" w:hAnsiTheme="minorHAnsi" w:cstheme="minorHAnsi"/>
          <w:i/>
          <w:iCs/>
          <w:szCs w:val="24"/>
        </w:rPr>
      </w:pPr>
      <w:r w:rsidRPr="001A68C4">
        <w:rPr>
          <w:rFonts w:asciiTheme="minorHAnsi" w:hAnsiTheme="minorHAnsi" w:cstheme="minorHAnsi"/>
          <w:i/>
          <w:iCs/>
          <w:szCs w:val="24"/>
        </w:rPr>
        <w:tab/>
        <w:t>[Insert Contact Information]</w:t>
      </w:r>
    </w:p>
    <w:p w:rsidR="003D103B" w:rsidP="003D103B" w:rsidRDefault="003D103B" w14:paraId="48AD093C" w14:textId="77777777">
      <w:pPr>
        <w:pStyle w:val="BodyTextIndent"/>
        <w:tabs>
          <w:tab w:val="left" w:pos="720"/>
          <w:tab w:val="left" w:pos="1440"/>
          <w:tab w:val="left" w:pos="2160"/>
        </w:tabs>
        <w:ind w:left="0"/>
        <w:jc w:val="both"/>
      </w:pPr>
    </w:p>
    <w:p w:rsidRPr="00561BA1" w:rsidR="003D103B" w:rsidP="00AA68A1" w:rsidRDefault="003D103B" w14:paraId="31481080" w14:textId="77777777">
      <w:pPr>
        <w:pStyle w:val="app-h1"/>
      </w:pPr>
      <w:r w:rsidRPr="00561BA1">
        <w:t>XII.</w:t>
      </w:r>
      <w:r w:rsidRPr="00561BA1">
        <w:tab/>
        <w:t>MODIFICATIONS</w:t>
      </w:r>
    </w:p>
    <w:p w:rsidR="003D103B" w:rsidP="00AA68A1" w:rsidRDefault="003D103B" w14:paraId="08A55D92" w14:textId="77777777">
      <w:pPr>
        <w:pStyle w:val="BodyText"/>
      </w:pPr>
      <w:r>
        <w:t xml:space="preserve">The terms and conditions of this MOA may be modified only upon prior written agreement by the Parties.  </w:t>
      </w:r>
    </w:p>
    <w:p w:rsidR="003D103B" w:rsidP="00AA68A1" w:rsidRDefault="003D103B" w14:paraId="5BD0FAFE" w14:textId="77777777">
      <w:pPr>
        <w:pStyle w:val="app-h1"/>
      </w:pPr>
      <w:r>
        <w:t>XIII.</w:t>
      </w:r>
      <w:r>
        <w:tab/>
        <w:t>MISCELLANEOUS</w:t>
      </w:r>
    </w:p>
    <w:p w:rsidR="003D103B" w:rsidP="003D103B" w:rsidRDefault="003D103B" w14:paraId="74AFAB23" w14:textId="77777777">
      <w:pPr>
        <w:tabs>
          <w:tab w:val="left" w:pos="720"/>
          <w:tab w:val="left" w:pos="1440"/>
          <w:tab w:val="left" w:pos="2160"/>
        </w:tabs>
      </w:pPr>
      <w:r>
        <w:t xml:space="preserve">The Parties shall comply with all applicable laws, rules and regulations whether now in force or hereafter enacted or promulgated. </w:t>
      </w:r>
    </w:p>
    <w:p w:rsidR="003D103B" w:rsidP="003D103B" w:rsidRDefault="003D103B" w14:paraId="0B72C3A3" w14:textId="77777777">
      <w:pPr>
        <w:pStyle w:val="BodyTextIndent"/>
        <w:tabs>
          <w:tab w:val="left" w:pos="720"/>
          <w:tab w:val="left" w:pos="1440"/>
          <w:tab w:val="left" w:pos="2160"/>
        </w:tabs>
        <w:ind w:left="0"/>
        <w:rPr>
          <w:szCs w:val="24"/>
        </w:rPr>
      </w:pPr>
    </w:p>
    <w:p w:rsidR="003D103B" w:rsidP="003D103B" w:rsidRDefault="003D103B" w14:paraId="4CC7FD03" w14:textId="77777777">
      <w:pPr>
        <w:tabs>
          <w:tab w:val="left" w:pos="360"/>
          <w:tab w:val="left" w:pos="1080"/>
          <w:tab w:val="left" w:pos="1980"/>
          <w:tab w:val="left" w:pos="2700"/>
          <w:tab w:val="left" w:pos="3420"/>
          <w:tab w:val="left" w:pos="3960"/>
        </w:tabs>
      </w:pPr>
      <w:r>
        <w:rPr>
          <w:b/>
        </w:rPr>
        <w:t>IN WITNESS WHEREOF,</w:t>
      </w:r>
      <w:r>
        <w:t xml:space="preserve"> the Parties hereto have executed this MOA as follows:</w:t>
      </w:r>
    </w:p>
    <w:p w:rsidR="003D103B" w:rsidP="003D103B" w:rsidRDefault="003D103B" w14:paraId="2F4229CB" w14:textId="77777777">
      <w:pPr>
        <w:pStyle w:val="BodyTextIndent"/>
        <w:tabs>
          <w:tab w:val="left" w:pos="720"/>
          <w:tab w:val="left" w:pos="1440"/>
          <w:tab w:val="left" w:pos="2160"/>
        </w:tabs>
        <w:ind w:left="1440" w:hanging="1440"/>
        <w:jc w:val="both"/>
      </w:pPr>
    </w:p>
    <w:p w:rsidR="003D103B" w:rsidP="003D103B" w:rsidRDefault="003D103B" w14:paraId="184A1216" w14:textId="77777777">
      <w:pPr>
        <w:tabs>
          <w:tab w:val="left" w:pos="720"/>
          <w:tab w:val="left" w:pos="1440"/>
          <w:tab w:val="left" w:pos="2160"/>
        </w:tabs>
        <w:jc w:val="both"/>
      </w:pPr>
    </w:p>
    <w:p w:rsidR="003D103B" w:rsidP="003D103B" w:rsidRDefault="003D103B" w14:paraId="6CA49874" w14:textId="77777777">
      <w:pPr>
        <w:tabs>
          <w:tab w:val="left" w:pos="720"/>
          <w:tab w:val="left" w:pos="1440"/>
          <w:tab w:val="left" w:pos="2160"/>
        </w:tabs>
        <w:jc w:val="both"/>
      </w:pPr>
    </w:p>
    <w:p w:rsidRPr="00894C02" w:rsidR="003D103B" w:rsidP="003D103B" w:rsidRDefault="003D103B" w14:paraId="01797868" w14:textId="77777777">
      <w:pPr>
        <w:tabs>
          <w:tab w:val="left" w:pos="720"/>
          <w:tab w:val="left" w:pos="1440"/>
          <w:tab w:val="left" w:pos="2160"/>
        </w:tabs>
        <w:jc w:val="both"/>
      </w:pPr>
      <w:r>
        <w:t>______________________________</w:t>
      </w:r>
      <w:r w:rsidRPr="00894C02">
        <w:tab/>
      </w:r>
      <w:r w:rsidRPr="00894C02">
        <w:tab/>
        <w:t>Date:  _______________</w:t>
      </w:r>
    </w:p>
    <w:p w:rsidRPr="00190DD1" w:rsidR="003D103B" w:rsidP="003D103B" w:rsidRDefault="003D103B" w14:paraId="2C0CCE60" w14:textId="77777777">
      <w:pPr>
        <w:tabs>
          <w:tab w:val="left" w:pos="720"/>
          <w:tab w:val="left" w:pos="1440"/>
          <w:tab w:val="left" w:pos="2160"/>
        </w:tabs>
        <w:jc w:val="both"/>
        <w:rPr>
          <w:i/>
          <w:iCs/>
        </w:rPr>
      </w:pPr>
      <w:r w:rsidRPr="00190DD1">
        <w:rPr>
          <w:i/>
          <w:iCs/>
        </w:rPr>
        <w:t>[Name of Witness #1]</w:t>
      </w:r>
      <w:r w:rsidRPr="00190DD1">
        <w:rPr>
          <w:i/>
          <w:iCs/>
        </w:rPr>
        <w:tab/>
      </w:r>
    </w:p>
    <w:p w:rsidRPr="00894C02" w:rsidR="003D103B" w:rsidP="003D103B" w:rsidRDefault="003D103B" w14:paraId="0256133E" w14:textId="77777777">
      <w:pPr>
        <w:pStyle w:val="WW-BodyTextIndent2"/>
        <w:ind w:left="0"/>
        <w:jc w:val="both"/>
        <w:rPr>
          <w:sz w:val="24"/>
          <w:szCs w:val="24"/>
        </w:rPr>
      </w:pPr>
    </w:p>
    <w:p w:rsidR="003D103B" w:rsidP="003D103B" w:rsidRDefault="003D103B" w14:paraId="3B2CF2C0" w14:textId="77777777">
      <w:pPr>
        <w:jc w:val="both"/>
      </w:pPr>
    </w:p>
    <w:p w:rsidRPr="00894C02" w:rsidR="003D103B" w:rsidP="003D103B" w:rsidRDefault="003D103B" w14:paraId="46697AF1" w14:textId="77777777">
      <w:pPr>
        <w:jc w:val="both"/>
      </w:pPr>
    </w:p>
    <w:p w:rsidRPr="00894C02" w:rsidR="003D103B" w:rsidP="003D103B" w:rsidRDefault="003D103B" w14:paraId="579E57C6" w14:textId="77777777">
      <w:pPr>
        <w:jc w:val="both"/>
      </w:pPr>
      <w:r w:rsidRPr="00894C02">
        <w:t>______________________________</w:t>
      </w:r>
      <w:r w:rsidRPr="00894C02">
        <w:tab/>
      </w:r>
      <w:r w:rsidRPr="00894C02">
        <w:tab/>
        <w:t>Date:  ________________</w:t>
      </w:r>
    </w:p>
    <w:p w:rsidRPr="00894C02" w:rsidR="003D103B" w:rsidP="003D103B" w:rsidRDefault="003D103B" w14:paraId="709A3A2B" w14:textId="77777777">
      <w:pPr>
        <w:jc w:val="both"/>
      </w:pPr>
      <w:r w:rsidRPr="00190DD1">
        <w:rPr>
          <w:i/>
          <w:iCs/>
        </w:rPr>
        <w:t>[Name of Witness #</w:t>
      </w:r>
      <w:r>
        <w:rPr>
          <w:i/>
          <w:iCs/>
        </w:rPr>
        <w:t>2</w:t>
      </w:r>
      <w:r w:rsidRPr="00190DD1">
        <w:rPr>
          <w:i/>
          <w:iCs/>
        </w:rPr>
        <w:t>]</w:t>
      </w:r>
      <w:r w:rsidRPr="00190DD1">
        <w:rPr>
          <w:i/>
          <w:iCs/>
        </w:rPr>
        <w:tab/>
      </w:r>
    </w:p>
    <w:p w:rsidR="003D103B" w:rsidP="003D103B" w:rsidRDefault="003D103B" w14:paraId="67B66B65" w14:textId="77777777">
      <w:pPr>
        <w:jc w:val="both"/>
      </w:pPr>
    </w:p>
    <w:p w:rsidR="003D103B" w:rsidP="003D103B" w:rsidRDefault="003D103B" w14:paraId="5C42F18F" w14:textId="77777777"/>
    <w:p w:rsidRPr="008B3500" w:rsidR="003D103B" w:rsidP="000049DA" w:rsidRDefault="003D103B" w14:paraId="28F71AA6" w14:textId="054D766A">
      <w:pPr>
        <w:pStyle w:val="Heading1"/>
        <w:sectPr w:rsidRPr="008B3500" w:rsidR="003D103B" w:rsidSect="009F42F5">
          <w:pgSz w:w="12240" w:h="15840" w:code="1"/>
          <w:pgMar w:top="1440" w:right="1440" w:bottom="1440" w:left="1440" w:header="720" w:footer="720" w:gutter="0"/>
          <w:cols w:space="720"/>
          <w:docGrid w:linePitch="360"/>
        </w:sectPr>
      </w:pPr>
    </w:p>
    <w:p w:rsidR="002975AE" w:rsidP="00367A26" w:rsidRDefault="002975AE" w14:paraId="49EE1A01" w14:textId="67E35936">
      <w:pPr>
        <w:pStyle w:val="app1"/>
        <w:ind w:left="2520" w:hanging="2520"/>
      </w:pPr>
      <w:bookmarkStart w:name="_Ref64300911" w:id="113"/>
      <w:bookmarkStart w:name="_Toc65843383" w:id="114"/>
      <w:bookmarkStart w:name="_Toc72837083" w:id="115"/>
      <w:r>
        <w:t xml:space="preserve">Appendix </w:t>
      </w:r>
      <w:r>
        <w:fldChar w:fldCharType="begin"/>
      </w:r>
      <w:r>
        <w:instrText>SEQ Appendix \* ALPHABETIC</w:instrText>
      </w:r>
      <w:r>
        <w:fldChar w:fldCharType="separate"/>
      </w:r>
      <w:r w:rsidR="00FD4CE1">
        <w:rPr>
          <w:noProof/>
        </w:rPr>
        <w:t>C</w:t>
      </w:r>
      <w:r>
        <w:fldChar w:fldCharType="end"/>
      </w:r>
      <w:bookmarkEnd w:id="113"/>
      <w:r>
        <w:t>.</w:t>
      </w:r>
      <w:r>
        <w:tab/>
        <w:t>Intake Form</w:t>
      </w:r>
      <w:bookmarkEnd w:id="114"/>
      <w:bookmarkEnd w:id="115"/>
    </w:p>
    <w:bookmarkEnd w:id="0"/>
    <w:p w:rsidR="00762DFF" w:rsidRDefault="00762DFF" w14:paraId="01269D8D" w14:textId="77777777">
      <w:pPr>
        <w:spacing w:after="160" w:line="259" w:lineRule="auto"/>
        <w:rPr>
          <w:rFonts w:ascii="Avenir Book" w:hAnsi="Avenir Book" w:eastAsia="Arial" w:cs="Arial"/>
          <w:b/>
          <w:color w:val="C00000"/>
          <w:sz w:val="55"/>
          <w:szCs w:val="55"/>
        </w:rPr>
      </w:pPr>
      <w:r>
        <w:rPr>
          <w:rFonts w:ascii="Avenir Book" w:hAnsi="Avenir Book" w:eastAsia="Arial" w:cs="Arial"/>
          <w:b/>
          <w:color w:val="C00000"/>
          <w:sz w:val="55"/>
          <w:szCs w:val="55"/>
        </w:rPr>
        <w:br w:type="page"/>
      </w:r>
    </w:p>
    <w:p w:rsidR="00762DFF" w:rsidP="00762DFF" w:rsidRDefault="00762DFF" w14:paraId="511FD9EA" w14:textId="77777777">
      <w:pPr>
        <w:widowControl w:val="0"/>
        <w:autoSpaceDE w:val="0"/>
        <w:autoSpaceDN w:val="0"/>
        <w:spacing w:before="83"/>
        <w:ind w:left="193"/>
        <w:jc w:val="both"/>
        <w:rPr>
          <w:rFonts w:ascii="Avenir Book" w:hAnsi="Avenir Book" w:eastAsia="Arial" w:cs="Arial"/>
          <w:b/>
          <w:color w:val="C00000"/>
          <w:sz w:val="55"/>
          <w:szCs w:val="55"/>
        </w:rPr>
        <w:sectPr w:rsidR="00762DFF" w:rsidSect="009F42F5">
          <w:footerReference w:type="default" r:id="rId40"/>
          <w:pgSz w:w="12240" w:h="15840" w:code="1"/>
          <w:pgMar w:top="1440" w:right="1440" w:bottom="1440" w:left="1440" w:header="720" w:footer="720" w:gutter="0"/>
          <w:cols w:space="720"/>
          <w:docGrid w:linePitch="360"/>
        </w:sectPr>
      </w:pPr>
    </w:p>
    <w:p w:rsidRPr="00762DFF" w:rsidR="00762DFF" w:rsidP="00762DFF" w:rsidRDefault="00762DFF" w14:paraId="002056AF" w14:textId="6D3CD0B6">
      <w:pPr>
        <w:widowControl w:val="0"/>
        <w:autoSpaceDE w:val="0"/>
        <w:autoSpaceDN w:val="0"/>
        <w:spacing w:before="83"/>
        <w:ind w:left="193"/>
        <w:jc w:val="both"/>
        <w:rPr>
          <w:rFonts w:ascii="Avenir Book" w:hAnsi="Avenir Book" w:eastAsia="Arial" w:cs="Arial"/>
          <w:b/>
          <w:color w:val="A41E26"/>
          <w:sz w:val="40"/>
          <w:szCs w:val="40"/>
        </w:rPr>
      </w:pPr>
      <w:r w:rsidRPr="00762DFF">
        <w:rPr>
          <w:rFonts w:ascii="Avenir Book" w:hAnsi="Avenir Book" w:eastAsia="Arial" w:cs="Arial"/>
          <w:b/>
          <w:noProof/>
          <w:color w:val="A41E26"/>
          <w:w w:val="105"/>
          <w:sz w:val="40"/>
          <w:szCs w:val="40"/>
        </w:rPr>
        <w:drawing>
          <wp:anchor distT="0" distB="0" distL="114300" distR="114300" simplePos="0" relativeHeight="251658241" behindDoc="0" locked="0" layoutInCell="1" allowOverlap="1" wp14:editId="61246023" wp14:anchorId="64B8FEBA">
            <wp:simplePos x="0" y="0"/>
            <wp:positionH relativeFrom="column">
              <wp:posOffset>5314441</wp:posOffset>
            </wp:positionH>
            <wp:positionV relativeFrom="paragraph">
              <wp:posOffset>-589336</wp:posOffset>
            </wp:positionV>
            <wp:extent cx="1991747" cy="913860"/>
            <wp:effectExtent l="0" t="0" r="2540" b="635"/>
            <wp:wrapNone/>
            <wp:docPr id="17" name="Picture 8">
              <a:extLst xmlns:a="http://schemas.openxmlformats.org/drawingml/2006/main">
                <a:ext uri="{FF2B5EF4-FFF2-40B4-BE49-F238E27FC236}">
                  <a16:creationId xmlns:a16="http://schemas.microsoft.com/office/drawing/2014/main" id="{3DAD417A-848C-EA45-BA59-4D0970A9AD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DAD417A-848C-EA45-BA59-4D0970A9AD9F}"/>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79536"/>
                    <a:stretch/>
                  </pic:blipFill>
                  <pic:spPr bwMode="auto">
                    <a:xfrm>
                      <a:off x="0" y="0"/>
                      <a:ext cx="1991747" cy="913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62DFF">
        <w:rPr>
          <w:rFonts w:ascii="Avenir Book" w:hAnsi="Avenir Book" w:eastAsia="Arial" w:cs="Arial"/>
          <w:b/>
          <w:color w:val="A41E26"/>
          <w:sz w:val="40"/>
          <w:szCs w:val="40"/>
        </w:rPr>
        <w:t>Patient Registration Form</w:t>
      </w:r>
    </w:p>
    <w:p w:rsidR="002C4597" w:rsidP="002C4597" w:rsidRDefault="00762DFF" w14:paraId="122186C2" w14:textId="30E8CD71">
      <w:pPr>
        <w:widowControl w:val="0"/>
        <w:autoSpaceDE w:val="0"/>
        <w:autoSpaceDN w:val="0"/>
        <w:ind w:left="187" w:right="245"/>
        <w:rPr>
          <w:rFonts w:ascii="Avenir Book" w:hAnsi="Avenir Book" w:eastAsia="Arial" w:cs="Arial"/>
          <w:color w:val="2A2A2A"/>
          <w:w w:val="105"/>
          <w:sz w:val="18"/>
          <w:szCs w:val="18"/>
        </w:rPr>
      </w:pPr>
      <w:r w:rsidRPr="00762DFF">
        <w:rPr>
          <w:rFonts w:ascii="Avenir Book" w:hAnsi="Avenir Book" w:eastAsia="Arial" w:cs="Arial"/>
          <w:b/>
          <w:color w:val="2A2A2A"/>
          <w:w w:val="105"/>
          <w:sz w:val="18"/>
          <w:szCs w:val="18"/>
        </w:rPr>
        <w:t xml:space="preserve">Welcome! </w:t>
      </w:r>
      <w:r w:rsidRPr="00762DFF">
        <w:rPr>
          <w:rFonts w:ascii="Avenir Book" w:hAnsi="Avenir Book" w:eastAsia="Arial" w:cs="Arial"/>
          <w:color w:val="2A2A2A"/>
          <w:w w:val="105"/>
          <w:sz w:val="18"/>
          <w:szCs w:val="18"/>
        </w:rPr>
        <w:t xml:space="preserve">We </w:t>
      </w:r>
      <w:r w:rsidRPr="00762DFF">
        <w:rPr>
          <w:rFonts w:ascii="Avenir Book" w:hAnsi="Avenir Book" w:eastAsia="Arial" w:cs="Arial"/>
          <w:color w:val="3B3B3B"/>
          <w:w w:val="105"/>
          <w:sz w:val="18"/>
          <w:szCs w:val="18"/>
        </w:rPr>
        <w:t xml:space="preserve">are happy </w:t>
      </w:r>
      <w:r w:rsidRPr="00762DFF">
        <w:rPr>
          <w:rFonts w:ascii="Avenir Book" w:hAnsi="Avenir Book" w:eastAsia="Arial" w:cs="Arial"/>
          <w:color w:val="2A2A2A"/>
          <w:w w:val="105"/>
          <w:sz w:val="18"/>
          <w:szCs w:val="18"/>
        </w:rPr>
        <w:t xml:space="preserve">you have chosen us for </w:t>
      </w:r>
      <w:r w:rsidRPr="00762DFF">
        <w:rPr>
          <w:rFonts w:ascii="Avenir Book" w:hAnsi="Avenir Book" w:eastAsia="Arial" w:cs="Arial"/>
          <w:color w:val="3B3B3B"/>
          <w:w w:val="105"/>
          <w:sz w:val="18"/>
          <w:szCs w:val="18"/>
        </w:rPr>
        <w:t xml:space="preserve">your care. </w:t>
      </w:r>
      <w:r w:rsidRPr="00762DFF">
        <w:rPr>
          <w:rFonts w:ascii="Avenir Book" w:hAnsi="Avenir Book" w:eastAsia="Arial" w:cs="Arial"/>
          <w:color w:val="2A2A2A"/>
          <w:w w:val="105"/>
          <w:sz w:val="18"/>
          <w:szCs w:val="18"/>
        </w:rPr>
        <w:t xml:space="preserve">To register, please complete this form. Several of the </w:t>
      </w:r>
      <w:r w:rsidRPr="00762DFF">
        <w:rPr>
          <w:rFonts w:ascii="Avenir Book" w:hAnsi="Avenir Book" w:eastAsia="Arial" w:cs="Arial"/>
          <w:color w:val="3B3B3B"/>
          <w:w w:val="105"/>
          <w:sz w:val="18"/>
          <w:szCs w:val="18"/>
        </w:rPr>
        <w:t xml:space="preserve">items below </w:t>
      </w:r>
      <w:r w:rsidRPr="00762DFF">
        <w:rPr>
          <w:rFonts w:ascii="Avenir Book" w:hAnsi="Avenir Book" w:eastAsia="Arial" w:cs="Arial"/>
          <w:color w:val="2A2A2A"/>
          <w:w w:val="105"/>
          <w:sz w:val="18"/>
          <w:szCs w:val="18"/>
        </w:rPr>
        <w:t xml:space="preserve">help us ensure that we are meeting the needs of the population we </w:t>
      </w:r>
      <w:r w:rsidRPr="00762DFF">
        <w:rPr>
          <w:rFonts w:ascii="Avenir Book" w:hAnsi="Avenir Book" w:eastAsia="Arial" w:cs="Arial"/>
          <w:color w:val="3B3B3B"/>
          <w:w w:val="105"/>
          <w:sz w:val="18"/>
          <w:szCs w:val="18"/>
        </w:rPr>
        <w:t xml:space="preserve">serve, </w:t>
      </w:r>
      <w:r w:rsidRPr="00762DFF">
        <w:rPr>
          <w:rFonts w:ascii="Avenir Book" w:hAnsi="Avenir Book" w:eastAsia="Arial" w:cs="Arial"/>
          <w:color w:val="2A2A2A"/>
          <w:w w:val="105"/>
          <w:sz w:val="18"/>
          <w:szCs w:val="18"/>
        </w:rPr>
        <w:t>so please be as thorough as you can. Let us know if you have any questions or if you need help</w:t>
      </w:r>
      <w:r w:rsidRPr="00762DFF">
        <w:rPr>
          <w:rFonts w:ascii="Avenir Book" w:hAnsi="Avenir Book" w:eastAsia="Arial" w:cs="Arial"/>
          <w:color w:val="2A2A2A"/>
          <w:spacing w:val="31"/>
          <w:w w:val="105"/>
          <w:sz w:val="18"/>
          <w:szCs w:val="18"/>
        </w:rPr>
        <w:t xml:space="preserve"> </w:t>
      </w:r>
      <w:r w:rsidRPr="00762DFF">
        <w:rPr>
          <w:rFonts w:ascii="Avenir Book" w:hAnsi="Avenir Book" w:eastAsia="Arial" w:cs="Arial"/>
          <w:color w:val="2A2A2A"/>
          <w:w w:val="105"/>
          <w:sz w:val="18"/>
          <w:szCs w:val="18"/>
        </w:rPr>
        <w:t>in completing this form.</w:t>
      </w:r>
    </w:p>
    <w:p w:rsidRPr="00762DFF" w:rsidR="002C4597" w:rsidP="002C4597" w:rsidRDefault="002C4597" w14:paraId="6E1E403D" w14:textId="77777777">
      <w:pPr>
        <w:widowControl w:val="0"/>
        <w:autoSpaceDE w:val="0"/>
        <w:autoSpaceDN w:val="0"/>
        <w:ind w:left="187" w:right="245"/>
        <w:rPr>
          <w:rFonts w:ascii="Avenir Book" w:hAnsi="Avenir Book" w:eastAsia="Arial" w:cs="Arial"/>
          <w:color w:val="2A2A2A"/>
          <w:w w:val="105"/>
          <w:sz w:val="18"/>
          <w:szCs w:val="18"/>
        </w:rPr>
      </w:pPr>
    </w:p>
    <w:tbl>
      <w:tblPr>
        <w:tblStyle w:val="TableGrid1"/>
        <w:tblW w:w="0" w:type="auto"/>
        <w:tblInd w:w="184" w:type="dxa"/>
        <w:tblLook w:val="04A0" w:firstRow="1" w:lastRow="0" w:firstColumn="1" w:lastColumn="0" w:noHBand="0" w:noVBand="1"/>
      </w:tblPr>
      <w:tblGrid>
        <w:gridCol w:w="1431"/>
        <w:gridCol w:w="1170"/>
        <w:gridCol w:w="94"/>
        <w:gridCol w:w="721"/>
        <w:gridCol w:w="627"/>
        <w:gridCol w:w="1081"/>
        <w:gridCol w:w="267"/>
        <w:gridCol w:w="630"/>
        <w:gridCol w:w="625"/>
        <w:gridCol w:w="186"/>
        <w:gridCol w:w="854"/>
        <w:gridCol w:w="495"/>
        <w:gridCol w:w="2425"/>
      </w:tblGrid>
      <w:tr w:rsidRPr="00762DFF" w:rsidR="00762DFF" w:rsidTr="002C4597" w14:paraId="13F14A19" w14:textId="77777777">
        <w:trPr>
          <w:trHeight w:val="332"/>
        </w:trPr>
        <w:tc>
          <w:tcPr>
            <w:tcW w:w="1431" w:type="dxa"/>
            <w:tcBorders>
              <w:top w:val="single" w:color="auto" w:sz="4" w:space="0"/>
              <w:left w:val="single" w:color="auto" w:sz="4" w:space="0"/>
              <w:bottom w:val="single" w:color="auto" w:sz="4" w:space="0"/>
              <w:right w:val="single" w:color="auto" w:sz="4" w:space="0"/>
            </w:tcBorders>
          </w:tcPr>
          <w:p w:rsidRPr="00762DFF" w:rsidR="00762DFF" w:rsidP="00762DFF" w:rsidRDefault="00762DFF" w14:paraId="6195EB27" w14:textId="77777777">
            <w:pPr>
              <w:widowControl w:val="0"/>
              <w:autoSpaceDE w:val="0"/>
              <w:autoSpaceDN w:val="0"/>
              <w:spacing w:before="79" w:line="338" w:lineRule="auto"/>
              <w:ind w:right="-9"/>
              <w:rPr>
                <w:rFonts w:ascii="Avenir Book" w:hAnsi="Avenir Book" w:eastAsia="Arial" w:cs="Arial"/>
                <w:b/>
                <w:bCs/>
                <w:color w:val="2A2A2A"/>
                <w:sz w:val="18"/>
                <w:szCs w:val="18"/>
              </w:rPr>
            </w:pPr>
            <w:r w:rsidRPr="00762DFF">
              <w:rPr>
                <w:rFonts w:ascii="Avenir Book" w:hAnsi="Avenir Book" w:eastAsia="Arial" w:cs="Arial"/>
                <w:b/>
                <w:bCs/>
                <w:color w:val="2A2A2A"/>
                <w:sz w:val="18"/>
                <w:szCs w:val="18"/>
              </w:rPr>
              <w:t xml:space="preserve">Today’s Date: </w:t>
            </w:r>
          </w:p>
        </w:tc>
        <w:tc>
          <w:tcPr>
            <w:tcW w:w="1264" w:type="dxa"/>
            <w:gridSpan w:val="2"/>
            <w:tcBorders>
              <w:top w:val="single" w:color="auto" w:sz="4" w:space="0"/>
              <w:left w:val="single" w:color="auto" w:sz="4" w:space="0"/>
              <w:bottom w:val="single" w:color="auto" w:sz="4" w:space="0"/>
              <w:right w:val="single" w:color="auto" w:sz="4" w:space="0"/>
            </w:tcBorders>
          </w:tcPr>
          <w:p w:rsidRPr="00762DFF" w:rsidR="00762DFF" w:rsidP="00762DFF" w:rsidRDefault="00762DFF" w14:paraId="4F6B3007" w14:textId="77777777">
            <w:pPr>
              <w:widowControl w:val="0"/>
              <w:autoSpaceDE w:val="0"/>
              <w:autoSpaceDN w:val="0"/>
              <w:spacing w:before="79" w:line="338" w:lineRule="auto"/>
              <w:ind w:right="-9"/>
              <w:rPr>
                <w:rFonts w:ascii="Avenir Book" w:hAnsi="Avenir Book" w:eastAsia="Arial" w:cs="Arial"/>
                <w:color w:val="C00000"/>
                <w:sz w:val="18"/>
                <w:szCs w:val="18"/>
              </w:rPr>
            </w:pPr>
            <w:r w:rsidRPr="00762DFF">
              <w:rPr>
                <w:rFonts w:ascii="Avenir Book" w:hAnsi="Avenir Book" w:eastAsia="Arial" w:cs="Arial"/>
                <w:color w:val="C00000"/>
                <w:sz w:val="18"/>
                <w:szCs w:val="18"/>
              </w:rPr>
              <w:t>Month:</w:t>
            </w:r>
          </w:p>
        </w:tc>
        <w:tc>
          <w:tcPr>
            <w:tcW w:w="1348" w:type="dxa"/>
            <w:gridSpan w:val="2"/>
            <w:tcBorders>
              <w:top w:val="single" w:color="auto" w:sz="4" w:space="0"/>
              <w:left w:val="single" w:color="auto" w:sz="4" w:space="0"/>
              <w:bottom w:val="single" w:color="auto" w:sz="4" w:space="0"/>
              <w:right w:val="single" w:color="auto" w:sz="4" w:space="0"/>
            </w:tcBorders>
          </w:tcPr>
          <w:p w:rsidRPr="00762DFF" w:rsidR="00762DFF" w:rsidP="00762DFF" w:rsidRDefault="00762DFF" w14:paraId="5E1E55DB" w14:textId="77777777">
            <w:pPr>
              <w:widowControl w:val="0"/>
              <w:autoSpaceDE w:val="0"/>
              <w:autoSpaceDN w:val="0"/>
              <w:spacing w:before="79" w:line="338" w:lineRule="auto"/>
              <w:ind w:right="-9"/>
              <w:rPr>
                <w:rFonts w:ascii="Avenir Book" w:hAnsi="Avenir Book" w:eastAsia="Arial" w:cs="Arial"/>
                <w:color w:val="C00000"/>
                <w:sz w:val="18"/>
                <w:szCs w:val="18"/>
              </w:rPr>
            </w:pPr>
            <w:r w:rsidRPr="00762DFF">
              <w:rPr>
                <w:rFonts w:ascii="Avenir Book" w:hAnsi="Avenir Book" w:eastAsia="Arial" w:cs="Arial"/>
                <w:color w:val="C00000"/>
                <w:sz w:val="18"/>
                <w:szCs w:val="18"/>
              </w:rPr>
              <w:t>Day:</w:t>
            </w:r>
          </w:p>
        </w:tc>
        <w:tc>
          <w:tcPr>
            <w:tcW w:w="1348" w:type="dxa"/>
            <w:gridSpan w:val="2"/>
            <w:tcBorders>
              <w:top w:val="single" w:color="auto" w:sz="4" w:space="0"/>
              <w:left w:val="single" w:color="auto" w:sz="4" w:space="0"/>
              <w:bottom w:val="single" w:color="auto" w:sz="4" w:space="0"/>
              <w:right w:val="single" w:color="auto" w:sz="4" w:space="0"/>
            </w:tcBorders>
          </w:tcPr>
          <w:p w:rsidRPr="00762DFF" w:rsidR="00762DFF" w:rsidP="00762DFF" w:rsidRDefault="00762DFF" w14:paraId="4CD0A02E" w14:textId="77777777">
            <w:pPr>
              <w:widowControl w:val="0"/>
              <w:autoSpaceDE w:val="0"/>
              <w:autoSpaceDN w:val="0"/>
              <w:spacing w:before="79" w:line="338" w:lineRule="auto"/>
              <w:ind w:right="-9"/>
              <w:rPr>
                <w:rFonts w:ascii="Avenir Book" w:hAnsi="Avenir Book" w:eastAsia="Arial" w:cs="Arial"/>
                <w:color w:val="C00000"/>
                <w:sz w:val="18"/>
                <w:szCs w:val="18"/>
              </w:rPr>
            </w:pPr>
            <w:r w:rsidRPr="00762DFF">
              <w:rPr>
                <w:rFonts w:ascii="Avenir Book" w:hAnsi="Avenir Book" w:eastAsia="Arial" w:cs="Arial"/>
                <w:color w:val="C00000"/>
                <w:sz w:val="18"/>
                <w:szCs w:val="18"/>
              </w:rPr>
              <w:t>Year:</w:t>
            </w:r>
          </w:p>
        </w:tc>
        <w:tc>
          <w:tcPr>
            <w:tcW w:w="5215" w:type="dxa"/>
            <w:gridSpan w:val="6"/>
            <w:tcBorders>
              <w:top w:val="single" w:color="auto" w:sz="4" w:space="0"/>
              <w:left w:val="single" w:color="auto" w:sz="4" w:space="0"/>
              <w:bottom w:val="single" w:color="auto" w:sz="4" w:space="0"/>
              <w:right w:val="single" w:color="auto" w:sz="4" w:space="0"/>
            </w:tcBorders>
          </w:tcPr>
          <w:p w:rsidRPr="00762DFF" w:rsidR="00762DFF" w:rsidP="00762DFF" w:rsidRDefault="00762DFF" w14:paraId="7A9DD495"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Referred By: </w:t>
            </w:r>
          </w:p>
        </w:tc>
      </w:tr>
      <w:tr w:rsidRPr="00762DFF" w:rsidR="00762DFF" w:rsidTr="00AC5F52" w14:paraId="64B4F141" w14:textId="77777777">
        <w:trPr>
          <w:trHeight w:val="656"/>
        </w:trPr>
        <w:tc>
          <w:tcPr>
            <w:tcW w:w="10606" w:type="dxa"/>
            <w:gridSpan w:val="13"/>
            <w:tcBorders>
              <w:top w:val="single" w:color="auto" w:sz="4" w:space="0"/>
              <w:left w:val="single" w:color="auto" w:sz="4" w:space="0"/>
              <w:bottom w:val="single" w:color="auto" w:sz="4" w:space="0"/>
              <w:right w:val="single" w:color="auto" w:sz="4" w:space="0"/>
            </w:tcBorders>
          </w:tcPr>
          <w:p w:rsidRPr="00762DFF" w:rsidR="00762DFF" w:rsidP="00762DFF" w:rsidRDefault="00762DFF" w14:paraId="2AB45F33"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Calibri" w:cs="Arial"/>
                <w:b/>
                <w:bCs/>
                <w:color w:val="000000"/>
                <w:sz w:val="20"/>
                <w:szCs w:val="20"/>
              </w:rPr>
              <w:t xml:space="preserve">Name/location of previous medical care (if appropriate): </w:t>
            </w:r>
          </w:p>
        </w:tc>
      </w:tr>
      <w:tr w:rsidRPr="00762DFF" w:rsidR="00762DFF" w:rsidTr="00AC5F52" w14:paraId="45525E1B" w14:textId="77777777">
        <w:trPr>
          <w:trHeight w:val="656"/>
        </w:trPr>
        <w:tc>
          <w:tcPr>
            <w:tcW w:w="4043" w:type="dxa"/>
            <w:gridSpan w:val="5"/>
            <w:tcBorders>
              <w:top w:val="single" w:color="auto" w:sz="4" w:space="0"/>
              <w:left w:val="single" w:color="auto" w:sz="4" w:space="0"/>
              <w:bottom w:val="single" w:color="auto" w:sz="4" w:space="0"/>
              <w:right w:val="single" w:color="auto" w:sz="4" w:space="0"/>
            </w:tcBorders>
          </w:tcPr>
          <w:p w:rsidRPr="00762DFF" w:rsidR="00762DFF" w:rsidP="00762DFF" w:rsidRDefault="00762DFF" w14:paraId="0C9840A1"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First Name:</w:t>
            </w:r>
          </w:p>
        </w:tc>
        <w:tc>
          <w:tcPr>
            <w:tcW w:w="2603" w:type="dxa"/>
            <w:gridSpan w:val="4"/>
            <w:tcBorders>
              <w:top w:val="single" w:color="auto" w:sz="4" w:space="0"/>
              <w:left w:val="single" w:color="auto" w:sz="4" w:space="0"/>
              <w:bottom w:val="single" w:color="auto" w:sz="4" w:space="0"/>
              <w:right w:val="single" w:color="auto" w:sz="4" w:space="0"/>
            </w:tcBorders>
          </w:tcPr>
          <w:p w:rsidRPr="00762DFF" w:rsidR="00762DFF" w:rsidP="00762DFF" w:rsidRDefault="00762DFF" w14:paraId="47F41730"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Middle Initial:</w:t>
            </w:r>
          </w:p>
        </w:tc>
        <w:tc>
          <w:tcPr>
            <w:tcW w:w="3960" w:type="dxa"/>
            <w:gridSpan w:val="4"/>
            <w:tcBorders>
              <w:top w:val="single" w:color="auto" w:sz="4" w:space="0"/>
              <w:left w:val="single" w:color="auto" w:sz="4" w:space="0"/>
              <w:bottom w:val="single" w:color="auto" w:sz="4" w:space="0"/>
              <w:right w:val="single" w:color="auto" w:sz="4" w:space="0"/>
            </w:tcBorders>
          </w:tcPr>
          <w:p w:rsidRPr="00762DFF" w:rsidR="00762DFF" w:rsidP="00762DFF" w:rsidRDefault="00762DFF" w14:paraId="7A2A56D7"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Last Name:</w:t>
            </w:r>
          </w:p>
        </w:tc>
      </w:tr>
      <w:tr w:rsidRPr="00762DFF" w:rsidR="00762DFF" w:rsidTr="00AC5F52" w14:paraId="52052937" w14:textId="77777777">
        <w:trPr>
          <w:trHeight w:val="656"/>
        </w:trPr>
        <w:tc>
          <w:tcPr>
            <w:tcW w:w="10606" w:type="dxa"/>
            <w:gridSpan w:val="13"/>
            <w:tcBorders>
              <w:top w:val="single" w:color="auto" w:sz="4" w:space="0"/>
              <w:bottom w:val="single" w:color="auto" w:sz="4" w:space="0"/>
            </w:tcBorders>
          </w:tcPr>
          <w:p w:rsidRPr="00762DFF" w:rsidR="00762DFF" w:rsidP="00762DFF" w:rsidRDefault="00762DFF" w14:paraId="03F11026"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I go by (Name): </w:t>
            </w:r>
          </w:p>
        </w:tc>
      </w:tr>
      <w:tr w:rsidRPr="00762DFF" w:rsidR="00762DFF" w:rsidTr="00AC5F52" w14:paraId="0FFAE36A" w14:textId="77777777">
        <w:trPr>
          <w:trHeight w:val="422"/>
        </w:trPr>
        <w:tc>
          <w:tcPr>
            <w:tcW w:w="1431" w:type="dxa"/>
            <w:tcBorders>
              <w:top w:val="single" w:color="auto" w:sz="4" w:space="0"/>
              <w:left w:val="single" w:color="auto" w:sz="4" w:space="0"/>
              <w:bottom w:val="single" w:color="auto" w:sz="4" w:space="0"/>
              <w:right w:val="single" w:color="auto" w:sz="4" w:space="0"/>
            </w:tcBorders>
          </w:tcPr>
          <w:p w:rsidRPr="00762DFF" w:rsidR="00762DFF" w:rsidP="00762DFF" w:rsidRDefault="00762DFF" w14:paraId="2B0B11A7" w14:textId="77777777">
            <w:pPr>
              <w:widowControl w:val="0"/>
              <w:autoSpaceDE w:val="0"/>
              <w:autoSpaceDN w:val="0"/>
              <w:spacing w:before="79" w:line="338" w:lineRule="auto"/>
              <w:ind w:right="-9"/>
              <w:rPr>
                <w:rFonts w:ascii="Avenir Book" w:hAnsi="Avenir Book" w:eastAsia="Arial" w:cs="Arial"/>
                <w:b/>
                <w:bCs/>
                <w:color w:val="2A2A2A"/>
                <w:sz w:val="18"/>
                <w:szCs w:val="18"/>
              </w:rPr>
            </w:pPr>
            <w:r w:rsidRPr="00762DFF">
              <w:rPr>
                <w:rFonts w:ascii="Avenir Book" w:hAnsi="Avenir Book" w:eastAsia="Arial" w:cs="Arial"/>
                <w:b/>
                <w:bCs/>
                <w:color w:val="2A2A2A"/>
                <w:sz w:val="18"/>
                <w:szCs w:val="18"/>
              </w:rPr>
              <w:t xml:space="preserve">Date of Birth: </w:t>
            </w:r>
          </w:p>
        </w:tc>
        <w:tc>
          <w:tcPr>
            <w:tcW w:w="1264" w:type="dxa"/>
            <w:gridSpan w:val="2"/>
            <w:tcBorders>
              <w:top w:val="single" w:color="auto" w:sz="4" w:space="0"/>
              <w:left w:val="single" w:color="auto" w:sz="4" w:space="0"/>
              <w:bottom w:val="single" w:color="auto" w:sz="4" w:space="0"/>
              <w:right w:val="single" w:color="auto" w:sz="4" w:space="0"/>
            </w:tcBorders>
          </w:tcPr>
          <w:p w:rsidRPr="00762DFF" w:rsidR="00762DFF" w:rsidP="00762DFF" w:rsidRDefault="00762DFF" w14:paraId="62B0F202" w14:textId="77777777">
            <w:pPr>
              <w:widowControl w:val="0"/>
              <w:autoSpaceDE w:val="0"/>
              <w:autoSpaceDN w:val="0"/>
              <w:spacing w:before="79" w:line="338" w:lineRule="auto"/>
              <w:ind w:right="-9"/>
              <w:rPr>
                <w:rFonts w:ascii="Avenir Book" w:hAnsi="Avenir Book" w:eastAsia="Arial" w:cs="Arial"/>
                <w:color w:val="C00000"/>
                <w:sz w:val="18"/>
                <w:szCs w:val="18"/>
              </w:rPr>
            </w:pPr>
            <w:r w:rsidRPr="00762DFF">
              <w:rPr>
                <w:rFonts w:ascii="Avenir Book" w:hAnsi="Avenir Book" w:eastAsia="Arial" w:cs="Arial"/>
                <w:color w:val="C00000"/>
                <w:sz w:val="18"/>
                <w:szCs w:val="18"/>
              </w:rPr>
              <w:t>Month:</w:t>
            </w:r>
          </w:p>
        </w:tc>
        <w:tc>
          <w:tcPr>
            <w:tcW w:w="1348" w:type="dxa"/>
            <w:gridSpan w:val="2"/>
            <w:tcBorders>
              <w:top w:val="single" w:color="auto" w:sz="4" w:space="0"/>
              <w:left w:val="single" w:color="auto" w:sz="4" w:space="0"/>
              <w:bottom w:val="single" w:color="auto" w:sz="4" w:space="0"/>
              <w:right w:val="single" w:color="auto" w:sz="4" w:space="0"/>
            </w:tcBorders>
          </w:tcPr>
          <w:p w:rsidRPr="00762DFF" w:rsidR="00762DFF" w:rsidP="00762DFF" w:rsidRDefault="00762DFF" w14:paraId="3941155D" w14:textId="77777777">
            <w:pPr>
              <w:widowControl w:val="0"/>
              <w:autoSpaceDE w:val="0"/>
              <w:autoSpaceDN w:val="0"/>
              <w:spacing w:before="79" w:line="338" w:lineRule="auto"/>
              <w:ind w:right="-9"/>
              <w:rPr>
                <w:rFonts w:ascii="Avenir Book" w:hAnsi="Avenir Book" w:eastAsia="Arial" w:cs="Arial"/>
                <w:color w:val="C00000"/>
                <w:sz w:val="18"/>
                <w:szCs w:val="18"/>
              </w:rPr>
            </w:pPr>
            <w:r w:rsidRPr="00762DFF">
              <w:rPr>
                <w:rFonts w:ascii="Avenir Book" w:hAnsi="Avenir Book" w:eastAsia="Arial" w:cs="Arial"/>
                <w:color w:val="C00000"/>
                <w:sz w:val="18"/>
                <w:szCs w:val="18"/>
              </w:rPr>
              <w:t>Day:</w:t>
            </w:r>
          </w:p>
        </w:tc>
        <w:tc>
          <w:tcPr>
            <w:tcW w:w="1348" w:type="dxa"/>
            <w:gridSpan w:val="2"/>
            <w:tcBorders>
              <w:top w:val="single" w:color="auto" w:sz="4" w:space="0"/>
              <w:left w:val="single" w:color="auto" w:sz="4" w:space="0"/>
              <w:bottom w:val="single" w:color="auto" w:sz="4" w:space="0"/>
              <w:right w:val="single" w:color="auto" w:sz="4" w:space="0"/>
            </w:tcBorders>
          </w:tcPr>
          <w:p w:rsidRPr="00762DFF" w:rsidR="00762DFF" w:rsidP="00762DFF" w:rsidRDefault="00762DFF" w14:paraId="10DD5413" w14:textId="77777777">
            <w:pPr>
              <w:widowControl w:val="0"/>
              <w:autoSpaceDE w:val="0"/>
              <w:autoSpaceDN w:val="0"/>
              <w:spacing w:before="79" w:line="338" w:lineRule="auto"/>
              <w:ind w:right="-9"/>
              <w:rPr>
                <w:rFonts w:ascii="Avenir Book" w:hAnsi="Avenir Book" w:eastAsia="Arial" w:cs="Arial"/>
                <w:color w:val="C00000"/>
                <w:sz w:val="18"/>
                <w:szCs w:val="18"/>
              </w:rPr>
            </w:pPr>
            <w:r w:rsidRPr="00762DFF">
              <w:rPr>
                <w:rFonts w:ascii="Avenir Book" w:hAnsi="Avenir Book" w:eastAsia="Arial" w:cs="Arial"/>
                <w:color w:val="C00000"/>
                <w:sz w:val="18"/>
                <w:szCs w:val="18"/>
              </w:rPr>
              <w:t>Year:</w:t>
            </w:r>
          </w:p>
        </w:tc>
        <w:tc>
          <w:tcPr>
            <w:tcW w:w="5215" w:type="dxa"/>
            <w:gridSpan w:val="6"/>
            <w:tcBorders>
              <w:top w:val="single" w:color="auto" w:sz="4" w:space="0"/>
              <w:left w:val="single" w:color="auto" w:sz="4" w:space="0"/>
              <w:bottom w:val="single" w:color="auto" w:sz="4" w:space="0"/>
              <w:right w:val="single" w:color="auto" w:sz="4" w:space="0"/>
            </w:tcBorders>
            <w:vAlign w:val="bottom"/>
          </w:tcPr>
          <w:p w:rsidRPr="00762DFF" w:rsidR="00762DFF" w:rsidP="00762DFF" w:rsidRDefault="00762DFF" w14:paraId="15EF14BA" w14:textId="77777777">
            <w:pPr>
              <w:widowControl w:val="0"/>
              <w:autoSpaceDE w:val="0"/>
              <w:autoSpaceDN w:val="0"/>
              <w:spacing w:before="79" w:line="338" w:lineRule="auto"/>
              <w:ind w:right="-9"/>
              <w:rPr>
                <w:rFonts w:ascii="Avenir Book" w:hAnsi="Avenir Book" w:eastAsia="Arial" w:cs="Arial"/>
                <w:color w:val="2A2A2A"/>
                <w:sz w:val="20"/>
                <w:szCs w:val="20"/>
              </w:rPr>
            </w:pPr>
            <w:r w:rsidRPr="00762DFF">
              <w:rPr>
                <w:rFonts w:ascii="Avenir Book" w:hAnsi="Avenir Book" w:eastAsia="Arial" w:cs="Arial"/>
                <w:b/>
                <w:bCs/>
                <w:color w:val="2A2A2A"/>
                <w:sz w:val="20"/>
                <w:szCs w:val="20"/>
              </w:rPr>
              <w:t>Social Security Number:</w:t>
            </w:r>
            <w:r w:rsidRPr="00762DFF">
              <w:rPr>
                <w:rFonts w:ascii="Avenir Book" w:hAnsi="Avenir Book" w:eastAsia="Arial" w:cs="Arial"/>
                <w:color w:val="2A2A2A"/>
                <w:sz w:val="20"/>
                <w:szCs w:val="20"/>
              </w:rPr>
              <w:t xml:space="preserve"> _______-_____-________</w:t>
            </w:r>
          </w:p>
        </w:tc>
      </w:tr>
      <w:tr w:rsidRPr="00762DFF" w:rsidR="00762DFF" w:rsidTr="002C4597" w14:paraId="53E18141" w14:textId="77777777">
        <w:trPr>
          <w:trHeight w:val="593"/>
        </w:trPr>
        <w:tc>
          <w:tcPr>
            <w:tcW w:w="10606" w:type="dxa"/>
            <w:gridSpan w:val="13"/>
            <w:tcBorders>
              <w:top w:val="single" w:color="auto" w:sz="4" w:space="0"/>
              <w:bottom w:val="single" w:color="auto" w:sz="4" w:space="0"/>
            </w:tcBorders>
          </w:tcPr>
          <w:p w:rsidRPr="00762DFF" w:rsidR="00762DFF" w:rsidP="00762DFF" w:rsidRDefault="00762DFF" w14:paraId="26F303B2"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Street Address: </w:t>
            </w:r>
          </w:p>
        </w:tc>
      </w:tr>
      <w:tr w:rsidRPr="00762DFF" w:rsidR="00762DFF" w:rsidTr="002C4597" w14:paraId="27A7A1E8" w14:textId="77777777">
        <w:trPr>
          <w:trHeight w:val="629"/>
        </w:trPr>
        <w:tc>
          <w:tcPr>
            <w:tcW w:w="4043" w:type="dxa"/>
            <w:gridSpan w:val="5"/>
            <w:tcBorders>
              <w:top w:val="single" w:color="auto" w:sz="4" w:space="0"/>
              <w:bottom w:val="single" w:color="auto" w:sz="4" w:space="0"/>
            </w:tcBorders>
          </w:tcPr>
          <w:p w:rsidRPr="00762DFF" w:rsidR="00762DFF" w:rsidP="00762DFF" w:rsidRDefault="00762DFF" w14:paraId="0D28804B"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City:</w:t>
            </w:r>
          </w:p>
        </w:tc>
        <w:tc>
          <w:tcPr>
            <w:tcW w:w="2789" w:type="dxa"/>
            <w:gridSpan w:val="5"/>
            <w:tcBorders>
              <w:top w:val="single" w:color="auto" w:sz="4" w:space="0"/>
              <w:bottom w:val="single" w:color="auto" w:sz="4" w:space="0"/>
            </w:tcBorders>
          </w:tcPr>
          <w:p w:rsidRPr="00762DFF" w:rsidR="00762DFF" w:rsidP="00762DFF" w:rsidRDefault="00762DFF" w14:paraId="65CE8361"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State:</w:t>
            </w:r>
          </w:p>
        </w:tc>
        <w:tc>
          <w:tcPr>
            <w:tcW w:w="3774" w:type="dxa"/>
            <w:gridSpan w:val="3"/>
            <w:tcBorders>
              <w:top w:val="single" w:color="auto" w:sz="4" w:space="0"/>
              <w:bottom w:val="single" w:color="auto" w:sz="4" w:space="0"/>
            </w:tcBorders>
          </w:tcPr>
          <w:p w:rsidRPr="00762DFF" w:rsidR="00762DFF" w:rsidP="00762DFF" w:rsidRDefault="00762DFF" w14:paraId="3E92FAAD"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Zip: </w:t>
            </w:r>
          </w:p>
        </w:tc>
      </w:tr>
      <w:tr w:rsidRPr="00762DFF" w:rsidR="00762DFF" w:rsidTr="00A500BA" w14:paraId="0B4A3F9E" w14:textId="77777777">
        <w:trPr>
          <w:trHeight w:val="314"/>
        </w:trPr>
        <w:tc>
          <w:tcPr>
            <w:tcW w:w="10606" w:type="dxa"/>
            <w:gridSpan w:val="13"/>
            <w:tcBorders>
              <w:top w:val="single" w:color="auto" w:sz="4" w:space="0"/>
            </w:tcBorders>
            <w:vAlign w:val="bottom"/>
          </w:tcPr>
          <w:p w:rsidRPr="00762DFF" w:rsidR="00762DFF" w:rsidP="00762DFF" w:rsidRDefault="00762DFF" w14:paraId="64FAF9B3" w14:textId="77777777">
            <w:pPr>
              <w:widowControl w:val="0"/>
              <w:autoSpaceDE w:val="0"/>
              <w:autoSpaceDN w:val="0"/>
              <w:spacing w:before="79" w:line="338" w:lineRule="auto"/>
              <w:ind w:right="-9"/>
              <w:rPr>
                <w:rFonts w:ascii="Avenir Book" w:hAnsi="Avenir Book" w:eastAsia="Arial" w:cs="Arial"/>
                <w:color w:val="2A2A2A"/>
                <w:sz w:val="20"/>
                <w:szCs w:val="20"/>
              </w:rPr>
            </w:pPr>
            <w:r w:rsidRPr="00762DFF">
              <w:rPr>
                <w:rFonts w:ascii="Avenir Book" w:hAnsi="Avenir Book" w:eastAsia="Arial" w:cs="Arial"/>
                <w:b/>
                <w:bCs/>
                <w:color w:val="2A2A2A"/>
                <w:sz w:val="20"/>
                <w:szCs w:val="20"/>
              </w:rPr>
              <w:t>Is your housing:</w:t>
            </w:r>
            <w:r w:rsidRPr="00762DFF">
              <w:rPr>
                <w:rFonts w:ascii="Avenir Book" w:hAnsi="Avenir Book" w:eastAsia="Arial" w:cs="Arial"/>
                <w:color w:val="2A2A2A"/>
                <w:sz w:val="20"/>
                <w:szCs w:val="20"/>
              </w:rPr>
              <w:t xml:space="preserve">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2A2A2A"/>
                <w:sz w:val="20"/>
                <w:szCs w:val="20"/>
              </w:rPr>
              <w:t xml:space="preserve"> Stable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2A2A2A"/>
                <w:sz w:val="20"/>
                <w:szCs w:val="20"/>
              </w:rPr>
              <w:t xml:space="preserve">Unstable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2A2A2A"/>
                <w:sz w:val="20"/>
                <w:szCs w:val="20"/>
              </w:rPr>
              <w:t xml:space="preserve">Temporary </w:t>
            </w:r>
          </w:p>
        </w:tc>
      </w:tr>
      <w:tr w:rsidRPr="00762DFF" w:rsidR="00762DFF" w:rsidTr="00AC5F52" w14:paraId="6DA8446E" w14:textId="77777777">
        <w:trPr>
          <w:trHeight w:val="413"/>
        </w:trPr>
        <w:tc>
          <w:tcPr>
            <w:tcW w:w="3416" w:type="dxa"/>
            <w:gridSpan w:val="4"/>
            <w:tcBorders>
              <w:top w:val="single" w:color="auto" w:sz="4" w:space="0"/>
              <w:bottom w:val="single" w:color="auto" w:sz="4" w:space="0"/>
            </w:tcBorders>
          </w:tcPr>
          <w:p w:rsidRPr="00762DFF" w:rsidR="00762DFF" w:rsidP="00762DFF" w:rsidRDefault="00762DFF" w14:paraId="3A773FFB"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Home Phone:</w:t>
            </w:r>
          </w:p>
        </w:tc>
        <w:tc>
          <w:tcPr>
            <w:tcW w:w="3416" w:type="dxa"/>
            <w:gridSpan w:val="6"/>
            <w:tcBorders>
              <w:top w:val="single" w:color="auto" w:sz="4" w:space="0"/>
              <w:bottom w:val="single" w:color="auto" w:sz="4" w:space="0"/>
            </w:tcBorders>
          </w:tcPr>
          <w:p w:rsidRPr="00762DFF" w:rsidR="00762DFF" w:rsidP="00762DFF" w:rsidRDefault="00762DFF" w14:paraId="0BDE40C6"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Cell Phone:</w:t>
            </w:r>
          </w:p>
        </w:tc>
        <w:tc>
          <w:tcPr>
            <w:tcW w:w="3774" w:type="dxa"/>
            <w:gridSpan w:val="3"/>
            <w:tcBorders>
              <w:top w:val="single" w:color="auto" w:sz="4" w:space="0"/>
              <w:bottom w:val="single" w:color="auto" w:sz="4" w:space="0"/>
            </w:tcBorders>
          </w:tcPr>
          <w:p w:rsidRPr="00762DFF" w:rsidR="00762DFF" w:rsidP="00762DFF" w:rsidRDefault="00762DFF" w14:paraId="6867B56F"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Work Phone: </w:t>
            </w:r>
          </w:p>
        </w:tc>
      </w:tr>
      <w:tr w:rsidRPr="00762DFF" w:rsidR="00762DFF" w:rsidTr="002C4597" w14:paraId="72C5088A" w14:textId="77777777">
        <w:trPr>
          <w:trHeight w:val="719"/>
        </w:trPr>
        <w:tc>
          <w:tcPr>
            <w:tcW w:w="5124" w:type="dxa"/>
            <w:gridSpan w:val="6"/>
            <w:tcBorders>
              <w:top w:val="single" w:color="auto" w:sz="4" w:space="0"/>
              <w:bottom w:val="single" w:color="auto" w:sz="4" w:space="0"/>
            </w:tcBorders>
          </w:tcPr>
          <w:p w:rsidRPr="00762DFF" w:rsidR="00762DFF" w:rsidP="00762DFF" w:rsidRDefault="00762DFF" w14:paraId="6B561962"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Email Address: </w:t>
            </w:r>
          </w:p>
        </w:tc>
        <w:tc>
          <w:tcPr>
            <w:tcW w:w="5482" w:type="dxa"/>
            <w:gridSpan w:val="7"/>
            <w:tcBorders>
              <w:top w:val="single" w:color="auto" w:sz="4" w:space="0"/>
              <w:bottom w:val="single" w:color="auto" w:sz="4" w:space="0"/>
            </w:tcBorders>
          </w:tcPr>
          <w:p w:rsidRPr="00762DFF" w:rsidR="00762DFF" w:rsidP="00FF5BAD" w:rsidRDefault="00762DFF" w14:paraId="6118B451" w14:textId="77777777">
            <w:pPr>
              <w:widowControl w:val="0"/>
              <w:autoSpaceDE w:val="0"/>
              <w:autoSpaceDN w:val="0"/>
              <w:ind w:right="-14"/>
              <w:rPr>
                <w:rFonts w:ascii="Avenir Book" w:hAnsi="Avenir Book" w:eastAsia="Calibri" w:cs="Helvetica"/>
                <w:color w:val="000000"/>
                <w:sz w:val="18"/>
                <w:szCs w:val="18"/>
              </w:rPr>
            </w:pPr>
            <w:r w:rsidRPr="00762DFF">
              <w:rPr>
                <w:rFonts w:ascii="Avenir Book" w:hAnsi="Avenir Book" w:eastAsia="Arial" w:cs="Arial"/>
                <w:b/>
                <w:bCs/>
                <w:color w:val="2A2A2A"/>
                <w:sz w:val="20"/>
                <w:szCs w:val="20"/>
              </w:rPr>
              <w:t>Marital Status:</w:t>
            </w:r>
            <w:r w:rsidRPr="00762DFF">
              <w:rPr>
                <w:rFonts w:ascii="Avenir Book" w:hAnsi="Avenir Book" w:eastAsia="Arial" w:cs="Arial"/>
                <w:color w:val="2A2A2A"/>
                <w:sz w:val="20"/>
                <w:szCs w:val="20"/>
              </w:rPr>
              <w:t xml:space="preserve">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Calibri" w:cs="Helvetica"/>
                <w:color w:val="000000"/>
                <w:sz w:val="18"/>
                <w:szCs w:val="18"/>
              </w:rPr>
              <w:t xml:space="preserve">Single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Calibri" w:cs="Helvetica"/>
                <w:color w:val="000000"/>
                <w:sz w:val="18"/>
                <w:szCs w:val="18"/>
              </w:rPr>
              <w:t xml:space="preserve">Married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Calibri" w:cs="Helvetica"/>
                <w:color w:val="000000"/>
                <w:sz w:val="18"/>
                <w:szCs w:val="18"/>
              </w:rPr>
              <w:t xml:space="preserve">Partnership  </w:t>
            </w:r>
          </w:p>
          <w:p w:rsidRPr="00762DFF" w:rsidR="00762DFF" w:rsidP="00FF5BAD" w:rsidRDefault="00762DFF" w14:paraId="0BCA810A" w14:textId="77777777">
            <w:pPr>
              <w:widowControl w:val="0"/>
              <w:autoSpaceDE w:val="0"/>
              <w:autoSpaceDN w:val="0"/>
              <w:ind w:right="-14"/>
              <w:rPr>
                <w:rFonts w:ascii="Avenir Book" w:hAnsi="Avenir Book" w:eastAsia="Calibri" w:cs="Helvetica"/>
                <w:color w:val="000000"/>
                <w:sz w:val="18"/>
                <w:szCs w:val="18"/>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Calibri" w:cs="Helvetica"/>
                <w:color w:val="000000"/>
                <w:sz w:val="18"/>
                <w:szCs w:val="18"/>
              </w:rPr>
              <w:t xml:space="preserve">Divorced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Calibri" w:cs="Helvetica"/>
                <w:color w:val="000000"/>
                <w:sz w:val="18"/>
                <w:szCs w:val="18"/>
              </w:rPr>
              <w:t xml:space="preserve">Separated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Calibri" w:cs="Helvetica"/>
                <w:color w:val="000000"/>
                <w:sz w:val="18"/>
                <w:szCs w:val="18"/>
              </w:rPr>
              <w:t>Widowed</w:t>
            </w:r>
          </w:p>
        </w:tc>
      </w:tr>
      <w:tr w:rsidRPr="00762DFF" w:rsidR="00762DFF" w:rsidTr="00AC5F52" w14:paraId="0A5C855B" w14:textId="77777777">
        <w:trPr>
          <w:trHeight w:val="2213"/>
        </w:trPr>
        <w:tc>
          <w:tcPr>
            <w:tcW w:w="2601" w:type="dxa"/>
            <w:gridSpan w:val="2"/>
            <w:tcBorders>
              <w:top w:val="single" w:color="auto" w:sz="4" w:space="0"/>
              <w:bottom w:val="single" w:color="auto" w:sz="4" w:space="0"/>
            </w:tcBorders>
          </w:tcPr>
          <w:p w:rsidRPr="00762DFF" w:rsidR="00762DFF" w:rsidP="00762DFF" w:rsidRDefault="00762DFF" w14:paraId="0BE580E9" w14:textId="77777777">
            <w:pPr>
              <w:widowControl w:val="0"/>
              <w:autoSpaceDE w:val="0"/>
              <w:autoSpaceDN w:val="0"/>
              <w:spacing w:before="100" w:line="180" w:lineRule="exact"/>
              <w:outlineLvl w:val="1"/>
              <w:rPr>
                <w:rFonts w:ascii="Avenir Book" w:hAnsi="Avenir Book" w:eastAsia="Arial" w:cs="Arial"/>
                <w:b/>
                <w:bCs/>
                <w:sz w:val="20"/>
                <w:szCs w:val="20"/>
              </w:rPr>
            </w:pPr>
            <w:r w:rsidRPr="00762DFF">
              <w:rPr>
                <w:rFonts w:ascii="Avenir Book" w:hAnsi="Avenir Book" w:eastAsia="Arial" w:cs="Arial"/>
                <w:b/>
                <w:bCs/>
                <w:color w:val="2A2A2A"/>
                <w:w w:val="105"/>
                <w:sz w:val="20"/>
                <w:szCs w:val="20"/>
              </w:rPr>
              <w:t xml:space="preserve">Gender </w:t>
            </w:r>
            <w:r w:rsidRPr="00762DFF">
              <w:rPr>
                <w:rFonts w:ascii="Avenir Book" w:hAnsi="Avenir Book" w:eastAsia="Arial" w:cs="Arial"/>
                <w:b/>
                <w:bCs/>
                <w:color w:val="3B3B3B"/>
                <w:w w:val="105"/>
                <w:sz w:val="20"/>
                <w:szCs w:val="20"/>
              </w:rPr>
              <w:t>Identity:</w:t>
            </w:r>
          </w:p>
          <w:p w:rsidRPr="00762DFF" w:rsidR="00762DFF" w:rsidP="00762DFF" w:rsidRDefault="00762DFF" w14:paraId="7E8F17F9" w14:textId="77777777">
            <w:pPr>
              <w:widowControl w:val="0"/>
              <w:autoSpaceDE w:val="0"/>
              <w:autoSpaceDN w:val="0"/>
              <w:spacing w:line="250" w:lineRule="exact"/>
              <w:rPr>
                <w:rFonts w:ascii="Avenir Book" w:hAnsi="Avenir Book" w:eastAsia="Arial" w:cs="Arial"/>
                <w:sz w:val="15"/>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color w:val="3B3B3B"/>
                <w:sz w:val="18"/>
                <w:szCs w:val="18"/>
              </w:rPr>
              <w:t>Man</w:t>
            </w:r>
          </w:p>
          <w:p w:rsidRPr="00762DFF" w:rsidR="00762DFF" w:rsidP="00762DFF" w:rsidRDefault="00762DFF" w14:paraId="5297A78A" w14:textId="77777777">
            <w:pPr>
              <w:widowControl w:val="0"/>
              <w:autoSpaceDE w:val="0"/>
              <w:autoSpaceDN w:val="0"/>
              <w:spacing w:line="235" w:lineRule="exact"/>
              <w:rPr>
                <w:rFonts w:ascii="Avenir Book" w:hAnsi="Avenir Book" w:eastAsia="Arial" w:cs="Arial"/>
                <w:sz w:val="18"/>
                <w:szCs w:val="18"/>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sz w:val="18"/>
                <w:szCs w:val="18"/>
              </w:rPr>
              <w:t>Woman</w:t>
            </w:r>
          </w:p>
          <w:p w:rsidRPr="00762DFF" w:rsidR="00762DFF" w:rsidP="00762DFF" w:rsidRDefault="00762DFF" w14:paraId="1F032B2E" w14:textId="77777777">
            <w:pPr>
              <w:widowControl w:val="0"/>
              <w:autoSpaceDE w:val="0"/>
              <w:autoSpaceDN w:val="0"/>
              <w:spacing w:line="238" w:lineRule="exact"/>
              <w:rPr>
                <w:rFonts w:ascii="Avenir Book" w:hAnsi="Avenir Book" w:eastAsia="Arial" w:cs="Arial"/>
                <w:sz w:val="15"/>
                <w:szCs w:val="15"/>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w w:val="105"/>
                <w:sz w:val="18"/>
                <w:szCs w:val="18"/>
              </w:rPr>
              <w:t>Trans Man</w:t>
            </w:r>
          </w:p>
          <w:p w:rsidRPr="00762DFF" w:rsidR="00762DFF" w:rsidP="00762DFF" w:rsidRDefault="00762DFF" w14:paraId="579C5994" w14:textId="77777777">
            <w:pPr>
              <w:widowControl w:val="0"/>
              <w:autoSpaceDE w:val="0"/>
              <w:autoSpaceDN w:val="0"/>
              <w:spacing w:line="235" w:lineRule="exact"/>
              <w:rPr>
                <w:rFonts w:ascii="Avenir Book" w:hAnsi="Avenir Book" w:eastAsia="Arial" w:cs="Arial"/>
                <w:sz w:val="15"/>
                <w:szCs w:val="15"/>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2A2A2A"/>
                <w:w w:val="105"/>
                <w:sz w:val="18"/>
                <w:szCs w:val="18"/>
              </w:rPr>
              <w:t xml:space="preserve">Trans </w:t>
            </w:r>
            <w:r w:rsidRPr="00762DFF">
              <w:rPr>
                <w:rFonts w:ascii="Avenir Book" w:hAnsi="Avenir Book" w:eastAsia="Arial" w:cs="Arial"/>
                <w:color w:val="3B3B3B"/>
                <w:w w:val="105"/>
                <w:sz w:val="18"/>
                <w:szCs w:val="18"/>
              </w:rPr>
              <w:t>Woman</w:t>
            </w:r>
          </w:p>
          <w:p w:rsidRPr="00762DFF" w:rsidR="00762DFF" w:rsidP="00762DFF" w:rsidRDefault="00762DFF" w14:paraId="242562C0" w14:textId="77777777">
            <w:pPr>
              <w:widowControl w:val="0"/>
              <w:autoSpaceDE w:val="0"/>
              <w:autoSpaceDN w:val="0"/>
              <w:spacing w:line="257" w:lineRule="exact"/>
              <w:rPr>
                <w:rFonts w:ascii="Avenir Book" w:hAnsi="Avenir Book" w:eastAsia="Arial" w:cs="Arial"/>
                <w:sz w:val="15"/>
                <w:szCs w:val="15"/>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w w:val="105"/>
                <w:sz w:val="18"/>
                <w:szCs w:val="18"/>
              </w:rPr>
              <w:t>Genderqueer</w:t>
            </w:r>
            <w:r w:rsidRPr="00762DFF">
              <w:rPr>
                <w:rFonts w:ascii="Avenir Book" w:hAnsi="Avenir Book" w:eastAsia="Arial" w:cs="Arial"/>
                <w:color w:val="575756"/>
                <w:w w:val="105"/>
                <w:sz w:val="18"/>
                <w:szCs w:val="18"/>
              </w:rPr>
              <w:t>/</w:t>
            </w:r>
            <w:r w:rsidRPr="00762DFF">
              <w:rPr>
                <w:rFonts w:ascii="Avenir Book" w:hAnsi="Avenir Book" w:eastAsia="Arial" w:cs="Arial"/>
                <w:color w:val="3B3B3B"/>
                <w:w w:val="105"/>
                <w:sz w:val="18"/>
                <w:szCs w:val="18"/>
              </w:rPr>
              <w:t>Non-binary</w:t>
            </w:r>
          </w:p>
          <w:p w:rsidRPr="00762DFF" w:rsidR="00762DFF" w:rsidP="00762DFF" w:rsidRDefault="00762DFF" w14:paraId="494A2D60" w14:textId="77777777">
            <w:pPr>
              <w:widowControl w:val="0"/>
              <w:autoSpaceDE w:val="0"/>
              <w:autoSpaceDN w:val="0"/>
              <w:spacing w:line="289" w:lineRule="exact"/>
              <w:outlineLvl w:val="0"/>
              <w:rPr>
                <w:rFonts w:ascii="Avenir Book" w:hAnsi="Avenir Book" w:eastAsia="Arial" w:cs="Arial"/>
                <w:sz w:val="26"/>
                <w:szCs w:val="26"/>
              </w:rPr>
            </w:pPr>
            <w:r w:rsidRPr="00762DFF">
              <w:rPr>
                <w:rFonts w:ascii="Times New Roman" w:hAnsi="Times New Roman" w:eastAsia="Arial" w:cs="Times New Roman"/>
                <w:color w:val="C00000"/>
                <w:w w:val="102"/>
                <w:sz w:val="26"/>
                <w:szCs w:val="26"/>
              </w:rPr>
              <w:t>□</w:t>
            </w:r>
            <w:r w:rsidRPr="00762DFF">
              <w:rPr>
                <w:rFonts w:ascii="Avenir Book" w:hAnsi="Avenir Book" w:eastAsia="Arial" w:cs="Arial"/>
                <w:color w:val="C00000"/>
                <w:w w:val="102"/>
                <w:sz w:val="26"/>
                <w:szCs w:val="26"/>
              </w:rPr>
              <w:t>____________</w:t>
            </w:r>
          </w:p>
        </w:tc>
        <w:tc>
          <w:tcPr>
            <w:tcW w:w="2523" w:type="dxa"/>
            <w:gridSpan w:val="4"/>
            <w:tcBorders>
              <w:top w:val="single" w:color="auto" w:sz="4" w:space="0"/>
              <w:bottom w:val="single" w:color="auto" w:sz="4" w:space="0"/>
            </w:tcBorders>
          </w:tcPr>
          <w:p w:rsidRPr="00762DFF" w:rsidR="00762DFF" w:rsidP="00762DFF" w:rsidRDefault="00762DFF" w14:paraId="3DBB9C9C" w14:textId="77777777">
            <w:pPr>
              <w:widowControl w:val="0"/>
              <w:autoSpaceDE w:val="0"/>
              <w:autoSpaceDN w:val="0"/>
              <w:spacing w:before="100" w:line="178" w:lineRule="exact"/>
              <w:rPr>
                <w:rFonts w:ascii="Avenir Book" w:hAnsi="Avenir Book" w:eastAsia="Arial" w:cs="Arial"/>
                <w:b/>
                <w:sz w:val="20"/>
                <w:szCs w:val="20"/>
              </w:rPr>
            </w:pPr>
            <w:r w:rsidRPr="00762DFF">
              <w:rPr>
                <w:rFonts w:ascii="Avenir Book" w:hAnsi="Avenir Book" w:eastAsia="Arial" w:cs="Arial"/>
                <w:b/>
                <w:color w:val="2A2A2A"/>
                <w:sz w:val="20"/>
                <w:szCs w:val="20"/>
              </w:rPr>
              <w:t>Sex Assigned at Birth:</w:t>
            </w:r>
          </w:p>
          <w:p w:rsidRPr="00762DFF" w:rsidR="00762DFF" w:rsidP="00762DFF" w:rsidRDefault="00762DFF" w14:paraId="6173D341" w14:textId="77777777">
            <w:pPr>
              <w:widowControl w:val="0"/>
              <w:autoSpaceDE w:val="0"/>
              <w:autoSpaceDN w:val="0"/>
              <w:spacing w:line="252" w:lineRule="exact"/>
              <w:rPr>
                <w:rFonts w:ascii="Avenir Book" w:hAnsi="Avenir Book" w:eastAsia="Arial" w:cs="Arial"/>
                <w:sz w:val="15"/>
                <w:szCs w:val="15"/>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2A2A2A"/>
                <w:sz w:val="18"/>
                <w:szCs w:val="18"/>
              </w:rPr>
              <w:t>Male</w:t>
            </w:r>
          </w:p>
          <w:p w:rsidRPr="00762DFF" w:rsidR="00762DFF" w:rsidP="00762DFF" w:rsidRDefault="00762DFF" w14:paraId="337C4280" w14:textId="77777777">
            <w:pPr>
              <w:widowControl w:val="0"/>
              <w:autoSpaceDE w:val="0"/>
              <w:autoSpaceDN w:val="0"/>
              <w:spacing w:line="238" w:lineRule="exact"/>
              <w:rPr>
                <w:rFonts w:ascii="Avenir Book" w:hAnsi="Avenir Book" w:eastAsia="Arial" w:cs="Arial"/>
                <w:sz w:val="15"/>
                <w:szCs w:val="15"/>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2A2A2A"/>
                <w:sz w:val="18"/>
                <w:szCs w:val="18"/>
              </w:rPr>
              <w:t>Female</w:t>
            </w:r>
          </w:p>
          <w:p w:rsidRPr="00762DFF" w:rsidR="00762DFF" w:rsidP="00762DFF" w:rsidRDefault="00762DFF" w14:paraId="410FF2D4" w14:textId="77777777">
            <w:pPr>
              <w:widowControl w:val="0"/>
              <w:autoSpaceDE w:val="0"/>
              <w:autoSpaceDN w:val="0"/>
              <w:spacing w:line="255" w:lineRule="exact"/>
              <w:rPr>
                <w:rFonts w:ascii="Avenir Book" w:hAnsi="Avenir Book" w:eastAsia="Arial" w:cs="Arial"/>
                <w:sz w:val="15"/>
                <w:szCs w:val="15"/>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sz w:val="18"/>
                <w:szCs w:val="18"/>
              </w:rPr>
              <w:t>lntersex</w:t>
            </w:r>
          </w:p>
          <w:p w:rsidRPr="00762DFF" w:rsidR="00762DFF" w:rsidP="00762DFF" w:rsidRDefault="00762DFF" w14:paraId="1BE3900D" w14:textId="77777777">
            <w:pPr>
              <w:widowControl w:val="0"/>
              <w:autoSpaceDE w:val="0"/>
              <w:autoSpaceDN w:val="0"/>
              <w:spacing w:line="286" w:lineRule="exact"/>
              <w:outlineLvl w:val="0"/>
              <w:rPr>
                <w:rFonts w:ascii="Avenir Book" w:hAnsi="Avenir Book" w:eastAsia="Arial" w:cs="Arial"/>
                <w:color w:val="C00000"/>
                <w:sz w:val="26"/>
                <w:szCs w:val="26"/>
              </w:rPr>
            </w:pPr>
            <w:r w:rsidRPr="00762DFF">
              <w:rPr>
                <w:rFonts w:ascii="Times New Roman" w:hAnsi="Times New Roman" w:eastAsia="Arial" w:cs="Times New Roman"/>
                <w:color w:val="C00000"/>
                <w:w w:val="98"/>
                <w:sz w:val="26"/>
                <w:szCs w:val="26"/>
              </w:rPr>
              <w:t>□</w:t>
            </w:r>
            <w:r w:rsidRPr="00762DFF">
              <w:rPr>
                <w:rFonts w:ascii="Avenir Book" w:hAnsi="Avenir Book" w:eastAsia="Arial" w:cs="Arial"/>
                <w:color w:val="C00000"/>
                <w:w w:val="102"/>
                <w:sz w:val="26"/>
                <w:szCs w:val="26"/>
              </w:rPr>
              <w:t>_____________</w:t>
            </w:r>
          </w:p>
          <w:p w:rsidRPr="00762DFF" w:rsidR="00762DFF" w:rsidP="00762DFF" w:rsidRDefault="00762DFF" w14:paraId="0419FED2" w14:textId="77777777">
            <w:pPr>
              <w:widowControl w:val="0"/>
              <w:autoSpaceDE w:val="0"/>
              <w:autoSpaceDN w:val="0"/>
              <w:spacing w:before="79" w:line="338" w:lineRule="auto"/>
              <w:ind w:right="-9"/>
              <w:rPr>
                <w:rFonts w:ascii="Avenir Book" w:hAnsi="Avenir Book" w:eastAsia="Arial" w:cs="Arial"/>
                <w:color w:val="2A2A2A"/>
                <w:sz w:val="20"/>
                <w:szCs w:val="20"/>
              </w:rPr>
            </w:pPr>
          </w:p>
        </w:tc>
        <w:tc>
          <w:tcPr>
            <w:tcW w:w="2562" w:type="dxa"/>
            <w:gridSpan w:val="5"/>
            <w:tcBorders>
              <w:top w:val="single" w:color="auto" w:sz="4" w:space="0"/>
              <w:bottom w:val="single" w:color="auto" w:sz="4" w:space="0"/>
            </w:tcBorders>
          </w:tcPr>
          <w:p w:rsidRPr="00762DFF" w:rsidR="00762DFF" w:rsidP="00762DFF" w:rsidRDefault="00762DFF" w14:paraId="74516553" w14:textId="77777777">
            <w:pPr>
              <w:widowControl w:val="0"/>
              <w:autoSpaceDE w:val="0"/>
              <w:autoSpaceDN w:val="0"/>
              <w:spacing w:before="60" w:line="218" w:lineRule="auto"/>
              <w:ind w:right="29"/>
              <w:rPr>
                <w:rFonts w:ascii="Avenir Book" w:hAnsi="Avenir Book" w:eastAsia="Arial" w:cs="Arial"/>
                <w:b/>
                <w:sz w:val="20"/>
                <w:szCs w:val="20"/>
              </w:rPr>
            </w:pPr>
            <w:r w:rsidRPr="00762DFF">
              <w:rPr>
                <w:rFonts w:ascii="Avenir Book" w:hAnsi="Avenir Book" w:eastAsia="Arial" w:cs="Arial"/>
                <w:b/>
                <w:color w:val="2A2A2A"/>
                <w:sz w:val="20"/>
                <w:szCs w:val="20"/>
              </w:rPr>
              <w:t>Do you identify as transgender?</w:t>
            </w:r>
          </w:p>
          <w:p w:rsidRPr="00762DFF" w:rsidR="00762DFF" w:rsidP="00762DFF" w:rsidRDefault="00762DFF" w14:paraId="71A91357" w14:textId="77777777">
            <w:pPr>
              <w:widowControl w:val="0"/>
              <w:autoSpaceDE w:val="0"/>
              <w:autoSpaceDN w:val="0"/>
              <w:spacing w:line="272" w:lineRule="exact"/>
              <w:rPr>
                <w:rFonts w:ascii="Avenir Book" w:hAnsi="Avenir Book" w:eastAsia="Arial" w:cs="Arial"/>
                <w:sz w:val="15"/>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color w:val="2A2A2A"/>
                <w:sz w:val="18"/>
                <w:szCs w:val="18"/>
              </w:rPr>
              <w:t>Yes</w:t>
            </w:r>
            <w:r w:rsidRPr="00762DFF">
              <w:rPr>
                <w:rFonts w:ascii="Avenir Book" w:hAnsi="Avenir Book" w:eastAsia="Arial" w:cs="Arial"/>
                <w:color w:val="2A2A2A"/>
                <w:sz w:val="15"/>
              </w:rPr>
              <w:t xml:space="preserve">     </w:t>
            </w: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color w:val="2A2A2A"/>
                <w:sz w:val="18"/>
                <w:szCs w:val="18"/>
              </w:rPr>
              <w:t>No</w:t>
            </w:r>
          </w:p>
          <w:p w:rsidRPr="00762DFF" w:rsidR="00762DFF" w:rsidP="00762DFF" w:rsidRDefault="00762DFF" w14:paraId="7E57E9E9" w14:textId="77777777">
            <w:pPr>
              <w:widowControl w:val="0"/>
              <w:autoSpaceDE w:val="0"/>
              <w:autoSpaceDN w:val="0"/>
              <w:spacing w:before="131" w:line="176" w:lineRule="exact"/>
              <w:outlineLvl w:val="1"/>
              <w:rPr>
                <w:rFonts w:ascii="Avenir Book" w:hAnsi="Avenir Book" w:eastAsia="Arial" w:cs="Arial"/>
                <w:b/>
                <w:bCs/>
                <w:sz w:val="20"/>
                <w:szCs w:val="20"/>
              </w:rPr>
            </w:pPr>
            <w:r w:rsidRPr="00762DFF">
              <w:rPr>
                <w:rFonts w:ascii="Avenir Book" w:hAnsi="Avenir Book" w:eastAsia="Arial" w:cs="Arial"/>
                <w:b/>
                <w:bCs/>
                <w:color w:val="2A2A2A"/>
                <w:sz w:val="20"/>
                <w:szCs w:val="20"/>
              </w:rPr>
              <w:t>Gender Pronouns:</w:t>
            </w:r>
          </w:p>
          <w:p w:rsidRPr="00762DFF" w:rsidR="00762DFF" w:rsidP="00762DFF" w:rsidRDefault="00762DFF" w14:paraId="0DB592D9" w14:textId="77777777">
            <w:pPr>
              <w:widowControl w:val="0"/>
              <w:autoSpaceDE w:val="0"/>
              <w:autoSpaceDN w:val="0"/>
              <w:spacing w:line="250" w:lineRule="exact"/>
              <w:rPr>
                <w:rFonts w:ascii="Avenir Book" w:hAnsi="Avenir Book" w:eastAsia="Arial" w:cs="Arial"/>
                <w:sz w:val="18"/>
                <w:szCs w:val="18"/>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w w:val="105"/>
                <w:sz w:val="18"/>
                <w:szCs w:val="18"/>
              </w:rPr>
              <w:t>He/Him/His</w:t>
            </w:r>
          </w:p>
          <w:p w:rsidRPr="00762DFF" w:rsidR="00762DFF" w:rsidP="00762DFF" w:rsidRDefault="00762DFF" w14:paraId="09CF4469" w14:textId="77777777">
            <w:pPr>
              <w:widowControl w:val="0"/>
              <w:autoSpaceDE w:val="0"/>
              <w:autoSpaceDN w:val="0"/>
              <w:spacing w:line="238" w:lineRule="exact"/>
              <w:rPr>
                <w:rFonts w:ascii="Avenir Book" w:hAnsi="Avenir Book" w:eastAsia="Arial" w:cs="Arial"/>
                <w:sz w:val="15"/>
                <w:szCs w:val="15"/>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w w:val="105"/>
                <w:sz w:val="18"/>
                <w:szCs w:val="18"/>
              </w:rPr>
              <w:t>She/Her/Hers</w:t>
            </w:r>
          </w:p>
          <w:p w:rsidRPr="00762DFF" w:rsidR="00762DFF" w:rsidP="00762DFF" w:rsidRDefault="00762DFF" w14:paraId="6F801EBF" w14:textId="77777777">
            <w:pPr>
              <w:widowControl w:val="0"/>
              <w:autoSpaceDE w:val="0"/>
              <w:autoSpaceDN w:val="0"/>
              <w:spacing w:line="260" w:lineRule="exact"/>
              <w:rPr>
                <w:rFonts w:ascii="Avenir Book" w:hAnsi="Avenir Book" w:eastAsia="Arial" w:cs="Arial"/>
                <w:sz w:val="15"/>
                <w:szCs w:val="15"/>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w w:val="105"/>
                <w:sz w:val="18"/>
                <w:szCs w:val="18"/>
              </w:rPr>
              <w:t>They/Them/Theirs</w:t>
            </w:r>
          </w:p>
          <w:p w:rsidRPr="00762DFF" w:rsidR="00762DFF" w:rsidP="00762DFF" w:rsidRDefault="00762DFF" w14:paraId="212884D8" w14:textId="77777777">
            <w:pPr>
              <w:widowControl w:val="0"/>
              <w:autoSpaceDE w:val="0"/>
              <w:autoSpaceDN w:val="0"/>
              <w:spacing w:line="291" w:lineRule="exact"/>
              <w:outlineLvl w:val="0"/>
              <w:rPr>
                <w:rFonts w:ascii="Avenir Book" w:hAnsi="Avenir Book" w:eastAsia="Arial" w:cs="Arial"/>
                <w:sz w:val="26"/>
                <w:szCs w:val="26"/>
              </w:rPr>
            </w:pPr>
            <w:r w:rsidRPr="00762DFF">
              <w:rPr>
                <w:rFonts w:ascii="Times New Roman" w:hAnsi="Times New Roman" w:eastAsia="Arial" w:cs="Times New Roman"/>
                <w:color w:val="C00000"/>
                <w:w w:val="102"/>
                <w:sz w:val="26"/>
                <w:szCs w:val="26"/>
              </w:rPr>
              <w:t>□</w:t>
            </w:r>
            <w:r w:rsidRPr="00762DFF">
              <w:rPr>
                <w:rFonts w:ascii="Avenir Book" w:hAnsi="Avenir Book" w:eastAsia="Arial" w:cs="Arial"/>
                <w:color w:val="C00000"/>
                <w:w w:val="102"/>
                <w:sz w:val="26"/>
                <w:szCs w:val="26"/>
              </w:rPr>
              <w:t>_____________</w:t>
            </w:r>
          </w:p>
        </w:tc>
        <w:tc>
          <w:tcPr>
            <w:tcW w:w="2920" w:type="dxa"/>
            <w:gridSpan w:val="2"/>
            <w:tcBorders>
              <w:top w:val="single" w:color="auto" w:sz="4" w:space="0"/>
              <w:bottom w:val="single" w:color="auto" w:sz="4" w:space="0"/>
            </w:tcBorders>
          </w:tcPr>
          <w:p w:rsidRPr="00762DFF" w:rsidR="00762DFF" w:rsidP="00762DFF" w:rsidRDefault="00762DFF" w14:paraId="2A7D04E6" w14:textId="77777777">
            <w:pPr>
              <w:widowControl w:val="0"/>
              <w:autoSpaceDE w:val="0"/>
              <w:autoSpaceDN w:val="0"/>
              <w:spacing w:before="95" w:line="176" w:lineRule="exact"/>
              <w:rPr>
                <w:rFonts w:ascii="Avenir Book" w:hAnsi="Avenir Book" w:eastAsia="Arial" w:cs="Arial"/>
                <w:b/>
                <w:sz w:val="20"/>
                <w:szCs w:val="20"/>
              </w:rPr>
            </w:pPr>
            <w:r w:rsidRPr="00762DFF">
              <w:rPr>
                <w:rFonts w:ascii="Avenir Book" w:hAnsi="Avenir Book" w:eastAsia="Arial" w:cs="Arial"/>
                <w:b/>
                <w:color w:val="3B3B3B"/>
                <w:sz w:val="20"/>
                <w:szCs w:val="20"/>
              </w:rPr>
              <w:t xml:space="preserve">Sexual </w:t>
            </w:r>
            <w:r w:rsidRPr="00762DFF">
              <w:rPr>
                <w:rFonts w:ascii="Avenir Book" w:hAnsi="Avenir Book" w:eastAsia="Arial" w:cs="Arial"/>
                <w:b/>
                <w:color w:val="2A2A2A"/>
                <w:sz w:val="20"/>
                <w:szCs w:val="20"/>
              </w:rPr>
              <w:t>Orientation:</w:t>
            </w:r>
          </w:p>
          <w:p w:rsidRPr="00762DFF" w:rsidR="00762DFF" w:rsidP="00762DFF" w:rsidRDefault="00762DFF" w14:paraId="1931A866" w14:textId="77777777">
            <w:pPr>
              <w:widowControl w:val="0"/>
              <w:autoSpaceDE w:val="0"/>
              <w:autoSpaceDN w:val="0"/>
              <w:spacing w:line="250" w:lineRule="exact"/>
              <w:rPr>
                <w:rFonts w:ascii="Avenir Book" w:hAnsi="Avenir Book" w:eastAsia="Arial" w:cs="Arial"/>
                <w:sz w:val="15"/>
                <w:szCs w:val="15"/>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sz w:val="18"/>
                <w:szCs w:val="18"/>
              </w:rPr>
              <w:t>Lesbian, Gay, Homosexual</w:t>
            </w:r>
          </w:p>
          <w:p w:rsidRPr="00762DFF" w:rsidR="00762DFF" w:rsidP="00762DFF" w:rsidRDefault="00762DFF" w14:paraId="2116176A" w14:textId="77777777">
            <w:pPr>
              <w:widowControl w:val="0"/>
              <w:autoSpaceDE w:val="0"/>
              <w:autoSpaceDN w:val="0"/>
              <w:spacing w:line="240" w:lineRule="exact"/>
              <w:rPr>
                <w:rFonts w:ascii="Avenir Book" w:hAnsi="Avenir Book" w:eastAsia="Arial" w:cs="Arial"/>
                <w:sz w:val="15"/>
                <w:szCs w:val="15"/>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w w:val="105"/>
                <w:sz w:val="18"/>
                <w:szCs w:val="18"/>
              </w:rPr>
              <w:t>Straight, Heterosexual</w:t>
            </w:r>
          </w:p>
          <w:p w:rsidRPr="00762DFF" w:rsidR="00762DFF" w:rsidP="00762DFF" w:rsidRDefault="00762DFF" w14:paraId="678D067C" w14:textId="77777777">
            <w:pPr>
              <w:widowControl w:val="0"/>
              <w:autoSpaceDE w:val="0"/>
              <w:autoSpaceDN w:val="0"/>
              <w:spacing w:line="260" w:lineRule="exact"/>
              <w:rPr>
                <w:rFonts w:ascii="Avenir Book" w:hAnsi="Avenir Book" w:eastAsia="Arial" w:cs="Arial"/>
                <w:sz w:val="15"/>
                <w:szCs w:val="15"/>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sz w:val="18"/>
                <w:szCs w:val="18"/>
              </w:rPr>
              <w:t>Bisexual</w:t>
            </w:r>
          </w:p>
          <w:p w:rsidRPr="00762DFF" w:rsidR="00762DFF" w:rsidP="00762DFF" w:rsidRDefault="00762DFF" w14:paraId="283EC01B" w14:textId="77777777">
            <w:pPr>
              <w:widowControl w:val="0"/>
              <w:autoSpaceDE w:val="0"/>
              <w:autoSpaceDN w:val="0"/>
              <w:spacing w:line="289" w:lineRule="exact"/>
              <w:outlineLvl w:val="0"/>
              <w:rPr>
                <w:rFonts w:ascii="Avenir Book" w:hAnsi="Avenir Book" w:eastAsia="Arial" w:cs="Arial"/>
                <w:sz w:val="26"/>
                <w:szCs w:val="26"/>
              </w:rPr>
            </w:pPr>
            <w:r w:rsidRPr="00762DFF">
              <w:rPr>
                <w:rFonts w:ascii="Times New Roman" w:hAnsi="Times New Roman" w:eastAsia="Arial" w:cs="Times New Roman"/>
                <w:color w:val="C00000"/>
                <w:w w:val="98"/>
                <w:sz w:val="26"/>
                <w:szCs w:val="26"/>
              </w:rPr>
              <w:t>□</w:t>
            </w:r>
            <w:r w:rsidRPr="00762DFF">
              <w:rPr>
                <w:rFonts w:ascii="Avenir Book" w:hAnsi="Avenir Book" w:eastAsia="Arial" w:cs="Arial"/>
                <w:color w:val="C00000"/>
                <w:w w:val="102"/>
                <w:sz w:val="26"/>
                <w:szCs w:val="26"/>
              </w:rPr>
              <w:t>_____________</w:t>
            </w:r>
          </w:p>
        </w:tc>
      </w:tr>
      <w:tr w:rsidRPr="00762DFF" w:rsidR="00762DFF" w:rsidTr="00AC5F52" w14:paraId="7007F49C" w14:textId="77777777">
        <w:trPr>
          <w:trHeight w:val="1754"/>
        </w:trPr>
        <w:tc>
          <w:tcPr>
            <w:tcW w:w="2601" w:type="dxa"/>
            <w:gridSpan w:val="2"/>
            <w:vMerge w:val="restart"/>
            <w:tcBorders>
              <w:top w:val="single" w:color="auto" w:sz="4" w:space="0"/>
            </w:tcBorders>
          </w:tcPr>
          <w:p w:rsidRPr="00762DFF" w:rsidR="00762DFF" w:rsidP="00762DFF" w:rsidRDefault="00762DFF" w14:paraId="1A74BAB8" w14:textId="77777777">
            <w:pPr>
              <w:widowControl w:val="0"/>
              <w:autoSpaceDE w:val="0"/>
              <w:autoSpaceDN w:val="0"/>
              <w:spacing w:before="100" w:line="180" w:lineRule="exact"/>
              <w:outlineLvl w:val="1"/>
              <w:rPr>
                <w:rFonts w:ascii="Avenir Book" w:hAnsi="Avenir Book" w:eastAsia="Arial" w:cs="Arial"/>
                <w:b/>
                <w:bCs/>
                <w:color w:val="2A2A2A"/>
                <w:w w:val="105"/>
                <w:sz w:val="20"/>
                <w:szCs w:val="20"/>
              </w:rPr>
            </w:pPr>
            <w:r w:rsidRPr="00762DFF">
              <w:rPr>
                <w:rFonts w:ascii="Avenir Book" w:hAnsi="Avenir Book" w:eastAsia="Arial" w:cs="Arial"/>
                <w:b/>
                <w:bCs/>
                <w:color w:val="2A2A2A"/>
                <w:w w:val="105"/>
                <w:sz w:val="20"/>
                <w:szCs w:val="20"/>
              </w:rPr>
              <w:t xml:space="preserve">Annual Family Income: </w:t>
            </w:r>
          </w:p>
          <w:p w:rsidRPr="00762DFF" w:rsidR="00762DFF" w:rsidP="00762DFF" w:rsidRDefault="00762DFF" w14:paraId="0B2BE356" w14:textId="77777777">
            <w:pPr>
              <w:widowControl w:val="0"/>
              <w:autoSpaceDE w:val="0"/>
              <w:autoSpaceDN w:val="0"/>
              <w:spacing w:before="100" w:line="180" w:lineRule="exact"/>
              <w:outlineLvl w:val="1"/>
              <w:rPr>
                <w:rFonts w:ascii="Avenir Book" w:hAnsi="Avenir Book" w:eastAsia="Arial" w:cs="Arial"/>
                <w:b/>
                <w:bCs/>
                <w:color w:val="2A2A2A"/>
                <w:w w:val="105"/>
                <w:sz w:val="20"/>
                <w:szCs w:val="20"/>
              </w:rPr>
            </w:pPr>
          </w:p>
          <w:p w:rsidRPr="00762DFF" w:rsidR="00762DFF" w:rsidP="00762DFF" w:rsidRDefault="00762DFF" w14:paraId="2DBD2074" w14:textId="77777777">
            <w:pPr>
              <w:widowControl w:val="0"/>
              <w:autoSpaceDE w:val="0"/>
              <w:autoSpaceDN w:val="0"/>
              <w:spacing w:before="100" w:line="178" w:lineRule="exact"/>
              <w:rPr>
                <w:rFonts w:ascii="Avenir Book" w:hAnsi="Avenir Book" w:eastAsia="Arial" w:cs="Arial"/>
                <w:color w:val="C00000"/>
                <w:w w:val="102"/>
              </w:rPr>
            </w:pPr>
            <w:r w:rsidRPr="00762DFF">
              <w:rPr>
                <w:rFonts w:ascii="Avenir Book" w:hAnsi="Avenir Book" w:eastAsia="Arial" w:cs="Arial"/>
                <w:color w:val="C00000"/>
                <w:w w:val="105"/>
                <w:sz w:val="18"/>
                <w:szCs w:val="18"/>
              </w:rPr>
              <w:t xml:space="preserve">$ </w:t>
            </w:r>
            <w:r w:rsidRPr="00762DFF">
              <w:rPr>
                <w:rFonts w:ascii="Avenir Book" w:hAnsi="Avenir Book" w:eastAsia="Arial" w:cs="Arial"/>
                <w:color w:val="C00000"/>
                <w:w w:val="102"/>
              </w:rPr>
              <w:t>____________</w:t>
            </w:r>
          </w:p>
          <w:p w:rsidRPr="00762DFF" w:rsidR="00762DFF" w:rsidP="00762DFF" w:rsidRDefault="00762DFF" w14:paraId="4B92BD2F" w14:textId="77777777">
            <w:pPr>
              <w:widowControl w:val="0"/>
              <w:autoSpaceDE w:val="0"/>
              <w:autoSpaceDN w:val="0"/>
              <w:spacing w:before="100" w:line="180" w:lineRule="exact"/>
              <w:outlineLvl w:val="1"/>
              <w:rPr>
                <w:rFonts w:ascii="Avenir Book" w:hAnsi="Avenir Book" w:eastAsia="Arial" w:cs="Arial"/>
                <w:b/>
                <w:bCs/>
                <w:color w:val="2A2A2A"/>
                <w:w w:val="105"/>
                <w:sz w:val="17"/>
                <w:szCs w:val="17"/>
              </w:rPr>
            </w:pPr>
          </w:p>
          <w:p w:rsidRPr="00762DFF" w:rsidR="00762DFF" w:rsidP="00762DFF" w:rsidRDefault="00762DFF" w14:paraId="57709302" w14:textId="77777777">
            <w:pPr>
              <w:widowControl w:val="0"/>
              <w:autoSpaceDE w:val="0"/>
              <w:autoSpaceDN w:val="0"/>
              <w:spacing w:before="100" w:line="178" w:lineRule="exact"/>
              <w:rPr>
                <w:rFonts w:ascii="Avenir Book" w:hAnsi="Avenir Book" w:eastAsia="Arial" w:cs="Arial"/>
                <w:b/>
                <w:color w:val="2A2A2A"/>
                <w:sz w:val="18"/>
                <w:szCs w:val="18"/>
              </w:rPr>
            </w:pPr>
          </w:p>
          <w:p w:rsidRPr="00762DFF" w:rsidR="00762DFF" w:rsidP="00762DFF" w:rsidRDefault="00762DFF" w14:paraId="14C492E3" w14:textId="77777777">
            <w:pPr>
              <w:widowControl w:val="0"/>
              <w:autoSpaceDE w:val="0"/>
              <w:autoSpaceDN w:val="0"/>
              <w:spacing w:before="100" w:line="178" w:lineRule="exact"/>
              <w:rPr>
                <w:rFonts w:ascii="Avenir Book" w:hAnsi="Avenir Book" w:eastAsia="Arial" w:cs="Arial"/>
                <w:b/>
                <w:color w:val="2A2A2A"/>
                <w:sz w:val="20"/>
                <w:szCs w:val="20"/>
              </w:rPr>
            </w:pPr>
            <w:r w:rsidRPr="00762DFF">
              <w:rPr>
                <w:rFonts w:ascii="Avenir Book" w:hAnsi="Avenir Book" w:eastAsia="Arial" w:cs="Arial"/>
                <w:b/>
                <w:color w:val="2A2A2A"/>
                <w:sz w:val="20"/>
                <w:szCs w:val="20"/>
              </w:rPr>
              <w:t xml:space="preserve">Family Size: </w:t>
            </w:r>
          </w:p>
          <w:p w:rsidRPr="00762DFF" w:rsidR="00762DFF" w:rsidP="00762DFF" w:rsidRDefault="00762DFF" w14:paraId="5443DC2A" w14:textId="77777777">
            <w:pPr>
              <w:widowControl w:val="0"/>
              <w:autoSpaceDE w:val="0"/>
              <w:autoSpaceDN w:val="0"/>
              <w:spacing w:before="100" w:line="178" w:lineRule="exact"/>
              <w:rPr>
                <w:rFonts w:ascii="Avenir Book" w:hAnsi="Avenir Book" w:eastAsia="Arial" w:cs="Arial"/>
                <w:b/>
                <w:color w:val="2A2A2A"/>
                <w:sz w:val="20"/>
                <w:szCs w:val="20"/>
              </w:rPr>
            </w:pPr>
          </w:p>
          <w:p w:rsidRPr="00762DFF" w:rsidR="00762DFF" w:rsidP="00762DFF" w:rsidRDefault="00762DFF" w14:paraId="4A621EF5" w14:textId="77777777">
            <w:pPr>
              <w:widowControl w:val="0"/>
              <w:autoSpaceDE w:val="0"/>
              <w:autoSpaceDN w:val="0"/>
              <w:spacing w:before="100" w:line="178" w:lineRule="exact"/>
              <w:rPr>
                <w:rFonts w:ascii="Avenir Book" w:hAnsi="Avenir Book" w:eastAsia="Arial" w:cs="Arial"/>
                <w:color w:val="C00000"/>
                <w:w w:val="102"/>
              </w:rPr>
            </w:pPr>
            <w:r w:rsidRPr="00762DFF">
              <w:rPr>
                <w:rFonts w:ascii="Avenir Book" w:hAnsi="Avenir Book" w:eastAsia="Arial" w:cs="Arial"/>
                <w:color w:val="C00000"/>
                <w:w w:val="102"/>
              </w:rPr>
              <w:t>____________</w:t>
            </w:r>
          </w:p>
          <w:p w:rsidRPr="00762DFF" w:rsidR="00762DFF" w:rsidP="00762DFF" w:rsidRDefault="00762DFF" w14:paraId="314A85D4" w14:textId="77777777">
            <w:pPr>
              <w:widowControl w:val="0"/>
              <w:autoSpaceDE w:val="0"/>
              <w:autoSpaceDN w:val="0"/>
              <w:spacing w:before="100" w:line="180" w:lineRule="exact"/>
              <w:outlineLvl w:val="1"/>
              <w:rPr>
                <w:rFonts w:ascii="Avenir Book" w:hAnsi="Avenir Book" w:eastAsia="Arial" w:cs="Arial"/>
                <w:b/>
                <w:bCs/>
                <w:color w:val="2A2A2A"/>
                <w:w w:val="105"/>
                <w:sz w:val="17"/>
                <w:szCs w:val="17"/>
              </w:rPr>
            </w:pPr>
            <w:r w:rsidRPr="00762DFF">
              <w:rPr>
                <w:rFonts w:ascii="Avenir Book" w:hAnsi="Avenir Book" w:eastAsia="Arial" w:cs="Arial"/>
                <w:i/>
                <w:color w:val="3B3B3B"/>
                <w:w w:val="110"/>
                <w:sz w:val="15"/>
                <w:szCs w:val="15"/>
              </w:rPr>
              <w:t xml:space="preserve">(includes spouse, dependent children, or other </w:t>
            </w:r>
            <w:r w:rsidRPr="00762DFF">
              <w:rPr>
                <w:rFonts w:ascii="Avenir Book" w:hAnsi="Avenir Book" w:eastAsia="Arial" w:cs="Arial"/>
                <w:i/>
                <w:color w:val="2A2A2A"/>
                <w:w w:val="110"/>
                <w:sz w:val="15"/>
                <w:szCs w:val="15"/>
              </w:rPr>
              <w:t xml:space="preserve">people </w:t>
            </w:r>
            <w:r w:rsidRPr="00762DFF">
              <w:rPr>
                <w:rFonts w:ascii="Avenir Book" w:hAnsi="Avenir Book" w:eastAsia="Arial" w:cs="Arial"/>
                <w:i/>
                <w:color w:val="3B3B3B"/>
                <w:w w:val="110"/>
                <w:sz w:val="15"/>
                <w:szCs w:val="15"/>
              </w:rPr>
              <w:t xml:space="preserve">dependent </w:t>
            </w:r>
            <w:r w:rsidRPr="00762DFF">
              <w:rPr>
                <w:rFonts w:ascii="Avenir Book" w:hAnsi="Avenir Book" w:eastAsia="Arial" w:cs="Arial"/>
                <w:color w:val="3B3B3B"/>
                <w:w w:val="110"/>
                <w:sz w:val="15"/>
                <w:szCs w:val="15"/>
              </w:rPr>
              <w:t xml:space="preserve">on </w:t>
            </w:r>
            <w:r w:rsidRPr="00762DFF">
              <w:rPr>
                <w:rFonts w:ascii="Avenir Book" w:hAnsi="Avenir Book" w:eastAsia="Arial" w:cs="Arial"/>
                <w:i/>
                <w:color w:val="3B3B3B"/>
                <w:w w:val="110"/>
                <w:sz w:val="15"/>
                <w:szCs w:val="15"/>
              </w:rPr>
              <w:t>you)</w:t>
            </w:r>
          </w:p>
        </w:tc>
        <w:tc>
          <w:tcPr>
            <w:tcW w:w="3420" w:type="dxa"/>
            <w:gridSpan w:val="6"/>
            <w:vMerge w:val="restart"/>
            <w:tcBorders>
              <w:top w:val="single" w:color="auto" w:sz="4" w:space="0"/>
              <w:right w:val="single" w:color="auto" w:sz="4" w:space="0"/>
            </w:tcBorders>
          </w:tcPr>
          <w:p w:rsidRPr="00762DFF" w:rsidR="00762DFF" w:rsidP="00762DFF" w:rsidRDefault="00762DFF" w14:paraId="12FCF447" w14:textId="77777777">
            <w:pPr>
              <w:widowControl w:val="0"/>
              <w:autoSpaceDE w:val="0"/>
              <w:autoSpaceDN w:val="0"/>
              <w:spacing w:before="100" w:line="178" w:lineRule="exact"/>
              <w:rPr>
                <w:rFonts w:ascii="Avenir Book" w:hAnsi="Avenir Book" w:eastAsia="Arial" w:cs="Arial"/>
                <w:bCs/>
                <w:i/>
                <w:iCs/>
                <w:color w:val="2A2A2A"/>
                <w:sz w:val="20"/>
                <w:szCs w:val="20"/>
              </w:rPr>
            </w:pPr>
            <w:r w:rsidRPr="00762DFF">
              <w:rPr>
                <w:rFonts w:ascii="Avenir Book" w:hAnsi="Avenir Book" w:eastAsia="Arial" w:cs="Arial"/>
                <w:b/>
                <w:color w:val="2A2A2A"/>
                <w:sz w:val="20"/>
                <w:szCs w:val="20"/>
              </w:rPr>
              <w:t xml:space="preserve">Ethnicity </w:t>
            </w:r>
            <w:r w:rsidRPr="00762DFF">
              <w:rPr>
                <w:rFonts w:ascii="Avenir Book" w:hAnsi="Avenir Book" w:eastAsia="Arial" w:cs="Arial"/>
                <w:bCs/>
                <w:i/>
                <w:iCs/>
                <w:color w:val="2A2A2A"/>
                <w:sz w:val="20"/>
                <w:szCs w:val="20"/>
              </w:rPr>
              <w:t>(select one or more)</w:t>
            </w:r>
          </w:p>
          <w:p w:rsidRPr="00762DFF" w:rsidR="00762DFF" w:rsidP="00762DFF" w:rsidRDefault="00762DFF" w14:paraId="0D340E9B" w14:textId="77777777">
            <w:pPr>
              <w:widowControl w:val="0"/>
              <w:autoSpaceDE w:val="0"/>
              <w:autoSpaceDN w:val="0"/>
              <w:spacing w:before="30" w:line="211" w:lineRule="auto"/>
              <w:rPr>
                <w:rFonts w:ascii="Avenir Book" w:hAnsi="Avenir Book" w:eastAsia="Arial" w:cs="Arial"/>
                <w:color w:val="3B3B3B"/>
                <w:w w:val="105"/>
                <w:sz w:val="18"/>
                <w:szCs w:val="18"/>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w w:val="105"/>
                <w:sz w:val="18"/>
                <w:szCs w:val="18"/>
              </w:rPr>
              <w:t>Non-Hispanic/Non-Latino</w:t>
            </w:r>
          </w:p>
          <w:p w:rsidRPr="00762DFF" w:rsidR="00762DFF" w:rsidP="00762DFF" w:rsidRDefault="00762DFF" w14:paraId="2120F660" w14:textId="77777777">
            <w:pPr>
              <w:widowControl w:val="0"/>
              <w:autoSpaceDE w:val="0"/>
              <w:autoSpaceDN w:val="0"/>
              <w:spacing w:before="140" w:line="157" w:lineRule="exact"/>
              <w:rPr>
                <w:rFonts w:ascii="Avenir Book" w:hAnsi="Avenir Book" w:eastAsia="Arial" w:cs="Arial"/>
                <w:i/>
                <w:sz w:val="18"/>
                <w:szCs w:val="18"/>
              </w:rPr>
            </w:pPr>
            <w:r w:rsidRPr="00762DFF">
              <w:rPr>
                <w:rFonts w:ascii="Avenir Book" w:hAnsi="Avenir Book" w:eastAsia="Arial" w:cs="Arial"/>
                <w:color w:val="2A2A2A"/>
                <w:w w:val="110"/>
                <w:sz w:val="18"/>
                <w:szCs w:val="18"/>
              </w:rPr>
              <w:t xml:space="preserve">Hispanic/Latino </w:t>
            </w:r>
            <w:r w:rsidRPr="00762DFF">
              <w:rPr>
                <w:rFonts w:ascii="Avenir Book" w:hAnsi="Avenir Book" w:eastAsia="Arial" w:cs="Arial"/>
                <w:i/>
                <w:color w:val="3B3B3B"/>
                <w:w w:val="110"/>
                <w:sz w:val="18"/>
                <w:szCs w:val="18"/>
              </w:rPr>
              <w:t>(please specify)</w:t>
            </w:r>
          </w:p>
          <w:p w:rsidRPr="00762DFF" w:rsidR="00762DFF" w:rsidP="00762DFF" w:rsidRDefault="00762DFF" w14:paraId="08987ED8" w14:textId="77777777">
            <w:pPr>
              <w:widowControl w:val="0"/>
              <w:autoSpaceDE w:val="0"/>
              <w:autoSpaceDN w:val="0"/>
              <w:spacing w:line="272" w:lineRule="exact"/>
              <w:ind w:left="348" w:hanging="348"/>
              <w:rPr>
                <w:rFonts w:ascii="Avenir Book" w:hAnsi="Avenir Book" w:eastAsia="Arial" w:cs="Arial"/>
                <w:sz w:val="15"/>
                <w:szCs w:val="15"/>
              </w:rPr>
            </w:pPr>
            <w:r w:rsidRPr="00762DFF">
              <w:rPr>
                <w:rFonts w:ascii="Avenir Book" w:hAnsi="Avenir Book" w:eastAsia="Arial" w:cs="Arial"/>
                <w:color w:val="016BC1"/>
                <w:w w:val="105"/>
                <w:sz w:val="26"/>
                <w:szCs w:val="15"/>
              </w:rPr>
              <w:t xml:space="preserve">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w w:val="105"/>
                <w:sz w:val="18"/>
                <w:szCs w:val="18"/>
              </w:rPr>
              <w:t>Mexican/Mexican American/Chicano/a</w:t>
            </w:r>
          </w:p>
          <w:p w:rsidRPr="00762DFF" w:rsidR="00762DFF" w:rsidP="00762DFF" w:rsidRDefault="00762DFF" w14:paraId="5D46E043" w14:textId="77777777">
            <w:pPr>
              <w:widowControl w:val="0"/>
              <w:autoSpaceDE w:val="0"/>
              <w:autoSpaceDN w:val="0"/>
              <w:spacing w:line="252" w:lineRule="exact"/>
              <w:rPr>
                <w:rFonts w:ascii="Avenir Book" w:hAnsi="Avenir Book" w:eastAsia="Arial" w:cs="Arial"/>
                <w:sz w:val="15"/>
                <w:szCs w:val="15"/>
              </w:rPr>
            </w:pPr>
            <w:r w:rsidRPr="00762DFF">
              <w:rPr>
                <w:rFonts w:ascii="Avenir Book" w:hAnsi="Avenir Book" w:eastAsia="Arial" w:cs="Arial"/>
                <w:color w:val="016BC1"/>
                <w:sz w:val="26"/>
                <w:szCs w:val="15"/>
              </w:rPr>
              <w:t xml:space="preserve">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sz w:val="18"/>
                <w:szCs w:val="18"/>
              </w:rPr>
              <w:t>Puerto Rican</w:t>
            </w:r>
          </w:p>
          <w:p w:rsidRPr="00762DFF" w:rsidR="00762DFF" w:rsidP="00762DFF" w:rsidRDefault="00762DFF" w14:paraId="0316423C" w14:textId="77777777">
            <w:pPr>
              <w:widowControl w:val="0"/>
              <w:autoSpaceDE w:val="0"/>
              <w:autoSpaceDN w:val="0"/>
              <w:spacing w:line="235" w:lineRule="exact"/>
              <w:rPr>
                <w:rFonts w:ascii="Avenir Book" w:hAnsi="Avenir Book" w:eastAsia="Arial" w:cs="Arial"/>
                <w:sz w:val="15"/>
                <w:szCs w:val="15"/>
              </w:rPr>
            </w:pPr>
            <w:r w:rsidRPr="00762DFF">
              <w:rPr>
                <w:rFonts w:ascii="Avenir Book" w:hAnsi="Avenir Book" w:eastAsia="Arial" w:cs="Arial"/>
                <w:color w:val="016BC1"/>
                <w:sz w:val="26"/>
                <w:szCs w:val="15"/>
              </w:rPr>
              <w:t xml:space="preserve">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B3B3B"/>
                <w:sz w:val="18"/>
                <w:szCs w:val="18"/>
              </w:rPr>
              <w:t>Cuban</w:t>
            </w:r>
          </w:p>
          <w:p w:rsidRPr="00762DFF" w:rsidR="00762DFF" w:rsidP="00762DFF" w:rsidRDefault="00762DFF" w14:paraId="07F7ADC0" w14:textId="77777777">
            <w:pPr>
              <w:widowControl w:val="0"/>
              <w:autoSpaceDE w:val="0"/>
              <w:autoSpaceDN w:val="0"/>
              <w:spacing w:line="218" w:lineRule="auto"/>
              <w:ind w:left="348" w:right="-20" w:hanging="348"/>
              <w:rPr>
                <w:rFonts w:ascii="Avenir Book" w:hAnsi="Avenir Book" w:eastAsia="Arial" w:cs="Arial"/>
                <w:b/>
                <w:color w:val="2A2A2A"/>
                <w:sz w:val="17"/>
                <w:szCs w:val="15"/>
              </w:rPr>
            </w:pPr>
            <w:r w:rsidRPr="00762DFF">
              <w:rPr>
                <w:rFonts w:ascii="Avenir Book" w:hAnsi="Avenir Book" w:eastAsia="Arial" w:cs="Arial"/>
                <w:color w:val="016BC1"/>
                <w:w w:val="110"/>
                <w:sz w:val="26"/>
                <w:szCs w:val="15"/>
              </w:rPr>
              <w:t xml:space="preserve">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sz w:val="18"/>
                <w:szCs w:val="18"/>
              </w:rPr>
              <w:t>Another Hispanic Latino/a Spanish Origin</w:t>
            </w:r>
          </w:p>
        </w:tc>
        <w:tc>
          <w:tcPr>
            <w:tcW w:w="4585" w:type="dxa"/>
            <w:gridSpan w:val="5"/>
            <w:tcBorders>
              <w:top w:val="nil"/>
              <w:left w:val="single" w:color="auto" w:sz="4" w:space="0"/>
              <w:bottom w:val="nil"/>
              <w:right w:val="single" w:color="auto" w:sz="4" w:space="0"/>
            </w:tcBorders>
          </w:tcPr>
          <w:p w:rsidRPr="00762DFF" w:rsidR="00762DFF" w:rsidP="00762DFF" w:rsidRDefault="00762DFF" w14:paraId="43D149D6" w14:textId="77777777">
            <w:pPr>
              <w:widowControl w:val="0"/>
              <w:autoSpaceDE w:val="0"/>
              <w:autoSpaceDN w:val="0"/>
              <w:spacing w:before="95" w:line="176" w:lineRule="exact"/>
              <w:rPr>
                <w:rFonts w:ascii="Avenir Book" w:hAnsi="Avenir Book" w:eastAsia="Arial" w:cs="Arial"/>
                <w:b/>
                <w:i/>
                <w:iCs/>
                <w:color w:val="3B3B3B"/>
                <w:sz w:val="20"/>
                <w:szCs w:val="20"/>
              </w:rPr>
            </w:pPr>
            <w:r w:rsidRPr="00762DFF">
              <w:rPr>
                <w:rFonts w:ascii="Avenir Book" w:hAnsi="Avenir Book" w:eastAsia="Arial" w:cs="Arial"/>
                <w:b/>
                <w:color w:val="3B3B3B"/>
                <w:sz w:val="20"/>
                <w:szCs w:val="20"/>
              </w:rPr>
              <w:t xml:space="preserve">Race </w:t>
            </w:r>
            <w:r w:rsidRPr="00762DFF">
              <w:rPr>
                <w:rFonts w:ascii="Avenir Book" w:hAnsi="Avenir Book" w:eastAsia="Arial" w:cs="Arial"/>
                <w:bCs/>
                <w:i/>
                <w:iCs/>
                <w:color w:val="3B3B3B"/>
                <w:sz w:val="20"/>
                <w:szCs w:val="20"/>
              </w:rPr>
              <w:t>(select one or more)</w:t>
            </w:r>
          </w:p>
          <w:p w:rsidRPr="00762DFF" w:rsidR="00762DFF" w:rsidP="00762DFF" w:rsidRDefault="00762DFF" w14:paraId="4F0A7238" w14:textId="77777777">
            <w:pPr>
              <w:widowControl w:val="0"/>
              <w:autoSpaceDE w:val="0"/>
              <w:autoSpaceDN w:val="0"/>
              <w:ind w:left="247" w:hanging="247"/>
              <w:rPr>
                <w:rFonts w:ascii="Avenir Book" w:hAnsi="Avenir Book" w:eastAsia="Arial" w:cs="Arial"/>
                <w:sz w:val="15"/>
                <w:szCs w:val="15"/>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African American/Black (including Africa, Caribbean)</w:t>
            </w:r>
          </w:p>
          <w:p w:rsidRPr="00762DFF" w:rsidR="00762DFF" w:rsidP="00762DFF" w:rsidRDefault="00762DFF" w14:paraId="5ECCB6F1" w14:textId="77777777">
            <w:pPr>
              <w:widowControl w:val="0"/>
              <w:autoSpaceDE w:val="0"/>
              <w:autoSpaceDN w:val="0"/>
              <w:rPr>
                <w:rFonts w:ascii="Avenir Book" w:hAnsi="Avenir Book" w:eastAsia="Arial" w:cs="Arial"/>
                <w:sz w:val="18"/>
                <w:szCs w:val="18"/>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Caucasian/White (including Middle Eastern)</w:t>
            </w:r>
          </w:p>
          <w:p w:rsidRPr="00762DFF" w:rsidR="00762DFF" w:rsidP="00762DFF" w:rsidRDefault="00762DFF" w14:paraId="6E932B44" w14:textId="77777777">
            <w:pPr>
              <w:widowControl w:val="0"/>
              <w:autoSpaceDE w:val="0"/>
              <w:autoSpaceDN w:val="0"/>
              <w:rPr>
                <w:rFonts w:ascii="Avenir Book" w:hAnsi="Avenir Book" w:eastAsia="Arial" w:cs="Arial"/>
                <w:sz w:val="18"/>
                <w:szCs w:val="18"/>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 xml:space="preserve">American Indian or Alaska Native </w:t>
            </w:r>
          </w:p>
          <w:p w:rsidRPr="00762DFF" w:rsidR="00762DFF" w:rsidP="00762DFF" w:rsidRDefault="00762DFF" w14:paraId="1EEFC93D" w14:textId="77777777">
            <w:pPr>
              <w:widowControl w:val="0"/>
              <w:autoSpaceDE w:val="0"/>
              <w:autoSpaceDN w:val="0"/>
              <w:ind w:firstLine="247"/>
              <w:rPr>
                <w:rFonts w:ascii="Avenir Book" w:hAnsi="Avenir Book" w:eastAsia="Arial" w:cs="Arial"/>
                <w:sz w:val="18"/>
                <w:szCs w:val="18"/>
              </w:rPr>
            </w:pPr>
            <w:r w:rsidRPr="00762DFF">
              <w:rPr>
                <w:rFonts w:ascii="Avenir Book" w:hAnsi="Avenir Book" w:eastAsia="Arial" w:cs="Arial"/>
                <w:sz w:val="18"/>
                <w:szCs w:val="18"/>
              </w:rPr>
              <w:t>(including all Original Peoples of the Americas)</w:t>
            </w:r>
          </w:p>
        </w:tc>
      </w:tr>
      <w:tr w:rsidRPr="00762DFF" w:rsidR="00762DFF" w:rsidTr="00AC5F52" w14:paraId="22DA58FF" w14:textId="77777777">
        <w:trPr>
          <w:trHeight w:val="1637"/>
        </w:trPr>
        <w:tc>
          <w:tcPr>
            <w:tcW w:w="2601" w:type="dxa"/>
            <w:gridSpan w:val="2"/>
            <w:vMerge/>
            <w:tcBorders>
              <w:bottom w:val="single" w:color="auto" w:sz="4" w:space="0"/>
            </w:tcBorders>
          </w:tcPr>
          <w:p w:rsidRPr="00762DFF" w:rsidR="00762DFF" w:rsidP="00762DFF" w:rsidRDefault="00762DFF" w14:paraId="7C400180" w14:textId="77777777">
            <w:pPr>
              <w:widowControl w:val="0"/>
              <w:autoSpaceDE w:val="0"/>
              <w:autoSpaceDN w:val="0"/>
              <w:spacing w:before="100" w:line="180" w:lineRule="exact"/>
              <w:outlineLvl w:val="1"/>
              <w:rPr>
                <w:rFonts w:ascii="Avenir Book" w:hAnsi="Avenir Book" w:eastAsia="Arial" w:cs="Arial"/>
                <w:b/>
                <w:bCs/>
                <w:color w:val="2A2A2A"/>
                <w:w w:val="105"/>
                <w:sz w:val="17"/>
                <w:szCs w:val="17"/>
              </w:rPr>
            </w:pPr>
          </w:p>
        </w:tc>
        <w:tc>
          <w:tcPr>
            <w:tcW w:w="3420" w:type="dxa"/>
            <w:gridSpan w:val="6"/>
            <w:vMerge/>
            <w:tcBorders>
              <w:bottom w:val="single" w:color="auto" w:sz="4" w:space="0"/>
              <w:right w:val="single" w:color="auto" w:sz="4" w:space="0"/>
            </w:tcBorders>
          </w:tcPr>
          <w:p w:rsidRPr="00762DFF" w:rsidR="00762DFF" w:rsidP="00762DFF" w:rsidRDefault="00762DFF" w14:paraId="3E867D04" w14:textId="77777777">
            <w:pPr>
              <w:widowControl w:val="0"/>
              <w:autoSpaceDE w:val="0"/>
              <w:autoSpaceDN w:val="0"/>
              <w:spacing w:line="218" w:lineRule="auto"/>
              <w:ind w:left="481" w:right="-20" w:hanging="161"/>
              <w:rPr>
                <w:rFonts w:ascii="Avenir Book" w:hAnsi="Avenir Book" w:eastAsia="Arial" w:cs="Arial"/>
                <w:sz w:val="15"/>
                <w:szCs w:val="15"/>
              </w:rPr>
            </w:pPr>
          </w:p>
        </w:tc>
        <w:tc>
          <w:tcPr>
            <w:tcW w:w="2160" w:type="dxa"/>
            <w:gridSpan w:val="4"/>
            <w:vMerge w:val="restart"/>
            <w:tcBorders>
              <w:top w:val="nil"/>
              <w:left w:val="single" w:color="auto" w:sz="4" w:space="0"/>
              <w:bottom w:val="single" w:color="auto" w:sz="4" w:space="0"/>
              <w:right w:val="nil"/>
            </w:tcBorders>
          </w:tcPr>
          <w:p w:rsidRPr="00762DFF" w:rsidR="00762DFF" w:rsidP="00762DFF" w:rsidRDefault="00762DFF" w14:paraId="4876E37C" w14:textId="77777777">
            <w:pPr>
              <w:widowControl w:val="0"/>
              <w:autoSpaceDE w:val="0"/>
              <w:autoSpaceDN w:val="0"/>
              <w:rPr>
                <w:rFonts w:ascii="Avenir Book" w:hAnsi="Avenir Book" w:eastAsia="Arial" w:cs="Arial"/>
                <w:b/>
                <w:bCs/>
                <w:sz w:val="18"/>
                <w:szCs w:val="18"/>
              </w:rPr>
            </w:pPr>
            <w:r w:rsidRPr="00762DFF">
              <w:rPr>
                <w:rFonts w:ascii="Avenir Book" w:hAnsi="Avenir Book" w:eastAsia="Arial" w:cs="Arial"/>
                <w:b/>
                <w:bCs/>
                <w:sz w:val="18"/>
                <w:szCs w:val="18"/>
              </w:rPr>
              <w:t xml:space="preserve">Asian </w:t>
            </w:r>
            <w:r w:rsidRPr="00762DFF">
              <w:rPr>
                <w:rFonts w:ascii="Avenir Book" w:hAnsi="Avenir Book" w:eastAsia="Arial" w:cs="Arial"/>
                <w:i/>
                <w:iCs/>
                <w:sz w:val="18"/>
                <w:szCs w:val="18"/>
              </w:rPr>
              <w:t>(please specify)</w:t>
            </w:r>
          </w:p>
          <w:p w:rsidRPr="00762DFF" w:rsidR="00762DFF" w:rsidP="00762DFF" w:rsidRDefault="00762DFF" w14:paraId="1401EE81" w14:textId="77777777">
            <w:pPr>
              <w:widowControl w:val="0"/>
              <w:autoSpaceDE w:val="0"/>
              <w:autoSpaceDN w:val="0"/>
              <w:rPr>
                <w:rFonts w:ascii="Avenir Book" w:hAnsi="Avenir Book" w:eastAsia="Arial" w:cs="Arial"/>
                <w:sz w:val="18"/>
                <w:szCs w:val="18"/>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Asian Indian</w:t>
            </w:r>
            <w:r w:rsidRPr="00762DFF">
              <w:rPr>
                <w:rFonts w:ascii="Avenir Book" w:hAnsi="Avenir Book" w:eastAsia="Arial" w:cs="Arial"/>
                <w:sz w:val="18"/>
                <w:szCs w:val="18"/>
              </w:rPr>
              <w:tab/>
            </w:r>
          </w:p>
          <w:p w:rsidRPr="00762DFF" w:rsidR="00762DFF" w:rsidP="00762DFF" w:rsidRDefault="00762DFF" w14:paraId="29279844" w14:textId="77777777">
            <w:pPr>
              <w:widowControl w:val="0"/>
              <w:autoSpaceDE w:val="0"/>
              <w:autoSpaceDN w:val="0"/>
              <w:rPr>
                <w:rFonts w:ascii="Avenir Book" w:hAnsi="Avenir Book" w:eastAsia="Arial" w:cs="Arial"/>
                <w:sz w:val="18"/>
                <w:szCs w:val="18"/>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Chinese</w:t>
            </w:r>
            <w:r w:rsidRPr="00762DFF">
              <w:rPr>
                <w:rFonts w:ascii="Avenir Book" w:hAnsi="Avenir Book" w:eastAsia="Arial" w:cs="Arial"/>
                <w:sz w:val="18"/>
                <w:szCs w:val="18"/>
              </w:rPr>
              <w:tab/>
            </w:r>
          </w:p>
          <w:p w:rsidRPr="00762DFF" w:rsidR="00762DFF" w:rsidP="00762DFF" w:rsidRDefault="00762DFF" w14:paraId="6F093487" w14:textId="77777777">
            <w:pPr>
              <w:widowControl w:val="0"/>
              <w:autoSpaceDE w:val="0"/>
              <w:autoSpaceDN w:val="0"/>
              <w:rPr>
                <w:rFonts w:ascii="Avenir Book" w:hAnsi="Avenir Book" w:eastAsia="Arial" w:cs="Arial"/>
                <w:sz w:val="18"/>
                <w:szCs w:val="18"/>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Filipino</w:t>
            </w:r>
            <w:r w:rsidRPr="00762DFF">
              <w:rPr>
                <w:rFonts w:ascii="Avenir Book" w:hAnsi="Avenir Book" w:eastAsia="Arial" w:cs="Arial"/>
                <w:sz w:val="18"/>
                <w:szCs w:val="18"/>
              </w:rPr>
              <w:tab/>
            </w:r>
          </w:p>
          <w:p w:rsidRPr="00762DFF" w:rsidR="00762DFF" w:rsidP="00762DFF" w:rsidRDefault="00762DFF" w14:paraId="4F31185A" w14:textId="77777777">
            <w:pPr>
              <w:widowControl w:val="0"/>
              <w:autoSpaceDE w:val="0"/>
              <w:autoSpaceDN w:val="0"/>
              <w:rPr>
                <w:rFonts w:ascii="Avenir Book" w:hAnsi="Avenir Book" w:eastAsia="Arial" w:cs="Arial"/>
                <w:sz w:val="18"/>
                <w:szCs w:val="18"/>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Japanese</w:t>
            </w:r>
          </w:p>
          <w:p w:rsidRPr="00762DFF" w:rsidR="00762DFF" w:rsidP="00762DFF" w:rsidRDefault="00762DFF" w14:paraId="29801188" w14:textId="77777777">
            <w:pPr>
              <w:widowControl w:val="0"/>
              <w:autoSpaceDE w:val="0"/>
              <w:autoSpaceDN w:val="0"/>
              <w:rPr>
                <w:rFonts w:ascii="Avenir Book" w:hAnsi="Avenir Book" w:eastAsia="Arial" w:cs="Arial"/>
                <w:sz w:val="18"/>
                <w:szCs w:val="18"/>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Korean</w:t>
            </w:r>
          </w:p>
          <w:p w:rsidRPr="00762DFF" w:rsidR="00762DFF" w:rsidP="00762DFF" w:rsidRDefault="00762DFF" w14:paraId="312D6A45" w14:textId="77777777">
            <w:pPr>
              <w:widowControl w:val="0"/>
              <w:autoSpaceDE w:val="0"/>
              <w:autoSpaceDN w:val="0"/>
              <w:rPr>
                <w:rFonts w:ascii="Avenir Book" w:hAnsi="Avenir Book" w:eastAsia="Arial" w:cs="Arial"/>
                <w:sz w:val="18"/>
                <w:szCs w:val="18"/>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Vietnamese</w:t>
            </w:r>
          </w:p>
          <w:p w:rsidRPr="00762DFF" w:rsidR="00762DFF" w:rsidP="00762DFF" w:rsidRDefault="00762DFF" w14:paraId="3652A711" w14:textId="77777777">
            <w:pPr>
              <w:widowControl w:val="0"/>
              <w:autoSpaceDE w:val="0"/>
              <w:autoSpaceDN w:val="0"/>
              <w:rPr>
                <w:rFonts w:ascii="Avenir Book" w:hAnsi="Avenir Book" w:eastAsia="Arial" w:cs="Arial"/>
                <w:sz w:val="18"/>
                <w:szCs w:val="18"/>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Other Asian</w:t>
            </w:r>
            <w:r w:rsidRPr="00762DFF">
              <w:rPr>
                <w:rFonts w:ascii="Avenir Book" w:hAnsi="Avenir Book" w:eastAsia="Arial" w:cs="Arial"/>
                <w:sz w:val="18"/>
                <w:szCs w:val="18"/>
              </w:rPr>
              <w:tab/>
            </w:r>
          </w:p>
        </w:tc>
        <w:tc>
          <w:tcPr>
            <w:tcW w:w="2425" w:type="dxa"/>
            <w:vMerge w:val="restart"/>
            <w:tcBorders>
              <w:top w:val="nil"/>
              <w:left w:val="nil"/>
              <w:bottom w:val="single" w:color="auto" w:sz="4" w:space="0"/>
              <w:right w:val="single" w:color="auto" w:sz="4" w:space="0"/>
            </w:tcBorders>
          </w:tcPr>
          <w:p w:rsidRPr="00762DFF" w:rsidR="00762DFF" w:rsidP="00762DFF" w:rsidRDefault="00762DFF" w14:paraId="1BE01464" w14:textId="77777777">
            <w:pPr>
              <w:widowControl w:val="0"/>
              <w:autoSpaceDE w:val="0"/>
              <w:autoSpaceDN w:val="0"/>
              <w:rPr>
                <w:rFonts w:ascii="Avenir Book" w:hAnsi="Avenir Book" w:eastAsia="Arial" w:cs="Arial"/>
                <w:b/>
                <w:bCs/>
                <w:sz w:val="18"/>
                <w:szCs w:val="18"/>
              </w:rPr>
            </w:pPr>
            <w:r w:rsidRPr="00762DFF">
              <w:rPr>
                <w:rFonts w:ascii="Avenir Book" w:hAnsi="Avenir Book" w:eastAsia="Arial" w:cs="Arial"/>
                <w:b/>
                <w:bCs/>
                <w:sz w:val="18"/>
                <w:szCs w:val="18"/>
              </w:rPr>
              <w:t>Native Hawaiian/Pacific Islander (</w:t>
            </w:r>
            <w:r w:rsidRPr="00762DFF">
              <w:rPr>
                <w:rFonts w:ascii="Avenir Book" w:hAnsi="Avenir Book" w:eastAsia="Arial" w:cs="Arial"/>
                <w:i/>
                <w:iCs/>
                <w:sz w:val="18"/>
                <w:szCs w:val="18"/>
              </w:rPr>
              <w:t>please specify)</w:t>
            </w:r>
          </w:p>
          <w:p w:rsidRPr="00762DFF" w:rsidR="00762DFF" w:rsidP="00762DFF" w:rsidRDefault="00762DFF" w14:paraId="7E7AF24D" w14:textId="77777777">
            <w:pPr>
              <w:widowControl w:val="0"/>
              <w:autoSpaceDE w:val="0"/>
              <w:autoSpaceDN w:val="0"/>
              <w:rPr>
                <w:rFonts w:ascii="Avenir Book" w:hAnsi="Avenir Book" w:eastAsia="Arial" w:cs="Arial"/>
                <w:sz w:val="18"/>
                <w:szCs w:val="18"/>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Native Hawaiian</w:t>
            </w:r>
          </w:p>
          <w:p w:rsidRPr="00762DFF" w:rsidR="00762DFF" w:rsidP="00762DFF" w:rsidRDefault="00762DFF" w14:paraId="4DAE7A18" w14:textId="77777777">
            <w:pPr>
              <w:widowControl w:val="0"/>
              <w:autoSpaceDE w:val="0"/>
              <w:autoSpaceDN w:val="0"/>
              <w:rPr>
                <w:rFonts w:ascii="Avenir Book" w:hAnsi="Avenir Book" w:eastAsia="Arial" w:cs="Arial"/>
                <w:sz w:val="18"/>
                <w:szCs w:val="18"/>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Samoan</w:t>
            </w:r>
          </w:p>
          <w:p w:rsidRPr="00762DFF" w:rsidR="00762DFF" w:rsidP="00762DFF" w:rsidRDefault="00762DFF" w14:paraId="398EC9F4" w14:textId="77777777">
            <w:pPr>
              <w:widowControl w:val="0"/>
              <w:autoSpaceDE w:val="0"/>
              <w:autoSpaceDN w:val="0"/>
              <w:ind w:left="252" w:hanging="252"/>
              <w:rPr>
                <w:rFonts w:ascii="Avenir Book" w:hAnsi="Avenir Book" w:eastAsia="Arial" w:cs="Arial"/>
                <w:sz w:val="18"/>
                <w:szCs w:val="18"/>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Guamanian or Chamorro</w:t>
            </w:r>
          </w:p>
          <w:p w:rsidRPr="00762DFF" w:rsidR="00762DFF" w:rsidP="00762DFF" w:rsidRDefault="00762DFF" w14:paraId="35E66A4F" w14:textId="77777777">
            <w:pPr>
              <w:widowControl w:val="0"/>
              <w:autoSpaceDE w:val="0"/>
              <w:autoSpaceDN w:val="0"/>
              <w:rPr>
                <w:rFonts w:ascii="Avenir Book" w:hAnsi="Avenir Book" w:eastAsia="Arial" w:cs="Arial"/>
                <w:sz w:val="18"/>
                <w:szCs w:val="18"/>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18"/>
                <w:szCs w:val="18"/>
              </w:rPr>
              <w:t>Other Pacific Islander</w:t>
            </w:r>
          </w:p>
          <w:p w:rsidRPr="00762DFF" w:rsidR="00762DFF" w:rsidP="00762DFF" w:rsidRDefault="00762DFF" w14:paraId="63893C47" w14:textId="77777777">
            <w:pPr>
              <w:widowControl w:val="0"/>
              <w:autoSpaceDE w:val="0"/>
              <w:autoSpaceDN w:val="0"/>
              <w:rPr>
                <w:rFonts w:ascii="Avenir Book" w:hAnsi="Avenir Book" w:eastAsia="Arial" w:cs="Arial"/>
                <w:sz w:val="18"/>
                <w:szCs w:val="18"/>
              </w:rPr>
            </w:pPr>
          </w:p>
        </w:tc>
      </w:tr>
      <w:tr w:rsidRPr="00762DFF" w:rsidR="00762DFF" w:rsidTr="00AC5F52" w14:paraId="57BFB8CE" w14:textId="77777777">
        <w:trPr>
          <w:trHeight w:val="557"/>
        </w:trPr>
        <w:tc>
          <w:tcPr>
            <w:tcW w:w="2601" w:type="dxa"/>
            <w:gridSpan w:val="2"/>
            <w:tcBorders>
              <w:top w:val="single" w:color="auto" w:sz="4" w:space="0"/>
              <w:bottom w:val="single" w:color="auto" w:sz="4" w:space="0"/>
            </w:tcBorders>
          </w:tcPr>
          <w:p w:rsidRPr="00762DFF" w:rsidR="00762DFF" w:rsidP="00762DFF" w:rsidRDefault="00762DFF" w14:paraId="2D94E303" w14:textId="77777777">
            <w:pPr>
              <w:widowControl w:val="0"/>
              <w:autoSpaceDE w:val="0"/>
              <w:autoSpaceDN w:val="0"/>
              <w:spacing w:before="100" w:line="178" w:lineRule="exact"/>
              <w:rPr>
                <w:rFonts w:ascii="Avenir Book" w:hAnsi="Avenir Book" w:eastAsia="Calibri" w:cs="Arial"/>
                <w:b/>
                <w:bCs/>
                <w:color w:val="000000"/>
                <w:sz w:val="20"/>
                <w:szCs w:val="20"/>
              </w:rPr>
            </w:pPr>
            <w:r w:rsidRPr="00762DFF">
              <w:rPr>
                <w:rFonts w:ascii="Avenir Book" w:hAnsi="Avenir Book" w:eastAsia="Calibri" w:cs="Arial"/>
                <w:b/>
                <w:bCs/>
                <w:color w:val="000000"/>
                <w:sz w:val="20"/>
                <w:szCs w:val="20"/>
              </w:rPr>
              <w:t>Are you a Veteran?</w:t>
            </w:r>
          </w:p>
          <w:p w:rsidRPr="00762DFF" w:rsidR="00762DFF" w:rsidP="00762DFF" w:rsidRDefault="00762DFF" w14:paraId="43D5C2A8" w14:textId="77777777">
            <w:pPr>
              <w:widowControl w:val="0"/>
              <w:autoSpaceDE w:val="0"/>
              <w:autoSpaceDN w:val="0"/>
              <w:spacing w:line="283" w:lineRule="exact"/>
              <w:rPr>
                <w:rFonts w:ascii="Avenir Book" w:hAnsi="Avenir Book" w:eastAsia="Arial" w:cs="Arial"/>
                <w:color w:val="3A3A3A"/>
                <w:sz w:val="20"/>
                <w:szCs w:val="20"/>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2A2A2A"/>
                <w:sz w:val="17"/>
                <w:szCs w:val="17"/>
              </w:rPr>
              <w:t xml:space="preserve">Yes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A3A3A"/>
                <w:sz w:val="17"/>
                <w:szCs w:val="17"/>
              </w:rPr>
              <w:t>No</w:t>
            </w:r>
          </w:p>
        </w:tc>
        <w:tc>
          <w:tcPr>
            <w:tcW w:w="3420" w:type="dxa"/>
            <w:gridSpan w:val="6"/>
            <w:vMerge/>
            <w:tcBorders>
              <w:bottom w:val="single" w:color="auto" w:sz="4" w:space="0"/>
              <w:right w:val="single" w:color="auto" w:sz="4" w:space="0"/>
            </w:tcBorders>
          </w:tcPr>
          <w:p w:rsidRPr="00762DFF" w:rsidR="00762DFF" w:rsidP="00762DFF" w:rsidRDefault="00762DFF" w14:paraId="7A997554" w14:textId="77777777">
            <w:pPr>
              <w:widowControl w:val="0"/>
              <w:autoSpaceDE w:val="0"/>
              <w:autoSpaceDN w:val="0"/>
              <w:spacing w:before="100" w:line="178" w:lineRule="exact"/>
              <w:rPr>
                <w:rFonts w:ascii="Avenir Book" w:hAnsi="Avenir Book" w:eastAsia="Arial" w:cs="Arial"/>
                <w:b/>
                <w:color w:val="2A2A2A"/>
                <w:sz w:val="17"/>
              </w:rPr>
            </w:pPr>
          </w:p>
        </w:tc>
        <w:tc>
          <w:tcPr>
            <w:tcW w:w="2160" w:type="dxa"/>
            <w:gridSpan w:val="4"/>
            <w:vMerge/>
            <w:tcBorders>
              <w:top w:val="nil"/>
              <w:left w:val="single" w:color="auto" w:sz="4" w:space="0"/>
              <w:bottom w:val="single" w:color="auto" w:sz="4" w:space="0"/>
              <w:right w:val="nil"/>
            </w:tcBorders>
          </w:tcPr>
          <w:p w:rsidRPr="00762DFF" w:rsidR="00762DFF" w:rsidP="00762DFF" w:rsidRDefault="00762DFF" w14:paraId="6C371099" w14:textId="77777777">
            <w:pPr>
              <w:widowControl w:val="0"/>
              <w:autoSpaceDE w:val="0"/>
              <w:autoSpaceDN w:val="0"/>
              <w:spacing w:before="95" w:line="176" w:lineRule="exact"/>
              <w:rPr>
                <w:rFonts w:ascii="Avenir Book" w:hAnsi="Avenir Book" w:eastAsia="Arial" w:cs="Arial"/>
                <w:b/>
                <w:color w:val="3B3B3B"/>
                <w:sz w:val="17"/>
              </w:rPr>
            </w:pPr>
          </w:p>
        </w:tc>
        <w:tc>
          <w:tcPr>
            <w:tcW w:w="2425" w:type="dxa"/>
            <w:vMerge/>
            <w:tcBorders>
              <w:top w:val="nil"/>
              <w:left w:val="nil"/>
              <w:bottom w:val="single" w:color="auto" w:sz="4" w:space="0"/>
              <w:right w:val="single" w:color="auto" w:sz="4" w:space="0"/>
            </w:tcBorders>
          </w:tcPr>
          <w:p w:rsidRPr="00762DFF" w:rsidR="00762DFF" w:rsidP="00762DFF" w:rsidRDefault="00762DFF" w14:paraId="1784ABCE" w14:textId="77777777">
            <w:pPr>
              <w:widowControl w:val="0"/>
              <w:autoSpaceDE w:val="0"/>
              <w:autoSpaceDN w:val="0"/>
              <w:spacing w:before="95" w:line="176" w:lineRule="exact"/>
              <w:rPr>
                <w:rFonts w:ascii="Avenir Book" w:hAnsi="Avenir Book" w:eastAsia="Arial" w:cs="Arial"/>
                <w:b/>
                <w:color w:val="3B3B3B"/>
                <w:sz w:val="17"/>
              </w:rPr>
            </w:pPr>
          </w:p>
        </w:tc>
      </w:tr>
    </w:tbl>
    <w:p w:rsidR="00274EA9" w:rsidP="00FF5BAD" w:rsidRDefault="00274EA9" w14:paraId="3EAD0D53" w14:textId="77777777">
      <w:pPr>
        <w:widowControl w:val="0"/>
        <w:autoSpaceDE w:val="0"/>
        <w:autoSpaceDN w:val="0"/>
        <w:spacing w:before="157" w:line="254" w:lineRule="auto"/>
        <w:ind w:right="239" w:firstLine="180"/>
        <w:rPr>
          <w:rFonts w:ascii="Avenir Book" w:hAnsi="Avenir Book" w:eastAsia="Arial" w:cs="Arial"/>
          <w:b/>
          <w:color w:val="A41E26"/>
          <w:sz w:val="32"/>
          <w:szCs w:val="32"/>
        </w:rPr>
      </w:pPr>
    </w:p>
    <w:p w:rsidRPr="00762DFF" w:rsidR="00762DFF" w:rsidP="00FF5BAD" w:rsidRDefault="00762DFF" w14:paraId="2F7031C1" w14:textId="3707BB66">
      <w:pPr>
        <w:widowControl w:val="0"/>
        <w:autoSpaceDE w:val="0"/>
        <w:autoSpaceDN w:val="0"/>
        <w:spacing w:before="157" w:line="254" w:lineRule="auto"/>
        <w:ind w:right="239" w:firstLine="180"/>
        <w:rPr>
          <w:rFonts w:ascii="Avenir Book" w:hAnsi="Avenir Book" w:eastAsia="Arial" w:cs="Arial"/>
          <w:b/>
          <w:color w:val="A41E26"/>
          <w:sz w:val="32"/>
          <w:szCs w:val="32"/>
        </w:rPr>
      </w:pPr>
      <w:r w:rsidRPr="00762DFF">
        <w:rPr>
          <w:rFonts w:ascii="Avenir Book" w:hAnsi="Avenir Book" w:eastAsia="Arial" w:cs="Arial"/>
          <w:b/>
          <w:color w:val="A41E26"/>
          <w:sz w:val="32"/>
          <w:szCs w:val="32"/>
        </w:rPr>
        <w:t>Patient Registration Form (continued)</w:t>
      </w:r>
    </w:p>
    <w:tbl>
      <w:tblPr>
        <w:tblStyle w:val="TableGrid1"/>
        <w:tblW w:w="0" w:type="auto"/>
        <w:tblInd w:w="184" w:type="dxa"/>
        <w:tblLook w:val="04A0" w:firstRow="1" w:lastRow="0" w:firstColumn="1" w:lastColumn="0" w:noHBand="0" w:noVBand="1"/>
      </w:tblPr>
      <w:tblGrid>
        <w:gridCol w:w="2041"/>
        <w:gridCol w:w="14"/>
        <w:gridCol w:w="1359"/>
        <w:gridCol w:w="267"/>
        <w:gridCol w:w="894"/>
        <w:gridCol w:w="1656"/>
        <w:gridCol w:w="48"/>
        <w:gridCol w:w="549"/>
        <w:gridCol w:w="736"/>
        <w:gridCol w:w="69"/>
        <w:gridCol w:w="2605"/>
        <w:gridCol w:w="368"/>
      </w:tblGrid>
      <w:tr w:rsidRPr="00762DFF" w:rsidR="00762DFF" w:rsidTr="00AC5F52" w14:paraId="7CB4CE7F" w14:textId="77777777">
        <w:trPr>
          <w:trHeight w:val="1304"/>
        </w:trPr>
        <w:tc>
          <w:tcPr>
            <w:tcW w:w="3681" w:type="dxa"/>
            <w:gridSpan w:val="4"/>
            <w:tcBorders>
              <w:top w:val="single" w:color="auto" w:sz="4" w:space="0"/>
              <w:left w:val="single" w:color="auto" w:sz="4" w:space="0"/>
              <w:bottom w:val="single" w:color="auto" w:sz="4" w:space="0"/>
              <w:right w:val="single" w:color="auto" w:sz="4" w:space="0"/>
            </w:tcBorders>
          </w:tcPr>
          <w:p w:rsidRPr="00762DFF" w:rsidR="00762DFF" w:rsidP="00762DFF" w:rsidRDefault="00762DFF" w14:paraId="7E318683" w14:textId="77777777">
            <w:pPr>
              <w:widowControl w:val="0"/>
              <w:autoSpaceDE w:val="0"/>
              <w:autoSpaceDN w:val="0"/>
              <w:spacing w:before="79" w:line="338" w:lineRule="auto"/>
              <w:ind w:right="-9"/>
              <w:rPr>
                <w:rFonts w:ascii="Avenir Book" w:hAnsi="Avenir Book" w:eastAsia="Arial" w:cs="Arial"/>
                <w:b/>
                <w:bCs/>
                <w:color w:val="2A2A2A"/>
                <w:sz w:val="18"/>
                <w:szCs w:val="18"/>
              </w:rPr>
            </w:pPr>
            <w:r w:rsidRPr="00762DFF">
              <w:rPr>
                <w:rFonts w:ascii="Avenir Book" w:hAnsi="Avenir Book" w:eastAsia="Arial" w:cs="Arial"/>
                <w:b/>
                <w:color w:val="2A2A2A"/>
                <w:sz w:val="20"/>
                <w:szCs w:val="20"/>
              </w:rPr>
              <w:t xml:space="preserve">Language </w:t>
            </w:r>
          </w:p>
          <w:p w:rsidRPr="00762DFF" w:rsidR="00762DFF" w:rsidP="00A500BA" w:rsidRDefault="00762DFF" w14:paraId="4D0241C8" w14:textId="77777777">
            <w:pPr>
              <w:widowControl w:val="0"/>
              <w:autoSpaceDE w:val="0"/>
              <w:autoSpaceDN w:val="0"/>
              <w:rPr>
                <w:rFonts w:ascii="Avenir Book" w:hAnsi="Avenir Book" w:eastAsia="Arial" w:cs="Arial"/>
                <w:color w:val="3A3A3A"/>
                <w:sz w:val="18"/>
                <w:szCs w:val="18"/>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2A2A2A"/>
                <w:sz w:val="18"/>
                <w:szCs w:val="18"/>
              </w:rPr>
              <w:t xml:space="preserve">English  </w:t>
            </w: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A3A3A"/>
                <w:sz w:val="18"/>
                <w:szCs w:val="18"/>
              </w:rPr>
              <w:t>Spanish</w:t>
            </w:r>
          </w:p>
          <w:p w:rsidRPr="00762DFF" w:rsidR="00762DFF" w:rsidP="00A500BA" w:rsidRDefault="00762DFF" w14:paraId="6AA26899" w14:textId="77777777">
            <w:pPr>
              <w:widowControl w:val="0"/>
              <w:autoSpaceDE w:val="0"/>
              <w:autoSpaceDN w:val="0"/>
              <w:rPr>
                <w:rFonts w:ascii="Avenir Book" w:hAnsi="Avenir Book" w:eastAsia="Arial" w:cs="Arial"/>
                <w:color w:val="C00000"/>
                <w:sz w:val="18"/>
                <w:szCs w:val="18"/>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C00000"/>
                <w:sz w:val="18"/>
                <w:szCs w:val="18"/>
              </w:rPr>
              <w:t xml:space="preserve"> _______________</w:t>
            </w:r>
          </w:p>
          <w:p w:rsidRPr="00762DFF" w:rsidR="00762DFF" w:rsidP="00A500BA" w:rsidRDefault="00762DFF" w14:paraId="7393B8B4" w14:textId="77777777">
            <w:pPr>
              <w:widowControl w:val="0"/>
              <w:autoSpaceDE w:val="0"/>
              <w:autoSpaceDN w:val="0"/>
              <w:ind w:left="150" w:hanging="150"/>
              <w:rPr>
                <w:rFonts w:ascii="Avenir Book" w:hAnsi="Avenir Book" w:eastAsia="Arial" w:cs="Arial"/>
                <w:sz w:val="15"/>
                <w:szCs w:val="15"/>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181818"/>
                <w:w w:val="105"/>
                <w:sz w:val="18"/>
                <w:szCs w:val="18"/>
              </w:rPr>
              <w:t>I request language  translation services</w:t>
            </w:r>
            <w:r w:rsidRPr="00762DFF">
              <w:rPr>
                <w:rFonts w:ascii="Avenir Book" w:hAnsi="Avenir Book" w:eastAsia="Arial" w:cs="Arial"/>
                <w:color w:val="3A3A3A"/>
                <w:w w:val="105"/>
                <w:sz w:val="17"/>
                <w:szCs w:val="17"/>
              </w:rPr>
              <w:t>.</w:t>
            </w:r>
          </w:p>
        </w:tc>
        <w:tc>
          <w:tcPr>
            <w:tcW w:w="6925" w:type="dxa"/>
            <w:gridSpan w:val="8"/>
            <w:tcBorders>
              <w:top w:val="single" w:color="auto" w:sz="4" w:space="0"/>
              <w:left w:val="single" w:color="auto" w:sz="4" w:space="0"/>
              <w:bottom w:val="single" w:color="auto" w:sz="4" w:space="0"/>
              <w:right w:val="single" w:color="auto" w:sz="4" w:space="0"/>
            </w:tcBorders>
          </w:tcPr>
          <w:p w:rsidRPr="00762DFF" w:rsidR="00762DFF" w:rsidP="00762DFF" w:rsidRDefault="00762DFF" w14:paraId="0521CCA7" w14:textId="77777777">
            <w:pPr>
              <w:widowControl w:val="0"/>
              <w:autoSpaceDE w:val="0"/>
              <w:autoSpaceDN w:val="0"/>
              <w:spacing w:before="79"/>
              <w:ind w:right="-9"/>
              <w:rPr>
                <w:rFonts w:ascii="Avenir Book" w:hAnsi="Avenir Book" w:eastAsia="Arial" w:cs="Arial"/>
                <w:b/>
                <w:color w:val="2A2A2A"/>
                <w:sz w:val="20"/>
                <w:szCs w:val="20"/>
              </w:rPr>
            </w:pPr>
            <w:r w:rsidRPr="00762DFF">
              <w:rPr>
                <w:rFonts w:ascii="Avenir Book" w:hAnsi="Avenir Book" w:eastAsia="Times New Roman" w:cs="Arial"/>
                <w:b/>
                <w:color w:val="000000"/>
                <w:sz w:val="20"/>
                <w:szCs w:val="20"/>
              </w:rPr>
              <w:t xml:space="preserve">Please list any accommodations you need due to an illness, injury, or disability. </w:t>
            </w:r>
          </w:p>
        </w:tc>
      </w:tr>
      <w:tr w:rsidRPr="00762DFF" w:rsidR="00762DFF" w:rsidTr="00A500BA" w14:paraId="5076D014" w14:textId="77777777">
        <w:trPr>
          <w:trHeight w:val="287"/>
        </w:trPr>
        <w:tc>
          <w:tcPr>
            <w:tcW w:w="10606" w:type="dxa"/>
            <w:gridSpan w:val="12"/>
            <w:tcBorders>
              <w:top w:val="single" w:color="auto" w:sz="4" w:space="0"/>
              <w:left w:val="single" w:color="auto" w:sz="4" w:space="0"/>
              <w:bottom w:val="single" w:color="auto" w:sz="4" w:space="0"/>
              <w:right w:val="single" w:color="auto" w:sz="4" w:space="0"/>
            </w:tcBorders>
            <w:shd w:val="clear" w:color="auto" w:fill="A41E26"/>
            <w:vAlign w:val="center"/>
          </w:tcPr>
          <w:p w:rsidRPr="00762DFF" w:rsidR="00762DFF" w:rsidP="00A500BA" w:rsidRDefault="00762DFF" w14:paraId="3F62E84E" w14:textId="77777777">
            <w:pPr>
              <w:widowControl w:val="0"/>
              <w:autoSpaceDE w:val="0"/>
              <w:autoSpaceDN w:val="0"/>
              <w:ind w:right="-14"/>
              <w:rPr>
                <w:rFonts w:ascii="Avenir Book" w:hAnsi="Avenir Book" w:eastAsia="Arial" w:cs="Arial"/>
                <w:b/>
                <w:bCs/>
                <w:color w:val="FFFFFF"/>
              </w:rPr>
            </w:pPr>
            <w:r w:rsidRPr="00762DFF">
              <w:rPr>
                <w:rFonts w:ascii="Avenir Book" w:hAnsi="Avenir Book" w:eastAsia="Arial" w:cs="Arial"/>
                <w:b/>
                <w:bCs/>
                <w:color w:val="FFFFFF"/>
              </w:rPr>
              <w:t xml:space="preserve">Emergency Contact Information </w:t>
            </w:r>
          </w:p>
        </w:tc>
      </w:tr>
      <w:tr w:rsidRPr="00762DFF" w:rsidR="00762DFF" w:rsidTr="00AC5F52" w14:paraId="7A7151F9" w14:textId="77777777">
        <w:trPr>
          <w:trHeight w:val="431"/>
        </w:trPr>
        <w:tc>
          <w:tcPr>
            <w:tcW w:w="2041" w:type="dxa"/>
            <w:tcBorders>
              <w:top w:val="single" w:color="auto" w:sz="4" w:space="0"/>
              <w:left w:val="single" w:color="auto" w:sz="4" w:space="0"/>
              <w:bottom w:val="single" w:color="auto" w:sz="4" w:space="0"/>
              <w:right w:val="single" w:color="auto" w:sz="4" w:space="0"/>
            </w:tcBorders>
          </w:tcPr>
          <w:p w:rsidRPr="00762DFF" w:rsidR="00762DFF" w:rsidP="00762DFF" w:rsidRDefault="00762DFF" w14:paraId="79195DA3"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First Name:</w:t>
            </w:r>
          </w:p>
        </w:tc>
        <w:tc>
          <w:tcPr>
            <w:tcW w:w="5592" w:type="dxa"/>
            <w:gridSpan w:val="9"/>
            <w:tcBorders>
              <w:top w:val="single" w:color="auto" w:sz="4" w:space="0"/>
              <w:left w:val="single" w:color="auto" w:sz="4" w:space="0"/>
              <w:bottom w:val="single" w:color="auto" w:sz="4" w:space="0"/>
              <w:right w:val="single" w:color="auto" w:sz="4" w:space="0"/>
            </w:tcBorders>
          </w:tcPr>
          <w:p w:rsidRPr="00762DFF" w:rsidR="00762DFF" w:rsidP="00762DFF" w:rsidRDefault="00762DFF" w14:paraId="5D2A3644"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Last Name:</w:t>
            </w:r>
          </w:p>
        </w:tc>
        <w:tc>
          <w:tcPr>
            <w:tcW w:w="2973" w:type="dxa"/>
            <w:gridSpan w:val="2"/>
            <w:tcBorders>
              <w:top w:val="single" w:color="auto" w:sz="4" w:space="0"/>
              <w:left w:val="single" w:color="auto" w:sz="4" w:space="0"/>
              <w:bottom w:val="single" w:color="auto" w:sz="4" w:space="0"/>
              <w:right w:val="single" w:color="auto" w:sz="4" w:space="0"/>
            </w:tcBorders>
          </w:tcPr>
          <w:p w:rsidRPr="00762DFF" w:rsidR="00762DFF" w:rsidP="00762DFF" w:rsidRDefault="00762DFF" w14:paraId="3770B8E1"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Relationship:</w:t>
            </w:r>
          </w:p>
        </w:tc>
      </w:tr>
      <w:tr w:rsidRPr="00762DFF" w:rsidR="00762DFF" w:rsidTr="00AC5F52" w14:paraId="2C9A6A98" w14:textId="77777777">
        <w:trPr>
          <w:trHeight w:val="395"/>
        </w:trPr>
        <w:tc>
          <w:tcPr>
            <w:tcW w:w="10606" w:type="dxa"/>
            <w:gridSpan w:val="12"/>
            <w:tcBorders>
              <w:top w:val="single" w:color="auto" w:sz="4" w:space="0"/>
              <w:bottom w:val="single" w:color="auto" w:sz="4" w:space="0"/>
            </w:tcBorders>
          </w:tcPr>
          <w:p w:rsidRPr="00762DFF" w:rsidR="00762DFF" w:rsidP="00762DFF" w:rsidRDefault="00762DFF" w14:paraId="6862AD2C"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Street Address: </w:t>
            </w:r>
          </w:p>
        </w:tc>
      </w:tr>
      <w:tr w:rsidRPr="00762DFF" w:rsidR="00762DFF" w:rsidTr="00AC5F52" w14:paraId="24AAFE6A" w14:textId="77777777">
        <w:trPr>
          <w:trHeight w:val="377"/>
        </w:trPr>
        <w:tc>
          <w:tcPr>
            <w:tcW w:w="2055" w:type="dxa"/>
            <w:gridSpan w:val="2"/>
            <w:tcBorders>
              <w:top w:val="single" w:color="auto" w:sz="4" w:space="0"/>
              <w:bottom w:val="single" w:color="auto" w:sz="4" w:space="0"/>
            </w:tcBorders>
          </w:tcPr>
          <w:p w:rsidRPr="00762DFF" w:rsidR="00762DFF" w:rsidP="00762DFF" w:rsidRDefault="00762DFF" w14:paraId="3AF81B7E"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City:</w:t>
            </w:r>
          </w:p>
        </w:tc>
        <w:tc>
          <w:tcPr>
            <w:tcW w:w="5509" w:type="dxa"/>
            <w:gridSpan w:val="7"/>
            <w:tcBorders>
              <w:top w:val="single" w:color="auto" w:sz="4" w:space="0"/>
              <w:bottom w:val="single" w:color="auto" w:sz="4" w:space="0"/>
            </w:tcBorders>
          </w:tcPr>
          <w:p w:rsidRPr="00762DFF" w:rsidR="00762DFF" w:rsidP="00762DFF" w:rsidRDefault="00762DFF" w14:paraId="5B43752E"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State:</w:t>
            </w:r>
          </w:p>
        </w:tc>
        <w:tc>
          <w:tcPr>
            <w:tcW w:w="3042" w:type="dxa"/>
            <w:gridSpan w:val="3"/>
            <w:tcBorders>
              <w:top w:val="single" w:color="auto" w:sz="4" w:space="0"/>
              <w:bottom w:val="single" w:color="auto" w:sz="4" w:space="0"/>
            </w:tcBorders>
          </w:tcPr>
          <w:p w:rsidRPr="00762DFF" w:rsidR="00762DFF" w:rsidP="00762DFF" w:rsidRDefault="00762DFF" w14:paraId="45F35FB2"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Zip: </w:t>
            </w:r>
          </w:p>
        </w:tc>
      </w:tr>
      <w:tr w:rsidRPr="00762DFF" w:rsidR="00762DFF" w:rsidTr="00AC5F52" w14:paraId="146D7568" w14:textId="77777777">
        <w:trPr>
          <w:trHeight w:val="413"/>
        </w:trPr>
        <w:tc>
          <w:tcPr>
            <w:tcW w:w="3414" w:type="dxa"/>
            <w:gridSpan w:val="3"/>
            <w:tcBorders>
              <w:top w:val="single" w:color="auto" w:sz="4" w:space="0"/>
              <w:bottom w:val="single" w:color="auto" w:sz="4" w:space="0"/>
            </w:tcBorders>
          </w:tcPr>
          <w:p w:rsidRPr="00762DFF" w:rsidR="00762DFF" w:rsidP="00762DFF" w:rsidRDefault="00762DFF" w14:paraId="4EEEFEAD"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Home Phone:</w:t>
            </w:r>
          </w:p>
        </w:tc>
        <w:tc>
          <w:tcPr>
            <w:tcW w:w="3414" w:type="dxa"/>
            <w:gridSpan w:val="5"/>
            <w:tcBorders>
              <w:top w:val="single" w:color="auto" w:sz="4" w:space="0"/>
              <w:bottom w:val="single" w:color="auto" w:sz="4" w:space="0"/>
            </w:tcBorders>
          </w:tcPr>
          <w:p w:rsidRPr="00762DFF" w:rsidR="00762DFF" w:rsidP="00762DFF" w:rsidRDefault="00762DFF" w14:paraId="41AD0857"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Cell Phone:</w:t>
            </w:r>
          </w:p>
        </w:tc>
        <w:tc>
          <w:tcPr>
            <w:tcW w:w="3778" w:type="dxa"/>
            <w:gridSpan w:val="4"/>
            <w:tcBorders>
              <w:top w:val="single" w:color="auto" w:sz="4" w:space="0"/>
              <w:bottom w:val="single" w:color="auto" w:sz="4" w:space="0"/>
            </w:tcBorders>
          </w:tcPr>
          <w:p w:rsidRPr="00762DFF" w:rsidR="00762DFF" w:rsidP="00762DFF" w:rsidRDefault="00762DFF" w14:paraId="2625D51D"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Work Phone: </w:t>
            </w:r>
          </w:p>
        </w:tc>
      </w:tr>
      <w:tr w:rsidRPr="00762DFF" w:rsidR="00762DFF" w:rsidTr="00A500BA" w14:paraId="4C45AEFC" w14:textId="77777777">
        <w:trPr>
          <w:trHeight w:val="278"/>
        </w:trPr>
        <w:tc>
          <w:tcPr>
            <w:tcW w:w="10606" w:type="dxa"/>
            <w:gridSpan w:val="12"/>
            <w:tcBorders>
              <w:top w:val="single" w:color="auto" w:sz="4" w:space="0"/>
              <w:left w:val="single" w:color="auto" w:sz="4" w:space="0"/>
              <w:bottom w:val="single" w:color="auto" w:sz="4" w:space="0"/>
              <w:right w:val="single" w:color="auto" w:sz="4" w:space="0"/>
            </w:tcBorders>
            <w:shd w:val="clear" w:color="auto" w:fill="A41E26"/>
            <w:vAlign w:val="bottom"/>
          </w:tcPr>
          <w:p w:rsidRPr="00762DFF" w:rsidR="00762DFF" w:rsidP="00A500BA" w:rsidRDefault="00762DFF" w14:paraId="463DCF47" w14:textId="77777777">
            <w:pPr>
              <w:widowControl w:val="0"/>
              <w:autoSpaceDE w:val="0"/>
              <w:autoSpaceDN w:val="0"/>
              <w:ind w:right="-14"/>
              <w:rPr>
                <w:rFonts w:ascii="Avenir Book" w:hAnsi="Avenir Book" w:eastAsia="Arial" w:cs="Arial"/>
                <w:b/>
                <w:bCs/>
                <w:color w:val="FFFFFF"/>
              </w:rPr>
            </w:pPr>
            <w:r w:rsidRPr="00762DFF">
              <w:rPr>
                <w:rFonts w:ascii="Avenir Book" w:hAnsi="Avenir Book" w:eastAsia="Arial" w:cs="Arial"/>
                <w:b/>
                <w:bCs/>
                <w:color w:val="FFFFFF"/>
              </w:rPr>
              <w:t xml:space="preserve">Insurance Information </w:t>
            </w:r>
            <w:r w:rsidRPr="00762DFF">
              <w:rPr>
                <w:rFonts w:ascii="Avenir Book" w:hAnsi="Avenir Book" w:eastAsia="Arial" w:cs="Arial"/>
                <w:b/>
                <w:bCs/>
                <w:color w:val="FFFFFF"/>
                <w:sz w:val="18"/>
                <w:szCs w:val="18"/>
              </w:rPr>
              <w:t>(Please provide your insurance card at the time of registration)</w:t>
            </w:r>
          </w:p>
        </w:tc>
      </w:tr>
      <w:tr w:rsidRPr="00762DFF" w:rsidR="00762DFF" w:rsidTr="00AC5F52" w14:paraId="72B82ED6" w14:textId="77777777">
        <w:trPr>
          <w:trHeight w:val="656"/>
        </w:trPr>
        <w:tc>
          <w:tcPr>
            <w:tcW w:w="2041" w:type="dxa"/>
            <w:tcBorders>
              <w:top w:val="single" w:color="auto" w:sz="4" w:space="0"/>
              <w:left w:val="single" w:color="auto" w:sz="4" w:space="0"/>
              <w:bottom w:val="single" w:color="auto" w:sz="4" w:space="0"/>
              <w:right w:val="single" w:color="auto" w:sz="4" w:space="0"/>
            </w:tcBorders>
            <w:vAlign w:val="center"/>
          </w:tcPr>
          <w:p w:rsidRPr="00762DFF" w:rsidR="00762DFF" w:rsidP="00762DFF" w:rsidRDefault="00762DFF" w14:paraId="2856CB5F" w14:textId="77777777">
            <w:pPr>
              <w:keepNext/>
              <w:keepLines/>
              <w:widowControl w:val="0"/>
              <w:autoSpaceDE w:val="0"/>
              <w:autoSpaceDN w:val="0"/>
              <w:spacing w:before="40" w:line="160" w:lineRule="exact"/>
              <w:outlineLvl w:val="2"/>
              <w:rPr>
                <w:rFonts w:ascii="Avenir Book" w:hAnsi="Avenir Book" w:eastAsia="Times New Roman" w:cs="Arial"/>
                <w:b/>
                <w:bCs/>
                <w:color w:val="1F3763"/>
                <w:sz w:val="20"/>
                <w:szCs w:val="20"/>
              </w:rPr>
            </w:pPr>
            <w:r w:rsidRPr="00762DFF">
              <w:rPr>
                <w:rFonts w:ascii="Avenir Book" w:hAnsi="Avenir Book" w:eastAsia="Times New Roman" w:cs="Arial"/>
                <w:b/>
                <w:bCs/>
                <w:color w:val="181818"/>
                <w:w w:val="105"/>
                <w:sz w:val="20"/>
                <w:szCs w:val="20"/>
              </w:rPr>
              <w:t>Are you insured?</w:t>
            </w:r>
          </w:p>
          <w:p w:rsidRPr="00762DFF" w:rsidR="00762DFF" w:rsidP="00762DFF" w:rsidRDefault="00762DFF" w14:paraId="24C4BC7A" w14:textId="77777777">
            <w:pPr>
              <w:widowControl w:val="0"/>
              <w:autoSpaceDE w:val="0"/>
              <w:autoSpaceDN w:val="0"/>
              <w:spacing w:line="292" w:lineRule="exact"/>
              <w:rPr>
                <w:rFonts w:ascii="Avenir Book" w:hAnsi="Avenir Book" w:eastAsia="Arial" w:cs="Arial"/>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color w:val="2A2A2A"/>
                <w:sz w:val="20"/>
                <w:szCs w:val="20"/>
              </w:rPr>
              <w:t xml:space="preserve">Yes </w:t>
            </w:r>
            <w:r w:rsidRPr="00762DFF">
              <w:rPr>
                <w:rFonts w:ascii="Avenir Book" w:hAnsi="Avenir Book" w:eastAsia="Arial" w:cs="Arial"/>
                <w:color w:val="016DBC"/>
                <w:sz w:val="20"/>
                <w:szCs w:val="20"/>
              </w:rPr>
              <w:t xml:space="preserve">  </w:t>
            </w: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color w:val="2A2A2A"/>
                <w:sz w:val="20"/>
                <w:szCs w:val="20"/>
              </w:rPr>
              <w:t>No</w:t>
            </w:r>
          </w:p>
        </w:tc>
        <w:tc>
          <w:tcPr>
            <w:tcW w:w="8565" w:type="dxa"/>
            <w:gridSpan w:val="11"/>
            <w:tcBorders>
              <w:top w:val="single" w:color="auto" w:sz="4" w:space="0"/>
              <w:left w:val="single" w:color="auto" w:sz="4" w:space="0"/>
              <w:bottom w:val="single" w:color="auto" w:sz="4" w:space="0"/>
              <w:right w:val="single" w:color="auto" w:sz="4" w:space="0"/>
            </w:tcBorders>
            <w:vAlign w:val="center"/>
          </w:tcPr>
          <w:p w:rsidRPr="00762DFF" w:rsidR="00762DFF" w:rsidP="00762DFF" w:rsidRDefault="00762DFF" w14:paraId="2A7F5A4E" w14:textId="77777777">
            <w:pPr>
              <w:widowControl w:val="0"/>
              <w:autoSpaceDE w:val="0"/>
              <w:autoSpaceDN w:val="0"/>
              <w:spacing w:before="79"/>
              <w:ind w:right="-14"/>
              <w:rPr>
                <w:rFonts w:ascii="Avenir Book" w:hAnsi="Avenir Book" w:eastAsia="Arial" w:cs="Arial"/>
                <w:color w:val="2A2A2A"/>
                <w:sz w:val="20"/>
                <w:szCs w:val="20"/>
              </w:rPr>
            </w:pPr>
            <w:r w:rsidRPr="00762DFF">
              <w:rPr>
                <w:rFonts w:ascii="Avenir Book" w:hAnsi="Avenir Book" w:eastAsia="Arial" w:cs="Arial"/>
                <w:color w:val="2A2A2A"/>
                <w:sz w:val="20"/>
                <w:szCs w:val="20"/>
              </w:rPr>
              <w:t xml:space="preserve">If you do not have insurance, you will meet with a financial counselor or insurance navigator to see if you are eligible for financial assistance programs and/or to go over payment plan options. </w:t>
            </w:r>
          </w:p>
        </w:tc>
      </w:tr>
      <w:tr w:rsidRPr="00762DFF" w:rsidR="00762DFF" w:rsidTr="00AC5F52" w14:paraId="213DCAC2" w14:textId="77777777">
        <w:trPr>
          <w:trHeight w:val="656"/>
        </w:trPr>
        <w:tc>
          <w:tcPr>
            <w:tcW w:w="2041" w:type="dxa"/>
            <w:vMerge w:val="restart"/>
            <w:tcBorders>
              <w:top w:val="single" w:color="auto" w:sz="4" w:space="0"/>
            </w:tcBorders>
          </w:tcPr>
          <w:p w:rsidRPr="00762DFF" w:rsidR="00762DFF" w:rsidP="00762DFF" w:rsidRDefault="00762DFF" w14:paraId="1EE9B30B" w14:textId="77777777">
            <w:pPr>
              <w:widowControl w:val="0"/>
              <w:autoSpaceDE w:val="0"/>
              <w:autoSpaceDN w:val="0"/>
              <w:spacing w:before="79"/>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Insurance Information </w:t>
            </w:r>
          </w:p>
        </w:tc>
        <w:tc>
          <w:tcPr>
            <w:tcW w:w="4190" w:type="dxa"/>
            <w:gridSpan w:val="5"/>
            <w:tcBorders>
              <w:top w:val="single" w:color="auto" w:sz="4" w:space="0"/>
              <w:bottom w:val="single" w:color="auto" w:sz="4" w:space="0"/>
            </w:tcBorders>
          </w:tcPr>
          <w:p w:rsidRPr="00762DFF" w:rsidR="00762DFF" w:rsidP="00762DFF" w:rsidRDefault="00762DFF" w14:paraId="068664AC"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Company: </w:t>
            </w:r>
          </w:p>
        </w:tc>
        <w:tc>
          <w:tcPr>
            <w:tcW w:w="4375" w:type="dxa"/>
            <w:gridSpan w:val="6"/>
            <w:tcBorders>
              <w:top w:val="single" w:color="auto" w:sz="4" w:space="0"/>
              <w:bottom w:val="single" w:color="auto" w:sz="4" w:space="0"/>
            </w:tcBorders>
          </w:tcPr>
          <w:p w:rsidRPr="00762DFF" w:rsidR="00762DFF" w:rsidP="00762DFF" w:rsidRDefault="00762DFF" w14:paraId="6CD0CC62"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Identification Number:</w:t>
            </w:r>
          </w:p>
        </w:tc>
      </w:tr>
      <w:tr w:rsidRPr="00762DFF" w:rsidR="00762DFF" w:rsidTr="00AC5F52" w14:paraId="78081CE9" w14:textId="77777777">
        <w:trPr>
          <w:trHeight w:val="656"/>
        </w:trPr>
        <w:tc>
          <w:tcPr>
            <w:tcW w:w="2041" w:type="dxa"/>
            <w:vMerge/>
          </w:tcPr>
          <w:p w:rsidRPr="00762DFF" w:rsidR="00762DFF" w:rsidP="00762DFF" w:rsidRDefault="00762DFF" w14:paraId="5A983164" w14:textId="77777777">
            <w:pPr>
              <w:widowControl w:val="0"/>
              <w:autoSpaceDE w:val="0"/>
              <w:autoSpaceDN w:val="0"/>
              <w:spacing w:before="79" w:line="338" w:lineRule="auto"/>
              <w:ind w:right="-9"/>
              <w:rPr>
                <w:rFonts w:ascii="Avenir Book" w:hAnsi="Avenir Book" w:eastAsia="Arial" w:cs="Arial"/>
                <w:b/>
                <w:bCs/>
                <w:color w:val="2A2A2A"/>
                <w:sz w:val="20"/>
                <w:szCs w:val="20"/>
              </w:rPr>
            </w:pPr>
          </w:p>
        </w:tc>
        <w:tc>
          <w:tcPr>
            <w:tcW w:w="4190" w:type="dxa"/>
            <w:gridSpan w:val="5"/>
          </w:tcPr>
          <w:p w:rsidRPr="00762DFF" w:rsidR="00762DFF" w:rsidP="00762DFF" w:rsidRDefault="00762DFF" w14:paraId="1BABBD05"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Group Number: </w:t>
            </w:r>
          </w:p>
        </w:tc>
        <w:tc>
          <w:tcPr>
            <w:tcW w:w="4375" w:type="dxa"/>
            <w:gridSpan w:val="6"/>
          </w:tcPr>
          <w:p w:rsidRPr="00762DFF" w:rsidR="00762DFF" w:rsidP="00762DFF" w:rsidRDefault="00762DFF" w14:paraId="267F2DAD"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Contact Number</w:t>
            </w:r>
            <w:r w:rsidRPr="00762DFF">
              <w:rPr>
                <w:rFonts w:ascii="Avenir Book" w:hAnsi="Avenir Book" w:eastAsia="Arial" w:cs="Arial"/>
                <w:color w:val="2A2A2A"/>
                <w:sz w:val="20"/>
                <w:szCs w:val="20"/>
              </w:rPr>
              <w:t xml:space="preserve"> </w:t>
            </w:r>
            <w:r w:rsidRPr="00762DFF">
              <w:rPr>
                <w:rFonts w:ascii="Avenir Book" w:hAnsi="Avenir Book" w:eastAsia="Arial" w:cs="Arial"/>
                <w:i/>
                <w:iCs/>
                <w:color w:val="2A2A2A"/>
                <w:sz w:val="20"/>
                <w:szCs w:val="20"/>
              </w:rPr>
              <w:t>(on back of card)</w:t>
            </w:r>
            <w:r w:rsidRPr="00762DFF">
              <w:rPr>
                <w:rFonts w:ascii="Avenir Book" w:hAnsi="Avenir Book" w:eastAsia="Arial" w:cs="Arial"/>
                <w:color w:val="2A2A2A"/>
                <w:sz w:val="20"/>
                <w:szCs w:val="20"/>
              </w:rPr>
              <w:t xml:space="preserve">: </w:t>
            </w:r>
          </w:p>
        </w:tc>
      </w:tr>
      <w:tr w:rsidRPr="00762DFF" w:rsidR="00762DFF" w:rsidTr="00AC5F52" w14:paraId="10652430" w14:textId="77777777">
        <w:trPr>
          <w:trHeight w:val="656"/>
        </w:trPr>
        <w:tc>
          <w:tcPr>
            <w:tcW w:w="2041" w:type="dxa"/>
            <w:vMerge/>
          </w:tcPr>
          <w:p w:rsidRPr="00762DFF" w:rsidR="00762DFF" w:rsidP="00762DFF" w:rsidRDefault="00762DFF" w14:paraId="6A4A1964" w14:textId="77777777">
            <w:pPr>
              <w:widowControl w:val="0"/>
              <w:autoSpaceDE w:val="0"/>
              <w:autoSpaceDN w:val="0"/>
              <w:spacing w:before="79" w:line="338" w:lineRule="auto"/>
              <w:ind w:right="-9"/>
              <w:rPr>
                <w:rFonts w:ascii="Avenir Book" w:hAnsi="Avenir Book" w:eastAsia="Arial" w:cs="Arial"/>
                <w:color w:val="2A2A2A"/>
                <w:sz w:val="20"/>
                <w:szCs w:val="20"/>
              </w:rPr>
            </w:pPr>
          </w:p>
        </w:tc>
        <w:tc>
          <w:tcPr>
            <w:tcW w:w="4190" w:type="dxa"/>
            <w:gridSpan w:val="5"/>
          </w:tcPr>
          <w:p w:rsidRPr="00762DFF" w:rsidR="00762DFF" w:rsidP="00762DFF" w:rsidRDefault="00762DFF" w14:paraId="37BD102F" w14:textId="77777777">
            <w:pPr>
              <w:widowControl w:val="0"/>
              <w:autoSpaceDE w:val="0"/>
              <w:autoSpaceDN w:val="0"/>
              <w:rPr>
                <w:rFonts w:ascii="Avenir Book" w:hAnsi="Avenir Book" w:eastAsia="Arial" w:cs="Arial"/>
                <w:b/>
                <w:bCs/>
                <w:sz w:val="20"/>
                <w:szCs w:val="20"/>
              </w:rPr>
            </w:pPr>
            <w:r w:rsidRPr="00762DFF">
              <w:rPr>
                <w:rFonts w:ascii="Avenir Book" w:hAnsi="Avenir Book" w:eastAsia="Arial" w:cs="Arial"/>
                <w:b/>
                <w:bCs/>
                <w:sz w:val="20"/>
                <w:szCs w:val="20"/>
              </w:rPr>
              <w:t>In whose name is your insurance?</w:t>
            </w:r>
          </w:p>
          <w:p w:rsidRPr="00762DFF" w:rsidR="00762DFF" w:rsidP="00762DFF" w:rsidRDefault="00762DFF" w14:paraId="6B22A267" w14:textId="77777777">
            <w:pPr>
              <w:widowControl w:val="0"/>
              <w:autoSpaceDE w:val="0"/>
              <w:autoSpaceDN w:val="0"/>
              <w:spacing w:line="266" w:lineRule="exact"/>
              <w:rPr>
                <w:rFonts w:ascii="Avenir Book" w:hAnsi="Avenir Book" w:eastAsia="Arial" w:cs="Arial"/>
                <w:sz w:val="20"/>
                <w:szCs w:val="20"/>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2A2A2A"/>
                <w:sz w:val="18"/>
                <w:szCs w:val="18"/>
              </w:rPr>
              <w:t>Self</w:t>
            </w:r>
          </w:p>
          <w:p w:rsidRPr="00762DFF" w:rsidR="00762DFF" w:rsidP="00762DFF" w:rsidRDefault="00762DFF" w14:paraId="2ABD46A0" w14:textId="77777777">
            <w:pPr>
              <w:widowControl w:val="0"/>
              <w:autoSpaceDE w:val="0"/>
              <w:autoSpaceDN w:val="0"/>
              <w:spacing w:line="271" w:lineRule="exact"/>
              <w:rPr>
                <w:rFonts w:ascii="Avenir Book" w:hAnsi="Avenir Book" w:eastAsia="Arial" w:cs="Arial"/>
                <w:sz w:val="20"/>
                <w:szCs w:val="20"/>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2A2A2A"/>
                <w:w w:val="110"/>
                <w:sz w:val="18"/>
                <w:szCs w:val="18"/>
              </w:rPr>
              <w:t>Other</w:t>
            </w:r>
          </w:p>
        </w:tc>
        <w:tc>
          <w:tcPr>
            <w:tcW w:w="4375" w:type="dxa"/>
            <w:gridSpan w:val="6"/>
          </w:tcPr>
          <w:p w:rsidRPr="00762DFF" w:rsidR="00762DFF" w:rsidP="00762DFF" w:rsidRDefault="00762DFF" w14:paraId="3A4B2FAF" w14:textId="77777777">
            <w:pPr>
              <w:keepNext/>
              <w:keepLines/>
              <w:widowControl w:val="0"/>
              <w:autoSpaceDE w:val="0"/>
              <w:autoSpaceDN w:val="0"/>
              <w:spacing w:before="40" w:line="161" w:lineRule="exact"/>
              <w:outlineLvl w:val="2"/>
              <w:rPr>
                <w:rFonts w:ascii="Avenir Book" w:hAnsi="Avenir Book" w:eastAsia="Times New Roman" w:cs="Arial"/>
                <w:b/>
                <w:bCs/>
                <w:color w:val="1F3763"/>
                <w:sz w:val="20"/>
                <w:szCs w:val="20"/>
              </w:rPr>
            </w:pPr>
            <w:r w:rsidRPr="00762DFF">
              <w:rPr>
                <w:rFonts w:ascii="Avenir Book" w:hAnsi="Avenir Book" w:eastAsia="Times New Roman" w:cs="Arial"/>
                <w:b/>
                <w:bCs/>
                <w:color w:val="2A2A2A"/>
                <w:w w:val="105"/>
                <w:sz w:val="20"/>
                <w:szCs w:val="20"/>
              </w:rPr>
              <w:t>If private/commercial insurance:</w:t>
            </w:r>
          </w:p>
          <w:p w:rsidRPr="00762DFF" w:rsidR="00762DFF" w:rsidP="00762DFF" w:rsidRDefault="00762DFF" w14:paraId="717111F5" w14:textId="77777777">
            <w:pPr>
              <w:widowControl w:val="0"/>
              <w:autoSpaceDE w:val="0"/>
              <w:autoSpaceDN w:val="0"/>
              <w:spacing w:line="250" w:lineRule="exact"/>
              <w:rPr>
                <w:rFonts w:ascii="Avenir Book" w:hAnsi="Avenir Book" w:eastAsia="Arial" w:cs="Arial"/>
                <w:sz w:val="18"/>
                <w:szCs w:val="18"/>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2A2A2A"/>
                <w:sz w:val="18"/>
                <w:szCs w:val="18"/>
              </w:rPr>
              <w:t>Employer-Pa</w:t>
            </w:r>
            <w:r w:rsidRPr="00762DFF">
              <w:rPr>
                <w:rFonts w:ascii="Avenir Book" w:hAnsi="Avenir Book" w:eastAsia="Arial" w:cs="Arial"/>
                <w:color w:val="4D4D4D"/>
                <w:sz w:val="18"/>
                <w:szCs w:val="18"/>
              </w:rPr>
              <w:t>i</w:t>
            </w:r>
            <w:r w:rsidRPr="00762DFF">
              <w:rPr>
                <w:rFonts w:ascii="Avenir Book" w:hAnsi="Avenir Book" w:eastAsia="Arial" w:cs="Arial"/>
                <w:color w:val="2A2A2A"/>
                <w:sz w:val="18"/>
                <w:szCs w:val="18"/>
              </w:rPr>
              <w:t>d</w:t>
            </w:r>
          </w:p>
          <w:p w:rsidRPr="00762DFF" w:rsidR="00762DFF" w:rsidP="00762DFF" w:rsidRDefault="00762DFF" w14:paraId="19CAC57D" w14:textId="77777777">
            <w:pPr>
              <w:widowControl w:val="0"/>
              <w:autoSpaceDE w:val="0"/>
              <w:autoSpaceDN w:val="0"/>
              <w:spacing w:line="238" w:lineRule="exact"/>
              <w:rPr>
                <w:rFonts w:ascii="Avenir Book" w:hAnsi="Avenir Book" w:eastAsia="Arial" w:cs="Arial"/>
                <w:color w:val="2A2A2A"/>
                <w:w w:val="105"/>
                <w:sz w:val="18"/>
                <w:szCs w:val="18"/>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2A2A2A"/>
                <w:w w:val="105"/>
                <w:sz w:val="18"/>
                <w:szCs w:val="18"/>
              </w:rPr>
              <w:t>Individual-Paid</w:t>
            </w:r>
          </w:p>
          <w:p w:rsidRPr="00762DFF" w:rsidR="00762DFF" w:rsidP="00762DFF" w:rsidRDefault="00762DFF" w14:paraId="13070C07" w14:textId="77777777">
            <w:pPr>
              <w:widowControl w:val="0"/>
              <w:autoSpaceDE w:val="0"/>
              <w:autoSpaceDN w:val="0"/>
              <w:spacing w:line="238" w:lineRule="exact"/>
              <w:rPr>
                <w:rFonts w:ascii="Avenir Book" w:hAnsi="Avenir Book" w:eastAsia="Arial" w:cs="Arial"/>
                <w:sz w:val="20"/>
                <w:szCs w:val="20"/>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A3A3A"/>
                <w:sz w:val="18"/>
                <w:szCs w:val="18"/>
              </w:rPr>
              <w:t>Othe</w:t>
            </w:r>
            <w:r w:rsidRPr="00762DFF">
              <w:rPr>
                <w:rFonts w:ascii="Avenir Book" w:hAnsi="Avenir Book" w:eastAsia="Arial" w:cs="Arial"/>
                <w:color w:val="676969"/>
                <w:sz w:val="18"/>
                <w:szCs w:val="18"/>
              </w:rPr>
              <w:t>r</w:t>
            </w:r>
          </w:p>
        </w:tc>
      </w:tr>
      <w:tr w:rsidRPr="00762DFF" w:rsidR="00762DFF" w:rsidTr="00AC5F52" w14:paraId="7EC1E4FF" w14:textId="77777777">
        <w:trPr>
          <w:trHeight w:val="485"/>
        </w:trPr>
        <w:tc>
          <w:tcPr>
            <w:tcW w:w="2041" w:type="dxa"/>
            <w:vMerge w:val="restart"/>
            <w:tcBorders>
              <w:top w:val="single" w:color="auto" w:sz="4" w:space="0"/>
            </w:tcBorders>
          </w:tcPr>
          <w:p w:rsidRPr="00762DFF" w:rsidR="00762DFF" w:rsidP="00762DFF" w:rsidRDefault="00762DFF" w14:paraId="132A0F65" w14:textId="77777777">
            <w:pPr>
              <w:widowControl w:val="0"/>
              <w:autoSpaceDE w:val="0"/>
              <w:autoSpaceDN w:val="0"/>
              <w:spacing w:before="79"/>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Secondary Insurance Information </w:t>
            </w:r>
          </w:p>
        </w:tc>
        <w:tc>
          <w:tcPr>
            <w:tcW w:w="4190" w:type="dxa"/>
            <w:gridSpan w:val="5"/>
            <w:tcBorders>
              <w:top w:val="single" w:color="auto" w:sz="4" w:space="0"/>
              <w:bottom w:val="single" w:color="auto" w:sz="4" w:space="0"/>
            </w:tcBorders>
          </w:tcPr>
          <w:p w:rsidRPr="00762DFF" w:rsidR="00762DFF" w:rsidP="00762DFF" w:rsidRDefault="00762DFF" w14:paraId="4F9D53E2"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Company: </w:t>
            </w:r>
          </w:p>
        </w:tc>
        <w:tc>
          <w:tcPr>
            <w:tcW w:w="4375" w:type="dxa"/>
            <w:gridSpan w:val="6"/>
            <w:tcBorders>
              <w:top w:val="single" w:color="auto" w:sz="4" w:space="0"/>
              <w:bottom w:val="single" w:color="auto" w:sz="4" w:space="0"/>
            </w:tcBorders>
          </w:tcPr>
          <w:p w:rsidRPr="00762DFF" w:rsidR="00762DFF" w:rsidP="00762DFF" w:rsidRDefault="00762DFF" w14:paraId="61A7D5CC"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Identification Number:</w:t>
            </w:r>
          </w:p>
        </w:tc>
      </w:tr>
      <w:tr w:rsidRPr="00762DFF" w:rsidR="00762DFF" w:rsidTr="00AC5F52" w14:paraId="2B108562" w14:textId="77777777">
        <w:trPr>
          <w:trHeight w:val="440"/>
        </w:trPr>
        <w:tc>
          <w:tcPr>
            <w:tcW w:w="2041" w:type="dxa"/>
            <w:vMerge/>
          </w:tcPr>
          <w:p w:rsidRPr="00762DFF" w:rsidR="00762DFF" w:rsidP="00762DFF" w:rsidRDefault="00762DFF" w14:paraId="6F7B0E6F" w14:textId="77777777">
            <w:pPr>
              <w:widowControl w:val="0"/>
              <w:autoSpaceDE w:val="0"/>
              <w:autoSpaceDN w:val="0"/>
              <w:spacing w:before="79" w:line="338" w:lineRule="auto"/>
              <w:ind w:right="-9"/>
              <w:rPr>
                <w:rFonts w:ascii="Avenir Book" w:hAnsi="Avenir Book" w:eastAsia="Arial" w:cs="Arial"/>
                <w:b/>
                <w:bCs/>
                <w:color w:val="2A2A2A"/>
                <w:sz w:val="20"/>
                <w:szCs w:val="20"/>
              </w:rPr>
            </w:pPr>
          </w:p>
        </w:tc>
        <w:tc>
          <w:tcPr>
            <w:tcW w:w="8565" w:type="dxa"/>
            <w:gridSpan w:val="11"/>
          </w:tcPr>
          <w:p w:rsidRPr="00762DFF" w:rsidR="00762DFF" w:rsidP="00762DFF" w:rsidRDefault="00762DFF" w14:paraId="5EE5A5A5" w14:textId="77777777">
            <w:pPr>
              <w:widowControl w:val="0"/>
              <w:autoSpaceDE w:val="0"/>
              <w:autoSpaceDN w:val="0"/>
              <w:spacing w:before="79" w:line="338" w:lineRule="auto"/>
              <w:ind w:right="-9"/>
              <w:rPr>
                <w:rFonts w:ascii="Avenir Book" w:hAnsi="Avenir Book" w:eastAsia="Arial" w:cs="Arial"/>
                <w:b/>
                <w:bCs/>
                <w:color w:val="2A2A2A"/>
                <w:sz w:val="20"/>
                <w:szCs w:val="20"/>
              </w:rPr>
            </w:pPr>
            <w:r w:rsidRPr="00762DFF">
              <w:rPr>
                <w:rFonts w:ascii="Avenir Book" w:hAnsi="Avenir Book" w:eastAsia="Arial" w:cs="Arial"/>
                <w:b/>
                <w:bCs/>
                <w:color w:val="2A2A2A"/>
                <w:sz w:val="20"/>
                <w:szCs w:val="20"/>
              </w:rPr>
              <w:t xml:space="preserve">Contact Number </w:t>
            </w:r>
            <w:r w:rsidRPr="00762DFF">
              <w:rPr>
                <w:rFonts w:ascii="Avenir Book" w:hAnsi="Avenir Book" w:eastAsia="Arial" w:cs="Arial"/>
                <w:i/>
                <w:iCs/>
                <w:color w:val="2A2A2A"/>
                <w:sz w:val="20"/>
                <w:szCs w:val="20"/>
              </w:rPr>
              <w:t>(on back of card)</w:t>
            </w:r>
            <w:r w:rsidRPr="00762DFF">
              <w:rPr>
                <w:rFonts w:ascii="Avenir Book" w:hAnsi="Avenir Book" w:eastAsia="Arial" w:cs="Arial"/>
                <w:color w:val="2A2A2A"/>
                <w:sz w:val="20"/>
                <w:szCs w:val="20"/>
              </w:rPr>
              <w:t>:</w:t>
            </w:r>
            <w:r w:rsidRPr="00762DFF">
              <w:rPr>
                <w:rFonts w:ascii="Avenir Book" w:hAnsi="Avenir Book" w:eastAsia="Arial" w:cs="Arial"/>
                <w:b/>
                <w:bCs/>
                <w:color w:val="2A2A2A"/>
                <w:sz w:val="20"/>
                <w:szCs w:val="20"/>
              </w:rPr>
              <w:t xml:space="preserve"> </w:t>
            </w:r>
          </w:p>
        </w:tc>
      </w:tr>
      <w:tr w:rsidRPr="00762DFF" w:rsidR="00762DFF" w:rsidTr="00AC5F52" w14:paraId="5F708ECA" w14:textId="77777777">
        <w:trPr>
          <w:trHeight w:val="1520"/>
        </w:trPr>
        <w:tc>
          <w:tcPr>
            <w:tcW w:w="2055" w:type="dxa"/>
            <w:gridSpan w:val="2"/>
          </w:tcPr>
          <w:p w:rsidRPr="00762DFF" w:rsidR="00762DFF" w:rsidP="00762DFF" w:rsidRDefault="00762DFF" w14:paraId="33D9BD4B" w14:textId="77777777">
            <w:pPr>
              <w:widowControl w:val="0"/>
              <w:autoSpaceDE w:val="0"/>
              <w:autoSpaceDN w:val="0"/>
              <w:spacing w:before="137"/>
              <w:rPr>
                <w:rFonts w:ascii="Avenir Book" w:hAnsi="Avenir Book" w:eastAsia="Arial" w:cs="Arial"/>
                <w:b/>
                <w:sz w:val="20"/>
                <w:szCs w:val="20"/>
              </w:rPr>
            </w:pPr>
            <w:r w:rsidRPr="00762DFF">
              <w:rPr>
                <w:rFonts w:ascii="Avenir Book" w:hAnsi="Avenir Book" w:eastAsia="Arial" w:cs="Arial"/>
                <w:b/>
                <w:color w:val="2A2A2A"/>
                <w:w w:val="110"/>
                <w:sz w:val="20"/>
                <w:szCs w:val="20"/>
              </w:rPr>
              <w:t>Sex/Gender Marker</w:t>
            </w:r>
          </w:p>
          <w:p w:rsidRPr="00762DFF" w:rsidR="00762DFF" w:rsidP="00762DFF" w:rsidRDefault="00762DFF" w14:paraId="433FC508" w14:textId="77777777">
            <w:pPr>
              <w:widowControl w:val="0"/>
              <w:autoSpaceDE w:val="0"/>
              <w:autoSpaceDN w:val="0"/>
              <w:rPr>
                <w:rFonts w:ascii="Avenir Book" w:hAnsi="Avenir Book" w:eastAsia="Arial" w:cs="Arial"/>
                <w:b/>
                <w:sz w:val="20"/>
                <w:szCs w:val="20"/>
              </w:rPr>
            </w:pPr>
            <w:r w:rsidRPr="00762DFF">
              <w:rPr>
                <w:rFonts w:ascii="Avenir Book" w:hAnsi="Avenir Book" w:eastAsia="Arial" w:cs="Arial"/>
                <w:b/>
                <w:color w:val="2A2A2A"/>
                <w:w w:val="105"/>
                <w:sz w:val="20"/>
                <w:szCs w:val="20"/>
              </w:rPr>
              <w:t>with Insurance Company:</w:t>
            </w:r>
          </w:p>
        </w:tc>
        <w:tc>
          <w:tcPr>
            <w:tcW w:w="4224" w:type="dxa"/>
            <w:gridSpan w:val="5"/>
          </w:tcPr>
          <w:p w:rsidRPr="00762DFF" w:rsidR="00762DFF" w:rsidP="00762DFF" w:rsidRDefault="00762DFF" w14:paraId="6043E8EE" w14:textId="308545B2">
            <w:pPr>
              <w:widowControl w:val="0"/>
              <w:autoSpaceDE w:val="0"/>
              <w:autoSpaceDN w:val="0"/>
              <w:ind w:right="80"/>
              <w:rPr>
                <w:rFonts w:ascii="Avenir Book" w:hAnsi="Avenir Book" w:eastAsia="Arial" w:cs="Arial"/>
                <w:b/>
                <w:color w:val="3A3A3A"/>
                <w:w w:val="105"/>
                <w:sz w:val="20"/>
                <w:szCs w:val="20"/>
              </w:rPr>
            </w:pPr>
            <w:r w:rsidRPr="00762DFF">
              <w:rPr>
                <w:rFonts w:ascii="Avenir Book" w:hAnsi="Avenir Book" w:eastAsia="Arial" w:cs="Arial"/>
                <w:b/>
                <w:color w:val="3A3A3A"/>
                <w:w w:val="105"/>
                <w:sz w:val="20"/>
                <w:szCs w:val="20"/>
              </w:rPr>
              <w:t>We</w:t>
            </w:r>
            <w:r w:rsidRPr="00762DFF">
              <w:rPr>
                <w:rFonts w:ascii="Avenir Book" w:hAnsi="Avenir Book" w:eastAsia="Arial" w:cs="Arial"/>
                <w:b/>
                <w:color w:val="3A3A3A"/>
                <w:spacing w:val="-27"/>
                <w:w w:val="105"/>
                <w:sz w:val="20"/>
                <w:szCs w:val="20"/>
              </w:rPr>
              <w:t xml:space="preserve"> </w:t>
            </w:r>
            <w:r w:rsidRPr="00762DFF">
              <w:rPr>
                <w:rFonts w:ascii="Avenir Book" w:hAnsi="Avenir Book" w:eastAsia="Arial" w:cs="Arial"/>
                <w:b/>
                <w:color w:val="3A3A3A"/>
                <w:w w:val="105"/>
                <w:sz w:val="20"/>
                <w:szCs w:val="20"/>
              </w:rPr>
              <w:t>recognize</w:t>
            </w:r>
            <w:r w:rsidRPr="00762DFF">
              <w:rPr>
                <w:rFonts w:ascii="Avenir Book" w:hAnsi="Avenir Book" w:eastAsia="Arial" w:cs="Arial"/>
                <w:b/>
                <w:color w:val="3A3A3A"/>
                <w:spacing w:val="-23"/>
                <w:w w:val="105"/>
                <w:sz w:val="20"/>
                <w:szCs w:val="20"/>
              </w:rPr>
              <w:t xml:space="preserve"> </w:t>
            </w:r>
            <w:r w:rsidRPr="00762DFF">
              <w:rPr>
                <w:rFonts w:ascii="Avenir Book" w:hAnsi="Avenir Book" w:eastAsia="Arial" w:cs="Arial"/>
                <w:b/>
                <w:color w:val="3A3A3A"/>
                <w:w w:val="105"/>
                <w:sz w:val="20"/>
                <w:szCs w:val="20"/>
              </w:rPr>
              <w:t>your gender</w:t>
            </w:r>
            <w:r w:rsidRPr="00762DFF">
              <w:rPr>
                <w:rFonts w:ascii="Avenir Book" w:hAnsi="Avenir Book" w:eastAsia="Arial" w:cs="Arial"/>
                <w:b/>
                <w:color w:val="3A3A3A"/>
                <w:spacing w:val="-26"/>
                <w:w w:val="105"/>
                <w:sz w:val="20"/>
                <w:szCs w:val="20"/>
              </w:rPr>
              <w:t xml:space="preserve"> </w:t>
            </w:r>
            <w:r w:rsidRPr="00762DFF">
              <w:rPr>
                <w:rFonts w:ascii="Avenir Book" w:hAnsi="Avenir Book" w:eastAsia="Arial" w:cs="Arial"/>
                <w:b/>
                <w:color w:val="3A3A3A"/>
                <w:spacing w:val="-3"/>
                <w:w w:val="105"/>
                <w:sz w:val="20"/>
                <w:szCs w:val="20"/>
              </w:rPr>
              <w:t>identity</w:t>
            </w:r>
            <w:r w:rsidRPr="00762DFF">
              <w:rPr>
                <w:rFonts w:ascii="Avenir Book" w:hAnsi="Avenir Book" w:eastAsia="Arial" w:cs="Arial"/>
                <w:b/>
                <w:color w:val="676969"/>
                <w:spacing w:val="-3"/>
                <w:w w:val="105"/>
                <w:sz w:val="20"/>
                <w:szCs w:val="20"/>
              </w:rPr>
              <w:t>.</w:t>
            </w:r>
            <w:r w:rsidRPr="00762DFF">
              <w:rPr>
                <w:rFonts w:ascii="Avenir Book" w:hAnsi="Avenir Book" w:eastAsia="Arial" w:cs="Arial"/>
                <w:b/>
                <w:color w:val="676969"/>
                <w:spacing w:val="-28"/>
                <w:w w:val="105"/>
                <w:sz w:val="20"/>
                <w:szCs w:val="20"/>
              </w:rPr>
              <w:t xml:space="preserve"> </w:t>
            </w:r>
            <w:r w:rsidRPr="00762DFF">
              <w:rPr>
                <w:rFonts w:ascii="Avenir Book" w:hAnsi="Avenir Book" w:eastAsia="Arial" w:cs="Arial"/>
                <w:b/>
                <w:color w:val="3A3A3A"/>
                <w:w w:val="105"/>
                <w:sz w:val="20"/>
                <w:szCs w:val="20"/>
              </w:rPr>
              <w:t>For insurance billing</w:t>
            </w:r>
            <w:r w:rsidRPr="00762DFF">
              <w:rPr>
                <w:rFonts w:ascii="Avenir Book" w:hAnsi="Avenir Book" w:eastAsia="Arial" w:cs="Arial"/>
                <w:b/>
                <w:color w:val="3A3A3A"/>
                <w:spacing w:val="-11"/>
                <w:w w:val="105"/>
                <w:sz w:val="20"/>
                <w:szCs w:val="20"/>
              </w:rPr>
              <w:t xml:space="preserve"> </w:t>
            </w:r>
            <w:r w:rsidRPr="00762DFF">
              <w:rPr>
                <w:rFonts w:ascii="Avenir Book" w:hAnsi="Avenir Book" w:eastAsia="Arial" w:cs="Arial"/>
                <w:b/>
                <w:color w:val="3A3A3A"/>
                <w:w w:val="105"/>
                <w:sz w:val="20"/>
                <w:szCs w:val="20"/>
              </w:rPr>
              <w:t>purposes,</w:t>
            </w:r>
            <w:r w:rsidRPr="00762DFF">
              <w:rPr>
                <w:rFonts w:ascii="Avenir Book" w:hAnsi="Avenir Book" w:eastAsia="Arial" w:cs="Arial"/>
                <w:b/>
                <w:color w:val="3A3A3A"/>
                <w:spacing w:val="-7"/>
                <w:w w:val="105"/>
                <w:sz w:val="20"/>
                <w:szCs w:val="20"/>
              </w:rPr>
              <w:t xml:space="preserve"> </w:t>
            </w:r>
            <w:r w:rsidRPr="00762DFF">
              <w:rPr>
                <w:rFonts w:ascii="Avenir Book" w:hAnsi="Avenir Book" w:eastAsia="Arial" w:cs="Arial"/>
                <w:b/>
                <w:color w:val="3A3A3A"/>
                <w:w w:val="105"/>
                <w:sz w:val="20"/>
                <w:szCs w:val="20"/>
              </w:rPr>
              <w:t>what</w:t>
            </w:r>
            <w:r w:rsidRPr="00762DFF">
              <w:rPr>
                <w:rFonts w:ascii="Avenir Book" w:hAnsi="Avenir Book" w:eastAsia="Arial" w:cs="Arial"/>
                <w:b/>
                <w:color w:val="3A3A3A"/>
                <w:spacing w:val="-11"/>
                <w:w w:val="105"/>
                <w:sz w:val="20"/>
                <w:szCs w:val="20"/>
              </w:rPr>
              <w:t xml:space="preserve"> </w:t>
            </w:r>
            <w:r w:rsidRPr="00762DFF">
              <w:rPr>
                <w:rFonts w:ascii="Avenir Book" w:hAnsi="Avenir Book" w:eastAsia="Arial" w:cs="Arial"/>
                <w:b/>
                <w:color w:val="3A3A3A"/>
                <w:w w:val="105"/>
                <w:sz w:val="20"/>
                <w:szCs w:val="20"/>
              </w:rPr>
              <w:t>sex/gender marker</w:t>
            </w:r>
            <w:r w:rsidRPr="00762DFF">
              <w:rPr>
                <w:rFonts w:ascii="Avenir Book" w:hAnsi="Avenir Book" w:eastAsia="Arial" w:cs="Arial"/>
                <w:b/>
                <w:color w:val="3A3A3A"/>
                <w:spacing w:val="-7"/>
                <w:w w:val="105"/>
                <w:sz w:val="20"/>
                <w:szCs w:val="20"/>
              </w:rPr>
              <w:t xml:space="preserve"> </w:t>
            </w:r>
            <w:r w:rsidRPr="00762DFF">
              <w:rPr>
                <w:rFonts w:ascii="Avenir Book" w:hAnsi="Avenir Book" w:eastAsia="Arial" w:cs="Arial"/>
                <w:b/>
                <w:color w:val="3A3A3A"/>
                <w:w w:val="105"/>
                <w:sz w:val="20"/>
                <w:szCs w:val="20"/>
              </w:rPr>
              <w:t>is</w:t>
            </w:r>
            <w:r w:rsidRPr="00762DFF">
              <w:rPr>
                <w:rFonts w:ascii="Avenir Book" w:hAnsi="Avenir Book" w:eastAsia="Arial" w:cs="Arial"/>
                <w:b/>
                <w:color w:val="3A3A3A"/>
                <w:spacing w:val="-13"/>
                <w:w w:val="105"/>
                <w:sz w:val="20"/>
                <w:szCs w:val="20"/>
              </w:rPr>
              <w:t xml:space="preserve"> </w:t>
            </w:r>
            <w:r w:rsidRPr="00762DFF">
              <w:rPr>
                <w:rFonts w:ascii="Avenir Book" w:hAnsi="Avenir Book" w:eastAsia="Arial" w:cs="Arial"/>
                <w:b/>
                <w:color w:val="3A3A3A"/>
                <w:w w:val="105"/>
                <w:sz w:val="20"/>
                <w:szCs w:val="20"/>
              </w:rPr>
              <w:t>on</w:t>
            </w:r>
            <w:r w:rsidRPr="00762DFF">
              <w:rPr>
                <w:rFonts w:ascii="Avenir Book" w:hAnsi="Avenir Book" w:eastAsia="Arial" w:cs="Arial"/>
                <w:b/>
                <w:color w:val="3A3A3A"/>
                <w:spacing w:val="-11"/>
                <w:w w:val="105"/>
                <w:sz w:val="20"/>
                <w:szCs w:val="20"/>
              </w:rPr>
              <w:t xml:space="preserve"> </w:t>
            </w:r>
            <w:r w:rsidRPr="00762DFF">
              <w:rPr>
                <w:rFonts w:ascii="Avenir Book" w:hAnsi="Avenir Book" w:eastAsia="Arial" w:cs="Arial"/>
                <w:b/>
                <w:color w:val="3A3A3A"/>
                <w:w w:val="105"/>
                <w:sz w:val="20"/>
                <w:szCs w:val="20"/>
              </w:rPr>
              <w:t>file</w:t>
            </w:r>
            <w:r w:rsidRPr="00762DFF">
              <w:rPr>
                <w:rFonts w:ascii="Avenir Book" w:hAnsi="Avenir Book" w:eastAsia="Arial" w:cs="Arial"/>
                <w:b/>
                <w:color w:val="3A3A3A"/>
                <w:spacing w:val="-10"/>
                <w:w w:val="105"/>
                <w:sz w:val="20"/>
                <w:szCs w:val="20"/>
              </w:rPr>
              <w:t xml:space="preserve"> </w:t>
            </w:r>
            <w:r w:rsidRPr="00762DFF">
              <w:rPr>
                <w:rFonts w:ascii="Avenir Book" w:hAnsi="Avenir Book" w:eastAsia="Arial" w:cs="Arial"/>
                <w:b/>
                <w:color w:val="3A3A3A"/>
                <w:w w:val="105"/>
                <w:sz w:val="20"/>
                <w:szCs w:val="20"/>
              </w:rPr>
              <w:t>with</w:t>
            </w:r>
            <w:r w:rsidRPr="00762DFF">
              <w:rPr>
                <w:rFonts w:ascii="Avenir Book" w:hAnsi="Avenir Book" w:eastAsia="Arial" w:cs="Arial"/>
                <w:b/>
                <w:color w:val="3A3A3A"/>
                <w:sz w:val="20"/>
                <w:szCs w:val="20"/>
              </w:rPr>
              <w:t xml:space="preserve"> your</w:t>
            </w:r>
            <w:r w:rsidRPr="00762DFF">
              <w:rPr>
                <w:rFonts w:ascii="Avenir Book" w:hAnsi="Avenir Book" w:eastAsia="Arial" w:cs="Arial"/>
                <w:b/>
                <w:color w:val="3A3A3A"/>
                <w:spacing w:val="2"/>
                <w:sz w:val="20"/>
                <w:szCs w:val="20"/>
              </w:rPr>
              <w:t xml:space="preserve"> </w:t>
            </w:r>
            <w:r w:rsidRPr="00762DFF">
              <w:rPr>
                <w:rFonts w:ascii="Avenir Book" w:hAnsi="Avenir Book" w:eastAsia="Arial" w:cs="Arial"/>
                <w:b/>
                <w:color w:val="3A3A3A"/>
                <w:sz w:val="20"/>
                <w:szCs w:val="20"/>
              </w:rPr>
              <w:t>insurance</w:t>
            </w:r>
            <w:r w:rsidRPr="00762DFF">
              <w:rPr>
                <w:rFonts w:ascii="Avenir Book" w:hAnsi="Avenir Book" w:eastAsia="Arial" w:cs="Arial"/>
                <w:b/>
                <w:color w:val="3A3A3A"/>
                <w:spacing w:val="11"/>
                <w:sz w:val="20"/>
                <w:szCs w:val="20"/>
              </w:rPr>
              <w:t xml:space="preserve"> </w:t>
            </w:r>
            <w:r w:rsidRPr="00762DFF">
              <w:rPr>
                <w:rFonts w:ascii="Avenir Book" w:hAnsi="Avenir Book" w:eastAsia="Arial" w:cs="Arial"/>
                <w:b/>
                <w:color w:val="3A3A3A"/>
                <w:sz w:val="20"/>
                <w:szCs w:val="20"/>
              </w:rPr>
              <w:t>company?</w:t>
            </w:r>
          </w:p>
          <w:p w:rsidRPr="00762DFF" w:rsidR="00762DFF" w:rsidP="00762DFF" w:rsidRDefault="00762DFF" w14:paraId="284BD96A" w14:textId="77777777">
            <w:pPr>
              <w:widowControl w:val="0"/>
              <w:tabs>
                <w:tab w:val="left" w:pos="1162"/>
              </w:tabs>
              <w:autoSpaceDE w:val="0"/>
              <w:autoSpaceDN w:val="0"/>
              <w:rPr>
                <w:rFonts w:ascii="Avenir Book" w:hAnsi="Avenir Book" w:eastAsia="Arial" w:cs="Arial"/>
                <w:color w:val="3A3A3A"/>
                <w:spacing w:val="3"/>
                <w:sz w:val="18"/>
                <w:szCs w:val="18"/>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A3A3A"/>
                <w:spacing w:val="3"/>
                <w:sz w:val="18"/>
                <w:szCs w:val="18"/>
              </w:rPr>
              <w:t>Male</w:t>
            </w:r>
            <w:r w:rsidRPr="00762DFF">
              <w:rPr>
                <w:rFonts w:ascii="Avenir Book" w:hAnsi="Avenir Book" w:eastAsia="Arial" w:cs="Arial"/>
                <w:color w:val="3A3A3A"/>
                <w:spacing w:val="3"/>
                <w:sz w:val="18"/>
                <w:szCs w:val="18"/>
              </w:rPr>
              <w:tab/>
            </w:r>
          </w:p>
          <w:p w:rsidRPr="00762DFF" w:rsidR="00762DFF" w:rsidP="00762DFF" w:rsidRDefault="00762DFF" w14:paraId="00E08C7B" w14:textId="77777777">
            <w:pPr>
              <w:widowControl w:val="0"/>
              <w:tabs>
                <w:tab w:val="left" w:pos="1162"/>
              </w:tabs>
              <w:autoSpaceDE w:val="0"/>
              <w:autoSpaceDN w:val="0"/>
              <w:rPr>
                <w:rFonts w:ascii="Avenir Book" w:hAnsi="Avenir Book" w:eastAsia="Arial" w:cs="Arial"/>
                <w:sz w:val="20"/>
                <w:szCs w:val="20"/>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2A2A2A"/>
                <w:sz w:val="18"/>
                <w:szCs w:val="18"/>
              </w:rPr>
              <w:t>Fema</w:t>
            </w:r>
            <w:r w:rsidRPr="00762DFF">
              <w:rPr>
                <w:rFonts w:ascii="Avenir Book" w:hAnsi="Avenir Book" w:eastAsia="Arial" w:cs="Arial"/>
                <w:color w:val="4D4D4D"/>
                <w:sz w:val="18"/>
                <w:szCs w:val="18"/>
              </w:rPr>
              <w:t>le</w:t>
            </w:r>
          </w:p>
        </w:tc>
        <w:tc>
          <w:tcPr>
            <w:tcW w:w="4327" w:type="dxa"/>
            <w:gridSpan w:val="5"/>
          </w:tcPr>
          <w:p w:rsidRPr="00762DFF" w:rsidR="00762DFF" w:rsidP="00762DFF" w:rsidRDefault="00762DFF" w14:paraId="4179FD69" w14:textId="77777777">
            <w:pPr>
              <w:widowControl w:val="0"/>
              <w:tabs>
                <w:tab w:val="left" w:pos="4489"/>
              </w:tabs>
              <w:autoSpaceDE w:val="0"/>
              <w:autoSpaceDN w:val="0"/>
              <w:rPr>
                <w:rFonts w:ascii="Avenir Book" w:hAnsi="Avenir Book" w:eastAsia="Arial" w:cs="Arial"/>
                <w:b/>
                <w:bCs/>
                <w:color w:val="3A3A3A"/>
                <w:sz w:val="20"/>
                <w:szCs w:val="20"/>
              </w:rPr>
            </w:pPr>
            <w:r w:rsidRPr="00762DFF">
              <w:rPr>
                <w:rFonts w:ascii="Avenir Book" w:hAnsi="Avenir Book" w:eastAsia="Arial" w:cs="Arial"/>
                <w:b/>
                <w:bCs/>
                <w:color w:val="2A2A2A"/>
                <w:w w:val="105"/>
                <w:sz w:val="20"/>
                <w:szCs w:val="20"/>
              </w:rPr>
              <w:t>Is</w:t>
            </w:r>
            <w:r w:rsidRPr="00762DFF">
              <w:rPr>
                <w:rFonts w:ascii="Avenir Book" w:hAnsi="Avenir Book" w:eastAsia="Arial" w:cs="Arial"/>
                <w:b/>
                <w:bCs/>
                <w:color w:val="2A2A2A"/>
                <w:spacing w:val="-25"/>
                <w:w w:val="105"/>
                <w:sz w:val="20"/>
                <w:szCs w:val="20"/>
              </w:rPr>
              <w:t xml:space="preserve"> </w:t>
            </w:r>
            <w:r w:rsidRPr="00762DFF">
              <w:rPr>
                <w:rFonts w:ascii="Avenir Book" w:hAnsi="Avenir Book" w:eastAsia="Arial" w:cs="Arial"/>
                <w:b/>
                <w:bCs/>
                <w:color w:val="3A3A3A"/>
                <w:w w:val="105"/>
                <w:sz w:val="20"/>
                <w:szCs w:val="20"/>
              </w:rPr>
              <w:t>your</w:t>
            </w:r>
            <w:r w:rsidRPr="00762DFF">
              <w:rPr>
                <w:rFonts w:ascii="Avenir Book" w:hAnsi="Avenir Book" w:eastAsia="Arial" w:cs="Arial"/>
                <w:b/>
                <w:bCs/>
                <w:color w:val="3A3A3A"/>
                <w:spacing w:val="-16"/>
                <w:w w:val="105"/>
                <w:sz w:val="20"/>
                <w:szCs w:val="20"/>
              </w:rPr>
              <w:t xml:space="preserve"> </w:t>
            </w:r>
            <w:r w:rsidRPr="00762DFF">
              <w:rPr>
                <w:rFonts w:ascii="Avenir Book" w:hAnsi="Avenir Book" w:eastAsia="Arial" w:cs="Arial"/>
                <w:b/>
                <w:bCs/>
                <w:color w:val="2A2A2A"/>
                <w:w w:val="105"/>
                <w:sz w:val="20"/>
                <w:szCs w:val="20"/>
              </w:rPr>
              <w:t>legal</w:t>
            </w:r>
            <w:r w:rsidRPr="00762DFF">
              <w:rPr>
                <w:rFonts w:ascii="Avenir Book" w:hAnsi="Avenir Book" w:eastAsia="Arial" w:cs="Arial"/>
                <w:b/>
                <w:bCs/>
                <w:color w:val="2A2A2A"/>
                <w:spacing w:val="-18"/>
                <w:w w:val="105"/>
                <w:sz w:val="20"/>
                <w:szCs w:val="20"/>
              </w:rPr>
              <w:t xml:space="preserve"> </w:t>
            </w:r>
            <w:r w:rsidRPr="00762DFF">
              <w:rPr>
                <w:rFonts w:ascii="Avenir Book" w:hAnsi="Avenir Book" w:eastAsia="Arial" w:cs="Arial"/>
                <w:b/>
                <w:bCs/>
                <w:color w:val="3A3A3A"/>
                <w:w w:val="105"/>
                <w:sz w:val="20"/>
                <w:szCs w:val="20"/>
              </w:rPr>
              <w:t>name</w:t>
            </w:r>
            <w:r w:rsidRPr="00762DFF">
              <w:rPr>
                <w:rFonts w:ascii="Avenir Book" w:hAnsi="Avenir Book" w:eastAsia="Arial" w:cs="Arial"/>
                <w:b/>
                <w:bCs/>
                <w:color w:val="3A3A3A"/>
                <w:spacing w:val="-16"/>
                <w:w w:val="105"/>
                <w:sz w:val="20"/>
                <w:szCs w:val="20"/>
              </w:rPr>
              <w:t xml:space="preserve"> </w:t>
            </w:r>
            <w:r w:rsidRPr="00762DFF">
              <w:rPr>
                <w:rFonts w:ascii="Avenir Book" w:hAnsi="Avenir Book" w:eastAsia="Arial" w:cs="Arial"/>
                <w:b/>
                <w:bCs/>
                <w:color w:val="3A3A3A"/>
                <w:w w:val="105"/>
                <w:sz w:val="20"/>
                <w:szCs w:val="20"/>
              </w:rPr>
              <w:t>on</w:t>
            </w:r>
            <w:r w:rsidRPr="00762DFF">
              <w:rPr>
                <w:rFonts w:ascii="Avenir Book" w:hAnsi="Avenir Book" w:eastAsia="Arial" w:cs="Arial"/>
                <w:b/>
                <w:bCs/>
                <w:color w:val="3A3A3A"/>
                <w:spacing w:val="-19"/>
                <w:w w:val="105"/>
                <w:sz w:val="20"/>
                <w:szCs w:val="20"/>
              </w:rPr>
              <w:t xml:space="preserve"> </w:t>
            </w:r>
            <w:r w:rsidRPr="00762DFF">
              <w:rPr>
                <w:rFonts w:ascii="Avenir Book" w:hAnsi="Avenir Book" w:eastAsia="Arial" w:cs="Arial"/>
                <w:b/>
                <w:bCs/>
                <w:color w:val="3A3A3A"/>
                <w:w w:val="105"/>
                <w:sz w:val="20"/>
                <w:szCs w:val="20"/>
              </w:rPr>
              <w:t>your</w:t>
            </w:r>
            <w:r w:rsidRPr="00762DFF">
              <w:rPr>
                <w:rFonts w:ascii="Avenir Book" w:hAnsi="Avenir Book" w:eastAsia="Arial" w:cs="Arial"/>
                <w:b/>
                <w:bCs/>
                <w:color w:val="3A3A3A"/>
                <w:spacing w:val="-16"/>
                <w:w w:val="105"/>
                <w:sz w:val="20"/>
                <w:szCs w:val="20"/>
              </w:rPr>
              <w:t xml:space="preserve"> </w:t>
            </w:r>
            <w:r w:rsidRPr="00762DFF">
              <w:rPr>
                <w:rFonts w:ascii="Avenir Book" w:hAnsi="Avenir Book" w:eastAsia="Arial" w:cs="Arial"/>
                <w:b/>
                <w:bCs/>
                <w:color w:val="3A3A3A"/>
                <w:w w:val="105"/>
                <w:sz w:val="20"/>
                <w:szCs w:val="20"/>
              </w:rPr>
              <w:t>insurance</w:t>
            </w:r>
            <w:r w:rsidRPr="00762DFF">
              <w:rPr>
                <w:rFonts w:ascii="Avenir Book" w:hAnsi="Avenir Book" w:eastAsia="Arial" w:cs="Arial"/>
                <w:b/>
                <w:bCs/>
                <w:color w:val="3A3A3A"/>
                <w:spacing w:val="-11"/>
                <w:w w:val="105"/>
                <w:sz w:val="20"/>
                <w:szCs w:val="20"/>
              </w:rPr>
              <w:t xml:space="preserve"> </w:t>
            </w:r>
            <w:r w:rsidRPr="00762DFF">
              <w:rPr>
                <w:rFonts w:ascii="Avenir Book" w:hAnsi="Avenir Book" w:eastAsia="Arial" w:cs="Arial"/>
                <w:b/>
                <w:bCs/>
                <w:color w:val="3A3A3A"/>
                <w:w w:val="105"/>
                <w:sz w:val="20"/>
                <w:szCs w:val="20"/>
              </w:rPr>
              <w:t xml:space="preserve">card? </w:t>
            </w:r>
          </w:p>
          <w:p w:rsidRPr="00762DFF" w:rsidR="00762DFF" w:rsidP="00762DFF" w:rsidRDefault="00762DFF" w14:paraId="7FFB7DDB" w14:textId="77777777">
            <w:pPr>
              <w:widowControl w:val="0"/>
              <w:autoSpaceDE w:val="0"/>
              <w:autoSpaceDN w:val="0"/>
              <w:ind w:right="80"/>
              <w:rPr>
                <w:rFonts w:ascii="Avenir Book" w:hAnsi="Avenir Book" w:eastAsia="Arial" w:cs="Arial"/>
                <w:color w:val="3A3A3A"/>
                <w:w w:val="105"/>
                <w:sz w:val="20"/>
                <w:szCs w:val="20"/>
              </w:rPr>
            </w:pPr>
            <w:r w:rsidRPr="00762DFF">
              <w:rPr>
                <w:rFonts w:ascii="Avenir Book" w:hAnsi="Avenir Book" w:eastAsia="Arial" w:cs="Arial"/>
                <w:color w:val="3A3A3A"/>
                <w:w w:val="105"/>
                <w:sz w:val="20"/>
                <w:szCs w:val="20"/>
              </w:rPr>
              <w:tab/>
            </w:r>
          </w:p>
          <w:p w:rsidRPr="00762DFF" w:rsidR="00762DFF" w:rsidP="00762DFF" w:rsidRDefault="00762DFF" w14:paraId="6E18489F" w14:textId="77777777">
            <w:pPr>
              <w:widowControl w:val="0"/>
              <w:autoSpaceDE w:val="0"/>
              <w:autoSpaceDN w:val="0"/>
              <w:ind w:right="80"/>
              <w:rPr>
                <w:rFonts w:ascii="Avenir Book" w:hAnsi="Avenir Book" w:eastAsia="Arial" w:cs="Arial"/>
                <w:color w:val="3A3A3A"/>
                <w:spacing w:val="2"/>
                <w:w w:val="105"/>
                <w:position w:val="-3"/>
                <w:sz w:val="18"/>
                <w:szCs w:val="18"/>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A3A3A"/>
                <w:spacing w:val="2"/>
                <w:w w:val="105"/>
                <w:position w:val="-3"/>
                <w:sz w:val="18"/>
                <w:szCs w:val="18"/>
              </w:rPr>
              <w:t>Yes</w:t>
            </w:r>
          </w:p>
          <w:p w:rsidRPr="00762DFF" w:rsidR="00762DFF" w:rsidP="00762DFF" w:rsidRDefault="00762DFF" w14:paraId="34A6E496" w14:textId="77777777">
            <w:pPr>
              <w:widowControl w:val="0"/>
              <w:autoSpaceDE w:val="0"/>
              <w:autoSpaceDN w:val="0"/>
              <w:ind w:right="80"/>
              <w:rPr>
                <w:rFonts w:ascii="Avenir Book" w:hAnsi="Avenir Book" w:eastAsia="Arial" w:cs="Arial"/>
                <w:color w:val="3A3A3A"/>
                <w:spacing w:val="2"/>
                <w:w w:val="105"/>
                <w:position w:val="-3"/>
                <w:sz w:val="18"/>
                <w:szCs w:val="18"/>
              </w:rPr>
            </w:pPr>
            <w:r w:rsidRPr="00762DFF">
              <w:rPr>
                <w:rFonts w:ascii="Times New Roman" w:hAnsi="Times New Roman" w:eastAsia="Arial" w:cs="Times New Roman"/>
                <w:color w:val="C00000"/>
                <w:w w:val="105"/>
                <w:sz w:val="26"/>
                <w:szCs w:val="15"/>
              </w:rPr>
              <w:t>□</w:t>
            </w:r>
            <w:r w:rsidRPr="00762DFF">
              <w:rPr>
                <w:rFonts w:ascii="Avenir Book" w:hAnsi="Avenir Book" w:eastAsia="Arial" w:cs="Arial"/>
                <w:color w:val="C00000"/>
                <w:w w:val="105"/>
                <w:sz w:val="26"/>
                <w:szCs w:val="15"/>
              </w:rPr>
              <w:t xml:space="preserve"> </w:t>
            </w:r>
            <w:r w:rsidRPr="00762DFF">
              <w:rPr>
                <w:rFonts w:ascii="Avenir Book" w:hAnsi="Avenir Book" w:eastAsia="Arial" w:cs="Arial"/>
                <w:color w:val="3A3A3A"/>
                <w:spacing w:val="2"/>
                <w:w w:val="105"/>
                <w:position w:val="-3"/>
                <w:sz w:val="18"/>
                <w:szCs w:val="18"/>
              </w:rPr>
              <w:t xml:space="preserve">No, it’s listed as: </w:t>
            </w:r>
            <w:r w:rsidRPr="00762DFF">
              <w:rPr>
                <w:rFonts w:ascii="Avenir Book" w:hAnsi="Avenir Book" w:eastAsia="Arial" w:cs="Arial"/>
                <w:color w:val="C00000"/>
                <w:w w:val="102"/>
                <w:sz w:val="15"/>
                <w:szCs w:val="15"/>
              </w:rPr>
              <w:t>__________________________</w:t>
            </w:r>
          </w:p>
          <w:p w:rsidRPr="00762DFF" w:rsidR="00762DFF" w:rsidP="00762DFF" w:rsidRDefault="00762DFF" w14:paraId="019C2CD5" w14:textId="77777777">
            <w:pPr>
              <w:widowControl w:val="0"/>
              <w:autoSpaceDE w:val="0"/>
              <w:autoSpaceDN w:val="0"/>
              <w:ind w:right="86"/>
              <w:rPr>
                <w:rFonts w:ascii="Avenir Book" w:hAnsi="Avenir Book" w:eastAsia="Arial" w:cs="Arial"/>
                <w:color w:val="3A3A3A"/>
                <w:spacing w:val="2"/>
                <w:w w:val="105"/>
                <w:position w:val="-3"/>
                <w:sz w:val="18"/>
                <w:szCs w:val="18"/>
              </w:rPr>
            </w:pPr>
          </w:p>
        </w:tc>
      </w:tr>
      <w:tr w:rsidRPr="00762DFF" w:rsidR="00762DFF" w:rsidTr="00AC5F52" w14:paraId="5DAE44E4" w14:textId="77777777">
        <w:trPr>
          <w:gridAfter w:val="1"/>
          <w:wAfter w:w="368" w:type="dxa"/>
        </w:trPr>
        <w:tc>
          <w:tcPr>
            <w:tcW w:w="10238" w:type="dxa"/>
            <w:gridSpan w:val="11"/>
            <w:tcBorders>
              <w:top w:val="nil"/>
              <w:left w:val="nil"/>
              <w:bottom w:val="single" w:color="auto" w:sz="4" w:space="0"/>
              <w:right w:val="nil"/>
            </w:tcBorders>
          </w:tcPr>
          <w:p w:rsidRPr="00762DFF" w:rsidR="00762DFF" w:rsidP="00762DFF" w:rsidRDefault="00762DFF" w14:paraId="7C22CA0D" w14:textId="77777777">
            <w:pPr>
              <w:widowControl w:val="0"/>
              <w:autoSpaceDE w:val="0"/>
              <w:autoSpaceDN w:val="0"/>
              <w:spacing w:before="157" w:line="254" w:lineRule="auto"/>
              <w:ind w:right="239"/>
              <w:rPr>
                <w:rFonts w:ascii="Avenir Book" w:hAnsi="Avenir Book" w:eastAsia="Arial" w:cs="Arial"/>
                <w:color w:val="A41E26"/>
                <w:sz w:val="18"/>
              </w:rPr>
            </w:pPr>
            <w:r w:rsidRPr="00762DFF">
              <w:rPr>
                <w:rFonts w:ascii="Avenir Book" w:hAnsi="Avenir Book" w:eastAsia="Arial" w:cs="Arial"/>
                <w:b/>
                <w:color w:val="A41E26"/>
                <w:w w:val="105"/>
              </w:rPr>
              <w:t xml:space="preserve">How can we help you? </w:t>
            </w:r>
            <w:r w:rsidRPr="00762DFF">
              <w:rPr>
                <w:rFonts w:ascii="Avenir Book" w:hAnsi="Avenir Book" w:eastAsia="Arial" w:cs="Arial"/>
                <w:b/>
                <w:i/>
                <w:iCs/>
                <w:color w:val="A41E26"/>
                <w:w w:val="105"/>
              </w:rPr>
              <w:t>(Please check all that apply)</w:t>
            </w:r>
          </w:p>
        </w:tc>
      </w:tr>
      <w:tr w:rsidRPr="00762DFF" w:rsidR="00762DFF" w:rsidTr="00AC5F52" w14:paraId="51E6850F" w14:textId="77777777">
        <w:trPr>
          <w:gridAfter w:val="1"/>
          <w:wAfter w:w="368" w:type="dxa"/>
          <w:trHeight w:val="2141"/>
        </w:trPr>
        <w:tc>
          <w:tcPr>
            <w:tcW w:w="4575" w:type="dxa"/>
            <w:gridSpan w:val="5"/>
            <w:tcBorders>
              <w:top w:val="single" w:color="auto" w:sz="4" w:space="0"/>
              <w:left w:val="nil"/>
              <w:bottom w:val="nil"/>
              <w:right w:val="nil"/>
            </w:tcBorders>
          </w:tcPr>
          <w:p w:rsidRPr="00762DFF" w:rsidR="00762DFF" w:rsidP="00762DFF" w:rsidRDefault="00762DFF" w14:paraId="0195B586" w14:textId="77777777">
            <w:pPr>
              <w:widowControl w:val="0"/>
              <w:autoSpaceDE w:val="0"/>
              <w:autoSpaceDN w:val="0"/>
              <w:spacing w:after="40"/>
              <w:rPr>
                <w:rFonts w:ascii="Avenir Book" w:hAnsi="Avenir Book" w:eastAsia="Arial" w:cs="Arial"/>
                <w:sz w:val="20"/>
                <w:szCs w:val="20"/>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20"/>
                <w:szCs w:val="20"/>
              </w:rPr>
              <w:t>Medication assistance</w:t>
            </w:r>
          </w:p>
          <w:p w:rsidRPr="00762DFF" w:rsidR="00762DFF" w:rsidP="00762DFF" w:rsidRDefault="00762DFF" w14:paraId="67618F39" w14:textId="77777777">
            <w:pPr>
              <w:widowControl w:val="0"/>
              <w:autoSpaceDE w:val="0"/>
              <w:autoSpaceDN w:val="0"/>
              <w:spacing w:after="40"/>
              <w:rPr>
                <w:rFonts w:ascii="Avenir Book" w:hAnsi="Avenir Book" w:eastAsia="Arial" w:cs="Arial"/>
                <w:sz w:val="20"/>
                <w:szCs w:val="20"/>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20"/>
                <w:szCs w:val="20"/>
              </w:rPr>
              <w:t>Insurance assistance</w:t>
            </w:r>
          </w:p>
          <w:p w:rsidRPr="00762DFF" w:rsidR="00762DFF" w:rsidP="00762DFF" w:rsidRDefault="00762DFF" w14:paraId="24C06ABB" w14:textId="77777777">
            <w:pPr>
              <w:widowControl w:val="0"/>
              <w:autoSpaceDE w:val="0"/>
              <w:autoSpaceDN w:val="0"/>
              <w:spacing w:after="40"/>
              <w:rPr>
                <w:rFonts w:ascii="Avenir Book" w:hAnsi="Avenir Book" w:eastAsia="Arial" w:cs="Arial"/>
                <w:sz w:val="20"/>
                <w:szCs w:val="20"/>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98"/>
              </w:rPr>
              <w:t xml:space="preserve"> </w:t>
            </w:r>
            <w:r w:rsidRPr="00762DFF">
              <w:rPr>
                <w:rFonts w:ascii="Avenir Book" w:hAnsi="Avenir Book" w:eastAsia="Arial" w:cs="Arial"/>
                <w:sz w:val="20"/>
                <w:szCs w:val="20"/>
              </w:rPr>
              <w:t xml:space="preserve">Mental health services  </w:t>
            </w:r>
          </w:p>
          <w:p w:rsidRPr="00762DFF" w:rsidR="00762DFF" w:rsidP="00762DFF" w:rsidRDefault="00762DFF" w14:paraId="04CB51E4" w14:textId="77777777">
            <w:pPr>
              <w:widowControl w:val="0"/>
              <w:autoSpaceDE w:val="0"/>
              <w:autoSpaceDN w:val="0"/>
              <w:spacing w:after="40"/>
              <w:rPr>
                <w:rFonts w:ascii="Avenir Book" w:hAnsi="Avenir Book" w:eastAsia="Arial" w:cs="Arial"/>
                <w:sz w:val="20"/>
                <w:szCs w:val="20"/>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20"/>
                <w:szCs w:val="20"/>
              </w:rPr>
              <w:t xml:space="preserve">Substance use services </w:t>
            </w:r>
          </w:p>
          <w:p w:rsidRPr="00762DFF" w:rsidR="00762DFF" w:rsidP="00762DFF" w:rsidRDefault="00762DFF" w14:paraId="07115606" w14:textId="77777777">
            <w:pPr>
              <w:widowControl w:val="0"/>
              <w:autoSpaceDE w:val="0"/>
              <w:autoSpaceDN w:val="0"/>
              <w:spacing w:after="40"/>
              <w:rPr>
                <w:rFonts w:ascii="Avenir Book" w:hAnsi="Avenir Book" w:eastAsia="Arial" w:cs="Arial"/>
                <w:sz w:val="20"/>
                <w:szCs w:val="20"/>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20"/>
                <w:szCs w:val="20"/>
              </w:rPr>
              <w:t xml:space="preserve">Nutritional assistance </w:t>
            </w:r>
          </w:p>
          <w:p w:rsidRPr="00762DFF" w:rsidR="00762DFF" w:rsidP="00762DFF" w:rsidRDefault="00762DFF" w14:paraId="3F1DCE84" w14:textId="77777777">
            <w:pPr>
              <w:widowControl w:val="0"/>
              <w:autoSpaceDE w:val="0"/>
              <w:autoSpaceDN w:val="0"/>
              <w:spacing w:after="40"/>
              <w:rPr>
                <w:rFonts w:ascii="Avenir Book" w:hAnsi="Avenir Book" w:eastAsia="Arial" w:cs="Arial"/>
                <w:sz w:val="20"/>
                <w:szCs w:val="20"/>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20"/>
                <w:szCs w:val="20"/>
              </w:rPr>
              <w:t xml:space="preserve">Medical transportation services </w:t>
            </w:r>
          </w:p>
        </w:tc>
        <w:tc>
          <w:tcPr>
            <w:tcW w:w="5663" w:type="dxa"/>
            <w:gridSpan w:val="6"/>
            <w:tcBorders>
              <w:top w:val="single" w:color="auto" w:sz="4" w:space="0"/>
              <w:left w:val="nil"/>
              <w:bottom w:val="nil"/>
              <w:right w:val="nil"/>
            </w:tcBorders>
          </w:tcPr>
          <w:p w:rsidRPr="00762DFF" w:rsidR="00762DFF" w:rsidP="00762DFF" w:rsidRDefault="00762DFF" w14:paraId="7588697A" w14:textId="77777777">
            <w:pPr>
              <w:widowControl w:val="0"/>
              <w:autoSpaceDE w:val="0"/>
              <w:autoSpaceDN w:val="0"/>
              <w:spacing w:after="40"/>
              <w:rPr>
                <w:rFonts w:ascii="Avenir Book" w:hAnsi="Avenir Book" w:eastAsia="Arial" w:cs="Arial"/>
                <w:sz w:val="20"/>
                <w:szCs w:val="20"/>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98"/>
              </w:rPr>
              <w:t xml:space="preserve"> </w:t>
            </w:r>
            <w:r w:rsidRPr="00762DFF">
              <w:rPr>
                <w:rFonts w:ascii="Avenir Book" w:hAnsi="Avenir Book" w:eastAsia="Arial" w:cs="Arial"/>
                <w:sz w:val="20"/>
                <w:szCs w:val="20"/>
              </w:rPr>
              <w:t xml:space="preserve">Housing support </w:t>
            </w:r>
          </w:p>
          <w:p w:rsidRPr="00762DFF" w:rsidR="00762DFF" w:rsidP="00762DFF" w:rsidRDefault="00762DFF" w14:paraId="0D43711F" w14:textId="77777777">
            <w:pPr>
              <w:widowControl w:val="0"/>
              <w:autoSpaceDE w:val="0"/>
              <w:autoSpaceDN w:val="0"/>
              <w:spacing w:after="40"/>
              <w:rPr>
                <w:rFonts w:ascii="Avenir Book" w:hAnsi="Avenir Book" w:eastAsia="Arial" w:cs="Arial"/>
                <w:sz w:val="20"/>
                <w:szCs w:val="20"/>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20"/>
                <w:szCs w:val="20"/>
              </w:rPr>
              <w:t xml:space="preserve">Childcare </w:t>
            </w:r>
          </w:p>
          <w:p w:rsidRPr="00762DFF" w:rsidR="00762DFF" w:rsidP="00762DFF" w:rsidRDefault="00762DFF" w14:paraId="6F577937" w14:textId="77777777">
            <w:pPr>
              <w:widowControl w:val="0"/>
              <w:autoSpaceDE w:val="0"/>
              <w:autoSpaceDN w:val="0"/>
              <w:spacing w:after="40"/>
              <w:rPr>
                <w:rFonts w:ascii="Avenir Book" w:hAnsi="Avenir Book" w:eastAsia="Arial" w:cs="Arial"/>
                <w:sz w:val="20"/>
                <w:szCs w:val="20"/>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98"/>
              </w:rPr>
              <w:t xml:space="preserve"> </w:t>
            </w:r>
            <w:r w:rsidRPr="00762DFF">
              <w:rPr>
                <w:rFonts w:ascii="Avenir Book" w:hAnsi="Avenir Book" w:eastAsia="Arial" w:cs="Arial"/>
                <w:sz w:val="20"/>
                <w:szCs w:val="20"/>
              </w:rPr>
              <w:t xml:space="preserve">Employment assistance </w:t>
            </w:r>
          </w:p>
          <w:p w:rsidRPr="00762DFF" w:rsidR="00762DFF" w:rsidP="00762DFF" w:rsidRDefault="00762DFF" w14:paraId="09D233B6" w14:textId="77777777">
            <w:pPr>
              <w:widowControl w:val="0"/>
              <w:autoSpaceDE w:val="0"/>
              <w:autoSpaceDN w:val="0"/>
              <w:spacing w:after="40"/>
              <w:rPr>
                <w:rFonts w:ascii="Avenir Book" w:hAnsi="Avenir Book" w:eastAsia="Arial" w:cs="Arial"/>
                <w:sz w:val="20"/>
                <w:szCs w:val="20"/>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20"/>
                <w:szCs w:val="20"/>
              </w:rPr>
              <w:t xml:space="preserve">Dental </w:t>
            </w:r>
          </w:p>
          <w:p w:rsidRPr="00762DFF" w:rsidR="00762DFF" w:rsidP="00762DFF" w:rsidRDefault="00762DFF" w14:paraId="601682FD" w14:textId="77777777">
            <w:pPr>
              <w:widowControl w:val="0"/>
              <w:autoSpaceDE w:val="0"/>
              <w:autoSpaceDN w:val="0"/>
              <w:spacing w:after="40"/>
              <w:rPr>
                <w:rFonts w:ascii="Avenir Book" w:hAnsi="Avenir Book" w:eastAsia="Arial" w:cs="Arial"/>
                <w:sz w:val="20"/>
                <w:szCs w:val="20"/>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20"/>
                <w:szCs w:val="20"/>
              </w:rPr>
              <w:t>Legal Services</w:t>
            </w:r>
          </w:p>
          <w:p w:rsidRPr="00762DFF" w:rsidR="00762DFF" w:rsidP="00762DFF" w:rsidRDefault="00762DFF" w14:paraId="5AAC14C0" w14:textId="77777777">
            <w:pPr>
              <w:widowControl w:val="0"/>
              <w:autoSpaceDE w:val="0"/>
              <w:autoSpaceDN w:val="0"/>
              <w:spacing w:after="40"/>
              <w:rPr>
                <w:rFonts w:ascii="Avenir Book" w:hAnsi="Avenir Book" w:eastAsia="Arial" w:cs="Arial"/>
                <w:sz w:val="20"/>
                <w:szCs w:val="20"/>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20"/>
                <w:szCs w:val="20"/>
              </w:rPr>
              <w:t>Support Groups</w:t>
            </w:r>
          </w:p>
          <w:p w:rsidRPr="00762DFF" w:rsidR="00762DFF" w:rsidP="00762DFF" w:rsidRDefault="00762DFF" w14:paraId="16A4F8B9" w14:textId="77777777">
            <w:pPr>
              <w:widowControl w:val="0"/>
              <w:autoSpaceDE w:val="0"/>
              <w:autoSpaceDN w:val="0"/>
              <w:spacing w:after="40"/>
              <w:rPr>
                <w:rFonts w:ascii="Avenir Book" w:hAnsi="Avenir Book" w:eastAsia="Arial" w:cs="Arial"/>
                <w:sz w:val="20"/>
                <w:szCs w:val="20"/>
              </w:rPr>
            </w:pPr>
            <w:r w:rsidRPr="00762DFF">
              <w:rPr>
                <w:rFonts w:ascii="Times New Roman" w:hAnsi="Times New Roman" w:eastAsia="Arial" w:cs="Times New Roman"/>
                <w:color w:val="C00000"/>
                <w:w w:val="105"/>
                <w:sz w:val="26"/>
              </w:rPr>
              <w:t>□</w:t>
            </w:r>
            <w:r w:rsidRPr="00762DFF">
              <w:rPr>
                <w:rFonts w:ascii="Avenir Book" w:hAnsi="Avenir Book" w:eastAsia="Arial" w:cs="Arial"/>
                <w:color w:val="C00000"/>
                <w:w w:val="105"/>
                <w:sz w:val="26"/>
              </w:rPr>
              <w:t xml:space="preserve"> </w:t>
            </w:r>
            <w:r w:rsidRPr="00762DFF">
              <w:rPr>
                <w:rFonts w:ascii="Avenir Book" w:hAnsi="Avenir Book" w:eastAsia="Arial" w:cs="Arial"/>
                <w:sz w:val="20"/>
                <w:szCs w:val="20"/>
              </w:rPr>
              <w:t xml:space="preserve">Other: </w:t>
            </w:r>
            <w:r w:rsidRPr="00762DFF">
              <w:rPr>
                <w:rFonts w:ascii="Avenir Book" w:hAnsi="Avenir Book" w:eastAsia="Arial" w:cs="Arial"/>
                <w:color w:val="C00000"/>
                <w:w w:val="102"/>
              </w:rPr>
              <w:t>_______________</w:t>
            </w:r>
          </w:p>
        </w:tc>
      </w:tr>
    </w:tbl>
    <w:p w:rsidR="003B4475" w:rsidP="00294E73" w:rsidRDefault="003B4475" w14:paraId="74316354" w14:textId="3DE5AA6B">
      <w:pPr>
        <w:rPr>
          <w:i/>
          <w:iCs/>
          <w:sz w:val="2"/>
          <w:szCs w:val="2"/>
        </w:rPr>
      </w:pPr>
    </w:p>
    <w:p w:rsidR="003B4475" w:rsidRDefault="003B4475" w14:paraId="2EC79859" w14:textId="77777777">
      <w:pPr>
        <w:spacing w:after="160" w:line="259" w:lineRule="auto"/>
        <w:rPr>
          <w:i/>
          <w:iCs/>
          <w:sz w:val="2"/>
          <w:szCs w:val="2"/>
        </w:rPr>
      </w:pPr>
      <w:r>
        <w:rPr>
          <w:i/>
          <w:iCs/>
          <w:sz w:val="2"/>
          <w:szCs w:val="2"/>
        </w:rPr>
        <w:br w:type="page"/>
      </w:r>
    </w:p>
    <w:p w:rsidR="00FA3964" w:rsidP="003B4475" w:rsidRDefault="00FA3964" w14:paraId="501C3F85" w14:textId="77777777">
      <w:pPr>
        <w:pStyle w:val="app1"/>
        <w:ind w:left="2520" w:hanging="2520"/>
        <w:sectPr w:rsidR="00FA3964" w:rsidSect="00A500BA">
          <w:pgSz w:w="12240" w:h="15840" w:code="1"/>
          <w:pgMar w:top="720" w:right="720" w:bottom="720" w:left="720" w:header="720" w:footer="720" w:gutter="0"/>
          <w:cols w:space="720"/>
          <w:docGrid w:linePitch="360"/>
        </w:sectPr>
      </w:pPr>
      <w:bookmarkStart w:name="OLE_LINK1" w:id="116"/>
      <w:bookmarkStart w:name="OLE_LINK2" w:id="117"/>
    </w:p>
    <w:p w:rsidR="003B4475" w:rsidP="003B4475" w:rsidRDefault="003B4475" w14:paraId="6369083C" w14:textId="195AEBFE">
      <w:pPr>
        <w:pStyle w:val="app1"/>
        <w:ind w:left="2520" w:hanging="2520"/>
      </w:pPr>
      <w:bookmarkStart w:name="_Toc72837084" w:id="118"/>
      <w:r>
        <w:t xml:space="preserve">Appendix D. </w:t>
      </w:r>
      <w:r w:rsidR="00FA3964">
        <w:t>Participant Screener</w:t>
      </w:r>
      <w:bookmarkEnd w:id="118"/>
    </w:p>
    <w:p w:rsidR="003B4475" w:rsidP="003B4475" w:rsidRDefault="003B4475" w14:paraId="3A2C6121" w14:textId="76A20ACF">
      <w:pPr>
        <w:jc w:val="center"/>
        <w:rPr>
          <w:sz w:val="32"/>
          <w:szCs w:val="32"/>
        </w:rPr>
      </w:pPr>
      <w:r>
        <w:rPr>
          <w:b/>
          <w:bCs/>
          <w:sz w:val="32"/>
          <w:szCs w:val="32"/>
        </w:rPr>
        <w:t xml:space="preserve">Red Carpet Entry </w:t>
      </w:r>
    </w:p>
    <w:p w:rsidR="003B4475" w:rsidP="003B4475" w:rsidRDefault="003B4475" w14:paraId="5396FDD0" w14:textId="77777777">
      <w:pPr>
        <w:jc w:val="center"/>
        <w:rPr>
          <w:i/>
          <w:iCs/>
          <w:sz w:val="32"/>
          <w:szCs w:val="32"/>
        </w:rPr>
      </w:pPr>
      <w:r>
        <w:rPr>
          <w:i/>
          <w:iCs/>
          <w:sz w:val="32"/>
          <w:szCs w:val="32"/>
        </w:rPr>
        <w:t xml:space="preserve">Participant Screener </w:t>
      </w:r>
    </w:p>
    <w:bookmarkEnd w:id="116"/>
    <w:bookmarkEnd w:id="117"/>
    <w:p w:rsidR="003B4475" w:rsidP="003B4475" w:rsidRDefault="003B4475" w14:paraId="6293F1B2" w14:textId="77777777">
      <w:pPr>
        <w:tabs>
          <w:tab w:val="left" w:pos="720"/>
          <w:tab w:val="left" w:pos="4320"/>
        </w:tabs>
        <w:rPr>
          <w:b/>
          <w:bCs/>
          <w:color w:val="FF0000"/>
          <w:szCs w:val="24"/>
        </w:rPr>
      </w:pPr>
    </w:p>
    <w:p w:rsidR="003B4475" w:rsidP="003B4475" w:rsidRDefault="003B4475" w14:paraId="60AC3166" w14:textId="78983736">
      <w:pPr>
        <w:tabs>
          <w:tab w:val="left" w:pos="720"/>
          <w:tab w:val="left" w:pos="4320"/>
        </w:tabs>
        <w:rPr>
          <w:szCs w:val="24"/>
        </w:rPr>
      </w:pPr>
      <w:r w:rsidRPr="00717467">
        <w:rPr>
          <w:b/>
          <w:bCs/>
          <w:szCs w:val="24"/>
        </w:rPr>
        <w:t>Instructions to the RCE Concierge</w:t>
      </w:r>
      <w:r w:rsidRPr="00717467">
        <w:rPr>
          <w:szCs w:val="24"/>
        </w:rPr>
        <w:t xml:space="preserve">: All patients who are newly diagnosed, or who are not currently receiving care for their HIV can enter into care via RCE. However, only certain patients are eligible for the RCE study. Use the screener below to identify (1) patients who are eligible to enter care through RCE and (2) those who are eligible for the study.  </w:t>
      </w:r>
    </w:p>
    <w:p w:rsidRPr="00717467" w:rsidR="00FA3964" w:rsidP="003B4475" w:rsidRDefault="00FA3964" w14:paraId="028AFB25" w14:textId="77777777">
      <w:pPr>
        <w:tabs>
          <w:tab w:val="left" w:pos="720"/>
          <w:tab w:val="left" w:pos="4320"/>
        </w:tabs>
        <w:rPr>
          <w:szCs w:val="24"/>
        </w:rPr>
      </w:pPr>
    </w:p>
    <w:p w:rsidRPr="00A81296" w:rsidR="003B4475" w:rsidP="00A81296" w:rsidRDefault="003B4475" w14:paraId="48EFF9EF" w14:textId="77777777">
      <w:pPr>
        <w:rPr>
          <w:b/>
          <w:bCs/>
          <w:sz w:val="24"/>
          <w:szCs w:val="24"/>
        </w:rPr>
      </w:pPr>
      <w:r w:rsidRPr="00A81296">
        <w:rPr>
          <w:b/>
          <w:bCs/>
          <w:sz w:val="24"/>
          <w:szCs w:val="24"/>
        </w:rPr>
        <w:t xml:space="preserve">Part 1: Introduction &amp; Screening – When Participant is Introduced to the RCE Concierge </w:t>
      </w:r>
    </w:p>
    <w:p w:rsidR="003B4475" w:rsidP="003B4475" w:rsidRDefault="003B4475" w14:paraId="39542489" w14:textId="7750180E">
      <w:pPr>
        <w:tabs>
          <w:tab w:val="left" w:pos="720"/>
          <w:tab w:val="left" w:pos="4320"/>
        </w:tabs>
      </w:pPr>
      <w:r w:rsidRPr="003C53B9">
        <w:t xml:space="preserve">Hi, I’m [NAME], and I’m the Red Carpet Entry Concierge at [CLINIC NAME]. We’re so happy to welcome you to our clinic today! As the Concierge, it’s my job to escort you throughout your first RCE Visit, make sure you feel comfortable, introduce you to the members of your care team, and answer any questions you might have. Before we get started, I’d like to ask you a few questions to make sure that Red Carpet Entry is right for you. </w:t>
      </w:r>
    </w:p>
    <w:p w:rsidRPr="003C53B9" w:rsidR="00B860DB" w:rsidP="003B4475" w:rsidRDefault="00B860DB" w14:paraId="2063312F" w14:textId="77777777">
      <w:pPr>
        <w:tabs>
          <w:tab w:val="left" w:pos="720"/>
          <w:tab w:val="left" w:pos="4320"/>
        </w:tabs>
      </w:pPr>
    </w:p>
    <w:p w:rsidRPr="00062167" w:rsidR="003B4475" w:rsidP="003B4475" w:rsidRDefault="003B4475" w14:paraId="6C0A6605" w14:textId="77777777">
      <w:pPr>
        <w:tabs>
          <w:tab w:val="left" w:pos="720"/>
          <w:tab w:val="left" w:pos="4320"/>
        </w:tabs>
      </w:pPr>
      <w:r w:rsidRPr="00062167">
        <w:rPr>
          <w:szCs w:val="24"/>
        </w:rPr>
        <w:t>May I proceed?</w:t>
      </w:r>
    </w:p>
    <w:p w:rsidR="00B860DB" w:rsidP="003B4475" w:rsidRDefault="00B860DB" w14:paraId="19CF5808" w14:textId="77777777">
      <w:pPr>
        <w:tabs>
          <w:tab w:val="left" w:pos="720"/>
          <w:tab w:val="left" w:pos="4320"/>
        </w:tabs>
        <w:rPr>
          <w:szCs w:val="24"/>
        </w:rPr>
      </w:pPr>
    </w:p>
    <w:p w:rsidR="003B4475" w:rsidP="003B4475" w:rsidRDefault="003B4475" w14:paraId="65F8CE3E" w14:textId="18629A8A">
      <w:pPr>
        <w:tabs>
          <w:tab w:val="left" w:pos="720"/>
          <w:tab w:val="left" w:pos="4320"/>
        </w:tabs>
        <w:rPr>
          <w:szCs w:val="24"/>
        </w:rPr>
      </w:pPr>
      <w:r w:rsidRPr="00062167">
        <w:rPr>
          <w:szCs w:val="24"/>
        </w:rPr>
        <w:t xml:space="preserve">No </w:t>
      </w:r>
      <w:r w:rsidRPr="00062167">
        <w:rPr>
          <w:rFonts w:ascii="Wingdings" w:hAnsi="Wingdings" w:eastAsia="Wingdings" w:cs="Wingdings"/>
          <w:szCs w:val="24"/>
        </w:rPr>
        <w:t>è</w:t>
      </w:r>
      <w:r w:rsidRPr="00062167">
        <w:rPr>
          <w:szCs w:val="24"/>
        </w:rPr>
        <w:t xml:space="preserve"> [Thank respondent and end conversation.]</w:t>
      </w:r>
    </w:p>
    <w:p w:rsidR="00B860DB" w:rsidP="003B4475" w:rsidRDefault="00B860DB" w14:paraId="01F5C5E9" w14:textId="77777777">
      <w:pPr>
        <w:tabs>
          <w:tab w:val="left" w:pos="720"/>
          <w:tab w:val="left" w:pos="4320"/>
        </w:tabs>
        <w:rPr>
          <w:szCs w:val="24"/>
        </w:rPr>
      </w:pPr>
    </w:p>
    <w:p w:rsidR="003B4475" w:rsidP="003B4475" w:rsidRDefault="003B4475" w14:paraId="150D0741" w14:textId="4CB6399C">
      <w:pPr>
        <w:tabs>
          <w:tab w:val="left" w:pos="720"/>
          <w:tab w:val="left" w:pos="4320"/>
        </w:tabs>
        <w:rPr>
          <w:szCs w:val="24"/>
        </w:rPr>
      </w:pPr>
      <w:r w:rsidRPr="00062167">
        <w:rPr>
          <w:szCs w:val="24"/>
        </w:rPr>
        <w:t xml:space="preserve">Yes </w:t>
      </w:r>
      <w:r w:rsidRPr="00062167">
        <w:rPr>
          <w:rFonts w:ascii="Wingdings" w:hAnsi="Wingdings" w:eastAsia="Wingdings" w:cs="Wingdings"/>
          <w:szCs w:val="24"/>
        </w:rPr>
        <w:t>è</w:t>
      </w:r>
      <w:r w:rsidRPr="00062167">
        <w:rPr>
          <w:szCs w:val="24"/>
        </w:rPr>
        <w:t xml:space="preserve"> CONTINUE</w:t>
      </w:r>
    </w:p>
    <w:p w:rsidR="00B860DB" w:rsidP="003B4475" w:rsidRDefault="00B860DB" w14:paraId="05CCF7D6" w14:textId="77777777">
      <w:pPr>
        <w:tabs>
          <w:tab w:val="left" w:pos="720"/>
          <w:tab w:val="left" w:pos="4320"/>
        </w:tabs>
        <w:rPr>
          <w:szCs w:val="24"/>
        </w:rPr>
      </w:pPr>
    </w:p>
    <w:p w:rsidR="003B4475" w:rsidP="003B4475" w:rsidRDefault="003B4475" w14:paraId="2FDBFD37" w14:textId="77777777">
      <w:pPr>
        <w:pStyle w:val="BodyText"/>
        <w:numPr>
          <w:ilvl w:val="0"/>
          <w:numId w:val="30"/>
        </w:numPr>
        <w:spacing w:after="120" w:line="276" w:lineRule="auto"/>
        <w:rPr>
          <w:rFonts w:ascii="Calibri" w:hAnsi="Calibri" w:cs="Arial"/>
        </w:rPr>
      </w:pPr>
      <w:r>
        <w:rPr>
          <w:rFonts w:ascii="Calibri" w:hAnsi="Calibri" w:cs="Arial"/>
        </w:rPr>
        <w:t>What language are you most comfortable speaking and writing?</w:t>
      </w:r>
    </w:p>
    <w:tbl>
      <w:tblPr>
        <w:tblW w:w="0" w:type="auto"/>
        <w:tblInd w:w="8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340"/>
        <w:gridCol w:w="5940"/>
      </w:tblGrid>
      <w:tr w:rsidR="003B4475" w:rsidTr="00CC6729" w14:paraId="25C525E5" w14:textId="77777777">
        <w:tc>
          <w:tcPr>
            <w:tcW w:w="2340" w:type="dxa"/>
            <w:vAlign w:val="center"/>
          </w:tcPr>
          <w:p w:rsidRPr="00B43668" w:rsidR="003B4475" w:rsidP="00CC6729" w:rsidRDefault="003B4475" w14:paraId="258DEE17" w14:textId="77777777">
            <w:pPr>
              <w:pStyle w:val="BodyText"/>
              <w:spacing w:after="120" w:line="276" w:lineRule="auto"/>
              <w:jc w:val="center"/>
              <w:rPr>
                <w:rFonts w:ascii="Calibri" w:hAnsi="Calibri" w:cs="Arial"/>
              </w:rPr>
            </w:pPr>
            <w:r w:rsidRPr="00B43668">
              <w:rPr>
                <w:rFonts w:ascii="Calibri" w:hAnsi="Calibri" w:cs="Arial"/>
              </w:rPr>
              <w:t>_____</w:t>
            </w:r>
          </w:p>
        </w:tc>
        <w:tc>
          <w:tcPr>
            <w:tcW w:w="5940" w:type="dxa"/>
            <w:shd w:val="clear" w:color="auto" w:fill="D9D9D9"/>
          </w:tcPr>
          <w:p w:rsidR="003B4475" w:rsidP="00CC6729" w:rsidRDefault="003B4475" w14:paraId="50F3AA4B" w14:textId="77777777">
            <w:pPr>
              <w:pStyle w:val="BodyText"/>
              <w:spacing w:after="120" w:line="276" w:lineRule="auto"/>
              <w:rPr>
                <w:rFonts w:ascii="Calibri" w:hAnsi="Calibri" w:cs="Arial"/>
                <w:b/>
              </w:rPr>
            </w:pPr>
            <w:r>
              <w:rPr>
                <w:rFonts w:ascii="Calibri" w:hAnsi="Calibri" w:cs="Arial"/>
                <w:b/>
              </w:rPr>
              <w:t xml:space="preserve">English </w:t>
            </w:r>
            <w:r w:rsidRPr="00B43668">
              <w:rPr>
                <w:rFonts w:ascii="Wingdings" w:hAnsi="Wingdings" w:eastAsia="Wingdings" w:cs="Wingdings"/>
                <w:b/>
              </w:rPr>
              <w:t>è</w:t>
            </w:r>
            <w:r>
              <w:rPr>
                <w:rFonts w:ascii="Calibri" w:hAnsi="Calibri" w:cs="Arial"/>
                <w:b/>
              </w:rPr>
              <w:t xml:space="preserve"> CONTINUE</w:t>
            </w:r>
          </w:p>
          <w:p w:rsidR="003B4475" w:rsidP="00CC6729" w:rsidRDefault="003B4475" w14:paraId="2ED8D318" w14:textId="77777777">
            <w:pPr>
              <w:pStyle w:val="BodyText"/>
              <w:spacing w:after="120" w:line="276" w:lineRule="auto"/>
              <w:rPr>
                <w:rFonts w:ascii="Calibri" w:hAnsi="Calibri" w:cs="Arial"/>
                <w:b/>
              </w:rPr>
            </w:pPr>
            <w:r>
              <w:rPr>
                <w:rFonts w:ascii="Calibri" w:hAnsi="Calibri" w:cs="Arial"/>
                <w:b/>
              </w:rPr>
              <w:t xml:space="preserve">Spanish </w:t>
            </w:r>
            <w:r w:rsidRPr="00B43668">
              <w:rPr>
                <w:rFonts w:ascii="Wingdings" w:hAnsi="Wingdings" w:eastAsia="Wingdings" w:cs="Wingdings"/>
                <w:b/>
              </w:rPr>
              <w:t>è</w:t>
            </w:r>
            <w:r>
              <w:rPr>
                <w:rFonts w:ascii="Calibri" w:hAnsi="Calibri" w:cs="Arial"/>
                <w:b/>
              </w:rPr>
              <w:t xml:space="preserve"> CONTINUE</w:t>
            </w:r>
          </w:p>
          <w:p w:rsidRPr="00A01CC3" w:rsidR="003B4475" w:rsidP="00CC6729" w:rsidRDefault="003B4475" w14:paraId="4F26FD02" w14:textId="77777777">
            <w:pPr>
              <w:pStyle w:val="BodyText"/>
              <w:spacing w:after="120" w:line="276" w:lineRule="auto"/>
              <w:ind w:left="2210" w:hanging="2210"/>
              <w:rPr>
                <w:rFonts w:ascii="Calibri" w:hAnsi="Calibri" w:cs="Arial"/>
                <w:b/>
                <w:color w:val="FF0000"/>
              </w:rPr>
            </w:pPr>
            <w:r>
              <w:rPr>
                <w:rFonts w:ascii="Calibri" w:hAnsi="Calibri" w:cs="Arial"/>
                <w:b/>
              </w:rPr>
              <w:t xml:space="preserve">All Other Languages </w:t>
            </w:r>
            <w:r w:rsidRPr="00B43668">
              <w:rPr>
                <w:rFonts w:ascii="Wingdings" w:hAnsi="Wingdings" w:eastAsia="Wingdings" w:cs="Wingdings"/>
                <w:b/>
              </w:rPr>
              <w:t>è</w:t>
            </w:r>
            <w:r>
              <w:rPr>
                <w:rFonts w:ascii="Calibri" w:hAnsi="Calibri" w:cs="Arial"/>
                <w:b/>
              </w:rPr>
              <w:t xml:space="preserve"> </w:t>
            </w:r>
            <w:r>
              <w:rPr>
                <w:rFonts w:ascii="Calibri" w:hAnsi="Calibri" w:cs="Arial"/>
                <w:b/>
                <w:color w:val="FF0000"/>
              </w:rPr>
              <w:t>TERMINATE FOR STUDY</w:t>
            </w:r>
            <w:r>
              <w:rPr>
                <w:rFonts w:ascii="Calibri" w:hAnsi="Calibri" w:cs="Arial"/>
                <w:b/>
                <w:color w:val="FF0000"/>
              </w:rPr>
              <w:br/>
              <w:t>CONTINUE FOR RCE CLINICAL CARE</w:t>
            </w:r>
          </w:p>
        </w:tc>
      </w:tr>
    </w:tbl>
    <w:p w:rsidR="003B4475" w:rsidP="003B4475" w:rsidRDefault="003B4475" w14:paraId="174B98D0" w14:textId="77777777">
      <w:pPr>
        <w:pStyle w:val="BodyText"/>
        <w:spacing w:after="120" w:line="276" w:lineRule="auto"/>
        <w:rPr>
          <w:rFonts w:ascii="Calibri" w:hAnsi="Calibri" w:cs="Arial"/>
        </w:rPr>
      </w:pPr>
    </w:p>
    <w:p w:rsidRPr="001B55D9" w:rsidR="003B4475" w:rsidP="003B4475" w:rsidRDefault="003B4475" w14:paraId="4A321624" w14:textId="77777777">
      <w:pPr>
        <w:pStyle w:val="BodyText"/>
        <w:numPr>
          <w:ilvl w:val="0"/>
          <w:numId w:val="30"/>
        </w:numPr>
        <w:spacing w:after="120" w:line="276" w:lineRule="auto"/>
        <w:rPr>
          <w:rFonts w:ascii="Calibri" w:hAnsi="Calibri" w:cs="Arial"/>
        </w:rPr>
      </w:pPr>
      <w:r>
        <w:rPr>
          <w:rFonts w:ascii="Calibri" w:hAnsi="Calibri" w:cs="Arial"/>
        </w:rPr>
        <w:t>How old are you?</w:t>
      </w:r>
    </w:p>
    <w:tbl>
      <w:tblPr>
        <w:tblW w:w="8257" w:type="dxa"/>
        <w:tblInd w:w="8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317"/>
        <w:gridCol w:w="5940"/>
      </w:tblGrid>
      <w:tr w:rsidR="003B4475" w:rsidTr="00CC6729" w14:paraId="6136EB4E" w14:textId="77777777">
        <w:tc>
          <w:tcPr>
            <w:tcW w:w="2317" w:type="dxa"/>
            <w:tcBorders>
              <w:bottom w:val="single" w:color="auto" w:sz="4" w:space="0"/>
            </w:tcBorders>
            <w:vAlign w:val="center"/>
          </w:tcPr>
          <w:p w:rsidRPr="00B43668" w:rsidR="003B4475" w:rsidP="00CC6729" w:rsidRDefault="003B4475" w14:paraId="7E882DDA" w14:textId="77777777">
            <w:pPr>
              <w:pStyle w:val="BodyText"/>
              <w:spacing w:after="120" w:line="276" w:lineRule="auto"/>
              <w:jc w:val="center"/>
              <w:rPr>
                <w:rFonts w:ascii="Calibri" w:hAnsi="Calibri" w:cs="Arial"/>
              </w:rPr>
            </w:pPr>
            <w:r w:rsidRPr="00B43668">
              <w:rPr>
                <w:rFonts w:ascii="Calibri" w:hAnsi="Calibri" w:cs="Arial"/>
              </w:rPr>
              <w:t>_____</w:t>
            </w:r>
          </w:p>
        </w:tc>
        <w:tc>
          <w:tcPr>
            <w:tcW w:w="5940" w:type="dxa"/>
            <w:tcBorders>
              <w:bottom w:val="single" w:color="auto" w:sz="4" w:space="0"/>
            </w:tcBorders>
            <w:shd w:val="clear" w:color="auto" w:fill="D9D9D9" w:themeFill="background1" w:themeFillShade="D9"/>
          </w:tcPr>
          <w:p w:rsidRPr="006410BD" w:rsidR="003B4475" w:rsidP="00CC6729" w:rsidRDefault="003B4475" w14:paraId="49540F0A" w14:textId="77777777">
            <w:pPr>
              <w:pStyle w:val="BodyText"/>
              <w:spacing w:after="120" w:line="276" w:lineRule="auto"/>
              <w:rPr>
                <w:rFonts w:ascii="Calibri" w:hAnsi="Calibri" w:cs="Arial"/>
                <w:b/>
              </w:rPr>
            </w:pPr>
            <w:r w:rsidRPr="006410BD">
              <w:rPr>
                <w:rFonts w:ascii="Calibri" w:hAnsi="Calibri" w:cs="Arial"/>
                <w:b/>
              </w:rPr>
              <w:t xml:space="preserve">&lt;18 </w:t>
            </w:r>
            <w:r w:rsidRPr="006410BD">
              <w:rPr>
                <w:rFonts w:ascii="Wingdings" w:hAnsi="Wingdings" w:eastAsia="Wingdings" w:cs="Wingdings"/>
                <w:b/>
              </w:rPr>
              <w:t>è</w:t>
            </w:r>
            <w:r w:rsidRPr="006410BD">
              <w:rPr>
                <w:rFonts w:ascii="Calibri" w:hAnsi="Calibri" w:cs="Arial"/>
                <w:b/>
              </w:rPr>
              <w:t xml:space="preserve"> CONTINUE</w:t>
            </w:r>
          </w:p>
          <w:p w:rsidR="003B4475" w:rsidP="00CC6729" w:rsidRDefault="003B4475" w14:paraId="38D1BC70" w14:textId="77777777">
            <w:pPr>
              <w:pStyle w:val="BodyText"/>
              <w:spacing w:line="276" w:lineRule="auto"/>
              <w:rPr>
                <w:b/>
                <w:bCs/>
                <w:szCs w:val="24"/>
              </w:rPr>
            </w:pPr>
            <w:r w:rsidRPr="006410BD">
              <w:rPr>
                <w:rFonts w:ascii="Calibri" w:hAnsi="Calibri" w:cs="Arial"/>
                <w:b/>
              </w:rPr>
              <w:t xml:space="preserve">18+ </w:t>
            </w:r>
            <w:r w:rsidRPr="006410BD">
              <w:rPr>
                <w:rFonts w:ascii="Wingdings" w:hAnsi="Wingdings" w:eastAsia="Wingdings" w:cs="Wingdings"/>
                <w:b/>
              </w:rPr>
              <w:t>è</w:t>
            </w:r>
            <w:r w:rsidRPr="006410BD">
              <w:rPr>
                <w:rFonts w:ascii="Calibri" w:hAnsi="Calibri" w:cs="Arial"/>
                <w:b/>
              </w:rPr>
              <w:t xml:space="preserve"> </w:t>
            </w:r>
            <w:r>
              <w:rPr>
                <w:rFonts w:ascii="Calibri" w:hAnsi="Calibri" w:cs="Arial"/>
                <w:b/>
              </w:rPr>
              <w:t>SKIP to Q4</w:t>
            </w:r>
            <w:r w:rsidRPr="006410BD">
              <w:rPr>
                <w:rFonts w:ascii="Calibri" w:hAnsi="Calibri" w:cs="Arial"/>
                <w:b/>
                <w:color w:val="FF0000"/>
              </w:rPr>
              <w:t xml:space="preserve"> </w:t>
            </w:r>
          </w:p>
        </w:tc>
      </w:tr>
    </w:tbl>
    <w:p w:rsidR="003B4475" w:rsidP="003B4475" w:rsidRDefault="003B4475" w14:paraId="12EDE847" w14:textId="77777777">
      <w:pPr>
        <w:pStyle w:val="BodyText"/>
        <w:spacing w:after="120" w:line="276" w:lineRule="auto"/>
        <w:ind w:left="360"/>
        <w:rPr>
          <w:rFonts w:ascii="Calibri" w:hAnsi="Calibri" w:cs="Arial"/>
        </w:rPr>
      </w:pPr>
    </w:p>
    <w:p w:rsidRPr="001B55D9" w:rsidR="003B4475" w:rsidP="003B4475" w:rsidRDefault="003B4475" w14:paraId="4BF4B692" w14:textId="77777777">
      <w:pPr>
        <w:pStyle w:val="BodyText"/>
        <w:numPr>
          <w:ilvl w:val="0"/>
          <w:numId w:val="30"/>
        </w:numPr>
        <w:spacing w:after="120" w:line="276" w:lineRule="auto"/>
        <w:rPr>
          <w:rFonts w:ascii="Calibri" w:hAnsi="Calibri" w:cs="Arial"/>
        </w:rPr>
      </w:pPr>
      <w:r>
        <w:rPr>
          <w:rFonts w:ascii="Calibri" w:hAnsi="Calibri" w:cs="Arial"/>
        </w:rPr>
        <w:t>Are you an emancipated minor?</w:t>
      </w:r>
    </w:p>
    <w:tbl>
      <w:tblPr>
        <w:tblW w:w="0" w:type="auto"/>
        <w:tblInd w:w="8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50"/>
        <w:gridCol w:w="990"/>
        <w:gridCol w:w="5040"/>
      </w:tblGrid>
      <w:tr w:rsidRPr="00E015CD" w:rsidR="003B4475" w:rsidTr="00CC6729" w14:paraId="1FA4BCCA" w14:textId="77777777">
        <w:tc>
          <w:tcPr>
            <w:tcW w:w="2250" w:type="dxa"/>
            <w:tcBorders>
              <w:bottom w:val="single" w:color="auto" w:sz="4" w:space="0"/>
            </w:tcBorders>
          </w:tcPr>
          <w:p w:rsidRPr="000E2C95" w:rsidR="003B4475" w:rsidP="00CC6729" w:rsidRDefault="003B4475" w14:paraId="060CE386" w14:textId="77777777">
            <w:pPr>
              <w:pStyle w:val="BodyText"/>
              <w:spacing w:after="120" w:line="276" w:lineRule="auto"/>
              <w:rPr>
                <w:rFonts w:ascii="Calibri" w:hAnsi="Calibri" w:cs="Arial"/>
                <w:b/>
                <w:bCs/>
              </w:rPr>
            </w:pPr>
            <w:r>
              <w:rPr>
                <w:rFonts w:ascii="Calibri" w:hAnsi="Calibri" w:cs="Arial"/>
                <w:b/>
                <w:bCs/>
              </w:rPr>
              <w:t>Yes</w:t>
            </w:r>
          </w:p>
        </w:tc>
        <w:tc>
          <w:tcPr>
            <w:tcW w:w="990" w:type="dxa"/>
            <w:tcBorders>
              <w:bottom w:val="single" w:color="auto" w:sz="4" w:space="0"/>
            </w:tcBorders>
          </w:tcPr>
          <w:p w:rsidRPr="000E2C95" w:rsidR="003B4475" w:rsidP="00CC6729" w:rsidRDefault="003B4475" w14:paraId="37812F0C" w14:textId="77777777">
            <w:pPr>
              <w:pStyle w:val="BodyText"/>
              <w:spacing w:after="120" w:line="276" w:lineRule="auto"/>
              <w:rPr>
                <w:rFonts w:ascii="Calibri" w:hAnsi="Calibri" w:cs="Arial"/>
                <w:b/>
              </w:rPr>
            </w:pPr>
          </w:p>
        </w:tc>
        <w:tc>
          <w:tcPr>
            <w:tcW w:w="5040" w:type="dxa"/>
            <w:tcBorders>
              <w:bottom w:val="single" w:color="auto" w:sz="4" w:space="0"/>
            </w:tcBorders>
            <w:shd w:val="clear" w:color="auto" w:fill="D9D9D9"/>
          </w:tcPr>
          <w:p w:rsidRPr="000E2C95" w:rsidR="003B4475" w:rsidP="00CC6729" w:rsidRDefault="003B4475" w14:paraId="71F6AF01" w14:textId="77777777">
            <w:pPr>
              <w:pStyle w:val="BodyText"/>
              <w:spacing w:after="120" w:line="276" w:lineRule="auto"/>
              <w:rPr>
                <w:rFonts w:ascii="Calibri" w:hAnsi="Calibri" w:cs="Arial"/>
                <w:b/>
              </w:rPr>
            </w:pPr>
            <w:r w:rsidRPr="000E2C95">
              <w:rPr>
                <w:rFonts w:ascii="Wingdings" w:hAnsi="Wingdings" w:eastAsia="Wingdings" w:cs="Wingdings"/>
                <w:b/>
              </w:rPr>
              <w:t>è</w:t>
            </w:r>
            <w:r w:rsidRPr="000E2C95">
              <w:rPr>
                <w:rFonts w:ascii="Calibri" w:hAnsi="Calibri" w:cs="Arial"/>
                <w:b/>
              </w:rPr>
              <w:t xml:space="preserve"> CONTINUE</w:t>
            </w:r>
          </w:p>
        </w:tc>
      </w:tr>
      <w:tr w:rsidRPr="00E015CD" w:rsidR="003B4475" w:rsidTr="00CC6729" w14:paraId="72B5F259" w14:textId="77777777">
        <w:tc>
          <w:tcPr>
            <w:tcW w:w="2250" w:type="dxa"/>
            <w:tcBorders>
              <w:bottom w:val="single" w:color="auto" w:sz="4" w:space="0"/>
            </w:tcBorders>
          </w:tcPr>
          <w:p w:rsidR="003B4475" w:rsidP="00CC6729" w:rsidRDefault="003B4475" w14:paraId="0DEB5BF1" w14:textId="77777777">
            <w:pPr>
              <w:pStyle w:val="BodyText"/>
              <w:spacing w:after="120" w:line="276" w:lineRule="auto"/>
              <w:rPr>
                <w:rFonts w:ascii="Calibri" w:hAnsi="Calibri" w:cs="Arial"/>
                <w:b/>
                <w:bCs/>
              </w:rPr>
            </w:pPr>
            <w:r>
              <w:rPr>
                <w:rFonts w:ascii="Calibri" w:hAnsi="Calibri" w:cs="Arial"/>
                <w:b/>
                <w:bCs/>
              </w:rPr>
              <w:t>No</w:t>
            </w:r>
          </w:p>
        </w:tc>
        <w:tc>
          <w:tcPr>
            <w:tcW w:w="990" w:type="dxa"/>
            <w:tcBorders>
              <w:bottom w:val="single" w:color="auto" w:sz="4" w:space="0"/>
            </w:tcBorders>
          </w:tcPr>
          <w:p w:rsidRPr="000E2C95" w:rsidR="003B4475" w:rsidP="00CC6729" w:rsidRDefault="003B4475" w14:paraId="1932D5C4" w14:textId="77777777">
            <w:pPr>
              <w:pStyle w:val="BodyText"/>
              <w:spacing w:after="120" w:line="276" w:lineRule="auto"/>
              <w:rPr>
                <w:rFonts w:ascii="Calibri" w:hAnsi="Calibri" w:cs="Arial"/>
                <w:b/>
              </w:rPr>
            </w:pPr>
          </w:p>
        </w:tc>
        <w:tc>
          <w:tcPr>
            <w:tcW w:w="5040" w:type="dxa"/>
            <w:tcBorders>
              <w:bottom w:val="single" w:color="auto" w:sz="4" w:space="0"/>
            </w:tcBorders>
            <w:shd w:val="clear" w:color="auto" w:fill="D9D9D9"/>
          </w:tcPr>
          <w:p w:rsidRPr="001E1F5F" w:rsidR="003B4475" w:rsidP="00CC6729" w:rsidRDefault="003B4475" w14:paraId="4E3F6FEF" w14:textId="77777777">
            <w:pPr>
              <w:pStyle w:val="BodyText"/>
              <w:spacing w:after="120" w:line="276" w:lineRule="auto"/>
              <w:ind w:left="318" w:hanging="318"/>
              <w:rPr>
                <w:rFonts w:ascii="Calibri" w:hAnsi="Calibri" w:cs="Arial"/>
                <w:b/>
                <w:color w:val="FF0000"/>
              </w:rPr>
            </w:pPr>
            <w:r w:rsidRPr="00E021B6">
              <w:rPr>
                <w:rFonts w:ascii="Wingdings" w:hAnsi="Wingdings" w:eastAsia="Wingdings" w:cs="Wingdings"/>
                <w:b/>
              </w:rPr>
              <w:t>è</w:t>
            </w:r>
            <w:r>
              <w:rPr>
                <w:rFonts w:ascii="Calibri" w:hAnsi="Calibri" w:cs="Arial"/>
                <w:b/>
              </w:rPr>
              <w:t xml:space="preserve"> </w:t>
            </w:r>
            <w:r>
              <w:rPr>
                <w:rFonts w:ascii="Calibri" w:hAnsi="Calibri" w:cs="Arial"/>
                <w:b/>
                <w:color w:val="FF0000"/>
              </w:rPr>
              <w:t>TERMINATE FOR STUDY</w:t>
            </w:r>
            <w:r>
              <w:rPr>
                <w:rFonts w:ascii="Calibri" w:hAnsi="Calibri" w:cs="Arial"/>
                <w:b/>
                <w:color w:val="FF0000"/>
              </w:rPr>
              <w:br/>
              <w:t>CONTINUE FOR RCE CLINICAL CARE</w:t>
            </w:r>
          </w:p>
        </w:tc>
      </w:tr>
    </w:tbl>
    <w:p w:rsidR="003B4475" w:rsidP="003B4475" w:rsidRDefault="003B4475" w14:paraId="4B4CC3EF" w14:textId="77777777">
      <w:pPr>
        <w:pStyle w:val="BodyText"/>
        <w:numPr>
          <w:ilvl w:val="0"/>
          <w:numId w:val="30"/>
        </w:numPr>
        <w:spacing w:after="120" w:line="276" w:lineRule="auto"/>
        <w:rPr>
          <w:rFonts w:ascii="Calibri" w:hAnsi="Calibri" w:cs="Arial"/>
        </w:rPr>
      </w:pPr>
      <w:r>
        <w:rPr>
          <w:rFonts w:ascii="Calibri" w:hAnsi="Calibri" w:cs="Arial"/>
        </w:rPr>
        <w:t>Have you ever tested positive for HIV?</w:t>
      </w:r>
    </w:p>
    <w:tbl>
      <w:tblPr>
        <w:tblW w:w="0" w:type="auto"/>
        <w:tblInd w:w="8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50"/>
        <w:gridCol w:w="990"/>
        <w:gridCol w:w="5040"/>
      </w:tblGrid>
      <w:tr w:rsidRPr="00E015CD" w:rsidR="003B4475" w:rsidTr="00CC6729" w14:paraId="6C686DE4" w14:textId="77777777">
        <w:tc>
          <w:tcPr>
            <w:tcW w:w="2250" w:type="dxa"/>
            <w:tcBorders>
              <w:bottom w:val="single" w:color="auto" w:sz="4" w:space="0"/>
            </w:tcBorders>
          </w:tcPr>
          <w:p w:rsidRPr="000E2C95" w:rsidR="003B4475" w:rsidP="00CC6729" w:rsidRDefault="003B4475" w14:paraId="5B05912C" w14:textId="77777777">
            <w:pPr>
              <w:pStyle w:val="BodyText"/>
              <w:spacing w:after="120" w:line="276" w:lineRule="auto"/>
              <w:rPr>
                <w:rFonts w:ascii="Calibri" w:hAnsi="Calibri" w:cs="Arial"/>
                <w:b/>
                <w:bCs/>
              </w:rPr>
            </w:pPr>
            <w:r>
              <w:rPr>
                <w:rFonts w:ascii="Calibri" w:hAnsi="Calibri" w:cs="Arial"/>
                <w:b/>
                <w:bCs/>
              </w:rPr>
              <w:t>Yes</w:t>
            </w:r>
          </w:p>
        </w:tc>
        <w:tc>
          <w:tcPr>
            <w:tcW w:w="990" w:type="dxa"/>
            <w:tcBorders>
              <w:bottom w:val="single" w:color="auto" w:sz="4" w:space="0"/>
            </w:tcBorders>
          </w:tcPr>
          <w:p w:rsidRPr="000E2C95" w:rsidR="003B4475" w:rsidP="00CC6729" w:rsidRDefault="003B4475" w14:paraId="7F9F2DA8" w14:textId="77777777">
            <w:pPr>
              <w:pStyle w:val="BodyText"/>
              <w:spacing w:after="120" w:line="276" w:lineRule="auto"/>
              <w:rPr>
                <w:rFonts w:ascii="Calibri" w:hAnsi="Calibri" w:cs="Arial"/>
                <w:b/>
              </w:rPr>
            </w:pPr>
          </w:p>
        </w:tc>
        <w:tc>
          <w:tcPr>
            <w:tcW w:w="5040" w:type="dxa"/>
            <w:tcBorders>
              <w:bottom w:val="single" w:color="auto" w:sz="4" w:space="0"/>
            </w:tcBorders>
            <w:shd w:val="clear" w:color="auto" w:fill="D9D9D9"/>
          </w:tcPr>
          <w:p w:rsidRPr="000E2C95" w:rsidR="003B4475" w:rsidP="00CC6729" w:rsidRDefault="003B4475" w14:paraId="18A77CB8" w14:textId="77777777">
            <w:pPr>
              <w:pStyle w:val="BodyText"/>
              <w:spacing w:after="120" w:line="276" w:lineRule="auto"/>
              <w:rPr>
                <w:rFonts w:ascii="Calibri" w:hAnsi="Calibri" w:cs="Arial"/>
                <w:b/>
              </w:rPr>
            </w:pPr>
            <w:r w:rsidRPr="000E2C95">
              <w:rPr>
                <w:rFonts w:ascii="Wingdings" w:hAnsi="Wingdings" w:eastAsia="Wingdings" w:cs="Wingdings"/>
                <w:b/>
              </w:rPr>
              <w:t>è</w:t>
            </w:r>
            <w:r w:rsidRPr="000E2C95">
              <w:rPr>
                <w:rFonts w:ascii="Calibri" w:hAnsi="Calibri" w:cs="Arial"/>
                <w:b/>
              </w:rPr>
              <w:t xml:space="preserve"> CONTINUE</w:t>
            </w:r>
          </w:p>
        </w:tc>
      </w:tr>
      <w:tr w:rsidRPr="00E015CD" w:rsidR="003B4475" w:rsidTr="00CC6729" w14:paraId="21A3CD17" w14:textId="77777777">
        <w:tc>
          <w:tcPr>
            <w:tcW w:w="2250" w:type="dxa"/>
            <w:tcBorders>
              <w:bottom w:val="single" w:color="auto" w:sz="4" w:space="0"/>
            </w:tcBorders>
          </w:tcPr>
          <w:p w:rsidR="003B4475" w:rsidP="00CC6729" w:rsidRDefault="003B4475" w14:paraId="7D4CB5DE" w14:textId="77777777">
            <w:pPr>
              <w:pStyle w:val="BodyText"/>
              <w:spacing w:after="120" w:line="276" w:lineRule="auto"/>
              <w:rPr>
                <w:rFonts w:ascii="Calibri" w:hAnsi="Calibri" w:cs="Arial"/>
                <w:b/>
                <w:bCs/>
              </w:rPr>
            </w:pPr>
            <w:r>
              <w:rPr>
                <w:rFonts w:ascii="Calibri" w:hAnsi="Calibri" w:cs="Arial"/>
                <w:b/>
                <w:bCs/>
              </w:rPr>
              <w:t>No</w:t>
            </w:r>
          </w:p>
        </w:tc>
        <w:tc>
          <w:tcPr>
            <w:tcW w:w="990" w:type="dxa"/>
            <w:tcBorders>
              <w:bottom w:val="single" w:color="auto" w:sz="4" w:space="0"/>
            </w:tcBorders>
          </w:tcPr>
          <w:p w:rsidRPr="000E2C95" w:rsidR="003B4475" w:rsidP="00CC6729" w:rsidRDefault="003B4475" w14:paraId="02E9F12D" w14:textId="77777777">
            <w:pPr>
              <w:pStyle w:val="BodyText"/>
              <w:spacing w:after="120" w:line="276" w:lineRule="auto"/>
              <w:rPr>
                <w:rFonts w:ascii="Calibri" w:hAnsi="Calibri" w:cs="Arial"/>
                <w:b/>
              </w:rPr>
            </w:pPr>
          </w:p>
        </w:tc>
        <w:tc>
          <w:tcPr>
            <w:tcW w:w="5040" w:type="dxa"/>
            <w:tcBorders>
              <w:bottom w:val="single" w:color="auto" w:sz="4" w:space="0"/>
            </w:tcBorders>
            <w:shd w:val="clear" w:color="auto" w:fill="D9D9D9"/>
          </w:tcPr>
          <w:p w:rsidRPr="001E1F5F" w:rsidR="003B4475" w:rsidP="00CC6729" w:rsidRDefault="003B4475" w14:paraId="63D5F1A2" w14:textId="77777777">
            <w:pPr>
              <w:pStyle w:val="BodyText"/>
              <w:spacing w:after="120" w:line="276" w:lineRule="auto"/>
              <w:rPr>
                <w:rFonts w:ascii="Calibri" w:hAnsi="Calibri" w:cs="Arial"/>
                <w:b/>
                <w:color w:val="FF0000"/>
              </w:rPr>
            </w:pPr>
            <w:r w:rsidRPr="00E021B6">
              <w:rPr>
                <w:rFonts w:ascii="Wingdings" w:hAnsi="Wingdings" w:eastAsia="Wingdings" w:cs="Wingdings"/>
                <w:b/>
              </w:rPr>
              <w:t>è</w:t>
            </w:r>
            <w:r>
              <w:rPr>
                <w:rFonts w:ascii="Calibri" w:hAnsi="Calibri" w:cs="Arial"/>
                <w:b/>
              </w:rPr>
              <w:t xml:space="preserve"> </w:t>
            </w:r>
            <w:r>
              <w:rPr>
                <w:rFonts w:ascii="Calibri" w:hAnsi="Calibri" w:cs="Arial"/>
                <w:b/>
                <w:color w:val="FF0000"/>
              </w:rPr>
              <w:t>TERMINATE FOR STUDY &amp; RCE CLINICAL CARE</w:t>
            </w:r>
          </w:p>
        </w:tc>
      </w:tr>
    </w:tbl>
    <w:p w:rsidR="003B4475" w:rsidP="003B4475" w:rsidRDefault="003B4475" w14:paraId="23FFB1CA" w14:textId="77777777">
      <w:pPr>
        <w:pStyle w:val="BodyText"/>
        <w:spacing w:after="120" w:line="276" w:lineRule="auto"/>
        <w:ind w:left="720"/>
        <w:rPr>
          <w:rFonts w:ascii="Calibri" w:hAnsi="Calibri" w:cs="Arial"/>
        </w:rPr>
      </w:pPr>
    </w:p>
    <w:p w:rsidR="003B4475" w:rsidP="003B4475" w:rsidRDefault="003B4475" w14:paraId="23546255" w14:textId="77777777">
      <w:pPr>
        <w:pStyle w:val="BodyText"/>
        <w:numPr>
          <w:ilvl w:val="0"/>
          <w:numId w:val="30"/>
        </w:numPr>
        <w:spacing w:after="120" w:line="276" w:lineRule="auto"/>
        <w:rPr>
          <w:rFonts w:ascii="Calibri" w:hAnsi="Calibri" w:cs="Arial"/>
        </w:rPr>
      </w:pPr>
      <w:r>
        <w:rPr>
          <w:rFonts w:ascii="Calibri" w:hAnsi="Calibri" w:cs="Arial"/>
        </w:rPr>
        <w:t xml:space="preserve">When did you test positive? </w:t>
      </w:r>
    </w:p>
    <w:tbl>
      <w:tblPr>
        <w:tblW w:w="0" w:type="auto"/>
        <w:tblInd w:w="8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50"/>
        <w:gridCol w:w="990"/>
        <w:gridCol w:w="5040"/>
      </w:tblGrid>
      <w:tr w:rsidRPr="00E015CD" w:rsidR="003B4475" w:rsidTr="00CC6729" w14:paraId="3347EC04" w14:textId="77777777">
        <w:tc>
          <w:tcPr>
            <w:tcW w:w="2250" w:type="dxa"/>
            <w:vAlign w:val="center"/>
          </w:tcPr>
          <w:p w:rsidR="003B4475" w:rsidP="00CC6729" w:rsidRDefault="003B4475" w14:paraId="774D2972" w14:textId="77777777">
            <w:pPr>
              <w:pStyle w:val="BodyText"/>
              <w:spacing w:after="120" w:line="276" w:lineRule="auto"/>
              <w:jc w:val="center"/>
              <w:rPr>
                <w:rFonts w:ascii="Calibri" w:hAnsi="Calibri" w:cs="Arial"/>
                <w:b/>
                <w:bCs/>
              </w:rPr>
            </w:pPr>
            <w:r w:rsidRPr="00B43668">
              <w:rPr>
                <w:rFonts w:ascii="Calibri" w:hAnsi="Calibri" w:cs="Arial"/>
              </w:rPr>
              <w:t>_</w:t>
            </w:r>
            <w:r>
              <w:rPr>
                <w:rFonts w:ascii="Calibri" w:hAnsi="Calibri" w:cs="Arial"/>
              </w:rPr>
              <w:t>DD/MM/YY</w:t>
            </w:r>
            <w:r w:rsidRPr="00B43668">
              <w:rPr>
                <w:rFonts w:ascii="Calibri" w:hAnsi="Calibri" w:cs="Arial"/>
              </w:rPr>
              <w:t>__</w:t>
            </w:r>
          </w:p>
        </w:tc>
        <w:tc>
          <w:tcPr>
            <w:tcW w:w="990" w:type="dxa"/>
          </w:tcPr>
          <w:p w:rsidRPr="000E2C95" w:rsidR="003B4475" w:rsidP="00CC6729" w:rsidRDefault="003B4475" w14:paraId="663C010F" w14:textId="77777777">
            <w:pPr>
              <w:pStyle w:val="BodyText"/>
              <w:spacing w:after="120" w:line="276" w:lineRule="auto"/>
              <w:rPr>
                <w:rFonts w:ascii="Calibri" w:hAnsi="Calibri" w:cs="Arial"/>
              </w:rPr>
            </w:pPr>
          </w:p>
        </w:tc>
        <w:tc>
          <w:tcPr>
            <w:tcW w:w="5040" w:type="dxa"/>
            <w:shd w:val="clear" w:color="auto" w:fill="D9D9D9" w:themeFill="background1" w:themeFillShade="D9"/>
          </w:tcPr>
          <w:p w:rsidR="003B4475" w:rsidP="00CC6729" w:rsidRDefault="003B4475" w14:paraId="27018606" w14:textId="77777777">
            <w:pPr>
              <w:pStyle w:val="BodyText"/>
              <w:spacing w:after="120" w:line="276" w:lineRule="auto"/>
              <w:rPr>
                <w:rFonts w:ascii="Calibri" w:hAnsi="Calibri" w:cs="Arial"/>
                <w:b/>
              </w:rPr>
            </w:pPr>
            <w:r>
              <w:rPr>
                <w:rFonts w:ascii="Calibri" w:hAnsi="Calibri" w:cs="Arial"/>
                <w:b/>
              </w:rPr>
              <w:t xml:space="preserve">≤ 12 months </w:t>
            </w:r>
            <w:r w:rsidRPr="2E5E2A83">
              <w:rPr>
                <w:rFonts w:ascii="Wingdings" w:hAnsi="Wingdings" w:eastAsia="Wingdings" w:cs="Wingdings"/>
                <w:b/>
                <w:bCs/>
              </w:rPr>
              <w:t>è</w:t>
            </w:r>
            <w:r>
              <w:rPr>
                <w:rFonts w:ascii="Calibri" w:hAnsi="Calibri" w:cs="Arial"/>
                <w:b/>
              </w:rPr>
              <w:t xml:space="preserve"> CONTINUE </w:t>
            </w:r>
            <w:r>
              <w:br/>
            </w:r>
            <w:r>
              <w:rPr>
                <w:rFonts w:ascii="Calibri" w:hAnsi="Calibri" w:cs="Arial"/>
                <w:b/>
              </w:rPr>
              <w:t>[Patient Qualifies as Newly Diagnosed]</w:t>
            </w:r>
          </w:p>
          <w:p w:rsidRPr="000E2C95" w:rsidR="003B4475" w:rsidP="00CC6729" w:rsidRDefault="003B4475" w14:paraId="007F6B67" w14:textId="77777777">
            <w:pPr>
              <w:pStyle w:val="BodyText"/>
              <w:spacing w:after="120" w:line="276" w:lineRule="auto"/>
              <w:rPr>
                <w:rFonts w:ascii="Calibri" w:hAnsi="Calibri" w:cs="Arial"/>
                <w:b/>
              </w:rPr>
            </w:pPr>
            <w:r>
              <w:rPr>
                <w:rFonts w:ascii="Calibri" w:hAnsi="Calibri" w:cs="Arial"/>
                <w:b/>
              </w:rPr>
              <w:t xml:space="preserve">&gt; 12 months ago </w:t>
            </w:r>
            <w:r w:rsidRPr="00E021B6">
              <w:rPr>
                <w:rFonts w:ascii="Wingdings" w:hAnsi="Wingdings" w:eastAsia="Wingdings" w:cs="Wingdings"/>
                <w:b/>
              </w:rPr>
              <w:t>è</w:t>
            </w:r>
            <w:r>
              <w:rPr>
                <w:rFonts w:ascii="Calibri" w:hAnsi="Calibri" w:cs="Arial"/>
                <w:b/>
              </w:rPr>
              <w:t xml:space="preserve"> CONTINUE </w:t>
            </w:r>
          </w:p>
        </w:tc>
      </w:tr>
    </w:tbl>
    <w:p w:rsidR="003B4475" w:rsidP="003B4475" w:rsidRDefault="003B4475" w14:paraId="693625A0" w14:textId="77777777">
      <w:pPr>
        <w:pStyle w:val="BodyText"/>
        <w:spacing w:after="120" w:line="276" w:lineRule="auto"/>
        <w:ind w:left="720"/>
        <w:rPr>
          <w:rFonts w:ascii="Calibri" w:hAnsi="Calibri" w:cs="Arial"/>
        </w:rPr>
      </w:pPr>
    </w:p>
    <w:p w:rsidRPr="00A46D66" w:rsidR="003B4475" w:rsidP="003B4475" w:rsidRDefault="003B4475" w14:paraId="5D4E5E1A" w14:textId="77777777">
      <w:pPr>
        <w:pStyle w:val="BodyText"/>
        <w:numPr>
          <w:ilvl w:val="0"/>
          <w:numId w:val="30"/>
        </w:numPr>
        <w:spacing w:after="120" w:line="276" w:lineRule="auto"/>
        <w:rPr>
          <w:rFonts w:ascii="Calibri" w:hAnsi="Calibri" w:cs="Arial"/>
        </w:rPr>
      </w:pPr>
      <w:r>
        <w:rPr>
          <w:rFonts w:ascii="Calibri" w:hAnsi="Calibri" w:cs="Arial"/>
        </w:rPr>
        <w:t xml:space="preserve">Have you ever received care by a doctor for your HIV? </w:t>
      </w:r>
    </w:p>
    <w:tbl>
      <w:tblPr>
        <w:tblW w:w="0" w:type="auto"/>
        <w:tblInd w:w="8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50"/>
        <w:gridCol w:w="990"/>
        <w:gridCol w:w="5040"/>
      </w:tblGrid>
      <w:tr w:rsidRPr="00E015CD" w:rsidR="003B4475" w:rsidTr="00CC6729" w14:paraId="7ECA65BF" w14:textId="77777777">
        <w:tc>
          <w:tcPr>
            <w:tcW w:w="2250" w:type="dxa"/>
            <w:tcBorders>
              <w:bottom w:val="single" w:color="auto" w:sz="4" w:space="0"/>
            </w:tcBorders>
          </w:tcPr>
          <w:p w:rsidRPr="000E2C95" w:rsidR="003B4475" w:rsidP="00CC6729" w:rsidRDefault="003B4475" w14:paraId="227CEE0E" w14:textId="77777777">
            <w:pPr>
              <w:pStyle w:val="BodyText"/>
              <w:spacing w:after="120" w:line="276" w:lineRule="auto"/>
              <w:rPr>
                <w:rFonts w:ascii="Calibri" w:hAnsi="Calibri" w:cs="Arial"/>
                <w:b/>
                <w:bCs/>
              </w:rPr>
            </w:pPr>
            <w:r>
              <w:rPr>
                <w:rFonts w:ascii="Calibri" w:hAnsi="Calibri" w:cs="Arial"/>
                <w:b/>
                <w:bCs/>
              </w:rPr>
              <w:t>Yes</w:t>
            </w:r>
          </w:p>
        </w:tc>
        <w:tc>
          <w:tcPr>
            <w:tcW w:w="990" w:type="dxa"/>
            <w:tcBorders>
              <w:bottom w:val="single" w:color="auto" w:sz="4" w:space="0"/>
            </w:tcBorders>
          </w:tcPr>
          <w:p w:rsidRPr="000E2C95" w:rsidR="003B4475" w:rsidP="00CC6729" w:rsidRDefault="003B4475" w14:paraId="2DC54410" w14:textId="77777777">
            <w:pPr>
              <w:pStyle w:val="BodyText"/>
              <w:spacing w:after="120" w:line="276" w:lineRule="auto"/>
              <w:rPr>
                <w:rFonts w:ascii="Calibri" w:hAnsi="Calibri" w:cs="Arial"/>
                <w:b/>
              </w:rPr>
            </w:pPr>
          </w:p>
        </w:tc>
        <w:tc>
          <w:tcPr>
            <w:tcW w:w="5040" w:type="dxa"/>
            <w:tcBorders>
              <w:bottom w:val="single" w:color="auto" w:sz="4" w:space="0"/>
            </w:tcBorders>
            <w:shd w:val="clear" w:color="auto" w:fill="D9D9D9"/>
          </w:tcPr>
          <w:p w:rsidRPr="000E2C95" w:rsidR="003B4475" w:rsidP="00CC6729" w:rsidRDefault="003B4475" w14:paraId="03D0DD67" w14:textId="77777777">
            <w:pPr>
              <w:pStyle w:val="BodyText"/>
              <w:spacing w:after="120" w:line="276" w:lineRule="auto"/>
              <w:rPr>
                <w:rFonts w:ascii="Calibri" w:hAnsi="Calibri" w:cs="Arial"/>
                <w:b/>
              </w:rPr>
            </w:pPr>
            <w:r w:rsidRPr="000E2C95">
              <w:rPr>
                <w:rFonts w:ascii="Wingdings" w:hAnsi="Wingdings" w:eastAsia="Wingdings" w:cs="Wingdings"/>
                <w:b/>
              </w:rPr>
              <w:t>è</w:t>
            </w:r>
            <w:r w:rsidRPr="000E2C95">
              <w:rPr>
                <w:rFonts w:ascii="Calibri" w:hAnsi="Calibri" w:cs="Arial"/>
                <w:b/>
              </w:rPr>
              <w:t xml:space="preserve"> </w:t>
            </w:r>
            <w:r>
              <w:rPr>
                <w:rFonts w:ascii="Calibri" w:hAnsi="Calibri" w:cs="Arial"/>
                <w:b/>
              </w:rPr>
              <w:t>CONTINUE</w:t>
            </w:r>
          </w:p>
        </w:tc>
      </w:tr>
      <w:tr w:rsidRPr="00E015CD" w:rsidR="003B4475" w:rsidTr="00CC6729" w14:paraId="5C9A8B8C" w14:textId="77777777">
        <w:tc>
          <w:tcPr>
            <w:tcW w:w="2250" w:type="dxa"/>
            <w:tcBorders>
              <w:bottom w:val="single" w:color="auto" w:sz="4" w:space="0"/>
            </w:tcBorders>
          </w:tcPr>
          <w:p w:rsidR="003B4475" w:rsidP="00CC6729" w:rsidRDefault="003B4475" w14:paraId="35AE4C78" w14:textId="77777777">
            <w:pPr>
              <w:pStyle w:val="BodyText"/>
              <w:spacing w:after="120" w:line="276" w:lineRule="auto"/>
              <w:rPr>
                <w:rFonts w:ascii="Calibri" w:hAnsi="Calibri" w:cs="Arial"/>
                <w:b/>
                <w:bCs/>
              </w:rPr>
            </w:pPr>
            <w:r>
              <w:rPr>
                <w:rFonts w:ascii="Calibri" w:hAnsi="Calibri" w:cs="Arial"/>
                <w:b/>
                <w:bCs/>
              </w:rPr>
              <w:t>No</w:t>
            </w:r>
          </w:p>
        </w:tc>
        <w:tc>
          <w:tcPr>
            <w:tcW w:w="990" w:type="dxa"/>
            <w:tcBorders>
              <w:bottom w:val="single" w:color="auto" w:sz="4" w:space="0"/>
            </w:tcBorders>
          </w:tcPr>
          <w:p w:rsidRPr="000E2C95" w:rsidR="003B4475" w:rsidP="00CC6729" w:rsidRDefault="003B4475" w14:paraId="7AB869A3" w14:textId="77777777">
            <w:pPr>
              <w:pStyle w:val="BodyText"/>
              <w:spacing w:after="120" w:line="276" w:lineRule="auto"/>
              <w:rPr>
                <w:rFonts w:ascii="Calibri" w:hAnsi="Calibri" w:cs="Arial"/>
                <w:b/>
              </w:rPr>
            </w:pPr>
          </w:p>
        </w:tc>
        <w:tc>
          <w:tcPr>
            <w:tcW w:w="5040" w:type="dxa"/>
            <w:tcBorders>
              <w:bottom w:val="single" w:color="auto" w:sz="4" w:space="0"/>
            </w:tcBorders>
            <w:shd w:val="clear" w:color="auto" w:fill="D9D9D9"/>
          </w:tcPr>
          <w:p w:rsidRPr="001E1F5F" w:rsidR="003B4475" w:rsidP="00CC6729" w:rsidRDefault="003B4475" w14:paraId="0FB98E73" w14:textId="77777777">
            <w:pPr>
              <w:pStyle w:val="BodyText"/>
              <w:spacing w:after="120" w:line="276" w:lineRule="auto"/>
              <w:rPr>
                <w:rFonts w:ascii="Calibri" w:hAnsi="Calibri" w:cs="Arial"/>
                <w:b/>
                <w:color w:val="FF0000"/>
              </w:rPr>
            </w:pPr>
            <w:r w:rsidRPr="000E2C95">
              <w:rPr>
                <w:rFonts w:ascii="Wingdings" w:hAnsi="Wingdings" w:eastAsia="Wingdings" w:cs="Wingdings"/>
                <w:b/>
              </w:rPr>
              <w:t>è</w:t>
            </w:r>
            <w:r w:rsidRPr="000E2C95">
              <w:rPr>
                <w:rFonts w:ascii="Calibri" w:hAnsi="Calibri" w:cs="Arial"/>
                <w:b/>
              </w:rPr>
              <w:t xml:space="preserve"> </w:t>
            </w:r>
            <w:r>
              <w:rPr>
                <w:rFonts w:ascii="Calibri" w:hAnsi="Calibri" w:cs="Arial"/>
                <w:b/>
              </w:rPr>
              <w:t>SKIP TO END</w:t>
            </w:r>
            <w:r>
              <w:rPr>
                <w:rFonts w:ascii="Calibri" w:hAnsi="Calibri" w:cs="Arial"/>
                <w:b/>
              </w:rPr>
              <w:br/>
              <w:t>[Patient Qualifies as New to Care]</w:t>
            </w:r>
          </w:p>
        </w:tc>
      </w:tr>
    </w:tbl>
    <w:p w:rsidR="003B4475" w:rsidP="003B4475" w:rsidRDefault="003B4475" w14:paraId="2FE8556C" w14:textId="77777777">
      <w:pPr>
        <w:pStyle w:val="BodyText"/>
        <w:spacing w:after="120" w:line="276" w:lineRule="auto"/>
        <w:rPr>
          <w:rFonts w:ascii="Calibri" w:hAnsi="Calibri" w:cs="Arial"/>
        </w:rPr>
      </w:pPr>
    </w:p>
    <w:p w:rsidR="003B4475" w:rsidP="003B4475" w:rsidRDefault="003B4475" w14:paraId="7F21E8B9" w14:textId="77777777">
      <w:pPr>
        <w:pStyle w:val="BodyText"/>
        <w:numPr>
          <w:ilvl w:val="0"/>
          <w:numId w:val="30"/>
        </w:numPr>
        <w:spacing w:after="120" w:line="276" w:lineRule="auto"/>
        <w:rPr>
          <w:rFonts w:ascii="Calibri" w:hAnsi="Calibri" w:cs="Arial"/>
        </w:rPr>
      </w:pPr>
      <w:r>
        <w:rPr>
          <w:rFonts w:ascii="Calibri" w:hAnsi="Calibri" w:cs="Arial"/>
        </w:rPr>
        <w:t>When was the last time you saw your HIV doctor?</w:t>
      </w:r>
    </w:p>
    <w:tbl>
      <w:tblPr>
        <w:tblW w:w="0" w:type="auto"/>
        <w:tblInd w:w="8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50"/>
        <w:gridCol w:w="990"/>
        <w:gridCol w:w="5040"/>
      </w:tblGrid>
      <w:tr w:rsidRPr="00E015CD" w:rsidR="003B4475" w:rsidTr="00CC6729" w14:paraId="4C66A805" w14:textId="77777777">
        <w:tc>
          <w:tcPr>
            <w:tcW w:w="2250" w:type="dxa"/>
            <w:vAlign w:val="center"/>
          </w:tcPr>
          <w:p w:rsidR="003B4475" w:rsidP="00CC6729" w:rsidRDefault="003B4475" w14:paraId="52E9EEE7" w14:textId="77777777">
            <w:pPr>
              <w:pStyle w:val="BodyText"/>
              <w:spacing w:after="120" w:line="276" w:lineRule="auto"/>
              <w:jc w:val="center"/>
              <w:rPr>
                <w:rFonts w:ascii="Calibri" w:hAnsi="Calibri" w:cs="Arial"/>
                <w:b/>
                <w:bCs/>
              </w:rPr>
            </w:pPr>
            <w:r w:rsidRPr="00B43668">
              <w:rPr>
                <w:rFonts w:ascii="Calibri" w:hAnsi="Calibri" w:cs="Arial"/>
              </w:rPr>
              <w:t>_</w:t>
            </w:r>
            <w:r>
              <w:rPr>
                <w:rFonts w:ascii="Calibri" w:hAnsi="Calibri" w:cs="Arial"/>
              </w:rPr>
              <w:t>MM/YY</w:t>
            </w:r>
            <w:r w:rsidRPr="00B43668">
              <w:rPr>
                <w:rFonts w:ascii="Calibri" w:hAnsi="Calibri" w:cs="Arial"/>
              </w:rPr>
              <w:t>__</w:t>
            </w:r>
          </w:p>
        </w:tc>
        <w:tc>
          <w:tcPr>
            <w:tcW w:w="990" w:type="dxa"/>
          </w:tcPr>
          <w:p w:rsidRPr="000E2C95" w:rsidR="003B4475" w:rsidP="00CC6729" w:rsidRDefault="003B4475" w14:paraId="737EEAC2" w14:textId="77777777">
            <w:pPr>
              <w:pStyle w:val="BodyText"/>
              <w:spacing w:after="120" w:line="276" w:lineRule="auto"/>
              <w:rPr>
                <w:rFonts w:ascii="Calibri" w:hAnsi="Calibri" w:cs="Arial"/>
              </w:rPr>
            </w:pPr>
          </w:p>
        </w:tc>
        <w:tc>
          <w:tcPr>
            <w:tcW w:w="5040" w:type="dxa"/>
            <w:shd w:val="clear" w:color="auto" w:fill="D9D9D9"/>
          </w:tcPr>
          <w:p w:rsidRPr="00FD7F28" w:rsidR="003B4475" w:rsidP="00CC6729" w:rsidRDefault="003B4475" w14:paraId="67010252" w14:textId="77777777">
            <w:pPr>
              <w:pStyle w:val="BodyText"/>
              <w:spacing w:after="120" w:line="276" w:lineRule="auto"/>
              <w:ind w:left="1485" w:hanging="1485"/>
              <w:rPr>
                <w:rFonts w:ascii="Calibri" w:hAnsi="Calibri" w:cs="Arial"/>
                <w:b/>
                <w:color w:val="FF0000"/>
              </w:rPr>
            </w:pPr>
            <w:r>
              <w:rPr>
                <w:rFonts w:ascii="Calibri" w:hAnsi="Calibri" w:cs="Arial"/>
                <w:b/>
              </w:rPr>
              <w:t xml:space="preserve">&lt; 12 months </w:t>
            </w:r>
            <w:r w:rsidRPr="00E021B6">
              <w:rPr>
                <w:rFonts w:ascii="Wingdings" w:hAnsi="Wingdings" w:eastAsia="Wingdings" w:cs="Wingdings"/>
                <w:b/>
              </w:rPr>
              <w:t>è</w:t>
            </w:r>
            <w:r>
              <w:rPr>
                <w:rFonts w:ascii="Calibri" w:hAnsi="Calibri" w:cs="Arial"/>
                <w:b/>
              </w:rPr>
              <w:t xml:space="preserve"> </w:t>
            </w:r>
            <w:r>
              <w:rPr>
                <w:rFonts w:ascii="Calibri" w:hAnsi="Calibri" w:cs="Arial"/>
                <w:b/>
                <w:color w:val="FF0000"/>
              </w:rPr>
              <w:t xml:space="preserve">TERMINATE FOR STUDY </w:t>
            </w:r>
            <w:r>
              <w:rPr>
                <w:rFonts w:ascii="Calibri" w:hAnsi="Calibri" w:cs="Arial"/>
                <w:b/>
                <w:color w:val="FF0000"/>
              </w:rPr>
              <w:br/>
              <w:t>CONTINUE FOR RCE CLINICAL CARE</w:t>
            </w:r>
          </w:p>
          <w:p w:rsidRPr="000E2C95" w:rsidR="003B4475" w:rsidP="00CC6729" w:rsidRDefault="003B4475" w14:paraId="2CC2E8B8" w14:textId="77777777">
            <w:pPr>
              <w:pStyle w:val="BodyText"/>
              <w:spacing w:after="120" w:line="276" w:lineRule="auto"/>
              <w:rPr>
                <w:rFonts w:ascii="Calibri" w:hAnsi="Calibri" w:cs="Arial"/>
                <w:b/>
              </w:rPr>
            </w:pPr>
            <w:r>
              <w:rPr>
                <w:rFonts w:ascii="Calibri" w:hAnsi="Calibri" w:cs="Arial"/>
                <w:b/>
              </w:rPr>
              <w:t xml:space="preserve">&gt; 12 months ago </w:t>
            </w:r>
            <w:r w:rsidRPr="00E021B6">
              <w:rPr>
                <w:rFonts w:ascii="Wingdings" w:hAnsi="Wingdings" w:eastAsia="Wingdings" w:cs="Wingdings"/>
                <w:b/>
              </w:rPr>
              <w:t>è</w:t>
            </w:r>
            <w:r>
              <w:rPr>
                <w:rFonts w:ascii="Calibri" w:hAnsi="Calibri" w:cs="Arial"/>
                <w:b/>
              </w:rPr>
              <w:t xml:space="preserve"> CONTINUE</w:t>
            </w:r>
            <w:r>
              <w:rPr>
                <w:rFonts w:ascii="Calibri" w:hAnsi="Calibri" w:cs="Arial"/>
                <w:b/>
              </w:rPr>
              <w:br/>
              <w:t>[Patient Qualifies as Out of Care]</w:t>
            </w:r>
          </w:p>
        </w:tc>
      </w:tr>
    </w:tbl>
    <w:p w:rsidR="003B4475" w:rsidP="003B4475" w:rsidRDefault="003B4475" w14:paraId="1948A51B" w14:textId="77777777">
      <w:pPr>
        <w:pStyle w:val="BodyText"/>
        <w:spacing w:after="120" w:line="276" w:lineRule="auto"/>
        <w:rPr>
          <w:rFonts w:ascii="Calibri" w:hAnsi="Calibri" w:cs="Arial"/>
        </w:rPr>
      </w:pPr>
    </w:p>
    <w:p w:rsidRPr="00A81296" w:rsidR="003B4475" w:rsidP="00A81296" w:rsidRDefault="003B4475" w14:paraId="12F2B5C2" w14:textId="77777777">
      <w:pPr>
        <w:rPr>
          <w:color w:val="FF0000"/>
        </w:rPr>
      </w:pPr>
      <w:r w:rsidRPr="00A81296">
        <w:rPr>
          <w:color w:val="FF0000"/>
        </w:rPr>
        <w:t>[If Eligible] Great! It looks like you’re eligible for Red Carpet Entry. If you would like to continue, we can schedule your first visit with us. [Allow time for the client to ask questions about what the first visit entails, then schedule visit].</w:t>
      </w:r>
      <w:r w:rsidRPr="00A81296">
        <w:rPr>
          <w:color w:val="FF0000"/>
        </w:rPr>
        <w:br/>
      </w:r>
    </w:p>
    <w:p w:rsidRPr="00A81296" w:rsidR="003B4475" w:rsidP="00A81296" w:rsidRDefault="003B4475" w14:paraId="043388C1" w14:textId="77777777">
      <w:r w:rsidRPr="00A81296">
        <w:rPr>
          <w:color w:val="FF0000"/>
        </w:rPr>
        <w:t xml:space="preserve">[If Not Eligible for RCE] Unfortunately, it doesn’t seem like Red Carpet Entry is a good option for you at this time. Let’s talk about other ways our clinic might be able to support you in your medical care.   </w:t>
      </w:r>
      <w:r w:rsidRPr="00A81296">
        <w:br w:type="page"/>
      </w:r>
    </w:p>
    <w:p w:rsidRPr="00A81296" w:rsidR="003B4475" w:rsidP="00A81296" w:rsidRDefault="003B4475" w14:paraId="48120D35" w14:textId="7D99BAF0">
      <w:pPr>
        <w:rPr>
          <w:b/>
          <w:bCs/>
          <w:sz w:val="24"/>
          <w:szCs w:val="24"/>
        </w:rPr>
      </w:pPr>
      <w:r w:rsidRPr="00A81296">
        <w:rPr>
          <w:b/>
          <w:bCs/>
          <w:sz w:val="24"/>
          <w:szCs w:val="24"/>
        </w:rPr>
        <w:t xml:space="preserve">Part 2: Consenting for Eligible Patients </w:t>
      </w:r>
    </w:p>
    <w:p w:rsidRPr="00A81296" w:rsidR="00A81296" w:rsidP="00A81296" w:rsidRDefault="00A81296" w14:paraId="0DA583A0" w14:textId="77777777">
      <w:pPr>
        <w:rPr>
          <w:b/>
          <w:bCs/>
        </w:rPr>
      </w:pPr>
    </w:p>
    <w:p w:rsidRPr="00A81296" w:rsidR="003B4475" w:rsidP="003B4475" w:rsidRDefault="003B4475" w14:paraId="779193D3" w14:textId="77777777">
      <w:pPr>
        <w:rPr>
          <w:b/>
          <w:bCs/>
          <w:sz w:val="24"/>
          <w:szCs w:val="24"/>
        </w:rPr>
      </w:pPr>
      <w:r w:rsidRPr="00A81296">
        <w:rPr>
          <w:b/>
          <w:bCs/>
          <w:sz w:val="24"/>
          <w:szCs w:val="24"/>
        </w:rPr>
        <w:t xml:space="preserve">2a. Towards the end of the RCE Concierge Introduction </w:t>
      </w:r>
    </w:p>
    <w:p w:rsidR="003B4475" w:rsidP="003B4475" w:rsidRDefault="003B4475" w14:paraId="26E1033C" w14:textId="47CD0419">
      <w:r w:rsidRPr="007C43E7">
        <w:t xml:space="preserve">Before I introduce you to [name of next person patient will interact with] I wanted to let you know that we are doing a study about how [CLINIC NAME] is running Red Carpet Entry. Through this study, we hope to learn more about the best ways to get people connected to medical care as quickly and stress-free as possible. You do not have to agree to be a part of this evaluation to receive medical care through Red Carpet Entry at our clinic. Also, I know this can be an overwhelming time, so you do not need to decide anything right now. We will talk about it again at the end of your visit today. </w:t>
      </w:r>
    </w:p>
    <w:p w:rsidRPr="007C43E7" w:rsidR="00B860DB" w:rsidP="003B4475" w:rsidRDefault="00B860DB" w14:paraId="1F231DDB" w14:textId="77777777"/>
    <w:p w:rsidRPr="00A81296" w:rsidR="003B4475" w:rsidP="00A81296" w:rsidRDefault="003B4475" w14:paraId="2145D8C2" w14:textId="77777777">
      <w:pPr>
        <w:rPr>
          <w:b/>
          <w:bCs/>
          <w:sz w:val="24"/>
          <w:szCs w:val="24"/>
        </w:rPr>
      </w:pPr>
      <w:r w:rsidRPr="00A81296">
        <w:rPr>
          <w:b/>
          <w:bCs/>
          <w:sz w:val="24"/>
          <w:szCs w:val="24"/>
        </w:rPr>
        <w:t xml:space="preserve">2b. When Participant is wrapping up their RCE Visit </w:t>
      </w:r>
    </w:p>
    <w:p w:rsidR="003B4475" w:rsidP="003B4475" w:rsidRDefault="003B4475" w14:paraId="0F995AA7" w14:textId="213D2E2E">
      <w:pPr>
        <w:tabs>
          <w:tab w:val="left" w:pos="720"/>
          <w:tab w:val="left" w:pos="4320"/>
        </w:tabs>
        <w:rPr>
          <w:rFonts w:cs="Calibri"/>
        </w:rPr>
      </w:pPr>
      <w:r w:rsidRPr="00B613E7">
        <w:t xml:space="preserve">Before you leave today, I wanted to talk to you again about the evaluation of Red Carpet Entry at [CLINIC NAME], as I mentioned earlier today. </w:t>
      </w:r>
      <w:r w:rsidRPr="00B613E7">
        <w:rPr>
          <w:rFonts w:cs="Calibri"/>
        </w:rPr>
        <w:t xml:space="preserve">The purpose of </w:t>
      </w:r>
      <w:r>
        <w:rPr>
          <w:rFonts w:cs="Calibri"/>
        </w:rPr>
        <w:t>this</w:t>
      </w:r>
      <w:r w:rsidRPr="00B613E7">
        <w:rPr>
          <w:rFonts w:cs="Calibri"/>
        </w:rPr>
        <w:t xml:space="preserve"> evaluation is to learn more about how RCE is being implemented in [CLINIC NAME]. </w:t>
      </w:r>
      <w:r w:rsidRPr="00B613E7">
        <w:t xml:space="preserve">What we learn will help the Centers for Disease Control and Prevention (CDC) make Red Carpet Entry a better experience for patients just like you all across the country </w:t>
      </w:r>
      <w:r>
        <w:t>and help</w:t>
      </w:r>
      <w:r w:rsidRPr="00B613E7">
        <w:t xml:space="preserve"> us </w:t>
      </w:r>
      <w:r w:rsidRPr="00B613E7">
        <w:rPr>
          <w:rFonts w:cs="Calibri"/>
        </w:rPr>
        <w:t xml:space="preserve">connect them to their care teams more quickly and as stress-free as possible. If you choose to participate, we will collect the following information from your electronic health record: </w:t>
      </w:r>
      <w:r>
        <w:rPr>
          <w:rFonts w:cs="Calibri"/>
        </w:rPr>
        <w:t>medical care</w:t>
      </w:r>
      <w:r w:rsidRPr="00B613E7">
        <w:rPr>
          <w:rFonts w:cs="Calibri"/>
        </w:rPr>
        <w:t xml:space="preserve"> appointment</w:t>
      </w:r>
      <w:r>
        <w:rPr>
          <w:rFonts w:cs="Calibri"/>
        </w:rPr>
        <w:t xml:space="preserve"> dates</w:t>
      </w:r>
      <w:r w:rsidRPr="00B613E7">
        <w:rPr>
          <w:rFonts w:cs="Calibri"/>
        </w:rPr>
        <w:t xml:space="preserve"> and attendance, confirmation of your HIV diagnosis, and information such as your age, sex, and race/ethnicity. </w:t>
      </w:r>
      <w:r>
        <w:rPr>
          <w:rFonts w:cs="Calibri"/>
        </w:rPr>
        <w:t>You do not have to complete any surveys or get any additional bloodwork done. These</w:t>
      </w:r>
      <w:r w:rsidRPr="00B613E7">
        <w:rPr>
          <w:rFonts w:cs="Calibri"/>
        </w:rPr>
        <w:t xml:space="preserve"> data will not have your name, or any other identifying information attached to it and will stay </w:t>
      </w:r>
      <w:r w:rsidRPr="000402C8">
        <w:rPr>
          <w:rFonts w:cs="Calibri"/>
        </w:rPr>
        <w:t>confidential</w:t>
      </w:r>
      <w:r w:rsidRPr="00B613E7">
        <w:rPr>
          <w:rFonts w:cs="Calibri"/>
        </w:rPr>
        <w:t xml:space="preserve">. As a thank you, </w:t>
      </w:r>
      <w:r>
        <w:rPr>
          <w:rFonts w:cs="Calibri"/>
        </w:rPr>
        <w:t>you</w:t>
      </w:r>
      <w:r w:rsidRPr="00B613E7">
        <w:rPr>
          <w:rFonts w:cs="Calibri"/>
        </w:rPr>
        <w:t xml:space="preserve"> will receive a $25 gift card</w:t>
      </w:r>
      <w:r>
        <w:rPr>
          <w:rFonts w:cs="Calibri"/>
        </w:rPr>
        <w:t xml:space="preserve"> before you leave today</w:t>
      </w:r>
      <w:r w:rsidRPr="00B613E7">
        <w:rPr>
          <w:rFonts w:cs="Calibri"/>
        </w:rPr>
        <w:t xml:space="preserve">. You may choose to stop participation at any time for any reason. As a reminder, you do NOT have to </w:t>
      </w:r>
      <w:r>
        <w:rPr>
          <w:rFonts w:cs="Calibri"/>
        </w:rPr>
        <w:t>participate</w:t>
      </w:r>
      <w:r w:rsidRPr="00B613E7">
        <w:rPr>
          <w:rFonts w:cs="Calibri"/>
        </w:rPr>
        <w:t xml:space="preserve"> in this evaluation to receive medical care through Red Carpet Entry at our clinic.</w:t>
      </w:r>
    </w:p>
    <w:p w:rsidRPr="00B613E7" w:rsidR="00B860DB" w:rsidP="003B4475" w:rsidRDefault="00B860DB" w14:paraId="43216976" w14:textId="77777777">
      <w:pPr>
        <w:tabs>
          <w:tab w:val="left" w:pos="720"/>
          <w:tab w:val="left" w:pos="4320"/>
        </w:tabs>
      </w:pPr>
    </w:p>
    <w:p w:rsidR="003B4475" w:rsidP="003B4475" w:rsidRDefault="003B4475" w14:paraId="093779C9" w14:textId="73D7AA08">
      <w:pPr>
        <w:tabs>
          <w:tab w:val="left" w:pos="720"/>
          <w:tab w:val="left" w:pos="4320"/>
        </w:tabs>
      </w:pPr>
      <w:r>
        <w:t xml:space="preserve">Are you interested in participating? </w:t>
      </w:r>
    </w:p>
    <w:p w:rsidR="00B860DB" w:rsidP="003B4475" w:rsidRDefault="00B860DB" w14:paraId="33A2F0C4" w14:textId="77777777">
      <w:pPr>
        <w:tabs>
          <w:tab w:val="left" w:pos="720"/>
          <w:tab w:val="left" w:pos="4320"/>
        </w:tabs>
      </w:pPr>
    </w:p>
    <w:p w:rsidR="003B4475" w:rsidP="003B4475" w:rsidRDefault="003B4475" w14:paraId="3047C194" w14:textId="2C7A287F">
      <w:pPr>
        <w:tabs>
          <w:tab w:val="left" w:pos="720"/>
          <w:tab w:val="left" w:pos="4320"/>
        </w:tabs>
      </w:pPr>
      <w:r w:rsidRPr="00D50535">
        <w:t xml:space="preserve">Yes </w:t>
      </w:r>
      <w:r w:rsidRPr="00D50535">
        <w:rPr>
          <w:rFonts w:ascii="Wingdings" w:hAnsi="Wingdings" w:eastAsia="Wingdings" w:cs="Wingdings"/>
        </w:rPr>
        <w:t>è</w:t>
      </w:r>
      <w:r w:rsidRPr="00D50535">
        <w:t xml:space="preserve"> </w:t>
      </w:r>
      <w:r>
        <w:t>[</w:t>
      </w:r>
      <w:r w:rsidRPr="00D50535">
        <w:t>Review consent and HIPPA forms with client</w:t>
      </w:r>
      <w:r>
        <w:t>;</w:t>
      </w:r>
      <w:r w:rsidRPr="00D50535">
        <w:t xml:space="preserve"> answer questions</w:t>
      </w:r>
      <w:r>
        <w:t xml:space="preserve"> and o</w:t>
      </w:r>
      <w:r w:rsidRPr="00D50535">
        <w:t xml:space="preserve">btain client signatures. Provide the client with a $25 gift card </w:t>
      </w:r>
      <w:r>
        <w:t xml:space="preserve">and </w:t>
      </w:r>
      <w:r w:rsidRPr="00D50535">
        <w:t xml:space="preserve">finish </w:t>
      </w:r>
      <w:r>
        <w:t>the RCE</w:t>
      </w:r>
      <w:r w:rsidRPr="00D50535">
        <w:t xml:space="preserve"> visit wrap-up.</w:t>
      </w:r>
      <w:r>
        <w:t>]</w:t>
      </w:r>
      <w:r w:rsidRPr="00D50535">
        <w:t xml:space="preserve"> Record date and time of client consent in the access database. </w:t>
      </w:r>
      <w:r>
        <w:t>Provide the client with an</w:t>
      </w:r>
      <w:r w:rsidRPr="00D50535">
        <w:t xml:space="preserve"> unsigned copy of the consent form and HIPAA authorization form </w:t>
      </w:r>
      <w:r>
        <w:t xml:space="preserve">for </w:t>
      </w:r>
      <w:r w:rsidRPr="00D50535">
        <w:t>their records if requested.</w:t>
      </w:r>
    </w:p>
    <w:p w:rsidRPr="00D50535" w:rsidR="00B860DB" w:rsidP="003B4475" w:rsidRDefault="00B860DB" w14:paraId="1FAF8E13" w14:textId="77777777">
      <w:pPr>
        <w:tabs>
          <w:tab w:val="left" w:pos="720"/>
          <w:tab w:val="left" w:pos="4320"/>
        </w:tabs>
      </w:pPr>
    </w:p>
    <w:p w:rsidR="00FA3964" w:rsidP="00B860DB" w:rsidRDefault="003B4475" w14:paraId="0FC5AE60" w14:textId="77777777">
      <w:pPr>
        <w:tabs>
          <w:tab w:val="left" w:pos="720"/>
          <w:tab w:val="left" w:pos="4320"/>
        </w:tabs>
      </w:pPr>
      <w:r>
        <w:t xml:space="preserve">No </w:t>
      </w:r>
      <w:r w:rsidRPr="6F9051A7">
        <w:rPr>
          <w:rFonts w:ascii="Wingdings" w:hAnsi="Wingdings" w:eastAsia="Wingdings" w:cs="Wingdings"/>
        </w:rPr>
        <w:t>è</w:t>
      </w:r>
      <w:r>
        <w:t xml:space="preserve"> [Thank respondent and finish RCE Visit wrap-up.]</w:t>
      </w:r>
    </w:p>
    <w:sectPr w:rsidR="00FA3964" w:rsidSect="00B759CF">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714CF1" w14:textId="77777777" w:rsidR="007420CF" w:rsidRDefault="007420CF" w:rsidP="008332BC">
      <w:r>
        <w:separator/>
      </w:r>
    </w:p>
  </w:endnote>
  <w:endnote w:type="continuationSeparator" w:id="0">
    <w:p w14:paraId="45370A5B" w14:textId="77777777" w:rsidR="007420CF" w:rsidRDefault="007420CF" w:rsidP="008332BC">
      <w:r>
        <w:continuationSeparator/>
      </w:r>
    </w:p>
  </w:endnote>
  <w:endnote w:type="continuationNotice" w:id="1">
    <w:p w14:paraId="522876BA" w14:textId="77777777" w:rsidR="007420CF" w:rsidRDefault="007420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2AEF" w:usb1="4000207B" w:usb2="00000000" w:usb3="00000000" w:csb0="000001FF" w:csb1="00000000"/>
  </w:font>
  <w:font w:name="Avenir Next LT Pro">
    <w:charset w:val="00"/>
    <w:family w:val="swiss"/>
    <w:pitch w:val="variable"/>
    <w:sig w:usb0="800000EF" w:usb1="5000204A"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venir Book">
    <w:altName w:val="Tw Cen MT"/>
    <w:charset w:val="00"/>
    <w:family w:val="auto"/>
    <w:pitch w:val="variable"/>
    <w:sig w:usb0="800000AF" w:usb1="5000204A" w:usb2="00000000" w:usb3="00000000" w:csb0="0000009B"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254E0" w14:textId="0AB99A1D" w:rsidR="00EC1BDC" w:rsidRDefault="00EC1BDC">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6099565"/>
      <w:docPartObj>
        <w:docPartGallery w:val="Page Numbers (Bottom of Page)"/>
        <w:docPartUnique/>
      </w:docPartObj>
    </w:sdtPr>
    <w:sdtEndPr>
      <w:rPr>
        <w:noProof/>
      </w:rPr>
    </w:sdtEndPr>
    <w:sdtContent>
      <w:p w14:paraId="50925505" w14:textId="77777777" w:rsidR="00EC1BDC" w:rsidRDefault="00EC1BDC">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8034469"/>
      <w:docPartObj>
        <w:docPartGallery w:val="Page Numbers (Bottom of Page)"/>
        <w:docPartUnique/>
      </w:docPartObj>
    </w:sdtPr>
    <w:sdtEndPr>
      <w:rPr>
        <w:noProof/>
      </w:rPr>
    </w:sdtEndPr>
    <w:sdtContent>
      <w:p w14:paraId="79033A4C" w14:textId="77777777" w:rsidR="00A32A60" w:rsidRDefault="00A32A60">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9734161"/>
      <w:docPartObj>
        <w:docPartGallery w:val="Page Numbers (Bottom of Page)"/>
        <w:docPartUnique/>
      </w:docPartObj>
    </w:sdtPr>
    <w:sdtEndPr>
      <w:rPr>
        <w:noProof/>
      </w:rPr>
    </w:sdtEndPr>
    <w:sdtContent>
      <w:p w14:paraId="3A9F0040" w14:textId="77777777" w:rsidR="00EC1BDC" w:rsidRDefault="00EC1BDC">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0184452"/>
      <w:docPartObj>
        <w:docPartGallery w:val="Page Numbers (Bottom of Page)"/>
        <w:docPartUnique/>
      </w:docPartObj>
    </w:sdtPr>
    <w:sdtEndPr>
      <w:rPr>
        <w:noProof/>
      </w:rPr>
    </w:sdtEndPr>
    <w:sdtContent>
      <w:p w14:paraId="6E55D680" w14:textId="77777777" w:rsidR="00EC1BDC" w:rsidRDefault="00EC1BDC">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15C8B9" w14:textId="77777777" w:rsidR="007420CF" w:rsidRDefault="007420CF" w:rsidP="008332BC">
      <w:r>
        <w:separator/>
      </w:r>
    </w:p>
  </w:footnote>
  <w:footnote w:type="continuationSeparator" w:id="0">
    <w:p w14:paraId="0946B0BB" w14:textId="77777777" w:rsidR="007420CF" w:rsidRDefault="007420CF" w:rsidP="008332BC">
      <w:r>
        <w:continuationSeparator/>
      </w:r>
    </w:p>
  </w:footnote>
  <w:footnote w:type="continuationNotice" w:id="1">
    <w:p w14:paraId="4AB74ADF" w14:textId="77777777" w:rsidR="007420CF" w:rsidRDefault="007420C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48998" w14:textId="23D73B2F" w:rsidR="00EC1BDC" w:rsidRDefault="00EC1BDC">
    <w:pPr>
      <w:pStyle w:val="Header"/>
    </w:pPr>
    <w:r>
      <w:rPr>
        <w:noProof/>
      </w:rPr>
      <w:drawing>
        <wp:anchor distT="0" distB="0" distL="114300" distR="114300" simplePos="0" relativeHeight="251658240" behindDoc="1" locked="0" layoutInCell="1" allowOverlap="1" wp14:anchorId="7956CFBC" wp14:editId="1C4103D9">
          <wp:simplePos x="0" y="0"/>
          <wp:positionH relativeFrom="column">
            <wp:posOffset>-904876</wp:posOffset>
          </wp:positionH>
          <wp:positionV relativeFrom="paragraph">
            <wp:posOffset>-457200</wp:posOffset>
          </wp:positionV>
          <wp:extent cx="7762875" cy="10046122"/>
          <wp:effectExtent l="0" t="0" r="0" b="0"/>
          <wp:wrapNone/>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0200" cy="1005560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CA19B" w14:textId="4A2145EF" w:rsidR="00EC1BDC" w:rsidRDefault="00EC1B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7"/>
    <w:multiLevelType w:val="singleLevel"/>
    <w:tmpl w:val="00000007"/>
    <w:name w:val="WW8Num7"/>
    <w:lvl w:ilvl="0">
      <w:start w:val="1"/>
      <w:numFmt w:val="upperLetter"/>
      <w:lvlText w:val="%1."/>
      <w:lvlJc w:val="left"/>
      <w:pPr>
        <w:tabs>
          <w:tab w:val="num" w:pos="4860"/>
        </w:tabs>
        <w:ind w:left="4860" w:hanging="720"/>
      </w:pPr>
    </w:lvl>
  </w:abstractNum>
  <w:abstractNum w:abstractNumId="1" w15:restartNumberingAfterBreak="0">
    <w:nsid w:val="04321169"/>
    <w:multiLevelType w:val="hybridMultilevel"/>
    <w:tmpl w:val="8F867538"/>
    <w:lvl w:ilvl="0" w:tplc="760C048A">
      <w:start w:val="1"/>
      <w:numFmt w:val="upperLetter"/>
      <w:lvlText w:val="%1."/>
      <w:lvlJc w:val="left"/>
      <w:pPr>
        <w:ind w:left="1087" w:hanging="540"/>
      </w:pPr>
      <w:rPr>
        <w:rFonts w:hint="default"/>
      </w:rPr>
    </w:lvl>
    <w:lvl w:ilvl="1" w:tplc="04090019" w:tentative="1">
      <w:start w:val="1"/>
      <w:numFmt w:val="lowerLetter"/>
      <w:lvlText w:val="%2."/>
      <w:lvlJc w:val="left"/>
      <w:pPr>
        <w:ind w:left="1627" w:hanging="360"/>
      </w:pPr>
    </w:lvl>
    <w:lvl w:ilvl="2" w:tplc="0409001B" w:tentative="1">
      <w:start w:val="1"/>
      <w:numFmt w:val="lowerRoman"/>
      <w:lvlText w:val="%3."/>
      <w:lvlJc w:val="right"/>
      <w:pPr>
        <w:ind w:left="2347" w:hanging="180"/>
      </w:pPr>
    </w:lvl>
    <w:lvl w:ilvl="3" w:tplc="0409000F" w:tentative="1">
      <w:start w:val="1"/>
      <w:numFmt w:val="decimal"/>
      <w:lvlText w:val="%4."/>
      <w:lvlJc w:val="left"/>
      <w:pPr>
        <w:ind w:left="3067" w:hanging="360"/>
      </w:pPr>
    </w:lvl>
    <w:lvl w:ilvl="4" w:tplc="04090019" w:tentative="1">
      <w:start w:val="1"/>
      <w:numFmt w:val="lowerLetter"/>
      <w:lvlText w:val="%5."/>
      <w:lvlJc w:val="left"/>
      <w:pPr>
        <w:ind w:left="3787" w:hanging="360"/>
      </w:pPr>
    </w:lvl>
    <w:lvl w:ilvl="5" w:tplc="0409001B" w:tentative="1">
      <w:start w:val="1"/>
      <w:numFmt w:val="lowerRoman"/>
      <w:lvlText w:val="%6."/>
      <w:lvlJc w:val="right"/>
      <w:pPr>
        <w:ind w:left="4507" w:hanging="180"/>
      </w:pPr>
    </w:lvl>
    <w:lvl w:ilvl="6" w:tplc="0409000F" w:tentative="1">
      <w:start w:val="1"/>
      <w:numFmt w:val="decimal"/>
      <w:lvlText w:val="%7."/>
      <w:lvlJc w:val="left"/>
      <w:pPr>
        <w:ind w:left="5227" w:hanging="360"/>
      </w:pPr>
    </w:lvl>
    <w:lvl w:ilvl="7" w:tplc="04090019" w:tentative="1">
      <w:start w:val="1"/>
      <w:numFmt w:val="lowerLetter"/>
      <w:lvlText w:val="%8."/>
      <w:lvlJc w:val="left"/>
      <w:pPr>
        <w:ind w:left="5947" w:hanging="360"/>
      </w:pPr>
    </w:lvl>
    <w:lvl w:ilvl="8" w:tplc="0409001B" w:tentative="1">
      <w:start w:val="1"/>
      <w:numFmt w:val="lowerRoman"/>
      <w:lvlText w:val="%9."/>
      <w:lvlJc w:val="right"/>
      <w:pPr>
        <w:ind w:left="6667" w:hanging="180"/>
      </w:pPr>
    </w:lvl>
  </w:abstractNum>
  <w:abstractNum w:abstractNumId="2" w15:restartNumberingAfterBreak="0">
    <w:nsid w:val="062A19EE"/>
    <w:multiLevelType w:val="hybridMultilevel"/>
    <w:tmpl w:val="946437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93978E3"/>
    <w:multiLevelType w:val="hybridMultilevel"/>
    <w:tmpl w:val="F5D0C4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2D0F63"/>
    <w:multiLevelType w:val="hybridMultilevel"/>
    <w:tmpl w:val="F7841836"/>
    <w:lvl w:ilvl="0" w:tplc="12489092">
      <w:start w:val="1"/>
      <w:numFmt w:val="decimal"/>
      <w:pStyle w:val="app-3num"/>
      <w:lvlText w:val="%1."/>
      <w:lvlJc w:val="left"/>
      <w:pPr>
        <w:tabs>
          <w:tab w:val="num" w:pos="1800"/>
        </w:tabs>
        <w:ind w:left="1800" w:hanging="360"/>
      </w:pPr>
      <w:rPr>
        <w:i w:val="0"/>
        <w:iCs w:val="0"/>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 w15:restartNumberingAfterBreak="0">
    <w:nsid w:val="0AF34AFA"/>
    <w:multiLevelType w:val="hybridMultilevel"/>
    <w:tmpl w:val="56D8EFCC"/>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6" w15:restartNumberingAfterBreak="0">
    <w:nsid w:val="1362379B"/>
    <w:multiLevelType w:val="hybridMultilevel"/>
    <w:tmpl w:val="9F9821D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6148A6"/>
    <w:multiLevelType w:val="hybridMultilevel"/>
    <w:tmpl w:val="88F0C3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8C5FB4"/>
    <w:multiLevelType w:val="hybridMultilevel"/>
    <w:tmpl w:val="0EE2475A"/>
    <w:lvl w:ilvl="0" w:tplc="B4CEBEF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9AC0DDA"/>
    <w:multiLevelType w:val="multilevel"/>
    <w:tmpl w:val="A6E41F76"/>
    <w:lvl w:ilvl="0">
      <w:start w:val="1"/>
      <w:numFmt w:val="decimal"/>
      <w:pStyle w:val="Heading6"/>
      <w:suff w:val="nothing"/>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1CF0558B"/>
    <w:multiLevelType w:val="hybridMultilevel"/>
    <w:tmpl w:val="DA56BAD6"/>
    <w:lvl w:ilvl="0" w:tplc="3A12227A">
      <w:start w:val="1"/>
      <w:numFmt w:val="bullet"/>
      <w:pStyle w:val="table-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EC40042"/>
    <w:multiLevelType w:val="hybridMultilevel"/>
    <w:tmpl w:val="24400B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1ECE037E"/>
    <w:multiLevelType w:val="hybridMultilevel"/>
    <w:tmpl w:val="60F406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B7751B"/>
    <w:multiLevelType w:val="hybridMultilevel"/>
    <w:tmpl w:val="3A705350"/>
    <w:lvl w:ilvl="0" w:tplc="9CC238D4">
      <w:start w:val="1"/>
      <w:numFmt w:val="bullet"/>
      <w:pStyle w:val="textbox-bullet"/>
      <w:lvlText w:val=""/>
      <w:lvlJc w:val="left"/>
      <w:pPr>
        <w:ind w:left="825" w:hanging="360"/>
      </w:pPr>
      <w:rPr>
        <w:rFonts w:ascii="Wingdings" w:hAnsi="Wingdings"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4" w15:restartNumberingAfterBreak="0">
    <w:nsid w:val="282E34ED"/>
    <w:multiLevelType w:val="hybridMultilevel"/>
    <w:tmpl w:val="34842E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85C6D9C"/>
    <w:multiLevelType w:val="hybridMultilevel"/>
    <w:tmpl w:val="88B2BA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F52EE"/>
    <w:multiLevelType w:val="hybridMultilevel"/>
    <w:tmpl w:val="00701D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AFF6A8C"/>
    <w:multiLevelType w:val="hybridMultilevel"/>
    <w:tmpl w:val="8DDE265C"/>
    <w:lvl w:ilvl="0" w:tplc="0409000F">
      <w:start w:val="1"/>
      <w:numFmt w:val="decimal"/>
      <w:lvlText w:val="%1."/>
      <w:lvlJc w:val="left"/>
      <w:pPr>
        <w:ind w:left="461" w:hanging="360"/>
      </w:pPr>
    </w:lvl>
    <w:lvl w:ilvl="1" w:tplc="04090019" w:tentative="1">
      <w:start w:val="1"/>
      <w:numFmt w:val="lowerLetter"/>
      <w:lvlText w:val="%2."/>
      <w:lvlJc w:val="left"/>
      <w:pPr>
        <w:ind w:left="1181" w:hanging="360"/>
      </w:pPr>
    </w:lvl>
    <w:lvl w:ilvl="2" w:tplc="0409001B" w:tentative="1">
      <w:start w:val="1"/>
      <w:numFmt w:val="lowerRoman"/>
      <w:lvlText w:val="%3."/>
      <w:lvlJc w:val="right"/>
      <w:pPr>
        <w:ind w:left="1901" w:hanging="180"/>
      </w:pPr>
    </w:lvl>
    <w:lvl w:ilvl="3" w:tplc="0409000F" w:tentative="1">
      <w:start w:val="1"/>
      <w:numFmt w:val="decimal"/>
      <w:lvlText w:val="%4."/>
      <w:lvlJc w:val="left"/>
      <w:pPr>
        <w:ind w:left="2621" w:hanging="360"/>
      </w:pPr>
    </w:lvl>
    <w:lvl w:ilvl="4" w:tplc="04090019" w:tentative="1">
      <w:start w:val="1"/>
      <w:numFmt w:val="lowerLetter"/>
      <w:lvlText w:val="%5."/>
      <w:lvlJc w:val="left"/>
      <w:pPr>
        <w:ind w:left="3341" w:hanging="360"/>
      </w:pPr>
    </w:lvl>
    <w:lvl w:ilvl="5" w:tplc="0409001B" w:tentative="1">
      <w:start w:val="1"/>
      <w:numFmt w:val="lowerRoman"/>
      <w:lvlText w:val="%6."/>
      <w:lvlJc w:val="right"/>
      <w:pPr>
        <w:ind w:left="4061" w:hanging="180"/>
      </w:pPr>
    </w:lvl>
    <w:lvl w:ilvl="6" w:tplc="0409000F" w:tentative="1">
      <w:start w:val="1"/>
      <w:numFmt w:val="decimal"/>
      <w:lvlText w:val="%7."/>
      <w:lvlJc w:val="left"/>
      <w:pPr>
        <w:ind w:left="4781" w:hanging="360"/>
      </w:pPr>
    </w:lvl>
    <w:lvl w:ilvl="7" w:tplc="04090019" w:tentative="1">
      <w:start w:val="1"/>
      <w:numFmt w:val="lowerLetter"/>
      <w:lvlText w:val="%8."/>
      <w:lvlJc w:val="left"/>
      <w:pPr>
        <w:ind w:left="5501" w:hanging="360"/>
      </w:pPr>
    </w:lvl>
    <w:lvl w:ilvl="8" w:tplc="0409001B" w:tentative="1">
      <w:start w:val="1"/>
      <w:numFmt w:val="lowerRoman"/>
      <w:lvlText w:val="%9."/>
      <w:lvlJc w:val="right"/>
      <w:pPr>
        <w:ind w:left="6221" w:hanging="180"/>
      </w:pPr>
    </w:lvl>
  </w:abstractNum>
  <w:abstractNum w:abstractNumId="18" w15:restartNumberingAfterBreak="0">
    <w:nsid w:val="4D353FB6"/>
    <w:multiLevelType w:val="hybridMultilevel"/>
    <w:tmpl w:val="E5B6F4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E1B33AF"/>
    <w:multiLevelType w:val="hybridMultilevel"/>
    <w:tmpl w:val="F2AE8DF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106425"/>
    <w:multiLevelType w:val="hybridMultilevel"/>
    <w:tmpl w:val="EED4FE24"/>
    <w:lvl w:ilvl="0" w:tplc="566A7268">
      <w:start w:val="1"/>
      <w:numFmt w:val="decimal"/>
      <w:lvlText w:val="%1."/>
      <w:lvlJc w:val="left"/>
      <w:pPr>
        <w:ind w:left="720" w:hanging="360"/>
      </w:pPr>
      <w:rPr>
        <w:rFonts w:hint="default"/>
        <w:b/>
        <w:bCs/>
        <w:color w:val="C00000"/>
        <w:sz w:val="28"/>
        <w:szCs w:val="28"/>
      </w:rPr>
    </w:lvl>
    <w:lvl w:ilvl="1" w:tplc="6D14F69A">
      <w:start w:val="1"/>
      <w:numFmt w:val="lowerLetter"/>
      <w:lvlText w:val="%2."/>
      <w:lvlJc w:val="left"/>
      <w:pPr>
        <w:ind w:left="1440" w:hanging="360"/>
      </w:pPr>
      <w:rPr>
        <w:b/>
        <w:bCs/>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2E1EFE"/>
    <w:multiLevelType w:val="hybridMultilevel"/>
    <w:tmpl w:val="774C11B8"/>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045194"/>
    <w:multiLevelType w:val="hybridMultilevel"/>
    <w:tmpl w:val="D0DC0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A6930BF"/>
    <w:multiLevelType w:val="hybridMultilevel"/>
    <w:tmpl w:val="54F82C26"/>
    <w:lvl w:ilvl="0" w:tplc="0878664A">
      <w:start w:val="1"/>
      <w:numFmt w:val="decimal"/>
      <w:lvlText w:val="%1."/>
      <w:lvlJc w:val="left"/>
      <w:pPr>
        <w:ind w:left="720" w:hanging="360"/>
      </w:pPr>
      <w:rPr>
        <w:rFonts w:hint="default"/>
        <w:b/>
        <w:bCs/>
        <w:color w:val="auto"/>
        <w:sz w:val="22"/>
        <w:szCs w:val="22"/>
      </w:rPr>
    </w:lvl>
    <w:lvl w:ilvl="1" w:tplc="E3FCB6A2">
      <w:start w:val="1"/>
      <w:numFmt w:val="lowerLetter"/>
      <w:lvlText w:val="%2."/>
      <w:lvlJc w:val="left"/>
      <w:pPr>
        <w:ind w:left="1440" w:hanging="360"/>
      </w:pPr>
      <w:rPr>
        <w:b/>
        <w:bCs/>
        <w:color w:val="C00000"/>
      </w:rPr>
    </w:lvl>
    <w:lvl w:ilvl="2" w:tplc="8800F800">
      <w:start w:val="1"/>
      <w:numFmt w:val="upperRoman"/>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EBD3FDF"/>
    <w:multiLevelType w:val="hybridMultilevel"/>
    <w:tmpl w:val="4C1C1C62"/>
    <w:lvl w:ilvl="0" w:tplc="5A92F5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69F78A9"/>
    <w:multiLevelType w:val="multilevel"/>
    <w:tmpl w:val="E2A6A5AA"/>
    <w:lvl w:ilvl="0">
      <w:start w:val="1"/>
      <w:numFmt w:val="bullet"/>
      <w:pStyle w:val="bullets"/>
      <w:lvlText w:val="■"/>
      <w:lvlJc w:val="left"/>
      <w:pPr>
        <w:ind w:left="720" w:hanging="360"/>
      </w:pPr>
      <w:rPr>
        <w:rFonts w:ascii="Arial" w:hAnsi="Arial" w:hint="default"/>
        <w:sz w:val="16"/>
        <w:szCs w:val="20"/>
      </w:rPr>
    </w:lvl>
    <w:lvl w:ilvl="1">
      <w:start w:val="1"/>
      <w:numFmt w:val="bullet"/>
      <w:pStyle w:val="bullets2nd-level"/>
      <w:lvlText w:val="–"/>
      <w:lvlJc w:val="left"/>
      <w:pPr>
        <w:ind w:left="1080" w:hanging="360"/>
      </w:pPr>
      <w:rPr>
        <w:rFonts w:ascii="Times New Roman" w:hAnsi="Times New Roman" w:cs="Times New Roman" w:hint="default"/>
      </w:rPr>
    </w:lvl>
    <w:lvl w:ilvl="2">
      <w:start w:val="1"/>
      <w:numFmt w:val="bullet"/>
      <w:pStyle w:val="bullets3rd-level"/>
      <w:lvlText w:val="•"/>
      <w:lvlJc w:val="left"/>
      <w:pPr>
        <w:ind w:left="1440" w:hanging="360"/>
      </w:pPr>
      <w:rPr>
        <w:rFonts w:ascii="Arial" w:hAnsi="Arial" w:hint="default"/>
        <w:sz w:val="24"/>
        <w:szCs w:val="2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791446A3"/>
    <w:multiLevelType w:val="hybridMultilevel"/>
    <w:tmpl w:val="5142BA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0"/>
  </w:num>
  <w:num w:numId="2">
    <w:abstractNumId w:val="6"/>
  </w:num>
  <w:num w:numId="3">
    <w:abstractNumId w:val="12"/>
  </w:num>
  <w:num w:numId="4">
    <w:abstractNumId w:val="24"/>
  </w:num>
  <w:num w:numId="5">
    <w:abstractNumId w:val="4"/>
  </w:num>
  <w:num w:numId="6">
    <w:abstractNumId w:val="23"/>
  </w:num>
  <w:num w:numId="7">
    <w:abstractNumId w:val="25"/>
  </w:num>
  <w:num w:numId="8">
    <w:abstractNumId w:val="13"/>
  </w:num>
  <w:num w:numId="9">
    <w:abstractNumId w:val="9"/>
  </w:num>
  <w:num w:numId="10">
    <w:abstractNumId w:val="4"/>
    <w:lvlOverride w:ilvl="0">
      <w:startOverride w:val="1"/>
    </w:lvlOverride>
  </w:num>
  <w:num w:numId="11">
    <w:abstractNumId w:val="25"/>
  </w:num>
  <w:num w:numId="12">
    <w:abstractNumId w:val="25"/>
  </w:num>
  <w:num w:numId="13">
    <w:abstractNumId w:val="7"/>
  </w:num>
  <w:num w:numId="14">
    <w:abstractNumId w:val="18"/>
  </w:num>
  <w:num w:numId="15">
    <w:abstractNumId w:val="22"/>
  </w:num>
  <w:num w:numId="16">
    <w:abstractNumId w:val="11"/>
  </w:num>
  <w:num w:numId="17">
    <w:abstractNumId w:val="11"/>
  </w:num>
  <w:num w:numId="18">
    <w:abstractNumId w:val="10"/>
  </w:num>
  <w:num w:numId="19">
    <w:abstractNumId w:val="16"/>
  </w:num>
  <w:num w:numId="20">
    <w:abstractNumId w:val="2"/>
  </w:num>
  <w:num w:numId="21">
    <w:abstractNumId w:val="8"/>
  </w:num>
  <w:num w:numId="22">
    <w:abstractNumId w:val="5"/>
  </w:num>
  <w:num w:numId="23">
    <w:abstractNumId w:val="14"/>
  </w:num>
  <w:num w:numId="24">
    <w:abstractNumId w:val="26"/>
  </w:num>
  <w:num w:numId="25">
    <w:abstractNumId w:val="19"/>
  </w:num>
  <w:num w:numId="26">
    <w:abstractNumId w:val="17"/>
  </w:num>
  <w:num w:numId="27">
    <w:abstractNumId w:val="3"/>
  </w:num>
  <w:num w:numId="28">
    <w:abstractNumId w:val="1"/>
  </w:num>
  <w:num w:numId="29">
    <w:abstractNumId w:val="21"/>
  </w:num>
  <w:num w:numId="30">
    <w:abstractNumId w:val="1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45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JAMA-2020&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tze20dwq9zd5tevst25wfru0pdap9sv0wss&quot;&gt;PCC Database-No-PDFs-10-31-18&lt;record-ids&gt;&lt;item&gt;6328&lt;/item&gt;&lt;item&gt;6939&lt;/item&gt;&lt;item&gt;7091&lt;/item&gt;&lt;item&gt;7092&lt;/item&gt;&lt;item&gt;7093&lt;/item&gt;&lt;item&gt;7094&lt;/item&gt;&lt;item&gt;7095&lt;/item&gt;&lt;/record-ids&gt;&lt;/item&gt;&lt;/Libraries&gt;"/>
  </w:docVars>
  <w:rsids>
    <w:rsidRoot w:val="00422703"/>
    <w:rsid w:val="00000864"/>
    <w:rsid w:val="00000BB2"/>
    <w:rsid w:val="00001C05"/>
    <w:rsid w:val="00001EAF"/>
    <w:rsid w:val="00003613"/>
    <w:rsid w:val="00003BF6"/>
    <w:rsid w:val="00003CD1"/>
    <w:rsid w:val="00003F01"/>
    <w:rsid w:val="000042A7"/>
    <w:rsid w:val="00004870"/>
    <w:rsid w:val="000049DA"/>
    <w:rsid w:val="00004FE2"/>
    <w:rsid w:val="000050DD"/>
    <w:rsid w:val="00005E2D"/>
    <w:rsid w:val="00006810"/>
    <w:rsid w:val="00006FC4"/>
    <w:rsid w:val="000079A9"/>
    <w:rsid w:val="00010233"/>
    <w:rsid w:val="00010750"/>
    <w:rsid w:val="000107E4"/>
    <w:rsid w:val="00010CA6"/>
    <w:rsid w:val="0001196E"/>
    <w:rsid w:val="00011EAB"/>
    <w:rsid w:val="00012786"/>
    <w:rsid w:val="000134D3"/>
    <w:rsid w:val="0001379F"/>
    <w:rsid w:val="00014498"/>
    <w:rsid w:val="00016285"/>
    <w:rsid w:val="000162B9"/>
    <w:rsid w:val="0001709C"/>
    <w:rsid w:val="000171BF"/>
    <w:rsid w:val="0001722B"/>
    <w:rsid w:val="00017D13"/>
    <w:rsid w:val="000205B8"/>
    <w:rsid w:val="0002072D"/>
    <w:rsid w:val="00020C37"/>
    <w:rsid w:val="000213DB"/>
    <w:rsid w:val="0002177D"/>
    <w:rsid w:val="00021E2F"/>
    <w:rsid w:val="00021EEC"/>
    <w:rsid w:val="0002279E"/>
    <w:rsid w:val="00022863"/>
    <w:rsid w:val="000229FA"/>
    <w:rsid w:val="0002380B"/>
    <w:rsid w:val="00024CF5"/>
    <w:rsid w:val="00024DFD"/>
    <w:rsid w:val="00025CF0"/>
    <w:rsid w:val="0002648B"/>
    <w:rsid w:val="0002677B"/>
    <w:rsid w:val="00026A32"/>
    <w:rsid w:val="00026AE5"/>
    <w:rsid w:val="0002724F"/>
    <w:rsid w:val="00027D77"/>
    <w:rsid w:val="0003052D"/>
    <w:rsid w:val="00030E53"/>
    <w:rsid w:val="000318B9"/>
    <w:rsid w:val="000321DB"/>
    <w:rsid w:val="0003264F"/>
    <w:rsid w:val="00032818"/>
    <w:rsid w:val="00032837"/>
    <w:rsid w:val="00032E4E"/>
    <w:rsid w:val="0003322B"/>
    <w:rsid w:val="0003343A"/>
    <w:rsid w:val="00033586"/>
    <w:rsid w:val="00033714"/>
    <w:rsid w:val="00033AFE"/>
    <w:rsid w:val="00034252"/>
    <w:rsid w:val="000346D2"/>
    <w:rsid w:val="00034970"/>
    <w:rsid w:val="00035296"/>
    <w:rsid w:val="00035448"/>
    <w:rsid w:val="000357C2"/>
    <w:rsid w:val="00036939"/>
    <w:rsid w:val="00036D67"/>
    <w:rsid w:val="000372CC"/>
    <w:rsid w:val="00037392"/>
    <w:rsid w:val="00037460"/>
    <w:rsid w:val="00037B08"/>
    <w:rsid w:val="00040A75"/>
    <w:rsid w:val="00041A0C"/>
    <w:rsid w:val="00041F8C"/>
    <w:rsid w:val="00042114"/>
    <w:rsid w:val="000427EA"/>
    <w:rsid w:val="00042919"/>
    <w:rsid w:val="00042F00"/>
    <w:rsid w:val="000438CF"/>
    <w:rsid w:val="000439B0"/>
    <w:rsid w:val="00043BC2"/>
    <w:rsid w:val="00043EF5"/>
    <w:rsid w:val="00043EFE"/>
    <w:rsid w:val="000445B8"/>
    <w:rsid w:val="0004516A"/>
    <w:rsid w:val="0004697F"/>
    <w:rsid w:val="00046B3F"/>
    <w:rsid w:val="00046E87"/>
    <w:rsid w:val="00046EA0"/>
    <w:rsid w:val="0004745D"/>
    <w:rsid w:val="00047C73"/>
    <w:rsid w:val="00050E02"/>
    <w:rsid w:val="00051CF5"/>
    <w:rsid w:val="00053729"/>
    <w:rsid w:val="000542F6"/>
    <w:rsid w:val="0005446B"/>
    <w:rsid w:val="0005463F"/>
    <w:rsid w:val="00054651"/>
    <w:rsid w:val="00054B10"/>
    <w:rsid w:val="00054FE8"/>
    <w:rsid w:val="000557EE"/>
    <w:rsid w:val="00055C3E"/>
    <w:rsid w:val="0005713A"/>
    <w:rsid w:val="00057505"/>
    <w:rsid w:val="00057598"/>
    <w:rsid w:val="000601E7"/>
    <w:rsid w:val="0006060B"/>
    <w:rsid w:val="00060E71"/>
    <w:rsid w:val="00060EBF"/>
    <w:rsid w:val="00061020"/>
    <w:rsid w:val="00061E7A"/>
    <w:rsid w:val="00062A76"/>
    <w:rsid w:val="00062AD7"/>
    <w:rsid w:val="000643D2"/>
    <w:rsid w:val="00064770"/>
    <w:rsid w:val="0006492E"/>
    <w:rsid w:val="00065497"/>
    <w:rsid w:val="000660BD"/>
    <w:rsid w:val="00066385"/>
    <w:rsid w:val="000664B7"/>
    <w:rsid w:val="00067BFC"/>
    <w:rsid w:val="0007059A"/>
    <w:rsid w:val="00071C03"/>
    <w:rsid w:val="000740F3"/>
    <w:rsid w:val="000747AB"/>
    <w:rsid w:val="0007480B"/>
    <w:rsid w:val="00074D92"/>
    <w:rsid w:val="000754A3"/>
    <w:rsid w:val="00075573"/>
    <w:rsid w:val="00075A64"/>
    <w:rsid w:val="00075AFC"/>
    <w:rsid w:val="000764D2"/>
    <w:rsid w:val="00076FE8"/>
    <w:rsid w:val="00077D54"/>
    <w:rsid w:val="00080A6C"/>
    <w:rsid w:val="00080ACC"/>
    <w:rsid w:val="00080ED4"/>
    <w:rsid w:val="00081CBA"/>
    <w:rsid w:val="00081DE7"/>
    <w:rsid w:val="00081E7E"/>
    <w:rsid w:val="000820BD"/>
    <w:rsid w:val="000826AA"/>
    <w:rsid w:val="00083CE9"/>
    <w:rsid w:val="00083F96"/>
    <w:rsid w:val="0008494E"/>
    <w:rsid w:val="000851E0"/>
    <w:rsid w:val="00085463"/>
    <w:rsid w:val="00085B76"/>
    <w:rsid w:val="00086396"/>
    <w:rsid w:val="0008640C"/>
    <w:rsid w:val="000867A3"/>
    <w:rsid w:val="00087176"/>
    <w:rsid w:val="0008719B"/>
    <w:rsid w:val="000901D6"/>
    <w:rsid w:val="0009218C"/>
    <w:rsid w:val="0009284E"/>
    <w:rsid w:val="00092B0A"/>
    <w:rsid w:val="00092E2C"/>
    <w:rsid w:val="00094A12"/>
    <w:rsid w:val="00094B97"/>
    <w:rsid w:val="00095CE9"/>
    <w:rsid w:val="00096468"/>
    <w:rsid w:val="00096858"/>
    <w:rsid w:val="00096AEF"/>
    <w:rsid w:val="00096D0A"/>
    <w:rsid w:val="000970C2"/>
    <w:rsid w:val="00097AAB"/>
    <w:rsid w:val="000A0316"/>
    <w:rsid w:val="000A0929"/>
    <w:rsid w:val="000A0D79"/>
    <w:rsid w:val="000A0ED0"/>
    <w:rsid w:val="000A173D"/>
    <w:rsid w:val="000A3467"/>
    <w:rsid w:val="000A402F"/>
    <w:rsid w:val="000A4C70"/>
    <w:rsid w:val="000A53E9"/>
    <w:rsid w:val="000A555E"/>
    <w:rsid w:val="000A5611"/>
    <w:rsid w:val="000A567B"/>
    <w:rsid w:val="000A58DD"/>
    <w:rsid w:val="000A5E3A"/>
    <w:rsid w:val="000A6614"/>
    <w:rsid w:val="000A66EC"/>
    <w:rsid w:val="000A6C65"/>
    <w:rsid w:val="000A71CE"/>
    <w:rsid w:val="000A7A57"/>
    <w:rsid w:val="000A7A9C"/>
    <w:rsid w:val="000B12BF"/>
    <w:rsid w:val="000B1B6C"/>
    <w:rsid w:val="000B2389"/>
    <w:rsid w:val="000B2969"/>
    <w:rsid w:val="000B2C70"/>
    <w:rsid w:val="000B2D67"/>
    <w:rsid w:val="000B49D9"/>
    <w:rsid w:val="000B50FE"/>
    <w:rsid w:val="000B52CD"/>
    <w:rsid w:val="000B52D6"/>
    <w:rsid w:val="000B5D4E"/>
    <w:rsid w:val="000B649C"/>
    <w:rsid w:val="000B6A2A"/>
    <w:rsid w:val="000C0396"/>
    <w:rsid w:val="000C04F6"/>
    <w:rsid w:val="000C0D9F"/>
    <w:rsid w:val="000C12BD"/>
    <w:rsid w:val="000C14B3"/>
    <w:rsid w:val="000C1573"/>
    <w:rsid w:val="000C1CEA"/>
    <w:rsid w:val="000C376A"/>
    <w:rsid w:val="000C3E64"/>
    <w:rsid w:val="000C45E2"/>
    <w:rsid w:val="000C4824"/>
    <w:rsid w:val="000C4AB4"/>
    <w:rsid w:val="000C4C58"/>
    <w:rsid w:val="000C539E"/>
    <w:rsid w:val="000C56F0"/>
    <w:rsid w:val="000C641F"/>
    <w:rsid w:val="000C79E8"/>
    <w:rsid w:val="000C7F57"/>
    <w:rsid w:val="000D0073"/>
    <w:rsid w:val="000D00BB"/>
    <w:rsid w:val="000D0112"/>
    <w:rsid w:val="000D01E2"/>
    <w:rsid w:val="000D04D4"/>
    <w:rsid w:val="000D1201"/>
    <w:rsid w:val="000D1492"/>
    <w:rsid w:val="000D1973"/>
    <w:rsid w:val="000D1C9B"/>
    <w:rsid w:val="000D1DF0"/>
    <w:rsid w:val="000D205A"/>
    <w:rsid w:val="000D28B7"/>
    <w:rsid w:val="000D2A71"/>
    <w:rsid w:val="000D33B3"/>
    <w:rsid w:val="000D3549"/>
    <w:rsid w:val="000D3AA7"/>
    <w:rsid w:val="000D4BB9"/>
    <w:rsid w:val="000D4FD6"/>
    <w:rsid w:val="000D5363"/>
    <w:rsid w:val="000D609D"/>
    <w:rsid w:val="000D6105"/>
    <w:rsid w:val="000D6CCA"/>
    <w:rsid w:val="000D6E54"/>
    <w:rsid w:val="000D78B9"/>
    <w:rsid w:val="000E024E"/>
    <w:rsid w:val="000E0C41"/>
    <w:rsid w:val="000E11DE"/>
    <w:rsid w:val="000E1C1D"/>
    <w:rsid w:val="000E2780"/>
    <w:rsid w:val="000E2781"/>
    <w:rsid w:val="000E2BBE"/>
    <w:rsid w:val="000E2FC6"/>
    <w:rsid w:val="000E44C4"/>
    <w:rsid w:val="000E4AED"/>
    <w:rsid w:val="000E4B24"/>
    <w:rsid w:val="000E5476"/>
    <w:rsid w:val="000E5636"/>
    <w:rsid w:val="000E59AE"/>
    <w:rsid w:val="000E601D"/>
    <w:rsid w:val="000E644C"/>
    <w:rsid w:val="000E6C00"/>
    <w:rsid w:val="000E6FB6"/>
    <w:rsid w:val="000F0313"/>
    <w:rsid w:val="000F04E7"/>
    <w:rsid w:val="000F04F3"/>
    <w:rsid w:val="000F0EC9"/>
    <w:rsid w:val="000F1409"/>
    <w:rsid w:val="000F1676"/>
    <w:rsid w:val="000F16FC"/>
    <w:rsid w:val="000F1D0A"/>
    <w:rsid w:val="000F213E"/>
    <w:rsid w:val="000F2CF8"/>
    <w:rsid w:val="000F3537"/>
    <w:rsid w:val="000F36BD"/>
    <w:rsid w:val="000F36EE"/>
    <w:rsid w:val="000F3716"/>
    <w:rsid w:val="000F3989"/>
    <w:rsid w:val="000F3A40"/>
    <w:rsid w:val="000F3E18"/>
    <w:rsid w:val="000F3F39"/>
    <w:rsid w:val="000F474F"/>
    <w:rsid w:val="000F478C"/>
    <w:rsid w:val="000F5800"/>
    <w:rsid w:val="000F6453"/>
    <w:rsid w:val="000F6E34"/>
    <w:rsid w:val="001003B8"/>
    <w:rsid w:val="00100C68"/>
    <w:rsid w:val="00100D9B"/>
    <w:rsid w:val="00100E66"/>
    <w:rsid w:val="00100E91"/>
    <w:rsid w:val="001023F6"/>
    <w:rsid w:val="00102A4F"/>
    <w:rsid w:val="001030C8"/>
    <w:rsid w:val="00103167"/>
    <w:rsid w:val="00103D27"/>
    <w:rsid w:val="001047F7"/>
    <w:rsid w:val="001058D1"/>
    <w:rsid w:val="00105D7F"/>
    <w:rsid w:val="001066F8"/>
    <w:rsid w:val="00106A6C"/>
    <w:rsid w:val="00106B69"/>
    <w:rsid w:val="00106BA0"/>
    <w:rsid w:val="0010730B"/>
    <w:rsid w:val="0010797B"/>
    <w:rsid w:val="0011009F"/>
    <w:rsid w:val="00110540"/>
    <w:rsid w:val="0011076B"/>
    <w:rsid w:val="00110A47"/>
    <w:rsid w:val="00110EC2"/>
    <w:rsid w:val="001112AF"/>
    <w:rsid w:val="00111484"/>
    <w:rsid w:val="001117EE"/>
    <w:rsid w:val="00111E8B"/>
    <w:rsid w:val="00111EBB"/>
    <w:rsid w:val="001126BA"/>
    <w:rsid w:val="00112835"/>
    <w:rsid w:val="00112C1A"/>
    <w:rsid w:val="00112D3E"/>
    <w:rsid w:val="00112FBA"/>
    <w:rsid w:val="001138E3"/>
    <w:rsid w:val="0011410D"/>
    <w:rsid w:val="001148F9"/>
    <w:rsid w:val="00114D74"/>
    <w:rsid w:val="00115010"/>
    <w:rsid w:val="001158F8"/>
    <w:rsid w:val="00116470"/>
    <w:rsid w:val="0011649B"/>
    <w:rsid w:val="00116BE6"/>
    <w:rsid w:val="00116D4A"/>
    <w:rsid w:val="001200FB"/>
    <w:rsid w:val="00120AE3"/>
    <w:rsid w:val="00120F34"/>
    <w:rsid w:val="001223CA"/>
    <w:rsid w:val="00122953"/>
    <w:rsid w:val="00122A96"/>
    <w:rsid w:val="00123A43"/>
    <w:rsid w:val="0012413D"/>
    <w:rsid w:val="00124404"/>
    <w:rsid w:val="00124731"/>
    <w:rsid w:val="00124801"/>
    <w:rsid w:val="00124C1B"/>
    <w:rsid w:val="00124ED7"/>
    <w:rsid w:val="00124FF5"/>
    <w:rsid w:val="00125565"/>
    <w:rsid w:val="0012580C"/>
    <w:rsid w:val="00125D48"/>
    <w:rsid w:val="00127B47"/>
    <w:rsid w:val="00127F0D"/>
    <w:rsid w:val="0013004D"/>
    <w:rsid w:val="00130C40"/>
    <w:rsid w:val="00131477"/>
    <w:rsid w:val="001316F7"/>
    <w:rsid w:val="00131E9A"/>
    <w:rsid w:val="00131F8C"/>
    <w:rsid w:val="00133040"/>
    <w:rsid w:val="0013324C"/>
    <w:rsid w:val="00134862"/>
    <w:rsid w:val="00134CD7"/>
    <w:rsid w:val="00135335"/>
    <w:rsid w:val="001353D6"/>
    <w:rsid w:val="00136158"/>
    <w:rsid w:val="00136358"/>
    <w:rsid w:val="00137A07"/>
    <w:rsid w:val="00137C28"/>
    <w:rsid w:val="00140A5C"/>
    <w:rsid w:val="00140D55"/>
    <w:rsid w:val="00140E8A"/>
    <w:rsid w:val="00140E98"/>
    <w:rsid w:val="00141496"/>
    <w:rsid w:val="0014189F"/>
    <w:rsid w:val="00141E00"/>
    <w:rsid w:val="00142AC9"/>
    <w:rsid w:val="00142BD3"/>
    <w:rsid w:val="00143303"/>
    <w:rsid w:val="001445DE"/>
    <w:rsid w:val="001447A2"/>
    <w:rsid w:val="00144D39"/>
    <w:rsid w:val="001457B5"/>
    <w:rsid w:val="00145B17"/>
    <w:rsid w:val="00146155"/>
    <w:rsid w:val="00146316"/>
    <w:rsid w:val="00146979"/>
    <w:rsid w:val="0014761F"/>
    <w:rsid w:val="0014797A"/>
    <w:rsid w:val="001500D7"/>
    <w:rsid w:val="001501D5"/>
    <w:rsid w:val="0015087F"/>
    <w:rsid w:val="0015182F"/>
    <w:rsid w:val="001526D8"/>
    <w:rsid w:val="001529D1"/>
    <w:rsid w:val="00152B84"/>
    <w:rsid w:val="00152EC8"/>
    <w:rsid w:val="00152F1B"/>
    <w:rsid w:val="00153402"/>
    <w:rsid w:val="00155AC0"/>
    <w:rsid w:val="00156773"/>
    <w:rsid w:val="00156D49"/>
    <w:rsid w:val="00156E2B"/>
    <w:rsid w:val="00157315"/>
    <w:rsid w:val="00157AF7"/>
    <w:rsid w:val="00157EF7"/>
    <w:rsid w:val="00157EF9"/>
    <w:rsid w:val="0016018A"/>
    <w:rsid w:val="001601DE"/>
    <w:rsid w:val="001604F9"/>
    <w:rsid w:val="00160971"/>
    <w:rsid w:val="00160F4D"/>
    <w:rsid w:val="00161515"/>
    <w:rsid w:val="00161AEF"/>
    <w:rsid w:val="00161BDA"/>
    <w:rsid w:val="00163103"/>
    <w:rsid w:val="0016380B"/>
    <w:rsid w:val="00163A1A"/>
    <w:rsid w:val="00163C39"/>
    <w:rsid w:val="001640F9"/>
    <w:rsid w:val="00164103"/>
    <w:rsid w:val="001643BB"/>
    <w:rsid w:val="00164A48"/>
    <w:rsid w:val="001655DA"/>
    <w:rsid w:val="00165D8C"/>
    <w:rsid w:val="0016698D"/>
    <w:rsid w:val="00166B6C"/>
    <w:rsid w:val="00167A25"/>
    <w:rsid w:val="00170DFF"/>
    <w:rsid w:val="00170FBA"/>
    <w:rsid w:val="001715C3"/>
    <w:rsid w:val="001717A4"/>
    <w:rsid w:val="00172132"/>
    <w:rsid w:val="00172396"/>
    <w:rsid w:val="00172937"/>
    <w:rsid w:val="00172B40"/>
    <w:rsid w:val="00172C0E"/>
    <w:rsid w:val="00172E18"/>
    <w:rsid w:val="001736B6"/>
    <w:rsid w:val="001737DD"/>
    <w:rsid w:val="001738B4"/>
    <w:rsid w:val="0017390F"/>
    <w:rsid w:val="00174012"/>
    <w:rsid w:val="00174123"/>
    <w:rsid w:val="00174C1B"/>
    <w:rsid w:val="00174C65"/>
    <w:rsid w:val="00174F9E"/>
    <w:rsid w:val="00175023"/>
    <w:rsid w:val="00175790"/>
    <w:rsid w:val="00175FF5"/>
    <w:rsid w:val="001768D1"/>
    <w:rsid w:val="00176A5E"/>
    <w:rsid w:val="001775A6"/>
    <w:rsid w:val="00177839"/>
    <w:rsid w:val="00177B64"/>
    <w:rsid w:val="00177BCE"/>
    <w:rsid w:val="00177C8F"/>
    <w:rsid w:val="00177EBB"/>
    <w:rsid w:val="00177F4D"/>
    <w:rsid w:val="00180963"/>
    <w:rsid w:val="00181433"/>
    <w:rsid w:val="001817FA"/>
    <w:rsid w:val="00181896"/>
    <w:rsid w:val="00182B51"/>
    <w:rsid w:val="00183061"/>
    <w:rsid w:val="00183A64"/>
    <w:rsid w:val="001841E8"/>
    <w:rsid w:val="0018440E"/>
    <w:rsid w:val="00185901"/>
    <w:rsid w:val="001868B0"/>
    <w:rsid w:val="00187084"/>
    <w:rsid w:val="00187865"/>
    <w:rsid w:val="00187A5C"/>
    <w:rsid w:val="00187FE9"/>
    <w:rsid w:val="00190282"/>
    <w:rsid w:val="0019036F"/>
    <w:rsid w:val="00190AD8"/>
    <w:rsid w:val="0019126B"/>
    <w:rsid w:val="00191519"/>
    <w:rsid w:val="0019160F"/>
    <w:rsid w:val="0019186D"/>
    <w:rsid w:val="001921D4"/>
    <w:rsid w:val="001935E8"/>
    <w:rsid w:val="00193F06"/>
    <w:rsid w:val="001945B2"/>
    <w:rsid w:val="001948B0"/>
    <w:rsid w:val="001949A9"/>
    <w:rsid w:val="00194FC7"/>
    <w:rsid w:val="00195136"/>
    <w:rsid w:val="001952AB"/>
    <w:rsid w:val="00197527"/>
    <w:rsid w:val="001A02C2"/>
    <w:rsid w:val="001A147E"/>
    <w:rsid w:val="001A292C"/>
    <w:rsid w:val="001A32C4"/>
    <w:rsid w:val="001A3C37"/>
    <w:rsid w:val="001A3E84"/>
    <w:rsid w:val="001A4A46"/>
    <w:rsid w:val="001A4D12"/>
    <w:rsid w:val="001A514F"/>
    <w:rsid w:val="001A51D4"/>
    <w:rsid w:val="001A5515"/>
    <w:rsid w:val="001A55B7"/>
    <w:rsid w:val="001A5BA7"/>
    <w:rsid w:val="001A5BF8"/>
    <w:rsid w:val="001A5DCE"/>
    <w:rsid w:val="001A6210"/>
    <w:rsid w:val="001A6529"/>
    <w:rsid w:val="001A655B"/>
    <w:rsid w:val="001A68C4"/>
    <w:rsid w:val="001A68C7"/>
    <w:rsid w:val="001A6D2A"/>
    <w:rsid w:val="001A73B3"/>
    <w:rsid w:val="001B090B"/>
    <w:rsid w:val="001B0CAF"/>
    <w:rsid w:val="001B1D39"/>
    <w:rsid w:val="001B1E2C"/>
    <w:rsid w:val="001B2733"/>
    <w:rsid w:val="001B2B5D"/>
    <w:rsid w:val="001B3389"/>
    <w:rsid w:val="001B3BE4"/>
    <w:rsid w:val="001B42C7"/>
    <w:rsid w:val="001B47FE"/>
    <w:rsid w:val="001B49E0"/>
    <w:rsid w:val="001B4A5D"/>
    <w:rsid w:val="001B4D65"/>
    <w:rsid w:val="001B50A9"/>
    <w:rsid w:val="001B50FB"/>
    <w:rsid w:val="001B57B1"/>
    <w:rsid w:val="001B6187"/>
    <w:rsid w:val="001B63B8"/>
    <w:rsid w:val="001B642C"/>
    <w:rsid w:val="001B75B8"/>
    <w:rsid w:val="001B7AF4"/>
    <w:rsid w:val="001B7C9B"/>
    <w:rsid w:val="001B7E5C"/>
    <w:rsid w:val="001C07B7"/>
    <w:rsid w:val="001C0A27"/>
    <w:rsid w:val="001C0BC4"/>
    <w:rsid w:val="001C0CE7"/>
    <w:rsid w:val="001C1505"/>
    <w:rsid w:val="001C1846"/>
    <w:rsid w:val="001C1A22"/>
    <w:rsid w:val="001C1EE8"/>
    <w:rsid w:val="001C1FDD"/>
    <w:rsid w:val="001C27DB"/>
    <w:rsid w:val="001C2C52"/>
    <w:rsid w:val="001C2CBA"/>
    <w:rsid w:val="001C2D08"/>
    <w:rsid w:val="001C3284"/>
    <w:rsid w:val="001C3B94"/>
    <w:rsid w:val="001C4179"/>
    <w:rsid w:val="001C4A1C"/>
    <w:rsid w:val="001C4A68"/>
    <w:rsid w:val="001C4CE2"/>
    <w:rsid w:val="001C4E41"/>
    <w:rsid w:val="001C6A0A"/>
    <w:rsid w:val="001C6E5B"/>
    <w:rsid w:val="001C7327"/>
    <w:rsid w:val="001C75E8"/>
    <w:rsid w:val="001C7D56"/>
    <w:rsid w:val="001C7DB2"/>
    <w:rsid w:val="001D0414"/>
    <w:rsid w:val="001D09A2"/>
    <w:rsid w:val="001D0B67"/>
    <w:rsid w:val="001D0F60"/>
    <w:rsid w:val="001D0FE5"/>
    <w:rsid w:val="001D125C"/>
    <w:rsid w:val="001D1699"/>
    <w:rsid w:val="001D1786"/>
    <w:rsid w:val="001D191C"/>
    <w:rsid w:val="001D1D86"/>
    <w:rsid w:val="001D2B90"/>
    <w:rsid w:val="001D2ED2"/>
    <w:rsid w:val="001D4E0F"/>
    <w:rsid w:val="001D5560"/>
    <w:rsid w:val="001D659D"/>
    <w:rsid w:val="001D672A"/>
    <w:rsid w:val="001D74FB"/>
    <w:rsid w:val="001E0A52"/>
    <w:rsid w:val="001E0DD0"/>
    <w:rsid w:val="001E0EA4"/>
    <w:rsid w:val="001E0F92"/>
    <w:rsid w:val="001E1739"/>
    <w:rsid w:val="001E1C7F"/>
    <w:rsid w:val="001E2197"/>
    <w:rsid w:val="001E23F8"/>
    <w:rsid w:val="001E2725"/>
    <w:rsid w:val="001E291C"/>
    <w:rsid w:val="001E2EC4"/>
    <w:rsid w:val="001E33EC"/>
    <w:rsid w:val="001E3638"/>
    <w:rsid w:val="001E3778"/>
    <w:rsid w:val="001E3C03"/>
    <w:rsid w:val="001E3D15"/>
    <w:rsid w:val="001E44B3"/>
    <w:rsid w:val="001E4681"/>
    <w:rsid w:val="001E472B"/>
    <w:rsid w:val="001E4C8B"/>
    <w:rsid w:val="001E4FD2"/>
    <w:rsid w:val="001E5126"/>
    <w:rsid w:val="001E58DC"/>
    <w:rsid w:val="001E58E4"/>
    <w:rsid w:val="001E605B"/>
    <w:rsid w:val="001E6A75"/>
    <w:rsid w:val="001E6C3F"/>
    <w:rsid w:val="001E6F0B"/>
    <w:rsid w:val="001E702C"/>
    <w:rsid w:val="001E76EA"/>
    <w:rsid w:val="001E7CFB"/>
    <w:rsid w:val="001F0136"/>
    <w:rsid w:val="001F0504"/>
    <w:rsid w:val="001F0A50"/>
    <w:rsid w:val="001F0FE2"/>
    <w:rsid w:val="001F10EC"/>
    <w:rsid w:val="001F1583"/>
    <w:rsid w:val="001F1E85"/>
    <w:rsid w:val="001F2577"/>
    <w:rsid w:val="001F26AE"/>
    <w:rsid w:val="001F32D3"/>
    <w:rsid w:val="001F3C4D"/>
    <w:rsid w:val="001F3D69"/>
    <w:rsid w:val="001F48A4"/>
    <w:rsid w:val="001F50CA"/>
    <w:rsid w:val="001F540C"/>
    <w:rsid w:val="001F6B0D"/>
    <w:rsid w:val="001F7058"/>
    <w:rsid w:val="001F7EE0"/>
    <w:rsid w:val="00200219"/>
    <w:rsid w:val="00200365"/>
    <w:rsid w:val="0020080E"/>
    <w:rsid w:val="00200BD4"/>
    <w:rsid w:val="002029D0"/>
    <w:rsid w:val="00202FE9"/>
    <w:rsid w:val="00203565"/>
    <w:rsid w:val="00203A10"/>
    <w:rsid w:val="00206617"/>
    <w:rsid w:val="00206D9F"/>
    <w:rsid w:val="002071F1"/>
    <w:rsid w:val="00207414"/>
    <w:rsid w:val="00207C6E"/>
    <w:rsid w:val="00207F8C"/>
    <w:rsid w:val="00210BDC"/>
    <w:rsid w:val="00211B14"/>
    <w:rsid w:val="00211E60"/>
    <w:rsid w:val="002120E9"/>
    <w:rsid w:val="00212773"/>
    <w:rsid w:val="00212B89"/>
    <w:rsid w:val="002138A2"/>
    <w:rsid w:val="00213AF4"/>
    <w:rsid w:val="0021423E"/>
    <w:rsid w:val="00214295"/>
    <w:rsid w:val="0021600A"/>
    <w:rsid w:val="00216174"/>
    <w:rsid w:val="00216406"/>
    <w:rsid w:val="002164EB"/>
    <w:rsid w:val="00216845"/>
    <w:rsid w:val="00216D01"/>
    <w:rsid w:val="00216EA5"/>
    <w:rsid w:val="00217884"/>
    <w:rsid w:val="0021797B"/>
    <w:rsid w:val="00217BA3"/>
    <w:rsid w:val="0022005F"/>
    <w:rsid w:val="002207ED"/>
    <w:rsid w:val="002221BE"/>
    <w:rsid w:val="00222241"/>
    <w:rsid w:val="002228CC"/>
    <w:rsid w:val="00223280"/>
    <w:rsid w:val="00223BC3"/>
    <w:rsid w:val="00223E94"/>
    <w:rsid w:val="00223EA2"/>
    <w:rsid w:val="0022475E"/>
    <w:rsid w:val="00225004"/>
    <w:rsid w:val="0022524C"/>
    <w:rsid w:val="0022526B"/>
    <w:rsid w:val="00225C8D"/>
    <w:rsid w:val="00225E19"/>
    <w:rsid w:val="002260C0"/>
    <w:rsid w:val="0022723A"/>
    <w:rsid w:val="0022734E"/>
    <w:rsid w:val="002302E4"/>
    <w:rsid w:val="0023045D"/>
    <w:rsid w:val="00230E3C"/>
    <w:rsid w:val="002310EB"/>
    <w:rsid w:val="00231292"/>
    <w:rsid w:val="00231D63"/>
    <w:rsid w:val="00233864"/>
    <w:rsid w:val="00234550"/>
    <w:rsid w:val="00234769"/>
    <w:rsid w:val="00235ADC"/>
    <w:rsid w:val="00235BB4"/>
    <w:rsid w:val="00235E50"/>
    <w:rsid w:val="00235F9C"/>
    <w:rsid w:val="00236529"/>
    <w:rsid w:val="002365D8"/>
    <w:rsid w:val="00237470"/>
    <w:rsid w:val="00237759"/>
    <w:rsid w:val="00237EF2"/>
    <w:rsid w:val="002403C9"/>
    <w:rsid w:val="00240F59"/>
    <w:rsid w:val="002410B5"/>
    <w:rsid w:val="0024132C"/>
    <w:rsid w:val="0024178D"/>
    <w:rsid w:val="00241A2D"/>
    <w:rsid w:val="002420D5"/>
    <w:rsid w:val="00242BA8"/>
    <w:rsid w:val="00244278"/>
    <w:rsid w:val="002443FB"/>
    <w:rsid w:val="00244AB3"/>
    <w:rsid w:val="00244E58"/>
    <w:rsid w:val="00244F48"/>
    <w:rsid w:val="00245E6B"/>
    <w:rsid w:val="00245FE7"/>
    <w:rsid w:val="0024610D"/>
    <w:rsid w:val="00247BD1"/>
    <w:rsid w:val="00247E41"/>
    <w:rsid w:val="00247EEE"/>
    <w:rsid w:val="002512F3"/>
    <w:rsid w:val="002515A8"/>
    <w:rsid w:val="0025180D"/>
    <w:rsid w:val="0025278F"/>
    <w:rsid w:val="00252AE4"/>
    <w:rsid w:val="002531F5"/>
    <w:rsid w:val="0025321C"/>
    <w:rsid w:val="00254142"/>
    <w:rsid w:val="002543F0"/>
    <w:rsid w:val="00254993"/>
    <w:rsid w:val="00254D58"/>
    <w:rsid w:val="00254D7F"/>
    <w:rsid w:val="00254F44"/>
    <w:rsid w:val="00256587"/>
    <w:rsid w:val="002569D4"/>
    <w:rsid w:val="00256CAC"/>
    <w:rsid w:val="0025746C"/>
    <w:rsid w:val="002577CA"/>
    <w:rsid w:val="002578EF"/>
    <w:rsid w:val="00257C4C"/>
    <w:rsid w:val="00257EC6"/>
    <w:rsid w:val="00257F4B"/>
    <w:rsid w:val="00260A50"/>
    <w:rsid w:val="0026157E"/>
    <w:rsid w:val="0026170E"/>
    <w:rsid w:val="00261795"/>
    <w:rsid w:val="0026262F"/>
    <w:rsid w:val="0026286A"/>
    <w:rsid w:val="0026297F"/>
    <w:rsid w:val="002629AB"/>
    <w:rsid w:val="00263765"/>
    <w:rsid w:val="00263DF7"/>
    <w:rsid w:val="002648C3"/>
    <w:rsid w:val="00265005"/>
    <w:rsid w:val="00265104"/>
    <w:rsid w:val="0026524D"/>
    <w:rsid w:val="0026531C"/>
    <w:rsid w:val="00265D22"/>
    <w:rsid w:val="00265F15"/>
    <w:rsid w:val="0026673E"/>
    <w:rsid w:val="00266766"/>
    <w:rsid w:val="00266C84"/>
    <w:rsid w:val="00267410"/>
    <w:rsid w:val="002674AD"/>
    <w:rsid w:val="002702C3"/>
    <w:rsid w:val="002709A7"/>
    <w:rsid w:val="00270AB6"/>
    <w:rsid w:val="00271075"/>
    <w:rsid w:val="0027121E"/>
    <w:rsid w:val="00271279"/>
    <w:rsid w:val="002712CF"/>
    <w:rsid w:val="002712FF"/>
    <w:rsid w:val="002714B8"/>
    <w:rsid w:val="0027152C"/>
    <w:rsid w:val="00271601"/>
    <w:rsid w:val="00271D42"/>
    <w:rsid w:val="00271FF1"/>
    <w:rsid w:val="00272B43"/>
    <w:rsid w:val="00272CFD"/>
    <w:rsid w:val="002735EC"/>
    <w:rsid w:val="00274700"/>
    <w:rsid w:val="002747FE"/>
    <w:rsid w:val="00274EA9"/>
    <w:rsid w:val="00275617"/>
    <w:rsid w:val="00275827"/>
    <w:rsid w:val="00275848"/>
    <w:rsid w:val="00275C9A"/>
    <w:rsid w:val="00275DB3"/>
    <w:rsid w:val="0027608E"/>
    <w:rsid w:val="002760BA"/>
    <w:rsid w:val="0027616A"/>
    <w:rsid w:val="00277861"/>
    <w:rsid w:val="0027796D"/>
    <w:rsid w:val="0028051A"/>
    <w:rsid w:val="00280BF6"/>
    <w:rsid w:val="00280DF7"/>
    <w:rsid w:val="0028112E"/>
    <w:rsid w:val="00281658"/>
    <w:rsid w:val="00281BD5"/>
    <w:rsid w:val="002820E2"/>
    <w:rsid w:val="00282136"/>
    <w:rsid w:val="00282FFB"/>
    <w:rsid w:val="00283860"/>
    <w:rsid w:val="00285028"/>
    <w:rsid w:val="00285186"/>
    <w:rsid w:val="00285395"/>
    <w:rsid w:val="00285438"/>
    <w:rsid w:val="00285B09"/>
    <w:rsid w:val="00285B45"/>
    <w:rsid w:val="00286D69"/>
    <w:rsid w:val="0028703F"/>
    <w:rsid w:val="00287CC9"/>
    <w:rsid w:val="00290632"/>
    <w:rsid w:val="0029081B"/>
    <w:rsid w:val="002911B6"/>
    <w:rsid w:val="002912DB"/>
    <w:rsid w:val="00291678"/>
    <w:rsid w:val="0029169D"/>
    <w:rsid w:val="00291996"/>
    <w:rsid w:val="00292355"/>
    <w:rsid w:val="00292AA2"/>
    <w:rsid w:val="00292F63"/>
    <w:rsid w:val="002935ED"/>
    <w:rsid w:val="002937E9"/>
    <w:rsid w:val="0029459A"/>
    <w:rsid w:val="00294D65"/>
    <w:rsid w:val="00294E73"/>
    <w:rsid w:val="00294F32"/>
    <w:rsid w:val="00295171"/>
    <w:rsid w:val="00295B39"/>
    <w:rsid w:val="00295B78"/>
    <w:rsid w:val="0029633E"/>
    <w:rsid w:val="00296558"/>
    <w:rsid w:val="00296654"/>
    <w:rsid w:val="00296737"/>
    <w:rsid w:val="0029710A"/>
    <w:rsid w:val="002975AE"/>
    <w:rsid w:val="0029767C"/>
    <w:rsid w:val="00297A24"/>
    <w:rsid w:val="00297A60"/>
    <w:rsid w:val="002A03E0"/>
    <w:rsid w:val="002A068A"/>
    <w:rsid w:val="002A0DF0"/>
    <w:rsid w:val="002A31E0"/>
    <w:rsid w:val="002A36B2"/>
    <w:rsid w:val="002A3C0F"/>
    <w:rsid w:val="002A3D66"/>
    <w:rsid w:val="002A4934"/>
    <w:rsid w:val="002A4BAA"/>
    <w:rsid w:val="002A4F90"/>
    <w:rsid w:val="002A5624"/>
    <w:rsid w:val="002A5BCD"/>
    <w:rsid w:val="002A636A"/>
    <w:rsid w:val="002A6761"/>
    <w:rsid w:val="002A7521"/>
    <w:rsid w:val="002A768D"/>
    <w:rsid w:val="002A7702"/>
    <w:rsid w:val="002A7871"/>
    <w:rsid w:val="002A7F38"/>
    <w:rsid w:val="002B034C"/>
    <w:rsid w:val="002B099A"/>
    <w:rsid w:val="002B1245"/>
    <w:rsid w:val="002B1FA3"/>
    <w:rsid w:val="002B2706"/>
    <w:rsid w:val="002B2A7D"/>
    <w:rsid w:val="002B2ACE"/>
    <w:rsid w:val="002B2F62"/>
    <w:rsid w:val="002B376A"/>
    <w:rsid w:val="002B3A93"/>
    <w:rsid w:val="002B3EEF"/>
    <w:rsid w:val="002B45B5"/>
    <w:rsid w:val="002B56C3"/>
    <w:rsid w:val="002B5EBE"/>
    <w:rsid w:val="002B6027"/>
    <w:rsid w:val="002B7537"/>
    <w:rsid w:val="002B7F08"/>
    <w:rsid w:val="002C0594"/>
    <w:rsid w:val="002C0A34"/>
    <w:rsid w:val="002C0A3D"/>
    <w:rsid w:val="002C0FBC"/>
    <w:rsid w:val="002C16D9"/>
    <w:rsid w:val="002C1BCC"/>
    <w:rsid w:val="002C204C"/>
    <w:rsid w:val="002C219A"/>
    <w:rsid w:val="002C3605"/>
    <w:rsid w:val="002C3653"/>
    <w:rsid w:val="002C3FEC"/>
    <w:rsid w:val="002C4597"/>
    <w:rsid w:val="002C48B8"/>
    <w:rsid w:val="002C4BAD"/>
    <w:rsid w:val="002C4D3F"/>
    <w:rsid w:val="002C55CD"/>
    <w:rsid w:val="002C5668"/>
    <w:rsid w:val="002C76F6"/>
    <w:rsid w:val="002D042B"/>
    <w:rsid w:val="002D0785"/>
    <w:rsid w:val="002D0E7B"/>
    <w:rsid w:val="002D1702"/>
    <w:rsid w:val="002D1B7F"/>
    <w:rsid w:val="002D2DC2"/>
    <w:rsid w:val="002D35A5"/>
    <w:rsid w:val="002D3946"/>
    <w:rsid w:val="002D4E81"/>
    <w:rsid w:val="002D56A8"/>
    <w:rsid w:val="002D5EC0"/>
    <w:rsid w:val="002D680B"/>
    <w:rsid w:val="002D7B8F"/>
    <w:rsid w:val="002E0579"/>
    <w:rsid w:val="002E0EAF"/>
    <w:rsid w:val="002E1542"/>
    <w:rsid w:val="002E177F"/>
    <w:rsid w:val="002E19F1"/>
    <w:rsid w:val="002E21AE"/>
    <w:rsid w:val="002E282F"/>
    <w:rsid w:val="002E2F6D"/>
    <w:rsid w:val="002E359B"/>
    <w:rsid w:val="002E3FD7"/>
    <w:rsid w:val="002E417C"/>
    <w:rsid w:val="002E4399"/>
    <w:rsid w:val="002E558E"/>
    <w:rsid w:val="002E5754"/>
    <w:rsid w:val="002E59F0"/>
    <w:rsid w:val="002E5A18"/>
    <w:rsid w:val="002E5E49"/>
    <w:rsid w:val="002E6333"/>
    <w:rsid w:val="002E7EDB"/>
    <w:rsid w:val="002F0153"/>
    <w:rsid w:val="002F0161"/>
    <w:rsid w:val="002F0481"/>
    <w:rsid w:val="002F05F1"/>
    <w:rsid w:val="002F0A6C"/>
    <w:rsid w:val="002F0D25"/>
    <w:rsid w:val="002F109A"/>
    <w:rsid w:val="002F2083"/>
    <w:rsid w:val="002F251C"/>
    <w:rsid w:val="002F2548"/>
    <w:rsid w:val="002F25AB"/>
    <w:rsid w:val="002F2CB7"/>
    <w:rsid w:val="002F4F68"/>
    <w:rsid w:val="002F5689"/>
    <w:rsid w:val="002F6CB3"/>
    <w:rsid w:val="002F6EAA"/>
    <w:rsid w:val="002F769A"/>
    <w:rsid w:val="002F7D63"/>
    <w:rsid w:val="003001FB"/>
    <w:rsid w:val="003003EB"/>
    <w:rsid w:val="00300BCF"/>
    <w:rsid w:val="0030132C"/>
    <w:rsid w:val="00301756"/>
    <w:rsid w:val="00301BA8"/>
    <w:rsid w:val="00301D25"/>
    <w:rsid w:val="00302C90"/>
    <w:rsid w:val="003030D8"/>
    <w:rsid w:val="00303974"/>
    <w:rsid w:val="00303F2D"/>
    <w:rsid w:val="0030469A"/>
    <w:rsid w:val="00305C8E"/>
    <w:rsid w:val="00305F6B"/>
    <w:rsid w:val="0030651C"/>
    <w:rsid w:val="00306773"/>
    <w:rsid w:val="00306A7C"/>
    <w:rsid w:val="0030729A"/>
    <w:rsid w:val="00307544"/>
    <w:rsid w:val="00307797"/>
    <w:rsid w:val="00307844"/>
    <w:rsid w:val="003113E6"/>
    <w:rsid w:val="003116A7"/>
    <w:rsid w:val="003116E4"/>
    <w:rsid w:val="0031224A"/>
    <w:rsid w:val="003124F5"/>
    <w:rsid w:val="00312A0D"/>
    <w:rsid w:val="0031363E"/>
    <w:rsid w:val="003142B5"/>
    <w:rsid w:val="0031450B"/>
    <w:rsid w:val="00315140"/>
    <w:rsid w:val="003154D6"/>
    <w:rsid w:val="0031578D"/>
    <w:rsid w:val="0031634C"/>
    <w:rsid w:val="003172E6"/>
    <w:rsid w:val="00317AA7"/>
    <w:rsid w:val="00317B2A"/>
    <w:rsid w:val="0032111D"/>
    <w:rsid w:val="00321673"/>
    <w:rsid w:val="00321B99"/>
    <w:rsid w:val="0032297C"/>
    <w:rsid w:val="00322DFB"/>
    <w:rsid w:val="003232DB"/>
    <w:rsid w:val="00323689"/>
    <w:rsid w:val="003237F5"/>
    <w:rsid w:val="00323F7C"/>
    <w:rsid w:val="0032417E"/>
    <w:rsid w:val="00324281"/>
    <w:rsid w:val="00324A4B"/>
    <w:rsid w:val="00324CFA"/>
    <w:rsid w:val="00324FD5"/>
    <w:rsid w:val="0032508F"/>
    <w:rsid w:val="00325901"/>
    <w:rsid w:val="00325988"/>
    <w:rsid w:val="00325B21"/>
    <w:rsid w:val="00325E5B"/>
    <w:rsid w:val="00326390"/>
    <w:rsid w:val="00326903"/>
    <w:rsid w:val="00326B5A"/>
    <w:rsid w:val="00327463"/>
    <w:rsid w:val="003275BF"/>
    <w:rsid w:val="00327983"/>
    <w:rsid w:val="003302D8"/>
    <w:rsid w:val="003308F4"/>
    <w:rsid w:val="00330C92"/>
    <w:rsid w:val="00331A37"/>
    <w:rsid w:val="00332003"/>
    <w:rsid w:val="003322D9"/>
    <w:rsid w:val="0033263E"/>
    <w:rsid w:val="00332BA1"/>
    <w:rsid w:val="00332CD0"/>
    <w:rsid w:val="00333CF7"/>
    <w:rsid w:val="00334792"/>
    <w:rsid w:val="00334FD3"/>
    <w:rsid w:val="00335E4F"/>
    <w:rsid w:val="00335F00"/>
    <w:rsid w:val="00336713"/>
    <w:rsid w:val="00336828"/>
    <w:rsid w:val="0033791D"/>
    <w:rsid w:val="00337F88"/>
    <w:rsid w:val="003400DC"/>
    <w:rsid w:val="00341773"/>
    <w:rsid w:val="00341860"/>
    <w:rsid w:val="0034265F"/>
    <w:rsid w:val="00342E3E"/>
    <w:rsid w:val="00342F44"/>
    <w:rsid w:val="00343688"/>
    <w:rsid w:val="00343842"/>
    <w:rsid w:val="00343959"/>
    <w:rsid w:val="0034469F"/>
    <w:rsid w:val="00345E47"/>
    <w:rsid w:val="00346256"/>
    <w:rsid w:val="00346756"/>
    <w:rsid w:val="00346A4C"/>
    <w:rsid w:val="00347655"/>
    <w:rsid w:val="00347A75"/>
    <w:rsid w:val="00347C96"/>
    <w:rsid w:val="00347D82"/>
    <w:rsid w:val="003501D7"/>
    <w:rsid w:val="00350399"/>
    <w:rsid w:val="00350A03"/>
    <w:rsid w:val="003515D7"/>
    <w:rsid w:val="003518AF"/>
    <w:rsid w:val="00351AEB"/>
    <w:rsid w:val="00352393"/>
    <w:rsid w:val="00352EC4"/>
    <w:rsid w:val="003538CA"/>
    <w:rsid w:val="00353BFC"/>
    <w:rsid w:val="00354640"/>
    <w:rsid w:val="00354930"/>
    <w:rsid w:val="0035499C"/>
    <w:rsid w:val="00355359"/>
    <w:rsid w:val="00355A8B"/>
    <w:rsid w:val="00355D22"/>
    <w:rsid w:val="00355FF2"/>
    <w:rsid w:val="00355FF4"/>
    <w:rsid w:val="00356349"/>
    <w:rsid w:val="00357192"/>
    <w:rsid w:val="00357781"/>
    <w:rsid w:val="003604F8"/>
    <w:rsid w:val="003606D6"/>
    <w:rsid w:val="00360708"/>
    <w:rsid w:val="00360DC3"/>
    <w:rsid w:val="003617E7"/>
    <w:rsid w:val="003618DF"/>
    <w:rsid w:val="00361F3E"/>
    <w:rsid w:val="00361F59"/>
    <w:rsid w:val="00361F62"/>
    <w:rsid w:val="00362597"/>
    <w:rsid w:val="00362BA5"/>
    <w:rsid w:val="00363228"/>
    <w:rsid w:val="00363D3B"/>
    <w:rsid w:val="00363D5C"/>
    <w:rsid w:val="0036669A"/>
    <w:rsid w:val="003671AB"/>
    <w:rsid w:val="00367A26"/>
    <w:rsid w:val="00367A7C"/>
    <w:rsid w:val="003703E0"/>
    <w:rsid w:val="0037087C"/>
    <w:rsid w:val="00372901"/>
    <w:rsid w:val="003735E1"/>
    <w:rsid w:val="00373D99"/>
    <w:rsid w:val="003746FB"/>
    <w:rsid w:val="00374C47"/>
    <w:rsid w:val="00374CCC"/>
    <w:rsid w:val="003751F5"/>
    <w:rsid w:val="00375242"/>
    <w:rsid w:val="00375BFE"/>
    <w:rsid w:val="00375C73"/>
    <w:rsid w:val="00375EB9"/>
    <w:rsid w:val="003761F9"/>
    <w:rsid w:val="0037629B"/>
    <w:rsid w:val="003766D5"/>
    <w:rsid w:val="00376BB1"/>
    <w:rsid w:val="003773D5"/>
    <w:rsid w:val="003774CF"/>
    <w:rsid w:val="0037751D"/>
    <w:rsid w:val="00377CC6"/>
    <w:rsid w:val="00380A7E"/>
    <w:rsid w:val="00380B0A"/>
    <w:rsid w:val="00380ECB"/>
    <w:rsid w:val="0038100D"/>
    <w:rsid w:val="003810D3"/>
    <w:rsid w:val="00381349"/>
    <w:rsid w:val="0038137E"/>
    <w:rsid w:val="003813A2"/>
    <w:rsid w:val="003826B8"/>
    <w:rsid w:val="00382F29"/>
    <w:rsid w:val="00382F8F"/>
    <w:rsid w:val="00382FC5"/>
    <w:rsid w:val="003834E6"/>
    <w:rsid w:val="003836F3"/>
    <w:rsid w:val="003850CF"/>
    <w:rsid w:val="003853AE"/>
    <w:rsid w:val="003859EA"/>
    <w:rsid w:val="00386431"/>
    <w:rsid w:val="0038745D"/>
    <w:rsid w:val="0038778B"/>
    <w:rsid w:val="003878B1"/>
    <w:rsid w:val="00387E6E"/>
    <w:rsid w:val="00390041"/>
    <w:rsid w:val="0039041C"/>
    <w:rsid w:val="00390D25"/>
    <w:rsid w:val="00391D56"/>
    <w:rsid w:val="003924EA"/>
    <w:rsid w:val="003927BF"/>
    <w:rsid w:val="00393347"/>
    <w:rsid w:val="003938E3"/>
    <w:rsid w:val="00394491"/>
    <w:rsid w:val="00394632"/>
    <w:rsid w:val="0039581E"/>
    <w:rsid w:val="00396874"/>
    <w:rsid w:val="00397341"/>
    <w:rsid w:val="003A007C"/>
    <w:rsid w:val="003A0C48"/>
    <w:rsid w:val="003A11D7"/>
    <w:rsid w:val="003A1592"/>
    <w:rsid w:val="003A1F1A"/>
    <w:rsid w:val="003A2091"/>
    <w:rsid w:val="003A2204"/>
    <w:rsid w:val="003A3931"/>
    <w:rsid w:val="003A3CFB"/>
    <w:rsid w:val="003A4321"/>
    <w:rsid w:val="003A498B"/>
    <w:rsid w:val="003A4C44"/>
    <w:rsid w:val="003A51A8"/>
    <w:rsid w:val="003A5865"/>
    <w:rsid w:val="003A6145"/>
    <w:rsid w:val="003A6E93"/>
    <w:rsid w:val="003A6F7B"/>
    <w:rsid w:val="003A76BF"/>
    <w:rsid w:val="003A7D11"/>
    <w:rsid w:val="003B0531"/>
    <w:rsid w:val="003B094B"/>
    <w:rsid w:val="003B1EDE"/>
    <w:rsid w:val="003B20F1"/>
    <w:rsid w:val="003B2C50"/>
    <w:rsid w:val="003B2FCE"/>
    <w:rsid w:val="003B3396"/>
    <w:rsid w:val="003B33A6"/>
    <w:rsid w:val="003B4475"/>
    <w:rsid w:val="003B4CDE"/>
    <w:rsid w:val="003B50BB"/>
    <w:rsid w:val="003B5213"/>
    <w:rsid w:val="003B5312"/>
    <w:rsid w:val="003B53A3"/>
    <w:rsid w:val="003B57AE"/>
    <w:rsid w:val="003B5F0E"/>
    <w:rsid w:val="003B6351"/>
    <w:rsid w:val="003C0557"/>
    <w:rsid w:val="003C0588"/>
    <w:rsid w:val="003C0A3D"/>
    <w:rsid w:val="003C0DDC"/>
    <w:rsid w:val="003C0F34"/>
    <w:rsid w:val="003C10EF"/>
    <w:rsid w:val="003C16C7"/>
    <w:rsid w:val="003C1A62"/>
    <w:rsid w:val="003C1F18"/>
    <w:rsid w:val="003C2684"/>
    <w:rsid w:val="003C35A9"/>
    <w:rsid w:val="003C369D"/>
    <w:rsid w:val="003C3786"/>
    <w:rsid w:val="003C3D90"/>
    <w:rsid w:val="003C3FFD"/>
    <w:rsid w:val="003C472D"/>
    <w:rsid w:val="003C60D9"/>
    <w:rsid w:val="003C6E20"/>
    <w:rsid w:val="003C7135"/>
    <w:rsid w:val="003C73AC"/>
    <w:rsid w:val="003C779D"/>
    <w:rsid w:val="003D00A4"/>
    <w:rsid w:val="003D0301"/>
    <w:rsid w:val="003D0498"/>
    <w:rsid w:val="003D0842"/>
    <w:rsid w:val="003D0B4C"/>
    <w:rsid w:val="003D103B"/>
    <w:rsid w:val="003D1048"/>
    <w:rsid w:val="003D172E"/>
    <w:rsid w:val="003D1DA1"/>
    <w:rsid w:val="003D2063"/>
    <w:rsid w:val="003D20BF"/>
    <w:rsid w:val="003D2B24"/>
    <w:rsid w:val="003D2BB6"/>
    <w:rsid w:val="003D375B"/>
    <w:rsid w:val="003D3A11"/>
    <w:rsid w:val="003D3A3E"/>
    <w:rsid w:val="003D3D69"/>
    <w:rsid w:val="003D3F6F"/>
    <w:rsid w:val="003D44B8"/>
    <w:rsid w:val="003D486A"/>
    <w:rsid w:val="003D499A"/>
    <w:rsid w:val="003D4A24"/>
    <w:rsid w:val="003D4E38"/>
    <w:rsid w:val="003D5A4D"/>
    <w:rsid w:val="003D5E46"/>
    <w:rsid w:val="003D5E50"/>
    <w:rsid w:val="003D6820"/>
    <w:rsid w:val="003D6E41"/>
    <w:rsid w:val="003D78B9"/>
    <w:rsid w:val="003E0130"/>
    <w:rsid w:val="003E0679"/>
    <w:rsid w:val="003E0973"/>
    <w:rsid w:val="003E09F7"/>
    <w:rsid w:val="003E0FEE"/>
    <w:rsid w:val="003E1D2C"/>
    <w:rsid w:val="003E1E57"/>
    <w:rsid w:val="003E210E"/>
    <w:rsid w:val="003E2617"/>
    <w:rsid w:val="003E2971"/>
    <w:rsid w:val="003E2B3A"/>
    <w:rsid w:val="003E2C51"/>
    <w:rsid w:val="003E2C7F"/>
    <w:rsid w:val="003E37B0"/>
    <w:rsid w:val="003E4990"/>
    <w:rsid w:val="003E4A7C"/>
    <w:rsid w:val="003E5C53"/>
    <w:rsid w:val="003E6420"/>
    <w:rsid w:val="003E653E"/>
    <w:rsid w:val="003E663B"/>
    <w:rsid w:val="003F0424"/>
    <w:rsid w:val="003F0A1A"/>
    <w:rsid w:val="003F0D16"/>
    <w:rsid w:val="003F1884"/>
    <w:rsid w:val="003F249D"/>
    <w:rsid w:val="003F2F6D"/>
    <w:rsid w:val="003F3319"/>
    <w:rsid w:val="003F34A7"/>
    <w:rsid w:val="003F37DF"/>
    <w:rsid w:val="003F3FA7"/>
    <w:rsid w:val="003F3FCC"/>
    <w:rsid w:val="003F48C8"/>
    <w:rsid w:val="003F5479"/>
    <w:rsid w:val="003F548A"/>
    <w:rsid w:val="003F655D"/>
    <w:rsid w:val="003F68A1"/>
    <w:rsid w:val="00400CA9"/>
    <w:rsid w:val="00400E64"/>
    <w:rsid w:val="004018DE"/>
    <w:rsid w:val="00401C6C"/>
    <w:rsid w:val="0040393E"/>
    <w:rsid w:val="00403A96"/>
    <w:rsid w:val="00403F05"/>
    <w:rsid w:val="00403FD1"/>
    <w:rsid w:val="004042C8"/>
    <w:rsid w:val="00404839"/>
    <w:rsid w:val="00405E99"/>
    <w:rsid w:val="0040714C"/>
    <w:rsid w:val="00407629"/>
    <w:rsid w:val="0040774D"/>
    <w:rsid w:val="00410395"/>
    <w:rsid w:val="00411416"/>
    <w:rsid w:val="00411679"/>
    <w:rsid w:val="00411963"/>
    <w:rsid w:val="00411BE2"/>
    <w:rsid w:val="0041342C"/>
    <w:rsid w:val="0041411C"/>
    <w:rsid w:val="00414F1E"/>
    <w:rsid w:val="00415058"/>
    <w:rsid w:val="004151C3"/>
    <w:rsid w:val="004159DF"/>
    <w:rsid w:val="0041638F"/>
    <w:rsid w:val="0041672A"/>
    <w:rsid w:val="00416DE5"/>
    <w:rsid w:val="004173A7"/>
    <w:rsid w:val="00420382"/>
    <w:rsid w:val="00420415"/>
    <w:rsid w:val="00420631"/>
    <w:rsid w:val="00420773"/>
    <w:rsid w:val="00421E1B"/>
    <w:rsid w:val="004222C1"/>
    <w:rsid w:val="004223FC"/>
    <w:rsid w:val="00422703"/>
    <w:rsid w:val="00422B15"/>
    <w:rsid w:val="00423036"/>
    <w:rsid w:val="00423DA6"/>
    <w:rsid w:val="0042490C"/>
    <w:rsid w:val="004260F7"/>
    <w:rsid w:val="00426122"/>
    <w:rsid w:val="00427767"/>
    <w:rsid w:val="00427939"/>
    <w:rsid w:val="004303AD"/>
    <w:rsid w:val="004304B6"/>
    <w:rsid w:val="004304EE"/>
    <w:rsid w:val="004309A1"/>
    <w:rsid w:val="00430F2A"/>
    <w:rsid w:val="00431029"/>
    <w:rsid w:val="004314C0"/>
    <w:rsid w:val="0043227A"/>
    <w:rsid w:val="004329A0"/>
    <w:rsid w:val="00433720"/>
    <w:rsid w:val="00433B86"/>
    <w:rsid w:val="00435CD6"/>
    <w:rsid w:val="00435F72"/>
    <w:rsid w:val="00437587"/>
    <w:rsid w:val="00437CBE"/>
    <w:rsid w:val="00440066"/>
    <w:rsid w:val="004409FA"/>
    <w:rsid w:val="00441055"/>
    <w:rsid w:val="00441CA6"/>
    <w:rsid w:val="004422B1"/>
    <w:rsid w:val="004424F8"/>
    <w:rsid w:val="004430BF"/>
    <w:rsid w:val="004430E4"/>
    <w:rsid w:val="00443335"/>
    <w:rsid w:val="00443449"/>
    <w:rsid w:val="0044353B"/>
    <w:rsid w:val="00444266"/>
    <w:rsid w:val="00444542"/>
    <w:rsid w:val="0044546B"/>
    <w:rsid w:val="0044554A"/>
    <w:rsid w:val="00446812"/>
    <w:rsid w:val="00446A5A"/>
    <w:rsid w:val="00447765"/>
    <w:rsid w:val="0044798B"/>
    <w:rsid w:val="00447D0B"/>
    <w:rsid w:val="00450194"/>
    <w:rsid w:val="0045034A"/>
    <w:rsid w:val="00450887"/>
    <w:rsid w:val="00450890"/>
    <w:rsid w:val="00450A44"/>
    <w:rsid w:val="00451324"/>
    <w:rsid w:val="004513EF"/>
    <w:rsid w:val="00451A7D"/>
    <w:rsid w:val="00451A95"/>
    <w:rsid w:val="00451B2F"/>
    <w:rsid w:val="00452354"/>
    <w:rsid w:val="004527A0"/>
    <w:rsid w:val="00452F2A"/>
    <w:rsid w:val="00453011"/>
    <w:rsid w:val="004536B5"/>
    <w:rsid w:val="0045403D"/>
    <w:rsid w:val="0045438A"/>
    <w:rsid w:val="00455619"/>
    <w:rsid w:val="0045580A"/>
    <w:rsid w:val="004567C4"/>
    <w:rsid w:val="00456916"/>
    <w:rsid w:val="004569E8"/>
    <w:rsid w:val="00457402"/>
    <w:rsid w:val="00457632"/>
    <w:rsid w:val="00457979"/>
    <w:rsid w:val="00457BD9"/>
    <w:rsid w:val="00460A87"/>
    <w:rsid w:val="00460F8C"/>
    <w:rsid w:val="00461A0A"/>
    <w:rsid w:val="00461B86"/>
    <w:rsid w:val="00461DCE"/>
    <w:rsid w:val="00461FD4"/>
    <w:rsid w:val="00462817"/>
    <w:rsid w:val="0046297C"/>
    <w:rsid w:val="00462B66"/>
    <w:rsid w:val="00463CF2"/>
    <w:rsid w:val="00463D5F"/>
    <w:rsid w:val="00464E50"/>
    <w:rsid w:val="00464E6A"/>
    <w:rsid w:val="00465555"/>
    <w:rsid w:val="00465590"/>
    <w:rsid w:val="00466911"/>
    <w:rsid w:val="00466D75"/>
    <w:rsid w:val="004673A2"/>
    <w:rsid w:val="00467792"/>
    <w:rsid w:val="004677E7"/>
    <w:rsid w:val="00467E45"/>
    <w:rsid w:val="00470C25"/>
    <w:rsid w:val="00470DF2"/>
    <w:rsid w:val="00471008"/>
    <w:rsid w:val="00471926"/>
    <w:rsid w:val="0047197E"/>
    <w:rsid w:val="004725A6"/>
    <w:rsid w:val="00472A7B"/>
    <w:rsid w:val="00473133"/>
    <w:rsid w:val="00473E70"/>
    <w:rsid w:val="00474ECF"/>
    <w:rsid w:val="004753B1"/>
    <w:rsid w:val="00475492"/>
    <w:rsid w:val="004758E6"/>
    <w:rsid w:val="00476AEE"/>
    <w:rsid w:val="00476EDF"/>
    <w:rsid w:val="00477128"/>
    <w:rsid w:val="0047742C"/>
    <w:rsid w:val="00477AAA"/>
    <w:rsid w:val="00477CEA"/>
    <w:rsid w:val="00480439"/>
    <w:rsid w:val="00480479"/>
    <w:rsid w:val="00481282"/>
    <w:rsid w:val="004814BD"/>
    <w:rsid w:val="00481DE3"/>
    <w:rsid w:val="00481F84"/>
    <w:rsid w:val="004820F4"/>
    <w:rsid w:val="004824EA"/>
    <w:rsid w:val="004825B8"/>
    <w:rsid w:val="00482718"/>
    <w:rsid w:val="00482BC1"/>
    <w:rsid w:val="004839AE"/>
    <w:rsid w:val="00483FDC"/>
    <w:rsid w:val="00484AAC"/>
    <w:rsid w:val="00484EFD"/>
    <w:rsid w:val="00484F02"/>
    <w:rsid w:val="0048592C"/>
    <w:rsid w:val="00485959"/>
    <w:rsid w:val="00485C52"/>
    <w:rsid w:val="004875A8"/>
    <w:rsid w:val="004877B9"/>
    <w:rsid w:val="00487BC9"/>
    <w:rsid w:val="00487BF1"/>
    <w:rsid w:val="00487DB1"/>
    <w:rsid w:val="00487FC5"/>
    <w:rsid w:val="004906B2"/>
    <w:rsid w:val="004906E3"/>
    <w:rsid w:val="00490920"/>
    <w:rsid w:val="004916CB"/>
    <w:rsid w:val="00491F7A"/>
    <w:rsid w:val="004920C7"/>
    <w:rsid w:val="00492C4F"/>
    <w:rsid w:val="00492D16"/>
    <w:rsid w:val="004930BD"/>
    <w:rsid w:val="0049330F"/>
    <w:rsid w:val="0049360A"/>
    <w:rsid w:val="00493A1A"/>
    <w:rsid w:val="00493A5F"/>
    <w:rsid w:val="00493EB4"/>
    <w:rsid w:val="0049406A"/>
    <w:rsid w:val="00494AD7"/>
    <w:rsid w:val="004951BC"/>
    <w:rsid w:val="00495574"/>
    <w:rsid w:val="00495755"/>
    <w:rsid w:val="00495975"/>
    <w:rsid w:val="00495DF9"/>
    <w:rsid w:val="004962C5"/>
    <w:rsid w:val="00496ACC"/>
    <w:rsid w:val="00497CE8"/>
    <w:rsid w:val="004A090E"/>
    <w:rsid w:val="004A10AF"/>
    <w:rsid w:val="004A185B"/>
    <w:rsid w:val="004A1EA8"/>
    <w:rsid w:val="004A248A"/>
    <w:rsid w:val="004A2923"/>
    <w:rsid w:val="004A2B75"/>
    <w:rsid w:val="004A3564"/>
    <w:rsid w:val="004A3748"/>
    <w:rsid w:val="004A3DF6"/>
    <w:rsid w:val="004A4266"/>
    <w:rsid w:val="004A43F7"/>
    <w:rsid w:val="004A5290"/>
    <w:rsid w:val="004A5BB3"/>
    <w:rsid w:val="004A5E07"/>
    <w:rsid w:val="004A5EC3"/>
    <w:rsid w:val="004A65C9"/>
    <w:rsid w:val="004A6C74"/>
    <w:rsid w:val="004A75C8"/>
    <w:rsid w:val="004A766B"/>
    <w:rsid w:val="004A7C16"/>
    <w:rsid w:val="004B0064"/>
    <w:rsid w:val="004B0929"/>
    <w:rsid w:val="004B0E7E"/>
    <w:rsid w:val="004B10EF"/>
    <w:rsid w:val="004B1353"/>
    <w:rsid w:val="004B1934"/>
    <w:rsid w:val="004B1ABD"/>
    <w:rsid w:val="004B1B65"/>
    <w:rsid w:val="004B1D59"/>
    <w:rsid w:val="004B21CB"/>
    <w:rsid w:val="004B2251"/>
    <w:rsid w:val="004B2B6A"/>
    <w:rsid w:val="004B3077"/>
    <w:rsid w:val="004B3880"/>
    <w:rsid w:val="004B406F"/>
    <w:rsid w:val="004B454C"/>
    <w:rsid w:val="004B47CE"/>
    <w:rsid w:val="004B4861"/>
    <w:rsid w:val="004B4CBC"/>
    <w:rsid w:val="004B5A4F"/>
    <w:rsid w:val="004B5D14"/>
    <w:rsid w:val="004B624D"/>
    <w:rsid w:val="004B688A"/>
    <w:rsid w:val="004B6F0F"/>
    <w:rsid w:val="004B70BF"/>
    <w:rsid w:val="004B7243"/>
    <w:rsid w:val="004B7974"/>
    <w:rsid w:val="004C01C4"/>
    <w:rsid w:val="004C08AB"/>
    <w:rsid w:val="004C0BDD"/>
    <w:rsid w:val="004C0D52"/>
    <w:rsid w:val="004C13E1"/>
    <w:rsid w:val="004C28CD"/>
    <w:rsid w:val="004C330D"/>
    <w:rsid w:val="004C557E"/>
    <w:rsid w:val="004C57F7"/>
    <w:rsid w:val="004C5FF1"/>
    <w:rsid w:val="004C6971"/>
    <w:rsid w:val="004C6BDA"/>
    <w:rsid w:val="004C6CE4"/>
    <w:rsid w:val="004C7488"/>
    <w:rsid w:val="004C7C01"/>
    <w:rsid w:val="004D00D2"/>
    <w:rsid w:val="004D0D1B"/>
    <w:rsid w:val="004D108F"/>
    <w:rsid w:val="004D12C1"/>
    <w:rsid w:val="004D19D8"/>
    <w:rsid w:val="004D1DA1"/>
    <w:rsid w:val="004D29FC"/>
    <w:rsid w:val="004D3ABD"/>
    <w:rsid w:val="004D3C1B"/>
    <w:rsid w:val="004D4425"/>
    <w:rsid w:val="004D479C"/>
    <w:rsid w:val="004D48C9"/>
    <w:rsid w:val="004D4D14"/>
    <w:rsid w:val="004D5091"/>
    <w:rsid w:val="004D52BF"/>
    <w:rsid w:val="004D5308"/>
    <w:rsid w:val="004D55EB"/>
    <w:rsid w:val="004D5823"/>
    <w:rsid w:val="004D597B"/>
    <w:rsid w:val="004D5ADD"/>
    <w:rsid w:val="004D5C7A"/>
    <w:rsid w:val="004D6014"/>
    <w:rsid w:val="004D66ED"/>
    <w:rsid w:val="004D75E6"/>
    <w:rsid w:val="004E0759"/>
    <w:rsid w:val="004E0AD4"/>
    <w:rsid w:val="004E0E94"/>
    <w:rsid w:val="004E12B3"/>
    <w:rsid w:val="004E130C"/>
    <w:rsid w:val="004E1C55"/>
    <w:rsid w:val="004E2200"/>
    <w:rsid w:val="004E2C20"/>
    <w:rsid w:val="004E2E5D"/>
    <w:rsid w:val="004E31DD"/>
    <w:rsid w:val="004E3339"/>
    <w:rsid w:val="004E3398"/>
    <w:rsid w:val="004E4278"/>
    <w:rsid w:val="004E6476"/>
    <w:rsid w:val="004E66D6"/>
    <w:rsid w:val="004E672A"/>
    <w:rsid w:val="004E707A"/>
    <w:rsid w:val="004E74F2"/>
    <w:rsid w:val="004F02D0"/>
    <w:rsid w:val="004F0DD2"/>
    <w:rsid w:val="004F0DEC"/>
    <w:rsid w:val="004F1832"/>
    <w:rsid w:val="004F2897"/>
    <w:rsid w:val="004F2FAF"/>
    <w:rsid w:val="004F31BF"/>
    <w:rsid w:val="004F33BC"/>
    <w:rsid w:val="004F3A99"/>
    <w:rsid w:val="004F3B58"/>
    <w:rsid w:val="004F447C"/>
    <w:rsid w:val="004F45EC"/>
    <w:rsid w:val="004F5DAE"/>
    <w:rsid w:val="004F6A4B"/>
    <w:rsid w:val="004F7509"/>
    <w:rsid w:val="004F7675"/>
    <w:rsid w:val="004F79D4"/>
    <w:rsid w:val="004F7C6B"/>
    <w:rsid w:val="004F7D90"/>
    <w:rsid w:val="0050034A"/>
    <w:rsid w:val="0050058A"/>
    <w:rsid w:val="005006E6"/>
    <w:rsid w:val="005015F4"/>
    <w:rsid w:val="00501C72"/>
    <w:rsid w:val="00502007"/>
    <w:rsid w:val="005023A7"/>
    <w:rsid w:val="00502560"/>
    <w:rsid w:val="0050304C"/>
    <w:rsid w:val="00503146"/>
    <w:rsid w:val="00503FC0"/>
    <w:rsid w:val="00504697"/>
    <w:rsid w:val="00505904"/>
    <w:rsid w:val="0050624D"/>
    <w:rsid w:val="00506598"/>
    <w:rsid w:val="00506612"/>
    <w:rsid w:val="00506B64"/>
    <w:rsid w:val="00507458"/>
    <w:rsid w:val="00507A76"/>
    <w:rsid w:val="00507CB8"/>
    <w:rsid w:val="00507ED0"/>
    <w:rsid w:val="00507F5E"/>
    <w:rsid w:val="005106C7"/>
    <w:rsid w:val="005108E0"/>
    <w:rsid w:val="00510C84"/>
    <w:rsid w:val="005112DB"/>
    <w:rsid w:val="005118BC"/>
    <w:rsid w:val="00511916"/>
    <w:rsid w:val="0051285F"/>
    <w:rsid w:val="00513F87"/>
    <w:rsid w:val="00514E02"/>
    <w:rsid w:val="005156A8"/>
    <w:rsid w:val="00515C16"/>
    <w:rsid w:val="005167F5"/>
    <w:rsid w:val="00517A58"/>
    <w:rsid w:val="00520420"/>
    <w:rsid w:val="005205BF"/>
    <w:rsid w:val="00521D79"/>
    <w:rsid w:val="005222A2"/>
    <w:rsid w:val="0052309C"/>
    <w:rsid w:val="005234DD"/>
    <w:rsid w:val="00523CDA"/>
    <w:rsid w:val="00524675"/>
    <w:rsid w:val="0052544C"/>
    <w:rsid w:val="005261FF"/>
    <w:rsid w:val="0052725D"/>
    <w:rsid w:val="00527D9C"/>
    <w:rsid w:val="00530328"/>
    <w:rsid w:val="00530607"/>
    <w:rsid w:val="00530A85"/>
    <w:rsid w:val="00530B65"/>
    <w:rsid w:val="00531526"/>
    <w:rsid w:val="00531AE9"/>
    <w:rsid w:val="00532167"/>
    <w:rsid w:val="00532341"/>
    <w:rsid w:val="00532CC0"/>
    <w:rsid w:val="00532EC2"/>
    <w:rsid w:val="0053333D"/>
    <w:rsid w:val="0053413B"/>
    <w:rsid w:val="005345C6"/>
    <w:rsid w:val="00534A79"/>
    <w:rsid w:val="00534C97"/>
    <w:rsid w:val="005352F3"/>
    <w:rsid w:val="0053533A"/>
    <w:rsid w:val="00535A33"/>
    <w:rsid w:val="00536220"/>
    <w:rsid w:val="00536808"/>
    <w:rsid w:val="00536F70"/>
    <w:rsid w:val="005371F6"/>
    <w:rsid w:val="00537FD4"/>
    <w:rsid w:val="00540FD4"/>
    <w:rsid w:val="0054171E"/>
    <w:rsid w:val="00542492"/>
    <w:rsid w:val="00542597"/>
    <w:rsid w:val="00543166"/>
    <w:rsid w:val="00543899"/>
    <w:rsid w:val="0054444D"/>
    <w:rsid w:val="00544EE3"/>
    <w:rsid w:val="0054572C"/>
    <w:rsid w:val="005457EF"/>
    <w:rsid w:val="00545B53"/>
    <w:rsid w:val="00545CA4"/>
    <w:rsid w:val="00545E14"/>
    <w:rsid w:val="0054610D"/>
    <w:rsid w:val="00546713"/>
    <w:rsid w:val="00546EFF"/>
    <w:rsid w:val="0054714A"/>
    <w:rsid w:val="0054777D"/>
    <w:rsid w:val="005477D8"/>
    <w:rsid w:val="005479B4"/>
    <w:rsid w:val="00550396"/>
    <w:rsid w:val="005507AC"/>
    <w:rsid w:val="005507EE"/>
    <w:rsid w:val="00550DC5"/>
    <w:rsid w:val="00552501"/>
    <w:rsid w:val="005530F8"/>
    <w:rsid w:val="0055332A"/>
    <w:rsid w:val="005543D1"/>
    <w:rsid w:val="00554B1C"/>
    <w:rsid w:val="00555EDF"/>
    <w:rsid w:val="005564CD"/>
    <w:rsid w:val="00556702"/>
    <w:rsid w:val="00556EA4"/>
    <w:rsid w:val="00556F6D"/>
    <w:rsid w:val="0055743E"/>
    <w:rsid w:val="00557989"/>
    <w:rsid w:val="00560580"/>
    <w:rsid w:val="0056068A"/>
    <w:rsid w:val="00560709"/>
    <w:rsid w:val="00560A68"/>
    <w:rsid w:val="00560A82"/>
    <w:rsid w:val="005619D0"/>
    <w:rsid w:val="00561CB2"/>
    <w:rsid w:val="00561CC8"/>
    <w:rsid w:val="00562349"/>
    <w:rsid w:val="005625B2"/>
    <w:rsid w:val="005628E6"/>
    <w:rsid w:val="00562E19"/>
    <w:rsid w:val="005632EF"/>
    <w:rsid w:val="00563339"/>
    <w:rsid w:val="0056348B"/>
    <w:rsid w:val="00563861"/>
    <w:rsid w:val="00563DB8"/>
    <w:rsid w:val="00563E04"/>
    <w:rsid w:val="00564A66"/>
    <w:rsid w:val="005652BD"/>
    <w:rsid w:val="0056539B"/>
    <w:rsid w:val="0056657F"/>
    <w:rsid w:val="00566B81"/>
    <w:rsid w:val="00567060"/>
    <w:rsid w:val="005676CB"/>
    <w:rsid w:val="00567FED"/>
    <w:rsid w:val="0057133B"/>
    <w:rsid w:val="00571714"/>
    <w:rsid w:val="0057197B"/>
    <w:rsid w:val="005720E9"/>
    <w:rsid w:val="005726A5"/>
    <w:rsid w:val="00572B09"/>
    <w:rsid w:val="00573154"/>
    <w:rsid w:val="0057326D"/>
    <w:rsid w:val="00574D92"/>
    <w:rsid w:val="00574E64"/>
    <w:rsid w:val="00575245"/>
    <w:rsid w:val="005753A6"/>
    <w:rsid w:val="005756B2"/>
    <w:rsid w:val="00576BAC"/>
    <w:rsid w:val="00576F7E"/>
    <w:rsid w:val="00577490"/>
    <w:rsid w:val="005779B8"/>
    <w:rsid w:val="00577B0E"/>
    <w:rsid w:val="00577BB5"/>
    <w:rsid w:val="00577D68"/>
    <w:rsid w:val="005813DA"/>
    <w:rsid w:val="00581788"/>
    <w:rsid w:val="00581AAE"/>
    <w:rsid w:val="0058204C"/>
    <w:rsid w:val="0058207C"/>
    <w:rsid w:val="00582752"/>
    <w:rsid w:val="0058275D"/>
    <w:rsid w:val="00582B80"/>
    <w:rsid w:val="005830A5"/>
    <w:rsid w:val="00583382"/>
    <w:rsid w:val="00583BB9"/>
    <w:rsid w:val="00584201"/>
    <w:rsid w:val="005843E3"/>
    <w:rsid w:val="00584456"/>
    <w:rsid w:val="00584B6F"/>
    <w:rsid w:val="00584C43"/>
    <w:rsid w:val="0058629D"/>
    <w:rsid w:val="00586359"/>
    <w:rsid w:val="005866DF"/>
    <w:rsid w:val="00587419"/>
    <w:rsid w:val="0058792C"/>
    <w:rsid w:val="005879A6"/>
    <w:rsid w:val="00590470"/>
    <w:rsid w:val="005904B5"/>
    <w:rsid w:val="00591379"/>
    <w:rsid w:val="005916F6"/>
    <w:rsid w:val="00591D5E"/>
    <w:rsid w:val="00591F28"/>
    <w:rsid w:val="00591F30"/>
    <w:rsid w:val="005933C7"/>
    <w:rsid w:val="00593E6B"/>
    <w:rsid w:val="0059400F"/>
    <w:rsid w:val="00594890"/>
    <w:rsid w:val="00594AAD"/>
    <w:rsid w:val="00595550"/>
    <w:rsid w:val="0059613D"/>
    <w:rsid w:val="00596229"/>
    <w:rsid w:val="00596656"/>
    <w:rsid w:val="0059706E"/>
    <w:rsid w:val="005A0500"/>
    <w:rsid w:val="005A089E"/>
    <w:rsid w:val="005A10DE"/>
    <w:rsid w:val="005A11E0"/>
    <w:rsid w:val="005A1492"/>
    <w:rsid w:val="005A14D6"/>
    <w:rsid w:val="005A194D"/>
    <w:rsid w:val="005A1998"/>
    <w:rsid w:val="005A1E49"/>
    <w:rsid w:val="005A252E"/>
    <w:rsid w:val="005A28F8"/>
    <w:rsid w:val="005A2963"/>
    <w:rsid w:val="005A2BB2"/>
    <w:rsid w:val="005A3168"/>
    <w:rsid w:val="005A330F"/>
    <w:rsid w:val="005A376F"/>
    <w:rsid w:val="005A3A10"/>
    <w:rsid w:val="005A43CA"/>
    <w:rsid w:val="005A4799"/>
    <w:rsid w:val="005A4EA4"/>
    <w:rsid w:val="005A5198"/>
    <w:rsid w:val="005A5A06"/>
    <w:rsid w:val="005A5D0A"/>
    <w:rsid w:val="005A5D62"/>
    <w:rsid w:val="005A5EF0"/>
    <w:rsid w:val="005A613E"/>
    <w:rsid w:val="005A6709"/>
    <w:rsid w:val="005A6ED0"/>
    <w:rsid w:val="005A7369"/>
    <w:rsid w:val="005A7F52"/>
    <w:rsid w:val="005B02E8"/>
    <w:rsid w:val="005B03C1"/>
    <w:rsid w:val="005B07A2"/>
    <w:rsid w:val="005B0EC8"/>
    <w:rsid w:val="005B15F9"/>
    <w:rsid w:val="005B1B37"/>
    <w:rsid w:val="005B1E33"/>
    <w:rsid w:val="005B2508"/>
    <w:rsid w:val="005B3092"/>
    <w:rsid w:val="005B3380"/>
    <w:rsid w:val="005B3B65"/>
    <w:rsid w:val="005B3E49"/>
    <w:rsid w:val="005B42AA"/>
    <w:rsid w:val="005B4621"/>
    <w:rsid w:val="005B49BC"/>
    <w:rsid w:val="005B4E11"/>
    <w:rsid w:val="005B4F2A"/>
    <w:rsid w:val="005B50AF"/>
    <w:rsid w:val="005B565C"/>
    <w:rsid w:val="005B5936"/>
    <w:rsid w:val="005B5C57"/>
    <w:rsid w:val="005B73E0"/>
    <w:rsid w:val="005B741C"/>
    <w:rsid w:val="005B7D63"/>
    <w:rsid w:val="005B7E8B"/>
    <w:rsid w:val="005C013E"/>
    <w:rsid w:val="005C084B"/>
    <w:rsid w:val="005C0BA5"/>
    <w:rsid w:val="005C1142"/>
    <w:rsid w:val="005C123A"/>
    <w:rsid w:val="005C1788"/>
    <w:rsid w:val="005C1966"/>
    <w:rsid w:val="005C1CE3"/>
    <w:rsid w:val="005C248C"/>
    <w:rsid w:val="005C292D"/>
    <w:rsid w:val="005C2AAD"/>
    <w:rsid w:val="005C3970"/>
    <w:rsid w:val="005C3D26"/>
    <w:rsid w:val="005C48C7"/>
    <w:rsid w:val="005C4B53"/>
    <w:rsid w:val="005C5269"/>
    <w:rsid w:val="005C5CC4"/>
    <w:rsid w:val="005C5E72"/>
    <w:rsid w:val="005C68E1"/>
    <w:rsid w:val="005C6B20"/>
    <w:rsid w:val="005C6F73"/>
    <w:rsid w:val="005C72AD"/>
    <w:rsid w:val="005C7B30"/>
    <w:rsid w:val="005C7FE1"/>
    <w:rsid w:val="005D0EA6"/>
    <w:rsid w:val="005D171E"/>
    <w:rsid w:val="005D1C72"/>
    <w:rsid w:val="005D2370"/>
    <w:rsid w:val="005D26A8"/>
    <w:rsid w:val="005D2BA6"/>
    <w:rsid w:val="005D2F23"/>
    <w:rsid w:val="005D3289"/>
    <w:rsid w:val="005D332D"/>
    <w:rsid w:val="005D3E1D"/>
    <w:rsid w:val="005D4745"/>
    <w:rsid w:val="005D48F1"/>
    <w:rsid w:val="005D5057"/>
    <w:rsid w:val="005D57A0"/>
    <w:rsid w:val="005D5A6C"/>
    <w:rsid w:val="005D5D09"/>
    <w:rsid w:val="005D69E2"/>
    <w:rsid w:val="005D6BE4"/>
    <w:rsid w:val="005D6C9C"/>
    <w:rsid w:val="005E028D"/>
    <w:rsid w:val="005E125D"/>
    <w:rsid w:val="005E1885"/>
    <w:rsid w:val="005E2C25"/>
    <w:rsid w:val="005E2CF5"/>
    <w:rsid w:val="005E2D85"/>
    <w:rsid w:val="005E301F"/>
    <w:rsid w:val="005E34F9"/>
    <w:rsid w:val="005E4A00"/>
    <w:rsid w:val="005E5805"/>
    <w:rsid w:val="005E5A89"/>
    <w:rsid w:val="005E5E0F"/>
    <w:rsid w:val="005E6D23"/>
    <w:rsid w:val="005E6EA6"/>
    <w:rsid w:val="005E7D03"/>
    <w:rsid w:val="005F0425"/>
    <w:rsid w:val="005F0771"/>
    <w:rsid w:val="005F0878"/>
    <w:rsid w:val="005F177C"/>
    <w:rsid w:val="005F2B93"/>
    <w:rsid w:val="005F317D"/>
    <w:rsid w:val="005F3507"/>
    <w:rsid w:val="005F35EE"/>
    <w:rsid w:val="005F36E2"/>
    <w:rsid w:val="005F384C"/>
    <w:rsid w:val="005F38C3"/>
    <w:rsid w:val="005F397C"/>
    <w:rsid w:val="005F3D61"/>
    <w:rsid w:val="005F4A10"/>
    <w:rsid w:val="005F50EB"/>
    <w:rsid w:val="005F56CC"/>
    <w:rsid w:val="005F58F8"/>
    <w:rsid w:val="005F5EFB"/>
    <w:rsid w:val="005F6A5E"/>
    <w:rsid w:val="005F6B31"/>
    <w:rsid w:val="005F6B8F"/>
    <w:rsid w:val="005F7260"/>
    <w:rsid w:val="005F7E77"/>
    <w:rsid w:val="0060093B"/>
    <w:rsid w:val="006014F7"/>
    <w:rsid w:val="0060151C"/>
    <w:rsid w:val="00601A5A"/>
    <w:rsid w:val="006021EC"/>
    <w:rsid w:val="00602304"/>
    <w:rsid w:val="006034B1"/>
    <w:rsid w:val="00603FDC"/>
    <w:rsid w:val="00603FFE"/>
    <w:rsid w:val="0060407F"/>
    <w:rsid w:val="006044D7"/>
    <w:rsid w:val="006045EC"/>
    <w:rsid w:val="0060462F"/>
    <w:rsid w:val="00604B23"/>
    <w:rsid w:val="006051B4"/>
    <w:rsid w:val="0060523D"/>
    <w:rsid w:val="00605588"/>
    <w:rsid w:val="0060558E"/>
    <w:rsid w:val="00605FC6"/>
    <w:rsid w:val="00606DF3"/>
    <w:rsid w:val="00607A10"/>
    <w:rsid w:val="00610170"/>
    <w:rsid w:val="00611674"/>
    <w:rsid w:val="00611711"/>
    <w:rsid w:val="006118A9"/>
    <w:rsid w:val="00611BB6"/>
    <w:rsid w:val="00612320"/>
    <w:rsid w:val="00612536"/>
    <w:rsid w:val="00612B04"/>
    <w:rsid w:val="00612C44"/>
    <w:rsid w:val="00612D8C"/>
    <w:rsid w:val="00612F75"/>
    <w:rsid w:val="006148BA"/>
    <w:rsid w:val="00614951"/>
    <w:rsid w:val="00614C83"/>
    <w:rsid w:val="00614CFC"/>
    <w:rsid w:val="0061695A"/>
    <w:rsid w:val="006173FC"/>
    <w:rsid w:val="00617B83"/>
    <w:rsid w:val="006202BC"/>
    <w:rsid w:val="006208CD"/>
    <w:rsid w:val="006209E0"/>
    <w:rsid w:val="00620E7F"/>
    <w:rsid w:val="006214ED"/>
    <w:rsid w:val="00621A9A"/>
    <w:rsid w:val="00621B97"/>
    <w:rsid w:val="0062204F"/>
    <w:rsid w:val="0062339E"/>
    <w:rsid w:val="006238FF"/>
    <w:rsid w:val="006242D3"/>
    <w:rsid w:val="00624988"/>
    <w:rsid w:val="00624ABA"/>
    <w:rsid w:val="00624D1B"/>
    <w:rsid w:val="00624EB3"/>
    <w:rsid w:val="006252DD"/>
    <w:rsid w:val="00625569"/>
    <w:rsid w:val="006258C8"/>
    <w:rsid w:val="0062626A"/>
    <w:rsid w:val="006262B1"/>
    <w:rsid w:val="00626FB8"/>
    <w:rsid w:val="006305DF"/>
    <w:rsid w:val="006305F1"/>
    <w:rsid w:val="00630776"/>
    <w:rsid w:val="00630932"/>
    <w:rsid w:val="00631878"/>
    <w:rsid w:val="00631B3C"/>
    <w:rsid w:val="00631EBF"/>
    <w:rsid w:val="0063261B"/>
    <w:rsid w:val="006328CF"/>
    <w:rsid w:val="00632B7B"/>
    <w:rsid w:val="006331CC"/>
    <w:rsid w:val="00633849"/>
    <w:rsid w:val="00633EEA"/>
    <w:rsid w:val="00634161"/>
    <w:rsid w:val="00636080"/>
    <w:rsid w:val="006365E6"/>
    <w:rsid w:val="006377A9"/>
    <w:rsid w:val="006378C6"/>
    <w:rsid w:val="00637A37"/>
    <w:rsid w:val="00637D08"/>
    <w:rsid w:val="00637EF9"/>
    <w:rsid w:val="00640CCC"/>
    <w:rsid w:val="00641A41"/>
    <w:rsid w:val="00641A9F"/>
    <w:rsid w:val="00641B08"/>
    <w:rsid w:val="00641DAD"/>
    <w:rsid w:val="00642751"/>
    <w:rsid w:val="00642A9D"/>
    <w:rsid w:val="006462A7"/>
    <w:rsid w:val="00646412"/>
    <w:rsid w:val="00646443"/>
    <w:rsid w:val="006464FC"/>
    <w:rsid w:val="00646818"/>
    <w:rsid w:val="00646F09"/>
    <w:rsid w:val="0064717D"/>
    <w:rsid w:val="00647292"/>
    <w:rsid w:val="00647441"/>
    <w:rsid w:val="006474C1"/>
    <w:rsid w:val="00647576"/>
    <w:rsid w:val="00647732"/>
    <w:rsid w:val="00647849"/>
    <w:rsid w:val="00647A4E"/>
    <w:rsid w:val="00652435"/>
    <w:rsid w:val="00652D5B"/>
    <w:rsid w:val="00652E01"/>
    <w:rsid w:val="006531EB"/>
    <w:rsid w:val="00653D75"/>
    <w:rsid w:val="0065428D"/>
    <w:rsid w:val="006547E1"/>
    <w:rsid w:val="00654E6A"/>
    <w:rsid w:val="00655897"/>
    <w:rsid w:val="006558DA"/>
    <w:rsid w:val="00656205"/>
    <w:rsid w:val="006564D7"/>
    <w:rsid w:val="0065654B"/>
    <w:rsid w:val="0065674F"/>
    <w:rsid w:val="00656803"/>
    <w:rsid w:val="006573DF"/>
    <w:rsid w:val="006575A8"/>
    <w:rsid w:val="00657636"/>
    <w:rsid w:val="00657677"/>
    <w:rsid w:val="00657827"/>
    <w:rsid w:val="00657B7D"/>
    <w:rsid w:val="00657C0B"/>
    <w:rsid w:val="00657F5B"/>
    <w:rsid w:val="00660A88"/>
    <w:rsid w:val="006611B1"/>
    <w:rsid w:val="006617E9"/>
    <w:rsid w:val="00661C19"/>
    <w:rsid w:val="00662310"/>
    <w:rsid w:val="00662C7B"/>
    <w:rsid w:val="00663260"/>
    <w:rsid w:val="00663315"/>
    <w:rsid w:val="00663EE0"/>
    <w:rsid w:val="00664F96"/>
    <w:rsid w:val="00665A31"/>
    <w:rsid w:val="00665DA4"/>
    <w:rsid w:val="00665FB8"/>
    <w:rsid w:val="00666478"/>
    <w:rsid w:val="00666D19"/>
    <w:rsid w:val="00667338"/>
    <w:rsid w:val="0066736F"/>
    <w:rsid w:val="0066793D"/>
    <w:rsid w:val="0067014A"/>
    <w:rsid w:val="0067046A"/>
    <w:rsid w:val="00671A9C"/>
    <w:rsid w:val="00671FAE"/>
    <w:rsid w:val="00672157"/>
    <w:rsid w:val="00672988"/>
    <w:rsid w:val="00672F44"/>
    <w:rsid w:val="00672FCD"/>
    <w:rsid w:val="00672FFD"/>
    <w:rsid w:val="00673173"/>
    <w:rsid w:val="006731DC"/>
    <w:rsid w:val="0067495C"/>
    <w:rsid w:val="00674D5E"/>
    <w:rsid w:val="00674DCE"/>
    <w:rsid w:val="00674F89"/>
    <w:rsid w:val="00675071"/>
    <w:rsid w:val="0067507E"/>
    <w:rsid w:val="00675577"/>
    <w:rsid w:val="00677239"/>
    <w:rsid w:val="006809F5"/>
    <w:rsid w:val="00680C32"/>
    <w:rsid w:val="00680D04"/>
    <w:rsid w:val="00681867"/>
    <w:rsid w:val="00681A78"/>
    <w:rsid w:val="00682292"/>
    <w:rsid w:val="006823E9"/>
    <w:rsid w:val="006824B4"/>
    <w:rsid w:val="00682D69"/>
    <w:rsid w:val="00682E0E"/>
    <w:rsid w:val="00683309"/>
    <w:rsid w:val="00683334"/>
    <w:rsid w:val="0068382B"/>
    <w:rsid w:val="00683A04"/>
    <w:rsid w:val="0068404C"/>
    <w:rsid w:val="006844E4"/>
    <w:rsid w:val="00684646"/>
    <w:rsid w:val="00684678"/>
    <w:rsid w:val="006849B9"/>
    <w:rsid w:val="00684D06"/>
    <w:rsid w:val="0068543B"/>
    <w:rsid w:val="00685810"/>
    <w:rsid w:val="00686086"/>
    <w:rsid w:val="00686764"/>
    <w:rsid w:val="00686DEB"/>
    <w:rsid w:val="00687E13"/>
    <w:rsid w:val="006901B2"/>
    <w:rsid w:val="006908F9"/>
    <w:rsid w:val="006913BE"/>
    <w:rsid w:val="00691B1A"/>
    <w:rsid w:val="00692551"/>
    <w:rsid w:val="00692781"/>
    <w:rsid w:val="00692E63"/>
    <w:rsid w:val="00693243"/>
    <w:rsid w:val="00693349"/>
    <w:rsid w:val="006934FA"/>
    <w:rsid w:val="0069467B"/>
    <w:rsid w:val="00694E6F"/>
    <w:rsid w:val="00695481"/>
    <w:rsid w:val="00695BFA"/>
    <w:rsid w:val="00695C60"/>
    <w:rsid w:val="00695FE1"/>
    <w:rsid w:val="00696648"/>
    <w:rsid w:val="00696715"/>
    <w:rsid w:val="006969A9"/>
    <w:rsid w:val="00696AB0"/>
    <w:rsid w:val="00696D31"/>
    <w:rsid w:val="00697013"/>
    <w:rsid w:val="00697246"/>
    <w:rsid w:val="00697A9E"/>
    <w:rsid w:val="00697E18"/>
    <w:rsid w:val="006A05DB"/>
    <w:rsid w:val="006A133D"/>
    <w:rsid w:val="006A1AA1"/>
    <w:rsid w:val="006A1AD4"/>
    <w:rsid w:val="006A1E19"/>
    <w:rsid w:val="006A20ED"/>
    <w:rsid w:val="006A226F"/>
    <w:rsid w:val="006A2E27"/>
    <w:rsid w:val="006A394A"/>
    <w:rsid w:val="006A3A28"/>
    <w:rsid w:val="006A4119"/>
    <w:rsid w:val="006A4669"/>
    <w:rsid w:val="006A53D9"/>
    <w:rsid w:val="006A552B"/>
    <w:rsid w:val="006A552C"/>
    <w:rsid w:val="006A5787"/>
    <w:rsid w:val="006A64C3"/>
    <w:rsid w:val="006A6CF3"/>
    <w:rsid w:val="006A78EB"/>
    <w:rsid w:val="006A797D"/>
    <w:rsid w:val="006B06A9"/>
    <w:rsid w:val="006B0928"/>
    <w:rsid w:val="006B09DB"/>
    <w:rsid w:val="006B0A27"/>
    <w:rsid w:val="006B0E26"/>
    <w:rsid w:val="006B167A"/>
    <w:rsid w:val="006B24D2"/>
    <w:rsid w:val="006B278F"/>
    <w:rsid w:val="006B27C6"/>
    <w:rsid w:val="006B3F41"/>
    <w:rsid w:val="006B4451"/>
    <w:rsid w:val="006B4456"/>
    <w:rsid w:val="006B47B1"/>
    <w:rsid w:val="006B4B15"/>
    <w:rsid w:val="006B4B4A"/>
    <w:rsid w:val="006B5108"/>
    <w:rsid w:val="006B52A7"/>
    <w:rsid w:val="006B5940"/>
    <w:rsid w:val="006B59A3"/>
    <w:rsid w:val="006B5DB7"/>
    <w:rsid w:val="006B6C5E"/>
    <w:rsid w:val="006B7449"/>
    <w:rsid w:val="006B7516"/>
    <w:rsid w:val="006B75B4"/>
    <w:rsid w:val="006B7A28"/>
    <w:rsid w:val="006C005E"/>
    <w:rsid w:val="006C0172"/>
    <w:rsid w:val="006C0E45"/>
    <w:rsid w:val="006C0F30"/>
    <w:rsid w:val="006C1729"/>
    <w:rsid w:val="006C18C8"/>
    <w:rsid w:val="006C1D28"/>
    <w:rsid w:val="006C1DC1"/>
    <w:rsid w:val="006C1E6A"/>
    <w:rsid w:val="006C2029"/>
    <w:rsid w:val="006C259C"/>
    <w:rsid w:val="006C275E"/>
    <w:rsid w:val="006C34EB"/>
    <w:rsid w:val="006C3E5D"/>
    <w:rsid w:val="006C3E73"/>
    <w:rsid w:val="006C4043"/>
    <w:rsid w:val="006C417B"/>
    <w:rsid w:val="006C4A6B"/>
    <w:rsid w:val="006C4D95"/>
    <w:rsid w:val="006C4E01"/>
    <w:rsid w:val="006C518D"/>
    <w:rsid w:val="006C5B1F"/>
    <w:rsid w:val="006C606D"/>
    <w:rsid w:val="006C621D"/>
    <w:rsid w:val="006C6F85"/>
    <w:rsid w:val="006C7355"/>
    <w:rsid w:val="006C73B0"/>
    <w:rsid w:val="006C7916"/>
    <w:rsid w:val="006C7975"/>
    <w:rsid w:val="006C7CCB"/>
    <w:rsid w:val="006D08BE"/>
    <w:rsid w:val="006D1AEF"/>
    <w:rsid w:val="006D1D7C"/>
    <w:rsid w:val="006D1DBB"/>
    <w:rsid w:val="006D1F28"/>
    <w:rsid w:val="006D241A"/>
    <w:rsid w:val="006D2E16"/>
    <w:rsid w:val="006D31CE"/>
    <w:rsid w:val="006D38A7"/>
    <w:rsid w:val="006D3C35"/>
    <w:rsid w:val="006D3C70"/>
    <w:rsid w:val="006D428C"/>
    <w:rsid w:val="006D462B"/>
    <w:rsid w:val="006D5C77"/>
    <w:rsid w:val="006D68BB"/>
    <w:rsid w:val="006D6FF4"/>
    <w:rsid w:val="006E0127"/>
    <w:rsid w:val="006E02A8"/>
    <w:rsid w:val="006E03ED"/>
    <w:rsid w:val="006E0B20"/>
    <w:rsid w:val="006E17AF"/>
    <w:rsid w:val="006E1CF5"/>
    <w:rsid w:val="006E2A23"/>
    <w:rsid w:val="006E2CD3"/>
    <w:rsid w:val="006E2F9A"/>
    <w:rsid w:val="006E303C"/>
    <w:rsid w:val="006E3472"/>
    <w:rsid w:val="006E3E12"/>
    <w:rsid w:val="006E4198"/>
    <w:rsid w:val="006E46AD"/>
    <w:rsid w:val="006E47EB"/>
    <w:rsid w:val="006E4A58"/>
    <w:rsid w:val="006E5678"/>
    <w:rsid w:val="006E5BAC"/>
    <w:rsid w:val="006E5BB8"/>
    <w:rsid w:val="006E5DE9"/>
    <w:rsid w:val="006E5E7D"/>
    <w:rsid w:val="006E6DB2"/>
    <w:rsid w:val="006E6DDA"/>
    <w:rsid w:val="006E76B8"/>
    <w:rsid w:val="006E78F5"/>
    <w:rsid w:val="006E78F8"/>
    <w:rsid w:val="006E7DAD"/>
    <w:rsid w:val="006E7FD3"/>
    <w:rsid w:val="006F0298"/>
    <w:rsid w:val="006F13CF"/>
    <w:rsid w:val="006F175E"/>
    <w:rsid w:val="006F1CD4"/>
    <w:rsid w:val="006F3531"/>
    <w:rsid w:val="006F481F"/>
    <w:rsid w:val="006F4BD6"/>
    <w:rsid w:val="006F50C6"/>
    <w:rsid w:val="006F61E3"/>
    <w:rsid w:val="006F7884"/>
    <w:rsid w:val="006F7D9C"/>
    <w:rsid w:val="0070027E"/>
    <w:rsid w:val="007007DE"/>
    <w:rsid w:val="00700858"/>
    <w:rsid w:val="0070193A"/>
    <w:rsid w:val="00701BCE"/>
    <w:rsid w:val="00701E35"/>
    <w:rsid w:val="00701F76"/>
    <w:rsid w:val="007027B1"/>
    <w:rsid w:val="00703772"/>
    <w:rsid w:val="00703CE7"/>
    <w:rsid w:val="007044A9"/>
    <w:rsid w:val="00705181"/>
    <w:rsid w:val="00705836"/>
    <w:rsid w:val="00706458"/>
    <w:rsid w:val="00706805"/>
    <w:rsid w:val="00706CA9"/>
    <w:rsid w:val="0070730C"/>
    <w:rsid w:val="0071006B"/>
    <w:rsid w:val="007100B1"/>
    <w:rsid w:val="007102A6"/>
    <w:rsid w:val="00710731"/>
    <w:rsid w:val="00711162"/>
    <w:rsid w:val="00711231"/>
    <w:rsid w:val="00711ECB"/>
    <w:rsid w:val="0071209D"/>
    <w:rsid w:val="00712203"/>
    <w:rsid w:val="00712A19"/>
    <w:rsid w:val="00713EA1"/>
    <w:rsid w:val="00714880"/>
    <w:rsid w:val="00714D97"/>
    <w:rsid w:val="0071570D"/>
    <w:rsid w:val="00715C9B"/>
    <w:rsid w:val="007166E8"/>
    <w:rsid w:val="00716D9B"/>
    <w:rsid w:val="007170BA"/>
    <w:rsid w:val="0071718B"/>
    <w:rsid w:val="007171F5"/>
    <w:rsid w:val="00717411"/>
    <w:rsid w:val="00717593"/>
    <w:rsid w:val="007179E8"/>
    <w:rsid w:val="007215E7"/>
    <w:rsid w:val="007222D3"/>
    <w:rsid w:val="00722BCA"/>
    <w:rsid w:val="00722FA4"/>
    <w:rsid w:val="00723C87"/>
    <w:rsid w:val="007241DA"/>
    <w:rsid w:val="00724D21"/>
    <w:rsid w:val="00725491"/>
    <w:rsid w:val="007255FA"/>
    <w:rsid w:val="007264F1"/>
    <w:rsid w:val="00726C0A"/>
    <w:rsid w:val="00726F0F"/>
    <w:rsid w:val="00727030"/>
    <w:rsid w:val="00727957"/>
    <w:rsid w:val="00727DBD"/>
    <w:rsid w:val="007302FF"/>
    <w:rsid w:val="0073048D"/>
    <w:rsid w:val="00730898"/>
    <w:rsid w:val="00730B8D"/>
    <w:rsid w:val="00732028"/>
    <w:rsid w:val="007321D3"/>
    <w:rsid w:val="007325D9"/>
    <w:rsid w:val="007329D6"/>
    <w:rsid w:val="00732CB9"/>
    <w:rsid w:val="00733092"/>
    <w:rsid w:val="0073323C"/>
    <w:rsid w:val="0073363D"/>
    <w:rsid w:val="00733A26"/>
    <w:rsid w:val="00733D2B"/>
    <w:rsid w:val="0073415A"/>
    <w:rsid w:val="007341D1"/>
    <w:rsid w:val="00734602"/>
    <w:rsid w:val="00735214"/>
    <w:rsid w:val="007354E7"/>
    <w:rsid w:val="007356BB"/>
    <w:rsid w:val="00736016"/>
    <w:rsid w:val="007360CA"/>
    <w:rsid w:val="0073680D"/>
    <w:rsid w:val="00736B38"/>
    <w:rsid w:val="00736B99"/>
    <w:rsid w:val="007370F5"/>
    <w:rsid w:val="007376CB"/>
    <w:rsid w:val="00737D75"/>
    <w:rsid w:val="00737DAA"/>
    <w:rsid w:val="00737EB6"/>
    <w:rsid w:val="0074008E"/>
    <w:rsid w:val="00740581"/>
    <w:rsid w:val="00740D9B"/>
    <w:rsid w:val="0074159C"/>
    <w:rsid w:val="00741D54"/>
    <w:rsid w:val="007420CF"/>
    <w:rsid w:val="007422D3"/>
    <w:rsid w:val="007429A2"/>
    <w:rsid w:val="007434B4"/>
    <w:rsid w:val="007434E3"/>
    <w:rsid w:val="00743976"/>
    <w:rsid w:val="00743A18"/>
    <w:rsid w:val="007444F8"/>
    <w:rsid w:val="00744CC1"/>
    <w:rsid w:val="00744DED"/>
    <w:rsid w:val="00745732"/>
    <w:rsid w:val="00745B1C"/>
    <w:rsid w:val="00745DC6"/>
    <w:rsid w:val="007462FD"/>
    <w:rsid w:val="007464B0"/>
    <w:rsid w:val="007468C6"/>
    <w:rsid w:val="00746975"/>
    <w:rsid w:val="007476C9"/>
    <w:rsid w:val="00747795"/>
    <w:rsid w:val="00747898"/>
    <w:rsid w:val="00747B89"/>
    <w:rsid w:val="0075091F"/>
    <w:rsid w:val="00751243"/>
    <w:rsid w:val="00751258"/>
    <w:rsid w:val="00751C70"/>
    <w:rsid w:val="00751DC6"/>
    <w:rsid w:val="00752DFA"/>
    <w:rsid w:val="00753475"/>
    <w:rsid w:val="0075364F"/>
    <w:rsid w:val="00753E4D"/>
    <w:rsid w:val="00754726"/>
    <w:rsid w:val="00754C1F"/>
    <w:rsid w:val="00755344"/>
    <w:rsid w:val="00755DDE"/>
    <w:rsid w:val="00755F48"/>
    <w:rsid w:val="007565DA"/>
    <w:rsid w:val="00756D7D"/>
    <w:rsid w:val="0075702E"/>
    <w:rsid w:val="00757290"/>
    <w:rsid w:val="0076074A"/>
    <w:rsid w:val="0076087A"/>
    <w:rsid w:val="00761494"/>
    <w:rsid w:val="007614E8"/>
    <w:rsid w:val="00761D05"/>
    <w:rsid w:val="00761E80"/>
    <w:rsid w:val="007623AE"/>
    <w:rsid w:val="00762A36"/>
    <w:rsid w:val="00762DFF"/>
    <w:rsid w:val="0076356D"/>
    <w:rsid w:val="00763A71"/>
    <w:rsid w:val="007643A0"/>
    <w:rsid w:val="00765428"/>
    <w:rsid w:val="007656C9"/>
    <w:rsid w:val="00765792"/>
    <w:rsid w:val="00765D4B"/>
    <w:rsid w:val="0076619A"/>
    <w:rsid w:val="0076687F"/>
    <w:rsid w:val="00766D1D"/>
    <w:rsid w:val="007673BD"/>
    <w:rsid w:val="007674E5"/>
    <w:rsid w:val="0077006C"/>
    <w:rsid w:val="007701C1"/>
    <w:rsid w:val="00770CA8"/>
    <w:rsid w:val="00771D0D"/>
    <w:rsid w:val="00772593"/>
    <w:rsid w:val="00772A15"/>
    <w:rsid w:val="00772E83"/>
    <w:rsid w:val="007735F0"/>
    <w:rsid w:val="007740E7"/>
    <w:rsid w:val="0077533E"/>
    <w:rsid w:val="007754CB"/>
    <w:rsid w:val="00775799"/>
    <w:rsid w:val="007758B2"/>
    <w:rsid w:val="007767D1"/>
    <w:rsid w:val="00776C58"/>
    <w:rsid w:val="0077756A"/>
    <w:rsid w:val="00780253"/>
    <w:rsid w:val="00780562"/>
    <w:rsid w:val="0078082D"/>
    <w:rsid w:val="0078179A"/>
    <w:rsid w:val="00781E08"/>
    <w:rsid w:val="007821BB"/>
    <w:rsid w:val="00782486"/>
    <w:rsid w:val="00782650"/>
    <w:rsid w:val="007830EC"/>
    <w:rsid w:val="0078326D"/>
    <w:rsid w:val="00783377"/>
    <w:rsid w:val="00784AB3"/>
    <w:rsid w:val="00784C2A"/>
    <w:rsid w:val="007850B4"/>
    <w:rsid w:val="00785278"/>
    <w:rsid w:val="00785282"/>
    <w:rsid w:val="007852CB"/>
    <w:rsid w:val="0078555A"/>
    <w:rsid w:val="00785BE7"/>
    <w:rsid w:val="00785CCB"/>
    <w:rsid w:val="0078729A"/>
    <w:rsid w:val="00787375"/>
    <w:rsid w:val="007875F8"/>
    <w:rsid w:val="007903B9"/>
    <w:rsid w:val="00790BCF"/>
    <w:rsid w:val="007919C7"/>
    <w:rsid w:val="00791FAE"/>
    <w:rsid w:val="00792BDB"/>
    <w:rsid w:val="0079373B"/>
    <w:rsid w:val="00793CB6"/>
    <w:rsid w:val="00794D9E"/>
    <w:rsid w:val="00795111"/>
    <w:rsid w:val="0079527C"/>
    <w:rsid w:val="00795890"/>
    <w:rsid w:val="00795AAA"/>
    <w:rsid w:val="00795E53"/>
    <w:rsid w:val="00796231"/>
    <w:rsid w:val="007963C1"/>
    <w:rsid w:val="00796E7E"/>
    <w:rsid w:val="00796EB1"/>
    <w:rsid w:val="00797248"/>
    <w:rsid w:val="00797FCE"/>
    <w:rsid w:val="007A0CB9"/>
    <w:rsid w:val="007A104B"/>
    <w:rsid w:val="007A183B"/>
    <w:rsid w:val="007A20DA"/>
    <w:rsid w:val="007A210D"/>
    <w:rsid w:val="007A23F0"/>
    <w:rsid w:val="007A2DE3"/>
    <w:rsid w:val="007A3ADC"/>
    <w:rsid w:val="007A3F11"/>
    <w:rsid w:val="007A4194"/>
    <w:rsid w:val="007A4BB9"/>
    <w:rsid w:val="007A5640"/>
    <w:rsid w:val="007A5F15"/>
    <w:rsid w:val="007A704C"/>
    <w:rsid w:val="007A7688"/>
    <w:rsid w:val="007A7871"/>
    <w:rsid w:val="007B0849"/>
    <w:rsid w:val="007B0A1F"/>
    <w:rsid w:val="007B12E5"/>
    <w:rsid w:val="007B2692"/>
    <w:rsid w:val="007B2DA9"/>
    <w:rsid w:val="007B2DAE"/>
    <w:rsid w:val="007B2FB1"/>
    <w:rsid w:val="007B3516"/>
    <w:rsid w:val="007B3BA5"/>
    <w:rsid w:val="007B3C50"/>
    <w:rsid w:val="007B3C87"/>
    <w:rsid w:val="007B3F52"/>
    <w:rsid w:val="007B407B"/>
    <w:rsid w:val="007B5810"/>
    <w:rsid w:val="007B74B6"/>
    <w:rsid w:val="007C0D79"/>
    <w:rsid w:val="007C0F6E"/>
    <w:rsid w:val="007C1C27"/>
    <w:rsid w:val="007C2217"/>
    <w:rsid w:val="007C2599"/>
    <w:rsid w:val="007C311D"/>
    <w:rsid w:val="007C32C2"/>
    <w:rsid w:val="007C387B"/>
    <w:rsid w:val="007C449B"/>
    <w:rsid w:val="007C5450"/>
    <w:rsid w:val="007C6634"/>
    <w:rsid w:val="007C7D44"/>
    <w:rsid w:val="007C7D5E"/>
    <w:rsid w:val="007D0C45"/>
    <w:rsid w:val="007D0E3C"/>
    <w:rsid w:val="007D1695"/>
    <w:rsid w:val="007D29A4"/>
    <w:rsid w:val="007D3102"/>
    <w:rsid w:val="007D33C4"/>
    <w:rsid w:val="007D34FB"/>
    <w:rsid w:val="007D4703"/>
    <w:rsid w:val="007D47B7"/>
    <w:rsid w:val="007D4E98"/>
    <w:rsid w:val="007D51AB"/>
    <w:rsid w:val="007D5259"/>
    <w:rsid w:val="007D537F"/>
    <w:rsid w:val="007D5541"/>
    <w:rsid w:val="007D567D"/>
    <w:rsid w:val="007D6BE8"/>
    <w:rsid w:val="007D72B5"/>
    <w:rsid w:val="007E106E"/>
    <w:rsid w:val="007E19F5"/>
    <w:rsid w:val="007E1A89"/>
    <w:rsid w:val="007E1F24"/>
    <w:rsid w:val="007E2775"/>
    <w:rsid w:val="007E2A5E"/>
    <w:rsid w:val="007E2B0A"/>
    <w:rsid w:val="007E2FA5"/>
    <w:rsid w:val="007E3623"/>
    <w:rsid w:val="007E3782"/>
    <w:rsid w:val="007E3B3D"/>
    <w:rsid w:val="007E4AFF"/>
    <w:rsid w:val="007E54D0"/>
    <w:rsid w:val="007E5591"/>
    <w:rsid w:val="007E55C4"/>
    <w:rsid w:val="007E702B"/>
    <w:rsid w:val="007F0A07"/>
    <w:rsid w:val="007F0B24"/>
    <w:rsid w:val="007F0EC3"/>
    <w:rsid w:val="007F1883"/>
    <w:rsid w:val="007F1D1F"/>
    <w:rsid w:val="007F1DF1"/>
    <w:rsid w:val="007F1E78"/>
    <w:rsid w:val="007F1F92"/>
    <w:rsid w:val="007F22B2"/>
    <w:rsid w:val="007F235A"/>
    <w:rsid w:val="007F2410"/>
    <w:rsid w:val="007F2800"/>
    <w:rsid w:val="007F324E"/>
    <w:rsid w:val="007F4577"/>
    <w:rsid w:val="007F5341"/>
    <w:rsid w:val="007F55AE"/>
    <w:rsid w:val="007F565D"/>
    <w:rsid w:val="007F5B71"/>
    <w:rsid w:val="007F6083"/>
    <w:rsid w:val="007F6DAF"/>
    <w:rsid w:val="007F6F52"/>
    <w:rsid w:val="007F6FF6"/>
    <w:rsid w:val="007F7616"/>
    <w:rsid w:val="007F794C"/>
    <w:rsid w:val="007F7990"/>
    <w:rsid w:val="0080134B"/>
    <w:rsid w:val="00801A85"/>
    <w:rsid w:val="00801C9E"/>
    <w:rsid w:val="00801E42"/>
    <w:rsid w:val="008029F8"/>
    <w:rsid w:val="00802E03"/>
    <w:rsid w:val="00803797"/>
    <w:rsid w:val="00803E16"/>
    <w:rsid w:val="0080440E"/>
    <w:rsid w:val="0080480E"/>
    <w:rsid w:val="00804AB9"/>
    <w:rsid w:val="00805467"/>
    <w:rsid w:val="008055A6"/>
    <w:rsid w:val="00806790"/>
    <w:rsid w:val="00807C28"/>
    <w:rsid w:val="008112C5"/>
    <w:rsid w:val="008114C1"/>
    <w:rsid w:val="008115AF"/>
    <w:rsid w:val="00811785"/>
    <w:rsid w:val="00812471"/>
    <w:rsid w:val="00812D42"/>
    <w:rsid w:val="0081349E"/>
    <w:rsid w:val="00813A62"/>
    <w:rsid w:val="00813BE6"/>
    <w:rsid w:val="00814265"/>
    <w:rsid w:val="00814502"/>
    <w:rsid w:val="00814C24"/>
    <w:rsid w:val="00814C49"/>
    <w:rsid w:val="00815260"/>
    <w:rsid w:val="0081571E"/>
    <w:rsid w:val="008157D9"/>
    <w:rsid w:val="00815AE0"/>
    <w:rsid w:val="00815C8A"/>
    <w:rsid w:val="00815D0F"/>
    <w:rsid w:val="00815D92"/>
    <w:rsid w:val="00815DC4"/>
    <w:rsid w:val="00815E62"/>
    <w:rsid w:val="0081733D"/>
    <w:rsid w:val="00817830"/>
    <w:rsid w:val="00817ED0"/>
    <w:rsid w:val="00817F81"/>
    <w:rsid w:val="008204F7"/>
    <w:rsid w:val="0082058C"/>
    <w:rsid w:val="008207B2"/>
    <w:rsid w:val="00820AC4"/>
    <w:rsid w:val="00820B49"/>
    <w:rsid w:val="008211B8"/>
    <w:rsid w:val="00821ABC"/>
    <w:rsid w:val="0082200D"/>
    <w:rsid w:val="008226E4"/>
    <w:rsid w:val="00822DB1"/>
    <w:rsid w:val="0082415E"/>
    <w:rsid w:val="008248DF"/>
    <w:rsid w:val="00824CCE"/>
    <w:rsid w:val="008250B7"/>
    <w:rsid w:val="00825342"/>
    <w:rsid w:val="00825685"/>
    <w:rsid w:val="00825D1D"/>
    <w:rsid w:val="00826C4E"/>
    <w:rsid w:val="0082701C"/>
    <w:rsid w:val="00827379"/>
    <w:rsid w:val="00827DAE"/>
    <w:rsid w:val="00827FF4"/>
    <w:rsid w:val="008306D3"/>
    <w:rsid w:val="00831520"/>
    <w:rsid w:val="00832662"/>
    <w:rsid w:val="00832CEF"/>
    <w:rsid w:val="008330F3"/>
    <w:rsid w:val="008332BC"/>
    <w:rsid w:val="00833533"/>
    <w:rsid w:val="00833616"/>
    <w:rsid w:val="0083475B"/>
    <w:rsid w:val="00834EAB"/>
    <w:rsid w:val="0083534C"/>
    <w:rsid w:val="008357F3"/>
    <w:rsid w:val="00835C96"/>
    <w:rsid w:val="00835EED"/>
    <w:rsid w:val="008373BA"/>
    <w:rsid w:val="00837E82"/>
    <w:rsid w:val="008402BB"/>
    <w:rsid w:val="008403F9"/>
    <w:rsid w:val="008406E6"/>
    <w:rsid w:val="00840DFE"/>
    <w:rsid w:val="00840E8B"/>
    <w:rsid w:val="00841158"/>
    <w:rsid w:val="00841640"/>
    <w:rsid w:val="00841648"/>
    <w:rsid w:val="00842655"/>
    <w:rsid w:val="0084276F"/>
    <w:rsid w:val="00842D12"/>
    <w:rsid w:val="00842EBC"/>
    <w:rsid w:val="00842F7B"/>
    <w:rsid w:val="008434D7"/>
    <w:rsid w:val="00844C6B"/>
    <w:rsid w:val="00844CCF"/>
    <w:rsid w:val="00844DE9"/>
    <w:rsid w:val="00844E41"/>
    <w:rsid w:val="0084517F"/>
    <w:rsid w:val="00845390"/>
    <w:rsid w:val="00846B62"/>
    <w:rsid w:val="00846D2E"/>
    <w:rsid w:val="00847631"/>
    <w:rsid w:val="00847E64"/>
    <w:rsid w:val="00850B3F"/>
    <w:rsid w:val="0085145F"/>
    <w:rsid w:val="008516AE"/>
    <w:rsid w:val="0085183C"/>
    <w:rsid w:val="008518F9"/>
    <w:rsid w:val="008521FB"/>
    <w:rsid w:val="008529D1"/>
    <w:rsid w:val="00853890"/>
    <w:rsid w:val="008538DA"/>
    <w:rsid w:val="00853F34"/>
    <w:rsid w:val="00854844"/>
    <w:rsid w:val="008554CD"/>
    <w:rsid w:val="00855853"/>
    <w:rsid w:val="008561C6"/>
    <w:rsid w:val="00856939"/>
    <w:rsid w:val="00856DDE"/>
    <w:rsid w:val="00856E7A"/>
    <w:rsid w:val="00857129"/>
    <w:rsid w:val="00860139"/>
    <w:rsid w:val="008602A2"/>
    <w:rsid w:val="00860A48"/>
    <w:rsid w:val="00860AFF"/>
    <w:rsid w:val="008611D1"/>
    <w:rsid w:val="008613DF"/>
    <w:rsid w:val="008616C3"/>
    <w:rsid w:val="00861CEA"/>
    <w:rsid w:val="00861DC5"/>
    <w:rsid w:val="00861E7E"/>
    <w:rsid w:val="00862CFB"/>
    <w:rsid w:val="00862EB8"/>
    <w:rsid w:val="008636AF"/>
    <w:rsid w:val="0086371B"/>
    <w:rsid w:val="00863A75"/>
    <w:rsid w:val="00863F13"/>
    <w:rsid w:val="00864B03"/>
    <w:rsid w:val="00864CC1"/>
    <w:rsid w:val="00864E2C"/>
    <w:rsid w:val="00865007"/>
    <w:rsid w:val="008651C0"/>
    <w:rsid w:val="0086551F"/>
    <w:rsid w:val="00865FA9"/>
    <w:rsid w:val="00866136"/>
    <w:rsid w:val="00866209"/>
    <w:rsid w:val="008668D5"/>
    <w:rsid w:val="00866A7A"/>
    <w:rsid w:val="00866CC2"/>
    <w:rsid w:val="0086709D"/>
    <w:rsid w:val="008677B5"/>
    <w:rsid w:val="00870067"/>
    <w:rsid w:val="00870073"/>
    <w:rsid w:val="00870444"/>
    <w:rsid w:val="0087052B"/>
    <w:rsid w:val="008709A6"/>
    <w:rsid w:val="008715BC"/>
    <w:rsid w:val="00871A8C"/>
    <w:rsid w:val="0087214B"/>
    <w:rsid w:val="00873C9E"/>
    <w:rsid w:val="008741D2"/>
    <w:rsid w:val="0087471D"/>
    <w:rsid w:val="00875384"/>
    <w:rsid w:val="00875441"/>
    <w:rsid w:val="008757D9"/>
    <w:rsid w:val="00875A49"/>
    <w:rsid w:val="00875FF4"/>
    <w:rsid w:val="00876423"/>
    <w:rsid w:val="00876D65"/>
    <w:rsid w:val="0087702D"/>
    <w:rsid w:val="0087764D"/>
    <w:rsid w:val="00877CA0"/>
    <w:rsid w:val="00880658"/>
    <w:rsid w:val="00880AA1"/>
    <w:rsid w:val="00880F81"/>
    <w:rsid w:val="008817CD"/>
    <w:rsid w:val="0088185F"/>
    <w:rsid w:val="008818A5"/>
    <w:rsid w:val="00881F28"/>
    <w:rsid w:val="008824EC"/>
    <w:rsid w:val="008829AC"/>
    <w:rsid w:val="008835FD"/>
    <w:rsid w:val="00883EE5"/>
    <w:rsid w:val="008846ED"/>
    <w:rsid w:val="00884748"/>
    <w:rsid w:val="00884805"/>
    <w:rsid w:val="00884B76"/>
    <w:rsid w:val="00884C1E"/>
    <w:rsid w:val="0088674B"/>
    <w:rsid w:val="008869DF"/>
    <w:rsid w:val="00887AA2"/>
    <w:rsid w:val="00887DDC"/>
    <w:rsid w:val="00890509"/>
    <w:rsid w:val="008906AB"/>
    <w:rsid w:val="0089122C"/>
    <w:rsid w:val="008918FC"/>
    <w:rsid w:val="00892C84"/>
    <w:rsid w:val="008934CF"/>
    <w:rsid w:val="008938EF"/>
    <w:rsid w:val="00893C6E"/>
    <w:rsid w:val="00894243"/>
    <w:rsid w:val="0089429A"/>
    <w:rsid w:val="00894D03"/>
    <w:rsid w:val="00894E37"/>
    <w:rsid w:val="00894F8E"/>
    <w:rsid w:val="008952D4"/>
    <w:rsid w:val="00895C9D"/>
    <w:rsid w:val="00895D26"/>
    <w:rsid w:val="00895DAE"/>
    <w:rsid w:val="008962B2"/>
    <w:rsid w:val="00896394"/>
    <w:rsid w:val="00896432"/>
    <w:rsid w:val="008969E3"/>
    <w:rsid w:val="00896CBD"/>
    <w:rsid w:val="00896F55"/>
    <w:rsid w:val="00897476"/>
    <w:rsid w:val="008977F9"/>
    <w:rsid w:val="0089789B"/>
    <w:rsid w:val="008A00BC"/>
    <w:rsid w:val="008A0227"/>
    <w:rsid w:val="008A04D3"/>
    <w:rsid w:val="008A06B2"/>
    <w:rsid w:val="008A0F07"/>
    <w:rsid w:val="008A14BF"/>
    <w:rsid w:val="008A14EA"/>
    <w:rsid w:val="008A16BB"/>
    <w:rsid w:val="008A2007"/>
    <w:rsid w:val="008A25EC"/>
    <w:rsid w:val="008A2627"/>
    <w:rsid w:val="008A2FB3"/>
    <w:rsid w:val="008A3613"/>
    <w:rsid w:val="008A507A"/>
    <w:rsid w:val="008A5647"/>
    <w:rsid w:val="008A59AD"/>
    <w:rsid w:val="008A69C7"/>
    <w:rsid w:val="008A6B3F"/>
    <w:rsid w:val="008A6BF7"/>
    <w:rsid w:val="008A6C32"/>
    <w:rsid w:val="008A6C88"/>
    <w:rsid w:val="008A7949"/>
    <w:rsid w:val="008A7A3C"/>
    <w:rsid w:val="008A7A93"/>
    <w:rsid w:val="008B08B8"/>
    <w:rsid w:val="008B0D08"/>
    <w:rsid w:val="008B0F9F"/>
    <w:rsid w:val="008B12D6"/>
    <w:rsid w:val="008B17E2"/>
    <w:rsid w:val="008B1964"/>
    <w:rsid w:val="008B1E17"/>
    <w:rsid w:val="008B3378"/>
    <w:rsid w:val="008B3500"/>
    <w:rsid w:val="008B3533"/>
    <w:rsid w:val="008B35AA"/>
    <w:rsid w:val="008B4A55"/>
    <w:rsid w:val="008B4AA0"/>
    <w:rsid w:val="008B4CAF"/>
    <w:rsid w:val="008B5908"/>
    <w:rsid w:val="008B5DB9"/>
    <w:rsid w:val="008B5EC8"/>
    <w:rsid w:val="008B5EDB"/>
    <w:rsid w:val="008B65A8"/>
    <w:rsid w:val="008B73BF"/>
    <w:rsid w:val="008B7E09"/>
    <w:rsid w:val="008B7EAA"/>
    <w:rsid w:val="008C00F7"/>
    <w:rsid w:val="008C13E3"/>
    <w:rsid w:val="008C1FDA"/>
    <w:rsid w:val="008C3DF5"/>
    <w:rsid w:val="008C4A32"/>
    <w:rsid w:val="008C4B96"/>
    <w:rsid w:val="008C4D85"/>
    <w:rsid w:val="008C5332"/>
    <w:rsid w:val="008C53F9"/>
    <w:rsid w:val="008C555C"/>
    <w:rsid w:val="008C55AE"/>
    <w:rsid w:val="008C5D7D"/>
    <w:rsid w:val="008C6586"/>
    <w:rsid w:val="008C6892"/>
    <w:rsid w:val="008C7058"/>
    <w:rsid w:val="008C78D5"/>
    <w:rsid w:val="008C7DB2"/>
    <w:rsid w:val="008D0848"/>
    <w:rsid w:val="008D0D03"/>
    <w:rsid w:val="008D0EE5"/>
    <w:rsid w:val="008D2C7E"/>
    <w:rsid w:val="008D2F67"/>
    <w:rsid w:val="008D3411"/>
    <w:rsid w:val="008D34A9"/>
    <w:rsid w:val="008D36CD"/>
    <w:rsid w:val="008D3FD6"/>
    <w:rsid w:val="008D4064"/>
    <w:rsid w:val="008D41B1"/>
    <w:rsid w:val="008D4262"/>
    <w:rsid w:val="008D4284"/>
    <w:rsid w:val="008D480C"/>
    <w:rsid w:val="008D51F9"/>
    <w:rsid w:val="008D5A90"/>
    <w:rsid w:val="008D5F62"/>
    <w:rsid w:val="008D5F74"/>
    <w:rsid w:val="008D6175"/>
    <w:rsid w:val="008D6447"/>
    <w:rsid w:val="008D67AD"/>
    <w:rsid w:val="008D6A72"/>
    <w:rsid w:val="008D6A74"/>
    <w:rsid w:val="008D7249"/>
    <w:rsid w:val="008D7357"/>
    <w:rsid w:val="008E0D8F"/>
    <w:rsid w:val="008E15D1"/>
    <w:rsid w:val="008E1E1D"/>
    <w:rsid w:val="008E2A67"/>
    <w:rsid w:val="008E2BFB"/>
    <w:rsid w:val="008E3373"/>
    <w:rsid w:val="008E35E4"/>
    <w:rsid w:val="008E3BF8"/>
    <w:rsid w:val="008E3C19"/>
    <w:rsid w:val="008E3F78"/>
    <w:rsid w:val="008E4BA9"/>
    <w:rsid w:val="008E4EF5"/>
    <w:rsid w:val="008E4F53"/>
    <w:rsid w:val="008E4FBC"/>
    <w:rsid w:val="008E5A04"/>
    <w:rsid w:val="008E5A29"/>
    <w:rsid w:val="008E67B1"/>
    <w:rsid w:val="008E6C2E"/>
    <w:rsid w:val="008E70E8"/>
    <w:rsid w:val="008E7295"/>
    <w:rsid w:val="008E7B69"/>
    <w:rsid w:val="008F0792"/>
    <w:rsid w:val="008F0DC7"/>
    <w:rsid w:val="008F15FC"/>
    <w:rsid w:val="008F1A56"/>
    <w:rsid w:val="008F1ABC"/>
    <w:rsid w:val="008F2524"/>
    <w:rsid w:val="008F357D"/>
    <w:rsid w:val="008F4710"/>
    <w:rsid w:val="008F4CB4"/>
    <w:rsid w:val="008F6F33"/>
    <w:rsid w:val="008F71B3"/>
    <w:rsid w:val="008F7DA4"/>
    <w:rsid w:val="009001FC"/>
    <w:rsid w:val="0090060E"/>
    <w:rsid w:val="00900F87"/>
    <w:rsid w:val="00901143"/>
    <w:rsid w:val="00902BDD"/>
    <w:rsid w:val="0090312F"/>
    <w:rsid w:val="009031CA"/>
    <w:rsid w:val="009033C9"/>
    <w:rsid w:val="00904E8A"/>
    <w:rsid w:val="00905A9F"/>
    <w:rsid w:val="0090645D"/>
    <w:rsid w:val="0090653F"/>
    <w:rsid w:val="00907224"/>
    <w:rsid w:val="00907287"/>
    <w:rsid w:val="009072CF"/>
    <w:rsid w:val="0091009A"/>
    <w:rsid w:val="00911123"/>
    <w:rsid w:val="009130A8"/>
    <w:rsid w:val="00913795"/>
    <w:rsid w:val="00913945"/>
    <w:rsid w:val="0091394A"/>
    <w:rsid w:val="0091438E"/>
    <w:rsid w:val="00914453"/>
    <w:rsid w:val="00914E70"/>
    <w:rsid w:val="0091553D"/>
    <w:rsid w:val="00915A55"/>
    <w:rsid w:val="009167BC"/>
    <w:rsid w:val="009170D4"/>
    <w:rsid w:val="009172C8"/>
    <w:rsid w:val="009178EF"/>
    <w:rsid w:val="00917BA3"/>
    <w:rsid w:val="009206B8"/>
    <w:rsid w:val="00920B6E"/>
    <w:rsid w:val="00921A9E"/>
    <w:rsid w:val="00921AA5"/>
    <w:rsid w:val="00922C06"/>
    <w:rsid w:val="00923990"/>
    <w:rsid w:val="009240B5"/>
    <w:rsid w:val="009247DD"/>
    <w:rsid w:val="0092489C"/>
    <w:rsid w:val="0092511B"/>
    <w:rsid w:val="009251ED"/>
    <w:rsid w:val="009258E4"/>
    <w:rsid w:val="00926427"/>
    <w:rsid w:val="00930758"/>
    <w:rsid w:val="00932389"/>
    <w:rsid w:val="00932563"/>
    <w:rsid w:val="00932820"/>
    <w:rsid w:val="00932A9E"/>
    <w:rsid w:val="0093327C"/>
    <w:rsid w:val="00933F4C"/>
    <w:rsid w:val="00933FA4"/>
    <w:rsid w:val="00934691"/>
    <w:rsid w:val="009351C2"/>
    <w:rsid w:val="009352B7"/>
    <w:rsid w:val="00935AA1"/>
    <w:rsid w:val="00935B59"/>
    <w:rsid w:val="00935D42"/>
    <w:rsid w:val="00936899"/>
    <w:rsid w:val="00936A44"/>
    <w:rsid w:val="0094010B"/>
    <w:rsid w:val="00940AF7"/>
    <w:rsid w:val="00940C92"/>
    <w:rsid w:val="0094191D"/>
    <w:rsid w:val="00941CD1"/>
    <w:rsid w:val="00941FAB"/>
    <w:rsid w:val="00942ACC"/>
    <w:rsid w:val="00942FA5"/>
    <w:rsid w:val="00943285"/>
    <w:rsid w:val="0094344F"/>
    <w:rsid w:val="00943A8B"/>
    <w:rsid w:val="00943F39"/>
    <w:rsid w:val="009446AC"/>
    <w:rsid w:val="00944AC4"/>
    <w:rsid w:val="009453FE"/>
    <w:rsid w:val="00945B88"/>
    <w:rsid w:val="00946365"/>
    <w:rsid w:val="00946A64"/>
    <w:rsid w:val="00946A78"/>
    <w:rsid w:val="00946B83"/>
    <w:rsid w:val="00947147"/>
    <w:rsid w:val="0094772E"/>
    <w:rsid w:val="0095008C"/>
    <w:rsid w:val="00950158"/>
    <w:rsid w:val="009501EF"/>
    <w:rsid w:val="00950223"/>
    <w:rsid w:val="009506B2"/>
    <w:rsid w:val="00950913"/>
    <w:rsid w:val="00950E6F"/>
    <w:rsid w:val="00951542"/>
    <w:rsid w:val="00951F9C"/>
    <w:rsid w:val="00953439"/>
    <w:rsid w:val="0095401C"/>
    <w:rsid w:val="0095444E"/>
    <w:rsid w:val="00954558"/>
    <w:rsid w:val="0095464D"/>
    <w:rsid w:val="009550CC"/>
    <w:rsid w:val="009554A2"/>
    <w:rsid w:val="009559D6"/>
    <w:rsid w:val="009559F8"/>
    <w:rsid w:val="009562A6"/>
    <w:rsid w:val="00956384"/>
    <w:rsid w:val="009567E7"/>
    <w:rsid w:val="00956CEF"/>
    <w:rsid w:val="009575A1"/>
    <w:rsid w:val="009578B8"/>
    <w:rsid w:val="00957A86"/>
    <w:rsid w:val="009601C8"/>
    <w:rsid w:val="009616F3"/>
    <w:rsid w:val="009624A0"/>
    <w:rsid w:val="00963D80"/>
    <w:rsid w:val="00964131"/>
    <w:rsid w:val="0096428D"/>
    <w:rsid w:val="0096437F"/>
    <w:rsid w:val="00964960"/>
    <w:rsid w:val="009655F9"/>
    <w:rsid w:val="00965630"/>
    <w:rsid w:val="009658F5"/>
    <w:rsid w:val="009668B9"/>
    <w:rsid w:val="00966BF2"/>
    <w:rsid w:val="00970841"/>
    <w:rsid w:val="009712FF"/>
    <w:rsid w:val="00971518"/>
    <w:rsid w:val="0097236F"/>
    <w:rsid w:val="00972E9A"/>
    <w:rsid w:val="00973871"/>
    <w:rsid w:val="00974148"/>
    <w:rsid w:val="00974656"/>
    <w:rsid w:val="00974657"/>
    <w:rsid w:val="00974781"/>
    <w:rsid w:val="00974AC7"/>
    <w:rsid w:val="009755C2"/>
    <w:rsid w:val="0097578F"/>
    <w:rsid w:val="009758D4"/>
    <w:rsid w:val="00975CE9"/>
    <w:rsid w:val="00975CF6"/>
    <w:rsid w:val="009762C4"/>
    <w:rsid w:val="009768F8"/>
    <w:rsid w:val="00976937"/>
    <w:rsid w:val="00976A96"/>
    <w:rsid w:val="00976F77"/>
    <w:rsid w:val="009771E9"/>
    <w:rsid w:val="00977CAD"/>
    <w:rsid w:val="00977D36"/>
    <w:rsid w:val="00980A56"/>
    <w:rsid w:val="00981622"/>
    <w:rsid w:val="00981E9F"/>
    <w:rsid w:val="009820C5"/>
    <w:rsid w:val="009822BB"/>
    <w:rsid w:val="0098250D"/>
    <w:rsid w:val="00982E40"/>
    <w:rsid w:val="00984D17"/>
    <w:rsid w:val="00984DBD"/>
    <w:rsid w:val="00984E94"/>
    <w:rsid w:val="00985185"/>
    <w:rsid w:val="009857F3"/>
    <w:rsid w:val="0098603A"/>
    <w:rsid w:val="00986299"/>
    <w:rsid w:val="009866EF"/>
    <w:rsid w:val="00986ADC"/>
    <w:rsid w:val="00986C97"/>
    <w:rsid w:val="00986EC3"/>
    <w:rsid w:val="0098798F"/>
    <w:rsid w:val="00987AD4"/>
    <w:rsid w:val="00987C8C"/>
    <w:rsid w:val="00990544"/>
    <w:rsid w:val="009909CB"/>
    <w:rsid w:val="00990E8F"/>
    <w:rsid w:val="009924CE"/>
    <w:rsid w:val="00992AFA"/>
    <w:rsid w:val="00992C67"/>
    <w:rsid w:val="00993427"/>
    <w:rsid w:val="00993C23"/>
    <w:rsid w:val="00994EF1"/>
    <w:rsid w:val="00995409"/>
    <w:rsid w:val="00995476"/>
    <w:rsid w:val="00995E47"/>
    <w:rsid w:val="009976AE"/>
    <w:rsid w:val="00997EE0"/>
    <w:rsid w:val="009A04CD"/>
    <w:rsid w:val="009A0EF7"/>
    <w:rsid w:val="009A1139"/>
    <w:rsid w:val="009A16C3"/>
    <w:rsid w:val="009A1788"/>
    <w:rsid w:val="009A3325"/>
    <w:rsid w:val="009A3B03"/>
    <w:rsid w:val="009A3DC7"/>
    <w:rsid w:val="009A3F94"/>
    <w:rsid w:val="009A51CA"/>
    <w:rsid w:val="009A52D7"/>
    <w:rsid w:val="009A555A"/>
    <w:rsid w:val="009A58D3"/>
    <w:rsid w:val="009A5D92"/>
    <w:rsid w:val="009A62DB"/>
    <w:rsid w:val="009A6F2B"/>
    <w:rsid w:val="009A732A"/>
    <w:rsid w:val="009A7460"/>
    <w:rsid w:val="009A76C8"/>
    <w:rsid w:val="009A7B0A"/>
    <w:rsid w:val="009B0519"/>
    <w:rsid w:val="009B154E"/>
    <w:rsid w:val="009B1B47"/>
    <w:rsid w:val="009B1B85"/>
    <w:rsid w:val="009B1F89"/>
    <w:rsid w:val="009B2141"/>
    <w:rsid w:val="009B28F7"/>
    <w:rsid w:val="009B3500"/>
    <w:rsid w:val="009B3710"/>
    <w:rsid w:val="009B3B99"/>
    <w:rsid w:val="009B41B3"/>
    <w:rsid w:val="009B46B7"/>
    <w:rsid w:val="009B4D6F"/>
    <w:rsid w:val="009B4DD7"/>
    <w:rsid w:val="009B5BBC"/>
    <w:rsid w:val="009B5DD7"/>
    <w:rsid w:val="009B5F29"/>
    <w:rsid w:val="009B61C1"/>
    <w:rsid w:val="009B6670"/>
    <w:rsid w:val="009B6CC7"/>
    <w:rsid w:val="009B6CFC"/>
    <w:rsid w:val="009B6EC2"/>
    <w:rsid w:val="009B73B1"/>
    <w:rsid w:val="009B7AB0"/>
    <w:rsid w:val="009C0774"/>
    <w:rsid w:val="009C0AF2"/>
    <w:rsid w:val="009C0BFF"/>
    <w:rsid w:val="009C0D42"/>
    <w:rsid w:val="009C12DD"/>
    <w:rsid w:val="009C15B6"/>
    <w:rsid w:val="009C1693"/>
    <w:rsid w:val="009C195A"/>
    <w:rsid w:val="009C1BD5"/>
    <w:rsid w:val="009C2B5C"/>
    <w:rsid w:val="009C34C9"/>
    <w:rsid w:val="009C4043"/>
    <w:rsid w:val="009C4151"/>
    <w:rsid w:val="009C47CE"/>
    <w:rsid w:val="009C66D2"/>
    <w:rsid w:val="009C73FD"/>
    <w:rsid w:val="009C7723"/>
    <w:rsid w:val="009C7A9F"/>
    <w:rsid w:val="009D01D8"/>
    <w:rsid w:val="009D02CD"/>
    <w:rsid w:val="009D0E86"/>
    <w:rsid w:val="009D13F7"/>
    <w:rsid w:val="009D17FF"/>
    <w:rsid w:val="009D2AD2"/>
    <w:rsid w:val="009D2BAE"/>
    <w:rsid w:val="009D34B2"/>
    <w:rsid w:val="009D3C45"/>
    <w:rsid w:val="009D3D52"/>
    <w:rsid w:val="009D4264"/>
    <w:rsid w:val="009D477B"/>
    <w:rsid w:val="009D4CFA"/>
    <w:rsid w:val="009D5346"/>
    <w:rsid w:val="009D7580"/>
    <w:rsid w:val="009D7717"/>
    <w:rsid w:val="009E047D"/>
    <w:rsid w:val="009E0D27"/>
    <w:rsid w:val="009E0EF7"/>
    <w:rsid w:val="009E110D"/>
    <w:rsid w:val="009E192F"/>
    <w:rsid w:val="009E22E4"/>
    <w:rsid w:val="009E2723"/>
    <w:rsid w:val="009E277F"/>
    <w:rsid w:val="009E3146"/>
    <w:rsid w:val="009E38F1"/>
    <w:rsid w:val="009E3961"/>
    <w:rsid w:val="009E42D0"/>
    <w:rsid w:val="009E5700"/>
    <w:rsid w:val="009E6760"/>
    <w:rsid w:val="009E6DCD"/>
    <w:rsid w:val="009E6DF0"/>
    <w:rsid w:val="009E75F7"/>
    <w:rsid w:val="009E7954"/>
    <w:rsid w:val="009F0329"/>
    <w:rsid w:val="009F050C"/>
    <w:rsid w:val="009F07C6"/>
    <w:rsid w:val="009F0BF8"/>
    <w:rsid w:val="009F1086"/>
    <w:rsid w:val="009F111E"/>
    <w:rsid w:val="009F13BA"/>
    <w:rsid w:val="009F18F6"/>
    <w:rsid w:val="009F1A97"/>
    <w:rsid w:val="009F1CED"/>
    <w:rsid w:val="009F270A"/>
    <w:rsid w:val="009F2A6D"/>
    <w:rsid w:val="009F2AAF"/>
    <w:rsid w:val="009F2D01"/>
    <w:rsid w:val="009F318C"/>
    <w:rsid w:val="009F32EC"/>
    <w:rsid w:val="009F33C3"/>
    <w:rsid w:val="009F3575"/>
    <w:rsid w:val="009F42F5"/>
    <w:rsid w:val="009F4924"/>
    <w:rsid w:val="009F4D4D"/>
    <w:rsid w:val="009F4F4E"/>
    <w:rsid w:val="009F5784"/>
    <w:rsid w:val="009F5A83"/>
    <w:rsid w:val="009F5DF6"/>
    <w:rsid w:val="009F5E7C"/>
    <w:rsid w:val="009F5EE0"/>
    <w:rsid w:val="009F6456"/>
    <w:rsid w:val="009F6C9C"/>
    <w:rsid w:val="009F722A"/>
    <w:rsid w:val="009F72AD"/>
    <w:rsid w:val="009F7A79"/>
    <w:rsid w:val="00A01016"/>
    <w:rsid w:val="00A01593"/>
    <w:rsid w:val="00A01704"/>
    <w:rsid w:val="00A01A37"/>
    <w:rsid w:val="00A021CB"/>
    <w:rsid w:val="00A02AB1"/>
    <w:rsid w:val="00A02DED"/>
    <w:rsid w:val="00A02F5B"/>
    <w:rsid w:val="00A03379"/>
    <w:rsid w:val="00A039BE"/>
    <w:rsid w:val="00A03F39"/>
    <w:rsid w:val="00A0594A"/>
    <w:rsid w:val="00A05A62"/>
    <w:rsid w:val="00A05ED9"/>
    <w:rsid w:val="00A066D3"/>
    <w:rsid w:val="00A0760D"/>
    <w:rsid w:val="00A076AA"/>
    <w:rsid w:val="00A07A01"/>
    <w:rsid w:val="00A07CCC"/>
    <w:rsid w:val="00A07F31"/>
    <w:rsid w:val="00A10834"/>
    <w:rsid w:val="00A10E7E"/>
    <w:rsid w:val="00A11EAB"/>
    <w:rsid w:val="00A12797"/>
    <w:rsid w:val="00A12B28"/>
    <w:rsid w:val="00A13230"/>
    <w:rsid w:val="00A13253"/>
    <w:rsid w:val="00A141D2"/>
    <w:rsid w:val="00A15236"/>
    <w:rsid w:val="00A158D2"/>
    <w:rsid w:val="00A15A7E"/>
    <w:rsid w:val="00A16597"/>
    <w:rsid w:val="00A16E65"/>
    <w:rsid w:val="00A17A5D"/>
    <w:rsid w:val="00A203C6"/>
    <w:rsid w:val="00A2084D"/>
    <w:rsid w:val="00A20DEF"/>
    <w:rsid w:val="00A2111A"/>
    <w:rsid w:val="00A21474"/>
    <w:rsid w:val="00A2264D"/>
    <w:rsid w:val="00A22B20"/>
    <w:rsid w:val="00A23A90"/>
    <w:rsid w:val="00A23ABE"/>
    <w:rsid w:val="00A23C36"/>
    <w:rsid w:val="00A24493"/>
    <w:rsid w:val="00A2470A"/>
    <w:rsid w:val="00A24E96"/>
    <w:rsid w:val="00A250DD"/>
    <w:rsid w:val="00A256A5"/>
    <w:rsid w:val="00A25A01"/>
    <w:rsid w:val="00A263F3"/>
    <w:rsid w:val="00A26455"/>
    <w:rsid w:val="00A26D78"/>
    <w:rsid w:val="00A300D2"/>
    <w:rsid w:val="00A30138"/>
    <w:rsid w:val="00A306BC"/>
    <w:rsid w:val="00A30A12"/>
    <w:rsid w:val="00A30F5A"/>
    <w:rsid w:val="00A311AA"/>
    <w:rsid w:val="00A31414"/>
    <w:rsid w:val="00A3146D"/>
    <w:rsid w:val="00A31BB6"/>
    <w:rsid w:val="00A320B0"/>
    <w:rsid w:val="00A322B9"/>
    <w:rsid w:val="00A32336"/>
    <w:rsid w:val="00A325BC"/>
    <w:rsid w:val="00A32A60"/>
    <w:rsid w:val="00A32CB0"/>
    <w:rsid w:val="00A32FDB"/>
    <w:rsid w:val="00A334D5"/>
    <w:rsid w:val="00A33739"/>
    <w:rsid w:val="00A33999"/>
    <w:rsid w:val="00A33F95"/>
    <w:rsid w:val="00A3487C"/>
    <w:rsid w:val="00A34DFA"/>
    <w:rsid w:val="00A34EAC"/>
    <w:rsid w:val="00A350E5"/>
    <w:rsid w:val="00A3544B"/>
    <w:rsid w:val="00A363DD"/>
    <w:rsid w:val="00A36A02"/>
    <w:rsid w:val="00A37819"/>
    <w:rsid w:val="00A404F9"/>
    <w:rsid w:val="00A408D1"/>
    <w:rsid w:val="00A40C60"/>
    <w:rsid w:val="00A42CE2"/>
    <w:rsid w:val="00A4309C"/>
    <w:rsid w:val="00A433B8"/>
    <w:rsid w:val="00A43A0E"/>
    <w:rsid w:val="00A44126"/>
    <w:rsid w:val="00A442B7"/>
    <w:rsid w:val="00A4432C"/>
    <w:rsid w:val="00A445FD"/>
    <w:rsid w:val="00A46411"/>
    <w:rsid w:val="00A47A16"/>
    <w:rsid w:val="00A500BA"/>
    <w:rsid w:val="00A502F5"/>
    <w:rsid w:val="00A50EC1"/>
    <w:rsid w:val="00A521BA"/>
    <w:rsid w:val="00A522A4"/>
    <w:rsid w:val="00A53C50"/>
    <w:rsid w:val="00A53F31"/>
    <w:rsid w:val="00A54D72"/>
    <w:rsid w:val="00A5510D"/>
    <w:rsid w:val="00A55A1A"/>
    <w:rsid w:val="00A55DB8"/>
    <w:rsid w:val="00A55DEB"/>
    <w:rsid w:val="00A56DA4"/>
    <w:rsid w:val="00A6154B"/>
    <w:rsid w:val="00A61AD3"/>
    <w:rsid w:val="00A61E88"/>
    <w:rsid w:val="00A62823"/>
    <w:rsid w:val="00A636D5"/>
    <w:rsid w:val="00A64120"/>
    <w:rsid w:val="00A64782"/>
    <w:rsid w:val="00A64A1E"/>
    <w:rsid w:val="00A64A42"/>
    <w:rsid w:val="00A64DD1"/>
    <w:rsid w:val="00A64E7E"/>
    <w:rsid w:val="00A6541E"/>
    <w:rsid w:val="00A65686"/>
    <w:rsid w:val="00A6636F"/>
    <w:rsid w:val="00A668AA"/>
    <w:rsid w:val="00A6696A"/>
    <w:rsid w:val="00A66FB5"/>
    <w:rsid w:val="00A67237"/>
    <w:rsid w:val="00A67428"/>
    <w:rsid w:val="00A67882"/>
    <w:rsid w:val="00A67E37"/>
    <w:rsid w:val="00A71DAD"/>
    <w:rsid w:val="00A71F5E"/>
    <w:rsid w:val="00A71F6F"/>
    <w:rsid w:val="00A726CC"/>
    <w:rsid w:val="00A727D3"/>
    <w:rsid w:val="00A72B8B"/>
    <w:rsid w:val="00A730D3"/>
    <w:rsid w:val="00A73216"/>
    <w:rsid w:val="00A734A3"/>
    <w:rsid w:val="00A73AB0"/>
    <w:rsid w:val="00A73C3F"/>
    <w:rsid w:val="00A73F47"/>
    <w:rsid w:val="00A73F90"/>
    <w:rsid w:val="00A7419E"/>
    <w:rsid w:val="00A746EE"/>
    <w:rsid w:val="00A74E46"/>
    <w:rsid w:val="00A74ED0"/>
    <w:rsid w:val="00A750B5"/>
    <w:rsid w:val="00A7584C"/>
    <w:rsid w:val="00A75AA0"/>
    <w:rsid w:val="00A75CEB"/>
    <w:rsid w:val="00A75FA6"/>
    <w:rsid w:val="00A7603C"/>
    <w:rsid w:val="00A7634D"/>
    <w:rsid w:val="00A76D2C"/>
    <w:rsid w:val="00A77069"/>
    <w:rsid w:val="00A771E0"/>
    <w:rsid w:val="00A778C7"/>
    <w:rsid w:val="00A80065"/>
    <w:rsid w:val="00A80375"/>
    <w:rsid w:val="00A80D4A"/>
    <w:rsid w:val="00A810D5"/>
    <w:rsid w:val="00A81275"/>
    <w:rsid w:val="00A81296"/>
    <w:rsid w:val="00A815C7"/>
    <w:rsid w:val="00A81834"/>
    <w:rsid w:val="00A819BF"/>
    <w:rsid w:val="00A825C5"/>
    <w:rsid w:val="00A829E8"/>
    <w:rsid w:val="00A82B0D"/>
    <w:rsid w:val="00A82DC5"/>
    <w:rsid w:val="00A83B48"/>
    <w:rsid w:val="00A83E50"/>
    <w:rsid w:val="00A83E86"/>
    <w:rsid w:val="00A8445C"/>
    <w:rsid w:val="00A8517D"/>
    <w:rsid w:val="00A87092"/>
    <w:rsid w:val="00A87141"/>
    <w:rsid w:val="00A871BE"/>
    <w:rsid w:val="00A87F78"/>
    <w:rsid w:val="00A9012D"/>
    <w:rsid w:val="00A902F7"/>
    <w:rsid w:val="00A90420"/>
    <w:rsid w:val="00A90587"/>
    <w:rsid w:val="00A90E10"/>
    <w:rsid w:val="00A915E9"/>
    <w:rsid w:val="00A917CB"/>
    <w:rsid w:val="00A91A08"/>
    <w:rsid w:val="00A91C78"/>
    <w:rsid w:val="00A91CF1"/>
    <w:rsid w:val="00A91F95"/>
    <w:rsid w:val="00A942CD"/>
    <w:rsid w:val="00A9513A"/>
    <w:rsid w:val="00A95B3B"/>
    <w:rsid w:val="00A95F13"/>
    <w:rsid w:val="00A960FB"/>
    <w:rsid w:val="00A9693F"/>
    <w:rsid w:val="00A969E2"/>
    <w:rsid w:val="00A96B51"/>
    <w:rsid w:val="00A977AB"/>
    <w:rsid w:val="00AA048F"/>
    <w:rsid w:val="00AA1E7B"/>
    <w:rsid w:val="00AA22E0"/>
    <w:rsid w:val="00AA254F"/>
    <w:rsid w:val="00AA25EB"/>
    <w:rsid w:val="00AA2D21"/>
    <w:rsid w:val="00AA359D"/>
    <w:rsid w:val="00AA37E3"/>
    <w:rsid w:val="00AA3E47"/>
    <w:rsid w:val="00AA4839"/>
    <w:rsid w:val="00AA4957"/>
    <w:rsid w:val="00AA58ED"/>
    <w:rsid w:val="00AA618E"/>
    <w:rsid w:val="00AA68A1"/>
    <w:rsid w:val="00AA6C99"/>
    <w:rsid w:val="00AA7213"/>
    <w:rsid w:val="00AA7646"/>
    <w:rsid w:val="00AA76DD"/>
    <w:rsid w:val="00AA7AE7"/>
    <w:rsid w:val="00AB0462"/>
    <w:rsid w:val="00AB10F0"/>
    <w:rsid w:val="00AB1696"/>
    <w:rsid w:val="00AB18BD"/>
    <w:rsid w:val="00AB1F0C"/>
    <w:rsid w:val="00AB2153"/>
    <w:rsid w:val="00AB2239"/>
    <w:rsid w:val="00AB24E6"/>
    <w:rsid w:val="00AB2C04"/>
    <w:rsid w:val="00AB319B"/>
    <w:rsid w:val="00AB3423"/>
    <w:rsid w:val="00AB3B5F"/>
    <w:rsid w:val="00AB45FB"/>
    <w:rsid w:val="00AB464F"/>
    <w:rsid w:val="00AB4722"/>
    <w:rsid w:val="00AB4A3A"/>
    <w:rsid w:val="00AB4AF3"/>
    <w:rsid w:val="00AB4B7D"/>
    <w:rsid w:val="00AB5AA3"/>
    <w:rsid w:val="00AB5ADD"/>
    <w:rsid w:val="00AB6A5A"/>
    <w:rsid w:val="00AB6CEF"/>
    <w:rsid w:val="00AB6FFE"/>
    <w:rsid w:val="00AB74A5"/>
    <w:rsid w:val="00AB7F6D"/>
    <w:rsid w:val="00AC0CC6"/>
    <w:rsid w:val="00AC0F34"/>
    <w:rsid w:val="00AC12CA"/>
    <w:rsid w:val="00AC1640"/>
    <w:rsid w:val="00AC1756"/>
    <w:rsid w:val="00AC178B"/>
    <w:rsid w:val="00AC1975"/>
    <w:rsid w:val="00AC20AA"/>
    <w:rsid w:val="00AC2ABA"/>
    <w:rsid w:val="00AC2EC6"/>
    <w:rsid w:val="00AC2F71"/>
    <w:rsid w:val="00AC33B1"/>
    <w:rsid w:val="00AC3EF6"/>
    <w:rsid w:val="00AC4003"/>
    <w:rsid w:val="00AC527D"/>
    <w:rsid w:val="00AC537D"/>
    <w:rsid w:val="00AC602C"/>
    <w:rsid w:val="00AC613F"/>
    <w:rsid w:val="00AC6C6B"/>
    <w:rsid w:val="00AC6F23"/>
    <w:rsid w:val="00AC7947"/>
    <w:rsid w:val="00AC79CF"/>
    <w:rsid w:val="00AD0115"/>
    <w:rsid w:val="00AD16E0"/>
    <w:rsid w:val="00AD2772"/>
    <w:rsid w:val="00AD28CF"/>
    <w:rsid w:val="00AD2C9A"/>
    <w:rsid w:val="00AD35DF"/>
    <w:rsid w:val="00AD36B8"/>
    <w:rsid w:val="00AD3A02"/>
    <w:rsid w:val="00AD4198"/>
    <w:rsid w:val="00AD5183"/>
    <w:rsid w:val="00AD570F"/>
    <w:rsid w:val="00AD5C58"/>
    <w:rsid w:val="00AD66C0"/>
    <w:rsid w:val="00AD6EE9"/>
    <w:rsid w:val="00AD71D4"/>
    <w:rsid w:val="00AD77A5"/>
    <w:rsid w:val="00AE051A"/>
    <w:rsid w:val="00AE0A63"/>
    <w:rsid w:val="00AE14EB"/>
    <w:rsid w:val="00AE1A09"/>
    <w:rsid w:val="00AE1AA8"/>
    <w:rsid w:val="00AE2185"/>
    <w:rsid w:val="00AE314B"/>
    <w:rsid w:val="00AE38E8"/>
    <w:rsid w:val="00AE40B2"/>
    <w:rsid w:val="00AE428F"/>
    <w:rsid w:val="00AE4386"/>
    <w:rsid w:val="00AE470B"/>
    <w:rsid w:val="00AE4807"/>
    <w:rsid w:val="00AE5017"/>
    <w:rsid w:val="00AE539B"/>
    <w:rsid w:val="00AE5C32"/>
    <w:rsid w:val="00AE62B7"/>
    <w:rsid w:val="00AE69F6"/>
    <w:rsid w:val="00AE79B1"/>
    <w:rsid w:val="00AF02C2"/>
    <w:rsid w:val="00AF04C0"/>
    <w:rsid w:val="00AF06B1"/>
    <w:rsid w:val="00AF0E7B"/>
    <w:rsid w:val="00AF10F3"/>
    <w:rsid w:val="00AF18A9"/>
    <w:rsid w:val="00AF1D63"/>
    <w:rsid w:val="00AF1E98"/>
    <w:rsid w:val="00AF2390"/>
    <w:rsid w:val="00AF240E"/>
    <w:rsid w:val="00AF31AE"/>
    <w:rsid w:val="00AF35E8"/>
    <w:rsid w:val="00AF3E3D"/>
    <w:rsid w:val="00AF42DB"/>
    <w:rsid w:val="00AF4318"/>
    <w:rsid w:val="00AF4CF4"/>
    <w:rsid w:val="00AF5615"/>
    <w:rsid w:val="00AF5723"/>
    <w:rsid w:val="00AF5860"/>
    <w:rsid w:val="00AF5A61"/>
    <w:rsid w:val="00AF6080"/>
    <w:rsid w:val="00AF6252"/>
    <w:rsid w:val="00AF6307"/>
    <w:rsid w:val="00AF6428"/>
    <w:rsid w:val="00AF676B"/>
    <w:rsid w:val="00AF677C"/>
    <w:rsid w:val="00AF68CB"/>
    <w:rsid w:val="00AF75D0"/>
    <w:rsid w:val="00B00327"/>
    <w:rsid w:val="00B00F23"/>
    <w:rsid w:val="00B0131A"/>
    <w:rsid w:val="00B01626"/>
    <w:rsid w:val="00B01D0A"/>
    <w:rsid w:val="00B01DB5"/>
    <w:rsid w:val="00B023AF"/>
    <w:rsid w:val="00B0263A"/>
    <w:rsid w:val="00B04276"/>
    <w:rsid w:val="00B046A7"/>
    <w:rsid w:val="00B04801"/>
    <w:rsid w:val="00B054AC"/>
    <w:rsid w:val="00B06144"/>
    <w:rsid w:val="00B06595"/>
    <w:rsid w:val="00B06D3B"/>
    <w:rsid w:val="00B0701D"/>
    <w:rsid w:val="00B077AF"/>
    <w:rsid w:val="00B07C15"/>
    <w:rsid w:val="00B07CD5"/>
    <w:rsid w:val="00B1147F"/>
    <w:rsid w:val="00B11DBA"/>
    <w:rsid w:val="00B12F6A"/>
    <w:rsid w:val="00B14BAB"/>
    <w:rsid w:val="00B156AF"/>
    <w:rsid w:val="00B15CB4"/>
    <w:rsid w:val="00B160B0"/>
    <w:rsid w:val="00B160DB"/>
    <w:rsid w:val="00B1637B"/>
    <w:rsid w:val="00B169E8"/>
    <w:rsid w:val="00B179D1"/>
    <w:rsid w:val="00B17AAE"/>
    <w:rsid w:val="00B20273"/>
    <w:rsid w:val="00B20A14"/>
    <w:rsid w:val="00B20D0F"/>
    <w:rsid w:val="00B215CF"/>
    <w:rsid w:val="00B216F3"/>
    <w:rsid w:val="00B21A17"/>
    <w:rsid w:val="00B23389"/>
    <w:rsid w:val="00B23873"/>
    <w:rsid w:val="00B247FE"/>
    <w:rsid w:val="00B24956"/>
    <w:rsid w:val="00B24C69"/>
    <w:rsid w:val="00B2584F"/>
    <w:rsid w:val="00B25F1C"/>
    <w:rsid w:val="00B261AC"/>
    <w:rsid w:val="00B2674E"/>
    <w:rsid w:val="00B26D78"/>
    <w:rsid w:val="00B27D62"/>
    <w:rsid w:val="00B27E7F"/>
    <w:rsid w:val="00B31F63"/>
    <w:rsid w:val="00B329B9"/>
    <w:rsid w:val="00B32BA4"/>
    <w:rsid w:val="00B32FDB"/>
    <w:rsid w:val="00B3300B"/>
    <w:rsid w:val="00B33D66"/>
    <w:rsid w:val="00B33D7A"/>
    <w:rsid w:val="00B33FDE"/>
    <w:rsid w:val="00B346D3"/>
    <w:rsid w:val="00B36207"/>
    <w:rsid w:val="00B37901"/>
    <w:rsid w:val="00B379DB"/>
    <w:rsid w:val="00B40397"/>
    <w:rsid w:val="00B404B0"/>
    <w:rsid w:val="00B40C57"/>
    <w:rsid w:val="00B40CB7"/>
    <w:rsid w:val="00B429BA"/>
    <w:rsid w:val="00B42BB5"/>
    <w:rsid w:val="00B42E5E"/>
    <w:rsid w:val="00B43CE0"/>
    <w:rsid w:val="00B43F92"/>
    <w:rsid w:val="00B44099"/>
    <w:rsid w:val="00B445F2"/>
    <w:rsid w:val="00B44899"/>
    <w:rsid w:val="00B4564A"/>
    <w:rsid w:val="00B45840"/>
    <w:rsid w:val="00B46137"/>
    <w:rsid w:val="00B46F8B"/>
    <w:rsid w:val="00B50B87"/>
    <w:rsid w:val="00B50E45"/>
    <w:rsid w:val="00B51A61"/>
    <w:rsid w:val="00B51ABD"/>
    <w:rsid w:val="00B520DA"/>
    <w:rsid w:val="00B521D7"/>
    <w:rsid w:val="00B52C90"/>
    <w:rsid w:val="00B534B3"/>
    <w:rsid w:val="00B536DC"/>
    <w:rsid w:val="00B5393B"/>
    <w:rsid w:val="00B53AAC"/>
    <w:rsid w:val="00B53E96"/>
    <w:rsid w:val="00B54CBC"/>
    <w:rsid w:val="00B55E41"/>
    <w:rsid w:val="00B56300"/>
    <w:rsid w:val="00B56A19"/>
    <w:rsid w:val="00B56D26"/>
    <w:rsid w:val="00B57242"/>
    <w:rsid w:val="00B57286"/>
    <w:rsid w:val="00B57A7B"/>
    <w:rsid w:val="00B600EB"/>
    <w:rsid w:val="00B60113"/>
    <w:rsid w:val="00B60AB3"/>
    <w:rsid w:val="00B61BA9"/>
    <w:rsid w:val="00B61F9C"/>
    <w:rsid w:val="00B62489"/>
    <w:rsid w:val="00B62BFA"/>
    <w:rsid w:val="00B63B53"/>
    <w:rsid w:val="00B6465C"/>
    <w:rsid w:val="00B65732"/>
    <w:rsid w:val="00B65777"/>
    <w:rsid w:val="00B6600F"/>
    <w:rsid w:val="00B66068"/>
    <w:rsid w:val="00B66408"/>
    <w:rsid w:val="00B667E4"/>
    <w:rsid w:val="00B66E84"/>
    <w:rsid w:val="00B67098"/>
    <w:rsid w:val="00B674AC"/>
    <w:rsid w:val="00B67C91"/>
    <w:rsid w:val="00B67D8F"/>
    <w:rsid w:val="00B700CA"/>
    <w:rsid w:val="00B700E8"/>
    <w:rsid w:val="00B70A9F"/>
    <w:rsid w:val="00B72D61"/>
    <w:rsid w:val="00B72D65"/>
    <w:rsid w:val="00B72F7C"/>
    <w:rsid w:val="00B730C4"/>
    <w:rsid w:val="00B7326E"/>
    <w:rsid w:val="00B73AFF"/>
    <w:rsid w:val="00B7425C"/>
    <w:rsid w:val="00B7468A"/>
    <w:rsid w:val="00B746F8"/>
    <w:rsid w:val="00B74A89"/>
    <w:rsid w:val="00B74D0C"/>
    <w:rsid w:val="00B74F85"/>
    <w:rsid w:val="00B759CF"/>
    <w:rsid w:val="00B75D4A"/>
    <w:rsid w:val="00B76360"/>
    <w:rsid w:val="00B76CBF"/>
    <w:rsid w:val="00B76CC1"/>
    <w:rsid w:val="00B76E6B"/>
    <w:rsid w:val="00B76EF4"/>
    <w:rsid w:val="00B76F87"/>
    <w:rsid w:val="00B77D3E"/>
    <w:rsid w:val="00B800B0"/>
    <w:rsid w:val="00B803BF"/>
    <w:rsid w:val="00B8049B"/>
    <w:rsid w:val="00B80890"/>
    <w:rsid w:val="00B80950"/>
    <w:rsid w:val="00B80A00"/>
    <w:rsid w:val="00B80C6F"/>
    <w:rsid w:val="00B80CB0"/>
    <w:rsid w:val="00B8108F"/>
    <w:rsid w:val="00B81298"/>
    <w:rsid w:val="00B81938"/>
    <w:rsid w:val="00B8213E"/>
    <w:rsid w:val="00B83090"/>
    <w:rsid w:val="00B835D1"/>
    <w:rsid w:val="00B84590"/>
    <w:rsid w:val="00B853C3"/>
    <w:rsid w:val="00B85BD5"/>
    <w:rsid w:val="00B860DB"/>
    <w:rsid w:val="00B8611F"/>
    <w:rsid w:val="00B8683C"/>
    <w:rsid w:val="00B86A26"/>
    <w:rsid w:val="00B86DE4"/>
    <w:rsid w:val="00B87EFC"/>
    <w:rsid w:val="00B9101B"/>
    <w:rsid w:val="00B91186"/>
    <w:rsid w:val="00B91614"/>
    <w:rsid w:val="00B916A4"/>
    <w:rsid w:val="00B91CBA"/>
    <w:rsid w:val="00B91DC9"/>
    <w:rsid w:val="00B91F9D"/>
    <w:rsid w:val="00B92174"/>
    <w:rsid w:val="00B921FB"/>
    <w:rsid w:val="00B924B9"/>
    <w:rsid w:val="00B924FD"/>
    <w:rsid w:val="00B92C0D"/>
    <w:rsid w:val="00B930ED"/>
    <w:rsid w:val="00B93314"/>
    <w:rsid w:val="00B93E68"/>
    <w:rsid w:val="00B94390"/>
    <w:rsid w:val="00B94469"/>
    <w:rsid w:val="00B949D4"/>
    <w:rsid w:val="00B94A6C"/>
    <w:rsid w:val="00B94A82"/>
    <w:rsid w:val="00B94F47"/>
    <w:rsid w:val="00B95213"/>
    <w:rsid w:val="00B956CD"/>
    <w:rsid w:val="00B95902"/>
    <w:rsid w:val="00B95D90"/>
    <w:rsid w:val="00B965BC"/>
    <w:rsid w:val="00B96A12"/>
    <w:rsid w:val="00B96A5C"/>
    <w:rsid w:val="00B97139"/>
    <w:rsid w:val="00B97778"/>
    <w:rsid w:val="00BA0FBF"/>
    <w:rsid w:val="00BA0FDC"/>
    <w:rsid w:val="00BA1666"/>
    <w:rsid w:val="00BA175F"/>
    <w:rsid w:val="00BA19F8"/>
    <w:rsid w:val="00BA2225"/>
    <w:rsid w:val="00BA260E"/>
    <w:rsid w:val="00BA2ECD"/>
    <w:rsid w:val="00BA42B1"/>
    <w:rsid w:val="00BA47AD"/>
    <w:rsid w:val="00BA4CD4"/>
    <w:rsid w:val="00BA54A7"/>
    <w:rsid w:val="00BA56C5"/>
    <w:rsid w:val="00BA5CCF"/>
    <w:rsid w:val="00BA5D03"/>
    <w:rsid w:val="00BA5DAE"/>
    <w:rsid w:val="00BA67EE"/>
    <w:rsid w:val="00BA69D5"/>
    <w:rsid w:val="00BA6A8B"/>
    <w:rsid w:val="00BA6B8D"/>
    <w:rsid w:val="00BA7253"/>
    <w:rsid w:val="00BA7968"/>
    <w:rsid w:val="00BA799B"/>
    <w:rsid w:val="00BB068A"/>
    <w:rsid w:val="00BB0AC1"/>
    <w:rsid w:val="00BB20EB"/>
    <w:rsid w:val="00BB242C"/>
    <w:rsid w:val="00BB2552"/>
    <w:rsid w:val="00BB2AA9"/>
    <w:rsid w:val="00BB2C31"/>
    <w:rsid w:val="00BB32DE"/>
    <w:rsid w:val="00BB34B9"/>
    <w:rsid w:val="00BB39E1"/>
    <w:rsid w:val="00BB3A58"/>
    <w:rsid w:val="00BB3B45"/>
    <w:rsid w:val="00BB3F5A"/>
    <w:rsid w:val="00BB4249"/>
    <w:rsid w:val="00BB469D"/>
    <w:rsid w:val="00BB782E"/>
    <w:rsid w:val="00BC0BB2"/>
    <w:rsid w:val="00BC1FE5"/>
    <w:rsid w:val="00BC279D"/>
    <w:rsid w:val="00BC2D78"/>
    <w:rsid w:val="00BC2DD5"/>
    <w:rsid w:val="00BC3D70"/>
    <w:rsid w:val="00BC530A"/>
    <w:rsid w:val="00BC5D6A"/>
    <w:rsid w:val="00BC64F9"/>
    <w:rsid w:val="00BC6573"/>
    <w:rsid w:val="00BC6635"/>
    <w:rsid w:val="00BC751C"/>
    <w:rsid w:val="00BC75A7"/>
    <w:rsid w:val="00BC7884"/>
    <w:rsid w:val="00BC7E85"/>
    <w:rsid w:val="00BD030B"/>
    <w:rsid w:val="00BD08E7"/>
    <w:rsid w:val="00BD0EC6"/>
    <w:rsid w:val="00BD1493"/>
    <w:rsid w:val="00BD2586"/>
    <w:rsid w:val="00BD2A3E"/>
    <w:rsid w:val="00BD3184"/>
    <w:rsid w:val="00BD3443"/>
    <w:rsid w:val="00BD360D"/>
    <w:rsid w:val="00BD3E46"/>
    <w:rsid w:val="00BD4966"/>
    <w:rsid w:val="00BD5011"/>
    <w:rsid w:val="00BD5A5D"/>
    <w:rsid w:val="00BD6C2D"/>
    <w:rsid w:val="00BE01F9"/>
    <w:rsid w:val="00BE03C6"/>
    <w:rsid w:val="00BE0B61"/>
    <w:rsid w:val="00BE0EDB"/>
    <w:rsid w:val="00BE20B7"/>
    <w:rsid w:val="00BE2150"/>
    <w:rsid w:val="00BE2364"/>
    <w:rsid w:val="00BE29FA"/>
    <w:rsid w:val="00BE34BB"/>
    <w:rsid w:val="00BE36A0"/>
    <w:rsid w:val="00BE388D"/>
    <w:rsid w:val="00BE3B8F"/>
    <w:rsid w:val="00BE40E5"/>
    <w:rsid w:val="00BE4687"/>
    <w:rsid w:val="00BE5048"/>
    <w:rsid w:val="00BE5F62"/>
    <w:rsid w:val="00BE62DF"/>
    <w:rsid w:val="00BE6E1C"/>
    <w:rsid w:val="00BE7174"/>
    <w:rsid w:val="00BE7981"/>
    <w:rsid w:val="00BE79CF"/>
    <w:rsid w:val="00BE7AF2"/>
    <w:rsid w:val="00BE7EC9"/>
    <w:rsid w:val="00BF02B0"/>
    <w:rsid w:val="00BF0611"/>
    <w:rsid w:val="00BF0A62"/>
    <w:rsid w:val="00BF1D58"/>
    <w:rsid w:val="00BF1D6C"/>
    <w:rsid w:val="00BF2A86"/>
    <w:rsid w:val="00BF44B9"/>
    <w:rsid w:val="00BF4AA0"/>
    <w:rsid w:val="00BF4D73"/>
    <w:rsid w:val="00BF62DA"/>
    <w:rsid w:val="00BF64FB"/>
    <w:rsid w:val="00BF6CFF"/>
    <w:rsid w:val="00BF72E1"/>
    <w:rsid w:val="00BF7500"/>
    <w:rsid w:val="00BF7938"/>
    <w:rsid w:val="00C00E7A"/>
    <w:rsid w:val="00C00FDE"/>
    <w:rsid w:val="00C01C33"/>
    <w:rsid w:val="00C0290D"/>
    <w:rsid w:val="00C02D30"/>
    <w:rsid w:val="00C037DA"/>
    <w:rsid w:val="00C03CE8"/>
    <w:rsid w:val="00C03F7C"/>
    <w:rsid w:val="00C0400F"/>
    <w:rsid w:val="00C04442"/>
    <w:rsid w:val="00C048EC"/>
    <w:rsid w:val="00C04993"/>
    <w:rsid w:val="00C04DFB"/>
    <w:rsid w:val="00C0517F"/>
    <w:rsid w:val="00C06E9D"/>
    <w:rsid w:val="00C072F4"/>
    <w:rsid w:val="00C0793D"/>
    <w:rsid w:val="00C07F37"/>
    <w:rsid w:val="00C1017C"/>
    <w:rsid w:val="00C10513"/>
    <w:rsid w:val="00C109A5"/>
    <w:rsid w:val="00C11467"/>
    <w:rsid w:val="00C11493"/>
    <w:rsid w:val="00C119A5"/>
    <w:rsid w:val="00C119F2"/>
    <w:rsid w:val="00C11EBF"/>
    <w:rsid w:val="00C1271F"/>
    <w:rsid w:val="00C12790"/>
    <w:rsid w:val="00C127E1"/>
    <w:rsid w:val="00C12EC8"/>
    <w:rsid w:val="00C13000"/>
    <w:rsid w:val="00C13915"/>
    <w:rsid w:val="00C1476A"/>
    <w:rsid w:val="00C147F3"/>
    <w:rsid w:val="00C15C8D"/>
    <w:rsid w:val="00C161E2"/>
    <w:rsid w:val="00C16279"/>
    <w:rsid w:val="00C1652B"/>
    <w:rsid w:val="00C16E1B"/>
    <w:rsid w:val="00C1760C"/>
    <w:rsid w:val="00C200FB"/>
    <w:rsid w:val="00C20AB7"/>
    <w:rsid w:val="00C20D75"/>
    <w:rsid w:val="00C21386"/>
    <w:rsid w:val="00C21419"/>
    <w:rsid w:val="00C21542"/>
    <w:rsid w:val="00C219D3"/>
    <w:rsid w:val="00C21EC6"/>
    <w:rsid w:val="00C22FC7"/>
    <w:rsid w:val="00C232AE"/>
    <w:rsid w:val="00C23648"/>
    <w:rsid w:val="00C24288"/>
    <w:rsid w:val="00C24604"/>
    <w:rsid w:val="00C24785"/>
    <w:rsid w:val="00C254C6"/>
    <w:rsid w:val="00C2571D"/>
    <w:rsid w:val="00C25CF3"/>
    <w:rsid w:val="00C25D0E"/>
    <w:rsid w:val="00C26728"/>
    <w:rsid w:val="00C26AEB"/>
    <w:rsid w:val="00C26BF8"/>
    <w:rsid w:val="00C26EF7"/>
    <w:rsid w:val="00C275CD"/>
    <w:rsid w:val="00C27F5D"/>
    <w:rsid w:val="00C305B5"/>
    <w:rsid w:val="00C31421"/>
    <w:rsid w:val="00C32613"/>
    <w:rsid w:val="00C32E5A"/>
    <w:rsid w:val="00C34187"/>
    <w:rsid w:val="00C34985"/>
    <w:rsid w:val="00C35804"/>
    <w:rsid w:val="00C35A66"/>
    <w:rsid w:val="00C360D0"/>
    <w:rsid w:val="00C360EF"/>
    <w:rsid w:val="00C3612B"/>
    <w:rsid w:val="00C36C3D"/>
    <w:rsid w:val="00C370AB"/>
    <w:rsid w:val="00C3774B"/>
    <w:rsid w:val="00C37852"/>
    <w:rsid w:val="00C37904"/>
    <w:rsid w:val="00C40F7A"/>
    <w:rsid w:val="00C412B8"/>
    <w:rsid w:val="00C41798"/>
    <w:rsid w:val="00C42330"/>
    <w:rsid w:val="00C42458"/>
    <w:rsid w:val="00C42545"/>
    <w:rsid w:val="00C42BE8"/>
    <w:rsid w:val="00C446B9"/>
    <w:rsid w:val="00C44C44"/>
    <w:rsid w:val="00C45BB1"/>
    <w:rsid w:val="00C464EB"/>
    <w:rsid w:val="00C4662E"/>
    <w:rsid w:val="00C46BE5"/>
    <w:rsid w:val="00C47695"/>
    <w:rsid w:val="00C477FB"/>
    <w:rsid w:val="00C47A32"/>
    <w:rsid w:val="00C47C33"/>
    <w:rsid w:val="00C47DEE"/>
    <w:rsid w:val="00C50C67"/>
    <w:rsid w:val="00C51913"/>
    <w:rsid w:val="00C51A7D"/>
    <w:rsid w:val="00C52932"/>
    <w:rsid w:val="00C52BF9"/>
    <w:rsid w:val="00C53DA1"/>
    <w:rsid w:val="00C53E66"/>
    <w:rsid w:val="00C546CB"/>
    <w:rsid w:val="00C54A54"/>
    <w:rsid w:val="00C54D4C"/>
    <w:rsid w:val="00C54DCA"/>
    <w:rsid w:val="00C552CA"/>
    <w:rsid w:val="00C563BD"/>
    <w:rsid w:val="00C565B2"/>
    <w:rsid w:val="00C567EC"/>
    <w:rsid w:val="00C57159"/>
    <w:rsid w:val="00C57586"/>
    <w:rsid w:val="00C5772E"/>
    <w:rsid w:val="00C577D2"/>
    <w:rsid w:val="00C57AA3"/>
    <w:rsid w:val="00C60D97"/>
    <w:rsid w:val="00C60F2F"/>
    <w:rsid w:val="00C62696"/>
    <w:rsid w:val="00C62844"/>
    <w:rsid w:val="00C62F4E"/>
    <w:rsid w:val="00C63396"/>
    <w:rsid w:val="00C642B1"/>
    <w:rsid w:val="00C64C8D"/>
    <w:rsid w:val="00C65332"/>
    <w:rsid w:val="00C65734"/>
    <w:rsid w:val="00C663CD"/>
    <w:rsid w:val="00C664DD"/>
    <w:rsid w:val="00C66508"/>
    <w:rsid w:val="00C66566"/>
    <w:rsid w:val="00C66E0D"/>
    <w:rsid w:val="00C672A9"/>
    <w:rsid w:val="00C677DF"/>
    <w:rsid w:val="00C678A3"/>
    <w:rsid w:val="00C67E8A"/>
    <w:rsid w:val="00C701CC"/>
    <w:rsid w:val="00C7064C"/>
    <w:rsid w:val="00C70877"/>
    <w:rsid w:val="00C70FC6"/>
    <w:rsid w:val="00C717BA"/>
    <w:rsid w:val="00C7211A"/>
    <w:rsid w:val="00C721C3"/>
    <w:rsid w:val="00C737F1"/>
    <w:rsid w:val="00C739ED"/>
    <w:rsid w:val="00C74150"/>
    <w:rsid w:val="00C741D2"/>
    <w:rsid w:val="00C741D5"/>
    <w:rsid w:val="00C74863"/>
    <w:rsid w:val="00C74A06"/>
    <w:rsid w:val="00C75034"/>
    <w:rsid w:val="00C75255"/>
    <w:rsid w:val="00C75423"/>
    <w:rsid w:val="00C761FD"/>
    <w:rsid w:val="00C77C3F"/>
    <w:rsid w:val="00C77D07"/>
    <w:rsid w:val="00C808D3"/>
    <w:rsid w:val="00C813F7"/>
    <w:rsid w:val="00C81D2D"/>
    <w:rsid w:val="00C81F41"/>
    <w:rsid w:val="00C81FCE"/>
    <w:rsid w:val="00C82237"/>
    <w:rsid w:val="00C82848"/>
    <w:rsid w:val="00C82BC1"/>
    <w:rsid w:val="00C82BD6"/>
    <w:rsid w:val="00C83FC7"/>
    <w:rsid w:val="00C84309"/>
    <w:rsid w:val="00C84855"/>
    <w:rsid w:val="00C850B6"/>
    <w:rsid w:val="00C8564C"/>
    <w:rsid w:val="00C85A92"/>
    <w:rsid w:val="00C85B58"/>
    <w:rsid w:val="00C8611C"/>
    <w:rsid w:val="00C86882"/>
    <w:rsid w:val="00C86B92"/>
    <w:rsid w:val="00C87609"/>
    <w:rsid w:val="00C87CA7"/>
    <w:rsid w:val="00C901F9"/>
    <w:rsid w:val="00C90760"/>
    <w:rsid w:val="00C913DA"/>
    <w:rsid w:val="00C91D90"/>
    <w:rsid w:val="00C92486"/>
    <w:rsid w:val="00C92FF7"/>
    <w:rsid w:val="00C9319D"/>
    <w:rsid w:val="00C936C8"/>
    <w:rsid w:val="00C938A4"/>
    <w:rsid w:val="00C94770"/>
    <w:rsid w:val="00C9488A"/>
    <w:rsid w:val="00C94EC4"/>
    <w:rsid w:val="00C94F62"/>
    <w:rsid w:val="00C960EF"/>
    <w:rsid w:val="00C96393"/>
    <w:rsid w:val="00C965C8"/>
    <w:rsid w:val="00C96C34"/>
    <w:rsid w:val="00C970FE"/>
    <w:rsid w:val="00C978D7"/>
    <w:rsid w:val="00C97AE1"/>
    <w:rsid w:val="00C97F3B"/>
    <w:rsid w:val="00CA02D2"/>
    <w:rsid w:val="00CA0395"/>
    <w:rsid w:val="00CA08A2"/>
    <w:rsid w:val="00CA0FB4"/>
    <w:rsid w:val="00CA105F"/>
    <w:rsid w:val="00CA1BFB"/>
    <w:rsid w:val="00CA1EA0"/>
    <w:rsid w:val="00CA2BBA"/>
    <w:rsid w:val="00CA479F"/>
    <w:rsid w:val="00CA4E7E"/>
    <w:rsid w:val="00CA533F"/>
    <w:rsid w:val="00CA5574"/>
    <w:rsid w:val="00CA6CCB"/>
    <w:rsid w:val="00CA6FCD"/>
    <w:rsid w:val="00CA73AC"/>
    <w:rsid w:val="00CA7701"/>
    <w:rsid w:val="00CB0895"/>
    <w:rsid w:val="00CB0908"/>
    <w:rsid w:val="00CB0D45"/>
    <w:rsid w:val="00CB1416"/>
    <w:rsid w:val="00CB1B72"/>
    <w:rsid w:val="00CB27E7"/>
    <w:rsid w:val="00CB2EFD"/>
    <w:rsid w:val="00CB35C3"/>
    <w:rsid w:val="00CB3AA2"/>
    <w:rsid w:val="00CB3AB9"/>
    <w:rsid w:val="00CB4C65"/>
    <w:rsid w:val="00CB5D5D"/>
    <w:rsid w:val="00CB6727"/>
    <w:rsid w:val="00CB677E"/>
    <w:rsid w:val="00CB69A9"/>
    <w:rsid w:val="00CB73FE"/>
    <w:rsid w:val="00CB7643"/>
    <w:rsid w:val="00CC0356"/>
    <w:rsid w:val="00CC0A54"/>
    <w:rsid w:val="00CC1844"/>
    <w:rsid w:val="00CC18A2"/>
    <w:rsid w:val="00CC1FAF"/>
    <w:rsid w:val="00CC22CD"/>
    <w:rsid w:val="00CC24D7"/>
    <w:rsid w:val="00CC2AB7"/>
    <w:rsid w:val="00CC2E3B"/>
    <w:rsid w:val="00CC40AA"/>
    <w:rsid w:val="00CC40B6"/>
    <w:rsid w:val="00CC42C7"/>
    <w:rsid w:val="00CC4968"/>
    <w:rsid w:val="00CC4AC1"/>
    <w:rsid w:val="00CC4EB6"/>
    <w:rsid w:val="00CC6266"/>
    <w:rsid w:val="00CC6A3A"/>
    <w:rsid w:val="00CC7644"/>
    <w:rsid w:val="00CC7C31"/>
    <w:rsid w:val="00CC7CBA"/>
    <w:rsid w:val="00CD03CD"/>
    <w:rsid w:val="00CD12A1"/>
    <w:rsid w:val="00CD1A0E"/>
    <w:rsid w:val="00CD26C8"/>
    <w:rsid w:val="00CD2A78"/>
    <w:rsid w:val="00CD395C"/>
    <w:rsid w:val="00CD3EB0"/>
    <w:rsid w:val="00CD445B"/>
    <w:rsid w:val="00CD4C97"/>
    <w:rsid w:val="00CD53CA"/>
    <w:rsid w:val="00CD586C"/>
    <w:rsid w:val="00CD5894"/>
    <w:rsid w:val="00CD62A8"/>
    <w:rsid w:val="00CD705B"/>
    <w:rsid w:val="00CD739F"/>
    <w:rsid w:val="00CD779D"/>
    <w:rsid w:val="00CD7912"/>
    <w:rsid w:val="00CE0094"/>
    <w:rsid w:val="00CE0332"/>
    <w:rsid w:val="00CE0B2D"/>
    <w:rsid w:val="00CE0B92"/>
    <w:rsid w:val="00CE0DDD"/>
    <w:rsid w:val="00CE0FD3"/>
    <w:rsid w:val="00CE1B33"/>
    <w:rsid w:val="00CE2430"/>
    <w:rsid w:val="00CE26F3"/>
    <w:rsid w:val="00CE2D99"/>
    <w:rsid w:val="00CE33BC"/>
    <w:rsid w:val="00CE37A7"/>
    <w:rsid w:val="00CE4D19"/>
    <w:rsid w:val="00CE51AD"/>
    <w:rsid w:val="00CE5769"/>
    <w:rsid w:val="00CE5E92"/>
    <w:rsid w:val="00CE6D16"/>
    <w:rsid w:val="00CE7C60"/>
    <w:rsid w:val="00CE7EDD"/>
    <w:rsid w:val="00CF091C"/>
    <w:rsid w:val="00CF1097"/>
    <w:rsid w:val="00CF1E7F"/>
    <w:rsid w:val="00CF22F1"/>
    <w:rsid w:val="00CF23A9"/>
    <w:rsid w:val="00CF282B"/>
    <w:rsid w:val="00CF2BB3"/>
    <w:rsid w:val="00CF39BA"/>
    <w:rsid w:val="00CF3DA0"/>
    <w:rsid w:val="00CF44B9"/>
    <w:rsid w:val="00CF4686"/>
    <w:rsid w:val="00CF5AE7"/>
    <w:rsid w:val="00CF6C6F"/>
    <w:rsid w:val="00CF6FDB"/>
    <w:rsid w:val="00CF7321"/>
    <w:rsid w:val="00CF7474"/>
    <w:rsid w:val="00D001A8"/>
    <w:rsid w:val="00D0030A"/>
    <w:rsid w:val="00D00512"/>
    <w:rsid w:val="00D00AB0"/>
    <w:rsid w:val="00D0114E"/>
    <w:rsid w:val="00D01154"/>
    <w:rsid w:val="00D01AF1"/>
    <w:rsid w:val="00D01E9E"/>
    <w:rsid w:val="00D02300"/>
    <w:rsid w:val="00D025F2"/>
    <w:rsid w:val="00D027AC"/>
    <w:rsid w:val="00D02AA9"/>
    <w:rsid w:val="00D02F53"/>
    <w:rsid w:val="00D034DA"/>
    <w:rsid w:val="00D034E3"/>
    <w:rsid w:val="00D03576"/>
    <w:rsid w:val="00D03F40"/>
    <w:rsid w:val="00D0415D"/>
    <w:rsid w:val="00D0418F"/>
    <w:rsid w:val="00D047F5"/>
    <w:rsid w:val="00D04A15"/>
    <w:rsid w:val="00D04AC1"/>
    <w:rsid w:val="00D04C93"/>
    <w:rsid w:val="00D05A6A"/>
    <w:rsid w:val="00D05B59"/>
    <w:rsid w:val="00D06451"/>
    <w:rsid w:val="00D064B5"/>
    <w:rsid w:val="00D06A8E"/>
    <w:rsid w:val="00D07810"/>
    <w:rsid w:val="00D1123C"/>
    <w:rsid w:val="00D115AB"/>
    <w:rsid w:val="00D115F5"/>
    <w:rsid w:val="00D116F5"/>
    <w:rsid w:val="00D11828"/>
    <w:rsid w:val="00D11995"/>
    <w:rsid w:val="00D121EB"/>
    <w:rsid w:val="00D128C4"/>
    <w:rsid w:val="00D12C49"/>
    <w:rsid w:val="00D12CC2"/>
    <w:rsid w:val="00D13526"/>
    <w:rsid w:val="00D13990"/>
    <w:rsid w:val="00D151EF"/>
    <w:rsid w:val="00D168F2"/>
    <w:rsid w:val="00D16D67"/>
    <w:rsid w:val="00D170C1"/>
    <w:rsid w:val="00D17FDD"/>
    <w:rsid w:val="00D207C7"/>
    <w:rsid w:val="00D20FEA"/>
    <w:rsid w:val="00D212EF"/>
    <w:rsid w:val="00D213E5"/>
    <w:rsid w:val="00D21B2B"/>
    <w:rsid w:val="00D227FA"/>
    <w:rsid w:val="00D22840"/>
    <w:rsid w:val="00D22C5E"/>
    <w:rsid w:val="00D2360B"/>
    <w:rsid w:val="00D23610"/>
    <w:rsid w:val="00D23BA3"/>
    <w:rsid w:val="00D240F4"/>
    <w:rsid w:val="00D24711"/>
    <w:rsid w:val="00D251FA"/>
    <w:rsid w:val="00D2534E"/>
    <w:rsid w:val="00D25396"/>
    <w:rsid w:val="00D25FB8"/>
    <w:rsid w:val="00D26B77"/>
    <w:rsid w:val="00D2707B"/>
    <w:rsid w:val="00D27957"/>
    <w:rsid w:val="00D27C97"/>
    <w:rsid w:val="00D30117"/>
    <w:rsid w:val="00D30B9D"/>
    <w:rsid w:val="00D30E4D"/>
    <w:rsid w:val="00D3108C"/>
    <w:rsid w:val="00D31F33"/>
    <w:rsid w:val="00D33435"/>
    <w:rsid w:val="00D345D0"/>
    <w:rsid w:val="00D34960"/>
    <w:rsid w:val="00D34FDB"/>
    <w:rsid w:val="00D35BF0"/>
    <w:rsid w:val="00D35CE9"/>
    <w:rsid w:val="00D362BE"/>
    <w:rsid w:val="00D36500"/>
    <w:rsid w:val="00D3723E"/>
    <w:rsid w:val="00D373BE"/>
    <w:rsid w:val="00D375C1"/>
    <w:rsid w:val="00D37B7C"/>
    <w:rsid w:val="00D4066E"/>
    <w:rsid w:val="00D4175D"/>
    <w:rsid w:val="00D41A6C"/>
    <w:rsid w:val="00D41D6B"/>
    <w:rsid w:val="00D42146"/>
    <w:rsid w:val="00D4226D"/>
    <w:rsid w:val="00D43046"/>
    <w:rsid w:val="00D43C0C"/>
    <w:rsid w:val="00D43FD7"/>
    <w:rsid w:val="00D45084"/>
    <w:rsid w:val="00D45843"/>
    <w:rsid w:val="00D45878"/>
    <w:rsid w:val="00D46A8D"/>
    <w:rsid w:val="00D46C5F"/>
    <w:rsid w:val="00D46FE7"/>
    <w:rsid w:val="00D46FF7"/>
    <w:rsid w:val="00D4716B"/>
    <w:rsid w:val="00D476DC"/>
    <w:rsid w:val="00D5030A"/>
    <w:rsid w:val="00D50406"/>
    <w:rsid w:val="00D5085E"/>
    <w:rsid w:val="00D508B2"/>
    <w:rsid w:val="00D509C7"/>
    <w:rsid w:val="00D513A4"/>
    <w:rsid w:val="00D519E0"/>
    <w:rsid w:val="00D51C3F"/>
    <w:rsid w:val="00D5263B"/>
    <w:rsid w:val="00D5310D"/>
    <w:rsid w:val="00D5336C"/>
    <w:rsid w:val="00D53C27"/>
    <w:rsid w:val="00D54F0E"/>
    <w:rsid w:val="00D54F29"/>
    <w:rsid w:val="00D55449"/>
    <w:rsid w:val="00D559D5"/>
    <w:rsid w:val="00D55A8B"/>
    <w:rsid w:val="00D562A7"/>
    <w:rsid w:val="00D56780"/>
    <w:rsid w:val="00D57696"/>
    <w:rsid w:val="00D57BD8"/>
    <w:rsid w:val="00D57CB4"/>
    <w:rsid w:val="00D60079"/>
    <w:rsid w:val="00D60485"/>
    <w:rsid w:val="00D60729"/>
    <w:rsid w:val="00D60A31"/>
    <w:rsid w:val="00D61007"/>
    <w:rsid w:val="00D6114B"/>
    <w:rsid w:val="00D612A7"/>
    <w:rsid w:val="00D6138F"/>
    <w:rsid w:val="00D62183"/>
    <w:rsid w:val="00D62D48"/>
    <w:rsid w:val="00D62DFE"/>
    <w:rsid w:val="00D63012"/>
    <w:rsid w:val="00D6324D"/>
    <w:rsid w:val="00D63CAA"/>
    <w:rsid w:val="00D644D3"/>
    <w:rsid w:val="00D64A4A"/>
    <w:rsid w:val="00D65071"/>
    <w:rsid w:val="00D65469"/>
    <w:rsid w:val="00D654D3"/>
    <w:rsid w:val="00D6594D"/>
    <w:rsid w:val="00D66CBC"/>
    <w:rsid w:val="00D674E9"/>
    <w:rsid w:val="00D67A01"/>
    <w:rsid w:val="00D712AB"/>
    <w:rsid w:val="00D715EC"/>
    <w:rsid w:val="00D716DC"/>
    <w:rsid w:val="00D72038"/>
    <w:rsid w:val="00D7284E"/>
    <w:rsid w:val="00D72D08"/>
    <w:rsid w:val="00D73286"/>
    <w:rsid w:val="00D73500"/>
    <w:rsid w:val="00D735B0"/>
    <w:rsid w:val="00D74585"/>
    <w:rsid w:val="00D74E35"/>
    <w:rsid w:val="00D7547F"/>
    <w:rsid w:val="00D7616F"/>
    <w:rsid w:val="00D80252"/>
    <w:rsid w:val="00D8049A"/>
    <w:rsid w:val="00D811BD"/>
    <w:rsid w:val="00D812EA"/>
    <w:rsid w:val="00D81FD8"/>
    <w:rsid w:val="00D82791"/>
    <w:rsid w:val="00D82840"/>
    <w:rsid w:val="00D82E93"/>
    <w:rsid w:val="00D8314E"/>
    <w:rsid w:val="00D83775"/>
    <w:rsid w:val="00D83E3D"/>
    <w:rsid w:val="00D84A2C"/>
    <w:rsid w:val="00D85185"/>
    <w:rsid w:val="00D85954"/>
    <w:rsid w:val="00D85E3C"/>
    <w:rsid w:val="00D86B35"/>
    <w:rsid w:val="00D875DC"/>
    <w:rsid w:val="00D8769C"/>
    <w:rsid w:val="00D877A5"/>
    <w:rsid w:val="00D904FF"/>
    <w:rsid w:val="00D90689"/>
    <w:rsid w:val="00D90B08"/>
    <w:rsid w:val="00D91544"/>
    <w:rsid w:val="00D91606"/>
    <w:rsid w:val="00D92293"/>
    <w:rsid w:val="00D92DFB"/>
    <w:rsid w:val="00D92E41"/>
    <w:rsid w:val="00D92F09"/>
    <w:rsid w:val="00D932D2"/>
    <w:rsid w:val="00D932EA"/>
    <w:rsid w:val="00D93A50"/>
    <w:rsid w:val="00D941B1"/>
    <w:rsid w:val="00D95A57"/>
    <w:rsid w:val="00D95BBC"/>
    <w:rsid w:val="00D95E4F"/>
    <w:rsid w:val="00D95E89"/>
    <w:rsid w:val="00D96596"/>
    <w:rsid w:val="00D9668C"/>
    <w:rsid w:val="00D96A29"/>
    <w:rsid w:val="00D9742E"/>
    <w:rsid w:val="00D97911"/>
    <w:rsid w:val="00D97BDE"/>
    <w:rsid w:val="00DA04B2"/>
    <w:rsid w:val="00DA068B"/>
    <w:rsid w:val="00DA0B39"/>
    <w:rsid w:val="00DA0FB1"/>
    <w:rsid w:val="00DA11E4"/>
    <w:rsid w:val="00DA24C8"/>
    <w:rsid w:val="00DA25C9"/>
    <w:rsid w:val="00DA2658"/>
    <w:rsid w:val="00DA2F5B"/>
    <w:rsid w:val="00DA2F8A"/>
    <w:rsid w:val="00DA34D6"/>
    <w:rsid w:val="00DA365D"/>
    <w:rsid w:val="00DA38CC"/>
    <w:rsid w:val="00DA3E0F"/>
    <w:rsid w:val="00DA4EBA"/>
    <w:rsid w:val="00DA5539"/>
    <w:rsid w:val="00DA5A64"/>
    <w:rsid w:val="00DA69C3"/>
    <w:rsid w:val="00DA6C34"/>
    <w:rsid w:val="00DA7065"/>
    <w:rsid w:val="00DA7F17"/>
    <w:rsid w:val="00DB0107"/>
    <w:rsid w:val="00DB0A1C"/>
    <w:rsid w:val="00DB0B1B"/>
    <w:rsid w:val="00DB0CED"/>
    <w:rsid w:val="00DB1340"/>
    <w:rsid w:val="00DB2230"/>
    <w:rsid w:val="00DB24DD"/>
    <w:rsid w:val="00DB257A"/>
    <w:rsid w:val="00DB330D"/>
    <w:rsid w:val="00DB36B5"/>
    <w:rsid w:val="00DB38C7"/>
    <w:rsid w:val="00DB45E5"/>
    <w:rsid w:val="00DB46A9"/>
    <w:rsid w:val="00DB4B36"/>
    <w:rsid w:val="00DB4E49"/>
    <w:rsid w:val="00DB5F65"/>
    <w:rsid w:val="00DB6844"/>
    <w:rsid w:val="00DB6A21"/>
    <w:rsid w:val="00DB6B5C"/>
    <w:rsid w:val="00DB6E54"/>
    <w:rsid w:val="00DB739F"/>
    <w:rsid w:val="00DB7A2B"/>
    <w:rsid w:val="00DB7E9F"/>
    <w:rsid w:val="00DB7F93"/>
    <w:rsid w:val="00DC03AC"/>
    <w:rsid w:val="00DC0D46"/>
    <w:rsid w:val="00DC107E"/>
    <w:rsid w:val="00DC162C"/>
    <w:rsid w:val="00DC1E0A"/>
    <w:rsid w:val="00DC229B"/>
    <w:rsid w:val="00DC2BA3"/>
    <w:rsid w:val="00DC33CB"/>
    <w:rsid w:val="00DC34D3"/>
    <w:rsid w:val="00DC34EF"/>
    <w:rsid w:val="00DC3C03"/>
    <w:rsid w:val="00DC3E34"/>
    <w:rsid w:val="00DC49F5"/>
    <w:rsid w:val="00DC5021"/>
    <w:rsid w:val="00DC50FF"/>
    <w:rsid w:val="00DC5168"/>
    <w:rsid w:val="00DC5546"/>
    <w:rsid w:val="00DC61B4"/>
    <w:rsid w:val="00DC6584"/>
    <w:rsid w:val="00DC6E6A"/>
    <w:rsid w:val="00DC7407"/>
    <w:rsid w:val="00DC744E"/>
    <w:rsid w:val="00DC7BEF"/>
    <w:rsid w:val="00DD09CF"/>
    <w:rsid w:val="00DD0B7A"/>
    <w:rsid w:val="00DD0D2E"/>
    <w:rsid w:val="00DD1728"/>
    <w:rsid w:val="00DD1CCC"/>
    <w:rsid w:val="00DD1F26"/>
    <w:rsid w:val="00DD2068"/>
    <w:rsid w:val="00DD222D"/>
    <w:rsid w:val="00DD2CAE"/>
    <w:rsid w:val="00DD3A51"/>
    <w:rsid w:val="00DD3C66"/>
    <w:rsid w:val="00DD45D2"/>
    <w:rsid w:val="00DD4AA6"/>
    <w:rsid w:val="00DD4B61"/>
    <w:rsid w:val="00DD6C3E"/>
    <w:rsid w:val="00DD7366"/>
    <w:rsid w:val="00DD79C5"/>
    <w:rsid w:val="00DD79F1"/>
    <w:rsid w:val="00DE00CE"/>
    <w:rsid w:val="00DE029F"/>
    <w:rsid w:val="00DE0617"/>
    <w:rsid w:val="00DE1B0C"/>
    <w:rsid w:val="00DE1B61"/>
    <w:rsid w:val="00DE1E0E"/>
    <w:rsid w:val="00DE2AA2"/>
    <w:rsid w:val="00DE2F9F"/>
    <w:rsid w:val="00DE4692"/>
    <w:rsid w:val="00DE5AB5"/>
    <w:rsid w:val="00DE5EDB"/>
    <w:rsid w:val="00DE7504"/>
    <w:rsid w:val="00DE7BC5"/>
    <w:rsid w:val="00DE7E3F"/>
    <w:rsid w:val="00DF0006"/>
    <w:rsid w:val="00DF00E9"/>
    <w:rsid w:val="00DF02FA"/>
    <w:rsid w:val="00DF060E"/>
    <w:rsid w:val="00DF07A9"/>
    <w:rsid w:val="00DF0CB7"/>
    <w:rsid w:val="00DF19A4"/>
    <w:rsid w:val="00DF269E"/>
    <w:rsid w:val="00DF2F11"/>
    <w:rsid w:val="00DF35DB"/>
    <w:rsid w:val="00DF38BF"/>
    <w:rsid w:val="00DF3B75"/>
    <w:rsid w:val="00DF442E"/>
    <w:rsid w:val="00DF49B3"/>
    <w:rsid w:val="00DF4D00"/>
    <w:rsid w:val="00DF5FC3"/>
    <w:rsid w:val="00DF6112"/>
    <w:rsid w:val="00DF660C"/>
    <w:rsid w:val="00DF6735"/>
    <w:rsid w:val="00DF695F"/>
    <w:rsid w:val="00DF69F9"/>
    <w:rsid w:val="00E006C3"/>
    <w:rsid w:val="00E00EB7"/>
    <w:rsid w:val="00E01C13"/>
    <w:rsid w:val="00E02133"/>
    <w:rsid w:val="00E02408"/>
    <w:rsid w:val="00E02731"/>
    <w:rsid w:val="00E02B8A"/>
    <w:rsid w:val="00E0325C"/>
    <w:rsid w:val="00E0378D"/>
    <w:rsid w:val="00E038C2"/>
    <w:rsid w:val="00E03951"/>
    <w:rsid w:val="00E03FC2"/>
    <w:rsid w:val="00E04177"/>
    <w:rsid w:val="00E04242"/>
    <w:rsid w:val="00E046C1"/>
    <w:rsid w:val="00E04BB3"/>
    <w:rsid w:val="00E050E6"/>
    <w:rsid w:val="00E0585A"/>
    <w:rsid w:val="00E061BE"/>
    <w:rsid w:val="00E0637C"/>
    <w:rsid w:val="00E06955"/>
    <w:rsid w:val="00E069BB"/>
    <w:rsid w:val="00E06E82"/>
    <w:rsid w:val="00E077A7"/>
    <w:rsid w:val="00E078E7"/>
    <w:rsid w:val="00E07D91"/>
    <w:rsid w:val="00E10002"/>
    <w:rsid w:val="00E10351"/>
    <w:rsid w:val="00E10B6B"/>
    <w:rsid w:val="00E10E96"/>
    <w:rsid w:val="00E114DD"/>
    <w:rsid w:val="00E116A3"/>
    <w:rsid w:val="00E118CC"/>
    <w:rsid w:val="00E12005"/>
    <w:rsid w:val="00E1209E"/>
    <w:rsid w:val="00E121C3"/>
    <w:rsid w:val="00E121ED"/>
    <w:rsid w:val="00E135FB"/>
    <w:rsid w:val="00E13670"/>
    <w:rsid w:val="00E14269"/>
    <w:rsid w:val="00E15964"/>
    <w:rsid w:val="00E16A1B"/>
    <w:rsid w:val="00E16BC2"/>
    <w:rsid w:val="00E16E13"/>
    <w:rsid w:val="00E16E5D"/>
    <w:rsid w:val="00E177CE"/>
    <w:rsid w:val="00E17CC4"/>
    <w:rsid w:val="00E17CFA"/>
    <w:rsid w:val="00E2027A"/>
    <w:rsid w:val="00E202E9"/>
    <w:rsid w:val="00E2067A"/>
    <w:rsid w:val="00E207C0"/>
    <w:rsid w:val="00E20846"/>
    <w:rsid w:val="00E209DA"/>
    <w:rsid w:val="00E20B77"/>
    <w:rsid w:val="00E20FB4"/>
    <w:rsid w:val="00E21E4B"/>
    <w:rsid w:val="00E222BE"/>
    <w:rsid w:val="00E22C11"/>
    <w:rsid w:val="00E22D0F"/>
    <w:rsid w:val="00E233FE"/>
    <w:rsid w:val="00E23D6E"/>
    <w:rsid w:val="00E242E2"/>
    <w:rsid w:val="00E25B00"/>
    <w:rsid w:val="00E26CBB"/>
    <w:rsid w:val="00E27084"/>
    <w:rsid w:val="00E27B2B"/>
    <w:rsid w:val="00E27D89"/>
    <w:rsid w:val="00E309ED"/>
    <w:rsid w:val="00E30C11"/>
    <w:rsid w:val="00E31220"/>
    <w:rsid w:val="00E31E95"/>
    <w:rsid w:val="00E3214A"/>
    <w:rsid w:val="00E32617"/>
    <w:rsid w:val="00E329F1"/>
    <w:rsid w:val="00E3331C"/>
    <w:rsid w:val="00E3434A"/>
    <w:rsid w:val="00E349C9"/>
    <w:rsid w:val="00E34F4F"/>
    <w:rsid w:val="00E351CF"/>
    <w:rsid w:val="00E35A44"/>
    <w:rsid w:val="00E364AE"/>
    <w:rsid w:val="00E3723A"/>
    <w:rsid w:val="00E37341"/>
    <w:rsid w:val="00E377B5"/>
    <w:rsid w:val="00E37AC3"/>
    <w:rsid w:val="00E37AE8"/>
    <w:rsid w:val="00E4035D"/>
    <w:rsid w:val="00E40EB6"/>
    <w:rsid w:val="00E41070"/>
    <w:rsid w:val="00E41568"/>
    <w:rsid w:val="00E42702"/>
    <w:rsid w:val="00E43090"/>
    <w:rsid w:val="00E430C2"/>
    <w:rsid w:val="00E43808"/>
    <w:rsid w:val="00E43AB3"/>
    <w:rsid w:val="00E43B7F"/>
    <w:rsid w:val="00E43F80"/>
    <w:rsid w:val="00E4497E"/>
    <w:rsid w:val="00E44B54"/>
    <w:rsid w:val="00E45463"/>
    <w:rsid w:val="00E455C3"/>
    <w:rsid w:val="00E459FF"/>
    <w:rsid w:val="00E4616D"/>
    <w:rsid w:val="00E46381"/>
    <w:rsid w:val="00E4691C"/>
    <w:rsid w:val="00E47D7D"/>
    <w:rsid w:val="00E50276"/>
    <w:rsid w:val="00E508C8"/>
    <w:rsid w:val="00E50B8A"/>
    <w:rsid w:val="00E50C46"/>
    <w:rsid w:val="00E5192E"/>
    <w:rsid w:val="00E52AF9"/>
    <w:rsid w:val="00E53764"/>
    <w:rsid w:val="00E5474F"/>
    <w:rsid w:val="00E54C19"/>
    <w:rsid w:val="00E55253"/>
    <w:rsid w:val="00E5589D"/>
    <w:rsid w:val="00E5617F"/>
    <w:rsid w:val="00E5700D"/>
    <w:rsid w:val="00E60C18"/>
    <w:rsid w:val="00E60C56"/>
    <w:rsid w:val="00E61012"/>
    <w:rsid w:val="00E6140F"/>
    <w:rsid w:val="00E6224E"/>
    <w:rsid w:val="00E6256D"/>
    <w:rsid w:val="00E62D29"/>
    <w:rsid w:val="00E63541"/>
    <w:rsid w:val="00E63B07"/>
    <w:rsid w:val="00E63C4E"/>
    <w:rsid w:val="00E64A00"/>
    <w:rsid w:val="00E64E87"/>
    <w:rsid w:val="00E64EA5"/>
    <w:rsid w:val="00E65F9C"/>
    <w:rsid w:val="00E6686C"/>
    <w:rsid w:val="00E66E43"/>
    <w:rsid w:val="00E67760"/>
    <w:rsid w:val="00E67A21"/>
    <w:rsid w:val="00E67C3D"/>
    <w:rsid w:val="00E70645"/>
    <w:rsid w:val="00E70B30"/>
    <w:rsid w:val="00E70E12"/>
    <w:rsid w:val="00E70E80"/>
    <w:rsid w:val="00E714BF"/>
    <w:rsid w:val="00E71EB3"/>
    <w:rsid w:val="00E71F3D"/>
    <w:rsid w:val="00E72005"/>
    <w:rsid w:val="00E72011"/>
    <w:rsid w:val="00E72B45"/>
    <w:rsid w:val="00E738D2"/>
    <w:rsid w:val="00E74A46"/>
    <w:rsid w:val="00E74DD7"/>
    <w:rsid w:val="00E74DE6"/>
    <w:rsid w:val="00E7580C"/>
    <w:rsid w:val="00E7594D"/>
    <w:rsid w:val="00E75B93"/>
    <w:rsid w:val="00E76106"/>
    <w:rsid w:val="00E76F23"/>
    <w:rsid w:val="00E777F4"/>
    <w:rsid w:val="00E803DE"/>
    <w:rsid w:val="00E80661"/>
    <w:rsid w:val="00E821B6"/>
    <w:rsid w:val="00E8298E"/>
    <w:rsid w:val="00E82A9D"/>
    <w:rsid w:val="00E83244"/>
    <w:rsid w:val="00E83A7E"/>
    <w:rsid w:val="00E8468A"/>
    <w:rsid w:val="00E84870"/>
    <w:rsid w:val="00E84B3A"/>
    <w:rsid w:val="00E84EBF"/>
    <w:rsid w:val="00E85372"/>
    <w:rsid w:val="00E85B83"/>
    <w:rsid w:val="00E863B4"/>
    <w:rsid w:val="00E875DD"/>
    <w:rsid w:val="00E876BB"/>
    <w:rsid w:val="00E879BB"/>
    <w:rsid w:val="00E87EAB"/>
    <w:rsid w:val="00E90324"/>
    <w:rsid w:val="00E904EA"/>
    <w:rsid w:val="00E90993"/>
    <w:rsid w:val="00E90C21"/>
    <w:rsid w:val="00E90CD1"/>
    <w:rsid w:val="00E91249"/>
    <w:rsid w:val="00E91CF6"/>
    <w:rsid w:val="00E91EAD"/>
    <w:rsid w:val="00E932BF"/>
    <w:rsid w:val="00E94041"/>
    <w:rsid w:val="00E94362"/>
    <w:rsid w:val="00E95213"/>
    <w:rsid w:val="00E95941"/>
    <w:rsid w:val="00E95C93"/>
    <w:rsid w:val="00E96BE1"/>
    <w:rsid w:val="00E96D23"/>
    <w:rsid w:val="00E97077"/>
    <w:rsid w:val="00E978C7"/>
    <w:rsid w:val="00E97C25"/>
    <w:rsid w:val="00E97C2D"/>
    <w:rsid w:val="00EA0989"/>
    <w:rsid w:val="00EA09B1"/>
    <w:rsid w:val="00EA0C21"/>
    <w:rsid w:val="00EA0DD0"/>
    <w:rsid w:val="00EA0F88"/>
    <w:rsid w:val="00EA1389"/>
    <w:rsid w:val="00EA19DF"/>
    <w:rsid w:val="00EA1CAE"/>
    <w:rsid w:val="00EA22EF"/>
    <w:rsid w:val="00EA2506"/>
    <w:rsid w:val="00EA2748"/>
    <w:rsid w:val="00EA2B91"/>
    <w:rsid w:val="00EA3036"/>
    <w:rsid w:val="00EA3202"/>
    <w:rsid w:val="00EA3EB9"/>
    <w:rsid w:val="00EA4073"/>
    <w:rsid w:val="00EA40AD"/>
    <w:rsid w:val="00EA444B"/>
    <w:rsid w:val="00EA4656"/>
    <w:rsid w:val="00EA4664"/>
    <w:rsid w:val="00EA4EBB"/>
    <w:rsid w:val="00EA4F7A"/>
    <w:rsid w:val="00EA4FD2"/>
    <w:rsid w:val="00EA521F"/>
    <w:rsid w:val="00EA5223"/>
    <w:rsid w:val="00EA5538"/>
    <w:rsid w:val="00EA5DA1"/>
    <w:rsid w:val="00EA60D1"/>
    <w:rsid w:val="00EA6242"/>
    <w:rsid w:val="00EA687E"/>
    <w:rsid w:val="00EA68B8"/>
    <w:rsid w:val="00EA7CD1"/>
    <w:rsid w:val="00EB0073"/>
    <w:rsid w:val="00EB0E20"/>
    <w:rsid w:val="00EB0FC6"/>
    <w:rsid w:val="00EB2396"/>
    <w:rsid w:val="00EB23BA"/>
    <w:rsid w:val="00EB24A9"/>
    <w:rsid w:val="00EB26CB"/>
    <w:rsid w:val="00EB2F3D"/>
    <w:rsid w:val="00EB3BCD"/>
    <w:rsid w:val="00EB3BCF"/>
    <w:rsid w:val="00EB455D"/>
    <w:rsid w:val="00EB4A22"/>
    <w:rsid w:val="00EB4CBC"/>
    <w:rsid w:val="00EB550A"/>
    <w:rsid w:val="00EB5E4E"/>
    <w:rsid w:val="00EB62B3"/>
    <w:rsid w:val="00EB62CB"/>
    <w:rsid w:val="00EB7237"/>
    <w:rsid w:val="00EC010C"/>
    <w:rsid w:val="00EC028B"/>
    <w:rsid w:val="00EC0A2A"/>
    <w:rsid w:val="00EC0B20"/>
    <w:rsid w:val="00EC0D51"/>
    <w:rsid w:val="00EC1603"/>
    <w:rsid w:val="00EC1BDC"/>
    <w:rsid w:val="00EC25FD"/>
    <w:rsid w:val="00EC29E6"/>
    <w:rsid w:val="00EC2B71"/>
    <w:rsid w:val="00EC34C8"/>
    <w:rsid w:val="00EC35E4"/>
    <w:rsid w:val="00EC42DC"/>
    <w:rsid w:val="00EC4327"/>
    <w:rsid w:val="00EC4386"/>
    <w:rsid w:val="00EC4B61"/>
    <w:rsid w:val="00EC4C12"/>
    <w:rsid w:val="00EC5207"/>
    <w:rsid w:val="00EC52B4"/>
    <w:rsid w:val="00EC5A7F"/>
    <w:rsid w:val="00EC5B66"/>
    <w:rsid w:val="00EC615C"/>
    <w:rsid w:val="00EC6886"/>
    <w:rsid w:val="00EC6C74"/>
    <w:rsid w:val="00EC6EB6"/>
    <w:rsid w:val="00EC7050"/>
    <w:rsid w:val="00EC71CD"/>
    <w:rsid w:val="00EC73F8"/>
    <w:rsid w:val="00EC7C8C"/>
    <w:rsid w:val="00ED0B05"/>
    <w:rsid w:val="00ED15AE"/>
    <w:rsid w:val="00ED1A9F"/>
    <w:rsid w:val="00ED1B29"/>
    <w:rsid w:val="00ED1D40"/>
    <w:rsid w:val="00ED3352"/>
    <w:rsid w:val="00ED360E"/>
    <w:rsid w:val="00ED36C4"/>
    <w:rsid w:val="00ED3AE9"/>
    <w:rsid w:val="00ED5AC0"/>
    <w:rsid w:val="00ED5F7A"/>
    <w:rsid w:val="00ED6935"/>
    <w:rsid w:val="00ED7143"/>
    <w:rsid w:val="00ED71C4"/>
    <w:rsid w:val="00ED7416"/>
    <w:rsid w:val="00ED7E2B"/>
    <w:rsid w:val="00EE0489"/>
    <w:rsid w:val="00EE0738"/>
    <w:rsid w:val="00EE09FA"/>
    <w:rsid w:val="00EE0A00"/>
    <w:rsid w:val="00EE0F46"/>
    <w:rsid w:val="00EE1EE1"/>
    <w:rsid w:val="00EE237F"/>
    <w:rsid w:val="00EE2E59"/>
    <w:rsid w:val="00EE3240"/>
    <w:rsid w:val="00EE3F02"/>
    <w:rsid w:val="00EE41B0"/>
    <w:rsid w:val="00EE4E60"/>
    <w:rsid w:val="00EE50E8"/>
    <w:rsid w:val="00EE52EA"/>
    <w:rsid w:val="00EE5424"/>
    <w:rsid w:val="00EE55DE"/>
    <w:rsid w:val="00EE5A37"/>
    <w:rsid w:val="00EE5D0A"/>
    <w:rsid w:val="00EE6003"/>
    <w:rsid w:val="00EE633E"/>
    <w:rsid w:val="00EE6B01"/>
    <w:rsid w:val="00EE7359"/>
    <w:rsid w:val="00EE74DE"/>
    <w:rsid w:val="00EF0C04"/>
    <w:rsid w:val="00EF243C"/>
    <w:rsid w:val="00EF2637"/>
    <w:rsid w:val="00EF2D6F"/>
    <w:rsid w:val="00EF3FC9"/>
    <w:rsid w:val="00EF4059"/>
    <w:rsid w:val="00EF4A90"/>
    <w:rsid w:val="00EF4B7D"/>
    <w:rsid w:val="00EF4F44"/>
    <w:rsid w:val="00EF5C14"/>
    <w:rsid w:val="00EF5F0F"/>
    <w:rsid w:val="00EF6092"/>
    <w:rsid w:val="00EF6FA6"/>
    <w:rsid w:val="00EF7881"/>
    <w:rsid w:val="00EF7A01"/>
    <w:rsid w:val="00EF7AAB"/>
    <w:rsid w:val="00F0137B"/>
    <w:rsid w:val="00F01482"/>
    <w:rsid w:val="00F029FA"/>
    <w:rsid w:val="00F02E88"/>
    <w:rsid w:val="00F03769"/>
    <w:rsid w:val="00F03D4F"/>
    <w:rsid w:val="00F040F0"/>
    <w:rsid w:val="00F04223"/>
    <w:rsid w:val="00F04578"/>
    <w:rsid w:val="00F046C7"/>
    <w:rsid w:val="00F047C9"/>
    <w:rsid w:val="00F048B0"/>
    <w:rsid w:val="00F053CF"/>
    <w:rsid w:val="00F0603E"/>
    <w:rsid w:val="00F06B46"/>
    <w:rsid w:val="00F072B0"/>
    <w:rsid w:val="00F10416"/>
    <w:rsid w:val="00F1163E"/>
    <w:rsid w:val="00F117EA"/>
    <w:rsid w:val="00F125D2"/>
    <w:rsid w:val="00F1269A"/>
    <w:rsid w:val="00F13279"/>
    <w:rsid w:val="00F134AA"/>
    <w:rsid w:val="00F1372B"/>
    <w:rsid w:val="00F14287"/>
    <w:rsid w:val="00F14D9E"/>
    <w:rsid w:val="00F16B72"/>
    <w:rsid w:val="00F16D2A"/>
    <w:rsid w:val="00F17384"/>
    <w:rsid w:val="00F17D02"/>
    <w:rsid w:val="00F17DA5"/>
    <w:rsid w:val="00F17DD7"/>
    <w:rsid w:val="00F17F47"/>
    <w:rsid w:val="00F201F0"/>
    <w:rsid w:val="00F205CC"/>
    <w:rsid w:val="00F2107A"/>
    <w:rsid w:val="00F213CF"/>
    <w:rsid w:val="00F2141B"/>
    <w:rsid w:val="00F21570"/>
    <w:rsid w:val="00F2199B"/>
    <w:rsid w:val="00F21D9F"/>
    <w:rsid w:val="00F21EB7"/>
    <w:rsid w:val="00F2363B"/>
    <w:rsid w:val="00F239FF"/>
    <w:rsid w:val="00F24201"/>
    <w:rsid w:val="00F2427B"/>
    <w:rsid w:val="00F24AA9"/>
    <w:rsid w:val="00F25450"/>
    <w:rsid w:val="00F25C35"/>
    <w:rsid w:val="00F25EE6"/>
    <w:rsid w:val="00F263EC"/>
    <w:rsid w:val="00F2668E"/>
    <w:rsid w:val="00F26786"/>
    <w:rsid w:val="00F26BDE"/>
    <w:rsid w:val="00F26CCC"/>
    <w:rsid w:val="00F26DA2"/>
    <w:rsid w:val="00F27062"/>
    <w:rsid w:val="00F300EE"/>
    <w:rsid w:val="00F30571"/>
    <w:rsid w:val="00F31650"/>
    <w:rsid w:val="00F31DB1"/>
    <w:rsid w:val="00F320BA"/>
    <w:rsid w:val="00F32577"/>
    <w:rsid w:val="00F3261F"/>
    <w:rsid w:val="00F3311E"/>
    <w:rsid w:val="00F3413F"/>
    <w:rsid w:val="00F341A4"/>
    <w:rsid w:val="00F345D4"/>
    <w:rsid w:val="00F34E9C"/>
    <w:rsid w:val="00F35257"/>
    <w:rsid w:val="00F35274"/>
    <w:rsid w:val="00F35574"/>
    <w:rsid w:val="00F35F75"/>
    <w:rsid w:val="00F361E1"/>
    <w:rsid w:val="00F363E3"/>
    <w:rsid w:val="00F3651A"/>
    <w:rsid w:val="00F36FC1"/>
    <w:rsid w:val="00F37197"/>
    <w:rsid w:val="00F374F3"/>
    <w:rsid w:val="00F37C82"/>
    <w:rsid w:val="00F40AFC"/>
    <w:rsid w:val="00F4141F"/>
    <w:rsid w:val="00F415B7"/>
    <w:rsid w:val="00F41C0D"/>
    <w:rsid w:val="00F41DEB"/>
    <w:rsid w:val="00F41F30"/>
    <w:rsid w:val="00F42037"/>
    <w:rsid w:val="00F43288"/>
    <w:rsid w:val="00F43755"/>
    <w:rsid w:val="00F4389F"/>
    <w:rsid w:val="00F44043"/>
    <w:rsid w:val="00F44469"/>
    <w:rsid w:val="00F44B53"/>
    <w:rsid w:val="00F450AD"/>
    <w:rsid w:val="00F452B0"/>
    <w:rsid w:val="00F4530F"/>
    <w:rsid w:val="00F4538B"/>
    <w:rsid w:val="00F45953"/>
    <w:rsid w:val="00F45CE4"/>
    <w:rsid w:val="00F467C8"/>
    <w:rsid w:val="00F47203"/>
    <w:rsid w:val="00F479CB"/>
    <w:rsid w:val="00F47B9F"/>
    <w:rsid w:val="00F47E08"/>
    <w:rsid w:val="00F47EA9"/>
    <w:rsid w:val="00F5062C"/>
    <w:rsid w:val="00F50678"/>
    <w:rsid w:val="00F51A91"/>
    <w:rsid w:val="00F53431"/>
    <w:rsid w:val="00F54229"/>
    <w:rsid w:val="00F564E0"/>
    <w:rsid w:val="00F566E4"/>
    <w:rsid w:val="00F60F3A"/>
    <w:rsid w:val="00F61DC0"/>
    <w:rsid w:val="00F61ED3"/>
    <w:rsid w:val="00F62E27"/>
    <w:rsid w:val="00F63B62"/>
    <w:rsid w:val="00F63FD7"/>
    <w:rsid w:val="00F64983"/>
    <w:rsid w:val="00F64CC4"/>
    <w:rsid w:val="00F6513E"/>
    <w:rsid w:val="00F652A5"/>
    <w:rsid w:val="00F6608B"/>
    <w:rsid w:val="00F66E67"/>
    <w:rsid w:val="00F66F4F"/>
    <w:rsid w:val="00F670FB"/>
    <w:rsid w:val="00F673A8"/>
    <w:rsid w:val="00F700F3"/>
    <w:rsid w:val="00F702E3"/>
    <w:rsid w:val="00F70D9A"/>
    <w:rsid w:val="00F70E6A"/>
    <w:rsid w:val="00F70F43"/>
    <w:rsid w:val="00F71047"/>
    <w:rsid w:val="00F7158E"/>
    <w:rsid w:val="00F71D6C"/>
    <w:rsid w:val="00F722F0"/>
    <w:rsid w:val="00F72FF4"/>
    <w:rsid w:val="00F72FF5"/>
    <w:rsid w:val="00F733B8"/>
    <w:rsid w:val="00F733F7"/>
    <w:rsid w:val="00F74748"/>
    <w:rsid w:val="00F748E2"/>
    <w:rsid w:val="00F75445"/>
    <w:rsid w:val="00F75B02"/>
    <w:rsid w:val="00F76198"/>
    <w:rsid w:val="00F76798"/>
    <w:rsid w:val="00F76B29"/>
    <w:rsid w:val="00F77400"/>
    <w:rsid w:val="00F77894"/>
    <w:rsid w:val="00F80067"/>
    <w:rsid w:val="00F806D3"/>
    <w:rsid w:val="00F80869"/>
    <w:rsid w:val="00F80936"/>
    <w:rsid w:val="00F80E23"/>
    <w:rsid w:val="00F80E6F"/>
    <w:rsid w:val="00F80E8F"/>
    <w:rsid w:val="00F816E4"/>
    <w:rsid w:val="00F81A50"/>
    <w:rsid w:val="00F81B6B"/>
    <w:rsid w:val="00F81E53"/>
    <w:rsid w:val="00F821FC"/>
    <w:rsid w:val="00F82527"/>
    <w:rsid w:val="00F825D5"/>
    <w:rsid w:val="00F8264C"/>
    <w:rsid w:val="00F82F0F"/>
    <w:rsid w:val="00F8334D"/>
    <w:rsid w:val="00F83353"/>
    <w:rsid w:val="00F844EC"/>
    <w:rsid w:val="00F846EC"/>
    <w:rsid w:val="00F8472E"/>
    <w:rsid w:val="00F86877"/>
    <w:rsid w:val="00F86BE3"/>
    <w:rsid w:val="00F86C02"/>
    <w:rsid w:val="00F87504"/>
    <w:rsid w:val="00F905EF"/>
    <w:rsid w:val="00F90C4C"/>
    <w:rsid w:val="00F90CBA"/>
    <w:rsid w:val="00F916B7"/>
    <w:rsid w:val="00F91F19"/>
    <w:rsid w:val="00F91F4E"/>
    <w:rsid w:val="00F92318"/>
    <w:rsid w:val="00F9262A"/>
    <w:rsid w:val="00F9368C"/>
    <w:rsid w:val="00F937A8"/>
    <w:rsid w:val="00F939D1"/>
    <w:rsid w:val="00F93D14"/>
    <w:rsid w:val="00F943DC"/>
    <w:rsid w:val="00F944ED"/>
    <w:rsid w:val="00F94902"/>
    <w:rsid w:val="00F958E1"/>
    <w:rsid w:val="00F95B99"/>
    <w:rsid w:val="00F9710B"/>
    <w:rsid w:val="00F97C17"/>
    <w:rsid w:val="00F97F01"/>
    <w:rsid w:val="00FA0445"/>
    <w:rsid w:val="00FA0F93"/>
    <w:rsid w:val="00FA19BA"/>
    <w:rsid w:val="00FA1FEE"/>
    <w:rsid w:val="00FA256B"/>
    <w:rsid w:val="00FA365F"/>
    <w:rsid w:val="00FA368A"/>
    <w:rsid w:val="00FA3964"/>
    <w:rsid w:val="00FA39A7"/>
    <w:rsid w:val="00FA4894"/>
    <w:rsid w:val="00FA492F"/>
    <w:rsid w:val="00FA4FDD"/>
    <w:rsid w:val="00FA5020"/>
    <w:rsid w:val="00FA5335"/>
    <w:rsid w:val="00FA55F5"/>
    <w:rsid w:val="00FA620F"/>
    <w:rsid w:val="00FA62C0"/>
    <w:rsid w:val="00FA6317"/>
    <w:rsid w:val="00FA63FE"/>
    <w:rsid w:val="00FA6657"/>
    <w:rsid w:val="00FA6691"/>
    <w:rsid w:val="00FA748D"/>
    <w:rsid w:val="00FA74BE"/>
    <w:rsid w:val="00FA74FC"/>
    <w:rsid w:val="00FA7D8D"/>
    <w:rsid w:val="00FA7F4D"/>
    <w:rsid w:val="00FB0E02"/>
    <w:rsid w:val="00FB0E4B"/>
    <w:rsid w:val="00FB0E7C"/>
    <w:rsid w:val="00FB0EA8"/>
    <w:rsid w:val="00FB1461"/>
    <w:rsid w:val="00FB1848"/>
    <w:rsid w:val="00FB239C"/>
    <w:rsid w:val="00FB2A5B"/>
    <w:rsid w:val="00FB2C5F"/>
    <w:rsid w:val="00FB2E98"/>
    <w:rsid w:val="00FB3B68"/>
    <w:rsid w:val="00FB422D"/>
    <w:rsid w:val="00FB480D"/>
    <w:rsid w:val="00FB4858"/>
    <w:rsid w:val="00FB4FC5"/>
    <w:rsid w:val="00FB4FEF"/>
    <w:rsid w:val="00FB5000"/>
    <w:rsid w:val="00FB53F2"/>
    <w:rsid w:val="00FB56F8"/>
    <w:rsid w:val="00FB57F3"/>
    <w:rsid w:val="00FB7EB9"/>
    <w:rsid w:val="00FC0949"/>
    <w:rsid w:val="00FC0D2B"/>
    <w:rsid w:val="00FC0DD2"/>
    <w:rsid w:val="00FC11A8"/>
    <w:rsid w:val="00FC1CD7"/>
    <w:rsid w:val="00FC2BA5"/>
    <w:rsid w:val="00FC2BD3"/>
    <w:rsid w:val="00FC2CC1"/>
    <w:rsid w:val="00FC3A8F"/>
    <w:rsid w:val="00FC3DF5"/>
    <w:rsid w:val="00FC42DF"/>
    <w:rsid w:val="00FC43B9"/>
    <w:rsid w:val="00FC48B8"/>
    <w:rsid w:val="00FC5147"/>
    <w:rsid w:val="00FC5E06"/>
    <w:rsid w:val="00FC5F9A"/>
    <w:rsid w:val="00FC6191"/>
    <w:rsid w:val="00FC6EB5"/>
    <w:rsid w:val="00FC709A"/>
    <w:rsid w:val="00FC7C71"/>
    <w:rsid w:val="00FC7DFA"/>
    <w:rsid w:val="00FD012D"/>
    <w:rsid w:val="00FD021A"/>
    <w:rsid w:val="00FD0D56"/>
    <w:rsid w:val="00FD14FB"/>
    <w:rsid w:val="00FD18D8"/>
    <w:rsid w:val="00FD35B6"/>
    <w:rsid w:val="00FD433A"/>
    <w:rsid w:val="00FD4CE1"/>
    <w:rsid w:val="00FD4DB6"/>
    <w:rsid w:val="00FD50B5"/>
    <w:rsid w:val="00FD53E4"/>
    <w:rsid w:val="00FD543F"/>
    <w:rsid w:val="00FD5631"/>
    <w:rsid w:val="00FD5745"/>
    <w:rsid w:val="00FD5963"/>
    <w:rsid w:val="00FD5C2C"/>
    <w:rsid w:val="00FD6023"/>
    <w:rsid w:val="00FD6092"/>
    <w:rsid w:val="00FD64D2"/>
    <w:rsid w:val="00FD64FB"/>
    <w:rsid w:val="00FD690A"/>
    <w:rsid w:val="00FD6B56"/>
    <w:rsid w:val="00FD6DAE"/>
    <w:rsid w:val="00FD764F"/>
    <w:rsid w:val="00FD78D1"/>
    <w:rsid w:val="00FD7984"/>
    <w:rsid w:val="00FD7A7A"/>
    <w:rsid w:val="00FD7E62"/>
    <w:rsid w:val="00FE049B"/>
    <w:rsid w:val="00FE0F74"/>
    <w:rsid w:val="00FE1200"/>
    <w:rsid w:val="00FE1548"/>
    <w:rsid w:val="00FE1986"/>
    <w:rsid w:val="00FE2278"/>
    <w:rsid w:val="00FE2524"/>
    <w:rsid w:val="00FE254A"/>
    <w:rsid w:val="00FE2856"/>
    <w:rsid w:val="00FE398D"/>
    <w:rsid w:val="00FE3CDC"/>
    <w:rsid w:val="00FE47F4"/>
    <w:rsid w:val="00FE51AE"/>
    <w:rsid w:val="00FE5652"/>
    <w:rsid w:val="00FE57CE"/>
    <w:rsid w:val="00FE588B"/>
    <w:rsid w:val="00FE6759"/>
    <w:rsid w:val="00FE6782"/>
    <w:rsid w:val="00FE737E"/>
    <w:rsid w:val="00FE73E3"/>
    <w:rsid w:val="00FE746B"/>
    <w:rsid w:val="00FE7734"/>
    <w:rsid w:val="00FE77FC"/>
    <w:rsid w:val="00FE7B22"/>
    <w:rsid w:val="00FF083B"/>
    <w:rsid w:val="00FF08A7"/>
    <w:rsid w:val="00FF08BC"/>
    <w:rsid w:val="00FF1365"/>
    <w:rsid w:val="00FF2141"/>
    <w:rsid w:val="00FF2E6A"/>
    <w:rsid w:val="00FF31C8"/>
    <w:rsid w:val="00FF339D"/>
    <w:rsid w:val="00FF3E15"/>
    <w:rsid w:val="00FF4115"/>
    <w:rsid w:val="00FF5003"/>
    <w:rsid w:val="00FF530F"/>
    <w:rsid w:val="00FF5BAD"/>
    <w:rsid w:val="00FF7DA3"/>
    <w:rsid w:val="00FF7EA3"/>
    <w:rsid w:val="01B11EC0"/>
    <w:rsid w:val="1854C02A"/>
    <w:rsid w:val="1F073E35"/>
    <w:rsid w:val="24D7756F"/>
    <w:rsid w:val="293CC43E"/>
    <w:rsid w:val="2D13F34E"/>
    <w:rsid w:val="2D7FCB02"/>
    <w:rsid w:val="356C12A2"/>
    <w:rsid w:val="3C4FADE8"/>
    <w:rsid w:val="42BE8CF4"/>
    <w:rsid w:val="562C8707"/>
    <w:rsid w:val="66BF2EB2"/>
    <w:rsid w:val="676695F3"/>
    <w:rsid w:val="70871F20"/>
    <w:rsid w:val="77977FB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5C5A905B"/>
  <w15:chartTrackingRefBased/>
  <w15:docId w15:val="{F1AB0C49-A9C1-4FE0-97D0-C08BAB2441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1A50"/>
    <w:pPr>
      <w:spacing w:after="0" w:line="240" w:lineRule="auto"/>
    </w:pPr>
  </w:style>
  <w:style w:type="paragraph" w:styleId="Heading1">
    <w:name w:val="heading 1"/>
    <w:basedOn w:val="Normal"/>
    <w:next w:val="Normal"/>
    <w:link w:val="Heading1Char"/>
    <w:uiPriority w:val="9"/>
    <w:qFormat/>
    <w:rsid w:val="00563DB8"/>
    <w:pPr>
      <w:spacing w:after="240"/>
      <w:outlineLvl w:val="0"/>
    </w:pPr>
    <w:rPr>
      <w:rFonts w:ascii="Avenir Next LT Pro" w:hAnsi="Avenir Next LT Pro"/>
      <w:b/>
      <w:bCs/>
      <w:color w:val="A41E2B"/>
      <w:sz w:val="44"/>
      <w:szCs w:val="40"/>
    </w:rPr>
  </w:style>
  <w:style w:type="paragraph" w:styleId="Heading2">
    <w:name w:val="heading 2"/>
    <w:aliases w:val="h2"/>
    <w:basedOn w:val="Normal"/>
    <w:next w:val="Normal"/>
    <w:link w:val="Heading2Char"/>
    <w:unhideWhenUsed/>
    <w:qFormat/>
    <w:rsid w:val="00563DB8"/>
    <w:pPr>
      <w:keepNext/>
      <w:keepLines/>
      <w:spacing w:before="240" w:after="120"/>
      <w:outlineLvl w:val="1"/>
    </w:pPr>
    <w:rPr>
      <w:rFonts w:ascii="Avenir Next LT Pro" w:eastAsiaTheme="majorEastAsia" w:hAnsi="Avenir Next LT Pro" w:cstheme="majorBidi"/>
      <w:b/>
      <w:bCs/>
      <w:color w:val="DE4A26"/>
      <w:sz w:val="32"/>
      <w:szCs w:val="26"/>
    </w:rPr>
  </w:style>
  <w:style w:type="paragraph" w:styleId="Heading3">
    <w:name w:val="heading 3"/>
    <w:basedOn w:val="Normal"/>
    <w:next w:val="Normal"/>
    <w:link w:val="Heading3Char"/>
    <w:unhideWhenUsed/>
    <w:qFormat/>
    <w:rsid w:val="00563DB8"/>
    <w:pPr>
      <w:keepNext/>
      <w:keepLines/>
      <w:spacing w:after="120"/>
      <w:outlineLvl w:val="2"/>
    </w:pPr>
    <w:rPr>
      <w:rFonts w:ascii="Avenir Next LT Pro" w:eastAsiaTheme="majorEastAsia" w:hAnsi="Avenir Next LT Pro" w:cstheme="majorBidi"/>
      <w:b/>
      <w:bCs/>
      <w:iCs/>
      <w:color w:val="DE4A26"/>
      <w:sz w:val="24"/>
      <w:szCs w:val="24"/>
    </w:rPr>
  </w:style>
  <w:style w:type="paragraph" w:styleId="Heading4">
    <w:name w:val="heading 4"/>
    <w:basedOn w:val="Normal"/>
    <w:next w:val="Normal"/>
    <w:link w:val="Heading4Char"/>
    <w:uiPriority w:val="9"/>
    <w:unhideWhenUsed/>
    <w:qFormat/>
    <w:rsid w:val="009668B9"/>
    <w:pPr>
      <w:keepNext/>
      <w:keepLines/>
      <w:spacing w:before="40" w:after="40"/>
      <w:outlineLvl w:val="3"/>
    </w:pPr>
    <w:rPr>
      <w:rFonts w:ascii="Avenir Next LT Pro" w:eastAsiaTheme="majorEastAsia" w:hAnsi="Avenir Next LT Pro" w:cstheme="majorBidi"/>
      <w:iCs/>
      <w:color w:val="C00000"/>
    </w:rPr>
  </w:style>
  <w:style w:type="paragraph" w:styleId="Heading5">
    <w:name w:val="heading 5"/>
    <w:basedOn w:val="Normal"/>
    <w:next w:val="Normal"/>
    <w:link w:val="Heading5Char"/>
    <w:uiPriority w:val="9"/>
    <w:unhideWhenUsed/>
    <w:qFormat/>
    <w:rsid w:val="00312A0D"/>
    <w:pPr>
      <w:keepNext/>
      <w:keepLines/>
      <w:spacing w:before="240" w:after="60"/>
      <w:ind w:left="1008" w:hanging="1008"/>
      <w:outlineLvl w:val="4"/>
    </w:pPr>
    <w:rPr>
      <w:rFonts w:ascii="Calibri" w:eastAsia="SimSun" w:hAnsi="Calibri" w:cs="Calibri"/>
      <w:b/>
      <w:lang w:eastAsia="zh-CN"/>
    </w:rPr>
  </w:style>
  <w:style w:type="paragraph" w:styleId="Heading6">
    <w:name w:val="heading 6"/>
    <w:basedOn w:val="Normal"/>
    <w:next w:val="BodyText"/>
    <w:link w:val="Heading6Char"/>
    <w:unhideWhenUsed/>
    <w:qFormat/>
    <w:rsid w:val="00504697"/>
    <w:pPr>
      <w:numPr>
        <w:numId w:val="9"/>
      </w:numPr>
      <w:spacing w:before="240" w:after="60"/>
      <w:outlineLvl w:val="5"/>
    </w:pPr>
    <w:rPr>
      <w:rFonts w:ascii="Arial" w:eastAsia="Times New Roman" w:hAnsi="Arial" w:cs="Times New Roman"/>
      <w:b/>
      <w:bCs/>
    </w:rPr>
  </w:style>
  <w:style w:type="paragraph" w:styleId="Heading7">
    <w:name w:val="heading 7"/>
    <w:basedOn w:val="Normal"/>
    <w:next w:val="Normal"/>
    <w:link w:val="Heading7Char"/>
    <w:unhideWhenUsed/>
    <w:qFormat/>
    <w:rsid w:val="003D103B"/>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semiHidden/>
    <w:unhideWhenUsed/>
    <w:qFormat/>
    <w:rsid w:val="003D103B"/>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504697"/>
    <w:pPr>
      <w:spacing w:before="240" w:after="60"/>
      <w:ind w:left="1584" w:hanging="1584"/>
      <w:outlineLvl w:val="8"/>
    </w:pPr>
    <w:rPr>
      <w:rFonts w:ascii="Arial" w:eastAsia="Times New Roma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2270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22703"/>
    <w:rPr>
      <w:rFonts w:ascii="Segoe UI" w:hAnsi="Segoe UI" w:cs="Segoe UI"/>
      <w:sz w:val="18"/>
      <w:szCs w:val="18"/>
    </w:rPr>
  </w:style>
  <w:style w:type="character" w:customStyle="1" w:styleId="Heading1Char">
    <w:name w:val="Heading 1 Char"/>
    <w:basedOn w:val="DefaultParagraphFont"/>
    <w:link w:val="Heading1"/>
    <w:uiPriority w:val="9"/>
    <w:rsid w:val="00563DB8"/>
    <w:rPr>
      <w:rFonts w:ascii="Avenir Next LT Pro" w:hAnsi="Avenir Next LT Pro"/>
      <w:b/>
      <w:bCs/>
      <w:color w:val="A41E2B"/>
      <w:sz w:val="44"/>
      <w:szCs w:val="40"/>
    </w:rPr>
  </w:style>
  <w:style w:type="paragraph" w:styleId="ListParagraph">
    <w:name w:val="List Paragraph"/>
    <w:basedOn w:val="Normal"/>
    <w:uiPriority w:val="34"/>
    <w:qFormat/>
    <w:rsid w:val="00422703"/>
    <w:pPr>
      <w:spacing w:after="160" w:line="259" w:lineRule="auto"/>
      <w:ind w:left="720"/>
      <w:contextualSpacing/>
    </w:pPr>
  </w:style>
  <w:style w:type="character" w:customStyle="1" w:styleId="Heading2Char">
    <w:name w:val="Heading 2 Char"/>
    <w:aliases w:val="h2 Char"/>
    <w:basedOn w:val="DefaultParagraphFont"/>
    <w:link w:val="Heading2"/>
    <w:rsid w:val="00563DB8"/>
    <w:rPr>
      <w:rFonts w:ascii="Avenir Next LT Pro" w:eastAsiaTheme="majorEastAsia" w:hAnsi="Avenir Next LT Pro" w:cstheme="majorBidi"/>
      <w:b/>
      <w:bCs/>
      <w:color w:val="DE4A26"/>
      <w:sz w:val="32"/>
      <w:szCs w:val="26"/>
    </w:rPr>
  </w:style>
  <w:style w:type="character" w:styleId="CommentReference">
    <w:name w:val="annotation reference"/>
    <w:basedOn w:val="DefaultParagraphFont"/>
    <w:semiHidden/>
    <w:unhideWhenUsed/>
    <w:rsid w:val="00156773"/>
    <w:rPr>
      <w:sz w:val="16"/>
      <w:szCs w:val="16"/>
    </w:rPr>
  </w:style>
  <w:style w:type="paragraph" w:styleId="CommentText">
    <w:name w:val="annotation text"/>
    <w:basedOn w:val="Normal"/>
    <w:link w:val="CommentTextChar"/>
    <w:unhideWhenUsed/>
    <w:rsid w:val="00156773"/>
    <w:rPr>
      <w:sz w:val="20"/>
      <w:szCs w:val="20"/>
    </w:rPr>
  </w:style>
  <w:style w:type="character" w:customStyle="1" w:styleId="CommentTextChar">
    <w:name w:val="Comment Text Char"/>
    <w:basedOn w:val="DefaultParagraphFont"/>
    <w:link w:val="CommentText"/>
    <w:rsid w:val="00156773"/>
    <w:rPr>
      <w:sz w:val="20"/>
      <w:szCs w:val="20"/>
    </w:rPr>
  </w:style>
  <w:style w:type="paragraph" w:styleId="CommentSubject">
    <w:name w:val="annotation subject"/>
    <w:basedOn w:val="CommentText"/>
    <w:next w:val="CommentText"/>
    <w:link w:val="CommentSubjectChar"/>
    <w:uiPriority w:val="99"/>
    <w:semiHidden/>
    <w:unhideWhenUsed/>
    <w:rsid w:val="00156773"/>
    <w:rPr>
      <w:b/>
      <w:bCs/>
    </w:rPr>
  </w:style>
  <w:style w:type="character" w:customStyle="1" w:styleId="CommentSubjectChar">
    <w:name w:val="Comment Subject Char"/>
    <w:basedOn w:val="CommentTextChar"/>
    <w:link w:val="CommentSubject"/>
    <w:uiPriority w:val="99"/>
    <w:semiHidden/>
    <w:rsid w:val="00156773"/>
    <w:rPr>
      <w:b/>
      <w:bCs/>
      <w:sz w:val="20"/>
      <w:szCs w:val="20"/>
    </w:rPr>
  </w:style>
  <w:style w:type="character" w:styleId="Hyperlink">
    <w:name w:val="Hyperlink"/>
    <w:basedOn w:val="DefaultParagraphFont"/>
    <w:uiPriority w:val="99"/>
    <w:unhideWhenUsed/>
    <w:rsid w:val="004D19D8"/>
    <w:rPr>
      <w:color w:val="0000FF"/>
      <w:u w:val="single"/>
    </w:rPr>
  </w:style>
  <w:style w:type="table" w:styleId="TableGrid">
    <w:name w:val="Table Grid"/>
    <w:aliases w:val="Orange Table"/>
    <w:basedOn w:val="TableNormal"/>
    <w:uiPriority w:val="39"/>
    <w:rsid w:val="005A25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563DB8"/>
    <w:rPr>
      <w:rFonts w:ascii="Avenir Next LT Pro" w:eastAsiaTheme="majorEastAsia" w:hAnsi="Avenir Next LT Pro" w:cstheme="majorBidi"/>
      <w:b/>
      <w:bCs/>
      <w:iCs/>
      <w:color w:val="DE4A26"/>
      <w:sz w:val="24"/>
      <w:szCs w:val="24"/>
    </w:rPr>
  </w:style>
  <w:style w:type="table" w:styleId="PlainTable1">
    <w:name w:val="Plain Table 1"/>
    <w:basedOn w:val="TableNormal"/>
    <w:uiPriority w:val="41"/>
    <w:rsid w:val="00B600E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8332BC"/>
    <w:pPr>
      <w:tabs>
        <w:tab w:val="center" w:pos="4680"/>
        <w:tab w:val="right" w:pos="9360"/>
      </w:tabs>
    </w:pPr>
  </w:style>
  <w:style w:type="character" w:customStyle="1" w:styleId="HeaderChar">
    <w:name w:val="Header Char"/>
    <w:basedOn w:val="DefaultParagraphFont"/>
    <w:link w:val="Header"/>
    <w:uiPriority w:val="99"/>
    <w:rsid w:val="008332BC"/>
  </w:style>
  <w:style w:type="paragraph" w:styleId="Footer">
    <w:name w:val="footer"/>
    <w:basedOn w:val="Normal"/>
    <w:link w:val="FooterChar"/>
    <w:uiPriority w:val="99"/>
    <w:unhideWhenUsed/>
    <w:rsid w:val="008332BC"/>
    <w:pPr>
      <w:tabs>
        <w:tab w:val="center" w:pos="4680"/>
        <w:tab w:val="right" w:pos="9360"/>
      </w:tabs>
    </w:pPr>
  </w:style>
  <w:style w:type="character" w:customStyle="1" w:styleId="FooterChar">
    <w:name w:val="Footer Char"/>
    <w:basedOn w:val="DefaultParagraphFont"/>
    <w:link w:val="Footer"/>
    <w:uiPriority w:val="99"/>
    <w:rsid w:val="008332BC"/>
  </w:style>
  <w:style w:type="character" w:customStyle="1" w:styleId="Heading4Char">
    <w:name w:val="Heading 4 Char"/>
    <w:basedOn w:val="DefaultParagraphFont"/>
    <w:link w:val="Heading4"/>
    <w:uiPriority w:val="9"/>
    <w:rsid w:val="009668B9"/>
    <w:rPr>
      <w:rFonts w:ascii="Avenir Next LT Pro" w:eastAsiaTheme="majorEastAsia" w:hAnsi="Avenir Next LT Pro" w:cstheme="majorBidi"/>
      <w:iCs/>
      <w:color w:val="C00000"/>
    </w:rPr>
  </w:style>
  <w:style w:type="character" w:styleId="UnresolvedMention">
    <w:name w:val="Unresolved Mention"/>
    <w:basedOn w:val="DefaultParagraphFont"/>
    <w:uiPriority w:val="99"/>
    <w:unhideWhenUsed/>
    <w:rsid w:val="002F2548"/>
    <w:rPr>
      <w:color w:val="605E5C"/>
      <w:shd w:val="clear" w:color="auto" w:fill="E1DFDD"/>
    </w:rPr>
  </w:style>
  <w:style w:type="character" w:styleId="Mention">
    <w:name w:val="Mention"/>
    <w:basedOn w:val="DefaultParagraphFont"/>
    <w:uiPriority w:val="99"/>
    <w:unhideWhenUsed/>
    <w:rsid w:val="002F2548"/>
    <w:rPr>
      <w:color w:val="2B579A"/>
      <w:shd w:val="clear" w:color="auto" w:fill="E1DFDD"/>
    </w:rPr>
  </w:style>
  <w:style w:type="character" w:styleId="FollowedHyperlink">
    <w:name w:val="FollowedHyperlink"/>
    <w:basedOn w:val="DefaultParagraphFont"/>
    <w:uiPriority w:val="99"/>
    <w:semiHidden/>
    <w:unhideWhenUsed/>
    <w:rsid w:val="00E76106"/>
    <w:rPr>
      <w:color w:val="954F72" w:themeColor="followedHyperlink"/>
      <w:u w:val="single"/>
    </w:rPr>
  </w:style>
  <w:style w:type="paragraph" w:styleId="TOCHeading">
    <w:name w:val="TOC Heading"/>
    <w:basedOn w:val="Heading1"/>
    <w:next w:val="Normal"/>
    <w:uiPriority w:val="39"/>
    <w:unhideWhenUsed/>
    <w:qFormat/>
    <w:rsid w:val="00753E4D"/>
    <w:pPr>
      <w:outlineLvl w:val="9"/>
    </w:pPr>
  </w:style>
  <w:style w:type="paragraph" w:styleId="TOC2">
    <w:name w:val="toc 2"/>
    <w:basedOn w:val="Normal"/>
    <w:next w:val="Normal"/>
    <w:autoRedefine/>
    <w:uiPriority w:val="39"/>
    <w:unhideWhenUsed/>
    <w:rsid w:val="001E291C"/>
    <w:pPr>
      <w:tabs>
        <w:tab w:val="right" w:leader="dot" w:pos="9350"/>
      </w:tabs>
      <w:spacing w:after="60"/>
      <w:ind w:left="216"/>
    </w:pPr>
    <w:rPr>
      <w:rFonts w:eastAsiaTheme="minorEastAsia" w:cs="Times New Roman"/>
      <w:b/>
      <w:bCs/>
      <w:noProof/>
    </w:rPr>
  </w:style>
  <w:style w:type="paragraph" w:styleId="TOC1">
    <w:name w:val="toc 1"/>
    <w:basedOn w:val="Normal"/>
    <w:next w:val="Normal"/>
    <w:autoRedefine/>
    <w:uiPriority w:val="39"/>
    <w:unhideWhenUsed/>
    <w:rsid w:val="00D2534E"/>
    <w:pPr>
      <w:tabs>
        <w:tab w:val="left" w:pos="1170"/>
        <w:tab w:val="right" w:leader="dot" w:pos="9350"/>
      </w:tabs>
      <w:spacing w:after="60"/>
    </w:pPr>
    <w:rPr>
      <w:rFonts w:eastAsiaTheme="minorEastAsia" w:cs="Times New Roman"/>
      <w:b/>
      <w:bCs/>
      <w:noProof/>
    </w:rPr>
  </w:style>
  <w:style w:type="paragraph" w:styleId="TOC3">
    <w:name w:val="toc 3"/>
    <w:basedOn w:val="Normal"/>
    <w:next w:val="Normal"/>
    <w:autoRedefine/>
    <w:uiPriority w:val="39"/>
    <w:unhideWhenUsed/>
    <w:rsid w:val="001E291C"/>
    <w:pPr>
      <w:tabs>
        <w:tab w:val="right" w:leader="dot" w:pos="9350"/>
      </w:tabs>
      <w:spacing w:after="60"/>
      <w:ind w:left="446"/>
    </w:pPr>
    <w:rPr>
      <w:rFonts w:eastAsiaTheme="minorEastAsia" w:cs="Times New Roman"/>
    </w:rPr>
  </w:style>
  <w:style w:type="paragraph" w:styleId="Caption">
    <w:name w:val="caption"/>
    <w:basedOn w:val="Normal"/>
    <w:next w:val="Normal"/>
    <w:uiPriority w:val="35"/>
    <w:unhideWhenUsed/>
    <w:qFormat/>
    <w:rsid w:val="00841648"/>
    <w:pPr>
      <w:spacing w:after="200"/>
    </w:pPr>
    <w:rPr>
      <w:i/>
      <w:iCs/>
      <w:color w:val="44546A" w:themeColor="text2"/>
      <w:sz w:val="18"/>
      <w:szCs w:val="18"/>
    </w:rPr>
  </w:style>
  <w:style w:type="paragraph" w:customStyle="1" w:styleId="EndNoteBibliographyTitle">
    <w:name w:val="EndNote Bibliography Title"/>
    <w:basedOn w:val="Normal"/>
    <w:link w:val="EndNoteBibliographyTitleChar"/>
    <w:rsid w:val="00435CD6"/>
    <w:pPr>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435CD6"/>
    <w:rPr>
      <w:rFonts w:ascii="Calibri" w:hAnsi="Calibri" w:cs="Calibri"/>
      <w:noProof/>
    </w:rPr>
  </w:style>
  <w:style w:type="paragraph" w:customStyle="1" w:styleId="EndNoteBibliography">
    <w:name w:val="EndNote Bibliography"/>
    <w:basedOn w:val="Normal"/>
    <w:link w:val="EndNoteBibliographyChar"/>
    <w:rsid w:val="00435CD6"/>
    <w:rPr>
      <w:rFonts w:ascii="Calibri" w:hAnsi="Calibri" w:cs="Calibri"/>
      <w:noProof/>
    </w:rPr>
  </w:style>
  <w:style w:type="character" w:customStyle="1" w:styleId="EndNoteBibliographyChar">
    <w:name w:val="EndNote Bibliography Char"/>
    <w:basedOn w:val="DefaultParagraphFont"/>
    <w:link w:val="EndNoteBibliography"/>
    <w:rsid w:val="00435CD6"/>
    <w:rPr>
      <w:rFonts w:ascii="Calibri" w:hAnsi="Calibri" w:cs="Calibri"/>
      <w:noProof/>
    </w:rPr>
  </w:style>
  <w:style w:type="character" w:customStyle="1" w:styleId="Heading7Char">
    <w:name w:val="Heading 7 Char"/>
    <w:basedOn w:val="DefaultParagraphFont"/>
    <w:link w:val="Heading7"/>
    <w:uiPriority w:val="9"/>
    <w:semiHidden/>
    <w:rsid w:val="003D103B"/>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3D103B"/>
    <w:rPr>
      <w:rFonts w:asciiTheme="majorHAnsi" w:eastAsiaTheme="majorEastAsia" w:hAnsiTheme="majorHAnsi" w:cstheme="majorBidi"/>
      <w:color w:val="272727" w:themeColor="text1" w:themeTint="D8"/>
      <w:sz w:val="21"/>
      <w:szCs w:val="21"/>
    </w:rPr>
  </w:style>
  <w:style w:type="paragraph" w:styleId="BodyTextIndent">
    <w:name w:val="Body Text Indent"/>
    <w:basedOn w:val="Normal"/>
    <w:link w:val="BodyTextIndentChar"/>
    <w:rsid w:val="003D103B"/>
    <w:pPr>
      <w:suppressAutoHyphens/>
      <w:ind w:left="720"/>
    </w:pPr>
    <w:rPr>
      <w:rFonts w:ascii="Times New Roman" w:eastAsia="Times New Roman" w:hAnsi="Times New Roman" w:cs="Times New Roman"/>
      <w:sz w:val="24"/>
      <w:szCs w:val="20"/>
      <w:lang w:eastAsia="ar-SA"/>
    </w:rPr>
  </w:style>
  <w:style w:type="character" w:customStyle="1" w:styleId="BodyTextIndentChar">
    <w:name w:val="Body Text Indent Char"/>
    <w:basedOn w:val="DefaultParagraphFont"/>
    <w:link w:val="BodyTextIndent"/>
    <w:rsid w:val="003D103B"/>
    <w:rPr>
      <w:rFonts w:ascii="Times New Roman" w:eastAsia="Times New Roman" w:hAnsi="Times New Roman" w:cs="Times New Roman"/>
      <w:sz w:val="24"/>
      <w:szCs w:val="20"/>
      <w:lang w:eastAsia="ar-SA"/>
    </w:rPr>
  </w:style>
  <w:style w:type="paragraph" w:customStyle="1" w:styleId="WW-BodyTextIndent2">
    <w:name w:val="WW-Body Text Indent 2"/>
    <w:basedOn w:val="Normal"/>
    <w:rsid w:val="003D103B"/>
    <w:pPr>
      <w:suppressAutoHyphens/>
      <w:ind w:left="720"/>
    </w:pPr>
    <w:rPr>
      <w:rFonts w:ascii="Times New Roman" w:eastAsia="Times New Roman" w:hAnsi="Times New Roman" w:cs="Times New Roman"/>
      <w:sz w:val="20"/>
      <w:szCs w:val="20"/>
      <w:lang w:eastAsia="ar-SA"/>
    </w:rPr>
  </w:style>
  <w:style w:type="paragraph" w:styleId="Title">
    <w:name w:val="Title"/>
    <w:basedOn w:val="Normal"/>
    <w:link w:val="TitleChar"/>
    <w:qFormat/>
    <w:rsid w:val="003D103B"/>
    <w:pPr>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3D103B"/>
    <w:rPr>
      <w:rFonts w:ascii="Times New Roman" w:eastAsia="Times New Roman" w:hAnsi="Times New Roman" w:cs="Times New Roman"/>
      <w:b/>
      <w:bCs/>
      <w:sz w:val="24"/>
      <w:szCs w:val="24"/>
    </w:rPr>
  </w:style>
  <w:style w:type="paragraph" w:styleId="BodyTextIndent2">
    <w:name w:val="Body Text Indent 2"/>
    <w:basedOn w:val="Normal"/>
    <w:link w:val="BodyTextIndent2Char"/>
    <w:rsid w:val="003D103B"/>
    <w:pPr>
      <w:suppressAutoHyphens/>
      <w:spacing w:after="120" w:line="480" w:lineRule="auto"/>
      <w:ind w:left="360"/>
    </w:pPr>
    <w:rPr>
      <w:rFonts w:ascii="Times New Roman" w:eastAsia="Times New Roman" w:hAnsi="Times New Roman" w:cs="Times New Roman"/>
      <w:sz w:val="24"/>
      <w:szCs w:val="24"/>
      <w:lang w:eastAsia="ar-SA"/>
    </w:rPr>
  </w:style>
  <w:style w:type="character" w:customStyle="1" w:styleId="BodyTextIndent2Char">
    <w:name w:val="Body Text Indent 2 Char"/>
    <w:basedOn w:val="DefaultParagraphFont"/>
    <w:link w:val="BodyTextIndent2"/>
    <w:rsid w:val="003D103B"/>
    <w:rPr>
      <w:rFonts w:ascii="Times New Roman" w:eastAsia="Times New Roman" w:hAnsi="Times New Roman" w:cs="Times New Roman"/>
      <w:sz w:val="24"/>
      <w:szCs w:val="24"/>
      <w:lang w:eastAsia="ar-SA"/>
    </w:rPr>
  </w:style>
  <w:style w:type="paragraph" w:customStyle="1" w:styleId="content">
    <w:name w:val="content"/>
    <w:basedOn w:val="Normal"/>
    <w:rsid w:val="003D103B"/>
    <w:pPr>
      <w:spacing w:before="100" w:beforeAutospacing="1" w:after="100" w:afterAutospacing="1"/>
    </w:pPr>
    <w:rPr>
      <w:rFonts w:ascii="Times New Roman" w:eastAsia="Times New Roman" w:hAnsi="Times New Roman" w:cs="Times New Roman"/>
      <w:color w:val="000000"/>
      <w:sz w:val="24"/>
      <w:szCs w:val="24"/>
    </w:rPr>
  </w:style>
  <w:style w:type="paragraph" w:customStyle="1" w:styleId="Heading1num">
    <w:name w:val="Heading1_num"/>
    <w:basedOn w:val="Normal"/>
    <w:qFormat/>
    <w:rsid w:val="000049DA"/>
    <w:pPr>
      <w:ind w:right="144"/>
      <w:jc w:val="right"/>
    </w:pPr>
    <w:rPr>
      <w:rFonts w:asciiTheme="majorHAnsi" w:hAnsiTheme="majorHAnsi" w:cs="Arial"/>
      <w:b/>
      <w:bCs/>
      <w:color w:val="FFFFFF" w:themeColor="background1"/>
      <w:sz w:val="96"/>
    </w:rPr>
  </w:style>
  <w:style w:type="paragraph" w:styleId="BodyText">
    <w:name w:val="Body Text"/>
    <w:basedOn w:val="Normal"/>
    <w:link w:val="BodyTextChar"/>
    <w:uiPriority w:val="99"/>
    <w:unhideWhenUsed/>
    <w:rsid w:val="000049DA"/>
    <w:pPr>
      <w:spacing w:after="240"/>
    </w:pPr>
  </w:style>
  <w:style w:type="character" w:customStyle="1" w:styleId="BodyTextChar">
    <w:name w:val="Body Text Char"/>
    <w:basedOn w:val="DefaultParagraphFont"/>
    <w:link w:val="BodyText"/>
    <w:uiPriority w:val="99"/>
    <w:rsid w:val="000049DA"/>
  </w:style>
  <w:style w:type="paragraph" w:customStyle="1" w:styleId="bullets">
    <w:name w:val="bullets"/>
    <w:basedOn w:val="ListParagraph"/>
    <w:qFormat/>
    <w:rsid w:val="009F42F5"/>
    <w:pPr>
      <w:numPr>
        <w:numId w:val="7"/>
      </w:numPr>
      <w:spacing w:after="60" w:line="240" w:lineRule="auto"/>
      <w:contextualSpacing w:val="0"/>
    </w:pPr>
  </w:style>
  <w:style w:type="paragraph" w:customStyle="1" w:styleId="BodyTextitalic">
    <w:name w:val="Body Text_italic"/>
    <w:basedOn w:val="BodyText"/>
    <w:qFormat/>
    <w:rsid w:val="000049DA"/>
    <w:rPr>
      <w:i/>
      <w:iCs/>
    </w:rPr>
  </w:style>
  <w:style w:type="paragraph" w:customStyle="1" w:styleId="figure-title">
    <w:name w:val="figure-title"/>
    <w:basedOn w:val="Normal"/>
    <w:next w:val="figure-inlinew-box"/>
    <w:qFormat/>
    <w:rsid w:val="00346756"/>
    <w:pPr>
      <w:spacing w:after="120"/>
      <w:ind w:left="1080" w:hanging="1080"/>
    </w:pPr>
    <w:rPr>
      <w:rFonts w:ascii="Avenir Next LT Pro" w:hAnsi="Avenir Next LT Pro"/>
      <w:b/>
      <w:bCs/>
    </w:rPr>
  </w:style>
  <w:style w:type="paragraph" w:customStyle="1" w:styleId="figure-inlinew-box">
    <w:name w:val="figure-inline_w-box"/>
    <w:basedOn w:val="Normal"/>
    <w:next w:val="figure-sourcestd"/>
    <w:rsid w:val="00504697"/>
    <w:pPr>
      <w:pBdr>
        <w:top w:val="single" w:sz="12" w:space="9" w:color="auto"/>
        <w:left w:val="single" w:sz="12" w:space="6" w:color="auto"/>
        <w:bottom w:val="single" w:sz="12" w:space="9" w:color="auto"/>
        <w:right w:val="single" w:sz="12" w:space="6" w:color="auto"/>
      </w:pBdr>
      <w:ind w:left="187" w:right="187"/>
      <w:jc w:val="center"/>
    </w:pPr>
    <w:rPr>
      <w:rFonts w:ascii="Times New Roman" w:eastAsia="SimSun" w:hAnsi="Times New Roman" w:cs="Times New Roman"/>
      <w:lang w:eastAsia="zh-CN"/>
    </w:rPr>
  </w:style>
  <w:style w:type="paragraph" w:customStyle="1" w:styleId="figure-sourcealt-1">
    <w:name w:val="figure-source_alt-1"/>
    <w:basedOn w:val="Normal"/>
    <w:rsid w:val="00504697"/>
    <w:pPr>
      <w:keepLines/>
      <w:spacing w:before="120"/>
      <w:ind w:left="187" w:hanging="187"/>
    </w:pPr>
    <w:rPr>
      <w:rFonts w:ascii="Arial" w:eastAsia="SimSun" w:hAnsi="Arial" w:cs="Times New Roman"/>
      <w:sz w:val="18"/>
      <w:lang w:eastAsia="zh-CN"/>
    </w:rPr>
  </w:style>
  <w:style w:type="paragraph" w:customStyle="1" w:styleId="figure-sourcestd">
    <w:name w:val="figure-source_std"/>
    <w:basedOn w:val="Normal"/>
    <w:rsid w:val="00504697"/>
    <w:pPr>
      <w:keepLines/>
      <w:spacing w:before="120" w:after="240"/>
      <w:ind w:left="187" w:hanging="187"/>
    </w:pPr>
    <w:rPr>
      <w:rFonts w:ascii="Arial" w:eastAsia="SimSun" w:hAnsi="Arial" w:cs="Times New Roman"/>
      <w:sz w:val="18"/>
      <w:lang w:eastAsia="zh-CN"/>
    </w:rPr>
  </w:style>
  <w:style w:type="paragraph" w:customStyle="1" w:styleId="figure-inline">
    <w:name w:val="figure-inline"/>
    <w:basedOn w:val="Normal"/>
    <w:rsid w:val="00504697"/>
    <w:pPr>
      <w:jc w:val="center"/>
    </w:pPr>
    <w:rPr>
      <w:rFonts w:ascii="Times New Roman" w:eastAsia="SimSun" w:hAnsi="Times New Roman" w:cs="Times New Roman"/>
      <w:lang w:eastAsia="zh-CN"/>
    </w:rPr>
  </w:style>
  <w:style w:type="paragraph" w:customStyle="1" w:styleId="agraph">
    <w:name w:val="agraph"/>
    <w:basedOn w:val="Normal"/>
    <w:rsid w:val="00504697"/>
    <w:pPr>
      <w:keepNext/>
      <w:spacing w:before="120" w:after="120"/>
      <w:jc w:val="center"/>
    </w:pPr>
    <w:rPr>
      <w:rFonts w:ascii="Times New Roman" w:eastAsia="SimSun" w:hAnsi="Times New Roman" w:cs="Times New Roman"/>
      <w:lang w:eastAsia="zh-CN"/>
    </w:rPr>
  </w:style>
  <w:style w:type="paragraph" w:customStyle="1" w:styleId="table-sourcestd">
    <w:name w:val="table-source_std"/>
    <w:basedOn w:val="Normal"/>
    <w:rsid w:val="00504697"/>
    <w:pPr>
      <w:keepLines/>
      <w:spacing w:before="120" w:after="240"/>
      <w:ind w:left="187" w:hanging="187"/>
    </w:pPr>
    <w:rPr>
      <w:rFonts w:ascii="Arial" w:eastAsia="SimSun" w:hAnsi="Arial" w:cs="Times New Roman"/>
      <w:sz w:val="18"/>
      <w:lang w:eastAsia="zh-CN"/>
    </w:rPr>
  </w:style>
  <w:style w:type="paragraph" w:customStyle="1" w:styleId="table-title">
    <w:name w:val="table-title"/>
    <w:basedOn w:val="Normal"/>
    <w:link w:val="table-titleChar"/>
    <w:rsid w:val="00312A0D"/>
    <w:pPr>
      <w:spacing w:after="60"/>
      <w:ind w:left="1080" w:hanging="1080"/>
    </w:pPr>
    <w:rPr>
      <w:b/>
      <w:bCs/>
    </w:rPr>
  </w:style>
  <w:style w:type="character" w:customStyle="1" w:styleId="table-title-bold">
    <w:name w:val="table-title-bold"/>
    <w:basedOn w:val="DefaultParagraphFont"/>
    <w:uiPriority w:val="1"/>
    <w:qFormat/>
    <w:rsid w:val="00504697"/>
  </w:style>
  <w:style w:type="character" w:customStyle="1" w:styleId="Heading5Char">
    <w:name w:val="Heading 5 Char"/>
    <w:basedOn w:val="DefaultParagraphFont"/>
    <w:link w:val="Heading5"/>
    <w:uiPriority w:val="9"/>
    <w:rsid w:val="00312A0D"/>
    <w:rPr>
      <w:rFonts w:ascii="Calibri" w:eastAsia="SimSun" w:hAnsi="Calibri" w:cs="Calibri"/>
      <w:b/>
      <w:lang w:eastAsia="zh-CN"/>
    </w:rPr>
  </w:style>
  <w:style w:type="character" w:customStyle="1" w:styleId="Heading6Char">
    <w:name w:val="Heading 6 Char"/>
    <w:basedOn w:val="DefaultParagraphFont"/>
    <w:link w:val="Heading6"/>
    <w:rsid w:val="00504697"/>
    <w:rPr>
      <w:rFonts w:ascii="Arial" w:eastAsia="Times New Roman" w:hAnsi="Arial" w:cs="Times New Roman"/>
      <w:b/>
      <w:bCs/>
    </w:rPr>
  </w:style>
  <w:style w:type="character" w:customStyle="1" w:styleId="Heading9Char">
    <w:name w:val="Heading 9 Char"/>
    <w:basedOn w:val="DefaultParagraphFont"/>
    <w:link w:val="Heading9"/>
    <w:semiHidden/>
    <w:rsid w:val="00504697"/>
    <w:rPr>
      <w:rFonts w:ascii="Arial" w:eastAsia="Times New Roman" w:hAnsi="Arial" w:cs="Arial"/>
    </w:rPr>
  </w:style>
  <w:style w:type="paragraph" w:customStyle="1" w:styleId="bullets2col">
    <w:name w:val="bullets_2col"/>
    <w:basedOn w:val="bullets"/>
    <w:qFormat/>
    <w:rsid w:val="009001FC"/>
    <w:pPr>
      <w:ind w:left="354"/>
    </w:pPr>
  </w:style>
  <w:style w:type="paragraph" w:customStyle="1" w:styleId="bullets2nd-level">
    <w:name w:val="bullets_2nd-level"/>
    <w:basedOn w:val="Normal"/>
    <w:rsid w:val="00312A0D"/>
    <w:pPr>
      <w:numPr>
        <w:ilvl w:val="1"/>
        <w:numId w:val="7"/>
      </w:numPr>
      <w:tabs>
        <w:tab w:val="left" w:pos="1080"/>
      </w:tabs>
    </w:pPr>
    <w:rPr>
      <w:rFonts w:ascii="Calibri" w:eastAsia="SimSun" w:hAnsi="Calibri" w:cs="Calibri"/>
      <w:lang w:eastAsia="zh-CN"/>
    </w:rPr>
  </w:style>
  <w:style w:type="paragraph" w:customStyle="1" w:styleId="bullets3rd-level">
    <w:name w:val="bullets_3rd-level"/>
    <w:basedOn w:val="Normal"/>
    <w:rsid w:val="009001FC"/>
    <w:pPr>
      <w:numPr>
        <w:ilvl w:val="2"/>
        <w:numId w:val="7"/>
      </w:numPr>
      <w:spacing w:after="80"/>
    </w:pPr>
    <w:rPr>
      <w:rFonts w:ascii="Times New Roman" w:eastAsia="SimSun" w:hAnsi="Times New Roman" w:cs="Times New Roman"/>
      <w:lang w:eastAsia="zh-CN"/>
    </w:rPr>
  </w:style>
  <w:style w:type="character" w:customStyle="1" w:styleId="table-titleChar">
    <w:name w:val="table-title Char"/>
    <w:link w:val="table-title"/>
    <w:rsid w:val="00312A0D"/>
    <w:rPr>
      <w:b/>
      <w:bCs/>
    </w:rPr>
  </w:style>
  <w:style w:type="character" w:customStyle="1" w:styleId="table-title-boldChar">
    <w:name w:val="table-title-bold Char"/>
    <w:rsid w:val="009001FC"/>
    <w:rPr>
      <w:rFonts w:ascii="Arial" w:eastAsia="SimSun" w:hAnsi="Arial"/>
      <w:b/>
      <w:sz w:val="22"/>
      <w:szCs w:val="22"/>
      <w:lang w:eastAsia="zh-CN"/>
    </w:rPr>
  </w:style>
  <w:style w:type="paragraph" w:customStyle="1" w:styleId="textbox-heading">
    <w:name w:val="textbox-heading"/>
    <w:basedOn w:val="agraph"/>
    <w:qFormat/>
    <w:rsid w:val="009F42F5"/>
    <w:pPr>
      <w:framePr w:hSpace="72" w:wrap="around" w:vAnchor="text" w:hAnchor="text" w:xAlign="right" w:y="1"/>
      <w:suppressOverlap/>
    </w:pPr>
    <w:rPr>
      <w:rFonts w:asciiTheme="minorHAnsi" w:hAnsiTheme="minorHAnsi" w:cstheme="minorHAnsi"/>
      <w:b/>
      <w:bCs/>
      <w:sz w:val="28"/>
      <w:szCs w:val="28"/>
    </w:rPr>
  </w:style>
  <w:style w:type="paragraph" w:customStyle="1" w:styleId="textbox-text">
    <w:name w:val="textbox-text"/>
    <w:basedOn w:val="agraph"/>
    <w:qFormat/>
    <w:rsid w:val="009F42F5"/>
    <w:pPr>
      <w:framePr w:hSpace="72" w:wrap="around" w:vAnchor="text" w:hAnchor="text" w:xAlign="right" w:y="1"/>
      <w:spacing w:before="60" w:after="60"/>
      <w:ind w:left="101" w:right="202"/>
      <w:suppressOverlap/>
      <w:jc w:val="left"/>
    </w:pPr>
    <w:rPr>
      <w:rFonts w:ascii="Calibri" w:hAnsi="Calibri" w:cs="Calibri"/>
    </w:rPr>
  </w:style>
  <w:style w:type="table" w:styleId="GridTable4-Accent4">
    <w:name w:val="Grid Table 4 Accent 4"/>
    <w:basedOn w:val="TableNormal"/>
    <w:uiPriority w:val="49"/>
    <w:rsid w:val="009001FC"/>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pPr>
        <w:jc w:val="center"/>
      </w:pPr>
      <w:rPr>
        <w:b w:val="0"/>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vAlign w:val="bottom"/>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customStyle="1" w:styleId="table-headers">
    <w:name w:val="table-headers"/>
    <w:basedOn w:val="Normal"/>
    <w:qFormat/>
    <w:rsid w:val="00312A0D"/>
    <w:pPr>
      <w:spacing w:before="60" w:after="60"/>
      <w:jc w:val="center"/>
    </w:pPr>
    <w:rPr>
      <w:rFonts w:ascii="Calibri" w:hAnsi="Calibri" w:cs="Calibri"/>
      <w:b/>
      <w:sz w:val="20"/>
      <w:szCs w:val="20"/>
    </w:rPr>
  </w:style>
  <w:style w:type="paragraph" w:customStyle="1" w:styleId="table-text">
    <w:name w:val="table-text"/>
    <w:basedOn w:val="Normal"/>
    <w:qFormat/>
    <w:rsid w:val="00312A0D"/>
    <w:pPr>
      <w:spacing w:before="40" w:after="40"/>
    </w:pPr>
    <w:rPr>
      <w:rFonts w:ascii="Calibri" w:hAnsi="Calibri" w:cs="Calibri"/>
      <w:sz w:val="20"/>
      <w:szCs w:val="20"/>
    </w:rPr>
  </w:style>
  <w:style w:type="table" w:styleId="GridTable1Light-Accent4">
    <w:name w:val="Grid Table 1 Light Accent 4"/>
    <w:basedOn w:val="TableNormal"/>
    <w:uiPriority w:val="46"/>
    <w:rsid w:val="00312A0D"/>
    <w:pPr>
      <w:spacing w:after="0" w:line="240" w:lineRule="auto"/>
    </w:pPr>
    <w:rPr>
      <w:rFonts w:ascii="Arial" w:hAnsi="Arial"/>
      <w:sz w:val="20"/>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val="0"/>
        <w:bCs/>
      </w:rPr>
      <w:tblPr/>
      <w:tcPr>
        <w:shd w:val="clear" w:color="auto" w:fill="FFDD71"/>
      </w:tcPr>
    </w:tblStylePr>
    <w:tblStylePr w:type="lastRow">
      <w:rPr>
        <w:b/>
        <w:bCs/>
      </w:rPr>
      <w:tblPr/>
      <w:tcPr>
        <w:tcBorders>
          <w:top w:val="double" w:sz="2" w:space="0" w:color="FFD966" w:themeColor="accent4" w:themeTint="99"/>
        </w:tcBorders>
      </w:tcPr>
    </w:tblStylePr>
    <w:tblStylePr w:type="firstCol">
      <w:rPr>
        <w:b w:val="0"/>
        <w:bCs/>
      </w:rPr>
    </w:tblStylePr>
    <w:tblStylePr w:type="lastCol">
      <w:rPr>
        <w:b/>
        <w:bCs/>
      </w:rPr>
    </w:tblStylePr>
    <w:tblStylePr w:type="band2Horz">
      <w:tblPr/>
      <w:tcPr>
        <w:shd w:val="clear" w:color="auto" w:fill="FFF7DD"/>
      </w:tcPr>
    </w:tblStylePr>
  </w:style>
  <w:style w:type="paragraph" w:customStyle="1" w:styleId="textbox-bullet">
    <w:name w:val="textbox-bullet"/>
    <w:basedOn w:val="ListParagraph"/>
    <w:qFormat/>
    <w:rsid w:val="009F42F5"/>
    <w:pPr>
      <w:framePr w:hSpace="72" w:wrap="around" w:vAnchor="text" w:hAnchor="text" w:xAlign="right" w:y="1"/>
      <w:numPr>
        <w:numId w:val="8"/>
      </w:numPr>
      <w:spacing w:after="20" w:line="240" w:lineRule="auto"/>
      <w:ind w:left="461"/>
      <w:suppressOverlap/>
    </w:pPr>
  </w:style>
  <w:style w:type="paragraph" w:customStyle="1" w:styleId="app1">
    <w:name w:val="app_1"/>
    <w:basedOn w:val="Heading1"/>
    <w:qFormat/>
    <w:rsid w:val="00367A26"/>
    <w:pPr>
      <w:ind w:left="2340" w:hanging="2340"/>
    </w:pPr>
    <w:rPr>
      <w:color w:val="A41E26"/>
    </w:rPr>
  </w:style>
  <w:style w:type="paragraph" w:customStyle="1" w:styleId="app-h1">
    <w:name w:val="app-h1"/>
    <w:basedOn w:val="Normal"/>
    <w:qFormat/>
    <w:rsid w:val="00AA68A1"/>
    <w:pPr>
      <w:spacing w:after="120"/>
      <w:ind w:left="547" w:hanging="547"/>
    </w:pPr>
    <w:rPr>
      <w:b/>
      <w:sz w:val="26"/>
      <w:szCs w:val="26"/>
    </w:rPr>
  </w:style>
  <w:style w:type="paragraph" w:customStyle="1" w:styleId="app-h2">
    <w:name w:val="app-h2"/>
    <w:basedOn w:val="Heading7"/>
    <w:qFormat/>
    <w:rsid w:val="00AA68A1"/>
    <w:pPr>
      <w:tabs>
        <w:tab w:val="left" w:pos="1440"/>
        <w:tab w:val="left" w:pos="2160"/>
        <w:tab w:val="left" w:pos="7380"/>
      </w:tabs>
      <w:spacing w:after="60"/>
      <w:ind w:left="1094" w:hanging="547"/>
    </w:pPr>
    <w:rPr>
      <w:b/>
      <w:bCs/>
      <w:i w:val="0"/>
      <w:iCs w:val="0"/>
      <w:color w:val="auto"/>
      <w:sz w:val="24"/>
      <w:szCs w:val="24"/>
    </w:rPr>
  </w:style>
  <w:style w:type="paragraph" w:customStyle="1" w:styleId="app-3num">
    <w:name w:val="app-3num"/>
    <w:basedOn w:val="Normal"/>
    <w:qFormat/>
    <w:rsid w:val="00AA68A1"/>
    <w:pPr>
      <w:numPr>
        <w:numId w:val="5"/>
      </w:numPr>
      <w:tabs>
        <w:tab w:val="clear" w:pos="1800"/>
      </w:tabs>
      <w:spacing w:after="60"/>
      <w:ind w:left="1620" w:right="-720" w:hanging="540"/>
    </w:pPr>
  </w:style>
  <w:style w:type="paragraph" w:styleId="Revision">
    <w:name w:val="Revision"/>
    <w:hidden/>
    <w:uiPriority w:val="99"/>
    <w:semiHidden/>
    <w:rsid w:val="00FD4CE1"/>
    <w:pPr>
      <w:spacing w:after="0" w:line="240" w:lineRule="auto"/>
    </w:pPr>
  </w:style>
  <w:style w:type="paragraph" w:styleId="TableofFigures">
    <w:name w:val="table of figures"/>
    <w:basedOn w:val="Normal"/>
    <w:next w:val="Normal"/>
    <w:uiPriority w:val="99"/>
    <w:unhideWhenUsed/>
    <w:rsid w:val="0026170E"/>
  </w:style>
  <w:style w:type="paragraph" w:customStyle="1" w:styleId="xmsonormal">
    <w:name w:val="x_msonormal"/>
    <w:basedOn w:val="Normal"/>
    <w:rsid w:val="00AF5A61"/>
    <w:rPr>
      <w:rFonts w:ascii="Calibri" w:hAnsi="Calibri" w:cs="Calibri"/>
    </w:rPr>
  </w:style>
  <w:style w:type="paragraph" w:customStyle="1" w:styleId="table-bullet">
    <w:name w:val="table-bullet"/>
    <w:basedOn w:val="BodyText"/>
    <w:qFormat/>
    <w:rsid w:val="00F81A50"/>
    <w:pPr>
      <w:numPr>
        <w:numId w:val="18"/>
      </w:numPr>
      <w:spacing w:after="0"/>
    </w:pPr>
    <w:rPr>
      <w:sz w:val="18"/>
    </w:rPr>
  </w:style>
  <w:style w:type="paragraph" w:customStyle="1" w:styleId="table-continued">
    <w:name w:val="table-continued"/>
    <w:basedOn w:val="Normal"/>
    <w:qFormat/>
    <w:rsid w:val="00F81A50"/>
    <w:pPr>
      <w:jc w:val="right"/>
    </w:pPr>
    <w:rPr>
      <w:sz w:val="18"/>
    </w:rPr>
  </w:style>
  <w:style w:type="table" w:customStyle="1" w:styleId="TableGrid1">
    <w:name w:val="Table Grid1"/>
    <w:basedOn w:val="TableNormal"/>
    <w:next w:val="TableGrid"/>
    <w:uiPriority w:val="39"/>
    <w:rsid w:val="00FD14FB"/>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7522326">
      <w:bodyDiv w:val="1"/>
      <w:marLeft w:val="0"/>
      <w:marRight w:val="0"/>
      <w:marTop w:val="0"/>
      <w:marBottom w:val="0"/>
      <w:divBdr>
        <w:top w:val="none" w:sz="0" w:space="0" w:color="auto"/>
        <w:left w:val="none" w:sz="0" w:space="0" w:color="auto"/>
        <w:bottom w:val="none" w:sz="0" w:space="0" w:color="auto"/>
        <w:right w:val="none" w:sz="0" w:space="0" w:color="auto"/>
      </w:divBdr>
    </w:div>
    <w:div w:id="761533959">
      <w:bodyDiv w:val="1"/>
      <w:marLeft w:val="0"/>
      <w:marRight w:val="0"/>
      <w:marTop w:val="0"/>
      <w:marBottom w:val="0"/>
      <w:divBdr>
        <w:top w:val="none" w:sz="0" w:space="0" w:color="auto"/>
        <w:left w:val="none" w:sz="0" w:space="0" w:color="auto"/>
        <w:bottom w:val="none" w:sz="0" w:space="0" w:color="auto"/>
        <w:right w:val="none" w:sz="0" w:space="0" w:color="auto"/>
      </w:divBdr>
      <w:divsChild>
        <w:div w:id="53705165">
          <w:marLeft w:val="547"/>
          <w:marRight w:val="0"/>
          <w:marTop w:val="0"/>
          <w:marBottom w:val="0"/>
          <w:divBdr>
            <w:top w:val="none" w:sz="0" w:space="0" w:color="auto"/>
            <w:left w:val="none" w:sz="0" w:space="0" w:color="auto"/>
            <w:bottom w:val="none" w:sz="0" w:space="0" w:color="auto"/>
            <w:right w:val="none" w:sz="0" w:space="0" w:color="auto"/>
          </w:divBdr>
        </w:div>
        <w:div w:id="1597665142">
          <w:marLeft w:val="547"/>
          <w:marRight w:val="0"/>
          <w:marTop w:val="0"/>
          <w:marBottom w:val="0"/>
          <w:divBdr>
            <w:top w:val="none" w:sz="0" w:space="0" w:color="auto"/>
            <w:left w:val="none" w:sz="0" w:space="0" w:color="auto"/>
            <w:bottom w:val="none" w:sz="0" w:space="0" w:color="auto"/>
            <w:right w:val="none" w:sz="0" w:space="0" w:color="auto"/>
          </w:divBdr>
        </w:div>
      </w:divsChild>
    </w:div>
    <w:div w:id="922496022">
      <w:bodyDiv w:val="1"/>
      <w:marLeft w:val="0"/>
      <w:marRight w:val="0"/>
      <w:marTop w:val="0"/>
      <w:marBottom w:val="0"/>
      <w:divBdr>
        <w:top w:val="none" w:sz="0" w:space="0" w:color="auto"/>
        <w:left w:val="none" w:sz="0" w:space="0" w:color="auto"/>
        <w:bottom w:val="none" w:sz="0" w:space="0" w:color="auto"/>
        <w:right w:val="none" w:sz="0" w:space="0" w:color="auto"/>
      </w:divBdr>
      <w:divsChild>
        <w:div w:id="1315137555">
          <w:marLeft w:val="0"/>
          <w:marRight w:val="0"/>
          <w:marTop w:val="0"/>
          <w:marBottom w:val="0"/>
          <w:divBdr>
            <w:top w:val="none" w:sz="0" w:space="0" w:color="auto"/>
            <w:left w:val="none" w:sz="0" w:space="0" w:color="auto"/>
            <w:bottom w:val="none" w:sz="0" w:space="0" w:color="auto"/>
            <w:right w:val="none" w:sz="0" w:space="0" w:color="auto"/>
          </w:divBdr>
        </w:div>
      </w:divsChild>
    </w:div>
    <w:div w:id="985351872">
      <w:bodyDiv w:val="1"/>
      <w:marLeft w:val="0"/>
      <w:marRight w:val="0"/>
      <w:marTop w:val="0"/>
      <w:marBottom w:val="0"/>
      <w:divBdr>
        <w:top w:val="none" w:sz="0" w:space="0" w:color="auto"/>
        <w:left w:val="none" w:sz="0" w:space="0" w:color="auto"/>
        <w:bottom w:val="none" w:sz="0" w:space="0" w:color="auto"/>
        <w:right w:val="none" w:sz="0" w:space="0" w:color="auto"/>
      </w:divBdr>
    </w:div>
    <w:div w:id="1049458656">
      <w:bodyDiv w:val="1"/>
      <w:marLeft w:val="0"/>
      <w:marRight w:val="0"/>
      <w:marTop w:val="0"/>
      <w:marBottom w:val="0"/>
      <w:divBdr>
        <w:top w:val="none" w:sz="0" w:space="0" w:color="auto"/>
        <w:left w:val="none" w:sz="0" w:space="0" w:color="auto"/>
        <w:bottom w:val="none" w:sz="0" w:space="0" w:color="auto"/>
        <w:right w:val="none" w:sz="0" w:space="0" w:color="auto"/>
      </w:divBdr>
    </w:div>
    <w:div w:id="1247688299">
      <w:bodyDiv w:val="1"/>
      <w:marLeft w:val="0"/>
      <w:marRight w:val="0"/>
      <w:marTop w:val="0"/>
      <w:marBottom w:val="0"/>
      <w:divBdr>
        <w:top w:val="none" w:sz="0" w:space="0" w:color="auto"/>
        <w:left w:val="none" w:sz="0" w:space="0" w:color="auto"/>
        <w:bottom w:val="none" w:sz="0" w:space="0" w:color="auto"/>
        <w:right w:val="none" w:sz="0" w:space="0" w:color="auto"/>
      </w:divBdr>
      <w:divsChild>
        <w:div w:id="1029840483">
          <w:marLeft w:val="446"/>
          <w:marRight w:val="0"/>
          <w:marTop w:val="0"/>
          <w:marBottom w:val="0"/>
          <w:divBdr>
            <w:top w:val="none" w:sz="0" w:space="0" w:color="auto"/>
            <w:left w:val="none" w:sz="0" w:space="0" w:color="auto"/>
            <w:bottom w:val="none" w:sz="0" w:space="0" w:color="auto"/>
            <w:right w:val="none" w:sz="0" w:space="0" w:color="auto"/>
          </w:divBdr>
        </w:div>
        <w:div w:id="1131941340">
          <w:marLeft w:val="446"/>
          <w:marRight w:val="0"/>
          <w:marTop w:val="0"/>
          <w:marBottom w:val="0"/>
          <w:divBdr>
            <w:top w:val="none" w:sz="0" w:space="0" w:color="auto"/>
            <w:left w:val="none" w:sz="0" w:space="0" w:color="auto"/>
            <w:bottom w:val="none" w:sz="0" w:space="0" w:color="auto"/>
            <w:right w:val="none" w:sz="0" w:space="0" w:color="auto"/>
          </w:divBdr>
        </w:div>
      </w:divsChild>
    </w:div>
    <w:div w:id="1251082780">
      <w:bodyDiv w:val="1"/>
      <w:marLeft w:val="0"/>
      <w:marRight w:val="0"/>
      <w:marTop w:val="0"/>
      <w:marBottom w:val="0"/>
      <w:divBdr>
        <w:top w:val="none" w:sz="0" w:space="0" w:color="auto"/>
        <w:left w:val="none" w:sz="0" w:space="0" w:color="auto"/>
        <w:bottom w:val="none" w:sz="0" w:space="0" w:color="auto"/>
        <w:right w:val="none" w:sz="0" w:space="0" w:color="auto"/>
      </w:divBdr>
      <w:divsChild>
        <w:div w:id="1622570417">
          <w:marLeft w:val="0"/>
          <w:marRight w:val="0"/>
          <w:marTop w:val="0"/>
          <w:marBottom w:val="0"/>
          <w:divBdr>
            <w:top w:val="none" w:sz="0" w:space="0" w:color="auto"/>
            <w:left w:val="none" w:sz="0" w:space="0" w:color="auto"/>
            <w:bottom w:val="none" w:sz="0" w:space="0" w:color="auto"/>
            <w:right w:val="none" w:sz="0" w:space="0" w:color="auto"/>
          </w:divBdr>
          <w:divsChild>
            <w:div w:id="188029172">
              <w:marLeft w:val="0"/>
              <w:marRight w:val="0"/>
              <w:marTop w:val="0"/>
              <w:marBottom w:val="0"/>
              <w:divBdr>
                <w:top w:val="none" w:sz="0" w:space="0" w:color="auto"/>
                <w:left w:val="none" w:sz="0" w:space="0" w:color="auto"/>
                <w:bottom w:val="none" w:sz="0" w:space="0" w:color="auto"/>
                <w:right w:val="none" w:sz="0" w:space="0" w:color="auto"/>
              </w:divBdr>
              <w:divsChild>
                <w:div w:id="106371882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0261352">
      <w:bodyDiv w:val="1"/>
      <w:marLeft w:val="0"/>
      <w:marRight w:val="0"/>
      <w:marTop w:val="0"/>
      <w:marBottom w:val="0"/>
      <w:divBdr>
        <w:top w:val="none" w:sz="0" w:space="0" w:color="auto"/>
        <w:left w:val="none" w:sz="0" w:space="0" w:color="auto"/>
        <w:bottom w:val="none" w:sz="0" w:space="0" w:color="auto"/>
        <w:right w:val="none" w:sz="0" w:space="0" w:color="auto"/>
      </w:divBdr>
      <w:divsChild>
        <w:div w:id="932398263">
          <w:marLeft w:val="0"/>
          <w:marRight w:val="0"/>
          <w:marTop w:val="0"/>
          <w:marBottom w:val="0"/>
          <w:divBdr>
            <w:top w:val="none" w:sz="0" w:space="0" w:color="auto"/>
            <w:left w:val="none" w:sz="0" w:space="0" w:color="auto"/>
            <w:bottom w:val="none" w:sz="0" w:space="0" w:color="auto"/>
            <w:right w:val="none" w:sz="0" w:space="0" w:color="auto"/>
          </w:divBdr>
        </w:div>
      </w:divsChild>
    </w:div>
    <w:div w:id="1265189747">
      <w:bodyDiv w:val="1"/>
      <w:marLeft w:val="0"/>
      <w:marRight w:val="0"/>
      <w:marTop w:val="0"/>
      <w:marBottom w:val="0"/>
      <w:divBdr>
        <w:top w:val="none" w:sz="0" w:space="0" w:color="auto"/>
        <w:left w:val="none" w:sz="0" w:space="0" w:color="auto"/>
        <w:bottom w:val="none" w:sz="0" w:space="0" w:color="auto"/>
        <w:right w:val="none" w:sz="0" w:space="0" w:color="auto"/>
      </w:divBdr>
    </w:div>
    <w:div w:id="1938905804">
      <w:bodyDiv w:val="1"/>
      <w:marLeft w:val="0"/>
      <w:marRight w:val="0"/>
      <w:marTop w:val="0"/>
      <w:marBottom w:val="0"/>
      <w:divBdr>
        <w:top w:val="none" w:sz="0" w:space="0" w:color="auto"/>
        <w:left w:val="none" w:sz="0" w:space="0" w:color="auto"/>
        <w:bottom w:val="none" w:sz="0" w:space="0" w:color="auto"/>
        <w:right w:val="none" w:sz="0" w:space="0" w:color="auto"/>
      </w:divBdr>
    </w:div>
    <w:div w:id="1972443757">
      <w:bodyDiv w:val="1"/>
      <w:marLeft w:val="0"/>
      <w:marRight w:val="0"/>
      <w:marTop w:val="0"/>
      <w:marBottom w:val="0"/>
      <w:divBdr>
        <w:top w:val="none" w:sz="0" w:space="0" w:color="auto"/>
        <w:left w:val="none" w:sz="0" w:space="0" w:color="auto"/>
        <w:bottom w:val="none" w:sz="0" w:space="0" w:color="auto"/>
        <w:right w:val="none" w:sz="0" w:space="0" w:color="auto"/>
      </w:divBdr>
    </w:div>
    <w:div w:id="2021348990">
      <w:bodyDiv w:val="1"/>
      <w:marLeft w:val="0"/>
      <w:marRight w:val="0"/>
      <w:marTop w:val="0"/>
      <w:marBottom w:val="0"/>
      <w:divBdr>
        <w:top w:val="none" w:sz="0" w:space="0" w:color="auto"/>
        <w:left w:val="none" w:sz="0" w:space="0" w:color="auto"/>
        <w:bottom w:val="none" w:sz="0" w:space="0" w:color="auto"/>
        <w:right w:val="none" w:sz="0" w:space="0" w:color="auto"/>
      </w:divBdr>
      <w:divsChild>
        <w:div w:id="577977463">
          <w:marLeft w:val="547"/>
          <w:marRight w:val="0"/>
          <w:marTop w:val="0"/>
          <w:marBottom w:val="0"/>
          <w:divBdr>
            <w:top w:val="none" w:sz="0" w:space="0" w:color="auto"/>
            <w:left w:val="none" w:sz="0" w:space="0" w:color="auto"/>
            <w:bottom w:val="none" w:sz="0" w:space="0" w:color="auto"/>
            <w:right w:val="none" w:sz="0" w:space="0" w:color="auto"/>
          </w:divBdr>
        </w:div>
        <w:div w:id="1458375524">
          <w:marLeft w:val="547"/>
          <w:marRight w:val="0"/>
          <w:marTop w:val="0"/>
          <w:marBottom w:val="0"/>
          <w:divBdr>
            <w:top w:val="none" w:sz="0" w:space="0" w:color="auto"/>
            <w:left w:val="none" w:sz="0" w:space="0" w:color="auto"/>
            <w:bottom w:val="none" w:sz="0" w:space="0" w:color="auto"/>
            <w:right w:val="none" w:sz="0" w:space="0" w:color="auto"/>
          </w:divBdr>
        </w:div>
      </w:divsChild>
    </w:div>
    <w:div w:id="2076198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mailto:amortiz@rti.org" TargetMode="External"/><Relationship Id="rId26" Type="http://schemas.openxmlformats.org/officeDocument/2006/relationships/image" Target="media/image8.png"/><Relationship Id="rId39" Type="http://schemas.openxmlformats.org/officeDocument/2006/relationships/footer" Target="footer4.xml"/><Relationship Id="rId21" Type="http://schemas.openxmlformats.org/officeDocument/2006/relationships/image" Target="media/image3.svg"/><Relationship Id="rId34" Type="http://schemas.openxmlformats.org/officeDocument/2006/relationships/hyperlink" Target="https://www.cdc.gov/actagainstaids/campaigns/pic/talks/retention-care.html" TargetMode="External"/><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amortiz@rti.org" TargetMode="External"/><Relationship Id="rId20" Type="http://schemas.openxmlformats.org/officeDocument/2006/relationships/image" Target="media/image2.png"/><Relationship Id="rId29" Type="http://schemas.openxmlformats.org/officeDocument/2006/relationships/image" Target="media/image11.svg"/><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footer" Target="footer3.xml"/><Relationship Id="rId40"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hyperlink" Target="https://www.cdc.gov/hiv/pdf/research/interventionresearch/compendium/si/cdc-hic-Red_Carpet_Program_RCP_SI_EI.pdf" TargetMode="External"/><Relationship Id="rId23" Type="http://schemas.openxmlformats.org/officeDocument/2006/relationships/image" Target="media/image5.emf"/><Relationship Id="rId28" Type="http://schemas.openxmlformats.org/officeDocument/2006/relationships/image" Target="media/image10.png"/><Relationship Id="rId36" Type="http://schemas.openxmlformats.org/officeDocument/2006/relationships/hyperlink" Target="https://www.ahrq.gov/sites/default/files/wysiwyg/professionals/quality-patient-safety/patient-family-engagement/pfeprimarycare/warm-handoff-qsg-brochure.pdf" TargetMode="External"/><Relationship Id="rId10" Type="http://schemas.openxmlformats.org/officeDocument/2006/relationships/endnotes" Target="endnotes.xml"/><Relationship Id="rId19" Type="http://schemas.openxmlformats.org/officeDocument/2006/relationships/hyperlink" Target="mailto:bzulkiewicz@rti.org" TargetMode="External"/><Relationship Id="rId31" Type="http://schemas.openxmlformats.org/officeDocument/2006/relationships/image" Target="media/image13.sv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image" Target="media/image9.svg"/><Relationship Id="rId30" Type="http://schemas.openxmlformats.org/officeDocument/2006/relationships/image" Target="media/image12.png"/><Relationship Id="rId35" Type="http://schemas.openxmlformats.org/officeDocument/2006/relationships/hyperlink" Target="https://www.cdc.gov/hiv/pdf/research/interventionresearch/compendium/si/cdc-hic-Red_Carpet_Program_RCP_SI_EI.pdf" TargetMode="External"/><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mailto:bzulkiewicz@rti.org" TargetMode="External"/><Relationship Id="rId25" Type="http://schemas.openxmlformats.org/officeDocument/2006/relationships/image" Target="media/image7.svg"/><Relationship Id="rId33" Type="http://schemas.openxmlformats.org/officeDocument/2006/relationships/image" Target="media/image15.png"/><Relationship Id="rId38"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5364B6AC5230A42B90769086D820DAF" ma:contentTypeVersion="8" ma:contentTypeDescription="Create a new document." ma:contentTypeScope="" ma:versionID="233f0b23c52bac3df4532f05baa15720">
  <xsd:schema xmlns:xsd="http://www.w3.org/2001/XMLSchema" xmlns:xs="http://www.w3.org/2001/XMLSchema" xmlns:p="http://schemas.microsoft.com/office/2006/metadata/properties" xmlns:ns2="d7d2796b-166b-4d84-87e5-dcedbe6567da" xmlns:ns3="e204e005-bbe6-4320-829e-e133ce596fd2" targetNamespace="http://schemas.microsoft.com/office/2006/metadata/properties" ma:root="true" ma:fieldsID="a815115aa84fb8b97b5de71513d7d6da" ns2:_="" ns3:_="">
    <xsd:import namespace="d7d2796b-166b-4d84-87e5-dcedbe6567da"/>
    <xsd:import namespace="e204e005-bbe6-4320-829e-e133ce596fd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d2796b-166b-4d84-87e5-dcedbe6567d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204e005-bbe6-4320-829e-e133ce596fd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32B559F-FBE1-42D6-A10F-8EED874C8C70}">
  <ds:schemaRefs>
    <ds:schemaRef ds:uri="http://purl.org/dc/dcmitype/"/>
    <ds:schemaRef ds:uri="http://schemas.microsoft.com/office/infopath/2007/PartnerControls"/>
    <ds:schemaRef ds:uri="05c224a4-8884-4874-89e6-462bb8c90a66"/>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48eaad0e-fa1f-4ba1-8206-224ab6e4353a"/>
    <ds:schemaRef ds:uri="http://www.w3.org/XML/1998/namespace"/>
  </ds:schemaRefs>
</ds:datastoreItem>
</file>

<file path=customXml/itemProps2.xml><?xml version="1.0" encoding="utf-8"?>
<ds:datastoreItem xmlns:ds="http://schemas.openxmlformats.org/officeDocument/2006/customXml" ds:itemID="{B68FBB8A-7A83-4695-9088-D5F15379E879}"/>
</file>

<file path=customXml/itemProps3.xml><?xml version="1.0" encoding="utf-8"?>
<ds:datastoreItem xmlns:ds="http://schemas.openxmlformats.org/officeDocument/2006/customXml" ds:itemID="{CE3EFCAD-A206-4681-A75D-7B5EB4D85B13}">
  <ds:schemaRefs>
    <ds:schemaRef ds:uri="http://schemas.openxmlformats.org/officeDocument/2006/bibliography"/>
  </ds:schemaRefs>
</ds:datastoreItem>
</file>

<file path=customXml/itemProps4.xml><?xml version="1.0" encoding="utf-8"?>
<ds:datastoreItem xmlns:ds="http://schemas.openxmlformats.org/officeDocument/2006/customXml" ds:itemID="{2A7BB44E-D6C6-49E7-A9BB-38A8F563C2A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25</Pages>
  <Words>12618</Words>
  <Characters>71423</Characters>
  <Application>Microsoft Office Word</Application>
  <DocSecurity>0</DocSecurity>
  <Lines>17855</Lines>
  <Paragraphs>2801</Paragraphs>
  <ScaleCrop>false</ScaleCrop>
  <Company/>
  <LinksUpToDate>false</LinksUpToDate>
  <CharactersWithSpaces>81240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Ortiz, Alexa</dc:creator>
  <cp:keywords/>
  <dc:description/>
  <cp:lastModifiedBy>Betts, Joshua (CDC/DDID/NCHHSTP/DHPIRS) (CTR)</cp:lastModifiedBy>
  <cp:revision>6</cp:revision>
  <cp:lastPrinted>2021-02-04T18:54:00Z</cp:lastPrinted>
  <dcterms:created xsi:type="dcterms:W3CDTF">2021-06-02T16:45:00Z</dcterms:created>
  <dcterms:modified xsi:type="dcterms:W3CDTF">2021-06-29T19:33:00Z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0x010100A5364B6AC5230A42B90769086D820DAF</vt:lpwstr>
  </property>
  <property fmtid="{D5CDD505-2E9C-101B-9397-08002B2CF9AE}" pid="3" name="MSIP_Label_7b94a7b8-f06c-4dfe-bdcc-9b548fd58c31_Enabled">
    <vt:lpwstr>true</vt:lpwstr>
  </property>
  <property fmtid="{D5CDD505-2E9C-101B-9397-08002B2CF9AE}" pid="4" name="MSIP_Label_7b94a7b8-f06c-4dfe-bdcc-9b548fd58c31_SetDate">
    <vt:lpwstr>2021-06-29T19:33:48Z</vt:lpwstr>
  </property>
  <property fmtid="{D5CDD505-2E9C-101B-9397-08002B2CF9AE}" pid="5" name="MSIP_Label_7b94a7b8-f06c-4dfe-bdcc-9b548fd58c31_Method">
    <vt:lpwstr>Privileged</vt:lpwstr>
  </property>
  <property fmtid="{D5CDD505-2E9C-101B-9397-08002B2CF9AE}" pid="6" name="MSIP_Label_7b94a7b8-f06c-4dfe-bdcc-9b548fd58c31_Name">
    <vt:lpwstr>7b94a7b8-f06c-4dfe-bdcc-9b548fd58c31</vt:lpwstr>
  </property>
  <property fmtid="{D5CDD505-2E9C-101B-9397-08002B2CF9AE}" pid="7" name="MSIP_Label_7b94a7b8-f06c-4dfe-bdcc-9b548fd58c31_SiteId">
    <vt:lpwstr>9ce70869-60db-44fd-abe8-d2767077fc8f</vt:lpwstr>
  </property>
  <property fmtid="{D5CDD505-2E9C-101B-9397-08002B2CF9AE}" pid="8" name="MSIP_Label_7b94a7b8-f06c-4dfe-bdcc-9b548fd58c31_ActionId">
    <vt:lpwstr>0941c802-a0da-4086-a459-4df048c9b05a</vt:lpwstr>
  </property>
  <property fmtid="{D5CDD505-2E9C-101B-9397-08002B2CF9AE}" pid="9" name="MSIP_Label_7b94a7b8-f06c-4dfe-bdcc-9b548fd58c31_ContentBits">
    <vt:lpwstr>0</vt:lpwstr>
  </property>
</Properties>
</file>