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7139" w:rsidR="00C35896" w:rsidP="00743B36" w:rsidRDefault="00FE6785" w14:paraId="171D4663" w14:textId="151105A0">
      <w:pPr>
        <w:pStyle w:val="Heading1"/>
        <w:jc w:val="center"/>
        <w:rPr>
          <w:rFonts w:ascii="Avenir Next LT Pro" w:hAnsi="Avenir Next LT Pro" w:eastAsia="Calibri Light" w:cs="Calibri Light"/>
          <w:b/>
          <w:bCs/>
          <w:color w:val="C00000"/>
          <w:sz w:val="28"/>
          <w:szCs w:val="28"/>
        </w:rPr>
      </w:pPr>
      <w:r w:rsidRPr="00C97139">
        <w:rPr>
          <w:rFonts w:ascii="Avenir Next LT Pro" w:hAnsi="Avenir Next LT Pro" w:eastAsia="Calibri Light" w:cs="Calibri Light"/>
          <w:b/>
          <w:bCs/>
          <w:color w:val="C00000"/>
          <w:sz w:val="28"/>
          <w:szCs w:val="28"/>
        </w:rPr>
        <w:t xml:space="preserve">Readiness </w:t>
      </w:r>
      <w:r w:rsidR="00967868">
        <w:rPr>
          <w:rFonts w:ascii="Avenir Next LT Pro" w:hAnsi="Avenir Next LT Pro" w:eastAsia="Calibri Light" w:cs="Calibri Light"/>
          <w:b/>
          <w:bCs/>
          <w:color w:val="C00000"/>
          <w:sz w:val="28"/>
          <w:szCs w:val="28"/>
        </w:rPr>
        <w:t>Worksheet</w:t>
      </w:r>
    </w:p>
    <w:p w:rsidRPr="002A13EB" w:rsidR="006C61C7" w:rsidP="00C252DB" w:rsidRDefault="00C97139" w14:paraId="165E07D3" w14:textId="4A3F9009">
      <w:r>
        <w:br/>
      </w:r>
      <w:r w:rsidRPr="002A13EB" w:rsidR="00C252DB">
        <w:t xml:space="preserve">Before implementing Red Carpet Entry </w:t>
      </w:r>
      <w:r w:rsidRPr="002A13EB" w:rsidR="006C61C7">
        <w:t>(RCE)</w:t>
      </w:r>
      <w:r w:rsidRPr="002A13EB" w:rsidR="00C252DB">
        <w:t xml:space="preserve">, </w:t>
      </w:r>
      <w:r w:rsidR="00A96983">
        <w:t>complete</w:t>
      </w:r>
      <w:r w:rsidR="00506864">
        <w:t xml:space="preserve"> this readiness </w:t>
      </w:r>
      <w:r w:rsidR="00A96983">
        <w:t>worksheet</w:t>
      </w:r>
      <w:r w:rsidR="00506864">
        <w:t xml:space="preserve"> </w:t>
      </w:r>
      <w:r w:rsidR="004E6ED0">
        <w:t>with your</w:t>
      </w:r>
      <w:r w:rsidR="0060151A">
        <w:t xml:space="preserve"> team to </w:t>
      </w:r>
      <w:r w:rsidRPr="002A13EB" w:rsidR="006C61C7">
        <w:t xml:space="preserve">make sure </w:t>
      </w:r>
      <w:r w:rsidRPr="002A13EB" w:rsidR="00072376">
        <w:t xml:space="preserve">your clinic </w:t>
      </w:r>
      <w:r w:rsidRPr="002A13EB" w:rsidR="00CA3E03">
        <w:t xml:space="preserve">or implementation system </w:t>
      </w:r>
      <w:r w:rsidRPr="002A13EB" w:rsidR="00072376">
        <w:t xml:space="preserve">has the capacity, motivation, and supports to sustain </w:t>
      </w:r>
      <w:r w:rsidR="00544F88">
        <w:t>RCE’s</w:t>
      </w:r>
      <w:r w:rsidRPr="002A13EB" w:rsidR="00072376">
        <w:t xml:space="preserve"> core</w:t>
      </w:r>
      <w:r w:rsidRPr="002A13EB" w:rsidR="00BD1312">
        <w:t xml:space="preserve"> components </w:t>
      </w:r>
      <w:r w:rsidRPr="002A13EB" w:rsidR="00096527">
        <w:t>with fidelity.</w:t>
      </w:r>
    </w:p>
    <w:p w:rsidRPr="00544F88" w:rsidR="006C61C7" w:rsidP="00C252DB" w:rsidRDefault="00BD7C22" w14:paraId="7160EDA7" w14:textId="0F46B6DA">
      <w:pPr>
        <w:rPr>
          <w:rFonts w:cstheme="minorHAnsi"/>
        </w:rPr>
      </w:pPr>
      <w:r w:rsidRPr="005D6347">
        <w:rPr>
          <w:rFonts w:cstheme="minorHAnsi"/>
          <w:b/>
          <w:bCs/>
          <w:color w:val="A41E2B"/>
        </w:rPr>
        <w:t>Instructions:</w:t>
      </w:r>
      <w:r w:rsidRPr="005D6347">
        <w:rPr>
          <w:rFonts w:cstheme="minorHAnsi"/>
          <w:color w:val="A41E2B"/>
        </w:rPr>
        <w:t xml:space="preserve"> </w:t>
      </w:r>
      <w:r w:rsidRPr="005D6347">
        <w:rPr>
          <w:rFonts w:cstheme="minorHAnsi"/>
        </w:rPr>
        <w:t>Consider each question</w:t>
      </w:r>
      <w:r w:rsidR="0060151A">
        <w:rPr>
          <w:rFonts w:cstheme="minorHAnsi"/>
        </w:rPr>
        <w:t xml:space="preserve"> </w:t>
      </w:r>
      <w:r w:rsidRPr="005D6347">
        <w:rPr>
          <w:rFonts w:cstheme="minorHAnsi"/>
        </w:rPr>
        <w:t>below and indicate (</w:t>
      </w:r>
      <w:r w:rsidRPr="005D6347" w:rsidR="00976754">
        <w:rPr>
          <w:rFonts w:cstheme="minorHAnsi"/>
        </w:rPr>
        <w:t>Yes/N</w:t>
      </w:r>
      <w:r w:rsidRPr="005D6347">
        <w:rPr>
          <w:rFonts w:cstheme="minorHAnsi"/>
        </w:rPr>
        <w:t xml:space="preserve">o) whether your </w:t>
      </w:r>
      <w:r w:rsidR="00E50EA9">
        <w:rPr>
          <w:rFonts w:cstheme="minorHAnsi"/>
        </w:rPr>
        <w:t>clinic</w:t>
      </w:r>
      <w:r w:rsidRPr="005D6347">
        <w:rPr>
          <w:rFonts w:cstheme="minorHAnsi"/>
        </w:rPr>
        <w:t xml:space="preserve"> meets these indicators </w:t>
      </w:r>
      <w:r w:rsidR="00506864">
        <w:rPr>
          <w:rFonts w:cstheme="minorHAnsi"/>
        </w:rPr>
        <w:t>f</w:t>
      </w:r>
      <w:r w:rsidRPr="005D6347">
        <w:rPr>
          <w:rFonts w:cstheme="minorHAnsi"/>
        </w:rPr>
        <w:t xml:space="preserve">or organizational readiness. If you answer no to any of the questions, come up with </w:t>
      </w:r>
      <w:r w:rsidR="00160534">
        <w:rPr>
          <w:rFonts w:cstheme="minorHAnsi"/>
        </w:rPr>
        <w:t>concrete</w:t>
      </w:r>
      <w:r w:rsidRPr="005D6347">
        <w:rPr>
          <w:rFonts w:cstheme="minorHAnsi"/>
        </w:rPr>
        <w:t xml:space="preserve"> actions you can take to</w:t>
      </w:r>
      <w:r w:rsidR="00230990">
        <w:rPr>
          <w:rFonts w:cstheme="minorHAnsi"/>
        </w:rPr>
        <w:t xml:space="preserve"> change your</w:t>
      </w:r>
      <w:r w:rsidRPr="005D6347">
        <w:rPr>
          <w:rFonts w:cstheme="minorHAnsi"/>
        </w:rPr>
        <w:t xml:space="preserve"> </w:t>
      </w:r>
      <w:r w:rsidR="00230990">
        <w:rPr>
          <w:rFonts w:cstheme="minorHAnsi"/>
        </w:rPr>
        <w:t>answer</w:t>
      </w:r>
      <w:r w:rsidRPr="005D6347">
        <w:rPr>
          <w:rFonts w:cstheme="minorHAnsi"/>
        </w:rPr>
        <w:t xml:space="preserve"> </w:t>
      </w:r>
      <w:r w:rsidR="00230990">
        <w:rPr>
          <w:rFonts w:cstheme="minorHAnsi"/>
        </w:rPr>
        <w:t xml:space="preserve">to </w:t>
      </w:r>
      <w:r w:rsidRPr="005D6347">
        <w:rPr>
          <w:rFonts w:cstheme="minorHAnsi"/>
        </w:rPr>
        <w:t xml:space="preserve">yes and write those </w:t>
      </w:r>
      <w:r w:rsidR="00976754">
        <w:rPr>
          <w:rFonts w:cstheme="minorHAnsi"/>
        </w:rPr>
        <w:t xml:space="preserve">actions </w:t>
      </w:r>
      <w:r w:rsidRPr="005D6347">
        <w:rPr>
          <w:rFonts w:cstheme="minorHAnsi"/>
        </w:rPr>
        <w:t xml:space="preserve">in the </w:t>
      </w:r>
      <w:r w:rsidRPr="005D6347" w:rsidR="00976754">
        <w:rPr>
          <w:rFonts w:cstheme="minorHAnsi"/>
        </w:rPr>
        <w:t>Comments/Next Ste</w:t>
      </w:r>
      <w:r w:rsidRPr="005D6347">
        <w:rPr>
          <w:rFonts w:cstheme="minorHAnsi"/>
        </w:rPr>
        <w:t xml:space="preserve">ps column. Refer to the </w:t>
      </w:r>
      <w:r w:rsidRPr="00CA25F1">
        <w:rPr>
          <w:rFonts w:cstheme="minorHAnsi"/>
          <w:b/>
          <w:bCs/>
        </w:rPr>
        <w:t xml:space="preserve">RCE </w:t>
      </w:r>
      <w:r w:rsidRPr="00CA25F1" w:rsidR="00976754">
        <w:rPr>
          <w:rFonts w:cstheme="minorHAnsi"/>
          <w:b/>
          <w:bCs/>
        </w:rPr>
        <w:t>Implementation Manu</w:t>
      </w:r>
      <w:r w:rsidRPr="00CA25F1">
        <w:rPr>
          <w:rFonts w:cstheme="minorHAnsi"/>
          <w:b/>
          <w:bCs/>
        </w:rPr>
        <w:t>al</w:t>
      </w:r>
      <w:r w:rsidRPr="005D6347">
        <w:rPr>
          <w:rFonts w:cstheme="minorHAnsi"/>
        </w:rPr>
        <w:t xml:space="preserve"> for suggested effective strategies.</w:t>
      </w:r>
    </w:p>
    <w:tbl>
      <w:tblPr>
        <w:tblpPr w:leftFromText="180" w:rightFromText="180" w:vertAnchor="page" w:horzAnchor="page" w:tblpX="7024" w:tblpY="5074"/>
        <w:tblW w:w="4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72" w:type="dxa"/>
          <w:right w:w="72" w:type="dxa"/>
        </w:tblCellMar>
        <w:tblLook w:val="04A0" w:firstRow="1" w:lastRow="0" w:firstColumn="1" w:lastColumn="0" w:noHBand="0" w:noVBand="1"/>
      </w:tblPr>
      <w:tblGrid>
        <w:gridCol w:w="4320"/>
      </w:tblGrid>
      <w:tr w:rsidRPr="009001FC" w:rsidR="00443908" w:rsidTr="00443908" w14:paraId="25C230E7" w14:textId="77777777">
        <w:tc>
          <w:tcPr>
            <w:tcW w:w="4320" w:type="dxa"/>
            <w:tcBorders>
              <w:top w:val="single" w:color="auto" w:sz="6" w:space="0"/>
              <w:left w:val="single" w:color="auto" w:sz="6" w:space="0"/>
              <w:bottom w:val="single" w:color="auto" w:sz="6" w:space="0"/>
              <w:right w:val="single" w:color="auto" w:sz="6" w:space="0"/>
            </w:tcBorders>
            <w:shd w:val="clear" w:color="auto" w:fill="A41E26"/>
          </w:tcPr>
          <w:p w:rsidRPr="009001FC" w:rsidR="00443908" w:rsidP="00443908" w:rsidRDefault="00443908" w14:paraId="6A5A5029" w14:textId="77777777">
            <w:pPr>
              <w:pStyle w:val="textbox-heading"/>
              <w:framePr w:hSpace="0" w:wrap="auto" w:vAnchor="margin" w:xAlign="left" w:yAlign="inline"/>
              <w:suppressOverlap w:val="0"/>
            </w:pPr>
            <w:r w:rsidRPr="00367A26">
              <w:rPr>
                <w:color w:val="FFFFFF" w:themeColor="background1"/>
              </w:rPr>
              <w:t>RCE Quick Tip</w:t>
            </w:r>
          </w:p>
        </w:tc>
      </w:tr>
      <w:tr w:rsidR="00443908" w:rsidTr="00443908" w14:paraId="57C388A0" w14:textId="77777777">
        <w:tc>
          <w:tcPr>
            <w:tcW w:w="4320" w:type="dxa"/>
            <w:tcBorders>
              <w:top w:val="single" w:color="auto" w:sz="6" w:space="0"/>
              <w:left w:val="single" w:color="auto" w:sz="6" w:space="0"/>
              <w:bottom w:val="single" w:color="auto" w:sz="6" w:space="0"/>
              <w:right w:val="single" w:color="auto" w:sz="6" w:space="0"/>
            </w:tcBorders>
            <w:shd w:val="clear" w:color="auto" w:fill="F9BA65"/>
          </w:tcPr>
          <w:p w:rsidR="00443908" w:rsidP="00443908" w:rsidRDefault="00443908" w14:paraId="25DAD8FF" w14:textId="77777777">
            <w:r w:rsidRPr="002A13EB">
              <w:t xml:space="preserve">Refer to the </w:t>
            </w:r>
            <w:r w:rsidRPr="00621E17">
              <w:rPr>
                <w:b/>
                <w:bCs/>
              </w:rPr>
              <w:t>RCE Implementation Manual</w:t>
            </w:r>
            <w:r w:rsidRPr="002A13EB">
              <w:t xml:space="preserve"> to better understand why these domains are important and to determine how to address any gaps or needs you identify. For instance, the manual includes strategies for securing organizational buy-in and explains the importance of understanding your clients’ needs and barriers to care.</w:t>
            </w:r>
          </w:p>
        </w:tc>
      </w:tr>
    </w:tbl>
    <w:p w:rsidRPr="002A13EB" w:rsidR="00C252DB" w:rsidP="00106CEF" w:rsidRDefault="00C252DB" w14:paraId="0DE1CD30" w14:textId="0A587C2C">
      <w:pPr>
        <w:spacing w:after="80" w:line="257" w:lineRule="auto"/>
      </w:pPr>
      <w:r w:rsidRPr="002A13EB">
        <w:t>The domains covered in th</w:t>
      </w:r>
      <w:r w:rsidRPr="002A13EB" w:rsidR="00D120E7">
        <w:t>is</w:t>
      </w:r>
      <w:r w:rsidRPr="002A13EB">
        <w:t xml:space="preserve"> readiness </w:t>
      </w:r>
      <w:r w:rsidR="00D67782">
        <w:t xml:space="preserve">worksheet </w:t>
      </w:r>
      <w:r w:rsidRPr="002A13EB">
        <w:t xml:space="preserve">include: </w:t>
      </w:r>
    </w:p>
    <w:p w:rsidRPr="002A13EB" w:rsidR="00D120E7" w:rsidP="00D120E7" w:rsidRDefault="00EB7971" w14:paraId="649A3265" w14:textId="79F37499">
      <w:pPr>
        <w:pStyle w:val="ListParagraph"/>
        <w:numPr>
          <w:ilvl w:val="0"/>
          <w:numId w:val="9"/>
        </w:numPr>
        <w:spacing w:after="240" w:line="259" w:lineRule="auto"/>
        <w:ind w:left="634" w:hanging="216"/>
      </w:pPr>
      <w:r>
        <w:rPr>
          <w:b/>
          <w:bCs/>
        </w:rPr>
        <w:t>Organizational</w:t>
      </w:r>
      <w:r w:rsidRPr="002A13EB">
        <w:rPr>
          <w:b/>
          <w:bCs/>
        </w:rPr>
        <w:t xml:space="preserve"> </w:t>
      </w:r>
      <w:r w:rsidRPr="002A13EB" w:rsidR="00C252DB">
        <w:rPr>
          <w:b/>
          <w:bCs/>
        </w:rPr>
        <w:t>Motivation</w:t>
      </w:r>
      <w:r w:rsidRPr="002A13EB" w:rsidR="00D120E7">
        <w:rPr>
          <w:b/>
          <w:bCs/>
        </w:rPr>
        <w:t xml:space="preserve">, </w:t>
      </w:r>
      <w:r w:rsidRPr="002A13EB" w:rsidR="00D120E7">
        <w:t>which</w:t>
      </w:r>
      <w:r w:rsidRPr="002A13EB" w:rsidR="006C61C7">
        <w:t xml:space="preserve"> looks at</w:t>
      </w:r>
      <w:r w:rsidR="00160534">
        <w:t>:</w:t>
      </w:r>
    </w:p>
    <w:p w:rsidRPr="002A13EB" w:rsidR="00D120E7" w:rsidP="00106CEF" w:rsidRDefault="00D120E7" w14:paraId="42356CF6" w14:textId="0BCD1250">
      <w:pPr>
        <w:pStyle w:val="ListParagraph"/>
        <w:numPr>
          <w:ilvl w:val="0"/>
          <w:numId w:val="10"/>
        </w:numPr>
        <w:spacing w:after="240" w:line="259" w:lineRule="auto"/>
        <w:ind w:left="1260" w:hanging="266"/>
      </w:pPr>
      <w:r w:rsidRPr="002A13EB">
        <w:t>L</w:t>
      </w:r>
      <w:r w:rsidRPr="002A13EB" w:rsidR="00C252DB">
        <w:t xml:space="preserve">eadership </w:t>
      </w:r>
      <w:r w:rsidR="00EB7971">
        <w:t>support</w:t>
      </w:r>
    </w:p>
    <w:p w:rsidRPr="002A13EB" w:rsidR="00D120E7" w:rsidP="00106CEF" w:rsidRDefault="00D120E7" w14:paraId="5C3E7DF8" w14:textId="55443CEF">
      <w:pPr>
        <w:pStyle w:val="ListParagraph"/>
        <w:numPr>
          <w:ilvl w:val="0"/>
          <w:numId w:val="10"/>
        </w:numPr>
        <w:spacing w:after="240" w:line="259" w:lineRule="auto"/>
        <w:ind w:left="1260" w:hanging="266"/>
      </w:pPr>
      <w:r w:rsidRPr="002A13EB">
        <w:t>S</w:t>
      </w:r>
      <w:r w:rsidRPr="002A13EB" w:rsidR="00C252DB">
        <w:t xml:space="preserve">taff </w:t>
      </w:r>
      <w:r w:rsidR="00EB7971">
        <w:t>buy-in</w:t>
      </w:r>
    </w:p>
    <w:p w:rsidRPr="002A13EB" w:rsidR="00D120E7" w:rsidP="00106CEF" w:rsidRDefault="00D120E7" w14:paraId="046E35E1" w14:textId="06C7594D">
      <w:pPr>
        <w:pStyle w:val="ListParagraph"/>
        <w:numPr>
          <w:ilvl w:val="0"/>
          <w:numId w:val="10"/>
        </w:numPr>
        <w:spacing w:after="240" w:line="259" w:lineRule="auto"/>
        <w:ind w:left="1260" w:hanging="266"/>
      </w:pPr>
      <w:r w:rsidRPr="002A13EB">
        <w:t>O</w:t>
      </w:r>
      <w:r w:rsidRPr="002A13EB" w:rsidR="00C252DB">
        <w:t>rganizational culture</w:t>
      </w:r>
    </w:p>
    <w:p w:rsidRPr="002A13EB" w:rsidR="00C252DB" w:rsidP="002F52D0" w:rsidRDefault="00C252DB" w14:paraId="2A8959B8" w14:textId="70624140">
      <w:pPr>
        <w:pStyle w:val="ListParagraph"/>
        <w:spacing w:after="240" w:line="259" w:lineRule="auto"/>
        <w:ind w:left="634"/>
      </w:pPr>
      <w:r w:rsidRPr="002A13EB">
        <w:t xml:space="preserve"> </w:t>
      </w:r>
    </w:p>
    <w:p w:rsidRPr="002A13EB" w:rsidR="00D120E7" w:rsidP="00D120E7" w:rsidRDefault="00C252DB" w14:paraId="573149E2" w14:textId="492FAAE6">
      <w:pPr>
        <w:pStyle w:val="ListParagraph"/>
        <w:numPr>
          <w:ilvl w:val="0"/>
          <w:numId w:val="9"/>
        </w:numPr>
        <w:spacing w:after="240" w:line="259" w:lineRule="auto"/>
        <w:ind w:left="634" w:hanging="216"/>
      </w:pPr>
      <w:r w:rsidRPr="002A13EB">
        <w:rPr>
          <w:b/>
          <w:bCs/>
        </w:rPr>
        <w:t>Clinic Capacity</w:t>
      </w:r>
      <w:r w:rsidRPr="002A13EB" w:rsidR="00D120E7">
        <w:rPr>
          <w:b/>
          <w:bCs/>
        </w:rPr>
        <w:t xml:space="preserve">, </w:t>
      </w:r>
      <w:r w:rsidRPr="002A13EB" w:rsidR="00D120E7">
        <w:t>which</w:t>
      </w:r>
      <w:r w:rsidRPr="002A13EB" w:rsidR="006C61C7">
        <w:t xml:space="preserve"> covers</w:t>
      </w:r>
      <w:r w:rsidR="00160534">
        <w:t>:</w:t>
      </w:r>
    </w:p>
    <w:p w:rsidRPr="002A13EB" w:rsidR="00D120E7" w:rsidP="00106CEF" w:rsidRDefault="00D120E7" w14:paraId="3A3B379A" w14:textId="5D33EA30">
      <w:pPr>
        <w:pStyle w:val="ListParagraph"/>
        <w:numPr>
          <w:ilvl w:val="0"/>
          <w:numId w:val="11"/>
        </w:numPr>
        <w:spacing w:after="240" w:line="259" w:lineRule="auto"/>
        <w:ind w:left="1260" w:hanging="266"/>
      </w:pPr>
      <w:r w:rsidRPr="002A13EB">
        <w:t>F</w:t>
      </w:r>
      <w:r w:rsidRPr="002A13EB" w:rsidR="00C252DB">
        <w:t>unding and sustainability</w:t>
      </w:r>
    </w:p>
    <w:p w:rsidRPr="002A13EB" w:rsidR="00D120E7" w:rsidP="00106CEF" w:rsidRDefault="00D120E7" w14:paraId="456279FC" w14:textId="6F8636C8">
      <w:pPr>
        <w:pStyle w:val="ListParagraph"/>
        <w:numPr>
          <w:ilvl w:val="0"/>
          <w:numId w:val="11"/>
        </w:numPr>
        <w:spacing w:after="240" w:line="259" w:lineRule="auto"/>
        <w:ind w:left="1260" w:hanging="266"/>
      </w:pPr>
      <w:r w:rsidRPr="002A13EB">
        <w:t>S</w:t>
      </w:r>
      <w:r w:rsidRPr="002A13EB" w:rsidR="00C252DB">
        <w:t xml:space="preserve">taff </w:t>
      </w:r>
      <w:r w:rsidRPr="002A13EB" w:rsidR="009E65FC">
        <w:t xml:space="preserve">resources </w:t>
      </w:r>
      <w:r w:rsidRPr="002A13EB" w:rsidR="00C252DB">
        <w:t xml:space="preserve">to accommodate </w:t>
      </w:r>
      <w:r w:rsidR="00EF40E5">
        <w:t>RCE</w:t>
      </w:r>
      <w:r w:rsidRPr="002A13EB" w:rsidR="00EF40E5">
        <w:t xml:space="preserve"> </w:t>
      </w:r>
    </w:p>
    <w:p w:rsidRPr="002A13EB" w:rsidR="00D120E7" w:rsidP="00106CEF" w:rsidRDefault="00D120E7" w14:paraId="6549CD8F" w14:textId="30BCA56E">
      <w:pPr>
        <w:pStyle w:val="ListParagraph"/>
        <w:numPr>
          <w:ilvl w:val="0"/>
          <w:numId w:val="11"/>
        </w:numPr>
        <w:spacing w:after="240" w:line="259" w:lineRule="auto"/>
        <w:ind w:left="1260" w:hanging="266"/>
      </w:pPr>
      <w:r w:rsidRPr="002A13EB">
        <w:t>S</w:t>
      </w:r>
      <w:r w:rsidRPr="002A13EB" w:rsidR="00C252DB">
        <w:t>taff training</w:t>
      </w:r>
      <w:r w:rsidRPr="002A13EB" w:rsidR="009E65FC">
        <w:t xml:space="preserve"> and readiness</w:t>
      </w:r>
    </w:p>
    <w:p w:rsidRPr="002A13EB" w:rsidR="00D120E7" w:rsidP="00106CEF" w:rsidRDefault="00D120E7" w14:paraId="74CEAD7F" w14:textId="5180FC7A">
      <w:pPr>
        <w:pStyle w:val="ListParagraph"/>
        <w:numPr>
          <w:ilvl w:val="0"/>
          <w:numId w:val="11"/>
        </w:numPr>
        <w:spacing w:after="240" w:line="259" w:lineRule="auto"/>
        <w:ind w:left="1260" w:hanging="266"/>
      </w:pPr>
      <w:r w:rsidRPr="002A13EB">
        <w:t>C</w:t>
      </w:r>
      <w:r w:rsidRPr="002A13EB" w:rsidR="00C252DB">
        <w:t>lient referral</w:t>
      </w:r>
      <w:r w:rsidRPr="002A13EB" w:rsidR="009E65FC">
        <w:t>s</w:t>
      </w:r>
    </w:p>
    <w:p w:rsidRPr="002A13EB" w:rsidR="00D120E7" w:rsidP="00106CEF" w:rsidRDefault="00D120E7" w14:paraId="06483678" w14:textId="4917DBD8">
      <w:pPr>
        <w:pStyle w:val="ListParagraph"/>
        <w:numPr>
          <w:ilvl w:val="0"/>
          <w:numId w:val="11"/>
        </w:numPr>
        <w:spacing w:after="240" w:line="259" w:lineRule="auto"/>
        <w:ind w:left="1260" w:hanging="266"/>
      </w:pPr>
      <w:r w:rsidRPr="002A13EB">
        <w:t>C</w:t>
      </w:r>
      <w:r w:rsidRPr="002A13EB" w:rsidR="00C252DB">
        <w:t xml:space="preserve">linic </w:t>
      </w:r>
      <w:r w:rsidRPr="002A13EB" w:rsidR="009E65FC">
        <w:t>workflows</w:t>
      </w:r>
      <w:r w:rsidR="001C6989">
        <w:t xml:space="preserve"> and processes</w:t>
      </w:r>
    </w:p>
    <w:p w:rsidRPr="002A13EB" w:rsidR="00D120E7" w:rsidP="00106CEF" w:rsidRDefault="00D120E7" w14:paraId="6455597C" w14:textId="3359C489">
      <w:pPr>
        <w:pStyle w:val="ListParagraph"/>
        <w:numPr>
          <w:ilvl w:val="0"/>
          <w:numId w:val="11"/>
        </w:numPr>
        <w:spacing w:after="240" w:line="259" w:lineRule="auto"/>
        <w:ind w:left="1260" w:hanging="266"/>
      </w:pPr>
      <w:r w:rsidRPr="002A13EB">
        <w:t>M</w:t>
      </w:r>
      <w:r w:rsidRPr="002A13EB" w:rsidR="00C252DB">
        <w:t xml:space="preserve">onitoring and evaluation of </w:t>
      </w:r>
      <w:r w:rsidR="00EF40E5">
        <w:t>RCE</w:t>
      </w:r>
    </w:p>
    <w:p w:rsidRPr="002A13EB" w:rsidR="00C252DB" w:rsidP="002F52D0" w:rsidRDefault="00C252DB" w14:paraId="7243B2EB" w14:textId="34A3AFAA">
      <w:pPr>
        <w:pStyle w:val="ListParagraph"/>
        <w:spacing w:after="240" w:line="259" w:lineRule="auto"/>
        <w:ind w:left="634"/>
      </w:pPr>
    </w:p>
    <w:p w:rsidRPr="002A13EB" w:rsidR="00D120E7" w:rsidP="00D120E7" w:rsidRDefault="05FD49CE" w14:paraId="19F3FD4A" w14:textId="44BC0E26">
      <w:pPr>
        <w:pStyle w:val="ListParagraph"/>
        <w:numPr>
          <w:ilvl w:val="0"/>
          <w:numId w:val="9"/>
        </w:numPr>
        <w:spacing w:after="240" w:line="259" w:lineRule="auto"/>
        <w:ind w:left="634" w:hanging="216"/>
      </w:pPr>
      <w:r w:rsidRPr="002A13EB">
        <w:rPr>
          <w:b/>
          <w:bCs/>
        </w:rPr>
        <w:t>Client Population</w:t>
      </w:r>
      <w:r w:rsidRPr="002A13EB" w:rsidR="00D120E7">
        <w:rPr>
          <w:b/>
          <w:bCs/>
        </w:rPr>
        <w:t xml:space="preserve">, </w:t>
      </w:r>
      <w:r w:rsidRPr="002A13EB" w:rsidR="00D120E7">
        <w:t>which</w:t>
      </w:r>
      <w:r w:rsidRPr="002A13EB" w:rsidR="006C61C7">
        <w:t xml:space="preserve"> includes</w:t>
      </w:r>
      <w:r w:rsidR="00160534">
        <w:t>:</w:t>
      </w:r>
    </w:p>
    <w:p w:rsidRPr="002A13EB" w:rsidR="00D120E7" w:rsidP="00106CEF" w:rsidRDefault="00D120E7" w14:paraId="44235368" w14:textId="3BCCC106">
      <w:pPr>
        <w:pStyle w:val="ListParagraph"/>
        <w:numPr>
          <w:ilvl w:val="0"/>
          <w:numId w:val="12"/>
        </w:numPr>
        <w:spacing w:after="240" w:line="259" w:lineRule="auto"/>
        <w:ind w:left="1260" w:hanging="266"/>
      </w:pPr>
      <w:r w:rsidRPr="002A13EB">
        <w:t>D</w:t>
      </w:r>
      <w:r w:rsidRPr="002A13EB" w:rsidR="59E544AF">
        <w:t>emographics</w:t>
      </w:r>
      <w:r w:rsidRPr="002A13EB" w:rsidR="007C786B">
        <w:t xml:space="preserve"> and </w:t>
      </w:r>
      <w:r w:rsidRPr="002A13EB" w:rsidR="05FD49CE">
        <w:t>needs</w:t>
      </w:r>
    </w:p>
    <w:p w:rsidRPr="002A13EB" w:rsidR="00D120E7" w:rsidP="00106CEF" w:rsidRDefault="00D120E7" w14:paraId="2F29B599" w14:textId="16BB9B44">
      <w:pPr>
        <w:pStyle w:val="ListParagraph"/>
        <w:numPr>
          <w:ilvl w:val="0"/>
          <w:numId w:val="12"/>
        </w:numPr>
        <w:spacing w:after="240" w:line="259" w:lineRule="auto"/>
        <w:ind w:left="1260" w:hanging="266"/>
      </w:pPr>
      <w:r w:rsidRPr="002A13EB">
        <w:t>C</w:t>
      </w:r>
      <w:r w:rsidRPr="002A13EB" w:rsidR="007C786B">
        <w:t xml:space="preserve">lient </w:t>
      </w:r>
      <w:r w:rsidRPr="002A13EB" w:rsidR="05FD49CE">
        <w:t>health insurance status</w:t>
      </w:r>
    </w:p>
    <w:p w:rsidRPr="002A13EB" w:rsidR="00C252DB" w:rsidP="002F52D0" w:rsidRDefault="00C252DB" w14:paraId="2A33E1BA" w14:textId="10E9AD33">
      <w:pPr>
        <w:pStyle w:val="ListParagraph"/>
        <w:spacing w:after="240" w:line="259" w:lineRule="auto"/>
        <w:ind w:left="634"/>
      </w:pPr>
    </w:p>
    <w:p w:rsidRPr="00506864" w:rsidR="00DA5BDE" w:rsidP="00506864" w:rsidRDefault="00C252DB" w14:paraId="4AED5B05" w14:textId="2E3FD6A4">
      <w:pPr>
        <w:pStyle w:val="ListParagraph"/>
        <w:numPr>
          <w:ilvl w:val="0"/>
          <w:numId w:val="9"/>
        </w:numPr>
        <w:spacing w:after="240" w:line="259" w:lineRule="auto"/>
        <w:ind w:left="634" w:right="2700" w:hanging="216"/>
        <w:sectPr w:rsidRPr="00506864" w:rsidR="00DA5BDE">
          <w:headerReference w:type="default" r:id="rId11"/>
          <w:footerReference w:type="default" r:id="rId12"/>
          <w:pgSz w:w="12240" w:h="15840"/>
          <w:pgMar w:top="1440" w:right="1440" w:bottom="1440" w:left="1440" w:header="720" w:footer="720" w:gutter="0"/>
          <w:cols w:space="720"/>
          <w:docGrid w:linePitch="360"/>
        </w:sectPr>
      </w:pPr>
      <w:r w:rsidRPr="002A13EB">
        <w:rPr>
          <w:b/>
          <w:bCs/>
        </w:rPr>
        <w:t>External Environment</w:t>
      </w:r>
      <w:r w:rsidRPr="002A13EB" w:rsidR="00D120E7">
        <w:rPr>
          <w:b/>
          <w:bCs/>
        </w:rPr>
        <w:t xml:space="preserve">, </w:t>
      </w:r>
      <w:r w:rsidRPr="002A13EB" w:rsidR="00D120E7">
        <w:t>which</w:t>
      </w:r>
      <w:r w:rsidRPr="002A13EB" w:rsidR="006C61C7">
        <w:t xml:space="preserve"> addresses</w:t>
      </w:r>
      <w:r w:rsidRPr="002A13EB" w:rsidR="00D120E7">
        <w:t xml:space="preserve"> t</w:t>
      </w:r>
      <w:r w:rsidRPr="002A13EB" w:rsidR="006C61C7">
        <w:t xml:space="preserve">he </w:t>
      </w:r>
      <w:r w:rsidRPr="002A13EB">
        <w:t>clinic’s connection</w:t>
      </w:r>
      <w:r w:rsidR="00CF1B17">
        <w:t xml:space="preserve"> </w:t>
      </w:r>
      <w:r w:rsidR="00D67782">
        <w:t xml:space="preserve">to </w:t>
      </w:r>
      <w:r w:rsidRPr="002A13EB">
        <w:t>external partners and resources available to RCE clients</w:t>
      </w:r>
      <w:r w:rsidRPr="002A13EB" w:rsidR="00D120E7">
        <w:t>.</w:t>
      </w:r>
      <w:r w:rsidRPr="002A13EB">
        <w:t xml:space="preserve"> </w:t>
      </w:r>
    </w:p>
    <w:p w:rsidRPr="002B7E74" w:rsidR="00D610CA" w:rsidP="002B7E74" w:rsidRDefault="00D610CA" w14:paraId="67304AAB" w14:textId="7AB940A3">
      <w:pPr>
        <w:pStyle w:val="Heading1"/>
        <w:rPr>
          <w:rFonts w:ascii="Avenir Next LT Pro" w:hAnsi="Avenir Next LT Pro" w:eastAsia="Calibri Light" w:cs="Calibri Light"/>
          <w:b/>
          <w:bCs/>
          <w:color w:val="C00000"/>
          <w:sz w:val="28"/>
          <w:szCs w:val="28"/>
        </w:rPr>
      </w:pPr>
      <w:r w:rsidRPr="00662754">
        <w:rPr>
          <w:rFonts w:ascii="Avenir Next LT Pro" w:hAnsi="Avenir Next LT Pro" w:eastAsia="Calibri Light" w:cs="Calibri Light"/>
          <w:b/>
          <w:bCs/>
          <w:color w:val="C00000"/>
          <w:sz w:val="28"/>
          <w:szCs w:val="28"/>
        </w:rPr>
        <w:lastRenderedPageBreak/>
        <w:t xml:space="preserve">Part 1: </w:t>
      </w:r>
      <w:r w:rsidR="009A2D2B">
        <w:rPr>
          <w:rFonts w:ascii="Avenir Next LT Pro" w:hAnsi="Avenir Next LT Pro" w:eastAsia="Calibri Light" w:cs="Calibri Light"/>
          <w:b/>
          <w:bCs/>
          <w:color w:val="C00000"/>
          <w:sz w:val="28"/>
          <w:szCs w:val="28"/>
        </w:rPr>
        <w:t>Organizational</w:t>
      </w:r>
      <w:r w:rsidRPr="00662754">
        <w:rPr>
          <w:rFonts w:ascii="Avenir Next LT Pro" w:hAnsi="Avenir Next LT Pro" w:eastAsia="Calibri Light" w:cs="Calibri Light"/>
          <w:b/>
          <w:bCs/>
          <w:color w:val="C00000"/>
          <w:sz w:val="28"/>
          <w:szCs w:val="28"/>
        </w:rPr>
        <w:t xml:space="preserve"> Motivation </w:t>
      </w:r>
    </w:p>
    <w:p w:rsidR="00D610CA" w:rsidP="00D610CA" w:rsidRDefault="00D610CA" w14:paraId="12262197" w14:textId="564E2EFE">
      <w:pPr>
        <w:rPr>
          <w:b/>
          <w:bCs/>
          <w:i/>
          <w:iCs/>
        </w:rPr>
      </w:pPr>
      <w:r w:rsidRPr="002B7E74">
        <w:rPr>
          <w:b/>
          <w:bCs/>
          <w:i/>
          <w:iCs/>
        </w:rPr>
        <w:t xml:space="preserve">Prior to answering </w:t>
      </w:r>
      <w:r w:rsidR="002B7E74">
        <w:rPr>
          <w:b/>
          <w:bCs/>
          <w:i/>
          <w:iCs/>
        </w:rPr>
        <w:t xml:space="preserve">the questions in </w:t>
      </w:r>
      <w:r w:rsidR="00BA3E7C">
        <w:rPr>
          <w:b/>
          <w:bCs/>
          <w:i/>
          <w:iCs/>
        </w:rPr>
        <w:t>this section</w:t>
      </w:r>
      <w:r w:rsidRPr="002B7E74">
        <w:rPr>
          <w:b/>
          <w:bCs/>
          <w:i/>
          <w:iCs/>
        </w:rPr>
        <w:t xml:space="preserve">, </w:t>
      </w:r>
      <w:r w:rsidR="002B7E74">
        <w:rPr>
          <w:b/>
          <w:bCs/>
          <w:i/>
          <w:iCs/>
        </w:rPr>
        <w:t xml:space="preserve">work with your </w:t>
      </w:r>
      <w:r w:rsidR="007A3C9F">
        <w:rPr>
          <w:b/>
          <w:bCs/>
          <w:i/>
          <w:iCs/>
        </w:rPr>
        <w:t>team to</w:t>
      </w:r>
      <w:r w:rsidR="0029322D">
        <w:rPr>
          <w:b/>
          <w:bCs/>
          <w:i/>
          <w:iCs/>
        </w:rPr>
        <w:t xml:space="preserve"> brainstorm </w:t>
      </w:r>
      <w:r w:rsidR="00EF328B">
        <w:rPr>
          <w:b/>
          <w:bCs/>
          <w:i/>
          <w:iCs/>
        </w:rPr>
        <w:t>and</w:t>
      </w:r>
      <w:r w:rsidR="007A3C9F">
        <w:rPr>
          <w:b/>
          <w:bCs/>
          <w:i/>
          <w:iCs/>
        </w:rPr>
        <w:t xml:space="preserve"> come up with a shared understanding of</w:t>
      </w:r>
      <w:r w:rsidRPr="002B7E74">
        <w:rPr>
          <w:b/>
          <w:bCs/>
          <w:i/>
          <w:iCs/>
        </w:rPr>
        <w:t xml:space="preserve"> </w:t>
      </w:r>
      <w:r w:rsidRPr="002B7E74">
        <w:rPr>
          <w:b/>
          <w:bCs/>
          <w:i/>
          <w:iCs/>
          <w:u w:val="single"/>
        </w:rPr>
        <w:t>WHY</w:t>
      </w:r>
      <w:r w:rsidRPr="002B7E74">
        <w:rPr>
          <w:b/>
          <w:bCs/>
          <w:i/>
          <w:iCs/>
        </w:rPr>
        <w:t xml:space="preserve"> your clinic is motivated to make changes to your HIV linkage to care and care delivery.</w:t>
      </w:r>
    </w:p>
    <w:tbl>
      <w:tblPr>
        <w:tblStyle w:val="TableGrid"/>
        <w:tblW w:w="0" w:type="auto"/>
        <w:tblInd w:w="0" w:type="dxa"/>
        <w:tblBorders>
          <w:top w:val="single" w:color="A5A5A5" w:themeColor="accent3" w:sz="18" w:space="0"/>
          <w:left w:val="single" w:color="A5A5A5" w:themeColor="accent3" w:sz="18" w:space="0"/>
          <w:bottom w:val="single" w:color="A5A5A5" w:themeColor="accent3" w:sz="18" w:space="0"/>
          <w:right w:val="single" w:color="A5A5A5" w:themeColor="accent3" w:sz="18" w:space="0"/>
          <w:insideH w:val="single" w:color="A5A5A5" w:themeColor="accent3" w:sz="18" w:space="0"/>
          <w:insideV w:val="single" w:color="A5A5A5" w:themeColor="accent3" w:sz="18" w:space="0"/>
        </w:tblBorders>
        <w:tblLook w:val="04A0" w:firstRow="1" w:lastRow="0" w:firstColumn="1" w:lastColumn="0" w:noHBand="0" w:noVBand="1"/>
      </w:tblPr>
      <w:tblGrid>
        <w:gridCol w:w="12914"/>
      </w:tblGrid>
      <w:tr w:rsidR="0027005F" w:rsidTr="00621E17" w14:paraId="063F82B1" w14:textId="77777777">
        <w:trPr>
          <w:trHeight w:val="4032"/>
        </w:trPr>
        <w:tc>
          <w:tcPr>
            <w:tcW w:w="12950" w:type="dxa"/>
          </w:tcPr>
          <w:p w:rsidRPr="00621E17" w:rsidR="0027005F" w:rsidP="0027005F" w:rsidRDefault="0027005F" w14:paraId="6111547A" w14:textId="1CD4738D">
            <w:pPr>
              <w:rPr>
                <w:i/>
                <w:iCs/>
              </w:rPr>
            </w:pPr>
            <w:r w:rsidRPr="00621E17">
              <w:rPr>
                <w:i/>
                <w:iCs/>
              </w:rPr>
              <w:t xml:space="preserve">My clinic is motivated to make changes to our HIV linkage to care and care delivery because… </w:t>
            </w:r>
          </w:p>
          <w:p w:rsidR="0027005F" w:rsidP="00D610CA" w:rsidRDefault="0027005F" w14:paraId="5DEA72B5" w14:textId="37BAE64D">
            <w:pPr>
              <w:rPr>
                <w:b/>
                <w:bCs/>
                <w:i/>
                <w:iCs/>
              </w:rPr>
            </w:pPr>
          </w:p>
        </w:tc>
      </w:tr>
    </w:tbl>
    <w:p w:rsidR="0027005F" w:rsidP="00D610CA" w:rsidRDefault="0027005F" w14:paraId="06576988" w14:textId="7707C46E">
      <w:pPr>
        <w:rPr>
          <w:b/>
          <w:bCs/>
          <w:i/>
          <w:iCs/>
        </w:rPr>
      </w:pPr>
    </w:p>
    <w:tbl>
      <w:tblPr>
        <w:tblStyle w:val="PlainTable1"/>
        <w:tblW w:w="5006" w:type="pct"/>
        <w:tblInd w:w="-5" w:type="dxa"/>
        <w:tblBorders>
          <w:top w:val="none" w:color="auto" w:sz="0" w:space="0"/>
          <w:left w:val="none" w:color="auto" w:sz="0" w:space="0"/>
          <w:right w:val="none" w:color="auto" w:sz="0" w:space="0"/>
        </w:tblBorders>
        <w:tblLook w:val="04A0" w:firstRow="1" w:lastRow="0" w:firstColumn="1" w:lastColumn="0" w:noHBand="0" w:noVBand="1"/>
      </w:tblPr>
      <w:tblGrid>
        <w:gridCol w:w="3695"/>
        <w:gridCol w:w="2622"/>
        <w:gridCol w:w="13"/>
        <w:gridCol w:w="799"/>
        <w:gridCol w:w="796"/>
        <w:gridCol w:w="988"/>
        <w:gridCol w:w="4053"/>
      </w:tblGrid>
      <w:tr w:rsidRPr="001A6116" w:rsidR="00506864" w:rsidTr="00F65611" w14:paraId="2D5E78E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pct"/>
            <w:tcBorders>
              <w:top w:val="single" w:color="BFBFBF" w:themeColor="background1" w:themeShade="BF" w:sz="4" w:space="0"/>
              <w:left w:val="single" w:color="BFBFBF" w:themeColor="background1" w:themeShade="BF" w:sz="4" w:space="0"/>
            </w:tcBorders>
            <w:shd w:val="clear" w:color="auto" w:fill="A41E2B"/>
          </w:tcPr>
          <w:p w:rsidRPr="00E50EA9" w:rsidR="00B525E1" w:rsidP="008D4443" w:rsidRDefault="00B525E1" w14:paraId="193713D2" w14:textId="03B82844">
            <w:pPr>
              <w:rPr>
                <w:rFonts w:ascii="Avenir Next LT Pro Light" w:hAnsi="Avenir Next LT Pro Light"/>
                <w:color w:val="FFFFFF" w:themeColor="background1"/>
                <w:sz w:val="24"/>
                <w:szCs w:val="24"/>
              </w:rPr>
            </w:pPr>
            <w:r w:rsidRPr="00E50EA9">
              <w:rPr>
                <w:rFonts w:ascii="Avenir Next LT Pro Light" w:hAnsi="Avenir Next LT Pro Light"/>
                <w:color w:val="FFFFFF" w:themeColor="background1"/>
                <w:sz w:val="24"/>
                <w:szCs w:val="24"/>
              </w:rPr>
              <w:t>Questions</w:t>
            </w:r>
          </w:p>
        </w:tc>
        <w:tc>
          <w:tcPr>
            <w:tcW w:w="1016" w:type="pct"/>
            <w:gridSpan w:val="2"/>
            <w:tcBorders>
              <w:top w:val="single" w:color="BFBFBF" w:themeColor="background1" w:themeShade="BF" w:sz="4" w:space="0"/>
            </w:tcBorders>
            <w:shd w:val="clear" w:color="auto" w:fill="A41E2B"/>
          </w:tcPr>
          <w:p w:rsidRPr="00E50EA9" w:rsidR="00B525E1" w:rsidP="008D4443" w:rsidRDefault="00B525E1" w14:paraId="71001370" w14:textId="55AA748E">
            <w:pPr>
              <w:cnfStyle w:val="100000000000" w:firstRow="1" w:lastRow="0" w:firstColumn="0" w:lastColumn="0" w:oddVBand="0" w:evenVBand="0" w:oddHBand="0" w:evenHBand="0" w:firstRowFirstColumn="0" w:firstRowLastColumn="0" w:lastRowFirstColumn="0" w:lastRowLastColumn="0"/>
              <w:rPr>
                <w:rFonts w:ascii="Avenir Next LT Pro Light" w:hAnsi="Avenir Next LT Pro Light"/>
                <w:color w:val="FFFFFF" w:themeColor="background1"/>
                <w:sz w:val="24"/>
                <w:szCs w:val="24"/>
              </w:rPr>
            </w:pPr>
            <w:r w:rsidRPr="00E50EA9">
              <w:rPr>
                <w:rFonts w:ascii="Avenir Next LT Pro Light" w:hAnsi="Avenir Next LT Pro Light"/>
                <w:color w:val="FFFFFF" w:themeColor="background1"/>
                <w:sz w:val="24"/>
                <w:szCs w:val="24"/>
              </w:rPr>
              <w:t>Yes</w:t>
            </w:r>
          </w:p>
        </w:tc>
        <w:tc>
          <w:tcPr>
            <w:tcW w:w="996" w:type="pct"/>
            <w:gridSpan w:val="3"/>
            <w:tcBorders>
              <w:top w:val="single" w:color="BFBFBF" w:themeColor="background1" w:themeShade="BF" w:sz="4" w:space="0"/>
            </w:tcBorders>
            <w:shd w:val="clear" w:color="auto" w:fill="A41E2B"/>
          </w:tcPr>
          <w:p w:rsidRPr="00E50EA9" w:rsidR="00B525E1" w:rsidP="008D4443" w:rsidRDefault="00B525E1" w14:paraId="2AF699B6" w14:textId="041C1301">
            <w:pPr>
              <w:cnfStyle w:val="100000000000" w:firstRow="1" w:lastRow="0" w:firstColumn="0" w:lastColumn="0" w:oddVBand="0" w:evenVBand="0" w:oddHBand="0" w:evenHBand="0" w:firstRowFirstColumn="0" w:firstRowLastColumn="0" w:lastRowFirstColumn="0" w:lastRowLastColumn="0"/>
              <w:rPr>
                <w:rFonts w:ascii="Avenir Next LT Pro Light" w:hAnsi="Avenir Next LT Pro Light"/>
                <w:color w:val="FFFFFF" w:themeColor="background1"/>
                <w:sz w:val="24"/>
                <w:szCs w:val="24"/>
              </w:rPr>
            </w:pPr>
            <w:r w:rsidRPr="00E50EA9">
              <w:rPr>
                <w:rFonts w:ascii="Avenir Next LT Pro Light" w:hAnsi="Avenir Next LT Pro Light"/>
                <w:color w:val="FFFFFF" w:themeColor="background1"/>
                <w:sz w:val="24"/>
                <w:szCs w:val="24"/>
              </w:rPr>
              <w:t>No</w:t>
            </w:r>
            <w:r w:rsidRPr="00E50EA9" w:rsidR="00421925">
              <w:rPr>
                <w:rFonts w:ascii="Avenir Next LT Pro Light" w:hAnsi="Avenir Next LT Pro Light"/>
                <w:color w:val="FFFFFF" w:themeColor="background1"/>
                <w:sz w:val="24"/>
                <w:szCs w:val="24"/>
              </w:rPr>
              <w:t xml:space="preserve"> </w:t>
            </w:r>
          </w:p>
        </w:tc>
        <w:tc>
          <w:tcPr>
            <w:tcW w:w="1562" w:type="pct"/>
            <w:tcBorders>
              <w:top w:val="single" w:color="BFBFBF" w:themeColor="background1" w:themeShade="BF" w:sz="4" w:space="0"/>
              <w:right w:val="single" w:color="BFBFBF" w:themeColor="background1" w:themeShade="BF" w:sz="4" w:space="0"/>
            </w:tcBorders>
            <w:shd w:val="clear" w:color="auto" w:fill="A41E2B"/>
          </w:tcPr>
          <w:p w:rsidRPr="00E50EA9" w:rsidR="00B525E1" w:rsidP="008D4443" w:rsidRDefault="00B525E1" w14:paraId="5173B5DB" w14:textId="631C59E4">
            <w:pPr>
              <w:cnfStyle w:val="100000000000" w:firstRow="1" w:lastRow="0" w:firstColumn="0" w:lastColumn="0" w:oddVBand="0" w:evenVBand="0" w:oddHBand="0" w:evenHBand="0" w:firstRowFirstColumn="0" w:firstRowLastColumn="0" w:lastRowFirstColumn="0" w:lastRowLastColumn="0"/>
              <w:rPr>
                <w:rFonts w:ascii="Avenir Next LT Pro Light" w:hAnsi="Avenir Next LT Pro Light"/>
                <w:color w:val="FFFFFF" w:themeColor="background1"/>
                <w:sz w:val="24"/>
                <w:szCs w:val="24"/>
              </w:rPr>
            </w:pPr>
            <w:r w:rsidRPr="00E50EA9">
              <w:rPr>
                <w:rFonts w:ascii="Avenir Next LT Pro Light" w:hAnsi="Avenir Next LT Pro Light"/>
                <w:color w:val="FFFFFF" w:themeColor="background1"/>
                <w:sz w:val="24"/>
                <w:szCs w:val="24"/>
              </w:rPr>
              <w:t>Comments/Next Steps</w:t>
            </w:r>
            <w:r w:rsidRPr="00E50EA9" w:rsidR="00C04ACE">
              <w:rPr>
                <w:rFonts w:ascii="Avenir Next LT Pro Light" w:hAnsi="Avenir Next LT Pro Light"/>
                <w:color w:val="FFFFFF" w:themeColor="background1"/>
                <w:sz w:val="24"/>
                <w:szCs w:val="24"/>
              </w:rPr>
              <w:t xml:space="preserve"> </w:t>
            </w:r>
          </w:p>
        </w:tc>
      </w:tr>
      <w:tr w:rsidRPr="001A6116" w:rsidR="00B525E1" w:rsidTr="00F65611" w14:paraId="690C13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8" w:type="pct"/>
            <w:gridSpan w:val="7"/>
            <w:tcBorders>
              <w:top w:val="single" w:color="BFBFBF" w:themeColor="background1" w:themeShade="BF" w:sz="4" w:space="0"/>
              <w:left w:val="single" w:color="BFBFBF" w:themeColor="background1" w:themeShade="BF" w:sz="4" w:space="0"/>
              <w:right w:val="single" w:color="BFBFBF" w:themeColor="background1" w:themeShade="BF" w:sz="4" w:space="0"/>
            </w:tcBorders>
            <w:shd w:val="clear" w:color="auto" w:fill="FBD49F"/>
          </w:tcPr>
          <w:p w:rsidRPr="001A6116" w:rsidR="00B525E1" w:rsidP="008D4443" w:rsidRDefault="00B525E1" w14:paraId="5A401FAD" w14:textId="38395A96">
            <w:pPr>
              <w:rPr>
                <w:rFonts w:ascii="Avenir Next LT Pro Light" w:hAnsi="Avenir Next LT Pro Light"/>
                <w:b w:val="0"/>
                <w:bCs w:val="0"/>
                <w:sz w:val="20"/>
                <w:szCs w:val="20"/>
              </w:rPr>
            </w:pPr>
            <w:r w:rsidRPr="001A6116">
              <w:rPr>
                <w:rFonts w:ascii="Avenir Next LT Pro Light" w:hAnsi="Avenir Next LT Pro Light"/>
                <w:sz w:val="20"/>
                <w:szCs w:val="20"/>
              </w:rPr>
              <w:t xml:space="preserve">Leadership </w:t>
            </w:r>
            <w:r w:rsidR="00A22DB7">
              <w:rPr>
                <w:rFonts w:ascii="Avenir Next LT Pro Light" w:hAnsi="Avenir Next LT Pro Light"/>
                <w:sz w:val="20"/>
                <w:szCs w:val="20"/>
              </w:rPr>
              <w:t>Support</w:t>
            </w:r>
          </w:p>
        </w:tc>
      </w:tr>
      <w:tr w:rsidRPr="001A6116" w:rsidR="008D4443" w:rsidTr="00F65611" w14:paraId="01061016" w14:textId="77777777">
        <w:tc>
          <w:tcPr>
            <w:cnfStyle w:val="001000000000" w:firstRow="0" w:lastRow="0" w:firstColumn="1" w:lastColumn="0" w:oddVBand="0" w:evenVBand="0" w:oddHBand="0" w:evenHBand="0" w:firstRowFirstColumn="0" w:firstRowLastColumn="0" w:lastRowFirstColumn="0" w:lastRowLastColumn="0"/>
            <w:tcW w:w="1424" w:type="pct"/>
            <w:tcBorders>
              <w:top w:val="single" w:color="BFBFBF" w:themeColor="background1" w:themeShade="BF" w:sz="4" w:space="0"/>
              <w:left w:val="single" w:color="BFBFBF" w:themeColor="background1" w:themeShade="BF" w:sz="4" w:space="0"/>
            </w:tcBorders>
            <w:shd w:val="clear" w:color="auto" w:fill="FFFFFF" w:themeFill="background1"/>
          </w:tcPr>
          <w:p w:rsidRPr="002A13EB" w:rsidR="00B525E1" w:rsidP="008D4443" w:rsidRDefault="00B525E1" w14:paraId="1C51EED2" w14:textId="3F5E5D3E">
            <w:pPr>
              <w:pStyle w:val="ListParagraph"/>
              <w:numPr>
                <w:ilvl w:val="0"/>
                <w:numId w:val="8"/>
              </w:numPr>
              <w:ind w:left="160" w:hanging="160"/>
              <w:rPr>
                <w:b w:val="0"/>
                <w:bCs w:val="0"/>
              </w:rPr>
            </w:pPr>
            <w:r w:rsidRPr="002A13EB">
              <w:rPr>
                <w:b w:val="0"/>
                <w:bCs w:val="0"/>
              </w:rPr>
              <w:t>Do you have support for RCE from senior clinic management and/or health system leadership?</w:t>
            </w:r>
          </w:p>
        </w:tc>
        <w:tc>
          <w:tcPr>
            <w:tcW w:w="1016" w:type="pct"/>
            <w:gridSpan w:val="2"/>
            <w:tcBorders>
              <w:top w:val="single" w:color="BFBFBF" w:themeColor="background1" w:themeShade="BF" w:sz="4" w:space="0"/>
            </w:tcBorders>
            <w:shd w:val="clear" w:color="auto" w:fill="FFFFFF" w:themeFill="background1"/>
          </w:tcPr>
          <w:p w:rsidRPr="001A6116" w:rsidR="00B525E1" w:rsidP="008D4443" w:rsidRDefault="00B525E1" w14:paraId="0E43B626"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996" w:type="pct"/>
            <w:gridSpan w:val="3"/>
            <w:tcBorders>
              <w:top w:val="single" w:color="BFBFBF" w:themeColor="background1" w:themeShade="BF" w:sz="4" w:space="0"/>
            </w:tcBorders>
            <w:shd w:val="clear" w:color="auto" w:fill="FFFFFF" w:themeFill="background1"/>
          </w:tcPr>
          <w:p w:rsidRPr="001A6116" w:rsidR="00B525E1" w:rsidP="008D4443" w:rsidRDefault="00B525E1" w14:paraId="56AF8AB3"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562" w:type="pct"/>
            <w:tcBorders>
              <w:top w:val="single" w:color="BFBFBF" w:themeColor="background1" w:themeShade="BF" w:sz="4" w:space="0"/>
              <w:right w:val="single" w:color="BFBFBF" w:themeColor="background1" w:themeShade="BF" w:sz="4" w:space="0"/>
            </w:tcBorders>
            <w:shd w:val="clear" w:color="auto" w:fill="FFFFFF" w:themeFill="background1"/>
          </w:tcPr>
          <w:p w:rsidRPr="001A6116" w:rsidR="00B525E1" w:rsidP="008D4443" w:rsidRDefault="00B525E1" w14:paraId="2768C607"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F271EB" w:rsidTr="00F65611" w14:paraId="429137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pct"/>
            <w:tcBorders>
              <w:top w:val="single" w:color="BFBFBF" w:themeColor="background1" w:themeShade="BF" w:sz="4" w:space="0"/>
              <w:left w:val="single" w:color="BFBFBF" w:themeColor="background1" w:themeShade="BF" w:sz="4" w:space="0"/>
            </w:tcBorders>
          </w:tcPr>
          <w:p w:rsidRPr="002A13EB" w:rsidR="00B525E1" w:rsidP="008D4443" w:rsidRDefault="004C07EA" w14:paraId="3D427968" w14:textId="5933ED4A">
            <w:pPr>
              <w:pStyle w:val="ListParagraph"/>
              <w:numPr>
                <w:ilvl w:val="0"/>
                <w:numId w:val="8"/>
              </w:numPr>
              <w:ind w:left="160" w:hanging="160"/>
              <w:rPr>
                <w:b w:val="0"/>
                <w:bCs w:val="0"/>
              </w:rPr>
            </w:pPr>
            <w:r>
              <w:rPr>
                <w:b w:val="0"/>
                <w:bCs w:val="0"/>
              </w:rPr>
              <w:t>Do you have a senior clinical staff person who can serve as the RCE champion?</w:t>
            </w:r>
          </w:p>
        </w:tc>
        <w:tc>
          <w:tcPr>
            <w:tcW w:w="1016" w:type="pct"/>
            <w:gridSpan w:val="2"/>
            <w:tcBorders>
              <w:top w:val="single" w:color="BFBFBF" w:themeColor="background1" w:themeShade="BF" w:sz="4" w:space="0"/>
            </w:tcBorders>
          </w:tcPr>
          <w:p w:rsidRPr="001A6116" w:rsidR="00B525E1" w:rsidP="008D4443" w:rsidRDefault="00B525E1" w14:paraId="3A386F56"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996" w:type="pct"/>
            <w:gridSpan w:val="3"/>
            <w:tcBorders>
              <w:top w:val="single" w:color="BFBFBF" w:themeColor="background1" w:themeShade="BF" w:sz="4" w:space="0"/>
            </w:tcBorders>
          </w:tcPr>
          <w:p w:rsidRPr="001A6116" w:rsidR="00B525E1" w:rsidP="008D4443" w:rsidRDefault="00B525E1" w14:paraId="221406F1"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562" w:type="pct"/>
            <w:tcBorders>
              <w:top w:val="single" w:color="BFBFBF" w:themeColor="background1" w:themeShade="BF" w:sz="4" w:space="0"/>
              <w:right w:val="single" w:color="BFBFBF" w:themeColor="background1" w:themeShade="BF" w:sz="4" w:space="0"/>
            </w:tcBorders>
          </w:tcPr>
          <w:p w:rsidRPr="001A6116" w:rsidR="00B525E1" w:rsidP="008D4443" w:rsidRDefault="00B525E1" w14:paraId="755B1713"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8D4443" w:rsidTr="00F65611" w14:paraId="687DDE42" w14:textId="77777777">
        <w:tc>
          <w:tcPr>
            <w:cnfStyle w:val="001000000000" w:firstRow="0" w:lastRow="0" w:firstColumn="1" w:lastColumn="0" w:oddVBand="0" w:evenVBand="0" w:oddHBand="0" w:evenHBand="0" w:firstRowFirstColumn="0" w:firstRowLastColumn="0" w:lastRowFirstColumn="0" w:lastRowLastColumn="0"/>
            <w:tcW w:w="1424" w:type="pct"/>
            <w:tcBorders>
              <w:top w:val="single" w:color="BFBFBF" w:themeColor="background1" w:themeShade="BF" w:sz="4" w:space="0"/>
              <w:left w:val="single" w:color="BFBFBF" w:themeColor="background1" w:themeShade="BF" w:sz="4" w:space="0"/>
            </w:tcBorders>
            <w:shd w:val="clear" w:color="auto" w:fill="FFFFFF" w:themeFill="background1"/>
          </w:tcPr>
          <w:p w:rsidRPr="002A13EB" w:rsidR="00B525E1" w:rsidP="008D4443" w:rsidRDefault="00B525E1" w14:paraId="7F3468E0" w14:textId="52FBF5CF">
            <w:pPr>
              <w:pStyle w:val="ListParagraph"/>
              <w:numPr>
                <w:ilvl w:val="0"/>
                <w:numId w:val="8"/>
              </w:numPr>
              <w:ind w:left="160" w:hanging="160"/>
              <w:rPr>
                <w:b w:val="0"/>
                <w:bCs w:val="0"/>
              </w:rPr>
            </w:pPr>
            <w:r w:rsidRPr="002A13EB">
              <w:rPr>
                <w:b w:val="0"/>
                <w:bCs w:val="0"/>
              </w:rPr>
              <w:t xml:space="preserve">Do you have support from key staff who will be involved, such as HIV specialists, Counseling Testing, and </w:t>
            </w:r>
            <w:r w:rsidRPr="002A13EB">
              <w:rPr>
                <w:b w:val="0"/>
                <w:bCs w:val="0"/>
              </w:rPr>
              <w:lastRenderedPageBreak/>
              <w:t>Referral (CTR) counselors, case managers, and nurses?</w:t>
            </w:r>
          </w:p>
        </w:tc>
        <w:tc>
          <w:tcPr>
            <w:tcW w:w="1016" w:type="pct"/>
            <w:gridSpan w:val="2"/>
            <w:tcBorders>
              <w:top w:val="single" w:color="BFBFBF" w:themeColor="background1" w:themeShade="BF" w:sz="4" w:space="0"/>
            </w:tcBorders>
            <w:shd w:val="clear" w:color="auto" w:fill="FFFFFF" w:themeFill="background1"/>
          </w:tcPr>
          <w:p w:rsidRPr="001A6116" w:rsidR="00B525E1" w:rsidP="008D4443" w:rsidRDefault="00B525E1" w14:paraId="18A85935"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996" w:type="pct"/>
            <w:gridSpan w:val="3"/>
            <w:tcBorders>
              <w:top w:val="single" w:color="BFBFBF" w:themeColor="background1" w:themeShade="BF" w:sz="4" w:space="0"/>
            </w:tcBorders>
            <w:shd w:val="clear" w:color="auto" w:fill="FFFFFF" w:themeFill="background1"/>
          </w:tcPr>
          <w:p w:rsidRPr="001A6116" w:rsidR="00B525E1" w:rsidP="008D4443" w:rsidRDefault="00B525E1" w14:paraId="0D72F53D"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562" w:type="pct"/>
            <w:tcBorders>
              <w:top w:val="single" w:color="BFBFBF" w:themeColor="background1" w:themeShade="BF" w:sz="4" w:space="0"/>
              <w:right w:val="single" w:color="BFBFBF" w:themeColor="background1" w:themeShade="BF" w:sz="4" w:space="0"/>
            </w:tcBorders>
            <w:shd w:val="clear" w:color="auto" w:fill="FFFFFF" w:themeFill="background1"/>
          </w:tcPr>
          <w:p w:rsidRPr="001A6116" w:rsidR="00B525E1" w:rsidP="008D4443" w:rsidRDefault="00B525E1" w14:paraId="0E36D45E"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4A28B9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8" w:type="pct"/>
            <w:gridSpan w:val="7"/>
            <w:tcBorders>
              <w:top w:val="single" w:color="BFBFBF" w:themeColor="background1" w:themeShade="BF" w:sz="4" w:space="0"/>
              <w:left w:val="single" w:color="BFBFBF" w:themeColor="background1" w:themeShade="BF" w:sz="4" w:space="0"/>
              <w:right w:val="single" w:color="BFBFBF" w:themeColor="background1" w:themeShade="BF" w:sz="4" w:space="0"/>
            </w:tcBorders>
            <w:shd w:val="clear" w:color="auto" w:fill="FBD49F"/>
          </w:tcPr>
          <w:p w:rsidRPr="001A6116" w:rsidR="00B525E1" w:rsidP="008D4443" w:rsidRDefault="00B525E1" w14:paraId="705A101A" w14:textId="3504BB30">
            <w:pPr>
              <w:rPr>
                <w:rFonts w:ascii="Avenir Next LT Pro Light" w:hAnsi="Avenir Next LT Pro Light"/>
                <w:b w:val="0"/>
                <w:bCs w:val="0"/>
                <w:sz w:val="20"/>
                <w:szCs w:val="20"/>
              </w:rPr>
            </w:pPr>
            <w:r w:rsidRPr="009D6A56">
              <w:rPr>
                <w:rFonts w:ascii="Avenir Next LT Pro Light" w:hAnsi="Avenir Next LT Pro Light"/>
                <w:sz w:val="20"/>
                <w:szCs w:val="20"/>
              </w:rPr>
              <w:t xml:space="preserve">Staff </w:t>
            </w:r>
            <w:r w:rsidR="00A22DB7">
              <w:rPr>
                <w:rFonts w:ascii="Avenir Next LT Pro Light" w:hAnsi="Avenir Next LT Pro Light"/>
                <w:sz w:val="20"/>
                <w:szCs w:val="20"/>
              </w:rPr>
              <w:t>Buy-In</w:t>
            </w:r>
          </w:p>
        </w:tc>
      </w:tr>
      <w:tr w:rsidRPr="001A6116" w:rsidR="008D4443" w:rsidTr="00F65611" w14:paraId="3626BA16" w14:textId="77777777">
        <w:tc>
          <w:tcPr>
            <w:cnfStyle w:val="001000000000" w:firstRow="0" w:lastRow="0" w:firstColumn="1" w:lastColumn="0" w:oddVBand="0" w:evenVBand="0" w:oddHBand="0" w:evenHBand="0" w:firstRowFirstColumn="0" w:firstRowLastColumn="0" w:lastRowFirstColumn="0" w:lastRowLastColumn="0"/>
            <w:tcW w:w="1424" w:type="pct"/>
            <w:tcBorders>
              <w:top w:val="single" w:color="BFBFBF" w:themeColor="background1" w:themeShade="BF" w:sz="4" w:space="0"/>
              <w:left w:val="single" w:color="BFBFBF" w:themeColor="background1" w:themeShade="BF" w:sz="4" w:space="0"/>
            </w:tcBorders>
            <w:shd w:val="clear" w:color="auto" w:fill="FFFFFF" w:themeFill="background1"/>
          </w:tcPr>
          <w:p w:rsidRPr="002A13EB" w:rsidR="00B525E1" w:rsidP="008D4443" w:rsidRDefault="00B525E1" w14:paraId="2848971B" w14:textId="0E0E7E7C">
            <w:pPr>
              <w:pStyle w:val="ListParagraph"/>
              <w:numPr>
                <w:ilvl w:val="0"/>
                <w:numId w:val="8"/>
              </w:numPr>
              <w:ind w:left="160" w:hanging="160"/>
              <w:rPr>
                <w:b w:val="0"/>
                <w:bCs w:val="0"/>
              </w:rPr>
            </w:pPr>
            <w:r w:rsidRPr="002A13EB">
              <w:rPr>
                <w:b w:val="0"/>
                <w:bCs w:val="0"/>
              </w:rPr>
              <w:t>Are staff open to changes in their workflow?</w:t>
            </w:r>
          </w:p>
        </w:tc>
        <w:tc>
          <w:tcPr>
            <w:tcW w:w="1016" w:type="pct"/>
            <w:gridSpan w:val="2"/>
            <w:tcBorders>
              <w:top w:val="single" w:color="BFBFBF" w:themeColor="background1" w:themeShade="BF" w:sz="4" w:space="0"/>
            </w:tcBorders>
            <w:shd w:val="clear" w:color="auto" w:fill="FFFFFF" w:themeFill="background1"/>
          </w:tcPr>
          <w:p w:rsidRPr="001A6116" w:rsidR="00B525E1" w:rsidP="008D4443" w:rsidRDefault="00B525E1" w14:paraId="03D9A155"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996" w:type="pct"/>
            <w:gridSpan w:val="3"/>
            <w:tcBorders>
              <w:top w:val="single" w:color="BFBFBF" w:themeColor="background1" w:themeShade="BF" w:sz="4" w:space="0"/>
            </w:tcBorders>
            <w:shd w:val="clear" w:color="auto" w:fill="FFFFFF" w:themeFill="background1"/>
          </w:tcPr>
          <w:p w:rsidRPr="001A6116" w:rsidR="00B525E1" w:rsidP="008D4443" w:rsidRDefault="00B525E1" w14:paraId="4F0EE809"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562" w:type="pct"/>
            <w:tcBorders>
              <w:top w:val="single" w:color="BFBFBF" w:themeColor="background1" w:themeShade="BF" w:sz="4" w:space="0"/>
              <w:right w:val="single" w:color="BFBFBF" w:themeColor="background1" w:themeShade="BF" w:sz="4" w:space="0"/>
            </w:tcBorders>
            <w:shd w:val="clear" w:color="auto" w:fill="FFFFFF" w:themeFill="background1"/>
          </w:tcPr>
          <w:p w:rsidRPr="001A6116" w:rsidR="00B525E1" w:rsidP="008D4443" w:rsidRDefault="00B525E1" w14:paraId="09E876EB"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8D4443" w:rsidTr="00F65611" w14:paraId="233DE4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pct"/>
            <w:tcBorders>
              <w:top w:val="single" w:color="BFBFBF" w:themeColor="background1" w:themeShade="BF" w:sz="4" w:space="0"/>
              <w:left w:val="single" w:color="BFBFBF" w:themeColor="background1" w:themeShade="BF" w:sz="4" w:space="0"/>
            </w:tcBorders>
            <w:shd w:val="clear" w:color="auto" w:fill="FFFFFF" w:themeFill="background1"/>
          </w:tcPr>
          <w:p w:rsidRPr="002A13EB" w:rsidR="00B525E1" w:rsidP="008D4443" w:rsidRDefault="00B525E1" w14:paraId="608FC554" w14:textId="54BF7E3A">
            <w:pPr>
              <w:pStyle w:val="ListParagraph"/>
              <w:numPr>
                <w:ilvl w:val="0"/>
                <w:numId w:val="4"/>
              </w:numPr>
              <w:ind w:left="160" w:hanging="160"/>
              <w:rPr>
                <w:b w:val="0"/>
                <w:bCs w:val="0"/>
              </w:rPr>
            </w:pPr>
            <w:r w:rsidRPr="002A13EB">
              <w:rPr>
                <w:b w:val="0"/>
                <w:bCs w:val="0"/>
              </w:rPr>
              <w:t>Do you know what motivates staff at every level, including providers, nurses, and front desk staff?</w:t>
            </w:r>
          </w:p>
        </w:tc>
        <w:tc>
          <w:tcPr>
            <w:tcW w:w="1016" w:type="pct"/>
            <w:gridSpan w:val="2"/>
            <w:tcBorders>
              <w:top w:val="single" w:color="BFBFBF" w:themeColor="background1" w:themeShade="BF" w:sz="4" w:space="0"/>
            </w:tcBorders>
            <w:shd w:val="clear" w:color="auto" w:fill="FFFFFF" w:themeFill="background1"/>
          </w:tcPr>
          <w:p w:rsidRPr="001A6116" w:rsidR="00B525E1" w:rsidP="008D4443" w:rsidRDefault="00B525E1" w14:paraId="06921703"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996" w:type="pct"/>
            <w:gridSpan w:val="3"/>
            <w:tcBorders>
              <w:top w:val="single" w:color="BFBFBF" w:themeColor="background1" w:themeShade="BF" w:sz="4" w:space="0"/>
            </w:tcBorders>
            <w:shd w:val="clear" w:color="auto" w:fill="FFFFFF" w:themeFill="background1"/>
          </w:tcPr>
          <w:p w:rsidRPr="001A6116" w:rsidR="00B525E1" w:rsidP="008D4443" w:rsidRDefault="00B525E1" w14:paraId="2D898C5B"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562" w:type="pct"/>
            <w:tcBorders>
              <w:top w:val="single" w:color="BFBFBF" w:themeColor="background1" w:themeShade="BF" w:sz="4" w:space="0"/>
              <w:right w:val="single" w:color="BFBFBF" w:themeColor="background1" w:themeShade="BF" w:sz="4" w:space="0"/>
            </w:tcBorders>
            <w:shd w:val="clear" w:color="auto" w:fill="FFFFFF" w:themeFill="background1"/>
          </w:tcPr>
          <w:p w:rsidRPr="001A6116" w:rsidR="00B525E1" w:rsidP="008D4443" w:rsidRDefault="00B525E1" w14:paraId="10DA56BA"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8D4443" w:rsidTr="00F65611" w14:paraId="61B82436" w14:textId="77777777">
        <w:tc>
          <w:tcPr>
            <w:cnfStyle w:val="001000000000" w:firstRow="0" w:lastRow="0" w:firstColumn="1" w:lastColumn="0" w:oddVBand="0" w:evenVBand="0" w:oddHBand="0" w:evenHBand="0" w:firstRowFirstColumn="0" w:firstRowLastColumn="0" w:lastRowFirstColumn="0" w:lastRowLastColumn="0"/>
            <w:tcW w:w="1424" w:type="pct"/>
            <w:tcBorders>
              <w:top w:val="single" w:color="BFBFBF" w:themeColor="background1" w:themeShade="BF" w:sz="4" w:space="0"/>
              <w:left w:val="single" w:color="BFBFBF" w:themeColor="background1" w:themeShade="BF" w:sz="4" w:space="0"/>
            </w:tcBorders>
            <w:shd w:val="clear" w:color="auto" w:fill="FFFFFF" w:themeFill="background1"/>
          </w:tcPr>
          <w:p w:rsidRPr="002A13EB" w:rsidR="00B525E1" w:rsidP="008D4443" w:rsidRDefault="00B525E1" w14:paraId="3CCBBB3F" w14:textId="304114F9">
            <w:pPr>
              <w:pStyle w:val="ListParagraph"/>
              <w:numPr>
                <w:ilvl w:val="0"/>
                <w:numId w:val="4"/>
              </w:numPr>
              <w:ind w:left="160" w:hanging="160"/>
              <w:rPr>
                <w:b w:val="0"/>
                <w:bCs w:val="0"/>
              </w:rPr>
            </w:pPr>
            <w:r w:rsidRPr="002A13EB">
              <w:rPr>
                <w:b w:val="0"/>
                <w:bCs w:val="0"/>
              </w:rPr>
              <w:t>Do you have ways to provide incentives for staff to participate in RCE?</w:t>
            </w:r>
          </w:p>
          <w:p w:rsidRPr="002A13EB" w:rsidR="00B525E1" w:rsidP="008D4443" w:rsidRDefault="00B525E1" w14:paraId="6EDB2378" w14:textId="77777777">
            <w:pPr>
              <w:pStyle w:val="ListParagraph"/>
              <w:numPr>
                <w:ilvl w:val="1"/>
                <w:numId w:val="4"/>
              </w:numPr>
              <w:ind w:left="340" w:hanging="180"/>
              <w:rPr>
                <w:b w:val="0"/>
                <w:bCs w:val="0"/>
              </w:rPr>
            </w:pPr>
            <w:r w:rsidRPr="002A13EB">
              <w:rPr>
                <w:b w:val="0"/>
                <w:bCs w:val="0"/>
              </w:rPr>
              <w:t>Do clinic leaders reward staff for high-quality care and service delivery?</w:t>
            </w:r>
          </w:p>
          <w:p w:rsidRPr="002A13EB" w:rsidR="00B525E1" w:rsidP="008D4443" w:rsidRDefault="00B525E1" w14:paraId="3F8A91F8" w14:textId="32B98E0B">
            <w:pPr>
              <w:pStyle w:val="ListParagraph"/>
              <w:numPr>
                <w:ilvl w:val="1"/>
                <w:numId w:val="4"/>
              </w:numPr>
              <w:ind w:left="340" w:hanging="180"/>
              <w:rPr>
                <w:b w:val="0"/>
                <w:bCs w:val="0"/>
              </w:rPr>
            </w:pPr>
            <w:r w:rsidRPr="002A13EB">
              <w:rPr>
                <w:b w:val="0"/>
                <w:bCs w:val="0"/>
              </w:rPr>
              <w:t>Are there other initiatives that RCE may help address, such as quality initiatives?</w:t>
            </w:r>
          </w:p>
        </w:tc>
        <w:tc>
          <w:tcPr>
            <w:tcW w:w="1016" w:type="pct"/>
            <w:gridSpan w:val="2"/>
            <w:tcBorders>
              <w:top w:val="single" w:color="BFBFBF" w:themeColor="background1" w:themeShade="BF" w:sz="4" w:space="0"/>
            </w:tcBorders>
            <w:shd w:val="clear" w:color="auto" w:fill="FFFFFF" w:themeFill="background1"/>
          </w:tcPr>
          <w:p w:rsidRPr="001A6116" w:rsidR="00B525E1" w:rsidP="008D4443" w:rsidRDefault="00B525E1" w14:paraId="420EAF6F"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996" w:type="pct"/>
            <w:gridSpan w:val="3"/>
            <w:tcBorders>
              <w:top w:val="single" w:color="BFBFBF" w:themeColor="background1" w:themeShade="BF" w:sz="4" w:space="0"/>
            </w:tcBorders>
            <w:shd w:val="clear" w:color="auto" w:fill="FFFFFF" w:themeFill="background1"/>
          </w:tcPr>
          <w:p w:rsidRPr="001A6116" w:rsidR="00B525E1" w:rsidP="008D4443" w:rsidRDefault="00B525E1" w14:paraId="486D1515"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562" w:type="pct"/>
            <w:tcBorders>
              <w:top w:val="single" w:color="BFBFBF" w:themeColor="background1" w:themeShade="BF" w:sz="4" w:space="0"/>
              <w:right w:val="single" w:color="BFBFBF" w:themeColor="background1" w:themeShade="BF" w:sz="4" w:space="0"/>
            </w:tcBorders>
            <w:shd w:val="clear" w:color="auto" w:fill="FFFFFF" w:themeFill="background1"/>
          </w:tcPr>
          <w:p w:rsidRPr="001A6116" w:rsidR="00B525E1" w:rsidP="008D4443" w:rsidRDefault="00B525E1" w14:paraId="1BCEA5B7"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2428DA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8" w:type="pct"/>
            <w:gridSpan w:val="7"/>
            <w:tcBorders>
              <w:top w:val="single" w:color="BFBFBF" w:themeColor="background1" w:themeShade="BF" w:sz="4" w:space="0"/>
              <w:left w:val="single" w:color="BFBFBF" w:themeColor="background1" w:themeShade="BF" w:sz="4" w:space="0"/>
              <w:right w:val="single" w:color="BFBFBF" w:themeColor="background1" w:themeShade="BF" w:sz="4" w:space="0"/>
            </w:tcBorders>
            <w:shd w:val="clear" w:color="auto" w:fill="FBD49F"/>
          </w:tcPr>
          <w:p w:rsidRPr="001A6116" w:rsidR="00B525E1" w:rsidP="008D4443" w:rsidRDefault="00B525E1" w14:paraId="47585E5C" w14:textId="65D03BAD">
            <w:pPr>
              <w:rPr>
                <w:rFonts w:ascii="Avenir Next LT Pro Light" w:hAnsi="Avenir Next LT Pro Light"/>
                <w:b w:val="0"/>
                <w:bCs w:val="0"/>
                <w:sz w:val="20"/>
                <w:szCs w:val="20"/>
              </w:rPr>
            </w:pPr>
            <w:r w:rsidRPr="00A26049">
              <w:rPr>
                <w:rFonts w:ascii="Avenir Next LT Pro Light" w:hAnsi="Avenir Next LT Pro Light"/>
                <w:sz w:val="20"/>
                <w:szCs w:val="20"/>
              </w:rPr>
              <w:t xml:space="preserve">Organizational </w:t>
            </w:r>
            <w:r>
              <w:rPr>
                <w:rFonts w:ascii="Avenir Next LT Pro Light" w:hAnsi="Avenir Next LT Pro Light"/>
                <w:sz w:val="20"/>
                <w:szCs w:val="20"/>
              </w:rPr>
              <w:t>C</w:t>
            </w:r>
            <w:r w:rsidRPr="00A26049">
              <w:rPr>
                <w:rFonts w:ascii="Avenir Next LT Pro Light" w:hAnsi="Avenir Next LT Pro Light"/>
                <w:sz w:val="20"/>
                <w:szCs w:val="20"/>
              </w:rPr>
              <w:t>ulture</w:t>
            </w:r>
          </w:p>
        </w:tc>
      </w:tr>
      <w:tr w:rsidRPr="001A6116" w:rsidR="008D4443" w:rsidTr="00F65611" w14:paraId="5E332101" w14:textId="77777777">
        <w:tc>
          <w:tcPr>
            <w:cnfStyle w:val="001000000000" w:firstRow="0" w:lastRow="0" w:firstColumn="1" w:lastColumn="0" w:oddVBand="0" w:evenVBand="0" w:oddHBand="0" w:evenHBand="0" w:firstRowFirstColumn="0" w:firstRowLastColumn="0" w:lastRowFirstColumn="0" w:lastRowLastColumn="0"/>
            <w:tcW w:w="1424" w:type="pct"/>
            <w:tcBorders>
              <w:top w:val="single" w:color="BFBFBF" w:themeColor="background1" w:themeShade="BF" w:sz="4" w:space="0"/>
              <w:left w:val="single" w:color="BFBFBF" w:themeColor="background1" w:themeShade="BF" w:sz="4" w:space="0"/>
            </w:tcBorders>
            <w:shd w:val="clear" w:color="auto" w:fill="FFFFFF" w:themeFill="background1"/>
          </w:tcPr>
          <w:p w:rsidRPr="002A13EB" w:rsidR="00B525E1" w:rsidP="008D4443" w:rsidRDefault="00B525E1" w14:paraId="46EEA437" w14:textId="7EBC96DB">
            <w:pPr>
              <w:pStyle w:val="ListParagraph"/>
              <w:numPr>
                <w:ilvl w:val="0"/>
                <w:numId w:val="4"/>
              </w:numPr>
              <w:ind w:left="160" w:hanging="160"/>
              <w:rPr>
                <w:b w:val="0"/>
                <w:bCs w:val="0"/>
              </w:rPr>
            </w:pPr>
            <w:r w:rsidRPr="002A13EB">
              <w:rPr>
                <w:b w:val="0"/>
                <w:bCs w:val="0"/>
              </w:rPr>
              <w:t>Does your organization have a culture of patient-centered care delivery?</w:t>
            </w:r>
          </w:p>
        </w:tc>
        <w:tc>
          <w:tcPr>
            <w:tcW w:w="1016" w:type="pct"/>
            <w:gridSpan w:val="2"/>
            <w:tcBorders>
              <w:top w:val="single" w:color="BFBFBF" w:themeColor="background1" w:themeShade="BF" w:sz="4" w:space="0"/>
            </w:tcBorders>
            <w:shd w:val="clear" w:color="auto" w:fill="FFFFFF" w:themeFill="background1"/>
          </w:tcPr>
          <w:p w:rsidRPr="001A6116" w:rsidR="00B525E1" w:rsidP="008D4443" w:rsidRDefault="00B525E1" w14:paraId="4C1EA3CD"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996" w:type="pct"/>
            <w:gridSpan w:val="3"/>
            <w:tcBorders>
              <w:top w:val="single" w:color="BFBFBF" w:themeColor="background1" w:themeShade="BF" w:sz="4" w:space="0"/>
            </w:tcBorders>
            <w:shd w:val="clear" w:color="auto" w:fill="FFFFFF" w:themeFill="background1"/>
          </w:tcPr>
          <w:p w:rsidRPr="001A6116" w:rsidR="00B525E1" w:rsidP="008D4443" w:rsidRDefault="00B525E1" w14:paraId="4E7ED6CC"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562" w:type="pct"/>
            <w:tcBorders>
              <w:top w:val="single" w:color="BFBFBF" w:themeColor="background1" w:themeShade="BF" w:sz="4" w:space="0"/>
              <w:right w:val="single" w:color="BFBFBF" w:themeColor="background1" w:themeShade="BF" w:sz="4" w:space="0"/>
            </w:tcBorders>
            <w:shd w:val="clear" w:color="auto" w:fill="FFFFFF" w:themeFill="background1"/>
          </w:tcPr>
          <w:p w:rsidRPr="001A6116" w:rsidR="00B525E1" w:rsidP="008D4443" w:rsidRDefault="00B525E1" w14:paraId="73033C74"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8D4443" w:rsidTr="00F65611" w14:paraId="11F0EE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pct"/>
            <w:tcBorders>
              <w:top w:val="single" w:color="BFBFBF" w:themeColor="background1" w:themeShade="BF" w:sz="4" w:space="0"/>
              <w:left w:val="single" w:color="BFBFBF" w:themeColor="background1" w:themeShade="BF" w:sz="4" w:space="0"/>
            </w:tcBorders>
            <w:shd w:val="clear" w:color="auto" w:fill="FFFFFF" w:themeFill="background1"/>
          </w:tcPr>
          <w:p w:rsidRPr="002A13EB" w:rsidR="00B525E1" w:rsidP="008D4443" w:rsidRDefault="00B525E1" w14:paraId="301CCE7F" w14:textId="30253385">
            <w:pPr>
              <w:pStyle w:val="ListParagraph"/>
              <w:numPr>
                <w:ilvl w:val="0"/>
                <w:numId w:val="4"/>
              </w:numPr>
              <w:ind w:left="160" w:hanging="160"/>
              <w:rPr>
                <w:b w:val="0"/>
                <w:bCs w:val="0"/>
              </w:rPr>
            </w:pPr>
            <w:r w:rsidRPr="002A13EB">
              <w:rPr>
                <w:b w:val="0"/>
                <w:bCs w:val="0"/>
              </w:rPr>
              <w:t xml:space="preserve">Does your organization prioritize quality and process improvement initiatives? </w:t>
            </w:r>
          </w:p>
        </w:tc>
        <w:tc>
          <w:tcPr>
            <w:tcW w:w="1016" w:type="pct"/>
            <w:gridSpan w:val="2"/>
            <w:tcBorders>
              <w:top w:val="single" w:color="BFBFBF" w:themeColor="background1" w:themeShade="BF" w:sz="4" w:space="0"/>
            </w:tcBorders>
            <w:shd w:val="clear" w:color="auto" w:fill="FFFFFF" w:themeFill="background1"/>
          </w:tcPr>
          <w:p w:rsidRPr="001A6116" w:rsidR="00B525E1" w:rsidP="008D4443" w:rsidRDefault="00B525E1" w14:paraId="5C2AB640"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996" w:type="pct"/>
            <w:gridSpan w:val="3"/>
            <w:tcBorders>
              <w:top w:val="single" w:color="BFBFBF" w:themeColor="background1" w:themeShade="BF" w:sz="4" w:space="0"/>
            </w:tcBorders>
            <w:shd w:val="clear" w:color="auto" w:fill="FFFFFF" w:themeFill="background1"/>
          </w:tcPr>
          <w:p w:rsidRPr="001A6116" w:rsidR="00B525E1" w:rsidP="008D4443" w:rsidRDefault="00B525E1" w14:paraId="6D9EA677"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562" w:type="pct"/>
            <w:tcBorders>
              <w:top w:val="single" w:color="BFBFBF" w:themeColor="background1" w:themeShade="BF" w:sz="4" w:space="0"/>
              <w:right w:val="single" w:color="BFBFBF" w:themeColor="background1" w:themeShade="BF" w:sz="4" w:space="0"/>
            </w:tcBorders>
            <w:shd w:val="clear" w:color="auto" w:fill="FFFFFF" w:themeFill="background1"/>
          </w:tcPr>
          <w:p w:rsidRPr="001A6116" w:rsidR="00B525E1" w:rsidP="008D4443" w:rsidRDefault="00B525E1" w14:paraId="7A650EAD"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8D4443" w:rsidTr="00F65611" w14:paraId="3C154EF6" w14:textId="77777777">
        <w:tc>
          <w:tcPr>
            <w:cnfStyle w:val="001000000000" w:firstRow="0" w:lastRow="0" w:firstColumn="1" w:lastColumn="0" w:oddVBand="0" w:evenVBand="0" w:oddHBand="0" w:evenHBand="0" w:firstRowFirstColumn="0" w:firstRowLastColumn="0" w:lastRowFirstColumn="0" w:lastRowLastColumn="0"/>
            <w:tcW w:w="1424" w:type="pct"/>
            <w:tcBorders>
              <w:top w:val="single" w:color="BFBFBF" w:themeColor="background1" w:themeShade="BF" w:sz="4" w:space="0"/>
              <w:left w:val="single" w:color="BFBFBF" w:themeColor="background1" w:themeShade="BF" w:sz="4" w:space="0"/>
            </w:tcBorders>
            <w:shd w:val="clear" w:color="auto" w:fill="FFFFFF" w:themeFill="background1"/>
          </w:tcPr>
          <w:p w:rsidRPr="002A13EB" w:rsidR="00B525E1" w:rsidP="008D4443" w:rsidRDefault="00B525E1" w14:paraId="4E3253A0" w14:textId="3DDF84CF">
            <w:pPr>
              <w:pStyle w:val="ListParagraph"/>
              <w:numPr>
                <w:ilvl w:val="0"/>
                <w:numId w:val="4"/>
              </w:numPr>
              <w:ind w:left="160" w:hanging="160"/>
              <w:rPr>
                <w:b w:val="0"/>
                <w:bCs w:val="0"/>
              </w:rPr>
            </w:pPr>
            <w:r w:rsidRPr="002A13EB">
              <w:rPr>
                <w:b w:val="0"/>
                <w:bCs w:val="0"/>
              </w:rPr>
              <w:t>Has your organization successfully implemented at least one structural intervention in the past? For example, an intervention to change clinic workflows to accommodate clients and patients as compared with expecting clients and patients to change their behavior.</w:t>
            </w:r>
          </w:p>
        </w:tc>
        <w:tc>
          <w:tcPr>
            <w:tcW w:w="1016" w:type="pct"/>
            <w:gridSpan w:val="2"/>
            <w:tcBorders>
              <w:top w:val="single" w:color="BFBFBF" w:themeColor="background1" w:themeShade="BF" w:sz="4" w:space="0"/>
            </w:tcBorders>
            <w:shd w:val="clear" w:color="auto" w:fill="FFFFFF" w:themeFill="background1"/>
          </w:tcPr>
          <w:p w:rsidRPr="001A6116" w:rsidR="00B525E1" w:rsidP="008D4443" w:rsidRDefault="00B525E1" w14:paraId="7BBF0E71"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996" w:type="pct"/>
            <w:gridSpan w:val="3"/>
            <w:tcBorders>
              <w:top w:val="single" w:color="BFBFBF" w:themeColor="background1" w:themeShade="BF" w:sz="4" w:space="0"/>
            </w:tcBorders>
            <w:shd w:val="clear" w:color="auto" w:fill="FFFFFF" w:themeFill="background1"/>
          </w:tcPr>
          <w:p w:rsidRPr="001A6116" w:rsidR="00B525E1" w:rsidP="008D4443" w:rsidRDefault="00B525E1" w14:paraId="6B9A05C6"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562" w:type="pct"/>
            <w:tcBorders>
              <w:top w:val="single" w:color="BFBFBF" w:themeColor="background1" w:themeShade="BF" w:sz="4" w:space="0"/>
              <w:right w:val="single" w:color="BFBFBF" w:themeColor="background1" w:themeShade="BF" w:sz="4" w:space="0"/>
            </w:tcBorders>
            <w:shd w:val="clear" w:color="auto" w:fill="FFFFFF" w:themeFill="background1"/>
          </w:tcPr>
          <w:p w:rsidRPr="001A6116" w:rsidR="00B525E1" w:rsidP="008D4443" w:rsidRDefault="00B525E1" w14:paraId="0EDC7F88"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38571BD0"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8" w:type="pct"/>
            <w:gridSpan w:val="7"/>
            <w:tcBorders>
              <w:top w:val="nil"/>
              <w:left w:val="nil"/>
              <w:right w:val="nil"/>
            </w:tcBorders>
            <w:shd w:val="clear" w:color="auto" w:fill="auto"/>
          </w:tcPr>
          <w:p w:rsidRPr="002B7E74" w:rsidR="00133678" w:rsidP="00133678" w:rsidRDefault="00133678" w14:paraId="026E0B40" w14:textId="68AA1B2F">
            <w:pPr>
              <w:pStyle w:val="Heading1"/>
              <w:outlineLvl w:val="0"/>
              <w:rPr>
                <w:rFonts w:ascii="Avenir Next LT Pro" w:hAnsi="Avenir Next LT Pro" w:eastAsia="Calibri Light" w:cs="Calibri Light"/>
                <w:b w:val="0"/>
                <w:bCs w:val="0"/>
                <w:color w:val="C00000"/>
                <w:sz w:val="28"/>
                <w:szCs w:val="28"/>
              </w:rPr>
            </w:pPr>
            <w:r w:rsidRPr="00662754">
              <w:rPr>
                <w:rFonts w:ascii="Avenir Next LT Pro" w:hAnsi="Avenir Next LT Pro" w:eastAsia="Calibri Light" w:cs="Calibri Light"/>
                <w:color w:val="C00000"/>
                <w:sz w:val="28"/>
                <w:szCs w:val="28"/>
              </w:rPr>
              <w:lastRenderedPageBreak/>
              <w:t xml:space="preserve">Part </w:t>
            </w:r>
            <w:r>
              <w:rPr>
                <w:rFonts w:ascii="Avenir Next LT Pro" w:hAnsi="Avenir Next LT Pro" w:eastAsia="Calibri Light" w:cs="Calibri Light"/>
                <w:color w:val="C00000"/>
                <w:sz w:val="28"/>
                <w:szCs w:val="28"/>
              </w:rPr>
              <w:t>2</w:t>
            </w:r>
            <w:r w:rsidRPr="00662754">
              <w:rPr>
                <w:rFonts w:ascii="Avenir Next LT Pro" w:hAnsi="Avenir Next LT Pro" w:eastAsia="Calibri Light" w:cs="Calibri Light"/>
                <w:color w:val="C00000"/>
                <w:sz w:val="28"/>
                <w:szCs w:val="28"/>
              </w:rPr>
              <w:t xml:space="preserve">: Clinic </w:t>
            </w:r>
            <w:r>
              <w:rPr>
                <w:rFonts w:ascii="Avenir Next LT Pro" w:hAnsi="Avenir Next LT Pro" w:eastAsia="Calibri Light" w:cs="Calibri Light"/>
                <w:color w:val="C00000"/>
                <w:sz w:val="28"/>
                <w:szCs w:val="28"/>
              </w:rPr>
              <w:t>Capacity</w:t>
            </w:r>
            <w:r w:rsidRPr="00662754">
              <w:rPr>
                <w:rFonts w:ascii="Avenir Next LT Pro" w:hAnsi="Avenir Next LT Pro" w:eastAsia="Calibri Light" w:cs="Calibri Light"/>
                <w:color w:val="C00000"/>
                <w:sz w:val="28"/>
                <w:szCs w:val="28"/>
              </w:rPr>
              <w:t xml:space="preserve"> </w:t>
            </w:r>
          </w:p>
          <w:p w:rsidR="00B525E1" w:rsidP="00B525E1" w:rsidRDefault="003D06DF" w14:paraId="50AE27ED" w14:textId="0D86BCDE">
            <w:pPr>
              <w:rPr>
                <w:b w:val="0"/>
                <w:bCs w:val="0"/>
                <w:i/>
                <w:iCs/>
              </w:rPr>
            </w:pPr>
            <w:r>
              <w:rPr>
                <w:i/>
                <w:iCs/>
              </w:rPr>
              <w:t xml:space="preserve">The questions </w:t>
            </w:r>
            <w:r w:rsidR="00506864">
              <w:rPr>
                <w:i/>
                <w:iCs/>
              </w:rPr>
              <w:t xml:space="preserve">in </w:t>
            </w:r>
            <w:r w:rsidR="00BA3E7C">
              <w:rPr>
                <w:i/>
                <w:iCs/>
              </w:rPr>
              <w:t>this section</w:t>
            </w:r>
            <w:r w:rsidR="00506864">
              <w:rPr>
                <w:i/>
                <w:iCs/>
              </w:rPr>
              <w:t xml:space="preserve"> </w:t>
            </w:r>
            <w:r>
              <w:rPr>
                <w:i/>
                <w:iCs/>
              </w:rPr>
              <w:t>are designed to help you</w:t>
            </w:r>
            <w:r w:rsidR="00160534">
              <w:rPr>
                <w:i/>
                <w:iCs/>
              </w:rPr>
              <w:t>r team</w:t>
            </w:r>
            <w:r>
              <w:rPr>
                <w:i/>
                <w:iCs/>
              </w:rPr>
              <w:t xml:space="preserve"> think through</w:t>
            </w:r>
            <w:r w:rsidRPr="00975FE5" w:rsidR="00B525E1">
              <w:rPr>
                <w:i/>
                <w:iCs/>
              </w:rPr>
              <w:t xml:space="preserve"> </w:t>
            </w:r>
            <w:r w:rsidRPr="00975FE5" w:rsidR="00B525E1">
              <w:rPr>
                <w:i/>
                <w:iCs/>
                <w:u w:val="single"/>
              </w:rPr>
              <w:t>HOW</w:t>
            </w:r>
            <w:r w:rsidRPr="00975FE5" w:rsidR="00B525E1">
              <w:rPr>
                <w:i/>
                <w:iCs/>
              </w:rPr>
              <w:t xml:space="preserve"> your </w:t>
            </w:r>
            <w:r w:rsidR="00864477">
              <w:rPr>
                <w:i/>
                <w:iCs/>
              </w:rPr>
              <w:t>clinic</w:t>
            </w:r>
            <w:r w:rsidRPr="00975FE5" w:rsidR="00B525E1">
              <w:rPr>
                <w:i/>
                <w:iCs/>
              </w:rPr>
              <w:t xml:space="preserve"> will need change </w:t>
            </w:r>
            <w:r w:rsidR="00E20358">
              <w:rPr>
                <w:i/>
                <w:iCs/>
              </w:rPr>
              <w:t>its processes around</w:t>
            </w:r>
            <w:r w:rsidRPr="00975FE5" w:rsidR="00B525E1">
              <w:rPr>
                <w:i/>
                <w:iCs/>
              </w:rPr>
              <w:t xml:space="preserve"> HIV</w:t>
            </w:r>
            <w:r w:rsidR="00AC38B3">
              <w:rPr>
                <w:i/>
                <w:iCs/>
              </w:rPr>
              <w:t xml:space="preserve"> linkage to care and</w:t>
            </w:r>
            <w:r w:rsidRPr="00975FE5" w:rsidR="00B525E1">
              <w:rPr>
                <w:i/>
                <w:iCs/>
              </w:rPr>
              <w:t xml:space="preserve"> care delivery</w:t>
            </w:r>
            <w:r w:rsidR="00133678">
              <w:rPr>
                <w:i/>
                <w:iCs/>
              </w:rPr>
              <w:t xml:space="preserve"> for RCE</w:t>
            </w:r>
            <w:r w:rsidR="00B525E1">
              <w:rPr>
                <w:i/>
                <w:iCs/>
              </w:rPr>
              <w:t>.</w:t>
            </w:r>
            <w:r w:rsidR="00160322">
              <w:rPr>
                <w:i/>
                <w:iCs/>
              </w:rPr>
              <w:t xml:space="preserve"> </w:t>
            </w:r>
            <w:r w:rsidR="00BA3E7C">
              <w:rPr>
                <w:i/>
                <w:iCs/>
              </w:rPr>
              <w:t>At the end of</w:t>
            </w:r>
            <w:r w:rsidR="00354AA6">
              <w:rPr>
                <w:i/>
                <w:iCs/>
              </w:rPr>
              <w:t xml:space="preserve"> this section, we’ll ask you to outline</w:t>
            </w:r>
            <w:r w:rsidR="009D3576">
              <w:rPr>
                <w:i/>
                <w:iCs/>
              </w:rPr>
              <w:t xml:space="preserve"> the changes that will need to be made</w:t>
            </w:r>
            <w:r w:rsidR="008A27AF">
              <w:rPr>
                <w:i/>
                <w:iCs/>
              </w:rPr>
              <w:t xml:space="preserve"> and </w:t>
            </w:r>
            <w:r w:rsidR="00BA3E7C">
              <w:rPr>
                <w:i/>
                <w:iCs/>
              </w:rPr>
              <w:t>brainstorm</w:t>
            </w:r>
            <w:r w:rsidR="008A27AF">
              <w:rPr>
                <w:i/>
                <w:iCs/>
              </w:rPr>
              <w:t xml:space="preserve"> ideas for making these changes in a </w:t>
            </w:r>
            <w:r w:rsidR="00AB2749">
              <w:rPr>
                <w:i/>
                <w:iCs/>
              </w:rPr>
              <w:t xml:space="preserve">way that leverages existing workflows and </w:t>
            </w:r>
            <w:r w:rsidR="000C27D5">
              <w:rPr>
                <w:i/>
                <w:iCs/>
              </w:rPr>
              <w:t>processes</w:t>
            </w:r>
            <w:r w:rsidR="009D3576">
              <w:rPr>
                <w:i/>
                <w:iCs/>
              </w:rPr>
              <w:t>.</w:t>
            </w:r>
          </w:p>
          <w:p w:rsidRPr="00975FE5" w:rsidR="00133678" w:rsidP="00B525E1" w:rsidRDefault="00133678" w14:paraId="63A126B7" w14:textId="443E8710">
            <w:pPr>
              <w:rPr>
                <w:rFonts w:ascii="Avenir Next LT Pro Light" w:hAnsi="Avenir Next LT Pro Light"/>
                <w:i/>
                <w:iCs/>
                <w:color w:val="FFFFFF" w:themeColor="background1"/>
                <w:sz w:val="24"/>
                <w:szCs w:val="24"/>
              </w:rPr>
            </w:pPr>
          </w:p>
        </w:tc>
      </w:tr>
      <w:tr w:rsidRPr="001A6116" w:rsidR="00B525E1" w:rsidTr="00F65611" w14:paraId="3C589488"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41E2B"/>
          </w:tcPr>
          <w:p w:rsidRPr="00621E17" w:rsidR="00B525E1" w:rsidP="00B525E1" w:rsidRDefault="00B525E1" w14:paraId="4B32BCC9" w14:textId="77777777">
            <w:pPr>
              <w:rPr>
                <w:rFonts w:ascii="Avenir Next LT Pro Light" w:hAnsi="Avenir Next LT Pro Light"/>
                <w:color w:val="FFFFFF" w:themeColor="background1"/>
                <w:sz w:val="24"/>
                <w:szCs w:val="24"/>
              </w:rPr>
            </w:pPr>
            <w:r w:rsidRPr="00621E17">
              <w:rPr>
                <w:rFonts w:ascii="Avenir Next LT Pro Light" w:hAnsi="Avenir Next LT Pro Light"/>
                <w:i/>
                <w:iCs/>
                <w:color w:val="FFFFFF" w:themeColor="background1"/>
                <w:sz w:val="24"/>
                <w:szCs w:val="24"/>
              </w:rPr>
              <w:t>Questions</w:t>
            </w:r>
          </w:p>
        </w:tc>
        <w:tc>
          <w:tcPr>
            <w:tcW w:w="313" w:type="pct"/>
            <w:gridSpan w:val="2"/>
            <w:shd w:val="clear" w:color="auto" w:fill="A41E2B"/>
          </w:tcPr>
          <w:p w:rsidRPr="007431CA" w:rsidR="00B525E1" w:rsidP="00B525E1" w:rsidRDefault="00B525E1" w14:paraId="748149CD" w14:textId="017C5100">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color w:val="FFFFFF" w:themeColor="background1"/>
                <w:sz w:val="24"/>
                <w:szCs w:val="24"/>
              </w:rPr>
            </w:pPr>
            <w:r w:rsidRPr="00621E17">
              <w:rPr>
                <w:rFonts w:ascii="Avenir Next LT Pro Light" w:hAnsi="Avenir Next LT Pro Light"/>
                <w:b/>
                <w:bCs/>
                <w:i/>
                <w:iCs/>
                <w:color w:val="FFFFFF" w:themeColor="background1"/>
                <w:sz w:val="24"/>
                <w:szCs w:val="24"/>
              </w:rPr>
              <w:t>Yes</w:t>
            </w:r>
          </w:p>
        </w:tc>
        <w:tc>
          <w:tcPr>
            <w:tcW w:w="307" w:type="pct"/>
            <w:shd w:val="clear" w:color="auto" w:fill="A41E2B"/>
          </w:tcPr>
          <w:p w:rsidRPr="007431CA" w:rsidR="00B525E1" w:rsidP="00B525E1" w:rsidRDefault="00B525E1" w14:paraId="1EF93510" w14:textId="193C146A">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color w:val="FFFFFF" w:themeColor="background1"/>
                <w:sz w:val="24"/>
                <w:szCs w:val="24"/>
              </w:rPr>
            </w:pPr>
            <w:r w:rsidRPr="00621E17">
              <w:rPr>
                <w:rFonts w:ascii="Avenir Next LT Pro Light" w:hAnsi="Avenir Next LT Pro Light"/>
                <w:b/>
                <w:bCs/>
                <w:i/>
                <w:iCs/>
                <w:color w:val="FFFFFF" w:themeColor="background1"/>
                <w:sz w:val="24"/>
                <w:szCs w:val="24"/>
              </w:rPr>
              <w:t>No</w:t>
            </w:r>
          </w:p>
        </w:tc>
        <w:tc>
          <w:tcPr>
            <w:tcW w:w="1943" w:type="pct"/>
            <w:gridSpan w:val="2"/>
            <w:shd w:val="clear" w:color="auto" w:fill="A41E2B"/>
          </w:tcPr>
          <w:p w:rsidRPr="00621E17" w:rsidR="00B525E1" w:rsidP="00B525E1" w:rsidRDefault="00B525E1" w14:paraId="1B5C3B38" w14:textId="30E7EED1">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color w:val="FFFFFF" w:themeColor="background1"/>
                <w:sz w:val="24"/>
                <w:szCs w:val="24"/>
              </w:rPr>
            </w:pPr>
            <w:r w:rsidRPr="00621E17">
              <w:rPr>
                <w:rFonts w:ascii="Avenir Next LT Pro Light" w:hAnsi="Avenir Next LT Pro Light"/>
                <w:b/>
                <w:bCs/>
                <w:i/>
                <w:iCs/>
                <w:color w:val="FFFFFF" w:themeColor="background1"/>
                <w:sz w:val="24"/>
                <w:szCs w:val="24"/>
              </w:rPr>
              <w:t>Comments/Next Steps</w:t>
            </w:r>
          </w:p>
        </w:tc>
      </w:tr>
      <w:tr w:rsidRPr="001A6116" w:rsidR="00B525E1" w:rsidTr="00F65611" w14:paraId="54181EE5"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8" w:type="pct"/>
            <w:gridSpan w:val="7"/>
            <w:shd w:val="clear" w:color="auto" w:fill="FBD49F"/>
          </w:tcPr>
          <w:p w:rsidRPr="001A6116" w:rsidR="00B525E1" w:rsidP="00B525E1" w:rsidRDefault="00B525E1" w14:paraId="66047562" w14:textId="29CB354D">
            <w:pPr>
              <w:rPr>
                <w:rFonts w:ascii="Avenir Next LT Pro Light" w:hAnsi="Avenir Next LT Pro Light"/>
                <w:b w:val="0"/>
                <w:bCs w:val="0"/>
                <w:sz w:val="20"/>
                <w:szCs w:val="20"/>
              </w:rPr>
            </w:pPr>
            <w:r>
              <w:rPr>
                <w:rFonts w:ascii="Avenir Next LT Pro Light" w:hAnsi="Avenir Next LT Pro Light"/>
                <w:sz w:val="20"/>
                <w:szCs w:val="20"/>
              </w:rPr>
              <w:t>Funding and Sustainability</w:t>
            </w:r>
          </w:p>
        </w:tc>
      </w:tr>
      <w:tr w:rsidRPr="001A6116" w:rsidR="00B525E1" w:rsidTr="00F65611" w14:paraId="08038F71"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FFFFFF" w:themeFill="background1"/>
          </w:tcPr>
          <w:p w:rsidRPr="002A13EB" w:rsidR="00B525E1" w:rsidP="00B525E1" w:rsidRDefault="00B525E1" w14:paraId="574176CB" w14:textId="77777777">
            <w:pPr>
              <w:numPr>
                <w:ilvl w:val="0"/>
                <w:numId w:val="4"/>
              </w:numPr>
              <w:ind w:left="160" w:hanging="160"/>
              <w:rPr>
                <w:b w:val="0"/>
                <w:bCs w:val="0"/>
              </w:rPr>
            </w:pPr>
            <w:r w:rsidRPr="002A13EB">
              <w:rPr>
                <w:b w:val="0"/>
                <w:bCs w:val="0"/>
              </w:rPr>
              <w:t>Have you secured funding for RCE implementation?</w:t>
            </w:r>
          </w:p>
          <w:p w:rsidRPr="002A13EB" w:rsidR="00B525E1" w:rsidP="00B525E1" w:rsidRDefault="00B525E1" w14:paraId="265EBEF2" w14:textId="5992898B">
            <w:pPr>
              <w:numPr>
                <w:ilvl w:val="1"/>
                <w:numId w:val="4"/>
              </w:numPr>
              <w:ind w:left="340" w:hanging="180"/>
              <w:rPr>
                <w:b w:val="0"/>
                <w:bCs w:val="0"/>
              </w:rPr>
            </w:pPr>
            <w:r w:rsidRPr="002A13EB">
              <w:rPr>
                <w:b w:val="0"/>
                <w:bCs w:val="0"/>
              </w:rPr>
              <w:t>Could the local or state health department support this initiative, financially or otherwise?</w:t>
            </w:r>
          </w:p>
        </w:tc>
        <w:tc>
          <w:tcPr>
            <w:tcW w:w="313" w:type="pct"/>
            <w:gridSpan w:val="2"/>
            <w:shd w:val="clear" w:color="auto" w:fill="FFFFFF" w:themeFill="background1"/>
          </w:tcPr>
          <w:p w:rsidRPr="001A6116" w:rsidR="00B525E1" w:rsidP="00B525E1" w:rsidRDefault="00B525E1" w14:paraId="1BD0155F"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FFFFFF" w:themeFill="background1"/>
          </w:tcPr>
          <w:p w:rsidRPr="001A6116" w:rsidR="00B525E1" w:rsidP="00B525E1" w:rsidRDefault="00B525E1" w14:paraId="18D08D9E"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FFFFFF" w:themeFill="background1"/>
          </w:tcPr>
          <w:p w:rsidRPr="001A6116" w:rsidR="00B525E1" w:rsidP="00B525E1" w:rsidRDefault="00B525E1" w14:paraId="13D5B168"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1AB0768D"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FFFFFF" w:themeFill="background1"/>
          </w:tcPr>
          <w:p w:rsidRPr="002A13EB" w:rsidR="00B525E1" w:rsidP="00B525E1" w:rsidRDefault="00B525E1" w14:paraId="118B9F7E" w14:textId="383C06EE">
            <w:pPr>
              <w:numPr>
                <w:ilvl w:val="0"/>
                <w:numId w:val="4"/>
              </w:numPr>
              <w:ind w:left="160" w:hanging="160"/>
              <w:rPr>
                <w:b w:val="0"/>
                <w:bCs w:val="0"/>
              </w:rPr>
            </w:pPr>
            <w:r w:rsidRPr="002A13EB">
              <w:rPr>
                <w:b w:val="0"/>
                <w:bCs w:val="0"/>
              </w:rPr>
              <w:t>Have you assessed the revenue implications of new staff and changing roles?</w:t>
            </w:r>
          </w:p>
        </w:tc>
        <w:tc>
          <w:tcPr>
            <w:tcW w:w="313" w:type="pct"/>
            <w:gridSpan w:val="2"/>
            <w:shd w:val="clear" w:color="auto" w:fill="FFFFFF" w:themeFill="background1"/>
          </w:tcPr>
          <w:p w:rsidRPr="001A6116" w:rsidR="00B525E1" w:rsidP="00B525E1" w:rsidRDefault="00B525E1" w14:paraId="34727087"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FFFFFF" w:themeFill="background1"/>
          </w:tcPr>
          <w:p w:rsidRPr="001A6116" w:rsidR="00B525E1" w:rsidP="00B525E1" w:rsidRDefault="00B525E1" w14:paraId="2553B706"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FFFFFF" w:themeFill="background1"/>
          </w:tcPr>
          <w:p w:rsidRPr="001A6116" w:rsidR="00B525E1" w:rsidP="00B525E1" w:rsidRDefault="00B525E1" w14:paraId="17A11BB4"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2B146AA1"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FFFFFF" w:themeFill="background1"/>
          </w:tcPr>
          <w:p w:rsidRPr="002A13EB" w:rsidR="00B525E1" w:rsidP="00B525E1" w:rsidRDefault="00B525E1" w14:paraId="04C9EEF5" w14:textId="053A6407">
            <w:pPr>
              <w:numPr>
                <w:ilvl w:val="0"/>
                <w:numId w:val="4"/>
              </w:numPr>
              <w:ind w:left="160" w:hanging="160"/>
              <w:rPr>
                <w:b w:val="0"/>
                <w:bCs w:val="0"/>
              </w:rPr>
            </w:pPr>
            <w:r w:rsidRPr="002A13EB">
              <w:rPr>
                <w:b w:val="0"/>
                <w:bCs w:val="0"/>
              </w:rPr>
              <w:t xml:space="preserve">Do you have a plan for sustaining </w:t>
            </w:r>
            <w:r w:rsidR="00EF40E5">
              <w:rPr>
                <w:b w:val="0"/>
                <w:bCs w:val="0"/>
              </w:rPr>
              <w:t>RCE</w:t>
            </w:r>
            <w:r w:rsidRPr="002A13EB">
              <w:rPr>
                <w:b w:val="0"/>
                <w:bCs w:val="0"/>
              </w:rPr>
              <w:t xml:space="preserve"> long term?</w:t>
            </w:r>
          </w:p>
        </w:tc>
        <w:tc>
          <w:tcPr>
            <w:tcW w:w="313" w:type="pct"/>
            <w:gridSpan w:val="2"/>
            <w:shd w:val="clear" w:color="auto" w:fill="FFFFFF" w:themeFill="background1"/>
          </w:tcPr>
          <w:p w:rsidRPr="001A6116" w:rsidR="00B525E1" w:rsidP="00B525E1" w:rsidRDefault="00B525E1" w14:paraId="51E0D65D"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FFFFFF" w:themeFill="background1"/>
          </w:tcPr>
          <w:p w:rsidRPr="001A6116" w:rsidR="00B525E1" w:rsidP="00B525E1" w:rsidRDefault="00B525E1" w14:paraId="398C91D1"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FFFFFF" w:themeFill="background1"/>
          </w:tcPr>
          <w:p w:rsidRPr="001A6116" w:rsidR="00B525E1" w:rsidP="00B525E1" w:rsidRDefault="00B525E1" w14:paraId="60C2C535"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6A230682"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8" w:type="pct"/>
            <w:gridSpan w:val="7"/>
            <w:shd w:val="clear" w:color="auto" w:fill="FBD49F"/>
          </w:tcPr>
          <w:p w:rsidRPr="001A6116" w:rsidR="00B525E1" w:rsidP="00B525E1" w:rsidRDefault="00B525E1" w14:paraId="238CC309" w14:textId="2C1C2448">
            <w:pPr>
              <w:rPr>
                <w:rFonts w:ascii="Avenir Next LT Pro Light" w:hAnsi="Avenir Next LT Pro Light"/>
                <w:b w:val="0"/>
                <w:bCs w:val="0"/>
                <w:sz w:val="20"/>
                <w:szCs w:val="20"/>
              </w:rPr>
            </w:pPr>
            <w:r>
              <w:rPr>
                <w:rFonts w:ascii="Avenir Next LT Pro Light" w:hAnsi="Avenir Next LT Pro Light"/>
                <w:sz w:val="20"/>
                <w:szCs w:val="20"/>
              </w:rPr>
              <w:t xml:space="preserve">Staff Resources to Accommodate </w:t>
            </w:r>
            <w:r w:rsidR="009A2D2B">
              <w:rPr>
                <w:rFonts w:ascii="Avenir Next LT Pro Light" w:hAnsi="Avenir Next LT Pro Light"/>
                <w:sz w:val="20"/>
                <w:szCs w:val="20"/>
              </w:rPr>
              <w:t>RCE</w:t>
            </w:r>
          </w:p>
        </w:tc>
      </w:tr>
      <w:tr w:rsidRPr="001A6116" w:rsidR="00B525E1" w:rsidTr="00F65611" w14:paraId="48D9594D"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0242C509" w14:textId="77777777">
            <w:pPr>
              <w:numPr>
                <w:ilvl w:val="0"/>
                <w:numId w:val="4"/>
              </w:numPr>
              <w:ind w:left="160" w:hanging="160"/>
              <w:rPr>
                <w:b w:val="0"/>
                <w:bCs w:val="0"/>
              </w:rPr>
            </w:pPr>
            <w:r w:rsidRPr="002A13EB">
              <w:rPr>
                <w:b w:val="0"/>
                <w:bCs w:val="0"/>
              </w:rPr>
              <w:t>Do you have enough staff, particularly HIV care providers, to accommodate an increase in the number of clients or to accommodate new clients being seen within 72 hours of referral?</w:t>
            </w:r>
          </w:p>
          <w:p w:rsidRPr="002A13EB" w:rsidR="00B525E1" w:rsidP="00B525E1" w:rsidRDefault="00B525E1" w14:paraId="45A1C81C" w14:textId="63B8E0B7">
            <w:pPr>
              <w:numPr>
                <w:ilvl w:val="1"/>
                <w:numId w:val="4"/>
              </w:numPr>
              <w:ind w:left="340" w:hanging="180"/>
              <w:rPr>
                <w:b w:val="0"/>
                <w:bCs w:val="0"/>
              </w:rPr>
            </w:pPr>
            <w:r w:rsidRPr="002A13EB">
              <w:rPr>
                <w:b w:val="0"/>
                <w:bCs w:val="0"/>
              </w:rPr>
              <w:t>Are you able to add new staff roles, as needed?</w:t>
            </w:r>
          </w:p>
        </w:tc>
        <w:tc>
          <w:tcPr>
            <w:tcW w:w="313" w:type="pct"/>
            <w:gridSpan w:val="2"/>
            <w:shd w:val="clear" w:color="auto" w:fill="auto"/>
          </w:tcPr>
          <w:p w:rsidRPr="001A6116" w:rsidR="00B525E1" w:rsidP="00B525E1" w:rsidRDefault="00B525E1" w14:paraId="6A86BA87"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4DAEBD83"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43A916B8"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683305D4"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4E419AB9" w14:textId="31468310">
            <w:pPr>
              <w:numPr>
                <w:ilvl w:val="0"/>
                <w:numId w:val="4"/>
              </w:numPr>
              <w:ind w:left="160" w:hanging="160"/>
              <w:rPr>
                <w:b w:val="0"/>
                <w:bCs w:val="0"/>
              </w:rPr>
            </w:pPr>
            <w:r w:rsidRPr="002A13EB">
              <w:rPr>
                <w:b w:val="0"/>
                <w:bCs w:val="0"/>
              </w:rPr>
              <w:t>Do staff have time in their schedules to perform their assigned RCE responsibilities?</w:t>
            </w:r>
          </w:p>
        </w:tc>
        <w:tc>
          <w:tcPr>
            <w:tcW w:w="313" w:type="pct"/>
            <w:gridSpan w:val="2"/>
            <w:shd w:val="clear" w:color="auto" w:fill="auto"/>
          </w:tcPr>
          <w:p w:rsidRPr="001A6116" w:rsidR="00B525E1" w:rsidP="00B525E1" w:rsidRDefault="00B525E1" w14:paraId="45D97F80"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43FD389A"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64714362"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182E67EB"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6D2FE92D" w14:textId="7A7C6306">
            <w:pPr>
              <w:numPr>
                <w:ilvl w:val="0"/>
                <w:numId w:val="4"/>
              </w:numPr>
              <w:ind w:left="160" w:hanging="160"/>
              <w:rPr>
                <w:b w:val="0"/>
                <w:bCs w:val="0"/>
              </w:rPr>
            </w:pPr>
            <w:r w:rsidRPr="002A13EB">
              <w:rPr>
                <w:b w:val="0"/>
                <w:bCs w:val="0"/>
              </w:rPr>
              <w:t xml:space="preserve">Do you have staffing alternatives and “backups” in case a core staff member is unavailable, such as a clinic champion, a </w:t>
            </w:r>
            <w:r w:rsidR="00CA25F1">
              <w:rPr>
                <w:b w:val="0"/>
                <w:bCs w:val="0"/>
              </w:rPr>
              <w:t xml:space="preserve">RCE </w:t>
            </w:r>
            <w:r w:rsidRPr="002A13EB">
              <w:rPr>
                <w:b w:val="0"/>
                <w:bCs w:val="0"/>
              </w:rPr>
              <w:t>Concierge, or a CTR counselor?</w:t>
            </w:r>
          </w:p>
        </w:tc>
        <w:tc>
          <w:tcPr>
            <w:tcW w:w="313" w:type="pct"/>
            <w:gridSpan w:val="2"/>
            <w:shd w:val="clear" w:color="auto" w:fill="auto"/>
          </w:tcPr>
          <w:p w:rsidRPr="001A6116" w:rsidR="00B525E1" w:rsidP="00B525E1" w:rsidRDefault="00B525E1" w14:paraId="62114CD8"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4CBDF114"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2DD67AB6"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35AF699A"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8" w:type="pct"/>
            <w:gridSpan w:val="7"/>
            <w:shd w:val="clear" w:color="auto" w:fill="FBD49F"/>
          </w:tcPr>
          <w:p w:rsidRPr="001A6116" w:rsidR="00B525E1" w:rsidP="00B525E1" w:rsidRDefault="00B525E1" w14:paraId="5BF3DE99" w14:textId="0A7C4A90">
            <w:pPr>
              <w:rPr>
                <w:rFonts w:ascii="Avenir Next LT Pro Light" w:hAnsi="Avenir Next LT Pro Light"/>
                <w:b w:val="0"/>
                <w:bCs w:val="0"/>
                <w:sz w:val="20"/>
                <w:szCs w:val="20"/>
              </w:rPr>
            </w:pPr>
            <w:r>
              <w:rPr>
                <w:rFonts w:ascii="Avenir Next LT Pro Light" w:hAnsi="Avenir Next LT Pro Light"/>
                <w:sz w:val="20"/>
                <w:szCs w:val="20"/>
              </w:rPr>
              <w:t>Staff Training and Readiness</w:t>
            </w:r>
          </w:p>
        </w:tc>
      </w:tr>
      <w:tr w:rsidRPr="001A6116" w:rsidR="00B525E1" w:rsidTr="00F65611" w14:paraId="3999262A"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44283DC3" w14:textId="0368E5C9">
            <w:pPr>
              <w:numPr>
                <w:ilvl w:val="0"/>
                <w:numId w:val="4"/>
              </w:numPr>
              <w:ind w:left="160" w:hanging="160"/>
              <w:rPr>
                <w:b w:val="0"/>
                <w:bCs w:val="0"/>
              </w:rPr>
            </w:pPr>
            <w:r w:rsidRPr="002A13EB">
              <w:rPr>
                <w:b w:val="0"/>
                <w:bCs w:val="0"/>
              </w:rPr>
              <w:t xml:space="preserve">Have you defined and communicated staff roles and responsibilities? </w:t>
            </w:r>
          </w:p>
        </w:tc>
        <w:tc>
          <w:tcPr>
            <w:tcW w:w="313" w:type="pct"/>
            <w:gridSpan w:val="2"/>
            <w:shd w:val="clear" w:color="auto" w:fill="auto"/>
          </w:tcPr>
          <w:p w:rsidRPr="001A6116" w:rsidR="00B525E1" w:rsidP="00B525E1" w:rsidRDefault="00B525E1" w14:paraId="56D62FEA"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71F9082F"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79BBEDA7"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08D347FE"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58BE455C" w14:textId="4EA8996D">
            <w:pPr>
              <w:numPr>
                <w:ilvl w:val="0"/>
                <w:numId w:val="4"/>
              </w:numPr>
              <w:ind w:left="160" w:hanging="160"/>
              <w:rPr>
                <w:b w:val="0"/>
                <w:bCs w:val="0"/>
              </w:rPr>
            </w:pPr>
            <w:r w:rsidRPr="002A13EB">
              <w:rPr>
                <w:b w:val="0"/>
                <w:bCs w:val="0"/>
              </w:rPr>
              <w:t xml:space="preserve">Have </w:t>
            </w:r>
            <w:r w:rsidRPr="002A13EB">
              <w:rPr>
                <w:i/>
                <w:iCs/>
              </w:rPr>
              <w:t>all</w:t>
            </w:r>
            <w:r w:rsidRPr="002A13EB">
              <w:rPr>
                <w:b w:val="0"/>
                <w:bCs w:val="0"/>
              </w:rPr>
              <w:t xml:space="preserve"> client-facing staff at the clinic and partner organizations been educated about RCE and how to conduct </w:t>
            </w:r>
            <w:r w:rsidR="00D43AD1">
              <w:rPr>
                <w:b w:val="0"/>
                <w:bCs w:val="0"/>
              </w:rPr>
              <w:t xml:space="preserve">ACE and </w:t>
            </w:r>
            <w:r w:rsidRPr="002A13EB">
              <w:rPr>
                <w:b w:val="0"/>
                <w:bCs w:val="0"/>
              </w:rPr>
              <w:t>warm handoff</w:t>
            </w:r>
            <w:r w:rsidR="00D43AD1">
              <w:rPr>
                <w:b w:val="0"/>
                <w:bCs w:val="0"/>
              </w:rPr>
              <w:t>s</w:t>
            </w:r>
            <w:r w:rsidRPr="002A13EB">
              <w:rPr>
                <w:b w:val="0"/>
                <w:bCs w:val="0"/>
              </w:rPr>
              <w:t xml:space="preserve"> (see Implementation Manual for definition</w:t>
            </w:r>
            <w:r w:rsidR="00D43AD1">
              <w:rPr>
                <w:b w:val="0"/>
                <w:bCs w:val="0"/>
              </w:rPr>
              <w:t>s</w:t>
            </w:r>
            <w:r w:rsidRPr="002A13EB">
              <w:rPr>
                <w:b w:val="0"/>
                <w:bCs w:val="0"/>
              </w:rPr>
              <w:t xml:space="preserve">)? </w:t>
            </w:r>
          </w:p>
        </w:tc>
        <w:tc>
          <w:tcPr>
            <w:tcW w:w="313" w:type="pct"/>
            <w:gridSpan w:val="2"/>
            <w:shd w:val="clear" w:color="auto" w:fill="auto"/>
          </w:tcPr>
          <w:p w:rsidRPr="001A6116" w:rsidR="00B525E1" w:rsidP="00B525E1" w:rsidRDefault="00B525E1" w14:paraId="1677D17C"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0DAC4D94"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2628DDD7"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0AFE5891"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753CBFB6" w14:textId="2171C0D3">
            <w:pPr>
              <w:numPr>
                <w:ilvl w:val="0"/>
                <w:numId w:val="4"/>
              </w:numPr>
              <w:ind w:left="160" w:hanging="160"/>
              <w:rPr>
                <w:b w:val="0"/>
                <w:bCs w:val="0"/>
              </w:rPr>
            </w:pPr>
            <w:r>
              <w:rPr>
                <w:b w:val="0"/>
                <w:bCs w:val="0"/>
              </w:rPr>
              <w:lastRenderedPageBreak/>
              <w:t xml:space="preserve">Do all staff within the clinic and at partner organizations know or have access to the name and telephone number of the </w:t>
            </w:r>
            <w:r w:rsidR="00CA25F1">
              <w:rPr>
                <w:b w:val="0"/>
                <w:bCs w:val="0"/>
              </w:rPr>
              <w:t xml:space="preserve">RCE </w:t>
            </w:r>
            <w:r>
              <w:rPr>
                <w:b w:val="0"/>
                <w:bCs w:val="0"/>
              </w:rPr>
              <w:t>Concierge and the discreet phrase for clients?</w:t>
            </w:r>
          </w:p>
        </w:tc>
        <w:tc>
          <w:tcPr>
            <w:tcW w:w="313" w:type="pct"/>
            <w:gridSpan w:val="2"/>
            <w:shd w:val="clear" w:color="auto" w:fill="auto"/>
          </w:tcPr>
          <w:p w:rsidRPr="001A6116" w:rsidR="00B525E1" w:rsidP="00B525E1" w:rsidRDefault="00B525E1" w14:paraId="3693A2CD"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58D96BB6"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28060BC5"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3280B7BF"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5BB558A8" w14:textId="0332B8DA">
            <w:pPr>
              <w:numPr>
                <w:ilvl w:val="0"/>
                <w:numId w:val="4"/>
              </w:numPr>
              <w:ind w:left="160" w:hanging="160"/>
              <w:rPr>
                <w:b w:val="0"/>
                <w:bCs w:val="0"/>
              </w:rPr>
            </w:pPr>
            <w:r w:rsidRPr="002A13EB">
              <w:rPr>
                <w:b w:val="0"/>
                <w:bCs w:val="0"/>
                <w:highlight w:val="yellow"/>
              </w:rPr>
              <w:t>[For Broader Dissemination Only]</w:t>
            </w:r>
            <w:r w:rsidRPr="002A13EB">
              <w:rPr>
                <w:b w:val="0"/>
                <w:bCs w:val="0"/>
              </w:rPr>
              <w:t xml:space="preserve"> Do you have a staff person and systems to facilitate RCE data collection, monitoring, and evaluation?</w:t>
            </w:r>
          </w:p>
        </w:tc>
        <w:tc>
          <w:tcPr>
            <w:tcW w:w="313" w:type="pct"/>
            <w:gridSpan w:val="2"/>
            <w:shd w:val="clear" w:color="auto" w:fill="auto"/>
          </w:tcPr>
          <w:p w:rsidRPr="001A6116" w:rsidR="00B525E1" w:rsidP="00B525E1" w:rsidRDefault="00B525E1" w14:paraId="57171439"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2B6FBDD4"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78D22FCD"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2A84A6F8"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5F60A2B1" w14:textId="71D60673">
            <w:pPr>
              <w:numPr>
                <w:ilvl w:val="0"/>
                <w:numId w:val="4"/>
              </w:numPr>
              <w:ind w:left="160" w:hanging="160"/>
              <w:rPr>
                <w:b w:val="0"/>
                <w:bCs w:val="0"/>
              </w:rPr>
            </w:pPr>
            <w:r w:rsidRPr="002A13EB">
              <w:rPr>
                <w:b w:val="0"/>
                <w:bCs w:val="0"/>
              </w:rPr>
              <w:t>Do you have established channels for staff to communicate and coordinate linkages and handoffs?</w:t>
            </w:r>
          </w:p>
        </w:tc>
        <w:tc>
          <w:tcPr>
            <w:tcW w:w="313" w:type="pct"/>
            <w:gridSpan w:val="2"/>
            <w:shd w:val="clear" w:color="auto" w:fill="auto"/>
          </w:tcPr>
          <w:p w:rsidRPr="001A6116" w:rsidR="00B525E1" w:rsidP="00B525E1" w:rsidRDefault="00B525E1" w14:paraId="194E54F8"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6D1E5A73"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4080DBFF"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512A82C9"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461F5398" w14:textId="501DABDB">
            <w:pPr>
              <w:numPr>
                <w:ilvl w:val="0"/>
                <w:numId w:val="4"/>
              </w:numPr>
              <w:ind w:left="160" w:hanging="160"/>
              <w:rPr>
                <w:b w:val="0"/>
                <w:bCs w:val="0"/>
              </w:rPr>
            </w:pPr>
            <w:r w:rsidRPr="002A13EB">
              <w:rPr>
                <w:b w:val="0"/>
                <w:bCs w:val="0"/>
              </w:rPr>
              <w:t>Do you conduct regular staff meetings to share performance feedback and guidance on the program with all staff, including those who are not client-facing?</w:t>
            </w:r>
          </w:p>
        </w:tc>
        <w:tc>
          <w:tcPr>
            <w:tcW w:w="313" w:type="pct"/>
            <w:gridSpan w:val="2"/>
            <w:shd w:val="clear" w:color="auto" w:fill="auto"/>
          </w:tcPr>
          <w:p w:rsidRPr="001A6116" w:rsidR="00B525E1" w:rsidP="00B525E1" w:rsidRDefault="00B525E1" w14:paraId="3AD6CA9B"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5D2774B9"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4DB5C3EF"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1AF1D2B9"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c>
          <w:tcPr>
            <w:cnfStyle w:val="001000000000" w:firstRow="0" w:lastRow="0" w:firstColumn="1" w:lastColumn="0" w:oddVBand="0" w:evenVBand="0" w:oddHBand="0" w:evenHBand="0" w:firstRowFirstColumn="0" w:firstRowLastColumn="0" w:lastRowFirstColumn="0" w:lastRowLastColumn="0"/>
            <w:tcW w:w="4998" w:type="pct"/>
            <w:gridSpan w:val="7"/>
            <w:shd w:val="clear" w:color="auto" w:fill="FBD49F"/>
          </w:tcPr>
          <w:p w:rsidRPr="00F85422" w:rsidR="00B525E1" w:rsidP="00B525E1" w:rsidRDefault="00B525E1" w14:paraId="755A0EAC" w14:textId="28FAF60F">
            <w:pPr>
              <w:rPr>
                <w:rFonts w:ascii="Avenir Next LT Pro Light" w:hAnsi="Avenir Next LT Pro Light"/>
                <w:b w:val="0"/>
                <w:bCs w:val="0"/>
                <w:sz w:val="20"/>
                <w:szCs w:val="20"/>
              </w:rPr>
            </w:pPr>
            <w:r>
              <w:rPr>
                <w:rFonts w:ascii="Avenir Next LT Pro Light" w:hAnsi="Avenir Next LT Pro Light"/>
                <w:sz w:val="20"/>
                <w:szCs w:val="20"/>
              </w:rPr>
              <w:t>Client</w:t>
            </w:r>
            <w:r w:rsidRPr="00F85422">
              <w:rPr>
                <w:rFonts w:ascii="Avenir Next LT Pro Light" w:hAnsi="Avenir Next LT Pro Light"/>
                <w:sz w:val="20"/>
                <w:szCs w:val="20"/>
              </w:rPr>
              <w:t xml:space="preserve"> Referral</w:t>
            </w:r>
            <w:r>
              <w:rPr>
                <w:rFonts w:ascii="Avenir Next LT Pro Light" w:hAnsi="Avenir Next LT Pro Light"/>
                <w:sz w:val="20"/>
                <w:szCs w:val="20"/>
              </w:rPr>
              <w:t>s</w:t>
            </w:r>
          </w:p>
        </w:tc>
      </w:tr>
      <w:tr w:rsidRPr="001A6116" w:rsidR="00B525E1" w:rsidTr="00F65611" w14:paraId="33A4772F"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0D177020" w14:textId="5382A5F8">
            <w:pPr>
              <w:numPr>
                <w:ilvl w:val="0"/>
                <w:numId w:val="4"/>
              </w:numPr>
              <w:ind w:left="160" w:hanging="160"/>
              <w:rPr>
                <w:b w:val="0"/>
                <w:bCs w:val="0"/>
              </w:rPr>
            </w:pPr>
            <w:r w:rsidRPr="002A13EB">
              <w:rPr>
                <w:b w:val="0"/>
                <w:bCs w:val="0"/>
              </w:rPr>
              <w:t>Do you have a good understanding of where clients come from in your own system—such as the Emergency Department—and have established procedures for timely testing and referral?</w:t>
            </w:r>
          </w:p>
        </w:tc>
        <w:tc>
          <w:tcPr>
            <w:tcW w:w="313" w:type="pct"/>
            <w:gridSpan w:val="2"/>
            <w:shd w:val="clear" w:color="auto" w:fill="auto"/>
          </w:tcPr>
          <w:p w:rsidRPr="001A6116" w:rsidR="00B525E1" w:rsidP="00B525E1" w:rsidRDefault="00B525E1" w14:paraId="573546C7"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31E92140"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57AD6FBC"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1F56ED68"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c>
          <w:tcPr>
            <w:cnfStyle w:val="001000000000" w:firstRow="0" w:lastRow="0" w:firstColumn="1" w:lastColumn="0" w:oddVBand="0" w:evenVBand="0" w:oddHBand="0" w:evenHBand="0" w:firstRowFirstColumn="0" w:firstRowLastColumn="0" w:lastRowFirstColumn="0" w:lastRowLastColumn="0"/>
            <w:tcW w:w="4998" w:type="pct"/>
            <w:gridSpan w:val="7"/>
            <w:shd w:val="clear" w:color="auto" w:fill="FBD49F"/>
          </w:tcPr>
          <w:p w:rsidRPr="00F85422" w:rsidR="00B525E1" w:rsidP="00B525E1" w:rsidRDefault="00B525E1" w14:paraId="774B505D" w14:textId="3512B813">
            <w:pPr>
              <w:rPr>
                <w:rFonts w:ascii="Avenir Next LT Pro Light" w:hAnsi="Avenir Next LT Pro Light" w:cstheme="majorHAnsi"/>
                <w:sz w:val="20"/>
                <w:szCs w:val="20"/>
              </w:rPr>
            </w:pPr>
            <w:r w:rsidRPr="00F85422">
              <w:rPr>
                <w:rFonts w:ascii="Avenir Next LT Pro Light" w:hAnsi="Avenir Next LT Pro Light" w:cstheme="majorHAnsi"/>
                <w:sz w:val="20"/>
                <w:szCs w:val="20"/>
              </w:rPr>
              <w:t xml:space="preserve">Clinic </w:t>
            </w:r>
            <w:r>
              <w:rPr>
                <w:rFonts w:ascii="Avenir Next LT Pro Light" w:hAnsi="Avenir Next LT Pro Light" w:cstheme="majorHAnsi"/>
                <w:sz w:val="20"/>
                <w:szCs w:val="20"/>
              </w:rPr>
              <w:t>Workflows</w:t>
            </w:r>
            <w:r w:rsidR="009A2D2B">
              <w:rPr>
                <w:rFonts w:ascii="Avenir Next LT Pro Light" w:hAnsi="Avenir Next LT Pro Light" w:cstheme="majorHAnsi"/>
                <w:sz w:val="20"/>
                <w:szCs w:val="20"/>
              </w:rPr>
              <w:t xml:space="preserve"> and Processes</w:t>
            </w:r>
          </w:p>
        </w:tc>
      </w:tr>
      <w:tr w:rsidRPr="001A6116" w:rsidR="00B525E1" w:rsidTr="00F65611" w14:paraId="4628AE4F"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636AC4CC" w14:textId="63CF1BBB">
            <w:pPr>
              <w:numPr>
                <w:ilvl w:val="0"/>
                <w:numId w:val="4"/>
              </w:numPr>
              <w:ind w:left="160" w:hanging="160"/>
              <w:rPr>
                <w:b w:val="0"/>
                <w:bCs w:val="0"/>
              </w:rPr>
            </w:pPr>
            <w:r w:rsidRPr="002A13EB">
              <w:rPr>
                <w:b w:val="0"/>
                <w:bCs w:val="0"/>
              </w:rPr>
              <w:t>Have you determined how RCE will integrate with existing programs and workflows and developed additional standard operating procedures, if needed?</w:t>
            </w:r>
          </w:p>
        </w:tc>
        <w:tc>
          <w:tcPr>
            <w:tcW w:w="313" w:type="pct"/>
            <w:gridSpan w:val="2"/>
            <w:shd w:val="clear" w:color="auto" w:fill="auto"/>
          </w:tcPr>
          <w:p w:rsidRPr="001A6116" w:rsidR="00B525E1" w:rsidP="00B525E1" w:rsidRDefault="00B525E1" w14:paraId="120CC00E"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0E308991"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771A4728"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44BC9C0B"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25E0DB35" w14:textId="0C9872DD">
            <w:pPr>
              <w:numPr>
                <w:ilvl w:val="0"/>
                <w:numId w:val="4"/>
              </w:numPr>
              <w:ind w:left="160" w:hanging="160"/>
              <w:rPr>
                <w:b w:val="0"/>
                <w:bCs w:val="0"/>
              </w:rPr>
            </w:pPr>
            <w:r w:rsidRPr="002A13EB">
              <w:rPr>
                <w:b w:val="0"/>
                <w:bCs w:val="0"/>
              </w:rPr>
              <w:t>Have you defined RCE new client appointment hours?</w:t>
            </w:r>
          </w:p>
        </w:tc>
        <w:tc>
          <w:tcPr>
            <w:tcW w:w="313" w:type="pct"/>
            <w:gridSpan w:val="2"/>
            <w:shd w:val="clear" w:color="auto" w:fill="auto"/>
          </w:tcPr>
          <w:p w:rsidRPr="001A6116" w:rsidR="00B525E1" w:rsidP="00B525E1" w:rsidRDefault="00B525E1" w14:paraId="3E465958"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2BDE5DAF"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0CBCDED0"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744791C2"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3636901B" w14:textId="3ED339C8">
            <w:pPr>
              <w:numPr>
                <w:ilvl w:val="0"/>
                <w:numId w:val="4"/>
              </w:numPr>
              <w:ind w:left="160" w:hanging="160"/>
              <w:rPr>
                <w:b w:val="0"/>
                <w:bCs w:val="0"/>
              </w:rPr>
            </w:pPr>
            <w:r w:rsidRPr="002A13EB">
              <w:rPr>
                <w:b w:val="0"/>
                <w:bCs w:val="0"/>
              </w:rPr>
              <w:t>Does your clinic have enough flexibility in providers’ schedules and operating hours—such as nights and weekends—to accommodate RCE clients?</w:t>
            </w:r>
          </w:p>
        </w:tc>
        <w:tc>
          <w:tcPr>
            <w:tcW w:w="313" w:type="pct"/>
            <w:gridSpan w:val="2"/>
            <w:shd w:val="clear" w:color="auto" w:fill="auto"/>
          </w:tcPr>
          <w:p w:rsidRPr="001A6116" w:rsidR="00B525E1" w:rsidP="00B525E1" w:rsidRDefault="00B525E1" w14:paraId="66433366"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3B17B6DB"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17CED17E"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4DE0F696"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639DF3B6" w14:textId="485C8420">
            <w:pPr>
              <w:numPr>
                <w:ilvl w:val="0"/>
                <w:numId w:val="4"/>
              </w:numPr>
              <w:ind w:left="160" w:hanging="160"/>
              <w:rPr>
                <w:b w:val="0"/>
                <w:bCs w:val="0"/>
              </w:rPr>
            </w:pPr>
            <w:r w:rsidRPr="002A13EB">
              <w:rPr>
                <w:b w:val="0"/>
                <w:bCs w:val="0"/>
              </w:rPr>
              <w:t>Have providers agreed to preserve open appointment times for new RCE clients and walk-in clients?</w:t>
            </w:r>
          </w:p>
        </w:tc>
        <w:tc>
          <w:tcPr>
            <w:tcW w:w="313" w:type="pct"/>
            <w:gridSpan w:val="2"/>
            <w:shd w:val="clear" w:color="auto" w:fill="auto"/>
          </w:tcPr>
          <w:p w:rsidRPr="001A6116" w:rsidR="00B525E1" w:rsidP="00B525E1" w:rsidRDefault="00B525E1" w14:paraId="3D9B6708"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0DCC768D"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77ECAE20"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2FC841C2"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8" w:type="pct"/>
            <w:gridSpan w:val="7"/>
            <w:shd w:val="clear" w:color="auto" w:fill="FBD49F"/>
          </w:tcPr>
          <w:p w:rsidRPr="008B42F1" w:rsidR="00B525E1" w:rsidP="00B525E1" w:rsidRDefault="00B525E1" w14:paraId="241409CA" w14:textId="14A63691">
            <w:pPr>
              <w:rPr>
                <w:rFonts w:ascii="Avenir Next LT Pro Light" w:hAnsi="Avenir Next LT Pro Light"/>
                <w:sz w:val="20"/>
                <w:szCs w:val="20"/>
              </w:rPr>
            </w:pPr>
            <w:r w:rsidRPr="00A07360">
              <w:rPr>
                <w:rFonts w:ascii="Avenir Next LT Pro Light" w:hAnsi="Avenir Next LT Pro Light"/>
                <w:sz w:val="20"/>
                <w:szCs w:val="20"/>
                <w:highlight w:val="yellow"/>
              </w:rPr>
              <w:t>[For Broader Dissemination Only]</w:t>
            </w:r>
            <w:r>
              <w:rPr>
                <w:rFonts w:ascii="Avenir Next LT Pro Light" w:hAnsi="Avenir Next LT Pro Light"/>
                <w:sz w:val="20"/>
                <w:szCs w:val="20"/>
              </w:rPr>
              <w:t xml:space="preserve"> </w:t>
            </w:r>
            <w:r w:rsidRPr="008B42F1">
              <w:rPr>
                <w:rFonts w:ascii="Avenir Next LT Pro Light" w:hAnsi="Avenir Next LT Pro Light"/>
                <w:sz w:val="20"/>
                <w:szCs w:val="20"/>
              </w:rPr>
              <w:t>Monitoring and Evaluation</w:t>
            </w:r>
            <w:r w:rsidR="00ED0B66">
              <w:rPr>
                <w:rFonts w:ascii="Avenir Next LT Pro Light" w:hAnsi="Avenir Next LT Pro Light"/>
                <w:sz w:val="20"/>
                <w:szCs w:val="20"/>
              </w:rPr>
              <w:t xml:space="preserve"> of RCE</w:t>
            </w:r>
          </w:p>
        </w:tc>
      </w:tr>
      <w:tr w:rsidRPr="001A6116" w:rsidR="00B525E1" w:rsidTr="00F65611" w14:paraId="39B8B1E5"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437860D0" w14:textId="24E1A732">
            <w:pPr>
              <w:numPr>
                <w:ilvl w:val="0"/>
                <w:numId w:val="4"/>
              </w:numPr>
              <w:ind w:left="160" w:hanging="160"/>
              <w:rPr>
                <w:b w:val="0"/>
                <w:bCs w:val="0"/>
              </w:rPr>
            </w:pPr>
            <w:r w:rsidRPr="002A13EB">
              <w:rPr>
                <w:b w:val="0"/>
                <w:bCs w:val="0"/>
              </w:rPr>
              <w:t>Do you have a system to track RCE clients along the care continuum, including referrals from CTR counselors, visit attendance, client engagement efforts, and referrals to wraparound services?</w:t>
            </w:r>
          </w:p>
        </w:tc>
        <w:tc>
          <w:tcPr>
            <w:tcW w:w="313" w:type="pct"/>
            <w:gridSpan w:val="2"/>
            <w:shd w:val="clear" w:color="auto" w:fill="auto"/>
          </w:tcPr>
          <w:p w:rsidRPr="001A6116" w:rsidR="00B525E1" w:rsidP="00B525E1" w:rsidRDefault="00B525E1" w14:paraId="7C26DAC2"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79A34473"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0785F946"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1B35A32E"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410427B5" w14:textId="08C538DB">
            <w:pPr>
              <w:numPr>
                <w:ilvl w:val="0"/>
                <w:numId w:val="4"/>
              </w:numPr>
              <w:ind w:left="160" w:hanging="160"/>
              <w:rPr>
                <w:b w:val="0"/>
                <w:bCs w:val="0"/>
              </w:rPr>
            </w:pPr>
            <w:r w:rsidRPr="002A13EB">
              <w:rPr>
                <w:b w:val="0"/>
                <w:bCs w:val="0"/>
              </w:rPr>
              <w:t xml:space="preserve">Does your organization have the capacity to evaluate RCE by collecting clinical outcomes and other success metrics, such as </w:t>
            </w:r>
            <w:r w:rsidRPr="002A13EB">
              <w:rPr>
                <w:b w:val="0"/>
                <w:bCs w:val="0"/>
              </w:rPr>
              <w:lastRenderedPageBreak/>
              <w:t>retention in care, clinical indicators, program costs, and client satisfaction?</w:t>
            </w:r>
          </w:p>
        </w:tc>
        <w:tc>
          <w:tcPr>
            <w:tcW w:w="313" w:type="pct"/>
            <w:gridSpan w:val="2"/>
            <w:shd w:val="clear" w:color="auto" w:fill="auto"/>
          </w:tcPr>
          <w:p w:rsidRPr="001A6116" w:rsidR="00B525E1" w:rsidP="00B525E1" w:rsidRDefault="00B525E1" w14:paraId="577424D1"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1DB54C81"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4F44BDE4"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B525E1" w:rsidTr="00F65611" w14:paraId="5E55814C" w14:textId="77777777">
        <w:tblPrEx>
          <w:tblBorders>
            <w:top w:val="single" w:color="BFBFBF" w:themeColor="background1" w:themeShade="BF" w:sz="4" w:space="0"/>
            <w:left w:val="single" w:color="BFBFBF" w:themeColor="background1" w:themeShade="BF" w:sz="4" w:space="0"/>
            <w:right w:val="single" w:color="BFBFBF" w:themeColor="background1" w:themeShade="BF" w:sz="4" w:space="0"/>
          </w:tblBorders>
        </w:tblPrEx>
        <w:tc>
          <w:tcPr>
            <w:cnfStyle w:val="001000000000" w:firstRow="0" w:lastRow="0" w:firstColumn="1" w:lastColumn="0" w:oddVBand="0" w:evenVBand="0" w:oddHBand="0" w:evenHBand="0" w:firstRowFirstColumn="0" w:firstRowLastColumn="0" w:lastRowFirstColumn="0" w:lastRowLastColumn="0"/>
            <w:tcW w:w="2435" w:type="pct"/>
            <w:gridSpan w:val="2"/>
            <w:shd w:val="clear" w:color="auto" w:fill="auto"/>
          </w:tcPr>
          <w:p w:rsidRPr="002A13EB" w:rsidR="00B525E1" w:rsidP="00B525E1" w:rsidRDefault="00B525E1" w14:paraId="31DC64E3" w14:textId="146175E1">
            <w:pPr>
              <w:pStyle w:val="ListParagraph"/>
              <w:numPr>
                <w:ilvl w:val="0"/>
                <w:numId w:val="4"/>
              </w:numPr>
              <w:ind w:left="160" w:hanging="160"/>
              <w:rPr>
                <w:b w:val="0"/>
                <w:bCs w:val="0"/>
              </w:rPr>
            </w:pPr>
            <w:r w:rsidRPr="002A13EB">
              <w:rPr>
                <w:b w:val="0"/>
                <w:bCs w:val="0"/>
              </w:rPr>
              <w:t>Is there sufficient time for staff to complete data fields in tracking tools after service delivery?</w:t>
            </w:r>
          </w:p>
        </w:tc>
        <w:tc>
          <w:tcPr>
            <w:tcW w:w="313" w:type="pct"/>
            <w:gridSpan w:val="2"/>
            <w:shd w:val="clear" w:color="auto" w:fill="auto"/>
          </w:tcPr>
          <w:p w:rsidRPr="001A6116" w:rsidR="00B525E1" w:rsidP="00B525E1" w:rsidRDefault="00B525E1" w14:paraId="6F172A49"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B525E1" w:rsidP="00B525E1" w:rsidRDefault="00B525E1" w14:paraId="66BE19D8"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3" w:type="pct"/>
            <w:gridSpan w:val="2"/>
            <w:shd w:val="clear" w:color="auto" w:fill="auto"/>
          </w:tcPr>
          <w:p w:rsidRPr="001A6116" w:rsidR="00B525E1" w:rsidP="00B525E1" w:rsidRDefault="00B525E1" w14:paraId="25F25FE4"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bl>
    <w:p w:rsidR="009D3576" w:rsidRDefault="009D3576" w14:paraId="4A829B4B" w14:textId="33630D64">
      <w:pPr>
        <w:rPr>
          <w:b/>
          <w:bCs/>
        </w:rPr>
      </w:pPr>
    </w:p>
    <w:tbl>
      <w:tblPr>
        <w:tblStyle w:val="TableGrid"/>
        <w:tblW w:w="0" w:type="auto"/>
        <w:tblInd w:w="0" w:type="dxa"/>
        <w:tblBorders>
          <w:top w:val="single" w:color="A5A5A5" w:themeColor="accent3" w:sz="18" w:space="0"/>
          <w:left w:val="single" w:color="A5A5A5" w:themeColor="accent3" w:sz="18" w:space="0"/>
          <w:bottom w:val="single" w:color="A5A5A5" w:themeColor="accent3" w:sz="18" w:space="0"/>
          <w:right w:val="single" w:color="A5A5A5" w:themeColor="accent3" w:sz="18" w:space="0"/>
          <w:insideH w:val="single" w:color="A5A5A5" w:themeColor="accent3" w:sz="18" w:space="0"/>
          <w:insideV w:val="single" w:color="A5A5A5" w:themeColor="accent3" w:sz="18" w:space="0"/>
        </w:tblBorders>
        <w:tblLook w:val="04A0" w:firstRow="1" w:lastRow="0" w:firstColumn="1" w:lastColumn="0" w:noHBand="0" w:noVBand="1"/>
      </w:tblPr>
      <w:tblGrid>
        <w:gridCol w:w="12914"/>
      </w:tblGrid>
      <w:tr w:rsidR="00AF65EB" w:rsidTr="00621E17" w14:paraId="3BB43545" w14:textId="77777777">
        <w:trPr>
          <w:trHeight w:val="3600"/>
        </w:trPr>
        <w:tc>
          <w:tcPr>
            <w:tcW w:w="12950" w:type="dxa"/>
          </w:tcPr>
          <w:p w:rsidRPr="00621E17" w:rsidR="00AF65EB" w:rsidP="00AF65EB" w:rsidRDefault="00AF65EB" w14:paraId="6B3617A3" w14:textId="1122E056">
            <w:pPr>
              <w:rPr>
                <w:i/>
                <w:iCs/>
              </w:rPr>
            </w:pPr>
            <w:r w:rsidRPr="00621E17">
              <w:rPr>
                <w:i/>
                <w:iCs/>
              </w:rPr>
              <w:t>Our clinic needs to make the following changes to our HIV linkage to care and care delivery for RCE</w:t>
            </w:r>
            <w:r w:rsidR="00976754">
              <w:rPr>
                <w:i/>
                <w:iCs/>
              </w:rPr>
              <w:t>.</w:t>
            </w:r>
          </w:p>
          <w:p w:rsidRPr="00621E17" w:rsidR="00AF65EB" w:rsidRDefault="00AF65EB" w14:paraId="1AFB7495" w14:textId="77777777">
            <w:pPr>
              <w:rPr>
                <w:b/>
                <w:bCs/>
                <w:i/>
                <w:iCs/>
              </w:rPr>
            </w:pPr>
          </w:p>
        </w:tc>
      </w:tr>
      <w:tr w:rsidR="00AF65EB" w:rsidTr="00621E17" w14:paraId="5B9C9478" w14:textId="77777777">
        <w:trPr>
          <w:trHeight w:val="3600"/>
        </w:trPr>
        <w:tc>
          <w:tcPr>
            <w:tcW w:w="12950" w:type="dxa"/>
          </w:tcPr>
          <w:p w:rsidRPr="00621E17" w:rsidR="00AF65EB" w:rsidRDefault="00AB2749" w14:paraId="0B6C7A4D" w14:textId="11420F2B">
            <w:pPr>
              <w:rPr>
                <w:b/>
                <w:bCs/>
                <w:i/>
                <w:iCs/>
              </w:rPr>
            </w:pPr>
            <w:r w:rsidRPr="00621E17">
              <w:rPr>
                <w:i/>
                <w:iCs/>
              </w:rPr>
              <w:t xml:space="preserve">How might we make these changes in a way that leverages existing workflows and </w:t>
            </w:r>
            <w:r w:rsidR="001D7A71">
              <w:rPr>
                <w:i/>
                <w:iCs/>
              </w:rPr>
              <w:t>processes</w:t>
            </w:r>
            <w:r w:rsidRPr="00621E17">
              <w:rPr>
                <w:i/>
                <w:iCs/>
              </w:rPr>
              <w:t xml:space="preserve"> in our clinic so that they can be adopted as easily as possible?  </w:t>
            </w:r>
          </w:p>
        </w:tc>
      </w:tr>
    </w:tbl>
    <w:p w:rsidR="00AF65EB" w:rsidRDefault="00AF65EB" w14:paraId="645E3C15" w14:textId="77777777">
      <w:pPr>
        <w:rPr>
          <w:b/>
          <w:bCs/>
        </w:rPr>
      </w:pPr>
    </w:p>
    <w:tbl>
      <w:tblPr>
        <w:tblStyle w:val="PlainTable1"/>
        <w:tblW w:w="5000" w:type="pct"/>
        <w:tblLook w:val="04A0" w:firstRow="1" w:lastRow="0" w:firstColumn="1" w:lastColumn="0" w:noHBand="0" w:noVBand="1"/>
      </w:tblPr>
      <w:tblGrid>
        <w:gridCol w:w="6314"/>
        <w:gridCol w:w="811"/>
        <w:gridCol w:w="796"/>
        <w:gridCol w:w="5039"/>
      </w:tblGrid>
      <w:tr w:rsidRPr="001A6116" w:rsidR="00C357EC" w:rsidTr="00CF1B17" w14:paraId="0F5E6A3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il"/>
              <w:left w:val="nil"/>
              <w:bottom w:val="nil"/>
              <w:right w:val="nil"/>
            </w:tcBorders>
            <w:shd w:val="clear" w:color="auto" w:fill="auto"/>
          </w:tcPr>
          <w:p w:rsidRPr="002B7E74" w:rsidR="008C0CB3" w:rsidP="008C0CB3" w:rsidRDefault="008C0CB3" w14:paraId="678DE4EB" w14:textId="0F93A963">
            <w:pPr>
              <w:pStyle w:val="Heading1"/>
              <w:outlineLvl w:val="0"/>
              <w:rPr>
                <w:rFonts w:ascii="Avenir Next LT Pro" w:hAnsi="Avenir Next LT Pro" w:eastAsia="Calibri Light" w:cs="Calibri Light"/>
                <w:b w:val="0"/>
                <w:bCs w:val="0"/>
                <w:color w:val="C00000"/>
                <w:sz w:val="28"/>
                <w:szCs w:val="28"/>
              </w:rPr>
            </w:pPr>
            <w:r w:rsidRPr="00662754">
              <w:rPr>
                <w:rFonts w:ascii="Avenir Next LT Pro" w:hAnsi="Avenir Next LT Pro" w:eastAsia="Calibri Light" w:cs="Calibri Light"/>
                <w:color w:val="C00000"/>
                <w:sz w:val="28"/>
                <w:szCs w:val="28"/>
              </w:rPr>
              <w:lastRenderedPageBreak/>
              <w:t xml:space="preserve">Part </w:t>
            </w:r>
            <w:r>
              <w:rPr>
                <w:rFonts w:ascii="Avenir Next LT Pro" w:hAnsi="Avenir Next LT Pro" w:eastAsia="Calibri Light" w:cs="Calibri Light"/>
                <w:color w:val="C00000"/>
                <w:sz w:val="28"/>
                <w:szCs w:val="28"/>
              </w:rPr>
              <w:t>3</w:t>
            </w:r>
            <w:r w:rsidRPr="00662754">
              <w:rPr>
                <w:rFonts w:ascii="Avenir Next LT Pro" w:hAnsi="Avenir Next LT Pro" w:eastAsia="Calibri Light" w:cs="Calibri Light"/>
                <w:color w:val="C00000"/>
                <w:sz w:val="28"/>
                <w:szCs w:val="28"/>
              </w:rPr>
              <w:t xml:space="preserve">: </w:t>
            </w:r>
            <w:r>
              <w:rPr>
                <w:rFonts w:ascii="Avenir Next LT Pro" w:hAnsi="Avenir Next LT Pro" w:eastAsia="Calibri Light" w:cs="Calibri Light"/>
                <w:color w:val="C00000"/>
                <w:sz w:val="28"/>
                <w:szCs w:val="28"/>
              </w:rPr>
              <w:t>Client Population</w:t>
            </w:r>
            <w:r w:rsidRPr="00662754">
              <w:rPr>
                <w:rFonts w:ascii="Avenir Next LT Pro" w:hAnsi="Avenir Next LT Pro" w:eastAsia="Calibri Light" w:cs="Calibri Light"/>
                <w:color w:val="C00000"/>
                <w:sz w:val="28"/>
                <w:szCs w:val="28"/>
              </w:rPr>
              <w:t xml:space="preserve"> </w:t>
            </w:r>
          </w:p>
          <w:p w:rsidR="00C357EC" w:rsidP="00C357EC" w:rsidRDefault="00C357EC" w14:paraId="717C529B" w14:textId="45FE7D49">
            <w:pPr>
              <w:rPr>
                <w:b w:val="0"/>
                <w:bCs w:val="0"/>
                <w:i/>
                <w:iCs/>
              </w:rPr>
            </w:pPr>
            <w:r w:rsidRPr="00975FE5">
              <w:rPr>
                <w:i/>
                <w:iCs/>
              </w:rPr>
              <w:t xml:space="preserve">Prior to answering </w:t>
            </w:r>
            <w:r w:rsidR="00506864">
              <w:rPr>
                <w:i/>
                <w:iCs/>
              </w:rPr>
              <w:t>the questions in this section</w:t>
            </w:r>
            <w:r w:rsidRPr="00975FE5">
              <w:rPr>
                <w:i/>
                <w:iCs/>
              </w:rPr>
              <w:t>,</w:t>
            </w:r>
            <w:r w:rsidR="00506864">
              <w:rPr>
                <w:i/>
                <w:iCs/>
              </w:rPr>
              <w:t xml:space="preserve"> use the space below to</w:t>
            </w:r>
            <w:r w:rsidRPr="00975FE5">
              <w:rPr>
                <w:i/>
                <w:iCs/>
              </w:rPr>
              <w:t xml:space="preserve"> </w:t>
            </w:r>
            <w:r w:rsidR="00A90885">
              <w:rPr>
                <w:i/>
                <w:iCs/>
              </w:rPr>
              <w:t>describe</w:t>
            </w:r>
            <w:r w:rsidRPr="00975FE5">
              <w:rPr>
                <w:i/>
                <w:iCs/>
              </w:rPr>
              <w:t xml:space="preserve"> </w:t>
            </w:r>
            <w:r>
              <w:rPr>
                <w:i/>
                <w:iCs/>
                <w:u w:val="single"/>
              </w:rPr>
              <w:t>WHO</w:t>
            </w:r>
            <w:r w:rsidRPr="00975FE5">
              <w:rPr>
                <w:i/>
                <w:iCs/>
              </w:rPr>
              <w:t xml:space="preserve"> will need </w:t>
            </w:r>
            <w:r>
              <w:rPr>
                <w:i/>
                <w:iCs/>
              </w:rPr>
              <w:t>RCE services</w:t>
            </w:r>
            <w:r w:rsidR="00976754">
              <w:rPr>
                <w:i/>
                <w:iCs/>
              </w:rPr>
              <w:t xml:space="preserve"> at your </w:t>
            </w:r>
            <w:r w:rsidRPr="00975FE5" w:rsidR="00976754">
              <w:rPr>
                <w:i/>
                <w:iCs/>
              </w:rPr>
              <w:t>clinic</w:t>
            </w:r>
            <w:r w:rsidR="00A90885">
              <w:rPr>
                <w:i/>
                <w:iCs/>
              </w:rPr>
              <w:t xml:space="preserve">. </w:t>
            </w:r>
          </w:p>
          <w:tbl>
            <w:tblPr>
              <w:tblStyle w:val="TableGrid"/>
              <w:tblW w:w="0" w:type="auto"/>
              <w:tblInd w:w="0" w:type="dxa"/>
              <w:tblBorders>
                <w:top w:val="single" w:color="A5A5A5" w:themeColor="accent3" w:sz="18" w:space="0"/>
                <w:left w:val="single" w:color="A5A5A5" w:themeColor="accent3" w:sz="18" w:space="0"/>
                <w:bottom w:val="single" w:color="A5A5A5" w:themeColor="accent3" w:sz="18" w:space="0"/>
                <w:right w:val="single" w:color="A5A5A5" w:themeColor="accent3" w:sz="18" w:space="0"/>
                <w:insideH w:val="single" w:color="A5A5A5" w:themeColor="accent3" w:sz="18" w:space="0"/>
                <w:insideV w:val="single" w:color="A5A5A5" w:themeColor="accent3" w:sz="18" w:space="0"/>
              </w:tblBorders>
              <w:tblLook w:val="04A0" w:firstRow="1" w:lastRow="0" w:firstColumn="1" w:lastColumn="0" w:noHBand="0" w:noVBand="1"/>
            </w:tblPr>
            <w:tblGrid>
              <w:gridCol w:w="12698"/>
            </w:tblGrid>
            <w:tr w:rsidR="00D93D8F" w:rsidTr="00621E17" w14:paraId="77E74DED" w14:textId="77777777">
              <w:trPr>
                <w:trHeight w:val="2448"/>
              </w:trPr>
              <w:tc>
                <w:tcPr>
                  <w:tcW w:w="12734" w:type="dxa"/>
                </w:tcPr>
                <w:p w:rsidR="0051135C" w:rsidP="00C357EC" w:rsidRDefault="0051135C" w14:paraId="4411BF5E" w14:textId="77777777">
                  <w:pPr>
                    <w:rPr>
                      <w:b/>
                      <w:bCs/>
                      <w:i/>
                      <w:iCs/>
                    </w:rPr>
                  </w:pPr>
                </w:p>
              </w:tc>
            </w:tr>
          </w:tbl>
          <w:p w:rsidRPr="00471352" w:rsidR="00160534" w:rsidP="00C357EC" w:rsidRDefault="00160534" w14:paraId="58BE15FD" w14:textId="2D07261B">
            <w:pPr>
              <w:rPr>
                <w:rFonts w:ascii="Avenir Next LT Pro Light" w:hAnsi="Avenir Next LT Pro Light"/>
                <w:color w:val="FFFFFF" w:themeColor="background1"/>
                <w:sz w:val="24"/>
                <w:szCs w:val="24"/>
              </w:rPr>
            </w:pPr>
          </w:p>
        </w:tc>
      </w:tr>
      <w:tr w:rsidRPr="001A6116" w:rsidR="00CF1B17" w:rsidTr="00CF1B17" w14:paraId="3334D4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il"/>
              <w:left w:val="nil"/>
              <w:bottom w:val="single" w:color="BFBFBF" w:themeColor="background1" w:themeShade="BF" w:sz="4" w:space="0"/>
              <w:right w:val="nil"/>
            </w:tcBorders>
            <w:shd w:val="clear" w:color="auto" w:fill="auto"/>
          </w:tcPr>
          <w:p w:rsidRPr="00662754" w:rsidR="00CF1B17" w:rsidP="008C0CB3" w:rsidRDefault="00CF1B17" w14:paraId="08E4238F" w14:textId="77777777">
            <w:pPr>
              <w:pStyle w:val="Heading1"/>
              <w:outlineLvl w:val="0"/>
              <w:rPr>
                <w:rFonts w:ascii="Avenir Next LT Pro" w:hAnsi="Avenir Next LT Pro" w:eastAsia="Calibri Light" w:cs="Calibri Light"/>
                <w:color w:val="C00000"/>
                <w:sz w:val="28"/>
                <w:szCs w:val="28"/>
              </w:rPr>
            </w:pPr>
          </w:p>
        </w:tc>
      </w:tr>
      <w:tr w:rsidRPr="001A6116" w:rsidR="00C357EC" w:rsidTr="00CF1B17" w14:paraId="5B648802" w14:textId="77777777">
        <w:tc>
          <w:tcPr>
            <w:cnfStyle w:val="001000000000" w:firstRow="0" w:lastRow="0" w:firstColumn="1" w:lastColumn="0" w:oddVBand="0" w:evenVBand="0" w:oddHBand="0" w:evenHBand="0" w:firstRowFirstColumn="0" w:firstRowLastColumn="0" w:lastRowFirstColumn="0" w:lastRowLastColumn="0"/>
            <w:tcW w:w="2436" w:type="pct"/>
            <w:tcBorders>
              <w:top w:val="single" w:color="BFBFBF" w:themeColor="background1" w:themeShade="BF" w:sz="4" w:space="0"/>
            </w:tcBorders>
            <w:shd w:val="clear" w:color="auto" w:fill="A41E2B"/>
          </w:tcPr>
          <w:p w:rsidRPr="007431CA" w:rsidR="00C357EC" w:rsidP="00C357EC" w:rsidRDefault="00C357EC" w14:paraId="187AEC64" w14:textId="0BFFA5DB">
            <w:pPr>
              <w:rPr>
                <w:rFonts w:ascii="Avenir Next LT Pro Light" w:hAnsi="Avenir Next LT Pro Light"/>
                <w:b w:val="0"/>
                <w:bCs w:val="0"/>
                <w:color w:val="FFFFFF" w:themeColor="background1"/>
                <w:sz w:val="24"/>
                <w:szCs w:val="24"/>
              </w:rPr>
            </w:pPr>
            <w:r w:rsidRPr="00621E17">
              <w:rPr>
                <w:rFonts w:ascii="Avenir Next LT Pro Light" w:hAnsi="Avenir Next LT Pro Light"/>
                <w:i/>
                <w:iCs/>
                <w:color w:val="FFFFFF" w:themeColor="background1"/>
                <w:sz w:val="24"/>
                <w:szCs w:val="24"/>
              </w:rPr>
              <w:t>Questions</w:t>
            </w:r>
          </w:p>
        </w:tc>
        <w:tc>
          <w:tcPr>
            <w:tcW w:w="313" w:type="pct"/>
            <w:tcBorders>
              <w:top w:val="single" w:color="BFBFBF" w:themeColor="background1" w:themeShade="BF" w:sz="4" w:space="0"/>
            </w:tcBorders>
            <w:shd w:val="clear" w:color="auto" w:fill="A41E2B"/>
          </w:tcPr>
          <w:p w:rsidRPr="007431CA" w:rsidR="00C357EC" w:rsidP="00C357EC" w:rsidRDefault="00C357EC" w14:paraId="3ECB7F83" w14:textId="698A74AF">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color w:val="FFFFFF" w:themeColor="background1"/>
                <w:sz w:val="24"/>
                <w:szCs w:val="24"/>
              </w:rPr>
            </w:pPr>
            <w:r w:rsidRPr="00621E17">
              <w:rPr>
                <w:rFonts w:ascii="Avenir Next LT Pro Light" w:hAnsi="Avenir Next LT Pro Light"/>
                <w:b/>
                <w:bCs/>
                <w:i/>
                <w:iCs/>
                <w:color w:val="FFFFFF" w:themeColor="background1"/>
                <w:sz w:val="24"/>
                <w:szCs w:val="24"/>
              </w:rPr>
              <w:t>Yes</w:t>
            </w:r>
          </w:p>
        </w:tc>
        <w:tc>
          <w:tcPr>
            <w:tcW w:w="307" w:type="pct"/>
            <w:tcBorders>
              <w:top w:val="single" w:color="BFBFBF" w:themeColor="background1" w:themeShade="BF" w:sz="4" w:space="0"/>
            </w:tcBorders>
            <w:shd w:val="clear" w:color="auto" w:fill="A41E2B"/>
          </w:tcPr>
          <w:p w:rsidRPr="007431CA" w:rsidR="00C357EC" w:rsidP="00C357EC" w:rsidRDefault="00C357EC" w14:paraId="1FE78D7F" w14:textId="7FAB4B44">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color w:val="FFFFFF" w:themeColor="background1"/>
                <w:sz w:val="24"/>
                <w:szCs w:val="24"/>
              </w:rPr>
            </w:pPr>
            <w:r w:rsidRPr="00621E17">
              <w:rPr>
                <w:rFonts w:ascii="Avenir Next LT Pro Light" w:hAnsi="Avenir Next LT Pro Light"/>
                <w:b/>
                <w:bCs/>
                <w:i/>
                <w:iCs/>
                <w:color w:val="FFFFFF" w:themeColor="background1"/>
                <w:sz w:val="24"/>
                <w:szCs w:val="24"/>
              </w:rPr>
              <w:t>No</w:t>
            </w:r>
          </w:p>
        </w:tc>
        <w:tc>
          <w:tcPr>
            <w:tcW w:w="1944" w:type="pct"/>
            <w:tcBorders>
              <w:top w:val="single" w:color="BFBFBF" w:themeColor="background1" w:themeShade="BF" w:sz="4" w:space="0"/>
            </w:tcBorders>
            <w:shd w:val="clear" w:color="auto" w:fill="A41E2B"/>
          </w:tcPr>
          <w:p w:rsidRPr="00621E17" w:rsidR="00C357EC" w:rsidP="00C357EC" w:rsidRDefault="00C357EC" w14:paraId="601D3419" w14:textId="69736CE8">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color w:val="FFFFFF" w:themeColor="background1"/>
                <w:sz w:val="24"/>
                <w:szCs w:val="24"/>
              </w:rPr>
            </w:pPr>
            <w:r w:rsidRPr="00621E17">
              <w:rPr>
                <w:rFonts w:ascii="Avenir Next LT Pro Light" w:hAnsi="Avenir Next LT Pro Light"/>
                <w:b/>
                <w:bCs/>
                <w:i/>
                <w:iCs/>
                <w:color w:val="FFFFFF" w:themeColor="background1"/>
                <w:sz w:val="24"/>
                <w:szCs w:val="24"/>
              </w:rPr>
              <w:t>Comments/Next Steps</w:t>
            </w:r>
          </w:p>
        </w:tc>
      </w:tr>
      <w:tr w:rsidRPr="001A6116" w:rsidR="00C357EC" w:rsidTr="00DA5BDE" w14:paraId="283C15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BD49F"/>
          </w:tcPr>
          <w:p w:rsidRPr="00FC7CEE" w:rsidR="00C357EC" w:rsidP="00C357EC" w:rsidRDefault="00C357EC" w14:paraId="04B17E04" w14:textId="7744318D">
            <w:pPr>
              <w:rPr>
                <w:rFonts w:ascii="Avenir Next LT Pro Light" w:hAnsi="Avenir Next LT Pro Light"/>
                <w:sz w:val="20"/>
                <w:szCs w:val="20"/>
              </w:rPr>
            </w:pPr>
            <w:r w:rsidRPr="00FC7CEE">
              <w:rPr>
                <w:rFonts w:ascii="Avenir Next LT Pro Light" w:hAnsi="Avenir Next LT Pro Light"/>
                <w:sz w:val="20"/>
                <w:szCs w:val="20"/>
              </w:rPr>
              <w:t>Client Demographics and Needs</w:t>
            </w:r>
          </w:p>
        </w:tc>
      </w:tr>
      <w:tr w:rsidRPr="001A6116" w:rsidR="00C357EC" w:rsidTr="00975FE5" w14:paraId="2064C49A" w14:textId="77777777">
        <w:tc>
          <w:tcPr>
            <w:cnfStyle w:val="001000000000" w:firstRow="0" w:lastRow="0" w:firstColumn="1" w:lastColumn="0" w:oddVBand="0" w:evenVBand="0" w:oddHBand="0" w:evenHBand="0" w:firstRowFirstColumn="0" w:firstRowLastColumn="0" w:lastRowFirstColumn="0" w:lastRowLastColumn="0"/>
            <w:tcW w:w="2436" w:type="pct"/>
            <w:shd w:val="clear" w:color="auto" w:fill="auto"/>
          </w:tcPr>
          <w:p w:rsidRPr="002A13EB" w:rsidR="00C357EC" w:rsidP="00C357EC" w:rsidRDefault="00C357EC" w14:paraId="1647086A" w14:textId="45B601BB">
            <w:pPr>
              <w:numPr>
                <w:ilvl w:val="0"/>
                <w:numId w:val="4"/>
              </w:numPr>
              <w:ind w:left="160" w:hanging="160"/>
              <w:rPr>
                <w:b w:val="0"/>
                <w:bCs w:val="0"/>
              </w:rPr>
            </w:pPr>
            <w:r w:rsidRPr="002A13EB">
              <w:rPr>
                <w:b w:val="0"/>
                <w:bCs w:val="0"/>
              </w:rPr>
              <w:t>Do you know the demographics of the target clients for RCE, such as people with HIV who were recently diagnosed or are out of care?</w:t>
            </w:r>
          </w:p>
        </w:tc>
        <w:tc>
          <w:tcPr>
            <w:tcW w:w="313" w:type="pct"/>
            <w:shd w:val="clear" w:color="auto" w:fill="auto"/>
          </w:tcPr>
          <w:p w:rsidRPr="001A6116" w:rsidR="00C357EC" w:rsidP="00C357EC" w:rsidRDefault="00C357EC" w14:paraId="3E1A8AF2"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C357EC" w:rsidP="00C357EC" w:rsidRDefault="00C357EC" w14:paraId="1B5147D9"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4" w:type="pct"/>
            <w:shd w:val="clear" w:color="auto" w:fill="auto"/>
          </w:tcPr>
          <w:p w:rsidRPr="001A6116" w:rsidR="00C357EC" w:rsidP="00C357EC" w:rsidRDefault="00C357EC" w14:paraId="183E12D2"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C357EC" w:rsidTr="00975FE5" w14:paraId="52F82E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pct"/>
            <w:shd w:val="clear" w:color="auto" w:fill="auto"/>
          </w:tcPr>
          <w:p w:rsidRPr="002A13EB" w:rsidR="00C357EC" w:rsidP="00C357EC" w:rsidRDefault="00C357EC" w14:paraId="39119887" w14:textId="6148ACB2">
            <w:pPr>
              <w:numPr>
                <w:ilvl w:val="0"/>
                <w:numId w:val="4"/>
              </w:numPr>
              <w:ind w:left="160" w:hanging="160"/>
              <w:rPr>
                <w:b w:val="0"/>
                <w:bCs w:val="0"/>
              </w:rPr>
            </w:pPr>
            <w:r w:rsidRPr="002A13EB">
              <w:rPr>
                <w:b w:val="0"/>
                <w:bCs w:val="0"/>
              </w:rPr>
              <w:t>Do you know the barriers preventing clients from accessing and staying in care and do you have strategies to address them?</w:t>
            </w:r>
          </w:p>
        </w:tc>
        <w:tc>
          <w:tcPr>
            <w:tcW w:w="313" w:type="pct"/>
            <w:shd w:val="clear" w:color="auto" w:fill="auto"/>
          </w:tcPr>
          <w:p w:rsidRPr="001A6116" w:rsidR="00C357EC" w:rsidP="00C357EC" w:rsidRDefault="00C357EC" w14:paraId="731547DC"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C357EC" w:rsidP="00C357EC" w:rsidRDefault="00C357EC" w14:paraId="1272B471"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944" w:type="pct"/>
            <w:shd w:val="clear" w:color="auto" w:fill="auto"/>
          </w:tcPr>
          <w:p w:rsidRPr="001A6116" w:rsidR="00C357EC" w:rsidP="00C357EC" w:rsidRDefault="00C357EC" w14:paraId="55810DB8"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C357EC" w:rsidTr="00975FE5" w14:paraId="7C2A7DCB" w14:textId="77777777">
        <w:tc>
          <w:tcPr>
            <w:cnfStyle w:val="001000000000" w:firstRow="0" w:lastRow="0" w:firstColumn="1" w:lastColumn="0" w:oddVBand="0" w:evenVBand="0" w:oddHBand="0" w:evenHBand="0" w:firstRowFirstColumn="0" w:firstRowLastColumn="0" w:lastRowFirstColumn="0" w:lastRowLastColumn="0"/>
            <w:tcW w:w="2436" w:type="pct"/>
            <w:shd w:val="clear" w:color="auto" w:fill="auto"/>
          </w:tcPr>
          <w:p w:rsidRPr="002A13EB" w:rsidR="00C357EC" w:rsidP="00C357EC" w:rsidRDefault="00C357EC" w14:paraId="7AA56A41" w14:textId="3795C5A7">
            <w:pPr>
              <w:numPr>
                <w:ilvl w:val="0"/>
                <w:numId w:val="4"/>
              </w:numPr>
              <w:ind w:left="160" w:hanging="160"/>
              <w:rPr>
                <w:b w:val="0"/>
                <w:bCs w:val="0"/>
              </w:rPr>
            </w:pPr>
            <w:r w:rsidRPr="002A13EB">
              <w:rPr>
                <w:b w:val="0"/>
                <w:bCs w:val="0"/>
              </w:rPr>
              <w:t xml:space="preserve">Do you know the days and times clients are more likely to be available for appointments, such as afternoons, evenings, or weekends? </w:t>
            </w:r>
          </w:p>
        </w:tc>
        <w:tc>
          <w:tcPr>
            <w:tcW w:w="313" w:type="pct"/>
            <w:shd w:val="clear" w:color="auto" w:fill="auto"/>
          </w:tcPr>
          <w:p w:rsidRPr="001A6116" w:rsidR="00C357EC" w:rsidP="00C357EC" w:rsidRDefault="00C357EC" w14:paraId="36EA3819"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C357EC" w:rsidP="00C357EC" w:rsidRDefault="00C357EC" w14:paraId="5276F3EB"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4" w:type="pct"/>
            <w:shd w:val="clear" w:color="auto" w:fill="auto"/>
          </w:tcPr>
          <w:p w:rsidRPr="001A6116" w:rsidR="00C357EC" w:rsidP="00C357EC" w:rsidRDefault="00C357EC" w14:paraId="38785A3C"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C357EC" w:rsidTr="00975FE5" w14:paraId="7DA75B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pct"/>
            <w:shd w:val="clear" w:color="auto" w:fill="auto"/>
          </w:tcPr>
          <w:p w:rsidRPr="002A13EB" w:rsidR="00C357EC" w:rsidP="00C357EC" w:rsidRDefault="00C357EC" w14:paraId="2348BBC6" w14:textId="20BA00FE">
            <w:pPr>
              <w:numPr>
                <w:ilvl w:val="0"/>
                <w:numId w:val="4"/>
              </w:numPr>
              <w:ind w:left="160" w:hanging="160"/>
              <w:rPr>
                <w:b w:val="0"/>
                <w:bCs w:val="0"/>
              </w:rPr>
            </w:pPr>
            <w:r w:rsidRPr="002A13EB">
              <w:rPr>
                <w:b w:val="0"/>
                <w:bCs w:val="0"/>
              </w:rPr>
              <w:t>Do you have existing channels to communicate with current and potential clients, such as a Facebook page or website?</w:t>
            </w:r>
          </w:p>
        </w:tc>
        <w:tc>
          <w:tcPr>
            <w:tcW w:w="313" w:type="pct"/>
            <w:shd w:val="clear" w:color="auto" w:fill="auto"/>
          </w:tcPr>
          <w:p w:rsidRPr="001A6116" w:rsidR="00C357EC" w:rsidP="00C357EC" w:rsidRDefault="00C357EC" w14:paraId="38586EC6"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C357EC" w:rsidP="00C357EC" w:rsidRDefault="00C357EC" w14:paraId="339E8596"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944" w:type="pct"/>
            <w:shd w:val="clear" w:color="auto" w:fill="auto"/>
          </w:tcPr>
          <w:p w:rsidRPr="001A6116" w:rsidR="00C357EC" w:rsidP="00C357EC" w:rsidRDefault="00C357EC" w14:paraId="6377954B"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C357EC" w:rsidTr="00DA5BDE" w14:paraId="2E46CF0D" w14:textId="77777777">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BD49F"/>
          </w:tcPr>
          <w:p w:rsidRPr="001A6116" w:rsidR="00C357EC" w:rsidP="00C357EC" w:rsidRDefault="00C357EC" w14:paraId="527359BF" w14:textId="6E874F1A">
            <w:pPr>
              <w:rPr>
                <w:rFonts w:ascii="Avenir Next LT Pro Light" w:hAnsi="Avenir Next LT Pro Light"/>
                <w:b w:val="0"/>
                <w:bCs w:val="0"/>
                <w:sz w:val="20"/>
                <w:szCs w:val="20"/>
              </w:rPr>
            </w:pPr>
            <w:r w:rsidRPr="00FC7CEE">
              <w:rPr>
                <w:rFonts w:ascii="Avenir Next LT Pro Light" w:hAnsi="Avenir Next LT Pro Light"/>
                <w:sz w:val="20"/>
                <w:szCs w:val="20"/>
              </w:rPr>
              <w:t xml:space="preserve">Client </w:t>
            </w:r>
            <w:r>
              <w:rPr>
                <w:rFonts w:ascii="Avenir Next LT Pro Light" w:hAnsi="Avenir Next LT Pro Light"/>
                <w:sz w:val="20"/>
                <w:szCs w:val="20"/>
              </w:rPr>
              <w:t>H</w:t>
            </w:r>
            <w:r w:rsidRPr="00FC7CEE">
              <w:rPr>
                <w:rFonts w:ascii="Avenir Next LT Pro Light" w:hAnsi="Avenir Next LT Pro Light"/>
                <w:sz w:val="20"/>
                <w:szCs w:val="20"/>
              </w:rPr>
              <w:t xml:space="preserve">ealth </w:t>
            </w:r>
            <w:r>
              <w:rPr>
                <w:rFonts w:ascii="Avenir Next LT Pro Light" w:hAnsi="Avenir Next LT Pro Light"/>
                <w:sz w:val="20"/>
                <w:szCs w:val="20"/>
              </w:rPr>
              <w:t>I</w:t>
            </w:r>
            <w:r w:rsidRPr="00FC7CEE">
              <w:rPr>
                <w:rFonts w:ascii="Avenir Next LT Pro Light" w:hAnsi="Avenir Next LT Pro Light"/>
                <w:sz w:val="20"/>
                <w:szCs w:val="20"/>
              </w:rPr>
              <w:t>nsurance</w:t>
            </w:r>
            <w:r>
              <w:rPr>
                <w:rFonts w:ascii="Avenir Next LT Pro Light" w:hAnsi="Avenir Next LT Pro Light"/>
                <w:sz w:val="20"/>
                <w:szCs w:val="20"/>
              </w:rPr>
              <w:t xml:space="preserve"> Status</w:t>
            </w:r>
          </w:p>
        </w:tc>
      </w:tr>
      <w:tr w:rsidRPr="001A6116" w:rsidR="00C357EC" w:rsidTr="00CF1B17" w14:paraId="0C043C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pct"/>
            <w:tcBorders>
              <w:bottom w:val="single" w:color="BFBFBF" w:themeColor="background1" w:themeShade="BF" w:sz="4" w:space="0"/>
            </w:tcBorders>
            <w:shd w:val="clear" w:color="auto" w:fill="auto"/>
          </w:tcPr>
          <w:p w:rsidRPr="002A13EB" w:rsidR="00C357EC" w:rsidP="00C357EC" w:rsidRDefault="00C357EC" w14:paraId="122011C3" w14:textId="77777777">
            <w:pPr>
              <w:numPr>
                <w:ilvl w:val="0"/>
                <w:numId w:val="4"/>
              </w:numPr>
              <w:ind w:left="160" w:hanging="160"/>
              <w:rPr>
                <w:b w:val="0"/>
                <w:bCs w:val="0"/>
              </w:rPr>
            </w:pPr>
            <w:r w:rsidRPr="002A13EB">
              <w:rPr>
                <w:b w:val="0"/>
                <w:bCs w:val="0"/>
              </w:rPr>
              <w:t xml:space="preserve">Do most of your clients have insurance? </w:t>
            </w:r>
          </w:p>
          <w:p w:rsidRPr="002A13EB" w:rsidR="00C357EC" w:rsidP="00C357EC" w:rsidRDefault="00C357EC" w14:paraId="362C58AC" w14:textId="6343A249">
            <w:pPr>
              <w:numPr>
                <w:ilvl w:val="1"/>
                <w:numId w:val="4"/>
              </w:numPr>
              <w:ind w:left="340" w:hanging="180"/>
              <w:rPr>
                <w:b w:val="0"/>
                <w:bCs w:val="0"/>
              </w:rPr>
            </w:pPr>
            <w:r w:rsidRPr="002A13EB">
              <w:rPr>
                <w:b w:val="0"/>
                <w:bCs w:val="0"/>
              </w:rPr>
              <w:t>If not, do you have benefit counselors who can help clients obtain insurance?</w:t>
            </w:r>
          </w:p>
        </w:tc>
        <w:tc>
          <w:tcPr>
            <w:tcW w:w="313" w:type="pct"/>
            <w:tcBorders>
              <w:bottom w:val="single" w:color="BFBFBF" w:themeColor="background1" w:themeShade="BF" w:sz="4" w:space="0"/>
            </w:tcBorders>
            <w:shd w:val="clear" w:color="auto" w:fill="auto"/>
          </w:tcPr>
          <w:p w:rsidRPr="001A6116" w:rsidR="00C357EC" w:rsidP="00C357EC" w:rsidRDefault="00C357EC" w14:paraId="5E528D9C"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307" w:type="pct"/>
            <w:tcBorders>
              <w:bottom w:val="single" w:color="BFBFBF" w:themeColor="background1" w:themeShade="BF" w:sz="4" w:space="0"/>
            </w:tcBorders>
            <w:shd w:val="clear" w:color="auto" w:fill="auto"/>
          </w:tcPr>
          <w:p w:rsidRPr="001A6116" w:rsidR="00C357EC" w:rsidP="00C357EC" w:rsidRDefault="00C357EC" w14:paraId="200F8353"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944" w:type="pct"/>
            <w:tcBorders>
              <w:bottom w:val="single" w:color="BFBFBF" w:themeColor="background1" w:themeShade="BF" w:sz="4" w:space="0"/>
            </w:tcBorders>
            <w:shd w:val="clear" w:color="auto" w:fill="auto"/>
          </w:tcPr>
          <w:p w:rsidRPr="001A6116" w:rsidR="00C357EC" w:rsidP="00C357EC" w:rsidRDefault="00C357EC" w14:paraId="0E2DBEFA"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C357EC" w:rsidTr="00CF1B17" w14:paraId="1E9A121F" w14:textId="77777777">
        <w:tc>
          <w:tcPr>
            <w:cnfStyle w:val="001000000000" w:firstRow="0" w:lastRow="0" w:firstColumn="1" w:lastColumn="0" w:oddVBand="0" w:evenVBand="0" w:oddHBand="0" w:evenHBand="0" w:firstRowFirstColumn="0" w:firstRowLastColumn="0" w:lastRowFirstColumn="0" w:lastRowLastColumn="0"/>
            <w:tcW w:w="2436" w:type="pct"/>
            <w:tcBorders>
              <w:bottom w:val="single" w:color="BFBFBF" w:themeColor="background1" w:themeShade="BF" w:sz="4" w:space="0"/>
            </w:tcBorders>
            <w:shd w:val="clear" w:color="auto" w:fill="auto"/>
          </w:tcPr>
          <w:p w:rsidRPr="002A13EB" w:rsidR="00C357EC" w:rsidP="00C357EC" w:rsidRDefault="00C357EC" w14:paraId="7E3E7E3F" w14:textId="6204D23F">
            <w:pPr>
              <w:numPr>
                <w:ilvl w:val="0"/>
                <w:numId w:val="4"/>
              </w:numPr>
              <w:ind w:left="160" w:hanging="160"/>
              <w:rPr>
                <w:b w:val="0"/>
                <w:bCs w:val="0"/>
              </w:rPr>
            </w:pPr>
            <w:r w:rsidRPr="002A13EB">
              <w:rPr>
                <w:b w:val="0"/>
                <w:bCs w:val="0"/>
              </w:rPr>
              <w:t xml:space="preserve">Do you have a plan or system in place for covering the </w:t>
            </w:r>
            <w:r w:rsidR="00CA25F1">
              <w:rPr>
                <w:b w:val="0"/>
                <w:bCs w:val="0"/>
              </w:rPr>
              <w:t>initial</w:t>
            </w:r>
            <w:r w:rsidRPr="002A13EB">
              <w:rPr>
                <w:b w:val="0"/>
                <w:bCs w:val="0"/>
              </w:rPr>
              <w:t xml:space="preserve"> RCE </w:t>
            </w:r>
            <w:r w:rsidR="00CA25F1">
              <w:rPr>
                <w:b w:val="0"/>
                <w:bCs w:val="0"/>
              </w:rPr>
              <w:t>V</w:t>
            </w:r>
            <w:r w:rsidRPr="002A13EB">
              <w:rPr>
                <w:b w:val="0"/>
                <w:bCs w:val="0"/>
              </w:rPr>
              <w:t xml:space="preserve">isit </w:t>
            </w:r>
            <w:r w:rsidR="004E1AB2">
              <w:rPr>
                <w:b w:val="0"/>
                <w:bCs w:val="0"/>
              </w:rPr>
              <w:t>(including labs)</w:t>
            </w:r>
            <w:r w:rsidRPr="002A13EB">
              <w:rPr>
                <w:b w:val="0"/>
                <w:bCs w:val="0"/>
              </w:rPr>
              <w:t xml:space="preserve"> if a client does not have insurance?</w:t>
            </w:r>
          </w:p>
        </w:tc>
        <w:tc>
          <w:tcPr>
            <w:tcW w:w="313" w:type="pct"/>
            <w:tcBorders>
              <w:bottom w:val="single" w:color="BFBFBF" w:themeColor="background1" w:themeShade="BF" w:sz="4" w:space="0"/>
            </w:tcBorders>
            <w:shd w:val="clear" w:color="auto" w:fill="auto"/>
          </w:tcPr>
          <w:p w:rsidRPr="001A6116" w:rsidR="00C357EC" w:rsidP="00C357EC" w:rsidRDefault="00C357EC" w14:paraId="3E7E2BB3"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tcBorders>
              <w:bottom w:val="single" w:color="BFBFBF" w:themeColor="background1" w:themeShade="BF" w:sz="4" w:space="0"/>
            </w:tcBorders>
            <w:shd w:val="clear" w:color="auto" w:fill="auto"/>
          </w:tcPr>
          <w:p w:rsidRPr="001A6116" w:rsidR="00C357EC" w:rsidP="00C357EC" w:rsidRDefault="00C357EC" w14:paraId="095F52C3"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4" w:type="pct"/>
            <w:tcBorders>
              <w:bottom w:val="single" w:color="BFBFBF" w:themeColor="background1" w:themeShade="BF" w:sz="4" w:space="0"/>
            </w:tcBorders>
            <w:shd w:val="clear" w:color="auto" w:fill="auto"/>
          </w:tcPr>
          <w:p w:rsidRPr="001A6116" w:rsidR="00C357EC" w:rsidP="00C357EC" w:rsidRDefault="00C357EC" w14:paraId="28F6C96D"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0A3D10" w:rsidTr="00CF1B17" w14:paraId="0103CD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il"/>
              <w:left w:val="nil"/>
              <w:bottom w:val="nil"/>
              <w:right w:val="nil"/>
            </w:tcBorders>
            <w:shd w:val="clear" w:color="auto" w:fill="auto"/>
          </w:tcPr>
          <w:p w:rsidRPr="002B7E74" w:rsidR="00A74848" w:rsidP="00A74848" w:rsidRDefault="00A74848" w14:paraId="71317B9F" w14:textId="6645405E">
            <w:pPr>
              <w:pStyle w:val="Heading1"/>
              <w:outlineLvl w:val="0"/>
              <w:rPr>
                <w:rFonts w:ascii="Avenir Next LT Pro" w:hAnsi="Avenir Next LT Pro" w:eastAsia="Calibri Light" w:cs="Calibri Light"/>
                <w:b w:val="0"/>
                <w:bCs w:val="0"/>
                <w:color w:val="C00000"/>
                <w:sz w:val="28"/>
                <w:szCs w:val="28"/>
              </w:rPr>
            </w:pPr>
            <w:r w:rsidRPr="00662754">
              <w:rPr>
                <w:rFonts w:ascii="Avenir Next LT Pro" w:hAnsi="Avenir Next LT Pro" w:eastAsia="Calibri Light" w:cs="Calibri Light"/>
                <w:color w:val="C00000"/>
                <w:sz w:val="28"/>
                <w:szCs w:val="28"/>
              </w:rPr>
              <w:lastRenderedPageBreak/>
              <w:t xml:space="preserve">Part </w:t>
            </w:r>
            <w:r>
              <w:rPr>
                <w:rFonts w:ascii="Avenir Next LT Pro" w:hAnsi="Avenir Next LT Pro" w:eastAsia="Calibri Light" w:cs="Calibri Light"/>
                <w:color w:val="C00000"/>
                <w:sz w:val="28"/>
                <w:szCs w:val="28"/>
              </w:rPr>
              <w:t>4</w:t>
            </w:r>
            <w:r w:rsidRPr="00662754">
              <w:rPr>
                <w:rFonts w:ascii="Avenir Next LT Pro" w:hAnsi="Avenir Next LT Pro" w:eastAsia="Calibri Light" w:cs="Calibri Light"/>
                <w:color w:val="C00000"/>
                <w:sz w:val="28"/>
                <w:szCs w:val="28"/>
              </w:rPr>
              <w:t xml:space="preserve">: </w:t>
            </w:r>
            <w:r>
              <w:rPr>
                <w:rFonts w:ascii="Avenir Next LT Pro" w:hAnsi="Avenir Next LT Pro" w:eastAsia="Calibri Light" w:cs="Calibri Light"/>
                <w:color w:val="C00000"/>
                <w:sz w:val="28"/>
                <w:szCs w:val="28"/>
              </w:rPr>
              <w:t>External Environment</w:t>
            </w:r>
            <w:r w:rsidRPr="00662754">
              <w:rPr>
                <w:rFonts w:ascii="Avenir Next LT Pro" w:hAnsi="Avenir Next LT Pro" w:eastAsia="Calibri Light" w:cs="Calibri Light"/>
                <w:color w:val="C00000"/>
                <w:sz w:val="28"/>
                <w:szCs w:val="28"/>
              </w:rPr>
              <w:t xml:space="preserve"> </w:t>
            </w:r>
          </w:p>
          <w:p w:rsidR="00DE1BC2" w:rsidP="00506864" w:rsidRDefault="00506864" w14:paraId="115920EF" w14:textId="7427D680">
            <w:pPr>
              <w:rPr>
                <w:b w:val="0"/>
                <w:bCs w:val="0"/>
                <w:i/>
                <w:iCs/>
              </w:rPr>
            </w:pPr>
            <w:r w:rsidRPr="002B7E74">
              <w:rPr>
                <w:i/>
                <w:iCs/>
              </w:rPr>
              <w:t xml:space="preserve">Prior to answering </w:t>
            </w:r>
            <w:r>
              <w:rPr>
                <w:i/>
                <w:iCs/>
              </w:rPr>
              <w:t xml:space="preserve">the questions in </w:t>
            </w:r>
            <w:r w:rsidR="00BA3E7C">
              <w:rPr>
                <w:i/>
                <w:iCs/>
              </w:rPr>
              <w:t>this</w:t>
            </w:r>
            <w:r>
              <w:rPr>
                <w:i/>
                <w:iCs/>
              </w:rPr>
              <w:t xml:space="preserve"> </w:t>
            </w:r>
            <w:r w:rsidRPr="00506864">
              <w:rPr>
                <w:i/>
              </w:rPr>
              <w:t>section</w:t>
            </w:r>
            <w:r w:rsidRPr="002B7E74">
              <w:rPr>
                <w:i/>
                <w:iCs/>
              </w:rPr>
              <w:t xml:space="preserve">, </w:t>
            </w:r>
            <w:r w:rsidR="00D21902">
              <w:rPr>
                <w:i/>
                <w:iCs/>
              </w:rPr>
              <w:t xml:space="preserve">discuss with your team </w:t>
            </w:r>
            <w:r w:rsidRPr="00621E17" w:rsidR="00D21902">
              <w:rPr>
                <w:i/>
                <w:iCs/>
                <w:u w:val="single"/>
              </w:rPr>
              <w:t>WHAT</w:t>
            </w:r>
            <w:r w:rsidR="00D21902">
              <w:rPr>
                <w:i/>
                <w:iCs/>
              </w:rPr>
              <w:t xml:space="preserve"> needs</w:t>
            </w:r>
            <w:r w:rsidR="00690B1E">
              <w:rPr>
                <w:i/>
                <w:iCs/>
              </w:rPr>
              <w:t xml:space="preserve"> </w:t>
            </w:r>
            <w:r w:rsidR="00D21902">
              <w:rPr>
                <w:i/>
                <w:iCs/>
              </w:rPr>
              <w:t>your patients have</w:t>
            </w:r>
            <w:r w:rsidR="00A71DB8">
              <w:rPr>
                <w:i/>
                <w:iCs/>
              </w:rPr>
              <w:t>,</w:t>
            </w:r>
            <w:r w:rsidR="00D21902">
              <w:rPr>
                <w:i/>
                <w:iCs/>
              </w:rPr>
              <w:t xml:space="preserve"> </w:t>
            </w:r>
            <w:r w:rsidRPr="00621E17" w:rsidR="00D21902">
              <w:rPr>
                <w:i/>
                <w:iCs/>
                <w:u w:val="single"/>
              </w:rPr>
              <w:t>WHO</w:t>
            </w:r>
            <w:r w:rsidR="00D21902">
              <w:rPr>
                <w:i/>
                <w:iCs/>
              </w:rPr>
              <w:t xml:space="preserve"> can help address </w:t>
            </w:r>
            <w:r w:rsidR="009640DD">
              <w:rPr>
                <w:i/>
                <w:iCs/>
              </w:rPr>
              <w:t>these</w:t>
            </w:r>
            <w:r w:rsidR="00D21902">
              <w:rPr>
                <w:i/>
                <w:iCs/>
              </w:rPr>
              <w:t xml:space="preserve"> needs</w:t>
            </w:r>
            <w:r w:rsidR="00A71DB8">
              <w:rPr>
                <w:i/>
                <w:iCs/>
              </w:rPr>
              <w:t xml:space="preserve">, </w:t>
            </w:r>
            <w:r w:rsidRPr="00621E17" w:rsidR="00A71DB8">
              <w:rPr>
                <w:i/>
                <w:iCs/>
                <w:u w:val="single"/>
              </w:rPr>
              <w:t>HOW</w:t>
            </w:r>
            <w:r w:rsidR="00A71DB8">
              <w:rPr>
                <w:i/>
                <w:iCs/>
              </w:rPr>
              <w:t xml:space="preserve"> </w:t>
            </w:r>
            <w:r w:rsidR="00DE1BC2">
              <w:rPr>
                <w:i/>
                <w:iCs/>
              </w:rPr>
              <w:t xml:space="preserve">you can establish </w:t>
            </w:r>
            <w:r w:rsidR="009640DD">
              <w:rPr>
                <w:i/>
                <w:iCs/>
              </w:rPr>
              <w:t xml:space="preserve">strong </w:t>
            </w:r>
            <w:r w:rsidR="00DE1BC2">
              <w:rPr>
                <w:i/>
                <w:iCs/>
              </w:rPr>
              <w:t>external partnerships</w:t>
            </w:r>
            <w:r w:rsidR="001A0CBD">
              <w:rPr>
                <w:i/>
                <w:iCs/>
              </w:rPr>
              <w:t xml:space="preserve">, and </w:t>
            </w:r>
            <w:r w:rsidRPr="00621E17" w:rsidR="001A0CBD">
              <w:rPr>
                <w:i/>
                <w:iCs/>
                <w:u w:val="single"/>
              </w:rPr>
              <w:t>WHEN</w:t>
            </w:r>
            <w:r w:rsidR="001A0CBD">
              <w:rPr>
                <w:i/>
                <w:iCs/>
              </w:rPr>
              <w:t xml:space="preserve"> your patients are likely to seek help. </w:t>
            </w:r>
          </w:p>
          <w:p w:rsidR="00DE1BC2" w:rsidP="00506864" w:rsidRDefault="00DE1BC2" w14:paraId="79A87E20" w14:textId="77777777">
            <w:pPr>
              <w:rPr>
                <w:b w:val="0"/>
                <w:bCs w:val="0"/>
                <w:i/>
                <w:iCs/>
              </w:rPr>
            </w:pPr>
          </w:p>
          <w:tbl>
            <w:tblPr>
              <w:tblStyle w:val="TableGrid"/>
              <w:tblW w:w="0" w:type="auto"/>
              <w:tblInd w:w="0" w:type="dxa"/>
              <w:tblBorders>
                <w:top w:val="single" w:color="A5A5A5" w:themeColor="accent3" w:sz="18" w:space="0"/>
                <w:left w:val="single" w:color="A5A5A5" w:themeColor="accent3" w:sz="18" w:space="0"/>
                <w:bottom w:val="single" w:color="A5A5A5" w:themeColor="accent3" w:sz="18" w:space="0"/>
                <w:right w:val="single" w:color="A5A5A5" w:themeColor="accent3" w:sz="18" w:space="0"/>
                <w:insideH w:val="single" w:color="A5A5A5" w:themeColor="accent3" w:sz="18" w:space="0"/>
                <w:insideV w:val="single" w:color="A5A5A5" w:themeColor="accent3" w:sz="18" w:space="0"/>
              </w:tblBorders>
              <w:shd w:val="clear" w:color="auto" w:fill="FFFFFF"/>
              <w:tblLook w:val="04A0" w:firstRow="1" w:lastRow="0" w:firstColumn="1" w:lastColumn="0" w:noHBand="0" w:noVBand="1"/>
            </w:tblPr>
            <w:tblGrid>
              <w:gridCol w:w="6347"/>
              <w:gridCol w:w="6351"/>
            </w:tblGrid>
            <w:tr w:rsidR="009640DD" w:rsidTr="00621E17" w14:paraId="55DBE153" w14:textId="77777777">
              <w:trPr>
                <w:trHeight w:val="3600"/>
              </w:trPr>
              <w:tc>
                <w:tcPr>
                  <w:tcW w:w="6347" w:type="dxa"/>
                  <w:shd w:val="clear" w:color="auto" w:fill="FFFFFF"/>
                </w:tcPr>
                <w:p w:rsidR="009640DD" w:rsidP="00506864" w:rsidRDefault="009640DD" w14:paraId="0E620D69" w14:textId="77777777">
                  <w:pPr>
                    <w:rPr>
                      <w:b/>
                      <w:bCs/>
                      <w:i/>
                      <w:iCs/>
                    </w:rPr>
                  </w:pPr>
                  <w:r w:rsidRPr="00621E17">
                    <w:rPr>
                      <w:b/>
                      <w:bCs/>
                      <w:i/>
                      <w:iCs/>
                      <w:color w:val="A41E2B"/>
                    </w:rPr>
                    <w:t xml:space="preserve">WHAT </w:t>
                  </w:r>
                  <w:r w:rsidRPr="00621E17">
                    <w:rPr>
                      <w:i/>
                      <w:iCs/>
                    </w:rPr>
                    <w:t>are your patients’ needs?</w:t>
                  </w:r>
                  <w:r>
                    <w:rPr>
                      <w:b/>
                      <w:bCs/>
                      <w:i/>
                      <w:iCs/>
                    </w:rPr>
                    <w:t xml:space="preserve"> </w:t>
                  </w:r>
                </w:p>
                <w:p w:rsidR="009640DD" w:rsidP="00506864" w:rsidRDefault="009640DD" w14:paraId="62A926E5" w14:textId="77777777">
                  <w:pPr>
                    <w:rPr>
                      <w:b/>
                      <w:bCs/>
                      <w:i/>
                      <w:iCs/>
                    </w:rPr>
                  </w:pPr>
                </w:p>
                <w:p w:rsidR="009640DD" w:rsidP="00506864" w:rsidRDefault="009640DD" w14:paraId="0E461069" w14:textId="77777777">
                  <w:pPr>
                    <w:rPr>
                      <w:b/>
                      <w:bCs/>
                      <w:i/>
                      <w:iCs/>
                    </w:rPr>
                  </w:pPr>
                </w:p>
                <w:p w:rsidR="009640DD" w:rsidP="00506864" w:rsidRDefault="009640DD" w14:paraId="30F0513B" w14:textId="77777777">
                  <w:pPr>
                    <w:rPr>
                      <w:b/>
                      <w:bCs/>
                      <w:i/>
                      <w:iCs/>
                    </w:rPr>
                  </w:pPr>
                </w:p>
                <w:p w:rsidR="009640DD" w:rsidRDefault="009640DD" w14:paraId="50FA73BF" w14:textId="11FBBC6D">
                  <w:pPr>
                    <w:rPr>
                      <w:b/>
                      <w:bCs/>
                      <w:i/>
                      <w:iCs/>
                    </w:rPr>
                  </w:pPr>
                </w:p>
              </w:tc>
              <w:tc>
                <w:tcPr>
                  <w:tcW w:w="6351" w:type="dxa"/>
                  <w:shd w:val="clear" w:color="auto" w:fill="FFFFFF"/>
                </w:tcPr>
                <w:p w:rsidR="009640DD" w:rsidRDefault="009640DD" w14:paraId="6B3470E5" w14:textId="3F38BB61">
                  <w:pPr>
                    <w:rPr>
                      <w:b/>
                      <w:bCs/>
                      <w:i/>
                      <w:iCs/>
                    </w:rPr>
                  </w:pPr>
                  <w:r>
                    <w:rPr>
                      <w:b/>
                      <w:bCs/>
                      <w:i/>
                      <w:iCs/>
                      <w:color w:val="A41E2B"/>
                    </w:rPr>
                    <w:t>WHO</w:t>
                  </w:r>
                  <w:r w:rsidRPr="00CC5AE4">
                    <w:rPr>
                      <w:b/>
                      <w:bCs/>
                      <w:i/>
                      <w:iCs/>
                      <w:color w:val="A41E2B"/>
                    </w:rPr>
                    <w:t xml:space="preserve"> </w:t>
                  </w:r>
                  <w:r>
                    <w:rPr>
                      <w:i/>
                      <w:iCs/>
                    </w:rPr>
                    <w:t>can help address these</w:t>
                  </w:r>
                  <w:r w:rsidRPr="00CC5AE4">
                    <w:rPr>
                      <w:i/>
                      <w:iCs/>
                    </w:rPr>
                    <w:t xml:space="preserve"> needs?</w:t>
                  </w:r>
                  <w:r>
                    <w:rPr>
                      <w:b/>
                      <w:bCs/>
                      <w:i/>
                      <w:iCs/>
                    </w:rPr>
                    <w:t xml:space="preserve"> </w:t>
                  </w:r>
                </w:p>
              </w:tc>
            </w:tr>
            <w:tr w:rsidR="009640DD" w:rsidTr="00621E17" w14:paraId="1990E5C3" w14:textId="77777777">
              <w:trPr>
                <w:trHeight w:val="3600"/>
              </w:trPr>
              <w:tc>
                <w:tcPr>
                  <w:tcW w:w="6347" w:type="dxa"/>
                  <w:shd w:val="clear" w:color="auto" w:fill="FFFFFF"/>
                </w:tcPr>
                <w:p w:rsidR="009640DD" w:rsidP="009640DD" w:rsidRDefault="009640DD" w14:paraId="10C171B2" w14:textId="77777777">
                  <w:pPr>
                    <w:rPr>
                      <w:b/>
                      <w:bCs/>
                      <w:i/>
                      <w:iCs/>
                    </w:rPr>
                  </w:pPr>
                  <w:r>
                    <w:rPr>
                      <w:b/>
                      <w:bCs/>
                      <w:i/>
                      <w:iCs/>
                      <w:color w:val="A41E2B"/>
                    </w:rPr>
                    <w:t>HOW</w:t>
                  </w:r>
                  <w:r w:rsidRPr="00CC5AE4">
                    <w:rPr>
                      <w:b/>
                      <w:bCs/>
                      <w:i/>
                      <w:iCs/>
                      <w:color w:val="A41E2B"/>
                    </w:rPr>
                    <w:t xml:space="preserve"> </w:t>
                  </w:r>
                  <w:r>
                    <w:rPr>
                      <w:i/>
                      <w:iCs/>
                    </w:rPr>
                    <w:t>can you establish strong external partnerships</w:t>
                  </w:r>
                  <w:r w:rsidRPr="00CC5AE4">
                    <w:rPr>
                      <w:i/>
                      <w:iCs/>
                    </w:rPr>
                    <w:t>?</w:t>
                  </w:r>
                  <w:r>
                    <w:rPr>
                      <w:b/>
                      <w:bCs/>
                      <w:i/>
                      <w:iCs/>
                    </w:rPr>
                    <w:t xml:space="preserve"> </w:t>
                  </w:r>
                </w:p>
                <w:p w:rsidR="009640DD" w:rsidP="001A0CBD" w:rsidRDefault="009640DD" w14:paraId="186BCB1D" w14:textId="77777777">
                  <w:pPr>
                    <w:rPr>
                      <w:b/>
                      <w:bCs/>
                      <w:i/>
                      <w:iCs/>
                      <w:color w:val="A41E2B"/>
                    </w:rPr>
                  </w:pPr>
                </w:p>
              </w:tc>
              <w:tc>
                <w:tcPr>
                  <w:tcW w:w="6351" w:type="dxa"/>
                  <w:shd w:val="clear" w:color="auto" w:fill="FFFFFF"/>
                </w:tcPr>
                <w:p w:rsidR="009640DD" w:rsidP="009640DD" w:rsidRDefault="009640DD" w14:paraId="21CD4522" w14:textId="77777777">
                  <w:pPr>
                    <w:rPr>
                      <w:b/>
                      <w:bCs/>
                      <w:i/>
                      <w:iCs/>
                    </w:rPr>
                  </w:pPr>
                  <w:r>
                    <w:rPr>
                      <w:b/>
                      <w:bCs/>
                      <w:i/>
                      <w:iCs/>
                      <w:color w:val="A41E2B"/>
                    </w:rPr>
                    <w:t>WHEN</w:t>
                  </w:r>
                  <w:r w:rsidRPr="00CC5AE4">
                    <w:rPr>
                      <w:b/>
                      <w:bCs/>
                      <w:i/>
                      <w:iCs/>
                      <w:color w:val="A41E2B"/>
                    </w:rPr>
                    <w:t xml:space="preserve"> </w:t>
                  </w:r>
                  <w:r w:rsidRPr="00CC5AE4">
                    <w:rPr>
                      <w:i/>
                      <w:iCs/>
                    </w:rPr>
                    <w:t>are your patients</w:t>
                  </w:r>
                  <w:r>
                    <w:rPr>
                      <w:i/>
                      <w:iCs/>
                    </w:rPr>
                    <w:t xml:space="preserve"> likely to seek help</w:t>
                  </w:r>
                  <w:r w:rsidRPr="00CC5AE4">
                    <w:rPr>
                      <w:i/>
                      <w:iCs/>
                    </w:rPr>
                    <w:t>?</w:t>
                  </w:r>
                  <w:r>
                    <w:rPr>
                      <w:b/>
                      <w:bCs/>
                      <w:i/>
                      <w:iCs/>
                    </w:rPr>
                    <w:t xml:space="preserve"> </w:t>
                  </w:r>
                </w:p>
                <w:p w:rsidR="009640DD" w:rsidP="009640DD" w:rsidRDefault="009640DD" w14:paraId="2DA7CDDA" w14:textId="77777777">
                  <w:pPr>
                    <w:rPr>
                      <w:b/>
                      <w:bCs/>
                      <w:i/>
                      <w:iCs/>
                      <w:color w:val="A41E2B"/>
                    </w:rPr>
                  </w:pPr>
                </w:p>
              </w:tc>
            </w:tr>
          </w:tbl>
          <w:p w:rsidRPr="00160534" w:rsidR="00160534" w:rsidP="00160534" w:rsidRDefault="00160534" w14:paraId="1B9011B3" w14:textId="6D616F86">
            <w:pPr>
              <w:rPr>
                <w:rFonts w:ascii="Avenir Next LT Pro Light" w:hAnsi="Avenir Next LT Pro Light"/>
                <w:color w:val="FFFFFF" w:themeColor="background1"/>
                <w:sz w:val="24"/>
                <w:szCs w:val="24"/>
              </w:rPr>
            </w:pPr>
          </w:p>
        </w:tc>
      </w:tr>
    </w:tbl>
    <w:p w:rsidR="00924B49" w:rsidRDefault="00924B49" w14:paraId="7C3763F1" w14:textId="77777777">
      <w:r>
        <w:rPr>
          <w:b/>
          <w:bCs/>
        </w:rPr>
        <w:br w:type="page"/>
      </w:r>
    </w:p>
    <w:tbl>
      <w:tblPr>
        <w:tblStyle w:val="PlainTable1"/>
        <w:tblW w:w="5004" w:type="pct"/>
        <w:tblInd w:w="-5" w:type="dxa"/>
        <w:tblLook w:val="04A0" w:firstRow="1" w:lastRow="0" w:firstColumn="1" w:lastColumn="0" w:noHBand="0" w:noVBand="1"/>
      </w:tblPr>
      <w:tblGrid>
        <w:gridCol w:w="6314"/>
        <w:gridCol w:w="811"/>
        <w:gridCol w:w="796"/>
        <w:gridCol w:w="5039"/>
      </w:tblGrid>
      <w:tr w:rsidRPr="001A6116" w:rsidR="000A3D10" w:rsidTr="00621E17" w14:paraId="68AD01C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nil"/>
            </w:tcBorders>
            <w:shd w:val="clear" w:color="auto" w:fill="A41E2B"/>
          </w:tcPr>
          <w:p w:rsidRPr="00621E17" w:rsidR="000A3D10" w:rsidP="000A3D10" w:rsidRDefault="000A3D10" w14:paraId="1ABE3344" w14:textId="0964D476">
            <w:pPr>
              <w:rPr>
                <w:rFonts w:ascii="Avenir Next LT Pro Light" w:hAnsi="Avenir Next LT Pro Light"/>
                <w:color w:val="FFFFFF" w:themeColor="background1"/>
                <w:sz w:val="24"/>
                <w:szCs w:val="24"/>
              </w:rPr>
            </w:pPr>
            <w:r w:rsidRPr="00621E17">
              <w:rPr>
                <w:rFonts w:ascii="Avenir Next LT Pro Light" w:hAnsi="Avenir Next LT Pro Light"/>
                <w:color w:val="FFFFFF" w:themeColor="background1"/>
                <w:sz w:val="24"/>
                <w:szCs w:val="24"/>
              </w:rPr>
              <w:lastRenderedPageBreak/>
              <w:t>Questions</w:t>
            </w:r>
          </w:p>
        </w:tc>
        <w:tc>
          <w:tcPr>
            <w:tcW w:w="0" w:type="pct"/>
            <w:tcBorders>
              <w:top w:val="nil"/>
            </w:tcBorders>
            <w:shd w:val="clear" w:color="auto" w:fill="A41E2B"/>
          </w:tcPr>
          <w:p w:rsidRPr="008D4443" w:rsidR="000A3D10" w:rsidP="000A3D10" w:rsidRDefault="000A3D10" w14:paraId="0DC16A0F" w14:textId="0EA62630">
            <w:pPr>
              <w:cnfStyle w:val="100000000000" w:firstRow="1" w:lastRow="0" w:firstColumn="0" w:lastColumn="0" w:oddVBand="0" w:evenVBand="0" w:oddHBand="0" w:evenHBand="0" w:firstRowFirstColumn="0" w:firstRowLastColumn="0" w:lastRowFirstColumn="0" w:lastRowLastColumn="0"/>
              <w:rPr>
                <w:rFonts w:ascii="Avenir Next LT Pro Light" w:hAnsi="Avenir Next LT Pro Light"/>
                <w:b w:val="0"/>
                <w:bCs w:val="0"/>
                <w:color w:val="FFFFFF" w:themeColor="background1"/>
                <w:sz w:val="24"/>
                <w:szCs w:val="24"/>
              </w:rPr>
            </w:pPr>
            <w:r w:rsidRPr="00621E17">
              <w:rPr>
                <w:rFonts w:ascii="Avenir Next LT Pro Light" w:hAnsi="Avenir Next LT Pro Light"/>
                <w:color w:val="FFFFFF" w:themeColor="background1"/>
                <w:sz w:val="24"/>
                <w:szCs w:val="24"/>
              </w:rPr>
              <w:t>Yes</w:t>
            </w:r>
          </w:p>
        </w:tc>
        <w:tc>
          <w:tcPr>
            <w:tcW w:w="0" w:type="pct"/>
            <w:tcBorders>
              <w:top w:val="nil"/>
            </w:tcBorders>
            <w:shd w:val="clear" w:color="auto" w:fill="A41E2B"/>
          </w:tcPr>
          <w:p w:rsidRPr="008D4443" w:rsidR="000A3D10" w:rsidP="000A3D10" w:rsidRDefault="000A3D10" w14:paraId="500E7752" w14:textId="1713C619">
            <w:pPr>
              <w:cnfStyle w:val="100000000000" w:firstRow="1" w:lastRow="0" w:firstColumn="0" w:lastColumn="0" w:oddVBand="0" w:evenVBand="0" w:oddHBand="0" w:evenHBand="0" w:firstRowFirstColumn="0" w:firstRowLastColumn="0" w:lastRowFirstColumn="0" w:lastRowLastColumn="0"/>
              <w:rPr>
                <w:rFonts w:ascii="Avenir Next LT Pro Light" w:hAnsi="Avenir Next LT Pro Light"/>
                <w:b w:val="0"/>
                <w:bCs w:val="0"/>
                <w:color w:val="FFFFFF" w:themeColor="background1"/>
                <w:sz w:val="24"/>
                <w:szCs w:val="24"/>
              </w:rPr>
            </w:pPr>
            <w:r w:rsidRPr="00621E17">
              <w:rPr>
                <w:rFonts w:ascii="Avenir Next LT Pro Light" w:hAnsi="Avenir Next LT Pro Light"/>
                <w:color w:val="FFFFFF" w:themeColor="background1"/>
                <w:sz w:val="24"/>
                <w:szCs w:val="24"/>
              </w:rPr>
              <w:t>No</w:t>
            </w:r>
          </w:p>
        </w:tc>
        <w:tc>
          <w:tcPr>
            <w:tcW w:w="0" w:type="pct"/>
            <w:tcBorders>
              <w:top w:val="nil"/>
            </w:tcBorders>
            <w:shd w:val="clear" w:color="auto" w:fill="A41E2B"/>
          </w:tcPr>
          <w:p w:rsidRPr="00A74848" w:rsidR="000A3D10" w:rsidP="000A3D10" w:rsidRDefault="000A3D10" w14:paraId="6F27E5EF" w14:textId="6CA36B92">
            <w:pPr>
              <w:cnfStyle w:val="100000000000" w:firstRow="1" w:lastRow="0" w:firstColumn="0" w:lastColumn="0" w:oddVBand="0" w:evenVBand="0" w:oddHBand="0" w:evenHBand="0" w:firstRowFirstColumn="0" w:firstRowLastColumn="0" w:lastRowFirstColumn="0" w:lastRowLastColumn="0"/>
              <w:rPr>
                <w:rFonts w:ascii="Avenir Next LT Pro Light" w:hAnsi="Avenir Next LT Pro Light"/>
                <w:color w:val="FFFFFF" w:themeColor="background1"/>
                <w:sz w:val="24"/>
                <w:szCs w:val="24"/>
              </w:rPr>
            </w:pPr>
            <w:r w:rsidRPr="00621E17">
              <w:rPr>
                <w:rFonts w:ascii="Avenir Next LT Pro Light" w:hAnsi="Avenir Next LT Pro Light"/>
                <w:color w:val="FFFFFF" w:themeColor="background1"/>
                <w:sz w:val="24"/>
                <w:szCs w:val="24"/>
              </w:rPr>
              <w:t>Comments/Next Steps</w:t>
            </w:r>
          </w:p>
        </w:tc>
      </w:tr>
      <w:tr w:rsidRPr="001A6116" w:rsidR="000A3D10" w:rsidTr="00924B49" w14:paraId="5E4BE3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pct"/>
            <w:shd w:val="clear" w:color="auto" w:fill="auto"/>
          </w:tcPr>
          <w:p w:rsidRPr="002A13EB" w:rsidR="000A3D10" w:rsidP="000A3D10" w:rsidRDefault="000A3D10" w14:paraId="4A76038B" w14:textId="66E1172A">
            <w:pPr>
              <w:numPr>
                <w:ilvl w:val="0"/>
                <w:numId w:val="4"/>
              </w:numPr>
              <w:ind w:left="160" w:hanging="160"/>
              <w:rPr>
                <w:b w:val="0"/>
                <w:bCs w:val="0"/>
              </w:rPr>
            </w:pPr>
            <w:r w:rsidRPr="002A13EB">
              <w:rPr>
                <w:b w:val="0"/>
                <w:bCs w:val="0"/>
              </w:rPr>
              <w:t>Do you know</w:t>
            </w:r>
            <w:r w:rsidR="00976754">
              <w:rPr>
                <w:b w:val="0"/>
                <w:bCs w:val="0"/>
              </w:rPr>
              <w:t xml:space="preserve"> </w:t>
            </w:r>
            <w:r>
              <w:rPr>
                <w:b w:val="0"/>
                <w:bCs w:val="0"/>
              </w:rPr>
              <w:t>trends</w:t>
            </w:r>
            <w:r w:rsidRPr="002A13EB">
              <w:rPr>
                <w:b w:val="0"/>
                <w:bCs w:val="0"/>
              </w:rPr>
              <w:t xml:space="preserve"> </w:t>
            </w:r>
            <w:r w:rsidRPr="00DA5BDE">
              <w:rPr>
                <w:b w:val="0"/>
                <w:bCs w:val="0"/>
              </w:rPr>
              <w:t>around higher volumes of people testing positive for HIV or seeking HIV treatment</w:t>
            </w:r>
            <w:r>
              <w:rPr>
                <w:b w:val="0"/>
                <w:bCs w:val="0"/>
              </w:rPr>
              <w:t xml:space="preserve"> at your clinic</w:t>
            </w:r>
            <w:r w:rsidRPr="002A13EB">
              <w:rPr>
                <w:b w:val="0"/>
                <w:bCs w:val="0"/>
              </w:rPr>
              <w:t>?</w:t>
            </w:r>
            <w:r>
              <w:rPr>
                <w:b w:val="0"/>
                <w:bCs w:val="0"/>
              </w:rPr>
              <w:t xml:space="preserve"> These may occur around pride events or HIV awareness days, for example. </w:t>
            </w:r>
          </w:p>
        </w:tc>
        <w:tc>
          <w:tcPr>
            <w:tcW w:w="313" w:type="pct"/>
            <w:shd w:val="clear" w:color="auto" w:fill="auto"/>
          </w:tcPr>
          <w:p w:rsidRPr="001A6116" w:rsidR="000A3D10" w:rsidP="000A3D10" w:rsidRDefault="000A3D10" w14:paraId="2C72C44A"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0A3D10" w:rsidP="000A3D10" w:rsidRDefault="000A3D10" w14:paraId="49E107B9"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944" w:type="pct"/>
            <w:shd w:val="clear" w:color="auto" w:fill="auto"/>
          </w:tcPr>
          <w:p w:rsidRPr="001A6116" w:rsidR="000A3D10" w:rsidP="000A3D10" w:rsidRDefault="000A3D10" w14:paraId="58F230ED"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0A3D10" w:rsidTr="00924B49" w14:paraId="05F2DC24" w14:textId="77777777">
        <w:tc>
          <w:tcPr>
            <w:cnfStyle w:val="001000000000" w:firstRow="0" w:lastRow="0" w:firstColumn="1" w:lastColumn="0" w:oddVBand="0" w:evenVBand="0" w:oddHBand="0" w:evenHBand="0" w:firstRowFirstColumn="0" w:firstRowLastColumn="0" w:lastRowFirstColumn="0" w:lastRowLastColumn="0"/>
            <w:tcW w:w="2436" w:type="pct"/>
            <w:shd w:val="clear" w:color="auto" w:fill="auto"/>
          </w:tcPr>
          <w:p w:rsidRPr="002A13EB" w:rsidR="000A3D10" w:rsidP="000A3D10" w:rsidRDefault="000A3D10" w14:paraId="5827CE71" w14:textId="52B1A7F6">
            <w:pPr>
              <w:numPr>
                <w:ilvl w:val="0"/>
                <w:numId w:val="4"/>
              </w:numPr>
              <w:ind w:left="160" w:hanging="160"/>
              <w:rPr>
                <w:b w:val="0"/>
                <w:bCs w:val="0"/>
              </w:rPr>
            </w:pPr>
            <w:r w:rsidRPr="002A13EB">
              <w:rPr>
                <w:b w:val="0"/>
                <w:bCs w:val="0"/>
              </w:rPr>
              <w:t>Do you have a system in place to refer clients and link them to HIV support services in your community—for example, community-based organizations that offer wraparound services such as transportation, housing or employment support or substance use treatment?</w:t>
            </w:r>
          </w:p>
        </w:tc>
        <w:tc>
          <w:tcPr>
            <w:tcW w:w="313" w:type="pct"/>
            <w:shd w:val="clear" w:color="auto" w:fill="auto"/>
          </w:tcPr>
          <w:p w:rsidRPr="001A6116" w:rsidR="000A3D10" w:rsidP="000A3D10" w:rsidRDefault="000A3D10" w14:paraId="0A27A124"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0A3D10" w:rsidP="000A3D10" w:rsidRDefault="000A3D10" w14:paraId="2D5D9E9F"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4" w:type="pct"/>
            <w:shd w:val="clear" w:color="auto" w:fill="auto"/>
          </w:tcPr>
          <w:p w:rsidRPr="001A6116" w:rsidR="000A3D10" w:rsidP="000A3D10" w:rsidRDefault="000A3D10" w14:paraId="7B9B0A9B"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0A3D10" w:rsidTr="00924B49" w14:paraId="4EAAD2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pct"/>
            <w:shd w:val="clear" w:color="auto" w:fill="auto"/>
          </w:tcPr>
          <w:p w:rsidRPr="002A13EB" w:rsidR="000A3D10" w:rsidP="000A3D10" w:rsidRDefault="000A3D10" w14:paraId="006EAE7E" w14:textId="642E84AF">
            <w:pPr>
              <w:numPr>
                <w:ilvl w:val="0"/>
                <w:numId w:val="4"/>
              </w:numPr>
              <w:ind w:left="160" w:hanging="160"/>
              <w:rPr>
                <w:b w:val="0"/>
                <w:bCs w:val="0"/>
              </w:rPr>
            </w:pPr>
            <w:r w:rsidRPr="002A13EB">
              <w:rPr>
                <w:b w:val="0"/>
                <w:bCs w:val="0"/>
              </w:rPr>
              <w:t>Do you have an established partnership with at least one HIV testing and referral site?</w:t>
            </w:r>
          </w:p>
        </w:tc>
        <w:tc>
          <w:tcPr>
            <w:tcW w:w="313" w:type="pct"/>
            <w:shd w:val="clear" w:color="auto" w:fill="auto"/>
          </w:tcPr>
          <w:p w:rsidRPr="001A6116" w:rsidR="000A3D10" w:rsidP="000A3D10" w:rsidRDefault="000A3D10" w14:paraId="3128C615"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0A3D10" w:rsidP="000A3D10" w:rsidRDefault="000A3D10" w14:paraId="0443D0DA"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944" w:type="pct"/>
            <w:shd w:val="clear" w:color="auto" w:fill="auto"/>
          </w:tcPr>
          <w:p w:rsidRPr="001A6116" w:rsidR="000A3D10" w:rsidP="000A3D10" w:rsidRDefault="000A3D10" w14:paraId="38AFE32C"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0A3D10" w:rsidTr="00924B49" w14:paraId="5073D77D" w14:textId="77777777">
        <w:tc>
          <w:tcPr>
            <w:cnfStyle w:val="001000000000" w:firstRow="0" w:lastRow="0" w:firstColumn="1" w:lastColumn="0" w:oddVBand="0" w:evenVBand="0" w:oddHBand="0" w:evenHBand="0" w:firstRowFirstColumn="0" w:firstRowLastColumn="0" w:lastRowFirstColumn="0" w:lastRowLastColumn="0"/>
            <w:tcW w:w="2436" w:type="pct"/>
            <w:shd w:val="clear" w:color="auto" w:fill="auto"/>
          </w:tcPr>
          <w:p w:rsidRPr="002A13EB" w:rsidR="000A3D10" w:rsidP="000A3D10" w:rsidRDefault="000A3D10" w14:paraId="6CAE0AC2" w14:textId="2902A563">
            <w:pPr>
              <w:numPr>
                <w:ilvl w:val="0"/>
                <w:numId w:val="4"/>
              </w:numPr>
              <w:ind w:left="160" w:hanging="160"/>
              <w:rPr>
                <w:b w:val="0"/>
                <w:bCs w:val="0"/>
              </w:rPr>
            </w:pPr>
            <w:r w:rsidRPr="002A13EB">
              <w:rPr>
                <w:b w:val="0"/>
                <w:bCs w:val="0"/>
              </w:rPr>
              <w:t>Have you developed and secured memorandums of understanding with RCE partner organizations?</w:t>
            </w:r>
          </w:p>
        </w:tc>
        <w:tc>
          <w:tcPr>
            <w:tcW w:w="313" w:type="pct"/>
            <w:shd w:val="clear" w:color="auto" w:fill="auto"/>
          </w:tcPr>
          <w:p w:rsidRPr="001A6116" w:rsidR="000A3D10" w:rsidP="000A3D10" w:rsidRDefault="000A3D10" w14:paraId="6BDF9B0D"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0A3D10" w:rsidP="000A3D10" w:rsidRDefault="000A3D10" w14:paraId="7C4C352F"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1944" w:type="pct"/>
            <w:shd w:val="clear" w:color="auto" w:fill="auto"/>
          </w:tcPr>
          <w:p w:rsidRPr="001A6116" w:rsidR="000A3D10" w:rsidP="000A3D10" w:rsidRDefault="000A3D10" w14:paraId="12A148D5"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r w:rsidRPr="001A6116" w:rsidR="000A3D10" w:rsidTr="00924B49" w14:paraId="2E4331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pct"/>
            <w:shd w:val="clear" w:color="auto" w:fill="auto"/>
          </w:tcPr>
          <w:p w:rsidRPr="002A13EB" w:rsidR="000A3D10" w:rsidP="000A3D10" w:rsidRDefault="000A3D10" w14:paraId="6B1BE6FA" w14:textId="4650032C">
            <w:pPr>
              <w:numPr>
                <w:ilvl w:val="0"/>
                <w:numId w:val="4"/>
              </w:numPr>
              <w:ind w:left="160" w:hanging="160"/>
              <w:rPr>
                <w:b w:val="0"/>
                <w:bCs w:val="0"/>
              </w:rPr>
            </w:pPr>
            <w:r w:rsidRPr="002A13EB">
              <w:rPr>
                <w:b w:val="0"/>
                <w:bCs w:val="0"/>
              </w:rPr>
              <w:t>Do you have bidirectional communication channels and standard operating procedures with referral sites and wraparound service providers to communicate when a referral has been successful?</w:t>
            </w:r>
          </w:p>
        </w:tc>
        <w:tc>
          <w:tcPr>
            <w:tcW w:w="313" w:type="pct"/>
            <w:shd w:val="clear" w:color="auto" w:fill="auto"/>
          </w:tcPr>
          <w:p w:rsidRPr="001A6116" w:rsidR="000A3D10" w:rsidP="000A3D10" w:rsidRDefault="000A3D10" w14:paraId="287905EC"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307" w:type="pct"/>
            <w:shd w:val="clear" w:color="auto" w:fill="auto"/>
          </w:tcPr>
          <w:p w:rsidRPr="001A6116" w:rsidR="000A3D10" w:rsidP="000A3D10" w:rsidRDefault="000A3D10" w14:paraId="45E50760"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c>
          <w:tcPr>
            <w:tcW w:w="1944" w:type="pct"/>
            <w:shd w:val="clear" w:color="auto" w:fill="auto"/>
          </w:tcPr>
          <w:p w:rsidRPr="001A6116" w:rsidR="000A3D10" w:rsidP="000A3D10" w:rsidRDefault="000A3D10" w14:paraId="7E58C324" w14:textId="77777777">
            <w:pPr>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b/>
                <w:bCs/>
                <w:sz w:val="20"/>
                <w:szCs w:val="20"/>
              </w:rPr>
            </w:pPr>
          </w:p>
        </w:tc>
      </w:tr>
      <w:tr w:rsidRPr="001A6116" w:rsidR="004C2FA4" w:rsidTr="00621E17" w14:paraId="7648FC4E" w14:textId="77777777">
        <w:trPr>
          <w:trHeight w:val="899"/>
        </w:trPr>
        <w:tc>
          <w:tcPr>
            <w:cnfStyle w:val="001000000000" w:firstRow="0" w:lastRow="0" w:firstColumn="1" w:lastColumn="0" w:oddVBand="0" w:evenVBand="0" w:oddHBand="0" w:evenHBand="0" w:firstRowFirstColumn="0" w:firstRowLastColumn="0" w:lastRowFirstColumn="0" w:lastRowLastColumn="0"/>
            <w:tcW w:w="0" w:type="pct"/>
            <w:shd w:val="clear" w:color="auto" w:fill="auto"/>
          </w:tcPr>
          <w:p w:rsidRPr="00C308F5" w:rsidR="00163707" w:rsidRDefault="00C308F5" w14:paraId="499AC46E" w14:textId="07B8ACFC">
            <w:pPr>
              <w:numPr>
                <w:ilvl w:val="0"/>
                <w:numId w:val="4"/>
              </w:numPr>
              <w:ind w:left="160" w:hanging="160"/>
            </w:pPr>
            <w:r>
              <w:rPr>
                <w:b w:val="0"/>
                <w:bCs w:val="0"/>
              </w:rPr>
              <w:t>Have you identified</w:t>
            </w:r>
            <w:r w:rsidR="0015371B">
              <w:rPr>
                <w:b w:val="0"/>
                <w:bCs w:val="0"/>
              </w:rPr>
              <w:t xml:space="preserve"> </w:t>
            </w:r>
            <w:r w:rsidR="00163707">
              <w:rPr>
                <w:b w:val="0"/>
                <w:bCs w:val="0"/>
              </w:rPr>
              <w:t xml:space="preserve">financial assistance </w:t>
            </w:r>
            <w:r>
              <w:rPr>
                <w:b w:val="0"/>
                <w:bCs w:val="0"/>
              </w:rPr>
              <w:t>programs and/or payment plan options that clients without insurance may qualify for to help them pay for their HIV care?</w:t>
            </w:r>
          </w:p>
        </w:tc>
        <w:tc>
          <w:tcPr>
            <w:tcW w:w="0" w:type="pct"/>
            <w:shd w:val="clear" w:color="auto" w:fill="auto"/>
          </w:tcPr>
          <w:p w:rsidRPr="001A6116" w:rsidR="004C2FA4" w:rsidP="000A3D10" w:rsidRDefault="004C2FA4" w14:paraId="516E8CA6"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0" w:type="pct"/>
            <w:shd w:val="clear" w:color="auto" w:fill="auto"/>
          </w:tcPr>
          <w:p w:rsidRPr="001A6116" w:rsidR="004C2FA4" w:rsidP="000A3D10" w:rsidRDefault="004C2FA4" w14:paraId="19168A3C"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c>
          <w:tcPr>
            <w:tcW w:w="0" w:type="pct"/>
            <w:shd w:val="clear" w:color="auto" w:fill="auto"/>
          </w:tcPr>
          <w:p w:rsidRPr="001A6116" w:rsidR="004C2FA4" w:rsidP="000A3D10" w:rsidRDefault="004C2FA4" w14:paraId="10C1CFAE" w14:textId="77777777">
            <w:pPr>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b/>
                <w:bCs/>
                <w:sz w:val="20"/>
                <w:szCs w:val="20"/>
              </w:rPr>
            </w:pPr>
          </w:p>
        </w:tc>
      </w:tr>
    </w:tbl>
    <w:p w:rsidRPr="00FE6785" w:rsidR="00FE6785" w:rsidRDefault="00FE6785" w14:paraId="2824D48D" w14:textId="77777777">
      <w:pPr>
        <w:rPr>
          <w:b/>
          <w:bCs/>
        </w:rPr>
      </w:pPr>
    </w:p>
    <w:sectPr w:rsidRPr="00FE6785" w:rsidR="00FE6785" w:rsidSect="00DA5BD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B0BB7" w14:textId="77777777" w:rsidR="00A275E6" w:rsidRDefault="00A275E6" w:rsidP="002972D3">
      <w:pPr>
        <w:spacing w:after="0" w:line="240" w:lineRule="auto"/>
      </w:pPr>
      <w:r>
        <w:separator/>
      </w:r>
    </w:p>
  </w:endnote>
  <w:endnote w:type="continuationSeparator" w:id="0">
    <w:p w14:paraId="3162A9E0" w14:textId="77777777" w:rsidR="00A275E6" w:rsidRDefault="00A275E6" w:rsidP="002972D3">
      <w:pPr>
        <w:spacing w:after="0" w:line="240" w:lineRule="auto"/>
      </w:pPr>
      <w:r>
        <w:continuationSeparator/>
      </w:r>
    </w:p>
  </w:endnote>
  <w:endnote w:type="continuationNotice" w:id="1">
    <w:p w14:paraId="1229AA00" w14:textId="77777777" w:rsidR="00A275E6" w:rsidRDefault="00A27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41412"/>
      <w:docPartObj>
        <w:docPartGallery w:val="Page Numbers (Bottom of Page)"/>
        <w:docPartUnique/>
      </w:docPartObj>
    </w:sdtPr>
    <w:sdtEndPr>
      <w:rPr>
        <w:noProof/>
      </w:rPr>
    </w:sdtEndPr>
    <w:sdtContent>
      <w:p w14:paraId="591A7D44" w14:textId="268CDC19" w:rsidR="002972D3" w:rsidRDefault="002972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313300" w14:textId="77777777" w:rsidR="002972D3" w:rsidRDefault="00297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32895" w14:textId="77777777" w:rsidR="00A275E6" w:rsidRDefault="00A275E6" w:rsidP="002972D3">
      <w:pPr>
        <w:spacing w:after="0" w:line="240" w:lineRule="auto"/>
      </w:pPr>
      <w:r>
        <w:separator/>
      </w:r>
    </w:p>
  </w:footnote>
  <w:footnote w:type="continuationSeparator" w:id="0">
    <w:p w14:paraId="33FB4275" w14:textId="77777777" w:rsidR="00A275E6" w:rsidRDefault="00A275E6" w:rsidP="002972D3">
      <w:pPr>
        <w:spacing w:after="0" w:line="240" w:lineRule="auto"/>
      </w:pPr>
      <w:r>
        <w:continuationSeparator/>
      </w:r>
    </w:p>
  </w:footnote>
  <w:footnote w:type="continuationNotice" w:id="1">
    <w:p w14:paraId="040CC087" w14:textId="77777777" w:rsidR="00A275E6" w:rsidRDefault="00A275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39EC" w14:textId="48041AB4" w:rsidR="00A566FC" w:rsidRDefault="00A566FC">
    <w:pPr>
      <w:pStyle w:val="Header"/>
    </w:pPr>
    <w:r>
      <w:rPr>
        <w:rFonts w:ascii="Calibri Light" w:eastAsia="Calibri Light" w:hAnsi="Calibri Light" w:cs="Calibri Light"/>
        <w:b/>
        <w:bCs/>
        <w:noProof/>
        <w:color w:val="C00000"/>
        <w:sz w:val="26"/>
        <w:szCs w:val="26"/>
      </w:rPr>
      <w:drawing>
        <wp:anchor distT="0" distB="0" distL="114300" distR="114300" simplePos="0" relativeHeight="251658240" behindDoc="0" locked="0" layoutInCell="1" allowOverlap="1" wp14:anchorId="6081502B" wp14:editId="7EC6413B">
          <wp:simplePos x="0" y="0"/>
          <wp:positionH relativeFrom="page">
            <wp:posOffset>852985</wp:posOffset>
          </wp:positionH>
          <wp:positionV relativeFrom="paragraph">
            <wp:posOffset>-204499</wp:posOffset>
          </wp:positionV>
          <wp:extent cx="1106426" cy="582169"/>
          <wp:effectExtent l="0" t="0" r="0" b="8890"/>
          <wp:wrapSquare wrapText="bothSides"/>
          <wp:docPr id="3" name="Picture 3"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6426" cy="5821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5F5C"/>
    <w:multiLevelType w:val="hybridMultilevel"/>
    <w:tmpl w:val="0AB4FEC4"/>
    <w:lvl w:ilvl="0" w:tplc="5C9C3096">
      <w:start w:val="1"/>
      <w:numFmt w:val="bullet"/>
      <w:lvlText w:val="−"/>
      <w:lvlJc w:val="left"/>
      <w:pPr>
        <w:ind w:left="1354" w:hanging="360"/>
      </w:pPr>
      <w:rPr>
        <w:rFonts w:ascii="Arial" w:hAnsi="Aria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 w15:restartNumberingAfterBreak="0">
    <w:nsid w:val="13542B55"/>
    <w:multiLevelType w:val="hybridMultilevel"/>
    <w:tmpl w:val="C1A0A678"/>
    <w:lvl w:ilvl="0" w:tplc="04090001">
      <w:start w:val="1"/>
      <w:numFmt w:val="bullet"/>
      <w:lvlText w:val=""/>
      <w:lvlJc w:val="left"/>
      <w:pPr>
        <w:ind w:left="720" w:hanging="360"/>
      </w:pPr>
      <w:rPr>
        <w:rFonts w:ascii="Symbol" w:hAnsi="Symbol" w:hint="default"/>
      </w:rPr>
    </w:lvl>
    <w:lvl w:ilvl="1" w:tplc="54302A3A">
      <w:start w:val="1"/>
      <w:numFmt w:val="bullet"/>
      <w:lvlText w:val="o"/>
      <w:lvlJc w:val="left"/>
      <w:pPr>
        <w:ind w:left="1440" w:hanging="360"/>
      </w:pPr>
      <w:rPr>
        <w:rFonts w:ascii="Courier New" w:hAnsi="Courier New" w:cs="Times New Roman" w:hint="default"/>
      </w:rPr>
    </w:lvl>
    <w:lvl w:ilvl="2" w:tplc="4AA8A2F6">
      <w:start w:val="1"/>
      <w:numFmt w:val="bullet"/>
      <w:lvlText w:val=""/>
      <w:lvlJc w:val="left"/>
      <w:pPr>
        <w:ind w:left="2160" w:hanging="360"/>
      </w:pPr>
      <w:rPr>
        <w:rFonts w:ascii="Wingdings" w:hAnsi="Wingdings" w:hint="default"/>
      </w:rPr>
    </w:lvl>
    <w:lvl w:ilvl="3" w:tplc="4E3828A6">
      <w:start w:val="1"/>
      <w:numFmt w:val="bullet"/>
      <w:lvlText w:val=""/>
      <w:lvlJc w:val="left"/>
      <w:pPr>
        <w:ind w:left="2880" w:hanging="360"/>
      </w:pPr>
      <w:rPr>
        <w:rFonts w:ascii="Symbol" w:hAnsi="Symbol" w:hint="default"/>
      </w:rPr>
    </w:lvl>
    <w:lvl w:ilvl="4" w:tplc="D7BE515A">
      <w:start w:val="1"/>
      <w:numFmt w:val="bullet"/>
      <w:lvlText w:val="o"/>
      <w:lvlJc w:val="left"/>
      <w:pPr>
        <w:ind w:left="3600" w:hanging="360"/>
      </w:pPr>
      <w:rPr>
        <w:rFonts w:ascii="Courier New" w:hAnsi="Courier New" w:cs="Times New Roman" w:hint="default"/>
      </w:rPr>
    </w:lvl>
    <w:lvl w:ilvl="5" w:tplc="3BE407CC">
      <w:start w:val="1"/>
      <w:numFmt w:val="bullet"/>
      <w:lvlText w:val=""/>
      <w:lvlJc w:val="left"/>
      <w:pPr>
        <w:ind w:left="4320" w:hanging="360"/>
      </w:pPr>
      <w:rPr>
        <w:rFonts w:ascii="Wingdings" w:hAnsi="Wingdings" w:hint="default"/>
      </w:rPr>
    </w:lvl>
    <w:lvl w:ilvl="6" w:tplc="60C84F34">
      <w:start w:val="1"/>
      <w:numFmt w:val="bullet"/>
      <w:lvlText w:val=""/>
      <w:lvlJc w:val="left"/>
      <w:pPr>
        <w:ind w:left="5040" w:hanging="360"/>
      </w:pPr>
      <w:rPr>
        <w:rFonts w:ascii="Symbol" w:hAnsi="Symbol" w:hint="default"/>
      </w:rPr>
    </w:lvl>
    <w:lvl w:ilvl="7" w:tplc="CF8CBAD8">
      <w:start w:val="1"/>
      <w:numFmt w:val="bullet"/>
      <w:lvlText w:val="o"/>
      <w:lvlJc w:val="left"/>
      <w:pPr>
        <w:ind w:left="5760" w:hanging="360"/>
      </w:pPr>
      <w:rPr>
        <w:rFonts w:ascii="Courier New" w:hAnsi="Courier New" w:cs="Times New Roman" w:hint="default"/>
      </w:rPr>
    </w:lvl>
    <w:lvl w:ilvl="8" w:tplc="78E08CEC">
      <w:start w:val="1"/>
      <w:numFmt w:val="bullet"/>
      <w:lvlText w:val=""/>
      <w:lvlJc w:val="left"/>
      <w:pPr>
        <w:ind w:left="6480" w:hanging="360"/>
      </w:pPr>
      <w:rPr>
        <w:rFonts w:ascii="Wingdings" w:hAnsi="Wingdings" w:hint="default"/>
      </w:rPr>
    </w:lvl>
  </w:abstractNum>
  <w:abstractNum w:abstractNumId="2" w15:restartNumberingAfterBreak="0">
    <w:nsid w:val="2A9A0B3F"/>
    <w:multiLevelType w:val="hybridMultilevel"/>
    <w:tmpl w:val="FFFFFFFF"/>
    <w:lvl w:ilvl="0" w:tplc="3BB27DC2">
      <w:start w:val="1"/>
      <w:numFmt w:val="bullet"/>
      <w:lvlText w:val="§"/>
      <w:lvlJc w:val="left"/>
      <w:pPr>
        <w:ind w:left="720" w:hanging="360"/>
      </w:pPr>
      <w:rPr>
        <w:rFonts w:ascii="Wingdings" w:hAnsi="Wingdings" w:hint="default"/>
      </w:rPr>
    </w:lvl>
    <w:lvl w:ilvl="1" w:tplc="0E02CED4">
      <w:start w:val="1"/>
      <w:numFmt w:val="bullet"/>
      <w:lvlText w:val="o"/>
      <w:lvlJc w:val="left"/>
      <w:pPr>
        <w:ind w:left="1440" w:hanging="360"/>
      </w:pPr>
      <w:rPr>
        <w:rFonts w:ascii="Courier New" w:hAnsi="Courier New" w:cs="Times New Roman" w:hint="default"/>
      </w:rPr>
    </w:lvl>
    <w:lvl w:ilvl="2" w:tplc="1F8EFBA6">
      <w:start w:val="1"/>
      <w:numFmt w:val="bullet"/>
      <w:lvlText w:val=""/>
      <w:lvlJc w:val="left"/>
      <w:pPr>
        <w:ind w:left="2160" w:hanging="360"/>
      </w:pPr>
      <w:rPr>
        <w:rFonts w:ascii="Wingdings" w:hAnsi="Wingdings" w:hint="default"/>
      </w:rPr>
    </w:lvl>
    <w:lvl w:ilvl="3" w:tplc="D89425EE">
      <w:start w:val="1"/>
      <w:numFmt w:val="bullet"/>
      <w:lvlText w:val=""/>
      <w:lvlJc w:val="left"/>
      <w:pPr>
        <w:ind w:left="2880" w:hanging="360"/>
      </w:pPr>
      <w:rPr>
        <w:rFonts w:ascii="Symbol" w:hAnsi="Symbol" w:hint="default"/>
      </w:rPr>
    </w:lvl>
    <w:lvl w:ilvl="4" w:tplc="9FF61C94">
      <w:start w:val="1"/>
      <w:numFmt w:val="bullet"/>
      <w:lvlText w:val="o"/>
      <w:lvlJc w:val="left"/>
      <w:pPr>
        <w:ind w:left="3600" w:hanging="360"/>
      </w:pPr>
      <w:rPr>
        <w:rFonts w:ascii="Courier New" w:hAnsi="Courier New" w:cs="Times New Roman" w:hint="default"/>
      </w:rPr>
    </w:lvl>
    <w:lvl w:ilvl="5" w:tplc="C3785508">
      <w:start w:val="1"/>
      <w:numFmt w:val="bullet"/>
      <w:lvlText w:val=""/>
      <w:lvlJc w:val="left"/>
      <w:pPr>
        <w:ind w:left="4320" w:hanging="360"/>
      </w:pPr>
      <w:rPr>
        <w:rFonts w:ascii="Wingdings" w:hAnsi="Wingdings" w:hint="default"/>
      </w:rPr>
    </w:lvl>
    <w:lvl w:ilvl="6" w:tplc="6C44CA74">
      <w:start w:val="1"/>
      <w:numFmt w:val="bullet"/>
      <w:lvlText w:val=""/>
      <w:lvlJc w:val="left"/>
      <w:pPr>
        <w:ind w:left="5040" w:hanging="360"/>
      </w:pPr>
      <w:rPr>
        <w:rFonts w:ascii="Symbol" w:hAnsi="Symbol" w:hint="default"/>
      </w:rPr>
    </w:lvl>
    <w:lvl w:ilvl="7" w:tplc="7F102476">
      <w:start w:val="1"/>
      <w:numFmt w:val="bullet"/>
      <w:lvlText w:val="o"/>
      <w:lvlJc w:val="left"/>
      <w:pPr>
        <w:ind w:left="5760" w:hanging="360"/>
      </w:pPr>
      <w:rPr>
        <w:rFonts w:ascii="Courier New" w:hAnsi="Courier New" w:cs="Times New Roman" w:hint="default"/>
      </w:rPr>
    </w:lvl>
    <w:lvl w:ilvl="8" w:tplc="407ADC80">
      <w:start w:val="1"/>
      <w:numFmt w:val="bullet"/>
      <w:lvlText w:val=""/>
      <w:lvlJc w:val="left"/>
      <w:pPr>
        <w:ind w:left="6480" w:hanging="360"/>
      </w:pPr>
      <w:rPr>
        <w:rFonts w:ascii="Wingdings" w:hAnsi="Wingdings" w:hint="default"/>
      </w:rPr>
    </w:lvl>
  </w:abstractNum>
  <w:abstractNum w:abstractNumId="3" w15:restartNumberingAfterBreak="0">
    <w:nsid w:val="2B447B14"/>
    <w:multiLevelType w:val="hybridMultilevel"/>
    <w:tmpl w:val="F16EB5A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2E745B44"/>
    <w:multiLevelType w:val="hybridMultilevel"/>
    <w:tmpl w:val="D74E57BE"/>
    <w:lvl w:ilvl="0" w:tplc="4AA8A2F6">
      <w:start w:val="1"/>
      <w:numFmt w:val="bullet"/>
      <w:lvlText w:val=""/>
      <w:lvlJc w:val="left"/>
      <w:pPr>
        <w:ind w:left="360" w:hanging="360"/>
      </w:pPr>
      <w:rPr>
        <w:rFonts w:ascii="Wingdings" w:hAnsi="Wingdings" w:hint="default"/>
      </w:rPr>
    </w:lvl>
    <w:lvl w:ilvl="1" w:tplc="5E427352">
      <w:start w:val="1"/>
      <w:numFmt w:val="bullet"/>
      <w:lvlText w:val="‒"/>
      <w:lvlJc w:val="left"/>
      <w:pPr>
        <w:ind w:left="1080" w:hanging="360"/>
      </w:pPr>
      <w:rPr>
        <w:rFonts w:ascii="Cambria" w:hAnsi="Cambria"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232D00"/>
    <w:multiLevelType w:val="hybridMultilevel"/>
    <w:tmpl w:val="106EA890"/>
    <w:lvl w:ilvl="0" w:tplc="5C9C3096">
      <w:start w:val="1"/>
      <w:numFmt w:val="bullet"/>
      <w:lvlText w:val="−"/>
      <w:lvlJc w:val="left"/>
      <w:pPr>
        <w:ind w:left="1354" w:hanging="360"/>
      </w:pPr>
      <w:rPr>
        <w:rFonts w:ascii="Arial" w:hAnsi="Aria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3F7D6D14"/>
    <w:multiLevelType w:val="hybridMultilevel"/>
    <w:tmpl w:val="FFFFFFFF"/>
    <w:lvl w:ilvl="0" w:tplc="B5983DA0">
      <w:start w:val="1"/>
      <w:numFmt w:val="bullet"/>
      <w:lvlText w:val="§"/>
      <w:lvlJc w:val="left"/>
      <w:pPr>
        <w:ind w:left="720" w:hanging="360"/>
      </w:pPr>
      <w:rPr>
        <w:rFonts w:ascii="Wingdings" w:hAnsi="Wingdings" w:hint="default"/>
      </w:rPr>
    </w:lvl>
    <w:lvl w:ilvl="1" w:tplc="7534B312">
      <w:start w:val="1"/>
      <w:numFmt w:val="bullet"/>
      <w:lvlText w:val="o"/>
      <w:lvlJc w:val="left"/>
      <w:pPr>
        <w:ind w:left="1440" w:hanging="360"/>
      </w:pPr>
      <w:rPr>
        <w:rFonts w:ascii="Courier New" w:hAnsi="Courier New" w:cs="Times New Roman" w:hint="default"/>
      </w:rPr>
    </w:lvl>
    <w:lvl w:ilvl="2" w:tplc="439C15C4">
      <w:start w:val="1"/>
      <w:numFmt w:val="bullet"/>
      <w:lvlText w:val=""/>
      <w:lvlJc w:val="left"/>
      <w:pPr>
        <w:ind w:left="2160" w:hanging="360"/>
      </w:pPr>
      <w:rPr>
        <w:rFonts w:ascii="Wingdings" w:hAnsi="Wingdings" w:hint="default"/>
      </w:rPr>
    </w:lvl>
    <w:lvl w:ilvl="3" w:tplc="76C85CB8">
      <w:start w:val="1"/>
      <w:numFmt w:val="bullet"/>
      <w:lvlText w:val=""/>
      <w:lvlJc w:val="left"/>
      <w:pPr>
        <w:ind w:left="2880" w:hanging="360"/>
      </w:pPr>
      <w:rPr>
        <w:rFonts w:ascii="Symbol" w:hAnsi="Symbol" w:hint="default"/>
      </w:rPr>
    </w:lvl>
    <w:lvl w:ilvl="4" w:tplc="8578E1C4">
      <w:start w:val="1"/>
      <w:numFmt w:val="bullet"/>
      <w:lvlText w:val="o"/>
      <w:lvlJc w:val="left"/>
      <w:pPr>
        <w:ind w:left="3600" w:hanging="360"/>
      </w:pPr>
      <w:rPr>
        <w:rFonts w:ascii="Courier New" w:hAnsi="Courier New" w:cs="Times New Roman" w:hint="default"/>
      </w:rPr>
    </w:lvl>
    <w:lvl w:ilvl="5" w:tplc="B3601648">
      <w:start w:val="1"/>
      <w:numFmt w:val="bullet"/>
      <w:lvlText w:val=""/>
      <w:lvlJc w:val="left"/>
      <w:pPr>
        <w:ind w:left="4320" w:hanging="360"/>
      </w:pPr>
      <w:rPr>
        <w:rFonts w:ascii="Wingdings" w:hAnsi="Wingdings" w:hint="default"/>
      </w:rPr>
    </w:lvl>
    <w:lvl w:ilvl="6" w:tplc="3E4A19F8">
      <w:start w:val="1"/>
      <w:numFmt w:val="bullet"/>
      <w:lvlText w:val=""/>
      <w:lvlJc w:val="left"/>
      <w:pPr>
        <w:ind w:left="5040" w:hanging="360"/>
      </w:pPr>
      <w:rPr>
        <w:rFonts w:ascii="Symbol" w:hAnsi="Symbol" w:hint="default"/>
      </w:rPr>
    </w:lvl>
    <w:lvl w:ilvl="7" w:tplc="B8F633F6">
      <w:start w:val="1"/>
      <w:numFmt w:val="bullet"/>
      <w:lvlText w:val="o"/>
      <w:lvlJc w:val="left"/>
      <w:pPr>
        <w:ind w:left="5760" w:hanging="360"/>
      </w:pPr>
      <w:rPr>
        <w:rFonts w:ascii="Courier New" w:hAnsi="Courier New" w:cs="Times New Roman" w:hint="default"/>
      </w:rPr>
    </w:lvl>
    <w:lvl w:ilvl="8" w:tplc="C67AC1C0">
      <w:start w:val="1"/>
      <w:numFmt w:val="bullet"/>
      <w:lvlText w:val=""/>
      <w:lvlJc w:val="left"/>
      <w:pPr>
        <w:ind w:left="6480" w:hanging="360"/>
      </w:pPr>
      <w:rPr>
        <w:rFonts w:ascii="Wingdings" w:hAnsi="Wingdings" w:hint="default"/>
      </w:rPr>
    </w:lvl>
  </w:abstractNum>
  <w:abstractNum w:abstractNumId="7" w15:restartNumberingAfterBreak="0">
    <w:nsid w:val="4A351B4B"/>
    <w:multiLevelType w:val="hybridMultilevel"/>
    <w:tmpl w:val="665C36F6"/>
    <w:lvl w:ilvl="0" w:tplc="5C9C3096">
      <w:start w:val="1"/>
      <w:numFmt w:val="bullet"/>
      <w:lvlText w:val="−"/>
      <w:lvlJc w:val="left"/>
      <w:pPr>
        <w:ind w:left="1354" w:hanging="360"/>
      </w:pPr>
      <w:rPr>
        <w:rFonts w:ascii="Arial" w:hAnsi="Aria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8" w15:restartNumberingAfterBreak="0">
    <w:nsid w:val="4A73730B"/>
    <w:multiLevelType w:val="hybridMultilevel"/>
    <w:tmpl w:val="F76A4426"/>
    <w:lvl w:ilvl="0" w:tplc="7B62C7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9502D"/>
    <w:multiLevelType w:val="hybridMultilevel"/>
    <w:tmpl w:val="0C4E81A8"/>
    <w:lvl w:ilvl="0" w:tplc="4AA8A2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C570D3"/>
    <w:multiLevelType w:val="hybridMultilevel"/>
    <w:tmpl w:val="2BBA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65A37"/>
    <w:multiLevelType w:val="hybridMultilevel"/>
    <w:tmpl w:val="95929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27211D"/>
    <w:multiLevelType w:val="hybridMultilevel"/>
    <w:tmpl w:val="276CA4BA"/>
    <w:lvl w:ilvl="0" w:tplc="5C9C3096">
      <w:start w:val="1"/>
      <w:numFmt w:val="bullet"/>
      <w:lvlText w:val="−"/>
      <w:lvlJc w:val="left"/>
      <w:pPr>
        <w:ind w:left="1354" w:hanging="360"/>
      </w:pPr>
      <w:rPr>
        <w:rFonts w:ascii="Arial" w:hAnsi="Aria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3" w15:restartNumberingAfterBreak="0">
    <w:nsid w:val="76D8165F"/>
    <w:multiLevelType w:val="hybridMultilevel"/>
    <w:tmpl w:val="C936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13"/>
  </w:num>
  <w:num w:numId="6">
    <w:abstractNumId w:val="10"/>
  </w:num>
  <w:num w:numId="7">
    <w:abstractNumId w:val="11"/>
  </w:num>
  <w:num w:numId="8">
    <w:abstractNumId w:val="9"/>
  </w:num>
  <w:num w:numId="9">
    <w:abstractNumId w:val="3"/>
  </w:num>
  <w:num w:numId="10">
    <w:abstractNumId w:val="5"/>
  </w:num>
  <w:num w:numId="11">
    <w:abstractNumId w:val="7"/>
  </w:num>
  <w:num w:numId="12">
    <w:abstractNumId w:val="1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85"/>
    <w:rsid w:val="00007A66"/>
    <w:rsid w:val="000160CA"/>
    <w:rsid w:val="00026EDA"/>
    <w:rsid w:val="00031433"/>
    <w:rsid w:val="000337F8"/>
    <w:rsid w:val="00034403"/>
    <w:rsid w:val="00040ACD"/>
    <w:rsid w:val="00043689"/>
    <w:rsid w:val="00047536"/>
    <w:rsid w:val="00057789"/>
    <w:rsid w:val="00062806"/>
    <w:rsid w:val="0006302C"/>
    <w:rsid w:val="00063702"/>
    <w:rsid w:val="00066B00"/>
    <w:rsid w:val="00072376"/>
    <w:rsid w:val="000758D1"/>
    <w:rsid w:val="0007661F"/>
    <w:rsid w:val="00091101"/>
    <w:rsid w:val="000915D6"/>
    <w:rsid w:val="00096527"/>
    <w:rsid w:val="00096E96"/>
    <w:rsid w:val="000A3D10"/>
    <w:rsid w:val="000B0DF1"/>
    <w:rsid w:val="000C27D5"/>
    <w:rsid w:val="000C40A1"/>
    <w:rsid w:val="000C70BD"/>
    <w:rsid w:val="000E2582"/>
    <w:rsid w:val="000E498E"/>
    <w:rsid w:val="000F453B"/>
    <w:rsid w:val="00106CEF"/>
    <w:rsid w:val="00117742"/>
    <w:rsid w:val="001321A5"/>
    <w:rsid w:val="00133678"/>
    <w:rsid w:val="001461C2"/>
    <w:rsid w:val="0015371B"/>
    <w:rsid w:val="00160322"/>
    <w:rsid w:val="00160534"/>
    <w:rsid w:val="00162464"/>
    <w:rsid w:val="00162F86"/>
    <w:rsid w:val="00163707"/>
    <w:rsid w:val="0017273D"/>
    <w:rsid w:val="00184DC8"/>
    <w:rsid w:val="00195B7C"/>
    <w:rsid w:val="00195C04"/>
    <w:rsid w:val="001971F3"/>
    <w:rsid w:val="001A0CBD"/>
    <w:rsid w:val="001A1A8F"/>
    <w:rsid w:val="001A6116"/>
    <w:rsid w:val="001C45F5"/>
    <w:rsid w:val="001C5093"/>
    <w:rsid w:val="001C6989"/>
    <w:rsid w:val="001C7B9F"/>
    <w:rsid w:val="001D17D1"/>
    <w:rsid w:val="001D7A71"/>
    <w:rsid w:val="001E3455"/>
    <w:rsid w:val="001F092A"/>
    <w:rsid w:val="001F57D3"/>
    <w:rsid w:val="00210F75"/>
    <w:rsid w:val="00230990"/>
    <w:rsid w:val="00233F33"/>
    <w:rsid w:val="0023532D"/>
    <w:rsid w:val="00237F5A"/>
    <w:rsid w:val="00243F06"/>
    <w:rsid w:val="0024724A"/>
    <w:rsid w:val="00247FBC"/>
    <w:rsid w:val="002509A6"/>
    <w:rsid w:val="00251016"/>
    <w:rsid w:val="00264638"/>
    <w:rsid w:val="00264DB3"/>
    <w:rsid w:val="0027005F"/>
    <w:rsid w:val="002865E2"/>
    <w:rsid w:val="002869A7"/>
    <w:rsid w:val="002878FE"/>
    <w:rsid w:val="0029322D"/>
    <w:rsid w:val="0029405B"/>
    <w:rsid w:val="0029527B"/>
    <w:rsid w:val="002952EE"/>
    <w:rsid w:val="00295541"/>
    <w:rsid w:val="002972D3"/>
    <w:rsid w:val="002A13EB"/>
    <w:rsid w:val="002B0C6C"/>
    <w:rsid w:val="002B2F43"/>
    <w:rsid w:val="002B6DED"/>
    <w:rsid w:val="002B7E74"/>
    <w:rsid w:val="002D32FE"/>
    <w:rsid w:val="002E162B"/>
    <w:rsid w:val="002E419B"/>
    <w:rsid w:val="002E6736"/>
    <w:rsid w:val="002F2644"/>
    <w:rsid w:val="002F52D0"/>
    <w:rsid w:val="0030019B"/>
    <w:rsid w:val="00311FE5"/>
    <w:rsid w:val="003145F8"/>
    <w:rsid w:val="00334BE1"/>
    <w:rsid w:val="00334D0E"/>
    <w:rsid w:val="00335613"/>
    <w:rsid w:val="00345062"/>
    <w:rsid w:val="003537F4"/>
    <w:rsid w:val="00354AA6"/>
    <w:rsid w:val="00354CBB"/>
    <w:rsid w:val="003B4D9C"/>
    <w:rsid w:val="003C32CE"/>
    <w:rsid w:val="003D06DF"/>
    <w:rsid w:val="003D50DB"/>
    <w:rsid w:val="003D5F47"/>
    <w:rsid w:val="00401314"/>
    <w:rsid w:val="00401AD2"/>
    <w:rsid w:val="0040322C"/>
    <w:rsid w:val="00405A66"/>
    <w:rsid w:val="00406596"/>
    <w:rsid w:val="00410372"/>
    <w:rsid w:val="00412B12"/>
    <w:rsid w:val="00414143"/>
    <w:rsid w:val="00416106"/>
    <w:rsid w:val="00416ACA"/>
    <w:rsid w:val="00421925"/>
    <w:rsid w:val="0042285E"/>
    <w:rsid w:val="00425D73"/>
    <w:rsid w:val="00437CAE"/>
    <w:rsid w:val="004416A2"/>
    <w:rsid w:val="00443908"/>
    <w:rsid w:val="00446F39"/>
    <w:rsid w:val="00471352"/>
    <w:rsid w:val="00474E60"/>
    <w:rsid w:val="004934F9"/>
    <w:rsid w:val="00494B7A"/>
    <w:rsid w:val="004A4ED3"/>
    <w:rsid w:val="004B2F2A"/>
    <w:rsid w:val="004C07EA"/>
    <w:rsid w:val="004C2FA4"/>
    <w:rsid w:val="004D1C05"/>
    <w:rsid w:val="004E1AB2"/>
    <w:rsid w:val="004E5010"/>
    <w:rsid w:val="004E5F9F"/>
    <w:rsid w:val="004E6ED0"/>
    <w:rsid w:val="004F265B"/>
    <w:rsid w:val="004F31C8"/>
    <w:rsid w:val="00503E43"/>
    <w:rsid w:val="00505607"/>
    <w:rsid w:val="00506864"/>
    <w:rsid w:val="005070F7"/>
    <w:rsid w:val="0051135C"/>
    <w:rsid w:val="00511F33"/>
    <w:rsid w:val="00513C3E"/>
    <w:rsid w:val="0051487B"/>
    <w:rsid w:val="00515C8E"/>
    <w:rsid w:val="00525B14"/>
    <w:rsid w:val="00533504"/>
    <w:rsid w:val="00533A81"/>
    <w:rsid w:val="005349C3"/>
    <w:rsid w:val="00535264"/>
    <w:rsid w:val="005367A0"/>
    <w:rsid w:val="00536A1A"/>
    <w:rsid w:val="00544F88"/>
    <w:rsid w:val="00555875"/>
    <w:rsid w:val="00556735"/>
    <w:rsid w:val="00562B24"/>
    <w:rsid w:val="00574D1A"/>
    <w:rsid w:val="005A5011"/>
    <w:rsid w:val="005A52E5"/>
    <w:rsid w:val="005B1A94"/>
    <w:rsid w:val="005B6040"/>
    <w:rsid w:val="005C31F8"/>
    <w:rsid w:val="005D5CB8"/>
    <w:rsid w:val="005E1C6F"/>
    <w:rsid w:val="005F0698"/>
    <w:rsid w:val="005F6B64"/>
    <w:rsid w:val="006014F8"/>
    <w:rsid w:val="0060151A"/>
    <w:rsid w:val="00604002"/>
    <w:rsid w:val="006151B9"/>
    <w:rsid w:val="00617815"/>
    <w:rsid w:val="00621AD5"/>
    <w:rsid w:val="00621E17"/>
    <w:rsid w:val="00624065"/>
    <w:rsid w:val="00626946"/>
    <w:rsid w:val="00631033"/>
    <w:rsid w:val="00632C69"/>
    <w:rsid w:val="00635CEF"/>
    <w:rsid w:val="00644DF8"/>
    <w:rsid w:val="006529FD"/>
    <w:rsid w:val="00661375"/>
    <w:rsid w:val="00673CCF"/>
    <w:rsid w:val="00673F2E"/>
    <w:rsid w:val="00674C23"/>
    <w:rsid w:val="00674CD3"/>
    <w:rsid w:val="00676A64"/>
    <w:rsid w:val="00680DC5"/>
    <w:rsid w:val="00685756"/>
    <w:rsid w:val="00685A2B"/>
    <w:rsid w:val="006877C0"/>
    <w:rsid w:val="00690B1E"/>
    <w:rsid w:val="00697F02"/>
    <w:rsid w:val="006A5B6D"/>
    <w:rsid w:val="006C61C7"/>
    <w:rsid w:val="006D7980"/>
    <w:rsid w:val="006F64BD"/>
    <w:rsid w:val="00707497"/>
    <w:rsid w:val="00713F56"/>
    <w:rsid w:val="007153FA"/>
    <w:rsid w:val="00725D9C"/>
    <w:rsid w:val="00726686"/>
    <w:rsid w:val="007306F7"/>
    <w:rsid w:val="00734D64"/>
    <w:rsid w:val="00742CD1"/>
    <w:rsid w:val="007431CA"/>
    <w:rsid w:val="00743B36"/>
    <w:rsid w:val="00745FDB"/>
    <w:rsid w:val="00747CBC"/>
    <w:rsid w:val="007513C9"/>
    <w:rsid w:val="00751D31"/>
    <w:rsid w:val="00760ACF"/>
    <w:rsid w:val="00772950"/>
    <w:rsid w:val="00786891"/>
    <w:rsid w:val="007914DB"/>
    <w:rsid w:val="007A0CA8"/>
    <w:rsid w:val="007A3C9F"/>
    <w:rsid w:val="007A6E31"/>
    <w:rsid w:val="007B25C2"/>
    <w:rsid w:val="007B62DC"/>
    <w:rsid w:val="007C4B45"/>
    <w:rsid w:val="007C786B"/>
    <w:rsid w:val="007D193C"/>
    <w:rsid w:val="007D2FA0"/>
    <w:rsid w:val="007D42CD"/>
    <w:rsid w:val="007D5B9F"/>
    <w:rsid w:val="007E0202"/>
    <w:rsid w:val="007E455D"/>
    <w:rsid w:val="007E6998"/>
    <w:rsid w:val="00802FC6"/>
    <w:rsid w:val="008060EE"/>
    <w:rsid w:val="008130EA"/>
    <w:rsid w:val="0082289B"/>
    <w:rsid w:val="00831E42"/>
    <w:rsid w:val="00840540"/>
    <w:rsid w:val="008413AA"/>
    <w:rsid w:val="008426D8"/>
    <w:rsid w:val="00845903"/>
    <w:rsid w:val="00862627"/>
    <w:rsid w:val="00864477"/>
    <w:rsid w:val="00864A90"/>
    <w:rsid w:val="00870E5E"/>
    <w:rsid w:val="008817C9"/>
    <w:rsid w:val="00897555"/>
    <w:rsid w:val="008A27AF"/>
    <w:rsid w:val="008A3958"/>
    <w:rsid w:val="008B0FFD"/>
    <w:rsid w:val="008B42F1"/>
    <w:rsid w:val="008B6EB7"/>
    <w:rsid w:val="008B7746"/>
    <w:rsid w:val="008C0CB3"/>
    <w:rsid w:val="008C11A2"/>
    <w:rsid w:val="008C17FC"/>
    <w:rsid w:val="008D4443"/>
    <w:rsid w:val="008D46AE"/>
    <w:rsid w:val="008D4D16"/>
    <w:rsid w:val="008F004C"/>
    <w:rsid w:val="008F0B7C"/>
    <w:rsid w:val="00901501"/>
    <w:rsid w:val="00905C82"/>
    <w:rsid w:val="00907668"/>
    <w:rsid w:val="009159A2"/>
    <w:rsid w:val="0091628C"/>
    <w:rsid w:val="009163DE"/>
    <w:rsid w:val="00917A5E"/>
    <w:rsid w:val="0092140D"/>
    <w:rsid w:val="00924B49"/>
    <w:rsid w:val="00930539"/>
    <w:rsid w:val="00935CF6"/>
    <w:rsid w:val="0094485A"/>
    <w:rsid w:val="0095596D"/>
    <w:rsid w:val="00957CAB"/>
    <w:rsid w:val="00962EA7"/>
    <w:rsid w:val="009640DD"/>
    <w:rsid w:val="00967868"/>
    <w:rsid w:val="00967AEF"/>
    <w:rsid w:val="00967B2C"/>
    <w:rsid w:val="00975FC1"/>
    <w:rsid w:val="00975FE5"/>
    <w:rsid w:val="00976754"/>
    <w:rsid w:val="00976F16"/>
    <w:rsid w:val="009A05A0"/>
    <w:rsid w:val="009A2D2B"/>
    <w:rsid w:val="009C5E22"/>
    <w:rsid w:val="009D3576"/>
    <w:rsid w:val="009D6A56"/>
    <w:rsid w:val="009E0730"/>
    <w:rsid w:val="009E47BE"/>
    <w:rsid w:val="009E49BE"/>
    <w:rsid w:val="009E65FC"/>
    <w:rsid w:val="009F4022"/>
    <w:rsid w:val="00A012AA"/>
    <w:rsid w:val="00A03C5E"/>
    <w:rsid w:val="00A07360"/>
    <w:rsid w:val="00A16E0A"/>
    <w:rsid w:val="00A2231C"/>
    <w:rsid w:val="00A22DB7"/>
    <w:rsid w:val="00A23FEC"/>
    <w:rsid w:val="00A26049"/>
    <w:rsid w:val="00A275E6"/>
    <w:rsid w:val="00A339DA"/>
    <w:rsid w:val="00A35CF4"/>
    <w:rsid w:val="00A4106F"/>
    <w:rsid w:val="00A413FA"/>
    <w:rsid w:val="00A43E89"/>
    <w:rsid w:val="00A566FC"/>
    <w:rsid w:val="00A71DB8"/>
    <w:rsid w:val="00A74848"/>
    <w:rsid w:val="00A77A94"/>
    <w:rsid w:val="00A8369B"/>
    <w:rsid w:val="00A8511A"/>
    <w:rsid w:val="00A90885"/>
    <w:rsid w:val="00A92939"/>
    <w:rsid w:val="00A93E12"/>
    <w:rsid w:val="00A94A17"/>
    <w:rsid w:val="00A95AE0"/>
    <w:rsid w:val="00A96983"/>
    <w:rsid w:val="00A97061"/>
    <w:rsid w:val="00AA089C"/>
    <w:rsid w:val="00AA21B0"/>
    <w:rsid w:val="00AA4A9B"/>
    <w:rsid w:val="00AA57E4"/>
    <w:rsid w:val="00AB2749"/>
    <w:rsid w:val="00AC38B3"/>
    <w:rsid w:val="00AC5223"/>
    <w:rsid w:val="00AC76EB"/>
    <w:rsid w:val="00AD5FBA"/>
    <w:rsid w:val="00AE1436"/>
    <w:rsid w:val="00AE438E"/>
    <w:rsid w:val="00AF1DA5"/>
    <w:rsid w:val="00AF36C5"/>
    <w:rsid w:val="00AF3C5E"/>
    <w:rsid w:val="00AF65EB"/>
    <w:rsid w:val="00B0173B"/>
    <w:rsid w:val="00B0278B"/>
    <w:rsid w:val="00B03474"/>
    <w:rsid w:val="00B05438"/>
    <w:rsid w:val="00B21FEA"/>
    <w:rsid w:val="00B268D3"/>
    <w:rsid w:val="00B27DD0"/>
    <w:rsid w:val="00B312CC"/>
    <w:rsid w:val="00B32E52"/>
    <w:rsid w:val="00B35AB2"/>
    <w:rsid w:val="00B40113"/>
    <w:rsid w:val="00B42905"/>
    <w:rsid w:val="00B525E1"/>
    <w:rsid w:val="00B611C5"/>
    <w:rsid w:val="00B62249"/>
    <w:rsid w:val="00B62A15"/>
    <w:rsid w:val="00B75BBF"/>
    <w:rsid w:val="00B9013F"/>
    <w:rsid w:val="00B9775E"/>
    <w:rsid w:val="00B97E7F"/>
    <w:rsid w:val="00BA3E7C"/>
    <w:rsid w:val="00BA67D7"/>
    <w:rsid w:val="00BB4970"/>
    <w:rsid w:val="00BD1312"/>
    <w:rsid w:val="00BD6714"/>
    <w:rsid w:val="00BD7C22"/>
    <w:rsid w:val="00C01D57"/>
    <w:rsid w:val="00C03DD2"/>
    <w:rsid w:val="00C04ACE"/>
    <w:rsid w:val="00C104CE"/>
    <w:rsid w:val="00C17627"/>
    <w:rsid w:val="00C252DB"/>
    <w:rsid w:val="00C308F5"/>
    <w:rsid w:val="00C341E9"/>
    <w:rsid w:val="00C34A8C"/>
    <w:rsid w:val="00C357EC"/>
    <w:rsid w:val="00C35896"/>
    <w:rsid w:val="00C40AB7"/>
    <w:rsid w:val="00C56EB6"/>
    <w:rsid w:val="00C61A73"/>
    <w:rsid w:val="00C62F44"/>
    <w:rsid w:val="00C66270"/>
    <w:rsid w:val="00C67A73"/>
    <w:rsid w:val="00C727CD"/>
    <w:rsid w:val="00C73669"/>
    <w:rsid w:val="00C8079A"/>
    <w:rsid w:val="00C8310B"/>
    <w:rsid w:val="00C83D7A"/>
    <w:rsid w:val="00C84D18"/>
    <w:rsid w:val="00C97139"/>
    <w:rsid w:val="00CA25F1"/>
    <w:rsid w:val="00CA3DEF"/>
    <w:rsid w:val="00CA3E03"/>
    <w:rsid w:val="00CA6E83"/>
    <w:rsid w:val="00CA7CCB"/>
    <w:rsid w:val="00CC0AA2"/>
    <w:rsid w:val="00CC39B8"/>
    <w:rsid w:val="00CE4BBB"/>
    <w:rsid w:val="00CF067D"/>
    <w:rsid w:val="00CF193A"/>
    <w:rsid w:val="00CF1B17"/>
    <w:rsid w:val="00D00837"/>
    <w:rsid w:val="00D04A07"/>
    <w:rsid w:val="00D0731B"/>
    <w:rsid w:val="00D120E7"/>
    <w:rsid w:val="00D21902"/>
    <w:rsid w:val="00D30259"/>
    <w:rsid w:val="00D323BD"/>
    <w:rsid w:val="00D33AA9"/>
    <w:rsid w:val="00D41580"/>
    <w:rsid w:val="00D43AD1"/>
    <w:rsid w:val="00D515EB"/>
    <w:rsid w:val="00D55DC3"/>
    <w:rsid w:val="00D60548"/>
    <w:rsid w:val="00D610CA"/>
    <w:rsid w:val="00D67782"/>
    <w:rsid w:val="00D72579"/>
    <w:rsid w:val="00D7609E"/>
    <w:rsid w:val="00D83E81"/>
    <w:rsid w:val="00D93D8F"/>
    <w:rsid w:val="00DA48C5"/>
    <w:rsid w:val="00DA5BDE"/>
    <w:rsid w:val="00DC05F1"/>
    <w:rsid w:val="00DE1BC2"/>
    <w:rsid w:val="00DE28A4"/>
    <w:rsid w:val="00DF1CC9"/>
    <w:rsid w:val="00DF6FCC"/>
    <w:rsid w:val="00E00EA2"/>
    <w:rsid w:val="00E06FE9"/>
    <w:rsid w:val="00E20358"/>
    <w:rsid w:val="00E36268"/>
    <w:rsid w:val="00E43BD6"/>
    <w:rsid w:val="00E45B6C"/>
    <w:rsid w:val="00E50EA9"/>
    <w:rsid w:val="00E51163"/>
    <w:rsid w:val="00E53112"/>
    <w:rsid w:val="00E53EDD"/>
    <w:rsid w:val="00E55123"/>
    <w:rsid w:val="00E555D5"/>
    <w:rsid w:val="00E56413"/>
    <w:rsid w:val="00E66A26"/>
    <w:rsid w:val="00E713EA"/>
    <w:rsid w:val="00E833EF"/>
    <w:rsid w:val="00EA0158"/>
    <w:rsid w:val="00EA16D2"/>
    <w:rsid w:val="00EA2F89"/>
    <w:rsid w:val="00EA654F"/>
    <w:rsid w:val="00EB7971"/>
    <w:rsid w:val="00EC3A1C"/>
    <w:rsid w:val="00ED0785"/>
    <w:rsid w:val="00ED0B66"/>
    <w:rsid w:val="00ED76AE"/>
    <w:rsid w:val="00EF2187"/>
    <w:rsid w:val="00EF328B"/>
    <w:rsid w:val="00EF40E5"/>
    <w:rsid w:val="00EF78D0"/>
    <w:rsid w:val="00F11003"/>
    <w:rsid w:val="00F144E5"/>
    <w:rsid w:val="00F264A0"/>
    <w:rsid w:val="00F271EB"/>
    <w:rsid w:val="00F33DE4"/>
    <w:rsid w:val="00F41920"/>
    <w:rsid w:val="00F42A2D"/>
    <w:rsid w:val="00F44FF9"/>
    <w:rsid w:val="00F467DB"/>
    <w:rsid w:val="00F469D2"/>
    <w:rsid w:val="00F47152"/>
    <w:rsid w:val="00F574AF"/>
    <w:rsid w:val="00F61F81"/>
    <w:rsid w:val="00F62E26"/>
    <w:rsid w:val="00F64B9C"/>
    <w:rsid w:val="00F65611"/>
    <w:rsid w:val="00F67970"/>
    <w:rsid w:val="00F7066F"/>
    <w:rsid w:val="00F70B30"/>
    <w:rsid w:val="00F74A76"/>
    <w:rsid w:val="00F77F2C"/>
    <w:rsid w:val="00F85422"/>
    <w:rsid w:val="00F859C8"/>
    <w:rsid w:val="00F8631D"/>
    <w:rsid w:val="00F91B6D"/>
    <w:rsid w:val="00FB2958"/>
    <w:rsid w:val="00FC12A6"/>
    <w:rsid w:val="00FC7CEE"/>
    <w:rsid w:val="00FD0D06"/>
    <w:rsid w:val="00FD2A65"/>
    <w:rsid w:val="00FD46F7"/>
    <w:rsid w:val="00FE08EC"/>
    <w:rsid w:val="00FE6785"/>
    <w:rsid w:val="00FF1D2F"/>
    <w:rsid w:val="00FF6015"/>
    <w:rsid w:val="05FD49CE"/>
    <w:rsid w:val="10BD1045"/>
    <w:rsid w:val="1C4172D9"/>
    <w:rsid w:val="2464433F"/>
    <w:rsid w:val="3AF2ECF2"/>
    <w:rsid w:val="4110CAD3"/>
    <w:rsid w:val="59E544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588D"/>
  <w15:chartTrackingRefBased/>
  <w15:docId w15:val="{10287A91-BD7C-4A9F-A2D5-1C3EE0EF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785"/>
    <w:pPr>
      <w:spacing w:line="256" w:lineRule="auto"/>
    </w:pPr>
  </w:style>
  <w:style w:type="paragraph" w:styleId="Heading1">
    <w:name w:val="heading 1"/>
    <w:basedOn w:val="Normal"/>
    <w:next w:val="Normal"/>
    <w:link w:val="Heading1Char"/>
    <w:uiPriority w:val="9"/>
    <w:qFormat/>
    <w:rsid w:val="004228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28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6785"/>
    <w:rPr>
      <w:color w:val="0563C1" w:themeColor="hyperlink"/>
      <w:u w:val="single"/>
    </w:rPr>
  </w:style>
  <w:style w:type="paragraph" w:styleId="ListParagraph">
    <w:name w:val="List Paragraph"/>
    <w:basedOn w:val="Normal"/>
    <w:uiPriority w:val="34"/>
    <w:qFormat/>
    <w:rsid w:val="00FE6785"/>
    <w:pPr>
      <w:ind w:left="720"/>
      <w:contextualSpacing/>
    </w:pPr>
  </w:style>
  <w:style w:type="table" w:styleId="TableGrid">
    <w:name w:val="Table Grid"/>
    <w:basedOn w:val="TableNormal"/>
    <w:uiPriority w:val="39"/>
    <w:rsid w:val="00FE678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2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644"/>
    <w:rPr>
      <w:rFonts w:ascii="Segoe UI" w:hAnsi="Segoe UI" w:cs="Segoe UI"/>
      <w:sz w:val="18"/>
      <w:szCs w:val="18"/>
    </w:rPr>
  </w:style>
  <w:style w:type="table" w:styleId="PlainTable1">
    <w:name w:val="Plain Table 1"/>
    <w:basedOn w:val="TableNormal"/>
    <w:uiPriority w:val="41"/>
    <w:rsid w:val="00935C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D55DC3"/>
    <w:rPr>
      <w:color w:val="954F72" w:themeColor="followedHyperlink"/>
      <w:u w:val="single"/>
    </w:rPr>
  </w:style>
  <w:style w:type="paragraph" w:styleId="Header">
    <w:name w:val="header"/>
    <w:basedOn w:val="Normal"/>
    <w:link w:val="HeaderChar"/>
    <w:uiPriority w:val="99"/>
    <w:unhideWhenUsed/>
    <w:rsid w:val="00297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2D3"/>
  </w:style>
  <w:style w:type="paragraph" w:styleId="Footer">
    <w:name w:val="footer"/>
    <w:basedOn w:val="Normal"/>
    <w:link w:val="FooterChar"/>
    <w:uiPriority w:val="99"/>
    <w:unhideWhenUsed/>
    <w:rsid w:val="00297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2D3"/>
  </w:style>
  <w:style w:type="character" w:styleId="CommentReference">
    <w:name w:val="annotation reference"/>
    <w:basedOn w:val="DefaultParagraphFont"/>
    <w:uiPriority w:val="99"/>
    <w:semiHidden/>
    <w:unhideWhenUsed/>
    <w:rsid w:val="005070F7"/>
    <w:rPr>
      <w:sz w:val="16"/>
      <w:szCs w:val="16"/>
    </w:rPr>
  </w:style>
  <w:style w:type="paragraph" w:styleId="CommentText">
    <w:name w:val="annotation text"/>
    <w:basedOn w:val="Normal"/>
    <w:link w:val="CommentTextChar"/>
    <w:uiPriority w:val="99"/>
    <w:unhideWhenUsed/>
    <w:rsid w:val="005070F7"/>
    <w:pPr>
      <w:spacing w:line="240" w:lineRule="auto"/>
    </w:pPr>
    <w:rPr>
      <w:sz w:val="20"/>
      <w:szCs w:val="20"/>
    </w:rPr>
  </w:style>
  <w:style w:type="character" w:customStyle="1" w:styleId="CommentTextChar">
    <w:name w:val="Comment Text Char"/>
    <w:basedOn w:val="DefaultParagraphFont"/>
    <w:link w:val="CommentText"/>
    <w:uiPriority w:val="99"/>
    <w:rsid w:val="005070F7"/>
    <w:rPr>
      <w:sz w:val="20"/>
      <w:szCs w:val="20"/>
    </w:rPr>
  </w:style>
  <w:style w:type="paragraph" w:styleId="CommentSubject">
    <w:name w:val="annotation subject"/>
    <w:basedOn w:val="CommentText"/>
    <w:next w:val="CommentText"/>
    <w:link w:val="CommentSubjectChar"/>
    <w:uiPriority w:val="99"/>
    <w:semiHidden/>
    <w:unhideWhenUsed/>
    <w:rsid w:val="005070F7"/>
    <w:rPr>
      <w:b/>
      <w:bCs/>
    </w:rPr>
  </w:style>
  <w:style w:type="character" w:customStyle="1" w:styleId="CommentSubjectChar">
    <w:name w:val="Comment Subject Char"/>
    <w:basedOn w:val="CommentTextChar"/>
    <w:link w:val="CommentSubject"/>
    <w:uiPriority w:val="99"/>
    <w:semiHidden/>
    <w:rsid w:val="005070F7"/>
    <w:rPr>
      <w:b/>
      <w:bCs/>
      <w:sz w:val="20"/>
      <w:szCs w:val="20"/>
    </w:rPr>
  </w:style>
  <w:style w:type="character" w:customStyle="1" w:styleId="normaltextrun">
    <w:name w:val="normaltextrun"/>
    <w:basedOn w:val="DefaultParagraphFont"/>
    <w:rsid w:val="00251016"/>
  </w:style>
  <w:style w:type="character" w:customStyle="1" w:styleId="eop">
    <w:name w:val="eop"/>
    <w:basedOn w:val="DefaultParagraphFont"/>
    <w:rsid w:val="00251016"/>
  </w:style>
  <w:style w:type="character" w:customStyle="1" w:styleId="Heading1Char">
    <w:name w:val="Heading 1 Char"/>
    <w:basedOn w:val="DefaultParagraphFont"/>
    <w:link w:val="Heading1"/>
    <w:uiPriority w:val="9"/>
    <w:rsid w:val="004228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2285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unhideWhenUsed/>
    <w:rsid w:val="007E455D"/>
    <w:rPr>
      <w:color w:val="605E5C"/>
      <w:shd w:val="clear" w:color="auto" w:fill="E1DFDD"/>
    </w:rPr>
  </w:style>
  <w:style w:type="character" w:styleId="Mention">
    <w:name w:val="Mention"/>
    <w:basedOn w:val="DefaultParagraphFont"/>
    <w:uiPriority w:val="99"/>
    <w:unhideWhenUsed/>
    <w:rsid w:val="007E455D"/>
    <w:rPr>
      <w:color w:val="2B579A"/>
      <w:shd w:val="clear" w:color="auto" w:fill="E1DFDD"/>
    </w:rPr>
  </w:style>
  <w:style w:type="paragraph" w:customStyle="1" w:styleId="textbox-heading">
    <w:name w:val="textbox-heading"/>
    <w:basedOn w:val="Normal"/>
    <w:qFormat/>
    <w:rsid w:val="00C67A73"/>
    <w:pPr>
      <w:keepNext/>
      <w:framePr w:hSpace="72" w:wrap="around" w:vAnchor="text" w:hAnchor="text" w:xAlign="right" w:y="1"/>
      <w:spacing w:before="120" w:after="120" w:line="240" w:lineRule="auto"/>
      <w:suppressOverlap/>
      <w:jc w:val="center"/>
    </w:pPr>
    <w:rPr>
      <w:rFonts w:eastAsia="SimSun" w:cstheme="minorHAnsi"/>
      <w:b/>
      <w:bCs/>
      <w:sz w:val="28"/>
      <w:szCs w:val="28"/>
      <w:lang w:eastAsia="zh-CN"/>
    </w:rPr>
  </w:style>
  <w:style w:type="paragraph" w:customStyle="1" w:styleId="textbox-text">
    <w:name w:val="textbox-text"/>
    <w:basedOn w:val="Normal"/>
    <w:qFormat/>
    <w:rsid w:val="00C67A73"/>
    <w:pPr>
      <w:keepNext/>
      <w:framePr w:hSpace="72" w:wrap="around" w:vAnchor="text" w:hAnchor="text" w:xAlign="right" w:y="1"/>
      <w:spacing w:before="60" w:after="60" w:line="240" w:lineRule="auto"/>
      <w:ind w:left="101" w:right="202"/>
      <w:suppressOverlap/>
    </w:pPr>
    <w:rPr>
      <w:rFonts w:ascii="Calibri" w:eastAsia="SimSun" w:hAnsi="Calibri" w:cs="Calibri"/>
      <w:lang w:eastAsia="zh-CN"/>
    </w:rPr>
  </w:style>
  <w:style w:type="paragraph" w:styleId="Revision">
    <w:name w:val="Revision"/>
    <w:hidden/>
    <w:uiPriority w:val="99"/>
    <w:semiHidden/>
    <w:rsid w:val="00E53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7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364B6AC5230A42B90769086D820DAF" ma:contentTypeVersion="8" ma:contentTypeDescription="Create a new document." ma:contentTypeScope="" ma:versionID="233f0b23c52bac3df4532f05baa15720">
  <xsd:schema xmlns:xsd="http://www.w3.org/2001/XMLSchema" xmlns:xs="http://www.w3.org/2001/XMLSchema" xmlns:p="http://schemas.microsoft.com/office/2006/metadata/properties" xmlns:ns2="d7d2796b-166b-4d84-87e5-dcedbe6567da" xmlns:ns3="e204e005-bbe6-4320-829e-e133ce596fd2" targetNamespace="http://schemas.microsoft.com/office/2006/metadata/properties" ma:root="true" ma:fieldsID="a815115aa84fb8b97b5de71513d7d6da" ns2:_="" ns3:_="">
    <xsd:import namespace="d7d2796b-166b-4d84-87e5-dcedbe6567da"/>
    <xsd:import namespace="e204e005-bbe6-4320-829e-e133ce596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796b-166b-4d84-87e5-dcedbe65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4e005-bbe6-4320-829e-e133ce596f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7F915-AE1B-4CB1-B0FA-EEEAA1B8DA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D94BDA-095E-4B9D-8CBF-4AFFF34FA82D}">
  <ds:schemaRefs>
    <ds:schemaRef ds:uri="http://schemas.openxmlformats.org/officeDocument/2006/bibliography"/>
  </ds:schemaRefs>
</ds:datastoreItem>
</file>

<file path=customXml/itemProps3.xml><?xml version="1.0" encoding="utf-8"?>
<ds:datastoreItem xmlns:ds="http://schemas.openxmlformats.org/officeDocument/2006/customXml" ds:itemID="{A9F53997-5975-47A4-8148-4C377F429BC1}">
  <ds:schemaRefs>
    <ds:schemaRef ds:uri="http://schemas.microsoft.com/sharepoint/v3/contenttype/forms"/>
  </ds:schemaRefs>
</ds:datastoreItem>
</file>

<file path=customXml/itemProps4.xml><?xml version="1.0" encoding="utf-8"?>
<ds:datastoreItem xmlns:ds="http://schemas.openxmlformats.org/officeDocument/2006/customXml" ds:itemID="{6A2EBAE8-DAE1-4DAB-9BE4-A8D9C04EA4B8}"/>
</file>

<file path=docProps/app.xml><?xml version="1.0" encoding="utf-8"?>
<Properties xmlns="http://schemas.openxmlformats.org/officeDocument/2006/extended-properties" xmlns:vt="http://schemas.openxmlformats.org/officeDocument/2006/docPropsVTypes">
  <Template>Normal</Template>
  <TotalTime>2</TotalTime>
  <Pages>9</Pages>
  <Words>1401</Words>
  <Characters>7931</Characters>
  <Application>Microsoft Office Word</Application>
  <DocSecurity>0</DocSecurity>
  <Lines>1982</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Links>
    <vt:vector size="24" baseType="variant">
      <vt:variant>
        <vt:i4>6946887</vt:i4>
      </vt:variant>
      <vt:variant>
        <vt:i4>9</vt:i4>
      </vt:variant>
      <vt:variant>
        <vt:i4>0</vt:i4>
      </vt:variant>
      <vt:variant>
        <vt:i4>5</vt:i4>
      </vt:variant>
      <vt:variant>
        <vt:lpwstr>mailto:oburrus@rti.org</vt:lpwstr>
      </vt:variant>
      <vt:variant>
        <vt:lpwstr/>
      </vt:variant>
      <vt:variant>
        <vt:i4>6946887</vt:i4>
      </vt:variant>
      <vt:variant>
        <vt:i4>6</vt:i4>
      </vt:variant>
      <vt:variant>
        <vt:i4>0</vt:i4>
      </vt:variant>
      <vt:variant>
        <vt:i4>5</vt:i4>
      </vt:variant>
      <vt:variant>
        <vt:lpwstr>mailto:oburrus@rti.org</vt:lpwstr>
      </vt:variant>
      <vt:variant>
        <vt:lpwstr/>
      </vt:variant>
      <vt:variant>
        <vt:i4>6946887</vt:i4>
      </vt:variant>
      <vt:variant>
        <vt:i4>3</vt:i4>
      </vt:variant>
      <vt:variant>
        <vt:i4>0</vt:i4>
      </vt:variant>
      <vt:variant>
        <vt:i4>5</vt:i4>
      </vt:variant>
      <vt:variant>
        <vt:lpwstr>mailto:oburrus@rti.org</vt:lpwstr>
      </vt:variant>
      <vt:variant>
        <vt:lpwstr/>
      </vt:variant>
      <vt:variant>
        <vt:i4>6946887</vt:i4>
      </vt:variant>
      <vt:variant>
        <vt:i4>0</vt:i4>
      </vt:variant>
      <vt:variant>
        <vt:i4>0</vt:i4>
      </vt:variant>
      <vt:variant>
        <vt:i4>5</vt:i4>
      </vt:variant>
      <vt:variant>
        <vt:lpwstr>mailto:oburrus@rti.org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Veronica</dc:creator>
  <cp:keywords/>
  <dc:description/>
  <cp:lastModifiedBy>Betts, Joshua (CDC/DDID/NCHHSTP/DHPIRS) (CTR)</cp:lastModifiedBy>
  <cp:revision>4</cp:revision>
  <dcterms:created xsi:type="dcterms:W3CDTF">2021-06-29T19:36:00Z</dcterms:created>
  <dcterms:modified xsi:type="dcterms:W3CDTF">2021-06-29T19:38:00Z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0x010100A5364B6AC5230A42B90769086D820DAF</vt:lpwstr>
  </property>
  <property fmtid="{D5CDD505-2E9C-101B-9397-08002B2CF9AE}" pid="3" name="MSIP_Label_7b94a7b8-f06c-4dfe-bdcc-9b548fd58c31_Enabled">
    <vt:lpwstr>true</vt:lpwstr>
  </property>
  <property fmtid="{D5CDD505-2E9C-101B-9397-08002B2CF9AE}" pid="4" name="MSIP_Label_7b94a7b8-f06c-4dfe-bdcc-9b548fd58c31_SetDate">
    <vt:lpwstr>2021-06-29T19:36:24Z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ab8f4e4d-25e9-4848-9bad-c12c48f95d00</vt:lpwstr>
  </property>
  <property fmtid="{D5CDD505-2E9C-101B-9397-08002B2CF9AE}" pid="9" name="MSIP_Label_7b94a7b8-f06c-4dfe-bdcc-9b548fd58c31_ContentBits">
    <vt:lpwstr>0</vt:lpwstr>
  </property>
</Properties>
</file>