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133" w:rsidR="00DF5500" w:rsidP="00DF5500" w:rsidRDefault="00DF5500" w14:paraId="224D19A3" w14:textId="5E3A9E09">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2A030B8A">
                            <w:pPr>
                              <w:spacing w:after="160" w:line="256" w:lineRule="auto"/>
                            </w:pPr>
                            <w:r>
                              <w:rPr>
                                <w:sz w:val="22"/>
                              </w:rPr>
                              <w:t>OMB Approval No. 0920-</w:t>
                            </w:r>
                            <w:r w:rsidR="008A7B50">
                              <w:rPr>
                                <w:sz w:val="22"/>
                              </w:rPr>
                              <w:t>1352</w:t>
                            </w:r>
                          </w:p>
                          <w:p w:rsidR="00DF5500" w:rsidP="00DF5500" w:rsidRDefault="00DF5500" w14:paraId="4DEF37AF" w14:textId="6AAC65FD">
                            <w:pPr>
                              <w:spacing w:after="160" w:line="256" w:lineRule="auto"/>
                            </w:pPr>
                            <w:r>
                              <w:rPr>
                                <w:sz w:val="22"/>
                              </w:rPr>
                              <w:t xml:space="preserve">Expiration Date: </w:t>
                            </w:r>
                            <w:r w:rsidR="008A7B50">
                              <w:rPr>
                                <w:sz w:val="22"/>
                              </w:rPr>
                              <w:t>10/31/2024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2A030B8A">
                      <w:pPr>
                        <w:spacing w:after="160" w:line="256" w:lineRule="auto"/>
                      </w:pPr>
                      <w:r>
                        <w:rPr>
                          <w:sz w:val="22"/>
                        </w:rPr>
                        <w:t>OMB Approval No. 0920-</w:t>
                      </w:r>
                      <w:r w:rsidR="008A7B50">
                        <w:rPr>
                          <w:sz w:val="22"/>
                        </w:rPr>
                        <w:t>1352</w:t>
                      </w:r>
                    </w:p>
                    <w:p w:rsidR="00DF5500" w:rsidP="00DF5500" w:rsidRDefault="00DF5500" w14:paraId="4DEF37AF" w14:textId="6AAC65FD">
                      <w:pPr>
                        <w:spacing w:after="160" w:line="256" w:lineRule="auto"/>
                      </w:pPr>
                      <w:r>
                        <w:rPr>
                          <w:sz w:val="22"/>
                        </w:rPr>
                        <w:t xml:space="preserve">Expiration Date: </w:t>
                      </w:r>
                      <w:r w:rsidR="008A7B50">
                        <w:rPr>
                          <w:sz w:val="22"/>
                        </w:rPr>
                        <w:t>10/31/2024</w:t>
                      </w:r>
                    </w:p>
                  </w:txbxContent>
                </v:textbox>
                <w10:wrap anchorx="margin"/>
              </v:shape>
            </w:pict>
          </mc:Fallback>
        </mc:AlternateContent>
      </w:r>
      <w:r w:rsidR="007F1106">
        <w:rPr>
          <w:rFonts w:asciiTheme="minorHAnsi" w:hAnsiTheme="minorHAnsi" w:cstheme="minorHAnsi"/>
          <w:b/>
          <w:sz w:val="24"/>
          <w:szCs w:val="24"/>
        </w:rPr>
        <w:t xml:space="preserve">Capability </w:t>
      </w:r>
      <w:r w:rsidR="00F97022">
        <w:rPr>
          <w:rFonts w:asciiTheme="minorHAnsi" w:hAnsiTheme="minorHAnsi" w:cstheme="minorHAnsi"/>
          <w:b/>
          <w:sz w:val="24"/>
          <w:szCs w:val="24"/>
        </w:rPr>
        <w:t>6</w:t>
      </w:r>
    </w:p>
    <w:p w:rsidR="007F1106" w:rsidP="007F1106" w:rsidRDefault="007F1106" w14:paraId="3C639567" w14:textId="77777777">
      <w:pPr>
        <w:rPr>
          <w:rFonts w:asciiTheme="minorHAnsi" w:hAnsiTheme="minorHAnsi" w:cstheme="minorHAnsi"/>
          <w:color w:val="000000"/>
          <w:sz w:val="24"/>
          <w:szCs w:val="24"/>
        </w:rPr>
      </w:pPr>
    </w:p>
    <w:p w:rsidRPr="00F97022" w:rsidR="00F97022" w:rsidP="00F97022" w:rsidRDefault="00F97022" w14:paraId="3EEB6A21" w14:textId="77777777">
      <w:pPr>
        <w:rPr>
          <w:rFonts w:asciiTheme="minorHAnsi" w:hAnsiTheme="minorHAnsi" w:cstheme="minorHAnsi"/>
          <w:color w:val="000000"/>
          <w:sz w:val="24"/>
          <w:szCs w:val="24"/>
        </w:rPr>
      </w:pPr>
      <w:r w:rsidRPr="00F97022">
        <w:rPr>
          <w:rFonts w:asciiTheme="minorHAnsi" w:hAnsiTheme="minorHAnsi" w:cstheme="minorHAnsi"/>
          <w:color w:val="000000"/>
          <w:sz w:val="24"/>
          <w:szCs w:val="24"/>
        </w:rPr>
        <w:t>Plans for partner information exchange include:</w:t>
      </w:r>
    </w:p>
    <w:p w:rsidRPr="00F97022" w:rsidR="00F97022" w:rsidP="00F97022" w:rsidRDefault="00F97022" w14:paraId="68533AA5" w14:textId="77777777">
      <w:pPr>
        <w:rPr>
          <w:rFonts w:asciiTheme="minorHAnsi" w:hAnsiTheme="minorHAnsi" w:cstheme="minorHAnsi"/>
          <w:color w:val="000000"/>
          <w:sz w:val="24"/>
          <w:szCs w:val="24"/>
        </w:rPr>
      </w:pPr>
      <w:r w:rsidRPr="00F97022">
        <w:rPr>
          <w:rFonts w:asciiTheme="minorHAnsi" w:hAnsiTheme="minorHAnsi" w:cstheme="minorHAnsi"/>
          <w:color w:val="000000"/>
          <w:sz w:val="24"/>
          <w:szCs w:val="24"/>
        </w:rPr>
        <w:t>a.</w:t>
      </w:r>
      <w:r w:rsidRPr="00F97022">
        <w:rPr>
          <w:rFonts w:asciiTheme="minorHAnsi" w:hAnsiTheme="minorHAnsi" w:cstheme="minorHAnsi"/>
          <w:color w:val="000000"/>
          <w:sz w:val="24"/>
          <w:szCs w:val="24"/>
        </w:rPr>
        <w:tab/>
        <w:t xml:space="preserve">Partner engagement  </w:t>
      </w:r>
    </w:p>
    <w:p w:rsidR="00F97022" w:rsidP="00F97022" w:rsidRDefault="00F97022" w14:paraId="5BFDB0CB" w14:textId="61E39593">
      <w:pPr>
        <w:rPr>
          <w:rFonts w:asciiTheme="minorHAnsi" w:hAnsiTheme="minorHAnsi" w:cstheme="minorHAnsi"/>
          <w:color w:val="000000"/>
          <w:sz w:val="24"/>
          <w:szCs w:val="24"/>
        </w:rPr>
      </w:pPr>
      <w:r w:rsidRPr="00F97022">
        <w:rPr>
          <w:rFonts w:asciiTheme="minorHAnsi" w:hAnsiTheme="minorHAnsi" w:cstheme="minorHAnsi"/>
          <w:color w:val="000000"/>
          <w:sz w:val="24"/>
          <w:szCs w:val="24"/>
        </w:rPr>
        <w:t>b.</w:t>
      </w:r>
      <w:r w:rsidRPr="00F97022">
        <w:rPr>
          <w:rFonts w:asciiTheme="minorHAnsi" w:hAnsiTheme="minorHAnsi" w:cstheme="minorHAnsi"/>
          <w:color w:val="000000"/>
          <w:sz w:val="24"/>
          <w:szCs w:val="24"/>
        </w:rPr>
        <w:tab/>
      </w:r>
      <w:r w:rsidR="00902B28">
        <w:rPr>
          <w:rFonts w:asciiTheme="minorHAnsi" w:hAnsiTheme="minorHAnsi" w:cstheme="minorHAnsi"/>
          <w:color w:val="000000"/>
          <w:sz w:val="24"/>
          <w:szCs w:val="24"/>
        </w:rPr>
        <w:t xml:space="preserve">Description of </w:t>
      </w:r>
      <w:r w:rsidRPr="00F97022">
        <w:rPr>
          <w:rFonts w:asciiTheme="minorHAnsi" w:hAnsiTheme="minorHAnsi" w:cstheme="minorHAnsi"/>
          <w:color w:val="000000"/>
          <w:sz w:val="24"/>
          <w:szCs w:val="24"/>
        </w:rPr>
        <w:t>Communication platform</w:t>
      </w:r>
    </w:p>
    <w:p w:rsidRPr="00F97022" w:rsidR="00F97022" w:rsidP="00F97022" w:rsidRDefault="00F97022" w14:paraId="6C1D0F8E" w14:textId="77777777">
      <w:pPr>
        <w:rPr>
          <w:rFonts w:asciiTheme="minorHAnsi" w:hAnsiTheme="minorHAnsi" w:cstheme="minorHAnsi"/>
          <w:color w:val="000000"/>
          <w:sz w:val="24"/>
          <w:szCs w:val="24"/>
        </w:rPr>
      </w:pPr>
    </w:p>
    <w:p w:rsidRPr="00F97022" w:rsidR="00F97022" w:rsidP="00F97022" w:rsidRDefault="00F97022" w14:paraId="2E744852" w14:textId="77777777">
      <w:pPr>
        <w:rPr>
          <w:rFonts w:asciiTheme="minorHAnsi" w:hAnsiTheme="minorHAnsi" w:cstheme="minorHAnsi"/>
          <w:color w:val="000000"/>
          <w:sz w:val="24"/>
          <w:szCs w:val="24"/>
        </w:rPr>
      </w:pPr>
      <w:r w:rsidRPr="00F97022">
        <w:rPr>
          <w:rFonts w:asciiTheme="minorHAnsi" w:hAnsiTheme="minorHAnsi" w:cstheme="minorHAnsi"/>
          <w:color w:val="000000"/>
          <w:sz w:val="24"/>
          <w:szCs w:val="24"/>
        </w:rPr>
        <w:t xml:space="preserve">Plans in place for information sharing support situational awareness and education and include </w:t>
      </w:r>
    </w:p>
    <w:p w:rsidRPr="00F97022" w:rsidR="00F97022" w:rsidP="00F97022" w:rsidRDefault="00F97022" w14:paraId="3E072CD5" w14:textId="77777777">
      <w:pPr>
        <w:rPr>
          <w:rFonts w:asciiTheme="minorHAnsi" w:hAnsiTheme="minorHAnsi" w:cstheme="minorHAnsi"/>
          <w:color w:val="000000"/>
          <w:sz w:val="24"/>
          <w:szCs w:val="24"/>
        </w:rPr>
      </w:pPr>
      <w:r w:rsidRPr="00F97022">
        <w:rPr>
          <w:rFonts w:asciiTheme="minorHAnsi" w:hAnsiTheme="minorHAnsi" w:cstheme="minorHAnsi"/>
          <w:color w:val="000000"/>
          <w:sz w:val="24"/>
          <w:szCs w:val="24"/>
        </w:rPr>
        <w:t>a.</w:t>
      </w:r>
      <w:r w:rsidRPr="00F97022">
        <w:rPr>
          <w:rFonts w:asciiTheme="minorHAnsi" w:hAnsiTheme="minorHAnsi" w:cstheme="minorHAnsi"/>
          <w:color w:val="000000"/>
          <w:sz w:val="24"/>
          <w:szCs w:val="24"/>
        </w:rPr>
        <w:tab/>
        <w:t>Content and development</w:t>
      </w:r>
    </w:p>
    <w:p w:rsidRPr="00F97022" w:rsidR="00F97022" w:rsidP="00F97022" w:rsidRDefault="00F97022" w14:paraId="344FC650" w14:textId="77777777">
      <w:pPr>
        <w:rPr>
          <w:rFonts w:asciiTheme="minorHAnsi" w:hAnsiTheme="minorHAnsi" w:cstheme="minorHAnsi"/>
          <w:color w:val="000000"/>
          <w:sz w:val="24"/>
          <w:szCs w:val="24"/>
        </w:rPr>
      </w:pPr>
      <w:r w:rsidRPr="00F97022">
        <w:rPr>
          <w:rFonts w:asciiTheme="minorHAnsi" w:hAnsiTheme="minorHAnsi" w:cstheme="minorHAnsi"/>
          <w:color w:val="000000"/>
          <w:sz w:val="24"/>
          <w:szCs w:val="24"/>
        </w:rPr>
        <w:t>b.</w:t>
      </w:r>
      <w:r w:rsidRPr="00F97022">
        <w:rPr>
          <w:rFonts w:asciiTheme="minorHAnsi" w:hAnsiTheme="minorHAnsi" w:cstheme="minorHAnsi"/>
          <w:color w:val="000000"/>
          <w:sz w:val="24"/>
          <w:szCs w:val="24"/>
        </w:rPr>
        <w:tab/>
        <w:t>Dissemination</w:t>
      </w:r>
    </w:p>
    <w:p w:rsidR="007F1106" w:rsidP="00F97022" w:rsidRDefault="00F97022" w14:paraId="43022507" w14:textId="7377CA38">
      <w:pPr>
        <w:rPr>
          <w:rFonts w:asciiTheme="minorHAnsi" w:hAnsiTheme="minorHAnsi" w:cstheme="minorHAnsi"/>
          <w:color w:val="000000"/>
          <w:sz w:val="24"/>
          <w:szCs w:val="24"/>
        </w:rPr>
      </w:pPr>
      <w:r w:rsidRPr="00F97022">
        <w:rPr>
          <w:rFonts w:asciiTheme="minorHAnsi" w:hAnsiTheme="minorHAnsi" w:cstheme="minorHAnsi"/>
          <w:color w:val="000000"/>
          <w:sz w:val="24"/>
          <w:szCs w:val="24"/>
        </w:rPr>
        <w:t>c.</w:t>
      </w:r>
      <w:r w:rsidRPr="00F97022">
        <w:rPr>
          <w:rFonts w:asciiTheme="minorHAnsi" w:hAnsiTheme="minorHAnsi" w:cstheme="minorHAnsi"/>
          <w:color w:val="000000"/>
          <w:sz w:val="24"/>
          <w:szCs w:val="24"/>
        </w:rPr>
        <w:tab/>
        <w:t>Secure messaging</w:t>
      </w:r>
    </w:p>
    <w:sectPr w:rsidR="007F11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A495" w14:textId="77777777" w:rsidR="008A7B50" w:rsidRDefault="008A7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5CF4733B"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F97022">
                            <w:rPr>
                              <w:rFonts w:eastAsia="Arial Unicode MS" w:cstheme="minorBidi"/>
                              <w:sz w:val="14"/>
                              <w:szCs w:val="14"/>
                            </w:rPr>
                            <w:t>165</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8A7B50">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5CF4733B"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F97022">
                      <w:rPr>
                        <w:rFonts w:eastAsia="Arial Unicode MS" w:cstheme="minorBidi"/>
                        <w:sz w:val="14"/>
                        <w:szCs w:val="14"/>
                      </w:rPr>
                      <w:t>165</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8A7B50">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1F4D" w14:textId="77777777" w:rsidR="008A7B50" w:rsidRDefault="008A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7951" w14:textId="77777777" w:rsidR="008A7B50" w:rsidRDefault="008A7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2CD2" w14:textId="77777777" w:rsidR="008A7B50" w:rsidRDefault="008A7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9B4C" w14:textId="77777777" w:rsidR="008A7B50" w:rsidRDefault="008A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83FE4"/>
    <w:rsid w:val="00234B57"/>
    <w:rsid w:val="004211A8"/>
    <w:rsid w:val="004A7167"/>
    <w:rsid w:val="00512624"/>
    <w:rsid w:val="005127B6"/>
    <w:rsid w:val="005554C8"/>
    <w:rsid w:val="007F1106"/>
    <w:rsid w:val="008746B8"/>
    <w:rsid w:val="0089125B"/>
    <w:rsid w:val="008A7B50"/>
    <w:rsid w:val="008C6C3E"/>
    <w:rsid w:val="008F082C"/>
    <w:rsid w:val="00902B28"/>
    <w:rsid w:val="009F22EF"/>
    <w:rsid w:val="00B25499"/>
    <w:rsid w:val="00C83133"/>
    <w:rsid w:val="00DF490A"/>
    <w:rsid w:val="00DF5500"/>
    <w:rsid w:val="00E75902"/>
    <w:rsid w:val="00F9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2022-02-25T20:11:00Z</dcterms:created>
  <dcterms:modified xsi:type="dcterms:W3CDTF">2022-02-25T20:11:00Z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