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3133" w:rsidR="00DF5500" w:rsidP="00DF5500" w:rsidRDefault="00DF5500" w14:paraId="224D19A3" w14:textId="09F5F6A3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5B2C4DA9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5A18D1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:rsidRDefault="00DF5500" w14:paraId="4DEF37AF" w14:textId="2859BF50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5A18D1">
                              <w:rPr>
                                <w:sz w:val="22"/>
                              </w:rPr>
                              <w:t>10/31/2024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5B2C4DA9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5A18D1">
                        <w:rPr>
                          <w:sz w:val="22"/>
                        </w:rPr>
                        <w:t>1352</w:t>
                      </w:r>
                    </w:p>
                    <w:p w:rsidR="00DF5500" w:rsidP="00DF5500" w:rsidRDefault="00DF5500" w14:paraId="4DEF37AF" w14:textId="2859BF50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5A18D1">
                        <w:rPr>
                          <w:sz w:val="22"/>
                        </w:rPr>
                        <w:t>10/31/2024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B34">
        <w:rPr>
          <w:b/>
          <w:bCs/>
          <w:noProof/>
          <w:sz w:val="24"/>
          <w:szCs w:val="24"/>
        </w:rPr>
        <w:t xml:space="preserve">Ops 2 </w: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745B34" w:rsidR="00745B34" w:rsidP="00745B34" w:rsidRDefault="00745B34" w14:paraId="568E671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PHEP program requirements</w:t>
      </w:r>
    </w:p>
    <w:p w:rsidRPr="00745B34" w:rsidR="00745B34" w:rsidP="00745B34" w:rsidRDefault="00745B34" w14:paraId="30156D7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EOC Activation </w:t>
      </w:r>
    </w:p>
    <w:p w:rsidRPr="00745B34" w:rsidR="00745B34" w:rsidP="00745B34" w:rsidRDefault="00745B34" w14:paraId="41154A1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Facility Setup drill (FSD)</w:t>
      </w:r>
    </w:p>
    <w:p w:rsidR="00745B34" w:rsidP="00745B34" w:rsidRDefault="00745B34" w14:paraId="68C848B8" w14:textId="7B7269D2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Site Activation drill (SAD)</w:t>
      </w:r>
    </w:p>
    <w:p w:rsidRPr="00745B34" w:rsidR="00377C5A" w:rsidP="00745B34" w:rsidRDefault="00377C5A" w14:paraId="6F529852" w14:textId="72D78796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d.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77C5A">
        <w:rPr>
          <w:rFonts w:asciiTheme="minorHAnsi" w:hAnsiTheme="minorHAnsi" w:cstheme="minorHAnsi"/>
          <w:color w:val="000000"/>
          <w:sz w:val="24"/>
          <w:szCs w:val="24"/>
        </w:rPr>
        <w:t>Site Activation drill (SNA) - TFAS</w:t>
      </w:r>
    </w:p>
    <w:p w:rsidR="00377C5A" w:rsidP="00745B34" w:rsidRDefault="00377C5A" w14:paraId="67922D28" w14:textId="4072D5A5">
      <w:pPr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proofErr w:type="gramEnd"/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>Staff Notification and Assembly drill (SNA)</w:t>
      </w:r>
    </w:p>
    <w:p w:rsidRPr="00745B34" w:rsidR="00377C5A" w:rsidP="00745B34" w:rsidRDefault="00377C5A" w14:paraId="2E375067" w14:textId="4DAF852B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f.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bookmarkStart w:name="_Hlk96697881" w:id="0"/>
      <w:r w:rsidRPr="00377C5A">
        <w:rPr>
          <w:rFonts w:asciiTheme="minorHAnsi" w:hAnsiTheme="minorHAnsi" w:cstheme="minorHAnsi"/>
          <w:color w:val="000000"/>
          <w:sz w:val="24"/>
          <w:szCs w:val="24"/>
        </w:rPr>
        <w:t>Staff Notification and Assembly drill (SNA)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- TFAS</w:t>
      </w:r>
      <w:bookmarkEnd w:id="0"/>
    </w:p>
    <w:p w:rsidRPr="00745B34" w:rsidR="00745B34" w:rsidP="00745B34" w:rsidRDefault="00377C5A" w14:paraId="53C8296D" w14:textId="0CEBD313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>Dispensing Throughput drill (DTD)</w:t>
      </w:r>
    </w:p>
    <w:p w:rsidRPr="00745B34" w:rsidR="00745B34" w:rsidP="00745B34" w:rsidRDefault="00377C5A" w14:paraId="40EA1A5B" w14:textId="4E0D37CC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Anthrax Tabletop Exercise (TTX) </w:t>
      </w:r>
    </w:p>
    <w:p w:rsidRPr="00745B34" w:rsidR="00745B34" w:rsidP="00745B34" w:rsidRDefault="00377C5A" w14:paraId="7001F424" w14:textId="6C227A47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>Pandemic Influenza TTX</w:t>
      </w:r>
    </w:p>
    <w:p w:rsidRPr="00745B34" w:rsidR="00745B34" w:rsidP="00745B34" w:rsidRDefault="00377C5A" w14:paraId="15FFF62D" w14:textId="01B9E896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j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>Administrative Preparedness TTX</w:t>
      </w:r>
    </w:p>
    <w:p w:rsidRPr="00745B34" w:rsidR="00745B34" w:rsidP="00745B34" w:rsidRDefault="00377C5A" w14:paraId="1793E1CF" w14:textId="541C8075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>Incident Management COOP TTX</w:t>
      </w:r>
    </w:p>
    <w:p w:rsidRPr="00745B34" w:rsidR="00745B34" w:rsidP="00745B34" w:rsidRDefault="00377C5A" w14:paraId="1F4A844A" w14:textId="6478EAA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>Laboratory COOP TTX</w:t>
      </w:r>
    </w:p>
    <w:p w:rsidRPr="00745B34" w:rsidR="00745B34" w:rsidP="00745B34" w:rsidRDefault="00377C5A" w14:paraId="08C1C64E" w14:textId="0DCF444B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Annual PHEP exercise (vulnerable populations) access and functional needs partners </w:t>
      </w:r>
    </w:p>
    <w:p w:rsidRPr="00745B34" w:rsidR="00745B34" w:rsidP="00745B34" w:rsidRDefault="00377C5A" w14:paraId="0CE15363" w14:textId="637B9E20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Joint exercise with emergency management and HCC functional exercise (FE) </w:t>
      </w:r>
    </w:p>
    <w:p w:rsidRPr="00377C5A" w:rsidR="00377C5A" w:rsidP="00377C5A" w:rsidRDefault="00377C5A" w14:paraId="49ED1F26" w14:textId="186E2A43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Pandemic Influenza: Critical Workforce Group FE </w:t>
      </w:r>
      <w:r w:rsidRPr="00377C5A">
        <w:rPr>
          <w:rFonts w:asciiTheme="minorHAnsi" w:hAnsiTheme="minorHAnsi" w:cstheme="minorHAnsi"/>
          <w:color w:val="000000"/>
          <w:sz w:val="24"/>
          <w:szCs w:val="24"/>
        </w:rPr>
        <w:t>(CWG)</w:t>
      </w:r>
    </w:p>
    <w:p w:rsidRPr="00745B34" w:rsidR="00745B34" w:rsidP="00377C5A" w:rsidRDefault="00377C5A" w14:paraId="3B48C785" w14:textId="28D0C0D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77C5A">
        <w:rPr>
          <w:rFonts w:asciiTheme="minorHAnsi" w:hAnsiTheme="minorHAnsi" w:cstheme="minorHAnsi"/>
          <w:color w:val="000000"/>
          <w:sz w:val="24"/>
          <w:szCs w:val="24"/>
        </w:rPr>
        <w:t>Pandemic COVID 19 Incident Response: Vaccination for Critical Workforce Groups and Populations Disproportionately Impacted (VAC)</w:t>
      </w:r>
    </w:p>
    <w:p w:rsidRPr="00745B34" w:rsidR="00745B34" w:rsidP="00745B34" w:rsidRDefault="00377C5A" w14:paraId="721B08E3" w14:textId="555810C0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>Anthrax: Distribution Full-scale Exercise (FSE)</w:t>
      </w:r>
    </w:p>
    <w:p w:rsidRPr="00745B34" w:rsidR="00745B34" w:rsidP="00745B34" w:rsidRDefault="00377C5A" w14:paraId="1230E8ED" w14:textId="2E87695F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q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>Anthrax: Dispensing FSE</w:t>
      </w:r>
    </w:p>
    <w:p w:rsidRPr="00745B34" w:rsidR="00745B34" w:rsidP="005A18D1" w:rsidRDefault="00377C5A" w14:paraId="79647455" w14:textId="1BE23044">
      <w:pPr>
        <w:tabs>
          <w:tab w:val="left" w:pos="720"/>
          <w:tab w:val="left" w:pos="1440"/>
          <w:tab w:val="left" w:pos="2160"/>
          <w:tab w:val="left" w:pos="2880"/>
          <w:tab w:val="left" w:pos="7575"/>
        </w:tabs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>Pandemic influenza: FSE</w:t>
      </w:r>
      <w:r w:rsidR="005A18D1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Pr="00745B34" w:rsidR="00745B34" w:rsidP="00745B34" w:rsidRDefault="00377C5A" w14:paraId="1DCFCF7A" w14:textId="09B760B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>PHEP-funded LRN-B samples testing</w:t>
      </w:r>
    </w:p>
    <w:p w:rsidRPr="00745B34" w:rsidR="00745B34" w:rsidP="00745B34" w:rsidRDefault="00377C5A" w14:paraId="485732B1" w14:textId="5B06565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>PHEP-funded LRN-C chemical samples testing using core methods</w:t>
      </w:r>
    </w:p>
    <w:p w:rsidRPr="00745B34" w:rsidR="00745B34" w:rsidP="00745B34" w:rsidRDefault="00377C5A" w14:paraId="5440930E" w14:textId="1D2B7691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>PHEP-funded LRN-C chemical samples testing using additional methods</w:t>
      </w:r>
    </w:p>
    <w:p w:rsidRPr="00745B34" w:rsidR="00745B34" w:rsidP="00745B34" w:rsidRDefault="00377C5A" w14:paraId="4C56695C" w14:textId="2770512C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y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PHEP-funded LRN-C labs </w:t>
      </w:r>
      <w:proofErr w:type="spellStart"/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SPaSE</w:t>
      </w:r>
      <w:proofErr w:type="spellEnd"/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FF4A04" w:rsidP="00745B34" w:rsidRDefault="00377C5A" w14:paraId="4CEB724D" w14:textId="1AE6DD2D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45B34" w:rsidR="00745B34">
        <w:rPr>
          <w:rFonts w:asciiTheme="minorHAnsi" w:hAnsiTheme="minorHAnsi" w:cstheme="minorHAnsi"/>
          <w:color w:val="000000"/>
          <w:sz w:val="24"/>
          <w:szCs w:val="24"/>
        </w:rPr>
        <w:tab/>
        <w:t>PHEP 24/7 emergency contact drill (bidirectional)</w:t>
      </w: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3FCF" w14:textId="77777777" w:rsidR="005A18D1" w:rsidRDefault="005A1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18410DE8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745B34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15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</w:r>
                          <w:r w:rsidR="005A18D1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1352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18410DE8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745B34">
                      <w:rPr>
                        <w:rFonts w:eastAsia="Arial Unicode MS" w:cstheme="minorBidi"/>
                        <w:sz w:val="14"/>
                        <w:szCs w:val="14"/>
                      </w:rPr>
                      <w:t>15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</w:r>
                    <w:r w:rsidR="005A18D1">
                      <w:rPr>
                        <w:rFonts w:eastAsia="Arial Unicode MS" w:cstheme="minorBidi"/>
                        <w:sz w:val="14"/>
                        <w:szCs w:val="14"/>
                      </w:rPr>
                      <w:t>1352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8599" w14:textId="77777777" w:rsidR="005A18D1" w:rsidRDefault="005A1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12A7" w14:textId="77777777" w:rsidR="005A18D1" w:rsidRDefault="005A1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0F27" w14:textId="77777777" w:rsidR="005A18D1" w:rsidRDefault="005A18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EB70" w14:textId="77777777" w:rsidR="005A18D1" w:rsidRDefault="005A1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A2B72"/>
    <w:rsid w:val="00307C1D"/>
    <w:rsid w:val="00326576"/>
    <w:rsid w:val="00377C5A"/>
    <w:rsid w:val="004211A8"/>
    <w:rsid w:val="00460DBC"/>
    <w:rsid w:val="004A7167"/>
    <w:rsid w:val="004D1B79"/>
    <w:rsid w:val="00512624"/>
    <w:rsid w:val="005127B6"/>
    <w:rsid w:val="005554C8"/>
    <w:rsid w:val="005709F6"/>
    <w:rsid w:val="005A18D1"/>
    <w:rsid w:val="00607305"/>
    <w:rsid w:val="0063076C"/>
    <w:rsid w:val="00745B34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C814B8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3</cp:revision>
  <dcterms:created xsi:type="dcterms:W3CDTF">2022-02-25T21:14:00Z</dcterms:created>
  <dcterms:modified xsi:type="dcterms:W3CDTF">2022-02-25T21:15:00Z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