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03CB3115">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AA088B9">
                            <w:pPr>
                              <w:spacing w:after="160" w:line="256" w:lineRule="auto"/>
                            </w:pPr>
                            <w:r>
                              <w:rPr>
                                <w:sz w:val="22"/>
                              </w:rPr>
                              <w:t>Expiration Date: 07/xx/20</w:t>
                            </w:r>
                            <w:r w:rsidR="006F66CB">
                              <w:rPr>
                                <w:sz w:val="22"/>
                              </w:rPr>
                              <w:t>xx</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AA088B9">
                      <w:pPr>
                        <w:spacing w:after="160" w:line="256" w:lineRule="auto"/>
                      </w:pPr>
                      <w:r>
                        <w:rPr>
                          <w:sz w:val="22"/>
                        </w:rPr>
                        <w:t>Expiration Date: 07/xx/20</w:t>
                      </w:r>
                      <w:r w:rsidR="006F66CB">
                        <w:rPr>
                          <w:sz w:val="22"/>
                        </w:rPr>
                        <w:t>xx</w:t>
                      </w:r>
                    </w:p>
                  </w:txbxContent>
                </v:textbox>
                <w10:wrap anchorx="margin"/>
              </v:shape>
            </w:pict>
          </mc:Fallback>
        </mc:AlternateContent>
      </w:r>
      <w:r w:rsidR="007F1106">
        <w:rPr>
          <w:rFonts w:asciiTheme="minorHAnsi" w:hAnsiTheme="minorHAnsi" w:cstheme="minorHAnsi"/>
          <w:b/>
          <w:sz w:val="24"/>
          <w:szCs w:val="24"/>
        </w:rPr>
        <w:t xml:space="preserve">Capability </w:t>
      </w:r>
      <w:r w:rsidR="004A7167">
        <w:rPr>
          <w:rFonts w:asciiTheme="minorHAnsi" w:hAnsiTheme="minorHAnsi" w:cstheme="minorHAnsi"/>
          <w:b/>
          <w:sz w:val="24"/>
          <w:szCs w:val="24"/>
        </w:rPr>
        <w:t>2</w:t>
      </w:r>
      <w:r w:rsidR="007F1106">
        <w:rPr>
          <w:rFonts w:asciiTheme="minorHAnsi" w:hAnsiTheme="minorHAnsi" w:cstheme="minorHAnsi"/>
          <w:b/>
          <w:sz w:val="24"/>
          <w:szCs w:val="24"/>
        </w:rPr>
        <w:t xml:space="preserve"> </w:t>
      </w:r>
      <w:r w:rsidRPr="00C83133">
        <w:rPr>
          <w:rFonts w:asciiTheme="minorHAnsi" w:hAnsiTheme="minorHAnsi" w:cstheme="minorHAnsi"/>
          <w:b/>
          <w:sz w:val="24"/>
          <w:szCs w:val="24"/>
        </w:rPr>
        <w:t xml:space="preserve"> </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4A7167" w:rsidR="004A7167" w:rsidP="004A7167" w:rsidRDefault="004A7167" w14:paraId="4FDE1FBE"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Community recovery (post-incident) plans address</w:t>
      </w:r>
    </w:p>
    <w:p w:rsidRPr="004A7167" w:rsidR="004A7167" w:rsidP="004A7167" w:rsidRDefault="004A7167" w14:paraId="17749245"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a.</w:t>
      </w:r>
      <w:r w:rsidRPr="004A7167">
        <w:rPr>
          <w:rFonts w:asciiTheme="minorHAnsi" w:hAnsiTheme="minorHAnsi" w:cstheme="minorHAnsi"/>
          <w:color w:val="000000"/>
          <w:sz w:val="24"/>
          <w:szCs w:val="24"/>
        </w:rPr>
        <w:tab/>
        <w:t>Assessment of public health recovery needs</w:t>
      </w:r>
    </w:p>
    <w:p w:rsidRPr="004A7167" w:rsidR="004A7167" w:rsidP="004A7167" w:rsidRDefault="004A7167" w14:paraId="6E1C172A"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b.</w:t>
      </w:r>
      <w:r w:rsidRPr="004A7167">
        <w:rPr>
          <w:rFonts w:asciiTheme="minorHAnsi" w:hAnsiTheme="minorHAnsi" w:cstheme="minorHAnsi"/>
          <w:color w:val="000000"/>
          <w:sz w:val="24"/>
          <w:szCs w:val="24"/>
        </w:rPr>
        <w:tab/>
        <w:t>Assessment of recovery services provided by the public health system</w:t>
      </w:r>
    </w:p>
    <w:p w:rsidRPr="004A7167" w:rsidR="004A7167" w:rsidP="004A7167" w:rsidRDefault="004A7167" w14:paraId="46B185A4"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c.</w:t>
      </w:r>
      <w:r w:rsidRPr="004A7167">
        <w:rPr>
          <w:rFonts w:asciiTheme="minorHAnsi" w:hAnsiTheme="minorHAnsi" w:cstheme="minorHAnsi"/>
          <w:color w:val="000000"/>
          <w:sz w:val="24"/>
          <w:szCs w:val="24"/>
        </w:rPr>
        <w:tab/>
        <w:t xml:space="preserve">Mental/behavioral health, </w:t>
      </w:r>
    </w:p>
    <w:p w:rsidRPr="004A7167" w:rsidR="004A7167" w:rsidP="004A7167" w:rsidRDefault="004A7167" w14:paraId="2360C743"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d.</w:t>
      </w:r>
      <w:r w:rsidRPr="004A7167">
        <w:rPr>
          <w:rFonts w:asciiTheme="minorHAnsi" w:hAnsiTheme="minorHAnsi" w:cstheme="minorHAnsi"/>
          <w:color w:val="000000"/>
          <w:sz w:val="24"/>
          <w:szCs w:val="24"/>
        </w:rPr>
        <w:tab/>
        <w:t xml:space="preserve">Environmental health </w:t>
      </w:r>
    </w:p>
    <w:p w:rsidRPr="004A7167" w:rsidR="004A7167" w:rsidP="004A7167" w:rsidRDefault="004A7167" w14:paraId="52C91148" w14:textId="77777777">
      <w:pPr>
        <w:rPr>
          <w:rFonts w:asciiTheme="minorHAnsi" w:hAnsiTheme="minorHAnsi" w:cstheme="minorHAnsi"/>
          <w:color w:val="000000"/>
          <w:sz w:val="24"/>
          <w:szCs w:val="24"/>
        </w:rPr>
      </w:pPr>
      <w:r w:rsidRPr="004A7167">
        <w:rPr>
          <w:rFonts w:asciiTheme="minorHAnsi" w:hAnsiTheme="minorHAnsi" w:cstheme="minorHAnsi"/>
          <w:color w:val="000000"/>
          <w:sz w:val="24"/>
          <w:szCs w:val="24"/>
        </w:rPr>
        <w:t>e.</w:t>
      </w:r>
      <w:r w:rsidRPr="004A7167">
        <w:rPr>
          <w:rFonts w:asciiTheme="minorHAnsi" w:hAnsiTheme="minorHAnsi" w:cstheme="minorHAnsi"/>
          <w:color w:val="000000"/>
          <w:sz w:val="24"/>
          <w:szCs w:val="24"/>
        </w:rPr>
        <w:tab/>
        <w:t>Human/social services</w:t>
      </w:r>
    </w:p>
    <w:p w:rsidR="004A7167" w:rsidP="004A7167" w:rsidRDefault="004A7167" w14:paraId="06A8DCFD" w14:textId="07F01699">
      <w:pPr>
        <w:rPr>
          <w:rFonts w:asciiTheme="minorHAnsi" w:hAnsiTheme="minorHAnsi" w:cstheme="minorHAnsi"/>
          <w:color w:val="000000"/>
          <w:sz w:val="24"/>
          <w:szCs w:val="24"/>
        </w:rPr>
      </w:pPr>
      <w:r w:rsidRPr="004A7167">
        <w:rPr>
          <w:rFonts w:asciiTheme="minorHAnsi" w:hAnsiTheme="minorHAnsi" w:cstheme="minorHAnsi"/>
          <w:color w:val="000000"/>
          <w:sz w:val="24"/>
          <w:szCs w:val="24"/>
        </w:rPr>
        <w:t>f.</w:t>
      </w:r>
      <w:r w:rsidRPr="004A7167">
        <w:rPr>
          <w:rFonts w:asciiTheme="minorHAnsi" w:hAnsiTheme="minorHAnsi" w:cstheme="minorHAnsi"/>
          <w:color w:val="000000"/>
          <w:sz w:val="24"/>
          <w:szCs w:val="24"/>
        </w:rPr>
        <w:tab/>
        <w:t>Review of integrated recovery coordination plans with key community partners</w:t>
      </w:r>
    </w:p>
    <w:p w:rsidRPr="004A7167" w:rsidR="004A7167" w:rsidP="004A7167" w:rsidRDefault="004A7167" w14:paraId="209FA907" w14:textId="77777777">
      <w:pPr>
        <w:rPr>
          <w:rFonts w:asciiTheme="minorHAnsi" w:hAnsiTheme="minorHAnsi" w:cstheme="minorHAnsi"/>
          <w:color w:val="000000"/>
          <w:sz w:val="24"/>
          <w:szCs w:val="24"/>
        </w:rPr>
      </w:pPr>
    </w:p>
    <w:p w:rsidRPr="00C83133" w:rsidR="007F1106" w:rsidP="004A7167" w:rsidRDefault="004A7167" w14:paraId="06FA33D9" w14:textId="1732839F">
      <w:pPr>
        <w:rPr>
          <w:sz w:val="24"/>
          <w:szCs w:val="24"/>
        </w:rPr>
      </w:pPr>
      <w:r w:rsidRPr="004A7167">
        <w:rPr>
          <w:rFonts w:asciiTheme="minorHAnsi" w:hAnsiTheme="minorHAnsi" w:cstheme="minorHAnsi"/>
          <w:color w:val="000000"/>
          <w:sz w:val="24"/>
          <w:szCs w:val="24"/>
        </w:rPr>
        <w:t>Process for notifying/informing the community of available public health services</w:t>
      </w:r>
    </w:p>
    <w:p w:rsidR="00DF5500" w:rsidRDefault="00DF5500" w14:paraId="73D7A052" w14:textId="2669368B"/>
    <w:sectPr w:rsidR="00DF5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9542" w14:textId="77777777" w:rsidR="004A7167" w:rsidRDefault="004A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1838B07E">
              <wp:simplePos x="0" y="0"/>
              <wp:positionH relativeFrom="margin">
                <wp:posOffset>-314325</wp:posOffset>
              </wp:positionH>
              <wp:positionV relativeFrom="paragraph">
                <wp:posOffset>-229235</wp:posOffset>
              </wp:positionV>
              <wp:extent cx="6979285" cy="5143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4350"/>
                      </a:xfrm>
                      <a:prstGeom prst="rect">
                        <a:avLst/>
                      </a:prstGeom>
                      <a:solidFill>
                        <a:srgbClr val="FFFFFF"/>
                      </a:solidFill>
                      <a:ln w="9525">
                        <a:solidFill>
                          <a:srgbClr val="000000"/>
                        </a:solidFill>
                        <a:miter lim="800000"/>
                        <a:headEnd/>
                        <a:tailEnd/>
                      </a:ln>
                    </wps:spPr>
                    <wps:txbx>
                      <w:txbxContent>
                        <w:p w14:paraId="7F5116CC" w14:textId="77777777" w:rsidR="004A7167" w:rsidRDefault="004A7167" w:rsidP="004A7167">
                          <w:pPr>
                            <w:spacing w:line="256" w:lineRule="auto"/>
                            <w:rPr>
                              <w:sz w:val="24"/>
                              <w:szCs w:val="24"/>
                            </w:rPr>
                          </w:pPr>
                          <w:r>
                            <w:rPr>
                              <w:rFonts w:eastAsia="Arial Unicode MS" w:cstheme="minorBidi"/>
                              <w:sz w:val="14"/>
                              <w:szCs w:val="14"/>
                            </w:rPr>
                            <w:t>Public reporting burden of this collection of information is estimated to average 60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8.05pt;width:549.55pt;height:4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">
              <v:textbox>
                <w:txbxContent>
                  <w:p w14:paraId="7F5116CC" w14:textId="77777777" w:rsidR="004A7167" w:rsidRDefault="004A7167" w:rsidP="004A7167">
                    <w:pPr>
                      <w:spacing w:line="256" w:lineRule="auto"/>
                      <w:rPr>
                        <w:sz w:val="24"/>
                        <w:szCs w:val="24"/>
                      </w:rPr>
                    </w:pPr>
                    <w:r>
                      <w:rPr>
                        <w:rFonts w:eastAsia="Arial Unicode MS" w:cstheme="minorBidi"/>
                        <w:sz w:val="14"/>
                        <w:szCs w:val="14"/>
                      </w:rPr>
                      <w:t>Public reporting burden of this collection of information is estimated to average 60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02CE" w14:textId="77777777" w:rsidR="004A7167" w:rsidRDefault="004A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C861D" w14:textId="77777777" w:rsidR="004A7167" w:rsidRDefault="004A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41705" w14:textId="77777777" w:rsidR="004A7167" w:rsidRDefault="004A7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D7F8" w14:textId="77777777" w:rsidR="004A7167" w:rsidRDefault="004A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4A7167"/>
    <w:rsid w:val="006F66CB"/>
    <w:rsid w:val="007F1106"/>
    <w:rsid w:val="008746B8"/>
    <w:rsid w:val="0089125B"/>
    <w:rsid w:val="008F082C"/>
    <w:rsid w:val="00C83133"/>
    <w:rsid w:val="00D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4</cp:revision>
  <dcterms:created xsi:type="dcterms:W3CDTF">2021-04-23T19:20:00Z</dcterms:created>
  <dcterms:modified xsi:type="dcterms:W3CDTF">2021-05-12T20:37:00Z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