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95F50" w:rsidR="00DF5500" w:rsidP="00DF5500" w:rsidRDefault="00B95F50" w14:paraId="224D19A3" w14:textId="734F5465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B95F50">
        <w:rPr>
          <w:b/>
          <w:bCs/>
          <w:noProof/>
          <w:sz w:val="24"/>
          <w:szCs w:val="24"/>
        </w:rPr>
        <w:t xml:space="preserve">Vaccination of Critical Workforce </w:t>
      </w:r>
      <w:r w:rsidRPr="00B95F50" w:rsidR="00DF550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3B80182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C54326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C54326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3B80182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C54326">
                        <w:rPr>
                          <w:sz w:val="22"/>
                        </w:rPr>
                        <w:t>xx/xx/</w:t>
                      </w:r>
                      <w:proofErr w:type="spellStart"/>
                      <w:r w:rsidR="00C54326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F50">
        <w:rPr>
          <w:b/>
          <w:bCs/>
        </w:rPr>
        <w:t xml:space="preserve"> </w:t>
      </w:r>
      <w:r w:rsidRPr="00B95F50">
        <w:rPr>
          <w:b/>
          <w:bCs/>
          <w:noProof/>
          <w:sz w:val="24"/>
          <w:szCs w:val="24"/>
        </w:rPr>
        <w:t>POD/DVC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95F50" w:rsidR="00B95F50" w:rsidP="00B95F50" w:rsidRDefault="00B95F50" w14:paraId="2DFD2B3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POD/DVC setup</w:t>
      </w:r>
    </w:p>
    <w:p w:rsidRPr="00B95F50" w:rsidR="00B95F50" w:rsidP="00B95F50" w:rsidRDefault="00B95F50" w14:paraId="6470CE9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95F50" w:rsidR="00B95F50" w:rsidP="00B95F50" w:rsidRDefault="00B95F50" w14:paraId="56B2C50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95F50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Name of POD/DVC </w:t>
      </w:r>
    </w:p>
    <w:p w:rsidRPr="00B95F50" w:rsidR="00B95F50" w:rsidP="00B95F50" w:rsidRDefault="00B95F50" w14:paraId="233EA5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95F50">
        <w:rPr>
          <w:rFonts w:asciiTheme="minorHAnsi" w:hAnsiTheme="minorHAnsi" w:cstheme="minorHAnsi"/>
          <w:color w:val="000000"/>
          <w:sz w:val="24"/>
          <w:szCs w:val="24"/>
        </w:rPr>
        <w:tab/>
        <w:t>Setup start date and time</w:t>
      </w:r>
    </w:p>
    <w:p w:rsidRPr="00B95F50" w:rsidR="00B95F50" w:rsidP="00B95F50" w:rsidRDefault="00B95F50" w14:paraId="355FB2D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95F50">
        <w:rPr>
          <w:rFonts w:asciiTheme="minorHAnsi" w:hAnsiTheme="minorHAnsi" w:cstheme="minorHAnsi"/>
          <w:color w:val="000000"/>
          <w:sz w:val="24"/>
          <w:szCs w:val="24"/>
        </w:rPr>
        <w:tab/>
        <w:t>Setup end date and time</w:t>
      </w:r>
    </w:p>
    <w:p w:rsidRPr="00B95F50" w:rsidR="00B95F50" w:rsidP="00B95F50" w:rsidRDefault="00B95F50" w14:paraId="335C69F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B95F50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Best practices evidence (Yes/No, upload “Checklist of Best Practices for Vaccination Clinics”) </w:t>
      </w: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E67A839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B95F50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E67A839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B95F50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B95F50"/>
    <w:rsid w:val="00C54326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