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C2C53" w:rsidR="003C2C53" w:rsidP="003C2C53" w:rsidRDefault="00A344C0" w14:paraId="17CA5330" w14:textId="77777777">
      <w:pPr>
        <w:widowControl w:val="0"/>
        <w:tabs>
          <w:tab w:val="center" w:pos="4752"/>
        </w:tabs>
        <w:suppressAutoHyphens/>
        <w:spacing w:after="0" w:line="240" w:lineRule="auto"/>
        <w:jc w:val="center"/>
        <w:rPr>
          <w:rFonts w:eastAsia="Times New Roman" w:cs="Times New Roman"/>
          <w:b/>
          <w:snapToGrid w:val="0"/>
          <w:szCs w:val="24"/>
        </w:rPr>
      </w:pPr>
      <w:r>
        <w:rPr>
          <w:rFonts w:eastAsia="Times New Roman" w:cs="Times New Roman"/>
          <w:b/>
          <w:snapToGrid w:val="0"/>
          <w:szCs w:val="24"/>
        </w:rPr>
        <w:t>Addendum</w:t>
      </w:r>
      <w:r w:rsidRPr="003C2C53" w:rsidR="003C2C53">
        <w:rPr>
          <w:rFonts w:eastAsia="Times New Roman" w:cs="Times New Roman"/>
          <w:b/>
          <w:snapToGrid w:val="0"/>
          <w:szCs w:val="24"/>
        </w:rPr>
        <w:t xml:space="preserve"> for Non-Substantive Changes for Forms SS-5, SS-5-FS</w:t>
      </w:r>
    </w:p>
    <w:p w:rsidRPr="003C2C53" w:rsidR="003C2C53" w:rsidP="003C2C53" w:rsidRDefault="003C2C53" w14:paraId="47E60FCF" w14:textId="77777777">
      <w:pPr>
        <w:widowControl w:val="0"/>
        <w:tabs>
          <w:tab w:val="center" w:pos="4752"/>
        </w:tabs>
        <w:suppressAutoHyphens/>
        <w:spacing w:after="0" w:line="240" w:lineRule="auto"/>
        <w:jc w:val="center"/>
        <w:rPr>
          <w:rFonts w:eastAsia="Times New Roman" w:cs="Times New Roman"/>
          <w:b/>
          <w:snapToGrid w:val="0"/>
          <w:szCs w:val="24"/>
        </w:rPr>
      </w:pPr>
      <w:r w:rsidRPr="003C2C53">
        <w:rPr>
          <w:rFonts w:eastAsia="Times New Roman" w:cs="Times New Roman"/>
          <w:b/>
          <w:snapToGrid w:val="0"/>
          <w:szCs w:val="24"/>
        </w:rPr>
        <w:t>Application for a Social Security Number (SSN) Card, the Social Security Number Application Process (SSNAP), the Online Social Security Number Application Process (oSSNAP) and the Internet SSN Replacement Card (iSSNRC) Application</w:t>
      </w:r>
    </w:p>
    <w:p w:rsidRPr="003C2C53" w:rsidR="003C2C53" w:rsidP="003C2C53" w:rsidRDefault="003C2C53" w14:paraId="5FF95AF4" w14:textId="77777777">
      <w:pPr>
        <w:widowControl w:val="0"/>
        <w:tabs>
          <w:tab w:val="center" w:pos="4752"/>
        </w:tabs>
        <w:suppressAutoHyphens/>
        <w:spacing w:after="0" w:line="240" w:lineRule="auto"/>
        <w:jc w:val="center"/>
        <w:rPr>
          <w:rFonts w:eastAsia="Times New Roman" w:cs="Times New Roman"/>
          <w:b/>
          <w:snapToGrid w:val="0"/>
          <w:szCs w:val="24"/>
        </w:rPr>
      </w:pPr>
      <w:r w:rsidRPr="003C2C53">
        <w:rPr>
          <w:rFonts w:eastAsia="Times New Roman" w:cs="Times New Roman"/>
          <w:b/>
          <w:snapToGrid w:val="0"/>
          <w:szCs w:val="24"/>
        </w:rPr>
        <w:t>20 CFR 422.103 - 422.110</w:t>
      </w:r>
    </w:p>
    <w:p w:rsidRPr="003C2C53" w:rsidR="003C2C53" w:rsidP="003C2C53" w:rsidRDefault="003C2C53" w14:paraId="7C232BE9" w14:textId="77777777">
      <w:pPr>
        <w:widowControl w:val="0"/>
        <w:tabs>
          <w:tab w:val="center" w:pos="4752"/>
        </w:tabs>
        <w:suppressAutoHyphens/>
        <w:spacing w:after="0" w:line="240" w:lineRule="auto"/>
        <w:jc w:val="center"/>
        <w:rPr>
          <w:rFonts w:eastAsia="Times New Roman" w:cs="Times New Roman"/>
          <w:b/>
          <w:snapToGrid w:val="0"/>
          <w:szCs w:val="24"/>
        </w:rPr>
      </w:pPr>
      <w:r w:rsidRPr="003C2C53">
        <w:rPr>
          <w:rFonts w:eastAsia="Times New Roman" w:cs="Times New Roman"/>
          <w:b/>
          <w:snapToGrid w:val="0"/>
          <w:szCs w:val="24"/>
        </w:rPr>
        <w:t>OMB No. 0960-0066</w:t>
      </w:r>
    </w:p>
    <w:p w:rsidRPr="00565608" w:rsidR="00565608" w:rsidP="00565608" w:rsidRDefault="00565608" w14:paraId="1CDAEDED" w14:textId="77777777">
      <w:pPr>
        <w:tabs>
          <w:tab w:val="left" w:pos="-720"/>
        </w:tabs>
        <w:suppressAutoHyphens/>
        <w:spacing w:after="0" w:line="240" w:lineRule="auto"/>
        <w:rPr>
          <w:rFonts w:eastAsia="Times New Roman" w:cs="Times New Roman"/>
          <w:szCs w:val="24"/>
        </w:rPr>
      </w:pPr>
    </w:p>
    <w:p w:rsidRPr="0063206F" w:rsidR="003C2C53" w:rsidP="003C2C53" w:rsidRDefault="003C2C53" w14:paraId="15E66BDA" w14:textId="59DCB0E4">
      <w:pPr>
        <w:spacing w:after="0" w:line="240" w:lineRule="auto"/>
        <w:outlineLvl w:val="0"/>
        <w:rPr>
          <w:rFonts w:eastAsia="Times New Roman" w:cs="Times New Roman"/>
          <w:b/>
          <w:szCs w:val="24"/>
        </w:rPr>
      </w:pPr>
      <w:r w:rsidRPr="0063206F">
        <w:rPr>
          <w:rFonts w:eastAsia="Times New Roman" w:cs="Times New Roman"/>
          <w:b/>
          <w:szCs w:val="24"/>
        </w:rPr>
        <w:t>Background</w:t>
      </w:r>
      <w:r w:rsidR="0063206F">
        <w:rPr>
          <w:rFonts w:eastAsia="Times New Roman" w:cs="Times New Roman"/>
          <w:b/>
          <w:szCs w:val="24"/>
        </w:rPr>
        <w:t>:</w:t>
      </w:r>
    </w:p>
    <w:p w:rsidRPr="003C2C53" w:rsidR="003C2C53" w:rsidP="003C2C53" w:rsidRDefault="003C2C53" w14:paraId="43C43A00" w14:textId="77777777">
      <w:pPr>
        <w:spacing w:after="0" w:line="240" w:lineRule="auto"/>
        <w:outlineLvl w:val="0"/>
        <w:rPr>
          <w:rFonts w:eastAsia="Times New Roman" w:cs="Times New Roman"/>
          <w:szCs w:val="24"/>
        </w:rPr>
      </w:pPr>
    </w:p>
    <w:p w:rsidR="00737C6C" w:rsidP="003C2C53" w:rsidRDefault="00737C6C" w14:paraId="3D2F62A3" w14:textId="7B197C52">
      <w:pPr>
        <w:tabs>
          <w:tab w:val="left" w:pos="-720"/>
        </w:tabs>
        <w:suppressAutoHyphens/>
        <w:spacing w:after="0" w:line="240" w:lineRule="auto"/>
        <w:rPr>
          <w:rFonts w:eastAsia="Times New Roman" w:cs="Times New Roman"/>
          <w:bCs/>
          <w:szCs w:val="24"/>
        </w:rPr>
      </w:pPr>
      <w:r w:rsidRPr="00737C6C">
        <w:rPr>
          <w:rFonts w:eastAsia="Times New Roman" w:cs="Times New Roman"/>
          <w:bCs/>
          <w:szCs w:val="24"/>
        </w:rPr>
        <w:t>As part of our IT Mod</w:t>
      </w:r>
      <w:r w:rsidRPr="009A1FF3">
        <w:rPr>
          <w:rFonts w:eastAsia="Times New Roman" w:cs="Times New Roman"/>
          <w:bCs/>
          <w:szCs w:val="24"/>
        </w:rPr>
        <w:t>ernization</w:t>
      </w:r>
      <w:r w:rsidRPr="00737C6C">
        <w:rPr>
          <w:rFonts w:eastAsia="Times New Roman" w:cs="Times New Roman"/>
          <w:bCs/>
          <w:szCs w:val="24"/>
        </w:rPr>
        <w:t xml:space="preserve"> process, we are preparing to expand the use of</w:t>
      </w:r>
      <w:r w:rsidR="009A1FF3">
        <w:rPr>
          <w:rFonts w:eastAsia="Times New Roman" w:cs="Times New Roman"/>
          <w:bCs/>
          <w:szCs w:val="24"/>
        </w:rPr>
        <w:t xml:space="preserve"> </w:t>
      </w:r>
      <w:r w:rsidRPr="009A1FF3" w:rsidR="009A1FF3">
        <w:rPr>
          <w:rFonts w:eastAsia="Times New Roman" w:cs="Times New Roman"/>
          <w:bCs/>
          <w:szCs w:val="24"/>
        </w:rPr>
        <w:t>the Internet Social Security Number Application Process (iSSNRC) to include</w:t>
      </w:r>
      <w:r w:rsidRPr="00737C6C" w:rsidR="009A1FF3">
        <w:rPr>
          <w:rFonts w:eastAsia="Times New Roman" w:cs="Times New Roman"/>
          <w:bCs/>
          <w:szCs w:val="24"/>
        </w:rPr>
        <w:t xml:space="preserve"> U.S. </w:t>
      </w:r>
      <w:r w:rsidR="009A1FF3">
        <w:rPr>
          <w:rFonts w:eastAsia="Times New Roman" w:cs="Times New Roman"/>
          <w:bCs/>
          <w:szCs w:val="24"/>
        </w:rPr>
        <w:t xml:space="preserve">citizen </w:t>
      </w:r>
      <w:r w:rsidRPr="00737C6C" w:rsidR="009A1FF3">
        <w:rPr>
          <w:rFonts w:eastAsia="Times New Roman" w:cs="Times New Roman"/>
          <w:bCs/>
          <w:szCs w:val="24"/>
        </w:rPr>
        <w:t>name-change replacement card requests du</w:t>
      </w:r>
      <w:r w:rsidRPr="009A1FF3" w:rsidR="009A1FF3">
        <w:rPr>
          <w:rFonts w:eastAsia="Times New Roman" w:cs="Times New Roman"/>
          <w:bCs/>
          <w:szCs w:val="24"/>
        </w:rPr>
        <w:t>e</w:t>
      </w:r>
      <w:r w:rsidRPr="00737C6C" w:rsidR="009A1FF3">
        <w:rPr>
          <w:rFonts w:eastAsia="Times New Roman" w:cs="Times New Roman"/>
          <w:bCs/>
          <w:szCs w:val="24"/>
        </w:rPr>
        <w:t xml:space="preserve"> to marriage.</w:t>
      </w:r>
      <w:r w:rsidRPr="00737C6C">
        <w:rPr>
          <w:rFonts w:eastAsia="Times New Roman" w:cs="Times New Roman"/>
          <w:bCs/>
          <w:szCs w:val="24"/>
        </w:rPr>
        <w:t xml:space="preserve">  In addition, we </w:t>
      </w:r>
      <w:r w:rsidRPr="009A1FF3" w:rsidR="009A1FF3">
        <w:rPr>
          <w:rFonts w:eastAsia="Times New Roman" w:cs="Times New Roman"/>
          <w:bCs/>
          <w:szCs w:val="24"/>
        </w:rPr>
        <w:t xml:space="preserve">are </w:t>
      </w:r>
      <w:r w:rsidRPr="009A1FF3">
        <w:rPr>
          <w:rFonts w:eastAsia="Times New Roman" w:cs="Times New Roman"/>
          <w:bCs/>
          <w:szCs w:val="24"/>
        </w:rPr>
        <w:t xml:space="preserve">also </w:t>
      </w:r>
      <w:r w:rsidRPr="009A1FF3" w:rsidR="000021EA">
        <w:rPr>
          <w:rFonts w:eastAsia="Times New Roman" w:cs="Times New Roman"/>
          <w:bCs/>
          <w:szCs w:val="24"/>
        </w:rPr>
        <w:t xml:space="preserve">preparing to </w:t>
      </w:r>
      <w:r w:rsidRPr="00737C6C">
        <w:rPr>
          <w:rFonts w:eastAsia="Times New Roman" w:cs="Times New Roman"/>
          <w:bCs/>
          <w:szCs w:val="24"/>
        </w:rPr>
        <w:t xml:space="preserve">expand the use </w:t>
      </w:r>
      <w:bookmarkStart w:name="_Hlk85444321" w:id="0"/>
      <w:r w:rsidRPr="009A1FF3" w:rsidR="009A1FF3">
        <w:rPr>
          <w:rFonts w:eastAsia="Times New Roman" w:cs="Times New Roman"/>
          <w:bCs/>
          <w:szCs w:val="24"/>
        </w:rPr>
        <w:t>the Online Social Security Number Application Process (oSSNAP)</w:t>
      </w:r>
      <w:r w:rsidRPr="00737C6C" w:rsidR="009A1FF3">
        <w:rPr>
          <w:rFonts w:eastAsia="Times New Roman" w:cs="Times New Roman"/>
          <w:bCs/>
          <w:szCs w:val="24"/>
        </w:rPr>
        <w:t xml:space="preserve"> </w:t>
      </w:r>
      <w:r w:rsidRPr="009A1FF3" w:rsidR="009A1FF3">
        <w:rPr>
          <w:rFonts w:eastAsia="Times New Roman" w:cs="Times New Roman"/>
          <w:bCs/>
          <w:szCs w:val="24"/>
        </w:rPr>
        <w:t>to include</w:t>
      </w:r>
      <w:r w:rsidRPr="00737C6C" w:rsidR="009A1FF3">
        <w:rPr>
          <w:rFonts w:eastAsia="Times New Roman" w:cs="Times New Roman"/>
          <w:bCs/>
          <w:szCs w:val="24"/>
        </w:rPr>
        <w:t xml:space="preserve"> U.S. citizen original card applications and non-citizen replacement card applications.</w:t>
      </w:r>
      <w:bookmarkEnd w:id="0"/>
    </w:p>
    <w:p w:rsidR="00737C6C" w:rsidP="003C2C53" w:rsidRDefault="00737C6C" w14:paraId="2416433C" w14:textId="77777777">
      <w:pPr>
        <w:tabs>
          <w:tab w:val="left" w:pos="-720"/>
        </w:tabs>
        <w:suppressAutoHyphens/>
        <w:spacing w:after="0" w:line="240" w:lineRule="auto"/>
        <w:rPr>
          <w:rFonts w:eastAsia="Times New Roman" w:cs="Times New Roman"/>
          <w:bCs/>
          <w:szCs w:val="24"/>
        </w:rPr>
      </w:pPr>
    </w:p>
    <w:p w:rsidR="00565608" w:rsidP="003C2C53" w:rsidRDefault="00565608" w14:paraId="59F1E77E" w14:textId="2B1DC7F4">
      <w:pPr>
        <w:tabs>
          <w:tab w:val="left" w:pos="-720"/>
        </w:tabs>
        <w:suppressAutoHyphens/>
        <w:spacing w:after="0" w:line="240" w:lineRule="auto"/>
        <w:rPr>
          <w:rFonts w:eastAsia="Calibri" w:cs="Times New Roman"/>
        </w:rPr>
      </w:pPr>
      <w:bookmarkStart w:name="_Hlk85444129" w:id="1"/>
      <w:r>
        <w:rPr>
          <w:rFonts w:eastAsia="Times New Roman" w:cs="Times New Roman"/>
          <w:bCs/>
          <w:szCs w:val="24"/>
        </w:rPr>
        <w:t xml:space="preserve">iSSNRC </w:t>
      </w:r>
      <w:bookmarkEnd w:id="1"/>
      <w:r>
        <w:rPr>
          <w:rFonts w:eastAsia="Times New Roman" w:cs="Times New Roman"/>
          <w:bCs/>
          <w:szCs w:val="24"/>
        </w:rPr>
        <w:t xml:space="preserve">is an application that </w:t>
      </w:r>
      <w:r w:rsidRPr="00565608">
        <w:rPr>
          <w:rFonts w:eastAsia="Calibri" w:cs="Times New Roman"/>
        </w:rPr>
        <w:t>allow</w:t>
      </w:r>
      <w:r>
        <w:rPr>
          <w:rFonts w:eastAsia="Calibri" w:cs="Times New Roman"/>
        </w:rPr>
        <w:t>s</w:t>
      </w:r>
      <w:r w:rsidRPr="00565608">
        <w:rPr>
          <w:rFonts w:eastAsia="Calibri" w:cs="Times New Roman"/>
        </w:rPr>
        <w:t xml:space="preserve"> certain applicants for a Social Security number (SSN) replacement card to apply by completing a prescribed internet application and submitting the required evidence online rather than completing a paper Form SS</w:t>
      </w:r>
      <w:r w:rsidRPr="00565608">
        <w:rPr>
          <w:rFonts w:eastAsia="Calibri" w:cs="Times New Roman"/>
        </w:rPr>
        <w:noBreakHyphen/>
        <w:t>5, Application for a Social Security Card</w:t>
      </w:r>
      <w:r>
        <w:rPr>
          <w:rFonts w:eastAsia="Calibri" w:cs="Times New Roman"/>
        </w:rPr>
        <w:t>.</w:t>
      </w:r>
    </w:p>
    <w:p w:rsidR="00565608" w:rsidP="003C2C53" w:rsidRDefault="00565608" w14:paraId="304AB048" w14:textId="77777777">
      <w:pPr>
        <w:tabs>
          <w:tab w:val="left" w:pos="-720"/>
        </w:tabs>
        <w:suppressAutoHyphens/>
        <w:spacing w:after="0" w:line="240" w:lineRule="auto"/>
        <w:rPr>
          <w:rFonts w:eastAsia="Calibri" w:cs="Times New Roman"/>
        </w:rPr>
      </w:pPr>
    </w:p>
    <w:p w:rsidR="00565608" w:rsidP="003C2C53" w:rsidRDefault="00565608" w14:paraId="7C113748" w14:textId="728CBA08">
      <w:pPr>
        <w:tabs>
          <w:tab w:val="left" w:pos="-720"/>
        </w:tabs>
        <w:suppressAutoHyphens/>
        <w:spacing w:after="0" w:line="240" w:lineRule="auto"/>
        <w:rPr>
          <w:rFonts w:eastAsia="Calibri" w:cs="Times New Roman"/>
          <w:szCs w:val="24"/>
        </w:rPr>
      </w:pPr>
      <w:r w:rsidRPr="00565608">
        <w:rPr>
          <w:rFonts w:eastAsia="Calibri" w:cs="Times New Roman"/>
          <w:szCs w:val="24"/>
        </w:rPr>
        <w:t xml:space="preserve">oSSNAP is a combined internet/intranet application that allows certain applicants for a Social Security number (SSN) replacement card to apply by completing a prescribed internet application journey online and </w:t>
      </w:r>
      <w:r w:rsidR="00574810">
        <w:rPr>
          <w:rFonts w:eastAsia="Calibri" w:cs="Times New Roman"/>
          <w:szCs w:val="24"/>
        </w:rPr>
        <w:t xml:space="preserve">providing </w:t>
      </w:r>
      <w:r w:rsidR="00344B50">
        <w:rPr>
          <w:rFonts w:eastAsia="Calibri" w:cs="Times New Roman"/>
          <w:szCs w:val="24"/>
        </w:rPr>
        <w:t xml:space="preserve">required </w:t>
      </w:r>
      <w:r w:rsidR="00574810">
        <w:rPr>
          <w:rFonts w:eastAsia="Calibri" w:cs="Times New Roman"/>
          <w:szCs w:val="24"/>
        </w:rPr>
        <w:t xml:space="preserve">evidence documentation to the local SSA office. </w:t>
      </w:r>
    </w:p>
    <w:p w:rsidRPr="003C2C53" w:rsidR="00F41969" w:rsidP="003C2C53" w:rsidRDefault="00F41969" w14:paraId="1BC9CB68" w14:textId="77777777">
      <w:pPr>
        <w:tabs>
          <w:tab w:val="left" w:pos="-720"/>
        </w:tabs>
        <w:suppressAutoHyphens/>
        <w:spacing w:after="0" w:line="240" w:lineRule="auto"/>
        <w:rPr>
          <w:rFonts w:eastAsia="Calibri" w:cs="Times New Roman"/>
          <w:szCs w:val="24"/>
        </w:rPr>
      </w:pPr>
    </w:p>
    <w:p w:rsidR="00086840" w:rsidP="00086840" w:rsidRDefault="00901F53" w14:paraId="7673134C" w14:textId="139CAC7A">
      <w:pPr>
        <w:tabs>
          <w:tab w:val="left" w:pos="-720"/>
        </w:tabs>
        <w:suppressAutoHyphens/>
        <w:spacing w:after="0" w:line="240" w:lineRule="auto"/>
        <w:rPr>
          <w:rFonts w:eastAsia="Calibri" w:cs="Times New Roman"/>
          <w:szCs w:val="24"/>
        </w:rPr>
      </w:pPr>
      <w:r w:rsidRPr="0063206F">
        <w:rPr>
          <w:rFonts w:eastAsia="Calibri" w:cs="Times New Roman"/>
          <w:b/>
          <w:szCs w:val="24"/>
        </w:rPr>
        <w:t>Intended Implementation Date</w:t>
      </w:r>
      <w:r w:rsidRPr="00901F53">
        <w:rPr>
          <w:rFonts w:eastAsia="Calibri" w:cs="Times New Roman"/>
          <w:b/>
          <w:szCs w:val="24"/>
        </w:rPr>
        <w:t xml:space="preserve">:  </w:t>
      </w:r>
      <w:r w:rsidRPr="00086840" w:rsidR="00086840">
        <w:rPr>
          <w:rFonts w:eastAsia="Calibri" w:cs="Times New Roman"/>
          <w:szCs w:val="24"/>
        </w:rPr>
        <w:t>We intend to implement the</w:t>
      </w:r>
      <w:r w:rsidR="009A1FF3">
        <w:rPr>
          <w:rFonts w:eastAsia="Calibri" w:cs="Times New Roman"/>
          <w:szCs w:val="24"/>
        </w:rPr>
        <w:t>se</w:t>
      </w:r>
      <w:r w:rsidRPr="00086840" w:rsidR="00086840">
        <w:rPr>
          <w:rFonts w:eastAsia="Calibri" w:cs="Times New Roman"/>
          <w:szCs w:val="24"/>
        </w:rPr>
        <w:t xml:space="preserve"> IT </w:t>
      </w:r>
      <w:r w:rsidRPr="00737C6C" w:rsidR="00737C6C">
        <w:rPr>
          <w:rFonts w:eastAsia="Calibri" w:cs="Times New Roman"/>
          <w:bCs/>
          <w:szCs w:val="24"/>
        </w:rPr>
        <w:t>Mod</w:t>
      </w:r>
      <w:r w:rsidRPr="009A1FF3" w:rsidR="00737C6C">
        <w:rPr>
          <w:rFonts w:eastAsia="Calibri" w:cs="Times New Roman"/>
          <w:bCs/>
          <w:szCs w:val="24"/>
        </w:rPr>
        <w:t>ernization</w:t>
      </w:r>
      <w:r w:rsidRPr="009A1FF3" w:rsidR="00737C6C">
        <w:rPr>
          <w:rFonts w:eastAsia="Calibri" w:cs="Times New Roman"/>
          <w:szCs w:val="24"/>
        </w:rPr>
        <w:t xml:space="preserve"> r</w:t>
      </w:r>
      <w:r w:rsidRPr="00086840" w:rsidR="00086840">
        <w:rPr>
          <w:rFonts w:eastAsia="Calibri" w:cs="Times New Roman"/>
          <w:szCs w:val="24"/>
        </w:rPr>
        <w:t xml:space="preserve">evisions to iSSNRC and oSSNAP </w:t>
      </w:r>
      <w:r w:rsidR="00F41969">
        <w:rPr>
          <w:rFonts w:eastAsia="Calibri" w:cs="Times New Roman"/>
          <w:szCs w:val="24"/>
        </w:rPr>
        <w:t xml:space="preserve">by </w:t>
      </w:r>
      <w:r w:rsidRPr="00710D16" w:rsidR="00086840">
        <w:rPr>
          <w:rFonts w:eastAsia="Calibri" w:cs="Times New Roman"/>
          <w:b/>
          <w:bCs/>
          <w:szCs w:val="24"/>
          <w:highlight w:val="yellow"/>
        </w:rPr>
        <w:t>April</w:t>
      </w:r>
      <w:r w:rsidRPr="00710D16" w:rsidR="00F41969">
        <w:rPr>
          <w:rFonts w:eastAsia="Calibri" w:cs="Times New Roman"/>
          <w:b/>
          <w:bCs/>
          <w:szCs w:val="24"/>
          <w:highlight w:val="yellow"/>
        </w:rPr>
        <w:t xml:space="preserve"> 23,</w:t>
      </w:r>
      <w:r w:rsidRPr="00710D16" w:rsidR="00086840">
        <w:rPr>
          <w:rFonts w:eastAsia="Calibri" w:cs="Times New Roman"/>
          <w:b/>
          <w:bCs/>
          <w:szCs w:val="24"/>
          <w:highlight w:val="yellow"/>
        </w:rPr>
        <w:t xml:space="preserve"> 2022</w:t>
      </w:r>
      <w:r w:rsidRPr="00086840" w:rsidR="00086840">
        <w:rPr>
          <w:rFonts w:eastAsia="Calibri" w:cs="Times New Roman"/>
          <w:szCs w:val="24"/>
        </w:rPr>
        <w:t>.</w:t>
      </w:r>
    </w:p>
    <w:p w:rsidRPr="003C2C53" w:rsidR="00901F53" w:rsidP="003C2C53" w:rsidRDefault="00901F53" w14:paraId="7FFC90D2" w14:textId="68C79A8B">
      <w:pPr>
        <w:tabs>
          <w:tab w:val="left" w:pos="-720"/>
        </w:tabs>
        <w:suppressAutoHyphens/>
        <w:spacing w:after="0" w:line="240" w:lineRule="auto"/>
        <w:rPr>
          <w:rFonts w:eastAsia="Calibri" w:cs="Times New Roman"/>
          <w:szCs w:val="24"/>
        </w:rPr>
      </w:pPr>
    </w:p>
    <w:p w:rsidRPr="0063206F" w:rsidR="003C2C53" w:rsidP="003C2C53" w:rsidRDefault="003C2C53" w14:paraId="174CC473" w14:textId="21BC56D8">
      <w:pPr>
        <w:spacing w:after="0" w:line="240" w:lineRule="auto"/>
        <w:outlineLvl w:val="0"/>
        <w:rPr>
          <w:rFonts w:eastAsia="Times New Roman" w:cs="Times New Roman"/>
          <w:b/>
          <w:szCs w:val="24"/>
        </w:rPr>
      </w:pPr>
      <w:r w:rsidRPr="0063206F">
        <w:rPr>
          <w:rFonts w:eastAsia="Times New Roman" w:cs="Times New Roman"/>
          <w:b/>
          <w:szCs w:val="24"/>
        </w:rPr>
        <w:t>Revision to the Collection Instrument</w:t>
      </w:r>
      <w:r w:rsidRPr="0063206F" w:rsidR="000B7DCE">
        <w:rPr>
          <w:rFonts w:eastAsia="Times New Roman" w:cs="Times New Roman"/>
          <w:b/>
          <w:szCs w:val="24"/>
        </w:rPr>
        <w:t xml:space="preserve"> for </w:t>
      </w:r>
      <w:r w:rsidR="0063206F">
        <w:rPr>
          <w:rFonts w:eastAsia="Times New Roman" w:cs="Times New Roman"/>
          <w:b/>
          <w:szCs w:val="24"/>
        </w:rPr>
        <w:t>iSSNRC:</w:t>
      </w:r>
    </w:p>
    <w:p w:rsidRPr="003C2C53" w:rsidR="003C2C53" w:rsidP="003C2C53" w:rsidRDefault="003C2C53" w14:paraId="77192280" w14:textId="77777777">
      <w:pPr>
        <w:spacing w:after="0" w:line="240" w:lineRule="auto"/>
        <w:outlineLvl w:val="0"/>
        <w:rPr>
          <w:rFonts w:eastAsia="Times New Roman" w:cs="Times New Roman"/>
          <w:b/>
          <w:szCs w:val="24"/>
          <w:u w:val="single"/>
        </w:rPr>
      </w:pPr>
    </w:p>
    <w:p w:rsidRPr="002837E8" w:rsidR="003C2C53" w:rsidP="002837E8" w:rsidRDefault="003C2C53" w14:paraId="1A4D8795" w14:textId="3D74F042">
      <w:pPr>
        <w:pStyle w:val="ListParagraph"/>
        <w:widowControl w:val="0"/>
        <w:numPr>
          <w:ilvl w:val="0"/>
          <w:numId w:val="3"/>
        </w:numPr>
        <w:spacing w:after="0" w:line="240" w:lineRule="auto"/>
        <w:rPr>
          <w:rFonts w:eastAsia="Calibri" w:cs="Times New Roman"/>
          <w:szCs w:val="24"/>
        </w:rPr>
      </w:pPr>
      <w:r w:rsidRPr="002837E8">
        <w:rPr>
          <w:rFonts w:eastAsia="Times New Roman" w:cs="Times New Roman"/>
          <w:b/>
          <w:szCs w:val="24"/>
          <w:u w:val="single"/>
        </w:rPr>
        <w:t>Change #1</w:t>
      </w:r>
      <w:r w:rsidRPr="002837E8">
        <w:rPr>
          <w:rFonts w:eastAsia="Times New Roman" w:cs="Times New Roman"/>
          <w:b/>
          <w:szCs w:val="24"/>
        </w:rPr>
        <w:t>:</w:t>
      </w:r>
      <w:r w:rsidRPr="002837E8">
        <w:rPr>
          <w:rFonts w:eastAsia="Times New Roman" w:cs="Times New Roman"/>
          <w:szCs w:val="24"/>
        </w:rPr>
        <w:t xml:space="preserve">  We are expanding the universe of respondents who use </w:t>
      </w:r>
      <w:r w:rsidRPr="002837E8" w:rsidR="00901F53">
        <w:rPr>
          <w:rFonts w:eastAsia="Times New Roman" w:cs="Times New Roman"/>
          <w:szCs w:val="24"/>
        </w:rPr>
        <w:t>iSSNRC</w:t>
      </w:r>
      <w:r w:rsidRPr="002837E8">
        <w:rPr>
          <w:rFonts w:eastAsia="Times New Roman" w:cs="Times New Roman"/>
          <w:szCs w:val="24"/>
        </w:rPr>
        <w:t xml:space="preserve"> to include U.S. citizens requesting a</w:t>
      </w:r>
      <w:r w:rsidRPr="002837E8" w:rsidR="00901F53">
        <w:rPr>
          <w:rFonts w:eastAsia="Times New Roman" w:cs="Times New Roman"/>
          <w:szCs w:val="24"/>
        </w:rPr>
        <w:t xml:space="preserve"> name</w:t>
      </w:r>
      <w:r w:rsidRPr="002837E8" w:rsidR="000B7DCE">
        <w:rPr>
          <w:rFonts w:eastAsia="Times New Roman" w:cs="Times New Roman"/>
          <w:szCs w:val="24"/>
        </w:rPr>
        <w:t>-</w:t>
      </w:r>
      <w:r w:rsidRPr="002837E8" w:rsidR="00901F53">
        <w:rPr>
          <w:rFonts w:eastAsia="Times New Roman" w:cs="Times New Roman"/>
          <w:szCs w:val="24"/>
        </w:rPr>
        <w:t xml:space="preserve">change </w:t>
      </w:r>
      <w:r w:rsidRPr="002837E8" w:rsidR="000B7DCE">
        <w:rPr>
          <w:rFonts w:eastAsia="Times New Roman" w:cs="Times New Roman"/>
          <w:szCs w:val="24"/>
        </w:rPr>
        <w:t xml:space="preserve">replacement </w:t>
      </w:r>
      <w:r w:rsidRPr="002837E8">
        <w:rPr>
          <w:rFonts w:eastAsia="Times New Roman" w:cs="Times New Roman"/>
          <w:szCs w:val="24"/>
        </w:rPr>
        <w:t>Social Security number</w:t>
      </w:r>
      <w:r w:rsidRPr="002837E8" w:rsidR="00901F53">
        <w:rPr>
          <w:rFonts w:eastAsia="Times New Roman" w:cs="Times New Roman"/>
          <w:szCs w:val="24"/>
        </w:rPr>
        <w:t xml:space="preserve"> (SSN)</w:t>
      </w:r>
      <w:r w:rsidRPr="002837E8">
        <w:rPr>
          <w:rFonts w:eastAsia="Times New Roman" w:cs="Times New Roman"/>
          <w:szCs w:val="24"/>
        </w:rPr>
        <w:t xml:space="preserve"> card</w:t>
      </w:r>
      <w:r w:rsidRPr="002837E8" w:rsidR="00B62147">
        <w:rPr>
          <w:rFonts w:eastAsia="Times New Roman" w:cs="Times New Roman"/>
          <w:szCs w:val="24"/>
        </w:rPr>
        <w:t xml:space="preserve"> due to marriage</w:t>
      </w:r>
      <w:r w:rsidRPr="002837E8">
        <w:rPr>
          <w:rFonts w:eastAsia="Times New Roman" w:cs="Times New Roman"/>
          <w:szCs w:val="24"/>
        </w:rPr>
        <w:t xml:space="preserve">. </w:t>
      </w:r>
      <w:r w:rsidRPr="002837E8">
        <w:rPr>
          <w:rFonts w:eastAsia="Calibri" w:cs="Times New Roman"/>
          <w:szCs w:val="24"/>
        </w:rPr>
        <w:t xml:space="preserve"> </w:t>
      </w:r>
    </w:p>
    <w:p w:rsidRPr="003C2C53" w:rsidR="003C2C53" w:rsidP="003C2C53" w:rsidRDefault="003C2C53" w14:paraId="2B571501" w14:textId="77777777">
      <w:pPr>
        <w:spacing w:after="0" w:line="240" w:lineRule="auto"/>
        <w:ind w:left="360"/>
        <w:contextualSpacing/>
        <w:rPr>
          <w:rFonts w:eastAsia="Calibri" w:cs="Times New Roman"/>
          <w:szCs w:val="24"/>
        </w:rPr>
      </w:pPr>
    </w:p>
    <w:p w:rsidR="003C2C53" w:rsidP="003C2C53" w:rsidRDefault="003C2C53" w14:paraId="46CD91D8" w14:textId="4A73C29F">
      <w:pPr>
        <w:spacing w:after="0" w:line="240" w:lineRule="auto"/>
        <w:ind w:left="360"/>
        <w:contextualSpacing/>
        <w:rPr>
          <w:rFonts w:eastAsia="Calibri" w:cs="Times New Roman"/>
          <w:szCs w:val="24"/>
        </w:rPr>
      </w:pPr>
      <w:r w:rsidRPr="003C2C53">
        <w:rPr>
          <w:rFonts w:eastAsia="Times New Roman" w:cs="Times New Roman"/>
          <w:b/>
          <w:szCs w:val="24"/>
          <w:u w:val="single"/>
        </w:rPr>
        <w:t>Justification #1</w:t>
      </w:r>
      <w:r w:rsidRPr="003C2C53">
        <w:rPr>
          <w:rFonts w:eastAsia="Times New Roman" w:cs="Times New Roman"/>
          <w:b/>
          <w:szCs w:val="24"/>
        </w:rPr>
        <w:t xml:space="preserve">:  </w:t>
      </w:r>
      <w:r w:rsidR="00901F53">
        <w:rPr>
          <w:rFonts w:eastAsia="Calibri" w:cs="Times New Roman"/>
          <w:szCs w:val="24"/>
        </w:rPr>
        <w:t xml:space="preserve">Currently, U.S. </w:t>
      </w:r>
      <w:r w:rsidRPr="003C2C53">
        <w:rPr>
          <w:rFonts w:eastAsia="Calibri" w:cs="Times New Roman"/>
          <w:szCs w:val="24"/>
        </w:rPr>
        <w:t>citizens can apply for a</w:t>
      </w:r>
      <w:r w:rsidR="00901F53">
        <w:rPr>
          <w:rFonts w:eastAsia="Calibri" w:cs="Times New Roman"/>
          <w:szCs w:val="24"/>
        </w:rPr>
        <w:t xml:space="preserve"> </w:t>
      </w:r>
      <w:r w:rsidR="000B7DCE">
        <w:rPr>
          <w:rFonts w:eastAsia="Calibri" w:cs="Times New Roman"/>
          <w:szCs w:val="24"/>
        </w:rPr>
        <w:t xml:space="preserve">name-change </w:t>
      </w:r>
      <w:r w:rsidR="00901F53">
        <w:rPr>
          <w:rFonts w:eastAsia="Calibri" w:cs="Times New Roman"/>
          <w:szCs w:val="24"/>
        </w:rPr>
        <w:t xml:space="preserve">replacement </w:t>
      </w:r>
      <w:r w:rsidR="000B7DCE">
        <w:rPr>
          <w:rFonts w:eastAsia="Calibri" w:cs="Times New Roman"/>
          <w:szCs w:val="24"/>
        </w:rPr>
        <w:t xml:space="preserve">card </w:t>
      </w:r>
      <w:r w:rsidR="00B62147">
        <w:rPr>
          <w:rFonts w:eastAsia="Calibri" w:cs="Times New Roman"/>
          <w:szCs w:val="24"/>
        </w:rPr>
        <w:t xml:space="preserve">due to marriage </w:t>
      </w:r>
      <w:r w:rsidR="00901F53">
        <w:rPr>
          <w:rFonts w:eastAsia="Calibri" w:cs="Times New Roman"/>
          <w:szCs w:val="24"/>
        </w:rPr>
        <w:t xml:space="preserve">by </w:t>
      </w:r>
      <w:r w:rsidRPr="00901F53" w:rsidR="00901F53">
        <w:rPr>
          <w:rFonts w:eastAsia="Calibri" w:cs="Times New Roman"/>
          <w:szCs w:val="24"/>
        </w:rPr>
        <w:t>completing Form SS-5 and submitting it, via mail to their local field office (FO) or a Social Security Card Center, or through an in-office interview while one of our representatives files an application electronically through the Social Security Number Application Process (SSNAP).  The applicants must also present, or mail in, supporting documentary evidence.</w:t>
      </w:r>
      <w:r w:rsidRPr="003C2C53">
        <w:rPr>
          <w:rFonts w:eastAsia="Calibri" w:cs="Times New Roman"/>
          <w:szCs w:val="24"/>
        </w:rPr>
        <w:t xml:space="preserve">  </w:t>
      </w:r>
    </w:p>
    <w:p w:rsidR="009A0263" w:rsidP="00F41969" w:rsidRDefault="009A0263" w14:paraId="38B4B71E" w14:textId="77777777">
      <w:pPr>
        <w:spacing w:after="0" w:line="240" w:lineRule="auto"/>
        <w:contextualSpacing/>
        <w:rPr>
          <w:rFonts w:eastAsia="Calibri" w:cs="Times New Roman"/>
          <w:szCs w:val="24"/>
        </w:rPr>
      </w:pPr>
    </w:p>
    <w:p w:rsidRPr="0063206F" w:rsidR="000B7DCE" w:rsidP="000B7DCE" w:rsidRDefault="000B7DCE" w14:paraId="07E1C80D" w14:textId="515C54BD">
      <w:pPr>
        <w:spacing w:after="0" w:line="240" w:lineRule="auto"/>
        <w:outlineLvl w:val="0"/>
        <w:rPr>
          <w:rFonts w:eastAsia="Calibri" w:cs="Times New Roman"/>
          <w:b/>
          <w:szCs w:val="24"/>
        </w:rPr>
      </w:pPr>
      <w:r w:rsidRPr="0063206F">
        <w:rPr>
          <w:rFonts w:eastAsia="Times New Roman" w:cs="Times New Roman"/>
          <w:b/>
          <w:szCs w:val="24"/>
        </w:rPr>
        <w:t>Revision to the Collection Instrument for oSSNAP</w:t>
      </w:r>
      <w:r w:rsidR="0063206F">
        <w:rPr>
          <w:rFonts w:eastAsia="Times New Roman" w:cs="Times New Roman"/>
          <w:b/>
          <w:szCs w:val="24"/>
        </w:rPr>
        <w:t>:</w:t>
      </w:r>
    </w:p>
    <w:p w:rsidR="000B7DCE" w:rsidP="009A0263" w:rsidRDefault="000B7DCE" w14:paraId="7BC45F81" w14:textId="77777777">
      <w:pPr>
        <w:spacing w:after="0" w:line="240" w:lineRule="auto"/>
        <w:ind w:left="360"/>
        <w:contextualSpacing/>
        <w:rPr>
          <w:rFonts w:eastAsia="Calibri" w:cs="Times New Roman"/>
          <w:b/>
          <w:szCs w:val="24"/>
          <w:u w:val="single"/>
        </w:rPr>
      </w:pPr>
    </w:p>
    <w:p w:rsidRPr="002837E8" w:rsidR="009A0263" w:rsidP="002837E8" w:rsidRDefault="009A0263" w14:paraId="3790CE53" w14:textId="77777777">
      <w:pPr>
        <w:pStyle w:val="ListParagraph"/>
        <w:numPr>
          <w:ilvl w:val="0"/>
          <w:numId w:val="3"/>
        </w:numPr>
        <w:spacing w:after="0" w:line="240" w:lineRule="auto"/>
        <w:rPr>
          <w:rFonts w:eastAsia="Calibri" w:cs="Times New Roman"/>
          <w:szCs w:val="24"/>
        </w:rPr>
      </w:pPr>
      <w:r w:rsidRPr="002837E8">
        <w:rPr>
          <w:rFonts w:eastAsia="Calibri" w:cs="Times New Roman"/>
          <w:b/>
          <w:szCs w:val="24"/>
          <w:u w:val="single"/>
        </w:rPr>
        <w:t>Change #2</w:t>
      </w:r>
      <w:r w:rsidRPr="002837E8">
        <w:rPr>
          <w:rFonts w:eastAsia="Calibri" w:cs="Times New Roman"/>
          <w:b/>
          <w:szCs w:val="24"/>
        </w:rPr>
        <w:t xml:space="preserve">:  </w:t>
      </w:r>
      <w:r w:rsidRPr="002837E8" w:rsidR="000B7DCE">
        <w:rPr>
          <w:rFonts w:eastAsia="Calibri" w:cs="Times New Roman"/>
          <w:szCs w:val="24"/>
        </w:rPr>
        <w:t>We are expanding the universe of respondents who use oSSNAP to include U.S. citizens requesting an original SSN card and non-citizens requesting a replacement SSN card.</w:t>
      </w:r>
    </w:p>
    <w:p w:rsidRPr="009A0263" w:rsidR="00C91A1A" w:rsidP="009A0263" w:rsidRDefault="00C91A1A" w14:paraId="494826BC" w14:textId="77777777">
      <w:pPr>
        <w:spacing w:after="0" w:line="240" w:lineRule="auto"/>
        <w:ind w:left="360"/>
        <w:contextualSpacing/>
        <w:rPr>
          <w:rFonts w:eastAsia="Calibri" w:cs="Times New Roman"/>
          <w:szCs w:val="24"/>
        </w:rPr>
      </w:pPr>
    </w:p>
    <w:p w:rsidRPr="009A0263" w:rsidR="009A0263" w:rsidP="009A0263" w:rsidRDefault="009A0263" w14:paraId="7002D94E" w14:textId="018BC303">
      <w:pPr>
        <w:spacing w:after="0" w:line="240" w:lineRule="auto"/>
        <w:ind w:left="360"/>
        <w:contextualSpacing/>
        <w:rPr>
          <w:rFonts w:eastAsia="Calibri" w:cs="Times New Roman"/>
          <w:szCs w:val="24"/>
        </w:rPr>
      </w:pPr>
      <w:r w:rsidRPr="009A0263">
        <w:rPr>
          <w:rFonts w:eastAsia="Calibri" w:cs="Times New Roman"/>
          <w:b/>
          <w:szCs w:val="24"/>
          <w:u w:val="single"/>
        </w:rPr>
        <w:t>Justification #2:</w:t>
      </w:r>
      <w:r w:rsidRPr="009A0263">
        <w:rPr>
          <w:rFonts w:eastAsia="Calibri" w:cs="Times New Roman"/>
          <w:szCs w:val="24"/>
        </w:rPr>
        <w:t xml:space="preserve">  </w:t>
      </w:r>
      <w:r w:rsidRPr="000B7DCE" w:rsidR="000B7DCE">
        <w:rPr>
          <w:rFonts w:eastAsia="Calibri" w:cs="Times New Roman"/>
          <w:szCs w:val="24"/>
        </w:rPr>
        <w:t xml:space="preserve">Currently, </w:t>
      </w:r>
      <w:r w:rsidR="000B7DCE">
        <w:rPr>
          <w:rFonts w:eastAsia="Calibri" w:cs="Times New Roman"/>
          <w:szCs w:val="24"/>
        </w:rPr>
        <w:t>individuals</w:t>
      </w:r>
      <w:r w:rsidRPr="000B7DCE" w:rsidR="000B7DCE">
        <w:rPr>
          <w:rFonts w:eastAsia="Calibri" w:cs="Times New Roman"/>
          <w:szCs w:val="24"/>
        </w:rPr>
        <w:t xml:space="preserve"> can apply for a</w:t>
      </w:r>
      <w:r w:rsidR="000B7DCE">
        <w:rPr>
          <w:rFonts w:eastAsia="Calibri" w:cs="Times New Roman"/>
          <w:szCs w:val="24"/>
        </w:rPr>
        <w:t>n original or</w:t>
      </w:r>
      <w:r w:rsidRPr="000B7DCE" w:rsidR="000B7DCE">
        <w:rPr>
          <w:rFonts w:eastAsia="Calibri" w:cs="Times New Roman"/>
          <w:szCs w:val="24"/>
        </w:rPr>
        <w:t xml:space="preserve"> replacement card, by completing Form SS-5 and submitting it, via mail to their local field office (FO) or a Social Security Card Center, or through an in-office interview while one of our representatives files an application electronically through the Social Security Number Application Process (SSNAP).  The applicants must also present, or mail in, supporting documentary evidence.</w:t>
      </w:r>
      <w:r>
        <w:rPr>
          <w:rFonts w:eastAsia="Calibri" w:cs="Times New Roman"/>
          <w:szCs w:val="24"/>
        </w:rPr>
        <w:t xml:space="preserve">  </w:t>
      </w:r>
    </w:p>
    <w:p w:rsidR="00C91A1A" w:rsidP="003C2C53" w:rsidRDefault="00C91A1A" w14:paraId="38576B77" w14:textId="77777777">
      <w:pPr>
        <w:spacing w:after="0" w:line="240" w:lineRule="auto"/>
        <w:ind w:left="360"/>
        <w:contextualSpacing/>
        <w:rPr>
          <w:rFonts w:eastAsia="Calibri" w:cs="Times New Roman"/>
          <w:szCs w:val="24"/>
        </w:rPr>
      </w:pPr>
    </w:p>
    <w:p w:rsidR="003C2C53" w:rsidP="00F41969" w:rsidRDefault="00F41969" w14:paraId="05837B7F" w14:textId="64334687">
      <w:pPr>
        <w:spacing w:after="0" w:line="240" w:lineRule="auto"/>
        <w:contextualSpacing/>
        <w:rPr>
          <w:rFonts w:eastAsia="Calibri" w:cs="Times New Roman"/>
          <w:szCs w:val="24"/>
        </w:rPr>
      </w:pPr>
      <w:r>
        <w:rPr>
          <w:rFonts w:eastAsia="Calibri" w:cs="Times New Roman"/>
          <w:szCs w:val="24"/>
        </w:rPr>
        <w:t>These revisions will increase our burdens for iSSNRC and oSSNAP, however, we do not expect and overall increase in the total number of respondents for this information collection request.  Rather, we simply expect more respondents will use iSSNRC and oSSNAP to submit this information instead of using the paper SS-5 or SSNAP interview.  Our updated burdens are shown in the burden chart for #12 of the Supporting Statement.</w:t>
      </w:r>
    </w:p>
    <w:p w:rsidR="00F41969" w:rsidP="00F41969" w:rsidRDefault="00F41969" w14:paraId="1E25994A" w14:textId="2376631B">
      <w:pPr>
        <w:spacing w:after="0" w:line="240" w:lineRule="auto"/>
        <w:contextualSpacing/>
        <w:rPr>
          <w:rFonts w:eastAsia="Calibri" w:cs="Times New Roman"/>
          <w:szCs w:val="24"/>
        </w:rPr>
      </w:pPr>
    </w:p>
    <w:p w:rsidRPr="003C2C53" w:rsidR="002837E8" w:rsidP="00F41969" w:rsidRDefault="00F41969" w14:paraId="2F43D15C" w14:textId="4AE710A2">
      <w:pPr>
        <w:spacing w:after="0" w:line="240" w:lineRule="auto"/>
        <w:contextualSpacing/>
        <w:rPr>
          <w:rFonts w:eastAsia="Calibri" w:cs="Times New Roman"/>
          <w:szCs w:val="24"/>
        </w:rPr>
      </w:pPr>
      <w:r>
        <w:rPr>
          <w:rFonts w:eastAsia="Calibri" w:cs="Times New Roman"/>
          <w:szCs w:val="24"/>
        </w:rPr>
        <w:t xml:space="preserve">We will implement these revisions upon OMB’s approval.  As mentioned above, our target implementation date is </w:t>
      </w:r>
      <w:r w:rsidRPr="00A1657D">
        <w:rPr>
          <w:rFonts w:eastAsia="Calibri" w:cs="Times New Roman"/>
          <w:b/>
          <w:bCs/>
          <w:szCs w:val="24"/>
          <w:highlight w:val="yellow"/>
        </w:rPr>
        <w:t>April 23, 2022</w:t>
      </w:r>
      <w:r>
        <w:rPr>
          <w:rFonts w:eastAsia="Calibri" w:cs="Times New Roman"/>
          <w:szCs w:val="24"/>
        </w:rPr>
        <w:t>.</w:t>
      </w:r>
    </w:p>
    <w:p w:rsidR="00C91A1A" w:rsidP="003C2C53" w:rsidRDefault="00C91A1A" w14:paraId="2025696A" w14:textId="77777777">
      <w:pPr>
        <w:spacing w:after="0" w:line="240" w:lineRule="auto"/>
        <w:ind w:left="360"/>
        <w:contextualSpacing/>
        <w:rPr>
          <w:rFonts w:eastAsia="Calibri" w:cs="Times New Roman"/>
          <w:b/>
          <w:szCs w:val="24"/>
          <w:u w:val="single"/>
        </w:rPr>
      </w:pPr>
    </w:p>
    <w:p w:rsidR="00DB29E0" w:rsidRDefault="00DB29E0" w14:paraId="5CD80DF8" w14:textId="77777777"/>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7D709D"/>
    <w:multiLevelType w:val="hybridMultilevel"/>
    <w:tmpl w:val="FBB4C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7B4508A"/>
    <w:multiLevelType w:val="hybridMultilevel"/>
    <w:tmpl w:val="291CA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5B272B8"/>
    <w:multiLevelType w:val="hybridMultilevel"/>
    <w:tmpl w:val="7CF2D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53"/>
    <w:rsid w:val="000021EA"/>
    <w:rsid w:val="00075507"/>
    <w:rsid w:val="00081E50"/>
    <w:rsid w:val="00086840"/>
    <w:rsid w:val="000B7DCE"/>
    <w:rsid w:val="00167BD4"/>
    <w:rsid w:val="002837E8"/>
    <w:rsid w:val="00321535"/>
    <w:rsid w:val="00344B50"/>
    <w:rsid w:val="003C2C53"/>
    <w:rsid w:val="004722D9"/>
    <w:rsid w:val="00565608"/>
    <w:rsid w:val="00574810"/>
    <w:rsid w:val="005F1EBD"/>
    <w:rsid w:val="00613EE6"/>
    <w:rsid w:val="0063206F"/>
    <w:rsid w:val="00691540"/>
    <w:rsid w:val="00710D16"/>
    <w:rsid w:val="00737C6C"/>
    <w:rsid w:val="008D4C4E"/>
    <w:rsid w:val="00901F53"/>
    <w:rsid w:val="00945500"/>
    <w:rsid w:val="009A0263"/>
    <w:rsid w:val="009A1FF3"/>
    <w:rsid w:val="009D4A96"/>
    <w:rsid w:val="00A009FE"/>
    <w:rsid w:val="00A1657D"/>
    <w:rsid w:val="00A344C0"/>
    <w:rsid w:val="00A94002"/>
    <w:rsid w:val="00AB0C46"/>
    <w:rsid w:val="00B52FBA"/>
    <w:rsid w:val="00B62147"/>
    <w:rsid w:val="00BA1D8B"/>
    <w:rsid w:val="00C91A1A"/>
    <w:rsid w:val="00CF21CD"/>
    <w:rsid w:val="00DB29E0"/>
    <w:rsid w:val="00E1351C"/>
    <w:rsid w:val="00F41969"/>
    <w:rsid w:val="00F9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FF1C"/>
  <w15:chartTrackingRefBased/>
  <w15:docId w15:val="{C05E6669-1B20-4AE1-8D02-6C545CF2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A1A"/>
    <w:pPr>
      <w:ind w:left="720"/>
      <w:contextualSpacing/>
    </w:pPr>
  </w:style>
  <w:style w:type="character" w:styleId="CommentReference">
    <w:name w:val="annotation reference"/>
    <w:basedOn w:val="DefaultParagraphFont"/>
    <w:uiPriority w:val="99"/>
    <w:semiHidden/>
    <w:unhideWhenUsed/>
    <w:rsid w:val="00CF21CD"/>
    <w:rPr>
      <w:sz w:val="16"/>
      <w:szCs w:val="16"/>
    </w:rPr>
  </w:style>
  <w:style w:type="paragraph" w:styleId="CommentText">
    <w:name w:val="annotation text"/>
    <w:basedOn w:val="Normal"/>
    <w:link w:val="CommentTextChar"/>
    <w:uiPriority w:val="99"/>
    <w:semiHidden/>
    <w:unhideWhenUsed/>
    <w:rsid w:val="00CF21CD"/>
    <w:pPr>
      <w:spacing w:line="240" w:lineRule="auto"/>
    </w:pPr>
    <w:rPr>
      <w:sz w:val="20"/>
      <w:szCs w:val="20"/>
    </w:rPr>
  </w:style>
  <w:style w:type="character" w:customStyle="1" w:styleId="CommentTextChar">
    <w:name w:val="Comment Text Char"/>
    <w:basedOn w:val="DefaultParagraphFont"/>
    <w:link w:val="CommentText"/>
    <w:uiPriority w:val="99"/>
    <w:semiHidden/>
    <w:rsid w:val="00CF21CD"/>
    <w:rPr>
      <w:sz w:val="20"/>
      <w:szCs w:val="20"/>
    </w:rPr>
  </w:style>
  <w:style w:type="paragraph" w:styleId="CommentSubject">
    <w:name w:val="annotation subject"/>
    <w:basedOn w:val="CommentText"/>
    <w:next w:val="CommentText"/>
    <w:link w:val="CommentSubjectChar"/>
    <w:uiPriority w:val="99"/>
    <w:semiHidden/>
    <w:unhideWhenUsed/>
    <w:rsid w:val="00CF21CD"/>
    <w:rPr>
      <w:b/>
      <w:bCs/>
    </w:rPr>
  </w:style>
  <w:style w:type="character" w:customStyle="1" w:styleId="CommentSubjectChar">
    <w:name w:val="Comment Subject Char"/>
    <w:basedOn w:val="CommentTextChar"/>
    <w:link w:val="CommentSubject"/>
    <w:uiPriority w:val="99"/>
    <w:semiHidden/>
    <w:rsid w:val="00CF21CD"/>
    <w:rPr>
      <w:b/>
      <w:bCs/>
      <w:sz w:val="20"/>
      <w:szCs w:val="20"/>
    </w:rPr>
  </w:style>
  <w:style w:type="paragraph" w:styleId="BalloonText">
    <w:name w:val="Balloon Text"/>
    <w:basedOn w:val="Normal"/>
    <w:link w:val="BalloonTextChar"/>
    <w:uiPriority w:val="99"/>
    <w:semiHidden/>
    <w:unhideWhenUsed/>
    <w:rsid w:val="00CF2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1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0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Kevin M.   HQ ORDP</dc:creator>
  <cp:keywords/>
  <dc:description/>
  <cp:lastModifiedBy>Naomi Sipple</cp:lastModifiedBy>
  <cp:revision>5</cp:revision>
  <dcterms:created xsi:type="dcterms:W3CDTF">2021-10-29T12:04:00Z</dcterms:created>
  <dcterms:modified xsi:type="dcterms:W3CDTF">2022-02-07T19:10:00Z</dcterms:modified>
</cp:coreProperties>
</file>