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708B8" w:rsidR="00A75A01" w:rsidP="00CB55CC" w:rsidRDefault="00575D72" w14:paraId="79ADE418" w14:textId="77777777">
      <w:pPr>
        <w:pStyle w:val="SSASubtitle"/>
        <w:rPr>
          <w:color w:val="365F91" w:themeColor="accent1" w:themeShade="BF"/>
          <w:sz w:val="36"/>
          <w:u w:val="single"/>
        </w:rPr>
      </w:pPr>
      <w:r>
        <w:drawing>
          <wp:inline distT="0" distB="0" distL="0" distR="0" wp14:anchorId="275E6554" wp14:editId="6B620E65">
            <wp:extent cx="694944" cy="694944"/>
            <wp:effectExtent l="19050" t="0" r="0" b="0"/>
            <wp:docPr id="3" name="Picture 3"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5120\Desktop\LogoBlue1inch.tif"/>
                    <pic:cNvPicPr>
                      <a:picLocks noChangeAspect="1" noChangeArrowheads="1"/>
                    </pic:cNvPicPr>
                  </pic:nvPicPr>
                  <pic:blipFill>
                    <a:blip r:embed="rId7" cstate="print"/>
                    <a:srcRect/>
                    <a:stretch>
                      <a:fillRect/>
                    </a:stretch>
                  </pic:blipFill>
                  <pic:spPr bwMode="auto">
                    <a:xfrm>
                      <a:off x="0" y="0"/>
                      <a:ext cx="694944" cy="694944"/>
                    </a:xfrm>
                    <a:prstGeom prst="rect">
                      <a:avLst/>
                    </a:prstGeom>
                    <a:noFill/>
                    <a:ln w="9525">
                      <a:noFill/>
                      <a:miter lim="800000"/>
                      <a:headEnd/>
                      <a:tailEnd/>
                    </a:ln>
                  </pic:spPr>
                </pic:pic>
              </a:graphicData>
            </a:graphic>
          </wp:inline>
        </w:drawing>
      </w:r>
    </w:p>
    <w:p w:rsidRPr="007966B9" w:rsidR="00A75A01" w:rsidP="00211CD7" w:rsidRDefault="00A75A01" w14:paraId="1F147876" w14:textId="77777777">
      <w:pPr>
        <w:pStyle w:val="SSATitle"/>
        <w:rPr>
          <w:color w:val="365F91" w:themeColor="accent1" w:themeShade="BF"/>
        </w:rPr>
      </w:pPr>
      <w:r w:rsidRPr="007966B9">
        <w:rPr>
          <w:color w:val="365F91" w:themeColor="accent1" w:themeShade="BF"/>
        </w:rPr>
        <w:t>SOCIAL SECURITY</w:t>
      </w:r>
    </w:p>
    <w:p w:rsidR="00B57434" w:rsidP="00B57434" w:rsidRDefault="00B57434" w14:paraId="6F5E1790" w14:textId="4134D3B3">
      <w:pPr>
        <w:jc w:val="center"/>
        <w:rPr>
          <w:rFonts w:ascii="Century Schoolbook" w:hAnsi="Century Schoolbook"/>
          <w:noProof/>
        </w:rPr>
      </w:pPr>
    </w:p>
    <w:p w:rsidR="00F51DF1" w:rsidP="00B57434" w:rsidRDefault="00F51DF1" w14:paraId="22AA4063" w14:textId="7874DEF1">
      <w:pPr>
        <w:jc w:val="center"/>
        <w:rPr>
          <w:rFonts w:ascii="Century Schoolbook" w:hAnsi="Century Schoolbook"/>
          <w:noProof/>
        </w:rPr>
      </w:pPr>
    </w:p>
    <w:p w:rsidR="00F51DF1" w:rsidP="00F51DF1" w:rsidRDefault="00947425" w14:paraId="437EDA4B" w14:textId="276428D4">
      <w:r>
        <w:t>February 28</w:t>
      </w:r>
      <w:r w:rsidR="007B1527">
        <w:t>, 2022</w:t>
      </w:r>
    </w:p>
    <w:p w:rsidR="00F51DF1" w:rsidP="00F51DF1" w:rsidRDefault="00F51DF1" w14:paraId="74893CDE" w14:textId="77777777"/>
    <w:p w:rsidR="00F51DF1" w:rsidP="00F51DF1" w:rsidRDefault="002A3DBF" w14:paraId="4FF117BE" w14:textId="20CEEC22">
      <w:r>
        <w:t>Dom</w:t>
      </w:r>
      <w:r w:rsidR="00CB0ECF">
        <w:t>inic</w:t>
      </w:r>
      <w:r>
        <w:t xml:space="preserve"> Mancini</w:t>
      </w:r>
    </w:p>
    <w:p w:rsidR="00F51DF1" w:rsidP="00F51DF1" w:rsidRDefault="00F51DF1" w14:paraId="6F28C10B" w14:textId="77777777">
      <w:r>
        <w:t>Acting Administrator</w:t>
      </w:r>
    </w:p>
    <w:p w:rsidR="00F51DF1" w:rsidP="00F51DF1" w:rsidRDefault="00F51DF1" w14:paraId="0982A7DA" w14:textId="77777777">
      <w:r>
        <w:t>Office of Information and Regulatory Affairs, OMB</w:t>
      </w:r>
    </w:p>
    <w:p w:rsidR="00F51DF1" w:rsidP="00F51DF1" w:rsidRDefault="00F51DF1" w14:paraId="746E1C8D" w14:textId="77777777">
      <w:r>
        <w:t>Room 10235, New Executive Office Building</w:t>
      </w:r>
    </w:p>
    <w:p w:rsidR="00F51DF1" w:rsidP="00F51DF1" w:rsidRDefault="00F51DF1" w14:paraId="3F4A3C91" w14:textId="77777777">
      <w:r>
        <w:t>725 17</w:t>
      </w:r>
      <w:r w:rsidRPr="007F2FE7">
        <w:rPr>
          <w:vertAlign w:val="superscript"/>
        </w:rPr>
        <w:t>th</w:t>
      </w:r>
      <w:r>
        <w:t xml:space="preserve"> St. NW</w:t>
      </w:r>
    </w:p>
    <w:p w:rsidR="00F51DF1" w:rsidP="00F51DF1" w:rsidRDefault="00F51DF1" w14:paraId="1E025D85" w14:textId="77777777">
      <w:r>
        <w:t>Washington, D.C. 20503</w:t>
      </w:r>
    </w:p>
    <w:p w:rsidR="00F51DF1" w:rsidP="00F51DF1" w:rsidRDefault="00F51DF1" w14:paraId="5BCA7ECC" w14:textId="262DD282">
      <w:pPr>
        <w:ind w:firstLine="720"/>
      </w:pPr>
    </w:p>
    <w:p w:rsidR="006532D3" w:rsidP="00F51DF1" w:rsidRDefault="006532D3" w14:paraId="46F195B3" w14:textId="77777777">
      <w:pPr>
        <w:ind w:firstLine="720"/>
      </w:pPr>
    </w:p>
    <w:p w:rsidR="00F51DF1" w:rsidP="00F51DF1" w:rsidRDefault="00F51DF1" w14:paraId="007FB612" w14:textId="3832A6D1">
      <w:r>
        <w:t xml:space="preserve">Dear Acting Administrator </w:t>
      </w:r>
      <w:r w:rsidR="002A3DBF">
        <w:t>Mancini</w:t>
      </w:r>
      <w:r w:rsidR="00A4306C">
        <w:t>,</w:t>
      </w:r>
    </w:p>
    <w:p w:rsidR="00F51DF1" w:rsidP="00F51DF1" w:rsidRDefault="00F51DF1" w14:paraId="3E788FB5" w14:textId="77777777"/>
    <w:p w:rsidR="00F51DF1" w:rsidP="00F51DF1" w:rsidRDefault="00F51DF1" w14:paraId="322DE1F3" w14:textId="71C08B1D">
      <w:r>
        <w:t xml:space="preserve">The Social Security Administration (SSA) is seeking emergency approval from OMB under the </w:t>
      </w:r>
      <w:bookmarkStart w:name="_Hlk89242188" w:id="0"/>
      <w:r>
        <w:t xml:space="preserve">Paperwork Reduction Act (PRA) </w:t>
      </w:r>
      <w:r w:rsidR="007B1527">
        <w:t xml:space="preserve">to implement an online tool that enables members of the public to </w:t>
      </w:r>
      <w:r w:rsidR="0029520A">
        <w:t xml:space="preserve">request an appointment to file an application for benefits and establish a protective </w:t>
      </w:r>
      <w:r w:rsidR="00753E4C">
        <w:t xml:space="preserve">filing </w:t>
      </w:r>
      <w:r w:rsidR="0029520A">
        <w:t>date</w:t>
      </w:r>
      <w:r w:rsidR="007B1527">
        <w:t>.</w:t>
      </w:r>
      <w:bookmarkEnd w:id="0"/>
      <w:r w:rsidR="00B2651A">
        <w:t xml:space="preserve">  </w:t>
      </w:r>
      <w:r>
        <w:t xml:space="preserve">Emergency approval of this Information Collection Request (ICR) will enable </w:t>
      </w:r>
      <w:r w:rsidR="007B1527">
        <w:t xml:space="preserve">individuals to express interest in filing for SSI </w:t>
      </w:r>
      <w:r w:rsidR="00B2651A">
        <w:t xml:space="preserve">payment </w:t>
      </w:r>
      <w:r w:rsidR="0029520A">
        <w:t xml:space="preserve">and </w:t>
      </w:r>
      <w:r w:rsidR="00B2651A">
        <w:t>Social Security</w:t>
      </w:r>
      <w:r w:rsidR="0029520A">
        <w:t xml:space="preserve"> benefits</w:t>
      </w:r>
      <w:r w:rsidR="007B1527">
        <w:t xml:space="preserve">, while we continue to resolve telephone capacity challenges and </w:t>
      </w:r>
      <w:r w:rsidR="005E6F9C">
        <w:t>begin to reopen</w:t>
      </w:r>
      <w:r w:rsidR="007B1527">
        <w:t xml:space="preserve"> our field offices </w:t>
      </w:r>
      <w:r w:rsidR="005E6F9C">
        <w:t>while still</w:t>
      </w:r>
      <w:r w:rsidR="007B1527">
        <w:t xml:space="preserve"> protect</w:t>
      </w:r>
      <w:r w:rsidR="005E6F9C">
        <w:t>ing</w:t>
      </w:r>
      <w:r w:rsidR="007B1527">
        <w:t xml:space="preserve"> </w:t>
      </w:r>
      <w:r>
        <w:t xml:space="preserve">the health and safety of the public and our employees.  Further details follow.  </w:t>
      </w:r>
    </w:p>
    <w:p w:rsidR="00F51DF1" w:rsidP="00F51DF1" w:rsidRDefault="00F51DF1" w14:paraId="2541EDC9" w14:textId="77777777"/>
    <w:p w:rsidR="00F51DF1" w:rsidP="00F51DF1" w:rsidRDefault="00F51DF1" w14:paraId="19E5DBA4" w14:textId="72917A65">
      <w:pPr>
        <w:rPr>
          <w:b/>
        </w:rPr>
      </w:pPr>
      <w:r>
        <w:rPr>
          <w:b/>
        </w:rPr>
        <w:t>Background</w:t>
      </w:r>
    </w:p>
    <w:p w:rsidR="00B2651A" w:rsidP="00F51DF1" w:rsidRDefault="00B2651A" w14:paraId="52117604" w14:textId="77777777">
      <w:pPr>
        <w:rPr>
          <w:b/>
        </w:rPr>
      </w:pPr>
    </w:p>
    <w:p w:rsidR="00F51DF1" w:rsidP="00F51DF1" w:rsidRDefault="00F51DF1" w14:paraId="2227DCF3" w14:textId="4DB9412C">
      <w:pPr>
        <w:autoSpaceDE w:val="0"/>
        <w:autoSpaceDN w:val="0"/>
        <w:adjustRightInd w:val="0"/>
      </w:pPr>
      <w:r>
        <w:t xml:space="preserve">During the recent COVID-19 pandemic, SSA </w:t>
      </w:r>
      <w:r w:rsidR="00082482">
        <w:t xml:space="preserve">conducted its </w:t>
      </w:r>
      <w:r>
        <w:t xml:space="preserve">services almost exclusively online or by telephone, </w:t>
      </w:r>
      <w:r w:rsidR="00BE6846">
        <w:t xml:space="preserve">with limited in-office appointments, </w:t>
      </w:r>
      <w:r>
        <w:t xml:space="preserve">to protect the health of both the public and our employees.  We took these measures in accordance with relevant Centers for Disease Control COVID-19 pandemic guidance, and to comply with </w:t>
      </w:r>
      <w:r w:rsidR="004E17C9">
        <w:t xml:space="preserve">existing </w:t>
      </w:r>
      <w:r w:rsidR="000B1C3D">
        <w:t>Occupational Safety and Health</w:t>
      </w:r>
      <w:r w:rsidR="004E17C9">
        <w:t xml:space="preserve"> Act provisions regarding workplace safety</w:t>
      </w:r>
      <w:r>
        <w:t xml:space="preserve">.  </w:t>
      </w:r>
    </w:p>
    <w:p w:rsidR="00F51DF1" w:rsidP="00F51DF1" w:rsidRDefault="00F51DF1" w14:paraId="6E541CDB" w14:textId="77777777">
      <w:pPr>
        <w:autoSpaceDE w:val="0"/>
        <w:autoSpaceDN w:val="0"/>
        <w:adjustRightInd w:val="0"/>
      </w:pPr>
    </w:p>
    <w:p w:rsidR="00F51DF1" w:rsidP="00F51DF1" w:rsidRDefault="00F51DF1" w14:paraId="2BE401CF" w14:textId="7FA27391">
      <w:pPr>
        <w:autoSpaceDE w:val="0"/>
        <w:autoSpaceDN w:val="0"/>
        <w:adjustRightInd w:val="0"/>
      </w:pPr>
      <w:r>
        <w:t xml:space="preserve">While </w:t>
      </w:r>
      <w:r w:rsidR="007B1527">
        <w:t xml:space="preserve">individuals interested in filing for SSI </w:t>
      </w:r>
      <w:r w:rsidR="0029520A">
        <w:t xml:space="preserve">and </w:t>
      </w:r>
      <w:r w:rsidR="00B2651A">
        <w:t>Social Security</w:t>
      </w:r>
      <w:r w:rsidR="0029520A">
        <w:t xml:space="preserve"> benefits </w:t>
      </w:r>
      <w:r w:rsidR="007B1527">
        <w:t xml:space="preserve">could attempt to reach us by telephone, by mail, </w:t>
      </w:r>
      <w:r w:rsidR="00B806F4">
        <w:t xml:space="preserve">and </w:t>
      </w:r>
      <w:r w:rsidR="009D2219">
        <w:t xml:space="preserve">some could </w:t>
      </w:r>
      <w:r w:rsidR="007B1527">
        <w:t xml:space="preserve">file online by completing </w:t>
      </w:r>
      <w:r w:rsidR="00B806F4">
        <w:t xml:space="preserve">an </w:t>
      </w:r>
      <w:r w:rsidR="00B2651A">
        <w:t>I</w:t>
      </w:r>
      <w:r w:rsidR="0029520A">
        <w:t xml:space="preserve">nternet </w:t>
      </w:r>
      <w:r w:rsidR="007B1527">
        <w:t>application</w:t>
      </w:r>
      <w:r w:rsidR="009D2219">
        <w:t xml:space="preserve"> for Social Security benefits</w:t>
      </w:r>
      <w:r w:rsidR="00B806F4">
        <w:t xml:space="preserve"> (</w:t>
      </w:r>
      <w:proofErr w:type="spellStart"/>
      <w:r w:rsidR="00B806F4">
        <w:t>iClaim</w:t>
      </w:r>
      <w:proofErr w:type="spellEnd"/>
      <w:r w:rsidR="00B806F4">
        <w:t>)</w:t>
      </w:r>
      <w:r w:rsidR="009D2219">
        <w:t xml:space="preserve">, which </w:t>
      </w:r>
      <w:r w:rsidR="0029520A">
        <w:t>also records a</w:t>
      </w:r>
      <w:r w:rsidR="00753E4C">
        <w:t xml:space="preserve">n </w:t>
      </w:r>
      <w:r w:rsidR="00B806F4">
        <w:t xml:space="preserve">SSI </w:t>
      </w:r>
      <w:r w:rsidR="0029520A">
        <w:t xml:space="preserve">protective </w:t>
      </w:r>
      <w:r w:rsidR="00B806F4">
        <w:t>filing date</w:t>
      </w:r>
      <w:r w:rsidR="00992B7B">
        <w:t xml:space="preserve">. </w:t>
      </w:r>
      <w:r w:rsidR="00B2651A">
        <w:t xml:space="preserve"> </w:t>
      </w:r>
      <w:r w:rsidR="00992B7B">
        <w:t xml:space="preserve">That </w:t>
      </w:r>
      <w:r w:rsidR="00753E4C">
        <w:t xml:space="preserve">protected </w:t>
      </w:r>
      <w:r w:rsidR="00992B7B">
        <w:t xml:space="preserve">date </w:t>
      </w:r>
      <w:r w:rsidR="00753E4C">
        <w:t xml:space="preserve">serves as the application filing date even when </w:t>
      </w:r>
      <w:r w:rsidR="00992B7B">
        <w:t xml:space="preserve">technicians </w:t>
      </w:r>
      <w:r w:rsidR="00753E4C">
        <w:t xml:space="preserve">later </w:t>
      </w:r>
      <w:r w:rsidR="00992B7B">
        <w:t xml:space="preserve">conduct </w:t>
      </w:r>
      <w:r w:rsidR="00B806F4">
        <w:t xml:space="preserve">a telephone </w:t>
      </w:r>
      <w:r w:rsidR="00F4129E">
        <w:t>interview,</w:t>
      </w:r>
      <w:r w:rsidR="00B806F4">
        <w:t xml:space="preserve"> </w:t>
      </w:r>
      <w:r w:rsidR="00B2651A">
        <w:t>so long as the claimant files</w:t>
      </w:r>
      <w:r w:rsidR="00B806F4">
        <w:t xml:space="preserve"> the SSI application </w:t>
      </w:r>
      <w:r w:rsidR="00753E4C">
        <w:t xml:space="preserve">within the </w:t>
      </w:r>
      <w:r w:rsidR="00B2651A">
        <w:t xml:space="preserve">period </w:t>
      </w:r>
      <w:r w:rsidR="00753E4C">
        <w:t>specified</w:t>
      </w:r>
      <w:r w:rsidR="00B2651A">
        <w:t xml:space="preserve"> in our regulatory requirements</w:t>
      </w:r>
      <w:r w:rsidR="00B806F4">
        <w:t xml:space="preserve">. </w:t>
      </w:r>
    </w:p>
    <w:p w:rsidR="00BE6846" w:rsidP="00F51DF1" w:rsidRDefault="00BE6846" w14:paraId="1E9EA463" w14:textId="47152BE7">
      <w:pPr>
        <w:autoSpaceDE w:val="0"/>
        <w:autoSpaceDN w:val="0"/>
        <w:adjustRightInd w:val="0"/>
      </w:pPr>
    </w:p>
    <w:p w:rsidR="00F51DF1" w:rsidP="00F51DF1" w:rsidRDefault="00BE6846" w14:paraId="65262C9A" w14:textId="1CA6F966">
      <w:pPr>
        <w:autoSpaceDE w:val="0"/>
        <w:autoSpaceDN w:val="0"/>
        <w:adjustRightInd w:val="0"/>
      </w:pPr>
      <w:r>
        <w:t xml:space="preserve">However, </w:t>
      </w:r>
      <w:r w:rsidR="00B2651A">
        <w:t>because of the conditions we needed to work under the pandemic, SSA noted</w:t>
      </w:r>
      <w:r w:rsidRPr="00BE6846">
        <w:t xml:space="preserve"> </w:t>
      </w:r>
      <w:r>
        <w:t xml:space="preserve">ongoing </w:t>
      </w:r>
      <w:r w:rsidRPr="00BE6846">
        <w:t xml:space="preserve">service delivery challenges due to technology failures on our </w:t>
      </w:r>
      <w:r w:rsidR="00992B7B">
        <w:t>National #800 number (</w:t>
      </w:r>
      <w:r w:rsidRPr="00BE6846">
        <w:t>N8NN</w:t>
      </w:r>
      <w:r w:rsidR="00992B7B">
        <w:t>)</w:t>
      </w:r>
      <w:r w:rsidRPr="00BE6846">
        <w:t xml:space="preserve">, capacity overload on Field Office telephone lines, mail delivery delays, delays processing incoming paper requests due to </w:t>
      </w:r>
      <w:r w:rsidR="00B2651A">
        <w:t xml:space="preserve">necessary </w:t>
      </w:r>
      <w:r w:rsidRPr="00BE6846">
        <w:t xml:space="preserve">workarounds, and limited in-office </w:t>
      </w:r>
      <w:r>
        <w:t xml:space="preserve">services generally </w:t>
      </w:r>
      <w:r>
        <w:lastRenderedPageBreak/>
        <w:t>for workloads that require in</w:t>
      </w:r>
      <w:r w:rsidR="00B2651A">
        <w:noBreakHyphen/>
      </w:r>
      <w:r>
        <w:t>person service or original evidence.</w:t>
      </w:r>
      <w:r w:rsidR="00550652">
        <w:t xml:space="preserve"> </w:t>
      </w:r>
      <w:r>
        <w:t xml:space="preserve"> </w:t>
      </w:r>
      <w:r w:rsidR="005E6F9C">
        <w:rPr>
          <w:bCs/>
          <w:iCs/>
          <w:color w:val="000000"/>
        </w:rPr>
        <w:t>In addition, s</w:t>
      </w:r>
      <w:r w:rsidRPr="006731DF" w:rsidR="005E6F9C">
        <w:rPr>
          <w:bCs/>
          <w:iCs/>
          <w:color w:val="000000"/>
        </w:rPr>
        <w:t xml:space="preserve">ince </w:t>
      </w:r>
      <w:r w:rsidR="005E6F9C">
        <w:rPr>
          <w:bCs/>
          <w:iCs/>
          <w:color w:val="000000"/>
        </w:rPr>
        <w:t>the beginning of the pandemic</w:t>
      </w:r>
      <w:r w:rsidRPr="006731DF" w:rsidR="005E6F9C">
        <w:rPr>
          <w:bCs/>
          <w:iCs/>
          <w:color w:val="000000"/>
        </w:rPr>
        <w:t>, underserved populations who have historically relied on in</w:t>
      </w:r>
      <w:r w:rsidR="005E6F9C">
        <w:rPr>
          <w:bCs/>
          <w:iCs/>
          <w:color w:val="000000"/>
        </w:rPr>
        <w:noBreakHyphen/>
      </w:r>
      <w:r w:rsidRPr="006731DF" w:rsidR="005E6F9C">
        <w:rPr>
          <w:bCs/>
          <w:iCs/>
          <w:color w:val="000000"/>
        </w:rPr>
        <w:t>office appointments and service decrease</w:t>
      </w:r>
      <w:r w:rsidR="005E6F9C">
        <w:rPr>
          <w:bCs/>
          <w:iCs/>
          <w:color w:val="000000"/>
        </w:rPr>
        <w:t>d</w:t>
      </w:r>
      <w:r w:rsidRPr="006731DF" w:rsidR="005E6F9C">
        <w:rPr>
          <w:bCs/>
          <w:iCs/>
          <w:color w:val="000000"/>
        </w:rPr>
        <w:t xml:space="preserve"> </w:t>
      </w:r>
      <w:r w:rsidR="005E6F9C">
        <w:rPr>
          <w:bCs/>
          <w:iCs/>
          <w:color w:val="000000"/>
        </w:rPr>
        <w:t>their submissions of</w:t>
      </w:r>
      <w:r w:rsidRPr="006731DF" w:rsidR="005E6F9C">
        <w:rPr>
          <w:bCs/>
          <w:iCs/>
          <w:color w:val="000000"/>
        </w:rPr>
        <w:t xml:space="preserve"> Supplemental Security Income (SSI) claims.</w:t>
      </w:r>
      <w:r w:rsidR="005E6F9C">
        <w:rPr>
          <w:bCs/>
          <w:iCs/>
          <w:color w:val="000000"/>
        </w:rPr>
        <w:t xml:space="preserve">  SSA uses the term “</w:t>
      </w:r>
      <w:r w:rsidRPr="006731DF" w:rsidR="005E6F9C">
        <w:rPr>
          <w:bCs/>
          <w:iCs/>
          <w:color w:val="000000"/>
        </w:rPr>
        <w:t>People facing barriers</w:t>
      </w:r>
      <w:r w:rsidR="005E6F9C">
        <w:rPr>
          <w:bCs/>
          <w:iCs/>
          <w:color w:val="000000"/>
        </w:rPr>
        <w:t>”</w:t>
      </w:r>
      <w:r w:rsidRPr="006731DF" w:rsidR="005E6F9C">
        <w:rPr>
          <w:bCs/>
          <w:iCs/>
          <w:color w:val="000000"/>
        </w:rPr>
        <w:t xml:space="preserve"> to refer to these </w:t>
      </w:r>
      <w:r w:rsidR="005E6F9C">
        <w:rPr>
          <w:bCs/>
          <w:iCs/>
          <w:color w:val="000000"/>
        </w:rPr>
        <w:t xml:space="preserve">vulnerable </w:t>
      </w:r>
      <w:r w:rsidRPr="006731DF" w:rsidR="005E6F9C">
        <w:rPr>
          <w:bCs/>
          <w:iCs/>
          <w:color w:val="000000"/>
        </w:rPr>
        <w:t xml:space="preserve">populations, which include low-income individuals (especially those over age 65), the homeless, people with limited English proficiency, and disabled </w:t>
      </w:r>
      <w:r w:rsidR="005E6F9C">
        <w:rPr>
          <w:bCs/>
          <w:iCs/>
          <w:color w:val="000000"/>
        </w:rPr>
        <w:t xml:space="preserve">children.  </w:t>
      </w:r>
      <w:r w:rsidR="00B2651A">
        <w:t>We recognize that w</w:t>
      </w:r>
      <w:r>
        <w:t xml:space="preserve">e have an ongoing need to enable electronic services for our most vulnerable </w:t>
      </w:r>
      <w:r w:rsidR="00992B7B">
        <w:t>populations</w:t>
      </w:r>
      <w:r>
        <w:t xml:space="preserve">, </w:t>
      </w:r>
      <w:r w:rsidR="00753E4C">
        <w:t xml:space="preserve">those </w:t>
      </w:r>
      <w:r>
        <w:t>who traditionally receive</w:t>
      </w:r>
      <w:r w:rsidR="00B2651A">
        <w:t xml:space="preserve"> SSA</w:t>
      </w:r>
      <w:r>
        <w:t xml:space="preserve"> services by walking into our local </w:t>
      </w:r>
      <w:r w:rsidR="00B2651A">
        <w:t>f</w:t>
      </w:r>
      <w:r>
        <w:t xml:space="preserve">ield </w:t>
      </w:r>
      <w:r w:rsidR="00B2651A">
        <w:t>o</w:t>
      </w:r>
      <w:r>
        <w:t>ffices</w:t>
      </w:r>
      <w:r w:rsidR="00753E4C">
        <w:t>,</w:t>
      </w:r>
      <w:r w:rsidRPr="00753E4C" w:rsidR="00753E4C">
        <w:t xml:space="preserve"> </w:t>
      </w:r>
      <w:r w:rsidR="00753E4C">
        <w:t>and for those who assist them</w:t>
      </w:r>
      <w:r>
        <w:t xml:space="preserve">.  This is particularly true for </w:t>
      </w:r>
      <w:r w:rsidR="006B0DA0">
        <w:t xml:space="preserve">claimants </w:t>
      </w:r>
      <w:r>
        <w:t>experiencing life circumstances that warrant immediate or expedited services, such as those experiencing homelessness</w:t>
      </w:r>
      <w:r w:rsidR="00B2651A">
        <w:t>,</w:t>
      </w:r>
      <w:r>
        <w:t xml:space="preserve"> those diagnosed with a terminal condition</w:t>
      </w:r>
      <w:r w:rsidR="00B2651A">
        <w:t>,</w:t>
      </w:r>
      <w:r>
        <w:t xml:space="preserve"> certain </w:t>
      </w:r>
      <w:r w:rsidR="00B2651A">
        <w:t xml:space="preserve">disabled </w:t>
      </w:r>
      <w:r w:rsidR="009F7543">
        <w:t>veterans</w:t>
      </w:r>
      <w:r w:rsidR="00B2651A">
        <w:t>,</w:t>
      </w:r>
      <w:r>
        <w:t xml:space="preserve"> </w:t>
      </w:r>
      <w:r w:rsidR="009F7543">
        <w:t>those w</w:t>
      </w:r>
      <w:r w:rsidR="00B2651A">
        <w:t>ho need special</w:t>
      </w:r>
      <w:r w:rsidR="009F7543">
        <w:t xml:space="preserve"> accommodations, </w:t>
      </w:r>
      <w:r>
        <w:t xml:space="preserve">and </w:t>
      </w:r>
      <w:r w:rsidR="009F7543">
        <w:t>others.</w:t>
      </w:r>
    </w:p>
    <w:p w:rsidR="001333A0" w:rsidP="00F51DF1" w:rsidRDefault="001333A0" w14:paraId="26A74490" w14:textId="79FE139D">
      <w:pPr>
        <w:autoSpaceDE w:val="0"/>
        <w:autoSpaceDN w:val="0"/>
        <w:adjustRightInd w:val="0"/>
      </w:pPr>
    </w:p>
    <w:p w:rsidRPr="001333A0" w:rsidR="001333A0" w:rsidP="00F51DF1" w:rsidRDefault="001333A0" w14:paraId="23435CEE" w14:textId="4F3C45AA">
      <w:pPr>
        <w:autoSpaceDE w:val="0"/>
        <w:autoSpaceDN w:val="0"/>
        <w:adjustRightInd w:val="0"/>
        <w:rPr>
          <w:color w:val="000000" w:themeColor="text1"/>
        </w:rPr>
      </w:pPr>
      <w:r w:rsidRPr="001333A0">
        <w:rPr>
          <w:color w:val="000000" w:themeColor="text1"/>
          <w:szCs w:val="24"/>
        </w:rPr>
        <w:t xml:space="preserve">Based on this unexpected decrease in SSI claim submissions, mostly from people facing barriers, SSA is concerned this population needs more options and flexibility to help them apply for SSI.  Our goal in developing this new SSI claims tool is to offer that flexibility, and to make it as easy as possible to complete the process.  We are seeking emergency PRA approval because it is important to us to start offering this new tool to everyone, particularly underserved </w:t>
      </w:r>
      <w:proofErr w:type="gramStart"/>
      <w:r w:rsidRPr="001333A0">
        <w:rPr>
          <w:color w:val="000000" w:themeColor="text1"/>
          <w:szCs w:val="24"/>
        </w:rPr>
        <w:t>populations, as soon as</w:t>
      </w:r>
      <w:proofErr w:type="gramEnd"/>
      <w:r w:rsidRPr="001333A0">
        <w:rPr>
          <w:color w:val="000000" w:themeColor="text1"/>
          <w:szCs w:val="24"/>
        </w:rPr>
        <w:t xml:space="preserve"> we can.   An emergency PRA approval would facilitate rapid rollout of the </w:t>
      </w:r>
      <w:r w:rsidRPr="001333A0" w:rsidR="00947425">
        <w:rPr>
          <w:color w:val="000000" w:themeColor="text1"/>
          <w:szCs w:val="24"/>
        </w:rPr>
        <w:t>tool and</w:t>
      </w:r>
      <w:r w:rsidRPr="001333A0">
        <w:rPr>
          <w:color w:val="000000" w:themeColor="text1"/>
          <w:szCs w:val="24"/>
        </w:rPr>
        <w:t xml:space="preserve"> would mitigate the delay inherent in the extensive </w:t>
      </w:r>
      <w:proofErr w:type="gramStart"/>
      <w:r w:rsidRPr="001333A0">
        <w:rPr>
          <w:color w:val="000000" w:themeColor="text1"/>
          <w:szCs w:val="24"/>
        </w:rPr>
        <w:t>time period</w:t>
      </w:r>
      <w:proofErr w:type="gramEnd"/>
      <w:r w:rsidRPr="001333A0">
        <w:rPr>
          <w:color w:val="000000" w:themeColor="text1"/>
          <w:szCs w:val="24"/>
        </w:rPr>
        <w:t xml:space="preserve"> of the standard OMB approval cycle.</w:t>
      </w:r>
      <w:r w:rsidR="005E6F9C">
        <w:rPr>
          <w:color w:val="000000" w:themeColor="text1"/>
          <w:szCs w:val="24"/>
        </w:rPr>
        <w:t xml:space="preserve">  </w:t>
      </w:r>
      <w:r w:rsidR="005E6F9C">
        <w:t>We believe that implementing the new electronic protective filing tool will enable expedited handling in accordance with existing procedures</w:t>
      </w:r>
      <w:bookmarkStart w:name="_Hlk96600702" w:id="1"/>
      <w:r w:rsidR="005E6F9C">
        <w:t>, as well as to provide a service option for people who are unable to come into one of our offices</w:t>
      </w:r>
      <w:bookmarkEnd w:id="1"/>
      <w:r w:rsidR="005E6F9C">
        <w:t>.</w:t>
      </w:r>
    </w:p>
    <w:p w:rsidR="00BE6846" w:rsidP="00F51DF1" w:rsidRDefault="00BE6846" w14:paraId="7168332E" w14:textId="77777777">
      <w:pPr>
        <w:autoSpaceDE w:val="0"/>
        <w:autoSpaceDN w:val="0"/>
        <w:adjustRightInd w:val="0"/>
      </w:pPr>
    </w:p>
    <w:p w:rsidRPr="00E477BC" w:rsidR="00F51DF1" w:rsidP="00F51DF1" w:rsidRDefault="00B806F4" w14:paraId="0489F7F3" w14:textId="4DC6E005">
      <w:pPr>
        <w:autoSpaceDE w:val="0"/>
        <w:autoSpaceDN w:val="0"/>
        <w:adjustRightInd w:val="0"/>
        <w:rPr>
          <w:b/>
          <w:bCs/>
        </w:rPr>
      </w:pPr>
      <w:r>
        <w:rPr>
          <w:b/>
          <w:bCs/>
        </w:rPr>
        <w:t xml:space="preserve">Online </w:t>
      </w:r>
      <w:r w:rsidR="00B2651A">
        <w:rPr>
          <w:b/>
          <w:bCs/>
        </w:rPr>
        <w:t xml:space="preserve">Electronic </w:t>
      </w:r>
      <w:r>
        <w:rPr>
          <w:b/>
          <w:bCs/>
        </w:rPr>
        <w:t xml:space="preserve">Protective Filing </w:t>
      </w:r>
      <w:r w:rsidR="00992B7B">
        <w:rPr>
          <w:b/>
          <w:bCs/>
        </w:rPr>
        <w:t>Tool</w:t>
      </w:r>
      <w:r w:rsidR="00F51DF1">
        <w:rPr>
          <w:b/>
          <w:bCs/>
        </w:rPr>
        <w:t>; Overview of Emergency ICR</w:t>
      </w:r>
    </w:p>
    <w:p w:rsidR="00F51DF1" w:rsidP="00F51DF1" w:rsidRDefault="00F51DF1" w14:paraId="3BF9DD40" w14:textId="77777777">
      <w:pPr>
        <w:autoSpaceDE w:val="0"/>
        <w:autoSpaceDN w:val="0"/>
        <w:adjustRightInd w:val="0"/>
      </w:pPr>
    </w:p>
    <w:p w:rsidR="00102BB6" w:rsidP="00F51DF1" w:rsidRDefault="004E3CCB" w14:paraId="2523E4AF" w14:textId="5567FD85">
      <w:pPr>
        <w:autoSpaceDE w:val="0"/>
        <w:autoSpaceDN w:val="0"/>
        <w:adjustRightInd w:val="0"/>
      </w:pPr>
      <w:bookmarkStart w:name="_Hlk89242319" w:id="2"/>
      <w:r>
        <w:t xml:space="preserve">Over the past 22 months, </w:t>
      </w:r>
      <w:r w:rsidR="00F51DF1">
        <w:t xml:space="preserve">SSA </w:t>
      </w:r>
      <w:r w:rsidR="004C02CE">
        <w:t>field office</w:t>
      </w:r>
      <w:r w:rsidR="002F612D">
        <w:t>s</w:t>
      </w:r>
      <w:r w:rsidR="00F51DF1">
        <w:t xml:space="preserve"> offer</w:t>
      </w:r>
      <w:r w:rsidR="00082482">
        <w:t>ed</w:t>
      </w:r>
      <w:r w:rsidR="00F51DF1">
        <w:t xml:space="preserve"> </w:t>
      </w:r>
      <w:r w:rsidR="00550652">
        <w:t xml:space="preserve">limited </w:t>
      </w:r>
      <w:r w:rsidR="00F51DF1">
        <w:t xml:space="preserve">in-person </w:t>
      </w:r>
      <w:r w:rsidR="00B806F4">
        <w:t xml:space="preserve">services </w:t>
      </w:r>
      <w:r w:rsidR="00F51DF1">
        <w:t>by appointment only</w:t>
      </w:r>
      <w:r w:rsidR="00D62EB1">
        <w:t>.</w:t>
      </w:r>
      <w:r w:rsidR="00550652">
        <w:t xml:space="preserve"> </w:t>
      </w:r>
      <w:r w:rsidR="00D62EB1">
        <w:t xml:space="preserve"> </w:t>
      </w:r>
      <w:r w:rsidR="00B806F4">
        <w:t xml:space="preserve">While we are planning to resume walk-in services </w:t>
      </w:r>
      <w:r w:rsidR="00D62EB1">
        <w:t>with reentry</w:t>
      </w:r>
      <w:r w:rsidR="00B2651A">
        <w:t xml:space="preserve"> soon</w:t>
      </w:r>
      <w:r w:rsidR="00D62EB1">
        <w:t xml:space="preserve">, </w:t>
      </w:r>
      <w:r w:rsidR="00A03D1F">
        <w:t xml:space="preserve">there is immediate and strategic value to </w:t>
      </w:r>
      <w:r w:rsidR="00B806F4">
        <w:t xml:space="preserve">enabling individuals to </w:t>
      </w:r>
      <w:r w:rsidR="006B0DA0">
        <w:t xml:space="preserve">request an appointment, completing </w:t>
      </w:r>
      <w:r w:rsidR="00A03D1F">
        <w:t>the initial step in the SSI filing process</w:t>
      </w:r>
      <w:r w:rsidR="00B806F4">
        <w:t>.</w:t>
      </w:r>
      <w:r w:rsidR="00550652">
        <w:t xml:space="preserve"> </w:t>
      </w:r>
      <w:r w:rsidR="00B806F4">
        <w:t xml:space="preserve"> Adding this option </w:t>
      </w:r>
      <w:r w:rsidR="00B2651A">
        <w:t xml:space="preserve">as an </w:t>
      </w:r>
      <w:r w:rsidR="00B806F4">
        <w:t>online</w:t>
      </w:r>
      <w:r w:rsidR="00B2651A">
        <w:t xml:space="preserve"> tool</w:t>
      </w:r>
      <w:r w:rsidR="00B806F4">
        <w:t xml:space="preserve"> will relieve </w:t>
      </w:r>
      <w:r w:rsidR="00992B7B">
        <w:t xml:space="preserve">individuals </w:t>
      </w:r>
      <w:r w:rsidR="00B806F4">
        <w:t xml:space="preserve">from having to wait for long periods on our </w:t>
      </w:r>
      <w:r>
        <w:t xml:space="preserve">N8NN </w:t>
      </w:r>
      <w:r w:rsidR="00B806F4">
        <w:t xml:space="preserve">or </w:t>
      </w:r>
      <w:r w:rsidR="00B2651A">
        <w:t>f</w:t>
      </w:r>
      <w:r w:rsidR="00B806F4">
        <w:t xml:space="preserve">ield </w:t>
      </w:r>
      <w:r w:rsidR="00B2651A">
        <w:t>o</w:t>
      </w:r>
      <w:r w:rsidR="00B806F4">
        <w:t xml:space="preserve">ffice phone </w:t>
      </w:r>
      <w:r w:rsidR="009D4295">
        <w:t>lines and</w:t>
      </w:r>
      <w:r w:rsidR="00B2651A">
        <w:t xml:space="preserve"> will</w:t>
      </w:r>
      <w:r>
        <w:t xml:space="preserve"> provide the agency with critical information needed to schedule </w:t>
      </w:r>
      <w:r w:rsidR="009D4295">
        <w:t xml:space="preserve">individuals for </w:t>
      </w:r>
      <w:r w:rsidR="00992B7B">
        <w:t>an</w:t>
      </w:r>
      <w:r>
        <w:t xml:space="preserve"> appointmen</w:t>
      </w:r>
      <w:r w:rsidR="00B2651A">
        <w:t xml:space="preserve">t </w:t>
      </w:r>
      <w:r w:rsidR="00992B7B">
        <w:t>to file for SSI and other benefits</w:t>
      </w:r>
      <w:r w:rsidRPr="006B0DA0" w:rsidR="006B0DA0">
        <w:t xml:space="preserve"> </w:t>
      </w:r>
      <w:r w:rsidR="006B0DA0">
        <w:t xml:space="preserve">for which </w:t>
      </w:r>
      <w:r w:rsidR="009D4295">
        <w:t>they have</w:t>
      </w:r>
      <w:r w:rsidR="006B0DA0">
        <w:t xml:space="preserve"> potential eligibility</w:t>
      </w:r>
      <w:r>
        <w:t xml:space="preserve">. </w:t>
      </w:r>
    </w:p>
    <w:p w:rsidR="009F7543" w:rsidP="00F51DF1" w:rsidRDefault="009F7543" w14:paraId="283F96D8" w14:textId="2A8AB1AA">
      <w:pPr>
        <w:autoSpaceDE w:val="0"/>
        <w:autoSpaceDN w:val="0"/>
        <w:adjustRightInd w:val="0"/>
      </w:pPr>
    </w:p>
    <w:p w:rsidR="004E3CCB" w:rsidP="00F51DF1" w:rsidRDefault="009F7543" w14:paraId="2FE44AF7" w14:textId="7E4D09CA">
      <w:pPr>
        <w:autoSpaceDE w:val="0"/>
        <w:autoSpaceDN w:val="0"/>
        <w:adjustRightInd w:val="0"/>
      </w:pPr>
      <w:r>
        <w:t xml:space="preserve">The </w:t>
      </w:r>
      <w:r w:rsidRPr="003A2CBF" w:rsidR="009D4295">
        <w:rPr>
          <w:bCs/>
          <w:iCs/>
          <w:color w:val="000000"/>
        </w:rPr>
        <w:t xml:space="preserve">new online </w:t>
      </w:r>
      <w:r w:rsidR="009D4295">
        <w:rPr>
          <w:bCs/>
        </w:rPr>
        <w:t xml:space="preserve">electronic protective filing </w:t>
      </w:r>
      <w:r w:rsidRPr="00E21ED0" w:rsidR="009D4295">
        <w:rPr>
          <w:bCs/>
        </w:rPr>
        <w:t>tool</w:t>
      </w:r>
      <w:r w:rsidR="009D4295">
        <w:rPr>
          <w:bCs/>
          <w:iCs/>
          <w:color w:val="000000"/>
        </w:rPr>
        <w:t xml:space="preserve"> will be</w:t>
      </w:r>
      <w:r>
        <w:t xml:space="preserve"> the first step in the journey of applying for SSI</w:t>
      </w:r>
      <w:r w:rsidR="009D4295">
        <w:t>, or for Social Security benefits</w:t>
      </w:r>
      <w:r>
        <w:t>.</w:t>
      </w:r>
      <w:r w:rsidR="00550652">
        <w:t xml:space="preserve"> </w:t>
      </w:r>
      <w:r>
        <w:t xml:space="preserve"> </w:t>
      </w:r>
      <w:r w:rsidR="004E3CCB">
        <w:t xml:space="preserve">The information </w:t>
      </w:r>
      <w:r w:rsidR="009D4295">
        <w:t>SSA will collect using the new tool</w:t>
      </w:r>
      <w:r w:rsidR="004E3CCB">
        <w:t xml:space="preserve"> is necessary to </w:t>
      </w:r>
      <w:r w:rsidR="009D4295">
        <w:t xml:space="preserve">help SSA </w:t>
      </w:r>
      <w:r w:rsidR="004E3CCB">
        <w:t xml:space="preserve">determine the type of claim, </w:t>
      </w:r>
      <w:r w:rsidR="00550652">
        <w:t xml:space="preserve">whether an immediate appointment is needed, </w:t>
      </w:r>
      <w:r w:rsidR="004E3CCB">
        <w:t>and how to contact the applicant</w:t>
      </w:r>
      <w:r w:rsidR="00550652">
        <w:t xml:space="preserve"> </w:t>
      </w:r>
      <w:r w:rsidR="004E3CCB">
        <w:t xml:space="preserve">or </w:t>
      </w:r>
      <w:r w:rsidR="006B0DA0">
        <w:t>person</w:t>
      </w:r>
      <w:r w:rsidR="00550652">
        <w:t xml:space="preserve"> assisting the applicant</w:t>
      </w:r>
      <w:r w:rsidR="009D4295">
        <w:t xml:space="preserve"> to set up an appointment</w:t>
      </w:r>
      <w:r w:rsidR="00550652">
        <w:t xml:space="preserve">. </w:t>
      </w:r>
    </w:p>
    <w:p w:rsidR="004E3CCB" w:rsidP="00F51DF1" w:rsidRDefault="004E3CCB" w14:paraId="3D1C3F27" w14:textId="77777777">
      <w:pPr>
        <w:autoSpaceDE w:val="0"/>
        <w:autoSpaceDN w:val="0"/>
        <w:adjustRightInd w:val="0"/>
      </w:pPr>
    </w:p>
    <w:p w:rsidR="004E3CCB" w:rsidP="00F51DF1" w:rsidRDefault="00323A8C" w14:paraId="4C83F876" w14:textId="1011F7E7">
      <w:pPr>
        <w:autoSpaceDE w:val="0"/>
        <w:autoSpaceDN w:val="0"/>
        <w:adjustRightInd w:val="0"/>
      </w:pPr>
      <w:r>
        <w:t xml:space="preserve">The design of the </w:t>
      </w:r>
      <w:r w:rsidR="009D4295">
        <w:t xml:space="preserve">new electronic </w:t>
      </w:r>
      <w:r w:rsidR="00992B7B">
        <w:t>protective filing tool</w:t>
      </w:r>
      <w:r>
        <w:t xml:space="preserve"> is responsive and accessible using any device</w:t>
      </w:r>
      <w:r w:rsidR="009D4295">
        <w:t>.  SSA made the</w:t>
      </w:r>
      <w:r>
        <w:t xml:space="preserve"> decision to allow the broadest possible access in response to feedback regarding our current </w:t>
      </w:r>
      <w:proofErr w:type="spellStart"/>
      <w:r>
        <w:t>iClaim</w:t>
      </w:r>
      <w:proofErr w:type="spellEnd"/>
      <w:r>
        <w:t xml:space="preserve"> application</w:t>
      </w:r>
      <w:r w:rsidR="00550652">
        <w:t>,</w:t>
      </w:r>
      <w:r>
        <w:t xml:space="preserve"> </w:t>
      </w:r>
      <w:r w:rsidR="00550652">
        <w:t xml:space="preserve">which many users </w:t>
      </w:r>
      <w:r w:rsidR="00270560">
        <w:t>struggle to use</w:t>
      </w:r>
      <w:r w:rsidR="00550652">
        <w:t xml:space="preserve"> due to its complexity</w:t>
      </w:r>
      <w:r w:rsidR="009D4295">
        <w:t>,</w:t>
      </w:r>
      <w:r w:rsidR="00550652">
        <w:t xml:space="preserve"> and the underlying authentication protocols. </w:t>
      </w:r>
    </w:p>
    <w:p w:rsidR="00550652" w:rsidP="00F51DF1" w:rsidRDefault="00550652" w14:paraId="57755165" w14:textId="4AC069E8">
      <w:pPr>
        <w:autoSpaceDE w:val="0"/>
        <w:autoSpaceDN w:val="0"/>
        <w:adjustRightInd w:val="0"/>
      </w:pPr>
    </w:p>
    <w:p w:rsidR="00550652" w:rsidP="00F51DF1" w:rsidRDefault="009D4295" w14:paraId="52ABB76E" w14:textId="4C57EF23">
      <w:pPr>
        <w:autoSpaceDE w:val="0"/>
        <w:autoSpaceDN w:val="0"/>
        <w:adjustRightInd w:val="0"/>
      </w:pPr>
      <w:r>
        <w:t>We conducted t</w:t>
      </w:r>
      <w:r w:rsidR="00550652">
        <w:t>wo rounds of usability testing</w:t>
      </w:r>
      <w:r>
        <w:t xml:space="preserve"> to help</w:t>
      </w:r>
      <w:r w:rsidR="00550652">
        <w:t xml:space="preserve"> inform the design of the application.</w:t>
      </w:r>
      <w:r>
        <w:t xml:space="preserve">  </w:t>
      </w:r>
      <w:r w:rsidR="00550652">
        <w:t xml:space="preserve">Testers included members of the </w:t>
      </w:r>
      <w:proofErr w:type="gramStart"/>
      <w:r w:rsidR="00270560">
        <w:t xml:space="preserve">general </w:t>
      </w:r>
      <w:r w:rsidR="00550652">
        <w:t>public</w:t>
      </w:r>
      <w:proofErr w:type="gramEnd"/>
      <w:r w:rsidR="00550652">
        <w:t xml:space="preserve"> and </w:t>
      </w:r>
      <w:r w:rsidR="006B0DA0">
        <w:t>community a</w:t>
      </w:r>
      <w:r w:rsidR="00270560">
        <w:t>dvocate</w:t>
      </w:r>
      <w:r w:rsidR="006B0DA0">
        <w:t>s</w:t>
      </w:r>
      <w:r w:rsidR="00550652">
        <w:t xml:space="preserve"> whose primary </w:t>
      </w:r>
      <w:r w:rsidR="00550652">
        <w:lastRenderedPageBreak/>
        <w:t xml:space="preserve">responsibility is to assist individuals applying for SSI.  Several testers were from organizations </w:t>
      </w:r>
      <w:r w:rsidR="006E66EC">
        <w:t xml:space="preserve">that </w:t>
      </w:r>
      <w:r w:rsidR="00550652">
        <w:t xml:space="preserve">SSA partnered with through the pandemic to provide referrals, </w:t>
      </w:r>
      <w:r w:rsidR="00270560">
        <w:t xml:space="preserve">obtain </w:t>
      </w:r>
      <w:r w:rsidR="00550652">
        <w:t xml:space="preserve">SSI protective filings, and take complete SSI applications. </w:t>
      </w:r>
    </w:p>
    <w:p w:rsidR="004E3CCB" w:rsidP="00F51DF1" w:rsidRDefault="004E3CCB" w14:paraId="078F6CA5" w14:textId="77777777">
      <w:pPr>
        <w:autoSpaceDE w:val="0"/>
        <w:autoSpaceDN w:val="0"/>
        <w:adjustRightInd w:val="0"/>
      </w:pPr>
    </w:p>
    <w:p w:rsidR="006532D3" w:rsidP="00F51DF1" w:rsidRDefault="00323A8C" w14:paraId="164749E4" w14:textId="55A767B8">
      <w:pPr>
        <w:autoSpaceDE w:val="0"/>
        <w:autoSpaceDN w:val="0"/>
        <w:adjustRightInd w:val="0"/>
      </w:pPr>
      <w:r>
        <w:t xml:space="preserve">The </w:t>
      </w:r>
      <w:r w:rsidRPr="003A2CBF" w:rsidR="009D4295">
        <w:rPr>
          <w:bCs/>
          <w:iCs/>
          <w:color w:val="000000"/>
        </w:rPr>
        <w:t xml:space="preserve">new online </w:t>
      </w:r>
      <w:r w:rsidR="009D4295">
        <w:rPr>
          <w:bCs/>
        </w:rPr>
        <w:t xml:space="preserve">electronic protective filing </w:t>
      </w:r>
      <w:r w:rsidRPr="00E21ED0" w:rsidR="009D4295">
        <w:rPr>
          <w:bCs/>
        </w:rPr>
        <w:t>tool</w:t>
      </w:r>
      <w:r w:rsidRPr="003A2CBF" w:rsidR="009D4295">
        <w:rPr>
          <w:bCs/>
          <w:iCs/>
          <w:color w:val="000000"/>
        </w:rPr>
        <w:t xml:space="preserve"> </w:t>
      </w:r>
      <w:r>
        <w:t xml:space="preserve">includes features that enable </w:t>
      </w:r>
      <w:r w:rsidR="00C6227D">
        <w:t xml:space="preserve">certain </w:t>
      </w:r>
      <w:r w:rsidR="00270560">
        <w:t xml:space="preserve">advocates </w:t>
      </w:r>
      <w:r>
        <w:t xml:space="preserve">to </w:t>
      </w:r>
      <w:r w:rsidR="00550652">
        <w:t>interact with the agency more easil</w:t>
      </w:r>
      <w:r>
        <w:t>y</w:t>
      </w:r>
      <w:r w:rsidR="00550652">
        <w:t xml:space="preserve"> and assist those who need help most.  The </w:t>
      </w:r>
      <w:r w:rsidR="00C6227D">
        <w:t xml:space="preserve">tool </w:t>
      </w:r>
      <w:r w:rsidR="00550652">
        <w:t xml:space="preserve">provides an email confirmation of the protective filing date with key information about next steps in the process.  It explains the importance of the protective filing date in plain language with critical information to ensure we receive the application for benefits within the timeframe needed to pay </w:t>
      </w:r>
      <w:r w:rsidR="00270560">
        <w:t xml:space="preserve">the most </w:t>
      </w:r>
      <w:r w:rsidR="00550652">
        <w:t>benefits</w:t>
      </w:r>
      <w:r w:rsidR="00C6227D">
        <w:t>.</w:t>
      </w:r>
      <w:r w:rsidR="00550652">
        <w:t xml:space="preserve">  </w:t>
      </w:r>
      <w:bookmarkEnd w:id="2"/>
    </w:p>
    <w:p w:rsidR="006532D3" w:rsidP="00F51DF1" w:rsidRDefault="006532D3" w14:paraId="08ADD975" w14:textId="77777777">
      <w:pPr>
        <w:autoSpaceDE w:val="0"/>
        <w:autoSpaceDN w:val="0"/>
        <w:adjustRightInd w:val="0"/>
      </w:pPr>
    </w:p>
    <w:p w:rsidR="00F51DF1" w:rsidP="00F51DF1" w:rsidRDefault="00F51DF1" w14:paraId="194373F6" w14:textId="76F71119">
      <w:pPr>
        <w:autoSpaceDE w:val="0"/>
        <w:autoSpaceDN w:val="0"/>
        <w:adjustRightInd w:val="0"/>
      </w:pPr>
      <w:r>
        <w:rPr>
          <w:b/>
        </w:rPr>
        <w:t>I</w:t>
      </w:r>
      <w:r w:rsidR="009D4295">
        <w:rPr>
          <w:b/>
        </w:rPr>
        <w:t xml:space="preserve">nformation </w:t>
      </w:r>
      <w:r>
        <w:rPr>
          <w:b/>
        </w:rPr>
        <w:t>C</w:t>
      </w:r>
      <w:r w:rsidR="009D4295">
        <w:rPr>
          <w:b/>
        </w:rPr>
        <w:t xml:space="preserve">ollection </w:t>
      </w:r>
      <w:r>
        <w:rPr>
          <w:b/>
        </w:rPr>
        <w:t>Business Process</w:t>
      </w:r>
      <w:r>
        <w:t xml:space="preserve"> </w:t>
      </w:r>
    </w:p>
    <w:p w:rsidR="00F51DF1" w:rsidP="00F51DF1" w:rsidRDefault="00F51DF1" w14:paraId="4BC45C90" w14:textId="77777777">
      <w:pPr>
        <w:autoSpaceDE w:val="0"/>
        <w:autoSpaceDN w:val="0"/>
        <w:adjustRightInd w:val="0"/>
      </w:pPr>
    </w:p>
    <w:p w:rsidR="00F51DF1" w:rsidP="00323A8C" w:rsidRDefault="004E3CCB" w14:paraId="2D540C95" w14:textId="5991451E">
      <w:pPr>
        <w:widowControl w:val="0"/>
        <w:snapToGrid w:val="0"/>
        <w:rPr>
          <w:szCs w:val="24"/>
        </w:rPr>
      </w:pPr>
      <w:r>
        <w:rPr>
          <w:szCs w:val="24"/>
        </w:rPr>
        <w:t xml:space="preserve">When an </w:t>
      </w:r>
      <w:r w:rsidR="00323A8C">
        <w:rPr>
          <w:szCs w:val="24"/>
        </w:rPr>
        <w:t xml:space="preserve">individual </w:t>
      </w:r>
      <w:r>
        <w:rPr>
          <w:szCs w:val="24"/>
        </w:rPr>
        <w:t xml:space="preserve">completes the </w:t>
      </w:r>
      <w:r w:rsidRPr="003A2CBF" w:rsidR="009D4295">
        <w:rPr>
          <w:bCs/>
          <w:iCs/>
          <w:color w:val="000000"/>
        </w:rPr>
        <w:t xml:space="preserve">new online </w:t>
      </w:r>
      <w:r w:rsidR="009D4295">
        <w:rPr>
          <w:bCs/>
        </w:rPr>
        <w:t xml:space="preserve">electronic protective filing </w:t>
      </w:r>
      <w:r w:rsidRPr="00E21ED0" w:rsidR="009D4295">
        <w:rPr>
          <w:bCs/>
        </w:rPr>
        <w:t>tool</w:t>
      </w:r>
      <w:r w:rsidRPr="003A2CBF" w:rsidR="009D4295">
        <w:rPr>
          <w:bCs/>
          <w:iCs/>
          <w:color w:val="000000"/>
        </w:rPr>
        <w:t xml:space="preserve"> </w:t>
      </w:r>
      <w:r>
        <w:rPr>
          <w:szCs w:val="24"/>
        </w:rPr>
        <w:t xml:space="preserve">screens to </w:t>
      </w:r>
      <w:r w:rsidR="00C6227D">
        <w:rPr>
          <w:szCs w:val="24"/>
        </w:rPr>
        <w:t>request an appointment</w:t>
      </w:r>
      <w:r>
        <w:rPr>
          <w:szCs w:val="24"/>
        </w:rPr>
        <w:t>,</w:t>
      </w:r>
      <w:r w:rsidR="009D4295">
        <w:rPr>
          <w:szCs w:val="24"/>
        </w:rPr>
        <w:t xml:space="preserve"> the system will route</w:t>
      </w:r>
      <w:r>
        <w:rPr>
          <w:szCs w:val="24"/>
        </w:rPr>
        <w:t xml:space="preserve"> </w:t>
      </w:r>
      <w:r w:rsidR="00550652">
        <w:rPr>
          <w:szCs w:val="24"/>
        </w:rPr>
        <w:t xml:space="preserve">a record of the submission </w:t>
      </w:r>
      <w:r w:rsidR="00323A8C">
        <w:rPr>
          <w:szCs w:val="24"/>
        </w:rPr>
        <w:t xml:space="preserve">to the nearest servicing </w:t>
      </w:r>
      <w:r w:rsidR="009D4295">
        <w:rPr>
          <w:szCs w:val="24"/>
        </w:rPr>
        <w:t>f</w:t>
      </w:r>
      <w:r w:rsidR="00323A8C">
        <w:rPr>
          <w:szCs w:val="24"/>
        </w:rPr>
        <w:t xml:space="preserve">ield </w:t>
      </w:r>
      <w:r w:rsidR="009D4295">
        <w:rPr>
          <w:szCs w:val="24"/>
        </w:rPr>
        <w:t>o</w:t>
      </w:r>
      <w:r w:rsidR="00323A8C">
        <w:rPr>
          <w:szCs w:val="24"/>
        </w:rPr>
        <w:t>ffice.</w:t>
      </w:r>
      <w:r w:rsidR="00550652">
        <w:rPr>
          <w:szCs w:val="24"/>
        </w:rPr>
        <w:t xml:space="preserve"> </w:t>
      </w:r>
      <w:r w:rsidR="00323A8C">
        <w:rPr>
          <w:szCs w:val="24"/>
        </w:rPr>
        <w:t xml:space="preserve"> </w:t>
      </w:r>
      <w:r w:rsidR="006532D3">
        <w:rPr>
          <w:szCs w:val="24"/>
        </w:rPr>
        <w:t>The protective filing tool will also send an immediate email to the respondent, and their third</w:t>
      </w:r>
      <w:r w:rsidR="006103D7">
        <w:rPr>
          <w:szCs w:val="24"/>
        </w:rPr>
        <w:t>-</w:t>
      </w:r>
      <w:r w:rsidR="006532D3">
        <w:rPr>
          <w:szCs w:val="24"/>
        </w:rPr>
        <w:t xml:space="preserve">party assistor (if needed) confirming the submission of the request via email, if the respondents provide an email address.  </w:t>
      </w:r>
      <w:r w:rsidR="009D4295">
        <w:rPr>
          <w:szCs w:val="24"/>
        </w:rPr>
        <w:t>To complete that function, t</w:t>
      </w:r>
      <w:r w:rsidR="00AF483C">
        <w:rPr>
          <w:szCs w:val="24"/>
        </w:rPr>
        <w:t xml:space="preserve">he </w:t>
      </w:r>
      <w:r w:rsidRPr="003A2CBF" w:rsidR="009D4295">
        <w:rPr>
          <w:bCs/>
          <w:iCs/>
          <w:color w:val="000000"/>
        </w:rPr>
        <w:t xml:space="preserve">new online </w:t>
      </w:r>
      <w:r w:rsidR="009D4295">
        <w:rPr>
          <w:bCs/>
        </w:rPr>
        <w:t xml:space="preserve">electronic protective filing </w:t>
      </w:r>
      <w:r w:rsidRPr="00E21ED0" w:rsidR="009D4295">
        <w:rPr>
          <w:bCs/>
        </w:rPr>
        <w:t>tool</w:t>
      </w:r>
      <w:r w:rsidRPr="003A2CBF" w:rsidR="009D4295">
        <w:rPr>
          <w:bCs/>
          <w:iCs/>
          <w:color w:val="000000"/>
        </w:rPr>
        <w:t xml:space="preserve"> </w:t>
      </w:r>
      <w:r w:rsidR="00AF483C">
        <w:rPr>
          <w:szCs w:val="24"/>
        </w:rPr>
        <w:t>routes incoming information to SSA's electronic Leads and Appointment System (</w:t>
      </w:r>
      <w:proofErr w:type="spellStart"/>
      <w:r w:rsidR="00AF483C">
        <w:rPr>
          <w:szCs w:val="24"/>
        </w:rPr>
        <w:t>eLAS</w:t>
      </w:r>
      <w:proofErr w:type="spellEnd"/>
      <w:r w:rsidR="00AF483C">
        <w:rPr>
          <w:szCs w:val="24"/>
        </w:rPr>
        <w:t xml:space="preserve">) and downstream systems as part of the SSI application process. </w:t>
      </w:r>
      <w:r w:rsidR="009D4295">
        <w:rPr>
          <w:szCs w:val="24"/>
        </w:rPr>
        <w:t xml:space="preserve"> </w:t>
      </w:r>
      <w:r w:rsidR="00323A8C">
        <w:rPr>
          <w:szCs w:val="24"/>
        </w:rPr>
        <w:t xml:space="preserve">From there, a </w:t>
      </w:r>
      <w:r w:rsidR="009D4295">
        <w:rPr>
          <w:szCs w:val="24"/>
        </w:rPr>
        <w:t>c</w:t>
      </w:r>
      <w:r w:rsidR="00323A8C">
        <w:rPr>
          <w:szCs w:val="24"/>
        </w:rPr>
        <w:t xml:space="preserve">laims </w:t>
      </w:r>
      <w:r w:rsidR="009D4295">
        <w:rPr>
          <w:szCs w:val="24"/>
        </w:rPr>
        <w:t>s</w:t>
      </w:r>
      <w:r w:rsidR="00323A8C">
        <w:rPr>
          <w:szCs w:val="24"/>
        </w:rPr>
        <w:t>pecialist</w:t>
      </w:r>
      <w:r w:rsidR="00C6227D">
        <w:rPr>
          <w:szCs w:val="24"/>
        </w:rPr>
        <w:t xml:space="preserve"> </w:t>
      </w:r>
      <w:r w:rsidR="00323A8C">
        <w:rPr>
          <w:szCs w:val="24"/>
        </w:rPr>
        <w:t xml:space="preserve">reviews the information to determine whether it meets the conditions for an immediate phone call to take </w:t>
      </w:r>
      <w:r w:rsidR="00C6227D">
        <w:rPr>
          <w:szCs w:val="24"/>
        </w:rPr>
        <w:t>an</w:t>
      </w:r>
      <w:r w:rsidR="00323A8C">
        <w:rPr>
          <w:szCs w:val="24"/>
        </w:rPr>
        <w:t xml:space="preserve"> application by phone, or </w:t>
      </w:r>
      <w:r w:rsidR="00270560">
        <w:rPr>
          <w:szCs w:val="24"/>
        </w:rPr>
        <w:t xml:space="preserve">to </w:t>
      </w:r>
      <w:r w:rsidR="00323A8C">
        <w:rPr>
          <w:szCs w:val="24"/>
        </w:rPr>
        <w:t>schedule</w:t>
      </w:r>
      <w:r w:rsidR="00270560">
        <w:rPr>
          <w:szCs w:val="24"/>
        </w:rPr>
        <w:t xml:space="preserve"> an</w:t>
      </w:r>
      <w:r w:rsidR="00323A8C">
        <w:rPr>
          <w:szCs w:val="24"/>
        </w:rPr>
        <w:t xml:space="preserve"> appointment for a future date.</w:t>
      </w:r>
      <w:r w:rsidR="00550652">
        <w:rPr>
          <w:szCs w:val="24"/>
        </w:rPr>
        <w:t xml:space="preserve"> </w:t>
      </w:r>
      <w:r w:rsidR="00323A8C">
        <w:rPr>
          <w:szCs w:val="24"/>
        </w:rPr>
        <w:t xml:space="preserve"> </w:t>
      </w:r>
      <w:r w:rsidR="00550652">
        <w:rPr>
          <w:szCs w:val="24"/>
        </w:rPr>
        <w:t xml:space="preserve">The </w:t>
      </w:r>
      <w:r w:rsidR="009D4295">
        <w:rPr>
          <w:szCs w:val="24"/>
        </w:rPr>
        <w:t>claims specialist</w:t>
      </w:r>
      <w:r w:rsidR="00550652">
        <w:rPr>
          <w:szCs w:val="24"/>
        </w:rPr>
        <w:t xml:space="preserve"> will schedule the next available appointment for most incoming protective filings</w:t>
      </w:r>
      <w:r w:rsidR="00323A8C">
        <w:rPr>
          <w:szCs w:val="24"/>
        </w:rPr>
        <w:t xml:space="preserve"> and</w:t>
      </w:r>
      <w:r w:rsidR="009D4295">
        <w:rPr>
          <w:szCs w:val="24"/>
        </w:rPr>
        <w:t xml:space="preserve"> </w:t>
      </w:r>
      <w:r w:rsidR="00323A8C">
        <w:rPr>
          <w:szCs w:val="24"/>
        </w:rPr>
        <w:t xml:space="preserve">send a mailed appointment confirmation letter to the number holder. </w:t>
      </w:r>
      <w:r w:rsidR="009D4295">
        <w:rPr>
          <w:szCs w:val="24"/>
        </w:rPr>
        <w:t xml:space="preserve"> </w:t>
      </w:r>
    </w:p>
    <w:p w:rsidR="00323A8C" w:rsidP="00323A8C" w:rsidRDefault="00323A8C" w14:paraId="33178215" w14:textId="77777777">
      <w:pPr>
        <w:widowControl w:val="0"/>
        <w:snapToGrid w:val="0"/>
        <w:rPr>
          <w:szCs w:val="24"/>
        </w:rPr>
      </w:pPr>
    </w:p>
    <w:p w:rsidR="00F51DF1" w:rsidP="00F51DF1" w:rsidRDefault="00F51DF1" w14:paraId="25029848" w14:textId="21B3A95B">
      <w:pPr>
        <w:autoSpaceDE w:val="0"/>
        <w:autoSpaceDN w:val="0"/>
        <w:adjustRightInd w:val="0"/>
        <w:rPr>
          <w:b/>
        </w:rPr>
      </w:pPr>
      <w:r>
        <w:rPr>
          <w:b/>
        </w:rPr>
        <w:t>Need for Emergency Clearance</w:t>
      </w:r>
    </w:p>
    <w:p w:rsidR="00AF483C" w:rsidP="00F51DF1" w:rsidRDefault="00AF483C" w14:paraId="0474D41D" w14:textId="77777777">
      <w:pPr>
        <w:autoSpaceDE w:val="0"/>
        <w:autoSpaceDN w:val="0"/>
        <w:adjustRightInd w:val="0"/>
        <w:rPr>
          <w:b/>
        </w:rPr>
      </w:pPr>
    </w:p>
    <w:p w:rsidR="00550652" w:rsidP="00F51DF1" w:rsidRDefault="00FF028F" w14:paraId="2B3B4FEA" w14:textId="4B99F4DD">
      <w:r>
        <w:t>A</w:t>
      </w:r>
      <w:r w:rsidR="00F51DF1">
        <w:t xml:space="preserve">dvocacy groups representing the </w:t>
      </w:r>
      <w:r w:rsidR="00D82C88">
        <w:t>interests</w:t>
      </w:r>
      <w:r w:rsidR="00F51DF1">
        <w:t xml:space="preserve"> of Social Security claimant</w:t>
      </w:r>
      <w:r w:rsidR="00A4306C">
        <w:t>s</w:t>
      </w:r>
      <w:r w:rsidR="00F51DF1">
        <w:t xml:space="preserve"> </w:t>
      </w:r>
      <w:r>
        <w:t xml:space="preserve">and </w:t>
      </w:r>
      <w:r w:rsidR="00F51DF1">
        <w:t xml:space="preserve">professional organizations </w:t>
      </w:r>
      <w:r>
        <w:t xml:space="preserve">from the </w:t>
      </w:r>
      <w:r w:rsidR="00F51DF1">
        <w:t>representative</w:t>
      </w:r>
      <w:r>
        <w:t xml:space="preserve"> community</w:t>
      </w:r>
      <w:r w:rsidR="00F51DF1">
        <w:t xml:space="preserve"> requested </w:t>
      </w:r>
      <w:r w:rsidR="00550652">
        <w:t xml:space="preserve">that the agency implement online tools to enable individuals to express interest in filing for SSI without the burden of visiting an office or the delays accompanying a phone or mailed request.  This effort also </w:t>
      </w:r>
      <w:r w:rsidRPr="00550652" w:rsidR="00550652">
        <w:t>aligns with the recent Executive Order on Transforming Federal Customer Experience and Service Delivery to Rebuild Trust in Government</w:t>
      </w:r>
      <w:r w:rsidR="00E638FC">
        <w:t>,</w:t>
      </w:r>
      <w:r w:rsidRPr="00550652" w:rsidR="00550652">
        <w:t xml:space="preserve"> and </w:t>
      </w:r>
      <w:r w:rsidR="00550652">
        <w:t xml:space="preserve">other federal guidance on enabling electronic services. </w:t>
      </w:r>
    </w:p>
    <w:p w:rsidR="00550652" w:rsidP="00F51DF1" w:rsidRDefault="00550652" w14:paraId="2287E964" w14:textId="5311759F"/>
    <w:p w:rsidR="006532D3" w:rsidP="00F51DF1" w:rsidRDefault="006532D3" w14:paraId="1F074FD7" w14:textId="35994337">
      <w:r>
        <w:t>As the agency prepare</w:t>
      </w:r>
      <w:r w:rsidR="00025656">
        <w:t>s</w:t>
      </w:r>
      <w:r>
        <w:t xml:space="preserve"> to reopen to walk-in visitors, we expect many offices will experience a surge in demand for SSI appointments.  The new online electronic protective filing tool expands our capacity to serve customers who have Internet access and </w:t>
      </w:r>
      <w:proofErr w:type="gramStart"/>
      <w:r>
        <w:t>are able to</w:t>
      </w:r>
      <w:proofErr w:type="gramEnd"/>
      <w:r>
        <w:t xml:space="preserve"> use our online services, while maximizing in-office appointments for those without access and other people facing barriers.</w:t>
      </w:r>
    </w:p>
    <w:p w:rsidR="006532D3" w:rsidP="00F51DF1" w:rsidRDefault="006532D3" w14:paraId="000CAA3E" w14:textId="77777777"/>
    <w:p w:rsidR="000B1C3D" w:rsidP="00F51DF1" w:rsidRDefault="00F51DF1" w14:paraId="29D43F3D" w14:textId="576A2B2D">
      <w:pPr>
        <w:rPr>
          <w:rFonts w:eastAsia="Calibri"/>
        </w:rPr>
      </w:pPr>
      <w:r>
        <w:t xml:space="preserve">To </w:t>
      </w:r>
      <w:r w:rsidR="00550652">
        <w:t xml:space="preserve">expand access to the SSI program and ensure we protect individuals at the earliest date possible for benefits </w:t>
      </w:r>
      <w:r w:rsidR="00FF028F">
        <w:t xml:space="preserve">while </w:t>
      </w:r>
      <w:r>
        <w:t>maintain</w:t>
      </w:r>
      <w:r w:rsidR="00FF028F">
        <w:t>ing</w:t>
      </w:r>
      <w:r>
        <w:t xml:space="preserve"> the health and safety of the public and our employees, </w:t>
      </w:r>
      <w:r w:rsidR="00975E05">
        <w:t>SSA</w:t>
      </w:r>
      <w:r>
        <w:t xml:space="preserve"> need</w:t>
      </w:r>
      <w:r w:rsidR="00975E05">
        <w:t>s</w:t>
      </w:r>
      <w:r>
        <w:t xml:space="preserve"> the </w:t>
      </w:r>
      <w:r w:rsidRPr="003A2CBF" w:rsidR="00E638FC">
        <w:rPr>
          <w:bCs/>
          <w:iCs/>
          <w:color w:val="000000"/>
        </w:rPr>
        <w:t xml:space="preserve">new online </w:t>
      </w:r>
      <w:r w:rsidR="00E638FC">
        <w:rPr>
          <w:bCs/>
        </w:rPr>
        <w:t xml:space="preserve">electronic protective filing </w:t>
      </w:r>
      <w:r w:rsidRPr="00E21ED0" w:rsidR="00E638FC">
        <w:rPr>
          <w:bCs/>
        </w:rPr>
        <w:t>tool</w:t>
      </w:r>
      <w:r w:rsidRPr="003A2CBF" w:rsidR="00E638FC">
        <w:rPr>
          <w:bCs/>
          <w:iCs/>
          <w:color w:val="000000"/>
        </w:rPr>
        <w:t xml:space="preserve"> </w:t>
      </w:r>
      <w:r>
        <w:t>in place as soon as possible.</w:t>
      </w:r>
      <w:r w:rsidR="00E638FC">
        <w:t xml:space="preserve">  </w:t>
      </w:r>
      <w:r>
        <w:t>The length of the standard P</w:t>
      </w:r>
      <w:r w:rsidR="00E638FC">
        <w:t>aperwork Reduction Act (PRA)</w:t>
      </w:r>
      <w:r>
        <w:t xml:space="preserve"> process would</w:t>
      </w:r>
      <w:r w:rsidR="00FF028F">
        <w:t xml:space="preserve"> hinder our ability to increase our service</w:t>
      </w:r>
      <w:r w:rsidR="00E638FC">
        <w:t xml:space="preserve"> immediately to aid the vulnerable populations that need this service</w:t>
      </w:r>
      <w:r>
        <w:t xml:space="preserve">.  </w:t>
      </w:r>
      <w:r w:rsidR="00E638FC">
        <w:t>Therefore, w</w:t>
      </w:r>
      <w:r>
        <w:t xml:space="preserve">e are requesting emergency clearance with approval to be granted no later than </w:t>
      </w:r>
      <w:r w:rsidR="00E638FC">
        <w:rPr>
          <w:b/>
          <w:bCs/>
          <w:szCs w:val="24"/>
        </w:rPr>
        <w:lastRenderedPageBreak/>
        <w:t>03</w:t>
      </w:r>
      <w:r w:rsidR="00550652">
        <w:rPr>
          <w:b/>
          <w:bCs/>
          <w:szCs w:val="24"/>
        </w:rPr>
        <w:t>/</w:t>
      </w:r>
      <w:r w:rsidR="00E638FC">
        <w:rPr>
          <w:b/>
          <w:bCs/>
          <w:szCs w:val="24"/>
        </w:rPr>
        <w:t>16</w:t>
      </w:r>
      <w:r w:rsidR="00550652">
        <w:rPr>
          <w:b/>
          <w:bCs/>
          <w:szCs w:val="24"/>
        </w:rPr>
        <w:t>/</w:t>
      </w:r>
      <w:r w:rsidR="00E638FC">
        <w:rPr>
          <w:b/>
          <w:bCs/>
          <w:szCs w:val="24"/>
        </w:rPr>
        <w:t>2022</w:t>
      </w:r>
      <w:r>
        <w:rPr>
          <w:rFonts w:eastAsia="Calibri"/>
        </w:rPr>
        <w:t>.</w:t>
      </w:r>
      <w:r w:rsidR="000B1C3D">
        <w:rPr>
          <w:rFonts w:eastAsia="Calibri"/>
        </w:rPr>
        <w:t xml:space="preserve">  </w:t>
      </w:r>
      <w:r w:rsidR="00FF028F">
        <w:rPr>
          <w:rFonts w:eastAsia="Calibri"/>
        </w:rPr>
        <w:t>W</w:t>
      </w:r>
      <w:r w:rsidR="000B1C3D">
        <w:rPr>
          <w:rFonts w:eastAsia="Calibri"/>
        </w:rPr>
        <w:t xml:space="preserve">e </w:t>
      </w:r>
      <w:r w:rsidR="00FF028F">
        <w:rPr>
          <w:rFonts w:eastAsia="Calibri"/>
        </w:rPr>
        <w:t xml:space="preserve">will </w:t>
      </w:r>
      <w:r w:rsidR="00E638FC">
        <w:rPr>
          <w:rFonts w:eastAsia="Calibri"/>
        </w:rPr>
        <w:t xml:space="preserve">publish the requisite Federal Register Notice to </w:t>
      </w:r>
      <w:r w:rsidR="000B1C3D">
        <w:rPr>
          <w:rFonts w:eastAsia="Calibri"/>
        </w:rPr>
        <w:t>invite the public to submit comments if they wish to do s</w:t>
      </w:r>
      <w:r w:rsidR="00FF028F">
        <w:rPr>
          <w:rFonts w:eastAsia="Calibri"/>
        </w:rPr>
        <w:t>o.  G</w:t>
      </w:r>
      <w:r w:rsidR="000B1C3D">
        <w:rPr>
          <w:rFonts w:eastAsia="Calibri"/>
        </w:rPr>
        <w:t>iven the nature of th</w:t>
      </w:r>
      <w:r w:rsidR="00E638FC">
        <w:rPr>
          <w:rFonts w:eastAsia="Calibri"/>
        </w:rPr>
        <w:t>is information collection request (ICR)</w:t>
      </w:r>
      <w:r w:rsidR="000B1C3D">
        <w:rPr>
          <w:rFonts w:eastAsia="Calibri"/>
        </w:rPr>
        <w:t xml:space="preserve">, </w:t>
      </w:r>
      <w:r w:rsidR="00E638FC">
        <w:rPr>
          <w:rFonts w:eastAsia="Calibri"/>
        </w:rPr>
        <w:t xml:space="preserve">our OMB desk officer </w:t>
      </w:r>
      <w:r w:rsidR="00A4306C">
        <w:rPr>
          <w:rFonts w:eastAsia="Calibri"/>
        </w:rPr>
        <w:t xml:space="preserve">conveyed to us that </w:t>
      </w:r>
      <w:r w:rsidR="000B1C3D">
        <w:rPr>
          <w:rFonts w:eastAsia="Calibri"/>
        </w:rPr>
        <w:t>PRA approval</w:t>
      </w:r>
      <w:r w:rsidR="00FF028F">
        <w:rPr>
          <w:rFonts w:eastAsia="Calibri"/>
        </w:rPr>
        <w:t xml:space="preserve"> does not </w:t>
      </w:r>
      <w:r w:rsidR="000B1C3D">
        <w:rPr>
          <w:rFonts w:eastAsia="Calibri"/>
        </w:rPr>
        <w:t>depend on resolution of or response to public comments.</w:t>
      </w:r>
    </w:p>
    <w:p w:rsidR="00F51DF1" w:rsidP="00F51DF1" w:rsidRDefault="00F51DF1" w14:paraId="5484CB18" w14:textId="1CB6BF43">
      <w:pPr>
        <w:rPr>
          <w:rFonts w:eastAsia="Calibri"/>
        </w:rPr>
      </w:pPr>
      <w:r>
        <w:rPr>
          <w:rFonts w:eastAsia="Calibri"/>
        </w:rPr>
        <w:t xml:space="preserve">  </w:t>
      </w:r>
    </w:p>
    <w:p w:rsidR="00F51DF1" w:rsidP="00F51DF1" w:rsidRDefault="00D50749" w14:paraId="3E9CB06E" w14:textId="7F0F5A91">
      <w:pPr>
        <w:rPr>
          <w:rFonts w:eastAsia="Calibri"/>
        </w:rPr>
      </w:pPr>
      <w:r>
        <w:rPr>
          <w:rFonts w:eastAsia="Calibri"/>
        </w:rPr>
        <w:t>We understand that a</w:t>
      </w:r>
      <w:r w:rsidR="000B1C3D">
        <w:rPr>
          <w:rFonts w:eastAsia="Calibri"/>
        </w:rPr>
        <w:t>n</w:t>
      </w:r>
      <w:r w:rsidR="00F51DF1">
        <w:rPr>
          <w:rFonts w:eastAsia="Calibri"/>
        </w:rPr>
        <w:t xml:space="preserve"> emergency PRA approval is effective for </w:t>
      </w:r>
      <w:r w:rsidR="00E638FC">
        <w:rPr>
          <w:rFonts w:eastAsia="Calibri"/>
        </w:rPr>
        <w:t xml:space="preserve">only </w:t>
      </w:r>
      <w:r w:rsidR="00F51DF1">
        <w:rPr>
          <w:rFonts w:eastAsia="Calibri"/>
        </w:rPr>
        <w:t>six months</w:t>
      </w:r>
      <w:r>
        <w:rPr>
          <w:rFonts w:eastAsia="Calibri"/>
        </w:rPr>
        <w:t xml:space="preserve">.  </w:t>
      </w:r>
      <w:r w:rsidR="00550652">
        <w:rPr>
          <w:rFonts w:eastAsia="Calibri"/>
        </w:rPr>
        <w:t xml:space="preserve">Following the emergency clearance, </w:t>
      </w:r>
      <w:r w:rsidR="00F51DF1">
        <w:rPr>
          <w:rFonts w:eastAsia="Calibri"/>
        </w:rPr>
        <w:t>we will seek full PRA approval</w:t>
      </w:r>
      <w:r w:rsidR="00E638FC">
        <w:rPr>
          <w:rFonts w:eastAsia="Calibri"/>
        </w:rPr>
        <w:t xml:space="preserve"> for the </w:t>
      </w:r>
      <w:r w:rsidRPr="003A2CBF" w:rsidR="00E638FC">
        <w:rPr>
          <w:bCs/>
          <w:iCs/>
          <w:color w:val="000000"/>
        </w:rPr>
        <w:t xml:space="preserve">new online </w:t>
      </w:r>
      <w:r w:rsidR="00E638FC">
        <w:rPr>
          <w:bCs/>
        </w:rPr>
        <w:t xml:space="preserve">electronic protective filing </w:t>
      </w:r>
      <w:r w:rsidRPr="00E21ED0" w:rsidR="00E638FC">
        <w:rPr>
          <w:bCs/>
        </w:rPr>
        <w:t>tool</w:t>
      </w:r>
      <w:r w:rsidR="00550652">
        <w:rPr>
          <w:rFonts w:eastAsia="Calibri"/>
        </w:rPr>
        <w:t xml:space="preserve">. </w:t>
      </w:r>
    </w:p>
    <w:p w:rsidR="00C37C9F" w:rsidP="00F51DF1" w:rsidRDefault="00C37C9F" w14:paraId="706CE240" w14:textId="107C0871">
      <w:pPr>
        <w:rPr>
          <w:rFonts w:eastAsia="Calibri"/>
        </w:rPr>
      </w:pPr>
    </w:p>
    <w:p w:rsidR="00F51DF1" w:rsidP="00F51DF1" w:rsidRDefault="00F51DF1" w14:paraId="73EF3798" w14:textId="1FE006AD">
      <w:r>
        <w:rPr>
          <w:rFonts w:eastAsia="Calibri"/>
        </w:rPr>
        <w:t xml:space="preserve">We appreciate your collaboration on this important ICR.  </w:t>
      </w:r>
      <w:r>
        <w:t xml:space="preserve">Please contact me with questions at </w:t>
      </w:r>
      <w:r w:rsidRPr="00DF7753" w:rsidR="00383822">
        <w:t>(202) 358-6030</w:t>
      </w:r>
      <w:r w:rsidRPr="00DF7753">
        <w:t xml:space="preserve"> </w:t>
      </w:r>
      <w:r>
        <w:t xml:space="preserve">or </w:t>
      </w:r>
      <w:r w:rsidR="00383822">
        <w:t xml:space="preserve">at </w:t>
      </w:r>
      <w:hyperlink w:history="1" r:id="rId8">
        <w:r w:rsidRPr="0099132F" w:rsidR="00383822">
          <w:rPr>
            <w:rStyle w:val="Hyperlink"/>
          </w:rPr>
          <w:t>eric.skidmore@ssa.gov.</w:t>
        </w:r>
      </w:hyperlink>
      <w:r>
        <w:rPr>
          <w:rStyle w:val="Hyperlink"/>
        </w:rPr>
        <w:t xml:space="preserve"> </w:t>
      </w:r>
    </w:p>
    <w:p w:rsidR="00F51DF1" w:rsidP="00F51DF1" w:rsidRDefault="00F51DF1" w14:paraId="3B34B3E3" w14:textId="77777777">
      <w:pPr>
        <w:autoSpaceDE w:val="0"/>
        <w:autoSpaceDN w:val="0"/>
        <w:adjustRightInd w:val="0"/>
      </w:pPr>
    </w:p>
    <w:p w:rsidR="00F51DF1" w:rsidP="00F51DF1" w:rsidRDefault="00F51DF1" w14:paraId="6FE5D411" w14:textId="77777777">
      <w:pPr>
        <w:autoSpaceDE w:val="0"/>
        <w:autoSpaceDN w:val="0"/>
        <w:adjustRightInd w:val="0"/>
      </w:pPr>
    </w:p>
    <w:p w:rsidR="00B5290F" w:rsidP="00B5290F" w:rsidRDefault="00F51DF1" w14:paraId="3382AF68" w14:textId="77777777">
      <w:pPr>
        <w:autoSpaceDE w:val="0"/>
        <w:autoSpaceDN w:val="0"/>
        <w:adjustRightInd w:val="0"/>
        <w:ind w:left="2880" w:firstLine="720"/>
      </w:pPr>
      <w:r>
        <w:t>Sincerely,</w:t>
      </w:r>
    </w:p>
    <w:p w:rsidR="00B5290F" w:rsidP="00B5290F" w:rsidRDefault="00B5290F" w14:paraId="230C7A6F" w14:textId="77777777">
      <w:pPr>
        <w:autoSpaceDE w:val="0"/>
        <w:autoSpaceDN w:val="0"/>
        <w:adjustRightInd w:val="0"/>
      </w:pPr>
    </w:p>
    <w:p w:rsidR="00B5290F" w:rsidP="00B5290F" w:rsidRDefault="00B5290F" w14:paraId="36B5E274" w14:textId="73AA6B00">
      <w:pPr>
        <w:autoSpaceDE w:val="0"/>
        <w:autoSpaceDN w:val="0"/>
        <w:adjustRightInd w:val="0"/>
        <w:ind w:left="720" w:hanging="720"/>
      </w:pPr>
      <w:r>
        <w:tab/>
      </w:r>
      <w:r>
        <w:tab/>
      </w:r>
      <w:r>
        <w:tab/>
      </w:r>
      <w:r>
        <w:tab/>
      </w:r>
      <w:r>
        <w:tab/>
      </w:r>
      <w:r w:rsidR="00383822">
        <w:t>Eric Skidmore</w:t>
      </w:r>
    </w:p>
    <w:p w:rsidR="00B5290F" w:rsidP="00B5290F" w:rsidRDefault="00B5290F" w14:paraId="7BEAEC70" w14:textId="6BD7E319">
      <w:pPr>
        <w:autoSpaceDE w:val="0"/>
        <w:autoSpaceDN w:val="0"/>
        <w:adjustRightInd w:val="0"/>
        <w:ind w:left="720" w:hanging="720"/>
      </w:pPr>
      <w:r>
        <w:tab/>
      </w:r>
      <w:r>
        <w:tab/>
      </w:r>
      <w:r>
        <w:tab/>
      </w:r>
      <w:r>
        <w:tab/>
      </w:r>
      <w:r>
        <w:tab/>
        <w:t>Deputy Commissioner</w:t>
      </w:r>
    </w:p>
    <w:p w:rsidRPr="008708B8" w:rsidR="00F51DF1" w:rsidP="00E638FC" w:rsidRDefault="00B5290F" w14:paraId="3699C09B" w14:textId="4D4D3F1C">
      <w:pPr>
        <w:autoSpaceDE w:val="0"/>
        <w:autoSpaceDN w:val="0"/>
        <w:adjustRightInd w:val="0"/>
        <w:ind w:left="720" w:hanging="720"/>
        <w:rPr>
          <w:rFonts w:ascii="Century Schoolbook" w:hAnsi="Century Schoolbook"/>
          <w:noProof/>
        </w:rPr>
      </w:pPr>
      <w:r>
        <w:tab/>
      </w:r>
      <w:r>
        <w:tab/>
      </w:r>
      <w:r>
        <w:tab/>
      </w:r>
      <w:r>
        <w:tab/>
      </w:r>
      <w:r>
        <w:tab/>
        <w:t xml:space="preserve"> </w:t>
      </w:r>
      <w:r w:rsidR="00383822">
        <w:t xml:space="preserve">for </w:t>
      </w:r>
      <w:r>
        <w:t>Legislation and Congressional Affairs</w:t>
      </w:r>
      <w:r>
        <w:tab/>
      </w:r>
    </w:p>
    <w:p w:rsidR="006C4119" w:rsidRDefault="006C4119" w14:paraId="07BAE135" w14:textId="77777777"/>
    <w:sectPr w:rsidR="006C4119" w:rsidSect="005604FA">
      <w:footerReference w:type="default" r:id="rId9"/>
      <w:footerReference w:type="first" r:id="rId10"/>
      <w:pgSz w:w="12240" w:h="15840" w:code="1"/>
      <w:pgMar w:top="1440" w:right="1440" w:bottom="1440" w:left="1440"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7BF70" w14:textId="77777777" w:rsidR="005F134E" w:rsidRDefault="005F134E">
      <w:r>
        <w:separator/>
      </w:r>
    </w:p>
  </w:endnote>
  <w:endnote w:type="continuationSeparator" w:id="0">
    <w:p w14:paraId="53B79E7D" w14:textId="77777777" w:rsidR="005F134E" w:rsidRDefault="005F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FBBF7" w14:textId="078FFEE7" w:rsidR="006B38A3" w:rsidRPr="006B38A3" w:rsidRDefault="006B38A3" w:rsidP="006B38A3">
    <w:pPr>
      <w:pStyle w:val="Footer"/>
      <w:jc w:val="right"/>
      <w:rPr>
        <w:sz w:val="22"/>
        <w:szCs w:val="22"/>
      </w:rPr>
    </w:pPr>
    <w:r w:rsidRPr="006B38A3">
      <w:rPr>
        <w:sz w:val="22"/>
        <w:szCs w:val="22"/>
      </w:rPr>
      <w:t>SSA Emergency ICR Request – COVID In-Person Hearings Screener</w:t>
    </w:r>
  </w:p>
  <w:p w14:paraId="3A32A82E" w14:textId="30C0C8F8" w:rsidR="006B38A3" w:rsidRPr="006B38A3" w:rsidRDefault="006B38A3" w:rsidP="006B38A3">
    <w:pPr>
      <w:pStyle w:val="Footer"/>
      <w:jc w:val="right"/>
      <w:rPr>
        <w:sz w:val="22"/>
        <w:szCs w:val="22"/>
      </w:rPr>
    </w:pPr>
    <w:r w:rsidRPr="006B38A3">
      <w:rPr>
        <w:sz w:val="22"/>
        <w:szCs w:val="22"/>
      </w:rPr>
      <w:t xml:space="preserve">Page </w:t>
    </w:r>
    <w:r w:rsidRPr="006B38A3">
      <w:rPr>
        <w:sz w:val="22"/>
        <w:szCs w:val="22"/>
      </w:rPr>
      <w:fldChar w:fldCharType="begin"/>
    </w:r>
    <w:r w:rsidRPr="006B38A3">
      <w:rPr>
        <w:sz w:val="22"/>
        <w:szCs w:val="22"/>
      </w:rPr>
      <w:instrText xml:space="preserve"> PAGE   \* MERGEFORMAT </w:instrText>
    </w:r>
    <w:r w:rsidRPr="006B38A3">
      <w:rPr>
        <w:sz w:val="22"/>
        <w:szCs w:val="22"/>
      </w:rPr>
      <w:fldChar w:fldCharType="separate"/>
    </w:r>
    <w:r w:rsidR="0014752F">
      <w:rPr>
        <w:noProof/>
        <w:sz w:val="22"/>
        <w:szCs w:val="22"/>
      </w:rPr>
      <w:t>3</w:t>
    </w:r>
    <w:r w:rsidRPr="006B38A3">
      <w:rPr>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3950A" w14:textId="0CB8A977" w:rsidR="00E638FC" w:rsidRDefault="00E638FC">
    <w:pPr>
      <w:pStyle w:val="Footer"/>
      <w:jc w:val="right"/>
    </w:pPr>
    <w:r w:rsidRPr="005B539E">
      <w:rPr>
        <w:sz w:val="22"/>
        <w:szCs w:val="22"/>
      </w:rPr>
      <w:t xml:space="preserve">Emergency </w:t>
    </w:r>
    <w:r>
      <w:rPr>
        <w:sz w:val="22"/>
        <w:szCs w:val="22"/>
      </w:rPr>
      <w:t>PRA Justification Letter</w:t>
    </w:r>
    <w:r w:rsidRPr="005B539E">
      <w:rPr>
        <w:sz w:val="22"/>
        <w:szCs w:val="22"/>
      </w:rPr>
      <w:t xml:space="preserve"> </w:t>
    </w:r>
    <w:proofErr w:type="spellStart"/>
    <w:r>
      <w:rPr>
        <w:sz w:val="22"/>
        <w:szCs w:val="22"/>
      </w:rPr>
      <w:t>ePFT</w:t>
    </w:r>
    <w:proofErr w:type="spellEnd"/>
  </w:p>
  <w:sdt>
    <w:sdtPr>
      <w:id w:val="2031596870"/>
      <w:docPartObj>
        <w:docPartGallery w:val="Page Numbers (Bottom of Page)"/>
        <w:docPartUnique/>
      </w:docPartObj>
    </w:sdtPr>
    <w:sdtEndPr>
      <w:rPr>
        <w:noProof/>
      </w:rPr>
    </w:sdtEndPr>
    <w:sdtContent>
      <w:p w14:paraId="5E7130CC" w14:textId="5A8AB6CC" w:rsidR="00E638FC" w:rsidRDefault="00E638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B13A79" w14:textId="77777777" w:rsidR="007B1527" w:rsidRDefault="007B1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60A0F" w14:textId="77777777" w:rsidR="005F134E" w:rsidRDefault="005F134E">
      <w:r>
        <w:separator/>
      </w:r>
    </w:p>
  </w:footnote>
  <w:footnote w:type="continuationSeparator" w:id="0">
    <w:p w14:paraId="3720FBE1" w14:textId="77777777" w:rsidR="005F134E" w:rsidRDefault="005F1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3Mrc0NLUwMjExsDBQ0lEKTi0uzszPAykwrAUA4//iPSwAAAA="/>
  </w:docVars>
  <w:rsids>
    <w:rsidRoot w:val="00916559"/>
    <w:rsid w:val="00025656"/>
    <w:rsid w:val="0008085E"/>
    <w:rsid w:val="000812CA"/>
    <w:rsid w:val="00082482"/>
    <w:rsid w:val="000B1C3D"/>
    <w:rsid w:val="000D435F"/>
    <w:rsid w:val="000F10F9"/>
    <w:rsid w:val="00102BB6"/>
    <w:rsid w:val="00132C31"/>
    <w:rsid w:val="001333A0"/>
    <w:rsid w:val="00141001"/>
    <w:rsid w:val="0014752F"/>
    <w:rsid w:val="00184F74"/>
    <w:rsid w:val="00211CD7"/>
    <w:rsid w:val="00236496"/>
    <w:rsid w:val="00260A3A"/>
    <w:rsid w:val="00270560"/>
    <w:rsid w:val="0029520A"/>
    <w:rsid w:val="002A3DBF"/>
    <w:rsid w:val="002D524C"/>
    <w:rsid w:val="002E6A2B"/>
    <w:rsid w:val="002F612D"/>
    <w:rsid w:val="00323A8C"/>
    <w:rsid w:val="003343BB"/>
    <w:rsid w:val="0033537A"/>
    <w:rsid w:val="00346019"/>
    <w:rsid w:val="00383287"/>
    <w:rsid w:val="00383822"/>
    <w:rsid w:val="003C2275"/>
    <w:rsid w:val="00417F81"/>
    <w:rsid w:val="00422B3E"/>
    <w:rsid w:val="004646C4"/>
    <w:rsid w:val="004832BC"/>
    <w:rsid w:val="004C02CE"/>
    <w:rsid w:val="004C7393"/>
    <w:rsid w:val="004E17C9"/>
    <w:rsid w:val="004E3CCB"/>
    <w:rsid w:val="005017BF"/>
    <w:rsid w:val="00550652"/>
    <w:rsid w:val="005604FA"/>
    <w:rsid w:val="00575D72"/>
    <w:rsid w:val="00582EDB"/>
    <w:rsid w:val="00592200"/>
    <w:rsid w:val="005B263E"/>
    <w:rsid w:val="005E6F9C"/>
    <w:rsid w:val="005F134E"/>
    <w:rsid w:val="00602225"/>
    <w:rsid w:val="006103D7"/>
    <w:rsid w:val="006532D3"/>
    <w:rsid w:val="006542BD"/>
    <w:rsid w:val="00674383"/>
    <w:rsid w:val="0068037C"/>
    <w:rsid w:val="00685F55"/>
    <w:rsid w:val="006B0DA0"/>
    <w:rsid w:val="006B38A3"/>
    <w:rsid w:val="006C4119"/>
    <w:rsid w:val="006C6C4C"/>
    <w:rsid w:val="006E66EC"/>
    <w:rsid w:val="006F1BDD"/>
    <w:rsid w:val="00726EE7"/>
    <w:rsid w:val="00744D1D"/>
    <w:rsid w:val="00745768"/>
    <w:rsid w:val="00753E4C"/>
    <w:rsid w:val="00785B55"/>
    <w:rsid w:val="007966B9"/>
    <w:rsid w:val="007A047C"/>
    <w:rsid w:val="007B05A9"/>
    <w:rsid w:val="007B1527"/>
    <w:rsid w:val="007F43C5"/>
    <w:rsid w:val="0081630E"/>
    <w:rsid w:val="00853FF5"/>
    <w:rsid w:val="00866A1D"/>
    <w:rsid w:val="008708B8"/>
    <w:rsid w:val="008E4D87"/>
    <w:rsid w:val="00916559"/>
    <w:rsid w:val="00920C5B"/>
    <w:rsid w:val="00925847"/>
    <w:rsid w:val="00947425"/>
    <w:rsid w:val="0096106E"/>
    <w:rsid w:val="00975E05"/>
    <w:rsid w:val="00992B7B"/>
    <w:rsid w:val="009D2219"/>
    <w:rsid w:val="009D4295"/>
    <w:rsid w:val="009F7543"/>
    <w:rsid w:val="00A03D1F"/>
    <w:rsid w:val="00A1190F"/>
    <w:rsid w:val="00A34046"/>
    <w:rsid w:val="00A4306C"/>
    <w:rsid w:val="00A6218B"/>
    <w:rsid w:val="00A75A01"/>
    <w:rsid w:val="00A843F7"/>
    <w:rsid w:val="00AC2B9F"/>
    <w:rsid w:val="00AF483C"/>
    <w:rsid w:val="00B025DE"/>
    <w:rsid w:val="00B2651A"/>
    <w:rsid w:val="00B42C63"/>
    <w:rsid w:val="00B5290F"/>
    <w:rsid w:val="00B57434"/>
    <w:rsid w:val="00B806F4"/>
    <w:rsid w:val="00BA7263"/>
    <w:rsid w:val="00BE6846"/>
    <w:rsid w:val="00C04DB0"/>
    <w:rsid w:val="00C220A9"/>
    <w:rsid w:val="00C278DF"/>
    <w:rsid w:val="00C37C9F"/>
    <w:rsid w:val="00C6227D"/>
    <w:rsid w:val="00C94655"/>
    <w:rsid w:val="00CB0ECF"/>
    <w:rsid w:val="00CB55CC"/>
    <w:rsid w:val="00CF128E"/>
    <w:rsid w:val="00D03C41"/>
    <w:rsid w:val="00D233CA"/>
    <w:rsid w:val="00D23464"/>
    <w:rsid w:val="00D41867"/>
    <w:rsid w:val="00D50749"/>
    <w:rsid w:val="00D62EB1"/>
    <w:rsid w:val="00D82C88"/>
    <w:rsid w:val="00D9255D"/>
    <w:rsid w:val="00DF7753"/>
    <w:rsid w:val="00E33948"/>
    <w:rsid w:val="00E638FC"/>
    <w:rsid w:val="00E81F85"/>
    <w:rsid w:val="00EC1B4B"/>
    <w:rsid w:val="00EE7489"/>
    <w:rsid w:val="00EF0325"/>
    <w:rsid w:val="00F4129E"/>
    <w:rsid w:val="00F450AA"/>
    <w:rsid w:val="00F51DF1"/>
    <w:rsid w:val="00F5591B"/>
    <w:rsid w:val="00F85629"/>
    <w:rsid w:val="00FA26AC"/>
    <w:rsid w:val="00FC4143"/>
    <w:rsid w:val="00FF0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36E5C8"/>
  <w15:docId w15:val="{2EB537F3-F763-49F6-9ACD-D7A9B15E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0A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F450AA"/>
    <w:pPr>
      <w:tabs>
        <w:tab w:val="center" w:pos="4320"/>
        <w:tab w:val="right" w:pos="8640"/>
      </w:tabs>
    </w:pPr>
  </w:style>
  <w:style w:type="paragraph" w:styleId="Footer">
    <w:name w:val="footer"/>
    <w:basedOn w:val="Normal"/>
    <w:link w:val="FooterChar"/>
    <w:uiPriority w:val="99"/>
    <w:rsid w:val="00F450AA"/>
    <w:pPr>
      <w:tabs>
        <w:tab w:val="center" w:pos="4320"/>
        <w:tab w:val="right" w:pos="8640"/>
      </w:tabs>
    </w:pPr>
  </w:style>
  <w:style w:type="character" w:customStyle="1" w:styleId="HeaderChar">
    <w:name w:val="Header Char"/>
    <w:basedOn w:val="DefaultParagraphFont"/>
    <w:link w:val="Header"/>
    <w:semiHidden/>
    <w:rsid w:val="007F43C5"/>
    <w:rPr>
      <w:sz w:val="24"/>
    </w:rPr>
  </w:style>
  <w:style w:type="paragraph" w:customStyle="1" w:styleId="SSATitle">
    <w:name w:val="SSA Title"/>
    <w:link w:val="SSATitleChar"/>
    <w:qFormat/>
    <w:rsid w:val="00211CD7"/>
    <w:pPr>
      <w:jc w:val="center"/>
      <w:outlineLvl w:val="0"/>
    </w:pPr>
    <w:rPr>
      <w:rFonts w:ascii="Century Schoolbook" w:hAnsi="Century Schoolbook"/>
      <w:noProof/>
      <w:color w:val="0000FF"/>
      <w:sz w:val="36"/>
      <w:u w:val="single"/>
    </w:rPr>
  </w:style>
  <w:style w:type="paragraph" w:customStyle="1" w:styleId="SSASubtitle">
    <w:name w:val="SSA Subtitle"/>
    <w:basedOn w:val="SSATitle"/>
    <w:link w:val="SSASubtitleChar"/>
    <w:qFormat/>
    <w:rsid w:val="00211CD7"/>
    <w:rPr>
      <w:sz w:val="24"/>
      <w:u w:val="none"/>
    </w:rPr>
  </w:style>
  <w:style w:type="character" w:customStyle="1" w:styleId="SSATitleChar">
    <w:name w:val="SSA Title Char"/>
    <w:basedOn w:val="DefaultParagraphFont"/>
    <w:link w:val="SSATitle"/>
    <w:rsid w:val="00211CD7"/>
    <w:rPr>
      <w:rFonts w:ascii="Century Schoolbook" w:hAnsi="Century Schoolbook"/>
      <w:noProof/>
      <w:color w:val="0000FF"/>
      <w:sz w:val="36"/>
      <w:u w:val="single"/>
    </w:rPr>
  </w:style>
  <w:style w:type="paragraph" w:customStyle="1" w:styleId="SSAFooter">
    <w:name w:val="SSA Footer"/>
    <w:link w:val="SSAFooterChar"/>
    <w:qFormat/>
    <w:rsid w:val="00CB55CC"/>
    <w:rPr>
      <w:color w:val="0000FF"/>
      <w:sz w:val="24"/>
    </w:rPr>
  </w:style>
  <w:style w:type="character" w:customStyle="1" w:styleId="SSASubtitleChar">
    <w:name w:val="SSA Subtitle Char"/>
    <w:basedOn w:val="SSATitleChar"/>
    <w:link w:val="SSASubtitle"/>
    <w:rsid w:val="00211CD7"/>
    <w:rPr>
      <w:rFonts w:ascii="Century Schoolbook" w:hAnsi="Century Schoolbook"/>
      <w:noProof/>
      <w:color w:val="0000FF"/>
      <w:sz w:val="24"/>
      <w:u w:val="single"/>
    </w:rPr>
  </w:style>
  <w:style w:type="character" w:customStyle="1" w:styleId="SSAFooterChar">
    <w:name w:val="SSA Footer Char"/>
    <w:basedOn w:val="DefaultParagraphFont"/>
    <w:link w:val="SSAFooter"/>
    <w:rsid w:val="00CB55CC"/>
    <w:rPr>
      <w:color w:val="0000FF"/>
      <w:sz w:val="24"/>
    </w:rPr>
  </w:style>
  <w:style w:type="paragraph" w:styleId="BalloonText">
    <w:name w:val="Balloon Text"/>
    <w:basedOn w:val="Normal"/>
    <w:link w:val="BalloonTextChar"/>
    <w:uiPriority w:val="99"/>
    <w:semiHidden/>
    <w:unhideWhenUsed/>
    <w:rsid w:val="00575D72"/>
    <w:rPr>
      <w:rFonts w:ascii="Tahoma" w:hAnsi="Tahoma" w:cs="Tahoma"/>
      <w:sz w:val="16"/>
      <w:szCs w:val="16"/>
    </w:rPr>
  </w:style>
  <w:style w:type="character" w:customStyle="1" w:styleId="BalloonTextChar">
    <w:name w:val="Balloon Text Char"/>
    <w:basedOn w:val="DefaultParagraphFont"/>
    <w:link w:val="BalloonText"/>
    <w:uiPriority w:val="99"/>
    <w:semiHidden/>
    <w:rsid w:val="00575D72"/>
    <w:rPr>
      <w:rFonts w:ascii="Tahoma" w:hAnsi="Tahoma" w:cs="Tahoma"/>
      <w:sz w:val="16"/>
      <w:szCs w:val="16"/>
    </w:rPr>
  </w:style>
  <w:style w:type="character" w:styleId="Hyperlink">
    <w:name w:val="Hyperlink"/>
    <w:rsid w:val="00F51DF1"/>
    <w:rPr>
      <w:color w:val="0000FF"/>
      <w:u w:val="single"/>
    </w:rPr>
  </w:style>
  <w:style w:type="character" w:customStyle="1" w:styleId="UnresolvedMention1">
    <w:name w:val="Unresolved Mention1"/>
    <w:basedOn w:val="DefaultParagraphFont"/>
    <w:uiPriority w:val="99"/>
    <w:semiHidden/>
    <w:unhideWhenUsed/>
    <w:rsid w:val="00383822"/>
    <w:rPr>
      <w:color w:val="605E5C"/>
      <w:shd w:val="clear" w:color="auto" w:fill="E1DFDD"/>
    </w:rPr>
  </w:style>
  <w:style w:type="character" w:styleId="UnresolvedMention">
    <w:name w:val="Unresolved Mention"/>
    <w:basedOn w:val="DefaultParagraphFont"/>
    <w:uiPriority w:val="99"/>
    <w:semiHidden/>
    <w:unhideWhenUsed/>
    <w:rsid w:val="00CF128E"/>
    <w:rPr>
      <w:color w:val="605E5C"/>
      <w:shd w:val="clear" w:color="auto" w:fill="E1DFDD"/>
    </w:rPr>
  </w:style>
  <w:style w:type="character" w:styleId="CommentReference">
    <w:name w:val="annotation reference"/>
    <w:basedOn w:val="DefaultParagraphFont"/>
    <w:uiPriority w:val="99"/>
    <w:semiHidden/>
    <w:unhideWhenUsed/>
    <w:rsid w:val="006E66EC"/>
    <w:rPr>
      <w:sz w:val="16"/>
      <w:szCs w:val="16"/>
    </w:rPr>
  </w:style>
  <w:style w:type="paragraph" w:styleId="CommentText">
    <w:name w:val="annotation text"/>
    <w:basedOn w:val="Normal"/>
    <w:link w:val="CommentTextChar"/>
    <w:uiPriority w:val="99"/>
    <w:semiHidden/>
    <w:unhideWhenUsed/>
    <w:rsid w:val="006E66EC"/>
    <w:rPr>
      <w:sz w:val="20"/>
    </w:rPr>
  </w:style>
  <w:style w:type="character" w:customStyle="1" w:styleId="CommentTextChar">
    <w:name w:val="Comment Text Char"/>
    <w:basedOn w:val="DefaultParagraphFont"/>
    <w:link w:val="CommentText"/>
    <w:uiPriority w:val="99"/>
    <w:semiHidden/>
    <w:rsid w:val="006E66EC"/>
  </w:style>
  <w:style w:type="paragraph" w:styleId="CommentSubject">
    <w:name w:val="annotation subject"/>
    <w:basedOn w:val="CommentText"/>
    <w:next w:val="CommentText"/>
    <w:link w:val="CommentSubjectChar"/>
    <w:uiPriority w:val="99"/>
    <w:semiHidden/>
    <w:unhideWhenUsed/>
    <w:rsid w:val="006E66EC"/>
    <w:rPr>
      <w:b/>
      <w:bCs/>
    </w:rPr>
  </w:style>
  <w:style w:type="character" w:customStyle="1" w:styleId="CommentSubjectChar">
    <w:name w:val="Comment Subject Char"/>
    <w:basedOn w:val="CommentTextChar"/>
    <w:link w:val="CommentSubject"/>
    <w:uiPriority w:val="99"/>
    <w:semiHidden/>
    <w:rsid w:val="006E66EC"/>
    <w:rPr>
      <w:b/>
      <w:bCs/>
    </w:rPr>
  </w:style>
  <w:style w:type="character" w:customStyle="1" w:styleId="FooterChar">
    <w:name w:val="Footer Char"/>
    <w:basedOn w:val="DefaultParagraphFont"/>
    <w:link w:val="Footer"/>
    <w:uiPriority w:val="99"/>
    <w:rsid w:val="00E638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ic.skidmore@ssa.gov." TargetMode="Externa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82D11-8DA6-4B25-85DD-EC33CA54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L. Rasaki</dc:creator>
  <cp:lastModifiedBy>OLCA/ORRC Comment</cp:lastModifiedBy>
  <cp:revision>2</cp:revision>
  <cp:lastPrinted>2001-12-26T19:46:00Z</cp:lastPrinted>
  <dcterms:created xsi:type="dcterms:W3CDTF">2022-02-28T18:39:00Z</dcterms:created>
  <dcterms:modified xsi:type="dcterms:W3CDTF">2022-02-28T18:39:00Z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-436531715</vt:i4>
  </property>
  <property fmtid="{D5CDD505-2E9C-101B-9397-08002B2CF9AE}" pid="3" name="_NewReviewCycle">
    <vt:lpwstr/>
  </property>
  <property fmtid="{D5CDD505-2E9C-101B-9397-08002B2CF9AE}" pid="4" name="_EmailSubject">
    <vt:lpwstr> UPDATE:  eSPF Submitted to Federal Register for Publication</vt:lpwstr>
  </property>
  <property fmtid="{D5CDD505-2E9C-101B-9397-08002B2CF9AE}" pid="5" name="_AuthorEmail">
    <vt:lpwstr>Faye.Lipsky@ssa.gov</vt:lpwstr>
  </property>
  <property fmtid="{D5CDD505-2E9C-101B-9397-08002B2CF9AE}" pid="6" name="_AuthorEmailDisplayName">
    <vt:lpwstr>Lipsky, Faye</vt:lpwstr>
  </property>
  <property fmtid="{D5CDD505-2E9C-101B-9397-08002B2CF9AE}" pid="7" name="_PreviousAdHocReviewCycleID">
    <vt:i4>-1045080163</vt:i4>
  </property>
</Properties>
</file>