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C102F" w:rsidR="00242B3E" w:rsidP="00242B3E" w:rsidRDefault="002C102F" w14:paraId="7CC0B091" w14:textId="505C0CC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02F">
        <w:rPr>
          <w:rFonts w:ascii="Times New Roman" w:hAnsi="Times New Roman" w:cs="Times New Roman"/>
          <w:b/>
          <w:sz w:val="24"/>
          <w:szCs w:val="24"/>
          <w:u w:val="single"/>
        </w:rPr>
        <w:t xml:space="preserve">Attachment A: </w:t>
      </w:r>
      <w:r w:rsidR="00170D45">
        <w:rPr>
          <w:rFonts w:ascii="Times New Roman" w:hAnsi="Times New Roman" w:cs="Times New Roman"/>
          <w:b/>
          <w:sz w:val="24"/>
          <w:szCs w:val="24"/>
          <w:u w:val="single"/>
        </w:rPr>
        <w:t xml:space="preserve">Proposed Changes to </w:t>
      </w:r>
      <w:r w:rsidRPr="002C102F" w:rsidR="00242B3E">
        <w:rPr>
          <w:rFonts w:ascii="Times New Roman" w:hAnsi="Times New Roman" w:cs="Times New Roman"/>
          <w:b/>
          <w:sz w:val="24"/>
          <w:szCs w:val="24"/>
          <w:u w:val="single"/>
        </w:rPr>
        <w:t>NLSY</w:t>
      </w:r>
      <w:r w:rsidR="00170D45">
        <w:rPr>
          <w:rFonts w:ascii="Times New Roman" w:hAnsi="Times New Roman" w:cs="Times New Roman"/>
          <w:b/>
          <w:sz w:val="24"/>
          <w:szCs w:val="24"/>
          <w:u w:val="single"/>
        </w:rPr>
        <w:t>97</w:t>
      </w:r>
      <w:r w:rsidRPr="002C102F" w:rsidR="00242B3E">
        <w:rPr>
          <w:rFonts w:ascii="Times New Roman" w:hAnsi="Times New Roman" w:cs="Times New Roman"/>
          <w:b/>
          <w:sz w:val="24"/>
          <w:szCs w:val="24"/>
          <w:u w:val="single"/>
        </w:rPr>
        <w:t xml:space="preserve"> Round 2</w:t>
      </w:r>
      <w:r w:rsidR="00170D45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:rsidR="00170D45" w:rsidP="00BC2EDD" w:rsidRDefault="00242B3E" w14:paraId="2F610C6F" w14:textId="5147811F">
      <w:pPr>
        <w:rPr>
          <w:rFonts w:ascii="Times New Roman" w:hAnsi="Times New Roman" w:cs="Times New Roman"/>
          <w:sz w:val="24"/>
          <w:szCs w:val="24"/>
        </w:rPr>
      </w:pPr>
      <w:r w:rsidRPr="00E91E7A">
        <w:rPr>
          <w:rFonts w:ascii="Times New Roman" w:hAnsi="Times New Roman" w:cs="Times New Roman"/>
          <w:sz w:val="24"/>
          <w:szCs w:val="24"/>
        </w:rPr>
        <w:t>Round 2</w:t>
      </w:r>
      <w:r w:rsidR="00170D45">
        <w:rPr>
          <w:rFonts w:ascii="Times New Roman" w:hAnsi="Times New Roman" w:cs="Times New Roman"/>
          <w:sz w:val="24"/>
          <w:szCs w:val="24"/>
        </w:rPr>
        <w:t xml:space="preserve">0 of the NLSY97 contains two questions that we believe are unnecessarily burdensome to respondents. Each of these questions includes a list of categories for respondents to choose as potential answers. We propose to </w:t>
      </w:r>
      <w:r w:rsidR="003F1107">
        <w:rPr>
          <w:rFonts w:ascii="Times New Roman" w:hAnsi="Times New Roman" w:cs="Times New Roman"/>
          <w:sz w:val="24"/>
          <w:szCs w:val="24"/>
        </w:rPr>
        <w:t xml:space="preserve">change the wording of the questions slightly so that the </w:t>
      </w:r>
      <w:r w:rsidR="00F81035">
        <w:rPr>
          <w:rFonts w:ascii="Times New Roman" w:hAnsi="Times New Roman" w:cs="Times New Roman"/>
          <w:sz w:val="24"/>
          <w:szCs w:val="24"/>
        </w:rPr>
        <w:t xml:space="preserve">lists need not be read aloud to each respondent: if a respondent gives an answer that readily matches one of the categories, the interviewer </w:t>
      </w:r>
      <w:proofErr w:type="gramStart"/>
      <w:r w:rsidR="00F81035">
        <w:rPr>
          <w:rFonts w:ascii="Times New Roman" w:hAnsi="Times New Roman" w:cs="Times New Roman"/>
          <w:sz w:val="24"/>
          <w:szCs w:val="24"/>
        </w:rPr>
        <w:t>would</w:t>
      </w:r>
      <w:proofErr w:type="gramEnd"/>
      <w:r w:rsidR="00F81035">
        <w:rPr>
          <w:rFonts w:ascii="Times New Roman" w:hAnsi="Times New Roman" w:cs="Times New Roman"/>
          <w:sz w:val="24"/>
          <w:szCs w:val="24"/>
        </w:rPr>
        <w:t xml:space="preserve"> code it directly.</w:t>
      </w:r>
    </w:p>
    <w:p w:rsidR="00B3457D" w:rsidP="00B3457D" w:rsidRDefault="00B3457D" w14:paraId="37AD8CF9" w14:textId="1DBA8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questions are two of several</w:t>
      </w:r>
      <w:r w:rsidR="00175251">
        <w:rPr>
          <w:rFonts w:ascii="Times New Roman" w:hAnsi="Times New Roman" w:cs="Times New Roman"/>
          <w:sz w:val="24"/>
          <w:szCs w:val="24"/>
        </w:rPr>
        <w:t xml:space="preserve"> questions capturing reasons individuals</w:t>
      </w:r>
      <w:r w:rsidR="00E07496">
        <w:rPr>
          <w:rFonts w:ascii="Times New Roman" w:hAnsi="Times New Roman" w:cs="Times New Roman"/>
          <w:sz w:val="24"/>
          <w:szCs w:val="24"/>
        </w:rPr>
        <w:t xml:space="preserve"> were not at work or not looking for work</w:t>
      </w:r>
      <w:r>
        <w:rPr>
          <w:rFonts w:ascii="Times New Roman" w:hAnsi="Times New Roman" w:cs="Times New Roman"/>
          <w:sz w:val="24"/>
          <w:szCs w:val="24"/>
        </w:rPr>
        <w:t xml:space="preserve"> that were collected with the aid of showcards when the NLSY97 was collected primarily in person (Rounds 1 to 17). When the survey transitioned to telephone as its primary mode in Round 18, the program </w:t>
      </w:r>
      <w:r w:rsidRPr="005C0F07">
        <w:rPr>
          <w:rFonts w:ascii="Times New Roman" w:hAnsi="Times New Roman" w:cs="Times New Roman"/>
          <w:sz w:val="24"/>
          <w:szCs w:val="24"/>
        </w:rPr>
        <w:t xml:space="preserve">tried to </w:t>
      </w:r>
      <w:r>
        <w:rPr>
          <w:rFonts w:ascii="Times New Roman" w:hAnsi="Times New Roman" w:cs="Times New Roman"/>
          <w:sz w:val="24"/>
          <w:szCs w:val="24"/>
        </w:rPr>
        <w:t>collect</w:t>
      </w:r>
      <w:r w:rsidRPr="005C0F07">
        <w:rPr>
          <w:rFonts w:ascii="Times New Roman" w:hAnsi="Times New Roman" w:cs="Times New Roman"/>
          <w:sz w:val="24"/>
          <w:szCs w:val="24"/>
        </w:rPr>
        <w:t xml:space="preserve"> them in a way that preserved continuity in the measures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0F07">
        <w:rPr>
          <w:rFonts w:ascii="Times New Roman" w:hAnsi="Times New Roman" w:cs="Times New Roman"/>
          <w:sz w:val="24"/>
          <w:szCs w:val="24"/>
        </w:rPr>
        <w:t xml:space="preserve"> As we implemented this transition, some of the questions (</w:t>
      </w:r>
      <w:r>
        <w:rPr>
          <w:rFonts w:ascii="Times New Roman" w:hAnsi="Times New Roman" w:cs="Times New Roman"/>
          <w:sz w:val="24"/>
          <w:szCs w:val="24"/>
        </w:rPr>
        <w:t>e.g., YEMP</w:t>
      </w:r>
      <w:r w:rsidRPr="005C0F07">
        <w:rPr>
          <w:rFonts w:ascii="Times New Roman" w:hAnsi="Times New Roman" w:cs="Times New Roman"/>
          <w:sz w:val="24"/>
          <w:szCs w:val="24"/>
        </w:rPr>
        <w:t>-119410D</w:t>
      </w:r>
      <w:r w:rsidR="00E07496">
        <w:rPr>
          <w:rFonts w:ascii="Times New Roman" w:hAnsi="Times New Roman" w:cs="Times New Roman"/>
          <w:sz w:val="24"/>
          <w:szCs w:val="24"/>
        </w:rPr>
        <w:t>, YEMP</w:t>
      </w:r>
      <w:r w:rsidRPr="005C0F07" w:rsidR="00E07496">
        <w:rPr>
          <w:rFonts w:ascii="Times New Roman" w:hAnsi="Times New Roman" w:cs="Times New Roman"/>
          <w:sz w:val="24"/>
          <w:szCs w:val="24"/>
        </w:rPr>
        <w:t>-</w:t>
      </w:r>
      <w:r w:rsidR="00E07496">
        <w:rPr>
          <w:rFonts w:ascii="Times New Roman" w:hAnsi="Times New Roman" w:cs="Times New Roman"/>
          <w:sz w:val="24"/>
          <w:szCs w:val="24"/>
        </w:rPr>
        <w:t>103400, and YEMP</w:t>
      </w:r>
      <w:r w:rsidRPr="005C0F07" w:rsidR="00E07496">
        <w:rPr>
          <w:rFonts w:ascii="Times New Roman" w:hAnsi="Times New Roman" w:cs="Times New Roman"/>
          <w:sz w:val="24"/>
          <w:szCs w:val="24"/>
        </w:rPr>
        <w:t>-</w:t>
      </w:r>
      <w:r w:rsidR="00E07496">
        <w:rPr>
          <w:rFonts w:ascii="Times New Roman" w:hAnsi="Times New Roman" w:cs="Times New Roman"/>
          <w:sz w:val="24"/>
          <w:szCs w:val="24"/>
        </w:rPr>
        <w:t>103500</w:t>
      </w:r>
      <w:r w:rsidRPr="005C0F07">
        <w:rPr>
          <w:rFonts w:ascii="Times New Roman" w:hAnsi="Times New Roman" w:cs="Times New Roman"/>
          <w:sz w:val="24"/>
          <w:szCs w:val="24"/>
        </w:rPr>
        <w:t>) were translated in a way that did not require the interviewer to read the list of potential responses, but some (</w:t>
      </w:r>
      <w:r>
        <w:rPr>
          <w:rFonts w:ascii="Times New Roman" w:hAnsi="Times New Roman" w:cs="Times New Roman"/>
          <w:sz w:val="24"/>
          <w:szCs w:val="24"/>
        </w:rPr>
        <w:t>e.g., YEMP</w:t>
      </w:r>
      <w:r w:rsidRPr="005C0F07">
        <w:rPr>
          <w:rFonts w:ascii="Times New Roman" w:hAnsi="Times New Roman" w:cs="Times New Roman"/>
          <w:sz w:val="24"/>
          <w:szCs w:val="24"/>
        </w:rPr>
        <w:t>-58400</w:t>
      </w:r>
      <w:r>
        <w:rPr>
          <w:rFonts w:ascii="Times New Roman" w:hAnsi="Times New Roman" w:cs="Times New Roman"/>
          <w:sz w:val="24"/>
          <w:szCs w:val="24"/>
        </w:rPr>
        <w:t xml:space="preserve"> and YEMP</w:t>
      </w:r>
      <w:r w:rsidRPr="005C0F07">
        <w:rPr>
          <w:rFonts w:ascii="Times New Roman" w:hAnsi="Times New Roman" w:cs="Times New Roman"/>
          <w:sz w:val="24"/>
          <w:szCs w:val="24"/>
        </w:rPr>
        <w:t xml:space="preserve">-105932) were translated in a way that did require the list to be read. This variation was </w:t>
      </w:r>
      <w:r w:rsidRPr="005C0F07" w:rsidR="00193F09">
        <w:rPr>
          <w:rFonts w:ascii="Times New Roman" w:hAnsi="Times New Roman" w:cs="Times New Roman"/>
          <w:sz w:val="24"/>
          <w:szCs w:val="24"/>
        </w:rPr>
        <w:t>unintentional</w:t>
      </w:r>
      <w:r w:rsidRPr="005C0F0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FF5D01">
        <w:rPr>
          <w:rFonts w:ascii="Times New Roman" w:hAnsi="Times New Roman" w:cs="Times New Roman"/>
          <w:sz w:val="24"/>
          <w:szCs w:val="24"/>
        </w:rPr>
        <w:t xml:space="preserve">questions requiring a read-out of the potential responses </w:t>
      </w:r>
      <w:r>
        <w:rPr>
          <w:rFonts w:ascii="Times New Roman" w:hAnsi="Times New Roman" w:cs="Times New Roman"/>
          <w:sz w:val="24"/>
          <w:szCs w:val="24"/>
        </w:rPr>
        <w:t>have been identified by NLS interviewers as</w:t>
      </w:r>
      <w:r w:rsidRPr="00FF5D01">
        <w:rPr>
          <w:rFonts w:ascii="Times New Roman" w:hAnsi="Times New Roman" w:cs="Times New Roman"/>
          <w:sz w:val="24"/>
          <w:szCs w:val="24"/>
        </w:rPr>
        <w:t xml:space="preserve"> unnecessarily burdensome to the respondent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B3457D" w:rsidP="00B3457D" w:rsidRDefault="00B3457D" w14:paraId="18060D91" w14:textId="0B8CD6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ensuing </w:t>
      </w:r>
      <w:r w:rsidRPr="00FF5D01">
        <w:rPr>
          <w:rFonts w:ascii="Times New Roman" w:hAnsi="Times New Roman" w:cs="Times New Roman"/>
          <w:sz w:val="24"/>
          <w:szCs w:val="24"/>
        </w:rPr>
        <w:t>collections (rounds 18 and 19)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5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each of</w:t>
      </w:r>
      <w:r w:rsidRPr="00FF5D01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FF5D01">
        <w:rPr>
          <w:rFonts w:ascii="Times New Roman" w:hAnsi="Times New Roman" w:cs="Times New Roman"/>
          <w:sz w:val="24"/>
          <w:szCs w:val="24"/>
        </w:rPr>
        <w:t xml:space="preserve"> questions have continued to perform similarly to the way they did before the change in mode</w:t>
      </w:r>
      <w:r>
        <w:rPr>
          <w:rFonts w:ascii="Times New Roman" w:hAnsi="Times New Roman" w:cs="Times New Roman"/>
          <w:sz w:val="24"/>
          <w:szCs w:val="24"/>
        </w:rPr>
        <w:t>. While tests to statistically rule out an effect of changing modes between rounds would be complicated by the fact that each round’s responses are affected by their own age- and year-based effects, simple comparisons do not reveal any notable breaks in series. We do not believe that the proposed changes will alter the responses to the questions, but the mid-round change will allow us to conduct some analysis to check for an impact. W</w:t>
      </w:r>
      <w:r w:rsidR="00334292">
        <w:rPr>
          <w:rFonts w:ascii="Times New Roman" w:hAnsi="Times New Roman" w:cs="Times New Roman"/>
          <w:sz w:val="24"/>
          <w:szCs w:val="24"/>
        </w:rPr>
        <w:t>hen the data become availabl</w:t>
      </w:r>
      <w:r>
        <w:rPr>
          <w:rFonts w:ascii="Times New Roman" w:hAnsi="Times New Roman" w:cs="Times New Roman"/>
          <w:sz w:val="24"/>
          <w:szCs w:val="24"/>
        </w:rPr>
        <w:t>e</w:t>
      </w:r>
      <w:r w:rsidR="00334292">
        <w:rPr>
          <w:rFonts w:ascii="Times New Roman" w:hAnsi="Times New Roman" w:cs="Times New Roman"/>
          <w:sz w:val="24"/>
          <w:szCs w:val="24"/>
        </w:rPr>
        <w:t>, we</w:t>
      </w:r>
      <w:r>
        <w:rPr>
          <w:rFonts w:ascii="Times New Roman" w:hAnsi="Times New Roman" w:cs="Times New Roman"/>
          <w:sz w:val="24"/>
          <w:szCs w:val="24"/>
        </w:rPr>
        <w:t xml:space="preserve"> propose to compare responses given in the months </w:t>
      </w:r>
      <w:r w:rsidR="00334292">
        <w:rPr>
          <w:rFonts w:ascii="Times New Roman" w:hAnsi="Times New Roman" w:cs="Times New Roman"/>
          <w:sz w:val="24"/>
          <w:szCs w:val="24"/>
        </w:rPr>
        <w:t xml:space="preserve">right </w:t>
      </w:r>
      <w:r>
        <w:rPr>
          <w:rFonts w:ascii="Times New Roman" w:hAnsi="Times New Roman" w:cs="Times New Roman"/>
          <w:sz w:val="24"/>
          <w:szCs w:val="24"/>
        </w:rPr>
        <w:t>after the change to the responses before the change</w:t>
      </w:r>
      <w:r w:rsidR="003342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measure whether there is a statistically significant difference in the compositions of answers across the possible response categories.</w:t>
      </w:r>
    </w:p>
    <w:p w:rsidR="00F81035" w:rsidP="00BC2EDD" w:rsidRDefault="00F81035" w14:paraId="16ACBA1F" w14:textId="679756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proposed changes are as follows:</w:t>
      </w:r>
    </w:p>
    <w:p w:rsidRPr="007374D1" w:rsidR="00F81035" w:rsidP="00682A57" w:rsidRDefault="00F81035" w14:paraId="514E9B8D" w14:textId="1CBF8D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1035">
        <w:rPr>
          <w:rFonts w:ascii="Times New Roman" w:hAnsi="Times New Roman" w:cs="Times New Roman"/>
          <w:b/>
          <w:i/>
          <w:sz w:val="24"/>
          <w:szCs w:val="24"/>
        </w:rPr>
        <w:t>YEMP-58400</w:t>
      </w:r>
      <w:r w:rsidRPr="00F81035" w:rsidR="00B154E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F81035" w:rsidR="00B154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1035">
        <w:rPr>
          <w:rFonts w:ascii="Times New Roman" w:hAnsi="Times New Roman" w:cs="Times New Roman"/>
          <w:i/>
          <w:color w:val="000000"/>
          <w:sz w:val="24"/>
          <w:szCs w:val="24"/>
        </w:rPr>
        <w:t>Which of the following reasons best describes why you</w:t>
      </w:r>
      <w:r w:rsidR="00DA7DA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374D1" w:rsidR="00DA7DA2">
        <w:rPr>
          <w:rFonts w:ascii="Times New Roman" w:hAnsi="Times New Roman" w:cs="Times New Roman"/>
          <w:i/>
          <w:iCs/>
          <w:sz w:val="24"/>
          <w:szCs w:val="24"/>
        </w:rPr>
        <w:t>left</w:t>
      </w:r>
      <w:r w:rsidRPr="00F8103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374D1" w:rsidR="007374D1">
        <w:rPr>
          <w:rFonts w:ascii="Times New Roman" w:hAnsi="Times New Roman" w:cs="Times New Roman"/>
          <w:i/>
          <w:iCs/>
          <w:sz w:val="24"/>
          <w:szCs w:val="24"/>
        </w:rPr>
        <w:t>[employer name]</w:t>
      </w:r>
      <w:r w:rsidRPr="007374D1">
        <w:rPr>
          <w:rFonts w:ascii="Times New Roman" w:hAnsi="Times New Roman" w:cs="Times New Roman"/>
          <w:i/>
          <w:color w:val="000000"/>
          <w:sz w:val="24"/>
          <w:szCs w:val="24"/>
        </w:rPr>
        <w:t>?</w:t>
      </w:r>
    </w:p>
    <w:tbl>
      <w:tblPr>
        <w:tblW w:w="4365" w:type="pct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1"/>
      </w:tblGrid>
      <w:tr w:rsidRPr="007374D1" w:rsidR="00F81035" w:rsidTr="007374D1" w14:paraId="4B0BEA91" w14:textId="77777777">
        <w:trPr>
          <w:tblCellSpacing w:w="0" w:type="dxa"/>
        </w:trPr>
        <w:tc>
          <w:tcPr>
            <w:tcW w:w="5000" w:type="pct"/>
            <w:hideMark/>
          </w:tcPr>
          <w:p w:rsidRPr="007374D1" w:rsidR="00F81035" w:rsidP="00FC47D6" w:rsidRDefault="00F81035" w14:paraId="451829E4" w14:textId="27C3462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7374D1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1. Layoff   </w:t>
            </w:r>
          </w:p>
        </w:tc>
      </w:tr>
      <w:tr w:rsidRPr="007374D1" w:rsidR="00F81035" w:rsidTr="007374D1" w14:paraId="669439D2" w14:textId="77777777">
        <w:trPr>
          <w:tblCellSpacing w:w="0" w:type="dxa"/>
        </w:trPr>
        <w:tc>
          <w:tcPr>
            <w:tcW w:w="5000" w:type="pct"/>
            <w:hideMark/>
          </w:tcPr>
          <w:p w:rsidRPr="007374D1" w:rsidR="00F81035" w:rsidP="00FC47D6" w:rsidRDefault="00F81035" w14:paraId="2332953E" w14:textId="70A6777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7374D1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2. Company, office, </w:t>
            </w:r>
            <w:proofErr w:type="gramStart"/>
            <w:r w:rsidRPr="007374D1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work place</w:t>
            </w:r>
            <w:proofErr w:type="gramEnd"/>
            <w:r w:rsidRPr="007374D1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, or plant closed </w:t>
            </w:r>
          </w:p>
        </w:tc>
      </w:tr>
      <w:tr w:rsidRPr="007374D1" w:rsidR="00F81035" w:rsidTr="007374D1" w14:paraId="127BF8BC" w14:textId="77777777">
        <w:trPr>
          <w:tblCellSpacing w:w="0" w:type="dxa"/>
        </w:trPr>
        <w:tc>
          <w:tcPr>
            <w:tcW w:w="5000" w:type="pct"/>
            <w:hideMark/>
          </w:tcPr>
          <w:p w:rsidRPr="007374D1" w:rsidR="00F81035" w:rsidP="00FC47D6" w:rsidRDefault="00F81035" w14:paraId="5F7B265F" w14:textId="3D41D40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7374D1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3. End of temporary or seasonal job   </w:t>
            </w:r>
          </w:p>
        </w:tc>
      </w:tr>
      <w:tr w:rsidRPr="007374D1" w:rsidR="00F81035" w:rsidTr="007374D1" w14:paraId="1CA7CBCD" w14:textId="77777777">
        <w:trPr>
          <w:tblCellSpacing w:w="0" w:type="dxa"/>
        </w:trPr>
        <w:tc>
          <w:tcPr>
            <w:tcW w:w="5000" w:type="pct"/>
            <w:hideMark/>
          </w:tcPr>
          <w:p w:rsidRPr="007374D1" w:rsidR="00F81035" w:rsidP="00FC47D6" w:rsidRDefault="00F81035" w14:paraId="3901FF31" w14:textId="21706C4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7374D1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4. Discharged or fired   </w:t>
            </w:r>
          </w:p>
        </w:tc>
      </w:tr>
      <w:tr w:rsidRPr="007374D1" w:rsidR="00F81035" w:rsidTr="007374D1" w14:paraId="437EC68B" w14:textId="77777777">
        <w:trPr>
          <w:tblCellSpacing w:w="0" w:type="dxa"/>
        </w:trPr>
        <w:tc>
          <w:tcPr>
            <w:tcW w:w="5000" w:type="pct"/>
            <w:hideMark/>
          </w:tcPr>
          <w:p w:rsidRPr="007374D1" w:rsidR="00F81035" w:rsidP="00FC47D6" w:rsidRDefault="00F81035" w14:paraId="6C423882" w14:textId="70CD2C3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7374D1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5. Program/Project/Job ended   </w:t>
            </w:r>
          </w:p>
        </w:tc>
      </w:tr>
      <w:tr w:rsidRPr="007374D1" w:rsidR="00F81035" w:rsidTr="007374D1" w14:paraId="44467EEB" w14:textId="77777777">
        <w:trPr>
          <w:tblCellSpacing w:w="0" w:type="dxa"/>
        </w:trPr>
        <w:tc>
          <w:tcPr>
            <w:tcW w:w="5000" w:type="pct"/>
            <w:hideMark/>
          </w:tcPr>
          <w:p w:rsidRPr="007374D1" w:rsidR="00F81035" w:rsidP="00FC47D6" w:rsidRDefault="00F81035" w14:paraId="71938AF3" w14:textId="70F7E30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7374D1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6. Quit for pregnancy or family reasons   </w:t>
            </w:r>
          </w:p>
        </w:tc>
      </w:tr>
      <w:tr w:rsidRPr="007374D1" w:rsidR="00F81035" w:rsidTr="007374D1" w14:paraId="45F189FB" w14:textId="77777777">
        <w:trPr>
          <w:tblCellSpacing w:w="0" w:type="dxa"/>
        </w:trPr>
        <w:tc>
          <w:tcPr>
            <w:tcW w:w="5000" w:type="pct"/>
            <w:hideMark/>
          </w:tcPr>
          <w:p w:rsidRPr="007374D1" w:rsidR="00F81035" w:rsidP="00FC47D6" w:rsidRDefault="00F81035" w14:paraId="5F7FD3E9" w14:textId="0A269F3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7374D1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7. Quit to look for another job   </w:t>
            </w:r>
          </w:p>
        </w:tc>
      </w:tr>
      <w:tr w:rsidRPr="007374D1" w:rsidR="00F81035" w:rsidTr="007374D1" w14:paraId="6C32D6BB" w14:textId="77777777">
        <w:trPr>
          <w:tblCellSpacing w:w="0" w:type="dxa"/>
        </w:trPr>
        <w:tc>
          <w:tcPr>
            <w:tcW w:w="5000" w:type="pct"/>
            <w:hideMark/>
          </w:tcPr>
          <w:p w:rsidRPr="007374D1" w:rsidR="00F81035" w:rsidP="007374D1" w:rsidRDefault="00F81035" w14:paraId="5E473115" w14:textId="06B5C07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7374D1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8. Quit to take another job   </w:t>
            </w:r>
          </w:p>
        </w:tc>
      </w:tr>
      <w:tr w:rsidRPr="007374D1" w:rsidR="00F81035" w:rsidTr="007374D1" w14:paraId="6B6E0FFA" w14:textId="77777777">
        <w:trPr>
          <w:tblCellSpacing w:w="0" w:type="dxa"/>
        </w:trPr>
        <w:tc>
          <w:tcPr>
            <w:tcW w:w="5000" w:type="pct"/>
            <w:hideMark/>
          </w:tcPr>
          <w:p w:rsidRPr="007374D1" w:rsidR="00F81035" w:rsidP="007374D1" w:rsidRDefault="00F81035" w14:paraId="0DAAC5AC" w14:textId="03A8BCE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7374D1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9. Quit to devote more time to </w:t>
            </w:r>
            <w:proofErr w:type="gramStart"/>
            <w:r w:rsidRPr="007374D1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school work</w:t>
            </w:r>
            <w:proofErr w:type="gramEnd"/>
          </w:p>
        </w:tc>
      </w:tr>
      <w:tr w:rsidRPr="007374D1" w:rsidR="00F81035" w:rsidTr="007374D1" w14:paraId="454A7CC6" w14:textId="77777777">
        <w:trPr>
          <w:tblCellSpacing w:w="0" w:type="dxa"/>
        </w:trPr>
        <w:tc>
          <w:tcPr>
            <w:tcW w:w="5000" w:type="pct"/>
            <w:hideMark/>
          </w:tcPr>
          <w:p w:rsidRPr="007374D1" w:rsidR="00F81035" w:rsidP="00FC47D6" w:rsidRDefault="00F81035" w14:paraId="7867E85F" w14:textId="4AC92C3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7374D1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10. Quit to return to school</w:t>
            </w:r>
          </w:p>
        </w:tc>
      </w:tr>
      <w:tr w:rsidRPr="007374D1" w:rsidR="00F81035" w:rsidTr="007374D1" w14:paraId="2FB5E305" w14:textId="77777777">
        <w:trPr>
          <w:tblCellSpacing w:w="0" w:type="dxa"/>
        </w:trPr>
        <w:tc>
          <w:tcPr>
            <w:tcW w:w="5000" w:type="pct"/>
            <w:hideMark/>
          </w:tcPr>
          <w:p w:rsidRPr="007374D1" w:rsidR="00F81035" w:rsidP="00FC47D6" w:rsidRDefault="00F81035" w14:paraId="55A17FEF" w14:textId="4ECCE56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7374D1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11. Quit for other (SPECIFY) reasons</w:t>
            </w:r>
          </w:p>
        </w:tc>
      </w:tr>
      <w:tr w:rsidRPr="007374D1" w:rsidR="00F81035" w:rsidTr="007374D1" w14:paraId="0CA36C31" w14:textId="77777777">
        <w:trPr>
          <w:tblCellSpacing w:w="0" w:type="dxa"/>
        </w:trPr>
        <w:tc>
          <w:tcPr>
            <w:tcW w:w="5000" w:type="pct"/>
            <w:hideMark/>
          </w:tcPr>
          <w:p w:rsidRPr="007374D1" w:rsidR="00F81035" w:rsidP="00FC47D6" w:rsidRDefault="00F81035" w14:paraId="6FD2FF92" w14:textId="25EC729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7374D1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12. Moved away from job   </w:t>
            </w:r>
          </w:p>
        </w:tc>
      </w:tr>
      <w:tr w:rsidRPr="007374D1" w:rsidR="00F81035" w:rsidTr="007374D1" w14:paraId="14D62065" w14:textId="77777777">
        <w:trPr>
          <w:tblCellSpacing w:w="0" w:type="dxa"/>
        </w:trPr>
        <w:tc>
          <w:tcPr>
            <w:tcW w:w="5000" w:type="pct"/>
            <w:hideMark/>
          </w:tcPr>
          <w:p w:rsidRPr="007374D1" w:rsidR="00F81035" w:rsidP="00FC47D6" w:rsidRDefault="00F81035" w14:paraId="747A59DB" w14:textId="45F88E8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7374D1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lastRenderedPageBreak/>
              <w:t>13. No transportation/ Transportation problems</w:t>
            </w:r>
          </w:p>
        </w:tc>
      </w:tr>
      <w:tr w:rsidRPr="007374D1" w:rsidR="007374D1" w:rsidTr="007374D1" w14:paraId="69B88A03" w14:textId="77777777">
        <w:trPr>
          <w:tblCellSpacing w:w="0" w:type="dxa"/>
        </w:trPr>
        <w:tc>
          <w:tcPr>
            <w:tcW w:w="5000" w:type="pct"/>
            <w:hideMark/>
          </w:tcPr>
          <w:p w:rsidRPr="007374D1" w:rsidR="007374D1" w:rsidP="007374D1" w:rsidRDefault="007374D1" w14:paraId="75A583A7" w14:textId="2AEDB8D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7374D1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19. Quit to start a business   </w:t>
            </w:r>
          </w:p>
        </w:tc>
      </w:tr>
      <w:tr w:rsidRPr="007374D1" w:rsidR="007374D1" w:rsidTr="007374D1" w14:paraId="21D946AE" w14:textId="77777777">
        <w:trPr>
          <w:tblCellSpacing w:w="0" w:type="dxa"/>
        </w:trPr>
        <w:tc>
          <w:tcPr>
            <w:tcW w:w="5000" w:type="pct"/>
            <w:hideMark/>
          </w:tcPr>
          <w:p w:rsidRPr="007374D1" w:rsidR="007374D1" w:rsidP="007374D1" w:rsidRDefault="007374D1" w14:paraId="6793881A" w14:textId="74A4FB8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7374D1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20. Quit because respondent's ill health, disability, or medical problems   </w:t>
            </w:r>
          </w:p>
        </w:tc>
      </w:tr>
      <w:tr w:rsidRPr="007374D1" w:rsidR="007374D1" w:rsidTr="007374D1" w14:paraId="750B9A60" w14:textId="77777777">
        <w:trPr>
          <w:tblCellSpacing w:w="0" w:type="dxa"/>
        </w:trPr>
        <w:tc>
          <w:tcPr>
            <w:tcW w:w="5000" w:type="pct"/>
            <w:hideMark/>
          </w:tcPr>
          <w:p w:rsidRPr="007374D1" w:rsidR="007374D1" w:rsidP="007374D1" w:rsidRDefault="007374D1" w14:paraId="27795701" w14:textId="200C81E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7374D1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21. Quit because didn't like job/assignment, boss, coworkers, pay, or benefits</w:t>
            </w:r>
          </w:p>
        </w:tc>
      </w:tr>
      <w:tr w:rsidRPr="007374D1" w:rsidR="007374D1" w:rsidTr="007374D1" w14:paraId="604C3FFA" w14:textId="77777777">
        <w:trPr>
          <w:tblCellSpacing w:w="0" w:type="dxa"/>
        </w:trPr>
        <w:tc>
          <w:tcPr>
            <w:tcW w:w="5000" w:type="pct"/>
            <w:hideMark/>
          </w:tcPr>
          <w:p w:rsidRPr="007374D1" w:rsidR="007374D1" w:rsidP="007374D1" w:rsidRDefault="007374D1" w14:paraId="592E4CFC" w14:textId="548D73D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7374D1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22. Retired</w:t>
            </w:r>
          </w:p>
        </w:tc>
      </w:tr>
      <w:tr w:rsidRPr="007374D1" w:rsidR="007374D1" w:rsidTr="007374D1" w14:paraId="601D18FB" w14:textId="77777777">
        <w:trPr>
          <w:tblCellSpacing w:w="0" w:type="dxa"/>
        </w:trPr>
        <w:tc>
          <w:tcPr>
            <w:tcW w:w="5000" w:type="pct"/>
            <w:hideMark/>
          </w:tcPr>
          <w:p w:rsidRPr="007374D1" w:rsidR="007374D1" w:rsidP="007374D1" w:rsidRDefault="007374D1" w14:paraId="683F5141" w14:textId="515D444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7374D1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23. Job assigned through a temporary help agency/contract firm became permanent</w:t>
            </w:r>
          </w:p>
        </w:tc>
      </w:tr>
    </w:tbl>
    <w:p w:rsidRPr="00F81035" w:rsidR="00F81035" w:rsidP="00F81035" w:rsidRDefault="00F81035" w14:paraId="322EB666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7374D1" w:rsidR="00F81035" w:rsidP="00F81035" w:rsidRDefault="00F81035" w14:paraId="0B8B533A" w14:textId="5AF54DA6">
      <w:pPr>
        <w:rPr>
          <w:rFonts w:ascii="Times New Roman" w:hAnsi="Times New Roman" w:cs="Times New Roman"/>
          <w:sz w:val="24"/>
          <w:szCs w:val="24"/>
        </w:rPr>
      </w:pPr>
      <w:r w:rsidRPr="007374D1">
        <w:rPr>
          <w:rFonts w:ascii="Times New Roman" w:hAnsi="Times New Roman" w:cs="Times New Roman"/>
          <w:sz w:val="24"/>
          <w:szCs w:val="24"/>
        </w:rPr>
        <w:t>We propose</w:t>
      </w:r>
      <w:r w:rsidRPr="007374D1" w:rsidR="007374D1">
        <w:rPr>
          <w:rFonts w:ascii="Times New Roman" w:hAnsi="Times New Roman" w:cs="Times New Roman"/>
          <w:sz w:val="24"/>
          <w:szCs w:val="24"/>
        </w:rPr>
        <w:t xml:space="preserve"> to change the </w:t>
      </w:r>
      <w:r w:rsidR="007374D1">
        <w:rPr>
          <w:rFonts w:ascii="Times New Roman" w:hAnsi="Times New Roman" w:cs="Times New Roman"/>
          <w:sz w:val="24"/>
          <w:szCs w:val="24"/>
        </w:rPr>
        <w:t>wording</w:t>
      </w:r>
      <w:r w:rsidRPr="007374D1" w:rsidR="007374D1">
        <w:rPr>
          <w:rFonts w:ascii="Times New Roman" w:hAnsi="Times New Roman" w:cs="Times New Roman"/>
          <w:sz w:val="24"/>
          <w:szCs w:val="24"/>
        </w:rPr>
        <w:t xml:space="preserve"> to “</w:t>
      </w:r>
      <w:r w:rsidRPr="007374D1" w:rsidR="007374D1">
        <w:rPr>
          <w:rFonts w:ascii="Times New Roman" w:hAnsi="Times New Roman" w:cs="Times New Roman"/>
          <w:i/>
          <w:iCs/>
          <w:sz w:val="24"/>
          <w:szCs w:val="24"/>
        </w:rPr>
        <w:t xml:space="preserve">What is the </w:t>
      </w:r>
      <w:r w:rsidR="00732416">
        <w:rPr>
          <w:rFonts w:ascii="Times New Roman" w:hAnsi="Times New Roman" w:cs="Times New Roman"/>
          <w:i/>
          <w:iCs/>
          <w:sz w:val="24"/>
          <w:szCs w:val="24"/>
        </w:rPr>
        <w:t>MAIN</w:t>
      </w:r>
      <w:r w:rsidRPr="007374D1" w:rsidR="007374D1">
        <w:rPr>
          <w:rFonts w:ascii="Times New Roman" w:hAnsi="Times New Roman" w:cs="Times New Roman"/>
          <w:i/>
          <w:iCs/>
          <w:sz w:val="24"/>
          <w:szCs w:val="24"/>
        </w:rPr>
        <w:t xml:space="preserve"> reason you left [employer name]?</w:t>
      </w:r>
      <w:r w:rsidRPr="007374D1" w:rsidR="007374D1">
        <w:rPr>
          <w:rFonts w:ascii="Times New Roman" w:hAnsi="Times New Roman" w:cs="Times New Roman"/>
          <w:sz w:val="24"/>
          <w:szCs w:val="24"/>
        </w:rPr>
        <w:t>”</w:t>
      </w:r>
    </w:p>
    <w:p w:rsidRPr="00F81035" w:rsidR="00F81035" w:rsidP="00F81035" w:rsidRDefault="00F81035" w14:paraId="77817601" w14:textId="77777777">
      <w:pPr>
        <w:rPr>
          <w:rFonts w:ascii="Times New Roman" w:hAnsi="Times New Roman" w:cs="Times New Roman"/>
          <w:sz w:val="24"/>
          <w:szCs w:val="24"/>
        </w:rPr>
      </w:pPr>
    </w:p>
    <w:p w:rsidRPr="007374D1" w:rsidR="007374D1" w:rsidP="007374D1" w:rsidRDefault="00F81035" w14:paraId="5496CF8E" w14:textId="78B584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YEMP-105932:</w:t>
      </w:r>
      <w:r w:rsidR="007374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A7DA2" w:rsidR="007374D1">
        <w:rPr>
          <w:rFonts w:ascii="Times New Roman" w:hAnsi="Times New Roman" w:cs="Times New Roman"/>
          <w:i/>
          <w:iCs/>
          <w:sz w:val="24"/>
          <w:szCs w:val="24"/>
        </w:rPr>
        <w:t xml:space="preserve">Which of the categories best describes the MAIN reason why you were NOT working [as/for] [employer name] during this </w:t>
      </w:r>
      <w:proofErr w:type="gramStart"/>
      <w:r w:rsidRPr="00DA7DA2" w:rsidR="007374D1">
        <w:rPr>
          <w:rFonts w:ascii="Times New Roman" w:hAnsi="Times New Roman" w:cs="Times New Roman"/>
          <w:i/>
          <w:iCs/>
          <w:sz w:val="24"/>
          <w:szCs w:val="24"/>
        </w:rPr>
        <w:t>period of time</w:t>
      </w:r>
      <w:proofErr w:type="gramEnd"/>
      <w:r w:rsidRPr="00DA7DA2" w:rsidR="007374D1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tbl>
      <w:tblPr>
        <w:tblW w:w="4365" w:type="pct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1"/>
      </w:tblGrid>
      <w:tr w:rsidRPr="00AB18B7" w:rsidR="00AB18B7" w:rsidTr="00AB18B7" w14:paraId="191F23C6" w14:textId="77777777">
        <w:trPr>
          <w:tblCellSpacing w:w="0" w:type="dxa"/>
        </w:trPr>
        <w:tc>
          <w:tcPr>
            <w:tcW w:w="5000" w:type="pct"/>
            <w:hideMark/>
          </w:tcPr>
          <w:p w:rsidRPr="00AB18B7" w:rsidR="00AB18B7" w:rsidP="00FC47D6" w:rsidRDefault="00AB18B7" w14:paraId="0CBBBBC5" w14:textId="753AA9F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AB18B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1. No clients / customers</w:t>
            </w:r>
          </w:p>
        </w:tc>
      </w:tr>
      <w:tr w:rsidRPr="00AB18B7" w:rsidR="00AB18B7" w:rsidTr="00AB18B7" w14:paraId="196288BF" w14:textId="77777777">
        <w:trPr>
          <w:tblCellSpacing w:w="0" w:type="dxa"/>
        </w:trPr>
        <w:tc>
          <w:tcPr>
            <w:tcW w:w="5000" w:type="pct"/>
            <w:hideMark/>
          </w:tcPr>
          <w:p w:rsidRPr="00AB18B7" w:rsidR="00AB18B7" w:rsidP="00FC47D6" w:rsidRDefault="00AB18B7" w14:paraId="5AAC270A" w14:textId="605E969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AB18B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2. Didn't have materials / equipment needed</w:t>
            </w:r>
          </w:p>
        </w:tc>
      </w:tr>
      <w:tr w:rsidRPr="00AB18B7" w:rsidR="00AB18B7" w:rsidTr="00AB18B7" w14:paraId="40F078A5" w14:textId="77777777">
        <w:trPr>
          <w:tblCellSpacing w:w="0" w:type="dxa"/>
        </w:trPr>
        <w:tc>
          <w:tcPr>
            <w:tcW w:w="5000" w:type="pct"/>
            <w:hideMark/>
          </w:tcPr>
          <w:p w:rsidRPr="00AB18B7" w:rsidR="00AB18B7" w:rsidP="00FC47D6" w:rsidRDefault="00AB18B7" w14:paraId="7424C041" w14:textId="08BC7ED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AB18B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3. Financial problems</w:t>
            </w:r>
          </w:p>
        </w:tc>
      </w:tr>
      <w:tr w:rsidRPr="00AB18B7" w:rsidR="00AB18B7" w:rsidTr="00AB18B7" w14:paraId="1A84D842" w14:textId="77777777">
        <w:trPr>
          <w:tblCellSpacing w:w="0" w:type="dxa"/>
        </w:trPr>
        <w:tc>
          <w:tcPr>
            <w:tcW w:w="5000" w:type="pct"/>
            <w:hideMark/>
          </w:tcPr>
          <w:p w:rsidRPr="00AB18B7" w:rsidR="00AB18B7" w:rsidP="00FC47D6" w:rsidRDefault="00AB18B7" w14:paraId="645135AB" w14:textId="06BCCF2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AB18B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4.Temporary or season job ended for period but later resumed   </w:t>
            </w:r>
          </w:p>
        </w:tc>
      </w:tr>
      <w:tr w:rsidRPr="00AB18B7" w:rsidR="00AB18B7" w:rsidTr="00AB18B7" w14:paraId="5F28B145" w14:textId="77777777">
        <w:trPr>
          <w:tblCellSpacing w:w="0" w:type="dxa"/>
        </w:trPr>
        <w:tc>
          <w:tcPr>
            <w:tcW w:w="5000" w:type="pct"/>
            <w:hideMark/>
          </w:tcPr>
          <w:p w:rsidRPr="00AB18B7" w:rsidR="00AB18B7" w:rsidP="00FC47D6" w:rsidRDefault="00AB18B7" w14:paraId="75692E78" w14:textId="37FA3B2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AB18B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5. Unpaid vacation</w:t>
            </w:r>
          </w:p>
        </w:tc>
      </w:tr>
      <w:tr w:rsidRPr="00AB18B7" w:rsidR="00AB18B7" w:rsidTr="00AB18B7" w14:paraId="3752DCD0" w14:textId="77777777">
        <w:trPr>
          <w:tblCellSpacing w:w="0" w:type="dxa"/>
        </w:trPr>
        <w:tc>
          <w:tcPr>
            <w:tcW w:w="5000" w:type="pct"/>
            <w:hideMark/>
          </w:tcPr>
          <w:p w:rsidRPr="00AB18B7" w:rsidR="00AB18B7" w:rsidP="00FC47D6" w:rsidRDefault="00AB18B7" w14:paraId="372591B0" w14:textId="0FE9835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AB18B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6. Going to school   </w:t>
            </w:r>
          </w:p>
        </w:tc>
      </w:tr>
      <w:tr w:rsidRPr="00AB18B7" w:rsidR="00AB18B7" w:rsidTr="00AB18B7" w14:paraId="4130A6A9" w14:textId="77777777">
        <w:trPr>
          <w:tblCellSpacing w:w="0" w:type="dxa"/>
        </w:trPr>
        <w:tc>
          <w:tcPr>
            <w:tcW w:w="5000" w:type="pct"/>
            <w:hideMark/>
          </w:tcPr>
          <w:p w:rsidRPr="00AB18B7" w:rsidR="00AB18B7" w:rsidP="00FC47D6" w:rsidRDefault="00AB18B7" w14:paraId="00EDE32B" w14:textId="1FF0D42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AB18B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7. In the Armed Forces   </w:t>
            </w:r>
          </w:p>
        </w:tc>
      </w:tr>
      <w:tr w:rsidRPr="00AB18B7" w:rsidR="00AB18B7" w:rsidTr="00AB18B7" w14:paraId="18ACEF8E" w14:textId="77777777">
        <w:trPr>
          <w:tblCellSpacing w:w="0" w:type="dxa"/>
        </w:trPr>
        <w:tc>
          <w:tcPr>
            <w:tcW w:w="5000" w:type="pct"/>
            <w:hideMark/>
          </w:tcPr>
          <w:p w:rsidRPr="00AB18B7" w:rsidR="00AB18B7" w:rsidP="00FC47D6" w:rsidRDefault="00AB18B7" w14:paraId="02768A86" w14:textId="1B951A5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AB18B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8. Pregnancy   </w:t>
            </w:r>
          </w:p>
        </w:tc>
      </w:tr>
      <w:tr w:rsidRPr="00AB18B7" w:rsidR="00AB18B7" w:rsidTr="00AB18B7" w14:paraId="5E1DCD69" w14:textId="77777777">
        <w:trPr>
          <w:tblCellSpacing w:w="0" w:type="dxa"/>
        </w:trPr>
        <w:tc>
          <w:tcPr>
            <w:tcW w:w="5000" w:type="pct"/>
            <w:hideMark/>
          </w:tcPr>
          <w:p w:rsidRPr="00AB18B7" w:rsidR="00AB18B7" w:rsidP="00FC47D6" w:rsidRDefault="00AB18B7" w14:paraId="3D6EC8E5" w14:textId="175B832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AB18B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9. Had health problems</w:t>
            </w:r>
          </w:p>
        </w:tc>
      </w:tr>
      <w:tr w:rsidRPr="00AB18B7" w:rsidR="00AB18B7" w:rsidTr="00AB18B7" w14:paraId="0C63205C" w14:textId="77777777">
        <w:trPr>
          <w:tblCellSpacing w:w="0" w:type="dxa"/>
        </w:trPr>
        <w:tc>
          <w:tcPr>
            <w:tcW w:w="5000" w:type="pct"/>
            <w:hideMark/>
          </w:tcPr>
          <w:p w:rsidRPr="00AB18B7" w:rsidR="00AB18B7" w:rsidP="00FC47D6" w:rsidRDefault="00AB18B7" w14:paraId="385E1547" w14:textId="2EE2C73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AB18B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10. Had problems with </w:t>
            </w:r>
            <w:proofErr w:type="gramStart"/>
            <w:r w:rsidRPr="00AB18B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child care</w:t>
            </w:r>
            <w:proofErr w:type="gramEnd"/>
          </w:p>
        </w:tc>
      </w:tr>
      <w:tr w:rsidRPr="00AB18B7" w:rsidR="00AB18B7" w:rsidTr="00AB18B7" w14:paraId="2A76B78E" w14:textId="77777777">
        <w:trPr>
          <w:tblCellSpacing w:w="0" w:type="dxa"/>
        </w:trPr>
        <w:tc>
          <w:tcPr>
            <w:tcW w:w="5000" w:type="pct"/>
            <w:hideMark/>
          </w:tcPr>
          <w:p w:rsidRPr="00AB18B7" w:rsidR="00AB18B7" w:rsidP="00FC47D6" w:rsidRDefault="00AB18B7" w14:paraId="51DD1B8C" w14:textId="08EFA2B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AB18B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11. Had other personal or family reason</w:t>
            </w:r>
          </w:p>
        </w:tc>
      </w:tr>
      <w:tr w:rsidRPr="00AB18B7" w:rsidR="00AB18B7" w:rsidTr="00AB18B7" w14:paraId="0C46D872" w14:textId="77777777">
        <w:trPr>
          <w:tblCellSpacing w:w="0" w:type="dxa"/>
        </w:trPr>
        <w:tc>
          <w:tcPr>
            <w:tcW w:w="5000" w:type="pct"/>
            <w:hideMark/>
          </w:tcPr>
          <w:p w:rsidRPr="00AB18B7" w:rsidR="00AB18B7" w:rsidP="00FC47D6" w:rsidRDefault="00AB18B7" w14:paraId="276C996E" w14:textId="2F7641A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AB18B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13. Did not want to work</w:t>
            </w:r>
          </w:p>
        </w:tc>
      </w:tr>
      <w:tr w:rsidRPr="00AB18B7" w:rsidR="00AB18B7" w:rsidTr="00AB18B7" w14:paraId="7B6BE99D" w14:textId="77777777">
        <w:trPr>
          <w:trHeight w:val="198"/>
          <w:tblCellSpacing w:w="0" w:type="dxa"/>
        </w:trPr>
        <w:tc>
          <w:tcPr>
            <w:tcW w:w="5000" w:type="pct"/>
            <w:hideMark/>
          </w:tcPr>
          <w:p w:rsidRPr="00AB18B7" w:rsidR="00AB18B7" w:rsidP="00FC47D6" w:rsidRDefault="00AB18B7" w14:paraId="14EA4BD5" w14:textId="430675D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AB18B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14. Some other reason   </w:t>
            </w:r>
          </w:p>
        </w:tc>
      </w:tr>
    </w:tbl>
    <w:p w:rsidRPr="00DA7DA2" w:rsidR="00F81035" w:rsidP="007374D1" w:rsidRDefault="00F81035" w14:paraId="09315290" w14:textId="38A54F8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DA7DA2" w:rsidR="00732416" w:rsidP="00732416" w:rsidRDefault="00732416" w14:paraId="251E2BEB" w14:textId="6F40B2E9">
      <w:pPr>
        <w:rPr>
          <w:rFonts w:ascii="Times New Roman" w:hAnsi="Times New Roman" w:cs="Times New Roman"/>
          <w:sz w:val="24"/>
          <w:szCs w:val="24"/>
        </w:rPr>
      </w:pPr>
      <w:r w:rsidRPr="00DA7DA2">
        <w:rPr>
          <w:rFonts w:ascii="Times New Roman" w:hAnsi="Times New Roman" w:cs="Times New Roman"/>
          <w:sz w:val="24"/>
          <w:szCs w:val="24"/>
        </w:rPr>
        <w:t>We propose to change the wording to “</w:t>
      </w:r>
      <w:r w:rsidRPr="00DA7DA2"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What is the MAIN reason why you were NOT working [as/for] [employer name] during this period of time?</w:t>
      </w:r>
      <w:r w:rsidRPr="00DA7DA2">
        <w:rPr>
          <w:rFonts w:ascii="Times New Roman" w:hAnsi="Times New Roman" w:cs="Times New Roman"/>
          <w:sz w:val="24"/>
          <w:szCs w:val="24"/>
        </w:rPr>
        <w:t>”</w:t>
      </w:r>
    </w:p>
    <w:p w:rsidR="00FF5D01" w:rsidP="005C0F07" w:rsidRDefault="00FF5D01" w14:paraId="79FD50A9" w14:textId="77777777">
      <w:pPr>
        <w:rPr>
          <w:rFonts w:ascii="Times New Roman" w:hAnsi="Times New Roman" w:cs="Times New Roman"/>
          <w:sz w:val="24"/>
          <w:szCs w:val="24"/>
        </w:rPr>
      </w:pPr>
    </w:p>
    <w:p w:rsidRPr="00A022BA" w:rsidR="00A022BA" w:rsidP="00A022BA" w:rsidRDefault="00A022BA" w14:paraId="697E3B5B" w14:textId="4FD3916E">
      <w:pPr>
        <w:rPr>
          <w:rFonts w:ascii="Times New Roman" w:hAnsi="Times New Roman" w:cs="Times New Roman"/>
          <w:sz w:val="24"/>
          <w:szCs w:val="24"/>
        </w:rPr>
      </w:pPr>
    </w:p>
    <w:p w:rsidR="00A022BA" w:rsidP="004122F3" w:rsidRDefault="00A022BA" w14:paraId="2AB80B5E" w14:textId="77777777">
      <w:pPr>
        <w:rPr>
          <w:rFonts w:ascii="Times New Roman" w:hAnsi="Times New Roman" w:cs="Times New Roman"/>
          <w:sz w:val="24"/>
          <w:szCs w:val="24"/>
        </w:rPr>
      </w:pPr>
    </w:p>
    <w:p w:rsidRPr="004122F3" w:rsidR="00567079" w:rsidP="004122F3" w:rsidRDefault="00567079" w14:paraId="434BE938" w14:textId="1CBFA7F3">
      <w:pPr>
        <w:rPr>
          <w:rFonts w:ascii="Times New Roman" w:hAnsi="Times New Roman" w:cs="Times New Roman"/>
          <w:sz w:val="24"/>
          <w:szCs w:val="24"/>
        </w:rPr>
      </w:pPr>
    </w:p>
    <w:sectPr w:rsidRPr="004122F3" w:rsidR="0056707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4C5C2" w14:textId="77777777" w:rsidR="00A52A6D" w:rsidRDefault="00A52A6D" w:rsidP="00A52A6D">
      <w:pPr>
        <w:spacing w:after="0" w:line="240" w:lineRule="auto"/>
      </w:pPr>
      <w:r>
        <w:separator/>
      </w:r>
    </w:p>
  </w:endnote>
  <w:endnote w:type="continuationSeparator" w:id="0">
    <w:p w14:paraId="25814C0C" w14:textId="77777777" w:rsidR="00A52A6D" w:rsidRDefault="00A52A6D" w:rsidP="00A5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9635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665657" w14:textId="12D7160D" w:rsidR="00193F09" w:rsidRDefault="00193F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17BDD2" w14:textId="77777777" w:rsidR="00193F09" w:rsidRDefault="00193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130A3" w14:textId="77777777" w:rsidR="00A52A6D" w:rsidRDefault="00A52A6D" w:rsidP="00A52A6D">
      <w:pPr>
        <w:spacing w:after="0" w:line="240" w:lineRule="auto"/>
      </w:pPr>
      <w:r>
        <w:separator/>
      </w:r>
    </w:p>
  </w:footnote>
  <w:footnote w:type="continuationSeparator" w:id="0">
    <w:p w14:paraId="7D6F8540" w14:textId="77777777" w:rsidR="00A52A6D" w:rsidRDefault="00A52A6D" w:rsidP="00A52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B64E0"/>
    <w:multiLevelType w:val="hybridMultilevel"/>
    <w:tmpl w:val="A01A9B78"/>
    <w:lvl w:ilvl="0" w:tplc="B978D5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84E9B"/>
    <w:multiLevelType w:val="hybridMultilevel"/>
    <w:tmpl w:val="FFE24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B3E"/>
    <w:rsid w:val="00097E01"/>
    <w:rsid w:val="000E5BD8"/>
    <w:rsid w:val="00170D45"/>
    <w:rsid w:val="00175251"/>
    <w:rsid w:val="00193F09"/>
    <w:rsid w:val="00214F8C"/>
    <w:rsid w:val="00242B3E"/>
    <w:rsid w:val="0029153E"/>
    <w:rsid w:val="00293B4A"/>
    <w:rsid w:val="002C102F"/>
    <w:rsid w:val="002D0582"/>
    <w:rsid w:val="00334292"/>
    <w:rsid w:val="003F1107"/>
    <w:rsid w:val="00411732"/>
    <w:rsid w:val="004122F3"/>
    <w:rsid w:val="00446603"/>
    <w:rsid w:val="004B7BA9"/>
    <w:rsid w:val="00567079"/>
    <w:rsid w:val="005B0FBE"/>
    <w:rsid w:val="005C0F07"/>
    <w:rsid w:val="00610262"/>
    <w:rsid w:val="00612D08"/>
    <w:rsid w:val="00614DCF"/>
    <w:rsid w:val="0061712E"/>
    <w:rsid w:val="006D73C0"/>
    <w:rsid w:val="00732416"/>
    <w:rsid w:val="007374D1"/>
    <w:rsid w:val="00955D68"/>
    <w:rsid w:val="00A022BA"/>
    <w:rsid w:val="00A52A6D"/>
    <w:rsid w:val="00AB18B7"/>
    <w:rsid w:val="00AE70BE"/>
    <w:rsid w:val="00B154EC"/>
    <w:rsid w:val="00B3457D"/>
    <w:rsid w:val="00B51E29"/>
    <w:rsid w:val="00BC2EDD"/>
    <w:rsid w:val="00C90825"/>
    <w:rsid w:val="00D53D59"/>
    <w:rsid w:val="00D5762C"/>
    <w:rsid w:val="00D8435C"/>
    <w:rsid w:val="00DA7DA2"/>
    <w:rsid w:val="00DD53FA"/>
    <w:rsid w:val="00E07496"/>
    <w:rsid w:val="00E534E9"/>
    <w:rsid w:val="00F21134"/>
    <w:rsid w:val="00F32AB8"/>
    <w:rsid w:val="00F81035"/>
    <w:rsid w:val="00FA25E5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1F97"/>
  <w15:chartTrackingRefBased/>
  <w15:docId w15:val="{31F75214-6E96-418B-808E-590EEA2E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4EC"/>
    <w:pPr>
      <w:ind w:left="720"/>
      <w:contextualSpacing/>
    </w:pPr>
  </w:style>
  <w:style w:type="paragraph" w:customStyle="1" w:styleId="xxmsonormal">
    <w:name w:val="x_xmsonormal"/>
    <w:basedOn w:val="Normal"/>
    <w:uiPriority w:val="99"/>
    <w:rsid w:val="00B154EC"/>
    <w:pPr>
      <w:spacing w:after="0" w:line="240" w:lineRule="auto"/>
    </w:pPr>
    <w:rPr>
      <w:rFonts w:ascii="Calibri" w:hAnsi="Calibri" w:cs="Calibri"/>
    </w:rPr>
  </w:style>
  <w:style w:type="character" w:customStyle="1" w:styleId="qname1">
    <w:name w:val="qname1"/>
    <w:basedOn w:val="DefaultParagraphFont"/>
    <w:rsid w:val="00B154EC"/>
    <w:rPr>
      <w:rFonts w:ascii="Helvetica" w:hAnsi="Helvetica" w:cs="Helvetica" w:hint="default"/>
      <w:b/>
      <w:bCs/>
      <w:color w:val="0000FF"/>
      <w:sz w:val="27"/>
      <w:szCs w:val="27"/>
      <w:u w:val="single"/>
    </w:rPr>
  </w:style>
  <w:style w:type="paragraph" w:styleId="NormalWeb">
    <w:name w:val="Normal (Web)"/>
    <w:basedOn w:val="Normal"/>
    <w:uiPriority w:val="99"/>
    <w:semiHidden/>
    <w:unhideWhenUsed/>
    <w:rsid w:val="00B1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154E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5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3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3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3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3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2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A6D"/>
  </w:style>
  <w:style w:type="paragraph" w:styleId="Footer">
    <w:name w:val="footer"/>
    <w:basedOn w:val="Normal"/>
    <w:link w:val="FooterChar"/>
    <w:uiPriority w:val="99"/>
    <w:unhideWhenUsed/>
    <w:rsid w:val="00A52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7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7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7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75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64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84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48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21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67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Aughinbaugh, Alison - BLS</dc:creator>
  <cp:keywords/>
  <dc:description/>
  <cp:lastModifiedBy>Rowan, Carol - BLS</cp:lastModifiedBy>
  <cp:revision>5</cp:revision>
  <dcterms:created xsi:type="dcterms:W3CDTF">2021-11-30T19:57:00Z</dcterms:created>
  <dcterms:modified xsi:type="dcterms:W3CDTF">2021-11-30T19:57:00Z</dcterms:modified>
</cp:coreProperties>
</file>