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55AD" w:rsidP="000C55AD" w:rsidRDefault="000C55AD" w14:paraId="5DD8BDC6" w14:textId="77777777">
      <w:pPr>
        <w:pStyle w:val="FRNotice1"/>
        <w:spacing w:line="480" w:lineRule="auto"/>
        <w:rPr>
          <w:b/>
          <w:bCs/>
        </w:rPr>
      </w:pPr>
      <w:r>
        <w:rPr>
          <w:b/>
          <w:bCs/>
        </w:rPr>
        <w:t xml:space="preserve">Billing Code </w:t>
      </w:r>
      <w:r w:rsidRPr="00633099">
        <w:rPr>
          <w:b/>
          <w:highlight w:val="yellow"/>
        </w:rPr>
        <w:t>(</w:t>
      </w:r>
      <w:r w:rsidRPr="00633099">
        <w:rPr>
          <w:b/>
          <w:i/>
          <w:highlight w:val="yellow"/>
        </w:rPr>
        <w:t>A/GIS/DIR will insert)</w:t>
      </w:r>
    </w:p>
    <w:p w:rsidR="000C55AD" w:rsidP="000C55AD" w:rsidRDefault="000C55AD" w14:paraId="5EF53C41" w14:textId="77777777">
      <w:pPr>
        <w:pStyle w:val="FRNotice1"/>
        <w:spacing w:line="480" w:lineRule="auto"/>
        <w:rPr>
          <w:b/>
          <w:bCs/>
        </w:rPr>
      </w:pPr>
      <w:r>
        <w:rPr>
          <w:b/>
          <w:bCs/>
        </w:rPr>
        <w:t>DEPARTMENT OF STATE</w:t>
      </w:r>
    </w:p>
    <w:p w:rsidR="000C55AD" w:rsidP="000C55AD" w:rsidRDefault="000C55AD" w14:paraId="011575F7" w14:textId="77777777">
      <w:pPr>
        <w:pStyle w:val="FRNotice1"/>
        <w:spacing w:line="480" w:lineRule="auto"/>
        <w:rPr>
          <w:b/>
        </w:rPr>
      </w:pPr>
      <w:r w:rsidRPr="00633099">
        <w:rPr>
          <w:b/>
          <w:highlight w:val="yellow"/>
        </w:rPr>
        <w:t xml:space="preserve">[Public Notice </w:t>
      </w:r>
      <w:r w:rsidRPr="00633099">
        <w:rPr>
          <w:b/>
          <w:bCs/>
          <w:i/>
          <w:iCs/>
          <w:highlight w:val="yellow"/>
        </w:rPr>
        <w:t>A/GIS/DIR will insert</w:t>
      </w:r>
      <w:r w:rsidRPr="00633099">
        <w:rPr>
          <w:b/>
          <w:bCs/>
          <w:iCs/>
          <w:highlight w:val="yellow"/>
        </w:rPr>
        <w:t>]</w:t>
      </w:r>
    </w:p>
    <w:p w:rsidR="00633099" w:rsidP="000C55AD" w:rsidRDefault="000C55AD" w14:paraId="6A69016D" w14:textId="77777777">
      <w:pPr>
        <w:pStyle w:val="FRNotice1"/>
        <w:spacing w:line="480" w:lineRule="auto"/>
        <w:rPr>
          <w:rStyle w:val="normaltextrun"/>
          <w:b/>
          <w:bCs/>
          <w:color w:val="000000"/>
          <w:bdr w:val="none" w:color="auto" w:sz="0" w:space="0" w:frame="1"/>
        </w:rPr>
      </w:pPr>
      <w:r>
        <w:rPr>
          <w:b/>
        </w:rPr>
        <w:t xml:space="preserve">60-Day Notice of Proposed Information Collection: </w:t>
      </w:r>
      <w:r w:rsidR="00633099">
        <w:rPr>
          <w:rStyle w:val="normaltextrun"/>
          <w:b/>
          <w:bCs/>
          <w:color w:val="000000"/>
          <w:bdr w:val="none" w:color="auto" w:sz="0" w:space="0" w:frame="1"/>
        </w:rPr>
        <w:t>Affidavit of Relationship for Minors who are Nationals of El Salvador, Guatemala, or Honduras</w:t>
      </w:r>
    </w:p>
    <w:p w:rsidR="000C55AD" w:rsidP="000C55AD" w:rsidRDefault="000C55AD" w14:paraId="578871F2" w14:textId="7371A8E3">
      <w:pPr>
        <w:pStyle w:val="FRNotice1"/>
        <w:spacing w:line="480" w:lineRule="auto"/>
      </w:pPr>
      <w:r>
        <w:rPr>
          <w:b/>
          <w:bCs/>
        </w:rPr>
        <w:t>ACTION:</w:t>
      </w:r>
      <w:r>
        <w:t xml:space="preserve">  Notice of request for public comment.</w:t>
      </w:r>
    </w:p>
    <w:p w:rsidR="000C55AD" w:rsidP="000C55AD" w:rsidRDefault="000C55AD" w14:paraId="28883A74" w14:textId="77777777">
      <w:pPr>
        <w:pStyle w:val="FRNotice1"/>
        <w:spacing w:line="480" w:lineRule="auto"/>
      </w:pPr>
      <w:r>
        <w:rPr>
          <w:b/>
          <w:bCs/>
        </w:rPr>
        <w:t>SUMMARY:</w:t>
      </w:r>
      <w:r>
        <w:tab/>
        <w:t xml:space="preserve">The Department of State is seeking Office of Management and Budget (OMB) approval for the information collection described below. In accordance with the Paperwork Reduction Act of 1995, we are requesting comments on this collection from all interested individuals and organizations. The purpose of this notice is to allow 60 days for public comment preceding submission of the collection to OMB. </w:t>
      </w:r>
    </w:p>
    <w:p w:rsidR="000C55AD" w:rsidP="000C55AD" w:rsidRDefault="000C55AD" w14:paraId="0D3734BB" w14:textId="77777777">
      <w:pPr>
        <w:pStyle w:val="FRNotice1"/>
        <w:spacing w:line="480" w:lineRule="auto"/>
        <w:rPr>
          <w:bCs/>
          <w:iCs/>
        </w:rPr>
      </w:pPr>
      <w:r>
        <w:rPr>
          <w:b/>
        </w:rPr>
        <w:t>DATES:</w:t>
      </w:r>
      <w:r>
        <w:rPr>
          <w:b/>
          <w:i/>
        </w:rPr>
        <w:t xml:space="preserve">  </w:t>
      </w:r>
      <w:r>
        <w:rPr>
          <w:bCs/>
          <w:iCs/>
        </w:rPr>
        <w:t xml:space="preserve">The Department will accept comments from the public up to </w:t>
      </w:r>
      <w:r w:rsidRPr="00047FA9">
        <w:rPr>
          <w:b/>
          <w:bCs/>
          <w:iCs/>
          <w:highlight w:val="yellow"/>
          <w:u w:val="single"/>
        </w:rPr>
        <w:t>[</w:t>
      </w:r>
      <w:r w:rsidRPr="00047FA9">
        <w:rPr>
          <w:b/>
          <w:bCs/>
          <w:iCs/>
          <w:highlight w:val="yellow"/>
        </w:rPr>
        <w:t>INSERT DATE 60 DAYS AFTER DATE OF PUBLICATION IN THE FEDERAL REGISTER</w:t>
      </w:r>
      <w:r w:rsidRPr="00047FA9">
        <w:rPr>
          <w:b/>
          <w:bCs/>
          <w:iCs/>
          <w:highlight w:val="yellow"/>
          <w:u w:val="single"/>
        </w:rPr>
        <w:t>]</w:t>
      </w:r>
      <w:r w:rsidRPr="00047FA9">
        <w:rPr>
          <w:bCs/>
          <w:iCs/>
          <w:highlight w:val="yellow"/>
        </w:rPr>
        <w:t>.</w:t>
      </w:r>
    </w:p>
    <w:p w:rsidR="000C55AD" w:rsidP="000C55AD" w:rsidRDefault="000C55AD" w14:paraId="19EEB371" w14:textId="2478ABB3">
      <w:pPr>
        <w:pStyle w:val="RuleNotice1"/>
        <w:spacing w:line="480" w:lineRule="auto"/>
        <w:rPr>
          <w:b/>
          <w:bCs/>
          <w:i/>
          <w:iCs/>
        </w:rPr>
      </w:pPr>
      <w:r>
        <w:rPr>
          <w:b/>
          <w:bCs/>
        </w:rPr>
        <w:t>ADDRESSES</w:t>
      </w:r>
      <w:r>
        <w:rPr>
          <w:b/>
        </w:rPr>
        <w:t>:</w:t>
      </w:r>
      <w:r>
        <w:t xml:space="preserve">  </w:t>
      </w:r>
      <w:r w:rsidR="00633099">
        <w:rPr>
          <w:rStyle w:val="normaltextrun"/>
          <w:color w:val="000000"/>
          <w:shd w:val="clear" w:color="auto" w:fill="FFFFFF"/>
        </w:rPr>
        <w:t>Direct any comments on this emergency request to both the Department of State Desk Officer in the Office of Information and Regulatory Affairs at the Office of Management and Budget (OMB) and to PRM/A.</w:t>
      </w:r>
      <w:r w:rsidR="00633099">
        <w:rPr>
          <w:rStyle w:val="eop"/>
          <w:color w:val="000000"/>
          <w:shd w:val="clear" w:color="auto" w:fill="FFFFFF"/>
        </w:rPr>
        <w:t> </w:t>
      </w:r>
      <w:r>
        <w:rPr>
          <w:b/>
          <w:bCs/>
          <w:iCs/>
        </w:rPr>
        <w:t xml:space="preserve"> For public comments, use the following text:</w:t>
      </w:r>
    </w:p>
    <w:p w:rsidR="00633099" w:rsidP="000C55AD" w:rsidRDefault="000C55AD" w14:paraId="48243545" w14:textId="165F27FC">
      <w:pPr>
        <w:pStyle w:val="RuleNotice1"/>
        <w:spacing w:line="480" w:lineRule="auto"/>
      </w:pPr>
      <w:r>
        <w:t>You may submit comments by any of the following methods:</w:t>
      </w:r>
    </w:p>
    <w:p w:rsidR="00047FA9" w:rsidP="00047FA9" w:rsidRDefault="00633099" w14:paraId="31599C1B" w14:textId="566CAFD8">
      <w:pPr>
        <w:pStyle w:val="FRNoticeBullet"/>
        <w:numPr>
          <w:ilvl w:val="0"/>
          <w:numId w:val="11"/>
        </w:numPr>
        <w:spacing w:line="480" w:lineRule="auto"/>
        <w:rPr>
          <w:rStyle w:val="eop"/>
        </w:rPr>
      </w:pPr>
      <w:r>
        <w:rPr>
          <w:rStyle w:val="normaltextrun"/>
          <w:i/>
          <w:iCs/>
        </w:rPr>
        <w:t>E-mail:</w:t>
      </w:r>
      <w:r>
        <w:rPr>
          <w:rStyle w:val="normaltextrun"/>
        </w:rPr>
        <w:t> oira_submission@omb.eop.gov. You must include the DS form number, information collection title, and OMB control number in the subject line of your message.</w:t>
      </w:r>
      <w:r>
        <w:rPr>
          <w:rStyle w:val="eop"/>
        </w:rPr>
        <w:t> </w:t>
      </w:r>
    </w:p>
    <w:p w:rsidR="00633099" w:rsidP="00047FA9" w:rsidRDefault="00633099" w14:paraId="2AFB563E" w14:textId="77777777">
      <w:pPr>
        <w:pStyle w:val="FRNoticeBullet"/>
        <w:numPr>
          <w:ilvl w:val="0"/>
          <w:numId w:val="11"/>
        </w:numPr>
        <w:spacing w:line="480" w:lineRule="auto"/>
      </w:pPr>
      <w:r w:rsidRPr="00047FA9">
        <w:rPr>
          <w:rStyle w:val="normaltextrun"/>
          <w:i/>
          <w:iCs/>
          <w:u w:val="single"/>
        </w:rPr>
        <w:t>Fax</w:t>
      </w:r>
      <w:r w:rsidRPr="00047FA9">
        <w:rPr>
          <w:rStyle w:val="normaltextrun"/>
          <w:i/>
          <w:iCs/>
        </w:rPr>
        <w:t>:</w:t>
      </w:r>
      <w:r>
        <w:rPr>
          <w:rStyle w:val="normaltextrun"/>
        </w:rPr>
        <w:t> 202-395-5806. Attention: Desk Officer for Department of State.</w:t>
      </w:r>
      <w:r>
        <w:rPr>
          <w:rStyle w:val="eop"/>
        </w:rPr>
        <w:t> </w:t>
      </w:r>
    </w:p>
    <w:p w:rsidR="00633099" w:rsidP="00633099" w:rsidRDefault="00633099" w14:paraId="07284DFC" w14:textId="27E9B225">
      <w:pPr>
        <w:pStyle w:val="paragraph"/>
        <w:spacing w:before="0" w:beforeAutospacing="0" w:after="0" w:afterAutospacing="0"/>
        <w:ind w:left="720"/>
        <w:textAlignment w:val="baseline"/>
        <w:rPr>
          <w:rStyle w:val="eop"/>
        </w:rPr>
      </w:pPr>
      <w:r>
        <w:rPr>
          <w:rStyle w:val="normaltextrun"/>
        </w:rPr>
        <w:t>You may submit comments to PRM/A by the following methods:</w:t>
      </w:r>
      <w:r>
        <w:rPr>
          <w:rStyle w:val="eop"/>
        </w:rPr>
        <w:t> </w:t>
      </w:r>
    </w:p>
    <w:p w:rsidR="00633099" w:rsidP="00047FA9" w:rsidRDefault="00633099" w14:paraId="3BD40F3D" w14:textId="0387E0EA">
      <w:pPr>
        <w:pStyle w:val="paragraph"/>
        <w:spacing w:before="0" w:beforeAutospacing="0" w:after="0" w:afterAutospacing="0"/>
        <w:textAlignment w:val="baseline"/>
      </w:pPr>
    </w:p>
    <w:p w:rsidR="00047FA9" w:rsidP="00047FA9" w:rsidRDefault="00047FA9" w14:paraId="4591D57C" w14:textId="06B7E23F">
      <w:pPr>
        <w:pStyle w:val="FRNoticeBullet"/>
        <w:rPr>
          <w:rStyle w:val="eop"/>
        </w:rPr>
      </w:pPr>
      <w:r>
        <w:rPr>
          <w:rStyle w:val="normaltextrun"/>
          <w:i/>
          <w:iCs/>
          <w:u w:val="single"/>
        </w:rPr>
        <w:lastRenderedPageBreak/>
        <w:t>Web</w:t>
      </w:r>
      <w:r>
        <w:rPr>
          <w:rStyle w:val="normaltextrun"/>
          <w:i/>
          <w:iCs/>
        </w:rPr>
        <w:t>:</w:t>
      </w:r>
      <w:r>
        <w:rPr>
          <w:rStyle w:val="normaltextrun"/>
        </w:rPr>
        <w:t> Persons with access to the Internet may comment on this notice by going to </w:t>
      </w:r>
      <w:hyperlink w:tgtFrame="_blank" w:history="1" r:id="rId11">
        <w:r>
          <w:rPr>
            <w:rStyle w:val="normaltextrun"/>
            <w:color w:val="0000FF"/>
            <w:u w:val="single"/>
          </w:rPr>
          <w:t>www.Regulations.gov</w:t>
        </w:r>
      </w:hyperlink>
      <w:r>
        <w:rPr>
          <w:rStyle w:val="normaltextrun"/>
        </w:rPr>
        <w:t>. You can search for the document by entering “Docket Number: DOS-2021-0014” in the Search field. Then click the “Comment Now” button and complete the comment form. </w:t>
      </w:r>
      <w:r>
        <w:rPr>
          <w:rStyle w:val="eop"/>
        </w:rPr>
        <w:t> </w:t>
      </w:r>
    </w:p>
    <w:p w:rsidR="00633099" w:rsidP="00047FA9" w:rsidRDefault="00633099" w14:paraId="4EBAEEA2" w14:textId="7D5D9AE3">
      <w:pPr>
        <w:pStyle w:val="FRNoticeBullet"/>
        <w:rPr>
          <w:rStyle w:val="eop"/>
        </w:rPr>
      </w:pPr>
      <w:r w:rsidRPr="00047FA9">
        <w:rPr>
          <w:rStyle w:val="normaltextrun"/>
          <w:i/>
          <w:iCs/>
          <w:u w:val="single"/>
        </w:rPr>
        <w:t>E-mail</w:t>
      </w:r>
      <w:r w:rsidRPr="00047FA9">
        <w:rPr>
          <w:rStyle w:val="normaltextrun"/>
          <w:i/>
          <w:iCs/>
        </w:rPr>
        <w:t>: </w:t>
      </w:r>
      <w:r>
        <w:rPr>
          <w:rStyle w:val="normaltextrun"/>
        </w:rPr>
        <w:t>SiramS@state.gov</w:t>
      </w:r>
      <w:r w:rsidRPr="00047FA9">
        <w:rPr>
          <w:rStyle w:val="normaltextrun"/>
          <w:b/>
          <w:bCs/>
        </w:rPr>
        <w:t>. </w:t>
      </w:r>
      <w:r>
        <w:rPr>
          <w:rStyle w:val="normaltextrun"/>
        </w:rPr>
        <w:t>You must include </w:t>
      </w:r>
      <w:r w:rsidRPr="00047FA9">
        <w:rPr>
          <w:rStyle w:val="normaltextrun"/>
          <w:i/>
          <w:iCs/>
        </w:rPr>
        <w:t>Emergency Submission Comment on “information collection title”</w:t>
      </w:r>
      <w:r>
        <w:rPr>
          <w:rStyle w:val="normaltextrun"/>
        </w:rPr>
        <w:t> in the subject line of your message.</w:t>
      </w:r>
      <w:r>
        <w:rPr>
          <w:rStyle w:val="eop"/>
        </w:rPr>
        <w:t> </w:t>
      </w:r>
    </w:p>
    <w:p w:rsidR="00633099" w:rsidP="00047FA9" w:rsidRDefault="00633099" w14:paraId="74619843" w14:textId="735C615A">
      <w:pPr>
        <w:pStyle w:val="FRNoticeBullet"/>
        <w:rPr>
          <w:rStyle w:val="eop"/>
        </w:rPr>
      </w:pPr>
      <w:r w:rsidRPr="00047FA9">
        <w:rPr>
          <w:rStyle w:val="normaltextrun"/>
          <w:i/>
          <w:iCs/>
          <w:u w:val="single"/>
        </w:rPr>
        <w:t>Regular Mail</w:t>
      </w:r>
      <w:r w:rsidRPr="00047FA9">
        <w:rPr>
          <w:rStyle w:val="normaltextrun"/>
          <w:i/>
          <w:iCs/>
        </w:rPr>
        <w:t>: </w:t>
      </w:r>
      <w:r>
        <w:rPr>
          <w:rStyle w:val="normaltextrun"/>
        </w:rPr>
        <w:t>Send written comments to Sumitra Siram, PRM/A, 2025 E St. NW, Washington, DC 20006</w:t>
      </w:r>
      <w:r w:rsidRPr="00047FA9">
        <w:rPr>
          <w:rStyle w:val="normaltextrun"/>
          <w:b/>
          <w:bCs/>
        </w:rPr>
        <w:t>.</w:t>
      </w:r>
      <w:r>
        <w:rPr>
          <w:rStyle w:val="eop"/>
        </w:rPr>
        <w:t> </w:t>
      </w:r>
    </w:p>
    <w:p w:rsidR="00633099" w:rsidP="00633099" w:rsidRDefault="00633099" w14:paraId="3A0FADC3" w14:textId="77777777">
      <w:pPr>
        <w:pStyle w:val="paragraph"/>
        <w:spacing w:before="0" w:beforeAutospacing="0" w:after="0" w:afterAutospacing="0"/>
        <w:ind w:left="1080"/>
        <w:textAlignment w:val="baseline"/>
      </w:pPr>
    </w:p>
    <w:p w:rsidR="000C55AD" w:rsidP="000C55AD" w:rsidRDefault="000C55AD" w14:paraId="60843CFB" w14:textId="77777777">
      <w:pPr>
        <w:pStyle w:val="RuleNoticeBullet"/>
        <w:numPr>
          <w:ilvl w:val="0"/>
          <w:numId w:val="0"/>
        </w:numPr>
        <w:tabs>
          <w:tab w:val="left" w:pos="720"/>
        </w:tabs>
        <w:spacing w:line="480" w:lineRule="auto"/>
      </w:pPr>
      <w:r>
        <w:t xml:space="preserve">You must include the </w:t>
      </w:r>
      <w:r>
        <w:rPr>
          <w:bCs/>
          <w:iCs/>
        </w:rPr>
        <w:t xml:space="preserve">DS form number (if applicable), information collection title, and the OMB control number </w:t>
      </w:r>
      <w:r>
        <w:t>in any correspondence.</w:t>
      </w:r>
    </w:p>
    <w:p w:rsidR="00633099" w:rsidP="000C55AD" w:rsidRDefault="000C55AD" w14:paraId="50217778" w14:textId="77777777">
      <w:pPr>
        <w:pStyle w:val="FRNotice1"/>
        <w:spacing w:line="480" w:lineRule="auto"/>
        <w:rPr>
          <w:rStyle w:val="eop"/>
          <w:color w:val="000000"/>
          <w:shd w:val="clear" w:color="auto" w:fill="FFFFFF"/>
        </w:rPr>
      </w:pPr>
      <w:r>
        <w:rPr>
          <w:b/>
          <w:bCs/>
        </w:rPr>
        <w:t>FOR FURTHER INFORMATION CONTACT:</w:t>
      </w:r>
      <w:r>
        <w:tab/>
      </w:r>
      <w:r w:rsidR="00633099">
        <w:rPr>
          <w:rStyle w:val="normaltextrun"/>
          <w:color w:val="000000"/>
          <w:shd w:val="clear" w:color="auto" w:fill="FFFFFF"/>
        </w:rPr>
        <w:t>Direct requests for additional information regarding the collection listed in this notice, including requests for copies of the proposed collection instrument and supporting documents to Sumitra Siram, who may be reached on at</w:t>
      </w:r>
      <w:r w:rsidR="00633099">
        <w:rPr>
          <w:rStyle w:val="normaltextrun"/>
          <w:b/>
          <w:bCs/>
          <w:color w:val="FF0000"/>
          <w:shd w:val="clear" w:color="auto" w:fill="FFFFFF"/>
        </w:rPr>
        <w:t> </w:t>
      </w:r>
      <w:r w:rsidR="00633099">
        <w:rPr>
          <w:rStyle w:val="normaltextrun"/>
          <w:color w:val="000000"/>
          <w:shd w:val="clear" w:color="auto" w:fill="FFFFFF"/>
        </w:rPr>
        <w:t>SiramS@state.gov.</w:t>
      </w:r>
      <w:r w:rsidR="00633099">
        <w:rPr>
          <w:rStyle w:val="eop"/>
          <w:color w:val="000000"/>
          <w:shd w:val="clear" w:color="auto" w:fill="FFFFFF"/>
        </w:rPr>
        <w:t> </w:t>
      </w:r>
    </w:p>
    <w:p w:rsidR="000C55AD" w:rsidP="000C55AD" w:rsidRDefault="000C55AD" w14:paraId="2A425FC7" w14:textId="687AF54D">
      <w:pPr>
        <w:pStyle w:val="FRNotice1"/>
        <w:spacing w:line="480" w:lineRule="auto"/>
        <w:rPr>
          <w:b/>
          <w:bCs/>
        </w:rPr>
      </w:pPr>
      <w:r>
        <w:rPr>
          <w:b/>
          <w:bCs/>
        </w:rPr>
        <w:t>SUPPLEMENTARY INFORMATION:</w:t>
      </w:r>
    </w:p>
    <w:p w:rsidR="000C55AD" w:rsidP="000C55AD" w:rsidRDefault="000C55AD" w14:paraId="4F612AC9" w14:textId="75670643">
      <w:pPr>
        <w:pStyle w:val="FRNoticeBullet"/>
        <w:numPr>
          <w:ilvl w:val="0"/>
          <w:numId w:val="11"/>
        </w:numPr>
        <w:spacing w:line="480" w:lineRule="auto"/>
      </w:pPr>
      <w:r>
        <w:rPr>
          <w:i/>
          <w:u w:val="single"/>
        </w:rPr>
        <w:t>Title of Information Collection</w:t>
      </w:r>
      <w:r>
        <w:rPr>
          <w:i/>
        </w:rPr>
        <w:t>:</w:t>
      </w:r>
      <w:r>
        <w:t xml:space="preserve">  </w:t>
      </w:r>
      <w:r w:rsidR="00633099">
        <w:rPr>
          <w:rStyle w:val="normaltextrun"/>
          <w:color w:val="000000"/>
          <w:shd w:val="clear" w:color="auto" w:fill="FFFFFF"/>
        </w:rPr>
        <w:t>Affidavit of Relationship for Minors who are Nationals of El Salvador, Guatemala, or Honduras </w:t>
      </w:r>
      <w:r w:rsidR="00633099">
        <w:rPr>
          <w:rStyle w:val="eop"/>
          <w:color w:val="000000"/>
          <w:shd w:val="clear" w:color="auto" w:fill="FFFFFF"/>
        </w:rPr>
        <w:t> </w:t>
      </w:r>
    </w:p>
    <w:p w:rsidRPr="00633099" w:rsidR="00633099" w:rsidP="00DB7F60" w:rsidRDefault="000C55AD" w14:paraId="384B06BA" w14:textId="77777777">
      <w:pPr>
        <w:pStyle w:val="FRNoticeBullet"/>
        <w:numPr>
          <w:ilvl w:val="0"/>
          <w:numId w:val="11"/>
        </w:numPr>
        <w:spacing w:line="480" w:lineRule="auto"/>
        <w:rPr>
          <w:rStyle w:val="normaltextrun"/>
        </w:rPr>
      </w:pPr>
      <w:r w:rsidRPr="00633099">
        <w:rPr>
          <w:i/>
          <w:u w:val="single"/>
        </w:rPr>
        <w:t>OMB Control Number</w:t>
      </w:r>
      <w:r w:rsidRPr="00633099">
        <w:rPr>
          <w:i/>
        </w:rPr>
        <w:t>:</w:t>
      </w:r>
      <w:r>
        <w:t xml:space="preserve">  </w:t>
      </w:r>
      <w:r w:rsidR="00633099">
        <w:rPr>
          <w:rStyle w:val="normaltextrun"/>
          <w:color w:val="000000"/>
          <w:bdr w:val="none" w:color="auto" w:sz="0" w:space="0" w:frame="1"/>
        </w:rPr>
        <w:t>1405-0217</w:t>
      </w:r>
    </w:p>
    <w:p w:rsidR="00633099" w:rsidP="00360FAA" w:rsidRDefault="000C55AD" w14:paraId="30192ECA" w14:textId="1572C918">
      <w:pPr>
        <w:pStyle w:val="FRNoticeBullet"/>
        <w:numPr>
          <w:ilvl w:val="0"/>
          <w:numId w:val="11"/>
        </w:numPr>
        <w:spacing w:line="480" w:lineRule="auto"/>
      </w:pPr>
      <w:r w:rsidRPr="00633099">
        <w:rPr>
          <w:i/>
          <w:u w:val="single"/>
        </w:rPr>
        <w:t>Type of Request</w:t>
      </w:r>
      <w:r w:rsidRPr="00633099">
        <w:rPr>
          <w:i/>
        </w:rPr>
        <w:t>:</w:t>
      </w:r>
      <w:r>
        <w:t xml:space="preserve">  </w:t>
      </w:r>
      <w:r w:rsidR="00244AE1">
        <w:t>Extension of an approved information collection.</w:t>
      </w:r>
    </w:p>
    <w:p w:rsidRPr="00633099" w:rsidR="000C55AD" w:rsidP="00360FAA" w:rsidRDefault="000C55AD" w14:paraId="01A18B82" w14:textId="1FB7030B">
      <w:pPr>
        <w:pStyle w:val="FRNoticeBullet"/>
        <w:numPr>
          <w:ilvl w:val="0"/>
          <w:numId w:val="11"/>
        </w:numPr>
        <w:spacing w:line="480" w:lineRule="auto"/>
        <w:rPr>
          <w:bCs/>
        </w:rPr>
      </w:pPr>
      <w:r w:rsidRPr="00633099">
        <w:rPr>
          <w:i/>
          <w:u w:val="single"/>
        </w:rPr>
        <w:t>Originating Office</w:t>
      </w:r>
      <w:r w:rsidRPr="00633099">
        <w:rPr>
          <w:i/>
        </w:rPr>
        <w:t>:</w:t>
      </w:r>
      <w:r>
        <w:t xml:space="preserve">  </w:t>
      </w:r>
      <w:r w:rsidR="00633099">
        <w:rPr>
          <w:bCs/>
        </w:rPr>
        <w:t>PRM/A</w:t>
      </w:r>
    </w:p>
    <w:p w:rsidRPr="00633099" w:rsidR="000C55AD" w:rsidP="000C55AD" w:rsidRDefault="000C55AD" w14:paraId="2D71AC0E" w14:textId="767D5F2F">
      <w:pPr>
        <w:pStyle w:val="FRNoticeBullet"/>
        <w:numPr>
          <w:ilvl w:val="0"/>
          <w:numId w:val="11"/>
        </w:numPr>
        <w:spacing w:line="480" w:lineRule="auto"/>
        <w:rPr>
          <w:bCs/>
        </w:rPr>
      </w:pPr>
      <w:r>
        <w:rPr>
          <w:i/>
          <w:u w:val="single"/>
        </w:rPr>
        <w:t>Form Number</w:t>
      </w:r>
      <w:r>
        <w:rPr>
          <w:i/>
        </w:rPr>
        <w:t>:</w:t>
      </w:r>
      <w:r>
        <w:t xml:space="preserve">  </w:t>
      </w:r>
      <w:r w:rsidR="00633099">
        <w:rPr>
          <w:bCs/>
        </w:rPr>
        <w:t>DS-7699</w:t>
      </w:r>
    </w:p>
    <w:p w:rsidRPr="00633099" w:rsidR="00633099" w:rsidP="002630D2" w:rsidRDefault="000C55AD" w14:paraId="00A829E0" w14:textId="77777777">
      <w:pPr>
        <w:pStyle w:val="FRNoticeBullet"/>
        <w:numPr>
          <w:ilvl w:val="0"/>
          <w:numId w:val="11"/>
        </w:numPr>
        <w:spacing w:line="480" w:lineRule="auto"/>
        <w:rPr>
          <w:rStyle w:val="normaltextrun"/>
        </w:rPr>
      </w:pPr>
      <w:r w:rsidRPr="00633099">
        <w:rPr>
          <w:i/>
          <w:u w:val="single"/>
        </w:rPr>
        <w:t>Respondents</w:t>
      </w:r>
      <w:r w:rsidRPr="00633099">
        <w:rPr>
          <w:i/>
        </w:rPr>
        <w:t>:</w:t>
      </w:r>
      <w:r>
        <w:t xml:space="preserve">  </w:t>
      </w:r>
      <w:r w:rsidR="00633099">
        <w:rPr>
          <w:rStyle w:val="normaltextrun"/>
          <w:color w:val="000000"/>
          <w:shd w:val="clear" w:color="auto" w:fill="FFFFFF"/>
        </w:rPr>
        <w:t>Those seeking qualified family members to access the U.S. Refugee Admissions Program. </w:t>
      </w:r>
    </w:p>
    <w:p w:rsidRPr="00633099" w:rsidR="000C55AD" w:rsidP="002630D2" w:rsidRDefault="000C55AD" w14:paraId="1492C51D" w14:textId="516389F6">
      <w:pPr>
        <w:pStyle w:val="FRNoticeBullet"/>
        <w:numPr>
          <w:ilvl w:val="0"/>
          <w:numId w:val="11"/>
        </w:numPr>
        <w:spacing w:line="480" w:lineRule="auto"/>
        <w:rPr>
          <w:bCs/>
        </w:rPr>
      </w:pPr>
      <w:r w:rsidRPr="00633099">
        <w:rPr>
          <w:i/>
          <w:u w:val="single"/>
        </w:rPr>
        <w:t>Estimated Number of Respondents</w:t>
      </w:r>
      <w:r w:rsidRPr="00633099">
        <w:rPr>
          <w:i/>
        </w:rPr>
        <w:t>:</w:t>
      </w:r>
      <w:r>
        <w:t xml:space="preserve">  </w:t>
      </w:r>
      <w:r w:rsidR="00633099">
        <w:rPr>
          <w:bCs/>
        </w:rPr>
        <w:t>2,000</w:t>
      </w:r>
    </w:p>
    <w:p w:rsidRPr="00633099" w:rsidR="000C55AD" w:rsidP="000C55AD" w:rsidRDefault="000C55AD" w14:paraId="5DA097EA" w14:textId="3EE0A1AE">
      <w:pPr>
        <w:pStyle w:val="FRNoticeBullet"/>
        <w:numPr>
          <w:ilvl w:val="0"/>
          <w:numId w:val="11"/>
        </w:numPr>
        <w:spacing w:line="480" w:lineRule="auto"/>
        <w:rPr>
          <w:bCs/>
        </w:rPr>
      </w:pPr>
      <w:r>
        <w:rPr>
          <w:bCs/>
          <w:i/>
          <w:iCs/>
          <w:u w:val="single"/>
        </w:rPr>
        <w:t>Estimated Number of Responses</w:t>
      </w:r>
      <w:r>
        <w:rPr>
          <w:bCs/>
          <w:i/>
          <w:iCs/>
        </w:rPr>
        <w:t>:</w:t>
      </w:r>
      <w:r>
        <w:rPr>
          <w:b/>
          <w:i/>
        </w:rPr>
        <w:t xml:space="preserve"> </w:t>
      </w:r>
      <w:r w:rsidR="00633099">
        <w:rPr>
          <w:bCs/>
        </w:rPr>
        <w:t>2,000</w:t>
      </w:r>
    </w:p>
    <w:p w:rsidR="000C55AD" w:rsidP="000C55AD" w:rsidRDefault="000C55AD" w14:paraId="74F0D68E" w14:textId="2BE446A8">
      <w:pPr>
        <w:pStyle w:val="FRNoticeBullet"/>
        <w:numPr>
          <w:ilvl w:val="0"/>
          <w:numId w:val="11"/>
        </w:numPr>
        <w:spacing w:line="480" w:lineRule="auto"/>
      </w:pPr>
      <w:r>
        <w:rPr>
          <w:i/>
          <w:u w:val="single"/>
        </w:rPr>
        <w:lastRenderedPageBreak/>
        <w:t>Average Time Per Response</w:t>
      </w:r>
      <w:r>
        <w:rPr>
          <w:i/>
        </w:rPr>
        <w:t>:</w:t>
      </w:r>
      <w:r>
        <w:t xml:space="preserve">  </w:t>
      </w:r>
      <w:r w:rsidR="00633099">
        <w:rPr>
          <w:bCs/>
        </w:rPr>
        <w:t>One hour</w:t>
      </w:r>
    </w:p>
    <w:p w:rsidRPr="00633099" w:rsidR="000C55AD" w:rsidP="000C55AD" w:rsidRDefault="000C55AD" w14:paraId="5663EAAA" w14:textId="14A84741">
      <w:pPr>
        <w:pStyle w:val="FRNoticeBullet"/>
        <w:numPr>
          <w:ilvl w:val="0"/>
          <w:numId w:val="11"/>
        </w:numPr>
        <w:spacing w:line="480" w:lineRule="auto"/>
        <w:rPr>
          <w:bCs/>
        </w:rPr>
      </w:pPr>
      <w:r>
        <w:rPr>
          <w:i/>
          <w:u w:val="single"/>
        </w:rPr>
        <w:t>Total Estimated Burden Time</w:t>
      </w:r>
      <w:r>
        <w:rPr>
          <w:i/>
        </w:rPr>
        <w:t>:</w:t>
      </w:r>
      <w:r>
        <w:t xml:space="preserve">  </w:t>
      </w:r>
      <w:r w:rsidR="00633099">
        <w:rPr>
          <w:bCs/>
        </w:rPr>
        <w:t>2,000 hours</w:t>
      </w:r>
    </w:p>
    <w:p w:rsidR="000C55AD" w:rsidP="000C55AD" w:rsidRDefault="000C55AD" w14:paraId="522E56F2" w14:textId="756E2694">
      <w:pPr>
        <w:pStyle w:val="FRNoticeBullet"/>
        <w:numPr>
          <w:ilvl w:val="0"/>
          <w:numId w:val="11"/>
        </w:numPr>
        <w:spacing w:line="480" w:lineRule="auto"/>
      </w:pPr>
      <w:r>
        <w:rPr>
          <w:i/>
          <w:u w:val="single"/>
        </w:rPr>
        <w:t>Frequency</w:t>
      </w:r>
      <w:r>
        <w:rPr>
          <w:i/>
        </w:rPr>
        <w:t>:</w:t>
      </w:r>
      <w:r>
        <w:t xml:space="preserve">  </w:t>
      </w:r>
      <w:r w:rsidR="00633099">
        <w:rPr>
          <w:bCs/>
        </w:rPr>
        <w:t>On occasion</w:t>
      </w:r>
    </w:p>
    <w:p w:rsidR="000C55AD" w:rsidP="000C55AD" w:rsidRDefault="000C55AD" w14:paraId="56CA5DED" w14:textId="0D19255C">
      <w:pPr>
        <w:pStyle w:val="FRNoticeBullet"/>
        <w:numPr>
          <w:ilvl w:val="0"/>
          <w:numId w:val="11"/>
        </w:numPr>
        <w:spacing w:line="480" w:lineRule="auto"/>
        <w:rPr>
          <w:i/>
        </w:rPr>
      </w:pPr>
      <w:r>
        <w:rPr>
          <w:i/>
          <w:u w:val="single"/>
        </w:rPr>
        <w:t>Obligation to Respond</w:t>
      </w:r>
      <w:r>
        <w:rPr>
          <w:i/>
        </w:rPr>
        <w:t>:</w:t>
      </w:r>
      <w:r>
        <w:t xml:space="preserve">  </w:t>
      </w:r>
      <w:r w:rsidR="00633099">
        <w:rPr>
          <w:bCs/>
        </w:rPr>
        <w:t>Voluntary</w:t>
      </w:r>
    </w:p>
    <w:p w:rsidR="000C55AD" w:rsidP="000C55AD" w:rsidRDefault="000C55AD" w14:paraId="2C822909" w14:textId="77777777">
      <w:pPr>
        <w:pStyle w:val="FRNotice2"/>
        <w:spacing w:line="480" w:lineRule="auto"/>
        <w:ind w:firstLine="0"/>
      </w:pPr>
      <w:r>
        <w:t>We are soliciting public comments to permit the Department to:</w:t>
      </w:r>
    </w:p>
    <w:p w:rsidR="000C55AD" w:rsidP="000C55AD" w:rsidRDefault="000C55AD" w14:paraId="186D133E" w14:textId="77777777">
      <w:pPr>
        <w:pStyle w:val="FRNoticeBullet"/>
        <w:numPr>
          <w:ilvl w:val="0"/>
          <w:numId w:val="11"/>
        </w:numPr>
        <w:spacing w:line="480" w:lineRule="auto"/>
      </w:pPr>
      <w:r>
        <w:t>Evaluate whether the proposed information collection is necessary for the proper functions of the Department.</w:t>
      </w:r>
    </w:p>
    <w:p w:rsidR="000C55AD" w:rsidP="000C55AD" w:rsidRDefault="000C55AD" w14:paraId="2B87E440" w14:textId="77777777">
      <w:pPr>
        <w:pStyle w:val="FRNoticeBullet"/>
        <w:numPr>
          <w:ilvl w:val="0"/>
          <w:numId w:val="11"/>
        </w:numPr>
        <w:spacing w:line="480" w:lineRule="auto"/>
      </w:pPr>
      <w:r>
        <w:t>Evaluate the accuracy of our estimate of the time and cost burden for this proposed collection, including the validity of the methodology and assumptions used.</w:t>
      </w:r>
    </w:p>
    <w:p w:rsidR="000C55AD" w:rsidP="000C55AD" w:rsidRDefault="000C55AD" w14:paraId="174C43F8" w14:textId="77777777">
      <w:pPr>
        <w:pStyle w:val="FRNoticeBullet"/>
        <w:numPr>
          <w:ilvl w:val="0"/>
          <w:numId w:val="11"/>
        </w:numPr>
        <w:spacing w:line="480" w:lineRule="auto"/>
      </w:pPr>
      <w:r>
        <w:t>Enhance the quality, utility, and clarity of the information to be collected.</w:t>
      </w:r>
    </w:p>
    <w:p w:rsidR="000C55AD" w:rsidP="000C55AD" w:rsidRDefault="000C55AD" w14:paraId="63D836F7" w14:textId="77777777">
      <w:pPr>
        <w:pStyle w:val="FRNoticeBullet"/>
        <w:numPr>
          <w:ilvl w:val="0"/>
          <w:numId w:val="11"/>
        </w:numPr>
        <w:spacing w:line="480" w:lineRule="auto"/>
      </w:pPr>
      <w:r>
        <w:t>Minimize the reporting burden on those who are to respond, including the use of automated collection techniques or other forms of information technology.</w:t>
      </w:r>
    </w:p>
    <w:p w:rsidR="000C55AD" w:rsidP="000C55AD" w:rsidRDefault="000C55AD" w14:paraId="78C19292" w14:textId="77777777">
      <w:pPr>
        <w:pStyle w:val="FRNoticeHeading2"/>
        <w:spacing w:line="480" w:lineRule="auto"/>
        <w:rPr>
          <w:i w:val="0"/>
        </w:rPr>
      </w:pPr>
      <w:r>
        <w:rPr>
          <w:i w:val="0"/>
        </w:rPr>
        <w:t>Please note that comments submitted in response to this Notice are public record. Before including any detailed personal information, you should be aware that your comments as submitted, including your personal information, will be available for public review.</w:t>
      </w:r>
    </w:p>
    <w:p w:rsidR="000C55AD" w:rsidP="000C55AD" w:rsidRDefault="000C55AD" w14:paraId="3520DA02" w14:textId="77777777">
      <w:pPr>
        <w:pStyle w:val="FRNoticeHeading2"/>
        <w:spacing w:line="480" w:lineRule="auto"/>
        <w:rPr>
          <w:b/>
          <w:i w:val="0"/>
        </w:rPr>
      </w:pPr>
      <w:r>
        <w:rPr>
          <w:b/>
          <w:i w:val="0"/>
        </w:rPr>
        <w:t>Abstract of Proposed Collection</w:t>
      </w:r>
    </w:p>
    <w:p w:rsidRPr="00633099" w:rsidR="000C55AD" w:rsidP="00633099" w:rsidRDefault="00633099" w14:paraId="005BC393" w14:textId="5108A06B">
      <w:pPr>
        <w:pStyle w:val="FRNoticeHeading2"/>
        <w:spacing w:line="480" w:lineRule="auto"/>
        <w:ind w:firstLine="720"/>
        <w:rPr>
          <w:b/>
          <w:i w:val="0"/>
          <w:iCs w:val="0"/>
        </w:rPr>
      </w:pPr>
      <w:r w:rsidRPr="00633099">
        <w:rPr>
          <w:rStyle w:val="normaltextrun"/>
          <w:i w:val="0"/>
          <w:iCs w:val="0"/>
          <w:color w:val="000000"/>
          <w:shd w:val="clear" w:color="auto" w:fill="FFFFFF"/>
        </w:rPr>
        <w:t>To obtain biographical information about children overseas who intend to seek access to the USRAP, as well as other eligible family members or caregivers, for verification by the U.S. government.  This form also assists DHS’s U.S. Citizenship and Immigration Services to verify parent-child relationships during refugee case adjudication.  This form is necessary for implementation of this program.</w:t>
      </w:r>
      <w:r w:rsidRPr="00633099">
        <w:rPr>
          <w:rStyle w:val="eop"/>
          <w:i w:val="0"/>
          <w:iCs w:val="0"/>
          <w:color w:val="000000"/>
          <w:shd w:val="clear" w:color="auto" w:fill="FFFFFF"/>
        </w:rPr>
        <w:t> </w:t>
      </w:r>
    </w:p>
    <w:p w:rsidR="00047FA9" w:rsidP="000C55AD" w:rsidRDefault="00047FA9" w14:paraId="075A5FC5" w14:textId="77777777">
      <w:pPr>
        <w:pStyle w:val="FRNoticeHeading2"/>
        <w:spacing w:line="480" w:lineRule="auto"/>
        <w:rPr>
          <w:b/>
          <w:i w:val="0"/>
        </w:rPr>
      </w:pPr>
    </w:p>
    <w:p w:rsidR="000C55AD" w:rsidP="000C55AD" w:rsidRDefault="000C55AD" w14:paraId="5B6A9F10" w14:textId="6B0A5B38">
      <w:pPr>
        <w:pStyle w:val="FRNoticeHeading2"/>
        <w:spacing w:line="480" w:lineRule="auto"/>
        <w:rPr>
          <w:b/>
          <w:i w:val="0"/>
        </w:rPr>
      </w:pPr>
      <w:r>
        <w:rPr>
          <w:b/>
          <w:i w:val="0"/>
        </w:rPr>
        <w:lastRenderedPageBreak/>
        <w:t>Methodology</w:t>
      </w:r>
    </w:p>
    <w:p w:rsidR="000C55AD" w:rsidP="00633099" w:rsidRDefault="00633099" w14:paraId="567C0EAD" w14:textId="6FC65663">
      <w:pPr>
        <w:pStyle w:val="FRNoticeHeading2"/>
        <w:spacing w:line="480" w:lineRule="auto"/>
        <w:ind w:firstLine="720"/>
        <w:rPr>
          <w:b/>
          <w:i w:val="0"/>
        </w:rPr>
      </w:pPr>
      <w:r>
        <w:rPr>
          <w:rStyle w:val="normaltextrun"/>
          <w:i w:val="0"/>
          <w:iCs w:val="0"/>
          <w:color w:val="000000"/>
          <w:shd w:val="clear" w:color="auto" w:fill="FFFFFF"/>
        </w:rPr>
        <w:t>Working with State Department contracted Resettlement Agencies (RA), qualifying individuals in the United States must complete the AOR and submit supporting documentation </w:t>
      </w:r>
      <w:r>
        <w:rPr>
          <w:rStyle w:val="contextualspellingandgrammarerror"/>
          <w:i w:val="0"/>
          <w:iCs w:val="0"/>
          <w:color w:val="000000"/>
          <w:shd w:val="clear" w:color="auto" w:fill="FFFFFF"/>
        </w:rPr>
        <w:t>to:</w:t>
      </w:r>
      <w:r>
        <w:rPr>
          <w:rStyle w:val="normaltextrun"/>
          <w:i w:val="0"/>
          <w:iCs w:val="0"/>
          <w:color w:val="000000"/>
          <w:shd w:val="clear" w:color="auto" w:fill="FFFFFF"/>
        </w:rPr>
        <w:t> a) establish that they meet the requirements for being a qualifying individual who currently falls into one of the </w:t>
      </w:r>
      <w:r>
        <w:rPr>
          <w:rStyle w:val="advancedproofingissue"/>
          <w:i w:val="0"/>
          <w:iCs w:val="0"/>
          <w:color w:val="000000"/>
          <w:shd w:val="clear" w:color="auto" w:fill="FFFFFF"/>
        </w:rPr>
        <w:t>aforementioned categories</w:t>
      </w:r>
      <w:r>
        <w:rPr>
          <w:rStyle w:val="normaltextrun"/>
          <w:i w:val="0"/>
          <w:iCs w:val="0"/>
          <w:color w:val="000000"/>
          <w:shd w:val="clear" w:color="auto" w:fill="FFFFFF"/>
        </w:rPr>
        <w:t>; b) provide a list of qualifying family members who may seek access to refugee resettlement in the United States.  Once completed, the form is sent by the RA to the Refugee Processing Center (RPC) for case creation and processing.  The information is used by the RPC for case management; by USCIS to determine that the qualifying individual falls into one of the </w:t>
      </w:r>
      <w:r>
        <w:rPr>
          <w:rStyle w:val="advancedproofingissue"/>
          <w:i w:val="0"/>
          <w:iCs w:val="0"/>
          <w:color w:val="000000"/>
          <w:shd w:val="clear" w:color="auto" w:fill="FFFFFF"/>
        </w:rPr>
        <w:t>aforementioned categories</w:t>
      </w:r>
      <w:r>
        <w:rPr>
          <w:rStyle w:val="normaltextrun"/>
          <w:i w:val="0"/>
          <w:iCs w:val="0"/>
          <w:color w:val="000000"/>
          <w:shd w:val="clear" w:color="auto" w:fill="FFFFFF"/>
        </w:rPr>
        <w:t>; and by the Resettlement Support Center (RSC) for case prescreening and further processing after DHS interview.  The International Organization for Migration (IOM) administers the RSC in Latin America under a Memorandum of Understanding with the Department to conduct case prescreening and assist in the processing of refugee applicants.  </w:t>
      </w:r>
    </w:p>
    <w:p w:rsidRPr="000C55AD" w:rsidR="00BF7BC2" w:rsidP="00047FA9" w:rsidRDefault="00047FA9" w14:paraId="15EADCC8" w14:textId="190B8C19">
      <w:pPr>
        <w:pStyle w:val="FRNoticeHeading2"/>
        <w:spacing w:line="480" w:lineRule="auto"/>
      </w:pPr>
      <w:r>
        <w:rPr>
          <w:rStyle w:val="normaltextrun"/>
          <w:b/>
          <w:bCs w:val="0"/>
          <w:color w:val="000000"/>
          <w:shd w:val="clear" w:color="auto" w:fill="FFFFFF"/>
        </w:rPr>
        <w:t>Sarah R. Cross</w:t>
      </w:r>
      <w:r>
        <w:rPr>
          <w:rStyle w:val="normaltextrun"/>
          <w:color w:val="000000"/>
          <w:shd w:val="clear" w:color="auto" w:fill="FFFFFF"/>
        </w:rPr>
        <w:t>,</w:t>
      </w:r>
      <w:r>
        <w:rPr>
          <w:rStyle w:val="scxw6124909"/>
          <w:color w:val="000000"/>
          <w:shd w:val="clear" w:color="auto" w:fill="FFFFFF"/>
        </w:rPr>
        <w:t> </w:t>
      </w:r>
      <w:r>
        <w:rPr>
          <w:color w:val="000000"/>
          <w:shd w:val="clear" w:color="auto" w:fill="FFFFFF"/>
        </w:rPr>
        <w:br/>
      </w:r>
      <w:r>
        <w:rPr>
          <w:rStyle w:val="normaltextrun"/>
          <w:i w:val="0"/>
          <w:iCs w:val="0"/>
          <w:color w:val="000000"/>
          <w:shd w:val="clear" w:color="auto" w:fill="FFFFFF"/>
        </w:rPr>
        <w:t>Deputy Assistant Secretary,</w:t>
      </w:r>
      <w:r>
        <w:rPr>
          <w:rStyle w:val="scxw6124909"/>
          <w:color w:val="000000"/>
          <w:shd w:val="clear" w:color="auto" w:fill="FFFFFF"/>
        </w:rPr>
        <w:t> </w:t>
      </w:r>
      <w:r>
        <w:rPr>
          <w:color w:val="000000"/>
          <w:shd w:val="clear" w:color="auto" w:fill="FFFFFF"/>
        </w:rPr>
        <w:br/>
      </w:r>
      <w:r>
        <w:rPr>
          <w:rStyle w:val="normaltextrun"/>
          <w:i w:val="0"/>
          <w:iCs w:val="0"/>
          <w:color w:val="000000"/>
          <w:shd w:val="clear" w:color="auto" w:fill="FFFFFF"/>
        </w:rPr>
        <w:t>Bureau of </w:t>
      </w:r>
      <w:hyperlink w:tgtFrame="_blank" w:history="1" r:id="rId12">
        <w:r>
          <w:rPr>
            <w:rStyle w:val="normaltextrun"/>
            <w:i w:val="0"/>
            <w:iCs w:val="0"/>
            <w:shd w:val="clear" w:color="auto" w:fill="FFFFFF"/>
          </w:rPr>
          <w:t>Population, Refugees and Migration</w:t>
        </w:r>
      </w:hyperlink>
      <w:r>
        <w:rPr>
          <w:rStyle w:val="normaltextrun"/>
          <w:i w:val="0"/>
          <w:iCs w:val="0"/>
          <w:color w:val="000000"/>
          <w:shd w:val="clear" w:color="auto" w:fill="FFFFFF"/>
        </w:rPr>
        <w:t>,</w:t>
      </w:r>
      <w:r>
        <w:rPr>
          <w:rStyle w:val="scxw6124909"/>
          <w:color w:val="000000"/>
          <w:shd w:val="clear" w:color="auto" w:fill="FFFFFF"/>
        </w:rPr>
        <w:t> </w:t>
      </w:r>
      <w:r>
        <w:rPr>
          <w:color w:val="000000"/>
          <w:shd w:val="clear" w:color="auto" w:fill="FFFFFF"/>
        </w:rPr>
        <w:br/>
      </w:r>
      <w:r>
        <w:rPr>
          <w:rStyle w:val="tabchar"/>
          <w:rFonts w:ascii="Calibri" w:hAnsi="Calibri" w:cs="Calibri"/>
          <w:color w:val="000000"/>
          <w:shd w:val="clear" w:color="auto" w:fill="FFFFFF"/>
        </w:rPr>
        <w:tab/>
      </w:r>
      <w:r>
        <w:rPr>
          <w:rStyle w:val="normaltextrun"/>
          <w:i w:val="0"/>
          <w:iCs w:val="0"/>
          <w:color w:val="000000"/>
          <w:shd w:val="clear" w:color="auto" w:fill="FFFFFF"/>
        </w:rPr>
        <w:t>Department of State</w:t>
      </w:r>
      <w:r>
        <w:rPr>
          <w:rStyle w:val="normaltextrun"/>
          <w:color w:val="000000"/>
          <w:shd w:val="clear" w:color="auto" w:fill="FFFFFF"/>
        </w:rPr>
        <w:t>.</w:t>
      </w:r>
      <w:r>
        <w:rPr>
          <w:rStyle w:val="eop"/>
          <w:color w:val="000000"/>
          <w:shd w:val="clear" w:color="auto" w:fill="FFFFFF"/>
        </w:rPr>
        <w:t> </w:t>
      </w:r>
    </w:p>
    <w:sectPr w:rsidRPr="000C55AD" w:rsidR="00BF7BC2" w:rsidSect="00A06D7E">
      <w:headerReference w:type="default" r:id="rId13"/>
      <w:footerReference w:type="default" r:id="rId14"/>
      <w:headerReference w:type="first" r:id="rId15"/>
      <w:footerReference w:type="first" r:id="rId16"/>
      <w:pgSz w:w="12240" w:h="15840" w:code="1"/>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05A81" w14:textId="77777777" w:rsidR="005E35BA" w:rsidRDefault="005E35BA">
      <w:r>
        <w:separator/>
      </w:r>
    </w:p>
  </w:endnote>
  <w:endnote w:type="continuationSeparator" w:id="0">
    <w:p w14:paraId="1CA05A82" w14:textId="77777777" w:rsidR="005E35BA" w:rsidRDefault="005E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5A84" w14:textId="77777777" w:rsidR="005E35BA" w:rsidRDefault="005E35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5A86" w14:textId="77777777" w:rsidR="005E35BA" w:rsidRDefault="005E35BA">
    <w:pPr>
      <w:pStyle w:val="Footer"/>
      <w:jc w:val="right"/>
      <w:rPr>
        <w:color w:val="999999"/>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05A7F" w14:textId="77777777" w:rsidR="005E35BA" w:rsidRDefault="005E35BA">
      <w:r>
        <w:separator/>
      </w:r>
    </w:p>
  </w:footnote>
  <w:footnote w:type="continuationSeparator" w:id="0">
    <w:p w14:paraId="1CA05A80" w14:textId="77777777" w:rsidR="005E35BA" w:rsidRDefault="005E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5A83" w14:textId="6ACA8CD3" w:rsidR="005E35BA" w:rsidRDefault="005E35BA">
    <w:pPr>
      <w:pStyle w:val="Header"/>
      <w:jc w:val="center"/>
      <w:rPr>
        <w:b/>
      </w:rPr>
    </w:pPr>
    <w:r>
      <w:rPr>
        <w:b/>
      </w:rPr>
      <w:t xml:space="preserve">- </w:t>
    </w:r>
    <w:r w:rsidR="00BA0FF0">
      <w:rPr>
        <w:rStyle w:val="PageNumber"/>
        <w:b/>
      </w:rPr>
      <w:fldChar w:fldCharType="begin"/>
    </w:r>
    <w:r>
      <w:rPr>
        <w:rStyle w:val="PageNumber"/>
        <w:b/>
      </w:rPr>
      <w:instrText xml:space="preserve"> PAGE </w:instrText>
    </w:r>
    <w:r w:rsidR="00BA0FF0">
      <w:rPr>
        <w:rStyle w:val="PageNumber"/>
        <w:b/>
      </w:rPr>
      <w:fldChar w:fldCharType="separate"/>
    </w:r>
    <w:r w:rsidR="000C55AD">
      <w:rPr>
        <w:rStyle w:val="PageNumber"/>
        <w:b/>
        <w:noProof/>
      </w:rPr>
      <w:t>4</w:t>
    </w:r>
    <w:r w:rsidR="00BA0FF0">
      <w:rPr>
        <w:rStyle w:val="PageNumber"/>
        <w:b/>
      </w:rPr>
      <w:fldChar w:fldCharType="end"/>
    </w:r>
    <w:r>
      <w:rPr>
        <w:rStyle w:val="PageNumbe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5A85" w14:textId="77777777" w:rsidR="005E35BA" w:rsidRDefault="005E35BA">
    <w:pPr>
      <w:pStyle w:val="Header"/>
      <w:jc w:val="right"/>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8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34D78"/>
    <w:multiLevelType w:val="hybridMultilevel"/>
    <w:tmpl w:val="36C0AF02"/>
    <w:lvl w:ilvl="0" w:tplc="0368EE2E">
      <w:start w:val="1"/>
      <w:numFmt w:val="bullet"/>
      <w:lvlText w:val=""/>
      <w:lvlJc w:val="left"/>
      <w:pPr>
        <w:tabs>
          <w:tab w:val="num" w:pos="360"/>
        </w:tabs>
        <w:ind w:left="360" w:hanging="360"/>
      </w:pPr>
      <w:rPr>
        <w:rFonts w:ascii="Symbol" w:hAnsi="Symbol" w:hint="default"/>
        <w:color w:val="0000FF"/>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325D1F"/>
    <w:multiLevelType w:val="multilevel"/>
    <w:tmpl w:val="8FA0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3946DA"/>
    <w:multiLevelType w:val="multilevel"/>
    <w:tmpl w:val="C73C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D2A58"/>
    <w:multiLevelType w:val="hybridMultilevel"/>
    <w:tmpl w:val="36C0AF02"/>
    <w:lvl w:ilvl="0" w:tplc="84E4A130">
      <w:start w:val="1"/>
      <w:numFmt w:val="bullet"/>
      <w:lvlText w:val=""/>
      <w:lvlJc w:val="left"/>
      <w:pPr>
        <w:tabs>
          <w:tab w:val="num" w:pos="360"/>
        </w:tabs>
        <w:ind w:left="360" w:hanging="360"/>
      </w:pPr>
      <w:rPr>
        <w:rFonts w:ascii="Symbol" w:hAnsi="Symbol" w:hint="default"/>
        <w:color w:val="008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3C65ED"/>
    <w:multiLevelType w:val="multilevel"/>
    <w:tmpl w:val="28F2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4A40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2223A49"/>
    <w:multiLevelType w:val="hybridMultilevel"/>
    <w:tmpl w:val="665C2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9183B"/>
    <w:multiLevelType w:val="hybridMultilevel"/>
    <w:tmpl w:val="7F1E2D60"/>
    <w:lvl w:ilvl="0" w:tplc="61D4941E">
      <w:start w:val="1"/>
      <w:numFmt w:val="bullet"/>
      <w:pStyle w:val="RuleNotic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BD002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186294"/>
    <w:multiLevelType w:val="singleLevel"/>
    <w:tmpl w:val="4B324DD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02F13FC"/>
    <w:multiLevelType w:val="hybridMultilevel"/>
    <w:tmpl w:val="9E2CAC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FB62DA9"/>
    <w:multiLevelType w:val="hybridMultilevel"/>
    <w:tmpl w:val="49E8A720"/>
    <w:lvl w:ilvl="0" w:tplc="A25C0AA6">
      <w:start w:val="1"/>
      <w:numFmt w:val="bullet"/>
      <w:pStyle w:val="FRNotice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0"/>
  </w:num>
  <w:num w:numId="3">
    <w:abstractNumId w:val="6"/>
  </w:num>
  <w:num w:numId="4">
    <w:abstractNumId w:val="9"/>
  </w:num>
  <w:num w:numId="5">
    <w:abstractNumId w:val="8"/>
  </w:num>
  <w:num w:numId="6">
    <w:abstractNumId w:val="12"/>
  </w:num>
  <w:num w:numId="7">
    <w:abstractNumId w:val="4"/>
  </w:num>
  <w:num w:numId="8">
    <w:abstractNumId w:val="1"/>
  </w:num>
  <w:num w:numId="9">
    <w:abstractNumId w:val="7"/>
  </w:num>
  <w:num w:numId="10">
    <w:abstractNumId w:val="11"/>
  </w:num>
  <w:num w:numId="11">
    <w:abstractNumId w:val="12"/>
  </w:num>
  <w:num w:numId="12">
    <w:abstractNumId w:val="8"/>
  </w:num>
  <w:num w:numId="13">
    <w:abstractNumId w:val="7"/>
  </w:num>
  <w:num w:numId="14">
    <w:abstractNumId w:val="11"/>
  </w:num>
  <w:num w:numId="15">
    <w:abstractNumId w:val="5"/>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94"/>
    <w:rsid w:val="00047FA9"/>
    <w:rsid w:val="000C55AD"/>
    <w:rsid w:val="000D22D9"/>
    <w:rsid w:val="000F4CFE"/>
    <w:rsid w:val="000F5C30"/>
    <w:rsid w:val="0015622E"/>
    <w:rsid w:val="001A06B1"/>
    <w:rsid w:val="001C202F"/>
    <w:rsid w:val="001C5C2B"/>
    <w:rsid w:val="001F7A07"/>
    <w:rsid w:val="00211187"/>
    <w:rsid w:val="00227061"/>
    <w:rsid w:val="00230677"/>
    <w:rsid w:val="002419E1"/>
    <w:rsid w:val="00244AE1"/>
    <w:rsid w:val="00296D15"/>
    <w:rsid w:val="002A2840"/>
    <w:rsid w:val="0037331C"/>
    <w:rsid w:val="003F1020"/>
    <w:rsid w:val="00420B1A"/>
    <w:rsid w:val="004B40BB"/>
    <w:rsid w:val="005202E0"/>
    <w:rsid w:val="00564167"/>
    <w:rsid w:val="00570610"/>
    <w:rsid w:val="005E35BA"/>
    <w:rsid w:val="005E39FF"/>
    <w:rsid w:val="00633099"/>
    <w:rsid w:val="00682F7B"/>
    <w:rsid w:val="006D4C9D"/>
    <w:rsid w:val="006F099A"/>
    <w:rsid w:val="006F1CA0"/>
    <w:rsid w:val="00730629"/>
    <w:rsid w:val="00770A94"/>
    <w:rsid w:val="007B51B2"/>
    <w:rsid w:val="007C30EF"/>
    <w:rsid w:val="0085772D"/>
    <w:rsid w:val="008E6731"/>
    <w:rsid w:val="00972A48"/>
    <w:rsid w:val="00A06D7E"/>
    <w:rsid w:val="00A53B46"/>
    <w:rsid w:val="00A70EF2"/>
    <w:rsid w:val="00AC0EF2"/>
    <w:rsid w:val="00AC2CE8"/>
    <w:rsid w:val="00BA0FF0"/>
    <w:rsid w:val="00BF7BC2"/>
    <w:rsid w:val="00C16BBA"/>
    <w:rsid w:val="00CB04A3"/>
    <w:rsid w:val="00CB08D1"/>
    <w:rsid w:val="00CC24DF"/>
    <w:rsid w:val="00CE7F55"/>
    <w:rsid w:val="00CF2206"/>
    <w:rsid w:val="00D12D53"/>
    <w:rsid w:val="00D2672B"/>
    <w:rsid w:val="00D3141F"/>
    <w:rsid w:val="00D342A1"/>
    <w:rsid w:val="00D44962"/>
    <w:rsid w:val="00D819DA"/>
    <w:rsid w:val="00D91E4D"/>
    <w:rsid w:val="00DB26E5"/>
    <w:rsid w:val="00DD0237"/>
    <w:rsid w:val="00DF75D0"/>
    <w:rsid w:val="00E37412"/>
    <w:rsid w:val="00E71539"/>
    <w:rsid w:val="00E96B40"/>
    <w:rsid w:val="00ED76CC"/>
    <w:rsid w:val="00EE35D6"/>
    <w:rsid w:val="00EF1162"/>
    <w:rsid w:val="00EF5319"/>
    <w:rsid w:val="00F01EA5"/>
    <w:rsid w:val="00F33C71"/>
    <w:rsid w:val="00F45503"/>
    <w:rsid w:val="00FA621B"/>
    <w:rsid w:val="00FA6346"/>
    <w:rsid w:val="00FF7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A05A46"/>
  <w15:docId w15:val="{3F4D1887-E11B-41A2-9403-852F5310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1EA5"/>
    <w:rPr>
      <w:sz w:val="24"/>
      <w:szCs w:val="24"/>
    </w:rPr>
  </w:style>
  <w:style w:type="paragraph" w:styleId="Heading3">
    <w:name w:val="heading 3"/>
    <w:basedOn w:val="Normal"/>
    <w:next w:val="Normal"/>
    <w:qFormat/>
    <w:rsid w:val="00F01EA5"/>
    <w:pPr>
      <w:keepNext/>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Notice2">
    <w:name w:val="FR Notice 2"/>
    <w:basedOn w:val="Normal"/>
    <w:rsid w:val="00F01EA5"/>
    <w:pPr>
      <w:spacing w:line="360" w:lineRule="auto"/>
      <w:ind w:firstLine="360"/>
    </w:pPr>
    <w:rPr>
      <w:szCs w:val="20"/>
    </w:rPr>
  </w:style>
  <w:style w:type="paragraph" w:styleId="Header">
    <w:name w:val="header"/>
    <w:basedOn w:val="Normal"/>
    <w:rsid w:val="00F01EA5"/>
    <w:pPr>
      <w:tabs>
        <w:tab w:val="center" w:pos="4320"/>
        <w:tab w:val="right" w:pos="8640"/>
      </w:tabs>
    </w:pPr>
    <w:rPr>
      <w:szCs w:val="20"/>
    </w:rPr>
  </w:style>
  <w:style w:type="paragraph" w:styleId="Footer">
    <w:name w:val="footer"/>
    <w:basedOn w:val="Normal"/>
    <w:rsid w:val="00F01EA5"/>
    <w:pPr>
      <w:tabs>
        <w:tab w:val="center" w:pos="4320"/>
        <w:tab w:val="right" w:pos="8640"/>
      </w:tabs>
    </w:pPr>
    <w:rPr>
      <w:szCs w:val="20"/>
    </w:rPr>
  </w:style>
  <w:style w:type="character" w:styleId="PageNumber">
    <w:name w:val="page number"/>
    <w:basedOn w:val="DefaultParagraphFont"/>
    <w:rsid w:val="00F01EA5"/>
  </w:style>
  <w:style w:type="paragraph" w:styleId="BodyTextIndent">
    <w:name w:val="Body Text Indent"/>
    <w:basedOn w:val="Normal"/>
    <w:rsid w:val="00F01EA5"/>
    <w:pPr>
      <w:ind w:left="5040" w:hanging="720"/>
    </w:pPr>
    <w:rPr>
      <w:szCs w:val="20"/>
    </w:rPr>
  </w:style>
  <w:style w:type="paragraph" w:styleId="BodyTextIndent2">
    <w:name w:val="Body Text Indent 2"/>
    <w:basedOn w:val="Normal"/>
    <w:rsid w:val="00F01EA5"/>
    <w:pPr>
      <w:spacing w:line="480" w:lineRule="auto"/>
      <w:ind w:firstLine="720"/>
    </w:pPr>
    <w:rPr>
      <w:szCs w:val="20"/>
    </w:rPr>
  </w:style>
  <w:style w:type="paragraph" w:styleId="BodyText">
    <w:name w:val="Body Text"/>
    <w:basedOn w:val="Normal"/>
    <w:link w:val="BodyTextChar"/>
    <w:rsid w:val="00F01EA5"/>
    <w:pPr>
      <w:tabs>
        <w:tab w:val="left" w:pos="50"/>
        <w:tab w:val="right" w:pos="1006"/>
      </w:tabs>
    </w:pPr>
    <w:rPr>
      <w:szCs w:val="20"/>
    </w:rPr>
  </w:style>
  <w:style w:type="character" w:styleId="Hyperlink">
    <w:name w:val="Hyperlink"/>
    <w:basedOn w:val="DefaultParagraphFont"/>
    <w:rsid w:val="00F01EA5"/>
    <w:rPr>
      <w:color w:val="0000FF"/>
      <w:u w:val="single"/>
    </w:rPr>
  </w:style>
  <w:style w:type="paragraph" w:customStyle="1" w:styleId="FRNotice1">
    <w:name w:val="FR Notice 1"/>
    <w:basedOn w:val="BlockText"/>
    <w:rsid w:val="00F01EA5"/>
    <w:pPr>
      <w:spacing w:after="0" w:line="360" w:lineRule="auto"/>
      <w:ind w:left="0" w:right="0"/>
    </w:pPr>
    <w:rPr>
      <w:szCs w:val="20"/>
    </w:rPr>
  </w:style>
  <w:style w:type="paragraph" w:customStyle="1" w:styleId="FRNoticeHeading1">
    <w:name w:val="FR Notice Heading 1"/>
    <w:basedOn w:val="Normal"/>
    <w:next w:val="Normal"/>
    <w:rsid w:val="00F01EA5"/>
    <w:pPr>
      <w:spacing w:line="360" w:lineRule="auto"/>
    </w:pPr>
    <w:rPr>
      <w:b/>
      <w:szCs w:val="20"/>
    </w:rPr>
  </w:style>
  <w:style w:type="paragraph" w:styleId="BlockText">
    <w:name w:val="Block Text"/>
    <w:basedOn w:val="Normal"/>
    <w:rsid w:val="00F01EA5"/>
    <w:pPr>
      <w:spacing w:after="120"/>
      <w:ind w:left="1440" w:right="1440"/>
    </w:pPr>
  </w:style>
  <w:style w:type="paragraph" w:customStyle="1" w:styleId="FRNoticeHeading2">
    <w:name w:val="FR Notice Heading 2"/>
    <w:basedOn w:val="Normal"/>
    <w:rsid w:val="00F01EA5"/>
    <w:pPr>
      <w:spacing w:line="360" w:lineRule="auto"/>
    </w:pPr>
    <w:rPr>
      <w:bCs/>
      <w:i/>
      <w:iCs/>
      <w:szCs w:val="20"/>
    </w:rPr>
  </w:style>
  <w:style w:type="paragraph" w:customStyle="1" w:styleId="RuleNotice1">
    <w:name w:val="Rule Notice 1"/>
    <w:basedOn w:val="BlockText"/>
    <w:rsid w:val="00F01EA5"/>
    <w:pPr>
      <w:spacing w:after="0" w:line="360" w:lineRule="auto"/>
      <w:ind w:left="0" w:right="0"/>
    </w:pPr>
    <w:rPr>
      <w:szCs w:val="20"/>
    </w:rPr>
  </w:style>
  <w:style w:type="paragraph" w:customStyle="1" w:styleId="FRNoticeBullet">
    <w:name w:val="FR Notice Bullet"/>
    <w:basedOn w:val="FRNotice1"/>
    <w:rsid w:val="00F01EA5"/>
    <w:pPr>
      <w:numPr>
        <w:numId w:val="6"/>
      </w:numPr>
    </w:pPr>
  </w:style>
  <w:style w:type="paragraph" w:customStyle="1" w:styleId="FRNoticeSignature1">
    <w:name w:val="FR Notice Signature 1"/>
    <w:basedOn w:val="BlockText"/>
    <w:next w:val="FRNoticeSignature2"/>
    <w:rsid w:val="00F01EA5"/>
    <w:pPr>
      <w:tabs>
        <w:tab w:val="left" w:pos="2520"/>
        <w:tab w:val="left" w:pos="3600"/>
        <w:tab w:val="left" w:pos="8640"/>
      </w:tabs>
      <w:spacing w:after="0" w:line="360" w:lineRule="auto"/>
      <w:ind w:left="0" w:right="0"/>
    </w:pPr>
    <w:rPr>
      <w:szCs w:val="20"/>
      <w:u w:val="single"/>
    </w:rPr>
  </w:style>
  <w:style w:type="paragraph" w:customStyle="1" w:styleId="FRNoticeSignature2">
    <w:name w:val="FR Notice Signature 2"/>
    <w:basedOn w:val="FRNoticeSignature1"/>
    <w:next w:val="FRNotice1"/>
    <w:rsid w:val="00F01EA5"/>
    <w:pPr>
      <w:tabs>
        <w:tab w:val="clear" w:pos="2520"/>
        <w:tab w:val="clear" w:pos="3600"/>
        <w:tab w:val="clear" w:pos="8640"/>
        <w:tab w:val="center" w:pos="1440"/>
        <w:tab w:val="center" w:pos="6120"/>
      </w:tabs>
      <w:spacing w:line="240" w:lineRule="auto"/>
    </w:pPr>
    <w:rPr>
      <w:u w:val="none"/>
    </w:rPr>
  </w:style>
  <w:style w:type="paragraph" w:customStyle="1" w:styleId="RuleNotice2">
    <w:name w:val="Rule Notice 2"/>
    <w:basedOn w:val="RuleNotice1"/>
    <w:rsid w:val="00F01EA5"/>
    <w:pPr>
      <w:ind w:firstLine="360"/>
    </w:pPr>
  </w:style>
  <w:style w:type="paragraph" w:customStyle="1" w:styleId="RuleNoticeBullet">
    <w:name w:val="Rule Notice Bullet"/>
    <w:basedOn w:val="RuleNotice1"/>
    <w:rsid w:val="00F01EA5"/>
    <w:pPr>
      <w:numPr>
        <w:numId w:val="5"/>
      </w:numPr>
    </w:pPr>
  </w:style>
  <w:style w:type="character" w:styleId="FollowedHyperlink">
    <w:name w:val="FollowedHyperlink"/>
    <w:basedOn w:val="DefaultParagraphFont"/>
    <w:rsid w:val="00F01EA5"/>
    <w:rPr>
      <w:color w:val="800080"/>
      <w:u w:val="single"/>
    </w:rPr>
  </w:style>
  <w:style w:type="paragraph" w:styleId="BalloonText">
    <w:name w:val="Balloon Text"/>
    <w:basedOn w:val="Normal"/>
    <w:link w:val="BalloonTextChar"/>
    <w:rsid w:val="001C5C2B"/>
    <w:rPr>
      <w:rFonts w:ascii="Tahoma" w:hAnsi="Tahoma" w:cs="Tahoma"/>
      <w:sz w:val="16"/>
      <w:szCs w:val="16"/>
    </w:rPr>
  </w:style>
  <w:style w:type="character" w:customStyle="1" w:styleId="BalloonTextChar">
    <w:name w:val="Balloon Text Char"/>
    <w:basedOn w:val="DefaultParagraphFont"/>
    <w:link w:val="BalloonText"/>
    <w:rsid w:val="001C5C2B"/>
    <w:rPr>
      <w:rFonts w:ascii="Tahoma" w:hAnsi="Tahoma" w:cs="Tahoma"/>
      <w:sz w:val="16"/>
      <w:szCs w:val="16"/>
    </w:rPr>
  </w:style>
  <w:style w:type="paragraph" w:styleId="ListParagraph">
    <w:name w:val="List Paragraph"/>
    <w:basedOn w:val="Normal"/>
    <w:uiPriority w:val="34"/>
    <w:qFormat/>
    <w:rsid w:val="00BF7BC2"/>
    <w:pPr>
      <w:ind w:left="720"/>
      <w:contextualSpacing/>
    </w:pPr>
  </w:style>
  <w:style w:type="character" w:customStyle="1" w:styleId="BodyTextChar">
    <w:name w:val="Body Text Char"/>
    <w:basedOn w:val="DefaultParagraphFont"/>
    <w:link w:val="BodyText"/>
    <w:rsid w:val="000C55AD"/>
    <w:rPr>
      <w:sz w:val="24"/>
    </w:rPr>
  </w:style>
  <w:style w:type="character" w:customStyle="1" w:styleId="normaltextrun">
    <w:name w:val="normaltextrun"/>
    <w:basedOn w:val="DefaultParagraphFont"/>
    <w:rsid w:val="00633099"/>
  </w:style>
  <w:style w:type="character" w:customStyle="1" w:styleId="eop">
    <w:name w:val="eop"/>
    <w:basedOn w:val="DefaultParagraphFont"/>
    <w:rsid w:val="00633099"/>
  </w:style>
  <w:style w:type="paragraph" w:customStyle="1" w:styleId="paragraph">
    <w:name w:val="paragraph"/>
    <w:basedOn w:val="Normal"/>
    <w:rsid w:val="00633099"/>
    <w:pPr>
      <w:spacing w:before="100" w:beforeAutospacing="1" w:after="100" w:afterAutospacing="1"/>
    </w:pPr>
  </w:style>
  <w:style w:type="character" w:customStyle="1" w:styleId="contextualspellingandgrammarerror">
    <w:name w:val="contextualspellingandgrammarerror"/>
    <w:basedOn w:val="DefaultParagraphFont"/>
    <w:rsid w:val="00633099"/>
  </w:style>
  <w:style w:type="character" w:customStyle="1" w:styleId="advancedproofingissue">
    <w:name w:val="advancedproofingissue"/>
    <w:basedOn w:val="DefaultParagraphFont"/>
    <w:rsid w:val="00633099"/>
  </w:style>
  <w:style w:type="character" w:customStyle="1" w:styleId="scxw6124909">
    <w:name w:val="scxw6124909"/>
    <w:basedOn w:val="DefaultParagraphFont"/>
    <w:rsid w:val="00047FA9"/>
  </w:style>
  <w:style w:type="character" w:customStyle="1" w:styleId="tabchar">
    <w:name w:val="tabchar"/>
    <w:basedOn w:val="DefaultParagraphFont"/>
    <w:rsid w:val="00047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790438">
      <w:bodyDiv w:val="1"/>
      <w:marLeft w:val="0"/>
      <w:marRight w:val="0"/>
      <w:marTop w:val="0"/>
      <w:marBottom w:val="0"/>
      <w:divBdr>
        <w:top w:val="none" w:sz="0" w:space="0" w:color="auto"/>
        <w:left w:val="none" w:sz="0" w:space="0" w:color="auto"/>
        <w:bottom w:val="none" w:sz="0" w:space="0" w:color="auto"/>
        <w:right w:val="none" w:sz="0" w:space="0" w:color="auto"/>
      </w:divBdr>
    </w:div>
    <w:div w:id="2019113590">
      <w:bodyDiv w:val="1"/>
      <w:marLeft w:val="0"/>
      <w:marRight w:val="0"/>
      <w:marTop w:val="0"/>
      <w:marBottom w:val="0"/>
      <w:divBdr>
        <w:top w:val="none" w:sz="0" w:space="0" w:color="auto"/>
        <w:left w:val="none" w:sz="0" w:space="0" w:color="auto"/>
        <w:bottom w:val="none" w:sz="0" w:space="0" w:color="auto"/>
        <w:right w:val="none" w:sz="0" w:space="0" w:color="auto"/>
      </w:divBdr>
      <w:divsChild>
        <w:div w:id="1680617352">
          <w:marLeft w:val="0"/>
          <w:marRight w:val="0"/>
          <w:marTop w:val="0"/>
          <w:marBottom w:val="0"/>
          <w:divBdr>
            <w:top w:val="none" w:sz="0" w:space="0" w:color="auto"/>
            <w:left w:val="none" w:sz="0" w:space="0" w:color="auto"/>
            <w:bottom w:val="none" w:sz="0" w:space="0" w:color="auto"/>
            <w:right w:val="none" w:sz="0" w:space="0" w:color="auto"/>
          </w:divBdr>
        </w:div>
        <w:div w:id="1799180185">
          <w:marLeft w:val="0"/>
          <w:marRight w:val="0"/>
          <w:marTop w:val="0"/>
          <w:marBottom w:val="0"/>
          <w:divBdr>
            <w:top w:val="none" w:sz="0" w:space="0" w:color="auto"/>
            <w:left w:val="none" w:sz="0" w:space="0" w:color="auto"/>
            <w:bottom w:val="none" w:sz="0" w:space="0" w:color="auto"/>
            <w:right w:val="none" w:sz="0" w:space="0" w:color="auto"/>
          </w:divBdr>
        </w:div>
        <w:div w:id="1121456496">
          <w:marLeft w:val="0"/>
          <w:marRight w:val="0"/>
          <w:marTop w:val="0"/>
          <w:marBottom w:val="0"/>
          <w:divBdr>
            <w:top w:val="none" w:sz="0" w:space="0" w:color="auto"/>
            <w:left w:val="none" w:sz="0" w:space="0" w:color="auto"/>
            <w:bottom w:val="none" w:sz="0" w:space="0" w:color="auto"/>
            <w:right w:val="none" w:sz="0" w:space="0" w:color="auto"/>
          </w:divBdr>
        </w:div>
        <w:div w:id="233901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dos.sharepoint.com/sites/PRM-J/"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53B2313A53F42A872B107985F1F23" ma:contentTypeVersion="10" ma:contentTypeDescription="Create a new document." ma:contentTypeScope="" ma:versionID="4b2b242ee4544e404f11bcafb231576d">
  <xsd:schema xmlns:xsd="http://www.w3.org/2001/XMLSchema" xmlns:xs="http://www.w3.org/2001/XMLSchema" xmlns:p="http://schemas.microsoft.com/office/2006/metadata/properties" xmlns:ns2="def59c51-2e7e-484d-96e9-466884ffc8d0" xmlns:ns3="19c74332-acc9-4ef0-b430-c57f535cf006" targetNamespace="http://schemas.microsoft.com/office/2006/metadata/properties" ma:root="true" ma:fieldsID="362ca70bba0fd0041f58a34a8d0a6540" ns2:_="" ns3:_="">
    <xsd:import namespace="def59c51-2e7e-484d-96e9-466884ffc8d0"/>
    <xsd:import namespace="19c74332-acc9-4ef0-b430-c57f535cf0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59c51-2e7e-484d-96e9-466884ffc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c74332-acc9-4ef0-b430-c57f535cf0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f59c51-2e7e-484d-96e9-466884ffc8d0">XYDMFH7A65ZD-1918591098-6</_dlc_DocId>
    <_dlc_DocIdUrl xmlns="def59c51-2e7e-484d-96e9-466884ffc8d0">
      <Url>https://usdos.sharepoint.com/sites/A-GIS/dir/InfoCollection/_layouts/DocIdRedir.aspx?ID=XYDMFH7A65ZD-1918591098-6</Url>
      <Description>XYDMFH7A65ZD-1918591098-6</Description>
    </_dlc_DocIdUrl>
    <_dlc_DocIdPersistId xmlns="def59c51-2e7e-484d-96e9-466884ffc8d0" xsi:nil="true"/>
  </documentManagement>
</p:properties>
</file>

<file path=customXml/itemProps1.xml><?xml version="1.0" encoding="utf-8"?>
<ds:datastoreItem xmlns:ds="http://schemas.openxmlformats.org/officeDocument/2006/customXml" ds:itemID="{F7919CEB-68AB-4B95-9C85-14F2DE1F8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59c51-2e7e-484d-96e9-466884ffc8d0"/>
    <ds:schemaRef ds:uri="19c74332-acc9-4ef0-b430-c57f535cf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0249C7-B50A-4E2B-9A88-B29BAAAB903B}">
  <ds:schemaRefs>
    <ds:schemaRef ds:uri="http://schemas.microsoft.com/sharepoint/events"/>
    <ds:schemaRef ds:uri=""/>
  </ds:schemaRefs>
</ds:datastoreItem>
</file>

<file path=customXml/itemProps3.xml><?xml version="1.0" encoding="utf-8"?>
<ds:datastoreItem xmlns:ds="http://schemas.openxmlformats.org/officeDocument/2006/customXml" ds:itemID="{B0A2EE5A-3FEF-4DF0-8D81-480C364BF654}">
  <ds:schemaRefs>
    <ds:schemaRef ds:uri="http://schemas.microsoft.com/sharepoint/v3/contenttype/forms"/>
  </ds:schemaRefs>
</ds:datastoreItem>
</file>

<file path=customXml/itemProps4.xml><?xml version="1.0" encoding="utf-8"?>
<ds:datastoreItem xmlns:ds="http://schemas.openxmlformats.org/officeDocument/2006/customXml" ds:itemID="{1558FA4B-3384-4C66-A31C-57445456ECB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ef59c51-2e7e-484d-96e9-466884ffc8d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791</Words>
  <Characters>4751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PRA 60 Day Notice</vt:lpstr>
    </vt:vector>
  </TitlesOfParts>
  <Company>Dep of State</Company>
  <LinksUpToDate>false</LinksUpToDate>
  <CharactersWithSpaces>5531</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60 Day Notice</dc:title>
  <dc:creator>ciupekra</dc:creator>
  <cp:lastModifiedBy>Kottmyer, Alice M</cp:lastModifiedBy>
  <cp:revision>2</cp:revision>
  <cp:lastPrinted>2016-05-10T18:06:00Z</cp:lastPrinted>
  <dcterms:created xsi:type="dcterms:W3CDTF">2022-02-24T19:55:00Z</dcterms:created>
  <dcterms:modified xsi:type="dcterms:W3CDTF">2022-02-24T19:55:00Z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0x0101002C353B2313A53F42A872B107985F1F23</vt:lpwstr>
  </property>
  <property fmtid="{D5CDD505-2E9C-101B-9397-08002B2CF9AE}" pid="3" name="_dlc_DocIdItemGuid">
    <vt:lpwstr>7c40aafc-aed4-428e-9889-0a62094583be</vt:lpwstr>
  </property>
  <property fmtid="{D5CDD505-2E9C-101B-9397-08002B2CF9AE}" pid="4" name="Order">
    <vt:r8>600</vt:r8>
  </property>
  <property fmtid="{D5CDD505-2E9C-101B-9397-08002B2CF9AE}" pid="5" name="xd_ProgID">
    <vt:lpwstr/>
  </property>
  <property fmtid="{D5CDD505-2E9C-101B-9397-08002B2CF9AE}" pid="6" name="_SharedFileIndex">
    <vt:lpwstr/>
  </property>
  <property fmtid="{D5CDD505-2E9C-101B-9397-08002B2CF9AE}" pid="7" name="_SourceUrl">
    <vt:lpwstr/>
  </property>
  <property fmtid="{D5CDD505-2E9C-101B-9397-08002B2CF9AE}" pid="8" name="ComplianceAssetId">
    <vt:lpwstr/>
  </property>
  <property fmtid="{D5CDD505-2E9C-101B-9397-08002B2CF9AE}" pid="9" name="TemplateUrl">
    <vt:lpwstr/>
  </property>
  <property fmtid="{D5CDD505-2E9C-101B-9397-08002B2CF9AE}" pid="10" name="MSIP_Label_1665d9ee-429a-4d5f-97cc-cfb56e044a6e_Enabled">
    <vt:lpwstr>true</vt:lpwstr>
  </property>
  <property fmtid="{D5CDD505-2E9C-101B-9397-08002B2CF9AE}" pid="11" name="MSIP_Label_1665d9ee-429a-4d5f-97cc-cfb56e044a6e_SetDate">
    <vt:lpwstr>2022-01-26T16:43:01Z</vt:lpwstr>
  </property>
  <property fmtid="{D5CDD505-2E9C-101B-9397-08002B2CF9AE}" pid="12" name="MSIP_Label_1665d9ee-429a-4d5f-97cc-cfb56e044a6e_Method">
    <vt:lpwstr>Privileged</vt:lpwstr>
  </property>
  <property fmtid="{D5CDD505-2E9C-101B-9397-08002B2CF9AE}" pid="13" name="MSIP_Label_1665d9ee-429a-4d5f-97cc-cfb56e044a6e_Name">
    <vt:lpwstr>1665d9ee-429a-4d5f-97cc-cfb56e044a6e</vt:lpwstr>
  </property>
  <property fmtid="{D5CDD505-2E9C-101B-9397-08002B2CF9AE}" pid="14" name="MSIP_Label_1665d9ee-429a-4d5f-97cc-cfb56e044a6e_SiteId">
    <vt:lpwstr>66cf5074-5afe-48d1-a691-a12b2121f44b</vt:lpwstr>
  </property>
  <property fmtid="{D5CDD505-2E9C-101B-9397-08002B2CF9AE}" pid="15" name="MSIP_Label_1665d9ee-429a-4d5f-97cc-cfb56e044a6e_ActionId">
    <vt:lpwstr>eac4b9d5-3e47-4ee1-8304-40b6b06bb6e9</vt:lpwstr>
  </property>
  <property fmtid="{D5CDD505-2E9C-101B-9397-08002B2CF9AE}" pid="16" name="MSIP_Label_1665d9ee-429a-4d5f-97cc-cfb56e044a6e_ContentBits">
    <vt:lpwstr>0</vt:lpwstr>
  </property>
</Properties>
</file>