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31D1" w:rsidRDefault="001531D1" w14:paraId="59F3888B" w14:textId="77777777"/>
    <w:p w:rsidR="000B21AF" w:rsidP="00D71B67" w:rsidRDefault="0006270C" w14:paraId="6ECA259E" w14:textId="36B43FF4">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5C121888" w14:textId="01CC5ADA">
      <w:pPr>
        <w:jc w:val="center"/>
        <w:rPr>
          <w:b/>
          <w:sz w:val="28"/>
          <w:szCs w:val="28"/>
        </w:rPr>
      </w:pPr>
      <w:r>
        <w:rPr>
          <w:b/>
          <w:sz w:val="28"/>
          <w:szCs w:val="28"/>
        </w:rPr>
        <w:t>F</w:t>
      </w:r>
      <w:r w:rsidR="00AD273F">
        <w:rPr>
          <w:b/>
          <w:sz w:val="28"/>
          <w:szCs w:val="28"/>
        </w:rPr>
        <w:t>orm</w:t>
      </w:r>
      <w:r>
        <w:rPr>
          <w:b/>
          <w:sz w:val="28"/>
          <w:szCs w:val="28"/>
        </w:rPr>
        <w:t xml:space="preserve"> </w:t>
      </w:r>
      <w:r w:rsidR="009F3E11">
        <w:rPr>
          <w:b/>
          <w:sz w:val="28"/>
          <w:szCs w:val="28"/>
        </w:rPr>
        <w:t>I-907</w:t>
      </w:r>
      <w:r w:rsidR="00AD273F">
        <w:rPr>
          <w:b/>
          <w:sz w:val="28"/>
          <w:szCs w:val="28"/>
        </w:rPr>
        <w:t xml:space="preserve">, </w:t>
      </w:r>
      <w:r w:rsidR="009F3E11">
        <w:rPr>
          <w:b/>
          <w:sz w:val="28"/>
          <w:szCs w:val="28"/>
        </w:rPr>
        <w:t xml:space="preserve">Request for Premium Processing Service </w:t>
      </w:r>
    </w:p>
    <w:p w:rsidR="00483DCD" w:rsidP="00D71B67" w:rsidRDefault="00483DCD" w14:paraId="3D43F63E" w14:textId="43BD3698">
      <w:pPr>
        <w:jc w:val="center"/>
        <w:rPr>
          <w:b/>
          <w:sz w:val="28"/>
          <w:szCs w:val="28"/>
        </w:rPr>
      </w:pPr>
      <w:r>
        <w:rPr>
          <w:b/>
          <w:sz w:val="28"/>
          <w:szCs w:val="28"/>
        </w:rPr>
        <w:t>OMB Number: 1615-</w:t>
      </w:r>
      <w:r w:rsidR="009F3E11">
        <w:rPr>
          <w:b/>
          <w:sz w:val="28"/>
          <w:szCs w:val="28"/>
        </w:rPr>
        <w:t>0048</w:t>
      </w:r>
    </w:p>
    <w:p w:rsidR="009377EB" w:rsidP="00D71B67" w:rsidRDefault="002147E0" w14:paraId="734A8462" w14:textId="1D800A08">
      <w:pPr>
        <w:jc w:val="center"/>
        <w:rPr>
          <w:b/>
          <w:sz w:val="28"/>
          <w:szCs w:val="28"/>
        </w:rPr>
      </w:pPr>
      <w:r>
        <w:rPr>
          <w:b/>
          <w:sz w:val="28"/>
          <w:szCs w:val="28"/>
        </w:rPr>
        <w:t>04/27/2022</w:t>
      </w:r>
    </w:p>
    <w:p w:rsidR="00483DCD" w:rsidP="0006270C" w:rsidRDefault="00483DCD" w14:paraId="0CC597F8"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29321A49" w14:textId="77777777">
        <w:tc>
          <w:tcPr>
            <w:tcW w:w="12348" w:type="dxa"/>
            <w:shd w:val="clear" w:color="auto" w:fill="auto"/>
          </w:tcPr>
          <w:p w:rsidR="00637C0D" w:rsidP="00637C0D" w:rsidRDefault="00483DCD" w14:paraId="1363BC05" w14:textId="2DCF60EC">
            <w:pPr>
              <w:rPr>
                <w:b/>
                <w:sz w:val="24"/>
                <w:szCs w:val="24"/>
              </w:rPr>
            </w:pPr>
            <w:r w:rsidRPr="00A6192C">
              <w:rPr>
                <w:b/>
                <w:sz w:val="24"/>
                <w:szCs w:val="24"/>
              </w:rPr>
              <w:t>Reason for Revision:</w:t>
            </w:r>
            <w:r w:rsidRPr="00A6192C" w:rsidR="00637C0D">
              <w:rPr>
                <w:b/>
                <w:sz w:val="24"/>
                <w:szCs w:val="24"/>
              </w:rPr>
              <w:t xml:space="preserve">  </w:t>
            </w:r>
            <w:r w:rsidR="00750258">
              <w:rPr>
                <w:b/>
                <w:sz w:val="24"/>
                <w:szCs w:val="24"/>
              </w:rPr>
              <w:t>Premium Processing Direct Final Rule</w:t>
            </w:r>
          </w:p>
          <w:p w:rsidRPr="000877E5" w:rsidR="000877E5" w:rsidP="00637C0D" w:rsidRDefault="000877E5" w14:paraId="7430C4C2" w14:textId="045C6199">
            <w:pPr>
              <w:rPr>
                <w:sz w:val="24"/>
                <w:szCs w:val="24"/>
              </w:rPr>
            </w:pPr>
            <w:r>
              <w:rPr>
                <w:b/>
                <w:sz w:val="24"/>
                <w:szCs w:val="24"/>
              </w:rPr>
              <w:t xml:space="preserve">Project Phase:  </w:t>
            </w:r>
            <w:r w:rsidR="002147E0">
              <w:rPr>
                <w:b/>
                <w:sz w:val="24"/>
                <w:szCs w:val="24"/>
              </w:rPr>
              <w:t>OMB Review</w:t>
            </w:r>
          </w:p>
          <w:p w:rsidRPr="00A6192C" w:rsidR="00637C0D" w:rsidP="00637C0D" w:rsidRDefault="00637C0D" w14:paraId="0DF9487B" w14:textId="77777777">
            <w:pPr>
              <w:rPr>
                <w:b/>
                <w:sz w:val="24"/>
                <w:szCs w:val="24"/>
              </w:rPr>
            </w:pPr>
          </w:p>
          <w:p w:rsidRPr="00A6192C" w:rsidR="00637C0D" w:rsidP="00637C0D" w:rsidRDefault="00637C0D" w14:paraId="2F5E4FDB" w14:textId="77777777">
            <w:pPr>
              <w:rPr>
                <w:sz w:val="24"/>
                <w:szCs w:val="24"/>
              </w:rPr>
            </w:pPr>
            <w:r w:rsidRPr="00A6192C">
              <w:rPr>
                <w:sz w:val="24"/>
                <w:szCs w:val="24"/>
              </w:rPr>
              <w:t>Legend for Proposed Text:</w:t>
            </w:r>
          </w:p>
          <w:p w:rsidRPr="00A6192C" w:rsidR="00637C0D" w:rsidP="00637C0D" w:rsidRDefault="00637C0D" w14:paraId="502A4EBD"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021B7BC2"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736785CF" w14:textId="77777777">
            <w:pPr>
              <w:rPr>
                <w:b/>
                <w:sz w:val="24"/>
                <w:szCs w:val="24"/>
              </w:rPr>
            </w:pPr>
          </w:p>
          <w:p w:rsidR="006C475E" w:rsidP="006C475E" w:rsidRDefault="006C475E" w14:paraId="65854937" w14:textId="102A1F1A">
            <w:pPr>
              <w:rPr>
                <w:sz w:val="24"/>
                <w:szCs w:val="24"/>
              </w:rPr>
            </w:pPr>
            <w:r>
              <w:rPr>
                <w:sz w:val="24"/>
                <w:szCs w:val="24"/>
              </w:rPr>
              <w:t xml:space="preserve">Expires </w:t>
            </w:r>
            <w:r w:rsidR="009F3E11">
              <w:rPr>
                <w:sz w:val="24"/>
                <w:szCs w:val="24"/>
              </w:rPr>
              <w:t>07</w:t>
            </w:r>
            <w:r>
              <w:rPr>
                <w:sz w:val="24"/>
                <w:szCs w:val="24"/>
              </w:rPr>
              <w:t>/</w:t>
            </w:r>
            <w:r w:rsidR="009F3E11">
              <w:rPr>
                <w:sz w:val="24"/>
                <w:szCs w:val="24"/>
              </w:rPr>
              <w:t>31</w:t>
            </w:r>
            <w:r>
              <w:rPr>
                <w:sz w:val="24"/>
                <w:szCs w:val="24"/>
              </w:rPr>
              <w:t>/</w:t>
            </w:r>
            <w:r w:rsidR="009F3E11">
              <w:rPr>
                <w:sz w:val="24"/>
                <w:szCs w:val="24"/>
              </w:rPr>
              <w:t>2022</w:t>
            </w:r>
          </w:p>
          <w:p w:rsidRPr="006C475E" w:rsidR="006C475E" w:rsidP="006C475E" w:rsidRDefault="006C475E" w14:paraId="4556ACDB" w14:textId="2D6D75B8">
            <w:pPr>
              <w:rPr>
                <w:sz w:val="24"/>
                <w:szCs w:val="24"/>
              </w:rPr>
            </w:pPr>
            <w:r>
              <w:rPr>
                <w:sz w:val="24"/>
                <w:szCs w:val="24"/>
              </w:rPr>
              <w:t xml:space="preserve">Edition Date </w:t>
            </w:r>
            <w:r w:rsidR="009F3E11">
              <w:rPr>
                <w:sz w:val="24"/>
                <w:szCs w:val="24"/>
              </w:rPr>
              <w:t>09</w:t>
            </w:r>
            <w:r>
              <w:rPr>
                <w:sz w:val="24"/>
                <w:szCs w:val="24"/>
              </w:rPr>
              <w:t>/</w:t>
            </w:r>
            <w:r w:rsidR="009F3E11">
              <w:rPr>
                <w:sz w:val="24"/>
                <w:szCs w:val="24"/>
              </w:rPr>
              <w:t>30</w:t>
            </w:r>
            <w:r>
              <w:rPr>
                <w:sz w:val="24"/>
                <w:szCs w:val="24"/>
              </w:rPr>
              <w:t>/</w:t>
            </w:r>
            <w:r w:rsidR="009F3E11">
              <w:rPr>
                <w:sz w:val="24"/>
                <w:szCs w:val="24"/>
              </w:rPr>
              <w:t>2020</w:t>
            </w:r>
          </w:p>
        </w:tc>
      </w:tr>
    </w:tbl>
    <w:p w:rsidR="0006270C" w:rsidRDefault="0006270C" w14:paraId="02273C5D" w14:textId="77777777"/>
    <w:p w:rsidR="0006270C" w:rsidRDefault="0006270C" w14:paraId="36436718"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4CFB629C" w14:textId="77777777">
        <w:tc>
          <w:tcPr>
            <w:tcW w:w="2808" w:type="dxa"/>
            <w:shd w:val="clear" w:color="auto" w:fill="D9D9D9"/>
            <w:vAlign w:val="center"/>
          </w:tcPr>
          <w:p w:rsidRPr="00F736EE" w:rsidR="00016C07" w:rsidP="00041392" w:rsidRDefault="00016C07" w14:paraId="52D6DD1C"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17ED606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0898121C" w14:textId="77777777">
            <w:pPr>
              <w:pStyle w:val="Default"/>
              <w:jc w:val="center"/>
              <w:rPr>
                <w:b/>
                <w:color w:val="auto"/>
              </w:rPr>
            </w:pPr>
            <w:r>
              <w:rPr>
                <w:b/>
                <w:color w:val="auto"/>
              </w:rPr>
              <w:t>Proposed Text</w:t>
            </w:r>
          </w:p>
        </w:tc>
      </w:tr>
      <w:tr w:rsidRPr="007228B5" w:rsidR="00016C07" w:rsidTr="002D6271" w14:paraId="79F3DD2A" w14:textId="77777777">
        <w:tc>
          <w:tcPr>
            <w:tcW w:w="2808" w:type="dxa"/>
          </w:tcPr>
          <w:p w:rsidR="00016C07" w:rsidP="003463DC" w:rsidRDefault="009F3E11" w14:paraId="342A5865" w14:textId="77777777">
            <w:pPr>
              <w:rPr>
                <w:b/>
                <w:sz w:val="24"/>
                <w:szCs w:val="24"/>
              </w:rPr>
            </w:pPr>
            <w:r>
              <w:rPr>
                <w:b/>
                <w:sz w:val="24"/>
                <w:szCs w:val="24"/>
              </w:rPr>
              <w:t xml:space="preserve">Page 1, </w:t>
            </w:r>
          </w:p>
          <w:p w:rsidRPr="004B3E2B" w:rsidR="009F3E11" w:rsidP="003463DC" w:rsidRDefault="009F3E11" w14:paraId="6302DB7A" w14:textId="7E949F35">
            <w:pPr>
              <w:rPr>
                <w:b/>
                <w:sz w:val="24"/>
                <w:szCs w:val="24"/>
              </w:rPr>
            </w:pPr>
            <w:r>
              <w:rPr>
                <w:b/>
                <w:sz w:val="24"/>
                <w:szCs w:val="24"/>
              </w:rPr>
              <w:br/>
              <w:t>What Is the Purpose of Form I-907?</w:t>
            </w:r>
          </w:p>
        </w:tc>
        <w:tc>
          <w:tcPr>
            <w:tcW w:w="4095" w:type="dxa"/>
          </w:tcPr>
          <w:p w:rsidRPr="009F3E11" w:rsidR="00016C07" w:rsidP="003463DC" w:rsidRDefault="009F3E11" w14:paraId="35B9EA34" w14:textId="77777777">
            <w:pPr>
              <w:rPr>
                <w:b/>
                <w:bCs/>
                <w:sz w:val="22"/>
                <w:szCs w:val="22"/>
              </w:rPr>
            </w:pPr>
            <w:r w:rsidRPr="009F3E11">
              <w:rPr>
                <w:b/>
                <w:bCs/>
                <w:sz w:val="22"/>
                <w:szCs w:val="22"/>
              </w:rPr>
              <w:t>[Page 1]</w:t>
            </w:r>
          </w:p>
          <w:p w:rsidR="009F3E11" w:rsidP="003463DC" w:rsidRDefault="009F3E11" w14:paraId="066DE01F" w14:textId="77777777">
            <w:pPr>
              <w:rPr>
                <w:sz w:val="22"/>
                <w:szCs w:val="22"/>
              </w:rPr>
            </w:pPr>
          </w:p>
          <w:p w:rsidRPr="009F3E11" w:rsidR="009F3E11" w:rsidP="009F3E11" w:rsidRDefault="009F3E11" w14:paraId="74062119" w14:textId="77777777">
            <w:pPr>
              <w:rPr>
                <w:rFonts w:eastAsiaTheme="minorHAnsi"/>
                <w:sz w:val="22"/>
                <w:szCs w:val="22"/>
              </w:rPr>
            </w:pPr>
            <w:r w:rsidRPr="009F3E11">
              <w:rPr>
                <w:rFonts w:eastAsiaTheme="minorHAnsi"/>
                <w:b/>
                <w:sz w:val="22"/>
                <w:szCs w:val="22"/>
              </w:rPr>
              <w:t>What Is the Purpose of Form I-907?</w:t>
            </w:r>
          </w:p>
          <w:p w:rsidRPr="009F3E11" w:rsidR="009F3E11" w:rsidP="009F3E11" w:rsidRDefault="009F3E11" w14:paraId="2A30A177" w14:textId="77777777">
            <w:pPr>
              <w:rPr>
                <w:rFonts w:eastAsiaTheme="minorHAnsi"/>
                <w:sz w:val="22"/>
              </w:rPr>
            </w:pPr>
          </w:p>
          <w:p w:rsidRPr="009F3E11" w:rsidR="009F3E11" w:rsidP="009F3E11" w:rsidRDefault="009F3E11" w14:paraId="26AF0AF4" w14:textId="77777777">
            <w:pPr>
              <w:rPr>
                <w:rFonts w:eastAsiaTheme="minorHAnsi"/>
                <w:sz w:val="22"/>
              </w:rPr>
            </w:pPr>
            <w:r w:rsidRPr="009F3E11">
              <w:rPr>
                <w:rFonts w:eastAsiaTheme="minorHAnsi"/>
                <w:sz w:val="22"/>
              </w:rPr>
              <w:t>Use Form I-907 to request Premium Processing Service on certain petitions or applications designated as eligible for this service.</w:t>
            </w:r>
          </w:p>
          <w:p w:rsidRPr="009F3E11" w:rsidR="009F3E11" w:rsidP="003463DC" w:rsidRDefault="009F3E11" w14:paraId="7FAACB3B" w14:textId="385A975F">
            <w:pPr>
              <w:rPr>
                <w:sz w:val="22"/>
                <w:szCs w:val="22"/>
              </w:rPr>
            </w:pPr>
          </w:p>
        </w:tc>
        <w:tc>
          <w:tcPr>
            <w:tcW w:w="4095" w:type="dxa"/>
          </w:tcPr>
          <w:p w:rsidRPr="00E23A48" w:rsidR="00750258" w:rsidP="00750258" w:rsidRDefault="00750258" w14:paraId="2B8AC7D3" w14:textId="77777777">
            <w:pPr>
              <w:pStyle w:val="NoSpacing"/>
              <w:widowControl w:val="0"/>
              <w:rPr>
                <w:rFonts w:ascii="Times New Roman" w:hAnsi="Times New Roman"/>
                <w:b/>
                <w:sz w:val="22"/>
              </w:rPr>
            </w:pPr>
            <w:r w:rsidRPr="00E23A48">
              <w:rPr>
                <w:rFonts w:ascii="Times New Roman" w:hAnsi="Times New Roman"/>
                <w:b/>
                <w:bCs/>
                <w:sz w:val="22"/>
              </w:rPr>
              <w:t>[Page 1]</w:t>
            </w:r>
          </w:p>
          <w:p w:rsidRPr="00E23A48" w:rsidR="00750258" w:rsidP="00750258" w:rsidRDefault="00750258" w14:paraId="0620C5AB" w14:textId="77777777">
            <w:pPr>
              <w:pStyle w:val="NoSpacing"/>
              <w:widowControl w:val="0"/>
              <w:rPr>
                <w:rFonts w:ascii="Times New Roman" w:hAnsi="Times New Roman"/>
                <w:b/>
                <w:sz w:val="22"/>
              </w:rPr>
            </w:pPr>
          </w:p>
          <w:p w:rsidRPr="009817E1" w:rsidR="00750258" w:rsidP="00750258" w:rsidRDefault="00750258" w14:paraId="324BE6B2" w14:textId="77777777">
            <w:pPr>
              <w:rPr>
                <w:sz w:val="22"/>
                <w:szCs w:val="22"/>
              </w:rPr>
            </w:pPr>
            <w:r w:rsidRPr="00452414">
              <w:rPr>
                <w:b/>
                <w:bCs/>
                <w:sz w:val="22"/>
                <w:szCs w:val="22"/>
              </w:rPr>
              <w:t>What Is the Purpose of Form I-907?</w:t>
            </w:r>
          </w:p>
          <w:p w:rsidR="00750258" w:rsidP="00750258" w:rsidRDefault="00750258" w14:paraId="24DE0FA2" w14:textId="77777777">
            <w:pPr>
              <w:rPr>
                <w:sz w:val="22"/>
              </w:rPr>
            </w:pPr>
          </w:p>
          <w:p w:rsidRPr="008A0D3A" w:rsidR="00750258" w:rsidP="00750258" w:rsidRDefault="00750258" w14:paraId="760A92F0" w14:textId="77777777">
            <w:pPr>
              <w:rPr>
                <w:sz w:val="22"/>
                <w:szCs w:val="22"/>
              </w:rPr>
            </w:pPr>
            <w:r w:rsidRPr="00452414">
              <w:rPr>
                <w:sz w:val="22"/>
                <w:szCs w:val="22"/>
              </w:rPr>
              <w:t xml:space="preserve">Use Form I-907 to request Premium Processing Service on certain petitions or applications </w:t>
            </w:r>
            <w:r w:rsidRPr="00CB36AD">
              <w:rPr>
                <w:color w:val="FF0000"/>
                <w:sz w:val="22"/>
                <w:szCs w:val="22"/>
              </w:rPr>
              <w:t xml:space="preserve">where this </w:t>
            </w:r>
            <w:r w:rsidRPr="00452414">
              <w:rPr>
                <w:sz w:val="22"/>
                <w:szCs w:val="22"/>
              </w:rPr>
              <w:t>service</w:t>
            </w:r>
            <w:r w:rsidRPr="00CB36AD">
              <w:rPr>
                <w:color w:val="FF0000"/>
                <w:sz w:val="22"/>
                <w:szCs w:val="22"/>
              </w:rPr>
              <w:t xml:space="preserve"> is available</w:t>
            </w:r>
            <w:r w:rsidRPr="00452414">
              <w:rPr>
                <w:sz w:val="22"/>
                <w:szCs w:val="22"/>
              </w:rPr>
              <w:t>.</w:t>
            </w:r>
          </w:p>
          <w:p w:rsidRPr="009F3E11" w:rsidR="00016C07" w:rsidP="003463DC" w:rsidRDefault="00016C07" w14:paraId="5643968F" w14:textId="77777777">
            <w:pPr>
              <w:rPr>
                <w:sz w:val="22"/>
                <w:szCs w:val="22"/>
              </w:rPr>
            </w:pPr>
          </w:p>
        </w:tc>
      </w:tr>
      <w:tr w:rsidRPr="007228B5" w:rsidR="00A277E7" w:rsidTr="002D6271" w14:paraId="43C05DAB" w14:textId="77777777">
        <w:tc>
          <w:tcPr>
            <w:tcW w:w="2808" w:type="dxa"/>
          </w:tcPr>
          <w:p w:rsidR="00A277E7" w:rsidP="003463DC" w:rsidRDefault="009F3E11" w14:paraId="787AF57D" w14:textId="77777777">
            <w:pPr>
              <w:rPr>
                <w:b/>
                <w:sz w:val="24"/>
                <w:szCs w:val="24"/>
              </w:rPr>
            </w:pPr>
            <w:r>
              <w:rPr>
                <w:b/>
                <w:sz w:val="24"/>
                <w:szCs w:val="24"/>
              </w:rPr>
              <w:t xml:space="preserve">Page 1, </w:t>
            </w:r>
          </w:p>
          <w:p w:rsidRPr="004B3E2B" w:rsidR="009F3E11" w:rsidP="003463DC" w:rsidRDefault="009F3E11" w14:paraId="1B787FB5" w14:textId="541DE583">
            <w:pPr>
              <w:rPr>
                <w:b/>
                <w:sz w:val="24"/>
                <w:szCs w:val="24"/>
              </w:rPr>
            </w:pPr>
            <w:r>
              <w:rPr>
                <w:b/>
                <w:sz w:val="24"/>
                <w:szCs w:val="24"/>
              </w:rPr>
              <w:br/>
              <w:t>When Should I Use Form I-907?</w:t>
            </w:r>
          </w:p>
        </w:tc>
        <w:tc>
          <w:tcPr>
            <w:tcW w:w="4095" w:type="dxa"/>
          </w:tcPr>
          <w:p w:rsidRPr="009F3E11" w:rsidR="00A277E7" w:rsidP="003463DC" w:rsidRDefault="009F3E11" w14:paraId="47249F35" w14:textId="77777777">
            <w:pPr>
              <w:rPr>
                <w:b/>
                <w:bCs/>
                <w:sz w:val="22"/>
                <w:szCs w:val="22"/>
              </w:rPr>
            </w:pPr>
            <w:r w:rsidRPr="009F3E11">
              <w:rPr>
                <w:b/>
                <w:bCs/>
                <w:sz w:val="22"/>
                <w:szCs w:val="22"/>
              </w:rPr>
              <w:t>[Page 1]</w:t>
            </w:r>
          </w:p>
          <w:p w:rsidR="009F3E11" w:rsidP="003463DC" w:rsidRDefault="009F3E11" w14:paraId="1050E476" w14:textId="77777777">
            <w:pPr>
              <w:rPr>
                <w:sz w:val="22"/>
                <w:szCs w:val="22"/>
              </w:rPr>
            </w:pPr>
          </w:p>
          <w:p w:rsidRPr="009F3E11" w:rsidR="009F3E11" w:rsidP="009F3E11" w:rsidRDefault="009F3E11" w14:paraId="7A6487BA" w14:textId="77777777">
            <w:pPr>
              <w:spacing w:before="120"/>
              <w:rPr>
                <w:rFonts w:eastAsiaTheme="minorHAnsi"/>
                <w:sz w:val="22"/>
                <w:szCs w:val="22"/>
              </w:rPr>
            </w:pPr>
            <w:r w:rsidRPr="009F3E11">
              <w:rPr>
                <w:rFonts w:eastAsiaTheme="minorHAnsi"/>
                <w:b/>
                <w:sz w:val="22"/>
                <w:szCs w:val="22"/>
              </w:rPr>
              <w:t>When Should I Use Form I-907?</w:t>
            </w:r>
          </w:p>
          <w:p w:rsidRPr="009F3E11" w:rsidR="009F3E11" w:rsidP="009F3E11" w:rsidRDefault="009F3E11" w14:paraId="7DB7F2F0" w14:textId="77777777">
            <w:pPr>
              <w:rPr>
                <w:rFonts w:eastAsiaTheme="minorHAnsi"/>
                <w:sz w:val="22"/>
              </w:rPr>
            </w:pPr>
          </w:p>
          <w:p w:rsidRPr="009F3E11" w:rsidR="009F3E11" w:rsidP="009F3E11" w:rsidRDefault="009F3E11" w14:paraId="14EFD182" w14:textId="77777777">
            <w:pPr>
              <w:rPr>
                <w:rFonts w:eastAsiaTheme="minorHAnsi"/>
                <w:sz w:val="22"/>
              </w:rPr>
            </w:pPr>
            <w:r w:rsidRPr="009F3E11">
              <w:rPr>
                <w:rFonts w:eastAsiaTheme="minorHAnsi"/>
                <w:sz w:val="22"/>
              </w:rPr>
              <w:t xml:space="preserve">You should use Form I-907 to request Premium Processing Service for the petitions or applications that U.S. Citizenship and Immigration Services (USCIS) has designated as eligible for Premium Processing Service.  Visit our website at </w:t>
            </w:r>
            <w:hyperlink w:history="1" r:id="rId10">
              <w:r w:rsidRPr="009F3E11">
                <w:rPr>
                  <w:rFonts w:eastAsiaTheme="minorHAnsi"/>
                  <w:b/>
                  <w:color w:val="0000FF" w:themeColor="hyperlink"/>
                  <w:sz w:val="22"/>
                  <w:u w:val="single"/>
                </w:rPr>
                <w:t>www.uscis.gov/forms/how-do-i-use-premium-processing-service</w:t>
              </w:r>
            </w:hyperlink>
            <w:r w:rsidRPr="009F3E11">
              <w:rPr>
                <w:rFonts w:eastAsiaTheme="minorHAnsi"/>
                <w:sz w:val="22"/>
              </w:rPr>
              <w:t xml:space="preserve"> for details about which petitions or applications are eligible for this service.</w:t>
            </w:r>
          </w:p>
          <w:p w:rsidRPr="009F3E11" w:rsidR="009F3E11" w:rsidP="009F3E11" w:rsidRDefault="009F3E11" w14:paraId="4F45267E" w14:textId="77777777">
            <w:pPr>
              <w:rPr>
                <w:rFonts w:eastAsiaTheme="minorHAnsi"/>
                <w:sz w:val="22"/>
              </w:rPr>
            </w:pPr>
          </w:p>
          <w:p w:rsidRPr="009F3E11" w:rsidR="009F3E11" w:rsidP="009F3E11" w:rsidRDefault="009F3E11" w14:paraId="2AE28771" w14:textId="77777777">
            <w:pPr>
              <w:rPr>
                <w:rFonts w:eastAsiaTheme="minorHAnsi"/>
                <w:sz w:val="22"/>
              </w:rPr>
            </w:pPr>
            <w:r w:rsidRPr="009F3E11">
              <w:rPr>
                <w:rFonts w:eastAsiaTheme="minorHAnsi"/>
                <w:sz w:val="22"/>
              </w:rPr>
              <w:t xml:space="preserve">You may file your request for Premium Processing Service with the eligible petition or application.  You may also file the request for Premium Processing Service after you file the eligible petition or application, as long as USCIS has not made a final decision on the eligible petition or application.  You cannot request Premium Processing Service for a petition or </w:t>
            </w:r>
            <w:r w:rsidRPr="009F3E11">
              <w:rPr>
                <w:rFonts w:eastAsiaTheme="minorHAnsi"/>
                <w:sz w:val="22"/>
              </w:rPr>
              <w:lastRenderedPageBreak/>
              <w:t>application that is reopened after an initial decision was made on the petition or application.</w:t>
            </w:r>
          </w:p>
          <w:p w:rsidRPr="009F3E11" w:rsidR="009F3E11" w:rsidP="009F3E11" w:rsidRDefault="009F3E11" w14:paraId="4F72C175" w14:textId="77777777">
            <w:pPr>
              <w:rPr>
                <w:rFonts w:eastAsiaTheme="minorHAnsi"/>
                <w:sz w:val="22"/>
              </w:rPr>
            </w:pPr>
          </w:p>
          <w:p w:rsidRPr="009F3E11" w:rsidR="009F3E11" w:rsidP="009F3E11" w:rsidRDefault="009F3E11" w14:paraId="00748351" w14:textId="77777777">
            <w:pPr>
              <w:rPr>
                <w:rFonts w:eastAsiaTheme="minorHAnsi"/>
                <w:sz w:val="22"/>
              </w:rPr>
            </w:pPr>
            <w:r w:rsidRPr="009F3E11">
              <w:rPr>
                <w:rFonts w:eastAsiaTheme="minorHAnsi"/>
                <w:sz w:val="22"/>
              </w:rPr>
              <w:t>You, or your attorney or accredited representative, may request Premium Processing Service only if you filed the corresponding petition or application (for example, Form I-129, Petition for a Nonimmigrant Worker).  Any attorney or accredited representative who makes the request must also file a properly completed Form G-28, Notice of Entry of Appearance as Attorney or Accredited Representative, or Form G-28I, Notice of Entry of Appearance as Attorney In Matters Outside the Geographical Confines of the United States, unless the attorney or accredited representative has already filed Form G-28 or Form G-28I in the case.  The Form G-28 or Form G-28I filed with Form I-907 by a new attorney or accredited representative will replace Form G-28 or Form G-28I filed with the underlying petition or application, and USCIS will recognize the new attorney as the attorney of record in the case.</w:t>
            </w:r>
          </w:p>
          <w:p w:rsidRPr="009F3E11" w:rsidR="009F3E11" w:rsidP="009F3E11" w:rsidRDefault="009F3E11" w14:paraId="10DE7DCA" w14:textId="77777777">
            <w:pPr>
              <w:rPr>
                <w:rFonts w:eastAsiaTheme="minorHAnsi"/>
                <w:sz w:val="22"/>
              </w:rPr>
            </w:pPr>
          </w:p>
          <w:p w:rsidRPr="009F3E11" w:rsidR="009F3E11" w:rsidP="009F3E11" w:rsidRDefault="009F3E11" w14:paraId="428C6D2D" w14:textId="77777777">
            <w:pPr>
              <w:rPr>
                <w:rFonts w:eastAsiaTheme="minorHAnsi"/>
                <w:sz w:val="22"/>
              </w:rPr>
            </w:pPr>
            <w:r w:rsidRPr="009F3E11">
              <w:rPr>
                <w:rFonts w:eastAsiaTheme="minorHAnsi"/>
                <w:sz w:val="22"/>
              </w:rPr>
              <w:t>Premium Processing Service guarantees 15 calendar day processing of certain employment-based petitions or applications.  USCIS will refund the Premium Processing Service fee (but continue to process the case) if we do not take action on the related case within 15 calendar days of receiving a properly filed Form I-907.  USCIS has taken action on a case if we issue an approval notice or, where appropriate, issue a request for evidence, notice of intent to deny, or a denial notice, or open an investigation for suspected fraud or misrepresentation on the related petition or application.</w:t>
            </w:r>
          </w:p>
          <w:p w:rsidRPr="009F3E11" w:rsidR="009F3E11" w:rsidP="009F3E11" w:rsidRDefault="009F3E11" w14:paraId="20451E92" w14:textId="77777777">
            <w:pPr>
              <w:rPr>
                <w:rFonts w:eastAsiaTheme="minorHAnsi"/>
                <w:sz w:val="22"/>
              </w:rPr>
            </w:pPr>
          </w:p>
          <w:p w:rsidRPr="009F3E11" w:rsidR="009F3E11" w:rsidP="009F3E11" w:rsidRDefault="009F3E11" w14:paraId="16B2804A" w14:textId="77777777">
            <w:pPr>
              <w:rPr>
                <w:rFonts w:eastAsiaTheme="minorHAnsi"/>
                <w:sz w:val="22"/>
              </w:rPr>
            </w:pPr>
            <w:r w:rsidRPr="009F3E11">
              <w:rPr>
                <w:rFonts w:eastAsiaTheme="minorHAnsi"/>
                <w:sz w:val="22"/>
              </w:rPr>
              <w:t>The processing time is met if USCIS issues an approval, a request for evidence, notice of intent to deny, or a denial notice within 15 calendar days of receipt or if the case is referred for investigation of suspected fraud or misrepresentation.  Once USCIS receives a response to the request for evidence or notice of intent to deny, USCIS will guarantee 15 calendar day processing from the date the response was received.</w:t>
            </w:r>
          </w:p>
          <w:p w:rsidRPr="009F3E11" w:rsidR="009F3E11" w:rsidP="003463DC" w:rsidRDefault="009F3E11" w14:paraId="78C80882" w14:textId="62FC9E47">
            <w:pPr>
              <w:rPr>
                <w:sz w:val="22"/>
                <w:szCs w:val="22"/>
              </w:rPr>
            </w:pPr>
          </w:p>
        </w:tc>
        <w:tc>
          <w:tcPr>
            <w:tcW w:w="4095" w:type="dxa"/>
          </w:tcPr>
          <w:p w:rsidR="00A277E7" w:rsidP="003463DC" w:rsidRDefault="00750258" w14:paraId="01416760" w14:textId="77777777">
            <w:pPr>
              <w:rPr>
                <w:sz w:val="22"/>
                <w:szCs w:val="22"/>
              </w:rPr>
            </w:pPr>
            <w:r>
              <w:rPr>
                <w:b/>
                <w:bCs/>
                <w:sz w:val="22"/>
                <w:szCs w:val="22"/>
              </w:rPr>
              <w:lastRenderedPageBreak/>
              <w:t>[Page 1]</w:t>
            </w:r>
          </w:p>
          <w:p w:rsidR="00750258" w:rsidP="003463DC" w:rsidRDefault="00750258" w14:paraId="1A0FAF0C" w14:textId="77777777">
            <w:pPr>
              <w:rPr>
                <w:sz w:val="22"/>
                <w:szCs w:val="22"/>
              </w:rPr>
            </w:pPr>
          </w:p>
          <w:p w:rsidRPr="009817E1" w:rsidR="00750258" w:rsidP="00750258" w:rsidRDefault="00750258" w14:paraId="60147003" w14:textId="77777777">
            <w:pPr>
              <w:spacing w:before="120"/>
              <w:rPr>
                <w:sz w:val="22"/>
                <w:szCs w:val="22"/>
              </w:rPr>
            </w:pPr>
            <w:r w:rsidRPr="00452414">
              <w:rPr>
                <w:b/>
                <w:bCs/>
                <w:sz w:val="22"/>
                <w:szCs w:val="22"/>
              </w:rPr>
              <w:t>When Should I Use Form I-907?</w:t>
            </w:r>
          </w:p>
          <w:p w:rsidR="00750258" w:rsidP="00750258" w:rsidRDefault="00750258" w14:paraId="0B1A1D9A" w14:textId="77777777">
            <w:pPr>
              <w:rPr>
                <w:sz w:val="22"/>
              </w:rPr>
            </w:pPr>
          </w:p>
          <w:p w:rsidRPr="008A0D3A" w:rsidR="00750258" w:rsidP="00750258" w:rsidRDefault="00750258" w14:paraId="03EE4FC0" w14:textId="77777777">
            <w:pPr>
              <w:rPr>
                <w:sz w:val="22"/>
                <w:szCs w:val="22"/>
              </w:rPr>
            </w:pPr>
            <w:r w:rsidRPr="00452414">
              <w:rPr>
                <w:sz w:val="22"/>
                <w:szCs w:val="22"/>
              </w:rPr>
              <w:t xml:space="preserve">You should use Form I-907 to request Premium Processing Service for the petitions or applications </w:t>
            </w:r>
            <w:r w:rsidRPr="00553DC7">
              <w:rPr>
                <w:color w:val="FF0000"/>
                <w:sz w:val="22"/>
                <w:szCs w:val="22"/>
              </w:rPr>
              <w:t xml:space="preserve">where </w:t>
            </w:r>
            <w:r w:rsidRPr="00452414">
              <w:rPr>
                <w:sz w:val="22"/>
                <w:szCs w:val="22"/>
              </w:rPr>
              <w:t>Premium Processing Service</w:t>
            </w:r>
            <w:r w:rsidRPr="00553DC7">
              <w:rPr>
                <w:color w:val="FF0000"/>
                <w:sz w:val="22"/>
                <w:szCs w:val="22"/>
              </w:rPr>
              <w:t xml:space="preserve"> is available</w:t>
            </w:r>
            <w:r w:rsidRPr="00452414">
              <w:rPr>
                <w:sz w:val="22"/>
                <w:szCs w:val="22"/>
              </w:rPr>
              <w:t xml:space="preserve">.  Visit our website at </w:t>
            </w:r>
            <w:hyperlink w:history="1" r:id="rId11">
              <w:r w:rsidRPr="00452414">
                <w:rPr>
                  <w:rStyle w:val="Hyperlink"/>
                  <w:b/>
                  <w:bCs/>
                  <w:sz w:val="22"/>
                  <w:szCs w:val="22"/>
                </w:rPr>
                <w:t>www.uscis.gov/forms/how-do-i-use-premium-processing-service</w:t>
              </w:r>
            </w:hyperlink>
            <w:r w:rsidRPr="00452414">
              <w:rPr>
                <w:sz w:val="22"/>
                <w:szCs w:val="22"/>
              </w:rPr>
              <w:t xml:space="preserve"> for details about which petitions or applications are </w:t>
            </w:r>
            <w:r w:rsidRPr="00553DC7">
              <w:rPr>
                <w:color w:val="FF0000"/>
                <w:sz w:val="22"/>
                <w:szCs w:val="22"/>
              </w:rPr>
              <w:t>available</w:t>
            </w:r>
            <w:r w:rsidRPr="00452414">
              <w:rPr>
                <w:sz w:val="22"/>
                <w:szCs w:val="22"/>
              </w:rPr>
              <w:t xml:space="preserve"> for this service.</w:t>
            </w:r>
          </w:p>
          <w:p w:rsidR="00750258" w:rsidP="00750258" w:rsidRDefault="00750258" w14:paraId="68763211" w14:textId="0B2B9B1C">
            <w:pPr>
              <w:rPr>
                <w:sz w:val="22"/>
              </w:rPr>
            </w:pPr>
          </w:p>
          <w:p w:rsidR="00750258" w:rsidP="00750258" w:rsidRDefault="00750258" w14:paraId="22EA2C7C" w14:textId="0CB94414">
            <w:pPr>
              <w:rPr>
                <w:sz w:val="22"/>
              </w:rPr>
            </w:pPr>
          </w:p>
          <w:p w:rsidRPr="00062BD2" w:rsidR="00750258" w:rsidP="00750258" w:rsidRDefault="00750258" w14:paraId="3A755B21" w14:textId="77777777">
            <w:pPr>
              <w:rPr>
                <w:sz w:val="22"/>
              </w:rPr>
            </w:pPr>
          </w:p>
          <w:p w:rsidRPr="008A0D3A" w:rsidR="00750258" w:rsidP="00750258" w:rsidRDefault="00750258" w14:paraId="196BB4A8" w14:textId="77777777">
            <w:pPr>
              <w:rPr>
                <w:sz w:val="22"/>
                <w:szCs w:val="22"/>
              </w:rPr>
            </w:pPr>
            <w:r w:rsidRPr="00452414">
              <w:rPr>
                <w:sz w:val="22"/>
                <w:szCs w:val="22"/>
              </w:rPr>
              <w:t xml:space="preserve">You may file your request for Premium Processing Service with the </w:t>
            </w:r>
            <w:r w:rsidRPr="00553DC7">
              <w:rPr>
                <w:color w:val="FF0000"/>
                <w:sz w:val="22"/>
                <w:szCs w:val="22"/>
              </w:rPr>
              <w:t xml:space="preserve">applicable </w:t>
            </w:r>
            <w:r w:rsidRPr="00452414">
              <w:rPr>
                <w:sz w:val="22"/>
                <w:szCs w:val="22"/>
              </w:rPr>
              <w:t xml:space="preserve">petition or application.  You may also file the request for Premium Processing Service after you file the </w:t>
            </w:r>
            <w:r w:rsidRPr="00553DC7">
              <w:rPr>
                <w:color w:val="FF0000"/>
                <w:sz w:val="22"/>
                <w:szCs w:val="22"/>
              </w:rPr>
              <w:t xml:space="preserve">applicable </w:t>
            </w:r>
            <w:r w:rsidRPr="00452414">
              <w:rPr>
                <w:sz w:val="22"/>
                <w:szCs w:val="22"/>
              </w:rPr>
              <w:t xml:space="preserve">petition or application, as long as USCIS has not made a final decision on the </w:t>
            </w:r>
            <w:r w:rsidRPr="00553DC7">
              <w:rPr>
                <w:color w:val="FF0000"/>
                <w:sz w:val="22"/>
                <w:szCs w:val="22"/>
              </w:rPr>
              <w:t xml:space="preserve">applicable </w:t>
            </w:r>
            <w:r w:rsidRPr="00452414">
              <w:rPr>
                <w:sz w:val="22"/>
                <w:szCs w:val="22"/>
              </w:rPr>
              <w:t xml:space="preserve">petition or application.  You cannot request Premium Processing Service for a petition or </w:t>
            </w:r>
            <w:r w:rsidRPr="00452414">
              <w:rPr>
                <w:sz w:val="22"/>
                <w:szCs w:val="22"/>
              </w:rPr>
              <w:lastRenderedPageBreak/>
              <w:t>application that is reopened after an initial decision was made on the petition or applicati</w:t>
            </w:r>
            <w:r w:rsidRPr="00632468">
              <w:rPr>
                <w:sz w:val="22"/>
                <w:szCs w:val="22"/>
              </w:rPr>
              <w:t>on.</w:t>
            </w:r>
          </w:p>
          <w:p w:rsidRPr="00062BD2" w:rsidR="00750258" w:rsidP="00750258" w:rsidRDefault="00750258" w14:paraId="53FE5BE2" w14:textId="77777777">
            <w:pPr>
              <w:rPr>
                <w:sz w:val="22"/>
              </w:rPr>
            </w:pPr>
          </w:p>
          <w:p w:rsidRPr="008A0D3A" w:rsidR="00750258" w:rsidP="00750258" w:rsidRDefault="00750258" w14:paraId="6017D88C" w14:textId="77777777">
            <w:pPr>
              <w:rPr>
                <w:sz w:val="22"/>
                <w:szCs w:val="22"/>
              </w:rPr>
            </w:pPr>
            <w:r w:rsidRPr="00452414">
              <w:rPr>
                <w:sz w:val="22"/>
                <w:szCs w:val="22"/>
              </w:rPr>
              <w:t xml:space="preserve">You, or your attorney or accredited representative, may request Premium Processing Service only if you filed the corresponding petition or application (for example, Form I-129, Petition for a Nonimmigrant Worker).  Any attorney or accredited representative who makes the request must also file a properly completed Form G-28, Notice of Entry of Appearance as Attorney or Accredited Representative, or Form G-28I, Notice of Entry of Appearance as Attorney In Matters Outside the Geographical Confines of the </w:t>
            </w:r>
            <w:r w:rsidRPr="0069100A">
              <w:rPr>
                <w:sz w:val="22"/>
                <w:szCs w:val="22"/>
              </w:rPr>
              <w:t>United States, unless the attorney or accredited representative has already filed Form G-28 or Form G-28I in the case.  The Form G-28 or Form G-28I filed with Form I-907 by a new attorney or accredited representative will replace Form G-28 or Form G-28I filed with the underlying petition or application, and USCIS will recognize the new attorney as the attorney of record in the case.</w:t>
            </w:r>
          </w:p>
          <w:p w:rsidRPr="00062BD2" w:rsidR="00750258" w:rsidP="00750258" w:rsidRDefault="00750258" w14:paraId="0DDB5ED6" w14:textId="77777777">
            <w:pPr>
              <w:rPr>
                <w:sz w:val="22"/>
              </w:rPr>
            </w:pPr>
          </w:p>
          <w:p w:rsidRPr="008A0D3A" w:rsidR="00750258" w:rsidP="00750258" w:rsidRDefault="00750258" w14:paraId="33D1E167" w14:textId="77777777">
            <w:pPr>
              <w:rPr>
                <w:sz w:val="22"/>
                <w:szCs w:val="22"/>
              </w:rPr>
            </w:pPr>
            <w:r w:rsidRPr="00452414">
              <w:rPr>
                <w:sz w:val="22"/>
                <w:szCs w:val="22"/>
              </w:rPr>
              <w:t>Premium Processing Service guarantees</w:t>
            </w:r>
            <w:r>
              <w:rPr>
                <w:sz w:val="22"/>
                <w:szCs w:val="22"/>
              </w:rPr>
              <w:t xml:space="preserve"> </w:t>
            </w:r>
            <w:r w:rsidRPr="00553DC7">
              <w:rPr>
                <w:color w:val="FF0000"/>
                <w:sz w:val="22"/>
                <w:szCs w:val="22"/>
              </w:rPr>
              <w:t>that USCIS will take one of several possible actions (issue an approval notice, a denial notice, a notice of intent to deny, or a request for evidence) on the petition or application within a certain processing timeframe</w:t>
            </w:r>
            <w:r w:rsidRPr="00797C04">
              <w:rPr>
                <w:color w:val="FF0000"/>
                <w:sz w:val="22"/>
                <w:szCs w:val="22"/>
              </w:rPr>
              <w:t>.  The length of the processing timeframe is based on the classification or category requested.</w:t>
            </w:r>
            <w:r w:rsidRPr="00452414">
              <w:rPr>
                <w:sz w:val="22"/>
                <w:szCs w:val="22"/>
              </w:rPr>
              <w:t xml:space="preserve"> </w:t>
            </w:r>
            <w:r w:rsidRPr="00797C04">
              <w:rPr>
                <w:color w:val="FF0000"/>
                <w:sz w:val="22"/>
                <w:szCs w:val="22"/>
              </w:rPr>
              <w:t xml:space="preserve">Refer to the table in the </w:t>
            </w:r>
            <w:r w:rsidRPr="00797C04">
              <w:rPr>
                <w:b/>
                <w:bCs/>
                <w:color w:val="FF0000"/>
                <w:sz w:val="22"/>
                <w:szCs w:val="22"/>
              </w:rPr>
              <w:t>What Is the Filing Fee and Processing Time?</w:t>
            </w:r>
            <w:r w:rsidRPr="00797C04">
              <w:rPr>
                <w:color w:val="FF0000"/>
                <w:sz w:val="22"/>
                <w:szCs w:val="22"/>
              </w:rPr>
              <w:t xml:space="preserve"> section of these Instructions </w:t>
            </w:r>
            <w:r w:rsidRPr="00914CB9">
              <w:rPr>
                <w:color w:val="FF0000"/>
                <w:sz w:val="22"/>
                <w:szCs w:val="22"/>
              </w:rPr>
              <w:t xml:space="preserve">for the relevant premium processing timeframes. </w:t>
            </w:r>
            <w:r w:rsidRPr="00E35C99">
              <w:rPr>
                <w:color w:val="FF0000"/>
                <w:sz w:val="22"/>
                <w:szCs w:val="22"/>
              </w:rPr>
              <w:t>If we do not take action on the petition or application within the applicable processing timeframe, your</w:t>
            </w:r>
            <w:r w:rsidRPr="00452414">
              <w:rPr>
                <w:sz w:val="22"/>
                <w:szCs w:val="22"/>
              </w:rPr>
              <w:t xml:space="preserve"> Premium Processing Service fee </w:t>
            </w:r>
            <w:r w:rsidRPr="00E35C99">
              <w:rPr>
                <w:color w:val="FF0000"/>
                <w:sz w:val="22"/>
                <w:szCs w:val="22"/>
              </w:rPr>
              <w:t xml:space="preserve">will be refunded, </w:t>
            </w:r>
            <w:r w:rsidRPr="00452414">
              <w:rPr>
                <w:sz w:val="22"/>
                <w:szCs w:val="22"/>
              </w:rPr>
              <w:t xml:space="preserve">but </w:t>
            </w:r>
            <w:r w:rsidRPr="00E35C99">
              <w:rPr>
                <w:color w:val="FF0000"/>
                <w:sz w:val="22"/>
                <w:szCs w:val="22"/>
              </w:rPr>
              <w:t xml:space="preserve">we will </w:t>
            </w:r>
            <w:r w:rsidRPr="00452414">
              <w:rPr>
                <w:sz w:val="22"/>
                <w:szCs w:val="22"/>
              </w:rPr>
              <w:t>continue to process the case</w:t>
            </w:r>
            <w:r w:rsidRPr="00E35C99">
              <w:rPr>
                <w:color w:val="FF0000"/>
                <w:sz w:val="22"/>
                <w:szCs w:val="22"/>
              </w:rPr>
              <w:t>.</w:t>
            </w:r>
            <w:r w:rsidRPr="00452414">
              <w:rPr>
                <w:sz w:val="22"/>
                <w:szCs w:val="22"/>
              </w:rPr>
              <w:t xml:space="preserve"> </w:t>
            </w:r>
            <w:r w:rsidRPr="00E35C99">
              <w:rPr>
                <w:color w:val="FF0000"/>
                <w:sz w:val="22"/>
                <w:szCs w:val="22"/>
              </w:rPr>
              <w:t xml:space="preserve">However, we may retain the premium processing fee and not take action on the petition or application within the applicable processing timeframe if we open an investigation for fraud or misrepresentation relating to the benefit request. </w:t>
            </w:r>
          </w:p>
          <w:p w:rsidRPr="00062BD2" w:rsidR="00750258" w:rsidP="00750258" w:rsidRDefault="00750258" w14:paraId="15C105F6" w14:textId="77777777">
            <w:pPr>
              <w:rPr>
                <w:sz w:val="22"/>
              </w:rPr>
            </w:pPr>
          </w:p>
          <w:p w:rsidRPr="008A0D3A" w:rsidR="00750258" w:rsidP="00750258" w:rsidRDefault="00750258" w14:paraId="290E642B" w14:textId="77777777">
            <w:pPr>
              <w:rPr>
                <w:sz w:val="22"/>
                <w:szCs w:val="22"/>
              </w:rPr>
            </w:pPr>
            <w:r w:rsidRPr="00212890">
              <w:rPr>
                <w:color w:val="FF0000"/>
              </w:rPr>
              <w:t xml:space="preserve"> </w:t>
            </w:r>
            <w:r w:rsidRPr="00212890">
              <w:rPr>
                <w:color w:val="FF0000"/>
                <w:sz w:val="22"/>
                <w:szCs w:val="22"/>
              </w:rPr>
              <w:t xml:space="preserve">In the event USCIS issues a notice of intent to deny or a request for evidence, the premium processing timeframe will stop </w:t>
            </w:r>
            <w:r w:rsidRPr="00212890">
              <w:rPr>
                <w:color w:val="FF0000"/>
                <w:sz w:val="22"/>
                <w:szCs w:val="22"/>
              </w:rPr>
              <w:lastRenderedPageBreak/>
              <w:t>and will re-commence with a new applicable timeframe on the date that we receive a response to the notice of intent to deny or the request for evidence.</w:t>
            </w:r>
          </w:p>
          <w:p w:rsidRPr="00750258" w:rsidR="00750258" w:rsidP="003463DC" w:rsidRDefault="00750258" w14:paraId="2CFB678D" w14:textId="452791C3">
            <w:pPr>
              <w:rPr>
                <w:sz w:val="22"/>
                <w:szCs w:val="22"/>
              </w:rPr>
            </w:pPr>
          </w:p>
        </w:tc>
      </w:tr>
      <w:tr w:rsidRPr="007228B5" w:rsidR="00016C07" w:rsidTr="002D6271" w14:paraId="3D19D86F" w14:textId="77777777">
        <w:tc>
          <w:tcPr>
            <w:tcW w:w="2808" w:type="dxa"/>
          </w:tcPr>
          <w:p w:rsidR="00016C07" w:rsidP="003463DC" w:rsidRDefault="009F3E11" w14:paraId="1199F0C7" w14:textId="31599D4D">
            <w:pPr>
              <w:rPr>
                <w:b/>
                <w:sz w:val="24"/>
                <w:szCs w:val="24"/>
              </w:rPr>
            </w:pPr>
            <w:r>
              <w:rPr>
                <w:b/>
                <w:sz w:val="24"/>
                <w:szCs w:val="24"/>
              </w:rPr>
              <w:lastRenderedPageBreak/>
              <w:t xml:space="preserve">Page 1-3, </w:t>
            </w:r>
          </w:p>
          <w:p w:rsidR="009F3E11" w:rsidP="003463DC" w:rsidRDefault="009F3E11" w14:paraId="542298D0" w14:textId="77777777">
            <w:pPr>
              <w:rPr>
                <w:b/>
                <w:sz w:val="24"/>
                <w:szCs w:val="24"/>
              </w:rPr>
            </w:pPr>
          </w:p>
          <w:p w:rsidRPr="004B3E2B" w:rsidR="009F3E11" w:rsidP="003463DC" w:rsidRDefault="009F3E11" w14:paraId="45D653F8" w14:textId="6819658C">
            <w:pPr>
              <w:rPr>
                <w:b/>
                <w:sz w:val="24"/>
                <w:szCs w:val="24"/>
              </w:rPr>
            </w:pPr>
            <w:r>
              <w:rPr>
                <w:b/>
                <w:sz w:val="24"/>
                <w:szCs w:val="24"/>
              </w:rPr>
              <w:t xml:space="preserve">General Instructions </w:t>
            </w:r>
          </w:p>
        </w:tc>
        <w:tc>
          <w:tcPr>
            <w:tcW w:w="4095" w:type="dxa"/>
          </w:tcPr>
          <w:p w:rsidRPr="009F3E11" w:rsidR="00016C07" w:rsidP="003463DC" w:rsidRDefault="009F3E11" w14:paraId="7B484159" w14:textId="77777777">
            <w:pPr>
              <w:rPr>
                <w:b/>
                <w:bCs/>
                <w:sz w:val="22"/>
                <w:szCs w:val="22"/>
              </w:rPr>
            </w:pPr>
            <w:r w:rsidRPr="009F3E11">
              <w:rPr>
                <w:b/>
                <w:bCs/>
                <w:sz w:val="22"/>
                <w:szCs w:val="22"/>
              </w:rPr>
              <w:t>[Page 1]</w:t>
            </w:r>
          </w:p>
          <w:p w:rsidR="009F3E11" w:rsidP="003463DC" w:rsidRDefault="009F3E11" w14:paraId="7BFE453E" w14:textId="77777777">
            <w:pPr>
              <w:rPr>
                <w:sz w:val="22"/>
                <w:szCs w:val="22"/>
              </w:rPr>
            </w:pPr>
          </w:p>
          <w:p w:rsidRPr="009F3E11" w:rsidR="009F3E11" w:rsidP="009F3E11" w:rsidRDefault="009F3E11" w14:paraId="41950A18" w14:textId="77777777">
            <w:pPr>
              <w:spacing w:before="120"/>
              <w:rPr>
                <w:rFonts w:eastAsiaTheme="minorHAnsi"/>
                <w:sz w:val="22"/>
                <w:szCs w:val="22"/>
              </w:rPr>
            </w:pPr>
            <w:r w:rsidRPr="009F3E11">
              <w:rPr>
                <w:rFonts w:eastAsiaTheme="minorHAnsi"/>
                <w:b/>
                <w:sz w:val="22"/>
                <w:szCs w:val="22"/>
              </w:rPr>
              <w:t>General Instructions</w:t>
            </w:r>
          </w:p>
          <w:p w:rsidRPr="009F3E11" w:rsidR="009F3E11" w:rsidP="009F3E11" w:rsidRDefault="009F3E11" w14:paraId="0DB10F51" w14:textId="77777777">
            <w:pPr>
              <w:rPr>
                <w:rFonts w:eastAsiaTheme="minorHAnsi"/>
                <w:sz w:val="22"/>
              </w:rPr>
            </w:pPr>
          </w:p>
          <w:p w:rsidR="009F3E11" w:rsidP="0010467B" w:rsidRDefault="00750258" w14:paraId="2BE0377A" w14:textId="6B050986">
            <w:pPr>
              <w:rPr>
                <w:rFonts w:eastAsiaTheme="minorHAnsi"/>
                <w:b/>
                <w:bCs/>
                <w:sz w:val="22"/>
              </w:rPr>
            </w:pPr>
            <w:r>
              <w:rPr>
                <w:rFonts w:eastAsiaTheme="minorHAnsi"/>
                <w:b/>
                <w:bCs/>
                <w:sz w:val="22"/>
              </w:rPr>
              <w:t>…</w:t>
            </w:r>
          </w:p>
          <w:p w:rsidRPr="009F3E11" w:rsidR="0010467B" w:rsidP="0010467B" w:rsidRDefault="0010467B" w14:paraId="3B4B5157" w14:textId="77777777">
            <w:pPr>
              <w:rPr>
                <w:rFonts w:eastAsiaTheme="minorHAnsi"/>
                <w:sz w:val="22"/>
              </w:rPr>
            </w:pPr>
          </w:p>
          <w:p w:rsidRPr="009F3E11" w:rsidR="009F3E11" w:rsidP="009F3E11" w:rsidRDefault="009F3E11" w14:paraId="53BD1AE9" w14:textId="77777777">
            <w:pPr>
              <w:spacing w:after="120"/>
              <w:rPr>
                <w:rFonts w:eastAsiaTheme="minorHAnsi"/>
                <w:sz w:val="22"/>
              </w:rPr>
            </w:pPr>
            <w:r w:rsidRPr="009F3E11">
              <w:rPr>
                <w:rFonts w:eastAsiaTheme="minorHAnsi"/>
                <w:b/>
                <w:sz w:val="22"/>
              </w:rPr>
              <w:t>Evidence.</w:t>
            </w:r>
            <w:r w:rsidRPr="009F3E11">
              <w:rPr>
                <w:rFonts w:eastAsiaTheme="minorHAnsi"/>
                <w:sz w:val="22"/>
              </w:rPr>
              <w:t xml:space="preserve">  At the time of filing, you must submit all evidence and supporting documentation listed in the </w:t>
            </w:r>
            <w:r w:rsidRPr="009F3E11">
              <w:rPr>
                <w:rFonts w:eastAsiaTheme="minorHAnsi"/>
                <w:b/>
                <w:sz w:val="22"/>
              </w:rPr>
              <w:t>Specific Instructions</w:t>
            </w:r>
            <w:r w:rsidRPr="009F3E11">
              <w:rPr>
                <w:rFonts w:eastAsiaTheme="minorHAnsi"/>
                <w:sz w:val="22"/>
              </w:rPr>
              <w:t xml:space="preserve"> section of these Instructions.</w:t>
            </w:r>
          </w:p>
          <w:p w:rsidRPr="009F3E11" w:rsidR="009F3E11" w:rsidP="009F3E11" w:rsidRDefault="009F3E11" w14:paraId="18BE4373" w14:textId="77777777">
            <w:pPr>
              <w:rPr>
                <w:rFonts w:eastAsiaTheme="minorHAnsi"/>
                <w:sz w:val="22"/>
              </w:rPr>
            </w:pPr>
            <w:r w:rsidRPr="009F3E11">
              <w:rPr>
                <w:rFonts w:eastAsiaTheme="minorHAnsi"/>
                <w:b/>
                <w:sz w:val="22"/>
              </w:rPr>
              <w:t>NOTE:</w:t>
            </w:r>
            <w:r w:rsidRPr="009F3E11">
              <w:rPr>
                <w:rFonts w:eastAsiaTheme="minorHAnsi"/>
                <w:sz w:val="22"/>
              </w:rPr>
              <w:t xml:space="preserve">  Upon receiving your request, USCIS may ask for more evidence or an interview.  We also may conduct an investigation.</w:t>
            </w:r>
          </w:p>
          <w:p w:rsidRPr="009F3E11" w:rsidR="009F3E11" w:rsidP="009F3E11" w:rsidRDefault="009F3E11" w14:paraId="562E4E58" w14:textId="77777777">
            <w:pPr>
              <w:rPr>
                <w:rFonts w:eastAsiaTheme="minorHAnsi"/>
                <w:sz w:val="22"/>
              </w:rPr>
            </w:pPr>
          </w:p>
          <w:p w:rsidRPr="009F3E11" w:rsidR="009F3E11" w:rsidP="009F3E11" w:rsidRDefault="009F3E11" w14:paraId="49806F51" w14:textId="77777777">
            <w:pPr>
              <w:rPr>
                <w:rFonts w:eastAsiaTheme="minorHAnsi"/>
                <w:sz w:val="22"/>
              </w:rPr>
            </w:pPr>
            <w:r w:rsidRPr="009F3E11">
              <w:rPr>
                <w:rFonts w:eastAsiaTheme="minorHAnsi"/>
                <w:b/>
                <w:sz w:val="22"/>
              </w:rPr>
              <w:t>Biometric Services Appointment.</w:t>
            </w:r>
            <w:r w:rsidRPr="009F3E11">
              <w:rPr>
                <w:rFonts w:eastAsiaTheme="minorHAnsi"/>
                <w:sz w:val="22"/>
              </w:rPr>
              <w:t xml:space="preserve">  USCIS may require that you appear for an interview or provide biometrics (for example,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or petition.  After USCIS receives your request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p>
          <w:p w:rsidRPr="009F3E11" w:rsidR="009F3E11" w:rsidP="009F3E11" w:rsidRDefault="009F3E11" w14:paraId="5F3B5F19" w14:textId="77777777">
            <w:pPr>
              <w:rPr>
                <w:rFonts w:eastAsiaTheme="minorHAnsi"/>
                <w:sz w:val="22"/>
              </w:rPr>
            </w:pPr>
          </w:p>
          <w:p w:rsidRPr="009F3E11" w:rsidR="009F3E11" w:rsidP="009F3E11" w:rsidRDefault="009F3E11" w14:paraId="03BC38C6" w14:textId="77777777">
            <w:pPr>
              <w:rPr>
                <w:rFonts w:eastAsiaTheme="minorHAnsi"/>
                <w:sz w:val="22"/>
              </w:rPr>
            </w:pPr>
            <w:r w:rsidRPr="009F3E11">
              <w:rPr>
                <w:rFonts w:eastAsiaTheme="minorHAnsi"/>
                <w:sz w:val="22"/>
              </w:rPr>
              <w:t>If you are required to provide biometrics, at your appointment you must sign an oath reaffirming that:</w:t>
            </w:r>
          </w:p>
          <w:p w:rsidRPr="009F3E11" w:rsidR="009F3E11" w:rsidP="009F3E11" w:rsidRDefault="009F3E11" w14:paraId="66DAAC9D" w14:textId="77777777">
            <w:pPr>
              <w:rPr>
                <w:rFonts w:eastAsiaTheme="minorHAnsi"/>
                <w:sz w:val="22"/>
              </w:rPr>
            </w:pPr>
          </w:p>
          <w:p w:rsidRPr="009F3E11" w:rsidR="009F3E11" w:rsidP="009F3E11" w:rsidRDefault="009F3E11" w14:paraId="6E1CF513" w14:textId="77777777">
            <w:pPr>
              <w:rPr>
                <w:rFonts w:eastAsiaTheme="minorHAnsi"/>
                <w:sz w:val="22"/>
              </w:rPr>
            </w:pPr>
            <w:r w:rsidRPr="009F3E11">
              <w:rPr>
                <w:rFonts w:eastAsiaTheme="minorHAnsi"/>
                <w:b/>
                <w:sz w:val="22"/>
              </w:rPr>
              <w:t>1.</w:t>
            </w:r>
            <w:r w:rsidRPr="009F3E11">
              <w:rPr>
                <w:rFonts w:eastAsiaTheme="minorHAnsi"/>
                <w:sz w:val="22"/>
              </w:rPr>
              <w:t xml:space="preserve">  You provided or authorized all information in the request;</w:t>
            </w:r>
          </w:p>
          <w:p w:rsidRPr="009F3E11" w:rsidR="009F3E11" w:rsidP="009F3E11" w:rsidRDefault="009F3E11" w14:paraId="67F2C546" w14:textId="77777777">
            <w:pPr>
              <w:rPr>
                <w:rFonts w:eastAsiaTheme="minorHAnsi"/>
                <w:sz w:val="22"/>
              </w:rPr>
            </w:pPr>
          </w:p>
          <w:p w:rsidRPr="009F3E11" w:rsidR="009F3E11" w:rsidP="009F3E11" w:rsidRDefault="009F3E11" w14:paraId="6786F382" w14:textId="77777777">
            <w:pPr>
              <w:ind w:left="288" w:hanging="288"/>
              <w:rPr>
                <w:rFonts w:eastAsiaTheme="minorHAnsi"/>
                <w:sz w:val="22"/>
              </w:rPr>
            </w:pPr>
            <w:r w:rsidRPr="009F3E11">
              <w:rPr>
                <w:rFonts w:eastAsiaTheme="minorHAnsi"/>
                <w:b/>
                <w:sz w:val="22"/>
              </w:rPr>
              <w:t>2.</w:t>
            </w:r>
            <w:r w:rsidRPr="009F3E11">
              <w:rPr>
                <w:rFonts w:eastAsiaTheme="minorHAnsi"/>
                <w:sz w:val="22"/>
              </w:rPr>
              <w:t xml:space="preserve">  You reviewed and understood all of the information contained in, and submitted with, your request; and</w:t>
            </w:r>
          </w:p>
          <w:p w:rsidRPr="009F3E11" w:rsidR="009F3E11" w:rsidP="009F3E11" w:rsidRDefault="009F3E11" w14:paraId="3F389D57" w14:textId="77777777">
            <w:pPr>
              <w:rPr>
                <w:rFonts w:eastAsiaTheme="minorHAnsi"/>
                <w:sz w:val="22"/>
              </w:rPr>
            </w:pPr>
          </w:p>
          <w:p w:rsidRPr="009F3E11" w:rsidR="009F3E11" w:rsidP="009F3E11" w:rsidRDefault="009F3E11" w14:paraId="79F8E7A5" w14:textId="77777777">
            <w:pPr>
              <w:rPr>
                <w:rFonts w:eastAsiaTheme="minorHAnsi"/>
                <w:sz w:val="22"/>
              </w:rPr>
            </w:pPr>
            <w:r w:rsidRPr="009F3E11">
              <w:rPr>
                <w:rFonts w:eastAsiaTheme="minorHAnsi"/>
                <w:b/>
                <w:sz w:val="22"/>
              </w:rPr>
              <w:t xml:space="preserve">3.  </w:t>
            </w:r>
            <w:r w:rsidRPr="009F3E11">
              <w:rPr>
                <w:rFonts w:eastAsiaTheme="minorHAnsi"/>
                <w:sz w:val="22"/>
              </w:rPr>
              <w:t>All of this information was complete, true, and correct at the time of filing.</w:t>
            </w:r>
          </w:p>
          <w:p w:rsidRPr="009F3E11" w:rsidR="009F3E11" w:rsidP="009F3E11" w:rsidRDefault="009F3E11" w14:paraId="5CDBAB5D" w14:textId="77777777">
            <w:pPr>
              <w:rPr>
                <w:rFonts w:eastAsiaTheme="minorHAnsi"/>
                <w:sz w:val="22"/>
              </w:rPr>
            </w:pPr>
          </w:p>
          <w:p w:rsidRPr="009F3E11" w:rsidR="009F3E11" w:rsidP="009F3E11" w:rsidRDefault="009F3E11" w14:paraId="7249E387" w14:textId="77777777">
            <w:pPr>
              <w:rPr>
                <w:rFonts w:eastAsiaTheme="minorHAnsi"/>
                <w:sz w:val="22"/>
              </w:rPr>
            </w:pPr>
            <w:r w:rsidRPr="009F3E11">
              <w:rPr>
                <w:rFonts w:eastAsiaTheme="minorHAnsi"/>
                <w:sz w:val="22"/>
              </w:rPr>
              <w:t>If you fail to attend your biometric services appointment, USCIS may deny your request.</w:t>
            </w:r>
          </w:p>
          <w:p w:rsidRPr="009F3E11" w:rsidR="009F3E11" w:rsidP="009F3E11" w:rsidRDefault="009F3E11" w14:paraId="17AA9C98" w14:textId="77777777">
            <w:pPr>
              <w:rPr>
                <w:rFonts w:eastAsiaTheme="minorHAnsi"/>
                <w:sz w:val="22"/>
              </w:rPr>
            </w:pPr>
          </w:p>
          <w:p w:rsidRPr="009F3E11" w:rsidR="009F3E11" w:rsidP="009F3E11" w:rsidRDefault="009F3E11" w14:paraId="07463216" w14:textId="77777777">
            <w:pPr>
              <w:rPr>
                <w:rFonts w:eastAsiaTheme="minorHAnsi"/>
                <w:sz w:val="22"/>
              </w:rPr>
            </w:pPr>
            <w:r w:rsidRPr="009F3E11">
              <w:rPr>
                <w:rFonts w:eastAsiaTheme="minorHAnsi"/>
                <w:b/>
                <w:sz w:val="22"/>
              </w:rPr>
              <w:t>Copies.</w:t>
            </w:r>
            <w:r w:rsidRPr="009F3E11">
              <w:rPr>
                <w:rFonts w:eastAsiaTheme="minorHAnsi"/>
                <w:sz w:val="22"/>
              </w:rPr>
              <w:t xml:space="preserve">  You should submit legible photocopies of documents requested, unless the Instructions specifically state that you must submit an original document.  USCIS may request an original document at the time of filing or at any time during processing of an application or petition.  If USCIS requests an original document from you, it will be returned to you after USCIS determines it no longer needs your original.</w:t>
            </w:r>
          </w:p>
          <w:p w:rsidRPr="009F3E11" w:rsidR="009F3E11" w:rsidP="009F3E11" w:rsidRDefault="009F3E11" w14:paraId="2AFC38AE" w14:textId="77777777">
            <w:pPr>
              <w:rPr>
                <w:rFonts w:eastAsiaTheme="minorHAnsi"/>
                <w:sz w:val="22"/>
              </w:rPr>
            </w:pPr>
          </w:p>
          <w:p w:rsidRPr="009F3E11" w:rsidR="009F3E11" w:rsidP="009F3E11" w:rsidRDefault="009F3E11" w14:paraId="29173804" w14:textId="77777777">
            <w:pPr>
              <w:rPr>
                <w:rFonts w:eastAsiaTheme="minorHAnsi"/>
                <w:b/>
                <w:sz w:val="22"/>
              </w:rPr>
            </w:pPr>
            <w:r w:rsidRPr="009F3E11">
              <w:rPr>
                <w:rFonts w:eastAsiaTheme="minorHAnsi"/>
                <w:b/>
                <w:sz w:val="22"/>
              </w:rPr>
              <w:t>NOTE:</w:t>
            </w:r>
            <w:r w:rsidRPr="009F3E11">
              <w:rPr>
                <w:rFonts w:eastAsiaTheme="minorHAnsi"/>
                <w:sz w:val="22"/>
              </w:rPr>
              <w:t xml:space="preserve">  If you submit original documents when not required or requested by USCIS, </w:t>
            </w:r>
            <w:r w:rsidRPr="009F3E11">
              <w:rPr>
                <w:rFonts w:eastAsiaTheme="minorHAnsi"/>
                <w:b/>
                <w:sz w:val="22"/>
              </w:rPr>
              <w:t>your original documents may be immediately destroyed after we receive them.</w:t>
            </w:r>
          </w:p>
          <w:p w:rsidRPr="009F3E11" w:rsidR="009F3E11" w:rsidP="009F3E11" w:rsidRDefault="009F3E11" w14:paraId="7ACCABE5" w14:textId="77777777">
            <w:pPr>
              <w:rPr>
                <w:rFonts w:eastAsiaTheme="minorHAnsi"/>
                <w:b/>
                <w:sz w:val="22"/>
              </w:rPr>
            </w:pPr>
          </w:p>
          <w:p w:rsidRPr="009F3E11" w:rsidR="009F3E11" w:rsidP="009F3E11" w:rsidRDefault="009F3E11" w14:paraId="18EB641C" w14:textId="77777777">
            <w:pPr>
              <w:rPr>
                <w:rFonts w:eastAsiaTheme="minorHAnsi"/>
                <w:sz w:val="22"/>
              </w:rPr>
            </w:pPr>
            <w:r w:rsidRPr="009F3E11">
              <w:rPr>
                <w:rFonts w:eastAsiaTheme="minorHAnsi"/>
                <w:b/>
                <w:sz w:val="22"/>
              </w:rPr>
              <w:t>Translations.</w:t>
            </w:r>
            <w:r w:rsidRPr="009F3E11">
              <w:rPr>
                <w:rFonts w:eastAsiaTheme="minorHAnsi"/>
                <w:sz w:val="22"/>
              </w:rPr>
              <w:t xml:space="preserve">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The Department of Homeland Security (DHS) recommends the certification contain the translator’s printed name, the signature date, and the translator’s contact information.</w:t>
            </w:r>
          </w:p>
          <w:p w:rsidRPr="009F3E11" w:rsidR="009F3E11" w:rsidP="009F3E11" w:rsidRDefault="009F3E11" w14:paraId="196C39A6" w14:textId="77777777">
            <w:pPr>
              <w:rPr>
                <w:rFonts w:eastAsiaTheme="minorHAnsi"/>
                <w:sz w:val="22"/>
              </w:rPr>
            </w:pPr>
          </w:p>
          <w:p w:rsidRPr="009F3E11" w:rsidR="009F3E11" w:rsidP="009F3E11" w:rsidRDefault="009F3E11" w14:paraId="67EC66F9" w14:textId="77777777">
            <w:pPr>
              <w:rPr>
                <w:rFonts w:eastAsiaTheme="minorHAnsi"/>
                <w:sz w:val="22"/>
              </w:rPr>
            </w:pPr>
            <w:r w:rsidRPr="009F3E11">
              <w:rPr>
                <w:rFonts w:eastAsiaTheme="minorHAnsi"/>
                <w:b/>
                <w:sz w:val="22"/>
              </w:rPr>
              <w:t>NOTE:</w:t>
            </w:r>
            <w:r w:rsidRPr="009F3E11">
              <w:rPr>
                <w:rFonts w:eastAsiaTheme="minorHAnsi"/>
                <w:sz w:val="22"/>
              </w:rPr>
              <w:t xml:space="preserve">  You must fill out a separate Form I-907 for each petition or application submitted.  Follow the steps below to complete your request process.</w:t>
            </w:r>
          </w:p>
          <w:p w:rsidRPr="009F3E11" w:rsidR="009F3E11" w:rsidP="009F3E11" w:rsidRDefault="009F3E11" w14:paraId="73375E35" w14:textId="77777777">
            <w:pPr>
              <w:rPr>
                <w:rFonts w:eastAsiaTheme="minorHAnsi"/>
                <w:sz w:val="22"/>
              </w:rPr>
            </w:pPr>
          </w:p>
          <w:p w:rsidRPr="009F3E11" w:rsidR="009F3E11" w:rsidP="009F3E11" w:rsidRDefault="009F3E11" w14:paraId="2E260BD8" w14:textId="77777777">
            <w:pPr>
              <w:rPr>
                <w:rFonts w:eastAsiaTheme="minorHAnsi"/>
                <w:sz w:val="22"/>
              </w:rPr>
            </w:pPr>
          </w:p>
          <w:p w:rsidRPr="009F3E11" w:rsidR="009F3E11" w:rsidP="009F3E11" w:rsidRDefault="009F3E11" w14:paraId="04A1293A" w14:textId="77777777">
            <w:pPr>
              <w:rPr>
                <w:rFonts w:eastAsiaTheme="minorHAnsi"/>
                <w:sz w:val="22"/>
              </w:rPr>
            </w:pPr>
          </w:p>
          <w:p w:rsidRPr="009F3E11" w:rsidR="009F3E11" w:rsidP="009F3E11" w:rsidRDefault="009F3E11" w14:paraId="35B73BAF" w14:textId="77777777">
            <w:pPr>
              <w:rPr>
                <w:rFonts w:eastAsiaTheme="minorHAnsi"/>
                <w:sz w:val="22"/>
              </w:rPr>
            </w:pPr>
            <w:r w:rsidRPr="009F3E11">
              <w:rPr>
                <w:rFonts w:eastAsiaTheme="minorHAnsi"/>
                <w:b/>
                <w:sz w:val="22"/>
              </w:rPr>
              <w:t>[Page 3]</w:t>
            </w:r>
          </w:p>
          <w:p w:rsidRPr="009F3E11" w:rsidR="009F3E11" w:rsidP="009F3E11" w:rsidRDefault="009F3E11" w14:paraId="51798975" w14:textId="77777777">
            <w:pPr>
              <w:rPr>
                <w:rFonts w:eastAsiaTheme="minorHAnsi"/>
                <w:sz w:val="22"/>
              </w:rPr>
            </w:pPr>
          </w:p>
          <w:p w:rsidRPr="009F3E11" w:rsidR="009F3E11" w:rsidP="009F3E11" w:rsidRDefault="009F3E11" w14:paraId="3E9B2206" w14:textId="77777777">
            <w:pPr>
              <w:rPr>
                <w:rFonts w:eastAsiaTheme="minorHAnsi"/>
                <w:b/>
                <w:sz w:val="22"/>
              </w:rPr>
            </w:pPr>
            <w:r w:rsidRPr="009F3E11">
              <w:rPr>
                <w:rFonts w:eastAsiaTheme="minorHAnsi"/>
                <w:b/>
                <w:sz w:val="22"/>
              </w:rPr>
              <w:t>How To Fill Out Form I-907</w:t>
            </w:r>
          </w:p>
          <w:p w:rsidR="0010467B" w:rsidP="009F3E11" w:rsidRDefault="0010467B" w14:paraId="7A673A09" w14:textId="77777777">
            <w:pPr>
              <w:rPr>
                <w:rFonts w:eastAsiaTheme="minorHAnsi"/>
                <w:b/>
                <w:sz w:val="22"/>
              </w:rPr>
            </w:pPr>
          </w:p>
          <w:p w:rsidR="009F3E11" w:rsidP="009F3E11" w:rsidRDefault="0010467B" w14:paraId="607515D2" w14:textId="00E2085B">
            <w:pPr>
              <w:rPr>
                <w:rFonts w:eastAsiaTheme="minorHAnsi"/>
                <w:b/>
                <w:sz w:val="22"/>
              </w:rPr>
            </w:pPr>
            <w:r>
              <w:rPr>
                <w:rFonts w:eastAsiaTheme="minorHAnsi"/>
                <w:b/>
                <w:sz w:val="22"/>
              </w:rPr>
              <w:t>[new]</w:t>
            </w:r>
          </w:p>
          <w:p w:rsidR="0010467B" w:rsidP="009F3E11" w:rsidRDefault="0010467B" w14:paraId="40C2E70D" w14:textId="1026A56F">
            <w:pPr>
              <w:rPr>
                <w:rFonts w:eastAsiaTheme="minorHAnsi"/>
                <w:b/>
                <w:sz w:val="22"/>
              </w:rPr>
            </w:pPr>
          </w:p>
          <w:p w:rsidR="0010467B" w:rsidP="009F3E11" w:rsidRDefault="0010467B" w14:paraId="35A54048" w14:textId="1F9FE366">
            <w:pPr>
              <w:rPr>
                <w:rFonts w:eastAsiaTheme="minorHAnsi"/>
                <w:b/>
                <w:sz w:val="22"/>
              </w:rPr>
            </w:pPr>
          </w:p>
          <w:p w:rsidR="0010467B" w:rsidP="009F3E11" w:rsidRDefault="0010467B" w14:paraId="53E38058" w14:textId="59BF83F6">
            <w:pPr>
              <w:rPr>
                <w:rFonts w:eastAsiaTheme="minorHAnsi"/>
                <w:b/>
                <w:sz w:val="22"/>
              </w:rPr>
            </w:pPr>
          </w:p>
          <w:p w:rsidRPr="009F3E11" w:rsidR="0010467B" w:rsidP="009F3E11" w:rsidRDefault="0010467B" w14:paraId="233665F6" w14:textId="77777777">
            <w:pPr>
              <w:rPr>
                <w:rFonts w:eastAsiaTheme="minorHAnsi"/>
                <w:b/>
                <w:sz w:val="22"/>
              </w:rPr>
            </w:pPr>
          </w:p>
          <w:p w:rsidRPr="009F3E11" w:rsidR="009F3E11" w:rsidP="009F3E11" w:rsidRDefault="009F3E11" w14:paraId="06D30ABC" w14:textId="77777777">
            <w:pPr>
              <w:spacing w:after="120"/>
              <w:rPr>
                <w:rFonts w:eastAsiaTheme="minorHAnsi"/>
                <w:sz w:val="22"/>
              </w:rPr>
            </w:pPr>
            <w:r w:rsidRPr="009F3E11">
              <w:rPr>
                <w:rFonts w:eastAsiaTheme="minorHAnsi"/>
                <w:b/>
                <w:sz w:val="22"/>
              </w:rPr>
              <w:t>1.</w:t>
            </w:r>
            <w:r w:rsidRPr="009F3E11">
              <w:rPr>
                <w:rFonts w:eastAsiaTheme="minorHAnsi"/>
                <w:sz w:val="22"/>
              </w:rPr>
              <w:t xml:space="preserve">  Type or print legibly in black ink.</w:t>
            </w:r>
          </w:p>
          <w:p w:rsidR="009F3E11" w:rsidP="0010467B" w:rsidRDefault="0010467B" w14:paraId="3BCDEFAD" w14:textId="77777777">
            <w:pPr>
              <w:spacing w:after="120"/>
              <w:ind w:left="288" w:hanging="288"/>
              <w:rPr>
                <w:rFonts w:eastAsiaTheme="minorHAnsi"/>
                <w:b/>
                <w:sz w:val="22"/>
              </w:rPr>
            </w:pPr>
            <w:r>
              <w:rPr>
                <w:rFonts w:eastAsiaTheme="minorHAnsi"/>
                <w:b/>
                <w:sz w:val="22"/>
              </w:rPr>
              <w:t>…</w:t>
            </w:r>
          </w:p>
          <w:p w:rsidRPr="009F3E11" w:rsidR="0010467B" w:rsidP="0010467B" w:rsidRDefault="0010467B" w14:paraId="4A602BAF" w14:textId="29A50C19">
            <w:pPr>
              <w:spacing w:after="120"/>
              <w:ind w:left="288" w:hanging="288"/>
              <w:rPr>
                <w:sz w:val="22"/>
                <w:szCs w:val="22"/>
              </w:rPr>
            </w:pPr>
          </w:p>
        </w:tc>
        <w:tc>
          <w:tcPr>
            <w:tcW w:w="4095" w:type="dxa"/>
          </w:tcPr>
          <w:p w:rsidR="00016C07" w:rsidP="003463DC" w:rsidRDefault="00750258" w14:paraId="33F8714C" w14:textId="77777777">
            <w:pPr>
              <w:rPr>
                <w:sz w:val="22"/>
                <w:szCs w:val="22"/>
              </w:rPr>
            </w:pPr>
            <w:r>
              <w:rPr>
                <w:b/>
                <w:bCs/>
                <w:sz w:val="22"/>
                <w:szCs w:val="22"/>
              </w:rPr>
              <w:lastRenderedPageBreak/>
              <w:t>[Page 1]</w:t>
            </w:r>
          </w:p>
          <w:p w:rsidR="00750258" w:rsidP="003463DC" w:rsidRDefault="00750258" w14:paraId="10B7DAA6" w14:textId="77777777">
            <w:pPr>
              <w:rPr>
                <w:sz w:val="22"/>
                <w:szCs w:val="22"/>
              </w:rPr>
            </w:pPr>
          </w:p>
          <w:p w:rsidRPr="009817E1" w:rsidR="00750258" w:rsidP="00750258" w:rsidRDefault="00750258" w14:paraId="0D2BE420" w14:textId="77777777">
            <w:pPr>
              <w:spacing w:before="120"/>
              <w:rPr>
                <w:sz w:val="22"/>
                <w:szCs w:val="22"/>
              </w:rPr>
            </w:pPr>
            <w:r w:rsidRPr="00452414">
              <w:rPr>
                <w:b/>
                <w:bCs/>
                <w:sz w:val="22"/>
                <w:szCs w:val="22"/>
              </w:rPr>
              <w:t>General Instructions</w:t>
            </w:r>
          </w:p>
          <w:p w:rsidR="00750258" w:rsidP="003463DC" w:rsidRDefault="00750258" w14:paraId="621FC9ED" w14:textId="77777777">
            <w:pPr>
              <w:rPr>
                <w:sz w:val="22"/>
                <w:szCs w:val="22"/>
              </w:rPr>
            </w:pPr>
          </w:p>
          <w:p w:rsidR="00750258" w:rsidP="003463DC" w:rsidRDefault="00750258" w14:paraId="257735BE" w14:textId="77777777">
            <w:pPr>
              <w:rPr>
                <w:b/>
                <w:bCs/>
                <w:sz w:val="22"/>
                <w:szCs w:val="22"/>
              </w:rPr>
            </w:pPr>
            <w:r>
              <w:rPr>
                <w:b/>
                <w:bCs/>
                <w:sz w:val="22"/>
                <w:szCs w:val="22"/>
              </w:rPr>
              <w:t>…</w:t>
            </w:r>
          </w:p>
          <w:p w:rsidR="00750258" w:rsidP="003463DC" w:rsidRDefault="00750258" w14:paraId="121F2215" w14:textId="537C5397">
            <w:pPr>
              <w:rPr>
                <w:b/>
                <w:bCs/>
                <w:sz w:val="22"/>
                <w:szCs w:val="22"/>
              </w:rPr>
            </w:pPr>
          </w:p>
          <w:p w:rsidR="0010467B" w:rsidP="003463DC" w:rsidRDefault="0010467B" w14:paraId="639FB1A7" w14:textId="2C6878C9">
            <w:pPr>
              <w:rPr>
                <w:b/>
                <w:bCs/>
                <w:sz w:val="22"/>
                <w:szCs w:val="22"/>
              </w:rPr>
            </w:pPr>
            <w:r>
              <w:rPr>
                <w:b/>
                <w:bCs/>
                <w:sz w:val="22"/>
                <w:szCs w:val="22"/>
              </w:rPr>
              <w:t>[deleted]</w:t>
            </w:r>
          </w:p>
          <w:p w:rsidR="0010467B" w:rsidP="003463DC" w:rsidRDefault="0010467B" w14:paraId="3EEE89E4" w14:textId="602CC59F">
            <w:pPr>
              <w:rPr>
                <w:b/>
                <w:bCs/>
                <w:sz w:val="22"/>
                <w:szCs w:val="22"/>
              </w:rPr>
            </w:pPr>
          </w:p>
          <w:p w:rsidR="0010467B" w:rsidP="003463DC" w:rsidRDefault="0010467B" w14:paraId="30A63DC7" w14:textId="749CCD09">
            <w:pPr>
              <w:rPr>
                <w:b/>
                <w:bCs/>
                <w:sz w:val="22"/>
                <w:szCs w:val="22"/>
              </w:rPr>
            </w:pPr>
          </w:p>
          <w:p w:rsidR="0010467B" w:rsidP="003463DC" w:rsidRDefault="0010467B" w14:paraId="3E72D8FE" w14:textId="56FB5287">
            <w:pPr>
              <w:rPr>
                <w:b/>
                <w:bCs/>
                <w:sz w:val="22"/>
                <w:szCs w:val="22"/>
              </w:rPr>
            </w:pPr>
          </w:p>
          <w:p w:rsidR="0010467B" w:rsidP="003463DC" w:rsidRDefault="0010467B" w14:paraId="0299DF1C" w14:textId="6410F562">
            <w:pPr>
              <w:rPr>
                <w:b/>
                <w:bCs/>
                <w:sz w:val="22"/>
                <w:szCs w:val="22"/>
              </w:rPr>
            </w:pPr>
          </w:p>
          <w:p w:rsidR="0010467B" w:rsidP="003463DC" w:rsidRDefault="0010467B" w14:paraId="79A2A3FE" w14:textId="6F7A2D9F">
            <w:pPr>
              <w:rPr>
                <w:b/>
                <w:bCs/>
                <w:sz w:val="22"/>
                <w:szCs w:val="22"/>
              </w:rPr>
            </w:pPr>
          </w:p>
          <w:p w:rsidR="0010467B" w:rsidP="003463DC" w:rsidRDefault="0010467B" w14:paraId="3D3531C3" w14:textId="3CC2C933">
            <w:pPr>
              <w:rPr>
                <w:b/>
                <w:bCs/>
                <w:sz w:val="22"/>
                <w:szCs w:val="22"/>
              </w:rPr>
            </w:pPr>
          </w:p>
          <w:p w:rsidR="0010467B" w:rsidP="003463DC" w:rsidRDefault="0010467B" w14:paraId="17AD8EAF" w14:textId="78478B4A">
            <w:pPr>
              <w:rPr>
                <w:b/>
                <w:bCs/>
                <w:sz w:val="22"/>
                <w:szCs w:val="22"/>
              </w:rPr>
            </w:pPr>
          </w:p>
          <w:p w:rsidR="0010467B" w:rsidP="003463DC" w:rsidRDefault="0010467B" w14:paraId="6BB78D2B" w14:textId="7BAF8B0D">
            <w:pPr>
              <w:rPr>
                <w:b/>
                <w:bCs/>
                <w:sz w:val="22"/>
                <w:szCs w:val="22"/>
              </w:rPr>
            </w:pPr>
          </w:p>
          <w:p w:rsidR="0010467B" w:rsidP="003463DC" w:rsidRDefault="0010467B" w14:paraId="1876693C" w14:textId="11AFF1D9">
            <w:pPr>
              <w:rPr>
                <w:b/>
                <w:bCs/>
                <w:sz w:val="22"/>
                <w:szCs w:val="22"/>
              </w:rPr>
            </w:pPr>
          </w:p>
          <w:p w:rsidR="0010467B" w:rsidP="003463DC" w:rsidRDefault="0010467B" w14:paraId="25DDDD83" w14:textId="4B87AF99">
            <w:pPr>
              <w:rPr>
                <w:b/>
                <w:bCs/>
                <w:sz w:val="22"/>
                <w:szCs w:val="22"/>
              </w:rPr>
            </w:pPr>
          </w:p>
          <w:p w:rsidR="0010467B" w:rsidP="003463DC" w:rsidRDefault="0010467B" w14:paraId="2F686596" w14:textId="530DFFA3">
            <w:pPr>
              <w:rPr>
                <w:b/>
                <w:bCs/>
                <w:sz w:val="22"/>
                <w:szCs w:val="22"/>
              </w:rPr>
            </w:pPr>
          </w:p>
          <w:p w:rsidR="0010467B" w:rsidP="003463DC" w:rsidRDefault="0010467B" w14:paraId="5B14E961" w14:textId="4C4A0DEC">
            <w:pPr>
              <w:rPr>
                <w:b/>
                <w:bCs/>
                <w:sz w:val="22"/>
                <w:szCs w:val="22"/>
              </w:rPr>
            </w:pPr>
          </w:p>
          <w:p w:rsidR="0010467B" w:rsidP="003463DC" w:rsidRDefault="0010467B" w14:paraId="5004EED9" w14:textId="684BEC0C">
            <w:pPr>
              <w:rPr>
                <w:b/>
                <w:bCs/>
                <w:sz w:val="22"/>
                <w:szCs w:val="22"/>
              </w:rPr>
            </w:pPr>
          </w:p>
          <w:p w:rsidR="0010467B" w:rsidP="003463DC" w:rsidRDefault="0010467B" w14:paraId="43AB73CF" w14:textId="238691CF">
            <w:pPr>
              <w:rPr>
                <w:b/>
                <w:bCs/>
                <w:sz w:val="22"/>
                <w:szCs w:val="22"/>
              </w:rPr>
            </w:pPr>
          </w:p>
          <w:p w:rsidR="0010467B" w:rsidP="003463DC" w:rsidRDefault="0010467B" w14:paraId="7C948238" w14:textId="68549E3F">
            <w:pPr>
              <w:rPr>
                <w:b/>
                <w:bCs/>
                <w:sz w:val="22"/>
                <w:szCs w:val="22"/>
              </w:rPr>
            </w:pPr>
          </w:p>
          <w:p w:rsidR="0010467B" w:rsidP="003463DC" w:rsidRDefault="0010467B" w14:paraId="1147B320" w14:textId="06AF9D1C">
            <w:pPr>
              <w:rPr>
                <w:b/>
                <w:bCs/>
                <w:sz w:val="22"/>
                <w:szCs w:val="22"/>
              </w:rPr>
            </w:pPr>
          </w:p>
          <w:p w:rsidR="0010467B" w:rsidP="003463DC" w:rsidRDefault="0010467B" w14:paraId="1A2ADD6B" w14:textId="797D05B8">
            <w:pPr>
              <w:rPr>
                <w:b/>
                <w:bCs/>
                <w:sz w:val="22"/>
                <w:szCs w:val="22"/>
              </w:rPr>
            </w:pPr>
          </w:p>
          <w:p w:rsidR="0010467B" w:rsidP="003463DC" w:rsidRDefault="0010467B" w14:paraId="4C51585B" w14:textId="67B78647">
            <w:pPr>
              <w:rPr>
                <w:b/>
                <w:bCs/>
                <w:sz w:val="22"/>
                <w:szCs w:val="22"/>
              </w:rPr>
            </w:pPr>
          </w:p>
          <w:p w:rsidR="0010467B" w:rsidP="003463DC" w:rsidRDefault="0010467B" w14:paraId="06A74F3A" w14:textId="5B971A18">
            <w:pPr>
              <w:rPr>
                <w:b/>
                <w:bCs/>
                <w:sz w:val="22"/>
                <w:szCs w:val="22"/>
              </w:rPr>
            </w:pPr>
          </w:p>
          <w:p w:rsidR="0010467B" w:rsidP="003463DC" w:rsidRDefault="0010467B" w14:paraId="4ED0E322" w14:textId="3EA67614">
            <w:pPr>
              <w:rPr>
                <w:b/>
                <w:bCs/>
                <w:sz w:val="22"/>
                <w:szCs w:val="22"/>
              </w:rPr>
            </w:pPr>
          </w:p>
          <w:p w:rsidR="0010467B" w:rsidP="003463DC" w:rsidRDefault="0010467B" w14:paraId="130CB83B" w14:textId="6A04768A">
            <w:pPr>
              <w:rPr>
                <w:b/>
                <w:bCs/>
                <w:sz w:val="22"/>
                <w:szCs w:val="22"/>
              </w:rPr>
            </w:pPr>
          </w:p>
          <w:p w:rsidR="0010467B" w:rsidP="003463DC" w:rsidRDefault="0010467B" w14:paraId="4844746F" w14:textId="05339A2C">
            <w:pPr>
              <w:rPr>
                <w:b/>
                <w:bCs/>
                <w:sz w:val="22"/>
                <w:szCs w:val="22"/>
              </w:rPr>
            </w:pPr>
          </w:p>
          <w:p w:rsidR="0010467B" w:rsidP="003463DC" w:rsidRDefault="0010467B" w14:paraId="27AE4747" w14:textId="63F13898">
            <w:pPr>
              <w:rPr>
                <w:b/>
                <w:bCs/>
                <w:sz w:val="22"/>
                <w:szCs w:val="22"/>
              </w:rPr>
            </w:pPr>
          </w:p>
          <w:p w:rsidR="0010467B" w:rsidP="003463DC" w:rsidRDefault="0010467B" w14:paraId="38151C33" w14:textId="1CE7A978">
            <w:pPr>
              <w:rPr>
                <w:b/>
                <w:bCs/>
                <w:sz w:val="22"/>
                <w:szCs w:val="22"/>
              </w:rPr>
            </w:pPr>
          </w:p>
          <w:p w:rsidR="0010467B" w:rsidP="003463DC" w:rsidRDefault="0010467B" w14:paraId="7E5D2B5E" w14:textId="5755BFFD">
            <w:pPr>
              <w:rPr>
                <w:b/>
                <w:bCs/>
                <w:sz w:val="22"/>
                <w:szCs w:val="22"/>
              </w:rPr>
            </w:pPr>
          </w:p>
          <w:p w:rsidR="0010467B" w:rsidP="003463DC" w:rsidRDefault="0010467B" w14:paraId="0FB33D15" w14:textId="6A3AFEE1">
            <w:pPr>
              <w:rPr>
                <w:b/>
                <w:bCs/>
                <w:sz w:val="22"/>
                <w:szCs w:val="22"/>
              </w:rPr>
            </w:pPr>
          </w:p>
          <w:p w:rsidR="0010467B" w:rsidP="003463DC" w:rsidRDefault="0010467B" w14:paraId="7450FD0A" w14:textId="620859C6">
            <w:pPr>
              <w:rPr>
                <w:b/>
                <w:bCs/>
                <w:sz w:val="22"/>
                <w:szCs w:val="22"/>
              </w:rPr>
            </w:pPr>
          </w:p>
          <w:p w:rsidR="0010467B" w:rsidP="003463DC" w:rsidRDefault="0010467B" w14:paraId="7568E58E" w14:textId="543B769D">
            <w:pPr>
              <w:rPr>
                <w:b/>
                <w:bCs/>
                <w:sz w:val="22"/>
                <w:szCs w:val="22"/>
              </w:rPr>
            </w:pPr>
          </w:p>
          <w:p w:rsidR="0010467B" w:rsidP="003463DC" w:rsidRDefault="0010467B" w14:paraId="084252F5" w14:textId="73754662">
            <w:pPr>
              <w:rPr>
                <w:b/>
                <w:bCs/>
                <w:sz w:val="22"/>
                <w:szCs w:val="22"/>
              </w:rPr>
            </w:pPr>
          </w:p>
          <w:p w:rsidR="0010467B" w:rsidP="003463DC" w:rsidRDefault="0010467B" w14:paraId="751A2572" w14:textId="071B6C65">
            <w:pPr>
              <w:rPr>
                <w:b/>
                <w:bCs/>
                <w:sz w:val="22"/>
                <w:szCs w:val="22"/>
              </w:rPr>
            </w:pPr>
          </w:p>
          <w:p w:rsidR="0010467B" w:rsidP="003463DC" w:rsidRDefault="0010467B" w14:paraId="421A1A69" w14:textId="7E73FF10">
            <w:pPr>
              <w:rPr>
                <w:b/>
                <w:bCs/>
                <w:sz w:val="22"/>
                <w:szCs w:val="22"/>
              </w:rPr>
            </w:pPr>
          </w:p>
          <w:p w:rsidR="0010467B" w:rsidP="003463DC" w:rsidRDefault="0010467B" w14:paraId="430D0F9C" w14:textId="671CA4D1">
            <w:pPr>
              <w:rPr>
                <w:b/>
                <w:bCs/>
                <w:sz w:val="22"/>
                <w:szCs w:val="22"/>
              </w:rPr>
            </w:pPr>
          </w:p>
          <w:p w:rsidR="0010467B" w:rsidP="003463DC" w:rsidRDefault="0010467B" w14:paraId="50EBDB43" w14:textId="0347846B">
            <w:pPr>
              <w:rPr>
                <w:b/>
                <w:bCs/>
                <w:sz w:val="22"/>
                <w:szCs w:val="22"/>
              </w:rPr>
            </w:pPr>
          </w:p>
          <w:p w:rsidR="0010467B" w:rsidP="003463DC" w:rsidRDefault="0010467B" w14:paraId="69AF9FA3" w14:textId="118C14D9">
            <w:pPr>
              <w:rPr>
                <w:b/>
                <w:bCs/>
                <w:sz w:val="22"/>
                <w:szCs w:val="22"/>
              </w:rPr>
            </w:pPr>
          </w:p>
          <w:p w:rsidR="0010467B" w:rsidP="003463DC" w:rsidRDefault="0010467B" w14:paraId="46089123" w14:textId="51B4D06B">
            <w:pPr>
              <w:rPr>
                <w:b/>
                <w:bCs/>
                <w:sz w:val="22"/>
                <w:szCs w:val="22"/>
              </w:rPr>
            </w:pPr>
          </w:p>
          <w:p w:rsidR="0010467B" w:rsidP="003463DC" w:rsidRDefault="0010467B" w14:paraId="20AC7782" w14:textId="13717984">
            <w:pPr>
              <w:rPr>
                <w:b/>
                <w:bCs/>
                <w:sz w:val="22"/>
                <w:szCs w:val="22"/>
              </w:rPr>
            </w:pPr>
          </w:p>
          <w:p w:rsidR="0010467B" w:rsidP="003463DC" w:rsidRDefault="0010467B" w14:paraId="034F74C7" w14:textId="1A3FB622">
            <w:pPr>
              <w:rPr>
                <w:b/>
                <w:bCs/>
                <w:sz w:val="22"/>
                <w:szCs w:val="22"/>
              </w:rPr>
            </w:pPr>
          </w:p>
          <w:p w:rsidR="0010467B" w:rsidP="003463DC" w:rsidRDefault="0010467B" w14:paraId="193B06E8" w14:textId="0884A084">
            <w:pPr>
              <w:rPr>
                <w:b/>
                <w:bCs/>
                <w:sz w:val="22"/>
                <w:szCs w:val="22"/>
              </w:rPr>
            </w:pPr>
          </w:p>
          <w:p w:rsidR="0010467B" w:rsidP="003463DC" w:rsidRDefault="0010467B" w14:paraId="630E9E33" w14:textId="42D7F7D9">
            <w:pPr>
              <w:rPr>
                <w:b/>
                <w:bCs/>
                <w:sz w:val="22"/>
                <w:szCs w:val="22"/>
              </w:rPr>
            </w:pPr>
          </w:p>
          <w:p w:rsidR="0010467B" w:rsidP="003463DC" w:rsidRDefault="0010467B" w14:paraId="724C1A31" w14:textId="6C95CC40">
            <w:pPr>
              <w:rPr>
                <w:b/>
                <w:bCs/>
                <w:sz w:val="22"/>
                <w:szCs w:val="22"/>
              </w:rPr>
            </w:pPr>
          </w:p>
          <w:p w:rsidR="0010467B" w:rsidP="003463DC" w:rsidRDefault="0010467B" w14:paraId="49C9963B" w14:textId="55952D53">
            <w:pPr>
              <w:rPr>
                <w:b/>
                <w:bCs/>
                <w:sz w:val="22"/>
                <w:szCs w:val="22"/>
              </w:rPr>
            </w:pPr>
          </w:p>
          <w:p w:rsidR="0010467B" w:rsidP="003463DC" w:rsidRDefault="0010467B" w14:paraId="56F8A577" w14:textId="1BF097AE">
            <w:pPr>
              <w:rPr>
                <w:b/>
                <w:bCs/>
                <w:sz w:val="22"/>
                <w:szCs w:val="22"/>
              </w:rPr>
            </w:pPr>
          </w:p>
          <w:p w:rsidR="0010467B" w:rsidP="003463DC" w:rsidRDefault="0010467B" w14:paraId="77F7B2B1" w14:textId="748F3140">
            <w:pPr>
              <w:rPr>
                <w:b/>
                <w:bCs/>
                <w:sz w:val="22"/>
                <w:szCs w:val="22"/>
              </w:rPr>
            </w:pPr>
          </w:p>
          <w:p w:rsidR="0010467B" w:rsidP="003463DC" w:rsidRDefault="0010467B" w14:paraId="34615551" w14:textId="1512E204">
            <w:pPr>
              <w:rPr>
                <w:b/>
                <w:bCs/>
                <w:sz w:val="22"/>
                <w:szCs w:val="22"/>
              </w:rPr>
            </w:pPr>
          </w:p>
          <w:p w:rsidR="0010467B" w:rsidP="003463DC" w:rsidRDefault="0010467B" w14:paraId="107561E9" w14:textId="0239F2CD">
            <w:pPr>
              <w:rPr>
                <w:b/>
                <w:bCs/>
                <w:sz w:val="22"/>
                <w:szCs w:val="22"/>
              </w:rPr>
            </w:pPr>
          </w:p>
          <w:p w:rsidR="0010467B" w:rsidP="003463DC" w:rsidRDefault="0010467B" w14:paraId="04245D12" w14:textId="021330AB">
            <w:pPr>
              <w:rPr>
                <w:b/>
                <w:bCs/>
                <w:sz w:val="22"/>
                <w:szCs w:val="22"/>
              </w:rPr>
            </w:pPr>
          </w:p>
          <w:p w:rsidR="0010467B" w:rsidP="003463DC" w:rsidRDefault="0010467B" w14:paraId="353ED246" w14:textId="4615A0ED">
            <w:pPr>
              <w:rPr>
                <w:b/>
                <w:bCs/>
                <w:sz w:val="22"/>
                <w:szCs w:val="22"/>
              </w:rPr>
            </w:pPr>
          </w:p>
          <w:p w:rsidR="0010467B" w:rsidP="003463DC" w:rsidRDefault="0010467B" w14:paraId="46CB7159" w14:textId="05C84797">
            <w:pPr>
              <w:rPr>
                <w:b/>
                <w:bCs/>
                <w:sz w:val="22"/>
                <w:szCs w:val="22"/>
              </w:rPr>
            </w:pPr>
          </w:p>
          <w:p w:rsidR="0010467B" w:rsidP="003463DC" w:rsidRDefault="0010467B" w14:paraId="6F6F20AD" w14:textId="15458F3A">
            <w:pPr>
              <w:rPr>
                <w:b/>
                <w:bCs/>
                <w:sz w:val="22"/>
                <w:szCs w:val="22"/>
              </w:rPr>
            </w:pPr>
          </w:p>
          <w:p w:rsidR="0010467B" w:rsidP="003463DC" w:rsidRDefault="0010467B" w14:paraId="289459A5" w14:textId="5E3FE3E9">
            <w:pPr>
              <w:rPr>
                <w:b/>
                <w:bCs/>
                <w:sz w:val="22"/>
                <w:szCs w:val="22"/>
              </w:rPr>
            </w:pPr>
          </w:p>
          <w:p w:rsidR="0010467B" w:rsidP="003463DC" w:rsidRDefault="0010467B" w14:paraId="54173ABC" w14:textId="1A351704">
            <w:pPr>
              <w:rPr>
                <w:b/>
                <w:bCs/>
                <w:sz w:val="22"/>
                <w:szCs w:val="22"/>
              </w:rPr>
            </w:pPr>
          </w:p>
          <w:p w:rsidR="0010467B" w:rsidP="003463DC" w:rsidRDefault="0010467B" w14:paraId="01C0AA55" w14:textId="575322FE">
            <w:pPr>
              <w:rPr>
                <w:b/>
                <w:bCs/>
                <w:sz w:val="22"/>
                <w:szCs w:val="22"/>
              </w:rPr>
            </w:pPr>
          </w:p>
          <w:p w:rsidR="0010467B" w:rsidP="003463DC" w:rsidRDefault="0010467B" w14:paraId="2B72593F" w14:textId="5CD690BD">
            <w:pPr>
              <w:rPr>
                <w:b/>
                <w:bCs/>
                <w:sz w:val="22"/>
                <w:szCs w:val="22"/>
              </w:rPr>
            </w:pPr>
          </w:p>
          <w:p w:rsidR="0010467B" w:rsidP="003463DC" w:rsidRDefault="0010467B" w14:paraId="2E7B8E1C" w14:textId="55078DC8">
            <w:pPr>
              <w:rPr>
                <w:b/>
                <w:bCs/>
                <w:sz w:val="22"/>
                <w:szCs w:val="22"/>
              </w:rPr>
            </w:pPr>
          </w:p>
          <w:p w:rsidR="0010467B" w:rsidP="003463DC" w:rsidRDefault="0010467B" w14:paraId="1DD701AF" w14:textId="5C6849C0">
            <w:pPr>
              <w:rPr>
                <w:b/>
                <w:bCs/>
                <w:sz w:val="22"/>
                <w:szCs w:val="22"/>
              </w:rPr>
            </w:pPr>
          </w:p>
          <w:p w:rsidR="0010467B" w:rsidP="003463DC" w:rsidRDefault="0010467B" w14:paraId="27E226EA" w14:textId="29FBA285">
            <w:pPr>
              <w:rPr>
                <w:b/>
                <w:bCs/>
                <w:sz w:val="22"/>
                <w:szCs w:val="22"/>
              </w:rPr>
            </w:pPr>
          </w:p>
          <w:p w:rsidR="0010467B" w:rsidP="003463DC" w:rsidRDefault="0010467B" w14:paraId="3596950B" w14:textId="6CE0A0D5">
            <w:pPr>
              <w:rPr>
                <w:b/>
                <w:bCs/>
                <w:sz w:val="22"/>
                <w:szCs w:val="22"/>
              </w:rPr>
            </w:pPr>
          </w:p>
          <w:p w:rsidR="0010467B" w:rsidP="003463DC" w:rsidRDefault="0010467B" w14:paraId="0087036B" w14:textId="569AD30C">
            <w:pPr>
              <w:rPr>
                <w:b/>
                <w:bCs/>
                <w:sz w:val="22"/>
                <w:szCs w:val="22"/>
              </w:rPr>
            </w:pPr>
          </w:p>
          <w:p w:rsidR="0010467B" w:rsidP="003463DC" w:rsidRDefault="0010467B" w14:paraId="0C9F4F87" w14:textId="56BA96A7">
            <w:pPr>
              <w:rPr>
                <w:b/>
                <w:bCs/>
                <w:sz w:val="22"/>
                <w:szCs w:val="22"/>
              </w:rPr>
            </w:pPr>
          </w:p>
          <w:p w:rsidR="0010467B" w:rsidP="003463DC" w:rsidRDefault="0010467B" w14:paraId="4F326FBD" w14:textId="5CF59527">
            <w:pPr>
              <w:rPr>
                <w:b/>
                <w:bCs/>
                <w:sz w:val="22"/>
                <w:szCs w:val="22"/>
              </w:rPr>
            </w:pPr>
          </w:p>
          <w:p w:rsidR="0010467B" w:rsidP="003463DC" w:rsidRDefault="0010467B" w14:paraId="5467DDCC" w14:textId="2FB4B2C7">
            <w:pPr>
              <w:rPr>
                <w:b/>
                <w:bCs/>
                <w:sz w:val="22"/>
                <w:szCs w:val="22"/>
              </w:rPr>
            </w:pPr>
          </w:p>
          <w:p w:rsidR="0010467B" w:rsidP="003463DC" w:rsidRDefault="0010467B" w14:paraId="423B43B3" w14:textId="76A107D6">
            <w:pPr>
              <w:rPr>
                <w:b/>
                <w:bCs/>
                <w:sz w:val="22"/>
                <w:szCs w:val="22"/>
              </w:rPr>
            </w:pPr>
          </w:p>
          <w:p w:rsidR="0010467B" w:rsidP="003463DC" w:rsidRDefault="0010467B" w14:paraId="1AB68678" w14:textId="67516875">
            <w:pPr>
              <w:rPr>
                <w:b/>
                <w:bCs/>
                <w:sz w:val="22"/>
                <w:szCs w:val="22"/>
              </w:rPr>
            </w:pPr>
          </w:p>
          <w:p w:rsidR="0010467B" w:rsidP="003463DC" w:rsidRDefault="0010467B" w14:paraId="3921398E" w14:textId="4AA9C963">
            <w:pPr>
              <w:rPr>
                <w:b/>
                <w:bCs/>
                <w:sz w:val="22"/>
                <w:szCs w:val="22"/>
              </w:rPr>
            </w:pPr>
          </w:p>
          <w:p w:rsidR="0010467B" w:rsidP="003463DC" w:rsidRDefault="0010467B" w14:paraId="6E9FBBC5" w14:textId="00F3687C">
            <w:pPr>
              <w:rPr>
                <w:b/>
                <w:bCs/>
                <w:sz w:val="22"/>
                <w:szCs w:val="22"/>
              </w:rPr>
            </w:pPr>
          </w:p>
          <w:p w:rsidR="0010467B" w:rsidP="003463DC" w:rsidRDefault="0010467B" w14:paraId="14FC1087" w14:textId="2512B65B">
            <w:pPr>
              <w:rPr>
                <w:b/>
                <w:bCs/>
                <w:sz w:val="22"/>
                <w:szCs w:val="22"/>
              </w:rPr>
            </w:pPr>
          </w:p>
          <w:p w:rsidR="0010467B" w:rsidP="003463DC" w:rsidRDefault="0010467B" w14:paraId="59EA7F96" w14:textId="142D7A5E">
            <w:pPr>
              <w:rPr>
                <w:b/>
                <w:bCs/>
                <w:sz w:val="22"/>
                <w:szCs w:val="22"/>
              </w:rPr>
            </w:pPr>
          </w:p>
          <w:p w:rsidR="0010467B" w:rsidP="003463DC" w:rsidRDefault="0010467B" w14:paraId="2FBC3447" w14:textId="622E503F">
            <w:pPr>
              <w:rPr>
                <w:b/>
                <w:bCs/>
                <w:sz w:val="22"/>
                <w:szCs w:val="22"/>
              </w:rPr>
            </w:pPr>
          </w:p>
          <w:p w:rsidR="0010467B" w:rsidP="003463DC" w:rsidRDefault="0010467B" w14:paraId="25C97387" w14:textId="3C61D870">
            <w:pPr>
              <w:rPr>
                <w:b/>
                <w:bCs/>
                <w:sz w:val="22"/>
                <w:szCs w:val="22"/>
              </w:rPr>
            </w:pPr>
          </w:p>
          <w:p w:rsidR="0010467B" w:rsidP="003463DC" w:rsidRDefault="0010467B" w14:paraId="10B904BA" w14:textId="24F7045A">
            <w:pPr>
              <w:rPr>
                <w:b/>
                <w:bCs/>
                <w:sz w:val="22"/>
                <w:szCs w:val="22"/>
              </w:rPr>
            </w:pPr>
          </w:p>
          <w:p w:rsidR="0010467B" w:rsidP="003463DC" w:rsidRDefault="0010467B" w14:paraId="336EADB0" w14:textId="380A0D3C">
            <w:pPr>
              <w:rPr>
                <w:b/>
                <w:bCs/>
                <w:sz w:val="22"/>
                <w:szCs w:val="22"/>
              </w:rPr>
            </w:pPr>
          </w:p>
          <w:p w:rsidR="0010467B" w:rsidP="003463DC" w:rsidRDefault="0010467B" w14:paraId="74AA7788" w14:textId="4AB89A36">
            <w:pPr>
              <w:rPr>
                <w:b/>
                <w:bCs/>
                <w:sz w:val="22"/>
                <w:szCs w:val="22"/>
              </w:rPr>
            </w:pPr>
          </w:p>
          <w:p w:rsidR="0010467B" w:rsidP="003463DC" w:rsidRDefault="0010467B" w14:paraId="2700E28F" w14:textId="680052BA">
            <w:pPr>
              <w:rPr>
                <w:b/>
                <w:bCs/>
                <w:sz w:val="22"/>
                <w:szCs w:val="22"/>
              </w:rPr>
            </w:pPr>
          </w:p>
          <w:p w:rsidR="0010467B" w:rsidP="003463DC" w:rsidRDefault="0010467B" w14:paraId="6F728E0C" w14:textId="18C05274">
            <w:pPr>
              <w:rPr>
                <w:b/>
                <w:bCs/>
                <w:sz w:val="22"/>
                <w:szCs w:val="22"/>
              </w:rPr>
            </w:pPr>
          </w:p>
          <w:p w:rsidR="0010467B" w:rsidP="003463DC" w:rsidRDefault="0010467B" w14:paraId="2527FBCB" w14:textId="09F35173">
            <w:pPr>
              <w:rPr>
                <w:b/>
                <w:bCs/>
                <w:sz w:val="22"/>
                <w:szCs w:val="22"/>
              </w:rPr>
            </w:pPr>
          </w:p>
          <w:p w:rsidR="0010467B" w:rsidP="003463DC" w:rsidRDefault="0010467B" w14:paraId="56884CD1" w14:textId="45F7D5ED">
            <w:pPr>
              <w:rPr>
                <w:b/>
                <w:bCs/>
                <w:sz w:val="22"/>
                <w:szCs w:val="22"/>
              </w:rPr>
            </w:pPr>
          </w:p>
          <w:p w:rsidR="0010467B" w:rsidP="003463DC" w:rsidRDefault="0010467B" w14:paraId="4FD6C36F" w14:textId="7D144719">
            <w:pPr>
              <w:rPr>
                <w:b/>
                <w:bCs/>
                <w:sz w:val="22"/>
                <w:szCs w:val="22"/>
              </w:rPr>
            </w:pPr>
          </w:p>
          <w:p w:rsidR="0010467B" w:rsidP="003463DC" w:rsidRDefault="0010467B" w14:paraId="0DF878C1" w14:textId="103D4288">
            <w:pPr>
              <w:rPr>
                <w:b/>
                <w:bCs/>
                <w:sz w:val="22"/>
                <w:szCs w:val="22"/>
              </w:rPr>
            </w:pPr>
          </w:p>
          <w:p w:rsidR="0010467B" w:rsidP="003463DC" w:rsidRDefault="0010467B" w14:paraId="192E1AA6" w14:textId="18C11179">
            <w:pPr>
              <w:rPr>
                <w:b/>
                <w:bCs/>
                <w:sz w:val="22"/>
                <w:szCs w:val="22"/>
              </w:rPr>
            </w:pPr>
          </w:p>
          <w:p w:rsidR="0010467B" w:rsidP="003463DC" w:rsidRDefault="0010467B" w14:paraId="41C80727" w14:textId="31C745DA">
            <w:pPr>
              <w:rPr>
                <w:b/>
                <w:bCs/>
                <w:sz w:val="22"/>
                <w:szCs w:val="22"/>
              </w:rPr>
            </w:pPr>
          </w:p>
          <w:p w:rsidR="0010467B" w:rsidP="003463DC" w:rsidRDefault="0010467B" w14:paraId="44CF7823" w14:textId="6640BC8A">
            <w:pPr>
              <w:rPr>
                <w:b/>
                <w:bCs/>
                <w:sz w:val="22"/>
                <w:szCs w:val="22"/>
              </w:rPr>
            </w:pPr>
          </w:p>
          <w:p w:rsidR="0010467B" w:rsidP="003463DC" w:rsidRDefault="0010467B" w14:paraId="5C8DF490" w14:textId="4CEC30DF">
            <w:pPr>
              <w:rPr>
                <w:b/>
                <w:bCs/>
                <w:sz w:val="22"/>
                <w:szCs w:val="22"/>
              </w:rPr>
            </w:pPr>
          </w:p>
          <w:p w:rsidR="0010467B" w:rsidP="003463DC" w:rsidRDefault="0010467B" w14:paraId="1C1BBED2" w14:textId="6F742FAA">
            <w:pPr>
              <w:rPr>
                <w:b/>
                <w:bCs/>
                <w:sz w:val="22"/>
                <w:szCs w:val="22"/>
              </w:rPr>
            </w:pPr>
          </w:p>
          <w:p w:rsidR="0010467B" w:rsidP="003463DC" w:rsidRDefault="0010467B" w14:paraId="5755817F" w14:textId="0655BEFB">
            <w:pPr>
              <w:rPr>
                <w:b/>
                <w:bCs/>
                <w:sz w:val="22"/>
                <w:szCs w:val="22"/>
              </w:rPr>
            </w:pPr>
          </w:p>
          <w:p w:rsidR="0010467B" w:rsidP="003463DC" w:rsidRDefault="0010467B" w14:paraId="228C4E7F" w14:textId="7BAC1129">
            <w:pPr>
              <w:rPr>
                <w:b/>
                <w:bCs/>
                <w:sz w:val="22"/>
                <w:szCs w:val="22"/>
              </w:rPr>
            </w:pPr>
          </w:p>
          <w:p w:rsidR="0010467B" w:rsidP="003463DC" w:rsidRDefault="0010467B" w14:paraId="131B467C" w14:textId="186BCECD">
            <w:pPr>
              <w:rPr>
                <w:b/>
                <w:bCs/>
                <w:sz w:val="22"/>
                <w:szCs w:val="22"/>
              </w:rPr>
            </w:pPr>
          </w:p>
          <w:p w:rsidR="0010467B" w:rsidP="003463DC" w:rsidRDefault="0010467B" w14:paraId="7AE95A72" w14:textId="653FCEA8">
            <w:pPr>
              <w:rPr>
                <w:b/>
                <w:bCs/>
                <w:sz w:val="22"/>
                <w:szCs w:val="22"/>
              </w:rPr>
            </w:pPr>
          </w:p>
          <w:p w:rsidR="0010467B" w:rsidP="003463DC" w:rsidRDefault="0010467B" w14:paraId="5BE7FDFD" w14:textId="6E07AF85">
            <w:pPr>
              <w:rPr>
                <w:b/>
                <w:bCs/>
                <w:sz w:val="22"/>
                <w:szCs w:val="22"/>
              </w:rPr>
            </w:pPr>
          </w:p>
          <w:p w:rsidR="0010467B" w:rsidP="003463DC" w:rsidRDefault="0010467B" w14:paraId="37E56EA3" w14:textId="77D23DA6">
            <w:pPr>
              <w:rPr>
                <w:b/>
                <w:bCs/>
                <w:sz w:val="22"/>
                <w:szCs w:val="22"/>
              </w:rPr>
            </w:pPr>
          </w:p>
          <w:p w:rsidR="0010467B" w:rsidP="003463DC" w:rsidRDefault="0010467B" w14:paraId="579412B9" w14:textId="669F2224">
            <w:pPr>
              <w:rPr>
                <w:b/>
                <w:bCs/>
                <w:sz w:val="22"/>
                <w:szCs w:val="22"/>
              </w:rPr>
            </w:pPr>
          </w:p>
          <w:p w:rsidR="0010467B" w:rsidP="003463DC" w:rsidRDefault="0010467B" w14:paraId="01ED9E3E" w14:textId="13DC57DD">
            <w:pPr>
              <w:rPr>
                <w:b/>
                <w:bCs/>
                <w:sz w:val="22"/>
                <w:szCs w:val="22"/>
              </w:rPr>
            </w:pPr>
          </w:p>
          <w:p w:rsidR="0010467B" w:rsidP="003463DC" w:rsidRDefault="0010467B" w14:paraId="07237AA1" w14:textId="77777777">
            <w:pPr>
              <w:rPr>
                <w:b/>
                <w:bCs/>
                <w:sz w:val="22"/>
                <w:szCs w:val="22"/>
              </w:rPr>
            </w:pPr>
          </w:p>
          <w:p w:rsidRPr="00662030" w:rsidR="00750258" w:rsidP="00750258" w:rsidRDefault="00750258" w14:paraId="5D3F07CC" w14:textId="77777777">
            <w:pPr>
              <w:rPr>
                <w:b/>
                <w:bCs/>
                <w:sz w:val="22"/>
                <w:szCs w:val="22"/>
              </w:rPr>
            </w:pPr>
            <w:r w:rsidRPr="00452414">
              <w:rPr>
                <w:b/>
                <w:bCs/>
                <w:sz w:val="22"/>
                <w:szCs w:val="22"/>
              </w:rPr>
              <w:t>How To Fill Out Form I-907</w:t>
            </w:r>
          </w:p>
          <w:p w:rsidR="0010467B" w:rsidP="00750258" w:rsidRDefault="0010467B" w14:paraId="26C6058B" w14:textId="77777777">
            <w:pPr>
              <w:rPr>
                <w:color w:val="FF0000"/>
                <w:sz w:val="22"/>
                <w:szCs w:val="22"/>
              </w:rPr>
            </w:pPr>
          </w:p>
          <w:p w:rsidR="00750258" w:rsidP="00750258" w:rsidRDefault="00750258" w14:paraId="561B0EB4" w14:textId="652A6733">
            <w:pPr>
              <w:rPr>
                <w:sz w:val="22"/>
                <w:szCs w:val="22"/>
              </w:rPr>
            </w:pPr>
            <w:r w:rsidRPr="0010467B">
              <w:rPr>
                <w:color w:val="FF0000"/>
                <w:sz w:val="22"/>
                <w:szCs w:val="22"/>
              </w:rPr>
              <w:t xml:space="preserve">You must fill out a separate Form I-907 for each petition or application submitted.  Follow the steps below to complete your </w:t>
            </w:r>
            <w:r w:rsidRPr="00212890">
              <w:rPr>
                <w:color w:val="FF0000"/>
                <w:sz w:val="22"/>
                <w:szCs w:val="22"/>
              </w:rPr>
              <w:t>request.</w:t>
            </w:r>
          </w:p>
          <w:p w:rsidRPr="00062BD2" w:rsidR="00750258" w:rsidP="00750258" w:rsidRDefault="00750258" w14:paraId="670FE7F4" w14:textId="77777777">
            <w:pPr>
              <w:rPr>
                <w:b/>
                <w:sz w:val="22"/>
              </w:rPr>
            </w:pPr>
          </w:p>
          <w:p w:rsidRPr="00662030" w:rsidR="00750258" w:rsidP="00750258" w:rsidRDefault="00750258" w14:paraId="6842704D" w14:textId="77777777">
            <w:pPr>
              <w:spacing w:after="120"/>
              <w:rPr>
                <w:sz w:val="22"/>
                <w:szCs w:val="22"/>
              </w:rPr>
            </w:pPr>
            <w:r w:rsidRPr="00452414">
              <w:rPr>
                <w:b/>
                <w:bCs/>
                <w:sz w:val="22"/>
                <w:szCs w:val="22"/>
              </w:rPr>
              <w:t>1.</w:t>
            </w:r>
            <w:r w:rsidRPr="00452414">
              <w:rPr>
                <w:sz w:val="22"/>
                <w:szCs w:val="22"/>
              </w:rPr>
              <w:t xml:space="preserve">  </w:t>
            </w:r>
            <w:r w:rsidRPr="0010467B">
              <w:rPr>
                <w:sz w:val="22"/>
                <w:szCs w:val="22"/>
              </w:rPr>
              <w:t>Type</w:t>
            </w:r>
            <w:r w:rsidRPr="00452414">
              <w:rPr>
                <w:sz w:val="22"/>
                <w:szCs w:val="22"/>
              </w:rPr>
              <w:t xml:space="preserve"> or print legibly in black ink.</w:t>
            </w:r>
          </w:p>
          <w:p w:rsidRPr="00750258" w:rsidR="00750258" w:rsidP="0010467B" w:rsidRDefault="0010467B" w14:paraId="6678A333" w14:textId="6AE5073F">
            <w:pPr>
              <w:spacing w:after="120"/>
              <w:ind w:left="288" w:hanging="288"/>
              <w:rPr>
                <w:b/>
                <w:bCs/>
                <w:sz w:val="22"/>
                <w:szCs w:val="22"/>
              </w:rPr>
            </w:pPr>
            <w:r>
              <w:rPr>
                <w:b/>
                <w:bCs/>
                <w:sz w:val="22"/>
                <w:szCs w:val="22"/>
              </w:rPr>
              <w:t>…</w:t>
            </w:r>
          </w:p>
        </w:tc>
      </w:tr>
      <w:tr w:rsidRPr="007228B5" w:rsidR="00A277E7" w:rsidTr="002D6271" w14:paraId="05BF3DEE" w14:textId="77777777">
        <w:tc>
          <w:tcPr>
            <w:tcW w:w="2808" w:type="dxa"/>
          </w:tcPr>
          <w:p w:rsidR="00A277E7" w:rsidP="003463DC" w:rsidRDefault="009F3E11" w14:paraId="703942F8" w14:textId="41E2147C">
            <w:pPr>
              <w:rPr>
                <w:b/>
                <w:sz w:val="24"/>
                <w:szCs w:val="24"/>
              </w:rPr>
            </w:pPr>
            <w:r>
              <w:rPr>
                <w:b/>
                <w:sz w:val="24"/>
                <w:szCs w:val="24"/>
              </w:rPr>
              <w:lastRenderedPageBreak/>
              <w:t xml:space="preserve">Page 4-5, </w:t>
            </w:r>
          </w:p>
          <w:p w:rsidR="009F3E11" w:rsidP="003463DC" w:rsidRDefault="009F3E11" w14:paraId="0D61FEC6" w14:textId="77777777">
            <w:pPr>
              <w:rPr>
                <w:b/>
                <w:sz w:val="24"/>
                <w:szCs w:val="24"/>
              </w:rPr>
            </w:pPr>
          </w:p>
          <w:p w:rsidRPr="004B3E2B" w:rsidR="009F3E11" w:rsidP="003463DC" w:rsidRDefault="009F3E11" w14:paraId="4E30353E" w14:textId="1EC33557">
            <w:pPr>
              <w:rPr>
                <w:b/>
                <w:sz w:val="24"/>
                <w:szCs w:val="24"/>
              </w:rPr>
            </w:pPr>
            <w:r>
              <w:rPr>
                <w:b/>
                <w:sz w:val="24"/>
                <w:szCs w:val="24"/>
              </w:rPr>
              <w:t>What Is the Filing Fee?</w:t>
            </w:r>
          </w:p>
        </w:tc>
        <w:tc>
          <w:tcPr>
            <w:tcW w:w="4095" w:type="dxa"/>
          </w:tcPr>
          <w:p w:rsidRPr="009F3E11" w:rsidR="00A277E7" w:rsidP="003463DC" w:rsidRDefault="009F3E11" w14:paraId="783D1F14" w14:textId="77777777">
            <w:pPr>
              <w:rPr>
                <w:b/>
                <w:bCs/>
                <w:sz w:val="22"/>
                <w:szCs w:val="22"/>
              </w:rPr>
            </w:pPr>
            <w:r w:rsidRPr="009F3E11">
              <w:rPr>
                <w:b/>
                <w:bCs/>
                <w:sz w:val="22"/>
                <w:szCs w:val="22"/>
              </w:rPr>
              <w:t>[Page 4]</w:t>
            </w:r>
          </w:p>
          <w:p w:rsidR="009F3E11" w:rsidP="003463DC" w:rsidRDefault="009F3E11" w14:paraId="7541CE73" w14:textId="77777777">
            <w:pPr>
              <w:rPr>
                <w:sz w:val="22"/>
                <w:szCs w:val="22"/>
              </w:rPr>
            </w:pPr>
          </w:p>
          <w:p w:rsidRPr="009F3E11" w:rsidR="009F3E11" w:rsidP="009F3E11" w:rsidRDefault="009F3E11" w14:paraId="7B9FCEC2" w14:textId="77777777">
            <w:pPr>
              <w:rPr>
                <w:rFonts w:eastAsiaTheme="minorHAnsi"/>
                <w:sz w:val="22"/>
                <w:szCs w:val="22"/>
              </w:rPr>
            </w:pPr>
            <w:r w:rsidRPr="009F3E11">
              <w:rPr>
                <w:rFonts w:eastAsiaTheme="minorHAnsi"/>
                <w:b/>
                <w:sz w:val="22"/>
                <w:szCs w:val="22"/>
              </w:rPr>
              <w:t>What Is the Filing Fee?</w:t>
            </w:r>
          </w:p>
          <w:p w:rsidR="009F3E11" w:rsidP="009F3E11" w:rsidRDefault="009F3E11" w14:paraId="3CCBDD4A" w14:textId="460280AF">
            <w:pPr>
              <w:rPr>
                <w:rFonts w:eastAsiaTheme="minorHAnsi"/>
                <w:sz w:val="22"/>
              </w:rPr>
            </w:pPr>
          </w:p>
          <w:p w:rsidRPr="009F3E11" w:rsidR="0010467B" w:rsidP="009F3E11" w:rsidRDefault="0010467B" w14:paraId="690F82B4" w14:textId="77777777">
            <w:pPr>
              <w:rPr>
                <w:rFonts w:eastAsiaTheme="minorHAnsi"/>
                <w:sz w:val="22"/>
              </w:rPr>
            </w:pPr>
          </w:p>
          <w:p w:rsidRPr="009F3E11" w:rsidR="009F3E11" w:rsidP="009F3E11" w:rsidRDefault="009F3E11" w14:paraId="73F5409D" w14:textId="77777777">
            <w:pPr>
              <w:rPr>
                <w:rFonts w:eastAsiaTheme="minorHAnsi"/>
                <w:sz w:val="22"/>
              </w:rPr>
            </w:pPr>
            <w:r w:rsidRPr="009F3E11">
              <w:rPr>
                <w:rFonts w:eastAsiaTheme="minorHAnsi"/>
                <w:sz w:val="22"/>
              </w:rPr>
              <w:t>The following forms corresponding classifications are eligible for Premium Processing Service.</w:t>
            </w:r>
          </w:p>
          <w:p w:rsidR="009F3E11" w:rsidP="009F3E11" w:rsidRDefault="009F3E11" w14:paraId="22BCB3FC" w14:textId="2D0F23A5">
            <w:pPr>
              <w:rPr>
                <w:rFonts w:eastAsiaTheme="minorHAnsi"/>
                <w:sz w:val="22"/>
              </w:rPr>
            </w:pPr>
          </w:p>
          <w:p w:rsidR="005113B3" w:rsidP="009F3E11" w:rsidRDefault="005113B3" w14:paraId="38D7302F" w14:textId="32603A3D">
            <w:pPr>
              <w:rPr>
                <w:rFonts w:eastAsiaTheme="minorHAnsi"/>
                <w:sz w:val="22"/>
              </w:rPr>
            </w:pPr>
          </w:p>
          <w:p w:rsidR="005113B3" w:rsidP="009F3E11" w:rsidRDefault="005113B3" w14:paraId="30A714B9" w14:textId="14D2B987">
            <w:pPr>
              <w:rPr>
                <w:rFonts w:eastAsiaTheme="minorHAnsi"/>
                <w:sz w:val="22"/>
              </w:rPr>
            </w:pPr>
          </w:p>
          <w:p w:rsidR="005113B3" w:rsidP="009F3E11" w:rsidRDefault="005113B3" w14:paraId="73242BFC" w14:textId="4DB84860">
            <w:pPr>
              <w:rPr>
                <w:rFonts w:eastAsiaTheme="minorHAnsi"/>
                <w:sz w:val="22"/>
              </w:rPr>
            </w:pPr>
          </w:p>
          <w:p w:rsidR="005113B3" w:rsidP="009F3E11" w:rsidRDefault="005113B3" w14:paraId="31BD5F05" w14:textId="48F31BFB">
            <w:pPr>
              <w:rPr>
                <w:rFonts w:eastAsiaTheme="minorHAnsi"/>
                <w:sz w:val="22"/>
              </w:rPr>
            </w:pPr>
          </w:p>
          <w:p w:rsidR="005113B3" w:rsidP="009F3E11" w:rsidRDefault="005113B3" w14:paraId="31854BDE" w14:textId="61BC5BC3">
            <w:pPr>
              <w:rPr>
                <w:rFonts w:eastAsiaTheme="minorHAnsi"/>
                <w:sz w:val="22"/>
              </w:rPr>
            </w:pPr>
          </w:p>
          <w:p w:rsidR="005113B3" w:rsidP="009F3E11" w:rsidRDefault="005113B3" w14:paraId="1219390F" w14:textId="6CAEB988">
            <w:pPr>
              <w:rPr>
                <w:rFonts w:eastAsiaTheme="minorHAnsi"/>
                <w:sz w:val="22"/>
              </w:rPr>
            </w:pPr>
          </w:p>
          <w:p w:rsidR="005113B3" w:rsidP="009F3E11" w:rsidRDefault="005113B3" w14:paraId="06108262" w14:textId="42669356">
            <w:pPr>
              <w:rPr>
                <w:rFonts w:eastAsiaTheme="minorHAnsi"/>
                <w:sz w:val="22"/>
              </w:rPr>
            </w:pPr>
          </w:p>
          <w:p w:rsidR="005113B3" w:rsidP="009F3E11" w:rsidRDefault="005113B3" w14:paraId="742F2ABF" w14:textId="5087DFCA">
            <w:pPr>
              <w:rPr>
                <w:rFonts w:eastAsiaTheme="minorHAnsi"/>
                <w:sz w:val="22"/>
              </w:rPr>
            </w:pPr>
          </w:p>
          <w:p w:rsidR="005113B3" w:rsidP="009F3E11" w:rsidRDefault="005113B3" w14:paraId="07A132B6" w14:textId="4E2319ED">
            <w:pPr>
              <w:rPr>
                <w:rFonts w:eastAsiaTheme="minorHAnsi"/>
                <w:sz w:val="22"/>
              </w:rPr>
            </w:pPr>
          </w:p>
          <w:p w:rsidR="005113B3" w:rsidP="009F3E11" w:rsidRDefault="005113B3" w14:paraId="33A68093" w14:textId="159F5B53">
            <w:pPr>
              <w:rPr>
                <w:rFonts w:eastAsiaTheme="minorHAnsi"/>
                <w:sz w:val="22"/>
              </w:rPr>
            </w:pPr>
          </w:p>
          <w:p w:rsidR="005113B3" w:rsidP="009F3E11" w:rsidRDefault="005113B3" w14:paraId="1D7F436A" w14:textId="3649FF31">
            <w:pPr>
              <w:rPr>
                <w:rFonts w:eastAsiaTheme="minorHAnsi"/>
                <w:sz w:val="22"/>
              </w:rPr>
            </w:pPr>
          </w:p>
          <w:p w:rsidR="005113B3" w:rsidP="009F3E11" w:rsidRDefault="005113B3" w14:paraId="4FCFD1CB" w14:textId="72B02E29">
            <w:pPr>
              <w:rPr>
                <w:rFonts w:eastAsiaTheme="minorHAnsi"/>
                <w:sz w:val="22"/>
              </w:rPr>
            </w:pPr>
          </w:p>
          <w:p w:rsidR="005113B3" w:rsidP="009F3E11" w:rsidRDefault="005113B3" w14:paraId="6BE7DDCB" w14:textId="39349B2C">
            <w:pPr>
              <w:rPr>
                <w:rFonts w:eastAsiaTheme="minorHAnsi"/>
                <w:sz w:val="22"/>
              </w:rPr>
            </w:pPr>
          </w:p>
          <w:p w:rsidR="005113B3" w:rsidP="009F3E11" w:rsidRDefault="005113B3" w14:paraId="3231CC83" w14:textId="3B7F9C26">
            <w:pPr>
              <w:rPr>
                <w:rFonts w:eastAsiaTheme="minorHAnsi"/>
                <w:sz w:val="22"/>
              </w:rPr>
            </w:pPr>
          </w:p>
          <w:p w:rsidR="005113B3" w:rsidP="009F3E11" w:rsidRDefault="005113B3" w14:paraId="2996407D" w14:textId="0434B75B">
            <w:pPr>
              <w:rPr>
                <w:rFonts w:eastAsiaTheme="minorHAnsi"/>
                <w:sz w:val="22"/>
              </w:rPr>
            </w:pPr>
          </w:p>
          <w:p w:rsidR="005113B3" w:rsidP="009F3E11" w:rsidRDefault="005113B3" w14:paraId="756ADD85" w14:textId="1FC131C0">
            <w:pPr>
              <w:rPr>
                <w:rFonts w:eastAsiaTheme="minorHAnsi"/>
                <w:sz w:val="22"/>
              </w:rPr>
            </w:pPr>
          </w:p>
          <w:p w:rsidR="005113B3" w:rsidP="009F3E11" w:rsidRDefault="005113B3" w14:paraId="519E6518" w14:textId="44993B76">
            <w:pPr>
              <w:rPr>
                <w:rFonts w:eastAsiaTheme="minorHAnsi"/>
                <w:sz w:val="22"/>
              </w:rPr>
            </w:pPr>
          </w:p>
          <w:p w:rsidRPr="009F3E11" w:rsidR="005113B3" w:rsidP="009F3E11" w:rsidRDefault="005113B3" w14:paraId="458AED5E" w14:textId="77777777">
            <w:pPr>
              <w:rPr>
                <w:rFonts w:eastAsiaTheme="minorHAnsi"/>
                <w:sz w:val="22"/>
              </w:rPr>
            </w:pPr>
          </w:p>
          <w:p w:rsidRPr="009F3E11" w:rsidR="009F3E11" w:rsidP="009F3E11" w:rsidRDefault="009F3E11" w14:paraId="3C518238" w14:textId="77777777">
            <w:pPr>
              <w:rPr>
                <w:b/>
                <w:bCs/>
                <w:sz w:val="22"/>
                <w:szCs w:val="22"/>
              </w:rPr>
            </w:pPr>
            <w:r w:rsidRPr="009F3E11">
              <w:rPr>
                <w:b/>
                <w:bCs/>
                <w:sz w:val="22"/>
                <w:szCs w:val="22"/>
              </w:rPr>
              <w:t>Form I-129, Petition for Nonimmigrant Worker</w:t>
            </w:r>
          </w:p>
          <w:p w:rsidRPr="009F3E11" w:rsidR="009F3E11" w:rsidP="009F3E11" w:rsidRDefault="009F3E11" w14:paraId="1DFD769D" w14:textId="77777777">
            <w:pPr>
              <w:rPr>
                <w:rFonts w:eastAsiaTheme="minorHAnsi"/>
                <w:sz w:val="22"/>
              </w:rPr>
            </w:pPr>
          </w:p>
          <w:p w:rsidRPr="009F3E11" w:rsidR="009F3E11" w:rsidP="009F3E11" w:rsidRDefault="009F3E11" w14:paraId="1FBC1777" w14:textId="77777777">
            <w:pPr>
              <w:rPr>
                <w:rFonts w:eastAsiaTheme="minorHAnsi"/>
                <w:sz w:val="22"/>
              </w:rPr>
            </w:pPr>
            <w:r w:rsidRPr="009F3E11">
              <w:rPr>
                <w:rFonts w:eastAsiaTheme="minorHAnsi"/>
                <w:sz w:val="22"/>
              </w:rPr>
              <w:t xml:space="preserve">If you are filing Form I-129 for the E-1, E-2, H-1B, H-3, L (including Blanket L-1), O, P, Q, or TN nonimmigrant classification, the filing fee for Form I-907 is </w:t>
            </w:r>
            <w:r w:rsidRPr="009F3E11">
              <w:rPr>
                <w:rFonts w:eastAsiaTheme="minorHAnsi"/>
                <w:b/>
                <w:sz w:val="22"/>
              </w:rPr>
              <w:t>$2,500</w:t>
            </w:r>
            <w:r w:rsidRPr="009F3E11">
              <w:rPr>
                <w:rFonts w:eastAsiaTheme="minorHAnsi"/>
                <w:sz w:val="22"/>
              </w:rPr>
              <w:t>.</w:t>
            </w:r>
          </w:p>
          <w:p w:rsidRPr="009F3E11" w:rsidR="009F3E11" w:rsidP="009F3E11" w:rsidRDefault="009F3E11" w14:paraId="0DDCED13" w14:textId="77777777">
            <w:pPr>
              <w:rPr>
                <w:rFonts w:eastAsiaTheme="minorHAnsi"/>
                <w:sz w:val="22"/>
              </w:rPr>
            </w:pPr>
          </w:p>
          <w:p w:rsidRPr="009F3E11" w:rsidR="009F3E11" w:rsidP="009F3E11" w:rsidRDefault="009F3E11" w14:paraId="6F7FB842" w14:textId="77777777">
            <w:pPr>
              <w:rPr>
                <w:rFonts w:eastAsiaTheme="minorHAnsi"/>
                <w:sz w:val="22"/>
              </w:rPr>
            </w:pPr>
            <w:r w:rsidRPr="009F3E11">
              <w:rPr>
                <w:rFonts w:eastAsiaTheme="minorHAnsi"/>
                <w:sz w:val="22"/>
              </w:rPr>
              <w:t xml:space="preserve">If you are filing Form I-129 for an H-2B or R nonimmigrant classification, the filing fee for Form I-907 is </w:t>
            </w:r>
            <w:r w:rsidRPr="009F3E11">
              <w:rPr>
                <w:rFonts w:eastAsiaTheme="minorHAnsi"/>
                <w:b/>
                <w:bCs/>
                <w:sz w:val="22"/>
              </w:rPr>
              <w:t>$1,500</w:t>
            </w:r>
            <w:r w:rsidRPr="009F3E11">
              <w:rPr>
                <w:rFonts w:eastAsiaTheme="minorHAnsi"/>
                <w:sz w:val="22"/>
              </w:rPr>
              <w:t>.</w:t>
            </w:r>
          </w:p>
          <w:p w:rsidRPr="009F3E11" w:rsidR="009F3E11" w:rsidP="009F3E11" w:rsidRDefault="009F3E11" w14:paraId="11CCAB53" w14:textId="77777777">
            <w:pPr>
              <w:rPr>
                <w:rFonts w:eastAsiaTheme="minorHAnsi"/>
                <w:sz w:val="22"/>
              </w:rPr>
            </w:pPr>
          </w:p>
          <w:p w:rsidRPr="009F3E11" w:rsidR="009F3E11" w:rsidP="009F3E11" w:rsidRDefault="009F3E11" w14:paraId="73D53FA1" w14:textId="77777777">
            <w:pPr>
              <w:rPr>
                <w:rFonts w:eastAsiaTheme="minorHAnsi"/>
                <w:sz w:val="22"/>
              </w:rPr>
            </w:pPr>
          </w:p>
          <w:p w:rsidRPr="009F3E11" w:rsidR="009F3E11" w:rsidP="009F3E11" w:rsidRDefault="009F3E11" w14:paraId="56F6F155" w14:textId="77777777">
            <w:pPr>
              <w:rPr>
                <w:rFonts w:eastAsiaTheme="minorHAnsi"/>
                <w:sz w:val="22"/>
              </w:rPr>
            </w:pPr>
          </w:p>
          <w:p w:rsidRPr="009F3E11" w:rsidR="009F3E11" w:rsidP="009F3E11" w:rsidRDefault="009F3E11" w14:paraId="5A952ECE" w14:textId="77777777">
            <w:pPr>
              <w:rPr>
                <w:rFonts w:eastAsiaTheme="minorHAnsi"/>
                <w:b/>
                <w:bCs/>
                <w:sz w:val="22"/>
              </w:rPr>
            </w:pPr>
            <w:r w:rsidRPr="009F3E11">
              <w:rPr>
                <w:rFonts w:eastAsiaTheme="minorHAnsi"/>
                <w:b/>
                <w:bCs/>
                <w:sz w:val="22"/>
              </w:rPr>
              <w:t>[Page 5]</w:t>
            </w:r>
          </w:p>
          <w:p w:rsidRPr="009F3E11" w:rsidR="009F3E11" w:rsidP="009F3E11" w:rsidRDefault="009F3E11" w14:paraId="28318861" w14:textId="77777777">
            <w:pPr>
              <w:rPr>
                <w:b/>
                <w:bCs/>
                <w:sz w:val="22"/>
                <w:szCs w:val="22"/>
              </w:rPr>
            </w:pPr>
          </w:p>
          <w:p w:rsidRPr="009F3E11" w:rsidR="009F3E11" w:rsidP="009F3E11" w:rsidRDefault="009F3E11" w14:paraId="0F49A82A" w14:textId="77777777">
            <w:pPr>
              <w:rPr>
                <w:b/>
                <w:bCs/>
                <w:sz w:val="22"/>
                <w:szCs w:val="22"/>
              </w:rPr>
            </w:pPr>
            <w:r w:rsidRPr="009F3E11">
              <w:rPr>
                <w:b/>
                <w:bCs/>
                <w:sz w:val="22"/>
                <w:szCs w:val="22"/>
              </w:rPr>
              <w:t>Form I-140, Immigrant Petition for Alien Worker</w:t>
            </w:r>
          </w:p>
          <w:p w:rsidRPr="009F3E11" w:rsidR="009F3E11" w:rsidP="009F3E11" w:rsidRDefault="009F3E11" w14:paraId="17C50C35" w14:textId="77777777">
            <w:pPr>
              <w:rPr>
                <w:b/>
                <w:bCs/>
                <w:sz w:val="22"/>
                <w:szCs w:val="22"/>
              </w:rPr>
            </w:pPr>
          </w:p>
          <w:p w:rsidRPr="009F3E11" w:rsidR="009F3E11" w:rsidP="009F3E11" w:rsidRDefault="009F3E11" w14:paraId="7D720286" w14:textId="77777777">
            <w:pPr>
              <w:rPr>
                <w:rFonts w:eastAsiaTheme="minorHAnsi"/>
                <w:sz w:val="22"/>
              </w:rPr>
            </w:pPr>
            <w:r w:rsidRPr="009F3E11">
              <w:rPr>
                <w:rFonts w:eastAsiaTheme="minorHAnsi"/>
                <w:sz w:val="22"/>
              </w:rPr>
              <w:t xml:space="preserve">If you are filing Form I-140 for an EB-1, EB-2, or EB-3 immigrant visa classification, the filing fee for Form I-907 is </w:t>
            </w:r>
            <w:r w:rsidRPr="009F3E11">
              <w:rPr>
                <w:rFonts w:eastAsiaTheme="minorHAnsi"/>
                <w:b/>
                <w:bCs/>
                <w:sz w:val="22"/>
              </w:rPr>
              <w:t>$2,500</w:t>
            </w:r>
            <w:r w:rsidRPr="009F3E11">
              <w:rPr>
                <w:rFonts w:eastAsiaTheme="minorHAnsi"/>
                <w:sz w:val="22"/>
              </w:rPr>
              <w:t>.</w:t>
            </w:r>
          </w:p>
          <w:p w:rsidRPr="009F3E11" w:rsidR="009F3E11" w:rsidP="009F3E11" w:rsidRDefault="009F3E11" w14:paraId="19D7D481" w14:textId="77777777">
            <w:pPr>
              <w:rPr>
                <w:rFonts w:eastAsiaTheme="minorHAnsi"/>
                <w:sz w:val="22"/>
              </w:rPr>
            </w:pPr>
          </w:p>
          <w:p w:rsidR="005113B3" w:rsidP="009F3E11" w:rsidRDefault="003B24B9" w14:paraId="501D084C" w14:textId="3CE1922A">
            <w:pPr>
              <w:rPr>
                <w:rFonts w:eastAsiaTheme="minorHAnsi"/>
                <w:sz w:val="22"/>
              </w:rPr>
            </w:pPr>
            <w:r>
              <w:rPr>
                <w:rFonts w:eastAsiaTheme="minorHAnsi"/>
                <w:sz w:val="22"/>
              </w:rPr>
              <w:t>[new]</w:t>
            </w:r>
          </w:p>
          <w:p w:rsidR="005113B3" w:rsidP="009F3E11" w:rsidRDefault="005113B3" w14:paraId="57F2D25D" w14:textId="77777777">
            <w:pPr>
              <w:rPr>
                <w:rFonts w:eastAsiaTheme="minorHAnsi"/>
                <w:sz w:val="22"/>
              </w:rPr>
            </w:pPr>
          </w:p>
          <w:p w:rsidR="005113B3" w:rsidP="009F3E11" w:rsidRDefault="005113B3" w14:paraId="71748F9E" w14:textId="77777777">
            <w:pPr>
              <w:rPr>
                <w:rFonts w:eastAsiaTheme="minorHAnsi"/>
                <w:sz w:val="22"/>
              </w:rPr>
            </w:pPr>
          </w:p>
          <w:p w:rsidR="005113B3" w:rsidP="009F3E11" w:rsidRDefault="005113B3" w14:paraId="3AE8D4F4" w14:textId="77777777">
            <w:pPr>
              <w:rPr>
                <w:rFonts w:eastAsiaTheme="minorHAnsi"/>
                <w:sz w:val="22"/>
              </w:rPr>
            </w:pPr>
          </w:p>
          <w:p w:rsidR="005113B3" w:rsidP="009F3E11" w:rsidRDefault="005113B3" w14:paraId="223E2093" w14:textId="77777777">
            <w:pPr>
              <w:rPr>
                <w:rFonts w:eastAsiaTheme="minorHAnsi"/>
                <w:sz w:val="22"/>
              </w:rPr>
            </w:pPr>
          </w:p>
          <w:p w:rsidR="005113B3" w:rsidP="009F3E11" w:rsidRDefault="005113B3" w14:paraId="4189BBFC" w14:textId="6681A03E">
            <w:pPr>
              <w:rPr>
                <w:rFonts w:eastAsiaTheme="minorHAnsi"/>
                <w:sz w:val="22"/>
              </w:rPr>
            </w:pPr>
          </w:p>
          <w:p w:rsidR="00F2067B" w:rsidP="009F3E11" w:rsidRDefault="00F2067B" w14:paraId="15ED5A9E" w14:textId="4DBA2F0C">
            <w:pPr>
              <w:rPr>
                <w:rFonts w:eastAsiaTheme="minorHAnsi"/>
                <w:sz w:val="22"/>
              </w:rPr>
            </w:pPr>
          </w:p>
          <w:p w:rsidR="00F2067B" w:rsidP="009F3E11" w:rsidRDefault="00F2067B" w14:paraId="7AABBC6B" w14:textId="296845A4">
            <w:pPr>
              <w:rPr>
                <w:rFonts w:eastAsiaTheme="minorHAnsi"/>
                <w:sz w:val="22"/>
              </w:rPr>
            </w:pPr>
          </w:p>
          <w:p w:rsidR="00F2067B" w:rsidP="009F3E11" w:rsidRDefault="00F2067B" w14:paraId="2044664B" w14:textId="7B150A2F">
            <w:pPr>
              <w:rPr>
                <w:rFonts w:eastAsiaTheme="minorHAnsi"/>
                <w:sz w:val="22"/>
              </w:rPr>
            </w:pPr>
          </w:p>
          <w:p w:rsidR="00F2067B" w:rsidP="009F3E11" w:rsidRDefault="00F2067B" w14:paraId="71349D17" w14:textId="0A7B6A7A">
            <w:pPr>
              <w:rPr>
                <w:rFonts w:eastAsiaTheme="minorHAnsi"/>
                <w:sz w:val="22"/>
              </w:rPr>
            </w:pPr>
          </w:p>
          <w:p w:rsidR="00F2067B" w:rsidP="009F3E11" w:rsidRDefault="00F2067B" w14:paraId="3BB08C2F" w14:textId="7EFEB3F2">
            <w:pPr>
              <w:rPr>
                <w:rFonts w:eastAsiaTheme="minorHAnsi"/>
                <w:sz w:val="22"/>
              </w:rPr>
            </w:pPr>
          </w:p>
          <w:p w:rsidR="00F2067B" w:rsidP="009F3E11" w:rsidRDefault="00F2067B" w14:paraId="0C4A590E" w14:textId="1B473798">
            <w:pPr>
              <w:rPr>
                <w:rFonts w:eastAsiaTheme="minorHAnsi"/>
                <w:sz w:val="22"/>
              </w:rPr>
            </w:pPr>
          </w:p>
          <w:p w:rsidR="00F2067B" w:rsidP="009F3E11" w:rsidRDefault="00F2067B" w14:paraId="162C7CF7" w14:textId="43C2D2CB">
            <w:pPr>
              <w:rPr>
                <w:rFonts w:eastAsiaTheme="minorHAnsi"/>
                <w:sz w:val="22"/>
              </w:rPr>
            </w:pPr>
          </w:p>
          <w:p w:rsidR="00F2067B" w:rsidP="009F3E11" w:rsidRDefault="00F2067B" w14:paraId="241D7F07" w14:textId="1A9EFBBF">
            <w:pPr>
              <w:rPr>
                <w:rFonts w:eastAsiaTheme="minorHAnsi"/>
                <w:sz w:val="22"/>
              </w:rPr>
            </w:pPr>
          </w:p>
          <w:p w:rsidR="00F2067B" w:rsidP="009F3E11" w:rsidRDefault="00F2067B" w14:paraId="602C9DCF" w14:textId="2AAEFCB8">
            <w:pPr>
              <w:rPr>
                <w:rFonts w:eastAsiaTheme="minorHAnsi"/>
                <w:sz w:val="22"/>
              </w:rPr>
            </w:pPr>
          </w:p>
          <w:p w:rsidR="00F2067B" w:rsidP="009F3E11" w:rsidRDefault="00F2067B" w14:paraId="1621F59D" w14:textId="2FD8488D">
            <w:pPr>
              <w:rPr>
                <w:rFonts w:eastAsiaTheme="minorHAnsi"/>
                <w:sz w:val="22"/>
              </w:rPr>
            </w:pPr>
          </w:p>
          <w:p w:rsidR="00F2067B" w:rsidP="009F3E11" w:rsidRDefault="00F2067B" w14:paraId="17640BC3" w14:textId="7423F6B4">
            <w:pPr>
              <w:rPr>
                <w:rFonts w:eastAsiaTheme="minorHAnsi"/>
                <w:sz w:val="22"/>
              </w:rPr>
            </w:pPr>
          </w:p>
          <w:p w:rsidR="00F2067B" w:rsidP="009F3E11" w:rsidRDefault="00F2067B" w14:paraId="22BC4071" w14:textId="2B00FC01">
            <w:pPr>
              <w:rPr>
                <w:rFonts w:eastAsiaTheme="minorHAnsi"/>
                <w:sz w:val="22"/>
              </w:rPr>
            </w:pPr>
          </w:p>
          <w:p w:rsidR="00F2067B" w:rsidP="009F3E11" w:rsidRDefault="00F2067B" w14:paraId="5FD07ABE" w14:textId="5C01B6B2">
            <w:pPr>
              <w:rPr>
                <w:rFonts w:eastAsiaTheme="minorHAnsi"/>
                <w:sz w:val="22"/>
              </w:rPr>
            </w:pPr>
          </w:p>
          <w:p w:rsidR="00F2067B" w:rsidP="009F3E11" w:rsidRDefault="00F2067B" w14:paraId="48CAA52D" w14:textId="212F9960">
            <w:pPr>
              <w:rPr>
                <w:rFonts w:eastAsiaTheme="minorHAnsi"/>
                <w:sz w:val="22"/>
              </w:rPr>
            </w:pPr>
          </w:p>
          <w:p w:rsidR="00F2067B" w:rsidP="009F3E11" w:rsidRDefault="00F2067B" w14:paraId="3A1BAC2D" w14:textId="52A90BF2">
            <w:pPr>
              <w:rPr>
                <w:rFonts w:eastAsiaTheme="minorHAnsi"/>
                <w:sz w:val="22"/>
              </w:rPr>
            </w:pPr>
          </w:p>
          <w:p w:rsidR="00F2067B" w:rsidP="009F3E11" w:rsidRDefault="00F2067B" w14:paraId="3A3C1556" w14:textId="2E0B5697">
            <w:pPr>
              <w:rPr>
                <w:rFonts w:eastAsiaTheme="minorHAnsi"/>
                <w:sz w:val="22"/>
              </w:rPr>
            </w:pPr>
          </w:p>
          <w:p w:rsidR="00F2067B" w:rsidP="009F3E11" w:rsidRDefault="00F2067B" w14:paraId="0405AA3D" w14:textId="68608F4B">
            <w:pPr>
              <w:rPr>
                <w:rFonts w:eastAsiaTheme="minorHAnsi"/>
                <w:sz w:val="22"/>
              </w:rPr>
            </w:pPr>
          </w:p>
          <w:p w:rsidR="00F2067B" w:rsidP="009F3E11" w:rsidRDefault="00F2067B" w14:paraId="5B6625BB" w14:textId="78C26FF1">
            <w:pPr>
              <w:rPr>
                <w:rFonts w:eastAsiaTheme="minorHAnsi"/>
                <w:sz w:val="22"/>
              </w:rPr>
            </w:pPr>
          </w:p>
          <w:p w:rsidR="00F2067B" w:rsidP="009F3E11" w:rsidRDefault="00F2067B" w14:paraId="564D57CD" w14:textId="702E38FF">
            <w:pPr>
              <w:rPr>
                <w:rFonts w:eastAsiaTheme="minorHAnsi"/>
                <w:sz w:val="22"/>
              </w:rPr>
            </w:pPr>
          </w:p>
          <w:p w:rsidR="00F2067B" w:rsidP="009F3E11" w:rsidRDefault="00F2067B" w14:paraId="384D938F" w14:textId="1322B7C8">
            <w:pPr>
              <w:rPr>
                <w:rFonts w:eastAsiaTheme="minorHAnsi"/>
                <w:sz w:val="22"/>
              </w:rPr>
            </w:pPr>
          </w:p>
          <w:p w:rsidR="00F2067B" w:rsidP="009F3E11" w:rsidRDefault="00F2067B" w14:paraId="35F13D89" w14:textId="02D28E5C">
            <w:pPr>
              <w:rPr>
                <w:rFonts w:eastAsiaTheme="minorHAnsi"/>
                <w:sz w:val="22"/>
              </w:rPr>
            </w:pPr>
          </w:p>
          <w:p w:rsidR="00F2067B" w:rsidP="009F3E11" w:rsidRDefault="00F2067B" w14:paraId="62AC0DE0" w14:textId="7D9D3BE4">
            <w:pPr>
              <w:rPr>
                <w:rFonts w:eastAsiaTheme="minorHAnsi"/>
                <w:sz w:val="22"/>
              </w:rPr>
            </w:pPr>
          </w:p>
          <w:p w:rsidR="00F2067B" w:rsidP="009F3E11" w:rsidRDefault="00F2067B" w14:paraId="140F91CB" w14:textId="3458C4E1">
            <w:pPr>
              <w:rPr>
                <w:rFonts w:eastAsiaTheme="minorHAnsi"/>
                <w:sz w:val="22"/>
              </w:rPr>
            </w:pPr>
          </w:p>
          <w:p w:rsidR="00F2067B" w:rsidP="009F3E11" w:rsidRDefault="00F2067B" w14:paraId="4C85C50D" w14:textId="42E57158">
            <w:pPr>
              <w:rPr>
                <w:rFonts w:eastAsiaTheme="minorHAnsi"/>
                <w:sz w:val="22"/>
              </w:rPr>
            </w:pPr>
          </w:p>
          <w:p w:rsidR="00F2067B" w:rsidP="009F3E11" w:rsidRDefault="00F2067B" w14:paraId="773A0CD7" w14:textId="090B8613">
            <w:pPr>
              <w:rPr>
                <w:rFonts w:eastAsiaTheme="minorHAnsi"/>
                <w:sz w:val="22"/>
              </w:rPr>
            </w:pPr>
          </w:p>
          <w:p w:rsidR="00F2067B" w:rsidP="009F3E11" w:rsidRDefault="00F2067B" w14:paraId="1A234505" w14:textId="561B9A8B">
            <w:pPr>
              <w:rPr>
                <w:rFonts w:eastAsiaTheme="minorHAnsi"/>
                <w:sz w:val="22"/>
              </w:rPr>
            </w:pPr>
          </w:p>
          <w:p w:rsidR="00F2067B" w:rsidP="009F3E11" w:rsidRDefault="00F2067B" w14:paraId="7C04BC81" w14:textId="5CC0A449">
            <w:pPr>
              <w:rPr>
                <w:rFonts w:eastAsiaTheme="minorHAnsi"/>
                <w:sz w:val="22"/>
              </w:rPr>
            </w:pPr>
          </w:p>
          <w:p w:rsidR="00F2067B" w:rsidP="009F3E11" w:rsidRDefault="00F2067B" w14:paraId="656B756F" w14:textId="66851942">
            <w:pPr>
              <w:rPr>
                <w:rFonts w:eastAsiaTheme="minorHAnsi"/>
                <w:sz w:val="22"/>
              </w:rPr>
            </w:pPr>
          </w:p>
          <w:p w:rsidR="00F2067B" w:rsidP="009F3E11" w:rsidRDefault="00F2067B" w14:paraId="1B26F56F" w14:textId="40A271D9">
            <w:pPr>
              <w:rPr>
                <w:rFonts w:eastAsiaTheme="minorHAnsi"/>
                <w:sz w:val="22"/>
              </w:rPr>
            </w:pPr>
          </w:p>
          <w:p w:rsidR="00F2067B" w:rsidP="009F3E11" w:rsidRDefault="00F2067B" w14:paraId="32F67975" w14:textId="349E5F5C">
            <w:pPr>
              <w:rPr>
                <w:rFonts w:eastAsiaTheme="minorHAnsi"/>
                <w:sz w:val="22"/>
              </w:rPr>
            </w:pPr>
          </w:p>
          <w:p w:rsidR="00F2067B" w:rsidP="009F3E11" w:rsidRDefault="00F2067B" w14:paraId="3ABD2ECE" w14:textId="06B95B46">
            <w:pPr>
              <w:rPr>
                <w:rFonts w:eastAsiaTheme="minorHAnsi"/>
                <w:sz w:val="22"/>
              </w:rPr>
            </w:pPr>
          </w:p>
          <w:p w:rsidR="00F2067B" w:rsidP="009F3E11" w:rsidRDefault="00F2067B" w14:paraId="0FEF3605" w14:textId="66F80A06">
            <w:pPr>
              <w:rPr>
                <w:rFonts w:eastAsiaTheme="minorHAnsi"/>
                <w:sz w:val="22"/>
              </w:rPr>
            </w:pPr>
          </w:p>
          <w:p w:rsidR="00F2067B" w:rsidP="009F3E11" w:rsidRDefault="00F2067B" w14:paraId="54A56876" w14:textId="68A5605D">
            <w:pPr>
              <w:rPr>
                <w:rFonts w:eastAsiaTheme="minorHAnsi"/>
                <w:sz w:val="22"/>
              </w:rPr>
            </w:pPr>
          </w:p>
          <w:p w:rsidR="00F2067B" w:rsidP="009F3E11" w:rsidRDefault="00F2067B" w14:paraId="2B6EC666" w14:textId="53BDFF23">
            <w:pPr>
              <w:rPr>
                <w:rFonts w:eastAsiaTheme="minorHAnsi"/>
                <w:sz w:val="22"/>
              </w:rPr>
            </w:pPr>
          </w:p>
          <w:p w:rsidR="00F2067B" w:rsidP="009F3E11" w:rsidRDefault="00F2067B" w14:paraId="3AF1B184" w14:textId="6533D996">
            <w:pPr>
              <w:rPr>
                <w:rFonts w:eastAsiaTheme="minorHAnsi"/>
                <w:sz w:val="22"/>
              </w:rPr>
            </w:pPr>
          </w:p>
          <w:p w:rsidR="00F2067B" w:rsidP="009F3E11" w:rsidRDefault="00F2067B" w14:paraId="112F3805" w14:textId="5B84DA34">
            <w:pPr>
              <w:rPr>
                <w:rFonts w:eastAsiaTheme="minorHAnsi"/>
                <w:sz w:val="22"/>
              </w:rPr>
            </w:pPr>
          </w:p>
          <w:p w:rsidR="00F2067B" w:rsidP="009F3E11" w:rsidRDefault="00F2067B" w14:paraId="12B3D42F" w14:textId="17DFDA01">
            <w:pPr>
              <w:rPr>
                <w:rFonts w:eastAsiaTheme="minorHAnsi"/>
                <w:sz w:val="22"/>
              </w:rPr>
            </w:pPr>
          </w:p>
          <w:p w:rsidR="00F2067B" w:rsidP="009F3E11" w:rsidRDefault="00F2067B" w14:paraId="01BB246B" w14:textId="0370DE5D">
            <w:pPr>
              <w:rPr>
                <w:rFonts w:eastAsiaTheme="minorHAnsi"/>
                <w:sz w:val="22"/>
              </w:rPr>
            </w:pPr>
          </w:p>
          <w:p w:rsidR="00F2067B" w:rsidP="009F3E11" w:rsidRDefault="00F2067B" w14:paraId="5BB28794" w14:textId="77777777">
            <w:pPr>
              <w:rPr>
                <w:rFonts w:eastAsiaTheme="minorHAnsi"/>
                <w:sz w:val="22"/>
              </w:rPr>
            </w:pPr>
          </w:p>
          <w:p w:rsidRPr="009F3E11" w:rsidR="009F3E11" w:rsidP="009F3E11" w:rsidRDefault="009F3E11" w14:paraId="08001C3A" w14:textId="44746D16">
            <w:pPr>
              <w:rPr>
                <w:rFonts w:eastAsiaTheme="minorHAnsi"/>
                <w:sz w:val="22"/>
              </w:rPr>
            </w:pPr>
            <w:r w:rsidRPr="009F3E11">
              <w:rPr>
                <w:rFonts w:eastAsiaTheme="minorHAnsi"/>
                <w:sz w:val="22"/>
              </w:rPr>
              <w:t>The Premium Processing fee is in addition to all other applicable filing fees.  The petitioner, applicant, attorney or accredited representative, or beneficiary may pay the</w:t>
            </w:r>
            <w:r w:rsidRPr="009F3E11">
              <w:rPr>
                <w:rFonts w:eastAsiaTheme="minorHAnsi"/>
                <w:b/>
                <w:sz w:val="22"/>
              </w:rPr>
              <w:t xml:space="preserve"> Premium Processing</w:t>
            </w:r>
            <w:r w:rsidRPr="009F3E11">
              <w:rPr>
                <w:rFonts w:eastAsiaTheme="minorHAnsi"/>
                <w:sz w:val="22"/>
              </w:rPr>
              <w:t xml:space="preserve"> fee, but the beneficiary cannot sign Form I-907.  You must pay for Premium Processing Service with a separate check or money order.  (For example, one check or money order </w:t>
            </w:r>
            <w:r w:rsidRPr="009F3E11">
              <w:rPr>
                <w:rFonts w:eastAsiaTheme="minorHAnsi"/>
                <w:sz w:val="22"/>
              </w:rPr>
              <w:lastRenderedPageBreak/>
              <w:t>attached to the relating petition or application, and one check or money order attached to Form I-907).</w:t>
            </w:r>
          </w:p>
          <w:p w:rsidR="009F3E11" w:rsidP="009F3E11" w:rsidRDefault="009F3E11" w14:paraId="07479BDD" w14:textId="428DFC36">
            <w:pPr>
              <w:rPr>
                <w:rFonts w:eastAsiaTheme="minorHAnsi"/>
                <w:b/>
                <w:sz w:val="22"/>
              </w:rPr>
            </w:pPr>
          </w:p>
          <w:p w:rsidR="004D528D" w:rsidP="009F3E11" w:rsidRDefault="004D528D" w14:paraId="5C118C5E" w14:textId="2842C971">
            <w:pPr>
              <w:rPr>
                <w:rFonts w:eastAsiaTheme="minorHAnsi"/>
                <w:b/>
                <w:sz w:val="22"/>
              </w:rPr>
            </w:pPr>
          </w:p>
          <w:p w:rsidRPr="009F3E11" w:rsidR="004D528D" w:rsidP="009F3E11" w:rsidRDefault="004D528D" w14:paraId="2536BEFB" w14:textId="77777777">
            <w:pPr>
              <w:rPr>
                <w:rFonts w:eastAsiaTheme="minorHAnsi"/>
                <w:b/>
                <w:sz w:val="22"/>
              </w:rPr>
            </w:pPr>
          </w:p>
          <w:p w:rsidRPr="009F3E11" w:rsidR="009F3E11" w:rsidP="009F3E11" w:rsidRDefault="009F3E11" w14:paraId="61332900" w14:textId="77777777">
            <w:pPr>
              <w:rPr>
                <w:rFonts w:eastAsiaTheme="minorHAnsi"/>
                <w:sz w:val="22"/>
              </w:rPr>
            </w:pPr>
            <w:r w:rsidRPr="009F3E11">
              <w:rPr>
                <w:rFonts w:eastAsiaTheme="minorHAnsi"/>
                <w:b/>
                <w:sz w:val="22"/>
              </w:rPr>
              <w:t>NOTE:</w:t>
            </w:r>
            <w:r w:rsidRPr="009F3E11">
              <w:rPr>
                <w:rFonts w:eastAsiaTheme="minorHAnsi"/>
                <w:sz w:val="22"/>
              </w:rPr>
              <w:t xml:space="preserve">  USCIS will only refund the filing fee if we do not take action on the related case within 15 calendar days of receiving your Form I-907.  Otherwise, the filing fee is not refundable, regardless of any action USCIS takes on this request.  </w:t>
            </w:r>
            <w:r w:rsidRPr="009F3E11">
              <w:rPr>
                <w:rFonts w:eastAsiaTheme="minorHAnsi"/>
                <w:b/>
                <w:sz w:val="22"/>
              </w:rPr>
              <w:t>DO NOT MAIL CASH.</w:t>
            </w:r>
            <w:r w:rsidRPr="009F3E11">
              <w:rPr>
                <w:rFonts w:eastAsiaTheme="minorHAnsi"/>
                <w:sz w:val="22"/>
              </w:rPr>
              <w:t xml:space="preserve">  You must submit all fees in the exact amounts.</w:t>
            </w:r>
          </w:p>
          <w:p w:rsidRPr="009F3E11" w:rsidR="009F3E11" w:rsidP="009F3E11" w:rsidRDefault="009F3E11" w14:paraId="02B8DC4A" w14:textId="77777777">
            <w:pPr>
              <w:rPr>
                <w:rFonts w:eastAsiaTheme="minorHAnsi"/>
                <w:sz w:val="22"/>
              </w:rPr>
            </w:pPr>
          </w:p>
          <w:p w:rsidR="009F3E11" w:rsidP="00F2067B" w:rsidRDefault="00F2067B" w14:paraId="230A0F96" w14:textId="77777777">
            <w:pPr>
              <w:rPr>
                <w:rFonts w:eastAsiaTheme="minorHAnsi"/>
                <w:b/>
                <w:bCs/>
                <w:sz w:val="22"/>
              </w:rPr>
            </w:pPr>
            <w:r>
              <w:rPr>
                <w:rFonts w:eastAsiaTheme="minorHAnsi"/>
                <w:b/>
                <w:bCs/>
                <w:sz w:val="22"/>
              </w:rPr>
              <w:t>…</w:t>
            </w:r>
          </w:p>
          <w:p w:rsidRPr="009F3E11" w:rsidR="00F2067B" w:rsidP="00F2067B" w:rsidRDefault="00F2067B" w14:paraId="2A7766B6" w14:textId="5341EC10">
            <w:pPr>
              <w:rPr>
                <w:sz w:val="22"/>
                <w:szCs w:val="22"/>
              </w:rPr>
            </w:pPr>
          </w:p>
        </w:tc>
        <w:tc>
          <w:tcPr>
            <w:tcW w:w="4095" w:type="dxa"/>
          </w:tcPr>
          <w:p w:rsidR="00A277E7" w:rsidP="003463DC" w:rsidRDefault="0010467B" w14:paraId="78DB46E6" w14:textId="77777777">
            <w:pPr>
              <w:rPr>
                <w:bCs/>
                <w:sz w:val="22"/>
                <w:szCs w:val="22"/>
              </w:rPr>
            </w:pPr>
            <w:r>
              <w:rPr>
                <w:b/>
                <w:sz w:val="22"/>
                <w:szCs w:val="22"/>
              </w:rPr>
              <w:lastRenderedPageBreak/>
              <w:t>[Page 4]</w:t>
            </w:r>
          </w:p>
          <w:p w:rsidR="0010467B" w:rsidP="003463DC" w:rsidRDefault="0010467B" w14:paraId="093D45F7" w14:textId="77777777">
            <w:pPr>
              <w:rPr>
                <w:bCs/>
                <w:sz w:val="22"/>
                <w:szCs w:val="22"/>
              </w:rPr>
            </w:pPr>
          </w:p>
          <w:p w:rsidRPr="00BA3E24" w:rsidR="0010467B" w:rsidP="0010467B" w:rsidRDefault="0010467B" w14:paraId="4629CFEF" w14:textId="77777777">
            <w:pPr>
              <w:rPr>
                <w:sz w:val="22"/>
                <w:szCs w:val="22"/>
              </w:rPr>
            </w:pPr>
            <w:r w:rsidRPr="00452414">
              <w:rPr>
                <w:b/>
                <w:bCs/>
                <w:sz w:val="22"/>
                <w:szCs w:val="22"/>
              </w:rPr>
              <w:t>What Is the Filing Fee</w:t>
            </w:r>
            <w:r w:rsidRPr="00212890">
              <w:rPr>
                <w:b/>
                <w:bCs/>
                <w:color w:val="FF0000"/>
                <w:sz w:val="22"/>
                <w:szCs w:val="22"/>
              </w:rPr>
              <w:t xml:space="preserve"> and Processing Time</w:t>
            </w:r>
            <w:r w:rsidRPr="00452414">
              <w:rPr>
                <w:b/>
                <w:bCs/>
                <w:sz w:val="22"/>
                <w:szCs w:val="22"/>
              </w:rPr>
              <w:t>?</w:t>
            </w:r>
          </w:p>
          <w:p w:rsidRPr="00BA3E24" w:rsidR="0010467B" w:rsidP="0010467B" w:rsidRDefault="0010467B" w14:paraId="4D1AED53" w14:textId="77777777">
            <w:pPr>
              <w:rPr>
                <w:sz w:val="22"/>
              </w:rPr>
            </w:pPr>
          </w:p>
          <w:p w:rsidRPr="00E21822" w:rsidR="0010467B" w:rsidP="0010467B" w:rsidRDefault="0010467B" w14:paraId="1D0F5967" w14:textId="77777777">
            <w:pPr>
              <w:rPr>
                <w:color w:val="FF0000"/>
                <w:sz w:val="22"/>
                <w:szCs w:val="22"/>
              </w:rPr>
            </w:pPr>
            <w:r w:rsidRPr="00452414">
              <w:rPr>
                <w:sz w:val="22"/>
                <w:szCs w:val="22"/>
              </w:rPr>
              <w:t xml:space="preserve">The following </w:t>
            </w:r>
            <w:r w:rsidRPr="00212890">
              <w:rPr>
                <w:color w:val="FF0000"/>
                <w:sz w:val="22"/>
                <w:szCs w:val="22"/>
              </w:rPr>
              <w:t xml:space="preserve">benefit requests </w:t>
            </w:r>
            <w:r w:rsidRPr="00452414">
              <w:rPr>
                <w:sz w:val="22"/>
                <w:szCs w:val="22"/>
              </w:rPr>
              <w:t xml:space="preserve">are </w:t>
            </w:r>
            <w:r w:rsidRPr="00212890">
              <w:rPr>
                <w:color w:val="FF0000"/>
                <w:sz w:val="22"/>
                <w:szCs w:val="22"/>
              </w:rPr>
              <w:t xml:space="preserve">designated under the regulations </w:t>
            </w:r>
            <w:r w:rsidRPr="00452414">
              <w:rPr>
                <w:sz w:val="22"/>
                <w:szCs w:val="22"/>
              </w:rPr>
              <w:t>for Premium Processing Service.</w:t>
            </w:r>
            <w:r w:rsidRPr="00212890">
              <w:rPr>
                <w:color w:val="FF0000"/>
                <w:sz w:val="22"/>
                <w:szCs w:val="22"/>
              </w:rPr>
              <w:t xml:space="preserve">  Please be aware that </w:t>
            </w:r>
            <w:r w:rsidRPr="00212890">
              <w:rPr>
                <w:b/>
                <w:bCs/>
                <w:color w:val="FF0000"/>
                <w:sz w:val="22"/>
                <w:szCs w:val="22"/>
              </w:rPr>
              <w:t>you may only request premium processing for a benefit if USCIS has announced on its website that premium processing is available</w:t>
            </w:r>
            <w:r w:rsidRPr="00212890">
              <w:rPr>
                <w:color w:val="FF0000"/>
                <w:sz w:val="22"/>
                <w:szCs w:val="22"/>
              </w:rPr>
              <w:t xml:space="preserve"> for that benefit.  Your request for premium processing must also comply with any conditions that may apply.  Therefore, you may not request premium processing for a benefit that is designated for premium processing under the regulations but not available for premium processing on the USCIS website.  To determine if Premium Processing is available for your benefit request, please visit our website at </w:t>
            </w:r>
            <w:hyperlink w:history="1" r:id="rId12">
              <w:r w:rsidRPr="005C7FD7">
                <w:rPr>
                  <w:rStyle w:val="Hyperlink"/>
                  <w:b/>
                  <w:bCs/>
                  <w:sz w:val="22"/>
                  <w:szCs w:val="22"/>
                  <w:u w:val="thick" w:color="0000FF"/>
                </w:rPr>
                <w:t>www.uscis.gov/I-907</w:t>
              </w:r>
            </w:hyperlink>
            <w:r w:rsidRPr="005C7FD7">
              <w:rPr>
                <w:sz w:val="22"/>
                <w:szCs w:val="22"/>
              </w:rPr>
              <w:t xml:space="preserve"> </w:t>
            </w:r>
            <w:r w:rsidRPr="00212890">
              <w:rPr>
                <w:color w:val="FF0000"/>
                <w:sz w:val="22"/>
                <w:szCs w:val="22"/>
              </w:rPr>
              <w:t xml:space="preserve">or call the USCIS Contact Center at </w:t>
            </w:r>
            <w:r w:rsidRPr="00212890">
              <w:rPr>
                <w:b/>
                <w:bCs/>
                <w:color w:val="FF0000"/>
                <w:sz w:val="22"/>
                <w:szCs w:val="22"/>
              </w:rPr>
              <w:t>1-800-375-5283</w:t>
            </w:r>
            <w:r w:rsidRPr="00212890">
              <w:rPr>
                <w:color w:val="FF0000"/>
                <w:sz w:val="22"/>
                <w:szCs w:val="22"/>
              </w:rPr>
              <w:t xml:space="preserve">.  For TTY </w:t>
            </w:r>
            <w:r w:rsidRPr="005C7FD7">
              <w:rPr>
                <w:sz w:val="22"/>
                <w:szCs w:val="22"/>
              </w:rPr>
              <w:t>(</w:t>
            </w:r>
            <w:r w:rsidRPr="00212890">
              <w:rPr>
                <w:color w:val="FF0000"/>
                <w:sz w:val="22"/>
                <w:szCs w:val="22"/>
              </w:rPr>
              <w:t xml:space="preserve">deaf or hard of hearing) call: </w:t>
            </w:r>
            <w:r w:rsidRPr="00212890">
              <w:rPr>
                <w:b/>
                <w:bCs/>
                <w:color w:val="FF0000"/>
                <w:sz w:val="22"/>
                <w:szCs w:val="22"/>
              </w:rPr>
              <w:t>1-800-767-1833</w:t>
            </w:r>
            <w:r w:rsidRPr="00212890">
              <w:rPr>
                <w:color w:val="FF0000"/>
                <w:sz w:val="22"/>
                <w:szCs w:val="22"/>
              </w:rPr>
              <w:t xml:space="preserve">.     </w:t>
            </w:r>
          </w:p>
          <w:p w:rsidR="0010467B" w:rsidP="003463DC" w:rsidRDefault="0010467B" w14:paraId="6FE79613" w14:textId="77777777">
            <w:pPr>
              <w:rPr>
                <w:bCs/>
                <w:sz w:val="22"/>
                <w:szCs w:val="22"/>
              </w:rPr>
            </w:pPr>
          </w:p>
          <w:p w:rsidR="005113B3" w:rsidP="003463DC" w:rsidRDefault="005113B3" w14:paraId="2855EB45" w14:textId="77777777">
            <w:pPr>
              <w:rPr>
                <w:bCs/>
                <w:sz w:val="22"/>
                <w:szCs w:val="22"/>
              </w:rPr>
            </w:pPr>
            <w:r>
              <w:rPr>
                <w:bCs/>
                <w:sz w:val="22"/>
                <w:szCs w:val="22"/>
              </w:rPr>
              <w:t>[converted into a table]</w:t>
            </w:r>
          </w:p>
          <w:p w:rsidR="005113B3" w:rsidP="003463DC" w:rsidRDefault="005113B3" w14:paraId="4ED0D592" w14:textId="77777777">
            <w:pPr>
              <w:rPr>
                <w:bCs/>
                <w:sz w:val="22"/>
                <w:szCs w:val="22"/>
              </w:rPr>
            </w:pPr>
          </w:p>
          <w:p w:rsidR="005113B3" w:rsidP="003463DC" w:rsidRDefault="005113B3" w14:paraId="18E84C2F" w14:textId="77777777">
            <w:pPr>
              <w:rPr>
                <w:bCs/>
                <w:sz w:val="22"/>
                <w:szCs w:val="22"/>
              </w:rPr>
            </w:pPr>
          </w:p>
          <w:p w:rsidR="005113B3" w:rsidP="003463DC" w:rsidRDefault="005113B3" w14:paraId="22636080" w14:textId="77777777">
            <w:pPr>
              <w:rPr>
                <w:bCs/>
                <w:sz w:val="22"/>
                <w:szCs w:val="22"/>
              </w:rPr>
            </w:pPr>
          </w:p>
          <w:p w:rsidR="005113B3" w:rsidP="003463DC" w:rsidRDefault="005113B3" w14:paraId="3101CF40" w14:textId="77777777">
            <w:pPr>
              <w:rPr>
                <w:bCs/>
                <w:sz w:val="22"/>
                <w:szCs w:val="22"/>
              </w:rPr>
            </w:pPr>
          </w:p>
          <w:p w:rsidR="005113B3" w:rsidP="003463DC" w:rsidRDefault="005113B3" w14:paraId="056D385D" w14:textId="77777777">
            <w:pPr>
              <w:rPr>
                <w:bCs/>
                <w:sz w:val="22"/>
                <w:szCs w:val="22"/>
              </w:rPr>
            </w:pPr>
          </w:p>
          <w:p w:rsidR="005113B3" w:rsidP="003463DC" w:rsidRDefault="005113B3" w14:paraId="1429155C" w14:textId="77777777">
            <w:pPr>
              <w:rPr>
                <w:bCs/>
                <w:sz w:val="22"/>
                <w:szCs w:val="22"/>
              </w:rPr>
            </w:pPr>
          </w:p>
          <w:p w:rsidR="005113B3" w:rsidP="003463DC" w:rsidRDefault="005113B3" w14:paraId="39516BB0" w14:textId="77777777">
            <w:pPr>
              <w:rPr>
                <w:bCs/>
                <w:sz w:val="22"/>
                <w:szCs w:val="22"/>
              </w:rPr>
            </w:pPr>
          </w:p>
          <w:p w:rsidR="005113B3" w:rsidP="003463DC" w:rsidRDefault="005113B3" w14:paraId="3CA9DD84" w14:textId="77777777">
            <w:pPr>
              <w:rPr>
                <w:bCs/>
                <w:sz w:val="22"/>
                <w:szCs w:val="22"/>
              </w:rPr>
            </w:pPr>
          </w:p>
          <w:p w:rsidR="005113B3" w:rsidP="003463DC" w:rsidRDefault="005113B3" w14:paraId="3C0B6D0E" w14:textId="77777777">
            <w:pPr>
              <w:rPr>
                <w:bCs/>
                <w:sz w:val="22"/>
                <w:szCs w:val="22"/>
              </w:rPr>
            </w:pPr>
          </w:p>
          <w:p w:rsidR="005113B3" w:rsidP="003463DC" w:rsidRDefault="005113B3" w14:paraId="0D74E65C" w14:textId="77777777">
            <w:pPr>
              <w:rPr>
                <w:bCs/>
                <w:sz w:val="22"/>
                <w:szCs w:val="22"/>
              </w:rPr>
            </w:pPr>
          </w:p>
          <w:p w:rsidR="005113B3" w:rsidP="003463DC" w:rsidRDefault="005113B3" w14:paraId="5E3C83A7" w14:textId="77777777">
            <w:pPr>
              <w:rPr>
                <w:bCs/>
                <w:sz w:val="22"/>
                <w:szCs w:val="22"/>
              </w:rPr>
            </w:pPr>
          </w:p>
          <w:p w:rsidR="005113B3" w:rsidP="003463DC" w:rsidRDefault="005113B3" w14:paraId="7F090023" w14:textId="77777777">
            <w:pPr>
              <w:rPr>
                <w:bCs/>
                <w:sz w:val="22"/>
                <w:szCs w:val="22"/>
              </w:rPr>
            </w:pPr>
          </w:p>
          <w:p w:rsidR="005113B3" w:rsidP="003463DC" w:rsidRDefault="005113B3" w14:paraId="0674ED62" w14:textId="77777777">
            <w:pPr>
              <w:rPr>
                <w:bCs/>
                <w:sz w:val="22"/>
                <w:szCs w:val="22"/>
              </w:rPr>
            </w:pPr>
          </w:p>
          <w:p w:rsidR="005113B3" w:rsidP="003463DC" w:rsidRDefault="005113B3" w14:paraId="3E3F28A2" w14:textId="77777777">
            <w:pPr>
              <w:rPr>
                <w:bCs/>
                <w:sz w:val="22"/>
                <w:szCs w:val="22"/>
              </w:rPr>
            </w:pPr>
          </w:p>
          <w:p w:rsidR="005113B3" w:rsidP="003463DC" w:rsidRDefault="005113B3" w14:paraId="533777D3" w14:textId="77777777">
            <w:pPr>
              <w:rPr>
                <w:bCs/>
                <w:sz w:val="22"/>
                <w:szCs w:val="22"/>
              </w:rPr>
            </w:pPr>
          </w:p>
          <w:p w:rsidR="005113B3" w:rsidP="003463DC" w:rsidRDefault="005113B3" w14:paraId="27C38BD5" w14:textId="77777777">
            <w:pPr>
              <w:rPr>
                <w:bCs/>
                <w:sz w:val="22"/>
                <w:szCs w:val="22"/>
              </w:rPr>
            </w:pPr>
          </w:p>
          <w:p w:rsidR="005113B3" w:rsidP="003463DC" w:rsidRDefault="005113B3" w14:paraId="69E093F9" w14:textId="77777777">
            <w:pPr>
              <w:rPr>
                <w:bCs/>
                <w:sz w:val="22"/>
                <w:szCs w:val="22"/>
              </w:rPr>
            </w:pPr>
          </w:p>
          <w:p w:rsidR="005113B3" w:rsidP="003463DC" w:rsidRDefault="005113B3" w14:paraId="0AE63116" w14:textId="77777777">
            <w:pPr>
              <w:rPr>
                <w:bCs/>
                <w:sz w:val="22"/>
                <w:szCs w:val="22"/>
              </w:rPr>
            </w:pPr>
          </w:p>
          <w:p w:rsidR="005113B3" w:rsidP="003463DC" w:rsidRDefault="005113B3" w14:paraId="5DFA1D0D" w14:textId="77777777">
            <w:pPr>
              <w:rPr>
                <w:bCs/>
                <w:sz w:val="22"/>
                <w:szCs w:val="22"/>
              </w:rPr>
            </w:pPr>
          </w:p>
          <w:p w:rsidR="005113B3" w:rsidP="003463DC" w:rsidRDefault="005113B3" w14:paraId="38040AEC" w14:textId="77777777">
            <w:pPr>
              <w:rPr>
                <w:bCs/>
                <w:sz w:val="22"/>
                <w:szCs w:val="22"/>
              </w:rPr>
            </w:pPr>
          </w:p>
          <w:p w:rsidR="005113B3" w:rsidP="003463DC" w:rsidRDefault="005113B3" w14:paraId="0E84636B" w14:textId="77777777">
            <w:pPr>
              <w:rPr>
                <w:bCs/>
                <w:sz w:val="22"/>
                <w:szCs w:val="22"/>
              </w:rPr>
            </w:pPr>
          </w:p>
          <w:p w:rsidR="005113B3" w:rsidP="003463DC" w:rsidRDefault="005113B3" w14:paraId="36D4A204" w14:textId="77777777">
            <w:pPr>
              <w:rPr>
                <w:bCs/>
                <w:sz w:val="22"/>
                <w:szCs w:val="22"/>
              </w:rPr>
            </w:pPr>
          </w:p>
          <w:p w:rsidR="005113B3" w:rsidP="003463DC" w:rsidRDefault="005113B3" w14:paraId="066AEF28" w14:textId="77777777">
            <w:pPr>
              <w:rPr>
                <w:bCs/>
                <w:sz w:val="22"/>
                <w:szCs w:val="22"/>
              </w:rPr>
            </w:pPr>
          </w:p>
          <w:p w:rsidRPr="003B24B9" w:rsidR="005113B3" w:rsidP="003463DC" w:rsidRDefault="00850261" w14:paraId="53111373" w14:textId="77777777">
            <w:pPr>
              <w:rPr>
                <w:bCs/>
                <w:color w:val="FF0000"/>
                <w:sz w:val="22"/>
                <w:szCs w:val="22"/>
              </w:rPr>
            </w:pPr>
            <w:r w:rsidRPr="003B24B9">
              <w:rPr>
                <w:bCs/>
                <w:color w:val="FF0000"/>
                <w:sz w:val="22"/>
                <w:szCs w:val="22"/>
              </w:rPr>
              <w:t>[</w:t>
            </w:r>
            <w:r w:rsidRPr="003B24B9" w:rsidR="005113B3">
              <w:rPr>
                <w:bCs/>
                <w:color w:val="FF0000"/>
                <w:sz w:val="22"/>
                <w:szCs w:val="22"/>
              </w:rPr>
              <w:t>Table 4 columns, 5 rows</w:t>
            </w:r>
            <w:r w:rsidRPr="003B24B9">
              <w:rPr>
                <w:bCs/>
                <w:color w:val="FF0000"/>
                <w:sz w:val="22"/>
                <w:szCs w:val="22"/>
              </w:rPr>
              <w:t>]</w:t>
            </w:r>
          </w:p>
          <w:p w:rsidRPr="003B24B9" w:rsidR="003B24B9" w:rsidP="003463DC" w:rsidRDefault="003B24B9" w14:paraId="6D598238" w14:textId="77777777">
            <w:pPr>
              <w:rPr>
                <w:b/>
                <w:color w:val="FF0000"/>
                <w:sz w:val="22"/>
                <w:szCs w:val="22"/>
              </w:rPr>
            </w:pPr>
          </w:p>
          <w:p w:rsidRPr="003B24B9" w:rsidR="00850261" w:rsidP="003463DC" w:rsidRDefault="00850261" w14:paraId="0D2870CD" w14:textId="77777777">
            <w:pPr>
              <w:rPr>
                <w:bCs/>
                <w:color w:val="FF0000"/>
                <w:sz w:val="22"/>
                <w:szCs w:val="22"/>
              </w:rPr>
            </w:pPr>
            <w:r w:rsidRPr="003B24B9">
              <w:rPr>
                <w:b/>
                <w:color w:val="FF0000"/>
                <w:sz w:val="22"/>
                <w:szCs w:val="22"/>
              </w:rPr>
              <w:t>Form</w:t>
            </w:r>
            <w:r w:rsidRPr="003B24B9">
              <w:rPr>
                <w:bCs/>
                <w:color w:val="FF0000"/>
                <w:sz w:val="22"/>
                <w:szCs w:val="22"/>
              </w:rPr>
              <w:t xml:space="preserve">; </w:t>
            </w:r>
            <w:r w:rsidRPr="003B24B9">
              <w:rPr>
                <w:b/>
                <w:color w:val="FF0000"/>
                <w:sz w:val="22"/>
                <w:szCs w:val="22"/>
              </w:rPr>
              <w:t>Classification or Category Designated for Premium Processing</w:t>
            </w:r>
            <w:r w:rsidRPr="003B24B9" w:rsidR="003B24B9">
              <w:rPr>
                <w:bCs/>
                <w:color w:val="FF0000"/>
                <w:sz w:val="22"/>
                <w:szCs w:val="22"/>
              </w:rPr>
              <w:t xml:space="preserve">; </w:t>
            </w:r>
            <w:r w:rsidRPr="003B24B9" w:rsidR="003B24B9">
              <w:rPr>
                <w:b/>
                <w:color w:val="FF0000"/>
                <w:sz w:val="22"/>
                <w:szCs w:val="22"/>
              </w:rPr>
              <w:t>Fee</w:t>
            </w:r>
            <w:r w:rsidRPr="003B24B9" w:rsidR="003B24B9">
              <w:rPr>
                <w:bCs/>
                <w:color w:val="FF0000"/>
                <w:sz w:val="22"/>
                <w:szCs w:val="22"/>
              </w:rPr>
              <w:t xml:space="preserve"> (when available); </w:t>
            </w:r>
            <w:r w:rsidRPr="003B24B9" w:rsidR="003B24B9">
              <w:rPr>
                <w:b/>
                <w:color w:val="FF0000"/>
                <w:sz w:val="22"/>
                <w:szCs w:val="22"/>
              </w:rPr>
              <w:t>Processing Time</w:t>
            </w:r>
            <w:r w:rsidRPr="003B24B9" w:rsidR="003B24B9">
              <w:rPr>
                <w:bCs/>
                <w:color w:val="FF0000"/>
                <w:sz w:val="22"/>
                <w:szCs w:val="22"/>
              </w:rPr>
              <w:t xml:space="preserve"> (when available)</w:t>
            </w:r>
          </w:p>
          <w:p w:rsidRPr="003B24B9" w:rsidR="003B24B9" w:rsidP="003463DC" w:rsidRDefault="003B24B9" w14:paraId="295D8111" w14:textId="77777777">
            <w:pPr>
              <w:rPr>
                <w:bCs/>
                <w:color w:val="FF0000"/>
                <w:sz w:val="22"/>
                <w:szCs w:val="22"/>
              </w:rPr>
            </w:pPr>
          </w:p>
          <w:p w:rsidRPr="003B24B9" w:rsidR="003B24B9" w:rsidP="003463DC" w:rsidRDefault="003B24B9" w14:paraId="112B5684" w14:textId="577208F3">
            <w:pPr>
              <w:rPr>
                <w:b/>
                <w:color w:val="FF0000"/>
                <w:sz w:val="22"/>
                <w:szCs w:val="22"/>
              </w:rPr>
            </w:pPr>
            <w:r w:rsidRPr="003B24B9">
              <w:rPr>
                <w:b/>
                <w:color w:val="FF0000"/>
                <w:sz w:val="22"/>
                <w:szCs w:val="22"/>
              </w:rPr>
              <w:t>Form I-129, Petition for Nonimmigrant Worker</w:t>
            </w:r>
          </w:p>
          <w:p w:rsidR="003B24B9" w:rsidP="003463DC" w:rsidRDefault="003B24B9" w14:paraId="17AA610B" w14:textId="56030BDC">
            <w:pPr>
              <w:rPr>
                <w:bCs/>
                <w:color w:val="FF0000"/>
                <w:sz w:val="22"/>
                <w:szCs w:val="22"/>
              </w:rPr>
            </w:pPr>
            <w:r>
              <w:rPr>
                <w:bCs/>
                <w:color w:val="FF0000"/>
                <w:sz w:val="22"/>
                <w:szCs w:val="22"/>
              </w:rPr>
              <w:t xml:space="preserve">E-1, E-2, </w:t>
            </w:r>
            <w:r w:rsidR="005D4CA6">
              <w:rPr>
                <w:bCs/>
                <w:color w:val="FF0000"/>
                <w:sz w:val="22"/>
                <w:szCs w:val="22"/>
              </w:rPr>
              <w:t xml:space="preserve">E-3, </w:t>
            </w:r>
            <w:r>
              <w:rPr>
                <w:bCs/>
                <w:color w:val="FF0000"/>
                <w:sz w:val="22"/>
                <w:szCs w:val="22"/>
              </w:rPr>
              <w:t>H-1B, H-3, L</w:t>
            </w:r>
            <w:r w:rsidR="00B43A6A">
              <w:rPr>
                <w:bCs/>
                <w:color w:val="FF0000"/>
                <w:sz w:val="22"/>
                <w:szCs w:val="22"/>
              </w:rPr>
              <w:t>1</w:t>
            </w:r>
            <w:r>
              <w:rPr>
                <w:bCs/>
                <w:color w:val="FF0000"/>
                <w:sz w:val="22"/>
                <w:szCs w:val="22"/>
              </w:rPr>
              <w:t xml:space="preserve"> (including Blanket L-1), O, P, Q, or TN nonimmigrant classification</w:t>
            </w:r>
          </w:p>
          <w:p w:rsidR="003B24B9" w:rsidP="003463DC" w:rsidRDefault="008D525D" w14:paraId="0BBF5A78" w14:textId="053F4902">
            <w:pPr>
              <w:rPr>
                <w:bCs/>
                <w:color w:val="FF0000"/>
                <w:sz w:val="22"/>
                <w:szCs w:val="22"/>
              </w:rPr>
            </w:pPr>
            <w:r>
              <w:rPr>
                <w:bCs/>
                <w:color w:val="FF0000"/>
                <w:sz w:val="22"/>
                <w:szCs w:val="22"/>
              </w:rPr>
              <w:t>H-2B or R nonimmigrant classification</w:t>
            </w:r>
          </w:p>
          <w:p w:rsidR="008D525D" w:rsidP="003463DC" w:rsidRDefault="008D525D" w14:paraId="67E08773" w14:textId="68E50AC5">
            <w:pPr>
              <w:rPr>
                <w:bCs/>
                <w:color w:val="FF0000"/>
                <w:sz w:val="22"/>
                <w:szCs w:val="22"/>
              </w:rPr>
            </w:pPr>
            <w:r>
              <w:rPr>
                <w:bCs/>
                <w:color w:val="FF0000"/>
                <w:sz w:val="22"/>
                <w:szCs w:val="22"/>
              </w:rPr>
              <w:t>$2,500</w:t>
            </w:r>
          </w:p>
          <w:p w:rsidR="008D525D" w:rsidP="003463DC" w:rsidRDefault="008D525D" w14:paraId="35DB06CD" w14:textId="41056F4B">
            <w:pPr>
              <w:rPr>
                <w:bCs/>
                <w:color w:val="FF0000"/>
                <w:sz w:val="22"/>
                <w:szCs w:val="22"/>
              </w:rPr>
            </w:pPr>
            <w:r>
              <w:rPr>
                <w:bCs/>
                <w:color w:val="FF0000"/>
                <w:sz w:val="22"/>
                <w:szCs w:val="22"/>
              </w:rPr>
              <w:t>$1,500</w:t>
            </w:r>
          </w:p>
          <w:p w:rsidR="008D525D" w:rsidP="003463DC" w:rsidRDefault="008D525D" w14:paraId="088B587B" w14:textId="0BE083D1">
            <w:pPr>
              <w:rPr>
                <w:bCs/>
                <w:color w:val="FF0000"/>
                <w:sz w:val="22"/>
                <w:szCs w:val="22"/>
              </w:rPr>
            </w:pPr>
            <w:r>
              <w:rPr>
                <w:bCs/>
                <w:color w:val="FF0000"/>
                <w:sz w:val="22"/>
                <w:szCs w:val="22"/>
              </w:rPr>
              <w:t>15 Days</w:t>
            </w:r>
          </w:p>
          <w:p w:rsidR="008D525D" w:rsidP="003463DC" w:rsidRDefault="008D525D" w14:paraId="3F2D8DA4" w14:textId="0EAE0936">
            <w:pPr>
              <w:rPr>
                <w:bCs/>
                <w:color w:val="FF0000"/>
                <w:sz w:val="22"/>
                <w:szCs w:val="22"/>
              </w:rPr>
            </w:pPr>
            <w:r>
              <w:rPr>
                <w:bCs/>
                <w:color w:val="FF0000"/>
                <w:sz w:val="22"/>
                <w:szCs w:val="22"/>
              </w:rPr>
              <w:t>15Days</w:t>
            </w:r>
          </w:p>
          <w:p w:rsidRPr="003B24B9" w:rsidR="008D525D" w:rsidP="003463DC" w:rsidRDefault="008D525D" w14:paraId="45A40A66" w14:textId="77777777">
            <w:pPr>
              <w:rPr>
                <w:bCs/>
                <w:color w:val="FF0000"/>
                <w:sz w:val="22"/>
                <w:szCs w:val="22"/>
              </w:rPr>
            </w:pPr>
          </w:p>
          <w:p w:rsidR="003B24B9" w:rsidP="003463DC" w:rsidRDefault="003B24B9" w14:paraId="5199A12C" w14:textId="412FC438">
            <w:pPr>
              <w:rPr>
                <w:bCs/>
                <w:color w:val="FF0000"/>
                <w:sz w:val="22"/>
                <w:szCs w:val="22"/>
              </w:rPr>
            </w:pPr>
            <w:r w:rsidRPr="003B24B9">
              <w:rPr>
                <w:b/>
                <w:color w:val="FF0000"/>
                <w:sz w:val="22"/>
                <w:szCs w:val="22"/>
              </w:rPr>
              <w:t>Form I-140, Immigrant Petition for Alien Worker</w:t>
            </w:r>
          </w:p>
          <w:p w:rsidR="008D525D" w:rsidP="003463DC" w:rsidRDefault="008D525D" w14:paraId="60877807" w14:textId="6132DF10">
            <w:pPr>
              <w:rPr>
                <w:bCs/>
                <w:color w:val="FF0000"/>
                <w:sz w:val="22"/>
                <w:szCs w:val="22"/>
              </w:rPr>
            </w:pPr>
            <w:r>
              <w:rPr>
                <w:bCs/>
                <w:color w:val="FF0000"/>
                <w:sz w:val="22"/>
                <w:szCs w:val="22"/>
              </w:rPr>
              <w:t>EB-1 (E11, E12), EB-2 (E21 non-NIW), or EB-3 (E31, E32, EW3) immigrant classification</w:t>
            </w:r>
          </w:p>
          <w:p w:rsidR="008D525D" w:rsidP="003463DC" w:rsidRDefault="008D525D" w14:paraId="77A46484" w14:textId="0C95DC88">
            <w:pPr>
              <w:rPr>
                <w:bCs/>
                <w:color w:val="FF0000"/>
                <w:sz w:val="22"/>
                <w:szCs w:val="22"/>
              </w:rPr>
            </w:pPr>
            <w:r>
              <w:rPr>
                <w:bCs/>
                <w:color w:val="FF0000"/>
                <w:sz w:val="22"/>
                <w:szCs w:val="22"/>
              </w:rPr>
              <w:t>$2,500</w:t>
            </w:r>
          </w:p>
          <w:p w:rsidR="008D525D" w:rsidP="003463DC" w:rsidRDefault="008D525D" w14:paraId="6C3A1748" w14:textId="7C4F55E9">
            <w:pPr>
              <w:rPr>
                <w:bCs/>
                <w:color w:val="FF0000"/>
                <w:sz w:val="22"/>
                <w:szCs w:val="22"/>
              </w:rPr>
            </w:pPr>
            <w:r>
              <w:rPr>
                <w:bCs/>
                <w:color w:val="FF0000"/>
                <w:sz w:val="22"/>
                <w:szCs w:val="22"/>
              </w:rPr>
              <w:t>$2,500</w:t>
            </w:r>
          </w:p>
          <w:p w:rsidR="008D525D" w:rsidP="003463DC" w:rsidRDefault="008D525D" w14:paraId="0A9FB7B2" w14:textId="127BF221">
            <w:pPr>
              <w:rPr>
                <w:bCs/>
                <w:color w:val="FF0000"/>
                <w:sz w:val="22"/>
                <w:szCs w:val="22"/>
              </w:rPr>
            </w:pPr>
            <w:r>
              <w:rPr>
                <w:bCs/>
                <w:color w:val="FF0000"/>
                <w:sz w:val="22"/>
                <w:szCs w:val="22"/>
              </w:rPr>
              <w:t>15 Days</w:t>
            </w:r>
          </w:p>
          <w:p w:rsidRPr="008D525D" w:rsidR="008D525D" w:rsidP="003463DC" w:rsidRDefault="008D525D" w14:paraId="3804A558" w14:textId="3B5BE34E">
            <w:pPr>
              <w:rPr>
                <w:bCs/>
                <w:color w:val="FF0000"/>
                <w:sz w:val="22"/>
                <w:szCs w:val="22"/>
              </w:rPr>
            </w:pPr>
            <w:r>
              <w:rPr>
                <w:bCs/>
                <w:color w:val="FF0000"/>
                <w:sz w:val="22"/>
                <w:szCs w:val="22"/>
              </w:rPr>
              <w:t>45 Days (after all prerequisites are met)</w:t>
            </w:r>
          </w:p>
          <w:p w:rsidRPr="003B24B9" w:rsidR="003B24B9" w:rsidP="003463DC" w:rsidRDefault="003B24B9" w14:paraId="51A02714" w14:textId="77777777">
            <w:pPr>
              <w:rPr>
                <w:b/>
                <w:color w:val="FF0000"/>
                <w:sz w:val="22"/>
                <w:szCs w:val="22"/>
              </w:rPr>
            </w:pPr>
          </w:p>
          <w:p w:rsidRPr="003B24B9" w:rsidR="003B24B9" w:rsidP="003463DC" w:rsidRDefault="003B24B9" w14:paraId="5913609C" w14:textId="7E59AF1F">
            <w:pPr>
              <w:rPr>
                <w:b/>
                <w:color w:val="FF0000"/>
                <w:sz w:val="22"/>
                <w:szCs w:val="22"/>
              </w:rPr>
            </w:pPr>
            <w:r w:rsidRPr="003B24B9">
              <w:rPr>
                <w:b/>
                <w:color w:val="FF0000"/>
                <w:sz w:val="22"/>
                <w:szCs w:val="22"/>
              </w:rPr>
              <w:t>Form I-539, Application to Extend/Change Nonimmigrant Status</w:t>
            </w:r>
          </w:p>
          <w:p w:rsidR="003B24B9" w:rsidP="003463DC" w:rsidRDefault="008D525D" w14:paraId="3A4CA68B" w14:textId="4634C50B">
            <w:pPr>
              <w:rPr>
                <w:bCs/>
                <w:color w:val="FF0000"/>
                <w:sz w:val="22"/>
                <w:szCs w:val="22"/>
              </w:rPr>
            </w:pPr>
            <w:r>
              <w:rPr>
                <w:bCs/>
                <w:color w:val="FF0000"/>
                <w:sz w:val="22"/>
                <w:szCs w:val="22"/>
              </w:rPr>
              <w:t>E-1, E-2, E-3, F-1, F-2, H-4, J-1, J-2, L-</w:t>
            </w:r>
            <w:r w:rsidR="00B43A6A">
              <w:rPr>
                <w:bCs/>
                <w:color w:val="FF0000"/>
                <w:sz w:val="22"/>
                <w:szCs w:val="22"/>
              </w:rPr>
              <w:t>2</w:t>
            </w:r>
            <w:r>
              <w:rPr>
                <w:bCs/>
                <w:color w:val="FF0000"/>
                <w:sz w:val="22"/>
                <w:szCs w:val="22"/>
              </w:rPr>
              <w:t>, M-1, M-2, O-3, P-4, or R-2 nonimmigrant classification</w:t>
            </w:r>
          </w:p>
          <w:p w:rsidR="008D525D" w:rsidP="003463DC" w:rsidRDefault="008D525D" w14:paraId="4938BBF1" w14:textId="1C3855EA">
            <w:pPr>
              <w:rPr>
                <w:bCs/>
                <w:color w:val="FF0000"/>
                <w:sz w:val="22"/>
                <w:szCs w:val="22"/>
              </w:rPr>
            </w:pPr>
            <w:r>
              <w:rPr>
                <w:bCs/>
                <w:color w:val="FF0000"/>
                <w:sz w:val="22"/>
                <w:szCs w:val="22"/>
              </w:rPr>
              <w:t>$1,750</w:t>
            </w:r>
          </w:p>
          <w:p w:rsidR="008D525D" w:rsidP="003463DC" w:rsidRDefault="008D525D" w14:paraId="3844BAB0" w14:textId="4C26EE3C">
            <w:pPr>
              <w:rPr>
                <w:bCs/>
                <w:color w:val="FF0000"/>
                <w:sz w:val="22"/>
                <w:szCs w:val="22"/>
              </w:rPr>
            </w:pPr>
            <w:r>
              <w:rPr>
                <w:bCs/>
                <w:color w:val="FF0000"/>
                <w:sz w:val="22"/>
                <w:szCs w:val="22"/>
              </w:rPr>
              <w:t>30 Days (after all prerequisites are met)</w:t>
            </w:r>
          </w:p>
          <w:p w:rsidRPr="008D525D" w:rsidR="008D525D" w:rsidP="003463DC" w:rsidRDefault="008D525D" w14:paraId="634A8EA4" w14:textId="77777777">
            <w:pPr>
              <w:rPr>
                <w:bCs/>
                <w:color w:val="FF0000"/>
                <w:sz w:val="22"/>
                <w:szCs w:val="22"/>
              </w:rPr>
            </w:pPr>
          </w:p>
          <w:p w:rsidR="003B24B9" w:rsidP="003463DC" w:rsidRDefault="003B24B9" w14:paraId="4925C4D2" w14:textId="77777777">
            <w:pPr>
              <w:rPr>
                <w:bCs/>
                <w:color w:val="FF0000"/>
                <w:sz w:val="22"/>
                <w:szCs w:val="22"/>
              </w:rPr>
            </w:pPr>
            <w:r w:rsidRPr="003B24B9">
              <w:rPr>
                <w:b/>
                <w:color w:val="FF0000"/>
                <w:sz w:val="22"/>
                <w:szCs w:val="22"/>
              </w:rPr>
              <w:t>Form I-765, Application for Employment Authorization</w:t>
            </w:r>
            <w:r w:rsidRPr="003B24B9">
              <w:rPr>
                <w:bCs/>
                <w:color w:val="FF0000"/>
                <w:sz w:val="22"/>
                <w:szCs w:val="22"/>
              </w:rPr>
              <w:t xml:space="preserve"> </w:t>
            </w:r>
          </w:p>
          <w:p w:rsidR="008D525D" w:rsidP="003463DC" w:rsidRDefault="00F2067B" w14:paraId="7632B89B" w14:textId="77777777">
            <w:pPr>
              <w:rPr>
                <w:bCs/>
                <w:color w:val="FF0000"/>
                <w:sz w:val="22"/>
                <w:szCs w:val="22"/>
              </w:rPr>
            </w:pPr>
            <w:r>
              <w:rPr>
                <w:bCs/>
                <w:color w:val="FF0000"/>
                <w:sz w:val="22"/>
                <w:szCs w:val="22"/>
              </w:rPr>
              <w:t>I-765 categories</w:t>
            </w:r>
          </w:p>
          <w:p w:rsidR="00F2067B" w:rsidP="003463DC" w:rsidRDefault="00F2067B" w14:paraId="5A8C9ED6" w14:textId="77777777">
            <w:pPr>
              <w:rPr>
                <w:bCs/>
                <w:color w:val="FF0000"/>
                <w:sz w:val="22"/>
                <w:szCs w:val="22"/>
              </w:rPr>
            </w:pPr>
            <w:r>
              <w:rPr>
                <w:bCs/>
                <w:color w:val="FF0000"/>
                <w:sz w:val="22"/>
                <w:szCs w:val="22"/>
              </w:rPr>
              <w:t>$1,500</w:t>
            </w:r>
          </w:p>
          <w:p w:rsidR="00F2067B" w:rsidP="003463DC" w:rsidRDefault="00F2067B" w14:paraId="1C873800" w14:textId="77777777">
            <w:pPr>
              <w:rPr>
                <w:bCs/>
                <w:color w:val="FF0000"/>
                <w:sz w:val="22"/>
                <w:szCs w:val="22"/>
              </w:rPr>
            </w:pPr>
            <w:r>
              <w:rPr>
                <w:bCs/>
                <w:color w:val="FF0000"/>
                <w:sz w:val="22"/>
                <w:szCs w:val="22"/>
              </w:rPr>
              <w:t>30 Days (after all prerequisites are met)</w:t>
            </w:r>
          </w:p>
          <w:p w:rsidR="00F2067B" w:rsidP="003463DC" w:rsidRDefault="00F2067B" w14:paraId="535E1E2A" w14:textId="77777777">
            <w:pPr>
              <w:rPr>
                <w:bCs/>
                <w:color w:val="FF0000"/>
                <w:sz w:val="22"/>
                <w:szCs w:val="22"/>
              </w:rPr>
            </w:pPr>
          </w:p>
          <w:p w:rsidR="00F2067B" w:rsidP="003463DC" w:rsidRDefault="00F2067B" w14:paraId="3B9209DC" w14:textId="77777777">
            <w:pPr>
              <w:rPr>
                <w:bCs/>
                <w:color w:val="FF0000"/>
                <w:sz w:val="22"/>
                <w:szCs w:val="22"/>
              </w:rPr>
            </w:pPr>
            <w:r>
              <w:rPr>
                <w:bCs/>
                <w:color w:val="FF0000"/>
                <w:sz w:val="22"/>
                <w:szCs w:val="22"/>
              </w:rPr>
              <w:t>(Please see Word doc for design and layout)</w:t>
            </w:r>
          </w:p>
          <w:p w:rsidR="00F2067B" w:rsidP="003463DC" w:rsidRDefault="00F2067B" w14:paraId="15B5A1EB" w14:textId="77777777">
            <w:pPr>
              <w:rPr>
                <w:bCs/>
                <w:color w:val="FF0000"/>
                <w:sz w:val="22"/>
                <w:szCs w:val="22"/>
              </w:rPr>
            </w:pPr>
          </w:p>
          <w:p w:rsidR="00F2067B" w:rsidP="00F2067B" w:rsidRDefault="00F2067B" w14:paraId="74117B7A" w14:textId="77777777">
            <w:pPr>
              <w:rPr>
                <w:sz w:val="22"/>
                <w:szCs w:val="22"/>
              </w:rPr>
            </w:pPr>
            <w:r w:rsidRPr="00452414">
              <w:rPr>
                <w:sz w:val="22"/>
                <w:szCs w:val="22"/>
              </w:rPr>
              <w:t xml:space="preserve">The Premium Processing fee is in addition to all other applicable filing fees.  </w:t>
            </w:r>
            <w:r w:rsidRPr="00E21822">
              <w:rPr>
                <w:color w:val="FF0000"/>
                <w:sz w:val="22"/>
                <w:szCs w:val="22"/>
              </w:rPr>
              <w:t xml:space="preserve">Form I-907 may not be filed by a beneficiary or co-applicant of the primary form for which premium processing is being requested. </w:t>
            </w:r>
          </w:p>
          <w:p w:rsidR="00F2067B" w:rsidP="00F2067B" w:rsidRDefault="00F2067B" w14:paraId="5DBADF9E" w14:textId="77777777">
            <w:pPr>
              <w:rPr>
                <w:sz w:val="22"/>
                <w:szCs w:val="22"/>
              </w:rPr>
            </w:pPr>
          </w:p>
          <w:p w:rsidRPr="00662030" w:rsidR="00F2067B" w:rsidP="00F2067B" w:rsidRDefault="00F2067B" w14:paraId="6521AA9B" w14:textId="77777777">
            <w:pPr>
              <w:rPr>
                <w:sz w:val="22"/>
                <w:szCs w:val="22"/>
              </w:rPr>
            </w:pPr>
            <w:r w:rsidRPr="00452414">
              <w:rPr>
                <w:sz w:val="22"/>
                <w:szCs w:val="22"/>
              </w:rPr>
              <w:t xml:space="preserve">You </w:t>
            </w:r>
            <w:r w:rsidRPr="001D0AD9">
              <w:rPr>
                <w:sz w:val="22"/>
                <w:szCs w:val="22"/>
              </w:rPr>
              <w:t>must</w:t>
            </w:r>
            <w:r w:rsidRPr="00452414">
              <w:rPr>
                <w:sz w:val="22"/>
                <w:szCs w:val="22"/>
              </w:rPr>
              <w:t xml:space="preserve"> pay for Premium Processing Service with </w:t>
            </w:r>
            <w:r w:rsidRPr="00662030">
              <w:rPr>
                <w:b/>
                <w:bCs/>
                <w:sz w:val="22"/>
                <w:szCs w:val="22"/>
              </w:rPr>
              <w:t>a separate check or money order</w:t>
            </w:r>
            <w:r w:rsidRPr="00452414">
              <w:rPr>
                <w:sz w:val="22"/>
                <w:szCs w:val="22"/>
              </w:rPr>
              <w:t xml:space="preserve">.  (For example, one check or money </w:t>
            </w:r>
            <w:r w:rsidRPr="00452414">
              <w:rPr>
                <w:sz w:val="22"/>
                <w:szCs w:val="22"/>
              </w:rPr>
              <w:lastRenderedPageBreak/>
              <w:t>order attached to the relating petition or application, and one check or money order attached to Form I-907).</w:t>
            </w:r>
          </w:p>
          <w:p w:rsidR="00F2067B" w:rsidP="00F2067B" w:rsidRDefault="00F2067B" w14:paraId="579ADFF6" w14:textId="5152CA00">
            <w:pPr>
              <w:rPr>
                <w:b/>
                <w:sz w:val="22"/>
              </w:rPr>
            </w:pPr>
          </w:p>
          <w:p w:rsidR="004D528D" w:rsidP="00F2067B" w:rsidRDefault="004D528D" w14:paraId="701C5131" w14:textId="38AE8526">
            <w:pPr>
              <w:rPr>
                <w:b/>
                <w:sz w:val="22"/>
              </w:rPr>
            </w:pPr>
            <w:r>
              <w:rPr>
                <w:b/>
                <w:sz w:val="22"/>
              </w:rPr>
              <w:t>[Page 5]</w:t>
            </w:r>
          </w:p>
          <w:p w:rsidR="004D528D" w:rsidP="00F2067B" w:rsidRDefault="004D528D" w14:paraId="1A36C771" w14:textId="77777777">
            <w:pPr>
              <w:rPr>
                <w:b/>
                <w:sz w:val="22"/>
              </w:rPr>
            </w:pPr>
          </w:p>
          <w:p w:rsidR="00F2067B" w:rsidP="00F2067B" w:rsidRDefault="00F2067B" w14:paraId="6B8ED088" w14:textId="77777777">
            <w:pPr>
              <w:rPr>
                <w:sz w:val="22"/>
              </w:rPr>
            </w:pPr>
            <w:r w:rsidRPr="00452414">
              <w:rPr>
                <w:b/>
                <w:bCs/>
                <w:sz w:val="22"/>
                <w:szCs w:val="22"/>
              </w:rPr>
              <w:t>NOTE:</w:t>
            </w:r>
            <w:r w:rsidRPr="00452414">
              <w:rPr>
                <w:sz w:val="22"/>
                <w:szCs w:val="22"/>
              </w:rPr>
              <w:t xml:space="preserve">  USCIS will only refund the filing fee if we do not take action on the related case within </w:t>
            </w:r>
            <w:r w:rsidRPr="00E21822">
              <w:rPr>
                <w:color w:val="FF0000"/>
                <w:sz w:val="22"/>
                <w:szCs w:val="22"/>
              </w:rPr>
              <w:t>the applicable processing timeframe</w:t>
            </w:r>
            <w:r w:rsidRPr="00452414">
              <w:rPr>
                <w:sz w:val="22"/>
                <w:szCs w:val="22"/>
              </w:rPr>
              <w:t xml:space="preserve">.  Otherwise, the filing fee is not refundable, regardless of any action USCIS takes on this request.  </w:t>
            </w:r>
            <w:r w:rsidRPr="00452414">
              <w:rPr>
                <w:b/>
                <w:bCs/>
                <w:sz w:val="22"/>
                <w:szCs w:val="22"/>
              </w:rPr>
              <w:t>DO NOT MAIL CASH.</w:t>
            </w:r>
            <w:r w:rsidRPr="00FA6A47">
              <w:rPr>
                <w:sz w:val="22"/>
                <w:szCs w:val="22"/>
              </w:rPr>
              <w:t xml:space="preserve">  You must submit all fees in the exact amounts.</w:t>
            </w:r>
          </w:p>
          <w:p w:rsidR="00F2067B" w:rsidP="003463DC" w:rsidRDefault="00F2067B" w14:paraId="6D205B13" w14:textId="77777777">
            <w:pPr>
              <w:rPr>
                <w:bCs/>
                <w:sz w:val="22"/>
                <w:szCs w:val="22"/>
              </w:rPr>
            </w:pPr>
          </w:p>
          <w:p w:rsidRPr="00F2067B" w:rsidR="00F2067B" w:rsidP="003463DC" w:rsidRDefault="00F2067B" w14:paraId="41AC3021" w14:textId="3BA6E472">
            <w:pPr>
              <w:rPr>
                <w:b/>
                <w:sz w:val="22"/>
                <w:szCs w:val="22"/>
              </w:rPr>
            </w:pPr>
            <w:r>
              <w:rPr>
                <w:b/>
                <w:sz w:val="22"/>
                <w:szCs w:val="22"/>
              </w:rPr>
              <w:t>…</w:t>
            </w:r>
          </w:p>
        </w:tc>
      </w:tr>
      <w:tr w:rsidRPr="007228B5" w:rsidR="009F3E11" w:rsidTr="002D6271" w14:paraId="70FD30B0" w14:textId="77777777">
        <w:tc>
          <w:tcPr>
            <w:tcW w:w="2808" w:type="dxa"/>
          </w:tcPr>
          <w:p w:rsidR="009F3E11" w:rsidP="003463DC" w:rsidRDefault="009F3E11" w14:paraId="3924F303" w14:textId="77777777">
            <w:pPr>
              <w:rPr>
                <w:b/>
                <w:sz w:val="24"/>
                <w:szCs w:val="24"/>
              </w:rPr>
            </w:pPr>
            <w:r>
              <w:rPr>
                <w:b/>
                <w:sz w:val="24"/>
                <w:szCs w:val="24"/>
              </w:rPr>
              <w:lastRenderedPageBreak/>
              <w:t xml:space="preserve">Page 6, </w:t>
            </w:r>
          </w:p>
          <w:p w:rsidR="009F3E11" w:rsidP="003463DC" w:rsidRDefault="009F3E11" w14:paraId="5BDEF5D0" w14:textId="77777777">
            <w:pPr>
              <w:rPr>
                <w:b/>
                <w:sz w:val="24"/>
                <w:szCs w:val="24"/>
              </w:rPr>
            </w:pPr>
          </w:p>
          <w:p w:rsidRPr="004B3E2B" w:rsidR="009F3E11" w:rsidP="003463DC" w:rsidRDefault="009F3E11" w14:paraId="44785104" w14:textId="7F40D031">
            <w:pPr>
              <w:rPr>
                <w:b/>
                <w:sz w:val="24"/>
                <w:szCs w:val="24"/>
              </w:rPr>
            </w:pPr>
            <w:r>
              <w:rPr>
                <w:b/>
                <w:sz w:val="24"/>
                <w:szCs w:val="24"/>
              </w:rPr>
              <w:t xml:space="preserve">Processing Information </w:t>
            </w:r>
          </w:p>
        </w:tc>
        <w:tc>
          <w:tcPr>
            <w:tcW w:w="4095" w:type="dxa"/>
          </w:tcPr>
          <w:p w:rsidRPr="009F3E11" w:rsidR="009F3E11" w:rsidP="003463DC" w:rsidRDefault="009F3E11" w14:paraId="70D4A439" w14:textId="77777777">
            <w:pPr>
              <w:rPr>
                <w:b/>
                <w:bCs/>
                <w:sz w:val="22"/>
                <w:szCs w:val="22"/>
              </w:rPr>
            </w:pPr>
            <w:r w:rsidRPr="009F3E11">
              <w:rPr>
                <w:b/>
                <w:bCs/>
                <w:sz w:val="22"/>
                <w:szCs w:val="22"/>
              </w:rPr>
              <w:t>[Page 6]</w:t>
            </w:r>
          </w:p>
          <w:p w:rsidR="009F3E11" w:rsidP="003463DC" w:rsidRDefault="009F3E11" w14:paraId="14E67E0D" w14:textId="77777777">
            <w:pPr>
              <w:rPr>
                <w:sz w:val="22"/>
                <w:szCs w:val="22"/>
              </w:rPr>
            </w:pPr>
          </w:p>
          <w:p w:rsidRPr="009F3E11" w:rsidR="009F3E11" w:rsidP="009F3E11" w:rsidRDefault="009F3E11" w14:paraId="267F4131" w14:textId="77777777">
            <w:pPr>
              <w:rPr>
                <w:rFonts w:eastAsiaTheme="minorHAnsi"/>
                <w:sz w:val="22"/>
                <w:szCs w:val="22"/>
              </w:rPr>
            </w:pPr>
            <w:r w:rsidRPr="009F3E11">
              <w:rPr>
                <w:rFonts w:eastAsiaTheme="minorHAnsi"/>
                <w:b/>
                <w:sz w:val="22"/>
                <w:szCs w:val="22"/>
              </w:rPr>
              <w:t>Processing Information</w:t>
            </w:r>
          </w:p>
          <w:p w:rsidRPr="009F3E11" w:rsidR="009F3E11" w:rsidP="009F3E11" w:rsidRDefault="009F3E11" w14:paraId="7AF4AAAC" w14:textId="77777777">
            <w:pPr>
              <w:rPr>
                <w:rFonts w:eastAsiaTheme="minorHAnsi"/>
                <w:sz w:val="22"/>
              </w:rPr>
            </w:pPr>
          </w:p>
          <w:p w:rsidRPr="009F3E11" w:rsidR="009F3E11" w:rsidP="009F3E11" w:rsidRDefault="009F3E11" w14:paraId="17447954" w14:textId="77777777">
            <w:pPr>
              <w:rPr>
                <w:rFonts w:eastAsiaTheme="minorHAnsi"/>
                <w:sz w:val="22"/>
              </w:rPr>
            </w:pPr>
            <w:r w:rsidRPr="009F3E11">
              <w:rPr>
                <w:rFonts w:eastAsiaTheme="minorHAnsi"/>
                <w:b/>
                <w:sz w:val="22"/>
              </w:rPr>
              <w:t>Initial Processing.</w:t>
            </w:r>
            <w:r w:rsidRPr="009F3E11">
              <w:rPr>
                <w:rFonts w:eastAsiaTheme="minorHAnsi"/>
                <w:sz w:val="22"/>
              </w:rPr>
              <w:t xml:space="preserve">  Once USCIS accepts your request, we will check it for completeness.  If you do not completely fill out this request, you will not establish a basis for your eligibility and USCIS may reject or deny your request.</w:t>
            </w:r>
          </w:p>
          <w:p w:rsidRPr="009F3E11" w:rsidR="009F3E11" w:rsidP="009F3E11" w:rsidRDefault="009F3E11" w14:paraId="38EF5446" w14:textId="77777777">
            <w:pPr>
              <w:rPr>
                <w:rFonts w:eastAsiaTheme="minorHAnsi"/>
                <w:sz w:val="22"/>
              </w:rPr>
            </w:pPr>
          </w:p>
          <w:p w:rsidRPr="009F3E11" w:rsidR="009F3E11" w:rsidP="009F3E11" w:rsidRDefault="009F3E11" w14:paraId="5080C337" w14:textId="77777777">
            <w:pPr>
              <w:rPr>
                <w:rFonts w:eastAsiaTheme="minorHAnsi"/>
                <w:sz w:val="22"/>
              </w:rPr>
            </w:pPr>
            <w:r w:rsidRPr="009F3E11">
              <w:rPr>
                <w:rFonts w:eastAsiaTheme="minorHAnsi"/>
                <w:b/>
                <w:sz w:val="22"/>
              </w:rPr>
              <w:t>Requests for More Information.</w:t>
            </w:r>
            <w:r w:rsidRPr="009F3E11">
              <w:rPr>
                <w:rFonts w:eastAsiaTheme="minorHAnsi"/>
                <w:sz w:val="22"/>
              </w:rPr>
              <w:t xml:space="preserve">  USCIS may request that you provide more information or evidence to support your request.  We may also request that you provide the originals of any copies you submit.  If we request an original document from you, it will be returned to you after USCIS determines it no longer needs your original.</w:t>
            </w:r>
          </w:p>
          <w:p w:rsidRPr="009F3E11" w:rsidR="009F3E11" w:rsidP="009F3E11" w:rsidRDefault="009F3E11" w14:paraId="76CE0140" w14:textId="77777777">
            <w:pPr>
              <w:rPr>
                <w:rFonts w:eastAsiaTheme="minorHAnsi"/>
                <w:sz w:val="22"/>
              </w:rPr>
            </w:pPr>
          </w:p>
          <w:p w:rsidRPr="009F3E11" w:rsidR="009F3E11" w:rsidP="009F3E11" w:rsidRDefault="009F3E11" w14:paraId="5812E025" w14:textId="77777777">
            <w:pPr>
              <w:rPr>
                <w:rFonts w:eastAsiaTheme="minorHAnsi"/>
                <w:sz w:val="22"/>
              </w:rPr>
            </w:pPr>
            <w:r w:rsidRPr="009F3E11">
              <w:rPr>
                <w:rFonts w:eastAsiaTheme="minorHAnsi"/>
                <w:b/>
                <w:sz w:val="22"/>
              </w:rPr>
              <w:t>Requests for Interview.</w:t>
            </w:r>
            <w:r w:rsidRPr="009F3E11">
              <w:rPr>
                <w:rFonts w:eastAsiaTheme="minorHAnsi"/>
                <w:sz w:val="22"/>
              </w:rPr>
              <w:t xml:space="preserve">  We may request that you appear at a USCIS office for an interview based on your request.  At the time of any interview or other appearance at a USCIS office, we may require that you provide your biometrics to verify your identity and/or update background and security checks.</w:t>
            </w:r>
          </w:p>
          <w:p w:rsidRPr="009F3E11" w:rsidR="009F3E11" w:rsidP="009F3E11" w:rsidRDefault="009F3E11" w14:paraId="672DDADC" w14:textId="77777777">
            <w:pPr>
              <w:rPr>
                <w:rFonts w:eastAsiaTheme="minorHAnsi"/>
                <w:sz w:val="22"/>
              </w:rPr>
            </w:pPr>
          </w:p>
          <w:p w:rsidRPr="009F3E11" w:rsidR="009F3E11" w:rsidP="009F3E11" w:rsidRDefault="009F3E11" w14:paraId="65320795" w14:textId="77777777">
            <w:pPr>
              <w:rPr>
                <w:rFonts w:eastAsiaTheme="minorHAnsi"/>
                <w:sz w:val="22"/>
              </w:rPr>
            </w:pPr>
            <w:r w:rsidRPr="009F3E11">
              <w:rPr>
                <w:rFonts w:eastAsiaTheme="minorHAnsi"/>
                <w:b/>
                <w:bCs/>
                <w:sz w:val="22"/>
              </w:rPr>
              <w:t>Decision.</w:t>
            </w:r>
            <w:r w:rsidRPr="009F3E11">
              <w:rPr>
                <w:rFonts w:eastAsiaTheme="minorHAnsi"/>
                <w:sz w:val="22"/>
              </w:rPr>
              <w:t xml:space="preserve">  The decision on Form I-907 involves a determination of whether you have established eligibility for the immigration benefit you are seeking.  USCIS will notify you of the decision in writing.   </w:t>
            </w:r>
          </w:p>
          <w:p w:rsidRPr="009F3E11" w:rsidR="009F3E11" w:rsidP="003463DC" w:rsidRDefault="009F3E11" w14:paraId="56C8D401" w14:textId="28AD2162">
            <w:pPr>
              <w:rPr>
                <w:sz w:val="22"/>
                <w:szCs w:val="22"/>
              </w:rPr>
            </w:pPr>
          </w:p>
        </w:tc>
        <w:tc>
          <w:tcPr>
            <w:tcW w:w="4095" w:type="dxa"/>
          </w:tcPr>
          <w:p w:rsidR="009F3E11" w:rsidP="003463DC" w:rsidRDefault="00F2067B" w14:paraId="0583C5F4" w14:textId="4ED80C0A">
            <w:pPr>
              <w:rPr>
                <w:bCs/>
                <w:sz w:val="22"/>
                <w:szCs w:val="22"/>
              </w:rPr>
            </w:pPr>
            <w:r>
              <w:rPr>
                <w:b/>
                <w:sz w:val="22"/>
                <w:szCs w:val="22"/>
              </w:rPr>
              <w:t xml:space="preserve">[Page </w:t>
            </w:r>
            <w:r w:rsidR="004D528D">
              <w:rPr>
                <w:b/>
                <w:sz w:val="22"/>
                <w:szCs w:val="22"/>
              </w:rPr>
              <w:t>5</w:t>
            </w:r>
            <w:r>
              <w:rPr>
                <w:b/>
                <w:sz w:val="22"/>
                <w:szCs w:val="22"/>
              </w:rPr>
              <w:t>]</w:t>
            </w:r>
          </w:p>
          <w:p w:rsidR="00F2067B" w:rsidP="003463DC" w:rsidRDefault="00F2067B" w14:paraId="61AE2BD2" w14:textId="77777777">
            <w:pPr>
              <w:rPr>
                <w:bCs/>
                <w:sz w:val="22"/>
                <w:szCs w:val="22"/>
              </w:rPr>
            </w:pPr>
          </w:p>
          <w:p w:rsidRPr="009817E1" w:rsidR="00F2067B" w:rsidP="00F2067B" w:rsidRDefault="00F2067B" w14:paraId="2C3C1BB8" w14:textId="77777777">
            <w:pPr>
              <w:rPr>
                <w:sz w:val="22"/>
                <w:szCs w:val="22"/>
              </w:rPr>
            </w:pPr>
            <w:r w:rsidRPr="00452414">
              <w:rPr>
                <w:b/>
                <w:bCs/>
                <w:sz w:val="22"/>
                <w:szCs w:val="22"/>
              </w:rPr>
              <w:t>Processing Information</w:t>
            </w:r>
          </w:p>
          <w:p w:rsidR="00F2067B" w:rsidP="00F2067B" w:rsidRDefault="00F2067B" w14:paraId="19002296" w14:textId="77777777">
            <w:pPr>
              <w:rPr>
                <w:sz w:val="22"/>
              </w:rPr>
            </w:pPr>
          </w:p>
          <w:p w:rsidRPr="00662030" w:rsidR="00F2067B" w:rsidP="00F2067B" w:rsidRDefault="00F2067B" w14:paraId="353B8592" w14:textId="77777777">
            <w:pPr>
              <w:rPr>
                <w:sz w:val="22"/>
                <w:szCs w:val="22"/>
              </w:rPr>
            </w:pPr>
            <w:r w:rsidRPr="00452414">
              <w:rPr>
                <w:b/>
                <w:bCs/>
                <w:sz w:val="22"/>
                <w:szCs w:val="22"/>
              </w:rPr>
              <w:t>Initial Processing.</w:t>
            </w:r>
            <w:r w:rsidRPr="00452414">
              <w:rPr>
                <w:sz w:val="22"/>
                <w:szCs w:val="22"/>
              </w:rPr>
              <w:t xml:space="preserve">  Once USCIS accepts your request, we will check it for completeness.  If you do not completely fill out this request, you will not establish a basis for your eligibility and USCIS may reject or deny your request.</w:t>
            </w:r>
          </w:p>
          <w:p w:rsidR="00F2067B" w:rsidP="003463DC" w:rsidRDefault="00F2067B" w14:paraId="70882C5B" w14:textId="77777777">
            <w:pPr>
              <w:rPr>
                <w:bCs/>
                <w:sz w:val="22"/>
                <w:szCs w:val="22"/>
              </w:rPr>
            </w:pPr>
          </w:p>
          <w:p w:rsidRPr="00F2067B" w:rsidR="00F2067B" w:rsidP="003463DC" w:rsidRDefault="00F2067B" w14:paraId="717A0420" w14:textId="2147EB67">
            <w:pPr>
              <w:rPr>
                <w:bCs/>
                <w:sz w:val="22"/>
                <w:szCs w:val="22"/>
              </w:rPr>
            </w:pPr>
            <w:r>
              <w:rPr>
                <w:bCs/>
                <w:sz w:val="22"/>
                <w:szCs w:val="22"/>
              </w:rPr>
              <w:t>[deleted]</w:t>
            </w:r>
          </w:p>
        </w:tc>
      </w:tr>
      <w:tr w:rsidRPr="007228B5" w:rsidR="005D4CA6" w:rsidTr="002D6271" w14:paraId="31E20AD6" w14:textId="77777777">
        <w:tc>
          <w:tcPr>
            <w:tcW w:w="2808" w:type="dxa"/>
          </w:tcPr>
          <w:p w:rsidR="005D4CA6" w:rsidP="005D4CA6" w:rsidRDefault="005D4CA6" w14:paraId="5DD1B49D" w14:textId="77777777">
            <w:pPr>
              <w:rPr>
                <w:b/>
                <w:sz w:val="24"/>
                <w:szCs w:val="24"/>
              </w:rPr>
            </w:pPr>
            <w:r>
              <w:rPr>
                <w:b/>
                <w:sz w:val="24"/>
                <w:szCs w:val="24"/>
              </w:rPr>
              <w:t>Page 6,</w:t>
            </w:r>
          </w:p>
          <w:p w:rsidR="005D4CA6" w:rsidP="005D4CA6" w:rsidRDefault="005D4CA6" w14:paraId="0B9A1F71" w14:textId="447AD3E4">
            <w:pPr>
              <w:rPr>
                <w:b/>
                <w:sz w:val="24"/>
                <w:szCs w:val="24"/>
              </w:rPr>
            </w:pPr>
            <w:r>
              <w:rPr>
                <w:b/>
                <w:sz w:val="24"/>
                <w:szCs w:val="24"/>
              </w:rPr>
              <w:lastRenderedPageBreak/>
              <w:t>Penalties</w:t>
            </w:r>
          </w:p>
        </w:tc>
        <w:tc>
          <w:tcPr>
            <w:tcW w:w="4095" w:type="dxa"/>
          </w:tcPr>
          <w:p w:rsidRPr="009F3E11" w:rsidR="005D4CA6" w:rsidP="005D4CA6" w:rsidRDefault="005D4CA6" w14:paraId="796EED65" w14:textId="77777777">
            <w:pPr>
              <w:rPr>
                <w:b/>
                <w:bCs/>
                <w:sz w:val="22"/>
                <w:szCs w:val="22"/>
              </w:rPr>
            </w:pPr>
            <w:r w:rsidRPr="009F3E11">
              <w:rPr>
                <w:b/>
                <w:bCs/>
                <w:sz w:val="22"/>
                <w:szCs w:val="22"/>
              </w:rPr>
              <w:lastRenderedPageBreak/>
              <w:t>[Page 6]</w:t>
            </w:r>
          </w:p>
          <w:p w:rsidRPr="009F3E11" w:rsidR="005D4CA6" w:rsidP="005D4CA6" w:rsidRDefault="005D4CA6" w14:paraId="2F962E42" w14:textId="77777777">
            <w:pPr>
              <w:spacing w:before="360" w:after="120"/>
              <w:rPr>
                <w:rFonts w:eastAsiaTheme="minorHAnsi"/>
                <w:sz w:val="22"/>
                <w:szCs w:val="22"/>
              </w:rPr>
            </w:pPr>
            <w:r w:rsidRPr="009F3E11">
              <w:rPr>
                <w:rFonts w:eastAsiaTheme="minorHAnsi"/>
                <w:b/>
                <w:sz w:val="22"/>
                <w:szCs w:val="22"/>
              </w:rPr>
              <w:lastRenderedPageBreak/>
              <w:t>Penalt</w:t>
            </w:r>
            <w:r>
              <w:rPr>
                <w:rFonts w:eastAsiaTheme="minorHAnsi"/>
                <w:b/>
                <w:sz w:val="22"/>
                <w:szCs w:val="22"/>
              </w:rPr>
              <w:t>i</w:t>
            </w:r>
            <w:r w:rsidRPr="009F3E11">
              <w:rPr>
                <w:rFonts w:eastAsiaTheme="minorHAnsi"/>
                <w:b/>
                <w:sz w:val="22"/>
                <w:szCs w:val="22"/>
              </w:rPr>
              <w:t>es</w:t>
            </w:r>
          </w:p>
          <w:p w:rsidRPr="009F3E11" w:rsidR="005D4CA6" w:rsidP="005D4CA6" w:rsidRDefault="005D4CA6" w14:paraId="2F79697A" w14:textId="77777777">
            <w:pPr>
              <w:rPr>
                <w:rFonts w:eastAsiaTheme="minorHAnsi"/>
                <w:sz w:val="22"/>
              </w:rPr>
            </w:pPr>
            <w:r w:rsidRPr="009F3E11">
              <w:rPr>
                <w:rFonts w:eastAsiaTheme="minorHAnsi"/>
                <w:sz w:val="22"/>
              </w:rPr>
              <w:t>If you knowingly and willfully falsify or conceal a material fact or submit a false document with your Form I-907, we will deny your Form I-907 and may deny any other immigration benefit.  In addition, you will face severe penalties provided by law and may be subject to criminal prosecution.</w:t>
            </w:r>
          </w:p>
          <w:p w:rsidRPr="009F3E11" w:rsidR="005D4CA6" w:rsidP="005D4CA6" w:rsidRDefault="005D4CA6" w14:paraId="32B4DA97" w14:textId="77777777">
            <w:pPr>
              <w:rPr>
                <w:b/>
                <w:bCs/>
                <w:sz w:val="22"/>
                <w:szCs w:val="22"/>
              </w:rPr>
            </w:pPr>
          </w:p>
        </w:tc>
        <w:tc>
          <w:tcPr>
            <w:tcW w:w="4095" w:type="dxa"/>
          </w:tcPr>
          <w:p w:rsidR="005D4CA6" w:rsidP="005D4CA6" w:rsidRDefault="005D4CA6" w14:paraId="27CD33B7" w14:textId="77777777">
            <w:pPr>
              <w:rPr>
                <w:b/>
                <w:sz w:val="22"/>
                <w:szCs w:val="22"/>
              </w:rPr>
            </w:pPr>
            <w:r>
              <w:rPr>
                <w:b/>
                <w:sz w:val="22"/>
                <w:szCs w:val="22"/>
              </w:rPr>
              <w:lastRenderedPageBreak/>
              <w:t>[Page 6]</w:t>
            </w:r>
          </w:p>
          <w:p w:rsidR="005D4CA6" w:rsidP="005D4CA6" w:rsidRDefault="005D4CA6" w14:paraId="3A286AE8" w14:textId="77777777">
            <w:pPr>
              <w:rPr>
                <w:b/>
                <w:sz w:val="22"/>
                <w:szCs w:val="22"/>
              </w:rPr>
            </w:pPr>
          </w:p>
          <w:p w:rsidRPr="00662030" w:rsidR="005D4CA6" w:rsidP="005D4CA6" w:rsidRDefault="005D4CA6" w14:paraId="3E533A4F" w14:textId="77777777">
            <w:pPr>
              <w:rPr>
                <w:b/>
                <w:bCs/>
                <w:sz w:val="22"/>
                <w:szCs w:val="22"/>
              </w:rPr>
            </w:pPr>
            <w:r w:rsidRPr="00452414">
              <w:rPr>
                <w:b/>
                <w:bCs/>
                <w:sz w:val="22"/>
                <w:szCs w:val="22"/>
              </w:rPr>
              <w:t>Penalties</w:t>
            </w:r>
          </w:p>
          <w:p w:rsidRPr="009817E1" w:rsidR="005D4CA6" w:rsidP="005D4CA6" w:rsidRDefault="005D4CA6" w14:paraId="19F0B44E" w14:textId="77777777">
            <w:pPr>
              <w:rPr>
                <w:sz w:val="22"/>
                <w:szCs w:val="22"/>
              </w:rPr>
            </w:pPr>
          </w:p>
          <w:p w:rsidRPr="00662030" w:rsidR="005D4CA6" w:rsidP="005D4CA6" w:rsidRDefault="005D4CA6" w14:paraId="4241D260" w14:textId="77777777">
            <w:pPr>
              <w:rPr>
                <w:sz w:val="22"/>
                <w:szCs w:val="22"/>
              </w:rPr>
            </w:pPr>
            <w:r w:rsidRPr="00452414">
              <w:rPr>
                <w:sz w:val="22"/>
                <w:szCs w:val="22"/>
              </w:rPr>
              <w:t xml:space="preserve">If you knowingly and willfully falsify or conceal a material fact or submit a false document with your Form I-907, we will </w:t>
            </w:r>
            <w:r w:rsidRPr="005D4CA6">
              <w:rPr>
                <w:color w:val="FF0000"/>
                <w:sz w:val="22"/>
                <w:szCs w:val="22"/>
              </w:rPr>
              <w:t>reject</w:t>
            </w:r>
            <w:r>
              <w:rPr>
                <w:color w:val="FF0000"/>
                <w:sz w:val="22"/>
                <w:szCs w:val="22"/>
              </w:rPr>
              <w:t xml:space="preserve"> </w:t>
            </w:r>
            <w:r w:rsidRPr="00452414">
              <w:rPr>
                <w:sz w:val="22"/>
                <w:szCs w:val="22"/>
              </w:rPr>
              <w:t xml:space="preserve">your Form I-907 </w:t>
            </w:r>
            <w:r w:rsidRPr="005D4CA6">
              <w:rPr>
                <w:color w:val="FF0000"/>
                <w:sz w:val="22"/>
                <w:szCs w:val="22"/>
              </w:rPr>
              <w:t>without refunding the filing fee</w:t>
            </w:r>
            <w:r>
              <w:rPr>
                <w:color w:val="FF0000"/>
                <w:sz w:val="22"/>
                <w:szCs w:val="22"/>
              </w:rPr>
              <w:t xml:space="preserve"> </w:t>
            </w:r>
            <w:r w:rsidRPr="00452414">
              <w:rPr>
                <w:sz w:val="22"/>
                <w:szCs w:val="22"/>
              </w:rPr>
              <w:t>and may deny any other immigration benefit.  In addition, you will face severe penalties provided by law and may be subject to criminal prosecution.</w:t>
            </w:r>
          </w:p>
          <w:p w:rsidR="005D4CA6" w:rsidP="005D4CA6" w:rsidRDefault="005D4CA6" w14:paraId="5F329098" w14:textId="0645ADC7">
            <w:pPr>
              <w:rPr>
                <w:b/>
                <w:sz w:val="22"/>
                <w:szCs w:val="22"/>
              </w:rPr>
            </w:pPr>
          </w:p>
        </w:tc>
      </w:tr>
      <w:tr w:rsidRPr="007228B5" w:rsidR="005D4CA6" w:rsidTr="002D6271" w14:paraId="45B56920" w14:textId="77777777">
        <w:tc>
          <w:tcPr>
            <w:tcW w:w="2808" w:type="dxa"/>
          </w:tcPr>
          <w:p w:rsidR="005D4CA6" w:rsidP="005D4CA6" w:rsidRDefault="005D4CA6" w14:paraId="2326D0DF" w14:textId="77777777">
            <w:pPr>
              <w:rPr>
                <w:b/>
                <w:sz w:val="24"/>
                <w:szCs w:val="24"/>
              </w:rPr>
            </w:pPr>
            <w:r>
              <w:rPr>
                <w:b/>
                <w:sz w:val="24"/>
                <w:szCs w:val="24"/>
              </w:rPr>
              <w:lastRenderedPageBreak/>
              <w:t xml:space="preserve">Page 7, </w:t>
            </w:r>
          </w:p>
          <w:p w:rsidRPr="004B3E2B" w:rsidR="005D4CA6" w:rsidP="005D4CA6" w:rsidRDefault="005D4CA6" w14:paraId="25987582" w14:textId="7773478A">
            <w:pPr>
              <w:rPr>
                <w:b/>
                <w:sz w:val="24"/>
                <w:szCs w:val="24"/>
              </w:rPr>
            </w:pPr>
            <w:r>
              <w:rPr>
                <w:b/>
                <w:sz w:val="24"/>
                <w:szCs w:val="24"/>
              </w:rPr>
              <w:br/>
              <w:t xml:space="preserve">Form I-907 Checklist </w:t>
            </w:r>
          </w:p>
        </w:tc>
        <w:tc>
          <w:tcPr>
            <w:tcW w:w="4095" w:type="dxa"/>
          </w:tcPr>
          <w:p w:rsidRPr="009F3E11" w:rsidR="005D4CA6" w:rsidP="005D4CA6" w:rsidRDefault="005D4CA6" w14:paraId="3CF07520" w14:textId="41BDF3AF">
            <w:pPr>
              <w:rPr>
                <w:b/>
                <w:bCs/>
                <w:sz w:val="22"/>
                <w:szCs w:val="22"/>
              </w:rPr>
            </w:pPr>
            <w:r w:rsidRPr="009F3E11">
              <w:rPr>
                <w:b/>
                <w:bCs/>
                <w:sz w:val="22"/>
                <w:szCs w:val="22"/>
              </w:rPr>
              <w:t>[Page 7]</w:t>
            </w:r>
          </w:p>
          <w:p w:rsidRPr="009F3E11" w:rsidR="005D4CA6" w:rsidP="005D4CA6" w:rsidRDefault="005D4CA6" w14:paraId="3D9BE087" w14:textId="77777777">
            <w:pPr>
              <w:spacing w:before="240" w:after="120"/>
              <w:rPr>
                <w:rFonts w:eastAsiaTheme="minorHAnsi"/>
                <w:sz w:val="22"/>
                <w:szCs w:val="22"/>
              </w:rPr>
            </w:pPr>
            <w:r w:rsidRPr="009F3E11">
              <w:rPr>
                <w:rFonts w:eastAsiaTheme="minorHAnsi"/>
                <w:b/>
                <w:sz w:val="22"/>
                <w:szCs w:val="22"/>
              </w:rPr>
              <w:t>Form I-907 Checklist</w:t>
            </w:r>
          </w:p>
          <w:p w:rsidRPr="009F3E11" w:rsidR="005D4CA6" w:rsidP="005D4CA6" w:rsidRDefault="005D4CA6" w14:paraId="20015F88" w14:textId="77777777">
            <w:pPr>
              <w:rPr>
                <w:rFonts w:eastAsiaTheme="minorHAnsi"/>
                <w:sz w:val="22"/>
              </w:rPr>
            </w:pPr>
            <w:r w:rsidRPr="009F3E11">
              <w:rPr>
                <w:rFonts w:eastAsiaTheme="minorHAnsi"/>
                <w:sz w:val="22"/>
              </w:rPr>
              <w:t>Did you completely fill out and sign the request?</w:t>
            </w:r>
          </w:p>
          <w:p w:rsidRPr="009F3E11" w:rsidR="005D4CA6" w:rsidP="005D4CA6" w:rsidRDefault="005D4CA6" w14:paraId="6FBA98A1" w14:textId="77777777">
            <w:pPr>
              <w:rPr>
                <w:rFonts w:eastAsiaTheme="minorHAnsi"/>
                <w:sz w:val="22"/>
              </w:rPr>
            </w:pPr>
          </w:p>
          <w:p w:rsidRPr="009F3E11" w:rsidR="005D4CA6" w:rsidP="005D4CA6" w:rsidRDefault="005D4CA6" w14:paraId="647E497A" w14:textId="77777777">
            <w:pPr>
              <w:rPr>
                <w:rFonts w:eastAsiaTheme="minorHAnsi"/>
                <w:sz w:val="22"/>
              </w:rPr>
            </w:pPr>
            <w:r w:rsidRPr="009F3E11">
              <w:rPr>
                <w:rFonts w:eastAsiaTheme="minorHAnsi"/>
                <w:sz w:val="22"/>
              </w:rPr>
              <w:t xml:space="preserve">Did you attach a check or money order for </w:t>
            </w:r>
            <w:r w:rsidRPr="009F3E11">
              <w:rPr>
                <w:rFonts w:eastAsiaTheme="minorHAnsi"/>
                <w:b/>
                <w:sz w:val="22"/>
              </w:rPr>
              <w:t>the Premium Process Service</w:t>
            </w:r>
            <w:r w:rsidRPr="009F3E11">
              <w:rPr>
                <w:rFonts w:eastAsiaTheme="minorHAnsi"/>
                <w:sz w:val="22"/>
              </w:rPr>
              <w:t xml:space="preserve"> and a check for the relating petition or application, if applicable?  (See the </w:t>
            </w:r>
            <w:r w:rsidRPr="009F3E11">
              <w:rPr>
                <w:rFonts w:eastAsiaTheme="minorHAnsi"/>
                <w:b/>
                <w:sz w:val="22"/>
              </w:rPr>
              <w:t>What Is the Filing Fee</w:t>
            </w:r>
            <w:r w:rsidRPr="009F3E11">
              <w:rPr>
                <w:rFonts w:eastAsiaTheme="minorHAnsi"/>
                <w:sz w:val="22"/>
              </w:rPr>
              <w:t xml:space="preserve"> section of these Instructions for fee information.)</w:t>
            </w:r>
          </w:p>
          <w:p w:rsidRPr="009F3E11" w:rsidR="005D4CA6" w:rsidP="005D4CA6" w:rsidRDefault="005D4CA6" w14:paraId="5BD5CA39" w14:textId="77777777">
            <w:pPr>
              <w:ind w:left="432" w:hanging="432"/>
              <w:rPr>
                <w:rFonts w:eastAsiaTheme="minorHAnsi"/>
                <w:sz w:val="22"/>
              </w:rPr>
            </w:pPr>
          </w:p>
          <w:p w:rsidRPr="009F3E11" w:rsidR="005D4CA6" w:rsidP="005D4CA6" w:rsidRDefault="005D4CA6" w14:paraId="33BBE50B" w14:textId="77777777">
            <w:pPr>
              <w:rPr>
                <w:rFonts w:eastAsiaTheme="minorHAnsi"/>
                <w:sz w:val="22"/>
              </w:rPr>
            </w:pPr>
            <w:r w:rsidRPr="009F3E11">
              <w:rPr>
                <w:rFonts w:eastAsiaTheme="minorHAnsi"/>
                <w:sz w:val="22"/>
              </w:rPr>
              <w:t>If you wish to have the notice mailed to you rather than wait for the batch-printed notice, submit a pre-paid express mail label and an envelope for mailing.</w:t>
            </w:r>
          </w:p>
          <w:p w:rsidRPr="009F3E11" w:rsidR="005D4CA6" w:rsidP="005D4CA6" w:rsidRDefault="005D4CA6" w14:paraId="4A4EA5E5" w14:textId="77777777">
            <w:pPr>
              <w:rPr>
                <w:rFonts w:eastAsiaTheme="minorHAnsi"/>
                <w:sz w:val="22"/>
              </w:rPr>
            </w:pPr>
          </w:p>
          <w:p w:rsidRPr="009F3E11" w:rsidR="005D4CA6" w:rsidP="005D4CA6" w:rsidRDefault="005D4CA6" w14:paraId="463F264C" w14:textId="77777777">
            <w:pPr>
              <w:rPr>
                <w:rFonts w:eastAsiaTheme="minorHAnsi"/>
                <w:sz w:val="22"/>
              </w:rPr>
            </w:pPr>
            <w:r w:rsidRPr="009F3E11">
              <w:rPr>
                <w:rFonts w:eastAsiaTheme="minorHAnsi"/>
                <w:sz w:val="22"/>
              </w:rPr>
              <w:t>For your records, you should keep copies of your request packet.</w:t>
            </w:r>
          </w:p>
          <w:p w:rsidRPr="009F3E11" w:rsidR="005D4CA6" w:rsidP="005D4CA6" w:rsidRDefault="005D4CA6" w14:paraId="64E0B2B3" w14:textId="5C86DD9B">
            <w:pPr>
              <w:rPr>
                <w:sz w:val="22"/>
                <w:szCs w:val="22"/>
              </w:rPr>
            </w:pPr>
          </w:p>
        </w:tc>
        <w:tc>
          <w:tcPr>
            <w:tcW w:w="4095" w:type="dxa"/>
          </w:tcPr>
          <w:p w:rsidR="005D4CA6" w:rsidP="005D4CA6" w:rsidRDefault="005D4CA6" w14:paraId="23AC00E5" w14:textId="77777777">
            <w:pPr>
              <w:rPr>
                <w:bCs/>
                <w:sz w:val="22"/>
                <w:szCs w:val="22"/>
              </w:rPr>
            </w:pPr>
            <w:r>
              <w:rPr>
                <w:b/>
                <w:sz w:val="22"/>
                <w:szCs w:val="22"/>
              </w:rPr>
              <w:t>[Page 7]</w:t>
            </w:r>
          </w:p>
          <w:p w:rsidR="005D4CA6" w:rsidP="005D4CA6" w:rsidRDefault="005D4CA6" w14:paraId="74C20713" w14:textId="77777777">
            <w:pPr>
              <w:rPr>
                <w:bCs/>
                <w:sz w:val="22"/>
                <w:szCs w:val="22"/>
              </w:rPr>
            </w:pPr>
          </w:p>
          <w:p w:rsidRPr="00662030" w:rsidR="005D4CA6" w:rsidP="005D4CA6" w:rsidRDefault="005D4CA6" w14:paraId="28018A6B" w14:textId="77777777">
            <w:pPr>
              <w:rPr>
                <w:b/>
                <w:bCs/>
                <w:sz w:val="22"/>
                <w:szCs w:val="22"/>
              </w:rPr>
            </w:pPr>
            <w:r w:rsidRPr="00452414">
              <w:rPr>
                <w:b/>
                <w:bCs/>
                <w:sz w:val="22"/>
                <w:szCs w:val="22"/>
              </w:rPr>
              <w:t>Form I-907 Checklist</w:t>
            </w:r>
          </w:p>
          <w:p w:rsidRPr="009817E1" w:rsidR="005D4CA6" w:rsidP="005D4CA6" w:rsidRDefault="005D4CA6" w14:paraId="5E27FB0B" w14:textId="77777777">
            <w:pPr>
              <w:rPr>
                <w:sz w:val="22"/>
                <w:szCs w:val="22"/>
              </w:rPr>
            </w:pPr>
          </w:p>
          <w:p w:rsidRPr="00662030" w:rsidR="005D4CA6" w:rsidP="005D4CA6" w:rsidRDefault="005D4CA6" w14:paraId="3ED6BC79" w14:textId="77777777">
            <w:pPr>
              <w:rPr>
                <w:sz w:val="22"/>
                <w:szCs w:val="22"/>
              </w:rPr>
            </w:pPr>
            <w:r w:rsidRPr="00452414">
              <w:rPr>
                <w:sz w:val="22"/>
                <w:szCs w:val="22"/>
              </w:rPr>
              <w:t>Did you completely fill out and sign the request?</w:t>
            </w:r>
          </w:p>
          <w:p w:rsidR="005D4CA6" w:rsidP="005D4CA6" w:rsidRDefault="005D4CA6" w14:paraId="4F0941E0" w14:textId="77777777">
            <w:pPr>
              <w:rPr>
                <w:sz w:val="22"/>
              </w:rPr>
            </w:pPr>
          </w:p>
          <w:p w:rsidRPr="00662030" w:rsidR="005D4CA6" w:rsidP="005D4CA6" w:rsidRDefault="005D4CA6" w14:paraId="31311900" w14:textId="77777777">
            <w:pPr>
              <w:rPr>
                <w:sz w:val="22"/>
                <w:szCs w:val="22"/>
              </w:rPr>
            </w:pPr>
            <w:r w:rsidRPr="00452414">
              <w:rPr>
                <w:sz w:val="22"/>
                <w:szCs w:val="22"/>
              </w:rPr>
              <w:t xml:space="preserve">Did you attach a </w:t>
            </w:r>
            <w:r w:rsidRPr="00E21822">
              <w:rPr>
                <w:color w:val="FF0000"/>
                <w:sz w:val="22"/>
                <w:szCs w:val="22"/>
              </w:rPr>
              <w:t xml:space="preserve">separate </w:t>
            </w:r>
            <w:r w:rsidRPr="00452414">
              <w:rPr>
                <w:sz w:val="22"/>
                <w:szCs w:val="22"/>
              </w:rPr>
              <w:t xml:space="preserve">check or money order for </w:t>
            </w:r>
            <w:r w:rsidRPr="00452414">
              <w:rPr>
                <w:b/>
                <w:bCs/>
                <w:sz w:val="22"/>
                <w:szCs w:val="22"/>
              </w:rPr>
              <w:t>the Premium Process Service</w:t>
            </w:r>
            <w:r w:rsidRPr="00452414">
              <w:rPr>
                <w:sz w:val="22"/>
                <w:szCs w:val="22"/>
              </w:rPr>
              <w:t xml:space="preserve"> and a </w:t>
            </w:r>
            <w:r w:rsidRPr="00E21822">
              <w:rPr>
                <w:color w:val="FF0000"/>
                <w:sz w:val="22"/>
                <w:szCs w:val="22"/>
              </w:rPr>
              <w:t xml:space="preserve">separate </w:t>
            </w:r>
            <w:r w:rsidRPr="00452414">
              <w:rPr>
                <w:sz w:val="22"/>
                <w:szCs w:val="22"/>
              </w:rPr>
              <w:t xml:space="preserve">check for the relating petition or application, if applicable?  (See the </w:t>
            </w:r>
            <w:r w:rsidRPr="0069100A">
              <w:rPr>
                <w:b/>
                <w:bCs/>
                <w:sz w:val="22"/>
                <w:szCs w:val="22"/>
              </w:rPr>
              <w:t>What Is the Filing Fee</w:t>
            </w:r>
            <w:r w:rsidRPr="0069100A">
              <w:rPr>
                <w:sz w:val="22"/>
                <w:szCs w:val="22"/>
              </w:rPr>
              <w:t xml:space="preserve"> section of these Instructions for fee information.)</w:t>
            </w:r>
          </w:p>
          <w:p w:rsidR="005D4CA6" w:rsidP="005D4CA6" w:rsidRDefault="005D4CA6" w14:paraId="4398DAAF" w14:textId="77777777">
            <w:pPr>
              <w:rPr>
                <w:sz w:val="22"/>
              </w:rPr>
            </w:pPr>
          </w:p>
          <w:p w:rsidRPr="00662030" w:rsidR="005D4CA6" w:rsidP="005D4CA6" w:rsidRDefault="005D4CA6" w14:paraId="5A0A4291" w14:textId="77777777">
            <w:pPr>
              <w:rPr>
                <w:sz w:val="22"/>
                <w:szCs w:val="22"/>
              </w:rPr>
            </w:pPr>
            <w:r w:rsidRPr="00452414">
              <w:rPr>
                <w:sz w:val="22"/>
                <w:szCs w:val="22"/>
              </w:rPr>
              <w:t>If you wish to have the notice mailed to you rather than wait for the batch-printed notice, submit a pre-paid express mail label and an envelope for mailing.</w:t>
            </w:r>
          </w:p>
          <w:p w:rsidR="005D4CA6" w:rsidP="005D4CA6" w:rsidRDefault="005D4CA6" w14:paraId="56A88A18" w14:textId="77777777">
            <w:pPr>
              <w:rPr>
                <w:sz w:val="22"/>
              </w:rPr>
            </w:pPr>
          </w:p>
          <w:p w:rsidRPr="00662030" w:rsidR="005D4CA6" w:rsidP="005D4CA6" w:rsidRDefault="005D4CA6" w14:paraId="1AC69742" w14:textId="77777777">
            <w:pPr>
              <w:rPr>
                <w:sz w:val="22"/>
                <w:szCs w:val="22"/>
              </w:rPr>
            </w:pPr>
            <w:r w:rsidRPr="00452414">
              <w:rPr>
                <w:sz w:val="22"/>
                <w:szCs w:val="22"/>
              </w:rPr>
              <w:t>For your records, you should keep copies of your request packet.</w:t>
            </w:r>
          </w:p>
          <w:p w:rsidRPr="00F2067B" w:rsidR="005D4CA6" w:rsidP="005D4CA6" w:rsidRDefault="005D4CA6" w14:paraId="1B346FE5" w14:textId="18AB0A97">
            <w:pPr>
              <w:rPr>
                <w:bCs/>
                <w:sz w:val="22"/>
                <w:szCs w:val="22"/>
              </w:rPr>
            </w:pPr>
          </w:p>
        </w:tc>
      </w:tr>
    </w:tbl>
    <w:p w:rsidR="0006270C" w:rsidP="000C712C" w:rsidRDefault="0006270C" w14:paraId="14B78212" w14:textId="77777777"/>
    <w:sectPr w:rsidR="0006270C" w:rsidSect="002D627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0426" w14:textId="77777777" w:rsidR="009F3E11" w:rsidRDefault="009F3E11">
      <w:r>
        <w:separator/>
      </w:r>
    </w:p>
  </w:endnote>
  <w:endnote w:type="continuationSeparator" w:id="0">
    <w:p w14:paraId="0BF3B74C" w14:textId="77777777" w:rsidR="009F3E11" w:rsidRDefault="009F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0FDE"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9F44" w14:textId="77777777" w:rsidR="009F3E11" w:rsidRDefault="009F3E11">
      <w:r>
        <w:separator/>
      </w:r>
    </w:p>
  </w:footnote>
  <w:footnote w:type="continuationSeparator" w:id="0">
    <w:p w14:paraId="409E011C" w14:textId="77777777" w:rsidR="009F3E11" w:rsidRDefault="009F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11"/>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7B"/>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47E0"/>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24B9"/>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528D"/>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13B3"/>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4CA6"/>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258"/>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261"/>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25D"/>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3E11"/>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3A6A"/>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149"/>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67B"/>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C7976"/>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E7228"/>
  <w15:docId w15:val="{9C188E0B-A743-4E0D-928A-CB1E489E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50258"/>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cis.gov/I-9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is.gov/forms/how-do-i-use-premium-processing-serv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scis.gov/forms/how-do-i-use-premium-processing-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ROCIS_x0020_ICR_x0023_ xmlns="2589310c-5316-40b3-b68d-4735ac72f265" xsi:nil="true"/>
    <Estimated_x0020_Project_x0020_End_x0020_Date xmlns="2589310c-5316-40b3-b68d-4735ac72f265" xsi:nil="true"/>
    <Rule_x0020_Short_x0020_Nam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0" ma:contentTypeDescription="Create a new document." ma:contentTypeScope="" ma:versionID="5bba757b65d2efc25e0c97809e97d7fb">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6f153360886e0f1db21ba34e44bbb6fd"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sylum Officer NPRM"/>
          <xsd:enumeration value="Asylum Officer Final Rule"/>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2A Reform"/>
          <xsd:enumeration value="H-2B Recruitment"/>
          <xsd:enumeration value="H-1B &quot;Skinny&quot; Require Electronic Filing 2022"/>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amp;P Visa Reform NPRM"/>
          <xsd:enumeration value="Orders of Supervision NPRM"/>
          <xsd:enumeration value="Orders of Supervision Final Rule"/>
          <xsd:enumeration value="P Nonimmigrant Reforms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ternalName="RIN_x0020_Number">
      <xsd:simpleType>
        <xsd:restriction base="dms:Text">
          <xsd:maxLength value="10"/>
        </xsd:restriction>
      </xsd:simpleType>
    </xsd:element>
    <xsd:element name="Priority" ma:index="11" nillable="true" ma:displayName="Priority" ma:default="0"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BE844-3965-4E66-A7ED-0B4C3DF99475}">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2589310c-5316-40b3-b68d-4735ac72f265"/>
    <ds:schemaRef ds:uri="bf094c2b-8036-49e0-a2b2-a973ea273ca5"/>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6EB1C1E7-5191-4B8B-9906-CC6A7B908C22}">
  <ds:schemaRefs>
    <ds:schemaRef ds:uri="http://schemas.microsoft.com/sharepoint/v3/contenttype/forms"/>
  </ds:schemaRefs>
</ds:datastoreItem>
</file>

<file path=customXml/itemProps3.xml><?xml version="1.0" encoding="utf-8"?>
<ds:datastoreItem xmlns:ds="http://schemas.openxmlformats.org/officeDocument/2006/customXml" ds:itemID="{8F9DE953-06F7-43AA-89FD-DC2C6DE558D7}"/>
</file>

<file path=docProps/app.xml><?xml version="1.0" encoding="utf-8"?>
<Properties xmlns="http://schemas.openxmlformats.org/officeDocument/2006/extended-properties" xmlns:vt="http://schemas.openxmlformats.org/officeDocument/2006/docPropsVTypes">
  <Template>TOC Template 03122020</Template>
  <TotalTime>1</TotalTime>
  <Pages>8</Pages>
  <Words>2716</Words>
  <Characters>14830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Hallstrom, Samantha M</dc:creator>
  <cp:lastModifiedBy>OIDP/FQC, Andrew Kim</cp:lastModifiedBy>
  <cp:revision>3</cp:revision>
  <cp:lastPrinted>2008-09-11T16:49:00Z</cp:lastPrinted>
  <dcterms:created xsi:type="dcterms:W3CDTF">2021-09-02T18:30:00Z</dcterms:created>
  <dcterms:modified xsi:type="dcterms:W3CDTF">2022-05-02T10:43:00Z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