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2313E2" w:rsidRDefault="00EA1767" w14:paraId="56DDEF02" w14:textId="7E0EE675">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1D39E4">
        <w:rPr>
          <w:rFonts w:ascii="Times New Roman" w:hAnsi="Times New Roman"/>
          <w:szCs w:val="24"/>
        </w:rPr>
        <w:t>1840-0814</w:t>
      </w:r>
    </w:p>
    <w:p w:rsidR="00EA1767" w:rsidP="002313E2" w:rsidRDefault="00EA1767" w14:paraId="56DDEF03" w14:textId="1CAC08C6">
      <w:pPr>
        <w:pStyle w:val="Header"/>
        <w:rPr>
          <w:rFonts w:ascii="Times New Roman" w:hAnsi="Times New Roman"/>
          <w:szCs w:val="24"/>
        </w:rPr>
      </w:pPr>
      <w:r w:rsidRPr="00C875E8">
        <w:rPr>
          <w:rFonts w:ascii="Times New Roman" w:hAnsi="Times New Roman"/>
          <w:szCs w:val="24"/>
        </w:rPr>
        <w:t xml:space="preserve">Revised: </w:t>
      </w:r>
      <w:r w:rsidR="001D39E4">
        <w:rPr>
          <w:rFonts w:ascii="Times New Roman" w:hAnsi="Times New Roman"/>
          <w:szCs w:val="24"/>
        </w:rPr>
        <w:t>2/2/22</w:t>
      </w:r>
    </w:p>
    <w:p w:rsidRPr="00AD381B" w:rsidR="002313E2" w:rsidP="002313E2" w:rsidRDefault="002313E2" w14:paraId="7577CD4D" w14:textId="77777777">
      <w:pPr>
        <w:pStyle w:val="Header"/>
        <w:rPr>
          <w:rFonts w:ascii="Times New Roman" w:hAnsi="Times New Roman"/>
          <w:color w:val="FFFFFF" w:themeColor="background1"/>
          <w:szCs w:val="24"/>
        </w:rPr>
      </w:pPr>
    </w:p>
    <w:p w:rsidRPr="00AD381B" w:rsidR="00043C32" w:rsidP="002313E2" w:rsidRDefault="00043C32" w14:paraId="56DDEF04" w14:textId="77777777">
      <w:pPr>
        <w:pStyle w:val="Heading1"/>
        <w:rPr>
          <w:sz w:val="24"/>
          <w:szCs w:val="24"/>
        </w:rPr>
      </w:pPr>
      <w:r w:rsidRPr="00AD381B">
        <w:rPr>
          <w:sz w:val="24"/>
          <w:szCs w:val="24"/>
        </w:rPr>
        <w:t>SUPPORTING STATEMENT</w:t>
      </w:r>
    </w:p>
    <w:p w:rsidRPr="00AD381B" w:rsidR="00043C32" w:rsidP="002313E2" w:rsidRDefault="00043C32" w14:paraId="56DDEF05" w14:textId="77777777">
      <w:pPr>
        <w:pStyle w:val="Heading1"/>
        <w:rPr>
          <w:sz w:val="24"/>
          <w:szCs w:val="24"/>
        </w:rPr>
      </w:pPr>
      <w:r w:rsidRPr="00AD381B">
        <w:rPr>
          <w:sz w:val="24"/>
          <w:szCs w:val="24"/>
        </w:rPr>
        <w:t>FOR PAPERWORK REDUCTION ACT SUBMISSION</w:t>
      </w:r>
    </w:p>
    <w:p w:rsidRPr="00AD381B" w:rsidR="00043C32" w:rsidP="002313E2" w:rsidRDefault="00043C32" w14:paraId="56DDEF06" w14:textId="77777777">
      <w:pPr>
        <w:tabs>
          <w:tab w:val="left" w:pos="0"/>
        </w:tabs>
        <w:suppressAutoHyphens/>
        <w:rPr>
          <w:rFonts w:ascii="Times New Roman" w:hAnsi="Times New Roman"/>
          <w:szCs w:val="24"/>
        </w:rPr>
      </w:pPr>
    </w:p>
    <w:p w:rsidRPr="00AD381B" w:rsidR="00EA1767" w:rsidP="002313E2" w:rsidRDefault="00043C32" w14:paraId="56DDEF07"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2313E2" w:rsidRDefault="00AD381B" w14:paraId="56DDEF08" w14:textId="3F06A94B">
      <w:pPr>
        <w:pStyle w:val="ListParagraph"/>
        <w:suppressAutoHyphens/>
        <w:rPr>
          <w:rFonts w:ascii="Times New Roman" w:hAnsi="Times New Roman"/>
          <w:szCs w:val="24"/>
        </w:rPr>
      </w:pPr>
    </w:p>
    <w:p w:rsidRPr="00EE0932" w:rsidR="00EE0932" w:rsidP="00EE0932" w:rsidRDefault="00EE0932" w14:paraId="2D527DD8" w14:textId="77777777">
      <w:pPr>
        <w:pStyle w:val="ListParagraph"/>
        <w:suppressAutoHyphens/>
        <w:rPr>
          <w:rFonts w:ascii="Times New Roman" w:hAnsi="Times New Roman"/>
          <w:szCs w:val="24"/>
        </w:rPr>
      </w:pPr>
      <w:r w:rsidRPr="00EE0932">
        <w:rPr>
          <w:rFonts w:ascii="Times New Roman" w:hAnsi="Times New Roman"/>
          <w:szCs w:val="24"/>
        </w:rPr>
        <w:t xml:space="preserve">The U.S. Department of Education is requesting a reinstatement with change of a previously approved collection to make new grants under the Training Program for Federal TRIO Programs (TRIO Training).  The previous collection was discontinued and approval will allow the department to use the application to award new grants and collect data under the Training Program.  </w:t>
      </w:r>
    </w:p>
    <w:p w:rsidRPr="00EE0932" w:rsidR="00EE0932" w:rsidP="00EE0932" w:rsidRDefault="00EE0932" w14:paraId="50B2A5BA" w14:textId="77777777">
      <w:pPr>
        <w:pStyle w:val="ListParagraph"/>
        <w:suppressAutoHyphens/>
        <w:rPr>
          <w:rFonts w:ascii="Times New Roman" w:hAnsi="Times New Roman"/>
          <w:szCs w:val="24"/>
        </w:rPr>
      </w:pPr>
    </w:p>
    <w:p w:rsidRPr="00EE0932" w:rsidR="00EE0932" w:rsidP="00EE0932" w:rsidRDefault="00EE0932" w14:paraId="708CBDBD" w14:textId="2DD6C002">
      <w:pPr>
        <w:pStyle w:val="ListParagraph"/>
        <w:suppressAutoHyphens/>
        <w:rPr>
          <w:rFonts w:ascii="Times New Roman" w:hAnsi="Times New Roman"/>
          <w:szCs w:val="24"/>
        </w:rPr>
      </w:pPr>
      <w:r w:rsidRPr="00EE0932">
        <w:rPr>
          <w:rFonts w:ascii="Times New Roman" w:hAnsi="Times New Roman"/>
          <w:szCs w:val="24"/>
        </w:rPr>
        <w:t xml:space="preserve">Through a grant competition, funds are awarded to institutions of higher education and other public and private nonprofit institutions and organizations to support training to enhance the skills and expertise of project directors and staff employed in the Federal TRIO Programs. </w:t>
      </w:r>
      <w:r w:rsidR="002955E9">
        <w:rPr>
          <w:rFonts w:ascii="Times New Roman" w:hAnsi="Times New Roman"/>
          <w:szCs w:val="24"/>
        </w:rPr>
        <w:t xml:space="preserve"> </w:t>
      </w:r>
      <w:r w:rsidRPr="00EE0932">
        <w:rPr>
          <w:rFonts w:ascii="Times New Roman" w:hAnsi="Times New Roman"/>
          <w:szCs w:val="24"/>
        </w:rPr>
        <w:t xml:space="preserve">Funds may be used for conferences, seminars, internships, workshops, or the publication of manuals. </w:t>
      </w:r>
      <w:r w:rsidR="002955E9">
        <w:rPr>
          <w:rFonts w:ascii="Times New Roman" w:hAnsi="Times New Roman"/>
          <w:szCs w:val="24"/>
        </w:rPr>
        <w:t xml:space="preserve"> </w:t>
      </w:r>
      <w:r w:rsidRPr="00EE0932">
        <w:rPr>
          <w:rFonts w:ascii="Times New Roman" w:hAnsi="Times New Roman"/>
          <w:szCs w:val="24"/>
        </w:rPr>
        <w:t>Training topics are based on priorities established by the Secretary of Education and announced in Federal Register notices inviting applications.</w:t>
      </w:r>
    </w:p>
    <w:p w:rsidRPr="00EE0932" w:rsidR="00EE0932" w:rsidP="00EE0932" w:rsidRDefault="00EE0932" w14:paraId="6257EE73" w14:textId="77777777">
      <w:pPr>
        <w:pStyle w:val="ListParagraph"/>
        <w:suppressAutoHyphens/>
        <w:rPr>
          <w:rFonts w:ascii="Times New Roman" w:hAnsi="Times New Roman"/>
          <w:szCs w:val="24"/>
        </w:rPr>
      </w:pPr>
    </w:p>
    <w:p w:rsidRPr="00EE0932" w:rsidR="00EE0932" w:rsidP="00EE0932" w:rsidRDefault="00EE0932" w14:paraId="6263961B" w14:textId="7D619104">
      <w:pPr>
        <w:pStyle w:val="ListParagraph"/>
        <w:suppressAutoHyphens/>
        <w:rPr>
          <w:rFonts w:ascii="Times New Roman" w:hAnsi="Times New Roman"/>
          <w:szCs w:val="24"/>
        </w:rPr>
      </w:pPr>
      <w:r w:rsidRPr="00EE0932">
        <w:rPr>
          <w:rFonts w:ascii="Times New Roman" w:hAnsi="Times New Roman"/>
          <w:szCs w:val="24"/>
        </w:rPr>
        <w:t xml:space="preserve">Annual training is provided via electronic and live conferences, webinars, internships, seminars, workshops, and the publication of manuals designed to improve the operation of TRIO projects. </w:t>
      </w:r>
      <w:r w:rsidR="002955E9">
        <w:rPr>
          <w:rFonts w:ascii="Times New Roman" w:hAnsi="Times New Roman"/>
          <w:szCs w:val="24"/>
        </w:rPr>
        <w:t xml:space="preserve"> </w:t>
      </w:r>
      <w:r w:rsidRPr="00EE0932">
        <w:rPr>
          <w:rFonts w:ascii="Times New Roman" w:hAnsi="Times New Roman"/>
          <w:szCs w:val="24"/>
        </w:rPr>
        <w:t xml:space="preserve">These trainings are carried out in the various regions to ensure that growth opportunities are available to all TRIO personnel in the local projects. </w:t>
      </w:r>
      <w:r w:rsidR="002955E9">
        <w:rPr>
          <w:rFonts w:ascii="Times New Roman" w:hAnsi="Times New Roman"/>
          <w:szCs w:val="24"/>
        </w:rPr>
        <w:t xml:space="preserve"> </w:t>
      </w:r>
      <w:r w:rsidRPr="00EE0932">
        <w:rPr>
          <w:rFonts w:ascii="Times New Roman" w:hAnsi="Times New Roman"/>
          <w:szCs w:val="24"/>
        </w:rPr>
        <w:t>The topics covered in the trainings include but are not limited to legislative and regulatory requirements; assisting students in receiving adequate financial aid; the design and operation of model programs; the use of appropriate educational technology; and strategies for recruiting and serving hard to reach populations.</w:t>
      </w:r>
    </w:p>
    <w:p w:rsidRPr="00EE0932" w:rsidR="00EE0932" w:rsidP="00EE0932" w:rsidRDefault="00EE0932" w14:paraId="21826BF8" w14:textId="77777777">
      <w:pPr>
        <w:pStyle w:val="ListParagraph"/>
        <w:suppressAutoHyphens/>
        <w:rPr>
          <w:rFonts w:ascii="Times New Roman" w:hAnsi="Times New Roman"/>
          <w:szCs w:val="24"/>
        </w:rPr>
      </w:pPr>
    </w:p>
    <w:p w:rsidRPr="00EE0932" w:rsidR="00EE0932" w:rsidP="00EE0932" w:rsidRDefault="00EE0932" w14:paraId="2374BAA0" w14:textId="77777777">
      <w:pPr>
        <w:pStyle w:val="ListParagraph"/>
        <w:suppressAutoHyphens/>
        <w:rPr>
          <w:rFonts w:ascii="Times New Roman" w:hAnsi="Times New Roman"/>
          <w:szCs w:val="24"/>
        </w:rPr>
      </w:pPr>
      <w:r w:rsidRPr="00EE0932">
        <w:rPr>
          <w:rFonts w:ascii="Times New Roman" w:hAnsi="Times New Roman"/>
          <w:szCs w:val="24"/>
        </w:rPr>
        <w:t xml:space="preserve">This application would include required and permissible services or activities; outcome criteria used in assessing prior experience; selection criteria; and a description of the processes and procedures for the second review of unsuccessful applications.  </w:t>
      </w:r>
    </w:p>
    <w:p w:rsidRPr="00EE0932" w:rsidR="00EE0932" w:rsidP="00EE0932" w:rsidRDefault="00EE0932" w14:paraId="50284213" w14:textId="77777777">
      <w:pPr>
        <w:pStyle w:val="ListParagraph"/>
        <w:suppressAutoHyphens/>
        <w:rPr>
          <w:rFonts w:ascii="Times New Roman" w:hAnsi="Times New Roman"/>
          <w:szCs w:val="24"/>
        </w:rPr>
      </w:pPr>
    </w:p>
    <w:p w:rsidR="00EE0932" w:rsidP="00EE0932" w:rsidRDefault="00EE0932" w14:paraId="7D99683A" w14:textId="337BA45A">
      <w:pPr>
        <w:pStyle w:val="ListParagraph"/>
        <w:suppressAutoHyphens/>
        <w:rPr>
          <w:rFonts w:ascii="Times New Roman" w:hAnsi="Times New Roman"/>
          <w:szCs w:val="24"/>
        </w:rPr>
      </w:pPr>
      <w:r w:rsidRPr="00EE0932">
        <w:rPr>
          <w:rFonts w:ascii="Times New Roman" w:hAnsi="Times New Roman"/>
          <w:szCs w:val="24"/>
        </w:rPr>
        <w:t xml:space="preserve">The Training program grant competition is authorized by Title IV, Part A, Subpart 2, Sec. 402G of the Higher Education Act of 1965, as amended (HEA).   </w:t>
      </w:r>
    </w:p>
    <w:p w:rsidRPr="00AD381B" w:rsidR="00AD381B" w:rsidP="002313E2" w:rsidRDefault="00AD381B" w14:paraId="56DDEF09" w14:textId="77777777">
      <w:pPr>
        <w:pStyle w:val="ListParagraph"/>
        <w:suppressAutoHyphens/>
        <w:contextualSpacing w:val="0"/>
        <w:rPr>
          <w:rFonts w:ascii="Times New Roman" w:hAnsi="Times New Roman"/>
          <w:szCs w:val="24"/>
        </w:rPr>
      </w:pPr>
    </w:p>
    <w:p w:rsidR="00AD381B" w:rsidP="002313E2" w:rsidRDefault="00043C32" w14:paraId="56DDEF0A" w14:textId="77777777">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2313E2" w:rsidRDefault="00AD381B" w14:paraId="56DDEF0B" w14:textId="77777777">
      <w:pPr>
        <w:suppressAutoHyphens/>
        <w:rPr>
          <w:rFonts w:ascii="Times New Roman" w:hAnsi="Times New Roman"/>
          <w:szCs w:val="24"/>
        </w:rPr>
      </w:pPr>
    </w:p>
    <w:p w:rsidRPr="00EE0932" w:rsidR="00EE0932" w:rsidP="00094BCE" w:rsidRDefault="00EE0932" w14:paraId="6B5A5831" w14:textId="77777777">
      <w:pPr>
        <w:suppressAutoHyphens/>
        <w:ind w:left="720"/>
        <w:rPr>
          <w:rFonts w:ascii="Times New Roman" w:hAnsi="Times New Roman"/>
          <w:szCs w:val="24"/>
        </w:rPr>
      </w:pPr>
      <w:r w:rsidRPr="00EE0932">
        <w:rPr>
          <w:rFonts w:ascii="Times New Roman" w:hAnsi="Times New Roman"/>
          <w:szCs w:val="24"/>
        </w:rPr>
        <w:t>The application package requests programmatic and budgetary information needed to evaluate new applications and make funding decisions based on the authorizing statute, program regulations, and all other applicable regulations:  (a) the Education Department General Administrative Regulations in 34 CFR parts 75 (except for 75.215 through 75.221), 77, 79,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and (d) the regulations for this program in 34 CFR part 642.</w:t>
      </w:r>
    </w:p>
    <w:p w:rsidRPr="00EE0932" w:rsidR="00EE0932" w:rsidP="00EE0932" w:rsidRDefault="00EE0932" w14:paraId="03F62D8A" w14:textId="77777777">
      <w:pPr>
        <w:suppressAutoHyphens/>
        <w:rPr>
          <w:rFonts w:ascii="Times New Roman" w:hAnsi="Times New Roman"/>
          <w:szCs w:val="24"/>
        </w:rPr>
      </w:pPr>
    </w:p>
    <w:p w:rsidR="00043C32" w:rsidP="00094BCE" w:rsidRDefault="00EE0932" w14:paraId="56DDEF0C" w14:textId="163DC39A">
      <w:pPr>
        <w:suppressAutoHyphens/>
        <w:ind w:left="720"/>
        <w:rPr>
          <w:rFonts w:ascii="Times New Roman" w:hAnsi="Times New Roman"/>
          <w:szCs w:val="24"/>
        </w:rPr>
      </w:pPr>
      <w:r w:rsidRPr="00EE0932">
        <w:rPr>
          <w:rFonts w:ascii="Times New Roman" w:hAnsi="Times New Roman"/>
          <w:szCs w:val="24"/>
        </w:rPr>
        <w:t>Failure to collect this information would prevent the awarding of appropriated funds; essential information would not be available for evaluating the applications in accordance with the statute and regulations.</w:t>
      </w:r>
    </w:p>
    <w:p w:rsidRPr="00AD381B" w:rsidR="00EE0932" w:rsidP="002313E2" w:rsidRDefault="00EE0932" w14:paraId="7CE3357F" w14:textId="77777777">
      <w:pPr>
        <w:suppressAutoHyphens/>
        <w:rPr>
          <w:rFonts w:ascii="Times New Roman" w:hAnsi="Times New Roman"/>
          <w:szCs w:val="24"/>
        </w:rPr>
      </w:pPr>
    </w:p>
    <w:p w:rsidRPr="00AD381B" w:rsidR="00043C32" w:rsidP="002313E2" w:rsidRDefault="00043C32" w14:paraId="56DDEF0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2313E2" w:rsidRDefault="00AD381B" w14:paraId="56DDEF0E" w14:textId="77777777">
      <w:pPr>
        <w:pStyle w:val="ListParagraph"/>
        <w:tabs>
          <w:tab w:val="left" w:pos="-720"/>
        </w:tabs>
        <w:suppressAutoHyphens/>
        <w:contextualSpacing w:val="0"/>
        <w:rPr>
          <w:rFonts w:ascii="Times New Roman" w:hAnsi="Times New Roman"/>
          <w:szCs w:val="24"/>
        </w:rPr>
      </w:pPr>
    </w:p>
    <w:p w:rsidR="00AD381B" w:rsidP="002313E2" w:rsidRDefault="00094BCE" w14:paraId="56DDEF0F" w14:textId="0B34F1CF">
      <w:pPr>
        <w:pStyle w:val="ListParagraph"/>
        <w:tabs>
          <w:tab w:val="left" w:pos="-720"/>
        </w:tabs>
        <w:suppressAutoHyphens/>
        <w:contextualSpacing w:val="0"/>
        <w:rPr>
          <w:rFonts w:ascii="Times New Roman" w:hAnsi="Times New Roman"/>
          <w:szCs w:val="24"/>
        </w:rPr>
      </w:pPr>
      <w:r w:rsidRPr="00094BCE">
        <w:rPr>
          <w:rFonts w:ascii="Times New Roman" w:hAnsi="Times New Roman"/>
          <w:szCs w:val="24"/>
        </w:rPr>
        <w:t xml:space="preserve">The TRIO Training program participates in the Grants.gov application submission process.  Therefore, the TRIO Training program application is available only through Grants.gov.  Through Grants.gov, applicants are able to build and submit their proposals electronically.  </w:t>
      </w:r>
    </w:p>
    <w:p w:rsidR="00094BCE" w:rsidP="002313E2" w:rsidRDefault="00094BCE" w14:paraId="092D41EF" w14:textId="77777777">
      <w:pPr>
        <w:pStyle w:val="ListParagraph"/>
        <w:tabs>
          <w:tab w:val="left" w:pos="-720"/>
        </w:tabs>
        <w:suppressAutoHyphens/>
        <w:contextualSpacing w:val="0"/>
        <w:rPr>
          <w:rFonts w:ascii="Times New Roman" w:hAnsi="Times New Roman"/>
          <w:szCs w:val="24"/>
        </w:rPr>
      </w:pPr>
    </w:p>
    <w:p w:rsidR="00AD381B" w:rsidP="002313E2" w:rsidRDefault="00043C32" w14:paraId="56DDEF1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313E2" w:rsidRDefault="00246FE9" w14:paraId="56DDEF11" w14:textId="4A234C2C">
      <w:pPr>
        <w:pStyle w:val="ListParagraph"/>
        <w:tabs>
          <w:tab w:val="left" w:pos="-720"/>
        </w:tabs>
        <w:suppressAutoHyphens/>
        <w:contextualSpacing w:val="0"/>
        <w:rPr>
          <w:rFonts w:ascii="Times New Roman" w:hAnsi="Times New Roman"/>
          <w:b/>
          <w:szCs w:val="24"/>
        </w:rPr>
      </w:pPr>
    </w:p>
    <w:p w:rsidRPr="00860A9C" w:rsidR="00094BCE" w:rsidP="002313E2" w:rsidRDefault="00094BCE" w14:paraId="472E15D7" w14:textId="0620F463">
      <w:pPr>
        <w:pStyle w:val="ListParagraph"/>
        <w:tabs>
          <w:tab w:val="left" w:pos="-720"/>
        </w:tabs>
        <w:suppressAutoHyphens/>
        <w:contextualSpacing w:val="0"/>
        <w:rPr>
          <w:rFonts w:ascii="Times New Roman" w:hAnsi="Times New Roman"/>
          <w:bCs/>
          <w:szCs w:val="24"/>
        </w:rPr>
      </w:pPr>
      <w:r w:rsidRPr="00860A9C">
        <w:rPr>
          <w:rFonts w:ascii="Times New Roman" w:hAnsi="Times New Roman"/>
          <w:bCs/>
          <w:szCs w:val="24"/>
        </w:rPr>
        <w:t>Since the information submitted in the application is unique to each respondent, no duplication exists as far as can be determined.  There is no other collection instrument available to collect the information that is being requested.</w:t>
      </w:r>
    </w:p>
    <w:p w:rsidR="00043C32" w:rsidP="002313E2" w:rsidRDefault="00043C32" w14:paraId="56DDEF1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313E2" w:rsidRDefault="00AD381B" w14:paraId="56DDEF13" w14:textId="77777777">
      <w:pPr>
        <w:pStyle w:val="ListParagraph"/>
        <w:contextualSpacing w:val="0"/>
        <w:rPr>
          <w:rFonts w:ascii="Times New Roman" w:hAnsi="Times New Roman"/>
          <w:szCs w:val="24"/>
        </w:rPr>
      </w:pPr>
    </w:p>
    <w:p w:rsidR="00AD381B" w:rsidP="002313E2" w:rsidRDefault="00094BCE" w14:paraId="56DDEF14" w14:textId="546FB066">
      <w:pPr>
        <w:pStyle w:val="ListParagraph"/>
        <w:contextualSpacing w:val="0"/>
        <w:rPr>
          <w:rFonts w:ascii="Times New Roman" w:hAnsi="Times New Roman"/>
          <w:szCs w:val="24"/>
        </w:rPr>
      </w:pPr>
      <w:r w:rsidRPr="00094BCE">
        <w:rPr>
          <w:rFonts w:ascii="Times New Roman" w:hAnsi="Times New Roman"/>
          <w:szCs w:val="24"/>
        </w:rPr>
        <w:t>This information collection does not involve small businesses or other small entities.</w:t>
      </w:r>
    </w:p>
    <w:p w:rsidR="00094BCE" w:rsidP="002313E2" w:rsidRDefault="00094BCE" w14:paraId="094AB598" w14:textId="77777777">
      <w:pPr>
        <w:pStyle w:val="ListParagraph"/>
        <w:contextualSpacing w:val="0"/>
        <w:rPr>
          <w:rFonts w:ascii="Times New Roman" w:hAnsi="Times New Roman"/>
          <w:szCs w:val="24"/>
        </w:rPr>
      </w:pPr>
    </w:p>
    <w:p w:rsidR="00043C32" w:rsidP="002313E2" w:rsidRDefault="00043C32" w14:paraId="56DDEF15" w14:textId="743F458F">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313E2" w:rsidP="002313E2" w:rsidRDefault="002313E2" w14:paraId="3A5C678D" w14:textId="679AC4A9">
      <w:pPr>
        <w:pStyle w:val="ListParagraph"/>
        <w:tabs>
          <w:tab w:val="left" w:pos="-720"/>
        </w:tabs>
        <w:suppressAutoHyphens/>
        <w:contextualSpacing w:val="0"/>
        <w:rPr>
          <w:rFonts w:ascii="Times New Roman" w:hAnsi="Times New Roman"/>
          <w:b/>
          <w:szCs w:val="24"/>
        </w:rPr>
      </w:pPr>
    </w:p>
    <w:p w:rsidRPr="00094BCE" w:rsidR="00094BCE" w:rsidP="00094BCE" w:rsidRDefault="00094BCE" w14:paraId="169F3CC3" w14:textId="77777777">
      <w:pPr>
        <w:pStyle w:val="ListParagraph"/>
        <w:tabs>
          <w:tab w:val="left" w:pos="-720"/>
        </w:tabs>
        <w:suppressAutoHyphens/>
        <w:rPr>
          <w:rFonts w:ascii="Times New Roman" w:hAnsi="Times New Roman"/>
          <w:bCs/>
          <w:szCs w:val="24"/>
        </w:rPr>
      </w:pPr>
      <w:r w:rsidRPr="00094BCE">
        <w:rPr>
          <w:rFonts w:ascii="Times New Roman" w:hAnsi="Times New Roman"/>
          <w:bCs/>
          <w:szCs w:val="24"/>
        </w:rPr>
        <w:t xml:space="preserve">If the collection is not conducted or is collected less frequently, the Department cannot meet its grant making responsibilities, including the publication of closing date notices, providing technical assistance to potential applicants, conducting peer reviews of grant applications, transmitting slates with funding recommendations to Department officials for approval, and making grant awards.  </w:t>
      </w:r>
    </w:p>
    <w:p w:rsidRPr="00094BCE" w:rsidR="00094BCE" w:rsidP="00094BCE" w:rsidRDefault="00094BCE" w14:paraId="75EAC580" w14:textId="77777777">
      <w:pPr>
        <w:pStyle w:val="ListParagraph"/>
        <w:tabs>
          <w:tab w:val="left" w:pos="-720"/>
        </w:tabs>
        <w:suppressAutoHyphens/>
        <w:rPr>
          <w:rFonts w:ascii="Times New Roman" w:hAnsi="Times New Roman"/>
          <w:bCs/>
          <w:szCs w:val="24"/>
        </w:rPr>
      </w:pPr>
    </w:p>
    <w:p w:rsidRPr="00094BCE" w:rsidR="00063A39" w:rsidP="00094BCE" w:rsidRDefault="00094BCE" w14:paraId="37776BE0" w14:textId="4AA7B656">
      <w:pPr>
        <w:pStyle w:val="ListParagraph"/>
        <w:tabs>
          <w:tab w:val="left" w:pos="-720"/>
        </w:tabs>
        <w:suppressAutoHyphens/>
        <w:contextualSpacing w:val="0"/>
        <w:rPr>
          <w:rFonts w:ascii="Times New Roman" w:hAnsi="Times New Roman"/>
          <w:bCs/>
          <w:szCs w:val="24"/>
        </w:rPr>
      </w:pPr>
      <w:r w:rsidRPr="00094BCE">
        <w:rPr>
          <w:rFonts w:ascii="Times New Roman" w:hAnsi="Times New Roman"/>
          <w:bCs/>
          <w:szCs w:val="24"/>
        </w:rPr>
        <w:t xml:space="preserve">The Department needs to make grant applications available to its constituencies to give eligible applicants time to develop and submit applications, and to make new fiscal year grant awards in a timely manner.    </w:t>
      </w:r>
    </w:p>
    <w:p w:rsidRPr="00AD381B" w:rsidR="00094BCE" w:rsidP="002313E2" w:rsidRDefault="00094BCE" w14:paraId="5A11F6D6" w14:textId="77777777">
      <w:pPr>
        <w:pStyle w:val="ListParagraph"/>
        <w:tabs>
          <w:tab w:val="left" w:pos="-720"/>
        </w:tabs>
        <w:suppressAutoHyphens/>
        <w:contextualSpacing w:val="0"/>
        <w:rPr>
          <w:rFonts w:ascii="Times New Roman" w:hAnsi="Times New Roman"/>
          <w:b/>
          <w:szCs w:val="24"/>
        </w:rPr>
      </w:pPr>
    </w:p>
    <w:p w:rsidRPr="00AD381B" w:rsidR="00043C32" w:rsidP="002313E2" w:rsidRDefault="00043C3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2313E2" w:rsidRDefault="00043C32" w14:paraId="56DDEF17" w14:textId="77777777">
      <w:pPr>
        <w:tabs>
          <w:tab w:val="left" w:pos="-720"/>
        </w:tabs>
        <w:suppressAutoHyphens/>
        <w:rPr>
          <w:rFonts w:ascii="Times New Roman" w:hAnsi="Times New Roman"/>
          <w:b/>
          <w:szCs w:val="24"/>
        </w:rPr>
      </w:pPr>
    </w:p>
    <w:p w:rsidRPr="00AD381B" w:rsidR="00043C32" w:rsidP="002313E2" w:rsidRDefault="00043C32" w14:paraId="56DDEF1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2313E2" w:rsidRDefault="00043C32" w14:paraId="56DDEF19" w14:textId="77777777">
      <w:pPr>
        <w:numPr>
          <w:ilvl w:val="12"/>
          <w:numId w:val="0"/>
        </w:numPr>
        <w:tabs>
          <w:tab w:val="left" w:pos="-720"/>
        </w:tabs>
        <w:suppressAutoHyphens/>
        <w:ind w:left="340"/>
        <w:rPr>
          <w:rFonts w:ascii="Times New Roman" w:hAnsi="Times New Roman"/>
          <w:b/>
          <w:szCs w:val="24"/>
        </w:rPr>
      </w:pPr>
    </w:p>
    <w:p w:rsidRPr="00AD381B" w:rsidR="00043C32" w:rsidP="002313E2" w:rsidRDefault="00043C32" w14:paraId="56DDEF1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2313E2" w:rsidRDefault="00043C32" w14:paraId="56DDEF1B"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1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2313E2" w:rsidRDefault="00043C32" w14:paraId="56DDEF1D"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1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2313E2" w:rsidRDefault="00043C32" w14:paraId="56DDEF1F"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2313E2" w:rsidRDefault="00043C32" w14:paraId="56DDEF21"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2313E2" w:rsidRDefault="00043C32" w14:paraId="56DDEF23"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2313E2" w:rsidRDefault="00043C32" w14:paraId="56DDEF25" w14:textId="77777777">
      <w:pPr>
        <w:numPr>
          <w:ilvl w:val="12"/>
          <w:numId w:val="0"/>
        </w:numPr>
        <w:tabs>
          <w:tab w:val="left" w:pos="-720"/>
        </w:tabs>
        <w:suppressAutoHyphens/>
        <w:rPr>
          <w:rFonts w:ascii="Times New Roman" w:hAnsi="Times New Roman"/>
          <w:b/>
          <w:szCs w:val="24"/>
        </w:rPr>
      </w:pPr>
    </w:p>
    <w:p w:rsidR="00043C32" w:rsidP="002313E2" w:rsidRDefault="00043C32" w14:paraId="56DDEF2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proprietary trade secrets, or other confidential information unless the agency can demonstrate that it has </w:t>
      </w:r>
      <w:r w:rsidRPr="00AD381B">
        <w:rPr>
          <w:rFonts w:ascii="Times New Roman" w:hAnsi="Times New Roman"/>
          <w:b/>
          <w:szCs w:val="24"/>
        </w:rPr>
        <w:lastRenderedPageBreak/>
        <w:t>instituted procedures to protect the information’s confidentiality to the extent permitted by law.</w:t>
      </w:r>
    </w:p>
    <w:p w:rsidR="00AD381B" w:rsidP="002313E2" w:rsidRDefault="00AD381B" w14:paraId="56DDEF27" w14:textId="7F02009B">
      <w:pPr>
        <w:pStyle w:val="ListParagraph"/>
        <w:rPr>
          <w:rFonts w:ascii="Times New Roman" w:hAnsi="Times New Roman"/>
          <w:b/>
          <w:szCs w:val="24"/>
        </w:rPr>
      </w:pPr>
    </w:p>
    <w:p w:rsidRPr="00094BCE" w:rsidR="00094BCE" w:rsidP="002313E2" w:rsidRDefault="00094BCE" w14:paraId="0ADE448E" w14:textId="05670EA6">
      <w:pPr>
        <w:pStyle w:val="ListParagraph"/>
        <w:rPr>
          <w:rFonts w:ascii="Times New Roman" w:hAnsi="Times New Roman"/>
          <w:bCs/>
          <w:szCs w:val="24"/>
        </w:rPr>
      </w:pPr>
      <w:r w:rsidRPr="00094BCE">
        <w:rPr>
          <w:rFonts w:ascii="Times New Roman" w:hAnsi="Times New Roman"/>
          <w:bCs/>
          <w:szCs w:val="24"/>
        </w:rPr>
        <w:t>No information will be collected in the manner covered under any of the special circumstances outlined.</w:t>
      </w:r>
    </w:p>
    <w:p w:rsidRPr="00AD381B" w:rsidR="00AD381B" w:rsidP="002313E2" w:rsidRDefault="00AD381B" w14:paraId="56DDEF28" w14:textId="77777777">
      <w:pPr>
        <w:tabs>
          <w:tab w:val="left" w:pos="-720"/>
        </w:tabs>
        <w:suppressAutoHyphens/>
        <w:rPr>
          <w:rFonts w:ascii="Times New Roman" w:hAnsi="Times New Roman"/>
          <w:szCs w:val="24"/>
        </w:rPr>
      </w:pPr>
    </w:p>
    <w:p w:rsidR="00D75313" w:rsidP="002313E2" w:rsidRDefault="00043C3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rsidRDefault="00D75313"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rsidRDefault="00D75313" w14:paraId="56DDEF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rsidRDefault="00D75313" w14:paraId="56DDEF2C" w14:textId="77777777">
      <w:pPr>
        <w:pStyle w:val="ListParagraph"/>
        <w:tabs>
          <w:tab w:val="left" w:pos="-720"/>
          <w:tab w:val="left" w:pos="375"/>
        </w:tabs>
        <w:suppressAutoHyphens/>
        <w:contextualSpacing w:val="0"/>
        <w:rPr>
          <w:rFonts w:ascii="Times New Roman" w:hAnsi="Times New Roman"/>
          <w:b/>
          <w:szCs w:val="24"/>
        </w:rPr>
      </w:pPr>
    </w:p>
    <w:p w:rsidRPr="00AD381B" w:rsidR="00043C32" w:rsidP="00063A39" w:rsidRDefault="00D75313" w14:paraId="56DDEF2E" w14:textId="15785D1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For the 30 day notice, indicate that a notice will be published.</w:t>
      </w:r>
      <w:r w:rsidR="00063A39">
        <w:rPr>
          <w:rFonts w:ascii="Times New Roman" w:hAnsi="Times New Roman"/>
          <w:b/>
          <w:szCs w:val="24"/>
        </w:rPr>
        <w:t xml:space="preserve">  </w:t>
      </w:r>
      <w:r w:rsidRPr="00AD381B"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2313E2" w:rsidRDefault="00043C32" w14:paraId="56DDEF2F" w14:textId="77777777">
      <w:pPr>
        <w:tabs>
          <w:tab w:val="left" w:pos="-720"/>
        </w:tabs>
        <w:suppressAutoHyphens/>
        <w:rPr>
          <w:rStyle w:val="a"/>
          <w:rFonts w:ascii="Times New Roman" w:hAnsi="Times New Roman"/>
          <w:b/>
          <w:szCs w:val="24"/>
        </w:rPr>
      </w:pPr>
    </w:p>
    <w:p w:rsidR="00043C32" w:rsidP="002313E2" w:rsidRDefault="00043C32" w14:paraId="56DDEF3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2313E2" w:rsidRDefault="00AD381B" w14:paraId="56DDEF31" w14:textId="77777777">
      <w:pPr>
        <w:tabs>
          <w:tab w:val="left" w:pos="-720"/>
        </w:tabs>
        <w:suppressAutoHyphens/>
        <w:ind w:left="720"/>
        <w:rPr>
          <w:rFonts w:ascii="Times New Roman" w:hAnsi="Times New Roman"/>
          <w:b/>
          <w:szCs w:val="24"/>
        </w:rPr>
      </w:pPr>
    </w:p>
    <w:p w:rsidR="00E66550" w:rsidP="002313E2" w:rsidRDefault="00094BCE" w14:paraId="56DDEF32" w14:textId="65A722A8">
      <w:pPr>
        <w:tabs>
          <w:tab w:val="left" w:pos="-720"/>
        </w:tabs>
        <w:suppressAutoHyphens/>
        <w:ind w:left="720"/>
        <w:rPr>
          <w:rFonts w:ascii="Times New Roman" w:hAnsi="Times New Roman"/>
          <w:szCs w:val="24"/>
        </w:rPr>
      </w:pPr>
      <w:r w:rsidRPr="00094BCE">
        <w:rPr>
          <w:rFonts w:ascii="Times New Roman" w:hAnsi="Times New Roman"/>
          <w:szCs w:val="24"/>
        </w:rPr>
        <w:t>A 30-day notice for public comment will be published in the Federal Register.  Program staff will respond to any questions or comments resulting from the publication of the information collection in the Federal Register as required by 5 CFR 1320.8(d).</w:t>
      </w:r>
    </w:p>
    <w:p w:rsidR="00094BCE" w:rsidP="002313E2" w:rsidRDefault="00094BCE" w14:paraId="57E96C55" w14:textId="77777777">
      <w:pPr>
        <w:tabs>
          <w:tab w:val="left" w:pos="-720"/>
        </w:tabs>
        <w:suppressAutoHyphens/>
        <w:ind w:left="720"/>
        <w:rPr>
          <w:rFonts w:ascii="Times New Roman" w:hAnsi="Times New Roman"/>
          <w:szCs w:val="24"/>
        </w:rPr>
      </w:pPr>
    </w:p>
    <w:p w:rsidR="00043C32" w:rsidP="002313E2" w:rsidRDefault="00043C32" w14:paraId="56DDEF3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2313E2" w:rsidRDefault="00920F63" w14:paraId="56DDEF34" w14:textId="77777777">
      <w:pPr>
        <w:pStyle w:val="ListParagraph"/>
        <w:tabs>
          <w:tab w:val="left" w:pos="-720"/>
        </w:tabs>
        <w:suppressAutoHyphens/>
        <w:contextualSpacing w:val="0"/>
        <w:rPr>
          <w:rFonts w:ascii="Times New Roman" w:hAnsi="Times New Roman"/>
          <w:b/>
          <w:szCs w:val="24"/>
        </w:rPr>
      </w:pPr>
    </w:p>
    <w:p w:rsidRPr="00094BCE" w:rsidR="00920F63" w:rsidP="002313E2" w:rsidRDefault="00094BCE" w14:paraId="56DDEF35" w14:textId="3BAE4F22">
      <w:pPr>
        <w:pStyle w:val="ListParagraph"/>
        <w:tabs>
          <w:tab w:val="left" w:pos="-720"/>
        </w:tabs>
        <w:suppressAutoHyphens/>
        <w:contextualSpacing w:val="0"/>
        <w:rPr>
          <w:rFonts w:ascii="Times New Roman" w:hAnsi="Times New Roman"/>
          <w:bCs/>
          <w:szCs w:val="24"/>
        </w:rPr>
      </w:pPr>
      <w:r w:rsidRPr="00094BCE">
        <w:rPr>
          <w:rFonts w:ascii="Times New Roman" w:hAnsi="Times New Roman"/>
          <w:bCs/>
          <w:szCs w:val="24"/>
        </w:rPr>
        <w:t>The Department will not provide any payments or gifts to respondents.</w:t>
      </w:r>
    </w:p>
    <w:p w:rsidRPr="00920F63" w:rsidR="00094BCE" w:rsidP="002313E2" w:rsidRDefault="00094BCE" w14:paraId="291E9A54" w14:textId="77777777">
      <w:pPr>
        <w:pStyle w:val="ListParagraph"/>
        <w:tabs>
          <w:tab w:val="left" w:pos="-720"/>
        </w:tabs>
        <w:suppressAutoHyphens/>
        <w:contextualSpacing w:val="0"/>
        <w:rPr>
          <w:rFonts w:ascii="Times New Roman" w:hAnsi="Times New Roman"/>
          <w:b/>
          <w:szCs w:val="24"/>
        </w:rPr>
      </w:pPr>
    </w:p>
    <w:p w:rsidRPr="00D75313" w:rsidR="00043C32" w:rsidP="002313E2" w:rsidRDefault="00043C32" w14:paraId="56DDEF3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w:t>
      </w:r>
      <w:r w:rsidRPr="00920F63">
        <w:rPr>
          <w:rFonts w:ascii="Times New Roman" w:hAnsi="Times New Roman"/>
          <w:b/>
          <w:szCs w:val="24"/>
        </w:rPr>
        <w:lastRenderedPageBreak/>
        <w:t>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D75313" w:rsidR="00920F63" w:rsidP="002313E2" w:rsidRDefault="00094BCE" w14:paraId="56DDEF37" w14:textId="0453D5C1">
      <w:pPr>
        <w:tabs>
          <w:tab w:val="left" w:pos="-720"/>
        </w:tabs>
        <w:suppressAutoHyphens/>
        <w:rPr>
          <w:rFonts w:ascii="Times New Roman" w:hAnsi="Times New Roman"/>
          <w:b/>
          <w:szCs w:val="24"/>
        </w:rPr>
      </w:pPr>
      <w:r>
        <w:rPr>
          <w:rFonts w:ascii="Times New Roman" w:hAnsi="Times New Roman"/>
          <w:b/>
          <w:szCs w:val="24"/>
        </w:rPr>
        <w:tab/>
      </w:r>
      <w:r>
        <w:rPr>
          <w:rFonts w:ascii="Times New Roman" w:hAnsi="Times New Roman"/>
          <w:b/>
          <w:szCs w:val="24"/>
        </w:rPr>
        <w:tab/>
      </w:r>
    </w:p>
    <w:p w:rsidR="00920F63" w:rsidP="002313E2" w:rsidRDefault="00094BCE" w14:paraId="56DDEF38" w14:textId="1F3C0AA2">
      <w:pPr>
        <w:tabs>
          <w:tab w:val="left" w:pos="-720"/>
        </w:tabs>
        <w:suppressAutoHyphens/>
        <w:rPr>
          <w:rFonts w:ascii="Times New Roman" w:hAnsi="Times New Roman"/>
          <w:szCs w:val="24"/>
        </w:rPr>
      </w:pPr>
      <w:r>
        <w:rPr>
          <w:rFonts w:ascii="Times New Roman" w:hAnsi="Times New Roman"/>
          <w:szCs w:val="24"/>
        </w:rPr>
        <w:tab/>
      </w:r>
      <w:r w:rsidRPr="00094BCE">
        <w:rPr>
          <w:rFonts w:ascii="Times New Roman" w:hAnsi="Times New Roman"/>
          <w:szCs w:val="24"/>
        </w:rPr>
        <w:t>There are no assurances of confidentiality provided.</w:t>
      </w:r>
    </w:p>
    <w:p w:rsidRPr="00920F63" w:rsidR="00094BCE" w:rsidP="002313E2" w:rsidRDefault="00094BCE" w14:paraId="29FE5028" w14:textId="77777777">
      <w:pPr>
        <w:tabs>
          <w:tab w:val="left" w:pos="-720"/>
        </w:tabs>
        <w:suppressAutoHyphens/>
        <w:rPr>
          <w:rFonts w:ascii="Times New Roman" w:hAnsi="Times New Roman"/>
          <w:szCs w:val="24"/>
        </w:rPr>
      </w:pPr>
    </w:p>
    <w:p w:rsidR="00043C32" w:rsidP="002313E2" w:rsidRDefault="00043C32" w14:paraId="56DDEF3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2313E2" w:rsidRDefault="00920F63" w14:paraId="56DDEF3A" w14:textId="44E4EBC8">
      <w:pPr>
        <w:tabs>
          <w:tab w:val="left" w:pos="-720"/>
        </w:tabs>
        <w:suppressAutoHyphens/>
        <w:rPr>
          <w:rFonts w:ascii="Times New Roman" w:hAnsi="Times New Roman"/>
          <w:b/>
          <w:szCs w:val="24"/>
        </w:rPr>
      </w:pPr>
    </w:p>
    <w:p w:rsidRPr="00C9358E" w:rsidR="00094BCE" w:rsidP="00C9358E" w:rsidRDefault="00C9358E" w14:paraId="1D3631B9" w14:textId="10BED05D">
      <w:pPr>
        <w:tabs>
          <w:tab w:val="left" w:pos="-720"/>
        </w:tabs>
        <w:suppressAutoHyphens/>
        <w:ind w:left="720"/>
        <w:rPr>
          <w:rFonts w:ascii="Times New Roman" w:hAnsi="Times New Roman"/>
          <w:bCs/>
          <w:szCs w:val="24"/>
        </w:rPr>
      </w:pPr>
      <w:r w:rsidRPr="00C9358E">
        <w:rPr>
          <w:rFonts w:ascii="Times New Roman" w:hAnsi="Times New Roman"/>
          <w:bCs/>
          <w:szCs w:val="24"/>
        </w:rPr>
        <w:t>Questions of a sensitive nature are not included in this information collection.  Specifically, this application does not include questions about sexual behavior and attitudes, religious beliefs, or other items that are commonly considered sensitive and private.</w:t>
      </w:r>
    </w:p>
    <w:p w:rsidRPr="00920F63" w:rsidR="00920F63" w:rsidP="002313E2" w:rsidRDefault="00920F63" w14:paraId="56DDEF3B" w14:textId="77777777">
      <w:pPr>
        <w:tabs>
          <w:tab w:val="left" w:pos="-720"/>
        </w:tabs>
        <w:suppressAutoHyphens/>
        <w:ind w:left="180"/>
        <w:rPr>
          <w:rFonts w:ascii="Times New Roman" w:hAnsi="Times New Roman"/>
          <w:szCs w:val="24"/>
        </w:rPr>
      </w:pPr>
    </w:p>
    <w:p w:rsidRPr="00A82D0E" w:rsidR="00043C32" w:rsidP="002313E2" w:rsidRDefault="00043C3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A82D0E">
        <w:rPr>
          <w:rStyle w:val="a"/>
          <w:rFonts w:ascii="Times New Roman" w:hAnsi="Times New Roman"/>
          <w:b/>
          <w:szCs w:val="24"/>
        </w:rPr>
        <w:t xml:space="preserve">Provide estimates of the hour burden </w:t>
      </w:r>
      <w:r w:rsidRPr="00A82D0E" w:rsidR="00F5782B">
        <w:rPr>
          <w:rStyle w:val="a"/>
          <w:rFonts w:ascii="Times New Roman" w:hAnsi="Times New Roman"/>
          <w:b/>
          <w:szCs w:val="24"/>
        </w:rPr>
        <w:t xml:space="preserve">for </w:t>
      </w:r>
      <w:r w:rsidRPr="00A82D0E">
        <w:rPr>
          <w:rStyle w:val="a"/>
          <w:rFonts w:ascii="Times New Roman" w:hAnsi="Times New Roman"/>
          <w:b/>
          <w:szCs w:val="24"/>
        </w:rPr>
        <w:t>th</w:t>
      </w:r>
      <w:r w:rsidRPr="00A82D0E" w:rsidR="00F5782B">
        <w:rPr>
          <w:rStyle w:val="a"/>
          <w:rFonts w:ascii="Times New Roman" w:hAnsi="Times New Roman"/>
          <w:b/>
          <w:szCs w:val="24"/>
        </w:rPr>
        <w:t>is</w:t>
      </w:r>
      <w:r w:rsidRPr="00A82D0E">
        <w:rPr>
          <w:rStyle w:val="a"/>
          <w:rFonts w:ascii="Times New Roman" w:hAnsi="Times New Roman"/>
          <w:b/>
          <w:szCs w:val="24"/>
        </w:rPr>
        <w:t xml:space="preserve"> </w:t>
      </w:r>
      <w:r w:rsidRPr="00A82D0E" w:rsidR="00F31BEC">
        <w:rPr>
          <w:rStyle w:val="a"/>
          <w:rFonts w:ascii="Times New Roman" w:hAnsi="Times New Roman"/>
          <w:b/>
          <w:szCs w:val="24"/>
        </w:rPr>
        <w:t>current information collection request</w:t>
      </w:r>
      <w:r w:rsidRPr="00A82D0E">
        <w:rPr>
          <w:rStyle w:val="a"/>
          <w:rFonts w:ascii="Times New Roman" w:hAnsi="Times New Roman"/>
          <w:b/>
          <w:szCs w:val="24"/>
        </w:rPr>
        <w:t>.  The statement should:</w:t>
      </w:r>
    </w:p>
    <w:p w:rsidRPr="00920F63" w:rsidR="00043C32" w:rsidP="002313E2" w:rsidRDefault="00043C32" w14:paraId="56DDEF3D" w14:textId="77777777">
      <w:pPr>
        <w:tabs>
          <w:tab w:val="left" w:pos="-720"/>
        </w:tabs>
        <w:suppressAutoHyphens/>
        <w:rPr>
          <w:rStyle w:val="a"/>
          <w:rFonts w:ascii="Times New Roman" w:hAnsi="Times New Roman"/>
          <w:b/>
          <w:szCs w:val="24"/>
        </w:rPr>
      </w:pPr>
    </w:p>
    <w:p w:rsidR="00C224FD" w:rsidP="002313E2" w:rsidRDefault="00C224FD" w14:paraId="56DDEF3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2313E2" w:rsidRDefault="00F5782B" w14:paraId="56DDEF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2313E2" w:rsidRDefault="00043C32" w14:paraId="56DDEF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2313E2" w:rsidRDefault="00043C32" w14:paraId="56DDEF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lastRenderedPageBreak/>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2313E2" w:rsidRDefault="00043C3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rsidRDefault="00756FD3" w14:paraId="56DDEF43" w14:textId="77777777">
      <w:pPr>
        <w:tabs>
          <w:tab w:val="left" w:pos="-720"/>
          <w:tab w:val="left" w:pos="1247"/>
        </w:tabs>
        <w:suppressAutoHyphens/>
        <w:rPr>
          <w:rStyle w:val="a"/>
          <w:rFonts w:ascii="Times New Roman" w:hAnsi="Times New Roman"/>
          <w:b/>
          <w:szCs w:val="24"/>
        </w:rPr>
      </w:pPr>
    </w:p>
    <w:p w:rsidR="00946126" w:rsidP="002313E2" w:rsidRDefault="00946126" w14:paraId="56DDEF44" w14:textId="2453DBA9">
      <w:pPr>
        <w:pStyle w:val="ListParagraph"/>
        <w:tabs>
          <w:tab w:val="left" w:pos="-720"/>
        </w:tabs>
        <w:suppressAutoHyphens/>
        <w:contextualSpacing w:val="0"/>
        <w:rPr>
          <w:rFonts w:ascii="Times New Roman" w:hAnsi="Times New Roman"/>
          <w:b/>
          <w:szCs w:val="24"/>
        </w:rPr>
      </w:pPr>
      <w:r w:rsidRPr="001D39E4">
        <w:rPr>
          <w:rFonts w:ascii="Times New Roman" w:hAnsi="Times New Roman"/>
          <w:b/>
          <w:szCs w:val="24"/>
        </w:rPr>
        <w:t xml:space="preserve">Provide a descriptive narrative here in addition to completing the table </w:t>
      </w:r>
      <w:r w:rsidRPr="001D39E4" w:rsidR="00952DF9">
        <w:rPr>
          <w:rFonts w:ascii="Times New Roman" w:hAnsi="Times New Roman"/>
          <w:b/>
          <w:szCs w:val="24"/>
        </w:rPr>
        <w:t xml:space="preserve">below </w:t>
      </w:r>
      <w:r w:rsidRPr="001D39E4">
        <w:rPr>
          <w:rFonts w:ascii="Times New Roman" w:hAnsi="Times New Roman"/>
          <w:b/>
          <w:szCs w:val="24"/>
        </w:rPr>
        <w:t xml:space="preserve">with burden hour </w:t>
      </w:r>
      <w:r w:rsidRPr="001D39E4" w:rsidR="00952DF9">
        <w:rPr>
          <w:rFonts w:ascii="Times New Roman" w:hAnsi="Times New Roman"/>
          <w:b/>
          <w:szCs w:val="24"/>
        </w:rPr>
        <w:t>estimates.</w:t>
      </w:r>
    </w:p>
    <w:p w:rsidRPr="001D39E4" w:rsidR="0046360C" w:rsidP="002313E2" w:rsidRDefault="0046360C" w14:paraId="401E9AE4" w14:textId="77777777">
      <w:pPr>
        <w:pStyle w:val="ListParagraph"/>
        <w:tabs>
          <w:tab w:val="left" w:pos="-720"/>
        </w:tabs>
        <w:suppressAutoHyphens/>
        <w:contextualSpacing w:val="0"/>
        <w:rPr>
          <w:rFonts w:ascii="Times New Roman" w:hAnsi="Times New Roman"/>
          <w:b/>
          <w:szCs w:val="24"/>
        </w:rPr>
      </w:pPr>
    </w:p>
    <w:p w:rsidRPr="00174187" w:rsidR="00EF5679" w:rsidP="00EF5679" w:rsidRDefault="00EF5679" w14:paraId="3BB60EA4" w14:textId="77777777">
      <w:pPr>
        <w:pStyle w:val="Caption"/>
        <w:jc w:val="center"/>
        <w:rPr>
          <w:rFonts w:ascii="Times New Roman" w:hAnsi="Times New Roman"/>
          <w:color w:val="auto"/>
          <w:sz w:val="24"/>
          <w:szCs w:val="24"/>
        </w:rPr>
      </w:pPr>
      <w:r w:rsidRPr="00174187">
        <w:rPr>
          <w:rFonts w:ascii="Times New Roman" w:hAnsi="Times New Roman"/>
          <w:color w:val="auto"/>
          <w:sz w:val="24"/>
          <w:szCs w:val="24"/>
        </w:rPr>
        <w:t>Estimated Annual Burden and Respondent Costs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60"/>
        <w:gridCol w:w="1095"/>
        <w:gridCol w:w="1335"/>
        <w:gridCol w:w="900"/>
        <w:gridCol w:w="1530"/>
        <w:gridCol w:w="1350"/>
      </w:tblGrid>
      <w:tr w:rsidRPr="005816FC" w:rsidR="00EF5679" w:rsidTr="005816FC" w14:paraId="53ECD80D" w14:textId="77777777">
        <w:trPr>
          <w:tblHeader/>
        </w:trPr>
        <w:tc>
          <w:tcPr>
            <w:tcW w:w="1345" w:type="dxa"/>
            <w:vAlign w:val="center"/>
          </w:tcPr>
          <w:p w:rsidRPr="005816FC" w:rsidR="00EF5679" w:rsidP="006531BF" w:rsidRDefault="00EF5679" w14:paraId="525C76D4" w14:textId="77777777">
            <w:pPr>
              <w:jc w:val="center"/>
              <w:rPr>
                <w:rFonts w:ascii="Times New Roman" w:hAnsi="Times New Roman"/>
                <w:sz w:val="20"/>
              </w:rPr>
            </w:pPr>
            <w:r w:rsidRPr="005816FC">
              <w:rPr>
                <w:rFonts w:ascii="Times New Roman" w:hAnsi="Times New Roman"/>
                <w:sz w:val="20"/>
              </w:rPr>
              <w:t>Information Activity or IC (with type of respondent)</w:t>
            </w:r>
          </w:p>
        </w:tc>
        <w:tc>
          <w:tcPr>
            <w:tcW w:w="1265" w:type="dxa"/>
            <w:vAlign w:val="center"/>
          </w:tcPr>
          <w:p w:rsidRPr="005816FC" w:rsidR="00EF5679" w:rsidP="006531BF" w:rsidRDefault="00EF5679" w14:paraId="40478745" w14:textId="77777777">
            <w:pPr>
              <w:jc w:val="center"/>
              <w:rPr>
                <w:rFonts w:ascii="Times New Roman" w:hAnsi="Times New Roman"/>
                <w:sz w:val="20"/>
              </w:rPr>
            </w:pPr>
            <w:r w:rsidRPr="005816FC">
              <w:rPr>
                <w:rFonts w:ascii="Times New Roman" w:hAnsi="Times New Roman"/>
                <w:sz w:val="20"/>
              </w:rPr>
              <w:t xml:space="preserve">Sample Size </w:t>
            </w:r>
            <w:r w:rsidRPr="005816FC">
              <w:rPr>
                <w:rFonts w:ascii="Times New Roman" w:hAnsi="Times New Roman"/>
                <w:sz w:val="20"/>
                <w:shd w:val="clear" w:color="auto" w:fill="D9D9D9" w:themeFill="background1" w:themeFillShade="D9"/>
              </w:rPr>
              <w:t>(if applicable)</w:t>
            </w:r>
          </w:p>
        </w:tc>
        <w:tc>
          <w:tcPr>
            <w:tcW w:w="1255" w:type="dxa"/>
            <w:vAlign w:val="center"/>
          </w:tcPr>
          <w:p w:rsidRPr="005816FC" w:rsidR="00EF5679" w:rsidP="006531BF" w:rsidRDefault="00EF5679" w14:paraId="131D3D42" w14:textId="77777777">
            <w:pPr>
              <w:shd w:val="clear" w:color="auto" w:fill="F2F2F2" w:themeFill="background1" w:themeFillShade="F2"/>
              <w:jc w:val="center"/>
              <w:rPr>
                <w:rFonts w:ascii="Times New Roman" w:hAnsi="Times New Roman"/>
                <w:sz w:val="20"/>
              </w:rPr>
            </w:pPr>
            <w:r w:rsidRPr="005816FC">
              <w:rPr>
                <w:rFonts w:ascii="Times New Roman" w:hAnsi="Times New Roman"/>
                <w:sz w:val="20"/>
                <w:shd w:val="clear" w:color="auto" w:fill="F2F2F2" w:themeFill="background1" w:themeFillShade="F2"/>
              </w:rPr>
              <w:t xml:space="preserve">Respondent Response Rate </w:t>
            </w:r>
            <w:r w:rsidRPr="005816FC">
              <w:rPr>
                <w:rFonts w:ascii="Times New Roman" w:hAnsi="Times New Roman"/>
                <w:sz w:val="20"/>
                <w:shd w:val="clear" w:color="auto" w:fill="D9D9D9" w:themeFill="background1" w:themeFillShade="D9"/>
              </w:rPr>
              <w:t>(if applicable)</w:t>
            </w:r>
          </w:p>
        </w:tc>
        <w:tc>
          <w:tcPr>
            <w:tcW w:w="1260" w:type="dxa"/>
            <w:vAlign w:val="center"/>
          </w:tcPr>
          <w:p w:rsidRPr="005816FC" w:rsidR="00EF5679" w:rsidP="006531BF" w:rsidRDefault="00EF5679" w14:paraId="63C3C2A0" w14:textId="77777777">
            <w:pPr>
              <w:jc w:val="center"/>
              <w:rPr>
                <w:rFonts w:ascii="Times New Roman" w:hAnsi="Times New Roman"/>
                <w:sz w:val="20"/>
              </w:rPr>
            </w:pPr>
            <w:r w:rsidRPr="005816FC">
              <w:rPr>
                <w:rFonts w:ascii="Times New Roman" w:hAnsi="Times New Roman"/>
                <w:sz w:val="20"/>
              </w:rPr>
              <w:t>Number of Respondents</w:t>
            </w:r>
          </w:p>
        </w:tc>
        <w:tc>
          <w:tcPr>
            <w:tcW w:w="1095" w:type="dxa"/>
            <w:vAlign w:val="center"/>
          </w:tcPr>
          <w:p w:rsidRPr="005816FC" w:rsidR="00EF5679" w:rsidP="006531BF" w:rsidRDefault="00EF5679" w14:paraId="680E500F" w14:textId="77777777">
            <w:pPr>
              <w:jc w:val="center"/>
              <w:rPr>
                <w:rFonts w:ascii="Times New Roman" w:hAnsi="Times New Roman"/>
                <w:sz w:val="20"/>
              </w:rPr>
            </w:pPr>
            <w:r w:rsidRPr="005816FC">
              <w:rPr>
                <w:rFonts w:ascii="Times New Roman" w:hAnsi="Times New Roman"/>
                <w:sz w:val="20"/>
              </w:rPr>
              <w:t>Number of Responses</w:t>
            </w:r>
          </w:p>
        </w:tc>
        <w:tc>
          <w:tcPr>
            <w:tcW w:w="1335" w:type="dxa"/>
            <w:vAlign w:val="center"/>
          </w:tcPr>
          <w:p w:rsidRPr="005816FC" w:rsidR="00EF5679" w:rsidP="006531BF" w:rsidRDefault="00EF5679" w14:paraId="08224AC9" w14:textId="77777777">
            <w:pPr>
              <w:jc w:val="center"/>
              <w:rPr>
                <w:rFonts w:ascii="Times New Roman" w:hAnsi="Times New Roman"/>
                <w:sz w:val="20"/>
              </w:rPr>
            </w:pPr>
            <w:r w:rsidRPr="005816FC">
              <w:rPr>
                <w:rFonts w:ascii="Times New Roman" w:hAnsi="Times New Roman"/>
                <w:sz w:val="20"/>
              </w:rPr>
              <w:t>Average Burden Hours per Response</w:t>
            </w:r>
          </w:p>
        </w:tc>
        <w:tc>
          <w:tcPr>
            <w:tcW w:w="900" w:type="dxa"/>
            <w:vAlign w:val="center"/>
          </w:tcPr>
          <w:p w:rsidRPr="005816FC" w:rsidR="00EF5679" w:rsidP="006531BF" w:rsidRDefault="00EF5679" w14:paraId="269BB3BF" w14:textId="77777777">
            <w:pPr>
              <w:jc w:val="center"/>
              <w:rPr>
                <w:rFonts w:ascii="Times New Roman" w:hAnsi="Times New Roman"/>
                <w:sz w:val="20"/>
              </w:rPr>
            </w:pPr>
            <w:r w:rsidRPr="005816FC">
              <w:rPr>
                <w:rFonts w:ascii="Times New Roman" w:hAnsi="Times New Roman"/>
                <w:sz w:val="20"/>
              </w:rPr>
              <w:t>Total Annual Burden Hours</w:t>
            </w:r>
          </w:p>
        </w:tc>
        <w:tc>
          <w:tcPr>
            <w:tcW w:w="1530" w:type="dxa"/>
            <w:vAlign w:val="center"/>
          </w:tcPr>
          <w:p w:rsidRPr="005816FC" w:rsidR="00EF5679" w:rsidP="006531BF" w:rsidRDefault="00EF5679" w14:paraId="3E4B7F1A" w14:textId="77777777">
            <w:pPr>
              <w:jc w:val="center"/>
              <w:rPr>
                <w:rFonts w:ascii="Times New Roman" w:hAnsi="Times New Roman"/>
                <w:sz w:val="20"/>
              </w:rPr>
            </w:pPr>
            <w:r w:rsidRPr="005816FC">
              <w:rPr>
                <w:rFonts w:ascii="Times New Roman" w:hAnsi="Times New Roman"/>
                <w:sz w:val="20"/>
              </w:rPr>
              <w:t>Estimated Respondent Average Hourly Wage</w:t>
            </w:r>
          </w:p>
        </w:tc>
        <w:tc>
          <w:tcPr>
            <w:tcW w:w="1350" w:type="dxa"/>
            <w:vAlign w:val="center"/>
          </w:tcPr>
          <w:p w:rsidRPr="005816FC" w:rsidR="00EF5679" w:rsidP="006531BF" w:rsidRDefault="00EF5679" w14:paraId="7157E4AE" w14:textId="77777777">
            <w:pPr>
              <w:jc w:val="center"/>
              <w:rPr>
                <w:rFonts w:ascii="Times New Roman" w:hAnsi="Times New Roman"/>
                <w:sz w:val="20"/>
              </w:rPr>
            </w:pPr>
            <w:r w:rsidRPr="005816FC">
              <w:rPr>
                <w:rFonts w:ascii="Times New Roman" w:hAnsi="Times New Roman"/>
                <w:sz w:val="20"/>
              </w:rPr>
              <w:t>Total Annual Costs (hourly wage x total burden hours)</w:t>
            </w:r>
          </w:p>
        </w:tc>
      </w:tr>
      <w:tr w:rsidRPr="005816FC" w:rsidR="00EF5679" w:rsidTr="005816FC" w14:paraId="5D554071" w14:textId="77777777">
        <w:tc>
          <w:tcPr>
            <w:tcW w:w="1345" w:type="dxa"/>
          </w:tcPr>
          <w:p w:rsidRPr="005816FC" w:rsidR="00EF5679" w:rsidP="00EF5679" w:rsidRDefault="00EF5679" w14:paraId="402959D7" w14:textId="77777777">
            <w:pPr>
              <w:rPr>
                <w:rFonts w:ascii="Times New Roman" w:hAnsi="Times New Roman"/>
                <w:sz w:val="20"/>
              </w:rPr>
            </w:pPr>
            <w:r w:rsidRPr="005816FC">
              <w:rPr>
                <w:rFonts w:ascii="Times New Roman" w:hAnsi="Times New Roman"/>
                <w:sz w:val="20"/>
              </w:rPr>
              <w:t>Application (public)</w:t>
            </w:r>
          </w:p>
        </w:tc>
        <w:tc>
          <w:tcPr>
            <w:tcW w:w="1265" w:type="dxa"/>
          </w:tcPr>
          <w:p w:rsidRPr="005816FC" w:rsidR="00EF5679" w:rsidP="00EF5679" w:rsidRDefault="00EF5679" w14:paraId="0D687542" w14:textId="77777777">
            <w:pPr>
              <w:rPr>
                <w:rFonts w:ascii="Times New Roman" w:hAnsi="Times New Roman"/>
                <w:sz w:val="20"/>
              </w:rPr>
            </w:pPr>
            <w:r w:rsidRPr="005816FC">
              <w:rPr>
                <w:rFonts w:ascii="Times New Roman" w:hAnsi="Times New Roman"/>
                <w:sz w:val="20"/>
              </w:rPr>
              <w:t>N/A</w:t>
            </w:r>
          </w:p>
        </w:tc>
        <w:tc>
          <w:tcPr>
            <w:tcW w:w="1255" w:type="dxa"/>
          </w:tcPr>
          <w:p w:rsidRPr="005816FC" w:rsidR="00EF5679" w:rsidP="00EF5679" w:rsidRDefault="00EF5679" w14:paraId="7B672AE2" w14:textId="77777777">
            <w:pPr>
              <w:rPr>
                <w:rFonts w:ascii="Times New Roman" w:hAnsi="Times New Roman"/>
                <w:sz w:val="20"/>
              </w:rPr>
            </w:pPr>
            <w:r w:rsidRPr="005816FC">
              <w:rPr>
                <w:rFonts w:ascii="Times New Roman" w:hAnsi="Times New Roman"/>
                <w:sz w:val="20"/>
              </w:rPr>
              <w:t>N/A</w:t>
            </w:r>
          </w:p>
        </w:tc>
        <w:tc>
          <w:tcPr>
            <w:tcW w:w="1260" w:type="dxa"/>
          </w:tcPr>
          <w:p w:rsidRPr="005816FC" w:rsidR="00EF5679" w:rsidP="00EF5679" w:rsidRDefault="00EF5679" w14:paraId="3FE50C00" w14:textId="236123E2">
            <w:pPr>
              <w:rPr>
                <w:rFonts w:ascii="Times New Roman" w:hAnsi="Times New Roman"/>
                <w:sz w:val="20"/>
              </w:rPr>
            </w:pPr>
            <w:r>
              <w:rPr>
                <w:rFonts w:ascii="Times New Roman" w:hAnsi="Times New Roman"/>
                <w:sz w:val="20"/>
              </w:rPr>
              <w:t>36</w:t>
            </w:r>
          </w:p>
        </w:tc>
        <w:tc>
          <w:tcPr>
            <w:tcW w:w="1095" w:type="dxa"/>
          </w:tcPr>
          <w:p w:rsidRPr="005816FC" w:rsidR="00EF5679" w:rsidP="00EF5679" w:rsidRDefault="00EF5679" w14:paraId="510A250E" w14:textId="46B6F123">
            <w:pPr>
              <w:rPr>
                <w:rFonts w:ascii="Times New Roman" w:hAnsi="Times New Roman"/>
                <w:sz w:val="20"/>
              </w:rPr>
            </w:pPr>
            <w:r>
              <w:rPr>
                <w:rFonts w:ascii="Times New Roman" w:hAnsi="Times New Roman"/>
                <w:sz w:val="20"/>
              </w:rPr>
              <w:t>36</w:t>
            </w:r>
          </w:p>
        </w:tc>
        <w:tc>
          <w:tcPr>
            <w:tcW w:w="1335" w:type="dxa"/>
          </w:tcPr>
          <w:p w:rsidRPr="005816FC" w:rsidR="00EF5679" w:rsidP="00EF5679" w:rsidRDefault="00EF5679" w14:paraId="0D3C67C0" w14:textId="25EB7022">
            <w:pPr>
              <w:rPr>
                <w:rFonts w:ascii="Times New Roman" w:hAnsi="Times New Roman"/>
                <w:sz w:val="20"/>
              </w:rPr>
            </w:pPr>
            <w:r w:rsidRPr="005816FC">
              <w:rPr>
                <w:rFonts w:ascii="Times New Roman" w:hAnsi="Times New Roman"/>
                <w:sz w:val="20"/>
              </w:rPr>
              <w:t>3</w:t>
            </w:r>
            <w:r w:rsidR="00FE24CA">
              <w:rPr>
                <w:rFonts w:ascii="Times New Roman" w:hAnsi="Times New Roman"/>
                <w:sz w:val="20"/>
              </w:rPr>
              <w:t>6</w:t>
            </w:r>
          </w:p>
        </w:tc>
        <w:tc>
          <w:tcPr>
            <w:tcW w:w="900" w:type="dxa"/>
          </w:tcPr>
          <w:p w:rsidRPr="005816FC" w:rsidR="00EF5679" w:rsidP="00EF5679" w:rsidRDefault="00FE24CA" w14:paraId="6164E62C" w14:textId="39E13347">
            <w:pPr>
              <w:rPr>
                <w:rFonts w:ascii="Times New Roman" w:hAnsi="Times New Roman"/>
                <w:sz w:val="20"/>
              </w:rPr>
            </w:pPr>
            <w:r>
              <w:rPr>
                <w:rFonts w:ascii="Times New Roman" w:hAnsi="Times New Roman"/>
                <w:sz w:val="20"/>
              </w:rPr>
              <w:t>1,296</w:t>
            </w:r>
          </w:p>
        </w:tc>
        <w:tc>
          <w:tcPr>
            <w:tcW w:w="1530" w:type="dxa"/>
          </w:tcPr>
          <w:p w:rsidR="00C533FF" w:rsidP="00EF5679" w:rsidRDefault="00EF5679" w14:paraId="70EF3445" w14:textId="77777777">
            <w:pPr>
              <w:rPr>
                <w:rFonts w:ascii="Times New Roman" w:hAnsi="Times New Roman"/>
                <w:sz w:val="20"/>
              </w:rPr>
            </w:pPr>
            <w:r w:rsidRPr="005816FC">
              <w:rPr>
                <w:rFonts w:ascii="Times New Roman" w:hAnsi="Times New Roman"/>
                <w:sz w:val="20"/>
              </w:rPr>
              <w:t xml:space="preserve">Professional: $30/hr </w:t>
            </w:r>
          </w:p>
          <w:p w:rsidRPr="005816FC" w:rsidR="00EF5679" w:rsidP="00EF5679" w:rsidRDefault="00EF5679" w14:paraId="76DF1360" w14:textId="694E03A8">
            <w:pPr>
              <w:rPr>
                <w:rFonts w:ascii="Times New Roman" w:hAnsi="Times New Roman"/>
                <w:sz w:val="20"/>
              </w:rPr>
            </w:pPr>
            <w:r w:rsidRPr="005816FC">
              <w:rPr>
                <w:rFonts w:ascii="Times New Roman" w:hAnsi="Times New Roman"/>
                <w:sz w:val="20"/>
              </w:rPr>
              <w:t>(+ overhead)</w:t>
            </w:r>
          </w:p>
          <w:p w:rsidRPr="005816FC" w:rsidR="00EF5679" w:rsidP="00EF5679" w:rsidRDefault="00EF5679" w14:paraId="66F75191" w14:textId="77777777">
            <w:pPr>
              <w:rPr>
                <w:rFonts w:ascii="Times New Roman" w:hAnsi="Times New Roman"/>
                <w:sz w:val="20"/>
              </w:rPr>
            </w:pPr>
            <w:r w:rsidRPr="005816FC">
              <w:rPr>
                <w:rFonts w:ascii="Times New Roman" w:hAnsi="Times New Roman"/>
                <w:sz w:val="20"/>
              </w:rPr>
              <w:t>Clerical: $12/hr (+ overhead)</w:t>
            </w:r>
          </w:p>
        </w:tc>
        <w:tc>
          <w:tcPr>
            <w:tcW w:w="1350" w:type="dxa"/>
          </w:tcPr>
          <w:p w:rsidRPr="005816FC" w:rsidR="00EF5679" w:rsidP="00EF5679" w:rsidRDefault="00EF5679" w14:paraId="39012615" w14:textId="05BA8B52">
            <w:pPr>
              <w:rPr>
                <w:rFonts w:ascii="Times New Roman" w:hAnsi="Times New Roman"/>
                <w:sz w:val="20"/>
              </w:rPr>
            </w:pPr>
            <w:r w:rsidRPr="005816FC">
              <w:rPr>
                <w:rFonts w:ascii="Times New Roman" w:hAnsi="Times New Roman"/>
                <w:sz w:val="20"/>
              </w:rPr>
              <w:t>Professional: $</w:t>
            </w:r>
            <w:r w:rsidRPr="005816FC" w:rsidR="007534A7">
              <w:rPr>
                <w:rFonts w:ascii="Times New Roman" w:hAnsi="Times New Roman"/>
                <w:sz w:val="20"/>
              </w:rPr>
              <w:t>32,400</w:t>
            </w:r>
          </w:p>
          <w:p w:rsidRPr="005816FC" w:rsidR="00EF5679" w:rsidP="00EF5679" w:rsidRDefault="00EF5679" w14:paraId="7C1EB783" w14:textId="00AA0BF7">
            <w:pPr>
              <w:rPr>
                <w:rFonts w:ascii="Times New Roman" w:hAnsi="Times New Roman"/>
                <w:sz w:val="20"/>
              </w:rPr>
            </w:pPr>
            <w:r w:rsidRPr="005816FC">
              <w:rPr>
                <w:rFonts w:ascii="Times New Roman" w:hAnsi="Times New Roman"/>
                <w:sz w:val="20"/>
              </w:rPr>
              <w:t>(+ $</w:t>
            </w:r>
            <w:r w:rsidRPr="005816FC" w:rsidR="00860478">
              <w:rPr>
                <w:rFonts w:ascii="Times New Roman" w:hAnsi="Times New Roman"/>
                <w:sz w:val="20"/>
              </w:rPr>
              <w:t>16,200</w:t>
            </w:r>
            <w:r w:rsidRPr="005816FC">
              <w:rPr>
                <w:rFonts w:ascii="Times New Roman" w:hAnsi="Times New Roman"/>
                <w:sz w:val="20"/>
              </w:rPr>
              <w:t>)</w:t>
            </w:r>
          </w:p>
          <w:p w:rsidRPr="005816FC" w:rsidR="00EF5679" w:rsidP="00EF5679" w:rsidRDefault="00EF5679" w14:paraId="75A64633" w14:textId="3F131CAB">
            <w:pPr>
              <w:rPr>
                <w:rFonts w:ascii="Times New Roman" w:hAnsi="Times New Roman"/>
                <w:sz w:val="20"/>
              </w:rPr>
            </w:pPr>
            <w:r w:rsidRPr="005816FC">
              <w:rPr>
                <w:rFonts w:ascii="Times New Roman" w:hAnsi="Times New Roman"/>
                <w:sz w:val="20"/>
              </w:rPr>
              <w:t>Clerical: $</w:t>
            </w:r>
            <w:r w:rsidRPr="005816FC" w:rsidR="00017CD8">
              <w:rPr>
                <w:rFonts w:ascii="Times New Roman" w:hAnsi="Times New Roman"/>
                <w:sz w:val="20"/>
              </w:rPr>
              <w:t>2</w:t>
            </w:r>
            <w:r w:rsidRPr="005816FC" w:rsidR="00860478">
              <w:rPr>
                <w:rFonts w:ascii="Times New Roman" w:hAnsi="Times New Roman"/>
                <w:sz w:val="20"/>
              </w:rPr>
              <w:t>,592</w:t>
            </w:r>
            <w:r w:rsidRPr="005816FC">
              <w:rPr>
                <w:rFonts w:ascii="Times New Roman" w:hAnsi="Times New Roman"/>
                <w:sz w:val="20"/>
              </w:rPr>
              <w:t xml:space="preserve"> </w:t>
            </w:r>
          </w:p>
          <w:p w:rsidRPr="005816FC" w:rsidR="00EF5679" w:rsidP="00EF5679" w:rsidRDefault="00EF5679" w14:paraId="06E01368" w14:textId="774ABC70">
            <w:pPr>
              <w:rPr>
                <w:rFonts w:ascii="Times New Roman" w:hAnsi="Times New Roman"/>
                <w:sz w:val="20"/>
              </w:rPr>
            </w:pPr>
            <w:r w:rsidRPr="005816FC">
              <w:rPr>
                <w:rFonts w:ascii="Times New Roman" w:hAnsi="Times New Roman"/>
                <w:sz w:val="20"/>
              </w:rPr>
              <w:t>(+ $</w:t>
            </w:r>
            <w:r w:rsidRPr="005816FC" w:rsidR="00E175FF">
              <w:rPr>
                <w:rFonts w:ascii="Times New Roman" w:hAnsi="Times New Roman"/>
                <w:sz w:val="20"/>
              </w:rPr>
              <w:t>1,296</w:t>
            </w:r>
            <w:r w:rsidRPr="005816FC">
              <w:rPr>
                <w:rFonts w:ascii="Times New Roman" w:hAnsi="Times New Roman"/>
                <w:sz w:val="20"/>
              </w:rPr>
              <w:t>)</w:t>
            </w:r>
          </w:p>
        </w:tc>
      </w:tr>
      <w:tr w:rsidRPr="005816FC" w:rsidR="00EF5679" w:rsidTr="005816FC" w14:paraId="26A18B20" w14:textId="77777777">
        <w:tc>
          <w:tcPr>
            <w:tcW w:w="1345" w:type="dxa"/>
          </w:tcPr>
          <w:p w:rsidRPr="005816FC" w:rsidR="00EF5679" w:rsidP="00EF5679" w:rsidRDefault="00EF5679" w14:paraId="2A9609B7" w14:textId="77777777">
            <w:pPr>
              <w:rPr>
                <w:rFonts w:ascii="Times New Roman" w:hAnsi="Times New Roman"/>
                <w:sz w:val="20"/>
              </w:rPr>
            </w:pPr>
            <w:r w:rsidRPr="005816FC">
              <w:rPr>
                <w:rFonts w:ascii="Times New Roman" w:hAnsi="Times New Roman"/>
                <w:sz w:val="20"/>
              </w:rPr>
              <w:t>Application (private)</w:t>
            </w:r>
          </w:p>
        </w:tc>
        <w:tc>
          <w:tcPr>
            <w:tcW w:w="1265" w:type="dxa"/>
          </w:tcPr>
          <w:p w:rsidRPr="005816FC" w:rsidR="00EF5679" w:rsidP="00EF5679" w:rsidRDefault="00EF5679" w14:paraId="58FF8314" w14:textId="77777777">
            <w:pPr>
              <w:rPr>
                <w:rFonts w:ascii="Times New Roman" w:hAnsi="Times New Roman"/>
                <w:sz w:val="20"/>
              </w:rPr>
            </w:pPr>
            <w:r w:rsidRPr="005816FC">
              <w:rPr>
                <w:rFonts w:ascii="Times New Roman" w:hAnsi="Times New Roman"/>
                <w:sz w:val="20"/>
              </w:rPr>
              <w:t>N/A</w:t>
            </w:r>
          </w:p>
        </w:tc>
        <w:tc>
          <w:tcPr>
            <w:tcW w:w="1255" w:type="dxa"/>
          </w:tcPr>
          <w:p w:rsidRPr="005816FC" w:rsidR="00EF5679" w:rsidP="00EF5679" w:rsidRDefault="00EF5679" w14:paraId="5D5468AF" w14:textId="77777777">
            <w:pPr>
              <w:rPr>
                <w:rFonts w:ascii="Times New Roman" w:hAnsi="Times New Roman"/>
                <w:sz w:val="20"/>
              </w:rPr>
            </w:pPr>
            <w:r w:rsidRPr="005816FC">
              <w:rPr>
                <w:rFonts w:ascii="Times New Roman" w:hAnsi="Times New Roman"/>
                <w:sz w:val="20"/>
              </w:rPr>
              <w:t>N/A</w:t>
            </w:r>
          </w:p>
        </w:tc>
        <w:tc>
          <w:tcPr>
            <w:tcW w:w="1260" w:type="dxa"/>
          </w:tcPr>
          <w:p w:rsidRPr="005816FC" w:rsidR="00EF5679" w:rsidP="00EF5679" w:rsidRDefault="00EF5679" w14:paraId="0A40FA4A" w14:textId="2E0CBC22">
            <w:pPr>
              <w:rPr>
                <w:rFonts w:ascii="Times New Roman" w:hAnsi="Times New Roman"/>
                <w:sz w:val="20"/>
              </w:rPr>
            </w:pPr>
            <w:r>
              <w:rPr>
                <w:rFonts w:ascii="Times New Roman" w:hAnsi="Times New Roman"/>
                <w:sz w:val="20"/>
              </w:rPr>
              <w:t>4</w:t>
            </w:r>
          </w:p>
        </w:tc>
        <w:tc>
          <w:tcPr>
            <w:tcW w:w="1095" w:type="dxa"/>
          </w:tcPr>
          <w:p w:rsidRPr="005816FC" w:rsidR="00EF5679" w:rsidP="00EF5679" w:rsidRDefault="00EF5679" w14:paraId="79CE8DE5" w14:textId="02F21FFD">
            <w:pPr>
              <w:rPr>
                <w:rFonts w:ascii="Times New Roman" w:hAnsi="Times New Roman"/>
                <w:sz w:val="20"/>
              </w:rPr>
            </w:pPr>
            <w:r>
              <w:rPr>
                <w:rFonts w:ascii="Times New Roman" w:hAnsi="Times New Roman"/>
                <w:sz w:val="20"/>
              </w:rPr>
              <w:t>4</w:t>
            </w:r>
          </w:p>
        </w:tc>
        <w:tc>
          <w:tcPr>
            <w:tcW w:w="1335" w:type="dxa"/>
          </w:tcPr>
          <w:p w:rsidRPr="005816FC" w:rsidR="00EF5679" w:rsidP="00EF5679" w:rsidRDefault="00EF5679" w14:paraId="0426800F" w14:textId="31292C9D">
            <w:pPr>
              <w:rPr>
                <w:rFonts w:ascii="Times New Roman" w:hAnsi="Times New Roman"/>
                <w:sz w:val="20"/>
              </w:rPr>
            </w:pPr>
            <w:r w:rsidRPr="005816FC">
              <w:rPr>
                <w:rFonts w:ascii="Times New Roman" w:hAnsi="Times New Roman"/>
                <w:sz w:val="20"/>
              </w:rPr>
              <w:t>3</w:t>
            </w:r>
            <w:r w:rsidR="00FE24CA">
              <w:rPr>
                <w:rFonts w:ascii="Times New Roman" w:hAnsi="Times New Roman"/>
                <w:sz w:val="20"/>
              </w:rPr>
              <w:t>6</w:t>
            </w:r>
          </w:p>
        </w:tc>
        <w:tc>
          <w:tcPr>
            <w:tcW w:w="900" w:type="dxa"/>
          </w:tcPr>
          <w:p w:rsidRPr="00EF5679" w:rsidR="00EF5679" w:rsidP="00EF5679" w:rsidRDefault="00065B50" w14:paraId="540B6849" w14:textId="6B88F73F">
            <w:pPr>
              <w:pStyle w:val="EndnoteText"/>
              <w:tabs>
                <w:tab w:val="clear" w:pos="-720"/>
              </w:tabs>
              <w:suppressAutoHyphens w:val="0"/>
              <w:rPr>
                <w:rFonts w:ascii="Times New Roman" w:hAnsi="Times New Roman"/>
                <w:sz w:val="20"/>
              </w:rPr>
            </w:pPr>
            <w:r>
              <w:rPr>
                <w:rFonts w:ascii="Times New Roman" w:hAnsi="Times New Roman"/>
                <w:sz w:val="20"/>
              </w:rPr>
              <w:t>144</w:t>
            </w:r>
          </w:p>
        </w:tc>
        <w:tc>
          <w:tcPr>
            <w:tcW w:w="1530" w:type="dxa"/>
          </w:tcPr>
          <w:p w:rsidR="00C533FF" w:rsidP="00EF5679" w:rsidRDefault="00EF5679" w14:paraId="3A63E872" w14:textId="77777777">
            <w:pPr>
              <w:rPr>
                <w:rFonts w:ascii="Times New Roman" w:hAnsi="Times New Roman"/>
                <w:sz w:val="20"/>
              </w:rPr>
            </w:pPr>
            <w:r w:rsidRPr="005816FC">
              <w:rPr>
                <w:rFonts w:ascii="Times New Roman" w:hAnsi="Times New Roman"/>
                <w:sz w:val="20"/>
              </w:rPr>
              <w:t xml:space="preserve">Professional: $30/hr </w:t>
            </w:r>
          </w:p>
          <w:p w:rsidRPr="005816FC" w:rsidR="00EF5679" w:rsidP="00EF5679" w:rsidRDefault="00EF5679" w14:paraId="54AC9222" w14:textId="43EEC763">
            <w:pPr>
              <w:rPr>
                <w:rFonts w:ascii="Times New Roman" w:hAnsi="Times New Roman"/>
                <w:sz w:val="20"/>
              </w:rPr>
            </w:pPr>
            <w:r w:rsidRPr="005816FC">
              <w:rPr>
                <w:rFonts w:ascii="Times New Roman" w:hAnsi="Times New Roman"/>
                <w:sz w:val="20"/>
              </w:rPr>
              <w:t>(+ overhead)</w:t>
            </w:r>
          </w:p>
          <w:p w:rsidRPr="005816FC" w:rsidR="00EF5679" w:rsidP="00EF5679" w:rsidRDefault="00EF5679" w14:paraId="7B6F057A" w14:textId="77777777">
            <w:pPr>
              <w:rPr>
                <w:rFonts w:ascii="Times New Roman" w:hAnsi="Times New Roman"/>
                <w:sz w:val="20"/>
              </w:rPr>
            </w:pPr>
            <w:r w:rsidRPr="005816FC">
              <w:rPr>
                <w:rFonts w:ascii="Times New Roman" w:hAnsi="Times New Roman"/>
                <w:sz w:val="20"/>
              </w:rPr>
              <w:t>Clerical: $12/hr (+ overhead)</w:t>
            </w:r>
          </w:p>
        </w:tc>
        <w:tc>
          <w:tcPr>
            <w:tcW w:w="1350" w:type="dxa"/>
          </w:tcPr>
          <w:p w:rsidRPr="005816FC" w:rsidR="00EF5679" w:rsidP="00EF5679" w:rsidRDefault="00EF5679" w14:paraId="6D32256F" w14:textId="415B34C1">
            <w:pPr>
              <w:rPr>
                <w:rFonts w:ascii="Times New Roman" w:hAnsi="Times New Roman"/>
                <w:sz w:val="20"/>
              </w:rPr>
            </w:pPr>
            <w:r w:rsidRPr="005816FC">
              <w:rPr>
                <w:rFonts w:ascii="Times New Roman" w:hAnsi="Times New Roman"/>
                <w:sz w:val="20"/>
              </w:rPr>
              <w:t>Professional: $</w:t>
            </w:r>
            <w:r w:rsidRPr="005816FC" w:rsidR="00E175FF">
              <w:rPr>
                <w:rFonts w:ascii="Times New Roman" w:hAnsi="Times New Roman"/>
                <w:sz w:val="20"/>
              </w:rPr>
              <w:t>3,600</w:t>
            </w:r>
            <w:r w:rsidRPr="005816FC">
              <w:rPr>
                <w:rFonts w:ascii="Times New Roman" w:hAnsi="Times New Roman"/>
                <w:sz w:val="20"/>
              </w:rPr>
              <w:t xml:space="preserve"> </w:t>
            </w:r>
          </w:p>
          <w:p w:rsidRPr="005816FC" w:rsidR="00EF5679" w:rsidP="00EF5679" w:rsidRDefault="00EF5679" w14:paraId="37D306F0" w14:textId="005834A6">
            <w:pPr>
              <w:rPr>
                <w:rFonts w:ascii="Times New Roman" w:hAnsi="Times New Roman"/>
                <w:sz w:val="20"/>
              </w:rPr>
            </w:pPr>
            <w:r w:rsidRPr="005816FC">
              <w:rPr>
                <w:rFonts w:ascii="Times New Roman" w:hAnsi="Times New Roman"/>
                <w:sz w:val="20"/>
              </w:rPr>
              <w:t>(+ $</w:t>
            </w:r>
            <w:r w:rsidRPr="005816FC" w:rsidR="00E175FF">
              <w:rPr>
                <w:rFonts w:ascii="Times New Roman" w:hAnsi="Times New Roman"/>
                <w:sz w:val="20"/>
              </w:rPr>
              <w:t>1,800</w:t>
            </w:r>
            <w:r w:rsidRPr="005816FC">
              <w:rPr>
                <w:rFonts w:ascii="Times New Roman" w:hAnsi="Times New Roman"/>
                <w:sz w:val="20"/>
              </w:rPr>
              <w:t>)</w:t>
            </w:r>
          </w:p>
          <w:p w:rsidRPr="005816FC" w:rsidR="00EF5679" w:rsidP="00EF5679" w:rsidRDefault="00EF5679" w14:paraId="567FEF1C" w14:textId="77C72F36">
            <w:pPr>
              <w:rPr>
                <w:rFonts w:ascii="Times New Roman" w:hAnsi="Times New Roman"/>
                <w:sz w:val="20"/>
              </w:rPr>
            </w:pPr>
            <w:r w:rsidRPr="005816FC">
              <w:rPr>
                <w:rFonts w:ascii="Times New Roman" w:hAnsi="Times New Roman"/>
                <w:sz w:val="20"/>
              </w:rPr>
              <w:t>Clerical: $</w:t>
            </w:r>
            <w:r w:rsidRPr="005816FC" w:rsidR="002D6798">
              <w:rPr>
                <w:rFonts w:ascii="Times New Roman" w:hAnsi="Times New Roman"/>
                <w:sz w:val="20"/>
              </w:rPr>
              <w:t>288</w:t>
            </w:r>
            <w:r w:rsidRPr="005816FC">
              <w:rPr>
                <w:rFonts w:ascii="Times New Roman" w:hAnsi="Times New Roman"/>
                <w:sz w:val="20"/>
              </w:rPr>
              <w:t xml:space="preserve"> </w:t>
            </w:r>
          </w:p>
          <w:p w:rsidRPr="005816FC" w:rsidR="00EF5679" w:rsidP="00EF5679" w:rsidRDefault="00EF5679" w14:paraId="0504DD11" w14:textId="10817347">
            <w:pPr>
              <w:rPr>
                <w:rFonts w:ascii="Times New Roman" w:hAnsi="Times New Roman"/>
                <w:sz w:val="20"/>
              </w:rPr>
            </w:pPr>
            <w:r w:rsidRPr="005816FC">
              <w:rPr>
                <w:rFonts w:ascii="Times New Roman" w:hAnsi="Times New Roman"/>
                <w:sz w:val="20"/>
              </w:rPr>
              <w:t>(+ $</w:t>
            </w:r>
            <w:r w:rsidRPr="005816FC" w:rsidR="002D6798">
              <w:rPr>
                <w:rFonts w:ascii="Times New Roman" w:hAnsi="Times New Roman"/>
                <w:sz w:val="20"/>
              </w:rPr>
              <w:t>144</w:t>
            </w:r>
            <w:r w:rsidRPr="005816FC">
              <w:rPr>
                <w:rFonts w:ascii="Times New Roman" w:hAnsi="Times New Roman"/>
                <w:sz w:val="20"/>
              </w:rPr>
              <w:t>)</w:t>
            </w:r>
          </w:p>
        </w:tc>
      </w:tr>
      <w:tr w:rsidRPr="005816FC" w:rsidR="00EF5679" w:rsidTr="005816FC" w14:paraId="69597FDE" w14:textId="77777777">
        <w:tc>
          <w:tcPr>
            <w:tcW w:w="1345" w:type="dxa"/>
          </w:tcPr>
          <w:p w:rsidRPr="005816FC" w:rsidR="00EF5679" w:rsidP="00EF5679" w:rsidRDefault="00EF5679" w14:paraId="1E631C13" w14:textId="77777777">
            <w:pPr>
              <w:rPr>
                <w:rFonts w:ascii="Times New Roman" w:hAnsi="Times New Roman"/>
                <w:sz w:val="20"/>
              </w:rPr>
            </w:pPr>
            <w:r w:rsidRPr="005816FC">
              <w:rPr>
                <w:rFonts w:ascii="Times New Roman" w:hAnsi="Times New Roman"/>
                <w:sz w:val="20"/>
              </w:rPr>
              <w:t>Second review (public)</w:t>
            </w:r>
          </w:p>
        </w:tc>
        <w:tc>
          <w:tcPr>
            <w:tcW w:w="1265" w:type="dxa"/>
          </w:tcPr>
          <w:p w:rsidRPr="005816FC" w:rsidR="00EF5679" w:rsidP="00EF5679" w:rsidRDefault="00EF5679" w14:paraId="5B38C963" w14:textId="77777777">
            <w:pPr>
              <w:rPr>
                <w:rFonts w:ascii="Times New Roman" w:hAnsi="Times New Roman"/>
                <w:sz w:val="20"/>
              </w:rPr>
            </w:pPr>
            <w:r w:rsidRPr="005816FC">
              <w:rPr>
                <w:rFonts w:ascii="Times New Roman" w:hAnsi="Times New Roman"/>
                <w:sz w:val="20"/>
              </w:rPr>
              <w:t>N/A</w:t>
            </w:r>
          </w:p>
        </w:tc>
        <w:tc>
          <w:tcPr>
            <w:tcW w:w="1255" w:type="dxa"/>
          </w:tcPr>
          <w:p w:rsidRPr="005816FC" w:rsidR="00EF5679" w:rsidP="00EF5679" w:rsidRDefault="00EF5679" w14:paraId="2C92B58E" w14:textId="77777777">
            <w:pPr>
              <w:rPr>
                <w:rFonts w:ascii="Times New Roman" w:hAnsi="Times New Roman"/>
                <w:sz w:val="20"/>
              </w:rPr>
            </w:pPr>
            <w:r w:rsidRPr="005816FC">
              <w:rPr>
                <w:rFonts w:ascii="Times New Roman" w:hAnsi="Times New Roman"/>
                <w:sz w:val="20"/>
              </w:rPr>
              <w:t>N/A</w:t>
            </w:r>
          </w:p>
        </w:tc>
        <w:tc>
          <w:tcPr>
            <w:tcW w:w="1260" w:type="dxa"/>
          </w:tcPr>
          <w:p w:rsidRPr="005816FC" w:rsidR="00EF5679" w:rsidP="00EF5679" w:rsidRDefault="00EF5679" w14:paraId="134BD338" w14:textId="5FF92C89">
            <w:pPr>
              <w:rPr>
                <w:rFonts w:ascii="Times New Roman" w:hAnsi="Times New Roman"/>
                <w:sz w:val="20"/>
              </w:rPr>
            </w:pPr>
            <w:r>
              <w:rPr>
                <w:rFonts w:ascii="Times New Roman" w:hAnsi="Times New Roman"/>
                <w:sz w:val="20"/>
              </w:rPr>
              <w:t>4</w:t>
            </w:r>
          </w:p>
        </w:tc>
        <w:tc>
          <w:tcPr>
            <w:tcW w:w="1095" w:type="dxa"/>
          </w:tcPr>
          <w:p w:rsidRPr="005816FC" w:rsidR="00EF5679" w:rsidP="00EF5679" w:rsidRDefault="00EF5679" w14:paraId="5EF2BB85" w14:textId="3203850E">
            <w:pPr>
              <w:rPr>
                <w:rFonts w:ascii="Times New Roman" w:hAnsi="Times New Roman"/>
                <w:sz w:val="20"/>
              </w:rPr>
            </w:pPr>
            <w:r>
              <w:rPr>
                <w:rFonts w:ascii="Times New Roman" w:hAnsi="Times New Roman"/>
                <w:sz w:val="20"/>
              </w:rPr>
              <w:t>4</w:t>
            </w:r>
          </w:p>
        </w:tc>
        <w:tc>
          <w:tcPr>
            <w:tcW w:w="1335" w:type="dxa"/>
          </w:tcPr>
          <w:p w:rsidRPr="005816FC" w:rsidR="00EF5679" w:rsidP="00EF5679" w:rsidRDefault="00EF5679" w14:paraId="2110D5A7" w14:textId="77777777">
            <w:pPr>
              <w:rPr>
                <w:rFonts w:ascii="Times New Roman" w:hAnsi="Times New Roman"/>
                <w:sz w:val="20"/>
              </w:rPr>
            </w:pPr>
            <w:r w:rsidRPr="005816FC">
              <w:rPr>
                <w:rFonts w:ascii="Times New Roman" w:hAnsi="Times New Roman"/>
                <w:sz w:val="20"/>
              </w:rPr>
              <w:t>2</w:t>
            </w:r>
          </w:p>
        </w:tc>
        <w:tc>
          <w:tcPr>
            <w:tcW w:w="900" w:type="dxa"/>
          </w:tcPr>
          <w:p w:rsidRPr="00EF5679" w:rsidR="00EF5679" w:rsidP="00EF5679" w:rsidRDefault="00065B50" w14:paraId="1DE13692" w14:textId="68CBA631">
            <w:pPr>
              <w:pStyle w:val="EndnoteText"/>
              <w:tabs>
                <w:tab w:val="clear" w:pos="-720"/>
              </w:tabs>
              <w:suppressAutoHyphens w:val="0"/>
              <w:rPr>
                <w:rFonts w:ascii="Times New Roman" w:hAnsi="Times New Roman"/>
                <w:sz w:val="20"/>
              </w:rPr>
            </w:pPr>
            <w:r>
              <w:rPr>
                <w:rFonts w:ascii="Times New Roman" w:hAnsi="Times New Roman"/>
                <w:sz w:val="20"/>
              </w:rPr>
              <w:t>8</w:t>
            </w:r>
          </w:p>
        </w:tc>
        <w:tc>
          <w:tcPr>
            <w:tcW w:w="1530" w:type="dxa"/>
          </w:tcPr>
          <w:p w:rsidR="00C533FF" w:rsidP="00EF5679" w:rsidRDefault="00EF5679" w14:paraId="4B9C6984" w14:textId="77777777">
            <w:pPr>
              <w:rPr>
                <w:rFonts w:ascii="Times New Roman" w:hAnsi="Times New Roman"/>
                <w:sz w:val="20"/>
              </w:rPr>
            </w:pPr>
            <w:r w:rsidRPr="005816FC">
              <w:rPr>
                <w:rFonts w:ascii="Times New Roman" w:hAnsi="Times New Roman"/>
                <w:sz w:val="20"/>
              </w:rPr>
              <w:t xml:space="preserve">Professional: $30/hr </w:t>
            </w:r>
          </w:p>
          <w:p w:rsidRPr="005816FC" w:rsidR="00EF5679" w:rsidP="00EF5679" w:rsidRDefault="00EF5679" w14:paraId="63F73CC7" w14:textId="1946C912">
            <w:pPr>
              <w:rPr>
                <w:rFonts w:ascii="Times New Roman" w:hAnsi="Times New Roman"/>
                <w:sz w:val="20"/>
              </w:rPr>
            </w:pPr>
            <w:r w:rsidRPr="005816FC">
              <w:rPr>
                <w:rFonts w:ascii="Times New Roman" w:hAnsi="Times New Roman"/>
                <w:sz w:val="20"/>
              </w:rPr>
              <w:t>(+ overhead)</w:t>
            </w:r>
          </w:p>
          <w:p w:rsidRPr="005816FC" w:rsidR="00EF5679" w:rsidP="00EF5679" w:rsidRDefault="00EF5679" w14:paraId="1EE391E9" w14:textId="77777777">
            <w:pPr>
              <w:rPr>
                <w:rFonts w:ascii="Times New Roman" w:hAnsi="Times New Roman"/>
                <w:sz w:val="20"/>
              </w:rPr>
            </w:pPr>
            <w:r w:rsidRPr="005816FC">
              <w:rPr>
                <w:rFonts w:ascii="Times New Roman" w:hAnsi="Times New Roman"/>
                <w:sz w:val="20"/>
              </w:rPr>
              <w:t>Clerical: $12/hr (+ overhead)</w:t>
            </w:r>
          </w:p>
        </w:tc>
        <w:tc>
          <w:tcPr>
            <w:tcW w:w="1350" w:type="dxa"/>
          </w:tcPr>
          <w:p w:rsidRPr="005816FC" w:rsidR="00EF5679" w:rsidP="00EF5679" w:rsidRDefault="00EF5679" w14:paraId="1B61558A" w14:textId="27642927">
            <w:pPr>
              <w:rPr>
                <w:rFonts w:ascii="Times New Roman" w:hAnsi="Times New Roman"/>
                <w:sz w:val="20"/>
              </w:rPr>
            </w:pPr>
            <w:r w:rsidRPr="005816FC">
              <w:rPr>
                <w:rFonts w:ascii="Times New Roman" w:hAnsi="Times New Roman"/>
                <w:sz w:val="20"/>
              </w:rPr>
              <w:t>Professional: $</w:t>
            </w:r>
            <w:r w:rsidRPr="005816FC" w:rsidR="000A03F8">
              <w:rPr>
                <w:rFonts w:ascii="Times New Roman" w:hAnsi="Times New Roman"/>
                <w:sz w:val="20"/>
              </w:rPr>
              <w:t>12</w:t>
            </w:r>
            <w:r w:rsidRPr="005816FC">
              <w:rPr>
                <w:rFonts w:ascii="Times New Roman" w:hAnsi="Times New Roman"/>
                <w:sz w:val="20"/>
              </w:rPr>
              <w:t xml:space="preserve">0 </w:t>
            </w:r>
          </w:p>
          <w:p w:rsidRPr="005816FC" w:rsidR="00EF5679" w:rsidP="00EF5679" w:rsidRDefault="00EF5679" w14:paraId="001B43F6" w14:textId="47DC6570">
            <w:pPr>
              <w:rPr>
                <w:rFonts w:ascii="Times New Roman" w:hAnsi="Times New Roman"/>
                <w:sz w:val="20"/>
              </w:rPr>
            </w:pPr>
            <w:r w:rsidRPr="005816FC">
              <w:rPr>
                <w:rFonts w:ascii="Times New Roman" w:hAnsi="Times New Roman"/>
                <w:sz w:val="20"/>
              </w:rPr>
              <w:t>(+ $</w:t>
            </w:r>
            <w:r w:rsidRPr="005816FC" w:rsidR="000A03F8">
              <w:rPr>
                <w:rFonts w:ascii="Times New Roman" w:hAnsi="Times New Roman"/>
                <w:sz w:val="20"/>
              </w:rPr>
              <w:t>6</w:t>
            </w:r>
            <w:r w:rsidRPr="005816FC">
              <w:rPr>
                <w:rFonts w:ascii="Times New Roman" w:hAnsi="Times New Roman"/>
                <w:sz w:val="20"/>
              </w:rPr>
              <w:t>0)</w:t>
            </w:r>
          </w:p>
          <w:p w:rsidRPr="005816FC" w:rsidR="00EF5679" w:rsidP="00EF5679" w:rsidRDefault="00EF5679" w14:paraId="0AC07765" w14:textId="049B82F0">
            <w:pPr>
              <w:rPr>
                <w:rFonts w:ascii="Times New Roman" w:hAnsi="Times New Roman"/>
                <w:sz w:val="20"/>
              </w:rPr>
            </w:pPr>
            <w:r w:rsidRPr="005816FC">
              <w:rPr>
                <w:rFonts w:ascii="Times New Roman" w:hAnsi="Times New Roman"/>
                <w:sz w:val="20"/>
              </w:rPr>
              <w:t>Clerical: $</w:t>
            </w:r>
            <w:r w:rsidRPr="005816FC" w:rsidR="000A03F8">
              <w:rPr>
                <w:rFonts w:ascii="Times New Roman" w:hAnsi="Times New Roman"/>
                <w:sz w:val="20"/>
              </w:rPr>
              <w:t>48</w:t>
            </w:r>
            <w:r w:rsidRPr="005816FC">
              <w:rPr>
                <w:rFonts w:ascii="Times New Roman" w:hAnsi="Times New Roman"/>
                <w:sz w:val="20"/>
              </w:rPr>
              <w:t xml:space="preserve"> </w:t>
            </w:r>
          </w:p>
          <w:p w:rsidRPr="005816FC" w:rsidR="00EF5679" w:rsidP="00EF5679" w:rsidRDefault="00EF5679" w14:paraId="14B11AB0" w14:textId="34991E03">
            <w:pPr>
              <w:rPr>
                <w:rFonts w:ascii="Times New Roman" w:hAnsi="Times New Roman"/>
                <w:sz w:val="20"/>
              </w:rPr>
            </w:pPr>
            <w:r w:rsidRPr="005816FC">
              <w:rPr>
                <w:rFonts w:ascii="Times New Roman" w:hAnsi="Times New Roman"/>
                <w:sz w:val="20"/>
              </w:rPr>
              <w:t>(+ $</w:t>
            </w:r>
            <w:r w:rsidRPr="005816FC" w:rsidR="000A03F8">
              <w:rPr>
                <w:rFonts w:ascii="Times New Roman" w:hAnsi="Times New Roman"/>
                <w:sz w:val="20"/>
              </w:rPr>
              <w:t>24</w:t>
            </w:r>
            <w:r w:rsidRPr="005816FC">
              <w:rPr>
                <w:rFonts w:ascii="Times New Roman" w:hAnsi="Times New Roman"/>
                <w:sz w:val="20"/>
              </w:rPr>
              <w:t>)</w:t>
            </w:r>
          </w:p>
        </w:tc>
      </w:tr>
      <w:tr w:rsidRPr="005816FC" w:rsidR="00EF5679" w:rsidTr="005816FC" w14:paraId="61CEADCC" w14:textId="77777777">
        <w:tc>
          <w:tcPr>
            <w:tcW w:w="1345" w:type="dxa"/>
          </w:tcPr>
          <w:p w:rsidRPr="005816FC" w:rsidR="00EF5679" w:rsidP="00EF5679" w:rsidRDefault="00EF5679" w14:paraId="298B4EC0" w14:textId="77777777">
            <w:pPr>
              <w:rPr>
                <w:rFonts w:ascii="Times New Roman" w:hAnsi="Times New Roman"/>
                <w:sz w:val="20"/>
              </w:rPr>
            </w:pPr>
            <w:r w:rsidRPr="005816FC">
              <w:rPr>
                <w:rFonts w:ascii="Times New Roman" w:hAnsi="Times New Roman"/>
                <w:sz w:val="20"/>
              </w:rPr>
              <w:t>Second review (private)</w:t>
            </w:r>
          </w:p>
        </w:tc>
        <w:tc>
          <w:tcPr>
            <w:tcW w:w="1265" w:type="dxa"/>
          </w:tcPr>
          <w:p w:rsidRPr="005816FC" w:rsidR="00EF5679" w:rsidP="00EF5679" w:rsidRDefault="00EF5679" w14:paraId="6058F331" w14:textId="77777777">
            <w:pPr>
              <w:rPr>
                <w:rFonts w:ascii="Times New Roman" w:hAnsi="Times New Roman"/>
                <w:sz w:val="20"/>
              </w:rPr>
            </w:pPr>
            <w:r w:rsidRPr="005816FC">
              <w:rPr>
                <w:rFonts w:ascii="Times New Roman" w:hAnsi="Times New Roman"/>
                <w:sz w:val="20"/>
              </w:rPr>
              <w:t>N/A</w:t>
            </w:r>
          </w:p>
        </w:tc>
        <w:tc>
          <w:tcPr>
            <w:tcW w:w="1255" w:type="dxa"/>
          </w:tcPr>
          <w:p w:rsidRPr="005816FC" w:rsidR="00EF5679" w:rsidP="00EF5679" w:rsidRDefault="00EF5679" w14:paraId="4F7677AA" w14:textId="77777777">
            <w:pPr>
              <w:rPr>
                <w:rFonts w:ascii="Times New Roman" w:hAnsi="Times New Roman"/>
                <w:sz w:val="20"/>
              </w:rPr>
            </w:pPr>
            <w:r w:rsidRPr="005816FC">
              <w:rPr>
                <w:rFonts w:ascii="Times New Roman" w:hAnsi="Times New Roman"/>
                <w:sz w:val="20"/>
              </w:rPr>
              <w:t>N/A</w:t>
            </w:r>
          </w:p>
        </w:tc>
        <w:tc>
          <w:tcPr>
            <w:tcW w:w="1260" w:type="dxa"/>
          </w:tcPr>
          <w:p w:rsidRPr="005816FC" w:rsidR="00EF5679" w:rsidP="00EF5679" w:rsidRDefault="00EF5679" w14:paraId="0ED99EEF" w14:textId="77777777">
            <w:pPr>
              <w:rPr>
                <w:rFonts w:ascii="Times New Roman" w:hAnsi="Times New Roman"/>
                <w:sz w:val="20"/>
              </w:rPr>
            </w:pPr>
            <w:r w:rsidRPr="005816FC">
              <w:rPr>
                <w:rFonts w:ascii="Times New Roman" w:hAnsi="Times New Roman"/>
                <w:sz w:val="20"/>
              </w:rPr>
              <w:t>2</w:t>
            </w:r>
          </w:p>
        </w:tc>
        <w:tc>
          <w:tcPr>
            <w:tcW w:w="1095" w:type="dxa"/>
          </w:tcPr>
          <w:p w:rsidRPr="005816FC" w:rsidR="00EF5679" w:rsidP="00EF5679" w:rsidRDefault="00EF5679" w14:paraId="4DB2F90F" w14:textId="3D45B1E3">
            <w:pPr>
              <w:rPr>
                <w:rFonts w:ascii="Times New Roman" w:hAnsi="Times New Roman"/>
                <w:sz w:val="20"/>
              </w:rPr>
            </w:pPr>
            <w:r w:rsidRPr="006531BF">
              <w:rPr>
                <w:rFonts w:ascii="Times New Roman" w:hAnsi="Times New Roman"/>
                <w:sz w:val="20"/>
              </w:rPr>
              <w:t>2</w:t>
            </w:r>
          </w:p>
        </w:tc>
        <w:tc>
          <w:tcPr>
            <w:tcW w:w="1335" w:type="dxa"/>
          </w:tcPr>
          <w:p w:rsidRPr="005816FC" w:rsidR="00EF5679" w:rsidP="00EF5679" w:rsidRDefault="00EF5679" w14:paraId="6609A42A" w14:textId="77777777">
            <w:pPr>
              <w:rPr>
                <w:rFonts w:ascii="Times New Roman" w:hAnsi="Times New Roman"/>
                <w:sz w:val="20"/>
              </w:rPr>
            </w:pPr>
            <w:r w:rsidRPr="005816FC">
              <w:rPr>
                <w:rFonts w:ascii="Times New Roman" w:hAnsi="Times New Roman"/>
                <w:sz w:val="20"/>
              </w:rPr>
              <w:t>2</w:t>
            </w:r>
          </w:p>
        </w:tc>
        <w:tc>
          <w:tcPr>
            <w:tcW w:w="900" w:type="dxa"/>
          </w:tcPr>
          <w:p w:rsidRPr="00EF5679" w:rsidR="00EF5679" w:rsidP="00EF5679" w:rsidRDefault="00EF5679" w14:paraId="1AEBD8CB" w14:textId="77777777">
            <w:pPr>
              <w:pStyle w:val="EndnoteText"/>
              <w:tabs>
                <w:tab w:val="clear" w:pos="-720"/>
              </w:tabs>
              <w:suppressAutoHyphens w:val="0"/>
              <w:rPr>
                <w:rFonts w:ascii="Times New Roman" w:hAnsi="Times New Roman"/>
                <w:sz w:val="20"/>
              </w:rPr>
            </w:pPr>
            <w:r w:rsidRPr="00EF5679">
              <w:rPr>
                <w:rFonts w:ascii="Times New Roman" w:hAnsi="Times New Roman"/>
                <w:sz w:val="20"/>
              </w:rPr>
              <w:t>4</w:t>
            </w:r>
          </w:p>
        </w:tc>
        <w:tc>
          <w:tcPr>
            <w:tcW w:w="1530" w:type="dxa"/>
          </w:tcPr>
          <w:p w:rsidR="00C533FF" w:rsidP="00EF5679" w:rsidRDefault="00EF5679" w14:paraId="181293D5" w14:textId="77777777">
            <w:pPr>
              <w:rPr>
                <w:rFonts w:ascii="Times New Roman" w:hAnsi="Times New Roman"/>
                <w:sz w:val="20"/>
              </w:rPr>
            </w:pPr>
            <w:r w:rsidRPr="005816FC">
              <w:rPr>
                <w:rFonts w:ascii="Times New Roman" w:hAnsi="Times New Roman"/>
                <w:sz w:val="20"/>
              </w:rPr>
              <w:t xml:space="preserve">Professional: $30/hr </w:t>
            </w:r>
          </w:p>
          <w:p w:rsidRPr="005816FC" w:rsidR="00EF5679" w:rsidP="00EF5679" w:rsidRDefault="00EF5679" w14:paraId="64E8AF0C" w14:textId="1FCD0A58">
            <w:pPr>
              <w:rPr>
                <w:rFonts w:ascii="Times New Roman" w:hAnsi="Times New Roman"/>
                <w:sz w:val="20"/>
              </w:rPr>
            </w:pPr>
            <w:r w:rsidRPr="005816FC">
              <w:rPr>
                <w:rFonts w:ascii="Times New Roman" w:hAnsi="Times New Roman"/>
                <w:sz w:val="20"/>
              </w:rPr>
              <w:t>(+ overhead)</w:t>
            </w:r>
          </w:p>
          <w:p w:rsidRPr="005816FC" w:rsidR="00EF5679" w:rsidP="00EF5679" w:rsidRDefault="00EF5679" w14:paraId="4D904E41" w14:textId="77777777">
            <w:pPr>
              <w:rPr>
                <w:rFonts w:ascii="Times New Roman" w:hAnsi="Times New Roman"/>
                <w:sz w:val="20"/>
              </w:rPr>
            </w:pPr>
            <w:r w:rsidRPr="005816FC">
              <w:rPr>
                <w:rFonts w:ascii="Times New Roman" w:hAnsi="Times New Roman"/>
                <w:sz w:val="20"/>
              </w:rPr>
              <w:t>Clerical: $12/hr (+ overhead)</w:t>
            </w:r>
          </w:p>
        </w:tc>
        <w:tc>
          <w:tcPr>
            <w:tcW w:w="1350" w:type="dxa"/>
          </w:tcPr>
          <w:p w:rsidRPr="005816FC" w:rsidR="00EF5679" w:rsidP="00EF5679" w:rsidRDefault="00EF5679" w14:paraId="3416E6DC" w14:textId="77777777">
            <w:pPr>
              <w:rPr>
                <w:rFonts w:ascii="Times New Roman" w:hAnsi="Times New Roman"/>
                <w:sz w:val="20"/>
              </w:rPr>
            </w:pPr>
            <w:r w:rsidRPr="005816FC">
              <w:rPr>
                <w:rFonts w:ascii="Times New Roman" w:hAnsi="Times New Roman"/>
                <w:sz w:val="20"/>
              </w:rPr>
              <w:t xml:space="preserve">Professional: $60 </w:t>
            </w:r>
          </w:p>
          <w:p w:rsidRPr="005816FC" w:rsidR="00EF5679" w:rsidP="00EF5679" w:rsidRDefault="00EF5679" w14:paraId="6DA35831" w14:textId="77777777">
            <w:pPr>
              <w:rPr>
                <w:rFonts w:ascii="Times New Roman" w:hAnsi="Times New Roman"/>
                <w:sz w:val="20"/>
              </w:rPr>
            </w:pPr>
            <w:r w:rsidRPr="005816FC">
              <w:rPr>
                <w:rFonts w:ascii="Times New Roman" w:hAnsi="Times New Roman"/>
                <w:sz w:val="20"/>
              </w:rPr>
              <w:t>(+ $30)</w:t>
            </w:r>
          </w:p>
          <w:p w:rsidRPr="005816FC" w:rsidR="00EF5679" w:rsidP="00EF5679" w:rsidRDefault="00EF5679" w14:paraId="4882ED19" w14:textId="77777777">
            <w:pPr>
              <w:rPr>
                <w:rFonts w:ascii="Times New Roman" w:hAnsi="Times New Roman"/>
                <w:sz w:val="20"/>
              </w:rPr>
            </w:pPr>
            <w:r w:rsidRPr="005816FC">
              <w:rPr>
                <w:rFonts w:ascii="Times New Roman" w:hAnsi="Times New Roman"/>
                <w:sz w:val="20"/>
              </w:rPr>
              <w:t>Clerical: $24 (+ $12)</w:t>
            </w:r>
          </w:p>
        </w:tc>
      </w:tr>
      <w:tr w:rsidRPr="005816FC" w:rsidR="00EF5679" w:rsidTr="005816FC" w14:paraId="518A0508" w14:textId="77777777">
        <w:tc>
          <w:tcPr>
            <w:tcW w:w="1345" w:type="dxa"/>
          </w:tcPr>
          <w:p w:rsidRPr="005816FC" w:rsidR="00EF5679" w:rsidP="006531BF" w:rsidRDefault="00EF5679" w14:paraId="50EE6385" w14:textId="77777777">
            <w:pPr>
              <w:jc w:val="center"/>
              <w:rPr>
                <w:rFonts w:ascii="Times New Roman" w:hAnsi="Times New Roman"/>
                <w:sz w:val="20"/>
              </w:rPr>
            </w:pPr>
            <w:r w:rsidRPr="005816FC">
              <w:rPr>
                <w:rFonts w:ascii="Times New Roman" w:hAnsi="Times New Roman"/>
                <w:sz w:val="20"/>
              </w:rPr>
              <w:t>Annualized Totals</w:t>
            </w:r>
          </w:p>
        </w:tc>
        <w:tc>
          <w:tcPr>
            <w:tcW w:w="1265" w:type="dxa"/>
          </w:tcPr>
          <w:p w:rsidRPr="005816FC" w:rsidR="00EF5679" w:rsidP="006531BF" w:rsidRDefault="00EF5679" w14:paraId="646CBB2F" w14:textId="77777777">
            <w:pPr>
              <w:rPr>
                <w:rFonts w:ascii="Times New Roman" w:hAnsi="Times New Roman"/>
                <w:sz w:val="20"/>
              </w:rPr>
            </w:pPr>
            <w:r w:rsidRPr="005816FC">
              <w:rPr>
                <w:rFonts w:ascii="Times New Roman" w:hAnsi="Times New Roman"/>
                <w:sz w:val="20"/>
              </w:rPr>
              <w:t>x</w:t>
            </w:r>
          </w:p>
        </w:tc>
        <w:tc>
          <w:tcPr>
            <w:tcW w:w="1255" w:type="dxa"/>
          </w:tcPr>
          <w:p w:rsidRPr="005816FC" w:rsidR="00EF5679" w:rsidP="006531BF" w:rsidRDefault="00EF5679" w14:paraId="3A55DA0F" w14:textId="77777777">
            <w:pPr>
              <w:rPr>
                <w:rFonts w:ascii="Times New Roman" w:hAnsi="Times New Roman"/>
                <w:sz w:val="20"/>
              </w:rPr>
            </w:pPr>
            <w:r w:rsidRPr="005816FC">
              <w:rPr>
                <w:rFonts w:ascii="Times New Roman" w:hAnsi="Times New Roman"/>
                <w:sz w:val="20"/>
              </w:rPr>
              <w:t>x</w:t>
            </w:r>
          </w:p>
        </w:tc>
        <w:tc>
          <w:tcPr>
            <w:tcW w:w="1260" w:type="dxa"/>
          </w:tcPr>
          <w:p w:rsidRPr="005816FC" w:rsidR="00EF5679" w:rsidP="006531BF" w:rsidRDefault="007F30F6" w14:paraId="0A9B3F14" w14:textId="3F5CB519">
            <w:pPr>
              <w:rPr>
                <w:rFonts w:ascii="Times New Roman" w:hAnsi="Times New Roman"/>
                <w:sz w:val="20"/>
              </w:rPr>
            </w:pPr>
            <w:r>
              <w:rPr>
                <w:rFonts w:ascii="Times New Roman" w:hAnsi="Times New Roman"/>
                <w:sz w:val="20"/>
              </w:rPr>
              <w:t>46</w:t>
            </w:r>
          </w:p>
        </w:tc>
        <w:tc>
          <w:tcPr>
            <w:tcW w:w="1095" w:type="dxa"/>
          </w:tcPr>
          <w:p w:rsidRPr="005816FC" w:rsidR="00EF5679" w:rsidP="006531BF" w:rsidRDefault="007F30F6" w14:paraId="00CF9CA4" w14:textId="2C3665E9">
            <w:pPr>
              <w:rPr>
                <w:rFonts w:ascii="Times New Roman" w:hAnsi="Times New Roman"/>
                <w:sz w:val="20"/>
              </w:rPr>
            </w:pPr>
            <w:r>
              <w:rPr>
                <w:rFonts w:ascii="Times New Roman" w:hAnsi="Times New Roman"/>
                <w:sz w:val="20"/>
              </w:rPr>
              <w:t>46</w:t>
            </w:r>
          </w:p>
        </w:tc>
        <w:tc>
          <w:tcPr>
            <w:tcW w:w="1335" w:type="dxa"/>
          </w:tcPr>
          <w:p w:rsidRPr="005816FC" w:rsidR="00EF5679" w:rsidP="006531BF" w:rsidRDefault="00EF5679" w14:paraId="37B8DFCC" w14:textId="77777777">
            <w:pPr>
              <w:rPr>
                <w:rFonts w:ascii="Times New Roman" w:hAnsi="Times New Roman"/>
                <w:sz w:val="20"/>
              </w:rPr>
            </w:pPr>
            <w:r w:rsidRPr="005816FC">
              <w:rPr>
                <w:rFonts w:ascii="Times New Roman" w:hAnsi="Times New Roman"/>
                <w:sz w:val="20"/>
              </w:rPr>
              <w:t>x</w:t>
            </w:r>
          </w:p>
        </w:tc>
        <w:tc>
          <w:tcPr>
            <w:tcW w:w="900" w:type="dxa"/>
          </w:tcPr>
          <w:p w:rsidRPr="005816FC" w:rsidR="00EF5679" w:rsidP="006531BF" w:rsidRDefault="00F306EA" w14:paraId="4A6E72FF" w14:textId="749CA7AA">
            <w:pPr>
              <w:rPr>
                <w:rFonts w:ascii="Times New Roman" w:hAnsi="Times New Roman"/>
                <w:sz w:val="20"/>
              </w:rPr>
            </w:pPr>
            <w:r>
              <w:rPr>
                <w:rFonts w:ascii="Times New Roman" w:hAnsi="Times New Roman"/>
                <w:sz w:val="20"/>
              </w:rPr>
              <w:t>1,452</w:t>
            </w:r>
          </w:p>
        </w:tc>
        <w:tc>
          <w:tcPr>
            <w:tcW w:w="1530" w:type="dxa"/>
          </w:tcPr>
          <w:p w:rsidRPr="005816FC" w:rsidR="00EF5679" w:rsidP="006531BF" w:rsidRDefault="00EF5679" w14:paraId="0A3E766F" w14:textId="77777777">
            <w:pPr>
              <w:rPr>
                <w:rFonts w:ascii="Times New Roman" w:hAnsi="Times New Roman"/>
                <w:sz w:val="20"/>
              </w:rPr>
            </w:pPr>
            <w:r w:rsidRPr="005816FC">
              <w:rPr>
                <w:rFonts w:ascii="Times New Roman" w:hAnsi="Times New Roman"/>
                <w:sz w:val="20"/>
              </w:rPr>
              <w:t>x</w:t>
            </w:r>
          </w:p>
        </w:tc>
        <w:tc>
          <w:tcPr>
            <w:tcW w:w="1350" w:type="dxa"/>
          </w:tcPr>
          <w:p w:rsidRPr="005816FC" w:rsidR="00EF5679" w:rsidP="006531BF" w:rsidRDefault="00EF5679" w14:paraId="195232FA" w14:textId="4DCEE86F">
            <w:pPr>
              <w:rPr>
                <w:rFonts w:ascii="Times New Roman" w:hAnsi="Times New Roman"/>
                <w:sz w:val="20"/>
              </w:rPr>
            </w:pPr>
            <w:r w:rsidRPr="005816FC">
              <w:rPr>
                <w:rFonts w:ascii="Times New Roman" w:hAnsi="Times New Roman"/>
                <w:sz w:val="20"/>
              </w:rPr>
              <w:t>= $</w:t>
            </w:r>
            <w:r w:rsidRPr="005816FC" w:rsidR="003714F0">
              <w:rPr>
                <w:rFonts w:ascii="Times New Roman" w:hAnsi="Times New Roman"/>
                <w:sz w:val="20"/>
              </w:rPr>
              <w:t>39,132</w:t>
            </w:r>
            <w:r w:rsidRPr="005816FC">
              <w:rPr>
                <w:rFonts w:ascii="Times New Roman" w:hAnsi="Times New Roman"/>
                <w:sz w:val="20"/>
              </w:rPr>
              <w:t xml:space="preserve"> (wage) + $</w:t>
            </w:r>
            <w:r w:rsidRPr="005816FC" w:rsidR="001E0267">
              <w:rPr>
                <w:rFonts w:ascii="Times New Roman" w:hAnsi="Times New Roman"/>
                <w:sz w:val="20"/>
              </w:rPr>
              <w:t>19,566</w:t>
            </w:r>
            <w:r w:rsidRPr="005816FC">
              <w:rPr>
                <w:rFonts w:ascii="Times New Roman" w:hAnsi="Times New Roman"/>
                <w:sz w:val="20"/>
              </w:rPr>
              <w:t xml:space="preserve"> (overhead)</w:t>
            </w:r>
          </w:p>
          <w:p w:rsidRPr="005816FC" w:rsidR="00EF5679" w:rsidP="006531BF" w:rsidRDefault="00EF5679" w14:paraId="017A7292" w14:textId="0C9FC28B">
            <w:pPr>
              <w:rPr>
                <w:rFonts w:ascii="Times New Roman" w:hAnsi="Times New Roman"/>
                <w:sz w:val="20"/>
              </w:rPr>
            </w:pPr>
            <w:r w:rsidRPr="005816FC">
              <w:rPr>
                <w:rFonts w:ascii="Times New Roman" w:hAnsi="Times New Roman"/>
                <w:sz w:val="20"/>
              </w:rPr>
              <w:t>= $</w:t>
            </w:r>
            <w:r w:rsidRPr="005816FC" w:rsidR="001E0267">
              <w:rPr>
                <w:rFonts w:ascii="Times New Roman" w:hAnsi="Times New Roman"/>
                <w:sz w:val="20"/>
              </w:rPr>
              <w:t>58,698</w:t>
            </w:r>
          </w:p>
        </w:tc>
      </w:tr>
    </w:tbl>
    <w:p w:rsidR="00920F63" w:rsidP="002313E2" w:rsidRDefault="00920F63" w14:paraId="56DDEF45" w14:textId="210ED8CB">
      <w:pPr>
        <w:pStyle w:val="ListParagraph"/>
        <w:tabs>
          <w:tab w:val="left" w:pos="-720"/>
        </w:tabs>
        <w:suppressAutoHyphens/>
        <w:rPr>
          <w:rStyle w:val="a"/>
          <w:rFonts w:ascii="Times New Roman" w:hAnsi="Times New Roman"/>
          <w:szCs w:val="24"/>
        </w:rPr>
      </w:pPr>
    </w:p>
    <w:p w:rsidRPr="00860A9C" w:rsidR="00860A9C" w:rsidP="00860A9C" w:rsidRDefault="00860A9C" w14:paraId="7F946105" w14:textId="31722D3A">
      <w:pPr>
        <w:suppressAutoHyphens/>
        <w:ind w:left="720"/>
        <w:rPr>
          <w:rFonts w:ascii="Times New Roman" w:hAnsi="Times New Roman"/>
          <w:szCs w:val="24"/>
        </w:rPr>
      </w:pPr>
      <w:bookmarkStart w:name="_Hlk94184158" w:id="0"/>
      <w:r w:rsidRPr="00860A9C">
        <w:rPr>
          <w:rFonts w:ascii="Times New Roman" w:hAnsi="Times New Roman"/>
          <w:szCs w:val="24"/>
        </w:rPr>
        <w:t xml:space="preserve">The estimated </w:t>
      </w:r>
      <w:r w:rsidR="00E72D59">
        <w:rPr>
          <w:rFonts w:ascii="Times New Roman" w:hAnsi="Times New Roman"/>
          <w:szCs w:val="24"/>
        </w:rPr>
        <w:t xml:space="preserve">total annual </w:t>
      </w:r>
      <w:r w:rsidRPr="00860A9C">
        <w:rPr>
          <w:rFonts w:ascii="Times New Roman" w:hAnsi="Times New Roman"/>
          <w:szCs w:val="24"/>
        </w:rPr>
        <w:t>burden hours for this collection of information are 1</w:t>
      </w:r>
      <w:r w:rsidR="00E72D59">
        <w:rPr>
          <w:rFonts w:ascii="Times New Roman" w:hAnsi="Times New Roman"/>
          <w:szCs w:val="24"/>
        </w:rPr>
        <w:t>,</w:t>
      </w:r>
      <w:r w:rsidRPr="00860A9C">
        <w:rPr>
          <w:rFonts w:ascii="Times New Roman" w:hAnsi="Times New Roman"/>
          <w:szCs w:val="24"/>
        </w:rPr>
        <w:t xml:space="preserve">452 hours.  We estimate approximately 46 respondents, including those who respond under </w:t>
      </w:r>
      <w:r w:rsidRPr="00860A9C">
        <w:rPr>
          <w:rFonts w:ascii="Times New Roman" w:hAnsi="Times New Roman"/>
          <w:szCs w:val="24"/>
        </w:rPr>
        <w:lastRenderedPageBreak/>
        <w:t xml:space="preserve">the second review process.  Applications are submitted annually during a competition year.  </w:t>
      </w:r>
    </w:p>
    <w:p w:rsidRPr="00860A9C" w:rsidR="00860A9C" w:rsidP="00860A9C" w:rsidRDefault="00860A9C" w14:paraId="7A5AF021" w14:textId="77777777">
      <w:pPr>
        <w:suppressAutoHyphens/>
        <w:rPr>
          <w:rFonts w:ascii="Times New Roman" w:hAnsi="Times New Roman"/>
          <w:szCs w:val="24"/>
        </w:rPr>
      </w:pPr>
    </w:p>
    <w:p w:rsidRPr="00860A9C" w:rsidR="00860A9C" w:rsidP="00860A9C" w:rsidRDefault="00860A9C" w14:paraId="0DBB10D0" w14:textId="134A3951">
      <w:pPr>
        <w:suppressAutoHyphens/>
        <w:ind w:left="720"/>
        <w:rPr>
          <w:rFonts w:ascii="Times New Roman" w:hAnsi="Times New Roman"/>
          <w:szCs w:val="24"/>
        </w:rPr>
      </w:pPr>
      <w:r w:rsidRPr="00860A9C">
        <w:rPr>
          <w:rFonts w:ascii="Times New Roman" w:hAnsi="Times New Roman"/>
          <w:szCs w:val="24"/>
        </w:rPr>
        <w:t>In order to reach this current 1</w:t>
      </w:r>
      <w:r w:rsidR="00E72D59">
        <w:rPr>
          <w:rFonts w:ascii="Times New Roman" w:hAnsi="Times New Roman"/>
          <w:szCs w:val="24"/>
        </w:rPr>
        <w:t>,</w:t>
      </w:r>
      <w:r w:rsidRPr="00860A9C">
        <w:rPr>
          <w:rFonts w:ascii="Times New Roman" w:hAnsi="Times New Roman"/>
          <w:szCs w:val="24"/>
        </w:rPr>
        <w:t>452 total burden estimate, we reviewed the previous estimate when this application was last active.  We estimate that approximately 6 applications will score within the funding band, resulting in 12 additional burden hours (6 applications received x 2 hours = 12 hours</w:t>
      </w:r>
      <w:r w:rsidR="00550024">
        <w:rPr>
          <w:rFonts w:ascii="Times New Roman" w:hAnsi="Times New Roman"/>
          <w:szCs w:val="24"/>
        </w:rPr>
        <w:t>)</w:t>
      </w:r>
      <w:r w:rsidRPr="00860A9C">
        <w:rPr>
          <w:rFonts w:ascii="Times New Roman" w:hAnsi="Times New Roman"/>
          <w:szCs w:val="24"/>
        </w:rPr>
        <w:t xml:space="preserve">. </w:t>
      </w:r>
    </w:p>
    <w:p w:rsidRPr="00860A9C" w:rsidR="00860A9C" w:rsidP="00860A9C" w:rsidRDefault="00860A9C" w14:paraId="5C80A18D" w14:textId="77777777">
      <w:pPr>
        <w:suppressAutoHyphens/>
        <w:rPr>
          <w:rFonts w:ascii="Times New Roman" w:hAnsi="Times New Roman"/>
          <w:szCs w:val="24"/>
        </w:rPr>
      </w:pPr>
    </w:p>
    <w:p w:rsidRPr="00860A9C" w:rsidR="00860A9C" w:rsidP="00860A9C" w:rsidRDefault="00860A9C" w14:paraId="4DC27B95" w14:textId="77777777">
      <w:pPr>
        <w:suppressAutoHyphens/>
        <w:ind w:firstLine="720"/>
        <w:rPr>
          <w:rFonts w:ascii="Times New Roman" w:hAnsi="Times New Roman"/>
          <w:szCs w:val="24"/>
        </w:rPr>
      </w:pPr>
      <w:r w:rsidRPr="00860A9C">
        <w:rPr>
          <w:rFonts w:ascii="Times New Roman" w:hAnsi="Times New Roman"/>
          <w:szCs w:val="24"/>
        </w:rPr>
        <w:t>Estimated number of respondents under the first review</w:t>
      </w:r>
      <w:r w:rsidRPr="00860A9C">
        <w:rPr>
          <w:rFonts w:ascii="Times New Roman" w:hAnsi="Times New Roman"/>
          <w:szCs w:val="24"/>
        </w:rPr>
        <w:tab/>
      </w:r>
      <w:r w:rsidRPr="00860A9C">
        <w:rPr>
          <w:rFonts w:ascii="Times New Roman" w:hAnsi="Times New Roman"/>
          <w:szCs w:val="24"/>
        </w:rPr>
        <w:tab/>
        <w:t>40</w:t>
      </w:r>
    </w:p>
    <w:p w:rsidRPr="00860A9C" w:rsidR="00860A9C" w:rsidP="00860A9C" w:rsidRDefault="00860A9C" w14:paraId="390BE968" w14:textId="77777777">
      <w:pPr>
        <w:suppressAutoHyphens/>
        <w:ind w:firstLine="720"/>
        <w:rPr>
          <w:rFonts w:ascii="Times New Roman" w:hAnsi="Times New Roman"/>
          <w:szCs w:val="24"/>
        </w:rPr>
      </w:pPr>
      <w:r w:rsidRPr="00860A9C">
        <w:rPr>
          <w:rFonts w:ascii="Times New Roman" w:hAnsi="Times New Roman"/>
          <w:szCs w:val="24"/>
        </w:rPr>
        <w:t xml:space="preserve">Estimated preparation time under the first review           </w:t>
      </w:r>
      <w:r w:rsidRPr="00860A9C">
        <w:rPr>
          <w:rFonts w:ascii="Times New Roman" w:hAnsi="Times New Roman"/>
          <w:szCs w:val="24"/>
        </w:rPr>
        <w:tab/>
      </w:r>
      <w:r w:rsidRPr="00860A9C">
        <w:rPr>
          <w:rFonts w:ascii="Times New Roman" w:hAnsi="Times New Roman"/>
          <w:szCs w:val="24"/>
        </w:rPr>
        <w:tab/>
        <w:t>36 hours</w:t>
      </w:r>
    </w:p>
    <w:p w:rsidRPr="00860A9C" w:rsidR="00860A9C" w:rsidP="00860A9C" w:rsidRDefault="00860A9C" w14:paraId="1906124D" w14:textId="1489F9C7">
      <w:pPr>
        <w:suppressAutoHyphens/>
        <w:ind w:firstLine="720"/>
        <w:rPr>
          <w:rFonts w:ascii="Times New Roman" w:hAnsi="Times New Roman"/>
          <w:szCs w:val="24"/>
        </w:rPr>
      </w:pPr>
      <w:r w:rsidRPr="00860A9C">
        <w:rPr>
          <w:rFonts w:ascii="Times New Roman" w:hAnsi="Times New Roman"/>
          <w:szCs w:val="24"/>
        </w:rPr>
        <w:t xml:space="preserve">Estimated burden hours under the first review   </w:t>
      </w:r>
      <w:r w:rsidRPr="00860A9C">
        <w:rPr>
          <w:rFonts w:ascii="Times New Roman" w:hAnsi="Times New Roman"/>
          <w:szCs w:val="24"/>
        </w:rPr>
        <w:tab/>
        <w:t xml:space="preserve">            </w:t>
      </w:r>
      <w:r w:rsidRPr="00860A9C">
        <w:rPr>
          <w:rFonts w:ascii="Times New Roman" w:hAnsi="Times New Roman"/>
          <w:szCs w:val="24"/>
        </w:rPr>
        <w:tab/>
        <w:t>1</w:t>
      </w:r>
      <w:r w:rsidR="00550024">
        <w:rPr>
          <w:rFonts w:ascii="Times New Roman" w:hAnsi="Times New Roman"/>
          <w:szCs w:val="24"/>
        </w:rPr>
        <w:t>,</w:t>
      </w:r>
      <w:r w:rsidRPr="00860A9C">
        <w:rPr>
          <w:rFonts w:ascii="Times New Roman" w:hAnsi="Times New Roman"/>
          <w:szCs w:val="24"/>
        </w:rPr>
        <w:t>440 hours</w:t>
      </w:r>
    </w:p>
    <w:p w:rsidRPr="00860A9C" w:rsidR="00860A9C" w:rsidP="00860A9C" w:rsidRDefault="00860A9C" w14:paraId="18F8CD72" w14:textId="77777777">
      <w:pPr>
        <w:suppressAutoHyphens/>
        <w:rPr>
          <w:rFonts w:ascii="Times New Roman" w:hAnsi="Times New Roman"/>
          <w:szCs w:val="24"/>
        </w:rPr>
      </w:pPr>
    </w:p>
    <w:p w:rsidRPr="00860A9C" w:rsidR="00860A9C" w:rsidP="00860A9C" w:rsidRDefault="00860A9C" w14:paraId="1BEE4E1B" w14:textId="77777777">
      <w:pPr>
        <w:suppressAutoHyphens/>
        <w:ind w:firstLine="720"/>
        <w:rPr>
          <w:rFonts w:ascii="Times New Roman" w:hAnsi="Times New Roman"/>
          <w:szCs w:val="24"/>
        </w:rPr>
      </w:pPr>
      <w:r w:rsidRPr="00860A9C">
        <w:rPr>
          <w:rFonts w:ascii="Times New Roman" w:hAnsi="Times New Roman"/>
          <w:szCs w:val="24"/>
        </w:rPr>
        <w:t>Estimated number of respondents under the second review</w:t>
      </w:r>
      <w:r w:rsidRPr="00860A9C">
        <w:rPr>
          <w:rFonts w:ascii="Times New Roman" w:hAnsi="Times New Roman"/>
          <w:szCs w:val="24"/>
        </w:rPr>
        <w:tab/>
        <w:t xml:space="preserve"> </w:t>
      </w:r>
      <w:r w:rsidRPr="00860A9C">
        <w:rPr>
          <w:rFonts w:ascii="Times New Roman" w:hAnsi="Times New Roman"/>
          <w:szCs w:val="24"/>
        </w:rPr>
        <w:tab/>
        <w:t xml:space="preserve"> 6</w:t>
      </w:r>
    </w:p>
    <w:p w:rsidRPr="00860A9C" w:rsidR="00860A9C" w:rsidP="00860A9C" w:rsidRDefault="00860A9C" w14:paraId="2037246C" w14:textId="77777777">
      <w:pPr>
        <w:suppressAutoHyphens/>
        <w:ind w:firstLine="720"/>
        <w:rPr>
          <w:rFonts w:ascii="Times New Roman" w:hAnsi="Times New Roman"/>
          <w:szCs w:val="24"/>
        </w:rPr>
      </w:pPr>
      <w:r w:rsidRPr="00860A9C">
        <w:rPr>
          <w:rFonts w:ascii="Times New Roman" w:hAnsi="Times New Roman"/>
          <w:szCs w:val="24"/>
        </w:rPr>
        <w:t xml:space="preserve">Estimated preparation time under the second review      </w:t>
      </w:r>
      <w:r w:rsidRPr="00860A9C">
        <w:rPr>
          <w:rFonts w:ascii="Times New Roman" w:hAnsi="Times New Roman"/>
          <w:szCs w:val="24"/>
        </w:rPr>
        <w:tab/>
      </w:r>
      <w:r w:rsidRPr="00860A9C">
        <w:rPr>
          <w:rFonts w:ascii="Times New Roman" w:hAnsi="Times New Roman"/>
          <w:szCs w:val="24"/>
        </w:rPr>
        <w:tab/>
        <w:t xml:space="preserve"> 2 hours   </w:t>
      </w:r>
    </w:p>
    <w:p w:rsidRPr="00860A9C" w:rsidR="00860A9C" w:rsidP="00860A9C" w:rsidRDefault="00860A9C" w14:paraId="7E7D0910" w14:textId="77777777">
      <w:pPr>
        <w:suppressAutoHyphens/>
        <w:ind w:firstLine="720"/>
        <w:rPr>
          <w:rFonts w:ascii="Times New Roman" w:hAnsi="Times New Roman"/>
          <w:szCs w:val="24"/>
        </w:rPr>
      </w:pPr>
      <w:r w:rsidRPr="00860A9C">
        <w:rPr>
          <w:rFonts w:ascii="Times New Roman" w:hAnsi="Times New Roman"/>
          <w:szCs w:val="24"/>
        </w:rPr>
        <w:t xml:space="preserve">Estimated burden hours under the second review            </w:t>
      </w:r>
      <w:r w:rsidRPr="00860A9C">
        <w:rPr>
          <w:rFonts w:ascii="Times New Roman" w:hAnsi="Times New Roman"/>
          <w:szCs w:val="24"/>
        </w:rPr>
        <w:tab/>
      </w:r>
      <w:r w:rsidRPr="00860A9C">
        <w:rPr>
          <w:rFonts w:ascii="Times New Roman" w:hAnsi="Times New Roman"/>
          <w:szCs w:val="24"/>
        </w:rPr>
        <w:tab/>
        <w:t>12 hours</w:t>
      </w:r>
    </w:p>
    <w:p w:rsidRPr="00860A9C" w:rsidR="00860A9C" w:rsidP="00860A9C" w:rsidRDefault="00860A9C" w14:paraId="1DD1B61B" w14:textId="77777777">
      <w:pPr>
        <w:suppressAutoHyphens/>
        <w:rPr>
          <w:rFonts w:ascii="Times New Roman" w:hAnsi="Times New Roman"/>
          <w:szCs w:val="24"/>
        </w:rPr>
      </w:pPr>
    </w:p>
    <w:p w:rsidRPr="00860A9C" w:rsidR="00860A9C" w:rsidP="00860A9C" w:rsidRDefault="00860A9C" w14:paraId="1143F710" w14:textId="43179F5C">
      <w:pPr>
        <w:suppressAutoHyphens/>
        <w:ind w:firstLine="720"/>
        <w:rPr>
          <w:rFonts w:ascii="Times New Roman" w:hAnsi="Times New Roman"/>
          <w:szCs w:val="24"/>
        </w:rPr>
      </w:pPr>
      <w:r w:rsidRPr="00860A9C">
        <w:rPr>
          <w:rFonts w:ascii="Times New Roman" w:hAnsi="Times New Roman"/>
          <w:szCs w:val="24"/>
        </w:rPr>
        <w:t>Total estimated burden hours</w:t>
      </w:r>
      <w:r w:rsidRPr="00860A9C">
        <w:rPr>
          <w:rFonts w:ascii="Times New Roman" w:hAnsi="Times New Roman"/>
          <w:szCs w:val="24"/>
        </w:rPr>
        <w:tab/>
      </w:r>
      <w:r w:rsidRPr="00860A9C">
        <w:rPr>
          <w:rFonts w:ascii="Times New Roman" w:hAnsi="Times New Roman"/>
          <w:szCs w:val="24"/>
        </w:rPr>
        <w:tab/>
      </w:r>
      <w:r w:rsidRPr="00860A9C">
        <w:rPr>
          <w:rFonts w:ascii="Times New Roman" w:hAnsi="Times New Roman"/>
          <w:szCs w:val="24"/>
        </w:rPr>
        <w:tab/>
      </w:r>
      <w:r w:rsidRPr="00860A9C">
        <w:rPr>
          <w:rFonts w:ascii="Times New Roman" w:hAnsi="Times New Roman"/>
          <w:szCs w:val="24"/>
        </w:rPr>
        <w:tab/>
      </w:r>
      <w:r w:rsidRPr="00860A9C">
        <w:rPr>
          <w:rFonts w:ascii="Times New Roman" w:hAnsi="Times New Roman"/>
          <w:szCs w:val="24"/>
        </w:rPr>
        <w:tab/>
      </w:r>
      <w:r w:rsidRPr="00860A9C">
        <w:rPr>
          <w:rFonts w:ascii="Times New Roman" w:hAnsi="Times New Roman"/>
          <w:szCs w:val="24"/>
        </w:rPr>
        <w:tab/>
        <w:t>1</w:t>
      </w:r>
      <w:r w:rsidR="00550024">
        <w:rPr>
          <w:rFonts w:ascii="Times New Roman" w:hAnsi="Times New Roman"/>
          <w:szCs w:val="24"/>
        </w:rPr>
        <w:t>,</w:t>
      </w:r>
      <w:r w:rsidRPr="00860A9C">
        <w:rPr>
          <w:rFonts w:ascii="Times New Roman" w:hAnsi="Times New Roman"/>
          <w:szCs w:val="24"/>
        </w:rPr>
        <w:t>452</w:t>
      </w:r>
    </w:p>
    <w:p w:rsidRPr="00860A9C" w:rsidR="00860A9C" w:rsidP="00860A9C" w:rsidRDefault="00860A9C" w14:paraId="7769DEB3" w14:textId="77777777">
      <w:pPr>
        <w:suppressAutoHyphens/>
        <w:rPr>
          <w:rFonts w:ascii="Times New Roman" w:hAnsi="Times New Roman"/>
          <w:szCs w:val="24"/>
        </w:rPr>
      </w:pPr>
    </w:p>
    <w:p w:rsidRPr="00860A9C" w:rsidR="00860A9C" w:rsidP="00860A9C" w:rsidRDefault="00860A9C" w14:paraId="33917A94" w14:textId="77777777">
      <w:pPr>
        <w:suppressAutoHyphens/>
        <w:rPr>
          <w:rFonts w:ascii="Times New Roman" w:hAnsi="Times New Roman"/>
          <w:szCs w:val="24"/>
        </w:rPr>
      </w:pPr>
      <w:r w:rsidRPr="00860A9C">
        <w:rPr>
          <w:rFonts w:ascii="Times New Roman" w:hAnsi="Times New Roman"/>
          <w:szCs w:val="24"/>
        </w:rPr>
        <w:t>Affected Public</w:t>
      </w:r>
    </w:p>
    <w:p w:rsidRPr="00860A9C" w:rsidR="00860A9C" w:rsidP="00860A9C" w:rsidRDefault="00860A9C" w14:paraId="6F185BDA" w14:textId="77777777">
      <w:pPr>
        <w:suppressAutoHyphens/>
        <w:rPr>
          <w:rFonts w:ascii="Times New Roman" w:hAnsi="Times New Roman"/>
          <w:szCs w:val="24"/>
        </w:rPr>
      </w:pPr>
      <w:r w:rsidRPr="00860A9C">
        <w:rPr>
          <w:rFonts w:ascii="Times New Roman" w:hAnsi="Times New Roman"/>
          <w:szCs w:val="24"/>
        </w:rPr>
        <w:t>(Estimated Burden Hours):</w:t>
      </w:r>
    </w:p>
    <w:tbl>
      <w:tblPr>
        <w:tblW w:w="9988" w:type="dxa"/>
        <w:tblInd w:w="-178" w:type="dxa"/>
        <w:tblLayout w:type="fixed"/>
        <w:tblCellMar>
          <w:left w:w="180" w:type="dxa"/>
          <w:right w:w="180" w:type="dxa"/>
        </w:tblCellMar>
        <w:tblLook w:val="0000" w:firstRow="0" w:lastRow="0" w:firstColumn="0" w:lastColumn="0" w:noHBand="0" w:noVBand="0"/>
      </w:tblPr>
      <w:tblGrid>
        <w:gridCol w:w="3510"/>
        <w:gridCol w:w="6478"/>
      </w:tblGrid>
      <w:tr w:rsidRPr="00860A9C" w:rsidR="00860A9C" w:rsidTr="004E5951" w14:paraId="66EC9FD0" w14:textId="77777777">
        <w:trPr>
          <w:trHeight w:val="666"/>
        </w:trPr>
        <w:tc>
          <w:tcPr>
            <w:tcW w:w="3510" w:type="dxa"/>
            <w:tcBorders>
              <w:top w:val="single" w:color="000000" w:sz="8" w:space="0"/>
              <w:left w:val="single" w:color="000000" w:sz="8" w:space="0"/>
              <w:bottom w:val="single" w:color="000000" w:sz="8" w:space="0"/>
              <w:right w:val="nil"/>
            </w:tcBorders>
          </w:tcPr>
          <w:p w:rsidRPr="00860A9C" w:rsidR="00860A9C" w:rsidP="00860A9C" w:rsidRDefault="00860A9C" w14:paraId="14889D1B" w14:textId="77777777">
            <w:pPr>
              <w:suppressAutoHyphens/>
              <w:rPr>
                <w:rFonts w:ascii="Times New Roman" w:hAnsi="Times New Roman"/>
                <w:szCs w:val="24"/>
              </w:rPr>
            </w:pPr>
            <w:r w:rsidRPr="00860A9C">
              <w:rPr>
                <w:rFonts w:ascii="Times New Roman" w:hAnsi="Times New Roman"/>
                <w:szCs w:val="24"/>
              </w:rPr>
              <w:t>Institutions of Higher Education, State, Local or Tribal Govt.</w:t>
            </w:r>
          </w:p>
        </w:tc>
        <w:tc>
          <w:tcPr>
            <w:tcW w:w="6478" w:type="dxa"/>
            <w:tcBorders>
              <w:top w:val="single" w:color="000000" w:sz="8" w:space="0"/>
              <w:left w:val="single" w:color="000000" w:sz="8" w:space="0"/>
              <w:bottom w:val="single" w:color="000000" w:sz="8" w:space="0"/>
              <w:right w:val="single" w:color="000000" w:sz="8" w:space="0"/>
            </w:tcBorders>
          </w:tcPr>
          <w:p w:rsidRPr="00860A9C" w:rsidR="00860A9C" w:rsidP="00860A9C" w:rsidRDefault="00860A9C" w14:paraId="57FFBF4B" w14:textId="77777777">
            <w:pPr>
              <w:suppressAutoHyphens/>
              <w:rPr>
                <w:rFonts w:ascii="Times New Roman" w:hAnsi="Times New Roman"/>
                <w:b/>
                <w:szCs w:val="24"/>
              </w:rPr>
            </w:pPr>
            <w:r w:rsidRPr="00860A9C">
              <w:rPr>
                <w:rFonts w:ascii="Times New Roman" w:hAnsi="Times New Roman"/>
                <w:b/>
                <w:szCs w:val="24"/>
              </w:rPr>
              <w:t>1</w:t>
            </w:r>
            <w:r w:rsidRPr="00860A9C">
              <w:rPr>
                <w:rFonts w:ascii="Times New Roman" w:hAnsi="Times New Roman"/>
                <w:b/>
                <w:szCs w:val="24"/>
                <w:vertAlign w:val="superscript"/>
              </w:rPr>
              <w:t>st</w:t>
            </w:r>
            <w:r w:rsidRPr="00860A9C">
              <w:rPr>
                <w:rFonts w:ascii="Times New Roman" w:hAnsi="Times New Roman"/>
                <w:b/>
                <w:szCs w:val="24"/>
              </w:rPr>
              <w:t xml:space="preserve"> Review:</w:t>
            </w:r>
          </w:p>
          <w:p w:rsidRPr="00860A9C" w:rsidR="00860A9C" w:rsidP="00860A9C" w:rsidRDefault="00860A9C" w14:paraId="095A79B7" w14:textId="0B7BA168">
            <w:pPr>
              <w:suppressAutoHyphens/>
              <w:rPr>
                <w:rFonts w:ascii="Times New Roman" w:hAnsi="Times New Roman"/>
                <w:szCs w:val="24"/>
              </w:rPr>
            </w:pPr>
            <w:r w:rsidRPr="00860A9C">
              <w:rPr>
                <w:rFonts w:ascii="Times New Roman" w:hAnsi="Times New Roman"/>
                <w:szCs w:val="24"/>
              </w:rPr>
              <w:t>36 respondents x 36 hours  = 1</w:t>
            </w:r>
            <w:r w:rsidR="000B74BF">
              <w:rPr>
                <w:rFonts w:ascii="Times New Roman" w:hAnsi="Times New Roman"/>
                <w:szCs w:val="24"/>
              </w:rPr>
              <w:t>,</w:t>
            </w:r>
            <w:r w:rsidRPr="00860A9C">
              <w:rPr>
                <w:rFonts w:ascii="Times New Roman" w:hAnsi="Times New Roman"/>
                <w:szCs w:val="24"/>
              </w:rPr>
              <w:t>296 estimated burden hours</w:t>
            </w:r>
          </w:p>
          <w:p w:rsidRPr="00860A9C" w:rsidR="00860A9C" w:rsidP="00860A9C" w:rsidRDefault="00860A9C" w14:paraId="6EFC104F" w14:textId="77777777">
            <w:pPr>
              <w:suppressAutoHyphens/>
              <w:rPr>
                <w:rFonts w:ascii="Times New Roman" w:hAnsi="Times New Roman"/>
                <w:szCs w:val="24"/>
              </w:rPr>
            </w:pPr>
          </w:p>
          <w:p w:rsidRPr="00860A9C" w:rsidR="00860A9C" w:rsidP="00860A9C" w:rsidRDefault="00860A9C" w14:paraId="570A94B1" w14:textId="77777777">
            <w:pPr>
              <w:suppressAutoHyphens/>
              <w:rPr>
                <w:rFonts w:ascii="Times New Roman" w:hAnsi="Times New Roman"/>
                <w:b/>
                <w:szCs w:val="24"/>
              </w:rPr>
            </w:pPr>
            <w:r w:rsidRPr="00860A9C">
              <w:rPr>
                <w:rFonts w:ascii="Times New Roman" w:hAnsi="Times New Roman"/>
                <w:b/>
                <w:szCs w:val="24"/>
              </w:rPr>
              <w:t>2</w:t>
            </w:r>
            <w:r w:rsidRPr="00860A9C">
              <w:rPr>
                <w:rFonts w:ascii="Times New Roman" w:hAnsi="Times New Roman"/>
                <w:b/>
                <w:szCs w:val="24"/>
                <w:vertAlign w:val="superscript"/>
              </w:rPr>
              <w:t>nd</w:t>
            </w:r>
            <w:r w:rsidRPr="00860A9C">
              <w:rPr>
                <w:rFonts w:ascii="Times New Roman" w:hAnsi="Times New Roman"/>
                <w:b/>
                <w:szCs w:val="24"/>
              </w:rPr>
              <w:t xml:space="preserve"> Review:</w:t>
            </w:r>
          </w:p>
          <w:p w:rsidRPr="00860A9C" w:rsidR="00860A9C" w:rsidP="00860A9C" w:rsidRDefault="00860A9C" w14:paraId="4BF73D04" w14:textId="77777777">
            <w:pPr>
              <w:suppressAutoHyphens/>
              <w:rPr>
                <w:rFonts w:ascii="Times New Roman" w:hAnsi="Times New Roman"/>
                <w:szCs w:val="24"/>
              </w:rPr>
            </w:pPr>
            <w:r w:rsidRPr="00860A9C">
              <w:rPr>
                <w:rFonts w:ascii="Times New Roman" w:hAnsi="Times New Roman"/>
                <w:szCs w:val="24"/>
              </w:rPr>
              <w:t xml:space="preserve">4 respondents x 2 hours = 8 hours estimated burden hours </w:t>
            </w:r>
          </w:p>
        </w:tc>
      </w:tr>
      <w:tr w:rsidRPr="00860A9C" w:rsidR="00860A9C" w:rsidTr="004E5951" w14:paraId="23BA9A99" w14:textId="77777777">
        <w:trPr>
          <w:trHeight w:val="666"/>
        </w:trPr>
        <w:tc>
          <w:tcPr>
            <w:tcW w:w="3510" w:type="dxa"/>
            <w:tcBorders>
              <w:top w:val="single" w:color="000000" w:sz="8" w:space="0"/>
              <w:left w:val="single" w:color="000000" w:sz="8" w:space="0"/>
              <w:bottom w:val="single" w:color="000000" w:sz="8" w:space="0"/>
              <w:right w:val="nil"/>
            </w:tcBorders>
          </w:tcPr>
          <w:p w:rsidRPr="00860A9C" w:rsidR="00860A9C" w:rsidP="00860A9C" w:rsidRDefault="00860A9C" w14:paraId="1EBBD4D8" w14:textId="77777777">
            <w:pPr>
              <w:suppressAutoHyphens/>
              <w:rPr>
                <w:rFonts w:ascii="Times New Roman" w:hAnsi="Times New Roman"/>
                <w:szCs w:val="24"/>
              </w:rPr>
            </w:pPr>
            <w:r w:rsidRPr="00860A9C">
              <w:rPr>
                <w:rFonts w:ascii="Times New Roman" w:hAnsi="Times New Roman"/>
                <w:szCs w:val="24"/>
              </w:rPr>
              <w:t>Total Affected Public (Estimated Burden Hours)</w:t>
            </w:r>
          </w:p>
        </w:tc>
        <w:tc>
          <w:tcPr>
            <w:tcW w:w="6478" w:type="dxa"/>
            <w:tcBorders>
              <w:top w:val="single" w:color="000000" w:sz="8" w:space="0"/>
              <w:left w:val="single" w:color="000000" w:sz="8" w:space="0"/>
              <w:bottom w:val="single" w:color="000000" w:sz="8" w:space="0"/>
              <w:right w:val="single" w:color="000000" w:sz="8" w:space="0"/>
            </w:tcBorders>
          </w:tcPr>
          <w:p w:rsidRPr="00860A9C" w:rsidR="00860A9C" w:rsidP="00860A9C" w:rsidRDefault="00860A9C" w14:paraId="26E113A0" w14:textId="54AB3337">
            <w:pPr>
              <w:suppressAutoHyphens/>
              <w:rPr>
                <w:rFonts w:ascii="Times New Roman" w:hAnsi="Times New Roman"/>
                <w:szCs w:val="24"/>
              </w:rPr>
            </w:pPr>
            <w:r w:rsidRPr="00860A9C">
              <w:rPr>
                <w:rFonts w:ascii="Times New Roman" w:hAnsi="Times New Roman"/>
                <w:szCs w:val="24"/>
              </w:rPr>
              <w:t>1</w:t>
            </w:r>
            <w:r w:rsidR="00D96030">
              <w:rPr>
                <w:rFonts w:ascii="Times New Roman" w:hAnsi="Times New Roman"/>
                <w:szCs w:val="24"/>
              </w:rPr>
              <w:t>,</w:t>
            </w:r>
            <w:r w:rsidRPr="00860A9C">
              <w:rPr>
                <w:rFonts w:ascii="Times New Roman" w:hAnsi="Times New Roman"/>
                <w:szCs w:val="24"/>
              </w:rPr>
              <w:t>304 hours</w:t>
            </w:r>
          </w:p>
        </w:tc>
      </w:tr>
    </w:tbl>
    <w:p w:rsidRPr="00860A9C" w:rsidR="00860A9C" w:rsidP="00860A9C" w:rsidRDefault="00860A9C" w14:paraId="48C99F45" w14:textId="77777777">
      <w:pPr>
        <w:suppressAutoHyphens/>
        <w:rPr>
          <w:rFonts w:ascii="Times New Roman" w:hAnsi="Times New Roman"/>
          <w:szCs w:val="24"/>
        </w:rPr>
      </w:pPr>
    </w:p>
    <w:p w:rsidRPr="00860A9C" w:rsidR="00860A9C" w:rsidP="00860A9C" w:rsidRDefault="00860A9C" w14:paraId="79F0030A" w14:textId="77777777">
      <w:pPr>
        <w:suppressAutoHyphens/>
        <w:rPr>
          <w:rFonts w:ascii="Times New Roman" w:hAnsi="Times New Roman"/>
          <w:szCs w:val="24"/>
        </w:rPr>
      </w:pPr>
    </w:p>
    <w:p w:rsidRPr="00860A9C" w:rsidR="00860A9C" w:rsidP="00860A9C" w:rsidRDefault="00860A9C" w14:paraId="07B182D5" w14:textId="77777777">
      <w:pPr>
        <w:suppressAutoHyphens/>
        <w:rPr>
          <w:rFonts w:ascii="Times New Roman" w:hAnsi="Times New Roman"/>
          <w:szCs w:val="24"/>
        </w:rPr>
      </w:pPr>
      <w:r w:rsidRPr="00860A9C">
        <w:rPr>
          <w:rFonts w:ascii="Times New Roman" w:hAnsi="Times New Roman"/>
          <w:szCs w:val="24"/>
        </w:rPr>
        <w:t>Affected Private</w:t>
      </w:r>
    </w:p>
    <w:p w:rsidRPr="00860A9C" w:rsidR="00860A9C" w:rsidP="00860A9C" w:rsidRDefault="00860A9C" w14:paraId="3FF4E3F2" w14:textId="77777777">
      <w:pPr>
        <w:suppressAutoHyphens/>
        <w:rPr>
          <w:rFonts w:ascii="Times New Roman" w:hAnsi="Times New Roman"/>
          <w:szCs w:val="24"/>
        </w:rPr>
      </w:pPr>
      <w:r w:rsidRPr="00860A9C">
        <w:rPr>
          <w:rFonts w:ascii="Times New Roman" w:hAnsi="Times New Roman"/>
          <w:szCs w:val="24"/>
        </w:rPr>
        <w:t>(Estimated Burden Hours):</w:t>
      </w:r>
    </w:p>
    <w:tbl>
      <w:tblPr>
        <w:tblW w:w="9988" w:type="dxa"/>
        <w:tblInd w:w="-178" w:type="dxa"/>
        <w:tblLayout w:type="fixed"/>
        <w:tblCellMar>
          <w:left w:w="180" w:type="dxa"/>
          <w:right w:w="180" w:type="dxa"/>
        </w:tblCellMar>
        <w:tblLook w:val="0000" w:firstRow="0" w:lastRow="0" w:firstColumn="0" w:lastColumn="0" w:noHBand="0" w:noVBand="0"/>
      </w:tblPr>
      <w:tblGrid>
        <w:gridCol w:w="3510"/>
        <w:gridCol w:w="6478"/>
      </w:tblGrid>
      <w:tr w:rsidRPr="00860A9C" w:rsidR="00860A9C" w:rsidTr="004E5951" w14:paraId="0D8184FE" w14:textId="77777777">
        <w:trPr>
          <w:trHeight w:val="666"/>
        </w:trPr>
        <w:tc>
          <w:tcPr>
            <w:tcW w:w="3510" w:type="dxa"/>
            <w:tcBorders>
              <w:top w:val="single" w:color="000000" w:sz="8" w:space="0"/>
              <w:left w:val="single" w:color="000000" w:sz="8" w:space="0"/>
              <w:bottom w:val="single" w:color="000000" w:sz="8" w:space="0"/>
              <w:right w:val="nil"/>
            </w:tcBorders>
          </w:tcPr>
          <w:p w:rsidRPr="00860A9C" w:rsidR="00860A9C" w:rsidP="00860A9C" w:rsidRDefault="00860A9C" w14:paraId="30D98817" w14:textId="77777777">
            <w:pPr>
              <w:suppressAutoHyphens/>
              <w:rPr>
                <w:rFonts w:ascii="Times New Roman" w:hAnsi="Times New Roman"/>
                <w:szCs w:val="24"/>
              </w:rPr>
            </w:pPr>
            <w:r w:rsidRPr="00860A9C">
              <w:rPr>
                <w:rFonts w:ascii="Times New Roman" w:hAnsi="Times New Roman"/>
                <w:szCs w:val="24"/>
              </w:rPr>
              <w:t>Private Sector</w:t>
            </w:r>
          </w:p>
        </w:tc>
        <w:tc>
          <w:tcPr>
            <w:tcW w:w="6478" w:type="dxa"/>
            <w:tcBorders>
              <w:top w:val="single" w:color="000000" w:sz="8" w:space="0"/>
              <w:left w:val="single" w:color="000000" w:sz="8" w:space="0"/>
              <w:bottom w:val="single" w:color="000000" w:sz="8" w:space="0"/>
              <w:right w:val="single" w:color="000000" w:sz="8" w:space="0"/>
            </w:tcBorders>
          </w:tcPr>
          <w:p w:rsidRPr="00860A9C" w:rsidR="00860A9C" w:rsidP="00860A9C" w:rsidRDefault="00860A9C" w14:paraId="2446B7A5" w14:textId="77777777">
            <w:pPr>
              <w:suppressAutoHyphens/>
              <w:rPr>
                <w:rFonts w:ascii="Times New Roman" w:hAnsi="Times New Roman"/>
                <w:b/>
                <w:szCs w:val="24"/>
              </w:rPr>
            </w:pPr>
            <w:r w:rsidRPr="00860A9C">
              <w:rPr>
                <w:rFonts w:ascii="Times New Roman" w:hAnsi="Times New Roman"/>
                <w:b/>
                <w:szCs w:val="24"/>
              </w:rPr>
              <w:t>1</w:t>
            </w:r>
            <w:r w:rsidRPr="00860A9C">
              <w:rPr>
                <w:rFonts w:ascii="Times New Roman" w:hAnsi="Times New Roman"/>
                <w:b/>
                <w:szCs w:val="24"/>
                <w:vertAlign w:val="superscript"/>
              </w:rPr>
              <w:t>st</w:t>
            </w:r>
            <w:r w:rsidRPr="00860A9C">
              <w:rPr>
                <w:rFonts w:ascii="Times New Roman" w:hAnsi="Times New Roman"/>
                <w:b/>
                <w:szCs w:val="24"/>
              </w:rPr>
              <w:t xml:space="preserve"> Review:</w:t>
            </w:r>
          </w:p>
          <w:p w:rsidRPr="00860A9C" w:rsidR="00860A9C" w:rsidP="00860A9C" w:rsidRDefault="00860A9C" w14:paraId="47FFEDE3" w14:textId="77777777">
            <w:pPr>
              <w:suppressAutoHyphens/>
              <w:rPr>
                <w:rFonts w:ascii="Times New Roman" w:hAnsi="Times New Roman"/>
                <w:szCs w:val="24"/>
              </w:rPr>
            </w:pPr>
            <w:r w:rsidRPr="00860A9C">
              <w:rPr>
                <w:rFonts w:ascii="Times New Roman" w:hAnsi="Times New Roman"/>
                <w:szCs w:val="24"/>
              </w:rPr>
              <w:t>4 respondents x 36 hours  = 144 estimated burden hours</w:t>
            </w:r>
          </w:p>
          <w:p w:rsidRPr="00860A9C" w:rsidR="00860A9C" w:rsidP="00860A9C" w:rsidRDefault="00860A9C" w14:paraId="4055F91A" w14:textId="77777777">
            <w:pPr>
              <w:suppressAutoHyphens/>
              <w:rPr>
                <w:rFonts w:ascii="Times New Roman" w:hAnsi="Times New Roman"/>
                <w:szCs w:val="24"/>
              </w:rPr>
            </w:pPr>
          </w:p>
          <w:p w:rsidRPr="00860A9C" w:rsidR="00860A9C" w:rsidP="00860A9C" w:rsidRDefault="00860A9C" w14:paraId="3D4239E8" w14:textId="77777777">
            <w:pPr>
              <w:suppressAutoHyphens/>
              <w:rPr>
                <w:rFonts w:ascii="Times New Roman" w:hAnsi="Times New Roman"/>
                <w:b/>
                <w:szCs w:val="24"/>
              </w:rPr>
            </w:pPr>
            <w:r w:rsidRPr="00860A9C">
              <w:rPr>
                <w:rFonts w:ascii="Times New Roman" w:hAnsi="Times New Roman"/>
                <w:b/>
                <w:szCs w:val="24"/>
              </w:rPr>
              <w:t>2</w:t>
            </w:r>
            <w:r w:rsidRPr="00860A9C">
              <w:rPr>
                <w:rFonts w:ascii="Times New Roman" w:hAnsi="Times New Roman"/>
                <w:b/>
                <w:szCs w:val="24"/>
                <w:vertAlign w:val="superscript"/>
              </w:rPr>
              <w:t>nd</w:t>
            </w:r>
            <w:r w:rsidRPr="00860A9C">
              <w:rPr>
                <w:rFonts w:ascii="Times New Roman" w:hAnsi="Times New Roman"/>
                <w:b/>
                <w:szCs w:val="24"/>
              </w:rPr>
              <w:t xml:space="preserve"> Review:</w:t>
            </w:r>
          </w:p>
          <w:p w:rsidRPr="00860A9C" w:rsidR="00860A9C" w:rsidP="00860A9C" w:rsidRDefault="00860A9C" w14:paraId="30B43C7E" w14:textId="77777777">
            <w:pPr>
              <w:suppressAutoHyphens/>
              <w:rPr>
                <w:rFonts w:ascii="Times New Roman" w:hAnsi="Times New Roman"/>
                <w:szCs w:val="24"/>
              </w:rPr>
            </w:pPr>
            <w:r w:rsidRPr="00860A9C">
              <w:rPr>
                <w:rFonts w:ascii="Times New Roman" w:hAnsi="Times New Roman"/>
                <w:szCs w:val="24"/>
              </w:rPr>
              <w:t xml:space="preserve">2 respondents x 2 hours = 4 hours estimated burden hours </w:t>
            </w:r>
          </w:p>
        </w:tc>
      </w:tr>
      <w:tr w:rsidRPr="00860A9C" w:rsidR="00860A9C" w:rsidTr="004E5951" w14:paraId="7A9F9291" w14:textId="77777777">
        <w:trPr>
          <w:trHeight w:val="666"/>
        </w:trPr>
        <w:tc>
          <w:tcPr>
            <w:tcW w:w="3510" w:type="dxa"/>
            <w:tcBorders>
              <w:top w:val="single" w:color="000000" w:sz="8" w:space="0"/>
              <w:left w:val="single" w:color="000000" w:sz="8" w:space="0"/>
              <w:bottom w:val="single" w:color="000000" w:sz="8" w:space="0"/>
              <w:right w:val="nil"/>
            </w:tcBorders>
          </w:tcPr>
          <w:p w:rsidRPr="00860A9C" w:rsidR="00860A9C" w:rsidP="00860A9C" w:rsidRDefault="00860A9C" w14:paraId="3CD7C83C" w14:textId="77777777">
            <w:pPr>
              <w:suppressAutoHyphens/>
              <w:rPr>
                <w:rFonts w:ascii="Times New Roman" w:hAnsi="Times New Roman"/>
                <w:szCs w:val="24"/>
              </w:rPr>
            </w:pPr>
            <w:r w:rsidRPr="00860A9C">
              <w:rPr>
                <w:rFonts w:ascii="Times New Roman" w:hAnsi="Times New Roman"/>
                <w:szCs w:val="24"/>
              </w:rPr>
              <w:t>Total Affected Private (Estimated Burden Hours)</w:t>
            </w:r>
          </w:p>
        </w:tc>
        <w:tc>
          <w:tcPr>
            <w:tcW w:w="6478" w:type="dxa"/>
            <w:tcBorders>
              <w:top w:val="single" w:color="000000" w:sz="8" w:space="0"/>
              <w:left w:val="single" w:color="000000" w:sz="8" w:space="0"/>
              <w:bottom w:val="single" w:color="000000" w:sz="8" w:space="0"/>
              <w:right w:val="single" w:color="000000" w:sz="8" w:space="0"/>
            </w:tcBorders>
          </w:tcPr>
          <w:p w:rsidRPr="00860A9C" w:rsidR="00860A9C" w:rsidP="00860A9C" w:rsidRDefault="00860A9C" w14:paraId="3D2975F8" w14:textId="77777777">
            <w:pPr>
              <w:suppressAutoHyphens/>
              <w:rPr>
                <w:rFonts w:ascii="Times New Roman" w:hAnsi="Times New Roman"/>
                <w:szCs w:val="24"/>
              </w:rPr>
            </w:pPr>
            <w:r w:rsidRPr="00860A9C">
              <w:rPr>
                <w:rFonts w:ascii="Times New Roman" w:hAnsi="Times New Roman"/>
                <w:szCs w:val="24"/>
              </w:rPr>
              <w:t>148 hours</w:t>
            </w:r>
          </w:p>
        </w:tc>
      </w:tr>
    </w:tbl>
    <w:p w:rsidRPr="00860A9C" w:rsidR="00860A9C" w:rsidP="00860A9C" w:rsidRDefault="00860A9C" w14:paraId="56C6BEF5" w14:textId="77777777">
      <w:pPr>
        <w:suppressAutoHyphens/>
        <w:rPr>
          <w:rFonts w:ascii="Times New Roman" w:hAnsi="Times New Roman"/>
          <w:szCs w:val="24"/>
        </w:rPr>
      </w:pPr>
    </w:p>
    <w:p w:rsidRPr="00860A9C" w:rsidR="00860A9C" w:rsidP="00860A9C" w:rsidRDefault="00860A9C" w14:paraId="2198A7A1" w14:textId="77777777">
      <w:pPr>
        <w:suppressAutoHyphens/>
        <w:rPr>
          <w:rFonts w:ascii="Times New Roman" w:hAnsi="Times New Roman"/>
          <w:szCs w:val="24"/>
        </w:rPr>
      </w:pPr>
    </w:p>
    <w:p w:rsidRPr="00860A9C" w:rsidR="00860A9C" w:rsidP="00860A9C" w:rsidRDefault="00860A9C" w14:paraId="7863912B" w14:textId="063811CB">
      <w:pPr>
        <w:suppressAutoHyphens/>
        <w:rPr>
          <w:rFonts w:ascii="Times New Roman" w:hAnsi="Times New Roman"/>
          <w:szCs w:val="24"/>
        </w:rPr>
      </w:pPr>
      <w:r w:rsidRPr="00860A9C">
        <w:rPr>
          <w:rFonts w:ascii="Times New Roman" w:hAnsi="Times New Roman"/>
          <w:szCs w:val="24"/>
        </w:rPr>
        <w:tab/>
      </w:r>
      <w:r w:rsidRPr="00860A9C">
        <w:rPr>
          <w:rFonts w:ascii="Times New Roman" w:hAnsi="Times New Roman"/>
          <w:szCs w:val="24"/>
        </w:rPr>
        <w:tab/>
        <w:t>Total Affected Public Estimated Burden Hours……………1</w:t>
      </w:r>
      <w:r w:rsidR="008056AD">
        <w:rPr>
          <w:rFonts w:ascii="Times New Roman" w:hAnsi="Times New Roman"/>
          <w:szCs w:val="24"/>
        </w:rPr>
        <w:t>,</w:t>
      </w:r>
      <w:r w:rsidRPr="00860A9C">
        <w:rPr>
          <w:rFonts w:ascii="Times New Roman" w:hAnsi="Times New Roman"/>
          <w:szCs w:val="24"/>
        </w:rPr>
        <w:t>452</w:t>
      </w:r>
    </w:p>
    <w:p w:rsidRPr="00860A9C" w:rsidR="00860A9C" w:rsidP="00860A9C" w:rsidRDefault="00860A9C" w14:paraId="1EC51BFA" w14:textId="77777777">
      <w:pPr>
        <w:suppressAutoHyphens/>
        <w:rPr>
          <w:rFonts w:ascii="Times New Roman" w:hAnsi="Times New Roman"/>
          <w:b/>
          <w:bCs/>
          <w:szCs w:val="24"/>
        </w:rPr>
      </w:pPr>
    </w:p>
    <w:p w:rsidR="00CD64D9" w:rsidP="00860A9C" w:rsidRDefault="00CD64D9" w14:paraId="0F70886A" w14:textId="4E181B5D">
      <w:pPr>
        <w:suppressAutoHyphens/>
        <w:rPr>
          <w:rFonts w:ascii="Times New Roman" w:hAnsi="Times New Roman"/>
          <w:szCs w:val="24"/>
        </w:rPr>
      </w:pPr>
    </w:p>
    <w:p w:rsidR="00CD64D9" w:rsidP="00860A9C" w:rsidRDefault="00CD64D9" w14:paraId="0DDE8F7C" w14:textId="0FA831D3">
      <w:pPr>
        <w:suppressAutoHyphens/>
        <w:rPr>
          <w:rFonts w:ascii="Times New Roman" w:hAnsi="Times New Roman"/>
          <w:szCs w:val="24"/>
        </w:rPr>
      </w:pPr>
    </w:p>
    <w:p w:rsidR="00CD64D9" w:rsidP="00860A9C" w:rsidRDefault="00CD64D9" w14:paraId="428C27F8" w14:textId="5A70CDF6">
      <w:pPr>
        <w:suppressAutoHyphens/>
        <w:rPr>
          <w:rFonts w:ascii="Times New Roman" w:hAnsi="Times New Roman"/>
          <w:szCs w:val="24"/>
        </w:rPr>
      </w:pPr>
    </w:p>
    <w:p w:rsidRPr="00860A9C" w:rsidR="00CD64D9" w:rsidP="00860A9C" w:rsidRDefault="00CD64D9" w14:paraId="349A49C2" w14:textId="77777777">
      <w:pPr>
        <w:suppressAutoHyphens/>
        <w:rPr>
          <w:rFonts w:ascii="Times New Roman" w:hAnsi="Times New Roman"/>
          <w:szCs w:val="24"/>
        </w:rPr>
      </w:pPr>
    </w:p>
    <w:p w:rsidRPr="00860A9C" w:rsidR="00860A9C" w:rsidP="00860A9C" w:rsidRDefault="00860A9C" w14:paraId="4657AF91" w14:textId="77777777">
      <w:pPr>
        <w:suppressAutoHyphens/>
        <w:rPr>
          <w:rFonts w:ascii="Times New Roman" w:hAnsi="Times New Roman"/>
          <w:b/>
          <w:szCs w:val="24"/>
        </w:rPr>
      </w:pPr>
      <w:r w:rsidRPr="00860A9C">
        <w:rPr>
          <w:rFonts w:ascii="Times New Roman" w:hAnsi="Times New Roman"/>
          <w:b/>
          <w:szCs w:val="24"/>
        </w:rPr>
        <w:lastRenderedPageBreak/>
        <w:t>Estimated Cost to Respondents for Regular Submission</w:t>
      </w:r>
    </w:p>
    <w:tbl>
      <w:tblPr>
        <w:tblW w:w="0" w:type="auto"/>
        <w:tblInd w:w="-178" w:type="dxa"/>
        <w:tblLayout w:type="fixed"/>
        <w:tblCellMar>
          <w:left w:w="180" w:type="dxa"/>
          <w:right w:w="180" w:type="dxa"/>
        </w:tblCellMar>
        <w:tblLook w:val="0000" w:firstRow="0" w:lastRow="0" w:firstColumn="0" w:lastColumn="0" w:noHBand="0" w:noVBand="0"/>
      </w:tblPr>
      <w:tblGrid>
        <w:gridCol w:w="7302"/>
        <w:gridCol w:w="2136"/>
      </w:tblGrid>
      <w:tr w:rsidRPr="00860A9C" w:rsidR="00860A9C" w:rsidTr="005816FC" w14:paraId="3FDFE6CB" w14:textId="77777777">
        <w:trPr>
          <w:trHeight w:val="949"/>
        </w:trPr>
        <w:tc>
          <w:tcPr>
            <w:tcW w:w="7302" w:type="dxa"/>
            <w:tcBorders>
              <w:top w:val="single" w:color="auto" w:sz="8" w:space="0"/>
              <w:left w:val="single" w:color="auto" w:sz="8" w:space="0"/>
              <w:bottom w:val="single" w:color="auto" w:sz="8" w:space="0"/>
              <w:right w:val="nil"/>
            </w:tcBorders>
          </w:tcPr>
          <w:p w:rsidRPr="00860A9C" w:rsidR="00860A9C" w:rsidP="00860A9C" w:rsidRDefault="00860A9C" w14:paraId="2CF72FE9" w14:textId="77777777">
            <w:pPr>
              <w:suppressAutoHyphens/>
              <w:rPr>
                <w:rFonts w:ascii="Times New Roman" w:hAnsi="Times New Roman"/>
                <w:szCs w:val="24"/>
              </w:rPr>
            </w:pPr>
            <w:r w:rsidRPr="00860A9C">
              <w:rPr>
                <w:rFonts w:ascii="Times New Roman" w:hAnsi="Times New Roman"/>
                <w:szCs w:val="24"/>
              </w:rPr>
              <w:t>Professionals:</w:t>
            </w:r>
          </w:p>
          <w:p w:rsidRPr="00860A9C" w:rsidR="00860A9C" w:rsidP="00860A9C" w:rsidRDefault="00860A9C" w14:paraId="21F5B625" w14:textId="77777777">
            <w:pPr>
              <w:suppressAutoHyphens/>
              <w:rPr>
                <w:rFonts w:ascii="Times New Roman" w:hAnsi="Times New Roman"/>
                <w:szCs w:val="24"/>
              </w:rPr>
            </w:pPr>
            <w:r w:rsidRPr="00860A9C">
              <w:rPr>
                <w:rFonts w:ascii="Times New Roman" w:hAnsi="Times New Roman"/>
                <w:szCs w:val="24"/>
              </w:rPr>
              <w:t>40 personnel x 30 hours x $30 per hour = $36,000</w:t>
            </w:r>
          </w:p>
          <w:p w:rsidRPr="00860A9C" w:rsidR="00860A9C" w:rsidP="00860A9C" w:rsidRDefault="00860A9C" w14:paraId="6A595B44" w14:textId="2E6FF61A">
            <w:pPr>
              <w:suppressAutoHyphens/>
              <w:rPr>
                <w:rFonts w:ascii="Times New Roman" w:hAnsi="Times New Roman"/>
                <w:szCs w:val="24"/>
              </w:rPr>
            </w:pPr>
            <w:r w:rsidRPr="00860A9C">
              <w:rPr>
                <w:rFonts w:ascii="Times New Roman" w:hAnsi="Times New Roman"/>
                <w:szCs w:val="24"/>
              </w:rPr>
              <w:t>Overhead at 50% of salary</w:t>
            </w:r>
            <w:r w:rsidR="00C757D2">
              <w:rPr>
                <w:rFonts w:ascii="Times New Roman" w:hAnsi="Times New Roman"/>
                <w:szCs w:val="24"/>
              </w:rPr>
              <w:t xml:space="preserve"> </w:t>
            </w:r>
            <w:r w:rsidRPr="00860A9C">
              <w:rPr>
                <w:rFonts w:ascii="Times New Roman" w:hAnsi="Times New Roman"/>
                <w:szCs w:val="24"/>
              </w:rPr>
              <w:t>=</w:t>
            </w:r>
            <w:r w:rsidR="00C757D2">
              <w:rPr>
                <w:rFonts w:ascii="Times New Roman" w:hAnsi="Times New Roman"/>
                <w:szCs w:val="24"/>
              </w:rPr>
              <w:t xml:space="preserve"> </w:t>
            </w:r>
            <w:r w:rsidRPr="00860A9C">
              <w:rPr>
                <w:rFonts w:ascii="Times New Roman" w:hAnsi="Times New Roman"/>
                <w:szCs w:val="24"/>
              </w:rPr>
              <w:t>$18,</w:t>
            </w:r>
            <w:r w:rsidR="00A44E6F">
              <w:rPr>
                <w:rFonts w:ascii="Times New Roman" w:hAnsi="Times New Roman"/>
                <w:szCs w:val="24"/>
              </w:rPr>
              <w:t>0</w:t>
            </w:r>
            <w:r w:rsidRPr="00860A9C">
              <w:rPr>
                <w:rFonts w:ascii="Times New Roman" w:hAnsi="Times New Roman"/>
                <w:szCs w:val="24"/>
              </w:rPr>
              <w:t>00</w:t>
            </w:r>
          </w:p>
        </w:tc>
        <w:tc>
          <w:tcPr>
            <w:tcW w:w="2136" w:type="dxa"/>
            <w:tcBorders>
              <w:top w:val="single" w:color="auto" w:sz="8" w:space="0"/>
              <w:left w:val="single" w:color="auto" w:sz="8" w:space="0"/>
              <w:bottom w:val="single" w:color="auto" w:sz="8" w:space="0"/>
              <w:right w:val="single" w:color="auto" w:sz="8" w:space="0"/>
            </w:tcBorders>
          </w:tcPr>
          <w:p w:rsidRPr="00860A9C" w:rsidR="00860A9C" w:rsidP="00860A9C" w:rsidRDefault="00860A9C" w14:paraId="010F37E4" w14:textId="77777777">
            <w:pPr>
              <w:suppressAutoHyphens/>
              <w:rPr>
                <w:rFonts w:ascii="Times New Roman" w:hAnsi="Times New Roman"/>
                <w:szCs w:val="24"/>
              </w:rPr>
            </w:pPr>
            <w:r w:rsidRPr="00860A9C">
              <w:rPr>
                <w:rFonts w:ascii="Times New Roman" w:hAnsi="Times New Roman"/>
                <w:szCs w:val="24"/>
              </w:rPr>
              <w:t>$54,000</w:t>
            </w:r>
          </w:p>
        </w:tc>
      </w:tr>
      <w:tr w:rsidRPr="00860A9C" w:rsidR="00860A9C" w:rsidTr="005816FC" w14:paraId="44B74445" w14:textId="77777777">
        <w:trPr>
          <w:trHeight w:val="949"/>
        </w:trPr>
        <w:tc>
          <w:tcPr>
            <w:tcW w:w="7302" w:type="dxa"/>
            <w:tcBorders>
              <w:top w:val="single" w:color="auto" w:sz="8" w:space="0"/>
              <w:left w:val="single" w:color="auto" w:sz="8" w:space="0"/>
              <w:bottom w:val="single" w:color="auto" w:sz="8" w:space="0"/>
              <w:right w:val="nil"/>
            </w:tcBorders>
          </w:tcPr>
          <w:p w:rsidRPr="00860A9C" w:rsidR="00860A9C" w:rsidP="00860A9C" w:rsidRDefault="00860A9C" w14:paraId="0BA5BFBC" w14:textId="77777777">
            <w:pPr>
              <w:suppressAutoHyphens/>
              <w:rPr>
                <w:rFonts w:ascii="Times New Roman" w:hAnsi="Times New Roman"/>
                <w:szCs w:val="24"/>
              </w:rPr>
            </w:pPr>
            <w:r w:rsidRPr="00860A9C">
              <w:rPr>
                <w:rFonts w:ascii="Times New Roman" w:hAnsi="Times New Roman"/>
                <w:szCs w:val="24"/>
              </w:rPr>
              <w:t>Clericals:</w:t>
            </w:r>
          </w:p>
          <w:p w:rsidRPr="00860A9C" w:rsidR="00860A9C" w:rsidP="00860A9C" w:rsidRDefault="00860A9C" w14:paraId="70B940E6" w14:textId="77777777">
            <w:pPr>
              <w:suppressAutoHyphens/>
              <w:rPr>
                <w:rFonts w:ascii="Times New Roman" w:hAnsi="Times New Roman"/>
                <w:szCs w:val="24"/>
              </w:rPr>
            </w:pPr>
            <w:r w:rsidRPr="00860A9C">
              <w:rPr>
                <w:rFonts w:ascii="Times New Roman" w:hAnsi="Times New Roman"/>
                <w:szCs w:val="24"/>
              </w:rPr>
              <w:t>40 personnel x 6 hours x $12 per hour = $2,880</w:t>
            </w:r>
          </w:p>
          <w:p w:rsidRPr="00860A9C" w:rsidR="00860A9C" w:rsidP="00860A9C" w:rsidRDefault="00860A9C" w14:paraId="0DFB9AD7" w14:textId="77777777">
            <w:pPr>
              <w:suppressAutoHyphens/>
              <w:rPr>
                <w:rFonts w:ascii="Times New Roman" w:hAnsi="Times New Roman"/>
                <w:szCs w:val="24"/>
              </w:rPr>
            </w:pPr>
            <w:r w:rsidRPr="00860A9C">
              <w:rPr>
                <w:rFonts w:ascii="Times New Roman" w:hAnsi="Times New Roman"/>
                <w:szCs w:val="24"/>
              </w:rPr>
              <w:t>Overhead at 50% of Salary = $1,440</w:t>
            </w:r>
          </w:p>
        </w:tc>
        <w:tc>
          <w:tcPr>
            <w:tcW w:w="2136" w:type="dxa"/>
            <w:tcBorders>
              <w:top w:val="single" w:color="auto" w:sz="8" w:space="0"/>
              <w:left w:val="single" w:color="auto" w:sz="8" w:space="0"/>
              <w:bottom w:val="single" w:color="auto" w:sz="8" w:space="0"/>
              <w:right w:val="single" w:color="auto" w:sz="8" w:space="0"/>
            </w:tcBorders>
          </w:tcPr>
          <w:p w:rsidRPr="00860A9C" w:rsidR="00860A9C" w:rsidP="00860A9C" w:rsidRDefault="00860A9C" w14:paraId="086FD126" w14:textId="184101B7">
            <w:pPr>
              <w:suppressAutoHyphens/>
              <w:rPr>
                <w:rFonts w:ascii="Times New Roman" w:hAnsi="Times New Roman"/>
                <w:szCs w:val="24"/>
              </w:rPr>
            </w:pPr>
            <w:r w:rsidRPr="00860A9C">
              <w:rPr>
                <w:rFonts w:ascii="Times New Roman" w:hAnsi="Times New Roman"/>
                <w:szCs w:val="24"/>
              </w:rPr>
              <w:t>$4,320</w:t>
            </w:r>
          </w:p>
        </w:tc>
      </w:tr>
      <w:tr w:rsidRPr="00860A9C" w:rsidR="00860A9C" w:rsidTr="005816FC" w14:paraId="2EA38117" w14:textId="77777777">
        <w:trPr>
          <w:trHeight w:val="383"/>
        </w:trPr>
        <w:tc>
          <w:tcPr>
            <w:tcW w:w="7302" w:type="dxa"/>
            <w:tcBorders>
              <w:top w:val="single" w:color="auto" w:sz="8" w:space="0"/>
              <w:left w:val="single" w:color="auto" w:sz="8" w:space="0"/>
              <w:bottom w:val="single" w:color="auto" w:sz="8" w:space="0"/>
              <w:right w:val="nil"/>
            </w:tcBorders>
          </w:tcPr>
          <w:p w:rsidRPr="00860A9C" w:rsidR="00860A9C" w:rsidP="00860A9C" w:rsidRDefault="00860A9C" w14:paraId="45C2DE03" w14:textId="77777777">
            <w:pPr>
              <w:suppressAutoHyphens/>
              <w:rPr>
                <w:rFonts w:ascii="Times New Roman" w:hAnsi="Times New Roman"/>
                <w:szCs w:val="24"/>
              </w:rPr>
            </w:pPr>
            <w:r w:rsidRPr="00860A9C">
              <w:rPr>
                <w:rFonts w:ascii="Times New Roman" w:hAnsi="Times New Roman"/>
                <w:i/>
                <w:iCs/>
                <w:szCs w:val="24"/>
              </w:rPr>
              <w:t>Total estimated staff costs to respondents</w:t>
            </w:r>
          </w:p>
        </w:tc>
        <w:tc>
          <w:tcPr>
            <w:tcW w:w="2136" w:type="dxa"/>
            <w:tcBorders>
              <w:top w:val="single" w:color="auto" w:sz="8" w:space="0"/>
              <w:left w:val="single" w:color="auto" w:sz="8" w:space="0"/>
              <w:bottom w:val="single" w:color="auto" w:sz="8" w:space="0"/>
              <w:right w:val="single" w:color="auto" w:sz="8" w:space="0"/>
            </w:tcBorders>
          </w:tcPr>
          <w:p w:rsidRPr="00860A9C" w:rsidR="00860A9C" w:rsidP="00860A9C" w:rsidRDefault="00860A9C" w14:paraId="5FCBF5D9" w14:textId="77777777">
            <w:pPr>
              <w:suppressAutoHyphens/>
              <w:rPr>
                <w:rFonts w:ascii="Times New Roman" w:hAnsi="Times New Roman"/>
                <w:szCs w:val="24"/>
              </w:rPr>
            </w:pPr>
            <w:r w:rsidRPr="00860A9C">
              <w:rPr>
                <w:rFonts w:ascii="Times New Roman" w:hAnsi="Times New Roman"/>
                <w:szCs w:val="24"/>
              </w:rPr>
              <w:t>$58,320</w:t>
            </w:r>
          </w:p>
        </w:tc>
      </w:tr>
    </w:tbl>
    <w:p w:rsidRPr="00860A9C" w:rsidR="00860A9C" w:rsidP="00860A9C" w:rsidRDefault="00860A9C" w14:paraId="519C217A" w14:textId="77777777">
      <w:pPr>
        <w:suppressAutoHyphens/>
        <w:rPr>
          <w:rFonts w:ascii="Times New Roman" w:hAnsi="Times New Roman"/>
          <w:szCs w:val="24"/>
          <w:highlight w:val="yellow"/>
        </w:rPr>
      </w:pPr>
    </w:p>
    <w:tbl>
      <w:tblPr>
        <w:tblW w:w="0" w:type="auto"/>
        <w:tblInd w:w="-178" w:type="dxa"/>
        <w:tblLayout w:type="fixed"/>
        <w:tblCellMar>
          <w:left w:w="180" w:type="dxa"/>
          <w:right w:w="180" w:type="dxa"/>
        </w:tblCellMar>
        <w:tblLook w:val="0000" w:firstRow="0" w:lastRow="0" w:firstColumn="0" w:lastColumn="0" w:noHBand="0" w:noVBand="0"/>
      </w:tblPr>
      <w:tblGrid>
        <w:gridCol w:w="7407"/>
        <w:gridCol w:w="2063"/>
      </w:tblGrid>
      <w:tr w:rsidRPr="00860A9C" w:rsidR="00860A9C" w:rsidTr="005816FC" w14:paraId="27D0ED82" w14:textId="77777777">
        <w:trPr>
          <w:trHeight w:val="1232"/>
        </w:trPr>
        <w:tc>
          <w:tcPr>
            <w:tcW w:w="7407" w:type="dxa"/>
            <w:tcBorders>
              <w:top w:val="single" w:color="auto" w:sz="8" w:space="0"/>
              <w:left w:val="single" w:color="auto" w:sz="8" w:space="0"/>
              <w:bottom w:val="single" w:color="auto" w:sz="8" w:space="0"/>
              <w:right w:val="nil"/>
            </w:tcBorders>
          </w:tcPr>
          <w:p w:rsidRPr="00860A9C" w:rsidR="00860A9C" w:rsidP="00860A9C" w:rsidRDefault="00860A9C" w14:paraId="0BD43466" w14:textId="77777777">
            <w:pPr>
              <w:suppressAutoHyphens/>
              <w:rPr>
                <w:rFonts w:ascii="Times New Roman" w:hAnsi="Times New Roman"/>
                <w:szCs w:val="24"/>
              </w:rPr>
            </w:pPr>
            <w:r w:rsidRPr="00860A9C">
              <w:rPr>
                <w:rFonts w:ascii="Times New Roman" w:hAnsi="Times New Roman"/>
                <w:szCs w:val="24"/>
              </w:rPr>
              <w:t>(a) One time cost to applicant:</w:t>
            </w:r>
          </w:p>
          <w:p w:rsidR="00252BC9" w:rsidP="00860A9C" w:rsidRDefault="00860A9C" w14:paraId="2FCBE59F" w14:textId="77777777">
            <w:pPr>
              <w:suppressAutoHyphens/>
              <w:rPr>
                <w:rFonts w:ascii="Times New Roman" w:hAnsi="Times New Roman"/>
                <w:szCs w:val="24"/>
              </w:rPr>
            </w:pPr>
            <w:r w:rsidRPr="00860A9C">
              <w:rPr>
                <w:rFonts w:ascii="Times New Roman" w:hAnsi="Times New Roman"/>
                <w:szCs w:val="24"/>
              </w:rPr>
              <w:t xml:space="preserve">Use of computer equipment to search for data and generate application in required format.  Computer time is $200 and printing is $10. </w:t>
            </w:r>
          </w:p>
          <w:p w:rsidRPr="00860A9C" w:rsidR="00860A9C" w:rsidP="00860A9C" w:rsidRDefault="00860A9C" w14:paraId="66EAD4D7" w14:textId="0093590D">
            <w:pPr>
              <w:suppressAutoHyphens/>
              <w:rPr>
                <w:rFonts w:ascii="Times New Roman" w:hAnsi="Times New Roman"/>
                <w:szCs w:val="24"/>
              </w:rPr>
            </w:pPr>
            <w:r w:rsidRPr="00860A9C">
              <w:rPr>
                <w:rFonts w:ascii="Times New Roman" w:hAnsi="Times New Roman"/>
                <w:szCs w:val="24"/>
              </w:rPr>
              <w:t>(40 applicants x $210)</w:t>
            </w:r>
          </w:p>
        </w:tc>
        <w:tc>
          <w:tcPr>
            <w:tcW w:w="2063" w:type="dxa"/>
            <w:tcBorders>
              <w:top w:val="single" w:color="auto" w:sz="8" w:space="0"/>
              <w:left w:val="single" w:color="auto" w:sz="8" w:space="0"/>
              <w:bottom w:val="single" w:color="auto" w:sz="8" w:space="0"/>
              <w:right w:val="single" w:color="auto" w:sz="8" w:space="0"/>
            </w:tcBorders>
          </w:tcPr>
          <w:p w:rsidRPr="00860A9C" w:rsidR="00860A9C" w:rsidP="00252BC9" w:rsidRDefault="00860A9C" w14:paraId="3169182B" w14:textId="77777777">
            <w:pPr>
              <w:suppressAutoHyphens/>
              <w:rPr>
                <w:rFonts w:ascii="Times New Roman" w:hAnsi="Times New Roman"/>
                <w:szCs w:val="24"/>
              </w:rPr>
            </w:pPr>
            <w:r w:rsidRPr="00860A9C">
              <w:rPr>
                <w:rFonts w:ascii="Times New Roman" w:hAnsi="Times New Roman"/>
                <w:szCs w:val="24"/>
              </w:rPr>
              <w:t>$8,400</w:t>
            </w:r>
          </w:p>
        </w:tc>
      </w:tr>
      <w:tr w:rsidRPr="00860A9C" w:rsidR="00860A9C" w:rsidTr="005816FC" w14:paraId="6F1C7EDE" w14:textId="77777777">
        <w:trPr>
          <w:trHeight w:val="1237"/>
        </w:trPr>
        <w:tc>
          <w:tcPr>
            <w:tcW w:w="7407" w:type="dxa"/>
            <w:tcBorders>
              <w:top w:val="single" w:color="auto" w:sz="8" w:space="0"/>
              <w:left w:val="single" w:color="auto" w:sz="8" w:space="0"/>
              <w:bottom w:val="single" w:color="auto" w:sz="8" w:space="0"/>
              <w:right w:val="nil"/>
            </w:tcBorders>
          </w:tcPr>
          <w:p w:rsidRPr="00860A9C" w:rsidR="00860A9C" w:rsidP="00860A9C" w:rsidRDefault="00860A9C" w14:paraId="15345D6F" w14:textId="77777777">
            <w:pPr>
              <w:suppressAutoHyphens/>
              <w:rPr>
                <w:rFonts w:ascii="Times New Roman" w:hAnsi="Times New Roman"/>
                <w:szCs w:val="24"/>
              </w:rPr>
            </w:pPr>
            <w:r w:rsidRPr="00860A9C">
              <w:rPr>
                <w:rFonts w:ascii="Times New Roman" w:hAnsi="Times New Roman"/>
                <w:b/>
                <w:bCs/>
                <w:szCs w:val="24"/>
              </w:rPr>
              <w:t>(</w:t>
            </w:r>
            <w:r w:rsidRPr="00860A9C">
              <w:rPr>
                <w:rFonts w:ascii="Times New Roman" w:hAnsi="Times New Roman"/>
                <w:szCs w:val="24"/>
              </w:rPr>
              <w:t>b) Operation Cost</w:t>
            </w:r>
          </w:p>
          <w:p w:rsidRPr="00860A9C" w:rsidR="00860A9C" w:rsidP="00860A9C" w:rsidRDefault="00860A9C" w14:paraId="14F13090" w14:textId="77777777">
            <w:pPr>
              <w:suppressAutoHyphens/>
              <w:rPr>
                <w:rFonts w:ascii="Times New Roman" w:hAnsi="Times New Roman"/>
                <w:szCs w:val="24"/>
              </w:rPr>
            </w:pPr>
            <w:r w:rsidRPr="00860A9C">
              <w:rPr>
                <w:rFonts w:ascii="Times New Roman" w:hAnsi="Times New Roman"/>
                <w:szCs w:val="24"/>
              </w:rPr>
              <w:t>Annual cost to applicant to find and maintain application materials is $100.</w:t>
            </w:r>
          </w:p>
          <w:p w:rsidRPr="00860A9C" w:rsidR="00860A9C" w:rsidP="00860A9C" w:rsidRDefault="00860A9C" w14:paraId="03E0B180" w14:textId="77777777">
            <w:pPr>
              <w:suppressAutoHyphens/>
              <w:rPr>
                <w:rFonts w:ascii="Times New Roman" w:hAnsi="Times New Roman"/>
                <w:szCs w:val="24"/>
              </w:rPr>
            </w:pPr>
            <w:r w:rsidRPr="00860A9C">
              <w:rPr>
                <w:rFonts w:ascii="Times New Roman" w:hAnsi="Times New Roman"/>
                <w:szCs w:val="24"/>
              </w:rPr>
              <w:t>(40 applicants x $100)</w:t>
            </w:r>
          </w:p>
        </w:tc>
        <w:tc>
          <w:tcPr>
            <w:tcW w:w="2063" w:type="dxa"/>
            <w:tcBorders>
              <w:top w:val="single" w:color="auto" w:sz="8" w:space="0"/>
              <w:left w:val="single" w:color="auto" w:sz="8" w:space="0"/>
              <w:bottom w:val="single" w:color="auto" w:sz="8" w:space="0"/>
              <w:right w:val="single" w:color="auto" w:sz="8" w:space="0"/>
            </w:tcBorders>
          </w:tcPr>
          <w:p w:rsidRPr="00860A9C" w:rsidR="00860A9C" w:rsidP="00252BC9" w:rsidRDefault="00860A9C" w14:paraId="5635F59D" w14:textId="77777777">
            <w:pPr>
              <w:suppressAutoHyphens/>
              <w:rPr>
                <w:rFonts w:ascii="Times New Roman" w:hAnsi="Times New Roman"/>
                <w:szCs w:val="24"/>
              </w:rPr>
            </w:pPr>
            <w:r w:rsidRPr="00860A9C">
              <w:rPr>
                <w:rFonts w:ascii="Times New Roman" w:hAnsi="Times New Roman"/>
                <w:szCs w:val="24"/>
              </w:rPr>
              <w:t>$4,000</w:t>
            </w:r>
          </w:p>
        </w:tc>
      </w:tr>
      <w:tr w:rsidRPr="00860A9C" w:rsidR="00860A9C" w:rsidTr="004E5951" w14:paraId="56324351" w14:textId="77777777">
        <w:trPr>
          <w:trHeight w:val="383"/>
        </w:trPr>
        <w:tc>
          <w:tcPr>
            <w:tcW w:w="7407" w:type="dxa"/>
            <w:tcBorders>
              <w:top w:val="single" w:color="auto" w:sz="8" w:space="0"/>
              <w:left w:val="single" w:color="auto" w:sz="8" w:space="0"/>
              <w:bottom w:val="single" w:color="auto" w:sz="8" w:space="0"/>
              <w:right w:val="nil"/>
            </w:tcBorders>
          </w:tcPr>
          <w:p w:rsidRPr="00860A9C" w:rsidR="00860A9C" w:rsidP="00860A9C" w:rsidRDefault="00860A9C" w14:paraId="333C0E00" w14:textId="77777777">
            <w:pPr>
              <w:suppressAutoHyphens/>
              <w:rPr>
                <w:rFonts w:ascii="Times New Roman" w:hAnsi="Times New Roman"/>
                <w:szCs w:val="24"/>
              </w:rPr>
            </w:pPr>
            <w:r w:rsidRPr="00860A9C">
              <w:rPr>
                <w:rFonts w:ascii="Times New Roman" w:hAnsi="Times New Roman"/>
                <w:i/>
                <w:iCs/>
                <w:szCs w:val="24"/>
              </w:rPr>
              <w:t>Total estimated annual costs to respondents</w:t>
            </w:r>
          </w:p>
        </w:tc>
        <w:tc>
          <w:tcPr>
            <w:tcW w:w="2063" w:type="dxa"/>
            <w:tcBorders>
              <w:top w:val="single" w:color="auto" w:sz="8" w:space="0"/>
              <w:left w:val="single" w:color="auto" w:sz="8" w:space="0"/>
              <w:bottom w:val="single" w:color="auto" w:sz="8" w:space="0"/>
              <w:right w:val="single" w:color="auto" w:sz="8" w:space="0"/>
            </w:tcBorders>
          </w:tcPr>
          <w:p w:rsidRPr="00860A9C" w:rsidR="00860A9C" w:rsidP="00860A9C" w:rsidRDefault="00860A9C" w14:paraId="21F1D983" w14:textId="77777777">
            <w:pPr>
              <w:suppressAutoHyphens/>
              <w:rPr>
                <w:rFonts w:ascii="Times New Roman" w:hAnsi="Times New Roman"/>
                <w:szCs w:val="24"/>
              </w:rPr>
            </w:pPr>
            <w:r w:rsidRPr="00860A9C">
              <w:rPr>
                <w:rFonts w:ascii="Times New Roman" w:hAnsi="Times New Roman"/>
                <w:szCs w:val="24"/>
              </w:rPr>
              <w:t>$12,400</w:t>
            </w:r>
          </w:p>
        </w:tc>
      </w:tr>
    </w:tbl>
    <w:p w:rsidRPr="00860A9C" w:rsidR="00860A9C" w:rsidP="00860A9C" w:rsidRDefault="00860A9C" w14:paraId="614D5443" w14:textId="77777777">
      <w:pPr>
        <w:suppressAutoHyphens/>
        <w:rPr>
          <w:rFonts w:ascii="Times New Roman" w:hAnsi="Times New Roman"/>
          <w:szCs w:val="24"/>
        </w:rPr>
      </w:pPr>
    </w:p>
    <w:p w:rsidRPr="00860A9C" w:rsidR="00860A9C" w:rsidP="00860A9C" w:rsidRDefault="00860A9C" w14:paraId="6EA6865F" w14:textId="77777777">
      <w:pPr>
        <w:suppressAutoHyphens/>
        <w:rPr>
          <w:rFonts w:ascii="Times New Roman" w:hAnsi="Times New Roman"/>
          <w:i/>
          <w:iCs/>
          <w:szCs w:val="24"/>
          <w:u w:val="single"/>
        </w:rPr>
      </w:pPr>
      <w:r w:rsidRPr="00860A9C">
        <w:rPr>
          <w:rFonts w:ascii="Times New Roman" w:hAnsi="Times New Roman"/>
          <w:b/>
          <w:bCs/>
          <w:szCs w:val="24"/>
          <w:u w:val="single"/>
        </w:rPr>
        <w:t>Total Annual Costs to Respondents:  $70,720</w:t>
      </w:r>
    </w:p>
    <w:p w:rsidRPr="00860A9C" w:rsidR="00860A9C" w:rsidP="00860A9C" w:rsidRDefault="00860A9C" w14:paraId="057DEA45" w14:textId="77777777">
      <w:pPr>
        <w:suppressAutoHyphens/>
        <w:rPr>
          <w:rFonts w:ascii="Times New Roman" w:hAnsi="Times New Roman"/>
          <w:szCs w:val="24"/>
        </w:rPr>
      </w:pPr>
      <w:r w:rsidRPr="00860A9C">
        <w:rPr>
          <w:rFonts w:ascii="Times New Roman" w:hAnsi="Times New Roman"/>
          <w:szCs w:val="24"/>
        </w:rPr>
        <w:t>(Staff Costs:  $58,320 + Annual Costs for responding:  $12,400)</w:t>
      </w:r>
    </w:p>
    <w:p w:rsidRPr="00860A9C" w:rsidR="00860A9C" w:rsidP="00860A9C" w:rsidRDefault="00860A9C" w14:paraId="37E05616" w14:textId="77777777">
      <w:pPr>
        <w:suppressAutoHyphens/>
        <w:rPr>
          <w:rFonts w:ascii="Times New Roman" w:hAnsi="Times New Roman"/>
          <w:szCs w:val="24"/>
          <w:highlight w:val="yellow"/>
        </w:rPr>
      </w:pPr>
    </w:p>
    <w:p w:rsidRPr="00860A9C" w:rsidR="00860A9C" w:rsidP="00860A9C" w:rsidRDefault="00860A9C" w14:paraId="345351D9" w14:textId="77777777">
      <w:pPr>
        <w:suppressAutoHyphens/>
        <w:rPr>
          <w:rFonts w:ascii="Times New Roman" w:hAnsi="Times New Roman"/>
          <w:b/>
          <w:szCs w:val="24"/>
        </w:rPr>
      </w:pPr>
      <w:r w:rsidRPr="00860A9C">
        <w:rPr>
          <w:rFonts w:ascii="Times New Roman" w:hAnsi="Times New Roman"/>
          <w:b/>
          <w:szCs w:val="24"/>
        </w:rPr>
        <w:t>Estimated Cost to Respondents for Appeals Submission</w:t>
      </w:r>
    </w:p>
    <w:tbl>
      <w:tblPr>
        <w:tblW w:w="0" w:type="auto"/>
        <w:tblInd w:w="-178" w:type="dxa"/>
        <w:tblLayout w:type="fixed"/>
        <w:tblCellMar>
          <w:left w:w="180" w:type="dxa"/>
          <w:right w:w="180" w:type="dxa"/>
        </w:tblCellMar>
        <w:tblLook w:val="0000" w:firstRow="0" w:lastRow="0" w:firstColumn="0" w:lastColumn="0" w:noHBand="0" w:noVBand="0"/>
      </w:tblPr>
      <w:tblGrid>
        <w:gridCol w:w="7290"/>
        <w:gridCol w:w="2085"/>
      </w:tblGrid>
      <w:tr w:rsidRPr="00860A9C" w:rsidR="00860A9C" w:rsidTr="004E5951" w14:paraId="0A0D7D8B" w14:textId="77777777">
        <w:trPr>
          <w:trHeight w:val="666"/>
        </w:trPr>
        <w:tc>
          <w:tcPr>
            <w:tcW w:w="7290" w:type="dxa"/>
            <w:tcBorders>
              <w:top w:val="single" w:color="000000" w:sz="8" w:space="0"/>
              <w:left w:val="single" w:color="000000" w:sz="8" w:space="0"/>
              <w:bottom w:val="single" w:color="000000" w:sz="8" w:space="0"/>
              <w:right w:val="nil"/>
            </w:tcBorders>
          </w:tcPr>
          <w:p w:rsidRPr="00860A9C" w:rsidR="00860A9C" w:rsidP="00860A9C" w:rsidRDefault="00860A9C" w14:paraId="7B77D316" w14:textId="77777777">
            <w:pPr>
              <w:suppressAutoHyphens/>
              <w:rPr>
                <w:rFonts w:ascii="Times New Roman" w:hAnsi="Times New Roman"/>
                <w:szCs w:val="24"/>
              </w:rPr>
            </w:pPr>
            <w:r w:rsidRPr="00860A9C">
              <w:rPr>
                <w:rFonts w:ascii="Times New Roman" w:hAnsi="Times New Roman"/>
                <w:szCs w:val="24"/>
              </w:rPr>
              <w:t>Professionals:</w:t>
            </w:r>
          </w:p>
          <w:p w:rsidR="00860A9C" w:rsidP="00860A9C" w:rsidRDefault="00860A9C" w14:paraId="41F1E054" w14:textId="0E1FC69D">
            <w:pPr>
              <w:suppressAutoHyphens/>
              <w:rPr>
                <w:rFonts w:ascii="Times New Roman" w:hAnsi="Times New Roman"/>
                <w:szCs w:val="24"/>
              </w:rPr>
            </w:pPr>
            <w:r w:rsidRPr="00860A9C">
              <w:rPr>
                <w:rFonts w:ascii="Times New Roman" w:hAnsi="Times New Roman"/>
                <w:szCs w:val="24"/>
              </w:rPr>
              <w:t>6 personnel x 1 hour x $30 per hour =</w:t>
            </w:r>
            <w:r w:rsidR="00C06AC4">
              <w:rPr>
                <w:rFonts w:ascii="Times New Roman" w:hAnsi="Times New Roman"/>
                <w:szCs w:val="24"/>
              </w:rPr>
              <w:t xml:space="preserve"> </w:t>
            </w:r>
            <w:r w:rsidRPr="00860A9C" w:rsidR="00C06AC4">
              <w:rPr>
                <w:rFonts w:ascii="Times New Roman" w:hAnsi="Times New Roman"/>
                <w:szCs w:val="24"/>
              </w:rPr>
              <w:t>$180</w:t>
            </w:r>
          </w:p>
          <w:p w:rsidRPr="00860A9C" w:rsidR="00C06AC4" w:rsidP="00860A9C" w:rsidRDefault="00C06AC4" w14:paraId="3EE9EA5A" w14:textId="7F17215E">
            <w:pPr>
              <w:suppressAutoHyphens/>
              <w:rPr>
                <w:rFonts w:ascii="Times New Roman" w:hAnsi="Times New Roman"/>
                <w:szCs w:val="24"/>
              </w:rPr>
            </w:pPr>
            <w:r w:rsidRPr="00860A9C">
              <w:rPr>
                <w:rFonts w:ascii="Times New Roman" w:hAnsi="Times New Roman"/>
                <w:szCs w:val="24"/>
              </w:rPr>
              <w:t>Overhead at 50% of salary</w:t>
            </w:r>
            <w:r>
              <w:rPr>
                <w:rFonts w:ascii="Times New Roman" w:hAnsi="Times New Roman"/>
                <w:szCs w:val="24"/>
              </w:rPr>
              <w:t xml:space="preserve"> </w:t>
            </w:r>
            <w:r w:rsidRPr="00860A9C">
              <w:rPr>
                <w:rFonts w:ascii="Times New Roman" w:hAnsi="Times New Roman"/>
                <w:szCs w:val="24"/>
              </w:rPr>
              <w:t>=</w:t>
            </w:r>
            <w:r>
              <w:rPr>
                <w:rFonts w:ascii="Times New Roman" w:hAnsi="Times New Roman"/>
                <w:szCs w:val="24"/>
              </w:rPr>
              <w:t xml:space="preserve"> </w:t>
            </w:r>
            <w:r w:rsidRPr="00860A9C">
              <w:rPr>
                <w:rFonts w:ascii="Times New Roman" w:hAnsi="Times New Roman"/>
                <w:szCs w:val="24"/>
              </w:rPr>
              <w:t>$</w:t>
            </w:r>
            <w:r w:rsidR="006E4908">
              <w:rPr>
                <w:rFonts w:ascii="Times New Roman" w:hAnsi="Times New Roman"/>
                <w:szCs w:val="24"/>
              </w:rPr>
              <w:t>90</w:t>
            </w:r>
          </w:p>
        </w:tc>
        <w:tc>
          <w:tcPr>
            <w:tcW w:w="2085" w:type="dxa"/>
            <w:tcBorders>
              <w:top w:val="single" w:color="000000" w:sz="8" w:space="0"/>
              <w:left w:val="single" w:color="000000" w:sz="8" w:space="0"/>
              <w:bottom w:val="single" w:color="000000" w:sz="8" w:space="0"/>
              <w:right w:val="single" w:color="000000" w:sz="8" w:space="0"/>
            </w:tcBorders>
          </w:tcPr>
          <w:p w:rsidRPr="00860A9C" w:rsidR="00860A9C" w:rsidP="00860A9C" w:rsidRDefault="00860A9C" w14:paraId="0BEC79E8" w14:textId="6BFB84B4">
            <w:pPr>
              <w:suppressAutoHyphens/>
              <w:rPr>
                <w:rFonts w:ascii="Times New Roman" w:hAnsi="Times New Roman"/>
                <w:szCs w:val="24"/>
              </w:rPr>
            </w:pPr>
            <w:r w:rsidRPr="00860A9C">
              <w:rPr>
                <w:rFonts w:ascii="Times New Roman" w:hAnsi="Times New Roman"/>
                <w:szCs w:val="24"/>
              </w:rPr>
              <w:t>$</w:t>
            </w:r>
            <w:r w:rsidR="006E4908">
              <w:rPr>
                <w:rFonts w:ascii="Times New Roman" w:hAnsi="Times New Roman"/>
                <w:szCs w:val="24"/>
              </w:rPr>
              <w:t>270</w:t>
            </w:r>
          </w:p>
        </w:tc>
      </w:tr>
      <w:tr w:rsidRPr="00860A9C" w:rsidR="00860A9C" w:rsidTr="005816FC" w14:paraId="0EFEA7A7" w14:textId="77777777">
        <w:trPr>
          <w:trHeight w:val="666"/>
        </w:trPr>
        <w:tc>
          <w:tcPr>
            <w:tcW w:w="7290" w:type="dxa"/>
            <w:tcBorders>
              <w:top w:val="single" w:color="auto" w:sz="8" w:space="0"/>
              <w:left w:val="single" w:color="auto" w:sz="8" w:space="0"/>
              <w:bottom w:val="single" w:color="auto" w:sz="8" w:space="0"/>
              <w:right w:val="nil"/>
            </w:tcBorders>
          </w:tcPr>
          <w:p w:rsidRPr="00860A9C" w:rsidR="00860A9C" w:rsidP="00860A9C" w:rsidRDefault="00860A9C" w14:paraId="4296032E" w14:textId="77777777">
            <w:pPr>
              <w:suppressAutoHyphens/>
              <w:rPr>
                <w:rFonts w:ascii="Times New Roman" w:hAnsi="Times New Roman"/>
                <w:szCs w:val="24"/>
              </w:rPr>
            </w:pPr>
            <w:r w:rsidRPr="00860A9C">
              <w:rPr>
                <w:rFonts w:ascii="Times New Roman" w:hAnsi="Times New Roman"/>
                <w:szCs w:val="24"/>
              </w:rPr>
              <w:t>Clericals:</w:t>
            </w:r>
          </w:p>
          <w:p w:rsidR="00860A9C" w:rsidP="00860A9C" w:rsidRDefault="00860A9C" w14:paraId="1059710D" w14:textId="5CAD509E">
            <w:pPr>
              <w:suppressAutoHyphens/>
              <w:rPr>
                <w:rFonts w:ascii="Times New Roman" w:hAnsi="Times New Roman"/>
                <w:szCs w:val="24"/>
              </w:rPr>
            </w:pPr>
            <w:r w:rsidRPr="00860A9C">
              <w:rPr>
                <w:rFonts w:ascii="Times New Roman" w:hAnsi="Times New Roman"/>
                <w:szCs w:val="24"/>
              </w:rPr>
              <w:t>6 personnel x 1 hour x $12 per hour =</w:t>
            </w:r>
            <w:r w:rsidRPr="00860A9C">
              <w:rPr>
                <w:rFonts w:ascii="Times New Roman" w:hAnsi="Times New Roman"/>
                <w:b/>
                <w:bCs/>
                <w:szCs w:val="24"/>
              </w:rPr>
              <w:t xml:space="preserve"> </w:t>
            </w:r>
            <w:r w:rsidRPr="00860A9C" w:rsidR="006E4908">
              <w:rPr>
                <w:rFonts w:ascii="Times New Roman" w:hAnsi="Times New Roman"/>
                <w:szCs w:val="24"/>
              </w:rPr>
              <w:t>$72</w:t>
            </w:r>
          </w:p>
          <w:p w:rsidRPr="00860A9C" w:rsidR="006E4908" w:rsidP="00860A9C" w:rsidRDefault="006E4908" w14:paraId="1004D2B5" w14:textId="7F56C1DE">
            <w:pPr>
              <w:suppressAutoHyphens/>
              <w:rPr>
                <w:rFonts w:ascii="Times New Roman" w:hAnsi="Times New Roman"/>
                <w:szCs w:val="24"/>
              </w:rPr>
            </w:pPr>
            <w:r w:rsidRPr="00860A9C">
              <w:rPr>
                <w:rFonts w:ascii="Times New Roman" w:hAnsi="Times New Roman"/>
                <w:szCs w:val="24"/>
              </w:rPr>
              <w:t>Overhead at 50% of salary</w:t>
            </w:r>
            <w:r>
              <w:rPr>
                <w:rFonts w:ascii="Times New Roman" w:hAnsi="Times New Roman"/>
                <w:szCs w:val="24"/>
              </w:rPr>
              <w:t xml:space="preserve"> </w:t>
            </w:r>
            <w:r w:rsidRPr="00860A9C">
              <w:rPr>
                <w:rFonts w:ascii="Times New Roman" w:hAnsi="Times New Roman"/>
                <w:szCs w:val="24"/>
              </w:rPr>
              <w:t>=</w:t>
            </w:r>
            <w:r>
              <w:rPr>
                <w:rFonts w:ascii="Times New Roman" w:hAnsi="Times New Roman"/>
                <w:szCs w:val="24"/>
              </w:rPr>
              <w:t xml:space="preserve"> </w:t>
            </w:r>
            <w:r w:rsidRPr="00860A9C">
              <w:rPr>
                <w:rFonts w:ascii="Times New Roman" w:hAnsi="Times New Roman"/>
                <w:szCs w:val="24"/>
              </w:rPr>
              <w:t>$</w:t>
            </w:r>
            <w:r w:rsidR="00DB5DD6">
              <w:rPr>
                <w:rFonts w:ascii="Times New Roman" w:hAnsi="Times New Roman"/>
                <w:szCs w:val="24"/>
              </w:rPr>
              <w:t>36</w:t>
            </w:r>
          </w:p>
        </w:tc>
        <w:tc>
          <w:tcPr>
            <w:tcW w:w="2085" w:type="dxa"/>
            <w:tcBorders>
              <w:top w:val="single" w:color="auto" w:sz="8" w:space="0"/>
              <w:left w:val="single" w:color="auto" w:sz="8" w:space="0"/>
              <w:bottom w:val="single" w:color="auto" w:sz="8" w:space="0"/>
              <w:right w:val="single" w:color="auto" w:sz="8" w:space="0"/>
            </w:tcBorders>
          </w:tcPr>
          <w:p w:rsidRPr="00860A9C" w:rsidR="00860A9C" w:rsidP="00860A9C" w:rsidRDefault="00DB5DD6" w14:paraId="320899BD" w14:textId="54AE5154">
            <w:pPr>
              <w:suppressAutoHyphens/>
              <w:rPr>
                <w:rFonts w:ascii="Times New Roman" w:hAnsi="Times New Roman"/>
                <w:szCs w:val="24"/>
              </w:rPr>
            </w:pPr>
            <w:r>
              <w:rPr>
                <w:rFonts w:ascii="Times New Roman" w:hAnsi="Times New Roman"/>
                <w:szCs w:val="24"/>
              </w:rPr>
              <w:t>$108</w:t>
            </w:r>
          </w:p>
        </w:tc>
      </w:tr>
      <w:tr w:rsidRPr="00860A9C" w:rsidR="00860A9C" w:rsidTr="005816FC" w14:paraId="4881CDA7" w14:textId="77777777">
        <w:trPr>
          <w:trHeight w:val="242"/>
        </w:trPr>
        <w:tc>
          <w:tcPr>
            <w:tcW w:w="7290" w:type="dxa"/>
            <w:tcBorders>
              <w:top w:val="single" w:color="auto" w:sz="8" w:space="0"/>
              <w:left w:val="single" w:color="auto" w:sz="8" w:space="0"/>
              <w:bottom w:val="single" w:color="auto" w:sz="4" w:space="0"/>
              <w:right w:val="nil"/>
            </w:tcBorders>
          </w:tcPr>
          <w:p w:rsidRPr="00860A9C" w:rsidR="00860A9C" w:rsidP="00860A9C" w:rsidRDefault="00860A9C" w14:paraId="72514618" w14:textId="77777777">
            <w:pPr>
              <w:suppressAutoHyphens/>
              <w:rPr>
                <w:rFonts w:ascii="Times New Roman" w:hAnsi="Times New Roman"/>
                <w:szCs w:val="24"/>
              </w:rPr>
            </w:pPr>
            <w:r w:rsidRPr="00860A9C">
              <w:rPr>
                <w:rFonts w:ascii="Times New Roman" w:hAnsi="Times New Roman"/>
                <w:i/>
                <w:iCs/>
                <w:szCs w:val="24"/>
              </w:rPr>
              <w:t>Total estimated staff costs to respondents for appeals</w:t>
            </w:r>
          </w:p>
        </w:tc>
        <w:tc>
          <w:tcPr>
            <w:tcW w:w="2085" w:type="dxa"/>
            <w:tcBorders>
              <w:top w:val="single" w:color="auto" w:sz="8" w:space="0"/>
              <w:left w:val="single" w:color="auto" w:sz="8" w:space="0"/>
              <w:bottom w:val="single" w:color="auto" w:sz="4" w:space="0"/>
              <w:right w:val="single" w:color="auto" w:sz="8" w:space="0"/>
            </w:tcBorders>
          </w:tcPr>
          <w:p w:rsidRPr="00860A9C" w:rsidR="00860A9C" w:rsidP="00860A9C" w:rsidRDefault="00860A9C" w14:paraId="5F6889F8" w14:textId="5C646FA0">
            <w:pPr>
              <w:suppressAutoHyphens/>
              <w:rPr>
                <w:rFonts w:ascii="Times New Roman" w:hAnsi="Times New Roman"/>
                <w:szCs w:val="24"/>
              </w:rPr>
            </w:pPr>
            <w:r w:rsidRPr="00860A9C">
              <w:rPr>
                <w:rFonts w:ascii="Times New Roman" w:hAnsi="Times New Roman"/>
                <w:szCs w:val="24"/>
              </w:rPr>
              <w:t>$</w:t>
            </w:r>
            <w:r w:rsidR="00DB5DD6">
              <w:rPr>
                <w:rFonts w:ascii="Times New Roman" w:hAnsi="Times New Roman"/>
                <w:szCs w:val="24"/>
              </w:rPr>
              <w:t>378</w:t>
            </w:r>
          </w:p>
        </w:tc>
      </w:tr>
      <w:tr w:rsidRPr="00860A9C" w:rsidR="001E46B9" w:rsidTr="005816FC" w14:paraId="44B0E25A" w14:textId="77777777">
        <w:trPr>
          <w:trHeight w:val="242"/>
        </w:trPr>
        <w:tc>
          <w:tcPr>
            <w:tcW w:w="7290" w:type="dxa"/>
            <w:tcBorders>
              <w:top w:val="single" w:color="auto" w:sz="4" w:space="0"/>
              <w:bottom w:val="single" w:color="auto" w:sz="4" w:space="0"/>
            </w:tcBorders>
          </w:tcPr>
          <w:p w:rsidRPr="00860A9C" w:rsidR="001E46B9" w:rsidDel="00252BC9" w:rsidP="00860A9C" w:rsidRDefault="001E46B9" w14:paraId="5A62696E" w14:textId="77777777">
            <w:pPr>
              <w:suppressAutoHyphens/>
              <w:rPr>
                <w:rFonts w:ascii="Times New Roman" w:hAnsi="Times New Roman"/>
                <w:b/>
                <w:bCs/>
                <w:i/>
                <w:iCs/>
                <w:szCs w:val="24"/>
              </w:rPr>
            </w:pPr>
          </w:p>
        </w:tc>
        <w:tc>
          <w:tcPr>
            <w:tcW w:w="2085" w:type="dxa"/>
            <w:tcBorders>
              <w:top w:val="single" w:color="auto" w:sz="4" w:space="0"/>
              <w:left w:val="nil"/>
              <w:bottom w:val="single" w:color="auto" w:sz="8" w:space="0"/>
            </w:tcBorders>
          </w:tcPr>
          <w:p w:rsidRPr="00860A9C" w:rsidR="001E46B9" w:rsidDel="00252BC9" w:rsidP="00860A9C" w:rsidRDefault="001E46B9" w14:paraId="0C737735" w14:textId="77777777">
            <w:pPr>
              <w:suppressAutoHyphens/>
              <w:rPr>
                <w:rFonts w:ascii="Times New Roman" w:hAnsi="Times New Roman"/>
                <w:szCs w:val="24"/>
              </w:rPr>
            </w:pPr>
          </w:p>
        </w:tc>
      </w:tr>
      <w:tr w:rsidRPr="00860A9C" w:rsidR="00860A9C" w:rsidTr="005816FC" w14:paraId="5FAEF55F" w14:textId="77777777">
        <w:trPr>
          <w:trHeight w:val="1232"/>
        </w:trPr>
        <w:tc>
          <w:tcPr>
            <w:tcW w:w="7290" w:type="dxa"/>
            <w:tcBorders>
              <w:top w:val="single" w:color="auto" w:sz="4" w:space="0"/>
              <w:left w:val="single" w:color="auto" w:sz="8" w:space="0"/>
              <w:bottom w:val="single" w:color="auto" w:sz="8" w:space="0"/>
              <w:right w:val="nil"/>
            </w:tcBorders>
          </w:tcPr>
          <w:p w:rsidRPr="00860A9C" w:rsidR="00860A9C" w:rsidP="00860A9C" w:rsidRDefault="00860A9C" w14:paraId="36BB6259" w14:textId="141B325B">
            <w:pPr>
              <w:suppressAutoHyphens/>
              <w:rPr>
                <w:rFonts w:ascii="Times New Roman" w:hAnsi="Times New Roman"/>
                <w:szCs w:val="24"/>
              </w:rPr>
            </w:pPr>
            <w:r w:rsidRPr="00860A9C">
              <w:rPr>
                <w:rFonts w:ascii="Times New Roman" w:hAnsi="Times New Roman"/>
                <w:szCs w:val="24"/>
              </w:rPr>
              <w:t>(a)</w:t>
            </w:r>
            <w:r w:rsidR="00CD64D9">
              <w:rPr>
                <w:rFonts w:ascii="Times New Roman" w:hAnsi="Times New Roman"/>
                <w:szCs w:val="24"/>
              </w:rPr>
              <w:t xml:space="preserve"> </w:t>
            </w:r>
            <w:r w:rsidRPr="00860A9C">
              <w:rPr>
                <w:rFonts w:ascii="Times New Roman" w:hAnsi="Times New Roman"/>
                <w:szCs w:val="24"/>
              </w:rPr>
              <w:t>One time cost to applicant:</w:t>
            </w:r>
          </w:p>
          <w:p w:rsidR="00CD64D9" w:rsidP="00860A9C" w:rsidRDefault="00860A9C" w14:paraId="1BB7EBC9" w14:textId="77777777">
            <w:pPr>
              <w:suppressAutoHyphens/>
              <w:rPr>
                <w:rFonts w:ascii="Times New Roman" w:hAnsi="Times New Roman"/>
                <w:szCs w:val="24"/>
              </w:rPr>
            </w:pPr>
            <w:r w:rsidRPr="00860A9C">
              <w:rPr>
                <w:rFonts w:ascii="Times New Roman" w:hAnsi="Times New Roman"/>
                <w:szCs w:val="24"/>
              </w:rPr>
              <w:t xml:space="preserve">Use of computer equipment to search for data and generate appeal in required format.  Computer time is $200 and printing is $10. </w:t>
            </w:r>
          </w:p>
          <w:p w:rsidRPr="00860A9C" w:rsidR="00860A9C" w:rsidP="00860A9C" w:rsidRDefault="00860A9C" w14:paraId="4DB8D2A3" w14:textId="27950A46">
            <w:pPr>
              <w:suppressAutoHyphens/>
              <w:rPr>
                <w:rFonts w:ascii="Times New Roman" w:hAnsi="Times New Roman"/>
                <w:szCs w:val="24"/>
              </w:rPr>
            </w:pPr>
            <w:r w:rsidRPr="00860A9C">
              <w:rPr>
                <w:rFonts w:ascii="Times New Roman" w:hAnsi="Times New Roman"/>
                <w:szCs w:val="24"/>
              </w:rPr>
              <w:t>(6 applicants x $210)</w:t>
            </w:r>
          </w:p>
        </w:tc>
        <w:tc>
          <w:tcPr>
            <w:tcW w:w="2085" w:type="dxa"/>
            <w:tcBorders>
              <w:top w:val="single" w:color="auto" w:sz="8" w:space="0"/>
              <w:left w:val="single" w:color="auto" w:sz="8" w:space="0"/>
              <w:bottom w:val="single" w:color="auto" w:sz="8" w:space="0"/>
              <w:right w:val="single" w:color="auto" w:sz="8" w:space="0"/>
            </w:tcBorders>
          </w:tcPr>
          <w:p w:rsidRPr="00860A9C" w:rsidR="00860A9C" w:rsidP="00860A9C" w:rsidRDefault="00860A9C" w14:paraId="29168311" w14:textId="77777777">
            <w:pPr>
              <w:suppressAutoHyphens/>
              <w:rPr>
                <w:rFonts w:ascii="Times New Roman" w:hAnsi="Times New Roman"/>
                <w:szCs w:val="24"/>
              </w:rPr>
            </w:pPr>
            <w:r w:rsidRPr="00860A9C">
              <w:rPr>
                <w:rFonts w:ascii="Times New Roman" w:hAnsi="Times New Roman"/>
                <w:szCs w:val="24"/>
              </w:rPr>
              <w:t>$1,260</w:t>
            </w:r>
          </w:p>
        </w:tc>
      </w:tr>
      <w:tr w:rsidRPr="00860A9C" w:rsidR="00860A9C" w:rsidTr="004E5951" w14:paraId="4A4C6DE2" w14:textId="77777777">
        <w:trPr>
          <w:trHeight w:val="952"/>
        </w:trPr>
        <w:tc>
          <w:tcPr>
            <w:tcW w:w="7290" w:type="dxa"/>
            <w:tcBorders>
              <w:top w:val="single" w:color="auto" w:sz="8" w:space="0"/>
              <w:left w:val="single" w:color="auto" w:sz="8" w:space="0"/>
              <w:bottom w:val="single" w:color="auto" w:sz="8" w:space="0"/>
              <w:right w:val="nil"/>
            </w:tcBorders>
          </w:tcPr>
          <w:p w:rsidRPr="00860A9C" w:rsidR="00860A9C" w:rsidP="00860A9C" w:rsidRDefault="00860A9C" w14:paraId="56082151" w14:textId="180A9553">
            <w:pPr>
              <w:suppressAutoHyphens/>
              <w:rPr>
                <w:rFonts w:ascii="Times New Roman" w:hAnsi="Times New Roman"/>
                <w:szCs w:val="24"/>
              </w:rPr>
            </w:pPr>
            <w:r w:rsidRPr="00860A9C">
              <w:rPr>
                <w:rFonts w:ascii="Times New Roman" w:hAnsi="Times New Roman"/>
                <w:szCs w:val="24"/>
              </w:rPr>
              <w:t>(b)</w:t>
            </w:r>
            <w:r w:rsidR="00CD64D9">
              <w:rPr>
                <w:rFonts w:ascii="Times New Roman" w:hAnsi="Times New Roman"/>
                <w:szCs w:val="24"/>
              </w:rPr>
              <w:t xml:space="preserve"> </w:t>
            </w:r>
            <w:r w:rsidRPr="00860A9C">
              <w:rPr>
                <w:rFonts w:ascii="Times New Roman" w:hAnsi="Times New Roman"/>
                <w:szCs w:val="24"/>
              </w:rPr>
              <w:t>Operation Cost</w:t>
            </w:r>
          </w:p>
          <w:p w:rsidR="00CD64D9" w:rsidP="00860A9C" w:rsidRDefault="00860A9C" w14:paraId="29DB463E" w14:textId="77777777">
            <w:pPr>
              <w:suppressAutoHyphens/>
              <w:rPr>
                <w:rFonts w:ascii="Times New Roman" w:hAnsi="Times New Roman"/>
                <w:szCs w:val="24"/>
              </w:rPr>
            </w:pPr>
            <w:r w:rsidRPr="00860A9C">
              <w:rPr>
                <w:rFonts w:ascii="Times New Roman" w:hAnsi="Times New Roman"/>
                <w:szCs w:val="24"/>
              </w:rPr>
              <w:t xml:space="preserve">Annual cost to applicant to compile materials for appealing is $100. </w:t>
            </w:r>
          </w:p>
          <w:p w:rsidRPr="00860A9C" w:rsidR="00860A9C" w:rsidP="00860A9C" w:rsidRDefault="00860A9C" w14:paraId="10F2F82C" w14:textId="638614DD">
            <w:pPr>
              <w:suppressAutoHyphens/>
              <w:rPr>
                <w:rFonts w:ascii="Times New Roman" w:hAnsi="Times New Roman"/>
                <w:szCs w:val="24"/>
              </w:rPr>
            </w:pPr>
            <w:r w:rsidRPr="00860A9C">
              <w:rPr>
                <w:rFonts w:ascii="Times New Roman" w:hAnsi="Times New Roman"/>
                <w:szCs w:val="24"/>
              </w:rPr>
              <w:t>(6 applicants x $100)</w:t>
            </w:r>
          </w:p>
        </w:tc>
        <w:tc>
          <w:tcPr>
            <w:tcW w:w="2085" w:type="dxa"/>
            <w:tcBorders>
              <w:top w:val="single" w:color="auto" w:sz="8" w:space="0"/>
              <w:left w:val="single" w:color="auto" w:sz="8" w:space="0"/>
              <w:bottom w:val="single" w:color="auto" w:sz="8" w:space="0"/>
              <w:right w:val="single" w:color="auto" w:sz="8" w:space="0"/>
            </w:tcBorders>
          </w:tcPr>
          <w:p w:rsidRPr="00860A9C" w:rsidR="00860A9C" w:rsidP="00860A9C" w:rsidRDefault="00860A9C" w14:paraId="18247941" w14:textId="77777777">
            <w:pPr>
              <w:suppressAutoHyphens/>
              <w:rPr>
                <w:rFonts w:ascii="Times New Roman" w:hAnsi="Times New Roman"/>
                <w:szCs w:val="24"/>
              </w:rPr>
            </w:pPr>
            <w:r w:rsidRPr="00860A9C">
              <w:rPr>
                <w:rFonts w:ascii="Times New Roman" w:hAnsi="Times New Roman"/>
                <w:szCs w:val="24"/>
              </w:rPr>
              <w:t>$600</w:t>
            </w:r>
          </w:p>
        </w:tc>
      </w:tr>
      <w:tr w:rsidRPr="00860A9C" w:rsidR="00860A9C" w:rsidTr="004E5951" w14:paraId="0962C737" w14:textId="77777777">
        <w:trPr>
          <w:trHeight w:val="383"/>
        </w:trPr>
        <w:tc>
          <w:tcPr>
            <w:tcW w:w="7290" w:type="dxa"/>
            <w:tcBorders>
              <w:top w:val="single" w:color="auto" w:sz="8" w:space="0"/>
              <w:left w:val="single" w:color="auto" w:sz="8" w:space="0"/>
              <w:bottom w:val="single" w:color="auto" w:sz="8" w:space="0"/>
              <w:right w:val="nil"/>
            </w:tcBorders>
          </w:tcPr>
          <w:p w:rsidRPr="00860A9C" w:rsidR="00860A9C" w:rsidP="00860A9C" w:rsidRDefault="00860A9C" w14:paraId="71204493" w14:textId="77777777">
            <w:pPr>
              <w:suppressAutoHyphens/>
              <w:rPr>
                <w:rFonts w:ascii="Times New Roman" w:hAnsi="Times New Roman"/>
                <w:szCs w:val="24"/>
              </w:rPr>
            </w:pPr>
            <w:r w:rsidRPr="00860A9C">
              <w:rPr>
                <w:rFonts w:ascii="Times New Roman" w:hAnsi="Times New Roman"/>
                <w:i/>
                <w:iCs/>
                <w:szCs w:val="24"/>
              </w:rPr>
              <w:t>Total estimated annual costs to respondents for appeals</w:t>
            </w:r>
          </w:p>
        </w:tc>
        <w:tc>
          <w:tcPr>
            <w:tcW w:w="2085" w:type="dxa"/>
            <w:tcBorders>
              <w:top w:val="single" w:color="auto" w:sz="8" w:space="0"/>
              <w:left w:val="single" w:color="auto" w:sz="8" w:space="0"/>
              <w:bottom w:val="single" w:color="auto" w:sz="8" w:space="0"/>
              <w:right w:val="single" w:color="auto" w:sz="8" w:space="0"/>
            </w:tcBorders>
          </w:tcPr>
          <w:p w:rsidRPr="00860A9C" w:rsidR="00860A9C" w:rsidP="00860A9C" w:rsidRDefault="00860A9C" w14:paraId="7DF3B48F" w14:textId="77777777">
            <w:pPr>
              <w:suppressAutoHyphens/>
              <w:rPr>
                <w:rFonts w:ascii="Times New Roman" w:hAnsi="Times New Roman"/>
                <w:szCs w:val="24"/>
              </w:rPr>
            </w:pPr>
            <w:r w:rsidRPr="00860A9C">
              <w:rPr>
                <w:rFonts w:ascii="Times New Roman" w:hAnsi="Times New Roman"/>
                <w:szCs w:val="24"/>
              </w:rPr>
              <w:t>$1,860</w:t>
            </w:r>
          </w:p>
        </w:tc>
      </w:tr>
    </w:tbl>
    <w:p w:rsidRPr="00860A9C" w:rsidR="00860A9C" w:rsidP="00860A9C" w:rsidRDefault="00860A9C" w14:paraId="2D8146CC" w14:textId="77777777">
      <w:pPr>
        <w:suppressAutoHyphens/>
        <w:rPr>
          <w:rFonts w:ascii="Times New Roman" w:hAnsi="Times New Roman"/>
          <w:szCs w:val="24"/>
        </w:rPr>
      </w:pPr>
    </w:p>
    <w:p w:rsidRPr="00860A9C" w:rsidR="00860A9C" w:rsidP="00860A9C" w:rsidRDefault="00860A9C" w14:paraId="5385D454" w14:textId="306C61F1">
      <w:pPr>
        <w:suppressAutoHyphens/>
        <w:rPr>
          <w:rFonts w:ascii="Times New Roman" w:hAnsi="Times New Roman"/>
          <w:i/>
          <w:iCs/>
          <w:szCs w:val="24"/>
          <w:u w:val="single"/>
        </w:rPr>
      </w:pPr>
      <w:r w:rsidRPr="00860A9C">
        <w:rPr>
          <w:rFonts w:ascii="Times New Roman" w:hAnsi="Times New Roman"/>
          <w:b/>
          <w:bCs/>
          <w:szCs w:val="24"/>
          <w:u w:val="single"/>
        </w:rPr>
        <w:t>Total Annual Costs to Respondents for Appeals:  $2,</w:t>
      </w:r>
      <w:r w:rsidR="004A1654">
        <w:rPr>
          <w:rFonts w:ascii="Times New Roman" w:hAnsi="Times New Roman"/>
          <w:b/>
          <w:bCs/>
          <w:szCs w:val="24"/>
          <w:u w:val="single"/>
        </w:rPr>
        <w:t>238</w:t>
      </w:r>
    </w:p>
    <w:p w:rsidRPr="00860A9C" w:rsidR="00860A9C" w:rsidP="00860A9C" w:rsidRDefault="00860A9C" w14:paraId="502F7AA6" w14:textId="48F62BB3">
      <w:pPr>
        <w:suppressAutoHyphens/>
        <w:rPr>
          <w:rFonts w:ascii="Times New Roman" w:hAnsi="Times New Roman"/>
          <w:szCs w:val="24"/>
        </w:rPr>
      </w:pPr>
      <w:r w:rsidRPr="00860A9C">
        <w:rPr>
          <w:rFonts w:ascii="Times New Roman" w:hAnsi="Times New Roman"/>
          <w:szCs w:val="24"/>
        </w:rPr>
        <w:t>(Staff Costs:  $</w:t>
      </w:r>
      <w:r w:rsidR="004A1654">
        <w:rPr>
          <w:rFonts w:ascii="Times New Roman" w:hAnsi="Times New Roman"/>
          <w:szCs w:val="24"/>
        </w:rPr>
        <w:t>378</w:t>
      </w:r>
      <w:r w:rsidRPr="00860A9C" w:rsidR="004A1654">
        <w:rPr>
          <w:rFonts w:ascii="Times New Roman" w:hAnsi="Times New Roman"/>
          <w:szCs w:val="24"/>
        </w:rPr>
        <w:t xml:space="preserve"> </w:t>
      </w:r>
      <w:r w:rsidRPr="00860A9C">
        <w:rPr>
          <w:rFonts w:ascii="Times New Roman" w:hAnsi="Times New Roman"/>
          <w:szCs w:val="24"/>
        </w:rPr>
        <w:t>+ Annual Costs for responding:  $1,860)</w:t>
      </w:r>
    </w:p>
    <w:bookmarkEnd w:id="0"/>
    <w:p w:rsidR="00B623A1" w:rsidP="002313E2" w:rsidRDefault="00B623A1" w14:paraId="3DF8107A" w14:textId="77777777">
      <w:pPr>
        <w:pStyle w:val="ListParagraph"/>
        <w:tabs>
          <w:tab w:val="left" w:pos="-720"/>
        </w:tabs>
        <w:suppressAutoHyphens/>
        <w:rPr>
          <w:rStyle w:val="a"/>
          <w:rFonts w:ascii="Times New Roman" w:hAnsi="Times New Roman"/>
          <w:szCs w:val="24"/>
        </w:rPr>
      </w:pPr>
    </w:p>
    <w:p w:rsidRPr="00982FBE" w:rsidR="00043C32" w:rsidP="002313E2" w:rsidRDefault="00043C32" w14:paraId="56DDEF94" w14:textId="77777777">
      <w:pPr>
        <w:pStyle w:val="ListParagraph"/>
        <w:numPr>
          <w:ilvl w:val="0"/>
          <w:numId w:val="5"/>
        </w:numPr>
        <w:tabs>
          <w:tab w:val="left" w:pos="-720"/>
        </w:tabs>
        <w:suppressAutoHyphens/>
        <w:ind w:hanging="540"/>
        <w:rPr>
          <w:rFonts w:ascii="Times New Roman" w:hAnsi="Times New Roman"/>
          <w:b/>
          <w:szCs w:val="24"/>
        </w:rPr>
      </w:pPr>
      <w:r w:rsidRPr="00982FBE">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2313E2" w:rsidRDefault="00043C32" w14:paraId="56DDEF95" w14:textId="77777777">
      <w:pPr>
        <w:tabs>
          <w:tab w:val="left" w:pos="-720"/>
        </w:tabs>
        <w:suppressAutoHyphens/>
        <w:rPr>
          <w:rFonts w:ascii="Times New Roman" w:hAnsi="Times New Roman"/>
          <w:b/>
          <w:szCs w:val="24"/>
        </w:rPr>
      </w:pPr>
    </w:p>
    <w:p w:rsidRPr="00ED7195" w:rsidR="00043C32" w:rsidP="002313E2" w:rsidRDefault="00043C32" w14:paraId="56DDEF9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2313E2" w:rsidRDefault="00043C32" w14:paraId="56DDEF97" w14:textId="77777777">
      <w:pPr>
        <w:numPr>
          <w:ilvl w:val="12"/>
          <w:numId w:val="0"/>
        </w:numPr>
        <w:tabs>
          <w:tab w:val="left" w:pos="-720"/>
        </w:tabs>
        <w:suppressAutoHyphens/>
        <w:ind w:left="340"/>
        <w:rPr>
          <w:rFonts w:ascii="Times New Roman" w:hAnsi="Times New Roman"/>
          <w:szCs w:val="24"/>
        </w:rPr>
      </w:pPr>
    </w:p>
    <w:p w:rsidRPr="00ED7195" w:rsidR="00043C32" w:rsidP="002313E2" w:rsidRDefault="00043C32" w14:paraId="56DDEF9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2313E2" w:rsidRDefault="00043C32" w14:paraId="56DDEF99" w14:textId="77777777">
      <w:pPr>
        <w:tabs>
          <w:tab w:val="left" w:pos="-720"/>
          <w:tab w:val="left" w:pos="1247"/>
        </w:tabs>
        <w:suppressAutoHyphens/>
        <w:ind w:left="340"/>
        <w:rPr>
          <w:rFonts w:ascii="Times New Roman" w:hAnsi="Times New Roman"/>
          <w:b/>
          <w:szCs w:val="24"/>
        </w:rPr>
      </w:pPr>
    </w:p>
    <w:p w:rsidRPr="00ED7195" w:rsidR="00043C32" w:rsidP="002313E2" w:rsidRDefault="00043C32" w14:paraId="56DDEF9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2313E2" w:rsidRDefault="00043C32" w14:paraId="56DDEF9B" w14:textId="77777777">
      <w:pPr>
        <w:tabs>
          <w:tab w:val="left" w:pos="-720"/>
        </w:tabs>
        <w:suppressAutoHyphens/>
        <w:rPr>
          <w:rFonts w:ascii="Times New Roman" w:hAnsi="Times New Roman"/>
          <w:b/>
          <w:szCs w:val="24"/>
        </w:rPr>
      </w:pPr>
    </w:p>
    <w:p w:rsidRPr="00ED7195" w:rsidR="00043C32" w:rsidP="002313E2" w:rsidRDefault="00043C32" w14:paraId="56DDEF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2313E2" w:rsidRDefault="00043C32" w14:paraId="56DDE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2313E2" w:rsidRDefault="00043C32" w14:paraId="56DDEF9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2313E2" w:rsidRDefault="00043C32" w14:paraId="56DDEF9F" w14:textId="709CF4C7">
      <w:pPr>
        <w:tabs>
          <w:tab w:val="left" w:pos="-720"/>
        </w:tabs>
        <w:suppressAutoHyphens/>
        <w:rPr>
          <w:rFonts w:ascii="Times New Roman" w:hAnsi="Times New Roman"/>
          <w:szCs w:val="24"/>
        </w:rPr>
      </w:pPr>
    </w:p>
    <w:p w:rsidR="00B623A1" w:rsidP="00982FBE" w:rsidRDefault="00982FBE" w14:paraId="50677C0A" w14:textId="0E64BF4D">
      <w:pPr>
        <w:tabs>
          <w:tab w:val="left" w:pos="-720"/>
        </w:tabs>
        <w:suppressAutoHyphens/>
        <w:ind w:left="720"/>
        <w:rPr>
          <w:rFonts w:ascii="Times New Roman" w:hAnsi="Times New Roman"/>
          <w:szCs w:val="24"/>
        </w:rPr>
      </w:pPr>
      <w:r w:rsidRPr="00982FBE">
        <w:rPr>
          <w:rFonts w:ascii="Times New Roman" w:hAnsi="Times New Roman"/>
          <w:szCs w:val="24"/>
        </w:rPr>
        <w:t>Annual Costs to Respondents (capital/start-up, and operation and maintenance):  The total for the capital and start-up cost components for this information collection is zero. This information collection will not require the purchase of any capital equipment nor create any startup costs.</w:t>
      </w:r>
    </w:p>
    <w:p w:rsidR="00982FBE" w:rsidP="002313E2" w:rsidRDefault="00982FBE" w14:paraId="0DA8BA8B" w14:textId="77777777">
      <w:pPr>
        <w:tabs>
          <w:tab w:val="left" w:pos="-720"/>
        </w:tabs>
        <w:suppressAutoHyphens/>
        <w:rPr>
          <w:rFonts w:ascii="Times New Roman" w:hAnsi="Times New Roman"/>
          <w:szCs w:val="24"/>
        </w:rPr>
      </w:pPr>
    </w:p>
    <w:p w:rsidRPr="00F15042" w:rsidR="00043C32" w:rsidP="002313E2" w:rsidRDefault="00043C32" w14:paraId="56DDEFA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F15042">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w:t>
      </w:r>
      <w:r w:rsidRPr="00F15042">
        <w:rPr>
          <w:rStyle w:val="a"/>
          <w:rFonts w:ascii="Times New Roman" w:hAnsi="Times New Roman"/>
          <w:b/>
          <w:szCs w:val="24"/>
        </w:rPr>
        <w:lastRenderedPageBreak/>
        <w:t>printing, and support staff), and any other expense that would not have been incurred without this collection of information.  Agencies also may aggregate cost estimates from Items 12, 13, and 14 in a single table.</w:t>
      </w:r>
    </w:p>
    <w:p w:rsidR="00534B4A" w:rsidP="002313E2" w:rsidRDefault="00534B4A" w14:paraId="56DDEFA1" w14:textId="13E976CE">
      <w:pPr>
        <w:tabs>
          <w:tab w:val="left" w:pos="-720"/>
        </w:tabs>
        <w:suppressAutoHyphens/>
        <w:rPr>
          <w:rFonts w:ascii="Times New Roman" w:hAnsi="Times New Roman"/>
          <w:szCs w:val="24"/>
        </w:rPr>
      </w:pPr>
    </w:p>
    <w:tbl>
      <w:tblPr>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46"/>
        <w:gridCol w:w="876"/>
        <w:gridCol w:w="857"/>
        <w:gridCol w:w="1260"/>
        <w:gridCol w:w="857"/>
        <w:gridCol w:w="1236"/>
      </w:tblGrid>
      <w:tr w:rsidRPr="00F15042" w:rsidR="00F15042" w:rsidTr="004E5951" w14:paraId="58F4AC26" w14:textId="77777777">
        <w:tc>
          <w:tcPr>
            <w:tcW w:w="4590" w:type="dxa"/>
            <w:shd w:val="clear" w:color="auto" w:fill="C0C0C0"/>
          </w:tcPr>
          <w:p w:rsidRPr="00F15042" w:rsidR="00F15042" w:rsidP="00F15042" w:rsidRDefault="00F15042" w14:paraId="4E230863" w14:textId="77777777">
            <w:pPr>
              <w:tabs>
                <w:tab w:val="left" w:pos="-720"/>
              </w:tabs>
              <w:suppressAutoHyphens/>
              <w:rPr>
                <w:rFonts w:ascii="Times New Roman" w:hAnsi="Times New Roman"/>
                <w:b/>
                <w:bCs/>
                <w:szCs w:val="24"/>
              </w:rPr>
            </w:pPr>
            <w:r w:rsidRPr="00F15042">
              <w:rPr>
                <w:rFonts w:ascii="Times New Roman" w:hAnsi="Times New Roman"/>
                <w:b/>
                <w:bCs/>
                <w:szCs w:val="24"/>
              </w:rPr>
              <w:t>Task</w:t>
            </w:r>
          </w:p>
        </w:tc>
        <w:tc>
          <w:tcPr>
            <w:tcW w:w="810" w:type="dxa"/>
            <w:shd w:val="clear" w:color="auto" w:fill="C0C0C0"/>
          </w:tcPr>
          <w:p w:rsidRPr="00F15042" w:rsidR="00F15042" w:rsidP="00F15042" w:rsidRDefault="00F15042" w14:paraId="3105A2AB" w14:textId="77777777">
            <w:pPr>
              <w:tabs>
                <w:tab w:val="left" w:pos="-720"/>
              </w:tabs>
              <w:suppressAutoHyphens/>
              <w:rPr>
                <w:rFonts w:ascii="Times New Roman" w:hAnsi="Times New Roman"/>
                <w:b/>
                <w:bCs/>
                <w:szCs w:val="24"/>
              </w:rPr>
            </w:pPr>
            <w:r w:rsidRPr="00F15042">
              <w:rPr>
                <w:rFonts w:ascii="Times New Roman" w:hAnsi="Times New Roman"/>
                <w:b/>
                <w:bCs/>
                <w:szCs w:val="24"/>
              </w:rPr>
              <w:t>Cost</w:t>
            </w:r>
          </w:p>
        </w:tc>
        <w:tc>
          <w:tcPr>
            <w:tcW w:w="777" w:type="dxa"/>
            <w:shd w:val="clear" w:color="auto" w:fill="C0C0C0"/>
          </w:tcPr>
          <w:p w:rsidRPr="00F15042" w:rsidR="00F15042" w:rsidP="00F15042" w:rsidRDefault="00F15042" w14:paraId="403E58C1" w14:textId="77777777">
            <w:pPr>
              <w:tabs>
                <w:tab w:val="left" w:pos="-720"/>
              </w:tabs>
              <w:suppressAutoHyphens/>
              <w:rPr>
                <w:rFonts w:ascii="Times New Roman" w:hAnsi="Times New Roman"/>
                <w:b/>
                <w:bCs/>
                <w:szCs w:val="24"/>
              </w:rPr>
            </w:pPr>
            <w:r w:rsidRPr="00F15042">
              <w:rPr>
                <w:rFonts w:ascii="Times New Roman" w:hAnsi="Times New Roman"/>
                <w:b/>
                <w:bCs/>
                <w:szCs w:val="24"/>
              </w:rPr>
              <w:t>Hours</w:t>
            </w:r>
          </w:p>
        </w:tc>
        <w:tc>
          <w:tcPr>
            <w:tcW w:w="1293" w:type="dxa"/>
            <w:shd w:val="clear" w:color="auto" w:fill="C0C0C0"/>
          </w:tcPr>
          <w:p w:rsidRPr="00F15042" w:rsidR="00F15042" w:rsidP="00F15042" w:rsidRDefault="00F15042" w14:paraId="32DFCDC3" w14:textId="77777777">
            <w:pPr>
              <w:tabs>
                <w:tab w:val="left" w:pos="-720"/>
              </w:tabs>
              <w:suppressAutoHyphens/>
              <w:rPr>
                <w:rFonts w:ascii="Times New Roman" w:hAnsi="Times New Roman"/>
                <w:b/>
                <w:bCs/>
                <w:szCs w:val="24"/>
              </w:rPr>
            </w:pPr>
            <w:r w:rsidRPr="00F15042">
              <w:rPr>
                <w:rFonts w:ascii="Times New Roman" w:hAnsi="Times New Roman"/>
                <w:b/>
                <w:bCs/>
                <w:szCs w:val="24"/>
              </w:rPr>
              <w:t>Number of Staff</w:t>
            </w:r>
          </w:p>
        </w:tc>
        <w:tc>
          <w:tcPr>
            <w:tcW w:w="810" w:type="dxa"/>
            <w:shd w:val="clear" w:color="auto" w:fill="C0C0C0"/>
          </w:tcPr>
          <w:p w:rsidRPr="00F15042" w:rsidR="00F15042" w:rsidP="00F15042" w:rsidRDefault="00F15042" w14:paraId="4EE59006" w14:textId="77777777">
            <w:pPr>
              <w:tabs>
                <w:tab w:val="left" w:pos="-720"/>
              </w:tabs>
              <w:suppressAutoHyphens/>
              <w:rPr>
                <w:rFonts w:ascii="Times New Roman" w:hAnsi="Times New Roman"/>
                <w:b/>
                <w:bCs/>
                <w:szCs w:val="24"/>
              </w:rPr>
            </w:pPr>
            <w:r w:rsidRPr="00F15042">
              <w:rPr>
                <w:rFonts w:ascii="Times New Roman" w:hAnsi="Times New Roman"/>
                <w:b/>
                <w:bCs/>
                <w:szCs w:val="24"/>
              </w:rPr>
              <w:t>Hours Total</w:t>
            </w:r>
          </w:p>
        </w:tc>
        <w:tc>
          <w:tcPr>
            <w:tcW w:w="1278" w:type="dxa"/>
            <w:shd w:val="clear" w:color="auto" w:fill="C0C0C0"/>
          </w:tcPr>
          <w:p w:rsidRPr="00F15042" w:rsidR="00F15042" w:rsidP="00F15042" w:rsidRDefault="00F15042" w14:paraId="57D31C61" w14:textId="77777777">
            <w:pPr>
              <w:tabs>
                <w:tab w:val="left" w:pos="-720"/>
              </w:tabs>
              <w:suppressAutoHyphens/>
              <w:rPr>
                <w:rFonts w:ascii="Times New Roman" w:hAnsi="Times New Roman"/>
                <w:b/>
                <w:bCs/>
                <w:szCs w:val="24"/>
              </w:rPr>
            </w:pPr>
            <w:r w:rsidRPr="00F15042">
              <w:rPr>
                <w:rFonts w:ascii="Times New Roman" w:hAnsi="Times New Roman"/>
                <w:b/>
                <w:bCs/>
                <w:szCs w:val="24"/>
              </w:rPr>
              <w:t>Total Cost</w:t>
            </w:r>
          </w:p>
        </w:tc>
      </w:tr>
      <w:tr w:rsidRPr="00F15042" w:rsidR="00F15042" w:rsidTr="004E5951" w14:paraId="5E5D0883" w14:textId="77777777">
        <w:trPr>
          <w:trHeight w:val="269"/>
        </w:trPr>
        <w:tc>
          <w:tcPr>
            <w:tcW w:w="4590" w:type="dxa"/>
          </w:tcPr>
          <w:p w:rsidRPr="00F15042" w:rsidR="00F15042" w:rsidP="00F15042" w:rsidRDefault="00F15042" w14:paraId="3D7D11C2" w14:textId="77777777">
            <w:pPr>
              <w:tabs>
                <w:tab w:val="left" w:pos="-720"/>
              </w:tabs>
              <w:suppressAutoHyphens/>
              <w:rPr>
                <w:rFonts w:ascii="Times New Roman" w:hAnsi="Times New Roman"/>
                <w:szCs w:val="24"/>
              </w:rPr>
            </w:pPr>
            <w:r w:rsidRPr="00F15042">
              <w:rPr>
                <w:rFonts w:ascii="Times New Roman" w:hAnsi="Times New Roman"/>
                <w:szCs w:val="24"/>
              </w:rPr>
              <w:t>Securing OMB Approval (every 3 years)</w:t>
            </w:r>
          </w:p>
        </w:tc>
        <w:tc>
          <w:tcPr>
            <w:tcW w:w="810" w:type="dxa"/>
          </w:tcPr>
          <w:p w:rsidRPr="00F15042" w:rsidR="00F15042" w:rsidP="00F15042" w:rsidRDefault="00F15042" w14:paraId="021F2529" w14:textId="77777777">
            <w:pPr>
              <w:tabs>
                <w:tab w:val="left" w:pos="-720"/>
              </w:tabs>
              <w:suppressAutoHyphens/>
              <w:rPr>
                <w:rFonts w:ascii="Times New Roman" w:hAnsi="Times New Roman"/>
                <w:szCs w:val="24"/>
              </w:rPr>
            </w:pPr>
            <w:r w:rsidRPr="00F15042">
              <w:rPr>
                <w:rFonts w:ascii="Times New Roman" w:hAnsi="Times New Roman"/>
                <w:szCs w:val="24"/>
              </w:rPr>
              <w:t>$42/hr</w:t>
            </w:r>
          </w:p>
        </w:tc>
        <w:tc>
          <w:tcPr>
            <w:tcW w:w="777" w:type="dxa"/>
          </w:tcPr>
          <w:p w:rsidRPr="00F15042" w:rsidR="00F15042" w:rsidP="00F15042" w:rsidRDefault="00F15042" w14:paraId="7FE135A9" w14:textId="77777777">
            <w:pPr>
              <w:tabs>
                <w:tab w:val="left" w:pos="-720"/>
              </w:tabs>
              <w:suppressAutoHyphens/>
              <w:rPr>
                <w:rFonts w:ascii="Times New Roman" w:hAnsi="Times New Roman"/>
                <w:szCs w:val="24"/>
              </w:rPr>
            </w:pPr>
            <w:r w:rsidRPr="00F15042">
              <w:rPr>
                <w:rFonts w:ascii="Times New Roman" w:hAnsi="Times New Roman"/>
                <w:szCs w:val="24"/>
              </w:rPr>
              <w:t>40</w:t>
            </w:r>
          </w:p>
        </w:tc>
        <w:tc>
          <w:tcPr>
            <w:tcW w:w="1293" w:type="dxa"/>
          </w:tcPr>
          <w:p w:rsidRPr="00F15042" w:rsidR="00F15042" w:rsidP="00F15042" w:rsidRDefault="00F15042" w14:paraId="7DD49532" w14:textId="77777777">
            <w:pPr>
              <w:tabs>
                <w:tab w:val="left" w:pos="-720"/>
              </w:tabs>
              <w:suppressAutoHyphens/>
              <w:rPr>
                <w:rFonts w:ascii="Times New Roman" w:hAnsi="Times New Roman"/>
                <w:szCs w:val="24"/>
              </w:rPr>
            </w:pPr>
            <w:r w:rsidRPr="00F15042">
              <w:rPr>
                <w:rFonts w:ascii="Times New Roman" w:hAnsi="Times New Roman"/>
                <w:szCs w:val="24"/>
              </w:rPr>
              <w:t>4</w:t>
            </w:r>
          </w:p>
        </w:tc>
        <w:tc>
          <w:tcPr>
            <w:tcW w:w="810" w:type="dxa"/>
          </w:tcPr>
          <w:p w:rsidRPr="00F15042" w:rsidR="00F15042" w:rsidP="00F15042" w:rsidRDefault="00F15042" w14:paraId="5F6C9938" w14:textId="77777777">
            <w:pPr>
              <w:tabs>
                <w:tab w:val="left" w:pos="-720"/>
              </w:tabs>
              <w:suppressAutoHyphens/>
              <w:rPr>
                <w:rFonts w:ascii="Times New Roman" w:hAnsi="Times New Roman"/>
                <w:szCs w:val="24"/>
              </w:rPr>
            </w:pPr>
            <w:r w:rsidRPr="00F15042">
              <w:rPr>
                <w:rFonts w:ascii="Times New Roman" w:hAnsi="Times New Roman"/>
                <w:szCs w:val="24"/>
              </w:rPr>
              <w:t>160</w:t>
            </w:r>
          </w:p>
        </w:tc>
        <w:tc>
          <w:tcPr>
            <w:tcW w:w="1278" w:type="dxa"/>
          </w:tcPr>
          <w:p w:rsidRPr="00F15042" w:rsidR="00F15042" w:rsidP="00F15042" w:rsidRDefault="00F15042" w14:paraId="643EF57F" w14:textId="77777777">
            <w:pPr>
              <w:tabs>
                <w:tab w:val="left" w:pos="-720"/>
              </w:tabs>
              <w:suppressAutoHyphens/>
              <w:rPr>
                <w:rFonts w:ascii="Times New Roman" w:hAnsi="Times New Roman"/>
                <w:szCs w:val="24"/>
              </w:rPr>
            </w:pPr>
            <w:r w:rsidRPr="00F15042">
              <w:rPr>
                <w:rFonts w:ascii="Times New Roman" w:hAnsi="Times New Roman"/>
                <w:szCs w:val="24"/>
              </w:rPr>
              <w:t>$6,720</w:t>
            </w:r>
          </w:p>
        </w:tc>
      </w:tr>
      <w:tr w:rsidRPr="00F15042" w:rsidR="00F15042" w:rsidTr="004E5951" w14:paraId="2E475C64" w14:textId="77777777">
        <w:tc>
          <w:tcPr>
            <w:tcW w:w="4590" w:type="dxa"/>
          </w:tcPr>
          <w:p w:rsidRPr="00F15042" w:rsidR="00F15042" w:rsidP="00F15042" w:rsidRDefault="00F15042" w14:paraId="321C81B3" w14:textId="77777777">
            <w:pPr>
              <w:tabs>
                <w:tab w:val="left" w:pos="-720"/>
              </w:tabs>
              <w:suppressAutoHyphens/>
              <w:rPr>
                <w:rFonts w:ascii="Times New Roman" w:hAnsi="Times New Roman"/>
                <w:szCs w:val="24"/>
              </w:rPr>
            </w:pPr>
            <w:r w:rsidRPr="00F15042">
              <w:rPr>
                <w:rFonts w:ascii="Times New Roman" w:hAnsi="Times New Roman"/>
                <w:szCs w:val="24"/>
              </w:rPr>
              <w:t>Reports Design (every 3 years)</w:t>
            </w:r>
          </w:p>
        </w:tc>
        <w:tc>
          <w:tcPr>
            <w:tcW w:w="810" w:type="dxa"/>
          </w:tcPr>
          <w:p w:rsidRPr="00F15042" w:rsidR="00F15042" w:rsidP="00F15042" w:rsidRDefault="00F15042" w14:paraId="0AA89064" w14:textId="77777777">
            <w:pPr>
              <w:tabs>
                <w:tab w:val="left" w:pos="-720"/>
              </w:tabs>
              <w:suppressAutoHyphens/>
              <w:rPr>
                <w:rFonts w:ascii="Times New Roman" w:hAnsi="Times New Roman"/>
                <w:szCs w:val="24"/>
              </w:rPr>
            </w:pPr>
            <w:r w:rsidRPr="00F15042">
              <w:rPr>
                <w:rFonts w:ascii="Times New Roman" w:hAnsi="Times New Roman"/>
                <w:szCs w:val="24"/>
              </w:rPr>
              <w:t>$42/hr</w:t>
            </w:r>
          </w:p>
        </w:tc>
        <w:tc>
          <w:tcPr>
            <w:tcW w:w="777" w:type="dxa"/>
          </w:tcPr>
          <w:p w:rsidRPr="00F15042" w:rsidR="00F15042" w:rsidP="00F15042" w:rsidRDefault="00F15042" w14:paraId="7FB7F011" w14:textId="77777777">
            <w:pPr>
              <w:tabs>
                <w:tab w:val="left" w:pos="-720"/>
              </w:tabs>
              <w:suppressAutoHyphens/>
              <w:rPr>
                <w:rFonts w:ascii="Times New Roman" w:hAnsi="Times New Roman"/>
                <w:szCs w:val="24"/>
              </w:rPr>
            </w:pPr>
            <w:r w:rsidRPr="00F15042">
              <w:rPr>
                <w:rFonts w:ascii="Times New Roman" w:hAnsi="Times New Roman"/>
                <w:szCs w:val="24"/>
              </w:rPr>
              <w:t>40</w:t>
            </w:r>
          </w:p>
        </w:tc>
        <w:tc>
          <w:tcPr>
            <w:tcW w:w="1293" w:type="dxa"/>
          </w:tcPr>
          <w:p w:rsidRPr="00F15042" w:rsidR="00F15042" w:rsidP="00F15042" w:rsidRDefault="00F15042" w14:paraId="4E81AEAA" w14:textId="77777777">
            <w:pPr>
              <w:tabs>
                <w:tab w:val="left" w:pos="-720"/>
              </w:tabs>
              <w:suppressAutoHyphens/>
              <w:rPr>
                <w:rFonts w:ascii="Times New Roman" w:hAnsi="Times New Roman"/>
                <w:szCs w:val="24"/>
              </w:rPr>
            </w:pPr>
            <w:r w:rsidRPr="00F15042">
              <w:rPr>
                <w:rFonts w:ascii="Times New Roman" w:hAnsi="Times New Roman"/>
                <w:szCs w:val="24"/>
              </w:rPr>
              <w:t>3</w:t>
            </w:r>
          </w:p>
        </w:tc>
        <w:tc>
          <w:tcPr>
            <w:tcW w:w="810" w:type="dxa"/>
          </w:tcPr>
          <w:p w:rsidRPr="00F15042" w:rsidR="00F15042" w:rsidP="00F15042" w:rsidRDefault="00F15042" w14:paraId="60169E93" w14:textId="77777777">
            <w:pPr>
              <w:tabs>
                <w:tab w:val="left" w:pos="-720"/>
              </w:tabs>
              <w:suppressAutoHyphens/>
              <w:rPr>
                <w:rFonts w:ascii="Times New Roman" w:hAnsi="Times New Roman"/>
                <w:szCs w:val="24"/>
              </w:rPr>
            </w:pPr>
            <w:r w:rsidRPr="00F15042">
              <w:rPr>
                <w:rFonts w:ascii="Times New Roman" w:hAnsi="Times New Roman"/>
                <w:szCs w:val="24"/>
              </w:rPr>
              <w:t>120</w:t>
            </w:r>
          </w:p>
        </w:tc>
        <w:tc>
          <w:tcPr>
            <w:tcW w:w="1278" w:type="dxa"/>
          </w:tcPr>
          <w:p w:rsidRPr="00F15042" w:rsidR="00F15042" w:rsidP="00F15042" w:rsidRDefault="00F15042" w14:paraId="5ECE600B" w14:textId="77777777">
            <w:pPr>
              <w:tabs>
                <w:tab w:val="left" w:pos="-720"/>
              </w:tabs>
              <w:suppressAutoHyphens/>
              <w:rPr>
                <w:rFonts w:ascii="Times New Roman" w:hAnsi="Times New Roman"/>
                <w:szCs w:val="24"/>
              </w:rPr>
            </w:pPr>
            <w:r w:rsidRPr="00F15042">
              <w:rPr>
                <w:rFonts w:ascii="Times New Roman" w:hAnsi="Times New Roman"/>
                <w:szCs w:val="24"/>
              </w:rPr>
              <w:t>$5,040</w:t>
            </w:r>
          </w:p>
        </w:tc>
      </w:tr>
      <w:tr w:rsidRPr="00F15042" w:rsidR="00F15042" w:rsidTr="004E5951" w14:paraId="55112FBF" w14:textId="77777777">
        <w:tc>
          <w:tcPr>
            <w:tcW w:w="4590" w:type="dxa"/>
          </w:tcPr>
          <w:p w:rsidRPr="00F15042" w:rsidR="00F15042" w:rsidP="00F15042" w:rsidRDefault="00F15042" w14:paraId="02B02C5E" w14:textId="77777777">
            <w:pPr>
              <w:tabs>
                <w:tab w:val="left" w:pos="-720"/>
              </w:tabs>
              <w:suppressAutoHyphens/>
              <w:rPr>
                <w:rFonts w:ascii="Times New Roman" w:hAnsi="Times New Roman"/>
                <w:szCs w:val="24"/>
              </w:rPr>
            </w:pPr>
            <w:r w:rsidRPr="00F15042">
              <w:rPr>
                <w:rFonts w:ascii="Times New Roman" w:hAnsi="Times New Roman"/>
                <w:szCs w:val="24"/>
              </w:rPr>
              <w:t>Sorting Applications, Forming Review Panels, Assigning Proposals</w:t>
            </w:r>
          </w:p>
        </w:tc>
        <w:tc>
          <w:tcPr>
            <w:tcW w:w="810" w:type="dxa"/>
          </w:tcPr>
          <w:p w:rsidRPr="00F15042" w:rsidR="00F15042" w:rsidP="00F15042" w:rsidRDefault="00F15042" w14:paraId="3BA2C2ED" w14:textId="77777777">
            <w:pPr>
              <w:tabs>
                <w:tab w:val="left" w:pos="-720"/>
              </w:tabs>
              <w:suppressAutoHyphens/>
              <w:rPr>
                <w:rFonts w:ascii="Times New Roman" w:hAnsi="Times New Roman"/>
                <w:szCs w:val="24"/>
              </w:rPr>
            </w:pPr>
            <w:r w:rsidRPr="00F15042">
              <w:rPr>
                <w:rFonts w:ascii="Times New Roman" w:hAnsi="Times New Roman"/>
                <w:szCs w:val="24"/>
              </w:rPr>
              <w:t>$42/hr</w:t>
            </w:r>
          </w:p>
        </w:tc>
        <w:tc>
          <w:tcPr>
            <w:tcW w:w="777" w:type="dxa"/>
          </w:tcPr>
          <w:p w:rsidRPr="00F15042" w:rsidR="00F15042" w:rsidP="00F15042" w:rsidRDefault="00F15042" w14:paraId="6E1CE174" w14:textId="77777777">
            <w:pPr>
              <w:tabs>
                <w:tab w:val="left" w:pos="-720"/>
              </w:tabs>
              <w:suppressAutoHyphens/>
              <w:rPr>
                <w:rFonts w:ascii="Times New Roman" w:hAnsi="Times New Roman"/>
                <w:szCs w:val="24"/>
              </w:rPr>
            </w:pPr>
            <w:r w:rsidRPr="00F15042">
              <w:rPr>
                <w:rFonts w:ascii="Times New Roman" w:hAnsi="Times New Roman"/>
                <w:szCs w:val="24"/>
              </w:rPr>
              <w:t>24</w:t>
            </w:r>
          </w:p>
        </w:tc>
        <w:tc>
          <w:tcPr>
            <w:tcW w:w="1293" w:type="dxa"/>
          </w:tcPr>
          <w:p w:rsidRPr="00F15042" w:rsidR="00F15042" w:rsidP="00F15042" w:rsidRDefault="00F15042" w14:paraId="65020A70" w14:textId="77777777">
            <w:pPr>
              <w:tabs>
                <w:tab w:val="left" w:pos="-720"/>
              </w:tabs>
              <w:suppressAutoHyphens/>
              <w:rPr>
                <w:rFonts w:ascii="Times New Roman" w:hAnsi="Times New Roman"/>
                <w:szCs w:val="24"/>
              </w:rPr>
            </w:pPr>
            <w:r w:rsidRPr="00F15042">
              <w:rPr>
                <w:rFonts w:ascii="Times New Roman" w:hAnsi="Times New Roman"/>
                <w:szCs w:val="24"/>
              </w:rPr>
              <w:t>3</w:t>
            </w:r>
          </w:p>
        </w:tc>
        <w:tc>
          <w:tcPr>
            <w:tcW w:w="810" w:type="dxa"/>
          </w:tcPr>
          <w:p w:rsidRPr="00F15042" w:rsidR="00F15042" w:rsidP="00F15042" w:rsidRDefault="00F15042" w14:paraId="1A5748BA" w14:textId="77777777">
            <w:pPr>
              <w:tabs>
                <w:tab w:val="left" w:pos="-720"/>
              </w:tabs>
              <w:suppressAutoHyphens/>
              <w:rPr>
                <w:rFonts w:ascii="Times New Roman" w:hAnsi="Times New Roman"/>
                <w:szCs w:val="24"/>
              </w:rPr>
            </w:pPr>
            <w:r w:rsidRPr="00F15042">
              <w:rPr>
                <w:rFonts w:ascii="Times New Roman" w:hAnsi="Times New Roman"/>
                <w:szCs w:val="24"/>
              </w:rPr>
              <w:t>72</w:t>
            </w:r>
          </w:p>
        </w:tc>
        <w:tc>
          <w:tcPr>
            <w:tcW w:w="1278" w:type="dxa"/>
          </w:tcPr>
          <w:p w:rsidRPr="00F15042" w:rsidR="00F15042" w:rsidP="00F15042" w:rsidRDefault="00F15042" w14:paraId="218DB97A" w14:textId="77777777">
            <w:pPr>
              <w:tabs>
                <w:tab w:val="left" w:pos="-720"/>
              </w:tabs>
              <w:suppressAutoHyphens/>
              <w:rPr>
                <w:rFonts w:ascii="Times New Roman" w:hAnsi="Times New Roman"/>
                <w:szCs w:val="24"/>
              </w:rPr>
            </w:pPr>
            <w:r w:rsidRPr="00F15042">
              <w:rPr>
                <w:rFonts w:ascii="Times New Roman" w:hAnsi="Times New Roman"/>
                <w:szCs w:val="24"/>
              </w:rPr>
              <w:t>$3,024</w:t>
            </w:r>
          </w:p>
        </w:tc>
      </w:tr>
      <w:tr w:rsidRPr="00F15042" w:rsidR="00F15042" w:rsidTr="004E5951" w14:paraId="198CAD38" w14:textId="77777777">
        <w:tc>
          <w:tcPr>
            <w:tcW w:w="4590" w:type="dxa"/>
          </w:tcPr>
          <w:p w:rsidRPr="00F15042" w:rsidR="00F15042" w:rsidP="00F15042" w:rsidRDefault="00F15042" w14:paraId="0F619598" w14:textId="77777777">
            <w:pPr>
              <w:tabs>
                <w:tab w:val="left" w:pos="-720"/>
              </w:tabs>
              <w:suppressAutoHyphens/>
              <w:rPr>
                <w:rFonts w:ascii="Times New Roman" w:hAnsi="Times New Roman"/>
                <w:szCs w:val="24"/>
              </w:rPr>
            </w:pPr>
            <w:r w:rsidRPr="00F15042">
              <w:rPr>
                <w:rFonts w:ascii="Times New Roman" w:hAnsi="Times New Roman"/>
                <w:szCs w:val="24"/>
              </w:rPr>
              <w:t>Conducting Reviews</w:t>
            </w:r>
          </w:p>
        </w:tc>
        <w:tc>
          <w:tcPr>
            <w:tcW w:w="810" w:type="dxa"/>
          </w:tcPr>
          <w:p w:rsidRPr="00F15042" w:rsidR="00F15042" w:rsidP="00F15042" w:rsidRDefault="00F15042" w14:paraId="2DB4AE94" w14:textId="77777777">
            <w:pPr>
              <w:tabs>
                <w:tab w:val="left" w:pos="-720"/>
              </w:tabs>
              <w:suppressAutoHyphens/>
              <w:rPr>
                <w:rFonts w:ascii="Times New Roman" w:hAnsi="Times New Roman"/>
                <w:szCs w:val="24"/>
              </w:rPr>
            </w:pPr>
            <w:r w:rsidRPr="00F15042">
              <w:rPr>
                <w:rFonts w:ascii="Times New Roman" w:hAnsi="Times New Roman"/>
                <w:szCs w:val="24"/>
              </w:rPr>
              <w:t>$42/hr</w:t>
            </w:r>
          </w:p>
        </w:tc>
        <w:tc>
          <w:tcPr>
            <w:tcW w:w="777" w:type="dxa"/>
          </w:tcPr>
          <w:p w:rsidRPr="00F15042" w:rsidR="00F15042" w:rsidP="00F15042" w:rsidRDefault="00F15042" w14:paraId="079A2CC0" w14:textId="77777777">
            <w:pPr>
              <w:tabs>
                <w:tab w:val="left" w:pos="-720"/>
              </w:tabs>
              <w:suppressAutoHyphens/>
              <w:rPr>
                <w:rFonts w:ascii="Times New Roman" w:hAnsi="Times New Roman"/>
                <w:szCs w:val="24"/>
              </w:rPr>
            </w:pPr>
            <w:r w:rsidRPr="00F15042">
              <w:rPr>
                <w:rFonts w:ascii="Times New Roman" w:hAnsi="Times New Roman"/>
                <w:szCs w:val="24"/>
              </w:rPr>
              <w:t>80</w:t>
            </w:r>
          </w:p>
        </w:tc>
        <w:tc>
          <w:tcPr>
            <w:tcW w:w="1293" w:type="dxa"/>
          </w:tcPr>
          <w:p w:rsidRPr="00F15042" w:rsidR="00F15042" w:rsidP="00F15042" w:rsidRDefault="00F15042" w14:paraId="40B37214" w14:textId="77777777">
            <w:pPr>
              <w:tabs>
                <w:tab w:val="left" w:pos="-720"/>
              </w:tabs>
              <w:suppressAutoHyphens/>
              <w:rPr>
                <w:rFonts w:ascii="Times New Roman" w:hAnsi="Times New Roman"/>
                <w:szCs w:val="24"/>
              </w:rPr>
            </w:pPr>
            <w:r w:rsidRPr="00F15042">
              <w:rPr>
                <w:rFonts w:ascii="Times New Roman" w:hAnsi="Times New Roman"/>
                <w:szCs w:val="24"/>
              </w:rPr>
              <w:t>4</w:t>
            </w:r>
          </w:p>
        </w:tc>
        <w:tc>
          <w:tcPr>
            <w:tcW w:w="810" w:type="dxa"/>
          </w:tcPr>
          <w:p w:rsidRPr="00F15042" w:rsidR="00F15042" w:rsidP="00F15042" w:rsidRDefault="00F15042" w14:paraId="3F2C492D" w14:textId="77777777">
            <w:pPr>
              <w:tabs>
                <w:tab w:val="left" w:pos="-720"/>
              </w:tabs>
              <w:suppressAutoHyphens/>
              <w:rPr>
                <w:rFonts w:ascii="Times New Roman" w:hAnsi="Times New Roman"/>
                <w:szCs w:val="24"/>
              </w:rPr>
            </w:pPr>
            <w:r w:rsidRPr="00F15042">
              <w:rPr>
                <w:rFonts w:ascii="Times New Roman" w:hAnsi="Times New Roman"/>
                <w:szCs w:val="24"/>
              </w:rPr>
              <w:t>320</w:t>
            </w:r>
          </w:p>
        </w:tc>
        <w:tc>
          <w:tcPr>
            <w:tcW w:w="1278" w:type="dxa"/>
          </w:tcPr>
          <w:p w:rsidRPr="00F15042" w:rsidR="00F15042" w:rsidP="00F15042" w:rsidRDefault="00F15042" w14:paraId="21000A02" w14:textId="77777777">
            <w:pPr>
              <w:tabs>
                <w:tab w:val="left" w:pos="-720"/>
              </w:tabs>
              <w:suppressAutoHyphens/>
              <w:rPr>
                <w:rFonts w:ascii="Times New Roman" w:hAnsi="Times New Roman"/>
                <w:szCs w:val="24"/>
              </w:rPr>
            </w:pPr>
            <w:r w:rsidRPr="00F15042">
              <w:rPr>
                <w:rFonts w:ascii="Times New Roman" w:hAnsi="Times New Roman"/>
                <w:szCs w:val="24"/>
              </w:rPr>
              <w:t>$13,440</w:t>
            </w:r>
          </w:p>
        </w:tc>
      </w:tr>
      <w:tr w:rsidRPr="00F15042" w:rsidR="00F15042" w:rsidTr="004E5951" w14:paraId="6087D35E" w14:textId="77777777">
        <w:tc>
          <w:tcPr>
            <w:tcW w:w="4590" w:type="dxa"/>
          </w:tcPr>
          <w:p w:rsidRPr="00F15042" w:rsidR="00F15042" w:rsidP="00F15042" w:rsidRDefault="00F15042" w14:paraId="44DE038D" w14:textId="77777777">
            <w:pPr>
              <w:tabs>
                <w:tab w:val="left" w:pos="-720"/>
              </w:tabs>
              <w:suppressAutoHyphens/>
              <w:rPr>
                <w:rFonts w:ascii="Times New Roman" w:hAnsi="Times New Roman"/>
                <w:szCs w:val="24"/>
              </w:rPr>
            </w:pPr>
            <w:r w:rsidRPr="00F15042">
              <w:rPr>
                <w:rFonts w:ascii="Times New Roman" w:hAnsi="Times New Roman"/>
                <w:szCs w:val="24"/>
              </w:rPr>
              <w:t xml:space="preserve">Outside field reviewers </w:t>
            </w:r>
          </w:p>
        </w:tc>
        <w:tc>
          <w:tcPr>
            <w:tcW w:w="810" w:type="dxa"/>
          </w:tcPr>
          <w:p w:rsidRPr="00F15042" w:rsidR="00F15042" w:rsidP="00F15042" w:rsidRDefault="00F15042" w14:paraId="143B19A2" w14:textId="77777777">
            <w:pPr>
              <w:tabs>
                <w:tab w:val="left" w:pos="-720"/>
              </w:tabs>
              <w:suppressAutoHyphens/>
              <w:rPr>
                <w:rFonts w:ascii="Times New Roman" w:hAnsi="Times New Roman"/>
                <w:szCs w:val="24"/>
              </w:rPr>
            </w:pPr>
            <w:r w:rsidRPr="00F15042">
              <w:rPr>
                <w:rFonts w:ascii="Times New Roman" w:hAnsi="Times New Roman"/>
                <w:szCs w:val="24"/>
              </w:rPr>
              <w:t>$1,100</w:t>
            </w:r>
          </w:p>
        </w:tc>
        <w:tc>
          <w:tcPr>
            <w:tcW w:w="777" w:type="dxa"/>
          </w:tcPr>
          <w:p w:rsidRPr="00F15042" w:rsidR="00F15042" w:rsidP="00F15042" w:rsidRDefault="00F15042" w14:paraId="3A53146C" w14:textId="77777777">
            <w:pPr>
              <w:tabs>
                <w:tab w:val="left" w:pos="-720"/>
              </w:tabs>
              <w:suppressAutoHyphens/>
              <w:rPr>
                <w:rFonts w:ascii="Times New Roman" w:hAnsi="Times New Roman"/>
                <w:szCs w:val="24"/>
              </w:rPr>
            </w:pPr>
          </w:p>
        </w:tc>
        <w:tc>
          <w:tcPr>
            <w:tcW w:w="1293" w:type="dxa"/>
          </w:tcPr>
          <w:p w:rsidRPr="00F15042" w:rsidR="00F15042" w:rsidP="00F15042" w:rsidRDefault="00F15042" w14:paraId="20435265" w14:textId="77777777">
            <w:pPr>
              <w:tabs>
                <w:tab w:val="left" w:pos="-720"/>
              </w:tabs>
              <w:suppressAutoHyphens/>
              <w:rPr>
                <w:rFonts w:ascii="Times New Roman" w:hAnsi="Times New Roman"/>
                <w:szCs w:val="24"/>
              </w:rPr>
            </w:pPr>
            <w:r w:rsidRPr="00F15042">
              <w:rPr>
                <w:rFonts w:ascii="Times New Roman" w:hAnsi="Times New Roman"/>
                <w:szCs w:val="24"/>
              </w:rPr>
              <w:t>9</w:t>
            </w:r>
          </w:p>
        </w:tc>
        <w:tc>
          <w:tcPr>
            <w:tcW w:w="810" w:type="dxa"/>
          </w:tcPr>
          <w:p w:rsidRPr="00F15042" w:rsidR="00F15042" w:rsidP="00F15042" w:rsidRDefault="00F15042" w14:paraId="51BCBA64" w14:textId="77777777">
            <w:pPr>
              <w:tabs>
                <w:tab w:val="left" w:pos="-720"/>
              </w:tabs>
              <w:suppressAutoHyphens/>
              <w:rPr>
                <w:rFonts w:ascii="Times New Roman" w:hAnsi="Times New Roman"/>
                <w:szCs w:val="24"/>
              </w:rPr>
            </w:pPr>
          </w:p>
        </w:tc>
        <w:tc>
          <w:tcPr>
            <w:tcW w:w="1278" w:type="dxa"/>
          </w:tcPr>
          <w:p w:rsidRPr="00F15042" w:rsidR="00F15042" w:rsidP="00F15042" w:rsidRDefault="00F15042" w14:paraId="50477607" w14:textId="77777777">
            <w:pPr>
              <w:tabs>
                <w:tab w:val="left" w:pos="-720"/>
              </w:tabs>
              <w:suppressAutoHyphens/>
              <w:rPr>
                <w:rFonts w:ascii="Times New Roman" w:hAnsi="Times New Roman"/>
                <w:szCs w:val="24"/>
              </w:rPr>
            </w:pPr>
            <w:r w:rsidRPr="00F15042">
              <w:rPr>
                <w:rFonts w:ascii="Times New Roman" w:hAnsi="Times New Roman"/>
                <w:szCs w:val="24"/>
              </w:rPr>
              <w:t>$9,900</w:t>
            </w:r>
          </w:p>
        </w:tc>
      </w:tr>
      <w:tr w:rsidRPr="00F15042" w:rsidR="00F15042" w:rsidTr="004E5951" w14:paraId="31ECA011" w14:textId="77777777">
        <w:tc>
          <w:tcPr>
            <w:tcW w:w="4590" w:type="dxa"/>
          </w:tcPr>
          <w:p w:rsidRPr="00F15042" w:rsidR="00F15042" w:rsidP="00F15042" w:rsidRDefault="00F15042" w14:paraId="55C49B68" w14:textId="77777777">
            <w:pPr>
              <w:tabs>
                <w:tab w:val="left" w:pos="-720"/>
              </w:tabs>
              <w:suppressAutoHyphens/>
              <w:rPr>
                <w:rFonts w:ascii="Times New Roman" w:hAnsi="Times New Roman"/>
                <w:szCs w:val="24"/>
              </w:rPr>
            </w:pPr>
            <w:r w:rsidRPr="00F15042">
              <w:rPr>
                <w:rFonts w:ascii="Times New Roman" w:hAnsi="Times New Roman"/>
                <w:szCs w:val="24"/>
              </w:rPr>
              <w:t xml:space="preserve">Contractor logistical support for workshop, application processing, field reading and slate preparation </w:t>
            </w:r>
          </w:p>
        </w:tc>
        <w:tc>
          <w:tcPr>
            <w:tcW w:w="810" w:type="dxa"/>
          </w:tcPr>
          <w:p w:rsidRPr="00F15042" w:rsidR="00F15042" w:rsidP="00F15042" w:rsidRDefault="00F15042" w14:paraId="728AD1F3" w14:textId="77777777">
            <w:pPr>
              <w:tabs>
                <w:tab w:val="left" w:pos="-720"/>
              </w:tabs>
              <w:suppressAutoHyphens/>
              <w:rPr>
                <w:rFonts w:ascii="Times New Roman" w:hAnsi="Times New Roman"/>
                <w:szCs w:val="24"/>
              </w:rPr>
            </w:pPr>
          </w:p>
        </w:tc>
        <w:tc>
          <w:tcPr>
            <w:tcW w:w="777" w:type="dxa"/>
          </w:tcPr>
          <w:p w:rsidRPr="00F15042" w:rsidR="00F15042" w:rsidP="00F15042" w:rsidRDefault="00F15042" w14:paraId="52A54A11" w14:textId="77777777">
            <w:pPr>
              <w:tabs>
                <w:tab w:val="left" w:pos="-720"/>
              </w:tabs>
              <w:suppressAutoHyphens/>
              <w:rPr>
                <w:rFonts w:ascii="Times New Roman" w:hAnsi="Times New Roman"/>
                <w:szCs w:val="24"/>
              </w:rPr>
            </w:pPr>
          </w:p>
        </w:tc>
        <w:tc>
          <w:tcPr>
            <w:tcW w:w="1293" w:type="dxa"/>
          </w:tcPr>
          <w:p w:rsidRPr="00F15042" w:rsidR="00F15042" w:rsidP="00F15042" w:rsidRDefault="00F15042" w14:paraId="2A175282" w14:textId="77777777">
            <w:pPr>
              <w:tabs>
                <w:tab w:val="left" w:pos="-720"/>
              </w:tabs>
              <w:suppressAutoHyphens/>
              <w:rPr>
                <w:rFonts w:ascii="Times New Roman" w:hAnsi="Times New Roman"/>
                <w:szCs w:val="24"/>
              </w:rPr>
            </w:pPr>
          </w:p>
        </w:tc>
        <w:tc>
          <w:tcPr>
            <w:tcW w:w="810" w:type="dxa"/>
          </w:tcPr>
          <w:p w:rsidRPr="00F15042" w:rsidR="00F15042" w:rsidP="00F15042" w:rsidRDefault="00F15042" w14:paraId="5BC50105" w14:textId="77777777">
            <w:pPr>
              <w:tabs>
                <w:tab w:val="left" w:pos="-720"/>
              </w:tabs>
              <w:suppressAutoHyphens/>
              <w:rPr>
                <w:rFonts w:ascii="Times New Roman" w:hAnsi="Times New Roman"/>
                <w:szCs w:val="24"/>
              </w:rPr>
            </w:pPr>
          </w:p>
        </w:tc>
        <w:tc>
          <w:tcPr>
            <w:tcW w:w="1278" w:type="dxa"/>
            <w:shd w:val="clear" w:color="auto" w:fill="auto"/>
          </w:tcPr>
          <w:p w:rsidRPr="00F15042" w:rsidR="00F15042" w:rsidP="00F15042" w:rsidRDefault="00F15042" w14:paraId="2FC4F4B5" w14:textId="77777777">
            <w:pPr>
              <w:tabs>
                <w:tab w:val="left" w:pos="-720"/>
              </w:tabs>
              <w:suppressAutoHyphens/>
              <w:rPr>
                <w:rFonts w:ascii="Times New Roman" w:hAnsi="Times New Roman"/>
                <w:szCs w:val="24"/>
              </w:rPr>
            </w:pPr>
            <w:r w:rsidRPr="00F15042">
              <w:rPr>
                <w:rFonts w:ascii="Times New Roman" w:hAnsi="Times New Roman"/>
                <w:szCs w:val="24"/>
              </w:rPr>
              <w:t>$42,648</w:t>
            </w:r>
          </w:p>
        </w:tc>
      </w:tr>
      <w:tr w:rsidRPr="00F15042" w:rsidR="00F15042" w:rsidTr="004E5951" w14:paraId="4B4C9D8A" w14:textId="77777777">
        <w:tc>
          <w:tcPr>
            <w:tcW w:w="4590" w:type="dxa"/>
          </w:tcPr>
          <w:p w:rsidRPr="00F15042" w:rsidR="00F15042" w:rsidP="00F15042" w:rsidRDefault="00F15042" w14:paraId="5DC57D9F" w14:textId="77777777">
            <w:pPr>
              <w:tabs>
                <w:tab w:val="left" w:pos="-720"/>
              </w:tabs>
              <w:suppressAutoHyphens/>
              <w:rPr>
                <w:rFonts w:ascii="Times New Roman" w:hAnsi="Times New Roman"/>
                <w:szCs w:val="24"/>
              </w:rPr>
            </w:pPr>
            <w:r w:rsidRPr="00F15042">
              <w:rPr>
                <w:rFonts w:ascii="Times New Roman" w:hAnsi="Times New Roman"/>
                <w:szCs w:val="24"/>
              </w:rPr>
              <w:t>Generating/Preparing Slates</w:t>
            </w:r>
          </w:p>
        </w:tc>
        <w:tc>
          <w:tcPr>
            <w:tcW w:w="810" w:type="dxa"/>
          </w:tcPr>
          <w:p w:rsidRPr="00F15042" w:rsidR="00F15042" w:rsidP="00F15042" w:rsidRDefault="00F15042" w14:paraId="7C71279B" w14:textId="77777777">
            <w:pPr>
              <w:tabs>
                <w:tab w:val="left" w:pos="-720"/>
              </w:tabs>
              <w:suppressAutoHyphens/>
              <w:rPr>
                <w:rFonts w:ascii="Times New Roman" w:hAnsi="Times New Roman"/>
                <w:szCs w:val="24"/>
              </w:rPr>
            </w:pPr>
            <w:r w:rsidRPr="00F15042">
              <w:rPr>
                <w:rFonts w:ascii="Times New Roman" w:hAnsi="Times New Roman"/>
                <w:szCs w:val="24"/>
              </w:rPr>
              <w:t>$42/hr</w:t>
            </w:r>
          </w:p>
        </w:tc>
        <w:tc>
          <w:tcPr>
            <w:tcW w:w="777" w:type="dxa"/>
          </w:tcPr>
          <w:p w:rsidRPr="00F15042" w:rsidR="00F15042" w:rsidP="00F15042" w:rsidRDefault="00F15042" w14:paraId="1C096643" w14:textId="77777777">
            <w:pPr>
              <w:tabs>
                <w:tab w:val="left" w:pos="-720"/>
              </w:tabs>
              <w:suppressAutoHyphens/>
              <w:rPr>
                <w:rFonts w:ascii="Times New Roman" w:hAnsi="Times New Roman"/>
                <w:szCs w:val="24"/>
              </w:rPr>
            </w:pPr>
            <w:r w:rsidRPr="00F15042">
              <w:rPr>
                <w:rFonts w:ascii="Times New Roman" w:hAnsi="Times New Roman"/>
                <w:szCs w:val="24"/>
              </w:rPr>
              <w:t>24</w:t>
            </w:r>
          </w:p>
        </w:tc>
        <w:tc>
          <w:tcPr>
            <w:tcW w:w="1293" w:type="dxa"/>
          </w:tcPr>
          <w:p w:rsidRPr="00F15042" w:rsidR="00F15042" w:rsidP="00F15042" w:rsidRDefault="00F15042" w14:paraId="2FA4E30B" w14:textId="77777777">
            <w:pPr>
              <w:tabs>
                <w:tab w:val="left" w:pos="-720"/>
              </w:tabs>
              <w:suppressAutoHyphens/>
              <w:rPr>
                <w:rFonts w:ascii="Times New Roman" w:hAnsi="Times New Roman"/>
                <w:szCs w:val="24"/>
              </w:rPr>
            </w:pPr>
            <w:r w:rsidRPr="00F15042">
              <w:rPr>
                <w:rFonts w:ascii="Times New Roman" w:hAnsi="Times New Roman"/>
                <w:szCs w:val="24"/>
              </w:rPr>
              <w:t>3</w:t>
            </w:r>
          </w:p>
        </w:tc>
        <w:tc>
          <w:tcPr>
            <w:tcW w:w="810" w:type="dxa"/>
          </w:tcPr>
          <w:p w:rsidRPr="00F15042" w:rsidR="00F15042" w:rsidP="00F15042" w:rsidRDefault="00F15042" w14:paraId="63A6FA81" w14:textId="77777777">
            <w:pPr>
              <w:tabs>
                <w:tab w:val="left" w:pos="-720"/>
              </w:tabs>
              <w:suppressAutoHyphens/>
              <w:rPr>
                <w:rFonts w:ascii="Times New Roman" w:hAnsi="Times New Roman"/>
                <w:szCs w:val="24"/>
              </w:rPr>
            </w:pPr>
            <w:r w:rsidRPr="00F15042">
              <w:rPr>
                <w:rFonts w:ascii="Times New Roman" w:hAnsi="Times New Roman"/>
                <w:szCs w:val="24"/>
              </w:rPr>
              <w:t>72</w:t>
            </w:r>
          </w:p>
        </w:tc>
        <w:tc>
          <w:tcPr>
            <w:tcW w:w="1278" w:type="dxa"/>
          </w:tcPr>
          <w:p w:rsidRPr="00F15042" w:rsidR="00F15042" w:rsidP="00F15042" w:rsidRDefault="00F15042" w14:paraId="17E51B14" w14:textId="77777777">
            <w:pPr>
              <w:tabs>
                <w:tab w:val="left" w:pos="-720"/>
              </w:tabs>
              <w:suppressAutoHyphens/>
              <w:rPr>
                <w:rFonts w:ascii="Times New Roman" w:hAnsi="Times New Roman"/>
                <w:szCs w:val="24"/>
              </w:rPr>
            </w:pPr>
            <w:r w:rsidRPr="00F15042">
              <w:rPr>
                <w:rFonts w:ascii="Times New Roman" w:hAnsi="Times New Roman"/>
                <w:szCs w:val="24"/>
              </w:rPr>
              <w:t>$3,024</w:t>
            </w:r>
          </w:p>
        </w:tc>
      </w:tr>
      <w:tr w:rsidRPr="00F15042" w:rsidR="00F15042" w:rsidTr="004E5951" w14:paraId="37F80E77" w14:textId="77777777">
        <w:tc>
          <w:tcPr>
            <w:tcW w:w="4590" w:type="dxa"/>
          </w:tcPr>
          <w:p w:rsidRPr="00F15042" w:rsidR="00F15042" w:rsidP="00F15042" w:rsidRDefault="00F15042" w14:paraId="554497B7" w14:textId="77777777">
            <w:pPr>
              <w:tabs>
                <w:tab w:val="left" w:pos="-720"/>
              </w:tabs>
              <w:suppressAutoHyphens/>
              <w:rPr>
                <w:rFonts w:ascii="Times New Roman" w:hAnsi="Times New Roman"/>
                <w:szCs w:val="24"/>
              </w:rPr>
            </w:pPr>
            <w:r w:rsidRPr="00F15042">
              <w:rPr>
                <w:rFonts w:ascii="Times New Roman" w:hAnsi="Times New Roman"/>
                <w:szCs w:val="24"/>
              </w:rPr>
              <w:t>Slate Review and Approval</w:t>
            </w:r>
          </w:p>
        </w:tc>
        <w:tc>
          <w:tcPr>
            <w:tcW w:w="810" w:type="dxa"/>
          </w:tcPr>
          <w:p w:rsidRPr="00F15042" w:rsidR="00F15042" w:rsidP="00F15042" w:rsidRDefault="00F15042" w14:paraId="437D267D" w14:textId="77777777">
            <w:pPr>
              <w:tabs>
                <w:tab w:val="left" w:pos="-720"/>
              </w:tabs>
              <w:suppressAutoHyphens/>
              <w:rPr>
                <w:rFonts w:ascii="Times New Roman" w:hAnsi="Times New Roman"/>
                <w:szCs w:val="24"/>
              </w:rPr>
            </w:pPr>
            <w:r w:rsidRPr="00F15042">
              <w:rPr>
                <w:rFonts w:ascii="Times New Roman" w:hAnsi="Times New Roman"/>
                <w:szCs w:val="24"/>
              </w:rPr>
              <w:t>$55/hr</w:t>
            </w:r>
          </w:p>
        </w:tc>
        <w:tc>
          <w:tcPr>
            <w:tcW w:w="777" w:type="dxa"/>
          </w:tcPr>
          <w:p w:rsidRPr="00F15042" w:rsidR="00F15042" w:rsidP="00F15042" w:rsidRDefault="00F15042" w14:paraId="333A6F8A" w14:textId="77777777">
            <w:pPr>
              <w:tabs>
                <w:tab w:val="left" w:pos="-720"/>
              </w:tabs>
              <w:suppressAutoHyphens/>
              <w:rPr>
                <w:rFonts w:ascii="Times New Roman" w:hAnsi="Times New Roman"/>
                <w:szCs w:val="24"/>
              </w:rPr>
            </w:pPr>
            <w:r w:rsidRPr="00F15042">
              <w:rPr>
                <w:rFonts w:ascii="Times New Roman" w:hAnsi="Times New Roman"/>
                <w:szCs w:val="24"/>
              </w:rPr>
              <w:t>5</w:t>
            </w:r>
          </w:p>
        </w:tc>
        <w:tc>
          <w:tcPr>
            <w:tcW w:w="1293" w:type="dxa"/>
          </w:tcPr>
          <w:p w:rsidRPr="00F15042" w:rsidR="00F15042" w:rsidP="00F15042" w:rsidRDefault="00F15042" w14:paraId="63D5CAB6" w14:textId="77777777">
            <w:pPr>
              <w:tabs>
                <w:tab w:val="left" w:pos="-720"/>
              </w:tabs>
              <w:suppressAutoHyphens/>
              <w:rPr>
                <w:rFonts w:ascii="Times New Roman" w:hAnsi="Times New Roman"/>
                <w:szCs w:val="24"/>
              </w:rPr>
            </w:pPr>
            <w:r w:rsidRPr="00F15042">
              <w:rPr>
                <w:rFonts w:ascii="Times New Roman" w:hAnsi="Times New Roman"/>
                <w:szCs w:val="24"/>
              </w:rPr>
              <w:t>6</w:t>
            </w:r>
          </w:p>
        </w:tc>
        <w:tc>
          <w:tcPr>
            <w:tcW w:w="810" w:type="dxa"/>
          </w:tcPr>
          <w:p w:rsidRPr="00F15042" w:rsidR="00F15042" w:rsidP="00F15042" w:rsidRDefault="00F15042" w14:paraId="1BCE9032" w14:textId="77777777">
            <w:pPr>
              <w:tabs>
                <w:tab w:val="left" w:pos="-720"/>
              </w:tabs>
              <w:suppressAutoHyphens/>
              <w:rPr>
                <w:rFonts w:ascii="Times New Roman" w:hAnsi="Times New Roman"/>
                <w:szCs w:val="24"/>
              </w:rPr>
            </w:pPr>
            <w:r w:rsidRPr="00F15042">
              <w:rPr>
                <w:rFonts w:ascii="Times New Roman" w:hAnsi="Times New Roman"/>
                <w:szCs w:val="24"/>
              </w:rPr>
              <w:t>30</w:t>
            </w:r>
          </w:p>
        </w:tc>
        <w:tc>
          <w:tcPr>
            <w:tcW w:w="1278" w:type="dxa"/>
          </w:tcPr>
          <w:p w:rsidRPr="00F15042" w:rsidR="00F15042" w:rsidP="00F15042" w:rsidRDefault="00F15042" w14:paraId="5E7E8D1A" w14:textId="77777777">
            <w:pPr>
              <w:tabs>
                <w:tab w:val="left" w:pos="-720"/>
              </w:tabs>
              <w:suppressAutoHyphens/>
              <w:rPr>
                <w:rFonts w:ascii="Times New Roman" w:hAnsi="Times New Roman"/>
                <w:szCs w:val="24"/>
              </w:rPr>
            </w:pPr>
            <w:r w:rsidRPr="00F15042">
              <w:rPr>
                <w:rFonts w:ascii="Times New Roman" w:hAnsi="Times New Roman"/>
                <w:szCs w:val="24"/>
              </w:rPr>
              <w:t>$1,650</w:t>
            </w:r>
          </w:p>
        </w:tc>
      </w:tr>
      <w:tr w:rsidRPr="00F15042" w:rsidR="00F15042" w:rsidTr="004E5951" w14:paraId="168603A3" w14:textId="77777777">
        <w:tc>
          <w:tcPr>
            <w:tcW w:w="4590" w:type="dxa"/>
          </w:tcPr>
          <w:p w:rsidRPr="00F15042" w:rsidR="00F15042" w:rsidP="00F15042" w:rsidRDefault="00F15042" w14:paraId="424FB3E9" w14:textId="77777777">
            <w:pPr>
              <w:tabs>
                <w:tab w:val="left" w:pos="-720"/>
              </w:tabs>
              <w:suppressAutoHyphens/>
              <w:rPr>
                <w:rFonts w:ascii="Times New Roman" w:hAnsi="Times New Roman"/>
                <w:szCs w:val="24"/>
              </w:rPr>
            </w:pPr>
            <w:r w:rsidRPr="00F15042">
              <w:rPr>
                <w:rFonts w:ascii="Times New Roman" w:hAnsi="Times New Roman"/>
                <w:szCs w:val="24"/>
              </w:rPr>
              <w:t xml:space="preserve">Issuance of Awards </w:t>
            </w:r>
          </w:p>
        </w:tc>
        <w:tc>
          <w:tcPr>
            <w:tcW w:w="810" w:type="dxa"/>
          </w:tcPr>
          <w:p w:rsidRPr="00F15042" w:rsidR="00F15042" w:rsidP="00F15042" w:rsidRDefault="00F15042" w14:paraId="06B5D2D5" w14:textId="77777777">
            <w:pPr>
              <w:tabs>
                <w:tab w:val="left" w:pos="-720"/>
              </w:tabs>
              <w:suppressAutoHyphens/>
              <w:rPr>
                <w:rFonts w:ascii="Times New Roman" w:hAnsi="Times New Roman"/>
                <w:szCs w:val="24"/>
              </w:rPr>
            </w:pPr>
            <w:r w:rsidRPr="00F15042">
              <w:rPr>
                <w:rFonts w:ascii="Times New Roman" w:hAnsi="Times New Roman"/>
                <w:szCs w:val="24"/>
              </w:rPr>
              <w:t>$42/hr</w:t>
            </w:r>
          </w:p>
        </w:tc>
        <w:tc>
          <w:tcPr>
            <w:tcW w:w="777" w:type="dxa"/>
          </w:tcPr>
          <w:p w:rsidRPr="00F15042" w:rsidR="00F15042" w:rsidP="00F15042" w:rsidRDefault="00F15042" w14:paraId="0865D90C" w14:textId="77777777">
            <w:pPr>
              <w:tabs>
                <w:tab w:val="left" w:pos="-720"/>
              </w:tabs>
              <w:suppressAutoHyphens/>
              <w:rPr>
                <w:rFonts w:ascii="Times New Roman" w:hAnsi="Times New Roman"/>
                <w:szCs w:val="24"/>
              </w:rPr>
            </w:pPr>
            <w:r w:rsidRPr="00F15042">
              <w:rPr>
                <w:rFonts w:ascii="Times New Roman" w:hAnsi="Times New Roman"/>
                <w:szCs w:val="24"/>
              </w:rPr>
              <w:t>8</w:t>
            </w:r>
          </w:p>
        </w:tc>
        <w:tc>
          <w:tcPr>
            <w:tcW w:w="1293" w:type="dxa"/>
          </w:tcPr>
          <w:p w:rsidRPr="00F15042" w:rsidR="00F15042" w:rsidP="00F15042" w:rsidRDefault="00F15042" w14:paraId="46446685" w14:textId="77777777">
            <w:pPr>
              <w:tabs>
                <w:tab w:val="left" w:pos="-720"/>
              </w:tabs>
              <w:suppressAutoHyphens/>
              <w:rPr>
                <w:rFonts w:ascii="Times New Roman" w:hAnsi="Times New Roman"/>
                <w:szCs w:val="24"/>
              </w:rPr>
            </w:pPr>
            <w:r w:rsidRPr="00F15042">
              <w:rPr>
                <w:rFonts w:ascii="Times New Roman" w:hAnsi="Times New Roman"/>
                <w:szCs w:val="24"/>
              </w:rPr>
              <w:t>2</w:t>
            </w:r>
          </w:p>
        </w:tc>
        <w:tc>
          <w:tcPr>
            <w:tcW w:w="810" w:type="dxa"/>
          </w:tcPr>
          <w:p w:rsidRPr="00F15042" w:rsidR="00F15042" w:rsidP="00F15042" w:rsidRDefault="00F15042" w14:paraId="491DC8E5" w14:textId="77777777">
            <w:pPr>
              <w:tabs>
                <w:tab w:val="left" w:pos="-720"/>
              </w:tabs>
              <w:suppressAutoHyphens/>
              <w:rPr>
                <w:rFonts w:ascii="Times New Roman" w:hAnsi="Times New Roman"/>
                <w:szCs w:val="24"/>
              </w:rPr>
            </w:pPr>
            <w:r w:rsidRPr="00F15042">
              <w:rPr>
                <w:rFonts w:ascii="Times New Roman" w:hAnsi="Times New Roman"/>
                <w:szCs w:val="24"/>
              </w:rPr>
              <w:t>16</w:t>
            </w:r>
          </w:p>
        </w:tc>
        <w:tc>
          <w:tcPr>
            <w:tcW w:w="1278" w:type="dxa"/>
          </w:tcPr>
          <w:p w:rsidRPr="00F15042" w:rsidR="00F15042" w:rsidP="00F15042" w:rsidRDefault="00F15042" w14:paraId="16B0C519" w14:textId="77777777">
            <w:pPr>
              <w:tabs>
                <w:tab w:val="left" w:pos="-720"/>
              </w:tabs>
              <w:suppressAutoHyphens/>
              <w:rPr>
                <w:rFonts w:ascii="Times New Roman" w:hAnsi="Times New Roman"/>
                <w:szCs w:val="24"/>
              </w:rPr>
            </w:pPr>
            <w:r w:rsidRPr="00F15042">
              <w:rPr>
                <w:rFonts w:ascii="Times New Roman" w:hAnsi="Times New Roman"/>
                <w:szCs w:val="24"/>
              </w:rPr>
              <w:t>$672</w:t>
            </w:r>
          </w:p>
        </w:tc>
      </w:tr>
      <w:tr w:rsidRPr="00F15042" w:rsidR="00F15042" w:rsidTr="004E5951" w14:paraId="07974610" w14:textId="77777777">
        <w:tc>
          <w:tcPr>
            <w:tcW w:w="4590" w:type="dxa"/>
            <w:tcBorders>
              <w:bottom w:val="single" w:color="auto" w:sz="4" w:space="0"/>
            </w:tcBorders>
          </w:tcPr>
          <w:p w:rsidRPr="00F15042" w:rsidR="00F15042" w:rsidP="00F15042" w:rsidRDefault="00F15042" w14:paraId="2E46367E" w14:textId="77777777">
            <w:pPr>
              <w:tabs>
                <w:tab w:val="left" w:pos="-720"/>
              </w:tabs>
              <w:suppressAutoHyphens/>
              <w:rPr>
                <w:rFonts w:ascii="Times New Roman" w:hAnsi="Times New Roman"/>
                <w:szCs w:val="24"/>
              </w:rPr>
            </w:pPr>
            <w:r w:rsidRPr="00F15042">
              <w:rPr>
                <w:rFonts w:ascii="Times New Roman" w:hAnsi="Times New Roman"/>
                <w:szCs w:val="24"/>
              </w:rPr>
              <w:t>Monitoring and Technical Assistance</w:t>
            </w:r>
          </w:p>
        </w:tc>
        <w:tc>
          <w:tcPr>
            <w:tcW w:w="810" w:type="dxa"/>
            <w:tcBorders>
              <w:bottom w:val="single" w:color="auto" w:sz="4" w:space="0"/>
            </w:tcBorders>
          </w:tcPr>
          <w:p w:rsidRPr="00F15042" w:rsidR="00F15042" w:rsidP="00F15042" w:rsidRDefault="00F15042" w14:paraId="56A5550A" w14:textId="77777777">
            <w:pPr>
              <w:tabs>
                <w:tab w:val="left" w:pos="-720"/>
              </w:tabs>
              <w:suppressAutoHyphens/>
              <w:rPr>
                <w:rFonts w:ascii="Times New Roman" w:hAnsi="Times New Roman"/>
                <w:szCs w:val="24"/>
              </w:rPr>
            </w:pPr>
            <w:r w:rsidRPr="00F15042">
              <w:rPr>
                <w:rFonts w:ascii="Times New Roman" w:hAnsi="Times New Roman"/>
                <w:szCs w:val="24"/>
              </w:rPr>
              <w:t>$42/hr</w:t>
            </w:r>
          </w:p>
        </w:tc>
        <w:tc>
          <w:tcPr>
            <w:tcW w:w="777" w:type="dxa"/>
            <w:tcBorders>
              <w:bottom w:val="single" w:color="auto" w:sz="4" w:space="0"/>
            </w:tcBorders>
          </w:tcPr>
          <w:p w:rsidRPr="00F15042" w:rsidR="00F15042" w:rsidP="00F15042" w:rsidRDefault="00F15042" w14:paraId="1FBC5599" w14:textId="77777777">
            <w:pPr>
              <w:tabs>
                <w:tab w:val="left" w:pos="-720"/>
              </w:tabs>
              <w:suppressAutoHyphens/>
              <w:rPr>
                <w:rFonts w:ascii="Times New Roman" w:hAnsi="Times New Roman"/>
                <w:szCs w:val="24"/>
              </w:rPr>
            </w:pPr>
            <w:r w:rsidRPr="00F15042">
              <w:rPr>
                <w:rFonts w:ascii="Times New Roman" w:hAnsi="Times New Roman"/>
                <w:szCs w:val="24"/>
              </w:rPr>
              <w:t>36</w:t>
            </w:r>
          </w:p>
        </w:tc>
        <w:tc>
          <w:tcPr>
            <w:tcW w:w="1293" w:type="dxa"/>
            <w:tcBorders>
              <w:bottom w:val="single" w:color="auto" w:sz="4" w:space="0"/>
            </w:tcBorders>
          </w:tcPr>
          <w:p w:rsidRPr="00F15042" w:rsidR="00F15042" w:rsidP="00F15042" w:rsidRDefault="00F15042" w14:paraId="172C96D1" w14:textId="77777777">
            <w:pPr>
              <w:tabs>
                <w:tab w:val="left" w:pos="-720"/>
              </w:tabs>
              <w:suppressAutoHyphens/>
              <w:rPr>
                <w:rFonts w:ascii="Times New Roman" w:hAnsi="Times New Roman"/>
                <w:szCs w:val="24"/>
              </w:rPr>
            </w:pPr>
            <w:r w:rsidRPr="00F15042">
              <w:rPr>
                <w:rFonts w:ascii="Times New Roman" w:hAnsi="Times New Roman"/>
                <w:szCs w:val="24"/>
              </w:rPr>
              <w:t>2</w:t>
            </w:r>
          </w:p>
        </w:tc>
        <w:tc>
          <w:tcPr>
            <w:tcW w:w="810" w:type="dxa"/>
            <w:tcBorders>
              <w:bottom w:val="single" w:color="auto" w:sz="4" w:space="0"/>
            </w:tcBorders>
          </w:tcPr>
          <w:p w:rsidRPr="00F15042" w:rsidR="00F15042" w:rsidP="00F15042" w:rsidRDefault="00F15042" w14:paraId="24A2874D" w14:textId="77777777">
            <w:pPr>
              <w:tabs>
                <w:tab w:val="left" w:pos="-720"/>
              </w:tabs>
              <w:suppressAutoHyphens/>
              <w:rPr>
                <w:rFonts w:ascii="Times New Roman" w:hAnsi="Times New Roman"/>
                <w:szCs w:val="24"/>
              </w:rPr>
            </w:pPr>
            <w:r w:rsidRPr="00F15042">
              <w:rPr>
                <w:rFonts w:ascii="Times New Roman" w:hAnsi="Times New Roman"/>
                <w:szCs w:val="24"/>
              </w:rPr>
              <w:t>72</w:t>
            </w:r>
          </w:p>
        </w:tc>
        <w:tc>
          <w:tcPr>
            <w:tcW w:w="1278" w:type="dxa"/>
            <w:tcBorders>
              <w:bottom w:val="single" w:color="auto" w:sz="4" w:space="0"/>
            </w:tcBorders>
          </w:tcPr>
          <w:p w:rsidRPr="00F15042" w:rsidR="00F15042" w:rsidP="00F15042" w:rsidRDefault="00F15042" w14:paraId="0A2D515E" w14:textId="77777777">
            <w:pPr>
              <w:tabs>
                <w:tab w:val="left" w:pos="-720"/>
              </w:tabs>
              <w:suppressAutoHyphens/>
              <w:rPr>
                <w:rFonts w:ascii="Times New Roman" w:hAnsi="Times New Roman"/>
                <w:szCs w:val="24"/>
              </w:rPr>
            </w:pPr>
            <w:r w:rsidRPr="00F15042">
              <w:rPr>
                <w:rFonts w:ascii="Times New Roman" w:hAnsi="Times New Roman"/>
                <w:szCs w:val="24"/>
              </w:rPr>
              <w:t>$3,024</w:t>
            </w:r>
          </w:p>
        </w:tc>
      </w:tr>
      <w:tr w:rsidRPr="00F15042" w:rsidR="00F15042" w:rsidTr="004E5951" w14:paraId="79D02EC3" w14:textId="77777777">
        <w:tc>
          <w:tcPr>
            <w:tcW w:w="4590" w:type="dxa"/>
            <w:shd w:val="clear" w:color="auto" w:fill="C0C0C0"/>
          </w:tcPr>
          <w:p w:rsidRPr="00F15042" w:rsidR="00F15042" w:rsidP="00F15042" w:rsidRDefault="00F15042" w14:paraId="51678F28" w14:textId="77777777">
            <w:pPr>
              <w:tabs>
                <w:tab w:val="left" w:pos="-720"/>
              </w:tabs>
              <w:suppressAutoHyphens/>
              <w:rPr>
                <w:rFonts w:ascii="Times New Roman" w:hAnsi="Times New Roman"/>
                <w:b/>
                <w:bCs/>
                <w:szCs w:val="24"/>
              </w:rPr>
            </w:pPr>
            <w:r w:rsidRPr="00F15042">
              <w:rPr>
                <w:rFonts w:ascii="Times New Roman" w:hAnsi="Times New Roman"/>
                <w:b/>
                <w:bCs/>
                <w:szCs w:val="24"/>
              </w:rPr>
              <w:t>Total Annual Cost</w:t>
            </w:r>
          </w:p>
        </w:tc>
        <w:tc>
          <w:tcPr>
            <w:tcW w:w="810" w:type="dxa"/>
            <w:shd w:val="clear" w:color="auto" w:fill="C0C0C0"/>
          </w:tcPr>
          <w:p w:rsidRPr="00F15042" w:rsidR="00F15042" w:rsidP="00F15042" w:rsidRDefault="00F15042" w14:paraId="0CEBC5FB" w14:textId="77777777">
            <w:pPr>
              <w:tabs>
                <w:tab w:val="left" w:pos="-720"/>
              </w:tabs>
              <w:suppressAutoHyphens/>
              <w:rPr>
                <w:rFonts w:ascii="Times New Roman" w:hAnsi="Times New Roman"/>
                <w:szCs w:val="24"/>
              </w:rPr>
            </w:pPr>
          </w:p>
        </w:tc>
        <w:tc>
          <w:tcPr>
            <w:tcW w:w="777" w:type="dxa"/>
            <w:shd w:val="clear" w:color="auto" w:fill="C0C0C0"/>
          </w:tcPr>
          <w:p w:rsidRPr="00F15042" w:rsidR="00F15042" w:rsidP="00F15042" w:rsidRDefault="00F15042" w14:paraId="4C16D67F" w14:textId="77777777">
            <w:pPr>
              <w:tabs>
                <w:tab w:val="left" w:pos="-720"/>
              </w:tabs>
              <w:suppressAutoHyphens/>
              <w:rPr>
                <w:rFonts w:ascii="Times New Roman" w:hAnsi="Times New Roman"/>
                <w:szCs w:val="24"/>
              </w:rPr>
            </w:pPr>
          </w:p>
        </w:tc>
        <w:tc>
          <w:tcPr>
            <w:tcW w:w="1293" w:type="dxa"/>
            <w:shd w:val="clear" w:color="auto" w:fill="C0C0C0"/>
          </w:tcPr>
          <w:p w:rsidRPr="00F15042" w:rsidR="00F15042" w:rsidP="00F15042" w:rsidRDefault="00F15042" w14:paraId="232F9557" w14:textId="77777777">
            <w:pPr>
              <w:tabs>
                <w:tab w:val="left" w:pos="-720"/>
              </w:tabs>
              <w:suppressAutoHyphens/>
              <w:rPr>
                <w:rFonts w:ascii="Times New Roman" w:hAnsi="Times New Roman"/>
                <w:szCs w:val="24"/>
              </w:rPr>
            </w:pPr>
          </w:p>
        </w:tc>
        <w:tc>
          <w:tcPr>
            <w:tcW w:w="810" w:type="dxa"/>
            <w:shd w:val="clear" w:color="auto" w:fill="C0C0C0"/>
          </w:tcPr>
          <w:p w:rsidRPr="00F15042" w:rsidR="00F15042" w:rsidP="00F15042" w:rsidRDefault="00F15042" w14:paraId="7380DDDB" w14:textId="77777777">
            <w:pPr>
              <w:tabs>
                <w:tab w:val="left" w:pos="-720"/>
              </w:tabs>
              <w:suppressAutoHyphens/>
              <w:rPr>
                <w:rFonts w:ascii="Times New Roman" w:hAnsi="Times New Roman"/>
                <w:b/>
                <w:bCs/>
                <w:szCs w:val="24"/>
              </w:rPr>
            </w:pPr>
          </w:p>
        </w:tc>
        <w:tc>
          <w:tcPr>
            <w:tcW w:w="1278" w:type="dxa"/>
            <w:shd w:val="clear" w:color="auto" w:fill="auto"/>
          </w:tcPr>
          <w:p w:rsidRPr="00F15042" w:rsidR="00F15042" w:rsidP="00F15042" w:rsidRDefault="00F15042" w14:paraId="31CBFDB1" w14:textId="77777777">
            <w:pPr>
              <w:tabs>
                <w:tab w:val="left" w:pos="-720"/>
              </w:tabs>
              <w:suppressAutoHyphens/>
              <w:rPr>
                <w:rFonts w:ascii="Times New Roman" w:hAnsi="Times New Roman"/>
                <w:b/>
                <w:bCs/>
                <w:szCs w:val="24"/>
              </w:rPr>
            </w:pPr>
            <w:r w:rsidRPr="00F15042">
              <w:rPr>
                <w:rFonts w:ascii="Times New Roman" w:hAnsi="Times New Roman"/>
                <w:b/>
                <w:bCs/>
                <w:szCs w:val="24"/>
              </w:rPr>
              <w:t>$89,142</w:t>
            </w:r>
          </w:p>
        </w:tc>
      </w:tr>
    </w:tbl>
    <w:p w:rsidRPr="00F15042" w:rsidR="00F15042" w:rsidP="00F15042" w:rsidRDefault="00F15042" w14:paraId="429EE946" w14:textId="77777777">
      <w:pPr>
        <w:tabs>
          <w:tab w:val="left" w:pos="-720"/>
        </w:tabs>
        <w:suppressAutoHyphens/>
        <w:rPr>
          <w:rFonts w:ascii="Times New Roman" w:hAnsi="Times New Roman"/>
          <w:b/>
          <w:szCs w:val="24"/>
        </w:rPr>
      </w:pPr>
    </w:p>
    <w:p w:rsidR="00800D30" w:rsidP="002313E2" w:rsidRDefault="00043C32" w14:paraId="56DDEFA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2313E2" w:rsidRDefault="00800D30" w14:paraId="56DDEFA4" w14:textId="77777777">
      <w:pPr>
        <w:pStyle w:val="ListParagraph"/>
        <w:tabs>
          <w:tab w:val="left" w:pos="-720"/>
        </w:tabs>
        <w:suppressAutoHyphens/>
        <w:contextualSpacing w:val="0"/>
        <w:rPr>
          <w:rFonts w:ascii="Times New Roman" w:hAnsi="Times New Roman"/>
          <w:b/>
          <w:szCs w:val="24"/>
        </w:rPr>
      </w:pPr>
    </w:p>
    <w:p w:rsidRPr="009B6F5A" w:rsidR="00800D30" w:rsidP="002313E2" w:rsidRDefault="00800D30" w14:paraId="56DDEFA5" w14:textId="77777777">
      <w:pPr>
        <w:pStyle w:val="ListParagraph"/>
        <w:tabs>
          <w:tab w:val="left" w:pos="-720"/>
        </w:tabs>
        <w:suppressAutoHyphens/>
        <w:contextualSpacing w:val="0"/>
        <w:rPr>
          <w:rFonts w:ascii="Times New Roman" w:hAnsi="Times New Roman"/>
          <w:b/>
          <w:szCs w:val="24"/>
        </w:rPr>
      </w:pPr>
      <w:r w:rsidRPr="009B6F5A">
        <w:rPr>
          <w:rFonts w:ascii="Times New Roman" w:hAnsi="Times New Roman"/>
          <w:b/>
          <w:szCs w:val="24"/>
        </w:rPr>
        <w:t>Provide a descriptive narrative for the reasons of any change in addition to completing the table with the burden hour change(s)</w:t>
      </w:r>
      <w:r w:rsidRPr="009B6F5A" w:rsidR="002A3221">
        <w:rPr>
          <w:rFonts w:ascii="Times New Roman" w:hAnsi="Times New Roman"/>
          <w:b/>
          <w:szCs w:val="24"/>
        </w:rPr>
        <w:t xml:space="preserve"> here</w:t>
      </w:r>
      <w:r w:rsidRPr="009B6F5A" w:rsidR="00946126">
        <w:rPr>
          <w:rFonts w:ascii="Times New Roman" w:hAnsi="Times New Roman"/>
          <w:b/>
          <w:szCs w:val="24"/>
        </w:rPr>
        <w:t>.</w:t>
      </w:r>
    </w:p>
    <w:p w:rsidR="00534B4A" w:rsidP="002313E2" w:rsidRDefault="00534B4A" w14:paraId="56DDEFA6" w14:textId="49F9BEA8">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9B6F5A" w:rsidR="008F65ED" w:rsidTr="006531BF" w14:paraId="1BADF7E5" w14:textId="77777777">
        <w:tc>
          <w:tcPr>
            <w:tcW w:w="2048" w:type="dxa"/>
            <w:shd w:val="clear" w:color="auto" w:fill="D9D9D9" w:themeFill="background1" w:themeFillShade="D9"/>
          </w:tcPr>
          <w:p w:rsidRPr="009B6F5A" w:rsidR="008F65ED" w:rsidP="006531BF" w:rsidRDefault="008F65ED" w14:paraId="0D34F58C" w14:textId="77777777">
            <w:pPr>
              <w:tabs>
                <w:tab w:val="left" w:pos="-720"/>
              </w:tabs>
              <w:suppressAutoHyphens/>
              <w:rPr>
                <w:rFonts w:ascii="Times New Roman" w:hAnsi="Times New Roman"/>
                <w:b/>
                <w:szCs w:val="24"/>
              </w:rPr>
            </w:pPr>
          </w:p>
        </w:tc>
        <w:tc>
          <w:tcPr>
            <w:tcW w:w="2048" w:type="dxa"/>
          </w:tcPr>
          <w:p w:rsidRPr="009B6F5A" w:rsidR="008F65ED" w:rsidP="006531BF" w:rsidRDefault="008F65ED" w14:paraId="43BCB51B" w14:textId="77777777">
            <w:pPr>
              <w:tabs>
                <w:tab w:val="left" w:pos="-720"/>
              </w:tabs>
              <w:suppressAutoHyphens/>
              <w:rPr>
                <w:rFonts w:ascii="Times New Roman" w:hAnsi="Times New Roman"/>
                <w:b/>
                <w:szCs w:val="24"/>
              </w:rPr>
            </w:pPr>
            <w:r w:rsidRPr="009B6F5A">
              <w:rPr>
                <w:rFonts w:ascii="Times New Roman" w:hAnsi="Times New Roman"/>
                <w:b/>
                <w:szCs w:val="24"/>
              </w:rPr>
              <w:t>Program Change Due to New Statute</w:t>
            </w:r>
          </w:p>
        </w:tc>
        <w:tc>
          <w:tcPr>
            <w:tcW w:w="2829" w:type="dxa"/>
          </w:tcPr>
          <w:p w:rsidRPr="009B6F5A" w:rsidR="008F65ED" w:rsidP="006531BF" w:rsidRDefault="008F65ED" w14:paraId="397C9DF5" w14:textId="77777777">
            <w:pPr>
              <w:tabs>
                <w:tab w:val="left" w:pos="-720"/>
              </w:tabs>
              <w:suppressAutoHyphens/>
              <w:rPr>
                <w:rFonts w:ascii="Times New Roman" w:hAnsi="Times New Roman"/>
                <w:b/>
                <w:szCs w:val="24"/>
              </w:rPr>
            </w:pPr>
            <w:r w:rsidRPr="009B6F5A">
              <w:rPr>
                <w:rFonts w:ascii="Times New Roman" w:hAnsi="Times New Roman"/>
                <w:b/>
                <w:szCs w:val="24"/>
              </w:rPr>
              <w:t>Program Change Due to Agency Discretion</w:t>
            </w:r>
          </w:p>
        </w:tc>
        <w:tc>
          <w:tcPr>
            <w:tcW w:w="2520" w:type="dxa"/>
          </w:tcPr>
          <w:p w:rsidRPr="009B6F5A" w:rsidR="008F65ED" w:rsidP="006531BF" w:rsidRDefault="008F65ED" w14:paraId="7CC48EFA" w14:textId="77777777">
            <w:pPr>
              <w:tabs>
                <w:tab w:val="left" w:pos="-720"/>
              </w:tabs>
              <w:suppressAutoHyphens/>
              <w:rPr>
                <w:rFonts w:ascii="Times New Roman" w:hAnsi="Times New Roman"/>
                <w:b/>
                <w:szCs w:val="24"/>
              </w:rPr>
            </w:pPr>
            <w:r w:rsidRPr="009B6F5A">
              <w:rPr>
                <w:rFonts w:ascii="Times New Roman" w:hAnsi="Times New Roman"/>
                <w:b/>
                <w:szCs w:val="24"/>
              </w:rPr>
              <w:t>Change Due to Adjustment in Agency Estimate</w:t>
            </w:r>
          </w:p>
        </w:tc>
      </w:tr>
      <w:tr w:rsidRPr="009B6F5A" w:rsidR="008F65ED" w:rsidTr="006531BF" w14:paraId="75206F2E" w14:textId="77777777">
        <w:tc>
          <w:tcPr>
            <w:tcW w:w="2048" w:type="dxa"/>
          </w:tcPr>
          <w:p w:rsidRPr="009B6F5A" w:rsidR="008F65ED" w:rsidP="006531BF" w:rsidRDefault="008F65ED" w14:paraId="7C0BD565" w14:textId="77777777">
            <w:pPr>
              <w:tabs>
                <w:tab w:val="left" w:pos="-720"/>
              </w:tabs>
              <w:suppressAutoHyphens/>
              <w:rPr>
                <w:rFonts w:ascii="Times New Roman" w:hAnsi="Times New Roman"/>
                <w:b/>
                <w:szCs w:val="24"/>
              </w:rPr>
            </w:pPr>
            <w:r w:rsidRPr="009B6F5A">
              <w:rPr>
                <w:rFonts w:ascii="Times New Roman" w:hAnsi="Times New Roman"/>
                <w:b/>
                <w:szCs w:val="24"/>
              </w:rPr>
              <w:t>Total Burden</w:t>
            </w:r>
          </w:p>
        </w:tc>
        <w:tc>
          <w:tcPr>
            <w:tcW w:w="2048" w:type="dxa"/>
          </w:tcPr>
          <w:p w:rsidRPr="009B6F5A" w:rsidR="008F65ED" w:rsidP="006531BF" w:rsidRDefault="008F65ED" w14:paraId="6D066F49" w14:textId="77777777">
            <w:pPr>
              <w:tabs>
                <w:tab w:val="left" w:pos="-720"/>
              </w:tabs>
              <w:suppressAutoHyphens/>
              <w:rPr>
                <w:rFonts w:ascii="Times New Roman" w:hAnsi="Times New Roman"/>
                <w:b/>
                <w:szCs w:val="24"/>
              </w:rPr>
            </w:pPr>
          </w:p>
        </w:tc>
        <w:tc>
          <w:tcPr>
            <w:tcW w:w="2829" w:type="dxa"/>
          </w:tcPr>
          <w:p w:rsidRPr="009B6F5A" w:rsidR="008F65ED" w:rsidP="006531BF" w:rsidRDefault="00D5549F" w14:paraId="2AE83D6E" w14:textId="55CD4BE9">
            <w:pPr>
              <w:tabs>
                <w:tab w:val="left" w:pos="-720"/>
              </w:tabs>
              <w:suppressAutoHyphens/>
              <w:rPr>
                <w:rFonts w:ascii="Times New Roman" w:hAnsi="Times New Roman"/>
                <w:bCs/>
                <w:szCs w:val="24"/>
              </w:rPr>
            </w:pPr>
            <w:r>
              <w:rPr>
                <w:rFonts w:ascii="Times New Roman" w:hAnsi="Times New Roman"/>
                <w:bCs/>
                <w:szCs w:val="24"/>
              </w:rPr>
              <w:t>1,452</w:t>
            </w:r>
          </w:p>
        </w:tc>
        <w:tc>
          <w:tcPr>
            <w:tcW w:w="2520" w:type="dxa"/>
          </w:tcPr>
          <w:p w:rsidRPr="009B6F5A" w:rsidR="008F65ED" w:rsidP="006531BF" w:rsidRDefault="008F65ED" w14:paraId="2A896CD2" w14:textId="77777777">
            <w:pPr>
              <w:tabs>
                <w:tab w:val="left" w:pos="-720"/>
              </w:tabs>
              <w:suppressAutoHyphens/>
              <w:rPr>
                <w:rFonts w:ascii="Times New Roman" w:hAnsi="Times New Roman"/>
                <w:b/>
                <w:szCs w:val="24"/>
              </w:rPr>
            </w:pPr>
          </w:p>
        </w:tc>
      </w:tr>
      <w:tr w:rsidRPr="009B6F5A" w:rsidR="008F65ED" w:rsidTr="006531BF" w14:paraId="54E68F4A" w14:textId="77777777">
        <w:tc>
          <w:tcPr>
            <w:tcW w:w="2048" w:type="dxa"/>
          </w:tcPr>
          <w:p w:rsidRPr="009B6F5A" w:rsidR="008F65ED" w:rsidP="006531BF" w:rsidRDefault="008F65ED" w14:paraId="78562F12" w14:textId="77777777">
            <w:pPr>
              <w:tabs>
                <w:tab w:val="left" w:pos="-720"/>
              </w:tabs>
              <w:suppressAutoHyphens/>
              <w:rPr>
                <w:rFonts w:ascii="Times New Roman" w:hAnsi="Times New Roman"/>
                <w:b/>
                <w:szCs w:val="24"/>
              </w:rPr>
            </w:pPr>
            <w:r w:rsidRPr="009B6F5A">
              <w:rPr>
                <w:rFonts w:ascii="Times New Roman" w:hAnsi="Times New Roman"/>
                <w:b/>
                <w:szCs w:val="24"/>
              </w:rPr>
              <w:t>Total Responses</w:t>
            </w:r>
          </w:p>
        </w:tc>
        <w:tc>
          <w:tcPr>
            <w:tcW w:w="2048" w:type="dxa"/>
          </w:tcPr>
          <w:p w:rsidRPr="009B6F5A" w:rsidR="008F65ED" w:rsidP="006531BF" w:rsidRDefault="008F65ED" w14:paraId="1D58AD04" w14:textId="77777777">
            <w:pPr>
              <w:tabs>
                <w:tab w:val="left" w:pos="-720"/>
              </w:tabs>
              <w:suppressAutoHyphens/>
              <w:rPr>
                <w:rFonts w:ascii="Times New Roman" w:hAnsi="Times New Roman"/>
                <w:b/>
                <w:szCs w:val="24"/>
              </w:rPr>
            </w:pPr>
          </w:p>
        </w:tc>
        <w:tc>
          <w:tcPr>
            <w:tcW w:w="2829" w:type="dxa"/>
          </w:tcPr>
          <w:p w:rsidRPr="009B6F5A" w:rsidR="008F65ED" w:rsidP="006531BF" w:rsidRDefault="00D5549F" w14:paraId="6DF24672" w14:textId="2FAC152B">
            <w:pPr>
              <w:tabs>
                <w:tab w:val="left" w:pos="-720"/>
              </w:tabs>
              <w:suppressAutoHyphens/>
              <w:rPr>
                <w:rFonts w:ascii="Times New Roman" w:hAnsi="Times New Roman"/>
                <w:bCs/>
                <w:szCs w:val="24"/>
              </w:rPr>
            </w:pPr>
            <w:r>
              <w:rPr>
                <w:rFonts w:ascii="Times New Roman" w:hAnsi="Times New Roman"/>
                <w:bCs/>
                <w:szCs w:val="24"/>
              </w:rPr>
              <w:t>46</w:t>
            </w:r>
          </w:p>
        </w:tc>
        <w:tc>
          <w:tcPr>
            <w:tcW w:w="2520" w:type="dxa"/>
          </w:tcPr>
          <w:p w:rsidRPr="009B6F5A" w:rsidR="008F65ED" w:rsidP="006531BF" w:rsidRDefault="008F65ED" w14:paraId="02857502" w14:textId="77777777">
            <w:pPr>
              <w:tabs>
                <w:tab w:val="left" w:pos="-720"/>
              </w:tabs>
              <w:suppressAutoHyphens/>
              <w:rPr>
                <w:rFonts w:ascii="Times New Roman" w:hAnsi="Times New Roman"/>
                <w:b/>
                <w:szCs w:val="24"/>
              </w:rPr>
            </w:pPr>
          </w:p>
        </w:tc>
      </w:tr>
      <w:tr w:rsidRPr="009B6F5A" w:rsidR="008F65ED" w:rsidTr="006531BF" w14:paraId="629912F4" w14:textId="77777777">
        <w:tc>
          <w:tcPr>
            <w:tcW w:w="2048" w:type="dxa"/>
          </w:tcPr>
          <w:p w:rsidRPr="009B6F5A" w:rsidR="008F65ED" w:rsidP="006531BF" w:rsidRDefault="008F65ED" w14:paraId="2C13E141" w14:textId="77777777">
            <w:pPr>
              <w:tabs>
                <w:tab w:val="left" w:pos="-720"/>
              </w:tabs>
              <w:suppressAutoHyphens/>
              <w:rPr>
                <w:rFonts w:ascii="Times New Roman" w:hAnsi="Times New Roman"/>
                <w:b/>
                <w:szCs w:val="24"/>
              </w:rPr>
            </w:pPr>
            <w:r w:rsidRPr="009B6F5A">
              <w:rPr>
                <w:rFonts w:ascii="Times New Roman" w:hAnsi="Times New Roman"/>
                <w:b/>
                <w:szCs w:val="24"/>
              </w:rPr>
              <w:t>Total Costs (if applicable)</w:t>
            </w:r>
          </w:p>
        </w:tc>
        <w:tc>
          <w:tcPr>
            <w:tcW w:w="2048" w:type="dxa"/>
          </w:tcPr>
          <w:p w:rsidRPr="009B6F5A" w:rsidR="008F65ED" w:rsidP="006531BF" w:rsidRDefault="008F65ED" w14:paraId="11B53D27" w14:textId="77777777">
            <w:pPr>
              <w:tabs>
                <w:tab w:val="left" w:pos="-720"/>
              </w:tabs>
              <w:suppressAutoHyphens/>
              <w:rPr>
                <w:rFonts w:ascii="Times New Roman" w:hAnsi="Times New Roman"/>
                <w:b/>
                <w:szCs w:val="24"/>
              </w:rPr>
            </w:pPr>
          </w:p>
        </w:tc>
        <w:tc>
          <w:tcPr>
            <w:tcW w:w="2829" w:type="dxa"/>
          </w:tcPr>
          <w:p w:rsidRPr="009B6F5A" w:rsidR="008F65ED" w:rsidP="006531BF" w:rsidRDefault="008F65ED" w14:paraId="70F7C008" w14:textId="77777777">
            <w:pPr>
              <w:tabs>
                <w:tab w:val="left" w:pos="-720"/>
              </w:tabs>
              <w:suppressAutoHyphens/>
              <w:rPr>
                <w:rFonts w:ascii="Times New Roman" w:hAnsi="Times New Roman"/>
                <w:b/>
                <w:szCs w:val="24"/>
              </w:rPr>
            </w:pPr>
          </w:p>
        </w:tc>
        <w:tc>
          <w:tcPr>
            <w:tcW w:w="2520" w:type="dxa"/>
          </w:tcPr>
          <w:p w:rsidRPr="009B6F5A" w:rsidR="008F65ED" w:rsidP="006531BF" w:rsidRDefault="008F65ED" w14:paraId="6B8EDBF4" w14:textId="77777777">
            <w:pPr>
              <w:tabs>
                <w:tab w:val="left" w:pos="-720"/>
              </w:tabs>
              <w:suppressAutoHyphens/>
              <w:rPr>
                <w:rFonts w:ascii="Times New Roman" w:hAnsi="Times New Roman"/>
                <w:b/>
                <w:szCs w:val="24"/>
              </w:rPr>
            </w:pPr>
          </w:p>
        </w:tc>
      </w:tr>
    </w:tbl>
    <w:p w:rsidR="008F65ED" w:rsidP="002313E2" w:rsidRDefault="008F65ED" w14:paraId="0D1408FA" w14:textId="77777777">
      <w:pPr>
        <w:tabs>
          <w:tab w:val="left" w:pos="-720"/>
        </w:tabs>
        <w:suppressAutoHyphens/>
        <w:rPr>
          <w:rFonts w:ascii="Times New Roman" w:hAnsi="Times New Roman"/>
          <w:b/>
          <w:szCs w:val="24"/>
        </w:rPr>
      </w:pPr>
    </w:p>
    <w:p w:rsidRPr="00F15042" w:rsidR="00F27AAF" w:rsidP="002313E2" w:rsidRDefault="00F15042" w14:paraId="56DDEFBB" w14:textId="54BC47D5">
      <w:pPr>
        <w:tabs>
          <w:tab w:val="left" w:pos="-720"/>
        </w:tabs>
        <w:suppressAutoHyphens/>
        <w:rPr>
          <w:rFonts w:ascii="Times New Roman" w:hAnsi="Times New Roman"/>
          <w:bCs/>
          <w:szCs w:val="24"/>
        </w:rPr>
      </w:pPr>
      <w:r>
        <w:rPr>
          <w:rFonts w:ascii="Times New Roman" w:hAnsi="Times New Roman"/>
          <w:bCs/>
          <w:szCs w:val="24"/>
        </w:rPr>
        <w:tab/>
      </w:r>
      <w:r w:rsidRPr="00F15042">
        <w:rPr>
          <w:rFonts w:ascii="Times New Roman" w:hAnsi="Times New Roman"/>
          <w:bCs/>
          <w:szCs w:val="24"/>
        </w:rPr>
        <w:t>This collection is currently discontinued; therefore, all burden is new.</w:t>
      </w:r>
    </w:p>
    <w:p w:rsidRPr="00534B4A" w:rsidR="00534B4A" w:rsidP="002313E2" w:rsidRDefault="00534B4A" w14:paraId="56DDEFBC" w14:textId="77777777">
      <w:pPr>
        <w:tabs>
          <w:tab w:val="left" w:pos="-720"/>
        </w:tabs>
        <w:suppressAutoHyphens/>
        <w:rPr>
          <w:rFonts w:ascii="Times New Roman" w:hAnsi="Times New Roman"/>
          <w:szCs w:val="24"/>
        </w:rPr>
      </w:pPr>
    </w:p>
    <w:p w:rsidR="00043C32" w:rsidP="002313E2" w:rsidRDefault="00043C32" w14:paraId="56DDEFB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2313E2" w:rsidRDefault="00534B4A" w14:paraId="56DDEFBE" w14:textId="77777777">
      <w:pPr>
        <w:tabs>
          <w:tab w:val="left" w:pos="-720"/>
        </w:tabs>
        <w:suppressAutoHyphens/>
        <w:rPr>
          <w:rFonts w:ascii="Times New Roman" w:hAnsi="Times New Roman"/>
          <w:szCs w:val="24"/>
        </w:rPr>
      </w:pPr>
    </w:p>
    <w:p w:rsidR="00534B4A" w:rsidP="005816FC" w:rsidRDefault="00C9358E" w14:paraId="56DDEFBF" w14:textId="2D183504">
      <w:pPr>
        <w:tabs>
          <w:tab w:val="left" w:pos="-720"/>
        </w:tabs>
        <w:suppressAutoHyphens/>
        <w:ind w:left="810"/>
        <w:rPr>
          <w:rFonts w:ascii="Times New Roman" w:hAnsi="Times New Roman"/>
          <w:szCs w:val="24"/>
        </w:rPr>
      </w:pPr>
      <w:r w:rsidRPr="00C9358E">
        <w:rPr>
          <w:rFonts w:ascii="Times New Roman" w:hAnsi="Times New Roman"/>
          <w:szCs w:val="24"/>
        </w:rPr>
        <w:t>Results of collected information will not be published.</w:t>
      </w:r>
    </w:p>
    <w:p w:rsidRPr="00534B4A" w:rsidR="00C9358E" w:rsidP="002313E2" w:rsidRDefault="00C9358E" w14:paraId="57457C6E" w14:textId="77777777">
      <w:pPr>
        <w:tabs>
          <w:tab w:val="left" w:pos="-720"/>
        </w:tabs>
        <w:suppressAutoHyphens/>
        <w:rPr>
          <w:rFonts w:ascii="Times New Roman" w:hAnsi="Times New Roman"/>
          <w:szCs w:val="24"/>
        </w:rPr>
      </w:pPr>
    </w:p>
    <w:p w:rsidRPr="00534B4A" w:rsidR="00043C32" w:rsidP="002313E2" w:rsidRDefault="00043C32" w14:paraId="56DDEFC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2313E2" w:rsidRDefault="00534B4A" w14:paraId="56DDEFC1" w14:textId="77777777">
      <w:pPr>
        <w:tabs>
          <w:tab w:val="left" w:pos="-720"/>
        </w:tabs>
        <w:suppressAutoHyphens/>
        <w:ind w:left="360"/>
        <w:rPr>
          <w:rFonts w:ascii="Times New Roman" w:hAnsi="Times New Roman"/>
          <w:b/>
          <w:szCs w:val="24"/>
        </w:rPr>
      </w:pPr>
    </w:p>
    <w:p w:rsidR="00534B4A" w:rsidP="005816FC" w:rsidRDefault="00C9358E" w14:paraId="56DDEFC2" w14:textId="0FF030A5">
      <w:pPr>
        <w:tabs>
          <w:tab w:val="left" w:pos="-720"/>
        </w:tabs>
        <w:suppressAutoHyphens/>
        <w:ind w:left="810"/>
        <w:rPr>
          <w:rFonts w:ascii="Times New Roman" w:hAnsi="Times New Roman"/>
          <w:szCs w:val="24"/>
        </w:rPr>
      </w:pPr>
      <w:r w:rsidRPr="00C9358E">
        <w:rPr>
          <w:rFonts w:ascii="Times New Roman" w:hAnsi="Times New Roman"/>
          <w:szCs w:val="24"/>
        </w:rPr>
        <w:t>The Department will display on the form the expiration date for the OMB approval as required.</w:t>
      </w:r>
    </w:p>
    <w:p w:rsidRPr="00534B4A" w:rsidR="00C9358E" w:rsidP="00C9358E" w:rsidRDefault="00C9358E" w14:paraId="0C86DDDF" w14:textId="77777777">
      <w:pPr>
        <w:tabs>
          <w:tab w:val="left" w:pos="-720"/>
        </w:tabs>
        <w:suppressAutoHyphens/>
        <w:ind w:left="720"/>
        <w:rPr>
          <w:rFonts w:ascii="Times New Roman" w:hAnsi="Times New Roman"/>
          <w:szCs w:val="24"/>
        </w:rPr>
      </w:pPr>
    </w:p>
    <w:p w:rsidR="001C73C0" w:rsidP="002313E2" w:rsidRDefault="00043C32" w14:paraId="56DDEFC3" w14:textId="101BCBF9">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C9358E" w:rsidP="00C9358E" w:rsidRDefault="00C9358E" w14:paraId="156CD13F" w14:textId="2F91B611">
      <w:pPr>
        <w:tabs>
          <w:tab w:val="left" w:pos="-720"/>
        </w:tabs>
        <w:suppressAutoHyphens/>
        <w:rPr>
          <w:rFonts w:ascii="Times New Roman" w:hAnsi="Times New Roman"/>
          <w:b/>
          <w:szCs w:val="24"/>
        </w:rPr>
      </w:pPr>
    </w:p>
    <w:p w:rsidRPr="00C9358E" w:rsidR="00C9358E" w:rsidP="005816FC" w:rsidRDefault="00C9358E" w14:paraId="0402896A" w14:textId="14B6A024">
      <w:pPr>
        <w:tabs>
          <w:tab w:val="left" w:pos="-720"/>
        </w:tabs>
        <w:suppressAutoHyphens/>
        <w:ind w:left="810"/>
        <w:rPr>
          <w:rFonts w:ascii="Times New Roman" w:hAnsi="Times New Roman"/>
          <w:bCs/>
          <w:szCs w:val="24"/>
        </w:rPr>
      </w:pPr>
      <w:r w:rsidRPr="00C9358E">
        <w:rPr>
          <w:rFonts w:ascii="Times New Roman" w:hAnsi="Times New Roman"/>
          <w:bCs/>
          <w:szCs w:val="24"/>
        </w:rPr>
        <w:t>There are no exceptions to the certification statement.</w:t>
      </w:r>
    </w:p>
    <w:sectPr w:rsidRPr="00C9358E" w:rsidR="00C9358E" w:rsidSect="00C74723">
      <w:footerReference w:type="default" r:id="rId12"/>
      <w:endnotePr>
        <w:numFmt w:val="decimal"/>
      </w:endnotePr>
      <w:pgSz w:w="12240" w:h="15840" w:code="1"/>
      <w:pgMar w:top="1440" w:right="1440" w:bottom="810" w:left="1440" w:header="706" w:footer="57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E668D" w14:textId="77777777" w:rsidR="00D234A7" w:rsidRDefault="00D234A7" w:rsidP="00043C32">
      <w:r>
        <w:separator/>
      </w:r>
    </w:p>
  </w:endnote>
  <w:endnote w:type="continuationSeparator" w:id="0">
    <w:p w14:paraId="1B6215D6" w14:textId="77777777" w:rsidR="00D234A7" w:rsidRDefault="00D234A7"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386054" w:rsidRDefault="00BA2993">
    <w:pPr>
      <w:spacing w:before="140" w:line="100" w:lineRule="exact"/>
      <w:rPr>
        <w:sz w:val="10"/>
      </w:rPr>
    </w:pPr>
  </w:p>
  <w:p w14:paraId="56DDEFC9" w14:textId="77777777" w:rsidR="00386054" w:rsidRDefault="00BA2993">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2F87C" w14:textId="77777777" w:rsidR="00D234A7" w:rsidRDefault="00D234A7" w:rsidP="00043C32">
      <w:r>
        <w:separator/>
      </w:r>
    </w:p>
  </w:footnote>
  <w:footnote w:type="continuationSeparator" w:id="0">
    <w:p w14:paraId="1CF3B6D6" w14:textId="77777777" w:rsidR="00D234A7" w:rsidRDefault="00D234A7"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7CD8"/>
    <w:rsid w:val="00035ED5"/>
    <w:rsid w:val="00043C32"/>
    <w:rsid w:val="000446F5"/>
    <w:rsid w:val="00063A39"/>
    <w:rsid w:val="00065B50"/>
    <w:rsid w:val="00093017"/>
    <w:rsid w:val="00094BCE"/>
    <w:rsid w:val="000A03F8"/>
    <w:rsid w:val="000B74BF"/>
    <w:rsid w:val="00112EAF"/>
    <w:rsid w:val="001824F3"/>
    <w:rsid w:val="001A6AE0"/>
    <w:rsid w:val="001B4FCB"/>
    <w:rsid w:val="001C73C0"/>
    <w:rsid w:val="001D39E4"/>
    <w:rsid w:val="001E0267"/>
    <w:rsid w:val="001E46B9"/>
    <w:rsid w:val="001E79BD"/>
    <w:rsid w:val="00221318"/>
    <w:rsid w:val="002225CC"/>
    <w:rsid w:val="00224A3B"/>
    <w:rsid w:val="002313E2"/>
    <w:rsid w:val="00232A5C"/>
    <w:rsid w:val="00240A39"/>
    <w:rsid w:val="00246FE9"/>
    <w:rsid w:val="00250100"/>
    <w:rsid w:val="00252BC9"/>
    <w:rsid w:val="00262A69"/>
    <w:rsid w:val="00270AF7"/>
    <w:rsid w:val="002955E9"/>
    <w:rsid w:val="002A3221"/>
    <w:rsid w:val="002C3520"/>
    <w:rsid w:val="002D6798"/>
    <w:rsid w:val="002E14E0"/>
    <w:rsid w:val="002F0981"/>
    <w:rsid w:val="002F55E5"/>
    <w:rsid w:val="0032078A"/>
    <w:rsid w:val="0032539E"/>
    <w:rsid w:val="0035064C"/>
    <w:rsid w:val="003714F0"/>
    <w:rsid w:val="003860E4"/>
    <w:rsid w:val="003B1545"/>
    <w:rsid w:val="003C2EB0"/>
    <w:rsid w:val="00412915"/>
    <w:rsid w:val="00442E07"/>
    <w:rsid w:val="0046360C"/>
    <w:rsid w:val="00485217"/>
    <w:rsid w:val="00491246"/>
    <w:rsid w:val="004A1654"/>
    <w:rsid w:val="0052073E"/>
    <w:rsid w:val="00534B4A"/>
    <w:rsid w:val="00550024"/>
    <w:rsid w:val="00575DDA"/>
    <w:rsid w:val="005816FC"/>
    <w:rsid w:val="00581C11"/>
    <w:rsid w:val="005E5C37"/>
    <w:rsid w:val="00676195"/>
    <w:rsid w:val="0068567A"/>
    <w:rsid w:val="006A292A"/>
    <w:rsid w:val="006A38F7"/>
    <w:rsid w:val="006A4EBB"/>
    <w:rsid w:val="006B4172"/>
    <w:rsid w:val="006B7489"/>
    <w:rsid w:val="006E4908"/>
    <w:rsid w:val="00713B69"/>
    <w:rsid w:val="007534A7"/>
    <w:rsid w:val="00755D99"/>
    <w:rsid w:val="00756FD3"/>
    <w:rsid w:val="00765392"/>
    <w:rsid w:val="00790ADC"/>
    <w:rsid w:val="00790E3E"/>
    <w:rsid w:val="007C0A4C"/>
    <w:rsid w:val="007F30F6"/>
    <w:rsid w:val="007F6104"/>
    <w:rsid w:val="00800D30"/>
    <w:rsid w:val="008056AD"/>
    <w:rsid w:val="00807D1A"/>
    <w:rsid w:val="0085086A"/>
    <w:rsid w:val="00860478"/>
    <w:rsid w:val="00860A9C"/>
    <w:rsid w:val="00860E11"/>
    <w:rsid w:val="00874CC8"/>
    <w:rsid w:val="00874EFE"/>
    <w:rsid w:val="00882126"/>
    <w:rsid w:val="00892E8A"/>
    <w:rsid w:val="008933F1"/>
    <w:rsid w:val="008D0601"/>
    <w:rsid w:val="008D1F11"/>
    <w:rsid w:val="008E5919"/>
    <w:rsid w:val="008F65ED"/>
    <w:rsid w:val="00905951"/>
    <w:rsid w:val="00912D2C"/>
    <w:rsid w:val="00912F5A"/>
    <w:rsid w:val="00916EE4"/>
    <w:rsid w:val="00920F63"/>
    <w:rsid w:val="009243F3"/>
    <w:rsid w:val="0093366B"/>
    <w:rsid w:val="00934185"/>
    <w:rsid w:val="00946126"/>
    <w:rsid w:val="00952DF9"/>
    <w:rsid w:val="0095421D"/>
    <w:rsid w:val="00960C86"/>
    <w:rsid w:val="009767AF"/>
    <w:rsid w:val="00981F58"/>
    <w:rsid w:val="00982FBE"/>
    <w:rsid w:val="00986D0A"/>
    <w:rsid w:val="009B6F5A"/>
    <w:rsid w:val="009E3E86"/>
    <w:rsid w:val="009E709E"/>
    <w:rsid w:val="00A06788"/>
    <w:rsid w:val="00A118A2"/>
    <w:rsid w:val="00A23F26"/>
    <w:rsid w:val="00A4001C"/>
    <w:rsid w:val="00A40AAB"/>
    <w:rsid w:val="00A44E6F"/>
    <w:rsid w:val="00A46D01"/>
    <w:rsid w:val="00A70816"/>
    <w:rsid w:val="00A73590"/>
    <w:rsid w:val="00A7636D"/>
    <w:rsid w:val="00A82D0E"/>
    <w:rsid w:val="00A9138E"/>
    <w:rsid w:val="00AB165F"/>
    <w:rsid w:val="00AC1C89"/>
    <w:rsid w:val="00AC3695"/>
    <w:rsid w:val="00AD381B"/>
    <w:rsid w:val="00AF5B5B"/>
    <w:rsid w:val="00AF5D1A"/>
    <w:rsid w:val="00B017F9"/>
    <w:rsid w:val="00B07213"/>
    <w:rsid w:val="00B10A05"/>
    <w:rsid w:val="00B54167"/>
    <w:rsid w:val="00B623A1"/>
    <w:rsid w:val="00B62E06"/>
    <w:rsid w:val="00B64B1D"/>
    <w:rsid w:val="00B9671B"/>
    <w:rsid w:val="00BA1D31"/>
    <w:rsid w:val="00BA2993"/>
    <w:rsid w:val="00C06AC4"/>
    <w:rsid w:val="00C164D3"/>
    <w:rsid w:val="00C20670"/>
    <w:rsid w:val="00C224FD"/>
    <w:rsid w:val="00C533FF"/>
    <w:rsid w:val="00C571C3"/>
    <w:rsid w:val="00C74723"/>
    <w:rsid w:val="00C757D2"/>
    <w:rsid w:val="00C86713"/>
    <w:rsid w:val="00C875E8"/>
    <w:rsid w:val="00C92035"/>
    <w:rsid w:val="00C9358E"/>
    <w:rsid w:val="00CC2A72"/>
    <w:rsid w:val="00CC3FB5"/>
    <w:rsid w:val="00CD2067"/>
    <w:rsid w:val="00CD47BC"/>
    <w:rsid w:val="00CD64D9"/>
    <w:rsid w:val="00D234A7"/>
    <w:rsid w:val="00D34984"/>
    <w:rsid w:val="00D36C35"/>
    <w:rsid w:val="00D40DFE"/>
    <w:rsid w:val="00D5549F"/>
    <w:rsid w:val="00D75313"/>
    <w:rsid w:val="00D871CB"/>
    <w:rsid w:val="00D96030"/>
    <w:rsid w:val="00DB5DD6"/>
    <w:rsid w:val="00DC4A1E"/>
    <w:rsid w:val="00E11714"/>
    <w:rsid w:val="00E16ACD"/>
    <w:rsid w:val="00E17134"/>
    <w:rsid w:val="00E175FF"/>
    <w:rsid w:val="00E25EBC"/>
    <w:rsid w:val="00E66550"/>
    <w:rsid w:val="00E72D59"/>
    <w:rsid w:val="00E877BF"/>
    <w:rsid w:val="00E91B33"/>
    <w:rsid w:val="00EA1767"/>
    <w:rsid w:val="00EB0929"/>
    <w:rsid w:val="00EB0FA5"/>
    <w:rsid w:val="00EC01DD"/>
    <w:rsid w:val="00EC35E3"/>
    <w:rsid w:val="00ED7195"/>
    <w:rsid w:val="00EE0932"/>
    <w:rsid w:val="00EF5679"/>
    <w:rsid w:val="00EF5D38"/>
    <w:rsid w:val="00F0414F"/>
    <w:rsid w:val="00F070F3"/>
    <w:rsid w:val="00F15042"/>
    <w:rsid w:val="00F238A0"/>
    <w:rsid w:val="00F27AAF"/>
    <w:rsid w:val="00F306EA"/>
    <w:rsid w:val="00F31BEC"/>
    <w:rsid w:val="00F53C90"/>
    <w:rsid w:val="00F5782B"/>
    <w:rsid w:val="00F73131"/>
    <w:rsid w:val="00FC669D"/>
    <w:rsid w:val="00FD4F0B"/>
    <w:rsid w:val="00FE02FC"/>
    <w:rsid w:val="00FE1BAE"/>
    <w:rsid w:val="00FE24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styleId="Revision">
    <w:name w:val="Revision"/>
    <w:hidden/>
    <w:uiPriority w:val="99"/>
    <w:semiHidden/>
    <w:rsid w:val="006B7489"/>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3610</Words>
  <Characters>20580</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2022-02-15T18:25:00Z</dcterms:created>
  <dcterms:modified xsi:type="dcterms:W3CDTF">2022-02-15T18:25:00Z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