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32F" w:rsidP="00FB532F" w:rsidRDefault="00992205" w14:paraId="7DE6A795" w14:textId="77777777">
      <w:pPr>
        <w:pStyle w:val="Title"/>
        <w:rPr>
          <w:sz w:val="28"/>
        </w:rPr>
      </w:pPr>
      <w:r>
        <w:rPr>
          <w:sz w:val="28"/>
        </w:rPr>
        <w:t xml:space="preserve"> </w:t>
      </w:r>
      <w:r w:rsidR="00FB532F">
        <w:rPr>
          <w:sz w:val="28"/>
        </w:rPr>
        <w:t>U.S.</w:t>
      </w:r>
      <w:r w:rsidR="008148DB">
        <w:rPr>
          <w:sz w:val="28"/>
        </w:rPr>
        <w:t xml:space="preserve"> Department o</w:t>
      </w:r>
      <w:r w:rsidR="00FB532F">
        <w:rPr>
          <w:sz w:val="28"/>
        </w:rPr>
        <w:t>f Education</w:t>
      </w:r>
    </w:p>
    <w:p w:rsidR="00FB532F" w:rsidP="00FB532F" w:rsidRDefault="00FB532F" w14:paraId="14B80D7F" w14:textId="77777777">
      <w:pPr>
        <w:jc w:val="center"/>
        <w:rPr>
          <w:b/>
          <w:sz w:val="32"/>
        </w:rPr>
      </w:pPr>
      <w:r>
        <w:rPr>
          <w:b/>
          <w:sz w:val="32"/>
        </w:rPr>
        <w:t xml:space="preserve">OFFICE OF POSTSECONDARY EDUCATION </w:t>
      </w:r>
    </w:p>
    <w:p w:rsidR="00FB532F" w:rsidP="00FB532F" w:rsidRDefault="00FB532F" w14:paraId="73EA791B" w14:textId="77777777">
      <w:pPr>
        <w:spacing w:after="120"/>
        <w:jc w:val="center"/>
        <w:rPr>
          <w:bCs/>
          <w:iCs/>
          <w:smallCaps/>
          <w:color w:val="000000"/>
          <w:sz w:val="28"/>
        </w:rPr>
      </w:pPr>
      <w:r>
        <w:rPr>
          <w:b/>
          <w:sz w:val="32"/>
        </w:rPr>
        <w:t xml:space="preserve">Washington, DC </w:t>
      </w:r>
      <w:r w:rsidR="00901A29">
        <w:rPr>
          <w:b/>
          <w:sz w:val="32"/>
        </w:rPr>
        <w:t>20202</w:t>
      </w:r>
    </w:p>
    <w:p w:rsidR="00FB532F" w:rsidP="00FB532F" w:rsidRDefault="00FB532F" w14:paraId="0534F4F4" w14:textId="77777777">
      <w:pPr>
        <w:pStyle w:val="p"/>
        <w:spacing w:before="0" w:beforeAutospacing="0" w:after="0" w:afterAutospacing="0"/>
        <w:rPr>
          <w:rFonts w:ascii="Times New Roman" w:hAnsi="Times New Roman" w:eastAsia="Times New Roman" w:cs="Times New Roman"/>
        </w:rPr>
      </w:pPr>
      <w:r>
        <w:rPr>
          <w:rFonts w:ascii="Times New Roman" w:hAnsi="Times New Roman" w:eastAsia="Times New Roman" w:cs="Times New Roman"/>
        </w:rPr>
        <w:t>www.ed.gov/about/offices/list/ope/trio/index.html</w:t>
      </w:r>
    </w:p>
    <w:p w:rsidR="00FB532F" w:rsidP="00FB532F" w:rsidRDefault="00FB532F" w14:paraId="5BA5D6BB" w14:textId="77777777">
      <w:pPr>
        <w:pStyle w:val="p"/>
        <w:spacing w:before="0" w:beforeAutospacing="0" w:after="0" w:afterAutospacing="0"/>
        <w:rPr>
          <w:rFonts w:ascii="Times New Roman" w:hAnsi="Times New Roman" w:eastAsia="Times New Roman" w:cs="Times New Roman"/>
        </w:rPr>
      </w:pPr>
    </w:p>
    <w:p w:rsidR="00FB532F" w:rsidP="00FB532F" w:rsidRDefault="00FB532F" w14:paraId="042BB694" w14:textId="77777777">
      <w:pPr>
        <w:pStyle w:val="p"/>
        <w:spacing w:before="0" w:beforeAutospacing="0" w:after="0" w:afterAutospacing="0"/>
        <w:rPr>
          <w:rFonts w:ascii="Times New Roman" w:hAnsi="Times New Roman" w:eastAsia="Times New Roman" w:cs="Times New Roman"/>
        </w:rPr>
      </w:pPr>
    </w:p>
    <w:p w:rsidR="00FB532F" w:rsidP="00FB532F" w:rsidRDefault="002123D4" w14:paraId="1C07FBCC" w14:textId="22D3B227">
      <w:pPr>
        <w:pStyle w:val="Caption"/>
        <w:rPr>
          <w:rFonts w:ascii="Times New Roman" w:hAnsi="Times New Roman" w:cs="Times New Roman"/>
          <w:b/>
          <w:bCs w:val="0"/>
          <w:sz w:val="28"/>
        </w:rPr>
      </w:pPr>
      <w:r>
        <w:rPr>
          <w:rFonts w:ascii="Times New Roman" w:hAnsi="Times New Roman" w:cs="Times New Roman"/>
          <w:b/>
          <w:bCs w:val="0"/>
          <w:sz w:val="28"/>
        </w:rPr>
        <w:t>FY</w:t>
      </w:r>
      <w:r w:rsidR="005C39F0">
        <w:rPr>
          <w:rFonts w:ascii="Times New Roman" w:hAnsi="Times New Roman" w:cs="Times New Roman"/>
          <w:b/>
          <w:bCs w:val="0"/>
          <w:sz w:val="28"/>
        </w:rPr>
        <w:t xml:space="preserve"> </w:t>
      </w:r>
      <w:r w:rsidR="00093A2C">
        <w:rPr>
          <w:rFonts w:ascii="Times New Roman" w:hAnsi="Times New Roman" w:cs="Times New Roman"/>
          <w:b/>
          <w:bCs w:val="0"/>
          <w:sz w:val="28"/>
        </w:rPr>
        <w:t>20</w:t>
      </w:r>
      <w:r w:rsidR="00546EC4">
        <w:rPr>
          <w:rFonts w:ascii="Times New Roman" w:hAnsi="Times New Roman" w:cs="Times New Roman"/>
          <w:b/>
          <w:bCs w:val="0"/>
          <w:sz w:val="28"/>
        </w:rPr>
        <w:t>22</w:t>
      </w:r>
    </w:p>
    <w:p w:rsidR="00FB532F" w:rsidP="00FB532F" w:rsidRDefault="00FB532F" w14:paraId="79538524" w14:textId="6AA17522">
      <w:pPr>
        <w:spacing w:after="120"/>
        <w:jc w:val="center"/>
        <w:rPr>
          <w:b/>
          <w:color w:val="000000"/>
          <w:sz w:val="28"/>
        </w:rPr>
      </w:pPr>
      <w:r>
        <w:rPr>
          <w:b/>
          <w:color w:val="000000"/>
          <w:sz w:val="28"/>
        </w:rPr>
        <w:t>APPLICATION FOR GRANTS</w:t>
      </w:r>
    </w:p>
    <w:p w:rsidR="00FB532F" w:rsidP="00FB532F" w:rsidRDefault="00FB532F" w14:paraId="1427B396" w14:textId="77777777">
      <w:pPr>
        <w:spacing w:after="120"/>
        <w:jc w:val="center"/>
        <w:rPr>
          <w:b/>
          <w:color w:val="000000"/>
          <w:sz w:val="28"/>
        </w:rPr>
      </w:pPr>
      <w:r>
        <w:rPr>
          <w:b/>
          <w:color w:val="000000"/>
          <w:sz w:val="28"/>
        </w:rPr>
        <w:t xml:space="preserve">UNDER THE </w:t>
      </w:r>
    </w:p>
    <w:p w:rsidR="00FB532F" w:rsidP="00FB532F" w:rsidRDefault="009F044B" w14:paraId="52213E8F" w14:textId="77777777">
      <w:pPr>
        <w:spacing w:after="120"/>
        <w:jc w:val="center"/>
        <w:rPr>
          <w:b/>
          <w:color w:val="000000"/>
          <w:sz w:val="28"/>
        </w:rPr>
      </w:pPr>
      <w:r>
        <w:rPr>
          <w:b/>
          <w:color w:val="000000"/>
          <w:sz w:val="28"/>
        </w:rPr>
        <w:t>VETERANS UPWARD BOUND PROGRAM</w:t>
      </w:r>
    </w:p>
    <w:p w:rsidR="00FB532F" w:rsidP="00FB532F" w:rsidRDefault="00FB532F" w14:paraId="6069CF36" w14:textId="77777777">
      <w:pPr>
        <w:spacing w:after="120"/>
        <w:jc w:val="center"/>
        <w:rPr>
          <w:b/>
          <w:color w:val="000000"/>
          <w:sz w:val="28"/>
        </w:rPr>
      </w:pPr>
    </w:p>
    <w:p w:rsidR="00FB532F" w:rsidP="00FB532F" w:rsidRDefault="00AC1508" w14:paraId="563F2D99" w14:textId="1D355DED">
      <w:pPr>
        <w:spacing w:after="120"/>
        <w:jc w:val="center"/>
        <w:rPr>
          <w:b/>
          <w:color w:val="000000"/>
          <w:sz w:val="28"/>
        </w:rPr>
      </w:pPr>
      <w:r>
        <w:rPr>
          <w:b/>
          <w:color w:val="000000"/>
          <w:sz w:val="28"/>
        </w:rPr>
        <w:t>ALN</w:t>
      </w:r>
      <w:r w:rsidR="00FB532F">
        <w:rPr>
          <w:b/>
          <w:color w:val="000000"/>
          <w:sz w:val="28"/>
        </w:rPr>
        <w:t xml:space="preserve">:  </w:t>
      </w:r>
      <w:r w:rsidR="009F044B">
        <w:rPr>
          <w:b/>
          <w:color w:val="000000"/>
          <w:sz w:val="28"/>
        </w:rPr>
        <w:t>84.047V</w:t>
      </w:r>
    </w:p>
    <w:p w:rsidR="00FB532F" w:rsidP="00FB532F" w:rsidRDefault="00FB532F" w14:paraId="50C51E66" w14:textId="77777777">
      <w:pPr>
        <w:spacing w:after="120"/>
        <w:jc w:val="center"/>
        <w:rPr>
          <w:b/>
          <w:color w:val="000000"/>
          <w:sz w:val="28"/>
        </w:rPr>
      </w:pPr>
    </w:p>
    <w:p w:rsidR="00FB532F" w:rsidP="00FB532F" w:rsidRDefault="00FB532F" w14:paraId="352C0466" w14:textId="77777777">
      <w:pPr>
        <w:spacing w:after="120"/>
        <w:jc w:val="center"/>
        <w:rPr>
          <w:bCs/>
          <w:color w:val="000000"/>
          <w:sz w:val="28"/>
        </w:rPr>
      </w:pPr>
      <w:r>
        <w:rPr>
          <w:bCs/>
          <w:color w:val="000000"/>
          <w:sz w:val="28"/>
        </w:rPr>
        <w:t>FORM APPROVED</w:t>
      </w:r>
    </w:p>
    <w:p w:rsidR="00FB532F" w:rsidP="00FB532F" w:rsidRDefault="00FB532F" w14:paraId="74B1929F" w14:textId="77777777">
      <w:pPr>
        <w:spacing w:after="120"/>
        <w:jc w:val="center"/>
        <w:rPr>
          <w:bCs/>
          <w:color w:val="000000"/>
          <w:sz w:val="32"/>
        </w:rPr>
      </w:pPr>
    </w:p>
    <w:p w:rsidR="00FB532F" w:rsidP="00FB532F" w:rsidRDefault="00B53D57" w14:paraId="5B52C83C" w14:textId="3269E4E9">
      <w:pPr>
        <w:spacing w:after="120"/>
        <w:jc w:val="center"/>
        <w:rPr>
          <w:bCs/>
          <w:color w:val="000000"/>
        </w:rPr>
      </w:pPr>
      <w:r>
        <w:rPr>
          <w:bCs/>
          <w:color w:val="000000"/>
        </w:rPr>
        <w:t xml:space="preserve">OMB No. </w:t>
      </w:r>
      <w:r w:rsidRPr="004500F7">
        <w:rPr>
          <w:bCs/>
          <w:color w:val="000000"/>
        </w:rPr>
        <w:t>1840-</w:t>
      </w:r>
      <w:r w:rsidR="00077A30">
        <w:rPr>
          <w:bCs/>
          <w:color w:val="000000"/>
        </w:rPr>
        <w:t>082</w:t>
      </w:r>
      <w:r w:rsidR="00AF16D2">
        <w:rPr>
          <w:bCs/>
          <w:color w:val="000000"/>
        </w:rPr>
        <w:t>3</w:t>
      </w:r>
      <w:r>
        <w:rPr>
          <w:bCs/>
          <w:color w:val="000000"/>
        </w:rPr>
        <w:t xml:space="preserve">, </w:t>
      </w:r>
      <w:r w:rsidR="00546EC4">
        <w:rPr>
          <w:bCs/>
          <w:color w:val="000000"/>
        </w:rPr>
        <w:t xml:space="preserve">Expiration Date: </w:t>
      </w:r>
      <w:r w:rsidRPr="008C39D7" w:rsidR="00546EC4">
        <w:rPr>
          <w:bCs/>
          <w:color w:val="000000"/>
          <w:highlight w:val="yellow"/>
        </w:rPr>
        <w:t>XX/XX/XXXX</w:t>
      </w:r>
      <w:r>
        <w:rPr>
          <w:bCs/>
          <w:color w:val="000000"/>
        </w:rPr>
        <w:t xml:space="preserve">  </w:t>
      </w:r>
    </w:p>
    <w:p w:rsidR="00FB532F" w:rsidP="00FB532F" w:rsidRDefault="00FB532F" w14:paraId="11D883FC" w14:textId="77777777">
      <w:pPr>
        <w:spacing w:after="120"/>
        <w:jc w:val="center"/>
        <w:rPr>
          <w:bCs/>
          <w:color w:val="000000"/>
        </w:rPr>
      </w:pPr>
    </w:p>
    <w:p w:rsidR="00FB532F" w:rsidP="00FB532F" w:rsidRDefault="00FB532F" w14:paraId="3A4C1A63" w14:textId="77777777">
      <w:pPr>
        <w:spacing w:after="120"/>
        <w:jc w:val="center"/>
        <w:rPr>
          <w:bCs/>
          <w:color w:val="000000"/>
        </w:rPr>
      </w:pPr>
    </w:p>
    <w:p w:rsidR="00FB532F" w:rsidP="00FB532F" w:rsidRDefault="00954966" w14:paraId="149D1884" w14:textId="398CF8B3">
      <w:pPr>
        <w:jc w:val="center"/>
      </w:pPr>
      <w:r w:rsidRPr="00FB532F">
        <w:rPr>
          <w:noProof/>
          <w:color w:val="0000FF"/>
        </w:rPr>
        <w:drawing>
          <wp:inline distT="0" distB="0" distL="0" distR="0" wp14:anchorId="19B46AEE" wp14:editId="61C7657B">
            <wp:extent cx="2676525" cy="2333625"/>
            <wp:effectExtent l="0" t="0" r="0" b="0"/>
            <wp:docPr id="1" name="Picture 1" descr="edsea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333625"/>
                    </a:xfrm>
                    <a:prstGeom prst="rect">
                      <a:avLst/>
                    </a:prstGeom>
                    <a:noFill/>
                    <a:ln>
                      <a:noFill/>
                    </a:ln>
                  </pic:spPr>
                </pic:pic>
              </a:graphicData>
            </a:graphic>
          </wp:inline>
        </w:drawing>
      </w:r>
    </w:p>
    <w:p w:rsidR="00FB532F" w:rsidP="00FB532F" w:rsidRDefault="00FB532F" w14:paraId="69C23D8B" w14:textId="77777777">
      <w:pPr>
        <w:spacing w:after="120"/>
        <w:jc w:val="center"/>
        <w:rPr>
          <w:bCs/>
          <w:color w:val="000000"/>
        </w:rPr>
      </w:pPr>
    </w:p>
    <w:p w:rsidR="00FB532F" w:rsidP="00FB532F" w:rsidRDefault="00FB532F" w14:paraId="5BBFE32C" w14:textId="77777777">
      <w:pPr>
        <w:spacing w:after="120"/>
        <w:jc w:val="center"/>
        <w:rPr>
          <w:bCs/>
          <w:color w:val="000000"/>
        </w:rPr>
      </w:pPr>
    </w:p>
    <w:p w:rsidR="00FB532F" w:rsidP="00FB532F" w:rsidRDefault="00FB532F" w14:paraId="6B7AFB7A" w14:textId="77777777">
      <w:pPr>
        <w:spacing w:after="120"/>
        <w:jc w:val="center"/>
        <w:rPr>
          <w:b/>
          <w:color w:val="000000"/>
        </w:rPr>
      </w:pPr>
      <w:r>
        <w:rPr>
          <w:b/>
          <w:color w:val="000000"/>
        </w:rPr>
        <w:t>DATED MATERIAL – OPEN IMMEDIATELY</w:t>
      </w:r>
    </w:p>
    <w:p w:rsidR="00086E38" w:rsidP="00086E38" w:rsidRDefault="00B53D57" w14:paraId="680E781F" w14:textId="409C7007">
      <w:pPr>
        <w:jc w:val="center"/>
        <w:rPr>
          <w:b/>
        </w:rPr>
      </w:pPr>
      <w:r>
        <w:rPr>
          <w:b/>
        </w:rPr>
        <w:t xml:space="preserve">CLOSING DATE: </w:t>
      </w:r>
      <w:r w:rsidR="009E0DCB">
        <w:rPr>
          <w:b/>
        </w:rPr>
        <w:t xml:space="preserve"> </w:t>
      </w:r>
      <w:r w:rsidRPr="00EB2816" w:rsidR="00546EC4">
        <w:rPr>
          <w:b/>
          <w:highlight w:val="yellow"/>
        </w:rPr>
        <w:t>XX/XX/XXXX</w:t>
      </w:r>
    </w:p>
    <w:p w:rsidR="00086E38" w:rsidP="009F7ACA" w:rsidRDefault="00086E38" w14:paraId="0E232065" w14:textId="77777777">
      <w:pPr>
        <w:rPr>
          <w:b/>
        </w:rPr>
      </w:pPr>
    </w:p>
    <w:p w:rsidR="00B1617B" w:rsidP="009F7ACA" w:rsidRDefault="00B1617B" w14:paraId="749E8214" w14:textId="77777777">
      <w:pPr>
        <w:rPr>
          <w:b/>
        </w:rPr>
      </w:pPr>
    </w:p>
    <w:p w:rsidRPr="00B4320E" w:rsidR="00FB532F" w:rsidP="00FB532F" w:rsidRDefault="00FB532F" w14:paraId="7FF12CBA" w14:textId="77777777">
      <w:pPr>
        <w:pBdr>
          <w:top w:val="single" w:color="auto" w:sz="4" w:space="1"/>
          <w:bottom w:val="single" w:color="auto" w:sz="4" w:space="1"/>
        </w:pBdr>
        <w:shd w:val="clear" w:color="auto" w:fill="E0E0E0"/>
        <w:tabs>
          <w:tab w:val="left" w:pos="720"/>
        </w:tabs>
        <w:spacing w:after="120"/>
        <w:jc w:val="center"/>
        <w:rPr>
          <w:b/>
          <w:bCs/>
          <w:sz w:val="28"/>
        </w:rPr>
      </w:pPr>
      <w:r w:rsidRPr="00B4320E">
        <w:rPr>
          <w:b/>
          <w:bCs/>
          <w:sz w:val="28"/>
        </w:rPr>
        <w:lastRenderedPageBreak/>
        <w:t>TABLE OF CONTENTS</w:t>
      </w:r>
    </w:p>
    <w:p w:rsidR="00FB532F" w:rsidP="00FB532F" w:rsidRDefault="00FB532F" w14:paraId="624DD853" w14:textId="77777777">
      <w:pPr>
        <w:rPr>
          <w:rFonts w:ascii="Arial" w:hAnsi="Arial" w:cs="Arial"/>
          <w:noProof/>
          <w:color w:val="000000"/>
          <w:sz w:val="22"/>
          <w:szCs w:val="28"/>
        </w:rPr>
      </w:pPr>
    </w:p>
    <w:p w:rsidRPr="00AA6E7E" w:rsidR="00FB532F" w:rsidP="005F69AD" w:rsidRDefault="00FB532F" w14:paraId="5F70D2A0" w14:textId="270BA027">
      <w:pPr>
        <w:tabs>
          <w:tab w:val="right" w:leader="dot" w:pos="9360"/>
        </w:tabs>
        <w:rPr>
          <w:rStyle w:val="Hyperlink"/>
          <w:sz w:val="22"/>
          <w:szCs w:val="22"/>
        </w:rPr>
      </w:pPr>
      <w:r w:rsidRPr="00AA6E7E">
        <w:rPr>
          <w:rStyle w:val="Hyperlink"/>
          <w:sz w:val="22"/>
          <w:szCs w:val="22"/>
        </w:rPr>
        <w:t>Dear Applicant Letter</w:t>
      </w:r>
      <w:r w:rsidR="00731DC0">
        <w:rPr>
          <w:rStyle w:val="Hyperlink"/>
          <w:sz w:val="22"/>
          <w:szCs w:val="22"/>
        </w:rPr>
        <w:tab/>
      </w:r>
      <w:r w:rsidR="00922788">
        <w:rPr>
          <w:rStyle w:val="Hyperlink"/>
          <w:sz w:val="22"/>
          <w:szCs w:val="22"/>
        </w:rPr>
        <w:t>3</w:t>
      </w:r>
    </w:p>
    <w:p w:rsidRPr="003A32BA" w:rsidR="00731DC0" w:rsidP="005F69AD" w:rsidRDefault="00731DC0" w14:paraId="4DED0B54" w14:textId="77777777">
      <w:pPr>
        <w:tabs>
          <w:tab w:val="right" w:leader="dot" w:pos="9360"/>
        </w:tabs>
        <w:rPr>
          <w:noProof/>
          <w:color w:val="000000"/>
          <w:sz w:val="22"/>
          <w:szCs w:val="22"/>
        </w:rPr>
      </w:pPr>
    </w:p>
    <w:p w:rsidRPr="004717A0" w:rsidR="00FB532F" w:rsidP="005F69AD" w:rsidRDefault="00FB532F" w14:paraId="58273708" w14:textId="4B5568C3">
      <w:pPr>
        <w:tabs>
          <w:tab w:val="right" w:leader="dot" w:pos="9360"/>
        </w:tabs>
        <w:rPr>
          <w:noProof/>
          <w:color w:val="000000"/>
          <w:sz w:val="22"/>
          <w:szCs w:val="22"/>
        </w:rPr>
      </w:pPr>
      <w:r w:rsidRPr="00245773">
        <w:rPr>
          <w:noProof/>
          <w:color w:val="000000"/>
          <w:sz w:val="22"/>
          <w:szCs w:val="22"/>
        </w:rPr>
        <w:t>Competition Highlights</w:t>
      </w:r>
      <w:r w:rsidR="00731DC0">
        <w:rPr>
          <w:noProof/>
          <w:color w:val="000000"/>
          <w:sz w:val="22"/>
          <w:szCs w:val="22"/>
        </w:rPr>
        <w:tab/>
      </w:r>
      <w:r w:rsidR="00922788">
        <w:rPr>
          <w:noProof/>
          <w:color w:val="000000"/>
          <w:sz w:val="22"/>
          <w:szCs w:val="22"/>
        </w:rPr>
        <w:t>5</w:t>
      </w:r>
    </w:p>
    <w:p w:rsidRPr="002B5EAD" w:rsidR="00FB532F" w:rsidP="005F69AD" w:rsidRDefault="00FB532F" w14:paraId="73770293" w14:textId="77777777">
      <w:pPr>
        <w:tabs>
          <w:tab w:val="right" w:leader="dot" w:pos="9360"/>
        </w:tabs>
        <w:rPr>
          <w:noProof/>
          <w:color w:val="000000"/>
          <w:sz w:val="22"/>
          <w:szCs w:val="22"/>
        </w:rPr>
      </w:pPr>
    </w:p>
    <w:p w:rsidRPr="00E727CA" w:rsidR="00FB532F" w:rsidP="005F69AD" w:rsidRDefault="00581840" w14:paraId="37AAA4FC" w14:textId="0548277F">
      <w:pPr>
        <w:tabs>
          <w:tab w:val="right" w:leader="dot" w:pos="9360"/>
        </w:tabs>
        <w:rPr>
          <w:b/>
          <w:bCs/>
          <w:noProof/>
          <w:color w:val="000000"/>
          <w:sz w:val="22"/>
          <w:szCs w:val="22"/>
        </w:rPr>
      </w:pPr>
      <w:r w:rsidRPr="006C75E9">
        <w:rPr>
          <w:noProof/>
          <w:color w:val="000000"/>
          <w:sz w:val="22"/>
          <w:szCs w:val="22"/>
        </w:rPr>
        <w:t>Overview</w:t>
      </w:r>
      <w:r w:rsidR="00731DC0">
        <w:rPr>
          <w:noProof/>
          <w:color w:val="000000"/>
          <w:sz w:val="22"/>
          <w:szCs w:val="22"/>
        </w:rPr>
        <w:tab/>
      </w:r>
      <w:r w:rsidR="00922788">
        <w:rPr>
          <w:noProof/>
          <w:color w:val="000000"/>
          <w:sz w:val="22"/>
          <w:szCs w:val="22"/>
        </w:rPr>
        <w:t>7</w:t>
      </w:r>
    </w:p>
    <w:p w:rsidRPr="00654378" w:rsidR="00FB532F" w:rsidP="005F69AD" w:rsidRDefault="00FB532F" w14:paraId="28881A76" w14:textId="77777777">
      <w:pPr>
        <w:tabs>
          <w:tab w:val="right" w:leader="dot" w:pos="9360"/>
        </w:tabs>
        <w:rPr>
          <w:strike/>
          <w:noProof/>
          <w:color w:val="000000"/>
          <w:sz w:val="22"/>
          <w:szCs w:val="22"/>
        </w:rPr>
      </w:pPr>
    </w:p>
    <w:p w:rsidRPr="008D45EF" w:rsidR="00FB532F" w:rsidP="005F69AD" w:rsidRDefault="00754B56" w14:paraId="086BDC37" w14:textId="7326F5A9">
      <w:pPr>
        <w:tabs>
          <w:tab w:val="right" w:leader="dot" w:pos="9360"/>
        </w:tabs>
        <w:rPr>
          <w:b/>
          <w:bCs/>
          <w:noProof/>
          <w:color w:val="000000"/>
          <w:sz w:val="22"/>
          <w:szCs w:val="22"/>
        </w:rPr>
      </w:pPr>
      <w:r w:rsidRPr="0056383B">
        <w:rPr>
          <w:noProof/>
          <w:color w:val="000000"/>
          <w:sz w:val="22"/>
          <w:szCs w:val="22"/>
        </w:rPr>
        <w:t>Grants.gov</w:t>
      </w:r>
      <w:r w:rsidRPr="00526EC7" w:rsidR="00FB532F">
        <w:rPr>
          <w:noProof/>
          <w:color w:val="000000"/>
          <w:sz w:val="22"/>
          <w:szCs w:val="22"/>
        </w:rPr>
        <w:t xml:space="preserve"> Submission Procedures And Tips for Applicants</w:t>
      </w:r>
      <w:r w:rsidR="00731DC0">
        <w:rPr>
          <w:noProof/>
          <w:color w:val="000000"/>
          <w:sz w:val="22"/>
          <w:szCs w:val="22"/>
        </w:rPr>
        <w:tab/>
      </w:r>
      <w:r w:rsidR="00922788">
        <w:rPr>
          <w:noProof/>
          <w:color w:val="000000"/>
          <w:sz w:val="22"/>
          <w:szCs w:val="22"/>
        </w:rPr>
        <w:t>9</w:t>
      </w:r>
    </w:p>
    <w:p w:rsidRPr="004A272B" w:rsidR="00FB532F" w:rsidP="005F69AD" w:rsidRDefault="00FB532F" w14:paraId="2CEBD810" w14:textId="77777777">
      <w:pPr>
        <w:tabs>
          <w:tab w:val="right" w:leader="dot" w:pos="9360"/>
        </w:tabs>
        <w:rPr>
          <w:strike/>
          <w:noProof/>
          <w:color w:val="000000"/>
          <w:sz w:val="22"/>
          <w:szCs w:val="22"/>
        </w:rPr>
      </w:pPr>
    </w:p>
    <w:p w:rsidRPr="004A272B" w:rsidR="00FB532F" w:rsidP="005F69AD" w:rsidRDefault="00FB532F" w14:paraId="6ECCAC7C" w14:textId="41EA1166">
      <w:pPr>
        <w:tabs>
          <w:tab w:val="right" w:leader="dot" w:pos="9360"/>
        </w:tabs>
        <w:rPr>
          <w:noProof/>
          <w:color w:val="000000"/>
          <w:sz w:val="22"/>
          <w:szCs w:val="22"/>
        </w:rPr>
      </w:pPr>
      <w:r w:rsidRPr="004A272B">
        <w:rPr>
          <w:noProof/>
          <w:color w:val="000000"/>
          <w:sz w:val="22"/>
          <w:szCs w:val="22"/>
        </w:rPr>
        <w:t>Application Transmittal Instructions</w:t>
      </w:r>
      <w:r w:rsidR="00731DC0">
        <w:rPr>
          <w:noProof/>
          <w:color w:val="000000"/>
          <w:sz w:val="22"/>
          <w:szCs w:val="22"/>
        </w:rPr>
        <w:tab/>
      </w:r>
      <w:r w:rsidR="00922788">
        <w:rPr>
          <w:noProof/>
          <w:color w:val="000000"/>
          <w:sz w:val="22"/>
          <w:szCs w:val="22"/>
        </w:rPr>
        <w:t>1</w:t>
      </w:r>
      <w:r w:rsidR="00A27446">
        <w:rPr>
          <w:noProof/>
          <w:color w:val="000000"/>
          <w:sz w:val="22"/>
          <w:szCs w:val="22"/>
        </w:rPr>
        <w:t>3</w:t>
      </w:r>
    </w:p>
    <w:p w:rsidRPr="004A272B" w:rsidR="00E9101B" w:rsidP="005F69AD" w:rsidRDefault="00E9101B" w14:paraId="3D02069C" w14:textId="77777777">
      <w:pPr>
        <w:tabs>
          <w:tab w:val="right" w:leader="dot" w:pos="9360"/>
        </w:tabs>
        <w:rPr>
          <w:noProof/>
          <w:color w:val="000000"/>
          <w:sz w:val="22"/>
          <w:szCs w:val="22"/>
        </w:rPr>
      </w:pPr>
    </w:p>
    <w:p w:rsidRPr="004A272B" w:rsidR="00FB532F" w:rsidP="005F69AD" w:rsidRDefault="00FB532F" w14:paraId="11C4685D" w14:textId="5CFF5D4D">
      <w:pPr>
        <w:tabs>
          <w:tab w:val="right" w:leader="dot" w:pos="9360"/>
        </w:tabs>
        <w:rPr>
          <w:noProof/>
          <w:color w:val="000000"/>
          <w:sz w:val="22"/>
          <w:szCs w:val="22"/>
        </w:rPr>
      </w:pPr>
      <w:r w:rsidRPr="004A272B">
        <w:rPr>
          <w:noProof/>
          <w:color w:val="000000"/>
          <w:sz w:val="22"/>
          <w:szCs w:val="22"/>
        </w:rPr>
        <w:t>Notice Inviting Applications for New Awards</w:t>
      </w:r>
      <w:r w:rsidR="00731DC0">
        <w:rPr>
          <w:noProof/>
          <w:color w:val="000000"/>
          <w:sz w:val="22"/>
          <w:szCs w:val="22"/>
        </w:rPr>
        <w:tab/>
      </w:r>
      <w:r w:rsidR="00922788">
        <w:rPr>
          <w:noProof/>
          <w:color w:val="000000"/>
          <w:sz w:val="22"/>
          <w:szCs w:val="22"/>
        </w:rPr>
        <w:t>1</w:t>
      </w:r>
      <w:r w:rsidR="00A27446">
        <w:rPr>
          <w:noProof/>
          <w:color w:val="000000"/>
          <w:sz w:val="22"/>
          <w:szCs w:val="22"/>
        </w:rPr>
        <w:t>5</w:t>
      </w:r>
    </w:p>
    <w:p w:rsidRPr="004A272B" w:rsidR="00E9101B" w:rsidP="005F69AD" w:rsidRDefault="00E9101B" w14:paraId="36E47B85" w14:textId="77777777">
      <w:pPr>
        <w:tabs>
          <w:tab w:val="right" w:leader="dot" w:pos="9360"/>
        </w:tabs>
        <w:rPr>
          <w:noProof/>
          <w:color w:val="000000"/>
          <w:sz w:val="22"/>
          <w:szCs w:val="22"/>
        </w:rPr>
      </w:pPr>
    </w:p>
    <w:p w:rsidRPr="004A272B" w:rsidR="00FB532F" w:rsidP="005F69AD" w:rsidRDefault="00FB532F" w14:paraId="76637EF2" w14:textId="58E54647">
      <w:pPr>
        <w:tabs>
          <w:tab w:val="right" w:leader="dot" w:pos="9360"/>
        </w:tabs>
        <w:rPr>
          <w:b/>
          <w:bCs/>
          <w:noProof/>
          <w:color w:val="000000"/>
          <w:sz w:val="22"/>
          <w:szCs w:val="22"/>
        </w:rPr>
      </w:pPr>
      <w:r w:rsidRPr="004A272B">
        <w:rPr>
          <w:noProof/>
          <w:color w:val="000000"/>
          <w:sz w:val="22"/>
          <w:szCs w:val="22"/>
        </w:rPr>
        <w:t>Authorizing Legislation</w:t>
      </w:r>
      <w:r w:rsidR="00731DC0">
        <w:rPr>
          <w:noProof/>
          <w:color w:val="000000"/>
          <w:sz w:val="22"/>
          <w:szCs w:val="22"/>
        </w:rPr>
        <w:tab/>
      </w:r>
      <w:r w:rsidR="00922788">
        <w:rPr>
          <w:noProof/>
          <w:color w:val="000000"/>
          <w:sz w:val="22"/>
          <w:szCs w:val="22"/>
        </w:rPr>
        <w:t>4</w:t>
      </w:r>
      <w:r w:rsidR="00A27446">
        <w:rPr>
          <w:noProof/>
          <w:color w:val="000000"/>
          <w:sz w:val="22"/>
          <w:szCs w:val="22"/>
        </w:rPr>
        <w:t>5</w:t>
      </w:r>
    </w:p>
    <w:p w:rsidRPr="004A272B" w:rsidR="00FB532F" w:rsidP="005F69AD" w:rsidRDefault="00FB532F" w14:paraId="6209FDC0" w14:textId="77777777">
      <w:pPr>
        <w:tabs>
          <w:tab w:val="right" w:leader="dot" w:pos="9360"/>
        </w:tabs>
        <w:rPr>
          <w:noProof/>
          <w:color w:val="000000"/>
          <w:sz w:val="22"/>
          <w:szCs w:val="22"/>
        </w:rPr>
      </w:pPr>
    </w:p>
    <w:p w:rsidRPr="00300110" w:rsidR="006A6B61" w:rsidP="005F69AD" w:rsidRDefault="00506E2A" w14:paraId="3458A80F" w14:textId="138FCBC2">
      <w:pPr>
        <w:tabs>
          <w:tab w:val="right" w:leader="dot" w:pos="9360"/>
        </w:tabs>
        <w:rPr>
          <w:noProof/>
          <w:color w:val="000000"/>
          <w:sz w:val="22"/>
          <w:szCs w:val="22"/>
        </w:rPr>
      </w:pPr>
      <w:r>
        <w:rPr>
          <w:noProof/>
          <w:color w:val="000000"/>
          <w:sz w:val="22"/>
          <w:szCs w:val="22"/>
        </w:rPr>
        <w:t xml:space="preserve"> </w:t>
      </w:r>
      <w:r w:rsidR="00C9322B">
        <w:rPr>
          <w:noProof/>
          <w:color w:val="000000"/>
          <w:sz w:val="22"/>
          <w:szCs w:val="22"/>
        </w:rPr>
        <w:t xml:space="preserve">Veterans </w:t>
      </w:r>
      <w:r w:rsidR="009D61F4">
        <w:rPr>
          <w:noProof/>
          <w:color w:val="000000"/>
          <w:sz w:val="22"/>
          <w:szCs w:val="22"/>
        </w:rPr>
        <w:t>Upward Bound Program Regulations</w:t>
      </w:r>
      <w:r w:rsidR="00731DC0">
        <w:rPr>
          <w:noProof/>
          <w:color w:val="000000"/>
          <w:sz w:val="22"/>
          <w:szCs w:val="22"/>
        </w:rPr>
        <w:tab/>
      </w:r>
      <w:r w:rsidR="00922788">
        <w:rPr>
          <w:noProof/>
          <w:color w:val="000000"/>
          <w:sz w:val="22"/>
          <w:szCs w:val="22"/>
        </w:rPr>
        <w:t>4</w:t>
      </w:r>
      <w:r w:rsidR="00A27446">
        <w:rPr>
          <w:noProof/>
          <w:color w:val="000000"/>
          <w:sz w:val="22"/>
          <w:szCs w:val="22"/>
        </w:rPr>
        <w:t>6</w:t>
      </w:r>
    </w:p>
    <w:p w:rsidRPr="002B5EAD" w:rsidR="006A6B61" w:rsidP="005F69AD" w:rsidRDefault="006A6B61" w14:paraId="48342436" w14:textId="77777777">
      <w:pPr>
        <w:tabs>
          <w:tab w:val="right" w:leader="dot" w:pos="9360"/>
        </w:tabs>
        <w:rPr>
          <w:noProof/>
          <w:color w:val="000000"/>
          <w:sz w:val="22"/>
          <w:szCs w:val="22"/>
        </w:rPr>
      </w:pPr>
    </w:p>
    <w:p w:rsidRPr="00E727CA" w:rsidR="00FB532F" w:rsidP="005F69AD" w:rsidRDefault="00FB532F" w14:paraId="135E0084" w14:textId="2E3BE66D">
      <w:pPr>
        <w:tabs>
          <w:tab w:val="right" w:leader="dot" w:pos="9360"/>
        </w:tabs>
        <w:rPr>
          <w:b/>
          <w:noProof/>
          <w:color w:val="000000"/>
          <w:sz w:val="22"/>
          <w:szCs w:val="22"/>
        </w:rPr>
      </w:pPr>
      <w:r w:rsidRPr="006C75E9">
        <w:rPr>
          <w:noProof/>
          <w:color w:val="000000"/>
          <w:sz w:val="22"/>
          <w:szCs w:val="22"/>
        </w:rPr>
        <w:t>Annual Low-Income Levels</w:t>
      </w:r>
      <w:r w:rsidR="00731DC0">
        <w:rPr>
          <w:noProof/>
          <w:color w:val="000000"/>
          <w:sz w:val="22"/>
          <w:szCs w:val="22"/>
        </w:rPr>
        <w:tab/>
      </w:r>
      <w:r w:rsidR="00A27446">
        <w:rPr>
          <w:noProof/>
          <w:color w:val="000000"/>
          <w:sz w:val="22"/>
          <w:szCs w:val="22"/>
        </w:rPr>
        <w:t>4</w:t>
      </w:r>
      <w:r w:rsidR="00001C73">
        <w:rPr>
          <w:noProof/>
          <w:color w:val="000000"/>
          <w:sz w:val="22"/>
          <w:szCs w:val="22"/>
        </w:rPr>
        <w:t>7</w:t>
      </w:r>
    </w:p>
    <w:p w:rsidRPr="00654378" w:rsidR="00FB532F" w:rsidP="005F69AD" w:rsidRDefault="00FB532F" w14:paraId="184673B7" w14:textId="77777777">
      <w:pPr>
        <w:tabs>
          <w:tab w:val="right" w:leader="dot" w:pos="9360"/>
        </w:tabs>
        <w:rPr>
          <w:b/>
          <w:noProof/>
          <w:color w:val="000000"/>
          <w:sz w:val="22"/>
          <w:szCs w:val="22"/>
        </w:rPr>
      </w:pPr>
    </w:p>
    <w:p w:rsidRPr="008D45EF" w:rsidR="00FB532F" w:rsidP="005F69AD" w:rsidRDefault="00FB532F" w14:paraId="61D1E9F4" w14:textId="2B5790BE">
      <w:pPr>
        <w:tabs>
          <w:tab w:val="right" w:leader="dot" w:pos="9360"/>
        </w:tabs>
        <w:rPr>
          <w:noProof/>
          <w:color w:val="000000"/>
          <w:sz w:val="22"/>
          <w:szCs w:val="22"/>
        </w:rPr>
      </w:pPr>
      <w:r w:rsidRPr="0056383B">
        <w:rPr>
          <w:noProof/>
          <w:color w:val="000000"/>
          <w:sz w:val="22"/>
          <w:szCs w:val="22"/>
        </w:rPr>
        <w:t>Intergovernmental Review of Federal Programs</w:t>
      </w:r>
      <w:r w:rsidR="00731DC0">
        <w:rPr>
          <w:noProof/>
          <w:color w:val="000000"/>
          <w:sz w:val="22"/>
          <w:szCs w:val="22"/>
        </w:rPr>
        <w:tab/>
      </w:r>
      <w:r w:rsidR="00001C73">
        <w:rPr>
          <w:noProof/>
          <w:color w:val="000000"/>
          <w:sz w:val="22"/>
          <w:szCs w:val="22"/>
        </w:rPr>
        <w:t>48</w:t>
      </w:r>
    </w:p>
    <w:p w:rsidRPr="004A272B" w:rsidR="00E9101B" w:rsidP="005F69AD" w:rsidRDefault="00E9101B" w14:paraId="4D091181" w14:textId="77777777">
      <w:pPr>
        <w:tabs>
          <w:tab w:val="right" w:leader="dot" w:pos="9360"/>
        </w:tabs>
        <w:rPr>
          <w:noProof/>
          <w:color w:val="000000"/>
          <w:sz w:val="22"/>
          <w:szCs w:val="22"/>
        </w:rPr>
      </w:pPr>
    </w:p>
    <w:p w:rsidRPr="006C75E9" w:rsidR="00FB532F" w:rsidP="005F69AD" w:rsidRDefault="00FB532F" w14:paraId="6FF14FDC" w14:textId="17F79520">
      <w:pPr>
        <w:tabs>
          <w:tab w:val="right" w:leader="dot" w:pos="9360"/>
        </w:tabs>
        <w:rPr>
          <w:b/>
          <w:bCs/>
          <w:noProof/>
          <w:color w:val="000000"/>
          <w:sz w:val="22"/>
          <w:szCs w:val="22"/>
        </w:rPr>
      </w:pPr>
      <w:r w:rsidRPr="004A272B">
        <w:rPr>
          <w:noProof/>
          <w:color w:val="000000"/>
          <w:sz w:val="22"/>
          <w:szCs w:val="22"/>
        </w:rPr>
        <w:t>Supplemental Information</w:t>
      </w:r>
      <w:r w:rsidR="00731DC0">
        <w:rPr>
          <w:noProof/>
          <w:color w:val="000000"/>
          <w:sz w:val="22"/>
          <w:szCs w:val="22"/>
        </w:rPr>
        <w:tab/>
      </w:r>
      <w:r w:rsidR="00001C73">
        <w:rPr>
          <w:noProof/>
          <w:color w:val="000000"/>
          <w:sz w:val="22"/>
          <w:szCs w:val="22"/>
        </w:rPr>
        <w:t>49</w:t>
      </w:r>
    </w:p>
    <w:p w:rsidRPr="006C75E9" w:rsidR="00FB532F" w:rsidP="005F69AD" w:rsidRDefault="00FB532F" w14:paraId="1791AE80" w14:textId="77777777">
      <w:pPr>
        <w:tabs>
          <w:tab w:val="right" w:leader="dot" w:pos="9360"/>
        </w:tabs>
        <w:rPr>
          <w:noProof/>
          <w:color w:val="000000"/>
          <w:sz w:val="22"/>
          <w:szCs w:val="22"/>
        </w:rPr>
      </w:pPr>
    </w:p>
    <w:p w:rsidRPr="00245773" w:rsidR="006A6B61" w:rsidP="005F69AD" w:rsidRDefault="009F044B" w14:paraId="4AE0167A" w14:textId="03DF8ACC">
      <w:pPr>
        <w:tabs>
          <w:tab w:val="right" w:leader="dot" w:pos="9360"/>
        </w:tabs>
        <w:rPr>
          <w:noProof/>
          <w:color w:val="000000"/>
          <w:sz w:val="22"/>
          <w:szCs w:val="22"/>
        </w:rPr>
      </w:pPr>
      <w:r>
        <w:rPr>
          <w:noProof/>
          <w:color w:val="000000"/>
          <w:sz w:val="22"/>
          <w:szCs w:val="22"/>
        </w:rPr>
        <w:t>Veterans Upward Bound Program</w:t>
      </w:r>
      <w:r w:rsidRPr="00300110" w:rsidR="00FB532F">
        <w:rPr>
          <w:noProof/>
          <w:color w:val="000000"/>
          <w:sz w:val="22"/>
          <w:szCs w:val="22"/>
        </w:rPr>
        <w:t xml:space="preserve"> Profile</w:t>
      </w:r>
      <w:r w:rsidRPr="00300110" w:rsidR="008C5FE0">
        <w:rPr>
          <w:noProof/>
          <w:color w:val="000000"/>
          <w:sz w:val="22"/>
          <w:szCs w:val="22"/>
        </w:rPr>
        <w:t xml:space="preserve"> Form</w:t>
      </w:r>
      <w:r w:rsidR="00731DC0">
        <w:rPr>
          <w:noProof/>
          <w:color w:val="000000"/>
          <w:sz w:val="22"/>
          <w:szCs w:val="22"/>
        </w:rPr>
        <w:tab/>
      </w:r>
      <w:r w:rsidR="00BA07AB">
        <w:rPr>
          <w:noProof/>
          <w:color w:val="000000"/>
          <w:sz w:val="22"/>
          <w:szCs w:val="22"/>
        </w:rPr>
        <w:t>53</w:t>
      </w:r>
    </w:p>
    <w:p w:rsidRPr="00245773" w:rsidR="00E9101B" w:rsidP="005F69AD" w:rsidRDefault="00E9101B" w14:paraId="11CB2615" w14:textId="77777777">
      <w:pPr>
        <w:tabs>
          <w:tab w:val="right" w:leader="dot" w:pos="9360"/>
        </w:tabs>
        <w:rPr>
          <w:noProof/>
          <w:color w:val="000000"/>
          <w:sz w:val="22"/>
          <w:szCs w:val="22"/>
        </w:rPr>
      </w:pPr>
    </w:p>
    <w:p w:rsidRPr="00300110" w:rsidR="00FB532F" w:rsidP="005F69AD" w:rsidRDefault="009F044B" w14:paraId="3980AC5A" w14:textId="3DFF2661">
      <w:pPr>
        <w:tabs>
          <w:tab w:val="right" w:leader="dot" w:pos="9360"/>
        </w:tabs>
        <w:rPr>
          <w:strike/>
          <w:noProof/>
          <w:color w:val="000000"/>
          <w:sz w:val="22"/>
          <w:szCs w:val="22"/>
        </w:rPr>
      </w:pPr>
      <w:r>
        <w:rPr>
          <w:noProof/>
          <w:color w:val="000000"/>
          <w:sz w:val="22"/>
          <w:szCs w:val="22"/>
        </w:rPr>
        <w:t>Veterans Upward Bound Program</w:t>
      </w:r>
      <w:r w:rsidRPr="00300110" w:rsidR="00FB532F">
        <w:rPr>
          <w:noProof/>
          <w:color w:val="000000"/>
          <w:sz w:val="22"/>
          <w:szCs w:val="22"/>
        </w:rPr>
        <w:t xml:space="preserve"> </w:t>
      </w:r>
      <w:r w:rsidRPr="00300110" w:rsidR="006A6B61">
        <w:rPr>
          <w:noProof/>
          <w:color w:val="000000"/>
          <w:sz w:val="22"/>
          <w:szCs w:val="22"/>
        </w:rPr>
        <w:t>A</w:t>
      </w:r>
      <w:r w:rsidRPr="00300110" w:rsidR="002D527A">
        <w:rPr>
          <w:noProof/>
          <w:color w:val="000000"/>
          <w:sz w:val="22"/>
          <w:szCs w:val="22"/>
        </w:rPr>
        <w:t>ssurances</w:t>
      </w:r>
      <w:r w:rsidR="00731DC0">
        <w:rPr>
          <w:noProof/>
          <w:color w:val="000000"/>
          <w:sz w:val="22"/>
          <w:szCs w:val="22"/>
        </w:rPr>
        <w:tab/>
      </w:r>
      <w:r w:rsidR="00BA07AB">
        <w:rPr>
          <w:noProof/>
          <w:color w:val="000000"/>
          <w:sz w:val="22"/>
          <w:szCs w:val="22"/>
        </w:rPr>
        <w:t>56</w:t>
      </w:r>
    </w:p>
    <w:p w:rsidRPr="002B5EAD" w:rsidR="002F0946" w:rsidP="005F69AD" w:rsidRDefault="002F0946" w14:paraId="1860BF6E" w14:textId="77777777">
      <w:pPr>
        <w:tabs>
          <w:tab w:val="right" w:leader="dot" w:pos="9360"/>
        </w:tabs>
        <w:rPr>
          <w:strike/>
          <w:noProof/>
          <w:color w:val="000000"/>
          <w:sz w:val="22"/>
          <w:szCs w:val="22"/>
        </w:rPr>
      </w:pPr>
    </w:p>
    <w:p w:rsidRPr="00E727CA" w:rsidR="00467E04" w:rsidP="005F69AD" w:rsidRDefault="00FB532F" w14:paraId="529CA46B" w14:textId="6552F411">
      <w:pPr>
        <w:tabs>
          <w:tab w:val="right" w:leader="dot" w:pos="9360"/>
        </w:tabs>
        <w:rPr>
          <w:noProof/>
          <w:color w:val="000000"/>
          <w:sz w:val="22"/>
          <w:szCs w:val="22"/>
        </w:rPr>
      </w:pPr>
      <w:r w:rsidRPr="006C75E9">
        <w:rPr>
          <w:noProof/>
          <w:color w:val="000000"/>
          <w:sz w:val="22"/>
          <w:szCs w:val="22"/>
        </w:rPr>
        <w:t>Prior Experience</w:t>
      </w:r>
      <w:r w:rsidR="00731DC0">
        <w:rPr>
          <w:noProof/>
          <w:color w:val="000000"/>
          <w:sz w:val="22"/>
          <w:szCs w:val="22"/>
        </w:rPr>
        <w:tab/>
      </w:r>
      <w:r w:rsidR="00BA07AB">
        <w:rPr>
          <w:noProof/>
          <w:color w:val="000000"/>
          <w:sz w:val="22"/>
          <w:szCs w:val="22"/>
        </w:rPr>
        <w:t>57</w:t>
      </w:r>
    </w:p>
    <w:p w:rsidRPr="00654378" w:rsidR="00E9101B" w:rsidP="005F69AD" w:rsidRDefault="00E9101B" w14:paraId="5E5C8552" w14:textId="77777777">
      <w:pPr>
        <w:tabs>
          <w:tab w:val="right" w:leader="dot" w:pos="9360"/>
        </w:tabs>
        <w:rPr>
          <w:b/>
          <w:bCs/>
          <w:noProof/>
          <w:color w:val="000000"/>
          <w:sz w:val="22"/>
          <w:szCs w:val="22"/>
        </w:rPr>
      </w:pPr>
    </w:p>
    <w:p w:rsidRPr="00526EC7" w:rsidR="00FB532F" w:rsidP="005F69AD" w:rsidRDefault="00FB532F" w14:paraId="1E737C93" w14:textId="77777777">
      <w:pPr>
        <w:tabs>
          <w:tab w:val="right" w:leader="dot" w:pos="9360"/>
        </w:tabs>
        <w:rPr>
          <w:noProof/>
          <w:color w:val="000000"/>
          <w:sz w:val="22"/>
          <w:szCs w:val="22"/>
        </w:rPr>
      </w:pPr>
      <w:r w:rsidRPr="0056383B">
        <w:rPr>
          <w:b/>
          <w:bCs/>
          <w:noProof/>
          <w:color w:val="000000"/>
          <w:sz w:val="22"/>
          <w:szCs w:val="22"/>
        </w:rPr>
        <w:t>INSTRUCTIONS</w:t>
      </w:r>
    </w:p>
    <w:p w:rsidRPr="008D45EF" w:rsidR="00FB532F" w:rsidP="005F69AD" w:rsidRDefault="00FB532F" w14:paraId="4F7EC873" w14:textId="77777777">
      <w:pPr>
        <w:tabs>
          <w:tab w:val="right" w:leader="dot" w:pos="9360"/>
        </w:tabs>
        <w:rPr>
          <w:noProof/>
          <w:color w:val="000000"/>
          <w:sz w:val="22"/>
          <w:szCs w:val="22"/>
        </w:rPr>
      </w:pPr>
    </w:p>
    <w:p w:rsidRPr="004A272B" w:rsidR="00FB532F" w:rsidP="005F69AD" w:rsidRDefault="00FB532F" w14:paraId="4DDCD4B2" w14:textId="69FBA6E0">
      <w:pPr>
        <w:tabs>
          <w:tab w:val="right" w:leader="dot" w:pos="9360"/>
        </w:tabs>
        <w:rPr>
          <w:bCs/>
          <w:noProof/>
          <w:color w:val="000000"/>
          <w:sz w:val="22"/>
          <w:szCs w:val="22"/>
        </w:rPr>
      </w:pPr>
      <w:r w:rsidRPr="004A272B">
        <w:rPr>
          <w:noProof/>
          <w:color w:val="000000"/>
          <w:sz w:val="22"/>
          <w:szCs w:val="22"/>
        </w:rPr>
        <w:t>Instructions for Completing the Application Package</w:t>
      </w:r>
      <w:r w:rsidR="00731DC0">
        <w:rPr>
          <w:bCs/>
          <w:noProof/>
          <w:color w:val="000000"/>
          <w:sz w:val="22"/>
          <w:szCs w:val="22"/>
        </w:rPr>
        <w:tab/>
      </w:r>
      <w:r w:rsidR="00BA07AB">
        <w:rPr>
          <w:bCs/>
          <w:noProof/>
          <w:color w:val="000000"/>
          <w:sz w:val="22"/>
          <w:szCs w:val="22"/>
        </w:rPr>
        <w:t>60</w:t>
      </w:r>
    </w:p>
    <w:p w:rsidRPr="004A272B" w:rsidR="00E9101B" w:rsidP="005F69AD" w:rsidRDefault="00E9101B" w14:paraId="2BD8803D" w14:textId="77777777">
      <w:pPr>
        <w:tabs>
          <w:tab w:val="right" w:leader="dot" w:pos="9360"/>
        </w:tabs>
        <w:rPr>
          <w:noProof/>
          <w:color w:val="000000"/>
          <w:sz w:val="22"/>
          <w:szCs w:val="22"/>
        </w:rPr>
      </w:pPr>
    </w:p>
    <w:p w:rsidRPr="004A272B" w:rsidR="00754B56" w:rsidP="005F69AD" w:rsidRDefault="00FB532F" w14:paraId="2BBC7A41" w14:textId="1C3C998B">
      <w:pPr>
        <w:tabs>
          <w:tab w:val="right" w:leader="dot" w:pos="9360"/>
        </w:tabs>
        <w:rPr>
          <w:noProof/>
          <w:color w:val="000000"/>
          <w:sz w:val="22"/>
          <w:szCs w:val="22"/>
        </w:rPr>
      </w:pPr>
      <w:r w:rsidRPr="004A272B">
        <w:rPr>
          <w:noProof/>
          <w:color w:val="000000"/>
          <w:sz w:val="22"/>
          <w:szCs w:val="22"/>
        </w:rPr>
        <w:t xml:space="preserve">Instructions for </w:t>
      </w:r>
      <w:r w:rsidR="00E37AB3">
        <w:rPr>
          <w:noProof/>
          <w:color w:val="000000"/>
          <w:sz w:val="22"/>
          <w:szCs w:val="22"/>
        </w:rPr>
        <w:t>Application</w:t>
      </w:r>
      <w:r w:rsidRPr="004A272B">
        <w:rPr>
          <w:noProof/>
          <w:color w:val="000000"/>
          <w:sz w:val="22"/>
          <w:szCs w:val="22"/>
        </w:rPr>
        <w:t xml:space="preserve"> Narrative</w:t>
      </w:r>
      <w:r w:rsidRPr="004A272B" w:rsidR="002F2E08">
        <w:rPr>
          <w:noProof/>
          <w:color w:val="000000"/>
          <w:sz w:val="22"/>
          <w:szCs w:val="22"/>
        </w:rPr>
        <w:t xml:space="preserve">-Selection </w:t>
      </w:r>
      <w:r w:rsidRPr="004A272B" w:rsidR="00D43E79">
        <w:rPr>
          <w:noProof/>
          <w:color w:val="000000"/>
          <w:sz w:val="22"/>
          <w:szCs w:val="22"/>
        </w:rPr>
        <w:t>Criteria</w:t>
      </w:r>
      <w:r w:rsidR="00731DC0">
        <w:rPr>
          <w:noProof/>
          <w:color w:val="000000"/>
          <w:sz w:val="22"/>
          <w:szCs w:val="22"/>
        </w:rPr>
        <w:tab/>
      </w:r>
      <w:r w:rsidR="00261C1F">
        <w:rPr>
          <w:noProof/>
          <w:color w:val="000000"/>
          <w:sz w:val="22"/>
          <w:szCs w:val="22"/>
        </w:rPr>
        <w:t>62</w:t>
      </w:r>
    </w:p>
    <w:p w:rsidRPr="004A272B" w:rsidR="00E9101B" w:rsidP="005F69AD" w:rsidRDefault="00E9101B" w14:paraId="78AADE23" w14:textId="77777777">
      <w:pPr>
        <w:tabs>
          <w:tab w:val="right" w:leader="dot" w:pos="9360"/>
        </w:tabs>
        <w:rPr>
          <w:noProof/>
          <w:color w:val="000000"/>
          <w:sz w:val="22"/>
          <w:szCs w:val="22"/>
        </w:rPr>
      </w:pPr>
    </w:p>
    <w:p w:rsidR="007D7948" w:rsidP="005F69AD" w:rsidRDefault="006B4AC0" w14:paraId="6E191A7D" w14:textId="7EEDAE66">
      <w:pPr>
        <w:tabs>
          <w:tab w:val="right" w:leader="dot" w:pos="9360"/>
        </w:tabs>
        <w:rPr>
          <w:sz w:val="22"/>
          <w:szCs w:val="22"/>
        </w:rPr>
      </w:pPr>
      <w:r>
        <w:rPr>
          <w:sz w:val="22"/>
          <w:szCs w:val="22"/>
        </w:rPr>
        <w:t>Competitive Preference Priority for FY 2022</w:t>
      </w:r>
      <w:r w:rsidR="00731DC0">
        <w:rPr>
          <w:sz w:val="22"/>
          <w:szCs w:val="22"/>
        </w:rPr>
        <w:tab/>
      </w:r>
      <w:r w:rsidR="00261C1F">
        <w:rPr>
          <w:sz w:val="22"/>
          <w:szCs w:val="22"/>
        </w:rPr>
        <w:t>66</w:t>
      </w:r>
    </w:p>
    <w:p w:rsidR="006B4AC0" w:rsidP="005F69AD" w:rsidRDefault="006B4AC0" w14:paraId="32A0EC0D" w14:textId="77777777">
      <w:pPr>
        <w:tabs>
          <w:tab w:val="right" w:leader="dot" w:pos="9360"/>
        </w:tabs>
        <w:rPr>
          <w:sz w:val="22"/>
          <w:szCs w:val="22"/>
        </w:rPr>
      </w:pPr>
    </w:p>
    <w:p w:rsidRPr="004A272B" w:rsidR="00E9101B" w:rsidP="005F69AD" w:rsidRDefault="00622C91" w14:paraId="4E18CC57" w14:textId="10F511E4">
      <w:pPr>
        <w:tabs>
          <w:tab w:val="right" w:leader="dot" w:pos="9360"/>
        </w:tabs>
        <w:rPr>
          <w:sz w:val="22"/>
          <w:szCs w:val="22"/>
        </w:rPr>
      </w:pPr>
      <w:r w:rsidRPr="004A272B">
        <w:rPr>
          <w:sz w:val="22"/>
          <w:szCs w:val="22"/>
        </w:rPr>
        <w:t xml:space="preserve">Government Performance </w:t>
      </w:r>
      <w:r w:rsidRPr="004A272B" w:rsidR="0086018B">
        <w:rPr>
          <w:sz w:val="22"/>
          <w:szCs w:val="22"/>
        </w:rPr>
        <w:t>a</w:t>
      </w:r>
      <w:r w:rsidRPr="004A272B">
        <w:rPr>
          <w:sz w:val="22"/>
          <w:szCs w:val="22"/>
        </w:rPr>
        <w:t>nd Results Act (GPRA)</w:t>
      </w:r>
      <w:r w:rsidRPr="004A272B" w:rsidDel="00731DC0" w:rsidR="00731DC0">
        <w:rPr>
          <w:sz w:val="22"/>
          <w:szCs w:val="22"/>
        </w:rPr>
        <w:t xml:space="preserve"> </w:t>
      </w:r>
      <w:r w:rsidR="00731DC0">
        <w:rPr>
          <w:sz w:val="22"/>
          <w:szCs w:val="22"/>
        </w:rPr>
        <w:tab/>
      </w:r>
      <w:r w:rsidR="00290BC6">
        <w:rPr>
          <w:sz w:val="22"/>
          <w:szCs w:val="22"/>
        </w:rPr>
        <w:t>68</w:t>
      </w:r>
    </w:p>
    <w:p w:rsidRPr="004A272B" w:rsidR="000E1D84" w:rsidP="005F69AD" w:rsidRDefault="00E9101B" w14:paraId="2864078A" w14:textId="77777777">
      <w:pPr>
        <w:tabs>
          <w:tab w:val="right" w:leader="dot" w:pos="9360"/>
        </w:tabs>
        <w:rPr>
          <w:sz w:val="22"/>
          <w:szCs w:val="22"/>
        </w:rPr>
      </w:pPr>
      <w:r w:rsidRPr="004A272B">
        <w:rPr>
          <w:sz w:val="22"/>
          <w:szCs w:val="22"/>
        </w:rPr>
        <w:t xml:space="preserve"> </w:t>
      </w:r>
    </w:p>
    <w:p w:rsidRPr="004A272B" w:rsidR="00622C91" w:rsidP="005F69AD" w:rsidRDefault="00622C91" w14:paraId="2081FC1F" w14:textId="02F6D4C6">
      <w:pPr>
        <w:tabs>
          <w:tab w:val="right" w:leader="dot" w:pos="9360"/>
        </w:tabs>
        <w:rPr>
          <w:sz w:val="22"/>
          <w:szCs w:val="22"/>
        </w:rPr>
      </w:pPr>
      <w:r w:rsidRPr="004A272B">
        <w:rPr>
          <w:sz w:val="22"/>
          <w:szCs w:val="22"/>
        </w:rPr>
        <w:t>Instructions for Budget Summary Form &amp; Itemized Budget</w:t>
      </w:r>
      <w:r w:rsidR="00731DC0">
        <w:rPr>
          <w:sz w:val="22"/>
          <w:szCs w:val="22"/>
        </w:rPr>
        <w:tab/>
      </w:r>
      <w:r w:rsidR="00290BC6">
        <w:rPr>
          <w:sz w:val="22"/>
          <w:szCs w:val="22"/>
        </w:rPr>
        <w:t>69</w:t>
      </w:r>
    </w:p>
    <w:p w:rsidRPr="004A272B" w:rsidR="00E9101B" w:rsidP="005F69AD" w:rsidRDefault="00E9101B" w14:paraId="35B1F393" w14:textId="77777777">
      <w:pPr>
        <w:tabs>
          <w:tab w:val="right" w:leader="dot" w:pos="9360"/>
        </w:tabs>
        <w:rPr>
          <w:sz w:val="22"/>
          <w:szCs w:val="22"/>
        </w:rPr>
      </w:pPr>
    </w:p>
    <w:p w:rsidRPr="004A272B" w:rsidR="00B4320E" w:rsidP="005F69AD" w:rsidRDefault="00B4320E" w14:paraId="06DA1EBB" w14:textId="55E4D2E2">
      <w:pPr>
        <w:tabs>
          <w:tab w:val="right" w:leader="dot" w:pos="9360"/>
        </w:tabs>
        <w:rPr>
          <w:sz w:val="22"/>
          <w:szCs w:val="22"/>
        </w:rPr>
      </w:pPr>
      <w:r w:rsidRPr="004A272B">
        <w:rPr>
          <w:sz w:val="22"/>
          <w:szCs w:val="22"/>
        </w:rPr>
        <w:t>Instructions for Standard Forms</w:t>
      </w:r>
      <w:r w:rsidR="00731DC0">
        <w:rPr>
          <w:sz w:val="22"/>
          <w:szCs w:val="22"/>
        </w:rPr>
        <w:tab/>
      </w:r>
      <w:r w:rsidR="00FC4D34">
        <w:rPr>
          <w:sz w:val="22"/>
          <w:szCs w:val="22"/>
        </w:rPr>
        <w:t>73</w:t>
      </w:r>
    </w:p>
    <w:p w:rsidRPr="004A272B" w:rsidR="00B1617B" w:rsidP="005F69AD" w:rsidRDefault="00B1617B" w14:paraId="78D9949E" w14:textId="77777777">
      <w:pPr>
        <w:tabs>
          <w:tab w:val="right" w:leader="dot" w:pos="9360"/>
        </w:tabs>
        <w:rPr>
          <w:sz w:val="22"/>
          <w:szCs w:val="22"/>
        </w:rPr>
      </w:pPr>
    </w:p>
    <w:p w:rsidRPr="004A272B" w:rsidR="00622C91" w:rsidP="005F69AD" w:rsidRDefault="00622C91" w14:paraId="4E276370" w14:textId="18DEE121">
      <w:pPr>
        <w:tabs>
          <w:tab w:val="right" w:leader="dot" w:pos="9360"/>
        </w:tabs>
        <w:rPr>
          <w:sz w:val="22"/>
          <w:szCs w:val="22"/>
        </w:rPr>
      </w:pPr>
      <w:r w:rsidRPr="004A272B">
        <w:rPr>
          <w:sz w:val="22"/>
          <w:szCs w:val="22"/>
        </w:rPr>
        <w:t>Application Checklis</w:t>
      </w:r>
      <w:r w:rsidRPr="004A272B" w:rsidR="000F25A1">
        <w:rPr>
          <w:sz w:val="22"/>
          <w:szCs w:val="22"/>
        </w:rPr>
        <w:t>t</w:t>
      </w:r>
      <w:r w:rsidR="00731DC0">
        <w:rPr>
          <w:sz w:val="22"/>
          <w:szCs w:val="22"/>
        </w:rPr>
        <w:tab/>
      </w:r>
      <w:r w:rsidR="001E206E">
        <w:rPr>
          <w:sz w:val="22"/>
          <w:szCs w:val="22"/>
        </w:rPr>
        <w:t>74</w:t>
      </w:r>
    </w:p>
    <w:p w:rsidRPr="004A272B" w:rsidR="006D1810" w:rsidP="005F69AD" w:rsidRDefault="006D1810" w14:paraId="581EAB35" w14:textId="77777777">
      <w:pPr>
        <w:tabs>
          <w:tab w:val="right" w:leader="dot" w:pos="9360"/>
        </w:tabs>
        <w:rPr>
          <w:sz w:val="22"/>
          <w:szCs w:val="22"/>
        </w:rPr>
      </w:pPr>
    </w:p>
    <w:p w:rsidRPr="004A272B" w:rsidR="00CB13DB" w:rsidP="005F69AD" w:rsidRDefault="00CB13DB" w14:paraId="2B9B0332" w14:textId="17280600">
      <w:pPr>
        <w:tabs>
          <w:tab w:val="right" w:leader="dot" w:pos="9360"/>
        </w:tabs>
        <w:rPr>
          <w:sz w:val="22"/>
          <w:szCs w:val="22"/>
        </w:rPr>
      </w:pPr>
      <w:r w:rsidRPr="004A272B">
        <w:rPr>
          <w:sz w:val="22"/>
          <w:szCs w:val="22"/>
        </w:rPr>
        <w:t>Paperwork Burden Statement</w:t>
      </w:r>
      <w:r w:rsidR="00731DC0">
        <w:rPr>
          <w:sz w:val="22"/>
          <w:szCs w:val="22"/>
        </w:rPr>
        <w:tab/>
      </w:r>
      <w:r w:rsidR="001E206E">
        <w:rPr>
          <w:sz w:val="22"/>
          <w:szCs w:val="22"/>
        </w:rPr>
        <w:t>75</w:t>
      </w:r>
    </w:p>
    <w:p w:rsidR="00FE2468" w:rsidP="004A00C7" w:rsidRDefault="00FB532F" w14:paraId="74D66110" w14:textId="77777777">
      <w:pPr>
        <w:rPr>
          <w:rFonts w:eastAsia="Calibri"/>
          <w:b/>
          <w:bCs/>
          <w:spacing w:val="-1"/>
        </w:rPr>
      </w:pPr>
      <w:r w:rsidRPr="004A272B">
        <w:rPr>
          <w:rFonts w:ascii="Arial" w:hAnsi="Arial" w:cs="Arial"/>
          <w:sz w:val="22"/>
          <w:szCs w:val="22"/>
        </w:rPr>
        <w:br w:type="page"/>
      </w:r>
    </w:p>
    <w:p w:rsidRPr="00FE2468" w:rsidR="00FE2468" w:rsidP="00FE2468" w:rsidRDefault="00954966" w14:paraId="5F56A317" w14:textId="0F10C578">
      <w:pPr>
        <w:spacing w:line="276" w:lineRule="auto"/>
        <w:jc w:val="center"/>
        <w:rPr>
          <w:rFonts w:eastAsia="Calibri"/>
          <w:b/>
          <w:color w:val="000080"/>
          <w:szCs w:val="22"/>
        </w:rPr>
      </w:pPr>
      <w:r w:rsidRPr="00FE2468">
        <w:rPr>
          <w:rFonts w:ascii="Calibri" w:hAnsi="Calibri" w:eastAsia="Calibri"/>
          <w:noProof/>
          <w:sz w:val="22"/>
          <w:szCs w:val="22"/>
        </w:rPr>
        <w:lastRenderedPageBreak/>
        <w:drawing>
          <wp:anchor distT="0" distB="6096" distL="114300" distR="116967" simplePos="0" relativeHeight="251657728" behindDoc="1" locked="1" layoutInCell="0" allowOverlap="1" wp14:editId="1B18520F" wp14:anchorId="65F0FD00">
            <wp:simplePos x="0" y="0"/>
            <wp:positionH relativeFrom="column">
              <wp:posOffset>-405765</wp:posOffset>
            </wp:positionH>
            <wp:positionV relativeFrom="paragraph">
              <wp:posOffset>-226060</wp:posOffset>
            </wp:positionV>
            <wp:extent cx="1045718" cy="1028446"/>
            <wp:effectExtent l="0" t="0" r="0" b="0"/>
            <wp:wrapThrough wrapText="bothSides">
              <wp:wrapPolygon edited="0">
                <wp:start x="7480" y="0"/>
                <wp:lineTo x="4330" y="1201"/>
                <wp:lineTo x="0" y="4803"/>
                <wp:lineTo x="0" y="15209"/>
                <wp:lineTo x="3149" y="19212"/>
                <wp:lineTo x="6693" y="21213"/>
                <wp:lineTo x="7086" y="21213"/>
                <wp:lineTo x="14173" y="21213"/>
                <wp:lineTo x="14566" y="21213"/>
                <wp:lineTo x="18109" y="19212"/>
                <wp:lineTo x="21259" y="15209"/>
                <wp:lineTo x="21259" y="4803"/>
                <wp:lineTo x="16928" y="1201"/>
                <wp:lineTo x="13779" y="0"/>
                <wp:lineTo x="7480" y="0"/>
              </wp:wrapPolygon>
            </wp:wrapThrough>
            <wp:docPr id="4" name="Picture 2"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0"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E2468" w:rsidR="00FE2468">
        <w:rPr>
          <w:rFonts w:eastAsia="Calibri"/>
          <w:b/>
          <w:color w:val="000080"/>
          <w:szCs w:val="22"/>
        </w:rPr>
        <w:t>UNITED STATES DEPARTMENT OF EDUCATION</w:t>
      </w:r>
    </w:p>
    <w:p w:rsidRPr="00FE2468" w:rsidR="00FE2468" w:rsidP="00FE2468" w:rsidRDefault="00FE2468" w14:paraId="19BB8200" w14:textId="77777777">
      <w:pPr>
        <w:spacing w:line="276" w:lineRule="auto"/>
        <w:jc w:val="center"/>
        <w:rPr>
          <w:rFonts w:eastAsia="Calibri"/>
          <w:color w:val="000080"/>
          <w:sz w:val="22"/>
          <w:szCs w:val="22"/>
        </w:rPr>
      </w:pPr>
      <w:r w:rsidRPr="00FE2468">
        <w:rPr>
          <w:rFonts w:eastAsia="Calibri"/>
          <w:color w:val="000080"/>
          <w:sz w:val="22"/>
          <w:szCs w:val="22"/>
        </w:rPr>
        <w:t>OFFICE OF POSTSECONDARY EDUCATION</w:t>
      </w:r>
    </w:p>
    <w:p w:rsidRPr="00FE2468" w:rsidR="00FE2468" w:rsidP="00FE2468" w:rsidRDefault="00FE2468" w14:paraId="4976E8E8" w14:textId="77777777">
      <w:pPr>
        <w:spacing w:line="276" w:lineRule="auto"/>
        <w:jc w:val="center"/>
        <w:rPr>
          <w:rFonts w:eastAsia="Calibri"/>
          <w:color w:val="000080"/>
          <w:szCs w:val="22"/>
        </w:rPr>
      </w:pPr>
    </w:p>
    <w:p w:rsidRPr="00FE2468" w:rsidR="00FE2468" w:rsidP="00FE2468" w:rsidRDefault="00FE2468" w14:paraId="71D1DAE1" w14:textId="77777777">
      <w:pPr>
        <w:rPr>
          <w:rFonts w:eastAsia="Arial Unicode MS"/>
          <w:sz w:val="22"/>
          <w:szCs w:val="22"/>
        </w:rPr>
      </w:pPr>
      <w:r w:rsidRPr="00FE2468">
        <w:rPr>
          <w:rFonts w:eastAsia="Arial Unicode MS"/>
          <w:sz w:val="22"/>
          <w:szCs w:val="22"/>
        </w:rPr>
        <w:t xml:space="preserve">           </w:t>
      </w:r>
      <w:r w:rsidRPr="00FE2468">
        <w:rPr>
          <w:rFonts w:eastAsia="Arial Unicode MS"/>
          <w:sz w:val="22"/>
          <w:szCs w:val="22"/>
        </w:rPr>
        <w:tab/>
      </w:r>
      <w:r w:rsidRPr="00FE2468">
        <w:rPr>
          <w:rFonts w:eastAsia="Arial Unicode MS"/>
          <w:sz w:val="22"/>
          <w:szCs w:val="22"/>
        </w:rPr>
        <w:tab/>
      </w:r>
      <w:r w:rsidRPr="00FE2468">
        <w:rPr>
          <w:rFonts w:eastAsia="Arial Unicode MS"/>
          <w:sz w:val="22"/>
          <w:szCs w:val="22"/>
        </w:rPr>
        <w:tab/>
      </w:r>
      <w:r w:rsidRPr="00FE2468">
        <w:rPr>
          <w:rFonts w:eastAsia="Arial Unicode MS"/>
          <w:sz w:val="22"/>
          <w:szCs w:val="22"/>
        </w:rPr>
        <w:tab/>
      </w:r>
    </w:p>
    <w:p w:rsidRPr="00FE2468" w:rsidR="00FE2468" w:rsidP="00FE2468" w:rsidRDefault="00FE2468" w14:paraId="1AC6D856" w14:textId="77777777">
      <w:pPr>
        <w:rPr>
          <w:rFonts w:eastAsia="Arial Unicode MS"/>
        </w:rPr>
      </w:pPr>
    </w:p>
    <w:p w:rsidRPr="00FE2468" w:rsidR="00FE2468" w:rsidP="00FE2468" w:rsidRDefault="00FE2468" w14:paraId="5966129D" w14:textId="77777777">
      <w:pPr>
        <w:rPr>
          <w:rFonts w:eastAsia="Arial Unicode MS"/>
        </w:rPr>
      </w:pPr>
    </w:p>
    <w:p w:rsidRPr="00FE2468" w:rsidR="00FE2468" w:rsidP="002019C5" w:rsidRDefault="00A47986" w14:paraId="3BE4F3CB" w14:textId="51BB7442">
      <w:pPr>
        <w:spacing w:after="200" w:line="276" w:lineRule="auto"/>
        <w:jc w:val="center"/>
        <w:rPr>
          <w:rFonts w:eastAsia="Calibri"/>
        </w:rPr>
      </w:pPr>
      <w:r>
        <w:rPr>
          <w:rFonts w:eastAsia="Calibri"/>
        </w:rPr>
        <w:t xml:space="preserve">Date: </w:t>
      </w:r>
      <w:r w:rsidR="000B5D0F">
        <w:rPr>
          <w:rFonts w:eastAsia="Calibri"/>
        </w:rPr>
        <w:t xml:space="preserve"> </w:t>
      </w:r>
      <w:r w:rsidR="00546EC4">
        <w:rPr>
          <w:rFonts w:eastAsia="Calibri"/>
        </w:rPr>
        <w:t>XX/XX/XXXX</w:t>
      </w:r>
    </w:p>
    <w:p w:rsidRPr="00FE2468" w:rsidR="00FE2468" w:rsidP="00FE2468" w:rsidRDefault="00FE2468" w14:paraId="596975A8" w14:textId="77777777">
      <w:pPr>
        <w:spacing w:after="200" w:line="276" w:lineRule="auto"/>
        <w:rPr>
          <w:rFonts w:eastAsia="Calibri"/>
        </w:rPr>
      </w:pPr>
      <w:r w:rsidRPr="00FE2468">
        <w:rPr>
          <w:rFonts w:eastAsia="Calibri"/>
        </w:rPr>
        <w:t>Dear Applicant:</w:t>
      </w:r>
    </w:p>
    <w:p w:rsidRPr="00FE2468" w:rsidR="00FE2468" w:rsidP="00FE2468" w:rsidRDefault="00FE2468" w14:paraId="3DD38FBD" w14:textId="35DAC018">
      <w:pPr>
        <w:spacing w:after="200" w:line="276" w:lineRule="auto"/>
        <w:rPr>
          <w:rFonts w:eastAsia="Calibri"/>
        </w:rPr>
      </w:pPr>
      <w:r w:rsidRPr="00FE2468">
        <w:rPr>
          <w:rFonts w:eastAsia="Calibri"/>
        </w:rPr>
        <w:t xml:space="preserve">Thank you for your interest in applying for a grant under the </w:t>
      </w:r>
      <w:r w:rsidR="00D32D3F">
        <w:rPr>
          <w:rFonts w:eastAsia="Calibri"/>
        </w:rPr>
        <w:t>Veterans Upward Bound</w:t>
      </w:r>
      <w:r w:rsidRPr="00FE2468">
        <w:rPr>
          <w:rFonts w:eastAsia="Calibri"/>
        </w:rPr>
        <w:t xml:space="preserve"> (</w:t>
      </w:r>
      <w:r w:rsidR="009F044B">
        <w:rPr>
          <w:rFonts w:eastAsia="Calibri"/>
        </w:rPr>
        <w:t>VUB</w:t>
      </w:r>
      <w:r w:rsidRPr="00FE2468">
        <w:rPr>
          <w:rFonts w:eastAsia="Calibri"/>
        </w:rPr>
        <w:t xml:space="preserve">) Program. </w:t>
      </w:r>
      <w:r w:rsidR="003A3E3C">
        <w:rPr>
          <w:rFonts w:eastAsia="Calibri"/>
        </w:rPr>
        <w:t xml:space="preserve"> </w:t>
      </w:r>
      <w:r w:rsidRPr="00FE2468">
        <w:rPr>
          <w:rFonts w:eastAsia="Calibri"/>
        </w:rPr>
        <w:t>We are pleased to provide the application package for the fiscal year (FY) 20</w:t>
      </w:r>
      <w:r w:rsidR="00546EC4">
        <w:rPr>
          <w:rFonts w:eastAsia="Calibri"/>
        </w:rPr>
        <w:t>22</w:t>
      </w:r>
      <w:r w:rsidRPr="00FE2468">
        <w:rPr>
          <w:rFonts w:eastAsia="Calibri"/>
        </w:rPr>
        <w:t xml:space="preserve"> grant competition.</w:t>
      </w:r>
      <w:r w:rsidR="00732161">
        <w:rPr>
          <w:rFonts w:eastAsia="Calibri"/>
        </w:rPr>
        <w:t xml:space="preserve"> </w:t>
      </w:r>
      <w:r w:rsidRPr="00FE2468">
        <w:rPr>
          <w:rFonts w:eastAsia="Calibri"/>
        </w:rPr>
        <w:t xml:space="preserve"> Included in this application package </w:t>
      </w:r>
      <w:r w:rsidR="00B1569F">
        <w:rPr>
          <w:rFonts w:eastAsia="Calibri"/>
        </w:rPr>
        <w:t>are</w:t>
      </w:r>
      <w:r w:rsidRPr="00FE2468">
        <w:rPr>
          <w:rFonts w:eastAsia="Calibri"/>
        </w:rPr>
        <w:t xml:space="preserve"> information and instructions needed to submit a complete application package to the U.S. Department of Education (Department) through Grants.gov.</w:t>
      </w:r>
    </w:p>
    <w:p w:rsidRPr="00FE2468" w:rsidR="003A3E3C" w:rsidP="00FE2468" w:rsidRDefault="00FE2468" w14:paraId="783E1A1A" w14:textId="77777777">
      <w:pPr>
        <w:spacing w:after="200" w:line="276" w:lineRule="auto"/>
        <w:rPr>
          <w:rFonts w:eastAsia="Calibri"/>
        </w:rPr>
      </w:pPr>
      <w:r w:rsidRPr="00FE2468">
        <w:rPr>
          <w:rFonts w:eastAsia="Calibri"/>
        </w:rPr>
        <w:t xml:space="preserve">The goal of the </w:t>
      </w:r>
      <w:r w:rsidR="009F044B">
        <w:rPr>
          <w:rFonts w:eastAsia="Calibri"/>
        </w:rPr>
        <w:t>VUB</w:t>
      </w:r>
      <w:r w:rsidR="00B92424">
        <w:rPr>
          <w:rFonts w:eastAsia="Calibri"/>
        </w:rPr>
        <w:t xml:space="preserve"> </w:t>
      </w:r>
      <w:r w:rsidR="007671E5">
        <w:rPr>
          <w:rFonts w:eastAsia="Calibri"/>
        </w:rPr>
        <w:t xml:space="preserve">Program is to support </w:t>
      </w:r>
      <w:r w:rsidRPr="007671E5" w:rsidR="007671E5">
        <w:rPr>
          <w:rFonts w:eastAsia="Calibri"/>
        </w:rPr>
        <w:t xml:space="preserve">projects designed to </w:t>
      </w:r>
      <w:r w:rsidR="00D32D3F">
        <w:rPr>
          <w:rFonts w:eastAsia="Calibri"/>
        </w:rPr>
        <w:t>prepare, motivate, and assist military ve</w:t>
      </w:r>
      <w:r w:rsidR="003A3E3C">
        <w:rPr>
          <w:rFonts w:eastAsia="Calibri"/>
        </w:rPr>
        <w:t>ter</w:t>
      </w:r>
      <w:r w:rsidR="00D32D3F">
        <w:rPr>
          <w:rFonts w:eastAsia="Calibri"/>
        </w:rPr>
        <w:t>ans in the development of academic and other skills necessary for acceptance into and success in a program of postsecondary education.</w:t>
      </w:r>
    </w:p>
    <w:p w:rsidR="00FE2468" w:rsidP="00FE2468" w:rsidRDefault="00FE2468" w14:paraId="017C4C7D" w14:textId="4473F0D4">
      <w:pPr>
        <w:spacing w:after="200" w:line="276" w:lineRule="auto"/>
        <w:rPr>
          <w:rFonts w:eastAsia="Calibri"/>
        </w:rPr>
      </w:pPr>
      <w:r w:rsidRPr="00FE2468">
        <w:rPr>
          <w:rFonts w:eastAsia="Calibri"/>
        </w:rPr>
        <w:t>This letter highlights a few items in the application package that are important for prospective applicants.</w:t>
      </w:r>
      <w:r w:rsidR="003A3E3C">
        <w:rPr>
          <w:rFonts w:eastAsia="Calibri"/>
        </w:rPr>
        <w:t xml:space="preserve"> </w:t>
      </w:r>
      <w:r w:rsidRPr="00FE2468">
        <w:rPr>
          <w:rFonts w:eastAsia="Calibri"/>
        </w:rPr>
        <w:t xml:space="preserve"> The “Competition Highlights” section notes some of the requirements for applying for a grant under the FY 20</w:t>
      </w:r>
      <w:r w:rsidR="00546EC4">
        <w:rPr>
          <w:rFonts w:eastAsia="Calibri"/>
        </w:rPr>
        <w:t>22</w:t>
      </w:r>
      <w:r w:rsidRPr="00FE2468">
        <w:rPr>
          <w:rFonts w:eastAsia="Calibri"/>
        </w:rPr>
        <w:t xml:space="preserve"> </w:t>
      </w:r>
      <w:r w:rsidR="009F044B">
        <w:rPr>
          <w:rFonts w:eastAsia="Calibri"/>
        </w:rPr>
        <w:t>VUB</w:t>
      </w:r>
      <w:r w:rsidRPr="00FE2468" w:rsidR="00C97EFA">
        <w:rPr>
          <w:rFonts w:eastAsia="Calibri"/>
        </w:rPr>
        <w:t xml:space="preserve"> </w:t>
      </w:r>
      <w:r w:rsidRPr="00FE2468">
        <w:rPr>
          <w:rFonts w:eastAsia="Calibri"/>
        </w:rPr>
        <w:t xml:space="preserve">competition. </w:t>
      </w:r>
      <w:r w:rsidR="003A3E3C">
        <w:rPr>
          <w:rFonts w:eastAsia="Calibri"/>
        </w:rPr>
        <w:t xml:space="preserve"> </w:t>
      </w:r>
      <w:r w:rsidRPr="00FE2468">
        <w:rPr>
          <w:rFonts w:eastAsia="Calibri"/>
        </w:rPr>
        <w:t>You should review the entire application package carefully before preparing and submitting your application.</w:t>
      </w:r>
      <w:r w:rsidR="003A3E3C">
        <w:rPr>
          <w:rFonts w:eastAsia="Calibri"/>
        </w:rPr>
        <w:t xml:space="preserve"> </w:t>
      </w:r>
      <w:r w:rsidRPr="00FE2468">
        <w:rPr>
          <w:rFonts w:eastAsia="Calibri"/>
        </w:rPr>
        <w:t xml:space="preserve"> Information on the </w:t>
      </w:r>
      <w:r w:rsidR="009F044B">
        <w:rPr>
          <w:rFonts w:eastAsia="Calibri"/>
        </w:rPr>
        <w:t>VUB</w:t>
      </w:r>
      <w:r w:rsidR="00B92424">
        <w:rPr>
          <w:rFonts w:eastAsia="Calibri"/>
        </w:rPr>
        <w:t xml:space="preserve"> </w:t>
      </w:r>
      <w:r w:rsidRPr="00FE2468">
        <w:rPr>
          <w:rFonts w:eastAsia="Calibri"/>
        </w:rPr>
        <w:t>Program is also accessible on the Department’s website at:</w:t>
      </w:r>
    </w:p>
    <w:p w:rsidR="00E727CA" w:rsidP="007671E5" w:rsidRDefault="0052403F" w14:paraId="188F0066" w14:textId="77777777">
      <w:pPr>
        <w:autoSpaceDE w:val="0"/>
        <w:autoSpaceDN w:val="0"/>
        <w:adjustRightInd w:val="0"/>
        <w:spacing w:after="200" w:line="276" w:lineRule="auto"/>
        <w:jc w:val="center"/>
        <w:rPr>
          <w:rFonts w:eastAsia="Calibri"/>
        </w:rPr>
      </w:pPr>
      <w:hyperlink w:history="1" r:id="rId11">
        <w:r w:rsidRPr="00381363" w:rsidR="00616C42">
          <w:rPr>
            <w:rStyle w:val="Hyperlink"/>
            <w:rFonts w:eastAsia="Calibri"/>
            <w:color w:val="0000FF"/>
            <w:u w:val="single"/>
          </w:rPr>
          <w:t>http://www2.ed.gov/programs/triovub/index.html</w:t>
        </w:r>
      </w:hyperlink>
      <w:r w:rsidR="00AF16D2">
        <w:rPr>
          <w:rFonts w:eastAsia="Calibri"/>
        </w:rPr>
        <w:t>.</w:t>
      </w:r>
    </w:p>
    <w:p w:rsidRPr="00FE2468" w:rsidR="00FE2468" w:rsidP="00FE2468" w:rsidRDefault="00FE2468" w14:paraId="410F0A3E" w14:textId="2C5CD932">
      <w:pPr>
        <w:spacing w:after="200" w:line="276" w:lineRule="auto"/>
        <w:rPr>
          <w:rFonts w:eastAsia="Calibri"/>
          <w:u w:val="single"/>
        </w:rPr>
      </w:pPr>
      <w:r w:rsidRPr="00FE2468">
        <w:rPr>
          <w:rFonts w:eastAsia="Calibri"/>
        </w:rPr>
        <w:t xml:space="preserve">Applications must be submitted electronically using the Grants.gov system. </w:t>
      </w:r>
      <w:r w:rsidR="003A3E3C">
        <w:rPr>
          <w:rFonts w:eastAsia="Calibri"/>
        </w:rPr>
        <w:t xml:space="preserve"> </w:t>
      </w:r>
      <w:r w:rsidRPr="00FE2468">
        <w:rPr>
          <w:rFonts w:eastAsia="Calibri"/>
          <w:color w:val="000000"/>
        </w:rPr>
        <w:t xml:space="preserve">An applicant unable to </w:t>
      </w:r>
      <w:proofErr w:type="gramStart"/>
      <w:r w:rsidRPr="00FE2468">
        <w:rPr>
          <w:rFonts w:eastAsia="Calibri"/>
          <w:color w:val="000000"/>
        </w:rPr>
        <w:t>submit an application</w:t>
      </w:r>
      <w:proofErr w:type="gramEnd"/>
      <w:r w:rsidRPr="00FE2468">
        <w:rPr>
          <w:rFonts w:eastAsia="Calibri"/>
          <w:color w:val="000000"/>
        </w:rPr>
        <w:t xml:space="preserve"> through the Grants.gov system must submit a written request for a waiver of the electronic submission requirement at least two weeks before the deadline date.  Additional information about Grants.gov submission requirements can be found in the Notice Inviting Applications (N</w:t>
      </w:r>
      <w:r w:rsidR="006E43B6">
        <w:rPr>
          <w:rFonts w:eastAsia="Calibri"/>
          <w:color w:val="000000"/>
        </w:rPr>
        <w:t>IA</w:t>
      </w:r>
      <w:r w:rsidRPr="00FE2468">
        <w:rPr>
          <w:rFonts w:eastAsia="Calibri"/>
          <w:color w:val="000000"/>
        </w:rPr>
        <w:t xml:space="preserve">) published in the </w:t>
      </w:r>
      <w:r w:rsidRPr="00FE2468">
        <w:rPr>
          <w:rFonts w:eastAsia="Calibri"/>
          <w:color w:val="000000"/>
          <w:u w:val="single"/>
        </w:rPr>
        <w:t>Federal Register</w:t>
      </w:r>
      <w:r w:rsidRPr="00B22115" w:rsidR="003A3E3C">
        <w:rPr>
          <w:rFonts w:eastAsia="Calibri"/>
          <w:color w:val="000000"/>
        </w:rPr>
        <w:t>.</w:t>
      </w:r>
      <w:r w:rsidRPr="00FE2468">
        <w:rPr>
          <w:rFonts w:eastAsia="Calibri"/>
          <w:color w:val="000000"/>
        </w:rPr>
        <w:t xml:space="preserve"> </w:t>
      </w:r>
      <w:r w:rsidR="00666B49">
        <w:rPr>
          <w:rFonts w:eastAsia="Calibri"/>
          <w:color w:val="000000"/>
        </w:rPr>
        <w:t xml:space="preserve"> </w:t>
      </w:r>
      <w:r w:rsidRPr="00FE2468">
        <w:rPr>
          <w:rFonts w:eastAsia="Calibri"/>
        </w:rPr>
        <w:t xml:space="preserve">Grants.gov is accessible through its portal page at </w:t>
      </w:r>
      <w:hyperlink w:history="1" r:id="rId12">
        <w:r w:rsidRPr="00FE2468">
          <w:rPr>
            <w:rFonts w:eastAsia="Calibri"/>
            <w:color w:val="0000FF"/>
            <w:u w:val="single"/>
          </w:rPr>
          <w:t>http://www.Grants.gov</w:t>
        </w:r>
      </w:hyperlink>
      <w:r w:rsidRPr="00FE2468">
        <w:rPr>
          <w:rFonts w:eastAsia="Calibri"/>
        </w:rPr>
        <w:t>.</w:t>
      </w:r>
    </w:p>
    <w:p w:rsidR="00DC3F47" w:rsidP="00FE2468" w:rsidRDefault="00A04894" w14:paraId="3837E461" w14:textId="4E6E7578">
      <w:pPr>
        <w:spacing w:after="200" w:line="276" w:lineRule="auto"/>
        <w:rPr>
          <w:rFonts w:eastAsia="Calibri"/>
        </w:rPr>
      </w:pPr>
      <w:r>
        <w:rPr>
          <w:rFonts w:eastAsia="Calibri"/>
        </w:rPr>
        <w:t>This year’s competition includes three competitive preference priorities.  For the competitive priorities</w:t>
      </w:r>
      <w:r w:rsidR="00FA4A2C">
        <w:rPr>
          <w:rFonts w:eastAsia="Calibri"/>
        </w:rPr>
        <w:t xml:space="preserve">, applicants may receive up to </w:t>
      </w:r>
      <w:r w:rsidRPr="00912545" w:rsidR="00D64100">
        <w:rPr>
          <w:rFonts w:eastAsia="Calibri"/>
        </w:rPr>
        <w:t>nine</w:t>
      </w:r>
      <w:r w:rsidR="00FA4A2C">
        <w:rPr>
          <w:rFonts w:eastAsia="Calibri"/>
        </w:rPr>
        <w:t xml:space="preserve"> additional points depending on how well the application meets th</w:t>
      </w:r>
      <w:r w:rsidR="00BB5588">
        <w:rPr>
          <w:rFonts w:eastAsia="Calibri"/>
        </w:rPr>
        <w:t>e priorities.  For more information on the competitive preference priorities</w:t>
      </w:r>
      <w:r w:rsidR="00DC3F47">
        <w:rPr>
          <w:rFonts w:eastAsia="Calibri"/>
        </w:rPr>
        <w:t xml:space="preserve">, selection criteria, and other program and competition details, please refer to the NIA for the FY 2022 competition in the </w:t>
      </w:r>
      <w:r w:rsidRPr="0053554B" w:rsidR="00DC3F47">
        <w:rPr>
          <w:rFonts w:eastAsia="Calibri"/>
          <w:u w:val="single"/>
        </w:rPr>
        <w:t>Federal Register</w:t>
      </w:r>
      <w:r w:rsidR="00DC3F47">
        <w:rPr>
          <w:rFonts w:eastAsia="Calibri"/>
        </w:rPr>
        <w:t>.</w:t>
      </w:r>
    </w:p>
    <w:p w:rsidRPr="00FE2468" w:rsidR="00FE2468" w:rsidP="00FE2468" w:rsidRDefault="00FE2468" w14:paraId="7908D2E9" w14:textId="3AFDDDEF">
      <w:pPr>
        <w:spacing w:after="200" w:line="276" w:lineRule="auto"/>
        <w:rPr>
          <w:rFonts w:eastAsia="Calibri"/>
          <w:u w:val="single"/>
        </w:rPr>
      </w:pPr>
      <w:r w:rsidRPr="00FE2468">
        <w:rPr>
          <w:rFonts w:eastAsia="Calibri"/>
        </w:rPr>
        <w:t xml:space="preserve">It is essential that your application includes a strong evaluation plan. </w:t>
      </w:r>
      <w:r w:rsidR="003A3E3C">
        <w:rPr>
          <w:rFonts w:eastAsia="Calibri"/>
        </w:rPr>
        <w:t xml:space="preserve"> </w:t>
      </w:r>
      <w:r w:rsidRPr="00FE2468">
        <w:rPr>
          <w:rFonts w:eastAsia="Calibri"/>
        </w:rPr>
        <w:t xml:space="preserve">The evaluation plan should shape the development of the project from the beginning of the grant period and provide </w:t>
      </w:r>
      <w:r w:rsidRPr="00FE2468">
        <w:rPr>
          <w:rFonts w:eastAsia="Calibri"/>
        </w:rPr>
        <w:lastRenderedPageBreak/>
        <w:t xml:space="preserve">benchmarks for the monitoring of progress, and measurement of that progress, throughout the grant award period. </w:t>
      </w:r>
      <w:r w:rsidR="003A3E3C">
        <w:rPr>
          <w:rFonts w:eastAsia="Calibri"/>
        </w:rPr>
        <w:t xml:space="preserve"> </w:t>
      </w:r>
      <w:r w:rsidRPr="00FE2468">
        <w:rPr>
          <w:rFonts w:eastAsia="Calibri"/>
        </w:rPr>
        <w:t xml:space="preserve">We encourage you to pay close attention to the information provided in the Instructions for the </w:t>
      </w:r>
      <w:r w:rsidR="00443642">
        <w:rPr>
          <w:rFonts w:eastAsia="Calibri"/>
        </w:rPr>
        <w:t>Application</w:t>
      </w:r>
      <w:r w:rsidRPr="00FE2468">
        <w:rPr>
          <w:rFonts w:eastAsia="Calibri"/>
        </w:rPr>
        <w:t xml:space="preserve"> Narrative section of this application regarding the development of your evaluation activities. </w:t>
      </w:r>
    </w:p>
    <w:p w:rsidRPr="00FE2468" w:rsidR="00FE2468" w:rsidP="00FE2468" w:rsidRDefault="00FE2468" w14:paraId="629029D5" w14:textId="071E1691">
      <w:pPr>
        <w:spacing w:after="200" w:line="276" w:lineRule="auto"/>
        <w:rPr>
          <w:rFonts w:eastAsia="Calibri"/>
        </w:rPr>
      </w:pPr>
      <w:r w:rsidRPr="00FE2468">
        <w:rPr>
          <w:rFonts w:eastAsia="Calibri"/>
        </w:rPr>
        <w:t xml:space="preserve">The </w:t>
      </w:r>
      <w:r w:rsidR="00EF57CC">
        <w:rPr>
          <w:rFonts w:eastAsia="Calibri"/>
        </w:rPr>
        <w:t xml:space="preserve">Notice </w:t>
      </w:r>
      <w:r w:rsidRPr="00FE2468">
        <w:rPr>
          <w:rFonts w:eastAsia="Calibri"/>
        </w:rPr>
        <w:t xml:space="preserve">published in the </w:t>
      </w:r>
      <w:r w:rsidRPr="00FE2468">
        <w:rPr>
          <w:rFonts w:eastAsia="Calibri"/>
          <w:u w:val="single"/>
        </w:rPr>
        <w:t>Federal Register</w:t>
      </w:r>
      <w:r w:rsidRPr="00FE2468">
        <w:rPr>
          <w:rFonts w:eastAsia="Calibri"/>
        </w:rPr>
        <w:t xml:space="preserve"> is the official document</w:t>
      </w:r>
      <w:r w:rsidR="005E08A0">
        <w:rPr>
          <w:rFonts w:eastAsia="Calibri"/>
        </w:rPr>
        <w:t xml:space="preserve"> describing the requirements for applying for a VUB grant</w:t>
      </w:r>
      <w:r w:rsidRPr="00FE2468">
        <w:rPr>
          <w:rFonts w:eastAsia="Calibri"/>
        </w:rPr>
        <w:t xml:space="preserve">. </w:t>
      </w:r>
      <w:r w:rsidR="003A3E3C">
        <w:rPr>
          <w:rFonts w:eastAsia="Calibri"/>
        </w:rPr>
        <w:t xml:space="preserve"> </w:t>
      </w:r>
      <w:r w:rsidRPr="00FE2468">
        <w:rPr>
          <w:rFonts w:eastAsia="Calibri"/>
        </w:rPr>
        <w:t xml:space="preserve">You should not rely upon any information that is inconsistent with the guidance contained within the official document.  </w:t>
      </w:r>
    </w:p>
    <w:p w:rsidRPr="00FE2468" w:rsidR="00F9703C" w:rsidP="00FE2468" w:rsidRDefault="00FE2468" w14:paraId="49E5DA5F" w14:textId="198BC0C9">
      <w:pPr>
        <w:spacing w:after="200" w:line="276" w:lineRule="auto"/>
        <w:rPr>
          <w:rFonts w:eastAsia="Calibri"/>
        </w:rPr>
      </w:pPr>
      <w:r w:rsidRPr="00FE2468">
        <w:rPr>
          <w:rFonts w:eastAsia="Calibri"/>
        </w:rPr>
        <w:t xml:space="preserve">Thank you for your interest in the </w:t>
      </w:r>
      <w:r w:rsidR="009F044B">
        <w:rPr>
          <w:rFonts w:eastAsia="Calibri"/>
        </w:rPr>
        <w:t>V</w:t>
      </w:r>
      <w:r w:rsidR="00602AD3">
        <w:rPr>
          <w:rFonts w:eastAsia="Calibri"/>
        </w:rPr>
        <w:t>UB</w:t>
      </w:r>
      <w:r w:rsidRPr="00FE2468">
        <w:rPr>
          <w:rFonts w:eastAsia="Calibri"/>
        </w:rPr>
        <w:t>.</w:t>
      </w:r>
      <w:r w:rsidR="003A3E3C">
        <w:rPr>
          <w:rFonts w:eastAsia="Calibri"/>
        </w:rPr>
        <w:t xml:space="preserve"> </w:t>
      </w:r>
      <w:r w:rsidRPr="00FE2468">
        <w:rPr>
          <w:rFonts w:eastAsia="Calibri"/>
        </w:rPr>
        <w:t xml:space="preserve"> We look forward to receiving your application.</w:t>
      </w:r>
      <w:r w:rsidR="00F9703C">
        <w:rPr>
          <w:rFonts w:eastAsia="Calibri"/>
        </w:rPr>
        <w:t xml:space="preserve">  For further information regarding the VUB Program and competition, please contact Kenneth Foushee at (202) 453-</w:t>
      </w:r>
      <w:r w:rsidR="00A771D3">
        <w:rPr>
          <w:rFonts w:eastAsia="Calibri"/>
        </w:rPr>
        <w:t>7417 or via email: Kenneth.Fou</w:t>
      </w:r>
      <w:r w:rsidR="004313FA">
        <w:rPr>
          <w:rFonts w:eastAsia="Calibri"/>
        </w:rPr>
        <w:t>shee@ed.gov</w:t>
      </w:r>
      <w:r w:rsidR="00AA244B">
        <w:rPr>
          <w:rFonts w:eastAsia="Calibri"/>
        </w:rPr>
        <w:t>.</w:t>
      </w:r>
    </w:p>
    <w:p w:rsidR="00FE2468" w:rsidP="00FE2468" w:rsidRDefault="00FE2468" w14:paraId="088A7254" w14:textId="03D8EA6D">
      <w:pPr>
        <w:spacing w:after="200" w:line="276" w:lineRule="auto"/>
        <w:rPr>
          <w:rFonts w:eastAsia="Calibri"/>
        </w:rPr>
      </w:pPr>
      <w:r w:rsidRPr="00FE2468">
        <w:rPr>
          <w:rFonts w:eastAsia="Calibri"/>
        </w:rPr>
        <w:t>Sincerely,</w:t>
      </w:r>
    </w:p>
    <w:p w:rsidRPr="00FE2468" w:rsidR="00131F28" w:rsidP="00FE2468" w:rsidRDefault="00131F28" w14:paraId="33A60DB2" w14:textId="092A4212">
      <w:pPr>
        <w:spacing w:after="200" w:line="276" w:lineRule="auto"/>
        <w:rPr>
          <w:rFonts w:eastAsia="Calibri"/>
        </w:rPr>
      </w:pPr>
      <w:r>
        <w:rPr>
          <w:rFonts w:eastAsia="Calibri"/>
        </w:rPr>
        <w:t>/s/</w:t>
      </w:r>
    </w:p>
    <w:p w:rsidRPr="005F69AD" w:rsidR="008C1003" w:rsidP="008C1003" w:rsidRDefault="008C1003" w14:paraId="2743B4B0" w14:textId="77777777">
      <w:pPr>
        <w:autoSpaceDE w:val="0"/>
        <w:autoSpaceDN w:val="0"/>
        <w:adjustRightInd w:val="0"/>
        <w:rPr>
          <w:rFonts w:eastAsia="Calibri"/>
          <w:color w:val="000000"/>
        </w:rPr>
      </w:pPr>
      <w:r w:rsidRPr="005F69AD">
        <w:rPr>
          <w:rFonts w:eastAsia="Calibri"/>
          <w:color w:val="000000"/>
        </w:rPr>
        <w:t xml:space="preserve">Michelle Asha Cooper, Ph.D. </w:t>
      </w:r>
    </w:p>
    <w:p w:rsidRPr="005F69AD" w:rsidR="008C1003" w:rsidP="008C1003" w:rsidRDefault="008C1003" w14:paraId="6B7785B9" w14:textId="77777777">
      <w:pPr>
        <w:autoSpaceDE w:val="0"/>
        <w:autoSpaceDN w:val="0"/>
        <w:adjustRightInd w:val="0"/>
        <w:rPr>
          <w:rFonts w:eastAsia="Calibri"/>
          <w:color w:val="000000"/>
        </w:rPr>
      </w:pPr>
      <w:r w:rsidRPr="005F69AD">
        <w:rPr>
          <w:rFonts w:eastAsia="Calibri"/>
          <w:color w:val="000000"/>
        </w:rPr>
        <w:t xml:space="preserve">Deputy Assistant Secretary for Higher Education Programs, </w:t>
      </w:r>
    </w:p>
    <w:p w:rsidRPr="005F69AD" w:rsidR="008C1003" w:rsidP="008C1003" w:rsidRDefault="008C1003" w14:paraId="6351F67A" w14:textId="77777777">
      <w:pPr>
        <w:autoSpaceDE w:val="0"/>
        <w:autoSpaceDN w:val="0"/>
        <w:adjustRightInd w:val="0"/>
        <w:rPr>
          <w:rFonts w:eastAsia="Calibri"/>
          <w:color w:val="000000"/>
        </w:rPr>
      </w:pPr>
      <w:r w:rsidRPr="005F69AD">
        <w:rPr>
          <w:rFonts w:eastAsia="Calibri"/>
          <w:color w:val="000000"/>
        </w:rPr>
        <w:t xml:space="preserve">Delegated the Authority to Perform the Functions and Duties of the Assistant Secretary, </w:t>
      </w:r>
    </w:p>
    <w:p w:rsidRPr="00D656B8" w:rsidR="00FE2468" w:rsidP="008C1003" w:rsidRDefault="008C1003" w14:paraId="4071E45C" w14:textId="5A69924A">
      <w:pPr>
        <w:rPr>
          <w:rFonts w:eastAsia="Calibri"/>
        </w:rPr>
      </w:pPr>
      <w:r w:rsidRPr="005F69AD">
        <w:rPr>
          <w:rFonts w:eastAsia="Calibri"/>
          <w:color w:val="000000"/>
        </w:rPr>
        <w:t>Office of Postsecondary Education</w:t>
      </w:r>
    </w:p>
    <w:p w:rsidRPr="00FE2468" w:rsidR="00FE2468" w:rsidP="00FE2468" w:rsidRDefault="00FE2468" w14:paraId="6C526487" w14:textId="77777777">
      <w:pPr>
        <w:rPr>
          <w:rFonts w:eastAsia="Calibri"/>
        </w:rPr>
      </w:pPr>
    </w:p>
    <w:p w:rsidRPr="00FE2468" w:rsidR="00FE2468" w:rsidP="00FE2468" w:rsidRDefault="00FE2468" w14:paraId="2FE77758" w14:textId="77777777">
      <w:pPr>
        <w:ind w:left="4320"/>
        <w:rPr>
          <w:rFonts w:eastAsia="Calibri"/>
        </w:rPr>
      </w:pPr>
    </w:p>
    <w:p w:rsidR="001E5314" w:rsidP="001E5314" w:rsidRDefault="001E5314" w14:paraId="18A89538" w14:textId="77777777"/>
    <w:p w:rsidR="001C1F9B" w:rsidP="001E5314" w:rsidRDefault="001E5314" w14:paraId="16714F27" w14:textId="77777777">
      <w:pPr>
        <w:ind w:left="2880" w:firstLine="720"/>
      </w:pPr>
      <w:r>
        <w:tab/>
      </w:r>
      <w:r>
        <w:tab/>
      </w:r>
      <w:r>
        <w:tab/>
      </w:r>
      <w:r>
        <w:tab/>
      </w:r>
    </w:p>
    <w:p w:rsidR="001C1F9B" w:rsidP="001E5314" w:rsidRDefault="001C1F9B" w14:paraId="13F63B6D" w14:textId="77777777">
      <w:pPr>
        <w:ind w:left="2880" w:firstLine="720"/>
      </w:pPr>
    </w:p>
    <w:p w:rsidR="001E5314" w:rsidP="001E5314" w:rsidRDefault="001E5314" w14:paraId="6852772C" w14:textId="77777777"/>
    <w:p w:rsidR="001E5314" w:rsidP="00DD4871" w:rsidRDefault="001E5314" w14:paraId="3EB2C420" w14:textId="77777777"/>
    <w:p w:rsidR="001E5314" w:rsidP="00DD4871" w:rsidRDefault="001E5314" w14:paraId="6B1AE41A" w14:textId="77777777"/>
    <w:p w:rsidR="00FB532F" w:rsidP="00FB532F" w:rsidRDefault="00FB532F" w14:paraId="01ADA98B" w14:textId="77777777"/>
    <w:p w:rsidR="00FB532F" w:rsidP="00FB532F" w:rsidRDefault="00FB532F" w14:paraId="7E4DE2C7" w14:textId="1AB4F302"/>
    <w:p w:rsidR="00F14D0B" w:rsidP="00FB532F" w:rsidRDefault="00F14D0B" w14:paraId="2ADB4C00" w14:textId="39FF5F49"/>
    <w:p w:rsidR="00F14D0B" w:rsidP="00FB532F" w:rsidRDefault="00F14D0B" w14:paraId="14F751B5" w14:textId="458FCA3B"/>
    <w:p w:rsidR="00F14D0B" w:rsidP="00FB532F" w:rsidRDefault="00F14D0B" w14:paraId="384E2615" w14:textId="5546EEDC"/>
    <w:p w:rsidR="00F14D0B" w:rsidP="00FB532F" w:rsidRDefault="00F14D0B" w14:paraId="1D465E77" w14:textId="01A8E7DA"/>
    <w:p w:rsidR="00F14D0B" w:rsidP="00FB532F" w:rsidRDefault="00F14D0B" w14:paraId="47D342B4" w14:textId="669EB550"/>
    <w:p w:rsidR="00F14D0B" w:rsidP="00FB532F" w:rsidRDefault="00F14D0B" w14:paraId="719EB412" w14:textId="5473372B"/>
    <w:p w:rsidR="00F14D0B" w:rsidP="00FB532F" w:rsidRDefault="00F14D0B" w14:paraId="631849C1" w14:textId="691294D3"/>
    <w:p w:rsidR="00F14D0B" w:rsidP="00FB532F" w:rsidRDefault="00F14D0B" w14:paraId="08E45346" w14:textId="57D49FAB"/>
    <w:p w:rsidR="00B161FC" w:rsidP="00FB532F" w:rsidRDefault="00B161FC" w14:paraId="12FE4A27" w14:textId="5FFDC017"/>
    <w:p w:rsidR="00B161FC" w:rsidP="00FB532F" w:rsidRDefault="00B161FC" w14:paraId="24BF1E7B" w14:textId="77777777"/>
    <w:p w:rsidR="00F14D0B" w:rsidP="00FB532F" w:rsidRDefault="00F14D0B" w14:paraId="34C023BE" w14:textId="1519458A"/>
    <w:p w:rsidR="00F14D0B" w:rsidP="00FB532F" w:rsidRDefault="00F14D0B" w14:paraId="058D6D38" w14:textId="4C97CA0C"/>
    <w:p w:rsidR="00F14D0B" w:rsidP="00FB532F" w:rsidRDefault="00F14D0B" w14:paraId="762F117D" w14:textId="2285D57C"/>
    <w:p w:rsidR="00F14D0B" w:rsidP="00FB532F" w:rsidRDefault="00F14D0B" w14:paraId="035BAAE0" w14:textId="4037DEF1"/>
    <w:p w:rsidR="00F14D0B" w:rsidP="00FB532F" w:rsidRDefault="00F14D0B" w14:paraId="10DEB456" w14:textId="2B2A1A0B"/>
    <w:p w:rsidRPr="004B5460" w:rsidR="00FB532F" w:rsidP="00FB532F" w:rsidRDefault="00FB532F" w14:paraId="0D01EFB9" w14:textId="77777777">
      <w:pPr>
        <w:pStyle w:val="Heading1"/>
        <w:rPr>
          <w:rFonts w:ascii="Times New Roman" w:hAnsi="Times New Roman"/>
          <w:szCs w:val="28"/>
        </w:rPr>
      </w:pPr>
      <w:bookmarkStart w:name="_Toc175639948" w:id="0"/>
      <w:r w:rsidRPr="004B5460">
        <w:rPr>
          <w:rFonts w:ascii="Times New Roman" w:hAnsi="Times New Roman"/>
          <w:szCs w:val="28"/>
        </w:rPr>
        <w:t>COMPETITION HIGHLIGHTS</w:t>
      </w:r>
      <w:bookmarkEnd w:id="0"/>
    </w:p>
    <w:p w:rsidRPr="00243377" w:rsidR="00FB532F" w:rsidP="00FB532F" w:rsidRDefault="00FB532F" w14:paraId="1E564754" w14:textId="77777777">
      <w:pPr>
        <w:tabs>
          <w:tab w:val="left" w:pos="360"/>
        </w:tabs>
        <w:ind w:left="360" w:hanging="360"/>
        <w:jc w:val="center"/>
        <w:rPr>
          <w:b/>
          <w:bCs/>
        </w:rPr>
      </w:pPr>
    </w:p>
    <w:p w:rsidRPr="008440FA" w:rsidR="00665BCC" w:rsidP="00412025" w:rsidRDefault="006B27AA" w14:paraId="6EFB210D" w14:textId="1FE98E16">
      <w:pPr>
        <w:numPr>
          <w:ilvl w:val="0"/>
          <w:numId w:val="6"/>
        </w:numPr>
        <w:tabs>
          <w:tab w:val="left" w:pos="360"/>
        </w:tabs>
        <w:ind w:left="360"/>
        <w:rPr>
          <w:b/>
          <w:bCs/>
        </w:rPr>
      </w:pPr>
      <w:r>
        <w:rPr>
          <w:b/>
        </w:rPr>
        <w:t xml:space="preserve">Veterans </w:t>
      </w:r>
      <w:r w:rsidR="00110AA4">
        <w:rPr>
          <w:b/>
        </w:rPr>
        <w:t>Upward Bound</w:t>
      </w:r>
      <w:r w:rsidR="00B92424">
        <w:rPr>
          <w:b/>
        </w:rPr>
        <w:t xml:space="preserve"> </w:t>
      </w:r>
      <w:r w:rsidRPr="006A0ACB" w:rsidR="007F437F">
        <w:rPr>
          <w:b/>
        </w:rPr>
        <w:t>(</w:t>
      </w:r>
      <w:r w:rsidR="009F044B">
        <w:rPr>
          <w:b/>
        </w:rPr>
        <w:t>VUB</w:t>
      </w:r>
      <w:r w:rsidRPr="006A0ACB" w:rsidR="00665BCC">
        <w:rPr>
          <w:b/>
        </w:rPr>
        <w:t xml:space="preserve">) Program applications </w:t>
      </w:r>
      <w:r w:rsidRPr="006A0ACB" w:rsidR="00665BCC">
        <w:rPr>
          <w:b/>
          <w:bCs/>
        </w:rPr>
        <w:t>for FY 20</w:t>
      </w:r>
      <w:r w:rsidR="008440FA">
        <w:rPr>
          <w:b/>
          <w:bCs/>
        </w:rPr>
        <w:t>22</w:t>
      </w:r>
      <w:r w:rsidRPr="006A0ACB" w:rsidR="00665BCC">
        <w:rPr>
          <w:b/>
          <w:bCs/>
        </w:rPr>
        <w:t xml:space="preserve"> must be </w:t>
      </w:r>
      <w:r w:rsidRPr="006A0ACB" w:rsidR="00665BCC">
        <w:rPr>
          <w:b/>
          <w:bCs/>
          <w:spacing w:val="-3"/>
        </w:rPr>
        <w:t>su</w:t>
      </w:r>
      <w:r w:rsidRPr="006A0ACB" w:rsidR="00665BCC">
        <w:rPr>
          <w:b/>
          <w:bCs/>
        </w:rPr>
        <w:t>bmitted electronically using Grants.gov</w:t>
      </w:r>
      <w:r w:rsidRPr="00243377" w:rsidR="00665BCC">
        <w:t>.</w:t>
      </w:r>
      <w:r w:rsidRPr="006A0ACB" w:rsidR="00665BCC">
        <w:rPr>
          <w:b/>
          <w:bCs/>
        </w:rPr>
        <w:t xml:space="preserve"> </w:t>
      </w:r>
      <w:r w:rsidRPr="00243377" w:rsidR="00665BCC">
        <w:t xml:space="preserve"> You are urged to acquaint yourself with the requirements of Grants.gov early as </w:t>
      </w:r>
      <w:r w:rsidRPr="00F92D35" w:rsidR="00665BCC">
        <w:t>the registration procedures may require 5 or more days to complete.  A more thorough discussion is included late</w:t>
      </w:r>
      <w:r w:rsidRPr="00243377" w:rsidR="00665BCC">
        <w:t>r in this application package.  Grants.gov is accessible through its portal page at</w:t>
      </w:r>
      <w:r w:rsidRPr="00D624C4" w:rsidR="00665BCC">
        <w:t>:</w:t>
      </w:r>
      <w:r w:rsidRPr="00D624C4" w:rsidR="006A0ACB">
        <w:t xml:space="preserve"> </w:t>
      </w:r>
      <w:hyperlink w:history="1" r:id="rId13">
        <w:r w:rsidRPr="00D624C4" w:rsidR="00665BCC">
          <w:rPr>
            <w:rStyle w:val="Hyperlink"/>
            <w:rFonts w:eastAsia="Arial Unicode MS"/>
          </w:rPr>
          <w:t>http://www.Grants.gov</w:t>
        </w:r>
      </w:hyperlink>
      <w:r w:rsidRPr="006A0ACB" w:rsidR="00665BCC">
        <w:rPr>
          <w:b/>
          <w:bCs/>
        </w:rPr>
        <w:t xml:space="preserve">.  </w:t>
      </w:r>
      <w:r w:rsidRPr="006A0ACB" w:rsidR="00665BCC">
        <w:rPr>
          <w:bCs/>
        </w:rPr>
        <w:t xml:space="preserve">The requirements for obtaining an exception to the electronic submission </w:t>
      </w:r>
      <w:r w:rsidRPr="006A0ACB" w:rsidR="00992F6C">
        <w:rPr>
          <w:bCs/>
        </w:rPr>
        <w:t xml:space="preserve">requirement </w:t>
      </w:r>
      <w:r w:rsidRPr="006A0ACB" w:rsidR="00665BCC">
        <w:rPr>
          <w:bCs/>
        </w:rPr>
        <w:t xml:space="preserve">are included in the </w:t>
      </w:r>
      <w:r w:rsidRPr="006A0ACB" w:rsidR="008148DB">
        <w:rPr>
          <w:bCs/>
        </w:rPr>
        <w:t xml:space="preserve">Notice </w:t>
      </w:r>
      <w:r w:rsidRPr="006A0ACB" w:rsidR="00665BCC">
        <w:rPr>
          <w:bCs/>
        </w:rPr>
        <w:t>for FY 20</w:t>
      </w:r>
      <w:r w:rsidR="008440FA">
        <w:rPr>
          <w:bCs/>
        </w:rPr>
        <w:t>22</w:t>
      </w:r>
      <w:r w:rsidRPr="006A0ACB" w:rsidR="00665BCC">
        <w:rPr>
          <w:bCs/>
        </w:rPr>
        <w:t xml:space="preserve">.  If you think you may need an exception, you are urged to review the requirements promptly.  </w:t>
      </w:r>
    </w:p>
    <w:p w:rsidRPr="005F69AD" w:rsidR="008440FA" w:rsidP="005F69AD" w:rsidRDefault="008440FA" w14:paraId="7838B019" w14:textId="1AC3BD74">
      <w:pPr>
        <w:pStyle w:val="Heading4"/>
        <w:ind w:left="360"/>
        <w:rPr>
          <w:rFonts w:ascii="Times New Roman" w:hAnsi="Times New Roman"/>
          <w:sz w:val="24"/>
          <w:szCs w:val="24"/>
        </w:rPr>
      </w:pPr>
      <w:r w:rsidRPr="005F69AD">
        <w:rPr>
          <w:rFonts w:ascii="Times New Roman" w:hAnsi="Times New Roman"/>
          <w:sz w:val="24"/>
          <w:szCs w:val="24"/>
        </w:rPr>
        <w:t>REGISTER EARLY – Grants.gov registration involves many steps including registration on SAM</w:t>
      </w:r>
      <w:r w:rsidRPr="005F69AD">
        <w:rPr>
          <w:rFonts w:ascii="Times New Roman" w:hAnsi="Times New Roman"/>
          <w:spacing w:val="1"/>
          <w:sz w:val="24"/>
          <w:szCs w:val="24"/>
        </w:rPr>
        <w:t xml:space="preserve"> </w:t>
      </w:r>
      <w:r w:rsidRPr="005F69AD">
        <w:rPr>
          <w:rFonts w:ascii="Times New Roman" w:hAnsi="Times New Roman"/>
          <w:sz w:val="24"/>
          <w:szCs w:val="24"/>
        </w:rPr>
        <w:t>(</w:t>
      </w:r>
      <w:hyperlink r:id="rId14">
        <w:r w:rsidRPr="005F69AD">
          <w:rPr>
            <w:rFonts w:ascii="Times New Roman" w:hAnsi="Times New Roman"/>
            <w:sz w:val="24"/>
            <w:szCs w:val="24"/>
          </w:rPr>
          <w:t>www.sam.gov</w:t>
        </w:r>
      </w:hyperlink>
      <w:r w:rsidRPr="005F69AD">
        <w:rPr>
          <w:rFonts w:ascii="Times New Roman" w:hAnsi="Times New Roman"/>
          <w:sz w:val="24"/>
          <w:szCs w:val="24"/>
        </w:rPr>
        <w:t>) which may take approximately one week to complete, but could take upwards of several</w:t>
      </w:r>
      <w:r w:rsidRPr="005F69AD">
        <w:rPr>
          <w:rFonts w:ascii="Times New Roman" w:hAnsi="Times New Roman"/>
          <w:spacing w:val="1"/>
          <w:sz w:val="24"/>
          <w:szCs w:val="24"/>
        </w:rPr>
        <w:t xml:space="preserve"> </w:t>
      </w:r>
      <w:r w:rsidRPr="005F69AD">
        <w:rPr>
          <w:rFonts w:ascii="Times New Roman" w:hAnsi="Times New Roman"/>
          <w:sz w:val="24"/>
          <w:szCs w:val="24"/>
        </w:rPr>
        <w:t xml:space="preserve">weeks to complete, depending upon the completeness and accuracy of the data </w:t>
      </w:r>
      <w:proofErr w:type="gramStart"/>
      <w:r w:rsidRPr="005F69AD">
        <w:rPr>
          <w:rFonts w:ascii="Times New Roman" w:hAnsi="Times New Roman"/>
          <w:sz w:val="24"/>
          <w:szCs w:val="24"/>
        </w:rPr>
        <w:t>entered into</w:t>
      </w:r>
      <w:proofErr w:type="gramEnd"/>
      <w:r w:rsidRPr="005F69AD">
        <w:rPr>
          <w:rFonts w:ascii="Times New Roman" w:hAnsi="Times New Roman"/>
          <w:sz w:val="24"/>
          <w:szCs w:val="24"/>
        </w:rPr>
        <w:t xml:space="preserve"> the SAM</w:t>
      </w:r>
      <w:r w:rsidRPr="005F69AD">
        <w:rPr>
          <w:rFonts w:ascii="Times New Roman" w:hAnsi="Times New Roman"/>
          <w:spacing w:val="1"/>
          <w:sz w:val="24"/>
          <w:szCs w:val="24"/>
        </w:rPr>
        <w:t xml:space="preserve"> </w:t>
      </w:r>
      <w:r w:rsidRPr="005F69AD">
        <w:rPr>
          <w:rFonts w:ascii="Times New Roman" w:hAnsi="Times New Roman"/>
          <w:sz w:val="24"/>
          <w:szCs w:val="24"/>
        </w:rPr>
        <w:t>database by an applicant.</w:t>
      </w:r>
      <w:r w:rsidRPr="005F69AD">
        <w:rPr>
          <w:rFonts w:ascii="Times New Roman" w:hAnsi="Times New Roman"/>
          <w:spacing w:val="1"/>
          <w:sz w:val="24"/>
          <w:szCs w:val="24"/>
        </w:rPr>
        <w:t xml:space="preserve"> </w:t>
      </w:r>
      <w:r w:rsidRPr="005F69AD">
        <w:rPr>
          <w:rFonts w:ascii="Times New Roman" w:hAnsi="Times New Roman"/>
          <w:sz w:val="24"/>
          <w:szCs w:val="24"/>
        </w:rPr>
        <w:t xml:space="preserve">You may begin working on your application while completing the registration </w:t>
      </w:r>
      <w:r w:rsidRPr="005F69AD">
        <w:rPr>
          <w:rFonts w:ascii="Times New Roman" w:hAnsi="Times New Roman"/>
          <w:spacing w:val="-57"/>
          <w:sz w:val="24"/>
          <w:szCs w:val="24"/>
        </w:rPr>
        <w:t xml:space="preserve"> </w:t>
      </w:r>
      <w:r w:rsidRPr="005F69AD">
        <w:rPr>
          <w:rFonts w:ascii="Times New Roman" w:hAnsi="Times New Roman"/>
          <w:sz w:val="24"/>
          <w:szCs w:val="24"/>
        </w:rPr>
        <w:t xml:space="preserve">process, but you cannot </w:t>
      </w:r>
      <w:proofErr w:type="gramStart"/>
      <w:r w:rsidRPr="005F69AD">
        <w:rPr>
          <w:rFonts w:ascii="Times New Roman" w:hAnsi="Times New Roman"/>
          <w:sz w:val="24"/>
          <w:szCs w:val="24"/>
        </w:rPr>
        <w:t>submit an application</w:t>
      </w:r>
      <w:proofErr w:type="gramEnd"/>
      <w:r w:rsidRPr="005F69AD">
        <w:rPr>
          <w:rFonts w:ascii="Times New Roman" w:hAnsi="Times New Roman"/>
          <w:sz w:val="24"/>
          <w:szCs w:val="24"/>
        </w:rPr>
        <w:t xml:space="preserve"> until all of the registration steps are complete.</w:t>
      </w:r>
      <w:r w:rsidRPr="005F69AD">
        <w:rPr>
          <w:rFonts w:ascii="Times New Roman" w:hAnsi="Times New Roman"/>
          <w:spacing w:val="1"/>
          <w:sz w:val="24"/>
          <w:szCs w:val="24"/>
        </w:rPr>
        <w:t xml:space="preserve"> </w:t>
      </w:r>
      <w:r w:rsidRPr="005F69AD">
        <w:rPr>
          <w:rFonts w:ascii="Times New Roman" w:hAnsi="Times New Roman"/>
          <w:sz w:val="24"/>
          <w:szCs w:val="24"/>
        </w:rPr>
        <w:t xml:space="preserve">Please note </w:t>
      </w:r>
      <w:r w:rsidRPr="005F69AD">
        <w:rPr>
          <w:rFonts w:ascii="Times New Roman" w:hAnsi="Times New Roman"/>
          <w:spacing w:val="-57"/>
          <w:sz w:val="24"/>
          <w:szCs w:val="24"/>
        </w:rPr>
        <w:t xml:space="preserve"> </w:t>
      </w:r>
      <w:r w:rsidRPr="005F69AD">
        <w:rPr>
          <w:rFonts w:ascii="Times New Roman" w:hAnsi="Times New Roman"/>
          <w:sz w:val="24"/>
          <w:szCs w:val="24"/>
        </w:rPr>
        <w:t>that once your SAM registration is active, it will take 24-48 hours for the information to be available in</w:t>
      </w:r>
      <w:r w:rsidRPr="005F69AD">
        <w:rPr>
          <w:rFonts w:ascii="Times New Roman" w:hAnsi="Times New Roman"/>
          <w:spacing w:val="1"/>
          <w:sz w:val="24"/>
          <w:szCs w:val="24"/>
        </w:rPr>
        <w:t xml:space="preserve"> </w:t>
      </w:r>
      <w:r w:rsidRPr="005F69AD">
        <w:rPr>
          <w:rFonts w:ascii="Times New Roman" w:hAnsi="Times New Roman"/>
          <w:sz w:val="24"/>
          <w:szCs w:val="24"/>
        </w:rPr>
        <w:t>Grants.gov.</w:t>
      </w:r>
    </w:p>
    <w:p w:rsidRPr="00243377" w:rsidR="00665BCC" w:rsidP="00B1569F" w:rsidRDefault="00665BCC" w14:paraId="332FF120" w14:textId="77777777">
      <w:pPr>
        <w:tabs>
          <w:tab w:val="left" w:pos="360"/>
        </w:tabs>
        <w:ind w:left="360" w:hanging="360"/>
        <w:rPr>
          <w:b/>
          <w:bCs/>
        </w:rPr>
      </w:pPr>
    </w:p>
    <w:p w:rsidRPr="00243377" w:rsidR="00665BCC" w:rsidP="00412025" w:rsidRDefault="00017548" w14:paraId="514226C6" w14:textId="26D5FC51">
      <w:pPr>
        <w:numPr>
          <w:ilvl w:val="0"/>
          <w:numId w:val="6"/>
        </w:numPr>
        <w:tabs>
          <w:tab w:val="left" w:pos="360"/>
        </w:tabs>
        <w:ind w:left="360"/>
      </w:pPr>
      <w:r>
        <w:t>Grants.gov does not allow applica</w:t>
      </w:r>
      <w:r w:rsidR="00441F65">
        <w:t xml:space="preserve">nts to “un-submit” applications. </w:t>
      </w:r>
      <w:r w:rsidR="00691E0C">
        <w:t xml:space="preserve"> </w:t>
      </w:r>
      <w:r w:rsidRPr="00243377" w:rsidR="00665BCC">
        <w:t>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Pr="00243377" w:rsidR="00665BCC" w:rsidP="00B1569F" w:rsidRDefault="00665BCC" w14:paraId="71D66513" w14:textId="77777777">
      <w:pPr>
        <w:tabs>
          <w:tab w:val="left" w:pos="360"/>
        </w:tabs>
        <w:ind w:left="360" w:hanging="360"/>
      </w:pPr>
      <w:r w:rsidRPr="00243377">
        <w:tab/>
      </w:r>
    </w:p>
    <w:p w:rsidRPr="00243377" w:rsidR="00665BCC" w:rsidP="00412025" w:rsidRDefault="00665BCC" w14:paraId="48F0805D" w14:textId="387D008B">
      <w:pPr>
        <w:numPr>
          <w:ilvl w:val="0"/>
          <w:numId w:val="6"/>
        </w:numPr>
        <w:tabs>
          <w:tab w:val="left" w:pos="360"/>
        </w:tabs>
        <w:ind w:left="360"/>
      </w:pPr>
      <w:r w:rsidRPr="00243377">
        <w:t xml:space="preserve">Please note that you must submit your application by </w:t>
      </w:r>
      <w:r w:rsidR="008440FA">
        <w:t>11</w:t>
      </w:r>
      <w:r w:rsidRPr="00243377">
        <w:t>:</w:t>
      </w:r>
      <w:r w:rsidR="008440FA">
        <w:t>59</w:t>
      </w:r>
      <w:r w:rsidRPr="00243377" w:rsidR="008148DB">
        <w:t>:</w:t>
      </w:r>
      <w:r w:rsidR="008440FA">
        <w:t>59</w:t>
      </w:r>
      <w:r w:rsidRPr="00243377">
        <w:t xml:space="preserve"> p.m. (</w:t>
      </w:r>
      <w:r w:rsidR="008440FA">
        <w:t>Eastern Time</w:t>
      </w:r>
      <w:r w:rsidRPr="00243377">
        <w:t xml:space="preserve">) on or before the application deadline date.  Late applications </w:t>
      </w:r>
      <w:r w:rsidRPr="0061007B">
        <w:t>will not be accepted</w:t>
      </w:r>
      <w:r w:rsidRPr="00243377">
        <w:t xml:space="preserve">.  </w:t>
      </w:r>
      <w:r w:rsidRPr="00243377">
        <w:rPr>
          <w:b/>
          <w:bCs/>
        </w:rPr>
        <w:t xml:space="preserve">We suggest that you submit your application several days before the deadline.  </w:t>
      </w:r>
      <w:r w:rsidRPr="00243377">
        <w:t>The Department is required to enforce the established deadline to ensure fairness to all applicants.  No changes or additions to an application will be accepted after the deadline date and time.</w:t>
      </w:r>
    </w:p>
    <w:p w:rsidRPr="00243377" w:rsidR="00665BCC" w:rsidP="00B1569F" w:rsidRDefault="00665BCC" w14:paraId="4D79505E" w14:textId="77777777">
      <w:pPr>
        <w:tabs>
          <w:tab w:val="left" w:pos="360"/>
        </w:tabs>
        <w:ind w:left="360" w:hanging="360"/>
      </w:pPr>
    </w:p>
    <w:p w:rsidRPr="00243377" w:rsidR="00665BCC" w:rsidP="00412025" w:rsidRDefault="00665BCC" w14:paraId="420D0528" w14:textId="0B863968">
      <w:pPr>
        <w:numPr>
          <w:ilvl w:val="0"/>
          <w:numId w:val="6"/>
        </w:numPr>
        <w:tabs>
          <w:tab w:val="left" w:pos="360"/>
        </w:tabs>
        <w:ind w:left="360"/>
      </w:pPr>
      <w:r w:rsidRPr="00243377">
        <w:t>Electronic submission of applications is required; therefore, you must submit an electronic application unless you follow the procedures outlined in the Notice for FY 20</w:t>
      </w:r>
      <w:r w:rsidR="008440FA">
        <w:t>22</w:t>
      </w:r>
      <w:r w:rsidRPr="00243377">
        <w:t xml:space="preserve"> and qualify for one of the exceptions to the electronic submission requirement.</w:t>
      </w:r>
    </w:p>
    <w:p w:rsidRPr="00243377" w:rsidR="00665BCC" w:rsidP="00B1569F" w:rsidRDefault="00665BCC" w14:paraId="088BB5AA" w14:textId="77777777">
      <w:pPr>
        <w:tabs>
          <w:tab w:val="left" w:pos="360"/>
        </w:tabs>
        <w:ind w:left="360" w:hanging="360"/>
      </w:pPr>
    </w:p>
    <w:p w:rsidRPr="00243377" w:rsidR="00665BCC" w:rsidP="00412025" w:rsidRDefault="008440FA" w14:paraId="72C4DDF9" w14:textId="67DB55BD">
      <w:pPr>
        <w:numPr>
          <w:ilvl w:val="0"/>
          <w:numId w:val="6"/>
        </w:numPr>
        <w:tabs>
          <w:tab w:val="left" w:pos="360"/>
        </w:tabs>
        <w:ind w:left="360"/>
        <w:rPr>
          <w:b/>
        </w:rPr>
      </w:pPr>
      <w:r>
        <w:t>We recommend that you limit the application narrative, w</w:t>
      </w:r>
      <w:r w:rsidR="00145A39">
        <w:t>h</w:t>
      </w:r>
      <w:r>
        <w:t xml:space="preserve">ich includes the budget narrative, to the equivalent of no more than </w:t>
      </w:r>
      <w:r w:rsidRPr="00E10C8D">
        <w:t>6</w:t>
      </w:r>
      <w:r w:rsidRPr="00E10C8D" w:rsidR="004A145F">
        <w:t>5</w:t>
      </w:r>
      <w:r>
        <w:t xml:space="preserve"> pages.</w:t>
      </w:r>
      <w:r w:rsidRPr="00243377" w:rsidR="00992F6C">
        <w:t xml:space="preserve">  </w:t>
      </w:r>
      <w:r w:rsidR="00666B49">
        <w:rPr>
          <w:b/>
        </w:rPr>
        <w:t xml:space="preserve"> </w:t>
      </w:r>
      <w:r w:rsidRPr="00243377" w:rsidR="00E96AAA">
        <w:rPr>
          <w:b/>
        </w:rPr>
        <w:t xml:space="preserve">  </w:t>
      </w:r>
      <w:r w:rsidRPr="00243377" w:rsidR="00992F6C">
        <w:rPr>
          <w:b/>
        </w:rPr>
        <w:t xml:space="preserve"> </w:t>
      </w:r>
    </w:p>
    <w:p w:rsidRPr="00243377" w:rsidR="00347AB1" w:rsidP="00B1569F" w:rsidRDefault="00347AB1" w14:paraId="05848189" w14:textId="77777777">
      <w:pPr>
        <w:tabs>
          <w:tab w:val="left" w:pos="360"/>
        </w:tabs>
        <w:ind w:hanging="360"/>
        <w:rPr>
          <w:b/>
        </w:rPr>
      </w:pPr>
    </w:p>
    <w:p w:rsidRPr="00243377" w:rsidR="00665BCC" w:rsidP="00B1569F" w:rsidRDefault="006F0982" w14:paraId="476A23C9" w14:textId="1274E682">
      <w:pPr>
        <w:pStyle w:val="BodyTextIndent"/>
        <w:tabs>
          <w:tab w:val="left" w:pos="360"/>
        </w:tabs>
        <w:spacing w:after="0"/>
        <w:ind w:hanging="360"/>
      </w:pPr>
      <w:r w:rsidRPr="00243377">
        <w:t xml:space="preserve">6. </w:t>
      </w:r>
      <w:r w:rsidRPr="00243377" w:rsidR="009D7622">
        <w:tab/>
      </w:r>
      <w:r w:rsidRPr="00D84E05" w:rsidR="00665BCC">
        <w:rPr>
          <w:b/>
          <w:bCs/>
          <w:u w:val="single"/>
        </w:rPr>
        <w:t>All attachm</w:t>
      </w:r>
      <w:r w:rsidRPr="00D84E05" w:rsidR="006C32F3">
        <w:rPr>
          <w:b/>
          <w:bCs/>
          <w:u w:val="single"/>
        </w:rPr>
        <w:t xml:space="preserve">ents must be in </w:t>
      </w:r>
      <w:r w:rsidRPr="00D84E05" w:rsidR="00145A39">
        <w:rPr>
          <w:b/>
          <w:bCs/>
          <w:u w:val="single"/>
        </w:rPr>
        <w:t>Portable Document Format (</w:t>
      </w:r>
      <w:r w:rsidRPr="00D84E05" w:rsidR="009D7622">
        <w:rPr>
          <w:b/>
          <w:bCs/>
          <w:u w:val="single"/>
        </w:rPr>
        <w:t>PDF</w:t>
      </w:r>
      <w:r w:rsidRPr="00D84E05" w:rsidR="00145A39">
        <w:rPr>
          <w:b/>
          <w:bCs/>
          <w:u w:val="single"/>
        </w:rPr>
        <w:t>) or</w:t>
      </w:r>
      <w:r w:rsidRPr="00D84E05" w:rsidR="009D7622">
        <w:rPr>
          <w:b/>
          <w:bCs/>
          <w:u w:val="single"/>
        </w:rPr>
        <w:t xml:space="preserve"> </w:t>
      </w:r>
      <w:r w:rsidRPr="00D84E05" w:rsidR="00145A39">
        <w:rPr>
          <w:b/>
          <w:bCs/>
          <w:u w:val="single"/>
        </w:rPr>
        <w:t>Microsoft Word</w:t>
      </w:r>
      <w:r w:rsidRPr="00E62C14" w:rsidR="009D7622">
        <w:rPr>
          <w:u w:val="single"/>
        </w:rPr>
        <w:t xml:space="preserve">. </w:t>
      </w:r>
      <w:r w:rsidRPr="00E62C14" w:rsidR="00B1569F">
        <w:rPr>
          <w:u w:val="single"/>
        </w:rPr>
        <w:t xml:space="preserve"> </w:t>
      </w:r>
      <w:r w:rsidRPr="00E62C14" w:rsidR="00665BCC">
        <w:rPr>
          <w:b/>
          <w:bCs/>
          <w:u w:val="single"/>
        </w:rPr>
        <w:t>O</w:t>
      </w:r>
      <w:r w:rsidRPr="00145A39" w:rsidR="00665BCC">
        <w:rPr>
          <w:b/>
          <w:bCs/>
          <w:u w:val="single"/>
        </w:rPr>
        <w:t xml:space="preserve">ther types of files will not be </w:t>
      </w:r>
      <w:r w:rsidRPr="00145A39" w:rsidR="009D7622">
        <w:rPr>
          <w:b/>
          <w:bCs/>
          <w:u w:val="single"/>
        </w:rPr>
        <w:t>accepted</w:t>
      </w:r>
      <w:r w:rsidRPr="00243377" w:rsidR="009D7622">
        <w:t xml:space="preserve">. </w:t>
      </w:r>
      <w:r w:rsidR="00B1569F">
        <w:t xml:space="preserve"> </w:t>
      </w:r>
      <w:r w:rsidR="00145A39">
        <w:t xml:space="preserve">We highly recommend that all attachments are in PDF format.  You must provide the DUNS number that was used when your organization registered with the System for Award Management (SAM). </w:t>
      </w:r>
    </w:p>
    <w:p w:rsidR="00726953" w:rsidP="00B1569F" w:rsidRDefault="00726953" w14:paraId="17AE16E7" w14:textId="77777777">
      <w:pPr>
        <w:pStyle w:val="BodyTextIndent"/>
        <w:tabs>
          <w:tab w:val="left" w:pos="360"/>
        </w:tabs>
        <w:spacing w:after="0"/>
        <w:rPr>
          <w:b/>
          <w:bCs/>
          <w:u w:val="single"/>
        </w:rPr>
      </w:pPr>
    </w:p>
    <w:p w:rsidRPr="00243377" w:rsidR="00665BCC" w:rsidP="00B1569F" w:rsidRDefault="00665BCC" w14:paraId="29D501F5" w14:textId="483E4371">
      <w:pPr>
        <w:pStyle w:val="BodyTextIndent"/>
        <w:tabs>
          <w:tab w:val="left" w:pos="360"/>
        </w:tabs>
        <w:spacing w:after="0"/>
      </w:pPr>
      <w:r w:rsidRPr="00243377">
        <w:rPr>
          <w:b/>
          <w:bCs/>
          <w:u w:val="single"/>
        </w:rPr>
        <w:lastRenderedPageBreak/>
        <w:t>For Grants.gov-related questions and assistance, please contact</w:t>
      </w:r>
      <w:r w:rsidRPr="00243377">
        <w:t>:</w:t>
      </w:r>
    </w:p>
    <w:p w:rsidR="00BA3429" w:rsidP="00B1569F" w:rsidRDefault="00BA3429" w14:paraId="6BB8EAEB" w14:textId="77777777">
      <w:pPr>
        <w:pStyle w:val="BodyTextIndent"/>
        <w:tabs>
          <w:tab w:val="left" w:pos="360"/>
        </w:tabs>
        <w:spacing w:after="0"/>
      </w:pPr>
    </w:p>
    <w:p w:rsidRPr="00243377" w:rsidR="00665BCC" w:rsidP="00B1569F" w:rsidRDefault="00665BCC" w14:paraId="30192E30" w14:textId="77777777">
      <w:pPr>
        <w:pStyle w:val="BodyTextIndent"/>
        <w:tabs>
          <w:tab w:val="left" w:pos="360"/>
        </w:tabs>
        <w:spacing w:after="0"/>
      </w:pPr>
      <w:r w:rsidRPr="00243377">
        <w:t>Support Desk e-Mail:</w:t>
      </w:r>
      <w:r w:rsidRPr="00243377">
        <w:tab/>
      </w:r>
      <w:r w:rsidRPr="00243377">
        <w:tab/>
        <w:t xml:space="preserve">support@Grants.gov </w:t>
      </w:r>
    </w:p>
    <w:p w:rsidRPr="00243377" w:rsidR="00665BCC" w:rsidP="00B1569F" w:rsidRDefault="00665BCC" w14:paraId="510DA1CE" w14:textId="77777777">
      <w:pPr>
        <w:pStyle w:val="BodyTextIndent"/>
        <w:tabs>
          <w:tab w:val="left" w:pos="360"/>
        </w:tabs>
        <w:spacing w:after="0"/>
      </w:pPr>
      <w:r w:rsidRPr="00243377">
        <w:t>Support Desk Telephone:</w:t>
      </w:r>
      <w:r w:rsidRPr="00243377">
        <w:tab/>
      </w:r>
      <w:r w:rsidRPr="00243377">
        <w:tab/>
        <w:t>(800) 518-4726</w:t>
      </w:r>
    </w:p>
    <w:p w:rsidRPr="00243377" w:rsidR="00665BCC" w:rsidP="00790DFD" w:rsidRDefault="0042030C" w14:paraId="130548C9" w14:textId="77777777">
      <w:pPr>
        <w:tabs>
          <w:tab w:val="left" w:pos="360"/>
        </w:tabs>
      </w:pPr>
      <w:r>
        <w:tab/>
      </w:r>
      <w:r w:rsidRPr="00243377" w:rsidR="00665BCC">
        <w:t xml:space="preserve">Contact Telephone Hours: </w:t>
      </w:r>
      <w:r w:rsidRPr="00243377" w:rsidR="00665BCC">
        <w:tab/>
        <w:t>24 hours, 7 days a week, except Federal holidays</w:t>
      </w:r>
    </w:p>
    <w:p w:rsidRPr="00243377" w:rsidR="00665BCC" w:rsidP="00B1569F" w:rsidRDefault="00B1569F" w14:paraId="4CC5FE8A" w14:textId="77777777">
      <w:pPr>
        <w:tabs>
          <w:tab w:val="left" w:pos="360"/>
        </w:tabs>
      </w:pPr>
      <w:r>
        <w:tab/>
      </w:r>
      <w:r w:rsidRPr="00243377" w:rsidR="00665BCC">
        <w:t>Online Web Site:</w:t>
      </w:r>
      <w:r w:rsidRPr="00243377" w:rsidR="00665BCC">
        <w:tab/>
      </w:r>
      <w:r w:rsidRPr="00243377" w:rsidR="00665BCC">
        <w:tab/>
      </w:r>
      <w:r w:rsidRPr="00243377" w:rsidR="00665BCC">
        <w:tab/>
      </w:r>
      <w:r w:rsidRPr="00243377" w:rsidR="00665BCC">
        <w:rPr>
          <w:color w:val="0000FF"/>
          <w:u w:val="single"/>
        </w:rPr>
        <w:t>http://www.Grants.gov</w:t>
      </w:r>
    </w:p>
    <w:p w:rsidRPr="00243377" w:rsidR="00665BCC" w:rsidP="00B1569F" w:rsidRDefault="00665BCC" w14:paraId="62C2E4D3" w14:textId="77777777">
      <w:pPr>
        <w:tabs>
          <w:tab w:val="left" w:pos="360"/>
        </w:tabs>
      </w:pPr>
    </w:p>
    <w:p w:rsidRPr="00243377" w:rsidR="00665BCC" w:rsidP="00B1569F" w:rsidRDefault="00665BCC" w14:paraId="69D153AF" w14:textId="24B59AF9">
      <w:pPr>
        <w:tabs>
          <w:tab w:val="left" w:pos="360"/>
        </w:tabs>
        <w:ind w:left="360"/>
      </w:pPr>
      <w:r w:rsidRPr="00243377">
        <w:t>Also, refer to the “</w:t>
      </w:r>
      <w:r w:rsidR="003713FD">
        <w:t xml:space="preserve">U.S. Department of Education Grants.gov </w:t>
      </w:r>
      <w:r w:rsidRPr="00243377">
        <w:t>Submission Procedures and Tips for Applicants” section found in</w:t>
      </w:r>
      <w:r w:rsidR="006A0ACB">
        <w:t xml:space="preserve"> </w:t>
      </w:r>
      <w:r w:rsidRPr="00243377">
        <w:t xml:space="preserve">this application booklet. </w:t>
      </w:r>
    </w:p>
    <w:p w:rsidRPr="00243377" w:rsidR="00665BCC" w:rsidP="00B1569F" w:rsidRDefault="00665BCC" w14:paraId="1E844308" w14:textId="77777777">
      <w:pPr>
        <w:pStyle w:val="TOC4"/>
        <w:tabs>
          <w:tab w:val="left" w:pos="360"/>
        </w:tabs>
        <w:ind w:left="0" w:hanging="360"/>
      </w:pPr>
    </w:p>
    <w:p w:rsidRPr="00243377" w:rsidR="00665BCC" w:rsidP="00B1569F" w:rsidRDefault="00B1569F" w14:paraId="530C574E" w14:textId="77777777">
      <w:pPr>
        <w:tabs>
          <w:tab w:val="left" w:pos="360"/>
        </w:tabs>
        <w:ind w:left="360" w:hanging="360"/>
      </w:pPr>
      <w:r>
        <w:tab/>
      </w:r>
      <w:r w:rsidRPr="00243377" w:rsidR="00665BCC">
        <w:t xml:space="preserve">You are reminded that the </w:t>
      </w:r>
      <w:r w:rsidRPr="00243377" w:rsidR="00D80CD0">
        <w:t xml:space="preserve">Notice </w:t>
      </w:r>
      <w:r w:rsidRPr="00243377" w:rsidR="00665BCC">
        <w:t xml:space="preserve">published in the </w:t>
      </w:r>
      <w:r w:rsidRPr="00243377" w:rsidR="00665BCC">
        <w:rPr>
          <w:u w:val="single"/>
        </w:rPr>
        <w:t>Federal Register</w:t>
      </w:r>
      <w:r w:rsidRPr="00243377" w:rsidR="00A974BC">
        <w:t xml:space="preserve"> </w:t>
      </w:r>
      <w:r w:rsidRPr="00243377" w:rsidR="00665BCC">
        <w:t>is the official document, and that you should not rely upon any information that is inconsistent with the guidelines contained within the official document.</w:t>
      </w:r>
    </w:p>
    <w:p w:rsidRPr="00243377" w:rsidR="006F0982" w:rsidP="00B1569F" w:rsidRDefault="006F0982" w14:paraId="1B7E3D87" w14:textId="77777777">
      <w:pPr>
        <w:tabs>
          <w:tab w:val="left" w:pos="360"/>
        </w:tabs>
        <w:ind w:left="360" w:hanging="360"/>
      </w:pPr>
    </w:p>
    <w:p w:rsidRPr="00243377" w:rsidR="006F0982" w:rsidP="00B1617B" w:rsidRDefault="006F0982" w14:paraId="550B36FD" w14:textId="77777777">
      <w:pPr>
        <w:tabs>
          <w:tab w:val="left" w:pos="360"/>
        </w:tabs>
        <w:ind w:left="360" w:hanging="360"/>
      </w:pPr>
      <w:r w:rsidRPr="00243377">
        <w:t xml:space="preserve">7.  </w:t>
      </w:r>
      <w:r w:rsidR="00B1569F">
        <w:t xml:space="preserve"> </w:t>
      </w:r>
      <w:r w:rsidRPr="00243377">
        <w:t xml:space="preserve">As you develop your application, we ask you to carefully consider the specific content that you will provide in the Objectives section of the application.  This part of the application </w:t>
      </w:r>
      <w:r w:rsidRPr="00732161">
        <w:t xml:space="preserve">should address the appropriate standardized objectives related to </w:t>
      </w:r>
      <w:r w:rsidRPr="00732161" w:rsidR="00ED34F9">
        <w:t xml:space="preserve">academic performance as measured by standardized tests, </w:t>
      </w:r>
      <w:r w:rsidRPr="00732161" w:rsidR="00D32D3F">
        <w:t>education program retention and completion</w:t>
      </w:r>
      <w:r w:rsidRPr="00732161" w:rsidR="00ED34F9">
        <w:t xml:space="preserve">, postsecondary enrollment, and postsecondary </w:t>
      </w:r>
      <w:r w:rsidR="00E44BFC">
        <w:t>completion</w:t>
      </w:r>
      <w:r w:rsidRPr="00732161" w:rsidR="00ED34F9">
        <w:t xml:space="preserve">, </w:t>
      </w:r>
      <w:r w:rsidRPr="00732161">
        <w:t xml:space="preserve">as stated on the </w:t>
      </w:r>
      <w:r w:rsidRPr="00732161" w:rsidR="009F044B">
        <w:t>VUB</w:t>
      </w:r>
      <w:r w:rsidRPr="00732161">
        <w:t xml:space="preserve"> Program Profile Sheet</w:t>
      </w:r>
      <w:r w:rsidRPr="00732161" w:rsidR="006A0ACB">
        <w:t>.</w:t>
      </w:r>
    </w:p>
    <w:p w:rsidRPr="00243377" w:rsidR="006F0982" w:rsidP="00B1569F" w:rsidRDefault="006F0982" w14:paraId="2A4964AC" w14:textId="77777777">
      <w:pPr>
        <w:tabs>
          <w:tab w:val="left" w:pos="360"/>
        </w:tabs>
        <w:ind w:left="360" w:hanging="360"/>
      </w:pPr>
    </w:p>
    <w:p w:rsidRPr="00195D2A" w:rsidR="005E710A" w:rsidP="00B1569F" w:rsidRDefault="006F0982" w14:paraId="5CA7EF60" w14:textId="1B47D945">
      <w:pPr>
        <w:tabs>
          <w:tab w:val="left" w:pos="360"/>
        </w:tabs>
        <w:ind w:left="360" w:hanging="360"/>
      </w:pPr>
      <w:r w:rsidRPr="00243377">
        <w:t xml:space="preserve">8. </w:t>
      </w:r>
      <w:r w:rsidR="00391466">
        <w:t xml:space="preserve"> </w:t>
      </w:r>
      <w:r w:rsidRPr="00243377">
        <w:t xml:space="preserve"> In the </w:t>
      </w:r>
      <w:r w:rsidR="00443642">
        <w:t>Application</w:t>
      </w:r>
      <w:r w:rsidRPr="00243377">
        <w:t xml:space="preserve"> Narrative, you must address each of the appropriate objectives, and explain how the objective is ambitious and attainable.  Applicants should use comparative data to show why the proposed percentages are ambitious based on information provided in the Need section of the </w:t>
      </w:r>
      <w:r w:rsidR="00443642">
        <w:t>Application</w:t>
      </w:r>
      <w:r w:rsidRPr="00243377">
        <w:t xml:space="preserve"> Narrative and attainable based on the information provided in the Plan of Operation and the resources available to the project</w:t>
      </w:r>
      <w:r w:rsidRPr="00195D2A">
        <w:t xml:space="preserve">.  Applicants may not modify, </w:t>
      </w:r>
      <w:r w:rsidRPr="00195D2A" w:rsidR="004445BE">
        <w:t>amend,</w:t>
      </w:r>
      <w:r w:rsidRPr="00195D2A">
        <w:t xml:space="preserve"> or delete any of these objectives. </w:t>
      </w:r>
    </w:p>
    <w:p w:rsidRPr="00243377" w:rsidR="005E710A" w:rsidP="00B1569F" w:rsidRDefault="005E710A" w14:paraId="31972E5C" w14:textId="77777777">
      <w:pPr>
        <w:tabs>
          <w:tab w:val="left" w:pos="360"/>
        </w:tabs>
        <w:ind w:left="360" w:hanging="360"/>
        <w:rPr>
          <w:b/>
        </w:rPr>
      </w:pPr>
    </w:p>
    <w:p w:rsidRPr="00243377" w:rsidR="006F0982" w:rsidP="00B1569F" w:rsidRDefault="006F0982" w14:paraId="0FDA5C43" w14:textId="77777777">
      <w:pPr>
        <w:tabs>
          <w:tab w:val="left" w:pos="360"/>
        </w:tabs>
        <w:ind w:left="360" w:hanging="360"/>
      </w:pPr>
      <w:r w:rsidRPr="00243377">
        <w:rPr>
          <w:b/>
        </w:rPr>
        <w:t xml:space="preserve"> </w:t>
      </w:r>
      <w:r w:rsidRPr="00243377" w:rsidR="005E710A">
        <w:t xml:space="preserve">9.  Consistent with the Higher Education Act of 1965, as amended (HEA), applicants may submit multiple </w:t>
      </w:r>
      <w:r w:rsidR="009F044B">
        <w:t>VUB</w:t>
      </w:r>
      <w:r w:rsidRPr="00243377" w:rsidR="00110AA4">
        <w:t xml:space="preserve"> </w:t>
      </w:r>
      <w:r w:rsidRPr="00243377" w:rsidR="005E710A">
        <w:t>Program applications to serve different target areas</w:t>
      </w:r>
      <w:r w:rsidR="00111053">
        <w:t>.</w:t>
      </w:r>
    </w:p>
    <w:p w:rsidRPr="00243377" w:rsidR="00665BCC" w:rsidP="00B1569F" w:rsidRDefault="00665BCC" w14:paraId="47122BD7" w14:textId="77777777">
      <w:pPr>
        <w:tabs>
          <w:tab w:val="left" w:pos="360"/>
        </w:tabs>
        <w:ind w:left="288" w:hanging="360"/>
      </w:pPr>
    </w:p>
    <w:p w:rsidRPr="00243377" w:rsidR="002B00E6" w:rsidP="00B1617B" w:rsidRDefault="005E710A" w14:paraId="1F28A51C" w14:textId="28E0C981">
      <w:pPr>
        <w:ind w:left="360" w:hanging="360"/>
      </w:pPr>
      <w:r w:rsidRPr="00732161">
        <w:t xml:space="preserve">10. </w:t>
      </w:r>
      <w:r w:rsidRPr="00732161" w:rsidR="002B00E6">
        <w:t xml:space="preserve">All applicants must complete the </w:t>
      </w:r>
      <w:r w:rsidRPr="00732161" w:rsidR="009F044B">
        <w:t>VUB</w:t>
      </w:r>
      <w:r w:rsidRPr="00732161" w:rsidR="00F24E06">
        <w:t xml:space="preserve"> </w:t>
      </w:r>
      <w:r w:rsidRPr="00732161" w:rsidR="002B00E6">
        <w:t xml:space="preserve">Program Profile Form.  The </w:t>
      </w:r>
      <w:r w:rsidRPr="00732161" w:rsidR="009F044B">
        <w:t>VUB</w:t>
      </w:r>
      <w:r w:rsidRPr="00732161" w:rsidR="00F24E06">
        <w:t xml:space="preserve"> </w:t>
      </w:r>
      <w:r w:rsidRPr="00732161" w:rsidR="002B00E6">
        <w:t xml:space="preserve">Program Profile Form contains </w:t>
      </w:r>
      <w:r w:rsidRPr="00732161" w:rsidR="00EA556B">
        <w:t xml:space="preserve">four </w:t>
      </w:r>
      <w:r w:rsidRPr="00732161" w:rsidR="002B00E6">
        <w:t>standardized objectives.  All applicants are require</w:t>
      </w:r>
      <w:r w:rsidRPr="00732161" w:rsidR="006A0ACB">
        <w:t>d</w:t>
      </w:r>
      <w:r w:rsidRPr="00732161" w:rsidR="002B00E6">
        <w:t xml:space="preserve"> to propose the percentage or number—as indicated on the form—at which each of these objectives will be met.  Applicants may not modify, amend</w:t>
      </w:r>
      <w:r w:rsidR="00BF5128">
        <w:t>,</w:t>
      </w:r>
      <w:r w:rsidRPr="00732161" w:rsidR="002B00E6">
        <w:t xml:space="preserve"> or delete an</w:t>
      </w:r>
      <w:r w:rsidRPr="00732161" w:rsidR="009D7622">
        <w:t>y</w:t>
      </w:r>
      <w:r w:rsidRPr="00732161" w:rsidR="002B00E6">
        <w:t xml:space="preserve"> of these objectives.  Instructions for submitting the form are included in the Instructions for Completing the Application Package.</w:t>
      </w:r>
      <w:r w:rsidRPr="00243377" w:rsidR="002B00E6">
        <w:t xml:space="preserve">  </w:t>
      </w:r>
    </w:p>
    <w:p w:rsidR="00732161" w:rsidP="00B1617B" w:rsidRDefault="00732161" w14:paraId="7552DA04" w14:textId="77777777">
      <w:pPr>
        <w:tabs>
          <w:tab w:val="left" w:pos="360"/>
        </w:tabs>
        <w:ind w:left="360" w:hanging="360"/>
      </w:pPr>
    </w:p>
    <w:p w:rsidR="00665BCC" w:rsidP="00B1617B" w:rsidRDefault="00665BCC" w14:paraId="0682CA29" w14:textId="77777777">
      <w:pPr>
        <w:tabs>
          <w:tab w:val="left" w:pos="360"/>
        </w:tabs>
        <w:ind w:left="360" w:hanging="360"/>
        <w:rPr>
          <w:bCs/>
          <w:color w:val="000000"/>
        </w:rPr>
      </w:pPr>
      <w:r w:rsidRPr="00243377">
        <w:t>1</w:t>
      </w:r>
      <w:r w:rsidR="00732161">
        <w:t>1</w:t>
      </w:r>
      <w:r w:rsidRPr="00243377" w:rsidR="009D7622">
        <w:t xml:space="preserve">. </w:t>
      </w:r>
      <w:r w:rsidRPr="00243377">
        <w:rPr>
          <w:bCs/>
          <w:color w:val="000000"/>
        </w:rPr>
        <w:t xml:space="preserve">All applicants must provide a one-page abstract.  </w:t>
      </w:r>
      <w:r w:rsidRPr="00243377" w:rsidR="009D7622">
        <w:rPr>
          <w:bCs/>
          <w:color w:val="000000"/>
        </w:rPr>
        <w:t xml:space="preserve">Complete instructions for </w:t>
      </w:r>
      <w:r w:rsidRPr="00243377">
        <w:rPr>
          <w:bCs/>
          <w:color w:val="000000"/>
        </w:rPr>
        <w:t xml:space="preserve">submitting the abstract are included in the Instructions for Completing the Application Package </w:t>
      </w:r>
      <w:r w:rsidRPr="00243377" w:rsidR="009D7622">
        <w:rPr>
          <w:bCs/>
          <w:color w:val="000000"/>
        </w:rPr>
        <w:t>in</w:t>
      </w:r>
      <w:r w:rsidRPr="00243377">
        <w:rPr>
          <w:bCs/>
          <w:color w:val="000000"/>
        </w:rPr>
        <w:t xml:space="preserve"> this application.  The abstract must be uploaded into the </w:t>
      </w:r>
      <w:r w:rsidRPr="00391C3C">
        <w:rPr>
          <w:bCs/>
          <w:color w:val="000000"/>
        </w:rPr>
        <w:t>ED Abstract Form</w:t>
      </w:r>
      <w:r w:rsidRPr="00243377">
        <w:rPr>
          <w:bCs/>
          <w:color w:val="000000"/>
        </w:rPr>
        <w:t xml:space="preserve"> in Grants.gov.</w:t>
      </w:r>
    </w:p>
    <w:p w:rsidR="00B1569F" w:rsidP="00B1617B" w:rsidRDefault="00B1569F" w14:paraId="6292405D" w14:textId="77777777">
      <w:pPr>
        <w:tabs>
          <w:tab w:val="left" w:pos="360"/>
        </w:tabs>
        <w:ind w:left="360" w:hanging="360"/>
        <w:rPr>
          <w:b/>
        </w:rPr>
      </w:pPr>
    </w:p>
    <w:p w:rsidRPr="00243377" w:rsidR="00665BCC" w:rsidP="00B1617B" w:rsidRDefault="00B1569F" w14:paraId="1FBC15D7" w14:textId="1E9CAD67">
      <w:pPr>
        <w:tabs>
          <w:tab w:val="left" w:pos="360"/>
        </w:tabs>
        <w:ind w:left="360" w:hanging="360"/>
      </w:pPr>
      <w:r w:rsidRPr="00B1617B">
        <w:t>1</w:t>
      </w:r>
      <w:r w:rsidR="00732161">
        <w:t>2</w:t>
      </w:r>
      <w:r w:rsidRPr="00B1617B">
        <w:t>.</w:t>
      </w:r>
      <w:r>
        <w:t xml:space="preserve"> </w:t>
      </w:r>
      <w:r w:rsidRPr="00243377" w:rsidR="00665BCC">
        <w:t>I</w:t>
      </w:r>
      <w:r w:rsidRPr="00243377" w:rsidR="00665BCC">
        <w:rPr>
          <w:bCs/>
        </w:rPr>
        <w:t xml:space="preserve">nformation on the </w:t>
      </w:r>
      <w:r w:rsidR="009F044B">
        <w:t>VUB</w:t>
      </w:r>
      <w:r w:rsidR="004A4022">
        <w:t xml:space="preserve"> </w:t>
      </w:r>
      <w:r w:rsidRPr="00243377" w:rsidR="00665BCC">
        <w:rPr>
          <w:bCs/>
        </w:rPr>
        <w:t>Program</w:t>
      </w:r>
      <w:r w:rsidRPr="00243377" w:rsidR="00665BCC">
        <w:t xml:space="preserve"> is accessible at the Department’s </w:t>
      </w:r>
      <w:r w:rsidRPr="00243377" w:rsidR="00D06E25">
        <w:t>website</w:t>
      </w:r>
      <w:r w:rsidRPr="00243377" w:rsidR="00665BCC">
        <w:t xml:space="preserve"> at: </w:t>
      </w:r>
    </w:p>
    <w:p w:rsidR="00F24E06" w:rsidP="00B1569F" w:rsidRDefault="00F24E06" w14:paraId="18C8A7AE" w14:textId="77777777">
      <w:pPr>
        <w:tabs>
          <w:tab w:val="left" w:pos="360"/>
        </w:tabs>
        <w:autoSpaceDE w:val="0"/>
        <w:autoSpaceDN w:val="0"/>
        <w:adjustRightInd w:val="0"/>
        <w:ind w:hanging="360"/>
        <w:jc w:val="center"/>
      </w:pPr>
    </w:p>
    <w:p w:rsidR="00D34A35" w:rsidP="00B1569F" w:rsidRDefault="0052403F" w14:paraId="64D57CC6" w14:textId="0E7C77F3">
      <w:pPr>
        <w:tabs>
          <w:tab w:val="left" w:pos="360"/>
        </w:tabs>
        <w:autoSpaceDE w:val="0"/>
        <w:autoSpaceDN w:val="0"/>
        <w:adjustRightInd w:val="0"/>
        <w:ind w:hanging="360"/>
        <w:jc w:val="center"/>
        <w:rPr>
          <w:u w:val="single"/>
        </w:rPr>
      </w:pPr>
      <w:hyperlink w:history="1" r:id="rId15">
        <w:r w:rsidRPr="005F69AD" w:rsidR="00D34A35">
          <w:rPr>
            <w:rStyle w:val="Hyperlink"/>
            <w:color w:val="0000FF"/>
            <w:u w:val="single"/>
          </w:rPr>
          <w:t>http://www2.ed.gov/programs/trio</w:t>
        </w:r>
        <w:r w:rsidRPr="005F69AD" w:rsidR="00616C42">
          <w:rPr>
            <w:rStyle w:val="Hyperlink"/>
            <w:color w:val="0000FF"/>
            <w:u w:val="single"/>
          </w:rPr>
          <w:t>vub</w:t>
        </w:r>
        <w:r w:rsidRPr="005F69AD" w:rsidR="00D34A35">
          <w:rPr>
            <w:rStyle w:val="Hyperlink"/>
            <w:color w:val="0000FF"/>
            <w:u w:val="single"/>
          </w:rPr>
          <w:t>/index.html</w:t>
        </w:r>
      </w:hyperlink>
      <w:r w:rsidRPr="005F69AD" w:rsidR="00290D1E">
        <w:t>.</w:t>
      </w:r>
    </w:p>
    <w:p w:rsidRPr="00F14D0B" w:rsidR="00F14D0B" w:rsidP="00B1569F" w:rsidRDefault="00F14D0B" w14:paraId="3627BFAB" w14:textId="77777777">
      <w:pPr>
        <w:tabs>
          <w:tab w:val="left" w:pos="360"/>
        </w:tabs>
        <w:autoSpaceDE w:val="0"/>
        <w:autoSpaceDN w:val="0"/>
        <w:adjustRightInd w:val="0"/>
        <w:ind w:hanging="360"/>
        <w:jc w:val="center"/>
        <w:rPr>
          <w:u w:val="single"/>
        </w:rPr>
      </w:pPr>
    </w:p>
    <w:p w:rsidR="00FB532F" w:rsidP="00FB532F" w:rsidRDefault="00FB532F" w14:paraId="6D20AB77" w14:textId="77777777">
      <w:pPr>
        <w:rPr>
          <w:bCs/>
        </w:rPr>
      </w:pPr>
    </w:p>
    <w:p w:rsidRPr="004B5460" w:rsidR="00380790" w:rsidP="000468AC" w:rsidRDefault="002B00E6" w14:paraId="195EF7E2" w14:textId="77777777">
      <w:pPr>
        <w:pStyle w:val="Heading1"/>
        <w:pageBreakBefore/>
        <w:rPr>
          <w:rFonts w:ascii="Times New Roman" w:hAnsi="Times New Roman"/>
          <w:szCs w:val="28"/>
        </w:rPr>
      </w:pPr>
      <w:r w:rsidRPr="004B5460">
        <w:rPr>
          <w:rFonts w:ascii="Times New Roman" w:hAnsi="Times New Roman"/>
          <w:szCs w:val="28"/>
        </w:rPr>
        <w:lastRenderedPageBreak/>
        <w:t xml:space="preserve">OVERVIEW </w:t>
      </w:r>
    </w:p>
    <w:p w:rsidRPr="004B5460" w:rsidR="00380790" w:rsidP="00264246" w:rsidRDefault="009F044B" w14:paraId="6B58521F" w14:textId="74C8619D">
      <w:pPr>
        <w:pStyle w:val="Heading1"/>
        <w:tabs>
          <w:tab w:val="left" w:pos="1605"/>
          <w:tab w:val="center" w:pos="4680"/>
        </w:tabs>
        <w:rPr>
          <w:rFonts w:ascii="Times New Roman" w:hAnsi="Times New Roman"/>
          <w:szCs w:val="28"/>
        </w:rPr>
      </w:pPr>
      <w:bookmarkStart w:name="_Toc175639950" w:id="1"/>
      <w:r>
        <w:rPr>
          <w:rFonts w:ascii="Times New Roman" w:hAnsi="Times New Roman"/>
          <w:szCs w:val="28"/>
        </w:rPr>
        <w:t>VETERANS UPWARD BOUND PROGRAM</w:t>
      </w:r>
      <w:bookmarkEnd w:id="1"/>
    </w:p>
    <w:p w:rsidRPr="009249BF" w:rsidR="00380790" w:rsidP="00380790" w:rsidRDefault="00380790" w14:paraId="365351DE" w14:textId="77777777">
      <w:pPr>
        <w:jc w:val="center"/>
      </w:pPr>
    </w:p>
    <w:p w:rsidR="00380790" w:rsidP="0002050B" w:rsidRDefault="00DE4003" w14:paraId="35788CFD" w14:textId="53DB30E7">
      <w:pPr>
        <w:jc w:val="both"/>
        <w:rPr>
          <w:b/>
          <w:bCs/>
        </w:rPr>
      </w:pPr>
      <w:r w:rsidRPr="00895306">
        <w:rPr>
          <w:b/>
          <w:bCs/>
        </w:rPr>
        <w:t>Authorization</w:t>
      </w:r>
    </w:p>
    <w:p w:rsidRPr="00895306" w:rsidR="00000C02" w:rsidP="0002050B" w:rsidRDefault="00000C02" w14:paraId="1AEFF625" w14:textId="77777777">
      <w:pPr>
        <w:jc w:val="both"/>
        <w:rPr>
          <w:b/>
          <w:bCs/>
        </w:rPr>
      </w:pPr>
    </w:p>
    <w:p w:rsidRPr="00895306" w:rsidR="00380790" w:rsidP="001232E8" w:rsidRDefault="00317744" w14:paraId="6CC5897E" w14:textId="77777777">
      <w:pPr>
        <w:jc w:val="both"/>
      </w:pPr>
      <w:r w:rsidRPr="00895306">
        <w:t xml:space="preserve">Title IV, Part A, Subpart 2, Section 402C of the Higher Education Act of 1965, as amended (HEA) by the Higher Education Opportunity Act of 2008 (HEOA) </w:t>
      </w:r>
    </w:p>
    <w:p w:rsidRPr="00895306" w:rsidR="00423DFD" w:rsidP="001232E8" w:rsidRDefault="00423DFD" w14:paraId="7138A0D4" w14:textId="77777777">
      <w:pPr>
        <w:jc w:val="both"/>
      </w:pPr>
    </w:p>
    <w:p w:rsidR="00380790" w:rsidP="001232E8" w:rsidRDefault="00DE4003" w14:paraId="247EE12C" w14:textId="41711796">
      <w:pPr>
        <w:jc w:val="both"/>
        <w:rPr>
          <w:b/>
          <w:bCs/>
        </w:rPr>
      </w:pPr>
      <w:r w:rsidRPr="00895306">
        <w:rPr>
          <w:b/>
          <w:bCs/>
        </w:rPr>
        <w:t>Program Regulations</w:t>
      </w:r>
    </w:p>
    <w:p w:rsidRPr="00895306" w:rsidR="00000C02" w:rsidP="001232E8" w:rsidRDefault="00000C02" w14:paraId="2AA2B541" w14:textId="77777777">
      <w:pPr>
        <w:jc w:val="both"/>
        <w:rPr>
          <w:b/>
          <w:bCs/>
        </w:rPr>
      </w:pPr>
    </w:p>
    <w:p w:rsidRPr="00895306" w:rsidR="00380790" w:rsidP="001232E8" w:rsidRDefault="00317744" w14:paraId="32912E13" w14:textId="77777777">
      <w:pPr>
        <w:jc w:val="both"/>
      </w:pPr>
      <w:r w:rsidRPr="00895306">
        <w:t xml:space="preserve">34 CFR part 645 Upward Bound Program </w:t>
      </w:r>
    </w:p>
    <w:p w:rsidRPr="00895306" w:rsidR="00423DFD" w:rsidP="001232E8" w:rsidRDefault="00423DFD" w14:paraId="06A1679F" w14:textId="77777777">
      <w:pPr>
        <w:ind w:left="180"/>
        <w:jc w:val="both"/>
      </w:pPr>
    </w:p>
    <w:p w:rsidR="00380790" w:rsidP="001232E8" w:rsidRDefault="00DE4003" w14:paraId="7910F4A2" w14:textId="3D14A540">
      <w:pPr>
        <w:jc w:val="both"/>
        <w:rPr>
          <w:b/>
          <w:bCs/>
        </w:rPr>
      </w:pPr>
      <w:r w:rsidRPr="00895306">
        <w:rPr>
          <w:b/>
          <w:bCs/>
        </w:rPr>
        <w:t xml:space="preserve">What is the </w:t>
      </w:r>
      <w:r w:rsidRPr="00895306" w:rsidR="00317744">
        <w:rPr>
          <w:b/>
          <w:bCs/>
        </w:rPr>
        <w:t>Upward Bound</w:t>
      </w:r>
      <w:r w:rsidRPr="00895306">
        <w:rPr>
          <w:b/>
          <w:bCs/>
        </w:rPr>
        <w:t xml:space="preserve"> Program?</w:t>
      </w:r>
    </w:p>
    <w:p w:rsidRPr="00895306" w:rsidR="00000C02" w:rsidP="001232E8" w:rsidRDefault="00000C02" w14:paraId="5C1461CA" w14:textId="77777777">
      <w:pPr>
        <w:jc w:val="both"/>
      </w:pPr>
    </w:p>
    <w:p w:rsidRPr="00895306" w:rsidR="00317744" w:rsidP="001232E8" w:rsidRDefault="00317744" w14:paraId="1A85DBB2" w14:textId="6B263F5B">
      <w:pPr>
        <w:pStyle w:val="Default"/>
        <w:rPr>
          <w:rFonts w:ascii="Times New Roman" w:hAnsi="Times New Roman" w:cs="Times New Roman"/>
        </w:rPr>
      </w:pPr>
      <w:r w:rsidRPr="00895306">
        <w:rPr>
          <w:rFonts w:ascii="Times New Roman" w:hAnsi="Times New Roman" w:cs="Times New Roman"/>
        </w:rPr>
        <w:t xml:space="preserve">The Secretary shall carry out a program to be known as Upward Bound which shall be designed: </w:t>
      </w:r>
    </w:p>
    <w:p w:rsidRPr="00895306" w:rsidR="00317744" w:rsidP="001232E8" w:rsidRDefault="00317744" w14:paraId="1C4A046C" w14:textId="1170906B">
      <w:pPr>
        <w:pStyle w:val="Default"/>
        <w:rPr>
          <w:rFonts w:ascii="Times New Roman" w:hAnsi="Times New Roman" w:cs="Times New Roman"/>
        </w:rPr>
      </w:pPr>
      <w:r w:rsidRPr="00895306">
        <w:rPr>
          <w:rFonts w:ascii="Times New Roman" w:hAnsi="Times New Roman" w:cs="Times New Roman"/>
        </w:rPr>
        <w:t>(1) To generate in program participants the skills and motivation necessary to complete a program of secondary education and to enter and succeed in a program of postsecondary education</w:t>
      </w:r>
      <w:r w:rsidRPr="00895306" w:rsidR="00BC0739">
        <w:rPr>
          <w:rFonts w:ascii="Times New Roman" w:hAnsi="Times New Roman" w:cs="Times New Roman"/>
        </w:rPr>
        <w:t>; and</w:t>
      </w:r>
    </w:p>
    <w:p w:rsidRPr="00895306" w:rsidR="00317744" w:rsidP="001232E8" w:rsidRDefault="00317744" w14:paraId="17685D17" w14:textId="77777777">
      <w:pPr>
        <w:pStyle w:val="Default"/>
        <w:rPr>
          <w:rFonts w:ascii="Times New Roman" w:hAnsi="Times New Roman" w:cs="Times New Roman"/>
        </w:rPr>
      </w:pPr>
      <w:r w:rsidRPr="00895306">
        <w:rPr>
          <w:rFonts w:ascii="Times New Roman" w:hAnsi="Times New Roman" w:cs="Times New Roman"/>
        </w:rPr>
        <w:t xml:space="preserve">(2) </w:t>
      </w:r>
      <w:r w:rsidRPr="00895306" w:rsidR="0021249C">
        <w:rPr>
          <w:rFonts w:ascii="Times New Roman" w:hAnsi="Times New Roman" w:cs="Times New Roman"/>
        </w:rPr>
        <w:t>To</w:t>
      </w:r>
      <w:r w:rsidRPr="00895306">
        <w:rPr>
          <w:rFonts w:ascii="Times New Roman" w:hAnsi="Times New Roman" w:cs="Times New Roman"/>
        </w:rPr>
        <w:t xml:space="preserve"> provide Federal grants for the following three types of projects: </w:t>
      </w:r>
    </w:p>
    <w:p w:rsidRPr="00895306" w:rsidR="00317744" w:rsidP="00BC0739" w:rsidRDefault="00317744" w14:paraId="19C800E4" w14:textId="77777777">
      <w:pPr>
        <w:pStyle w:val="Default"/>
        <w:spacing w:after="20"/>
        <w:ind w:firstLine="720"/>
        <w:rPr>
          <w:rFonts w:ascii="Times New Roman" w:hAnsi="Times New Roman" w:cs="Times New Roman"/>
        </w:rPr>
      </w:pPr>
      <w:r w:rsidRPr="00895306">
        <w:rPr>
          <w:rFonts w:ascii="Times New Roman" w:hAnsi="Times New Roman" w:cs="Times New Roman"/>
        </w:rPr>
        <w:t xml:space="preserve">a. Regular Upward Bound projects. </w:t>
      </w:r>
    </w:p>
    <w:p w:rsidRPr="00895306" w:rsidR="00317744" w:rsidP="00BC0739" w:rsidRDefault="00317744" w14:paraId="28D6F3E3" w14:textId="77777777">
      <w:pPr>
        <w:pStyle w:val="Default"/>
        <w:spacing w:after="20"/>
        <w:ind w:firstLine="720"/>
        <w:rPr>
          <w:rFonts w:ascii="Times New Roman" w:hAnsi="Times New Roman" w:cs="Times New Roman"/>
        </w:rPr>
      </w:pPr>
      <w:r w:rsidRPr="00895306">
        <w:rPr>
          <w:rFonts w:ascii="Times New Roman" w:hAnsi="Times New Roman" w:cs="Times New Roman"/>
        </w:rPr>
        <w:t xml:space="preserve">b. Upward Bound Math and Science Centers. </w:t>
      </w:r>
    </w:p>
    <w:p w:rsidRPr="00895306" w:rsidR="00317744" w:rsidP="00BC0739" w:rsidRDefault="00317744" w14:paraId="595702C3" w14:textId="77777777">
      <w:pPr>
        <w:pStyle w:val="Default"/>
        <w:ind w:firstLine="720"/>
        <w:rPr>
          <w:rFonts w:ascii="Times New Roman" w:hAnsi="Times New Roman" w:cs="Times New Roman"/>
        </w:rPr>
      </w:pPr>
      <w:r w:rsidRPr="00895306">
        <w:rPr>
          <w:rFonts w:ascii="Times New Roman" w:hAnsi="Times New Roman" w:cs="Times New Roman"/>
        </w:rPr>
        <w:t xml:space="preserve">c. Veterans Upward Bound </w:t>
      </w:r>
      <w:r w:rsidRPr="00895306" w:rsidR="00111053">
        <w:rPr>
          <w:rFonts w:ascii="Times New Roman" w:hAnsi="Times New Roman" w:cs="Times New Roman"/>
        </w:rPr>
        <w:t xml:space="preserve">(VUB) </w:t>
      </w:r>
      <w:r w:rsidRPr="00895306">
        <w:rPr>
          <w:rFonts w:ascii="Times New Roman" w:hAnsi="Times New Roman" w:cs="Times New Roman"/>
        </w:rPr>
        <w:t xml:space="preserve">projects. </w:t>
      </w:r>
    </w:p>
    <w:p w:rsidRPr="00895306" w:rsidR="00D67FF0" w:rsidP="001232E8" w:rsidRDefault="00D67FF0" w14:paraId="7A11CEA0" w14:textId="77777777">
      <w:pPr>
        <w:ind w:left="360"/>
      </w:pPr>
    </w:p>
    <w:p w:rsidR="00380790" w:rsidP="001232E8" w:rsidRDefault="00DE4003" w14:paraId="1830BD86" w14:textId="03A40B52">
      <w:pPr>
        <w:jc w:val="both"/>
        <w:rPr>
          <w:b/>
          <w:bCs/>
        </w:rPr>
      </w:pPr>
      <w:r w:rsidRPr="00895306">
        <w:rPr>
          <w:b/>
          <w:bCs/>
        </w:rPr>
        <w:t>Who is eligible to receive a grant?</w:t>
      </w:r>
    </w:p>
    <w:p w:rsidRPr="00895306" w:rsidR="00000C02" w:rsidP="001232E8" w:rsidRDefault="00000C02" w14:paraId="4752EC62" w14:textId="77777777">
      <w:pPr>
        <w:jc w:val="both"/>
        <w:rPr>
          <w:b/>
          <w:bCs/>
        </w:rPr>
      </w:pPr>
    </w:p>
    <w:p w:rsidRPr="00895306" w:rsidR="00317744" w:rsidP="001232E8" w:rsidRDefault="00317744" w14:paraId="20E378A7" w14:textId="77777777">
      <w:pPr>
        <w:pStyle w:val="Default"/>
        <w:rPr>
          <w:rFonts w:ascii="Times New Roman" w:hAnsi="Times New Roman" w:cs="Times New Roman"/>
        </w:rPr>
      </w:pPr>
      <w:r w:rsidRPr="00895306">
        <w:rPr>
          <w:rFonts w:ascii="Times New Roman" w:hAnsi="Times New Roman" w:cs="Times New Roman"/>
        </w:rPr>
        <w:t xml:space="preserve">The following are eligible to apply for a grant to carry out an UB Program project: </w:t>
      </w:r>
    </w:p>
    <w:p w:rsidRPr="00895306" w:rsidR="00317744" w:rsidP="001232E8" w:rsidRDefault="00317744" w14:paraId="51985045" w14:textId="77777777">
      <w:pPr>
        <w:pStyle w:val="Default"/>
        <w:spacing w:after="20"/>
        <w:rPr>
          <w:rFonts w:ascii="Times New Roman" w:hAnsi="Times New Roman" w:cs="Times New Roman"/>
        </w:rPr>
      </w:pPr>
      <w:r w:rsidRPr="00895306">
        <w:rPr>
          <w:rFonts w:ascii="Times New Roman" w:hAnsi="Times New Roman" w:cs="Times New Roman"/>
        </w:rPr>
        <w:t xml:space="preserve">(a) Institutions of higher education </w:t>
      </w:r>
    </w:p>
    <w:p w:rsidRPr="00895306" w:rsidR="00317744" w:rsidP="001232E8" w:rsidRDefault="00317744" w14:paraId="5B4C4A58" w14:textId="5236555B">
      <w:pPr>
        <w:pStyle w:val="Default"/>
        <w:spacing w:after="20"/>
        <w:rPr>
          <w:rFonts w:ascii="Times New Roman" w:hAnsi="Times New Roman" w:cs="Times New Roman"/>
        </w:rPr>
      </w:pPr>
      <w:r w:rsidRPr="00895306">
        <w:rPr>
          <w:rFonts w:ascii="Times New Roman" w:hAnsi="Times New Roman" w:cs="Times New Roman"/>
        </w:rPr>
        <w:t>(b) Public or private agenc</w:t>
      </w:r>
      <w:r w:rsidRPr="00895306" w:rsidR="0021249C">
        <w:rPr>
          <w:rFonts w:ascii="Times New Roman" w:hAnsi="Times New Roman" w:cs="Times New Roman"/>
        </w:rPr>
        <w:t>ies</w:t>
      </w:r>
      <w:r w:rsidRPr="00895306">
        <w:rPr>
          <w:rFonts w:ascii="Times New Roman" w:hAnsi="Times New Roman" w:cs="Times New Roman"/>
        </w:rPr>
        <w:t xml:space="preserve"> or organization</w:t>
      </w:r>
      <w:r w:rsidRPr="00895306" w:rsidR="0021249C">
        <w:rPr>
          <w:rFonts w:ascii="Times New Roman" w:hAnsi="Times New Roman" w:cs="Times New Roman"/>
        </w:rPr>
        <w:t>s</w:t>
      </w:r>
      <w:r w:rsidRPr="00895306">
        <w:rPr>
          <w:rFonts w:ascii="Times New Roman" w:hAnsi="Times New Roman" w:cs="Times New Roman"/>
        </w:rPr>
        <w:t>, including community-based organization</w:t>
      </w:r>
      <w:r w:rsidRPr="00895306" w:rsidR="0021249C">
        <w:rPr>
          <w:rFonts w:ascii="Times New Roman" w:hAnsi="Times New Roman" w:cs="Times New Roman"/>
        </w:rPr>
        <w:t>s</w:t>
      </w:r>
      <w:r w:rsidRPr="00895306">
        <w:rPr>
          <w:rFonts w:ascii="Times New Roman" w:hAnsi="Times New Roman" w:cs="Times New Roman"/>
        </w:rPr>
        <w:t xml:space="preserve"> with experience in serving disadvantaged youth </w:t>
      </w:r>
    </w:p>
    <w:p w:rsidRPr="00895306" w:rsidR="00317744" w:rsidP="001232E8" w:rsidRDefault="00317744" w14:paraId="18CD05A9" w14:textId="77777777">
      <w:pPr>
        <w:pStyle w:val="Default"/>
        <w:spacing w:after="20"/>
        <w:rPr>
          <w:rFonts w:ascii="Times New Roman" w:hAnsi="Times New Roman" w:cs="Times New Roman"/>
        </w:rPr>
      </w:pPr>
      <w:r w:rsidRPr="00895306">
        <w:rPr>
          <w:rFonts w:ascii="Times New Roman" w:hAnsi="Times New Roman" w:cs="Times New Roman"/>
        </w:rPr>
        <w:t xml:space="preserve">(c) Secondary schools </w:t>
      </w:r>
    </w:p>
    <w:p w:rsidRPr="00895306" w:rsidR="00317744" w:rsidP="001232E8" w:rsidRDefault="00317744" w14:paraId="0C5EE942" w14:textId="45E48359">
      <w:pPr>
        <w:pStyle w:val="Default"/>
        <w:rPr>
          <w:rFonts w:ascii="Times New Roman" w:hAnsi="Times New Roman" w:cs="Times New Roman"/>
        </w:rPr>
      </w:pPr>
      <w:r w:rsidRPr="00895306">
        <w:rPr>
          <w:rFonts w:ascii="Times New Roman" w:hAnsi="Times New Roman" w:cs="Times New Roman"/>
        </w:rPr>
        <w:t xml:space="preserve">(d) Combinations of institutions, agencies, and organizations, and secondary schools </w:t>
      </w:r>
    </w:p>
    <w:p w:rsidRPr="00895306" w:rsidR="00380790" w:rsidP="001232E8" w:rsidRDefault="00380790" w14:paraId="302739AE" w14:textId="77777777">
      <w:pPr>
        <w:ind w:left="180"/>
        <w:jc w:val="both"/>
      </w:pPr>
    </w:p>
    <w:p w:rsidRPr="00895306" w:rsidR="0001224E" w:rsidP="001232E8" w:rsidRDefault="00DE4003" w14:paraId="6BDCA498" w14:textId="77777777">
      <w:pPr>
        <w:pStyle w:val="h3"/>
        <w:spacing w:before="0" w:beforeAutospacing="0"/>
        <w:rPr>
          <w:rFonts w:ascii="Times New Roman" w:hAnsi="Times New Roman" w:eastAsia="Times New Roman" w:cs="Times New Roman"/>
        </w:rPr>
      </w:pPr>
      <w:r w:rsidRPr="00895306">
        <w:rPr>
          <w:rFonts w:ascii="Times New Roman" w:hAnsi="Times New Roman" w:eastAsia="Times New Roman" w:cs="Times New Roman"/>
        </w:rPr>
        <w:t>What activities and services does a project provide?</w:t>
      </w:r>
    </w:p>
    <w:p w:rsidRPr="00895306" w:rsidR="00C04908" w:rsidP="001232E8" w:rsidRDefault="00C04908" w14:paraId="0AA35A00" w14:textId="77777777">
      <w:pPr>
        <w:pStyle w:val="h3"/>
        <w:spacing w:before="0" w:beforeAutospacing="0"/>
        <w:rPr>
          <w:rFonts w:ascii="Times New Roman" w:hAnsi="Times New Roman" w:eastAsia="Times New Roman" w:cs="Times New Roman"/>
        </w:rPr>
      </w:pPr>
    </w:p>
    <w:p w:rsidRPr="00895306" w:rsidR="00C04908" w:rsidP="001232E8" w:rsidRDefault="00317744" w14:paraId="37C0725D" w14:textId="77777777">
      <w:pPr>
        <w:pStyle w:val="Default"/>
        <w:rPr>
          <w:rFonts w:ascii="Times New Roman" w:hAnsi="Times New Roman" w:cs="Times New Roman"/>
        </w:rPr>
      </w:pPr>
      <w:r w:rsidRPr="00895306">
        <w:rPr>
          <w:rFonts w:ascii="Times New Roman" w:hAnsi="Times New Roman" w:cs="Times New Roman"/>
          <w:bCs/>
          <w:i/>
          <w:iCs/>
        </w:rPr>
        <w:t>Required Services</w:t>
      </w:r>
      <w:r w:rsidRPr="00895306" w:rsidR="00C04908">
        <w:rPr>
          <w:rFonts w:ascii="Times New Roman" w:hAnsi="Times New Roman" w:cs="Times New Roman"/>
        </w:rPr>
        <w:t>-</w:t>
      </w:r>
    </w:p>
    <w:p w:rsidRPr="00895306" w:rsidR="00C04908" w:rsidP="001232E8" w:rsidRDefault="00C04908" w14:paraId="6CF034BF" w14:textId="77777777">
      <w:pPr>
        <w:pStyle w:val="Default"/>
        <w:rPr>
          <w:rFonts w:ascii="Times New Roman" w:hAnsi="Times New Roman" w:cs="Times New Roman"/>
        </w:rPr>
      </w:pPr>
    </w:p>
    <w:p w:rsidRPr="00895306" w:rsidR="00317744" w:rsidP="001232E8" w:rsidRDefault="00317744" w14:paraId="562470DB" w14:textId="77777777">
      <w:pPr>
        <w:pStyle w:val="Default"/>
        <w:rPr>
          <w:rFonts w:ascii="Times New Roman" w:hAnsi="Times New Roman" w:cs="Times New Roman"/>
        </w:rPr>
      </w:pPr>
      <w:r w:rsidRPr="00895306">
        <w:rPr>
          <w:rFonts w:ascii="Times New Roman" w:hAnsi="Times New Roman" w:cs="Times New Roman"/>
        </w:rPr>
        <w:t xml:space="preserve">Any project assisted under this section must provide-- </w:t>
      </w:r>
    </w:p>
    <w:p w:rsidRPr="00895306" w:rsidR="00317744" w:rsidP="001232E8" w:rsidRDefault="00317744" w14:paraId="4F0A69EF"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(1) Academic tutoring </w:t>
      </w:r>
    </w:p>
    <w:p w:rsidRPr="00895306" w:rsidR="00317744" w:rsidP="001232E8" w:rsidRDefault="00317744" w14:paraId="5D8ED0A3"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(2) Advice and assistance in secondary and postsecondary course selection </w:t>
      </w:r>
    </w:p>
    <w:p w:rsidRPr="00895306" w:rsidR="00317744" w:rsidP="001232E8" w:rsidRDefault="00317744" w14:paraId="4AE6DCC0"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(3) Preparation for college entrance exams </w:t>
      </w:r>
    </w:p>
    <w:p w:rsidRPr="00895306" w:rsidR="00317744" w:rsidP="001232E8" w:rsidRDefault="00317744" w14:paraId="15AF7BEF"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(4) Information on federal student financial aid programs: </w:t>
      </w:r>
    </w:p>
    <w:p w:rsidRPr="00895306" w:rsidR="00317744" w:rsidP="001232E8" w:rsidRDefault="00317744" w14:paraId="08322C8F"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a. Federal Pell grant awards </w:t>
      </w:r>
    </w:p>
    <w:p w:rsidRPr="00895306" w:rsidR="00317744" w:rsidP="001232E8" w:rsidRDefault="00317744" w14:paraId="07E42E4A"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b. Loan forgiveness </w:t>
      </w:r>
    </w:p>
    <w:p w:rsidRPr="00895306" w:rsidR="00317744" w:rsidP="001232E8" w:rsidRDefault="00317744" w14:paraId="57D0732C"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c. Scholarships </w:t>
      </w:r>
    </w:p>
    <w:p w:rsidRPr="00895306" w:rsidR="00317744" w:rsidP="001232E8" w:rsidRDefault="00317744" w14:paraId="72DF31DA"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(5) Assistance completing financial aid applications</w:t>
      </w:r>
      <w:r w:rsidRPr="00895306" w:rsidR="00405748">
        <w:rPr>
          <w:rFonts w:ascii="Times New Roman" w:hAnsi="Times New Roman" w:cs="Times New Roman"/>
          <w:b w:val="0"/>
        </w:rPr>
        <w:t>:</w:t>
      </w:r>
      <w:r w:rsidRPr="00895306">
        <w:rPr>
          <w:rFonts w:ascii="Times New Roman" w:hAnsi="Times New Roman" w:cs="Times New Roman"/>
          <w:b w:val="0"/>
        </w:rPr>
        <w:t xml:space="preserve"> </w:t>
      </w:r>
    </w:p>
    <w:p w:rsidRPr="00895306" w:rsidR="00317744" w:rsidP="001232E8" w:rsidRDefault="00317744" w14:paraId="77887459"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lastRenderedPageBreak/>
        <w:t xml:space="preserve">a. Federal Student Aid </w:t>
      </w:r>
    </w:p>
    <w:p w:rsidRPr="00895306" w:rsidR="00317744" w:rsidP="001232E8" w:rsidRDefault="00317744" w14:paraId="48E479C9" w14:textId="77777777">
      <w:pPr>
        <w:pStyle w:val="h3"/>
        <w:spacing w:before="0" w:beforeAutospacing="0"/>
        <w:ind w:firstLine="720"/>
        <w:rPr>
          <w:rFonts w:ascii="Times New Roman" w:hAnsi="Times New Roman" w:cs="Times New Roman"/>
          <w:b w:val="0"/>
        </w:rPr>
      </w:pPr>
      <w:r w:rsidRPr="00895306">
        <w:rPr>
          <w:rFonts w:ascii="Times New Roman" w:hAnsi="Times New Roman" w:cs="Times New Roman"/>
          <w:b w:val="0"/>
        </w:rPr>
        <w:t xml:space="preserve">(6) Guidance on and </w:t>
      </w:r>
      <w:r w:rsidRPr="00895306" w:rsidR="002C2F2E">
        <w:rPr>
          <w:rFonts w:ascii="Times New Roman" w:hAnsi="Times New Roman" w:cs="Times New Roman"/>
          <w:b w:val="0"/>
        </w:rPr>
        <w:t xml:space="preserve">assistance </w:t>
      </w:r>
      <w:r w:rsidRPr="00895306">
        <w:rPr>
          <w:rFonts w:ascii="Times New Roman" w:hAnsi="Times New Roman" w:cs="Times New Roman"/>
          <w:b w:val="0"/>
        </w:rPr>
        <w:t xml:space="preserve">in: </w:t>
      </w:r>
    </w:p>
    <w:p w:rsidRPr="00895306" w:rsidR="00C04908" w:rsidP="001232E8" w:rsidRDefault="00317744" w14:paraId="0020ECD0"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a. Secondary school reentry</w:t>
      </w:r>
    </w:p>
    <w:p w:rsidRPr="00895306" w:rsidR="00C04908" w:rsidP="001232E8" w:rsidRDefault="00317744" w14:paraId="0A29A468" w14:textId="67074C13">
      <w:pPr>
        <w:pStyle w:val="h3"/>
        <w:spacing w:before="0" w:beforeAutospacing="0"/>
        <w:ind w:left="1440"/>
        <w:rPr>
          <w:rFonts w:ascii="Times New Roman" w:hAnsi="Times New Roman" w:cs="Times New Roman"/>
          <w:b w:val="0"/>
        </w:rPr>
      </w:pPr>
      <w:r w:rsidRPr="00895306">
        <w:rPr>
          <w:rFonts w:ascii="Times New Roman" w:hAnsi="Times New Roman" w:cs="Times New Roman"/>
          <w:b w:val="0"/>
        </w:rPr>
        <w:t>b. Alternative education programs for secondary school dropouts that lead to the receipt of a regular secondary school diploma</w:t>
      </w:r>
    </w:p>
    <w:p w:rsidRPr="00895306" w:rsidR="00C04908" w:rsidP="001232E8" w:rsidRDefault="00317744" w14:paraId="7A94F023"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c. Entry into postsecondary education</w:t>
      </w:r>
    </w:p>
    <w:p w:rsidRPr="00895306" w:rsidR="00C04908" w:rsidP="001232E8" w:rsidRDefault="00317744" w14:paraId="3ECD6C70" w14:textId="77777777">
      <w:pPr>
        <w:pStyle w:val="h3"/>
        <w:spacing w:before="0" w:beforeAutospacing="0"/>
        <w:ind w:left="720"/>
        <w:rPr>
          <w:rFonts w:ascii="Times New Roman" w:hAnsi="Times New Roman" w:cs="Times New Roman"/>
          <w:b w:val="0"/>
        </w:rPr>
      </w:pPr>
      <w:r w:rsidRPr="00895306">
        <w:rPr>
          <w:rFonts w:ascii="Times New Roman" w:hAnsi="Times New Roman" w:cs="Times New Roman"/>
          <w:b w:val="0"/>
        </w:rPr>
        <w:t>(7) Education or counseling services designed to improve the financial and economic literacy of students or the student’s parent, including financial planning for postsecondary education</w:t>
      </w:r>
    </w:p>
    <w:p w:rsidRPr="00895306" w:rsidR="00C04908" w:rsidP="001232E8" w:rsidRDefault="00C04908" w14:paraId="69C5C772" w14:textId="77777777">
      <w:pPr>
        <w:pStyle w:val="h3"/>
        <w:spacing w:before="0" w:beforeAutospacing="0"/>
        <w:ind w:left="720"/>
        <w:rPr>
          <w:rFonts w:ascii="Times New Roman" w:hAnsi="Times New Roman" w:cs="Times New Roman"/>
          <w:b w:val="0"/>
        </w:rPr>
      </w:pPr>
      <w:r w:rsidRPr="00895306">
        <w:rPr>
          <w:rFonts w:ascii="Times New Roman" w:hAnsi="Times New Roman" w:cs="Times New Roman"/>
          <w:b w:val="0"/>
        </w:rPr>
        <w:t>(8)</w:t>
      </w:r>
      <w:r w:rsidRPr="00895306" w:rsidR="00317744">
        <w:rPr>
          <w:rFonts w:ascii="Times New Roman" w:hAnsi="Times New Roman" w:cs="Times New Roman"/>
          <w:b w:val="0"/>
        </w:rPr>
        <w:t xml:space="preserve"> Any project that has received funds under this part for at least two years must include as part of its core curriculum</w:t>
      </w:r>
      <w:r w:rsidRPr="00895306" w:rsidR="00405748">
        <w:rPr>
          <w:rFonts w:ascii="Times New Roman" w:hAnsi="Times New Roman" w:cs="Times New Roman"/>
          <w:b w:val="0"/>
        </w:rPr>
        <w:t>,</w:t>
      </w:r>
      <w:r w:rsidRPr="00895306" w:rsidR="00317744">
        <w:rPr>
          <w:rFonts w:ascii="Times New Roman" w:hAnsi="Times New Roman" w:cs="Times New Roman"/>
          <w:b w:val="0"/>
        </w:rPr>
        <w:t xml:space="preserve"> in the next and succeeding years, instruction in- </w:t>
      </w:r>
    </w:p>
    <w:p w:rsidRPr="00895306" w:rsidR="00C04908" w:rsidP="001232E8" w:rsidRDefault="00317744" w14:paraId="63815A8C"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a. Mathematics through Pre-Calculus </w:t>
      </w:r>
    </w:p>
    <w:p w:rsidRPr="00895306" w:rsidR="00C04908" w:rsidP="001232E8" w:rsidRDefault="00317744" w14:paraId="747B898B"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b. Laboratory Science </w:t>
      </w:r>
    </w:p>
    <w:p w:rsidRPr="00895306" w:rsidR="00C04908" w:rsidP="001232E8" w:rsidRDefault="00317744" w14:paraId="42588DC9"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c. Foreign Language </w:t>
      </w:r>
    </w:p>
    <w:p w:rsidRPr="00895306" w:rsidR="00C04908" w:rsidP="001232E8" w:rsidRDefault="00317744" w14:paraId="5A442E43"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d. Composition </w:t>
      </w:r>
    </w:p>
    <w:p w:rsidRPr="00895306" w:rsidR="00C04908" w:rsidP="001232E8" w:rsidRDefault="00317744" w14:paraId="04AF9CCE" w14:textId="77777777">
      <w:pPr>
        <w:pStyle w:val="h3"/>
        <w:spacing w:before="0" w:beforeAutospacing="0"/>
        <w:ind w:left="720" w:firstLine="720"/>
        <w:rPr>
          <w:rFonts w:ascii="Times New Roman" w:hAnsi="Times New Roman" w:cs="Times New Roman"/>
          <w:b w:val="0"/>
        </w:rPr>
      </w:pPr>
      <w:r w:rsidRPr="00895306">
        <w:rPr>
          <w:rFonts w:ascii="Times New Roman" w:hAnsi="Times New Roman" w:cs="Times New Roman"/>
          <w:b w:val="0"/>
        </w:rPr>
        <w:t xml:space="preserve">e. Literature </w:t>
      </w:r>
    </w:p>
    <w:p w:rsidRPr="00895306" w:rsidR="00C04908" w:rsidP="001232E8" w:rsidRDefault="00C04908" w14:paraId="601F43DB" w14:textId="77777777">
      <w:pPr>
        <w:pStyle w:val="h3"/>
        <w:spacing w:before="0" w:beforeAutospacing="0"/>
        <w:rPr>
          <w:rFonts w:ascii="Times New Roman" w:hAnsi="Times New Roman" w:cs="Times New Roman"/>
          <w:b w:val="0"/>
        </w:rPr>
      </w:pPr>
    </w:p>
    <w:p w:rsidRPr="005F69AD" w:rsidR="00EA556B" w:rsidP="00EA556B" w:rsidRDefault="00EA556B" w14:paraId="2A7B0B2A" w14:textId="77777777">
      <w:pPr>
        <w:pStyle w:val="Default"/>
        <w:rPr>
          <w:rFonts w:ascii="Times New Roman" w:hAnsi="Times New Roman" w:cs="Times New Roman"/>
        </w:rPr>
      </w:pPr>
      <w:r w:rsidRPr="005F69AD">
        <w:rPr>
          <w:rFonts w:ascii="Times New Roman" w:hAnsi="Times New Roman" w:cs="Times New Roman"/>
        </w:rPr>
        <w:t xml:space="preserve">In addition to the services that must be provided under §645.11, a Veterans Upward Bound project must— </w:t>
      </w:r>
    </w:p>
    <w:p w:rsidRPr="005F69AD" w:rsidR="00EA556B" w:rsidP="00EA556B" w:rsidRDefault="00EA556B" w14:paraId="4D682598" w14:textId="77777777">
      <w:pPr>
        <w:pStyle w:val="Default"/>
        <w:rPr>
          <w:rFonts w:ascii="Times New Roman" w:hAnsi="Times New Roman" w:cs="Times New Roman"/>
        </w:rPr>
      </w:pPr>
    </w:p>
    <w:p w:rsidRPr="005F69AD" w:rsidR="00EA556B" w:rsidP="00EA556B" w:rsidRDefault="00EA556B" w14:paraId="2F77222B" w14:textId="77777777">
      <w:pPr>
        <w:pStyle w:val="Default"/>
        <w:rPr>
          <w:rFonts w:ascii="Times New Roman" w:hAnsi="Times New Roman" w:cs="Times New Roman"/>
        </w:rPr>
      </w:pPr>
      <w:r w:rsidRPr="005F69AD">
        <w:rPr>
          <w:rFonts w:ascii="Times New Roman" w:hAnsi="Times New Roman" w:cs="Times New Roman"/>
        </w:rPr>
        <w:t xml:space="preserve">(a) Provide intensive basic skills development in those academic subjects required for successful completion of a high school equivalency program and for admission to postsecondary education programs; </w:t>
      </w:r>
    </w:p>
    <w:p w:rsidRPr="005F69AD" w:rsidR="00EA556B" w:rsidP="00EA556B" w:rsidRDefault="00EA556B" w14:paraId="08669F52" w14:textId="77777777">
      <w:pPr>
        <w:pStyle w:val="Default"/>
        <w:rPr>
          <w:rFonts w:ascii="Times New Roman" w:hAnsi="Times New Roman" w:cs="Times New Roman"/>
        </w:rPr>
      </w:pPr>
    </w:p>
    <w:p w:rsidRPr="005F69AD" w:rsidR="00EA556B" w:rsidP="00EA556B" w:rsidRDefault="00EA556B" w14:paraId="63FABC24" w14:textId="77777777">
      <w:pPr>
        <w:pStyle w:val="Default"/>
        <w:rPr>
          <w:rFonts w:ascii="Times New Roman" w:hAnsi="Times New Roman" w:cs="Times New Roman"/>
        </w:rPr>
      </w:pPr>
      <w:r w:rsidRPr="005F69AD">
        <w:rPr>
          <w:rFonts w:ascii="Times New Roman" w:hAnsi="Times New Roman" w:cs="Times New Roman"/>
        </w:rPr>
        <w:t xml:space="preserve">(b) Provide short-term remedial or refresher courses for veterans who are high school graduates but who have delayed pursuing postsecondary education. If the grantee is an institution of higher education, these courses shall not duplicate courses otherwise available to veterans at the institution; </w:t>
      </w:r>
    </w:p>
    <w:p w:rsidRPr="005F69AD" w:rsidR="00EA556B" w:rsidP="00EA556B" w:rsidRDefault="00EA556B" w14:paraId="2510A97D" w14:textId="77777777">
      <w:pPr>
        <w:pStyle w:val="Default"/>
        <w:rPr>
          <w:rFonts w:ascii="Times New Roman" w:hAnsi="Times New Roman" w:cs="Times New Roman"/>
        </w:rPr>
      </w:pPr>
    </w:p>
    <w:p w:rsidRPr="005F69AD" w:rsidR="00EA556B" w:rsidP="00EA556B" w:rsidRDefault="00EA556B" w14:paraId="0B42F648" w14:textId="77777777">
      <w:pPr>
        <w:pStyle w:val="Default"/>
        <w:rPr>
          <w:rFonts w:ascii="Times New Roman" w:hAnsi="Times New Roman" w:cs="Times New Roman"/>
        </w:rPr>
      </w:pPr>
      <w:r w:rsidRPr="005F69AD">
        <w:rPr>
          <w:rFonts w:ascii="Times New Roman" w:hAnsi="Times New Roman" w:cs="Times New Roman"/>
        </w:rPr>
        <w:t xml:space="preserve">(c) Assist veterans in securing support services from other locally available resources such as the Veterans Administration, State </w:t>
      </w:r>
      <w:proofErr w:type="gramStart"/>
      <w:r w:rsidRPr="005F69AD">
        <w:rPr>
          <w:rFonts w:ascii="Times New Roman" w:hAnsi="Times New Roman" w:cs="Times New Roman"/>
        </w:rPr>
        <w:t>veterans</w:t>
      </w:r>
      <w:proofErr w:type="gramEnd"/>
      <w:r w:rsidRPr="005F69AD">
        <w:rPr>
          <w:rFonts w:ascii="Times New Roman" w:hAnsi="Times New Roman" w:cs="Times New Roman"/>
        </w:rPr>
        <w:t xml:space="preserve"> agencies, veterans associations, and other State and local agencies that serve veterans; and </w:t>
      </w:r>
    </w:p>
    <w:p w:rsidRPr="005F69AD" w:rsidR="00EA556B" w:rsidP="00EA556B" w:rsidRDefault="00EA556B" w14:paraId="22EEE1C7" w14:textId="77777777">
      <w:pPr>
        <w:pStyle w:val="Default"/>
        <w:rPr>
          <w:rFonts w:ascii="Times New Roman" w:hAnsi="Times New Roman" w:cs="Times New Roman"/>
        </w:rPr>
      </w:pPr>
    </w:p>
    <w:p w:rsidRPr="005F69AD" w:rsidR="00EA556B" w:rsidP="00EA556B" w:rsidRDefault="00EA556B" w14:paraId="41585CEB" w14:textId="77777777">
      <w:pPr>
        <w:pStyle w:val="Default"/>
        <w:rPr>
          <w:rFonts w:ascii="Times New Roman" w:hAnsi="Times New Roman" w:cs="Times New Roman"/>
        </w:rPr>
      </w:pPr>
      <w:r w:rsidRPr="005F69AD">
        <w:rPr>
          <w:rFonts w:ascii="Times New Roman" w:hAnsi="Times New Roman" w:cs="Times New Roman"/>
        </w:rPr>
        <w:t xml:space="preserve">(d) Provide special services, including mathematics and science preparation, to enable veterans to make the transition to postsecondary education. </w:t>
      </w:r>
    </w:p>
    <w:p w:rsidR="00E84FAD" w:rsidP="00E84FAD" w:rsidRDefault="00E84FAD" w14:paraId="75F1841A" w14:textId="77777777">
      <w:pPr>
        <w:rPr>
          <w:b/>
          <w:bCs/>
          <w:sz w:val="28"/>
        </w:rPr>
      </w:pPr>
    </w:p>
    <w:p w:rsidRPr="004B5460" w:rsidR="00CA58E3" w:rsidP="005F69AD" w:rsidRDefault="00CA58E3" w14:paraId="69F3317F" w14:textId="0FA1BFC7">
      <w:pPr>
        <w:pStyle w:val="Heading1"/>
        <w:pageBreakBefore/>
        <w:rPr>
          <w:rFonts w:ascii="Times New Roman" w:hAnsi="Times New Roman"/>
          <w:szCs w:val="28"/>
        </w:rPr>
      </w:pPr>
      <w:r>
        <w:rPr>
          <w:rFonts w:ascii="Times New Roman" w:hAnsi="Times New Roman"/>
          <w:szCs w:val="28"/>
        </w:rPr>
        <w:lastRenderedPageBreak/>
        <w:t>GRANTS.GOV SUBMISSION PROCEDURES AND TIPS FOR APPLICANTS</w:t>
      </w:r>
    </w:p>
    <w:p w:rsidRPr="0052403F" w:rsidR="0052403F" w:rsidP="0052403F" w:rsidRDefault="0052403F" w14:paraId="4DCBEB1F" w14:textId="77777777">
      <w:pPr>
        <w:jc w:val="center"/>
        <w:rPr>
          <w:b/>
          <w:bCs/>
        </w:rPr>
      </w:pP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sz w:val="32"/>
          <w:szCs w:val="32"/>
        </w:rPr>
        <w:tab/>
      </w:r>
      <w:r w:rsidRPr="0052403F">
        <w:rPr>
          <w:b/>
          <w:bCs/>
        </w:rPr>
        <w:t>Revised 04/2022</w:t>
      </w:r>
    </w:p>
    <w:p w:rsidRPr="0052403F" w:rsidR="0052403F" w:rsidP="0052403F" w:rsidRDefault="0052403F" w14:paraId="2307E66B" w14:textId="77777777">
      <w:pPr>
        <w:jc w:val="center"/>
        <w:rPr>
          <w:b/>
          <w:bCs/>
        </w:rPr>
      </w:pPr>
    </w:p>
    <w:p w:rsidRPr="0052403F" w:rsidR="0052403F" w:rsidP="0052403F" w:rsidRDefault="0052403F" w14:paraId="011F6EC4" w14:textId="77777777">
      <w:pPr>
        <w:jc w:val="center"/>
        <w:rPr>
          <w:b/>
          <w:bCs/>
        </w:rPr>
      </w:pPr>
    </w:p>
    <w:p w:rsidRPr="0052403F" w:rsidR="0052403F" w:rsidP="0052403F" w:rsidRDefault="0052403F" w14:paraId="2DE90B27" w14:textId="77777777">
      <w:pPr>
        <w:jc w:val="center"/>
        <w:rPr>
          <w:b/>
          <w:bCs/>
          <w:sz w:val="32"/>
          <w:szCs w:val="32"/>
        </w:rPr>
      </w:pPr>
      <w:r w:rsidRPr="0052403F">
        <w:rPr>
          <w:b/>
          <w:bCs/>
          <w:sz w:val="32"/>
          <w:szCs w:val="32"/>
        </w:rPr>
        <w:t>IMPORTANT – PLEASE READ FIRST</w:t>
      </w:r>
    </w:p>
    <w:p w:rsidRPr="0052403F" w:rsidR="0052403F" w:rsidP="0052403F" w:rsidRDefault="0052403F" w14:paraId="605DA89D" w14:textId="77777777">
      <w:pPr>
        <w:jc w:val="center"/>
        <w:rPr>
          <w:b/>
          <w:bCs/>
          <w:sz w:val="8"/>
          <w:szCs w:val="20"/>
        </w:rPr>
      </w:pPr>
    </w:p>
    <w:p w:rsidRPr="0052403F" w:rsidR="0052403F" w:rsidP="0052403F" w:rsidRDefault="0052403F" w14:paraId="041A8563" w14:textId="77777777">
      <w:pPr>
        <w:jc w:val="center"/>
        <w:rPr>
          <w:b/>
          <w:bCs/>
          <w:sz w:val="26"/>
          <w:szCs w:val="20"/>
        </w:rPr>
      </w:pPr>
      <w:r w:rsidRPr="0052403F">
        <w:rPr>
          <w:b/>
          <w:bCs/>
          <w:sz w:val="26"/>
          <w:szCs w:val="20"/>
        </w:rPr>
        <w:t>U.S. Department of Education</w:t>
      </w:r>
    </w:p>
    <w:p w:rsidRPr="0052403F" w:rsidR="0052403F" w:rsidP="0052403F" w:rsidRDefault="0052403F" w14:paraId="087BE9CE" w14:textId="77777777">
      <w:pPr>
        <w:tabs>
          <w:tab w:val="center" w:pos="4320"/>
          <w:tab w:val="right" w:pos="8640"/>
        </w:tabs>
        <w:jc w:val="center"/>
        <w:rPr>
          <w:b/>
          <w:bCs/>
          <w:i/>
          <w:iCs/>
          <w:sz w:val="32"/>
          <w:szCs w:val="32"/>
          <w:u w:val="single"/>
        </w:rPr>
      </w:pPr>
      <w:r w:rsidRPr="0052403F">
        <w:rPr>
          <w:b/>
          <w:bCs/>
          <w:i/>
          <w:iCs/>
          <w:sz w:val="32"/>
          <w:szCs w:val="32"/>
          <w:u w:val="single"/>
        </w:rPr>
        <w:t>Grants.gov Submission Procedures and Tips for Applicants</w:t>
      </w:r>
    </w:p>
    <w:p w:rsidRPr="0052403F" w:rsidR="0052403F" w:rsidP="0052403F" w:rsidRDefault="0052403F" w14:paraId="14C53837" w14:textId="77777777">
      <w:pPr>
        <w:rPr>
          <w:szCs w:val="20"/>
        </w:rPr>
      </w:pPr>
    </w:p>
    <w:p w:rsidRPr="0052403F" w:rsidR="0052403F" w:rsidP="0052403F" w:rsidRDefault="0052403F" w14:paraId="6D0A482E" w14:textId="77777777">
      <w:pPr>
        <w:rPr>
          <w:sz w:val="22"/>
          <w:szCs w:val="20"/>
        </w:rPr>
      </w:pPr>
      <w:r w:rsidRPr="0052403F">
        <w:rPr>
          <w:sz w:val="20"/>
          <w:szCs w:val="20"/>
        </w:rPr>
        <w:t>To facilitate your use of Grants.gov, this document includes important submission procedures you need to be aware of to ensure your application is received in a timely manner and accepted by the Department of Education</w:t>
      </w:r>
      <w:r w:rsidRPr="0052403F">
        <w:rPr>
          <w:sz w:val="22"/>
          <w:szCs w:val="20"/>
        </w:rPr>
        <w:t>.</w:t>
      </w:r>
    </w:p>
    <w:p w:rsidRPr="0052403F" w:rsidR="0052403F" w:rsidP="0052403F" w:rsidRDefault="0052403F" w14:paraId="3E800160" w14:textId="77777777">
      <w:pPr>
        <w:rPr>
          <w:sz w:val="20"/>
          <w:szCs w:val="20"/>
        </w:rPr>
      </w:pPr>
    </w:p>
    <w:p w:rsidRPr="0052403F" w:rsidR="0052403F" w:rsidP="0052403F" w:rsidRDefault="0052403F" w14:paraId="4FC192AC" w14:textId="77777777">
      <w:pPr>
        <w:rPr>
          <w:b/>
          <w:bCs/>
          <w:sz w:val="20"/>
          <w:szCs w:val="20"/>
        </w:rPr>
      </w:pPr>
      <w:r w:rsidRPr="0052403F">
        <w:rPr>
          <w:b/>
          <w:bCs/>
          <w:sz w:val="20"/>
          <w:szCs w:val="20"/>
        </w:rPr>
        <w:t>Browser Support</w:t>
      </w:r>
    </w:p>
    <w:p w:rsidRPr="0052403F" w:rsidR="0052403F" w:rsidP="0052403F" w:rsidRDefault="0052403F" w14:paraId="50249F4F" w14:textId="77777777">
      <w:pPr>
        <w:rPr>
          <w:b/>
          <w:bCs/>
          <w:sz w:val="20"/>
          <w:szCs w:val="20"/>
        </w:rPr>
      </w:pPr>
    </w:p>
    <w:p w:rsidRPr="0052403F" w:rsidR="0052403F" w:rsidP="0052403F" w:rsidRDefault="0052403F" w14:paraId="280076D6" w14:textId="77777777">
      <w:pPr>
        <w:rPr>
          <w:sz w:val="20"/>
          <w:szCs w:val="20"/>
        </w:rPr>
      </w:pPr>
      <w:r w:rsidRPr="0052403F">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Pr="0052403F" w:rsidR="0052403F" w:rsidP="0052403F" w:rsidRDefault="0052403F" w14:paraId="34DBC11E" w14:textId="77777777">
      <w:pPr>
        <w:rPr>
          <w:b/>
          <w:bCs/>
          <w:sz w:val="20"/>
          <w:szCs w:val="20"/>
        </w:rPr>
      </w:pPr>
    </w:p>
    <w:p w:rsidRPr="0052403F" w:rsidR="0052403F" w:rsidP="0052403F" w:rsidRDefault="0052403F" w14:paraId="6D8C596A" w14:textId="77777777">
      <w:pPr>
        <w:numPr>
          <w:ilvl w:val="0"/>
          <w:numId w:val="42"/>
        </w:numPr>
        <w:shd w:val="clear" w:color="auto" w:fill="FFFFFF"/>
        <w:rPr>
          <w:sz w:val="20"/>
          <w:szCs w:val="20"/>
        </w:rPr>
      </w:pPr>
      <w:r w:rsidRPr="0052403F">
        <w:rPr>
          <w:sz w:val="20"/>
          <w:szCs w:val="20"/>
        </w:rPr>
        <w:t xml:space="preserve">For additional information or updates, please see the Grants.gov Browser information in the Applicant FAQs: </w:t>
      </w:r>
      <w:hyperlink w:history="1" w:anchor="browser" r:id="rId16">
        <w:r w:rsidRPr="0052403F">
          <w:rPr>
            <w:color w:val="0000FF"/>
            <w:sz w:val="20"/>
            <w:szCs w:val="20"/>
            <w:u w:val="single"/>
          </w:rPr>
          <w:t>http://www.grants.gov/web/grants/applicants/applicant-faqs.html#browser</w:t>
        </w:r>
      </w:hyperlink>
      <w:r w:rsidRPr="0052403F">
        <w:rPr>
          <w:sz w:val="20"/>
          <w:szCs w:val="20"/>
        </w:rPr>
        <w:t>.</w:t>
      </w:r>
    </w:p>
    <w:p w:rsidRPr="0052403F" w:rsidR="0052403F" w:rsidP="0052403F" w:rsidRDefault="0052403F" w14:paraId="3C4F1638" w14:textId="77777777">
      <w:pPr>
        <w:rPr>
          <w:b/>
          <w:bCs/>
          <w:sz w:val="20"/>
          <w:szCs w:val="20"/>
        </w:rPr>
      </w:pPr>
    </w:p>
    <w:p w:rsidRPr="0052403F" w:rsidR="0052403F" w:rsidP="0052403F" w:rsidRDefault="0052403F" w14:paraId="41142C99" w14:textId="77777777">
      <w:pPr>
        <w:rPr>
          <w:b/>
          <w:bCs/>
          <w:sz w:val="20"/>
          <w:szCs w:val="20"/>
        </w:rPr>
      </w:pPr>
      <w:r w:rsidRPr="0052403F">
        <w:rPr>
          <w:b/>
          <w:bCs/>
          <w:sz w:val="20"/>
          <w:szCs w:val="20"/>
        </w:rPr>
        <w:t xml:space="preserve">ATTENTION – Workspace, Adobe Forms and PDF Files </w:t>
      </w:r>
    </w:p>
    <w:p w:rsidRPr="0052403F" w:rsidR="0052403F" w:rsidP="0052403F" w:rsidRDefault="0052403F" w14:paraId="3DFFC3A5" w14:textId="77777777">
      <w:pPr>
        <w:rPr>
          <w:sz w:val="20"/>
          <w:szCs w:val="20"/>
        </w:rPr>
      </w:pPr>
    </w:p>
    <w:p w:rsidRPr="0052403F" w:rsidR="0052403F" w:rsidP="0052403F" w:rsidRDefault="0052403F" w14:paraId="18017785" w14:textId="77777777">
      <w:pPr>
        <w:rPr>
          <w:sz w:val="20"/>
          <w:szCs w:val="20"/>
        </w:rPr>
      </w:pPr>
      <w:r w:rsidRPr="0052403F">
        <w:rPr>
          <w:sz w:val="20"/>
          <w:szCs w:val="20"/>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52403F" w:rsidR="0052403F" w:rsidP="0052403F" w:rsidRDefault="0052403F" w14:paraId="0B52F659" w14:textId="77777777">
      <w:pPr>
        <w:rPr>
          <w:sz w:val="20"/>
          <w:szCs w:val="20"/>
        </w:rPr>
      </w:pPr>
    </w:p>
    <w:p w:rsidRPr="0052403F" w:rsidR="0052403F" w:rsidP="0052403F" w:rsidRDefault="0052403F" w14:paraId="08C15D52" w14:textId="77777777">
      <w:pPr>
        <w:rPr>
          <w:sz w:val="20"/>
          <w:szCs w:val="20"/>
        </w:rPr>
      </w:pPr>
      <w:r w:rsidRPr="0052403F">
        <w:rPr>
          <w:sz w:val="20"/>
          <w:szCs w:val="20"/>
        </w:rPr>
        <w:t xml:space="preserve">Below is an overview of applying on Grants.gov. For access to complete instructions on how to apply for opportunities, refer to:  </w:t>
      </w:r>
      <w:hyperlink w:history="1" r:id="rId17">
        <w:r w:rsidRPr="0052403F">
          <w:rPr>
            <w:color w:val="0000FF"/>
            <w:sz w:val="20"/>
            <w:szCs w:val="20"/>
            <w:u w:val="single"/>
          </w:rPr>
          <w:t>https://www.grants.gov/web/grants/applicants/workspace-overview.html</w:t>
        </w:r>
      </w:hyperlink>
      <w:r w:rsidRPr="0052403F">
        <w:rPr>
          <w:sz w:val="20"/>
          <w:szCs w:val="20"/>
        </w:rPr>
        <w:t>.</w:t>
      </w:r>
    </w:p>
    <w:p w:rsidRPr="0052403F" w:rsidR="0052403F" w:rsidP="0052403F" w:rsidRDefault="0052403F" w14:paraId="7D25D3F9" w14:textId="77777777">
      <w:pPr>
        <w:rPr>
          <w:sz w:val="20"/>
          <w:szCs w:val="20"/>
        </w:rPr>
      </w:pPr>
    </w:p>
    <w:p w:rsidRPr="0052403F" w:rsidR="0052403F" w:rsidP="0052403F" w:rsidRDefault="0052403F" w14:paraId="2F41F8B6" w14:textId="77777777">
      <w:pPr>
        <w:numPr>
          <w:ilvl w:val="0"/>
          <w:numId w:val="45"/>
        </w:numPr>
        <w:rPr>
          <w:sz w:val="20"/>
          <w:szCs w:val="20"/>
        </w:rPr>
      </w:pPr>
      <w:r w:rsidRPr="0052403F">
        <w:rPr>
          <w:sz w:val="20"/>
          <w:szCs w:val="20"/>
        </w:rPr>
        <w:t>Create a Workspace: Creating a workspace allows you to complete it online and route it through your organization for review before submitting.</w:t>
      </w:r>
    </w:p>
    <w:p w:rsidRPr="0052403F" w:rsidR="0052403F" w:rsidP="0052403F" w:rsidRDefault="0052403F" w14:paraId="10EF1E55" w14:textId="77777777">
      <w:pPr>
        <w:ind w:left="1080"/>
        <w:rPr>
          <w:sz w:val="20"/>
          <w:szCs w:val="20"/>
        </w:rPr>
      </w:pPr>
    </w:p>
    <w:p w:rsidRPr="0052403F" w:rsidR="0052403F" w:rsidP="0052403F" w:rsidRDefault="0052403F" w14:paraId="406B6FE8" w14:textId="77777777">
      <w:pPr>
        <w:ind w:left="720" w:hanging="360"/>
        <w:rPr>
          <w:sz w:val="20"/>
          <w:szCs w:val="20"/>
        </w:rPr>
      </w:pPr>
      <w:r w:rsidRPr="0052403F">
        <w:rPr>
          <w:sz w:val="20"/>
          <w:szCs w:val="20"/>
        </w:rPr>
        <w:t xml:space="preserve">2) </w:t>
      </w:r>
      <w:r w:rsidRPr="0052403F">
        <w:rPr>
          <w:sz w:val="20"/>
          <w:szCs w:val="20"/>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52403F" w:rsidR="0052403F" w:rsidP="0052403F" w:rsidRDefault="0052403F" w14:paraId="74B0E6A1" w14:textId="77777777">
      <w:pPr>
        <w:rPr>
          <w:sz w:val="20"/>
          <w:szCs w:val="20"/>
        </w:rPr>
      </w:pPr>
    </w:p>
    <w:p w:rsidRPr="0052403F" w:rsidR="0052403F" w:rsidP="0052403F" w:rsidRDefault="0052403F" w14:paraId="418C960A" w14:textId="77777777">
      <w:pPr>
        <w:ind w:left="1440"/>
        <w:rPr>
          <w:sz w:val="20"/>
          <w:szCs w:val="20"/>
        </w:rPr>
      </w:pPr>
      <w:r w:rsidRPr="0052403F">
        <w:rPr>
          <w:sz w:val="20"/>
          <w:szCs w:val="20"/>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52403F" w:rsidR="0052403F" w:rsidP="0052403F" w:rsidRDefault="0052403F" w14:paraId="4964D8AC" w14:textId="77777777">
      <w:pPr>
        <w:ind w:left="1440"/>
        <w:rPr>
          <w:sz w:val="20"/>
          <w:szCs w:val="20"/>
        </w:rPr>
      </w:pPr>
      <w:r w:rsidRPr="0052403F">
        <w:rPr>
          <w:sz w:val="20"/>
          <w:szCs w:val="20"/>
        </w:rPr>
        <w:t xml:space="preserve">NOTE: Visit the Adobe Software Compatibility page on Grants.gov to download the appropriate version of the software at: </w:t>
      </w:r>
      <w:hyperlink w:history="1" r:id="rId18">
        <w:r w:rsidRPr="0052403F">
          <w:rPr>
            <w:color w:val="0000FF"/>
            <w:sz w:val="20"/>
            <w:szCs w:val="20"/>
            <w:u w:val="single"/>
          </w:rPr>
          <w:t>https://www.grants.gov/web/grants/applicants/adobe-software-compatibility.html</w:t>
        </w:r>
      </w:hyperlink>
      <w:r w:rsidRPr="0052403F">
        <w:rPr>
          <w:sz w:val="20"/>
          <w:szCs w:val="20"/>
        </w:rPr>
        <w:t xml:space="preserve">. </w:t>
      </w:r>
    </w:p>
    <w:p w:rsidRPr="0052403F" w:rsidR="0052403F" w:rsidP="0052403F" w:rsidRDefault="0052403F" w14:paraId="3CD90C8F" w14:textId="77777777">
      <w:pPr>
        <w:ind w:left="720"/>
        <w:rPr>
          <w:sz w:val="20"/>
          <w:szCs w:val="20"/>
        </w:rPr>
      </w:pPr>
    </w:p>
    <w:p w:rsidRPr="0052403F" w:rsidR="0052403F" w:rsidP="0052403F" w:rsidRDefault="0052403F" w14:paraId="6DC3AE20" w14:textId="77777777">
      <w:pPr>
        <w:ind w:left="1440"/>
        <w:rPr>
          <w:sz w:val="20"/>
          <w:szCs w:val="20"/>
        </w:rPr>
      </w:pPr>
      <w:r w:rsidRPr="0052403F">
        <w:rPr>
          <w:sz w:val="20"/>
          <w:szCs w:val="20"/>
        </w:rPr>
        <w:t>b. Mandatory Fields in Forms: In the forms, you will note fields marked with an asterisk and a different background color. These fields are mandatory fields that must be completed to successfully submit your application.</w:t>
      </w:r>
    </w:p>
    <w:p w:rsidRPr="0052403F" w:rsidR="0052403F" w:rsidP="0052403F" w:rsidRDefault="0052403F" w14:paraId="06FBFC36" w14:textId="77777777">
      <w:pPr>
        <w:ind w:left="1440"/>
        <w:rPr>
          <w:sz w:val="20"/>
          <w:szCs w:val="20"/>
        </w:rPr>
      </w:pPr>
    </w:p>
    <w:p w:rsidRPr="0052403F" w:rsidR="0052403F" w:rsidP="0052403F" w:rsidRDefault="0052403F" w14:paraId="0C075D64" w14:textId="77777777">
      <w:pPr>
        <w:ind w:left="1440"/>
        <w:rPr>
          <w:sz w:val="20"/>
          <w:szCs w:val="20"/>
        </w:rPr>
      </w:pPr>
      <w:r w:rsidRPr="0052403F">
        <w:rPr>
          <w:sz w:val="20"/>
          <w:szCs w:val="20"/>
        </w:rPr>
        <w:t xml:space="preserve">c. Complete SF-424 Fields First: The forms are designed to fill in common required fields across other forms, such as the </w:t>
      </w:r>
      <w:proofErr w:type="gramStart"/>
      <w:r w:rsidRPr="0052403F">
        <w:rPr>
          <w:sz w:val="20"/>
          <w:szCs w:val="20"/>
        </w:rPr>
        <w:t>applicant</w:t>
      </w:r>
      <w:proofErr w:type="gramEnd"/>
      <w:r w:rsidRPr="0052403F">
        <w:rPr>
          <w:sz w:val="20"/>
          <w:szCs w:val="20"/>
        </w:rPr>
        <w:t xml:space="preserve"> name, address, and Unique Entity Identifier (UEI) Number. Once it is completed, the information will transfer to the other forms.</w:t>
      </w:r>
    </w:p>
    <w:p w:rsidRPr="0052403F" w:rsidR="0052403F" w:rsidP="0052403F" w:rsidRDefault="0052403F" w14:paraId="11967A88" w14:textId="77777777">
      <w:pPr>
        <w:ind w:left="720"/>
        <w:rPr>
          <w:sz w:val="20"/>
          <w:szCs w:val="20"/>
        </w:rPr>
      </w:pPr>
    </w:p>
    <w:p w:rsidRPr="0052403F" w:rsidR="0052403F" w:rsidP="0052403F" w:rsidRDefault="0052403F" w14:paraId="54E76588" w14:textId="77777777">
      <w:pPr>
        <w:numPr>
          <w:ilvl w:val="0"/>
          <w:numId w:val="46"/>
        </w:numPr>
        <w:rPr>
          <w:sz w:val="20"/>
          <w:szCs w:val="20"/>
        </w:rPr>
      </w:pPr>
      <w:r w:rsidRPr="0052403F">
        <w:rPr>
          <w:sz w:val="20"/>
          <w:szCs w:val="20"/>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52403F" w:rsidR="0052403F" w:rsidP="0052403F" w:rsidRDefault="0052403F" w14:paraId="4C2F001A" w14:textId="77777777">
      <w:pPr>
        <w:ind w:left="720"/>
        <w:rPr>
          <w:sz w:val="20"/>
          <w:szCs w:val="20"/>
        </w:rPr>
      </w:pPr>
    </w:p>
    <w:p w:rsidRPr="0052403F" w:rsidR="0052403F" w:rsidP="0052403F" w:rsidRDefault="0052403F" w14:paraId="4223BC4A" w14:textId="77777777">
      <w:pPr>
        <w:numPr>
          <w:ilvl w:val="0"/>
          <w:numId w:val="46"/>
        </w:numPr>
        <w:rPr>
          <w:sz w:val="20"/>
          <w:szCs w:val="20"/>
        </w:rPr>
      </w:pPr>
      <w:r w:rsidRPr="0052403F">
        <w:rPr>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52403F" w:rsidR="0052403F" w:rsidP="0052403F" w:rsidRDefault="0052403F" w14:paraId="6FFB2A5D" w14:textId="77777777">
      <w:pPr>
        <w:ind w:left="720"/>
        <w:rPr>
          <w:sz w:val="20"/>
          <w:szCs w:val="20"/>
        </w:rPr>
      </w:pPr>
    </w:p>
    <w:p w:rsidRPr="0052403F" w:rsidR="0052403F" w:rsidP="0052403F" w:rsidRDefault="0052403F" w14:paraId="11951691" w14:textId="77777777">
      <w:pPr>
        <w:rPr>
          <w:sz w:val="20"/>
          <w:szCs w:val="20"/>
        </w:rPr>
      </w:pPr>
      <w:r w:rsidRPr="0052403F">
        <w:rPr>
          <w:sz w:val="20"/>
          <w:szCs w:val="20"/>
        </w:rPr>
        <w:t xml:space="preserve">For additional training resources, including video tutorials, refer to </w:t>
      </w:r>
      <w:hyperlink w:history="1" r:id="rId19">
        <w:r w:rsidRPr="0052403F">
          <w:rPr>
            <w:color w:val="0000FF"/>
            <w:sz w:val="20"/>
            <w:szCs w:val="20"/>
            <w:u w:val="single"/>
          </w:rPr>
          <w:t>https://www.grants.gov/web/grants/applicants/applicant-training.html</w:t>
        </w:r>
      </w:hyperlink>
      <w:r w:rsidRPr="0052403F">
        <w:rPr>
          <w:sz w:val="20"/>
          <w:szCs w:val="20"/>
        </w:rPr>
        <w:t>.</w:t>
      </w:r>
    </w:p>
    <w:p w:rsidRPr="0052403F" w:rsidR="0052403F" w:rsidP="0052403F" w:rsidRDefault="0052403F" w14:paraId="1F8F77FE" w14:textId="77777777">
      <w:pPr>
        <w:rPr>
          <w:sz w:val="20"/>
          <w:szCs w:val="20"/>
        </w:rPr>
      </w:pPr>
    </w:p>
    <w:p w:rsidRPr="0052403F" w:rsidR="0052403F" w:rsidP="0052403F" w:rsidRDefault="0052403F" w14:paraId="5DFB1168" w14:textId="77777777">
      <w:pPr>
        <w:rPr>
          <w:sz w:val="20"/>
          <w:szCs w:val="20"/>
        </w:rPr>
      </w:pPr>
      <w:r w:rsidRPr="0052403F">
        <w:rPr>
          <w:b/>
          <w:sz w:val="20"/>
          <w:szCs w:val="20"/>
        </w:rPr>
        <w:t>Helpful Reminders</w:t>
      </w:r>
    </w:p>
    <w:p w:rsidRPr="0052403F" w:rsidR="0052403F" w:rsidP="0052403F" w:rsidRDefault="0052403F" w14:paraId="03D79D39" w14:textId="77777777">
      <w:pPr>
        <w:rPr>
          <w:sz w:val="20"/>
          <w:szCs w:val="20"/>
        </w:rPr>
      </w:pPr>
    </w:p>
    <w:p w:rsidRPr="0052403F" w:rsidR="0052403F" w:rsidP="0052403F" w:rsidRDefault="0052403F" w14:paraId="01B75067" w14:textId="77777777">
      <w:pPr>
        <w:numPr>
          <w:ilvl w:val="0"/>
          <w:numId w:val="43"/>
        </w:numPr>
        <w:suppressAutoHyphens/>
        <w:ind w:right="-360"/>
        <w:rPr>
          <w:sz w:val="20"/>
          <w:szCs w:val="20"/>
        </w:rPr>
      </w:pPr>
      <w:r w:rsidRPr="0052403F">
        <w:rPr>
          <w:b/>
          <w:bCs/>
          <w:sz w:val="20"/>
          <w:szCs w:val="20"/>
        </w:rPr>
        <w:t>REGISTER EARLY</w:t>
      </w:r>
      <w:r w:rsidRPr="0052403F">
        <w:rPr>
          <w:sz w:val="20"/>
          <w:szCs w:val="20"/>
        </w:rPr>
        <w:t xml:space="preserve"> – Grants.gov registration involves many steps including registration on SAM (</w:t>
      </w:r>
      <w:hyperlink w:history="1" r:id="rId20">
        <w:r w:rsidRPr="0052403F">
          <w:rPr>
            <w:color w:val="0000FF"/>
            <w:sz w:val="20"/>
            <w:szCs w:val="20"/>
            <w:u w:val="single"/>
          </w:rPr>
          <w:t>www.sam.gov</w:t>
        </w:r>
      </w:hyperlink>
      <w:r w:rsidRPr="0052403F">
        <w:rPr>
          <w:sz w:val="20"/>
          <w:szCs w:val="20"/>
        </w:rPr>
        <w:t xml:space="preserve">), which </w:t>
      </w:r>
      <w:r w:rsidRPr="0052403F">
        <w:rPr>
          <w:rFonts w:eastAsia="Calibri" w:cs="Courier New"/>
          <w:color w:val="000000"/>
          <w:sz w:val="20"/>
          <w:szCs w:val="20"/>
        </w:rPr>
        <w:t xml:space="preserve">usually takes approximately 7 to 10 business days, but can take longer depending on the completeness and accuracy of the data </w:t>
      </w:r>
      <w:proofErr w:type="gramStart"/>
      <w:r w:rsidRPr="0052403F">
        <w:rPr>
          <w:rFonts w:eastAsia="Calibri" w:cs="Courier New"/>
          <w:color w:val="000000"/>
          <w:sz w:val="20"/>
          <w:szCs w:val="20"/>
        </w:rPr>
        <w:t>entered into</w:t>
      </w:r>
      <w:proofErr w:type="gramEnd"/>
      <w:r w:rsidRPr="0052403F">
        <w:rPr>
          <w:rFonts w:eastAsia="Calibri" w:cs="Courier New"/>
          <w:color w:val="000000"/>
          <w:sz w:val="20"/>
          <w:szCs w:val="20"/>
        </w:rPr>
        <w:t xml:space="preserve"> the SAM database by an applicant. </w:t>
      </w:r>
      <w:r w:rsidRPr="0052403F">
        <w:rPr>
          <w:sz w:val="20"/>
          <w:szCs w:val="20"/>
        </w:rPr>
        <w:t xml:space="preserve">You may begin working on your application while completing the registration process, but you cannot </w:t>
      </w:r>
      <w:proofErr w:type="gramStart"/>
      <w:r w:rsidRPr="0052403F">
        <w:rPr>
          <w:sz w:val="20"/>
          <w:szCs w:val="20"/>
        </w:rPr>
        <w:t>submit an application</w:t>
      </w:r>
      <w:proofErr w:type="gramEnd"/>
      <w:r w:rsidRPr="0052403F">
        <w:rPr>
          <w:sz w:val="20"/>
          <w:szCs w:val="20"/>
        </w:rPr>
        <w:t xml:space="preserve"> until all of the Registration steps are complete. </w:t>
      </w:r>
      <w:r w:rsidRPr="0052403F">
        <w:rPr>
          <w:color w:val="000000"/>
          <w:sz w:val="20"/>
          <w:szCs w:val="20"/>
        </w:rPr>
        <w:t xml:space="preserve">Please note that once your SAM registration is active, it will take 24-48 hours for the information to be available in Grants.gov, and before you can </w:t>
      </w:r>
      <w:proofErr w:type="gramStart"/>
      <w:r w:rsidRPr="0052403F">
        <w:rPr>
          <w:color w:val="000000"/>
          <w:sz w:val="20"/>
          <w:szCs w:val="20"/>
        </w:rPr>
        <w:t>submit an application</w:t>
      </w:r>
      <w:proofErr w:type="gramEnd"/>
      <w:r w:rsidRPr="0052403F">
        <w:rPr>
          <w:color w:val="000000"/>
          <w:sz w:val="20"/>
          <w:szCs w:val="20"/>
        </w:rPr>
        <w:t xml:space="preserve"> through Grants.gov. </w:t>
      </w:r>
      <w:r w:rsidRPr="0052403F">
        <w:rPr>
          <w:sz w:val="20"/>
          <w:szCs w:val="20"/>
        </w:rPr>
        <w:t xml:space="preserve">For detailed information on the Registration Steps, please go to:  </w:t>
      </w:r>
      <w:hyperlink w:history="1" r:id="rId21">
        <w:r w:rsidRPr="0052403F">
          <w:rPr>
            <w:color w:val="0000FF"/>
            <w:sz w:val="20"/>
            <w:szCs w:val="20"/>
            <w:u w:val="single"/>
          </w:rPr>
          <w:t>http://www.grants.gov/web/grants/register.html</w:t>
        </w:r>
      </w:hyperlink>
      <w:r w:rsidRPr="0052403F">
        <w:rPr>
          <w:sz w:val="20"/>
          <w:szCs w:val="20"/>
        </w:rPr>
        <w:t>. Please note that your organization will need to update its SAM registration annually.</w:t>
      </w:r>
    </w:p>
    <w:p w:rsidRPr="0052403F" w:rsidR="0052403F" w:rsidP="0052403F" w:rsidRDefault="0052403F" w14:paraId="709437D6" w14:textId="77777777">
      <w:pPr>
        <w:suppressAutoHyphens/>
        <w:ind w:left="720" w:right="-360"/>
        <w:rPr>
          <w:rFonts w:ascii="Courier New" w:hAnsi="Courier New" w:cs="Courier New"/>
          <w:sz w:val="20"/>
          <w:szCs w:val="20"/>
          <w:lang w:val="en"/>
        </w:rPr>
      </w:pPr>
    </w:p>
    <w:p w:rsidRPr="0052403F" w:rsidR="0052403F" w:rsidP="0052403F" w:rsidRDefault="0052403F" w14:paraId="012F0456" w14:textId="77777777">
      <w:pPr>
        <w:suppressAutoHyphens/>
        <w:ind w:left="720" w:right="-360"/>
        <w:rPr>
          <w:sz w:val="20"/>
          <w:szCs w:val="20"/>
        </w:rPr>
      </w:pPr>
      <w:r w:rsidRPr="0052403F">
        <w:rPr>
          <w:sz w:val="20"/>
          <w:szCs w:val="20"/>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sidRPr="0052403F">
        <w:rPr>
          <w:rFonts w:eastAsia="Calibri" w:cs="Courier New"/>
          <w:sz w:val="20"/>
          <w:szCs w:val="20"/>
        </w:rPr>
        <w:t xml:space="preserve"> Information about SAM is available at www.SAM.gov. To further assist you with registering in SAM or updating your existing SAM registration, see the </w:t>
      </w:r>
      <w:hyperlink w:history="1" r:id="rId22">
        <w:r w:rsidRPr="0052403F">
          <w:rPr>
            <w:rFonts w:eastAsia="Calibri" w:cs="Courier New"/>
            <w:color w:val="0000FF"/>
            <w:sz w:val="20"/>
            <w:szCs w:val="20"/>
            <w:u w:val="single"/>
          </w:rPr>
          <w:t>Quick Start Guide for Grant Registrations</w:t>
        </w:r>
      </w:hyperlink>
      <w:r w:rsidRPr="0052403F">
        <w:rPr>
          <w:rFonts w:eastAsia="Calibri" w:cs="Courier New"/>
          <w:sz w:val="20"/>
          <w:szCs w:val="20"/>
        </w:rPr>
        <w:t xml:space="preserve"> and the Entity Registration Video at </w:t>
      </w:r>
      <w:hyperlink w:history="1" r:id="rId23">
        <w:r w:rsidRPr="0052403F">
          <w:rPr>
            <w:rFonts w:eastAsia="Calibri" w:cs="Courier New"/>
            <w:color w:val="0000FF"/>
            <w:sz w:val="20"/>
            <w:szCs w:val="20"/>
            <w:u w:val="single"/>
          </w:rPr>
          <w:t>https://sam.gov/content/entity-registration</w:t>
        </w:r>
      </w:hyperlink>
      <w:r w:rsidRPr="0052403F">
        <w:rPr>
          <w:rFonts w:eastAsia="Calibri" w:cs="Courier New"/>
          <w:sz w:val="20"/>
          <w:szCs w:val="20"/>
        </w:rPr>
        <w:t>.</w:t>
      </w:r>
      <w:r w:rsidRPr="0052403F">
        <w:rPr>
          <w:sz w:val="20"/>
          <w:szCs w:val="20"/>
        </w:rPr>
        <w:t xml:space="preserve"> </w:t>
      </w:r>
    </w:p>
    <w:p w:rsidRPr="0052403F" w:rsidR="0052403F" w:rsidP="0052403F" w:rsidRDefault="0052403F" w14:paraId="03C5F78A" w14:textId="77777777">
      <w:pPr>
        <w:rPr>
          <w:sz w:val="20"/>
          <w:szCs w:val="20"/>
        </w:rPr>
      </w:pPr>
    </w:p>
    <w:p w:rsidRPr="0052403F" w:rsidR="0052403F" w:rsidP="0052403F" w:rsidRDefault="0052403F" w14:paraId="5CB6279F" w14:textId="77777777">
      <w:pPr>
        <w:numPr>
          <w:ilvl w:val="0"/>
          <w:numId w:val="43"/>
        </w:numPr>
        <w:rPr>
          <w:sz w:val="20"/>
          <w:szCs w:val="20"/>
        </w:rPr>
      </w:pPr>
      <w:r w:rsidRPr="0052403F">
        <w:rPr>
          <w:b/>
          <w:bCs/>
          <w:sz w:val="20"/>
          <w:szCs w:val="20"/>
        </w:rPr>
        <w:t xml:space="preserve">SUBMIT EARLY </w:t>
      </w:r>
      <w:r w:rsidRPr="0052403F">
        <w:rPr>
          <w:sz w:val="20"/>
          <w:szCs w:val="20"/>
        </w:rPr>
        <w:t xml:space="preserve">– </w:t>
      </w:r>
      <w:r w:rsidRPr="0052403F">
        <w:rPr>
          <w:b/>
          <w:bCs/>
          <w:sz w:val="20"/>
          <w:szCs w:val="20"/>
        </w:rPr>
        <w:t>We strongly recommend that you do not wait until the last day to submit your application. Grants.gov will put a date/time stamp on your application and then process it after it is fully uploaded.</w:t>
      </w:r>
      <w:r w:rsidRPr="0052403F">
        <w:rPr>
          <w:sz w:val="20"/>
          <w:szCs w:val="20"/>
        </w:rPr>
        <w:t xml:space="preserve"> The time it takes to upload an application will vary depending on </w:t>
      </w:r>
      <w:proofErr w:type="gramStart"/>
      <w:r w:rsidRPr="0052403F">
        <w:rPr>
          <w:sz w:val="20"/>
          <w:szCs w:val="20"/>
        </w:rPr>
        <w:t>a number of</w:t>
      </w:r>
      <w:proofErr w:type="gramEnd"/>
      <w:r w:rsidRPr="0052403F">
        <w:rPr>
          <w:sz w:val="20"/>
          <w:szCs w:val="20"/>
        </w:rPr>
        <w:t xml:space="preserve">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52403F" w:rsidR="0052403F" w:rsidP="0052403F" w:rsidRDefault="0052403F" w14:paraId="531AF6D4" w14:textId="77777777">
      <w:pPr>
        <w:rPr>
          <w:b/>
          <w:bCs/>
          <w:sz w:val="20"/>
          <w:szCs w:val="20"/>
        </w:rPr>
      </w:pPr>
    </w:p>
    <w:p w:rsidRPr="0052403F" w:rsidR="0052403F" w:rsidP="0052403F" w:rsidRDefault="0052403F" w14:paraId="4C7C0B77" w14:textId="77777777">
      <w:pPr>
        <w:ind w:left="720"/>
        <w:rPr>
          <w:sz w:val="20"/>
          <w:szCs w:val="20"/>
        </w:rPr>
      </w:pPr>
      <w:r w:rsidRPr="0052403F">
        <w:rPr>
          <w:sz w:val="20"/>
          <w:szCs w:val="20"/>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Pr="0052403F" w:rsidR="0052403F" w:rsidP="0052403F" w:rsidRDefault="0052403F" w14:paraId="4DD0B603" w14:textId="77777777">
      <w:pPr>
        <w:rPr>
          <w:sz w:val="20"/>
          <w:szCs w:val="20"/>
        </w:rPr>
      </w:pPr>
    </w:p>
    <w:p w:rsidRPr="0052403F" w:rsidR="0052403F" w:rsidP="0052403F" w:rsidRDefault="0052403F" w14:paraId="5AE36C80" w14:textId="77777777">
      <w:pPr>
        <w:numPr>
          <w:ilvl w:val="0"/>
          <w:numId w:val="43"/>
        </w:numPr>
        <w:rPr>
          <w:sz w:val="20"/>
          <w:szCs w:val="20"/>
        </w:rPr>
      </w:pPr>
      <w:r w:rsidRPr="0052403F">
        <w:rPr>
          <w:b/>
          <w:bCs/>
          <w:sz w:val="20"/>
          <w:szCs w:val="20"/>
        </w:rPr>
        <w:t>VERIFY SUBMISSION IS OK</w:t>
      </w:r>
      <w:r w:rsidRPr="0052403F">
        <w:rPr>
          <w:sz w:val="20"/>
          <w:szCs w:val="20"/>
        </w:rPr>
        <w:t xml:space="preserve"> – You will want to verify that Grants.gov received your application submission on time and that it was validated successfully. To see the date/time your application was </w:t>
      </w:r>
      <w:r w:rsidRPr="0052403F">
        <w:rPr>
          <w:sz w:val="20"/>
          <w:szCs w:val="20"/>
        </w:rPr>
        <w:lastRenderedPageBreak/>
        <w:t xml:space="preserve">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52403F">
        <w:rPr>
          <w:sz w:val="20"/>
          <w:szCs w:val="20"/>
        </w:rPr>
        <w:t>Grants.gov’s</w:t>
      </w:r>
      <w:proofErr w:type="spellEnd"/>
      <w:r w:rsidRPr="0052403F">
        <w:rPr>
          <w:sz w:val="20"/>
          <w:szCs w:val="20"/>
        </w:rPr>
        <w:t xml:space="preserve"> Track My Application link.</w:t>
      </w:r>
    </w:p>
    <w:p w:rsidRPr="0052403F" w:rsidR="0052403F" w:rsidP="0052403F" w:rsidRDefault="0052403F" w14:paraId="61C65B6A" w14:textId="77777777">
      <w:pPr>
        <w:rPr>
          <w:sz w:val="20"/>
          <w:szCs w:val="20"/>
        </w:rPr>
      </w:pPr>
    </w:p>
    <w:p w:rsidRPr="0052403F" w:rsidR="0052403F" w:rsidP="0052403F" w:rsidRDefault="0052403F" w14:paraId="11ADE773" w14:textId="77777777">
      <w:pPr>
        <w:ind w:left="720"/>
        <w:rPr>
          <w:sz w:val="20"/>
          <w:szCs w:val="20"/>
        </w:rPr>
      </w:pPr>
      <w:r w:rsidRPr="0052403F">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4">
        <w:r w:rsidRPr="0052403F">
          <w:rPr>
            <w:color w:val="0000FF"/>
            <w:sz w:val="20"/>
            <w:szCs w:val="20"/>
            <w:u w:val="single"/>
          </w:rPr>
          <w:t>http://www.grants.gov/web/grants/applicants/encountering-error-messages.html</w:t>
        </w:r>
      </w:hyperlink>
      <w:r w:rsidRPr="0052403F">
        <w:rPr>
          <w:sz w:val="20"/>
          <w:szCs w:val="20"/>
        </w:rPr>
        <w:t xml:space="preserve">. For more detailed information on troubleshooting Adobe errors, you can review the Adobe Reader Software Tip Sheet at:   </w:t>
      </w:r>
      <w:hyperlink w:history="1" r:id="rId25">
        <w:r w:rsidRPr="0052403F">
          <w:rPr>
            <w:color w:val="0000FF"/>
            <w:sz w:val="20"/>
            <w:szCs w:val="20"/>
            <w:u w:val="single"/>
          </w:rPr>
          <w:t>http://www.grants.gov/web/grants/applicants/adobe-software-compatibility.html</w:t>
        </w:r>
      </w:hyperlink>
      <w:r w:rsidRPr="0052403F">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52403F" w:rsidR="0052403F" w:rsidP="0052403F" w:rsidRDefault="0052403F" w14:paraId="5794D681" w14:textId="77777777">
      <w:pPr>
        <w:rPr>
          <w:sz w:val="20"/>
          <w:szCs w:val="20"/>
        </w:rPr>
      </w:pPr>
    </w:p>
    <w:p w:rsidRPr="0052403F" w:rsidR="0052403F" w:rsidP="0052403F" w:rsidRDefault="0052403F" w14:paraId="03F607C1" w14:textId="77777777">
      <w:pPr>
        <w:keepNext/>
        <w:outlineLvl w:val="0"/>
        <w:rPr>
          <w:b/>
          <w:sz w:val="20"/>
          <w:szCs w:val="20"/>
        </w:rPr>
      </w:pPr>
      <w:r w:rsidRPr="0052403F">
        <w:rPr>
          <w:b/>
          <w:sz w:val="20"/>
          <w:szCs w:val="20"/>
        </w:rPr>
        <w:t>Submission Problems – What Should You Do?</w:t>
      </w:r>
    </w:p>
    <w:p w:rsidRPr="0052403F" w:rsidR="0052403F" w:rsidP="0052403F" w:rsidRDefault="0052403F" w14:paraId="10943861" w14:textId="77777777">
      <w:pPr>
        <w:rPr>
          <w:sz w:val="20"/>
          <w:szCs w:val="20"/>
        </w:rPr>
      </w:pPr>
    </w:p>
    <w:p w:rsidRPr="0052403F" w:rsidR="0052403F" w:rsidP="0052403F" w:rsidRDefault="0052403F" w14:paraId="21439CBC" w14:textId="77777777">
      <w:pPr>
        <w:rPr>
          <w:sz w:val="20"/>
          <w:szCs w:val="20"/>
        </w:rPr>
      </w:pPr>
      <w:r w:rsidRPr="0052403F">
        <w:rPr>
          <w:sz w:val="20"/>
          <w:szCs w:val="20"/>
        </w:rPr>
        <w:t xml:space="preserve">If you have problems submitting to Grants.gov before the closing date, please contact Grants.gov Customer Support at 1-800-518-4726 or email at:  </w:t>
      </w:r>
      <w:hyperlink w:history="1" r:id="rId26">
        <w:r w:rsidRPr="0052403F">
          <w:rPr>
            <w:color w:val="0000FF"/>
            <w:sz w:val="20"/>
            <w:szCs w:val="20"/>
            <w:u w:val="single"/>
          </w:rPr>
          <w:t>mailto:support@grants.gov</w:t>
        </w:r>
      </w:hyperlink>
      <w:r w:rsidRPr="0052403F">
        <w:rPr>
          <w:sz w:val="20"/>
          <w:szCs w:val="20"/>
        </w:rPr>
        <w:t xml:space="preserve"> or access the Grants.gov Self-Service Knowledge Base web portal at:  </w:t>
      </w:r>
      <w:hyperlink w:history="1" r:id="rId27">
        <w:r w:rsidRPr="0052403F">
          <w:rPr>
            <w:color w:val="0000FF"/>
            <w:sz w:val="20"/>
            <w:szCs w:val="20"/>
            <w:u w:val="single"/>
          </w:rPr>
          <w:t>https://grants-portal.psc.gov/Welcome.aspx?pt=Grants</w:t>
        </w:r>
      </w:hyperlink>
      <w:r w:rsidRPr="0052403F">
        <w:rPr>
          <w:sz w:val="20"/>
          <w:szCs w:val="20"/>
        </w:rPr>
        <w:t>.</w:t>
      </w:r>
    </w:p>
    <w:p w:rsidRPr="0052403F" w:rsidR="0052403F" w:rsidP="0052403F" w:rsidRDefault="0052403F" w14:paraId="39E09451" w14:textId="77777777">
      <w:pPr>
        <w:rPr>
          <w:sz w:val="20"/>
          <w:szCs w:val="20"/>
        </w:rPr>
      </w:pPr>
    </w:p>
    <w:p w:rsidRPr="0052403F" w:rsidR="0052403F" w:rsidP="0052403F" w:rsidRDefault="0052403F" w14:paraId="77A6ADDB" w14:textId="77777777">
      <w:pPr>
        <w:rPr>
          <w:sz w:val="20"/>
          <w:szCs w:val="20"/>
        </w:rPr>
      </w:pPr>
      <w:r w:rsidRPr="0052403F">
        <w:rPr>
          <w:sz w:val="20"/>
          <w:szCs w:val="20"/>
        </w:rPr>
        <w:t xml:space="preserve">We discourage paper applications, but if electronic submission is not possible (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w:history="1" r:id="rId28">
        <w:r w:rsidRPr="0052403F">
          <w:rPr>
            <w:color w:val="0000FF"/>
            <w:sz w:val="20"/>
            <w:szCs w:val="20"/>
            <w:u w:val="single"/>
          </w:rPr>
          <w:t>2021 Common Instructions</w:t>
        </w:r>
      </w:hyperlink>
      <w:r w:rsidRPr="0052403F">
        <w:rPr>
          <w:sz w:val="20"/>
          <w:szCs w:val="20"/>
        </w:rPr>
        <w:t xml:space="preserve"> for detailed instructions regarding this procedure.)</w:t>
      </w:r>
      <w:r w:rsidRPr="0052403F" w:rsidDel="00644887">
        <w:rPr>
          <w:sz w:val="20"/>
          <w:szCs w:val="20"/>
        </w:rPr>
        <w:t xml:space="preserve"> </w:t>
      </w:r>
    </w:p>
    <w:p w:rsidRPr="0052403F" w:rsidR="0052403F" w:rsidP="0052403F" w:rsidRDefault="0052403F" w14:paraId="5068A0DF" w14:textId="77777777">
      <w:pPr>
        <w:rPr>
          <w:sz w:val="20"/>
          <w:szCs w:val="20"/>
        </w:rPr>
      </w:pPr>
    </w:p>
    <w:p w:rsidRPr="0052403F" w:rsidR="0052403F" w:rsidP="0052403F" w:rsidRDefault="0052403F" w14:paraId="58F05DA8" w14:textId="77777777">
      <w:pPr>
        <w:keepNext/>
        <w:outlineLvl w:val="0"/>
        <w:rPr>
          <w:b/>
          <w:sz w:val="20"/>
          <w:szCs w:val="20"/>
        </w:rPr>
      </w:pPr>
      <w:r w:rsidRPr="0052403F">
        <w:rPr>
          <w:b/>
          <w:sz w:val="20"/>
          <w:szCs w:val="20"/>
        </w:rPr>
        <w:t>Helpful Hints When Working with Grants.gov</w:t>
      </w:r>
    </w:p>
    <w:p w:rsidRPr="0052403F" w:rsidR="0052403F" w:rsidP="0052403F" w:rsidRDefault="0052403F" w14:paraId="1845DD49" w14:textId="77777777">
      <w:pPr>
        <w:rPr>
          <w:sz w:val="20"/>
          <w:szCs w:val="20"/>
        </w:rPr>
      </w:pPr>
    </w:p>
    <w:p w:rsidRPr="0052403F" w:rsidR="0052403F" w:rsidP="0052403F" w:rsidRDefault="0052403F" w14:paraId="4B46F889" w14:textId="77777777">
      <w:pPr>
        <w:rPr>
          <w:sz w:val="20"/>
          <w:szCs w:val="20"/>
        </w:rPr>
      </w:pPr>
      <w:r w:rsidRPr="0052403F">
        <w:rPr>
          <w:sz w:val="20"/>
          <w:szCs w:val="20"/>
        </w:rPr>
        <w:t xml:space="preserve">Please go to </w:t>
      </w:r>
      <w:hyperlink w:history="1" r:id="rId29">
        <w:r w:rsidRPr="0052403F">
          <w:rPr>
            <w:color w:val="0000FF"/>
            <w:sz w:val="20"/>
            <w:szCs w:val="20"/>
            <w:u w:val="single"/>
          </w:rPr>
          <w:t>http://www.grants.gov/web/grants/support.html</w:t>
        </w:r>
      </w:hyperlink>
      <w:r w:rsidRPr="0052403F">
        <w:rPr>
          <w:sz w:val="20"/>
          <w:szCs w:val="20"/>
        </w:rPr>
        <w:t xml:space="preserve"> for help with Grants.gov. For additional tips related to submitting grant applications, please refer to the Grants.gov Applicant FAQs found at this Grants.gov link: </w:t>
      </w:r>
      <w:hyperlink w:history="1" r:id="rId30">
        <w:r w:rsidRPr="0052403F">
          <w:rPr>
            <w:color w:val="0000FF"/>
            <w:sz w:val="20"/>
            <w:szCs w:val="20"/>
            <w:u w:val="single"/>
          </w:rPr>
          <w:t>http://www.grants.gov/web/grants/applicants/applicant-faqs.html</w:t>
        </w:r>
      </w:hyperlink>
      <w:r w:rsidRPr="0052403F">
        <w:rPr>
          <w:sz w:val="20"/>
          <w:szCs w:val="20"/>
        </w:rPr>
        <w:t xml:space="preserve"> as well as additional information on Workspace at </w:t>
      </w:r>
      <w:hyperlink w:history="1" w:anchor="workspace" r:id="rId31">
        <w:r w:rsidRPr="0052403F">
          <w:rPr>
            <w:color w:val="0000FF"/>
            <w:sz w:val="20"/>
            <w:szCs w:val="20"/>
            <w:u w:val="single"/>
          </w:rPr>
          <w:t>https://www.grants.gov/web/grants/applicants/applicant-faqs.html#workspace</w:t>
        </w:r>
      </w:hyperlink>
      <w:r w:rsidRPr="0052403F">
        <w:rPr>
          <w:sz w:val="20"/>
          <w:szCs w:val="20"/>
        </w:rPr>
        <w:t xml:space="preserve">.  </w:t>
      </w:r>
    </w:p>
    <w:p w:rsidRPr="0052403F" w:rsidR="0052403F" w:rsidP="0052403F" w:rsidRDefault="0052403F" w14:paraId="7CB97064" w14:textId="77777777">
      <w:pPr>
        <w:keepNext/>
        <w:ind w:left="1440" w:hanging="1440"/>
        <w:outlineLvl w:val="0"/>
        <w:rPr>
          <w:b/>
          <w:sz w:val="20"/>
          <w:szCs w:val="20"/>
        </w:rPr>
      </w:pPr>
    </w:p>
    <w:p w:rsidRPr="0052403F" w:rsidR="0052403F" w:rsidP="0052403F" w:rsidRDefault="0052403F" w14:paraId="71199740" w14:textId="77777777">
      <w:pPr>
        <w:keepNext/>
        <w:outlineLvl w:val="0"/>
        <w:rPr>
          <w:b/>
          <w:sz w:val="20"/>
          <w:szCs w:val="20"/>
        </w:rPr>
      </w:pPr>
      <w:r w:rsidRPr="0052403F">
        <w:rPr>
          <w:b/>
          <w:sz w:val="20"/>
          <w:szCs w:val="20"/>
        </w:rPr>
        <w:t>Slow Internet Connections</w:t>
      </w:r>
    </w:p>
    <w:p w:rsidRPr="0052403F" w:rsidR="0052403F" w:rsidP="0052403F" w:rsidRDefault="0052403F" w14:paraId="7DCC53E1" w14:textId="77777777">
      <w:pPr>
        <w:rPr>
          <w:sz w:val="20"/>
          <w:szCs w:val="20"/>
        </w:rPr>
      </w:pPr>
    </w:p>
    <w:p w:rsidRPr="0052403F" w:rsidR="0052403F" w:rsidP="0052403F" w:rsidRDefault="0052403F" w14:paraId="22BAD2A8" w14:textId="77777777">
      <w:pPr>
        <w:rPr>
          <w:sz w:val="20"/>
          <w:szCs w:val="20"/>
        </w:rPr>
      </w:pPr>
      <w:r w:rsidRPr="0052403F">
        <w:rPr>
          <w:sz w:val="20"/>
          <w:szCs w:val="20"/>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52403F">
        <w:rPr>
          <w:b/>
          <w:bCs/>
          <w:sz w:val="20"/>
          <w:szCs w:val="20"/>
        </w:rPr>
        <w:t>If you do not have access to a high-speed internet connection, you may want to consider following the instructions in the Federal Register notice to obtain an exception to the electronic submission requirement no later than 14 calendar days before the application deadline date.</w:t>
      </w:r>
      <w:r w:rsidRPr="0052403F">
        <w:rPr>
          <w:sz w:val="20"/>
          <w:szCs w:val="20"/>
        </w:rPr>
        <w:t xml:space="preserve"> (See the Federal Register notice for detailed instructions and the </w:t>
      </w:r>
      <w:hyperlink w:history="1" r:id="rId32">
        <w:r w:rsidRPr="0052403F">
          <w:rPr>
            <w:color w:val="0000FF"/>
            <w:sz w:val="20"/>
            <w:szCs w:val="20"/>
            <w:u w:val="single"/>
          </w:rPr>
          <w:t>2021 Common Instructions</w:t>
        </w:r>
      </w:hyperlink>
      <w:r w:rsidRPr="0052403F">
        <w:rPr>
          <w:sz w:val="20"/>
          <w:szCs w:val="20"/>
        </w:rPr>
        <w:t xml:space="preserve">.) </w:t>
      </w:r>
    </w:p>
    <w:p w:rsidRPr="0052403F" w:rsidR="0052403F" w:rsidP="0052403F" w:rsidRDefault="0052403F" w14:paraId="74302A81" w14:textId="77777777">
      <w:pPr>
        <w:keepNext/>
        <w:outlineLvl w:val="0"/>
        <w:rPr>
          <w:b/>
          <w:sz w:val="20"/>
          <w:szCs w:val="20"/>
        </w:rPr>
      </w:pPr>
    </w:p>
    <w:p w:rsidRPr="0052403F" w:rsidR="0052403F" w:rsidP="0052403F" w:rsidRDefault="0052403F" w14:paraId="76DB8EE5" w14:textId="77777777">
      <w:pPr>
        <w:rPr>
          <w:b/>
          <w:bCs/>
          <w:sz w:val="20"/>
          <w:szCs w:val="14"/>
        </w:rPr>
      </w:pPr>
      <w:r w:rsidRPr="0052403F">
        <w:rPr>
          <w:b/>
          <w:bCs/>
          <w:sz w:val="20"/>
          <w:szCs w:val="14"/>
        </w:rPr>
        <w:t>Attaching Files – Additional Tips</w:t>
      </w:r>
    </w:p>
    <w:p w:rsidRPr="0052403F" w:rsidR="0052403F" w:rsidP="0052403F" w:rsidRDefault="0052403F" w14:paraId="6005E718" w14:textId="77777777">
      <w:pPr>
        <w:rPr>
          <w:b/>
          <w:bCs/>
          <w:sz w:val="20"/>
          <w:szCs w:val="14"/>
        </w:rPr>
      </w:pPr>
    </w:p>
    <w:p w:rsidRPr="0052403F" w:rsidR="0052403F" w:rsidP="0052403F" w:rsidRDefault="0052403F" w14:paraId="5D7F5FF4" w14:textId="77777777">
      <w:pPr>
        <w:numPr>
          <w:ilvl w:val="0"/>
          <w:numId w:val="26"/>
        </w:numPr>
        <w:tabs>
          <w:tab w:val="clear" w:pos="1440"/>
          <w:tab w:val="num" w:pos="360"/>
        </w:tabs>
        <w:ind w:left="0" w:firstLine="0"/>
        <w:rPr>
          <w:rFonts w:eastAsia="Arial Unicode MS"/>
          <w:sz w:val="20"/>
        </w:rPr>
      </w:pPr>
      <w:r w:rsidRPr="0052403F">
        <w:rPr>
          <w:rFonts w:eastAsia="Arial Unicode MS"/>
          <w:sz w:val="20"/>
        </w:rPr>
        <w:t>Please note the following tips related to attaching files to your application:</w:t>
      </w:r>
    </w:p>
    <w:p w:rsidRPr="0052403F" w:rsidR="0052403F" w:rsidP="0052403F" w:rsidRDefault="0052403F" w14:paraId="7A91047B" w14:textId="77777777">
      <w:pPr>
        <w:numPr>
          <w:ilvl w:val="0"/>
          <w:numId w:val="26"/>
        </w:numPr>
        <w:tabs>
          <w:tab w:val="clear" w:pos="1440"/>
          <w:tab w:val="num" w:pos="360"/>
        </w:tabs>
        <w:ind w:left="0" w:firstLine="0"/>
        <w:rPr>
          <w:rFonts w:eastAsia="Arial Unicode MS"/>
          <w:sz w:val="20"/>
        </w:rPr>
      </w:pPr>
    </w:p>
    <w:p w:rsidRPr="0052403F" w:rsidR="0052403F" w:rsidP="0052403F" w:rsidRDefault="0052403F" w14:paraId="2865D1A7" w14:textId="77777777">
      <w:pPr>
        <w:numPr>
          <w:ilvl w:val="0"/>
          <w:numId w:val="44"/>
        </w:numPr>
        <w:rPr>
          <w:rFonts w:eastAsia="Arial Unicode MS"/>
          <w:sz w:val="20"/>
        </w:rPr>
      </w:pPr>
      <w:r w:rsidRPr="0052403F">
        <w:rPr>
          <w:rFonts w:eastAsia="Arial Unicode MS"/>
          <w:sz w:val="20"/>
        </w:rPr>
        <w:lastRenderedPageBreak/>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52403F">
        <w:rPr>
          <w:rFonts w:eastAsia="Arial Unicode MS"/>
          <w:b/>
          <w:sz w:val="20"/>
        </w:rPr>
        <w:t>recommend</w:t>
      </w:r>
      <w:r w:rsidRPr="0052403F">
        <w:rPr>
          <w:rFonts w:eastAsia="Arial Unicode MS"/>
          <w:sz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52403F" w:rsidR="0052403F" w:rsidP="0052403F" w:rsidRDefault="0052403F" w14:paraId="6528CDF4" w14:textId="77777777">
      <w:pPr>
        <w:numPr>
          <w:ilvl w:val="0"/>
          <w:numId w:val="26"/>
        </w:numPr>
        <w:tabs>
          <w:tab w:val="clear" w:pos="1440"/>
          <w:tab w:val="num" w:pos="360"/>
        </w:tabs>
        <w:ind w:left="1080" w:firstLine="0"/>
        <w:rPr>
          <w:rFonts w:eastAsia="Arial Unicode MS"/>
          <w:sz w:val="20"/>
        </w:rPr>
      </w:pPr>
    </w:p>
    <w:p w:rsidRPr="0052403F" w:rsidR="0052403F" w:rsidP="0052403F" w:rsidRDefault="0052403F" w14:paraId="6972051F" w14:textId="77777777">
      <w:pPr>
        <w:numPr>
          <w:ilvl w:val="0"/>
          <w:numId w:val="44"/>
        </w:numPr>
        <w:rPr>
          <w:rFonts w:eastAsia="Arial Unicode MS"/>
          <w:sz w:val="20"/>
        </w:rPr>
      </w:pPr>
      <w:r w:rsidRPr="0052403F">
        <w:rPr>
          <w:rFonts w:eastAsia="Arial Unicode MS"/>
          <w:sz w:val="20"/>
        </w:rPr>
        <w:t>Grants.gov cannot process an application that includes two or more files that have the same name within a grant submission. Therefore, each file uploaded to your application package should have a unique file name.</w:t>
      </w:r>
    </w:p>
    <w:p w:rsidRPr="0052403F" w:rsidR="0052403F" w:rsidP="0052403F" w:rsidRDefault="0052403F" w14:paraId="563B5D49" w14:textId="77777777">
      <w:pPr>
        <w:numPr>
          <w:ilvl w:val="0"/>
          <w:numId w:val="26"/>
        </w:numPr>
        <w:tabs>
          <w:tab w:val="clear" w:pos="1440"/>
          <w:tab w:val="num" w:pos="360"/>
        </w:tabs>
        <w:ind w:left="0" w:firstLine="0"/>
        <w:rPr>
          <w:rFonts w:eastAsia="Arial Unicode MS"/>
          <w:sz w:val="20"/>
        </w:rPr>
      </w:pPr>
    </w:p>
    <w:p w:rsidRPr="0052403F" w:rsidR="0052403F" w:rsidP="0052403F" w:rsidRDefault="0052403F" w14:paraId="3E76B05B" w14:textId="77777777">
      <w:pPr>
        <w:numPr>
          <w:ilvl w:val="0"/>
          <w:numId w:val="44"/>
        </w:numPr>
        <w:rPr>
          <w:sz w:val="20"/>
          <w:szCs w:val="20"/>
        </w:rPr>
      </w:pPr>
      <w:r w:rsidRPr="0052403F">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52403F">
        <w:rPr>
          <w:color w:val="363636"/>
          <w:sz w:val="20"/>
          <w:szCs w:val="20"/>
        </w:rPr>
        <w:t xml:space="preserve"> </w:t>
      </w:r>
      <w:r w:rsidRPr="0052403F">
        <w:rPr>
          <w:sz w:val="20"/>
          <w:szCs w:val="20"/>
        </w:rPr>
        <w:t xml:space="preserve">Applications submitted that do not comply with the Grants.gov guidelines will be rejected at Grants.gov and not forwarded to the Department.  </w:t>
      </w:r>
    </w:p>
    <w:p w:rsidRPr="0052403F" w:rsidR="0052403F" w:rsidP="0052403F" w:rsidRDefault="0052403F" w14:paraId="6A58700B" w14:textId="77777777">
      <w:pPr>
        <w:rPr>
          <w:sz w:val="20"/>
          <w:szCs w:val="20"/>
        </w:rPr>
      </w:pPr>
    </w:p>
    <w:p w:rsidRPr="0052403F" w:rsidR="0052403F" w:rsidP="0052403F" w:rsidRDefault="0052403F" w14:paraId="5DCF3FCB" w14:textId="77777777">
      <w:pPr>
        <w:numPr>
          <w:ilvl w:val="0"/>
          <w:numId w:val="44"/>
        </w:numPr>
        <w:rPr>
          <w:rFonts w:eastAsia="Arial Unicode MS"/>
          <w:sz w:val="20"/>
        </w:rPr>
      </w:pPr>
      <w:r w:rsidRPr="0052403F">
        <w:rPr>
          <w:rFonts w:eastAsia="Arial Unicode MS"/>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52403F" w:rsidR="0052403F" w:rsidP="0052403F" w:rsidRDefault="0052403F" w14:paraId="72CF3ADD" w14:textId="77777777">
      <w:pPr>
        <w:rPr>
          <w:rFonts w:eastAsia="Arial Unicode MS"/>
          <w:sz w:val="20"/>
        </w:rPr>
      </w:pPr>
    </w:p>
    <w:p w:rsidR="00CA58E3" w:rsidP="00C52BA7" w:rsidRDefault="00C52BA7" w14:paraId="323B625E" w14:textId="77777777">
      <w:pPr>
        <w:jc w:val="center"/>
        <w:rPr>
          <w:b/>
          <w:bCs/>
          <w:sz w:val="32"/>
          <w:szCs w:val="32"/>
        </w:rPr>
      </w:pPr>
      <w:r w:rsidRPr="00C52BA7">
        <w:rPr>
          <w:b/>
          <w:bCs/>
          <w:sz w:val="32"/>
          <w:szCs w:val="32"/>
        </w:rPr>
        <w:tab/>
      </w:r>
      <w:r w:rsidRPr="00C52BA7">
        <w:rPr>
          <w:b/>
          <w:bCs/>
          <w:sz w:val="32"/>
          <w:szCs w:val="32"/>
        </w:rPr>
        <w:tab/>
      </w:r>
      <w:r w:rsidRPr="00C52BA7">
        <w:rPr>
          <w:b/>
          <w:bCs/>
          <w:sz w:val="32"/>
          <w:szCs w:val="32"/>
        </w:rPr>
        <w:tab/>
      </w:r>
      <w:r w:rsidRPr="00C52BA7">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r w:rsidR="00CA58E3">
        <w:rPr>
          <w:b/>
          <w:bCs/>
          <w:sz w:val="32"/>
          <w:szCs w:val="32"/>
        </w:rPr>
        <w:tab/>
      </w:r>
    </w:p>
    <w:p w:rsidRPr="00D704E8" w:rsidR="00D704E8" w:rsidP="00D704E8" w:rsidRDefault="00D704E8" w14:paraId="56ED0F68" w14:textId="044902D9">
      <w:pPr>
        <w:keepNext/>
        <w:pageBreakBefore/>
        <w:pBdr>
          <w:top w:val="single" w:color="auto" w:sz="4" w:space="1"/>
          <w:bottom w:val="single" w:color="auto" w:sz="4" w:space="1"/>
        </w:pBdr>
        <w:shd w:val="clear" w:color="auto" w:fill="E0E0E0"/>
        <w:jc w:val="center"/>
        <w:outlineLvl w:val="0"/>
        <w:rPr>
          <w:b/>
          <w:bCs/>
          <w:color w:val="000000"/>
          <w:sz w:val="28"/>
          <w:szCs w:val="28"/>
        </w:rPr>
      </w:pPr>
      <w:r w:rsidRPr="005F69AD">
        <w:rPr>
          <w:rFonts w:eastAsia="Arial Unicode MS"/>
          <w:b/>
          <w:bCs/>
          <w:sz w:val="28"/>
          <w:szCs w:val="28"/>
        </w:rPr>
        <w:lastRenderedPageBreak/>
        <w:t>APPLICATION TRANSMITTAL INSTRUCTIONS</w:t>
      </w:r>
    </w:p>
    <w:p w:rsidR="00EC1B5F" w:rsidP="00EC1B5F" w:rsidRDefault="00EC1B5F" w14:paraId="15BE187C" w14:textId="77777777">
      <w:pPr>
        <w:pStyle w:val="BodyText"/>
        <w:spacing w:before="3"/>
        <w:rPr>
          <w:sz w:val="14"/>
        </w:rPr>
      </w:pPr>
    </w:p>
    <w:p w:rsidRPr="005F69AD" w:rsidR="00EC1B5F" w:rsidP="005F69AD" w:rsidRDefault="00EC1B5F" w14:paraId="348C1865" w14:textId="7179D988">
      <w:pPr>
        <w:pStyle w:val="BodyText"/>
        <w:spacing w:after="0"/>
        <w:ind w:right="-187"/>
        <w:rPr>
          <w:rFonts w:ascii="Times New Roman" w:hAnsi="Times New Roman"/>
          <w:color w:val="0000FF"/>
          <w:sz w:val="24"/>
          <w:szCs w:val="24"/>
          <w:u w:val="single"/>
        </w:rPr>
      </w:pPr>
      <w:r w:rsidRPr="005F69AD">
        <w:rPr>
          <w:rFonts w:ascii="Times New Roman" w:hAnsi="Times New Roman"/>
          <w:sz w:val="24"/>
          <w:szCs w:val="24"/>
        </w:rPr>
        <w:t>Application</w:t>
      </w:r>
      <w:r w:rsidRPr="005F69AD">
        <w:rPr>
          <w:rFonts w:ascii="Times New Roman" w:hAnsi="Times New Roman"/>
          <w:spacing w:val="-2"/>
          <w:sz w:val="24"/>
          <w:szCs w:val="24"/>
        </w:rPr>
        <w:t xml:space="preserve"> </w:t>
      </w:r>
      <w:r w:rsidRPr="005F69AD">
        <w:rPr>
          <w:rFonts w:ascii="Times New Roman" w:hAnsi="Times New Roman"/>
          <w:sz w:val="24"/>
          <w:szCs w:val="24"/>
        </w:rPr>
        <w:t>Submission</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56"/>
          <w:sz w:val="24"/>
          <w:szCs w:val="24"/>
        </w:rPr>
        <w:t xml:space="preserve"> </w:t>
      </w:r>
      <w:r w:rsidRPr="005F69AD">
        <w:rPr>
          <w:rFonts w:ascii="Times New Roman" w:hAnsi="Times New Roman"/>
          <w:sz w:val="24"/>
          <w:szCs w:val="24"/>
        </w:rPr>
        <w:t>Applicants</w:t>
      </w:r>
      <w:r w:rsidRPr="005F69AD">
        <w:rPr>
          <w:rFonts w:ascii="Times New Roman" w:hAnsi="Times New Roman"/>
          <w:spacing w:val="-2"/>
          <w:sz w:val="24"/>
          <w:szCs w:val="24"/>
        </w:rPr>
        <w:t xml:space="preserve"> </w:t>
      </w:r>
      <w:r w:rsidRPr="005F69AD">
        <w:rPr>
          <w:rFonts w:ascii="Times New Roman" w:hAnsi="Times New Roman"/>
          <w:sz w:val="24"/>
          <w:szCs w:val="24"/>
        </w:rPr>
        <w:t>are</w:t>
      </w:r>
      <w:r w:rsidRPr="005F69AD">
        <w:rPr>
          <w:rFonts w:ascii="Times New Roman" w:hAnsi="Times New Roman"/>
          <w:spacing w:val="-3"/>
          <w:sz w:val="24"/>
          <w:szCs w:val="24"/>
        </w:rPr>
        <w:t xml:space="preserve"> </w:t>
      </w:r>
      <w:r w:rsidRPr="005F69AD">
        <w:rPr>
          <w:rFonts w:ascii="Times New Roman" w:hAnsi="Times New Roman"/>
          <w:sz w:val="24"/>
          <w:szCs w:val="24"/>
        </w:rPr>
        <w:t>required</w:t>
      </w:r>
      <w:r w:rsidRPr="005F69AD">
        <w:rPr>
          <w:rFonts w:ascii="Times New Roman" w:hAnsi="Times New Roman"/>
          <w:spacing w:val="-2"/>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follow</w:t>
      </w:r>
      <w:r w:rsidRPr="005F69AD">
        <w:rPr>
          <w:rFonts w:ascii="Times New Roman" w:hAnsi="Times New Roman"/>
          <w:spacing w:val="-3"/>
          <w:sz w:val="24"/>
          <w:szCs w:val="24"/>
        </w:rPr>
        <w:t xml:space="preserve"> </w:t>
      </w:r>
      <w:r w:rsidRPr="005F69AD">
        <w:rPr>
          <w:rFonts w:ascii="Times New Roman" w:hAnsi="Times New Roman"/>
          <w:sz w:val="24"/>
          <w:szCs w:val="24"/>
        </w:rPr>
        <w:t>the</w:t>
      </w:r>
      <w:r w:rsidRPr="005F69AD">
        <w:rPr>
          <w:rFonts w:ascii="Times New Roman" w:hAnsi="Times New Roman"/>
          <w:spacing w:val="-1"/>
          <w:sz w:val="24"/>
          <w:szCs w:val="24"/>
        </w:rPr>
        <w:t xml:space="preserve"> </w:t>
      </w:r>
      <w:r w:rsidRPr="005F69AD">
        <w:rPr>
          <w:rFonts w:ascii="Times New Roman" w:hAnsi="Times New Roman"/>
          <w:sz w:val="24"/>
          <w:szCs w:val="24"/>
        </w:rPr>
        <w:t>Common</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2"/>
          <w:sz w:val="24"/>
          <w:szCs w:val="24"/>
        </w:rPr>
        <w:t xml:space="preserve"> </w:t>
      </w:r>
      <w:r w:rsidRPr="005F69AD">
        <w:rPr>
          <w:rFonts w:ascii="Times New Roman" w:hAnsi="Times New Roman"/>
          <w:sz w:val="24"/>
          <w:szCs w:val="24"/>
        </w:rPr>
        <w:t>for</w:t>
      </w:r>
      <w:r w:rsidRPr="005F69AD">
        <w:rPr>
          <w:rFonts w:ascii="Times New Roman" w:hAnsi="Times New Roman"/>
          <w:spacing w:val="-1"/>
          <w:sz w:val="24"/>
          <w:szCs w:val="24"/>
        </w:rPr>
        <w:t xml:space="preserve"> </w:t>
      </w:r>
      <w:r w:rsidRPr="005F69AD">
        <w:rPr>
          <w:rFonts w:ascii="Times New Roman" w:hAnsi="Times New Roman"/>
          <w:sz w:val="24"/>
          <w:szCs w:val="24"/>
        </w:rPr>
        <w:t>Applicants</w:t>
      </w:r>
      <w:r w:rsidRPr="005F69AD">
        <w:rPr>
          <w:rFonts w:ascii="Times New Roman" w:hAnsi="Times New Roman"/>
          <w:spacing w:val="-2"/>
          <w:sz w:val="24"/>
          <w:szCs w:val="24"/>
        </w:rPr>
        <w:t xml:space="preserve"> </w:t>
      </w:r>
      <w:r w:rsidRPr="005F69AD">
        <w:rPr>
          <w:rFonts w:ascii="Times New Roman" w:hAnsi="Times New Roman"/>
          <w:sz w:val="24"/>
          <w:szCs w:val="24"/>
        </w:rPr>
        <w:t>to</w:t>
      </w:r>
      <w:r w:rsidRPr="005F69AD" w:rsidR="00776DAC">
        <w:rPr>
          <w:rFonts w:ascii="Times New Roman" w:hAnsi="Times New Roman"/>
          <w:sz w:val="24"/>
          <w:szCs w:val="24"/>
        </w:rPr>
        <w:t xml:space="preserve"> </w:t>
      </w:r>
      <w:r w:rsidRPr="005F69AD">
        <w:rPr>
          <w:rFonts w:ascii="Times New Roman" w:hAnsi="Times New Roman"/>
          <w:spacing w:val="-57"/>
          <w:sz w:val="24"/>
          <w:szCs w:val="24"/>
        </w:rPr>
        <w:t xml:space="preserve"> </w:t>
      </w:r>
      <w:r w:rsidRPr="005F69AD">
        <w:rPr>
          <w:rFonts w:ascii="Times New Roman" w:hAnsi="Times New Roman"/>
          <w:sz w:val="24"/>
          <w:szCs w:val="24"/>
        </w:rPr>
        <w:t xml:space="preserve">Department of Education Discretionary Grant Programs (Common Instructions), published in the </w:t>
      </w:r>
      <w:r w:rsidRPr="005F69AD" w:rsidR="00DD691E">
        <w:rPr>
          <w:rFonts w:ascii="Times New Roman" w:hAnsi="Times New Roman"/>
          <w:i/>
          <w:iCs/>
          <w:sz w:val="24"/>
          <w:szCs w:val="24"/>
        </w:rPr>
        <w:t>Federal Register</w:t>
      </w:r>
      <w:r w:rsidRPr="005F69AD" w:rsidR="00DD691E">
        <w:rPr>
          <w:rFonts w:ascii="Times New Roman" w:hAnsi="Times New Roman"/>
          <w:sz w:val="24"/>
          <w:szCs w:val="24"/>
        </w:rPr>
        <w:t xml:space="preserve"> on </w:t>
      </w:r>
      <w:r w:rsidRPr="005F69AD" w:rsidR="006C516A">
        <w:rPr>
          <w:rFonts w:ascii="Times New Roman" w:hAnsi="Times New Roman"/>
          <w:sz w:val="24"/>
          <w:szCs w:val="24"/>
        </w:rPr>
        <w:t>December</w:t>
      </w:r>
      <w:r w:rsidRPr="005F69AD" w:rsidR="00D90880">
        <w:rPr>
          <w:rFonts w:ascii="Times New Roman" w:hAnsi="Times New Roman"/>
          <w:sz w:val="24"/>
          <w:szCs w:val="24"/>
        </w:rPr>
        <w:t xml:space="preserve"> 27, 2021 </w:t>
      </w:r>
      <w:r w:rsidRPr="005F69AD">
        <w:rPr>
          <w:rFonts w:ascii="Times New Roman" w:hAnsi="Times New Roman"/>
          <w:sz w:val="24"/>
          <w:szCs w:val="24"/>
        </w:rPr>
        <w:t>(8</w:t>
      </w:r>
      <w:r w:rsidRPr="005F69AD" w:rsidR="00D90880">
        <w:rPr>
          <w:rFonts w:ascii="Times New Roman" w:hAnsi="Times New Roman"/>
          <w:sz w:val="24"/>
          <w:szCs w:val="24"/>
        </w:rPr>
        <w:t>6</w:t>
      </w:r>
      <w:r w:rsidRPr="005F69AD">
        <w:rPr>
          <w:rFonts w:ascii="Times New Roman" w:hAnsi="Times New Roman"/>
          <w:sz w:val="24"/>
          <w:szCs w:val="24"/>
        </w:rPr>
        <w:t xml:space="preserve"> FR </w:t>
      </w:r>
      <w:r w:rsidRPr="005F69AD" w:rsidR="00462371">
        <w:rPr>
          <w:rFonts w:ascii="Times New Roman" w:hAnsi="Times New Roman"/>
          <w:sz w:val="24"/>
          <w:szCs w:val="24"/>
        </w:rPr>
        <w:t>73264</w:t>
      </w:r>
      <w:r w:rsidRPr="005F69AD">
        <w:rPr>
          <w:rFonts w:ascii="Times New Roman" w:hAnsi="Times New Roman"/>
          <w:sz w:val="24"/>
          <w:szCs w:val="24"/>
        </w:rPr>
        <w:t>).</w:t>
      </w:r>
      <w:r w:rsidRPr="005F69AD">
        <w:rPr>
          <w:rFonts w:ascii="Times New Roman" w:hAnsi="Times New Roman"/>
          <w:spacing w:val="1"/>
          <w:sz w:val="24"/>
          <w:szCs w:val="24"/>
        </w:rPr>
        <w:t xml:space="preserve"> </w:t>
      </w:r>
      <w:r w:rsidR="00763469">
        <w:rPr>
          <w:rFonts w:ascii="Times New Roman" w:hAnsi="Times New Roman"/>
          <w:spacing w:val="1"/>
          <w:sz w:val="24"/>
          <w:szCs w:val="24"/>
        </w:rPr>
        <w:t xml:space="preserve"> </w:t>
      </w:r>
      <w:r w:rsidRPr="005F69AD" w:rsidR="00B57E6B">
        <w:rPr>
          <w:rFonts w:ascii="Times New Roman" w:hAnsi="Times New Roman"/>
          <w:spacing w:val="1"/>
          <w:sz w:val="24"/>
          <w:szCs w:val="24"/>
        </w:rPr>
        <w:t>Please note that these Common Instructions supersede the version published on February 13, 201</w:t>
      </w:r>
      <w:r w:rsidRPr="005F69AD" w:rsidR="00E81AC9">
        <w:rPr>
          <w:rFonts w:ascii="Times New Roman" w:hAnsi="Times New Roman"/>
          <w:spacing w:val="1"/>
          <w:sz w:val="24"/>
          <w:szCs w:val="24"/>
        </w:rPr>
        <w:t xml:space="preserve">9.  </w:t>
      </w:r>
      <w:r w:rsidRPr="005F69AD">
        <w:rPr>
          <w:rFonts w:ascii="Times New Roman" w:hAnsi="Times New Roman"/>
          <w:sz w:val="24"/>
          <w:szCs w:val="24"/>
        </w:rPr>
        <w:t>The Common Instructions contain requirements and information on how to</w:t>
      </w:r>
      <w:r w:rsidRPr="005F69AD">
        <w:rPr>
          <w:rFonts w:ascii="Times New Roman" w:hAnsi="Times New Roman"/>
          <w:spacing w:val="1"/>
          <w:sz w:val="24"/>
          <w:szCs w:val="24"/>
        </w:rPr>
        <w:t xml:space="preserve"> </w:t>
      </w:r>
      <w:proofErr w:type="gramStart"/>
      <w:r w:rsidRPr="005F69AD">
        <w:rPr>
          <w:rFonts w:ascii="Times New Roman" w:hAnsi="Times New Roman"/>
          <w:sz w:val="24"/>
          <w:szCs w:val="24"/>
        </w:rPr>
        <w:t>submit</w:t>
      </w:r>
      <w:r w:rsidRPr="005F69AD">
        <w:rPr>
          <w:rFonts w:ascii="Times New Roman" w:hAnsi="Times New Roman"/>
          <w:spacing w:val="-1"/>
          <w:sz w:val="24"/>
          <w:szCs w:val="24"/>
        </w:rPr>
        <w:t xml:space="preserve"> </w:t>
      </w:r>
      <w:r w:rsidRPr="005F69AD">
        <w:rPr>
          <w:rFonts w:ascii="Times New Roman" w:hAnsi="Times New Roman"/>
          <w:sz w:val="24"/>
          <w:szCs w:val="24"/>
        </w:rPr>
        <w:t>an application</w:t>
      </w:r>
      <w:proofErr w:type="gramEnd"/>
      <w:r w:rsidRPr="005F69AD">
        <w:rPr>
          <w:rFonts w:ascii="Times New Roman" w:hAnsi="Times New Roman"/>
          <w:sz w:val="24"/>
          <w:szCs w:val="24"/>
        </w:rPr>
        <w:t>.  These</w:t>
      </w:r>
      <w:r w:rsidRPr="005F69AD">
        <w:rPr>
          <w:rFonts w:ascii="Times New Roman" w:hAnsi="Times New Roman"/>
          <w:spacing w:val="-1"/>
          <w:sz w:val="24"/>
          <w:szCs w:val="24"/>
        </w:rPr>
        <w:t xml:space="preserve"> </w:t>
      </w:r>
      <w:r w:rsidRPr="005F69AD">
        <w:rPr>
          <w:rFonts w:ascii="Times New Roman" w:hAnsi="Times New Roman"/>
          <w:sz w:val="24"/>
          <w:szCs w:val="24"/>
        </w:rPr>
        <w:t>instructions may be</w:t>
      </w:r>
      <w:r w:rsidRPr="005F69AD">
        <w:rPr>
          <w:rFonts w:ascii="Times New Roman" w:hAnsi="Times New Roman"/>
          <w:spacing w:val="1"/>
          <w:sz w:val="24"/>
          <w:szCs w:val="24"/>
        </w:rPr>
        <w:t xml:space="preserve"> </w:t>
      </w:r>
      <w:r w:rsidRPr="005F69AD">
        <w:rPr>
          <w:rFonts w:ascii="Times New Roman" w:hAnsi="Times New Roman"/>
          <w:sz w:val="24"/>
          <w:szCs w:val="24"/>
        </w:rPr>
        <w:t>found at:</w:t>
      </w:r>
      <w:r w:rsidRPr="005F69AD" w:rsidR="00440760">
        <w:rPr>
          <w:rFonts w:ascii="Times New Roman" w:hAnsi="Times New Roman"/>
          <w:color w:val="0000FF"/>
          <w:sz w:val="24"/>
          <w:szCs w:val="24"/>
          <w:u w:color="0000FF"/>
        </w:rPr>
        <w:t xml:space="preserve"> </w:t>
      </w:r>
      <w:hyperlink w:history="1" r:id="rId33">
        <w:r w:rsidRPr="005F69AD" w:rsidR="00895306">
          <w:rPr>
            <w:rStyle w:val="Hyperlink"/>
            <w:rFonts w:ascii="Times New Roman" w:hAnsi="Times New Roman"/>
            <w:color w:val="0000FF"/>
            <w:sz w:val="24"/>
            <w:szCs w:val="24"/>
            <w:u w:val="single"/>
          </w:rPr>
          <w:t>https://www.govinfo.gov/content/pkg/FR-2021-12-27/pdf/2021-27979.pdf</w:t>
        </w:r>
      </w:hyperlink>
      <w:r w:rsidRPr="005F69AD" w:rsidR="0083673A">
        <w:rPr>
          <w:rStyle w:val="Hyperlink"/>
          <w:rFonts w:ascii="Times New Roman" w:hAnsi="Times New Roman"/>
          <w:sz w:val="24"/>
          <w:szCs w:val="24"/>
        </w:rPr>
        <w:t>.</w:t>
      </w:r>
    </w:p>
    <w:p w:rsidRPr="005F69AD" w:rsidR="002759D6" w:rsidP="005F69AD" w:rsidRDefault="002759D6" w14:paraId="77EACAB8" w14:textId="77777777">
      <w:pPr>
        <w:pStyle w:val="BodyText"/>
        <w:spacing w:after="0"/>
        <w:ind w:right="-187"/>
        <w:rPr>
          <w:rFonts w:ascii="Times New Roman" w:hAnsi="Times New Roman"/>
          <w:sz w:val="24"/>
          <w:szCs w:val="24"/>
        </w:rPr>
      </w:pPr>
    </w:p>
    <w:p w:rsidRPr="00000C02" w:rsidR="00EC1B5F" w:rsidP="005F69AD" w:rsidRDefault="00EC1B5F" w14:paraId="7D90AA1D" w14:textId="0884B197">
      <w:pPr>
        <w:pStyle w:val="Heading4"/>
        <w:spacing w:before="0" w:after="0"/>
        <w:ind w:right="-187"/>
        <w:rPr>
          <w:rFonts w:ascii="Times New Roman" w:hAnsi="Times New Roman"/>
          <w:sz w:val="24"/>
          <w:szCs w:val="24"/>
        </w:rPr>
      </w:pPr>
      <w:r w:rsidRPr="00000C02">
        <w:rPr>
          <w:rFonts w:ascii="Times New Roman" w:hAnsi="Times New Roman"/>
          <w:sz w:val="24"/>
          <w:szCs w:val="24"/>
          <w:u w:val="single"/>
        </w:rPr>
        <w:t>It is important to note that the Department of Education requires the electronic submission</w:t>
      </w:r>
      <w:r w:rsidRPr="00000C02">
        <w:rPr>
          <w:rFonts w:ascii="Times New Roman" w:hAnsi="Times New Roman"/>
          <w:sz w:val="24"/>
          <w:szCs w:val="24"/>
        </w:rPr>
        <w:t xml:space="preserve"> of applications</w:t>
      </w:r>
      <w:r w:rsidRPr="00000C02">
        <w:rPr>
          <w:rFonts w:ascii="Times New Roman" w:hAnsi="Times New Roman"/>
          <w:spacing w:val="-57"/>
          <w:sz w:val="24"/>
          <w:szCs w:val="24"/>
        </w:rPr>
        <w:t xml:space="preserve"> </w:t>
      </w:r>
      <w:r w:rsidRPr="00000C02" w:rsidR="00284207">
        <w:rPr>
          <w:rFonts w:ascii="Times New Roman" w:hAnsi="Times New Roman"/>
          <w:spacing w:val="-57"/>
          <w:sz w:val="24"/>
          <w:szCs w:val="24"/>
        </w:rPr>
        <w:t xml:space="preserve"> </w:t>
      </w:r>
      <w:r w:rsidRPr="00000C02" w:rsidR="00EE4D9D">
        <w:rPr>
          <w:rFonts w:ascii="Times New Roman" w:hAnsi="Times New Roman"/>
          <w:spacing w:val="-57"/>
          <w:sz w:val="24"/>
          <w:szCs w:val="24"/>
        </w:rPr>
        <w:t xml:space="preserve">            </w:t>
      </w:r>
      <w:r w:rsidRPr="00000C02">
        <w:rPr>
          <w:rFonts w:ascii="Times New Roman" w:hAnsi="Times New Roman"/>
          <w:sz w:val="24"/>
          <w:szCs w:val="24"/>
        </w:rPr>
        <w:t>and only allows paper submission by mail if electronic submission is not possible (e.g., you do not have</w:t>
      </w:r>
      <w:r w:rsidRPr="00000C02">
        <w:rPr>
          <w:rFonts w:ascii="Times New Roman" w:hAnsi="Times New Roman"/>
          <w:spacing w:val="1"/>
          <w:sz w:val="24"/>
          <w:szCs w:val="24"/>
        </w:rPr>
        <w:t xml:space="preserve"> </w:t>
      </w:r>
      <w:r w:rsidRPr="00000C02">
        <w:rPr>
          <w:rFonts w:ascii="Times New Roman" w:hAnsi="Times New Roman"/>
          <w:sz w:val="24"/>
          <w:szCs w:val="24"/>
        </w:rPr>
        <w:t>access to the internet). Applicants requesting and qualifying for an exception to the electronic submission</w:t>
      </w:r>
      <w:r w:rsidRPr="00000C02">
        <w:rPr>
          <w:rFonts w:ascii="Times New Roman" w:hAnsi="Times New Roman"/>
          <w:spacing w:val="1"/>
          <w:sz w:val="24"/>
          <w:szCs w:val="24"/>
        </w:rPr>
        <w:t xml:space="preserve"> </w:t>
      </w:r>
      <w:r w:rsidRPr="00000C02">
        <w:rPr>
          <w:rFonts w:ascii="Times New Roman" w:hAnsi="Times New Roman"/>
          <w:sz w:val="24"/>
          <w:szCs w:val="24"/>
        </w:rPr>
        <w:t>requirement</w:t>
      </w:r>
      <w:r w:rsidRPr="00000C02">
        <w:rPr>
          <w:rFonts w:ascii="Times New Roman" w:hAnsi="Times New Roman"/>
          <w:spacing w:val="-2"/>
          <w:sz w:val="24"/>
          <w:szCs w:val="24"/>
        </w:rPr>
        <w:t xml:space="preserve"> </w:t>
      </w:r>
      <w:r w:rsidRPr="00000C02">
        <w:rPr>
          <w:rFonts w:ascii="Times New Roman" w:hAnsi="Times New Roman"/>
          <w:sz w:val="24"/>
          <w:szCs w:val="24"/>
        </w:rPr>
        <w:t>must</w:t>
      </w:r>
      <w:r w:rsidRPr="00000C02">
        <w:rPr>
          <w:rFonts w:ascii="Times New Roman" w:hAnsi="Times New Roman"/>
          <w:spacing w:val="-1"/>
          <w:sz w:val="24"/>
          <w:szCs w:val="24"/>
        </w:rPr>
        <w:t xml:space="preserve"> </w:t>
      </w:r>
      <w:r w:rsidRPr="00000C02">
        <w:rPr>
          <w:rFonts w:ascii="Times New Roman" w:hAnsi="Times New Roman"/>
          <w:sz w:val="24"/>
          <w:szCs w:val="24"/>
        </w:rPr>
        <w:t>follow</w:t>
      </w:r>
      <w:r w:rsidRPr="00000C02">
        <w:rPr>
          <w:rFonts w:ascii="Times New Roman" w:hAnsi="Times New Roman"/>
          <w:spacing w:val="-1"/>
          <w:sz w:val="24"/>
          <w:szCs w:val="24"/>
        </w:rPr>
        <w:t xml:space="preserve"> </w:t>
      </w:r>
      <w:r w:rsidRPr="00000C02">
        <w:rPr>
          <w:rFonts w:ascii="Times New Roman" w:hAnsi="Times New Roman"/>
          <w:sz w:val="24"/>
          <w:szCs w:val="24"/>
        </w:rPr>
        <w:t>the</w:t>
      </w:r>
      <w:r w:rsidRPr="00000C02">
        <w:rPr>
          <w:rFonts w:ascii="Times New Roman" w:hAnsi="Times New Roman"/>
          <w:spacing w:val="-2"/>
          <w:sz w:val="24"/>
          <w:szCs w:val="24"/>
        </w:rPr>
        <w:t xml:space="preserve"> </w:t>
      </w:r>
      <w:r w:rsidRPr="00000C02">
        <w:rPr>
          <w:rFonts w:ascii="Times New Roman" w:hAnsi="Times New Roman"/>
          <w:sz w:val="24"/>
          <w:szCs w:val="24"/>
        </w:rPr>
        <w:t>guidance</w:t>
      </w:r>
      <w:r w:rsidRPr="00000C02">
        <w:rPr>
          <w:rFonts w:ascii="Times New Roman" w:hAnsi="Times New Roman"/>
          <w:spacing w:val="-1"/>
          <w:sz w:val="24"/>
          <w:szCs w:val="24"/>
        </w:rPr>
        <w:t xml:space="preserve"> </w:t>
      </w:r>
      <w:r w:rsidRPr="00000C02">
        <w:rPr>
          <w:rFonts w:ascii="Times New Roman" w:hAnsi="Times New Roman"/>
          <w:sz w:val="24"/>
          <w:szCs w:val="24"/>
        </w:rPr>
        <w:t>provided in</w:t>
      </w:r>
      <w:r w:rsidRPr="00000C02">
        <w:rPr>
          <w:rFonts w:ascii="Times New Roman" w:hAnsi="Times New Roman"/>
          <w:spacing w:val="-1"/>
          <w:sz w:val="24"/>
          <w:szCs w:val="24"/>
        </w:rPr>
        <w:t xml:space="preserve"> </w:t>
      </w:r>
      <w:r w:rsidRPr="00000C02">
        <w:rPr>
          <w:rFonts w:ascii="Times New Roman" w:hAnsi="Times New Roman"/>
          <w:sz w:val="24"/>
          <w:szCs w:val="24"/>
        </w:rPr>
        <w:t>the</w:t>
      </w:r>
      <w:r w:rsidRPr="00000C02">
        <w:rPr>
          <w:rFonts w:ascii="Times New Roman" w:hAnsi="Times New Roman"/>
          <w:spacing w:val="-1"/>
          <w:sz w:val="24"/>
          <w:szCs w:val="24"/>
        </w:rPr>
        <w:t xml:space="preserve"> </w:t>
      </w:r>
      <w:r w:rsidRPr="00000C02">
        <w:rPr>
          <w:rFonts w:ascii="Times New Roman" w:hAnsi="Times New Roman"/>
          <w:sz w:val="24"/>
          <w:szCs w:val="24"/>
        </w:rPr>
        <w:t>Common Instructions.</w:t>
      </w:r>
    </w:p>
    <w:p w:rsidRPr="005F69AD" w:rsidR="00EC1B5F" w:rsidP="005F69AD" w:rsidRDefault="00EC1B5F" w14:paraId="31DB090E" w14:textId="77777777">
      <w:pPr>
        <w:pStyle w:val="BodyText"/>
        <w:spacing w:after="0"/>
        <w:ind w:right="-187"/>
        <w:rPr>
          <w:rFonts w:ascii="Times New Roman" w:hAnsi="Times New Roman"/>
          <w:b/>
          <w:sz w:val="24"/>
          <w:szCs w:val="24"/>
        </w:rPr>
      </w:pPr>
    </w:p>
    <w:p w:rsidR="00EC1B5F" w:rsidP="00000C02" w:rsidRDefault="00EC1B5F" w14:paraId="3AF734EE" w14:textId="64B1776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3"/>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want</w:t>
      </w:r>
      <w:r w:rsidRPr="005F69AD">
        <w:rPr>
          <w:rFonts w:ascii="Times New Roman" w:hAnsi="Times New Roman"/>
          <w:spacing w:val="-1"/>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apply</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2"/>
          <w:sz w:val="24"/>
          <w:szCs w:val="24"/>
        </w:rPr>
        <w:t xml:space="preserve"> </w:t>
      </w:r>
      <w:r w:rsidRPr="005F69AD">
        <w:rPr>
          <w:rFonts w:ascii="Times New Roman" w:hAnsi="Times New Roman"/>
          <w:sz w:val="24"/>
          <w:szCs w:val="24"/>
        </w:rPr>
        <w:t>a grant</w:t>
      </w:r>
      <w:r w:rsidRPr="005F69AD">
        <w:rPr>
          <w:rFonts w:ascii="Times New Roman" w:hAnsi="Times New Roman"/>
          <w:spacing w:val="-2"/>
          <w:sz w:val="24"/>
          <w:szCs w:val="24"/>
        </w:rPr>
        <w:t xml:space="preserve"> </w:t>
      </w:r>
      <w:r w:rsidRPr="005F69AD">
        <w:rPr>
          <w:rFonts w:ascii="Times New Roman" w:hAnsi="Times New Roman"/>
          <w:sz w:val="24"/>
          <w:szCs w:val="24"/>
        </w:rPr>
        <w:t>and</w:t>
      </w:r>
      <w:r w:rsidRPr="005F69AD">
        <w:rPr>
          <w:rFonts w:ascii="Times New Roman" w:hAnsi="Times New Roman"/>
          <w:spacing w:val="-1"/>
          <w:sz w:val="24"/>
          <w:szCs w:val="24"/>
        </w:rPr>
        <w:t xml:space="preserve"> </w:t>
      </w:r>
      <w:r w:rsidRPr="005F69AD">
        <w:rPr>
          <w:rFonts w:ascii="Times New Roman" w:hAnsi="Times New Roman"/>
          <w:sz w:val="24"/>
          <w:szCs w:val="24"/>
        </w:rPr>
        <w:t>be considered</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2"/>
          <w:sz w:val="24"/>
          <w:szCs w:val="24"/>
        </w:rPr>
        <w:t xml:space="preserve"> </w:t>
      </w:r>
      <w:r w:rsidRPr="005F69AD">
        <w:rPr>
          <w:rFonts w:ascii="Times New Roman" w:hAnsi="Times New Roman"/>
          <w:sz w:val="24"/>
          <w:szCs w:val="24"/>
        </w:rPr>
        <w:t>funding,</w:t>
      </w:r>
      <w:r w:rsidRPr="005F69AD">
        <w:rPr>
          <w:rFonts w:ascii="Times New Roman" w:hAnsi="Times New Roman"/>
          <w:spacing w:val="-1"/>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must</w:t>
      </w:r>
      <w:r w:rsidRPr="005F69AD">
        <w:rPr>
          <w:rFonts w:ascii="Times New Roman" w:hAnsi="Times New Roman"/>
          <w:spacing w:val="-1"/>
          <w:sz w:val="24"/>
          <w:szCs w:val="24"/>
        </w:rPr>
        <w:t xml:space="preserve"> </w:t>
      </w:r>
      <w:r w:rsidRPr="005F69AD">
        <w:rPr>
          <w:rFonts w:ascii="Times New Roman" w:hAnsi="Times New Roman"/>
          <w:sz w:val="24"/>
          <w:szCs w:val="24"/>
        </w:rPr>
        <w:t>meet</w:t>
      </w:r>
      <w:r w:rsidRPr="005F69AD">
        <w:rPr>
          <w:rFonts w:ascii="Times New Roman" w:hAnsi="Times New Roman"/>
          <w:spacing w:val="-2"/>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r w:rsidRPr="005F69AD">
        <w:rPr>
          <w:rFonts w:ascii="Times New Roman" w:hAnsi="Times New Roman"/>
          <w:spacing w:val="-1"/>
          <w:sz w:val="24"/>
          <w:szCs w:val="24"/>
        </w:rPr>
        <w:t xml:space="preserve"> </w:t>
      </w:r>
      <w:r w:rsidRPr="005F69AD">
        <w:rPr>
          <w:rFonts w:ascii="Times New Roman" w:hAnsi="Times New Roman"/>
          <w:sz w:val="24"/>
          <w:szCs w:val="24"/>
        </w:rPr>
        <w:t>deadline requirements:</w:t>
      </w:r>
    </w:p>
    <w:p w:rsidRPr="005F69AD" w:rsidR="00FD3BF8" w:rsidP="005F69AD" w:rsidRDefault="00FD3BF8" w14:paraId="073EA35B" w14:textId="77777777">
      <w:pPr>
        <w:pStyle w:val="BodyText"/>
        <w:spacing w:after="0"/>
        <w:ind w:right="-187"/>
        <w:rPr>
          <w:rFonts w:ascii="Times New Roman" w:hAnsi="Times New Roman"/>
          <w:sz w:val="24"/>
          <w:szCs w:val="24"/>
        </w:rPr>
      </w:pPr>
    </w:p>
    <w:p w:rsidRPr="005F69AD" w:rsidR="00EC1B5F" w:rsidP="005F69AD" w:rsidRDefault="00EC1B5F" w14:paraId="460BE354"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Electronic</w:t>
      </w:r>
      <w:r w:rsidRPr="005F69AD">
        <w:rPr>
          <w:rFonts w:ascii="Times New Roman" w:hAnsi="Times New Roman"/>
          <w:spacing w:val="-4"/>
          <w:sz w:val="24"/>
          <w:szCs w:val="24"/>
          <w:u w:val="single"/>
        </w:rPr>
        <w:t xml:space="preserve"> </w:t>
      </w:r>
      <w:r w:rsidRPr="005F69AD">
        <w:rPr>
          <w:rFonts w:ascii="Times New Roman" w:hAnsi="Times New Roman"/>
          <w:sz w:val="24"/>
          <w:szCs w:val="24"/>
          <w:u w:val="single"/>
        </w:rPr>
        <w:t>Submission</w:t>
      </w:r>
      <w:r w:rsidRPr="005F69AD">
        <w:rPr>
          <w:rFonts w:ascii="Times New Roman" w:hAnsi="Times New Roman"/>
          <w:spacing w:val="-4"/>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Applications:</w:t>
      </w:r>
    </w:p>
    <w:p w:rsidRPr="005F69AD" w:rsidR="00EC1B5F" w:rsidP="005F69AD" w:rsidRDefault="00EC1B5F" w14:paraId="511CF31E" w14:textId="77777777">
      <w:pPr>
        <w:pStyle w:val="BodyText"/>
        <w:spacing w:after="0"/>
        <w:ind w:right="-187"/>
        <w:rPr>
          <w:rFonts w:ascii="Times New Roman" w:hAnsi="Times New Roman"/>
          <w:b/>
          <w:sz w:val="24"/>
          <w:szCs w:val="24"/>
        </w:rPr>
      </w:pPr>
    </w:p>
    <w:p w:rsidRPr="00000C02" w:rsidR="00EC1B5F" w:rsidP="005F69AD" w:rsidRDefault="00EC1B5F" w14:paraId="5EA7AB6D" w14:textId="50645C77">
      <w:pPr>
        <w:ind w:right="-187"/>
        <w:rPr>
          <w:b/>
        </w:rPr>
      </w:pPr>
      <w:r w:rsidRPr="00000C02">
        <w:rPr>
          <w:b/>
        </w:rPr>
        <w:t xml:space="preserve">You must submit your grant application through the Internet using the software provided on the </w:t>
      </w:r>
      <w:r w:rsidRPr="00000C02" w:rsidR="00681F2D">
        <w:rPr>
          <w:b/>
        </w:rPr>
        <w:t>Grants.gov Web</w:t>
      </w:r>
      <w:r w:rsidRPr="00000C02" w:rsidR="00486A69">
        <w:rPr>
          <w:b/>
        </w:rPr>
        <w:t xml:space="preserve"> site </w:t>
      </w:r>
      <w:r w:rsidRPr="00000C02">
        <w:rPr>
          <w:b/>
        </w:rPr>
        <w:t>(</w:t>
      </w:r>
      <w:hyperlink r:id="rId34">
        <w:r w:rsidRPr="00000C02">
          <w:rPr>
            <w:b/>
          </w:rPr>
          <w:t>www.grants.gov</w:t>
        </w:r>
      </w:hyperlink>
      <w:r w:rsidRPr="00000C02">
        <w:rPr>
          <w:b/>
        </w:rPr>
        <w:t>)</w:t>
      </w:r>
      <w:r w:rsidRPr="00000C02">
        <w:rPr>
          <w:b/>
          <w:spacing w:val="-2"/>
        </w:rPr>
        <w:t xml:space="preserve"> </w:t>
      </w:r>
      <w:r w:rsidRPr="00000C02">
        <w:rPr>
          <w:b/>
        </w:rPr>
        <w:t>by 11:59:59</w:t>
      </w:r>
      <w:r w:rsidRPr="00000C02">
        <w:rPr>
          <w:b/>
          <w:spacing w:val="-1"/>
        </w:rPr>
        <w:t xml:space="preserve"> </w:t>
      </w:r>
      <w:r w:rsidRPr="00000C02">
        <w:rPr>
          <w:b/>
        </w:rPr>
        <w:t>p.m., Eastern Time,</w:t>
      </w:r>
      <w:r w:rsidRPr="00000C02">
        <w:rPr>
          <w:b/>
          <w:spacing w:val="-1"/>
        </w:rPr>
        <w:t xml:space="preserve"> </w:t>
      </w:r>
      <w:r w:rsidRPr="00000C02">
        <w:rPr>
          <w:b/>
        </w:rPr>
        <w:t>on or</w:t>
      </w:r>
      <w:r w:rsidRPr="00000C02">
        <w:rPr>
          <w:b/>
          <w:spacing w:val="-2"/>
        </w:rPr>
        <w:t xml:space="preserve"> </w:t>
      </w:r>
      <w:r w:rsidRPr="00000C02">
        <w:rPr>
          <w:b/>
        </w:rPr>
        <w:t>before</w:t>
      </w:r>
      <w:r w:rsidRPr="00000C02">
        <w:rPr>
          <w:b/>
          <w:spacing w:val="-1"/>
        </w:rPr>
        <w:t xml:space="preserve"> </w:t>
      </w:r>
      <w:r w:rsidRPr="00000C02">
        <w:rPr>
          <w:b/>
        </w:rPr>
        <w:t>the</w:t>
      </w:r>
      <w:r w:rsidRPr="00000C02">
        <w:rPr>
          <w:b/>
          <w:spacing w:val="-1"/>
        </w:rPr>
        <w:t xml:space="preserve"> </w:t>
      </w:r>
      <w:r w:rsidRPr="00000C02">
        <w:rPr>
          <w:b/>
        </w:rPr>
        <w:t>deadline</w:t>
      </w:r>
      <w:r w:rsidRPr="00000C02">
        <w:rPr>
          <w:b/>
          <w:spacing w:val="-2"/>
        </w:rPr>
        <w:t xml:space="preserve"> </w:t>
      </w:r>
      <w:r w:rsidRPr="00000C02">
        <w:rPr>
          <w:b/>
        </w:rPr>
        <w:t>date.</w:t>
      </w:r>
    </w:p>
    <w:p w:rsidRPr="005F69AD" w:rsidR="00EC1B5F" w:rsidP="005F69AD" w:rsidRDefault="00EC1B5F" w14:paraId="61685328" w14:textId="77777777">
      <w:pPr>
        <w:pStyle w:val="BodyText"/>
        <w:spacing w:after="0"/>
        <w:ind w:right="-187"/>
        <w:rPr>
          <w:rFonts w:ascii="Times New Roman" w:hAnsi="Times New Roman"/>
          <w:b/>
          <w:sz w:val="24"/>
          <w:szCs w:val="24"/>
        </w:rPr>
      </w:pPr>
    </w:p>
    <w:p w:rsidRPr="005F69AD" w:rsidR="00EC1B5F" w:rsidP="005F69AD" w:rsidRDefault="00EC1B5F" w14:paraId="7A4B0835" w14:textId="77777777">
      <w:pPr>
        <w:pStyle w:val="BodyText"/>
        <w:spacing w:after="0"/>
        <w:ind w:right="-187"/>
        <w:rPr>
          <w:rFonts w:ascii="Times New Roman" w:hAnsi="Times New Roman"/>
          <w:sz w:val="24"/>
          <w:szCs w:val="24"/>
        </w:rPr>
      </w:pPr>
      <w:r w:rsidRPr="005F69AD">
        <w:rPr>
          <w:rFonts w:ascii="Times New Roman" w:hAnsi="Times New Roman"/>
          <w:sz w:val="24"/>
          <w:szCs w:val="24"/>
        </w:rPr>
        <w:t>If you submit your application through the Internet via the Grants.gov Web site, you will receive an automatic</w:t>
      </w:r>
      <w:r w:rsidRPr="005F69AD">
        <w:rPr>
          <w:rFonts w:ascii="Times New Roman" w:hAnsi="Times New Roman"/>
          <w:spacing w:val="-57"/>
          <w:sz w:val="24"/>
          <w:szCs w:val="24"/>
        </w:rPr>
        <w:t xml:space="preserve"> </w:t>
      </w:r>
      <w:r w:rsidRPr="005F69AD">
        <w:rPr>
          <w:rFonts w:ascii="Times New Roman" w:hAnsi="Times New Roman"/>
          <w:sz w:val="24"/>
          <w:szCs w:val="24"/>
        </w:rPr>
        <w:t>acknowledgement</w:t>
      </w:r>
      <w:r w:rsidRPr="005F69AD">
        <w:rPr>
          <w:rFonts w:ascii="Times New Roman" w:hAnsi="Times New Roman"/>
          <w:spacing w:val="-1"/>
          <w:sz w:val="24"/>
          <w:szCs w:val="24"/>
        </w:rPr>
        <w:t xml:space="preserve"> </w:t>
      </w:r>
      <w:r w:rsidRPr="005F69AD">
        <w:rPr>
          <w:rFonts w:ascii="Times New Roman" w:hAnsi="Times New Roman"/>
          <w:sz w:val="24"/>
          <w:szCs w:val="24"/>
        </w:rPr>
        <w:t>when</w:t>
      </w:r>
      <w:r w:rsidRPr="005F69AD">
        <w:rPr>
          <w:rFonts w:ascii="Times New Roman" w:hAnsi="Times New Roman"/>
          <w:spacing w:val="2"/>
          <w:sz w:val="24"/>
          <w:szCs w:val="24"/>
        </w:rPr>
        <w:t xml:space="preserve"> </w:t>
      </w:r>
      <w:r w:rsidRPr="005F69AD">
        <w:rPr>
          <w:rFonts w:ascii="Times New Roman" w:hAnsi="Times New Roman"/>
          <w:sz w:val="24"/>
          <w:szCs w:val="24"/>
        </w:rPr>
        <w:t>we</w:t>
      </w:r>
      <w:r w:rsidRPr="005F69AD">
        <w:rPr>
          <w:rFonts w:ascii="Times New Roman" w:hAnsi="Times New Roman"/>
          <w:spacing w:val="-1"/>
          <w:sz w:val="24"/>
          <w:szCs w:val="24"/>
        </w:rPr>
        <w:t xml:space="preserve"> </w:t>
      </w:r>
      <w:r w:rsidRPr="005F69AD">
        <w:rPr>
          <w:rFonts w:ascii="Times New Roman" w:hAnsi="Times New Roman"/>
          <w:sz w:val="24"/>
          <w:szCs w:val="24"/>
        </w:rPr>
        <w:t>receive</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1"/>
          <w:sz w:val="24"/>
          <w:szCs w:val="24"/>
        </w:rPr>
        <w:t xml:space="preserve"> </w:t>
      </w:r>
      <w:r w:rsidRPr="005F69AD">
        <w:rPr>
          <w:rFonts w:ascii="Times New Roman" w:hAnsi="Times New Roman"/>
          <w:sz w:val="24"/>
          <w:szCs w:val="24"/>
        </w:rPr>
        <w:t>application.</w:t>
      </w:r>
    </w:p>
    <w:p w:rsidRPr="005F69AD" w:rsidR="00EC1B5F" w:rsidP="005F69AD" w:rsidRDefault="00EC1B5F" w14:paraId="2B86E1ED" w14:textId="77777777">
      <w:pPr>
        <w:pStyle w:val="BodyText"/>
        <w:spacing w:after="0"/>
        <w:ind w:right="-187"/>
        <w:rPr>
          <w:rFonts w:ascii="Times New Roman" w:hAnsi="Times New Roman"/>
          <w:sz w:val="24"/>
          <w:szCs w:val="24"/>
        </w:rPr>
      </w:pPr>
    </w:p>
    <w:p w:rsidR="00EC1B5F" w:rsidP="00000C02" w:rsidRDefault="00EC1B5F" w14:paraId="7096008F" w14:textId="63EC941E">
      <w:pPr>
        <w:pStyle w:val="BodyText"/>
        <w:spacing w:after="0"/>
        <w:ind w:right="-187"/>
        <w:rPr>
          <w:rFonts w:ascii="Times New Roman" w:hAnsi="Times New Roman"/>
          <w:sz w:val="24"/>
          <w:szCs w:val="24"/>
        </w:rPr>
      </w:pPr>
      <w:r w:rsidRPr="005F69AD">
        <w:rPr>
          <w:rFonts w:ascii="Times New Roman" w:hAnsi="Times New Roman"/>
          <w:sz w:val="24"/>
          <w:szCs w:val="24"/>
        </w:rPr>
        <w:t>For more information on using Grants.gov, please refer to the Grants.gov information found in this application</w:t>
      </w:r>
      <w:r w:rsidRPr="005F69AD">
        <w:rPr>
          <w:rFonts w:ascii="Times New Roman" w:hAnsi="Times New Roman"/>
          <w:spacing w:val="-58"/>
          <w:sz w:val="24"/>
          <w:szCs w:val="24"/>
        </w:rPr>
        <w:t xml:space="preserve"> </w:t>
      </w:r>
      <w:r w:rsidRPr="005F69AD">
        <w:rPr>
          <w:rFonts w:ascii="Times New Roman" w:hAnsi="Times New Roman"/>
          <w:sz w:val="24"/>
          <w:szCs w:val="24"/>
        </w:rPr>
        <w:t>package</w:t>
      </w:r>
      <w:r w:rsidRPr="005F69AD">
        <w:rPr>
          <w:rFonts w:ascii="Times New Roman" w:hAnsi="Times New Roman"/>
          <w:spacing w:val="-2"/>
          <w:sz w:val="24"/>
          <w:szCs w:val="24"/>
        </w:rPr>
        <w:t xml:space="preserve"> </w:t>
      </w:r>
      <w:r w:rsidRPr="005F69AD">
        <w:rPr>
          <w:rFonts w:ascii="Times New Roman" w:hAnsi="Times New Roman"/>
          <w:sz w:val="24"/>
          <w:szCs w:val="24"/>
        </w:rPr>
        <w:t xml:space="preserve">and visit </w:t>
      </w:r>
      <w:hyperlink r:id="rId35">
        <w:r w:rsidRPr="005F69AD">
          <w:rPr>
            <w:rFonts w:ascii="Times New Roman" w:hAnsi="Times New Roman"/>
            <w:sz w:val="24"/>
            <w:szCs w:val="24"/>
          </w:rPr>
          <w:t>www.grants.gov.</w:t>
        </w:r>
      </w:hyperlink>
    </w:p>
    <w:p w:rsidRPr="005F69AD" w:rsidR="00FD3BF8" w:rsidP="005F69AD" w:rsidRDefault="00FD3BF8" w14:paraId="05FB2788" w14:textId="77777777">
      <w:pPr>
        <w:pStyle w:val="BodyText"/>
        <w:spacing w:after="0"/>
        <w:ind w:right="-187"/>
        <w:rPr>
          <w:rFonts w:ascii="Times New Roman" w:hAnsi="Times New Roman"/>
          <w:sz w:val="24"/>
          <w:szCs w:val="24"/>
        </w:rPr>
      </w:pPr>
    </w:p>
    <w:p w:rsidRPr="005F69AD" w:rsidR="00EC1B5F" w:rsidP="005F69AD" w:rsidRDefault="00EC1B5F" w14:paraId="35D149F3"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Submission</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Paper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Applications</w:t>
      </w:r>
      <w:r w:rsidRPr="005F69AD">
        <w:rPr>
          <w:rFonts w:ascii="Times New Roman" w:hAnsi="Times New Roman"/>
          <w:spacing w:val="-5"/>
          <w:sz w:val="24"/>
          <w:szCs w:val="24"/>
          <w:u w:val="single"/>
        </w:rPr>
        <w:t xml:space="preserve"> </w:t>
      </w:r>
      <w:r w:rsidRPr="005F69AD">
        <w:rPr>
          <w:rFonts w:ascii="Times New Roman" w:hAnsi="Times New Roman"/>
          <w:sz w:val="24"/>
          <w:szCs w:val="24"/>
          <w:u w:val="single"/>
        </w:rPr>
        <w:t>by</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Mail:</w:t>
      </w:r>
    </w:p>
    <w:p w:rsidRPr="005F69AD" w:rsidR="00EC1B5F" w:rsidP="005F69AD" w:rsidRDefault="00EC1B5F" w14:paraId="390EBAA8" w14:textId="77777777">
      <w:pPr>
        <w:pStyle w:val="BodyText"/>
        <w:spacing w:after="0"/>
        <w:ind w:right="-187"/>
        <w:rPr>
          <w:rFonts w:ascii="Times New Roman" w:hAnsi="Times New Roman"/>
          <w:b/>
          <w:sz w:val="24"/>
          <w:szCs w:val="24"/>
        </w:rPr>
      </w:pPr>
    </w:p>
    <w:p w:rsidR="00EC1B5F" w:rsidP="00000C02" w:rsidRDefault="00EC1B5F" w14:paraId="051B8E89" w14:textId="598544A8">
      <w:pPr>
        <w:pStyle w:val="BodyText"/>
        <w:spacing w:after="0"/>
        <w:ind w:right="-187"/>
        <w:rPr>
          <w:rFonts w:ascii="Times New Roman" w:hAnsi="Times New Roman"/>
          <w:sz w:val="24"/>
          <w:szCs w:val="24"/>
        </w:rPr>
      </w:pPr>
      <w:r w:rsidRPr="005F69AD">
        <w:rPr>
          <w:rFonts w:ascii="Times New Roman" w:hAnsi="Times New Roman"/>
          <w:sz w:val="24"/>
          <w:szCs w:val="24"/>
        </w:rPr>
        <w:t>If you qualify for an exemption to the electronic submission requirement and you submit your application in paper</w:t>
      </w:r>
      <w:r w:rsidRPr="005F69AD" w:rsidR="00BE6006">
        <w:rPr>
          <w:rFonts w:ascii="Times New Roman" w:hAnsi="Times New Roman"/>
          <w:sz w:val="24"/>
          <w:szCs w:val="24"/>
        </w:rPr>
        <w:t xml:space="preserve"> </w:t>
      </w:r>
      <w:r w:rsidRPr="005F69AD">
        <w:rPr>
          <w:rFonts w:ascii="Times New Roman" w:hAnsi="Times New Roman"/>
          <w:spacing w:val="-58"/>
          <w:sz w:val="24"/>
          <w:szCs w:val="24"/>
        </w:rPr>
        <w:t xml:space="preserve"> </w:t>
      </w:r>
      <w:r w:rsidRPr="005F69AD">
        <w:rPr>
          <w:rFonts w:ascii="Times New Roman" w:hAnsi="Times New Roman"/>
          <w:sz w:val="24"/>
          <w:szCs w:val="24"/>
        </w:rPr>
        <w:t>format by mail (through the U.S. Postal Service or a commercial carrier), you must mail the original and two</w:t>
      </w:r>
      <w:r w:rsidRPr="005F69AD">
        <w:rPr>
          <w:rFonts w:ascii="Times New Roman" w:hAnsi="Times New Roman"/>
          <w:spacing w:val="1"/>
          <w:sz w:val="24"/>
          <w:szCs w:val="24"/>
        </w:rPr>
        <w:t xml:space="preserve"> </w:t>
      </w:r>
      <w:r w:rsidRPr="005F69AD">
        <w:rPr>
          <w:rFonts w:ascii="Times New Roman" w:hAnsi="Times New Roman"/>
          <w:sz w:val="24"/>
          <w:szCs w:val="24"/>
        </w:rPr>
        <w:t>copies</w:t>
      </w:r>
      <w:r w:rsidRPr="005F69AD">
        <w:rPr>
          <w:rFonts w:ascii="Times New Roman" w:hAnsi="Times New Roman"/>
          <w:spacing w:val="-1"/>
          <w:sz w:val="24"/>
          <w:szCs w:val="24"/>
        </w:rPr>
        <w:t xml:space="preserve"> </w:t>
      </w:r>
      <w:r w:rsidRPr="005F69AD">
        <w:rPr>
          <w:rFonts w:ascii="Times New Roman" w:hAnsi="Times New Roman"/>
          <w:sz w:val="24"/>
          <w:szCs w:val="24"/>
        </w:rPr>
        <w:t>of</w:t>
      </w:r>
      <w:r w:rsidRPr="005F69AD">
        <w:rPr>
          <w:rFonts w:ascii="Times New Roman" w:hAnsi="Times New Roman"/>
          <w:spacing w:val="-2"/>
          <w:sz w:val="24"/>
          <w:szCs w:val="24"/>
        </w:rPr>
        <w:t xml:space="preserve"> </w:t>
      </w:r>
      <w:r w:rsidRPr="005F69AD">
        <w:rPr>
          <w:rFonts w:ascii="Times New Roman" w:hAnsi="Times New Roman"/>
          <w:sz w:val="24"/>
          <w:szCs w:val="24"/>
        </w:rPr>
        <w:t>your application,</w:t>
      </w:r>
      <w:r w:rsidRPr="005F69AD">
        <w:rPr>
          <w:rFonts w:ascii="Times New Roman" w:hAnsi="Times New Roman"/>
          <w:spacing w:val="-1"/>
          <w:sz w:val="24"/>
          <w:szCs w:val="24"/>
        </w:rPr>
        <w:t xml:space="preserve"> </w:t>
      </w:r>
      <w:r w:rsidRPr="005F69AD">
        <w:rPr>
          <w:rFonts w:ascii="Times New Roman" w:hAnsi="Times New Roman"/>
          <w:sz w:val="24"/>
          <w:szCs w:val="24"/>
        </w:rPr>
        <w:t>on</w:t>
      </w:r>
      <w:r w:rsidRPr="005F69AD">
        <w:rPr>
          <w:rFonts w:ascii="Times New Roman" w:hAnsi="Times New Roman"/>
          <w:spacing w:val="-1"/>
          <w:sz w:val="24"/>
          <w:szCs w:val="24"/>
        </w:rPr>
        <w:t xml:space="preserve"> </w:t>
      </w:r>
      <w:r w:rsidRPr="005F69AD">
        <w:rPr>
          <w:rFonts w:ascii="Times New Roman" w:hAnsi="Times New Roman"/>
          <w:sz w:val="24"/>
          <w:szCs w:val="24"/>
        </w:rPr>
        <w:t>or</w:t>
      </w:r>
      <w:r w:rsidRPr="005F69AD">
        <w:rPr>
          <w:rFonts w:ascii="Times New Roman" w:hAnsi="Times New Roman"/>
          <w:spacing w:val="-2"/>
          <w:sz w:val="24"/>
          <w:szCs w:val="24"/>
        </w:rPr>
        <w:t xml:space="preserve"> </w:t>
      </w:r>
      <w:r w:rsidRPr="005F69AD">
        <w:rPr>
          <w:rFonts w:ascii="Times New Roman" w:hAnsi="Times New Roman"/>
          <w:sz w:val="24"/>
          <w:szCs w:val="24"/>
        </w:rPr>
        <w:t>before</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deadline</w:t>
      </w:r>
      <w:r w:rsidRPr="005F69AD">
        <w:rPr>
          <w:rFonts w:ascii="Times New Roman" w:hAnsi="Times New Roman"/>
          <w:spacing w:val="-2"/>
          <w:sz w:val="24"/>
          <w:szCs w:val="24"/>
        </w:rPr>
        <w:t xml:space="preserve"> </w:t>
      </w:r>
      <w:r w:rsidRPr="005F69AD">
        <w:rPr>
          <w:rFonts w:ascii="Times New Roman" w:hAnsi="Times New Roman"/>
          <w:sz w:val="24"/>
          <w:szCs w:val="24"/>
        </w:rPr>
        <w:t>date,</w:t>
      </w:r>
      <w:r w:rsidRPr="005F69AD">
        <w:rPr>
          <w:rFonts w:ascii="Times New Roman" w:hAnsi="Times New Roman"/>
          <w:spacing w:val="-1"/>
          <w:sz w:val="24"/>
          <w:szCs w:val="24"/>
        </w:rPr>
        <w:t xml:space="preserve"> </w:t>
      </w:r>
      <w:r w:rsidRPr="005F69AD">
        <w:rPr>
          <w:rFonts w:ascii="Times New Roman" w:hAnsi="Times New Roman"/>
          <w:sz w:val="24"/>
          <w:szCs w:val="24"/>
        </w:rPr>
        <w:t>to the</w:t>
      </w:r>
      <w:r w:rsidRPr="005F69AD">
        <w:rPr>
          <w:rFonts w:ascii="Times New Roman" w:hAnsi="Times New Roman"/>
          <w:spacing w:val="-2"/>
          <w:sz w:val="24"/>
          <w:szCs w:val="24"/>
        </w:rPr>
        <w:t xml:space="preserve"> </w:t>
      </w:r>
      <w:r w:rsidRPr="005F69AD">
        <w:rPr>
          <w:rFonts w:ascii="Times New Roman" w:hAnsi="Times New Roman"/>
          <w:sz w:val="24"/>
          <w:szCs w:val="24"/>
        </w:rPr>
        <w:t>Department</w:t>
      </w:r>
      <w:r w:rsidRPr="005F69AD">
        <w:rPr>
          <w:rFonts w:ascii="Times New Roman" w:hAnsi="Times New Roman"/>
          <w:spacing w:val="-1"/>
          <w:sz w:val="24"/>
          <w:szCs w:val="24"/>
        </w:rPr>
        <w:t xml:space="preserve"> </w:t>
      </w:r>
      <w:r w:rsidRPr="005F69AD">
        <w:rPr>
          <w:rFonts w:ascii="Times New Roman" w:hAnsi="Times New Roman"/>
          <w:sz w:val="24"/>
          <w:szCs w:val="24"/>
        </w:rPr>
        <w:t>at</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r w:rsidRPr="005F69AD">
        <w:rPr>
          <w:rFonts w:ascii="Times New Roman" w:hAnsi="Times New Roman"/>
          <w:spacing w:val="-1"/>
          <w:sz w:val="24"/>
          <w:szCs w:val="24"/>
        </w:rPr>
        <w:t xml:space="preserve"> </w:t>
      </w:r>
      <w:r w:rsidRPr="005F69AD">
        <w:rPr>
          <w:rFonts w:ascii="Times New Roman" w:hAnsi="Times New Roman"/>
          <w:sz w:val="24"/>
          <w:szCs w:val="24"/>
        </w:rPr>
        <w:t>address:</w:t>
      </w:r>
    </w:p>
    <w:p w:rsidRPr="005F69AD" w:rsidR="00FD3BF8" w:rsidP="005F69AD" w:rsidRDefault="00FD3BF8" w14:paraId="68A7CEA6" w14:textId="77777777">
      <w:pPr>
        <w:pStyle w:val="BodyText"/>
        <w:spacing w:after="0"/>
        <w:ind w:right="-187"/>
        <w:rPr>
          <w:rFonts w:ascii="Times New Roman" w:hAnsi="Times New Roman"/>
          <w:sz w:val="24"/>
          <w:szCs w:val="24"/>
        </w:rPr>
      </w:pPr>
    </w:p>
    <w:p w:rsidRPr="00000C02" w:rsidR="00867AC1" w:rsidP="005F69AD" w:rsidRDefault="00EC1B5F" w14:paraId="24F88705" w14:textId="77777777">
      <w:pPr>
        <w:pStyle w:val="NoSpacing"/>
        <w:ind w:right="-187"/>
        <w:rPr>
          <w:rFonts w:ascii="Times New Roman" w:hAnsi="Times New Roman"/>
          <w:b/>
          <w:bCs/>
          <w:spacing w:val="1"/>
          <w:sz w:val="24"/>
          <w:szCs w:val="24"/>
        </w:rPr>
      </w:pPr>
      <w:r w:rsidRPr="00000C02">
        <w:rPr>
          <w:rFonts w:ascii="Times New Roman" w:hAnsi="Times New Roman"/>
          <w:b/>
          <w:bCs/>
          <w:sz w:val="24"/>
          <w:szCs w:val="24"/>
        </w:rPr>
        <w:t>U.S. Department of Education</w:t>
      </w:r>
      <w:r w:rsidRPr="00000C02">
        <w:rPr>
          <w:rFonts w:ascii="Times New Roman" w:hAnsi="Times New Roman"/>
          <w:b/>
          <w:bCs/>
          <w:spacing w:val="1"/>
          <w:sz w:val="24"/>
          <w:szCs w:val="24"/>
        </w:rPr>
        <w:t xml:space="preserve"> </w:t>
      </w:r>
    </w:p>
    <w:p w:rsidRPr="00000C02" w:rsidR="00867AC1" w:rsidP="005F69AD" w:rsidRDefault="00C52BA7" w14:paraId="4DB3B31B" w14:textId="25486F67">
      <w:pPr>
        <w:pStyle w:val="NoSpacing"/>
        <w:ind w:right="-187"/>
        <w:rPr>
          <w:rFonts w:ascii="Times New Roman" w:hAnsi="Times New Roman"/>
          <w:b/>
          <w:bCs/>
          <w:i/>
          <w:sz w:val="24"/>
          <w:szCs w:val="24"/>
        </w:rPr>
      </w:pPr>
      <w:r w:rsidRPr="00000C02">
        <w:rPr>
          <w:rFonts w:ascii="Times New Roman" w:hAnsi="Times New Roman"/>
          <w:b/>
          <w:bCs/>
          <w:sz w:val="24"/>
          <w:szCs w:val="24"/>
        </w:rPr>
        <w:t>OFO/G5 Functional Application Team</w:t>
      </w:r>
    </w:p>
    <w:p w:rsidRPr="00000C02" w:rsidR="00C52BA7" w:rsidP="005F69AD" w:rsidRDefault="00C52BA7" w14:paraId="52BDD45D" w14:textId="77777777">
      <w:pPr>
        <w:pStyle w:val="NoSpacing"/>
        <w:ind w:right="-187"/>
        <w:rPr>
          <w:rFonts w:ascii="Times New Roman" w:hAnsi="Times New Roman"/>
          <w:b/>
          <w:bCs/>
          <w:sz w:val="24"/>
          <w:szCs w:val="24"/>
        </w:rPr>
      </w:pPr>
      <w:r w:rsidRPr="00000C02">
        <w:rPr>
          <w:rFonts w:ascii="Times New Roman" w:hAnsi="Times New Roman"/>
          <w:b/>
          <w:bCs/>
          <w:sz w:val="24"/>
          <w:szCs w:val="24"/>
        </w:rPr>
        <w:t>Mail Stop 5C231</w:t>
      </w:r>
    </w:p>
    <w:p w:rsidRPr="00000C02" w:rsidR="00C52BA7" w:rsidP="005F69AD" w:rsidRDefault="00C52BA7" w14:paraId="369B80EB" w14:textId="6A9B1989">
      <w:pPr>
        <w:pStyle w:val="NoSpacing"/>
        <w:ind w:right="-187"/>
        <w:rPr>
          <w:rFonts w:ascii="Times New Roman" w:hAnsi="Times New Roman"/>
          <w:b/>
          <w:bCs/>
          <w:sz w:val="24"/>
          <w:szCs w:val="24"/>
        </w:rPr>
      </w:pPr>
      <w:r w:rsidRPr="00000C02">
        <w:rPr>
          <w:rFonts w:ascii="Times New Roman" w:hAnsi="Times New Roman"/>
          <w:b/>
          <w:bCs/>
          <w:sz w:val="24"/>
          <w:szCs w:val="24"/>
        </w:rPr>
        <w:t>Attention:  ALN 84.047</w:t>
      </w:r>
      <w:r w:rsidRPr="00000C02" w:rsidR="00895306">
        <w:rPr>
          <w:rFonts w:ascii="Times New Roman" w:hAnsi="Times New Roman"/>
          <w:b/>
          <w:bCs/>
          <w:sz w:val="24"/>
          <w:szCs w:val="24"/>
        </w:rPr>
        <w:t>V</w:t>
      </w:r>
    </w:p>
    <w:p w:rsidRPr="00000C02" w:rsidR="00867AC1" w:rsidP="005F69AD" w:rsidRDefault="00EC1B5F" w14:paraId="2E9EF5CB" w14:textId="5788CFDF">
      <w:pPr>
        <w:pStyle w:val="NoSpacing"/>
        <w:ind w:right="-187"/>
        <w:rPr>
          <w:rFonts w:ascii="Times New Roman" w:hAnsi="Times New Roman"/>
          <w:b/>
          <w:bCs/>
          <w:spacing w:val="1"/>
          <w:sz w:val="24"/>
          <w:szCs w:val="24"/>
        </w:rPr>
      </w:pPr>
      <w:r w:rsidRPr="00000C02">
        <w:rPr>
          <w:rFonts w:ascii="Times New Roman" w:hAnsi="Times New Roman"/>
          <w:b/>
          <w:bCs/>
          <w:sz w:val="24"/>
          <w:szCs w:val="24"/>
        </w:rPr>
        <w:t>400 Maryland Avenue, SW</w:t>
      </w:r>
      <w:r w:rsidRPr="00000C02">
        <w:rPr>
          <w:rFonts w:ascii="Times New Roman" w:hAnsi="Times New Roman"/>
          <w:b/>
          <w:bCs/>
          <w:spacing w:val="1"/>
          <w:sz w:val="24"/>
          <w:szCs w:val="24"/>
        </w:rPr>
        <w:t xml:space="preserve"> </w:t>
      </w:r>
    </w:p>
    <w:p w:rsidR="001337CB" w:rsidP="00000C02" w:rsidRDefault="00EC1B5F" w14:paraId="736A1910" w14:textId="1A2427A2">
      <w:pPr>
        <w:pStyle w:val="NoSpacing"/>
        <w:ind w:right="-187"/>
        <w:rPr>
          <w:rFonts w:ascii="Times New Roman" w:hAnsi="Times New Roman"/>
          <w:b/>
          <w:bCs/>
          <w:sz w:val="24"/>
          <w:szCs w:val="24"/>
        </w:rPr>
      </w:pPr>
      <w:r w:rsidRPr="00000C02">
        <w:rPr>
          <w:rFonts w:ascii="Times New Roman" w:hAnsi="Times New Roman"/>
          <w:b/>
          <w:bCs/>
          <w:sz w:val="24"/>
          <w:szCs w:val="24"/>
        </w:rPr>
        <w:t>Washington,</w:t>
      </w:r>
      <w:r w:rsidRPr="00000C02">
        <w:rPr>
          <w:rFonts w:ascii="Times New Roman" w:hAnsi="Times New Roman"/>
          <w:b/>
          <w:bCs/>
          <w:spacing w:val="-6"/>
          <w:sz w:val="24"/>
          <w:szCs w:val="24"/>
        </w:rPr>
        <w:t xml:space="preserve"> </w:t>
      </w:r>
      <w:r w:rsidRPr="00000C02">
        <w:rPr>
          <w:rFonts w:ascii="Times New Roman" w:hAnsi="Times New Roman"/>
          <w:b/>
          <w:bCs/>
          <w:sz w:val="24"/>
          <w:szCs w:val="24"/>
        </w:rPr>
        <w:t>DC</w:t>
      </w:r>
      <w:r w:rsidRPr="00000C02">
        <w:rPr>
          <w:rFonts w:ascii="Times New Roman" w:hAnsi="Times New Roman"/>
          <w:b/>
          <w:bCs/>
          <w:spacing w:val="48"/>
          <w:sz w:val="24"/>
          <w:szCs w:val="24"/>
        </w:rPr>
        <w:t xml:space="preserve"> </w:t>
      </w:r>
      <w:r w:rsidRPr="00000C02">
        <w:rPr>
          <w:rFonts w:ascii="Times New Roman" w:hAnsi="Times New Roman"/>
          <w:b/>
          <w:bCs/>
          <w:sz w:val="24"/>
          <w:szCs w:val="24"/>
        </w:rPr>
        <w:t>20202-4260</w:t>
      </w:r>
    </w:p>
    <w:p w:rsidRPr="00000C02" w:rsidR="00FD3BF8" w:rsidP="005F69AD" w:rsidRDefault="00FD3BF8" w14:paraId="781123C0" w14:textId="77777777">
      <w:pPr>
        <w:pStyle w:val="NoSpacing"/>
        <w:ind w:right="-187"/>
        <w:rPr>
          <w:rFonts w:ascii="Times New Roman" w:hAnsi="Times New Roman"/>
          <w:b/>
          <w:bCs/>
          <w:sz w:val="24"/>
          <w:szCs w:val="24"/>
        </w:rPr>
      </w:pPr>
    </w:p>
    <w:p w:rsidRPr="00000C02" w:rsidR="00EC1B5F" w:rsidP="005F69AD" w:rsidRDefault="00EC1B5F" w14:paraId="5B9E2E5D" w14:textId="5EB8D256">
      <w:pPr>
        <w:pStyle w:val="NoSpacing"/>
        <w:ind w:right="-187"/>
        <w:rPr>
          <w:rFonts w:ascii="Times New Roman" w:hAnsi="Times New Roman"/>
          <w:b/>
          <w:bCs/>
          <w:sz w:val="24"/>
          <w:szCs w:val="24"/>
        </w:rPr>
      </w:pPr>
      <w:r w:rsidRPr="005F69AD">
        <w:rPr>
          <w:rFonts w:ascii="Times New Roman" w:hAnsi="Times New Roman"/>
          <w:sz w:val="24"/>
          <w:szCs w:val="24"/>
        </w:rPr>
        <w:lastRenderedPageBreak/>
        <w:t>You</w:t>
      </w:r>
      <w:r w:rsidRPr="005F69AD">
        <w:rPr>
          <w:rFonts w:ascii="Times New Roman" w:hAnsi="Times New Roman"/>
          <w:spacing w:val="-1"/>
          <w:sz w:val="24"/>
          <w:szCs w:val="24"/>
        </w:rPr>
        <w:t xml:space="preserve"> </w:t>
      </w:r>
      <w:r w:rsidRPr="005F69AD">
        <w:rPr>
          <w:rFonts w:ascii="Times New Roman" w:hAnsi="Times New Roman"/>
          <w:sz w:val="24"/>
          <w:szCs w:val="24"/>
        </w:rPr>
        <w:t>must show</w:t>
      </w:r>
      <w:r w:rsidRPr="005F69AD">
        <w:rPr>
          <w:rFonts w:ascii="Times New Roman" w:hAnsi="Times New Roman"/>
          <w:spacing w:val="-2"/>
          <w:sz w:val="24"/>
          <w:szCs w:val="24"/>
        </w:rPr>
        <w:t xml:space="preserve"> </w:t>
      </w:r>
      <w:r w:rsidRPr="005F69AD">
        <w:rPr>
          <w:rFonts w:ascii="Times New Roman" w:hAnsi="Times New Roman"/>
          <w:sz w:val="24"/>
          <w:szCs w:val="24"/>
        </w:rPr>
        <w:t>proof</w:t>
      </w:r>
      <w:r w:rsidRPr="005F69AD">
        <w:rPr>
          <w:rFonts w:ascii="Times New Roman" w:hAnsi="Times New Roman"/>
          <w:spacing w:val="-1"/>
          <w:sz w:val="24"/>
          <w:szCs w:val="24"/>
        </w:rPr>
        <w:t xml:space="preserve"> </w:t>
      </w:r>
      <w:r w:rsidRPr="005F69AD">
        <w:rPr>
          <w:rFonts w:ascii="Times New Roman" w:hAnsi="Times New Roman"/>
          <w:sz w:val="24"/>
          <w:szCs w:val="24"/>
        </w:rPr>
        <w:t>of mailing consisting</w:t>
      </w:r>
      <w:r w:rsidRPr="005F69AD">
        <w:rPr>
          <w:rFonts w:ascii="Times New Roman" w:hAnsi="Times New Roman"/>
          <w:spacing w:val="-1"/>
          <w:sz w:val="24"/>
          <w:szCs w:val="24"/>
        </w:rPr>
        <w:t xml:space="preserve"> </w:t>
      </w:r>
      <w:r w:rsidRPr="005F69AD">
        <w:rPr>
          <w:rFonts w:ascii="Times New Roman" w:hAnsi="Times New Roman"/>
          <w:sz w:val="24"/>
          <w:szCs w:val="24"/>
        </w:rPr>
        <w:t>of</w:t>
      </w:r>
      <w:r w:rsidRPr="005F69AD">
        <w:rPr>
          <w:rFonts w:ascii="Times New Roman" w:hAnsi="Times New Roman"/>
          <w:spacing w:val="-1"/>
          <w:sz w:val="24"/>
          <w:szCs w:val="24"/>
        </w:rPr>
        <w:t xml:space="preserve"> </w:t>
      </w:r>
      <w:r w:rsidRPr="005F69AD">
        <w:rPr>
          <w:rFonts w:ascii="Times New Roman" w:hAnsi="Times New Roman"/>
          <w:sz w:val="24"/>
          <w:szCs w:val="24"/>
        </w:rPr>
        <w:t>one</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following:</w:t>
      </w:r>
    </w:p>
    <w:p w:rsidRPr="00000C02" w:rsidR="00EC1B5F" w:rsidP="005F69AD" w:rsidRDefault="00EC1B5F" w14:paraId="5E6590B5"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3"/>
        </w:rPr>
        <w:t xml:space="preserve"> </w:t>
      </w:r>
      <w:r w:rsidRPr="00000C02">
        <w:t>legibly</w:t>
      </w:r>
      <w:r w:rsidRPr="00000C02">
        <w:rPr>
          <w:spacing w:val="-1"/>
        </w:rPr>
        <w:t xml:space="preserve"> </w:t>
      </w:r>
      <w:r w:rsidRPr="00000C02">
        <w:t>dated</w:t>
      </w:r>
      <w:r w:rsidRPr="00000C02">
        <w:rPr>
          <w:spacing w:val="-2"/>
        </w:rPr>
        <w:t xml:space="preserve"> </w:t>
      </w:r>
      <w:r w:rsidRPr="00000C02">
        <w:t>U.S.</w:t>
      </w:r>
      <w:r w:rsidRPr="00000C02">
        <w:rPr>
          <w:spacing w:val="1"/>
        </w:rPr>
        <w:t xml:space="preserve"> </w:t>
      </w:r>
      <w:r w:rsidRPr="00000C02">
        <w:t>Postal</w:t>
      </w:r>
      <w:r w:rsidRPr="00000C02">
        <w:rPr>
          <w:spacing w:val="-1"/>
        </w:rPr>
        <w:t xml:space="preserve"> </w:t>
      </w:r>
      <w:r w:rsidRPr="00000C02">
        <w:t>Service</w:t>
      </w:r>
      <w:r w:rsidRPr="00000C02">
        <w:rPr>
          <w:spacing w:val="-3"/>
        </w:rPr>
        <w:t xml:space="preserve"> </w:t>
      </w:r>
      <w:r w:rsidRPr="00000C02">
        <w:t>postmark.</w:t>
      </w:r>
    </w:p>
    <w:p w:rsidRPr="00000C02" w:rsidR="00EC1B5F" w:rsidP="005F69AD" w:rsidRDefault="00EC1B5F" w14:paraId="796D514F"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2"/>
        </w:rPr>
        <w:t xml:space="preserve"> </w:t>
      </w:r>
      <w:r w:rsidRPr="00000C02">
        <w:t>legible</w:t>
      </w:r>
      <w:r w:rsidRPr="00000C02">
        <w:rPr>
          <w:spacing w:val="-2"/>
        </w:rPr>
        <w:t xml:space="preserve"> </w:t>
      </w:r>
      <w:r w:rsidRPr="00000C02">
        <w:t>mail</w:t>
      </w:r>
      <w:r w:rsidRPr="00000C02">
        <w:rPr>
          <w:spacing w:val="-1"/>
        </w:rPr>
        <w:t xml:space="preserve"> </w:t>
      </w:r>
      <w:r w:rsidRPr="00000C02">
        <w:t>receipt</w:t>
      </w:r>
      <w:r w:rsidRPr="00000C02">
        <w:rPr>
          <w:spacing w:val="-1"/>
        </w:rPr>
        <w:t xml:space="preserve"> </w:t>
      </w:r>
      <w:r w:rsidRPr="00000C02">
        <w:t>with</w:t>
      </w:r>
      <w:r w:rsidRPr="00000C02">
        <w:rPr>
          <w:spacing w:val="-1"/>
        </w:rPr>
        <w:t xml:space="preserve"> </w:t>
      </w:r>
      <w:r w:rsidRPr="00000C02">
        <w:t>the</w:t>
      </w:r>
      <w:r w:rsidRPr="00000C02">
        <w:rPr>
          <w:spacing w:val="-2"/>
        </w:rPr>
        <w:t xml:space="preserve"> </w:t>
      </w:r>
      <w:r w:rsidRPr="00000C02">
        <w:t>date</w:t>
      </w:r>
      <w:r w:rsidRPr="00000C02">
        <w:rPr>
          <w:spacing w:val="-1"/>
        </w:rPr>
        <w:t xml:space="preserve"> </w:t>
      </w:r>
      <w:r w:rsidRPr="00000C02">
        <w:t>of</w:t>
      </w:r>
      <w:r w:rsidRPr="00000C02">
        <w:rPr>
          <w:spacing w:val="-2"/>
        </w:rPr>
        <w:t xml:space="preserve"> </w:t>
      </w:r>
      <w:r w:rsidRPr="00000C02">
        <w:t>mailing</w:t>
      </w:r>
      <w:r w:rsidRPr="00000C02">
        <w:rPr>
          <w:spacing w:val="-1"/>
        </w:rPr>
        <w:t xml:space="preserve"> </w:t>
      </w:r>
      <w:r w:rsidRPr="00000C02">
        <w:t>stamped</w:t>
      </w:r>
      <w:r w:rsidRPr="00000C02">
        <w:rPr>
          <w:spacing w:val="-1"/>
        </w:rPr>
        <w:t xml:space="preserve"> </w:t>
      </w:r>
      <w:r w:rsidRPr="00000C02">
        <w:t>by</w:t>
      </w:r>
      <w:r w:rsidRPr="00000C02">
        <w:rPr>
          <w:spacing w:val="-1"/>
        </w:rPr>
        <w:t xml:space="preserve"> </w:t>
      </w:r>
      <w:r w:rsidRPr="00000C02">
        <w:t>the</w:t>
      </w:r>
      <w:r w:rsidRPr="00000C02">
        <w:rPr>
          <w:spacing w:val="-2"/>
        </w:rPr>
        <w:t xml:space="preserve"> </w:t>
      </w:r>
      <w:r w:rsidRPr="00000C02">
        <w:t>U.S. Postal</w:t>
      </w:r>
      <w:r w:rsidRPr="00000C02">
        <w:rPr>
          <w:spacing w:val="-1"/>
        </w:rPr>
        <w:t xml:space="preserve"> </w:t>
      </w:r>
      <w:r w:rsidRPr="00000C02">
        <w:t>Service.</w:t>
      </w:r>
    </w:p>
    <w:p w:rsidRPr="00000C02" w:rsidR="00EC1B5F" w:rsidP="005F69AD" w:rsidRDefault="00EC1B5F" w14:paraId="71D53091" w14:textId="77777777">
      <w:pPr>
        <w:pStyle w:val="ListParagraph"/>
        <w:widowControl w:val="0"/>
        <w:numPr>
          <w:ilvl w:val="0"/>
          <w:numId w:val="36"/>
        </w:numPr>
        <w:tabs>
          <w:tab w:val="left" w:pos="538"/>
        </w:tabs>
        <w:autoSpaceDE w:val="0"/>
        <w:autoSpaceDN w:val="0"/>
        <w:ind w:left="0" w:right="-187" w:firstLine="0"/>
      </w:pPr>
      <w:r w:rsidRPr="00000C02">
        <w:t>A</w:t>
      </w:r>
      <w:r w:rsidRPr="00000C02">
        <w:rPr>
          <w:spacing w:val="-3"/>
        </w:rPr>
        <w:t xml:space="preserve"> </w:t>
      </w:r>
      <w:r w:rsidRPr="00000C02">
        <w:t>dated</w:t>
      </w:r>
      <w:r w:rsidRPr="00000C02">
        <w:rPr>
          <w:spacing w:val="-1"/>
        </w:rPr>
        <w:t xml:space="preserve"> </w:t>
      </w:r>
      <w:r w:rsidRPr="00000C02">
        <w:t>shipping</w:t>
      </w:r>
      <w:r w:rsidRPr="00000C02">
        <w:rPr>
          <w:spacing w:val="-1"/>
        </w:rPr>
        <w:t xml:space="preserve"> </w:t>
      </w:r>
      <w:r w:rsidRPr="00000C02">
        <w:t>label,</w:t>
      </w:r>
      <w:r w:rsidRPr="00000C02">
        <w:rPr>
          <w:spacing w:val="-2"/>
        </w:rPr>
        <w:t xml:space="preserve"> </w:t>
      </w:r>
      <w:r w:rsidRPr="00000C02">
        <w:t>invoice,</w:t>
      </w:r>
      <w:r w:rsidRPr="00000C02">
        <w:rPr>
          <w:spacing w:val="-2"/>
        </w:rPr>
        <w:t xml:space="preserve"> </w:t>
      </w:r>
      <w:r w:rsidRPr="00000C02">
        <w:t>or</w:t>
      </w:r>
      <w:r w:rsidRPr="00000C02">
        <w:rPr>
          <w:spacing w:val="-2"/>
        </w:rPr>
        <w:t xml:space="preserve"> </w:t>
      </w:r>
      <w:r w:rsidRPr="00000C02">
        <w:t>receipt</w:t>
      </w:r>
      <w:r w:rsidRPr="00000C02">
        <w:rPr>
          <w:spacing w:val="-1"/>
        </w:rPr>
        <w:t xml:space="preserve"> </w:t>
      </w:r>
      <w:r w:rsidRPr="00000C02">
        <w:t>from</w:t>
      </w:r>
      <w:r w:rsidRPr="00000C02">
        <w:rPr>
          <w:spacing w:val="-1"/>
        </w:rPr>
        <w:t xml:space="preserve"> </w:t>
      </w:r>
      <w:r w:rsidRPr="00000C02">
        <w:t>a</w:t>
      </w:r>
      <w:r w:rsidRPr="00000C02">
        <w:rPr>
          <w:spacing w:val="-3"/>
        </w:rPr>
        <w:t xml:space="preserve"> </w:t>
      </w:r>
      <w:r w:rsidRPr="00000C02">
        <w:t>commercial</w:t>
      </w:r>
      <w:r w:rsidRPr="00000C02">
        <w:rPr>
          <w:spacing w:val="1"/>
        </w:rPr>
        <w:t xml:space="preserve"> </w:t>
      </w:r>
      <w:r w:rsidRPr="00000C02">
        <w:t>carrier.</w:t>
      </w:r>
    </w:p>
    <w:p w:rsidRPr="00000C02" w:rsidR="00EC1B5F" w:rsidP="005F69AD" w:rsidRDefault="00EC1B5F" w14:paraId="59AC5534" w14:textId="77777777">
      <w:pPr>
        <w:pStyle w:val="ListParagraph"/>
        <w:widowControl w:val="0"/>
        <w:numPr>
          <w:ilvl w:val="0"/>
          <w:numId w:val="36"/>
        </w:numPr>
        <w:tabs>
          <w:tab w:val="left" w:pos="538"/>
        </w:tabs>
        <w:autoSpaceDE w:val="0"/>
        <w:autoSpaceDN w:val="0"/>
        <w:ind w:left="0" w:right="-187" w:firstLine="0"/>
      </w:pPr>
      <w:r w:rsidRPr="00000C02">
        <w:t>Any</w:t>
      </w:r>
      <w:r w:rsidRPr="00000C02">
        <w:rPr>
          <w:spacing w:val="-1"/>
        </w:rPr>
        <w:t xml:space="preserve"> </w:t>
      </w:r>
      <w:r w:rsidRPr="00000C02">
        <w:t>other</w:t>
      </w:r>
      <w:r w:rsidRPr="00000C02">
        <w:rPr>
          <w:spacing w:val="-2"/>
        </w:rPr>
        <w:t xml:space="preserve"> </w:t>
      </w:r>
      <w:r w:rsidRPr="00000C02">
        <w:t>proof</w:t>
      </w:r>
      <w:r w:rsidRPr="00000C02">
        <w:rPr>
          <w:spacing w:val="-2"/>
        </w:rPr>
        <w:t xml:space="preserve"> </w:t>
      </w:r>
      <w:r w:rsidRPr="00000C02">
        <w:t>of</w:t>
      </w:r>
      <w:r w:rsidRPr="00000C02">
        <w:rPr>
          <w:spacing w:val="-2"/>
        </w:rPr>
        <w:t xml:space="preserve"> </w:t>
      </w:r>
      <w:r w:rsidRPr="00000C02">
        <w:t>mailing</w:t>
      </w:r>
      <w:r w:rsidRPr="00000C02">
        <w:rPr>
          <w:spacing w:val="-1"/>
        </w:rPr>
        <w:t xml:space="preserve"> </w:t>
      </w:r>
      <w:r w:rsidRPr="00000C02">
        <w:t>acceptable</w:t>
      </w:r>
      <w:r w:rsidRPr="00000C02">
        <w:rPr>
          <w:spacing w:val="-2"/>
        </w:rPr>
        <w:t xml:space="preserve"> </w:t>
      </w:r>
      <w:r w:rsidRPr="00000C02">
        <w:t>to</w:t>
      </w:r>
      <w:r w:rsidRPr="00000C02">
        <w:rPr>
          <w:spacing w:val="-1"/>
        </w:rPr>
        <w:t xml:space="preserve"> </w:t>
      </w:r>
      <w:r w:rsidRPr="00000C02">
        <w:t>the</w:t>
      </w:r>
      <w:r w:rsidRPr="00000C02">
        <w:rPr>
          <w:spacing w:val="-2"/>
        </w:rPr>
        <w:t xml:space="preserve"> </w:t>
      </w:r>
      <w:r w:rsidRPr="00000C02">
        <w:t>Secretary</w:t>
      </w:r>
      <w:r w:rsidRPr="00000C02">
        <w:rPr>
          <w:spacing w:val="-1"/>
        </w:rPr>
        <w:t xml:space="preserve"> </w:t>
      </w:r>
      <w:r w:rsidRPr="00000C02">
        <w:t>of</w:t>
      </w:r>
      <w:r w:rsidRPr="00000C02">
        <w:rPr>
          <w:spacing w:val="-2"/>
        </w:rPr>
        <w:t xml:space="preserve"> </w:t>
      </w:r>
      <w:r w:rsidRPr="00000C02">
        <w:t>the U.S. Department</w:t>
      </w:r>
      <w:r w:rsidRPr="00000C02">
        <w:rPr>
          <w:spacing w:val="-1"/>
        </w:rPr>
        <w:t xml:space="preserve"> </w:t>
      </w:r>
      <w:r w:rsidRPr="00000C02">
        <w:t>of</w:t>
      </w:r>
      <w:r w:rsidRPr="00000C02">
        <w:rPr>
          <w:spacing w:val="-2"/>
        </w:rPr>
        <w:t xml:space="preserve"> </w:t>
      </w:r>
      <w:r w:rsidRPr="00000C02">
        <w:t>Education.</w:t>
      </w:r>
    </w:p>
    <w:p w:rsidRPr="00000C02" w:rsidR="00C05749" w:rsidP="005F69AD" w:rsidRDefault="00C05749" w14:paraId="102447B4" w14:textId="77777777">
      <w:pPr>
        <w:ind w:right="-187"/>
      </w:pPr>
    </w:p>
    <w:p w:rsidRPr="005F69AD" w:rsidR="00C05749" w:rsidP="005F69AD" w:rsidRDefault="00C05749" w14:paraId="782EEF9D"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through the</w:t>
      </w:r>
      <w:r w:rsidRPr="005F69AD">
        <w:rPr>
          <w:rFonts w:ascii="Times New Roman" w:hAnsi="Times New Roman"/>
          <w:spacing w:val="-2"/>
          <w:sz w:val="24"/>
          <w:szCs w:val="24"/>
        </w:rPr>
        <w:t xml:space="preserve"> </w:t>
      </w:r>
      <w:r w:rsidRPr="005F69AD">
        <w:rPr>
          <w:rFonts w:ascii="Times New Roman" w:hAnsi="Times New Roman"/>
          <w:sz w:val="24"/>
          <w:szCs w:val="24"/>
        </w:rPr>
        <w:t>U.S.</w:t>
      </w:r>
      <w:r w:rsidRPr="005F69AD">
        <w:rPr>
          <w:rFonts w:ascii="Times New Roman" w:hAnsi="Times New Roman"/>
          <w:spacing w:val="-1"/>
          <w:sz w:val="24"/>
          <w:szCs w:val="24"/>
        </w:rPr>
        <w:t xml:space="preserve"> </w:t>
      </w:r>
      <w:r w:rsidRPr="005F69AD">
        <w:rPr>
          <w:rFonts w:ascii="Times New Roman" w:hAnsi="Times New Roman"/>
          <w:sz w:val="24"/>
          <w:szCs w:val="24"/>
        </w:rPr>
        <w:t>Postal</w:t>
      </w:r>
      <w:r w:rsidRPr="005F69AD">
        <w:rPr>
          <w:rFonts w:ascii="Times New Roman" w:hAnsi="Times New Roman"/>
          <w:spacing w:val="-1"/>
          <w:sz w:val="24"/>
          <w:szCs w:val="24"/>
        </w:rPr>
        <w:t xml:space="preserve"> </w:t>
      </w:r>
      <w:r w:rsidRPr="005F69AD">
        <w:rPr>
          <w:rFonts w:ascii="Times New Roman" w:hAnsi="Times New Roman"/>
          <w:sz w:val="24"/>
          <w:szCs w:val="24"/>
        </w:rPr>
        <w:t>Service,</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 xml:space="preserve">do </w:t>
      </w:r>
      <w:r w:rsidRPr="005F69AD">
        <w:rPr>
          <w:rFonts w:ascii="Times New Roman" w:hAnsi="Times New Roman"/>
          <w:b/>
          <w:sz w:val="24"/>
          <w:szCs w:val="24"/>
        </w:rPr>
        <w:t>not</w:t>
      </w:r>
      <w:r w:rsidRPr="005F69AD">
        <w:rPr>
          <w:rFonts w:ascii="Times New Roman" w:hAnsi="Times New Roman"/>
          <w:b/>
          <w:spacing w:val="-2"/>
          <w:sz w:val="24"/>
          <w:szCs w:val="24"/>
        </w:rPr>
        <w:t xml:space="preserve"> </w:t>
      </w:r>
      <w:r w:rsidRPr="005F69AD">
        <w:rPr>
          <w:rFonts w:ascii="Times New Roman" w:hAnsi="Times New Roman"/>
          <w:sz w:val="24"/>
          <w:szCs w:val="24"/>
        </w:rPr>
        <w:t>accept</w:t>
      </w:r>
      <w:r w:rsidRPr="005F69AD">
        <w:rPr>
          <w:rFonts w:ascii="Times New Roman" w:hAnsi="Times New Roman"/>
          <w:spacing w:val="-1"/>
          <w:sz w:val="24"/>
          <w:szCs w:val="24"/>
        </w:rPr>
        <w:t xml:space="preserve"> </w:t>
      </w:r>
      <w:r w:rsidRPr="005F69AD">
        <w:rPr>
          <w:rFonts w:ascii="Times New Roman" w:hAnsi="Times New Roman"/>
          <w:sz w:val="24"/>
          <w:szCs w:val="24"/>
        </w:rPr>
        <w:t>either</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2"/>
          <w:sz w:val="24"/>
          <w:szCs w:val="24"/>
        </w:rPr>
        <w:t xml:space="preserve"> </w:t>
      </w:r>
      <w:r w:rsidRPr="005F69AD">
        <w:rPr>
          <w:rFonts w:ascii="Times New Roman" w:hAnsi="Times New Roman"/>
          <w:sz w:val="24"/>
          <w:szCs w:val="24"/>
        </w:rPr>
        <w:t>the following as</w:t>
      </w:r>
      <w:r w:rsidRPr="005F69AD">
        <w:rPr>
          <w:rFonts w:ascii="Times New Roman" w:hAnsi="Times New Roman"/>
          <w:spacing w:val="-1"/>
          <w:sz w:val="24"/>
          <w:szCs w:val="24"/>
        </w:rPr>
        <w:t xml:space="preserve"> </w:t>
      </w:r>
      <w:r w:rsidRPr="005F69AD">
        <w:rPr>
          <w:rFonts w:ascii="Times New Roman" w:hAnsi="Times New Roman"/>
          <w:sz w:val="24"/>
          <w:szCs w:val="24"/>
        </w:rPr>
        <w:t>proof</w:t>
      </w:r>
      <w:r w:rsidRPr="005F69AD">
        <w:rPr>
          <w:rFonts w:ascii="Times New Roman" w:hAnsi="Times New Roman"/>
          <w:spacing w:val="-2"/>
          <w:sz w:val="24"/>
          <w:szCs w:val="24"/>
        </w:rPr>
        <w:t xml:space="preserve"> </w:t>
      </w:r>
      <w:r w:rsidRPr="005F69AD">
        <w:rPr>
          <w:rFonts w:ascii="Times New Roman" w:hAnsi="Times New Roman"/>
          <w:sz w:val="24"/>
          <w:szCs w:val="24"/>
        </w:rPr>
        <w:t>of</w:t>
      </w:r>
      <w:r w:rsidRPr="005F69AD">
        <w:rPr>
          <w:rFonts w:ascii="Times New Roman" w:hAnsi="Times New Roman"/>
          <w:spacing w:val="-57"/>
          <w:sz w:val="24"/>
          <w:szCs w:val="24"/>
        </w:rPr>
        <w:t xml:space="preserve"> </w:t>
      </w:r>
      <w:r w:rsidRPr="005F69AD">
        <w:rPr>
          <w:rFonts w:ascii="Times New Roman" w:hAnsi="Times New Roman"/>
          <w:sz w:val="24"/>
          <w:szCs w:val="24"/>
        </w:rPr>
        <w:t>mailing:</w:t>
      </w:r>
    </w:p>
    <w:p w:rsidRPr="005F69AD" w:rsidR="00C05749" w:rsidP="005F69AD" w:rsidRDefault="00C05749" w14:paraId="3BAB4050" w14:textId="77777777">
      <w:pPr>
        <w:pStyle w:val="BodyText"/>
        <w:spacing w:after="0"/>
        <w:ind w:right="-187"/>
        <w:rPr>
          <w:rFonts w:ascii="Times New Roman" w:hAnsi="Times New Roman"/>
          <w:sz w:val="24"/>
          <w:szCs w:val="24"/>
        </w:rPr>
      </w:pPr>
    </w:p>
    <w:p w:rsidRPr="00000C02" w:rsidR="00C05749" w:rsidP="005F69AD" w:rsidRDefault="00C05749" w14:paraId="33CF14A8" w14:textId="77777777">
      <w:pPr>
        <w:pStyle w:val="ListParagraph"/>
        <w:widowControl w:val="0"/>
        <w:numPr>
          <w:ilvl w:val="1"/>
          <w:numId w:val="36"/>
        </w:numPr>
        <w:tabs>
          <w:tab w:val="left" w:pos="1160"/>
        </w:tabs>
        <w:autoSpaceDE w:val="0"/>
        <w:autoSpaceDN w:val="0"/>
        <w:ind w:left="0" w:right="-187" w:firstLine="0"/>
      </w:pPr>
      <w:r w:rsidRPr="00000C02">
        <w:t>A</w:t>
      </w:r>
      <w:r w:rsidRPr="00000C02">
        <w:rPr>
          <w:spacing w:val="-2"/>
        </w:rPr>
        <w:t xml:space="preserve"> </w:t>
      </w:r>
      <w:r w:rsidRPr="00000C02">
        <w:t>private</w:t>
      </w:r>
      <w:r w:rsidRPr="00000C02">
        <w:rPr>
          <w:spacing w:val="-2"/>
        </w:rPr>
        <w:t xml:space="preserve"> </w:t>
      </w:r>
      <w:r w:rsidRPr="00000C02">
        <w:t>metered</w:t>
      </w:r>
      <w:r w:rsidRPr="00000C02">
        <w:rPr>
          <w:spacing w:val="-1"/>
        </w:rPr>
        <w:t xml:space="preserve"> </w:t>
      </w:r>
      <w:r w:rsidRPr="00000C02">
        <w:t>postmark.</w:t>
      </w:r>
    </w:p>
    <w:p w:rsidRPr="00000C02" w:rsidR="00C05749" w:rsidP="005F69AD" w:rsidRDefault="00C05749" w14:paraId="2A583179" w14:textId="77777777">
      <w:pPr>
        <w:pStyle w:val="ListParagraph"/>
        <w:widowControl w:val="0"/>
        <w:numPr>
          <w:ilvl w:val="1"/>
          <w:numId w:val="36"/>
        </w:numPr>
        <w:tabs>
          <w:tab w:val="left" w:pos="1160"/>
        </w:tabs>
        <w:autoSpaceDE w:val="0"/>
        <w:autoSpaceDN w:val="0"/>
        <w:ind w:left="0" w:right="-187" w:firstLine="0"/>
      </w:pPr>
      <w:r w:rsidRPr="00000C02">
        <w:t>A</w:t>
      </w:r>
      <w:r w:rsidRPr="00000C02">
        <w:rPr>
          <w:spacing w:val="-3"/>
        </w:rPr>
        <w:t xml:space="preserve"> </w:t>
      </w:r>
      <w:r w:rsidRPr="00000C02">
        <w:t>mail</w:t>
      </w:r>
      <w:r w:rsidRPr="00000C02">
        <w:rPr>
          <w:spacing w:val="-1"/>
        </w:rPr>
        <w:t xml:space="preserve"> </w:t>
      </w:r>
      <w:r w:rsidRPr="00000C02">
        <w:t>receipt</w:t>
      </w:r>
      <w:r w:rsidRPr="00000C02">
        <w:rPr>
          <w:spacing w:val="-1"/>
        </w:rPr>
        <w:t xml:space="preserve"> </w:t>
      </w:r>
      <w:r w:rsidRPr="00000C02">
        <w:t>that</w:t>
      </w:r>
      <w:r w:rsidRPr="00000C02">
        <w:rPr>
          <w:spacing w:val="-1"/>
        </w:rPr>
        <w:t xml:space="preserve"> </w:t>
      </w:r>
      <w:r w:rsidRPr="00000C02">
        <w:t>is</w:t>
      </w:r>
      <w:r w:rsidRPr="00000C02">
        <w:rPr>
          <w:spacing w:val="1"/>
        </w:rPr>
        <w:t xml:space="preserve"> </w:t>
      </w:r>
      <w:r w:rsidRPr="00000C02">
        <w:t>not</w:t>
      </w:r>
      <w:r w:rsidRPr="00000C02">
        <w:rPr>
          <w:spacing w:val="-1"/>
        </w:rPr>
        <w:t xml:space="preserve"> </w:t>
      </w:r>
      <w:r w:rsidRPr="00000C02">
        <w:t>dated</w:t>
      </w:r>
      <w:r w:rsidRPr="00000C02">
        <w:rPr>
          <w:spacing w:val="-1"/>
        </w:rPr>
        <w:t xml:space="preserve"> </w:t>
      </w:r>
      <w:r w:rsidRPr="00000C02">
        <w:t>by</w:t>
      </w:r>
      <w:r w:rsidRPr="00000C02">
        <w:rPr>
          <w:spacing w:val="-2"/>
        </w:rPr>
        <w:t xml:space="preserve"> </w:t>
      </w:r>
      <w:r w:rsidRPr="00000C02">
        <w:t>the</w:t>
      </w:r>
      <w:r w:rsidRPr="00000C02">
        <w:rPr>
          <w:spacing w:val="-2"/>
        </w:rPr>
        <w:t xml:space="preserve"> </w:t>
      </w:r>
      <w:r w:rsidRPr="00000C02">
        <w:t>U.S.</w:t>
      </w:r>
      <w:r w:rsidRPr="00000C02">
        <w:rPr>
          <w:spacing w:val="-1"/>
        </w:rPr>
        <w:t xml:space="preserve"> </w:t>
      </w:r>
      <w:r w:rsidRPr="00000C02">
        <w:t>Postal</w:t>
      </w:r>
      <w:r w:rsidRPr="00000C02">
        <w:rPr>
          <w:spacing w:val="-1"/>
        </w:rPr>
        <w:t xml:space="preserve"> </w:t>
      </w:r>
      <w:r w:rsidRPr="00000C02">
        <w:t>Service.</w:t>
      </w:r>
    </w:p>
    <w:p w:rsidRPr="005F69AD" w:rsidR="00C05749" w:rsidP="005F69AD" w:rsidRDefault="00C05749" w14:paraId="146EAA87" w14:textId="77777777">
      <w:pPr>
        <w:pStyle w:val="BodyText"/>
        <w:spacing w:after="0"/>
        <w:ind w:right="-187"/>
        <w:rPr>
          <w:rFonts w:ascii="Times New Roman" w:hAnsi="Times New Roman"/>
          <w:sz w:val="24"/>
          <w:szCs w:val="24"/>
        </w:rPr>
      </w:pPr>
    </w:p>
    <w:p w:rsidRPr="005F69AD" w:rsidR="00C05749" w:rsidP="005F69AD" w:rsidRDefault="00C05749" w14:paraId="7490C007" w14:textId="77777777">
      <w:pPr>
        <w:pStyle w:val="BodyText"/>
        <w:spacing w:after="0"/>
        <w:ind w:right="-187"/>
        <w:rPr>
          <w:rFonts w:ascii="Times New Roman" w:hAnsi="Times New Roman"/>
          <w:sz w:val="24"/>
          <w:szCs w:val="24"/>
        </w:rPr>
      </w:pPr>
      <w:r w:rsidRPr="005F69AD">
        <w:rPr>
          <w:rFonts w:ascii="Times New Roman" w:hAnsi="Times New Roman"/>
          <w:sz w:val="24"/>
          <w:szCs w:val="24"/>
        </w:rPr>
        <w:t>An applicant should note that the U.S. Postal Service does not uniformly provide a dated postmark.</w:t>
      </w:r>
      <w:r w:rsidRPr="005F69AD">
        <w:rPr>
          <w:rFonts w:ascii="Times New Roman" w:hAnsi="Times New Roman"/>
          <w:spacing w:val="1"/>
          <w:sz w:val="24"/>
          <w:szCs w:val="24"/>
        </w:rPr>
        <w:t xml:space="preserve"> </w:t>
      </w:r>
      <w:r w:rsidRPr="005F69AD">
        <w:rPr>
          <w:rFonts w:ascii="Times New Roman" w:hAnsi="Times New Roman"/>
          <w:sz w:val="24"/>
          <w:szCs w:val="24"/>
        </w:rPr>
        <w:t>Before relying</w:t>
      </w:r>
      <w:r w:rsidRPr="005F69AD">
        <w:rPr>
          <w:rFonts w:ascii="Times New Roman" w:hAnsi="Times New Roman"/>
          <w:spacing w:val="-58"/>
          <w:sz w:val="24"/>
          <w:szCs w:val="24"/>
        </w:rPr>
        <w:t xml:space="preserve"> </w:t>
      </w:r>
      <w:r w:rsidRPr="005F69AD">
        <w:rPr>
          <w:rFonts w:ascii="Times New Roman" w:hAnsi="Times New Roman"/>
          <w:sz w:val="24"/>
          <w:szCs w:val="24"/>
        </w:rPr>
        <w:t>on</w:t>
      </w:r>
      <w:r w:rsidRPr="005F69AD">
        <w:rPr>
          <w:rFonts w:ascii="Times New Roman" w:hAnsi="Times New Roman"/>
          <w:spacing w:val="-1"/>
          <w:sz w:val="24"/>
          <w:szCs w:val="24"/>
        </w:rPr>
        <w:t xml:space="preserve"> </w:t>
      </w:r>
      <w:r w:rsidRPr="005F69AD">
        <w:rPr>
          <w:rFonts w:ascii="Times New Roman" w:hAnsi="Times New Roman"/>
          <w:sz w:val="24"/>
          <w:szCs w:val="24"/>
        </w:rPr>
        <w:t>this method, an applicant should</w:t>
      </w:r>
      <w:r w:rsidRPr="005F69AD">
        <w:rPr>
          <w:rFonts w:ascii="Times New Roman" w:hAnsi="Times New Roman"/>
          <w:spacing w:val="-1"/>
          <w:sz w:val="24"/>
          <w:szCs w:val="24"/>
        </w:rPr>
        <w:t xml:space="preserve"> </w:t>
      </w:r>
      <w:r w:rsidRPr="005F69AD">
        <w:rPr>
          <w:rFonts w:ascii="Times New Roman" w:hAnsi="Times New Roman"/>
          <w:sz w:val="24"/>
          <w:szCs w:val="24"/>
        </w:rPr>
        <w:t>check with its local post office.</w:t>
      </w:r>
    </w:p>
    <w:p w:rsidRPr="005F69AD" w:rsidR="00C05749" w:rsidP="005F69AD" w:rsidRDefault="00C05749" w14:paraId="7023B537" w14:textId="77777777">
      <w:pPr>
        <w:pStyle w:val="BodyText"/>
        <w:spacing w:after="0"/>
        <w:ind w:right="-187"/>
        <w:rPr>
          <w:rFonts w:ascii="Times New Roman" w:hAnsi="Times New Roman"/>
          <w:sz w:val="24"/>
          <w:szCs w:val="24"/>
        </w:rPr>
      </w:pPr>
    </w:p>
    <w:p w:rsidRPr="005F69AD" w:rsidR="00C05749" w:rsidP="005F69AD" w:rsidRDefault="00C05749" w14:paraId="24EBF5BE" w14:textId="3DF7D638">
      <w:pPr>
        <w:pStyle w:val="BodyText"/>
        <w:spacing w:after="0"/>
        <w:ind w:right="-187"/>
        <w:rPr>
          <w:rFonts w:ascii="Times New Roman" w:hAnsi="Times New Roman"/>
          <w:sz w:val="24"/>
          <w:szCs w:val="24"/>
        </w:rPr>
      </w:pPr>
      <w:r w:rsidRPr="005F69AD">
        <w:rPr>
          <w:rFonts w:ascii="Times New Roman" w:hAnsi="Times New Roman"/>
          <w:sz w:val="24"/>
          <w:szCs w:val="24"/>
        </w:rPr>
        <w:t>Special Note:</w:t>
      </w:r>
      <w:r w:rsidRPr="005F69AD">
        <w:rPr>
          <w:rFonts w:ascii="Times New Roman" w:hAnsi="Times New Roman"/>
          <w:spacing w:val="1"/>
          <w:sz w:val="24"/>
          <w:szCs w:val="24"/>
        </w:rPr>
        <w:t xml:space="preserve"> </w:t>
      </w:r>
      <w:r w:rsidRPr="005F69AD">
        <w:rPr>
          <w:rFonts w:ascii="Times New Roman" w:hAnsi="Times New Roman"/>
          <w:sz w:val="24"/>
          <w:szCs w:val="24"/>
        </w:rPr>
        <w:t>Due to potential disruption to normal mail delivery, the Department encourages you to consider</w:t>
      </w:r>
      <w:r w:rsidRPr="005F69AD">
        <w:rPr>
          <w:rFonts w:ascii="Times New Roman" w:hAnsi="Times New Roman"/>
          <w:spacing w:val="1"/>
          <w:sz w:val="24"/>
          <w:szCs w:val="24"/>
        </w:rPr>
        <w:t xml:space="preserve"> </w:t>
      </w:r>
      <w:r w:rsidRPr="005F69AD">
        <w:rPr>
          <w:rFonts w:ascii="Times New Roman" w:hAnsi="Times New Roman"/>
          <w:sz w:val="24"/>
          <w:szCs w:val="24"/>
        </w:rPr>
        <w:t>using an alternative delivery method (for example, a commercial carrier, such as Federal Express or United Parcel</w:t>
      </w:r>
      <w:r w:rsidR="000178C0">
        <w:rPr>
          <w:rFonts w:ascii="Times New Roman" w:hAnsi="Times New Roman"/>
          <w:sz w:val="24"/>
          <w:szCs w:val="24"/>
        </w:rPr>
        <w:t xml:space="preserve"> </w:t>
      </w:r>
      <w:r w:rsidRPr="005F69AD">
        <w:rPr>
          <w:rFonts w:ascii="Times New Roman" w:hAnsi="Times New Roman"/>
          <w:spacing w:val="-57"/>
          <w:sz w:val="24"/>
          <w:szCs w:val="24"/>
        </w:rPr>
        <w:t xml:space="preserve"> </w:t>
      </w:r>
      <w:r w:rsidRPr="005F69AD">
        <w:rPr>
          <w:rFonts w:ascii="Times New Roman" w:hAnsi="Times New Roman"/>
          <w:sz w:val="24"/>
          <w:szCs w:val="24"/>
        </w:rPr>
        <w:t>Service; U.S. Postal Service Express Mail; or a courier service) to transmit your application for this competition</w:t>
      </w:r>
      <w:r w:rsidRPr="005F69AD" w:rsidR="002E2825">
        <w:rPr>
          <w:rFonts w:ascii="Times New Roman" w:hAnsi="Times New Roman"/>
          <w:sz w:val="24"/>
          <w:szCs w:val="24"/>
        </w:rPr>
        <w:t xml:space="preserve"> to the </w:t>
      </w:r>
      <w:r w:rsidRPr="005F69AD">
        <w:rPr>
          <w:rFonts w:ascii="Times New Roman" w:hAnsi="Times New Roman"/>
          <w:sz w:val="24"/>
          <w:szCs w:val="24"/>
        </w:rPr>
        <w:t>Department.</w:t>
      </w:r>
      <w:r w:rsidRPr="005F69AD">
        <w:rPr>
          <w:rFonts w:ascii="Times New Roman" w:hAnsi="Times New Roman"/>
          <w:spacing w:val="1"/>
          <w:sz w:val="24"/>
          <w:szCs w:val="24"/>
        </w:rPr>
        <w:t xml:space="preserve"> </w:t>
      </w:r>
      <w:r w:rsidRPr="005F69AD">
        <w:rPr>
          <w:rFonts w:ascii="Times New Roman" w:hAnsi="Times New Roman"/>
          <w:sz w:val="24"/>
          <w:szCs w:val="24"/>
        </w:rPr>
        <w:t>If you use an alternative delivery method, please obtain the appropriate proof of mailing under</w:t>
      </w:r>
      <w:r w:rsidRPr="005F69AD">
        <w:rPr>
          <w:rFonts w:ascii="Times New Roman" w:hAnsi="Times New Roman"/>
          <w:spacing w:val="1"/>
          <w:sz w:val="24"/>
          <w:szCs w:val="24"/>
        </w:rPr>
        <w:t xml:space="preserve"> </w:t>
      </w:r>
      <w:r w:rsidRPr="005F69AD">
        <w:rPr>
          <w:rFonts w:ascii="Times New Roman" w:hAnsi="Times New Roman"/>
          <w:sz w:val="24"/>
          <w:szCs w:val="24"/>
        </w:rPr>
        <w:t>“Applications</w:t>
      </w:r>
      <w:r w:rsidRPr="005F69AD">
        <w:rPr>
          <w:rFonts w:ascii="Times New Roman" w:hAnsi="Times New Roman"/>
          <w:spacing w:val="-1"/>
          <w:sz w:val="24"/>
          <w:szCs w:val="24"/>
        </w:rPr>
        <w:t xml:space="preserve"> </w:t>
      </w:r>
      <w:r w:rsidRPr="005F69AD">
        <w:rPr>
          <w:rFonts w:ascii="Times New Roman" w:hAnsi="Times New Roman"/>
          <w:sz w:val="24"/>
          <w:szCs w:val="24"/>
        </w:rPr>
        <w:t>Delivered</w:t>
      </w:r>
      <w:r w:rsidRPr="005F69AD">
        <w:rPr>
          <w:rFonts w:ascii="Times New Roman" w:hAnsi="Times New Roman"/>
          <w:spacing w:val="1"/>
          <w:sz w:val="24"/>
          <w:szCs w:val="24"/>
        </w:rPr>
        <w:t xml:space="preserve"> </w:t>
      </w:r>
      <w:r w:rsidRPr="005F69AD">
        <w:rPr>
          <w:rFonts w:ascii="Times New Roman" w:hAnsi="Times New Roman"/>
          <w:sz w:val="24"/>
          <w:szCs w:val="24"/>
        </w:rPr>
        <w:t>by</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2"/>
          <w:sz w:val="24"/>
          <w:szCs w:val="24"/>
        </w:rPr>
        <w:t xml:space="preserve"> </w:t>
      </w:r>
      <w:r w:rsidRPr="005F69AD">
        <w:rPr>
          <w:rFonts w:ascii="Times New Roman" w:hAnsi="Times New Roman"/>
          <w:sz w:val="24"/>
          <w:szCs w:val="24"/>
        </w:rPr>
        <w:t>and then</w:t>
      </w:r>
      <w:r w:rsidRPr="005F69AD">
        <w:rPr>
          <w:rFonts w:ascii="Times New Roman" w:hAnsi="Times New Roman"/>
          <w:spacing w:val="-1"/>
          <w:sz w:val="24"/>
          <w:szCs w:val="24"/>
        </w:rPr>
        <w:t xml:space="preserve"> </w:t>
      </w:r>
      <w:r w:rsidRPr="005F69AD">
        <w:rPr>
          <w:rFonts w:ascii="Times New Roman" w:hAnsi="Times New Roman"/>
          <w:sz w:val="24"/>
          <w:szCs w:val="24"/>
        </w:rPr>
        <w:t>follow</w:t>
      </w:r>
      <w:r w:rsidRPr="005F69AD">
        <w:rPr>
          <w:rFonts w:ascii="Times New Roman" w:hAnsi="Times New Roman"/>
          <w:spacing w:val="-2"/>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instructions</w:t>
      </w:r>
      <w:r w:rsidRPr="005F69AD">
        <w:rPr>
          <w:rFonts w:ascii="Times New Roman" w:hAnsi="Times New Roman"/>
          <w:spacing w:val="-1"/>
          <w:sz w:val="24"/>
          <w:szCs w:val="24"/>
        </w:rPr>
        <w:t xml:space="preserve"> </w:t>
      </w:r>
      <w:r w:rsidRPr="005F69AD">
        <w:rPr>
          <w:rFonts w:ascii="Times New Roman" w:hAnsi="Times New Roman"/>
          <w:sz w:val="24"/>
          <w:szCs w:val="24"/>
        </w:rPr>
        <w:t>for</w:t>
      </w:r>
      <w:r w:rsidRPr="005F69AD">
        <w:rPr>
          <w:rFonts w:ascii="Times New Roman" w:hAnsi="Times New Roman"/>
          <w:spacing w:val="-1"/>
          <w:sz w:val="24"/>
          <w:szCs w:val="24"/>
        </w:rPr>
        <w:t xml:space="preserve"> </w:t>
      </w:r>
      <w:r w:rsidRPr="005F69AD">
        <w:rPr>
          <w:rFonts w:ascii="Times New Roman" w:hAnsi="Times New Roman"/>
          <w:sz w:val="24"/>
          <w:szCs w:val="24"/>
        </w:rPr>
        <w:t>“Applications</w:t>
      </w:r>
      <w:r w:rsidRPr="005F69AD">
        <w:rPr>
          <w:rFonts w:ascii="Times New Roman" w:hAnsi="Times New Roman"/>
          <w:spacing w:val="-1"/>
          <w:sz w:val="24"/>
          <w:szCs w:val="24"/>
        </w:rPr>
        <w:t xml:space="preserve"> </w:t>
      </w:r>
      <w:r w:rsidRPr="005F69AD">
        <w:rPr>
          <w:rFonts w:ascii="Times New Roman" w:hAnsi="Times New Roman"/>
          <w:sz w:val="24"/>
          <w:szCs w:val="24"/>
        </w:rPr>
        <w:t>Delivered</w:t>
      </w:r>
      <w:r w:rsidRPr="005F69AD">
        <w:rPr>
          <w:rFonts w:ascii="Times New Roman" w:hAnsi="Times New Roman"/>
          <w:spacing w:val="-1"/>
          <w:sz w:val="24"/>
          <w:szCs w:val="24"/>
        </w:rPr>
        <w:t xml:space="preserve"> </w:t>
      </w:r>
      <w:r w:rsidRPr="005F69AD">
        <w:rPr>
          <w:rFonts w:ascii="Times New Roman" w:hAnsi="Times New Roman"/>
          <w:sz w:val="24"/>
          <w:szCs w:val="24"/>
        </w:rPr>
        <w:t>by</w:t>
      </w:r>
      <w:r w:rsidRPr="005F69AD">
        <w:rPr>
          <w:rFonts w:ascii="Times New Roman" w:hAnsi="Times New Roman"/>
          <w:spacing w:val="1"/>
          <w:sz w:val="24"/>
          <w:szCs w:val="24"/>
        </w:rPr>
        <w:t xml:space="preserve"> </w:t>
      </w:r>
      <w:r w:rsidRPr="005F69AD">
        <w:rPr>
          <w:rFonts w:ascii="Times New Roman" w:hAnsi="Times New Roman"/>
          <w:sz w:val="24"/>
          <w:szCs w:val="24"/>
        </w:rPr>
        <w:t>Hand.”</w:t>
      </w:r>
    </w:p>
    <w:p w:rsidRPr="005F69AD" w:rsidR="00C05749" w:rsidP="005F69AD" w:rsidRDefault="00C05749" w14:paraId="0B3F501F" w14:textId="77777777">
      <w:pPr>
        <w:pStyle w:val="BodyText"/>
        <w:spacing w:after="0"/>
        <w:ind w:right="-187"/>
        <w:rPr>
          <w:rFonts w:ascii="Times New Roman" w:hAnsi="Times New Roman"/>
          <w:sz w:val="24"/>
          <w:szCs w:val="24"/>
        </w:rPr>
      </w:pPr>
    </w:p>
    <w:p w:rsidRPr="005F69AD" w:rsidR="00C05749" w:rsidP="005F69AD" w:rsidRDefault="00C05749" w14:paraId="16F15D6D"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Note</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for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Mailing</w:t>
      </w:r>
      <w:r w:rsidRPr="005F69AD">
        <w:rPr>
          <w:rFonts w:ascii="Times New Roman" w:hAnsi="Times New Roman"/>
          <w:spacing w:val="-1"/>
          <w:sz w:val="24"/>
          <w:szCs w:val="24"/>
          <w:u w:val="single"/>
        </w:rPr>
        <w:t xml:space="preserve"> </w:t>
      </w:r>
      <w:r w:rsidRPr="005F69AD">
        <w:rPr>
          <w:rFonts w:ascii="Times New Roman" w:hAnsi="Times New Roman"/>
          <w:sz w:val="24"/>
          <w:szCs w:val="24"/>
          <w:u w:val="single"/>
        </w:rPr>
        <w:t>of</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Paper</w:t>
      </w:r>
      <w:r w:rsidRPr="005F69AD">
        <w:rPr>
          <w:rFonts w:ascii="Times New Roman" w:hAnsi="Times New Roman"/>
          <w:spacing w:val="-2"/>
          <w:sz w:val="24"/>
          <w:szCs w:val="24"/>
          <w:u w:val="single"/>
        </w:rPr>
        <w:t xml:space="preserve"> </w:t>
      </w:r>
      <w:r w:rsidRPr="005F69AD">
        <w:rPr>
          <w:rFonts w:ascii="Times New Roman" w:hAnsi="Times New Roman"/>
          <w:sz w:val="24"/>
          <w:szCs w:val="24"/>
          <w:u w:val="single"/>
        </w:rPr>
        <w:t>Applications:</w:t>
      </w:r>
    </w:p>
    <w:p w:rsidRPr="005F69AD" w:rsidR="00C05749" w:rsidP="005F69AD" w:rsidRDefault="00C05749" w14:paraId="4499DFDC" w14:textId="77777777">
      <w:pPr>
        <w:pStyle w:val="BodyText"/>
        <w:spacing w:after="0"/>
        <w:ind w:right="-187"/>
        <w:rPr>
          <w:rFonts w:ascii="Times New Roman" w:hAnsi="Times New Roman"/>
          <w:b/>
          <w:sz w:val="24"/>
          <w:szCs w:val="24"/>
        </w:rPr>
      </w:pPr>
    </w:p>
    <w:p w:rsidRPr="005F69AD" w:rsidR="00C05749" w:rsidP="005F69AD" w:rsidRDefault="00C05749" w14:paraId="5E2DDCC7"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mail</w:t>
      </w:r>
      <w:r w:rsidRPr="005F69AD">
        <w:rPr>
          <w:rFonts w:ascii="Times New Roman" w:hAnsi="Times New Roman"/>
          <w:spacing w:val="-1"/>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to</w:t>
      </w:r>
      <w:r w:rsidRPr="005F69AD">
        <w:rPr>
          <w:rFonts w:ascii="Times New Roman" w:hAnsi="Times New Roman"/>
          <w:spacing w:val="-1"/>
          <w:sz w:val="24"/>
          <w:szCs w:val="24"/>
        </w:rPr>
        <w:t xml:space="preserve"> </w:t>
      </w:r>
      <w:r w:rsidRPr="005F69AD">
        <w:rPr>
          <w:rFonts w:ascii="Times New Roman" w:hAnsi="Times New Roman"/>
          <w:sz w:val="24"/>
          <w:szCs w:val="24"/>
        </w:rPr>
        <w:t>the</w:t>
      </w:r>
      <w:r w:rsidRPr="005F69AD">
        <w:rPr>
          <w:rFonts w:ascii="Times New Roman" w:hAnsi="Times New Roman"/>
          <w:spacing w:val="-2"/>
          <w:sz w:val="24"/>
          <w:szCs w:val="24"/>
        </w:rPr>
        <w:t xml:space="preserve"> </w:t>
      </w:r>
      <w:r w:rsidRPr="005F69AD">
        <w:rPr>
          <w:rFonts w:ascii="Times New Roman" w:hAnsi="Times New Roman"/>
          <w:sz w:val="24"/>
          <w:szCs w:val="24"/>
        </w:rPr>
        <w:t>Department—</w:t>
      </w:r>
    </w:p>
    <w:p w:rsidRPr="005F69AD" w:rsidR="00C05749" w:rsidP="005F69AD" w:rsidRDefault="00C05749" w14:paraId="207BA0AD" w14:textId="77777777">
      <w:pPr>
        <w:pStyle w:val="BodyText"/>
        <w:spacing w:after="0"/>
        <w:ind w:right="-187"/>
        <w:rPr>
          <w:rFonts w:ascii="Times New Roman" w:hAnsi="Times New Roman"/>
          <w:sz w:val="24"/>
          <w:szCs w:val="24"/>
        </w:rPr>
      </w:pPr>
    </w:p>
    <w:p w:rsidRPr="00000C02" w:rsidR="00C05749" w:rsidP="005F69AD" w:rsidRDefault="00C05749" w14:paraId="41CFD348" w14:textId="4919099D">
      <w:pPr>
        <w:pStyle w:val="ListParagraph"/>
        <w:widowControl w:val="0"/>
        <w:numPr>
          <w:ilvl w:val="0"/>
          <w:numId w:val="35"/>
        </w:numPr>
        <w:tabs>
          <w:tab w:val="left" w:pos="860"/>
        </w:tabs>
        <w:autoSpaceDE w:val="0"/>
        <w:autoSpaceDN w:val="0"/>
        <w:ind w:left="0" w:right="-187" w:firstLine="0"/>
      </w:pPr>
      <w:r w:rsidRPr="00000C02">
        <w:t>You</w:t>
      </w:r>
      <w:r w:rsidRPr="00000C02">
        <w:rPr>
          <w:spacing w:val="-1"/>
        </w:rPr>
        <w:t xml:space="preserve"> </w:t>
      </w:r>
      <w:r w:rsidRPr="00000C02">
        <w:t>must</w:t>
      </w:r>
      <w:r w:rsidRPr="00000C02">
        <w:rPr>
          <w:spacing w:val="-1"/>
        </w:rPr>
        <w:t xml:space="preserve"> </w:t>
      </w:r>
      <w:r w:rsidRPr="00000C02">
        <w:t>indicate</w:t>
      </w:r>
      <w:r w:rsidRPr="00000C02">
        <w:rPr>
          <w:spacing w:val="-2"/>
        </w:rPr>
        <w:t xml:space="preserve"> </w:t>
      </w:r>
      <w:r w:rsidRPr="00000C02">
        <w:t>on</w:t>
      </w:r>
      <w:r w:rsidRPr="00000C02">
        <w:rPr>
          <w:spacing w:val="-1"/>
        </w:rPr>
        <w:t xml:space="preserve"> </w:t>
      </w:r>
      <w:r w:rsidRPr="00000C02">
        <w:t>the</w:t>
      </w:r>
      <w:r w:rsidRPr="00000C02">
        <w:rPr>
          <w:spacing w:val="-1"/>
        </w:rPr>
        <w:t xml:space="preserve"> </w:t>
      </w:r>
      <w:r w:rsidRPr="00000C02">
        <w:t>envelope</w:t>
      </w:r>
      <w:r w:rsidRPr="00000C02">
        <w:rPr>
          <w:spacing w:val="-2"/>
        </w:rPr>
        <w:t xml:space="preserve"> </w:t>
      </w:r>
      <w:r w:rsidRPr="00000C02">
        <w:t>and--if</w:t>
      </w:r>
      <w:r w:rsidRPr="00000C02">
        <w:rPr>
          <w:spacing w:val="-2"/>
        </w:rPr>
        <w:t xml:space="preserve"> </w:t>
      </w:r>
      <w:r w:rsidRPr="00000C02">
        <w:t>not</w:t>
      </w:r>
      <w:r w:rsidRPr="00000C02">
        <w:rPr>
          <w:spacing w:val="-1"/>
        </w:rPr>
        <w:t xml:space="preserve"> </w:t>
      </w:r>
      <w:r w:rsidRPr="00000C02">
        <w:t>provided by</w:t>
      </w:r>
      <w:r w:rsidRPr="00000C02">
        <w:rPr>
          <w:spacing w:val="-1"/>
        </w:rPr>
        <w:t xml:space="preserve"> </w:t>
      </w:r>
      <w:r w:rsidRPr="00000C02">
        <w:t>the</w:t>
      </w:r>
      <w:r w:rsidRPr="00000C02">
        <w:rPr>
          <w:spacing w:val="-2"/>
        </w:rPr>
        <w:t xml:space="preserve"> </w:t>
      </w:r>
      <w:r w:rsidRPr="00000C02">
        <w:t>Department--in</w:t>
      </w:r>
      <w:r w:rsidRPr="00000C02">
        <w:rPr>
          <w:spacing w:val="1"/>
        </w:rPr>
        <w:t xml:space="preserve"> </w:t>
      </w:r>
      <w:r w:rsidRPr="00000C02">
        <w:t>Item 11</w:t>
      </w:r>
      <w:r w:rsidRPr="00000C02">
        <w:rPr>
          <w:spacing w:val="-1"/>
        </w:rPr>
        <w:t xml:space="preserve"> </w:t>
      </w:r>
      <w:r w:rsidRPr="00000C02">
        <w:t>of</w:t>
      </w:r>
      <w:r w:rsidRPr="00000C02">
        <w:rPr>
          <w:spacing w:val="-2"/>
        </w:rPr>
        <w:t xml:space="preserve"> </w:t>
      </w:r>
      <w:r w:rsidRPr="00000C02">
        <w:t>the</w:t>
      </w:r>
      <w:r w:rsidRPr="00000C02">
        <w:rPr>
          <w:spacing w:val="-2"/>
        </w:rPr>
        <w:t xml:space="preserve"> </w:t>
      </w:r>
      <w:r w:rsidRPr="00000C02">
        <w:t>SF</w:t>
      </w:r>
      <w:r w:rsidRPr="00000C02">
        <w:rPr>
          <w:spacing w:val="-2"/>
        </w:rPr>
        <w:t xml:space="preserve"> </w:t>
      </w:r>
      <w:r w:rsidRPr="00000C02">
        <w:t>424</w:t>
      </w:r>
      <w:r w:rsidRPr="00000C02" w:rsidR="00DD107F">
        <w:t xml:space="preserve"> the </w:t>
      </w:r>
      <w:r w:rsidRPr="00000C02" w:rsidR="00A95BE4">
        <w:t>Assistance Li</w:t>
      </w:r>
      <w:r w:rsidRPr="00000C02" w:rsidR="00EA0109">
        <w:t>st</w:t>
      </w:r>
      <w:r w:rsidRPr="00000C02" w:rsidR="00A95BE4">
        <w:t>ing Number (</w:t>
      </w:r>
      <w:r w:rsidRPr="00000C02" w:rsidR="00347D43">
        <w:t>ALN</w:t>
      </w:r>
      <w:r w:rsidRPr="00000C02" w:rsidR="00A95BE4">
        <w:t>)</w:t>
      </w:r>
      <w:r w:rsidRPr="00000C02">
        <w:t>, including suffix letter, if any, of the competition under which you are submitting your</w:t>
      </w:r>
      <w:r w:rsidRPr="00000C02">
        <w:rPr>
          <w:spacing w:val="1"/>
        </w:rPr>
        <w:t xml:space="preserve"> </w:t>
      </w:r>
      <w:r w:rsidRPr="00000C02">
        <w:t>application;</w:t>
      </w:r>
      <w:r w:rsidRPr="00000C02">
        <w:rPr>
          <w:spacing w:val="-1"/>
        </w:rPr>
        <w:t xml:space="preserve"> </w:t>
      </w:r>
      <w:r w:rsidRPr="00000C02">
        <w:t>and</w:t>
      </w:r>
    </w:p>
    <w:p w:rsidRPr="005F69AD" w:rsidR="00C05749" w:rsidP="005F69AD" w:rsidRDefault="00C05749" w14:paraId="5CE9411A" w14:textId="77777777">
      <w:pPr>
        <w:pStyle w:val="BodyText"/>
        <w:spacing w:after="0"/>
        <w:ind w:right="-187"/>
        <w:rPr>
          <w:rFonts w:ascii="Times New Roman" w:hAnsi="Times New Roman"/>
          <w:sz w:val="24"/>
          <w:szCs w:val="24"/>
        </w:rPr>
      </w:pPr>
    </w:p>
    <w:p w:rsidR="00C05749" w:rsidP="00000C02" w:rsidRDefault="00C05749" w14:paraId="7B737B60" w14:textId="3B28BD7A">
      <w:pPr>
        <w:pStyle w:val="ListParagraph"/>
        <w:widowControl w:val="0"/>
        <w:numPr>
          <w:ilvl w:val="0"/>
          <w:numId w:val="35"/>
        </w:numPr>
        <w:tabs>
          <w:tab w:val="left" w:pos="860"/>
        </w:tabs>
        <w:autoSpaceDE w:val="0"/>
        <w:autoSpaceDN w:val="0"/>
        <w:ind w:left="0" w:right="-187" w:firstLine="0"/>
        <w:jc w:val="both"/>
      </w:pPr>
      <w:r w:rsidRPr="00000C02">
        <w:t>The Application Control Center will mail to you a notification of receipt of your grant application.</w:t>
      </w:r>
      <w:r w:rsidRPr="00000C02">
        <w:rPr>
          <w:spacing w:val="1"/>
        </w:rPr>
        <w:t xml:space="preserve"> </w:t>
      </w:r>
      <w:r w:rsidRPr="00000C02">
        <w:t>If you</w:t>
      </w:r>
      <w:r w:rsidRPr="00000C02" w:rsidR="006812C3">
        <w:t xml:space="preserve"> </w:t>
      </w:r>
      <w:r w:rsidRPr="00000C02">
        <w:rPr>
          <w:spacing w:val="-57"/>
        </w:rPr>
        <w:t xml:space="preserve"> </w:t>
      </w:r>
      <w:r w:rsidRPr="00000C02">
        <w:t>do not receive this notification within 15 business days from the application deadline date, you should call</w:t>
      </w:r>
      <w:r w:rsidRPr="00000C02">
        <w:rPr>
          <w:spacing w:val="-58"/>
        </w:rPr>
        <w:t xml:space="preserve"> </w:t>
      </w:r>
      <w:r w:rsidRPr="00000C02">
        <w:t>the</w:t>
      </w:r>
      <w:r w:rsidRPr="00000C02">
        <w:rPr>
          <w:spacing w:val="-2"/>
        </w:rPr>
        <w:t xml:space="preserve"> </w:t>
      </w:r>
      <w:r w:rsidRPr="00000C02">
        <w:t>U.S. Department of</w:t>
      </w:r>
      <w:r w:rsidRPr="00000C02">
        <w:rPr>
          <w:spacing w:val="-2"/>
        </w:rPr>
        <w:t xml:space="preserve"> </w:t>
      </w:r>
      <w:r w:rsidRPr="00000C02">
        <w:t>Education Application Control Center</w:t>
      </w:r>
      <w:r w:rsidRPr="00000C02">
        <w:rPr>
          <w:spacing w:val="-2"/>
        </w:rPr>
        <w:t xml:space="preserve"> </w:t>
      </w:r>
      <w:r w:rsidRPr="00000C02">
        <w:t>at (202)</w:t>
      </w:r>
      <w:r w:rsidRPr="00000C02">
        <w:rPr>
          <w:spacing w:val="-1"/>
        </w:rPr>
        <w:t xml:space="preserve"> </w:t>
      </w:r>
      <w:r w:rsidRPr="00000C02">
        <w:t>245-6288.</w:t>
      </w:r>
    </w:p>
    <w:p w:rsidRPr="00000C02" w:rsidR="009F2F6E" w:rsidP="005F69AD" w:rsidRDefault="009F2F6E" w14:paraId="24F9D128" w14:textId="77777777">
      <w:pPr>
        <w:pStyle w:val="ListParagraph"/>
        <w:widowControl w:val="0"/>
        <w:tabs>
          <w:tab w:val="left" w:pos="860"/>
        </w:tabs>
        <w:autoSpaceDE w:val="0"/>
        <w:autoSpaceDN w:val="0"/>
        <w:ind w:left="0" w:right="-187"/>
        <w:jc w:val="both"/>
      </w:pPr>
    </w:p>
    <w:p w:rsidRPr="005F69AD" w:rsidR="00C05749" w:rsidP="005F69AD" w:rsidRDefault="00C05749" w14:paraId="7A268FE3" w14:textId="77777777">
      <w:pPr>
        <w:pStyle w:val="Heading4"/>
        <w:spacing w:before="0" w:after="0"/>
        <w:ind w:right="-187"/>
        <w:rPr>
          <w:rFonts w:ascii="Times New Roman" w:hAnsi="Times New Roman"/>
          <w:sz w:val="24"/>
          <w:szCs w:val="24"/>
        </w:rPr>
      </w:pPr>
      <w:r w:rsidRPr="005F69AD">
        <w:rPr>
          <w:rFonts w:ascii="Times New Roman" w:hAnsi="Times New Roman"/>
          <w:sz w:val="24"/>
          <w:szCs w:val="24"/>
          <w:u w:val="single"/>
        </w:rPr>
        <w:t>Late</w:t>
      </w:r>
      <w:r w:rsidRPr="005F69AD">
        <w:rPr>
          <w:rFonts w:ascii="Times New Roman" w:hAnsi="Times New Roman"/>
          <w:spacing w:val="-3"/>
          <w:sz w:val="24"/>
          <w:szCs w:val="24"/>
          <w:u w:val="single"/>
        </w:rPr>
        <w:t xml:space="preserve"> </w:t>
      </w:r>
      <w:r w:rsidRPr="005F69AD">
        <w:rPr>
          <w:rFonts w:ascii="Times New Roman" w:hAnsi="Times New Roman"/>
          <w:sz w:val="24"/>
          <w:szCs w:val="24"/>
          <w:u w:val="single"/>
        </w:rPr>
        <w:t>Applications</w:t>
      </w:r>
    </w:p>
    <w:p w:rsidRPr="005F69AD" w:rsidR="00C05749" w:rsidP="005F69AD" w:rsidRDefault="00C05749" w14:paraId="346AF50C" w14:textId="77777777">
      <w:pPr>
        <w:pStyle w:val="BodyText"/>
        <w:spacing w:after="0"/>
        <w:ind w:right="-187"/>
        <w:rPr>
          <w:rFonts w:ascii="Times New Roman" w:hAnsi="Times New Roman"/>
          <w:b/>
          <w:sz w:val="24"/>
          <w:szCs w:val="24"/>
        </w:rPr>
      </w:pPr>
    </w:p>
    <w:p w:rsidRPr="005F69AD" w:rsidR="00C05749" w:rsidP="005F69AD" w:rsidRDefault="00C05749" w14:paraId="06479153" w14:textId="77777777">
      <w:pPr>
        <w:pStyle w:val="BodyText"/>
        <w:spacing w:after="0"/>
        <w:ind w:right="-187"/>
        <w:rPr>
          <w:rFonts w:ascii="Times New Roman" w:hAnsi="Times New Roman"/>
          <w:sz w:val="24"/>
          <w:szCs w:val="24"/>
        </w:rPr>
      </w:pPr>
      <w:r w:rsidRPr="005F69AD">
        <w:rPr>
          <w:rFonts w:ascii="Times New Roman" w:hAnsi="Times New Roman"/>
          <w:sz w:val="24"/>
          <w:szCs w:val="24"/>
        </w:rPr>
        <w:t>If</w:t>
      </w:r>
      <w:r w:rsidRPr="005F69AD">
        <w:rPr>
          <w:rFonts w:ascii="Times New Roman" w:hAnsi="Times New Roman"/>
          <w:spacing w:val="-2"/>
          <w:sz w:val="24"/>
          <w:szCs w:val="24"/>
        </w:rPr>
        <w:t xml:space="preserve"> </w:t>
      </w:r>
      <w:r w:rsidRPr="005F69AD">
        <w:rPr>
          <w:rFonts w:ascii="Times New Roman" w:hAnsi="Times New Roman"/>
          <w:sz w:val="24"/>
          <w:szCs w:val="24"/>
        </w:rPr>
        <w:t>your</w:t>
      </w:r>
      <w:r w:rsidRPr="005F69AD">
        <w:rPr>
          <w:rFonts w:ascii="Times New Roman" w:hAnsi="Times New Roman"/>
          <w:spacing w:val="-2"/>
          <w:sz w:val="24"/>
          <w:szCs w:val="24"/>
        </w:rPr>
        <w:t xml:space="preserve"> </w:t>
      </w:r>
      <w:r w:rsidRPr="005F69AD">
        <w:rPr>
          <w:rFonts w:ascii="Times New Roman" w:hAnsi="Times New Roman"/>
          <w:sz w:val="24"/>
          <w:szCs w:val="24"/>
        </w:rPr>
        <w:t>application</w:t>
      </w:r>
      <w:r w:rsidRPr="005F69AD">
        <w:rPr>
          <w:rFonts w:ascii="Times New Roman" w:hAnsi="Times New Roman"/>
          <w:spacing w:val="-1"/>
          <w:sz w:val="24"/>
          <w:szCs w:val="24"/>
        </w:rPr>
        <w:t xml:space="preserve"> </w:t>
      </w:r>
      <w:r w:rsidRPr="005F69AD">
        <w:rPr>
          <w:rFonts w:ascii="Times New Roman" w:hAnsi="Times New Roman"/>
          <w:sz w:val="24"/>
          <w:szCs w:val="24"/>
        </w:rPr>
        <w:t>is</w:t>
      </w:r>
      <w:r w:rsidRPr="005F69AD">
        <w:rPr>
          <w:rFonts w:ascii="Times New Roman" w:hAnsi="Times New Roman"/>
          <w:spacing w:val="-1"/>
          <w:sz w:val="24"/>
          <w:szCs w:val="24"/>
        </w:rPr>
        <w:t xml:space="preserve"> </w:t>
      </w:r>
      <w:r w:rsidRPr="005F69AD">
        <w:rPr>
          <w:rFonts w:ascii="Times New Roman" w:hAnsi="Times New Roman"/>
          <w:sz w:val="24"/>
          <w:szCs w:val="24"/>
        </w:rPr>
        <w:t>late,</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will</w:t>
      </w:r>
      <w:r w:rsidRPr="005F69AD">
        <w:rPr>
          <w:rFonts w:ascii="Times New Roman" w:hAnsi="Times New Roman"/>
          <w:spacing w:val="-1"/>
          <w:sz w:val="24"/>
          <w:szCs w:val="24"/>
        </w:rPr>
        <w:t xml:space="preserve"> </w:t>
      </w:r>
      <w:r w:rsidRPr="005F69AD">
        <w:rPr>
          <w:rFonts w:ascii="Times New Roman" w:hAnsi="Times New Roman"/>
          <w:sz w:val="24"/>
          <w:szCs w:val="24"/>
        </w:rPr>
        <w:t>notify</w:t>
      </w:r>
      <w:r w:rsidRPr="005F69AD">
        <w:rPr>
          <w:rFonts w:ascii="Times New Roman" w:hAnsi="Times New Roman"/>
          <w:spacing w:val="-1"/>
          <w:sz w:val="24"/>
          <w:szCs w:val="24"/>
        </w:rPr>
        <w:t xml:space="preserve"> </w:t>
      </w:r>
      <w:r w:rsidRPr="005F69AD">
        <w:rPr>
          <w:rFonts w:ascii="Times New Roman" w:hAnsi="Times New Roman"/>
          <w:sz w:val="24"/>
          <w:szCs w:val="24"/>
        </w:rPr>
        <w:t>you</w:t>
      </w:r>
      <w:r w:rsidRPr="005F69AD">
        <w:rPr>
          <w:rFonts w:ascii="Times New Roman" w:hAnsi="Times New Roman"/>
          <w:spacing w:val="-1"/>
          <w:sz w:val="24"/>
          <w:szCs w:val="24"/>
        </w:rPr>
        <w:t xml:space="preserve"> </w:t>
      </w:r>
      <w:r w:rsidRPr="005F69AD">
        <w:rPr>
          <w:rFonts w:ascii="Times New Roman" w:hAnsi="Times New Roman"/>
          <w:sz w:val="24"/>
          <w:szCs w:val="24"/>
        </w:rPr>
        <w:t>that</w:t>
      </w:r>
      <w:r w:rsidRPr="005F69AD">
        <w:rPr>
          <w:rFonts w:ascii="Times New Roman" w:hAnsi="Times New Roman"/>
          <w:spacing w:val="-1"/>
          <w:sz w:val="24"/>
          <w:szCs w:val="24"/>
        </w:rPr>
        <w:t xml:space="preserve"> </w:t>
      </w:r>
      <w:r w:rsidRPr="005F69AD">
        <w:rPr>
          <w:rFonts w:ascii="Times New Roman" w:hAnsi="Times New Roman"/>
          <w:sz w:val="24"/>
          <w:szCs w:val="24"/>
        </w:rPr>
        <w:t>we</w:t>
      </w:r>
      <w:r w:rsidRPr="005F69AD">
        <w:rPr>
          <w:rFonts w:ascii="Times New Roman" w:hAnsi="Times New Roman"/>
          <w:spacing w:val="-2"/>
          <w:sz w:val="24"/>
          <w:szCs w:val="24"/>
        </w:rPr>
        <w:t xml:space="preserve"> </w:t>
      </w:r>
      <w:r w:rsidRPr="005F69AD">
        <w:rPr>
          <w:rFonts w:ascii="Times New Roman" w:hAnsi="Times New Roman"/>
          <w:sz w:val="24"/>
          <w:szCs w:val="24"/>
        </w:rPr>
        <w:t>will not</w:t>
      </w:r>
      <w:r w:rsidRPr="005F69AD">
        <w:rPr>
          <w:rFonts w:ascii="Times New Roman" w:hAnsi="Times New Roman"/>
          <w:spacing w:val="-1"/>
          <w:sz w:val="24"/>
          <w:szCs w:val="24"/>
        </w:rPr>
        <w:t xml:space="preserve"> </w:t>
      </w:r>
      <w:r w:rsidRPr="005F69AD">
        <w:rPr>
          <w:rFonts w:ascii="Times New Roman" w:hAnsi="Times New Roman"/>
          <w:sz w:val="24"/>
          <w:szCs w:val="24"/>
        </w:rPr>
        <w:t>consider</w:t>
      </w:r>
      <w:r w:rsidRPr="005F69AD">
        <w:rPr>
          <w:rFonts w:ascii="Times New Roman" w:hAnsi="Times New Roman"/>
          <w:spacing w:val="-2"/>
          <w:sz w:val="24"/>
          <w:szCs w:val="24"/>
        </w:rPr>
        <w:t xml:space="preserve"> </w:t>
      </w:r>
      <w:r w:rsidRPr="005F69AD">
        <w:rPr>
          <w:rFonts w:ascii="Times New Roman" w:hAnsi="Times New Roman"/>
          <w:sz w:val="24"/>
          <w:szCs w:val="24"/>
        </w:rPr>
        <w:t>the application.</w:t>
      </w:r>
    </w:p>
    <w:p w:rsidRPr="004B5460" w:rsidR="00672CA1" w:rsidP="00672CA1" w:rsidRDefault="004A00C7" w14:paraId="609ECF03" w14:textId="77777777">
      <w:pPr>
        <w:keepNext/>
        <w:pageBreakBefore/>
        <w:pBdr>
          <w:top w:val="single" w:color="auto" w:sz="4" w:space="1"/>
          <w:bottom w:val="single" w:color="auto" w:sz="4" w:space="1"/>
        </w:pBdr>
        <w:shd w:val="clear" w:color="auto" w:fill="E0E0E0"/>
        <w:jc w:val="center"/>
        <w:outlineLvl w:val="0"/>
        <w:rPr>
          <w:b/>
          <w:bCs/>
          <w:color w:val="000000"/>
          <w:sz w:val="28"/>
          <w:szCs w:val="28"/>
        </w:rPr>
      </w:pPr>
      <w:r w:rsidRPr="004B5460">
        <w:rPr>
          <w:b/>
          <w:noProof/>
          <w:color w:val="000000"/>
          <w:sz w:val="28"/>
          <w:szCs w:val="28"/>
        </w:rPr>
        <w:lastRenderedPageBreak/>
        <w:t>NOTICE INVITING APPLICATIONS FOR NEW AWARDS</w:t>
      </w:r>
    </w:p>
    <w:p w:rsidRPr="00672CA1" w:rsidR="00672CA1" w:rsidP="00672CA1" w:rsidRDefault="00672CA1" w14:paraId="47789462" w14:textId="77777777">
      <w:pPr>
        <w:spacing w:line="480" w:lineRule="auto"/>
        <w:jc w:val="center"/>
        <w:rPr>
          <w:rFonts w:ascii="Courier New" w:hAnsi="Courier New" w:cs="Courier New"/>
        </w:rPr>
      </w:pPr>
    </w:p>
    <w:p w:rsidRPr="00034EB0" w:rsidR="00034EB0" w:rsidP="00034EB0" w:rsidRDefault="00034EB0" w14:paraId="32301672" w14:textId="77777777">
      <w:pPr>
        <w:tabs>
          <w:tab w:val="left" w:pos="720"/>
        </w:tabs>
        <w:spacing w:line="480" w:lineRule="auto"/>
        <w:rPr>
          <w:rFonts w:ascii="Courier New" w:hAnsi="Courier New" w:cs="Courier New"/>
          <w:szCs w:val="22"/>
        </w:rPr>
      </w:pPr>
      <w:r w:rsidRPr="00034EB0">
        <w:rPr>
          <w:rFonts w:ascii="Courier New" w:hAnsi="Courier New" w:cs="Courier New"/>
        </w:rPr>
        <w:t>4</w:t>
      </w:r>
      <w:r w:rsidRPr="00034EB0">
        <w:rPr>
          <w:rFonts w:ascii="Courier New" w:hAnsi="Courier New" w:cs="Courier New"/>
          <w:szCs w:val="22"/>
        </w:rPr>
        <w:t>000-01-U</w:t>
      </w:r>
    </w:p>
    <w:p w:rsidRPr="00034EB0" w:rsidR="00034EB0" w:rsidP="00034EB0" w:rsidRDefault="00034EB0" w14:paraId="79D9DF2A" w14:textId="77777777">
      <w:pPr>
        <w:tabs>
          <w:tab w:val="left" w:pos="720"/>
        </w:tabs>
        <w:spacing w:line="480" w:lineRule="auto"/>
        <w:rPr>
          <w:rFonts w:ascii="Courier New" w:hAnsi="Courier New" w:cs="Courier New"/>
          <w:szCs w:val="22"/>
        </w:rPr>
      </w:pPr>
      <w:r w:rsidRPr="00034EB0">
        <w:rPr>
          <w:rFonts w:ascii="Courier New" w:hAnsi="Courier New" w:cs="Courier New"/>
          <w:szCs w:val="22"/>
        </w:rPr>
        <w:t>DEPARTMENT OF EDUCATION</w:t>
      </w:r>
    </w:p>
    <w:p w:rsidRPr="00034EB0" w:rsidR="00034EB0" w:rsidP="00034EB0" w:rsidRDefault="00034EB0" w14:paraId="36534099" w14:textId="77777777">
      <w:pPr>
        <w:spacing w:line="480" w:lineRule="auto"/>
        <w:rPr>
          <w:rFonts w:ascii="Courier New" w:hAnsi="Courier New" w:cs="Courier New"/>
          <w:szCs w:val="22"/>
        </w:rPr>
      </w:pPr>
      <w:r w:rsidRPr="00034EB0">
        <w:rPr>
          <w:rFonts w:ascii="Courier New" w:hAnsi="Courier New" w:cs="Courier New"/>
        </w:rPr>
        <w:t>Applications for New Awards; Veterans Upward Bound Program</w:t>
      </w:r>
    </w:p>
    <w:p w:rsidRPr="00034EB0" w:rsidR="00034EB0" w:rsidP="00034EB0" w:rsidRDefault="00034EB0" w14:paraId="32E20E9E" w14:textId="77777777">
      <w:pPr>
        <w:tabs>
          <w:tab w:val="left" w:pos="720"/>
          <w:tab w:val="center" w:pos="4680"/>
          <w:tab w:val="right" w:pos="9360"/>
        </w:tabs>
        <w:spacing w:line="480" w:lineRule="auto"/>
        <w:rPr>
          <w:rFonts w:ascii="Courier New" w:hAnsi="Courier New" w:cs="Courier New"/>
          <w:bCs/>
          <w:szCs w:val="22"/>
        </w:rPr>
      </w:pPr>
      <w:r w:rsidRPr="00034EB0">
        <w:rPr>
          <w:rFonts w:ascii="Courier New" w:hAnsi="Courier New" w:cs="Courier New"/>
          <w:bCs/>
          <w:szCs w:val="22"/>
        </w:rPr>
        <w:t>AGENCY:  Office of Postsecondary Education, Department of Education.</w:t>
      </w:r>
    </w:p>
    <w:p w:rsidRPr="00034EB0" w:rsidR="00034EB0" w:rsidP="00034EB0" w:rsidRDefault="00034EB0" w14:paraId="25577F7E" w14:textId="77777777">
      <w:pPr>
        <w:tabs>
          <w:tab w:val="right" w:pos="540"/>
          <w:tab w:val="left" w:pos="630"/>
        </w:tabs>
        <w:spacing w:line="480" w:lineRule="auto"/>
        <w:rPr>
          <w:rFonts w:ascii="Courier New" w:hAnsi="Courier New" w:cs="Courier New"/>
          <w:bCs/>
          <w:szCs w:val="22"/>
        </w:rPr>
      </w:pPr>
      <w:r w:rsidRPr="00034EB0">
        <w:rPr>
          <w:rFonts w:ascii="Courier New" w:hAnsi="Courier New" w:cs="Courier New"/>
          <w:bCs/>
          <w:szCs w:val="22"/>
        </w:rPr>
        <w:t>ACTION:  Notice.</w:t>
      </w:r>
    </w:p>
    <w:p w:rsidRPr="00034EB0" w:rsidR="00034EB0" w:rsidP="00034EB0" w:rsidRDefault="00034EB0" w14:paraId="28C2D22D" w14:textId="77777777">
      <w:pPr>
        <w:tabs>
          <w:tab w:val="right" w:pos="540"/>
          <w:tab w:val="left" w:pos="630"/>
        </w:tabs>
        <w:spacing w:line="480" w:lineRule="auto"/>
        <w:rPr>
          <w:rFonts w:ascii="Courier New" w:hAnsi="Courier New" w:cs="Courier New"/>
          <w:szCs w:val="22"/>
        </w:rPr>
      </w:pPr>
      <w:r w:rsidRPr="00034EB0">
        <w:rPr>
          <w:rFonts w:ascii="Courier New" w:hAnsi="Courier New" w:cs="Courier New"/>
          <w:bCs/>
          <w:iCs/>
          <w:szCs w:val="22"/>
          <w:u w:val="single"/>
        </w:rPr>
        <w:t>SUMMARY</w:t>
      </w:r>
      <w:r w:rsidRPr="00034EB0">
        <w:rPr>
          <w:rFonts w:ascii="Courier New" w:hAnsi="Courier New" w:cs="Courier New"/>
          <w:bCs/>
          <w:iCs/>
          <w:szCs w:val="22"/>
        </w:rPr>
        <w:t xml:space="preserve">:  </w:t>
      </w:r>
      <w:r w:rsidRPr="00034EB0">
        <w:rPr>
          <w:rFonts w:ascii="Courier New" w:hAnsi="Courier New" w:cs="Courier New"/>
        </w:rPr>
        <w:t>The Department of Education (Department) is issuing a notice inviting applications for new awards for fiscal year (FY) 2022 for the Veterans Upward Bound (VUB) Program, Assistance Listing Number 84.047V.  This notice relates to the approved information collection under OMB control number 1840-0823.</w:t>
      </w:r>
    </w:p>
    <w:p w:rsidRPr="00034EB0" w:rsidR="00034EB0" w:rsidP="00034EB0" w:rsidRDefault="00034EB0" w14:paraId="5505D42D" w14:textId="77777777">
      <w:pPr>
        <w:tabs>
          <w:tab w:val="right" w:pos="540"/>
          <w:tab w:val="left" w:pos="630"/>
        </w:tabs>
        <w:spacing w:line="480" w:lineRule="auto"/>
        <w:ind w:left="630" w:hanging="630"/>
        <w:rPr>
          <w:rFonts w:ascii="Courier New" w:hAnsi="Courier New" w:cs="Courier New"/>
          <w:bCs/>
          <w:szCs w:val="22"/>
          <w:lang w:val="fr-FR"/>
        </w:rPr>
      </w:pPr>
      <w:r w:rsidRPr="00034EB0">
        <w:rPr>
          <w:rFonts w:ascii="Courier New" w:hAnsi="Courier New" w:cs="Courier New"/>
          <w:bCs/>
          <w:szCs w:val="22"/>
        </w:rPr>
        <w:tab/>
      </w:r>
      <w:proofErr w:type="gramStart"/>
      <w:r w:rsidRPr="00034EB0">
        <w:rPr>
          <w:rFonts w:ascii="Courier New" w:hAnsi="Courier New" w:cs="Courier New"/>
          <w:bCs/>
          <w:szCs w:val="22"/>
          <w:u w:val="single"/>
          <w:lang w:val="fr-FR"/>
        </w:rPr>
        <w:t>DATES</w:t>
      </w:r>
      <w:r w:rsidRPr="00034EB0">
        <w:rPr>
          <w:rFonts w:ascii="Courier New" w:hAnsi="Courier New" w:cs="Courier New"/>
          <w:bCs/>
          <w:szCs w:val="22"/>
          <w:lang w:val="fr-FR"/>
        </w:rPr>
        <w:t>:</w:t>
      </w:r>
      <w:proofErr w:type="gramEnd"/>
      <w:r w:rsidRPr="00034EB0">
        <w:rPr>
          <w:rFonts w:ascii="Courier New" w:hAnsi="Courier New" w:cs="Courier New"/>
          <w:bCs/>
          <w:szCs w:val="22"/>
          <w:lang w:val="fr-FR"/>
        </w:rPr>
        <w:t xml:space="preserve">  </w:t>
      </w:r>
    </w:p>
    <w:p w:rsidRPr="00034EB0" w:rsidR="00034EB0" w:rsidP="00034EB0" w:rsidRDefault="00034EB0" w14:paraId="5BA9954B" w14:textId="77777777">
      <w:pPr>
        <w:spacing w:line="480" w:lineRule="auto"/>
        <w:ind w:hanging="4"/>
        <w:rPr>
          <w:rFonts w:ascii="Courier New" w:hAnsi="Courier New" w:cs="Courier New"/>
          <w:lang w:val="fr-FR"/>
        </w:rPr>
      </w:pPr>
      <w:r w:rsidRPr="00034EB0">
        <w:rPr>
          <w:rFonts w:ascii="Courier New" w:hAnsi="Courier New" w:cs="Courier New"/>
          <w:lang w:val="fr-FR"/>
        </w:rPr>
        <w:t xml:space="preserve">Applications </w:t>
      </w:r>
      <w:proofErr w:type="spellStart"/>
      <w:proofErr w:type="gramStart"/>
      <w:r w:rsidRPr="00034EB0">
        <w:rPr>
          <w:rFonts w:ascii="Courier New" w:hAnsi="Courier New" w:cs="Courier New"/>
          <w:lang w:val="fr-FR"/>
        </w:rPr>
        <w:t>Available</w:t>
      </w:r>
      <w:proofErr w:type="spellEnd"/>
      <w:r w:rsidRPr="00034EB0">
        <w:rPr>
          <w:rFonts w:ascii="Courier New" w:hAnsi="Courier New" w:cs="Courier New"/>
          <w:lang w:val="fr-FR"/>
        </w:rPr>
        <w:t>:</w:t>
      </w:r>
      <w:proofErr w:type="gramEnd"/>
      <w:r w:rsidRPr="00034EB0">
        <w:rPr>
          <w:rFonts w:ascii="Courier New" w:hAnsi="Courier New" w:cs="Courier New"/>
          <w:lang w:val="fr-FR"/>
        </w:rPr>
        <w:t xml:space="preserve">  [INSERT DATE OF PUBLICATION IN THE FEDERAL REGISTER].</w:t>
      </w:r>
    </w:p>
    <w:p w:rsidRPr="00034EB0" w:rsidR="00034EB0" w:rsidP="00034EB0" w:rsidRDefault="00034EB0" w14:paraId="13D13B03" w14:textId="77777777">
      <w:pPr>
        <w:spacing w:line="480" w:lineRule="auto"/>
        <w:ind w:hanging="4"/>
        <w:rPr>
          <w:rFonts w:ascii="Courier New" w:hAnsi="Courier New" w:cs="Courier New"/>
        </w:rPr>
      </w:pPr>
      <w:r w:rsidRPr="00034EB0">
        <w:rPr>
          <w:rFonts w:ascii="Courier New" w:hAnsi="Courier New" w:cs="Courier New"/>
        </w:rPr>
        <w:t>Deadline for Transmittal of Applications:  [INSERT DATE 45 DAYS AFTER DATE OF PUBLICATION IN THE FEDERAL REGISTER].</w:t>
      </w:r>
    </w:p>
    <w:p w:rsidRPr="00034EB0" w:rsidR="00034EB0" w:rsidP="00034EB0" w:rsidRDefault="00034EB0" w14:paraId="5CD1909E" w14:textId="77777777">
      <w:pPr>
        <w:spacing w:line="480" w:lineRule="auto"/>
        <w:ind w:hanging="4"/>
        <w:rPr>
          <w:rFonts w:ascii="Courier New" w:hAnsi="Courier New" w:cs="Courier New"/>
        </w:rPr>
      </w:pPr>
      <w:r w:rsidRPr="00034EB0">
        <w:rPr>
          <w:rFonts w:ascii="Courier New" w:hAnsi="Courier New" w:cs="Courier New"/>
        </w:rPr>
        <w:t>Deadline for Intergovernmental Review:  [INSERT DATE 105 DAYS AFTER DATE OF PUBLICATION IN THE FEDERAL REGISTER].</w:t>
      </w:r>
    </w:p>
    <w:p w:rsidRPr="00034EB0" w:rsidR="00034EB0" w:rsidP="00034EB0" w:rsidRDefault="00034EB0" w14:paraId="6EA5F5E1" w14:textId="77777777">
      <w:pPr>
        <w:spacing w:line="480" w:lineRule="auto"/>
        <w:ind w:hanging="4"/>
        <w:rPr>
          <w:rFonts w:ascii="Courier New" w:hAnsi="Courier New" w:cs="Courier New"/>
          <w:bCs/>
          <w:iCs/>
          <w:u w:val="single"/>
          <w:lang w:bidi="en-US"/>
        </w:rPr>
      </w:pPr>
      <w:r w:rsidRPr="00034EB0">
        <w:rPr>
          <w:rFonts w:ascii="Courier New" w:hAnsi="Courier New" w:cs="Courier New"/>
          <w:bCs/>
          <w:iCs/>
          <w:lang w:bidi="en-US"/>
        </w:rPr>
        <w:t xml:space="preserve">ADDRESSES:  For the addresses for obtaining and </w:t>
      </w:r>
      <w:proofErr w:type="gramStart"/>
      <w:r w:rsidRPr="00034EB0">
        <w:rPr>
          <w:rFonts w:ascii="Courier New" w:hAnsi="Courier New" w:cs="Courier New"/>
          <w:bCs/>
          <w:iCs/>
          <w:lang w:bidi="en-US"/>
        </w:rPr>
        <w:t>submitting an application</w:t>
      </w:r>
      <w:proofErr w:type="gramEnd"/>
      <w:r w:rsidRPr="00034EB0">
        <w:rPr>
          <w:rFonts w:ascii="Courier New" w:hAnsi="Courier New" w:cs="Courier New"/>
          <w:bCs/>
          <w:iCs/>
          <w:lang w:bidi="en-US"/>
        </w:rPr>
        <w:t>,</w:t>
      </w:r>
      <w:r w:rsidRPr="00034EB0">
        <w:rPr>
          <w:rFonts w:ascii="Courier New" w:hAnsi="Courier New" w:cs="Courier New"/>
          <w:b/>
          <w:bCs/>
          <w:iCs/>
          <w:lang w:bidi="en-US"/>
        </w:rPr>
        <w:t xml:space="preserve"> </w:t>
      </w:r>
      <w:r w:rsidRPr="00034EB0">
        <w:rPr>
          <w:rFonts w:ascii="Courier New" w:hAnsi="Courier New" w:cs="Courier New"/>
          <w:bCs/>
          <w:iCs/>
          <w:lang w:bidi="en-US"/>
        </w:rPr>
        <w:t xml:space="preserve">please refer to our Common Instructions for Applicants to Department of Education Discretionary Grant Programs, published in the </w:t>
      </w:r>
      <w:r w:rsidRPr="00034EB0">
        <w:rPr>
          <w:rFonts w:ascii="Courier New" w:hAnsi="Courier New" w:cs="Courier New"/>
          <w:bCs/>
          <w:i/>
          <w:iCs/>
          <w:lang w:bidi="en-US"/>
        </w:rPr>
        <w:t>Federal Register</w:t>
      </w:r>
      <w:r w:rsidRPr="00034EB0">
        <w:rPr>
          <w:rFonts w:ascii="Courier New" w:hAnsi="Courier New" w:cs="Courier New"/>
          <w:bCs/>
          <w:iCs/>
          <w:lang w:bidi="en-US"/>
        </w:rPr>
        <w:t xml:space="preserve"> on December 27, 2021 </w:t>
      </w:r>
      <w:r w:rsidRPr="00034EB0">
        <w:rPr>
          <w:rFonts w:ascii="Courier New" w:hAnsi="Courier New" w:cs="Courier New"/>
          <w:bCs/>
          <w:iCs/>
          <w:lang w:bidi="en-US"/>
        </w:rPr>
        <w:lastRenderedPageBreak/>
        <w:t>(86 FR 73264) and available at www.federalregister.gov/d/2021-27979.  Please note that these Common Instructions supersede the version published on February 13, 2019, and, in part, describe the transition from the requirement to register in SAM.gov a Data Universal Numbering System (DUNS) number to the implementation of the Unique Entity Identifier (UEI).  More information on the phase-out of DUNS numbers is available at https://www2.ed.gov/about/offices/list/ofo/docs/unique-entity-identifier-transition-fact-sheet.pdf.</w:t>
      </w:r>
    </w:p>
    <w:p w:rsidRPr="00034EB0" w:rsidR="00034EB0" w:rsidP="00034EB0" w:rsidRDefault="00034EB0" w14:paraId="6FD6BBEF" w14:textId="77777777">
      <w:pPr>
        <w:spacing w:line="480" w:lineRule="auto"/>
        <w:rPr>
          <w:rFonts w:ascii="Courier New" w:hAnsi="Courier New" w:cs="Courier New"/>
        </w:rPr>
      </w:pPr>
      <w:r w:rsidRPr="00034EB0">
        <w:rPr>
          <w:rFonts w:ascii="Courier New" w:hAnsi="Courier New" w:cs="Courier New"/>
          <w:u w:val="single"/>
        </w:rPr>
        <w:t>FOR FURTHER INFORMATION CONTACT</w:t>
      </w:r>
      <w:r w:rsidRPr="00034EB0">
        <w:rPr>
          <w:rFonts w:ascii="Courier New" w:hAnsi="Courier New" w:cs="Courier New"/>
        </w:rPr>
        <w:t>:  Kenneth Foushee, U.S. Department of Education, 400 Maryland Avenue, SW, room 2C221, Washington, DC 20202-4260.  Telephone:  (202) 453-7417.  Email:  Kenneth.Foushee@ed.gov.</w:t>
      </w:r>
    </w:p>
    <w:p w:rsidRPr="004958B0" w:rsidR="003B12FE" w:rsidP="003B12FE" w:rsidRDefault="003B12FE" w14:paraId="2EEE442E" w14:textId="77777777">
      <w:pPr>
        <w:spacing w:line="480" w:lineRule="auto"/>
        <w:ind w:firstLine="720"/>
        <w:rPr>
          <w:rFonts w:ascii="Courier New" w:hAnsi="Courier New" w:eastAsia="Calibri" w:cs="Courier New"/>
        </w:rPr>
      </w:pPr>
      <w:r w:rsidRPr="004958B0">
        <w:rPr>
          <w:rFonts w:ascii="Courier New" w:hAnsi="Courier New" w:eastAsia="Calibri" w:cs="Courier New"/>
        </w:rPr>
        <w:t>If you are deaf, hard of hearing, or have a speech disability and wish to access telecommunications relay services, please dial 7-1-1.</w:t>
      </w:r>
    </w:p>
    <w:p w:rsidRPr="00034EB0" w:rsidR="00034EB0" w:rsidP="00034EB0" w:rsidRDefault="00034EB0" w14:paraId="17C81AAC" w14:textId="77777777">
      <w:pPr>
        <w:spacing w:line="480" w:lineRule="auto"/>
        <w:ind w:hanging="4"/>
        <w:rPr>
          <w:rFonts w:ascii="Courier New" w:hAnsi="Courier New" w:cs="Courier New"/>
        </w:rPr>
      </w:pPr>
      <w:r w:rsidRPr="00034EB0">
        <w:rPr>
          <w:rFonts w:ascii="Courier New" w:hAnsi="Courier New" w:cs="Courier New"/>
        </w:rPr>
        <w:t>SUPPLEMENTARY INFORMATION:</w:t>
      </w:r>
    </w:p>
    <w:p w:rsidRPr="00034EB0" w:rsidR="00034EB0" w:rsidP="00034EB0" w:rsidRDefault="00034EB0" w14:paraId="72B3F22D" w14:textId="77777777">
      <w:pPr>
        <w:spacing w:line="480" w:lineRule="auto"/>
        <w:ind w:hanging="4"/>
        <w:rPr>
          <w:rFonts w:ascii="Courier New" w:hAnsi="Courier New" w:cs="Courier New"/>
          <w:b/>
          <w:bCs/>
          <w:u w:val="single"/>
        </w:rPr>
      </w:pPr>
      <w:r w:rsidRPr="00034EB0">
        <w:rPr>
          <w:rFonts w:ascii="Courier New" w:hAnsi="Courier New" w:cs="Courier New"/>
          <w:u w:val="single"/>
        </w:rPr>
        <w:t>Full Text of Announcement</w:t>
      </w:r>
    </w:p>
    <w:p w:rsidRPr="00034EB0" w:rsidR="00034EB0" w:rsidP="00034EB0" w:rsidRDefault="00034EB0" w14:paraId="7C5EA34D" w14:textId="77777777">
      <w:pPr>
        <w:tabs>
          <w:tab w:val="left" w:pos="720"/>
          <w:tab w:val="center" w:pos="4680"/>
          <w:tab w:val="right" w:pos="9360"/>
        </w:tabs>
        <w:spacing w:line="480" w:lineRule="auto"/>
        <w:rPr>
          <w:rFonts w:ascii="Courier New" w:hAnsi="Courier New" w:cs="Courier New"/>
          <w:b/>
          <w:bCs/>
          <w:szCs w:val="22"/>
        </w:rPr>
      </w:pPr>
      <w:r w:rsidRPr="00034EB0">
        <w:rPr>
          <w:rFonts w:ascii="Courier New" w:hAnsi="Courier New" w:cs="Courier New"/>
          <w:szCs w:val="22"/>
        </w:rPr>
        <w:t>I.  Funding Opportunity Description</w:t>
      </w:r>
    </w:p>
    <w:p w:rsidRPr="00034EB0" w:rsidR="00034EB0" w:rsidP="00034EB0" w:rsidRDefault="00034EB0" w14:paraId="55ABC405" w14:textId="77777777">
      <w:pPr>
        <w:spacing w:line="480" w:lineRule="auto"/>
        <w:rPr>
          <w:rFonts w:ascii="Courier New" w:hAnsi="Courier New" w:eastAsia="Calibri" w:cs="Courier New"/>
        </w:rPr>
      </w:pPr>
      <w:r w:rsidRPr="00034EB0">
        <w:rPr>
          <w:rFonts w:ascii="Courier New" w:hAnsi="Courier New" w:eastAsia="Calibri" w:cs="Courier New"/>
          <w:u w:val="single"/>
        </w:rPr>
        <w:t>Purpose of Program</w:t>
      </w:r>
      <w:r w:rsidRPr="00034EB0">
        <w:rPr>
          <w:rFonts w:ascii="Courier New" w:hAnsi="Courier New" w:eastAsia="Calibri" w:cs="Courier New"/>
        </w:rPr>
        <w:t xml:space="preserve">:  The Upward Bound (UB) Program is one of the seven programs collectively known as the Federal TRIO Programs.  The UB Program is a discretionary grant program that supports projects designed to provide students with the skills and </w:t>
      </w:r>
      <w:r w:rsidRPr="00034EB0">
        <w:rPr>
          <w:rFonts w:ascii="Courier New" w:hAnsi="Courier New" w:eastAsia="Calibri" w:cs="Courier New"/>
        </w:rPr>
        <w:lastRenderedPageBreak/>
        <w:t xml:space="preserve">motivation necessary to complete a program of secondary education and </w:t>
      </w:r>
      <w:proofErr w:type="gramStart"/>
      <w:r w:rsidRPr="00034EB0">
        <w:rPr>
          <w:rFonts w:ascii="Courier New" w:hAnsi="Courier New" w:eastAsia="Calibri" w:cs="Courier New"/>
        </w:rPr>
        <w:t>enter into</w:t>
      </w:r>
      <w:proofErr w:type="gramEnd"/>
      <w:r w:rsidRPr="00034EB0">
        <w:rPr>
          <w:rFonts w:ascii="Courier New" w:hAnsi="Courier New" w:eastAsia="Calibri" w:cs="Courier New"/>
        </w:rPr>
        <w:t xml:space="preserve"> and succeed in a program of postsecondary education.  There are three types of grants under the UB Program:  UB; VUB; and UB Math and Science.  In this notice we invite applications for VUB grants only.  The invitation to apply for UB grants was published in the Federal Register on </w:t>
      </w:r>
      <w:proofErr w:type="gramStart"/>
      <w:r w:rsidRPr="00034EB0">
        <w:rPr>
          <w:rFonts w:ascii="Courier New" w:hAnsi="Courier New" w:eastAsia="Calibri" w:cs="Courier New"/>
        </w:rPr>
        <w:t>December 16, 2021, and</w:t>
      </w:r>
      <w:proofErr w:type="gramEnd"/>
      <w:r w:rsidRPr="00034EB0">
        <w:rPr>
          <w:rFonts w:ascii="Courier New" w:hAnsi="Courier New" w:eastAsia="Calibri" w:cs="Courier New"/>
        </w:rPr>
        <w:t xml:space="preserve"> is available at https://www.federalregister.gov/documents/2021/12/16/2021-27235/applications-for-new-awards-upward-bound-program.  We will invite applications for UB Math and Science grants in a separate notice.  </w:t>
      </w:r>
    </w:p>
    <w:p w:rsidRPr="00034EB0" w:rsidR="00034EB0" w:rsidP="00034EB0" w:rsidRDefault="00034EB0" w14:paraId="398BE82E" w14:textId="77777777">
      <w:pPr>
        <w:spacing w:line="480" w:lineRule="auto"/>
        <w:rPr>
          <w:rFonts w:ascii="Courier New" w:hAnsi="Courier New" w:eastAsia="Calibri" w:cs="Courier New"/>
        </w:rPr>
      </w:pPr>
      <w:r w:rsidRPr="00034EB0">
        <w:rPr>
          <w:rFonts w:ascii="Courier New" w:hAnsi="Courier New" w:eastAsia="Calibri" w:cs="Courier New"/>
        </w:rPr>
        <w:tab/>
        <w:t>The VUB Program supports projects designed to prepare, motivate, and assist military veterans in the development of academic and other skills necessary for acceptance into and success in a program of postsecondary education.</w:t>
      </w:r>
    </w:p>
    <w:p w:rsidRPr="00034EB0" w:rsidR="00034EB0" w:rsidP="00034EB0" w:rsidRDefault="00034EB0" w14:paraId="475709EC" w14:textId="77777777">
      <w:pPr>
        <w:spacing w:line="480" w:lineRule="auto"/>
        <w:ind w:firstLine="720"/>
        <w:rPr>
          <w:rFonts w:ascii="Courier New" w:hAnsi="Courier New" w:cs="Courier New"/>
        </w:rPr>
      </w:pPr>
      <w:r w:rsidRPr="00034EB0">
        <w:rPr>
          <w:rFonts w:ascii="Courier New" w:hAnsi="Courier New" w:cs="Courier New"/>
        </w:rPr>
        <w:t xml:space="preserve">VUB grantees are required to provide the services listed in section 402C(b) and (c) of the Higher Education Act of 1965, as amended (HEA) (20 U.S.C. 1070a-13(b), (c)).  </w:t>
      </w:r>
      <w:r w:rsidRPr="00034EB0">
        <w:rPr>
          <w:rFonts w:ascii="Courier New" w:hAnsi="Courier New" w:cs="Courier New" w:eastAsiaTheme="minorHAnsi"/>
        </w:rPr>
        <w:t>Permissible services under the VUB Program are specified in section 402C(d) of the HEA (20 U.S.C. 1070a-13(d)).</w:t>
      </w:r>
      <w:r w:rsidRPr="00034EB0">
        <w:rPr>
          <w:rFonts w:ascii="Courier New" w:hAnsi="Courier New" w:cs="Courier New"/>
        </w:rPr>
        <w:t xml:space="preserve">  </w:t>
      </w:r>
    </w:p>
    <w:p w:rsidRPr="00034EB0" w:rsidR="00034EB0" w:rsidP="00034EB0" w:rsidRDefault="00034EB0" w14:paraId="71247B12" w14:textId="77777777">
      <w:pPr>
        <w:spacing w:line="480" w:lineRule="auto"/>
        <w:rPr>
          <w:rFonts w:ascii="Courier New" w:hAnsi="Courier New" w:cs="Courier New"/>
          <w:lang w:bidi="en-US"/>
        </w:rPr>
      </w:pPr>
      <w:r w:rsidRPr="00034EB0">
        <w:rPr>
          <w:rFonts w:ascii="Courier New" w:hAnsi="Courier New" w:cs="Courier New"/>
          <w:u w:val="single"/>
        </w:rPr>
        <w:t>Priorities</w:t>
      </w:r>
      <w:r w:rsidRPr="00034EB0">
        <w:rPr>
          <w:rFonts w:ascii="Courier New" w:hAnsi="Courier New" w:cs="Courier New"/>
        </w:rPr>
        <w:t xml:space="preserve">:  This notice contains three competitive preference priorities.  Competitive Preference Priority 1 is from </w:t>
      </w:r>
      <w:r w:rsidRPr="00034EB0">
        <w:rPr>
          <w:rFonts w:ascii="Courier New" w:hAnsi="Courier New" w:cs="Courier New"/>
          <w:lang w:bidi="en-US"/>
        </w:rPr>
        <w:t xml:space="preserve">the Secretary’s </w:t>
      </w:r>
      <w:r w:rsidRPr="00034EB0">
        <w:rPr>
          <w:rFonts w:ascii="Courier New" w:hAnsi="Courier New" w:cs="Courier New"/>
        </w:rPr>
        <w:t xml:space="preserve">Notice of Administrative Priorities for </w:t>
      </w:r>
      <w:r w:rsidRPr="00034EB0">
        <w:rPr>
          <w:rFonts w:ascii="Courier New" w:hAnsi="Courier New" w:cs="Courier New"/>
        </w:rPr>
        <w:lastRenderedPageBreak/>
        <w:t xml:space="preserve">Discretionary Grant Programs, published in the </w:t>
      </w:r>
      <w:r w:rsidRPr="00034EB0">
        <w:rPr>
          <w:rFonts w:ascii="Courier New" w:hAnsi="Courier New" w:cs="Courier New"/>
          <w:i/>
          <w:iCs/>
        </w:rPr>
        <w:t xml:space="preserve">Federal Register </w:t>
      </w:r>
      <w:r w:rsidRPr="00034EB0">
        <w:rPr>
          <w:rFonts w:ascii="Courier New" w:hAnsi="Courier New" w:cs="Courier New"/>
        </w:rPr>
        <w:t xml:space="preserve">on March 9, 2020 (85 FR 13640) (Administrative Priorities).  Competitive Preference Priorities 2 and 3 </w:t>
      </w:r>
      <w:r w:rsidRPr="00034EB0">
        <w:rPr>
          <w:rFonts w:ascii="Courier New" w:hAnsi="Courier New" w:cs="Courier New"/>
          <w:lang w:bidi="en-US"/>
        </w:rPr>
        <w:t xml:space="preserve">are from the Secretary’s Supplemental </w:t>
      </w:r>
      <w:r w:rsidRPr="00034EB0">
        <w:rPr>
          <w:rFonts w:ascii="Courier New" w:hAnsi="Courier New" w:cs="Courier New"/>
        </w:rPr>
        <w:t xml:space="preserve">Priorities and Definitions for Discretionary Grant Programs, published in the </w:t>
      </w:r>
      <w:r w:rsidRPr="00034EB0">
        <w:rPr>
          <w:rFonts w:ascii="Courier New" w:hAnsi="Courier New" w:cs="Courier New"/>
          <w:i/>
          <w:iCs/>
        </w:rPr>
        <w:t xml:space="preserve">Federal Register </w:t>
      </w:r>
      <w:r w:rsidRPr="00034EB0">
        <w:rPr>
          <w:rFonts w:ascii="Courier New" w:hAnsi="Courier New" w:cs="Courier New"/>
        </w:rPr>
        <w:t xml:space="preserve">on December 10, 2021 (86 FR 70612) (Supplemental Priorities).  </w:t>
      </w:r>
    </w:p>
    <w:p w:rsidRPr="00034EB0" w:rsidR="00034EB0" w:rsidP="00034EB0" w:rsidRDefault="00034EB0" w14:paraId="1F9267AA" w14:textId="77777777">
      <w:pPr>
        <w:widowControl w:val="0"/>
        <w:autoSpaceDE w:val="0"/>
        <w:autoSpaceDN w:val="0"/>
        <w:adjustRightInd w:val="0"/>
        <w:spacing w:line="480" w:lineRule="auto"/>
        <w:rPr>
          <w:rFonts w:ascii="Courier New" w:hAnsi="Courier New" w:cs="Courier New"/>
        </w:rPr>
      </w:pPr>
      <w:r w:rsidRPr="00034EB0">
        <w:rPr>
          <w:rFonts w:ascii="Courier New" w:hAnsi="Courier New" w:cs="Courier New"/>
          <w:color w:val="000000"/>
          <w:u w:val="single"/>
          <w:lang w:bidi="en-US"/>
        </w:rPr>
        <w:t>Note</w:t>
      </w:r>
      <w:r w:rsidRPr="00034EB0">
        <w:rPr>
          <w:rFonts w:ascii="Courier New" w:hAnsi="Courier New" w:cs="Courier New"/>
          <w:color w:val="000000"/>
          <w:lang w:bidi="en-US"/>
        </w:rPr>
        <w:t>:  Applicants must include in the one-page abstract submitted with the application an indication of which, if any, competitive preference priorities are addressed.  If the applicant has addressed one or more of the competitive preference priorities, this information must also be listed on the VUB Program Profile Form.</w:t>
      </w:r>
    </w:p>
    <w:p w:rsidRPr="00034EB0" w:rsidR="00034EB0" w:rsidP="00034EB0" w:rsidRDefault="00034EB0" w14:paraId="4E9F9DA1" w14:textId="77777777">
      <w:pPr>
        <w:adjustRightInd w:val="0"/>
        <w:spacing w:line="480" w:lineRule="auto"/>
        <w:rPr>
          <w:rFonts w:ascii="Courier New" w:hAnsi="Courier New" w:cs="Courier New"/>
        </w:rPr>
      </w:pPr>
      <w:r w:rsidRPr="00034EB0">
        <w:rPr>
          <w:rFonts w:ascii="Courier New" w:hAnsi="Courier New" w:cs="Courier New"/>
          <w:u w:val="single"/>
        </w:rPr>
        <w:t>Competitive Preference Priorities</w:t>
      </w:r>
      <w:r w:rsidRPr="00034EB0">
        <w:rPr>
          <w:rFonts w:ascii="Courier New" w:hAnsi="Courier New" w:cs="Courier New"/>
        </w:rPr>
        <w:t>:  For FY 2022 and any subsequent year in which we make awards from the list of unfunded applicants from this competition, these priorities are competitive preference priorities.  Under 34 CFR 75.105(c)(2)(</w:t>
      </w:r>
      <w:proofErr w:type="spellStart"/>
      <w:r w:rsidRPr="00034EB0">
        <w:rPr>
          <w:rFonts w:ascii="Courier New" w:hAnsi="Courier New" w:cs="Courier New"/>
        </w:rPr>
        <w:t>i</w:t>
      </w:r>
      <w:proofErr w:type="spellEnd"/>
      <w:r w:rsidRPr="00034EB0">
        <w:rPr>
          <w:rFonts w:ascii="Courier New" w:hAnsi="Courier New" w:cs="Courier New"/>
        </w:rPr>
        <w:t>), we award up to an additional nine points to an application, depending on how well the application meets the priorities.</w:t>
      </w:r>
    </w:p>
    <w:p w:rsidRPr="00034EB0" w:rsidR="00034EB0" w:rsidP="00034EB0" w:rsidRDefault="00034EB0" w14:paraId="5C6EFE28" w14:textId="77777777">
      <w:pPr>
        <w:spacing w:line="480" w:lineRule="auto"/>
        <w:ind w:firstLine="720"/>
        <w:rPr>
          <w:rFonts w:ascii="Courier New" w:hAnsi="Courier New" w:cs="Courier New"/>
        </w:rPr>
      </w:pPr>
      <w:r w:rsidRPr="00034EB0">
        <w:rPr>
          <w:rFonts w:ascii="Courier New" w:hAnsi="Courier New" w:cs="Courier New"/>
        </w:rPr>
        <w:t xml:space="preserve">These priorities are: </w:t>
      </w:r>
    </w:p>
    <w:p w:rsidRPr="00034EB0" w:rsidR="00034EB0" w:rsidP="00034EB0" w:rsidRDefault="00034EB0" w14:paraId="2919281D" w14:textId="77777777">
      <w:pPr>
        <w:spacing w:line="480" w:lineRule="auto"/>
        <w:ind w:firstLine="720"/>
        <w:rPr>
          <w:rFonts w:ascii="Courier New" w:hAnsi="Courier New" w:cs="Courier New"/>
        </w:rPr>
      </w:pPr>
      <w:r w:rsidRPr="00034EB0">
        <w:rPr>
          <w:rFonts w:ascii="Courier New" w:hAnsi="Courier New" w:cs="Courier New"/>
          <w:u w:val="single"/>
        </w:rPr>
        <w:t>Competitive Preference Priority 1:  Applications that Demonstrate a Rationale</w:t>
      </w:r>
      <w:r w:rsidRPr="00034EB0">
        <w:rPr>
          <w:rFonts w:ascii="Courier New" w:hAnsi="Courier New" w:cs="Courier New"/>
        </w:rPr>
        <w:t xml:space="preserve"> (Up to 3 points).</w:t>
      </w:r>
    </w:p>
    <w:p w:rsidRPr="00034EB0" w:rsidR="00034EB0" w:rsidP="00034EB0" w:rsidRDefault="00034EB0" w14:paraId="4524A35F" w14:textId="77777777">
      <w:pPr>
        <w:spacing w:line="480" w:lineRule="auto"/>
        <w:ind w:firstLine="720"/>
        <w:rPr>
          <w:rFonts w:ascii="Courier New" w:hAnsi="Courier New" w:cs="Courier New"/>
          <w:u w:val="single"/>
        </w:rPr>
      </w:pPr>
      <w:r w:rsidRPr="00034EB0">
        <w:rPr>
          <w:rFonts w:ascii="Courier New" w:hAnsi="Courier New" w:cs="Courier New"/>
        </w:rPr>
        <w:lastRenderedPageBreak/>
        <w:t xml:space="preserve">Under this priority, an applicant proposes a project that demonstrates a rationale (as defined in this notice).  </w:t>
      </w:r>
    </w:p>
    <w:p w:rsidRPr="00034EB0" w:rsidR="00034EB0" w:rsidP="00034EB0" w:rsidRDefault="00034EB0" w14:paraId="299C4E40" w14:textId="77777777">
      <w:pPr>
        <w:widowControl w:val="0"/>
        <w:autoSpaceDE w:val="0"/>
        <w:autoSpaceDN w:val="0"/>
        <w:adjustRightInd w:val="0"/>
        <w:spacing w:line="480" w:lineRule="auto"/>
        <w:rPr>
          <w:rFonts w:ascii="Courier New" w:hAnsi="Courier New" w:cs="Courier New"/>
          <w:color w:val="000000"/>
          <w:lang w:bidi="en-US"/>
        </w:rPr>
      </w:pPr>
      <w:r w:rsidRPr="00034EB0">
        <w:rPr>
          <w:rFonts w:ascii="Courier New" w:hAnsi="Courier New" w:cs="Courier New"/>
          <w:color w:val="000000"/>
          <w:u w:val="single"/>
          <w:lang w:bidi="en-US"/>
        </w:rPr>
        <w:t>Note</w:t>
      </w:r>
      <w:r w:rsidRPr="00034EB0">
        <w:rPr>
          <w:rFonts w:ascii="Courier New" w:hAnsi="Courier New" w:cs="Courier New"/>
          <w:color w:val="000000"/>
          <w:lang w:bidi="en-US"/>
        </w:rPr>
        <w:t>:  A list of evidence-based practices that are relevant to the VUB Program is available at https://www2.ed.gov/programs/triovub/applicant.html.  This list is not exhaustive.  Additional information regarding What Works Clearinghouse practice guides and intervention reports that could also be relevant is posted on the Department’s website at www.ies.ed.gov/ncee/wwc.</w:t>
      </w:r>
    </w:p>
    <w:p w:rsidRPr="00034EB0" w:rsidR="00034EB0" w:rsidP="00034EB0" w:rsidRDefault="00034EB0" w14:paraId="6C72C5D0" w14:textId="77777777">
      <w:pPr>
        <w:spacing w:line="480" w:lineRule="auto"/>
        <w:ind w:firstLine="720"/>
        <w:rPr>
          <w:rFonts w:ascii="Courier New" w:hAnsi="Courier New" w:eastAsia="Calibri" w:cs="Courier New"/>
          <w:u w:val="single"/>
        </w:rPr>
      </w:pPr>
      <w:r w:rsidRPr="00034EB0">
        <w:rPr>
          <w:rFonts w:ascii="Courier New" w:hAnsi="Courier New" w:cs="Courier New"/>
          <w:color w:val="000000"/>
          <w:u w:val="single"/>
          <w:lang w:bidi="en-US"/>
        </w:rPr>
        <w:t xml:space="preserve">Competitive Preference Priority 2:  </w:t>
      </w:r>
      <w:r w:rsidRPr="00034EB0">
        <w:rPr>
          <w:rFonts w:ascii="Courier New" w:hAnsi="Courier New" w:eastAsia="Calibri" w:cs="Courier New"/>
          <w:u w:val="single"/>
        </w:rPr>
        <w:t>Meeting Student Social, Emotional, and Academic Needs</w:t>
      </w:r>
      <w:r w:rsidRPr="00034EB0">
        <w:rPr>
          <w:rFonts w:ascii="Courier New" w:hAnsi="Courier New" w:eastAsia="Calibri" w:cs="Courier New"/>
        </w:rPr>
        <w:t xml:space="preserve"> (Up to 3 points).</w:t>
      </w:r>
    </w:p>
    <w:p w:rsidRPr="00034EB0" w:rsidR="00034EB0" w:rsidP="00034EB0" w:rsidRDefault="00034EB0" w14:paraId="0A1BB13B" w14:textId="77777777">
      <w:pPr>
        <w:spacing w:line="480" w:lineRule="auto"/>
        <w:ind w:firstLine="720"/>
        <w:rPr>
          <w:rFonts w:ascii="Courier New" w:hAnsi="Courier New" w:eastAsia="Calibri" w:cs="Courier New"/>
        </w:rPr>
      </w:pPr>
      <w:r w:rsidRPr="00034EB0">
        <w:rPr>
          <w:rFonts w:ascii="Courier New" w:hAnsi="Courier New" w:eastAsia="Calibri" w:cs="Courier New"/>
        </w:rPr>
        <w:t xml:space="preserve">Projects that are designed to improve students’ social, emotional, academic, and career development, with a focus on underserved students, through the following priority areas: </w:t>
      </w:r>
    </w:p>
    <w:p w:rsidRPr="00034EB0" w:rsidR="00034EB0" w:rsidP="00034EB0" w:rsidRDefault="00034EB0" w14:paraId="636AD0DD" w14:textId="77777777">
      <w:pPr>
        <w:spacing w:line="480" w:lineRule="auto"/>
        <w:ind w:firstLine="720"/>
        <w:contextualSpacing/>
        <w:rPr>
          <w:rFonts w:ascii="Courier New" w:hAnsi="Courier New" w:eastAsia="Calibri" w:cs="Courier New"/>
        </w:rPr>
      </w:pPr>
      <w:r w:rsidRPr="00034EB0">
        <w:rPr>
          <w:rFonts w:ascii="Courier New" w:hAnsi="Courier New" w:eastAsia="Calibri" w:cs="Courier New"/>
        </w:rPr>
        <w:t xml:space="preserve">(a)  Developing and supporting educator and school capacity to support social and emotional learning and development that is trauma-informed, such as addressing exposure to community-based violence and trauma specific to military- or veteran-connected students (as defined in this notice); and </w:t>
      </w:r>
    </w:p>
    <w:p w:rsidRPr="00034EB0" w:rsidR="00034EB0" w:rsidP="00034EB0" w:rsidRDefault="00034EB0" w14:paraId="13DBA37A" w14:textId="77777777">
      <w:pPr>
        <w:spacing w:line="480" w:lineRule="auto"/>
        <w:ind w:firstLine="720"/>
        <w:rPr>
          <w:rFonts w:ascii="Courier New" w:hAnsi="Courier New" w:eastAsia="Calibri" w:cs="Courier New"/>
        </w:rPr>
      </w:pPr>
      <w:r w:rsidRPr="00034EB0">
        <w:rPr>
          <w:rFonts w:ascii="Courier New" w:hAnsi="Courier New" w:eastAsia="Calibri" w:cs="Courier New"/>
        </w:rPr>
        <w:t>(b)  Creating education or work-based settings that are supportive, positive, identify-</w:t>
      </w:r>
      <w:proofErr w:type="gramStart"/>
      <w:r w:rsidRPr="00034EB0">
        <w:rPr>
          <w:rFonts w:ascii="Courier New" w:hAnsi="Courier New" w:eastAsia="Calibri" w:cs="Courier New"/>
        </w:rPr>
        <w:t>safe</w:t>
      </w:r>
      <w:proofErr w:type="gramEnd"/>
      <w:r w:rsidRPr="00034EB0">
        <w:rPr>
          <w:rFonts w:ascii="Courier New" w:hAnsi="Courier New" w:eastAsia="Calibri" w:cs="Courier New"/>
        </w:rPr>
        <w:t xml:space="preserve"> and inclusive with regard to race, ethnicity, culture, language, and disability status, through developing trusting relationships between students </w:t>
      </w:r>
      <w:r w:rsidRPr="00034EB0">
        <w:rPr>
          <w:rFonts w:ascii="Courier New" w:hAnsi="Courier New" w:eastAsia="Calibri" w:cs="Courier New"/>
        </w:rPr>
        <w:lastRenderedPageBreak/>
        <w:t xml:space="preserve">(including underserved students), educators, families, and community partners. </w:t>
      </w:r>
    </w:p>
    <w:p w:rsidRPr="00034EB0" w:rsidR="00034EB0" w:rsidP="00034EB0" w:rsidRDefault="00034EB0" w14:paraId="6C1B3617" w14:textId="77777777">
      <w:pPr>
        <w:spacing w:line="480" w:lineRule="auto"/>
        <w:rPr>
          <w:rFonts w:ascii="Courier New" w:hAnsi="Courier New" w:eastAsia="Calibri" w:cs="Courier New"/>
        </w:rPr>
      </w:pPr>
      <w:r w:rsidRPr="00034EB0">
        <w:rPr>
          <w:rFonts w:ascii="Courier New" w:hAnsi="Courier New" w:eastAsia="Calibri" w:cs="Courier New"/>
          <w:u w:val="single"/>
        </w:rPr>
        <w:t>Note</w:t>
      </w:r>
      <w:r w:rsidRPr="00034EB0">
        <w:rPr>
          <w:rFonts w:ascii="Courier New" w:hAnsi="Courier New" w:eastAsia="Calibri" w:cs="Courier New"/>
        </w:rPr>
        <w:t>:  Because the VUB Program supports students and not the professional development of educators, applicants should address supports for students only.</w:t>
      </w:r>
    </w:p>
    <w:p w:rsidRPr="00034EB0" w:rsidR="00034EB0" w:rsidP="00034EB0" w:rsidRDefault="00034EB0" w14:paraId="6AF70817" w14:textId="77777777">
      <w:pPr>
        <w:keepLines/>
        <w:spacing w:after="160" w:line="480" w:lineRule="auto"/>
        <w:ind w:firstLine="720"/>
        <w:contextualSpacing/>
        <w:rPr>
          <w:rFonts w:ascii="Courier New" w:hAnsi="Courier New" w:eastAsia="Calibri Light" w:cs="Courier New"/>
          <w:u w:val="single"/>
          <w:lang w:val="en"/>
        </w:rPr>
      </w:pPr>
      <w:r w:rsidRPr="00034EB0">
        <w:rPr>
          <w:rFonts w:ascii="Courier New" w:hAnsi="Courier New" w:eastAsia="Calibri" w:cs="Courier New"/>
          <w:u w:val="single"/>
        </w:rPr>
        <w:t xml:space="preserve">Competitive Preference Priority 3:  </w:t>
      </w:r>
      <w:r w:rsidRPr="00034EB0">
        <w:rPr>
          <w:rFonts w:ascii="Courier New" w:hAnsi="Courier New" w:eastAsia="Calibri Light" w:cs="Courier New"/>
          <w:u w:val="single"/>
          <w:lang w:val="en"/>
        </w:rPr>
        <w:t>Strengthening Cross-Agency Coordination and Community Engagement to Advance Systemic Change</w:t>
      </w:r>
      <w:r w:rsidRPr="00034EB0">
        <w:rPr>
          <w:rFonts w:ascii="Courier New" w:hAnsi="Courier New" w:eastAsia="Calibri Light" w:cs="Courier New"/>
          <w:lang w:val="en"/>
        </w:rPr>
        <w:t xml:space="preserve"> </w:t>
      </w:r>
      <w:r w:rsidRPr="00034EB0">
        <w:rPr>
          <w:rFonts w:ascii="Courier New" w:hAnsi="Courier New" w:cs="Courier New" w:eastAsiaTheme="minorHAnsi"/>
        </w:rPr>
        <w:t>(Up to 3 points)</w:t>
      </w:r>
      <w:r w:rsidRPr="00034EB0">
        <w:rPr>
          <w:rFonts w:ascii="Courier New" w:hAnsi="Courier New" w:eastAsia="Calibri Light" w:cs="Courier New"/>
          <w:lang w:val="en"/>
        </w:rPr>
        <w:t>.</w:t>
      </w:r>
    </w:p>
    <w:p w:rsidRPr="00034EB0" w:rsidR="00034EB0" w:rsidP="00034EB0" w:rsidRDefault="00034EB0" w14:paraId="21FE3E63" w14:textId="77777777">
      <w:pPr>
        <w:widowControl w:val="0"/>
        <w:autoSpaceDE w:val="0"/>
        <w:autoSpaceDN w:val="0"/>
        <w:adjustRightInd w:val="0"/>
        <w:spacing w:line="480" w:lineRule="auto"/>
        <w:ind w:firstLine="720"/>
        <w:rPr>
          <w:rFonts w:ascii="Courier New" w:hAnsi="Courier New" w:eastAsia="Calibri" w:cs="Courier New"/>
          <w:lang w:val="en"/>
        </w:rPr>
      </w:pPr>
      <w:r w:rsidRPr="00034EB0">
        <w:rPr>
          <w:rFonts w:ascii="Courier New" w:hAnsi="Courier New" w:eastAsia="Calibri Light" w:cs="Courier New"/>
          <w:lang w:val="en"/>
        </w:rPr>
        <w:t>Projects that are designed to take a systemic evidence-based approach to improving outcomes for underserved students by e</w:t>
      </w:r>
      <w:r w:rsidRPr="00034EB0">
        <w:rPr>
          <w:rFonts w:ascii="Courier New" w:hAnsi="Courier New" w:eastAsia="Calibri" w:cs="Courier New"/>
          <w:lang w:val="en"/>
        </w:rPr>
        <w:t>stablishing cross-agency partnerships, or community-based partnerships with local nonprofit organizations, businesses, philanthropic organizations, or others, to meet family well-being needs.</w:t>
      </w:r>
    </w:p>
    <w:p w:rsidRPr="00034EB0" w:rsidR="00034EB0" w:rsidP="00034EB0" w:rsidRDefault="00034EB0" w14:paraId="31AC2253" w14:textId="77777777">
      <w:pPr>
        <w:widowControl w:val="0"/>
        <w:autoSpaceDE w:val="0"/>
        <w:autoSpaceDN w:val="0"/>
        <w:adjustRightInd w:val="0"/>
        <w:spacing w:line="480" w:lineRule="auto"/>
        <w:rPr>
          <w:rFonts w:ascii="Courier New" w:hAnsi="Courier New" w:cs="Courier New"/>
          <w:lang w:bidi="en-US"/>
        </w:rPr>
      </w:pPr>
      <w:r w:rsidRPr="00034EB0">
        <w:rPr>
          <w:rFonts w:ascii="Courier New" w:hAnsi="Courier New" w:cs="Courier New"/>
          <w:u w:val="single"/>
          <w:lang w:bidi="en-US"/>
        </w:rPr>
        <w:t>Definitions</w:t>
      </w:r>
      <w:r w:rsidRPr="00034EB0">
        <w:rPr>
          <w:rFonts w:ascii="Courier New" w:hAnsi="Courier New" w:cs="Courier New"/>
          <w:lang w:bidi="en-US"/>
        </w:rPr>
        <w:t xml:space="preserve">:  The definitions below are from 34 CFR 77.1, the Supplemental Priorities, and the UB regulations at 34 CFR 645.6. </w:t>
      </w:r>
    </w:p>
    <w:p w:rsidRPr="00034EB0" w:rsidR="00034EB0" w:rsidP="00034EB0" w:rsidRDefault="00034EB0" w14:paraId="33AD9322" w14:textId="77777777">
      <w:pPr>
        <w:widowControl w:val="0"/>
        <w:autoSpaceDE w:val="0"/>
        <w:autoSpaceDN w:val="0"/>
        <w:adjustRightInd w:val="0"/>
        <w:spacing w:line="480" w:lineRule="auto"/>
        <w:ind w:firstLine="720"/>
        <w:rPr>
          <w:rFonts w:ascii="Courier New" w:hAnsi="Courier New" w:cs="Courier New"/>
          <w:lang w:bidi="en-US"/>
        </w:rPr>
      </w:pPr>
      <w:r w:rsidRPr="00034EB0">
        <w:rPr>
          <w:rFonts w:ascii="Courier New" w:hAnsi="Courier New" w:cs="Courier New"/>
          <w:u w:val="single"/>
          <w:lang w:bidi="en-US"/>
        </w:rPr>
        <w:t>Demonstrates a rationale</w:t>
      </w:r>
      <w:r w:rsidRPr="00034EB0">
        <w:rPr>
          <w:rFonts w:ascii="Courier New" w:hAnsi="Courier New" w:cs="Courier New"/>
          <w:lang w:bidi="en-US"/>
        </w:rPr>
        <w:t xml:space="preserve"> means a key project component included in the project's logic model is informed by research or evaluation findings that suggest the project component is likely to improve relevant outcomes.</w:t>
      </w:r>
    </w:p>
    <w:p w:rsidRPr="00034EB0" w:rsidR="00034EB0" w:rsidP="00034EB0" w:rsidRDefault="00034EB0" w14:paraId="24F2560C" w14:textId="77777777">
      <w:pPr>
        <w:widowControl w:val="0"/>
        <w:autoSpaceDE w:val="0"/>
        <w:autoSpaceDN w:val="0"/>
        <w:adjustRightInd w:val="0"/>
        <w:spacing w:line="480" w:lineRule="auto"/>
        <w:ind w:firstLine="720"/>
        <w:rPr>
          <w:rFonts w:ascii="Courier New" w:hAnsi="Courier New" w:cs="Courier New"/>
          <w:lang w:bidi="en-US"/>
        </w:rPr>
      </w:pPr>
      <w:r w:rsidRPr="00034EB0">
        <w:rPr>
          <w:rFonts w:ascii="Courier New" w:hAnsi="Courier New" w:eastAsia="Calibri" w:cs="Courier New"/>
          <w:snapToGrid w:val="0"/>
          <w:u w:val="single"/>
        </w:rPr>
        <w:t>Evidence-based</w:t>
      </w:r>
      <w:r w:rsidRPr="00034EB0">
        <w:rPr>
          <w:rFonts w:ascii="Courier New" w:hAnsi="Courier New" w:eastAsia="Calibri" w:cs="Courier New"/>
          <w:snapToGrid w:val="0"/>
        </w:rPr>
        <w:t xml:space="preserve"> means the proposed project component is supported by evidence that demonstrates a rationale.</w:t>
      </w:r>
    </w:p>
    <w:p w:rsidRPr="00034EB0" w:rsidR="00034EB0" w:rsidP="00034EB0" w:rsidRDefault="00034EB0" w14:paraId="7FDBC3E7" w14:textId="77777777">
      <w:pPr>
        <w:widowControl w:val="0"/>
        <w:spacing w:line="480" w:lineRule="auto"/>
        <w:ind w:firstLine="720"/>
        <w:rPr>
          <w:rFonts w:ascii="Courier New" w:hAnsi="Courier New" w:cs="Courier New" w:eastAsiaTheme="minorHAnsi"/>
          <w:sz w:val="22"/>
          <w:szCs w:val="22"/>
        </w:rPr>
      </w:pPr>
      <w:r w:rsidRPr="00034EB0">
        <w:rPr>
          <w:rFonts w:ascii="Courier New" w:hAnsi="Courier New" w:cs="Courier New"/>
          <w:u w:val="single"/>
        </w:rPr>
        <w:t>Logic model</w:t>
      </w:r>
      <w:r w:rsidRPr="00034EB0">
        <w:rPr>
          <w:rFonts w:ascii="Courier New" w:hAnsi="Courier New" w:cs="Courier New"/>
        </w:rPr>
        <w:t xml:space="preserve"> (also referred to as theory of action) means a </w:t>
      </w:r>
      <w:r w:rsidRPr="00034EB0">
        <w:rPr>
          <w:rFonts w:ascii="Courier New" w:hAnsi="Courier New" w:cs="Courier New"/>
        </w:rPr>
        <w:lastRenderedPageBreak/>
        <w:t>framework that identifies key components of the proposed project, product (</w:t>
      </w:r>
      <w:r w:rsidRPr="00034EB0">
        <w:rPr>
          <w:rFonts w:ascii="Courier New" w:hAnsi="Courier New" w:cs="Courier New"/>
          <w:i/>
          <w:iCs/>
        </w:rPr>
        <w:t>i.e.</w:t>
      </w:r>
      <w:r w:rsidRPr="00034EB0">
        <w:rPr>
          <w:rFonts w:ascii="Courier New" w:hAnsi="Courier New" w:cs="Courier New"/>
        </w:rPr>
        <w:t xml:space="preserve">, the active “ingredients” that are hypothesized to be critical to achieving the relevant outcomes) </w:t>
      </w:r>
      <w:r w:rsidRPr="00034EB0">
        <w:rPr>
          <w:rFonts w:ascii="Courier New" w:hAnsi="Courier New" w:cs="Courier New" w:eastAsiaTheme="minorHAnsi"/>
        </w:rPr>
        <w:t>and describes the theoretical and operational relationships among the key project components and relevant outcomes</w:t>
      </w:r>
      <w:r w:rsidRPr="00034EB0">
        <w:rPr>
          <w:rFonts w:ascii="Courier New" w:hAnsi="Courier New" w:cs="Courier New" w:eastAsiaTheme="minorHAnsi"/>
          <w:sz w:val="22"/>
          <w:szCs w:val="22"/>
        </w:rPr>
        <w:t>.</w:t>
      </w:r>
    </w:p>
    <w:p w:rsidRPr="00034EB0" w:rsidR="00034EB0" w:rsidP="00034EB0" w:rsidRDefault="00034EB0" w14:paraId="2CF761F1" w14:textId="77777777">
      <w:pPr>
        <w:widowControl w:val="0"/>
        <w:spacing w:line="480" w:lineRule="auto"/>
        <w:rPr>
          <w:rFonts w:ascii="Courier New" w:hAnsi="Courier New" w:cs="Courier New"/>
          <w:lang w:bidi="en-US"/>
        </w:rPr>
      </w:pPr>
      <w:r w:rsidRPr="00034EB0">
        <w:rPr>
          <w:rFonts w:ascii="Courier New" w:hAnsi="Courier New" w:cs="Courier New"/>
          <w:u w:val="single"/>
        </w:rPr>
        <w:t>Note</w:t>
      </w:r>
      <w:r w:rsidRPr="00034EB0">
        <w:rPr>
          <w:rFonts w:ascii="Courier New" w:hAnsi="Courier New" w:cs="Courier New"/>
        </w:rPr>
        <w:t xml:space="preserve">:  In developing logic models, applicants may want to use resources such as the Regional Educational Laboratory Program’s (REL Pacific) Education Logic Model Application, available at https://ies.ed.gov/ncee/edlabs/regions/pacific/elm.asp.  Other sources include:  https://ies.ed.gov/ncee/edlabs/regions/pacific/pdf/REL_2014025.pdf, https://ies.ed.gov/ncee/edlabs/regions/pacific/pdf/REL_2014007.pdf, and </w:t>
      </w:r>
      <w:hyperlink w:history="1" r:id="rId36">
        <w:r w:rsidRPr="00034EB0">
          <w:rPr>
            <w:rFonts w:ascii="Courier New" w:hAnsi="Courier New" w:cs="Courier New"/>
          </w:rPr>
          <w:t>https://ies.ed.gov/ncee/edlabs/regions/northeast/pdf/REL_2015057.pdf</w:t>
        </w:r>
      </w:hyperlink>
      <w:r w:rsidRPr="00034EB0">
        <w:rPr>
          <w:rFonts w:ascii="Courier New" w:hAnsi="Courier New" w:cs="Courier New"/>
        </w:rPr>
        <w:t>.</w:t>
      </w:r>
    </w:p>
    <w:p w:rsidRPr="00034EB0" w:rsidR="00034EB0" w:rsidP="00034EB0" w:rsidRDefault="00034EB0" w14:paraId="2975191E" w14:textId="77777777">
      <w:pPr>
        <w:keepLines/>
        <w:spacing w:line="480" w:lineRule="auto"/>
        <w:contextualSpacing/>
        <w:rPr>
          <w:rFonts w:ascii="Courier New" w:hAnsi="Courier New" w:eastAsia="Calibri" w:cs="Courier New"/>
          <w:snapToGrid w:val="0"/>
        </w:rPr>
      </w:pPr>
      <w:r w:rsidRPr="00034EB0">
        <w:rPr>
          <w:rFonts w:ascii="Courier New" w:hAnsi="Courier New" w:cs="Courier New"/>
        </w:rPr>
        <w:t xml:space="preserve"> </w:t>
      </w:r>
      <w:r w:rsidRPr="00034EB0">
        <w:rPr>
          <w:rFonts w:ascii="Courier New" w:hAnsi="Courier New" w:cs="Courier New"/>
        </w:rPr>
        <w:tab/>
      </w:r>
      <w:r w:rsidRPr="00034EB0">
        <w:rPr>
          <w:rFonts w:ascii="Courier New" w:hAnsi="Courier New" w:eastAsia="Calibri" w:cs="Courier New"/>
          <w:snapToGrid w:val="0"/>
          <w:u w:val="single"/>
        </w:rPr>
        <w:t>Military- or veteran-connected student</w:t>
      </w:r>
      <w:r w:rsidRPr="00034EB0">
        <w:rPr>
          <w:rFonts w:ascii="Courier New" w:hAnsi="Courier New" w:eastAsia="Calibri" w:cs="Courier New"/>
          <w:snapToGrid w:val="0"/>
        </w:rPr>
        <w:t xml:space="preserve"> </w:t>
      </w:r>
      <w:bookmarkStart w:name="_Hlk94616182" w:id="2"/>
      <w:r w:rsidRPr="00034EB0">
        <w:rPr>
          <w:rFonts w:ascii="Courier New" w:hAnsi="Courier New" w:eastAsia="Calibri" w:cs="Courier New"/>
          <w:snapToGrid w:val="0"/>
        </w:rPr>
        <w:t>means a student who is a member of the uniformed services, a veteran of the uniformed services, or the spouse of a service member or veteran.</w:t>
      </w:r>
      <w:bookmarkEnd w:id="2"/>
      <w:r w:rsidRPr="00034EB0">
        <w:rPr>
          <w:rFonts w:ascii="Courier New" w:hAnsi="Courier New" w:eastAsiaTheme="minorHAnsi"/>
          <w:snapToGrid w:val="0"/>
          <w:sz w:val="22"/>
          <w:szCs w:val="22"/>
          <w:vertAlign w:val="superscript"/>
        </w:rPr>
        <w:footnoteReference w:id="1"/>
      </w:r>
      <w:r w:rsidRPr="00034EB0">
        <w:rPr>
          <w:rFonts w:ascii="Courier New" w:hAnsi="Courier New" w:eastAsia="Calibri" w:cs="Courier New"/>
          <w:snapToGrid w:val="0"/>
        </w:rPr>
        <w:t xml:space="preserve"> </w:t>
      </w:r>
    </w:p>
    <w:p w:rsidRPr="00034EB0" w:rsidR="00034EB0" w:rsidP="00034EB0" w:rsidRDefault="00034EB0" w14:paraId="0C516114" w14:textId="77777777">
      <w:pPr>
        <w:widowControl w:val="0"/>
        <w:spacing w:line="480" w:lineRule="auto"/>
        <w:ind w:firstLine="720"/>
        <w:rPr>
          <w:rFonts w:ascii="Courier New" w:hAnsi="Courier New" w:cs="Courier New" w:eastAsiaTheme="minorHAnsi"/>
        </w:rPr>
      </w:pPr>
      <w:r w:rsidRPr="00034EB0">
        <w:rPr>
          <w:rFonts w:ascii="Courier New" w:hAnsi="Courier New" w:cs="Courier New" w:eastAsiaTheme="minorHAnsi"/>
          <w:u w:val="single"/>
        </w:rPr>
        <w:lastRenderedPageBreak/>
        <w:t>Project component</w:t>
      </w:r>
      <w:r w:rsidRPr="00034EB0">
        <w:rPr>
          <w:rFonts w:ascii="Courier New" w:hAnsi="Courier New" w:cs="Courier New" w:eastAsiaTheme="minorHAnsi"/>
          <w:i/>
          <w:iCs/>
        </w:rPr>
        <w:t xml:space="preserve"> </w:t>
      </w:r>
      <w:r w:rsidRPr="00034EB0">
        <w:rPr>
          <w:rFonts w:ascii="Courier New" w:hAnsi="Courier New" w:cs="Courier New" w:eastAsiaTheme="minorHAnsi"/>
        </w:rPr>
        <w:t>means an activity, strategy, intervention, process, product, practice, or policy included in a project.  Evidence may pertain to an individual project component or to a combination of project components (</w:t>
      </w:r>
      <w:r w:rsidRPr="00034EB0">
        <w:rPr>
          <w:rFonts w:ascii="Courier New" w:hAnsi="Courier New" w:cs="Courier New" w:eastAsiaTheme="minorHAnsi"/>
          <w:i/>
          <w:iCs/>
        </w:rPr>
        <w:t>e.g.,</w:t>
      </w:r>
      <w:r w:rsidRPr="00034EB0">
        <w:rPr>
          <w:rFonts w:ascii="Courier New" w:hAnsi="Courier New" w:cs="Courier New" w:eastAsiaTheme="minorHAnsi"/>
        </w:rPr>
        <w:t xml:space="preserve"> training teachers on instructional practices for English learners and follow-on coaching for these teachers).</w:t>
      </w:r>
    </w:p>
    <w:p w:rsidRPr="00034EB0" w:rsidR="00034EB0" w:rsidP="00034EB0" w:rsidRDefault="00034EB0" w14:paraId="2905F331" w14:textId="77777777">
      <w:pPr>
        <w:widowControl w:val="0"/>
        <w:spacing w:after="160" w:line="480" w:lineRule="auto"/>
        <w:ind w:firstLine="720"/>
        <w:rPr>
          <w:rFonts w:ascii="Courier New" w:hAnsi="Courier New" w:eastAsia="Calibri" w:cs="Courier New"/>
        </w:rPr>
      </w:pPr>
      <w:r w:rsidRPr="00034EB0">
        <w:rPr>
          <w:rFonts w:ascii="Courier New" w:hAnsi="Courier New" w:cs="Courier New" w:eastAsiaTheme="minorHAnsi"/>
          <w:u w:val="single"/>
        </w:rPr>
        <w:t>Relevant outcome</w:t>
      </w:r>
      <w:r w:rsidRPr="00034EB0">
        <w:rPr>
          <w:rFonts w:ascii="Courier New" w:hAnsi="Courier New" w:cs="Courier New" w:eastAsiaTheme="minorHAnsi"/>
        </w:rPr>
        <w:t xml:space="preserve"> means the student outcome(s) or other outcome(s) the key project component is designed to improve, consistent with the specific goals of the program.</w:t>
      </w:r>
    </w:p>
    <w:p w:rsidRPr="00034EB0" w:rsidR="00034EB0" w:rsidP="00034EB0" w:rsidRDefault="00034EB0" w14:paraId="644F57BF" w14:textId="77777777">
      <w:pPr>
        <w:keepLines/>
        <w:spacing w:line="480" w:lineRule="auto"/>
        <w:ind w:firstLine="720"/>
        <w:contextualSpacing/>
        <w:rPr>
          <w:rFonts w:ascii="Courier New" w:hAnsi="Courier New" w:eastAsia="Calibri" w:cs="Courier New"/>
        </w:rPr>
      </w:pPr>
      <w:r w:rsidRPr="00034EB0">
        <w:rPr>
          <w:rFonts w:ascii="Courier New" w:hAnsi="Courier New" w:cs="Courier New"/>
          <w:u w:val="single"/>
        </w:rPr>
        <w:t>Underserved student</w:t>
      </w:r>
      <w:r w:rsidRPr="00034EB0">
        <w:rPr>
          <w:rFonts w:ascii="Courier New" w:hAnsi="Courier New" w:cs="Courier New"/>
        </w:rPr>
        <w:t xml:space="preserve"> means a student in one or more of the following subgroups:</w:t>
      </w:r>
    </w:p>
    <w:p w:rsidRPr="00034EB0" w:rsidR="00034EB0" w:rsidP="00034EB0" w:rsidRDefault="00034EB0" w14:paraId="52E61606" w14:textId="77777777">
      <w:pPr>
        <w:keepLines/>
        <w:spacing w:line="480" w:lineRule="auto"/>
        <w:ind w:firstLine="720"/>
        <w:contextualSpacing/>
        <w:rPr>
          <w:rFonts w:ascii="Courier New" w:hAnsi="Courier New" w:cs="Courier New"/>
        </w:rPr>
      </w:pPr>
      <w:r w:rsidRPr="00034EB0">
        <w:rPr>
          <w:rFonts w:ascii="Courier New" w:hAnsi="Courier New" w:cs="Courier New"/>
        </w:rPr>
        <w:t>(a)  A student who is living in poverty or is served by schools with high concentrations of students living in poverty.</w:t>
      </w:r>
    </w:p>
    <w:p w:rsidRPr="00034EB0" w:rsidR="00034EB0" w:rsidP="00034EB0" w:rsidRDefault="00034EB0" w14:paraId="5FE7C3A3" w14:textId="77777777">
      <w:pPr>
        <w:keepLines/>
        <w:spacing w:line="480" w:lineRule="auto"/>
        <w:ind w:firstLine="720"/>
        <w:contextualSpacing/>
        <w:rPr>
          <w:rFonts w:ascii="Courier New" w:hAnsi="Courier New" w:cs="Courier New"/>
        </w:rPr>
      </w:pPr>
      <w:r w:rsidRPr="00034EB0">
        <w:rPr>
          <w:rFonts w:ascii="Courier New" w:hAnsi="Courier New" w:cs="Courier New"/>
        </w:rPr>
        <w:t>(b)  A student experiencing homelessness or housing insecurity.</w:t>
      </w:r>
    </w:p>
    <w:p w:rsidRPr="00034EB0" w:rsidR="00034EB0" w:rsidP="00034EB0" w:rsidRDefault="00034EB0" w14:paraId="59492DCA" w14:textId="77777777">
      <w:pPr>
        <w:keepLines/>
        <w:spacing w:line="480" w:lineRule="auto"/>
        <w:ind w:firstLine="720"/>
        <w:contextualSpacing/>
        <w:rPr>
          <w:rFonts w:ascii="Courier New" w:hAnsi="Courier New" w:cs="Courier New"/>
        </w:rPr>
      </w:pPr>
      <w:r w:rsidRPr="00034EB0">
        <w:rPr>
          <w:rFonts w:ascii="Courier New" w:hAnsi="Courier New" w:cs="Courier New"/>
        </w:rPr>
        <w:t>(c)  A student who is the first in their family to attend postsecondary education.</w:t>
      </w:r>
    </w:p>
    <w:p w:rsidRPr="00034EB0" w:rsidR="00034EB0" w:rsidP="00034EB0" w:rsidRDefault="00034EB0" w14:paraId="676E7599" w14:textId="77777777">
      <w:pPr>
        <w:keepLines/>
        <w:spacing w:line="480" w:lineRule="auto"/>
        <w:ind w:firstLine="720"/>
        <w:contextualSpacing/>
        <w:rPr>
          <w:rFonts w:ascii="Courier New" w:hAnsi="Courier New" w:cs="Courier New"/>
        </w:rPr>
      </w:pPr>
      <w:r w:rsidRPr="00034EB0">
        <w:rPr>
          <w:rFonts w:ascii="Courier New" w:hAnsi="Courier New" w:cs="Courier New"/>
        </w:rPr>
        <w:lastRenderedPageBreak/>
        <w:t>(d)  A student who is enrolled in or is seeking to enroll in postsecondary education who is eligible for a Pell Grant.</w:t>
      </w:r>
    </w:p>
    <w:p w:rsidRPr="00034EB0" w:rsidR="00034EB0" w:rsidP="00034EB0" w:rsidRDefault="00034EB0" w14:paraId="13A258E9" w14:textId="77777777">
      <w:pPr>
        <w:spacing w:line="480" w:lineRule="auto"/>
        <w:rPr>
          <w:rFonts w:ascii="Courier New" w:hAnsi="Courier New" w:cs="Courier New"/>
        </w:rPr>
      </w:pPr>
      <w:r w:rsidRPr="00034EB0">
        <w:rPr>
          <w:rFonts w:ascii="Courier New" w:hAnsi="Courier New" w:cs="Courier New"/>
          <w:u w:val="single"/>
        </w:rPr>
        <w:t>Application Requirements</w:t>
      </w:r>
      <w:r w:rsidRPr="00034EB0">
        <w:rPr>
          <w:rFonts w:ascii="Courier New" w:hAnsi="Courier New" w:cs="Courier New"/>
        </w:rPr>
        <w:t>:  The following application requirements for FY 2022 are from section 402C(e) of the HEA (20 U.S.C. 1070a-13(e)) and the program regulations at 34 CFR 645.21.</w:t>
      </w:r>
    </w:p>
    <w:p w:rsidRPr="00034EB0" w:rsidR="00034EB0" w:rsidP="00034EB0" w:rsidRDefault="00034EB0" w14:paraId="56398C74" w14:textId="77777777">
      <w:pPr>
        <w:spacing w:line="480" w:lineRule="auto"/>
        <w:ind w:firstLine="720"/>
        <w:rPr>
          <w:rFonts w:ascii="Courier New" w:hAnsi="Courier New" w:cs="Courier New"/>
        </w:rPr>
      </w:pPr>
      <w:r w:rsidRPr="00034EB0">
        <w:rPr>
          <w:rFonts w:ascii="Courier New" w:hAnsi="Courier New" w:cs="Courier New"/>
        </w:rPr>
        <w:t>An applicant must submit the following, as part of the application-</w:t>
      </w:r>
    </w:p>
    <w:p w:rsidRPr="00034EB0" w:rsidR="00034EB0" w:rsidP="00034EB0" w:rsidRDefault="00034EB0" w14:paraId="78CE259D" w14:textId="77777777">
      <w:pPr>
        <w:spacing w:line="480" w:lineRule="auto"/>
        <w:ind w:firstLine="720"/>
        <w:rPr>
          <w:rFonts w:ascii="Courier New" w:hAnsi="Courier New" w:cs="Courier New" w:eastAsiaTheme="minorHAnsi"/>
        </w:rPr>
      </w:pPr>
      <w:r w:rsidRPr="00034EB0">
        <w:rPr>
          <w:rFonts w:ascii="Courier New" w:hAnsi="Courier New" w:cs="Courier New"/>
        </w:rPr>
        <w:t xml:space="preserve">(1)  </w:t>
      </w:r>
      <w:r w:rsidRPr="00034EB0">
        <w:rPr>
          <w:rFonts w:ascii="Courier New" w:hAnsi="Courier New" w:cs="Courier New" w:eastAsiaTheme="minorHAnsi"/>
        </w:rPr>
        <w:t>Not less than two-thirds of the project’s participants will be low-income individuals who are potential first- generation college students;</w:t>
      </w:r>
    </w:p>
    <w:p w:rsidRPr="00034EB0" w:rsidR="00034EB0" w:rsidP="00034EB0" w:rsidRDefault="00034EB0" w14:paraId="1785F252" w14:textId="77777777">
      <w:pPr>
        <w:spacing w:line="480" w:lineRule="auto"/>
        <w:ind w:firstLine="720"/>
        <w:rPr>
          <w:rFonts w:ascii="Courier New" w:hAnsi="Courier New" w:cs="Courier New"/>
        </w:rPr>
      </w:pPr>
      <w:r w:rsidRPr="00034EB0">
        <w:rPr>
          <w:rFonts w:ascii="Courier New" w:hAnsi="Courier New" w:cs="Courier New"/>
        </w:rPr>
        <w:t>(2)  The remaining participants will be low-income individuals, potential first-generation college students, or veterans who have a high risk for academic failure; and</w:t>
      </w:r>
    </w:p>
    <w:p w:rsidRPr="00034EB0" w:rsidR="00034EB0" w:rsidP="00034EB0" w:rsidRDefault="00034EB0" w14:paraId="08ADF80D" w14:textId="77777777">
      <w:pPr>
        <w:spacing w:line="480" w:lineRule="auto"/>
        <w:ind w:firstLine="720"/>
        <w:rPr>
          <w:rFonts w:ascii="Courier New" w:hAnsi="Courier New" w:cs="Courier New"/>
        </w:rPr>
      </w:pPr>
      <w:r w:rsidRPr="00034EB0">
        <w:rPr>
          <w:rFonts w:ascii="Courier New" w:hAnsi="Courier New" w:cs="Courier New"/>
        </w:rPr>
        <w:t xml:space="preserve">(3)  The project will collaborate with other Federal TRIO projects or programs serving similar populations in the target area </w:t>
      </w:r>
      <w:proofErr w:type="gramStart"/>
      <w:r w:rsidRPr="00034EB0">
        <w:rPr>
          <w:rFonts w:ascii="Courier New" w:hAnsi="Courier New" w:cs="Courier New"/>
        </w:rPr>
        <w:t>in order to</w:t>
      </w:r>
      <w:proofErr w:type="gramEnd"/>
      <w:r w:rsidRPr="00034EB0">
        <w:rPr>
          <w:rFonts w:ascii="Courier New" w:hAnsi="Courier New" w:cs="Courier New"/>
        </w:rPr>
        <w:t xml:space="preserve"> minimize the duplication of services and promote collaborations so that more students can be served. </w:t>
      </w:r>
    </w:p>
    <w:p w:rsidRPr="00034EB0" w:rsidR="00034EB0" w:rsidP="00034EB0" w:rsidRDefault="00034EB0" w14:paraId="1511D069" w14:textId="77777777">
      <w:pPr>
        <w:tabs>
          <w:tab w:val="left" w:pos="0"/>
        </w:tabs>
        <w:spacing w:line="480" w:lineRule="auto"/>
        <w:rPr>
          <w:rFonts w:ascii="Courier New" w:hAnsi="Courier New" w:cs="Courier New"/>
        </w:rPr>
      </w:pPr>
      <w:r w:rsidRPr="00034EB0">
        <w:rPr>
          <w:rFonts w:ascii="Courier New" w:hAnsi="Courier New" w:cs="Courier New"/>
          <w:u w:val="single"/>
        </w:rPr>
        <w:t>Program Authority</w:t>
      </w:r>
      <w:r w:rsidRPr="00034EB0">
        <w:rPr>
          <w:rFonts w:ascii="Courier New" w:hAnsi="Courier New" w:cs="Courier New"/>
        </w:rPr>
        <w:t>:  20 U.S.C. 1070a-11 and 1070a-13.</w:t>
      </w:r>
    </w:p>
    <w:p w:rsidRPr="00034EB0" w:rsidR="00034EB0" w:rsidP="00034EB0" w:rsidRDefault="00034EB0" w14:paraId="6774FCC5" w14:textId="77777777">
      <w:pPr>
        <w:spacing w:line="480" w:lineRule="auto"/>
        <w:rPr>
          <w:rFonts w:ascii="Calibri" w:hAnsi="Calibri" w:eastAsia="Calibri"/>
          <w:sz w:val="22"/>
          <w:szCs w:val="22"/>
        </w:rPr>
      </w:pPr>
      <w:r w:rsidRPr="00034EB0">
        <w:rPr>
          <w:rFonts w:ascii="Courier New" w:hAnsi="Courier New" w:eastAsia="Calibri" w:cs="Courier New"/>
          <w:u w:val="single"/>
        </w:rPr>
        <w:t>Note</w:t>
      </w:r>
      <w:r w:rsidRPr="00034EB0">
        <w:rPr>
          <w:rFonts w:ascii="Courier New" w:hAnsi="Courier New" w:eastAsia="Calibri" w:cs="Courier New"/>
        </w:rPr>
        <w:t xml:space="preserve">:  Projects will be awarded and must be operated in a manner consistent with the nondiscrimination requirements contained in Federal civil rights laws. </w:t>
      </w:r>
    </w:p>
    <w:p w:rsidRPr="00034EB0" w:rsidR="00034EB0" w:rsidP="00034EB0" w:rsidRDefault="00034EB0" w14:paraId="0E120D5A" w14:textId="77777777">
      <w:pPr>
        <w:spacing w:line="480" w:lineRule="auto"/>
        <w:rPr>
          <w:rFonts w:ascii="Courier New" w:hAnsi="Courier New" w:eastAsia="Calibri" w:cs="Courier New"/>
        </w:rPr>
      </w:pPr>
      <w:r w:rsidRPr="00034EB0">
        <w:rPr>
          <w:rFonts w:ascii="Courier New" w:hAnsi="Courier New" w:eastAsia="Calibri" w:cs="Courier New"/>
          <w:u w:val="single"/>
        </w:rPr>
        <w:lastRenderedPageBreak/>
        <w:t>Applicable Regulations</w:t>
      </w:r>
      <w:r w:rsidRPr="00034EB0">
        <w:rPr>
          <w:rFonts w:ascii="Courier New" w:hAnsi="Courier New" w:eastAsia="Calibri" w:cs="Courier New"/>
        </w:rPr>
        <w:t>:  (a)  The Education Department General Administrative Regulations (EDGAR) in 34 CFR parts 75, 77, 79, 82, 84, 86, 97, 98, and 99.  (b)  The Office of Management and Budget Guidelines to Agencies on Governmentwide Debarment and Suspension (</w:t>
      </w:r>
      <w:proofErr w:type="spellStart"/>
      <w:r w:rsidRPr="00034EB0">
        <w:rPr>
          <w:rFonts w:ascii="Courier New" w:hAnsi="Courier New" w:eastAsia="Calibri" w:cs="Courier New"/>
        </w:rPr>
        <w:t>Nonprocurement</w:t>
      </w:r>
      <w:proofErr w:type="spellEnd"/>
      <w:r w:rsidRPr="00034EB0">
        <w:rPr>
          <w:rFonts w:ascii="Courier New" w:hAnsi="Courier New" w:eastAsia="Calibri" w:cs="Courier New"/>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645.  (e)  The Administrative Priorities.  (f)  The Supplemental Priorities.</w:t>
      </w:r>
    </w:p>
    <w:p w:rsidRPr="00034EB0" w:rsidR="00034EB0" w:rsidP="00034EB0" w:rsidRDefault="00034EB0" w14:paraId="6596EBDE" w14:textId="77777777">
      <w:pPr>
        <w:spacing w:line="480" w:lineRule="auto"/>
        <w:rPr>
          <w:rFonts w:ascii="Courier New" w:hAnsi="Courier New" w:eastAsia="Calibri" w:cs="Courier New"/>
        </w:rPr>
      </w:pPr>
      <w:r w:rsidRPr="00034EB0">
        <w:rPr>
          <w:rFonts w:ascii="Courier New" w:hAnsi="Courier New" w:eastAsia="Calibri" w:cs="Courier New"/>
          <w:u w:val="single"/>
        </w:rPr>
        <w:t>Note</w:t>
      </w:r>
      <w:r w:rsidRPr="00034EB0">
        <w:rPr>
          <w:rFonts w:ascii="Courier New" w:hAnsi="Courier New" w:eastAsia="Calibri" w:cs="Courier New"/>
        </w:rPr>
        <w:t>:  The regulations in 34 CFR part 86 apply to institutions of higher education only.</w:t>
      </w:r>
    </w:p>
    <w:p w:rsidRPr="00034EB0" w:rsidR="00034EB0" w:rsidP="00034EB0" w:rsidRDefault="00034EB0" w14:paraId="69E38A00" w14:textId="77777777">
      <w:pPr>
        <w:tabs>
          <w:tab w:val="left" w:pos="720"/>
          <w:tab w:val="center" w:pos="4680"/>
          <w:tab w:val="right" w:pos="9360"/>
        </w:tabs>
        <w:spacing w:line="480" w:lineRule="auto"/>
        <w:rPr>
          <w:rFonts w:ascii="Courier New" w:hAnsi="Courier New" w:cs="Courier New"/>
        </w:rPr>
      </w:pPr>
      <w:r w:rsidRPr="00034EB0">
        <w:rPr>
          <w:rFonts w:ascii="Courier New" w:hAnsi="Courier New" w:cs="Courier New"/>
        </w:rPr>
        <w:t>II.  Award Information</w:t>
      </w:r>
    </w:p>
    <w:p w:rsidRPr="00034EB0" w:rsidR="00034EB0" w:rsidP="00034EB0" w:rsidRDefault="00034EB0" w14:paraId="5932007C" w14:textId="77777777">
      <w:pPr>
        <w:spacing w:line="480" w:lineRule="auto"/>
        <w:rPr>
          <w:rFonts w:ascii="Courier New" w:hAnsi="Courier New" w:cs="Courier New"/>
          <w:bCs/>
        </w:rPr>
      </w:pPr>
      <w:r w:rsidRPr="00034EB0">
        <w:rPr>
          <w:rFonts w:ascii="Courier New" w:hAnsi="Courier New" w:cs="Courier New"/>
          <w:u w:val="single"/>
        </w:rPr>
        <w:t>Type of Award</w:t>
      </w:r>
      <w:r w:rsidRPr="00034EB0">
        <w:rPr>
          <w:rFonts w:ascii="Courier New" w:hAnsi="Courier New" w:cs="Courier New"/>
        </w:rPr>
        <w:t>:  Discretionary grants.</w:t>
      </w:r>
    </w:p>
    <w:p w:rsidRPr="00034EB0" w:rsidR="00034EB0" w:rsidP="00034EB0" w:rsidRDefault="00034EB0" w14:paraId="6E4970C2" w14:textId="77777777">
      <w:pPr>
        <w:spacing w:line="480" w:lineRule="auto"/>
        <w:rPr>
          <w:rFonts w:ascii="Courier New" w:hAnsi="Courier New" w:eastAsia="Calibri" w:cs="Courier New"/>
        </w:rPr>
      </w:pPr>
      <w:r w:rsidRPr="00034EB0">
        <w:rPr>
          <w:rFonts w:ascii="Courier New" w:hAnsi="Courier New" w:eastAsia="Calibri" w:cs="Courier New"/>
          <w:u w:val="single"/>
        </w:rPr>
        <w:t>Estimated Available Funds</w:t>
      </w:r>
      <w:r w:rsidRPr="00034EB0">
        <w:rPr>
          <w:rFonts w:ascii="Courier New" w:hAnsi="Courier New" w:eastAsia="Calibri" w:cs="Courier New"/>
        </w:rPr>
        <w:t>:  The Administration has requested $1,297,761,000 for the Federal TRIO Programs for FY 2022, of which we intend to use an estimated $19,288,880 for the VUB Program.  The actual level of funding, if any, depends on final congressional action.  However, we are inviting applications to allow enough time to complete the grant process if Congress appropriates funds for the Federal TRIO Programs.</w:t>
      </w:r>
    </w:p>
    <w:p w:rsidRPr="00034EB0" w:rsidR="00034EB0" w:rsidP="00034EB0" w:rsidRDefault="00034EB0" w14:paraId="1277A8E8" w14:textId="77777777">
      <w:pPr>
        <w:spacing w:line="480" w:lineRule="auto"/>
        <w:ind w:firstLine="720"/>
        <w:rPr>
          <w:rFonts w:ascii="Courier New" w:hAnsi="Courier New" w:eastAsia="Calibri" w:cs="Courier New"/>
        </w:rPr>
      </w:pPr>
      <w:r w:rsidRPr="00034EB0">
        <w:rPr>
          <w:rFonts w:ascii="Courier New" w:hAnsi="Courier New" w:eastAsia="Calibri" w:cs="Courier New"/>
        </w:rPr>
        <w:lastRenderedPageBreak/>
        <w:t xml:space="preserve">Contingent upon the availability of funds and the quality of applications, we may make additional awards in subsequent years from the list of unfunded applications from this competition. </w:t>
      </w:r>
    </w:p>
    <w:p w:rsidRPr="00034EB0" w:rsidR="00034EB0" w:rsidP="00034EB0" w:rsidRDefault="00034EB0" w14:paraId="13978B73" w14:textId="77777777">
      <w:pPr>
        <w:spacing w:line="480" w:lineRule="auto"/>
        <w:rPr>
          <w:rFonts w:ascii="Courier New" w:hAnsi="Courier New" w:eastAsia="Calibri" w:cs="Courier New"/>
        </w:rPr>
      </w:pPr>
      <w:r w:rsidRPr="00034EB0">
        <w:rPr>
          <w:rFonts w:ascii="Courier New" w:hAnsi="Courier New" w:eastAsia="Calibri" w:cs="Courier New"/>
          <w:u w:val="single"/>
        </w:rPr>
        <w:t>Estimated Range of Awards</w:t>
      </w:r>
      <w:r w:rsidRPr="00034EB0">
        <w:rPr>
          <w:rFonts w:ascii="Courier New" w:hAnsi="Courier New" w:eastAsia="Calibri" w:cs="Courier New"/>
        </w:rPr>
        <w:t>:  $287,537-$460,000.</w:t>
      </w:r>
    </w:p>
    <w:p w:rsidRPr="00034EB0" w:rsidR="00034EB0" w:rsidP="00034EB0" w:rsidRDefault="00034EB0" w14:paraId="37CD72F9" w14:textId="77777777">
      <w:pPr>
        <w:shd w:val="clear" w:color="auto" w:fill="FFFFFF"/>
        <w:spacing w:line="480" w:lineRule="auto"/>
        <w:ind w:right="27"/>
        <w:rPr>
          <w:rFonts w:ascii="Courier New" w:hAnsi="Courier New" w:cs="Courier New"/>
        </w:rPr>
      </w:pPr>
      <w:r w:rsidRPr="00034EB0">
        <w:rPr>
          <w:rFonts w:ascii="Courier New" w:hAnsi="Courier New" w:cs="Courier New"/>
          <w:u w:val="single"/>
        </w:rPr>
        <w:t>Estimated Average Size of Awards</w:t>
      </w:r>
      <w:r w:rsidRPr="00034EB0">
        <w:rPr>
          <w:rFonts w:ascii="Courier New" w:hAnsi="Courier New" w:cs="Courier New"/>
        </w:rPr>
        <w:t>:  $373,768.</w:t>
      </w:r>
    </w:p>
    <w:p w:rsidRPr="00034EB0" w:rsidR="00034EB0" w:rsidP="00034EB0" w:rsidRDefault="00034EB0" w14:paraId="5FC09D23" w14:textId="77777777">
      <w:pPr>
        <w:tabs>
          <w:tab w:val="left" w:pos="1440"/>
        </w:tabs>
        <w:spacing w:line="480" w:lineRule="auto"/>
        <w:rPr>
          <w:rFonts w:ascii="Courier New" w:hAnsi="Courier New" w:eastAsia="Calibri" w:cs="Courier New"/>
        </w:rPr>
      </w:pPr>
      <w:r w:rsidRPr="00034EB0">
        <w:rPr>
          <w:rFonts w:ascii="Courier New" w:hAnsi="Courier New" w:eastAsia="Calibri" w:cs="Courier New"/>
          <w:u w:val="single"/>
        </w:rPr>
        <w:t>Maximum Award</w:t>
      </w:r>
      <w:r w:rsidRPr="00034EB0">
        <w:rPr>
          <w:rFonts w:ascii="Courier New" w:hAnsi="Courier New" w:eastAsia="Calibri" w:cs="Courier New"/>
        </w:rPr>
        <w:t xml:space="preserve">:  </w:t>
      </w:r>
      <w:r w:rsidRPr="00034EB0">
        <w:rPr>
          <w:rFonts w:ascii="Courier New" w:hAnsi="Courier New" w:cs="Courier New" w:eastAsiaTheme="minorHAnsi"/>
          <w:color w:val="000000"/>
          <w:lang w:bidi="en-US"/>
        </w:rPr>
        <w:t>The maximum award varies based on whether the applicant is currently receiving a VUB Program grant, as well as the number of participants served.</w:t>
      </w:r>
      <w:r w:rsidRPr="00034EB0">
        <w:rPr>
          <w:rFonts w:ascii="Courier New" w:hAnsi="Courier New" w:eastAsia="Calibri" w:cs="Courier New"/>
        </w:rPr>
        <w:t xml:space="preserve"> </w:t>
      </w:r>
    </w:p>
    <w:p w:rsidRPr="00034EB0" w:rsidR="00034EB0" w:rsidP="00034EB0" w:rsidRDefault="00034EB0" w14:paraId="7B592A04" w14:textId="77777777">
      <w:pPr>
        <w:tabs>
          <w:tab w:val="left" w:pos="1440"/>
        </w:tabs>
        <w:spacing w:line="480" w:lineRule="auto"/>
        <w:rPr>
          <w:rFonts w:ascii="Courier New" w:hAnsi="Courier New" w:eastAsia="Calibri" w:cs="Courier New"/>
        </w:rPr>
      </w:pPr>
      <w:r w:rsidRPr="00034EB0">
        <w:rPr>
          <w:rFonts w:ascii="Courier New" w:hAnsi="Courier New" w:eastAsia="Calibri" w:cs="Courier New"/>
        </w:rPr>
        <w:t xml:space="preserve">     •  For an applicant that is not currently receiving a VUB Program grant, the maximum award amount is $287,537, based upon a per-participant cost of no more than $2,300 and a minimum of 125 participants. </w:t>
      </w:r>
    </w:p>
    <w:p w:rsidRPr="00034EB0" w:rsidR="00034EB0" w:rsidP="00034EB0" w:rsidRDefault="00034EB0" w14:paraId="26ADE7A5" w14:textId="77777777">
      <w:pPr>
        <w:spacing w:line="480" w:lineRule="auto"/>
        <w:rPr>
          <w:rFonts w:ascii="Courier New" w:hAnsi="Courier New" w:eastAsia="Calibri" w:cs="Courier New"/>
        </w:rPr>
      </w:pPr>
      <w:r w:rsidRPr="00034EB0">
        <w:rPr>
          <w:rFonts w:ascii="Courier New" w:hAnsi="Courier New" w:eastAsia="Calibri" w:cs="Courier New"/>
        </w:rPr>
        <w:t xml:space="preserve">     •  For an applicant that is currently receiving a VUB Program grant, the maximum award amount is equal to the applicant’s base award amount for FY 2021, and the minimum number of participants is the number of participants in the project’s FY 2021 grant award notification. </w:t>
      </w:r>
    </w:p>
    <w:p w:rsidRPr="00034EB0" w:rsidR="00034EB0" w:rsidP="00034EB0" w:rsidRDefault="00034EB0" w14:paraId="789C7915" w14:textId="77777777">
      <w:pPr>
        <w:tabs>
          <w:tab w:val="left" w:pos="1440"/>
        </w:tabs>
        <w:spacing w:line="480" w:lineRule="auto"/>
        <w:rPr>
          <w:rFonts w:ascii="Courier New" w:hAnsi="Courier New" w:cs="Courier New"/>
          <w:szCs w:val="20"/>
        </w:rPr>
      </w:pPr>
      <w:r w:rsidRPr="00034EB0">
        <w:rPr>
          <w:rFonts w:ascii="Courier New" w:hAnsi="Courier New" w:cs="Courier New"/>
          <w:szCs w:val="20"/>
          <w:u w:val="single"/>
        </w:rPr>
        <w:t>Estimated Number of Awards</w:t>
      </w:r>
      <w:r w:rsidRPr="00034EB0">
        <w:rPr>
          <w:rFonts w:ascii="Courier New" w:hAnsi="Courier New" w:cs="Courier New"/>
          <w:szCs w:val="20"/>
        </w:rPr>
        <w:t>:  60.</w:t>
      </w:r>
    </w:p>
    <w:p w:rsidRPr="00034EB0" w:rsidR="00034EB0" w:rsidP="00034EB0" w:rsidRDefault="00034EB0" w14:paraId="25DE1A29" w14:textId="77777777">
      <w:pPr>
        <w:spacing w:line="480" w:lineRule="auto"/>
        <w:rPr>
          <w:rFonts w:ascii="Courier New" w:hAnsi="Courier New" w:cs="Courier New"/>
          <w:u w:val="single"/>
        </w:rPr>
      </w:pPr>
      <w:r w:rsidRPr="00034EB0">
        <w:rPr>
          <w:rFonts w:ascii="Courier New" w:hAnsi="Courier New" w:cs="Courier New"/>
          <w:u w:val="single"/>
        </w:rPr>
        <w:t>Note</w:t>
      </w:r>
      <w:r w:rsidRPr="00034EB0">
        <w:rPr>
          <w:rFonts w:ascii="Courier New" w:hAnsi="Courier New" w:cs="Courier New"/>
        </w:rPr>
        <w:t>:  The Department is not bound by any estimates in this notice.</w:t>
      </w:r>
    </w:p>
    <w:p w:rsidRPr="00034EB0" w:rsidR="00034EB0" w:rsidP="00034EB0" w:rsidRDefault="00034EB0" w14:paraId="549E505D" w14:textId="77777777">
      <w:pPr>
        <w:spacing w:line="480" w:lineRule="auto"/>
        <w:rPr>
          <w:rFonts w:ascii="Courier New" w:hAnsi="Courier New" w:cs="Courier New"/>
        </w:rPr>
      </w:pPr>
      <w:r w:rsidRPr="00034EB0">
        <w:rPr>
          <w:rFonts w:ascii="Courier New" w:hAnsi="Courier New" w:cs="Courier New"/>
          <w:u w:val="single"/>
        </w:rPr>
        <w:t>Project Period</w:t>
      </w:r>
      <w:r w:rsidRPr="00034EB0">
        <w:rPr>
          <w:rFonts w:ascii="Courier New" w:hAnsi="Courier New" w:cs="Courier New"/>
        </w:rPr>
        <w:t>:  Up to 60 months.</w:t>
      </w:r>
    </w:p>
    <w:p w:rsidRPr="00034EB0" w:rsidR="00034EB0" w:rsidP="00034EB0" w:rsidRDefault="00034EB0" w14:paraId="587DE5D6" w14:textId="77777777">
      <w:pPr>
        <w:widowControl w:val="0"/>
        <w:spacing w:line="480" w:lineRule="auto"/>
        <w:outlineLvl w:val="1"/>
        <w:rPr>
          <w:rFonts w:ascii="Courier New" w:hAnsi="Courier New" w:eastAsia="Arial Unicode MS" w:cs="Courier New"/>
          <w:iCs/>
          <w:szCs w:val="22"/>
        </w:rPr>
      </w:pPr>
      <w:r w:rsidRPr="00034EB0">
        <w:rPr>
          <w:rFonts w:ascii="Courier New" w:hAnsi="Courier New" w:cs="Courier New"/>
          <w:bCs/>
          <w:iCs/>
          <w:szCs w:val="22"/>
        </w:rPr>
        <w:t>III.  Eligibility Information</w:t>
      </w:r>
    </w:p>
    <w:p w:rsidRPr="00034EB0" w:rsidR="00034EB0" w:rsidP="00034EB0" w:rsidRDefault="00034EB0" w14:paraId="70E72BB7" w14:textId="77777777">
      <w:pPr>
        <w:spacing w:line="480" w:lineRule="auto"/>
        <w:rPr>
          <w:rFonts w:ascii="Courier New" w:hAnsi="Courier New" w:eastAsia="Calibri" w:cs="Courier New"/>
        </w:rPr>
      </w:pPr>
      <w:r w:rsidRPr="00034EB0">
        <w:rPr>
          <w:rFonts w:ascii="Courier New" w:hAnsi="Courier New" w:eastAsia="Calibri" w:cs="Courier New"/>
          <w:bCs/>
        </w:rPr>
        <w:lastRenderedPageBreak/>
        <w:t xml:space="preserve">     1.  </w:t>
      </w:r>
      <w:r w:rsidRPr="00034EB0">
        <w:rPr>
          <w:rFonts w:ascii="Courier New" w:hAnsi="Courier New" w:eastAsia="Calibri" w:cs="Courier New"/>
          <w:bCs/>
          <w:u w:val="single"/>
        </w:rPr>
        <w:t>Eligible Applicants</w:t>
      </w:r>
      <w:r w:rsidRPr="00034EB0">
        <w:rPr>
          <w:rFonts w:ascii="Courier New" w:hAnsi="Courier New" w:eastAsia="Calibri" w:cs="Courier New"/>
          <w:bCs/>
        </w:rPr>
        <w:t xml:space="preserve">:  </w:t>
      </w:r>
      <w:r w:rsidRPr="00034EB0">
        <w:rPr>
          <w:rFonts w:ascii="Courier New" w:hAnsi="Courier New" w:eastAsia="Calibri" w:cs="Courier New"/>
        </w:rPr>
        <w:t>Institutions of higher education; public and private agencies; organizations, including community-based organizations with experience in serving disadvantaged youth; secondary schools; and combinations of such institutions, agencies, and organizations.</w:t>
      </w:r>
    </w:p>
    <w:p w:rsidRPr="00034EB0" w:rsidR="00034EB0" w:rsidP="00034EB0" w:rsidRDefault="00034EB0" w14:paraId="6F84F7AD" w14:textId="77777777">
      <w:pPr>
        <w:spacing w:line="480" w:lineRule="auto"/>
        <w:ind w:firstLine="720"/>
        <w:rPr>
          <w:rFonts w:ascii="Courier New" w:hAnsi="Courier New" w:eastAsia="Calibri" w:cs="Courier New"/>
          <w:bCs/>
          <w:iCs/>
        </w:rPr>
      </w:pPr>
      <w:r w:rsidRPr="00034EB0">
        <w:rPr>
          <w:rFonts w:ascii="Courier New" w:hAnsi="Courier New" w:eastAsia="Calibri" w:cs="Courier New"/>
          <w:bCs/>
        </w:rPr>
        <w:t xml:space="preserve">2.  </w:t>
      </w:r>
      <w:r w:rsidRPr="00034EB0">
        <w:rPr>
          <w:rFonts w:ascii="Courier New" w:hAnsi="Courier New" w:eastAsia="Calibri" w:cs="Courier New"/>
          <w:bCs/>
          <w:u w:val="single"/>
        </w:rPr>
        <w:t>Cost Sharing or Matching</w:t>
      </w:r>
      <w:r w:rsidRPr="00034EB0">
        <w:rPr>
          <w:rFonts w:ascii="Courier New" w:hAnsi="Courier New" w:eastAsia="Calibri" w:cs="Courier New"/>
          <w:bCs/>
        </w:rPr>
        <w:t xml:space="preserve">:  This competition does not require cost sharing or matching. </w:t>
      </w:r>
    </w:p>
    <w:p w:rsidRPr="00034EB0" w:rsidR="00034EB0" w:rsidP="00034EB0" w:rsidRDefault="00034EB0" w14:paraId="5B1E8CC6" w14:textId="77777777">
      <w:pPr>
        <w:widowControl w:val="0"/>
        <w:tabs>
          <w:tab w:val="left" w:pos="720"/>
        </w:tabs>
        <w:spacing w:line="480" w:lineRule="auto"/>
        <w:rPr>
          <w:rFonts w:ascii="Courier New" w:hAnsi="Courier New" w:cs="Courier New"/>
        </w:rPr>
      </w:pPr>
      <w:r w:rsidRPr="00034EB0">
        <w:rPr>
          <w:rFonts w:ascii="Courier New" w:hAnsi="Courier New" w:eastAsia="Arial Unicode MS" w:cs="Courier New"/>
        </w:rPr>
        <w:tab/>
      </w:r>
      <w:r w:rsidRPr="00034EB0">
        <w:rPr>
          <w:rFonts w:ascii="Courier New" w:hAnsi="Courier New" w:cs="Courier New"/>
        </w:rPr>
        <w:t xml:space="preserve">3.  </w:t>
      </w:r>
      <w:r w:rsidRPr="00034EB0">
        <w:rPr>
          <w:rFonts w:ascii="Courier New" w:hAnsi="Courier New" w:cs="Courier New"/>
          <w:u w:val="single"/>
        </w:rPr>
        <w:t>Indirect Cost Rate Information</w:t>
      </w:r>
      <w:r w:rsidRPr="00034EB0">
        <w:rPr>
          <w:rFonts w:ascii="Courier New" w:hAnsi="Courier New" w:cs="Courier New"/>
        </w:rPr>
        <w:t>:  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www2.ed.gov/about/offices/list/ocfo/intro.html.</w:t>
      </w:r>
    </w:p>
    <w:p w:rsidRPr="00034EB0" w:rsidR="00034EB0" w:rsidP="00034EB0" w:rsidRDefault="00034EB0" w14:paraId="3E0B7B8B" w14:textId="77777777">
      <w:pPr>
        <w:widowControl w:val="0"/>
        <w:tabs>
          <w:tab w:val="left" w:pos="720"/>
        </w:tabs>
        <w:spacing w:line="480" w:lineRule="auto"/>
        <w:rPr>
          <w:rFonts w:ascii="Courier New" w:hAnsi="Courier New" w:cs="Courier New"/>
        </w:rPr>
      </w:pPr>
      <w:r w:rsidRPr="00034EB0">
        <w:rPr>
          <w:rFonts w:ascii="Courier New" w:hAnsi="Courier New" w:cs="Courier New"/>
        </w:rPr>
        <w:tab/>
        <w:t xml:space="preserve">4.  </w:t>
      </w:r>
      <w:r w:rsidRPr="00034EB0">
        <w:rPr>
          <w:rFonts w:ascii="Courier New" w:hAnsi="Courier New" w:cs="Courier New"/>
          <w:u w:val="single"/>
        </w:rPr>
        <w:t>Administrative Cost Limitation</w:t>
      </w:r>
      <w:r w:rsidRPr="00034EB0">
        <w:rPr>
          <w:rFonts w:ascii="Courier New" w:hAnsi="Courier New" w:cs="Courier New"/>
        </w:rPr>
        <w:t>:  This program does not include any program-specific limitation on administrative expenses.  All administrative expenses must be reasonable and necessary and conform to Cost Principles described in 2 CFR part 200 subpart E of the Uniform Guidance.</w:t>
      </w:r>
    </w:p>
    <w:p w:rsidRPr="00034EB0" w:rsidR="00034EB0" w:rsidP="00034EB0" w:rsidRDefault="00034EB0" w14:paraId="598F67C0" w14:textId="77777777">
      <w:pPr>
        <w:widowControl w:val="0"/>
        <w:tabs>
          <w:tab w:val="left" w:pos="720"/>
        </w:tabs>
        <w:spacing w:line="480" w:lineRule="auto"/>
        <w:rPr>
          <w:rFonts w:ascii="Courier New" w:hAnsi="Courier New" w:cs="Courier New"/>
        </w:rPr>
      </w:pPr>
      <w:r w:rsidRPr="00034EB0">
        <w:rPr>
          <w:rFonts w:ascii="Courier New" w:hAnsi="Courier New" w:cs="Courier New"/>
        </w:rPr>
        <w:tab/>
        <w:t xml:space="preserve">5.  </w:t>
      </w:r>
      <w:r w:rsidRPr="00034EB0">
        <w:rPr>
          <w:rFonts w:ascii="Courier New" w:hAnsi="Courier New" w:cs="Courier New"/>
          <w:u w:val="single"/>
        </w:rPr>
        <w:t>Subgrantees</w:t>
      </w:r>
      <w:r w:rsidRPr="00034EB0">
        <w:rPr>
          <w:rFonts w:ascii="Courier New" w:hAnsi="Courier New" w:cs="Courier New"/>
        </w:rPr>
        <w:t xml:space="preserve">:  A grantee under this competition may not </w:t>
      </w:r>
      <w:r w:rsidRPr="00034EB0">
        <w:rPr>
          <w:rFonts w:ascii="Courier New" w:hAnsi="Courier New" w:cs="Courier New"/>
        </w:rPr>
        <w:lastRenderedPageBreak/>
        <w:t>award subgrants to entities to directly carry out project activities described in its application.</w:t>
      </w:r>
    </w:p>
    <w:p w:rsidRPr="00034EB0" w:rsidR="00034EB0" w:rsidP="00034EB0" w:rsidRDefault="00034EB0" w14:paraId="6D8C0BEF" w14:textId="77777777">
      <w:pPr>
        <w:spacing w:line="480" w:lineRule="auto"/>
        <w:ind w:firstLine="720"/>
        <w:rPr>
          <w:rFonts w:ascii="Courier New" w:hAnsi="Courier New" w:eastAsia="Arial Unicode MS" w:cs="Courier New"/>
        </w:rPr>
      </w:pPr>
      <w:r w:rsidRPr="00034EB0">
        <w:rPr>
          <w:rFonts w:ascii="Courier New" w:hAnsi="Courier New" w:eastAsia="Arial Unicode MS" w:cs="Courier New"/>
        </w:rPr>
        <w:t xml:space="preserve">6.  </w:t>
      </w:r>
      <w:r w:rsidRPr="00034EB0">
        <w:rPr>
          <w:rFonts w:ascii="Courier New" w:hAnsi="Courier New" w:eastAsia="Arial Unicode MS" w:cs="Courier New"/>
          <w:u w:val="single"/>
        </w:rPr>
        <w:t>Other</w:t>
      </w:r>
      <w:r w:rsidRPr="00034EB0">
        <w:rPr>
          <w:rFonts w:ascii="Courier New" w:hAnsi="Courier New" w:eastAsia="Arial Unicode MS" w:cs="Courier New"/>
        </w:rPr>
        <w:t xml:space="preserve">:  An applicant may submit more than one application for a VUB Program grant so long as each application describes a project that serves a different target area (34 CFR 645.20(a)).  The Secretary is not designating any additional populations for which an applicant may submit a separate application under this competition (34 CFR 645.20 (b)).  The term “target area” is defined as a discrete local or regional geographical area served by a project (34 CFR 645.6(b)).  </w:t>
      </w:r>
    </w:p>
    <w:p w:rsidRPr="00034EB0" w:rsidR="00034EB0" w:rsidP="00034EB0" w:rsidRDefault="00034EB0" w14:paraId="30B2D233" w14:textId="77777777">
      <w:pPr>
        <w:tabs>
          <w:tab w:val="right" w:pos="540"/>
          <w:tab w:val="left" w:pos="630"/>
        </w:tabs>
        <w:spacing w:line="480" w:lineRule="auto"/>
        <w:ind w:left="720" w:hanging="720"/>
        <w:rPr>
          <w:rFonts w:ascii="Courier New" w:hAnsi="Courier New" w:cs="Courier New"/>
        </w:rPr>
      </w:pPr>
      <w:r w:rsidRPr="00034EB0">
        <w:rPr>
          <w:rFonts w:ascii="Courier New" w:hAnsi="Courier New" w:cs="Courier New"/>
        </w:rPr>
        <w:t>IV.  Application Submission Information</w:t>
      </w:r>
    </w:p>
    <w:p w:rsidRPr="00034EB0" w:rsidR="00034EB0" w:rsidP="00034EB0" w:rsidRDefault="00034EB0" w14:paraId="5736CA77" w14:textId="77777777">
      <w:pPr>
        <w:widowControl w:val="0"/>
        <w:tabs>
          <w:tab w:val="left" w:pos="720"/>
        </w:tabs>
        <w:suppressAutoHyphens/>
        <w:autoSpaceDE w:val="0"/>
        <w:autoSpaceDN w:val="0"/>
        <w:spacing w:line="480" w:lineRule="auto"/>
        <w:ind w:left="720"/>
        <w:rPr>
          <w:rFonts w:ascii="Courier New" w:hAnsi="Courier New" w:cs="Courier New"/>
          <w:lang w:eastAsia="ar-SA" w:bidi="en-US"/>
        </w:rPr>
      </w:pPr>
      <w:r w:rsidRPr="00034EB0">
        <w:rPr>
          <w:rFonts w:ascii="Courier New" w:hAnsi="Courier New" w:cs="Courier New"/>
          <w:szCs w:val="22"/>
        </w:rPr>
        <w:t xml:space="preserve">1.  </w:t>
      </w:r>
      <w:r w:rsidRPr="00034EB0">
        <w:rPr>
          <w:rFonts w:ascii="Courier New" w:hAnsi="Courier New" w:eastAsia="Arial Unicode MS" w:cs="Courier New"/>
          <w:color w:val="000000"/>
          <w:u w:val="single"/>
          <w:lang w:eastAsia="ar-SA" w:bidi="en-US"/>
        </w:rPr>
        <w:t>Application Submission Instructions</w:t>
      </w:r>
      <w:r w:rsidRPr="00034EB0">
        <w:rPr>
          <w:rFonts w:ascii="Courier New" w:hAnsi="Courier New" w:eastAsia="Arial Unicode MS" w:cs="Courier New"/>
          <w:color w:val="000000"/>
          <w:lang w:eastAsia="ar-SA" w:bidi="en-US"/>
        </w:rPr>
        <w:t>:  Applicants are</w:t>
      </w:r>
    </w:p>
    <w:p w:rsidRPr="00034EB0" w:rsidR="00034EB0" w:rsidP="00034EB0" w:rsidRDefault="00034EB0" w14:paraId="6C020C32" w14:textId="77777777">
      <w:pPr>
        <w:widowControl w:val="0"/>
        <w:tabs>
          <w:tab w:val="left" w:pos="720"/>
        </w:tabs>
        <w:suppressAutoHyphens/>
        <w:autoSpaceDE w:val="0"/>
        <w:autoSpaceDN w:val="0"/>
        <w:spacing w:line="480" w:lineRule="auto"/>
        <w:rPr>
          <w:rFonts w:ascii="Courier New" w:hAnsi="Courier New" w:cs="Courier New"/>
          <w:lang w:eastAsia="ar-SA" w:bidi="en-US"/>
        </w:rPr>
      </w:pPr>
      <w:r w:rsidRPr="00034EB0">
        <w:rPr>
          <w:rFonts w:ascii="Courier New" w:hAnsi="Courier New" w:eastAsia="Arial Unicode MS" w:cs="Courier New"/>
          <w:color w:val="000000"/>
          <w:lang w:eastAsia="ar-SA" w:bidi="en-US"/>
        </w:rPr>
        <w:t xml:space="preserve"> required to follow the Common Instructions for Applicants to Department of Education Discretionary Grant Programs, published in the </w:t>
      </w:r>
      <w:r w:rsidRPr="00034EB0">
        <w:rPr>
          <w:rFonts w:ascii="Courier New" w:hAnsi="Courier New" w:eastAsia="Arial Unicode MS" w:cs="Courier New"/>
          <w:i/>
          <w:color w:val="000000"/>
          <w:lang w:eastAsia="ar-SA" w:bidi="en-US"/>
        </w:rPr>
        <w:t>Federal Register</w:t>
      </w:r>
      <w:r w:rsidRPr="00034EB0">
        <w:rPr>
          <w:rFonts w:ascii="Courier New" w:hAnsi="Courier New" w:eastAsia="Arial Unicode MS" w:cs="Courier New"/>
          <w:color w:val="000000"/>
          <w:lang w:eastAsia="ar-SA" w:bidi="en-US"/>
        </w:rPr>
        <w:t xml:space="preserve"> on December 27, 2021 (86 FR 73264) and available at www.federalregister.gov/d/2021-27979</w:t>
      </w:r>
      <w:r w:rsidRPr="00034EB0">
        <w:rPr>
          <w:rFonts w:ascii="Courier New" w:hAnsi="Courier New" w:cs="Courier New"/>
          <w:lang w:eastAsia="ar-SA" w:bidi="en-US"/>
        </w:rPr>
        <w:t xml:space="preserve">, </w:t>
      </w:r>
      <w:r w:rsidRPr="00034EB0">
        <w:rPr>
          <w:rFonts w:ascii="Courier New" w:hAnsi="Courier New" w:cs="Courier New"/>
          <w:color w:val="000000"/>
          <w:lang w:eastAsia="ar-SA" w:bidi="en-US"/>
        </w:rPr>
        <w:t xml:space="preserve">which contain requirements and information on how to </w:t>
      </w:r>
      <w:proofErr w:type="gramStart"/>
      <w:r w:rsidRPr="00034EB0">
        <w:rPr>
          <w:rFonts w:ascii="Courier New" w:hAnsi="Courier New" w:cs="Courier New"/>
          <w:color w:val="000000"/>
          <w:lang w:eastAsia="ar-SA" w:bidi="en-US"/>
        </w:rPr>
        <w:t>submit an application</w:t>
      </w:r>
      <w:proofErr w:type="gramEnd"/>
      <w:r w:rsidRPr="00034EB0">
        <w:rPr>
          <w:rFonts w:ascii="Courier New" w:hAnsi="Courier New" w:cs="Courier New"/>
          <w:lang w:eastAsia="ar-SA" w:bidi="en-US"/>
        </w:rPr>
        <w:t xml:space="preserve">.  Please note that these Common Instructions supersede the version published on February 13, 2019, and, in part, describe the transition from the requirement to register in SAM.gov a </w:t>
      </w:r>
      <w:proofErr w:type="gramStart"/>
      <w:r w:rsidRPr="00034EB0">
        <w:rPr>
          <w:rFonts w:ascii="Courier New" w:hAnsi="Courier New" w:cs="Courier New"/>
          <w:lang w:eastAsia="ar-SA" w:bidi="en-US"/>
        </w:rPr>
        <w:t>DUNS</w:t>
      </w:r>
      <w:proofErr w:type="gramEnd"/>
      <w:r w:rsidRPr="00034EB0">
        <w:rPr>
          <w:rFonts w:ascii="Courier New" w:hAnsi="Courier New" w:cs="Courier New"/>
          <w:lang w:eastAsia="ar-SA" w:bidi="en-US"/>
        </w:rPr>
        <w:t xml:space="preserve"> number to the implementation of the UEI.  More information on the phase-out of DUNS numbers is available at https://www2.ed.gov/about/offices/list/ofo/docs/unique-entity-</w:t>
      </w:r>
      <w:r w:rsidRPr="00034EB0">
        <w:rPr>
          <w:rFonts w:ascii="Courier New" w:hAnsi="Courier New" w:cs="Courier New"/>
          <w:lang w:eastAsia="ar-SA" w:bidi="en-US"/>
        </w:rPr>
        <w:lastRenderedPageBreak/>
        <w:t xml:space="preserve">identifier-transition-fact-sheet.pdf. </w:t>
      </w:r>
    </w:p>
    <w:p w:rsidRPr="00034EB0" w:rsidR="00034EB0" w:rsidP="00034EB0" w:rsidRDefault="00034EB0" w14:paraId="259AD99E" w14:textId="77777777">
      <w:pPr>
        <w:spacing w:line="480" w:lineRule="auto"/>
        <w:ind w:firstLine="720"/>
        <w:rPr>
          <w:rFonts w:ascii="Courier New" w:hAnsi="Courier New" w:cs="Courier New"/>
          <w:szCs w:val="22"/>
        </w:rPr>
      </w:pPr>
      <w:r w:rsidRPr="00034EB0">
        <w:rPr>
          <w:rFonts w:ascii="Courier New" w:hAnsi="Courier New" w:cs="Courier New"/>
          <w:szCs w:val="22"/>
        </w:rPr>
        <w:t xml:space="preserve">2.  </w:t>
      </w:r>
      <w:r w:rsidRPr="00034EB0">
        <w:rPr>
          <w:rFonts w:ascii="Courier New" w:hAnsi="Courier New" w:cs="Courier New"/>
          <w:szCs w:val="22"/>
          <w:u w:val="single"/>
        </w:rPr>
        <w:t>Intergovernmental Review</w:t>
      </w:r>
      <w:r w:rsidRPr="00034EB0">
        <w:rPr>
          <w:rFonts w:ascii="Courier New" w:hAnsi="Courier New" w:cs="Courier New"/>
          <w:szCs w:val="22"/>
        </w:rPr>
        <w:t xml:space="preserve">:  This program is subject to Executive Order 12372 and the regulations in 34 CFR part 79.  Information about Intergovernmental Review of Federal Programs under Executive Order 12372 is in the application package for this program. </w:t>
      </w:r>
    </w:p>
    <w:p w:rsidRPr="00034EB0" w:rsidR="00034EB0" w:rsidP="00034EB0" w:rsidRDefault="00034EB0" w14:paraId="409B5B30" w14:textId="77777777">
      <w:pPr>
        <w:spacing w:line="480" w:lineRule="auto"/>
        <w:rPr>
          <w:rFonts w:ascii="Courier New" w:hAnsi="Courier New" w:cs="Courier New"/>
          <w:szCs w:val="22"/>
        </w:rPr>
      </w:pPr>
      <w:r w:rsidRPr="00034EB0">
        <w:rPr>
          <w:rFonts w:ascii="Courier New" w:hAnsi="Courier New" w:cs="Courier New"/>
          <w:szCs w:val="22"/>
        </w:rPr>
        <w:tab/>
        <w:t xml:space="preserve">3.  </w:t>
      </w:r>
      <w:r w:rsidRPr="00034EB0">
        <w:rPr>
          <w:rFonts w:ascii="Courier New" w:hAnsi="Courier New" w:cs="Courier New"/>
          <w:szCs w:val="22"/>
          <w:u w:val="single"/>
        </w:rPr>
        <w:t>Funding Restrictions</w:t>
      </w:r>
      <w:r w:rsidRPr="00034EB0">
        <w:rPr>
          <w:rFonts w:ascii="Courier New" w:hAnsi="Courier New" w:cs="Courier New"/>
          <w:szCs w:val="22"/>
        </w:rPr>
        <w:t xml:space="preserve">:  We specify unallowable costs in 34 CFR 645.41.  We reference additional regulations outlining funding restrictions in the </w:t>
      </w:r>
      <w:r w:rsidRPr="00034EB0">
        <w:rPr>
          <w:rFonts w:ascii="Courier New" w:hAnsi="Courier New" w:cs="Courier New"/>
          <w:szCs w:val="22"/>
          <w:u w:val="single"/>
        </w:rPr>
        <w:t>Applicable Regulations</w:t>
      </w:r>
      <w:r w:rsidRPr="00034EB0">
        <w:rPr>
          <w:rFonts w:ascii="Courier New" w:hAnsi="Courier New" w:cs="Courier New"/>
          <w:szCs w:val="22"/>
        </w:rPr>
        <w:t xml:space="preserve"> section of this notice.</w:t>
      </w:r>
    </w:p>
    <w:p w:rsidRPr="00034EB0" w:rsidR="00034EB0" w:rsidP="00034EB0" w:rsidRDefault="00034EB0" w14:paraId="230623A5" w14:textId="77777777">
      <w:pPr>
        <w:widowControl w:val="0"/>
        <w:autoSpaceDE w:val="0"/>
        <w:autoSpaceDN w:val="0"/>
        <w:spacing w:line="480" w:lineRule="auto"/>
        <w:ind w:firstLine="720"/>
        <w:rPr>
          <w:rFonts w:ascii="Courier New" w:hAnsi="Courier New" w:eastAsia="Calibri" w:cs="Courier New"/>
          <w:lang w:bidi="en-US"/>
        </w:rPr>
      </w:pPr>
      <w:r w:rsidRPr="00034EB0">
        <w:rPr>
          <w:rFonts w:ascii="Courier New" w:hAnsi="Courier New" w:cs="Courier New"/>
          <w:bCs/>
          <w:lang w:bidi="en-US"/>
        </w:rPr>
        <w:t xml:space="preserve">4.  </w:t>
      </w:r>
      <w:r w:rsidRPr="00034EB0">
        <w:rPr>
          <w:rFonts w:ascii="Courier New" w:hAnsi="Courier New" w:cs="Courier New"/>
          <w:bCs/>
          <w:u w:val="single"/>
          <w:lang w:bidi="en-US"/>
        </w:rPr>
        <w:t>Recommended Page Limit</w:t>
      </w:r>
      <w:r w:rsidRPr="00034EB0">
        <w:rPr>
          <w:rFonts w:ascii="Courier New" w:hAnsi="Courier New" w:cs="Courier New"/>
          <w:bCs/>
          <w:lang w:bidi="en-US"/>
        </w:rPr>
        <w:t xml:space="preserve">:  </w:t>
      </w:r>
      <w:r w:rsidRPr="00034EB0">
        <w:rPr>
          <w:rFonts w:ascii="Courier New" w:hAnsi="Courier New" w:eastAsia="Calibri" w:cs="Courier New"/>
          <w:lang w:bidi="en-US"/>
        </w:rPr>
        <w:t>The application narrative is where you, the applicant, address the selection criteria that reviewers use to evaluate your application.  We recommend that you (1) limit the application narrative, which includes the budget narrative, to no more than 65 pages and (2) use the following standards:</w:t>
      </w:r>
    </w:p>
    <w:p w:rsidRPr="00034EB0" w:rsidR="00034EB0" w:rsidP="00034EB0" w:rsidRDefault="00034EB0" w14:paraId="3D92374D"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A “page” is 8.5</w:t>
      </w:r>
      <w:r w:rsidRPr="00034EB0">
        <w:rPr>
          <w:rFonts w:ascii="Calibri" w:hAnsi="Calibri" w:eastAsia="Calibri" w:cs="Courier New"/>
        </w:rPr>
        <w:t>"</w:t>
      </w:r>
      <w:r w:rsidRPr="00034EB0">
        <w:rPr>
          <w:rFonts w:ascii="Courier New" w:hAnsi="Courier New" w:cs="Courier New"/>
        </w:rPr>
        <w:t xml:space="preserve"> x 11</w:t>
      </w:r>
      <w:r w:rsidRPr="00034EB0">
        <w:rPr>
          <w:rFonts w:ascii="Calibri" w:hAnsi="Calibri" w:eastAsia="Calibri" w:cs="Courier New"/>
        </w:rPr>
        <w:t>"</w:t>
      </w:r>
      <w:r w:rsidRPr="00034EB0">
        <w:rPr>
          <w:rFonts w:ascii="Courier New" w:hAnsi="Courier New" w:cs="Courier New"/>
        </w:rPr>
        <w:t>, on one side only, with 1</w:t>
      </w:r>
      <w:r w:rsidRPr="00034EB0">
        <w:rPr>
          <w:rFonts w:ascii="Calibri" w:hAnsi="Calibri" w:eastAsia="Calibri" w:cs="Courier New"/>
        </w:rPr>
        <w:t>"</w:t>
      </w:r>
      <w:r w:rsidRPr="00034EB0">
        <w:rPr>
          <w:rFonts w:ascii="Courier New" w:hAnsi="Courier New" w:cs="Courier New"/>
        </w:rPr>
        <w:t xml:space="preserve"> margins at the top, bottom, and both sides.</w:t>
      </w:r>
    </w:p>
    <w:p w:rsidRPr="00034EB0" w:rsidR="00034EB0" w:rsidP="00034EB0" w:rsidRDefault="00034EB0" w14:paraId="2D604DF4"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Double space (no more than three lines per vertical inch) all text in the application narrative, excluding titles, headings, footnotes, quotations, references, and captions as well as all text in charts, tables, figures, and graphs, which may be single-spaced.</w:t>
      </w:r>
    </w:p>
    <w:p w:rsidRPr="00034EB0" w:rsidR="00034EB0" w:rsidP="00034EB0" w:rsidRDefault="00034EB0" w14:paraId="629B6055"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lastRenderedPageBreak/>
        <w:t>Use a font that is either 12 point or larger, and no smaller than 10 pitch (characters per inch).</w:t>
      </w:r>
    </w:p>
    <w:p w:rsidRPr="00034EB0" w:rsidR="00034EB0" w:rsidP="00034EB0" w:rsidRDefault="00034EB0" w14:paraId="7DCB7CC9" w14:textId="77777777">
      <w:pPr>
        <w:widowControl w:val="0"/>
        <w:numPr>
          <w:ilvl w:val="0"/>
          <w:numId w:val="41"/>
        </w:numPr>
        <w:spacing w:after="160" w:line="480" w:lineRule="auto"/>
        <w:rPr>
          <w:rFonts w:ascii="Courier New" w:hAnsi="Courier New" w:cs="Courier New"/>
        </w:rPr>
      </w:pPr>
      <w:r w:rsidRPr="00034EB0">
        <w:rPr>
          <w:rFonts w:ascii="Courier New" w:hAnsi="Courier New" w:cs="Courier New"/>
        </w:rPr>
        <w:t>Use one of the following fonts:  Times New Roman, Courier, Courier New, or Arial.</w:t>
      </w:r>
    </w:p>
    <w:p w:rsidRPr="00034EB0" w:rsidR="00034EB0" w:rsidP="00034EB0" w:rsidRDefault="00034EB0" w14:paraId="027F180B" w14:textId="77777777">
      <w:pPr>
        <w:widowControl w:val="0"/>
        <w:spacing w:line="480" w:lineRule="auto"/>
        <w:ind w:firstLine="720"/>
        <w:rPr>
          <w:rFonts w:ascii="Courier New" w:hAnsi="Courier New" w:cs="Courier New"/>
          <w:szCs w:val="20"/>
        </w:rPr>
      </w:pPr>
      <w:r w:rsidRPr="00034EB0">
        <w:rPr>
          <w:rFonts w:ascii="Courier New" w:hAnsi="Courier New" w:cs="Courier New"/>
        </w:rPr>
        <w:t xml:space="preserve">The recommended page limit does not apply to the cover sheet; the budget section, including the narrative budget justification; the assurances and certifications; or the one-page abstract.  However, the recommended page limit does apply to </w:t>
      </w:r>
      <w:proofErr w:type="gramStart"/>
      <w:r w:rsidRPr="00034EB0">
        <w:rPr>
          <w:rFonts w:ascii="Courier New" w:hAnsi="Courier New" w:cs="Courier New"/>
        </w:rPr>
        <w:t>all of</w:t>
      </w:r>
      <w:proofErr w:type="gramEnd"/>
      <w:r w:rsidRPr="00034EB0">
        <w:rPr>
          <w:rFonts w:ascii="Courier New" w:hAnsi="Courier New" w:cs="Courier New"/>
        </w:rPr>
        <w:t xml:space="preserve"> the application narrative.  </w:t>
      </w:r>
      <w:r w:rsidRPr="00034EB0">
        <w:rPr>
          <w:rFonts w:ascii="Courier New" w:hAnsi="Courier New" w:cs="Courier New"/>
          <w:color w:val="000000"/>
          <w:lang w:bidi="en-US"/>
        </w:rPr>
        <w:t xml:space="preserve">We recommend that any application addressing the competitive preference priorities include no more than three additional pages for each priority, for a total of up to nine additional pages for the competitive preference priorities if the three competitive preference priorities are addressed.  </w:t>
      </w:r>
      <w:r w:rsidRPr="00034EB0">
        <w:rPr>
          <w:rFonts w:ascii="Courier New" w:hAnsi="Courier New" w:cs="Courier New"/>
          <w:szCs w:val="20"/>
        </w:rPr>
        <w:t xml:space="preserve">  </w:t>
      </w:r>
    </w:p>
    <w:p w:rsidRPr="00034EB0" w:rsidR="00034EB0" w:rsidP="00034EB0" w:rsidRDefault="00034EB0" w14:paraId="60CA1C8F" w14:textId="77777777">
      <w:pPr>
        <w:tabs>
          <w:tab w:val="left" w:pos="720"/>
        </w:tabs>
        <w:spacing w:line="480" w:lineRule="auto"/>
        <w:rPr>
          <w:rFonts w:ascii="Courier New" w:hAnsi="Courier New" w:cs="Courier New"/>
        </w:rPr>
      </w:pPr>
      <w:r w:rsidRPr="00034EB0">
        <w:rPr>
          <w:rFonts w:ascii="Courier New" w:hAnsi="Courier New" w:cs="Courier New"/>
        </w:rPr>
        <w:t>V.  Application Review Information</w:t>
      </w:r>
    </w:p>
    <w:p w:rsidRPr="00034EB0" w:rsidR="00034EB0" w:rsidP="00034EB0" w:rsidRDefault="00034EB0" w14:paraId="44B68D7E" w14:textId="77777777">
      <w:pPr>
        <w:tabs>
          <w:tab w:val="left" w:pos="720"/>
        </w:tabs>
        <w:spacing w:line="480" w:lineRule="auto"/>
        <w:rPr>
          <w:rFonts w:ascii="Courier New" w:hAnsi="Courier New" w:cs="Courier New"/>
        </w:rPr>
      </w:pPr>
      <w:r w:rsidRPr="00034EB0">
        <w:rPr>
          <w:rFonts w:ascii="Courier New" w:hAnsi="Courier New" w:cs="Courier New"/>
        </w:rPr>
        <w:tab/>
        <w:t>1.</w:t>
      </w:r>
      <w:r w:rsidRPr="00034EB0">
        <w:rPr>
          <w:rFonts w:ascii="Courier New" w:hAnsi="Courier New" w:cs="Courier New"/>
        </w:rPr>
        <w:tab/>
      </w:r>
      <w:r w:rsidRPr="00034EB0">
        <w:rPr>
          <w:rFonts w:ascii="Courier New" w:hAnsi="Courier New" w:cs="Courier New"/>
          <w:u w:val="single"/>
        </w:rPr>
        <w:t>Selection Criteria</w:t>
      </w:r>
      <w:r w:rsidRPr="00034EB0">
        <w:rPr>
          <w:rFonts w:ascii="Courier New" w:hAnsi="Courier New" w:cs="Courier New"/>
        </w:rPr>
        <w:t xml:space="preserve">:  The following selection criteria are from 34 CFR 645.31.  </w:t>
      </w:r>
    </w:p>
    <w:p w:rsidRPr="00034EB0" w:rsidR="00034EB0" w:rsidP="00034EB0" w:rsidRDefault="00034EB0" w14:paraId="2A5EE8B3" w14:textId="77777777">
      <w:pPr>
        <w:tabs>
          <w:tab w:val="left" w:pos="720"/>
        </w:tabs>
        <w:spacing w:line="480" w:lineRule="auto"/>
        <w:rPr>
          <w:rFonts w:ascii="Courier New" w:hAnsi="Courier New" w:eastAsia="Calibri" w:cs="Courier New"/>
          <w:sz w:val="22"/>
          <w:szCs w:val="22"/>
        </w:rPr>
      </w:pPr>
      <w:r w:rsidRPr="00034EB0">
        <w:rPr>
          <w:rFonts w:ascii="Courier New" w:hAnsi="Courier New" w:cs="Courier New"/>
        </w:rPr>
        <w:tab/>
        <w:t xml:space="preserve">We will award up to 100 points to an application under the selection criteria and up to 9 additional points to an application under the competitive preference priorities, for a total score of up to 109 points.  The maximum number of points available for each criterion is indicated in parentheses. </w:t>
      </w:r>
    </w:p>
    <w:p w:rsidRPr="00034EB0" w:rsidR="00034EB0" w:rsidP="00034EB0" w:rsidRDefault="00034EB0" w14:paraId="1611F146"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lastRenderedPageBreak/>
        <w:tab/>
        <w:t xml:space="preserve">(a)  </w:t>
      </w:r>
      <w:r w:rsidRPr="00034EB0">
        <w:rPr>
          <w:rFonts w:ascii="Courier New" w:hAnsi="Courier New" w:eastAsia="Calibri" w:cs="Courier New"/>
          <w:iCs/>
          <w:u w:val="single"/>
        </w:rPr>
        <w:t>Need for the project</w:t>
      </w:r>
      <w:r w:rsidRPr="00034EB0">
        <w:rPr>
          <w:rFonts w:ascii="Courier New" w:hAnsi="Courier New" w:eastAsia="Calibri" w:cs="Courier New"/>
          <w:iCs/>
        </w:rPr>
        <w:t>.</w:t>
      </w:r>
      <w:r w:rsidRPr="00034EB0">
        <w:rPr>
          <w:rFonts w:ascii="Courier New" w:hAnsi="Courier New" w:eastAsia="Calibri" w:cs="Courier New"/>
        </w:rPr>
        <w:t xml:space="preserve"> (Up to 24 points).  The Secretary evaluates the need for a VUB project in the proposed target area </w:t>
      </w:r>
      <w:proofErr w:type="gramStart"/>
      <w:r w:rsidRPr="00034EB0">
        <w:rPr>
          <w:rFonts w:ascii="Courier New" w:hAnsi="Courier New" w:eastAsia="Calibri" w:cs="Courier New"/>
        </w:rPr>
        <w:t>on the basis of</w:t>
      </w:r>
      <w:proofErr w:type="gramEnd"/>
      <w:r w:rsidRPr="00034EB0">
        <w:rPr>
          <w:rFonts w:ascii="Courier New" w:hAnsi="Courier New" w:eastAsia="Calibri" w:cs="Courier New"/>
        </w:rPr>
        <w:t xml:space="preserve"> clear evidence that shows--</w:t>
      </w:r>
    </w:p>
    <w:p w:rsidRPr="00034EB0" w:rsidR="00034EB0" w:rsidP="00034EB0" w:rsidRDefault="00034EB0" w14:paraId="4961C087"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w:t>
      </w:r>
      <w:proofErr w:type="spellStart"/>
      <w:r w:rsidRPr="00034EB0">
        <w:rPr>
          <w:rFonts w:ascii="Courier New" w:hAnsi="Courier New" w:eastAsia="Calibri" w:cs="Courier New"/>
        </w:rPr>
        <w:t>i</w:t>
      </w:r>
      <w:proofErr w:type="spellEnd"/>
      <w:r w:rsidRPr="00034EB0">
        <w:rPr>
          <w:rFonts w:ascii="Courier New" w:hAnsi="Courier New" w:eastAsia="Calibri" w:cs="Courier New"/>
        </w:rPr>
        <w:t>)  The proposed target area lacks the services for eligible veterans that the applicant proposes to provide; (Up to 6 points)</w:t>
      </w:r>
    </w:p>
    <w:p w:rsidRPr="00034EB0" w:rsidR="00034EB0" w:rsidP="00034EB0" w:rsidRDefault="00034EB0" w14:paraId="4623DA6D"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(ii)  </w:t>
      </w:r>
      <w:proofErr w:type="gramStart"/>
      <w:r w:rsidRPr="00034EB0">
        <w:rPr>
          <w:rFonts w:ascii="Courier New" w:hAnsi="Courier New" w:eastAsia="Calibri" w:cs="Courier New"/>
        </w:rPr>
        <w:t>A large number of</w:t>
      </w:r>
      <w:proofErr w:type="gramEnd"/>
      <w:r w:rsidRPr="00034EB0">
        <w:rPr>
          <w:rFonts w:ascii="Courier New" w:hAnsi="Courier New" w:eastAsia="Calibri" w:cs="Courier New"/>
        </w:rPr>
        <w:t xml:space="preserve"> veterans who reside in the target area are low income and potential first-generation college students; (Up to 6 points)</w:t>
      </w:r>
    </w:p>
    <w:p w:rsidRPr="00034EB0" w:rsidR="00034EB0" w:rsidP="00034EB0" w:rsidRDefault="00034EB0" w14:paraId="687F6A33"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(iii)  </w:t>
      </w:r>
      <w:proofErr w:type="gramStart"/>
      <w:r w:rsidRPr="00034EB0">
        <w:rPr>
          <w:rFonts w:ascii="Courier New" w:hAnsi="Courier New" w:eastAsia="Calibri" w:cs="Courier New"/>
        </w:rPr>
        <w:t>A large number of</w:t>
      </w:r>
      <w:proofErr w:type="gramEnd"/>
      <w:r w:rsidRPr="00034EB0">
        <w:rPr>
          <w:rFonts w:ascii="Courier New" w:hAnsi="Courier New" w:eastAsia="Calibri" w:cs="Courier New"/>
        </w:rPr>
        <w:t xml:space="preserve"> veterans who reside in the target area who have not completed high school, or have completed high school but have not enrolled in a program of postsecondary education; (Up to 6 points) and</w:t>
      </w:r>
    </w:p>
    <w:p w:rsidRPr="00034EB0" w:rsidR="00034EB0" w:rsidP="00034EB0" w:rsidRDefault="00034EB0" w14:paraId="7B1A283A" w14:textId="77777777">
      <w:pPr>
        <w:tabs>
          <w:tab w:val="left" w:pos="720"/>
        </w:tabs>
        <w:spacing w:line="480" w:lineRule="auto"/>
        <w:rPr>
          <w:rFonts w:ascii="Courier New" w:hAnsi="Courier New" w:eastAsia="Calibri" w:cs="Courier New"/>
        </w:rPr>
      </w:pPr>
      <w:r w:rsidRPr="00034EB0">
        <w:rPr>
          <w:rFonts w:ascii="Courier New" w:hAnsi="Courier New" w:eastAsia="Calibri" w:cs="Courier New"/>
        </w:rPr>
        <w:t xml:space="preserve">     (iv)  Other indicators of need for a VUB project, including the presence of unaddressed academic or socio-economic problems of veterans in the area. (Up to 6 points)</w:t>
      </w:r>
    </w:p>
    <w:p w:rsidRPr="00034EB0" w:rsidR="00034EB0" w:rsidP="00034EB0" w:rsidRDefault="00034EB0" w14:paraId="35862305" w14:textId="77777777">
      <w:pPr>
        <w:spacing w:line="480" w:lineRule="auto"/>
        <w:ind w:firstLine="720"/>
        <w:rPr>
          <w:rFonts w:ascii="Courier New" w:hAnsi="Courier New" w:cs="Courier New"/>
        </w:rPr>
      </w:pPr>
      <w:r w:rsidRPr="00034EB0">
        <w:rPr>
          <w:rFonts w:ascii="Courier New" w:hAnsi="Courier New" w:cs="Courier New"/>
        </w:rPr>
        <w:t xml:space="preserve">(b)  </w:t>
      </w:r>
      <w:r w:rsidRPr="00034EB0">
        <w:rPr>
          <w:rFonts w:ascii="Courier New" w:hAnsi="Courier New" w:cs="Courier New"/>
          <w:iCs/>
          <w:u w:val="single"/>
        </w:rPr>
        <w:t>Objectives</w:t>
      </w:r>
      <w:r w:rsidRPr="00034EB0">
        <w:rPr>
          <w:rFonts w:ascii="Courier New" w:hAnsi="Courier New" w:cs="Courier New"/>
          <w:iCs/>
        </w:rPr>
        <w:t>.</w:t>
      </w:r>
      <w:r w:rsidRPr="00034EB0">
        <w:rPr>
          <w:rFonts w:ascii="Courier New" w:hAnsi="Courier New" w:cs="Courier New"/>
        </w:rPr>
        <w:t xml:space="preserve"> (Up to 9 points).  The Secretary evaluates the quality of the applicant's objectives and proposed targets (percentages) in the following areas </w:t>
      </w:r>
      <w:proofErr w:type="gramStart"/>
      <w:r w:rsidRPr="00034EB0">
        <w:rPr>
          <w:rFonts w:ascii="Courier New" w:hAnsi="Courier New" w:cs="Courier New"/>
        </w:rPr>
        <w:t>on the basis of</w:t>
      </w:r>
      <w:proofErr w:type="gramEnd"/>
      <w:r w:rsidRPr="00034EB0">
        <w:rPr>
          <w:rFonts w:ascii="Courier New" w:hAnsi="Courier New" w:cs="Courier New"/>
        </w:rPr>
        <w:t xml:space="preserve"> the extent to which they are both ambitious, as related to the need data provided under selection criterion (a), and attainable, given the project's plan of operation, budget, and other resources:</w:t>
      </w:r>
    </w:p>
    <w:p w:rsidRPr="00034EB0" w:rsidR="00034EB0" w:rsidP="00034EB0" w:rsidRDefault="00034EB0" w14:paraId="75FA4AA8" w14:textId="77777777">
      <w:pPr>
        <w:spacing w:line="480" w:lineRule="auto"/>
        <w:ind w:firstLine="720"/>
        <w:rPr>
          <w:rFonts w:ascii="Courier New" w:hAnsi="Courier New" w:cs="Courier New"/>
        </w:rPr>
      </w:pPr>
      <w:r w:rsidRPr="00034EB0">
        <w:rPr>
          <w:rFonts w:ascii="Courier New" w:hAnsi="Courier New" w:cs="Courier New"/>
        </w:rPr>
        <w:lastRenderedPageBreak/>
        <w:t>(</w:t>
      </w:r>
      <w:proofErr w:type="spellStart"/>
      <w:r w:rsidRPr="00034EB0">
        <w:rPr>
          <w:rFonts w:ascii="Courier New" w:hAnsi="Courier New" w:cs="Courier New"/>
        </w:rPr>
        <w:t>i</w:t>
      </w:r>
      <w:proofErr w:type="spellEnd"/>
      <w:r w:rsidRPr="00034EB0">
        <w:rPr>
          <w:rFonts w:ascii="Courier New" w:hAnsi="Courier New" w:cs="Courier New"/>
        </w:rPr>
        <w:t>)  Academic performance (standardized test scores) (2 points);</w:t>
      </w:r>
    </w:p>
    <w:p w:rsidRPr="00034EB0" w:rsidR="00034EB0" w:rsidP="00034EB0" w:rsidRDefault="00034EB0" w14:paraId="1E0F190D" w14:textId="77777777">
      <w:pPr>
        <w:spacing w:line="480" w:lineRule="auto"/>
        <w:ind w:firstLine="720"/>
        <w:rPr>
          <w:rFonts w:ascii="Courier New" w:hAnsi="Courier New" w:cs="Courier New"/>
        </w:rPr>
      </w:pPr>
      <w:r w:rsidRPr="00034EB0">
        <w:rPr>
          <w:rFonts w:ascii="Courier New" w:hAnsi="Courier New" w:cs="Courier New"/>
        </w:rPr>
        <w:t>(ii)  Education program retention and completion (3 points);</w:t>
      </w:r>
    </w:p>
    <w:p w:rsidRPr="00034EB0" w:rsidR="00034EB0" w:rsidP="00034EB0" w:rsidRDefault="00034EB0" w14:paraId="4440D1AD" w14:textId="77777777">
      <w:pPr>
        <w:spacing w:line="480" w:lineRule="auto"/>
        <w:ind w:firstLine="720"/>
        <w:rPr>
          <w:rFonts w:ascii="Courier New" w:hAnsi="Courier New" w:cs="Courier New"/>
        </w:rPr>
      </w:pPr>
      <w:r w:rsidRPr="00034EB0">
        <w:rPr>
          <w:rFonts w:ascii="Courier New" w:hAnsi="Courier New" w:cs="Courier New"/>
        </w:rPr>
        <w:t>(iii)  Postsecondary enrollment (3 points); and</w:t>
      </w:r>
    </w:p>
    <w:p w:rsidRPr="00034EB0" w:rsidR="00034EB0" w:rsidP="00034EB0" w:rsidRDefault="00034EB0" w14:paraId="05B8BE68" w14:textId="77777777">
      <w:pPr>
        <w:spacing w:line="480" w:lineRule="auto"/>
        <w:ind w:firstLine="720"/>
        <w:rPr>
          <w:rFonts w:ascii="Courier New" w:hAnsi="Courier New" w:cs="Courier New"/>
        </w:rPr>
      </w:pPr>
      <w:r w:rsidRPr="00034EB0">
        <w:rPr>
          <w:rFonts w:ascii="Courier New" w:hAnsi="Courier New" w:cs="Courier New"/>
        </w:rPr>
        <w:t>(iv)  Postsecondary completion (1 point).</w:t>
      </w:r>
    </w:p>
    <w:p w:rsidRPr="00034EB0" w:rsidR="00034EB0" w:rsidP="00034EB0" w:rsidRDefault="00034EB0" w14:paraId="1B6D461E" w14:textId="77777777">
      <w:pPr>
        <w:spacing w:line="480" w:lineRule="auto"/>
        <w:ind w:firstLine="720"/>
        <w:rPr>
          <w:rFonts w:ascii="Courier New" w:hAnsi="Courier New" w:cs="Courier New"/>
        </w:rPr>
      </w:pPr>
      <w:r w:rsidRPr="00034EB0">
        <w:rPr>
          <w:rFonts w:ascii="Courier New" w:hAnsi="Courier New" w:cs="Courier New"/>
        </w:rPr>
        <w:t xml:space="preserve">(c)  </w:t>
      </w:r>
      <w:r w:rsidRPr="00034EB0">
        <w:rPr>
          <w:rFonts w:ascii="Courier New" w:hAnsi="Courier New" w:cs="Courier New"/>
          <w:iCs/>
          <w:u w:val="single"/>
        </w:rPr>
        <w:t>Plan of operation</w:t>
      </w:r>
      <w:r w:rsidRPr="00034EB0">
        <w:rPr>
          <w:rFonts w:ascii="Courier New" w:hAnsi="Courier New" w:cs="Courier New"/>
          <w:iCs/>
        </w:rPr>
        <w:t>.</w:t>
      </w:r>
      <w:r w:rsidRPr="00034EB0">
        <w:rPr>
          <w:rFonts w:ascii="Courier New" w:hAnsi="Courier New" w:cs="Courier New"/>
        </w:rPr>
        <w:t xml:space="preserve"> (Up to 30 points).  The Secretary determines the quality of the applicant's plan of operation by assessing the quality of--</w:t>
      </w:r>
    </w:p>
    <w:p w:rsidRPr="00034EB0" w:rsidR="00034EB0" w:rsidP="00034EB0" w:rsidRDefault="00034EB0" w14:paraId="4A27B86D" w14:textId="77777777">
      <w:pPr>
        <w:spacing w:line="480" w:lineRule="auto"/>
        <w:ind w:firstLine="720"/>
        <w:rPr>
          <w:rFonts w:ascii="Courier New" w:hAnsi="Courier New" w:cs="Courier New"/>
        </w:rPr>
      </w:pPr>
      <w:r w:rsidRPr="00034EB0">
        <w:rPr>
          <w:rFonts w:ascii="Courier New" w:hAnsi="Courier New" w:cs="Courier New"/>
        </w:rPr>
        <w:t>(1)  The plan to inform the faculty and staff at the applicant institution or agency and the interested individuals and organizations throughout the target area of the goals and objectives of the project (Up to 3 points);</w:t>
      </w:r>
    </w:p>
    <w:p w:rsidRPr="00034EB0" w:rsidR="00034EB0" w:rsidP="00034EB0" w:rsidRDefault="00034EB0" w14:paraId="70DB0B08" w14:textId="77777777">
      <w:pPr>
        <w:spacing w:line="480" w:lineRule="auto"/>
        <w:ind w:firstLine="720"/>
        <w:rPr>
          <w:rFonts w:ascii="Courier New" w:hAnsi="Courier New" w:cs="Courier New"/>
        </w:rPr>
      </w:pPr>
      <w:r w:rsidRPr="00034EB0">
        <w:rPr>
          <w:rFonts w:ascii="Courier New" w:hAnsi="Courier New" w:cs="Courier New"/>
        </w:rPr>
        <w:t>(2)  The plan for identifying, recruiting, and selecting participants to be served by the project (Up to 3 points);</w:t>
      </w:r>
    </w:p>
    <w:p w:rsidRPr="00034EB0" w:rsidR="00034EB0" w:rsidP="00034EB0" w:rsidRDefault="00034EB0" w14:paraId="1E431F27" w14:textId="77777777">
      <w:pPr>
        <w:spacing w:line="480" w:lineRule="auto"/>
        <w:ind w:firstLine="720"/>
        <w:rPr>
          <w:rFonts w:ascii="Courier New" w:hAnsi="Courier New" w:cs="Courier New"/>
        </w:rPr>
      </w:pPr>
      <w:r w:rsidRPr="00034EB0">
        <w:rPr>
          <w:rFonts w:ascii="Courier New" w:hAnsi="Courier New" w:cs="Courier New"/>
        </w:rPr>
        <w:t>(3)  The plan for assessing individual participant needs and for monitoring the academic progress of participants while they are in VUB (Up to 3 points);</w:t>
      </w:r>
    </w:p>
    <w:p w:rsidRPr="00034EB0" w:rsidR="00034EB0" w:rsidP="00034EB0" w:rsidRDefault="00034EB0" w14:paraId="100EEEB7" w14:textId="77777777">
      <w:pPr>
        <w:spacing w:line="480" w:lineRule="auto"/>
        <w:ind w:firstLine="720"/>
        <w:rPr>
          <w:rFonts w:ascii="Courier New" w:hAnsi="Courier New" w:cs="Courier New"/>
        </w:rPr>
      </w:pPr>
      <w:r w:rsidRPr="00034EB0">
        <w:rPr>
          <w:rFonts w:ascii="Courier New" w:hAnsi="Courier New" w:cs="Courier New"/>
        </w:rPr>
        <w:t>(4)  The plan for locating the project within the applicant's organizational structure (Up to 3 points);</w:t>
      </w:r>
    </w:p>
    <w:p w:rsidRPr="00034EB0" w:rsidR="00034EB0" w:rsidP="00034EB0" w:rsidRDefault="00034EB0" w14:paraId="27E8AA43" w14:textId="77777777">
      <w:pPr>
        <w:spacing w:line="480" w:lineRule="auto"/>
        <w:ind w:firstLine="720"/>
        <w:rPr>
          <w:rFonts w:ascii="Courier New" w:hAnsi="Courier New" w:cs="Courier New"/>
        </w:rPr>
      </w:pPr>
      <w:r w:rsidRPr="00034EB0">
        <w:rPr>
          <w:rFonts w:ascii="Courier New" w:hAnsi="Courier New" w:cs="Courier New"/>
        </w:rPr>
        <w:t>(5)  The curriculum, services and activities that are planned for participants in both the academic year and summer components (Up to 3 points);</w:t>
      </w:r>
    </w:p>
    <w:p w:rsidRPr="00034EB0" w:rsidR="00034EB0" w:rsidP="00034EB0" w:rsidRDefault="00034EB0" w14:paraId="23D8A6A1" w14:textId="77777777">
      <w:pPr>
        <w:spacing w:line="480" w:lineRule="auto"/>
        <w:ind w:firstLine="720"/>
        <w:rPr>
          <w:rFonts w:ascii="Courier New" w:hAnsi="Courier New" w:cs="Courier New"/>
        </w:rPr>
      </w:pPr>
      <w:r w:rsidRPr="00034EB0">
        <w:rPr>
          <w:rFonts w:ascii="Courier New" w:hAnsi="Courier New" w:cs="Courier New"/>
        </w:rPr>
        <w:lastRenderedPageBreak/>
        <w:t>(6)  The planned timelines for accomplishing critical elements of the project (Up to 3 points);</w:t>
      </w:r>
    </w:p>
    <w:p w:rsidRPr="00034EB0" w:rsidR="00034EB0" w:rsidP="00034EB0" w:rsidRDefault="00034EB0" w14:paraId="497D439B" w14:textId="77777777">
      <w:pPr>
        <w:spacing w:line="480" w:lineRule="auto"/>
        <w:ind w:firstLine="720"/>
        <w:rPr>
          <w:rFonts w:ascii="Courier New" w:hAnsi="Courier New" w:cs="Courier New"/>
        </w:rPr>
      </w:pPr>
      <w:r w:rsidRPr="00034EB0">
        <w:rPr>
          <w:rFonts w:ascii="Courier New" w:hAnsi="Courier New" w:cs="Courier New"/>
        </w:rPr>
        <w:t>(7)  The plan to ensure effective and efficient administration of the project, including, but not limited to, financial management, student records management, and personnel management (Up to 3 points);</w:t>
      </w:r>
    </w:p>
    <w:p w:rsidRPr="00034EB0" w:rsidR="00034EB0" w:rsidP="00034EB0" w:rsidRDefault="00034EB0" w14:paraId="65977855" w14:textId="77777777">
      <w:pPr>
        <w:spacing w:line="480" w:lineRule="auto"/>
        <w:ind w:firstLine="720"/>
        <w:rPr>
          <w:rFonts w:ascii="Courier New" w:hAnsi="Courier New" w:cs="Courier New"/>
        </w:rPr>
      </w:pPr>
      <w:r w:rsidRPr="00034EB0">
        <w:rPr>
          <w:rFonts w:ascii="Courier New" w:hAnsi="Courier New" w:cs="Courier New"/>
        </w:rPr>
        <w:t>(8)  The applicant's plan to use its resources and personnel to achieve project objectives and to coordinate the VUB project with other projects for disadvantaged students (Up to 3 points);</w:t>
      </w:r>
    </w:p>
    <w:p w:rsidRPr="00034EB0" w:rsidR="00034EB0" w:rsidP="00034EB0" w:rsidRDefault="00034EB0" w14:paraId="7EF04BB6" w14:textId="77777777">
      <w:pPr>
        <w:spacing w:line="480" w:lineRule="auto"/>
        <w:ind w:firstLine="720"/>
        <w:rPr>
          <w:rFonts w:ascii="Courier New" w:hAnsi="Courier New" w:cs="Courier New"/>
        </w:rPr>
      </w:pPr>
      <w:r w:rsidRPr="00034EB0">
        <w:rPr>
          <w:rFonts w:ascii="Courier New" w:hAnsi="Courier New" w:cs="Courier New"/>
        </w:rPr>
        <w:t>(9)  The plan to work cooperatively with parents and key administrative, teaching, and counseling personnel at the target schools to achieve project objectives (Up to 3 points); and</w:t>
      </w:r>
    </w:p>
    <w:p w:rsidRPr="00034EB0" w:rsidR="00034EB0" w:rsidP="00034EB0" w:rsidRDefault="00034EB0" w14:paraId="63958877" w14:textId="77777777">
      <w:pPr>
        <w:spacing w:line="480" w:lineRule="auto"/>
        <w:ind w:firstLine="720"/>
        <w:rPr>
          <w:rFonts w:ascii="Courier New" w:hAnsi="Courier New" w:cs="Courier New"/>
        </w:rPr>
      </w:pPr>
      <w:r w:rsidRPr="00034EB0">
        <w:rPr>
          <w:rFonts w:ascii="Courier New" w:hAnsi="Courier New" w:cs="Courier New"/>
        </w:rPr>
        <w:t>(10)  A follow-up plan for tracking graduates of VUB as they enter and continue in postsecondary education (Up to 3 points).</w:t>
      </w:r>
    </w:p>
    <w:p w:rsidRPr="00034EB0" w:rsidR="00034EB0" w:rsidP="00034EB0" w:rsidRDefault="00034EB0" w14:paraId="7AA1271A" w14:textId="77777777">
      <w:pPr>
        <w:spacing w:line="480" w:lineRule="auto"/>
        <w:ind w:firstLine="720"/>
        <w:rPr>
          <w:rFonts w:ascii="Courier New" w:hAnsi="Courier New" w:cs="Courier New"/>
        </w:rPr>
      </w:pPr>
      <w:r w:rsidRPr="00034EB0">
        <w:rPr>
          <w:rFonts w:ascii="Courier New" w:hAnsi="Courier New" w:cs="Courier New"/>
        </w:rPr>
        <w:t xml:space="preserve">(d)  </w:t>
      </w:r>
      <w:r w:rsidRPr="00034EB0">
        <w:rPr>
          <w:rFonts w:ascii="Courier New" w:hAnsi="Courier New" w:cs="Courier New"/>
          <w:iCs/>
          <w:u w:val="single"/>
        </w:rPr>
        <w:t>Applicant and community support</w:t>
      </w:r>
      <w:r w:rsidRPr="00034EB0">
        <w:rPr>
          <w:rFonts w:ascii="Courier New" w:hAnsi="Courier New" w:cs="Courier New"/>
          <w:iCs/>
        </w:rPr>
        <w:t>. (</w:t>
      </w:r>
      <w:r w:rsidRPr="00034EB0">
        <w:rPr>
          <w:rFonts w:ascii="Courier New" w:hAnsi="Courier New" w:cs="Courier New"/>
        </w:rPr>
        <w:t xml:space="preserve">Up to 16 points).  The Secretary evaluates the applicant and community support for the proposed project </w:t>
      </w:r>
      <w:proofErr w:type="gramStart"/>
      <w:r w:rsidRPr="00034EB0">
        <w:rPr>
          <w:rFonts w:ascii="Courier New" w:hAnsi="Courier New" w:cs="Courier New"/>
        </w:rPr>
        <w:t>on the basis of</w:t>
      </w:r>
      <w:proofErr w:type="gramEnd"/>
      <w:r w:rsidRPr="00034EB0">
        <w:rPr>
          <w:rFonts w:ascii="Courier New" w:hAnsi="Courier New" w:cs="Courier New"/>
        </w:rPr>
        <w:t xml:space="preserve"> the extent to which--</w:t>
      </w:r>
    </w:p>
    <w:p w:rsidRPr="00034EB0" w:rsidR="00034EB0" w:rsidP="00034EB0" w:rsidRDefault="00034EB0" w14:paraId="1366038A" w14:textId="77777777">
      <w:pPr>
        <w:spacing w:line="480" w:lineRule="auto"/>
        <w:ind w:firstLine="720"/>
        <w:rPr>
          <w:rFonts w:ascii="Courier New" w:hAnsi="Courier New" w:cs="Courier New"/>
        </w:rPr>
      </w:pPr>
      <w:r w:rsidRPr="00034EB0">
        <w:rPr>
          <w:rFonts w:ascii="Courier New" w:hAnsi="Courier New" w:cs="Courier New"/>
        </w:rPr>
        <w:t xml:space="preserve">(1)  The applicant is committed to supplementing the project with resources that enhance the project such as:  space, furniture and equipment, supplies, and the time and effort of </w:t>
      </w:r>
      <w:r w:rsidRPr="00034EB0">
        <w:rPr>
          <w:rFonts w:ascii="Courier New" w:hAnsi="Courier New" w:cs="Courier New"/>
        </w:rPr>
        <w:lastRenderedPageBreak/>
        <w:t>personnel other than those employed in the project (Up to 8 points).</w:t>
      </w:r>
    </w:p>
    <w:p w:rsidRPr="00034EB0" w:rsidR="00034EB0" w:rsidP="00034EB0" w:rsidRDefault="00034EB0" w14:paraId="4BA2789C" w14:textId="77777777">
      <w:pPr>
        <w:spacing w:line="480" w:lineRule="auto"/>
        <w:ind w:firstLine="720"/>
        <w:rPr>
          <w:rFonts w:ascii="Courier New" w:hAnsi="Courier New" w:cs="Courier New"/>
        </w:rPr>
      </w:pPr>
      <w:r w:rsidRPr="00034EB0">
        <w:rPr>
          <w:rFonts w:ascii="Courier New" w:hAnsi="Courier New" w:cs="Courier New"/>
        </w:rPr>
        <w:t>(2)  Resources secured through written commitments from community partners (Up to 8 points).</w:t>
      </w:r>
    </w:p>
    <w:p w:rsidRPr="00034EB0" w:rsidR="00034EB0" w:rsidP="00034EB0" w:rsidRDefault="00034EB0" w14:paraId="32F9CA58" w14:textId="77777777">
      <w:pPr>
        <w:spacing w:line="480" w:lineRule="auto"/>
        <w:ind w:firstLine="720"/>
        <w:rPr>
          <w:rFonts w:ascii="Courier New" w:hAnsi="Courier New" w:cs="Courier New"/>
        </w:rPr>
      </w:pPr>
      <w:r w:rsidRPr="00034EB0">
        <w:rPr>
          <w:rFonts w:ascii="Courier New" w:hAnsi="Courier New" w:cs="Courier New"/>
        </w:rPr>
        <w:t>(</w:t>
      </w:r>
      <w:proofErr w:type="spellStart"/>
      <w:r w:rsidRPr="00034EB0">
        <w:rPr>
          <w:rFonts w:ascii="Courier New" w:hAnsi="Courier New" w:cs="Courier New"/>
        </w:rPr>
        <w:t>i</w:t>
      </w:r>
      <w:proofErr w:type="spellEnd"/>
      <w:r w:rsidRPr="00034EB0">
        <w:rPr>
          <w:rFonts w:ascii="Courier New" w:hAnsi="Courier New" w:cs="Courier New"/>
        </w:rPr>
        <w:t>)  An applicant that is an institution of higher education must include in its application commitments from the target schools and community organizations;</w:t>
      </w:r>
    </w:p>
    <w:p w:rsidRPr="00034EB0" w:rsidR="00034EB0" w:rsidP="00034EB0" w:rsidRDefault="00034EB0" w14:paraId="33D46B5C" w14:textId="77777777">
      <w:pPr>
        <w:spacing w:line="480" w:lineRule="auto"/>
        <w:ind w:firstLine="720"/>
        <w:rPr>
          <w:rFonts w:ascii="Courier New" w:hAnsi="Courier New" w:cs="Courier New"/>
        </w:rPr>
      </w:pPr>
      <w:r w:rsidRPr="00034EB0">
        <w:rPr>
          <w:rFonts w:ascii="Courier New" w:hAnsi="Courier New" w:cs="Courier New"/>
        </w:rPr>
        <w:t xml:space="preserve">(ii)  An applicant that is a secondary school must include in its application commitments from institutions of higher education, community organizations, </w:t>
      </w:r>
      <w:proofErr w:type="gramStart"/>
      <w:r w:rsidRPr="00034EB0">
        <w:rPr>
          <w:rFonts w:ascii="Courier New" w:hAnsi="Courier New" w:cs="Courier New"/>
        </w:rPr>
        <w:t>and,</w:t>
      </w:r>
      <w:proofErr w:type="gramEnd"/>
      <w:r w:rsidRPr="00034EB0">
        <w:rPr>
          <w:rFonts w:ascii="Courier New" w:hAnsi="Courier New" w:cs="Courier New"/>
        </w:rPr>
        <w:t xml:space="preserve"> as appropriate, other secondary schools and the school district;</w:t>
      </w:r>
    </w:p>
    <w:p w:rsidRPr="00034EB0" w:rsidR="00034EB0" w:rsidP="00034EB0" w:rsidRDefault="00034EB0" w14:paraId="772776A5" w14:textId="77777777">
      <w:pPr>
        <w:spacing w:line="480" w:lineRule="auto"/>
        <w:ind w:firstLine="720"/>
        <w:rPr>
          <w:rFonts w:ascii="Courier New" w:hAnsi="Courier New" w:cs="Courier New"/>
        </w:rPr>
      </w:pPr>
      <w:r w:rsidRPr="00034EB0">
        <w:rPr>
          <w:rFonts w:ascii="Courier New" w:hAnsi="Courier New" w:cs="Courier New"/>
        </w:rPr>
        <w:t>(iii)  An applicant that is a community organization must include in its application commitments from the target schools and institutions of higher education.</w:t>
      </w:r>
    </w:p>
    <w:p w:rsidRPr="00034EB0" w:rsidR="00034EB0" w:rsidP="00034EB0" w:rsidRDefault="00034EB0" w14:paraId="3FFF8A0F" w14:textId="77777777">
      <w:pPr>
        <w:spacing w:line="480" w:lineRule="auto"/>
        <w:ind w:firstLine="720"/>
        <w:rPr>
          <w:rFonts w:ascii="Courier New" w:hAnsi="Courier New" w:cs="Courier New"/>
        </w:rPr>
      </w:pPr>
      <w:r w:rsidRPr="00034EB0">
        <w:rPr>
          <w:rFonts w:ascii="Courier New" w:hAnsi="Courier New" w:cs="Courier New"/>
        </w:rPr>
        <w:t xml:space="preserve">(e)  </w:t>
      </w:r>
      <w:r w:rsidRPr="00034EB0">
        <w:rPr>
          <w:rFonts w:ascii="Courier New" w:hAnsi="Courier New" w:cs="Courier New"/>
          <w:iCs/>
          <w:u w:val="single"/>
        </w:rPr>
        <w:t>Quality of personnel</w:t>
      </w:r>
      <w:r w:rsidRPr="00034EB0">
        <w:rPr>
          <w:rFonts w:ascii="Courier New" w:hAnsi="Courier New" w:cs="Courier New"/>
          <w:iCs/>
        </w:rPr>
        <w:t>.</w:t>
      </w:r>
      <w:r w:rsidRPr="00034EB0">
        <w:rPr>
          <w:rFonts w:ascii="Courier New" w:hAnsi="Courier New" w:cs="Courier New"/>
        </w:rPr>
        <w:t xml:space="preserve"> (Up to 8 points).  To determine the quality of personnel the applicant plans to use, the Secretary looks for information that shows--</w:t>
      </w:r>
    </w:p>
    <w:p w:rsidRPr="00034EB0" w:rsidR="00034EB0" w:rsidP="00034EB0" w:rsidRDefault="00034EB0" w14:paraId="49602D80" w14:textId="77777777">
      <w:pPr>
        <w:spacing w:line="480" w:lineRule="auto"/>
        <w:ind w:firstLine="720"/>
        <w:rPr>
          <w:rFonts w:ascii="Courier New" w:hAnsi="Courier New" w:cs="Courier New"/>
        </w:rPr>
      </w:pPr>
      <w:r w:rsidRPr="00034EB0">
        <w:rPr>
          <w:rFonts w:ascii="Courier New" w:hAnsi="Courier New" w:cs="Courier New"/>
        </w:rPr>
        <w:t>(1)  The qualifications required of the project director, including formal training or work experience in fields related to the objectives of the project and experience in designing, managing, or implementing similar projects (Up to 3 points);</w:t>
      </w:r>
    </w:p>
    <w:p w:rsidRPr="00034EB0" w:rsidR="00034EB0" w:rsidP="00034EB0" w:rsidRDefault="00034EB0" w14:paraId="09BE6F5B" w14:textId="77777777">
      <w:pPr>
        <w:spacing w:line="480" w:lineRule="auto"/>
        <w:ind w:firstLine="720"/>
        <w:rPr>
          <w:rFonts w:ascii="Courier New" w:hAnsi="Courier New" w:cs="Courier New"/>
        </w:rPr>
      </w:pPr>
      <w:r w:rsidRPr="00034EB0">
        <w:rPr>
          <w:rFonts w:ascii="Courier New" w:hAnsi="Courier New" w:cs="Courier New"/>
        </w:rPr>
        <w:t xml:space="preserve">(2)  The qualifications required of each of the other personnel to be used in the project, including formal training </w:t>
      </w:r>
      <w:r w:rsidRPr="00034EB0">
        <w:rPr>
          <w:rFonts w:ascii="Courier New" w:hAnsi="Courier New" w:cs="Courier New"/>
        </w:rPr>
        <w:lastRenderedPageBreak/>
        <w:t>or work experience in fields related to the objectives of the project (Up to 3 points); and</w:t>
      </w:r>
    </w:p>
    <w:p w:rsidRPr="00034EB0" w:rsidR="00034EB0" w:rsidP="00034EB0" w:rsidRDefault="00034EB0" w14:paraId="69C2A017" w14:textId="77777777">
      <w:pPr>
        <w:spacing w:line="480" w:lineRule="auto"/>
        <w:ind w:firstLine="720"/>
        <w:rPr>
          <w:rFonts w:ascii="Courier New" w:hAnsi="Courier New" w:cs="Courier New"/>
        </w:rPr>
      </w:pPr>
      <w:r w:rsidRPr="00034EB0">
        <w:rPr>
          <w:rFonts w:ascii="Courier New" w:hAnsi="Courier New" w:cs="Courier New"/>
        </w:rPr>
        <w:t xml:space="preserve">(3)  The quality of the applicant's plan for employing personnel who have succeeded in overcoming barriers </w:t>
      </w:r>
      <w:proofErr w:type="gramStart"/>
      <w:r w:rsidRPr="00034EB0">
        <w:rPr>
          <w:rFonts w:ascii="Courier New" w:hAnsi="Courier New" w:cs="Courier New"/>
        </w:rPr>
        <w:t>similar to</w:t>
      </w:r>
      <w:proofErr w:type="gramEnd"/>
      <w:r w:rsidRPr="00034EB0">
        <w:rPr>
          <w:rFonts w:ascii="Courier New" w:hAnsi="Courier New" w:cs="Courier New"/>
        </w:rPr>
        <w:t xml:space="preserve"> those confronting the project's target population (Up to 2 points).</w:t>
      </w:r>
    </w:p>
    <w:p w:rsidRPr="00034EB0" w:rsidR="00034EB0" w:rsidP="00034EB0" w:rsidRDefault="00034EB0" w14:paraId="6A848EBC" w14:textId="77777777">
      <w:pPr>
        <w:spacing w:line="480" w:lineRule="auto"/>
        <w:ind w:firstLine="720"/>
        <w:rPr>
          <w:rFonts w:ascii="Courier New" w:hAnsi="Courier New" w:cs="Courier New"/>
        </w:rPr>
      </w:pPr>
      <w:r w:rsidRPr="00034EB0">
        <w:rPr>
          <w:rFonts w:ascii="Courier New" w:hAnsi="Courier New" w:cs="Courier New"/>
        </w:rPr>
        <w:t xml:space="preserve">(f)  </w:t>
      </w:r>
      <w:r w:rsidRPr="00034EB0">
        <w:rPr>
          <w:rFonts w:ascii="Courier New" w:hAnsi="Courier New" w:cs="Courier New"/>
          <w:iCs/>
          <w:u w:val="single"/>
        </w:rPr>
        <w:t>Budget and cost effectiveness</w:t>
      </w:r>
      <w:r w:rsidRPr="00034EB0">
        <w:rPr>
          <w:rFonts w:ascii="Courier New" w:hAnsi="Courier New" w:cs="Courier New"/>
          <w:iCs/>
        </w:rPr>
        <w:t>.</w:t>
      </w:r>
      <w:r w:rsidRPr="00034EB0">
        <w:rPr>
          <w:rFonts w:ascii="Courier New" w:hAnsi="Courier New" w:cs="Courier New"/>
        </w:rPr>
        <w:t xml:space="preserve"> (Up to 5 points).  The Secretary reviews each application to determine the extent to which--</w:t>
      </w:r>
    </w:p>
    <w:p w:rsidRPr="00034EB0" w:rsidR="00034EB0" w:rsidP="00034EB0" w:rsidRDefault="00034EB0" w14:paraId="7A64B037" w14:textId="77777777">
      <w:pPr>
        <w:spacing w:line="480" w:lineRule="auto"/>
        <w:ind w:firstLine="720"/>
        <w:rPr>
          <w:rFonts w:ascii="Courier New" w:hAnsi="Courier New" w:cs="Courier New"/>
        </w:rPr>
      </w:pPr>
      <w:r w:rsidRPr="00034EB0">
        <w:rPr>
          <w:rFonts w:ascii="Courier New" w:hAnsi="Courier New" w:cs="Courier New"/>
        </w:rPr>
        <w:t>(1)  The budget for the project is adequate to support planned project services and activities (Up to 3 points); and</w:t>
      </w:r>
    </w:p>
    <w:p w:rsidRPr="00034EB0" w:rsidR="00034EB0" w:rsidP="00034EB0" w:rsidRDefault="00034EB0" w14:paraId="03C919BB" w14:textId="77777777">
      <w:pPr>
        <w:spacing w:line="480" w:lineRule="auto"/>
        <w:ind w:firstLine="720"/>
        <w:rPr>
          <w:rFonts w:ascii="Courier New" w:hAnsi="Courier New" w:cs="Courier New"/>
        </w:rPr>
      </w:pPr>
      <w:r w:rsidRPr="00034EB0">
        <w:rPr>
          <w:rFonts w:ascii="Courier New" w:hAnsi="Courier New" w:cs="Courier New"/>
        </w:rPr>
        <w:t>(2)  Costs are reasonable in relation to the objectives and scope of the project (Up to 2 points).</w:t>
      </w:r>
    </w:p>
    <w:p w:rsidRPr="00034EB0" w:rsidR="00034EB0" w:rsidP="00034EB0" w:rsidRDefault="00034EB0" w14:paraId="54ECD633" w14:textId="77777777">
      <w:pPr>
        <w:spacing w:line="480" w:lineRule="auto"/>
        <w:ind w:firstLine="720"/>
        <w:rPr>
          <w:rFonts w:ascii="Courier New" w:hAnsi="Courier New" w:cs="Courier New"/>
        </w:rPr>
      </w:pPr>
      <w:r w:rsidRPr="00034EB0">
        <w:rPr>
          <w:rFonts w:ascii="Courier New" w:hAnsi="Courier New" w:cs="Courier New"/>
        </w:rPr>
        <w:t xml:space="preserve">(g)  </w:t>
      </w:r>
      <w:r w:rsidRPr="00034EB0">
        <w:rPr>
          <w:rFonts w:ascii="Courier New" w:hAnsi="Courier New" w:cs="Courier New"/>
          <w:iCs/>
          <w:u w:val="single"/>
        </w:rPr>
        <w:t>Evaluation plan</w:t>
      </w:r>
      <w:r w:rsidRPr="00034EB0">
        <w:rPr>
          <w:rFonts w:ascii="Courier New" w:hAnsi="Courier New" w:cs="Courier New"/>
          <w:iCs/>
        </w:rPr>
        <w:t>.</w:t>
      </w:r>
      <w:r w:rsidRPr="00034EB0">
        <w:rPr>
          <w:rFonts w:ascii="Courier New" w:hAnsi="Courier New" w:cs="Courier New"/>
        </w:rPr>
        <w:t xml:space="preserve"> (Up to 8 points).  The Secretary evaluates the quality of the evaluation plan for the project </w:t>
      </w:r>
      <w:proofErr w:type="gramStart"/>
      <w:r w:rsidRPr="00034EB0">
        <w:rPr>
          <w:rFonts w:ascii="Courier New" w:hAnsi="Courier New" w:cs="Courier New"/>
        </w:rPr>
        <w:t>on the basis of</w:t>
      </w:r>
      <w:proofErr w:type="gramEnd"/>
      <w:r w:rsidRPr="00034EB0">
        <w:rPr>
          <w:rFonts w:ascii="Courier New" w:hAnsi="Courier New" w:cs="Courier New"/>
        </w:rPr>
        <w:t xml:space="preserve"> the extent to which the applicant's methods of evaluation--</w:t>
      </w:r>
    </w:p>
    <w:p w:rsidRPr="00034EB0" w:rsidR="00034EB0" w:rsidP="00034EB0" w:rsidRDefault="00034EB0" w14:paraId="1CE2565E" w14:textId="77777777">
      <w:pPr>
        <w:spacing w:line="480" w:lineRule="auto"/>
        <w:ind w:firstLine="720"/>
        <w:rPr>
          <w:rFonts w:ascii="Courier New" w:hAnsi="Courier New" w:cs="Courier New"/>
        </w:rPr>
      </w:pPr>
      <w:r w:rsidRPr="00034EB0">
        <w:rPr>
          <w:rFonts w:ascii="Courier New" w:hAnsi="Courier New" w:cs="Courier New"/>
        </w:rPr>
        <w:t>(1)  Are appropriate to the project and include both quantitative and qualitative evaluation measures (Up to 4 points); and</w:t>
      </w:r>
    </w:p>
    <w:p w:rsidRPr="00034EB0" w:rsidR="00034EB0" w:rsidP="00034EB0" w:rsidRDefault="00034EB0" w14:paraId="321826F2" w14:textId="77777777">
      <w:pPr>
        <w:spacing w:line="480" w:lineRule="auto"/>
        <w:ind w:firstLine="720"/>
        <w:rPr>
          <w:rFonts w:ascii="Courier New" w:hAnsi="Courier New" w:cs="Courier New"/>
        </w:rPr>
      </w:pPr>
      <w:r w:rsidRPr="00034EB0">
        <w:rPr>
          <w:rFonts w:ascii="Courier New" w:hAnsi="Courier New" w:cs="Courier New"/>
        </w:rPr>
        <w:t>(2)  Examine in specific and measurable ways the success of the project in making progress toward achieving its process and outcomes objectives (Up to 4 points).</w:t>
      </w:r>
    </w:p>
    <w:p w:rsidRPr="00034EB0" w:rsidR="00034EB0" w:rsidP="00034EB0" w:rsidRDefault="00034EB0" w14:paraId="639AE0BD" w14:textId="77777777">
      <w:pPr>
        <w:spacing w:line="480" w:lineRule="auto"/>
        <w:ind w:firstLine="720"/>
        <w:rPr>
          <w:rFonts w:ascii="Courier New" w:hAnsi="Courier New" w:cs="Courier New"/>
        </w:rPr>
      </w:pPr>
      <w:r w:rsidRPr="00034EB0">
        <w:rPr>
          <w:rFonts w:ascii="Courier New" w:hAnsi="Courier New" w:cs="Courier New"/>
        </w:rPr>
        <w:lastRenderedPageBreak/>
        <w:t xml:space="preserve">2.  </w:t>
      </w:r>
      <w:r w:rsidRPr="00034EB0">
        <w:rPr>
          <w:rFonts w:ascii="Courier New" w:hAnsi="Courier New" w:cs="Courier New"/>
          <w:u w:val="single"/>
        </w:rPr>
        <w:t>Review and Selection Process</w:t>
      </w:r>
      <w:r w:rsidRPr="00034EB0">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034EB0" w:rsidR="00034EB0" w:rsidP="00034EB0" w:rsidRDefault="00034EB0" w14:paraId="47AC8FCC" w14:textId="77777777">
      <w:pPr>
        <w:spacing w:line="480" w:lineRule="auto"/>
        <w:ind w:firstLine="720"/>
        <w:rPr>
          <w:rFonts w:ascii="Courier New" w:hAnsi="Courier New" w:cs="Courier New"/>
        </w:rPr>
      </w:pPr>
      <w:r w:rsidRPr="00034EB0">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assistance from the Department of Education (34 CFR 100.4, 104.5, 106.4, 108.8, and 110.23).</w:t>
      </w:r>
    </w:p>
    <w:p w:rsidRPr="00034EB0" w:rsidR="00034EB0" w:rsidP="00034EB0" w:rsidRDefault="00034EB0" w14:paraId="4215567B" w14:textId="77777777">
      <w:pPr>
        <w:spacing w:line="480" w:lineRule="auto"/>
        <w:ind w:firstLine="720"/>
        <w:rPr>
          <w:rFonts w:ascii="Courier New" w:hAnsi="Courier New" w:cs="Courier New"/>
        </w:rPr>
      </w:pPr>
      <w:r w:rsidRPr="00034EB0">
        <w:rPr>
          <w:rFonts w:ascii="Courier New" w:hAnsi="Courier New" w:cs="Courier New"/>
        </w:rPr>
        <w:t xml:space="preserve">For this competition, a panel of non-Federal reviewers will review each application in accordance with the selection criteria in 34 CFR 645.31.  The individual scores of the reviewers will be added and the sum divided by the number of reviewers to determine the average peer reviewer score received in the review process.  Additionally, in accordance with 34 CFR 645.32, the Secretary will award prior experience points to applicants that conducted a VUB Program project during budget </w:t>
      </w:r>
      <w:r w:rsidRPr="00034EB0">
        <w:rPr>
          <w:rFonts w:ascii="Courier New" w:hAnsi="Courier New" w:cs="Courier New"/>
        </w:rPr>
        <w:lastRenderedPageBreak/>
        <w:t xml:space="preserve">periods 2017-18, 2018-2019, 2019-20, and 2020-21, based on their documented experience.  Prior experience points, if any, will be added to the application’s averaged reader score to determine the total score for each application.  </w:t>
      </w:r>
    </w:p>
    <w:p w:rsidRPr="00034EB0" w:rsidR="00034EB0" w:rsidP="00034EB0" w:rsidRDefault="00034EB0" w14:paraId="47A39090" w14:textId="77777777">
      <w:pPr>
        <w:spacing w:line="480" w:lineRule="auto"/>
        <w:ind w:firstLine="720"/>
        <w:rPr>
          <w:rFonts w:ascii="Courier New" w:hAnsi="Courier New" w:cs="Courier New"/>
        </w:rPr>
      </w:pPr>
      <w:r w:rsidRPr="00034EB0">
        <w:rPr>
          <w:rFonts w:ascii="Courier New" w:hAnsi="Courier New" w:cs="Courier New"/>
        </w:rPr>
        <w:t xml:space="preserve">If there are insufficient funds for all applications with the same total scores, the Secretary will choose among the tied applications </w:t>
      </w:r>
      <w:proofErr w:type="gramStart"/>
      <w:r w:rsidRPr="00034EB0">
        <w:rPr>
          <w:rFonts w:ascii="Courier New" w:hAnsi="Courier New" w:cs="Courier New"/>
        </w:rPr>
        <w:t>so as to</w:t>
      </w:r>
      <w:proofErr w:type="gramEnd"/>
      <w:r w:rsidRPr="00034EB0">
        <w:rPr>
          <w:rFonts w:ascii="Courier New" w:hAnsi="Courier New" w:cs="Courier New"/>
        </w:rPr>
        <w:t xml:space="preserve"> serve geographic areas in which there is a significant concentration of veterans, that have been underserved by the VUB program, in accordance with 34 CFR 645.30(c) and the following procedures.  The Secretary will identify and recommend an award for--</w:t>
      </w:r>
    </w:p>
    <w:p w:rsidRPr="00034EB0" w:rsidR="00034EB0" w:rsidP="00034EB0" w:rsidRDefault="00034EB0" w14:paraId="68EDC305" w14:textId="77777777">
      <w:pPr>
        <w:numPr>
          <w:ilvl w:val="0"/>
          <w:numId w:val="47"/>
        </w:numPr>
        <w:spacing w:after="160" w:line="480" w:lineRule="auto"/>
        <w:ind w:left="1080"/>
        <w:contextualSpacing/>
        <w:rPr>
          <w:rFonts w:ascii="Courier New" w:hAnsi="Courier New" w:cs="Courier New"/>
        </w:rPr>
      </w:pPr>
      <w:r w:rsidRPr="00034EB0">
        <w:rPr>
          <w:rFonts w:ascii="Courier New" w:hAnsi="Courier New" w:cs="Courier New"/>
        </w:rPr>
        <w:t xml:space="preserve">First, applicants in the funding band that are located within a Congressional District (a) that did not have a VUB project during the prior grant cycle and (b) that have the highest percentage of veterans among the general population of their district.  If this first tie-breaker provision exhausts available funds, then no further action is taken.  </w:t>
      </w:r>
    </w:p>
    <w:p w:rsidRPr="00034EB0" w:rsidR="00034EB0" w:rsidP="00034EB0" w:rsidRDefault="00034EB0" w14:paraId="045F8770" w14:textId="77777777">
      <w:pPr>
        <w:numPr>
          <w:ilvl w:val="0"/>
          <w:numId w:val="47"/>
        </w:numPr>
        <w:spacing w:after="160" w:line="480" w:lineRule="auto"/>
        <w:ind w:left="1080"/>
        <w:contextualSpacing/>
        <w:rPr>
          <w:rFonts w:ascii="Courier New" w:hAnsi="Courier New" w:cs="Courier New"/>
        </w:rPr>
      </w:pPr>
      <w:r w:rsidRPr="00034EB0">
        <w:rPr>
          <w:rFonts w:ascii="Courier New" w:hAnsi="Courier New" w:cs="Courier New"/>
        </w:rPr>
        <w:t xml:space="preserve">Second, the remaining applicants in the funding band that have the highest percentage of veterans among the general population of their district. </w:t>
      </w:r>
    </w:p>
    <w:p w:rsidRPr="00034EB0" w:rsidR="00034EB0" w:rsidP="00034EB0" w:rsidRDefault="00034EB0" w14:paraId="5FDB8763" w14:textId="77777777">
      <w:pPr>
        <w:spacing w:line="480" w:lineRule="auto"/>
      </w:pPr>
      <w:r w:rsidRPr="00034EB0">
        <w:rPr>
          <w:rFonts w:ascii="Courier New" w:hAnsi="Courier New" w:cs="Courier New"/>
          <w:u w:val="single"/>
        </w:rPr>
        <w:t>Note</w:t>
      </w:r>
      <w:r w:rsidRPr="00034EB0">
        <w:rPr>
          <w:rFonts w:ascii="Courier New" w:hAnsi="Courier New" w:cs="Courier New"/>
        </w:rPr>
        <w:t xml:space="preserve">:  In applying the tie-breaker criteria, the Department will use the most current data available.  With respect to </w:t>
      </w:r>
      <w:r w:rsidRPr="00034EB0">
        <w:rPr>
          <w:rFonts w:ascii="Courier New" w:hAnsi="Courier New" w:cs="Courier New"/>
        </w:rPr>
        <w:lastRenderedPageBreak/>
        <w:t xml:space="preserve">Congressional Districts and percentages of veterans among the general population within Congressional Districts, the most recent available data from the National Center for Veterans Analysis and Statistics Veterans Population Tables for Congressional Districts is for the 116th Congress.  Therefore, the geographical boundaries used for the </w:t>
      </w:r>
      <w:proofErr w:type="gramStart"/>
      <w:r w:rsidRPr="00034EB0">
        <w:rPr>
          <w:rFonts w:ascii="Courier New" w:hAnsi="Courier New" w:cs="Courier New"/>
        </w:rPr>
        <w:t>tie-breaker</w:t>
      </w:r>
      <w:proofErr w:type="gramEnd"/>
      <w:r w:rsidRPr="00034EB0">
        <w:rPr>
          <w:rFonts w:ascii="Courier New" w:hAnsi="Courier New" w:cs="Courier New"/>
        </w:rPr>
        <w:t xml:space="preserve"> are drawn from the 116th Congress.  </w:t>
      </w:r>
    </w:p>
    <w:p w:rsidRPr="00034EB0" w:rsidR="00034EB0" w:rsidP="00034EB0" w:rsidRDefault="00034EB0" w14:paraId="03E5C78C" w14:textId="77777777">
      <w:pPr>
        <w:spacing w:line="480" w:lineRule="auto"/>
        <w:ind w:firstLine="720"/>
        <w:rPr>
          <w:rFonts w:ascii="Courier New" w:hAnsi="Courier New" w:cs="Courier New"/>
        </w:rPr>
      </w:pPr>
      <w:r w:rsidRPr="00034EB0">
        <w:rPr>
          <w:rFonts w:ascii="Courier New" w:hAnsi="Courier New" w:eastAsia="Calibri" w:cs="Courier New"/>
        </w:rPr>
        <w:t xml:space="preserve">3.  </w:t>
      </w:r>
      <w:r w:rsidRPr="00034EB0">
        <w:rPr>
          <w:rFonts w:ascii="Courier New" w:hAnsi="Courier New" w:eastAsia="Calibri" w:cs="Courier New"/>
          <w:u w:val="single"/>
        </w:rPr>
        <w:t>Risk Assessment and Special Conditions</w:t>
      </w:r>
      <w:r w:rsidRPr="00034EB0">
        <w:rPr>
          <w:rFonts w:ascii="Courier New" w:hAnsi="Courier New" w:eastAsia="Calibri" w:cs="Courier New"/>
        </w:rPr>
        <w:t>:  Consistent with 2 CFR 200.206, before awarding grants under this program the Department conducts a review of the risks posed by applicants.  Under 2 CFR 200.208, the Secretary may impose special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034EB0" w:rsidR="00034EB0" w:rsidP="00034EB0" w:rsidRDefault="00034EB0" w14:paraId="2124EC86" w14:textId="77777777">
      <w:pPr>
        <w:spacing w:line="480" w:lineRule="auto"/>
        <w:ind w:firstLine="720"/>
        <w:rPr>
          <w:rFonts w:ascii="Courier New" w:hAnsi="Courier New" w:eastAsia="Calibri" w:cs="Courier New"/>
        </w:rPr>
      </w:pPr>
      <w:r w:rsidRPr="00034EB0">
        <w:rPr>
          <w:rFonts w:ascii="Courier New" w:hAnsi="Courier New" w:cs="Courier New"/>
        </w:rPr>
        <w:t xml:space="preserve">4.  </w:t>
      </w:r>
      <w:r w:rsidRPr="00034EB0">
        <w:rPr>
          <w:rFonts w:ascii="Courier New" w:hAnsi="Courier New" w:eastAsia="Calibri" w:cs="Courier New"/>
          <w:u w:val="single"/>
        </w:rPr>
        <w:t>Integrity and Performance System</w:t>
      </w:r>
      <w:r w:rsidRPr="00034EB0">
        <w:rPr>
          <w:rFonts w:ascii="Courier New" w:hAnsi="Courier New" w:eastAsia="Calibri" w:cs="Courier New"/>
        </w:rPr>
        <w:t>:  If you are selected under this competition to receive an award that over the course of the project period may exceed the simplified acquisition threshold (currently $250,000), under 2 CFR 200.206(a)(2)</w:t>
      </w:r>
      <w:r w:rsidRPr="00034EB0">
        <w:rPr>
          <w:rFonts w:ascii="Courier New" w:hAnsi="Courier New" w:eastAsia="Calibri" w:cs="Courier New"/>
          <w:color w:val="000000"/>
        </w:rPr>
        <w:t xml:space="preserve"> </w:t>
      </w:r>
      <w:r w:rsidRPr="00034EB0">
        <w:rPr>
          <w:rFonts w:ascii="Courier New" w:hAnsi="Courier New" w:eastAsia="Calibri" w:cs="Courier New"/>
        </w:rPr>
        <w:t xml:space="preserve">we must make a judgment about your integrity, business ethics, and </w:t>
      </w:r>
      <w:r w:rsidRPr="00034EB0">
        <w:rPr>
          <w:rFonts w:ascii="Courier New" w:hAnsi="Courier New" w:eastAsia="Calibri" w:cs="Courier New"/>
        </w:rPr>
        <w:lastRenderedPageBreak/>
        <w:t>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(SAM).  You may review and comment on any information about yourself that a Federal agency previously entered and that is currently in FAPIIS.</w:t>
      </w:r>
    </w:p>
    <w:p w:rsidRPr="00034EB0" w:rsidR="00034EB0" w:rsidP="00034EB0" w:rsidRDefault="00034EB0" w14:paraId="2092A008" w14:textId="77777777">
      <w:pPr>
        <w:spacing w:line="480" w:lineRule="auto"/>
        <w:ind w:firstLine="720"/>
        <w:rPr>
          <w:rFonts w:ascii="Courier New" w:hAnsi="Courier New" w:cs="Courier New"/>
        </w:rPr>
      </w:pPr>
      <w:r w:rsidRPr="00034EB0">
        <w:rPr>
          <w:rFonts w:ascii="Courier New" w:hAnsi="Courier New" w:eastAsia="Calibri" w:cs="Courier New"/>
        </w:rPr>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Pr="00034EB0" w:rsidR="00034EB0" w:rsidP="00034EB0" w:rsidRDefault="00034EB0" w14:paraId="34121418"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5.  </w:t>
      </w:r>
      <w:r w:rsidRPr="00034EB0">
        <w:rPr>
          <w:rFonts w:ascii="Courier New" w:hAnsi="Courier New" w:eastAsia="Calibri" w:cs="Courier New"/>
          <w:color w:val="000000"/>
          <w:u w:val="single"/>
        </w:rPr>
        <w:t>In General</w:t>
      </w:r>
      <w:r w:rsidRPr="00034EB0">
        <w:rPr>
          <w:rFonts w:ascii="Courier New" w:hAnsi="Courier New" w:eastAsia="Calibri" w:cs="Courier New"/>
          <w:color w:val="000000"/>
        </w:rPr>
        <w:t xml:space="preserve">: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 </w:t>
      </w:r>
    </w:p>
    <w:p w:rsidRPr="00034EB0" w:rsidR="00034EB0" w:rsidP="00034EB0" w:rsidRDefault="00034EB0" w14:paraId="3499B79C"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lastRenderedPageBreak/>
        <w:t xml:space="preserve">(a)  Selecting recipients most likely to be successful in delivering results based on the program objectives through an objective process of evaluating Federal award applications (2 CFR 200.205); </w:t>
      </w:r>
    </w:p>
    <w:p w:rsidRPr="00034EB0" w:rsidR="00034EB0" w:rsidP="00034EB0" w:rsidRDefault="00034EB0" w14:paraId="08259BD0"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(b)  Prohibiting the purchase of certain telecommunication and video surveillance services or equipment in alignment with section 889 of the National Defense Authorization Act of 2019 (Pub. L. No. 115—232) (2 CFR 200.216); </w:t>
      </w:r>
    </w:p>
    <w:p w:rsidRPr="00034EB0" w:rsidR="00034EB0" w:rsidP="00034EB0" w:rsidRDefault="00034EB0" w14:paraId="25D7409F" w14:textId="77777777">
      <w:pPr>
        <w:autoSpaceDE w:val="0"/>
        <w:autoSpaceDN w:val="0"/>
        <w:adjustRightInd w:val="0"/>
        <w:spacing w:line="480" w:lineRule="auto"/>
        <w:ind w:firstLine="720"/>
        <w:rPr>
          <w:rFonts w:ascii="Courier New" w:hAnsi="Courier New" w:eastAsia="Calibri" w:cs="Courier New"/>
          <w:color w:val="000000"/>
        </w:rPr>
      </w:pPr>
      <w:r w:rsidRPr="00034EB0">
        <w:rPr>
          <w:rFonts w:ascii="Courier New" w:hAnsi="Courier New" w:eastAsia="Calibri" w:cs="Courier New"/>
          <w:color w:val="000000"/>
        </w:rPr>
        <w:t xml:space="preserve">(c)  Providing a preference, to the extent permitted by law, to maximize use of goods, products, and materials produced in the United States (2 CFR 200.322); and </w:t>
      </w:r>
    </w:p>
    <w:p w:rsidRPr="00034EB0" w:rsidR="00034EB0" w:rsidP="00034EB0" w:rsidRDefault="00034EB0" w14:paraId="4DD6E73B" w14:textId="77777777">
      <w:pPr>
        <w:autoSpaceDE w:val="0"/>
        <w:autoSpaceDN w:val="0"/>
        <w:adjustRightInd w:val="0"/>
        <w:spacing w:line="480" w:lineRule="auto"/>
        <w:ind w:firstLine="720"/>
        <w:rPr>
          <w:rFonts w:ascii="Courier New" w:hAnsi="Courier New" w:eastAsia="Calibri" w:cs="Courier New"/>
          <w:color w:val="000000"/>
          <w:sz w:val="23"/>
          <w:szCs w:val="23"/>
        </w:rPr>
      </w:pPr>
      <w:r w:rsidRPr="00034EB0">
        <w:rPr>
          <w:rFonts w:ascii="Courier New" w:hAnsi="Courier New" w:eastAsia="Calibri" w:cs="Courier New"/>
          <w:color w:val="000000"/>
        </w:rPr>
        <w:t>(d)  Terminating agreements in whole or in part to the greatest extent authorized by law if an award no longer effectuates the program goals or agency priorities (2 CFR 200.340).</w:t>
      </w:r>
      <w:r w:rsidRPr="00034EB0">
        <w:rPr>
          <w:rFonts w:ascii="Courier New" w:hAnsi="Courier New" w:eastAsia="Calibri" w:cs="Courier New"/>
          <w:color w:val="000000"/>
          <w:sz w:val="23"/>
          <w:szCs w:val="23"/>
        </w:rPr>
        <w:t xml:space="preserve"> </w:t>
      </w:r>
    </w:p>
    <w:p w:rsidRPr="00034EB0" w:rsidR="00034EB0" w:rsidP="00034EB0" w:rsidRDefault="00034EB0" w14:paraId="4871A99C" w14:textId="77777777">
      <w:pPr>
        <w:tabs>
          <w:tab w:val="left" w:pos="720"/>
        </w:tabs>
        <w:spacing w:line="480" w:lineRule="auto"/>
        <w:rPr>
          <w:rFonts w:ascii="Courier New" w:hAnsi="Courier New" w:cs="Courier New"/>
        </w:rPr>
      </w:pPr>
      <w:r w:rsidRPr="00034EB0">
        <w:rPr>
          <w:rFonts w:ascii="Courier New" w:hAnsi="Courier New" w:cs="Courier New"/>
        </w:rPr>
        <w:t>VI.  Award Administration Information</w:t>
      </w:r>
    </w:p>
    <w:p w:rsidRPr="00034EB0" w:rsidR="00034EB0" w:rsidP="00034EB0" w:rsidRDefault="00034EB0" w14:paraId="4B84A415" w14:textId="77777777">
      <w:pPr>
        <w:tabs>
          <w:tab w:val="left" w:pos="720"/>
        </w:tabs>
        <w:spacing w:line="480" w:lineRule="auto"/>
        <w:ind w:firstLine="720"/>
        <w:rPr>
          <w:rFonts w:ascii="Courier New" w:hAnsi="Courier New" w:cs="Courier New"/>
        </w:rPr>
      </w:pPr>
      <w:r w:rsidRPr="00034EB0">
        <w:rPr>
          <w:rFonts w:ascii="Courier New" w:hAnsi="Courier New" w:cs="Courier New"/>
        </w:rPr>
        <w:t xml:space="preserve">1.  </w:t>
      </w:r>
      <w:r w:rsidRPr="00034EB0">
        <w:rPr>
          <w:rFonts w:ascii="Courier New" w:hAnsi="Courier New" w:cs="Courier New"/>
          <w:u w:val="single"/>
        </w:rPr>
        <w:t>Award Notices</w:t>
      </w:r>
      <w:r w:rsidRPr="00034EB0">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034EB0" w:rsidR="00034EB0" w:rsidP="00034EB0" w:rsidRDefault="00034EB0" w14:paraId="3A978E60" w14:textId="77777777">
      <w:pPr>
        <w:tabs>
          <w:tab w:val="left" w:pos="720"/>
        </w:tabs>
        <w:spacing w:line="480" w:lineRule="auto"/>
        <w:rPr>
          <w:rFonts w:ascii="Courier New" w:hAnsi="Courier New" w:cs="Courier New"/>
        </w:rPr>
      </w:pPr>
      <w:r w:rsidRPr="00034EB0">
        <w:rPr>
          <w:rFonts w:ascii="Courier New" w:hAnsi="Courier New" w:cs="Courier New"/>
        </w:rPr>
        <w:tab/>
        <w:t>If your application is not evaluated or not selected for funding, we notify you.</w:t>
      </w:r>
    </w:p>
    <w:p w:rsidRPr="00034EB0" w:rsidR="00034EB0" w:rsidP="00034EB0" w:rsidRDefault="00034EB0" w14:paraId="633DBD0F" w14:textId="77777777">
      <w:pPr>
        <w:spacing w:line="480" w:lineRule="auto"/>
        <w:ind w:firstLine="720"/>
        <w:rPr>
          <w:rFonts w:ascii="Courier New" w:hAnsi="Courier New" w:cs="Courier New"/>
        </w:rPr>
      </w:pPr>
      <w:r w:rsidRPr="00034EB0">
        <w:rPr>
          <w:rFonts w:ascii="Courier New" w:hAnsi="Courier New" w:cs="Courier New"/>
        </w:rPr>
        <w:lastRenderedPageBreak/>
        <w:t xml:space="preserve">2.  </w:t>
      </w:r>
      <w:r w:rsidRPr="00034EB0">
        <w:rPr>
          <w:rFonts w:ascii="Courier New" w:hAnsi="Courier New" w:cs="Courier New"/>
          <w:u w:val="single"/>
        </w:rPr>
        <w:t>Administrative and National Policy Requirements</w:t>
      </w:r>
      <w:r w:rsidRPr="00034EB0">
        <w:rPr>
          <w:rFonts w:ascii="Courier New" w:hAnsi="Courier New" w:cs="Courier New"/>
        </w:rPr>
        <w:t xml:space="preserve">:  We identify administrative and national policy requirements in the application package and reference these and other requirements in the </w:t>
      </w:r>
      <w:r w:rsidRPr="00034EB0">
        <w:rPr>
          <w:rFonts w:ascii="Courier New" w:hAnsi="Courier New" w:cs="Courier New"/>
          <w:u w:val="single"/>
        </w:rPr>
        <w:t>Applicable Regulations</w:t>
      </w:r>
      <w:r w:rsidRPr="00034EB0">
        <w:rPr>
          <w:rFonts w:ascii="Courier New" w:hAnsi="Courier New" w:cs="Courier New"/>
        </w:rPr>
        <w:t xml:space="preserve"> section of this notice.</w:t>
      </w:r>
    </w:p>
    <w:p w:rsidRPr="00034EB0" w:rsidR="00034EB0" w:rsidP="00034EB0" w:rsidRDefault="00034EB0" w14:paraId="528ACD87" w14:textId="77777777">
      <w:pPr>
        <w:tabs>
          <w:tab w:val="left" w:pos="720"/>
        </w:tabs>
        <w:spacing w:line="480" w:lineRule="auto"/>
        <w:rPr>
          <w:rFonts w:ascii="Courier New" w:hAnsi="Courier New" w:cs="Courier New"/>
        </w:rPr>
      </w:pPr>
      <w:r w:rsidRPr="00034EB0">
        <w:rPr>
          <w:rFonts w:ascii="Courier New" w:hAnsi="Courier New" w:cs="Courier New"/>
        </w:rPr>
        <w:tab/>
        <w:t xml:space="preserve">We reference the regulations outlining the terms and conditions of an award in the </w:t>
      </w:r>
      <w:r w:rsidRPr="00034EB0">
        <w:rPr>
          <w:rFonts w:ascii="Courier New" w:hAnsi="Courier New" w:cs="Courier New"/>
          <w:u w:val="single"/>
        </w:rPr>
        <w:t>Applicable Regulations</w:t>
      </w:r>
      <w:r w:rsidRPr="00034EB0">
        <w:rPr>
          <w:rFonts w:ascii="Courier New" w:hAnsi="Courier New" w:cs="Courier New"/>
        </w:rPr>
        <w:t xml:space="preserve"> section of this notice and include these and other specific conditions in the GAN.  The GAN also incorporates your approved application as part of your binding commitments under the grant. </w:t>
      </w:r>
    </w:p>
    <w:p w:rsidRPr="00034EB0" w:rsidR="00034EB0" w:rsidP="00034EB0" w:rsidRDefault="00034EB0" w14:paraId="31FB8F28" w14:textId="77777777">
      <w:pPr>
        <w:widowControl w:val="0"/>
        <w:spacing w:line="480" w:lineRule="auto"/>
        <w:ind w:firstLine="720"/>
        <w:rPr>
          <w:rFonts w:ascii="Courier New" w:hAnsi="Courier New" w:cs="Courier New"/>
        </w:rPr>
      </w:pPr>
      <w:r w:rsidRPr="00034EB0">
        <w:rPr>
          <w:rFonts w:ascii="Courier New" w:hAnsi="Courier New" w:cs="Courier New"/>
        </w:rPr>
        <w:t xml:space="preserve">3.  </w:t>
      </w:r>
      <w:r w:rsidRPr="00034EB0">
        <w:rPr>
          <w:rFonts w:ascii="Courier New" w:hAnsi="Courier New" w:cs="Courier New"/>
          <w:u w:val="single"/>
        </w:rPr>
        <w:t>Open Licensing Requirements</w:t>
      </w:r>
      <w:r w:rsidRPr="00034EB0">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w:t>
      </w:r>
      <w:r w:rsidRPr="00034EB0">
        <w:rPr>
          <w:rFonts w:ascii="Courier New" w:hAnsi="Courier New" w:cs="Courier New"/>
        </w:rPr>
        <w:lastRenderedPageBreak/>
        <w:t xml:space="preserve">open licensing requirements please refer to 2 CFR 3474.20. </w:t>
      </w:r>
    </w:p>
    <w:p w:rsidRPr="00034EB0" w:rsidR="00034EB0" w:rsidP="00034EB0" w:rsidRDefault="00034EB0" w14:paraId="1AAFC694" w14:textId="77777777">
      <w:pPr>
        <w:tabs>
          <w:tab w:val="left" w:pos="720"/>
        </w:tabs>
        <w:spacing w:line="480" w:lineRule="auto"/>
        <w:rPr>
          <w:rFonts w:ascii="Courier New" w:hAnsi="Courier New" w:cs="Courier New"/>
        </w:rPr>
      </w:pPr>
      <w:r w:rsidRPr="00034EB0">
        <w:rPr>
          <w:rFonts w:ascii="Courier New" w:hAnsi="Courier New" w:cs="Courier New"/>
        </w:rPr>
        <w:tab/>
        <w:t xml:space="preserve">4.  </w:t>
      </w:r>
      <w:r w:rsidRPr="00034EB0">
        <w:rPr>
          <w:rFonts w:ascii="Courier New" w:hAnsi="Courier New" w:cs="Courier New"/>
          <w:u w:val="single"/>
        </w:rPr>
        <w:t>Reporting</w:t>
      </w:r>
      <w:r w:rsidRPr="00034EB0">
        <w:rPr>
          <w:rFonts w:ascii="Courier New" w:hAnsi="Courier New" w:cs="Courier New"/>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Pr="00034EB0" w:rsidR="00034EB0" w:rsidP="00034EB0" w:rsidRDefault="00034EB0" w14:paraId="6461D575" w14:textId="77777777">
      <w:pPr>
        <w:tabs>
          <w:tab w:val="left" w:pos="720"/>
        </w:tabs>
        <w:spacing w:line="480" w:lineRule="auto"/>
        <w:rPr>
          <w:rFonts w:ascii="Courier New" w:hAnsi="Courier New" w:cs="Courier New"/>
        </w:rPr>
      </w:pPr>
      <w:r w:rsidRPr="00034EB0">
        <w:rPr>
          <w:rFonts w:ascii="Courier New" w:hAnsi="Courier New" w:cs="Courier New"/>
        </w:rPr>
        <w:tab/>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Pr="00034EB0" w:rsidR="00034EB0" w:rsidP="00034EB0" w:rsidRDefault="00034EB0" w14:paraId="1846E477" w14:textId="77777777">
      <w:pPr>
        <w:tabs>
          <w:tab w:val="left" w:pos="720"/>
        </w:tabs>
        <w:spacing w:line="480" w:lineRule="auto"/>
        <w:rPr>
          <w:rFonts w:ascii="Courier New" w:hAnsi="Courier New" w:cs="Courier New"/>
          <w:bCs/>
        </w:rPr>
      </w:pPr>
      <w:r w:rsidRPr="00034EB0">
        <w:rPr>
          <w:rFonts w:ascii="Courier New" w:hAnsi="Courier New" w:cs="Courier New"/>
        </w:rPr>
        <w:t xml:space="preserve">     5.  </w:t>
      </w:r>
      <w:r w:rsidRPr="00034EB0">
        <w:rPr>
          <w:rFonts w:ascii="Courier New" w:hAnsi="Courier New" w:cs="Courier New"/>
          <w:u w:val="single"/>
        </w:rPr>
        <w:t>Performance Measures</w:t>
      </w:r>
      <w:r w:rsidRPr="00034EB0">
        <w:rPr>
          <w:rFonts w:ascii="Courier New" w:hAnsi="Courier New" w:cs="Courier New"/>
        </w:rPr>
        <w:t xml:space="preserve">:  </w:t>
      </w:r>
      <w:r w:rsidRPr="00034EB0">
        <w:rPr>
          <w:rFonts w:ascii="Courier New" w:hAnsi="Courier New" w:cs="Courier New"/>
          <w:bCs/>
        </w:rPr>
        <w:t>The success of the VUB Program will be measured by the percentage of VUB participants who enroll in and complete a postsecondary education program.  The following performance measures have been developed to track progress toward achieving program success:</w:t>
      </w:r>
    </w:p>
    <w:p w:rsidRPr="00034EB0" w:rsidR="00034EB0" w:rsidP="00034EB0" w:rsidRDefault="00034EB0" w14:paraId="72B75F7A"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(a)  The percentage of VUB participants who enrolled in a program of postsecondary education;</w:t>
      </w:r>
    </w:p>
    <w:p w:rsidRPr="00034EB0" w:rsidR="00034EB0" w:rsidP="00034EB0" w:rsidRDefault="00034EB0" w14:paraId="7FD6B8A3"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lastRenderedPageBreak/>
        <w:t>(b)  The percentage of former VUB participants who enrolled in a program of postsecondary education and who attained either an associate’s degree within three years or a bachelor’s degree within six years;</w:t>
      </w:r>
    </w:p>
    <w:p w:rsidRPr="00034EB0" w:rsidR="00034EB0" w:rsidP="00034EB0" w:rsidRDefault="00034EB0" w14:paraId="6B764604"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(c)  The percentage of former VUB participants who enrolled in a program of postsecondary education and who in the first year of the program placed into college-level math and English without the need for remediation; and</w:t>
      </w:r>
    </w:p>
    <w:p w:rsidRPr="00034EB0" w:rsidR="00034EB0" w:rsidP="00034EB0" w:rsidRDefault="00034EB0" w14:paraId="3368EA96"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(d)  The percentage of former VUB participants who enrolled in a program of postsecondary education and graduated on time-–within four years for a bachelor’s degree and within two years for an associate’s degree.</w:t>
      </w:r>
    </w:p>
    <w:p w:rsidRPr="00034EB0" w:rsidR="00034EB0" w:rsidP="00034EB0" w:rsidRDefault="00034EB0" w14:paraId="5AFC3BF5"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All VUB Program grantees will be required to submit APRs.</w:t>
      </w:r>
    </w:p>
    <w:p w:rsidRPr="00034EB0" w:rsidR="00034EB0" w:rsidP="00034EB0" w:rsidRDefault="00034EB0" w14:paraId="1994FA13"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t xml:space="preserve">6.  </w:t>
      </w:r>
      <w:r w:rsidRPr="00034EB0">
        <w:rPr>
          <w:rFonts w:ascii="Courier New" w:hAnsi="Courier New" w:cs="Courier New"/>
          <w:bCs/>
          <w:u w:val="single"/>
        </w:rPr>
        <w:t>Continuation Awards</w:t>
      </w:r>
      <w:r w:rsidRPr="00034EB0">
        <w:rPr>
          <w:rFonts w:ascii="Courier New" w:hAnsi="Courier New" w:cs="Courier New"/>
          <w:bCs/>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  </w:t>
      </w:r>
    </w:p>
    <w:p w:rsidRPr="00034EB0" w:rsidR="00034EB0" w:rsidP="00034EB0" w:rsidRDefault="00034EB0" w14:paraId="034A7D1A" w14:textId="77777777">
      <w:pPr>
        <w:tabs>
          <w:tab w:val="left" w:pos="4320"/>
        </w:tabs>
        <w:spacing w:line="480" w:lineRule="auto"/>
        <w:ind w:firstLine="720"/>
        <w:rPr>
          <w:rFonts w:ascii="Courier New" w:hAnsi="Courier New" w:cs="Courier New"/>
          <w:bCs/>
        </w:rPr>
      </w:pPr>
      <w:r w:rsidRPr="00034EB0">
        <w:rPr>
          <w:rFonts w:ascii="Courier New" w:hAnsi="Courier New" w:cs="Courier New"/>
          <w:bCs/>
        </w:rPr>
        <w:lastRenderedPageBreak/>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034EB0" w:rsidR="00034EB0" w:rsidP="00034EB0" w:rsidRDefault="00034EB0" w14:paraId="5BAE0BE3" w14:textId="77777777">
      <w:pPr>
        <w:spacing w:line="480" w:lineRule="auto"/>
        <w:rPr>
          <w:rFonts w:ascii="Courier New" w:hAnsi="Courier New" w:cs="Courier New"/>
        </w:rPr>
      </w:pPr>
      <w:r w:rsidRPr="00034EB0">
        <w:rPr>
          <w:rFonts w:ascii="Courier New" w:hAnsi="Courier New" w:cs="Courier New"/>
        </w:rPr>
        <w:t>VII.  Other Information</w:t>
      </w:r>
    </w:p>
    <w:p w:rsidRPr="00034EB0" w:rsidR="00034EB0" w:rsidP="00034EB0" w:rsidRDefault="00034EB0" w14:paraId="3F0ADB35" w14:textId="77777777">
      <w:pPr>
        <w:spacing w:line="480" w:lineRule="auto"/>
        <w:rPr>
          <w:rFonts w:ascii="Courier New" w:hAnsi="Courier New" w:cs="Courier New"/>
        </w:rPr>
      </w:pPr>
      <w:r w:rsidRPr="00034EB0">
        <w:rPr>
          <w:rFonts w:ascii="Courier New" w:hAnsi="Courier New" w:cs="Courier New"/>
          <w:u w:val="single"/>
        </w:rPr>
        <w:t>Accessible Format</w:t>
      </w:r>
      <w:r w:rsidRPr="00034EB0">
        <w:rPr>
          <w:rFonts w:ascii="Courier New" w:hAnsi="Courier New" w:cs="Courier New"/>
        </w:rPr>
        <w:t xml:space="preserve">: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proofErr w:type="gramStart"/>
      <w:r w:rsidRPr="00034EB0">
        <w:rPr>
          <w:rFonts w:ascii="Courier New" w:hAnsi="Courier New" w:cs="Courier New"/>
        </w:rPr>
        <w:t>other</w:t>
      </w:r>
      <w:proofErr w:type="gramEnd"/>
      <w:r w:rsidRPr="00034EB0">
        <w:rPr>
          <w:rFonts w:ascii="Courier New" w:hAnsi="Courier New" w:cs="Courier New"/>
        </w:rPr>
        <w:t xml:space="preserve"> accessible format.</w:t>
      </w:r>
    </w:p>
    <w:p w:rsidRPr="00034EB0" w:rsidR="00034EB0" w:rsidP="00034EB0" w:rsidRDefault="00034EB0" w14:paraId="1E8865A2" w14:textId="77777777">
      <w:pPr>
        <w:spacing w:line="480" w:lineRule="auto"/>
        <w:rPr>
          <w:rFonts w:ascii="Courier New" w:hAnsi="Courier New" w:cs="Courier New"/>
        </w:rPr>
      </w:pPr>
      <w:r w:rsidRPr="00034EB0">
        <w:rPr>
          <w:rFonts w:ascii="Courier New" w:hAnsi="Courier New" w:cs="Courier New"/>
          <w:u w:val="single"/>
        </w:rPr>
        <w:t>Electronic Access to This Document</w:t>
      </w:r>
      <w:r w:rsidRPr="00034EB0">
        <w:rPr>
          <w:rFonts w:ascii="Courier New" w:hAnsi="Courier New" w:cs="Courier New"/>
        </w:rPr>
        <w:t xml:space="preserve">:  The official version of this document is the document published in the </w:t>
      </w:r>
      <w:r w:rsidRPr="00034EB0">
        <w:rPr>
          <w:rFonts w:ascii="Courier New" w:hAnsi="Courier New" w:cs="Courier New"/>
          <w:i/>
        </w:rPr>
        <w:t>Federal</w:t>
      </w:r>
      <w:r w:rsidRPr="00034EB0">
        <w:rPr>
          <w:rFonts w:ascii="Courier New" w:hAnsi="Courier New"/>
          <w:i/>
        </w:rPr>
        <w:t xml:space="preserve"> </w:t>
      </w:r>
      <w:r w:rsidRPr="00034EB0">
        <w:rPr>
          <w:rFonts w:ascii="Courier New" w:hAnsi="Courier New" w:cs="Courier New"/>
          <w:i/>
        </w:rPr>
        <w:t>Register</w:t>
      </w:r>
      <w:r w:rsidRPr="00034EB0">
        <w:rPr>
          <w:rFonts w:ascii="Courier New" w:hAnsi="Courier New" w:cs="Courier New"/>
        </w:rPr>
        <w:t xml:space="preserve">.  You may access the official edition of the </w:t>
      </w:r>
      <w:r w:rsidRPr="00034EB0">
        <w:rPr>
          <w:rFonts w:ascii="Courier New" w:hAnsi="Courier New" w:cs="Courier New"/>
          <w:i/>
        </w:rPr>
        <w:t>Federal Register</w:t>
      </w:r>
      <w:r w:rsidRPr="00034EB0">
        <w:rPr>
          <w:rFonts w:ascii="Courier New" w:hAnsi="Courier New" w:cs="Courier New"/>
        </w:rPr>
        <w:t xml:space="preserve"> and the Code of Federal Regulations at www.govinfo.gov.  At this site you can view this document, as well as all other documents of this Department published in the </w:t>
      </w:r>
      <w:r w:rsidRPr="00034EB0">
        <w:rPr>
          <w:rFonts w:ascii="Courier New" w:hAnsi="Courier New" w:cs="Courier New"/>
          <w:i/>
        </w:rPr>
        <w:t>Federal Register</w:t>
      </w:r>
      <w:r w:rsidRPr="00034EB0">
        <w:rPr>
          <w:rFonts w:ascii="Courier New" w:hAnsi="Courier New" w:cs="Courier New"/>
        </w:rPr>
        <w:t xml:space="preserve">, in text or </w:t>
      </w:r>
      <w:r w:rsidRPr="00034EB0">
        <w:rPr>
          <w:rFonts w:ascii="Courier New" w:hAnsi="Courier New" w:cs="Courier New"/>
        </w:rPr>
        <w:lastRenderedPageBreak/>
        <w:t xml:space="preserve">Portable Document Format (PDF).  To use PDF you must have Adobe Acrobat Reader, which is available free at the site.  </w:t>
      </w:r>
    </w:p>
    <w:p w:rsidRPr="00034EB0" w:rsidR="00034EB0" w:rsidP="00034EB0" w:rsidRDefault="00034EB0" w14:paraId="71AFC879" w14:textId="77777777">
      <w:pPr>
        <w:spacing w:line="480" w:lineRule="auto"/>
        <w:ind w:firstLine="720"/>
        <w:rPr>
          <w:rFonts w:ascii="Courier New" w:hAnsi="Courier New" w:cs="Courier New"/>
        </w:rPr>
      </w:pPr>
      <w:r w:rsidRPr="00034EB0">
        <w:rPr>
          <w:rFonts w:ascii="Courier New" w:hAnsi="Courier New" w:cs="Courier New"/>
        </w:rPr>
        <w:t xml:space="preserve">You may also access documents of the Department published in the </w:t>
      </w:r>
      <w:r w:rsidRPr="00034EB0">
        <w:rPr>
          <w:rFonts w:ascii="Courier New" w:hAnsi="Courier New" w:cs="Courier New"/>
          <w:i/>
        </w:rPr>
        <w:t>Federal Register</w:t>
      </w:r>
      <w:r w:rsidRPr="00034EB0">
        <w:rPr>
          <w:rFonts w:ascii="Courier New" w:hAnsi="Courier New" w:cs="Courier New"/>
        </w:rPr>
        <w:t xml:space="preserve"> by using the article search feature at  </w:t>
      </w:r>
      <w:hyperlink w:history="1" r:id="rId37">
        <w:r w:rsidRPr="00034EB0">
          <w:rPr>
            <w:rFonts w:ascii="Courier New" w:hAnsi="Courier New" w:cs="Courier New"/>
          </w:rPr>
          <w:t>www.federalregister.gov</w:t>
        </w:r>
      </w:hyperlink>
      <w:r w:rsidRPr="00034EB0">
        <w:rPr>
          <w:rFonts w:ascii="Courier New" w:hAnsi="Courier New" w:cs="Courier New"/>
        </w:rPr>
        <w:t>.  Specifically, through the advanced search feature at this site, you can limit your search to documents published by the Department.</w:t>
      </w:r>
    </w:p>
    <w:p w:rsidRPr="00034EB0" w:rsidR="00034EB0" w:rsidP="00034EB0" w:rsidRDefault="00034EB0" w14:paraId="7FAAB4E0" w14:textId="77777777">
      <w:pPr>
        <w:widowControl w:val="0"/>
        <w:spacing w:line="480" w:lineRule="auto"/>
        <w:rPr>
          <w:rFonts w:ascii="Courier New" w:hAnsi="Courier New" w:cs="Courier New"/>
        </w:rPr>
      </w:pPr>
    </w:p>
    <w:p w:rsidRPr="00034EB0" w:rsidR="00034EB0" w:rsidP="00034EB0" w:rsidRDefault="00034EB0" w14:paraId="52E9FD5E" w14:textId="77777777">
      <w:pPr>
        <w:adjustRightInd w:val="0"/>
        <w:spacing w:line="480" w:lineRule="auto"/>
        <w:rPr>
          <w:rFonts w:ascii="Courier New" w:hAnsi="Courier New" w:cs="Courier New"/>
          <w:color w:val="000000"/>
        </w:rPr>
      </w:pPr>
      <w:r w:rsidRPr="00034EB0">
        <w:rPr>
          <w:rFonts w:ascii="Courier New" w:hAnsi="Courier New" w:cs="Courier New"/>
          <w:color w:val="000000"/>
        </w:rPr>
        <w:t xml:space="preserve">Dated: </w:t>
      </w:r>
    </w:p>
    <w:p w:rsidRPr="00034EB0" w:rsidR="00034EB0" w:rsidP="00034EB0" w:rsidRDefault="00034EB0" w14:paraId="75A9F30F" w14:textId="77777777">
      <w:pPr>
        <w:adjustRightInd w:val="0"/>
        <w:ind w:left="2160" w:firstLine="720"/>
        <w:rPr>
          <w:rFonts w:ascii="Courier New" w:hAnsi="Courier New" w:cs="Courier New"/>
          <w:color w:val="000000"/>
          <w:u w:val="single"/>
        </w:rPr>
      </w:pP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rPr>
        <w:tab/>
      </w:r>
      <w:r w:rsidRPr="00034EB0">
        <w:rPr>
          <w:rFonts w:ascii="Courier New" w:hAnsi="Courier New" w:cs="Courier New"/>
          <w:color w:val="000000"/>
          <w:u w:val="single"/>
        </w:rPr>
        <w:t>_________________________________</w:t>
      </w:r>
    </w:p>
    <w:p w:rsidRPr="00034EB0" w:rsidR="00034EB0" w:rsidP="00034EB0" w:rsidRDefault="00034EB0" w14:paraId="13DE8694" w14:textId="77777777">
      <w:pPr>
        <w:ind w:left="2160" w:firstLine="720"/>
        <w:rPr>
          <w:rFonts w:ascii="Courier New" w:hAnsi="Courier New" w:eastAsia="Calibri" w:cs="Courier New"/>
        </w:rPr>
      </w:pPr>
      <w:r w:rsidRPr="00034EB0">
        <w:rPr>
          <w:rFonts w:ascii="Courier New" w:hAnsi="Courier New" w:eastAsia="Calibri" w:cs="Courier New"/>
        </w:rPr>
        <w:t xml:space="preserve">Michelle Asha Cooper, </w:t>
      </w:r>
    </w:p>
    <w:p w:rsidRPr="00034EB0" w:rsidR="00034EB0" w:rsidP="00034EB0" w:rsidRDefault="00034EB0" w14:paraId="5ADDA69E" w14:textId="77777777">
      <w:pPr>
        <w:ind w:left="2880"/>
        <w:rPr>
          <w:rFonts w:ascii="Courier New" w:hAnsi="Courier New" w:eastAsia="Calibri" w:cs="Courier New"/>
          <w:i/>
        </w:rPr>
      </w:pPr>
      <w:r w:rsidRPr="00034EB0">
        <w:rPr>
          <w:rFonts w:ascii="Courier New" w:hAnsi="Courier New" w:eastAsia="Calibri" w:cs="Courier New"/>
          <w:i/>
        </w:rPr>
        <w:t xml:space="preserve">Deputy Assistant Secretary for Higher Education Programs  </w:t>
      </w:r>
    </w:p>
    <w:p w:rsidR="00034EB0" w:rsidP="00034EB0" w:rsidRDefault="00034EB0" w14:paraId="044DE6D9" w14:textId="4B6D15C9">
      <w:pPr>
        <w:spacing w:after="200" w:line="276" w:lineRule="auto"/>
        <w:ind w:left="2880"/>
        <w:rPr>
          <w:rFonts w:ascii="Courier New" w:hAnsi="Courier New" w:eastAsia="Calibri" w:cs="Courier New"/>
        </w:rPr>
      </w:pPr>
      <w:r w:rsidRPr="00034EB0">
        <w:rPr>
          <w:rFonts w:ascii="Courier New" w:hAnsi="Courier New" w:eastAsia="Calibri" w:cs="Courier New"/>
          <w:i/>
        </w:rPr>
        <w:t>Delegated the Authority to Perform the Functions and Duties of the Assistant Secretary, Office of Postsecondary Education</w:t>
      </w:r>
      <w:r w:rsidRPr="00034EB0">
        <w:rPr>
          <w:rFonts w:ascii="Courier New" w:hAnsi="Courier New" w:eastAsia="Calibri" w:cs="Courier New"/>
        </w:rPr>
        <w:t>.</w:t>
      </w:r>
    </w:p>
    <w:p w:rsidR="00034EB0" w:rsidRDefault="00034EB0" w14:paraId="32E994FD" w14:textId="77777777">
      <w:pPr>
        <w:rPr>
          <w:rFonts w:ascii="Courier New" w:hAnsi="Courier New" w:eastAsia="Calibri" w:cs="Courier New"/>
        </w:rPr>
      </w:pPr>
      <w:r>
        <w:rPr>
          <w:rFonts w:ascii="Courier New" w:hAnsi="Courier New" w:eastAsia="Calibri" w:cs="Courier New"/>
        </w:rPr>
        <w:br w:type="page"/>
      </w:r>
    </w:p>
    <w:p w:rsidRPr="004B5460" w:rsidR="00524C70" w:rsidP="00B1617B" w:rsidRDefault="00524C70" w14:paraId="79ED1A25" w14:textId="77777777">
      <w:pPr>
        <w:pStyle w:val="Heading1"/>
        <w:rPr>
          <w:rFonts w:ascii="Times New Roman" w:hAnsi="Times New Roman"/>
          <w:szCs w:val="28"/>
        </w:rPr>
      </w:pPr>
      <w:r w:rsidRPr="004B5460">
        <w:rPr>
          <w:rFonts w:ascii="Times New Roman" w:hAnsi="Times New Roman"/>
          <w:szCs w:val="28"/>
        </w:rPr>
        <w:lastRenderedPageBreak/>
        <w:t>AUTHORIZING LEGISLATION</w:t>
      </w:r>
    </w:p>
    <w:p w:rsidR="00524C70" w:rsidP="00524C70" w:rsidRDefault="00524C70" w14:paraId="1810F568" w14:textId="77777777">
      <w:pPr>
        <w:autoSpaceDE w:val="0"/>
        <w:autoSpaceDN w:val="0"/>
        <w:adjustRightInd w:val="0"/>
        <w:rPr>
          <w:rFonts w:ascii="NewCenturySchlbk-Bold" w:hAnsi="NewCenturySchlbk-Bold" w:cs="NewCenturySchlbk-Bold"/>
          <w:b/>
          <w:bCs/>
          <w:color w:val="000000"/>
          <w:sz w:val="32"/>
          <w:szCs w:val="32"/>
        </w:rPr>
      </w:pPr>
    </w:p>
    <w:p w:rsidRPr="005F69AD" w:rsidR="00E42B8D" w:rsidP="00E42B8D" w:rsidRDefault="00E42B8D" w14:paraId="5DA342EA" w14:textId="77777777">
      <w:pPr>
        <w:autoSpaceDE w:val="0"/>
        <w:autoSpaceDN w:val="0"/>
        <w:adjustRightInd w:val="0"/>
        <w:rPr>
          <w:rFonts w:eastAsia="Calibri"/>
          <w:color w:val="000000"/>
        </w:rPr>
      </w:pPr>
      <w:r w:rsidRPr="005F69AD">
        <w:rPr>
          <w:rFonts w:eastAsia="Calibri"/>
          <w:color w:val="000000"/>
        </w:rPr>
        <w:t xml:space="preserve">The </w:t>
      </w:r>
      <w:r w:rsidRPr="005F69AD" w:rsidR="009F044B">
        <w:rPr>
          <w:rFonts w:eastAsia="Calibri"/>
          <w:color w:val="000000"/>
        </w:rPr>
        <w:t>Veterans Upward Bound Program</w:t>
      </w:r>
      <w:r w:rsidRPr="005F69AD">
        <w:rPr>
          <w:rFonts w:eastAsia="Calibri"/>
          <w:color w:val="000000"/>
        </w:rPr>
        <w:t xml:space="preserve"> is authorized by the Higher Education Act (HEA) of 1965, as amended by the Higher Education Opportunity Act (HEOA) of 2008. The HEOA</w:t>
      </w:r>
      <w:r w:rsidRPr="005F69AD" w:rsidR="00F00B3B">
        <w:rPr>
          <w:rFonts w:eastAsia="Calibri"/>
          <w:color w:val="000000"/>
        </w:rPr>
        <w:t>’</w:t>
      </w:r>
      <w:r w:rsidRPr="005F69AD">
        <w:rPr>
          <w:rFonts w:eastAsia="Calibri"/>
          <w:color w:val="000000"/>
        </w:rPr>
        <w:t>s amendments to the HEA may be found at the Department</w:t>
      </w:r>
      <w:r w:rsidRPr="005F69AD" w:rsidR="000A22A1">
        <w:rPr>
          <w:rFonts w:eastAsia="Calibri"/>
          <w:color w:val="000000"/>
        </w:rPr>
        <w:t>’</w:t>
      </w:r>
      <w:r w:rsidRPr="005F69AD">
        <w:rPr>
          <w:rFonts w:eastAsia="Calibri"/>
          <w:color w:val="000000"/>
        </w:rPr>
        <w:t xml:space="preserve">s website at the following address: </w:t>
      </w:r>
    </w:p>
    <w:p w:rsidRPr="005F69AD" w:rsidR="00E42B8D" w:rsidP="00E42B8D" w:rsidRDefault="0052403F" w14:paraId="5B4AE452" w14:textId="136E0362">
      <w:pPr>
        <w:autoSpaceDE w:val="0"/>
        <w:autoSpaceDN w:val="0"/>
        <w:adjustRightInd w:val="0"/>
        <w:rPr>
          <w:rFonts w:eastAsia="Calibri"/>
          <w:b/>
          <w:bCs/>
          <w:color w:val="000000"/>
        </w:rPr>
      </w:pPr>
      <w:hyperlink w:history="1" r:id="rId38">
        <w:r w:rsidRPr="005F69AD" w:rsidR="00E42B8D">
          <w:rPr>
            <w:rStyle w:val="Hyperlink"/>
            <w:rFonts w:eastAsia="Calibri"/>
            <w:color w:val="0000FF"/>
            <w:u w:val="single"/>
          </w:rPr>
          <w:t>http://www2.ed.gov/policy/highered/leg/hea08/index.html</w:t>
        </w:r>
      </w:hyperlink>
      <w:r w:rsidRPr="005F69AD" w:rsidR="00E42B8D">
        <w:rPr>
          <w:rFonts w:eastAsia="Calibri"/>
          <w:b/>
          <w:bCs/>
          <w:color w:val="000000"/>
        </w:rPr>
        <w:t xml:space="preserve">. </w:t>
      </w:r>
    </w:p>
    <w:p w:rsidRPr="005F69AD" w:rsidR="00E42B8D" w:rsidP="00E42B8D" w:rsidRDefault="00E42B8D" w14:paraId="63260B68" w14:textId="77777777">
      <w:pPr>
        <w:autoSpaceDE w:val="0"/>
        <w:autoSpaceDN w:val="0"/>
        <w:adjustRightInd w:val="0"/>
        <w:rPr>
          <w:rFonts w:eastAsia="Calibri"/>
          <w:color w:val="000000"/>
        </w:rPr>
      </w:pPr>
    </w:p>
    <w:p w:rsidRPr="0053349E" w:rsidR="00C53E4D" w:rsidP="00E42B8D" w:rsidRDefault="00E42B8D" w14:paraId="45908B05" w14:textId="77777777">
      <w:pPr>
        <w:pStyle w:val="PlainText"/>
        <w:rPr>
          <w:rFonts w:ascii="Times New Roman" w:hAnsi="Times New Roman" w:cs="Times New Roman"/>
          <w:sz w:val="24"/>
          <w:szCs w:val="24"/>
        </w:rPr>
      </w:pPr>
      <w:r w:rsidRPr="005F69AD">
        <w:rPr>
          <w:rFonts w:ascii="Times New Roman" w:hAnsi="Times New Roman" w:eastAsia="Calibri" w:cs="Times New Roman"/>
          <w:color w:val="000000"/>
          <w:sz w:val="24"/>
          <w:szCs w:val="24"/>
        </w:rPr>
        <w:t xml:space="preserve">Please note that the official compilation of Federal law is the United States Code which is available from the Government </w:t>
      </w:r>
      <w:r w:rsidRPr="005F69AD" w:rsidR="000A22A1">
        <w:rPr>
          <w:rFonts w:ascii="Times New Roman" w:hAnsi="Times New Roman" w:eastAsia="Calibri" w:cs="Times New Roman"/>
          <w:color w:val="000000"/>
          <w:sz w:val="24"/>
          <w:szCs w:val="24"/>
        </w:rPr>
        <w:t xml:space="preserve">Publishing </w:t>
      </w:r>
      <w:r w:rsidRPr="005F69AD">
        <w:rPr>
          <w:rFonts w:ascii="Times New Roman" w:hAnsi="Times New Roman" w:eastAsia="Calibri" w:cs="Times New Roman"/>
          <w:color w:val="000000"/>
          <w:sz w:val="24"/>
          <w:szCs w:val="24"/>
        </w:rPr>
        <w:t>Office.</w:t>
      </w:r>
    </w:p>
    <w:p w:rsidR="00C53E4D" w:rsidP="00C53E4D" w:rsidRDefault="00C53E4D" w14:paraId="55320A6B" w14:textId="77777777">
      <w:pPr>
        <w:pStyle w:val="PlainText"/>
        <w:rPr>
          <w:rFonts w:ascii="Times New Roman" w:hAnsi="Times New Roman" w:cs="Times New Roman"/>
          <w:sz w:val="24"/>
          <w:szCs w:val="24"/>
        </w:rPr>
      </w:pPr>
    </w:p>
    <w:p w:rsidR="00C53E4D" w:rsidP="00C53E4D" w:rsidRDefault="00C53E4D" w14:paraId="7BC68F46" w14:textId="77777777">
      <w:pPr>
        <w:pStyle w:val="PlainText"/>
        <w:rPr>
          <w:rFonts w:ascii="Times New Roman" w:hAnsi="Times New Roman" w:cs="Times New Roman"/>
          <w:sz w:val="24"/>
          <w:szCs w:val="24"/>
        </w:rPr>
      </w:pPr>
    </w:p>
    <w:p w:rsidR="00C53E4D" w:rsidP="00C53E4D" w:rsidRDefault="00C53E4D" w14:paraId="0B73598F" w14:textId="77777777">
      <w:pPr>
        <w:pStyle w:val="PlainText"/>
        <w:rPr>
          <w:rFonts w:ascii="Times New Roman" w:hAnsi="Times New Roman" w:cs="Times New Roman"/>
          <w:sz w:val="24"/>
          <w:szCs w:val="24"/>
        </w:rPr>
      </w:pPr>
    </w:p>
    <w:p w:rsidR="00C53E4D" w:rsidP="00C53E4D" w:rsidRDefault="00C53E4D" w14:paraId="633F706E" w14:textId="77777777">
      <w:pPr>
        <w:pStyle w:val="PlainText"/>
        <w:rPr>
          <w:rFonts w:ascii="Times New Roman" w:hAnsi="Times New Roman" w:cs="Times New Roman"/>
          <w:sz w:val="24"/>
          <w:szCs w:val="24"/>
        </w:rPr>
      </w:pPr>
    </w:p>
    <w:p w:rsidR="00C53E4D" w:rsidP="00C53E4D" w:rsidRDefault="00C53E4D" w14:paraId="13C90F9E" w14:textId="77777777">
      <w:pPr>
        <w:pStyle w:val="PlainText"/>
        <w:rPr>
          <w:rFonts w:ascii="Times New Roman" w:hAnsi="Times New Roman" w:cs="Times New Roman"/>
          <w:sz w:val="24"/>
          <w:szCs w:val="24"/>
        </w:rPr>
      </w:pPr>
    </w:p>
    <w:p w:rsidR="00C53E4D" w:rsidP="00C53E4D" w:rsidRDefault="00C53E4D" w14:paraId="2368EA34" w14:textId="77777777">
      <w:pPr>
        <w:pStyle w:val="PlainText"/>
        <w:rPr>
          <w:rFonts w:ascii="Times New Roman" w:hAnsi="Times New Roman" w:cs="Times New Roman"/>
          <w:sz w:val="24"/>
          <w:szCs w:val="24"/>
        </w:rPr>
      </w:pPr>
    </w:p>
    <w:p w:rsidR="00C53E4D" w:rsidP="00C53E4D" w:rsidRDefault="00C53E4D" w14:paraId="0AEDA383" w14:textId="77777777">
      <w:pPr>
        <w:pStyle w:val="PlainText"/>
        <w:rPr>
          <w:rFonts w:ascii="Times New Roman" w:hAnsi="Times New Roman" w:cs="Times New Roman"/>
          <w:sz w:val="24"/>
          <w:szCs w:val="24"/>
        </w:rPr>
      </w:pPr>
    </w:p>
    <w:p w:rsidR="00C53E4D" w:rsidP="00C53E4D" w:rsidRDefault="00C53E4D" w14:paraId="59A68B2A" w14:textId="77777777">
      <w:pPr>
        <w:pStyle w:val="PlainText"/>
        <w:rPr>
          <w:rFonts w:ascii="Times New Roman" w:hAnsi="Times New Roman" w:cs="Times New Roman"/>
          <w:sz w:val="24"/>
          <w:szCs w:val="24"/>
        </w:rPr>
      </w:pPr>
    </w:p>
    <w:p w:rsidR="00C53E4D" w:rsidP="00C53E4D" w:rsidRDefault="00C53E4D" w14:paraId="6535BB66" w14:textId="77777777">
      <w:pPr>
        <w:pStyle w:val="PlainText"/>
        <w:rPr>
          <w:rFonts w:ascii="Times New Roman" w:hAnsi="Times New Roman" w:cs="Times New Roman"/>
          <w:sz w:val="24"/>
          <w:szCs w:val="24"/>
        </w:rPr>
      </w:pPr>
    </w:p>
    <w:p w:rsidR="00C53E4D" w:rsidP="00C53E4D" w:rsidRDefault="00C53E4D" w14:paraId="59631C88" w14:textId="77777777">
      <w:pPr>
        <w:pStyle w:val="PlainText"/>
        <w:rPr>
          <w:rFonts w:ascii="Times New Roman" w:hAnsi="Times New Roman" w:cs="Times New Roman"/>
          <w:sz w:val="24"/>
          <w:szCs w:val="24"/>
        </w:rPr>
      </w:pPr>
    </w:p>
    <w:p w:rsidR="00C53E4D" w:rsidP="00C53E4D" w:rsidRDefault="00C53E4D" w14:paraId="4A4A7D80" w14:textId="77777777">
      <w:pPr>
        <w:pStyle w:val="PlainText"/>
        <w:rPr>
          <w:rFonts w:ascii="Times New Roman" w:hAnsi="Times New Roman" w:cs="Times New Roman"/>
          <w:sz w:val="24"/>
          <w:szCs w:val="24"/>
        </w:rPr>
      </w:pPr>
    </w:p>
    <w:p w:rsidR="008B25A1" w:rsidP="00C53E4D" w:rsidRDefault="008B25A1" w14:paraId="26BD6727" w14:textId="77777777">
      <w:pPr>
        <w:pStyle w:val="PlainText"/>
        <w:rPr>
          <w:rFonts w:ascii="Times New Roman" w:hAnsi="Times New Roman" w:cs="Times New Roman"/>
          <w:sz w:val="24"/>
          <w:szCs w:val="24"/>
        </w:rPr>
      </w:pPr>
    </w:p>
    <w:p w:rsidR="008B25A1" w:rsidP="00C53E4D" w:rsidRDefault="008B25A1" w14:paraId="4B2AF9DE" w14:textId="77777777">
      <w:pPr>
        <w:pStyle w:val="PlainText"/>
        <w:rPr>
          <w:rFonts w:ascii="Times New Roman" w:hAnsi="Times New Roman" w:cs="Times New Roman"/>
          <w:sz w:val="24"/>
          <w:szCs w:val="24"/>
        </w:rPr>
      </w:pPr>
    </w:p>
    <w:p w:rsidR="008B25A1" w:rsidP="00C53E4D" w:rsidRDefault="008B25A1" w14:paraId="4AC0840D" w14:textId="77777777">
      <w:pPr>
        <w:pStyle w:val="PlainText"/>
        <w:rPr>
          <w:rFonts w:ascii="Times New Roman" w:hAnsi="Times New Roman" w:cs="Times New Roman"/>
          <w:sz w:val="24"/>
          <w:szCs w:val="24"/>
        </w:rPr>
      </w:pPr>
    </w:p>
    <w:p w:rsidR="008B25A1" w:rsidP="00C53E4D" w:rsidRDefault="008B25A1" w14:paraId="5696CEB9" w14:textId="77777777">
      <w:pPr>
        <w:pStyle w:val="PlainText"/>
        <w:rPr>
          <w:rFonts w:ascii="Times New Roman" w:hAnsi="Times New Roman" w:cs="Times New Roman"/>
          <w:sz w:val="24"/>
          <w:szCs w:val="24"/>
        </w:rPr>
      </w:pPr>
    </w:p>
    <w:p w:rsidR="008B25A1" w:rsidP="00C53E4D" w:rsidRDefault="008B25A1" w14:paraId="72856D8A" w14:textId="77777777">
      <w:pPr>
        <w:pStyle w:val="PlainText"/>
        <w:rPr>
          <w:rFonts w:ascii="Times New Roman" w:hAnsi="Times New Roman" w:cs="Times New Roman"/>
          <w:sz w:val="24"/>
          <w:szCs w:val="24"/>
        </w:rPr>
      </w:pPr>
    </w:p>
    <w:p w:rsidR="008B25A1" w:rsidP="00C53E4D" w:rsidRDefault="008B25A1" w14:paraId="03C83B47" w14:textId="77777777">
      <w:pPr>
        <w:pStyle w:val="PlainText"/>
        <w:rPr>
          <w:rFonts w:ascii="Times New Roman" w:hAnsi="Times New Roman" w:cs="Times New Roman"/>
          <w:sz w:val="24"/>
          <w:szCs w:val="24"/>
        </w:rPr>
      </w:pPr>
    </w:p>
    <w:p w:rsidR="008B25A1" w:rsidP="00C53E4D" w:rsidRDefault="008B25A1" w14:paraId="3396B4E3" w14:textId="77777777">
      <w:pPr>
        <w:pStyle w:val="PlainText"/>
        <w:rPr>
          <w:rFonts w:ascii="Times New Roman" w:hAnsi="Times New Roman" w:cs="Times New Roman"/>
          <w:sz w:val="24"/>
          <w:szCs w:val="24"/>
        </w:rPr>
      </w:pPr>
    </w:p>
    <w:p w:rsidR="008B25A1" w:rsidP="00C53E4D" w:rsidRDefault="008B25A1" w14:paraId="37A634BE" w14:textId="77777777">
      <w:pPr>
        <w:pStyle w:val="PlainText"/>
        <w:rPr>
          <w:rFonts w:ascii="Times New Roman" w:hAnsi="Times New Roman" w:cs="Times New Roman"/>
          <w:sz w:val="24"/>
          <w:szCs w:val="24"/>
        </w:rPr>
      </w:pPr>
    </w:p>
    <w:p w:rsidR="008B25A1" w:rsidP="00C53E4D" w:rsidRDefault="008B25A1" w14:paraId="7E42336A" w14:textId="77777777">
      <w:pPr>
        <w:pStyle w:val="PlainText"/>
        <w:rPr>
          <w:rFonts w:ascii="Times New Roman" w:hAnsi="Times New Roman" w:cs="Times New Roman"/>
          <w:sz w:val="24"/>
          <w:szCs w:val="24"/>
        </w:rPr>
      </w:pPr>
    </w:p>
    <w:p w:rsidR="008B25A1" w:rsidP="00C53E4D" w:rsidRDefault="008B25A1" w14:paraId="4CBB53E8" w14:textId="77777777">
      <w:pPr>
        <w:pStyle w:val="PlainText"/>
        <w:rPr>
          <w:rFonts w:ascii="Times New Roman" w:hAnsi="Times New Roman" w:cs="Times New Roman"/>
          <w:sz w:val="24"/>
          <w:szCs w:val="24"/>
        </w:rPr>
      </w:pPr>
    </w:p>
    <w:p w:rsidR="008B25A1" w:rsidP="00C53E4D" w:rsidRDefault="008B25A1" w14:paraId="498EC26C" w14:textId="77777777">
      <w:pPr>
        <w:pStyle w:val="PlainText"/>
        <w:rPr>
          <w:rFonts w:ascii="Times New Roman" w:hAnsi="Times New Roman" w:cs="Times New Roman"/>
          <w:sz w:val="24"/>
          <w:szCs w:val="24"/>
        </w:rPr>
      </w:pPr>
    </w:p>
    <w:p w:rsidR="008B25A1" w:rsidP="00C53E4D" w:rsidRDefault="008B25A1" w14:paraId="04C58C98" w14:textId="77777777">
      <w:pPr>
        <w:pStyle w:val="PlainText"/>
        <w:rPr>
          <w:rFonts w:ascii="Times New Roman" w:hAnsi="Times New Roman" w:cs="Times New Roman"/>
          <w:sz w:val="24"/>
          <w:szCs w:val="24"/>
        </w:rPr>
      </w:pPr>
    </w:p>
    <w:p w:rsidRPr="004B5460" w:rsidR="00E23E27" w:rsidP="00450529" w:rsidRDefault="009F044B" w14:paraId="29AF5127" w14:textId="3987CCB4">
      <w:pPr>
        <w:pStyle w:val="Heading1"/>
        <w:pageBreakBefore/>
        <w:rPr>
          <w:rFonts w:ascii="Times New Roman" w:hAnsi="Times New Roman"/>
          <w:szCs w:val="28"/>
        </w:rPr>
      </w:pPr>
      <w:r>
        <w:rPr>
          <w:rFonts w:ascii="Times New Roman" w:hAnsi="Times New Roman"/>
          <w:szCs w:val="28"/>
        </w:rPr>
        <w:lastRenderedPageBreak/>
        <w:t xml:space="preserve"> </w:t>
      </w:r>
      <w:r w:rsidR="00C9322B">
        <w:rPr>
          <w:rFonts w:ascii="Times New Roman" w:hAnsi="Times New Roman"/>
          <w:szCs w:val="28"/>
        </w:rPr>
        <w:t xml:space="preserve">VETERANS </w:t>
      </w:r>
      <w:r>
        <w:rPr>
          <w:rFonts w:ascii="Times New Roman" w:hAnsi="Times New Roman"/>
          <w:szCs w:val="28"/>
        </w:rPr>
        <w:t>UPWARD BOUND PROGRAM</w:t>
      </w:r>
      <w:r w:rsidRPr="004B5460" w:rsidR="00E23E27">
        <w:rPr>
          <w:rFonts w:ascii="Times New Roman" w:hAnsi="Times New Roman"/>
          <w:szCs w:val="28"/>
        </w:rPr>
        <w:t xml:space="preserve"> REGULATIONS</w:t>
      </w:r>
    </w:p>
    <w:p w:rsidR="00E23E27" w:rsidP="00E23E27" w:rsidRDefault="00E23E27" w14:paraId="45C905E8" w14:textId="77777777"/>
    <w:p w:rsidR="00AF5604" w:rsidP="00347AB1" w:rsidRDefault="00AF5604" w14:paraId="4BF46CB9" w14:textId="77777777">
      <w:pPr>
        <w:jc w:val="center"/>
        <w:rPr>
          <w:sz w:val="22"/>
          <w:szCs w:val="22"/>
        </w:rPr>
      </w:pPr>
    </w:p>
    <w:p w:rsidR="00C84D5B" w:rsidP="00AF5604" w:rsidRDefault="00AF5604" w14:paraId="52EF4D2F" w14:textId="77777777">
      <w:pPr>
        <w:autoSpaceDE w:val="0"/>
        <w:autoSpaceDN w:val="0"/>
        <w:adjustRightInd w:val="0"/>
        <w:rPr>
          <w:rFonts w:eastAsia="Calibri"/>
          <w:color w:val="000000"/>
          <w:sz w:val="23"/>
          <w:szCs w:val="23"/>
        </w:rPr>
      </w:pPr>
      <w:r w:rsidRPr="00AF5604">
        <w:rPr>
          <w:rFonts w:eastAsia="Calibri"/>
          <w:color w:val="000000"/>
          <w:sz w:val="23"/>
          <w:szCs w:val="23"/>
        </w:rPr>
        <w:t xml:space="preserve">On October 26, 2010, the final regulations amending the Upward Bound Program regulations were published in the </w:t>
      </w:r>
      <w:r w:rsidRPr="00B1617B">
        <w:rPr>
          <w:rFonts w:eastAsia="Calibri"/>
          <w:color w:val="000000"/>
          <w:sz w:val="23"/>
          <w:szCs w:val="23"/>
          <w:u w:val="single"/>
        </w:rPr>
        <w:t>Federal Register</w:t>
      </w:r>
      <w:r w:rsidRPr="00AF5604">
        <w:rPr>
          <w:rFonts w:eastAsia="Calibri"/>
          <w:color w:val="000000"/>
          <w:sz w:val="23"/>
          <w:szCs w:val="23"/>
        </w:rPr>
        <w:t>. These final regulations</w:t>
      </w:r>
      <w:r w:rsidR="0007301A">
        <w:rPr>
          <w:rFonts w:eastAsia="Calibri"/>
          <w:color w:val="000000"/>
          <w:sz w:val="23"/>
          <w:szCs w:val="23"/>
        </w:rPr>
        <w:t xml:space="preserve"> may</w:t>
      </w:r>
      <w:r w:rsidR="00C84D5B">
        <w:rPr>
          <w:rFonts w:eastAsia="Calibri"/>
          <w:color w:val="000000"/>
          <w:sz w:val="23"/>
          <w:szCs w:val="23"/>
        </w:rPr>
        <w:t xml:space="preserve"> be accessed following address:</w:t>
      </w:r>
    </w:p>
    <w:p w:rsidR="00C84D5B" w:rsidP="00AF5604" w:rsidRDefault="00C84D5B" w14:paraId="227CA5FE" w14:textId="77777777">
      <w:pPr>
        <w:autoSpaceDE w:val="0"/>
        <w:autoSpaceDN w:val="0"/>
        <w:adjustRightInd w:val="0"/>
        <w:rPr>
          <w:rFonts w:eastAsia="Calibri"/>
          <w:color w:val="000000"/>
          <w:sz w:val="23"/>
          <w:szCs w:val="23"/>
        </w:rPr>
      </w:pPr>
    </w:p>
    <w:bookmarkStart w:name="_Hlk100729251" w:id="3"/>
    <w:p w:rsidRPr="00AF7EF7" w:rsidR="00C84D5B" w:rsidP="00650299" w:rsidRDefault="00AF7EF7" w14:paraId="10C92D4D" w14:textId="446CDAEB">
      <w:pPr>
        <w:autoSpaceDE w:val="0"/>
        <w:autoSpaceDN w:val="0"/>
        <w:adjustRightInd w:val="0"/>
        <w:jc w:val="center"/>
        <w:rPr>
          <w:rStyle w:val="Hyperlink"/>
          <w:rFonts w:eastAsia="Calibri"/>
          <w:b/>
          <w:bCs/>
          <w:sz w:val="23"/>
          <w:szCs w:val="23"/>
        </w:rPr>
      </w:pPr>
      <w:r>
        <w:rPr>
          <w:rFonts w:eastAsia="Calibri"/>
          <w:b/>
          <w:bCs/>
          <w:sz w:val="23"/>
          <w:szCs w:val="23"/>
        </w:rPr>
        <w:fldChar w:fldCharType="begin"/>
      </w:r>
      <w:r>
        <w:rPr>
          <w:rFonts w:eastAsia="Calibri"/>
          <w:b/>
          <w:bCs/>
          <w:sz w:val="23"/>
          <w:szCs w:val="23"/>
        </w:rPr>
        <w:instrText xml:space="preserve"> HYPERLINK "https://www.ecfr.gov/current/title-34/subtitle-B/chapter-VI/part-645" </w:instrText>
      </w:r>
      <w:r>
        <w:rPr>
          <w:rFonts w:eastAsia="Calibri"/>
          <w:b/>
          <w:bCs/>
          <w:sz w:val="23"/>
          <w:szCs w:val="23"/>
        </w:rPr>
        <w:fldChar w:fldCharType="separate"/>
      </w:r>
      <w:r w:rsidRPr="00AF7EF7" w:rsidR="00C84D5B">
        <w:rPr>
          <w:rStyle w:val="Hyperlink"/>
          <w:rFonts w:eastAsia="Calibri"/>
          <w:b/>
          <w:bCs/>
          <w:sz w:val="23"/>
          <w:szCs w:val="23"/>
        </w:rPr>
        <w:t>https://www.ecfr.gov/current/title-34/subtitle-B/chapter-VI/part-645</w:t>
      </w:r>
    </w:p>
    <w:p w:rsidR="00C84D5B" w:rsidP="00AF5604" w:rsidRDefault="00AF7EF7" w14:paraId="24084E48" w14:textId="5AD01FEE">
      <w:pPr>
        <w:autoSpaceDE w:val="0"/>
        <w:autoSpaceDN w:val="0"/>
        <w:adjustRightInd w:val="0"/>
        <w:rPr>
          <w:rFonts w:eastAsia="Calibri"/>
          <w:color w:val="000000"/>
          <w:sz w:val="23"/>
          <w:szCs w:val="23"/>
        </w:rPr>
      </w:pPr>
      <w:r>
        <w:rPr>
          <w:rFonts w:eastAsia="Calibri"/>
          <w:b/>
          <w:bCs/>
          <w:sz w:val="23"/>
          <w:szCs w:val="23"/>
        </w:rPr>
        <w:fldChar w:fldCharType="end"/>
      </w:r>
    </w:p>
    <w:bookmarkEnd w:id="3"/>
    <w:p w:rsidRPr="00776165" w:rsidR="001D2F5A" w:rsidP="00347AB1" w:rsidRDefault="001D2F5A" w14:paraId="2A1AC2D8" w14:textId="77777777">
      <w:pPr>
        <w:jc w:val="center"/>
      </w:pPr>
    </w:p>
    <w:p w:rsidRPr="009C5581" w:rsidR="001D2F5A" w:rsidP="00347AB1" w:rsidRDefault="001D2F5A" w14:paraId="5FB197A2" w14:textId="77777777">
      <w:pPr>
        <w:jc w:val="center"/>
      </w:pPr>
    </w:p>
    <w:p w:rsidRPr="004B5460" w:rsidR="00316BC1" w:rsidP="00316BC1" w:rsidRDefault="00316BC1" w14:paraId="3B130069" w14:textId="77777777">
      <w:pPr>
        <w:pStyle w:val="Heading1"/>
        <w:pageBreakBefore/>
        <w:rPr>
          <w:rFonts w:ascii="Times New Roman" w:hAnsi="Times New Roman"/>
          <w:szCs w:val="28"/>
        </w:rPr>
      </w:pPr>
      <w:r w:rsidRPr="004B5460">
        <w:rPr>
          <w:rFonts w:ascii="Times New Roman" w:hAnsi="Times New Roman"/>
          <w:szCs w:val="28"/>
        </w:rPr>
        <w:lastRenderedPageBreak/>
        <w:t xml:space="preserve">FEDERAL </w:t>
      </w:r>
      <w:r w:rsidRPr="004B5460" w:rsidR="008764F5">
        <w:rPr>
          <w:rFonts w:ascii="Times New Roman" w:hAnsi="Times New Roman"/>
          <w:szCs w:val="28"/>
        </w:rPr>
        <w:t xml:space="preserve">TRIO </w:t>
      </w:r>
      <w:r w:rsidRPr="004B5460">
        <w:rPr>
          <w:rFonts w:ascii="Times New Roman" w:hAnsi="Times New Roman"/>
          <w:szCs w:val="28"/>
        </w:rPr>
        <w:t xml:space="preserve">PROGRAMS                  </w:t>
      </w:r>
      <w:r w:rsidRPr="004B5460" w:rsidR="008764F5">
        <w:rPr>
          <w:rFonts w:ascii="Times New Roman" w:hAnsi="Times New Roman"/>
          <w:szCs w:val="28"/>
        </w:rPr>
        <w:t xml:space="preserve">                                                               CURRENT-YEAR LOW-INCOME LEVELS</w:t>
      </w:r>
    </w:p>
    <w:p w:rsidR="00AC3738" w:rsidP="00AC3738" w:rsidRDefault="00AC3738" w14:paraId="7364FD47" w14:textId="77777777">
      <w:pPr>
        <w:shd w:val="clear" w:color="auto" w:fill="FFFFFF"/>
        <w:spacing w:after="150"/>
        <w:rPr>
          <w:rFonts w:ascii="Helvetica" w:hAnsi="Helvetica" w:cs="Helvetica"/>
          <w:color w:val="030A13"/>
          <w:sz w:val="21"/>
          <w:szCs w:val="21"/>
        </w:rPr>
      </w:pPr>
      <w:bookmarkStart w:name="_Toc175639958" w:id="4"/>
    </w:p>
    <w:p w:rsidRPr="00053FB9" w:rsidR="00AC3738" w:rsidP="00AC3738" w:rsidRDefault="00AC3738" w14:paraId="63C1E733" w14:textId="4A7486D2">
      <w:pPr>
        <w:shd w:val="clear" w:color="auto" w:fill="FFFFFF"/>
        <w:spacing w:after="150"/>
        <w:rPr>
          <w:rFonts w:ascii="Helvetica" w:hAnsi="Helvetica" w:cs="Helvetica"/>
          <w:color w:val="030A13"/>
          <w:sz w:val="21"/>
          <w:szCs w:val="21"/>
        </w:rPr>
      </w:pPr>
      <w:r w:rsidRPr="00053FB9">
        <w:rPr>
          <w:rFonts w:ascii="Helvetica" w:hAnsi="Helvetica" w:cs="Helvetica"/>
          <w:color w:val="030A13"/>
          <w:sz w:val="21"/>
          <w:szCs w:val="21"/>
        </w:rPr>
        <w:t>(Effective </w:t>
      </w:r>
      <w:r w:rsidRPr="00053FB9">
        <w:rPr>
          <w:rFonts w:ascii="Helvetica" w:hAnsi="Helvetica" w:cs="Helvetica"/>
          <w:b/>
          <w:bCs/>
          <w:color w:val="030A13"/>
          <w:sz w:val="21"/>
          <w:szCs w:val="21"/>
        </w:rPr>
        <w:t xml:space="preserve">January 12, </w:t>
      </w:r>
      <w:proofErr w:type="gramStart"/>
      <w:r w:rsidRPr="00053FB9">
        <w:rPr>
          <w:rFonts w:ascii="Helvetica" w:hAnsi="Helvetica" w:cs="Helvetica"/>
          <w:b/>
          <w:bCs/>
          <w:color w:val="030A13"/>
          <w:sz w:val="21"/>
          <w:szCs w:val="21"/>
        </w:rPr>
        <w:t>2022</w:t>
      </w:r>
      <w:proofErr w:type="gramEnd"/>
      <w:r w:rsidRPr="00053FB9">
        <w:rPr>
          <w:rFonts w:ascii="Helvetica" w:hAnsi="Helvetica" w:cs="Helvetica"/>
          <w:color w:val="030A13"/>
          <w:sz w:val="21"/>
          <w:szCs w:val="21"/>
        </w:rPr>
        <w:t> until further notice)</w:t>
      </w:r>
    </w:p>
    <w:tbl>
      <w:tblPr>
        <w:tblW w:w="5000" w:type="pct"/>
        <w:shd w:val="clear" w:color="auto" w:fill="FFFFFF"/>
        <w:tblCellMar>
          <w:left w:w="0" w:type="dxa"/>
          <w:right w:w="0" w:type="dxa"/>
        </w:tblCellMar>
        <w:tblLook w:val="04A0" w:firstRow="1" w:lastRow="0" w:firstColumn="1" w:lastColumn="0" w:noHBand="0" w:noVBand="1"/>
      </w:tblPr>
      <w:tblGrid>
        <w:gridCol w:w="1965"/>
        <w:gridCol w:w="4493"/>
        <w:gridCol w:w="1966"/>
        <w:gridCol w:w="936"/>
      </w:tblGrid>
      <w:tr w:rsidRPr="00053FB9" w:rsidR="00AC3738" w:rsidTr="00D51957" w14:paraId="4B68F256" w14:textId="77777777">
        <w:tc>
          <w:tcPr>
            <w:tcW w:w="1050" w:type="pct"/>
            <w:shd w:val="clear" w:color="auto" w:fill="FFFFFF"/>
            <w:hideMark/>
          </w:tcPr>
          <w:p w:rsidRPr="00053FB9" w:rsidR="00AC3738" w:rsidP="00D51957" w:rsidRDefault="00AC3738" w14:paraId="20CF7728"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Size of Family Unit</w:t>
            </w:r>
          </w:p>
        </w:tc>
        <w:tc>
          <w:tcPr>
            <w:tcW w:w="2400" w:type="pct"/>
            <w:shd w:val="clear" w:color="auto" w:fill="FFFFFF"/>
            <w:hideMark/>
          </w:tcPr>
          <w:p w:rsidRPr="00053FB9" w:rsidR="00AC3738" w:rsidP="00D51957" w:rsidRDefault="00AC3738" w14:paraId="521AF506"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48 Contiguous States, D.C., and Outlying Jurisdictions</w:t>
            </w:r>
          </w:p>
        </w:tc>
        <w:tc>
          <w:tcPr>
            <w:tcW w:w="1050" w:type="pct"/>
            <w:shd w:val="clear" w:color="auto" w:fill="FFFFFF"/>
            <w:hideMark/>
          </w:tcPr>
          <w:p w:rsidRPr="00053FB9" w:rsidR="00AC3738" w:rsidP="00D51957" w:rsidRDefault="00AC3738" w14:paraId="6F36C98F"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Alaska</w:t>
            </w:r>
          </w:p>
        </w:tc>
        <w:tc>
          <w:tcPr>
            <w:tcW w:w="500" w:type="pct"/>
            <w:shd w:val="clear" w:color="auto" w:fill="FFFFFF"/>
            <w:hideMark/>
          </w:tcPr>
          <w:p w:rsidRPr="00053FB9" w:rsidR="00AC3738" w:rsidP="00D51957" w:rsidRDefault="00AC3738" w14:paraId="23DF5FBF"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Hawaii</w:t>
            </w:r>
          </w:p>
        </w:tc>
      </w:tr>
      <w:tr w:rsidRPr="00053FB9" w:rsidR="00AC3738" w:rsidTr="00D51957" w14:paraId="1B79A60E" w14:textId="77777777">
        <w:tc>
          <w:tcPr>
            <w:tcW w:w="0" w:type="auto"/>
            <w:shd w:val="clear" w:color="auto" w:fill="FFFFFF"/>
            <w:vAlign w:val="center"/>
            <w:hideMark/>
          </w:tcPr>
          <w:p w:rsidRPr="00053FB9" w:rsidR="00AC3738" w:rsidP="00D51957" w:rsidRDefault="00AC3738" w14:paraId="14259FD1"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1</w:t>
            </w:r>
          </w:p>
        </w:tc>
        <w:tc>
          <w:tcPr>
            <w:tcW w:w="0" w:type="auto"/>
            <w:shd w:val="clear" w:color="auto" w:fill="FFFFFF"/>
            <w:vAlign w:val="bottom"/>
            <w:hideMark/>
          </w:tcPr>
          <w:p w:rsidRPr="00053FB9" w:rsidR="00AC3738" w:rsidP="00D51957" w:rsidRDefault="00AC3738" w14:paraId="0270CED9"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$20,385</w:t>
            </w:r>
          </w:p>
        </w:tc>
        <w:tc>
          <w:tcPr>
            <w:tcW w:w="0" w:type="auto"/>
            <w:shd w:val="clear" w:color="auto" w:fill="FFFFFF"/>
            <w:vAlign w:val="bottom"/>
            <w:hideMark/>
          </w:tcPr>
          <w:p w:rsidRPr="00053FB9" w:rsidR="00AC3738" w:rsidP="00D51957" w:rsidRDefault="00AC3738" w14:paraId="3CBC1DF8"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$25,485</w:t>
            </w:r>
          </w:p>
        </w:tc>
        <w:tc>
          <w:tcPr>
            <w:tcW w:w="0" w:type="auto"/>
            <w:shd w:val="clear" w:color="auto" w:fill="FFFFFF"/>
            <w:vAlign w:val="bottom"/>
            <w:hideMark/>
          </w:tcPr>
          <w:p w:rsidRPr="00053FB9" w:rsidR="00AC3738" w:rsidP="00D51957" w:rsidRDefault="00AC3738" w14:paraId="17D68359"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$23,445</w:t>
            </w:r>
          </w:p>
        </w:tc>
      </w:tr>
      <w:tr w:rsidRPr="00053FB9" w:rsidR="00AC3738" w:rsidTr="00D51957" w14:paraId="46B62418" w14:textId="77777777">
        <w:tc>
          <w:tcPr>
            <w:tcW w:w="0" w:type="auto"/>
            <w:shd w:val="clear" w:color="auto" w:fill="FFFFFF"/>
            <w:vAlign w:val="center"/>
            <w:hideMark/>
          </w:tcPr>
          <w:p w:rsidRPr="00053FB9" w:rsidR="00AC3738" w:rsidP="00D51957" w:rsidRDefault="00AC3738" w14:paraId="24E42DD2"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2</w:t>
            </w:r>
          </w:p>
        </w:tc>
        <w:tc>
          <w:tcPr>
            <w:tcW w:w="0" w:type="auto"/>
            <w:shd w:val="clear" w:color="auto" w:fill="FFFFFF"/>
            <w:vAlign w:val="bottom"/>
            <w:hideMark/>
          </w:tcPr>
          <w:p w:rsidRPr="00053FB9" w:rsidR="00AC3738" w:rsidP="00D51957" w:rsidRDefault="00AC3738" w14:paraId="60BE96BF"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$27,465</w:t>
            </w:r>
          </w:p>
        </w:tc>
        <w:tc>
          <w:tcPr>
            <w:tcW w:w="0" w:type="auto"/>
            <w:shd w:val="clear" w:color="auto" w:fill="FFFFFF"/>
            <w:vAlign w:val="bottom"/>
            <w:hideMark/>
          </w:tcPr>
          <w:p w:rsidRPr="00053FB9" w:rsidR="00AC3738" w:rsidP="00D51957" w:rsidRDefault="00AC3738" w14:paraId="0AAA05D7"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$34,335</w:t>
            </w:r>
          </w:p>
        </w:tc>
        <w:tc>
          <w:tcPr>
            <w:tcW w:w="0" w:type="auto"/>
            <w:shd w:val="clear" w:color="auto" w:fill="FFFFFF"/>
            <w:vAlign w:val="bottom"/>
            <w:hideMark/>
          </w:tcPr>
          <w:p w:rsidRPr="00053FB9" w:rsidR="00AC3738" w:rsidP="00D51957" w:rsidRDefault="00AC3738" w14:paraId="37AEC486"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$31,590</w:t>
            </w:r>
          </w:p>
        </w:tc>
      </w:tr>
      <w:tr w:rsidRPr="00053FB9" w:rsidR="00AC3738" w:rsidTr="00D51957" w14:paraId="411D132B" w14:textId="77777777">
        <w:tc>
          <w:tcPr>
            <w:tcW w:w="0" w:type="auto"/>
            <w:shd w:val="clear" w:color="auto" w:fill="FFFFFF"/>
            <w:vAlign w:val="center"/>
            <w:hideMark/>
          </w:tcPr>
          <w:p w:rsidRPr="00053FB9" w:rsidR="00AC3738" w:rsidP="00D51957" w:rsidRDefault="00AC3738" w14:paraId="54937745"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3</w:t>
            </w:r>
          </w:p>
        </w:tc>
        <w:tc>
          <w:tcPr>
            <w:tcW w:w="0" w:type="auto"/>
            <w:shd w:val="clear" w:color="auto" w:fill="FFFFFF"/>
            <w:vAlign w:val="bottom"/>
            <w:hideMark/>
          </w:tcPr>
          <w:p w:rsidRPr="00053FB9" w:rsidR="00AC3738" w:rsidP="00D51957" w:rsidRDefault="00AC3738" w14:paraId="38538801"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$34,545</w:t>
            </w:r>
          </w:p>
        </w:tc>
        <w:tc>
          <w:tcPr>
            <w:tcW w:w="0" w:type="auto"/>
            <w:shd w:val="clear" w:color="auto" w:fill="FFFFFF"/>
            <w:vAlign w:val="bottom"/>
            <w:hideMark/>
          </w:tcPr>
          <w:p w:rsidRPr="00053FB9" w:rsidR="00AC3738" w:rsidP="00D51957" w:rsidRDefault="00AC3738" w14:paraId="77956474"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$43,185</w:t>
            </w:r>
          </w:p>
        </w:tc>
        <w:tc>
          <w:tcPr>
            <w:tcW w:w="0" w:type="auto"/>
            <w:shd w:val="clear" w:color="auto" w:fill="FFFFFF"/>
            <w:vAlign w:val="bottom"/>
            <w:hideMark/>
          </w:tcPr>
          <w:p w:rsidRPr="00053FB9" w:rsidR="00AC3738" w:rsidP="00D51957" w:rsidRDefault="00AC3738" w14:paraId="393BAB08"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$39,735</w:t>
            </w:r>
          </w:p>
        </w:tc>
      </w:tr>
      <w:tr w:rsidRPr="00053FB9" w:rsidR="00AC3738" w:rsidTr="00D51957" w14:paraId="0949FF85" w14:textId="77777777">
        <w:tc>
          <w:tcPr>
            <w:tcW w:w="0" w:type="auto"/>
            <w:shd w:val="clear" w:color="auto" w:fill="FFFFFF"/>
            <w:vAlign w:val="center"/>
            <w:hideMark/>
          </w:tcPr>
          <w:p w:rsidRPr="00053FB9" w:rsidR="00AC3738" w:rsidP="00D51957" w:rsidRDefault="00AC3738" w14:paraId="13753A7B"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4</w:t>
            </w:r>
          </w:p>
        </w:tc>
        <w:tc>
          <w:tcPr>
            <w:tcW w:w="0" w:type="auto"/>
            <w:shd w:val="clear" w:color="auto" w:fill="FFFFFF"/>
            <w:vAlign w:val="bottom"/>
            <w:hideMark/>
          </w:tcPr>
          <w:p w:rsidRPr="00053FB9" w:rsidR="00AC3738" w:rsidP="00D51957" w:rsidRDefault="00AC3738" w14:paraId="13513CB4"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$41,625</w:t>
            </w:r>
          </w:p>
        </w:tc>
        <w:tc>
          <w:tcPr>
            <w:tcW w:w="0" w:type="auto"/>
            <w:shd w:val="clear" w:color="auto" w:fill="FFFFFF"/>
            <w:vAlign w:val="bottom"/>
            <w:hideMark/>
          </w:tcPr>
          <w:p w:rsidRPr="00053FB9" w:rsidR="00AC3738" w:rsidP="00D51957" w:rsidRDefault="00AC3738" w14:paraId="2E928BD3"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$52,035</w:t>
            </w:r>
          </w:p>
        </w:tc>
        <w:tc>
          <w:tcPr>
            <w:tcW w:w="0" w:type="auto"/>
            <w:shd w:val="clear" w:color="auto" w:fill="FFFFFF"/>
            <w:vAlign w:val="bottom"/>
            <w:hideMark/>
          </w:tcPr>
          <w:p w:rsidRPr="00053FB9" w:rsidR="00AC3738" w:rsidP="00D51957" w:rsidRDefault="00AC3738" w14:paraId="470AED9A"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$47,880</w:t>
            </w:r>
          </w:p>
        </w:tc>
      </w:tr>
      <w:tr w:rsidRPr="00053FB9" w:rsidR="00AC3738" w:rsidTr="00D51957" w14:paraId="0AC15F09" w14:textId="77777777">
        <w:tc>
          <w:tcPr>
            <w:tcW w:w="0" w:type="auto"/>
            <w:shd w:val="clear" w:color="auto" w:fill="FFFFFF"/>
            <w:vAlign w:val="center"/>
            <w:hideMark/>
          </w:tcPr>
          <w:p w:rsidRPr="00053FB9" w:rsidR="00AC3738" w:rsidP="00D51957" w:rsidRDefault="00AC3738" w14:paraId="76DC4B3C"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5</w:t>
            </w:r>
          </w:p>
        </w:tc>
        <w:tc>
          <w:tcPr>
            <w:tcW w:w="0" w:type="auto"/>
            <w:shd w:val="clear" w:color="auto" w:fill="FFFFFF"/>
            <w:vAlign w:val="bottom"/>
            <w:hideMark/>
          </w:tcPr>
          <w:p w:rsidRPr="00053FB9" w:rsidR="00AC3738" w:rsidP="00D51957" w:rsidRDefault="00AC3738" w14:paraId="7C3F264B"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$48,705</w:t>
            </w:r>
          </w:p>
        </w:tc>
        <w:tc>
          <w:tcPr>
            <w:tcW w:w="0" w:type="auto"/>
            <w:shd w:val="clear" w:color="auto" w:fill="FFFFFF"/>
            <w:vAlign w:val="bottom"/>
            <w:hideMark/>
          </w:tcPr>
          <w:p w:rsidRPr="00053FB9" w:rsidR="00AC3738" w:rsidP="00D51957" w:rsidRDefault="00AC3738" w14:paraId="1DAD01DC"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$60,885</w:t>
            </w:r>
          </w:p>
        </w:tc>
        <w:tc>
          <w:tcPr>
            <w:tcW w:w="0" w:type="auto"/>
            <w:shd w:val="clear" w:color="auto" w:fill="FFFFFF"/>
            <w:vAlign w:val="bottom"/>
            <w:hideMark/>
          </w:tcPr>
          <w:p w:rsidRPr="00053FB9" w:rsidR="00AC3738" w:rsidP="00D51957" w:rsidRDefault="00AC3738" w14:paraId="112D1D15"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$56,025</w:t>
            </w:r>
          </w:p>
        </w:tc>
      </w:tr>
      <w:tr w:rsidRPr="00053FB9" w:rsidR="00AC3738" w:rsidTr="00D51957" w14:paraId="4768E4D6" w14:textId="77777777">
        <w:tc>
          <w:tcPr>
            <w:tcW w:w="0" w:type="auto"/>
            <w:shd w:val="clear" w:color="auto" w:fill="FFFFFF"/>
            <w:vAlign w:val="center"/>
            <w:hideMark/>
          </w:tcPr>
          <w:p w:rsidRPr="00053FB9" w:rsidR="00AC3738" w:rsidP="00D51957" w:rsidRDefault="00AC3738" w14:paraId="37679CC9"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6</w:t>
            </w:r>
          </w:p>
        </w:tc>
        <w:tc>
          <w:tcPr>
            <w:tcW w:w="0" w:type="auto"/>
            <w:shd w:val="clear" w:color="auto" w:fill="FFFFFF"/>
            <w:vAlign w:val="bottom"/>
            <w:hideMark/>
          </w:tcPr>
          <w:p w:rsidRPr="00053FB9" w:rsidR="00AC3738" w:rsidP="00D51957" w:rsidRDefault="00AC3738" w14:paraId="1CF68D8F"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$55,785</w:t>
            </w:r>
          </w:p>
        </w:tc>
        <w:tc>
          <w:tcPr>
            <w:tcW w:w="0" w:type="auto"/>
            <w:shd w:val="clear" w:color="auto" w:fill="FFFFFF"/>
            <w:vAlign w:val="bottom"/>
            <w:hideMark/>
          </w:tcPr>
          <w:p w:rsidRPr="00053FB9" w:rsidR="00AC3738" w:rsidP="00D51957" w:rsidRDefault="00AC3738" w14:paraId="39A165D1"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$69,735</w:t>
            </w:r>
          </w:p>
        </w:tc>
        <w:tc>
          <w:tcPr>
            <w:tcW w:w="0" w:type="auto"/>
            <w:shd w:val="clear" w:color="auto" w:fill="FFFFFF"/>
            <w:vAlign w:val="bottom"/>
            <w:hideMark/>
          </w:tcPr>
          <w:p w:rsidRPr="00053FB9" w:rsidR="00AC3738" w:rsidP="00D51957" w:rsidRDefault="00AC3738" w14:paraId="7FCBC59C"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$64,170</w:t>
            </w:r>
          </w:p>
        </w:tc>
      </w:tr>
      <w:tr w:rsidRPr="00053FB9" w:rsidR="00AC3738" w:rsidTr="00D51957" w14:paraId="2283BF08" w14:textId="77777777">
        <w:tc>
          <w:tcPr>
            <w:tcW w:w="0" w:type="auto"/>
            <w:shd w:val="clear" w:color="auto" w:fill="FFFFFF"/>
            <w:vAlign w:val="center"/>
            <w:hideMark/>
          </w:tcPr>
          <w:p w:rsidRPr="00053FB9" w:rsidR="00AC3738" w:rsidP="00D51957" w:rsidRDefault="00AC3738" w14:paraId="1E1FC6A0"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7</w:t>
            </w:r>
          </w:p>
        </w:tc>
        <w:tc>
          <w:tcPr>
            <w:tcW w:w="0" w:type="auto"/>
            <w:shd w:val="clear" w:color="auto" w:fill="FFFFFF"/>
            <w:vAlign w:val="bottom"/>
            <w:hideMark/>
          </w:tcPr>
          <w:p w:rsidRPr="00053FB9" w:rsidR="00AC3738" w:rsidP="00D51957" w:rsidRDefault="00AC3738" w14:paraId="4413BCA5"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$62,865</w:t>
            </w:r>
          </w:p>
        </w:tc>
        <w:tc>
          <w:tcPr>
            <w:tcW w:w="0" w:type="auto"/>
            <w:shd w:val="clear" w:color="auto" w:fill="FFFFFF"/>
            <w:vAlign w:val="bottom"/>
            <w:hideMark/>
          </w:tcPr>
          <w:p w:rsidRPr="00053FB9" w:rsidR="00AC3738" w:rsidP="00D51957" w:rsidRDefault="00AC3738" w14:paraId="4438DB96"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$78,585</w:t>
            </w:r>
          </w:p>
        </w:tc>
        <w:tc>
          <w:tcPr>
            <w:tcW w:w="0" w:type="auto"/>
            <w:shd w:val="clear" w:color="auto" w:fill="FFFFFF"/>
            <w:vAlign w:val="bottom"/>
            <w:hideMark/>
          </w:tcPr>
          <w:p w:rsidRPr="00053FB9" w:rsidR="00AC3738" w:rsidP="00D51957" w:rsidRDefault="00AC3738" w14:paraId="544CD492"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$72,315</w:t>
            </w:r>
          </w:p>
        </w:tc>
      </w:tr>
      <w:tr w:rsidRPr="00053FB9" w:rsidR="00AC3738" w:rsidTr="00D51957" w14:paraId="003B6D1F" w14:textId="77777777">
        <w:tc>
          <w:tcPr>
            <w:tcW w:w="0" w:type="auto"/>
            <w:shd w:val="clear" w:color="auto" w:fill="FFFFFF"/>
            <w:vAlign w:val="center"/>
            <w:hideMark/>
          </w:tcPr>
          <w:p w:rsidRPr="00053FB9" w:rsidR="00AC3738" w:rsidP="00D51957" w:rsidRDefault="00AC3738" w14:paraId="33444F27" w14:textId="77777777">
            <w:pPr>
              <w:spacing w:after="150"/>
              <w:jc w:val="center"/>
              <w:rPr>
                <w:rFonts w:ascii="Helvetica" w:hAnsi="Helvetica" w:cs="Helvetica"/>
                <w:color w:val="030A13"/>
                <w:sz w:val="21"/>
                <w:szCs w:val="21"/>
              </w:rPr>
            </w:pPr>
            <w:r w:rsidRPr="00053FB9">
              <w:rPr>
                <w:rFonts w:ascii="Helvetica" w:hAnsi="Helvetica" w:cs="Helvetica"/>
                <w:b/>
                <w:bCs/>
                <w:color w:val="030A13"/>
                <w:sz w:val="21"/>
                <w:szCs w:val="21"/>
              </w:rPr>
              <w:t>8</w:t>
            </w:r>
          </w:p>
        </w:tc>
        <w:tc>
          <w:tcPr>
            <w:tcW w:w="0" w:type="auto"/>
            <w:shd w:val="clear" w:color="auto" w:fill="FFFFFF"/>
            <w:vAlign w:val="bottom"/>
            <w:hideMark/>
          </w:tcPr>
          <w:p w:rsidRPr="00053FB9" w:rsidR="00AC3738" w:rsidP="00D51957" w:rsidRDefault="00AC3738" w14:paraId="5E9D5C50"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$69,945</w:t>
            </w:r>
          </w:p>
        </w:tc>
        <w:tc>
          <w:tcPr>
            <w:tcW w:w="0" w:type="auto"/>
            <w:shd w:val="clear" w:color="auto" w:fill="FFFFFF"/>
            <w:vAlign w:val="bottom"/>
            <w:hideMark/>
          </w:tcPr>
          <w:p w:rsidRPr="00053FB9" w:rsidR="00AC3738" w:rsidP="00D51957" w:rsidRDefault="00AC3738" w14:paraId="55EB5E66"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$87,435</w:t>
            </w:r>
          </w:p>
        </w:tc>
        <w:tc>
          <w:tcPr>
            <w:tcW w:w="0" w:type="auto"/>
            <w:shd w:val="clear" w:color="auto" w:fill="FFFFFF"/>
            <w:vAlign w:val="bottom"/>
            <w:hideMark/>
          </w:tcPr>
          <w:p w:rsidRPr="00053FB9" w:rsidR="00AC3738" w:rsidP="00D51957" w:rsidRDefault="00AC3738" w14:paraId="41915A21" w14:textId="77777777">
            <w:pPr>
              <w:spacing w:after="150"/>
              <w:jc w:val="center"/>
              <w:rPr>
                <w:rFonts w:ascii="Helvetica" w:hAnsi="Helvetica" w:cs="Helvetica"/>
                <w:color w:val="030A13"/>
                <w:sz w:val="21"/>
                <w:szCs w:val="21"/>
              </w:rPr>
            </w:pPr>
            <w:r w:rsidRPr="00053FB9">
              <w:rPr>
                <w:rFonts w:ascii="Helvetica" w:hAnsi="Helvetica" w:cs="Helvetica"/>
                <w:color w:val="030A13"/>
                <w:sz w:val="21"/>
                <w:szCs w:val="21"/>
              </w:rPr>
              <w:t>$80,460</w:t>
            </w:r>
          </w:p>
        </w:tc>
      </w:tr>
    </w:tbl>
    <w:p w:rsidRPr="00053FB9" w:rsidR="00AC3738" w:rsidP="00AC3738" w:rsidRDefault="00AC3738" w14:paraId="02D5FC88" w14:textId="77777777">
      <w:pPr>
        <w:shd w:val="clear" w:color="auto" w:fill="FFFFFF"/>
        <w:spacing w:after="150"/>
        <w:rPr>
          <w:rFonts w:ascii="Helvetica" w:hAnsi="Helvetica" w:cs="Helvetica"/>
          <w:color w:val="030A13"/>
          <w:sz w:val="21"/>
          <w:szCs w:val="21"/>
        </w:rPr>
      </w:pPr>
      <w:r w:rsidRPr="00053FB9">
        <w:rPr>
          <w:rFonts w:ascii="Helvetica" w:hAnsi="Helvetica" w:cs="Helvetica"/>
          <w:color w:val="030A13"/>
          <w:sz w:val="21"/>
          <w:szCs w:val="21"/>
        </w:rPr>
        <w:t> </w:t>
      </w:r>
    </w:p>
    <w:p w:rsidRPr="00053FB9" w:rsidR="00AC3738" w:rsidP="00AC3738" w:rsidRDefault="00AC3738" w14:paraId="66459EB5" w14:textId="77777777">
      <w:pPr>
        <w:shd w:val="clear" w:color="auto" w:fill="FFFFFF"/>
        <w:spacing w:after="150"/>
        <w:rPr>
          <w:rFonts w:ascii="Helvetica" w:hAnsi="Helvetica" w:cs="Helvetica"/>
          <w:color w:val="030A13"/>
          <w:sz w:val="21"/>
          <w:szCs w:val="21"/>
        </w:rPr>
      </w:pPr>
      <w:r w:rsidRPr="00053FB9">
        <w:rPr>
          <w:rFonts w:ascii="Helvetica" w:hAnsi="Helvetica" w:cs="Helvetica"/>
          <w:color w:val="030A13"/>
          <w:sz w:val="21"/>
          <w:szCs w:val="21"/>
        </w:rPr>
        <w:t xml:space="preserve">For family units with more than eight members, add the following amount for each additional family member: $7,080 for the 48 contiguous states, the District of </w:t>
      </w:r>
      <w:proofErr w:type="gramStart"/>
      <w:r w:rsidRPr="00053FB9">
        <w:rPr>
          <w:rFonts w:ascii="Helvetica" w:hAnsi="Helvetica" w:cs="Helvetica"/>
          <w:color w:val="030A13"/>
          <w:sz w:val="21"/>
          <w:szCs w:val="21"/>
        </w:rPr>
        <w:t>Columbia</w:t>
      </w:r>
      <w:proofErr w:type="gramEnd"/>
      <w:r w:rsidRPr="00053FB9">
        <w:rPr>
          <w:rFonts w:ascii="Helvetica" w:hAnsi="Helvetica" w:cs="Helvetica"/>
          <w:color w:val="030A13"/>
          <w:sz w:val="21"/>
          <w:szCs w:val="21"/>
        </w:rPr>
        <w:t xml:space="preserve"> and outlying jurisdictions; $8,850 for Alaska; and $8,145 for Hawaii.</w:t>
      </w:r>
    </w:p>
    <w:p w:rsidRPr="00053FB9" w:rsidR="00AC3738" w:rsidP="00AC3738" w:rsidRDefault="00AC3738" w14:paraId="17E681E7" w14:textId="77777777">
      <w:pPr>
        <w:shd w:val="clear" w:color="auto" w:fill="FFFFFF"/>
        <w:spacing w:after="150"/>
        <w:rPr>
          <w:rFonts w:ascii="Helvetica" w:hAnsi="Helvetica" w:cs="Helvetica"/>
          <w:color w:val="030A13"/>
          <w:sz w:val="21"/>
          <w:szCs w:val="21"/>
        </w:rPr>
      </w:pPr>
      <w:r w:rsidRPr="00053FB9">
        <w:rPr>
          <w:rFonts w:ascii="Helvetica" w:hAnsi="Helvetica" w:cs="Helvetica"/>
          <w:color w:val="030A13"/>
          <w:sz w:val="21"/>
          <w:szCs w:val="21"/>
        </w:rPr>
        <w:t>The term "low-income individual" means an individual whose family's taxable income for the preceding year did not exceed 150 percent of the poverty level amount.</w:t>
      </w:r>
    </w:p>
    <w:p w:rsidRPr="00053FB9" w:rsidR="00AC3738" w:rsidP="00AC3738" w:rsidRDefault="00AC3738" w14:paraId="01122DA6" w14:textId="77777777">
      <w:pPr>
        <w:shd w:val="clear" w:color="auto" w:fill="FFFFFF"/>
        <w:spacing w:after="150"/>
        <w:rPr>
          <w:rFonts w:ascii="Helvetica" w:hAnsi="Helvetica" w:cs="Helvetica"/>
          <w:color w:val="030A13"/>
          <w:sz w:val="21"/>
          <w:szCs w:val="21"/>
        </w:rPr>
      </w:pPr>
      <w:r w:rsidRPr="00053FB9">
        <w:rPr>
          <w:rFonts w:ascii="Helvetica" w:hAnsi="Helvetica" w:cs="Helvetica"/>
          <w:color w:val="030A13"/>
          <w:sz w:val="21"/>
          <w:szCs w:val="21"/>
        </w:rPr>
        <w:t>The figures shown under family income represent amounts equal to 150 percent of the family income levels established by the Census Bureau for determining poverty status. The poverty guidelines were published by the U.S. Department of Health and Human Services in the </w:t>
      </w:r>
      <w:hyperlink w:history="1" r:id="rId39">
        <w:r w:rsidRPr="00053FB9">
          <w:rPr>
            <w:rFonts w:ascii="Helvetica" w:hAnsi="Helvetica" w:cs="Helvetica"/>
            <w:color w:val="115CA7"/>
            <w:sz w:val="21"/>
            <w:szCs w:val="21"/>
            <w:u w:val="single"/>
          </w:rPr>
          <w:t>Federal Register</w:t>
        </w:r>
      </w:hyperlink>
      <w:r w:rsidRPr="00053FB9">
        <w:rPr>
          <w:rFonts w:ascii="Helvetica" w:hAnsi="Helvetica" w:cs="Helvetica"/>
          <w:color w:val="030A13"/>
          <w:sz w:val="21"/>
          <w:szCs w:val="21"/>
        </w:rPr>
        <w:t> on January 21, 2022 and are effective as of January 12, 2022.</w:t>
      </w:r>
    </w:p>
    <w:p w:rsidR="00AC3738" w:rsidP="00AC3738" w:rsidRDefault="00AC3738" w14:paraId="316DEBA8" w14:textId="77777777">
      <w:pPr>
        <w:pStyle w:val="BodyText"/>
        <w:rPr>
          <w:szCs w:val="22"/>
        </w:rPr>
      </w:pPr>
    </w:p>
    <w:p w:rsidR="00AC3738" w:rsidP="00AC3738" w:rsidRDefault="00AC3738" w14:paraId="60F66844" w14:textId="77777777">
      <w:pPr>
        <w:pStyle w:val="BodyText"/>
        <w:rPr>
          <w:szCs w:val="22"/>
        </w:rPr>
      </w:pPr>
    </w:p>
    <w:p w:rsidR="00AC3738" w:rsidP="00AC3738" w:rsidRDefault="00AC3738" w14:paraId="680AF50B" w14:textId="77777777">
      <w:pPr>
        <w:pStyle w:val="BodyText"/>
        <w:spacing w:before="9"/>
        <w:rPr>
          <w:rFonts w:ascii="Arial"/>
          <w:sz w:val="21"/>
          <w:szCs w:val="21"/>
        </w:rPr>
      </w:pPr>
    </w:p>
    <w:p w:rsidR="00AC3738" w:rsidP="00AC3738" w:rsidRDefault="00AC3738" w14:paraId="0767A494" w14:textId="77777777">
      <w:pPr>
        <w:pStyle w:val="BodyText"/>
        <w:spacing w:before="9"/>
        <w:rPr>
          <w:szCs w:val="22"/>
        </w:rPr>
      </w:pPr>
    </w:p>
    <w:p w:rsidR="00AC3738" w:rsidP="00AC3738" w:rsidRDefault="00AC3738" w14:paraId="2E2185BA" w14:textId="77777777">
      <w:pPr>
        <w:ind w:right="139"/>
        <w:jc w:val="center"/>
      </w:pPr>
      <w:r>
        <w:rPr>
          <w:color w:val="030913"/>
        </w:rPr>
        <w:t>.</w:t>
      </w:r>
    </w:p>
    <w:p w:rsidRPr="004B5460" w:rsidR="000D5E15" w:rsidP="000468AC" w:rsidRDefault="000D5E15" w14:paraId="51609D82" w14:textId="77777777">
      <w:pPr>
        <w:pStyle w:val="Heading1"/>
        <w:pageBreakBefore/>
        <w:rPr>
          <w:rFonts w:ascii="Times New Roman" w:hAnsi="Times New Roman"/>
          <w:szCs w:val="28"/>
        </w:rPr>
      </w:pPr>
      <w:r w:rsidRPr="004B5460">
        <w:rPr>
          <w:rFonts w:ascii="Times New Roman" w:hAnsi="Times New Roman"/>
          <w:szCs w:val="28"/>
        </w:rPr>
        <w:lastRenderedPageBreak/>
        <w:t>INTERGOVERNMENTAL REVIEW OF FEDERAL PROGRAMS</w:t>
      </w:r>
      <w:bookmarkEnd w:id="4"/>
      <w:r w:rsidRPr="004B5460">
        <w:rPr>
          <w:rFonts w:ascii="Times New Roman" w:hAnsi="Times New Roman"/>
          <w:szCs w:val="28"/>
        </w:rPr>
        <w:t xml:space="preserve"> </w:t>
      </w:r>
      <w:r w:rsidRPr="004B5460" w:rsidR="00E51C29">
        <w:rPr>
          <w:rFonts w:ascii="Times New Roman" w:hAnsi="Times New Roman"/>
          <w:szCs w:val="28"/>
        </w:rPr>
        <w:t xml:space="preserve">                 </w:t>
      </w:r>
      <w:r w:rsidRPr="004B5460">
        <w:rPr>
          <w:rFonts w:ascii="Times New Roman" w:hAnsi="Times New Roman"/>
          <w:szCs w:val="28"/>
        </w:rPr>
        <w:t>EXECUTIVE ORDER 12372</w:t>
      </w:r>
    </w:p>
    <w:p w:rsidR="000D5E15" w:rsidP="000D5E15" w:rsidRDefault="000D5E15" w14:paraId="028763FD" w14:textId="77777777"/>
    <w:p w:rsidR="000D5E15" w:rsidP="000D5E15" w:rsidRDefault="000D5E15" w14:paraId="1F1399A2" w14:textId="77777777">
      <w:pPr>
        <w:pStyle w:val="CommentText"/>
        <w:rPr>
          <w:sz w:val="24"/>
          <w:szCs w:val="24"/>
        </w:rPr>
      </w:pPr>
    </w:p>
    <w:p w:rsidRPr="00347AB1" w:rsidR="002123D4" w:rsidP="002123D4" w:rsidRDefault="002123D4" w14:paraId="4DF9A296" w14:textId="77777777">
      <w:pPr>
        <w:autoSpaceDE w:val="0"/>
        <w:autoSpaceDN w:val="0"/>
        <w:adjustRightInd w:val="0"/>
        <w:spacing w:before="100" w:after="100"/>
      </w:pPr>
      <w:r w:rsidRPr="00347AB1">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347AB1" w:rsidR="002123D4" w:rsidP="002123D4" w:rsidRDefault="002123D4" w14:paraId="7CDF30F3" w14:textId="77777777">
      <w:pPr>
        <w:autoSpaceDE w:val="0"/>
        <w:autoSpaceDN w:val="0"/>
        <w:adjustRightInd w:val="0"/>
        <w:spacing w:before="100" w:after="100"/>
      </w:pPr>
      <w:r w:rsidRPr="00347AB1">
        <w:t xml:space="preserve">The process for doing this requires grant applicants to contact State Single Points of Contact for information on how this works. Multi-state applicants should follow procedures specific to each state. </w:t>
      </w:r>
    </w:p>
    <w:p w:rsidRPr="00347AB1" w:rsidR="002123D4" w:rsidP="002123D4" w:rsidRDefault="002123D4" w14:paraId="1965E007" w14:textId="77777777">
      <w:pPr>
        <w:autoSpaceDE w:val="0"/>
        <w:autoSpaceDN w:val="0"/>
        <w:adjustRightInd w:val="0"/>
        <w:spacing w:before="100" w:after="100"/>
      </w:pPr>
      <w:r w:rsidRPr="00347AB1">
        <w:t xml:space="preserve">Further information about the State Single Point of Contact process and a list of names by State can be found at:  </w:t>
      </w:r>
    </w:p>
    <w:p w:rsidRPr="00347AB1" w:rsidR="002123D4" w:rsidP="002123D4" w:rsidRDefault="002123D4" w14:paraId="745028DB" w14:textId="77777777">
      <w:pPr>
        <w:autoSpaceDE w:val="0"/>
        <w:autoSpaceDN w:val="0"/>
        <w:adjustRightInd w:val="0"/>
        <w:spacing w:before="100" w:after="100"/>
      </w:pPr>
    </w:p>
    <w:p w:rsidR="00B631C6" w:rsidP="00B631C6" w:rsidRDefault="0052403F" w14:paraId="5887D82D" w14:textId="50CCF878">
      <w:pPr>
        <w:jc w:val="center"/>
        <w:rPr>
          <w:color w:val="0070C0"/>
        </w:rPr>
      </w:pPr>
      <w:hyperlink w:history="1" r:id="rId40">
        <w:r w:rsidRPr="00FC666F" w:rsidR="00B631C6">
          <w:rPr>
            <w:rStyle w:val="Hyperlink"/>
            <w:color w:val="0000FF"/>
            <w:u w:val="single"/>
          </w:rPr>
          <w:t>https://www.whitehouse.gov/wp-content/uploads/2020/04/SPOC-4-13-20.pdf</w:t>
        </w:r>
      </w:hyperlink>
      <w:r w:rsidRPr="00E5023F" w:rsidR="00B631C6">
        <w:rPr>
          <w:color w:val="0070C0"/>
        </w:rPr>
        <w:t>.</w:t>
      </w:r>
    </w:p>
    <w:p w:rsidRPr="00E5023F" w:rsidR="00B631C6" w:rsidP="00B631C6" w:rsidRDefault="00B631C6" w14:paraId="6264FCF1" w14:textId="77777777">
      <w:pPr>
        <w:jc w:val="center"/>
        <w:rPr>
          <w:color w:val="0070C0"/>
          <w:u w:val="single"/>
        </w:rPr>
      </w:pPr>
    </w:p>
    <w:p w:rsidRPr="00347AB1" w:rsidR="002123D4" w:rsidP="00D137F0" w:rsidRDefault="002123D4" w14:paraId="5A0DBB9F" w14:textId="6B594131">
      <w:pPr>
        <w:autoSpaceDE w:val="0"/>
        <w:autoSpaceDN w:val="0"/>
        <w:adjustRightInd w:val="0"/>
        <w:spacing w:before="100" w:after="100"/>
      </w:pPr>
      <w:r w:rsidRPr="00347AB1">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1B15E5">
        <w:t>ALN</w:t>
      </w:r>
      <w:r w:rsidRPr="00347AB1">
        <w:t xml:space="preserve"> </w:t>
      </w:r>
      <w:r w:rsidR="009F044B">
        <w:t>84.047V</w:t>
      </w:r>
      <w:r w:rsidR="00D92261">
        <w:t>,</w:t>
      </w:r>
      <w:r w:rsidR="009E1D6F">
        <w:t xml:space="preserve"> </w:t>
      </w:r>
      <w:r w:rsidRPr="00347AB1">
        <w:t xml:space="preserve">U.S. Department of Education, room </w:t>
      </w:r>
      <w:r w:rsidR="001B0277">
        <w:t>7E200</w:t>
      </w:r>
      <w:r w:rsidR="009E1D6F">
        <w:t>,</w:t>
      </w:r>
      <w:r w:rsidRPr="00347AB1">
        <w:t xml:space="preserve"> 400 Maryland Avenue, SW., Washington, DC 20202.</w:t>
      </w:r>
    </w:p>
    <w:p w:rsidRPr="00347AB1" w:rsidR="002123D4" w:rsidP="00D137F0" w:rsidRDefault="002123D4" w14:paraId="5BE3BB52" w14:textId="6DACC7B3">
      <w:pPr>
        <w:autoSpaceDE w:val="0"/>
        <w:autoSpaceDN w:val="0"/>
        <w:adjustRightInd w:val="0"/>
        <w:spacing w:before="100" w:after="100"/>
      </w:pPr>
      <w:r w:rsidRPr="00347AB1">
        <w:t>Proof of mailing will be determined on the same basis as applications (see 34 CFR §75.102). Recommendations or comments may be hand-delivered until 4:30 p.m. (</w:t>
      </w:r>
      <w:r w:rsidR="00BF3A79">
        <w:t>E</w:t>
      </w:r>
      <w:r w:rsidRPr="00347AB1">
        <w:t xml:space="preserve">astern </w:t>
      </w:r>
      <w:r w:rsidR="00CC53DA">
        <w:t>T</w:t>
      </w:r>
      <w:r w:rsidRPr="00347AB1">
        <w:t>ime) on the closing date indicated in this notice.</w:t>
      </w:r>
    </w:p>
    <w:p w:rsidRPr="00347AB1" w:rsidR="002123D4" w:rsidP="002123D4" w:rsidRDefault="002123D4" w14:paraId="4A961C98" w14:textId="77777777">
      <w:pPr>
        <w:rPr>
          <w:b/>
          <w:bCs/>
          <w:u w:val="single"/>
        </w:rPr>
      </w:pPr>
    </w:p>
    <w:p w:rsidRPr="00347AB1" w:rsidR="002123D4" w:rsidP="002123D4" w:rsidRDefault="002123D4" w14:paraId="7BD3CAF5" w14:textId="77777777">
      <w:r w:rsidRPr="00347AB1">
        <w:rPr>
          <w:b/>
          <w:bCs/>
          <w:u w:val="single"/>
        </w:rPr>
        <w:t>Important note:</w:t>
      </w:r>
      <w:r w:rsidRPr="00347AB1">
        <w:t xml:space="preserve">  The above address is not the same address as the one to which the applicant submits its completed applications.</w:t>
      </w:r>
      <w:r w:rsidRPr="00347AB1">
        <w:rPr>
          <w:b/>
          <w:bCs/>
        </w:rPr>
        <w:t xml:space="preserve"> </w:t>
      </w:r>
      <w:r w:rsidRPr="00347AB1">
        <w:rPr>
          <w:b/>
          <w:bCs/>
          <w:i/>
          <w:iCs/>
          <w:u w:val="single"/>
        </w:rPr>
        <w:t>Do not send applications to the above address.</w:t>
      </w:r>
    </w:p>
    <w:p w:rsidRPr="00D92261" w:rsidR="000D5E15" w:rsidP="000D5E15" w:rsidRDefault="000D5E15" w14:paraId="071E0DBF" w14:textId="77777777">
      <w:pPr>
        <w:jc w:val="both"/>
      </w:pPr>
    </w:p>
    <w:p w:rsidR="000D5E15" w:rsidP="000D5E15" w:rsidRDefault="000D5E15" w14:paraId="27020BDD" w14:textId="77777777">
      <w:pPr>
        <w:jc w:val="both"/>
      </w:pPr>
    </w:p>
    <w:p w:rsidR="000D5E15" w:rsidP="000D5E15" w:rsidRDefault="000D5E15" w14:paraId="148DEEF6" w14:textId="77777777">
      <w:pPr>
        <w:jc w:val="both"/>
        <w:rPr>
          <w:rFonts w:ascii="Arial" w:hAnsi="Arial" w:cs="Arial"/>
        </w:rPr>
      </w:pPr>
    </w:p>
    <w:p w:rsidR="000D5E15" w:rsidP="000D5E15" w:rsidRDefault="000D5E15" w14:paraId="24150665" w14:textId="77777777">
      <w:pPr>
        <w:jc w:val="center"/>
        <w:rPr>
          <w:rFonts w:ascii="Arial" w:hAnsi="Arial" w:cs="Arial"/>
          <w:sz w:val="2"/>
        </w:rPr>
      </w:pPr>
    </w:p>
    <w:p w:rsidRPr="004B5460" w:rsidR="000D5E15" w:rsidP="000468AC" w:rsidRDefault="000D5E15" w14:paraId="55A31EEA" w14:textId="77777777">
      <w:pPr>
        <w:pStyle w:val="Heading1"/>
        <w:pageBreakBefore/>
        <w:rPr>
          <w:rFonts w:ascii="Times New Roman" w:hAnsi="Times New Roman"/>
          <w:szCs w:val="28"/>
        </w:rPr>
      </w:pPr>
      <w:bookmarkStart w:name="_Toc175639951" w:id="5"/>
      <w:r w:rsidRPr="004B5460">
        <w:rPr>
          <w:rFonts w:ascii="Times New Roman" w:hAnsi="Times New Roman"/>
          <w:szCs w:val="28"/>
        </w:rPr>
        <w:lastRenderedPageBreak/>
        <w:t>SUPPLEMENTAL INFORMATION</w:t>
      </w:r>
      <w:bookmarkEnd w:id="5"/>
    </w:p>
    <w:p w:rsidR="000D5E15" w:rsidP="000D5E15" w:rsidRDefault="000D5E15" w14:paraId="6DE5E91F" w14:textId="77777777">
      <w:pPr>
        <w:ind w:left="180"/>
        <w:jc w:val="center"/>
        <w:rPr>
          <w:rFonts w:ascii="Arial" w:hAnsi="Arial" w:cs="Arial"/>
          <w:b/>
          <w:bCs/>
          <w:sz w:val="28"/>
        </w:rPr>
      </w:pPr>
    </w:p>
    <w:p w:rsidR="000D5E15" w:rsidP="000D5E15" w:rsidRDefault="000D5E15" w14:paraId="282D3C9B" w14:textId="77777777">
      <w:pPr>
        <w:ind w:left="180"/>
        <w:jc w:val="center"/>
        <w:rPr>
          <w:rFonts w:ascii="Arial" w:hAnsi="Arial" w:cs="Arial"/>
          <w:b/>
          <w:bCs/>
          <w:sz w:val="28"/>
        </w:rPr>
      </w:pPr>
    </w:p>
    <w:p w:rsidRPr="00347AB1" w:rsidR="000D5E15" w:rsidP="000D5E15" w:rsidRDefault="000D5E15" w14:paraId="6A7AC0FA" w14:textId="77777777">
      <w:pPr>
        <w:ind w:left="180"/>
        <w:jc w:val="both"/>
      </w:pPr>
      <w:r w:rsidRPr="00347AB1">
        <w:t xml:space="preserve">The following supplements the information provided in the “Dear Applicant” letter and the Notice. </w:t>
      </w:r>
    </w:p>
    <w:p w:rsidRPr="00347AB1" w:rsidR="000D5E15" w:rsidP="000D5E15" w:rsidRDefault="000D5E15" w14:paraId="024A1948" w14:textId="77777777">
      <w:pPr>
        <w:ind w:left="180"/>
        <w:jc w:val="both"/>
      </w:pPr>
    </w:p>
    <w:p w:rsidRPr="00347AB1" w:rsidR="000D5E15" w:rsidP="00412025" w:rsidRDefault="000D5E15" w14:paraId="6FB88631" w14:textId="77777777">
      <w:pPr>
        <w:numPr>
          <w:ilvl w:val="0"/>
          <w:numId w:val="2"/>
        </w:numPr>
        <w:tabs>
          <w:tab w:val="clear" w:pos="720"/>
          <w:tab w:val="num" w:pos="630"/>
        </w:tabs>
        <w:ind w:hanging="720"/>
        <w:rPr>
          <w:b/>
          <w:bCs/>
        </w:rPr>
      </w:pPr>
      <w:r w:rsidRPr="00347AB1">
        <w:rPr>
          <w:b/>
          <w:bCs/>
        </w:rPr>
        <w:t>Estimated Funding</w:t>
      </w:r>
    </w:p>
    <w:p w:rsidRPr="00347AB1" w:rsidR="000D5E15" w:rsidP="000D5E15" w:rsidRDefault="000D5E15" w14:paraId="1500F7FF" w14:textId="77777777">
      <w:pPr>
        <w:ind w:left="180"/>
        <w:rPr>
          <w:b/>
          <w:bCs/>
        </w:rPr>
      </w:pPr>
    </w:p>
    <w:p w:rsidRPr="00CE59B9" w:rsidR="000D5E15" w:rsidP="00412025" w:rsidRDefault="000D5E15" w14:paraId="6136B54C" w14:textId="6233A84D">
      <w:pPr>
        <w:numPr>
          <w:ilvl w:val="1"/>
          <w:numId w:val="2"/>
        </w:numPr>
      </w:pPr>
      <w:r w:rsidRPr="00CE59B9">
        <w:t>Estim</w:t>
      </w:r>
      <w:r w:rsidRPr="00CE59B9" w:rsidR="004E4653">
        <w:t>ated Available Funds for FY 20</w:t>
      </w:r>
      <w:r w:rsidRPr="00CE59B9" w:rsidR="002A35B5">
        <w:t>22</w:t>
      </w:r>
      <w:r w:rsidRPr="00CE59B9" w:rsidR="003B0DFB">
        <w:t>:</w:t>
      </w:r>
      <w:r w:rsidRPr="00CE59B9" w:rsidR="00B005E4">
        <w:t xml:space="preserve"> </w:t>
      </w:r>
      <w:r w:rsidR="00056EB8">
        <w:t xml:space="preserve"> </w:t>
      </w:r>
      <w:r w:rsidRPr="00CE59B9" w:rsidR="00B005E4">
        <w:t>$</w:t>
      </w:r>
      <w:r w:rsidRPr="00CE59B9" w:rsidR="0024588A">
        <w:t>19,288,880</w:t>
      </w:r>
    </w:p>
    <w:p w:rsidRPr="00CE59B9" w:rsidR="000D5E15" w:rsidP="00412025" w:rsidRDefault="000D5E15" w14:paraId="0AD5FF47" w14:textId="066A564C">
      <w:pPr>
        <w:numPr>
          <w:ilvl w:val="1"/>
          <w:numId w:val="2"/>
        </w:numPr>
      </w:pPr>
      <w:r w:rsidRPr="00CE59B9">
        <w:t xml:space="preserve">Estimated Range of Awards: </w:t>
      </w:r>
      <w:r w:rsidR="00056EB8">
        <w:t xml:space="preserve"> </w:t>
      </w:r>
      <w:r w:rsidRPr="00CE59B9" w:rsidR="00B005E4">
        <w:t>$</w:t>
      </w:r>
      <w:r w:rsidRPr="00CE59B9" w:rsidR="0024588A">
        <w:t>287,537-</w:t>
      </w:r>
      <w:r w:rsidRPr="00CE59B9" w:rsidR="00DE2F06">
        <w:t>$460,000</w:t>
      </w:r>
    </w:p>
    <w:p w:rsidRPr="00CE59B9" w:rsidR="007671E5" w:rsidP="00412025" w:rsidRDefault="000D5E15" w14:paraId="4EAEF207" w14:textId="03E8BD55">
      <w:pPr>
        <w:numPr>
          <w:ilvl w:val="1"/>
          <w:numId w:val="2"/>
        </w:numPr>
      </w:pPr>
      <w:r w:rsidRPr="00CE59B9">
        <w:t xml:space="preserve">Estimated Average Size of Awards:  </w:t>
      </w:r>
      <w:r w:rsidRPr="00CE59B9" w:rsidR="00B005E4">
        <w:t>$</w:t>
      </w:r>
      <w:r w:rsidRPr="00CE59B9" w:rsidR="00DE2F06">
        <w:t>373,768</w:t>
      </w:r>
    </w:p>
    <w:p w:rsidRPr="00CE59B9" w:rsidR="000D5E15" w:rsidP="00412025" w:rsidRDefault="000D5E15" w14:paraId="2887C8F7" w14:textId="44569C8D">
      <w:pPr>
        <w:numPr>
          <w:ilvl w:val="1"/>
          <w:numId w:val="2"/>
        </w:numPr>
      </w:pPr>
      <w:r w:rsidRPr="00CE59B9">
        <w:t xml:space="preserve">Estimated Number of New Awards: </w:t>
      </w:r>
      <w:r w:rsidRPr="00CE59B9" w:rsidR="0087002E">
        <w:t xml:space="preserve"> </w:t>
      </w:r>
      <w:r w:rsidRPr="00CE59B9" w:rsidR="00CE59B9">
        <w:t>60</w:t>
      </w:r>
    </w:p>
    <w:p w:rsidRPr="00347AB1" w:rsidR="00866240" w:rsidP="00412025" w:rsidRDefault="00866240" w14:paraId="7C357E13" w14:textId="77777777">
      <w:pPr>
        <w:numPr>
          <w:ilvl w:val="1"/>
          <w:numId w:val="2"/>
        </w:numPr>
      </w:pPr>
      <w:r w:rsidRPr="00CE59B9">
        <w:t>Project Period for New Awards:  60 mon</w:t>
      </w:r>
      <w:r w:rsidRPr="00347AB1">
        <w:t>ths</w:t>
      </w:r>
    </w:p>
    <w:p w:rsidRPr="00347AB1" w:rsidR="000D5E15" w:rsidP="000D5E15" w:rsidRDefault="000D5E15" w14:paraId="2B3290A5" w14:textId="77777777">
      <w:pPr>
        <w:ind w:left="900"/>
      </w:pPr>
    </w:p>
    <w:p w:rsidRPr="00347AB1" w:rsidR="000D5E15" w:rsidP="000D5E15" w:rsidRDefault="000D5E15" w14:paraId="4DE3D997" w14:textId="77777777">
      <w:pPr>
        <w:ind w:left="900"/>
      </w:pPr>
      <w:r w:rsidRPr="00347AB1">
        <w:t>The Department is not bound by these estimates</w:t>
      </w:r>
      <w:r w:rsidRPr="00347AB1" w:rsidR="001E7372">
        <w:t>.</w:t>
      </w:r>
      <w:r w:rsidRPr="00347AB1">
        <w:t xml:space="preserve"> </w:t>
      </w:r>
    </w:p>
    <w:p w:rsidRPr="00347AB1" w:rsidR="000D5E15" w:rsidP="000D5E15" w:rsidRDefault="000D5E15" w14:paraId="391F52EB" w14:textId="77777777"/>
    <w:p w:rsidRPr="00347AB1" w:rsidR="000D5E15" w:rsidP="00412025" w:rsidRDefault="000D5E15" w14:paraId="01BCCBC7" w14:textId="77777777">
      <w:pPr>
        <w:pStyle w:val="NormalWeb"/>
        <w:numPr>
          <w:ilvl w:val="0"/>
          <w:numId w:val="2"/>
        </w:numPr>
        <w:tabs>
          <w:tab w:val="clear" w:pos="720"/>
          <w:tab w:val="num" w:pos="630"/>
        </w:tabs>
        <w:spacing w:before="0" w:beforeAutospacing="0" w:after="0" w:afterAutospacing="0"/>
        <w:ind w:left="630" w:hanging="630"/>
        <w:rPr>
          <w:rFonts w:hint="default" w:ascii="Times New Roman" w:hAnsi="Times New Roman" w:cs="Times New Roman"/>
          <w:b/>
          <w:bCs/>
          <w:color w:val="000000"/>
        </w:rPr>
      </w:pPr>
      <w:r w:rsidRPr="00347AB1">
        <w:rPr>
          <w:rFonts w:hint="default" w:ascii="Times New Roman" w:hAnsi="Times New Roman" w:cs="Times New Roman"/>
          <w:b/>
          <w:bCs/>
          <w:color w:val="000000"/>
        </w:rPr>
        <w:t>Intergovernmental Review of Federal Programs</w:t>
      </w:r>
    </w:p>
    <w:p w:rsidRPr="00347AB1" w:rsidR="000D5E15" w:rsidP="000D5E15" w:rsidRDefault="000D5E15" w14:paraId="42E252EE" w14:textId="77777777">
      <w:pPr>
        <w:pStyle w:val="NormalWeb"/>
        <w:spacing w:before="0" w:beforeAutospacing="0" w:after="0" w:afterAutospacing="0"/>
        <w:ind w:left="180"/>
        <w:rPr>
          <w:rFonts w:hint="default" w:ascii="Times New Roman" w:hAnsi="Times New Roman" w:cs="Times New Roman"/>
          <w:b/>
          <w:bCs/>
          <w:color w:val="000000"/>
        </w:rPr>
      </w:pPr>
    </w:p>
    <w:p w:rsidRPr="00347AB1" w:rsidR="000D5E15" w:rsidP="0034617C" w:rsidRDefault="000D5E15" w14:paraId="7F9452CB" w14:textId="77777777">
      <w:pPr>
        <w:pStyle w:val="NormalWeb"/>
        <w:spacing w:before="0" w:beforeAutospacing="0" w:after="0" w:afterAutospacing="0"/>
        <w:ind w:left="720"/>
        <w:rPr>
          <w:rFonts w:hint="default" w:ascii="Times New Roman" w:hAnsi="Times New Roman" w:cs="Times New Roman"/>
          <w:color w:val="000000"/>
        </w:rPr>
      </w:pPr>
      <w:r w:rsidRPr="00347AB1">
        <w:rPr>
          <w:rFonts w:hint="default" w:ascii="Times New Roman" w:hAnsi="Times New Roman" w:cs="Times New Roman"/>
          <w:color w:val="000000"/>
        </w:rPr>
        <w:t>Intergovernmental Review of Federal Programs was issued to foster an intergovernmental partnership and to strengthen federalism by relying on state and local processes for the coordination and review of proposed Federal financial assistance.</w:t>
      </w:r>
    </w:p>
    <w:p w:rsidRPr="00347AB1" w:rsidR="000D5E15" w:rsidP="000D5E15" w:rsidRDefault="000D5E15" w14:paraId="783940E3" w14:textId="77777777">
      <w:pPr>
        <w:pStyle w:val="NormalWeb"/>
        <w:spacing w:before="0" w:beforeAutospacing="0" w:after="0" w:afterAutospacing="0"/>
        <w:ind w:left="720" w:hanging="720"/>
        <w:rPr>
          <w:rFonts w:hint="default" w:ascii="Times New Roman" w:hAnsi="Times New Roman" w:cs="Times New Roman"/>
          <w:color w:val="000000"/>
        </w:rPr>
      </w:pPr>
    </w:p>
    <w:p w:rsidR="00754467" w:rsidP="005F69AD" w:rsidRDefault="000D5E15" w14:paraId="5DA09E8A" w14:textId="74A3CE95">
      <w:pPr>
        <w:ind w:left="720"/>
        <w:rPr>
          <w:color w:val="000000"/>
        </w:rPr>
      </w:pPr>
      <w:r w:rsidRPr="00347AB1">
        <w:rPr>
          <w:color w:val="000000"/>
        </w:rPr>
        <w:t xml:space="preserve">Applicants must contact the appropriate State Single Point of Contact to find out about, and </w:t>
      </w:r>
      <w:r w:rsidR="00012414">
        <w:rPr>
          <w:color w:val="000000"/>
        </w:rPr>
        <w:t>t</w:t>
      </w:r>
      <w:r w:rsidRPr="00347AB1">
        <w:rPr>
          <w:color w:val="000000"/>
        </w:rPr>
        <w:t>o</w:t>
      </w:r>
      <w:r w:rsidR="00012414">
        <w:rPr>
          <w:color w:val="000000"/>
        </w:rPr>
        <w:t xml:space="preserve"> </w:t>
      </w:r>
      <w:r w:rsidRPr="00347AB1">
        <w:rPr>
          <w:color w:val="000000"/>
        </w:rPr>
        <w:t xml:space="preserve">comply with, the State’s process under Executive Order 12372.  </w:t>
      </w:r>
      <w:r w:rsidRPr="00347AB1" w:rsidR="00754467">
        <w:rPr>
          <w:color w:val="000000"/>
        </w:rPr>
        <w:t>A listing of the</w:t>
      </w:r>
    </w:p>
    <w:p w:rsidR="00012414" w:rsidP="005F69AD" w:rsidRDefault="00754467" w14:paraId="166A2AE1" w14:textId="74F4E092">
      <w:pPr>
        <w:ind w:left="720"/>
      </w:pPr>
      <w:r w:rsidRPr="00347AB1">
        <w:rPr>
          <w:color w:val="000000"/>
        </w:rPr>
        <w:t xml:space="preserve">Single Point of Contact for each State may be viewed at: </w:t>
      </w:r>
      <w:hyperlink w:history="1" r:id="rId41">
        <w:r w:rsidRPr="002F340C">
          <w:rPr>
            <w:rStyle w:val="Hyperlink"/>
            <w:color w:val="0000FF"/>
            <w:u w:val="single"/>
          </w:rPr>
          <w:t>https://www.whitehouse.gov/wp-content/uploads/2020/04/SPOC-4-13-20.pdf</w:t>
        </w:r>
      </w:hyperlink>
      <w:r w:rsidRPr="002F340C">
        <w:t>.</w:t>
      </w:r>
    </w:p>
    <w:p w:rsidR="00D94FF2" w:rsidP="005F69AD" w:rsidRDefault="00D94FF2" w14:paraId="3FF8C287" w14:textId="77777777">
      <w:pPr>
        <w:ind w:left="630"/>
      </w:pPr>
    </w:p>
    <w:p w:rsidRPr="00347AB1" w:rsidR="000D5E15" w:rsidP="00012414" w:rsidRDefault="000D5E15" w14:paraId="0C8928B7" w14:textId="71745191">
      <w:pPr>
        <w:pStyle w:val="NormalWeb"/>
        <w:spacing w:before="0" w:beforeAutospacing="0" w:after="0" w:afterAutospacing="0"/>
        <w:rPr>
          <w:rFonts w:hint="default" w:ascii="Times New Roman" w:hAnsi="Times New Roman" w:eastAsia="Times New Roman" w:cs="Times New Roman"/>
          <w:bCs/>
        </w:rPr>
      </w:pPr>
      <w:r w:rsidRPr="00012414">
        <w:rPr>
          <w:rFonts w:ascii="Times New Roman" w:hAnsi="Times New Roman" w:eastAsia="Times New Roman" w:cs="Times New Roman"/>
          <w:b/>
          <w:bCs/>
        </w:rPr>
        <w:t>3</w:t>
      </w:r>
      <w:r w:rsidRPr="00347AB1">
        <w:rPr>
          <w:rFonts w:ascii="Times New Roman" w:hAnsi="Times New Roman" w:eastAsia="Times New Roman" w:cs="Times New Roman"/>
        </w:rPr>
        <w:t xml:space="preserve">.       </w:t>
      </w:r>
      <w:r w:rsidRPr="005F69AD">
        <w:rPr>
          <w:rFonts w:ascii="Times New Roman" w:hAnsi="Times New Roman" w:eastAsia="Times New Roman" w:cs="Times New Roman"/>
          <w:b/>
          <w:bCs/>
        </w:rPr>
        <w:t xml:space="preserve"> Length of New Award</w:t>
      </w:r>
    </w:p>
    <w:p w:rsidRPr="00347AB1" w:rsidR="000D5E15" w:rsidP="000D5E15" w:rsidRDefault="000D5E15" w14:paraId="04EBAD0E" w14:textId="77777777">
      <w:pPr>
        <w:pStyle w:val="h3"/>
        <w:spacing w:before="0" w:beforeAutospacing="0"/>
        <w:ind w:left="180"/>
        <w:rPr>
          <w:rFonts w:ascii="Times New Roman" w:hAnsi="Times New Roman" w:eastAsia="Times New Roman" w:cs="Times New Roman"/>
          <w:bCs w:val="0"/>
        </w:rPr>
      </w:pPr>
    </w:p>
    <w:p w:rsidRPr="00347AB1" w:rsidR="000D5E15" w:rsidP="000D5E15" w:rsidRDefault="000D5E15" w14:paraId="605AAAE1" w14:textId="77777777">
      <w:pPr>
        <w:pStyle w:val="TOAHeading"/>
        <w:spacing w:before="0"/>
        <w:rPr>
          <w:rFonts w:ascii="Times New Roman" w:hAnsi="Times New Roman" w:cs="Times New Roman"/>
          <w:b w:val="0"/>
          <w:bCs w:val="0"/>
        </w:rPr>
      </w:pPr>
      <w:r w:rsidRPr="00347AB1">
        <w:rPr>
          <w:rFonts w:ascii="Times New Roman" w:hAnsi="Times New Roman" w:cs="Times New Roman"/>
          <w:b w:val="0"/>
          <w:bCs w:val="0"/>
        </w:rPr>
        <w:tab/>
        <w:t>Applicants for new awards may apply for five years (60 months) of funding.</w:t>
      </w:r>
    </w:p>
    <w:p w:rsidRPr="00347AB1" w:rsidR="000D5E15" w:rsidP="000D5E15" w:rsidRDefault="000D5E15" w14:paraId="115A6DCE" w14:textId="77777777">
      <w:pPr>
        <w:ind w:left="720"/>
      </w:pPr>
    </w:p>
    <w:p w:rsidRPr="00347AB1" w:rsidR="000D5E15" w:rsidP="000D5E15" w:rsidRDefault="00F421D7" w14:paraId="5533392C" w14:textId="77777777">
      <w:pPr>
        <w:pStyle w:val="h3"/>
        <w:spacing w:before="0" w:beforeAutospacing="0"/>
        <w:rPr>
          <w:rFonts w:ascii="Times New Roman" w:hAnsi="Times New Roman" w:eastAsia="Times New Roman" w:cs="Times New Roman"/>
        </w:rPr>
      </w:pPr>
      <w:r w:rsidRPr="00347AB1">
        <w:rPr>
          <w:rFonts w:ascii="Times New Roman" w:hAnsi="Times New Roman" w:eastAsia="Times New Roman" w:cs="Times New Roman"/>
        </w:rPr>
        <w:t>4.</w:t>
      </w:r>
      <w:r w:rsidRPr="00347AB1">
        <w:rPr>
          <w:rFonts w:ascii="Times New Roman" w:hAnsi="Times New Roman" w:eastAsia="Times New Roman" w:cs="Times New Roman"/>
        </w:rPr>
        <w:tab/>
      </w:r>
      <w:r w:rsidR="009F044B">
        <w:rPr>
          <w:rFonts w:ascii="Times New Roman" w:hAnsi="Times New Roman" w:eastAsia="Times New Roman" w:cs="Times New Roman"/>
        </w:rPr>
        <w:t>VUB</w:t>
      </w:r>
      <w:r w:rsidRPr="00347AB1" w:rsidR="003B0DFB">
        <w:rPr>
          <w:rFonts w:ascii="Times New Roman" w:hAnsi="Times New Roman" w:eastAsia="Times New Roman" w:cs="Times New Roman"/>
        </w:rPr>
        <w:t xml:space="preserve"> </w:t>
      </w:r>
      <w:r w:rsidRPr="00347AB1" w:rsidR="000D5E15">
        <w:rPr>
          <w:rFonts w:ascii="Times New Roman" w:hAnsi="Times New Roman" w:eastAsia="Times New Roman" w:cs="Times New Roman"/>
        </w:rPr>
        <w:t>Program Assurances</w:t>
      </w:r>
    </w:p>
    <w:p w:rsidRPr="00347AB1" w:rsidR="000D5E15" w:rsidP="000D5E15" w:rsidRDefault="000D5E15" w14:paraId="292535D0" w14:textId="77777777">
      <w:pPr>
        <w:rPr>
          <w:b/>
          <w:bCs/>
        </w:rPr>
      </w:pPr>
    </w:p>
    <w:p w:rsidRPr="00347AB1" w:rsidR="00866240" w:rsidP="00866240" w:rsidRDefault="000D5E15" w14:paraId="138E2476" w14:textId="77777777">
      <w:pPr>
        <w:ind w:left="720"/>
      </w:pPr>
      <w:r w:rsidRPr="00347AB1">
        <w:t>All appli</w:t>
      </w:r>
      <w:r w:rsidRPr="00347AB1" w:rsidR="00F421D7">
        <w:t xml:space="preserve">cations must comply with the </w:t>
      </w:r>
      <w:r w:rsidR="009F044B">
        <w:t>VUB</w:t>
      </w:r>
      <w:r w:rsidRPr="00347AB1" w:rsidR="003B0DFB">
        <w:t xml:space="preserve"> </w:t>
      </w:r>
      <w:r w:rsidRPr="00347AB1">
        <w:t>Program statutory and regulatory requirements.  The assurances are included in the applicati</w:t>
      </w:r>
      <w:r w:rsidRPr="00347AB1" w:rsidR="00866240">
        <w:t>on package and must be signed by a certifying official and uploaded into the</w:t>
      </w:r>
      <w:r w:rsidRPr="00347AB1" w:rsidR="00866240">
        <w:rPr>
          <w:b/>
          <w:bCs/>
          <w:color w:val="000000"/>
        </w:rPr>
        <w:t xml:space="preserve"> </w:t>
      </w:r>
      <w:r w:rsidRPr="00347AB1" w:rsidR="00866240">
        <w:rPr>
          <w:b/>
          <w:bCs/>
          <w:color w:val="000000"/>
          <w:u w:val="single"/>
        </w:rPr>
        <w:t>Other Attachments Form</w:t>
      </w:r>
      <w:r w:rsidRPr="00347AB1" w:rsidR="00866240">
        <w:rPr>
          <w:bCs/>
          <w:color w:val="000000"/>
        </w:rPr>
        <w:t xml:space="preserve"> in Grants.gov.  </w:t>
      </w:r>
      <w:r w:rsidRPr="00347AB1" w:rsidR="00866240">
        <w:t xml:space="preserve">By submitting a </w:t>
      </w:r>
      <w:r w:rsidR="009F044B">
        <w:t>VUB</w:t>
      </w:r>
      <w:r w:rsidRPr="00347AB1" w:rsidR="003B0DFB">
        <w:t xml:space="preserve"> </w:t>
      </w:r>
      <w:r w:rsidRPr="00347AB1" w:rsidR="00866240">
        <w:t>Program application, an applicant certifies that it has read the assurances and will fully comply with the requirements.</w:t>
      </w:r>
    </w:p>
    <w:p w:rsidRPr="00347AB1" w:rsidR="000D5E15" w:rsidP="000D5E15" w:rsidRDefault="00F421D7" w14:paraId="4F1989AD" w14:textId="77777777">
      <w:pPr>
        <w:ind w:left="720"/>
      </w:pPr>
      <w:r w:rsidRPr="00347AB1">
        <w:t xml:space="preserve"> </w:t>
      </w:r>
    </w:p>
    <w:p w:rsidRPr="00347AB1" w:rsidR="000D5E15" w:rsidP="000D5E15" w:rsidRDefault="00F421D7" w14:paraId="21C37E47" w14:textId="77777777">
      <w:r w:rsidRPr="00347AB1">
        <w:rPr>
          <w:b/>
        </w:rPr>
        <w:t>5.</w:t>
      </w:r>
      <w:r w:rsidRPr="00347AB1">
        <w:rPr>
          <w:b/>
        </w:rPr>
        <w:tab/>
      </w:r>
      <w:r w:rsidR="009F044B">
        <w:rPr>
          <w:b/>
        </w:rPr>
        <w:t>VUB</w:t>
      </w:r>
      <w:r w:rsidRPr="00347AB1" w:rsidR="003B0DFB">
        <w:rPr>
          <w:b/>
        </w:rPr>
        <w:t xml:space="preserve"> </w:t>
      </w:r>
      <w:r w:rsidRPr="00347AB1" w:rsidR="000D5E15">
        <w:rPr>
          <w:b/>
        </w:rPr>
        <w:t xml:space="preserve">Program Profile </w:t>
      </w:r>
    </w:p>
    <w:p w:rsidRPr="00347AB1" w:rsidR="000D5E15" w:rsidP="000D5E15" w:rsidRDefault="000D5E15" w14:paraId="63D027C2" w14:textId="77777777"/>
    <w:p w:rsidRPr="00347AB1" w:rsidR="000D5E15" w:rsidP="000D5E15" w:rsidRDefault="000D5E15" w14:paraId="43921FA2" w14:textId="77777777">
      <w:pPr>
        <w:ind w:left="720"/>
        <w:rPr>
          <w:b/>
          <w:bCs/>
          <w:u w:val="single"/>
        </w:rPr>
      </w:pPr>
      <w:r w:rsidRPr="00347AB1">
        <w:t xml:space="preserve">All applicants must provide the information </w:t>
      </w:r>
      <w:r w:rsidRPr="00347AB1" w:rsidR="00F421D7">
        <w:t xml:space="preserve">requested on this form.  The </w:t>
      </w:r>
      <w:r w:rsidR="009F044B">
        <w:t>VUB</w:t>
      </w:r>
      <w:r w:rsidR="003B0DFB">
        <w:t xml:space="preserve"> </w:t>
      </w:r>
      <w:r w:rsidRPr="00347AB1">
        <w:t xml:space="preserve">Program Profile </w:t>
      </w:r>
      <w:r w:rsidRPr="00347AB1" w:rsidR="00A33736">
        <w:t>form</w:t>
      </w:r>
      <w:r w:rsidRPr="00347AB1">
        <w:t xml:space="preserve"> contains standardized objectives.  Applicants are required to propose the percentage at which each of the standardized objectives will be attained.  </w:t>
      </w:r>
      <w:r w:rsidRPr="00347AB1" w:rsidR="00F421D7">
        <w:t xml:space="preserve">On the </w:t>
      </w:r>
      <w:r w:rsidR="009F044B">
        <w:t>VUB</w:t>
      </w:r>
      <w:r w:rsidRPr="00347AB1" w:rsidR="003B0DFB">
        <w:t xml:space="preserve"> </w:t>
      </w:r>
      <w:r w:rsidRPr="00347AB1">
        <w:t xml:space="preserve">Profile form, you must fill in the blanks indicating the percentage level of achievement </w:t>
      </w:r>
      <w:r w:rsidRPr="00347AB1">
        <w:lastRenderedPageBreak/>
        <w:t xml:space="preserve">for each of the objectives.  </w:t>
      </w:r>
      <w:r w:rsidRPr="00347AB1">
        <w:rPr>
          <w:b/>
          <w:bCs/>
          <w:u w:val="single"/>
        </w:rPr>
        <w:t xml:space="preserve">You may not modify, </w:t>
      </w:r>
      <w:proofErr w:type="gramStart"/>
      <w:r w:rsidRPr="00347AB1">
        <w:rPr>
          <w:b/>
          <w:bCs/>
          <w:u w:val="single"/>
        </w:rPr>
        <w:t>amend</w:t>
      </w:r>
      <w:proofErr w:type="gramEnd"/>
      <w:r w:rsidRPr="00347AB1">
        <w:rPr>
          <w:b/>
          <w:bCs/>
          <w:u w:val="single"/>
        </w:rPr>
        <w:t xml:space="preserve"> or delete any of these objectives.  </w:t>
      </w:r>
    </w:p>
    <w:p w:rsidRPr="00347AB1" w:rsidR="000D5E15" w:rsidP="000D5E15" w:rsidRDefault="000D5E15" w14:paraId="57D461BE" w14:textId="77777777">
      <w:pPr>
        <w:pStyle w:val="ListContinue"/>
        <w:tabs>
          <w:tab w:val="clear" w:pos="-720"/>
        </w:tabs>
        <w:suppressAutoHyphens w:val="0"/>
        <w:rPr>
          <w:rFonts w:ascii="Times New Roman" w:hAnsi="Times New Roman"/>
          <w:szCs w:val="24"/>
        </w:rPr>
      </w:pPr>
    </w:p>
    <w:p w:rsidRPr="00347AB1" w:rsidR="000D5E15" w:rsidP="000D5E15" w:rsidRDefault="000D5E15" w14:paraId="09B69257" w14:textId="77777777">
      <w:pPr>
        <w:ind w:left="720"/>
      </w:pPr>
      <w:r w:rsidRPr="00347AB1">
        <w:t>Applic</w:t>
      </w:r>
      <w:r w:rsidRPr="00347AB1" w:rsidR="00F421D7">
        <w:t xml:space="preserve">ants must copy and paste the </w:t>
      </w:r>
      <w:r w:rsidR="009F044B">
        <w:t>VUB</w:t>
      </w:r>
      <w:r w:rsidRPr="00347AB1" w:rsidR="003B0DFB">
        <w:t xml:space="preserve"> </w:t>
      </w:r>
      <w:r w:rsidRPr="00347AB1">
        <w:t xml:space="preserve">Program Profile form into a separate document, or otherwise recreate the page exactly as it appears.  Complete the form, save it to your computer and attach it to the </w:t>
      </w:r>
      <w:r w:rsidRPr="00BC7268">
        <w:rPr>
          <w:bCs/>
          <w:i/>
        </w:rPr>
        <w:t>Other Attachments Form</w:t>
      </w:r>
      <w:r w:rsidRPr="00347AB1">
        <w:t xml:space="preserve"> as a .</w:t>
      </w:r>
      <w:r w:rsidR="00CE029D">
        <w:t>PDF</w:t>
      </w:r>
      <w:r w:rsidRPr="00347AB1">
        <w:t xml:space="preserve"> document</w:t>
      </w:r>
      <w:r w:rsidRPr="00347AB1" w:rsidR="001553B4">
        <w:t xml:space="preserve"> only</w:t>
      </w:r>
      <w:r w:rsidRPr="00347AB1">
        <w:t xml:space="preserve">.  Do not modify or amend the language on the form in any way.  </w:t>
      </w:r>
    </w:p>
    <w:p w:rsidRPr="00347AB1" w:rsidR="000D5E15" w:rsidP="000D5E15" w:rsidRDefault="000D5E15" w14:paraId="3C18BEB1" w14:textId="77777777">
      <w:pPr>
        <w:jc w:val="both"/>
      </w:pPr>
    </w:p>
    <w:p w:rsidRPr="00347AB1" w:rsidR="00F421D7" w:rsidP="00F421D7" w:rsidRDefault="00F421D7" w14:paraId="1C5850CA" w14:textId="77777777">
      <w:pPr>
        <w:ind w:left="180"/>
        <w:rPr>
          <w:b/>
          <w:bCs/>
        </w:rPr>
      </w:pPr>
      <w:r w:rsidRPr="00347AB1">
        <w:rPr>
          <w:b/>
          <w:bCs/>
        </w:rPr>
        <w:t>6.</w:t>
      </w:r>
      <w:r w:rsidRPr="00347AB1">
        <w:rPr>
          <w:b/>
          <w:bCs/>
        </w:rPr>
        <w:tab/>
        <w:t>Evaluation of Applications for Awards</w:t>
      </w:r>
    </w:p>
    <w:p w:rsidRPr="00347AB1" w:rsidR="00F421D7" w:rsidP="00F421D7" w:rsidRDefault="00F421D7" w14:paraId="0320099D" w14:textId="77777777">
      <w:pPr>
        <w:ind w:left="180"/>
        <w:rPr>
          <w:b/>
          <w:bCs/>
        </w:rPr>
      </w:pPr>
    </w:p>
    <w:p w:rsidRPr="00347AB1" w:rsidR="00F421D7" w:rsidP="001E7372" w:rsidRDefault="00F421D7" w14:paraId="7F1D704C" w14:textId="77777777">
      <w:pPr>
        <w:pStyle w:val="BodyTextIndent"/>
        <w:spacing w:after="0"/>
        <w:ind w:left="720"/>
      </w:pPr>
      <w:r w:rsidRPr="00347AB1">
        <w:t xml:space="preserve">A panel of three non-federal </w:t>
      </w:r>
      <w:r w:rsidR="007525CB">
        <w:t>reviewers</w:t>
      </w:r>
      <w:r w:rsidRPr="00347AB1" w:rsidR="007525CB">
        <w:t xml:space="preserve"> </w:t>
      </w:r>
      <w:r w:rsidRPr="00347AB1">
        <w:t xml:space="preserve">will review each application in accordance with the selection criteria.  Each reviewer will prepare a written evaluation of the information presented in the </w:t>
      </w:r>
      <w:r w:rsidR="00672CA1">
        <w:t>application</w:t>
      </w:r>
      <w:r w:rsidRPr="00347AB1">
        <w:t xml:space="preserve"> narrative section of the application and assign points for each selection criterion.</w:t>
      </w:r>
    </w:p>
    <w:p w:rsidRPr="00347AB1" w:rsidR="00F421D7" w:rsidP="00F421D7" w:rsidRDefault="00F421D7" w14:paraId="276A1085" w14:textId="77777777">
      <w:pPr>
        <w:ind w:left="720"/>
        <w:rPr>
          <w:color w:val="000000"/>
        </w:rPr>
      </w:pPr>
    </w:p>
    <w:p w:rsidRPr="00347AB1" w:rsidR="00F421D7" w:rsidP="00F421D7" w:rsidRDefault="00F421D7" w14:paraId="2B0880EE" w14:textId="140B17AB">
      <w:pPr>
        <w:ind w:left="720"/>
        <w:rPr>
          <w:color w:val="000000"/>
        </w:rPr>
      </w:pPr>
      <w:r w:rsidRPr="00347AB1">
        <w:rPr>
          <w:color w:val="000000"/>
        </w:rPr>
        <w:t xml:space="preserve">All applications for grants under the </w:t>
      </w:r>
      <w:r w:rsidR="009F044B">
        <w:rPr>
          <w:color w:val="000000"/>
        </w:rPr>
        <w:t>VUB</w:t>
      </w:r>
      <w:r w:rsidRPr="00347AB1" w:rsidR="003B0DFB">
        <w:rPr>
          <w:color w:val="000000"/>
        </w:rPr>
        <w:t xml:space="preserve"> </w:t>
      </w:r>
      <w:r w:rsidRPr="00347AB1">
        <w:rPr>
          <w:color w:val="000000"/>
        </w:rPr>
        <w:t xml:space="preserve">Program will be evaluated as new submissions according to the selection criteria listed in the program regulations (34 CFR </w:t>
      </w:r>
      <w:r w:rsidR="003B0DFB">
        <w:rPr>
          <w:color w:val="000000"/>
        </w:rPr>
        <w:t>645.31</w:t>
      </w:r>
      <w:r w:rsidRPr="00347AB1">
        <w:rPr>
          <w:color w:val="000000"/>
        </w:rPr>
        <w:t>.</w:t>
      </w:r>
    </w:p>
    <w:p w:rsidRPr="00347AB1" w:rsidR="00F421D7" w:rsidP="00F421D7" w:rsidRDefault="00F421D7" w14:paraId="0046F04C" w14:textId="77777777">
      <w:pPr>
        <w:pStyle w:val="BodyTextIndent"/>
        <w:spacing w:after="0"/>
      </w:pPr>
    </w:p>
    <w:p w:rsidRPr="00347AB1" w:rsidR="00F421D7" w:rsidP="00412025" w:rsidRDefault="00F421D7" w14:paraId="3C7D522D" w14:textId="77777777">
      <w:pPr>
        <w:numPr>
          <w:ilvl w:val="0"/>
          <w:numId w:val="3"/>
        </w:numPr>
        <w:jc w:val="both"/>
        <w:rPr>
          <w:b/>
          <w:bCs/>
        </w:rPr>
      </w:pPr>
      <w:r w:rsidRPr="00347AB1">
        <w:rPr>
          <w:b/>
          <w:bCs/>
        </w:rPr>
        <w:t>Selection Criteria</w:t>
      </w:r>
    </w:p>
    <w:p w:rsidRPr="00347AB1" w:rsidR="00F421D7" w:rsidP="00F421D7" w:rsidRDefault="00F421D7" w14:paraId="2EC65587" w14:textId="77777777">
      <w:pPr>
        <w:ind w:left="180"/>
        <w:jc w:val="both"/>
        <w:rPr>
          <w:b/>
          <w:bCs/>
        </w:rPr>
      </w:pPr>
    </w:p>
    <w:p w:rsidRPr="00347AB1" w:rsidR="00F421D7" w:rsidP="005F69AD" w:rsidRDefault="00F421D7" w14:paraId="09CBE15B" w14:textId="1AF19EF5">
      <w:pPr>
        <w:ind w:left="720"/>
      </w:pPr>
      <w:r w:rsidRPr="00347AB1">
        <w:t xml:space="preserve">The selection criteria in 34 CFR Part </w:t>
      </w:r>
      <w:r w:rsidRPr="00347AB1" w:rsidR="003B0DFB">
        <w:t>64</w:t>
      </w:r>
      <w:r w:rsidR="003B0DFB">
        <w:t>5</w:t>
      </w:r>
      <w:r w:rsidR="00BA2974">
        <w:t>.31</w:t>
      </w:r>
      <w:r w:rsidRPr="00347AB1" w:rsidR="003B0DFB">
        <w:t xml:space="preserve"> </w:t>
      </w:r>
      <w:r w:rsidR="000815E0">
        <w:t>are</w:t>
      </w:r>
      <w:r w:rsidRPr="00347AB1">
        <w:t xml:space="preserve"> used to evaluate applications.  The selection criteria and maximum possible points are included in the application package.</w:t>
      </w:r>
    </w:p>
    <w:p w:rsidRPr="00347AB1" w:rsidR="00F421D7" w:rsidP="00F421D7" w:rsidRDefault="00F421D7" w14:paraId="6D911435" w14:textId="77777777">
      <w:pPr>
        <w:ind w:left="720"/>
        <w:jc w:val="both"/>
      </w:pPr>
    </w:p>
    <w:p w:rsidRPr="00347AB1" w:rsidR="00F421D7" w:rsidP="00412025" w:rsidRDefault="00F421D7" w14:paraId="71C11F46" w14:textId="77777777">
      <w:pPr>
        <w:pStyle w:val="h3"/>
        <w:numPr>
          <w:ilvl w:val="0"/>
          <w:numId w:val="3"/>
        </w:numPr>
        <w:spacing w:before="0" w:beforeAutospacing="0"/>
        <w:rPr>
          <w:rFonts w:ascii="Times New Roman" w:hAnsi="Times New Roman" w:eastAsia="Times New Roman" w:cs="Times New Roman"/>
          <w:bCs w:val="0"/>
        </w:rPr>
      </w:pPr>
      <w:r w:rsidRPr="00347AB1">
        <w:rPr>
          <w:rFonts w:ascii="Times New Roman" w:hAnsi="Times New Roman" w:eastAsia="Times New Roman" w:cs="Times New Roman"/>
          <w:bCs w:val="0"/>
        </w:rPr>
        <w:t>Applicant Funding</w:t>
      </w:r>
    </w:p>
    <w:p w:rsidRPr="00347AB1" w:rsidR="00F421D7" w:rsidP="00F421D7" w:rsidRDefault="00F421D7" w14:paraId="18D9C189" w14:textId="77777777">
      <w:pPr>
        <w:pStyle w:val="h3"/>
        <w:spacing w:before="0" w:beforeAutospacing="0"/>
        <w:ind w:left="180"/>
        <w:rPr>
          <w:rFonts w:ascii="Times New Roman" w:hAnsi="Times New Roman" w:eastAsia="Times New Roman" w:cs="Times New Roman"/>
          <w:bCs w:val="0"/>
        </w:rPr>
      </w:pPr>
    </w:p>
    <w:p w:rsidRPr="00347AB1" w:rsidR="00F421D7" w:rsidP="00F421D7" w:rsidRDefault="00F421D7" w14:paraId="74E2570B" w14:textId="77777777">
      <w:pPr>
        <w:ind w:left="720"/>
        <w:rPr>
          <w:color w:val="000000"/>
        </w:rPr>
      </w:pPr>
      <w:r w:rsidRPr="00347AB1">
        <w:t>Applicants should pay close attention to the “Maximum Award” section of the Notice</w:t>
      </w:r>
      <w:r w:rsidRPr="00347AB1">
        <w:rPr>
          <w:color w:val="000000"/>
        </w:rPr>
        <w:t xml:space="preserve">.  </w:t>
      </w:r>
    </w:p>
    <w:p w:rsidRPr="00347AB1" w:rsidR="00F421D7" w:rsidP="00F421D7" w:rsidRDefault="00F421D7" w14:paraId="2A323CA1" w14:textId="77777777">
      <w:pPr>
        <w:rPr>
          <w:b/>
          <w:color w:val="000000"/>
        </w:rPr>
      </w:pPr>
    </w:p>
    <w:p w:rsidRPr="00347AB1" w:rsidR="00F421D7" w:rsidP="00412025" w:rsidRDefault="00F421D7" w14:paraId="644CBB3C" w14:textId="77777777">
      <w:pPr>
        <w:pStyle w:val="ListParagraph"/>
        <w:numPr>
          <w:ilvl w:val="0"/>
          <w:numId w:val="3"/>
        </w:numPr>
        <w:rPr>
          <w:b/>
          <w:color w:val="000000"/>
        </w:rPr>
      </w:pPr>
      <w:r w:rsidRPr="00347AB1">
        <w:rPr>
          <w:b/>
          <w:color w:val="000000"/>
        </w:rPr>
        <w:t>Prior Experience</w:t>
      </w:r>
    </w:p>
    <w:p w:rsidRPr="00347AB1" w:rsidR="00F421D7" w:rsidP="00F421D7" w:rsidRDefault="00F421D7" w14:paraId="6EB7E953" w14:textId="77777777">
      <w:pPr>
        <w:pStyle w:val="ListParagraph"/>
        <w:rPr>
          <w:color w:val="000000"/>
        </w:rPr>
      </w:pPr>
    </w:p>
    <w:p w:rsidR="00F421D7" w:rsidP="00F421D7" w:rsidRDefault="00F421D7" w14:paraId="207F1103" w14:textId="0B417704">
      <w:pPr>
        <w:ind w:left="720"/>
        <w:rPr>
          <w:color w:val="000000"/>
        </w:rPr>
      </w:pPr>
      <w:r w:rsidRPr="00347AB1">
        <w:rPr>
          <w:color w:val="000000"/>
        </w:rPr>
        <w:t xml:space="preserve">In accordance with 34 CFR </w:t>
      </w:r>
      <w:r w:rsidR="003B0DFB">
        <w:rPr>
          <w:color w:val="000000"/>
        </w:rPr>
        <w:t>645.32</w:t>
      </w:r>
      <w:r w:rsidRPr="00347AB1">
        <w:rPr>
          <w:color w:val="000000"/>
        </w:rPr>
        <w:t>, the Secretary will award prior experience</w:t>
      </w:r>
      <w:r w:rsidR="009E1D6F">
        <w:rPr>
          <w:color w:val="000000"/>
        </w:rPr>
        <w:t xml:space="preserve"> (PE)</w:t>
      </w:r>
      <w:r w:rsidRPr="00347AB1">
        <w:rPr>
          <w:color w:val="000000"/>
        </w:rPr>
        <w:t xml:space="preserve"> points to applicants that have conducted a TRIO </w:t>
      </w:r>
      <w:r w:rsidR="009F044B">
        <w:rPr>
          <w:color w:val="000000"/>
        </w:rPr>
        <w:t>VUB</w:t>
      </w:r>
      <w:r w:rsidRPr="00347AB1" w:rsidR="003B0DFB">
        <w:rPr>
          <w:color w:val="000000"/>
        </w:rPr>
        <w:t xml:space="preserve"> </w:t>
      </w:r>
      <w:r w:rsidRPr="00347AB1">
        <w:rPr>
          <w:color w:val="000000"/>
        </w:rPr>
        <w:t>Program project during these fiscal</w:t>
      </w:r>
      <w:r w:rsidRPr="00347AB1" w:rsidR="00866240">
        <w:rPr>
          <w:color w:val="000000"/>
        </w:rPr>
        <w:t xml:space="preserve"> years: </w:t>
      </w:r>
      <w:r w:rsidR="00C71243">
        <w:rPr>
          <w:color w:val="000000"/>
        </w:rPr>
        <w:t>2017</w:t>
      </w:r>
      <w:r w:rsidR="00A9220D">
        <w:rPr>
          <w:color w:val="000000"/>
        </w:rPr>
        <w:t xml:space="preserve">-18, </w:t>
      </w:r>
      <w:r w:rsidRPr="00347AB1">
        <w:rPr>
          <w:color w:val="000000"/>
        </w:rPr>
        <w:t>20</w:t>
      </w:r>
      <w:r w:rsidR="007109A5">
        <w:rPr>
          <w:color w:val="000000"/>
        </w:rPr>
        <w:t>1</w:t>
      </w:r>
      <w:r w:rsidR="00D50EA2">
        <w:rPr>
          <w:color w:val="000000"/>
        </w:rPr>
        <w:t>8</w:t>
      </w:r>
      <w:r w:rsidRPr="00347AB1">
        <w:rPr>
          <w:color w:val="000000"/>
        </w:rPr>
        <w:t>-</w:t>
      </w:r>
      <w:r w:rsidR="007109A5">
        <w:rPr>
          <w:color w:val="000000"/>
        </w:rPr>
        <w:t>1</w:t>
      </w:r>
      <w:r w:rsidR="00107C56">
        <w:rPr>
          <w:color w:val="000000"/>
        </w:rPr>
        <w:t>9</w:t>
      </w:r>
      <w:r w:rsidR="003B0DFB">
        <w:rPr>
          <w:color w:val="000000"/>
        </w:rPr>
        <w:t>,</w:t>
      </w:r>
      <w:r w:rsidRPr="00347AB1">
        <w:rPr>
          <w:color w:val="000000"/>
        </w:rPr>
        <w:t xml:space="preserve"> 20</w:t>
      </w:r>
      <w:r w:rsidR="007109A5">
        <w:rPr>
          <w:color w:val="000000"/>
        </w:rPr>
        <w:t>1</w:t>
      </w:r>
      <w:r w:rsidR="00107C56">
        <w:rPr>
          <w:color w:val="000000"/>
        </w:rPr>
        <w:t>9</w:t>
      </w:r>
      <w:r w:rsidRPr="00347AB1" w:rsidR="00866240">
        <w:rPr>
          <w:color w:val="000000"/>
        </w:rPr>
        <w:t>-</w:t>
      </w:r>
      <w:r w:rsidR="00107C56">
        <w:rPr>
          <w:color w:val="000000"/>
        </w:rPr>
        <w:t>20</w:t>
      </w:r>
      <w:r w:rsidR="003B0DFB">
        <w:rPr>
          <w:color w:val="000000"/>
        </w:rPr>
        <w:t>, and 20</w:t>
      </w:r>
      <w:r w:rsidR="00107C56">
        <w:rPr>
          <w:color w:val="000000"/>
        </w:rPr>
        <w:t>20</w:t>
      </w:r>
      <w:r w:rsidR="003B0DFB">
        <w:rPr>
          <w:color w:val="000000"/>
        </w:rPr>
        <w:t>-</w:t>
      </w:r>
      <w:r w:rsidR="00107C56">
        <w:rPr>
          <w:color w:val="000000"/>
        </w:rPr>
        <w:t>2</w:t>
      </w:r>
      <w:r w:rsidR="003B0DFB">
        <w:rPr>
          <w:color w:val="000000"/>
        </w:rPr>
        <w:t>1</w:t>
      </w:r>
      <w:r w:rsidR="009E1D6F">
        <w:rPr>
          <w:color w:val="000000"/>
        </w:rPr>
        <w:t>.</w:t>
      </w:r>
      <w:r w:rsidRPr="00347AB1">
        <w:rPr>
          <w:color w:val="000000"/>
        </w:rPr>
        <w:t xml:space="preserve">  Based on the applicant’s documented experience set forth in the annual performance reports, up to 15 prior experience points will be added to the application’s averaged reader score to determine the total score for each application</w:t>
      </w:r>
      <w:r w:rsidR="009A7175">
        <w:rPr>
          <w:color w:val="000000"/>
        </w:rPr>
        <w:t>.</w:t>
      </w:r>
      <w:r w:rsidR="00CE1511">
        <w:rPr>
          <w:color w:val="000000"/>
        </w:rPr>
        <w:t xml:space="preserve">  </w:t>
      </w:r>
    </w:p>
    <w:p w:rsidR="00CE1511" w:rsidP="00F421D7" w:rsidRDefault="00CE1511" w14:paraId="697F7EE6" w14:textId="5B3426B7">
      <w:pPr>
        <w:ind w:left="720"/>
        <w:rPr>
          <w:color w:val="000000"/>
        </w:rPr>
      </w:pPr>
    </w:p>
    <w:p w:rsidRPr="00347AB1" w:rsidR="00CE1511" w:rsidP="00F421D7" w:rsidRDefault="00CE1511" w14:paraId="7ABE24E0" w14:textId="3E61C86E">
      <w:pPr>
        <w:ind w:left="720"/>
        <w:rPr>
          <w:color w:val="000000"/>
        </w:rPr>
      </w:pPr>
      <w:r>
        <w:rPr>
          <w:color w:val="000000"/>
        </w:rPr>
        <w:t xml:space="preserve">Due to challenges that current VUB grantees face </w:t>
      </w:r>
      <w:proofErr w:type="gramStart"/>
      <w:r>
        <w:rPr>
          <w:color w:val="000000"/>
        </w:rPr>
        <w:t>as a result of</w:t>
      </w:r>
      <w:proofErr w:type="gramEnd"/>
      <w:r>
        <w:rPr>
          <w:color w:val="000000"/>
        </w:rPr>
        <w:t xml:space="preserve"> the global pandemic, the Department has decided to calculate PE points for the FY 2022 VUB competitio</w:t>
      </w:r>
      <w:r w:rsidR="008419E5">
        <w:rPr>
          <w:color w:val="000000"/>
        </w:rPr>
        <w:t>n utilizing only the highest scoring two years of data from the four designates assessment years (2017-18, 2018-19, 2019</w:t>
      </w:r>
      <w:r w:rsidR="005C4751">
        <w:rPr>
          <w:color w:val="000000"/>
        </w:rPr>
        <w:t>-20, and 2020-21).</w:t>
      </w:r>
    </w:p>
    <w:p w:rsidRPr="00347AB1" w:rsidR="00F421D7" w:rsidP="00F421D7" w:rsidRDefault="00F421D7" w14:paraId="45BC5D4E" w14:textId="77777777">
      <w:pPr>
        <w:ind w:left="720"/>
        <w:jc w:val="both"/>
      </w:pPr>
    </w:p>
    <w:p w:rsidRPr="00347AB1" w:rsidR="00F421D7" w:rsidP="00412025" w:rsidRDefault="00F421D7" w14:paraId="66546289" w14:textId="77777777">
      <w:pPr>
        <w:numPr>
          <w:ilvl w:val="0"/>
          <w:numId w:val="3"/>
        </w:numPr>
        <w:rPr>
          <w:b/>
          <w:bCs/>
        </w:rPr>
      </w:pPr>
      <w:r w:rsidRPr="00347AB1">
        <w:rPr>
          <w:b/>
          <w:bCs/>
        </w:rPr>
        <w:t>Selection of Grantees</w:t>
      </w:r>
    </w:p>
    <w:p w:rsidRPr="00347AB1" w:rsidR="00F421D7" w:rsidP="00F421D7" w:rsidRDefault="00F421D7" w14:paraId="4E54FC82" w14:textId="77777777">
      <w:pPr>
        <w:ind w:left="180"/>
        <w:rPr>
          <w:b/>
          <w:bCs/>
        </w:rPr>
      </w:pPr>
    </w:p>
    <w:p w:rsidRPr="00347AB1" w:rsidR="00F421D7" w:rsidP="001E7372" w:rsidRDefault="00F421D7" w14:paraId="2D67DFCB" w14:textId="7A0137AB">
      <w:pPr>
        <w:pStyle w:val="BodyTextIndent"/>
        <w:spacing w:after="0"/>
        <w:ind w:left="720"/>
      </w:pPr>
      <w:r w:rsidRPr="00347AB1">
        <w:t>The Secretary will select an application for funding in rank order, based on the application’s total score for the selection criteria</w:t>
      </w:r>
      <w:r w:rsidR="00542863">
        <w:t xml:space="preserve"> including points earned under the Competitive Preference Priorities</w:t>
      </w:r>
      <w:r w:rsidR="00B40CCD">
        <w:t>,</w:t>
      </w:r>
      <w:r w:rsidRPr="00347AB1">
        <w:t xml:space="preserve"> plus any prior experience points earned, pursuant to 34 </w:t>
      </w:r>
      <w:r w:rsidRPr="00347AB1">
        <w:lastRenderedPageBreak/>
        <w:t xml:space="preserve">CFR sections </w:t>
      </w:r>
      <w:r w:rsidR="003B0DFB">
        <w:t>645.30</w:t>
      </w:r>
      <w:r w:rsidRPr="00347AB1">
        <w:t xml:space="preserve"> through </w:t>
      </w:r>
      <w:r w:rsidR="003B0DFB">
        <w:t>645.32</w:t>
      </w:r>
      <w:r w:rsidRPr="00347AB1">
        <w:t xml:space="preserve">.  If there are insufficient funds for all applications with the same total scores, the Secretary will choose among the tied applications </w:t>
      </w:r>
      <w:proofErr w:type="gramStart"/>
      <w:r w:rsidRPr="00347AB1">
        <w:t>so as to</w:t>
      </w:r>
      <w:proofErr w:type="gramEnd"/>
      <w:r w:rsidRPr="00347AB1">
        <w:t xml:space="preserve"> serve geographical areas that have been underserved by the </w:t>
      </w:r>
      <w:r w:rsidR="009F044B">
        <w:t>VUB</w:t>
      </w:r>
      <w:r w:rsidRPr="00347AB1" w:rsidR="003B0DFB">
        <w:t xml:space="preserve"> </w:t>
      </w:r>
      <w:r w:rsidRPr="00347AB1">
        <w:t>Program.</w:t>
      </w:r>
    </w:p>
    <w:p w:rsidRPr="00347AB1" w:rsidR="00F421D7" w:rsidP="00F421D7" w:rsidRDefault="00F421D7" w14:paraId="05013D0D" w14:textId="77777777">
      <w:pPr>
        <w:pStyle w:val="BodyTextIndent"/>
        <w:spacing w:after="0"/>
      </w:pPr>
    </w:p>
    <w:p w:rsidRPr="00347AB1" w:rsidR="00F421D7" w:rsidP="001E7372" w:rsidRDefault="00F421D7" w14:paraId="1B8FC815" w14:textId="77777777">
      <w:pPr>
        <w:pStyle w:val="BodyTextIndent"/>
        <w:spacing w:after="0"/>
        <w:ind w:left="720"/>
      </w:pPr>
      <w:r w:rsidRPr="00347AB1">
        <w:t xml:space="preserve">The Department’s Office of Legislation and Congressional Affairs will inform the Congress regarding applications approved for new </w:t>
      </w:r>
      <w:r w:rsidR="009F044B">
        <w:t>VUB</w:t>
      </w:r>
      <w:r w:rsidRPr="00347AB1" w:rsidR="003B0DFB">
        <w:t xml:space="preserve"> </w:t>
      </w:r>
      <w:r w:rsidRPr="00347AB1">
        <w:t>Program grants.  Successful applicants will receive award notices by mail</w:t>
      </w:r>
      <w:r w:rsidR="009E1D6F">
        <w:t xml:space="preserve"> or e-mail</w:t>
      </w:r>
      <w:r w:rsidRPr="00347AB1">
        <w:t xml:space="preserve"> shortly after the Congress is notified.  No funding information will be released before the Congress is notified.</w:t>
      </w:r>
    </w:p>
    <w:p w:rsidRPr="00347AB1" w:rsidR="00F421D7" w:rsidP="00F421D7" w:rsidRDefault="00F421D7" w14:paraId="75FB957B" w14:textId="77777777">
      <w:pPr>
        <w:pStyle w:val="BodyTextIndent"/>
        <w:spacing w:after="0"/>
        <w:ind w:left="0" w:firstLine="180"/>
      </w:pPr>
    </w:p>
    <w:p w:rsidRPr="00347AB1" w:rsidR="00F421D7" w:rsidP="00412025" w:rsidRDefault="00F421D7" w14:paraId="4FA2974E" w14:textId="77777777">
      <w:pPr>
        <w:pStyle w:val="BodyTextIndent"/>
        <w:numPr>
          <w:ilvl w:val="0"/>
          <w:numId w:val="3"/>
        </w:numPr>
        <w:spacing w:after="0"/>
      </w:pPr>
      <w:r w:rsidRPr="00347AB1">
        <w:rPr>
          <w:b/>
        </w:rPr>
        <w:t>Expectations of Successful Grantees</w:t>
      </w:r>
    </w:p>
    <w:p w:rsidRPr="00347AB1" w:rsidR="00F421D7" w:rsidP="00F421D7" w:rsidRDefault="00F421D7" w14:paraId="2B935C7C" w14:textId="77777777">
      <w:pPr>
        <w:pStyle w:val="BodyTextIndent"/>
        <w:spacing w:after="0"/>
      </w:pPr>
    </w:p>
    <w:p w:rsidRPr="00347AB1" w:rsidR="00F421D7" w:rsidP="001E7372" w:rsidRDefault="00F421D7" w14:paraId="4F4FD005" w14:textId="77777777">
      <w:pPr>
        <w:pStyle w:val="BodyTextIndent"/>
        <w:spacing w:after="0"/>
        <w:ind w:left="720"/>
      </w:pPr>
      <w:r w:rsidRPr="00347AB1">
        <w:t>Currently funded projects with remaining out years on an expiring grant are required to start implementing their new objectives upon receipt of the grant.</w:t>
      </w:r>
    </w:p>
    <w:p w:rsidRPr="00347AB1" w:rsidR="00F421D7" w:rsidP="00866240" w:rsidRDefault="00F421D7" w14:paraId="43EC3AE4" w14:textId="77777777">
      <w:pPr>
        <w:pStyle w:val="BodyTextIndent"/>
        <w:spacing w:after="0"/>
        <w:ind w:left="0"/>
      </w:pPr>
    </w:p>
    <w:p w:rsidRPr="00347AB1" w:rsidR="00F421D7" w:rsidP="00412025" w:rsidRDefault="00F421D7" w14:paraId="589C05F5" w14:textId="77777777">
      <w:pPr>
        <w:pStyle w:val="BodyTextIndent"/>
        <w:numPr>
          <w:ilvl w:val="0"/>
          <w:numId w:val="3"/>
        </w:numPr>
        <w:spacing w:after="0"/>
        <w:rPr>
          <w:b/>
          <w:bCs/>
        </w:rPr>
      </w:pPr>
      <w:r w:rsidRPr="00347AB1">
        <w:rPr>
          <w:b/>
          <w:bCs/>
        </w:rPr>
        <w:t>Notice to Unsuccessful Applicants</w:t>
      </w:r>
    </w:p>
    <w:p w:rsidRPr="00347AB1" w:rsidR="00F421D7" w:rsidP="00F421D7" w:rsidRDefault="00F421D7" w14:paraId="749D6CA1" w14:textId="77777777">
      <w:pPr>
        <w:pStyle w:val="BodyTextIndent"/>
        <w:spacing w:after="0"/>
        <w:ind w:left="180"/>
        <w:rPr>
          <w:b/>
          <w:bCs/>
        </w:rPr>
      </w:pPr>
    </w:p>
    <w:p w:rsidRPr="00347AB1" w:rsidR="00F421D7" w:rsidP="001E7372" w:rsidRDefault="00F421D7" w14:paraId="565D5A84" w14:textId="77777777">
      <w:pPr>
        <w:pStyle w:val="BodyTextIndent"/>
        <w:spacing w:after="0"/>
        <w:ind w:left="720"/>
      </w:pPr>
      <w:r w:rsidRPr="00347AB1">
        <w:t>Unsuccessful applicants will be notified in writing following the notice to successful applicants.</w:t>
      </w:r>
    </w:p>
    <w:p w:rsidRPr="00347AB1" w:rsidR="00866240" w:rsidP="00866240" w:rsidRDefault="00866240" w14:paraId="566667DF" w14:textId="77777777">
      <w:pPr>
        <w:pStyle w:val="BodyTextIndent"/>
        <w:spacing w:after="0"/>
        <w:ind w:left="0"/>
      </w:pPr>
    </w:p>
    <w:p w:rsidRPr="00347AB1" w:rsidR="00866240" w:rsidP="00381363" w:rsidRDefault="00866240" w14:paraId="31ABC1C3" w14:textId="77777777">
      <w:pPr>
        <w:widowControl w:val="0"/>
        <w:tabs>
          <w:tab w:val="left" w:pos="720"/>
          <w:tab w:val="left" w:pos="810"/>
        </w:tabs>
        <w:ind w:left="720" w:hanging="720"/>
      </w:pPr>
      <w:r w:rsidRPr="00347AB1">
        <w:rPr>
          <w:b/>
        </w:rPr>
        <w:t xml:space="preserve">   13.</w:t>
      </w:r>
      <w:r w:rsidRPr="00347AB1">
        <w:t xml:space="preserve">  </w:t>
      </w:r>
      <w:r w:rsidR="00F00B3B">
        <w:t xml:space="preserve">  </w:t>
      </w:r>
      <w:r w:rsidRPr="00347AB1">
        <w:rPr>
          <w:b/>
          <w:bCs/>
        </w:rPr>
        <w:t>Second Review Process</w:t>
      </w:r>
      <w:r w:rsidRPr="00347AB1">
        <w:t xml:space="preserve"> </w:t>
      </w:r>
    </w:p>
    <w:p w:rsidRPr="00347AB1" w:rsidR="00866240" w:rsidP="00866240" w:rsidRDefault="00866240" w14:paraId="253510F6" w14:textId="77777777">
      <w:pPr>
        <w:widowControl w:val="0"/>
      </w:pPr>
    </w:p>
    <w:p w:rsidRPr="00347AB1" w:rsidR="00866240" w:rsidP="001E7372" w:rsidRDefault="00866240" w14:paraId="7FD86CE7" w14:textId="77777777">
      <w:pPr>
        <w:widowControl w:val="0"/>
        <w:ind w:left="720"/>
      </w:pPr>
      <w:r w:rsidRPr="00347AB1">
        <w:t xml:space="preserve">To implement the statutory requirements for a second review of unsuccessful applications, the Department has adopted a two-slate process.  After the peer review of applications and the awarding of PE points, as applicable, the Department will rank all the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w:t>
      </w:r>
      <w:proofErr w:type="gramStart"/>
      <w:r w:rsidRPr="00347AB1">
        <w:t>all of</w:t>
      </w:r>
      <w:proofErr w:type="gramEnd"/>
      <w:r w:rsidRPr="00347AB1">
        <w:t xml:space="preserve"> the applications with a rank-order score that is 1) below the lowest score of applications funded after the first review and 2) that would be funded if the Secretary had 150 percent of the funds that were set aside for the second review. </w:t>
      </w:r>
    </w:p>
    <w:p w:rsidRPr="00347AB1" w:rsidR="00866240" w:rsidP="00866240" w:rsidRDefault="00866240" w14:paraId="2CD6DB52" w14:textId="77777777">
      <w:pPr>
        <w:widowControl w:val="0"/>
        <w:ind w:left="720"/>
      </w:pPr>
    </w:p>
    <w:p w:rsidRPr="00347AB1" w:rsidR="00866240" w:rsidP="001E7372" w:rsidRDefault="00866240" w14:paraId="49A8A6F0" w14:textId="77777777">
      <w:pPr>
        <w:widowControl w:val="0"/>
        <w:ind w:left="720"/>
      </w:pPr>
      <w:r w:rsidRPr="00347AB1">
        <w:t xml:space="preserve">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w:t>
      </w:r>
      <w:r w:rsidRPr="00347AB1" w:rsidR="00AD2E19">
        <w:t xml:space="preserve">the review of its application.  </w:t>
      </w:r>
      <w:r w:rsidRPr="00347AB1">
        <w:t xml:space="preserve">The guidelines and criteria for the second review process are included in the </w:t>
      </w:r>
      <w:r w:rsidR="009F044B">
        <w:t>VUB</w:t>
      </w:r>
      <w:r w:rsidRPr="00347AB1" w:rsidR="00EB5642">
        <w:t xml:space="preserve"> </w:t>
      </w:r>
      <w:r w:rsidR="00551946">
        <w:t>Program r</w:t>
      </w:r>
      <w:r w:rsidRPr="00347AB1">
        <w:t>egulations (</w:t>
      </w:r>
      <w:r w:rsidR="00EB5642">
        <w:t>645.35</w:t>
      </w:r>
      <w:r w:rsidRPr="00347AB1">
        <w:t>).</w:t>
      </w:r>
    </w:p>
    <w:p w:rsidRPr="00347AB1" w:rsidR="00866240" w:rsidP="00866240" w:rsidRDefault="00866240" w14:paraId="66193055" w14:textId="77777777">
      <w:pPr>
        <w:pStyle w:val="BodyTextIndent"/>
        <w:spacing w:after="0"/>
        <w:ind w:left="0"/>
      </w:pPr>
    </w:p>
    <w:p w:rsidRPr="00347AB1" w:rsidR="00F421D7" w:rsidP="00412025" w:rsidRDefault="00866240" w14:paraId="6F602357" w14:textId="77777777">
      <w:pPr>
        <w:numPr>
          <w:ilvl w:val="0"/>
          <w:numId w:val="8"/>
        </w:numPr>
        <w:jc w:val="both"/>
        <w:rPr>
          <w:b/>
          <w:bCs/>
        </w:rPr>
      </w:pPr>
      <w:r w:rsidRPr="00347AB1">
        <w:rPr>
          <w:b/>
          <w:bCs/>
        </w:rPr>
        <w:t xml:space="preserve">   </w:t>
      </w:r>
      <w:r w:rsidRPr="00347AB1" w:rsidR="00F421D7">
        <w:rPr>
          <w:b/>
          <w:bCs/>
        </w:rPr>
        <w:t xml:space="preserve">Annual Performance Report Requirements </w:t>
      </w:r>
    </w:p>
    <w:p w:rsidRPr="00347AB1" w:rsidR="00F421D7" w:rsidP="00F421D7" w:rsidRDefault="00F421D7" w14:paraId="5638A11D" w14:textId="77777777">
      <w:pPr>
        <w:ind w:left="180"/>
        <w:jc w:val="both"/>
        <w:rPr>
          <w:b/>
          <w:bCs/>
        </w:rPr>
      </w:pPr>
    </w:p>
    <w:p w:rsidRPr="00347AB1" w:rsidR="00F421D7" w:rsidP="00F421D7" w:rsidRDefault="00F421D7" w14:paraId="5589AD93" w14:textId="38CF74FD">
      <w:pPr>
        <w:ind w:left="720"/>
      </w:pPr>
      <w:r w:rsidRPr="00347AB1">
        <w:t>If you receive a FY 20</w:t>
      </w:r>
      <w:r w:rsidR="00C80A29">
        <w:t>22</w:t>
      </w:r>
      <w:r w:rsidRPr="00347AB1">
        <w:t xml:space="preserve"> new grant award, you will be required to submit annual performance reports during the five-year funding cycle using the Department’s on-line function. </w:t>
      </w:r>
      <w:r w:rsidR="00551946">
        <w:t xml:space="preserve"> </w:t>
      </w:r>
      <w:r w:rsidRPr="00347AB1">
        <w:t xml:space="preserve">This on-line system collects data about funded projects to enable program </w:t>
      </w:r>
      <w:r w:rsidRPr="00347AB1">
        <w:lastRenderedPageBreak/>
        <w:t xml:space="preserve">specialists to determine if a grantee is making substantial progress toward meeting approved project objectives.  </w:t>
      </w:r>
    </w:p>
    <w:p w:rsidR="000D5E15" w:rsidP="000D5E15" w:rsidRDefault="000D5E15" w14:paraId="1DD4CAA7" w14:textId="77777777">
      <w:pPr>
        <w:jc w:val="both"/>
      </w:pPr>
    </w:p>
    <w:p w:rsidRPr="00347AB1" w:rsidR="00F421D7" w:rsidP="00412025" w:rsidRDefault="00F421D7" w14:paraId="74478B1F" w14:textId="77777777">
      <w:pPr>
        <w:pStyle w:val="BodyTextIndent"/>
        <w:numPr>
          <w:ilvl w:val="0"/>
          <w:numId w:val="8"/>
        </w:numPr>
        <w:spacing w:after="0"/>
        <w:rPr>
          <w:b/>
          <w:bCs/>
        </w:rPr>
      </w:pPr>
      <w:r w:rsidRPr="00347AB1">
        <w:rPr>
          <w:b/>
          <w:bCs/>
        </w:rPr>
        <w:t>Contact Information</w:t>
      </w:r>
    </w:p>
    <w:p w:rsidRPr="00347AB1" w:rsidR="00F421D7" w:rsidP="00F421D7" w:rsidRDefault="00F421D7" w14:paraId="77B124E9" w14:textId="77777777">
      <w:pPr>
        <w:pStyle w:val="BodyTextIndent"/>
        <w:spacing w:after="0"/>
        <w:ind w:left="180"/>
        <w:rPr>
          <w:b/>
          <w:bCs/>
        </w:rPr>
      </w:pPr>
    </w:p>
    <w:p w:rsidRPr="00347AB1" w:rsidR="00F421D7" w:rsidP="003550FF" w:rsidRDefault="00077A30" w14:paraId="61E1FA33" w14:textId="77777777">
      <w:pPr>
        <w:pStyle w:val="BodyTextIndent"/>
        <w:spacing w:after="0"/>
        <w:rPr>
          <w:b/>
          <w:bCs/>
          <w:u w:val="single"/>
        </w:rPr>
      </w:pPr>
      <w:r>
        <w:rPr>
          <w:b/>
          <w:bCs/>
          <w:u w:val="single"/>
        </w:rPr>
        <w:t xml:space="preserve">For </w:t>
      </w:r>
      <w:r w:rsidR="009F044B">
        <w:rPr>
          <w:b/>
          <w:bCs/>
          <w:u w:val="single"/>
        </w:rPr>
        <w:t>Veterans Upward Bound Program</w:t>
      </w:r>
      <w:r w:rsidRPr="00347AB1" w:rsidR="00F421D7">
        <w:rPr>
          <w:b/>
          <w:bCs/>
          <w:u w:val="single"/>
        </w:rPr>
        <w:t>-related questions and assistance, please contact</w:t>
      </w:r>
      <w:r w:rsidRPr="00347AB1" w:rsidR="00F421D7">
        <w:rPr>
          <w:b/>
          <w:bCs/>
        </w:rPr>
        <w:t>:</w:t>
      </w:r>
    </w:p>
    <w:p w:rsidRPr="00347AB1" w:rsidR="00F421D7" w:rsidP="00F421D7" w:rsidRDefault="00F421D7" w14:paraId="35486499" w14:textId="77777777">
      <w:pPr>
        <w:pStyle w:val="BodyTextIndent"/>
        <w:spacing w:after="0"/>
        <w:rPr>
          <w:b/>
          <w:bCs/>
        </w:rPr>
      </w:pPr>
    </w:p>
    <w:p w:rsidRPr="00347AB1" w:rsidR="00F421D7" w:rsidP="00F421D7" w:rsidRDefault="00F421D7" w14:paraId="354814E7" w14:textId="77777777">
      <w:pPr>
        <w:pStyle w:val="BodyTextIndent"/>
        <w:tabs>
          <w:tab w:val="left" w:pos="6216"/>
        </w:tabs>
        <w:spacing w:after="0"/>
      </w:pPr>
      <w:r w:rsidRPr="00347AB1">
        <w:t xml:space="preserve">Program Specialist: </w:t>
      </w:r>
      <w:r w:rsidR="00BB371C">
        <w:t>Kenneth Foushee</w:t>
      </w:r>
      <w:r w:rsidR="004104AF">
        <w:t xml:space="preserve"> </w:t>
      </w:r>
      <w:r w:rsidRPr="00347AB1">
        <w:tab/>
      </w:r>
    </w:p>
    <w:p w:rsidR="00B54971" w:rsidP="00F421D7" w:rsidRDefault="00B54971" w14:paraId="2956BB29" w14:textId="77777777">
      <w:pPr>
        <w:pStyle w:val="BodyTextIndent"/>
        <w:spacing w:after="0"/>
      </w:pPr>
    </w:p>
    <w:p w:rsidRPr="00347AB1" w:rsidR="00F421D7" w:rsidP="00F421D7" w:rsidRDefault="00F421D7" w14:paraId="7F56D42E" w14:textId="77777777">
      <w:pPr>
        <w:pStyle w:val="BodyTextIndent"/>
        <w:spacing w:after="0"/>
      </w:pPr>
      <w:r w:rsidRPr="00347AB1">
        <w:t>Address:</w:t>
      </w:r>
      <w:r w:rsidRPr="00347AB1">
        <w:tab/>
      </w:r>
      <w:r w:rsidRPr="00347AB1">
        <w:tab/>
      </w:r>
      <w:r w:rsidR="00347AB1">
        <w:t xml:space="preserve">  </w:t>
      </w:r>
      <w:r w:rsidRPr="00347AB1">
        <w:t>Federal TRIO Programs</w:t>
      </w:r>
    </w:p>
    <w:p w:rsidRPr="00347AB1" w:rsidR="00F421D7" w:rsidP="00F421D7" w:rsidRDefault="00F421D7" w14:paraId="4116E312" w14:textId="77777777">
      <w:pPr>
        <w:pStyle w:val="BodyTextIndent"/>
        <w:spacing w:after="0"/>
      </w:pPr>
      <w:r w:rsidRPr="00347AB1">
        <w:tab/>
      </w:r>
      <w:r w:rsidRPr="00347AB1">
        <w:tab/>
      </w:r>
      <w:r w:rsidRPr="00347AB1">
        <w:tab/>
      </w:r>
      <w:r w:rsidR="00347AB1">
        <w:t xml:space="preserve">  </w:t>
      </w:r>
      <w:r w:rsidRPr="00347AB1">
        <w:t>U.S. Department of Education</w:t>
      </w:r>
    </w:p>
    <w:p w:rsidRPr="00347AB1" w:rsidR="00F421D7" w:rsidP="00F421D7" w:rsidRDefault="00F421D7" w14:paraId="2611F4D8" w14:textId="4D5AC7BC">
      <w:pPr>
        <w:pStyle w:val="BodyTextIndent"/>
        <w:spacing w:after="0"/>
      </w:pPr>
      <w:r w:rsidRPr="00347AB1">
        <w:tab/>
      </w:r>
      <w:r w:rsidRPr="00347AB1">
        <w:tab/>
      </w:r>
      <w:r w:rsidRPr="00347AB1">
        <w:tab/>
      </w:r>
      <w:r w:rsidR="00347AB1">
        <w:t xml:space="preserve">  </w:t>
      </w:r>
      <w:r w:rsidR="00EB5642">
        <w:t xml:space="preserve">400 Maryland Avenue SW, </w:t>
      </w:r>
      <w:r w:rsidRPr="00BA2974" w:rsidR="00EB5642">
        <w:t xml:space="preserve">Room </w:t>
      </w:r>
      <w:r w:rsidRPr="000049A0" w:rsidR="00F60472">
        <w:t>2C221</w:t>
      </w:r>
    </w:p>
    <w:p w:rsidRPr="00347AB1" w:rsidR="00F421D7" w:rsidP="00F421D7" w:rsidRDefault="00F421D7" w14:paraId="19EACB01" w14:textId="77777777">
      <w:pPr>
        <w:pStyle w:val="BodyTextIndent"/>
        <w:spacing w:after="0"/>
      </w:pPr>
      <w:r w:rsidRPr="00347AB1">
        <w:tab/>
      </w:r>
      <w:r w:rsidRPr="00347AB1">
        <w:tab/>
      </w:r>
      <w:r w:rsidRPr="00347AB1">
        <w:tab/>
      </w:r>
      <w:r w:rsidR="00347AB1">
        <w:t xml:space="preserve">  </w:t>
      </w:r>
      <w:r w:rsidRPr="00347AB1">
        <w:t xml:space="preserve">Washington, D.C. </w:t>
      </w:r>
      <w:r w:rsidR="00EB5642">
        <w:t>20202</w:t>
      </w:r>
    </w:p>
    <w:p w:rsidRPr="00347AB1" w:rsidR="00F421D7" w:rsidP="00F421D7" w:rsidRDefault="00F421D7" w14:paraId="5F7A923E" w14:textId="77777777">
      <w:pPr>
        <w:pStyle w:val="BodyTextIndent"/>
        <w:spacing w:after="0"/>
      </w:pPr>
      <w:r w:rsidRPr="00347AB1">
        <w:t xml:space="preserve">Telephone:              (202) </w:t>
      </w:r>
      <w:r w:rsidR="00EB5642">
        <w:t>453-</w:t>
      </w:r>
      <w:r w:rsidR="00BB371C">
        <w:t>7417</w:t>
      </w:r>
    </w:p>
    <w:p w:rsidRPr="00347AB1" w:rsidR="00F421D7" w:rsidP="00F421D7" w:rsidRDefault="00F421D7" w14:paraId="2321E24E" w14:textId="77777777">
      <w:pPr>
        <w:pStyle w:val="BodyTextIndent"/>
        <w:spacing w:after="0"/>
        <w:rPr>
          <w:lang w:val="fr-FR"/>
        </w:rPr>
      </w:pPr>
      <w:r w:rsidRPr="00347AB1">
        <w:rPr>
          <w:lang w:val="fr-FR"/>
        </w:rPr>
        <w:t xml:space="preserve">E-mail </w:t>
      </w:r>
      <w:proofErr w:type="spellStart"/>
      <w:proofErr w:type="gramStart"/>
      <w:r w:rsidRPr="00347AB1">
        <w:rPr>
          <w:lang w:val="fr-FR"/>
        </w:rPr>
        <w:t>Address</w:t>
      </w:r>
      <w:proofErr w:type="spellEnd"/>
      <w:r w:rsidRPr="00347AB1">
        <w:rPr>
          <w:lang w:val="fr-FR"/>
        </w:rPr>
        <w:t>:</w:t>
      </w:r>
      <w:proofErr w:type="gramEnd"/>
      <w:r w:rsidRPr="00347AB1">
        <w:rPr>
          <w:lang w:val="fr-FR"/>
        </w:rPr>
        <w:tab/>
      </w:r>
      <w:r w:rsidR="00347AB1">
        <w:rPr>
          <w:lang w:val="fr-FR"/>
        </w:rPr>
        <w:t xml:space="preserve">  </w:t>
      </w:r>
      <w:r w:rsidR="00BB371C">
        <w:rPr>
          <w:lang w:val="fr-FR"/>
        </w:rPr>
        <w:t>kenneth.foushee@ed.gov</w:t>
      </w:r>
    </w:p>
    <w:p w:rsidRPr="00347AB1" w:rsidR="00AF7294" w:rsidP="00F421D7" w:rsidRDefault="00AF7294" w14:paraId="65F39E07" w14:textId="77777777">
      <w:pPr>
        <w:pStyle w:val="BodyTextIndent"/>
        <w:spacing w:after="0"/>
        <w:rPr>
          <w:lang w:val="fr-FR"/>
        </w:rPr>
      </w:pPr>
    </w:p>
    <w:p w:rsidRPr="00347AB1" w:rsidR="00AF7294" w:rsidP="00AF7294" w:rsidRDefault="00AF7294" w14:paraId="4E026EA0" w14:textId="77777777">
      <w:pPr>
        <w:pStyle w:val="BodyTextIndent"/>
        <w:spacing w:after="0"/>
        <w:jc w:val="center"/>
      </w:pPr>
      <w:r w:rsidRPr="00347AB1">
        <w:t>or</w:t>
      </w:r>
    </w:p>
    <w:p w:rsidRPr="00347AB1" w:rsidR="00AF7294" w:rsidP="00AF7294" w:rsidRDefault="00672CA1" w14:paraId="4E5AC22C" w14:textId="1EEE573F">
      <w:pPr>
        <w:pStyle w:val="BodyTextIndent"/>
        <w:tabs>
          <w:tab w:val="left" w:pos="3600"/>
        </w:tabs>
        <w:spacing w:after="0"/>
      </w:pPr>
      <w:r>
        <w:t>Program Specialist</w:t>
      </w:r>
      <w:r w:rsidR="00B47DBE">
        <w:t>:</w:t>
      </w:r>
      <w:r w:rsidR="00551946">
        <w:t xml:space="preserve"> </w:t>
      </w:r>
      <w:r w:rsidR="00F622A4">
        <w:t>Dana Foreman</w:t>
      </w:r>
    </w:p>
    <w:p w:rsidRPr="00347AB1" w:rsidR="00AF7294" w:rsidP="00AF7294" w:rsidRDefault="00AF7294" w14:paraId="0AD7E7DB" w14:textId="77777777">
      <w:pPr>
        <w:pStyle w:val="BodyTextIndent"/>
        <w:spacing w:after="0"/>
      </w:pPr>
      <w:r w:rsidRPr="00347AB1">
        <w:tab/>
      </w:r>
      <w:r w:rsidRPr="00347AB1">
        <w:tab/>
      </w:r>
      <w:r w:rsidRPr="00347AB1">
        <w:tab/>
      </w:r>
      <w:r w:rsidRPr="00347AB1">
        <w:tab/>
      </w:r>
    </w:p>
    <w:p w:rsidRPr="00347AB1" w:rsidR="00AF7294" w:rsidP="00AF7294" w:rsidRDefault="00347AB1" w14:paraId="17E6762E" w14:textId="77777777">
      <w:pPr>
        <w:pStyle w:val="BodyTextIndent"/>
        <w:spacing w:after="0"/>
      </w:pPr>
      <w:r>
        <w:t>Address:</w:t>
      </w:r>
      <w:r>
        <w:tab/>
      </w:r>
      <w:r>
        <w:tab/>
      </w:r>
      <w:r w:rsidR="001A482A">
        <w:t xml:space="preserve">   </w:t>
      </w:r>
      <w:r w:rsidRPr="00347AB1" w:rsidR="00AF7294">
        <w:t>Federal TRIO Programs</w:t>
      </w:r>
    </w:p>
    <w:p w:rsidRPr="00347AB1" w:rsidR="00AF7294" w:rsidP="00AF7294" w:rsidRDefault="00347AB1" w14:paraId="7F509055" w14:textId="77777777">
      <w:pPr>
        <w:pStyle w:val="BodyTextIndent"/>
        <w:spacing w:after="0"/>
      </w:pPr>
      <w:r>
        <w:tab/>
      </w:r>
      <w:r>
        <w:tab/>
      </w:r>
      <w:r>
        <w:tab/>
      </w:r>
      <w:r w:rsidR="001A482A">
        <w:t xml:space="preserve">   </w:t>
      </w:r>
      <w:r w:rsidRPr="00347AB1" w:rsidR="00AF7294">
        <w:t>U.S. Department of Education</w:t>
      </w:r>
    </w:p>
    <w:p w:rsidRPr="00347AB1" w:rsidR="00AF7294" w:rsidP="00AF7294" w:rsidRDefault="00347AB1" w14:paraId="50BE13F9" w14:textId="4E63A04C">
      <w:pPr>
        <w:pStyle w:val="BodyTextIndent"/>
        <w:spacing w:after="0"/>
      </w:pPr>
      <w:r>
        <w:tab/>
      </w:r>
      <w:r>
        <w:tab/>
      </w:r>
      <w:r>
        <w:tab/>
      </w:r>
      <w:r w:rsidR="001A482A">
        <w:t xml:space="preserve">   </w:t>
      </w:r>
      <w:r w:rsidR="00EB5642">
        <w:t>400 Maryland Avenue SW</w:t>
      </w:r>
      <w:r w:rsidR="000E7428">
        <w:t xml:space="preserve">, Room </w:t>
      </w:r>
      <w:r w:rsidRPr="000049A0" w:rsidR="004F4304">
        <w:t>2C142</w:t>
      </w:r>
    </w:p>
    <w:p w:rsidRPr="00347AB1" w:rsidR="00AF7294" w:rsidP="00AF7294" w:rsidRDefault="00347AB1" w14:paraId="2711247B" w14:textId="77777777">
      <w:pPr>
        <w:pStyle w:val="BodyTextIndent"/>
        <w:spacing w:after="0"/>
      </w:pPr>
      <w:r>
        <w:tab/>
      </w:r>
      <w:r>
        <w:tab/>
      </w:r>
      <w:r>
        <w:tab/>
      </w:r>
      <w:r w:rsidR="001A482A">
        <w:t xml:space="preserve">   </w:t>
      </w:r>
      <w:r w:rsidRPr="00347AB1" w:rsidR="00AF7294">
        <w:t xml:space="preserve">Washington, D.C. </w:t>
      </w:r>
      <w:r w:rsidR="00EB5642">
        <w:t>20202</w:t>
      </w:r>
    </w:p>
    <w:p w:rsidRPr="00347AB1" w:rsidR="00AF7294" w:rsidP="00AF7294" w:rsidRDefault="00AF7294" w14:paraId="57B1412C" w14:textId="1408722E">
      <w:pPr>
        <w:pStyle w:val="BodyTextIndent"/>
        <w:spacing w:after="0"/>
      </w:pPr>
      <w:r w:rsidRPr="00347AB1">
        <w:t>Telephone:</w:t>
      </w:r>
      <w:r w:rsidRPr="00347AB1">
        <w:tab/>
      </w:r>
      <w:r w:rsidRPr="00347AB1">
        <w:tab/>
      </w:r>
      <w:r w:rsidR="001A482A">
        <w:t xml:space="preserve">   </w:t>
      </w:r>
      <w:r w:rsidRPr="00347AB1">
        <w:t xml:space="preserve">(202) </w:t>
      </w:r>
      <w:r w:rsidR="00EB5642">
        <w:t>453-</w:t>
      </w:r>
      <w:r w:rsidR="009C3FFE">
        <w:t>7396</w:t>
      </w:r>
    </w:p>
    <w:p w:rsidR="00AF7294" w:rsidP="00F421D7" w:rsidRDefault="00347AB1" w14:paraId="0CFA25FF" w14:textId="29F63FF3">
      <w:pPr>
        <w:pStyle w:val="BodyTextIndent"/>
        <w:spacing w:after="0"/>
        <w:rPr>
          <w:lang w:val="fr-FR"/>
        </w:rPr>
      </w:pPr>
      <w:r>
        <w:rPr>
          <w:lang w:val="fr-FR"/>
        </w:rPr>
        <w:t xml:space="preserve">E-mail </w:t>
      </w:r>
      <w:proofErr w:type="spellStart"/>
      <w:proofErr w:type="gramStart"/>
      <w:r>
        <w:rPr>
          <w:lang w:val="fr-FR"/>
        </w:rPr>
        <w:t>Address</w:t>
      </w:r>
      <w:proofErr w:type="spellEnd"/>
      <w:r>
        <w:rPr>
          <w:lang w:val="fr-FR"/>
        </w:rPr>
        <w:t>:</w:t>
      </w:r>
      <w:proofErr w:type="gramEnd"/>
      <w:r>
        <w:rPr>
          <w:lang w:val="fr-FR"/>
        </w:rPr>
        <w:tab/>
      </w:r>
      <w:r w:rsidR="001A482A">
        <w:rPr>
          <w:lang w:val="fr-FR"/>
        </w:rPr>
        <w:t xml:space="preserve">   </w:t>
      </w:r>
      <w:hyperlink w:history="1" r:id="rId42">
        <w:r w:rsidRPr="005D5FB6" w:rsidR="006524EB">
          <w:rPr>
            <w:rStyle w:val="Hyperlink"/>
            <w:lang w:val="fr-FR"/>
          </w:rPr>
          <w:t>dana.foreman@ed.gov</w:t>
        </w:r>
      </w:hyperlink>
    </w:p>
    <w:p w:rsidR="006524EB" w:rsidP="00F421D7" w:rsidRDefault="006524EB" w14:paraId="42869966" w14:textId="1875AFED">
      <w:pPr>
        <w:pStyle w:val="BodyTextIndent"/>
        <w:spacing w:after="0"/>
        <w:rPr>
          <w:lang w:val="fr-FR"/>
        </w:rPr>
      </w:pPr>
    </w:p>
    <w:p w:rsidRPr="00347AB1" w:rsidR="00F421D7" w:rsidP="00F421D7" w:rsidRDefault="00F421D7" w14:paraId="04C7B06B" w14:textId="77777777">
      <w:pPr>
        <w:pStyle w:val="BodyTextIndent"/>
        <w:spacing w:after="0"/>
        <w:rPr>
          <w:lang w:val="fr-FR"/>
        </w:rPr>
      </w:pPr>
    </w:p>
    <w:p w:rsidRPr="00347AB1" w:rsidR="00F421D7" w:rsidP="00F421D7" w:rsidRDefault="00AD526C" w14:paraId="7BC7A05B" w14:textId="77777777">
      <w:pPr>
        <w:pStyle w:val="BodyTextIndent"/>
        <w:spacing w:after="0"/>
      </w:pPr>
      <w:r w:rsidRPr="00347AB1">
        <w:rPr>
          <w:b/>
          <w:bCs/>
          <w:u w:val="single"/>
        </w:rPr>
        <w:t>For Grants.gov</w:t>
      </w:r>
      <w:r w:rsidRPr="00347AB1" w:rsidR="00F421D7">
        <w:rPr>
          <w:b/>
          <w:bCs/>
          <w:u w:val="single"/>
        </w:rPr>
        <w:t>-related questions and assistance, please contact</w:t>
      </w:r>
      <w:r w:rsidRPr="00347AB1" w:rsidR="00F421D7">
        <w:t>:</w:t>
      </w:r>
    </w:p>
    <w:p w:rsidRPr="00347AB1" w:rsidR="00F421D7" w:rsidP="00F421D7" w:rsidRDefault="00F421D7" w14:paraId="345FB8B2" w14:textId="77777777">
      <w:pPr>
        <w:pStyle w:val="BodyTextIndent"/>
        <w:spacing w:after="0"/>
      </w:pPr>
    </w:p>
    <w:p w:rsidRPr="00347AB1" w:rsidR="00AD526C" w:rsidP="00AD526C" w:rsidRDefault="00AD526C" w14:paraId="573D6565" w14:textId="77777777">
      <w:pPr>
        <w:pStyle w:val="BodyTextIndent"/>
        <w:spacing w:after="0"/>
      </w:pPr>
      <w:r w:rsidRPr="00347AB1">
        <w:t>Support Desk:</w:t>
      </w:r>
      <w:r w:rsidRPr="00347AB1">
        <w:tab/>
      </w:r>
      <w:r w:rsidRPr="00347AB1">
        <w:rPr>
          <w:color w:val="000000"/>
        </w:rPr>
        <w:t>Grants.gov Support Desk</w:t>
      </w:r>
    </w:p>
    <w:p w:rsidRPr="00347AB1" w:rsidR="00AD526C" w:rsidP="00AD526C" w:rsidRDefault="00AD526C" w14:paraId="6967C0A3" w14:textId="77777777">
      <w:pPr>
        <w:pStyle w:val="BodyTextIndent"/>
        <w:spacing w:after="0"/>
      </w:pPr>
      <w:r w:rsidRPr="00347AB1">
        <w:t>Telephone:</w:t>
      </w:r>
      <w:r w:rsidRPr="00347AB1">
        <w:tab/>
      </w:r>
      <w:r w:rsidRPr="00347AB1">
        <w:tab/>
        <w:t>(800) 518-4726</w:t>
      </w:r>
    </w:p>
    <w:p w:rsidRPr="00347AB1" w:rsidR="00AD526C" w:rsidP="00AF7294" w:rsidRDefault="00AD526C" w14:paraId="4C560B19" w14:textId="77777777">
      <w:pPr>
        <w:ind w:firstLine="360"/>
      </w:pPr>
      <w:r w:rsidRPr="00347AB1">
        <w:t xml:space="preserve">Hours: </w:t>
      </w:r>
      <w:r w:rsidRPr="00347AB1">
        <w:tab/>
      </w:r>
      <w:r w:rsidRPr="00347AB1">
        <w:tab/>
        <w:t>24 hours, 7 days a week, except Federal holidays</w:t>
      </w:r>
    </w:p>
    <w:p w:rsidRPr="00347AB1" w:rsidR="00F421D7" w:rsidP="00AF7294" w:rsidRDefault="00347AB1" w14:paraId="1BF4AEC7" w14:textId="77777777">
      <w:pPr>
        <w:ind w:firstLine="360"/>
      </w:pPr>
      <w:r>
        <w:t>Email:</w:t>
      </w:r>
      <w:r>
        <w:tab/>
      </w:r>
      <w:r>
        <w:tab/>
      </w:r>
      <w:r w:rsidRPr="00347AB1" w:rsidR="00AD526C">
        <w:t>support@grants.gov</w:t>
      </w:r>
    </w:p>
    <w:p w:rsidRPr="004B5460" w:rsidR="00F421D7" w:rsidP="00B90403" w:rsidRDefault="009F044B" w14:paraId="14E1C2F7" w14:textId="77777777">
      <w:pPr>
        <w:pStyle w:val="Heading1"/>
        <w:pageBreakBefore/>
        <w:rPr>
          <w:rFonts w:ascii="Times New Roman" w:hAnsi="Times New Roman"/>
          <w:szCs w:val="28"/>
        </w:rPr>
      </w:pPr>
      <w:r w:rsidRPr="00012414">
        <w:rPr>
          <w:rFonts w:ascii="Times New Roman" w:hAnsi="Times New Roman"/>
          <w:szCs w:val="28"/>
        </w:rPr>
        <w:lastRenderedPageBreak/>
        <w:t>VETERANS UPWARD BOUND PROGRAM</w:t>
      </w:r>
      <w:r w:rsidRPr="00012414" w:rsidR="00E0592D">
        <w:rPr>
          <w:rFonts w:ascii="Times New Roman" w:hAnsi="Times New Roman"/>
          <w:szCs w:val="28"/>
        </w:rPr>
        <w:t xml:space="preserve"> PROFILE</w:t>
      </w:r>
    </w:p>
    <w:p w:rsidR="00F421D7" w:rsidP="00F421D7" w:rsidRDefault="00F421D7" w14:paraId="340139D3" w14:textId="77777777">
      <w:pPr>
        <w:pStyle w:val="Heading3"/>
        <w:rPr>
          <w:rFonts w:ascii="Times New Roman" w:hAnsi="Times New Roman"/>
        </w:rPr>
      </w:pPr>
    </w:p>
    <w:p w:rsidR="00F421D7" w:rsidP="00F421D7" w:rsidRDefault="00F421D7" w14:paraId="2E14210E" w14:textId="77777777">
      <w:pPr>
        <w:pStyle w:val="CommentText"/>
        <w:rPr>
          <w:b/>
          <w:bCs/>
          <w:sz w:val="24"/>
          <w:szCs w:val="24"/>
        </w:rPr>
      </w:pPr>
      <w:r>
        <w:rPr>
          <w:b/>
          <w:sz w:val="24"/>
          <w:szCs w:val="24"/>
          <w:u w:val="single"/>
        </w:rPr>
        <w:t>Instructions</w:t>
      </w:r>
      <w:r>
        <w:rPr>
          <w:sz w:val="24"/>
          <w:szCs w:val="24"/>
        </w:rPr>
        <w:t xml:space="preserve">:  </w:t>
      </w:r>
      <w:r>
        <w:rPr>
          <w:b/>
          <w:sz w:val="24"/>
          <w:szCs w:val="24"/>
        </w:rPr>
        <w:t xml:space="preserve">All applicants must complete this </w:t>
      </w:r>
      <w:r w:rsidR="00704E73">
        <w:rPr>
          <w:b/>
          <w:sz w:val="24"/>
          <w:szCs w:val="24"/>
        </w:rPr>
        <w:t>page</w:t>
      </w:r>
      <w:r>
        <w:rPr>
          <w:sz w:val="24"/>
          <w:szCs w:val="24"/>
        </w:rPr>
        <w:t xml:space="preserve">.  The completed form must be attached to the Other Attachments Form </w:t>
      </w:r>
      <w:r w:rsidR="00305742">
        <w:rPr>
          <w:sz w:val="24"/>
          <w:szCs w:val="24"/>
        </w:rPr>
        <w:t xml:space="preserve">in </w:t>
      </w:r>
      <w:r>
        <w:rPr>
          <w:sz w:val="24"/>
          <w:szCs w:val="24"/>
        </w:rPr>
        <w:t>Grants</w:t>
      </w:r>
      <w:r w:rsidR="00305742">
        <w:rPr>
          <w:sz w:val="24"/>
          <w:szCs w:val="24"/>
        </w:rPr>
        <w:t>.gov</w:t>
      </w:r>
      <w:r>
        <w:rPr>
          <w:sz w:val="24"/>
          <w:szCs w:val="24"/>
        </w:rPr>
        <w:t xml:space="preserve"> (as a</w:t>
      </w:r>
      <w:r w:rsidR="001E7372">
        <w:rPr>
          <w:sz w:val="24"/>
          <w:szCs w:val="24"/>
        </w:rPr>
        <w:t xml:space="preserve"> </w:t>
      </w:r>
      <w:r>
        <w:rPr>
          <w:sz w:val="24"/>
          <w:szCs w:val="24"/>
        </w:rPr>
        <w:t>.</w:t>
      </w:r>
      <w:r w:rsidR="00472048">
        <w:rPr>
          <w:sz w:val="24"/>
          <w:szCs w:val="24"/>
        </w:rPr>
        <w:t>PDF</w:t>
      </w:r>
      <w:r w:rsidR="001E7372">
        <w:rPr>
          <w:sz w:val="24"/>
          <w:szCs w:val="24"/>
        </w:rPr>
        <w:t xml:space="preserve"> document)</w:t>
      </w:r>
      <w:r>
        <w:rPr>
          <w:sz w:val="24"/>
          <w:szCs w:val="24"/>
        </w:rPr>
        <w:t xml:space="preserve">.  </w:t>
      </w:r>
      <w:r>
        <w:rPr>
          <w:b/>
          <w:bCs/>
          <w:sz w:val="24"/>
          <w:szCs w:val="24"/>
        </w:rPr>
        <w:t xml:space="preserve">DO NOT MODIFY OR AMEND THE CONTENTS </w:t>
      </w:r>
      <w:r w:rsidR="00704E73">
        <w:rPr>
          <w:b/>
          <w:bCs/>
          <w:sz w:val="24"/>
          <w:szCs w:val="24"/>
        </w:rPr>
        <w:t>OF THIS PAGE</w:t>
      </w:r>
      <w:r>
        <w:rPr>
          <w:b/>
          <w:bCs/>
          <w:sz w:val="24"/>
          <w:szCs w:val="24"/>
        </w:rPr>
        <w:t>.</w:t>
      </w:r>
    </w:p>
    <w:p w:rsidR="00F421D7" w:rsidP="00F421D7" w:rsidRDefault="00F421D7" w14:paraId="5544E1EA" w14:textId="77777777">
      <w:pPr>
        <w:tabs>
          <w:tab w:val="left" w:pos="315"/>
          <w:tab w:val="left" w:pos="1890"/>
          <w:tab w:val="left" w:pos="3960"/>
        </w:tabs>
        <w:spacing w:line="240" w:lineRule="atLeast"/>
        <w:jc w:val="both"/>
        <w:rPr>
          <w:snapToGrid w:val="0"/>
          <w:sz w:val="32"/>
        </w:rPr>
      </w:pPr>
    </w:p>
    <w:p w:rsidR="00F421D7" w:rsidP="00F421D7" w:rsidRDefault="00F421D7" w14:paraId="4E9BA0F4" w14:textId="7C96CD85">
      <w:pPr>
        <w:tabs>
          <w:tab w:val="left" w:pos="315"/>
          <w:tab w:val="left" w:pos="1890"/>
          <w:tab w:val="left" w:pos="3960"/>
        </w:tabs>
        <w:spacing w:line="240" w:lineRule="atLeast"/>
        <w:ind w:left="315" w:hanging="315"/>
        <w:jc w:val="both"/>
        <w:rPr>
          <w:bCs/>
        </w:rPr>
      </w:pPr>
      <w:r>
        <w:rPr>
          <w:snapToGrid w:val="0"/>
        </w:rPr>
        <w:t>1.</w:t>
      </w:r>
      <w:r>
        <w:rPr>
          <w:snapToGrid w:val="0"/>
          <w:sz w:val="32"/>
        </w:rPr>
        <w:tab/>
      </w:r>
      <w:r>
        <w:rPr>
          <w:bCs/>
        </w:rPr>
        <w:t xml:space="preserve">Applicants currently funded under the </w:t>
      </w:r>
      <w:r w:rsidR="009F044B">
        <w:rPr>
          <w:bCs/>
        </w:rPr>
        <w:t>Veterans Upward Bound Program</w:t>
      </w:r>
      <w:r w:rsidR="00704E73">
        <w:rPr>
          <w:bCs/>
        </w:rPr>
        <w:t xml:space="preserve"> </w:t>
      </w:r>
      <w:r w:rsidRPr="00012414" w:rsidR="00704E73">
        <w:rPr>
          <w:bCs/>
        </w:rPr>
        <w:t xml:space="preserve">(FY </w:t>
      </w:r>
      <w:r w:rsidRPr="00012414" w:rsidR="0002479D">
        <w:rPr>
          <w:bCs/>
        </w:rPr>
        <w:t>20</w:t>
      </w:r>
      <w:r w:rsidRPr="00012414" w:rsidR="000D09F0">
        <w:rPr>
          <w:bCs/>
        </w:rPr>
        <w:t>17</w:t>
      </w:r>
      <w:r w:rsidRPr="00012414" w:rsidR="00704E73">
        <w:rPr>
          <w:bCs/>
        </w:rPr>
        <w:t>-</w:t>
      </w:r>
      <w:r w:rsidRPr="00012414" w:rsidR="0002479D">
        <w:rPr>
          <w:bCs/>
        </w:rPr>
        <w:t>20</w:t>
      </w:r>
      <w:r w:rsidRPr="00012414" w:rsidR="00241C41">
        <w:rPr>
          <w:bCs/>
        </w:rPr>
        <w:t>2</w:t>
      </w:r>
      <w:r w:rsidRPr="00012414" w:rsidR="006D77FD">
        <w:rPr>
          <w:bCs/>
        </w:rPr>
        <w:t>1</w:t>
      </w:r>
      <w:r w:rsidRPr="00012414">
        <w:rPr>
          <w:bCs/>
        </w:rPr>
        <w:t xml:space="preserve">) </w:t>
      </w:r>
      <w:r>
        <w:rPr>
          <w:bCs/>
        </w:rPr>
        <w:t xml:space="preserve">must provide their current grant award number.  This can be found in Block 5 of the Grant Award Notification.  </w:t>
      </w:r>
    </w:p>
    <w:p w:rsidR="00F421D7" w:rsidP="00F421D7" w:rsidRDefault="00F421D7" w14:paraId="437A8D67" w14:textId="77777777">
      <w:pPr>
        <w:tabs>
          <w:tab w:val="left" w:pos="315"/>
          <w:tab w:val="left" w:pos="1890"/>
          <w:tab w:val="left" w:pos="3960"/>
        </w:tabs>
        <w:spacing w:line="240" w:lineRule="atLeast"/>
        <w:jc w:val="both"/>
        <w:rPr>
          <w:bCs/>
        </w:rPr>
      </w:pPr>
    </w:p>
    <w:p w:rsidRPr="00704E73" w:rsidR="00F421D7" w:rsidP="00F421D7" w:rsidRDefault="00F421D7" w14:paraId="4F8F7D50" w14:textId="77777777">
      <w:pPr>
        <w:tabs>
          <w:tab w:val="left" w:pos="315"/>
          <w:tab w:val="left" w:pos="1890"/>
          <w:tab w:val="left" w:pos="3960"/>
        </w:tabs>
        <w:spacing w:line="240" w:lineRule="atLeast"/>
        <w:jc w:val="both"/>
        <w:rPr>
          <w:b/>
          <w:bCs/>
          <w:u w:val="single"/>
        </w:rPr>
      </w:pPr>
      <w:r w:rsidRPr="00704E73">
        <w:rPr>
          <w:b/>
          <w:bCs/>
          <w:u w:val="single"/>
        </w:rPr>
        <w:t xml:space="preserve">New applicants should leave this item blank.  </w:t>
      </w:r>
    </w:p>
    <w:p w:rsidR="00F421D7" w:rsidP="00F421D7" w:rsidRDefault="00F421D7" w14:paraId="4EC7382F"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z w:val="24"/>
        </w:rPr>
      </w:pPr>
    </w:p>
    <w:p w:rsidR="00F421D7" w:rsidP="00F421D7" w:rsidRDefault="00F421D7" w14:paraId="4BC33FE9" w14:textId="61D55562">
      <w:pPr>
        <w:tabs>
          <w:tab w:val="left" w:pos="720"/>
        </w:tabs>
        <w:spacing w:line="30" w:lineRule="atLeast"/>
        <w:rPr>
          <w:bCs/>
          <w:snapToGrid w:val="0"/>
          <w:color w:val="000000"/>
        </w:rPr>
      </w:pPr>
      <w:r>
        <w:rPr>
          <w:bCs/>
          <w:u w:val="single"/>
        </w:rPr>
        <w:t>PR/Award Number</w:t>
      </w:r>
      <w:r>
        <w:rPr>
          <w:bCs/>
        </w:rPr>
        <w:t xml:space="preserve">  </w:t>
      </w:r>
      <w:r>
        <w:rPr>
          <w:bCs/>
          <w:snapToGrid w:val="0"/>
          <w:color w:val="000000"/>
        </w:rPr>
        <w:t xml:space="preserve">(Current Grantees Only): </w:t>
      </w:r>
      <w:r w:rsidR="00BB371C">
        <w:rPr>
          <w:bCs/>
          <w:snapToGrid w:val="0"/>
          <w:color w:val="000000"/>
        </w:rPr>
        <w:t xml:space="preserve">P047V </w:t>
      </w:r>
      <w:r>
        <w:rPr>
          <w:bCs/>
          <w:snapToGrid w:val="0"/>
          <w:color w:val="000000"/>
        </w:rPr>
        <w:t>(</w:t>
      </w:r>
      <w:r w:rsidR="00151490">
        <w:rPr>
          <w:bCs/>
          <w:snapToGrid w:val="0"/>
          <w:color w:val="000000"/>
        </w:rPr>
        <w:t>1</w:t>
      </w:r>
      <w:r w:rsidR="00F76C50">
        <w:rPr>
          <w:bCs/>
          <w:snapToGrid w:val="0"/>
          <w:color w:val="000000"/>
        </w:rPr>
        <w:t>7</w:t>
      </w:r>
      <w:r>
        <w:rPr>
          <w:bCs/>
          <w:snapToGrid w:val="0"/>
          <w:color w:val="000000"/>
        </w:rPr>
        <w:t>) (</w:t>
      </w:r>
      <w:r w:rsidR="00151490">
        <w:rPr>
          <w:bCs/>
          <w:snapToGrid w:val="0"/>
          <w:color w:val="000000"/>
        </w:rPr>
        <w:t>1</w:t>
      </w:r>
      <w:r w:rsidR="00F76C50">
        <w:rPr>
          <w:bCs/>
          <w:snapToGrid w:val="0"/>
          <w:color w:val="000000"/>
        </w:rPr>
        <w:t>8</w:t>
      </w:r>
      <w:r>
        <w:rPr>
          <w:bCs/>
          <w:snapToGrid w:val="0"/>
          <w:color w:val="000000"/>
        </w:rPr>
        <w:t>) (</w:t>
      </w:r>
      <w:r w:rsidR="00151490">
        <w:rPr>
          <w:bCs/>
          <w:snapToGrid w:val="0"/>
          <w:color w:val="000000"/>
        </w:rPr>
        <w:t>1</w:t>
      </w:r>
      <w:r w:rsidR="00F76C50">
        <w:rPr>
          <w:bCs/>
          <w:snapToGrid w:val="0"/>
          <w:color w:val="000000"/>
        </w:rPr>
        <w:t>9</w:t>
      </w:r>
      <w:r>
        <w:rPr>
          <w:bCs/>
          <w:snapToGrid w:val="0"/>
          <w:color w:val="000000"/>
        </w:rPr>
        <w:t>)</w:t>
      </w:r>
      <w:r w:rsidR="003C4167">
        <w:rPr>
          <w:bCs/>
          <w:snapToGrid w:val="0"/>
          <w:color w:val="000000"/>
        </w:rPr>
        <w:t xml:space="preserve"> (</w:t>
      </w:r>
      <w:r w:rsidR="00F76C50">
        <w:rPr>
          <w:bCs/>
          <w:snapToGrid w:val="0"/>
          <w:color w:val="000000"/>
        </w:rPr>
        <w:t>20</w:t>
      </w:r>
      <w:r w:rsidR="003C4167">
        <w:rPr>
          <w:bCs/>
          <w:snapToGrid w:val="0"/>
          <w:color w:val="000000"/>
        </w:rPr>
        <w:t>)</w:t>
      </w:r>
      <w:r>
        <w:rPr>
          <w:bCs/>
          <w:snapToGrid w:val="0"/>
          <w:color w:val="000000"/>
        </w:rPr>
        <w:t xml:space="preserve">____  ____  ____  </w:t>
      </w:r>
    </w:p>
    <w:p w:rsidR="00AF05C7" w:rsidP="00F421D7" w:rsidRDefault="00AF05C7" w14:paraId="50397EAC" w14:textId="48BD5FCE">
      <w:pPr>
        <w:tabs>
          <w:tab w:val="left" w:pos="720"/>
        </w:tabs>
        <w:spacing w:line="30" w:lineRule="atLeast"/>
        <w:rPr>
          <w:bCs/>
          <w:snapToGrid w:val="0"/>
          <w:color w:val="000000"/>
        </w:rPr>
      </w:pPr>
    </w:p>
    <w:p w:rsidR="00704E73" w:rsidP="00704E73" w:rsidRDefault="00704E73" w14:paraId="35AEAE3A" w14:textId="301066C2">
      <w:pPr>
        <w:tabs>
          <w:tab w:val="left" w:pos="720"/>
        </w:tabs>
        <w:spacing w:line="30" w:lineRule="atLeast"/>
        <w:rPr>
          <w:bCs/>
          <w:snapToGrid w:val="0"/>
          <w:color w:val="000000"/>
        </w:rPr>
      </w:pPr>
      <w:r>
        <w:rPr>
          <w:bCs/>
          <w:snapToGrid w:val="0"/>
          <w:color w:val="000000"/>
        </w:rPr>
        <w:t>Application designated to receive prior experience:  Yes___    No ___</w:t>
      </w:r>
    </w:p>
    <w:p w:rsidR="00AD09F2" w:rsidP="00704E73" w:rsidRDefault="00AD09F2" w14:paraId="0042DB73" w14:textId="1FE97C62">
      <w:pPr>
        <w:tabs>
          <w:tab w:val="left" w:pos="720"/>
        </w:tabs>
        <w:spacing w:line="30" w:lineRule="atLeast"/>
        <w:rPr>
          <w:bCs/>
          <w:snapToGrid w:val="0"/>
          <w:color w:val="000000"/>
        </w:rPr>
      </w:pPr>
    </w:p>
    <w:p w:rsidR="006B6167" w:rsidP="006B6167" w:rsidRDefault="006B6167" w14:paraId="618B226C" w14:textId="5FED3ABA">
      <w:pPr>
        <w:autoSpaceDE w:val="0"/>
        <w:autoSpaceDN w:val="0"/>
        <w:adjustRightInd w:val="0"/>
        <w:rPr>
          <w:rFonts w:eastAsia="Calibri"/>
          <w:color w:val="000000"/>
          <w:sz w:val="23"/>
          <w:szCs w:val="23"/>
        </w:rPr>
      </w:pPr>
      <w:r w:rsidRPr="006B6167">
        <w:rPr>
          <w:rFonts w:eastAsia="Calibri"/>
          <w:color w:val="000000"/>
          <w:sz w:val="23"/>
          <w:szCs w:val="23"/>
        </w:rPr>
        <w:t xml:space="preserve">Application addresses Competitive Preference Priorities (check all that apply): </w:t>
      </w:r>
    </w:p>
    <w:p w:rsidRPr="006B6167" w:rsidR="001032C5" w:rsidP="006B6167" w:rsidRDefault="001032C5" w14:paraId="2AF2E99B" w14:textId="77777777">
      <w:pPr>
        <w:autoSpaceDE w:val="0"/>
        <w:autoSpaceDN w:val="0"/>
        <w:adjustRightInd w:val="0"/>
        <w:rPr>
          <w:rFonts w:eastAsia="Calibri"/>
          <w:color w:val="000000"/>
          <w:sz w:val="23"/>
          <w:szCs w:val="23"/>
        </w:rPr>
      </w:pPr>
    </w:p>
    <w:p w:rsidRPr="006B6167" w:rsidR="006B6167" w:rsidP="006B6167" w:rsidRDefault="006B6167" w14:paraId="31B479DA" w14:textId="77777777">
      <w:pPr>
        <w:autoSpaceDE w:val="0"/>
        <w:autoSpaceDN w:val="0"/>
        <w:adjustRightInd w:val="0"/>
        <w:rPr>
          <w:rFonts w:eastAsia="Calibri"/>
          <w:color w:val="000000"/>
          <w:sz w:val="23"/>
          <w:szCs w:val="23"/>
        </w:rPr>
      </w:pPr>
      <w:r w:rsidRPr="00012414">
        <w:rPr>
          <w:rFonts w:eastAsia="Calibri"/>
          <w:b/>
          <w:bCs/>
          <w:color w:val="000000"/>
          <w:sz w:val="23"/>
          <w:szCs w:val="23"/>
        </w:rPr>
        <w:t>Competitive Preference Priorities</w:t>
      </w:r>
      <w:r w:rsidRPr="006B6167">
        <w:rPr>
          <w:rFonts w:eastAsia="Calibri"/>
          <w:b/>
          <w:bCs/>
          <w:color w:val="000000"/>
          <w:sz w:val="23"/>
          <w:szCs w:val="23"/>
        </w:rPr>
        <w:t xml:space="preserve"> </w:t>
      </w:r>
    </w:p>
    <w:p w:rsidR="003E633B" w:rsidP="006B6167" w:rsidRDefault="006B6167" w14:paraId="0DB87C9B" w14:textId="77777777">
      <w:pPr>
        <w:autoSpaceDE w:val="0"/>
        <w:autoSpaceDN w:val="0"/>
        <w:adjustRightInd w:val="0"/>
        <w:rPr>
          <w:rFonts w:eastAsia="MS Gothic"/>
          <w:color w:val="000000"/>
          <w:sz w:val="23"/>
          <w:szCs w:val="23"/>
        </w:rPr>
      </w:pPr>
      <w:r w:rsidRPr="006B6167">
        <w:rPr>
          <w:rFonts w:hint="eastAsia" w:ascii="MS Gothic" w:eastAsia="MS Gothic" w:cs="MS Gothic"/>
          <w:color w:val="000000"/>
          <w:sz w:val="23"/>
          <w:szCs w:val="23"/>
        </w:rPr>
        <w:t>☐</w:t>
      </w:r>
      <w:r w:rsidRPr="006B6167">
        <w:rPr>
          <w:rFonts w:eastAsia="MS Gothic"/>
          <w:color w:val="000000"/>
          <w:sz w:val="23"/>
          <w:szCs w:val="23"/>
        </w:rPr>
        <w:t xml:space="preserve">Competitive Preference Priority 1: </w:t>
      </w:r>
      <w:r w:rsidRPr="005F69AD">
        <w:rPr>
          <w:rFonts w:eastAsia="MS Gothic"/>
          <w:color w:val="000000"/>
          <w:sz w:val="23"/>
          <w:szCs w:val="23"/>
          <w:u w:val="single"/>
        </w:rPr>
        <w:t>Applications that Demonstrate a Rationale</w:t>
      </w:r>
      <w:r w:rsidRPr="006B6167">
        <w:rPr>
          <w:rFonts w:eastAsia="MS Gothic"/>
          <w:color w:val="000000"/>
          <w:sz w:val="23"/>
          <w:szCs w:val="23"/>
        </w:rPr>
        <w:t xml:space="preserve">. </w:t>
      </w:r>
    </w:p>
    <w:p w:rsidR="006B6167" w:rsidP="006B6167" w:rsidRDefault="006B6167" w14:paraId="73B37A42" w14:textId="153AA429">
      <w:pPr>
        <w:autoSpaceDE w:val="0"/>
        <w:autoSpaceDN w:val="0"/>
        <w:adjustRightInd w:val="0"/>
        <w:rPr>
          <w:rFonts w:eastAsia="MS Gothic"/>
          <w:color w:val="000000"/>
          <w:sz w:val="23"/>
          <w:szCs w:val="23"/>
        </w:rPr>
      </w:pPr>
      <w:r w:rsidRPr="006B6167">
        <w:rPr>
          <w:rFonts w:eastAsia="MS Gothic"/>
          <w:color w:val="000000"/>
          <w:sz w:val="23"/>
          <w:szCs w:val="23"/>
        </w:rPr>
        <w:t>Under this priority, an applicant proposes a project that demonstrates a rationale (as</w:t>
      </w:r>
      <w:r w:rsidR="001032C5">
        <w:rPr>
          <w:rFonts w:eastAsia="MS Gothic"/>
          <w:color w:val="000000"/>
          <w:sz w:val="23"/>
          <w:szCs w:val="23"/>
        </w:rPr>
        <w:t xml:space="preserve"> </w:t>
      </w:r>
      <w:r w:rsidRPr="006B6167">
        <w:rPr>
          <w:rFonts w:eastAsia="MS Gothic"/>
          <w:color w:val="000000"/>
          <w:sz w:val="23"/>
          <w:szCs w:val="23"/>
        </w:rPr>
        <w:t xml:space="preserve">defined in </w:t>
      </w:r>
      <w:r w:rsidRPr="006B6167" w:rsidR="004547FF">
        <w:rPr>
          <w:rFonts w:eastAsia="MS Gothic"/>
          <w:color w:val="000000"/>
          <w:sz w:val="23"/>
          <w:szCs w:val="23"/>
        </w:rPr>
        <w:t>th</w:t>
      </w:r>
      <w:r w:rsidR="004547FF">
        <w:rPr>
          <w:rFonts w:eastAsia="MS Gothic"/>
          <w:color w:val="000000"/>
          <w:sz w:val="23"/>
          <w:szCs w:val="23"/>
        </w:rPr>
        <w:t>e</w:t>
      </w:r>
      <w:r w:rsidRPr="006B6167" w:rsidR="004547FF">
        <w:rPr>
          <w:rFonts w:eastAsia="MS Gothic"/>
          <w:color w:val="000000"/>
          <w:sz w:val="23"/>
          <w:szCs w:val="23"/>
        </w:rPr>
        <w:t xml:space="preserve"> </w:t>
      </w:r>
      <w:r w:rsidR="00384906">
        <w:rPr>
          <w:rFonts w:eastAsia="MS Gothic"/>
          <w:color w:val="000000"/>
          <w:sz w:val="23"/>
          <w:szCs w:val="23"/>
        </w:rPr>
        <w:t>N</w:t>
      </w:r>
      <w:r w:rsidRPr="006B6167" w:rsidR="00384906">
        <w:rPr>
          <w:rFonts w:eastAsia="MS Gothic"/>
          <w:color w:val="000000"/>
          <w:sz w:val="23"/>
          <w:szCs w:val="23"/>
        </w:rPr>
        <w:t>otice</w:t>
      </w:r>
      <w:r w:rsidR="00384906">
        <w:rPr>
          <w:rFonts w:eastAsia="MS Gothic"/>
          <w:color w:val="000000"/>
          <w:sz w:val="23"/>
          <w:szCs w:val="23"/>
        </w:rPr>
        <w:t xml:space="preserve"> Inviting Applications</w:t>
      </w:r>
      <w:r w:rsidRPr="006B6167">
        <w:rPr>
          <w:rFonts w:eastAsia="MS Gothic"/>
          <w:color w:val="000000"/>
          <w:sz w:val="23"/>
          <w:szCs w:val="23"/>
        </w:rPr>
        <w:t>).</w:t>
      </w:r>
    </w:p>
    <w:p w:rsidRPr="006B6167" w:rsidR="001032C5" w:rsidP="006B6167" w:rsidRDefault="001032C5" w14:paraId="4936A820" w14:textId="77777777">
      <w:pPr>
        <w:autoSpaceDE w:val="0"/>
        <w:autoSpaceDN w:val="0"/>
        <w:adjustRightInd w:val="0"/>
        <w:rPr>
          <w:rFonts w:eastAsia="MS Gothic"/>
          <w:color w:val="000000"/>
          <w:sz w:val="23"/>
          <w:szCs w:val="23"/>
        </w:rPr>
      </w:pPr>
    </w:p>
    <w:p w:rsidR="006B6167" w:rsidP="006B6167" w:rsidRDefault="006B6167" w14:paraId="47661C8E" w14:textId="3BFD8992">
      <w:pPr>
        <w:autoSpaceDE w:val="0"/>
        <w:autoSpaceDN w:val="0"/>
        <w:adjustRightInd w:val="0"/>
        <w:rPr>
          <w:rFonts w:eastAsia="MS Gothic"/>
          <w:color w:val="000000"/>
          <w:sz w:val="23"/>
          <w:szCs w:val="23"/>
        </w:rPr>
      </w:pPr>
      <w:r w:rsidRPr="006B6167">
        <w:rPr>
          <w:rFonts w:hint="eastAsia" w:ascii="MS Gothic" w:eastAsia="MS Gothic" w:cs="MS Gothic"/>
          <w:color w:val="000000"/>
          <w:sz w:val="23"/>
          <w:szCs w:val="23"/>
        </w:rPr>
        <w:t>☐</w:t>
      </w:r>
      <w:r w:rsidRPr="006B6167">
        <w:rPr>
          <w:rFonts w:eastAsia="MS Gothic"/>
          <w:color w:val="000000"/>
          <w:sz w:val="23"/>
          <w:szCs w:val="23"/>
        </w:rPr>
        <w:t xml:space="preserve">Competitive Preference Priority 2: </w:t>
      </w:r>
      <w:r w:rsidRPr="005F69AD">
        <w:rPr>
          <w:rFonts w:eastAsia="MS Gothic"/>
          <w:color w:val="000000"/>
          <w:sz w:val="23"/>
          <w:szCs w:val="23"/>
          <w:u w:val="single"/>
        </w:rPr>
        <w:t>Meeting Student Social, Emotional, and Academic Needs</w:t>
      </w:r>
      <w:r w:rsidRPr="006B6167">
        <w:rPr>
          <w:rFonts w:eastAsia="MS Gothic"/>
          <w:color w:val="000000"/>
          <w:sz w:val="23"/>
          <w:szCs w:val="23"/>
        </w:rPr>
        <w:t>.</w:t>
      </w:r>
      <w:r w:rsidR="001032C5">
        <w:rPr>
          <w:rFonts w:eastAsia="MS Gothic"/>
          <w:color w:val="000000"/>
          <w:sz w:val="23"/>
          <w:szCs w:val="23"/>
        </w:rPr>
        <w:t xml:space="preserve"> </w:t>
      </w:r>
      <w:r w:rsidRPr="006B6167">
        <w:rPr>
          <w:rFonts w:eastAsia="MS Gothic"/>
          <w:color w:val="000000"/>
          <w:sz w:val="23"/>
          <w:szCs w:val="23"/>
        </w:rPr>
        <w:t>Projects that are designed to improve students’ social, emotional, academic, and career</w:t>
      </w:r>
      <w:r w:rsidR="001032C5">
        <w:rPr>
          <w:rFonts w:eastAsia="MS Gothic"/>
          <w:color w:val="000000"/>
          <w:sz w:val="23"/>
          <w:szCs w:val="23"/>
        </w:rPr>
        <w:t xml:space="preserve"> </w:t>
      </w:r>
      <w:r w:rsidRPr="006B6167">
        <w:rPr>
          <w:rFonts w:eastAsia="MS Gothic"/>
          <w:color w:val="000000"/>
          <w:sz w:val="23"/>
          <w:szCs w:val="23"/>
        </w:rPr>
        <w:t xml:space="preserve">development, with a focus on underserved students, through </w:t>
      </w:r>
      <w:r w:rsidR="00083E1B">
        <w:rPr>
          <w:rFonts w:eastAsia="MS Gothic"/>
          <w:color w:val="000000"/>
          <w:sz w:val="23"/>
          <w:szCs w:val="23"/>
        </w:rPr>
        <w:t>the following priority areas:</w:t>
      </w:r>
    </w:p>
    <w:p w:rsidR="00107FD4" w:rsidP="00417B6A" w:rsidRDefault="008A799C" w14:paraId="208FF292" w14:textId="05B875BD">
      <w:pPr>
        <w:ind w:firstLine="720"/>
        <w:rPr>
          <w:rFonts w:eastAsia="Calibri"/>
          <w:sz w:val="23"/>
          <w:szCs w:val="23"/>
        </w:rPr>
      </w:pPr>
      <w:r w:rsidRPr="0067200C">
        <w:rPr>
          <w:rFonts w:eastAsia="MS Gothic"/>
          <w:color w:val="000000"/>
          <w:sz w:val="23"/>
          <w:szCs w:val="23"/>
        </w:rPr>
        <w:t xml:space="preserve">(a) </w:t>
      </w:r>
      <w:r w:rsidRPr="0067200C" w:rsidR="00107FD4">
        <w:rPr>
          <w:rFonts w:eastAsia="Calibri"/>
          <w:sz w:val="23"/>
          <w:szCs w:val="23"/>
        </w:rPr>
        <w:t xml:space="preserve">Developing and supporting educator and school capacity to support social and emotional learning and development that is trauma-informed, such as addressing </w:t>
      </w:r>
      <w:r w:rsidRPr="00DE5D5F" w:rsidR="00A00313">
        <w:rPr>
          <w:rFonts w:eastAsia="Calibri"/>
        </w:rPr>
        <w:t>exposure to community-based violence and</w:t>
      </w:r>
      <w:r w:rsidRPr="005123EC" w:rsidR="00A00313">
        <w:rPr>
          <w:rFonts w:eastAsia="Calibri"/>
        </w:rPr>
        <w:t xml:space="preserve"> </w:t>
      </w:r>
      <w:r w:rsidRPr="0067200C" w:rsidR="00107FD4">
        <w:rPr>
          <w:rFonts w:eastAsia="Calibri"/>
          <w:sz w:val="23"/>
          <w:szCs w:val="23"/>
        </w:rPr>
        <w:t>trauma specific to military-or veteran-connected students.</w:t>
      </w:r>
    </w:p>
    <w:p w:rsidRPr="00510568" w:rsidR="00510568" w:rsidP="00510568" w:rsidRDefault="00BA1ACE" w14:paraId="4E4A7181" w14:textId="77777777">
      <w:pPr>
        <w:ind w:firstLine="720"/>
        <w:rPr>
          <w:rFonts w:eastAsia="Calibri"/>
        </w:rPr>
      </w:pPr>
      <w:r>
        <w:rPr>
          <w:rFonts w:eastAsia="Calibri"/>
          <w:sz w:val="23"/>
          <w:szCs w:val="23"/>
        </w:rPr>
        <w:t xml:space="preserve">(b) </w:t>
      </w:r>
      <w:r w:rsidRPr="00510568" w:rsidR="00510568">
        <w:rPr>
          <w:rFonts w:eastAsia="Calibri"/>
        </w:rPr>
        <w:t>Creating education or work-based settings that are supportive, positive, identify-</w:t>
      </w:r>
      <w:proofErr w:type="gramStart"/>
      <w:r w:rsidRPr="00510568" w:rsidR="00510568">
        <w:rPr>
          <w:rFonts w:eastAsia="Calibri"/>
        </w:rPr>
        <w:t>safe</w:t>
      </w:r>
      <w:proofErr w:type="gramEnd"/>
      <w:r w:rsidRPr="00510568" w:rsidR="00510568">
        <w:rPr>
          <w:rFonts w:eastAsia="Calibri"/>
        </w:rPr>
        <w:t xml:space="preserve"> and inclusive with regard to race, ethnicity, culture, language, and disability status, through developing trusting relationships between students (including underserved students), educators, families, and community partners. </w:t>
      </w:r>
    </w:p>
    <w:p w:rsidRPr="00510568" w:rsidR="00510568" w:rsidP="00510568" w:rsidRDefault="00510568" w14:paraId="18F13868" w14:textId="77777777">
      <w:pPr>
        <w:rPr>
          <w:rFonts w:eastAsia="Calibri"/>
        </w:rPr>
      </w:pPr>
      <w:r w:rsidRPr="00510568">
        <w:rPr>
          <w:rFonts w:eastAsia="Calibri"/>
          <w:u w:val="single"/>
        </w:rPr>
        <w:t>Note</w:t>
      </w:r>
      <w:r w:rsidRPr="00510568">
        <w:rPr>
          <w:rFonts w:eastAsia="Calibri"/>
        </w:rPr>
        <w:t>:  Because the VUB Program supports students and not the professional development of educators, applicants should address supports for students only.</w:t>
      </w:r>
    </w:p>
    <w:p w:rsidRPr="0062558F" w:rsidR="00BA1ACE" w:rsidP="00BA1ACE" w:rsidRDefault="00BA1ACE" w14:paraId="141606E9" w14:textId="49C5B66C">
      <w:pPr>
        <w:ind w:firstLine="720"/>
        <w:rPr>
          <w:rFonts w:ascii="Courier New" w:hAnsi="Courier New" w:eastAsia="Calibri" w:cs="Courier New"/>
          <w:u w:val="single"/>
        </w:rPr>
      </w:pPr>
    </w:p>
    <w:p w:rsidRPr="00510568" w:rsidR="00510568" w:rsidP="005F69AD" w:rsidRDefault="006B6167" w14:paraId="40B1851D" w14:textId="229A3E17">
      <w:pPr>
        <w:keepLines/>
        <w:contextualSpacing/>
        <w:rPr>
          <w:rFonts w:eastAsia="Calibri Light"/>
          <w:u w:val="single"/>
          <w:lang w:val="en"/>
        </w:rPr>
      </w:pPr>
      <w:r w:rsidRPr="006B6167">
        <w:rPr>
          <w:rFonts w:hint="eastAsia" w:ascii="MS Gothic" w:eastAsia="MS Gothic" w:cs="MS Gothic"/>
          <w:color w:val="000000"/>
          <w:sz w:val="23"/>
          <w:szCs w:val="23"/>
        </w:rPr>
        <w:t>☐</w:t>
      </w:r>
      <w:bookmarkStart w:name="_Hlk92467095" w:id="6"/>
      <w:r w:rsidRPr="006B6167">
        <w:rPr>
          <w:rFonts w:eastAsia="MS Gothic"/>
          <w:color w:val="000000"/>
          <w:sz w:val="23"/>
          <w:szCs w:val="23"/>
        </w:rPr>
        <w:t>Competitive Preference Priority 3:</w:t>
      </w:r>
      <w:r w:rsidRPr="00510568" w:rsidR="00510568">
        <w:rPr>
          <w:rFonts w:eastAsia="Calibri"/>
          <w:u w:val="single"/>
        </w:rPr>
        <w:t xml:space="preserve"> </w:t>
      </w:r>
      <w:r w:rsidRPr="00510568" w:rsidR="00510568">
        <w:rPr>
          <w:rFonts w:eastAsia="Calibri Light"/>
          <w:u w:val="single"/>
          <w:lang w:val="en"/>
        </w:rPr>
        <w:t>Strengthening Cross-Agency Coordination and Community Engagement to Advance Systemic Change</w:t>
      </w:r>
      <w:r w:rsidRPr="005F69AD" w:rsidR="00DF60DD">
        <w:rPr>
          <w:rFonts w:eastAsia="Calibri Light"/>
          <w:lang w:val="en"/>
        </w:rPr>
        <w:t>.</w:t>
      </w:r>
      <w:r w:rsidRPr="00510568" w:rsidR="00510568">
        <w:rPr>
          <w:rFonts w:eastAsia="Calibri Light"/>
          <w:lang w:val="en"/>
        </w:rPr>
        <w:t xml:space="preserve"> </w:t>
      </w:r>
    </w:p>
    <w:p w:rsidRPr="00510568" w:rsidR="00510568" w:rsidP="005F69AD" w:rsidRDefault="00510568" w14:paraId="754C9355" w14:textId="77777777">
      <w:pPr>
        <w:widowControl w:val="0"/>
        <w:autoSpaceDE w:val="0"/>
        <w:autoSpaceDN w:val="0"/>
        <w:adjustRightInd w:val="0"/>
        <w:rPr>
          <w:rFonts w:eastAsia="Calibri"/>
          <w:lang w:val="en"/>
        </w:rPr>
      </w:pPr>
      <w:r w:rsidRPr="00510568">
        <w:rPr>
          <w:rFonts w:eastAsia="Calibri Light"/>
          <w:lang w:val="en"/>
        </w:rPr>
        <w:t>Projects that are designed to take a systemic evidence-based approach to improving outcomes for underserved students by e</w:t>
      </w:r>
      <w:r w:rsidRPr="00510568">
        <w:rPr>
          <w:rFonts w:eastAsia="Calibri"/>
          <w:lang w:val="en"/>
        </w:rPr>
        <w:t>stablishing cross-agency partnerships, or community-based partnerships with local nonprofit organizations, businesses, philanthropic organizations, or others, to meet family well-being needs.</w:t>
      </w:r>
    </w:p>
    <w:p w:rsidRPr="004717F8" w:rsidR="00012414" w:rsidP="00012414" w:rsidRDefault="00012414" w14:paraId="095EC449" w14:textId="15BD1001">
      <w:pPr>
        <w:autoSpaceDE w:val="0"/>
        <w:autoSpaceDN w:val="0"/>
        <w:adjustRightInd w:val="0"/>
        <w:rPr>
          <w:rFonts w:eastAsia="Calibri Light"/>
          <w:sz w:val="23"/>
          <w:szCs w:val="23"/>
          <w:lang w:val="en"/>
        </w:rPr>
      </w:pPr>
    </w:p>
    <w:p w:rsidRPr="004717F8" w:rsidR="004717F8" w:rsidP="00404795" w:rsidRDefault="004717F8" w14:paraId="3A0C9BA0" w14:textId="74B46EF6">
      <w:pPr>
        <w:rPr>
          <w:sz w:val="23"/>
          <w:szCs w:val="23"/>
        </w:rPr>
      </w:pPr>
      <w:r w:rsidRPr="004717F8">
        <w:rPr>
          <w:rFonts w:eastAsia="Calibri Light"/>
          <w:sz w:val="23"/>
          <w:szCs w:val="23"/>
          <w:lang w:val="en"/>
        </w:rPr>
        <w:t xml:space="preserve">  </w:t>
      </w:r>
    </w:p>
    <w:bookmarkEnd w:id="6"/>
    <w:p w:rsidR="008F781B" w:rsidP="00BA2974" w:rsidRDefault="008F781B" w14:paraId="139CD680" w14:textId="77777777">
      <w:pPr>
        <w:spacing w:after="200"/>
        <w:rPr>
          <w:bCs/>
          <w:snapToGrid w:val="0"/>
          <w:color w:val="000000"/>
        </w:rPr>
      </w:pPr>
      <w:r>
        <w:rPr>
          <w:bCs/>
          <w:snapToGrid w:val="0"/>
          <w:color w:val="000000"/>
        </w:rPr>
        <w:lastRenderedPageBreak/>
        <w:t>2.  Institution/Agency/Organization/School (Legal Name): ___________________________________________________</w:t>
      </w:r>
      <w:r w:rsidRPr="002C1BE4">
        <w:rPr>
          <w:bCs/>
          <w:snapToGrid w:val="0"/>
          <w:color w:val="000000"/>
          <w:u w:val="single"/>
        </w:rPr>
        <w:tab/>
      </w:r>
      <w:r w:rsidRPr="002C1BE4">
        <w:rPr>
          <w:bCs/>
          <w:snapToGrid w:val="0"/>
          <w:color w:val="000000"/>
          <w:u w:val="single"/>
        </w:rPr>
        <w:tab/>
      </w:r>
      <w:r w:rsidRPr="002C1BE4">
        <w:rPr>
          <w:bCs/>
          <w:snapToGrid w:val="0"/>
          <w:color w:val="000000"/>
          <w:u w:val="single"/>
        </w:rPr>
        <w:tab/>
      </w:r>
      <w:r>
        <w:rPr>
          <w:bCs/>
          <w:snapToGrid w:val="0"/>
          <w:color w:val="000000"/>
        </w:rPr>
        <w:t>__</w:t>
      </w:r>
    </w:p>
    <w:p w:rsidR="008F781B" w:rsidP="008F781B" w:rsidRDefault="008F781B" w14:paraId="02DDA5E6" w14:textId="77777777">
      <w:pPr>
        <w:tabs>
          <w:tab w:val="left" w:pos="720"/>
        </w:tabs>
        <w:spacing w:line="30" w:lineRule="atLeast"/>
        <w:rPr>
          <w:bCs/>
          <w:snapToGrid w:val="0"/>
          <w:color w:val="000000"/>
        </w:rPr>
      </w:pPr>
    </w:p>
    <w:p w:rsidR="008F781B" w:rsidP="008F781B" w:rsidRDefault="008F781B" w14:paraId="0C322147" w14:textId="77777777">
      <w:pPr>
        <w:spacing w:line="40" w:lineRule="atLeast"/>
        <w:rPr>
          <w:bCs/>
          <w:snapToGrid w:val="0"/>
          <w:color w:val="000000"/>
        </w:rPr>
      </w:pPr>
      <w:r>
        <w:rPr>
          <w:bCs/>
          <w:snapToGrid w:val="0"/>
          <w:color w:val="000000"/>
        </w:rPr>
        <w:t>3.  All applicants must indicate the address where this project will be physically located.</w:t>
      </w:r>
    </w:p>
    <w:p w:rsidR="008F781B" w:rsidP="008F781B" w:rsidRDefault="008F781B" w14:paraId="7A336786" w14:textId="77777777">
      <w:pPr>
        <w:tabs>
          <w:tab w:val="left" w:pos="900"/>
        </w:tabs>
        <w:spacing w:line="30" w:lineRule="atLeast"/>
        <w:rPr>
          <w:bCs/>
          <w:snapToGrid w:val="0"/>
          <w:color w:val="000000"/>
        </w:rPr>
      </w:pPr>
    </w:p>
    <w:p w:rsidR="008F781B" w:rsidP="008F781B" w:rsidRDefault="008F781B" w14:paraId="2117827F" w14:textId="77777777">
      <w:pPr>
        <w:tabs>
          <w:tab w:val="left" w:pos="900"/>
        </w:tabs>
        <w:spacing w:line="30" w:lineRule="atLeast"/>
        <w:rPr>
          <w:bCs/>
          <w:snapToGrid w:val="0"/>
          <w:color w:val="000000"/>
        </w:rPr>
      </w:pPr>
      <w:r>
        <w:rPr>
          <w:bCs/>
          <w:snapToGrid w:val="0"/>
          <w:color w:val="000000"/>
        </w:rPr>
        <w:t xml:space="preserve"> Project Address:</w:t>
      </w:r>
      <w:r>
        <w:rPr>
          <w:bCs/>
          <w:snapToGrid w:val="0"/>
          <w:color w:val="000000"/>
        </w:rPr>
        <w:tab/>
        <w:t>__________________________________________________________</w:t>
      </w:r>
    </w:p>
    <w:p w:rsidR="008F781B" w:rsidP="008F781B" w:rsidRDefault="008F781B" w14:paraId="1DF61263" w14:textId="77777777">
      <w:pPr>
        <w:tabs>
          <w:tab w:val="left" w:pos="720"/>
        </w:tabs>
        <w:spacing w:line="30" w:lineRule="atLeast"/>
        <w:rPr>
          <w:bCs/>
          <w:snapToGrid w:val="0"/>
          <w:color w:val="000000"/>
        </w:rPr>
      </w:pPr>
    </w:p>
    <w:p w:rsidR="008F781B" w:rsidP="008F781B" w:rsidRDefault="008F781B" w14:paraId="042C280D" w14:textId="77777777">
      <w:pPr>
        <w:tabs>
          <w:tab w:val="left" w:pos="720"/>
        </w:tabs>
        <w:spacing w:line="30" w:lineRule="atLeast"/>
        <w:rPr>
          <w:bCs/>
          <w:snapToGrid w:val="0"/>
          <w:color w:val="000000"/>
        </w:rPr>
      </w:pPr>
      <w:r>
        <w:rPr>
          <w:bCs/>
          <w:snapToGrid w:val="0"/>
          <w:color w:val="000000"/>
        </w:rPr>
        <w:t>____________________________________________________________________________</w:t>
      </w:r>
    </w:p>
    <w:p w:rsidR="008F781B" w:rsidP="008F781B" w:rsidRDefault="008F781B" w14:paraId="2D092429" w14:textId="77777777">
      <w:pPr>
        <w:tabs>
          <w:tab w:val="left" w:pos="720"/>
        </w:tabs>
        <w:spacing w:line="30" w:lineRule="atLeast"/>
        <w:rPr>
          <w:bCs/>
          <w:snapToGrid w:val="0"/>
          <w:color w:val="000000"/>
        </w:rPr>
      </w:pPr>
      <w:r>
        <w:rPr>
          <w:bCs/>
          <w:snapToGrid w:val="0"/>
          <w:color w:val="000000"/>
        </w:rPr>
        <w:t>Street Address, City, State, Zip Code</w:t>
      </w:r>
    </w:p>
    <w:p w:rsidR="008F781B" w:rsidP="008F781B" w:rsidRDefault="008F781B" w14:paraId="52BCFD87" w14:textId="77777777">
      <w:pPr>
        <w:tabs>
          <w:tab w:val="left" w:pos="315"/>
          <w:tab w:val="left" w:pos="1890"/>
          <w:tab w:val="left" w:pos="3960"/>
        </w:tabs>
        <w:spacing w:line="240" w:lineRule="atLeast"/>
        <w:jc w:val="both"/>
        <w:rPr>
          <w:rFonts w:ascii="Arial" w:hAnsi="Arial" w:cs="Arial"/>
        </w:rPr>
      </w:pPr>
    </w:p>
    <w:p w:rsidRPr="00993545" w:rsidR="008F781B" w:rsidP="008F781B" w:rsidRDefault="008F781B" w14:paraId="37570C92" w14:textId="77777777">
      <w:pPr>
        <w:tabs>
          <w:tab w:val="left" w:pos="720"/>
        </w:tabs>
        <w:spacing w:line="30" w:lineRule="atLeast"/>
        <w:rPr>
          <w:bCs/>
          <w:snapToGrid w:val="0"/>
          <w:color w:val="000000"/>
          <w:u w:val="single"/>
        </w:rPr>
      </w:pPr>
      <w:r>
        <w:rPr>
          <w:bCs/>
          <w:snapToGrid w:val="0"/>
          <w:color w:val="000000"/>
        </w:rPr>
        <w:t>4</w:t>
      </w:r>
      <w:r w:rsidRPr="00993545">
        <w:rPr>
          <w:bCs/>
          <w:snapToGrid w:val="0"/>
          <w:color w:val="000000"/>
        </w:rPr>
        <w:t>.  Multiple applications submitted:</w:t>
      </w:r>
      <w:r w:rsidRPr="00993545">
        <w:rPr>
          <w:bCs/>
          <w:snapToGrid w:val="0"/>
          <w:color w:val="000000"/>
        </w:rPr>
        <w:tab/>
        <w:t xml:space="preserve">   No:</w:t>
      </w:r>
      <w:r w:rsidRPr="00993545">
        <w:rPr>
          <w:bCs/>
          <w:snapToGrid w:val="0"/>
          <w:color w:val="000000"/>
          <w:u w:val="single"/>
        </w:rPr>
        <w:tab/>
        <w:t xml:space="preserve">  </w:t>
      </w:r>
      <w:r w:rsidRPr="00993545">
        <w:rPr>
          <w:bCs/>
          <w:snapToGrid w:val="0"/>
          <w:color w:val="000000"/>
        </w:rPr>
        <w:tab/>
        <w:t>Yes:</w:t>
      </w:r>
      <w:r w:rsidRPr="00993545">
        <w:rPr>
          <w:bCs/>
          <w:snapToGrid w:val="0"/>
          <w:color w:val="000000"/>
          <w:u w:val="single"/>
        </w:rPr>
        <w:tab/>
      </w:r>
      <w:r w:rsidRPr="00993545">
        <w:rPr>
          <w:bCs/>
          <w:snapToGrid w:val="0"/>
          <w:color w:val="000000"/>
        </w:rPr>
        <w:t xml:space="preserve">        How many? _______</w:t>
      </w:r>
      <w:r w:rsidRPr="00993545">
        <w:rPr>
          <w:bCs/>
          <w:snapToGrid w:val="0"/>
          <w:color w:val="000000"/>
          <w:u w:val="single"/>
        </w:rPr>
        <w:t xml:space="preserve">  </w:t>
      </w:r>
    </w:p>
    <w:p w:rsidR="00BA2974" w:rsidP="008F781B" w:rsidRDefault="00BA2974" w14:paraId="2189FF6D" w14:textId="77777777">
      <w:pPr>
        <w:rPr>
          <w:bCs/>
          <w:snapToGrid w:val="0"/>
          <w:color w:val="000000"/>
          <w:u w:val="single"/>
        </w:rPr>
      </w:pPr>
    </w:p>
    <w:p w:rsidR="00BA2974" w:rsidP="008F781B" w:rsidRDefault="00BA2974" w14:paraId="4618CFE4" w14:textId="77777777">
      <w:pPr>
        <w:rPr>
          <w:bCs/>
          <w:snapToGrid w:val="0"/>
          <w:color w:val="000000"/>
        </w:rPr>
      </w:pPr>
      <w:r w:rsidRPr="00BA2974">
        <w:rPr>
          <w:bCs/>
          <w:snapToGrid w:val="0"/>
          <w:color w:val="000000"/>
        </w:rPr>
        <w:t xml:space="preserve">5. </w:t>
      </w:r>
      <w:r>
        <w:rPr>
          <w:bCs/>
          <w:snapToGrid w:val="0"/>
          <w:color w:val="000000"/>
        </w:rPr>
        <w:t xml:space="preserve"> List </w:t>
      </w:r>
      <w:r w:rsidR="005270E6">
        <w:rPr>
          <w:bCs/>
          <w:snapToGrid w:val="0"/>
          <w:color w:val="000000"/>
        </w:rPr>
        <w:t>t</w:t>
      </w:r>
      <w:r>
        <w:rPr>
          <w:bCs/>
          <w:snapToGrid w:val="0"/>
          <w:color w:val="000000"/>
        </w:rPr>
        <w:t>he target area(s) and estimated number of participants to be served:</w:t>
      </w:r>
    </w:p>
    <w:p w:rsidR="005270E6" w:rsidP="008F781B" w:rsidRDefault="005270E6" w14:paraId="40EC28C2" w14:textId="77777777">
      <w:pPr>
        <w:rPr>
          <w:bCs/>
          <w:snapToGrid w:val="0"/>
          <w:color w:val="000000"/>
        </w:rPr>
      </w:pPr>
    </w:p>
    <w:p w:rsidRPr="005270E6" w:rsidR="005270E6" w:rsidP="005270E6" w:rsidRDefault="005270E6" w14:paraId="3EE46687" w14:textId="77777777">
      <w:pPr>
        <w:spacing w:line="360" w:lineRule="auto"/>
        <w:rPr>
          <w:bCs/>
          <w:snapToGrid w:val="0"/>
          <w:color w:val="000000"/>
        </w:rPr>
      </w:pPr>
      <w:r w:rsidRPr="005270E6">
        <w:rPr>
          <w:bCs/>
          <w:snapToGrid w:val="0"/>
          <w:color w:val="000000"/>
        </w:rPr>
        <w:t>Target Area</w:t>
      </w:r>
      <w:r w:rsidRPr="005270E6">
        <w:rPr>
          <w:bCs/>
          <w:snapToGrid w:val="0"/>
          <w:color w:val="000000"/>
        </w:rPr>
        <w:tab/>
      </w:r>
      <w:r w:rsidRPr="005270E6">
        <w:rPr>
          <w:bCs/>
          <w:snapToGrid w:val="0"/>
          <w:color w:val="000000"/>
        </w:rPr>
        <w:tab/>
      </w:r>
      <w:r w:rsidRPr="005270E6">
        <w:rPr>
          <w:bCs/>
          <w:snapToGrid w:val="0"/>
          <w:color w:val="000000"/>
        </w:rPr>
        <w:tab/>
        <w:t xml:space="preserve">   City/County                      State              Participant #</w:t>
      </w:r>
    </w:p>
    <w:p w:rsidRPr="005270E6" w:rsidR="005270E6" w:rsidP="005270E6" w:rsidRDefault="005270E6" w14:paraId="5B3E30E4" w14:textId="77777777">
      <w:pPr>
        <w:spacing w:line="360" w:lineRule="auto"/>
        <w:rPr>
          <w:bCs/>
          <w:snapToGrid w:val="0"/>
          <w:color w:val="000000"/>
        </w:rPr>
      </w:pPr>
      <w:r w:rsidRPr="005270E6">
        <w:rPr>
          <w:bCs/>
          <w:snapToGrid w:val="0"/>
          <w:color w:val="000000"/>
        </w:rPr>
        <w:t>(1)</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7BE69196" w14:textId="77777777">
      <w:pPr>
        <w:spacing w:line="360" w:lineRule="auto"/>
        <w:rPr>
          <w:bCs/>
          <w:snapToGrid w:val="0"/>
          <w:color w:val="000000"/>
        </w:rPr>
      </w:pPr>
      <w:r w:rsidRPr="005270E6">
        <w:rPr>
          <w:bCs/>
          <w:snapToGrid w:val="0"/>
          <w:color w:val="000000"/>
        </w:rPr>
        <w:t>(2)</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576C23DF" w14:textId="77777777">
      <w:pPr>
        <w:spacing w:line="360" w:lineRule="auto"/>
        <w:rPr>
          <w:bCs/>
          <w:snapToGrid w:val="0"/>
          <w:color w:val="000000"/>
        </w:rPr>
      </w:pPr>
      <w:r w:rsidRPr="005270E6">
        <w:rPr>
          <w:bCs/>
          <w:snapToGrid w:val="0"/>
          <w:color w:val="000000"/>
        </w:rPr>
        <w:t>(3)</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5270E6" w:rsidR="005270E6" w:rsidP="005270E6" w:rsidRDefault="005270E6" w14:paraId="6AA90FEE" w14:textId="77777777">
      <w:pPr>
        <w:spacing w:line="360" w:lineRule="auto"/>
        <w:rPr>
          <w:bCs/>
          <w:snapToGrid w:val="0"/>
          <w:color w:val="000000"/>
        </w:rPr>
      </w:pPr>
      <w:r w:rsidRPr="005270E6">
        <w:rPr>
          <w:bCs/>
          <w:snapToGrid w:val="0"/>
          <w:color w:val="000000"/>
        </w:rPr>
        <w:t>(4)</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          _______       ___________</w:t>
      </w:r>
      <w:r w:rsidRPr="005270E6">
        <w:rPr>
          <w:bCs/>
          <w:snapToGrid w:val="0"/>
          <w:color w:val="000000"/>
        </w:rPr>
        <w:tab/>
        <w:t xml:space="preserve"> </w:t>
      </w:r>
    </w:p>
    <w:p w:rsidRPr="001824BC" w:rsidR="005270E6" w:rsidP="005270E6" w:rsidRDefault="005270E6" w14:paraId="72D50934" w14:textId="77777777">
      <w:pPr>
        <w:spacing w:line="360" w:lineRule="auto"/>
        <w:rPr>
          <w:rFonts w:ascii="Arial" w:hAnsi="Arial" w:cs="Arial"/>
          <w:bCs/>
          <w:snapToGrid w:val="0"/>
          <w:color w:val="000000"/>
        </w:rPr>
      </w:pPr>
      <w:r w:rsidRPr="005270E6">
        <w:rPr>
          <w:bCs/>
          <w:snapToGrid w:val="0"/>
          <w:color w:val="000000"/>
        </w:rPr>
        <w:t>(5)</w:t>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u w:val="single"/>
        </w:rPr>
        <w:tab/>
      </w:r>
      <w:r w:rsidRPr="005270E6">
        <w:rPr>
          <w:bCs/>
          <w:snapToGrid w:val="0"/>
          <w:color w:val="000000"/>
        </w:rPr>
        <w:t xml:space="preserve">     ______________</w:t>
      </w:r>
      <w:r w:rsidRPr="001824BC">
        <w:rPr>
          <w:rFonts w:ascii="Arial" w:hAnsi="Arial" w:cs="Arial"/>
          <w:bCs/>
          <w:snapToGrid w:val="0"/>
          <w:color w:val="000000"/>
        </w:rPr>
        <w:t xml:space="preserve">         _______       ___________</w:t>
      </w:r>
      <w:r w:rsidRPr="001824BC">
        <w:rPr>
          <w:rFonts w:ascii="Arial" w:hAnsi="Arial" w:cs="Arial"/>
          <w:bCs/>
          <w:snapToGrid w:val="0"/>
          <w:color w:val="000000"/>
        </w:rPr>
        <w:tab/>
        <w:t xml:space="preserve"> </w:t>
      </w:r>
    </w:p>
    <w:p w:rsidRPr="00993545" w:rsidR="008F781B" w:rsidP="008F781B" w:rsidRDefault="008F781B" w14:paraId="71CF17BC" w14:textId="77777777">
      <w:pPr>
        <w:rPr>
          <w:bCs/>
          <w:snapToGrid w:val="0"/>
          <w:color w:val="000000"/>
        </w:rPr>
      </w:pPr>
      <w:r w:rsidRPr="00993545">
        <w:rPr>
          <w:bCs/>
          <w:snapToGrid w:val="0"/>
          <w:color w:val="000000"/>
          <w:u w:val="single"/>
        </w:rPr>
        <w:t>Note</w:t>
      </w:r>
      <w:r w:rsidRPr="00993545">
        <w:rPr>
          <w:bCs/>
          <w:snapToGrid w:val="0"/>
          <w:color w:val="000000"/>
        </w:rPr>
        <w:t xml:space="preserve">:  The project must </w:t>
      </w:r>
      <w:proofErr w:type="gramStart"/>
      <w:r w:rsidRPr="00993545">
        <w:rPr>
          <w:bCs/>
          <w:snapToGrid w:val="0"/>
          <w:color w:val="000000"/>
        </w:rPr>
        <w:t>be located in</w:t>
      </w:r>
      <w:proofErr w:type="gramEnd"/>
      <w:r w:rsidRPr="00993545">
        <w:rPr>
          <w:bCs/>
          <w:snapToGrid w:val="0"/>
          <w:color w:val="000000"/>
        </w:rPr>
        <w:t xml:space="preserve"> a setting accessible to the individuals the project proposes to serve.   Add additional sheet, if needed.  </w:t>
      </w:r>
    </w:p>
    <w:p w:rsidR="005270E6" w:rsidP="008F781B" w:rsidRDefault="005270E6" w14:paraId="7A42F882" w14:textId="77777777">
      <w:pPr>
        <w:tabs>
          <w:tab w:val="left" w:pos="720"/>
        </w:tabs>
        <w:spacing w:line="30" w:lineRule="atLeast"/>
        <w:rPr>
          <w:bCs/>
          <w:snapToGrid w:val="0"/>
          <w:color w:val="000000"/>
          <w:u w:val="single"/>
        </w:rPr>
      </w:pPr>
    </w:p>
    <w:p w:rsidR="008F781B" w:rsidP="008F781B" w:rsidRDefault="008F781B" w14:paraId="3E82A406" w14:textId="77777777">
      <w:pPr>
        <w:rPr>
          <w:bCs/>
        </w:rPr>
      </w:pPr>
      <w:r>
        <w:rPr>
          <w:bCs/>
          <w:snapToGrid w:val="0"/>
          <w:color w:val="000000"/>
        </w:rPr>
        <w:t>6.  Provide the t</w:t>
      </w:r>
      <w:r>
        <w:rPr>
          <w:bCs/>
        </w:rPr>
        <w:t>otal number of proposed participants to be served each year:  ________</w:t>
      </w:r>
    </w:p>
    <w:p w:rsidR="008F781B" w:rsidP="005F69AD" w:rsidRDefault="008F781B" w14:paraId="34DB4B54" w14:textId="77777777">
      <w:pPr>
        <w:rPr>
          <w:b/>
          <w:i/>
          <w:iCs/>
        </w:rPr>
      </w:pPr>
      <w:r>
        <w:rPr>
          <w:b/>
          <w:i/>
          <w:iCs/>
        </w:rPr>
        <w:t>(Note:  Projects are expected to serve the same number of participants each year.  Two-thirds of the participants served must be low-income, potential first-generation college students.)</w:t>
      </w:r>
    </w:p>
    <w:p w:rsidR="008F781B" w:rsidP="008F781B" w:rsidRDefault="008F781B" w14:paraId="5BE5A47D" w14:textId="77777777">
      <w:pPr>
        <w:pStyle w:val="CommentText"/>
        <w:rPr>
          <w:sz w:val="24"/>
          <w:szCs w:val="24"/>
        </w:rPr>
      </w:pPr>
    </w:p>
    <w:p w:rsidRPr="00F253E2" w:rsidR="008F781B" w:rsidP="008F781B" w:rsidRDefault="008F781B" w14:paraId="13E43A7C" w14:textId="77777777">
      <w:pPr>
        <w:pStyle w:val="CommentText"/>
        <w:rPr>
          <w:b/>
          <w:i/>
          <w:sz w:val="24"/>
          <w:szCs w:val="24"/>
        </w:rPr>
      </w:pPr>
      <w:r w:rsidRPr="00F253E2">
        <w:rPr>
          <w:sz w:val="24"/>
          <w:szCs w:val="24"/>
        </w:rPr>
        <w:t xml:space="preserve">7.  </w:t>
      </w:r>
      <w:r w:rsidRPr="00F253E2">
        <w:rPr>
          <w:b/>
          <w:i/>
          <w:sz w:val="24"/>
          <w:szCs w:val="24"/>
        </w:rPr>
        <w:t xml:space="preserve">Program Objectives:  </w:t>
      </w:r>
    </w:p>
    <w:p w:rsidRPr="00F253E2" w:rsidR="008F781B" w:rsidP="008F781B" w:rsidRDefault="008F781B" w14:paraId="35A4702E" w14:textId="77777777">
      <w:r w:rsidRPr="00F253E2">
        <w:t xml:space="preserve">Please fill in the proposed percent for each objective.  </w:t>
      </w:r>
    </w:p>
    <w:p w:rsidR="008F781B" w:rsidP="008F781B" w:rsidRDefault="008F781B" w14:paraId="007052FB" w14:textId="77777777">
      <w:pPr>
        <w:rPr>
          <w:i/>
          <w:iCs/>
        </w:rPr>
      </w:pPr>
      <w:r w:rsidRPr="00F253E2">
        <w:rPr>
          <w:i/>
          <w:iCs/>
        </w:rPr>
        <w:t xml:space="preserve">Note:  These are the same objectives that </w:t>
      </w:r>
      <w:r w:rsidRPr="00F253E2">
        <w:rPr>
          <w:b/>
          <w:i/>
          <w:iCs/>
        </w:rPr>
        <w:t>MUST</w:t>
      </w:r>
      <w:r w:rsidRPr="00F253E2">
        <w:rPr>
          <w:i/>
          <w:iCs/>
        </w:rPr>
        <w:t xml:space="preserve"> </w:t>
      </w:r>
      <w:r>
        <w:rPr>
          <w:i/>
          <w:iCs/>
        </w:rPr>
        <w:t>be stated in the Part III -- Application</w:t>
      </w:r>
      <w:r w:rsidRPr="00F253E2">
        <w:rPr>
          <w:i/>
          <w:iCs/>
        </w:rPr>
        <w:t xml:space="preserve"> Narrative section of your application when addressing the Objectives and the Evaluation criteria.</w:t>
      </w:r>
    </w:p>
    <w:p w:rsidR="00781E6E" w:rsidP="008F781B" w:rsidRDefault="00781E6E" w14:paraId="702C187C" w14:textId="77777777">
      <w:pPr>
        <w:rPr>
          <w:i/>
          <w:iCs/>
        </w:rPr>
      </w:pPr>
    </w:p>
    <w:p w:rsidRPr="00381363" w:rsidR="00781E6E" w:rsidP="005F69AD" w:rsidRDefault="00781E6E" w14:paraId="66B43AD1" w14:textId="77777777">
      <w:pPr>
        <w:tabs>
          <w:tab w:val="left" w:pos="720"/>
          <w:tab w:val="left" w:pos="1080"/>
          <w:tab w:val="right" w:leader="dot" w:pos="8640"/>
        </w:tabs>
        <w:rPr>
          <w:rFonts w:eastAsia="Calibri"/>
          <w:u w:val="single"/>
          <w:lang w:eastAsia="x-none"/>
        </w:rPr>
      </w:pPr>
      <w:r w:rsidRPr="00781E6E">
        <w:rPr>
          <w:rFonts w:eastAsia="Calibri"/>
          <w:b/>
          <w:u w:val="single"/>
          <w:lang w:val="x-none" w:eastAsia="x-none"/>
        </w:rPr>
        <w:t xml:space="preserve">Academic </w:t>
      </w:r>
      <w:r w:rsidRPr="00781E6E">
        <w:rPr>
          <w:rFonts w:eastAsia="Calibri"/>
          <w:b/>
          <w:u w:val="single"/>
          <w:lang w:eastAsia="x-none"/>
        </w:rPr>
        <w:t>Improvement</w:t>
      </w:r>
      <w:r w:rsidRPr="00781E6E">
        <w:rPr>
          <w:rFonts w:eastAsia="Calibri"/>
          <w:b/>
          <w:u w:val="single"/>
          <w:lang w:val="x-none" w:eastAsia="x-none"/>
        </w:rPr>
        <w:t xml:space="preserve"> on Standardized Test</w:t>
      </w:r>
    </w:p>
    <w:p w:rsidRPr="00781E6E" w:rsidR="00781E6E" w:rsidP="00381363" w:rsidRDefault="00781E6E" w14:paraId="2B414D5A" w14:textId="77777777">
      <w:pPr>
        <w:tabs>
          <w:tab w:val="left" w:pos="720"/>
          <w:tab w:val="left" w:pos="1080"/>
          <w:tab w:val="right" w:leader="dot" w:pos="8640"/>
        </w:tabs>
        <w:rPr>
          <w:rFonts w:eastAsia="Calibri"/>
          <w:lang w:val="x-none" w:eastAsia="x-none"/>
        </w:rPr>
      </w:pPr>
      <w:r w:rsidRPr="00781E6E">
        <w:rPr>
          <w:rFonts w:eastAsia="Calibri"/>
          <w:lang w:val="x-none" w:eastAsia="x-none"/>
        </w:rPr>
        <w:t xml:space="preserve">______% of participants </w:t>
      </w:r>
      <w:r w:rsidRPr="00781E6E">
        <w:rPr>
          <w:rFonts w:eastAsia="Calibri"/>
          <w:lang w:eastAsia="x-none"/>
        </w:rPr>
        <w:t>who completed their VUB educational program during the project year will improve their academic performance as measured by a standardized test taken before and after receiving services from the project.</w:t>
      </w:r>
    </w:p>
    <w:p w:rsidRPr="00781E6E" w:rsidR="00781E6E" w:rsidP="00781E6E" w:rsidRDefault="00781E6E" w14:paraId="03413EFB" w14:textId="77777777">
      <w:pPr>
        <w:contextualSpacing/>
        <w:rPr>
          <w:rFonts w:eastAsia="Calibri"/>
          <w:b/>
        </w:rPr>
      </w:pPr>
    </w:p>
    <w:p w:rsidR="00781E6E" w:rsidP="00781E6E" w:rsidRDefault="00781E6E" w14:paraId="7919C905" w14:textId="77777777">
      <w:pPr>
        <w:contextualSpacing/>
        <w:rPr>
          <w:rFonts w:eastAsia="Calibri"/>
          <w:b/>
          <w:u w:val="single"/>
        </w:rPr>
      </w:pPr>
      <w:r w:rsidRPr="00781E6E">
        <w:rPr>
          <w:rFonts w:eastAsia="Calibri"/>
          <w:b/>
          <w:u w:val="single"/>
        </w:rPr>
        <w:t xml:space="preserve">Education Program Retention and Completion </w:t>
      </w:r>
    </w:p>
    <w:p w:rsidRPr="00781E6E" w:rsidR="00781E6E" w:rsidP="00781E6E" w:rsidRDefault="00781E6E" w14:paraId="6D41BA9B" w14:textId="77777777">
      <w:pPr>
        <w:contextualSpacing/>
        <w:rPr>
          <w:rFonts w:eastAsia="Calibri"/>
        </w:rPr>
      </w:pPr>
      <w:r w:rsidRPr="00781E6E">
        <w:rPr>
          <w:rFonts w:eastAsia="Calibri"/>
        </w:rPr>
        <w:t xml:space="preserve">____% of participants served during the project year will complete their VUB educational program by the end of the project year or remain enrolled in the program. </w:t>
      </w:r>
    </w:p>
    <w:p w:rsidRPr="00781E6E" w:rsidR="00781E6E" w:rsidP="00781E6E" w:rsidRDefault="00781E6E" w14:paraId="0DA0AB8C" w14:textId="77777777">
      <w:pPr>
        <w:contextualSpacing/>
        <w:rPr>
          <w:rFonts w:eastAsia="Calibri"/>
          <w:b/>
          <w:u w:val="single"/>
        </w:rPr>
      </w:pPr>
    </w:p>
    <w:p w:rsidRPr="00781E6E" w:rsidR="00781E6E" w:rsidP="00781E6E" w:rsidRDefault="00137E8B" w14:paraId="67E1C83D" w14:textId="77777777">
      <w:pPr>
        <w:contextualSpacing/>
        <w:rPr>
          <w:rFonts w:eastAsia="Calibri"/>
          <w:b/>
          <w:u w:val="single"/>
        </w:rPr>
      </w:pPr>
      <w:r w:rsidRPr="00781E6E">
        <w:rPr>
          <w:rFonts w:eastAsia="Calibri"/>
          <w:b/>
          <w:u w:val="single"/>
        </w:rPr>
        <w:lastRenderedPageBreak/>
        <w:t>Postsecondary</w:t>
      </w:r>
      <w:r w:rsidRPr="00781E6E" w:rsidR="00781E6E">
        <w:rPr>
          <w:rFonts w:eastAsia="Calibri"/>
          <w:b/>
          <w:u w:val="single"/>
        </w:rPr>
        <w:t xml:space="preserve"> Enrollment </w:t>
      </w:r>
    </w:p>
    <w:p w:rsidRPr="00781E6E" w:rsidR="00781E6E" w:rsidP="00781E6E" w:rsidRDefault="00781E6E" w14:paraId="5BCBB6B5" w14:textId="28CF6A02">
      <w:pPr>
        <w:contextualSpacing/>
        <w:rPr>
          <w:rFonts w:eastAsia="Calibri"/>
          <w:u w:val="single"/>
        </w:rPr>
      </w:pPr>
      <w:r w:rsidRPr="00781E6E">
        <w:rPr>
          <w:rFonts w:eastAsia="Calibri"/>
        </w:rPr>
        <w:t>_____% of participants who completed their prescribed VUB educational program in the</w:t>
      </w:r>
      <w:r w:rsidR="00137E8B">
        <w:rPr>
          <w:rFonts w:eastAsia="Calibri"/>
        </w:rPr>
        <w:t xml:space="preserve"> previous p</w:t>
      </w:r>
      <w:r w:rsidRPr="00781E6E">
        <w:rPr>
          <w:rFonts w:eastAsia="Calibri"/>
        </w:rPr>
        <w:t xml:space="preserve">roject year </w:t>
      </w:r>
      <w:r w:rsidRPr="00BC74CE">
        <w:rPr>
          <w:rFonts w:eastAsia="Calibri"/>
        </w:rPr>
        <w:t>(e.g., 20</w:t>
      </w:r>
      <w:r w:rsidRPr="00BC74CE" w:rsidR="00510568">
        <w:rPr>
          <w:rFonts w:eastAsia="Calibri"/>
        </w:rPr>
        <w:t>2</w:t>
      </w:r>
      <w:r w:rsidRPr="00BC74CE" w:rsidR="00BC74CE">
        <w:rPr>
          <w:rFonts w:eastAsia="Calibri"/>
        </w:rPr>
        <w:t>1</w:t>
      </w:r>
      <w:r w:rsidRPr="00BC74CE">
        <w:rPr>
          <w:rFonts w:eastAsia="Calibri"/>
        </w:rPr>
        <w:t>-</w:t>
      </w:r>
      <w:r w:rsidRPr="00BC74CE" w:rsidR="0041068B">
        <w:rPr>
          <w:rFonts w:eastAsia="Calibri"/>
        </w:rPr>
        <w:t>2</w:t>
      </w:r>
      <w:r w:rsidRPr="00BC74CE" w:rsidR="00BC74CE">
        <w:rPr>
          <w:rFonts w:eastAsia="Calibri"/>
        </w:rPr>
        <w:t>2</w:t>
      </w:r>
      <w:r w:rsidRPr="00BC74CE">
        <w:rPr>
          <w:rFonts w:eastAsia="Calibri"/>
        </w:rPr>
        <w:t>) will enroll in a program of postsecondary education by the end of the next project year (e.g., 20</w:t>
      </w:r>
      <w:r w:rsidRPr="00BC74CE" w:rsidR="0041068B">
        <w:rPr>
          <w:rFonts w:eastAsia="Calibri"/>
        </w:rPr>
        <w:t>2</w:t>
      </w:r>
      <w:r w:rsidRPr="00BC74CE" w:rsidR="00BC74CE">
        <w:rPr>
          <w:rFonts w:eastAsia="Calibri"/>
        </w:rPr>
        <w:t>2</w:t>
      </w:r>
      <w:r w:rsidRPr="00BC74CE">
        <w:rPr>
          <w:rFonts w:eastAsia="Calibri"/>
        </w:rPr>
        <w:t>-</w:t>
      </w:r>
      <w:r w:rsidRPr="00BC74CE" w:rsidR="0041068B">
        <w:rPr>
          <w:rFonts w:eastAsia="Calibri"/>
        </w:rPr>
        <w:t>2</w:t>
      </w:r>
      <w:r w:rsidRPr="00BC74CE" w:rsidR="00BC74CE">
        <w:rPr>
          <w:rFonts w:eastAsia="Calibri"/>
        </w:rPr>
        <w:t>3</w:t>
      </w:r>
      <w:r w:rsidRPr="00BC74CE">
        <w:rPr>
          <w:rFonts w:eastAsia="Calibri"/>
        </w:rPr>
        <w:t>).</w:t>
      </w:r>
      <w:r w:rsidRPr="00781E6E">
        <w:rPr>
          <w:rFonts w:eastAsia="Calibri"/>
        </w:rPr>
        <w:t xml:space="preserve"> </w:t>
      </w:r>
    </w:p>
    <w:p w:rsidRPr="00781E6E" w:rsidR="00781E6E" w:rsidP="00781E6E" w:rsidRDefault="00781E6E" w14:paraId="312D22D5" w14:textId="77777777"/>
    <w:p w:rsidRPr="00781E6E" w:rsidR="00781E6E" w:rsidP="00781E6E" w:rsidRDefault="00781E6E" w14:paraId="2B9E207E" w14:textId="77777777">
      <w:pPr>
        <w:rPr>
          <w:b/>
          <w:u w:val="single"/>
        </w:rPr>
      </w:pPr>
      <w:r w:rsidRPr="00781E6E">
        <w:rPr>
          <w:b/>
          <w:u w:val="single"/>
        </w:rPr>
        <w:t>Postsecondary Completion</w:t>
      </w:r>
    </w:p>
    <w:p w:rsidRPr="00781E6E" w:rsidR="00781E6E" w:rsidP="00781E6E" w:rsidRDefault="00781E6E" w14:paraId="6C5156D1" w14:textId="2A741CE7">
      <w:pPr>
        <w:rPr>
          <w:rFonts w:ascii="Arial" w:hAnsi="Arial" w:cs="Arial"/>
        </w:rPr>
      </w:pPr>
      <w:r w:rsidRPr="00781E6E">
        <w:t xml:space="preserve">_____% of participants who completed the VUB educational program </w:t>
      </w:r>
      <w:r w:rsidR="00137E8B">
        <w:t xml:space="preserve">in one project year (e.g., </w:t>
      </w:r>
      <w:r w:rsidRPr="00BC74CE" w:rsidR="00137E8B">
        <w:t>20</w:t>
      </w:r>
      <w:r w:rsidRPr="00BC74CE" w:rsidR="00BC74CE">
        <w:t>21</w:t>
      </w:r>
      <w:r w:rsidRPr="00BC74CE" w:rsidR="00137E8B">
        <w:t>-</w:t>
      </w:r>
      <w:r w:rsidRPr="00BC74CE" w:rsidR="00923D70">
        <w:t>2</w:t>
      </w:r>
      <w:r w:rsidRPr="00BC74CE" w:rsidR="00BC74CE">
        <w:t>2</w:t>
      </w:r>
      <w:r w:rsidRPr="00BC74CE" w:rsidR="00137E8B">
        <w:t>) and who en</w:t>
      </w:r>
      <w:r w:rsidRPr="00BC74CE">
        <w:t>rolled in a program of postsecondary education</w:t>
      </w:r>
      <w:r w:rsidRPr="00BC74CE" w:rsidR="00137E8B">
        <w:t xml:space="preserve"> by the end of the next project year </w:t>
      </w:r>
      <w:r w:rsidRPr="00BC74CE">
        <w:t>(e.g., 20</w:t>
      </w:r>
      <w:r w:rsidRPr="00BC74CE" w:rsidR="00107EA1">
        <w:t>2</w:t>
      </w:r>
      <w:r w:rsidRPr="00BC74CE" w:rsidR="00BC74CE">
        <w:t>2</w:t>
      </w:r>
      <w:r w:rsidRPr="00BC74CE">
        <w:t>-</w:t>
      </w:r>
      <w:r w:rsidRPr="00BC74CE" w:rsidR="00107EA1">
        <w:t>2</w:t>
      </w:r>
      <w:r w:rsidRPr="00BC74CE" w:rsidR="00BC74CE">
        <w:t>3</w:t>
      </w:r>
      <w:r w:rsidRPr="00BC74CE">
        <w:t>) will complete a program of postsecondary education within six project years</w:t>
      </w:r>
      <w:r w:rsidRPr="00BC74CE">
        <w:rPr>
          <w:rFonts w:ascii="Arial" w:hAnsi="Arial" w:cs="Arial"/>
        </w:rPr>
        <w:t>.</w:t>
      </w:r>
    </w:p>
    <w:p w:rsidR="008F781B" w:rsidP="008F781B" w:rsidRDefault="008F781B" w14:paraId="077C6FFD" w14:textId="77777777">
      <w:pPr>
        <w:pStyle w:val="BodyText"/>
        <w:tabs>
          <w:tab w:val="left" w:pos="1080"/>
        </w:tabs>
        <w:rPr>
          <w:rFonts w:ascii="Times New Roman" w:hAnsi="Times New Roman"/>
          <w:sz w:val="24"/>
          <w:szCs w:val="24"/>
        </w:rPr>
      </w:pPr>
    </w:p>
    <w:p w:rsidRPr="00B1617B" w:rsidR="00112ACD" w:rsidP="00112ACD" w:rsidRDefault="00112ACD" w14:paraId="4BE0EB4A" w14:textId="77777777">
      <w:pPr>
        <w:pStyle w:val="Default"/>
        <w:rPr>
          <w:rFonts w:ascii="Times New Roman" w:hAnsi="Times New Roman" w:cs="Times New Roman"/>
          <w:sz w:val="23"/>
          <w:szCs w:val="23"/>
        </w:rPr>
      </w:pPr>
      <w:r w:rsidRPr="00B1617B">
        <w:rPr>
          <w:rFonts w:ascii="Times New Roman" w:hAnsi="Times New Roman" w:cs="Times New Roman"/>
          <w:b/>
          <w:bCs/>
          <w:i/>
          <w:iCs/>
          <w:sz w:val="23"/>
          <w:szCs w:val="23"/>
        </w:rPr>
        <w:t xml:space="preserve">Please note the following definitions: </w:t>
      </w:r>
    </w:p>
    <w:p w:rsidRPr="00B1617B" w:rsidR="00112ACD" w:rsidP="00112ACD" w:rsidRDefault="00112ACD" w14:paraId="0EAF606F" w14:textId="77777777">
      <w:pPr>
        <w:pStyle w:val="Default"/>
        <w:rPr>
          <w:rFonts w:ascii="Times New Roman" w:hAnsi="Times New Roman" w:cs="Times New Roman"/>
          <w:b/>
          <w:bCs/>
          <w:sz w:val="23"/>
          <w:szCs w:val="23"/>
        </w:rPr>
      </w:pPr>
    </w:p>
    <w:p w:rsidRPr="00B1617B" w:rsidR="00112ACD" w:rsidP="00112ACD" w:rsidRDefault="00112ACD" w14:paraId="79134109"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Postsecondary Enrolled</w:t>
      </w:r>
      <w:r w:rsidRPr="00B1617B">
        <w:rPr>
          <w:rFonts w:ascii="Times New Roman" w:hAnsi="Times New Roman" w:cs="Times New Roman"/>
          <w:sz w:val="23"/>
          <w:szCs w:val="23"/>
        </w:rPr>
        <w:t xml:space="preserve">: a participant who has completed the registration requirements (except for the payment of tuition and fees) at the institution that he or she is attending. </w:t>
      </w:r>
    </w:p>
    <w:p w:rsidRPr="00B1617B" w:rsidR="00112ACD" w:rsidP="00112ACD" w:rsidRDefault="00112ACD" w14:paraId="72B2F7BE" w14:textId="77777777">
      <w:pPr>
        <w:pStyle w:val="Default"/>
        <w:rPr>
          <w:rFonts w:ascii="Times New Roman" w:hAnsi="Times New Roman" w:cs="Times New Roman"/>
          <w:b/>
          <w:bCs/>
          <w:sz w:val="23"/>
          <w:szCs w:val="23"/>
        </w:rPr>
      </w:pPr>
    </w:p>
    <w:p w:rsidRPr="00B1617B" w:rsidR="00112ACD" w:rsidP="00112ACD" w:rsidRDefault="00112ACD" w14:paraId="56D72F6E"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Postsecondary Degree Attainment</w:t>
      </w:r>
      <w:r w:rsidRPr="005F69AD">
        <w:rPr>
          <w:rFonts w:ascii="Times New Roman" w:hAnsi="Times New Roman" w:cs="Times New Roman"/>
          <w:sz w:val="23"/>
          <w:szCs w:val="23"/>
        </w:rPr>
        <w:t>:</w:t>
      </w:r>
      <w:r w:rsidRPr="00B1617B">
        <w:rPr>
          <w:rFonts w:ascii="Times New Roman" w:hAnsi="Times New Roman" w:cs="Times New Roman"/>
          <w:b/>
          <w:bCs/>
          <w:sz w:val="23"/>
          <w:szCs w:val="23"/>
        </w:rPr>
        <w:t xml:space="preserve"> </w:t>
      </w:r>
      <w:r w:rsidRPr="00B1617B">
        <w:rPr>
          <w:rFonts w:ascii="Times New Roman" w:hAnsi="Times New Roman" w:cs="Times New Roman"/>
          <w:sz w:val="23"/>
          <w:szCs w:val="23"/>
        </w:rPr>
        <w:t xml:space="preserve">completion of a program of postsecondary education with an associate’s or bachelor’s degree. </w:t>
      </w:r>
    </w:p>
    <w:p w:rsidRPr="00B1617B" w:rsidR="00112ACD" w:rsidP="00112ACD" w:rsidRDefault="00112ACD" w14:paraId="18436F19" w14:textId="77777777">
      <w:pPr>
        <w:pStyle w:val="Default"/>
        <w:rPr>
          <w:rFonts w:ascii="Times New Roman" w:hAnsi="Times New Roman" w:cs="Times New Roman"/>
          <w:sz w:val="23"/>
          <w:szCs w:val="23"/>
        </w:rPr>
      </w:pPr>
    </w:p>
    <w:p w:rsidRPr="00B1617B" w:rsidR="00112ACD" w:rsidP="00112ACD" w:rsidRDefault="00112ACD" w14:paraId="6E09C747" w14:textId="77777777">
      <w:pPr>
        <w:pStyle w:val="Default"/>
        <w:rPr>
          <w:rFonts w:ascii="Times New Roman" w:hAnsi="Times New Roman" w:cs="Times New Roman"/>
          <w:sz w:val="23"/>
          <w:szCs w:val="23"/>
        </w:rPr>
      </w:pPr>
      <w:r w:rsidRPr="00B1617B">
        <w:rPr>
          <w:rFonts w:ascii="Times New Roman" w:hAnsi="Times New Roman" w:cs="Times New Roman"/>
          <w:b/>
          <w:bCs/>
          <w:sz w:val="23"/>
          <w:szCs w:val="23"/>
        </w:rPr>
        <w:t>Institution of Higher Education</w:t>
      </w:r>
      <w:r w:rsidRPr="00B1617B">
        <w:rPr>
          <w:rFonts w:ascii="Times New Roman" w:hAnsi="Times New Roman" w:cs="Times New Roman"/>
          <w:sz w:val="23"/>
          <w:szCs w:val="23"/>
        </w:rPr>
        <w:t xml:space="preserve">: an education institution as defined in sections 101 and 102 of the </w:t>
      </w:r>
      <w:proofErr w:type="gramStart"/>
      <w:r w:rsidRPr="00B1617B">
        <w:rPr>
          <w:rFonts w:ascii="Times New Roman" w:hAnsi="Times New Roman" w:cs="Times New Roman"/>
          <w:sz w:val="23"/>
          <w:szCs w:val="23"/>
        </w:rPr>
        <w:t>HEA</w:t>
      </w:r>
      <w:proofErr w:type="gramEnd"/>
      <w:r w:rsidRPr="00B1617B">
        <w:rPr>
          <w:rFonts w:ascii="Times New Roman" w:hAnsi="Times New Roman" w:cs="Times New Roman"/>
          <w:sz w:val="23"/>
          <w:szCs w:val="23"/>
        </w:rPr>
        <w:t xml:space="preserve">. </w:t>
      </w:r>
    </w:p>
    <w:p w:rsidRPr="00B1617B" w:rsidR="00112ACD" w:rsidP="00112ACD" w:rsidRDefault="00112ACD" w14:paraId="082EEDA6" w14:textId="77777777">
      <w:pPr>
        <w:pStyle w:val="Default"/>
        <w:rPr>
          <w:rFonts w:ascii="Times New Roman" w:hAnsi="Times New Roman" w:cs="Times New Roman"/>
          <w:sz w:val="23"/>
          <w:szCs w:val="23"/>
        </w:rPr>
      </w:pPr>
    </w:p>
    <w:p w:rsidR="002C1BE4" w:rsidP="00112ACD" w:rsidRDefault="00112ACD" w14:paraId="0B5FC0B7" w14:textId="77777777">
      <w:pPr>
        <w:pStyle w:val="NoSpacing"/>
        <w:contextualSpacing/>
        <w:rPr>
          <w:rFonts w:ascii="Times New Roman" w:hAnsi="Times New Roman"/>
          <w:sz w:val="23"/>
          <w:szCs w:val="23"/>
        </w:rPr>
      </w:pPr>
      <w:r w:rsidRPr="00B1617B">
        <w:rPr>
          <w:rFonts w:ascii="Times New Roman" w:hAnsi="Times New Roman"/>
          <w:b/>
          <w:bCs/>
          <w:sz w:val="23"/>
          <w:szCs w:val="23"/>
        </w:rPr>
        <w:t>Program of Postsecondary Education</w:t>
      </w:r>
      <w:r w:rsidRPr="00B1617B">
        <w:rPr>
          <w:rFonts w:ascii="Times New Roman" w:hAnsi="Times New Roman"/>
          <w:sz w:val="23"/>
          <w:szCs w:val="23"/>
        </w:rPr>
        <w:t xml:space="preserve">: a formal instructional program whose curriculum is designed primarily for students who are beyond the compulsory age for high school. </w:t>
      </w:r>
    </w:p>
    <w:p w:rsidR="00112ACD" w:rsidP="00112ACD" w:rsidRDefault="00112ACD" w14:paraId="7370E3ED" w14:textId="77777777">
      <w:pPr>
        <w:pStyle w:val="NoSpacing"/>
        <w:contextualSpacing/>
        <w:rPr>
          <w:rFonts w:ascii="Times New Roman" w:hAnsi="Times New Roman"/>
          <w:sz w:val="23"/>
          <w:szCs w:val="23"/>
        </w:rPr>
      </w:pPr>
    </w:p>
    <w:p w:rsidR="002C1BE4" w:rsidP="00112ACD" w:rsidRDefault="002C1BE4" w14:paraId="4CE4E4D2" w14:textId="77777777">
      <w:pPr>
        <w:pStyle w:val="NoSpacing"/>
        <w:contextualSpacing/>
        <w:rPr>
          <w:rFonts w:ascii="Times New Roman" w:hAnsi="Times New Roman"/>
          <w:sz w:val="23"/>
          <w:szCs w:val="23"/>
        </w:rPr>
      </w:pPr>
    </w:p>
    <w:p w:rsidRPr="00B1617B" w:rsidR="00112ACD" w:rsidP="00112ACD" w:rsidRDefault="00BA2974" w14:paraId="042B3185" w14:textId="77777777">
      <w:pPr>
        <w:pStyle w:val="NoSpacing"/>
        <w:contextualSpacing/>
        <w:rPr>
          <w:rFonts w:ascii="Times New Roman" w:hAnsi="Times New Roman"/>
          <w:sz w:val="23"/>
          <w:szCs w:val="23"/>
        </w:rPr>
      </w:pPr>
      <w:r>
        <w:rPr>
          <w:rFonts w:ascii="Times New Roman" w:hAnsi="Times New Roman"/>
          <w:sz w:val="23"/>
          <w:szCs w:val="23"/>
        </w:rPr>
        <w:br w:type="page"/>
      </w:r>
    </w:p>
    <w:p w:rsidRPr="00B1617B" w:rsidR="00750D97" w:rsidP="00B1617B" w:rsidRDefault="009F044B" w14:paraId="08177E02" w14:textId="77777777">
      <w:pPr>
        <w:pStyle w:val="Heading1"/>
        <w:rPr>
          <w:rFonts w:ascii="Times New Roman" w:hAnsi="Times New Roman"/>
        </w:rPr>
      </w:pPr>
      <w:r>
        <w:rPr>
          <w:rFonts w:ascii="Times New Roman" w:hAnsi="Times New Roman"/>
        </w:rPr>
        <w:lastRenderedPageBreak/>
        <w:t>VETERANS UPWARD BOUND PROGRAM</w:t>
      </w:r>
      <w:r w:rsidRPr="00E0592D" w:rsidR="00E0592D">
        <w:rPr>
          <w:rFonts w:ascii="Times New Roman" w:hAnsi="Times New Roman"/>
        </w:rPr>
        <w:t xml:space="preserve"> ASSURANCES</w:t>
      </w:r>
    </w:p>
    <w:p w:rsidR="00750D97" w:rsidP="00750D97" w:rsidRDefault="00750D97" w14:paraId="0849B92B" w14:textId="77777777"/>
    <w:p w:rsidRPr="00AF0231" w:rsidR="00750D97" w:rsidP="00750D97" w:rsidRDefault="00750D97" w14:paraId="0F516112" w14:textId="77777777">
      <w:pPr>
        <w:rPr>
          <w:b/>
        </w:rPr>
      </w:pPr>
      <w:r w:rsidRPr="00AF0231">
        <w:t>Attach this Assurance form to the “Other Attach</w:t>
      </w:r>
      <w:r>
        <w:t>ments Form” in the Grants.gov</w:t>
      </w:r>
      <w:r w:rsidRPr="00AF0231">
        <w:t xml:space="preserve"> system.  Applicants must copy and paste this page into a separate document or recreate the page exactly as it appears.  Then complete the page, save it to your computer and attach it to the “Other Attachments Form” as </w:t>
      </w:r>
      <w:r>
        <w:t xml:space="preserve">a </w:t>
      </w:r>
      <w:r w:rsidRPr="00AF0231">
        <w:t>.pdf document</w:t>
      </w:r>
      <w:r>
        <w:t xml:space="preserve"> only</w:t>
      </w:r>
      <w:r w:rsidRPr="00AF0231">
        <w:t xml:space="preserve">.  </w:t>
      </w:r>
      <w:r w:rsidRPr="00AF0231">
        <w:rPr>
          <w:b/>
        </w:rPr>
        <w:t>Do not modify or amend the language of this form in any way.</w:t>
      </w:r>
    </w:p>
    <w:p w:rsidRPr="00AF0231" w:rsidR="00750D97" w:rsidP="00750D97" w:rsidRDefault="00750D97" w14:paraId="400596BA" w14:textId="77777777">
      <w:pPr>
        <w:tabs>
          <w:tab w:val="left" w:pos="-720"/>
        </w:tabs>
        <w:suppressAutoHyphens/>
        <w:rPr>
          <w:u w:val="single"/>
        </w:rPr>
      </w:pPr>
    </w:p>
    <w:p w:rsidRPr="00644870" w:rsidR="00750D97" w:rsidP="00750D97" w:rsidRDefault="00750D97" w14:paraId="31743756" w14:textId="77777777">
      <w:pPr>
        <w:tabs>
          <w:tab w:val="left" w:pos="-720"/>
        </w:tabs>
        <w:suppressAutoHyphens/>
      </w:pPr>
      <w:r w:rsidRPr="00644870">
        <w:t>As the duly authorized representative of the applicant, I certify that the applicant will comply with the following statutory requirements:</w:t>
      </w:r>
    </w:p>
    <w:p w:rsidRPr="00644870" w:rsidR="00750D97" w:rsidP="00750D97" w:rsidRDefault="00750D97" w14:paraId="527BA8F2" w14:textId="77777777">
      <w:pPr>
        <w:tabs>
          <w:tab w:val="left" w:pos="-720"/>
        </w:tabs>
        <w:suppressAutoHyphens/>
      </w:pPr>
    </w:p>
    <w:p w:rsidRPr="00644870" w:rsidR="00750D97" w:rsidP="00412025" w:rsidRDefault="00750D97" w14:paraId="6D0D296C" w14:textId="77777777">
      <w:pPr>
        <w:numPr>
          <w:ilvl w:val="0"/>
          <w:numId w:val="4"/>
        </w:numPr>
        <w:tabs>
          <w:tab w:val="left" w:pos="-720"/>
          <w:tab w:val="num" w:pos="2160"/>
        </w:tabs>
        <w:suppressAutoHyphens/>
      </w:pPr>
      <w:r w:rsidRPr="00644870">
        <w:t>The applicant assures that not less than two-thirds (2/3) of the project</w:t>
      </w:r>
      <w:r w:rsidR="00E51C29">
        <w:t>’</w:t>
      </w:r>
      <w:r w:rsidRPr="00644870">
        <w:t xml:space="preserve">s participants will be low-income individuals who are potential first-generation college students; </w:t>
      </w:r>
    </w:p>
    <w:p w:rsidRPr="00644870" w:rsidR="00750D97" w:rsidP="00750D97" w:rsidRDefault="00750D97" w14:paraId="2CFB0873" w14:textId="77777777">
      <w:pPr>
        <w:pStyle w:val="ListParagraph"/>
        <w:ind w:left="0"/>
      </w:pPr>
    </w:p>
    <w:p w:rsidRPr="00644870" w:rsidR="00750D97" w:rsidP="00412025" w:rsidRDefault="00750D97" w14:paraId="357FF321" w14:textId="77777777">
      <w:pPr>
        <w:numPr>
          <w:ilvl w:val="0"/>
          <w:numId w:val="4"/>
        </w:numPr>
        <w:tabs>
          <w:tab w:val="left" w:pos="-720"/>
        </w:tabs>
        <w:suppressAutoHyphens/>
      </w:pPr>
      <w:r w:rsidRPr="00644870">
        <w:t>The applicant assures that the remaining participants will be low-income,</w:t>
      </w:r>
      <w:r w:rsidR="00D80729">
        <w:t xml:space="preserve"> or</w:t>
      </w:r>
      <w:r w:rsidRPr="00644870">
        <w:t xml:space="preserve"> potential first</w:t>
      </w:r>
      <w:r w:rsidR="007C15AE">
        <w:t>-</w:t>
      </w:r>
      <w:r w:rsidRPr="00644870">
        <w:t>generation college students</w:t>
      </w:r>
      <w:r w:rsidR="00F00B3B">
        <w:t>,</w:t>
      </w:r>
      <w:r w:rsidR="004A0F10">
        <w:t xml:space="preserve"> or </w:t>
      </w:r>
      <w:r w:rsidR="00712AE7">
        <w:t>veterans who have a high risk for academic failure.</w:t>
      </w:r>
    </w:p>
    <w:p w:rsidR="00750D97" w:rsidP="00750D97" w:rsidRDefault="00750D97" w14:paraId="089EFA2E" w14:textId="77777777">
      <w:pPr>
        <w:tabs>
          <w:tab w:val="left" w:pos="-720"/>
        </w:tabs>
        <w:suppressAutoHyphens/>
      </w:pPr>
    </w:p>
    <w:p w:rsidR="00750D97" w:rsidP="00BA2974" w:rsidRDefault="00750D97" w14:paraId="55F06B3C" w14:textId="77777777">
      <w:pPr>
        <w:tabs>
          <w:tab w:val="left" w:pos="-720"/>
        </w:tabs>
        <w:suppressAutoHyphens/>
        <w:ind w:left="1440" w:hanging="1440"/>
      </w:pPr>
      <w:r>
        <w:t>3.</w:t>
      </w:r>
      <w:r>
        <w:tab/>
        <w:t>The project will collaborate with other Federal TRIO</w:t>
      </w:r>
      <w:r w:rsidR="00BA2974">
        <w:t xml:space="preserve"> </w:t>
      </w:r>
      <w:r w:rsidR="00712AE7">
        <w:t>projects</w:t>
      </w:r>
      <w:r>
        <w:t xml:space="preserve">, or programs serving similar populations </w:t>
      </w:r>
      <w:r w:rsidR="00712AE7">
        <w:t xml:space="preserve">in the </w:t>
      </w:r>
      <w:r>
        <w:t>same target area</w:t>
      </w:r>
      <w:r w:rsidR="00F00B3B">
        <w:t>,</w:t>
      </w:r>
      <w:r>
        <w:t xml:space="preserve"> </w:t>
      </w:r>
      <w:proofErr w:type="gramStart"/>
      <w:r>
        <w:t>in order to</w:t>
      </w:r>
      <w:proofErr w:type="gramEnd"/>
      <w:r>
        <w:t xml:space="preserve"> minimize the duplication of services and promote collaborations so that more </w:t>
      </w:r>
      <w:r w:rsidR="00712AE7">
        <w:t>students</w:t>
      </w:r>
      <w:r>
        <w:t xml:space="preserve"> can be served.</w:t>
      </w:r>
    </w:p>
    <w:p w:rsidR="00750D97" w:rsidP="00750D97" w:rsidRDefault="00750D97" w14:paraId="034EC34E" w14:textId="77777777">
      <w:pPr>
        <w:tabs>
          <w:tab w:val="left" w:pos="-720"/>
        </w:tabs>
        <w:suppressAutoHyphens/>
      </w:pPr>
      <w:r>
        <w:t xml:space="preserve"> </w:t>
      </w:r>
    </w:p>
    <w:p w:rsidR="00750D97" w:rsidP="00750D97" w:rsidRDefault="00750D97" w14:paraId="7FA72707" w14:textId="77777777">
      <w:pPr>
        <w:tabs>
          <w:tab w:val="left" w:pos="-720"/>
        </w:tabs>
        <w:suppressAutoHyphens/>
      </w:pPr>
    </w:p>
    <w:p w:rsidRPr="00DD085C" w:rsidR="00750D97" w:rsidP="00750D97" w:rsidRDefault="00750D97" w14:paraId="4A913161" w14:textId="77777777">
      <w:pPr>
        <w:tabs>
          <w:tab w:val="left" w:pos="-720"/>
        </w:tabs>
        <w:suppressAutoHyphens/>
        <w:rPr>
          <w:sz w:val="20"/>
          <w:szCs w:val="20"/>
        </w:rPr>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rPr>
          <w:sz w:val="22"/>
          <w:szCs w:val="22"/>
        </w:rPr>
        <w:t xml:space="preserve"> </w:t>
      </w:r>
      <w:r w:rsidRPr="00DD085C">
        <w:t>Authorized Certifying Official’s Signature</w:t>
      </w:r>
      <w:r>
        <w:tab/>
      </w:r>
      <w:r>
        <w:tab/>
      </w:r>
      <w:r w:rsidRPr="00DD085C">
        <w:rPr>
          <w:sz w:val="22"/>
          <w:szCs w:val="22"/>
        </w:rPr>
        <w:t>Printed Name</w:t>
      </w:r>
      <w:r>
        <w:rPr>
          <w:sz w:val="22"/>
          <w:szCs w:val="22"/>
        </w:rPr>
        <w:t xml:space="preserve"> of</w:t>
      </w:r>
      <w:r w:rsidRPr="00DD085C">
        <w:rPr>
          <w:sz w:val="22"/>
          <w:szCs w:val="22"/>
        </w:rPr>
        <w:t xml:space="preserve"> Authorized Certifying Official</w:t>
      </w:r>
    </w:p>
    <w:p w:rsidRPr="00F53009" w:rsidR="00750D97" w:rsidP="00750D97" w:rsidRDefault="00750D97" w14:paraId="3F202E21" w14:textId="77777777">
      <w:pPr>
        <w:tabs>
          <w:tab w:val="left" w:pos="-720"/>
        </w:tabs>
        <w:suppressAutoHyphens/>
        <w:rPr>
          <w:u w:val="single"/>
        </w:rPr>
      </w:pPr>
    </w:p>
    <w:p w:rsidRPr="00F53009" w:rsidR="00750D97" w:rsidP="00750D97" w:rsidRDefault="00750D97" w14:paraId="5096844D" w14:textId="77777777">
      <w:pPr>
        <w:tabs>
          <w:tab w:val="left" w:pos="-720"/>
        </w:tabs>
        <w:suppressAutoHyphens/>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t xml:space="preserve"> </w:t>
      </w:r>
      <w:r w:rsidRPr="00F53009">
        <w:t>Title of Authorized Certifying Official</w:t>
      </w:r>
      <w:r>
        <w:tab/>
      </w:r>
      <w:r>
        <w:tab/>
        <w:t>Name of Ap</w:t>
      </w:r>
      <w:r w:rsidRPr="00F53009">
        <w:t xml:space="preserve">plicant </w:t>
      </w:r>
      <w:r>
        <w:t>Institution/</w:t>
      </w:r>
      <w:r w:rsidRPr="00F53009">
        <w:t xml:space="preserve">Organization                                                      </w:t>
      </w:r>
    </w:p>
    <w:p w:rsidRPr="00F53009" w:rsidR="00750D97" w:rsidP="00750D97" w:rsidRDefault="00750D97" w14:paraId="395E4F6C" w14:textId="77777777">
      <w:pPr>
        <w:tabs>
          <w:tab w:val="left" w:pos="-720"/>
        </w:tabs>
        <w:suppressAutoHyphens/>
        <w:rPr>
          <w:u w:val="single"/>
        </w:rPr>
      </w:pPr>
    </w:p>
    <w:p w:rsidRPr="00F53009" w:rsidR="00750D97" w:rsidP="00750D97" w:rsidRDefault="00750D97" w14:paraId="7219A6B7" w14:textId="77777777">
      <w:pPr>
        <w:tabs>
          <w:tab w:val="left" w:pos="-720"/>
        </w:tabs>
        <w:suppressAutoHyphens/>
      </w:pPr>
      <w:r w:rsidRPr="00F53009">
        <w:t>___________________</w:t>
      </w:r>
    </w:p>
    <w:p w:rsidR="00750D97" w:rsidP="00750D97" w:rsidRDefault="00750D97" w14:paraId="5D1DBB6E" w14:textId="77777777">
      <w:pPr>
        <w:pStyle w:val="BodyText"/>
        <w:tabs>
          <w:tab w:val="left" w:pos="-720"/>
        </w:tabs>
        <w:suppressAutoHyphens/>
        <w:ind w:left="720" w:hanging="720"/>
        <w:rPr>
          <w:rFonts w:ascii="Times New Roman" w:hAnsi="Times New Roman"/>
          <w:sz w:val="24"/>
          <w:szCs w:val="24"/>
        </w:rPr>
      </w:pPr>
      <w:r w:rsidRPr="00F53009">
        <w:rPr>
          <w:rFonts w:ascii="Times New Roman" w:hAnsi="Times New Roman"/>
          <w:sz w:val="24"/>
          <w:szCs w:val="24"/>
        </w:rPr>
        <w:t>Date Signed</w:t>
      </w:r>
    </w:p>
    <w:p w:rsidRPr="00F53009" w:rsidR="00750D97" w:rsidP="00750D97" w:rsidRDefault="00750D97" w14:paraId="58AC5C07" w14:textId="77777777">
      <w:pPr>
        <w:pStyle w:val="BodyText"/>
        <w:tabs>
          <w:tab w:val="left" w:pos="-720"/>
        </w:tabs>
        <w:suppressAutoHyphens/>
        <w:ind w:left="720" w:hanging="720"/>
        <w:rPr>
          <w:rFonts w:ascii="Times New Roman" w:hAnsi="Times New Roman"/>
          <w:sz w:val="24"/>
          <w:szCs w:val="24"/>
        </w:rPr>
      </w:pPr>
    </w:p>
    <w:p w:rsidR="00750D97" w:rsidP="00750D97" w:rsidRDefault="00750D97" w14:paraId="6753560D" w14:textId="77777777">
      <w:pPr>
        <w:rPr>
          <w:b/>
          <w:bCs/>
          <w:u w:val="single"/>
        </w:rPr>
      </w:pPr>
      <w:r w:rsidRPr="00200BBE">
        <w:rPr>
          <w:b/>
          <w:bCs/>
          <w:u w:val="single"/>
        </w:rPr>
        <w:t>Attach this Assurance Form to the “Other Attachments Form” in the Grants.gov application package</w:t>
      </w:r>
    </w:p>
    <w:p w:rsidRPr="005B754A" w:rsidR="00750D97" w:rsidP="00750D97" w:rsidRDefault="00750D97" w14:paraId="031924F1" w14:textId="77777777">
      <w:pPr>
        <w:rPr>
          <w:b/>
          <w:bCs/>
          <w:u w:val="single"/>
        </w:rPr>
      </w:pPr>
    </w:p>
    <w:p w:rsidR="00750D97" w:rsidP="00750D97" w:rsidRDefault="00750D97" w14:paraId="76AADA75" w14:textId="77777777">
      <w:pPr>
        <w:pBdr>
          <w:top w:val="single" w:color="auto" w:sz="4" w:space="1"/>
          <w:left w:val="single" w:color="auto" w:sz="4" w:space="0"/>
          <w:bottom w:val="single" w:color="auto" w:sz="4" w:space="0"/>
          <w:right w:val="single" w:color="auto" w:sz="4" w:space="4"/>
        </w:pBdr>
        <w:rPr>
          <w:rFonts w:ascii="Arial" w:hAnsi="Arial" w:cs="Arial"/>
          <w:sz w:val="16"/>
          <w:szCs w:val="16"/>
        </w:rPr>
      </w:pPr>
      <w:r w:rsidRPr="00200BBE">
        <w:rPr>
          <w:rFonts w:ascii="Arial" w:hAnsi="Arial" w:cs="Arial"/>
          <w:b/>
          <w:bCs/>
          <w:sz w:val="16"/>
          <w:szCs w:val="16"/>
        </w:rPr>
        <w:t>Attention Applicants</w:t>
      </w:r>
      <w:r w:rsidRPr="00200BBE">
        <w:rPr>
          <w:rFonts w:ascii="Arial" w:hAnsi="Arial" w:cs="Arial"/>
          <w:sz w:val="16"/>
          <w:szCs w:val="16"/>
        </w:rPr>
        <w:t xml:space="preserve">: Applicants must copy and paste this page into a separate </w:t>
      </w:r>
      <w:proofErr w:type="gramStart"/>
      <w:r w:rsidRPr="00200BBE">
        <w:rPr>
          <w:rFonts w:ascii="Arial" w:hAnsi="Arial" w:cs="Arial"/>
          <w:sz w:val="16"/>
          <w:szCs w:val="16"/>
        </w:rPr>
        <w:t>document, or</w:t>
      </w:r>
      <w:proofErr w:type="gramEnd"/>
      <w:r w:rsidRPr="00200BBE">
        <w:rPr>
          <w:rFonts w:ascii="Arial" w:hAnsi="Arial" w:cs="Arial"/>
          <w:sz w:val="16"/>
          <w:szCs w:val="16"/>
        </w:rPr>
        <w:t xml:space="preserve"> recreate the page </w:t>
      </w:r>
      <w:r w:rsidRPr="00200BBE">
        <w:rPr>
          <w:rFonts w:ascii="Arial" w:hAnsi="Arial" w:cs="Arial"/>
          <w:b/>
          <w:sz w:val="16"/>
          <w:szCs w:val="16"/>
        </w:rPr>
        <w:t>exactly</w:t>
      </w:r>
      <w:r w:rsidRPr="00200BBE">
        <w:rPr>
          <w:rFonts w:ascii="Arial" w:hAnsi="Arial" w:cs="Arial"/>
          <w:sz w:val="16"/>
          <w:szCs w:val="16"/>
        </w:rPr>
        <w:t xml:space="preserve"> as it appears.  Then, complete the page, save it to your computer and attach it to the “Other Attachments Form” as a </w:t>
      </w:r>
      <w:r>
        <w:rPr>
          <w:rFonts w:ascii="Arial" w:hAnsi="Arial" w:cs="Arial"/>
          <w:sz w:val="16"/>
          <w:szCs w:val="16"/>
        </w:rPr>
        <w:t>.</w:t>
      </w:r>
      <w:r w:rsidRPr="00200BBE">
        <w:rPr>
          <w:rFonts w:ascii="Arial" w:hAnsi="Arial" w:cs="Arial"/>
          <w:sz w:val="16"/>
          <w:szCs w:val="16"/>
        </w:rPr>
        <w:t>pdf document</w:t>
      </w:r>
      <w:r>
        <w:rPr>
          <w:rFonts w:ascii="Arial" w:hAnsi="Arial" w:cs="Arial"/>
          <w:sz w:val="16"/>
          <w:szCs w:val="16"/>
        </w:rPr>
        <w:t xml:space="preserve"> only</w:t>
      </w:r>
      <w:r w:rsidRPr="00200BBE">
        <w:rPr>
          <w:rFonts w:ascii="Arial" w:hAnsi="Arial" w:cs="Arial"/>
          <w:sz w:val="16"/>
          <w:szCs w:val="16"/>
        </w:rPr>
        <w:t xml:space="preserve">.  Do not modify or amend the contents of the form in any way.  </w:t>
      </w:r>
    </w:p>
    <w:p w:rsidR="00F743D9" w:rsidP="0005281F" w:rsidRDefault="00F743D9" w14:paraId="138BC175" w14:textId="77777777"/>
    <w:p w:rsidRPr="0031566C" w:rsidR="00B90403" w:rsidP="00972518" w:rsidRDefault="00B90403" w14:paraId="73894EC9" w14:textId="77777777">
      <w:pPr>
        <w:pBdr>
          <w:top w:val="single" w:color="auto" w:sz="4" w:space="1"/>
          <w:left w:val="single" w:color="auto" w:sz="4" w:space="0"/>
          <w:bottom w:val="single" w:color="auto" w:sz="4" w:space="0"/>
          <w:right w:val="single" w:color="auto" w:sz="4" w:space="4"/>
        </w:pBdr>
        <w:rPr>
          <w:rFonts w:ascii="Arial" w:hAnsi="Arial" w:cs="Arial"/>
          <w:strike/>
          <w:sz w:val="16"/>
          <w:szCs w:val="16"/>
        </w:rPr>
      </w:pPr>
    </w:p>
    <w:p w:rsidRPr="005F69AD" w:rsidR="00E44BFC" w:rsidP="00E44BFC" w:rsidRDefault="00A8764E" w14:paraId="75A07871" w14:textId="3DE6D8E9">
      <w:pPr>
        <w:keepNext/>
        <w:pageBreakBefore/>
        <w:pBdr>
          <w:top w:val="single" w:color="auto" w:sz="4" w:space="1"/>
          <w:bottom w:val="single" w:color="auto" w:sz="4" w:space="1"/>
        </w:pBdr>
        <w:shd w:val="clear" w:color="auto" w:fill="E0E0E0"/>
        <w:jc w:val="center"/>
        <w:outlineLvl w:val="0"/>
        <w:rPr>
          <w:rFonts w:eastAsia="Calibri"/>
          <w:b/>
          <w:color w:val="000000"/>
          <w:sz w:val="28"/>
          <w:szCs w:val="28"/>
          <w:lang w:val="x-none" w:eastAsia="x-none"/>
        </w:rPr>
      </w:pPr>
      <w:r w:rsidRPr="00A8764E">
        <w:rPr>
          <w:rFonts w:eastAsia="Calibri"/>
          <w:b/>
          <w:color w:val="000000"/>
          <w:sz w:val="28"/>
          <w:szCs w:val="28"/>
          <w:lang w:val="x-none" w:eastAsia="x-none"/>
        </w:rPr>
        <w:lastRenderedPageBreak/>
        <w:t>PRIOR EXPERIENCE</w:t>
      </w:r>
    </w:p>
    <w:p w:rsidRPr="00E44BFC" w:rsidR="00E44BFC" w:rsidP="00E44BFC" w:rsidRDefault="00E44BFC" w14:paraId="283977F8" w14:textId="77777777">
      <w:pPr>
        <w:rPr>
          <w:sz w:val="20"/>
          <w:szCs w:val="20"/>
        </w:rPr>
      </w:pPr>
    </w:p>
    <w:p w:rsidRPr="00E44BFC" w:rsidR="00E44BFC" w:rsidP="00E44BFC" w:rsidRDefault="00E44BFC" w14:paraId="3FBC34BE" w14:textId="77777777">
      <w:pPr>
        <w:tabs>
          <w:tab w:val="center" w:pos="4680"/>
          <w:tab w:val="right" w:pos="9360"/>
        </w:tabs>
        <w:jc w:val="center"/>
        <w:outlineLvl w:val="0"/>
        <w:rPr>
          <w:rFonts w:eastAsia="Calibri"/>
          <w:b/>
          <w:bCs/>
          <w:i/>
          <w:iCs/>
          <w:sz w:val="32"/>
          <w:lang w:val="x-none" w:eastAsia="x-none"/>
        </w:rPr>
      </w:pPr>
    </w:p>
    <w:p w:rsidRPr="00E44BFC" w:rsidR="00E44BFC" w:rsidP="00E44BFC" w:rsidRDefault="00E44BFC" w14:paraId="32403A16" w14:textId="77777777">
      <w:pPr>
        <w:jc w:val="center"/>
        <w:rPr>
          <w:b/>
          <w:i/>
          <w:sz w:val="28"/>
          <w:szCs w:val="28"/>
        </w:rPr>
      </w:pPr>
      <w:r w:rsidRPr="00E44BFC">
        <w:rPr>
          <w:b/>
          <w:i/>
          <w:sz w:val="28"/>
          <w:szCs w:val="28"/>
        </w:rPr>
        <w:t>Prior Experience (PE) Objectives and Calculations for VUB Projects</w:t>
      </w:r>
    </w:p>
    <w:p w:rsidRPr="00E44BFC" w:rsidR="00E44BFC" w:rsidP="00E44BFC" w:rsidRDefault="00E44BFC" w14:paraId="65012865" w14:textId="67A2510C">
      <w:pPr>
        <w:jc w:val="center"/>
        <w:rPr>
          <w:b/>
          <w:i/>
          <w:sz w:val="28"/>
          <w:szCs w:val="28"/>
        </w:rPr>
      </w:pPr>
      <w:r w:rsidRPr="00E44BFC">
        <w:rPr>
          <w:b/>
          <w:i/>
          <w:sz w:val="28"/>
          <w:szCs w:val="28"/>
        </w:rPr>
        <w:t xml:space="preserve">Operating in Project Years </w:t>
      </w:r>
      <w:r w:rsidR="00481BCE">
        <w:rPr>
          <w:b/>
          <w:i/>
          <w:sz w:val="28"/>
          <w:szCs w:val="28"/>
        </w:rPr>
        <w:t xml:space="preserve">2017-2018, </w:t>
      </w:r>
      <w:r w:rsidRPr="00E44BFC">
        <w:rPr>
          <w:b/>
          <w:i/>
          <w:sz w:val="28"/>
          <w:szCs w:val="28"/>
        </w:rPr>
        <w:t>201</w:t>
      </w:r>
      <w:r w:rsidR="00EE2CF7">
        <w:rPr>
          <w:b/>
          <w:i/>
          <w:sz w:val="28"/>
          <w:szCs w:val="28"/>
        </w:rPr>
        <w:t>8</w:t>
      </w:r>
      <w:r w:rsidRPr="00E44BFC">
        <w:rPr>
          <w:b/>
          <w:i/>
          <w:sz w:val="28"/>
          <w:szCs w:val="28"/>
        </w:rPr>
        <w:t>–1</w:t>
      </w:r>
      <w:r w:rsidR="00EE2CF7">
        <w:rPr>
          <w:b/>
          <w:i/>
          <w:sz w:val="28"/>
          <w:szCs w:val="28"/>
        </w:rPr>
        <w:t>9</w:t>
      </w:r>
      <w:r w:rsidRPr="00E44BFC">
        <w:rPr>
          <w:b/>
          <w:i/>
          <w:sz w:val="28"/>
          <w:szCs w:val="28"/>
        </w:rPr>
        <w:t>, 201</w:t>
      </w:r>
      <w:r w:rsidR="0042501D">
        <w:rPr>
          <w:b/>
          <w:i/>
          <w:sz w:val="28"/>
          <w:szCs w:val="28"/>
        </w:rPr>
        <w:t>9</w:t>
      </w:r>
      <w:r w:rsidRPr="00E44BFC">
        <w:rPr>
          <w:b/>
          <w:i/>
          <w:sz w:val="28"/>
          <w:szCs w:val="28"/>
        </w:rPr>
        <w:t>–</w:t>
      </w:r>
      <w:r w:rsidR="0042501D">
        <w:rPr>
          <w:b/>
          <w:i/>
          <w:sz w:val="28"/>
          <w:szCs w:val="28"/>
        </w:rPr>
        <w:t>20</w:t>
      </w:r>
      <w:r w:rsidRPr="00E44BFC">
        <w:rPr>
          <w:b/>
          <w:i/>
          <w:sz w:val="28"/>
          <w:szCs w:val="28"/>
        </w:rPr>
        <w:t>, and 20</w:t>
      </w:r>
      <w:r w:rsidR="0042501D">
        <w:rPr>
          <w:b/>
          <w:i/>
          <w:sz w:val="28"/>
          <w:szCs w:val="28"/>
        </w:rPr>
        <w:t>20</w:t>
      </w:r>
      <w:r w:rsidRPr="00E44BFC">
        <w:rPr>
          <w:b/>
          <w:i/>
          <w:sz w:val="28"/>
          <w:szCs w:val="28"/>
        </w:rPr>
        <w:t>–</w:t>
      </w:r>
      <w:r w:rsidR="0042501D">
        <w:rPr>
          <w:b/>
          <w:i/>
          <w:sz w:val="28"/>
          <w:szCs w:val="28"/>
        </w:rPr>
        <w:t>2</w:t>
      </w:r>
      <w:r w:rsidRPr="00E44BFC">
        <w:rPr>
          <w:b/>
          <w:i/>
          <w:sz w:val="28"/>
          <w:szCs w:val="28"/>
        </w:rPr>
        <w:t>1</w:t>
      </w:r>
    </w:p>
    <w:p w:rsidRPr="00E44BFC" w:rsidR="00E44BFC" w:rsidP="00E44BFC" w:rsidRDefault="00E44BFC" w14:paraId="787792B0" w14:textId="77777777">
      <w:pPr>
        <w:jc w:val="center"/>
        <w:rPr>
          <w:b/>
          <w:i/>
          <w:sz w:val="28"/>
          <w:szCs w:val="28"/>
        </w:rPr>
      </w:pPr>
    </w:p>
    <w:p w:rsidRPr="00E44BFC" w:rsidR="00E44BFC" w:rsidP="00E44BFC" w:rsidRDefault="00E44BFC" w14:paraId="1E436EA3" w14:textId="77190F61">
      <w:r w:rsidRPr="00E44BFC">
        <w:t>For the FY 20</w:t>
      </w:r>
      <w:r w:rsidR="00241C41">
        <w:t>22</w:t>
      </w:r>
      <w:r w:rsidRPr="00E44BFC">
        <w:t xml:space="preserve"> competition for grants from the Veterans Upward Bound Program, the Department calculates prior experience points from data submitted in annual performance reports (APRs) for </w:t>
      </w:r>
      <w:r w:rsidRPr="00BC74CE" w:rsidR="00EF4ADB">
        <w:t>2017</w:t>
      </w:r>
      <w:r w:rsidRPr="00BC74CE" w:rsidR="00C559B1">
        <w:t xml:space="preserve">-18, </w:t>
      </w:r>
      <w:r w:rsidRPr="00BC74CE">
        <w:t>201</w:t>
      </w:r>
      <w:r w:rsidRPr="00BC74CE" w:rsidR="0042501D">
        <w:t>8</w:t>
      </w:r>
      <w:r w:rsidRPr="00BC74CE">
        <w:t>–1</w:t>
      </w:r>
      <w:r w:rsidRPr="00BC74CE" w:rsidR="0042501D">
        <w:t>9</w:t>
      </w:r>
      <w:r w:rsidRPr="00BC74CE">
        <w:t>, 201</w:t>
      </w:r>
      <w:r w:rsidRPr="00BC74CE" w:rsidR="0042501D">
        <w:t>9</w:t>
      </w:r>
      <w:r w:rsidRPr="00BC74CE">
        <w:t>–</w:t>
      </w:r>
      <w:r w:rsidRPr="00BC74CE" w:rsidR="0042501D">
        <w:t>20</w:t>
      </w:r>
      <w:r w:rsidRPr="00BC74CE">
        <w:t>, and 20</w:t>
      </w:r>
      <w:r w:rsidRPr="00BC74CE" w:rsidR="0042501D">
        <w:t>20</w:t>
      </w:r>
      <w:r w:rsidRPr="00BC74CE">
        <w:t>–</w:t>
      </w:r>
      <w:r w:rsidRPr="00BC74CE" w:rsidR="0042501D">
        <w:t>2</w:t>
      </w:r>
      <w:r w:rsidRPr="00BC74CE">
        <w:t>1.</w:t>
      </w:r>
      <w:r w:rsidRPr="00E44BFC">
        <w:t xml:space="preserve">  Achievement rates for each PE criterion will be based on the project's approved objectives and the information the grantee provided in the APR for each project year under consideration.</w:t>
      </w:r>
    </w:p>
    <w:p w:rsidRPr="00E44BFC" w:rsidR="00E44BFC" w:rsidP="00E44BFC" w:rsidRDefault="00E44BFC" w14:paraId="1BF83111" w14:textId="77777777"/>
    <w:p w:rsidRPr="00E44BFC" w:rsidR="00E44BFC" w:rsidP="00E44BFC" w:rsidRDefault="00E44BFC" w14:paraId="1B7F2874" w14:textId="25F04789">
      <w:r w:rsidRPr="00E44BFC">
        <w:t xml:space="preserve">An entity </w:t>
      </w:r>
      <w:proofErr w:type="gramStart"/>
      <w:r w:rsidRPr="00E44BFC">
        <w:t>submitting an application</w:t>
      </w:r>
      <w:proofErr w:type="gramEnd"/>
      <w:r w:rsidRPr="00E44BFC">
        <w:t xml:space="preserve"> to continue to serve at least fifty percent of the target area served under the expiring VUB project is eligible to receive PE points based on the PE criteria in 34 CFR 645.32 of the program regulations in effect during the FY 20</w:t>
      </w:r>
      <w:r w:rsidR="00AB6540">
        <w:t>22</w:t>
      </w:r>
      <w:r w:rsidRPr="00E44BFC">
        <w:t xml:space="preserve"> grant competition.</w:t>
      </w:r>
    </w:p>
    <w:p w:rsidRPr="00E44BFC" w:rsidR="00E44BFC" w:rsidP="00E44BFC" w:rsidRDefault="00E44BFC" w14:paraId="783FA45B" w14:textId="77777777"/>
    <w:p w:rsidRPr="00E44BFC" w:rsidR="00E44BFC" w:rsidP="00E44BFC" w:rsidRDefault="00E44BFC" w14:paraId="3C913C6E" w14:textId="1195E0A0">
      <w:r w:rsidRPr="00E44BFC">
        <w:t>If an applicant decides to submit multiple proposals in the FY 20</w:t>
      </w:r>
      <w:r w:rsidR="00866ED8">
        <w:t>22</w:t>
      </w:r>
      <w:r w:rsidRPr="00E44BFC">
        <w:t xml:space="preserve"> competition to serve a portion of the current target area, only one of the applicant’s applications will be eligible to receive PE points.  The applicant must indicate on the VUB Program profile document, in item #1, which of the applications is eligible for PE points.  </w:t>
      </w:r>
    </w:p>
    <w:p w:rsidRPr="00E44BFC" w:rsidR="00E44BFC" w:rsidP="00E44BFC" w:rsidRDefault="00E44BFC" w14:paraId="2AC82E17" w14:textId="77777777"/>
    <w:p w:rsidRPr="00E44BFC" w:rsidR="00E44BFC" w:rsidP="00E44BFC" w:rsidRDefault="00E44BFC" w14:paraId="5C9CF1EF" w14:textId="77777777">
      <w:r w:rsidRPr="00E44BFC">
        <w:t>Further, for an applicant who is currently receiving a VUB Program grant and applying for a grant to serve a new target area, the application to serve a new target area is not eligible to receive any PE points.</w:t>
      </w:r>
    </w:p>
    <w:p w:rsidRPr="00E44BFC" w:rsidR="00E44BFC" w:rsidP="00E44BFC" w:rsidRDefault="00E44BFC" w14:paraId="0BFA45E7" w14:textId="77777777">
      <w:pPr>
        <w:rPr>
          <w:b/>
        </w:rPr>
      </w:pPr>
    </w:p>
    <w:p w:rsidRPr="00E44BFC" w:rsidR="00E44BFC" w:rsidP="00E44BFC" w:rsidRDefault="00E44BFC" w14:paraId="1B586DDC" w14:textId="3AEC1BC0">
      <w:pPr>
        <w:rPr>
          <w:b/>
        </w:rPr>
      </w:pPr>
      <w:r w:rsidRPr="00E44BFC">
        <w:rPr>
          <w:b/>
        </w:rPr>
        <w:t>VUB PE criteria (34 CFR 645.32) and point allocations are shown below.  A VUB project may earn up to a total of 15 points for each year assessed; the final PE score is the average of the t</w:t>
      </w:r>
      <w:r w:rsidR="00BC74CE">
        <w:rPr>
          <w:b/>
        </w:rPr>
        <w:t>wo highest-scoring years of the four years assessed.</w:t>
      </w:r>
      <w:r w:rsidRPr="00E44BFC">
        <w:rPr>
          <w:b/>
        </w:rPr>
        <w:t xml:space="preserve">  Points will be awarded for meeting or exceeding each objective; no partial points will be awarded.  A project that fails to serve at least 90 percent of its funded number for a project year will not receive any PE points for that year.</w:t>
      </w:r>
    </w:p>
    <w:p w:rsidRPr="00E44BFC" w:rsidR="00E44BFC" w:rsidP="00E44BFC" w:rsidRDefault="00E44BFC" w14:paraId="2A7B5A94" w14:textId="77777777"/>
    <w:p w:rsidRPr="00E44BFC" w:rsidR="00E44BFC" w:rsidP="00412025" w:rsidRDefault="00E44BFC" w14:paraId="594EA872" w14:textId="77777777">
      <w:pPr>
        <w:numPr>
          <w:ilvl w:val="0"/>
          <w:numId w:val="30"/>
        </w:numPr>
        <w:spacing w:after="200" w:line="360" w:lineRule="auto"/>
      </w:pPr>
      <w:r w:rsidRPr="00E44BFC">
        <w:t xml:space="preserve"> Funded number:</w:t>
      </w:r>
      <w:r w:rsidRPr="00E44BFC">
        <w:tab/>
      </w:r>
      <w:r w:rsidRPr="00E44BFC">
        <w:tab/>
        <w:t xml:space="preserve">  </w:t>
      </w:r>
      <w:r w:rsidRPr="00E44BFC">
        <w:tab/>
      </w:r>
      <w:r w:rsidRPr="00E44BFC">
        <w:tab/>
      </w:r>
      <w:r w:rsidRPr="00E44BFC">
        <w:tab/>
        <w:t>maximum of 3 points</w:t>
      </w:r>
    </w:p>
    <w:p w:rsidRPr="00E44BFC" w:rsidR="00E44BFC" w:rsidP="00412025" w:rsidRDefault="00E44BFC" w14:paraId="39A0FE99" w14:textId="77777777">
      <w:pPr>
        <w:numPr>
          <w:ilvl w:val="0"/>
          <w:numId w:val="30"/>
        </w:numPr>
        <w:spacing w:after="200" w:line="360" w:lineRule="auto"/>
      </w:pPr>
      <w:r w:rsidRPr="00E44BFC">
        <w:t xml:space="preserve"> Academic improvement on standardized test:</w:t>
      </w:r>
      <w:r w:rsidRPr="00E44BFC">
        <w:tab/>
        <w:t>maximum of 3 points</w:t>
      </w:r>
    </w:p>
    <w:p w:rsidRPr="00E44BFC" w:rsidR="00E44BFC" w:rsidP="00412025" w:rsidRDefault="00E44BFC" w14:paraId="7053FD9C" w14:textId="77777777">
      <w:pPr>
        <w:numPr>
          <w:ilvl w:val="0"/>
          <w:numId w:val="30"/>
        </w:numPr>
        <w:spacing w:after="200" w:line="360" w:lineRule="auto"/>
      </w:pPr>
      <w:r w:rsidRPr="00E44BFC">
        <w:t xml:space="preserve"> Program retention and completion</w:t>
      </w:r>
      <w:r w:rsidR="00F00B3B">
        <w:t>:</w:t>
      </w:r>
      <w:r w:rsidRPr="00E44BFC">
        <w:tab/>
      </w:r>
      <w:r w:rsidRPr="00E44BFC">
        <w:tab/>
      </w:r>
      <w:r w:rsidRPr="00E44BFC">
        <w:tab/>
        <w:t>maximum of 3 points</w:t>
      </w:r>
    </w:p>
    <w:p w:rsidRPr="00E44BFC" w:rsidR="00E44BFC" w:rsidP="00412025" w:rsidRDefault="00E44BFC" w14:paraId="61353531" w14:textId="77777777">
      <w:pPr>
        <w:numPr>
          <w:ilvl w:val="0"/>
          <w:numId w:val="30"/>
        </w:numPr>
        <w:spacing w:after="200" w:line="360" w:lineRule="auto"/>
      </w:pPr>
      <w:r w:rsidRPr="00E44BFC">
        <w:t xml:space="preserve"> Postsecondary enrollment:</w:t>
      </w:r>
      <w:r w:rsidRPr="00E44BFC">
        <w:tab/>
      </w:r>
      <w:r w:rsidRPr="00E44BFC">
        <w:tab/>
      </w:r>
      <w:r w:rsidRPr="00E44BFC">
        <w:tab/>
      </w:r>
      <w:r w:rsidRPr="00E44BFC">
        <w:tab/>
        <w:t>maximum of 3 points</w:t>
      </w:r>
    </w:p>
    <w:p w:rsidR="00E44BFC" w:rsidP="00412025" w:rsidRDefault="00E44BFC" w14:paraId="51468BD1" w14:textId="6EEABD52">
      <w:pPr>
        <w:numPr>
          <w:ilvl w:val="0"/>
          <w:numId w:val="30"/>
        </w:numPr>
        <w:spacing w:after="200" w:line="360" w:lineRule="auto"/>
      </w:pPr>
      <w:r w:rsidRPr="00E44BFC">
        <w:t xml:space="preserve"> Postsecondary persistence:</w:t>
      </w:r>
      <w:r w:rsidRPr="00E44BFC">
        <w:tab/>
      </w:r>
      <w:r w:rsidRPr="00E44BFC">
        <w:tab/>
      </w:r>
      <w:r w:rsidRPr="00E44BFC">
        <w:tab/>
      </w:r>
      <w:r w:rsidRPr="00E44BFC">
        <w:tab/>
        <w:t>maximum of 3 points</w:t>
      </w:r>
    </w:p>
    <w:p w:rsidRPr="00E44BFC" w:rsidR="00E44BFC" w:rsidP="00E44BFC" w:rsidRDefault="00E567A4" w14:paraId="1A6EA3CD" w14:textId="5F2534E8">
      <w:pPr>
        <w:spacing w:after="200" w:line="276" w:lineRule="auto"/>
      </w:pPr>
      <w:r w:rsidRPr="00443EB8">
        <w:lastRenderedPageBreak/>
        <w:t xml:space="preserve">*Note: VUB grantees may earn up to a maximum of 15 points for each </w:t>
      </w:r>
      <w:r w:rsidRPr="00443EB8" w:rsidR="00D12935">
        <w:t xml:space="preserve">year assessed.  The final PE score is the average of the scores for the highest-scoring two years from the </w:t>
      </w:r>
      <w:r w:rsidRPr="00443EB8" w:rsidR="009944DB">
        <w:t>four</w:t>
      </w:r>
      <w:r w:rsidRPr="00443EB8" w:rsidR="00D12935">
        <w:t xml:space="preserve"> assessment years of data (</w:t>
      </w:r>
      <w:r w:rsidRPr="00443EB8" w:rsidR="009944DB">
        <w:t>2017</w:t>
      </w:r>
      <w:r w:rsidRPr="00443EB8" w:rsidR="00D347D1">
        <w:t xml:space="preserve">-18, </w:t>
      </w:r>
      <w:r w:rsidRPr="00443EB8" w:rsidR="00D12935">
        <w:t>2018-19, 2019-20</w:t>
      </w:r>
      <w:r w:rsidRPr="00443EB8" w:rsidR="004D7867">
        <w:t xml:space="preserve"> and 2020-21) submitted by each grantee.</w:t>
      </w:r>
    </w:p>
    <w:p w:rsidRPr="00E44BFC" w:rsidR="00E44BFC" w:rsidP="00E44BFC" w:rsidRDefault="00E44BFC" w14:paraId="218E9EE8" w14:textId="77777777">
      <w:pPr>
        <w:ind w:left="720"/>
      </w:pPr>
    </w:p>
    <w:p w:rsidRPr="00E44BFC" w:rsidR="00E44BFC" w:rsidP="00412025" w:rsidRDefault="00E44BFC" w14:paraId="7772DCEE" w14:textId="77777777">
      <w:pPr>
        <w:numPr>
          <w:ilvl w:val="0"/>
          <w:numId w:val="31"/>
        </w:numPr>
        <w:spacing w:after="200" w:line="276" w:lineRule="auto"/>
      </w:pPr>
      <w:r w:rsidRPr="00E44BFC">
        <w:rPr>
          <w:b/>
        </w:rPr>
        <w:t>Funded number (maximum of 3 points)</w:t>
      </w:r>
      <w:r w:rsidRPr="00E44BFC">
        <w:t>—Whether the applicant served the number of participants agreed to under the approved application.</w:t>
      </w:r>
    </w:p>
    <w:p w:rsidRPr="00E44BFC" w:rsidR="00E44BFC" w:rsidP="00E44BFC" w:rsidRDefault="00E44BFC" w14:paraId="0C928E93" w14:textId="77777777">
      <w:pPr>
        <w:ind w:left="720"/>
      </w:pPr>
    </w:p>
    <w:p w:rsidRPr="00E44BFC" w:rsidR="00E44BFC" w:rsidP="00E44BFC" w:rsidRDefault="00E44BFC" w14:paraId="6D745778" w14:textId="77777777">
      <w:pPr>
        <w:ind w:left="720"/>
      </w:pPr>
      <w:r w:rsidRPr="00E44BFC">
        <w:rPr>
          <w:b/>
        </w:rPr>
        <w:t>Calculation</w:t>
      </w:r>
      <w:r w:rsidRPr="00E44BFC">
        <w:t>:</w:t>
      </w:r>
    </w:p>
    <w:p w:rsidRPr="00E44BFC" w:rsidR="00E44BFC" w:rsidP="00E44BFC" w:rsidRDefault="00E44BFC" w14:paraId="234C8E08" w14:textId="77777777">
      <w:pPr>
        <w:ind w:left="720"/>
        <w:rPr>
          <w:b/>
        </w:rPr>
      </w:pPr>
    </w:p>
    <w:p w:rsidRPr="00E44BFC" w:rsidR="00E44BFC" w:rsidP="00412025" w:rsidRDefault="00E44BFC" w14:paraId="4AF19110" w14:textId="77777777">
      <w:pPr>
        <w:numPr>
          <w:ilvl w:val="0"/>
          <w:numId w:val="32"/>
        </w:numPr>
        <w:spacing w:after="200" w:line="276" w:lineRule="auto"/>
        <w:rPr>
          <w:b/>
        </w:rPr>
      </w:pPr>
      <w:r w:rsidRPr="00E44BFC">
        <w:t xml:space="preserve">The number of participants the project was funded to serve in the project year is compared to the number of participants the project </w:t>
      </w:r>
      <w:proofErr w:type="gramStart"/>
      <w:r w:rsidRPr="00E44BFC">
        <w:t>actually served</w:t>
      </w:r>
      <w:proofErr w:type="gramEnd"/>
      <w:r w:rsidRPr="00E44BFC">
        <w:t xml:space="preserve"> in that year.</w:t>
      </w:r>
    </w:p>
    <w:p w:rsidRPr="00E44BFC" w:rsidR="00E44BFC" w:rsidP="00E44BFC" w:rsidRDefault="00E44BFC" w14:paraId="3056E995" w14:textId="77777777">
      <w:pPr>
        <w:ind w:left="1440"/>
        <w:rPr>
          <w:b/>
        </w:rPr>
      </w:pPr>
    </w:p>
    <w:p w:rsidRPr="00E44BFC" w:rsidR="00E44BFC" w:rsidP="00412025" w:rsidRDefault="00E44BFC" w14:paraId="114BB9A5" w14:textId="77777777">
      <w:pPr>
        <w:numPr>
          <w:ilvl w:val="0"/>
          <w:numId w:val="32"/>
        </w:numPr>
        <w:spacing w:after="200" w:line="276" w:lineRule="auto"/>
      </w:pPr>
      <w:r w:rsidRPr="00E44BFC">
        <w:t xml:space="preserve">To receive three points for this criterion, the number </w:t>
      </w:r>
      <w:proofErr w:type="gramStart"/>
      <w:r w:rsidRPr="00E44BFC">
        <w:t>actually served</w:t>
      </w:r>
      <w:proofErr w:type="gramEnd"/>
      <w:r w:rsidRPr="00E44BFC">
        <w:t xml:space="preserve"> must be equal to or greater than the number funded to serve.  </w:t>
      </w:r>
    </w:p>
    <w:p w:rsidRPr="00E44BFC" w:rsidR="00E44BFC" w:rsidP="00E44BFC" w:rsidRDefault="00E44BFC" w14:paraId="211DB17B" w14:textId="77777777">
      <w:pPr>
        <w:ind w:left="1440"/>
      </w:pPr>
    </w:p>
    <w:p w:rsidRPr="00E44BFC" w:rsidR="00E44BFC" w:rsidP="00412025" w:rsidRDefault="00E44BFC" w14:paraId="0B2E7A8D" w14:textId="77777777">
      <w:pPr>
        <w:numPr>
          <w:ilvl w:val="0"/>
          <w:numId w:val="31"/>
        </w:numPr>
        <w:spacing w:after="200" w:line="276" w:lineRule="auto"/>
        <w:rPr>
          <w:b/>
        </w:rPr>
      </w:pPr>
      <w:r w:rsidRPr="00E44BFC">
        <w:rPr>
          <w:b/>
        </w:rPr>
        <w:t>Academic improvement on standardized test (maximum of 3 points)</w:t>
      </w:r>
      <w:r w:rsidRPr="00E44BFC">
        <w:t>—Whether the percentage of students as calculated below equaled or exceeded the applicant's objective.</w:t>
      </w:r>
    </w:p>
    <w:p w:rsidRPr="00E44BFC" w:rsidR="00E44BFC" w:rsidP="00E44BFC" w:rsidRDefault="00E44BFC" w14:paraId="112035E9" w14:textId="77777777">
      <w:pPr>
        <w:ind w:left="720"/>
        <w:rPr>
          <w:b/>
        </w:rPr>
      </w:pPr>
    </w:p>
    <w:p w:rsidRPr="00E44BFC" w:rsidR="00E44BFC" w:rsidP="00E44BFC" w:rsidRDefault="00E44BFC" w14:paraId="1BC0F873" w14:textId="77777777">
      <w:pPr>
        <w:ind w:left="720"/>
      </w:pPr>
      <w:r w:rsidRPr="00E44BFC">
        <w:rPr>
          <w:b/>
        </w:rPr>
        <w:t>Calculation</w:t>
      </w:r>
      <w:r w:rsidRPr="00E44BFC">
        <w:t>:</w:t>
      </w:r>
    </w:p>
    <w:p w:rsidRPr="00E44BFC" w:rsidR="00E44BFC" w:rsidP="00E44BFC" w:rsidRDefault="00E44BFC" w14:paraId="55080E38" w14:textId="77777777">
      <w:pPr>
        <w:ind w:left="720"/>
      </w:pPr>
    </w:p>
    <w:p w:rsidRPr="005F69AD" w:rsidR="00E44BFC" w:rsidP="00412025" w:rsidRDefault="00E44BFC" w14:paraId="31166E42" w14:textId="2EAD1D18">
      <w:pPr>
        <w:numPr>
          <w:ilvl w:val="0"/>
          <w:numId w:val="32"/>
        </w:numPr>
        <w:spacing w:after="200" w:line="276" w:lineRule="auto"/>
        <w:rPr>
          <w:b/>
        </w:rPr>
      </w:pPr>
      <w:r w:rsidRPr="00E44BFC">
        <w:t>The denominator is the number of participants completing the VUB program during the project year.</w:t>
      </w:r>
    </w:p>
    <w:p w:rsidRPr="00E44BFC" w:rsidR="001C3C97" w:rsidP="005F69AD" w:rsidRDefault="001C3C97" w14:paraId="4241F544" w14:textId="77777777">
      <w:pPr>
        <w:spacing w:line="276" w:lineRule="auto"/>
        <w:rPr>
          <w:b/>
        </w:rPr>
      </w:pPr>
    </w:p>
    <w:p w:rsidRPr="00E44BFC" w:rsidR="00E44BFC" w:rsidP="00412025" w:rsidRDefault="00E44BFC" w14:paraId="4490B3BE" w14:textId="77777777">
      <w:pPr>
        <w:numPr>
          <w:ilvl w:val="0"/>
          <w:numId w:val="32"/>
        </w:numPr>
        <w:spacing w:after="200" w:line="276" w:lineRule="auto"/>
        <w:rPr>
          <w:b/>
        </w:rPr>
      </w:pPr>
      <w:r w:rsidRPr="00E44BFC">
        <w:t>The numerator is the number of participants in the denominator who had improved their academic skills as measured by a standardized test taken before and after receiving services from the project.</w:t>
      </w:r>
    </w:p>
    <w:p w:rsidRPr="00E44BFC" w:rsidR="00E44BFC" w:rsidP="00E44BFC" w:rsidRDefault="00E44BFC" w14:paraId="7E4C4AB9" w14:textId="77777777">
      <w:pPr>
        <w:ind w:left="1440"/>
        <w:rPr>
          <w:b/>
        </w:rPr>
      </w:pPr>
    </w:p>
    <w:p w:rsidRPr="00E44BFC" w:rsidR="00E44BFC" w:rsidP="00412025" w:rsidRDefault="00E44BFC" w14:paraId="4FDB9F15" w14:textId="77777777">
      <w:pPr>
        <w:numPr>
          <w:ilvl w:val="0"/>
          <w:numId w:val="31"/>
        </w:numPr>
        <w:spacing w:after="200" w:line="276" w:lineRule="auto"/>
      </w:pPr>
      <w:r w:rsidRPr="00E44BFC">
        <w:rPr>
          <w:b/>
        </w:rPr>
        <w:t>Program retention and completion (maximum of 3 points)</w:t>
      </w:r>
      <w:r w:rsidRPr="00E44BFC">
        <w:t>—Whether the percentage of students as calculated below equaled or exceeded the applicant's objective.</w:t>
      </w:r>
    </w:p>
    <w:p w:rsidRPr="00E44BFC" w:rsidR="00E44BFC" w:rsidP="00E44BFC" w:rsidRDefault="00E44BFC" w14:paraId="3772B67B" w14:textId="77777777">
      <w:pPr>
        <w:ind w:left="720"/>
      </w:pPr>
    </w:p>
    <w:p w:rsidRPr="00E44BFC" w:rsidR="00E44BFC" w:rsidP="00E44BFC" w:rsidRDefault="00E44BFC" w14:paraId="46CF5BF5" w14:textId="77777777">
      <w:pPr>
        <w:ind w:left="720"/>
      </w:pPr>
      <w:r w:rsidRPr="00E44BFC">
        <w:rPr>
          <w:b/>
        </w:rPr>
        <w:t>Calculation</w:t>
      </w:r>
      <w:r w:rsidRPr="00E44BFC">
        <w:t>:</w:t>
      </w:r>
    </w:p>
    <w:p w:rsidRPr="00E44BFC" w:rsidR="00E44BFC" w:rsidP="00E44BFC" w:rsidRDefault="00E44BFC" w14:paraId="1C07A697" w14:textId="77777777">
      <w:pPr>
        <w:ind w:left="720"/>
      </w:pPr>
    </w:p>
    <w:p w:rsidRPr="00E44BFC" w:rsidR="00E44BFC" w:rsidP="00412025" w:rsidRDefault="00E44BFC" w14:paraId="6C8EA780" w14:textId="77777777">
      <w:pPr>
        <w:numPr>
          <w:ilvl w:val="0"/>
          <w:numId w:val="33"/>
        </w:numPr>
        <w:spacing w:after="200" w:line="276" w:lineRule="auto"/>
        <w:rPr>
          <w:b/>
        </w:rPr>
      </w:pPr>
      <w:r w:rsidRPr="00E44BFC">
        <w:t xml:space="preserve">The denominator is the greater of the number of participants the project was funded to serve, or the number </w:t>
      </w:r>
      <w:proofErr w:type="gramStart"/>
      <w:r w:rsidRPr="00E44BFC">
        <w:t>actually served</w:t>
      </w:r>
      <w:proofErr w:type="gramEnd"/>
      <w:r w:rsidRPr="00E44BFC">
        <w:t xml:space="preserve"> during the project year.  </w:t>
      </w:r>
    </w:p>
    <w:p w:rsidRPr="00E44BFC" w:rsidR="00E44BFC" w:rsidP="00E44BFC" w:rsidRDefault="00E44BFC" w14:paraId="37BCBFA1" w14:textId="77777777">
      <w:pPr>
        <w:ind w:left="1440"/>
        <w:rPr>
          <w:b/>
        </w:rPr>
      </w:pPr>
    </w:p>
    <w:p w:rsidRPr="00E44BFC" w:rsidR="00E44BFC" w:rsidP="00412025" w:rsidRDefault="00E44BFC" w14:paraId="5F104D24" w14:textId="77777777">
      <w:pPr>
        <w:numPr>
          <w:ilvl w:val="0"/>
          <w:numId w:val="33"/>
        </w:numPr>
        <w:spacing w:after="200" w:line="276" w:lineRule="auto"/>
        <w:rPr>
          <w:b/>
        </w:rPr>
      </w:pPr>
      <w:r w:rsidRPr="00E44BFC">
        <w:lastRenderedPageBreak/>
        <w:t>The numerator is the number of participants served who at the end of the project year remained enrolled in the VUB program or had completed it.</w:t>
      </w:r>
    </w:p>
    <w:p w:rsidRPr="00E44BFC" w:rsidR="00E44BFC" w:rsidP="00E44BFC" w:rsidRDefault="00E44BFC" w14:paraId="0F6C4D20" w14:textId="77777777">
      <w:pPr>
        <w:rPr>
          <w:b/>
        </w:rPr>
      </w:pPr>
    </w:p>
    <w:p w:rsidRPr="00E44BFC" w:rsidR="00E44BFC" w:rsidP="00412025" w:rsidRDefault="00E44BFC" w14:paraId="48D77F72" w14:textId="42A80E73">
      <w:pPr>
        <w:numPr>
          <w:ilvl w:val="0"/>
          <w:numId w:val="31"/>
        </w:numPr>
        <w:spacing w:after="200" w:line="276" w:lineRule="auto"/>
        <w:rPr>
          <w:b/>
        </w:rPr>
      </w:pPr>
      <w:r w:rsidRPr="00E44BFC">
        <w:t xml:space="preserve"> </w:t>
      </w:r>
      <w:r w:rsidRPr="00E44BFC">
        <w:rPr>
          <w:b/>
        </w:rPr>
        <w:t>Postsecondary enrollment (maximum of 3 points)</w:t>
      </w:r>
      <w:r w:rsidRPr="00E44BFC">
        <w:t>—Whether the percentage of students as calculated below equaled or exceeded the applicant's objective.</w:t>
      </w:r>
    </w:p>
    <w:p w:rsidRPr="00E44BFC" w:rsidR="00E44BFC" w:rsidP="00E44BFC" w:rsidRDefault="00E44BFC" w14:paraId="0E410272" w14:textId="77777777">
      <w:pPr>
        <w:ind w:left="720"/>
        <w:rPr>
          <w:b/>
        </w:rPr>
      </w:pPr>
    </w:p>
    <w:p w:rsidRPr="00E44BFC" w:rsidR="00E44BFC" w:rsidP="00E44BFC" w:rsidRDefault="00E44BFC" w14:paraId="6F079492" w14:textId="77777777">
      <w:pPr>
        <w:ind w:firstLine="720"/>
      </w:pPr>
      <w:r w:rsidRPr="006A6AE1">
        <w:rPr>
          <w:b/>
        </w:rPr>
        <w:t>Calculation:</w:t>
      </w:r>
      <w:r w:rsidRPr="00E44BFC">
        <w:t xml:space="preserve"> </w:t>
      </w:r>
    </w:p>
    <w:p w:rsidRPr="00E44BFC" w:rsidR="00E44BFC" w:rsidP="00E44BFC" w:rsidRDefault="00E44BFC" w14:paraId="10DB97FB" w14:textId="77777777">
      <w:pPr>
        <w:ind w:firstLine="720"/>
      </w:pPr>
    </w:p>
    <w:p w:rsidRPr="00E44BFC" w:rsidR="00E44BFC" w:rsidP="00412025" w:rsidRDefault="00E44BFC" w14:paraId="5362443C" w14:textId="77777777">
      <w:pPr>
        <w:numPr>
          <w:ilvl w:val="0"/>
          <w:numId w:val="33"/>
        </w:numPr>
        <w:spacing w:after="200" w:line="276" w:lineRule="auto"/>
        <w:rPr>
          <w:b/>
        </w:rPr>
      </w:pPr>
      <w:r w:rsidRPr="00E44BFC">
        <w:t xml:space="preserve">The denominator is the number of prior-year participants who completed their prescribed VUB educational program in the previous project year. </w:t>
      </w:r>
    </w:p>
    <w:p w:rsidRPr="00E44BFC" w:rsidR="00E44BFC" w:rsidP="00E44BFC" w:rsidRDefault="00E44BFC" w14:paraId="7BE099A5" w14:textId="77777777">
      <w:pPr>
        <w:ind w:left="1440"/>
        <w:rPr>
          <w:b/>
        </w:rPr>
      </w:pPr>
    </w:p>
    <w:p w:rsidRPr="00BC74CE" w:rsidR="00E44BFC" w:rsidP="00412025" w:rsidRDefault="00E44BFC" w14:paraId="727345B3" w14:textId="310A129A">
      <w:pPr>
        <w:numPr>
          <w:ilvl w:val="0"/>
          <w:numId w:val="33"/>
        </w:numPr>
        <w:spacing w:after="200" w:line="276" w:lineRule="auto"/>
        <w:rPr>
          <w:b/>
        </w:rPr>
      </w:pPr>
      <w:r w:rsidRPr="00E44BFC">
        <w:t xml:space="preserve">The numerator is the number of participants in the denominator who enrolled in postsecondary education within the range September 1 of the year before the project year through September 30 of the project year </w:t>
      </w:r>
      <w:r w:rsidRPr="00BC74CE">
        <w:t xml:space="preserve">(for example, September 1, </w:t>
      </w:r>
      <w:proofErr w:type="gramStart"/>
      <w:r w:rsidRPr="00BC74CE">
        <w:t>201</w:t>
      </w:r>
      <w:r w:rsidRPr="00BC74CE" w:rsidR="0051789B">
        <w:t>8</w:t>
      </w:r>
      <w:proofErr w:type="gramEnd"/>
      <w:r w:rsidRPr="00BC74CE">
        <w:t xml:space="preserve"> through September 30, 20</w:t>
      </w:r>
      <w:r w:rsidRPr="00BC74CE" w:rsidR="00232BB8">
        <w:t>20</w:t>
      </w:r>
      <w:r w:rsidRPr="00BC74CE">
        <w:t xml:space="preserve"> for the 20</w:t>
      </w:r>
      <w:r w:rsidRPr="00BC74CE" w:rsidR="00232BB8">
        <w:t>20</w:t>
      </w:r>
      <w:r w:rsidRPr="00BC74CE">
        <w:t>–</w:t>
      </w:r>
      <w:r w:rsidRPr="00BC74CE" w:rsidR="00232BB8">
        <w:t>2</w:t>
      </w:r>
      <w:r w:rsidRPr="00BC74CE">
        <w:t>1 project year).</w:t>
      </w:r>
    </w:p>
    <w:p w:rsidRPr="00E44BFC" w:rsidR="00E44BFC" w:rsidP="00E44BFC" w:rsidRDefault="00E44BFC" w14:paraId="4B45E07C" w14:textId="77777777">
      <w:pPr>
        <w:ind w:left="1440"/>
        <w:rPr>
          <w:b/>
        </w:rPr>
      </w:pPr>
    </w:p>
    <w:p w:rsidRPr="00E44BFC" w:rsidR="00E44BFC" w:rsidP="00412025" w:rsidRDefault="00E44BFC" w14:paraId="52C1C3A5" w14:textId="4905A0B7">
      <w:pPr>
        <w:numPr>
          <w:ilvl w:val="0"/>
          <w:numId w:val="31"/>
        </w:numPr>
        <w:spacing w:after="200" w:line="276" w:lineRule="auto"/>
        <w:rPr>
          <w:b/>
        </w:rPr>
      </w:pPr>
      <w:r w:rsidRPr="00E44BFC">
        <w:rPr>
          <w:b/>
        </w:rPr>
        <w:t xml:space="preserve">Postsecondary </w:t>
      </w:r>
      <w:r>
        <w:rPr>
          <w:b/>
        </w:rPr>
        <w:t>completion</w:t>
      </w:r>
      <w:r w:rsidRPr="00E44BFC">
        <w:rPr>
          <w:b/>
        </w:rPr>
        <w:t xml:space="preserve"> (maximum of 3 points)—</w:t>
      </w:r>
      <w:r w:rsidRPr="00E44BFC">
        <w:t>Whether the percentage of students as calculated below equaled or exceeded the applicant's objective.</w:t>
      </w:r>
    </w:p>
    <w:p w:rsidRPr="00E44BFC" w:rsidR="00E44BFC" w:rsidP="00E44BFC" w:rsidRDefault="00E44BFC" w14:paraId="6E7B7F88" w14:textId="77777777">
      <w:pPr>
        <w:ind w:left="720"/>
        <w:rPr>
          <w:b/>
        </w:rPr>
      </w:pPr>
    </w:p>
    <w:p w:rsidRPr="00E44BFC" w:rsidR="00E44BFC" w:rsidP="00E44BFC" w:rsidRDefault="00E44BFC" w14:paraId="12D88882" w14:textId="77777777">
      <w:pPr>
        <w:ind w:left="720"/>
        <w:rPr>
          <w:b/>
        </w:rPr>
      </w:pPr>
      <w:r w:rsidRPr="001A4CDB">
        <w:rPr>
          <w:b/>
        </w:rPr>
        <w:t>Calculation:</w:t>
      </w:r>
    </w:p>
    <w:p w:rsidRPr="00E44BFC" w:rsidR="00E44BFC" w:rsidP="00E44BFC" w:rsidRDefault="00E44BFC" w14:paraId="17F99FB2" w14:textId="77777777">
      <w:pPr>
        <w:ind w:left="720"/>
        <w:rPr>
          <w:b/>
        </w:rPr>
      </w:pPr>
    </w:p>
    <w:p w:rsidRPr="00E44BFC" w:rsidR="00E44BFC" w:rsidP="00412025" w:rsidRDefault="00E44BFC" w14:paraId="5E70398B" w14:textId="77777777">
      <w:pPr>
        <w:numPr>
          <w:ilvl w:val="0"/>
          <w:numId w:val="34"/>
        </w:numPr>
        <w:spacing w:after="200" w:line="276" w:lineRule="auto"/>
        <w:rPr>
          <w:b/>
        </w:rPr>
      </w:pPr>
      <w:r w:rsidRPr="00E44BFC">
        <w:t>The denominator is the number of participants who are members of the postsecondary enrollment cohort year that is six years prior to the current project year.</w:t>
      </w:r>
    </w:p>
    <w:p w:rsidRPr="00E44BFC" w:rsidR="00E44BFC" w:rsidP="00E44BFC" w:rsidRDefault="00E44BFC" w14:paraId="125C6716" w14:textId="77777777">
      <w:pPr>
        <w:ind w:left="1440"/>
        <w:rPr>
          <w:b/>
        </w:rPr>
      </w:pPr>
    </w:p>
    <w:p w:rsidRPr="00E44BFC" w:rsidR="00E44BFC" w:rsidP="00412025" w:rsidRDefault="00E44BFC" w14:paraId="7DEB6572" w14:textId="1EFBEB00">
      <w:pPr>
        <w:numPr>
          <w:ilvl w:val="0"/>
          <w:numId w:val="34"/>
        </w:numPr>
        <w:spacing w:after="200" w:line="276" w:lineRule="auto"/>
        <w:rPr>
          <w:b/>
        </w:rPr>
      </w:pPr>
      <w:r w:rsidRPr="00E44BFC">
        <w:t xml:space="preserve">The numerator is the number of participants in the denominator who completed a program of postsecondary education by September 30 of the project year.  </w:t>
      </w:r>
      <w:r w:rsidRPr="00BC74CE">
        <w:t>For example, to belong in the numerator in project year 20</w:t>
      </w:r>
      <w:r w:rsidRPr="00BC74CE" w:rsidR="0049479D">
        <w:t>20</w:t>
      </w:r>
      <w:r w:rsidRPr="00BC74CE">
        <w:t>–</w:t>
      </w:r>
      <w:r w:rsidRPr="00BC74CE" w:rsidR="00FD26DB">
        <w:t>2</w:t>
      </w:r>
      <w:r w:rsidRPr="00BC74CE">
        <w:t>1, a participant must be in the 201</w:t>
      </w:r>
      <w:r w:rsidRPr="00BC74CE" w:rsidR="00FD26DB">
        <w:t>5</w:t>
      </w:r>
      <w:r w:rsidRPr="00BC74CE">
        <w:t xml:space="preserve"> postsecondary enrollment cohort and must have completed a</w:t>
      </w:r>
      <w:r w:rsidRPr="00E44BFC">
        <w:t xml:space="preserve"> program of postsecondary education by September 30, 20</w:t>
      </w:r>
      <w:r w:rsidR="00FD26DB">
        <w:t>2</w:t>
      </w:r>
      <w:r w:rsidRPr="00E44BFC">
        <w:t>1.</w:t>
      </w:r>
    </w:p>
    <w:p w:rsidRPr="00E44BFC" w:rsidR="00E44BFC" w:rsidP="00E44BFC" w:rsidRDefault="00E44BFC" w14:paraId="4A9FB7EE" w14:textId="77777777">
      <w:pPr>
        <w:ind w:left="1440"/>
        <w:rPr>
          <w:b/>
        </w:rPr>
      </w:pPr>
    </w:p>
    <w:p w:rsidRPr="00E44BFC" w:rsidR="00E44BFC" w:rsidP="00E44BFC" w:rsidRDefault="00E44BFC" w14:paraId="6C60067E" w14:textId="6A9ADEBC">
      <w:r w:rsidRPr="00E44BFC">
        <w:t xml:space="preserve">The Department will not accept changes or modifications to APR data on file with the </w:t>
      </w:r>
      <w:r w:rsidR="00F00B3B">
        <w:t>F</w:t>
      </w:r>
      <w:r w:rsidRPr="00E44BFC">
        <w:t xml:space="preserve">ederal TRIO </w:t>
      </w:r>
      <w:r w:rsidR="00F00B3B">
        <w:t>P</w:t>
      </w:r>
      <w:r w:rsidRPr="00E44BFC">
        <w:t>rogram</w:t>
      </w:r>
      <w:r w:rsidR="00F00B3B">
        <w:t>s</w:t>
      </w:r>
      <w:r w:rsidR="00266F19">
        <w:t xml:space="preserve"> once the due date as passed</w:t>
      </w:r>
      <w:r w:rsidRPr="00E44BFC">
        <w:t xml:space="preserve">.  </w:t>
      </w:r>
    </w:p>
    <w:p w:rsidRPr="00E44BFC" w:rsidR="00E44BFC" w:rsidP="00E44BFC" w:rsidRDefault="00E44BFC" w14:paraId="3AE5F23B" w14:textId="77777777"/>
    <w:p w:rsidRPr="00E44BFC" w:rsidR="00E44BFC" w:rsidP="00E44BFC" w:rsidRDefault="00E44BFC" w14:paraId="228A8EFD" w14:textId="77777777">
      <w:pPr>
        <w:spacing w:after="200" w:line="276" w:lineRule="auto"/>
        <w:rPr>
          <w:rFonts w:ascii="Palatino Linotype" w:hAnsi="Palatino Linotype" w:eastAsia="Calibri"/>
          <w:sz w:val="22"/>
          <w:szCs w:val="22"/>
        </w:rPr>
      </w:pPr>
    </w:p>
    <w:p w:rsidRPr="004B5460" w:rsidR="00CE14F9" w:rsidP="00FC74F2" w:rsidRDefault="00CE14F9" w14:paraId="389C3350" w14:textId="77777777">
      <w:pPr>
        <w:pStyle w:val="Heading1"/>
        <w:pageBreakBefore/>
        <w:rPr>
          <w:rFonts w:ascii="Times New Roman" w:hAnsi="Times New Roman"/>
          <w:szCs w:val="28"/>
        </w:rPr>
      </w:pPr>
      <w:bookmarkStart w:name="_Toc175639961" w:id="7"/>
      <w:r w:rsidRPr="004B5460">
        <w:rPr>
          <w:rFonts w:ascii="Times New Roman" w:hAnsi="Times New Roman"/>
          <w:szCs w:val="28"/>
        </w:rPr>
        <w:lastRenderedPageBreak/>
        <w:t>INSTRUCTIONS FOR COMPLETING THE APPLICATION PACKAGE</w:t>
      </w:r>
      <w:bookmarkEnd w:id="7"/>
    </w:p>
    <w:p w:rsidR="00CE14F9" w:rsidP="00CE14F9" w:rsidRDefault="00CE14F9" w14:paraId="5B694EC4" w14:textId="77777777"/>
    <w:p w:rsidR="00CE14F9" w:rsidP="00CE14F9" w:rsidRDefault="00CE14F9" w14:paraId="71FF92B6" w14:textId="77777777"/>
    <w:p w:rsidRPr="00883473" w:rsidR="00CE14F9" w:rsidP="00CE14F9" w:rsidRDefault="004568E3" w14:paraId="74AC4454" w14:textId="77777777">
      <w:pPr>
        <w:rPr>
          <w:highlight w:val="yellow"/>
        </w:rPr>
      </w:pPr>
      <w:r w:rsidRPr="00883473">
        <w:t xml:space="preserve">The </w:t>
      </w:r>
      <w:r w:rsidRPr="00883473" w:rsidR="00CE14F9">
        <w:t>application consis</w:t>
      </w:r>
      <w:r w:rsidRPr="00883473">
        <w:t>ts of the following four parts.  These parts are organized in the same manner that the submitted application should be organized.  The parts are as follows:</w:t>
      </w:r>
      <w:r w:rsidRPr="00883473" w:rsidR="00CE14F9">
        <w:t xml:space="preserve"> </w:t>
      </w:r>
    </w:p>
    <w:p w:rsidRPr="00883473" w:rsidR="00CE14F9" w:rsidP="00CE14F9" w:rsidRDefault="00CE14F9" w14:paraId="0FC6403B" w14:textId="77777777">
      <w:pPr>
        <w:rPr>
          <w:highlight w:val="yellow"/>
        </w:rPr>
      </w:pPr>
    </w:p>
    <w:p w:rsidRPr="00883473" w:rsidR="00CE14F9" w:rsidP="00CE14F9" w:rsidRDefault="00CE14F9" w14:paraId="439AD8B2" w14:textId="77777777">
      <w:pPr>
        <w:rPr>
          <w:b/>
        </w:rPr>
      </w:pPr>
      <w:r w:rsidRPr="00883473">
        <w:rPr>
          <w:b/>
        </w:rPr>
        <w:t>Part I:</w:t>
      </w:r>
      <w:r w:rsidRPr="00883473">
        <w:tab/>
        <w:t xml:space="preserve">  </w:t>
      </w:r>
      <w:r w:rsidRPr="00883473">
        <w:tab/>
      </w:r>
      <w:r w:rsidRPr="00883473">
        <w:rPr>
          <w:b/>
        </w:rPr>
        <w:t>SF 424 Form</w:t>
      </w:r>
    </w:p>
    <w:p w:rsidRPr="00883473" w:rsidR="004568E3" w:rsidP="00CE14F9" w:rsidRDefault="004568E3" w14:paraId="26780686" w14:textId="77777777"/>
    <w:p w:rsidRPr="00883473" w:rsidR="00CE14F9" w:rsidP="00CE14F9" w:rsidRDefault="00CE14F9" w14:paraId="659EFEB2" w14:textId="77777777">
      <w:pPr>
        <w:ind w:left="720" w:firstLine="720"/>
      </w:pPr>
      <w:r w:rsidRPr="00883473">
        <w:t>Application for Federal Assistance</w:t>
      </w:r>
      <w:r w:rsidRPr="00883473" w:rsidR="004568E3">
        <w:t xml:space="preserve"> - </w:t>
      </w:r>
      <w:r w:rsidRPr="00883473">
        <w:t>S</w:t>
      </w:r>
      <w:r w:rsidRPr="00883473" w:rsidR="004568E3">
        <w:t>F</w:t>
      </w:r>
      <w:r w:rsidR="00DD5BF7">
        <w:t xml:space="preserve"> </w:t>
      </w:r>
      <w:r w:rsidRPr="00883473">
        <w:t xml:space="preserve">424 </w:t>
      </w:r>
    </w:p>
    <w:p w:rsidRPr="00883473" w:rsidR="00CE14F9" w:rsidP="00CE14F9" w:rsidRDefault="00CE14F9" w14:paraId="1F9DDF76" w14:textId="77777777">
      <w:pPr>
        <w:ind w:left="720" w:firstLine="720"/>
      </w:pPr>
      <w:r w:rsidRPr="00883473">
        <w:t xml:space="preserve">Department of Education </w:t>
      </w:r>
      <w:r w:rsidRPr="00883473" w:rsidR="004568E3">
        <w:t>Supplemental Information for SF</w:t>
      </w:r>
      <w:r w:rsidR="00DD5BF7">
        <w:t xml:space="preserve"> </w:t>
      </w:r>
      <w:r w:rsidRPr="00883473">
        <w:t>424</w:t>
      </w:r>
    </w:p>
    <w:p w:rsidRPr="00883473" w:rsidR="004568E3" w:rsidP="004568E3" w:rsidRDefault="004568E3" w14:paraId="069281D2" w14:textId="77777777"/>
    <w:p w:rsidRPr="00883473" w:rsidR="004568E3" w:rsidP="004568E3" w:rsidRDefault="004568E3" w14:paraId="3D8B017F" w14:textId="77777777">
      <w:pPr>
        <w:rPr>
          <w:b/>
          <w:bCs/>
        </w:rPr>
      </w:pPr>
      <w:r w:rsidRPr="00883473">
        <w:rPr>
          <w:b/>
          <w:bCs/>
          <w:u w:val="single"/>
        </w:rPr>
        <w:t>*Notes:</w:t>
      </w:r>
      <w:r w:rsidRPr="00883473">
        <w:rPr>
          <w:b/>
          <w:bCs/>
        </w:rPr>
        <w:t xml:space="preserve">  </w:t>
      </w:r>
    </w:p>
    <w:p w:rsidRPr="00883473" w:rsidR="004568E3" w:rsidP="00412025" w:rsidRDefault="004568E3" w14:paraId="18C5456C" w14:textId="77777777">
      <w:pPr>
        <w:numPr>
          <w:ilvl w:val="0"/>
          <w:numId w:val="7"/>
        </w:numPr>
      </w:pPr>
      <w:r w:rsidRPr="00883473">
        <w:t xml:space="preserve">Applicants must complete the </w:t>
      </w:r>
      <w:r w:rsidRPr="00883473" w:rsidR="00A66279">
        <w:t>Standard Form (SF 424)</w:t>
      </w:r>
      <w:r w:rsidRPr="00883473">
        <w:t xml:space="preserve"> first because some of the information you provide here is automatically inserted into other sections of the Grants.gov application package. </w:t>
      </w:r>
    </w:p>
    <w:p w:rsidRPr="00883473" w:rsidR="004568E3" w:rsidP="00412025" w:rsidRDefault="004568E3" w14:paraId="6305035E" w14:textId="77777777">
      <w:pPr>
        <w:numPr>
          <w:ilvl w:val="0"/>
          <w:numId w:val="7"/>
        </w:numPr>
      </w:pPr>
      <w:bookmarkStart w:name="OLE_LINK1" w:id="8"/>
      <w:r w:rsidRPr="00883473">
        <w:t xml:space="preserve">Please do not attach any narratives, supporting files, or application components to the </w:t>
      </w:r>
      <w:r w:rsidRPr="00883473" w:rsidR="00A66279">
        <w:t>SF 424</w:t>
      </w:r>
      <w:r w:rsidRPr="00883473">
        <w:t>.  Although the form accepts attachments, the Department of Education will only review materials/files attached to the forms listed below.</w:t>
      </w:r>
    </w:p>
    <w:bookmarkEnd w:id="8"/>
    <w:p w:rsidRPr="00883473" w:rsidR="004568E3" w:rsidP="004568E3" w:rsidRDefault="004568E3" w14:paraId="525F23C2" w14:textId="77777777"/>
    <w:p w:rsidRPr="00883473" w:rsidR="00CE14F9" w:rsidP="004568E3" w:rsidRDefault="00CE14F9" w14:paraId="26EBB7EC" w14:textId="77777777"/>
    <w:p w:rsidRPr="00883473" w:rsidR="00CE14F9" w:rsidP="00CE14F9" w:rsidRDefault="00CE14F9" w14:paraId="3BFBA889" w14:textId="77777777">
      <w:pPr>
        <w:ind w:left="1440" w:hanging="1440"/>
        <w:rPr>
          <w:b/>
        </w:rPr>
      </w:pPr>
      <w:r w:rsidRPr="00883473">
        <w:rPr>
          <w:b/>
        </w:rPr>
        <w:t>Part II:</w:t>
      </w:r>
      <w:r w:rsidRPr="00883473">
        <w:t xml:space="preserve">  </w:t>
      </w:r>
      <w:r w:rsidRPr="00883473">
        <w:tab/>
      </w:r>
      <w:r w:rsidRPr="00883473">
        <w:rPr>
          <w:b/>
        </w:rPr>
        <w:t>ED Form 524</w:t>
      </w:r>
    </w:p>
    <w:p w:rsidRPr="00883473" w:rsidR="004568E3" w:rsidP="00CE14F9" w:rsidRDefault="004568E3" w14:paraId="407D5467" w14:textId="77777777">
      <w:pPr>
        <w:ind w:left="1440" w:hanging="1440"/>
        <w:rPr>
          <w:b/>
        </w:rPr>
      </w:pPr>
    </w:p>
    <w:p w:rsidRPr="00883473" w:rsidR="00CE14F9" w:rsidP="00CE14F9" w:rsidRDefault="00CE14F9" w14:paraId="231BDBF2" w14:textId="77777777">
      <w:pPr>
        <w:ind w:left="1440"/>
      </w:pPr>
      <w:r w:rsidRPr="00883473">
        <w:t xml:space="preserve">Department of Education Budget Summary </w:t>
      </w:r>
      <w:r w:rsidRPr="00883473" w:rsidR="004568E3">
        <w:t xml:space="preserve">Form - </w:t>
      </w:r>
      <w:r w:rsidRPr="00883473">
        <w:t xml:space="preserve">(ED Form 524) </w:t>
      </w:r>
    </w:p>
    <w:p w:rsidRPr="00883473" w:rsidR="004568E3" w:rsidP="00CE14F9" w:rsidRDefault="004568E3" w14:paraId="7ED1954C" w14:textId="77777777">
      <w:pPr>
        <w:ind w:left="1440"/>
      </w:pPr>
      <w:r w:rsidRPr="00883473">
        <w:t>Sections A &amp; B</w:t>
      </w:r>
    </w:p>
    <w:p w:rsidRPr="00883473" w:rsidR="004568E3" w:rsidP="004568E3" w:rsidRDefault="004568E3" w14:paraId="49598244" w14:textId="77777777">
      <w:pPr>
        <w:ind w:left="1440"/>
      </w:pPr>
      <w:r w:rsidRPr="00883473">
        <w:t>(</w:t>
      </w:r>
      <w:r w:rsidRPr="00883473">
        <w:rPr>
          <w:b/>
        </w:rPr>
        <w:t>NOTE</w:t>
      </w:r>
      <w:r w:rsidRPr="00883473">
        <w:t xml:space="preserve">:   Section C – Budget Narrative must be included as part of the </w:t>
      </w:r>
      <w:r w:rsidR="00E51C29">
        <w:t>Project</w:t>
      </w:r>
      <w:r w:rsidRPr="00883473" w:rsidR="00423DDD">
        <w:t xml:space="preserve"> </w:t>
      </w:r>
      <w:r w:rsidRPr="00883473">
        <w:t>Narrative Attachment Form, located in Part III.)</w:t>
      </w:r>
    </w:p>
    <w:p w:rsidRPr="00883473" w:rsidR="004568E3" w:rsidP="00CE14F9" w:rsidRDefault="004568E3" w14:paraId="09E735B6" w14:textId="77777777">
      <w:pPr>
        <w:ind w:left="1440"/>
      </w:pPr>
    </w:p>
    <w:p w:rsidRPr="00883473" w:rsidR="00CE14F9" w:rsidP="00CE14F9" w:rsidRDefault="00CE14F9" w14:paraId="060433C7" w14:textId="77777777">
      <w:pPr>
        <w:ind w:left="1440" w:hanging="720"/>
      </w:pPr>
    </w:p>
    <w:p w:rsidRPr="00883473" w:rsidR="00CE14F9" w:rsidP="00CE14F9" w:rsidRDefault="00CE14F9" w14:paraId="6A4316A8" w14:textId="77777777">
      <w:pPr>
        <w:ind w:left="720" w:hanging="720"/>
        <w:rPr>
          <w:b/>
          <w:bCs/>
        </w:rPr>
      </w:pPr>
      <w:r w:rsidRPr="00883473">
        <w:rPr>
          <w:b/>
        </w:rPr>
        <w:t>Part III:</w:t>
      </w:r>
      <w:r w:rsidRPr="00883473">
        <w:tab/>
      </w:r>
      <w:r w:rsidRPr="00883473" w:rsidR="004568E3">
        <w:rPr>
          <w:b/>
          <w:bCs/>
        </w:rPr>
        <w:t>Attachments</w:t>
      </w:r>
    </w:p>
    <w:p w:rsidRPr="00883473" w:rsidR="004568E3" w:rsidP="00CE14F9" w:rsidRDefault="004568E3" w14:paraId="2AC9222B" w14:textId="77777777">
      <w:pPr>
        <w:ind w:left="720" w:hanging="720"/>
        <w:rPr>
          <w:b/>
        </w:rPr>
      </w:pPr>
    </w:p>
    <w:p w:rsidRPr="00883473" w:rsidR="00CE14F9" w:rsidP="00CE14F9" w:rsidRDefault="00CE14F9" w14:paraId="01309E1F" w14:textId="77777777">
      <w:pPr>
        <w:ind w:left="720" w:hanging="720"/>
        <w:rPr>
          <w:color w:val="000000"/>
        </w:rPr>
      </w:pPr>
      <w:r w:rsidRPr="00883473">
        <w:rPr>
          <w:b/>
        </w:rPr>
        <w:tab/>
      </w:r>
      <w:r w:rsidRPr="00883473">
        <w:rPr>
          <w:b/>
        </w:rPr>
        <w:tab/>
      </w:r>
      <w:r w:rsidRPr="00883473">
        <w:rPr>
          <w:color w:val="000000"/>
        </w:rPr>
        <w:t xml:space="preserve">ED Abstract </w:t>
      </w:r>
      <w:r w:rsidRPr="00883473" w:rsidR="004568E3">
        <w:rPr>
          <w:color w:val="000000"/>
        </w:rPr>
        <w:t>Form</w:t>
      </w:r>
    </w:p>
    <w:p w:rsidRPr="00883473" w:rsidR="004568E3" w:rsidP="004568E3" w:rsidRDefault="00CE14F9" w14:paraId="412EBE37" w14:textId="77777777">
      <w:pPr>
        <w:ind w:left="720" w:hanging="720"/>
      </w:pPr>
      <w:r w:rsidRPr="00883473">
        <w:rPr>
          <w:color w:val="000000"/>
        </w:rPr>
        <w:tab/>
      </w:r>
      <w:r w:rsidRPr="00883473">
        <w:rPr>
          <w:color w:val="000000"/>
        </w:rPr>
        <w:tab/>
      </w:r>
      <w:r w:rsidR="00E51C29">
        <w:t>Project</w:t>
      </w:r>
      <w:r w:rsidRPr="00883473" w:rsidR="00E51C29">
        <w:t xml:space="preserve"> </w:t>
      </w:r>
      <w:r w:rsidRPr="00883473" w:rsidR="004568E3">
        <w:t>Narrative Attachment Form – includes a Table of Content</w:t>
      </w:r>
      <w:r w:rsidRPr="00883473" w:rsidR="001E7372">
        <w:t>s</w:t>
      </w:r>
    </w:p>
    <w:p w:rsidRPr="00883473" w:rsidR="004568E3" w:rsidP="004B461E" w:rsidRDefault="004568E3" w14:paraId="39440B3D" w14:textId="6EB5BA09">
      <w:pPr>
        <w:ind w:left="1440"/>
      </w:pPr>
      <w:r w:rsidRPr="00883473">
        <w:t>Other Attachments Form – includes the Program Assurances page</w:t>
      </w:r>
      <w:r w:rsidR="00C474A2">
        <w:t xml:space="preserve">, </w:t>
      </w:r>
      <w:r w:rsidR="00EA21A1">
        <w:t>t</w:t>
      </w:r>
      <w:r w:rsidRPr="00883473">
        <w:t xml:space="preserve">he </w:t>
      </w:r>
      <w:r w:rsidR="009F044B">
        <w:t>VUB</w:t>
      </w:r>
      <w:r w:rsidRPr="00883473" w:rsidR="00CB50B1">
        <w:t xml:space="preserve"> </w:t>
      </w:r>
      <w:r w:rsidRPr="00883473">
        <w:t xml:space="preserve">Program Profile </w:t>
      </w:r>
      <w:r w:rsidRPr="00883473" w:rsidR="00A33736">
        <w:t>form</w:t>
      </w:r>
      <w:r w:rsidR="00EA21A1">
        <w:t>, and the competitive preference priorities narrative</w:t>
      </w:r>
      <w:r w:rsidR="00BB371C">
        <w:t>.</w:t>
      </w:r>
    </w:p>
    <w:p w:rsidRPr="00883473" w:rsidR="00CE14F9" w:rsidP="004568E3" w:rsidRDefault="00CE14F9" w14:paraId="026FFE80" w14:textId="77777777">
      <w:pPr>
        <w:ind w:left="720" w:hanging="720"/>
      </w:pPr>
    </w:p>
    <w:p w:rsidRPr="00883473" w:rsidR="00CE14F9" w:rsidP="00CE14F9" w:rsidRDefault="00CE14F9" w14:paraId="1D833816" w14:textId="77777777">
      <w:pPr>
        <w:ind w:left="1440"/>
        <w:rPr>
          <w:color w:val="000000"/>
        </w:rPr>
      </w:pPr>
    </w:p>
    <w:p w:rsidRPr="00883473" w:rsidR="004568E3" w:rsidP="004568E3" w:rsidRDefault="004568E3" w14:paraId="4E0B77B0" w14:textId="77777777">
      <w:r w:rsidRPr="00883473">
        <w:t xml:space="preserve">The </w:t>
      </w:r>
      <w:r w:rsidRPr="00883473">
        <w:rPr>
          <w:u w:val="single"/>
        </w:rPr>
        <w:t>Department of Education Abstract Form</w:t>
      </w:r>
      <w:r w:rsidRPr="00790DFD">
        <w:t xml:space="preserve"> </w:t>
      </w:r>
      <w:r w:rsidRPr="00883473">
        <w:t xml:space="preserve">is where you attach the one-page </w:t>
      </w:r>
      <w:r w:rsidR="009F044B">
        <w:t>VUB</w:t>
      </w:r>
      <w:r w:rsidRPr="00883473">
        <w:t xml:space="preserve"> project abstract.</w:t>
      </w:r>
    </w:p>
    <w:p w:rsidRPr="00883473" w:rsidR="004568E3" w:rsidP="004568E3" w:rsidRDefault="004568E3" w14:paraId="28FB87A9" w14:textId="77777777"/>
    <w:p w:rsidRPr="00883473" w:rsidR="004568E3" w:rsidP="004568E3" w:rsidRDefault="004568E3" w14:paraId="54902760" w14:textId="152D20A4">
      <w:r w:rsidRPr="00883473">
        <w:t xml:space="preserve">The </w:t>
      </w:r>
      <w:r w:rsidR="00E51C29">
        <w:rPr>
          <w:u w:val="single"/>
        </w:rPr>
        <w:t>Project</w:t>
      </w:r>
      <w:r w:rsidRPr="00883473" w:rsidR="00E51C29">
        <w:rPr>
          <w:u w:val="single"/>
        </w:rPr>
        <w:t xml:space="preserve"> </w:t>
      </w:r>
      <w:r w:rsidRPr="00883473">
        <w:rPr>
          <w:u w:val="single"/>
        </w:rPr>
        <w:t>Narrative Attachment Form</w:t>
      </w:r>
      <w:r w:rsidRPr="00883473">
        <w:t xml:space="preserve"> is where you attach the responses addressing the program selection criteria that will be used to evaluate applications submitted for this competition.  </w:t>
      </w:r>
      <w:r w:rsidRPr="00883473">
        <w:rPr>
          <w:b/>
        </w:rPr>
        <w:t>This section</w:t>
      </w:r>
      <w:r w:rsidR="00535691">
        <w:rPr>
          <w:b/>
        </w:rPr>
        <w:t xml:space="preserve"> has a </w:t>
      </w:r>
      <w:r w:rsidR="003A31B1">
        <w:rPr>
          <w:b/>
        </w:rPr>
        <w:t xml:space="preserve">recommended </w:t>
      </w:r>
      <w:r w:rsidR="00535691">
        <w:rPr>
          <w:b/>
        </w:rPr>
        <w:t>page limit of 6</w:t>
      </w:r>
      <w:r w:rsidR="00D80729">
        <w:rPr>
          <w:b/>
        </w:rPr>
        <w:t>5</w:t>
      </w:r>
      <w:r w:rsidRPr="00883473">
        <w:rPr>
          <w:b/>
        </w:rPr>
        <w:t xml:space="preserve"> pages</w:t>
      </w:r>
      <w:r w:rsidRPr="00883473">
        <w:t xml:space="preserve">, excluding a </w:t>
      </w:r>
      <w:r w:rsidRPr="00883473">
        <w:rPr>
          <w:i/>
        </w:rPr>
        <w:t>Table of Contents</w:t>
      </w:r>
      <w:r w:rsidRPr="00883473">
        <w:t xml:space="preserve"> and other items outlined in the Notice.  </w:t>
      </w:r>
      <w:r w:rsidRPr="00883473">
        <w:rPr>
          <w:b/>
        </w:rPr>
        <w:t xml:space="preserve">Please see the Notice for detailed information on </w:t>
      </w:r>
      <w:r w:rsidR="003A31B1">
        <w:rPr>
          <w:b/>
        </w:rPr>
        <w:t xml:space="preserve">recommended </w:t>
      </w:r>
      <w:r w:rsidRPr="00883473">
        <w:rPr>
          <w:b/>
        </w:rPr>
        <w:t>page limits and formatting requirements</w:t>
      </w:r>
      <w:r w:rsidRPr="00883473">
        <w:t xml:space="preserve">.  You should include a Table of Contents for your application as the first page of this section.  </w:t>
      </w:r>
      <w:r w:rsidR="007515E6">
        <w:t xml:space="preserve">The Table of Contents will not </w:t>
      </w:r>
      <w:r w:rsidR="007515E6">
        <w:lastRenderedPageBreak/>
        <w:t>count against</w:t>
      </w:r>
      <w:r w:rsidR="00BD5076">
        <w:t xml:space="preserve"> the 65 pages that are recommended for your responses to the selection criteria.  </w:t>
      </w:r>
      <w:r w:rsidRPr="00883473">
        <w:rPr>
          <w:b/>
        </w:rPr>
        <w:t xml:space="preserve">You must also include your budget narrative in this section as part of the selection criteria.  </w:t>
      </w:r>
      <w:r w:rsidRPr="00883473">
        <w:t>The budget should demonstrate and justify that all costs are reasonable and necessary to accomplish the proposed project activities</w:t>
      </w:r>
      <w:r w:rsidR="002B20F7">
        <w:t>.  Include a description of any activities in the budget that respond to the announced Competitive Preference Priorities.</w:t>
      </w:r>
    </w:p>
    <w:p w:rsidRPr="00883473" w:rsidR="004568E3" w:rsidP="004568E3" w:rsidRDefault="004568E3" w14:paraId="39436491" w14:textId="77777777"/>
    <w:p w:rsidRPr="00883473" w:rsidR="004568E3" w:rsidP="004568E3" w:rsidRDefault="004568E3" w14:paraId="6975EE95" w14:textId="0422751B">
      <w:r w:rsidRPr="00883473">
        <w:t xml:space="preserve">The </w:t>
      </w:r>
      <w:r w:rsidRPr="00883473">
        <w:rPr>
          <w:u w:val="single"/>
        </w:rPr>
        <w:t>Other Attachments Form</w:t>
      </w:r>
      <w:r w:rsidRPr="00883473">
        <w:t xml:space="preserve"> is where you attach the </w:t>
      </w:r>
      <w:r w:rsidR="009F044B">
        <w:t>VUB</w:t>
      </w:r>
      <w:r w:rsidRPr="00883473" w:rsidR="00CB50B1">
        <w:t xml:space="preserve"> </w:t>
      </w:r>
      <w:r w:rsidRPr="00883473">
        <w:t xml:space="preserve">Program Profile </w:t>
      </w:r>
      <w:r w:rsidRPr="00883473" w:rsidR="00A33736">
        <w:t>form</w:t>
      </w:r>
      <w:r w:rsidR="00BE16C3">
        <w:t>,</w:t>
      </w:r>
      <w:r w:rsidR="00BB371C">
        <w:t xml:space="preserve"> </w:t>
      </w:r>
      <w:r w:rsidRPr="00883473">
        <w:t xml:space="preserve">the </w:t>
      </w:r>
      <w:r w:rsidR="009F044B">
        <w:t>VUB</w:t>
      </w:r>
      <w:r w:rsidRPr="00883473" w:rsidR="00CB50B1">
        <w:t xml:space="preserve"> </w:t>
      </w:r>
      <w:r w:rsidRPr="00883473">
        <w:t>Program Assurances page</w:t>
      </w:r>
      <w:r w:rsidR="00862CEF">
        <w:t>, and the competitive preference priorities narrative</w:t>
      </w:r>
      <w:r w:rsidR="00BB371C">
        <w:t>.</w:t>
      </w:r>
      <w:r w:rsidRPr="00883473">
        <w:t xml:space="preserve">  </w:t>
      </w:r>
      <w:r w:rsidRPr="00883473">
        <w:rPr>
          <w:b/>
        </w:rPr>
        <w:t>No other appendices or attachments should be included</w:t>
      </w:r>
      <w:r w:rsidR="003A31B1">
        <w:rPr>
          <w:b/>
        </w:rPr>
        <w:t>.</w:t>
      </w:r>
    </w:p>
    <w:p w:rsidRPr="00883473" w:rsidR="004568E3" w:rsidP="004568E3" w:rsidRDefault="004568E3" w14:paraId="6C4EB726" w14:textId="77777777">
      <w:pPr>
        <w:pStyle w:val="Steps"/>
        <w:numPr>
          <w:ilvl w:val="0"/>
          <w:numId w:val="0"/>
        </w:numPr>
      </w:pPr>
    </w:p>
    <w:p w:rsidRPr="00883473" w:rsidR="004568E3" w:rsidP="004568E3" w:rsidRDefault="00166F9D" w14:paraId="22D511A9" w14:textId="75171DD4">
      <w:pPr>
        <w:pStyle w:val="h3"/>
        <w:spacing w:before="0" w:beforeAutospacing="0"/>
        <w:rPr>
          <w:rFonts w:ascii="Times New Roman" w:hAnsi="Times New Roman" w:eastAsia="Times New Roman" w:cs="Times New Roman"/>
        </w:rPr>
      </w:pPr>
      <w:r w:rsidRPr="00883473">
        <w:rPr>
          <w:rFonts w:ascii="Times New Roman" w:hAnsi="Times New Roman" w:eastAsia="Times New Roman" w:cs="Times New Roman"/>
        </w:rPr>
        <w:t>*All attachments must be in</w:t>
      </w:r>
      <w:r w:rsidRPr="00883473" w:rsidR="004568E3">
        <w:rPr>
          <w:rFonts w:ascii="Times New Roman" w:hAnsi="Times New Roman" w:eastAsia="Times New Roman" w:cs="Times New Roman"/>
        </w:rPr>
        <w:t xml:space="preserve"> </w:t>
      </w:r>
      <w:r w:rsidRPr="00883473" w:rsidR="001553B4">
        <w:rPr>
          <w:rFonts w:ascii="Times New Roman" w:hAnsi="Times New Roman" w:eastAsia="Times New Roman" w:cs="Times New Roman"/>
        </w:rPr>
        <w:t xml:space="preserve">a </w:t>
      </w:r>
      <w:r w:rsidRPr="00883473" w:rsidR="004568E3">
        <w:rPr>
          <w:rFonts w:ascii="Times New Roman" w:hAnsi="Times New Roman" w:eastAsia="Times New Roman" w:cs="Times New Roman"/>
        </w:rPr>
        <w:t xml:space="preserve">.PDF </w:t>
      </w:r>
      <w:r w:rsidR="003E27BB">
        <w:rPr>
          <w:rFonts w:ascii="Times New Roman" w:hAnsi="Times New Roman" w:eastAsia="Times New Roman" w:cs="Times New Roman"/>
        </w:rPr>
        <w:t>or Microsoft Word Document</w:t>
      </w:r>
      <w:r w:rsidRPr="00883473" w:rsidR="004568E3">
        <w:rPr>
          <w:rFonts w:ascii="Times New Roman" w:hAnsi="Times New Roman" w:eastAsia="Times New Roman" w:cs="Times New Roman"/>
        </w:rPr>
        <w:t>.  Other types of files will not be accepted.</w:t>
      </w:r>
    </w:p>
    <w:p w:rsidRPr="00883473" w:rsidR="00CE14F9" w:rsidP="00CE14F9" w:rsidRDefault="00CE14F9" w14:paraId="631346C0" w14:textId="77777777"/>
    <w:p w:rsidRPr="00883473" w:rsidR="004568E3" w:rsidP="004568E3" w:rsidRDefault="004568E3" w14:paraId="758E2317" w14:textId="77777777">
      <w:pPr>
        <w:rPr>
          <w:i/>
          <w:iCs/>
        </w:rPr>
      </w:pPr>
      <w:r w:rsidRPr="00883473">
        <w:rPr>
          <w:b/>
          <w:bCs/>
        </w:rPr>
        <w:tab/>
      </w:r>
    </w:p>
    <w:p w:rsidRPr="00883473" w:rsidR="004568E3" w:rsidP="004568E3" w:rsidRDefault="004568E3" w14:paraId="68E52669" w14:textId="77777777">
      <w:pPr>
        <w:rPr>
          <w:b/>
          <w:bCs/>
        </w:rPr>
      </w:pPr>
      <w:r w:rsidRPr="00883473">
        <w:tab/>
      </w:r>
      <w:r w:rsidRPr="00381363">
        <w:rPr>
          <w:b/>
          <w:bCs/>
        </w:rPr>
        <w:t>Part IV</w:t>
      </w:r>
      <w:r w:rsidRPr="00883473">
        <w:rPr>
          <w:b/>
          <w:bCs/>
        </w:rPr>
        <w:t>:</w:t>
      </w:r>
      <w:r w:rsidRPr="00883473">
        <w:rPr>
          <w:b/>
          <w:bCs/>
        </w:rPr>
        <w:tab/>
        <w:t>Assurances</w:t>
      </w:r>
      <w:r w:rsidR="00921919">
        <w:rPr>
          <w:b/>
          <w:bCs/>
        </w:rPr>
        <w:t xml:space="preserve"> and</w:t>
      </w:r>
      <w:r w:rsidRPr="00883473">
        <w:rPr>
          <w:b/>
          <w:bCs/>
        </w:rPr>
        <w:t xml:space="preserve"> Certifications</w:t>
      </w:r>
    </w:p>
    <w:p w:rsidRPr="00883473" w:rsidR="004568E3" w:rsidP="004568E3" w:rsidRDefault="004568E3" w14:paraId="39FF6A21" w14:textId="77777777">
      <w:pPr>
        <w:rPr>
          <w:b/>
          <w:bCs/>
        </w:rPr>
      </w:pPr>
    </w:p>
    <w:p w:rsidRPr="0004152E" w:rsidR="0004152E" w:rsidP="004568E3" w:rsidRDefault="004568E3" w14:paraId="1697419E" w14:textId="77777777">
      <w:pPr>
        <w:rPr>
          <w:bCs/>
        </w:rPr>
      </w:pPr>
      <w:r w:rsidRPr="00883473">
        <w:rPr>
          <w:b/>
          <w:bCs/>
        </w:rPr>
        <w:tab/>
      </w:r>
      <w:r w:rsidRPr="00883473">
        <w:rPr>
          <w:b/>
          <w:bCs/>
        </w:rPr>
        <w:tab/>
      </w:r>
      <w:r w:rsidRPr="00883473">
        <w:rPr>
          <w:b/>
          <w:bCs/>
        </w:rPr>
        <w:tab/>
      </w:r>
      <w:r w:rsidRPr="0004152E" w:rsidR="0004152E">
        <w:rPr>
          <w:bCs/>
        </w:rPr>
        <w:t>ED-GEPA Section 427 Re</w:t>
      </w:r>
      <w:r w:rsidR="0004152E">
        <w:rPr>
          <w:bCs/>
        </w:rPr>
        <w:t>quirement</w:t>
      </w:r>
    </w:p>
    <w:p w:rsidRPr="00883473" w:rsidR="004568E3" w:rsidP="004568E3" w:rsidRDefault="004568E3" w14:paraId="456CC026" w14:textId="77777777">
      <w:pPr>
        <w:ind w:left="2160"/>
      </w:pPr>
      <w:r w:rsidRPr="00883473">
        <w:t>Grants.gov Lobbying Form (formerly ED Form 80-0013)</w:t>
      </w:r>
    </w:p>
    <w:p w:rsidRPr="00883473" w:rsidR="004568E3" w:rsidP="004568E3" w:rsidRDefault="004568E3" w14:paraId="78144FB0" w14:textId="77777777">
      <w:r w:rsidRPr="00883473">
        <w:tab/>
      </w:r>
      <w:r w:rsidRPr="00883473">
        <w:tab/>
      </w:r>
      <w:r w:rsidRPr="00883473">
        <w:tab/>
        <w:t>Disclosure of Lobbying Activities (SF-LLL)</w:t>
      </w:r>
    </w:p>
    <w:p w:rsidRPr="00883473" w:rsidR="00CE14F9" w:rsidP="004568E3" w:rsidRDefault="00CE14F9" w14:paraId="3E4203A1" w14:textId="77777777">
      <w:pPr>
        <w:rPr>
          <w:b/>
          <w:bCs/>
        </w:rPr>
      </w:pPr>
    </w:p>
    <w:p w:rsidR="00CE14F9" w:rsidP="00CE14F9" w:rsidRDefault="00CE14F9" w14:paraId="05921886" w14:textId="77777777">
      <w:pPr>
        <w:ind w:firstLine="720"/>
        <w:rPr>
          <w:b/>
          <w:bCs/>
        </w:rPr>
      </w:pPr>
    </w:p>
    <w:p w:rsidR="00CE14F9" w:rsidP="00CE14F9" w:rsidRDefault="00CE14F9" w14:paraId="50C388C5" w14:textId="77777777">
      <w:pPr>
        <w:ind w:firstLine="720"/>
        <w:rPr>
          <w:b/>
          <w:bCs/>
        </w:rPr>
      </w:pPr>
    </w:p>
    <w:p w:rsidRPr="001A204B" w:rsidR="00CE14F9" w:rsidP="00CE14F9" w:rsidRDefault="00CE14F9" w14:paraId="7862E154" w14:textId="77777777">
      <w:pPr>
        <w:ind w:firstLine="720"/>
        <w:rPr>
          <w:b/>
          <w:bCs/>
        </w:rPr>
      </w:pPr>
    </w:p>
    <w:p w:rsidRPr="001A204B" w:rsidR="00CE14F9" w:rsidP="00CE14F9" w:rsidRDefault="00CE14F9" w14:paraId="046B45B6" w14:textId="77777777">
      <w:pPr>
        <w:pStyle w:val="Itemmarkedbyl"/>
        <w:tabs>
          <w:tab w:val="clear" w:pos="1080"/>
        </w:tabs>
        <w:rPr>
          <w:szCs w:val="24"/>
        </w:rPr>
      </w:pPr>
    </w:p>
    <w:p w:rsidR="007C492D" w:rsidP="007C492D" w:rsidRDefault="007C492D" w14:paraId="225E03B4" w14:textId="77777777">
      <w:pPr>
        <w:pStyle w:val="Footer"/>
        <w:tabs>
          <w:tab w:val="left" w:pos="5400"/>
        </w:tabs>
        <w:outlineLvl w:val="0"/>
        <w:rPr>
          <w:b/>
          <w:bCs/>
        </w:rPr>
      </w:pPr>
    </w:p>
    <w:p w:rsidR="00AF0231" w:rsidP="00F02D0E" w:rsidRDefault="00AF0231" w14:paraId="0BC0C6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7D9708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26255D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290B6D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4C358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52082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B49E5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3D0734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588560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0FD02B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401377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45D902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31536E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68D493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3E3727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3757E" w:rsidP="00F02D0E" w:rsidRDefault="00F3757E" w14:paraId="64FD73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E14F9" w:rsidP="00F02D0E" w:rsidRDefault="00CE14F9" w14:paraId="6A46D0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Pr="004B5460" w:rsidR="00CE14F9" w:rsidP="00FC74F2" w:rsidRDefault="00CE14F9" w14:paraId="39C8D7E1" w14:textId="77777777">
      <w:pPr>
        <w:pStyle w:val="Heading1"/>
        <w:pageBreakBefore/>
        <w:rPr>
          <w:rFonts w:ascii="Times New Roman" w:hAnsi="Times New Roman"/>
          <w:szCs w:val="28"/>
          <w:u w:val="single"/>
        </w:rPr>
      </w:pPr>
      <w:r w:rsidRPr="004B5460">
        <w:rPr>
          <w:rFonts w:ascii="Times New Roman" w:hAnsi="Times New Roman"/>
          <w:szCs w:val="28"/>
        </w:rPr>
        <w:lastRenderedPageBreak/>
        <w:t xml:space="preserve">INSTRUCTIONS FOR </w:t>
      </w:r>
      <w:r w:rsidRPr="004B5460" w:rsidR="00403983">
        <w:rPr>
          <w:rFonts w:ascii="Times New Roman" w:hAnsi="Times New Roman"/>
          <w:szCs w:val="28"/>
        </w:rPr>
        <w:t>APPLICATION</w:t>
      </w:r>
      <w:r w:rsidRPr="004B5460">
        <w:rPr>
          <w:rFonts w:ascii="Times New Roman" w:hAnsi="Times New Roman"/>
          <w:szCs w:val="28"/>
        </w:rPr>
        <w:t xml:space="preserve"> NARRATIVE</w:t>
      </w:r>
      <w:r w:rsidR="004B5460">
        <w:rPr>
          <w:rFonts w:ascii="Times New Roman" w:hAnsi="Times New Roman"/>
          <w:szCs w:val="28"/>
        </w:rPr>
        <w:t xml:space="preserve"> </w:t>
      </w:r>
      <w:r w:rsidRPr="004B5460" w:rsidR="00883473">
        <w:rPr>
          <w:rFonts w:ascii="Times New Roman" w:hAnsi="Times New Roman"/>
          <w:szCs w:val="28"/>
        </w:rPr>
        <w:t>-</w:t>
      </w:r>
      <w:r w:rsidR="004B5460">
        <w:rPr>
          <w:rFonts w:ascii="Times New Roman" w:hAnsi="Times New Roman"/>
          <w:szCs w:val="28"/>
        </w:rPr>
        <w:t xml:space="preserve">                   </w:t>
      </w:r>
      <w:r w:rsidRPr="004B5460" w:rsidR="00883473">
        <w:rPr>
          <w:rFonts w:ascii="Times New Roman" w:hAnsi="Times New Roman"/>
          <w:szCs w:val="28"/>
        </w:rPr>
        <w:t>SELECTION CRITERIA</w:t>
      </w:r>
    </w:p>
    <w:p w:rsidR="00CE14F9" w:rsidP="00CE14F9" w:rsidRDefault="00CE14F9" w14:paraId="690EA1C9" w14:textId="77777777"/>
    <w:p w:rsidR="00CB50B1" w:rsidP="00CB50B1" w:rsidRDefault="00CB50B1" w14:paraId="71618E0F" w14:textId="77777777">
      <w:pPr>
        <w:pStyle w:val="p"/>
        <w:spacing w:before="0" w:beforeAutospacing="0" w:after="0" w:afterAutospacing="0"/>
        <w:jc w:val="left"/>
        <w:rPr>
          <w:rFonts w:ascii="Times New Roman" w:hAnsi="Times New Roman" w:cs="Times New Roman"/>
          <w:szCs w:val="20"/>
          <w:highlight w:val="yellow"/>
        </w:rPr>
      </w:pPr>
      <w:r>
        <w:rPr>
          <w:rFonts w:ascii="Times New Roman" w:hAnsi="Times New Roman" w:cs="Times New Roman"/>
          <w:szCs w:val="20"/>
        </w:rPr>
        <w:t xml:space="preserve">The following information supplements the information provided in the “Dear Applicant” letter, “Competition Highlights,” and the </w:t>
      </w:r>
      <w:r w:rsidR="00413FE4">
        <w:rPr>
          <w:rFonts w:ascii="Times New Roman" w:hAnsi="Times New Roman" w:cs="Times New Roman"/>
          <w:szCs w:val="20"/>
        </w:rPr>
        <w:t>N</w:t>
      </w:r>
      <w:r>
        <w:rPr>
          <w:rFonts w:ascii="Times New Roman" w:hAnsi="Times New Roman" w:cs="Times New Roman"/>
          <w:szCs w:val="20"/>
        </w:rPr>
        <w:t>otice</w:t>
      </w:r>
      <w:r w:rsidRPr="00E93723">
        <w:rPr>
          <w:rFonts w:ascii="Times New Roman" w:hAnsi="Times New Roman" w:cs="Times New Roman"/>
          <w:szCs w:val="20"/>
        </w:rPr>
        <w:t>.</w:t>
      </w:r>
    </w:p>
    <w:p w:rsidR="00CB50B1" w:rsidP="00CB50B1" w:rsidRDefault="00CB50B1" w14:paraId="4693C0D2" w14:textId="77777777"/>
    <w:p w:rsidRPr="004568E3" w:rsidR="00CB50B1" w:rsidP="00CB50B1" w:rsidRDefault="00CB50B1" w14:paraId="2D591D5E" w14:textId="77777777">
      <w:pPr>
        <w:ind w:left="720"/>
        <w:rPr>
          <w:b/>
          <w:bCs/>
        </w:rPr>
      </w:pPr>
      <w:r w:rsidRPr="001A204B">
        <w:rPr>
          <w:b/>
          <w:bCs/>
        </w:rPr>
        <w:t xml:space="preserve">The </w:t>
      </w:r>
      <w:r w:rsidR="00403983">
        <w:rPr>
          <w:b/>
          <w:bCs/>
          <w:i/>
          <w:iCs/>
        </w:rPr>
        <w:t>Application</w:t>
      </w:r>
      <w:r w:rsidRPr="001A204B">
        <w:rPr>
          <w:b/>
          <w:bCs/>
          <w:i/>
          <w:iCs/>
        </w:rPr>
        <w:t xml:space="preserve"> Narrative</w:t>
      </w:r>
      <w:r w:rsidRPr="001A204B">
        <w:rPr>
          <w:b/>
          <w:bCs/>
        </w:rPr>
        <w:t xml:space="preserve"> is to be attached to the </w:t>
      </w:r>
      <w:r w:rsidR="0067516A">
        <w:rPr>
          <w:b/>
          <w:bCs/>
          <w:u w:val="single"/>
        </w:rPr>
        <w:t>Project</w:t>
      </w:r>
      <w:r w:rsidRPr="00A974BC" w:rsidR="0067516A">
        <w:rPr>
          <w:b/>
          <w:bCs/>
          <w:u w:val="single"/>
        </w:rPr>
        <w:t xml:space="preserve"> </w:t>
      </w:r>
      <w:r w:rsidRPr="00A974BC">
        <w:rPr>
          <w:b/>
          <w:bCs/>
          <w:u w:val="single"/>
        </w:rPr>
        <w:t>Narrative Attachment</w:t>
      </w:r>
      <w:r w:rsidR="0067516A">
        <w:rPr>
          <w:b/>
          <w:bCs/>
          <w:u w:val="single"/>
        </w:rPr>
        <w:t xml:space="preserve"> Form</w:t>
      </w:r>
      <w:r w:rsidRPr="00A974BC">
        <w:rPr>
          <w:b/>
          <w:bCs/>
        </w:rPr>
        <w:t xml:space="preserve"> </w:t>
      </w:r>
      <w:r w:rsidRPr="004568E3">
        <w:rPr>
          <w:b/>
          <w:bCs/>
        </w:rPr>
        <w:t>in the Grants.gov application.</w:t>
      </w:r>
    </w:p>
    <w:p w:rsidR="00CB50B1" w:rsidP="00CB50B1" w:rsidRDefault="00CB50B1" w14:paraId="4EC87A43" w14:textId="77777777">
      <w:pPr>
        <w:pStyle w:val="ListContinue"/>
        <w:tabs>
          <w:tab w:val="clear" w:pos="-720"/>
        </w:tabs>
        <w:suppressAutoHyphens w:val="0"/>
        <w:rPr>
          <w:rFonts w:ascii="Times New Roman" w:hAnsi="Times New Roman"/>
        </w:rPr>
      </w:pPr>
    </w:p>
    <w:p w:rsidR="00CB50B1" w:rsidP="00CB50B1" w:rsidRDefault="00CB50B1" w14:paraId="7C073161" w14:textId="551C3477">
      <w:pPr>
        <w:ind w:left="720"/>
      </w:pPr>
      <w:r>
        <w:t xml:space="preserve">Before preparing the </w:t>
      </w:r>
      <w:r w:rsidRPr="006B359A">
        <w:rPr>
          <w:i/>
        </w:rPr>
        <w:t>Part III</w:t>
      </w:r>
      <w:r>
        <w:t xml:space="preserve"> -- </w:t>
      </w:r>
      <w:r w:rsidR="00403983">
        <w:rPr>
          <w:i/>
          <w:iCs/>
        </w:rPr>
        <w:t>Application</w:t>
      </w:r>
      <w:r>
        <w:rPr>
          <w:i/>
          <w:iCs/>
        </w:rPr>
        <w:t xml:space="preserve"> Narrative</w:t>
      </w:r>
      <w:r>
        <w:t>, applicants should review the “Dear Applicant” letter, Competition Highlights, Notice, program statute, and program regulations for specific guidance and requirements.  Note that applications will be evaluated according to the specific selection criteria specified in the regulations which are included in this package</w:t>
      </w:r>
      <w:r w:rsidR="00F26E47">
        <w:t>.</w:t>
      </w:r>
      <w:r>
        <w:t xml:space="preserve">  </w:t>
      </w:r>
    </w:p>
    <w:p w:rsidR="00CB50B1" w:rsidP="00CB50B1" w:rsidRDefault="00CB50B1" w14:paraId="3AFE5CA9" w14:textId="77777777">
      <w:pPr>
        <w:pStyle w:val="ListContinue"/>
        <w:tabs>
          <w:tab w:val="clear" w:pos="-720"/>
        </w:tabs>
        <w:suppressAutoHyphens w:val="0"/>
        <w:ind w:left="720"/>
        <w:rPr>
          <w:rFonts w:ascii="Times New Roman" w:hAnsi="Times New Roman"/>
        </w:rPr>
      </w:pPr>
    </w:p>
    <w:p w:rsidR="00CB50B1" w:rsidP="00CB50B1" w:rsidRDefault="00CB50B1" w14:paraId="4B359423" w14:textId="779B1940">
      <w:pPr>
        <w:ind w:left="720"/>
      </w:pPr>
      <w:r>
        <w:t xml:space="preserve">The Secretary evaluates an application </w:t>
      </w:r>
      <w:proofErr w:type="gramStart"/>
      <w:r>
        <w:t>on the basis of</w:t>
      </w:r>
      <w:proofErr w:type="gramEnd"/>
      <w:r>
        <w:t xml:space="preserve"> the broad selection criteria in 34 CFR 645.31 of the </w:t>
      </w:r>
      <w:r w:rsidR="009F044B">
        <w:t>VUB</w:t>
      </w:r>
      <w:r>
        <w:t xml:space="preserve"> Program regulations</w:t>
      </w:r>
      <w:r w:rsidR="00062E90">
        <w:t xml:space="preserve"> </w:t>
      </w:r>
      <w:r>
        <w:t xml:space="preserve">as identified in this application (see the Authorizing Legislation and Regulations).  The </w:t>
      </w:r>
      <w:r w:rsidR="00403983">
        <w:rPr>
          <w:i/>
          <w:iCs/>
        </w:rPr>
        <w:t>Application</w:t>
      </w:r>
      <w:r>
        <w:rPr>
          <w:i/>
          <w:iCs/>
        </w:rPr>
        <w:t xml:space="preserve"> Narrative</w:t>
      </w:r>
      <w:r>
        <w:t xml:space="preserve"> should provide, in detail, the information that addresses the selection criteria.  The maximum possible score for each category of the selection criteria is indicated in parenthesis.  </w:t>
      </w:r>
    </w:p>
    <w:p w:rsidR="00CB50B1" w:rsidP="00CB50B1" w:rsidRDefault="00CB50B1" w14:paraId="6180ED43" w14:textId="77777777">
      <w:pPr>
        <w:pStyle w:val="ListContinue"/>
        <w:tabs>
          <w:tab w:val="clear" w:pos="-720"/>
        </w:tabs>
        <w:suppressAutoHyphens w:val="0"/>
        <w:ind w:left="720"/>
        <w:rPr>
          <w:rFonts w:ascii="Times New Roman" w:hAnsi="Times New Roman"/>
        </w:rPr>
      </w:pPr>
    </w:p>
    <w:p w:rsidR="00266F19" w:rsidP="00266F19" w:rsidRDefault="00266F19" w14:paraId="45870FF9" w14:textId="77777777">
      <w:pPr>
        <w:pStyle w:val="ListContinue"/>
        <w:tabs>
          <w:tab w:val="clear" w:pos="-720"/>
        </w:tabs>
        <w:suppressAutoHyphens w:val="0"/>
        <w:ind w:left="720"/>
        <w:rPr>
          <w:rFonts w:ascii="Times New Roman" w:hAnsi="Times New Roman"/>
        </w:rPr>
      </w:pPr>
      <w:r w:rsidRPr="00BC3EDB">
        <w:rPr>
          <w:rFonts w:ascii="Times New Roman" w:hAnsi="Times New Roman"/>
        </w:rPr>
        <w:t>We recommend that you limit the application narrative to the equivalent of no more than 6</w:t>
      </w:r>
      <w:r>
        <w:rPr>
          <w:rFonts w:ascii="Times New Roman" w:hAnsi="Times New Roman"/>
        </w:rPr>
        <w:t>5</w:t>
      </w:r>
      <w:r w:rsidRPr="00BC3EDB">
        <w:rPr>
          <w:rFonts w:ascii="Times New Roman" w:hAnsi="Times New Roman"/>
        </w:rPr>
        <w:t xml:space="preserve"> pages, double-space all text in the application narrative, and single-space titles, headings, footnotes, quotations, references, and captions, as well as all text in charts, tables, figures, and graphs. </w:t>
      </w:r>
      <w:r>
        <w:rPr>
          <w:rFonts w:ascii="Times New Roman" w:hAnsi="Times New Roman"/>
        </w:rPr>
        <w:t xml:space="preserve"> </w:t>
      </w:r>
      <w:r w:rsidRPr="00BC3EDB">
        <w:rPr>
          <w:rFonts w:ascii="Times New Roman" w:hAnsi="Times New Roman"/>
        </w:rPr>
        <w:t xml:space="preserve">Use an easily readable font such as Times New Roman, Courier, Courier New, or Arial. </w:t>
      </w:r>
      <w:r>
        <w:rPr>
          <w:rFonts w:ascii="Times New Roman" w:hAnsi="Times New Roman"/>
        </w:rPr>
        <w:t xml:space="preserve"> </w:t>
      </w:r>
      <w:r w:rsidRPr="00BC3EDB">
        <w:rPr>
          <w:rFonts w:ascii="Times New Roman" w:hAnsi="Times New Roman"/>
        </w:rPr>
        <w:t xml:space="preserve">Use a font that is either 12-point or larger and number the pages consecutively. </w:t>
      </w:r>
      <w:r>
        <w:rPr>
          <w:rFonts w:ascii="Times New Roman" w:hAnsi="Times New Roman"/>
        </w:rPr>
        <w:t xml:space="preserve"> </w:t>
      </w:r>
      <w:r w:rsidRPr="00BC3EDB">
        <w:rPr>
          <w:rFonts w:ascii="Times New Roman" w:hAnsi="Times New Roman"/>
        </w:rPr>
        <w:t xml:space="preserve">The narrative should be written concisely. </w:t>
      </w:r>
      <w:r>
        <w:rPr>
          <w:rFonts w:ascii="Times New Roman" w:hAnsi="Times New Roman"/>
        </w:rPr>
        <w:t xml:space="preserve"> </w:t>
      </w:r>
      <w:r w:rsidRPr="00BC3EDB">
        <w:rPr>
          <w:rFonts w:ascii="Times New Roman" w:hAnsi="Times New Roman"/>
        </w:rPr>
        <w:t xml:space="preserve">Only the required information should be submitted. </w:t>
      </w:r>
      <w:r>
        <w:rPr>
          <w:rFonts w:ascii="Times New Roman" w:hAnsi="Times New Roman"/>
        </w:rPr>
        <w:t xml:space="preserve"> </w:t>
      </w:r>
      <w:r w:rsidRPr="00BC3EDB">
        <w:rPr>
          <w:rFonts w:ascii="Times New Roman" w:hAnsi="Times New Roman"/>
        </w:rPr>
        <w:t>Please refer to the Notice for additional application submission requirements.</w:t>
      </w:r>
    </w:p>
    <w:p w:rsidR="00CB50B1" w:rsidP="00CB50B1" w:rsidRDefault="00CB50B1" w14:paraId="6A1ECBFB" w14:textId="77777777">
      <w:pPr>
        <w:pStyle w:val="ListContinue"/>
        <w:tabs>
          <w:tab w:val="clear" w:pos="-720"/>
        </w:tabs>
        <w:suppressAutoHyphens w:val="0"/>
        <w:ind w:left="720"/>
        <w:rPr>
          <w:rFonts w:ascii="Times New Roman" w:hAnsi="Times New Roman"/>
        </w:rPr>
      </w:pPr>
    </w:p>
    <w:p w:rsidR="00CB50B1" w:rsidP="00CB50B1" w:rsidRDefault="00CB50B1" w14:paraId="3A845797" w14:textId="77777777">
      <w:pPr>
        <w:ind w:left="720"/>
      </w:pPr>
      <w:r>
        <w:t>To facilitate the review of the application, provide responses to each of the following selection criteria in the following order:</w:t>
      </w:r>
    </w:p>
    <w:p w:rsidR="00CB50B1" w:rsidP="00CB50B1" w:rsidRDefault="00CB50B1" w14:paraId="02211B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B50B1" w:rsidP="00CB50B1" w:rsidRDefault="006F058B" w14:paraId="4B38B49A" w14:textId="77777777">
      <w:pPr>
        <w:rPr>
          <w:sz w:val="23"/>
          <w:szCs w:val="23"/>
        </w:rPr>
      </w:pPr>
      <w:r>
        <w:rPr>
          <w:sz w:val="23"/>
          <w:szCs w:val="23"/>
        </w:rPr>
        <w:t>A.</w:t>
      </w:r>
      <w:r w:rsidR="00CB50B1">
        <w:rPr>
          <w:sz w:val="23"/>
          <w:szCs w:val="23"/>
        </w:rPr>
        <w:tab/>
      </w:r>
      <w:r w:rsidR="00CB50B1">
        <w:rPr>
          <w:sz w:val="23"/>
          <w:szCs w:val="23"/>
          <w:u w:val="single"/>
        </w:rPr>
        <w:t>Need</w:t>
      </w:r>
      <w:r w:rsidR="00CB50B1">
        <w:rPr>
          <w:sz w:val="23"/>
          <w:szCs w:val="23"/>
        </w:rPr>
        <w:tab/>
        <w:t>(34 CFR 645.31(a))</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(24 points)</w:t>
      </w:r>
    </w:p>
    <w:p w:rsidR="00CB50B1" w:rsidP="00CB50B1" w:rsidRDefault="006F058B" w14:paraId="5975548F" w14:textId="77777777">
      <w:pPr>
        <w:rPr>
          <w:sz w:val="23"/>
          <w:szCs w:val="23"/>
        </w:rPr>
      </w:pPr>
      <w:r>
        <w:rPr>
          <w:sz w:val="23"/>
          <w:szCs w:val="23"/>
        </w:rPr>
        <w:t>B</w:t>
      </w:r>
      <w:r w:rsidR="00CB50B1">
        <w:rPr>
          <w:sz w:val="23"/>
          <w:szCs w:val="23"/>
        </w:rPr>
        <w:t>.</w:t>
      </w:r>
      <w:r w:rsidR="00CB50B1">
        <w:rPr>
          <w:sz w:val="23"/>
          <w:szCs w:val="23"/>
        </w:rPr>
        <w:tab/>
      </w:r>
      <w:r w:rsidR="00CB50B1">
        <w:rPr>
          <w:sz w:val="23"/>
          <w:szCs w:val="23"/>
          <w:u w:val="single"/>
        </w:rPr>
        <w:t>Objectives</w:t>
      </w:r>
      <w:r w:rsidR="00CB50B1">
        <w:rPr>
          <w:sz w:val="23"/>
          <w:szCs w:val="23"/>
        </w:rPr>
        <w:t xml:space="preserve">  (34 CFR 645.31(b))</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  9 points)</w:t>
      </w:r>
    </w:p>
    <w:p w:rsidR="00CB50B1" w:rsidP="00CB50B1" w:rsidRDefault="006F058B" w14:paraId="0539CFEA" w14:textId="77777777">
      <w:pPr>
        <w:rPr>
          <w:sz w:val="23"/>
          <w:szCs w:val="23"/>
          <w:u w:val="single"/>
        </w:rPr>
      </w:pPr>
      <w:r>
        <w:rPr>
          <w:sz w:val="23"/>
          <w:szCs w:val="23"/>
        </w:rPr>
        <w:t>C</w:t>
      </w:r>
      <w:r w:rsidR="00CB50B1">
        <w:rPr>
          <w:sz w:val="23"/>
          <w:szCs w:val="23"/>
        </w:rPr>
        <w:t>.</w:t>
      </w:r>
      <w:r w:rsidR="00CB50B1">
        <w:rPr>
          <w:sz w:val="23"/>
          <w:szCs w:val="23"/>
        </w:rPr>
        <w:tab/>
      </w:r>
      <w:r w:rsidR="00CB50B1">
        <w:rPr>
          <w:sz w:val="23"/>
          <w:szCs w:val="23"/>
          <w:u w:val="single"/>
        </w:rPr>
        <w:t>Plan of Operation</w:t>
      </w:r>
      <w:r w:rsidR="00CB50B1">
        <w:rPr>
          <w:sz w:val="23"/>
          <w:szCs w:val="23"/>
        </w:rPr>
        <w:t xml:space="preserve">  (34 CFR 645.31(c))</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(30 points)</w:t>
      </w:r>
    </w:p>
    <w:p w:rsidR="00CB50B1" w:rsidP="00CB50B1" w:rsidRDefault="006F058B" w14:paraId="15E9EEF2" w14:textId="77777777">
      <w:pPr>
        <w:rPr>
          <w:sz w:val="23"/>
          <w:szCs w:val="23"/>
        </w:rPr>
      </w:pPr>
      <w:r>
        <w:rPr>
          <w:sz w:val="23"/>
          <w:szCs w:val="23"/>
        </w:rPr>
        <w:t>D</w:t>
      </w:r>
      <w:r w:rsidR="00CB50B1">
        <w:rPr>
          <w:sz w:val="23"/>
          <w:szCs w:val="23"/>
        </w:rPr>
        <w:t>.</w:t>
      </w:r>
      <w:r w:rsidR="00CB50B1">
        <w:rPr>
          <w:sz w:val="23"/>
          <w:szCs w:val="23"/>
        </w:rPr>
        <w:tab/>
      </w:r>
      <w:r w:rsidR="00CB50B1">
        <w:rPr>
          <w:sz w:val="23"/>
          <w:szCs w:val="23"/>
          <w:u w:val="single"/>
        </w:rPr>
        <w:t>Applicant and Community Support</w:t>
      </w:r>
      <w:r w:rsidR="00CB50B1">
        <w:rPr>
          <w:sz w:val="23"/>
          <w:szCs w:val="23"/>
        </w:rPr>
        <w:t xml:space="preserve">  (34 CFR 645.31(d))</w:t>
      </w:r>
      <w:r w:rsidR="00CB50B1">
        <w:rPr>
          <w:sz w:val="23"/>
          <w:szCs w:val="23"/>
        </w:rPr>
        <w:tab/>
      </w:r>
      <w:r w:rsidR="00CB50B1">
        <w:rPr>
          <w:sz w:val="23"/>
          <w:szCs w:val="23"/>
        </w:rPr>
        <w:tab/>
        <w:t>(16 points)</w:t>
      </w:r>
    </w:p>
    <w:p w:rsidR="00CB50B1" w:rsidP="00CB50B1" w:rsidRDefault="006F058B" w14:paraId="4A807076" w14:textId="77777777">
      <w:pPr>
        <w:rPr>
          <w:sz w:val="23"/>
          <w:szCs w:val="23"/>
        </w:rPr>
      </w:pPr>
      <w:r>
        <w:rPr>
          <w:sz w:val="23"/>
          <w:szCs w:val="23"/>
        </w:rPr>
        <w:t>E</w:t>
      </w:r>
      <w:r w:rsidR="00CB50B1">
        <w:rPr>
          <w:sz w:val="23"/>
          <w:szCs w:val="23"/>
        </w:rPr>
        <w:t>.</w:t>
      </w:r>
      <w:r w:rsidR="00CB50B1">
        <w:rPr>
          <w:sz w:val="23"/>
          <w:szCs w:val="23"/>
        </w:rPr>
        <w:tab/>
      </w:r>
      <w:r w:rsidR="00CB50B1">
        <w:rPr>
          <w:sz w:val="23"/>
          <w:szCs w:val="23"/>
          <w:u w:val="single"/>
        </w:rPr>
        <w:t>Quality of Personnel</w:t>
      </w:r>
      <w:r w:rsidR="00CB50B1">
        <w:rPr>
          <w:sz w:val="23"/>
          <w:szCs w:val="23"/>
        </w:rPr>
        <w:t xml:space="preserve">  (34 CFR 645.31(e))</w:t>
      </w:r>
      <w:r w:rsidR="00CB50B1">
        <w:rPr>
          <w:sz w:val="23"/>
          <w:szCs w:val="23"/>
        </w:rPr>
        <w:tab/>
      </w:r>
      <w:r w:rsidR="00CB50B1">
        <w:rPr>
          <w:sz w:val="23"/>
          <w:szCs w:val="23"/>
        </w:rPr>
        <w:tab/>
      </w:r>
      <w:r w:rsidR="00CB50B1">
        <w:rPr>
          <w:sz w:val="23"/>
          <w:szCs w:val="23"/>
        </w:rPr>
        <w:tab/>
      </w:r>
      <w:r w:rsidR="00CB50B1">
        <w:rPr>
          <w:sz w:val="23"/>
          <w:szCs w:val="23"/>
        </w:rPr>
        <w:tab/>
        <w:t>(  8 points)</w:t>
      </w:r>
    </w:p>
    <w:p w:rsidR="00CB50B1" w:rsidP="00CB50B1" w:rsidRDefault="006F058B" w14:paraId="3C6741B3" w14:textId="77777777">
      <w:pPr>
        <w:rPr>
          <w:sz w:val="23"/>
          <w:szCs w:val="23"/>
        </w:rPr>
      </w:pPr>
      <w:r>
        <w:rPr>
          <w:sz w:val="23"/>
          <w:szCs w:val="23"/>
        </w:rPr>
        <w:t>F</w:t>
      </w:r>
      <w:r w:rsidR="00CB50B1">
        <w:rPr>
          <w:sz w:val="23"/>
          <w:szCs w:val="23"/>
        </w:rPr>
        <w:t>.</w:t>
      </w:r>
      <w:r w:rsidR="00CB50B1">
        <w:rPr>
          <w:sz w:val="23"/>
          <w:szCs w:val="23"/>
        </w:rPr>
        <w:tab/>
      </w:r>
      <w:r w:rsidRPr="00854947" w:rsidR="00CB50B1">
        <w:rPr>
          <w:sz w:val="23"/>
          <w:szCs w:val="23"/>
          <w:u w:val="single"/>
        </w:rPr>
        <w:t>Budget</w:t>
      </w:r>
      <w:r w:rsidR="00CB50B1">
        <w:rPr>
          <w:sz w:val="23"/>
          <w:szCs w:val="23"/>
          <w:u w:val="single"/>
        </w:rPr>
        <w:t xml:space="preserve"> and </w:t>
      </w:r>
      <w:r w:rsidR="0067516A">
        <w:rPr>
          <w:sz w:val="23"/>
          <w:szCs w:val="23"/>
          <w:u w:val="single"/>
        </w:rPr>
        <w:t>C</w:t>
      </w:r>
      <w:r w:rsidR="00CB50B1">
        <w:rPr>
          <w:sz w:val="23"/>
          <w:szCs w:val="23"/>
          <w:u w:val="single"/>
        </w:rPr>
        <w:t xml:space="preserve">ost </w:t>
      </w:r>
      <w:r w:rsidR="0067516A">
        <w:rPr>
          <w:sz w:val="23"/>
          <w:szCs w:val="23"/>
          <w:u w:val="single"/>
        </w:rPr>
        <w:t>E</w:t>
      </w:r>
      <w:r w:rsidR="00CB50B1">
        <w:rPr>
          <w:sz w:val="23"/>
          <w:szCs w:val="23"/>
          <w:u w:val="single"/>
        </w:rPr>
        <w:t>ffectiveness</w:t>
      </w:r>
      <w:r w:rsidR="00CB50B1">
        <w:rPr>
          <w:sz w:val="23"/>
          <w:szCs w:val="23"/>
        </w:rPr>
        <w:t xml:space="preserve"> (34 CFR 645.31(f))</w:t>
      </w:r>
      <w:r w:rsidR="00CB50B1">
        <w:rPr>
          <w:sz w:val="23"/>
          <w:szCs w:val="23"/>
        </w:rPr>
        <w:tab/>
      </w:r>
      <w:r w:rsidR="00CB50B1">
        <w:rPr>
          <w:sz w:val="23"/>
          <w:szCs w:val="23"/>
        </w:rPr>
        <w:tab/>
      </w:r>
      <w:r w:rsidR="00CB50B1">
        <w:rPr>
          <w:sz w:val="23"/>
          <w:szCs w:val="23"/>
        </w:rPr>
        <w:tab/>
        <w:t>(  5 points)</w:t>
      </w:r>
    </w:p>
    <w:p w:rsidR="00CB50B1" w:rsidP="00CB50B1" w:rsidRDefault="006F058B" w14:paraId="605039E8" w14:textId="77777777">
      <w:pPr>
        <w:rPr>
          <w:sz w:val="23"/>
          <w:szCs w:val="23"/>
          <w:u w:val="single"/>
        </w:rPr>
      </w:pPr>
      <w:r>
        <w:rPr>
          <w:sz w:val="23"/>
          <w:szCs w:val="23"/>
        </w:rPr>
        <w:t>G</w:t>
      </w:r>
      <w:r w:rsidR="00CB50B1">
        <w:rPr>
          <w:sz w:val="23"/>
          <w:szCs w:val="23"/>
        </w:rPr>
        <w:t>.</w:t>
      </w:r>
      <w:r w:rsidR="00CB50B1">
        <w:rPr>
          <w:sz w:val="23"/>
          <w:szCs w:val="23"/>
        </w:rPr>
        <w:tab/>
      </w:r>
      <w:r w:rsidR="00CB50B1">
        <w:rPr>
          <w:sz w:val="23"/>
          <w:szCs w:val="23"/>
          <w:u w:val="single"/>
        </w:rPr>
        <w:t>Evaluation Plan</w:t>
      </w:r>
      <w:r w:rsidR="00CB50B1">
        <w:rPr>
          <w:sz w:val="23"/>
          <w:szCs w:val="23"/>
        </w:rPr>
        <w:t xml:space="preserve">  (34 CFR 645.31(g))</w:t>
      </w:r>
      <w:r w:rsidR="00CB50B1">
        <w:rPr>
          <w:sz w:val="23"/>
          <w:szCs w:val="23"/>
        </w:rPr>
        <w:tab/>
      </w:r>
      <w:r w:rsidR="00CB50B1">
        <w:rPr>
          <w:sz w:val="23"/>
          <w:szCs w:val="23"/>
        </w:rPr>
        <w:tab/>
      </w:r>
      <w:r w:rsidR="00CB50B1">
        <w:rPr>
          <w:sz w:val="23"/>
          <w:szCs w:val="23"/>
        </w:rPr>
        <w:tab/>
      </w:r>
      <w:r w:rsidR="00CB50B1">
        <w:rPr>
          <w:sz w:val="23"/>
          <w:szCs w:val="23"/>
        </w:rPr>
        <w:tab/>
      </w:r>
      <w:r w:rsidR="00CB50B1">
        <w:rPr>
          <w:sz w:val="23"/>
          <w:szCs w:val="23"/>
        </w:rPr>
        <w:tab/>
        <w:t>(  8 points)</w:t>
      </w:r>
    </w:p>
    <w:p w:rsidR="00CB50B1" w:rsidP="00CB50B1" w:rsidRDefault="00CB50B1" w14:paraId="00CA56DF" w14:textId="7899219E">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w:t>
      </w:r>
    </w:p>
    <w:p w:rsidR="00CB50B1" w:rsidP="00CB50B1" w:rsidRDefault="00CB50B1" w14:paraId="6D735777" w14:textId="2B4B5876">
      <w:pPr>
        <w:rPr>
          <w:sz w:val="23"/>
          <w:szCs w:val="23"/>
        </w:rPr>
      </w:pPr>
      <w:r w:rsidRPr="003975C2">
        <w:rPr>
          <w:sz w:val="23"/>
          <w:szCs w:val="23"/>
        </w:rPr>
        <w:t>Total Maximum Score for Selection Criteria</w:t>
      </w:r>
      <w:r w:rsidRPr="003975C2">
        <w:rPr>
          <w:sz w:val="23"/>
          <w:szCs w:val="23"/>
        </w:rPr>
        <w:tab/>
      </w:r>
      <w:r w:rsidRPr="003975C2">
        <w:rPr>
          <w:sz w:val="23"/>
          <w:szCs w:val="23"/>
        </w:rPr>
        <w:tab/>
      </w:r>
      <w:r w:rsidRPr="003975C2">
        <w:rPr>
          <w:sz w:val="23"/>
          <w:szCs w:val="23"/>
        </w:rPr>
        <w:tab/>
      </w:r>
      <w:r w:rsidRPr="003975C2">
        <w:rPr>
          <w:sz w:val="23"/>
          <w:szCs w:val="23"/>
        </w:rPr>
        <w:tab/>
      </w:r>
      <w:r>
        <w:rPr>
          <w:sz w:val="23"/>
          <w:szCs w:val="23"/>
        </w:rPr>
        <w:tab/>
      </w:r>
      <w:r w:rsidRPr="003975C2" w:rsidR="006877AC">
        <w:rPr>
          <w:sz w:val="23"/>
          <w:szCs w:val="23"/>
        </w:rPr>
        <w:t>10</w:t>
      </w:r>
      <w:r w:rsidR="00BA7FFC">
        <w:rPr>
          <w:sz w:val="23"/>
          <w:szCs w:val="23"/>
        </w:rPr>
        <w:t>0</w:t>
      </w:r>
      <w:r w:rsidRPr="003975C2" w:rsidR="006877AC">
        <w:rPr>
          <w:sz w:val="23"/>
          <w:szCs w:val="23"/>
        </w:rPr>
        <w:t xml:space="preserve"> </w:t>
      </w:r>
      <w:r w:rsidRPr="003975C2">
        <w:rPr>
          <w:sz w:val="23"/>
          <w:szCs w:val="23"/>
        </w:rPr>
        <w:t>points</w:t>
      </w:r>
    </w:p>
    <w:p w:rsidR="005647AB" w:rsidP="00CB50B1" w:rsidRDefault="005647AB" w14:paraId="048D820F" w14:textId="43C32F19">
      <w:pPr>
        <w:rPr>
          <w:sz w:val="23"/>
          <w:szCs w:val="23"/>
        </w:rPr>
      </w:pPr>
    </w:p>
    <w:p w:rsidR="005647AB" w:rsidP="00CB50B1" w:rsidRDefault="005647AB" w14:paraId="31F2AE05" w14:textId="69DD3DF7">
      <w:pPr>
        <w:rPr>
          <w:sz w:val="23"/>
          <w:szCs w:val="23"/>
        </w:rPr>
      </w:pPr>
      <w:r>
        <w:rPr>
          <w:sz w:val="23"/>
          <w:szCs w:val="23"/>
        </w:rPr>
        <w:t>Competitive Preference Priorities</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5F7073">
        <w:rPr>
          <w:sz w:val="23"/>
          <w:szCs w:val="23"/>
          <w:u w:val="single"/>
        </w:rPr>
        <w:t>(9 points)</w:t>
      </w:r>
    </w:p>
    <w:p w:rsidRPr="003975C2" w:rsidR="005647AB" w:rsidP="00CB50B1" w:rsidRDefault="005647AB" w14:paraId="679F0A2A" w14:textId="588ACAC6">
      <w:pPr>
        <w:rPr>
          <w:sz w:val="23"/>
          <w:szCs w:val="23"/>
        </w:rPr>
      </w:pPr>
      <w:r>
        <w:rPr>
          <w:sz w:val="23"/>
          <w:szCs w:val="23"/>
        </w:rPr>
        <w:t xml:space="preserve">Total Maximum Score for Selection Criteria and Competitive Preference </w:t>
      </w:r>
      <w:r w:rsidR="005F7073">
        <w:rPr>
          <w:sz w:val="23"/>
          <w:szCs w:val="23"/>
        </w:rPr>
        <w:t xml:space="preserve">                                       </w:t>
      </w:r>
      <w:r>
        <w:rPr>
          <w:sz w:val="23"/>
          <w:szCs w:val="23"/>
        </w:rPr>
        <w:t>Priorities</w:t>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r>
      <w:r w:rsidR="005F7073">
        <w:rPr>
          <w:sz w:val="23"/>
          <w:szCs w:val="23"/>
        </w:rPr>
        <w:tab/>
        <w:t>109 points</w:t>
      </w:r>
    </w:p>
    <w:p w:rsidR="00CB50B1" w:rsidP="00CB50B1" w:rsidRDefault="00CB50B1" w14:paraId="68E54E9F" w14:textId="77777777">
      <w:pPr>
        <w:pStyle w:val="h3"/>
        <w:spacing w:before="0" w:beforeAutospacing="0"/>
        <w:rPr>
          <w:rFonts w:ascii="Times New Roman" w:hAnsi="Times New Roman" w:cs="Times New Roman"/>
          <w:bCs w:val="0"/>
        </w:rPr>
      </w:pPr>
      <w:r>
        <w:rPr>
          <w:rFonts w:ascii="Times New Roman" w:hAnsi="Times New Roman" w:cs="Times New Roman"/>
          <w:bCs w:val="0"/>
        </w:rPr>
        <w:lastRenderedPageBreak/>
        <w:t>Formatting</w:t>
      </w:r>
    </w:p>
    <w:p w:rsidR="003A31B1" w:rsidP="00CB50B1" w:rsidRDefault="003A31B1" w14:paraId="40062731" w14:textId="77777777">
      <w:pPr>
        <w:pStyle w:val="h3"/>
        <w:spacing w:before="0" w:beforeAutospacing="0"/>
        <w:rPr>
          <w:rFonts w:ascii="Times New Roman" w:hAnsi="Times New Roman" w:cs="Times New Roman"/>
          <w:bCs w:val="0"/>
        </w:rPr>
      </w:pPr>
    </w:p>
    <w:p w:rsidR="00F431E8" w:rsidP="00B1617B" w:rsidRDefault="00A3539C" w14:paraId="64FA2881" w14:textId="77777777">
      <w:pPr>
        <w:tabs>
          <w:tab w:val="left" w:pos="360"/>
        </w:tabs>
      </w:pPr>
      <w:r>
        <w:t>We recommend that you use the following standards: A “page” is 8.5</w:t>
      </w:r>
      <w:r w:rsidR="00CC6353">
        <w:t>” x 11”, on one side only, with 1” margins at the top, bottom, and both sides.  Double-space all text in the application narrative, and</w:t>
      </w:r>
      <w:r w:rsidR="00626846">
        <w:t xml:space="preserve"> single-space titles, headings, footnotes, quotations, references, and captions, as well as all text in charts, tables, figures, and graphs.  Use a 12-point font.  Use an easily readable font such as Times New Roman, Courier, Courier New, or Arial.  Page numbers and an identifier may be within</w:t>
      </w:r>
      <w:r w:rsidR="00F431E8">
        <w:t xml:space="preserve"> the 1” margin.  Each page on which there is text or graphics will be counted as one full page.</w:t>
      </w:r>
    </w:p>
    <w:p w:rsidR="00F431E8" w:rsidP="00B1617B" w:rsidRDefault="00F431E8" w14:paraId="11B40E7B" w14:textId="77777777">
      <w:pPr>
        <w:tabs>
          <w:tab w:val="left" w:pos="360"/>
        </w:tabs>
      </w:pPr>
    </w:p>
    <w:p w:rsidR="0057091F" w:rsidP="00B1617B" w:rsidRDefault="00CB50B1" w14:paraId="117A7CCE" w14:textId="77777777">
      <w:pPr>
        <w:tabs>
          <w:tab w:val="left" w:pos="360"/>
        </w:tabs>
      </w:pPr>
      <w:r w:rsidRPr="00466005">
        <w:t xml:space="preserve">The </w:t>
      </w:r>
      <w:r w:rsidR="006F058B">
        <w:rPr>
          <w:u w:val="single"/>
        </w:rPr>
        <w:t>Application</w:t>
      </w:r>
      <w:r w:rsidRPr="00466005">
        <w:rPr>
          <w:u w:val="single"/>
        </w:rPr>
        <w:t xml:space="preserve"> Narrative</w:t>
      </w:r>
      <w:r w:rsidRPr="00466005">
        <w:t xml:space="preserve"> will include the discussion of the selection criteria.  </w:t>
      </w:r>
      <w:r w:rsidR="005208D2">
        <w:t>We recommend that you limit the application narrative to the equivalent of no more than 65 pages for the FY 2022 VUB competition.  However, those addressing the competitive preference priorities may include up to three additional pages for each priority, in a separate section of the application submission, to discuss how the application meets the priorities.</w:t>
      </w:r>
    </w:p>
    <w:p w:rsidR="0057091F" w:rsidP="00B1617B" w:rsidRDefault="0057091F" w14:paraId="1DF6C1BA" w14:textId="77777777">
      <w:pPr>
        <w:tabs>
          <w:tab w:val="left" w:pos="360"/>
        </w:tabs>
      </w:pPr>
    </w:p>
    <w:p w:rsidR="00932248" w:rsidP="00B1617B" w:rsidRDefault="00932248" w14:paraId="0D4CF881" w14:textId="77777777">
      <w:pPr>
        <w:tabs>
          <w:tab w:val="left" w:pos="360"/>
        </w:tabs>
      </w:pPr>
      <w:r>
        <w:t>The recommended page limit does not apply to:</w:t>
      </w:r>
    </w:p>
    <w:p w:rsidR="00932248" w:rsidP="00B1617B" w:rsidRDefault="00932248" w14:paraId="037C1AE5" w14:textId="77777777">
      <w:pPr>
        <w:tabs>
          <w:tab w:val="left" w:pos="360"/>
        </w:tabs>
      </w:pPr>
    </w:p>
    <w:p w:rsidR="00CB50B1" w:rsidP="00B1617B" w:rsidRDefault="00932248" w14:paraId="471A5F30" w14:textId="0E4210DD">
      <w:pPr>
        <w:tabs>
          <w:tab w:val="left" w:pos="360"/>
        </w:tabs>
      </w:pPr>
      <w:r>
        <w:tab/>
      </w:r>
      <w:r>
        <w:tab/>
      </w:r>
      <w:r>
        <w:tab/>
        <w:t>Application Face Sheet (</w:t>
      </w:r>
      <w:r w:rsidR="00227F2E">
        <w:t>Application</w:t>
      </w:r>
      <w:r>
        <w:t xml:space="preserve"> for Federal Assistance Form </w:t>
      </w:r>
      <w:r w:rsidR="00227F2E">
        <w:t>–</w:t>
      </w:r>
      <w:r>
        <w:t xml:space="preserve"> SF</w:t>
      </w:r>
      <w:r w:rsidR="00227F2E">
        <w:t xml:space="preserve"> 424)</w:t>
      </w:r>
      <w:r w:rsidRPr="004B7257" w:rsidR="00CB50B1">
        <w:t xml:space="preserve">  </w:t>
      </w:r>
    </w:p>
    <w:p w:rsidR="00227F2E" w:rsidP="00B1617B" w:rsidRDefault="00227F2E" w14:paraId="178DA5CF" w14:textId="222EB720">
      <w:pPr>
        <w:tabs>
          <w:tab w:val="left" w:pos="360"/>
        </w:tabs>
      </w:pPr>
      <w:r>
        <w:tab/>
      </w:r>
      <w:r>
        <w:tab/>
      </w:r>
      <w:r>
        <w:tab/>
        <w:t xml:space="preserve">Table of Contents </w:t>
      </w:r>
    </w:p>
    <w:p w:rsidR="00227F2E" w:rsidP="00B1617B" w:rsidRDefault="00227F2E" w14:paraId="75341AC4" w14:textId="5867B644">
      <w:pPr>
        <w:tabs>
          <w:tab w:val="left" w:pos="360"/>
        </w:tabs>
      </w:pPr>
      <w:r>
        <w:tab/>
      </w:r>
      <w:r>
        <w:tab/>
      </w:r>
      <w:r>
        <w:tab/>
        <w:t>Project Abstract</w:t>
      </w:r>
    </w:p>
    <w:p w:rsidR="00227F2E" w:rsidP="00B1617B" w:rsidRDefault="00227F2E" w14:paraId="1DC830F0" w14:textId="650AA0C0">
      <w:pPr>
        <w:tabs>
          <w:tab w:val="left" w:pos="360"/>
        </w:tabs>
      </w:pPr>
      <w:r>
        <w:tab/>
      </w:r>
      <w:r>
        <w:tab/>
      </w:r>
      <w:r>
        <w:tab/>
        <w:t>Budget Summary Form (Ed Form 524)</w:t>
      </w:r>
    </w:p>
    <w:p w:rsidR="00227F2E" w:rsidP="00B1617B" w:rsidRDefault="00227F2E" w14:paraId="63C5E128" w14:textId="7A7AE4D8">
      <w:pPr>
        <w:tabs>
          <w:tab w:val="left" w:pos="360"/>
        </w:tabs>
      </w:pPr>
      <w:r>
        <w:tab/>
      </w:r>
      <w:r>
        <w:tab/>
      </w:r>
      <w:r>
        <w:tab/>
        <w:t>VUB Program Profile</w:t>
      </w:r>
    </w:p>
    <w:p w:rsidR="00227F2E" w:rsidP="00B1617B" w:rsidRDefault="00227F2E" w14:paraId="57AA3AE9" w14:textId="45B4A9E3">
      <w:pPr>
        <w:tabs>
          <w:tab w:val="left" w:pos="360"/>
        </w:tabs>
      </w:pPr>
      <w:r>
        <w:tab/>
      </w:r>
      <w:r>
        <w:tab/>
      </w:r>
      <w:r>
        <w:tab/>
        <w:t>Assurances and Certifications</w:t>
      </w:r>
    </w:p>
    <w:p w:rsidR="00227F2E" w:rsidP="00B1617B" w:rsidRDefault="00227F2E" w14:paraId="492AE898" w14:textId="31E8D120">
      <w:pPr>
        <w:tabs>
          <w:tab w:val="left" w:pos="360"/>
        </w:tabs>
      </w:pPr>
      <w:r>
        <w:tab/>
      </w:r>
      <w:r>
        <w:tab/>
      </w:r>
      <w:r>
        <w:tab/>
        <w:t>ED GEPA 427</w:t>
      </w:r>
    </w:p>
    <w:p w:rsidR="0085745F" w:rsidP="00B1617B" w:rsidRDefault="0085745F" w14:paraId="4BAB8D12" w14:textId="0F4FBA38">
      <w:pPr>
        <w:tabs>
          <w:tab w:val="left" w:pos="360"/>
        </w:tabs>
      </w:pPr>
    </w:p>
    <w:p w:rsidRPr="004B7257" w:rsidR="0085745F" w:rsidP="00B1617B" w:rsidRDefault="0085745F" w14:paraId="00A79F2F" w14:textId="17C45F8B">
      <w:pPr>
        <w:tabs>
          <w:tab w:val="left" w:pos="360"/>
        </w:tabs>
      </w:pPr>
      <w:r>
        <w:t>The notice contains specific instruction on page limits.</w:t>
      </w:r>
    </w:p>
    <w:p w:rsidR="00CB50B1" w:rsidP="00CB50B1" w:rsidRDefault="00CB50B1" w14:paraId="59C28CDA" w14:textId="77777777">
      <w:pPr>
        <w:ind w:left="720"/>
      </w:pPr>
    </w:p>
    <w:p w:rsidR="00CB50B1" w:rsidP="00CB50B1" w:rsidRDefault="0085745F" w14:paraId="17A26DED" w14:textId="68494075">
      <w:r>
        <w:t>Part III -</w:t>
      </w:r>
      <w:r w:rsidR="00EC3440">
        <w:t xml:space="preserve"> </w:t>
      </w:r>
      <w:r w:rsidR="00CB50B1">
        <w:t xml:space="preserve">In the </w:t>
      </w:r>
      <w:r w:rsidR="006F058B">
        <w:t>Application</w:t>
      </w:r>
      <w:r w:rsidR="00CB50B1">
        <w:t xml:space="preserve"> Narrative, the applicant should address the selection criteria in the order delineated earlier (A-</w:t>
      </w:r>
      <w:r w:rsidR="00EC3440">
        <w:t>G</w:t>
      </w:r>
      <w:r w:rsidR="00CB50B1">
        <w:t>) because this is the order in which the Technical Review Form is organized.  The Technical Review Form is used by the peer reviewers to evaluate applications.</w:t>
      </w:r>
    </w:p>
    <w:p w:rsidR="00CB50B1" w:rsidP="00CB50B1" w:rsidRDefault="00CB50B1" w14:paraId="4D5FD1B2" w14:textId="77777777"/>
    <w:p w:rsidR="00CB50B1" w:rsidP="00CB50B1" w:rsidRDefault="00CB50B1" w14:paraId="6FFC8722" w14:textId="77777777">
      <w:pPr>
        <w:rPr>
          <w:b/>
          <w:bCs/>
        </w:rPr>
      </w:pPr>
      <w:r>
        <w:rPr>
          <w:b/>
          <w:bCs/>
          <w:u w:val="single"/>
        </w:rPr>
        <w:t>The following guidance may assist you in addressing each of the selection criteria</w:t>
      </w:r>
      <w:r>
        <w:rPr>
          <w:b/>
          <w:bCs/>
        </w:rPr>
        <w:t>:</w:t>
      </w:r>
    </w:p>
    <w:p w:rsidR="00CB50B1" w:rsidP="00CB50B1" w:rsidRDefault="00CB50B1" w14:paraId="45D90BA7" w14:textId="77777777">
      <w:pPr>
        <w:rPr>
          <w:b/>
          <w:bCs/>
        </w:rPr>
      </w:pPr>
    </w:p>
    <w:p w:rsidR="00CB50B1" w:rsidP="00CB50B1" w:rsidRDefault="00CB50B1" w14:paraId="32A0D984" w14:textId="77777777">
      <w:pPr>
        <w:rPr>
          <w:highlight w:val="yellow"/>
        </w:rPr>
      </w:pPr>
      <w:r>
        <w:rPr>
          <w:b/>
          <w:bCs/>
        </w:rPr>
        <w:t>(A)</w:t>
      </w:r>
      <w:r>
        <w:rPr>
          <w:b/>
          <w:bCs/>
        </w:rPr>
        <w:tab/>
      </w:r>
      <w:r>
        <w:rPr>
          <w:b/>
          <w:bCs/>
          <w:u w:val="single"/>
        </w:rPr>
        <w:t>Need</w:t>
      </w:r>
      <w:r>
        <w:t xml:space="preserve">:  There are </w:t>
      </w:r>
      <w:r w:rsidR="00062E90">
        <w:t xml:space="preserve">four </w:t>
      </w:r>
      <w:r>
        <w:t xml:space="preserve">sub-criteria in this section.  In responding to this criterion, all </w:t>
      </w:r>
      <w:r w:rsidR="00062E90">
        <w:t xml:space="preserve">four </w:t>
      </w:r>
      <w:r>
        <w:t>sub-criteria must be addressed.  Data for each sub-criterion must be addressed for</w:t>
      </w:r>
      <w:r w:rsidRPr="00381363">
        <w:t xml:space="preserve"> </w:t>
      </w:r>
      <w:r>
        <w:rPr>
          <w:u w:val="single"/>
        </w:rPr>
        <w:t>the</w:t>
      </w:r>
      <w:r w:rsidRPr="00693F41">
        <w:rPr>
          <w:u w:val="single"/>
        </w:rPr>
        <w:t xml:space="preserve"> target area</w:t>
      </w:r>
      <w:r w:rsidR="00062E90">
        <w:rPr>
          <w:u w:val="single"/>
        </w:rPr>
        <w:t xml:space="preserve"> (</w:t>
      </w:r>
      <w:r w:rsidRPr="00693F41">
        <w:rPr>
          <w:u w:val="single"/>
        </w:rPr>
        <w:t>s</w:t>
      </w:r>
      <w:r w:rsidR="00062E90">
        <w:rPr>
          <w:u w:val="single"/>
        </w:rPr>
        <w:t>)</w:t>
      </w:r>
      <w:r w:rsidRPr="00693F41">
        <w:t xml:space="preserve"> </w:t>
      </w:r>
      <w:r>
        <w:t xml:space="preserve">identified in the application.  </w:t>
      </w:r>
    </w:p>
    <w:p w:rsidRPr="00F02D0E" w:rsidR="00CB50B1" w:rsidP="00CB50B1" w:rsidRDefault="00CB50B1" w14:paraId="5FC55A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B50B1" w:rsidP="00CB50B1" w:rsidRDefault="00CB50B1" w14:paraId="3123ECB1" w14:textId="77777777">
      <w:pPr>
        <w:rPr>
          <w:b/>
        </w:rPr>
      </w:pPr>
      <w:r>
        <w:rPr>
          <w:b/>
          <w:bCs/>
        </w:rPr>
        <w:t>(B)</w:t>
      </w:r>
      <w:r>
        <w:rPr>
          <w:b/>
          <w:bCs/>
        </w:rPr>
        <w:tab/>
      </w:r>
      <w:r>
        <w:rPr>
          <w:b/>
          <w:bCs/>
          <w:u w:val="single"/>
        </w:rPr>
        <w:t>Objectives</w:t>
      </w:r>
      <w:r w:rsidRPr="00790DFD">
        <w:rPr>
          <w:bCs/>
        </w:rPr>
        <w:t>:</w:t>
      </w:r>
      <w:r>
        <w:rPr>
          <w:b/>
          <w:bCs/>
        </w:rPr>
        <w:t xml:space="preserve">  </w:t>
      </w:r>
      <w:r>
        <w:t xml:space="preserve">All applicants must include the </w:t>
      </w:r>
      <w:r w:rsidR="00062E90">
        <w:t xml:space="preserve">four </w:t>
      </w:r>
      <w:r>
        <w:t xml:space="preserve">standardized objectives as listed on the </w:t>
      </w:r>
      <w:r w:rsidR="009F044B">
        <w:t>VUB</w:t>
      </w:r>
      <w:r>
        <w:t xml:space="preserve"> Program Profile form.  On the Profile form, you must fill in the blanks indicating the percentage level of achievement for each of these objectives.  </w:t>
      </w:r>
      <w:r w:rsidRPr="00E73823">
        <w:rPr>
          <w:b/>
        </w:rPr>
        <w:t>These objectives may not be rewritten, restated or reworded.</w:t>
      </w:r>
    </w:p>
    <w:p w:rsidR="00097DD9" w:rsidP="00CB50B1" w:rsidRDefault="00097DD9" w14:paraId="4A3C18EB" w14:textId="77777777"/>
    <w:p w:rsidRPr="001E7372" w:rsidR="00CB50B1" w:rsidP="00CB50B1" w:rsidRDefault="00CB50B1" w14:paraId="7E94C84F" w14:textId="77777777">
      <w:r w:rsidRPr="00CC6993">
        <w:t>In</w:t>
      </w:r>
      <w:r>
        <w:t xml:space="preserve"> the </w:t>
      </w:r>
      <w:r w:rsidR="006F058B">
        <w:t>Application</w:t>
      </w:r>
      <w:r>
        <w:t xml:space="preserve"> Narrative, you must address each of the objectives and explain how the objectives are ambitious and attainable.  For each of the objectives, applicants should use </w:t>
      </w:r>
      <w:r w:rsidRPr="009A4621">
        <w:t>data</w:t>
      </w:r>
      <w:r>
        <w:t xml:space="preserve"> to show why the proposed percentage is ambitious as documented in the baseline data and </w:t>
      </w:r>
      <w:r>
        <w:lastRenderedPageBreak/>
        <w:t>information provided in the “</w:t>
      </w:r>
      <w:r w:rsidR="00097DD9">
        <w:t>Need</w:t>
      </w:r>
      <w:r>
        <w:t xml:space="preserve">” section of the </w:t>
      </w:r>
      <w:r w:rsidR="006F058B">
        <w:t>Application</w:t>
      </w:r>
      <w:r>
        <w:t xml:space="preserve"> Narrative and attainable based on information provided in the Plan of Operation and the resources available to the project</w:t>
      </w:r>
      <w:r w:rsidR="00BA2974">
        <w:t>.</w:t>
      </w:r>
      <w:r>
        <w:t xml:space="preserve">  Applicants may propose additional </w:t>
      </w:r>
      <w:proofErr w:type="gramStart"/>
      <w:r>
        <w:t>objectives, but</w:t>
      </w:r>
      <w:proofErr w:type="gramEnd"/>
      <w:r>
        <w:t xml:space="preserve"> are not required to do so.  Applicants will not receive additional points or penalties for proposing additional objectives.      </w:t>
      </w:r>
    </w:p>
    <w:p w:rsidR="00CB50B1" w:rsidP="00CB50B1" w:rsidRDefault="00CB50B1" w14:paraId="2CD56FD8" w14:textId="77777777"/>
    <w:p w:rsidR="00CB50B1" w:rsidP="00CB50B1" w:rsidRDefault="00CB50B1" w14:paraId="13306FBD" w14:textId="77777777">
      <w:r>
        <w:rPr>
          <w:b/>
          <w:bCs/>
        </w:rPr>
        <w:t>(C)</w:t>
      </w:r>
      <w:r>
        <w:rPr>
          <w:b/>
          <w:bCs/>
        </w:rPr>
        <w:tab/>
      </w:r>
      <w:r>
        <w:rPr>
          <w:b/>
          <w:bCs/>
          <w:u w:val="single"/>
        </w:rPr>
        <w:t>Plan of Operation</w:t>
      </w:r>
      <w:r>
        <w:t>:  This criterion contains ten</w:t>
      </w:r>
      <w:r w:rsidRPr="003975C2">
        <w:t xml:space="preserve"> sub-criteria, and applicants must address all </w:t>
      </w:r>
      <w:r>
        <w:t>ten</w:t>
      </w:r>
      <w:r w:rsidRPr="003975C2">
        <w:t xml:space="preserve"> sub-criteria.  This part of the application should provide information on who, what, when and how the project w</w:t>
      </w:r>
      <w:r>
        <w:t>ill provide services to meet its</w:t>
      </w:r>
      <w:r w:rsidRPr="003975C2">
        <w:t xml:space="preserve"> goals and objectives</w:t>
      </w:r>
      <w:r>
        <w:t>.</w:t>
      </w:r>
      <w:r w:rsidRPr="003975C2">
        <w:t xml:space="preserve">  Applicants must also provide information on how it will ensure that sufficient resources are available to </w:t>
      </w:r>
      <w:proofErr w:type="gramStart"/>
      <w:r w:rsidRPr="003975C2">
        <w:t xml:space="preserve">effectively and efficiently serve the proposed target </w:t>
      </w:r>
      <w:r w:rsidR="00062E90">
        <w:t>area</w:t>
      </w:r>
      <w:proofErr w:type="gramEnd"/>
      <w:r>
        <w:t xml:space="preserve">.  </w:t>
      </w:r>
    </w:p>
    <w:p w:rsidR="00CB50B1" w:rsidP="00CB50B1" w:rsidRDefault="00CB50B1" w14:paraId="443B56F7" w14:textId="77777777"/>
    <w:p w:rsidR="00CB50B1" w:rsidP="00CB50B1" w:rsidRDefault="00CB50B1" w14:paraId="33840923" w14:textId="77777777">
      <w:r>
        <w:t xml:space="preserve">As previously noted, the information provided in this section of the application will be assessed based on the quality of the applicant’s response for addressing the identified needs as related to the baseline data provided in the Need section.  </w:t>
      </w:r>
      <w:proofErr w:type="gramStart"/>
      <w:r>
        <w:t>All of</w:t>
      </w:r>
      <w:proofErr w:type="gramEnd"/>
      <w:r>
        <w:t xml:space="preserve"> the proposed services and activities should be clearly aligned with the identified needs of the participants to be served in the targeted area</w:t>
      </w:r>
      <w:r w:rsidR="00062E90">
        <w:t>(</w:t>
      </w:r>
      <w:r>
        <w:t>s</w:t>
      </w:r>
      <w:r w:rsidR="00062E90">
        <w:t>).</w:t>
      </w:r>
      <w:r>
        <w:t xml:space="preserve"> </w:t>
      </w:r>
    </w:p>
    <w:p w:rsidR="00CB50B1" w:rsidP="00CB50B1" w:rsidRDefault="00CB50B1" w14:paraId="6B5F6186" w14:textId="77777777"/>
    <w:p w:rsidR="00CB50B1" w:rsidP="00CB50B1" w:rsidRDefault="00CB50B1" w14:paraId="452D3B67" w14:textId="77777777">
      <w:r>
        <w:rPr>
          <w:b/>
          <w:bCs/>
        </w:rPr>
        <w:t>(D)</w:t>
      </w:r>
      <w:r>
        <w:rPr>
          <w:b/>
          <w:bCs/>
        </w:rPr>
        <w:tab/>
      </w:r>
      <w:r>
        <w:rPr>
          <w:b/>
          <w:bCs/>
          <w:u w:val="single"/>
        </w:rPr>
        <w:t>Applicant and Community Support</w:t>
      </w:r>
      <w:r>
        <w:t>:  There are two sub-criteria that must be addressed.  Applicants should not submit floor plans or letters of support or commitment in the application—this information can be described or summarized as narrative, or in a list, or in a chart.  A</w:t>
      </w:r>
      <w:r>
        <w:rPr>
          <w:szCs w:val="27"/>
        </w:rPr>
        <w:t>pplicants must provide information on the tangible commitments and</w:t>
      </w:r>
      <w:r>
        <w:rPr>
          <w:szCs w:val="23"/>
        </w:rPr>
        <w:t xml:space="preserve"> resources to be provided by the applicant and by community partners and </w:t>
      </w:r>
      <w:r>
        <w:t>should demonstrate in this section how the proposed commitments and support will enable the proposed project to carry out the proposed project plan in the most cost-effective manner possible.</w:t>
      </w:r>
    </w:p>
    <w:p w:rsidR="00CB50B1" w:rsidP="00CB50B1" w:rsidRDefault="00CB50B1" w14:paraId="734CC3A5" w14:textId="77777777">
      <w:pPr>
        <w:rPr>
          <w:szCs w:val="27"/>
        </w:rPr>
      </w:pPr>
    </w:p>
    <w:p w:rsidRPr="001801B4" w:rsidR="00CB50B1" w:rsidP="00CB50B1" w:rsidRDefault="00CB50B1" w14:paraId="62FA79FD" w14:textId="77777777">
      <w:r>
        <w:rPr>
          <w:b/>
          <w:bCs/>
        </w:rPr>
        <w:t>(E)</w:t>
      </w:r>
      <w:r>
        <w:rPr>
          <w:b/>
          <w:bCs/>
        </w:rPr>
        <w:tab/>
      </w:r>
      <w:r>
        <w:rPr>
          <w:b/>
          <w:bCs/>
          <w:u w:val="single"/>
        </w:rPr>
        <w:t>Quality of Personnel</w:t>
      </w:r>
      <w:r>
        <w:t xml:space="preserve">:  Applicants must address each of the three sub-criteria in this section.  Applicants should include the minimum qualifications for all project personnel positions which may </w:t>
      </w:r>
      <w:r w:rsidRPr="003C5E25">
        <w:t>include type of degree required, acceptable field(s) of study</w:t>
      </w:r>
      <w:r>
        <w:t>,</w:t>
      </w:r>
      <w:r w:rsidRPr="003C5E25">
        <w:t xml:space="preserve"> and minimum amount of work-related experience required </w:t>
      </w:r>
      <w:r>
        <w:t xml:space="preserve">for each position.  Applicants are not required to submit resumes or job descriptions in the application—but, at a </w:t>
      </w:r>
      <w:r w:rsidR="00137E8B">
        <w:t>minimum</w:t>
      </w:r>
      <w:r w:rsidR="00921919">
        <w:t>,</w:t>
      </w:r>
      <w:r>
        <w:t xml:space="preserve"> this information should be described or summarized.  </w:t>
      </w:r>
      <w:r w:rsidRPr="001801B4">
        <w:t>The “plan to employ personnel who have succeeded in overcoming barriers similar to the target</w:t>
      </w:r>
      <w:r>
        <w:t xml:space="preserve"> population to be served” must</w:t>
      </w:r>
      <w:r w:rsidRPr="001801B4">
        <w:t xml:space="preserve"> be </w:t>
      </w:r>
      <w:r>
        <w:t>specific.</w:t>
      </w:r>
      <w:r w:rsidRPr="001801B4">
        <w:t xml:space="preserve">  The inclusion of an equal employment opportunity statement and/or a non-discriminatory employment practices policy alone is not an adequate response to this criterion.</w:t>
      </w:r>
    </w:p>
    <w:p w:rsidR="00CB50B1" w:rsidP="00CB50B1" w:rsidRDefault="00CB50B1" w14:paraId="3E26D23A" w14:textId="77777777"/>
    <w:p w:rsidR="00CB50B1" w:rsidP="00CB50B1" w:rsidRDefault="00CB50B1" w14:paraId="725BC373" w14:textId="46EC2A5A">
      <w:r>
        <w:rPr>
          <w:b/>
          <w:bCs/>
        </w:rPr>
        <w:t>(F)</w:t>
      </w:r>
      <w:r>
        <w:rPr>
          <w:b/>
          <w:bCs/>
        </w:rPr>
        <w:tab/>
      </w:r>
      <w:r>
        <w:rPr>
          <w:b/>
          <w:bCs/>
          <w:u w:val="single"/>
        </w:rPr>
        <w:t>Budget and Cost Effectiveness</w:t>
      </w:r>
      <w:r>
        <w:t>:  In response to this criterion, applicants must provide a detailed, itemized budget na</w:t>
      </w:r>
      <w:r w:rsidR="0081037C">
        <w:t xml:space="preserve">rrative for the </w:t>
      </w:r>
      <w:proofErr w:type="gramStart"/>
      <w:r w:rsidR="0081037C">
        <w:t>first-year</w:t>
      </w:r>
      <w:proofErr w:type="gramEnd"/>
      <w:r w:rsidR="0081037C">
        <w:t xml:space="preserve"> (20</w:t>
      </w:r>
      <w:r w:rsidR="00944D8F">
        <w:t>22</w:t>
      </w:r>
      <w:r w:rsidR="0081037C">
        <w:t>-20</w:t>
      </w:r>
      <w:r w:rsidR="00944D8F">
        <w:t>23</w:t>
      </w:r>
      <w:r>
        <w:t xml:space="preserve">) budget period, </w:t>
      </w:r>
      <w:r w:rsidRPr="007500F2">
        <w:rPr>
          <w:b/>
          <w:u w:val="single"/>
        </w:rPr>
        <w:t>only</w:t>
      </w:r>
      <w:r>
        <w:t xml:space="preserve">.  The budget narrative is to be included in the </w:t>
      </w:r>
      <w:r w:rsidR="006F058B">
        <w:rPr>
          <w:i/>
          <w:iCs/>
        </w:rPr>
        <w:t xml:space="preserve">Application </w:t>
      </w:r>
      <w:r>
        <w:rPr>
          <w:i/>
          <w:iCs/>
        </w:rPr>
        <w:t>Narrative (Part III)</w:t>
      </w:r>
      <w:r>
        <w:t xml:space="preserve"> to be uploaded into the Grants.gov application.  Additional guidance on the standard budget forms is cited in the instructions entitled “First Year Budget and Budget Summary Form (ED Form 524) Instructions” on the following pages.  </w:t>
      </w:r>
    </w:p>
    <w:p w:rsidR="00CB50B1" w:rsidP="00CB50B1" w:rsidRDefault="00CB50B1" w14:paraId="4565FE73" w14:textId="77777777"/>
    <w:p w:rsidR="00CB50B1" w:rsidP="00CB50B1" w:rsidRDefault="00CB50B1" w14:paraId="74DF5C5D" w14:textId="77777777">
      <w:r>
        <w:t xml:space="preserve">Applicants should include costs that are related to the [approved] activities proposed in the Plan of Operation section, to the extent in which funds are available.  All costs should be necessary to accomplish the proposed project activities, reasonable and allowable as discussed in the </w:t>
      </w:r>
      <w:r w:rsidR="009F044B">
        <w:t>VUB</w:t>
      </w:r>
      <w:r>
        <w:t xml:space="preserve"> regulations in 34 CFR part 645.40.</w:t>
      </w:r>
    </w:p>
    <w:p w:rsidR="00CB50B1" w:rsidP="00CB50B1" w:rsidRDefault="00CB50B1" w14:paraId="37E74CC7" w14:textId="77777777">
      <w:pPr>
        <w:rPr>
          <w:b/>
          <w:bCs/>
        </w:rPr>
      </w:pPr>
    </w:p>
    <w:p w:rsidR="00CB50B1" w:rsidP="00CB50B1" w:rsidRDefault="00CB50B1" w14:paraId="3F7944D6" w14:textId="77777777">
      <w:r>
        <w:rPr>
          <w:b/>
          <w:bCs/>
        </w:rPr>
        <w:lastRenderedPageBreak/>
        <w:t>(G)</w:t>
      </w:r>
      <w:r>
        <w:rPr>
          <w:b/>
          <w:bCs/>
        </w:rPr>
        <w:tab/>
      </w:r>
      <w:r>
        <w:rPr>
          <w:b/>
          <w:bCs/>
          <w:u w:val="single"/>
        </w:rPr>
        <w:t>Evaluation Plan</w:t>
      </w:r>
      <w:r>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measures.  The plan should describe the evaluation design, indicating:  (1) what types of data will be collected; (2) when various types of data will be collected; (3) what methods will be used; (4) what instruments will be developed and when; (5) how the data will be analyzed; </w:t>
      </w:r>
      <w:r w:rsidR="00921919">
        <w:t xml:space="preserve">and </w:t>
      </w:r>
      <w:r>
        <w:t xml:space="preserve">(6) when reports and outcomes will be available.  The evaluation plan should indicate what information, provided on a weekly, </w:t>
      </w:r>
      <w:proofErr w:type="gramStart"/>
      <w:r>
        <w:t>monthly</w:t>
      </w:r>
      <w:proofErr w:type="gramEnd"/>
      <w:r>
        <w:t xml:space="preserve"> and annual basis will indicate if the project is developing in a manner that meets its goals and objectives.  In addition, the plan should indicate who is responsible for making sure that information is available in a timely manner and is influencing the ongoing management of the project.  </w:t>
      </w:r>
    </w:p>
    <w:p w:rsidR="00CB50B1" w:rsidP="00CB50B1" w:rsidRDefault="00CB50B1" w14:paraId="2A5297B7" w14:textId="77777777"/>
    <w:p w:rsidR="00CB50B1" w:rsidP="00CB50B1" w:rsidRDefault="00CB50B1" w14:paraId="3D931661" w14:textId="77777777">
      <w:r>
        <w:t xml:space="preserve">Applicants are encouraged to think carefully about evaluation approaches and seek cost-effective evaluation strategies.  </w:t>
      </w:r>
      <w:r w:rsidRPr="00AC231E">
        <w:t>Applicants are also encouraged to explain how they will work with appropriate agencies to develop stra</w:t>
      </w:r>
      <w:r>
        <w:t xml:space="preserve">tegies for using State </w:t>
      </w:r>
      <w:r w:rsidRPr="00AC231E">
        <w:t xml:space="preserve">longitudinal data systems </w:t>
      </w:r>
      <w:r>
        <w:t xml:space="preserve">or other third-party verified data </w:t>
      </w:r>
      <w:r w:rsidRPr="00AC231E">
        <w:t xml:space="preserve">to track the extent to which students </w:t>
      </w:r>
      <w:r>
        <w:t>enroll in postsecondary</w:t>
      </w:r>
      <w:r w:rsidRPr="00AC231E">
        <w:t xml:space="preserve"> education</w:t>
      </w:r>
      <w:r>
        <w:t>.</w:t>
      </w:r>
    </w:p>
    <w:p w:rsidR="006877AC" w:rsidP="00CB50B1" w:rsidRDefault="006877AC" w14:paraId="4ECE6B58" w14:textId="77777777"/>
    <w:p w:rsidR="00C41681" w:rsidP="00CB50B1" w:rsidRDefault="00C41681" w14:paraId="69253498" w14:textId="05614281">
      <w:pPr>
        <w:rPr>
          <w:color w:val="1F497D"/>
        </w:rPr>
      </w:pPr>
    </w:p>
    <w:p w:rsidR="00876BDF" w:rsidP="00CB50B1" w:rsidRDefault="00876BDF" w14:paraId="7F40F6CC" w14:textId="7A48E931">
      <w:pPr>
        <w:rPr>
          <w:color w:val="1F497D"/>
        </w:rPr>
      </w:pPr>
    </w:p>
    <w:p w:rsidR="00876BDF" w:rsidP="00CB50B1" w:rsidRDefault="00876BDF" w14:paraId="5A26EB05" w14:textId="22130027">
      <w:pPr>
        <w:rPr>
          <w:color w:val="1F497D"/>
        </w:rPr>
      </w:pPr>
    </w:p>
    <w:p w:rsidR="00876BDF" w:rsidP="00CB50B1" w:rsidRDefault="00876BDF" w14:paraId="4DF989C5" w14:textId="79272DD8">
      <w:pPr>
        <w:rPr>
          <w:color w:val="1F497D"/>
        </w:rPr>
      </w:pPr>
    </w:p>
    <w:p w:rsidR="00876BDF" w:rsidP="00CB50B1" w:rsidRDefault="00876BDF" w14:paraId="6F16AB28" w14:textId="53B108C1">
      <w:pPr>
        <w:rPr>
          <w:color w:val="1F497D"/>
        </w:rPr>
      </w:pPr>
    </w:p>
    <w:p w:rsidR="00876BDF" w:rsidP="00CB50B1" w:rsidRDefault="00876BDF" w14:paraId="49A9AB41" w14:textId="0D1BBFF9">
      <w:pPr>
        <w:rPr>
          <w:color w:val="1F497D"/>
        </w:rPr>
      </w:pPr>
    </w:p>
    <w:p w:rsidR="00876BDF" w:rsidP="00CB50B1" w:rsidRDefault="00876BDF" w14:paraId="7CA06162" w14:textId="2FC4FA11">
      <w:pPr>
        <w:rPr>
          <w:color w:val="1F497D"/>
        </w:rPr>
      </w:pPr>
    </w:p>
    <w:p w:rsidR="00876BDF" w:rsidP="00CB50B1" w:rsidRDefault="00876BDF" w14:paraId="32BA359E" w14:textId="2CA7C744">
      <w:pPr>
        <w:rPr>
          <w:color w:val="1F497D"/>
        </w:rPr>
      </w:pPr>
    </w:p>
    <w:p w:rsidR="00876BDF" w:rsidP="00CB50B1" w:rsidRDefault="00876BDF" w14:paraId="3B943F84" w14:textId="41556D31">
      <w:pPr>
        <w:rPr>
          <w:color w:val="1F497D"/>
        </w:rPr>
      </w:pPr>
    </w:p>
    <w:p w:rsidR="00876BDF" w:rsidP="00CB50B1" w:rsidRDefault="00876BDF" w14:paraId="054ABA29" w14:textId="1ED463B4">
      <w:pPr>
        <w:rPr>
          <w:color w:val="1F497D"/>
        </w:rPr>
      </w:pPr>
    </w:p>
    <w:p w:rsidR="00876BDF" w:rsidP="00CB50B1" w:rsidRDefault="00876BDF" w14:paraId="5501BBB1" w14:textId="3E8A6432">
      <w:pPr>
        <w:rPr>
          <w:color w:val="1F497D"/>
        </w:rPr>
      </w:pPr>
    </w:p>
    <w:p w:rsidR="00876BDF" w:rsidP="00CB50B1" w:rsidRDefault="00876BDF" w14:paraId="5E32A568" w14:textId="58007F6A">
      <w:pPr>
        <w:rPr>
          <w:color w:val="1F497D"/>
        </w:rPr>
      </w:pPr>
    </w:p>
    <w:p w:rsidR="00876BDF" w:rsidP="00CB50B1" w:rsidRDefault="00876BDF" w14:paraId="2624F048" w14:textId="7222CDC6">
      <w:pPr>
        <w:rPr>
          <w:color w:val="1F497D"/>
        </w:rPr>
      </w:pPr>
    </w:p>
    <w:p w:rsidR="00876BDF" w:rsidP="00CB50B1" w:rsidRDefault="00876BDF" w14:paraId="3C3D1A0B" w14:textId="0F1CEE3E">
      <w:pPr>
        <w:rPr>
          <w:color w:val="1F497D"/>
        </w:rPr>
      </w:pPr>
    </w:p>
    <w:p w:rsidR="00876BDF" w:rsidP="00CB50B1" w:rsidRDefault="00876BDF" w14:paraId="63EC769F" w14:textId="018F9126">
      <w:pPr>
        <w:rPr>
          <w:color w:val="1F497D"/>
        </w:rPr>
      </w:pPr>
    </w:p>
    <w:p w:rsidR="00876BDF" w:rsidP="00CB50B1" w:rsidRDefault="00876BDF" w14:paraId="7BC01B0B" w14:textId="13DA76B3">
      <w:pPr>
        <w:rPr>
          <w:color w:val="1F497D"/>
        </w:rPr>
      </w:pPr>
    </w:p>
    <w:p w:rsidR="00876BDF" w:rsidP="00CB50B1" w:rsidRDefault="00876BDF" w14:paraId="3F08803A" w14:textId="442C0AAF">
      <w:pPr>
        <w:rPr>
          <w:color w:val="1F497D"/>
        </w:rPr>
      </w:pPr>
    </w:p>
    <w:p w:rsidR="00876BDF" w:rsidP="00CB50B1" w:rsidRDefault="00876BDF" w14:paraId="68A2BEB4" w14:textId="467AE525">
      <w:pPr>
        <w:rPr>
          <w:color w:val="1F497D"/>
        </w:rPr>
      </w:pPr>
    </w:p>
    <w:p w:rsidR="00876BDF" w:rsidP="00CB50B1" w:rsidRDefault="00876BDF" w14:paraId="73B5898A" w14:textId="166A6FD1">
      <w:pPr>
        <w:rPr>
          <w:color w:val="1F497D"/>
        </w:rPr>
      </w:pPr>
    </w:p>
    <w:p w:rsidR="00876BDF" w:rsidP="00CB50B1" w:rsidRDefault="00876BDF" w14:paraId="0C5061FF" w14:textId="02CC288A">
      <w:pPr>
        <w:rPr>
          <w:color w:val="1F497D"/>
        </w:rPr>
      </w:pPr>
    </w:p>
    <w:p w:rsidR="00876BDF" w:rsidP="00CB50B1" w:rsidRDefault="00876BDF" w14:paraId="6D3BF2BF" w14:textId="2FDC8792">
      <w:pPr>
        <w:rPr>
          <w:color w:val="1F497D"/>
        </w:rPr>
      </w:pPr>
    </w:p>
    <w:p w:rsidR="00876BDF" w:rsidP="00CB50B1" w:rsidRDefault="00876BDF" w14:paraId="3A49B219" w14:textId="38423C8E">
      <w:pPr>
        <w:rPr>
          <w:color w:val="1F497D"/>
        </w:rPr>
      </w:pPr>
    </w:p>
    <w:p w:rsidR="00876BDF" w:rsidP="00CB50B1" w:rsidRDefault="00876BDF" w14:paraId="6019D466" w14:textId="59F62B77">
      <w:pPr>
        <w:rPr>
          <w:color w:val="1F497D"/>
        </w:rPr>
      </w:pPr>
    </w:p>
    <w:p w:rsidR="00876BDF" w:rsidP="00CB50B1" w:rsidRDefault="00876BDF" w14:paraId="53EE48F9" w14:textId="77726301">
      <w:pPr>
        <w:rPr>
          <w:color w:val="1F497D"/>
        </w:rPr>
      </w:pPr>
    </w:p>
    <w:p w:rsidR="00876BDF" w:rsidP="00CB50B1" w:rsidRDefault="00876BDF" w14:paraId="7A4D0270" w14:textId="7763843C">
      <w:pPr>
        <w:rPr>
          <w:color w:val="1F497D"/>
        </w:rPr>
      </w:pPr>
    </w:p>
    <w:p w:rsidR="00876BDF" w:rsidP="00CB50B1" w:rsidRDefault="00876BDF" w14:paraId="3FD4F43F" w14:textId="67AAF7DD">
      <w:pPr>
        <w:rPr>
          <w:color w:val="1F497D"/>
        </w:rPr>
      </w:pPr>
    </w:p>
    <w:p w:rsidR="00876BDF" w:rsidP="00CB50B1" w:rsidRDefault="00876BDF" w14:paraId="24F3D777" w14:textId="77777777">
      <w:pPr>
        <w:rPr>
          <w:color w:val="1F497D"/>
        </w:rPr>
      </w:pPr>
    </w:p>
    <w:p w:rsidRPr="000E1D84" w:rsidR="00876BDF" w:rsidP="00876BDF" w:rsidRDefault="00876BDF" w14:paraId="1B94E617" w14:textId="22354D50">
      <w:pPr>
        <w:keepNext/>
        <w:pBdr>
          <w:top w:val="single" w:color="auto" w:sz="4" w:space="1"/>
          <w:bottom w:val="single" w:color="auto" w:sz="4" w:space="1"/>
        </w:pBdr>
        <w:shd w:val="clear" w:color="auto" w:fill="E0E0E0"/>
        <w:jc w:val="center"/>
        <w:outlineLvl w:val="0"/>
        <w:rPr>
          <w:b/>
          <w:color w:val="000000"/>
          <w:sz w:val="28"/>
        </w:rPr>
      </w:pPr>
      <w:r>
        <w:rPr>
          <w:b/>
          <w:color w:val="000000"/>
          <w:sz w:val="28"/>
        </w:rPr>
        <w:lastRenderedPageBreak/>
        <w:t>COMPETITIVE PREFERENCE PRIORITIES FOR FY 2022</w:t>
      </w:r>
    </w:p>
    <w:p w:rsidR="00876BDF" w:rsidP="00876BDF" w:rsidRDefault="00876BDF" w14:paraId="3A4BB4BB" w14:textId="77777777">
      <w:pPr>
        <w:rPr>
          <w:b/>
        </w:rPr>
      </w:pPr>
    </w:p>
    <w:p w:rsidRPr="00980181" w:rsidR="00FE1314" w:rsidP="00FE1314" w:rsidRDefault="00FE1314" w14:paraId="439F79ED" w14:textId="409C3279">
      <w:pPr>
        <w:autoSpaceDE w:val="0"/>
        <w:autoSpaceDN w:val="0"/>
        <w:adjustRightInd w:val="0"/>
        <w:rPr>
          <w:rFonts w:eastAsia="Calibri"/>
          <w:color w:val="000000"/>
        </w:rPr>
      </w:pPr>
      <w:r w:rsidRPr="00FE1314">
        <w:rPr>
          <w:rFonts w:eastAsia="Calibri"/>
          <w:color w:val="000000"/>
          <w:sz w:val="23"/>
          <w:szCs w:val="23"/>
        </w:rPr>
        <w:t>T</w:t>
      </w:r>
      <w:r w:rsidRPr="00980181">
        <w:rPr>
          <w:rFonts w:eastAsia="Calibri"/>
          <w:color w:val="000000"/>
        </w:rPr>
        <w:t xml:space="preserve">he Department views the </w:t>
      </w:r>
      <w:r w:rsidRPr="00980181" w:rsidR="00E41806">
        <w:rPr>
          <w:rFonts w:eastAsia="Calibri"/>
          <w:color w:val="000000"/>
        </w:rPr>
        <w:t>V</w:t>
      </w:r>
      <w:r w:rsidRPr="00980181">
        <w:rPr>
          <w:rFonts w:eastAsia="Calibri"/>
          <w:color w:val="000000"/>
        </w:rPr>
        <w:t xml:space="preserve">UB Program as a critical component of its efforts to improve college </w:t>
      </w:r>
      <w:r w:rsidRPr="00980181" w:rsidR="008216C3">
        <w:rPr>
          <w:rFonts w:eastAsia="Calibri"/>
          <w:color w:val="000000"/>
        </w:rPr>
        <w:t>readiness</w:t>
      </w:r>
      <w:r w:rsidRPr="00980181" w:rsidR="00B80297">
        <w:rPr>
          <w:rFonts w:eastAsia="Calibri"/>
          <w:color w:val="000000"/>
        </w:rPr>
        <w:t xml:space="preserve">, college </w:t>
      </w:r>
      <w:r w:rsidRPr="00980181">
        <w:rPr>
          <w:rFonts w:eastAsia="Calibri"/>
          <w:color w:val="000000"/>
        </w:rPr>
        <w:t>access</w:t>
      </w:r>
      <w:r w:rsidRPr="00980181" w:rsidR="00B80297">
        <w:rPr>
          <w:rFonts w:eastAsia="Calibri"/>
          <w:color w:val="000000"/>
        </w:rPr>
        <w:t>, college selection,</w:t>
      </w:r>
      <w:r w:rsidRPr="00980181">
        <w:rPr>
          <w:rFonts w:eastAsia="Calibri"/>
          <w:color w:val="000000"/>
        </w:rPr>
        <w:t xml:space="preserve"> and </w:t>
      </w:r>
      <w:r w:rsidRPr="00980181" w:rsidR="00B80297">
        <w:rPr>
          <w:rFonts w:eastAsia="Calibri"/>
          <w:color w:val="000000"/>
        </w:rPr>
        <w:t xml:space="preserve">degree </w:t>
      </w:r>
      <w:r w:rsidRPr="00980181">
        <w:rPr>
          <w:rFonts w:eastAsia="Calibri"/>
          <w:color w:val="000000"/>
        </w:rPr>
        <w:t xml:space="preserve">completion for </w:t>
      </w:r>
      <w:r w:rsidRPr="00980181" w:rsidR="00B80297">
        <w:rPr>
          <w:rFonts w:eastAsia="Calibri"/>
          <w:color w:val="000000"/>
        </w:rPr>
        <w:t>veterans.</w:t>
      </w:r>
      <w:r w:rsidRPr="00980181" w:rsidR="00350CD9">
        <w:rPr>
          <w:rFonts w:eastAsia="Calibri"/>
          <w:color w:val="000000"/>
        </w:rPr>
        <w:t xml:space="preserve"> </w:t>
      </w:r>
      <w:r w:rsidRPr="00980181">
        <w:rPr>
          <w:rFonts w:eastAsia="Calibri"/>
          <w:color w:val="000000"/>
        </w:rPr>
        <w:t xml:space="preserve">To </w:t>
      </w:r>
      <w:proofErr w:type="gramStart"/>
      <w:r w:rsidRPr="00980181">
        <w:rPr>
          <w:rFonts w:eastAsia="Calibri"/>
          <w:color w:val="000000"/>
        </w:rPr>
        <w:t xml:space="preserve">more strategically align </w:t>
      </w:r>
      <w:r w:rsidRPr="00980181" w:rsidR="00FF2B26">
        <w:rPr>
          <w:rFonts w:eastAsia="Calibri"/>
          <w:color w:val="000000"/>
        </w:rPr>
        <w:t xml:space="preserve">the </w:t>
      </w:r>
      <w:r w:rsidRPr="00980181" w:rsidR="00A0061A">
        <w:rPr>
          <w:rFonts w:eastAsia="Calibri"/>
          <w:color w:val="000000"/>
        </w:rPr>
        <w:t>V</w:t>
      </w:r>
      <w:r w:rsidRPr="00980181">
        <w:rPr>
          <w:rFonts w:eastAsia="Calibri"/>
          <w:color w:val="000000"/>
        </w:rPr>
        <w:t xml:space="preserve">UB </w:t>
      </w:r>
      <w:r w:rsidRPr="00980181" w:rsidR="00FF2B26">
        <w:rPr>
          <w:rFonts w:eastAsia="Calibri"/>
          <w:color w:val="000000"/>
        </w:rPr>
        <w:t>Program</w:t>
      </w:r>
      <w:proofErr w:type="gramEnd"/>
      <w:r w:rsidRPr="00980181" w:rsidR="00FF2B26">
        <w:rPr>
          <w:rFonts w:eastAsia="Calibri"/>
          <w:color w:val="000000"/>
        </w:rPr>
        <w:t xml:space="preserve"> with broader reform strategies</w:t>
      </w:r>
      <w:r w:rsidRPr="00980181">
        <w:rPr>
          <w:rFonts w:eastAsia="Calibri"/>
          <w:color w:val="000000"/>
        </w:rPr>
        <w:t xml:space="preserve"> intended to improve postsecondary access and completion, the Department has included competitive preference priorities that encourage applicants to propose activities and plans to address the priorities. </w:t>
      </w:r>
    </w:p>
    <w:p w:rsidRPr="00980181" w:rsidR="00A0061A" w:rsidP="00FE1314" w:rsidRDefault="00A0061A" w14:paraId="1494A1B0" w14:textId="77777777">
      <w:pPr>
        <w:autoSpaceDE w:val="0"/>
        <w:autoSpaceDN w:val="0"/>
        <w:adjustRightInd w:val="0"/>
        <w:rPr>
          <w:rFonts w:eastAsia="Calibri"/>
          <w:color w:val="000000"/>
        </w:rPr>
      </w:pPr>
    </w:p>
    <w:p w:rsidR="00E87780" w:rsidP="00FE1314" w:rsidRDefault="00FE1314" w14:paraId="0482D36A" w14:textId="77777777">
      <w:pPr>
        <w:rPr>
          <w:rFonts w:eastAsia="Calibri"/>
          <w:color w:val="000000"/>
        </w:rPr>
      </w:pPr>
      <w:r w:rsidRPr="00980181">
        <w:rPr>
          <w:rFonts w:eastAsia="Calibri"/>
          <w:color w:val="000000"/>
        </w:rPr>
        <w:t xml:space="preserve">Competitive Preference Priority 1: </w:t>
      </w:r>
      <w:r w:rsidRPr="005F69AD">
        <w:rPr>
          <w:rFonts w:eastAsia="Calibri"/>
          <w:color w:val="000000"/>
          <w:u w:val="single"/>
        </w:rPr>
        <w:t>Applications that Demonstrate a Rationale</w:t>
      </w:r>
      <w:r w:rsidRPr="00980181">
        <w:rPr>
          <w:rFonts w:eastAsia="Calibri"/>
          <w:color w:val="000000"/>
        </w:rPr>
        <w:t xml:space="preserve">. </w:t>
      </w:r>
    </w:p>
    <w:p w:rsidRPr="00980181" w:rsidR="00D97195" w:rsidP="00FE1314" w:rsidRDefault="00FE1314" w14:paraId="4FC980FB" w14:textId="77F3571B">
      <w:pPr>
        <w:rPr>
          <w:rFonts w:eastAsia="Calibri"/>
          <w:color w:val="000000"/>
        </w:rPr>
      </w:pPr>
      <w:r w:rsidRPr="00980181">
        <w:rPr>
          <w:rFonts w:eastAsia="Calibri"/>
          <w:color w:val="000000"/>
        </w:rPr>
        <w:t xml:space="preserve">Under this priority, an applicant proposes a project that demonstrates a rationale (as defined in the </w:t>
      </w:r>
      <w:r w:rsidR="00611A93">
        <w:rPr>
          <w:rFonts w:eastAsia="Calibri"/>
          <w:color w:val="000000"/>
        </w:rPr>
        <w:t>N</w:t>
      </w:r>
      <w:r w:rsidRPr="00980181">
        <w:rPr>
          <w:rFonts w:eastAsia="Calibri"/>
          <w:color w:val="000000"/>
        </w:rPr>
        <w:t>otice</w:t>
      </w:r>
      <w:r w:rsidR="00611A93">
        <w:rPr>
          <w:rFonts w:eastAsia="Calibri"/>
          <w:color w:val="000000"/>
        </w:rPr>
        <w:t xml:space="preserve"> Inviting Applications</w:t>
      </w:r>
      <w:r w:rsidRPr="00980181">
        <w:rPr>
          <w:rFonts w:eastAsia="Calibri"/>
          <w:color w:val="000000"/>
        </w:rPr>
        <w:t xml:space="preserve">). </w:t>
      </w:r>
    </w:p>
    <w:p w:rsidRPr="00980181" w:rsidR="00D97195" w:rsidP="00FE1314" w:rsidRDefault="00D97195" w14:paraId="668B2744" w14:textId="77777777">
      <w:pPr>
        <w:rPr>
          <w:rFonts w:eastAsia="Calibri"/>
          <w:color w:val="000000"/>
        </w:rPr>
      </w:pPr>
    </w:p>
    <w:p w:rsidRPr="00980181" w:rsidR="00997DBA" w:rsidP="00997DBA" w:rsidRDefault="00D97195" w14:paraId="7F3F1A75" w14:textId="77777777">
      <w:pPr>
        <w:autoSpaceDE w:val="0"/>
        <w:autoSpaceDN w:val="0"/>
        <w:adjustRightInd w:val="0"/>
        <w:rPr>
          <w:rFonts w:eastAsia="MS Gothic"/>
          <w:color w:val="000000"/>
        </w:rPr>
      </w:pPr>
      <w:r w:rsidRPr="00980181">
        <w:t xml:space="preserve">Competitive Preference Priority 2: </w:t>
      </w:r>
      <w:r w:rsidRPr="005F69AD" w:rsidR="00997DBA">
        <w:rPr>
          <w:rFonts w:eastAsia="MS Gothic"/>
          <w:color w:val="000000"/>
          <w:u w:val="single"/>
        </w:rPr>
        <w:t>Meeting Student Social, Emotional, and Academic Needs</w:t>
      </w:r>
      <w:r w:rsidRPr="00980181" w:rsidR="00997DBA">
        <w:rPr>
          <w:rFonts w:eastAsia="MS Gothic"/>
          <w:color w:val="000000"/>
        </w:rPr>
        <w:t>. Projects that are designed to improve students’ social, emotional, academic, and career development, with a focus on underserved students, through the following priority areas:</w:t>
      </w:r>
    </w:p>
    <w:p w:rsidRPr="00980181" w:rsidR="00997DBA" w:rsidP="00997DBA" w:rsidRDefault="00997DBA" w14:paraId="32E7062C" w14:textId="4D61A3B7">
      <w:pPr>
        <w:ind w:firstLine="720"/>
        <w:rPr>
          <w:rFonts w:eastAsia="Calibri"/>
        </w:rPr>
      </w:pPr>
      <w:r w:rsidRPr="00980181">
        <w:rPr>
          <w:rFonts w:eastAsia="MS Gothic"/>
          <w:color w:val="000000"/>
        </w:rPr>
        <w:t xml:space="preserve">(a) </w:t>
      </w:r>
      <w:r w:rsidRPr="00980181">
        <w:rPr>
          <w:rFonts w:eastAsia="Calibri"/>
        </w:rPr>
        <w:t>Developing and supporting educator and school capacity to support social and emotional learning and development that is trauma-</w:t>
      </w:r>
      <w:r w:rsidRPr="005123EC">
        <w:rPr>
          <w:rFonts w:eastAsia="Calibri"/>
        </w:rPr>
        <w:t>informed, such as addressing</w:t>
      </w:r>
      <w:r w:rsidRPr="005123EC" w:rsidR="009310C0">
        <w:rPr>
          <w:rFonts w:eastAsia="Calibri"/>
        </w:rPr>
        <w:t xml:space="preserve"> </w:t>
      </w:r>
      <w:r w:rsidRPr="005F69AD" w:rsidR="009310C0">
        <w:rPr>
          <w:rFonts w:eastAsia="Calibri"/>
        </w:rPr>
        <w:t>exposure to community-based violence and</w:t>
      </w:r>
      <w:r w:rsidRPr="005123EC">
        <w:rPr>
          <w:rFonts w:eastAsia="Calibri"/>
        </w:rPr>
        <w:t xml:space="preserve"> trauma specific</w:t>
      </w:r>
      <w:r w:rsidRPr="00980181">
        <w:rPr>
          <w:rFonts w:eastAsia="Calibri"/>
        </w:rPr>
        <w:t xml:space="preserve"> to military-</w:t>
      </w:r>
      <w:r w:rsidR="005123EC">
        <w:rPr>
          <w:rFonts w:eastAsia="Calibri"/>
        </w:rPr>
        <w:t xml:space="preserve"> </w:t>
      </w:r>
      <w:r w:rsidRPr="00980181">
        <w:rPr>
          <w:rFonts w:eastAsia="Calibri"/>
        </w:rPr>
        <w:t>or veteran-connected students.</w:t>
      </w:r>
    </w:p>
    <w:p w:rsidRPr="00980181" w:rsidR="00997DBA" w:rsidP="00997DBA" w:rsidRDefault="00997DBA" w14:paraId="63E48FA3" w14:textId="77777777">
      <w:pPr>
        <w:ind w:firstLine="720"/>
        <w:rPr>
          <w:rFonts w:eastAsia="Calibri"/>
        </w:rPr>
      </w:pPr>
      <w:r w:rsidRPr="00980181">
        <w:rPr>
          <w:rFonts w:eastAsia="Calibri"/>
        </w:rPr>
        <w:t>(b) Creating education or work-based settings that are supportive, positive, identify-</w:t>
      </w:r>
      <w:proofErr w:type="gramStart"/>
      <w:r w:rsidRPr="00980181">
        <w:rPr>
          <w:rFonts w:eastAsia="Calibri"/>
        </w:rPr>
        <w:t>safe</w:t>
      </w:r>
      <w:proofErr w:type="gramEnd"/>
      <w:r w:rsidRPr="00980181">
        <w:rPr>
          <w:rFonts w:eastAsia="Calibri"/>
        </w:rPr>
        <w:t xml:space="preserve"> and inclusive with regard to race, ethnicity, culture, language, and disability status, through developing trusting relationships between students (including underserved students), educators, families, and community partners. </w:t>
      </w:r>
    </w:p>
    <w:p w:rsidRPr="00980181" w:rsidR="00997DBA" w:rsidP="00997DBA" w:rsidRDefault="00997DBA" w14:paraId="52674F42" w14:textId="00FB249E">
      <w:pPr>
        <w:rPr>
          <w:rFonts w:eastAsia="Calibri"/>
        </w:rPr>
      </w:pPr>
      <w:r w:rsidRPr="00980181">
        <w:rPr>
          <w:rFonts w:eastAsia="Calibri"/>
          <w:u w:val="single"/>
        </w:rPr>
        <w:t>Note</w:t>
      </w:r>
      <w:r w:rsidRPr="00980181">
        <w:rPr>
          <w:rFonts w:eastAsia="Calibri"/>
        </w:rPr>
        <w:t>:  Because the VUB Program supports students and not the professional development of educators, applicants should address supports for students only.</w:t>
      </w:r>
    </w:p>
    <w:p w:rsidRPr="006E586C" w:rsidR="00A67DB6" w:rsidP="00C62AA6" w:rsidRDefault="00A67DB6" w14:paraId="3DB8733A" w14:textId="682949E4">
      <w:pPr>
        <w:rPr>
          <w:rFonts w:eastAsia="Calibri"/>
        </w:rPr>
      </w:pPr>
    </w:p>
    <w:p w:rsidRPr="005F69AD" w:rsidR="00E43F33" w:rsidP="005F69AD" w:rsidRDefault="001044A2" w14:paraId="744C9A7F" w14:textId="291F1C8B">
      <w:pPr>
        <w:textAlignment w:val="baseline"/>
      </w:pPr>
      <w:r w:rsidRPr="005F69AD">
        <w:t>Countless students have been exposed to trauma and disruptions in learning and have experienced disengagement, negatively impacting their mental health and well-being.</w:t>
      </w:r>
      <w:r w:rsidRPr="005F69AD" w:rsidR="00242128">
        <w:t xml:space="preserve"> </w:t>
      </w:r>
      <w:r w:rsidRPr="005F69AD">
        <w:rPr>
          <w:sz w:val="18"/>
          <w:szCs w:val="18"/>
          <w:bdr w:val="none" w:color="auto" w:sz="0" w:space="0" w:frame="1"/>
          <w:vertAlign w:val="superscript"/>
        </w:rPr>
        <w:t>  </w:t>
      </w:r>
      <w:r w:rsidRPr="005F69AD">
        <w:t>It is critical, then, to prioritize support for students' social, emotional, and academic needs, not only to benefit students' social-emotional wellness, but also to support their academic success and prepare them for their future.</w:t>
      </w:r>
    </w:p>
    <w:p w:rsidRPr="005F69AD" w:rsidR="00980181" w:rsidP="005F69AD" w:rsidRDefault="00980181" w14:paraId="7D0005E0" w14:textId="77777777">
      <w:pPr>
        <w:ind w:left="-450"/>
        <w:textAlignment w:val="baseline"/>
      </w:pPr>
    </w:p>
    <w:p w:rsidRPr="005F69AD" w:rsidR="00980181" w:rsidP="005F69AD" w:rsidRDefault="001044A2" w14:paraId="1DAA5478" w14:textId="77777777">
      <w:pPr>
        <w:spacing w:after="360"/>
        <w:textAlignment w:val="baseline"/>
      </w:pPr>
      <w:r w:rsidRPr="005F69AD">
        <w:t>The world of work is also rapidly shifting, and the pre-existing equity gaps in access to high-quality career and technical education--including dual enrollment, industry-recognized credentials, and work-based learning—have been further exacerbated by the COVID-19 pandemic. Creating more equitable systems of multiple, high-quality, flexible college and career pathways that align postsecondary learning with the demands of the 21st century economy will help narrow disparities in financial security and broaden economic opportunity.</w:t>
      </w:r>
    </w:p>
    <w:p w:rsidRPr="005F69AD" w:rsidR="001044A2" w:rsidP="005F69AD" w:rsidRDefault="001044A2" w14:paraId="3424CFA4" w14:textId="03FDF37B">
      <w:pPr>
        <w:spacing w:after="360"/>
        <w:textAlignment w:val="baseline"/>
        <w:rPr>
          <w:rFonts w:ascii="Georgia" w:hAnsi="Georgia"/>
        </w:rPr>
      </w:pPr>
      <w:r w:rsidRPr="005F69AD">
        <w:t xml:space="preserve">With appropriate and effective supports, students will be more likely to stay engaged, experience social-emotional wellness and academic success, and experience positive long-term outcomes in both </w:t>
      </w:r>
      <w:r w:rsidRPr="005F69AD" w:rsidR="00980181">
        <w:t>education</w:t>
      </w:r>
      <w:r w:rsidRPr="005F69AD">
        <w:t xml:space="preserve"> and life.</w:t>
      </w:r>
    </w:p>
    <w:p w:rsidR="00A67DB6" w:rsidP="00997DBA" w:rsidRDefault="00A67DB6" w14:paraId="1D34A0BB" w14:textId="0706D777">
      <w:pPr>
        <w:rPr>
          <w:rFonts w:eastAsia="Calibri"/>
        </w:rPr>
      </w:pPr>
    </w:p>
    <w:p w:rsidR="00204482" w:rsidP="00997DBA" w:rsidRDefault="00204482" w14:paraId="555D7F39" w14:textId="77777777">
      <w:pPr>
        <w:keepLines/>
        <w:contextualSpacing/>
        <w:rPr>
          <w:rFonts w:eastAsia="MS Gothic"/>
          <w:color w:val="000000"/>
          <w:sz w:val="23"/>
          <w:szCs w:val="23"/>
        </w:rPr>
      </w:pPr>
    </w:p>
    <w:p w:rsidR="00997DBA" w:rsidP="00997DBA" w:rsidRDefault="00997DBA" w14:paraId="3D0686ED" w14:textId="7EE69E8C">
      <w:pPr>
        <w:keepLines/>
        <w:contextualSpacing/>
        <w:rPr>
          <w:rFonts w:eastAsia="Calibri Light"/>
          <w:lang w:val="en"/>
        </w:rPr>
      </w:pPr>
      <w:r w:rsidRPr="006B6167">
        <w:rPr>
          <w:rFonts w:eastAsia="MS Gothic"/>
          <w:color w:val="000000"/>
          <w:sz w:val="23"/>
          <w:szCs w:val="23"/>
        </w:rPr>
        <w:lastRenderedPageBreak/>
        <w:t>Competitive Preference Priority 3:</w:t>
      </w:r>
      <w:r w:rsidRPr="00510568">
        <w:rPr>
          <w:rFonts w:eastAsia="Calibri"/>
          <w:u w:val="single"/>
        </w:rPr>
        <w:t xml:space="preserve"> </w:t>
      </w:r>
      <w:r w:rsidRPr="00510568">
        <w:rPr>
          <w:rFonts w:eastAsia="Calibri Light"/>
          <w:u w:val="single"/>
          <w:lang w:val="en"/>
        </w:rPr>
        <w:t>Strengthening Cross-Agency Coordination and Community Engagement to Advance Systemic Change</w:t>
      </w:r>
      <w:r w:rsidRPr="005F69AD" w:rsidR="00D37C32">
        <w:rPr>
          <w:rFonts w:eastAsia="Calibri Light"/>
          <w:lang w:val="en"/>
        </w:rPr>
        <w:t>.</w:t>
      </w:r>
      <w:r w:rsidRPr="00510568">
        <w:rPr>
          <w:rFonts w:eastAsia="Calibri Light"/>
          <w:lang w:val="en"/>
        </w:rPr>
        <w:t xml:space="preserve"> </w:t>
      </w:r>
    </w:p>
    <w:p w:rsidRPr="00510568" w:rsidR="00204482" w:rsidP="00997DBA" w:rsidRDefault="00204482" w14:paraId="705D4FD3" w14:textId="77777777">
      <w:pPr>
        <w:keepLines/>
        <w:contextualSpacing/>
        <w:rPr>
          <w:rFonts w:eastAsia="Calibri Light"/>
          <w:u w:val="single"/>
          <w:lang w:val="en"/>
        </w:rPr>
      </w:pPr>
    </w:p>
    <w:p w:rsidR="00997DBA" w:rsidP="005F69AD" w:rsidRDefault="00997DBA" w14:paraId="3E72F742" w14:textId="254F72D8">
      <w:pPr>
        <w:widowControl w:val="0"/>
        <w:autoSpaceDE w:val="0"/>
        <w:autoSpaceDN w:val="0"/>
        <w:adjustRightInd w:val="0"/>
        <w:rPr>
          <w:rFonts w:eastAsia="Calibri"/>
          <w:lang w:val="en"/>
        </w:rPr>
      </w:pPr>
      <w:r w:rsidRPr="00510568">
        <w:rPr>
          <w:rFonts w:eastAsia="Calibri Light"/>
          <w:lang w:val="en"/>
        </w:rPr>
        <w:t>Projects that are designed to take a systemic evidence-based approach to improving outcomes for underserved students by e</w:t>
      </w:r>
      <w:r w:rsidRPr="00510568">
        <w:rPr>
          <w:rFonts w:eastAsia="Calibri"/>
          <w:lang w:val="en"/>
        </w:rPr>
        <w:t>stablishing cross-agency partnerships, or community-based partnerships with local nonprofit organizations, businesses, philanthropic organizations, or others, to meet family well-being needs.</w:t>
      </w:r>
    </w:p>
    <w:p w:rsidRPr="00D37C32" w:rsidR="00551336" w:rsidP="006950E1" w:rsidRDefault="00551336" w14:paraId="22498EDB" w14:textId="70A05E58">
      <w:pPr>
        <w:widowControl w:val="0"/>
        <w:autoSpaceDE w:val="0"/>
        <w:autoSpaceDN w:val="0"/>
        <w:adjustRightInd w:val="0"/>
        <w:rPr>
          <w:rFonts w:eastAsia="Calibri"/>
          <w:lang w:val="en"/>
        </w:rPr>
      </w:pPr>
    </w:p>
    <w:p w:rsidRPr="00D37C32" w:rsidR="006950E1" w:rsidP="006950E1" w:rsidRDefault="006950E1" w14:paraId="5350587E" w14:textId="607233A6">
      <w:pPr>
        <w:widowControl w:val="0"/>
        <w:autoSpaceDE w:val="0"/>
        <w:autoSpaceDN w:val="0"/>
        <w:adjustRightInd w:val="0"/>
        <w:rPr>
          <w:rFonts w:eastAsia="Calibri"/>
          <w:lang w:val="en"/>
        </w:rPr>
      </w:pPr>
      <w:r w:rsidRPr="005F69AD">
        <w:t xml:space="preserve">Communities are often the </w:t>
      </w:r>
      <w:r w:rsidRPr="005F69AD" w:rsidR="00B66D8C">
        <w:t xml:space="preserve">center </w:t>
      </w:r>
      <w:r w:rsidRPr="005F69AD">
        <w:t xml:space="preserve">for </w:t>
      </w:r>
      <w:r w:rsidRPr="005F69AD" w:rsidR="00B66D8C">
        <w:t xml:space="preserve">veterans </w:t>
      </w:r>
      <w:r w:rsidRPr="005F69AD">
        <w:t xml:space="preserve">and their families, providing </w:t>
      </w:r>
      <w:r w:rsidRPr="005F69AD" w:rsidR="00B66D8C">
        <w:t>veterans</w:t>
      </w:r>
      <w:r w:rsidRPr="005F69AD">
        <w:t xml:space="preserve"> with the resources and referrals they need to meet their full potential. Ensuring that</w:t>
      </w:r>
      <w:r w:rsidRPr="005F69AD" w:rsidR="003A2783">
        <w:t xml:space="preserve"> veterans</w:t>
      </w:r>
      <w:r w:rsidRPr="005F69AD">
        <w:t xml:space="preserve"> and families have access to nutritious food, housing, health services, employment/financial services, and other community resources is pivotal to ensuring success, which in turn uplifts community vitality. These needs are best met through cross-agency coordination and partnerships between campuses, and other organizations in the community. In this way, effective partnerships can make it easier for families to have various needs met and support systemic, long-term change. This priority encourages partnerships with other agencies or entities and support cross-agency, and cross-community partnerships at the State and local levels.</w:t>
      </w:r>
    </w:p>
    <w:p w:rsidR="00997DBA" w:rsidRDefault="00997DBA" w14:paraId="3399C5C0" w14:textId="77777777">
      <w:pPr>
        <w:rPr>
          <w:rFonts w:eastAsia="Calibri"/>
          <w:lang w:val="en"/>
        </w:rPr>
      </w:pPr>
      <w:r>
        <w:rPr>
          <w:rFonts w:eastAsia="Calibri"/>
          <w:lang w:val="en"/>
        </w:rPr>
        <w:br w:type="page"/>
      </w:r>
    </w:p>
    <w:p w:rsidRPr="005F69AD" w:rsidR="000E1D84" w:rsidP="005F69AD" w:rsidRDefault="000E1D84" w14:paraId="1873DD95" w14:textId="021EF27E">
      <w:pPr>
        <w:pStyle w:val="Heading1"/>
        <w:rPr>
          <w:rFonts w:ascii="Times New Roman" w:hAnsi="Times New Roman"/>
        </w:rPr>
      </w:pPr>
      <w:r w:rsidRPr="005F69AD">
        <w:rPr>
          <w:rFonts w:ascii="Times New Roman" w:hAnsi="Times New Roman"/>
        </w:rPr>
        <w:lastRenderedPageBreak/>
        <w:t>GOVERNMENT PERFORMANCE AND RESULTS ACT (GPRA)</w:t>
      </w:r>
    </w:p>
    <w:p w:rsidR="000E1D84" w:rsidP="0097277E" w:rsidRDefault="000E1D84" w14:paraId="300852B4" w14:textId="77777777">
      <w:pPr>
        <w:rPr>
          <w:b/>
        </w:rPr>
      </w:pPr>
    </w:p>
    <w:p w:rsidRPr="00CD4F40" w:rsidR="00B358B1" w:rsidP="00B358B1" w:rsidRDefault="00B358B1" w14:paraId="744F1080" w14:textId="77777777">
      <w:pPr>
        <w:rPr>
          <w:b/>
          <w:sz w:val="23"/>
          <w:szCs w:val="23"/>
        </w:rPr>
      </w:pPr>
      <w:r w:rsidRPr="00CD4F40">
        <w:rPr>
          <w:b/>
          <w:sz w:val="23"/>
          <w:szCs w:val="23"/>
        </w:rPr>
        <w:t>What is GPRA?</w:t>
      </w:r>
    </w:p>
    <w:p w:rsidRPr="00CD4F40" w:rsidR="00B358B1" w:rsidP="00B358B1" w:rsidRDefault="00B358B1" w14:paraId="18390393" w14:textId="77777777">
      <w:pPr>
        <w:rPr>
          <w:sz w:val="23"/>
          <w:szCs w:val="23"/>
        </w:rPr>
      </w:pPr>
    </w:p>
    <w:p w:rsidRPr="00CD4F40" w:rsidR="00B358B1" w:rsidP="00B358B1" w:rsidRDefault="00B358B1" w14:paraId="5E4AE8A8" w14:textId="77777777">
      <w:pPr>
        <w:pStyle w:val="BodyText"/>
        <w:rPr>
          <w:rFonts w:ascii="Times New Roman" w:hAnsi="Times New Roman"/>
          <w:sz w:val="23"/>
          <w:szCs w:val="23"/>
        </w:rPr>
      </w:pPr>
      <w:r w:rsidRPr="00CD4F40">
        <w:rPr>
          <w:rFonts w:ascii="Times New Roman" w:hAnsi="Times New Roman"/>
          <w:sz w:val="23"/>
          <w:szCs w:val="23"/>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CD4F40" w:rsidR="00B358B1" w:rsidP="00B358B1" w:rsidRDefault="00B358B1" w14:paraId="7ACC4F17" w14:textId="77777777">
      <w:pPr>
        <w:jc w:val="both"/>
        <w:rPr>
          <w:sz w:val="23"/>
          <w:szCs w:val="23"/>
        </w:rPr>
      </w:pPr>
    </w:p>
    <w:p w:rsidRPr="00CD4F40" w:rsidR="00B358B1" w:rsidP="00B358B1" w:rsidRDefault="00B358B1" w14:paraId="0B03324D" w14:textId="77777777">
      <w:pPr>
        <w:rPr>
          <w:b/>
          <w:sz w:val="23"/>
          <w:szCs w:val="23"/>
        </w:rPr>
      </w:pPr>
      <w:r w:rsidRPr="00CD4F40">
        <w:rPr>
          <w:b/>
          <w:sz w:val="23"/>
          <w:szCs w:val="23"/>
        </w:rPr>
        <w:t>How has the Department of Education Responded to the GPRA Requirements?</w:t>
      </w:r>
    </w:p>
    <w:p w:rsidRPr="00CD4F40" w:rsidR="00B358B1" w:rsidP="00B358B1" w:rsidRDefault="00B358B1" w14:paraId="14AD5AB7" w14:textId="77777777">
      <w:pPr>
        <w:pStyle w:val="Index1"/>
        <w:rPr>
          <w:sz w:val="23"/>
          <w:szCs w:val="23"/>
        </w:rPr>
      </w:pPr>
    </w:p>
    <w:p w:rsidRPr="00CD4F40" w:rsidR="00B358B1" w:rsidP="00B358B1" w:rsidRDefault="00B358B1" w14:paraId="597DCE6F" w14:textId="77777777">
      <w:pPr>
        <w:pStyle w:val="BodyTextIndent2"/>
        <w:spacing w:line="240" w:lineRule="auto"/>
        <w:ind w:left="0"/>
        <w:rPr>
          <w:iCs/>
          <w:sz w:val="23"/>
          <w:szCs w:val="23"/>
        </w:rPr>
      </w:pPr>
      <w:r w:rsidRPr="00CD4F40">
        <w:rPr>
          <w:iCs/>
          <w:sz w:val="23"/>
          <w:szCs w:val="23"/>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CD4F40" w:rsidR="00B358B1" w:rsidP="00B358B1" w:rsidRDefault="00B358B1" w14:paraId="4A655BC1" w14:textId="77777777">
      <w:pPr>
        <w:rPr>
          <w:b/>
          <w:bCs/>
          <w:sz w:val="23"/>
          <w:szCs w:val="23"/>
        </w:rPr>
      </w:pPr>
      <w:r w:rsidRPr="00CD4F40">
        <w:rPr>
          <w:b/>
          <w:bCs/>
          <w:sz w:val="23"/>
          <w:szCs w:val="23"/>
        </w:rPr>
        <w:t xml:space="preserve">Goal 1: </w:t>
      </w:r>
      <w:r w:rsidRPr="00CD4F40">
        <w:rPr>
          <w:sz w:val="23"/>
          <w:szCs w:val="23"/>
        </w:rPr>
        <w:t>Support state and local efforts to improve learning outcomes for all P-12 students in every community.</w:t>
      </w:r>
      <w:r w:rsidRPr="00CD4F40">
        <w:rPr>
          <w:b/>
          <w:bCs/>
          <w:sz w:val="23"/>
          <w:szCs w:val="23"/>
        </w:rPr>
        <w:t xml:space="preserve"> </w:t>
      </w:r>
    </w:p>
    <w:p w:rsidRPr="00CD4F40" w:rsidR="00B358B1" w:rsidP="00B358B1" w:rsidRDefault="00B358B1" w14:paraId="2D7DD661" w14:textId="77777777">
      <w:pPr>
        <w:rPr>
          <w:b/>
          <w:bCs/>
          <w:sz w:val="23"/>
          <w:szCs w:val="23"/>
        </w:rPr>
      </w:pPr>
    </w:p>
    <w:p w:rsidRPr="00CD4F40" w:rsidR="00B358B1" w:rsidP="00B358B1" w:rsidRDefault="00B358B1" w14:paraId="4F9603DB" w14:textId="77777777">
      <w:pPr>
        <w:rPr>
          <w:sz w:val="23"/>
          <w:szCs w:val="23"/>
        </w:rPr>
      </w:pPr>
      <w:r w:rsidRPr="00CD4F40">
        <w:rPr>
          <w:b/>
          <w:bCs/>
          <w:sz w:val="23"/>
          <w:szCs w:val="23"/>
        </w:rPr>
        <w:t xml:space="preserve">Goal 2: </w:t>
      </w:r>
      <w:r w:rsidRPr="00CD4F40">
        <w:rPr>
          <w:sz w:val="23"/>
          <w:szCs w:val="23"/>
        </w:rPr>
        <w:t xml:space="preserve">Expand postsecondary educational opportunities, improve outcomes to foster economic opportunity and promote an informed, </w:t>
      </w:r>
      <w:proofErr w:type="gramStart"/>
      <w:r w:rsidRPr="00CD4F40">
        <w:rPr>
          <w:sz w:val="23"/>
          <w:szCs w:val="23"/>
        </w:rPr>
        <w:t>thoughtful</w:t>
      </w:r>
      <w:proofErr w:type="gramEnd"/>
      <w:r w:rsidRPr="00CD4F40">
        <w:rPr>
          <w:sz w:val="23"/>
          <w:szCs w:val="23"/>
        </w:rPr>
        <w:t xml:space="preserve"> and productive citizenry. </w:t>
      </w:r>
    </w:p>
    <w:p w:rsidRPr="00CD4F40" w:rsidR="00B358B1" w:rsidP="00B358B1" w:rsidRDefault="00B358B1" w14:paraId="491EC060" w14:textId="77777777">
      <w:pPr>
        <w:rPr>
          <w:b/>
          <w:bCs/>
          <w:sz w:val="23"/>
          <w:szCs w:val="23"/>
        </w:rPr>
      </w:pPr>
    </w:p>
    <w:p w:rsidRPr="00CD4F40" w:rsidR="00B358B1" w:rsidP="00B358B1" w:rsidRDefault="00B358B1" w14:paraId="3BC6F838" w14:textId="77777777">
      <w:pPr>
        <w:rPr>
          <w:b/>
          <w:bCs/>
          <w:sz w:val="23"/>
          <w:szCs w:val="23"/>
        </w:rPr>
      </w:pPr>
      <w:r w:rsidRPr="00CD4F40">
        <w:rPr>
          <w:b/>
          <w:bCs/>
          <w:sz w:val="23"/>
          <w:szCs w:val="23"/>
        </w:rPr>
        <w:t xml:space="preserve">Goal 3: </w:t>
      </w:r>
      <w:r w:rsidRPr="00CD4F40">
        <w:rPr>
          <w:sz w:val="23"/>
          <w:szCs w:val="23"/>
        </w:rPr>
        <w:t xml:space="preserve">Strengthen the quality, </w:t>
      </w:r>
      <w:proofErr w:type="gramStart"/>
      <w:r w:rsidRPr="00CD4F40">
        <w:rPr>
          <w:sz w:val="23"/>
          <w:szCs w:val="23"/>
        </w:rPr>
        <w:t>accessibility</w:t>
      </w:r>
      <w:proofErr w:type="gramEnd"/>
      <w:r w:rsidRPr="00CD4F40">
        <w:rPr>
          <w:sz w:val="23"/>
          <w:szCs w:val="23"/>
        </w:rPr>
        <w:t xml:space="preserve"> and use of education data through better management, increased privacy protections and transparency.</w:t>
      </w:r>
      <w:r w:rsidRPr="00CD4F40">
        <w:rPr>
          <w:b/>
          <w:bCs/>
          <w:sz w:val="23"/>
          <w:szCs w:val="23"/>
        </w:rPr>
        <w:t xml:space="preserve"> </w:t>
      </w:r>
    </w:p>
    <w:p w:rsidRPr="00CD4F40" w:rsidR="00B358B1" w:rsidP="00B358B1" w:rsidRDefault="00B358B1" w14:paraId="5B2D51E9" w14:textId="77777777">
      <w:pPr>
        <w:rPr>
          <w:b/>
          <w:bCs/>
          <w:sz w:val="23"/>
          <w:szCs w:val="23"/>
        </w:rPr>
      </w:pPr>
    </w:p>
    <w:p w:rsidRPr="00CD4F40" w:rsidR="00B358B1" w:rsidP="00B358B1" w:rsidRDefault="00B358B1" w14:paraId="74AC421D" w14:textId="77777777">
      <w:pPr>
        <w:ind w:left="1354" w:hanging="1354"/>
        <w:jc w:val="both"/>
        <w:rPr>
          <w:b/>
          <w:bCs/>
          <w:sz w:val="23"/>
          <w:szCs w:val="23"/>
        </w:rPr>
      </w:pPr>
      <w:r w:rsidRPr="00CD4F40">
        <w:rPr>
          <w:b/>
          <w:bCs/>
          <w:sz w:val="23"/>
          <w:szCs w:val="23"/>
        </w:rPr>
        <w:t xml:space="preserve">Goal 4: </w:t>
      </w:r>
      <w:r w:rsidRPr="00CD4F40">
        <w:rPr>
          <w:sz w:val="23"/>
          <w:szCs w:val="23"/>
        </w:rPr>
        <w:t xml:space="preserve">Reform the effectiveness, </w:t>
      </w:r>
      <w:proofErr w:type="gramStart"/>
      <w:r w:rsidRPr="00CD4F40">
        <w:rPr>
          <w:sz w:val="23"/>
          <w:szCs w:val="23"/>
        </w:rPr>
        <w:t>efficiency</w:t>
      </w:r>
      <w:proofErr w:type="gramEnd"/>
      <w:r w:rsidRPr="00CD4F40">
        <w:rPr>
          <w:sz w:val="23"/>
          <w:szCs w:val="23"/>
        </w:rPr>
        <w:t xml:space="preserve"> and accountability of the Department</w:t>
      </w:r>
      <w:r w:rsidRPr="00CD4F40">
        <w:rPr>
          <w:b/>
          <w:bCs/>
          <w:sz w:val="23"/>
          <w:szCs w:val="23"/>
        </w:rPr>
        <w:t xml:space="preserve">. </w:t>
      </w:r>
    </w:p>
    <w:p w:rsidRPr="00CD4F40" w:rsidR="00B358B1" w:rsidP="00B358B1" w:rsidRDefault="00B358B1" w14:paraId="0F715703" w14:textId="77777777">
      <w:pPr>
        <w:ind w:left="1354" w:hanging="1354"/>
        <w:jc w:val="both"/>
        <w:rPr>
          <w:i/>
          <w:sz w:val="23"/>
          <w:szCs w:val="23"/>
          <w:highlight w:val="yellow"/>
        </w:rPr>
      </w:pPr>
    </w:p>
    <w:p w:rsidRPr="00CD4F40" w:rsidR="00B358B1" w:rsidP="00B358B1" w:rsidRDefault="00B358B1" w14:paraId="0A23C6F7" w14:textId="1C2D6EA4">
      <w:pPr>
        <w:jc w:val="both"/>
        <w:rPr>
          <w:b/>
          <w:bCs/>
          <w:sz w:val="23"/>
          <w:szCs w:val="23"/>
        </w:rPr>
      </w:pPr>
      <w:r w:rsidRPr="00CD4F40">
        <w:rPr>
          <w:b/>
          <w:bCs/>
          <w:sz w:val="23"/>
          <w:szCs w:val="23"/>
        </w:rPr>
        <w:t xml:space="preserve">What are the performance indicators for the </w:t>
      </w:r>
      <w:r w:rsidR="00481114">
        <w:rPr>
          <w:b/>
          <w:bCs/>
          <w:sz w:val="23"/>
          <w:szCs w:val="23"/>
        </w:rPr>
        <w:t>VUB</w:t>
      </w:r>
      <w:r w:rsidRPr="00CD4F40">
        <w:rPr>
          <w:b/>
          <w:bCs/>
          <w:sz w:val="23"/>
          <w:szCs w:val="23"/>
        </w:rPr>
        <w:t xml:space="preserve"> Program?</w:t>
      </w:r>
    </w:p>
    <w:p w:rsidRPr="00CD4F40" w:rsidR="00B358B1" w:rsidP="00B358B1" w:rsidRDefault="00B358B1" w14:paraId="1994A00A" w14:textId="77777777">
      <w:pPr>
        <w:jc w:val="both"/>
        <w:rPr>
          <w:b/>
          <w:bCs/>
          <w:sz w:val="23"/>
          <w:szCs w:val="23"/>
          <w:highlight w:val="yellow"/>
        </w:rPr>
      </w:pPr>
    </w:p>
    <w:p w:rsidRPr="00CD4F40" w:rsidR="00B358B1" w:rsidP="00B358B1" w:rsidRDefault="00B358B1" w14:paraId="75CC5CD9" w14:textId="36C22B99">
      <w:pPr>
        <w:pStyle w:val="BodyText"/>
        <w:spacing w:after="0"/>
        <w:rPr>
          <w:rFonts w:ascii="Times New Roman" w:hAnsi="Times New Roman"/>
          <w:sz w:val="23"/>
          <w:szCs w:val="23"/>
          <w:highlight w:val="yellow"/>
        </w:rPr>
      </w:pPr>
      <w:r w:rsidRPr="00CD4F40">
        <w:rPr>
          <w:rFonts w:ascii="Times New Roman" w:hAnsi="Times New Roman"/>
          <w:sz w:val="23"/>
          <w:szCs w:val="23"/>
        </w:rPr>
        <w:t xml:space="preserve">The performance indicators for the Upward Bound Projects are part of the Department’s plan for meeting Goal </w:t>
      </w:r>
      <w:r>
        <w:rPr>
          <w:rFonts w:ascii="Times New Roman" w:hAnsi="Times New Roman"/>
          <w:sz w:val="23"/>
          <w:szCs w:val="23"/>
        </w:rPr>
        <w:t>2</w:t>
      </w:r>
      <w:r w:rsidRPr="00CD4F40">
        <w:rPr>
          <w:rFonts w:ascii="Times New Roman" w:hAnsi="Times New Roman"/>
          <w:sz w:val="23"/>
          <w:szCs w:val="23"/>
        </w:rPr>
        <w:t xml:space="preserve">.  The UBMS Program is part of the Federal TRIO Programs.  The overarching goal of the Federal TRIO Programs is “to increase the percentage of low-income and first-generation college students who successfully pursue postsecondary education opportunities.”  </w:t>
      </w:r>
    </w:p>
    <w:p w:rsidRPr="00CD4F40" w:rsidR="00B358B1" w:rsidP="00B358B1" w:rsidRDefault="00B358B1" w14:paraId="3C12DA08" w14:textId="77777777">
      <w:pPr>
        <w:jc w:val="both"/>
        <w:rPr>
          <w:sz w:val="23"/>
          <w:szCs w:val="23"/>
        </w:rPr>
      </w:pPr>
    </w:p>
    <w:p w:rsidRPr="00CD4F40" w:rsidR="00B358B1" w:rsidP="00B358B1" w:rsidRDefault="00B358B1" w14:paraId="3A433FA5" w14:textId="3EA4253F">
      <w:pPr>
        <w:rPr>
          <w:sz w:val="23"/>
          <w:szCs w:val="23"/>
        </w:rPr>
      </w:pPr>
      <w:r w:rsidRPr="00CD4F40">
        <w:rPr>
          <w:sz w:val="23"/>
          <w:szCs w:val="23"/>
        </w:rPr>
        <w:t xml:space="preserve">The specific performance measure for the </w:t>
      </w:r>
      <w:r w:rsidR="007910A4">
        <w:rPr>
          <w:sz w:val="23"/>
          <w:szCs w:val="23"/>
        </w:rPr>
        <w:t xml:space="preserve">VUB </w:t>
      </w:r>
      <w:r w:rsidRPr="00CD4F40">
        <w:rPr>
          <w:sz w:val="23"/>
          <w:szCs w:val="23"/>
        </w:rPr>
        <w:t xml:space="preserve">projects is the percentage of </w:t>
      </w:r>
      <w:r w:rsidR="007910A4">
        <w:rPr>
          <w:sz w:val="23"/>
          <w:szCs w:val="23"/>
        </w:rPr>
        <w:t xml:space="preserve">VUB </w:t>
      </w:r>
      <w:r w:rsidRPr="00CD4F40">
        <w:rPr>
          <w:sz w:val="23"/>
          <w:szCs w:val="23"/>
        </w:rPr>
        <w:t xml:space="preserve">participants </w:t>
      </w:r>
    </w:p>
    <w:p w:rsidRPr="00CD4F40" w:rsidR="00B358B1" w:rsidP="00B358B1" w:rsidRDefault="00B358B1" w14:paraId="40ED7582" w14:textId="77777777">
      <w:pPr>
        <w:rPr>
          <w:color w:val="000000"/>
          <w:sz w:val="23"/>
          <w:szCs w:val="23"/>
        </w:rPr>
      </w:pPr>
      <w:r w:rsidRPr="00CD4F40">
        <w:rPr>
          <w:color w:val="000000"/>
          <w:sz w:val="23"/>
          <w:szCs w:val="23"/>
        </w:rPr>
        <w:t xml:space="preserve">who enroll in and complete postsecondary </w:t>
      </w:r>
      <w:proofErr w:type="gramStart"/>
      <w:r w:rsidRPr="00CD4F40">
        <w:rPr>
          <w:color w:val="000000"/>
          <w:sz w:val="23"/>
          <w:szCs w:val="23"/>
        </w:rPr>
        <w:t>education.</w:t>
      </w:r>
      <w:proofErr w:type="gramEnd"/>
      <w:r w:rsidRPr="00CD4F40">
        <w:rPr>
          <w:color w:val="000000"/>
          <w:sz w:val="23"/>
          <w:szCs w:val="23"/>
        </w:rPr>
        <w:t xml:space="preserve">  </w:t>
      </w:r>
    </w:p>
    <w:p w:rsidRPr="00CD4F40" w:rsidR="00B358B1" w:rsidP="00B358B1" w:rsidRDefault="00B358B1" w14:paraId="70C1CA86" w14:textId="77777777">
      <w:pPr>
        <w:rPr>
          <w:color w:val="000000"/>
          <w:sz w:val="23"/>
          <w:szCs w:val="23"/>
        </w:rPr>
      </w:pPr>
    </w:p>
    <w:p w:rsidRPr="00CD4F40" w:rsidR="00B358B1" w:rsidP="00B358B1" w:rsidRDefault="00B358B1" w14:paraId="55836FC3" w14:textId="77777777">
      <w:pPr>
        <w:jc w:val="both"/>
        <w:rPr>
          <w:b/>
          <w:bCs/>
          <w:sz w:val="23"/>
          <w:szCs w:val="23"/>
        </w:rPr>
      </w:pPr>
      <w:r w:rsidRPr="00CD4F40">
        <w:rPr>
          <w:b/>
          <w:bCs/>
          <w:sz w:val="23"/>
          <w:szCs w:val="23"/>
        </w:rPr>
        <w:t>How does the Department of Education determine whether performance goals have been met?</w:t>
      </w:r>
    </w:p>
    <w:p w:rsidRPr="00CD4F40" w:rsidR="00B358B1" w:rsidP="00B358B1" w:rsidRDefault="00B358B1" w14:paraId="2E637A10" w14:textId="77777777">
      <w:pPr>
        <w:ind w:left="180"/>
        <w:jc w:val="both"/>
        <w:rPr>
          <w:b/>
          <w:bCs/>
          <w:sz w:val="23"/>
          <w:szCs w:val="23"/>
          <w:highlight w:val="yellow"/>
        </w:rPr>
      </w:pPr>
    </w:p>
    <w:p w:rsidRPr="00CD4F40" w:rsidR="00B358B1" w:rsidP="00B358B1" w:rsidRDefault="00B358B1" w14:paraId="394E72B5" w14:textId="77777777">
      <w:pPr>
        <w:pStyle w:val="BodyText"/>
        <w:spacing w:after="0"/>
        <w:rPr>
          <w:rFonts w:ascii="Times New Roman" w:hAnsi="Times New Roman"/>
          <w:sz w:val="23"/>
          <w:szCs w:val="23"/>
          <w:highlight w:val="yellow"/>
        </w:rPr>
      </w:pPr>
      <w:r w:rsidRPr="00CD4F40">
        <w:rPr>
          <w:rFonts w:ascii="Times New Roman" w:hAnsi="Times New Roman"/>
          <w:sz w:val="23"/>
          <w:szCs w:val="23"/>
        </w:rPr>
        <w:t xml:space="preserve">An applicant that receives a grant award will be required to submit annual performance reports as a condition of the award.  The reports will document the extent to which project goals and objectives are met.  </w:t>
      </w:r>
    </w:p>
    <w:p w:rsidRPr="00B1617B" w:rsidR="00775723" w:rsidP="00775723" w:rsidRDefault="00775723" w14:paraId="07CA0551" w14:textId="77777777">
      <w:pPr>
        <w:rPr>
          <w:color w:val="000000"/>
          <w:sz w:val="22"/>
          <w:szCs w:val="22"/>
        </w:rPr>
      </w:pPr>
    </w:p>
    <w:p w:rsidRPr="004B5460" w:rsidR="00622C91" w:rsidP="001250CA" w:rsidRDefault="00622C91" w14:paraId="4D113FB8" w14:textId="77777777">
      <w:pPr>
        <w:pStyle w:val="Heading1"/>
        <w:pageBreakBefore/>
        <w:rPr>
          <w:rFonts w:ascii="Times New Roman" w:hAnsi="Times New Roman"/>
          <w:szCs w:val="28"/>
        </w:rPr>
      </w:pPr>
      <w:bookmarkStart w:name="_Toc175639968" w:id="9"/>
      <w:r w:rsidRPr="004B5460">
        <w:rPr>
          <w:rFonts w:ascii="Times New Roman" w:hAnsi="Times New Roman"/>
          <w:szCs w:val="28"/>
        </w:rPr>
        <w:lastRenderedPageBreak/>
        <w:t xml:space="preserve">INSTRUCTIONS FOR THE BUDGET SUMMARY </w:t>
      </w:r>
    </w:p>
    <w:p w:rsidRPr="004B5460" w:rsidR="00622C91" w:rsidP="00622C91" w:rsidRDefault="00622C91" w14:paraId="29C657ED" w14:textId="77777777">
      <w:pPr>
        <w:keepNext/>
        <w:pBdr>
          <w:top w:val="single" w:color="auto" w:sz="4" w:space="1"/>
          <w:bottom w:val="single" w:color="auto" w:sz="4" w:space="1"/>
        </w:pBdr>
        <w:shd w:val="clear" w:color="auto" w:fill="E0E0E0"/>
        <w:jc w:val="center"/>
        <w:outlineLvl w:val="0"/>
        <w:rPr>
          <w:b/>
          <w:color w:val="000000"/>
          <w:sz w:val="28"/>
          <w:szCs w:val="28"/>
        </w:rPr>
      </w:pPr>
      <w:r w:rsidRPr="004B5460">
        <w:rPr>
          <w:b/>
          <w:color w:val="000000"/>
          <w:sz w:val="28"/>
          <w:szCs w:val="28"/>
        </w:rPr>
        <w:t xml:space="preserve">AND ITEMIZED </w:t>
      </w:r>
      <w:proofErr w:type="gramStart"/>
      <w:r w:rsidRPr="004B5460">
        <w:rPr>
          <w:b/>
          <w:color w:val="000000"/>
          <w:sz w:val="28"/>
          <w:szCs w:val="28"/>
        </w:rPr>
        <w:t>LINE ITEM</w:t>
      </w:r>
      <w:proofErr w:type="gramEnd"/>
      <w:r w:rsidRPr="004B5460">
        <w:rPr>
          <w:b/>
          <w:color w:val="000000"/>
          <w:sz w:val="28"/>
          <w:szCs w:val="28"/>
        </w:rPr>
        <w:t xml:space="preserve"> BUDGET</w:t>
      </w:r>
    </w:p>
    <w:bookmarkEnd w:id="9"/>
    <w:p w:rsidR="00622C91" w:rsidP="00622C91" w:rsidRDefault="00622C91" w14:paraId="3927F005" w14:textId="77777777">
      <w:pPr>
        <w:rPr>
          <w:b/>
        </w:rPr>
      </w:pPr>
    </w:p>
    <w:p w:rsidRPr="00B1617B" w:rsidR="00DC4E54" w:rsidP="00DC4E54" w:rsidRDefault="00DC4E54" w14:paraId="4C2FD040" w14:textId="77777777">
      <w:r w:rsidRPr="00B1617B">
        <w:rPr>
          <w:b/>
          <w:bCs/>
          <w:u w:val="single"/>
        </w:rPr>
        <w:t>NOTE</w:t>
      </w:r>
      <w:r w:rsidRPr="00B1617B">
        <w:rPr>
          <w:b/>
          <w:bCs/>
        </w:rPr>
        <w:t xml:space="preserve">:  </w:t>
      </w:r>
      <w:r w:rsidRPr="00B1617B">
        <w:t xml:space="preserve">Applicants must submit:  (1) budget information that categorizes the requested funds (ED Form 524), </w:t>
      </w:r>
      <w:r w:rsidRPr="00B1617B">
        <w:rPr>
          <w:b/>
          <w:bCs/>
          <w:u w:val="single"/>
        </w:rPr>
        <w:t>AND</w:t>
      </w:r>
      <w:r w:rsidRPr="00B1617B">
        <w:t xml:space="preserve"> (2) a detailed budget narrative for the first 12-month budget period.  </w:t>
      </w:r>
    </w:p>
    <w:p w:rsidRPr="00B1617B" w:rsidR="00DC4E54" w:rsidP="00DC4E54" w:rsidRDefault="00DC4E54" w14:paraId="6154F852" w14:textId="77777777">
      <w:pPr>
        <w:rPr>
          <w:b/>
          <w:bCs/>
          <w:u w:val="single"/>
        </w:rPr>
      </w:pPr>
    </w:p>
    <w:p w:rsidRPr="00B1617B" w:rsidR="00DC4E54" w:rsidP="00DC4E54" w:rsidRDefault="00DC4E54" w14:paraId="13C75029" w14:textId="77777777">
      <w:r w:rsidRPr="00B1617B">
        <w:rPr>
          <w:b/>
          <w:bCs/>
          <w:u w:val="single"/>
        </w:rPr>
        <w:t>The budget summary</w:t>
      </w:r>
      <w:r w:rsidRPr="00B1617B">
        <w:rPr>
          <w:b/>
          <w:bCs/>
        </w:rPr>
        <w:t xml:space="preserve"> </w:t>
      </w:r>
      <w:r w:rsidRPr="00B1617B">
        <w:t xml:space="preserve">is to be included on the </w:t>
      </w:r>
      <w:r w:rsidRPr="00B1617B">
        <w:rPr>
          <w:u w:val="single"/>
        </w:rPr>
        <w:t>Budget Information – Non-Construction Programs</w:t>
      </w:r>
      <w:r w:rsidRPr="00790DFD">
        <w:t xml:space="preserve"> </w:t>
      </w:r>
      <w:r w:rsidRPr="00B1617B">
        <w:t xml:space="preserve">(ED Form 524). </w:t>
      </w:r>
    </w:p>
    <w:p w:rsidRPr="00B1617B" w:rsidR="00DC4E54" w:rsidP="00DC4E54" w:rsidRDefault="00DC4E54" w14:paraId="605AFDB9" w14:textId="77777777">
      <w:pPr>
        <w:rPr>
          <w:szCs w:val="20"/>
        </w:rPr>
      </w:pPr>
    </w:p>
    <w:p w:rsidRPr="00B1617B" w:rsidR="00DC4E54" w:rsidP="00DC4E54" w:rsidRDefault="00DC4E54" w14:paraId="1DC49154" w14:textId="19F5A801">
      <w:r w:rsidRPr="00B1617B">
        <w:rPr>
          <w:b/>
          <w:bCs/>
          <w:u w:val="single"/>
        </w:rPr>
        <w:t>The budget narrative, for the first 12-month budget period only</w:t>
      </w:r>
      <w:r w:rsidRPr="00B1617B">
        <w:t>,</w:t>
      </w:r>
      <w:r w:rsidRPr="00B1617B">
        <w:rPr>
          <w:b/>
          <w:bCs/>
        </w:rPr>
        <w:t xml:space="preserve"> </w:t>
      </w:r>
      <w:r w:rsidRPr="00B1617B">
        <w:t xml:space="preserve">is to be included in the </w:t>
      </w:r>
      <w:r w:rsidRPr="00B1617B" w:rsidR="00AB7ABA">
        <w:rPr>
          <w:i/>
          <w:iCs/>
        </w:rPr>
        <w:t>Application</w:t>
      </w:r>
      <w:r w:rsidRPr="00B1617B" w:rsidR="00B814E3">
        <w:rPr>
          <w:i/>
          <w:iCs/>
        </w:rPr>
        <w:t xml:space="preserve"> </w:t>
      </w:r>
      <w:r w:rsidRPr="00B1617B">
        <w:rPr>
          <w:i/>
          <w:iCs/>
        </w:rPr>
        <w:t>Narrative</w:t>
      </w:r>
      <w:r w:rsidR="00042FAA">
        <w:rPr>
          <w:i/>
          <w:iCs/>
        </w:rPr>
        <w:t xml:space="preserve"> </w:t>
      </w:r>
      <w:r w:rsidRPr="00042FAA" w:rsidR="00042FAA">
        <w:t>(recommended limit to 65 pages)</w:t>
      </w:r>
      <w:r w:rsidRPr="00042FAA" w:rsidR="00174674">
        <w:t>.</w:t>
      </w:r>
    </w:p>
    <w:p w:rsidRPr="00B1617B" w:rsidR="00DC4E54" w:rsidP="00DC4E54" w:rsidRDefault="00DC4E54" w14:paraId="1908054E" w14:textId="77777777"/>
    <w:p w:rsidRPr="00B1617B" w:rsidR="00DC4E54" w:rsidP="00DC4E54" w:rsidRDefault="00DC4E54" w14:paraId="63C0473E" w14:textId="77777777">
      <w:r w:rsidRPr="00B1617B">
        <w:t xml:space="preserve">This section requests information on the applicant’s financial plan for carrying out the project.  </w:t>
      </w:r>
    </w:p>
    <w:p w:rsidRPr="00B1617B" w:rsidR="00DC4E54" w:rsidP="00DC4E54" w:rsidRDefault="00DC4E54" w14:paraId="627A016B" w14:textId="77777777">
      <w:pPr>
        <w:rPr>
          <w:szCs w:val="20"/>
        </w:rPr>
      </w:pPr>
    </w:p>
    <w:p w:rsidRPr="00B1617B" w:rsidR="00DC4E54" w:rsidP="00DC4E54" w:rsidRDefault="00DC4E54" w14:paraId="7D955549" w14:textId="77777777">
      <w:r w:rsidRPr="00B1617B">
        <w:t xml:space="preserve">The federal and any non-federal shares are to be included on the </w:t>
      </w:r>
      <w:r w:rsidRPr="00B1617B">
        <w:rPr>
          <w:u w:val="single"/>
        </w:rPr>
        <w:t>Budget Information – Non-Construction Programs</w:t>
      </w:r>
      <w:r w:rsidRPr="00B1617B">
        <w:t xml:space="preserve"> (ED Form 524), and in the Budget selection criterion discussion in the </w:t>
      </w:r>
      <w:r w:rsidRPr="00B1617B" w:rsidR="00AB7ABA">
        <w:rPr>
          <w:i/>
          <w:iCs/>
        </w:rPr>
        <w:t>Application</w:t>
      </w:r>
      <w:r w:rsidRPr="00B1617B" w:rsidR="00B814E3">
        <w:rPr>
          <w:i/>
          <w:iCs/>
        </w:rPr>
        <w:t xml:space="preserve"> </w:t>
      </w:r>
      <w:r w:rsidRPr="00B1617B">
        <w:rPr>
          <w:i/>
          <w:iCs/>
        </w:rPr>
        <w:t>Narrative</w:t>
      </w:r>
      <w:r w:rsidRPr="00B1617B">
        <w:t>.</w:t>
      </w:r>
    </w:p>
    <w:p w:rsidRPr="00B1617B" w:rsidR="00DC4E54" w:rsidP="00DC4E54" w:rsidRDefault="00DC4E54" w14:paraId="64F5D58B" w14:textId="77777777"/>
    <w:p w:rsidR="00A36B72" w:rsidP="00DC4E54" w:rsidRDefault="00DC4E54" w14:paraId="50E0A223" w14:textId="77777777">
      <w:pPr>
        <w:rPr>
          <w:b/>
          <w:bCs/>
        </w:rPr>
      </w:pPr>
      <w:r w:rsidRPr="00B1617B">
        <w:t xml:space="preserve">The Department is requesting that you complete the </w:t>
      </w:r>
      <w:r w:rsidRPr="00B1617B">
        <w:rPr>
          <w:u w:val="single"/>
        </w:rPr>
        <w:t>Budget Information – Non-Construction Programs</w:t>
      </w:r>
      <w:r w:rsidRPr="00790DFD">
        <w:t xml:space="preserve"> </w:t>
      </w:r>
      <w:r w:rsidRPr="00B1617B">
        <w:t>(ED Form 524) for ONLY the 20</w:t>
      </w:r>
      <w:r w:rsidR="00CA22FB">
        <w:t>22</w:t>
      </w:r>
      <w:r w:rsidRPr="00B1617B">
        <w:t>-</w:t>
      </w:r>
      <w:r w:rsidR="00CA22FB">
        <w:t>23</w:t>
      </w:r>
      <w:r w:rsidRPr="00B1617B">
        <w:t xml:space="preserve"> year.  Please provide </w:t>
      </w:r>
      <w:r w:rsidRPr="00B1617B">
        <w:rPr>
          <w:b/>
          <w:bCs/>
        </w:rPr>
        <w:t>a comprehensive and detailed budget narrative for the first 12-month budget period, only</w:t>
      </w:r>
      <w:r w:rsidR="00443999">
        <w:rPr>
          <w:b/>
          <w:bCs/>
        </w:rPr>
        <w:t xml:space="preserve">.  </w:t>
      </w:r>
      <w:r w:rsidR="000A1BE3">
        <w:rPr>
          <w:b/>
          <w:bCs/>
        </w:rPr>
        <w:t>Applicants should place an asterisk next to all budget items that relate to the costs associated with the announced Competitive Preference Priorities for FY 2022.</w:t>
      </w:r>
    </w:p>
    <w:p w:rsidR="00A36B72" w:rsidP="00DC4E54" w:rsidRDefault="00A36B72" w14:paraId="5EB308AC" w14:textId="77777777">
      <w:pPr>
        <w:rPr>
          <w:b/>
          <w:bCs/>
        </w:rPr>
      </w:pPr>
    </w:p>
    <w:p w:rsidRPr="00B1617B" w:rsidR="00DC4E54" w:rsidP="00DC4E54" w:rsidRDefault="00DC4E54" w14:paraId="460E116F" w14:textId="58E184DD">
      <w:pPr>
        <w:rPr>
          <w:b/>
          <w:u w:val="single"/>
        </w:rPr>
      </w:pPr>
      <w:r w:rsidRPr="00B1617B">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p>
    <w:p w:rsidRPr="00B1617B" w:rsidR="00DC4E54" w:rsidP="00DC4E54" w:rsidRDefault="00DC4E54" w14:paraId="24BFA44B" w14:textId="77777777">
      <w:pPr>
        <w:rPr>
          <w:szCs w:val="20"/>
        </w:rPr>
      </w:pPr>
    </w:p>
    <w:p w:rsidRPr="00790DFD" w:rsidR="00DC4E54" w:rsidP="00790DFD" w:rsidRDefault="00DC4E54" w14:paraId="670EAA55" w14:textId="77777777">
      <w:pPr>
        <w:tabs>
          <w:tab w:val="left" w:pos="720"/>
          <w:tab w:val="right" w:leader="dot" w:pos="8640"/>
        </w:tabs>
        <w:rPr>
          <w:szCs w:val="20"/>
        </w:rPr>
      </w:pPr>
      <w:r w:rsidRPr="00790DFD">
        <w:rPr>
          <w:szCs w:val="20"/>
        </w:rPr>
        <w:t xml:space="preserve">The </w:t>
      </w:r>
      <w:r w:rsidRPr="00790DFD">
        <w:rPr>
          <w:szCs w:val="20"/>
          <w:u w:val="single"/>
        </w:rPr>
        <w:t>Budget Information-Section A – Budget Summary – Non-Construction Programs</w:t>
      </w:r>
      <w:r w:rsidRPr="00790DFD">
        <w:rPr>
          <w:szCs w:val="20"/>
        </w:rPr>
        <w:t xml:space="preserve"> (ED Form 524) and the </w:t>
      </w:r>
      <w:r w:rsidRPr="00790DFD">
        <w:rPr>
          <w:szCs w:val="20"/>
          <w:u w:val="single"/>
        </w:rPr>
        <w:t>Budget Narrative</w:t>
      </w:r>
      <w:r w:rsidRPr="00790DFD">
        <w:rPr>
          <w:szCs w:val="20"/>
        </w:rPr>
        <w:t xml:space="preserve"> must include all costs that are allowable, </w:t>
      </w:r>
      <w:proofErr w:type="gramStart"/>
      <w:r w:rsidRPr="00790DFD">
        <w:rPr>
          <w:szCs w:val="20"/>
        </w:rPr>
        <w:t>reasonable</w:t>
      </w:r>
      <w:proofErr w:type="gramEnd"/>
      <w:r w:rsidRPr="00790DFD">
        <w:rPr>
          <w:szCs w:val="20"/>
        </w:rPr>
        <w:t xml:space="preserve"> and necessary for carrying out the objectives of the </w:t>
      </w:r>
      <w:r w:rsidR="009F044B">
        <w:rPr>
          <w:szCs w:val="20"/>
        </w:rPr>
        <w:t>VUB</w:t>
      </w:r>
      <w:r w:rsidRPr="00790DFD">
        <w:rPr>
          <w:szCs w:val="20"/>
        </w:rPr>
        <w:t xml:space="preserve"> Program.  Among the costs that may be supported with grant funds are:</w:t>
      </w:r>
    </w:p>
    <w:p w:rsidRPr="00B1617B" w:rsidR="00DC4E54" w:rsidP="00426279" w:rsidRDefault="00DC4E54" w14:paraId="38A97DF5" w14:textId="77777777">
      <w:pPr>
        <w:rPr>
          <w:b/>
          <w:szCs w:val="20"/>
        </w:rPr>
      </w:pPr>
    </w:p>
    <w:p w:rsidR="00DC4E54" w:rsidP="00412025" w:rsidRDefault="00DC4E54" w14:paraId="5951FC3D" w14:textId="77777777">
      <w:pPr>
        <w:numPr>
          <w:ilvl w:val="0"/>
          <w:numId w:val="11"/>
        </w:numPr>
      </w:pPr>
      <w:r w:rsidRPr="00B1617B">
        <w:rPr>
          <w:u w:val="single"/>
        </w:rPr>
        <w:t>Personnel</w:t>
      </w:r>
      <w:r w:rsidRPr="00B1617B">
        <w:t xml:space="preserve">:  On line 1 (ED Form 524), enter only the project personnel salaries and wages.  [Fees and expenses for consultants should be included on line </w:t>
      </w:r>
      <w:r w:rsidRPr="00B1617B">
        <w:rPr>
          <w:bCs/>
        </w:rPr>
        <w:t>8</w:t>
      </w:r>
      <w:r w:rsidRPr="00B1617B">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Pr="00B1617B" w:rsidR="00426279" w:rsidP="00790DFD" w:rsidRDefault="00426279" w14:paraId="3946A101" w14:textId="77777777">
      <w:pPr>
        <w:ind w:left="360"/>
      </w:pPr>
    </w:p>
    <w:p w:rsidRPr="00B1617B" w:rsidR="00DC4E54" w:rsidP="00412025" w:rsidRDefault="00DC4E54" w14:paraId="659B6BF8" w14:textId="77777777">
      <w:pPr>
        <w:numPr>
          <w:ilvl w:val="0"/>
          <w:numId w:val="11"/>
        </w:numPr>
      </w:pPr>
      <w:r w:rsidRPr="00B1617B">
        <w:rPr>
          <w:u w:val="single"/>
        </w:rPr>
        <w:t>Fringe Benefits</w:t>
      </w:r>
      <w:r w:rsidRPr="00B1617B">
        <w:t xml:space="preserve">:  On line 2 (ED Form 524), enter the amount of fringe benefits.  The institution or agency’s normal fringe benefit contribution may be charged to the program.  Leave this blank if fringe benefits applicable to direct salaries and wages are treated as part </w:t>
      </w:r>
      <w:r w:rsidRPr="00B1617B">
        <w:lastRenderedPageBreak/>
        <w:t>of the indirect costs.  In the budget, include an explanation and appropriate justification if the institution or agency’s normal fringe benefit contribution exceeds 20 percent of salaries.</w:t>
      </w:r>
    </w:p>
    <w:p w:rsidRPr="00B1617B" w:rsidR="00DC4E54" w:rsidP="00DC4E54" w:rsidRDefault="00DC4E54" w14:paraId="1689E34F" w14:textId="77777777">
      <w:pPr>
        <w:rPr>
          <w:szCs w:val="20"/>
        </w:rPr>
      </w:pPr>
    </w:p>
    <w:p w:rsidRPr="00B1617B" w:rsidR="00DC4E54" w:rsidP="00412025" w:rsidRDefault="00DC4E54" w14:paraId="42E21BD9" w14:textId="77777777">
      <w:pPr>
        <w:keepNext/>
        <w:numPr>
          <w:ilvl w:val="0"/>
          <w:numId w:val="11"/>
        </w:numPr>
        <w:outlineLvl w:val="4"/>
        <w:rPr>
          <w:szCs w:val="26"/>
        </w:rPr>
      </w:pPr>
      <w:r w:rsidRPr="00B1617B">
        <w:rPr>
          <w:szCs w:val="26"/>
          <w:u w:val="single"/>
        </w:rPr>
        <w:t>Travel</w:t>
      </w:r>
      <w:r w:rsidRPr="00B1617B">
        <w:rPr>
          <w:szCs w:val="26"/>
        </w:rPr>
        <w:t xml:space="preserve">:  On line 3 (ED Form 524), provide the costs for project personnel.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w:t>
      </w:r>
      <w:r w:rsidRPr="00B1617B" w:rsidR="003554D9">
        <w:rPr>
          <w:szCs w:val="26"/>
        </w:rPr>
        <w:t xml:space="preserve">Uniform </w:t>
      </w:r>
      <w:r w:rsidRPr="00B1617B" w:rsidR="00AB7ABA">
        <w:rPr>
          <w:szCs w:val="26"/>
        </w:rPr>
        <w:t>Administrative Requirements, Cost Principles, and Audit Requirements for Federal Programs</w:t>
      </w:r>
      <w:r w:rsidRPr="00B1617B" w:rsidR="003554D9">
        <w:rPr>
          <w:szCs w:val="26"/>
        </w:rPr>
        <w:t>- §200.474</w:t>
      </w:r>
      <w:r w:rsidRPr="00B1617B">
        <w:rPr>
          <w:szCs w:val="26"/>
        </w:rPr>
        <w:t>).  No foreign travel will be authorized under the grant.</w:t>
      </w:r>
    </w:p>
    <w:p w:rsidRPr="00B1617B" w:rsidR="00DC4E54" w:rsidP="00DC4E54" w:rsidRDefault="00DC4E54" w14:paraId="77533EFA" w14:textId="77777777">
      <w:pPr>
        <w:ind w:left="360"/>
      </w:pPr>
    </w:p>
    <w:p w:rsidRPr="00B1617B" w:rsidR="00DC4E54" w:rsidP="00DC4E54" w:rsidRDefault="00DC4E54" w14:paraId="4FA3F348" w14:textId="77777777">
      <w:pPr>
        <w:ind w:left="360"/>
      </w:pPr>
      <w:r w:rsidRPr="00B1617B">
        <w:t>The Federal TRIO Programs have developed the following guidelines for recommending approval of travel.  All travel must be related to the project’s overall purpose and proposed activities.</w:t>
      </w:r>
    </w:p>
    <w:p w:rsidRPr="00B1617B" w:rsidR="00DC4E54" w:rsidP="00DC4E54" w:rsidRDefault="00DC4E54" w14:paraId="5FB8F1BD" w14:textId="77777777">
      <w:pPr>
        <w:ind w:left="360"/>
      </w:pPr>
    </w:p>
    <w:p w:rsidRPr="00B1617B" w:rsidR="00DC4E54" w:rsidP="00412025" w:rsidRDefault="00DC4E54" w14:paraId="551EBEAB" w14:textId="77777777">
      <w:pPr>
        <w:numPr>
          <w:ilvl w:val="0"/>
          <w:numId w:val="13"/>
        </w:numPr>
      </w:pPr>
      <w:r w:rsidRPr="00B1617B">
        <w:t>Project Director’s Travel – Per Year</w:t>
      </w:r>
    </w:p>
    <w:p w:rsidRPr="00B1617B" w:rsidR="00DC4E54" w:rsidP="00DC4E54" w:rsidRDefault="00DC4E54" w14:paraId="17858C40" w14:textId="77777777">
      <w:pPr>
        <w:ind w:left="780"/>
      </w:pPr>
    </w:p>
    <w:p w:rsidRPr="00B1617B" w:rsidR="00DC4E54" w:rsidP="00412025" w:rsidRDefault="00DC4E54" w14:paraId="79623CD4" w14:textId="77777777">
      <w:pPr>
        <w:numPr>
          <w:ilvl w:val="0"/>
          <w:numId w:val="9"/>
        </w:numPr>
      </w:pPr>
      <w:r w:rsidRPr="00B1617B">
        <w:t xml:space="preserve">One National Conference; </w:t>
      </w:r>
    </w:p>
    <w:p w:rsidRPr="00B1617B" w:rsidR="00DC4E54" w:rsidP="00DC4E54" w:rsidRDefault="00DC4E54" w14:paraId="48C47917" w14:textId="77777777">
      <w:pPr>
        <w:ind w:left="720" w:firstLine="720"/>
      </w:pPr>
      <w:r w:rsidRPr="00B1617B">
        <w:t xml:space="preserve">One Regional Meeting; </w:t>
      </w:r>
    </w:p>
    <w:p w:rsidRPr="00B1617B" w:rsidR="00DC4E54" w:rsidP="00DC4E54" w:rsidRDefault="00DC4E54" w14:paraId="34664CBC" w14:textId="77777777">
      <w:pPr>
        <w:ind w:left="720" w:firstLine="720"/>
      </w:pPr>
      <w:r w:rsidRPr="00B1617B">
        <w:t xml:space="preserve">One State Meeting; </w:t>
      </w:r>
      <w:r w:rsidRPr="00B1617B">
        <w:rPr>
          <w:b/>
        </w:rPr>
        <w:t>and</w:t>
      </w:r>
    </w:p>
    <w:p w:rsidRPr="00B1617B" w:rsidR="00DC4E54" w:rsidP="00412025" w:rsidRDefault="00DC4E54" w14:paraId="539A98EB" w14:textId="77777777">
      <w:pPr>
        <w:numPr>
          <w:ilvl w:val="0"/>
          <w:numId w:val="9"/>
        </w:numPr>
      </w:pPr>
      <w:r w:rsidRPr="00B1617B">
        <w:t xml:space="preserve">Travel for participation in </w:t>
      </w:r>
      <w:r w:rsidRPr="00B1617B">
        <w:rPr>
          <w:b/>
        </w:rPr>
        <w:t>one</w:t>
      </w:r>
      <w:r w:rsidRPr="00B1617B">
        <w:t xml:space="preserve"> professional staff development training opportunity under the TRIO Training Program.</w:t>
      </w:r>
    </w:p>
    <w:p w:rsidRPr="00B1617B" w:rsidR="00DC4E54" w:rsidP="00DC4E54" w:rsidRDefault="00DC4E54" w14:paraId="6CE95A4B" w14:textId="77777777"/>
    <w:p w:rsidRPr="00B1617B" w:rsidR="00DC4E54" w:rsidP="00412025" w:rsidRDefault="00DC4E54" w14:paraId="4F39D0CD" w14:textId="77777777">
      <w:pPr>
        <w:numPr>
          <w:ilvl w:val="0"/>
          <w:numId w:val="13"/>
        </w:numPr>
      </w:pPr>
      <w:r w:rsidRPr="00B1617B">
        <w:t>Full-time Professional Staff Travel – Per Year</w:t>
      </w:r>
    </w:p>
    <w:p w:rsidRPr="00B1617B" w:rsidR="00DC4E54" w:rsidP="00DC4E54" w:rsidRDefault="00DC4E54" w14:paraId="780C357D" w14:textId="77777777">
      <w:pPr>
        <w:ind w:left="780"/>
      </w:pPr>
    </w:p>
    <w:p w:rsidRPr="00B1617B" w:rsidR="00DC4E54" w:rsidP="00412025" w:rsidRDefault="00DC4E54" w14:paraId="076D07A1" w14:textId="77777777">
      <w:pPr>
        <w:numPr>
          <w:ilvl w:val="0"/>
          <w:numId w:val="10"/>
        </w:numPr>
      </w:pPr>
      <w:r w:rsidRPr="00B1617B">
        <w:t xml:space="preserve">One National, Regional, </w:t>
      </w:r>
      <w:r w:rsidRPr="00B1617B">
        <w:rPr>
          <w:b/>
        </w:rPr>
        <w:t>or</w:t>
      </w:r>
      <w:r w:rsidRPr="00B1617B">
        <w:rPr>
          <w:b/>
          <w:bCs/>
        </w:rPr>
        <w:t xml:space="preserve"> </w:t>
      </w:r>
      <w:r w:rsidRPr="00B1617B">
        <w:t xml:space="preserve">State Meeting; </w:t>
      </w:r>
      <w:r w:rsidRPr="00B1617B">
        <w:rPr>
          <w:b/>
        </w:rPr>
        <w:t>and</w:t>
      </w:r>
      <w:r w:rsidRPr="00B1617B">
        <w:t xml:space="preserve"> </w:t>
      </w:r>
    </w:p>
    <w:p w:rsidRPr="00B1617B" w:rsidR="00DC4E54" w:rsidP="00412025" w:rsidRDefault="00DC4E54" w14:paraId="7CCA71D8" w14:textId="77777777">
      <w:pPr>
        <w:numPr>
          <w:ilvl w:val="0"/>
          <w:numId w:val="10"/>
        </w:numPr>
      </w:pPr>
      <w:r w:rsidRPr="00B1617B">
        <w:t xml:space="preserve">Travel for participation in </w:t>
      </w:r>
      <w:r w:rsidRPr="00B1617B">
        <w:rPr>
          <w:b/>
        </w:rPr>
        <w:t>one</w:t>
      </w:r>
      <w:r w:rsidRPr="00B1617B">
        <w:t xml:space="preserve"> professional staff development training opportunity under the TRIO Training Program.</w:t>
      </w:r>
    </w:p>
    <w:p w:rsidRPr="00B1617B" w:rsidR="00B47DBE" w:rsidP="00DC4E54" w:rsidRDefault="00B47DBE" w14:paraId="7D7E5ACF" w14:textId="77777777">
      <w:pPr>
        <w:ind w:left="720" w:hanging="360"/>
      </w:pPr>
    </w:p>
    <w:p w:rsidRPr="00B1617B" w:rsidR="00DC4E54" w:rsidP="00DC4E54" w:rsidRDefault="00DC4E54" w14:paraId="736EB467" w14:textId="77777777">
      <w:pPr>
        <w:ind w:left="720" w:hanging="360"/>
      </w:pPr>
      <w:r w:rsidRPr="00B1617B">
        <w:t>4.</w:t>
      </w:r>
      <w:r w:rsidRPr="00B1617B">
        <w:tab/>
      </w:r>
      <w:r w:rsidRPr="00B1617B">
        <w:rPr>
          <w:u w:val="single"/>
        </w:rPr>
        <w:t>Equipment</w:t>
      </w:r>
      <w:r w:rsidRPr="00B1617B">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rsidRPr="00B1617B" w:rsidR="00DC4E54" w:rsidP="00DC4E54" w:rsidRDefault="00DC4E54" w14:paraId="790BC156" w14:textId="77777777">
      <w:pPr>
        <w:ind w:left="720" w:hanging="360"/>
      </w:pPr>
    </w:p>
    <w:p w:rsidRPr="00B1617B" w:rsidR="00DC4E54" w:rsidP="00DC4E54" w:rsidRDefault="00DC4E54" w14:paraId="5304EC10" w14:textId="77777777">
      <w:pPr>
        <w:ind w:left="720" w:hanging="360"/>
      </w:pPr>
      <w:r w:rsidRPr="002C2F2E">
        <w:t>5.</w:t>
      </w:r>
      <w:r w:rsidRPr="00B1617B">
        <w:tab/>
      </w:r>
      <w:r w:rsidRPr="00B1617B">
        <w:rPr>
          <w:u w:val="single"/>
        </w:rPr>
        <w:t>Supplies</w:t>
      </w:r>
      <w:r w:rsidRPr="00B1617B">
        <w:t>:  On line 5 (ED Form 524), include the costs of all tangible personal property that was not included as “equipment” on line 4.   In the budget, provide an itemized list of the supplies.</w:t>
      </w:r>
    </w:p>
    <w:p w:rsidRPr="00B1617B" w:rsidR="00DC4E54" w:rsidP="00DC4E54" w:rsidRDefault="00DC4E54" w14:paraId="7EE10A55" w14:textId="77777777">
      <w:pPr>
        <w:ind w:left="720" w:hanging="360"/>
        <w:rPr>
          <w:u w:val="single"/>
        </w:rPr>
      </w:pPr>
    </w:p>
    <w:p w:rsidRPr="00B1617B" w:rsidR="00DC4E54" w:rsidP="00DC4E54" w:rsidRDefault="00DC4E54" w14:paraId="1A566DFF" w14:textId="77777777">
      <w:pPr>
        <w:ind w:firstLine="360"/>
      </w:pPr>
      <w:r w:rsidRPr="00B1617B">
        <w:t>6.</w:t>
      </w:r>
      <w:r w:rsidRPr="00B1617B">
        <w:tab/>
      </w:r>
      <w:r w:rsidRPr="00B1617B">
        <w:rPr>
          <w:u w:val="single"/>
        </w:rPr>
        <w:t>Contractual</w:t>
      </w:r>
      <w:r w:rsidRPr="00B1617B">
        <w:t>:  Not applicable.  Leave blank.</w:t>
      </w:r>
    </w:p>
    <w:p w:rsidRPr="00B1617B" w:rsidR="00DC4E54" w:rsidP="00DC4E54" w:rsidRDefault="00DC4E54" w14:paraId="00C680B8" w14:textId="77777777"/>
    <w:p w:rsidRPr="00B1617B" w:rsidR="00DC4E54" w:rsidP="00DC4E54" w:rsidRDefault="00DC4E54" w14:paraId="5A44C558" w14:textId="77777777">
      <w:pPr>
        <w:ind w:firstLine="360"/>
      </w:pPr>
      <w:r w:rsidRPr="00B1617B">
        <w:t>7.</w:t>
      </w:r>
      <w:r w:rsidRPr="00B1617B">
        <w:tab/>
      </w:r>
      <w:r w:rsidRPr="00B1617B">
        <w:rPr>
          <w:u w:val="single"/>
        </w:rPr>
        <w:t>Construction</w:t>
      </w:r>
      <w:r w:rsidRPr="00B1617B">
        <w:t>:  Not applicable.  Leave blank.</w:t>
      </w:r>
    </w:p>
    <w:p w:rsidRPr="00B1617B" w:rsidR="00DC4E54" w:rsidP="00DC4E54" w:rsidRDefault="00DC4E54" w14:paraId="1B53AB25" w14:textId="77777777">
      <w:pPr>
        <w:rPr>
          <w:szCs w:val="20"/>
        </w:rPr>
      </w:pPr>
    </w:p>
    <w:p w:rsidRPr="00B1617B" w:rsidR="00DC4E54" w:rsidP="00DC4E54" w:rsidRDefault="00DC4E54" w14:paraId="73D97824" w14:textId="77777777">
      <w:pPr>
        <w:ind w:left="720" w:hanging="360"/>
      </w:pPr>
      <w:r w:rsidRPr="00B1617B">
        <w:t>8.</w:t>
      </w:r>
      <w:r w:rsidRPr="00B1617B">
        <w:tab/>
      </w:r>
      <w:r w:rsidRPr="00B1617B">
        <w:rPr>
          <w:u w:val="single"/>
        </w:rPr>
        <w:t>Other</w:t>
      </w:r>
      <w:r w:rsidRPr="00B1617B">
        <w:t xml:space="preserve">:  On line 8 (ED Form 524), indicate all direct costs not covered on lines 1 through 5.  The costs/fees for consultants and consultants’ travel should be included here.   Examples of “other” costs </w:t>
      </w:r>
      <w:proofErr w:type="gramStart"/>
      <w:r w:rsidRPr="00B1617B">
        <w:t>are:</w:t>
      </w:r>
      <w:proofErr w:type="gramEnd"/>
      <w:r w:rsidRPr="00B1617B">
        <w:t xml:space="preserve">  equipment rental, required fees, communication costs, rental of space, utilities, custodial services, and printing costs.  In the budget, provide a breakdown of all direct costs not clearly covered by other budget categories. </w:t>
      </w:r>
    </w:p>
    <w:p w:rsidRPr="00B1617B" w:rsidR="00DC4E54" w:rsidP="00DC4E54" w:rsidRDefault="00DC4E54" w14:paraId="78E2E4C7" w14:textId="77777777">
      <w:pPr>
        <w:ind w:left="720" w:firstLine="720"/>
      </w:pPr>
    </w:p>
    <w:p w:rsidRPr="00B1617B" w:rsidR="00DC4E54" w:rsidP="00DC4E54" w:rsidRDefault="00DC4E54" w14:paraId="336F8F1E" w14:textId="77777777">
      <w:pPr>
        <w:ind w:left="720"/>
      </w:pPr>
      <w:r w:rsidRPr="00B1617B">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Pr="00B1617B" w:rsidR="00DC4E54" w:rsidP="00DC4E54" w:rsidRDefault="00DC4E54" w14:paraId="59D2503B" w14:textId="77777777">
      <w:pPr>
        <w:ind w:left="720" w:firstLine="720"/>
      </w:pPr>
    </w:p>
    <w:p w:rsidRPr="00B1617B" w:rsidR="00DC4E54" w:rsidP="00DC4E54" w:rsidRDefault="00DC4E54" w14:paraId="745CDB92" w14:textId="77777777">
      <w:pPr>
        <w:ind w:left="720" w:hanging="360"/>
      </w:pPr>
      <w:r w:rsidRPr="00B1617B">
        <w:t>9.</w:t>
      </w:r>
      <w:r w:rsidRPr="00B1617B">
        <w:tab/>
      </w:r>
      <w:r w:rsidRPr="00B1617B">
        <w:rPr>
          <w:u w:val="single"/>
        </w:rPr>
        <w:t>Total Direct Costs</w:t>
      </w:r>
      <w:r w:rsidRPr="00B1617B">
        <w:t>:  On line 9 (ED Form 524), provide the total direct costs requested – the sum of lines 1 through 8.</w:t>
      </w:r>
    </w:p>
    <w:p w:rsidRPr="00B1617B" w:rsidR="00DC4E54" w:rsidP="00DC4E54" w:rsidRDefault="00DC4E54" w14:paraId="29605EB6" w14:textId="77777777">
      <w:pPr>
        <w:rPr>
          <w:szCs w:val="20"/>
        </w:rPr>
      </w:pPr>
    </w:p>
    <w:p w:rsidRPr="00B1617B" w:rsidR="00DC4E54" w:rsidP="00412025" w:rsidRDefault="00DC4E54" w14:paraId="711E2A88" w14:textId="77777777">
      <w:pPr>
        <w:numPr>
          <w:ilvl w:val="0"/>
          <w:numId w:val="12"/>
        </w:numPr>
      </w:pPr>
      <w:r w:rsidRPr="00B1617B">
        <w:rPr>
          <w:u w:val="single"/>
        </w:rPr>
        <w:t>Indirect Costs</w:t>
      </w:r>
      <w:r w:rsidRPr="00B1617B">
        <w:t xml:space="preserve">:  On line 10 (ED Form 524), provide the amount of indirect costs that you propose to charge against the grant. </w:t>
      </w:r>
    </w:p>
    <w:p w:rsidRPr="00B1617B" w:rsidR="00DC4E54" w:rsidP="00DC4E54" w:rsidRDefault="00DC4E54" w14:paraId="2D528903" w14:textId="77777777">
      <w:pPr>
        <w:tabs>
          <w:tab w:val="left" w:pos="-1440"/>
          <w:tab w:val="left" w:pos="-720"/>
        </w:tabs>
        <w:ind w:left="720"/>
        <w:rPr>
          <w:szCs w:val="20"/>
        </w:rPr>
      </w:pPr>
    </w:p>
    <w:p w:rsidRPr="00B1617B" w:rsidR="00DC4E54" w:rsidP="00DC4E54" w:rsidRDefault="00DC4E54" w14:paraId="525EF741" w14:textId="77777777">
      <w:pPr>
        <w:ind w:left="1440"/>
      </w:pPr>
      <w:r w:rsidRPr="00B1617B">
        <w:t xml:space="preserve">All grants awarded under the </w:t>
      </w:r>
      <w:r w:rsidR="006877AC">
        <w:t xml:space="preserve">Veterans </w:t>
      </w:r>
      <w:r w:rsidRPr="00B1617B">
        <w:t>Upward Bound Program (</w:t>
      </w:r>
      <w:r w:rsidR="009F044B">
        <w:t>84.047V</w:t>
      </w:r>
      <w:r w:rsidRPr="00B1617B">
        <w:t xml:space="preserve">)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sidRPr="00B1617B">
        <w:rPr>
          <w:b/>
        </w:rPr>
        <w:t>whichever is less</w:t>
      </w:r>
      <w:r w:rsidRPr="00B1617B">
        <w:t>. (NOTE:</w:t>
      </w:r>
      <w:r w:rsidRPr="00B1617B">
        <w:rPr>
          <w:b/>
          <w:bCs/>
        </w:rPr>
        <w:t xml:space="preserve">  </w:t>
      </w:r>
      <w:r w:rsidRPr="00B1617B">
        <w:t>This limitation does not apply to State agencies, or local governments, or federally recognized Indian tribal governments. [§75.562(c) (2)])</w:t>
      </w:r>
    </w:p>
    <w:p w:rsidRPr="00B1617B" w:rsidR="00DC4E54" w:rsidP="00DC4E54" w:rsidRDefault="00DC4E54" w14:paraId="2040572D" w14:textId="77777777">
      <w:pPr>
        <w:tabs>
          <w:tab w:val="left" w:pos="-1440"/>
          <w:tab w:val="left" w:pos="-720"/>
        </w:tabs>
        <w:ind w:left="720"/>
      </w:pPr>
    </w:p>
    <w:p w:rsidRPr="005F69AD" w:rsidR="00992AA2" w:rsidP="00DC4E54" w:rsidRDefault="00992AA2" w14:paraId="1EDC3B47" w14:textId="77777777">
      <w:pPr>
        <w:tabs>
          <w:tab w:val="left" w:pos="-1440"/>
          <w:tab w:val="left" w:pos="-720"/>
        </w:tabs>
        <w:ind w:left="720"/>
      </w:pPr>
      <w:r w:rsidRPr="005F69AD">
        <w:t xml:space="preserve">§200.68 Modified Total Direct Cost (MTDC). </w:t>
      </w:r>
    </w:p>
    <w:p w:rsidRPr="005F69AD" w:rsidR="009355DB" w:rsidP="00DC4E54" w:rsidRDefault="008323A0" w14:paraId="3C04181D" w14:textId="77777777">
      <w:pPr>
        <w:tabs>
          <w:tab w:val="left" w:pos="-1440"/>
          <w:tab w:val="left" w:pos="-720"/>
        </w:tabs>
        <w:ind w:left="720"/>
      </w:pPr>
      <w:r w:rsidRPr="005F69AD">
        <w:t xml:space="preserve">MTDC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5F69AD">
        <w:t>in excess of</w:t>
      </w:r>
      <w:proofErr w:type="gramEnd"/>
      <w:r w:rsidRPr="005F69AD">
        <w:t xml:space="preserve"> $25,000. Other items may only be excluded when necessary to avoid a serious inequity in the distribution of indirect costs, and with the approval of the cognizant agency for indirect costs. Grantees charging indirect costs to a Department grant are required to have a negotiated rate with their cognizant agency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w:t>
      </w:r>
      <w:proofErr w:type="gramStart"/>
      <w:r w:rsidRPr="005F69AD">
        <w:t>In the event that</w:t>
      </w:r>
      <w:proofErr w:type="gramEnd"/>
      <w:r w:rsidRPr="005F69AD">
        <w:t xml:space="preserve"> they </w:t>
      </w:r>
      <w:r w:rsidRPr="005F69AD">
        <w:lastRenderedPageBreak/>
        <w:t>receive an award under this program, applicants without a negotiated indirect cost rate with its cognizant agency should seek to identify that agency and contact it to obtain an approved rate as soon as possible after award notification.</w:t>
      </w:r>
    </w:p>
    <w:p w:rsidR="009355DB" w:rsidP="00DC4E54" w:rsidRDefault="009355DB" w14:paraId="0AC0B608" w14:textId="77777777">
      <w:pPr>
        <w:tabs>
          <w:tab w:val="left" w:pos="-1440"/>
          <w:tab w:val="left" w:pos="-720"/>
        </w:tabs>
        <w:ind w:left="720"/>
        <w:rPr>
          <w:sz w:val="23"/>
          <w:szCs w:val="23"/>
        </w:rPr>
      </w:pPr>
    </w:p>
    <w:p w:rsidRPr="00B1617B" w:rsidR="00DC4E54" w:rsidP="00DC4E54" w:rsidRDefault="00DC4E54" w14:paraId="4577F1A7" w14:textId="041DEAAE">
      <w:pPr>
        <w:tabs>
          <w:tab w:val="left" w:pos="-1440"/>
          <w:tab w:val="left" w:pos="-720"/>
        </w:tabs>
        <w:ind w:left="720"/>
      </w:pPr>
      <w:r w:rsidRPr="00B1617B">
        <w:t xml:space="preserve">Applicants should be aware that amounts representing the difference between the 8 percent rate and a greater indirect cost rate negotiated with a cognizant agency may </w:t>
      </w:r>
      <w:r w:rsidRPr="00B1617B">
        <w:rPr>
          <w:b/>
          <w:bCs/>
        </w:rPr>
        <w:t>not</w:t>
      </w:r>
      <w:r w:rsidRPr="00B1617B">
        <w:t xml:space="preserve"> be charged to direct cost categories, used to satisfy matching or cost-sharing requirements, or charged to another Federal award. [§75.563(c) (3)]</w:t>
      </w:r>
    </w:p>
    <w:p w:rsidRPr="00B1617B" w:rsidR="00DC4E54" w:rsidP="00DC4E54" w:rsidRDefault="00DC4E54" w14:paraId="257E5F0C" w14:textId="77777777">
      <w:pPr>
        <w:tabs>
          <w:tab w:val="left" w:pos="-1440"/>
          <w:tab w:val="left" w:pos="-720"/>
        </w:tabs>
        <w:ind w:left="720"/>
      </w:pPr>
    </w:p>
    <w:p w:rsidRPr="00B1617B" w:rsidR="00DC4E54" w:rsidP="00412025" w:rsidRDefault="00DC4E54" w14:paraId="7C111EDB" w14:textId="66BD3396">
      <w:pPr>
        <w:numPr>
          <w:ilvl w:val="0"/>
          <w:numId w:val="12"/>
        </w:numPr>
      </w:pPr>
      <w:r w:rsidRPr="00B1617B">
        <w:rPr>
          <w:u w:val="single"/>
        </w:rPr>
        <w:t>Training Stipends</w:t>
      </w:r>
      <w:r w:rsidRPr="00B1617B">
        <w:t xml:space="preserve">:  </w:t>
      </w:r>
      <w:r w:rsidR="001606D6">
        <w:t>Include cost of stipends</w:t>
      </w:r>
      <w:r w:rsidR="007468B0">
        <w:t xml:space="preserve"> and capital expenditures of $5,000 or more per unit.</w:t>
      </w:r>
    </w:p>
    <w:p w:rsidRPr="002C2F2E" w:rsidR="00DC4E54" w:rsidP="00DC4E54" w:rsidRDefault="00DC4E54" w14:paraId="37D9AD0C" w14:textId="77777777"/>
    <w:p w:rsidRPr="00B1617B" w:rsidR="00DC4E54" w:rsidP="00822523" w:rsidRDefault="00DC4E54" w14:paraId="34D07802" w14:textId="77777777">
      <w:pPr>
        <w:ind w:left="315"/>
      </w:pPr>
      <w:r w:rsidRPr="00B1617B">
        <w:t>12.</w:t>
      </w:r>
      <w:r w:rsidRPr="00B1617B">
        <w:tab/>
      </w:r>
      <w:r w:rsidRPr="00B1617B">
        <w:rPr>
          <w:u w:val="single"/>
        </w:rPr>
        <w:t>Total Costs</w:t>
      </w:r>
      <w:r w:rsidRPr="00B1617B">
        <w:t>:  On line 12 (ED Form 524), provide the total amount that you are</w:t>
      </w:r>
    </w:p>
    <w:p w:rsidRPr="00B1617B" w:rsidR="00DC4E54" w:rsidP="00822523" w:rsidRDefault="00DC4E54" w14:paraId="3C98A59D" w14:textId="77777777">
      <w:pPr>
        <w:ind w:left="315" w:firstLine="405"/>
      </w:pPr>
      <w:r w:rsidRPr="00B1617B">
        <w:t>requesting – the sum of lines 9 and 10.   Note:  This amount should also be the</w:t>
      </w:r>
    </w:p>
    <w:p w:rsidRPr="00B1617B" w:rsidR="00DC4E54" w:rsidP="00822523" w:rsidRDefault="00DC4E54" w14:paraId="47165D6A" w14:textId="77777777">
      <w:pPr>
        <w:ind w:left="720"/>
      </w:pPr>
      <w:r w:rsidRPr="00B1617B">
        <w:t xml:space="preserve">same as that shown in </w:t>
      </w:r>
      <w:r w:rsidRPr="00B1617B" w:rsidR="003554D9">
        <w:t xml:space="preserve">field </w:t>
      </w:r>
      <w:r w:rsidRPr="00B1617B">
        <w:t>18g on the application face sheet (SF 424) and on the</w:t>
      </w:r>
      <w:r w:rsidRPr="00B1617B" w:rsidR="00822523">
        <w:t xml:space="preserve"> </w:t>
      </w:r>
      <w:r w:rsidRPr="00B1617B">
        <w:t>detailed budget narrative in Part III.</w:t>
      </w:r>
    </w:p>
    <w:p w:rsidR="00622C91" w:rsidP="00622C91" w:rsidRDefault="00622C91" w14:paraId="400A7C22" w14:textId="77777777"/>
    <w:p w:rsidR="00393593" w:rsidP="00622C91" w:rsidRDefault="00393593" w14:paraId="6D48E8E9" w14:textId="77777777"/>
    <w:p w:rsidR="00393593" w:rsidP="00622C91" w:rsidRDefault="00393593" w14:paraId="211C1434" w14:textId="77777777"/>
    <w:p w:rsidR="00393593" w:rsidP="00622C91" w:rsidRDefault="00393593" w14:paraId="4D3FD58C" w14:textId="77777777"/>
    <w:p w:rsidR="00393593" w:rsidP="00622C91" w:rsidRDefault="00393593" w14:paraId="24F040B7" w14:textId="77777777"/>
    <w:p w:rsidR="00393593" w:rsidP="00622C91" w:rsidRDefault="00393593" w14:paraId="2FEF72B1" w14:textId="77777777"/>
    <w:p w:rsidR="00393593" w:rsidP="00622C91" w:rsidRDefault="00393593" w14:paraId="100FAB59" w14:textId="77777777"/>
    <w:p w:rsidR="00393593" w:rsidP="00622C91" w:rsidRDefault="00393593" w14:paraId="442D2DE7" w14:textId="77777777"/>
    <w:p w:rsidR="00393593" w:rsidP="00622C91" w:rsidRDefault="00393593" w14:paraId="1446D614" w14:textId="77777777"/>
    <w:p w:rsidR="00393593" w:rsidP="00622C91" w:rsidRDefault="00393593" w14:paraId="7C8F8AF7" w14:textId="77777777"/>
    <w:p w:rsidR="00393593" w:rsidP="00622C91" w:rsidRDefault="00393593" w14:paraId="29D30D6F" w14:textId="77777777"/>
    <w:p w:rsidR="00393593" w:rsidP="00622C91" w:rsidRDefault="00393593" w14:paraId="20B71DCA" w14:textId="77777777"/>
    <w:p w:rsidR="00393593" w:rsidP="00622C91" w:rsidRDefault="00393593" w14:paraId="2BFE8648" w14:textId="77777777"/>
    <w:p w:rsidR="00393593" w:rsidP="00622C91" w:rsidRDefault="00393593" w14:paraId="5E723EF6" w14:textId="77777777"/>
    <w:p w:rsidR="00393593" w:rsidP="00622C91" w:rsidRDefault="00393593" w14:paraId="5FE65628" w14:textId="77777777"/>
    <w:p w:rsidR="00393593" w:rsidP="00622C91" w:rsidRDefault="00393593" w14:paraId="228420DD" w14:textId="77777777"/>
    <w:p w:rsidR="00393593" w:rsidP="00622C91" w:rsidRDefault="00393593" w14:paraId="41ED7A14" w14:textId="77777777"/>
    <w:p w:rsidR="00393593" w:rsidP="00622C91" w:rsidRDefault="00393593" w14:paraId="4E712928" w14:textId="77777777"/>
    <w:p w:rsidR="00393593" w:rsidP="00622C91" w:rsidRDefault="00393593" w14:paraId="6644BFD7" w14:textId="77777777"/>
    <w:p w:rsidR="00393593" w:rsidP="00622C91" w:rsidRDefault="00393593" w14:paraId="768092EA" w14:textId="77777777"/>
    <w:p w:rsidR="00393593" w:rsidP="00622C91" w:rsidRDefault="00393593" w14:paraId="3D9105DB" w14:textId="77777777"/>
    <w:p w:rsidR="00393593" w:rsidP="00622C91" w:rsidRDefault="00393593" w14:paraId="7F9A7D4B" w14:textId="77777777"/>
    <w:p w:rsidR="00393593" w:rsidP="00622C91" w:rsidRDefault="00393593" w14:paraId="64C5A52C" w14:textId="77777777"/>
    <w:p w:rsidR="00393593" w:rsidP="00622C91" w:rsidRDefault="00393593" w14:paraId="0D5E7DCD" w14:textId="77777777"/>
    <w:p w:rsidR="00393593" w:rsidP="00622C91" w:rsidRDefault="00393593" w14:paraId="7D0CDBC3" w14:textId="77777777"/>
    <w:p w:rsidR="00393593" w:rsidP="00622C91" w:rsidRDefault="00393593" w14:paraId="7157D42E" w14:textId="77777777"/>
    <w:p w:rsidR="00393593" w:rsidP="00622C91" w:rsidRDefault="00393593" w14:paraId="5173CACB" w14:textId="77777777"/>
    <w:p w:rsidR="00393593" w:rsidP="00622C91" w:rsidRDefault="00393593" w14:paraId="62379EBE" w14:textId="77777777"/>
    <w:p w:rsidR="00393593" w:rsidP="00622C91" w:rsidRDefault="00393593" w14:paraId="0AD1C66E" w14:textId="77777777"/>
    <w:p w:rsidR="00393593" w:rsidP="00622C91" w:rsidRDefault="00393593" w14:paraId="2CB6108D" w14:textId="77777777"/>
    <w:p w:rsidR="00393593" w:rsidP="00622C91" w:rsidRDefault="00393593" w14:paraId="5FA5B99A" w14:textId="77777777"/>
    <w:p w:rsidR="00393593" w:rsidP="00622C91" w:rsidRDefault="00393593" w14:paraId="73CE349D" w14:textId="77777777"/>
    <w:p w:rsidRPr="004B5460" w:rsidR="005B6541" w:rsidP="005B6541" w:rsidRDefault="005B6541" w14:paraId="5AC5CD9D" w14:textId="00F03604">
      <w:pPr>
        <w:keepNext/>
        <w:pBdr>
          <w:top w:val="single" w:color="auto" w:sz="4" w:space="1"/>
          <w:bottom w:val="single" w:color="auto" w:sz="4" w:space="1"/>
        </w:pBdr>
        <w:shd w:val="clear" w:color="auto" w:fill="E0E0E0"/>
        <w:jc w:val="center"/>
        <w:outlineLvl w:val="0"/>
        <w:rPr>
          <w:b/>
          <w:color w:val="000000"/>
          <w:sz w:val="28"/>
          <w:szCs w:val="28"/>
        </w:rPr>
      </w:pPr>
      <w:r w:rsidRPr="004B5460">
        <w:rPr>
          <w:b/>
          <w:color w:val="000000"/>
          <w:sz w:val="28"/>
          <w:szCs w:val="28"/>
        </w:rPr>
        <w:t xml:space="preserve"> </w:t>
      </w:r>
      <w:bookmarkStart w:name="_Toc175639963" w:id="10"/>
      <w:r w:rsidRPr="004B5460">
        <w:rPr>
          <w:b/>
          <w:color w:val="000000"/>
          <w:sz w:val="28"/>
          <w:szCs w:val="28"/>
        </w:rPr>
        <w:t>INSTRUCTIONS FOR STANDARD FORMS</w:t>
      </w:r>
      <w:bookmarkEnd w:id="10"/>
    </w:p>
    <w:p w:rsidRPr="00393593" w:rsidR="005B6541" w:rsidP="005B6541" w:rsidRDefault="005B6541" w14:paraId="716DF8D1" w14:textId="77777777"/>
    <w:p w:rsidRPr="00393593" w:rsidR="005B6541" w:rsidP="005B6541" w:rsidRDefault="005B6541" w14:paraId="22EF62A3" w14:textId="77777777"/>
    <w:p w:rsidRPr="00393593" w:rsidR="005B6541" w:rsidP="005B6541" w:rsidRDefault="005B6541" w14:paraId="54A7D2AB" w14:textId="77777777">
      <w:pPr>
        <w:rPr>
          <w:sz w:val="28"/>
          <w:szCs w:val="28"/>
        </w:rPr>
      </w:pPr>
      <w:r w:rsidRPr="00393593">
        <w:rPr>
          <w:sz w:val="28"/>
          <w:szCs w:val="28"/>
        </w:rPr>
        <w:t>● Application for Federal Assistance (SF 424)</w:t>
      </w:r>
    </w:p>
    <w:p w:rsidRPr="00393593" w:rsidR="005B6541" w:rsidP="005B6541" w:rsidRDefault="005B6541" w14:paraId="4549C097" w14:textId="77777777">
      <w:pPr>
        <w:rPr>
          <w:sz w:val="28"/>
          <w:szCs w:val="28"/>
        </w:rPr>
      </w:pPr>
    </w:p>
    <w:p w:rsidRPr="00393593" w:rsidR="005B6541" w:rsidP="005B6541" w:rsidRDefault="005B6541" w14:paraId="396E2BDC" w14:textId="77777777">
      <w:pPr>
        <w:rPr>
          <w:bCs/>
          <w:sz w:val="28"/>
          <w:szCs w:val="28"/>
        </w:rPr>
      </w:pPr>
      <w:r w:rsidRPr="00393593">
        <w:rPr>
          <w:b/>
          <w:bCs/>
          <w:sz w:val="28"/>
          <w:szCs w:val="28"/>
        </w:rPr>
        <w:t xml:space="preserve">● </w:t>
      </w:r>
      <w:r w:rsidRPr="00393593">
        <w:rPr>
          <w:sz w:val="28"/>
          <w:szCs w:val="28"/>
        </w:rPr>
        <w:t xml:space="preserve">Department of Education </w:t>
      </w:r>
      <w:r w:rsidRPr="00393593">
        <w:rPr>
          <w:bCs/>
          <w:sz w:val="28"/>
          <w:szCs w:val="28"/>
        </w:rPr>
        <w:t>Supplemental Form for the SF 424</w:t>
      </w:r>
    </w:p>
    <w:p w:rsidRPr="00393593" w:rsidR="005B6541" w:rsidP="005B6541" w:rsidRDefault="005B6541" w14:paraId="529569F1" w14:textId="77777777">
      <w:pPr>
        <w:rPr>
          <w:bCs/>
          <w:sz w:val="28"/>
          <w:szCs w:val="28"/>
        </w:rPr>
      </w:pPr>
    </w:p>
    <w:p w:rsidRPr="00393593" w:rsidR="005B6541" w:rsidP="005B6541" w:rsidRDefault="005B6541" w14:paraId="490E2648" w14:textId="77777777">
      <w:pPr>
        <w:rPr>
          <w:sz w:val="28"/>
          <w:szCs w:val="28"/>
        </w:rPr>
      </w:pPr>
      <w:r w:rsidRPr="00393593">
        <w:rPr>
          <w:sz w:val="28"/>
          <w:szCs w:val="28"/>
        </w:rPr>
        <w:t>● Department of Education Budget Summary Form (ED 524)</w:t>
      </w:r>
    </w:p>
    <w:p w:rsidRPr="00393593" w:rsidR="005B6541" w:rsidP="005B6541" w:rsidRDefault="005B6541" w14:paraId="3EDF68EE" w14:textId="77777777">
      <w:pPr>
        <w:rPr>
          <w:sz w:val="28"/>
          <w:szCs w:val="28"/>
        </w:rPr>
      </w:pPr>
    </w:p>
    <w:p w:rsidRPr="00393593" w:rsidR="005B6541" w:rsidP="005B6541" w:rsidRDefault="005B6541" w14:paraId="1BC944F6" w14:textId="77777777">
      <w:pPr>
        <w:ind w:left="180" w:hanging="180"/>
        <w:rPr>
          <w:b/>
          <w:bCs/>
          <w:sz w:val="28"/>
          <w:szCs w:val="28"/>
        </w:rPr>
      </w:pPr>
      <w:r w:rsidRPr="00393593">
        <w:rPr>
          <w:sz w:val="28"/>
          <w:szCs w:val="28"/>
        </w:rPr>
        <w:t>● Disclosure of Lobbying Activities (SF-LLL)</w:t>
      </w:r>
      <w:r w:rsidRPr="00393593">
        <w:rPr>
          <w:b/>
          <w:bCs/>
          <w:sz w:val="28"/>
          <w:szCs w:val="28"/>
        </w:rPr>
        <w:t xml:space="preserve"> </w:t>
      </w:r>
    </w:p>
    <w:p w:rsidRPr="00393593" w:rsidR="005B6541" w:rsidP="005B6541" w:rsidRDefault="005B6541" w14:paraId="13674452" w14:textId="77777777">
      <w:pPr>
        <w:ind w:left="180" w:hanging="180"/>
        <w:rPr>
          <w:b/>
          <w:bCs/>
          <w:sz w:val="28"/>
          <w:szCs w:val="28"/>
        </w:rPr>
      </w:pPr>
    </w:p>
    <w:p w:rsidRPr="00393593" w:rsidR="005B6541" w:rsidP="005B6541" w:rsidRDefault="005B6541" w14:paraId="7BB4C50B" w14:textId="77777777">
      <w:pPr>
        <w:ind w:left="180" w:hanging="180"/>
        <w:rPr>
          <w:b/>
          <w:bCs/>
          <w:sz w:val="28"/>
          <w:szCs w:val="28"/>
        </w:rPr>
      </w:pPr>
      <w:r w:rsidRPr="00393593">
        <w:rPr>
          <w:sz w:val="28"/>
          <w:szCs w:val="28"/>
        </w:rPr>
        <w:t>● GEPA Statement</w:t>
      </w:r>
      <w:r w:rsidRPr="00393593">
        <w:rPr>
          <w:b/>
          <w:bCs/>
          <w:sz w:val="28"/>
          <w:szCs w:val="28"/>
        </w:rPr>
        <w:t xml:space="preserve"> </w:t>
      </w:r>
    </w:p>
    <w:p w:rsidRPr="00393593" w:rsidR="005B6541" w:rsidP="005B6541" w:rsidRDefault="005B6541" w14:paraId="60F82D3B" w14:textId="77777777">
      <w:pPr>
        <w:ind w:left="180" w:hanging="180"/>
        <w:rPr>
          <w:b/>
          <w:bCs/>
          <w:sz w:val="28"/>
          <w:szCs w:val="28"/>
        </w:rPr>
      </w:pPr>
    </w:p>
    <w:p w:rsidRPr="0043275C" w:rsidR="00AD06E4" w:rsidP="00AD06E4" w:rsidRDefault="00AD06E4" w14:paraId="27F77585" w14:textId="77777777">
      <w:pPr>
        <w:ind w:left="180" w:hanging="180"/>
        <w:rPr>
          <w:sz w:val="28"/>
          <w:szCs w:val="28"/>
        </w:rPr>
      </w:pPr>
      <w:r w:rsidRPr="0043275C">
        <w:rPr>
          <w:sz w:val="28"/>
          <w:szCs w:val="28"/>
        </w:rPr>
        <w:t>Instructions for Standard Forms may be assessed at the following address:</w:t>
      </w:r>
    </w:p>
    <w:p w:rsidRPr="0043275C" w:rsidR="00AD06E4" w:rsidP="00AD06E4" w:rsidRDefault="00AD06E4" w14:paraId="5B642AE2" w14:textId="77777777">
      <w:pPr>
        <w:ind w:left="180" w:hanging="180"/>
        <w:rPr>
          <w:sz w:val="28"/>
          <w:szCs w:val="28"/>
        </w:rPr>
      </w:pPr>
    </w:p>
    <w:bookmarkStart w:name="_Hlk100730243" w:id="11"/>
    <w:p w:rsidRPr="007F5C91" w:rsidR="005C5DB7" w:rsidP="005C5DB7" w:rsidRDefault="005C5DB7" w14:paraId="31157F9B" w14:textId="77777777">
      <w:pPr>
        <w:ind w:left="180" w:hanging="180"/>
        <w:jc w:val="center"/>
        <w:rPr>
          <w:rStyle w:val="Hyperlink"/>
          <w:sz w:val="28"/>
          <w:szCs w:val="28"/>
        </w:rPr>
      </w:pPr>
      <w:r>
        <w:rPr>
          <w:sz w:val="28"/>
          <w:szCs w:val="28"/>
        </w:rPr>
        <w:fldChar w:fldCharType="begin"/>
      </w:r>
      <w:r>
        <w:rPr>
          <w:sz w:val="28"/>
          <w:szCs w:val="28"/>
        </w:rPr>
        <w:instrText xml:space="preserve"> HYPERLINK "https://www2.ed.gov/fund/grant/apply/appforms/appforms.html" </w:instrText>
      </w:r>
      <w:r>
        <w:rPr>
          <w:sz w:val="28"/>
          <w:szCs w:val="28"/>
        </w:rPr>
        <w:fldChar w:fldCharType="separate"/>
      </w:r>
      <w:r w:rsidRPr="007F5C91">
        <w:rPr>
          <w:rStyle w:val="Hyperlink"/>
          <w:sz w:val="28"/>
          <w:szCs w:val="28"/>
        </w:rPr>
        <w:t>https://www2.ed.gov/fund/grant/apply/appforms/appforms.html</w:t>
      </w:r>
    </w:p>
    <w:p w:rsidRPr="00393593" w:rsidR="005B6541" w:rsidP="005C5DB7" w:rsidRDefault="005C5DB7" w14:paraId="1CF64734" w14:textId="20CD1B34">
      <w:pPr>
        <w:ind w:left="180" w:hanging="180"/>
        <w:rPr>
          <w:b/>
          <w:bCs/>
          <w:sz w:val="28"/>
          <w:szCs w:val="28"/>
        </w:rPr>
      </w:pPr>
      <w:r>
        <w:rPr>
          <w:sz w:val="28"/>
          <w:szCs w:val="28"/>
        </w:rPr>
        <w:fldChar w:fldCharType="end"/>
      </w:r>
    </w:p>
    <w:bookmarkEnd w:id="11"/>
    <w:p w:rsidRPr="00393593" w:rsidR="005B6541" w:rsidP="005B6541" w:rsidRDefault="005B6541" w14:paraId="2F165069" w14:textId="77777777">
      <w:pPr>
        <w:ind w:left="180" w:hanging="180"/>
        <w:rPr>
          <w:rFonts w:ascii="Arial" w:hAnsi="Arial" w:cs="Arial"/>
          <w:sz w:val="28"/>
          <w:szCs w:val="28"/>
        </w:rPr>
      </w:pPr>
    </w:p>
    <w:p w:rsidRPr="00393593" w:rsidR="005B6541" w:rsidP="005B6541" w:rsidRDefault="005B6541" w14:paraId="0617A0AB" w14:textId="77777777">
      <w:pPr>
        <w:ind w:left="180" w:hanging="180"/>
        <w:rPr>
          <w:rFonts w:ascii="Arial" w:hAnsi="Arial" w:cs="Arial"/>
          <w:sz w:val="28"/>
          <w:szCs w:val="28"/>
        </w:rPr>
      </w:pPr>
    </w:p>
    <w:p w:rsidRPr="00393593" w:rsidR="005B6541" w:rsidP="005B6541" w:rsidRDefault="005B6541" w14:paraId="537B6F66" w14:textId="77777777">
      <w:pPr>
        <w:ind w:left="180" w:hanging="180"/>
        <w:rPr>
          <w:rFonts w:ascii="Arial" w:hAnsi="Arial" w:cs="Arial"/>
          <w:sz w:val="28"/>
          <w:szCs w:val="28"/>
        </w:rPr>
      </w:pPr>
    </w:p>
    <w:p w:rsidRPr="00393593" w:rsidR="005B6541" w:rsidP="005B6541" w:rsidRDefault="005B6541" w14:paraId="416D8D7F" w14:textId="77777777">
      <w:pPr>
        <w:ind w:left="180" w:hanging="180"/>
        <w:rPr>
          <w:rFonts w:ascii="Arial" w:hAnsi="Arial" w:cs="Arial"/>
          <w:sz w:val="28"/>
          <w:szCs w:val="28"/>
        </w:rPr>
      </w:pPr>
    </w:p>
    <w:p w:rsidRPr="00393593" w:rsidR="005B6541" w:rsidP="005B6541" w:rsidRDefault="005B6541" w14:paraId="22DA1B21" w14:textId="77777777">
      <w:pPr>
        <w:ind w:left="180" w:hanging="180"/>
        <w:rPr>
          <w:rFonts w:ascii="Arial" w:hAnsi="Arial" w:cs="Arial"/>
          <w:sz w:val="28"/>
          <w:szCs w:val="28"/>
        </w:rPr>
      </w:pPr>
    </w:p>
    <w:p w:rsidRPr="00393593" w:rsidR="005B6541" w:rsidP="005B6541" w:rsidRDefault="005B6541" w14:paraId="244F7A3C" w14:textId="77777777">
      <w:pPr>
        <w:ind w:left="180" w:hanging="180"/>
        <w:rPr>
          <w:rFonts w:ascii="Arial" w:hAnsi="Arial" w:cs="Arial"/>
          <w:sz w:val="28"/>
          <w:szCs w:val="28"/>
        </w:rPr>
      </w:pPr>
    </w:p>
    <w:p w:rsidRPr="00393593" w:rsidR="005B6541" w:rsidP="005B6541" w:rsidRDefault="005B6541" w14:paraId="181120F2" w14:textId="77777777">
      <w:pPr>
        <w:ind w:left="180" w:hanging="180"/>
        <w:rPr>
          <w:rFonts w:ascii="Arial" w:hAnsi="Arial" w:cs="Arial"/>
          <w:sz w:val="28"/>
          <w:szCs w:val="28"/>
        </w:rPr>
      </w:pPr>
    </w:p>
    <w:p w:rsidRPr="00393593" w:rsidR="005B6541" w:rsidP="005B6541" w:rsidRDefault="005B6541" w14:paraId="6429B2E3" w14:textId="77777777">
      <w:pPr>
        <w:ind w:left="180" w:hanging="180"/>
        <w:rPr>
          <w:rFonts w:ascii="Arial" w:hAnsi="Arial" w:cs="Arial"/>
          <w:sz w:val="28"/>
          <w:szCs w:val="28"/>
        </w:rPr>
      </w:pPr>
    </w:p>
    <w:p w:rsidRPr="00393593" w:rsidR="005B6541" w:rsidP="005B6541" w:rsidRDefault="005B6541" w14:paraId="2EC0998A" w14:textId="77777777">
      <w:pPr>
        <w:ind w:left="180" w:hanging="180"/>
        <w:rPr>
          <w:rFonts w:ascii="Arial" w:hAnsi="Arial" w:cs="Arial"/>
          <w:sz w:val="28"/>
          <w:szCs w:val="28"/>
        </w:rPr>
      </w:pPr>
    </w:p>
    <w:p w:rsidRPr="00393593" w:rsidR="005B6541" w:rsidP="005B6541" w:rsidRDefault="005B6541" w14:paraId="2DCF0C44" w14:textId="77777777">
      <w:pPr>
        <w:ind w:left="180" w:hanging="180"/>
        <w:rPr>
          <w:rFonts w:ascii="Arial" w:hAnsi="Arial" w:cs="Arial"/>
          <w:sz w:val="28"/>
          <w:szCs w:val="28"/>
        </w:rPr>
      </w:pPr>
    </w:p>
    <w:p w:rsidRPr="00393593" w:rsidR="005B6541" w:rsidP="005B6541" w:rsidRDefault="005B6541" w14:paraId="7B164AF7" w14:textId="77777777">
      <w:pPr>
        <w:ind w:left="180" w:hanging="180"/>
        <w:rPr>
          <w:rFonts w:ascii="Arial" w:hAnsi="Arial" w:cs="Arial"/>
          <w:sz w:val="28"/>
          <w:szCs w:val="28"/>
        </w:rPr>
      </w:pPr>
    </w:p>
    <w:p w:rsidRPr="00393593" w:rsidR="005B6541" w:rsidP="005B6541" w:rsidRDefault="005B6541" w14:paraId="2146E3C3" w14:textId="77777777">
      <w:pPr>
        <w:ind w:left="180" w:hanging="180"/>
        <w:rPr>
          <w:rFonts w:ascii="Arial" w:hAnsi="Arial" w:cs="Arial"/>
          <w:sz w:val="28"/>
          <w:szCs w:val="28"/>
        </w:rPr>
      </w:pPr>
    </w:p>
    <w:p w:rsidRPr="00393593" w:rsidR="005B6541" w:rsidP="005B6541" w:rsidRDefault="005B6541" w14:paraId="379C7766" w14:textId="77777777">
      <w:pPr>
        <w:ind w:left="180" w:hanging="180"/>
        <w:rPr>
          <w:rFonts w:ascii="Arial" w:hAnsi="Arial" w:cs="Arial"/>
          <w:sz w:val="28"/>
          <w:szCs w:val="28"/>
        </w:rPr>
      </w:pPr>
    </w:p>
    <w:p w:rsidRPr="00393593" w:rsidR="005B6541" w:rsidP="005B6541" w:rsidRDefault="005B6541" w14:paraId="089D4971" w14:textId="77777777">
      <w:pPr>
        <w:ind w:left="180" w:hanging="180"/>
        <w:rPr>
          <w:rFonts w:ascii="Helvetica-Bold" w:hAnsi="Helvetica-Bold" w:cs="Helvetica-Bold"/>
          <w:b/>
          <w:bCs/>
          <w:sz w:val="20"/>
        </w:rPr>
      </w:pPr>
      <w:r>
        <w:rPr>
          <w:rFonts w:ascii="Arial" w:hAnsi="Arial" w:cs="Arial"/>
          <w:sz w:val="28"/>
          <w:szCs w:val="28"/>
        </w:rPr>
        <w:br w:type="page"/>
      </w:r>
    </w:p>
    <w:p w:rsidR="008876D4" w:rsidP="005B6541" w:rsidRDefault="008876D4" w14:paraId="35AE1B07" w14:textId="77777777">
      <w:pPr>
        <w:ind w:left="720"/>
        <w:rPr>
          <w:rFonts w:ascii="Helvetica" w:hAnsi="Helvetica" w:cs="Helvetica"/>
          <w:sz w:val="18"/>
          <w:szCs w:val="18"/>
        </w:rPr>
        <w:sectPr w:rsidR="008876D4" w:rsidSect="004A00C7">
          <w:headerReference w:type="default" r:id="rId43"/>
          <w:footerReference w:type="even" r:id="rId44"/>
          <w:footerReference w:type="default" r:id="rId45"/>
          <w:headerReference w:type="first" r:id="rId46"/>
          <w:pgSz w:w="12240" w:h="15840"/>
          <w:pgMar w:top="1440" w:right="1440" w:bottom="1440" w:left="1440" w:header="720" w:footer="720" w:gutter="0"/>
          <w:cols w:space="720"/>
          <w:titlePg/>
          <w:docGrid w:linePitch="360"/>
        </w:sectPr>
      </w:pPr>
    </w:p>
    <w:p w:rsidRPr="00393593" w:rsidR="005B6541" w:rsidP="005B6541" w:rsidRDefault="005B6541" w14:paraId="0E2BC012" w14:textId="77777777">
      <w:pPr>
        <w:tabs>
          <w:tab w:val="left" w:pos="1640"/>
        </w:tabs>
        <w:rPr>
          <w:sz w:val="18"/>
          <w:szCs w:val="18"/>
        </w:rPr>
      </w:pPr>
    </w:p>
    <w:p w:rsidRPr="00393593" w:rsidR="005B6541" w:rsidP="005B6541" w:rsidRDefault="005B6541" w14:paraId="3F741DC6" w14:textId="77777777">
      <w:pPr>
        <w:rPr>
          <w:sz w:val="18"/>
          <w:szCs w:val="18"/>
        </w:rPr>
      </w:pPr>
    </w:p>
    <w:p w:rsidRPr="00622C91" w:rsidR="00622C91" w:rsidP="00622C91" w:rsidRDefault="00622C91" w14:paraId="6BA6A35F" w14:textId="77777777">
      <w:pPr>
        <w:pStyle w:val="Heading1"/>
        <w:rPr>
          <w:rFonts w:ascii="Times New Roman" w:hAnsi="Times New Roman"/>
        </w:rPr>
      </w:pPr>
      <w:bookmarkStart w:name="_Toc175639972" w:id="12"/>
      <w:r w:rsidRPr="00622C91">
        <w:rPr>
          <w:rFonts w:ascii="Times New Roman" w:hAnsi="Times New Roman"/>
        </w:rPr>
        <w:t>APPLICATION CHECKLIST</w:t>
      </w:r>
      <w:bookmarkEnd w:id="12"/>
    </w:p>
    <w:p w:rsidRPr="00622C91" w:rsidR="00622C91" w:rsidP="00622C91" w:rsidRDefault="00622C91" w14:paraId="72D66985" w14:textId="77777777"/>
    <w:p w:rsidR="00DA1E89" w:rsidP="00DA1E89" w:rsidRDefault="00DA1E89" w14:paraId="269B16D1" w14:textId="77777777">
      <w:pPr>
        <w:rPr>
          <w:sz w:val="28"/>
        </w:rPr>
      </w:pPr>
      <w:r>
        <w:rPr>
          <w:sz w:val="28"/>
          <w:u w:val="single"/>
        </w:rPr>
        <w:t>Use This Checklist While Preparing Your Application Package</w:t>
      </w:r>
      <w:r>
        <w:rPr>
          <w:sz w:val="28"/>
        </w:rPr>
        <w:t>:  All items listed on this checklist are required.</w:t>
      </w:r>
    </w:p>
    <w:p w:rsidR="00DA1E89" w:rsidP="00DA1E89" w:rsidRDefault="00DA1E89" w14:paraId="26C72160" w14:textId="77777777"/>
    <w:p w:rsidR="00DA1E89" w:rsidP="00DA1E89" w:rsidRDefault="00DA1E89" w14:paraId="4058245C" w14:textId="77777777">
      <w:r>
        <w:rPr>
          <w:sz w:val="32"/>
        </w:rPr>
        <w:t></w:t>
      </w:r>
      <w:r>
        <w:tab/>
        <w:t>Part I</w:t>
      </w:r>
      <w:r>
        <w:rPr>
          <w:i/>
          <w:iCs/>
        </w:rPr>
        <w:t xml:space="preserve"> - </w:t>
      </w:r>
      <w:r>
        <w:t xml:space="preserve">Application for Federal Assistance - (SF 424) </w:t>
      </w:r>
    </w:p>
    <w:p w:rsidR="00DA1E89" w:rsidP="00DA1E89" w:rsidRDefault="00DA1E89" w14:paraId="1077B803" w14:textId="77777777"/>
    <w:p w:rsidR="00DA1E89" w:rsidP="00DA1E89" w:rsidRDefault="00DA1E89" w14:paraId="5BDB15B8" w14:textId="77777777">
      <w:r>
        <w:rPr>
          <w:sz w:val="32"/>
        </w:rPr>
        <w:t></w:t>
      </w:r>
      <w:r>
        <w:tab/>
        <w:t>Part I - Department of Education Supplemental Information for SF 424</w:t>
      </w:r>
    </w:p>
    <w:p w:rsidR="00DA1E89" w:rsidP="00DA1E89" w:rsidRDefault="00DA1E89" w14:paraId="7EDD0A62" w14:textId="77777777">
      <w:pPr>
        <w:rPr>
          <w:b/>
          <w:color w:val="FF6600"/>
        </w:rPr>
      </w:pPr>
    </w:p>
    <w:p w:rsidR="00DA1E89" w:rsidP="00DA1E89" w:rsidRDefault="00DA1E89" w14:paraId="00E449F1" w14:textId="77777777">
      <w:pPr>
        <w:ind w:left="720" w:hanging="720"/>
      </w:pPr>
      <w:r>
        <w:rPr>
          <w:sz w:val="32"/>
        </w:rPr>
        <w:t></w:t>
      </w:r>
      <w:r>
        <w:rPr>
          <w:sz w:val="32"/>
        </w:rPr>
        <w:tab/>
      </w:r>
      <w:r>
        <w:t>Part II</w:t>
      </w:r>
      <w:r>
        <w:rPr>
          <w:i/>
          <w:iCs/>
        </w:rPr>
        <w:t xml:space="preserve"> - </w:t>
      </w:r>
      <w:r>
        <w:t>Department of Education</w:t>
      </w:r>
      <w:r>
        <w:rPr>
          <w:sz w:val="32"/>
        </w:rPr>
        <w:t xml:space="preserve"> </w:t>
      </w:r>
      <w:r>
        <w:rPr>
          <w:u w:val="single"/>
        </w:rPr>
        <w:t>Budget Summary Information – Non-Construction Programs</w:t>
      </w:r>
      <w:r>
        <w:t xml:space="preserve"> (ED Form 524) – Sections A &amp; B</w:t>
      </w:r>
    </w:p>
    <w:p w:rsidRPr="00B1617B" w:rsidR="00DA1E89" w:rsidP="00DA1E89" w:rsidRDefault="00DA1E89" w14:paraId="50F54B3C" w14:textId="77777777"/>
    <w:p w:rsidR="00DA1E89" w:rsidP="00DA1E89" w:rsidRDefault="00DA1E89" w14:paraId="6D542ED6" w14:textId="3CE4A5FC">
      <w:pPr>
        <w:tabs>
          <w:tab w:val="left" w:pos="360"/>
        </w:tabs>
        <w:ind w:left="720" w:hanging="720"/>
      </w:pPr>
      <w:r>
        <w:rPr>
          <w:sz w:val="32"/>
        </w:rPr>
        <w:t></w:t>
      </w:r>
      <w:r>
        <w:tab/>
      </w:r>
      <w:r>
        <w:tab/>
        <w:t>Part III</w:t>
      </w:r>
      <w:r>
        <w:rPr>
          <w:i/>
          <w:iCs/>
        </w:rPr>
        <w:t xml:space="preserve"> - </w:t>
      </w:r>
      <w:r w:rsidR="00AB7ABA">
        <w:rPr>
          <w:i/>
          <w:iCs/>
        </w:rPr>
        <w:t>Application</w:t>
      </w:r>
      <w:r>
        <w:rPr>
          <w:i/>
          <w:iCs/>
        </w:rPr>
        <w:t xml:space="preserve"> Narrative</w:t>
      </w:r>
      <w:r w:rsidR="00921919">
        <w:rPr>
          <w:i/>
          <w:iCs/>
        </w:rPr>
        <w:t xml:space="preserve"> </w:t>
      </w:r>
      <w:r w:rsidR="003554D9">
        <w:t xml:space="preserve">- </w:t>
      </w:r>
      <w:r w:rsidRPr="00466005">
        <w:t xml:space="preserve">The </w:t>
      </w:r>
      <w:r w:rsidR="003A31B1">
        <w:t>recommended</w:t>
      </w:r>
      <w:r w:rsidRPr="00466005">
        <w:t xml:space="preserve"> page limit for the </w:t>
      </w:r>
      <w:r w:rsidR="00AB7ABA">
        <w:t>application</w:t>
      </w:r>
      <w:r w:rsidRPr="00466005">
        <w:t xml:space="preserve"> narrative portion of the application for the FY 20</w:t>
      </w:r>
      <w:r w:rsidR="000B56FB">
        <w:t>22</w:t>
      </w:r>
      <w:r w:rsidRPr="00466005">
        <w:t xml:space="preserve"> </w:t>
      </w:r>
      <w:r w:rsidR="009F044B">
        <w:t>VUB</w:t>
      </w:r>
      <w:r w:rsidR="003554D9">
        <w:t xml:space="preserve"> competition is 6</w:t>
      </w:r>
      <w:r w:rsidR="004A272B">
        <w:t>5</w:t>
      </w:r>
      <w:r w:rsidRPr="00466005">
        <w:t xml:space="preserve"> pages</w:t>
      </w:r>
      <w:r w:rsidRPr="00837404">
        <w:t>.</w:t>
      </w:r>
      <w:r w:rsidR="00673E01">
        <w:t xml:space="preserve"> However, those addressing</w:t>
      </w:r>
      <w:r w:rsidR="000F32AB">
        <w:t xml:space="preserve"> the competitive preference priorities may include up to three additional pages each for the priorities, in a separate section of the app</w:t>
      </w:r>
      <w:r w:rsidR="0062361E">
        <w:t>lication submission, to discuss how the application meets the priorities.</w:t>
      </w:r>
      <w:r w:rsidRPr="00837404">
        <w:t xml:space="preserve"> </w:t>
      </w:r>
      <w:r>
        <w:t xml:space="preserve"> Attach the </w:t>
      </w:r>
      <w:r w:rsidR="00AB7ABA">
        <w:rPr>
          <w:i/>
        </w:rPr>
        <w:t>Application</w:t>
      </w:r>
      <w:r w:rsidRPr="000F0C94">
        <w:rPr>
          <w:i/>
        </w:rPr>
        <w:t xml:space="preserve"> Narrative</w:t>
      </w:r>
      <w:r>
        <w:t xml:space="preserve"> document to the </w:t>
      </w:r>
      <w:r w:rsidR="0067516A">
        <w:rPr>
          <w:u w:val="single"/>
        </w:rPr>
        <w:t xml:space="preserve">Project </w:t>
      </w:r>
      <w:r>
        <w:rPr>
          <w:u w:val="single"/>
        </w:rPr>
        <w:t xml:space="preserve">Narrative Attachment </w:t>
      </w:r>
      <w:r w:rsidRPr="00B1617B">
        <w:rPr>
          <w:u w:val="single"/>
        </w:rPr>
        <w:t>Form</w:t>
      </w:r>
      <w:r w:rsidRPr="00BF56B5">
        <w:t xml:space="preserve"> </w:t>
      </w:r>
      <w:r>
        <w:t>in the Grants.gov application.</w:t>
      </w:r>
    </w:p>
    <w:p w:rsidR="00DA1E89" w:rsidP="00DA1E89" w:rsidRDefault="00DA1E89" w14:paraId="5195BE94" w14:textId="77777777">
      <w:pPr>
        <w:ind w:left="720" w:hanging="720"/>
      </w:pPr>
      <w:r>
        <w:tab/>
      </w:r>
    </w:p>
    <w:p w:rsidR="00DA1E89" w:rsidP="00DA1E89" w:rsidRDefault="00DA1E89" w14:paraId="78BD10E6" w14:textId="77777777">
      <w:pPr>
        <w:ind w:left="720" w:hanging="720"/>
        <w:rPr>
          <w:bCs/>
          <w:i/>
          <w:iCs/>
          <w:color w:val="000000"/>
        </w:rPr>
      </w:pPr>
      <w:r w:rsidRPr="00FA020E">
        <w:rPr>
          <w:b/>
          <w:sz w:val="32"/>
        </w:rPr>
        <w:t></w:t>
      </w:r>
      <w:r>
        <w:rPr>
          <w:b/>
          <w:color w:val="FF6600"/>
          <w:sz w:val="32"/>
        </w:rPr>
        <w:tab/>
      </w:r>
      <w:r w:rsidRPr="00BF56B5">
        <w:t>Part III -</w:t>
      </w:r>
      <w:r>
        <w:rPr>
          <w:b/>
          <w:color w:val="FF6600"/>
          <w:sz w:val="32"/>
        </w:rPr>
        <w:t xml:space="preserve"> </w:t>
      </w:r>
      <w:r>
        <w:rPr>
          <w:color w:val="000000"/>
          <w:u w:val="single"/>
        </w:rPr>
        <w:t>Other Attachments</w:t>
      </w:r>
      <w:r w:rsidRPr="00B1617B">
        <w:rPr>
          <w:color w:val="000000"/>
        </w:rPr>
        <w:t xml:space="preserve"> </w:t>
      </w:r>
      <w:r>
        <w:rPr>
          <w:bCs/>
          <w:i/>
          <w:iCs/>
          <w:color w:val="000000"/>
        </w:rPr>
        <w:t xml:space="preserve">- </w:t>
      </w:r>
      <w:r w:rsidR="009F044B">
        <w:rPr>
          <w:bCs/>
          <w:i/>
          <w:iCs/>
          <w:color w:val="000000"/>
        </w:rPr>
        <w:t>VUB</w:t>
      </w:r>
      <w:r>
        <w:rPr>
          <w:bCs/>
          <w:i/>
          <w:iCs/>
          <w:color w:val="000000"/>
        </w:rPr>
        <w:t xml:space="preserve"> Program Profile </w:t>
      </w:r>
    </w:p>
    <w:p w:rsidR="00AB7ABA" w:rsidP="00DA1E89" w:rsidRDefault="009F044B" w14:paraId="083E3F4B" w14:textId="4BE5E7D7">
      <w:pPr>
        <w:ind w:left="3600"/>
        <w:rPr>
          <w:bCs/>
          <w:i/>
          <w:iCs/>
          <w:color w:val="000000"/>
        </w:rPr>
      </w:pPr>
      <w:r>
        <w:rPr>
          <w:bCs/>
          <w:i/>
          <w:iCs/>
          <w:color w:val="000000"/>
        </w:rPr>
        <w:t>VUB</w:t>
      </w:r>
      <w:r w:rsidR="00DA1E89">
        <w:rPr>
          <w:bCs/>
          <w:i/>
          <w:iCs/>
          <w:color w:val="000000"/>
        </w:rPr>
        <w:t xml:space="preserve"> Program Assurances </w:t>
      </w:r>
    </w:p>
    <w:p w:rsidR="004F7F70" w:rsidP="00DA1E89" w:rsidRDefault="004F7F70" w14:paraId="4DFC076F" w14:textId="40C86058">
      <w:pPr>
        <w:ind w:left="3600"/>
        <w:rPr>
          <w:bCs/>
          <w:i/>
          <w:iCs/>
          <w:color w:val="000000"/>
        </w:rPr>
      </w:pPr>
      <w:r>
        <w:rPr>
          <w:bCs/>
          <w:i/>
          <w:iCs/>
          <w:color w:val="000000"/>
        </w:rPr>
        <w:t>Competitive Preference Priorities Narrative</w:t>
      </w:r>
      <w:r w:rsidR="00CB7592">
        <w:rPr>
          <w:bCs/>
          <w:i/>
          <w:iCs/>
          <w:color w:val="000000"/>
        </w:rPr>
        <w:t>s</w:t>
      </w:r>
    </w:p>
    <w:p w:rsidR="00AB7ABA" w:rsidP="00AB7ABA" w:rsidRDefault="00AB7ABA" w14:paraId="570EDDE9" w14:textId="77777777">
      <w:pPr>
        <w:ind w:left="720"/>
        <w:rPr>
          <w:bCs/>
          <w:iCs/>
          <w:color w:val="000000"/>
        </w:rPr>
      </w:pPr>
      <w:r w:rsidRPr="00BF56B5">
        <w:rPr>
          <w:bCs/>
          <w:iCs/>
          <w:color w:val="000000"/>
        </w:rPr>
        <w:t xml:space="preserve">Attach each of these documents to the </w:t>
      </w:r>
      <w:r w:rsidRPr="00BF56B5">
        <w:rPr>
          <w:bCs/>
          <w:iCs/>
          <w:color w:val="000000"/>
          <w:u w:val="single"/>
        </w:rPr>
        <w:t>Other Attachments Form</w:t>
      </w:r>
      <w:r w:rsidRPr="00BF56B5">
        <w:rPr>
          <w:bCs/>
          <w:iCs/>
          <w:color w:val="000000"/>
        </w:rPr>
        <w:t xml:space="preserve"> in the Grants.gov application. </w:t>
      </w:r>
    </w:p>
    <w:p w:rsidR="00AB7ABA" w:rsidP="00AB7ABA" w:rsidRDefault="00AB7ABA" w14:paraId="7064204A" w14:textId="77777777">
      <w:pPr>
        <w:rPr>
          <w:bCs/>
          <w:i/>
          <w:iCs/>
          <w:color w:val="000000"/>
        </w:rPr>
      </w:pPr>
    </w:p>
    <w:p w:rsidR="00DA1E89" w:rsidP="00DA1E89" w:rsidRDefault="00DA1E89" w14:paraId="4C379F42" w14:textId="7B8BD54C">
      <w:pPr>
        <w:ind w:left="720" w:hanging="720"/>
        <w:rPr>
          <w:color w:val="000000"/>
        </w:rPr>
      </w:pPr>
      <w:r>
        <w:rPr>
          <w:color w:val="000000"/>
          <w:sz w:val="32"/>
        </w:rPr>
        <w:t></w:t>
      </w:r>
      <w:r>
        <w:rPr>
          <w:color w:val="000000"/>
          <w:sz w:val="32"/>
        </w:rPr>
        <w:tab/>
      </w:r>
      <w:r w:rsidRPr="00BF56B5">
        <w:rPr>
          <w:color w:val="000000"/>
        </w:rPr>
        <w:t>Part III -</w:t>
      </w:r>
      <w:r>
        <w:rPr>
          <w:color w:val="000000"/>
          <w:sz w:val="32"/>
        </w:rPr>
        <w:t xml:space="preserve"> </w:t>
      </w:r>
      <w:r>
        <w:rPr>
          <w:color w:val="000000"/>
          <w:u w:val="single"/>
        </w:rPr>
        <w:t>ED Abstract</w:t>
      </w:r>
      <w:r w:rsidRPr="00B1617B">
        <w:rPr>
          <w:color w:val="000000"/>
        </w:rPr>
        <w:t xml:space="preserve"> - </w:t>
      </w:r>
      <w:r>
        <w:rPr>
          <w:i/>
          <w:color w:val="000000"/>
        </w:rPr>
        <w:t xml:space="preserve">one-page limit -- </w:t>
      </w:r>
      <w:r w:rsidRPr="00BF56B5">
        <w:rPr>
          <w:color w:val="000000"/>
        </w:rPr>
        <w:t>Attach this document to the</w:t>
      </w:r>
      <w:r>
        <w:rPr>
          <w:color w:val="000000"/>
        </w:rPr>
        <w:t xml:space="preserve"> </w:t>
      </w:r>
      <w:r>
        <w:rPr>
          <w:color w:val="000000"/>
          <w:u w:val="single"/>
        </w:rPr>
        <w:t xml:space="preserve">ED Abstract Form </w:t>
      </w:r>
      <w:r w:rsidRPr="00BF56B5">
        <w:rPr>
          <w:color w:val="000000"/>
        </w:rPr>
        <w:t>in the Grants.gov application</w:t>
      </w:r>
      <w:r>
        <w:rPr>
          <w:color w:val="000000"/>
        </w:rPr>
        <w:t xml:space="preserve">. </w:t>
      </w:r>
      <w:r w:rsidR="004F7F70">
        <w:rPr>
          <w:color w:val="000000"/>
        </w:rPr>
        <w:t xml:space="preserve">This one page abstract, which may be single-spaced, will not count against the </w:t>
      </w:r>
      <w:r w:rsidR="00150416">
        <w:rPr>
          <w:color w:val="000000"/>
        </w:rPr>
        <w:t xml:space="preserve">recommended </w:t>
      </w:r>
      <w:r w:rsidR="004F7F70">
        <w:rPr>
          <w:color w:val="000000"/>
        </w:rPr>
        <w:t>65 pages</w:t>
      </w:r>
      <w:r w:rsidR="00150416">
        <w:rPr>
          <w:color w:val="000000"/>
        </w:rPr>
        <w:t xml:space="preserve"> you are allowed for your response to the selection criteria.</w:t>
      </w:r>
      <w:r w:rsidR="004F7F70">
        <w:rPr>
          <w:color w:val="000000"/>
        </w:rPr>
        <w:t xml:space="preserve"> </w:t>
      </w:r>
    </w:p>
    <w:p w:rsidR="003A31B1" w:rsidP="00DA1E89" w:rsidRDefault="003A31B1" w14:paraId="0CE581DE" w14:textId="77777777">
      <w:pPr>
        <w:ind w:left="720" w:hanging="720"/>
        <w:rPr>
          <w:b/>
          <w:color w:val="000000"/>
        </w:rPr>
      </w:pPr>
    </w:p>
    <w:p w:rsidR="00DA1E89" w:rsidP="00DA1E89" w:rsidRDefault="00DA1E89" w14:paraId="5BB3E1C9" w14:textId="624B6601">
      <w:pPr>
        <w:ind w:left="720" w:hanging="720"/>
      </w:pPr>
      <w:r>
        <w:rPr>
          <w:sz w:val="32"/>
        </w:rPr>
        <w:t></w:t>
      </w:r>
      <w:r>
        <w:tab/>
        <w:t xml:space="preserve">Part IV </w:t>
      </w:r>
      <w:r w:rsidR="00807F01">
        <w:t>–</w:t>
      </w:r>
      <w:r>
        <w:t xml:space="preserve"> Assurances</w:t>
      </w:r>
      <w:r w:rsidR="00807F01">
        <w:t xml:space="preserve"> and</w:t>
      </w:r>
      <w:r>
        <w:t xml:space="preserve"> Certifications</w:t>
      </w:r>
      <w:r w:rsidR="00206105">
        <w:t>, and Survey</w:t>
      </w:r>
      <w:r>
        <w:t xml:space="preserve"> </w:t>
      </w:r>
    </w:p>
    <w:p w:rsidR="00DA1E89" w:rsidP="00DA1E89" w:rsidRDefault="00DA1E89" w14:paraId="1EE9C871" w14:textId="77777777">
      <w:pPr>
        <w:ind w:left="720" w:hanging="720"/>
      </w:pPr>
    </w:p>
    <w:p w:rsidRPr="00E7601F" w:rsidR="00DA1E89" w:rsidP="00E7601F" w:rsidRDefault="00DA1E89" w14:paraId="75F2577D" w14:textId="49C3DE0B">
      <w:pPr>
        <w:ind w:left="1440" w:hanging="720"/>
      </w:pPr>
      <w:r>
        <w:t></w:t>
      </w:r>
      <w:r>
        <w:tab/>
        <w:t xml:space="preserve">GEPA Section 427 Requirement </w:t>
      </w:r>
    </w:p>
    <w:p w:rsidR="00DA1E89" w:rsidP="00DA1E89" w:rsidRDefault="00DA1E89" w14:paraId="6D135B2E" w14:textId="77777777">
      <w:r>
        <w:rPr>
          <w:lang w:val="fr-FR"/>
        </w:rPr>
        <w:tab/>
      </w:r>
      <w:r>
        <w:t></w:t>
      </w:r>
      <w:r>
        <w:tab/>
        <w:t>Lobbying Form (Formerly ED Form 80-0013)</w:t>
      </w:r>
      <w:r>
        <w:br/>
      </w:r>
      <w:r>
        <w:tab/>
      </w:r>
      <w:r>
        <w:t></w:t>
      </w:r>
      <w:r>
        <w:tab/>
        <w:t>Disclosure of Lobbying Activities (SF LLL)</w:t>
      </w:r>
    </w:p>
    <w:p w:rsidR="00DA1E89" w:rsidP="00DA1E89" w:rsidRDefault="00DA1E89" w14:paraId="1A9DEED2" w14:textId="77777777">
      <w:pPr>
        <w:rPr>
          <w:rFonts w:ascii="Arial" w:hAnsi="Arial"/>
        </w:rPr>
      </w:pPr>
    </w:p>
    <w:p w:rsidRPr="00B1617B" w:rsidR="00DA1E89" w:rsidP="00DA1E89" w:rsidRDefault="00DA1E89" w14:paraId="37DFB28D" w14:textId="77777777">
      <w:pPr>
        <w:ind w:left="1440"/>
      </w:pPr>
      <w:r w:rsidRPr="00B1617B">
        <w:rPr>
          <w:b/>
          <w:bCs/>
          <w:u w:val="single"/>
        </w:rPr>
        <w:t>NOTE</w:t>
      </w:r>
      <w:r w:rsidRPr="00B1617B">
        <w:t xml:space="preserve">:  </w:t>
      </w:r>
      <w:r w:rsidRPr="00B1617B">
        <w:rPr>
          <w:b/>
          <w:bCs/>
        </w:rPr>
        <w:t>Please do not attach any narratives, supporting files, or application components to the Standard Form (SF 424).  Although this form accepts attachments, the Department of Education will only review materials/files attached to the Grants.gov Attachment Forms listed above.</w:t>
      </w:r>
      <w:r w:rsidRPr="00B1617B">
        <w:t xml:space="preserve"> </w:t>
      </w:r>
    </w:p>
    <w:p w:rsidRPr="00622C91" w:rsidR="00622C91" w:rsidP="00622C91" w:rsidRDefault="00622C91" w14:paraId="1BD190E9" w14:textId="77777777"/>
    <w:p w:rsidRPr="0097277E" w:rsidR="00622C91" w:rsidP="0097277E" w:rsidRDefault="00EE2D2C" w14:paraId="51B0EB46" w14:textId="77777777">
      <w:r>
        <w:br w:type="page"/>
      </w:r>
    </w:p>
    <w:p w:rsidRPr="004B5460" w:rsidR="00622C91" w:rsidP="00622C91" w:rsidRDefault="004B5460" w14:paraId="0B3EB1DA" w14:textId="77777777">
      <w:pPr>
        <w:pStyle w:val="Heading1"/>
        <w:rPr>
          <w:rFonts w:ascii="Times New Roman" w:hAnsi="Times New Roman"/>
        </w:rPr>
      </w:pPr>
      <w:r w:rsidRPr="004B5460">
        <w:rPr>
          <w:rFonts w:ascii="Times New Roman" w:hAnsi="Times New Roman"/>
        </w:rPr>
        <w:lastRenderedPageBreak/>
        <w:t>PAPERWORK BURDEN STATEMENT</w:t>
      </w:r>
    </w:p>
    <w:p w:rsidRPr="00622C91" w:rsidR="00622C91" w:rsidP="00622C91" w:rsidRDefault="00622C91" w14:paraId="7F39AE5D" w14:textId="77777777">
      <w:pPr>
        <w:spacing w:after="200" w:line="276" w:lineRule="auto"/>
        <w:jc w:val="center"/>
        <w:rPr>
          <w:rFonts w:eastAsia="Calibri"/>
          <w:i/>
        </w:rPr>
      </w:pPr>
    </w:p>
    <w:p w:rsidRPr="00622C91" w:rsidR="00622C91" w:rsidP="00622C91" w:rsidRDefault="00622C91" w14:paraId="62E33280" w14:textId="30CE0142">
      <w:pPr>
        <w:tabs>
          <w:tab w:val="left" w:pos="4320"/>
        </w:tabs>
        <w:spacing w:before="240" w:after="200" w:line="276" w:lineRule="auto"/>
        <w:rPr>
          <w:rFonts w:eastAsia="Calibri"/>
          <w:bCs/>
          <w:color w:val="000000"/>
        </w:rPr>
      </w:pPr>
      <w:r w:rsidRPr="00622C91">
        <w:rPr>
          <w:rFonts w:eastAsia="Calibri"/>
          <w:bCs/>
          <w:color w:val="000000"/>
        </w:rPr>
        <w:t xml:space="preserve">According to the Paperwork Reduction Act of 1995, no persons are required to respond to a collection of information unless such collection displays a valid OMB control number.  </w:t>
      </w:r>
      <w:r w:rsidRPr="005A2111" w:rsidR="00B10800">
        <w:rPr>
          <w:rFonts w:eastAsia="Calibri"/>
          <w:color w:val="000000"/>
        </w:rPr>
        <w:t xml:space="preserve">The valid OMB control number for this information collection is </w:t>
      </w:r>
      <w:r w:rsidR="00B10800">
        <w:rPr>
          <w:rFonts w:eastAsia="Calibri"/>
          <w:color w:val="000000"/>
        </w:rPr>
        <w:t>1840-0823</w:t>
      </w:r>
      <w:r w:rsidRPr="005A2111" w:rsidR="00B10800">
        <w:rPr>
          <w:rFonts w:eastAsia="Calibri"/>
          <w:color w:val="000000"/>
        </w:rPr>
        <w:t xml:space="preserve">. </w:t>
      </w:r>
      <w:r w:rsidR="00B10800">
        <w:rPr>
          <w:rFonts w:eastAsia="Calibri"/>
          <w:color w:val="000000"/>
        </w:rPr>
        <w:t xml:space="preserve"> </w:t>
      </w:r>
      <w:r w:rsidRPr="00622C91">
        <w:rPr>
          <w:rFonts w:eastAsia="Calibri"/>
          <w:bCs/>
          <w:color w:val="000000"/>
        </w:rPr>
        <w:t xml:space="preserve">Public reporting burden for this collection of information is estimated to average </w:t>
      </w:r>
      <w:r w:rsidRPr="00BC5A8F" w:rsidR="00BC5A8F">
        <w:rPr>
          <w:rFonts w:eastAsia="Calibri"/>
          <w:bCs/>
          <w:color w:val="000000"/>
        </w:rPr>
        <w:t>3</w:t>
      </w:r>
      <w:r w:rsidRPr="005F69AD" w:rsidR="00BC5A8F">
        <w:rPr>
          <w:rFonts w:eastAsia="Calibri"/>
          <w:bCs/>
          <w:color w:val="000000"/>
        </w:rPr>
        <w:t>2</w:t>
      </w:r>
      <w:r w:rsidRPr="00BC5A8F" w:rsidR="00BC5A8F">
        <w:rPr>
          <w:rFonts w:eastAsia="Calibri"/>
          <w:bCs/>
          <w:color w:val="000000"/>
        </w:rPr>
        <w:t xml:space="preserve"> </w:t>
      </w:r>
      <w:r w:rsidRPr="00BC5A8F">
        <w:rPr>
          <w:rFonts w:eastAsia="Calibri"/>
          <w:bCs/>
          <w:color w:val="000000"/>
        </w:rPr>
        <w:t>hours</w:t>
      </w:r>
      <w:r w:rsidRPr="00622C91">
        <w:rPr>
          <w:rFonts w:eastAsia="Calibri"/>
          <w:bCs/>
          <w:color w:val="000000"/>
        </w:rPr>
        <w:t xml:space="preserve"> per response, including time for reviewing instructions, searching existing data sources, </w:t>
      </w:r>
      <w:proofErr w:type="gramStart"/>
      <w:r w:rsidRPr="00622C91">
        <w:rPr>
          <w:rFonts w:eastAsia="Calibri"/>
          <w:bCs/>
          <w:color w:val="000000"/>
        </w:rPr>
        <w:t>gathering</w:t>
      </w:r>
      <w:proofErr w:type="gramEnd"/>
      <w:r w:rsidRPr="00622C91">
        <w:rPr>
          <w:rFonts w:eastAsia="Calibri"/>
          <w:bCs/>
          <w:color w:val="000000"/>
        </w:rPr>
        <w:t xml:space="preserve"> and maintaining the data needed, and completing and reviewing the collection of information.  The obligation to respond to this collection is required to obtain or retain benefit (Title IV, Part A, Subpart 2 Section 402A of the Higher Education Act of 1965, as a</w:t>
      </w:r>
      <w:r>
        <w:rPr>
          <w:rFonts w:eastAsia="Calibri"/>
          <w:bCs/>
          <w:color w:val="000000"/>
        </w:rPr>
        <w:t>mended (HEA) and 34 CFR part 64</w:t>
      </w:r>
      <w:r w:rsidR="00AB7ABA">
        <w:rPr>
          <w:rFonts w:eastAsia="Calibri"/>
          <w:bCs/>
          <w:color w:val="000000"/>
        </w:rPr>
        <w:t>5</w:t>
      </w:r>
      <w:r w:rsidRPr="00622C91">
        <w:rPr>
          <w:rFonts w:eastAsia="Calibri"/>
          <w:bCs/>
          <w:color w:val="000000"/>
        </w:rPr>
        <w:t xml:space="preserve"> </w:t>
      </w:r>
      <w:r w:rsidR="009F044B">
        <w:rPr>
          <w:rFonts w:eastAsia="Calibri"/>
          <w:bCs/>
          <w:color w:val="000000"/>
        </w:rPr>
        <w:t>VUB</w:t>
      </w:r>
      <w:r w:rsidRPr="00622C91">
        <w:rPr>
          <w:rFonts w:eastAsia="Calibri"/>
          <w:bCs/>
          <w:color w:val="000000"/>
        </w:rPr>
        <w:t xml:space="preserve"> Program for Federal TRIO Programs). </w:t>
      </w:r>
      <w:r w:rsidR="002E361F">
        <w:rPr>
          <w:rFonts w:eastAsia="Calibri"/>
          <w:bCs/>
          <w:color w:val="000000"/>
        </w:rPr>
        <w:t xml:space="preserve"> </w:t>
      </w:r>
      <w:r w:rsidRPr="005A2111" w:rsidR="002E361F">
        <w:rPr>
          <w:rFonts w:eastAsia="Calibri"/>
          <w:color w:val="000000"/>
        </w:rPr>
        <w:t xml:space="preserve">If you have comments or concerns regarding the status of your individual submission of this </w:t>
      </w:r>
      <w:r w:rsidRPr="009A59B3" w:rsidR="002E361F">
        <w:rPr>
          <w:rFonts w:eastAsia="Calibri"/>
          <w:color w:val="000000"/>
        </w:rPr>
        <w:t>application</w:t>
      </w:r>
      <w:r w:rsidRPr="005A2111" w:rsidR="002E361F">
        <w:rPr>
          <w:rFonts w:eastAsia="Calibri"/>
          <w:color w:val="000000"/>
        </w:rPr>
        <w:t xml:space="preserve">, </w:t>
      </w:r>
      <w:r w:rsidRPr="00622C91" w:rsidR="002E361F">
        <w:rPr>
          <w:rFonts w:eastAsia="Calibri"/>
          <w:bCs/>
          <w:color w:val="000000"/>
        </w:rPr>
        <w:t xml:space="preserve">please contact </w:t>
      </w:r>
      <w:r w:rsidRPr="00622C91">
        <w:rPr>
          <w:rFonts w:eastAsia="Calibri"/>
          <w:bCs/>
          <w:color w:val="000000"/>
        </w:rPr>
        <w:t xml:space="preserve">Student Service, U.S. Department of Education, </w:t>
      </w:r>
      <w:r w:rsidR="00CD40E6">
        <w:rPr>
          <w:rFonts w:eastAsia="Calibri"/>
          <w:bCs/>
          <w:color w:val="000000"/>
        </w:rPr>
        <w:t>400 Maryland Avenue</w:t>
      </w:r>
      <w:r w:rsidRPr="00622C91">
        <w:rPr>
          <w:rFonts w:eastAsia="Calibri"/>
          <w:bCs/>
          <w:color w:val="000000"/>
        </w:rPr>
        <w:t xml:space="preserve">, </w:t>
      </w:r>
      <w:r w:rsidR="003554D9">
        <w:rPr>
          <w:rFonts w:eastAsia="Calibri"/>
          <w:bCs/>
          <w:color w:val="000000"/>
        </w:rPr>
        <w:t>S</w:t>
      </w:r>
      <w:r w:rsidRPr="00622C91">
        <w:rPr>
          <w:rFonts w:eastAsia="Calibri"/>
          <w:bCs/>
          <w:color w:val="000000"/>
        </w:rPr>
        <w:t xml:space="preserve">W, </w:t>
      </w:r>
      <w:r w:rsidR="006624A3">
        <w:rPr>
          <w:rFonts w:eastAsia="Calibri"/>
          <w:bCs/>
          <w:color w:val="000000"/>
        </w:rPr>
        <w:t xml:space="preserve">Room </w:t>
      </w:r>
      <w:r w:rsidR="00702F5D">
        <w:rPr>
          <w:rFonts w:eastAsia="Calibri"/>
          <w:bCs/>
          <w:color w:val="000000"/>
        </w:rPr>
        <w:t>2C229</w:t>
      </w:r>
      <w:r w:rsidRPr="00622C91">
        <w:rPr>
          <w:rFonts w:eastAsia="Calibri"/>
          <w:bCs/>
          <w:color w:val="000000"/>
        </w:rPr>
        <w:t xml:space="preserve">, Washington, DC  </w:t>
      </w:r>
      <w:r w:rsidR="00CD40E6">
        <w:rPr>
          <w:rFonts w:eastAsia="Calibri"/>
          <w:bCs/>
          <w:color w:val="000000"/>
        </w:rPr>
        <w:t>20202</w:t>
      </w:r>
      <w:r w:rsidRPr="00622C91">
        <w:rPr>
          <w:rFonts w:eastAsia="Calibri"/>
          <w:bCs/>
          <w:color w:val="000000"/>
        </w:rPr>
        <w:t xml:space="preserve">.  Telephone: (202) </w:t>
      </w:r>
      <w:r w:rsidR="00CD40E6">
        <w:rPr>
          <w:rFonts w:eastAsia="Calibri"/>
          <w:bCs/>
          <w:color w:val="000000"/>
        </w:rPr>
        <w:t>453-7700</w:t>
      </w:r>
      <w:r w:rsidRPr="00622C91">
        <w:rPr>
          <w:rFonts w:eastAsia="Calibri"/>
          <w:bCs/>
          <w:color w:val="000000"/>
        </w:rPr>
        <w:t xml:space="preserve"> or by e-mail:  TRIO@ed.gov.</w:t>
      </w:r>
      <w:r w:rsidRPr="002E361F" w:rsidR="002E361F">
        <w:rPr>
          <w:rFonts w:eastAsia="Calibri"/>
          <w:color w:val="000000"/>
        </w:rPr>
        <w:t xml:space="preserve"> </w:t>
      </w:r>
      <w:r w:rsidR="002E361F">
        <w:rPr>
          <w:rFonts w:eastAsia="Calibri"/>
          <w:color w:val="000000"/>
        </w:rPr>
        <w:t xml:space="preserve"> </w:t>
      </w:r>
      <w:r w:rsidRPr="005A2111" w:rsidR="002E361F">
        <w:rPr>
          <w:rFonts w:eastAsia="Calibri"/>
          <w:color w:val="000000"/>
        </w:rPr>
        <w:t xml:space="preserve">[Note: Please do not return the completed </w:t>
      </w:r>
      <w:r w:rsidRPr="009A59B3" w:rsidR="002E361F">
        <w:rPr>
          <w:rFonts w:eastAsia="Calibri"/>
          <w:color w:val="000000"/>
        </w:rPr>
        <w:t>application</w:t>
      </w:r>
      <w:r w:rsidRPr="005A2111" w:rsidR="002E361F">
        <w:rPr>
          <w:rFonts w:eastAsia="Calibri"/>
          <w:i/>
          <w:iCs/>
          <w:color w:val="000000"/>
        </w:rPr>
        <w:t xml:space="preserve"> </w:t>
      </w:r>
      <w:r w:rsidRPr="005A2111" w:rsidR="002E361F">
        <w:rPr>
          <w:rFonts w:eastAsia="Calibri"/>
          <w:color w:val="000000"/>
        </w:rPr>
        <w:t>to this address.]</w:t>
      </w:r>
    </w:p>
    <w:p w:rsidRPr="00354882" w:rsidR="0097277E" w:rsidP="00FB532F" w:rsidRDefault="0097277E" w14:paraId="41153722" w14:textId="77777777"/>
    <w:sectPr w:rsidRPr="00354882" w:rsidR="0097277E" w:rsidSect="00B1617B">
      <w:headerReference w:type="even" r:id="rId47"/>
      <w:headerReference w:type="default" r:id="rId48"/>
      <w:footerReference w:type="even" r:id="rId49"/>
      <w:footerReference w:type="default" r:id="rId50"/>
      <w:headerReference w:type="first" r:id="rId5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86C0" w14:textId="77777777" w:rsidR="00F916A5" w:rsidRDefault="00F916A5" w:rsidP="00FB532F">
      <w:r>
        <w:separator/>
      </w:r>
    </w:p>
  </w:endnote>
  <w:endnote w:type="continuationSeparator" w:id="0">
    <w:p w14:paraId="7C1DA8BC" w14:textId="77777777" w:rsidR="00F916A5" w:rsidRDefault="00F916A5" w:rsidP="00FB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D2E2" w14:textId="77777777" w:rsidR="005B6541" w:rsidRDefault="005B6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8FAC0" w14:textId="77777777" w:rsidR="005B6541" w:rsidRDefault="005B6541">
    <w:pPr>
      <w:pStyle w:val="Footer"/>
      <w:ind w:right="360"/>
    </w:pPr>
  </w:p>
  <w:p w14:paraId="0DEB1AC2" w14:textId="77777777" w:rsidR="00342E59" w:rsidRDefault="00342E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4A98" w14:textId="77777777" w:rsidR="005B6541" w:rsidRDefault="005B6541" w:rsidP="004A00C7">
    <w:pPr>
      <w:pStyle w:val="Footer"/>
      <w:jc w:val="center"/>
    </w:pPr>
    <w:r>
      <w:fldChar w:fldCharType="begin"/>
    </w:r>
    <w:r>
      <w:instrText xml:space="preserve"> PAGE   \* MERGEFORMAT </w:instrText>
    </w:r>
    <w:r>
      <w:fldChar w:fldCharType="separate"/>
    </w:r>
    <w:r w:rsidR="000B5D0F">
      <w:rPr>
        <w:noProof/>
      </w:rPr>
      <w:t>3</w:t>
    </w:r>
    <w:r>
      <w:fldChar w:fldCharType="end"/>
    </w:r>
  </w:p>
  <w:p w14:paraId="20F379D8" w14:textId="77777777" w:rsidR="005B6541" w:rsidRDefault="005B6541" w:rsidP="004A00C7">
    <w:pPr>
      <w:pStyle w:val="Footer"/>
      <w:jc w:val="center"/>
    </w:pPr>
  </w:p>
  <w:p w14:paraId="0463176E" w14:textId="77777777" w:rsidR="00342E59" w:rsidRDefault="00342E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243" w14:textId="77777777" w:rsidR="00B0362C" w:rsidRDefault="00B0362C">
    <w:pPr>
      <w:pStyle w:val="Footer"/>
    </w:pPr>
  </w:p>
  <w:p w14:paraId="6BDD43F1" w14:textId="77777777" w:rsidR="00B0362C" w:rsidRDefault="00B036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01385"/>
      <w:docPartObj>
        <w:docPartGallery w:val="Page Numbers (Bottom of Page)"/>
        <w:docPartUnique/>
      </w:docPartObj>
    </w:sdtPr>
    <w:sdtEndPr>
      <w:rPr>
        <w:noProof/>
      </w:rPr>
    </w:sdtEndPr>
    <w:sdtContent>
      <w:p w14:paraId="21E3707A" w14:textId="26BD4295" w:rsidR="00723354" w:rsidRDefault="00723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34A02" w14:textId="77777777" w:rsidR="00B0362C" w:rsidRDefault="00B036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C87B" w14:textId="77777777" w:rsidR="00F916A5" w:rsidRDefault="00F916A5" w:rsidP="00FB532F">
      <w:r>
        <w:separator/>
      </w:r>
    </w:p>
  </w:footnote>
  <w:footnote w:type="continuationSeparator" w:id="0">
    <w:p w14:paraId="339AE6B4" w14:textId="77777777" w:rsidR="00F916A5" w:rsidRDefault="00F916A5" w:rsidP="00FB532F">
      <w:r>
        <w:continuationSeparator/>
      </w:r>
    </w:p>
  </w:footnote>
  <w:footnote w:id="1">
    <w:p w14:paraId="3B9DD871" w14:textId="77777777" w:rsidR="00034EB0" w:rsidRPr="00B10CC2" w:rsidRDefault="00034EB0" w:rsidP="00034EB0">
      <w:pPr>
        <w:pStyle w:val="FootnoteText"/>
        <w:rPr>
          <w:rFonts w:ascii="Courier New" w:hAnsi="Courier New" w:cs="Courier New"/>
          <w:snapToGrid w:val="0"/>
        </w:rPr>
      </w:pPr>
      <w:r w:rsidRPr="00327C04">
        <w:rPr>
          <w:rStyle w:val="FootnoteReference"/>
          <w:rFonts w:ascii="Courier New" w:hAnsi="Courier New" w:cs="Courier New"/>
        </w:rPr>
        <w:footnoteRef/>
      </w:r>
      <w:r w:rsidRPr="00327C04">
        <w:rPr>
          <w:rFonts w:ascii="Courier New" w:hAnsi="Courier New" w:cs="Courier New"/>
        </w:rPr>
        <w:t xml:space="preserve">  In accordance with </w:t>
      </w:r>
      <w:r>
        <w:rPr>
          <w:rFonts w:ascii="Courier New" w:hAnsi="Courier New" w:cs="Courier New"/>
        </w:rPr>
        <w:t xml:space="preserve">the VUB regulations, </w:t>
      </w:r>
      <w:r w:rsidRPr="00222CBF">
        <w:rPr>
          <w:rFonts w:ascii="Courier New" w:hAnsi="Courier New" w:cs="Courier New"/>
          <w:snapToGrid w:val="0"/>
        </w:rPr>
        <w:t>“military- and veteran-connect</w:t>
      </w:r>
      <w:r>
        <w:rPr>
          <w:rFonts w:ascii="Courier New" w:hAnsi="Courier New" w:cs="Courier New"/>
          <w:snapToGrid w:val="0"/>
        </w:rPr>
        <w:t>ed</w:t>
      </w:r>
      <w:r w:rsidRPr="00222CBF">
        <w:rPr>
          <w:rFonts w:ascii="Courier New" w:hAnsi="Courier New" w:cs="Courier New"/>
          <w:snapToGrid w:val="0"/>
        </w:rPr>
        <w:t xml:space="preserve"> student” is limited to those who qualify as “veterans” under </w:t>
      </w:r>
      <w:r>
        <w:rPr>
          <w:rFonts w:ascii="Courier New" w:hAnsi="Courier New" w:cs="Courier New"/>
          <w:snapToGrid w:val="0"/>
        </w:rPr>
        <w:t>34 CFR 645.6(b), namely “</w:t>
      </w:r>
      <w:r w:rsidRPr="00B10CC2">
        <w:rPr>
          <w:rFonts w:ascii="Courier New" w:hAnsi="Courier New" w:cs="Courier New"/>
        </w:rPr>
        <w:t xml:space="preserve">a person who - </w:t>
      </w:r>
    </w:p>
    <w:p w14:paraId="31853713"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1</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Served on active duty as a member of the Armed Forces of the United States for a period of more than 180 days and was discharged or released under conditions other than dishonorable; </w:t>
      </w:r>
    </w:p>
    <w:p w14:paraId="5E9EAD71"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2</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Served on active duty as a member of the Armed Forces of the United States and was discharged or released because of a service connected disability; </w:t>
      </w:r>
    </w:p>
    <w:p w14:paraId="0870A437"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3</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 xml:space="preserve">Was a member of a reserve component of the Armed Forces of the United States and was called to active duty for a period of more than 30 days; or </w:t>
      </w:r>
    </w:p>
    <w:p w14:paraId="6458957D" w14:textId="77777777" w:rsidR="00034EB0" w:rsidRPr="00B10CC2" w:rsidRDefault="00034EB0" w:rsidP="00034EB0">
      <w:pPr>
        <w:pStyle w:val="indent-2"/>
        <w:spacing w:before="0" w:beforeAutospacing="0" w:after="0" w:afterAutospacing="0"/>
        <w:ind w:left="360" w:right="720"/>
        <w:rPr>
          <w:rFonts w:ascii="Courier New" w:hAnsi="Courier New" w:cs="Courier New"/>
          <w:sz w:val="20"/>
          <w:szCs w:val="20"/>
        </w:rPr>
      </w:pPr>
      <w:r w:rsidRPr="00B10CC2">
        <w:rPr>
          <w:rStyle w:val="paren"/>
          <w:rFonts w:ascii="Courier New" w:hAnsi="Courier New" w:cs="Courier New"/>
          <w:sz w:val="20"/>
          <w:szCs w:val="20"/>
        </w:rPr>
        <w:t>(</w:t>
      </w:r>
      <w:r w:rsidRPr="00B10CC2">
        <w:rPr>
          <w:rStyle w:val="paragraph-hierarchy"/>
          <w:rFonts w:ascii="Courier New" w:hAnsi="Courier New" w:cs="Courier New"/>
          <w:sz w:val="20"/>
          <w:szCs w:val="20"/>
        </w:rPr>
        <w:t>4</w:t>
      </w:r>
      <w:r w:rsidRPr="00B10CC2">
        <w:rPr>
          <w:rStyle w:val="paren"/>
          <w:rFonts w:ascii="Courier New" w:hAnsi="Courier New" w:cs="Courier New"/>
          <w:sz w:val="20"/>
          <w:szCs w:val="20"/>
        </w:rPr>
        <w:t>)</w:t>
      </w:r>
      <w:r w:rsidRPr="00B10CC2">
        <w:rPr>
          <w:rFonts w:ascii="Courier New" w:hAnsi="Courier New" w:cs="Courier New"/>
          <w:sz w:val="20"/>
          <w:szCs w:val="20"/>
        </w:rPr>
        <w:t xml:space="preserve"> </w:t>
      </w:r>
      <w:r>
        <w:rPr>
          <w:rFonts w:ascii="Courier New" w:hAnsi="Courier New" w:cs="Courier New"/>
          <w:sz w:val="20"/>
          <w:szCs w:val="20"/>
        </w:rPr>
        <w:t xml:space="preserve"> </w:t>
      </w:r>
      <w:r w:rsidRPr="00B10CC2">
        <w:rPr>
          <w:rFonts w:ascii="Courier New" w:hAnsi="Courier New" w:cs="Courier New"/>
          <w:sz w:val="20"/>
          <w:szCs w:val="20"/>
        </w:rPr>
        <w:t>Was a member of a reserve component of the Armed Forces of the United States who served on active duty in support of a contingency operation (as that term is defined in section 101(a)(13) of title 10, United States Code) on or after September 11, 2001.</w:t>
      </w:r>
      <w:r>
        <w:rPr>
          <w:rFonts w:ascii="Courier New" w:hAnsi="Courier New" w:cs="Courier New"/>
          <w:sz w:val="20"/>
          <w:szCs w:val="20"/>
        </w:rPr>
        <w:t>”</w:t>
      </w:r>
    </w:p>
    <w:p w14:paraId="356BCF80" w14:textId="77777777" w:rsidR="00034EB0" w:rsidRPr="00FA4D1A" w:rsidRDefault="00034EB0" w:rsidP="00034EB0">
      <w:pPr>
        <w:pStyle w:val="FootnoteText"/>
        <w:rPr>
          <w:rFonts w:ascii="Courier New" w:hAnsi="Courier New" w:cs="Courier New"/>
          <w:snapToGrid w:val="0"/>
        </w:rPr>
      </w:pPr>
      <w:r>
        <w:rPr>
          <w:rFonts w:ascii="Courier New" w:hAnsi="Courier New" w:cs="Courier New"/>
          <w:snapToGrid w:val="0"/>
        </w:rPr>
        <w:t>34 CFR 645.6(b).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F523" w14:textId="77777777" w:rsidR="005B6541" w:rsidRDefault="005B6541">
    <w:pPr>
      <w:pStyle w:val="Header"/>
    </w:pPr>
  </w:p>
  <w:p w14:paraId="2242FBBC" w14:textId="77777777" w:rsidR="005B6541" w:rsidRDefault="005B6541">
    <w:pPr>
      <w:pStyle w:val="Header"/>
    </w:pPr>
  </w:p>
  <w:p w14:paraId="1C233F92" w14:textId="77777777" w:rsidR="00342E59" w:rsidRDefault="0034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61A" w14:textId="77777777" w:rsidR="005B6541" w:rsidRDefault="005B6541" w:rsidP="00AB76E6">
    <w:pPr>
      <w:pStyle w:val="Header"/>
      <w:jc w:val="right"/>
      <w:rPr>
        <w:sz w:val="16"/>
        <w:szCs w:val="16"/>
      </w:rPr>
    </w:pPr>
    <w:r w:rsidRPr="00C7441B">
      <w:rPr>
        <w:sz w:val="16"/>
        <w:szCs w:val="16"/>
      </w:rPr>
      <w:t xml:space="preserve">   </w:t>
    </w:r>
  </w:p>
  <w:p w14:paraId="5D04F9F4" w14:textId="77777777" w:rsidR="005B6541" w:rsidRDefault="005B6541" w:rsidP="00AB76E6">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p w14:paraId="30265508" w14:textId="77777777" w:rsidR="00342E59" w:rsidRDefault="00342E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260C" w14:textId="77777777" w:rsidR="00B0362C" w:rsidRDefault="00B0362C">
    <w:pPr>
      <w:pStyle w:val="Header"/>
    </w:pPr>
  </w:p>
  <w:p w14:paraId="2E676DC2" w14:textId="77777777" w:rsidR="00B0362C" w:rsidRDefault="00B036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DD52" w14:textId="77777777" w:rsidR="00B0362C" w:rsidRDefault="00B0362C">
    <w:pPr>
      <w:pStyle w:val="Header"/>
    </w:pPr>
  </w:p>
  <w:p w14:paraId="1F606729" w14:textId="77777777" w:rsidR="00B0362C" w:rsidRDefault="00B036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5753" w14:textId="77777777" w:rsidR="002D4D65" w:rsidRDefault="002D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043F0E"/>
    <w:lvl w:ilvl="0">
      <w:start w:val="1"/>
      <w:numFmt w:val="decimal"/>
      <w:pStyle w:val="ListNumber2"/>
      <w:lvlText w:val="%1."/>
      <w:lvlJc w:val="left"/>
      <w:pPr>
        <w:tabs>
          <w:tab w:val="num" w:pos="0"/>
        </w:tabs>
        <w:ind w:left="0" w:hanging="360"/>
      </w:pPr>
    </w:lvl>
  </w:abstractNum>
  <w:abstractNum w:abstractNumId="4" w15:restartNumberingAfterBreak="0">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8EF4CAFC"/>
    <w:lvl w:ilvl="0">
      <w:start w:val="2"/>
      <w:numFmt w:val="lowerLetter"/>
      <w:lvlText w:val="(%1)"/>
      <w:lvlJc w:val="left"/>
      <w:pPr>
        <w:ind w:hanging="360"/>
      </w:pPr>
      <w:rPr>
        <w:rFonts w:ascii="Arial" w:hAnsi="Arial" w:cs="Arial"/>
        <w:b w:val="0"/>
        <w:bCs w:val="0"/>
        <w:sz w:val="24"/>
        <w:szCs w:val="24"/>
      </w:rPr>
    </w:lvl>
    <w:lvl w:ilvl="1">
      <w:start w:val="1"/>
      <w:numFmt w:val="decimal"/>
      <w:lvlText w:val="(%2)"/>
      <w:lvlJc w:val="left"/>
      <w:pPr>
        <w:ind w:hanging="360"/>
      </w:pPr>
      <w:rPr>
        <w:rFonts w:ascii="Times New Roman" w:hAnsi="Times New Roman" w:cs="Times New Roman" w:hint="default"/>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3"/>
    <w:multiLevelType w:val="multilevel"/>
    <w:tmpl w:val="B6F0858C"/>
    <w:lvl w:ilvl="0">
      <w:start w:val="2"/>
      <w:numFmt w:val="decimal"/>
      <w:lvlText w:val="(%1)"/>
      <w:lvlJc w:val="left"/>
      <w:pPr>
        <w:ind w:hanging="360"/>
      </w:pPr>
      <w:rPr>
        <w:rFonts w:ascii="Times New Roman" w:hAnsi="Times New Roman" w:cs="Times New Roman" w:hint="default"/>
        <w:b w:val="0"/>
        <w:bCs w:val="0"/>
        <w:sz w:val="23"/>
        <w:szCs w:val="23"/>
      </w:rPr>
    </w:lvl>
    <w:lvl w:ilvl="1">
      <w:start w:val="1"/>
      <w:numFmt w:val="lowerLetter"/>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4"/>
    <w:multiLevelType w:val="multilevel"/>
    <w:tmpl w:val="DBF6E6F8"/>
    <w:lvl w:ilvl="0">
      <w:start w:val="1"/>
      <w:numFmt w:val="decimal"/>
      <w:lvlText w:val="(%1)"/>
      <w:lvlJc w:val="left"/>
      <w:pPr>
        <w:ind w:hanging="360"/>
      </w:pPr>
      <w:rPr>
        <w:rFonts w:ascii="Times New Roman" w:hAnsi="Times New Roman" w:cs="Times New Roman" w:hint="default"/>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4B75C0"/>
    <w:multiLevelType w:val="singleLevel"/>
    <w:tmpl w:val="219EFEE0"/>
    <w:lvl w:ilvl="0">
      <w:start w:val="1"/>
      <w:numFmt w:val="lowerLetter"/>
      <w:lvlText w:val="(%1)"/>
      <w:lvlJc w:val="left"/>
      <w:pPr>
        <w:tabs>
          <w:tab w:val="num" w:pos="504"/>
        </w:tabs>
        <w:ind w:left="504" w:hanging="504"/>
      </w:pPr>
      <w:rPr>
        <w:rFonts w:hint="default"/>
      </w:rPr>
    </w:lvl>
  </w:abstractNum>
  <w:abstractNum w:abstractNumId="15" w15:restartNumberingAfterBreak="0">
    <w:nsid w:val="10C217E3"/>
    <w:multiLevelType w:val="hybridMultilevel"/>
    <w:tmpl w:val="46604B5E"/>
    <w:lvl w:ilvl="0" w:tplc="EBFEEE24">
      <w:start w:val="1"/>
      <w:numFmt w:val="decimal"/>
      <w:lvlText w:val="%1)"/>
      <w:lvlJc w:val="left"/>
      <w:pPr>
        <w:ind w:left="8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C0C9F16">
      <w:numFmt w:val="bullet"/>
      <w:lvlText w:val="•"/>
      <w:lvlJc w:val="left"/>
      <w:pPr>
        <w:ind w:left="1936" w:hanging="360"/>
      </w:pPr>
      <w:rPr>
        <w:rFonts w:hint="default"/>
        <w:lang w:val="en-US" w:eastAsia="en-US" w:bidi="ar-SA"/>
      </w:rPr>
    </w:lvl>
    <w:lvl w:ilvl="2" w:tplc="82F0975E">
      <w:numFmt w:val="bullet"/>
      <w:lvlText w:val="•"/>
      <w:lvlJc w:val="left"/>
      <w:pPr>
        <w:ind w:left="3012" w:hanging="360"/>
      </w:pPr>
      <w:rPr>
        <w:rFonts w:hint="default"/>
        <w:lang w:val="en-US" w:eastAsia="en-US" w:bidi="ar-SA"/>
      </w:rPr>
    </w:lvl>
    <w:lvl w:ilvl="3" w:tplc="81921EC8">
      <w:numFmt w:val="bullet"/>
      <w:lvlText w:val="•"/>
      <w:lvlJc w:val="left"/>
      <w:pPr>
        <w:ind w:left="4088" w:hanging="360"/>
      </w:pPr>
      <w:rPr>
        <w:rFonts w:hint="default"/>
        <w:lang w:val="en-US" w:eastAsia="en-US" w:bidi="ar-SA"/>
      </w:rPr>
    </w:lvl>
    <w:lvl w:ilvl="4" w:tplc="51E094CA">
      <w:numFmt w:val="bullet"/>
      <w:lvlText w:val="•"/>
      <w:lvlJc w:val="left"/>
      <w:pPr>
        <w:ind w:left="5164" w:hanging="360"/>
      </w:pPr>
      <w:rPr>
        <w:rFonts w:hint="default"/>
        <w:lang w:val="en-US" w:eastAsia="en-US" w:bidi="ar-SA"/>
      </w:rPr>
    </w:lvl>
    <w:lvl w:ilvl="5" w:tplc="94A03786">
      <w:numFmt w:val="bullet"/>
      <w:lvlText w:val="•"/>
      <w:lvlJc w:val="left"/>
      <w:pPr>
        <w:ind w:left="6240" w:hanging="360"/>
      </w:pPr>
      <w:rPr>
        <w:rFonts w:hint="default"/>
        <w:lang w:val="en-US" w:eastAsia="en-US" w:bidi="ar-SA"/>
      </w:rPr>
    </w:lvl>
    <w:lvl w:ilvl="6" w:tplc="9866063A">
      <w:numFmt w:val="bullet"/>
      <w:lvlText w:val="•"/>
      <w:lvlJc w:val="left"/>
      <w:pPr>
        <w:ind w:left="7316" w:hanging="360"/>
      </w:pPr>
      <w:rPr>
        <w:rFonts w:hint="default"/>
        <w:lang w:val="en-US" w:eastAsia="en-US" w:bidi="ar-SA"/>
      </w:rPr>
    </w:lvl>
    <w:lvl w:ilvl="7" w:tplc="19AC351A">
      <w:numFmt w:val="bullet"/>
      <w:lvlText w:val="•"/>
      <w:lvlJc w:val="left"/>
      <w:pPr>
        <w:ind w:left="8392" w:hanging="360"/>
      </w:pPr>
      <w:rPr>
        <w:rFonts w:hint="default"/>
        <w:lang w:val="en-US" w:eastAsia="en-US" w:bidi="ar-SA"/>
      </w:rPr>
    </w:lvl>
    <w:lvl w:ilvl="8" w:tplc="AA74ACBC">
      <w:numFmt w:val="bullet"/>
      <w:lvlText w:val="•"/>
      <w:lvlJc w:val="left"/>
      <w:pPr>
        <w:ind w:left="9468" w:hanging="360"/>
      </w:pPr>
      <w:rPr>
        <w:rFonts w:hint="default"/>
        <w:lang w:val="en-US" w:eastAsia="en-US" w:bidi="ar-SA"/>
      </w:rPr>
    </w:lvl>
  </w:abstractNum>
  <w:abstractNum w:abstractNumId="16" w15:restartNumberingAfterBreak="0">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AE48C5"/>
    <w:multiLevelType w:val="hybridMultilevel"/>
    <w:tmpl w:val="A4DC0D1E"/>
    <w:lvl w:ilvl="0" w:tplc="8D86DAFA">
      <w:start w:val="7"/>
      <w:numFmt w:val="decimal"/>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1EFD00EA"/>
    <w:multiLevelType w:val="hybridMultilevel"/>
    <w:tmpl w:val="D868C98E"/>
    <w:lvl w:ilvl="0" w:tplc="C0CCE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60B62"/>
    <w:multiLevelType w:val="hybridMultilevel"/>
    <w:tmpl w:val="EF82E24C"/>
    <w:lvl w:ilvl="0" w:tplc="8504663E">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23FC2819"/>
    <w:multiLevelType w:val="hybridMultilevel"/>
    <w:tmpl w:val="E056EC4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90155"/>
    <w:multiLevelType w:val="hybridMultilevel"/>
    <w:tmpl w:val="7ADA95F6"/>
    <w:lvl w:ilvl="0" w:tplc="92B6CE88">
      <w:start w:val="1"/>
      <w:numFmt w:val="decimal"/>
      <w:lvlText w:val="%1)"/>
      <w:lvlJc w:val="left"/>
      <w:pPr>
        <w:ind w:left="8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7F0733A">
      <w:start w:val="1"/>
      <w:numFmt w:val="lowerLetter"/>
      <w:lvlText w:val="%2."/>
      <w:lvlJc w:val="left"/>
      <w:pPr>
        <w:ind w:left="858" w:hanging="190"/>
      </w:pPr>
      <w:rPr>
        <w:rFonts w:ascii="Times New Roman" w:eastAsia="Times New Roman" w:hAnsi="Times New Roman" w:cs="Times New Roman" w:hint="default"/>
        <w:b w:val="0"/>
        <w:bCs w:val="0"/>
        <w:i w:val="0"/>
        <w:iCs w:val="0"/>
        <w:w w:val="99"/>
        <w:sz w:val="20"/>
        <w:szCs w:val="20"/>
        <w:lang w:val="en-US" w:eastAsia="en-US" w:bidi="ar-SA"/>
      </w:rPr>
    </w:lvl>
    <w:lvl w:ilvl="2" w:tplc="ED902D26">
      <w:numFmt w:val="bullet"/>
      <w:lvlText w:val="•"/>
      <w:lvlJc w:val="left"/>
      <w:pPr>
        <w:ind w:left="3012" w:hanging="190"/>
      </w:pPr>
      <w:rPr>
        <w:rFonts w:hint="default"/>
        <w:lang w:val="en-US" w:eastAsia="en-US" w:bidi="ar-SA"/>
      </w:rPr>
    </w:lvl>
    <w:lvl w:ilvl="3" w:tplc="5268DAFE">
      <w:numFmt w:val="bullet"/>
      <w:lvlText w:val="•"/>
      <w:lvlJc w:val="left"/>
      <w:pPr>
        <w:ind w:left="4088" w:hanging="190"/>
      </w:pPr>
      <w:rPr>
        <w:rFonts w:hint="default"/>
        <w:lang w:val="en-US" w:eastAsia="en-US" w:bidi="ar-SA"/>
      </w:rPr>
    </w:lvl>
    <w:lvl w:ilvl="4" w:tplc="DE4CA2B4">
      <w:numFmt w:val="bullet"/>
      <w:lvlText w:val="•"/>
      <w:lvlJc w:val="left"/>
      <w:pPr>
        <w:ind w:left="5164" w:hanging="190"/>
      </w:pPr>
      <w:rPr>
        <w:rFonts w:hint="default"/>
        <w:lang w:val="en-US" w:eastAsia="en-US" w:bidi="ar-SA"/>
      </w:rPr>
    </w:lvl>
    <w:lvl w:ilvl="5" w:tplc="6D5267F6">
      <w:numFmt w:val="bullet"/>
      <w:lvlText w:val="•"/>
      <w:lvlJc w:val="left"/>
      <w:pPr>
        <w:ind w:left="6240" w:hanging="190"/>
      </w:pPr>
      <w:rPr>
        <w:rFonts w:hint="default"/>
        <w:lang w:val="en-US" w:eastAsia="en-US" w:bidi="ar-SA"/>
      </w:rPr>
    </w:lvl>
    <w:lvl w:ilvl="6" w:tplc="E36AFC6A">
      <w:numFmt w:val="bullet"/>
      <w:lvlText w:val="•"/>
      <w:lvlJc w:val="left"/>
      <w:pPr>
        <w:ind w:left="7316" w:hanging="190"/>
      </w:pPr>
      <w:rPr>
        <w:rFonts w:hint="default"/>
        <w:lang w:val="en-US" w:eastAsia="en-US" w:bidi="ar-SA"/>
      </w:rPr>
    </w:lvl>
    <w:lvl w:ilvl="7" w:tplc="1DCC7D5A">
      <w:numFmt w:val="bullet"/>
      <w:lvlText w:val="•"/>
      <w:lvlJc w:val="left"/>
      <w:pPr>
        <w:ind w:left="8392" w:hanging="190"/>
      </w:pPr>
      <w:rPr>
        <w:rFonts w:hint="default"/>
        <w:lang w:val="en-US" w:eastAsia="en-US" w:bidi="ar-SA"/>
      </w:rPr>
    </w:lvl>
    <w:lvl w:ilvl="8" w:tplc="8D64C640">
      <w:numFmt w:val="bullet"/>
      <w:lvlText w:val="•"/>
      <w:lvlJc w:val="left"/>
      <w:pPr>
        <w:ind w:left="9468" w:hanging="190"/>
      </w:pPr>
      <w:rPr>
        <w:rFonts w:hint="default"/>
        <w:lang w:val="en-US" w:eastAsia="en-US" w:bidi="ar-SA"/>
      </w:rPr>
    </w:lvl>
  </w:abstractNum>
  <w:abstractNum w:abstractNumId="23" w15:restartNumberingAfterBreak="0">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06623"/>
    <w:multiLevelType w:val="singleLevel"/>
    <w:tmpl w:val="AF2CCED8"/>
    <w:lvl w:ilvl="0">
      <w:start w:val="1"/>
      <w:numFmt w:val="upperLetter"/>
      <w:lvlText w:val="%1."/>
      <w:lvlJc w:val="left"/>
      <w:pPr>
        <w:tabs>
          <w:tab w:val="num" w:pos="1440"/>
        </w:tabs>
        <w:ind w:left="1440" w:hanging="720"/>
      </w:pPr>
      <w:rPr>
        <w:rFonts w:hint="default"/>
        <w:sz w:val="24"/>
        <w:szCs w:val="24"/>
      </w:rPr>
    </w:lvl>
  </w:abstractNum>
  <w:abstractNum w:abstractNumId="26" w15:restartNumberingAfterBreak="0">
    <w:nsid w:val="2F8A01DF"/>
    <w:multiLevelType w:val="singleLevel"/>
    <w:tmpl w:val="1346B558"/>
    <w:lvl w:ilvl="0">
      <w:start w:val="1"/>
      <w:numFmt w:val="decimal"/>
      <w:lvlText w:val="%1."/>
      <w:lvlJc w:val="left"/>
      <w:pPr>
        <w:tabs>
          <w:tab w:val="num" w:pos="1440"/>
        </w:tabs>
        <w:ind w:left="1440" w:hanging="1440"/>
      </w:pPr>
      <w:rPr>
        <w:rFonts w:hint="default"/>
      </w:rPr>
    </w:lvl>
  </w:abstractNum>
  <w:abstractNum w:abstractNumId="27" w15:restartNumberingAfterBreak="0">
    <w:nsid w:val="3250549B"/>
    <w:multiLevelType w:val="hybridMultilevel"/>
    <w:tmpl w:val="312E3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642D93"/>
    <w:multiLevelType w:val="hybridMultilevel"/>
    <w:tmpl w:val="C0D8D956"/>
    <w:lvl w:ilvl="0" w:tplc="498CD27A">
      <w:start w:val="1"/>
      <w:numFmt w:val="decimal"/>
      <w:lvlText w:val="%1."/>
      <w:lvlJc w:val="left"/>
      <w:pPr>
        <w:ind w:left="720" w:hanging="360"/>
      </w:pPr>
      <w:rPr>
        <w:rFonts w:eastAsia="Arial Unicode M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0" w15:restartNumberingAfterBreak="0">
    <w:nsid w:val="3BBC5564"/>
    <w:multiLevelType w:val="hybridMultilevel"/>
    <w:tmpl w:val="35CC6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1E06497"/>
    <w:multiLevelType w:val="hybridMultilevel"/>
    <w:tmpl w:val="9D344148"/>
    <w:lvl w:ilvl="0" w:tplc="B1E8BCB6">
      <w:start w:val="1"/>
      <w:numFmt w:val="decimal"/>
      <w:lvlText w:val="(%1)"/>
      <w:lvlJc w:val="left"/>
      <w:pPr>
        <w:ind w:left="537" w:hanging="399"/>
      </w:pPr>
      <w:rPr>
        <w:rFonts w:ascii="Times New Roman" w:eastAsia="Times New Roman" w:hAnsi="Times New Roman" w:cs="Times New Roman" w:hint="default"/>
        <w:b w:val="0"/>
        <w:bCs w:val="0"/>
        <w:i w:val="0"/>
        <w:iCs w:val="0"/>
        <w:spacing w:val="-1"/>
        <w:w w:val="100"/>
        <w:sz w:val="24"/>
        <w:szCs w:val="24"/>
        <w:lang w:val="en-US" w:eastAsia="en-US" w:bidi="ar-SA"/>
      </w:rPr>
    </w:lvl>
    <w:lvl w:ilvl="1" w:tplc="18389102">
      <w:start w:val="1"/>
      <w:numFmt w:val="decimal"/>
      <w:lvlText w:val="%2."/>
      <w:lvlJc w:val="left"/>
      <w:pPr>
        <w:ind w:left="1159" w:hanging="300"/>
      </w:pPr>
      <w:rPr>
        <w:rFonts w:ascii="Times New Roman" w:eastAsia="Times New Roman" w:hAnsi="Times New Roman" w:cs="Times New Roman" w:hint="default"/>
        <w:b w:val="0"/>
        <w:bCs w:val="0"/>
        <w:i w:val="0"/>
        <w:iCs w:val="0"/>
        <w:w w:val="100"/>
        <w:sz w:val="24"/>
        <w:szCs w:val="24"/>
        <w:lang w:val="en-US" w:eastAsia="en-US" w:bidi="ar-SA"/>
      </w:rPr>
    </w:lvl>
    <w:lvl w:ilvl="2" w:tplc="60CE1A92">
      <w:numFmt w:val="bullet"/>
      <w:lvlText w:val="•"/>
      <w:lvlJc w:val="left"/>
      <w:pPr>
        <w:ind w:left="2322" w:hanging="300"/>
      </w:pPr>
      <w:rPr>
        <w:rFonts w:hint="default"/>
        <w:lang w:val="en-US" w:eastAsia="en-US" w:bidi="ar-SA"/>
      </w:rPr>
    </w:lvl>
    <w:lvl w:ilvl="3" w:tplc="CC62734C">
      <w:numFmt w:val="bullet"/>
      <w:lvlText w:val="•"/>
      <w:lvlJc w:val="left"/>
      <w:pPr>
        <w:ind w:left="3484" w:hanging="300"/>
      </w:pPr>
      <w:rPr>
        <w:rFonts w:hint="default"/>
        <w:lang w:val="en-US" w:eastAsia="en-US" w:bidi="ar-SA"/>
      </w:rPr>
    </w:lvl>
    <w:lvl w:ilvl="4" w:tplc="8A321FBC">
      <w:numFmt w:val="bullet"/>
      <w:lvlText w:val="•"/>
      <w:lvlJc w:val="left"/>
      <w:pPr>
        <w:ind w:left="4646" w:hanging="300"/>
      </w:pPr>
      <w:rPr>
        <w:rFonts w:hint="default"/>
        <w:lang w:val="en-US" w:eastAsia="en-US" w:bidi="ar-SA"/>
      </w:rPr>
    </w:lvl>
    <w:lvl w:ilvl="5" w:tplc="E2C4F9E4">
      <w:numFmt w:val="bullet"/>
      <w:lvlText w:val="•"/>
      <w:lvlJc w:val="left"/>
      <w:pPr>
        <w:ind w:left="5808" w:hanging="300"/>
      </w:pPr>
      <w:rPr>
        <w:rFonts w:hint="default"/>
        <w:lang w:val="en-US" w:eastAsia="en-US" w:bidi="ar-SA"/>
      </w:rPr>
    </w:lvl>
    <w:lvl w:ilvl="6" w:tplc="6522511C">
      <w:numFmt w:val="bullet"/>
      <w:lvlText w:val="•"/>
      <w:lvlJc w:val="left"/>
      <w:pPr>
        <w:ind w:left="6971" w:hanging="300"/>
      </w:pPr>
      <w:rPr>
        <w:rFonts w:hint="default"/>
        <w:lang w:val="en-US" w:eastAsia="en-US" w:bidi="ar-SA"/>
      </w:rPr>
    </w:lvl>
    <w:lvl w:ilvl="7" w:tplc="FE162F04">
      <w:numFmt w:val="bullet"/>
      <w:lvlText w:val="•"/>
      <w:lvlJc w:val="left"/>
      <w:pPr>
        <w:ind w:left="8133" w:hanging="300"/>
      </w:pPr>
      <w:rPr>
        <w:rFonts w:hint="default"/>
        <w:lang w:val="en-US" w:eastAsia="en-US" w:bidi="ar-SA"/>
      </w:rPr>
    </w:lvl>
    <w:lvl w:ilvl="8" w:tplc="34DEAB66">
      <w:numFmt w:val="bullet"/>
      <w:lvlText w:val="•"/>
      <w:lvlJc w:val="left"/>
      <w:pPr>
        <w:ind w:left="9295" w:hanging="300"/>
      </w:pPr>
      <w:rPr>
        <w:rFonts w:hint="default"/>
        <w:lang w:val="en-US" w:eastAsia="en-US" w:bidi="ar-SA"/>
      </w:rPr>
    </w:lvl>
  </w:abstractNum>
  <w:abstractNum w:abstractNumId="33" w15:restartNumberingAfterBreak="0">
    <w:nsid w:val="4B6D641C"/>
    <w:multiLevelType w:val="hybridMultilevel"/>
    <w:tmpl w:val="A288BB16"/>
    <w:lvl w:ilvl="0" w:tplc="F2D4635A">
      <w:start w:val="1"/>
      <w:numFmt w:val="decimal"/>
      <w:lvlText w:val="%1."/>
      <w:lvlJc w:val="left"/>
      <w:pPr>
        <w:ind w:left="859" w:hanging="360"/>
      </w:pPr>
      <w:rPr>
        <w:rFonts w:ascii="Times New Roman" w:eastAsia="Times New Roman" w:hAnsi="Times New Roman" w:cs="Times New Roman" w:hint="default"/>
        <w:b w:val="0"/>
        <w:bCs w:val="0"/>
        <w:i w:val="0"/>
        <w:iCs w:val="0"/>
        <w:w w:val="100"/>
        <w:sz w:val="24"/>
        <w:szCs w:val="24"/>
        <w:lang w:val="en-US" w:eastAsia="en-US" w:bidi="ar-SA"/>
      </w:rPr>
    </w:lvl>
    <w:lvl w:ilvl="1" w:tplc="C8169762">
      <w:start w:val="1"/>
      <w:numFmt w:val="upperRoman"/>
      <w:lvlText w:val="%2."/>
      <w:lvlJc w:val="left"/>
      <w:pPr>
        <w:ind w:left="1535" w:hanging="576"/>
      </w:pPr>
      <w:rPr>
        <w:rFonts w:ascii="Courier New" w:eastAsia="Courier New" w:hAnsi="Courier New" w:cs="Courier New" w:hint="default"/>
        <w:b w:val="0"/>
        <w:bCs w:val="0"/>
        <w:i w:val="0"/>
        <w:iCs w:val="0"/>
        <w:spacing w:val="-1"/>
        <w:w w:val="100"/>
        <w:sz w:val="24"/>
        <w:szCs w:val="24"/>
        <w:lang w:val="en-US" w:eastAsia="en-US" w:bidi="ar-SA"/>
      </w:rPr>
    </w:lvl>
    <w:lvl w:ilvl="2" w:tplc="3182B7FE">
      <w:numFmt w:val="bullet"/>
      <w:lvlText w:val="•"/>
      <w:lvlJc w:val="left"/>
      <w:pPr>
        <w:ind w:left="960" w:hanging="432"/>
      </w:pPr>
      <w:rPr>
        <w:rFonts w:ascii="Courier New" w:eastAsia="Courier New" w:hAnsi="Courier New" w:cs="Courier New" w:hint="default"/>
        <w:b w:val="0"/>
        <w:bCs w:val="0"/>
        <w:i w:val="0"/>
        <w:iCs w:val="0"/>
        <w:w w:val="100"/>
        <w:sz w:val="24"/>
        <w:szCs w:val="24"/>
        <w:lang w:val="en-US" w:eastAsia="en-US" w:bidi="ar-SA"/>
      </w:rPr>
    </w:lvl>
    <w:lvl w:ilvl="3" w:tplc="2E40CD8C">
      <w:numFmt w:val="bullet"/>
      <w:lvlText w:val="•"/>
      <w:lvlJc w:val="left"/>
      <w:pPr>
        <w:ind w:left="2800" w:hanging="432"/>
      </w:pPr>
      <w:rPr>
        <w:rFonts w:hint="default"/>
        <w:lang w:val="en-US" w:eastAsia="en-US" w:bidi="ar-SA"/>
      </w:rPr>
    </w:lvl>
    <w:lvl w:ilvl="4" w:tplc="F49A5056">
      <w:numFmt w:val="bullet"/>
      <w:lvlText w:val="•"/>
      <w:lvlJc w:val="left"/>
      <w:pPr>
        <w:ind w:left="4060" w:hanging="432"/>
      </w:pPr>
      <w:rPr>
        <w:rFonts w:hint="default"/>
        <w:lang w:val="en-US" w:eastAsia="en-US" w:bidi="ar-SA"/>
      </w:rPr>
    </w:lvl>
    <w:lvl w:ilvl="5" w:tplc="4F20F910">
      <w:numFmt w:val="bullet"/>
      <w:lvlText w:val="•"/>
      <w:lvlJc w:val="left"/>
      <w:pPr>
        <w:ind w:left="5320" w:hanging="432"/>
      </w:pPr>
      <w:rPr>
        <w:rFonts w:hint="default"/>
        <w:lang w:val="en-US" w:eastAsia="en-US" w:bidi="ar-SA"/>
      </w:rPr>
    </w:lvl>
    <w:lvl w:ilvl="6" w:tplc="6A12B39A">
      <w:numFmt w:val="bullet"/>
      <w:lvlText w:val="•"/>
      <w:lvlJc w:val="left"/>
      <w:pPr>
        <w:ind w:left="6580" w:hanging="432"/>
      </w:pPr>
      <w:rPr>
        <w:rFonts w:hint="default"/>
        <w:lang w:val="en-US" w:eastAsia="en-US" w:bidi="ar-SA"/>
      </w:rPr>
    </w:lvl>
    <w:lvl w:ilvl="7" w:tplc="D0A4A06E">
      <w:numFmt w:val="bullet"/>
      <w:lvlText w:val="•"/>
      <w:lvlJc w:val="left"/>
      <w:pPr>
        <w:ind w:left="7840" w:hanging="432"/>
      </w:pPr>
      <w:rPr>
        <w:rFonts w:hint="default"/>
        <w:lang w:val="en-US" w:eastAsia="en-US" w:bidi="ar-SA"/>
      </w:rPr>
    </w:lvl>
    <w:lvl w:ilvl="8" w:tplc="1A3CC2B8">
      <w:numFmt w:val="bullet"/>
      <w:lvlText w:val="•"/>
      <w:lvlJc w:val="left"/>
      <w:pPr>
        <w:ind w:left="9100" w:hanging="432"/>
      </w:pPr>
      <w:rPr>
        <w:rFonts w:hint="default"/>
        <w:lang w:val="en-US" w:eastAsia="en-US" w:bidi="ar-SA"/>
      </w:rPr>
    </w:lvl>
  </w:abstractNum>
  <w:abstractNum w:abstractNumId="34"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8A341C"/>
    <w:multiLevelType w:val="hybridMultilevel"/>
    <w:tmpl w:val="8F74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82F7D"/>
    <w:multiLevelType w:val="hybridMultilevel"/>
    <w:tmpl w:val="F86270DC"/>
    <w:lvl w:ilvl="0" w:tplc="4128FEA4">
      <w:start w:val="1"/>
      <w:numFmt w:val="decimal"/>
      <w:lvlText w:val="%1."/>
      <w:lvlJc w:val="left"/>
      <w:pPr>
        <w:tabs>
          <w:tab w:val="num" w:pos="1080"/>
        </w:tabs>
        <w:ind w:left="1080" w:hanging="360"/>
      </w:pPr>
      <w:rPr>
        <w:rFonts w:hint="default"/>
        <w:b w:val="0"/>
      </w:rPr>
    </w:lvl>
    <w:lvl w:ilvl="1" w:tplc="CD5019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4883997"/>
    <w:multiLevelType w:val="singleLevel"/>
    <w:tmpl w:val="3580017C"/>
    <w:lvl w:ilvl="0">
      <w:start w:val="1"/>
      <w:numFmt w:val="upperLetter"/>
      <w:lvlText w:val="%1."/>
      <w:lvlJc w:val="left"/>
      <w:pPr>
        <w:tabs>
          <w:tab w:val="num" w:pos="1440"/>
        </w:tabs>
        <w:ind w:left="1440" w:hanging="720"/>
      </w:pPr>
      <w:rPr>
        <w:rFonts w:hint="default"/>
      </w:rPr>
    </w:lvl>
  </w:abstractNum>
  <w:abstractNum w:abstractNumId="39"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CB5748"/>
    <w:multiLevelType w:val="hybridMultilevel"/>
    <w:tmpl w:val="16121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CD3DD8"/>
    <w:multiLevelType w:val="hybridMultilevel"/>
    <w:tmpl w:val="997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D67085"/>
    <w:multiLevelType w:val="hybridMultilevel"/>
    <w:tmpl w:val="BBDED598"/>
    <w:lvl w:ilvl="0" w:tplc="DC82F462">
      <w:numFmt w:val="bullet"/>
      <w:lvlText w:val=""/>
      <w:lvlJc w:val="left"/>
      <w:pPr>
        <w:ind w:left="1218" w:hanging="360"/>
      </w:pPr>
      <w:rPr>
        <w:rFonts w:ascii="Symbol" w:eastAsia="Symbol" w:hAnsi="Symbol" w:cs="Symbol" w:hint="default"/>
        <w:b w:val="0"/>
        <w:bCs w:val="0"/>
        <w:i w:val="0"/>
        <w:iCs w:val="0"/>
        <w:w w:val="99"/>
        <w:sz w:val="20"/>
        <w:szCs w:val="20"/>
        <w:lang w:val="en-US" w:eastAsia="en-US" w:bidi="ar-SA"/>
      </w:rPr>
    </w:lvl>
    <w:lvl w:ilvl="1" w:tplc="D6B21CB0">
      <w:numFmt w:val="bullet"/>
      <w:lvlText w:val="•"/>
      <w:lvlJc w:val="left"/>
      <w:pPr>
        <w:ind w:left="2260" w:hanging="360"/>
      </w:pPr>
      <w:rPr>
        <w:rFonts w:hint="default"/>
        <w:lang w:val="en-US" w:eastAsia="en-US" w:bidi="ar-SA"/>
      </w:rPr>
    </w:lvl>
    <w:lvl w:ilvl="2" w:tplc="CCE6206E">
      <w:numFmt w:val="bullet"/>
      <w:lvlText w:val="•"/>
      <w:lvlJc w:val="left"/>
      <w:pPr>
        <w:ind w:left="3300" w:hanging="360"/>
      </w:pPr>
      <w:rPr>
        <w:rFonts w:hint="default"/>
        <w:lang w:val="en-US" w:eastAsia="en-US" w:bidi="ar-SA"/>
      </w:rPr>
    </w:lvl>
    <w:lvl w:ilvl="3" w:tplc="7A848596">
      <w:numFmt w:val="bullet"/>
      <w:lvlText w:val="•"/>
      <w:lvlJc w:val="left"/>
      <w:pPr>
        <w:ind w:left="4340" w:hanging="360"/>
      </w:pPr>
      <w:rPr>
        <w:rFonts w:hint="default"/>
        <w:lang w:val="en-US" w:eastAsia="en-US" w:bidi="ar-SA"/>
      </w:rPr>
    </w:lvl>
    <w:lvl w:ilvl="4" w:tplc="4AD8B57C">
      <w:numFmt w:val="bullet"/>
      <w:lvlText w:val="•"/>
      <w:lvlJc w:val="left"/>
      <w:pPr>
        <w:ind w:left="5380" w:hanging="360"/>
      </w:pPr>
      <w:rPr>
        <w:rFonts w:hint="default"/>
        <w:lang w:val="en-US" w:eastAsia="en-US" w:bidi="ar-SA"/>
      </w:rPr>
    </w:lvl>
    <w:lvl w:ilvl="5" w:tplc="C6DEB3AA">
      <w:numFmt w:val="bullet"/>
      <w:lvlText w:val="•"/>
      <w:lvlJc w:val="left"/>
      <w:pPr>
        <w:ind w:left="6420" w:hanging="360"/>
      </w:pPr>
      <w:rPr>
        <w:rFonts w:hint="default"/>
        <w:lang w:val="en-US" w:eastAsia="en-US" w:bidi="ar-SA"/>
      </w:rPr>
    </w:lvl>
    <w:lvl w:ilvl="6" w:tplc="315AD906">
      <w:numFmt w:val="bullet"/>
      <w:lvlText w:val="•"/>
      <w:lvlJc w:val="left"/>
      <w:pPr>
        <w:ind w:left="7460" w:hanging="360"/>
      </w:pPr>
      <w:rPr>
        <w:rFonts w:hint="default"/>
        <w:lang w:val="en-US" w:eastAsia="en-US" w:bidi="ar-SA"/>
      </w:rPr>
    </w:lvl>
    <w:lvl w:ilvl="7" w:tplc="759E97C4">
      <w:numFmt w:val="bullet"/>
      <w:lvlText w:val="•"/>
      <w:lvlJc w:val="left"/>
      <w:pPr>
        <w:ind w:left="8500" w:hanging="360"/>
      </w:pPr>
      <w:rPr>
        <w:rFonts w:hint="default"/>
        <w:lang w:val="en-US" w:eastAsia="en-US" w:bidi="ar-SA"/>
      </w:rPr>
    </w:lvl>
    <w:lvl w:ilvl="8" w:tplc="E924996A">
      <w:numFmt w:val="bullet"/>
      <w:lvlText w:val="•"/>
      <w:lvlJc w:val="left"/>
      <w:pPr>
        <w:ind w:left="9540" w:hanging="360"/>
      </w:pPr>
      <w:rPr>
        <w:rFonts w:hint="default"/>
        <w:lang w:val="en-US" w:eastAsia="en-US" w:bidi="ar-SA"/>
      </w:rPr>
    </w:lvl>
  </w:abstractNum>
  <w:abstractNum w:abstractNumId="47" w15:restartNumberingAfterBreak="0">
    <w:nsid w:val="73304465"/>
    <w:multiLevelType w:val="hybridMultilevel"/>
    <w:tmpl w:val="F6F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9" w15:restartNumberingAfterBreak="0">
    <w:nsid w:val="7A70797F"/>
    <w:multiLevelType w:val="hybridMultilevel"/>
    <w:tmpl w:val="5A2E2CAA"/>
    <w:lvl w:ilvl="0" w:tplc="D25CD08C">
      <w:start w:val="1"/>
      <w:numFmt w:val="decimal"/>
      <w:lvlText w:val="%1."/>
      <w:lvlJc w:val="left"/>
      <w:pPr>
        <w:tabs>
          <w:tab w:val="num" w:pos="720"/>
        </w:tabs>
        <w:ind w:left="720" w:hanging="540"/>
      </w:pPr>
      <w:rPr>
        <w:rFonts w:hint="default"/>
        <w:b/>
      </w:rPr>
    </w:lvl>
    <w:lvl w:ilvl="1" w:tplc="04090005">
      <w:start w:val="1"/>
      <w:numFmt w:val="bullet"/>
      <w:lvlText w:val=""/>
      <w:lvlJc w:val="left"/>
      <w:pPr>
        <w:tabs>
          <w:tab w:val="num" w:pos="1260"/>
        </w:tabs>
        <w:ind w:left="1260" w:hanging="360"/>
      </w:pPr>
      <w:rPr>
        <w:rFonts w:ascii="Wingdings" w:hAnsi="Wingdings" w:hint="default"/>
      </w:rPr>
    </w:lvl>
    <w:lvl w:ilvl="2" w:tplc="99247CE2">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4"/>
  </w:num>
  <w:num w:numId="2">
    <w:abstractNumId w:val="49"/>
  </w:num>
  <w:num w:numId="3">
    <w:abstractNumId w:val="17"/>
  </w:num>
  <w:num w:numId="4">
    <w:abstractNumId w:val="26"/>
  </w:num>
  <w:num w:numId="5">
    <w:abstractNumId w:val="3"/>
  </w:num>
  <w:num w:numId="6">
    <w:abstractNumId w:val="37"/>
  </w:num>
  <w:num w:numId="7">
    <w:abstractNumId w:val="23"/>
  </w:num>
  <w:num w:numId="8">
    <w:abstractNumId w:val="19"/>
  </w:num>
  <w:num w:numId="9">
    <w:abstractNumId w:val="38"/>
  </w:num>
  <w:num w:numId="10">
    <w:abstractNumId w:val="25"/>
  </w:num>
  <w:num w:numId="11">
    <w:abstractNumId w:val="29"/>
  </w:num>
  <w:num w:numId="12">
    <w:abstractNumId w:val="16"/>
  </w:num>
  <w:num w:numId="13">
    <w:abstractNumId w:val="20"/>
  </w:num>
  <w:num w:numId="14">
    <w:abstractNumId w:val="12"/>
  </w:num>
  <w:num w:numId="15">
    <w:abstractNumId w:val="11"/>
  </w:num>
  <w:num w:numId="16">
    <w:abstractNumId w:val="10"/>
  </w:num>
  <w:num w:numId="17">
    <w:abstractNumId w:val="48"/>
  </w:num>
  <w:num w:numId="18">
    <w:abstractNumId w:val="3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3"/>
  </w:num>
  <w:num w:numId="29">
    <w:abstractNumId w:val="42"/>
  </w:num>
  <w:num w:numId="30">
    <w:abstractNumId w:val="45"/>
  </w:num>
  <w:num w:numId="31">
    <w:abstractNumId w:val="18"/>
  </w:num>
  <w:num w:numId="32">
    <w:abstractNumId w:val="27"/>
  </w:num>
  <w:num w:numId="33">
    <w:abstractNumId w:val="35"/>
  </w:num>
  <w:num w:numId="34">
    <w:abstractNumId w:val="30"/>
  </w:num>
  <w:num w:numId="35">
    <w:abstractNumId w:val="33"/>
  </w:num>
  <w:num w:numId="36">
    <w:abstractNumId w:val="32"/>
  </w:num>
  <w:num w:numId="37">
    <w:abstractNumId w:val="46"/>
  </w:num>
  <w:num w:numId="38">
    <w:abstractNumId w:val="15"/>
  </w:num>
  <w:num w:numId="39">
    <w:abstractNumId w:val="22"/>
  </w:num>
  <w:num w:numId="40">
    <w:abstractNumId w:val="28"/>
  </w:num>
  <w:num w:numId="41">
    <w:abstractNumId w:val="24"/>
  </w:num>
  <w:num w:numId="42">
    <w:abstractNumId w:val="14"/>
  </w:num>
  <w:num w:numId="43">
    <w:abstractNumId w:val="41"/>
  </w:num>
  <w:num w:numId="44">
    <w:abstractNumId w:val="31"/>
  </w:num>
  <w:num w:numId="45">
    <w:abstractNumId w:val="36"/>
  </w:num>
  <w:num w:numId="46">
    <w:abstractNumId w:val="44"/>
  </w:num>
  <w:num w:numId="47">
    <w:abstractNumId w:val="47"/>
  </w:num>
  <w:num w:numId="48">
    <w:abstractNumId w:val="43"/>
  </w:num>
  <w:num w:numId="49">
    <w:abstractNumId w:val="40"/>
  </w:num>
  <w:num w:numId="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2F"/>
    <w:rsid w:val="00000C02"/>
    <w:rsid w:val="00001C73"/>
    <w:rsid w:val="000049A0"/>
    <w:rsid w:val="00005465"/>
    <w:rsid w:val="0000583B"/>
    <w:rsid w:val="0000627F"/>
    <w:rsid w:val="000068FC"/>
    <w:rsid w:val="0001148F"/>
    <w:rsid w:val="0001224E"/>
    <w:rsid w:val="00012414"/>
    <w:rsid w:val="00013296"/>
    <w:rsid w:val="0001414D"/>
    <w:rsid w:val="00014EE0"/>
    <w:rsid w:val="00016D1C"/>
    <w:rsid w:val="00016FFE"/>
    <w:rsid w:val="00017081"/>
    <w:rsid w:val="000173A7"/>
    <w:rsid w:val="00017548"/>
    <w:rsid w:val="000178C0"/>
    <w:rsid w:val="0002050B"/>
    <w:rsid w:val="000241D0"/>
    <w:rsid w:val="0002479D"/>
    <w:rsid w:val="000264BA"/>
    <w:rsid w:val="00026B41"/>
    <w:rsid w:val="00027999"/>
    <w:rsid w:val="00030544"/>
    <w:rsid w:val="00030A23"/>
    <w:rsid w:val="00031AC0"/>
    <w:rsid w:val="00034EB0"/>
    <w:rsid w:val="0003626C"/>
    <w:rsid w:val="0004152E"/>
    <w:rsid w:val="00042FAA"/>
    <w:rsid w:val="0004478C"/>
    <w:rsid w:val="000452A1"/>
    <w:rsid w:val="00045654"/>
    <w:rsid w:val="000468AC"/>
    <w:rsid w:val="00046AFD"/>
    <w:rsid w:val="00047E7C"/>
    <w:rsid w:val="0005281F"/>
    <w:rsid w:val="000529EC"/>
    <w:rsid w:val="00053470"/>
    <w:rsid w:val="0005445C"/>
    <w:rsid w:val="00056EB8"/>
    <w:rsid w:val="00061758"/>
    <w:rsid w:val="00062447"/>
    <w:rsid w:val="00062E90"/>
    <w:rsid w:val="00070AE3"/>
    <w:rsid w:val="0007301A"/>
    <w:rsid w:val="00073BEF"/>
    <w:rsid w:val="000754C1"/>
    <w:rsid w:val="000758A7"/>
    <w:rsid w:val="00075BB5"/>
    <w:rsid w:val="0007662F"/>
    <w:rsid w:val="00077A30"/>
    <w:rsid w:val="000815E0"/>
    <w:rsid w:val="00081AB0"/>
    <w:rsid w:val="00082AB0"/>
    <w:rsid w:val="00082D9E"/>
    <w:rsid w:val="00082DDC"/>
    <w:rsid w:val="00083E1B"/>
    <w:rsid w:val="00085F0C"/>
    <w:rsid w:val="00086E38"/>
    <w:rsid w:val="00091829"/>
    <w:rsid w:val="00093A2C"/>
    <w:rsid w:val="00094182"/>
    <w:rsid w:val="0009707E"/>
    <w:rsid w:val="000977F1"/>
    <w:rsid w:val="00097DD9"/>
    <w:rsid w:val="000A1BE3"/>
    <w:rsid w:val="000A22A1"/>
    <w:rsid w:val="000A236E"/>
    <w:rsid w:val="000A38E7"/>
    <w:rsid w:val="000A7814"/>
    <w:rsid w:val="000B2262"/>
    <w:rsid w:val="000B2A49"/>
    <w:rsid w:val="000B2B2B"/>
    <w:rsid w:val="000B2B97"/>
    <w:rsid w:val="000B40DE"/>
    <w:rsid w:val="000B548B"/>
    <w:rsid w:val="000B56FB"/>
    <w:rsid w:val="000B5D0F"/>
    <w:rsid w:val="000B6A7E"/>
    <w:rsid w:val="000C3673"/>
    <w:rsid w:val="000C56C1"/>
    <w:rsid w:val="000C58F5"/>
    <w:rsid w:val="000C6F08"/>
    <w:rsid w:val="000D09F0"/>
    <w:rsid w:val="000D28B6"/>
    <w:rsid w:val="000D2EB9"/>
    <w:rsid w:val="000D46AA"/>
    <w:rsid w:val="000D5E15"/>
    <w:rsid w:val="000E1D84"/>
    <w:rsid w:val="000E2589"/>
    <w:rsid w:val="000E2B79"/>
    <w:rsid w:val="000E53DC"/>
    <w:rsid w:val="000E5972"/>
    <w:rsid w:val="000E7428"/>
    <w:rsid w:val="000E758B"/>
    <w:rsid w:val="000F1DCF"/>
    <w:rsid w:val="000F25A1"/>
    <w:rsid w:val="000F28AC"/>
    <w:rsid w:val="000F2BE6"/>
    <w:rsid w:val="000F32AB"/>
    <w:rsid w:val="000F36A2"/>
    <w:rsid w:val="000F39AB"/>
    <w:rsid w:val="000F4137"/>
    <w:rsid w:val="000F679B"/>
    <w:rsid w:val="001011EE"/>
    <w:rsid w:val="001032C5"/>
    <w:rsid w:val="001044A2"/>
    <w:rsid w:val="0010608A"/>
    <w:rsid w:val="00107C56"/>
    <w:rsid w:val="00107EA1"/>
    <w:rsid w:val="00107FD4"/>
    <w:rsid w:val="00110AA4"/>
    <w:rsid w:val="00111053"/>
    <w:rsid w:val="001125CB"/>
    <w:rsid w:val="00112ACD"/>
    <w:rsid w:val="00112DA7"/>
    <w:rsid w:val="00113842"/>
    <w:rsid w:val="00115114"/>
    <w:rsid w:val="00117080"/>
    <w:rsid w:val="00117934"/>
    <w:rsid w:val="001200D8"/>
    <w:rsid w:val="0012083B"/>
    <w:rsid w:val="001227EF"/>
    <w:rsid w:val="001232E8"/>
    <w:rsid w:val="00123467"/>
    <w:rsid w:val="001247AF"/>
    <w:rsid w:val="00124E81"/>
    <w:rsid w:val="001250CA"/>
    <w:rsid w:val="00127DCF"/>
    <w:rsid w:val="00130A38"/>
    <w:rsid w:val="00131EF1"/>
    <w:rsid w:val="00131F28"/>
    <w:rsid w:val="00132874"/>
    <w:rsid w:val="0013363C"/>
    <w:rsid w:val="001337CB"/>
    <w:rsid w:val="0013493B"/>
    <w:rsid w:val="00134E89"/>
    <w:rsid w:val="001368EB"/>
    <w:rsid w:val="00137E8B"/>
    <w:rsid w:val="001402B8"/>
    <w:rsid w:val="00143306"/>
    <w:rsid w:val="001440A1"/>
    <w:rsid w:val="00145A39"/>
    <w:rsid w:val="00146144"/>
    <w:rsid w:val="001478C9"/>
    <w:rsid w:val="00150416"/>
    <w:rsid w:val="00150A85"/>
    <w:rsid w:val="00151490"/>
    <w:rsid w:val="001553B4"/>
    <w:rsid w:val="00157666"/>
    <w:rsid w:val="00157F26"/>
    <w:rsid w:val="001606D6"/>
    <w:rsid w:val="00165C21"/>
    <w:rsid w:val="001663E6"/>
    <w:rsid w:val="00166F9D"/>
    <w:rsid w:val="00170353"/>
    <w:rsid w:val="00174674"/>
    <w:rsid w:val="00177A2D"/>
    <w:rsid w:val="001801B4"/>
    <w:rsid w:val="00182930"/>
    <w:rsid w:val="00183110"/>
    <w:rsid w:val="001867CD"/>
    <w:rsid w:val="00187864"/>
    <w:rsid w:val="001912A2"/>
    <w:rsid w:val="0019228E"/>
    <w:rsid w:val="00193256"/>
    <w:rsid w:val="0019536D"/>
    <w:rsid w:val="00195D2A"/>
    <w:rsid w:val="001967E0"/>
    <w:rsid w:val="00197AD2"/>
    <w:rsid w:val="001A482A"/>
    <w:rsid w:val="001A4CDB"/>
    <w:rsid w:val="001A704E"/>
    <w:rsid w:val="001A7C16"/>
    <w:rsid w:val="001B0277"/>
    <w:rsid w:val="001B09A1"/>
    <w:rsid w:val="001B09C6"/>
    <w:rsid w:val="001B15E5"/>
    <w:rsid w:val="001B252D"/>
    <w:rsid w:val="001B4A23"/>
    <w:rsid w:val="001B635D"/>
    <w:rsid w:val="001B6E95"/>
    <w:rsid w:val="001B75FB"/>
    <w:rsid w:val="001C1E30"/>
    <w:rsid w:val="001C1F9B"/>
    <w:rsid w:val="001C358F"/>
    <w:rsid w:val="001C3C97"/>
    <w:rsid w:val="001C5C4A"/>
    <w:rsid w:val="001C6DBB"/>
    <w:rsid w:val="001C7F66"/>
    <w:rsid w:val="001D2F5A"/>
    <w:rsid w:val="001D3401"/>
    <w:rsid w:val="001D44F5"/>
    <w:rsid w:val="001D57AA"/>
    <w:rsid w:val="001E206E"/>
    <w:rsid w:val="001E2FAD"/>
    <w:rsid w:val="001E2FEB"/>
    <w:rsid w:val="001E3DA7"/>
    <w:rsid w:val="001E4B0D"/>
    <w:rsid w:val="001E5314"/>
    <w:rsid w:val="001E6609"/>
    <w:rsid w:val="001E7372"/>
    <w:rsid w:val="001E75C6"/>
    <w:rsid w:val="00200BBE"/>
    <w:rsid w:val="002019C5"/>
    <w:rsid w:val="002021B0"/>
    <w:rsid w:val="00204482"/>
    <w:rsid w:val="00205D7E"/>
    <w:rsid w:val="00206105"/>
    <w:rsid w:val="0020644D"/>
    <w:rsid w:val="002078D3"/>
    <w:rsid w:val="00211F20"/>
    <w:rsid w:val="002123D4"/>
    <w:rsid w:val="0021249C"/>
    <w:rsid w:val="002132D0"/>
    <w:rsid w:val="00213CC9"/>
    <w:rsid w:val="002167C6"/>
    <w:rsid w:val="00216D39"/>
    <w:rsid w:val="00221311"/>
    <w:rsid w:val="00222860"/>
    <w:rsid w:val="00222C2B"/>
    <w:rsid w:val="00222CC3"/>
    <w:rsid w:val="00224C37"/>
    <w:rsid w:val="00225055"/>
    <w:rsid w:val="0022605D"/>
    <w:rsid w:val="00227655"/>
    <w:rsid w:val="00227F2E"/>
    <w:rsid w:val="0023221D"/>
    <w:rsid w:val="00232878"/>
    <w:rsid w:val="00232BB8"/>
    <w:rsid w:val="00233074"/>
    <w:rsid w:val="00233EDB"/>
    <w:rsid w:val="0023430D"/>
    <w:rsid w:val="00234516"/>
    <w:rsid w:val="00235A83"/>
    <w:rsid w:val="00236B16"/>
    <w:rsid w:val="002377D5"/>
    <w:rsid w:val="00240877"/>
    <w:rsid w:val="00240C69"/>
    <w:rsid w:val="00241C35"/>
    <w:rsid w:val="00241C41"/>
    <w:rsid w:val="00241D70"/>
    <w:rsid w:val="00242128"/>
    <w:rsid w:val="00243377"/>
    <w:rsid w:val="00245157"/>
    <w:rsid w:val="00245773"/>
    <w:rsid w:val="0024588A"/>
    <w:rsid w:val="00245CD9"/>
    <w:rsid w:val="00246000"/>
    <w:rsid w:val="002468F0"/>
    <w:rsid w:val="00246E44"/>
    <w:rsid w:val="002477D2"/>
    <w:rsid w:val="00247C73"/>
    <w:rsid w:val="002511AE"/>
    <w:rsid w:val="0025546F"/>
    <w:rsid w:val="00255C02"/>
    <w:rsid w:val="0025618B"/>
    <w:rsid w:val="002579FD"/>
    <w:rsid w:val="00260A3D"/>
    <w:rsid w:val="00261C1F"/>
    <w:rsid w:val="002623E7"/>
    <w:rsid w:val="00264246"/>
    <w:rsid w:val="00266698"/>
    <w:rsid w:val="00266F19"/>
    <w:rsid w:val="002675C8"/>
    <w:rsid w:val="002678E5"/>
    <w:rsid w:val="0027339A"/>
    <w:rsid w:val="00273D1F"/>
    <w:rsid w:val="002759D6"/>
    <w:rsid w:val="0027760B"/>
    <w:rsid w:val="00280F8B"/>
    <w:rsid w:val="00281B2C"/>
    <w:rsid w:val="00284207"/>
    <w:rsid w:val="00284450"/>
    <w:rsid w:val="00284D3C"/>
    <w:rsid w:val="002859AB"/>
    <w:rsid w:val="00290361"/>
    <w:rsid w:val="00290BC6"/>
    <w:rsid w:val="00290D1E"/>
    <w:rsid w:val="00291497"/>
    <w:rsid w:val="00291CF4"/>
    <w:rsid w:val="002927BF"/>
    <w:rsid w:val="0029285D"/>
    <w:rsid w:val="00293CAA"/>
    <w:rsid w:val="00295A8A"/>
    <w:rsid w:val="002A1CC1"/>
    <w:rsid w:val="002A2DF0"/>
    <w:rsid w:val="002A35B5"/>
    <w:rsid w:val="002A50B6"/>
    <w:rsid w:val="002B00E6"/>
    <w:rsid w:val="002B0C11"/>
    <w:rsid w:val="002B20F7"/>
    <w:rsid w:val="002B3FA7"/>
    <w:rsid w:val="002B513C"/>
    <w:rsid w:val="002B5143"/>
    <w:rsid w:val="002B5EAD"/>
    <w:rsid w:val="002B7316"/>
    <w:rsid w:val="002C04AE"/>
    <w:rsid w:val="002C113D"/>
    <w:rsid w:val="002C1426"/>
    <w:rsid w:val="002C1634"/>
    <w:rsid w:val="002C1BE4"/>
    <w:rsid w:val="002C2F2E"/>
    <w:rsid w:val="002C411F"/>
    <w:rsid w:val="002C4B22"/>
    <w:rsid w:val="002C65A0"/>
    <w:rsid w:val="002D33A7"/>
    <w:rsid w:val="002D38C6"/>
    <w:rsid w:val="002D4D65"/>
    <w:rsid w:val="002D527A"/>
    <w:rsid w:val="002D6440"/>
    <w:rsid w:val="002D67A4"/>
    <w:rsid w:val="002D715E"/>
    <w:rsid w:val="002E0C66"/>
    <w:rsid w:val="002E2825"/>
    <w:rsid w:val="002E361F"/>
    <w:rsid w:val="002E3832"/>
    <w:rsid w:val="002E3DF6"/>
    <w:rsid w:val="002E4B8B"/>
    <w:rsid w:val="002E662C"/>
    <w:rsid w:val="002E721C"/>
    <w:rsid w:val="002E7DEE"/>
    <w:rsid w:val="002F0946"/>
    <w:rsid w:val="002F1060"/>
    <w:rsid w:val="002F2DDF"/>
    <w:rsid w:val="002F2E08"/>
    <w:rsid w:val="002F38B1"/>
    <w:rsid w:val="002F6129"/>
    <w:rsid w:val="002F6552"/>
    <w:rsid w:val="002F6BF5"/>
    <w:rsid w:val="00300110"/>
    <w:rsid w:val="00302145"/>
    <w:rsid w:val="00304637"/>
    <w:rsid w:val="00304E7C"/>
    <w:rsid w:val="0030508C"/>
    <w:rsid w:val="00305742"/>
    <w:rsid w:val="00307F53"/>
    <w:rsid w:val="003103D1"/>
    <w:rsid w:val="00310F38"/>
    <w:rsid w:val="00312B36"/>
    <w:rsid w:val="00312CC6"/>
    <w:rsid w:val="0031566C"/>
    <w:rsid w:val="0031597A"/>
    <w:rsid w:val="00316181"/>
    <w:rsid w:val="0031663B"/>
    <w:rsid w:val="00316BC1"/>
    <w:rsid w:val="00317434"/>
    <w:rsid w:val="00317744"/>
    <w:rsid w:val="0032109A"/>
    <w:rsid w:val="00324032"/>
    <w:rsid w:val="00324AEF"/>
    <w:rsid w:val="003269DE"/>
    <w:rsid w:val="00326D58"/>
    <w:rsid w:val="00330A1E"/>
    <w:rsid w:val="0033184D"/>
    <w:rsid w:val="003347F6"/>
    <w:rsid w:val="00334A18"/>
    <w:rsid w:val="00334E95"/>
    <w:rsid w:val="00336D2C"/>
    <w:rsid w:val="003379BC"/>
    <w:rsid w:val="003412D7"/>
    <w:rsid w:val="00341682"/>
    <w:rsid w:val="00342366"/>
    <w:rsid w:val="003428CC"/>
    <w:rsid w:val="00342E59"/>
    <w:rsid w:val="0034617C"/>
    <w:rsid w:val="003469AF"/>
    <w:rsid w:val="0034744F"/>
    <w:rsid w:val="00347AB1"/>
    <w:rsid w:val="00347C1D"/>
    <w:rsid w:val="00347D43"/>
    <w:rsid w:val="00350369"/>
    <w:rsid w:val="003506FA"/>
    <w:rsid w:val="00350CD9"/>
    <w:rsid w:val="00351369"/>
    <w:rsid w:val="00351C07"/>
    <w:rsid w:val="00351C8E"/>
    <w:rsid w:val="0035210D"/>
    <w:rsid w:val="00354831"/>
    <w:rsid w:val="00354882"/>
    <w:rsid w:val="003550FF"/>
    <w:rsid w:val="003554D9"/>
    <w:rsid w:val="00355878"/>
    <w:rsid w:val="00356E3A"/>
    <w:rsid w:val="003571F8"/>
    <w:rsid w:val="003623F9"/>
    <w:rsid w:val="00362498"/>
    <w:rsid w:val="00363D62"/>
    <w:rsid w:val="00366C60"/>
    <w:rsid w:val="003713FD"/>
    <w:rsid w:val="00372138"/>
    <w:rsid w:val="003723FB"/>
    <w:rsid w:val="00375546"/>
    <w:rsid w:val="00380790"/>
    <w:rsid w:val="003808F7"/>
    <w:rsid w:val="00381363"/>
    <w:rsid w:val="00381C10"/>
    <w:rsid w:val="00383161"/>
    <w:rsid w:val="00384906"/>
    <w:rsid w:val="003853CC"/>
    <w:rsid w:val="003856BC"/>
    <w:rsid w:val="003859B1"/>
    <w:rsid w:val="00385B7E"/>
    <w:rsid w:val="00385BEE"/>
    <w:rsid w:val="00386D64"/>
    <w:rsid w:val="00387F1D"/>
    <w:rsid w:val="00390404"/>
    <w:rsid w:val="00390CAF"/>
    <w:rsid w:val="00391466"/>
    <w:rsid w:val="00391C3C"/>
    <w:rsid w:val="00393593"/>
    <w:rsid w:val="00393752"/>
    <w:rsid w:val="00395436"/>
    <w:rsid w:val="003975C2"/>
    <w:rsid w:val="003A221C"/>
    <w:rsid w:val="003A2783"/>
    <w:rsid w:val="003A31B1"/>
    <w:rsid w:val="003A32BA"/>
    <w:rsid w:val="003A3440"/>
    <w:rsid w:val="003A3E3C"/>
    <w:rsid w:val="003A734D"/>
    <w:rsid w:val="003B0C5B"/>
    <w:rsid w:val="003B0DFB"/>
    <w:rsid w:val="003B12FE"/>
    <w:rsid w:val="003B3916"/>
    <w:rsid w:val="003B44C9"/>
    <w:rsid w:val="003B4D96"/>
    <w:rsid w:val="003B746B"/>
    <w:rsid w:val="003C0CD4"/>
    <w:rsid w:val="003C2676"/>
    <w:rsid w:val="003C4167"/>
    <w:rsid w:val="003C41FB"/>
    <w:rsid w:val="003C5B7B"/>
    <w:rsid w:val="003C64E3"/>
    <w:rsid w:val="003D296B"/>
    <w:rsid w:val="003D405C"/>
    <w:rsid w:val="003D45B8"/>
    <w:rsid w:val="003D4E53"/>
    <w:rsid w:val="003D5993"/>
    <w:rsid w:val="003D611A"/>
    <w:rsid w:val="003E11ED"/>
    <w:rsid w:val="003E27BB"/>
    <w:rsid w:val="003E49C3"/>
    <w:rsid w:val="003E633B"/>
    <w:rsid w:val="003E6D69"/>
    <w:rsid w:val="003F5816"/>
    <w:rsid w:val="003F713F"/>
    <w:rsid w:val="00403983"/>
    <w:rsid w:val="00404795"/>
    <w:rsid w:val="00404CA5"/>
    <w:rsid w:val="00405346"/>
    <w:rsid w:val="00405748"/>
    <w:rsid w:val="00406CCA"/>
    <w:rsid w:val="00407CEF"/>
    <w:rsid w:val="004104AF"/>
    <w:rsid w:val="0041068B"/>
    <w:rsid w:val="00412025"/>
    <w:rsid w:val="00412616"/>
    <w:rsid w:val="00412BA7"/>
    <w:rsid w:val="00412CA1"/>
    <w:rsid w:val="00413FE4"/>
    <w:rsid w:val="00416124"/>
    <w:rsid w:val="00417B6A"/>
    <w:rsid w:val="00417D76"/>
    <w:rsid w:val="0042030C"/>
    <w:rsid w:val="0042060A"/>
    <w:rsid w:val="00420972"/>
    <w:rsid w:val="004223D0"/>
    <w:rsid w:val="00422BEF"/>
    <w:rsid w:val="00423B10"/>
    <w:rsid w:val="00423DDD"/>
    <w:rsid w:val="00423DFD"/>
    <w:rsid w:val="00424AD0"/>
    <w:rsid w:val="0042501D"/>
    <w:rsid w:val="00426279"/>
    <w:rsid w:val="00426285"/>
    <w:rsid w:val="004263BC"/>
    <w:rsid w:val="004277AE"/>
    <w:rsid w:val="004310D8"/>
    <w:rsid w:val="004313FA"/>
    <w:rsid w:val="0043185D"/>
    <w:rsid w:val="00435793"/>
    <w:rsid w:val="00436227"/>
    <w:rsid w:val="00437866"/>
    <w:rsid w:val="00440760"/>
    <w:rsid w:val="0044095A"/>
    <w:rsid w:val="0044148E"/>
    <w:rsid w:val="00441D3B"/>
    <w:rsid w:val="00441F65"/>
    <w:rsid w:val="00442C32"/>
    <w:rsid w:val="00443461"/>
    <w:rsid w:val="00443642"/>
    <w:rsid w:val="00443999"/>
    <w:rsid w:val="00443EB8"/>
    <w:rsid w:val="004445BE"/>
    <w:rsid w:val="0044487B"/>
    <w:rsid w:val="00445A17"/>
    <w:rsid w:val="004463DE"/>
    <w:rsid w:val="00446926"/>
    <w:rsid w:val="00447445"/>
    <w:rsid w:val="004500F7"/>
    <w:rsid w:val="00450529"/>
    <w:rsid w:val="0045084E"/>
    <w:rsid w:val="00452148"/>
    <w:rsid w:val="004547FF"/>
    <w:rsid w:val="004568E3"/>
    <w:rsid w:val="00457A5D"/>
    <w:rsid w:val="00457C6C"/>
    <w:rsid w:val="00462371"/>
    <w:rsid w:val="00463F18"/>
    <w:rsid w:val="0046716D"/>
    <w:rsid w:val="00467E04"/>
    <w:rsid w:val="00470316"/>
    <w:rsid w:val="00470CF3"/>
    <w:rsid w:val="004717A0"/>
    <w:rsid w:val="004717F8"/>
    <w:rsid w:val="00472048"/>
    <w:rsid w:val="00472D44"/>
    <w:rsid w:val="0047445A"/>
    <w:rsid w:val="00474CC9"/>
    <w:rsid w:val="004762CD"/>
    <w:rsid w:val="00481114"/>
    <w:rsid w:val="00481BCE"/>
    <w:rsid w:val="00486A69"/>
    <w:rsid w:val="004871CE"/>
    <w:rsid w:val="00487DBF"/>
    <w:rsid w:val="004935FA"/>
    <w:rsid w:val="0049479D"/>
    <w:rsid w:val="00494A30"/>
    <w:rsid w:val="004970BF"/>
    <w:rsid w:val="004A00C7"/>
    <w:rsid w:val="004A0F10"/>
    <w:rsid w:val="004A145F"/>
    <w:rsid w:val="004A1FA8"/>
    <w:rsid w:val="004A272B"/>
    <w:rsid w:val="004A278A"/>
    <w:rsid w:val="004A3001"/>
    <w:rsid w:val="004A3687"/>
    <w:rsid w:val="004A3A9E"/>
    <w:rsid w:val="004A4022"/>
    <w:rsid w:val="004B2638"/>
    <w:rsid w:val="004B26A7"/>
    <w:rsid w:val="004B37B2"/>
    <w:rsid w:val="004B461E"/>
    <w:rsid w:val="004B5460"/>
    <w:rsid w:val="004B79E9"/>
    <w:rsid w:val="004B7E8E"/>
    <w:rsid w:val="004C2747"/>
    <w:rsid w:val="004C4F5A"/>
    <w:rsid w:val="004C54ED"/>
    <w:rsid w:val="004D0A38"/>
    <w:rsid w:val="004D19CF"/>
    <w:rsid w:val="004D3BF8"/>
    <w:rsid w:val="004D3F54"/>
    <w:rsid w:val="004D430E"/>
    <w:rsid w:val="004D5EFC"/>
    <w:rsid w:val="004D7867"/>
    <w:rsid w:val="004E01FD"/>
    <w:rsid w:val="004E2325"/>
    <w:rsid w:val="004E4653"/>
    <w:rsid w:val="004E4A10"/>
    <w:rsid w:val="004E4CD1"/>
    <w:rsid w:val="004E5DFA"/>
    <w:rsid w:val="004E7F68"/>
    <w:rsid w:val="004F08E9"/>
    <w:rsid w:val="004F0AF8"/>
    <w:rsid w:val="004F0BFD"/>
    <w:rsid w:val="004F10C0"/>
    <w:rsid w:val="004F3524"/>
    <w:rsid w:val="004F4304"/>
    <w:rsid w:val="004F7E30"/>
    <w:rsid w:val="004F7F70"/>
    <w:rsid w:val="00501812"/>
    <w:rsid w:val="005036AC"/>
    <w:rsid w:val="005057F1"/>
    <w:rsid w:val="00505CB3"/>
    <w:rsid w:val="00506E2A"/>
    <w:rsid w:val="00507176"/>
    <w:rsid w:val="00510568"/>
    <w:rsid w:val="00511F2D"/>
    <w:rsid w:val="005123EC"/>
    <w:rsid w:val="00514311"/>
    <w:rsid w:val="00516F6B"/>
    <w:rsid w:val="0051789B"/>
    <w:rsid w:val="005208D2"/>
    <w:rsid w:val="00521295"/>
    <w:rsid w:val="00521661"/>
    <w:rsid w:val="0052403F"/>
    <w:rsid w:val="00524A7A"/>
    <w:rsid w:val="00524C70"/>
    <w:rsid w:val="00526EC7"/>
    <w:rsid w:val="005270E6"/>
    <w:rsid w:val="005272D6"/>
    <w:rsid w:val="00530FD6"/>
    <w:rsid w:val="00532A5A"/>
    <w:rsid w:val="0053349E"/>
    <w:rsid w:val="00535243"/>
    <w:rsid w:val="0053554B"/>
    <w:rsid w:val="00535691"/>
    <w:rsid w:val="00535914"/>
    <w:rsid w:val="00536BC5"/>
    <w:rsid w:val="00536DEF"/>
    <w:rsid w:val="00537568"/>
    <w:rsid w:val="00540527"/>
    <w:rsid w:val="00542863"/>
    <w:rsid w:val="005458B8"/>
    <w:rsid w:val="00546EC4"/>
    <w:rsid w:val="00546ED9"/>
    <w:rsid w:val="00547107"/>
    <w:rsid w:val="0054734B"/>
    <w:rsid w:val="00547D85"/>
    <w:rsid w:val="0055039F"/>
    <w:rsid w:val="00551336"/>
    <w:rsid w:val="00551946"/>
    <w:rsid w:val="00553025"/>
    <w:rsid w:val="005531C3"/>
    <w:rsid w:val="00553441"/>
    <w:rsid w:val="005549B4"/>
    <w:rsid w:val="0056202D"/>
    <w:rsid w:val="00562456"/>
    <w:rsid w:val="005627F9"/>
    <w:rsid w:val="0056383B"/>
    <w:rsid w:val="00563C56"/>
    <w:rsid w:val="00564376"/>
    <w:rsid w:val="005647AB"/>
    <w:rsid w:val="005670D9"/>
    <w:rsid w:val="005676B1"/>
    <w:rsid w:val="0057091F"/>
    <w:rsid w:val="00571168"/>
    <w:rsid w:val="00571F13"/>
    <w:rsid w:val="00574B9B"/>
    <w:rsid w:val="00575B05"/>
    <w:rsid w:val="00581840"/>
    <w:rsid w:val="00586415"/>
    <w:rsid w:val="0059281E"/>
    <w:rsid w:val="005944A4"/>
    <w:rsid w:val="00594A86"/>
    <w:rsid w:val="00595B87"/>
    <w:rsid w:val="00596127"/>
    <w:rsid w:val="00596227"/>
    <w:rsid w:val="00596AC8"/>
    <w:rsid w:val="005A2B02"/>
    <w:rsid w:val="005B0102"/>
    <w:rsid w:val="005B07C3"/>
    <w:rsid w:val="005B14BB"/>
    <w:rsid w:val="005B18F6"/>
    <w:rsid w:val="005B3DB7"/>
    <w:rsid w:val="005B6541"/>
    <w:rsid w:val="005B754A"/>
    <w:rsid w:val="005C1235"/>
    <w:rsid w:val="005C39F0"/>
    <w:rsid w:val="005C3D22"/>
    <w:rsid w:val="005C4751"/>
    <w:rsid w:val="005C59F9"/>
    <w:rsid w:val="005C5DB7"/>
    <w:rsid w:val="005C6596"/>
    <w:rsid w:val="005C772A"/>
    <w:rsid w:val="005D02D1"/>
    <w:rsid w:val="005D0885"/>
    <w:rsid w:val="005D1AFC"/>
    <w:rsid w:val="005D388E"/>
    <w:rsid w:val="005D7DE7"/>
    <w:rsid w:val="005D7FB5"/>
    <w:rsid w:val="005E0876"/>
    <w:rsid w:val="005E08A0"/>
    <w:rsid w:val="005E1B54"/>
    <w:rsid w:val="005E56B2"/>
    <w:rsid w:val="005E57BA"/>
    <w:rsid w:val="005E628E"/>
    <w:rsid w:val="005E710A"/>
    <w:rsid w:val="005F2BAA"/>
    <w:rsid w:val="005F4880"/>
    <w:rsid w:val="005F5444"/>
    <w:rsid w:val="005F5B24"/>
    <w:rsid w:val="005F69AD"/>
    <w:rsid w:val="005F7073"/>
    <w:rsid w:val="00602AD3"/>
    <w:rsid w:val="00604074"/>
    <w:rsid w:val="00606DFE"/>
    <w:rsid w:val="00607819"/>
    <w:rsid w:val="0061007B"/>
    <w:rsid w:val="006100DF"/>
    <w:rsid w:val="00611046"/>
    <w:rsid w:val="00611899"/>
    <w:rsid w:val="00611A93"/>
    <w:rsid w:val="00611DCE"/>
    <w:rsid w:val="00612E2C"/>
    <w:rsid w:val="0061486C"/>
    <w:rsid w:val="00615836"/>
    <w:rsid w:val="006161C2"/>
    <w:rsid w:val="00616413"/>
    <w:rsid w:val="00616C42"/>
    <w:rsid w:val="00622464"/>
    <w:rsid w:val="00622C91"/>
    <w:rsid w:val="0062361E"/>
    <w:rsid w:val="006239C8"/>
    <w:rsid w:val="0062414A"/>
    <w:rsid w:val="0062440A"/>
    <w:rsid w:val="006249C4"/>
    <w:rsid w:val="00624C05"/>
    <w:rsid w:val="00626204"/>
    <w:rsid w:val="006263DD"/>
    <w:rsid w:val="00626630"/>
    <w:rsid w:val="00626846"/>
    <w:rsid w:val="00631C1D"/>
    <w:rsid w:val="00632D4E"/>
    <w:rsid w:val="006357F3"/>
    <w:rsid w:val="006451E6"/>
    <w:rsid w:val="00647323"/>
    <w:rsid w:val="00650299"/>
    <w:rsid w:val="00650BD5"/>
    <w:rsid w:val="00650C9A"/>
    <w:rsid w:val="006521B2"/>
    <w:rsid w:val="006524EB"/>
    <w:rsid w:val="00652A58"/>
    <w:rsid w:val="0065350F"/>
    <w:rsid w:val="0065427D"/>
    <w:rsid w:val="00654378"/>
    <w:rsid w:val="0065504E"/>
    <w:rsid w:val="00655E07"/>
    <w:rsid w:val="00656720"/>
    <w:rsid w:val="006624A3"/>
    <w:rsid w:val="0066276C"/>
    <w:rsid w:val="00662F75"/>
    <w:rsid w:val="00664E18"/>
    <w:rsid w:val="00665BCC"/>
    <w:rsid w:val="00665CB6"/>
    <w:rsid w:val="00666B49"/>
    <w:rsid w:val="0067200C"/>
    <w:rsid w:val="00672CA1"/>
    <w:rsid w:val="00673E01"/>
    <w:rsid w:val="00673EFA"/>
    <w:rsid w:val="00675016"/>
    <w:rsid w:val="0067516A"/>
    <w:rsid w:val="00681243"/>
    <w:rsid w:val="006812C3"/>
    <w:rsid w:val="00681952"/>
    <w:rsid w:val="00681F2D"/>
    <w:rsid w:val="00684041"/>
    <w:rsid w:val="00684219"/>
    <w:rsid w:val="0068471E"/>
    <w:rsid w:val="00685FFC"/>
    <w:rsid w:val="006877AC"/>
    <w:rsid w:val="00691E0C"/>
    <w:rsid w:val="006932D2"/>
    <w:rsid w:val="00693F41"/>
    <w:rsid w:val="006950E1"/>
    <w:rsid w:val="00697702"/>
    <w:rsid w:val="006A0ACB"/>
    <w:rsid w:val="006A1EC9"/>
    <w:rsid w:val="006A2C18"/>
    <w:rsid w:val="006A2FFE"/>
    <w:rsid w:val="006A3595"/>
    <w:rsid w:val="006A4E85"/>
    <w:rsid w:val="006A594A"/>
    <w:rsid w:val="006A6AE1"/>
    <w:rsid w:val="006A6B61"/>
    <w:rsid w:val="006A71A5"/>
    <w:rsid w:val="006B05A6"/>
    <w:rsid w:val="006B27AA"/>
    <w:rsid w:val="006B4AC0"/>
    <w:rsid w:val="006B6167"/>
    <w:rsid w:val="006B68B3"/>
    <w:rsid w:val="006B6BAA"/>
    <w:rsid w:val="006B7AD4"/>
    <w:rsid w:val="006B7CE3"/>
    <w:rsid w:val="006C32F3"/>
    <w:rsid w:val="006C37BD"/>
    <w:rsid w:val="006C3C7B"/>
    <w:rsid w:val="006C516A"/>
    <w:rsid w:val="006C75E9"/>
    <w:rsid w:val="006C7799"/>
    <w:rsid w:val="006D1810"/>
    <w:rsid w:val="006D1F2A"/>
    <w:rsid w:val="006D1F55"/>
    <w:rsid w:val="006D77FD"/>
    <w:rsid w:val="006E1AA8"/>
    <w:rsid w:val="006E43B6"/>
    <w:rsid w:val="006E586C"/>
    <w:rsid w:val="006E7D7E"/>
    <w:rsid w:val="006F058B"/>
    <w:rsid w:val="006F0982"/>
    <w:rsid w:val="006F27E7"/>
    <w:rsid w:val="006F6420"/>
    <w:rsid w:val="007001FD"/>
    <w:rsid w:val="007029B3"/>
    <w:rsid w:val="00702F5D"/>
    <w:rsid w:val="007045D5"/>
    <w:rsid w:val="00704E73"/>
    <w:rsid w:val="00705356"/>
    <w:rsid w:val="007109A5"/>
    <w:rsid w:val="00710E33"/>
    <w:rsid w:val="00710F9C"/>
    <w:rsid w:val="00712AE7"/>
    <w:rsid w:val="007135B4"/>
    <w:rsid w:val="007138EB"/>
    <w:rsid w:val="00714A8E"/>
    <w:rsid w:val="00714E2E"/>
    <w:rsid w:val="0071513E"/>
    <w:rsid w:val="00715C70"/>
    <w:rsid w:val="00716927"/>
    <w:rsid w:val="00717D92"/>
    <w:rsid w:val="0072053D"/>
    <w:rsid w:val="00720D0D"/>
    <w:rsid w:val="00723354"/>
    <w:rsid w:val="007235D8"/>
    <w:rsid w:val="00723D99"/>
    <w:rsid w:val="00724DAD"/>
    <w:rsid w:val="00725680"/>
    <w:rsid w:val="00726953"/>
    <w:rsid w:val="00730995"/>
    <w:rsid w:val="00731DC0"/>
    <w:rsid w:val="00732161"/>
    <w:rsid w:val="00732A78"/>
    <w:rsid w:val="00732C7E"/>
    <w:rsid w:val="00733E0D"/>
    <w:rsid w:val="007342EB"/>
    <w:rsid w:val="0073498D"/>
    <w:rsid w:val="00736063"/>
    <w:rsid w:val="0074154B"/>
    <w:rsid w:val="0074440C"/>
    <w:rsid w:val="007444E1"/>
    <w:rsid w:val="007449E0"/>
    <w:rsid w:val="00746725"/>
    <w:rsid w:val="007468B0"/>
    <w:rsid w:val="00747F91"/>
    <w:rsid w:val="00750D97"/>
    <w:rsid w:val="007515E6"/>
    <w:rsid w:val="007525CB"/>
    <w:rsid w:val="00753F9E"/>
    <w:rsid w:val="00754467"/>
    <w:rsid w:val="00754B56"/>
    <w:rsid w:val="00755070"/>
    <w:rsid w:val="007555CC"/>
    <w:rsid w:val="0075658E"/>
    <w:rsid w:val="007575A3"/>
    <w:rsid w:val="00760589"/>
    <w:rsid w:val="00763469"/>
    <w:rsid w:val="00764A6E"/>
    <w:rsid w:val="0076512E"/>
    <w:rsid w:val="007654D2"/>
    <w:rsid w:val="007671E5"/>
    <w:rsid w:val="007707F0"/>
    <w:rsid w:val="00770AAF"/>
    <w:rsid w:val="00775564"/>
    <w:rsid w:val="00775723"/>
    <w:rsid w:val="00776165"/>
    <w:rsid w:val="00776D32"/>
    <w:rsid w:val="00776DAC"/>
    <w:rsid w:val="00781619"/>
    <w:rsid w:val="00781E6E"/>
    <w:rsid w:val="0078247F"/>
    <w:rsid w:val="007837A1"/>
    <w:rsid w:val="0078592C"/>
    <w:rsid w:val="00786376"/>
    <w:rsid w:val="00790DFD"/>
    <w:rsid w:val="007910A4"/>
    <w:rsid w:val="00792295"/>
    <w:rsid w:val="00792B09"/>
    <w:rsid w:val="0079345B"/>
    <w:rsid w:val="00793B30"/>
    <w:rsid w:val="0079598E"/>
    <w:rsid w:val="00796390"/>
    <w:rsid w:val="007A20D0"/>
    <w:rsid w:val="007A2946"/>
    <w:rsid w:val="007A6FD3"/>
    <w:rsid w:val="007B0777"/>
    <w:rsid w:val="007B0E3D"/>
    <w:rsid w:val="007B1B00"/>
    <w:rsid w:val="007B5169"/>
    <w:rsid w:val="007B6067"/>
    <w:rsid w:val="007B6481"/>
    <w:rsid w:val="007C15AE"/>
    <w:rsid w:val="007C1F85"/>
    <w:rsid w:val="007C492D"/>
    <w:rsid w:val="007C4E6F"/>
    <w:rsid w:val="007D0F52"/>
    <w:rsid w:val="007D162B"/>
    <w:rsid w:val="007D1FDC"/>
    <w:rsid w:val="007D379B"/>
    <w:rsid w:val="007D555D"/>
    <w:rsid w:val="007D5C42"/>
    <w:rsid w:val="007D7948"/>
    <w:rsid w:val="007D7A48"/>
    <w:rsid w:val="007E0F18"/>
    <w:rsid w:val="007E1008"/>
    <w:rsid w:val="007E2930"/>
    <w:rsid w:val="007E3E02"/>
    <w:rsid w:val="007E432A"/>
    <w:rsid w:val="007E43DE"/>
    <w:rsid w:val="007F0C94"/>
    <w:rsid w:val="007F36CF"/>
    <w:rsid w:val="007F375D"/>
    <w:rsid w:val="007F3D10"/>
    <w:rsid w:val="007F437F"/>
    <w:rsid w:val="007F4EC2"/>
    <w:rsid w:val="007F5D4D"/>
    <w:rsid w:val="008025BB"/>
    <w:rsid w:val="00803A92"/>
    <w:rsid w:val="008044B1"/>
    <w:rsid w:val="0080573F"/>
    <w:rsid w:val="00806D63"/>
    <w:rsid w:val="00807F01"/>
    <w:rsid w:val="0081037C"/>
    <w:rsid w:val="0081101B"/>
    <w:rsid w:val="0081135B"/>
    <w:rsid w:val="00813D62"/>
    <w:rsid w:val="008148DB"/>
    <w:rsid w:val="00814CFD"/>
    <w:rsid w:val="00815F6C"/>
    <w:rsid w:val="0081656B"/>
    <w:rsid w:val="008216C3"/>
    <w:rsid w:val="00822523"/>
    <w:rsid w:val="00822590"/>
    <w:rsid w:val="00823245"/>
    <w:rsid w:val="00826B38"/>
    <w:rsid w:val="008272FC"/>
    <w:rsid w:val="008307EC"/>
    <w:rsid w:val="008323A0"/>
    <w:rsid w:val="0083268B"/>
    <w:rsid w:val="00833D1A"/>
    <w:rsid w:val="008347EC"/>
    <w:rsid w:val="00834A2E"/>
    <w:rsid w:val="0083656B"/>
    <w:rsid w:val="0083673A"/>
    <w:rsid w:val="0084141F"/>
    <w:rsid w:val="008419E5"/>
    <w:rsid w:val="00841B3A"/>
    <w:rsid w:val="008440FA"/>
    <w:rsid w:val="008451E5"/>
    <w:rsid w:val="008472D8"/>
    <w:rsid w:val="00847526"/>
    <w:rsid w:val="008521BE"/>
    <w:rsid w:val="0085745F"/>
    <w:rsid w:val="0086018B"/>
    <w:rsid w:val="008607FF"/>
    <w:rsid w:val="008629AC"/>
    <w:rsid w:val="00862CEF"/>
    <w:rsid w:val="00866240"/>
    <w:rsid w:val="00866ED8"/>
    <w:rsid w:val="00867AC1"/>
    <w:rsid w:val="0087002E"/>
    <w:rsid w:val="008725C7"/>
    <w:rsid w:val="0087489F"/>
    <w:rsid w:val="008764F5"/>
    <w:rsid w:val="00876BDF"/>
    <w:rsid w:val="0087701F"/>
    <w:rsid w:val="00880567"/>
    <w:rsid w:val="00881ED3"/>
    <w:rsid w:val="008820F2"/>
    <w:rsid w:val="00882985"/>
    <w:rsid w:val="00883473"/>
    <w:rsid w:val="00883C92"/>
    <w:rsid w:val="00884A13"/>
    <w:rsid w:val="00884E65"/>
    <w:rsid w:val="008876D4"/>
    <w:rsid w:val="0089301F"/>
    <w:rsid w:val="008937F2"/>
    <w:rsid w:val="008951F7"/>
    <w:rsid w:val="00895306"/>
    <w:rsid w:val="008A01FE"/>
    <w:rsid w:val="008A2B47"/>
    <w:rsid w:val="008A3CD3"/>
    <w:rsid w:val="008A41DF"/>
    <w:rsid w:val="008A6F51"/>
    <w:rsid w:val="008A799C"/>
    <w:rsid w:val="008B0DD7"/>
    <w:rsid w:val="008B122C"/>
    <w:rsid w:val="008B25A1"/>
    <w:rsid w:val="008B35C8"/>
    <w:rsid w:val="008B42A6"/>
    <w:rsid w:val="008B4A17"/>
    <w:rsid w:val="008B6DBF"/>
    <w:rsid w:val="008C1003"/>
    <w:rsid w:val="008C16B0"/>
    <w:rsid w:val="008C39D7"/>
    <w:rsid w:val="008C5356"/>
    <w:rsid w:val="008C5FE0"/>
    <w:rsid w:val="008C6874"/>
    <w:rsid w:val="008C6D37"/>
    <w:rsid w:val="008D1377"/>
    <w:rsid w:val="008D43A8"/>
    <w:rsid w:val="008D45EF"/>
    <w:rsid w:val="008D6226"/>
    <w:rsid w:val="008D6719"/>
    <w:rsid w:val="008D7DC0"/>
    <w:rsid w:val="008E0295"/>
    <w:rsid w:val="008E07C3"/>
    <w:rsid w:val="008E2C0D"/>
    <w:rsid w:val="008E4470"/>
    <w:rsid w:val="008F2356"/>
    <w:rsid w:val="008F52F4"/>
    <w:rsid w:val="008F739F"/>
    <w:rsid w:val="008F781B"/>
    <w:rsid w:val="008F7B55"/>
    <w:rsid w:val="00901A29"/>
    <w:rsid w:val="00901DAE"/>
    <w:rsid w:val="00903407"/>
    <w:rsid w:val="00904092"/>
    <w:rsid w:val="0091101E"/>
    <w:rsid w:val="009116FE"/>
    <w:rsid w:val="00911EB6"/>
    <w:rsid w:val="00912545"/>
    <w:rsid w:val="00914AE4"/>
    <w:rsid w:val="009172DB"/>
    <w:rsid w:val="009209FB"/>
    <w:rsid w:val="00921919"/>
    <w:rsid w:val="00922788"/>
    <w:rsid w:val="009229E9"/>
    <w:rsid w:val="00923D70"/>
    <w:rsid w:val="009249BF"/>
    <w:rsid w:val="00926DF6"/>
    <w:rsid w:val="00927DEB"/>
    <w:rsid w:val="009304C5"/>
    <w:rsid w:val="009310C0"/>
    <w:rsid w:val="0093189B"/>
    <w:rsid w:val="009318F2"/>
    <w:rsid w:val="00932248"/>
    <w:rsid w:val="009327BC"/>
    <w:rsid w:val="00932E7E"/>
    <w:rsid w:val="00934A75"/>
    <w:rsid w:val="009354CD"/>
    <w:rsid w:val="009355DB"/>
    <w:rsid w:val="00936C9C"/>
    <w:rsid w:val="00936D7C"/>
    <w:rsid w:val="00937AF2"/>
    <w:rsid w:val="00940A7F"/>
    <w:rsid w:val="0094113B"/>
    <w:rsid w:val="009416ED"/>
    <w:rsid w:val="00943EDD"/>
    <w:rsid w:val="009444AF"/>
    <w:rsid w:val="00944B24"/>
    <w:rsid w:val="00944D8F"/>
    <w:rsid w:val="00946986"/>
    <w:rsid w:val="00946AC7"/>
    <w:rsid w:val="009508F2"/>
    <w:rsid w:val="00953880"/>
    <w:rsid w:val="00954490"/>
    <w:rsid w:val="00954966"/>
    <w:rsid w:val="0095612E"/>
    <w:rsid w:val="0095756C"/>
    <w:rsid w:val="00963B8C"/>
    <w:rsid w:val="0096523A"/>
    <w:rsid w:val="00967C04"/>
    <w:rsid w:val="00971A6B"/>
    <w:rsid w:val="00971F85"/>
    <w:rsid w:val="00972518"/>
    <w:rsid w:val="0097277E"/>
    <w:rsid w:val="00975B72"/>
    <w:rsid w:val="00980181"/>
    <w:rsid w:val="009822D8"/>
    <w:rsid w:val="009841C9"/>
    <w:rsid w:val="009860A4"/>
    <w:rsid w:val="00987ACA"/>
    <w:rsid w:val="009900CA"/>
    <w:rsid w:val="00991123"/>
    <w:rsid w:val="00992205"/>
    <w:rsid w:val="00992AA2"/>
    <w:rsid w:val="00992F6C"/>
    <w:rsid w:val="00993545"/>
    <w:rsid w:val="00993F3A"/>
    <w:rsid w:val="00994275"/>
    <w:rsid w:val="009944DB"/>
    <w:rsid w:val="009947F8"/>
    <w:rsid w:val="00995EA7"/>
    <w:rsid w:val="00996708"/>
    <w:rsid w:val="00997049"/>
    <w:rsid w:val="00997DBA"/>
    <w:rsid w:val="009A0ED9"/>
    <w:rsid w:val="009A135E"/>
    <w:rsid w:val="009A3343"/>
    <w:rsid w:val="009A43E2"/>
    <w:rsid w:val="009A6528"/>
    <w:rsid w:val="009A7175"/>
    <w:rsid w:val="009A76D8"/>
    <w:rsid w:val="009A79BC"/>
    <w:rsid w:val="009B1140"/>
    <w:rsid w:val="009B3221"/>
    <w:rsid w:val="009B354C"/>
    <w:rsid w:val="009B36E7"/>
    <w:rsid w:val="009B39BC"/>
    <w:rsid w:val="009B638D"/>
    <w:rsid w:val="009B6EEE"/>
    <w:rsid w:val="009C363C"/>
    <w:rsid w:val="009C3FFE"/>
    <w:rsid w:val="009C49D2"/>
    <w:rsid w:val="009C5581"/>
    <w:rsid w:val="009D1041"/>
    <w:rsid w:val="009D61F4"/>
    <w:rsid w:val="009D7622"/>
    <w:rsid w:val="009D78F3"/>
    <w:rsid w:val="009E0DCB"/>
    <w:rsid w:val="009E1D6F"/>
    <w:rsid w:val="009E1DCA"/>
    <w:rsid w:val="009E2F7C"/>
    <w:rsid w:val="009E5B23"/>
    <w:rsid w:val="009E748D"/>
    <w:rsid w:val="009F044B"/>
    <w:rsid w:val="009F1AA5"/>
    <w:rsid w:val="009F2F6E"/>
    <w:rsid w:val="009F53CA"/>
    <w:rsid w:val="009F5919"/>
    <w:rsid w:val="009F7ACA"/>
    <w:rsid w:val="00A0010C"/>
    <w:rsid w:val="00A00313"/>
    <w:rsid w:val="00A0061A"/>
    <w:rsid w:val="00A0179F"/>
    <w:rsid w:val="00A04894"/>
    <w:rsid w:val="00A069E1"/>
    <w:rsid w:val="00A06E79"/>
    <w:rsid w:val="00A076DA"/>
    <w:rsid w:val="00A100B3"/>
    <w:rsid w:val="00A102FC"/>
    <w:rsid w:val="00A10B34"/>
    <w:rsid w:val="00A11EF4"/>
    <w:rsid w:val="00A12B20"/>
    <w:rsid w:val="00A13D8E"/>
    <w:rsid w:val="00A14086"/>
    <w:rsid w:val="00A1740A"/>
    <w:rsid w:val="00A17D23"/>
    <w:rsid w:val="00A20638"/>
    <w:rsid w:val="00A22D18"/>
    <w:rsid w:val="00A23CAB"/>
    <w:rsid w:val="00A27244"/>
    <w:rsid w:val="00A27446"/>
    <w:rsid w:val="00A3143A"/>
    <w:rsid w:val="00A33736"/>
    <w:rsid w:val="00A3535A"/>
    <w:rsid w:val="00A3539C"/>
    <w:rsid w:val="00A36B72"/>
    <w:rsid w:val="00A37A66"/>
    <w:rsid w:val="00A4117E"/>
    <w:rsid w:val="00A41558"/>
    <w:rsid w:val="00A41CE9"/>
    <w:rsid w:val="00A458E8"/>
    <w:rsid w:val="00A461F5"/>
    <w:rsid w:val="00A46611"/>
    <w:rsid w:val="00A47986"/>
    <w:rsid w:val="00A51189"/>
    <w:rsid w:val="00A514F6"/>
    <w:rsid w:val="00A52221"/>
    <w:rsid w:val="00A52297"/>
    <w:rsid w:val="00A535B3"/>
    <w:rsid w:val="00A5422A"/>
    <w:rsid w:val="00A546F8"/>
    <w:rsid w:val="00A54F31"/>
    <w:rsid w:val="00A55D7D"/>
    <w:rsid w:val="00A6019B"/>
    <w:rsid w:val="00A604EA"/>
    <w:rsid w:val="00A62181"/>
    <w:rsid w:val="00A63148"/>
    <w:rsid w:val="00A64781"/>
    <w:rsid w:val="00A66279"/>
    <w:rsid w:val="00A668C1"/>
    <w:rsid w:val="00A67792"/>
    <w:rsid w:val="00A67DB6"/>
    <w:rsid w:val="00A719CC"/>
    <w:rsid w:val="00A71FFA"/>
    <w:rsid w:val="00A7347D"/>
    <w:rsid w:val="00A771D3"/>
    <w:rsid w:val="00A834E6"/>
    <w:rsid w:val="00A83611"/>
    <w:rsid w:val="00A83722"/>
    <w:rsid w:val="00A841C6"/>
    <w:rsid w:val="00A84E45"/>
    <w:rsid w:val="00A861AC"/>
    <w:rsid w:val="00A871A1"/>
    <w:rsid w:val="00A8764E"/>
    <w:rsid w:val="00A87BAE"/>
    <w:rsid w:val="00A9220D"/>
    <w:rsid w:val="00A928D8"/>
    <w:rsid w:val="00A93192"/>
    <w:rsid w:val="00A95BE4"/>
    <w:rsid w:val="00A95CF3"/>
    <w:rsid w:val="00A974BC"/>
    <w:rsid w:val="00A976D5"/>
    <w:rsid w:val="00AA09E8"/>
    <w:rsid w:val="00AA0F44"/>
    <w:rsid w:val="00AA1072"/>
    <w:rsid w:val="00AA11E4"/>
    <w:rsid w:val="00AA244B"/>
    <w:rsid w:val="00AA2CED"/>
    <w:rsid w:val="00AA6E7E"/>
    <w:rsid w:val="00AB08D3"/>
    <w:rsid w:val="00AB29F9"/>
    <w:rsid w:val="00AB3BB1"/>
    <w:rsid w:val="00AB4749"/>
    <w:rsid w:val="00AB4A8C"/>
    <w:rsid w:val="00AB6540"/>
    <w:rsid w:val="00AB763C"/>
    <w:rsid w:val="00AB76E6"/>
    <w:rsid w:val="00AB7ABA"/>
    <w:rsid w:val="00AC0946"/>
    <w:rsid w:val="00AC1508"/>
    <w:rsid w:val="00AC2211"/>
    <w:rsid w:val="00AC3738"/>
    <w:rsid w:val="00AC3CDA"/>
    <w:rsid w:val="00AC4658"/>
    <w:rsid w:val="00AC4BFE"/>
    <w:rsid w:val="00AC5029"/>
    <w:rsid w:val="00AC566F"/>
    <w:rsid w:val="00AC56A1"/>
    <w:rsid w:val="00AD06E4"/>
    <w:rsid w:val="00AD09F2"/>
    <w:rsid w:val="00AD2A7E"/>
    <w:rsid w:val="00AD2CB7"/>
    <w:rsid w:val="00AD2E19"/>
    <w:rsid w:val="00AD3990"/>
    <w:rsid w:val="00AD526C"/>
    <w:rsid w:val="00AE063E"/>
    <w:rsid w:val="00AE492D"/>
    <w:rsid w:val="00AE6B8B"/>
    <w:rsid w:val="00AE6D5F"/>
    <w:rsid w:val="00AF0231"/>
    <w:rsid w:val="00AF05C7"/>
    <w:rsid w:val="00AF16D2"/>
    <w:rsid w:val="00AF200F"/>
    <w:rsid w:val="00AF5604"/>
    <w:rsid w:val="00AF6219"/>
    <w:rsid w:val="00AF695E"/>
    <w:rsid w:val="00AF7294"/>
    <w:rsid w:val="00AF7D7B"/>
    <w:rsid w:val="00AF7EF7"/>
    <w:rsid w:val="00B00534"/>
    <w:rsid w:val="00B005E4"/>
    <w:rsid w:val="00B014AC"/>
    <w:rsid w:val="00B0165F"/>
    <w:rsid w:val="00B01BC5"/>
    <w:rsid w:val="00B0362C"/>
    <w:rsid w:val="00B07AC1"/>
    <w:rsid w:val="00B07D97"/>
    <w:rsid w:val="00B10800"/>
    <w:rsid w:val="00B124C0"/>
    <w:rsid w:val="00B1272E"/>
    <w:rsid w:val="00B143F6"/>
    <w:rsid w:val="00B1569F"/>
    <w:rsid w:val="00B1617B"/>
    <w:rsid w:val="00B161FC"/>
    <w:rsid w:val="00B177B7"/>
    <w:rsid w:val="00B217BF"/>
    <w:rsid w:val="00B217FD"/>
    <w:rsid w:val="00B22115"/>
    <w:rsid w:val="00B27740"/>
    <w:rsid w:val="00B27F9C"/>
    <w:rsid w:val="00B311AF"/>
    <w:rsid w:val="00B31B71"/>
    <w:rsid w:val="00B3325F"/>
    <w:rsid w:val="00B336DB"/>
    <w:rsid w:val="00B337C2"/>
    <w:rsid w:val="00B34108"/>
    <w:rsid w:val="00B343F2"/>
    <w:rsid w:val="00B358B1"/>
    <w:rsid w:val="00B36450"/>
    <w:rsid w:val="00B370CC"/>
    <w:rsid w:val="00B402E0"/>
    <w:rsid w:val="00B40CCD"/>
    <w:rsid w:val="00B42DA4"/>
    <w:rsid w:val="00B4320E"/>
    <w:rsid w:val="00B47DBE"/>
    <w:rsid w:val="00B50E25"/>
    <w:rsid w:val="00B52959"/>
    <w:rsid w:val="00B53D57"/>
    <w:rsid w:val="00B54971"/>
    <w:rsid w:val="00B57E6B"/>
    <w:rsid w:val="00B626FA"/>
    <w:rsid w:val="00B631C6"/>
    <w:rsid w:val="00B6583C"/>
    <w:rsid w:val="00B65FCF"/>
    <w:rsid w:val="00B66D39"/>
    <w:rsid w:val="00B66D8C"/>
    <w:rsid w:val="00B71744"/>
    <w:rsid w:val="00B7317F"/>
    <w:rsid w:val="00B73B06"/>
    <w:rsid w:val="00B7491E"/>
    <w:rsid w:val="00B80297"/>
    <w:rsid w:val="00B80562"/>
    <w:rsid w:val="00B814E3"/>
    <w:rsid w:val="00B822A6"/>
    <w:rsid w:val="00B864C6"/>
    <w:rsid w:val="00B87D2D"/>
    <w:rsid w:val="00B90403"/>
    <w:rsid w:val="00B92424"/>
    <w:rsid w:val="00BA07AB"/>
    <w:rsid w:val="00BA1ACE"/>
    <w:rsid w:val="00BA26BA"/>
    <w:rsid w:val="00BA2974"/>
    <w:rsid w:val="00BA3429"/>
    <w:rsid w:val="00BA58BF"/>
    <w:rsid w:val="00BA5A83"/>
    <w:rsid w:val="00BA60EF"/>
    <w:rsid w:val="00BA6A01"/>
    <w:rsid w:val="00BA76F0"/>
    <w:rsid w:val="00BA7FFC"/>
    <w:rsid w:val="00BB25EA"/>
    <w:rsid w:val="00BB371C"/>
    <w:rsid w:val="00BB5588"/>
    <w:rsid w:val="00BB6D92"/>
    <w:rsid w:val="00BC0739"/>
    <w:rsid w:val="00BC1D52"/>
    <w:rsid w:val="00BC4478"/>
    <w:rsid w:val="00BC5A8F"/>
    <w:rsid w:val="00BC6204"/>
    <w:rsid w:val="00BC6C16"/>
    <w:rsid w:val="00BC7268"/>
    <w:rsid w:val="00BC74CE"/>
    <w:rsid w:val="00BC7B0A"/>
    <w:rsid w:val="00BD0BA0"/>
    <w:rsid w:val="00BD14A7"/>
    <w:rsid w:val="00BD2744"/>
    <w:rsid w:val="00BD2D46"/>
    <w:rsid w:val="00BD2F65"/>
    <w:rsid w:val="00BD329B"/>
    <w:rsid w:val="00BD4B4E"/>
    <w:rsid w:val="00BD5076"/>
    <w:rsid w:val="00BD5D4B"/>
    <w:rsid w:val="00BD739D"/>
    <w:rsid w:val="00BD7451"/>
    <w:rsid w:val="00BD7CA9"/>
    <w:rsid w:val="00BE05A3"/>
    <w:rsid w:val="00BE1160"/>
    <w:rsid w:val="00BE15E7"/>
    <w:rsid w:val="00BE16C3"/>
    <w:rsid w:val="00BE2A0B"/>
    <w:rsid w:val="00BE34B0"/>
    <w:rsid w:val="00BE3C9F"/>
    <w:rsid w:val="00BE6006"/>
    <w:rsid w:val="00BF1637"/>
    <w:rsid w:val="00BF1A26"/>
    <w:rsid w:val="00BF2380"/>
    <w:rsid w:val="00BF3A79"/>
    <w:rsid w:val="00BF5128"/>
    <w:rsid w:val="00BF53ED"/>
    <w:rsid w:val="00BF56B5"/>
    <w:rsid w:val="00BF5800"/>
    <w:rsid w:val="00C0196A"/>
    <w:rsid w:val="00C04908"/>
    <w:rsid w:val="00C05749"/>
    <w:rsid w:val="00C12148"/>
    <w:rsid w:val="00C1571A"/>
    <w:rsid w:val="00C15E70"/>
    <w:rsid w:val="00C21AD1"/>
    <w:rsid w:val="00C233C2"/>
    <w:rsid w:val="00C23BFB"/>
    <w:rsid w:val="00C27CB6"/>
    <w:rsid w:val="00C3171F"/>
    <w:rsid w:val="00C318E3"/>
    <w:rsid w:val="00C32927"/>
    <w:rsid w:val="00C331A9"/>
    <w:rsid w:val="00C3398A"/>
    <w:rsid w:val="00C34B88"/>
    <w:rsid w:val="00C40687"/>
    <w:rsid w:val="00C41681"/>
    <w:rsid w:val="00C42D38"/>
    <w:rsid w:val="00C43FAE"/>
    <w:rsid w:val="00C453E4"/>
    <w:rsid w:val="00C474A2"/>
    <w:rsid w:val="00C52BA7"/>
    <w:rsid w:val="00C53E4D"/>
    <w:rsid w:val="00C559B1"/>
    <w:rsid w:val="00C56EC8"/>
    <w:rsid w:val="00C62AA6"/>
    <w:rsid w:val="00C6412C"/>
    <w:rsid w:val="00C67EAE"/>
    <w:rsid w:val="00C67FEE"/>
    <w:rsid w:val="00C70DCC"/>
    <w:rsid w:val="00C71059"/>
    <w:rsid w:val="00C711CC"/>
    <w:rsid w:val="00C71243"/>
    <w:rsid w:val="00C7138F"/>
    <w:rsid w:val="00C73530"/>
    <w:rsid w:val="00C74387"/>
    <w:rsid w:val="00C74977"/>
    <w:rsid w:val="00C76EF0"/>
    <w:rsid w:val="00C77D76"/>
    <w:rsid w:val="00C80607"/>
    <w:rsid w:val="00C8083D"/>
    <w:rsid w:val="00C80A29"/>
    <w:rsid w:val="00C822BC"/>
    <w:rsid w:val="00C831DF"/>
    <w:rsid w:val="00C8351A"/>
    <w:rsid w:val="00C845D7"/>
    <w:rsid w:val="00C84D5B"/>
    <w:rsid w:val="00C8552E"/>
    <w:rsid w:val="00C85894"/>
    <w:rsid w:val="00C91DB3"/>
    <w:rsid w:val="00C9306D"/>
    <w:rsid w:val="00C9322B"/>
    <w:rsid w:val="00C941FE"/>
    <w:rsid w:val="00C94CD9"/>
    <w:rsid w:val="00C963A4"/>
    <w:rsid w:val="00C96667"/>
    <w:rsid w:val="00C97EFA"/>
    <w:rsid w:val="00CA073B"/>
    <w:rsid w:val="00CA22FB"/>
    <w:rsid w:val="00CA42B0"/>
    <w:rsid w:val="00CA58E3"/>
    <w:rsid w:val="00CB0091"/>
    <w:rsid w:val="00CB0ED2"/>
    <w:rsid w:val="00CB13DB"/>
    <w:rsid w:val="00CB2157"/>
    <w:rsid w:val="00CB283A"/>
    <w:rsid w:val="00CB50B1"/>
    <w:rsid w:val="00CB547C"/>
    <w:rsid w:val="00CB57CB"/>
    <w:rsid w:val="00CB6310"/>
    <w:rsid w:val="00CB7592"/>
    <w:rsid w:val="00CC1656"/>
    <w:rsid w:val="00CC2CC5"/>
    <w:rsid w:val="00CC4127"/>
    <w:rsid w:val="00CC51F6"/>
    <w:rsid w:val="00CC53DA"/>
    <w:rsid w:val="00CC5E33"/>
    <w:rsid w:val="00CC6353"/>
    <w:rsid w:val="00CC6B3F"/>
    <w:rsid w:val="00CC7549"/>
    <w:rsid w:val="00CC7BE8"/>
    <w:rsid w:val="00CD045A"/>
    <w:rsid w:val="00CD0617"/>
    <w:rsid w:val="00CD0C3D"/>
    <w:rsid w:val="00CD2565"/>
    <w:rsid w:val="00CD40E6"/>
    <w:rsid w:val="00CD415E"/>
    <w:rsid w:val="00CD7C49"/>
    <w:rsid w:val="00CD7CC2"/>
    <w:rsid w:val="00CE029D"/>
    <w:rsid w:val="00CE14F9"/>
    <w:rsid w:val="00CE1511"/>
    <w:rsid w:val="00CE59B9"/>
    <w:rsid w:val="00CE5C78"/>
    <w:rsid w:val="00CE70C4"/>
    <w:rsid w:val="00CE7EE8"/>
    <w:rsid w:val="00CE7EFF"/>
    <w:rsid w:val="00CF0E85"/>
    <w:rsid w:val="00CF3896"/>
    <w:rsid w:val="00D0014F"/>
    <w:rsid w:val="00D046F1"/>
    <w:rsid w:val="00D04761"/>
    <w:rsid w:val="00D0490C"/>
    <w:rsid w:val="00D06E25"/>
    <w:rsid w:val="00D06E75"/>
    <w:rsid w:val="00D0794F"/>
    <w:rsid w:val="00D12935"/>
    <w:rsid w:val="00D12CC8"/>
    <w:rsid w:val="00D137F0"/>
    <w:rsid w:val="00D16BBF"/>
    <w:rsid w:val="00D172D1"/>
    <w:rsid w:val="00D17C65"/>
    <w:rsid w:val="00D2067E"/>
    <w:rsid w:val="00D2616A"/>
    <w:rsid w:val="00D27D0B"/>
    <w:rsid w:val="00D27F4C"/>
    <w:rsid w:val="00D30171"/>
    <w:rsid w:val="00D30725"/>
    <w:rsid w:val="00D32D3F"/>
    <w:rsid w:val="00D347D1"/>
    <w:rsid w:val="00D34A35"/>
    <w:rsid w:val="00D361D8"/>
    <w:rsid w:val="00D36FB3"/>
    <w:rsid w:val="00D37C32"/>
    <w:rsid w:val="00D37CD1"/>
    <w:rsid w:val="00D40B6A"/>
    <w:rsid w:val="00D41632"/>
    <w:rsid w:val="00D4198B"/>
    <w:rsid w:val="00D43E79"/>
    <w:rsid w:val="00D45E42"/>
    <w:rsid w:val="00D50EA2"/>
    <w:rsid w:val="00D51381"/>
    <w:rsid w:val="00D51E0F"/>
    <w:rsid w:val="00D53D61"/>
    <w:rsid w:val="00D540E6"/>
    <w:rsid w:val="00D57629"/>
    <w:rsid w:val="00D61D4F"/>
    <w:rsid w:val="00D624C4"/>
    <w:rsid w:val="00D63532"/>
    <w:rsid w:val="00D63FAA"/>
    <w:rsid w:val="00D64100"/>
    <w:rsid w:val="00D64653"/>
    <w:rsid w:val="00D64957"/>
    <w:rsid w:val="00D6552E"/>
    <w:rsid w:val="00D656B8"/>
    <w:rsid w:val="00D67151"/>
    <w:rsid w:val="00D6726D"/>
    <w:rsid w:val="00D67FF0"/>
    <w:rsid w:val="00D704E8"/>
    <w:rsid w:val="00D71733"/>
    <w:rsid w:val="00D74741"/>
    <w:rsid w:val="00D7539E"/>
    <w:rsid w:val="00D75D27"/>
    <w:rsid w:val="00D75F4D"/>
    <w:rsid w:val="00D80729"/>
    <w:rsid w:val="00D80CD0"/>
    <w:rsid w:val="00D80FFB"/>
    <w:rsid w:val="00D82229"/>
    <w:rsid w:val="00D82D00"/>
    <w:rsid w:val="00D84E05"/>
    <w:rsid w:val="00D867C4"/>
    <w:rsid w:val="00D8792C"/>
    <w:rsid w:val="00D87C1B"/>
    <w:rsid w:val="00D90880"/>
    <w:rsid w:val="00D910C8"/>
    <w:rsid w:val="00D92261"/>
    <w:rsid w:val="00D93943"/>
    <w:rsid w:val="00D94FF2"/>
    <w:rsid w:val="00D97195"/>
    <w:rsid w:val="00DA0EFF"/>
    <w:rsid w:val="00DA1E89"/>
    <w:rsid w:val="00DA25EA"/>
    <w:rsid w:val="00DA36F6"/>
    <w:rsid w:val="00DA5886"/>
    <w:rsid w:val="00DA763B"/>
    <w:rsid w:val="00DB0967"/>
    <w:rsid w:val="00DB19B7"/>
    <w:rsid w:val="00DB34AE"/>
    <w:rsid w:val="00DB4BAA"/>
    <w:rsid w:val="00DB5DD5"/>
    <w:rsid w:val="00DB74C9"/>
    <w:rsid w:val="00DB777C"/>
    <w:rsid w:val="00DB7C88"/>
    <w:rsid w:val="00DC14BB"/>
    <w:rsid w:val="00DC19EA"/>
    <w:rsid w:val="00DC1C3C"/>
    <w:rsid w:val="00DC1C58"/>
    <w:rsid w:val="00DC2313"/>
    <w:rsid w:val="00DC258A"/>
    <w:rsid w:val="00DC3F47"/>
    <w:rsid w:val="00DC4E54"/>
    <w:rsid w:val="00DC5DA4"/>
    <w:rsid w:val="00DC73A8"/>
    <w:rsid w:val="00DC7F2A"/>
    <w:rsid w:val="00DD07C6"/>
    <w:rsid w:val="00DD0975"/>
    <w:rsid w:val="00DD0C1E"/>
    <w:rsid w:val="00DD107F"/>
    <w:rsid w:val="00DD1E5A"/>
    <w:rsid w:val="00DD26EE"/>
    <w:rsid w:val="00DD2A1E"/>
    <w:rsid w:val="00DD4804"/>
    <w:rsid w:val="00DD4871"/>
    <w:rsid w:val="00DD5BF7"/>
    <w:rsid w:val="00DD691E"/>
    <w:rsid w:val="00DE080C"/>
    <w:rsid w:val="00DE0FC2"/>
    <w:rsid w:val="00DE1B98"/>
    <w:rsid w:val="00DE1D0B"/>
    <w:rsid w:val="00DE205E"/>
    <w:rsid w:val="00DE25FC"/>
    <w:rsid w:val="00DE2C3C"/>
    <w:rsid w:val="00DE2F06"/>
    <w:rsid w:val="00DE333E"/>
    <w:rsid w:val="00DE3721"/>
    <w:rsid w:val="00DE4003"/>
    <w:rsid w:val="00DE46A7"/>
    <w:rsid w:val="00DE4902"/>
    <w:rsid w:val="00DE6607"/>
    <w:rsid w:val="00DE69E2"/>
    <w:rsid w:val="00DF0EF9"/>
    <w:rsid w:val="00DF2D51"/>
    <w:rsid w:val="00DF31D4"/>
    <w:rsid w:val="00DF60DD"/>
    <w:rsid w:val="00E03613"/>
    <w:rsid w:val="00E04C03"/>
    <w:rsid w:val="00E05022"/>
    <w:rsid w:val="00E05437"/>
    <w:rsid w:val="00E0592D"/>
    <w:rsid w:val="00E05DDE"/>
    <w:rsid w:val="00E07978"/>
    <w:rsid w:val="00E07CB8"/>
    <w:rsid w:val="00E10C8D"/>
    <w:rsid w:val="00E120E3"/>
    <w:rsid w:val="00E13245"/>
    <w:rsid w:val="00E13FF2"/>
    <w:rsid w:val="00E162B0"/>
    <w:rsid w:val="00E170AF"/>
    <w:rsid w:val="00E170B3"/>
    <w:rsid w:val="00E20E1F"/>
    <w:rsid w:val="00E22666"/>
    <w:rsid w:val="00E23E27"/>
    <w:rsid w:val="00E2565A"/>
    <w:rsid w:val="00E27BC5"/>
    <w:rsid w:val="00E33893"/>
    <w:rsid w:val="00E352ED"/>
    <w:rsid w:val="00E35389"/>
    <w:rsid w:val="00E35C3F"/>
    <w:rsid w:val="00E36497"/>
    <w:rsid w:val="00E37AB3"/>
    <w:rsid w:val="00E415D5"/>
    <w:rsid w:val="00E41806"/>
    <w:rsid w:val="00E4217E"/>
    <w:rsid w:val="00E42B8D"/>
    <w:rsid w:val="00E43F33"/>
    <w:rsid w:val="00E44BFC"/>
    <w:rsid w:val="00E47449"/>
    <w:rsid w:val="00E47883"/>
    <w:rsid w:val="00E50418"/>
    <w:rsid w:val="00E50C7A"/>
    <w:rsid w:val="00E51C29"/>
    <w:rsid w:val="00E52DDC"/>
    <w:rsid w:val="00E540F8"/>
    <w:rsid w:val="00E54C4D"/>
    <w:rsid w:val="00E567A4"/>
    <w:rsid w:val="00E5789A"/>
    <w:rsid w:val="00E62383"/>
    <w:rsid w:val="00E62C14"/>
    <w:rsid w:val="00E62D33"/>
    <w:rsid w:val="00E63D9D"/>
    <w:rsid w:val="00E644F8"/>
    <w:rsid w:val="00E64D85"/>
    <w:rsid w:val="00E64EFA"/>
    <w:rsid w:val="00E6715B"/>
    <w:rsid w:val="00E677FC"/>
    <w:rsid w:val="00E67801"/>
    <w:rsid w:val="00E71743"/>
    <w:rsid w:val="00E727CA"/>
    <w:rsid w:val="00E7601F"/>
    <w:rsid w:val="00E76335"/>
    <w:rsid w:val="00E76DA3"/>
    <w:rsid w:val="00E77352"/>
    <w:rsid w:val="00E8091E"/>
    <w:rsid w:val="00E80955"/>
    <w:rsid w:val="00E81309"/>
    <w:rsid w:val="00E813BA"/>
    <w:rsid w:val="00E81AC9"/>
    <w:rsid w:val="00E82504"/>
    <w:rsid w:val="00E83EBD"/>
    <w:rsid w:val="00E84976"/>
    <w:rsid w:val="00E84FAD"/>
    <w:rsid w:val="00E863A4"/>
    <w:rsid w:val="00E87780"/>
    <w:rsid w:val="00E9101B"/>
    <w:rsid w:val="00E91A92"/>
    <w:rsid w:val="00E95934"/>
    <w:rsid w:val="00E96AAA"/>
    <w:rsid w:val="00E9751B"/>
    <w:rsid w:val="00E978DA"/>
    <w:rsid w:val="00EA0109"/>
    <w:rsid w:val="00EA21A1"/>
    <w:rsid w:val="00EA3582"/>
    <w:rsid w:val="00EA35C7"/>
    <w:rsid w:val="00EA4AAB"/>
    <w:rsid w:val="00EA556B"/>
    <w:rsid w:val="00EA6636"/>
    <w:rsid w:val="00EA6804"/>
    <w:rsid w:val="00EA7751"/>
    <w:rsid w:val="00EA7816"/>
    <w:rsid w:val="00EB2816"/>
    <w:rsid w:val="00EB2FF4"/>
    <w:rsid w:val="00EB3952"/>
    <w:rsid w:val="00EB3D27"/>
    <w:rsid w:val="00EB3FDE"/>
    <w:rsid w:val="00EB411C"/>
    <w:rsid w:val="00EB5642"/>
    <w:rsid w:val="00EB647E"/>
    <w:rsid w:val="00EB7500"/>
    <w:rsid w:val="00EC0366"/>
    <w:rsid w:val="00EC04B0"/>
    <w:rsid w:val="00EC1B5F"/>
    <w:rsid w:val="00EC3440"/>
    <w:rsid w:val="00EC4A3F"/>
    <w:rsid w:val="00EC6865"/>
    <w:rsid w:val="00ED1221"/>
    <w:rsid w:val="00ED2DF0"/>
    <w:rsid w:val="00ED34F9"/>
    <w:rsid w:val="00ED3C56"/>
    <w:rsid w:val="00ED4B60"/>
    <w:rsid w:val="00ED70C2"/>
    <w:rsid w:val="00EE2CF7"/>
    <w:rsid w:val="00EE2D2C"/>
    <w:rsid w:val="00EE3DF6"/>
    <w:rsid w:val="00EE4D9D"/>
    <w:rsid w:val="00EE4F5C"/>
    <w:rsid w:val="00EE5745"/>
    <w:rsid w:val="00EE619E"/>
    <w:rsid w:val="00EE67DA"/>
    <w:rsid w:val="00EE737C"/>
    <w:rsid w:val="00EF09F2"/>
    <w:rsid w:val="00EF1447"/>
    <w:rsid w:val="00EF2BB6"/>
    <w:rsid w:val="00EF4ADB"/>
    <w:rsid w:val="00EF57CC"/>
    <w:rsid w:val="00EF5823"/>
    <w:rsid w:val="00F00B3B"/>
    <w:rsid w:val="00F00E4F"/>
    <w:rsid w:val="00F029BB"/>
    <w:rsid w:val="00F02D0E"/>
    <w:rsid w:val="00F06AFB"/>
    <w:rsid w:val="00F10B7B"/>
    <w:rsid w:val="00F10F9E"/>
    <w:rsid w:val="00F118CB"/>
    <w:rsid w:val="00F11BBB"/>
    <w:rsid w:val="00F12291"/>
    <w:rsid w:val="00F14D0B"/>
    <w:rsid w:val="00F16830"/>
    <w:rsid w:val="00F20A92"/>
    <w:rsid w:val="00F2214E"/>
    <w:rsid w:val="00F2267B"/>
    <w:rsid w:val="00F2354C"/>
    <w:rsid w:val="00F235C2"/>
    <w:rsid w:val="00F24E06"/>
    <w:rsid w:val="00F2557C"/>
    <w:rsid w:val="00F25C86"/>
    <w:rsid w:val="00F26E47"/>
    <w:rsid w:val="00F3238E"/>
    <w:rsid w:val="00F34CC4"/>
    <w:rsid w:val="00F357E9"/>
    <w:rsid w:val="00F3757E"/>
    <w:rsid w:val="00F421D7"/>
    <w:rsid w:val="00F42D93"/>
    <w:rsid w:val="00F431E8"/>
    <w:rsid w:val="00F437AB"/>
    <w:rsid w:val="00F45B0C"/>
    <w:rsid w:val="00F45F0C"/>
    <w:rsid w:val="00F4703A"/>
    <w:rsid w:val="00F4759D"/>
    <w:rsid w:val="00F47BB4"/>
    <w:rsid w:val="00F52328"/>
    <w:rsid w:val="00F541AF"/>
    <w:rsid w:val="00F55F30"/>
    <w:rsid w:val="00F5684A"/>
    <w:rsid w:val="00F60472"/>
    <w:rsid w:val="00F622A4"/>
    <w:rsid w:val="00F6264E"/>
    <w:rsid w:val="00F63206"/>
    <w:rsid w:val="00F64BB0"/>
    <w:rsid w:val="00F65754"/>
    <w:rsid w:val="00F657F5"/>
    <w:rsid w:val="00F71D00"/>
    <w:rsid w:val="00F7200C"/>
    <w:rsid w:val="00F732F8"/>
    <w:rsid w:val="00F73C2B"/>
    <w:rsid w:val="00F73D6A"/>
    <w:rsid w:val="00F743D9"/>
    <w:rsid w:val="00F74E4D"/>
    <w:rsid w:val="00F75398"/>
    <w:rsid w:val="00F75922"/>
    <w:rsid w:val="00F76C50"/>
    <w:rsid w:val="00F76D0F"/>
    <w:rsid w:val="00F77D52"/>
    <w:rsid w:val="00F81A80"/>
    <w:rsid w:val="00F857E9"/>
    <w:rsid w:val="00F85DC9"/>
    <w:rsid w:val="00F86ADC"/>
    <w:rsid w:val="00F91432"/>
    <w:rsid w:val="00F91603"/>
    <w:rsid w:val="00F916A5"/>
    <w:rsid w:val="00F92D35"/>
    <w:rsid w:val="00F96C98"/>
    <w:rsid w:val="00F9703C"/>
    <w:rsid w:val="00F97EF1"/>
    <w:rsid w:val="00FA01B0"/>
    <w:rsid w:val="00FA155F"/>
    <w:rsid w:val="00FA4A2C"/>
    <w:rsid w:val="00FA6C0B"/>
    <w:rsid w:val="00FA7EAA"/>
    <w:rsid w:val="00FB1ABA"/>
    <w:rsid w:val="00FB39B8"/>
    <w:rsid w:val="00FB45BC"/>
    <w:rsid w:val="00FB532F"/>
    <w:rsid w:val="00FB78A9"/>
    <w:rsid w:val="00FB7FB1"/>
    <w:rsid w:val="00FC4D34"/>
    <w:rsid w:val="00FC6AAA"/>
    <w:rsid w:val="00FC74F2"/>
    <w:rsid w:val="00FC7AB8"/>
    <w:rsid w:val="00FD0714"/>
    <w:rsid w:val="00FD0D41"/>
    <w:rsid w:val="00FD0FB3"/>
    <w:rsid w:val="00FD135B"/>
    <w:rsid w:val="00FD1ABB"/>
    <w:rsid w:val="00FD26DB"/>
    <w:rsid w:val="00FD3BF8"/>
    <w:rsid w:val="00FD41FD"/>
    <w:rsid w:val="00FD6675"/>
    <w:rsid w:val="00FE0E8D"/>
    <w:rsid w:val="00FE1314"/>
    <w:rsid w:val="00FE2468"/>
    <w:rsid w:val="00FE31E8"/>
    <w:rsid w:val="00FE34A7"/>
    <w:rsid w:val="00FE4B1E"/>
    <w:rsid w:val="00FE4B6F"/>
    <w:rsid w:val="00FE6140"/>
    <w:rsid w:val="00FE6425"/>
    <w:rsid w:val="00FE69CB"/>
    <w:rsid w:val="00FE74AA"/>
    <w:rsid w:val="00FF03AA"/>
    <w:rsid w:val="00FF229C"/>
    <w:rsid w:val="00FF2B26"/>
    <w:rsid w:val="00FF2B53"/>
    <w:rsid w:val="00FF566B"/>
    <w:rsid w:val="00FF650B"/>
    <w:rsid w:val="00FF79AE"/>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5C66"/>
  <w15:chartTrackingRefBased/>
  <w15:docId w15:val="{97DD7510-03BB-46D9-BB49-AFBD3888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FB532F"/>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
    <w:qFormat/>
    <w:rsid w:val="00524C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421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9359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71744"/>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D5E1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71744"/>
    <w:pPr>
      <w:spacing w:before="240" w:after="60"/>
      <w:outlineLvl w:val="6"/>
    </w:pPr>
    <w:rPr>
      <w:rFonts w:ascii="Calibri" w:hAnsi="Calibri"/>
    </w:rPr>
  </w:style>
  <w:style w:type="paragraph" w:styleId="Heading8">
    <w:name w:val="heading 8"/>
    <w:basedOn w:val="Normal"/>
    <w:next w:val="Normal"/>
    <w:link w:val="Heading8Char"/>
    <w:qFormat/>
    <w:rsid w:val="00B0362C"/>
    <w:pPr>
      <w:keepNext/>
      <w:spacing w:after="120"/>
      <w:ind w:left="180" w:hanging="180"/>
      <w:jc w:val="both"/>
      <w:outlineLvl w:val="7"/>
    </w:pPr>
    <w:rPr>
      <w:rFonts w:ascii="Arial" w:hAnsi="Arial" w:cs="Arial"/>
      <w:b/>
      <w:sz w:val="22"/>
    </w:rPr>
  </w:style>
  <w:style w:type="paragraph" w:styleId="Heading9">
    <w:name w:val="heading 9"/>
    <w:basedOn w:val="Normal"/>
    <w:next w:val="Normal"/>
    <w:link w:val="Heading9Char"/>
    <w:qFormat/>
    <w:rsid w:val="00B0362C"/>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532F"/>
    <w:rPr>
      <w:rFonts w:ascii="Arial" w:eastAsia="Times New Roman" w:hAnsi="Arial" w:cs="Times New Roman"/>
      <w:b/>
      <w:color w:val="000000"/>
      <w:sz w:val="28"/>
      <w:szCs w:val="24"/>
      <w:shd w:val="clear" w:color="auto" w:fill="E0E0E0"/>
    </w:rPr>
  </w:style>
  <w:style w:type="character" w:customStyle="1" w:styleId="Heading2Char">
    <w:name w:val="Heading 2 Char"/>
    <w:link w:val="Heading2"/>
    <w:rsid w:val="00524C7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421D7"/>
    <w:rPr>
      <w:rFonts w:ascii="Cambria" w:eastAsia="Times New Roman" w:hAnsi="Cambria" w:cs="Times New Roman"/>
      <w:b/>
      <w:bCs/>
      <w:sz w:val="26"/>
      <w:szCs w:val="26"/>
    </w:rPr>
  </w:style>
  <w:style w:type="character" w:customStyle="1" w:styleId="Heading4Char">
    <w:name w:val="Heading 4 Char"/>
    <w:link w:val="Heading4"/>
    <w:uiPriority w:val="9"/>
    <w:semiHidden/>
    <w:rsid w:val="00393593"/>
    <w:rPr>
      <w:rFonts w:ascii="Calibri" w:eastAsia="Times New Roman" w:hAnsi="Calibri" w:cs="Times New Roman"/>
      <w:b/>
      <w:bCs/>
      <w:sz w:val="28"/>
      <w:szCs w:val="28"/>
    </w:rPr>
  </w:style>
  <w:style w:type="character" w:customStyle="1" w:styleId="Heading5Char">
    <w:name w:val="Heading 5 Char"/>
    <w:link w:val="Heading5"/>
    <w:uiPriority w:val="9"/>
    <w:rsid w:val="00B7174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D5E15"/>
    <w:rPr>
      <w:rFonts w:ascii="Calibri" w:eastAsia="Times New Roman" w:hAnsi="Calibri" w:cs="Times New Roman"/>
      <w:b/>
      <w:bCs/>
      <w:sz w:val="22"/>
      <w:szCs w:val="22"/>
    </w:rPr>
  </w:style>
  <w:style w:type="character" w:customStyle="1" w:styleId="Heading7Char">
    <w:name w:val="Heading 7 Char"/>
    <w:link w:val="Heading7"/>
    <w:uiPriority w:val="9"/>
    <w:semiHidden/>
    <w:rsid w:val="00B71744"/>
    <w:rPr>
      <w:rFonts w:ascii="Calibri" w:eastAsia="Times New Roman" w:hAnsi="Calibri" w:cs="Times New Roman"/>
      <w:sz w:val="24"/>
      <w:szCs w:val="24"/>
    </w:rPr>
  </w:style>
  <w:style w:type="character" w:customStyle="1" w:styleId="Heading8Char">
    <w:name w:val="Heading 8 Char"/>
    <w:link w:val="Heading8"/>
    <w:rsid w:val="00B0362C"/>
    <w:rPr>
      <w:rFonts w:ascii="Arial" w:eastAsia="Times New Roman" w:hAnsi="Arial" w:cs="Arial"/>
      <w:b/>
      <w:sz w:val="22"/>
      <w:szCs w:val="24"/>
    </w:rPr>
  </w:style>
  <w:style w:type="character" w:customStyle="1" w:styleId="Heading9Char">
    <w:name w:val="Heading 9 Char"/>
    <w:link w:val="Heading9"/>
    <w:rsid w:val="00B0362C"/>
    <w:rPr>
      <w:rFonts w:ascii="Times New Roman" w:eastAsia="Times New Roman" w:hAnsi="Times New Roman"/>
      <w:b/>
      <w:sz w:val="24"/>
    </w:rPr>
  </w:style>
  <w:style w:type="paragraph" w:styleId="Caption">
    <w:name w:val="caption"/>
    <w:basedOn w:val="Normal"/>
    <w:next w:val="Normal"/>
    <w:qFormat/>
    <w:rsid w:val="00FB532F"/>
    <w:pPr>
      <w:spacing w:after="120"/>
      <w:jc w:val="center"/>
    </w:pPr>
    <w:rPr>
      <w:rFonts w:ascii="Arial" w:hAnsi="Arial" w:cs="Arial"/>
      <w:bCs/>
      <w:color w:val="000000"/>
      <w:sz w:val="40"/>
    </w:rPr>
  </w:style>
  <w:style w:type="paragraph" w:styleId="Title">
    <w:name w:val="Title"/>
    <w:basedOn w:val="Normal"/>
    <w:link w:val="TitleChar"/>
    <w:qFormat/>
    <w:rsid w:val="00FB532F"/>
    <w:pPr>
      <w:jc w:val="center"/>
    </w:pPr>
    <w:rPr>
      <w:b/>
      <w:sz w:val="40"/>
    </w:rPr>
  </w:style>
  <w:style w:type="character" w:customStyle="1" w:styleId="TitleChar">
    <w:name w:val="Title Char"/>
    <w:link w:val="Title"/>
    <w:rsid w:val="00FB532F"/>
    <w:rPr>
      <w:rFonts w:ascii="Times New Roman" w:eastAsia="Times New Roman" w:hAnsi="Times New Roman" w:cs="Times New Roman"/>
      <w:b/>
      <w:sz w:val="40"/>
      <w:szCs w:val="24"/>
    </w:rPr>
  </w:style>
  <w:style w:type="paragraph" w:customStyle="1" w:styleId="p">
    <w:name w:val="p"/>
    <w:basedOn w:val="Normal"/>
    <w:rsid w:val="00FB532F"/>
    <w:pPr>
      <w:spacing w:before="100" w:beforeAutospacing="1" w:after="100" w:afterAutospacing="1"/>
      <w:jc w:val="center"/>
    </w:pPr>
    <w:rPr>
      <w:rFonts w:ascii="Arial" w:eastAsia="Arial Unicode MS" w:hAnsi="Arial" w:cs="Arial"/>
    </w:rPr>
  </w:style>
  <w:style w:type="character" w:styleId="Hyperlink">
    <w:name w:val="Hyperlink"/>
    <w:rsid w:val="00FB532F"/>
    <w:rPr>
      <w:color w:val="auto"/>
    </w:rPr>
  </w:style>
  <w:style w:type="paragraph" w:styleId="Header">
    <w:name w:val="header"/>
    <w:basedOn w:val="Normal"/>
    <w:link w:val="HeaderChar"/>
    <w:uiPriority w:val="99"/>
    <w:unhideWhenUsed/>
    <w:rsid w:val="00FB532F"/>
    <w:pPr>
      <w:tabs>
        <w:tab w:val="center" w:pos="4680"/>
        <w:tab w:val="right" w:pos="9360"/>
      </w:tabs>
    </w:pPr>
  </w:style>
  <w:style w:type="character" w:customStyle="1" w:styleId="HeaderChar">
    <w:name w:val="Header Char"/>
    <w:link w:val="Header"/>
    <w:uiPriority w:val="99"/>
    <w:rsid w:val="00FB5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32F"/>
    <w:pPr>
      <w:tabs>
        <w:tab w:val="center" w:pos="4680"/>
        <w:tab w:val="right" w:pos="9360"/>
      </w:tabs>
    </w:pPr>
  </w:style>
  <w:style w:type="character" w:customStyle="1" w:styleId="FooterChar">
    <w:name w:val="Footer Char"/>
    <w:link w:val="Footer"/>
    <w:uiPriority w:val="99"/>
    <w:rsid w:val="00FB532F"/>
    <w:rPr>
      <w:rFonts w:ascii="Times New Roman" w:eastAsia="Times New Roman" w:hAnsi="Times New Roman" w:cs="Times New Roman"/>
      <w:sz w:val="24"/>
      <w:szCs w:val="24"/>
    </w:rPr>
  </w:style>
  <w:style w:type="paragraph" w:customStyle="1" w:styleId="Steps">
    <w:name w:val="Steps"/>
    <w:basedOn w:val="Normal"/>
    <w:rsid w:val="00FB532F"/>
    <w:pPr>
      <w:numPr>
        <w:numId w:val="1"/>
      </w:numPr>
    </w:pPr>
  </w:style>
  <w:style w:type="paragraph" w:styleId="ListParagraph">
    <w:name w:val="List Paragraph"/>
    <w:basedOn w:val="Normal"/>
    <w:uiPriority w:val="34"/>
    <w:qFormat/>
    <w:rsid w:val="00380790"/>
    <w:pPr>
      <w:ind w:left="720"/>
    </w:pPr>
  </w:style>
  <w:style w:type="paragraph" w:customStyle="1" w:styleId="h3">
    <w:name w:val="h3"/>
    <w:basedOn w:val="Normal"/>
    <w:rsid w:val="0001224E"/>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01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01224E"/>
    <w:rPr>
      <w:rFonts w:ascii="Arial Unicode MS" w:eastAsia="Arial Unicode MS" w:hAnsi="Arial Unicode MS" w:cs="Arial Unicode MS"/>
    </w:rPr>
  </w:style>
  <w:style w:type="paragraph" w:styleId="NormalWeb">
    <w:name w:val="Normal (Web)"/>
    <w:basedOn w:val="Normal"/>
    <w:uiPriority w:val="99"/>
    <w:rsid w:val="001011EE"/>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rsid w:val="001011EE"/>
    <w:pPr>
      <w:tabs>
        <w:tab w:val="left" w:pos="720"/>
        <w:tab w:val="right" w:leader="dot" w:pos="8640"/>
      </w:tabs>
      <w:spacing w:after="120"/>
    </w:pPr>
    <w:rPr>
      <w:rFonts w:ascii="Helvetica" w:hAnsi="Helvetica"/>
      <w:sz w:val="22"/>
      <w:szCs w:val="20"/>
    </w:rPr>
  </w:style>
  <w:style w:type="character" w:customStyle="1" w:styleId="BodyTextChar">
    <w:name w:val="Body Text Char"/>
    <w:link w:val="BodyText"/>
    <w:semiHidden/>
    <w:rsid w:val="001011EE"/>
    <w:rPr>
      <w:rFonts w:ascii="Helvetica" w:eastAsia="Times New Roman" w:hAnsi="Helvetica"/>
      <w:sz w:val="22"/>
    </w:rPr>
  </w:style>
  <w:style w:type="paragraph" w:customStyle="1" w:styleId="NormalWeb1">
    <w:name w:val="Normal (Web)1"/>
    <w:basedOn w:val="Normal"/>
    <w:rsid w:val="001011EE"/>
    <w:pPr>
      <w:spacing w:before="100" w:beforeAutospacing="1" w:after="100" w:afterAutospacing="1"/>
    </w:pPr>
    <w:rPr>
      <w:rFonts w:ascii="Verdana" w:eastAsia="Arial Unicode MS" w:hAnsi="Verdana" w:cs="Arial Unicode MS"/>
    </w:rPr>
  </w:style>
  <w:style w:type="paragraph" w:styleId="NormalIndent">
    <w:name w:val="Normal Indent"/>
    <w:basedOn w:val="Normal"/>
    <w:semiHidden/>
    <w:rsid w:val="001011EE"/>
    <w:pPr>
      <w:ind w:left="720"/>
    </w:pPr>
    <w:rPr>
      <w:sz w:val="20"/>
      <w:szCs w:val="20"/>
    </w:rPr>
  </w:style>
  <w:style w:type="paragraph" w:customStyle="1" w:styleId="Preformatted">
    <w:name w:val="Preformatted"/>
    <w:basedOn w:val="Normal"/>
    <w:rsid w:val="001011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3">
    <w:name w:val="Body Text Indent 3"/>
    <w:basedOn w:val="Normal"/>
    <w:link w:val="BodyTextIndent3Char"/>
    <w:semiHidden/>
    <w:unhideWhenUsed/>
    <w:rsid w:val="00524C70"/>
    <w:pPr>
      <w:spacing w:after="120"/>
      <w:ind w:left="360"/>
    </w:pPr>
    <w:rPr>
      <w:sz w:val="16"/>
      <w:szCs w:val="16"/>
    </w:rPr>
  </w:style>
  <w:style w:type="character" w:customStyle="1" w:styleId="BodyTextIndent3Char">
    <w:name w:val="Body Text Indent 3 Char"/>
    <w:link w:val="BodyTextIndent3"/>
    <w:semiHidden/>
    <w:rsid w:val="00524C70"/>
    <w:rPr>
      <w:rFonts w:ascii="Times New Roman" w:eastAsia="Times New Roman" w:hAnsi="Times New Roman"/>
      <w:sz w:val="16"/>
      <w:szCs w:val="16"/>
    </w:rPr>
  </w:style>
  <w:style w:type="paragraph" w:styleId="ListContinue">
    <w:name w:val="List Continue"/>
    <w:basedOn w:val="Normal"/>
    <w:semiHidden/>
    <w:rsid w:val="00524C70"/>
    <w:pPr>
      <w:tabs>
        <w:tab w:val="left" w:pos="-720"/>
      </w:tabs>
      <w:suppressAutoHyphens/>
    </w:pPr>
    <w:rPr>
      <w:rFonts w:ascii="Courier" w:hAnsi="Courier"/>
      <w:szCs w:val="20"/>
    </w:rPr>
  </w:style>
  <w:style w:type="paragraph" w:customStyle="1" w:styleId="Itemmarkedbyl">
    <w:name w:val="Item marked by (l)"/>
    <w:basedOn w:val="Normal"/>
    <w:rsid w:val="00524C70"/>
    <w:pPr>
      <w:tabs>
        <w:tab w:val="num" w:pos="1080"/>
      </w:tabs>
      <w:ind w:firstLine="720"/>
    </w:pPr>
    <w:rPr>
      <w:szCs w:val="20"/>
    </w:rPr>
  </w:style>
  <w:style w:type="paragraph" w:customStyle="1" w:styleId="Style">
    <w:name w:val="Style"/>
    <w:basedOn w:val="Normal"/>
    <w:rsid w:val="00524C70"/>
    <w:pPr>
      <w:widowControl w:val="0"/>
      <w:ind w:left="720" w:hanging="720"/>
    </w:pPr>
    <w:rPr>
      <w:rFonts w:ascii="Courier" w:hAnsi="Courier"/>
      <w:snapToGrid w:val="0"/>
      <w:szCs w:val="20"/>
    </w:rPr>
  </w:style>
  <w:style w:type="paragraph" w:customStyle="1" w:styleId="DefinitionTerm">
    <w:name w:val="Definition Term"/>
    <w:basedOn w:val="Normal"/>
    <w:next w:val="Normal"/>
    <w:rsid w:val="00524C70"/>
    <w:pPr>
      <w:widowControl w:val="0"/>
    </w:pPr>
    <w:rPr>
      <w:snapToGrid w:val="0"/>
      <w:szCs w:val="20"/>
    </w:rPr>
  </w:style>
  <w:style w:type="paragraph" w:styleId="PlainText">
    <w:name w:val="Plain Text"/>
    <w:basedOn w:val="Normal"/>
    <w:link w:val="PlainTextChar"/>
    <w:uiPriority w:val="99"/>
    <w:rsid w:val="00524C70"/>
    <w:rPr>
      <w:rFonts w:ascii="Courier New" w:hAnsi="Courier New" w:cs="Courier New"/>
      <w:sz w:val="20"/>
      <w:szCs w:val="20"/>
    </w:rPr>
  </w:style>
  <w:style w:type="character" w:customStyle="1" w:styleId="PlainTextChar">
    <w:name w:val="Plain Text Char"/>
    <w:link w:val="PlainText"/>
    <w:uiPriority w:val="99"/>
    <w:rsid w:val="00524C70"/>
    <w:rPr>
      <w:rFonts w:ascii="Courier New" w:eastAsia="Times New Roman" w:hAnsi="Courier New" w:cs="Courier New"/>
    </w:rPr>
  </w:style>
  <w:style w:type="paragraph" w:styleId="CommentText">
    <w:name w:val="annotation text"/>
    <w:basedOn w:val="Normal"/>
    <w:link w:val="CommentTextChar"/>
    <w:uiPriority w:val="99"/>
    <w:semiHidden/>
    <w:rsid w:val="000D5E15"/>
    <w:rPr>
      <w:sz w:val="20"/>
      <w:szCs w:val="20"/>
    </w:rPr>
  </w:style>
  <w:style w:type="character" w:customStyle="1" w:styleId="CommentTextChar">
    <w:name w:val="Comment Text Char"/>
    <w:link w:val="CommentText"/>
    <w:uiPriority w:val="99"/>
    <w:semiHidden/>
    <w:rsid w:val="000D5E15"/>
    <w:rPr>
      <w:rFonts w:ascii="Times New Roman" w:eastAsia="Times New Roman" w:hAnsi="Times New Roman"/>
    </w:rPr>
  </w:style>
  <w:style w:type="paragraph" w:styleId="TOAHeading">
    <w:name w:val="toa heading"/>
    <w:basedOn w:val="Normal"/>
    <w:next w:val="Normal"/>
    <w:semiHidden/>
    <w:rsid w:val="000D5E15"/>
    <w:pPr>
      <w:spacing w:before="120"/>
    </w:pPr>
    <w:rPr>
      <w:rFonts w:ascii="Arial" w:hAnsi="Arial" w:cs="Arial"/>
      <w:b/>
      <w:bCs/>
    </w:rPr>
  </w:style>
  <w:style w:type="paragraph" w:styleId="BodyTextIndent">
    <w:name w:val="Body Text Indent"/>
    <w:basedOn w:val="Normal"/>
    <w:link w:val="BodyTextIndentChar"/>
    <w:unhideWhenUsed/>
    <w:rsid w:val="00F421D7"/>
    <w:pPr>
      <w:spacing w:after="120"/>
      <w:ind w:left="360"/>
    </w:pPr>
  </w:style>
  <w:style w:type="character" w:customStyle="1" w:styleId="BodyTextIndentChar">
    <w:name w:val="Body Text Indent Char"/>
    <w:link w:val="BodyTextIndent"/>
    <w:rsid w:val="00F421D7"/>
    <w:rPr>
      <w:rFonts w:ascii="Times New Roman" w:eastAsia="Times New Roman" w:hAnsi="Times New Roman"/>
      <w:sz w:val="24"/>
      <w:szCs w:val="24"/>
    </w:rPr>
  </w:style>
  <w:style w:type="paragraph" w:styleId="BodyTextIndent2">
    <w:name w:val="Body Text Indent 2"/>
    <w:basedOn w:val="Normal"/>
    <w:link w:val="BodyTextIndent2Char"/>
    <w:semiHidden/>
    <w:unhideWhenUsed/>
    <w:rsid w:val="00993545"/>
    <w:pPr>
      <w:spacing w:after="120" w:line="480" w:lineRule="auto"/>
      <w:ind w:left="360"/>
    </w:pPr>
  </w:style>
  <w:style w:type="character" w:customStyle="1" w:styleId="BodyTextIndent2Char">
    <w:name w:val="Body Text Indent 2 Char"/>
    <w:link w:val="BodyTextIndent2"/>
    <w:semiHidden/>
    <w:rsid w:val="00993545"/>
    <w:rPr>
      <w:rFonts w:ascii="Times New Roman" w:eastAsia="Times New Roman" w:hAnsi="Times New Roman"/>
      <w:sz w:val="24"/>
      <w:szCs w:val="24"/>
    </w:rPr>
  </w:style>
  <w:style w:type="paragraph" w:customStyle="1" w:styleId="Formal2">
    <w:name w:val="Formal2"/>
    <w:basedOn w:val="Normal"/>
    <w:rsid w:val="007C492D"/>
    <w:pPr>
      <w:widowControl w:val="0"/>
      <w:spacing w:before="60" w:after="60"/>
    </w:pPr>
    <w:rPr>
      <w:rFonts w:ascii="Arial" w:hAnsi="Arial"/>
      <w:b/>
      <w:noProof/>
      <w:szCs w:val="20"/>
    </w:rPr>
  </w:style>
  <w:style w:type="paragraph" w:styleId="TOC1">
    <w:name w:val="toc 1"/>
    <w:basedOn w:val="Normal"/>
    <w:next w:val="Normal"/>
    <w:autoRedefine/>
    <w:uiPriority w:val="1"/>
    <w:qFormat/>
    <w:rsid w:val="00CE14F9"/>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semiHidden/>
    <w:unhideWhenUsed/>
    <w:rsid w:val="00D0014F"/>
    <w:pPr>
      <w:spacing w:after="120" w:line="480" w:lineRule="auto"/>
    </w:pPr>
  </w:style>
  <w:style w:type="character" w:customStyle="1" w:styleId="BodyText2Char">
    <w:name w:val="Body Text 2 Char"/>
    <w:link w:val="BodyText2"/>
    <w:uiPriority w:val="99"/>
    <w:semiHidden/>
    <w:rsid w:val="00D0014F"/>
    <w:rPr>
      <w:rFonts w:ascii="Times New Roman" w:eastAsia="Times New Roman" w:hAnsi="Times New Roman"/>
      <w:sz w:val="24"/>
      <w:szCs w:val="24"/>
    </w:rPr>
  </w:style>
  <w:style w:type="paragraph" w:customStyle="1" w:styleId="toplogo">
    <w:name w:val="toplogo"/>
    <w:basedOn w:val="Normal"/>
    <w:rsid w:val="00D0014F"/>
    <w:pPr>
      <w:spacing w:before="100" w:beforeAutospacing="1"/>
    </w:pPr>
    <w:rPr>
      <w:rFonts w:ascii="Arial" w:eastAsia="Arial Unicode MS" w:hAnsi="Arial" w:cs="Arial"/>
      <w:b/>
      <w:bCs/>
      <w:sz w:val="28"/>
      <w:szCs w:val="28"/>
    </w:rPr>
  </w:style>
  <w:style w:type="paragraph" w:styleId="ListNumber2">
    <w:name w:val="List Number 2"/>
    <w:basedOn w:val="Normal"/>
    <w:semiHidden/>
    <w:unhideWhenUsed/>
    <w:rsid w:val="00D0014F"/>
    <w:pPr>
      <w:numPr>
        <w:numId w:val="5"/>
      </w:numPr>
      <w:contextualSpacing/>
    </w:pPr>
  </w:style>
  <w:style w:type="paragraph" w:styleId="BlockText">
    <w:name w:val="Block Text"/>
    <w:basedOn w:val="Normal"/>
    <w:semiHidden/>
    <w:rsid w:val="00D0014F"/>
    <w:pPr>
      <w:spacing w:after="120"/>
      <w:ind w:left="1440" w:right="1440"/>
    </w:pPr>
    <w:rPr>
      <w:sz w:val="20"/>
      <w:szCs w:val="20"/>
    </w:rPr>
  </w:style>
  <w:style w:type="character" w:customStyle="1" w:styleId="EmailStyle461">
    <w:name w:val="EmailStyle461"/>
    <w:rsid w:val="00D0014F"/>
    <w:rPr>
      <w:rFonts w:ascii="Arial" w:hAnsi="Arial" w:cs="Arial"/>
      <w:color w:val="993366"/>
      <w:sz w:val="20"/>
    </w:rPr>
  </w:style>
  <w:style w:type="paragraph" w:styleId="BodyText3">
    <w:name w:val="Body Text 3"/>
    <w:basedOn w:val="Normal"/>
    <w:link w:val="BodyText3Char"/>
    <w:semiHidden/>
    <w:unhideWhenUsed/>
    <w:rsid w:val="00B71744"/>
    <w:pPr>
      <w:spacing w:after="120"/>
    </w:pPr>
    <w:rPr>
      <w:sz w:val="16"/>
      <w:szCs w:val="16"/>
    </w:rPr>
  </w:style>
  <w:style w:type="character" w:customStyle="1" w:styleId="BodyText3Char">
    <w:name w:val="Body Text 3 Char"/>
    <w:link w:val="BodyText3"/>
    <w:uiPriority w:val="99"/>
    <w:semiHidden/>
    <w:rsid w:val="00B71744"/>
    <w:rPr>
      <w:rFonts w:ascii="Times New Roman" w:eastAsia="Times New Roman" w:hAnsi="Times New Roman"/>
      <w:sz w:val="16"/>
      <w:szCs w:val="16"/>
    </w:rPr>
  </w:style>
  <w:style w:type="paragraph" w:customStyle="1" w:styleId="a">
    <w:name w:val="a"/>
    <w:basedOn w:val="Normal"/>
    <w:rsid w:val="00B71744"/>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semiHidden/>
    <w:unhideWhenUsed/>
    <w:rsid w:val="00B71744"/>
    <w:pPr>
      <w:ind w:left="240" w:hanging="240"/>
    </w:pPr>
  </w:style>
  <w:style w:type="paragraph" w:styleId="IndexHeading">
    <w:name w:val="index heading"/>
    <w:basedOn w:val="Normal"/>
    <w:next w:val="Index1"/>
    <w:semiHidden/>
    <w:rsid w:val="00B71744"/>
    <w:rPr>
      <w:rFonts w:ascii="Arial" w:hAnsi="Arial" w:cs="Arial"/>
      <w:b/>
      <w:bCs/>
      <w:sz w:val="20"/>
      <w:szCs w:val="20"/>
    </w:rPr>
  </w:style>
  <w:style w:type="paragraph" w:customStyle="1" w:styleId="fontsmall">
    <w:name w:val="fontsmall"/>
    <w:basedOn w:val="Normal"/>
    <w:rsid w:val="00B71744"/>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semiHidden/>
    <w:rsid w:val="00665BCC"/>
    <w:pPr>
      <w:ind w:left="720"/>
    </w:pPr>
  </w:style>
  <w:style w:type="character" w:customStyle="1" w:styleId="subhead1">
    <w:name w:val="subhead1"/>
    <w:rsid w:val="00DE46A7"/>
    <w:rPr>
      <w:b/>
      <w:bCs/>
    </w:rPr>
  </w:style>
  <w:style w:type="character" w:customStyle="1" w:styleId="hometextdark1">
    <w:name w:val="hometextdark1"/>
    <w:rsid w:val="00DE46A7"/>
    <w:rPr>
      <w:rFonts w:ascii="Arial" w:hAnsi="Arial" w:cs="Arial" w:hint="default"/>
      <w:b/>
      <w:bCs/>
      <w:color w:val="333333"/>
      <w:sz w:val="18"/>
      <w:szCs w:val="18"/>
    </w:rPr>
  </w:style>
  <w:style w:type="paragraph" w:styleId="NoSpacing">
    <w:name w:val="No Spacing"/>
    <w:uiPriority w:val="1"/>
    <w:qFormat/>
    <w:rsid w:val="00F857E9"/>
    <w:rPr>
      <w:sz w:val="22"/>
      <w:szCs w:val="22"/>
    </w:rPr>
  </w:style>
  <w:style w:type="character" w:styleId="CommentReference">
    <w:name w:val="annotation reference"/>
    <w:uiPriority w:val="99"/>
    <w:semiHidden/>
    <w:unhideWhenUsed/>
    <w:rsid w:val="0023221D"/>
    <w:rPr>
      <w:sz w:val="16"/>
      <w:szCs w:val="16"/>
    </w:rPr>
  </w:style>
  <w:style w:type="paragraph" w:styleId="CommentSubject">
    <w:name w:val="annotation subject"/>
    <w:basedOn w:val="CommentText"/>
    <w:next w:val="CommentText"/>
    <w:link w:val="CommentSubjectChar"/>
    <w:uiPriority w:val="99"/>
    <w:semiHidden/>
    <w:unhideWhenUsed/>
    <w:rsid w:val="0023221D"/>
    <w:rPr>
      <w:b/>
      <w:bCs/>
    </w:rPr>
  </w:style>
  <w:style w:type="character" w:customStyle="1" w:styleId="CommentSubjectChar">
    <w:name w:val="Comment Subject Char"/>
    <w:link w:val="CommentSubject"/>
    <w:uiPriority w:val="99"/>
    <w:semiHidden/>
    <w:rsid w:val="0023221D"/>
    <w:rPr>
      <w:rFonts w:ascii="Times New Roman" w:eastAsia="Times New Roman" w:hAnsi="Times New Roman"/>
      <w:b/>
      <w:bCs/>
    </w:rPr>
  </w:style>
  <w:style w:type="paragraph" w:styleId="BalloonText">
    <w:name w:val="Balloon Text"/>
    <w:basedOn w:val="Normal"/>
    <w:link w:val="BalloonTextChar"/>
    <w:uiPriority w:val="99"/>
    <w:semiHidden/>
    <w:unhideWhenUsed/>
    <w:rsid w:val="0023221D"/>
    <w:rPr>
      <w:rFonts w:ascii="Tahoma" w:hAnsi="Tahoma" w:cs="Tahoma"/>
      <w:sz w:val="16"/>
      <w:szCs w:val="16"/>
    </w:rPr>
  </w:style>
  <w:style w:type="character" w:customStyle="1" w:styleId="BalloonTextChar">
    <w:name w:val="Balloon Text Char"/>
    <w:link w:val="BalloonText"/>
    <w:uiPriority w:val="99"/>
    <w:semiHidden/>
    <w:rsid w:val="0023221D"/>
    <w:rPr>
      <w:rFonts w:ascii="Tahoma" w:eastAsia="Times New Roman" w:hAnsi="Tahoma" w:cs="Tahoma"/>
      <w:sz w:val="16"/>
      <w:szCs w:val="16"/>
    </w:rPr>
  </w:style>
  <w:style w:type="character" w:styleId="FollowedHyperlink">
    <w:name w:val="FollowedHyperlink"/>
    <w:semiHidden/>
    <w:unhideWhenUsed/>
    <w:rsid w:val="00F86ADC"/>
    <w:rPr>
      <w:color w:val="800080"/>
      <w:u w:val="single"/>
    </w:rPr>
  </w:style>
  <w:style w:type="paragraph" w:styleId="FootnoteText">
    <w:name w:val="footnote text"/>
    <w:basedOn w:val="Normal"/>
    <w:link w:val="FootnoteTextChar"/>
    <w:uiPriority w:val="99"/>
    <w:semiHidden/>
    <w:rsid w:val="006239C8"/>
    <w:rPr>
      <w:sz w:val="20"/>
      <w:szCs w:val="20"/>
    </w:rPr>
  </w:style>
  <w:style w:type="character" w:customStyle="1" w:styleId="FootnoteTextChar">
    <w:name w:val="Footnote Text Char"/>
    <w:link w:val="FootnoteText"/>
    <w:uiPriority w:val="99"/>
    <w:semiHidden/>
    <w:rsid w:val="006239C8"/>
    <w:rPr>
      <w:rFonts w:ascii="Times New Roman" w:eastAsia="Times New Roman" w:hAnsi="Times New Roman"/>
    </w:rPr>
  </w:style>
  <w:style w:type="character" w:styleId="FootnoteReference">
    <w:name w:val="footnote reference"/>
    <w:uiPriority w:val="99"/>
    <w:semiHidden/>
    <w:unhideWhenUsed/>
    <w:rsid w:val="006239C8"/>
    <w:rPr>
      <w:vertAlign w:val="superscript"/>
    </w:rPr>
  </w:style>
  <w:style w:type="paragraph" w:styleId="Revision">
    <w:name w:val="Revision"/>
    <w:hidden/>
    <w:uiPriority w:val="99"/>
    <w:semiHidden/>
    <w:rsid w:val="006A0ACB"/>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DD07C6"/>
    <w:pPr>
      <w:keepLines/>
      <w:pBdr>
        <w:top w:val="none" w:sz="0" w:space="0" w:color="auto"/>
        <w:bottom w:val="none" w:sz="0" w:space="0" w:color="auto"/>
      </w:pBdr>
      <w:shd w:val="clear" w:color="auto" w:fill="auto"/>
      <w:spacing w:before="480" w:line="276" w:lineRule="auto"/>
      <w:jc w:val="left"/>
      <w:outlineLvl w:val="9"/>
    </w:pPr>
    <w:rPr>
      <w:rFonts w:ascii="Cambria" w:eastAsia="MS Gothic" w:hAnsi="Cambria"/>
      <w:bCs/>
      <w:color w:val="365F91"/>
      <w:szCs w:val="28"/>
      <w:lang w:eastAsia="ja-JP"/>
    </w:rPr>
  </w:style>
  <w:style w:type="paragraph" w:styleId="TOC2">
    <w:name w:val="toc 2"/>
    <w:basedOn w:val="Normal"/>
    <w:next w:val="Normal"/>
    <w:autoRedefine/>
    <w:uiPriority w:val="1"/>
    <w:unhideWhenUsed/>
    <w:qFormat/>
    <w:rsid w:val="00DD07C6"/>
    <w:pPr>
      <w:ind w:left="240"/>
    </w:pPr>
  </w:style>
  <w:style w:type="paragraph" w:styleId="TOC3">
    <w:name w:val="toc 3"/>
    <w:basedOn w:val="Normal"/>
    <w:next w:val="Normal"/>
    <w:autoRedefine/>
    <w:semiHidden/>
    <w:unhideWhenUsed/>
    <w:qFormat/>
    <w:rsid w:val="00DD07C6"/>
    <w:pPr>
      <w:spacing w:after="100" w:line="276" w:lineRule="auto"/>
      <w:ind w:left="440"/>
    </w:pPr>
    <w:rPr>
      <w:rFonts w:ascii="Calibri" w:eastAsia="MS Mincho" w:hAnsi="Calibri" w:cs="Arial"/>
      <w:sz w:val="22"/>
      <w:szCs w:val="22"/>
      <w:lang w:eastAsia="ja-JP"/>
    </w:rPr>
  </w:style>
  <w:style w:type="paragraph" w:customStyle="1" w:styleId="Default">
    <w:name w:val="Default"/>
    <w:rsid w:val="00317744"/>
    <w:pPr>
      <w:autoSpaceDE w:val="0"/>
      <w:autoSpaceDN w:val="0"/>
      <w:adjustRightInd w:val="0"/>
    </w:pPr>
    <w:rPr>
      <w:rFonts w:ascii="Arial" w:hAnsi="Arial" w:cs="Arial"/>
      <w:color w:val="000000"/>
      <w:sz w:val="24"/>
      <w:szCs w:val="24"/>
    </w:rPr>
  </w:style>
  <w:style w:type="character" w:customStyle="1" w:styleId="apple-converted-space">
    <w:name w:val="apple-converted-space"/>
    <w:rsid w:val="006E7D7E"/>
  </w:style>
  <w:style w:type="character" w:styleId="Strong">
    <w:name w:val="Strong"/>
    <w:uiPriority w:val="22"/>
    <w:qFormat/>
    <w:rsid w:val="006E7D7E"/>
    <w:rPr>
      <w:b/>
      <w:bCs/>
    </w:rPr>
  </w:style>
  <w:style w:type="character" w:styleId="PageNumber">
    <w:name w:val="page number"/>
    <w:semiHidden/>
    <w:rsid w:val="00393593"/>
  </w:style>
  <w:style w:type="paragraph" w:styleId="ListBullet">
    <w:name w:val="List Bullet"/>
    <w:basedOn w:val="Normal"/>
    <w:autoRedefine/>
    <w:semiHidden/>
    <w:rsid w:val="00B0362C"/>
    <w:pPr>
      <w:numPr>
        <w:numId w:val="19"/>
      </w:numPr>
    </w:pPr>
    <w:rPr>
      <w:sz w:val="20"/>
      <w:szCs w:val="20"/>
    </w:rPr>
  </w:style>
  <w:style w:type="paragraph" w:styleId="ListBullet2">
    <w:name w:val="List Bullet 2"/>
    <w:basedOn w:val="Normal"/>
    <w:autoRedefine/>
    <w:semiHidden/>
    <w:rsid w:val="00B0362C"/>
    <w:pPr>
      <w:numPr>
        <w:numId w:val="20"/>
      </w:numPr>
    </w:pPr>
    <w:rPr>
      <w:sz w:val="20"/>
      <w:szCs w:val="20"/>
    </w:rPr>
  </w:style>
  <w:style w:type="paragraph" w:styleId="ListBullet3">
    <w:name w:val="List Bullet 3"/>
    <w:basedOn w:val="Normal"/>
    <w:autoRedefine/>
    <w:semiHidden/>
    <w:rsid w:val="00B0362C"/>
    <w:pPr>
      <w:numPr>
        <w:numId w:val="21"/>
      </w:numPr>
    </w:pPr>
    <w:rPr>
      <w:sz w:val="20"/>
      <w:szCs w:val="20"/>
    </w:rPr>
  </w:style>
  <w:style w:type="paragraph" w:styleId="ListBullet4">
    <w:name w:val="List Bullet 4"/>
    <w:basedOn w:val="Normal"/>
    <w:autoRedefine/>
    <w:semiHidden/>
    <w:rsid w:val="00B0362C"/>
    <w:pPr>
      <w:numPr>
        <w:numId w:val="22"/>
      </w:numPr>
    </w:pPr>
    <w:rPr>
      <w:sz w:val="20"/>
      <w:szCs w:val="20"/>
    </w:rPr>
  </w:style>
  <w:style w:type="paragraph" w:styleId="ListBullet5">
    <w:name w:val="List Bullet 5"/>
    <w:basedOn w:val="Normal"/>
    <w:autoRedefine/>
    <w:semiHidden/>
    <w:rsid w:val="00B0362C"/>
    <w:pPr>
      <w:numPr>
        <w:numId w:val="23"/>
      </w:numPr>
    </w:pPr>
    <w:rPr>
      <w:sz w:val="20"/>
      <w:szCs w:val="20"/>
    </w:rPr>
  </w:style>
  <w:style w:type="paragraph" w:styleId="ListNumber">
    <w:name w:val="List Number"/>
    <w:basedOn w:val="Normal"/>
    <w:semiHidden/>
    <w:rsid w:val="00B0362C"/>
    <w:pPr>
      <w:numPr>
        <w:numId w:val="24"/>
      </w:numPr>
    </w:pPr>
    <w:rPr>
      <w:sz w:val="20"/>
      <w:szCs w:val="20"/>
    </w:rPr>
  </w:style>
  <w:style w:type="paragraph" w:styleId="ListNumber3">
    <w:name w:val="List Number 3"/>
    <w:basedOn w:val="Normal"/>
    <w:semiHidden/>
    <w:rsid w:val="00B0362C"/>
    <w:pPr>
      <w:numPr>
        <w:numId w:val="25"/>
      </w:numPr>
    </w:pPr>
    <w:rPr>
      <w:sz w:val="20"/>
      <w:szCs w:val="20"/>
    </w:rPr>
  </w:style>
  <w:style w:type="paragraph" w:styleId="ListNumber4">
    <w:name w:val="List Number 4"/>
    <w:basedOn w:val="Normal"/>
    <w:semiHidden/>
    <w:rsid w:val="00B0362C"/>
    <w:pPr>
      <w:numPr>
        <w:numId w:val="26"/>
      </w:numPr>
    </w:pPr>
    <w:rPr>
      <w:sz w:val="20"/>
      <w:szCs w:val="20"/>
    </w:rPr>
  </w:style>
  <w:style w:type="paragraph" w:styleId="ListNumber5">
    <w:name w:val="List Number 5"/>
    <w:basedOn w:val="Normal"/>
    <w:semiHidden/>
    <w:rsid w:val="00B0362C"/>
    <w:pPr>
      <w:numPr>
        <w:numId w:val="27"/>
      </w:numPr>
    </w:pPr>
    <w:rPr>
      <w:sz w:val="20"/>
      <w:szCs w:val="20"/>
    </w:rPr>
  </w:style>
  <w:style w:type="paragraph" w:customStyle="1" w:styleId="bullet-ss">
    <w:name w:val="bullet-ss"/>
    <w:basedOn w:val="Normal"/>
    <w:rsid w:val="00B0362C"/>
    <w:pPr>
      <w:numPr>
        <w:numId w:val="28"/>
      </w:numPr>
    </w:pPr>
    <w:rPr>
      <w:sz w:val="22"/>
      <w:szCs w:val="20"/>
    </w:rPr>
  </w:style>
  <w:style w:type="character" w:customStyle="1" w:styleId="emailstyle20">
    <w:name w:val="emailstyle20"/>
    <w:rsid w:val="00B0362C"/>
    <w:rPr>
      <w:rFonts w:ascii="Arial" w:hAnsi="Arial" w:cs="Arial"/>
      <w:color w:val="993366"/>
      <w:sz w:val="20"/>
    </w:rPr>
  </w:style>
  <w:style w:type="paragraph" w:customStyle="1" w:styleId="H30">
    <w:name w:val="H3"/>
    <w:basedOn w:val="Normal"/>
    <w:next w:val="Normal"/>
    <w:rsid w:val="00B0362C"/>
    <w:pPr>
      <w:keepNext/>
      <w:spacing w:before="100" w:after="100"/>
      <w:outlineLvl w:val="3"/>
    </w:pPr>
    <w:rPr>
      <w:b/>
      <w:snapToGrid w:val="0"/>
      <w:sz w:val="28"/>
      <w:szCs w:val="20"/>
    </w:rPr>
  </w:style>
  <w:style w:type="paragraph" w:customStyle="1" w:styleId="H4">
    <w:name w:val="H4"/>
    <w:basedOn w:val="Normal"/>
    <w:next w:val="Normal"/>
    <w:rsid w:val="00B0362C"/>
    <w:pPr>
      <w:keepNext/>
      <w:spacing w:before="100" w:after="100"/>
      <w:outlineLvl w:val="4"/>
    </w:pPr>
    <w:rPr>
      <w:b/>
      <w:snapToGrid w:val="0"/>
      <w:szCs w:val="20"/>
    </w:rPr>
  </w:style>
  <w:style w:type="paragraph" w:customStyle="1" w:styleId="TOC10">
    <w:name w:val="TOC1"/>
    <w:basedOn w:val="Heading1"/>
    <w:rsid w:val="00B0362C"/>
    <w:pPr>
      <w:tabs>
        <w:tab w:val="left" w:pos="720"/>
        <w:tab w:val="left" w:pos="1440"/>
        <w:tab w:val="left" w:pos="2160"/>
      </w:tabs>
    </w:pPr>
    <w:rPr>
      <w:bCs/>
      <w:smallCaps/>
      <w:sz w:val="24"/>
    </w:rPr>
  </w:style>
  <w:style w:type="paragraph" w:customStyle="1" w:styleId="Heading10">
    <w:name w:val="Heading1"/>
    <w:basedOn w:val="NormalWeb"/>
    <w:rsid w:val="00B0362C"/>
    <w:rPr>
      <w:rFonts w:ascii="Arial" w:hAnsi="Arial" w:cs="Arial" w:hint="default"/>
      <w:caps/>
      <w:sz w:val="22"/>
      <w:u w:val="single"/>
    </w:rPr>
  </w:style>
  <w:style w:type="character" w:customStyle="1" w:styleId="DocumentMapChar">
    <w:name w:val="Document Map Char"/>
    <w:link w:val="DocumentMap"/>
    <w:semiHidden/>
    <w:rsid w:val="00B0362C"/>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B0362C"/>
    <w:pPr>
      <w:shd w:val="clear" w:color="auto" w:fill="000080"/>
    </w:pPr>
    <w:rPr>
      <w:rFonts w:ascii="Tahoma" w:hAnsi="Tahoma" w:cs="Tahoma"/>
    </w:rPr>
  </w:style>
  <w:style w:type="character" w:customStyle="1" w:styleId="HTMLMarkup">
    <w:name w:val="HTML Markup"/>
    <w:rsid w:val="00B0362C"/>
    <w:rPr>
      <w:vanish/>
      <w:color w:val="FF0000"/>
    </w:rPr>
  </w:style>
  <w:style w:type="character" w:customStyle="1" w:styleId="updatebodytest1">
    <w:name w:val="updatebodytest1"/>
    <w:rsid w:val="00B0362C"/>
    <w:rPr>
      <w:rFonts w:ascii="Arial" w:hAnsi="Arial" w:cs="Arial" w:hint="default"/>
      <w:b w:val="0"/>
      <w:bCs w:val="0"/>
      <w:i w:val="0"/>
      <w:iCs w:val="0"/>
      <w:smallCaps w:val="0"/>
      <w:sz w:val="24"/>
      <w:szCs w:val="24"/>
    </w:rPr>
  </w:style>
  <w:style w:type="paragraph" w:customStyle="1" w:styleId="td">
    <w:name w:val="td"/>
    <w:basedOn w:val="Normal"/>
    <w:rsid w:val="00B0362C"/>
    <w:pPr>
      <w:spacing w:before="100" w:beforeAutospacing="1" w:after="100" w:afterAutospacing="1"/>
    </w:pPr>
    <w:rPr>
      <w:rFonts w:ascii="Arial" w:eastAsia="Arial Unicode MS" w:hAnsi="Arial" w:cs="Arial"/>
    </w:rPr>
  </w:style>
  <w:style w:type="paragraph" w:customStyle="1" w:styleId="tr">
    <w:name w:val="tr"/>
    <w:basedOn w:val="Normal"/>
    <w:rsid w:val="00B0362C"/>
    <w:pPr>
      <w:spacing w:before="100" w:beforeAutospacing="1" w:after="100" w:afterAutospacing="1"/>
    </w:pPr>
    <w:rPr>
      <w:rFonts w:ascii="Arial" w:eastAsia="Arial Unicode MS" w:hAnsi="Arial" w:cs="Arial"/>
    </w:rPr>
  </w:style>
  <w:style w:type="paragraph" w:customStyle="1" w:styleId="h1">
    <w:name w:val="h1"/>
    <w:basedOn w:val="Normal"/>
    <w:rsid w:val="00B0362C"/>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rsid w:val="00B0362C"/>
    <w:pPr>
      <w:spacing w:before="100" w:beforeAutospacing="1"/>
    </w:pPr>
    <w:rPr>
      <w:rFonts w:ascii="Arial" w:eastAsia="Arial Unicode MS" w:hAnsi="Arial" w:cs="Arial"/>
      <w:b/>
      <w:bCs/>
      <w:color w:val="000000"/>
      <w:sz w:val="28"/>
      <w:szCs w:val="28"/>
    </w:rPr>
  </w:style>
  <w:style w:type="paragraph" w:customStyle="1" w:styleId="top">
    <w:name w:val="top"/>
    <w:basedOn w:val="Normal"/>
    <w:rsid w:val="00B0362C"/>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rsid w:val="00B0362C"/>
    <w:pPr>
      <w:spacing w:before="100" w:beforeAutospacing="1" w:after="100" w:afterAutospacing="1"/>
    </w:pPr>
    <w:rPr>
      <w:rFonts w:ascii="Arial Unicode MS" w:eastAsia="Arial Unicode MS" w:hAnsi="Arial Unicode MS" w:cs="Arial Unicode MS"/>
    </w:rPr>
  </w:style>
  <w:style w:type="paragraph" w:customStyle="1" w:styleId="navigation">
    <w:name w:val="navigation"/>
    <w:basedOn w:val="Normal"/>
    <w:rsid w:val="00B0362C"/>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rsid w:val="00B0362C"/>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rsid w:val="00B0362C"/>
    <w:pPr>
      <w:spacing w:before="100" w:beforeAutospacing="1" w:after="100" w:afterAutospacing="1"/>
    </w:pPr>
    <w:rPr>
      <w:rFonts w:ascii="Arial" w:eastAsia="Arial Unicode MS" w:hAnsi="Arial" w:cs="Arial"/>
      <w:sz w:val="20"/>
      <w:szCs w:val="20"/>
    </w:rPr>
  </w:style>
  <w:style w:type="paragraph" w:customStyle="1" w:styleId="side">
    <w:name w:val="side"/>
    <w:basedOn w:val="Normal"/>
    <w:rsid w:val="00B0362C"/>
    <w:pPr>
      <w:spacing w:before="100" w:beforeAutospacing="1" w:after="100" w:afterAutospacing="1"/>
    </w:pPr>
    <w:rPr>
      <w:rFonts w:ascii="Arial" w:eastAsia="Arial Unicode MS" w:hAnsi="Arial" w:cs="Arial"/>
    </w:rPr>
  </w:style>
  <w:style w:type="paragraph" w:customStyle="1" w:styleId="subparagraph">
    <w:name w:val="subparagraph"/>
    <w:basedOn w:val="Normal"/>
    <w:rsid w:val="00B0362C"/>
    <w:pPr>
      <w:spacing w:before="100" w:beforeAutospacing="1" w:after="100" w:afterAutospacing="1"/>
    </w:pPr>
    <w:rPr>
      <w:rFonts w:ascii="Arial" w:eastAsia="Arial Unicode MS" w:hAnsi="Arial" w:cs="Arial"/>
    </w:rPr>
  </w:style>
  <w:style w:type="paragraph" w:customStyle="1" w:styleId="head">
    <w:name w:val="head"/>
    <w:basedOn w:val="Normal"/>
    <w:rsid w:val="00B0362C"/>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rsid w:val="00B0362C"/>
    <w:pPr>
      <w:spacing w:before="100" w:beforeAutospacing="1" w:after="100" w:afterAutospacing="1"/>
    </w:pPr>
    <w:rPr>
      <w:rFonts w:ascii="Arial" w:eastAsia="Arial Unicode MS" w:hAnsi="Arial" w:cs="Arial"/>
      <w:b/>
      <w:bCs/>
    </w:rPr>
  </w:style>
  <w:style w:type="paragraph" w:customStyle="1" w:styleId="updatetitle">
    <w:name w:val="updatetitle"/>
    <w:basedOn w:val="Normal"/>
    <w:rsid w:val="00B0362C"/>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rsid w:val="00B0362C"/>
    <w:pPr>
      <w:spacing w:before="100" w:beforeAutospacing="1" w:after="100" w:afterAutospacing="1"/>
    </w:pPr>
    <w:rPr>
      <w:rFonts w:ascii="Arial" w:eastAsia="Arial Unicode MS" w:hAnsi="Arial" w:cs="Arial"/>
    </w:rPr>
  </w:style>
  <w:style w:type="paragraph" w:customStyle="1" w:styleId="updatebold">
    <w:name w:val="updatebold"/>
    <w:basedOn w:val="Normal"/>
    <w:rsid w:val="00B0362C"/>
    <w:pPr>
      <w:spacing w:before="100" w:beforeAutospacing="1" w:after="100" w:afterAutospacing="1"/>
    </w:pPr>
    <w:rPr>
      <w:rFonts w:ascii="Arial" w:eastAsia="Arial Unicode MS" w:hAnsi="Arial" w:cs="Arial"/>
      <w:b/>
      <w:bCs/>
    </w:rPr>
  </w:style>
  <w:style w:type="paragraph" w:customStyle="1" w:styleId="body">
    <w:name w:val="body"/>
    <w:basedOn w:val="Normal"/>
    <w:rsid w:val="00B0362C"/>
    <w:pPr>
      <w:shd w:val="clear" w:color="auto" w:fill="FFFFFF"/>
      <w:spacing w:before="100" w:beforeAutospacing="1" w:after="100" w:afterAutospacing="1"/>
    </w:pPr>
    <w:rPr>
      <w:rFonts w:ascii="Arial" w:eastAsia="Arial Unicode MS" w:hAnsi="Arial" w:cs="Arial"/>
      <w:color w:val="000000"/>
    </w:rPr>
  </w:style>
  <w:style w:type="paragraph" w:customStyle="1" w:styleId="mainheader">
    <w:name w:val="mainheader"/>
    <w:basedOn w:val="Normal"/>
    <w:rsid w:val="00B0362C"/>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rsid w:val="00B0362C"/>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rsid w:val="00B0362C"/>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rsid w:val="00B0362C"/>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rsid w:val="00B0362C"/>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rsid w:val="00B0362C"/>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rsid w:val="00B0362C"/>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rsid w:val="00B0362C"/>
    <w:pPr>
      <w:spacing w:before="100" w:beforeAutospacing="1" w:after="100" w:afterAutospacing="1"/>
    </w:pPr>
    <w:rPr>
      <w:rFonts w:ascii="Arial" w:eastAsia="Arial Unicode MS" w:hAnsi="Arial" w:cs="Arial"/>
    </w:rPr>
  </w:style>
  <w:style w:type="paragraph" w:customStyle="1" w:styleId="hilite">
    <w:name w:val="hilite"/>
    <w:basedOn w:val="Normal"/>
    <w:rsid w:val="00B0362C"/>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rsid w:val="00B0362C"/>
    <w:pPr>
      <w:spacing w:before="100" w:beforeAutospacing="1" w:after="100" w:afterAutospacing="1"/>
      <w:jc w:val="center"/>
    </w:pPr>
    <w:rPr>
      <w:rFonts w:ascii="Arial" w:eastAsia="Arial Unicode MS" w:hAnsi="Arial" w:cs="Arial"/>
    </w:rPr>
  </w:style>
  <w:style w:type="paragraph" w:customStyle="1" w:styleId="white">
    <w:name w:val="white"/>
    <w:basedOn w:val="Normal"/>
    <w:rsid w:val="00B0362C"/>
    <w:rPr>
      <w:rFonts w:ascii="Arial Unicode MS" w:eastAsia="Arial Unicode MS" w:hAnsi="Arial Unicode MS" w:cs="Arial Unicode MS"/>
      <w:color w:val="FFFFFF"/>
    </w:rPr>
  </w:style>
  <w:style w:type="character" w:styleId="Emphasis">
    <w:name w:val="Emphasis"/>
    <w:uiPriority w:val="20"/>
    <w:qFormat/>
    <w:rsid w:val="00B0362C"/>
    <w:rPr>
      <w:i/>
      <w:iCs/>
    </w:rPr>
  </w:style>
  <w:style w:type="character" w:customStyle="1" w:styleId="HeaderChar1">
    <w:name w:val="Header Char1"/>
    <w:rsid w:val="00B0362C"/>
    <w:rPr>
      <w:rFonts w:ascii="Times New Roman" w:eastAsia="Times New Roman" w:hAnsi="Times New Roman" w:cs="Times New Roman"/>
      <w:sz w:val="20"/>
      <w:szCs w:val="20"/>
      <w:lang w:eastAsia="ar-SA"/>
    </w:rPr>
  </w:style>
  <w:style w:type="paragraph" w:styleId="Subtitle">
    <w:name w:val="Subtitle"/>
    <w:basedOn w:val="Normal"/>
    <w:next w:val="BodyText"/>
    <w:link w:val="SubtitleChar"/>
    <w:qFormat/>
    <w:rsid w:val="00B0362C"/>
    <w:pPr>
      <w:suppressAutoHyphens/>
    </w:pPr>
    <w:rPr>
      <w:b/>
      <w:sz w:val="20"/>
      <w:szCs w:val="20"/>
      <w:lang w:eastAsia="ar-SA"/>
    </w:rPr>
  </w:style>
  <w:style w:type="character" w:customStyle="1" w:styleId="SubtitleChar">
    <w:name w:val="Subtitle Char"/>
    <w:link w:val="Subtitle"/>
    <w:rsid w:val="00B0362C"/>
    <w:rPr>
      <w:rFonts w:ascii="Times New Roman" w:eastAsia="Times New Roman" w:hAnsi="Times New Roman"/>
      <w:b/>
      <w:lang w:eastAsia="ar-SA"/>
    </w:rPr>
  </w:style>
  <w:style w:type="character" w:customStyle="1" w:styleId="a0">
    <w:name w:val="À"/>
    <w:uiPriority w:val="99"/>
    <w:rsid w:val="00B0362C"/>
    <w:rPr>
      <w:rFonts w:cs="Times New Roman"/>
    </w:rPr>
  </w:style>
  <w:style w:type="character" w:styleId="LineNumber">
    <w:name w:val="line number"/>
    <w:basedOn w:val="DefaultParagraphFont"/>
    <w:uiPriority w:val="99"/>
    <w:semiHidden/>
    <w:unhideWhenUsed/>
    <w:rsid w:val="001C1E30"/>
  </w:style>
  <w:style w:type="character" w:styleId="UnresolvedMention">
    <w:name w:val="Unresolved Mention"/>
    <w:basedOn w:val="DefaultParagraphFont"/>
    <w:uiPriority w:val="99"/>
    <w:semiHidden/>
    <w:unhideWhenUsed/>
    <w:rsid w:val="00F14D0B"/>
    <w:rPr>
      <w:color w:val="605E5C"/>
      <w:shd w:val="clear" w:color="auto" w:fill="E1DFDD"/>
    </w:rPr>
  </w:style>
  <w:style w:type="paragraph" w:customStyle="1" w:styleId="TableParagraph">
    <w:name w:val="Table Paragraph"/>
    <w:basedOn w:val="Normal"/>
    <w:uiPriority w:val="1"/>
    <w:qFormat/>
    <w:rsid w:val="00EC1B5F"/>
    <w:pPr>
      <w:widowControl w:val="0"/>
      <w:autoSpaceDE w:val="0"/>
      <w:autoSpaceDN w:val="0"/>
      <w:ind w:left="108"/>
    </w:pPr>
    <w:rPr>
      <w:rFonts w:ascii="Arial" w:eastAsia="Arial" w:hAnsi="Arial" w:cs="Arial"/>
      <w:sz w:val="22"/>
      <w:szCs w:val="22"/>
    </w:rPr>
  </w:style>
  <w:style w:type="paragraph" w:customStyle="1" w:styleId="indent-2">
    <w:name w:val="indent-2"/>
    <w:basedOn w:val="Normal"/>
    <w:rsid w:val="00034EB0"/>
    <w:pPr>
      <w:spacing w:before="100" w:beforeAutospacing="1" w:after="100" w:afterAutospacing="1"/>
    </w:pPr>
  </w:style>
  <w:style w:type="character" w:customStyle="1" w:styleId="paragraph-hierarchy">
    <w:name w:val="paragraph-hierarchy"/>
    <w:basedOn w:val="DefaultParagraphFont"/>
    <w:rsid w:val="00034EB0"/>
  </w:style>
  <w:style w:type="character" w:customStyle="1" w:styleId="paren">
    <w:name w:val="paren"/>
    <w:basedOn w:val="DefaultParagraphFont"/>
    <w:rsid w:val="0003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596">
      <w:bodyDiv w:val="1"/>
      <w:marLeft w:val="0"/>
      <w:marRight w:val="0"/>
      <w:marTop w:val="0"/>
      <w:marBottom w:val="0"/>
      <w:divBdr>
        <w:top w:val="none" w:sz="0" w:space="0" w:color="auto"/>
        <w:left w:val="none" w:sz="0" w:space="0" w:color="auto"/>
        <w:bottom w:val="none" w:sz="0" w:space="0" w:color="auto"/>
        <w:right w:val="none" w:sz="0" w:space="0" w:color="auto"/>
      </w:divBdr>
    </w:div>
    <w:div w:id="190529720">
      <w:bodyDiv w:val="1"/>
      <w:marLeft w:val="0"/>
      <w:marRight w:val="0"/>
      <w:marTop w:val="0"/>
      <w:marBottom w:val="0"/>
      <w:divBdr>
        <w:top w:val="none" w:sz="0" w:space="0" w:color="auto"/>
        <w:left w:val="none" w:sz="0" w:space="0" w:color="auto"/>
        <w:bottom w:val="none" w:sz="0" w:space="0" w:color="auto"/>
        <w:right w:val="none" w:sz="0" w:space="0" w:color="auto"/>
      </w:divBdr>
    </w:div>
    <w:div w:id="268002215">
      <w:bodyDiv w:val="1"/>
      <w:marLeft w:val="0"/>
      <w:marRight w:val="0"/>
      <w:marTop w:val="0"/>
      <w:marBottom w:val="0"/>
      <w:divBdr>
        <w:top w:val="none" w:sz="0" w:space="0" w:color="auto"/>
        <w:left w:val="none" w:sz="0" w:space="0" w:color="auto"/>
        <w:bottom w:val="none" w:sz="0" w:space="0" w:color="auto"/>
        <w:right w:val="none" w:sz="0" w:space="0" w:color="auto"/>
      </w:divBdr>
      <w:divsChild>
        <w:div w:id="516506759">
          <w:marLeft w:val="0"/>
          <w:marRight w:val="0"/>
          <w:marTop w:val="0"/>
          <w:marBottom w:val="0"/>
          <w:divBdr>
            <w:top w:val="none" w:sz="0" w:space="0" w:color="auto"/>
            <w:left w:val="none" w:sz="0" w:space="0" w:color="auto"/>
            <w:bottom w:val="none" w:sz="0" w:space="0" w:color="auto"/>
            <w:right w:val="none" w:sz="0" w:space="0" w:color="auto"/>
          </w:divBdr>
          <w:divsChild>
            <w:div w:id="1373846229">
              <w:marLeft w:val="-225"/>
              <w:marRight w:val="-225"/>
              <w:marTop w:val="0"/>
              <w:marBottom w:val="0"/>
              <w:divBdr>
                <w:top w:val="none" w:sz="0" w:space="0" w:color="auto"/>
                <w:left w:val="none" w:sz="0" w:space="0" w:color="auto"/>
                <w:bottom w:val="none" w:sz="0" w:space="0" w:color="auto"/>
                <w:right w:val="none" w:sz="0" w:space="0" w:color="auto"/>
              </w:divBdr>
              <w:divsChild>
                <w:div w:id="483084302">
                  <w:marLeft w:val="0"/>
                  <w:marRight w:val="0"/>
                  <w:marTop w:val="0"/>
                  <w:marBottom w:val="0"/>
                  <w:divBdr>
                    <w:top w:val="none" w:sz="0" w:space="0" w:color="auto"/>
                    <w:left w:val="none" w:sz="0" w:space="0" w:color="auto"/>
                    <w:bottom w:val="none" w:sz="0" w:space="0" w:color="auto"/>
                    <w:right w:val="none" w:sz="0" w:space="0" w:color="auto"/>
                  </w:divBdr>
                  <w:divsChild>
                    <w:div w:id="1316646143">
                      <w:marLeft w:val="0"/>
                      <w:marRight w:val="0"/>
                      <w:marTop w:val="0"/>
                      <w:marBottom w:val="0"/>
                      <w:divBdr>
                        <w:top w:val="none" w:sz="0" w:space="0" w:color="auto"/>
                        <w:left w:val="none" w:sz="0" w:space="0" w:color="auto"/>
                        <w:bottom w:val="none" w:sz="0" w:space="0" w:color="auto"/>
                        <w:right w:val="none" w:sz="0" w:space="0" w:color="auto"/>
                      </w:divBdr>
                      <w:divsChild>
                        <w:div w:id="15864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1971">
      <w:bodyDiv w:val="1"/>
      <w:marLeft w:val="0"/>
      <w:marRight w:val="0"/>
      <w:marTop w:val="0"/>
      <w:marBottom w:val="0"/>
      <w:divBdr>
        <w:top w:val="none" w:sz="0" w:space="0" w:color="auto"/>
        <w:left w:val="none" w:sz="0" w:space="0" w:color="auto"/>
        <w:bottom w:val="none" w:sz="0" w:space="0" w:color="auto"/>
        <w:right w:val="none" w:sz="0" w:space="0" w:color="auto"/>
      </w:divBdr>
    </w:div>
    <w:div w:id="410780178">
      <w:bodyDiv w:val="1"/>
      <w:marLeft w:val="0"/>
      <w:marRight w:val="0"/>
      <w:marTop w:val="0"/>
      <w:marBottom w:val="0"/>
      <w:divBdr>
        <w:top w:val="none" w:sz="0" w:space="0" w:color="auto"/>
        <w:left w:val="none" w:sz="0" w:space="0" w:color="auto"/>
        <w:bottom w:val="none" w:sz="0" w:space="0" w:color="auto"/>
        <w:right w:val="none" w:sz="0" w:space="0" w:color="auto"/>
      </w:divBdr>
    </w:div>
    <w:div w:id="490297105">
      <w:bodyDiv w:val="1"/>
      <w:marLeft w:val="0"/>
      <w:marRight w:val="0"/>
      <w:marTop w:val="0"/>
      <w:marBottom w:val="0"/>
      <w:divBdr>
        <w:top w:val="none" w:sz="0" w:space="0" w:color="auto"/>
        <w:left w:val="none" w:sz="0" w:space="0" w:color="auto"/>
        <w:bottom w:val="none" w:sz="0" w:space="0" w:color="auto"/>
        <w:right w:val="none" w:sz="0" w:space="0" w:color="auto"/>
      </w:divBdr>
    </w:div>
    <w:div w:id="504629607">
      <w:bodyDiv w:val="1"/>
      <w:marLeft w:val="0"/>
      <w:marRight w:val="0"/>
      <w:marTop w:val="0"/>
      <w:marBottom w:val="0"/>
      <w:divBdr>
        <w:top w:val="none" w:sz="0" w:space="0" w:color="auto"/>
        <w:left w:val="none" w:sz="0" w:space="0" w:color="auto"/>
        <w:bottom w:val="none" w:sz="0" w:space="0" w:color="auto"/>
        <w:right w:val="none" w:sz="0" w:space="0" w:color="auto"/>
      </w:divBdr>
    </w:div>
    <w:div w:id="540897631">
      <w:bodyDiv w:val="1"/>
      <w:marLeft w:val="0"/>
      <w:marRight w:val="0"/>
      <w:marTop w:val="0"/>
      <w:marBottom w:val="0"/>
      <w:divBdr>
        <w:top w:val="none" w:sz="0" w:space="0" w:color="auto"/>
        <w:left w:val="none" w:sz="0" w:space="0" w:color="auto"/>
        <w:bottom w:val="none" w:sz="0" w:space="0" w:color="auto"/>
        <w:right w:val="none" w:sz="0" w:space="0" w:color="auto"/>
      </w:divBdr>
      <w:divsChild>
        <w:div w:id="18999399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674848729">
      <w:bodyDiv w:val="1"/>
      <w:marLeft w:val="0"/>
      <w:marRight w:val="0"/>
      <w:marTop w:val="0"/>
      <w:marBottom w:val="0"/>
      <w:divBdr>
        <w:top w:val="none" w:sz="0" w:space="0" w:color="auto"/>
        <w:left w:val="none" w:sz="0" w:space="0" w:color="auto"/>
        <w:bottom w:val="none" w:sz="0" w:space="0" w:color="auto"/>
        <w:right w:val="none" w:sz="0" w:space="0" w:color="auto"/>
      </w:divBdr>
    </w:div>
    <w:div w:id="685982284">
      <w:bodyDiv w:val="1"/>
      <w:marLeft w:val="0"/>
      <w:marRight w:val="0"/>
      <w:marTop w:val="0"/>
      <w:marBottom w:val="0"/>
      <w:divBdr>
        <w:top w:val="none" w:sz="0" w:space="0" w:color="auto"/>
        <w:left w:val="none" w:sz="0" w:space="0" w:color="auto"/>
        <w:bottom w:val="none" w:sz="0" w:space="0" w:color="auto"/>
        <w:right w:val="none" w:sz="0" w:space="0" w:color="auto"/>
      </w:divBdr>
    </w:div>
    <w:div w:id="701592321">
      <w:bodyDiv w:val="1"/>
      <w:marLeft w:val="0"/>
      <w:marRight w:val="0"/>
      <w:marTop w:val="0"/>
      <w:marBottom w:val="0"/>
      <w:divBdr>
        <w:top w:val="none" w:sz="0" w:space="0" w:color="auto"/>
        <w:left w:val="none" w:sz="0" w:space="0" w:color="auto"/>
        <w:bottom w:val="none" w:sz="0" w:space="0" w:color="auto"/>
        <w:right w:val="none" w:sz="0" w:space="0" w:color="auto"/>
      </w:divBdr>
    </w:div>
    <w:div w:id="756950183">
      <w:bodyDiv w:val="1"/>
      <w:marLeft w:val="0"/>
      <w:marRight w:val="0"/>
      <w:marTop w:val="0"/>
      <w:marBottom w:val="0"/>
      <w:divBdr>
        <w:top w:val="none" w:sz="0" w:space="0" w:color="auto"/>
        <w:left w:val="none" w:sz="0" w:space="0" w:color="auto"/>
        <w:bottom w:val="none" w:sz="0" w:space="0" w:color="auto"/>
        <w:right w:val="none" w:sz="0" w:space="0" w:color="auto"/>
      </w:divBdr>
    </w:div>
    <w:div w:id="797600441">
      <w:bodyDiv w:val="1"/>
      <w:marLeft w:val="0"/>
      <w:marRight w:val="0"/>
      <w:marTop w:val="0"/>
      <w:marBottom w:val="0"/>
      <w:divBdr>
        <w:top w:val="none" w:sz="0" w:space="0" w:color="auto"/>
        <w:left w:val="none" w:sz="0" w:space="0" w:color="auto"/>
        <w:bottom w:val="none" w:sz="0" w:space="0" w:color="auto"/>
        <w:right w:val="none" w:sz="0" w:space="0" w:color="auto"/>
      </w:divBdr>
    </w:div>
    <w:div w:id="813183102">
      <w:bodyDiv w:val="1"/>
      <w:marLeft w:val="0"/>
      <w:marRight w:val="0"/>
      <w:marTop w:val="0"/>
      <w:marBottom w:val="0"/>
      <w:divBdr>
        <w:top w:val="none" w:sz="0" w:space="0" w:color="auto"/>
        <w:left w:val="none" w:sz="0" w:space="0" w:color="auto"/>
        <w:bottom w:val="none" w:sz="0" w:space="0" w:color="auto"/>
        <w:right w:val="none" w:sz="0" w:space="0" w:color="auto"/>
      </w:divBdr>
    </w:div>
    <w:div w:id="816991538">
      <w:bodyDiv w:val="1"/>
      <w:marLeft w:val="0"/>
      <w:marRight w:val="0"/>
      <w:marTop w:val="30"/>
      <w:marBottom w:val="750"/>
      <w:divBdr>
        <w:top w:val="none" w:sz="0" w:space="0" w:color="auto"/>
        <w:left w:val="none" w:sz="0" w:space="0" w:color="auto"/>
        <w:bottom w:val="none" w:sz="0" w:space="0" w:color="auto"/>
        <w:right w:val="none" w:sz="0" w:space="0" w:color="auto"/>
      </w:divBdr>
      <w:divsChild>
        <w:div w:id="1859467808">
          <w:marLeft w:val="0"/>
          <w:marRight w:val="0"/>
          <w:marTop w:val="0"/>
          <w:marBottom w:val="0"/>
          <w:divBdr>
            <w:top w:val="none" w:sz="0" w:space="0" w:color="auto"/>
            <w:left w:val="none" w:sz="0" w:space="0" w:color="auto"/>
            <w:bottom w:val="none" w:sz="0" w:space="0" w:color="auto"/>
            <w:right w:val="none" w:sz="0" w:space="0" w:color="auto"/>
          </w:divBdr>
          <w:divsChild>
            <w:div w:id="171579056">
              <w:marLeft w:val="0"/>
              <w:marRight w:val="0"/>
              <w:marTop w:val="0"/>
              <w:marBottom w:val="0"/>
              <w:divBdr>
                <w:top w:val="none" w:sz="0" w:space="0" w:color="auto"/>
                <w:left w:val="none" w:sz="0" w:space="0" w:color="auto"/>
                <w:bottom w:val="none" w:sz="0" w:space="0" w:color="auto"/>
                <w:right w:val="none" w:sz="0" w:space="0" w:color="auto"/>
              </w:divBdr>
            </w:div>
            <w:div w:id="252207434">
              <w:marLeft w:val="0"/>
              <w:marRight w:val="0"/>
              <w:marTop w:val="0"/>
              <w:marBottom w:val="0"/>
              <w:divBdr>
                <w:top w:val="none" w:sz="0" w:space="0" w:color="auto"/>
                <w:left w:val="none" w:sz="0" w:space="0" w:color="auto"/>
                <w:bottom w:val="none" w:sz="0" w:space="0" w:color="auto"/>
                <w:right w:val="none" w:sz="0" w:space="0" w:color="auto"/>
              </w:divBdr>
            </w:div>
            <w:div w:id="357857136">
              <w:marLeft w:val="0"/>
              <w:marRight w:val="0"/>
              <w:marTop w:val="0"/>
              <w:marBottom w:val="0"/>
              <w:divBdr>
                <w:top w:val="none" w:sz="0" w:space="0" w:color="auto"/>
                <w:left w:val="none" w:sz="0" w:space="0" w:color="auto"/>
                <w:bottom w:val="none" w:sz="0" w:space="0" w:color="auto"/>
                <w:right w:val="none" w:sz="0" w:space="0" w:color="auto"/>
              </w:divBdr>
            </w:div>
            <w:div w:id="614140687">
              <w:marLeft w:val="0"/>
              <w:marRight w:val="0"/>
              <w:marTop w:val="0"/>
              <w:marBottom w:val="0"/>
              <w:divBdr>
                <w:top w:val="none" w:sz="0" w:space="0" w:color="auto"/>
                <w:left w:val="none" w:sz="0" w:space="0" w:color="auto"/>
                <w:bottom w:val="none" w:sz="0" w:space="0" w:color="auto"/>
                <w:right w:val="none" w:sz="0" w:space="0" w:color="auto"/>
              </w:divBdr>
            </w:div>
            <w:div w:id="626813337">
              <w:marLeft w:val="0"/>
              <w:marRight w:val="0"/>
              <w:marTop w:val="0"/>
              <w:marBottom w:val="0"/>
              <w:divBdr>
                <w:top w:val="none" w:sz="0" w:space="0" w:color="auto"/>
                <w:left w:val="none" w:sz="0" w:space="0" w:color="auto"/>
                <w:bottom w:val="none" w:sz="0" w:space="0" w:color="auto"/>
                <w:right w:val="none" w:sz="0" w:space="0" w:color="auto"/>
              </w:divBdr>
            </w:div>
            <w:div w:id="747190674">
              <w:marLeft w:val="0"/>
              <w:marRight w:val="0"/>
              <w:marTop w:val="0"/>
              <w:marBottom w:val="0"/>
              <w:divBdr>
                <w:top w:val="none" w:sz="0" w:space="0" w:color="auto"/>
                <w:left w:val="none" w:sz="0" w:space="0" w:color="auto"/>
                <w:bottom w:val="none" w:sz="0" w:space="0" w:color="auto"/>
                <w:right w:val="none" w:sz="0" w:space="0" w:color="auto"/>
              </w:divBdr>
            </w:div>
            <w:div w:id="858082945">
              <w:marLeft w:val="0"/>
              <w:marRight w:val="0"/>
              <w:marTop w:val="0"/>
              <w:marBottom w:val="0"/>
              <w:divBdr>
                <w:top w:val="none" w:sz="0" w:space="0" w:color="auto"/>
                <w:left w:val="none" w:sz="0" w:space="0" w:color="auto"/>
                <w:bottom w:val="none" w:sz="0" w:space="0" w:color="auto"/>
                <w:right w:val="none" w:sz="0" w:space="0" w:color="auto"/>
              </w:divBdr>
            </w:div>
            <w:div w:id="1084958817">
              <w:marLeft w:val="0"/>
              <w:marRight w:val="0"/>
              <w:marTop w:val="0"/>
              <w:marBottom w:val="0"/>
              <w:divBdr>
                <w:top w:val="none" w:sz="0" w:space="0" w:color="auto"/>
                <w:left w:val="none" w:sz="0" w:space="0" w:color="auto"/>
                <w:bottom w:val="none" w:sz="0" w:space="0" w:color="auto"/>
                <w:right w:val="none" w:sz="0" w:space="0" w:color="auto"/>
              </w:divBdr>
            </w:div>
            <w:div w:id="1244757575">
              <w:marLeft w:val="0"/>
              <w:marRight w:val="0"/>
              <w:marTop w:val="0"/>
              <w:marBottom w:val="0"/>
              <w:divBdr>
                <w:top w:val="none" w:sz="0" w:space="0" w:color="auto"/>
                <w:left w:val="none" w:sz="0" w:space="0" w:color="auto"/>
                <w:bottom w:val="none" w:sz="0" w:space="0" w:color="auto"/>
                <w:right w:val="none" w:sz="0" w:space="0" w:color="auto"/>
              </w:divBdr>
            </w:div>
            <w:div w:id="1257133949">
              <w:marLeft w:val="0"/>
              <w:marRight w:val="0"/>
              <w:marTop w:val="0"/>
              <w:marBottom w:val="0"/>
              <w:divBdr>
                <w:top w:val="none" w:sz="0" w:space="0" w:color="auto"/>
                <w:left w:val="none" w:sz="0" w:space="0" w:color="auto"/>
                <w:bottom w:val="none" w:sz="0" w:space="0" w:color="auto"/>
                <w:right w:val="none" w:sz="0" w:space="0" w:color="auto"/>
              </w:divBdr>
            </w:div>
            <w:div w:id="1267423482">
              <w:marLeft w:val="0"/>
              <w:marRight w:val="0"/>
              <w:marTop w:val="0"/>
              <w:marBottom w:val="0"/>
              <w:divBdr>
                <w:top w:val="none" w:sz="0" w:space="0" w:color="auto"/>
                <w:left w:val="none" w:sz="0" w:space="0" w:color="auto"/>
                <w:bottom w:val="none" w:sz="0" w:space="0" w:color="auto"/>
                <w:right w:val="none" w:sz="0" w:space="0" w:color="auto"/>
              </w:divBdr>
            </w:div>
            <w:div w:id="1271817488">
              <w:marLeft w:val="0"/>
              <w:marRight w:val="0"/>
              <w:marTop w:val="0"/>
              <w:marBottom w:val="0"/>
              <w:divBdr>
                <w:top w:val="none" w:sz="0" w:space="0" w:color="auto"/>
                <w:left w:val="none" w:sz="0" w:space="0" w:color="auto"/>
                <w:bottom w:val="none" w:sz="0" w:space="0" w:color="auto"/>
                <w:right w:val="none" w:sz="0" w:space="0" w:color="auto"/>
              </w:divBdr>
            </w:div>
            <w:div w:id="1350133619">
              <w:marLeft w:val="0"/>
              <w:marRight w:val="0"/>
              <w:marTop w:val="0"/>
              <w:marBottom w:val="0"/>
              <w:divBdr>
                <w:top w:val="none" w:sz="0" w:space="0" w:color="auto"/>
                <w:left w:val="none" w:sz="0" w:space="0" w:color="auto"/>
                <w:bottom w:val="none" w:sz="0" w:space="0" w:color="auto"/>
                <w:right w:val="none" w:sz="0" w:space="0" w:color="auto"/>
              </w:divBdr>
            </w:div>
            <w:div w:id="1506674134">
              <w:marLeft w:val="0"/>
              <w:marRight w:val="0"/>
              <w:marTop w:val="0"/>
              <w:marBottom w:val="0"/>
              <w:divBdr>
                <w:top w:val="none" w:sz="0" w:space="0" w:color="auto"/>
                <w:left w:val="none" w:sz="0" w:space="0" w:color="auto"/>
                <w:bottom w:val="none" w:sz="0" w:space="0" w:color="auto"/>
                <w:right w:val="none" w:sz="0" w:space="0" w:color="auto"/>
              </w:divBdr>
            </w:div>
            <w:div w:id="1520268967">
              <w:marLeft w:val="0"/>
              <w:marRight w:val="0"/>
              <w:marTop w:val="0"/>
              <w:marBottom w:val="0"/>
              <w:divBdr>
                <w:top w:val="none" w:sz="0" w:space="0" w:color="auto"/>
                <w:left w:val="none" w:sz="0" w:space="0" w:color="auto"/>
                <w:bottom w:val="none" w:sz="0" w:space="0" w:color="auto"/>
                <w:right w:val="none" w:sz="0" w:space="0" w:color="auto"/>
              </w:divBdr>
            </w:div>
            <w:div w:id="1725372420">
              <w:marLeft w:val="0"/>
              <w:marRight w:val="0"/>
              <w:marTop w:val="0"/>
              <w:marBottom w:val="0"/>
              <w:divBdr>
                <w:top w:val="none" w:sz="0" w:space="0" w:color="auto"/>
                <w:left w:val="none" w:sz="0" w:space="0" w:color="auto"/>
                <w:bottom w:val="none" w:sz="0" w:space="0" w:color="auto"/>
                <w:right w:val="none" w:sz="0" w:space="0" w:color="auto"/>
              </w:divBdr>
            </w:div>
            <w:div w:id="1738019266">
              <w:marLeft w:val="0"/>
              <w:marRight w:val="0"/>
              <w:marTop w:val="0"/>
              <w:marBottom w:val="0"/>
              <w:divBdr>
                <w:top w:val="none" w:sz="0" w:space="0" w:color="auto"/>
                <w:left w:val="none" w:sz="0" w:space="0" w:color="auto"/>
                <w:bottom w:val="none" w:sz="0" w:space="0" w:color="auto"/>
                <w:right w:val="none" w:sz="0" w:space="0" w:color="auto"/>
              </w:divBdr>
            </w:div>
            <w:div w:id="1815904224">
              <w:marLeft w:val="0"/>
              <w:marRight w:val="0"/>
              <w:marTop w:val="0"/>
              <w:marBottom w:val="0"/>
              <w:divBdr>
                <w:top w:val="none" w:sz="0" w:space="0" w:color="auto"/>
                <w:left w:val="none" w:sz="0" w:space="0" w:color="auto"/>
                <w:bottom w:val="none" w:sz="0" w:space="0" w:color="auto"/>
                <w:right w:val="none" w:sz="0" w:space="0" w:color="auto"/>
              </w:divBdr>
            </w:div>
            <w:div w:id="1888105662">
              <w:marLeft w:val="0"/>
              <w:marRight w:val="0"/>
              <w:marTop w:val="0"/>
              <w:marBottom w:val="0"/>
              <w:divBdr>
                <w:top w:val="none" w:sz="0" w:space="0" w:color="auto"/>
                <w:left w:val="none" w:sz="0" w:space="0" w:color="auto"/>
                <w:bottom w:val="none" w:sz="0" w:space="0" w:color="auto"/>
                <w:right w:val="none" w:sz="0" w:space="0" w:color="auto"/>
              </w:divBdr>
            </w:div>
            <w:div w:id="2000887995">
              <w:marLeft w:val="0"/>
              <w:marRight w:val="0"/>
              <w:marTop w:val="0"/>
              <w:marBottom w:val="0"/>
              <w:divBdr>
                <w:top w:val="none" w:sz="0" w:space="0" w:color="auto"/>
                <w:left w:val="none" w:sz="0" w:space="0" w:color="auto"/>
                <w:bottom w:val="none" w:sz="0" w:space="0" w:color="auto"/>
                <w:right w:val="none" w:sz="0" w:space="0" w:color="auto"/>
              </w:divBdr>
            </w:div>
            <w:div w:id="2003777619">
              <w:marLeft w:val="0"/>
              <w:marRight w:val="0"/>
              <w:marTop w:val="0"/>
              <w:marBottom w:val="0"/>
              <w:divBdr>
                <w:top w:val="none" w:sz="0" w:space="0" w:color="auto"/>
                <w:left w:val="none" w:sz="0" w:space="0" w:color="auto"/>
                <w:bottom w:val="none" w:sz="0" w:space="0" w:color="auto"/>
                <w:right w:val="none" w:sz="0" w:space="0" w:color="auto"/>
              </w:divBdr>
            </w:div>
            <w:div w:id="20602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101">
      <w:bodyDiv w:val="1"/>
      <w:marLeft w:val="0"/>
      <w:marRight w:val="0"/>
      <w:marTop w:val="0"/>
      <w:marBottom w:val="0"/>
      <w:divBdr>
        <w:top w:val="none" w:sz="0" w:space="0" w:color="auto"/>
        <w:left w:val="none" w:sz="0" w:space="0" w:color="auto"/>
        <w:bottom w:val="none" w:sz="0" w:space="0" w:color="auto"/>
        <w:right w:val="none" w:sz="0" w:space="0" w:color="auto"/>
      </w:divBdr>
    </w:div>
    <w:div w:id="1024480762">
      <w:bodyDiv w:val="1"/>
      <w:marLeft w:val="0"/>
      <w:marRight w:val="0"/>
      <w:marTop w:val="0"/>
      <w:marBottom w:val="0"/>
      <w:divBdr>
        <w:top w:val="none" w:sz="0" w:space="0" w:color="auto"/>
        <w:left w:val="none" w:sz="0" w:space="0" w:color="auto"/>
        <w:bottom w:val="none" w:sz="0" w:space="0" w:color="auto"/>
        <w:right w:val="none" w:sz="0" w:space="0" w:color="auto"/>
      </w:divBdr>
    </w:div>
    <w:div w:id="1096511965">
      <w:bodyDiv w:val="1"/>
      <w:marLeft w:val="0"/>
      <w:marRight w:val="0"/>
      <w:marTop w:val="0"/>
      <w:marBottom w:val="0"/>
      <w:divBdr>
        <w:top w:val="none" w:sz="0" w:space="0" w:color="auto"/>
        <w:left w:val="none" w:sz="0" w:space="0" w:color="auto"/>
        <w:bottom w:val="none" w:sz="0" w:space="0" w:color="auto"/>
        <w:right w:val="none" w:sz="0" w:space="0" w:color="auto"/>
      </w:divBdr>
    </w:div>
    <w:div w:id="1278835562">
      <w:bodyDiv w:val="1"/>
      <w:marLeft w:val="0"/>
      <w:marRight w:val="0"/>
      <w:marTop w:val="0"/>
      <w:marBottom w:val="0"/>
      <w:divBdr>
        <w:top w:val="none" w:sz="0" w:space="0" w:color="auto"/>
        <w:left w:val="none" w:sz="0" w:space="0" w:color="auto"/>
        <w:bottom w:val="none" w:sz="0" w:space="0" w:color="auto"/>
        <w:right w:val="none" w:sz="0" w:space="0" w:color="auto"/>
      </w:divBdr>
      <w:divsChild>
        <w:div w:id="463696696">
          <w:marLeft w:val="0"/>
          <w:marRight w:val="0"/>
          <w:marTop w:val="0"/>
          <w:marBottom w:val="0"/>
          <w:divBdr>
            <w:top w:val="none" w:sz="0" w:space="0" w:color="auto"/>
            <w:left w:val="none" w:sz="0" w:space="0" w:color="auto"/>
            <w:bottom w:val="none" w:sz="0" w:space="0" w:color="auto"/>
            <w:right w:val="none" w:sz="0" w:space="0" w:color="auto"/>
          </w:divBdr>
          <w:divsChild>
            <w:div w:id="97915622">
              <w:marLeft w:val="-225"/>
              <w:marRight w:val="-225"/>
              <w:marTop w:val="0"/>
              <w:marBottom w:val="0"/>
              <w:divBdr>
                <w:top w:val="none" w:sz="0" w:space="0" w:color="auto"/>
                <w:left w:val="none" w:sz="0" w:space="0" w:color="auto"/>
                <w:bottom w:val="none" w:sz="0" w:space="0" w:color="auto"/>
                <w:right w:val="none" w:sz="0" w:space="0" w:color="auto"/>
              </w:divBdr>
              <w:divsChild>
                <w:div w:id="294414543">
                  <w:marLeft w:val="0"/>
                  <w:marRight w:val="0"/>
                  <w:marTop w:val="0"/>
                  <w:marBottom w:val="0"/>
                  <w:divBdr>
                    <w:top w:val="none" w:sz="0" w:space="0" w:color="auto"/>
                    <w:left w:val="none" w:sz="0" w:space="0" w:color="auto"/>
                    <w:bottom w:val="none" w:sz="0" w:space="0" w:color="auto"/>
                    <w:right w:val="none" w:sz="0" w:space="0" w:color="auto"/>
                  </w:divBdr>
                  <w:divsChild>
                    <w:div w:id="2038698836">
                      <w:marLeft w:val="0"/>
                      <w:marRight w:val="0"/>
                      <w:marTop w:val="0"/>
                      <w:marBottom w:val="0"/>
                      <w:divBdr>
                        <w:top w:val="none" w:sz="0" w:space="0" w:color="auto"/>
                        <w:left w:val="none" w:sz="0" w:space="0" w:color="auto"/>
                        <w:bottom w:val="none" w:sz="0" w:space="0" w:color="auto"/>
                        <w:right w:val="none" w:sz="0" w:space="0" w:color="auto"/>
                      </w:divBdr>
                      <w:divsChild>
                        <w:div w:id="16462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87771">
      <w:bodyDiv w:val="1"/>
      <w:marLeft w:val="0"/>
      <w:marRight w:val="0"/>
      <w:marTop w:val="0"/>
      <w:marBottom w:val="0"/>
      <w:divBdr>
        <w:top w:val="none" w:sz="0" w:space="0" w:color="auto"/>
        <w:left w:val="none" w:sz="0" w:space="0" w:color="auto"/>
        <w:bottom w:val="none" w:sz="0" w:space="0" w:color="auto"/>
        <w:right w:val="none" w:sz="0" w:space="0" w:color="auto"/>
      </w:divBdr>
    </w:div>
    <w:div w:id="1324819545">
      <w:bodyDiv w:val="1"/>
      <w:marLeft w:val="0"/>
      <w:marRight w:val="0"/>
      <w:marTop w:val="30"/>
      <w:marBottom w:val="750"/>
      <w:divBdr>
        <w:top w:val="none" w:sz="0" w:space="0" w:color="auto"/>
        <w:left w:val="none" w:sz="0" w:space="0" w:color="auto"/>
        <w:bottom w:val="none" w:sz="0" w:space="0" w:color="auto"/>
        <w:right w:val="none" w:sz="0" w:space="0" w:color="auto"/>
      </w:divBdr>
      <w:divsChild>
        <w:div w:id="1260524365">
          <w:marLeft w:val="0"/>
          <w:marRight w:val="0"/>
          <w:marTop w:val="0"/>
          <w:marBottom w:val="0"/>
          <w:divBdr>
            <w:top w:val="none" w:sz="0" w:space="0" w:color="auto"/>
            <w:left w:val="none" w:sz="0" w:space="0" w:color="auto"/>
            <w:bottom w:val="none" w:sz="0" w:space="0" w:color="auto"/>
            <w:right w:val="none" w:sz="0" w:space="0" w:color="auto"/>
          </w:divBdr>
          <w:divsChild>
            <w:div w:id="8778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0784">
      <w:bodyDiv w:val="1"/>
      <w:marLeft w:val="0"/>
      <w:marRight w:val="0"/>
      <w:marTop w:val="0"/>
      <w:marBottom w:val="0"/>
      <w:divBdr>
        <w:top w:val="none" w:sz="0" w:space="0" w:color="auto"/>
        <w:left w:val="none" w:sz="0" w:space="0" w:color="auto"/>
        <w:bottom w:val="none" w:sz="0" w:space="0" w:color="auto"/>
        <w:right w:val="none" w:sz="0" w:space="0" w:color="auto"/>
      </w:divBdr>
      <w:divsChild>
        <w:div w:id="2090908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487281630">
      <w:bodyDiv w:val="1"/>
      <w:marLeft w:val="0"/>
      <w:marRight w:val="0"/>
      <w:marTop w:val="0"/>
      <w:marBottom w:val="0"/>
      <w:divBdr>
        <w:top w:val="none" w:sz="0" w:space="0" w:color="auto"/>
        <w:left w:val="none" w:sz="0" w:space="0" w:color="auto"/>
        <w:bottom w:val="none" w:sz="0" w:space="0" w:color="auto"/>
        <w:right w:val="none" w:sz="0" w:space="0" w:color="auto"/>
      </w:divBdr>
    </w:div>
    <w:div w:id="1501853263">
      <w:bodyDiv w:val="1"/>
      <w:marLeft w:val="0"/>
      <w:marRight w:val="0"/>
      <w:marTop w:val="0"/>
      <w:marBottom w:val="0"/>
      <w:divBdr>
        <w:top w:val="none" w:sz="0" w:space="0" w:color="auto"/>
        <w:left w:val="none" w:sz="0" w:space="0" w:color="auto"/>
        <w:bottom w:val="none" w:sz="0" w:space="0" w:color="auto"/>
        <w:right w:val="none" w:sz="0" w:space="0" w:color="auto"/>
      </w:divBdr>
      <w:divsChild>
        <w:div w:id="9127362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79557039">
      <w:bodyDiv w:val="1"/>
      <w:marLeft w:val="0"/>
      <w:marRight w:val="0"/>
      <w:marTop w:val="0"/>
      <w:marBottom w:val="0"/>
      <w:divBdr>
        <w:top w:val="none" w:sz="0" w:space="0" w:color="auto"/>
        <w:left w:val="none" w:sz="0" w:space="0" w:color="auto"/>
        <w:bottom w:val="none" w:sz="0" w:space="0" w:color="auto"/>
        <w:right w:val="none" w:sz="0" w:space="0" w:color="auto"/>
      </w:divBdr>
    </w:div>
    <w:div w:id="1607226078">
      <w:bodyDiv w:val="1"/>
      <w:marLeft w:val="0"/>
      <w:marRight w:val="0"/>
      <w:marTop w:val="0"/>
      <w:marBottom w:val="0"/>
      <w:divBdr>
        <w:top w:val="none" w:sz="0" w:space="0" w:color="auto"/>
        <w:left w:val="none" w:sz="0" w:space="0" w:color="auto"/>
        <w:bottom w:val="none" w:sz="0" w:space="0" w:color="auto"/>
        <w:right w:val="none" w:sz="0" w:space="0" w:color="auto"/>
      </w:divBdr>
    </w:div>
    <w:div w:id="1699744546">
      <w:bodyDiv w:val="1"/>
      <w:marLeft w:val="0"/>
      <w:marRight w:val="0"/>
      <w:marTop w:val="0"/>
      <w:marBottom w:val="0"/>
      <w:divBdr>
        <w:top w:val="none" w:sz="0" w:space="0" w:color="auto"/>
        <w:left w:val="none" w:sz="0" w:space="0" w:color="auto"/>
        <w:bottom w:val="none" w:sz="0" w:space="0" w:color="auto"/>
        <w:right w:val="none" w:sz="0" w:space="0" w:color="auto"/>
      </w:divBdr>
    </w:div>
    <w:div w:id="1709449425">
      <w:bodyDiv w:val="1"/>
      <w:marLeft w:val="0"/>
      <w:marRight w:val="0"/>
      <w:marTop w:val="30"/>
      <w:marBottom w:val="750"/>
      <w:divBdr>
        <w:top w:val="none" w:sz="0" w:space="0" w:color="auto"/>
        <w:left w:val="none" w:sz="0" w:space="0" w:color="auto"/>
        <w:bottom w:val="none" w:sz="0" w:space="0" w:color="auto"/>
        <w:right w:val="none" w:sz="0" w:space="0" w:color="auto"/>
      </w:divBdr>
      <w:divsChild>
        <w:div w:id="1930233588">
          <w:marLeft w:val="0"/>
          <w:marRight w:val="0"/>
          <w:marTop w:val="0"/>
          <w:marBottom w:val="0"/>
          <w:divBdr>
            <w:top w:val="none" w:sz="0" w:space="0" w:color="auto"/>
            <w:left w:val="none" w:sz="0" w:space="0" w:color="auto"/>
            <w:bottom w:val="none" w:sz="0" w:space="0" w:color="auto"/>
            <w:right w:val="none" w:sz="0" w:space="0" w:color="auto"/>
          </w:divBdr>
          <w:divsChild>
            <w:div w:id="35786119">
              <w:marLeft w:val="0"/>
              <w:marRight w:val="0"/>
              <w:marTop w:val="0"/>
              <w:marBottom w:val="0"/>
              <w:divBdr>
                <w:top w:val="none" w:sz="0" w:space="0" w:color="auto"/>
                <w:left w:val="none" w:sz="0" w:space="0" w:color="auto"/>
                <w:bottom w:val="none" w:sz="0" w:space="0" w:color="auto"/>
                <w:right w:val="none" w:sz="0" w:space="0" w:color="auto"/>
              </w:divBdr>
            </w:div>
            <w:div w:id="112869730">
              <w:marLeft w:val="0"/>
              <w:marRight w:val="0"/>
              <w:marTop w:val="0"/>
              <w:marBottom w:val="0"/>
              <w:divBdr>
                <w:top w:val="none" w:sz="0" w:space="0" w:color="auto"/>
                <w:left w:val="none" w:sz="0" w:space="0" w:color="auto"/>
                <w:bottom w:val="none" w:sz="0" w:space="0" w:color="auto"/>
                <w:right w:val="none" w:sz="0" w:space="0" w:color="auto"/>
              </w:divBdr>
            </w:div>
            <w:div w:id="196116264">
              <w:marLeft w:val="0"/>
              <w:marRight w:val="0"/>
              <w:marTop w:val="0"/>
              <w:marBottom w:val="0"/>
              <w:divBdr>
                <w:top w:val="none" w:sz="0" w:space="0" w:color="auto"/>
                <w:left w:val="none" w:sz="0" w:space="0" w:color="auto"/>
                <w:bottom w:val="none" w:sz="0" w:space="0" w:color="auto"/>
                <w:right w:val="none" w:sz="0" w:space="0" w:color="auto"/>
              </w:divBdr>
            </w:div>
            <w:div w:id="359472281">
              <w:marLeft w:val="0"/>
              <w:marRight w:val="0"/>
              <w:marTop w:val="0"/>
              <w:marBottom w:val="0"/>
              <w:divBdr>
                <w:top w:val="none" w:sz="0" w:space="0" w:color="auto"/>
                <w:left w:val="none" w:sz="0" w:space="0" w:color="auto"/>
                <w:bottom w:val="none" w:sz="0" w:space="0" w:color="auto"/>
                <w:right w:val="none" w:sz="0" w:space="0" w:color="auto"/>
              </w:divBdr>
            </w:div>
            <w:div w:id="389423043">
              <w:marLeft w:val="0"/>
              <w:marRight w:val="0"/>
              <w:marTop w:val="0"/>
              <w:marBottom w:val="0"/>
              <w:divBdr>
                <w:top w:val="none" w:sz="0" w:space="0" w:color="auto"/>
                <w:left w:val="none" w:sz="0" w:space="0" w:color="auto"/>
                <w:bottom w:val="none" w:sz="0" w:space="0" w:color="auto"/>
                <w:right w:val="none" w:sz="0" w:space="0" w:color="auto"/>
              </w:divBdr>
            </w:div>
            <w:div w:id="461581322">
              <w:marLeft w:val="0"/>
              <w:marRight w:val="0"/>
              <w:marTop w:val="0"/>
              <w:marBottom w:val="0"/>
              <w:divBdr>
                <w:top w:val="none" w:sz="0" w:space="0" w:color="auto"/>
                <w:left w:val="none" w:sz="0" w:space="0" w:color="auto"/>
                <w:bottom w:val="none" w:sz="0" w:space="0" w:color="auto"/>
                <w:right w:val="none" w:sz="0" w:space="0" w:color="auto"/>
              </w:divBdr>
            </w:div>
            <w:div w:id="494957852">
              <w:marLeft w:val="0"/>
              <w:marRight w:val="0"/>
              <w:marTop w:val="0"/>
              <w:marBottom w:val="0"/>
              <w:divBdr>
                <w:top w:val="none" w:sz="0" w:space="0" w:color="auto"/>
                <w:left w:val="none" w:sz="0" w:space="0" w:color="auto"/>
                <w:bottom w:val="none" w:sz="0" w:space="0" w:color="auto"/>
                <w:right w:val="none" w:sz="0" w:space="0" w:color="auto"/>
              </w:divBdr>
            </w:div>
            <w:div w:id="598224651">
              <w:marLeft w:val="0"/>
              <w:marRight w:val="0"/>
              <w:marTop w:val="0"/>
              <w:marBottom w:val="0"/>
              <w:divBdr>
                <w:top w:val="none" w:sz="0" w:space="0" w:color="auto"/>
                <w:left w:val="none" w:sz="0" w:space="0" w:color="auto"/>
                <w:bottom w:val="none" w:sz="0" w:space="0" w:color="auto"/>
                <w:right w:val="none" w:sz="0" w:space="0" w:color="auto"/>
              </w:divBdr>
            </w:div>
            <w:div w:id="934824430">
              <w:marLeft w:val="0"/>
              <w:marRight w:val="0"/>
              <w:marTop w:val="0"/>
              <w:marBottom w:val="0"/>
              <w:divBdr>
                <w:top w:val="none" w:sz="0" w:space="0" w:color="auto"/>
                <w:left w:val="none" w:sz="0" w:space="0" w:color="auto"/>
                <w:bottom w:val="none" w:sz="0" w:space="0" w:color="auto"/>
                <w:right w:val="none" w:sz="0" w:space="0" w:color="auto"/>
              </w:divBdr>
            </w:div>
            <w:div w:id="945385696">
              <w:marLeft w:val="0"/>
              <w:marRight w:val="0"/>
              <w:marTop w:val="0"/>
              <w:marBottom w:val="0"/>
              <w:divBdr>
                <w:top w:val="none" w:sz="0" w:space="0" w:color="auto"/>
                <w:left w:val="none" w:sz="0" w:space="0" w:color="auto"/>
                <w:bottom w:val="none" w:sz="0" w:space="0" w:color="auto"/>
                <w:right w:val="none" w:sz="0" w:space="0" w:color="auto"/>
              </w:divBdr>
            </w:div>
            <w:div w:id="1079330316">
              <w:marLeft w:val="0"/>
              <w:marRight w:val="0"/>
              <w:marTop w:val="0"/>
              <w:marBottom w:val="0"/>
              <w:divBdr>
                <w:top w:val="none" w:sz="0" w:space="0" w:color="auto"/>
                <w:left w:val="none" w:sz="0" w:space="0" w:color="auto"/>
                <w:bottom w:val="none" w:sz="0" w:space="0" w:color="auto"/>
                <w:right w:val="none" w:sz="0" w:space="0" w:color="auto"/>
              </w:divBdr>
            </w:div>
            <w:div w:id="1399549982">
              <w:marLeft w:val="0"/>
              <w:marRight w:val="0"/>
              <w:marTop w:val="0"/>
              <w:marBottom w:val="0"/>
              <w:divBdr>
                <w:top w:val="none" w:sz="0" w:space="0" w:color="auto"/>
                <w:left w:val="none" w:sz="0" w:space="0" w:color="auto"/>
                <w:bottom w:val="none" w:sz="0" w:space="0" w:color="auto"/>
                <w:right w:val="none" w:sz="0" w:space="0" w:color="auto"/>
              </w:divBdr>
            </w:div>
            <w:div w:id="1429891114">
              <w:marLeft w:val="0"/>
              <w:marRight w:val="0"/>
              <w:marTop w:val="0"/>
              <w:marBottom w:val="0"/>
              <w:divBdr>
                <w:top w:val="none" w:sz="0" w:space="0" w:color="auto"/>
                <w:left w:val="none" w:sz="0" w:space="0" w:color="auto"/>
                <w:bottom w:val="none" w:sz="0" w:space="0" w:color="auto"/>
                <w:right w:val="none" w:sz="0" w:space="0" w:color="auto"/>
              </w:divBdr>
            </w:div>
            <w:div w:id="1649245176">
              <w:marLeft w:val="0"/>
              <w:marRight w:val="0"/>
              <w:marTop w:val="0"/>
              <w:marBottom w:val="0"/>
              <w:divBdr>
                <w:top w:val="none" w:sz="0" w:space="0" w:color="auto"/>
                <w:left w:val="none" w:sz="0" w:space="0" w:color="auto"/>
                <w:bottom w:val="none" w:sz="0" w:space="0" w:color="auto"/>
                <w:right w:val="none" w:sz="0" w:space="0" w:color="auto"/>
              </w:divBdr>
            </w:div>
            <w:div w:id="1727298502">
              <w:marLeft w:val="0"/>
              <w:marRight w:val="0"/>
              <w:marTop w:val="0"/>
              <w:marBottom w:val="0"/>
              <w:divBdr>
                <w:top w:val="none" w:sz="0" w:space="0" w:color="auto"/>
                <w:left w:val="none" w:sz="0" w:space="0" w:color="auto"/>
                <w:bottom w:val="none" w:sz="0" w:space="0" w:color="auto"/>
                <w:right w:val="none" w:sz="0" w:space="0" w:color="auto"/>
              </w:divBdr>
            </w:div>
            <w:div w:id="1752239636">
              <w:marLeft w:val="0"/>
              <w:marRight w:val="0"/>
              <w:marTop w:val="0"/>
              <w:marBottom w:val="0"/>
              <w:divBdr>
                <w:top w:val="none" w:sz="0" w:space="0" w:color="auto"/>
                <w:left w:val="none" w:sz="0" w:space="0" w:color="auto"/>
                <w:bottom w:val="none" w:sz="0" w:space="0" w:color="auto"/>
                <w:right w:val="none" w:sz="0" w:space="0" w:color="auto"/>
              </w:divBdr>
            </w:div>
            <w:div w:id="1756320081">
              <w:marLeft w:val="0"/>
              <w:marRight w:val="0"/>
              <w:marTop w:val="0"/>
              <w:marBottom w:val="0"/>
              <w:divBdr>
                <w:top w:val="none" w:sz="0" w:space="0" w:color="auto"/>
                <w:left w:val="none" w:sz="0" w:space="0" w:color="auto"/>
                <w:bottom w:val="none" w:sz="0" w:space="0" w:color="auto"/>
                <w:right w:val="none" w:sz="0" w:space="0" w:color="auto"/>
              </w:divBdr>
            </w:div>
            <w:div w:id="1801802618">
              <w:marLeft w:val="0"/>
              <w:marRight w:val="0"/>
              <w:marTop w:val="0"/>
              <w:marBottom w:val="0"/>
              <w:divBdr>
                <w:top w:val="none" w:sz="0" w:space="0" w:color="auto"/>
                <w:left w:val="none" w:sz="0" w:space="0" w:color="auto"/>
                <w:bottom w:val="none" w:sz="0" w:space="0" w:color="auto"/>
                <w:right w:val="none" w:sz="0" w:space="0" w:color="auto"/>
              </w:divBdr>
            </w:div>
            <w:div w:id="1811551732">
              <w:marLeft w:val="0"/>
              <w:marRight w:val="0"/>
              <w:marTop w:val="0"/>
              <w:marBottom w:val="0"/>
              <w:divBdr>
                <w:top w:val="none" w:sz="0" w:space="0" w:color="auto"/>
                <w:left w:val="none" w:sz="0" w:space="0" w:color="auto"/>
                <w:bottom w:val="none" w:sz="0" w:space="0" w:color="auto"/>
                <w:right w:val="none" w:sz="0" w:space="0" w:color="auto"/>
              </w:divBdr>
            </w:div>
            <w:div w:id="1840803777">
              <w:marLeft w:val="0"/>
              <w:marRight w:val="0"/>
              <w:marTop w:val="0"/>
              <w:marBottom w:val="0"/>
              <w:divBdr>
                <w:top w:val="none" w:sz="0" w:space="0" w:color="auto"/>
                <w:left w:val="none" w:sz="0" w:space="0" w:color="auto"/>
                <w:bottom w:val="none" w:sz="0" w:space="0" w:color="auto"/>
                <w:right w:val="none" w:sz="0" w:space="0" w:color="auto"/>
              </w:divBdr>
            </w:div>
            <w:div w:id="1934120848">
              <w:marLeft w:val="0"/>
              <w:marRight w:val="0"/>
              <w:marTop w:val="0"/>
              <w:marBottom w:val="0"/>
              <w:divBdr>
                <w:top w:val="none" w:sz="0" w:space="0" w:color="auto"/>
                <w:left w:val="none" w:sz="0" w:space="0" w:color="auto"/>
                <w:bottom w:val="none" w:sz="0" w:space="0" w:color="auto"/>
                <w:right w:val="none" w:sz="0" w:space="0" w:color="auto"/>
              </w:divBdr>
            </w:div>
            <w:div w:id="194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3380">
      <w:bodyDiv w:val="1"/>
      <w:marLeft w:val="0"/>
      <w:marRight w:val="0"/>
      <w:marTop w:val="0"/>
      <w:marBottom w:val="0"/>
      <w:divBdr>
        <w:top w:val="none" w:sz="0" w:space="0" w:color="auto"/>
        <w:left w:val="none" w:sz="0" w:space="0" w:color="auto"/>
        <w:bottom w:val="none" w:sz="0" w:space="0" w:color="auto"/>
        <w:right w:val="none" w:sz="0" w:space="0" w:color="auto"/>
      </w:divBdr>
    </w:div>
    <w:div w:id="21118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s://www.grants.gov/web/grants/applicants/adobe-software-compatibility.html" TargetMode="External"/><Relationship Id="rId26" Type="http://schemas.openxmlformats.org/officeDocument/2006/relationships/hyperlink" Target="mailto:support@grants.gov" TargetMode="External"/><Relationship Id="rId39" Type="http://schemas.openxmlformats.org/officeDocument/2006/relationships/hyperlink" Target="https://www.federalregister.gov/documents/2022/01/21/2022-01166/annual-update-of-the-hhs-poverty-guidelines" TargetMode="External"/><Relationship Id="rId21" Type="http://schemas.openxmlformats.org/officeDocument/2006/relationships/hyperlink" Target="http://www.grants.gov/web/grants/register.html" TargetMode="External"/><Relationship Id="rId34" Type="http://schemas.openxmlformats.org/officeDocument/2006/relationships/hyperlink" Target="http://www.grants.gov/" TargetMode="External"/><Relationship Id="rId42" Type="http://schemas.openxmlformats.org/officeDocument/2006/relationships/hyperlink" Target="mailto:dana.foreman@ed.gov"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ants.gov/web/grants/applicants/applicant-faqs.html" TargetMode="External"/><Relationship Id="rId29" Type="http://schemas.openxmlformats.org/officeDocument/2006/relationships/hyperlink" Target="http://www.grants.gov/web/grants/support.html" TargetMode="External"/><Relationship Id="rId11" Type="http://schemas.openxmlformats.org/officeDocument/2006/relationships/hyperlink" Target="http://www2.ed.gov/programs/triovub/index.html" TargetMode="External"/><Relationship Id="rId24" Type="http://schemas.openxmlformats.org/officeDocument/2006/relationships/hyperlink" Target="http://www.grants.gov/web/grants/applicants/encountering-error-messages.html" TargetMode="External"/><Relationship Id="rId32" Type="http://schemas.openxmlformats.org/officeDocument/2006/relationships/hyperlink" Target="https://www.federalregister.gov/d/2021-27979" TargetMode="External"/><Relationship Id="rId37" Type="http://schemas.openxmlformats.org/officeDocument/2006/relationships/hyperlink" Target="http://www.federalregister.gov" TargetMode="External"/><Relationship Id="rId40" Type="http://schemas.openxmlformats.org/officeDocument/2006/relationships/hyperlink" Target="https://www.whitehouse.gov/wp-content/uploads/2020/04/SPOC-4-13-20.pdf"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grants.gov/web/grants/applicants/applicant-training.html" TargetMode="External"/><Relationship Id="rId31" Type="http://schemas.openxmlformats.org/officeDocument/2006/relationships/hyperlink" Target="https://www.grants.gov/web/grants/applicants/applicant-faqs.html"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am.gov/" TargetMode="External"/><Relationship Id="rId22" Type="http://schemas.openxmlformats.org/officeDocument/2006/relationships/hyperlink" Target="https://www.fsd.gov/sys_attachment.do?sys_id=f51d017e1bab7c105465eaccac4bcb9f%20" TargetMode="External"/><Relationship Id="rId27" Type="http://schemas.openxmlformats.org/officeDocument/2006/relationships/hyperlink" Target="https://grants-portal.psc.gov/Welcome.aspx?pt=Grants" TargetMode="External"/><Relationship Id="rId30" Type="http://schemas.openxmlformats.org/officeDocument/2006/relationships/hyperlink" Target="http://www.grants.gov/web/grants/applicants/applicant-faqs.html" TargetMode="External"/><Relationship Id="rId35" Type="http://schemas.openxmlformats.org/officeDocument/2006/relationships/hyperlink" Target="http://www.grants.gov/" TargetMode="External"/><Relationship Id="rId43" Type="http://schemas.openxmlformats.org/officeDocument/2006/relationships/header" Target="header1.xml"/><Relationship Id="rId48" Type="http://schemas.openxmlformats.org/officeDocument/2006/relationships/header" Target="header4.xml"/><Relationship Id="rId8" Type="http://schemas.openxmlformats.org/officeDocument/2006/relationships/hyperlink" Target="http://connected1/po/opa/edseal/edsealcolor.eps"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s://www.grants.gov/web/grants/applicants/workspace-overview.html" TargetMode="External"/><Relationship Id="rId25" Type="http://schemas.openxmlformats.org/officeDocument/2006/relationships/hyperlink" Target="http://www.grants.gov/web/grants/applicants/adobe-software-compatibility.html" TargetMode="External"/><Relationship Id="rId33" Type="http://schemas.openxmlformats.org/officeDocument/2006/relationships/hyperlink" Target="https://www.govinfo.gov/content/pkg/FR-2021-12-27/pdf/2021-27979.pdf" TargetMode="External"/><Relationship Id="rId38" Type="http://schemas.openxmlformats.org/officeDocument/2006/relationships/hyperlink" Target="http://www2.ed.gov/policy/highered/leg/hea08/index.html" TargetMode="External"/><Relationship Id="rId46" Type="http://schemas.openxmlformats.org/officeDocument/2006/relationships/header" Target="header2.xml"/><Relationship Id="rId20" Type="http://schemas.openxmlformats.org/officeDocument/2006/relationships/hyperlink" Target="http://www.sam.gov" TargetMode="External"/><Relationship Id="rId41" Type="http://schemas.openxmlformats.org/officeDocument/2006/relationships/hyperlink" Target="https://www.whitehouse.gov/wp-content/uploads/2020/04/SPOC-4-13-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ed.gov/programs/triovub/index.html" TargetMode="External"/><Relationship Id="rId23" Type="http://schemas.openxmlformats.org/officeDocument/2006/relationships/hyperlink" Target="https://sam.gov/content/entity-registration" TargetMode="External"/><Relationship Id="rId28" Type="http://schemas.openxmlformats.org/officeDocument/2006/relationships/hyperlink" Target="https://www.federalregister.gov/d/2021-27979" TargetMode="External"/><Relationship Id="rId36" Type="http://schemas.openxmlformats.org/officeDocument/2006/relationships/hyperlink" Target="https://ies.ed.gov/ncee/edlabs/regions/northeast/pdf/REL_2015057.pdf" TargetMode="Externa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EB83-905D-4DAA-B5B6-3EDF4D9A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18817</Words>
  <Characters>107257</Characters>
  <Application>Microsoft Office Word</Application>
  <DocSecurity>4</DocSecurity>
  <Lines>893</Lines>
  <Paragraphs>251</Paragraphs>
  <ScaleCrop>false</ScaleCrop>
  <HeadingPairs>
    <vt:vector size="2" baseType="variant">
      <vt:variant>
        <vt:lpstr>Title</vt:lpstr>
      </vt:variant>
      <vt:variant>
        <vt:i4>1</vt:i4>
      </vt:variant>
    </vt:vector>
  </HeadingPairs>
  <TitlesOfParts>
    <vt:vector size="1" baseType="lpstr">
      <vt:lpstr>U</vt:lpstr>
    </vt:vector>
  </TitlesOfParts>
  <Company>U.S. Department of Education</Company>
  <LinksUpToDate>false</LinksUpToDate>
  <CharactersWithSpaces>125823</CharactersWithSpaces>
  <SharedDoc>false</SharedDoc>
  <HLinks>
    <vt:vector size="210" baseType="variant">
      <vt:variant>
        <vt:i4>5374077</vt:i4>
      </vt:variant>
      <vt:variant>
        <vt:i4>102</vt:i4>
      </vt:variant>
      <vt:variant>
        <vt:i4>0</vt:i4>
      </vt:variant>
      <vt:variant>
        <vt:i4>5</vt:i4>
      </vt:variant>
      <vt:variant>
        <vt:lpwstr>mailto:ICDocketMgr@ed.gov</vt:lpwstr>
      </vt:variant>
      <vt:variant>
        <vt:lpwstr/>
      </vt:variant>
      <vt:variant>
        <vt:i4>5701652</vt:i4>
      </vt:variant>
      <vt:variant>
        <vt:i4>99</vt:i4>
      </vt:variant>
      <vt:variant>
        <vt:i4>0</vt:i4>
      </vt:variant>
      <vt:variant>
        <vt:i4>5</vt:i4>
      </vt:variant>
      <vt:variant>
        <vt:lpwstr>http://www.ed.gov/policy/fund/reg/edgarReg/edgar.html</vt:lpwstr>
      </vt:variant>
      <vt:variant>
        <vt:lpwstr/>
      </vt:variant>
      <vt:variant>
        <vt:i4>5374077</vt:i4>
      </vt:variant>
      <vt:variant>
        <vt:i4>96</vt:i4>
      </vt:variant>
      <vt:variant>
        <vt:i4>0</vt:i4>
      </vt:variant>
      <vt:variant>
        <vt:i4>5</vt:i4>
      </vt:variant>
      <vt:variant>
        <vt:lpwstr>mailto:ICDocketMgr@ed.gov</vt:lpwstr>
      </vt:variant>
      <vt:variant>
        <vt:lpwstr/>
      </vt:variant>
      <vt:variant>
        <vt:i4>3604600</vt:i4>
      </vt:variant>
      <vt:variant>
        <vt:i4>93</vt:i4>
      </vt:variant>
      <vt:variant>
        <vt:i4>0</vt:i4>
      </vt:variant>
      <vt:variant>
        <vt:i4>5</vt:i4>
      </vt:variant>
      <vt:variant>
        <vt:lpwstr>http://ohrp.cit.nih.gov/search/search.aspx?styp=bsc</vt:lpwstr>
      </vt:variant>
      <vt:variant>
        <vt:lpwstr/>
      </vt:variant>
      <vt:variant>
        <vt:i4>524306</vt:i4>
      </vt:variant>
      <vt:variant>
        <vt:i4>90</vt:i4>
      </vt:variant>
      <vt:variant>
        <vt:i4>0</vt:i4>
      </vt:variant>
      <vt:variant>
        <vt:i4>5</vt:i4>
      </vt:variant>
      <vt:variant>
        <vt:lpwstr>http://www.grants.gov/applicants/find_grant_opportunities.jsp</vt:lpwstr>
      </vt:variant>
      <vt:variant>
        <vt:lpwstr/>
      </vt:variant>
      <vt:variant>
        <vt:i4>1245301</vt:i4>
      </vt:variant>
      <vt:variant>
        <vt:i4>87</vt:i4>
      </vt:variant>
      <vt:variant>
        <vt:i4>0</vt:i4>
      </vt:variant>
      <vt:variant>
        <vt:i4>5</vt:i4>
      </vt:variant>
      <vt:variant>
        <vt:lpwstr>http://www.whitehouse.gov/OMB/grants_spoc</vt:lpwstr>
      </vt:variant>
      <vt:variant>
        <vt:lpwstr/>
      </vt:variant>
      <vt:variant>
        <vt:i4>1245301</vt:i4>
      </vt:variant>
      <vt:variant>
        <vt:i4>84</vt:i4>
      </vt:variant>
      <vt:variant>
        <vt:i4>0</vt:i4>
      </vt:variant>
      <vt:variant>
        <vt:i4>5</vt:i4>
      </vt:variant>
      <vt:variant>
        <vt:lpwstr>http://www.whitehouse.gov/omb/grants_spoc</vt:lpwstr>
      </vt:variant>
      <vt:variant>
        <vt:lpwstr/>
      </vt:variant>
      <vt:variant>
        <vt:i4>3670075</vt:i4>
      </vt:variant>
      <vt:variant>
        <vt:i4>81</vt:i4>
      </vt:variant>
      <vt:variant>
        <vt:i4>0</vt:i4>
      </vt:variant>
      <vt:variant>
        <vt:i4>5</vt:i4>
      </vt:variant>
      <vt:variant>
        <vt:lpwstr>https://www.gpo.gov/fdsys/pkg/FR-2017-01-31/html/2017-02076.htm</vt:lpwstr>
      </vt:variant>
      <vt:variant>
        <vt:lpwstr/>
      </vt:variant>
      <vt:variant>
        <vt:i4>2424889</vt:i4>
      </vt:variant>
      <vt:variant>
        <vt:i4>78</vt:i4>
      </vt:variant>
      <vt:variant>
        <vt:i4>0</vt:i4>
      </vt:variant>
      <vt:variant>
        <vt:i4>5</vt:i4>
      </vt:variant>
      <vt:variant>
        <vt:lpwstr>http://www2.ed.gov/programs/triovub/index.html</vt:lpwstr>
      </vt:variant>
      <vt:variant>
        <vt:lpwstr/>
      </vt:variant>
      <vt:variant>
        <vt:i4>2883699</vt:i4>
      </vt:variant>
      <vt:variant>
        <vt:i4>75</vt:i4>
      </vt:variant>
      <vt:variant>
        <vt:i4>0</vt:i4>
      </vt:variant>
      <vt:variant>
        <vt:i4>5</vt:i4>
      </vt:variant>
      <vt:variant>
        <vt:lpwstr>http://www.federalregister.gov/</vt:lpwstr>
      </vt:variant>
      <vt:variant>
        <vt:lpwstr/>
      </vt:variant>
      <vt:variant>
        <vt:i4>2228340</vt:i4>
      </vt:variant>
      <vt:variant>
        <vt:i4>72</vt:i4>
      </vt:variant>
      <vt:variant>
        <vt:i4>0</vt:i4>
      </vt:variant>
      <vt:variant>
        <vt:i4>5</vt:i4>
      </vt:variant>
      <vt:variant>
        <vt:lpwstr>http://www.g5.gov/</vt:lpwstr>
      </vt:variant>
      <vt:variant>
        <vt:lpwstr/>
      </vt:variant>
      <vt:variant>
        <vt:i4>2359408</vt:i4>
      </vt:variant>
      <vt:variant>
        <vt:i4>69</vt:i4>
      </vt:variant>
      <vt:variant>
        <vt:i4>0</vt:i4>
      </vt:variant>
      <vt:variant>
        <vt:i4>5</vt:i4>
      </vt:variant>
      <vt:variant>
        <vt:lpwstr>http://www.sam.gov/</vt:lpwstr>
      </vt:variant>
      <vt:variant>
        <vt:lpwstr/>
      </vt:variant>
      <vt:variant>
        <vt:i4>7602182</vt:i4>
      </vt:variant>
      <vt:variant>
        <vt:i4>66</vt:i4>
      </vt:variant>
      <vt:variant>
        <vt:i4>0</vt:i4>
      </vt:variant>
      <vt:variant>
        <vt:i4>5</vt:i4>
      </vt:variant>
      <vt:variant>
        <vt:lpwstr>http://ies.ed.gov/ncee/edlabs/regions/pacific/pdf/REL_2014007.pdf</vt:lpwstr>
      </vt:variant>
      <vt:variant>
        <vt:lpwstr/>
      </vt:variant>
      <vt:variant>
        <vt:i4>3604526</vt:i4>
      </vt:variant>
      <vt:variant>
        <vt:i4>63</vt:i4>
      </vt:variant>
      <vt:variant>
        <vt:i4>0</vt:i4>
      </vt:variant>
      <vt:variant>
        <vt:i4>5</vt:i4>
      </vt:variant>
      <vt:variant>
        <vt:lpwstr>http://www.grants.gov/</vt:lpwstr>
      </vt:variant>
      <vt:variant>
        <vt:lpwstr/>
      </vt:variant>
      <vt:variant>
        <vt:i4>3604526</vt:i4>
      </vt:variant>
      <vt:variant>
        <vt:i4>60</vt:i4>
      </vt:variant>
      <vt:variant>
        <vt:i4>0</vt:i4>
      </vt:variant>
      <vt:variant>
        <vt:i4>5</vt:i4>
      </vt:variant>
      <vt:variant>
        <vt:lpwstr>http://www.grants.gov/</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983115</vt:i4>
      </vt:variant>
      <vt:variant>
        <vt:i4>54</vt:i4>
      </vt:variant>
      <vt:variant>
        <vt:i4>0</vt:i4>
      </vt:variant>
      <vt:variant>
        <vt:i4>5</vt:i4>
      </vt:variant>
      <vt:variant>
        <vt:lpwstr>http://www.grants.gov/web/grants/support.html</vt:lpwstr>
      </vt:variant>
      <vt:variant>
        <vt:lpwstr/>
      </vt:variant>
      <vt:variant>
        <vt:i4>4325459</vt:i4>
      </vt:variant>
      <vt:variant>
        <vt:i4>51</vt:i4>
      </vt:variant>
      <vt:variant>
        <vt:i4>0</vt:i4>
      </vt:variant>
      <vt:variant>
        <vt:i4>5</vt:i4>
      </vt:variant>
      <vt:variant>
        <vt:lpwstr>https://grants-portal.psc.gov/Welcome.aspx?pt=Grants</vt:lpwstr>
      </vt:variant>
      <vt:variant>
        <vt:lpwstr/>
      </vt:variant>
      <vt:variant>
        <vt:i4>4784245</vt:i4>
      </vt:variant>
      <vt:variant>
        <vt:i4>48</vt:i4>
      </vt:variant>
      <vt:variant>
        <vt:i4>0</vt:i4>
      </vt:variant>
      <vt:variant>
        <vt:i4>5</vt:i4>
      </vt:variant>
      <vt:variant>
        <vt:lpwstr>mailto:support@grants.gov</vt:lpwstr>
      </vt:variant>
      <vt:variant>
        <vt:lpwstr/>
      </vt:variant>
      <vt:variant>
        <vt:i4>1966105</vt:i4>
      </vt:variant>
      <vt:variant>
        <vt:i4>45</vt:i4>
      </vt:variant>
      <vt:variant>
        <vt:i4>0</vt:i4>
      </vt:variant>
      <vt:variant>
        <vt:i4>5</vt:i4>
      </vt:variant>
      <vt:variant>
        <vt:lpwstr>http://www.grants.gov/web/grants/applicants/adobe-software-compatibility.html</vt:lpwstr>
      </vt:variant>
      <vt:variant>
        <vt:lpwstr/>
      </vt:variant>
      <vt:variant>
        <vt:i4>1900549</vt:i4>
      </vt:variant>
      <vt:variant>
        <vt:i4>42</vt:i4>
      </vt:variant>
      <vt:variant>
        <vt:i4>0</vt:i4>
      </vt:variant>
      <vt:variant>
        <vt:i4>5</vt:i4>
      </vt:variant>
      <vt:variant>
        <vt:lpwstr>http://www.grants.gov/web/grants/applicants/encountering-error-messages.html</vt:lpwstr>
      </vt:variant>
      <vt:variant>
        <vt:lpwstr/>
      </vt:variant>
      <vt:variant>
        <vt:i4>786463</vt:i4>
      </vt:variant>
      <vt:variant>
        <vt:i4>39</vt:i4>
      </vt:variant>
      <vt:variant>
        <vt:i4>0</vt:i4>
      </vt:variant>
      <vt:variant>
        <vt:i4>5</vt:i4>
      </vt:variant>
      <vt:variant>
        <vt:lpwstr>http://www2.ed.gov/fund/grant/apply/sam-faqs.html</vt:lpwstr>
      </vt:variant>
      <vt:variant>
        <vt:lpwstr/>
      </vt:variant>
      <vt:variant>
        <vt:i4>2359408</vt:i4>
      </vt:variant>
      <vt:variant>
        <vt:i4>36</vt:i4>
      </vt:variant>
      <vt:variant>
        <vt:i4>0</vt:i4>
      </vt:variant>
      <vt:variant>
        <vt:i4>5</vt:i4>
      </vt:variant>
      <vt:variant>
        <vt:lpwstr>http://www.sam.gov/</vt:lpwstr>
      </vt:variant>
      <vt:variant>
        <vt:lpwstr/>
      </vt:variant>
      <vt:variant>
        <vt:i4>2556009</vt:i4>
      </vt:variant>
      <vt:variant>
        <vt:i4>33</vt:i4>
      </vt:variant>
      <vt:variant>
        <vt:i4>0</vt:i4>
      </vt:variant>
      <vt:variant>
        <vt:i4>5</vt:i4>
      </vt:variant>
      <vt:variant>
        <vt:lpwstr>http://www.grants.gov/web/grants/register.html</vt:lpwstr>
      </vt:variant>
      <vt:variant>
        <vt:lpwstr/>
      </vt:variant>
      <vt:variant>
        <vt:i4>2359408</vt:i4>
      </vt:variant>
      <vt:variant>
        <vt:i4>30</vt:i4>
      </vt:variant>
      <vt:variant>
        <vt:i4>0</vt:i4>
      </vt:variant>
      <vt:variant>
        <vt:i4>5</vt:i4>
      </vt:variant>
      <vt:variant>
        <vt:lpwstr>http://www.sam.gov/</vt:lpwstr>
      </vt:variant>
      <vt:variant>
        <vt:lpwstr/>
      </vt:variant>
      <vt:variant>
        <vt:i4>7667765</vt:i4>
      </vt:variant>
      <vt:variant>
        <vt:i4>27</vt:i4>
      </vt:variant>
      <vt:variant>
        <vt:i4>0</vt:i4>
      </vt:variant>
      <vt:variant>
        <vt:i4>5</vt:i4>
      </vt:variant>
      <vt:variant>
        <vt:lpwstr>http://www.grants.gov/web/grants/applicants/workspace-overview.html</vt:lpwstr>
      </vt:variant>
      <vt:variant>
        <vt:lpwstr/>
      </vt:variant>
      <vt:variant>
        <vt:i4>4784245</vt:i4>
      </vt:variant>
      <vt:variant>
        <vt:i4>24</vt:i4>
      </vt:variant>
      <vt:variant>
        <vt:i4>0</vt:i4>
      </vt:variant>
      <vt:variant>
        <vt:i4>5</vt:i4>
      </vt:variant>
      <vt:variant>
        <vt:lpwstr>mailto:support@grants.gov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1966105</vt:i4>
      </vt:variant>
      <vt:variant>
        <vt:i4>18</vt:i4>
      </vt:variant>
      <vt:variant>
        <vt:i4>0</vt:i4>
      </vt:variant>
      <vt:variant>
        <vt:i4>5</vt:i4>
      </vt:variant>
      <vt:variant>
        <vt:lpwstr>http://www.grants.gov/web/grants/applicants/adobe-software-compatibility.html</vt:lpwstr>
      </vt:variant>
      <vt:variant>
        <vt:lpwstr/>
      </vt:variant>
      <vt:variant>
        <vt:i4>1769562</vt:i4>
      </vt:variant>
      <vt:variant>
        <vt:i4>15</vt:i4>
      </vt:variant>
      <vt:variant>
        <vt:i4>0</vt:i4>
      </vt:variant>
      <vt:variant>
        <vt:i4>5</vt:i4>
      </vt:variant>
      <vt:variant>
        <vt:lpwstr>http://www.grants.gov/web/grants/applicants/applicant-faqs.html</vt:lpwstr>
      </vt:variant>
      <vt:variant>
        <vt:lpwstr>browser</vt:lpwstr>
      </vt:variant>
      <vt:variant>
        <vt:i4>3604526</vt:i4>
      </vt:variant>
      <vt:variant>
        <vt:i4>12</vt:i4>
      </vt:variant>
      <vt:variant>
        <vt:i4>0</vt:i4>
      </vt:variant>
      <vt:variant>
        <vt:i4>5</vt:i4>
      </vt:variant>
      <vt:variant>
        <vt:lpwstr>http://www.grants.gov/</vt:lpwstr>
      </vt:variant>
      <vt:variant>
        <vt:lpwstr/>
      </vt:variant>
      <vt:variant>
        <vt:i4>3604526</vt:i4>
      </vt:variant>
      <vt:variant>
        <vt:i4>6</vt:i4>
      </vt:variant>
      <vt:variant>
        <vt:i4>0</vt:i4>
      </vt:variant>
      <vt:variant>
        <vt:i4>5</vt:i4>
      </vt:variant>
      <vt:variant>
        <vt:lpwstr>http://www.grants.gov/</vt:lpwstr>
      </vt:variant>
      <vt:variant>
        <vt:lpwstr/>
      </vt:variant>
      <vt:variant>
        <vt:i4>2424889</vt:i4>
      </vt:variant>
      <vt:variant>
        <vt:i4>3</vt:i4>
      </vt:variant>
      <vt:variant>
        <vt:i4>0</vt:i4>
      </vt:variant>
      <vt:variant>
        <vt:i4>5</vt:i4>
      </vt:variant>
      <vt:variant>
        <vt:lpwstr>http://www2.ed.gov/programs/triovub/index.html</vt:lpwstr>
      </vt:variant>
      <vt:variant>
        <vt:lpwstr/>
      </vt:variant>
      <vt:variant>
        <vt:i4>7733309</vt:i4>
      </vt:variant>
      <vt:variant>
        <vt:i4>0</vt:i4>
      </vt:variant>
      <vt:variant>
        <vt:i4>0</vt:i4>
      </vt:variant>
      <vt:variant>
        <vt:i4>5</vt:i4>
      </vt:variant>
      <vt:variant>
        <vt:lpwstr>http://connected1/po/opa/edseal/edsealcolor.eps</vt:lpwstr>
      </vt:variant>
      <vt:variant>
        <vt:lpwstr/>
      </vt:variant>
      <vt:variant>
        <vt:i4>7208971</vt:i4>
      </vt:variant>
      <vt:variant>
        <vt:i4>6656</vt:i4>
      </vt:variant>
      <vt:variant>
        <vt:i4>1026</vt:i4>
      </vt:variant>
      <vt:variant>
        <vt:i4>1</vt:i4>
      </vt:variant>
      <vt:variant>
        <vt:lpwstr>cid:image001.png@01CF9ABC.70E552C0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Authorised User</dc:creator>
  <cp:keywords/>
  <cp:lastModifiedBy>Watts, Gaby</cp:lastModifiedBy>
  <cp:revision>2</cp:revision>
  <cp:lastPrinted>2022-02-04T18:43:00Z</cp:lastPrinted>
  <dcterms:created xsi:type="dcterms:W3CDTF">2022-04-15T15:09:00Z</dcterms:created>
  <dcterms:modified xsi:type="dcterms:W3CDTF">2022-04-15T15:09:00Z</dcterms:modified>
</cp:coreProperties>
</file>