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3C27DD" w:rsidR="00C46C71" w:rsidP="00733050" w:rsidRDefault="00C46C71" w14:paraId="2C32153F" w14:textId="77777777">
      <w:pPr>
        <w:jc w:val="center"/>
        <w:rPr>
          <w:b/>
          <w:sz w:val="24"/>
          <w:szCs w:val="24"/>
        </w:rPr>
      </w:pPr>
      <w:r w:rsidRPr="003C27DD">
        <w:rPr>
          <w:b/>
          <w:sz w:val="24"/>
          <w:szCs w:val="24"/>
        </w:rPr>
        <w:t>DEPARTMENT OF TRANSPORTATION</w:t>
      </w:r>
    </w:p>
    <w:p w:rsidRPr="003C27DD" w:rsidR="00C46C71" w:rsidP="00733050" w:rsidRDefault="00C46C71" w14:paraId="1865E5F6" w14:textId="021CE71D">
      <w:pPr>
        <w:jc w:val="center"/>
        <w:rPr>
          <w:sz w:val="24"/>
          <w:szCs w:val="24"/>
        </w:rPr>
      </w:pPr>
      <w:r w:rsidRPr="003C27DD">
        <w:rPr>
          <w:b/>
          <w:sz w:val="24"/>
          <w:szCs w:val="24"/>
        </w:rPr>
        <w:t>INFORMATION COLLECTION SUPPORTING STATEMENT</w:t>
      </w:r>
      <w:r w:rsidRPr="003C27DD" w:rsidR="00466065">
        <w:rPr>
          <w:b/>
          <w:sz w:val="24"/>
          <w:szCs w:val="24"/>
        </w:rPr>
        <w:t>: PART A</w:t>
      </w:r>
    </w:p>
    <w:p w:rsidRPr="003C27DD" w:rsidR="00C46C71" w:rsidP="00F26EDC" w:rsidRDefault="00C46C71" w14:paraId="137B1A56" w14:textId="6AF2F8D9">
      <w:pPr>
        <w:jc w:val="center"/>
        <w:rPr>
          <w:sz w:val="24"/>
          <w:szCs w:val="24"/>
        </w:rPr>
      </w:pPr>
      <w:r w:rsidRPr="003C27DD">
        <w:rPr>
          <w:b/>
          <w:sz w:val="24"/>
          <w:szCs w:val="24"/>
        </w:rPr>
        <w:t>TITLE OF INFORMATION COLLECTION:</w:t>
      </w:r>
      <w:r w:rsidRPr="003C27DD" w:rsidR="00412504">
        <w:rPr>
          <w:b/>
          <w:sz w:val="24"/>
          <w:szCs w:val="24"/>
        </w:rPr>
        <w:t xml:space="preserve">  </w:t>
      </w:r>
      <w:r w:rsidRPr="003C27DD" w:rsidR="0063366F">
        <w:rPr>
          <w:b/>
          <w:sz w:val="24"/>
          <w:szCs w:val="24"/>
        </w:rPr>
        <w:t>Drivers’ Use of Camera-Based</w:t>
      </w:r>
      <w:r w:rsidRPr="003C27DD" w:rsidR="003A02A0">
        <w:rPr>
          <w:b/>
          <w:sz w:val="24"/>
          <w:szCs w:val="24"/>
        </w:rPr>
        <w:t xml:space="preserve"> Rear</w:t>
      </w:r>
      <w:r w:rsidRPr="003C27DD" w:rsidR="0063366F">
        <w:rPr>
          <w:b/>
          <w:sz w:val="24"/>
          <w:szCs w:val="24"/>
        </w:rPr>
        <w:t xml:space="preserve"> </w:t>
      </w:r>
      <w:r w:rsidRPr="003C27DD" w:rsidR="000801CA">
        <w:rPr>
          <w:b/>
          <w:sz w:val="24"/>
          <w:szCs w:val="24"/>
        </w:rPr>
        <w:t xml:space="preserve">Visibility </w:t>
      </w:r>
      <w:r w:rsidRPr="003C27DD" w:rsidR="0063366F">
        <w:rPr>
          <w:b/>
          <w:sz w:val="24"/>
          <w:szCs w:val="24"/>
        </w:rPr>
        <w:t>Systems Versus Traditional Mirrors</w:t>
      </w:r>
    </w:p>
    <w:p w:rsidRPr="003C27DD" w:rsidR="00C46C71" w:rsidP="00F26EDC" w:rsidRDefault="00C46C71" w14:paraId="74AE069E" w14:textId="77777777">
      <w:pPr>
        <w:jc w:val="center"/>
        <w:rPr>
          <w:b/>
          <w:sz w:val="24"/>
          <w:szCs w:val="24"/>
        </w:rPr>
      </w:pPr>
      <w:r w:rsidRPr="003C27DD">
        <w:rPr>
          <w:b/>
          <w:sz w:val="24"/>
          <w:szCs w:val="24"/>
        </w:rPr>
        <w:t>OMB CONTROL NUMBER:</w:t>
      </w:r>
      <w:r w:rsidRPr="003C27DD" w:rsidR="007E2F6C">
        <w:rPr>
          <w:b/>
          <w:sz w:val="24"/>
          <w:szCs w:val="24"/>
        </w:rPr>
        <w:tab/>
        <w:t>2127-</w:t>
      </w:r>
      <w:r w:rsidRPr="00CE6022" w:rsidR="007E2F6C">
        <w:rPr>
          <w:b/>
          <w:sz w:val="24"/>
          <w:szCs w:val="24"/>
        </w:rPr>
        <w:t>NEW</w:t>
      </w:r>
    </w:p>
    <w:p w:rsidRPr="003C27DD" w:rsidR="00C46C71" w:rsidP="00C46C71" w:rsidRDefault="00C46C71" w14:paraId="5340D023" w14:textId="77777777">
      <w:pPr>
        <w:rPr>
          <w:sz w:val="24"/>
          <w:szCs w:val="24"/>
        </w:rPr>
      </w:pPr>
    </w:p>
    <w:p w:rsidRPr="00F26EDC" w:rsidR="00C46C71" w:rsidP="00C46C71" w:rsidRDefault="00F10E39" w14:paraId="787DA88D" w14:textId="2C4EF030">
      <w:pPr>
        <w:jc w:val="center"/>
        <w:rPr>
          <w:b/>
          <w:sz w:val="24"/>
          <w:szCs w:val="24"/>
        </w:rPr>
      </w:pPr>
      <w:r>
        <w:rPr>
          <w:b/>
          <w:sz w:val="24"/>
          <w:szCs w:val="24"/>
        </w:rPr>
        <w:t>ABSTRACT</w:t>
      </w:r>
      <w:r>
        <w:rPr>
          <w:rStyle w:val="FootnoteReference"/>
          <w:b/>
          <w:sz w:val="24"/>
          <w:szCs w:val="24"/>
        </w:rPr>
        <w:footnoteReference w:id="1"/>
      </w:r>
    </w:p>
    <w:p w:rsidR="00E771DA" w:rsidP="005B4354" w:rsidRDefault="00C53C7D" w14:paraId="727D70F1" w14:textId="4F2C9D67">
      <w:bookmarkStart w:name="_Hlk89096108" w:id="0"/>
      <w:r w:rsidRPr="00C53C7D">
        <w:t xml:space="preserve">The National Highway Traffic Safety Administration (NHTSA) </w:t>
      </w:r>
      <w:r w:rsidR="00ED61D5">
        <w:t xml:space="preserve">has proposed to perform research involving the collection of information from the public as part of a multi-year effort to learn about drivers’ use of </w:t>
      </w:r>
      <w:r w:rsidRPr="007C1BD1" w:rsidR="007C1BD1">
        <w:t>camera-based rear visibility systems as compared to their use of traditional vehicle outside mirrors</w:t>
      </w:r>
      <w:r w:rsidR="00ED61D5">
        <w:t xml:space="preserve">. This </w:t>
      </w:r>
      <w:r w:rsidRPr="00B86BCF" w:rsidR="00B86BCF">
        <w:t>research will support NHTSA in evaluating whether</w:t>
      </w:r>
      <w:r w:rsidR="00ED61D5">
        <w:t xml:space="preserve"> to pursue a regulation modification </w:t>
      </w:r>
      <w:r w:rsidR="00BF7E8E">
        <w:t>that</w:t>
      </w:r>
      <w:r w:rsidR="00ED61D5">
        <w:t xml:space="preserve"> would permit technologies other than mirrors</w:t>
      </w:r>
      <w:r w:rsidR="00803B7B">
        <w:t xml:space="preserve">, such as </w:t>
      </w:r>
      <w:r w:rsidR="00F26EDC">
        <w:t xml:space="preserve">camera-based visibility systems (sometimes referred to as </w:t>
      </w:r>
      <w:r w:rsidR="00803B7B">
        <w:t>camera monitor systems (CMS)</w:t>
      </w:r>
      <w:r w:rsidR="00F26EDC">
        <w:t>)</w:t>
      </w:r>
      <w:r w:rsidR="00803B7B">
        <w:t>,</w:t>
      </w:r>
      <w:r w:rsidR="00ED61D5">
        <w:t xml:space="preserve"> for compliance with FMVSS No. 111.</w:t>
      </w:r>
      <w:bookmarkEnd w:id="0"/>
      <w:r w:rsidR="00ED61D5">
        <w:t xml:space="preserve"> </w:t>
      </w:r>
    </w:p>
    <w:p w:rsidR="00ED61D5" w:rsidP="005B4354" w:rsidRDefault="00623CFA" w14:paraId="3FC156F3" w14:textId="7D9F54F3">
      <w:r w:rsidRPr="00623CFA">
        <w:t xml:space="preserve">The data collections will be performed once to obtain the target number of valid test participants.  </w:t>
      </w:r>
      <w:r w:rsidRPr="00C6356F" w:rsidR="00C6356F">
        <w:t xml:space="preserve">Study participants will be members of the </w:t>
      </w:r>
      <w:proofErr w:type="gramStart"/>
      <w:r w:rsidRPr="00C6356F" w:rsidR="00C6356F">
        <w:t>general public</w:t>
      </w:r>
      <w:proofErr w:type="gramEnd"/>
      <w:r w:rsidRPr="00C6356F" w:rsidR="00C6356F">
        <w:t xml:space="preserve"> and participation will be voluntary.</w:t>
      </w:r>
      <w:r w:rsidR="00C6356F">
        <w:t xml:space="preserve">  </w:t>
      </w:r>
      <w:r w:rsidR="00ED61D5">
        <w:t xml:space="preserve">Participants will include licensed </w:t>
      </w:r>
      <w:r w:rsidR="00FD5F7C">
        <w:t xml:space="preserve">car and/or </w:t>
      </w:r>
      <w:r w:rsidR="00BA4240">
        <w:t xml:space="preserve">commercial </w:t>
      </w:r>
      <w:r w:rsidR="00FD5F7C">
        <w:t xml:space="preserve">truck </w:t>
      </w:r>
      <w:r w:rsidR="00ED61D5">
        <w:t>drivers aged 25 to 65</w:t>
      </w:r>
      <w:r w:rsidR="00EC09A2">
        <w:t>,</w:t>
      </w:r>
      <w:r w:rsidR="00ED61D5">
        <w:t xml:space="preserve"> who are healthy and able to drive without assistive devices. Participants will be recruited using print and online newspaper advertisements</w:t>
      </w:r>
      <w:r w:rsidR="00FD5F7C">
        <w:t xml:space="preserve">. Study participation will be voluntary and monetary compensation will be provided. </w:t>
      </w:r>
    </w:p>
    <w:p w:rsidR="00E76A8C" w:rsidP="0063366F" w:rsidRDefault="00B54E2B" w14:paraId="3177C78F" w14:textId="7F0BFC4A">
      <w:r>
        <w:t xml:space="preserve">The research will be conducted in two parts. </w:t>
      </w:r>
      <w:r w:rsidR="00B613E5">
        <w:t>D</w:t>
      </w:r>
      <w:r w:rsidR="00052B34">
        <w:t xml:space="preserve">ata collection will begin upon receipt of PRA clearance and will </w:t>
      </w:r>
      <w:r w:rsidR="00803B7B">
        <w:t xml:space="preserve">first </w:t>
      </w:r>
      <w:r w:rsidR="00052B34">
        <w:t xml:space="preserve">involve </w:t>
      </w:r>
      <w:r w:rsidR="009332B0">
        <w:t xml:space="preserve">light </w:t>
      </w:r>
      <w:r w:rsidR="008F2B01">
        <w:t>vehicle</w:t>
      </w:r>
      <w:r w:rsidR="00052B34">
        <w:t>s</w:t>
      </w:r>
      <w:r w:rsidR="00803B7B">
        <w:t>,</w:t>
      </w:r>
      <w:r w:rsidR="00052B34">
        <w:t xml:space="preserve"> and </w:t>
      </w:r>
      <w:r w:rsidR="00C46521">
        <w:t xml:space="preserve">a second, subsequent part will involve heavy trucks.  </w:t>
      </w:r>
      <w:r w:rsidRPr="0063366F" w:rsidR="0063366F">
        <w:t xml:space="preserve">Participants will </w:t>
      </w:r>
      <w:r w:rsidR="002E12C2">
        <w:t>experience</w:t>
      </w:r>
      <w:r w:rsidRPr="0063366F" w:rsidR="0063366F">
        <w:t xml:space="preserve"> a production vehicle equipped with a </w:t>
      </w:r>
      <w:r w:rsidR="00C46521">
        <w:t xml:space="preserve">commercially available or prototype </w:t>
      </w:r>
      <w:r w:rsidRPr="0063366F" w:rsidR="0063366F">
        <w:t xml:space="preserve">camera-based </w:t>
      </w:r>
      <w:r w:rsidR="00525459">
        <w:t xml:space="preserve">visibility </w:t>
      </w:r>
      <w:r w:rsidRPr="0063366F" w:rsidR="0063366F">
        <w:t>system in place of outside mirrors</w:t>
      </w:r>
      <w:r w:rsidR="00970F94">
        <w:t xml:space="preserve"> and </w:t>
      </w:r>
      <w:r w:rsidR="00C46521">
        <w:t xml:space="preserve">a vehicle equipped with </w:t>
      </w:r>
      <w:r w:rsidRPr="0063366F" w:rsidR="0063366F">
        <w:t>an original equipment mirror system</w:t>
      </w:r>
      <w:r w:rsidR="00970F94">
        <w:t xml:space="preserve">. </w:t>
      </w:r>
      <w:r w:rsidRPr="0063366F" w:rsidR="0063366F">
        <w:t>The research will involve</w:t>
      </w:r>
      <w:r w:rsidR="0088011C">
        <w:t xml:space="preserve"> stationary (i.e., laboratory),</w:t>
      </w:r>
      <w:r w:rsidRPr="0063366F" w:rsidR="0063366F">
        <w:t xml:space="preserve"> track-based and on-road, semi-naturalistic driving experimentation</w:t>
      </w:r>
      <w:r w:rsidR="00C46521">
        <w:t>.</w:t>
      </w:r>
      <w:r w:rsidRPr="0063366F" w:rsidR="0063366F">
        <w:t xml:space="preserve"> </w:t>
      </w:r>
      <w:r w:rsidR="00C46521">
        <w:t xml:space="preserve"> V</w:t>
      </w:r>
      <w:r w:rsidRPr="0063366F" w:rsidR="0063366F">
        <w:t xml:space="preserve">ehicles </w:t>
      </w:r>
      <w:r w:rsidR="00C46521">
        <w:t xml:space="preserve">used in testing will be </w:t>
      </w:r>
      <w:r w:rsidRPr="0063366F" w:rsidR="0063366F">
        <w:t xml:space="preserve">equipped with instrumentation for recording driver </w:t>
      </w:r>
      <w:r w:rsidRPr="0063366F" w:rsidR="00DE7B95">
        <w:t>eye</w:t>
      </w:r>
      <w:r w:rsidR="00DE7B95">
        <w:t>-</w:t>
      </w:r>
      <w:r w:rsidRPr="0063366F" w:rsidR="0063366F">
        <w:t xml:space="preserve">glance behavior, as well as vehicle speed, position, steering angle, and turn signal status.  </w:t>
      </w:r>
      <w:r w:rsidR="00C46521">
        <w:t xml:space="preserve">Sensors will also be used to determine and record the distances between the test vehicle and surrounding vehicles during testing. </w:t>
      </w:r>
    </w:p>
    <w:p w:rsidR="00052B34" w:rsidP="0063366F" w:rsidRDefault="004E2BBF" w14:paraId="1554A09E" w14:textId="6F552BA2">
      <w:r>
        <w:t>Information will be collected over the course of the research through participant recruitment</w:t>
      </w:r>
      <w:r w:rsidR="00FC6D74">
        <w:t xml:space="preserve"> screening questions</w:t>
      </w:r>
      <w:r>
        <w:t xml:space="preserve">, observation of driving behaviors, and post-drive questionnaires. Questions addressed to </w:t>
      </w:r>
      <w:r>
        <w:lastRenderedPageBreak/>
        <w:t xml:space="preserve">individuals will serve to assess individuals’ suitability for study participation, to obtain feedback regarding participants’ use of the CMS, and to gauge individuals’ level of comfort with and confidence in the CMS performance and safety. </w:t>
      </w:r>
    </w:p>
    <w:p w:rsidR="00C46C71" w:rsidP="005B4354" w:rsidRDefault="005B4354" w14:paraId="7160361D" w14:textId="3E06057F">
      <w:r>
        <w:t xml:space="preserve">The information collection </w:t>
      </w:r>
      <w:r w:rsidR="009C31D9">
        <w:t>components</w:t>
      </w:r>
      <w:r>
        <w:t xml:space="preserve"> of this research </w:t>
      </w:r>
      <w:r w:rsidR="00A409F8">
        <w:t>and the information desired are listed below.</w:t>
      </w:r>
      <w:bookmarkStart w:name="_Hlk40892978" w:id="1"/>
      <w:r w:rsidR="00A409F8">
        <w:t xml:space="preserve">  </w:t>
      </w:r>
      <w:bookmarkEnd w:id="1"/>
    </w:p>
    <w:p w:rsidR="00DC7DB9" w:rsidP="00DC7DB9" w:rsidRDefault="00DC7DB9" w14:paraId="30E5CD2C" w14:textId="171285D1">
      <w:pPr>
        <w:pStyle w:val="ListParagraph"/>
        <w:numPr>
          <w:ilvl w:val="0"/>
          <w:numId w:val="24"/>
        </w:numPr>
      </w:pPr>
      <w:r>
        <w:rPr>
          <w:b/>
          <w:u w:val="single"/>
        </w:rPr>
        <w:t>Question Set 1, Interest Response Form</w:t>
      </w:r>
      <w:r w:rsidR="00A92250">
        <w:rPr>
          <w:b/>
          <w:u w:val="single"/>
        </w:rPr>
        <w:t xml:space="preserve"> (NHTSA Form</w:t>
      </w:r>
      <w:r w:rsidR="00BA4240">
        <w:rPr>
          <w:b/>
          <w:u w:val="single"/>
        </w:rPr>
        <w:t xml:space="preserve"> 1553</w:t>
      </w:r>
      <w:r w:rsidR="00A92250">
        <w:rPr>
          <w:b/>
          <w:u w:val="single"/>
        </w:rPr>
        <w:t>)</w:t>
      </w:r>
      <w:r w:rsidRPr="00203FA6">
        <w:rPr>
          <w:b/>
        </w:rPr>
        <w:t xml:space="preserve"> </w:t>
      </w:r>
      <w:r>
        <w:t>– Necessary for determining individuals’ willingness to participate in the study and confirm basic qualification and vehicle ownership.</w:t>
      </w:r>
    </w:p>
    <w:p w:rsidR="00DC7DB9" w:rsidP="00DC7DB9" w:rsidRDefault="00DC7DB9" w14:paraId="7AFCECFE" w14:textId="00637E5B">
      <w:pPr>
        <w:pStyle w:val="ListParagraph"/>
        <w:numPr>
          <w:ilvl w:val="0"/>
          <w:numId w:val="24"/>
        </w:numPr>
      </w:pPr>
      <w:r w:rsidRPr="00203FA6">
        <w:rPr>
          <w:b/>
          <w:u w:val="single"/>
        </w:rPr>
        <w:t xml:space="preserve">Question Set 2, </w:t>
      </w:r>
      <w:r w:rsidR="00B12286">
        <w:rPr>
          <w:b/>
          <w:u w:val="single"/>
        </w:rPr>
        <w:t>Candidate</w:t>
      </w:r>
      <w:r w:rsidRPr="00203FA6" w:rsidR="00543FD8">
        <w:rPr>
          <w:b/>
          <w:u w:val="single"/>
        </w:rPr>
        <w:t xml:space="preserve"> </w:t>
      </w:r>
      <w:r w:rsidRPr="0038204A">
        <w:rPr>
          <w:b/>
          <w:u w:val="single"/>
        </w:rPr>
        <w:t>Screening</w:t>
      </w:r>
      <w:r>
        <w:rPr>
          <w:b/>
          <w:u w:val="single"/>
        </w:rPr>
        <w:t xml:space="preserve"> </w:t>
      </w:r>
      <w:r w:rsidRPr="0038204A">
        <w:rPr>
          <w:b/>
          <w:u w:val="single"/>
        </w:rPr>
        <w:t>Questions</w:t>
      </w:r>
      <w:r w:rsidRPr="00203FA6">
        <w:rPr>
          <w:b/>
          <w:u w:val="single"/>
        </w:rPr>
        <w:t xml:space="preserve"> </w:t>
      </w:r>
      <w:r w:rsidRPr="00203FA6" w:rsidR="00A92250">
        <w:rPr>
          <w:b/>
          <w:u w:val="single"/>
        </w:rPr>
        <w:t>(NHTSA Form</w:t>
      </w:r>
      <w:r w:rsidR="00BA4240">
        <w:rPr>
          <w:b/>
          <w:u w:val="single"/>
        </w:rPr>
        <w:t xml:space="preserve"> 1554</w:t>
      </w:r>
      <w:r w:rsidRPr="00203FA6" w:rsidR="00A92250">
        <w:rPr>
          <w:b/>
          <w:u w:val="single"/>
        </w:rPr>
        <w:t>)</w:t>
      </w:r>
      <w:r>
        <w:t xml:space="preserve"> – Necessary for determining individuals’ suitability for study performance based on driving experience</w:t>
      </w:r>
      <w:r w:rsidR="00A92250">
        <w:t xml:space="preserve">, </w:t>
      </w:r>
      <w:r>
        <w:t>history</w:t>
      </w:r>
      <w:r w:rsidR="00A92250">
        <w:t xml:space="preserve">, </w:t>
      </w:r>
      <w:r>
        <w:t xml:space="preserve">general </w:t>
      </w:r>
      <w:r w:rsidR="00A92250">
        <w:t xml:space="preserve">health, and ability </w:t>
      </w:r>
      <w:r>
        <w:t xml:space="preserve">to drive for approximately 3 hours without assistive equipment or health concerns. </w:t>
      </w:r>
    </w:p>
    <w:p w:rsidR="00DC7DB9" w:rsidP="00DC7DB9" w:rsidRDefault="00DC7DB9" w14:paraId="541CCE93" w14:textId="44A1A9A8">
      <w:pPr>
        <w:pStyle w:val="ListParagraph"/>
        <w:numPr>
          <w:ilvl w:val="0"/>
          <w:numId w:val="24"/>
        </w:numPr>
      </w:pPr>
      <w:r>
        <w:rPr>
          <w:b/>
          <w:u w:val="single"/>
        </w:rPr>
        <w:t>Passive observation of driving behavior</w:t>
      </w:r>
      <w:r>
        <w:t xml:space="preserve"> – </w:t>
      </w:r>
      <w:r w:rsidR="00E66C3A">
        <w:t xml:space="preserve">Necessary for gathering driver </w:t>
      </w:r>
      <w:r w:rsidR="00DE7B95">
        <w:t>eye-</w:t>
      </w:r>
      <w:r w:rsidR="00E66C3A">
        <w:t xml:space="preserve">glance behavior and driving performance information for the purposes of assessing differences between traditional mirrors and camera-based </w:t>
      </w:r>
      <w:r w:rsidR="003A02A0">
        <w:t xml:space="preserve">rear </w:t>
      </w:r>
      <w:r w:rsidR="00E66C3A">
        <w:t xml:space="preserve">visibility systems. </w:t>
      </w:r>
    </w:p>
    <w:p w:rsidR="00E87D28" w:rsidP="008671F5" w:rsidRDefault="00DC7DB9" w14:paraId="116BBF01" w14:textId="7AB43FA8">
      <w:pPr>
        <w:pStyle w:val="ListParagraph"/>
        <w:numPr>
          <w:ilvl w:val="0"/>
          <w:numId w:val="24"/>
        </w:numPr>
      </w:pPr>
      <w:r w:rsidRPr="00E87D28">
        <w:rPr>
          <w:b/>
          <w:u w:val="single"/>
        </w:rPr>
        <w:t>Question Set 3, Post-Drive Questionnaire</w:t>
      </w:r>
      <w:r w:rsidRPr="00E87D28" w:rsidR="00BA4240">
        <w:rPr>
          <w:b/>
          <w:u w:val="single"/>
        </w:rPr>
        <w:t xml:space="preserve">: </w:t>
      </w:r>
      <w:r w:rsidR="006A4980">
        <w:rPr>
          <w:b/>
          <w:u w:val="single"/>
        </w:rPr>
        <w:t xml:space="preserve">Drive with Camera-Monitoring System </w:t>
      </w:r>
      <w:r w:rsidRPr="00E87D28" w:rsidR="00423EC2">
        <w:rPr>
          <w:b/>
          <w:u w:val="single"/>
        </w:rPr>
        <w:t>(NHTSA Form</w:t>
      </w:r>
      <w:r w:rsidRPr="00E87D28" w:rsidR="00BA4240">
        <w:rPr>
          <w:b/>
          <w:u w:val="single"/>
        </w:rPr>
        <w:t xml:space="preserve"> 1556</w:t>
      </w:r>
      <w:r w:rsidRPr="00E87D28" w:rsidR="00423EC2">
        <w:rPr>
          <w:b/>
          <w:u w:val="single"/>
        </w:rPr>
        <w:t>)</w:t>
      </w:r>
      <w:r>
        <w:t xml:space="preserve"> – Necessary for understanding drivers’ opinions regarding </w:t>
      </w:r>
      <w:r w:rsidRPr="0063366F" w:rsidR="0063366F">
        <w:t>camera-based visibility system</w:t>
      </w:r>
      <w:r w:rsidR="0063366F">
        <w:t xml:space="preserve"> </w:t>
      </w:r>
      <w:r>
        <w:t xml:space="preserve">performance, degree of comfort with system use, and perceptions of safety associated with </w:t>
      </w:r>
      <w:r w:rsidR="00E3309A">
        <w:t>the</w:t>
      </w:r>
      <w:r>
        <w:t xml:space="preserve"> use</w:t>
      </w:r>
      <w:r w:rsidR="00E3309A">
        <w:t xml:space="preserve"> of these features</w:t>
      </w:r>
      <w:r>
        <w:t>.</w:t>
      </w:r>
      <w:r w:rsidR="00F74BA8">
        <w:t xml:space="preserve"> </w:t>
      </w:r>
    </w:p>
    <w:p w:rsidR="00E87D28" w:rsidP="00F74BA8" w:rsidRDefault="00BA4240" w14:paraId="3518E722" w14:textId="09F4C571">
      <w:pPr>
        <w:pStyle w:val="ListParagraph"/>
        <w:numPr>
          <w:ilvl w:val="0"/>
          <w:numId w:val="24"/>
        </w:numPr>
      </w:pPr>
      <w:r w:rsidRPr="00E87D28">
        <w:rPr>
          <w:b/>
          <w:u w:val="single"/>
        </w:rPr>
        <w:t xml:space="preserve">Question Set </w:t>
      </w:r>
      <w:r w:rsidRPr="00E87D28" w:rsidR="001D66B4">
        <w:rPr>
          <w:b/>
          <w:u w:val="single"/>
        </w:rPr>
        <w:t>4</w:t>
      </w:r>
      <w:r w:rsidRPr="00E87D28">
        <w:rPr>
          <w:b/>
          <w:u w:val="single"/>
        </w:rPr>
        <w:t xml:space="preserve">, Post-Drive Questionnaire: </w:t>
      </w:r>
      <w:r w:rsidR="006A4980">
        <w:rPr>
          <w:b/>
          <w:u w:val="single"/>
        </w:rPr>
        <w:t>Drive with Traditional Mirrors</w:t>
      </w:r>
      <w:r w:rsidRPr="00E87D28">
        <w:rPr>
          <w:b/>
          <w:u w:val="single"/>
        </w:rPr>
        <w:t xml:space="preserve"> (NHTSA Form 1557)</w:t>
      </w:r>
      <w:r>
        <w:t xml:space="preserve"> </w:t>
      </w:r>
      <w:r w:rsidR="00203FA6">
        <w:t>Necessary for understanding drivers’ opinions regarding traditional mirror performance, degree of comfort with system use, and perceptions of safety associated with the use of these features.</w:t>
      </w:r>
    </w:p>
    <w:p w:rsidR="00880115" w:rsidP="00F74BA8" w:rsidRDefault="00203FA6" w14:paraId="608DAB9D" w14:textId="0C6E3357">
      <w:pPr>
        <w:pStyle w:val="ListParagraph"/>
        <w:numPr>
          <w:ilvl w:val="0"/>
          <w:numId w:val="24"/>
        </w:numPr>
      </w:pPr>
      <w:r>
        <w:t xml:space="preserve"> </w:t>
      </w:r>
      <w:r w:rsidR="00880115">
        <w:rPr>
          <w:b/>
          <w:u w:val="single"/>
        </w:rPr>
        <w:t xml:space="preserve">Question Set </w:t>
      </w:r>
      <w:r w:rsidR="001D66B4">
        <w:rPr>
          <w:b/>
          <w:u w:val="single"/>
        </w:rPr>
        <w:t>5</w:t>
      </w:r>
      <w:r w:rsidR="00880115">
        <w:rPr>
          <w:b/>
          <w:u w:val="single"/>
        </w:rPr>
        <w:t xml:space="preserve">, </w:t>
      </w:r>
      <w:r w:rsidR="00D44E16">
        <w:rPr>
          <w:b/>
          <w:u w:val="single"/>
        </w:rPr>
        <w:t>Post-</w:t>
      </w:r>
      <w:r w:rsidR="00813CB6">
        <w:rPr>
          <w:b/>
          <w:u w:val="single"/>
        </w:rPr>
        <w:t>D</w:t>
      </w:r>
      <w:r w:rsidR="00D44E16">
        <w:rPr>
          <w:b/>
          <w:u w:val="single"/>
        </w:rPr>
        <w:t>rive Questionnaire</w:t>
      </w:r>
      <w:r w:rsidR="00EC09A2">
        <w:rPr>
          <w:b/>
          <w:u w:val="single"/>
        </w:rPr>
        <w:t>:</w:t>
      </w:r>
      <w:r w:rsidR="00D44E16">
        <w:rPr>
          <w:b/>
          <w:u w:val="single"/>
        </w:rPr>
        <w:t xml:space="preserve"> Final </w:t>
      </w:r>
      <w:r w:rsidR="005C21CF">
        <w:rPr>
          <w:b/>
          <w:u w:val="single"/>
        </w:rPr>
        <w:t xml:space="preserve">Opinions </w:t>
      </w:r>
      <w:r w:rsidR="00423EC2">
        <w:rPr>
          <w:b/>
          <w:u w:val="single"/>
        </w:rPr>
        <w:t>(NHTSA Form</w:t>
      </w:r>
      <w:r w:rsidR="00BA4240">
        <w:rPr>
          <w:b/>
          <w:u w:val="single"/>
        </w:rPr>
        <w:t xml:space="preserve"> 1558</w:t>
      </w:r>
      <w:r w:rsidR="00423EC2">
        <w:rPr>
          <w:b/>
          <w:u w:val="single"/>
        </w:rPr>
        <w:t>)</w:t>
      </w:r>
      <w:r w:rsidRPr="00203FA6" w:rsidR="00B81834">
        <w:rPr>
          <w:b/>
        </w:rPr>
        <w:t xml:space="preserve"> </w:t>
      </w:r>
      <w:r w:rsidR="00D44E16">
        <w:t>– Necessary for understanding drivers’ opinion</w:t>
      </w:r>
      <w:r w:rsidR="00236D8A">
        <w:t>s</w:t>
      </w:r>
      <w:r w:rsidR="00D44E16">
        <w:t xml:space="preserve"> regarding preference for using CMS or mirrors as well as assessing specific opinions regarding CMS. </w:t>
      </w:r>
    </w:p>
    <w:p w:rsidR="00203FA6" w:rsidP="00DC7DB9" w:rsidRDefault="00DC7DB9" w14:paraId="597EF418" w14:textId="77777777">
      <w:r>
        <w:t xml:space="preserve">The Driving Study Interest Response Form and candidate participant screening information will solely be used to determine individuals’ suitability for study participation and will not be analyzed in any way.  Driving behavior and post-drive questionnaire responses will be combined for analysis.   </w:t>
      </w:r>
    </w:p>
    <w:p w:rsidR="00DF56B7" w:rsidP="00DC7DB9" w:rsidRDefault="00DF56B7" w14:paraId="66AC57B3" w14:textId="7005BB77">
      <w:r>
        <w:t>Analyses will be performed on dependent measures</w:t>
      </w:r>
      <w:r w:rsidR="00810C5C">
        <w:t xml:space="preserve"> of driving performance</w:t>
      </w:r>
      <w:r w:rsidR="00B65C41">
        <w:t>,</w:t>
      </w:r>
      <w:r>
        <w:t xml:space="preserve"> </w:t>
      </w:r>
      <w:r w:rsidR="00810C5C">
        <w:t xml:space="preserve">including time to complete lane changes, </w:t>
      </w:r>
      <w:r w:rsidR="00CF54DB">
        <w:t xml:space="preserve">time to pass slower moving vehicles, distances to vehicles prior to and following lane changes and passing maneuvers. Vehicle control metrics such as speed, headway, and steering reversal rate will be compared across conditions. </w:t>
      </w:r>
    </w:p>
    <w:p w:rsidR="00CF54DB" w:rsidP="00DC7DB9" w:rsidRDefault="00CF54DB" w14:paraId="6755512E" w14:textId="70757D1A">
      <w:r>
        <w:t xml:space="preserve">Analyses will also be performed on dependent measures of </w:t>
      </w:r>
      <w:r w:rsidR="00362767">
        <w:t>eye-</w:t>
      </w:r>
      <w:r>
        <w:t xml:space="preserve">glance behavior including average glance durations, proportion of total glances, and proportion of long glances to the mirrors/CMS displays. </w:t>
      </w:r>
      <w:r w:rsidR="00362767">
        <w:t>Eye-</w:t>
      </w:r>
      <w:r w:rsidR="0084621B">
        <w:t>glance behaviors will be examined more specifically during lane changes and passing maneuvers. Average glance durations to the mirrors</w:t>
      </w:r>
      <w:r w:rsidR="00203FA6">
        <w:t xml:space="preserve"> or electronic </w:t>
      </w:r>
      <w:r w:rsidR="00DE7B95">
        <w:t xml:space="preserve">camera-based </w:t>
      </w:r>
      <w:r w:rsidR="00203FA6">
        <w:t>display</w:t>
      </w:r>
      <w:r w:rsidR="0084621B">
        <w:t xml:space="preserve"> in the 10</w:t>
      </w:r>
      <w:r w:rsidR="00B81834">
        <w:t xml:space="preserve"> second</w:t>
      </w:r>
      <w:r w:rsidR="00E87D28">
        <w:t>s</w:t>
      </w:r>
      <w:r w:rsidR="0084621B">
        <w:t xml:space="preserve"> prior until the 5</w:t>
      </w:r>
      <w:r w:rsidR="00B81834">
        <w:t xml:space="preserve"> </w:t>
      </w:r>
      <w:r w:rsidR="0084621B">
        <w:t>s</w:t>
      </w:r>
      <w:r w:rsidR="00B81834">
        <w:t>econds</w:t>
      </w:r>
      <w:r w:rsidR="0084621B">
        <w:t xml:space="preserve"> following lane changes will be compared between conditions. </w:t>
      </w:r>
    </w:p>
    <w:p w:rsidR="00DC7DB9" w:rsidP="00DC7DB9" w:rsidRDefault="00DC7DB9" w14:paraId="24239F79" w14:textId="6DC2D683">
      <w:r>
        <w:t>A Supporting Statement Part B has been prepared and submitted to provide clear information regarding how the information will be used.</w:t>
      </w:r>
    </w:p>
    <w:p w:rsidRPr="00733050" w:rsidR="00C46C71" w:rsidP="00C46C71" w:rsidRDefault="00C46C71" w14:paraId="50166CB9" w14:textId="13B9A140">
      <w:pPr>
        <w:jc w:val="center"/>
        <w:rPr>
          <w:b/>
        </w:rPr>
      </w:pPr>
      <w:r w:rsidRPr="00733050">
        <w:rPr>
          <w:b/>
        </w:rPr>
        <w:lastRenderedPageBreak/>
        <w:t>Part A. Justification</w:t>
      </w:r>
    </w:p>
    <w:tbl>
      <w:tblPr>
        <w:tblW w:w="0" w:type="auto"/>
        <w:tblLook w:val="04A0" w:firstRow="1" w:lastRow="0" w:firstColumn="1" w:lastColumn="0" w:noHBand="0" w:noVBand="1"/>
      </w:tblPr>
      <w:tblGrid>
        <w:gridCol w:w="9352"/>
        <w:gridCol w:w="8"/>
      </w:tblGrid>
      <w:tr w:rsidR="001024BB" w:rsidTr="007C27C4" w14:paraId="001D663F" w14:textId="77777777">
        <w:trPr>
          <w:gridAfter w:val="1"/>
          <w:wAfter w:w="10" w:type="dxa"/>
        </w:trPr>
        <w:tc>
          <w:tcPr>
            <w:tcW w:w="9350" w:type="dxa"/>
            <w:shd w:val="clear" w:color="auto" w:fill="F2F2F2" w:themeFill="background1" w:themeFillShade="F2"/>
          </w:tcPr>
          <w:p w:rsidRPr="00266566" w:rsidR="001024BB" w:rsidP="00266566" w:rsidRDefault="001024BB" w14:paraId="0755C2C3" w14:textId="77777777">
            <w:pPr>
              <w:spacing w:before="120" w:after="240"/>
            </w:pPr>
            <w:r w:rsidRPr="00412504">
              <w:rPr>
                <w:b/>
              </w:rPr>
              <w:t xml:space="preserve">1. </w:t>
            </w:r>
            <w:r w:rsidRPr="00412504">
              <w:rPr>
                <w:b/>
                <w:u w:val="single"/>
              </w:rPr>
              <w:t xml:space="preserve">Circumstances That Make </w:t>
            </w:r>
            <w:proofErr w:type="gramStart"/>
            <w:r w:rsidRPr="00412504">
              <w:rPr>
                <w:b/>
                <w:u w:val="single"/>
              </w:rPr>
              <w:t>The</w:t>
            </w:r>
            <w:proofErr w:type="gramEnd"/>
            <w:r w:rsidRPr="00412504">
              <w:rPr>
                <w:b/>
                <w:u w:val="single"/>
              </w:rPr>
              <w:t xml:space="preserve"> Collection Of Information Necessary</w:t>
            </w:r>
            <w:r w:rsidRPr="00412504">
              <w:rPr>
                <w:b/>
              </w:rPr>
              <w:t>.</w:t>
            </w:r>
            <w:r>
              <w:t xml:space="preserve"> </w:t>
            </w:r>
            <w:r w:rsidR="00855670">
              <w:t xml:space="preserve"> </w:t>
            </w:r>
            <w:r w:rsidRPr="00071299">
              <w:rPr>
                <w:i/>
                <w:sz w:val="20"/>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tc>
      </w:tr>
      <w:tr w:rsidR="001024BB" w:rsidTr="007C27C4" w14:paraId="06F36896" w14:textId="77777777">
        <w:trPr>
          <w:gridAfter w:val="1"/>
          <w:wAfter w:w="10" w:type="dxa"/>
        </w:trPr>
        <w:tc>
          <w:tcPr>
            <w:tcW w:w="9350" w:type="dxa"/>
            <w:tcBorders>
              <w:bottom w:val="single" w:color="auto" w:sz="4" w:space="0"/>
            </w:tcBorders>
          </w:tcPr>
          <w:p w:rsidR="00820D04" w:rsidP="00820D04" w:rsidRDefault="00820D04" w14:paraId="02E8233B" w14:textId="00B968AA">
            <w:pPr>
              <w:autoSpaceDE w:val="0"/>
              <w:autoSpaceDN w:val="0"/>
              <w:adjustRightInd w:val="0"/>
              <w:rPr>
                <w:rFonts w:ascii="Calibri" w:hAnsi="Calibri" w:cs="Calibri"/>
              </w:rPr>
            </w:pPr>
            <w:r>
              <w:rPr>
                <w:rFonts w:ascii="Calibri" w:hAnsi="Calibri" w:cs="Calibri"/>
              </w:rPr>
              <w:t>Subchapter V</w:t>
            </w:r>
            <w:r w:rsidR="00200DF7">
              <w:rPr>
                <w:rFonts w:ascii="Calibri" w:hAnsi="Calibri" w:cs="Calibri"/>
              </w:rPr>
              <w:t xml:space="preserve"> of Chapter 301</w:t>
            </w:r>
            <w:r>
              <w:rPr>
                <w:rFonts w:ascii="Calibri" w:hAnsi="Calibri" w:cs="Calibri"/>
              </w:rPr>
              <w:t xml:space="preserve"> of Title 49 of the United States Code (U.S.C.) authorizes the Secretary of Transportation to conduct “motor vehicle safety research, development, and testing programs and activities, including activities related to new and emerging technologies that impact or may impact motor vehicle safety.” 49 U.S.C. 30182. Pursuant to Section 1.95 of Title 49 of the Code of Federal Regulations (CFR), the Secretary has delegated this authority to the National Highway Traffic Safety Administration (NHTSA). </w:t>
            </w:r>
          </w:p>
          <w:p w:rsidR="0062549D" w:rsidP="00820D04" w:rsidRDefault="003D4B17" w14:paraId="6C26415A" w14:textId="63F0E858">
            <w:pPr>
              <w:autoSpaceDE w:val="0"/>
              <w:autoSpaceDN w:val="0"/>
              <w:adjustRightInd w:val="0"/>
              <w:rPr>
                <w:rFonts w:ascii="Calibri" w:hAnsi="Calibri" w:cs="Calibri"/>
              </w:rPr>
            </w:pPr>
            <w:r w:rsidRPr="003D4B17">
              <w:rPr>
                <w:rFonts w:ascii="Calibri" w:hAnsi="Calibri" w:cs="Calibri"/>
              </w:rPr>
              <w:t>NHTSA’s mission is to save lives, prevent injuries, and reduce the</w:t>
            </w:r>
            <w:r>
              <w:rPr>
                <w:rFonts w:ascii="Calibri" w:hAnsi="Calibri" w:cs="Calibri"/>
              </w:rPr>
              <w:t xml:space="preserve"> </w:t>
            </w:r>
            <w:r w:rsidRPr="003D4B17">
              <w:rPr>
                <w:rFonts w:ascii="Calibri" w:hAnsi="Calibri" w:cs="Calibri"/>
              </w:rPr>
              <w:t xml:space="preserve">economic costs of </w:t>
            </w:r>
            <w:r w:rsidR="0028459B">
              <w:rPr>
                <w:rFonts w:ascii="Calibri" w:hAnsi="Calibri" w:cs="Calibri"/>
              </w:rPr>
              <w:t>road traffic</w:t>
            </w:r>
            <w:r w:rsidRPr="003D4B17" w:rsidR="0028459B">
              <w:rPr>
                <w:rFonts w:ascii="Calibri" w:hAnsi="Calibri" w:cs="Calibri"/>
              </w:rPr>
              <w:t xml:space="preserve"> </w:t>
            </w:r>
            <w:r w:rsidRPr="003D4B17">
              <w:rPr>
                <w:rFonts w:ascii="Calibri" w:hAnsi="Calibri" w:cs="Calibri"/>
              </w:rPr>
              <w:t>crashes through education, research, safety</w:t>
            </w:r>
            <w:r>
              <w:rPr>
                <w:rFonts w:ascii="Calibri" w:hAnsi="Calibri" w:cs="Calibri"/>
              </w:rPr>
              <w:t xml:space="preserve"> </w:t>
            </w:r>
            <w:r w:rsidRPr="003D4B17">
              <w:rPr>
                <w:rFonts w:ascii="Calibri" w:hAnsi="Calibri" w:cs="Calibri"/>
              </w:rPr>
              <w:t>standards, and enforcement activity. As automated vehicle technologies</w:t>
            </w:r>
            <w:r>
              <w:rPr>
                <w:rFonts w:ascii="Calibri" w:hAnsi="Calibri" w:cs="Calibri"/>
              </w:rPr>
              <w:t xml:space="preserve"> </w:t>
            </w:r>
            <w:r w:rsidRPr="003D4B17">
              <w:rPr>
                <w:rFonts w:ascii="Calibri" w:hAnsi="Calibri" w:cs="Calibri"/>
              </w:rPr>
              <w:t>advance, they have the potential to dramatically reduce the loss of life</w:t>
            </w:r>
            <w:r>
              <w:rPr>
                <w:rFonts w:ascii="Calibri" w:hAnsi="Calibri" w:cs="Calibri"/>
              </w:rPr>
              <w:t xml:space="preserve"> </w:t>
            </w:r>
            <w:r w:rsidRPr="003D4B17">
              <w:rPr>
                <w:rFonts w:ascii="Calibri" w:hAnsi="Calibri" w:cs="Calibri"/>
              </w:rPr>
              <w:t xml:space="preserve">each day in roadway crashes. </w:t>
            </w:r>
            <w:r w:rsidR="00820D04">
              <w:rPr>
                <w:rFonts w:ascii="Calibri" w:hAnsi="Calibri" w:cs="Calibri"/>
              </w:rPr>
              <w:t>Th</w:t>
            </w:r>
            <w:r w:rsidR="00A06ACC">
              <w:rPr>
                <w:rFonts w:ascii="Calibri" w:hAnsi="Calibri" w:cs="Calibri"/>
              </w:rPr>
              <w:t>is</w:t>
            </w:r>
            <w:r w:rsidR="00820D04">
              <w:rPr>
                <w:rFonts w:ascii="Calibri" w:hAnsi="Calibri" w:cs="Calibri"/>
              </w:rPr>
              <w:t xml:space="preserve"> research supports </w:t>
            </w:r>
            <w:r w:rsidR="00E55EE8">
              <w:rPr>
                <w:rFonts w:ascii="Calibri" w:hAnsi="Calibri" w:cs="Calibri"/>
              </w:rPr>
              <w:t xml:space="preserve">NHTSA’s mission by </w:t>
            </w:r>
            <w:r w:rsidR="00A06ACC">
              <w:rPr>
                <w:rFonts w:ascii="Calibri" w:hAnsi="Calibri" w:cs="Calibri"/>
              </w:rPr>
              <w:t>examining</w:t>
            </w:r>
            <w:r w:rsidR="00E55EE8">
              <w:rPr>
                <w:rFonts w:ascii="Calibri" w:hAnsi="Calibri" w:cs="Calibri"/>
              </w:rPr>
              <w:t xml:space="preserve"> how drivers interact with </w:t>
            </w:r>
            <w:r w:rsidRPr="0063366F" w:rsidR="0063366F">
              <w:t>camera-based visibility systems</w:t>
            </w:r>
            <w:r w:rsidR="0063366F">
              <w:rPr>
                <w:rFonts w:ascii="Calibri" w:hAnsi="Calibri" w:cs="Calibri"/>
              </w:rPr>
              <w:t xml:space="preserve"> compared to traditional outside rearview mirrors </w:t>
            </w:r>
            <w:r w:rsidR="00E55EE8">
              <w:rPr>
                <w:rFonts w:ascii="Calibri" w:hAnsi="Calibri" w:cs="Calibri"/>
              </w:rPr>
              <w:t>and identify</w:t>
            </w:r>
            <w:r w:rsidR="00A06ACC">
              <w:rPr>
                <w:rFonts w:ascii="Calibri" w:hAnsi="Calibri" w:cs="Calibri"/>
              </w:rPr>
              <w:t>ing</w:t>
            </w:r>
            <w:r w:rsidR="00E55EE8">
              <w:rPr>
                <w:rFonts w:ascii="Calibri" w:hAnsi="Calibri" w:cs="Calibri"/>
              </w:rPr>
              <w:t xml:space="preserve"> opportunities to improve the safety of control exchanges between th</w:t>
            </w:r>
            <w:r w:rsidR="00F1460F">
              <w:rPr>
                <w:rFonts w:ascii="Calibri" w:hAnsi="Calibri" w:cs="Calibri"/>
              </w:rPr>
              <w:t>ose systems</w:t>
            </w:r>
            <w:r w:rsidR="00E55EE8">
              <w:rPr>
                <w:rFonts w:ascii="Calibri" w:hAnsi="Calibri" w:cs="Calibri"/>
              </w:rPr>
              <w:t xml:space="preserve"> and the driver</w:t>
            </w:r>
            <w:r w:rsidR="00820D04">
              <w:rPr>
                <w:rFonts w:ascii="Calibri" w:hAnsi="Calibri" w:cs="Calibri"/>
              </w:rPr>
              <w:t xml:space="preserve">. </w:t>
            </w:r>
          </w:p>
          <w:p w:rsidR="009D2ADF" w:rsidP="009D2ADF" w:rsidRDefault="009D2ADF" w14:paraId="1D54451F" w14:textId="77777777">
            <w:r>
              <w:t xml:space="preserve">The information collection components for initial research and the information desired are listed below. Information collection tools for subsequent research will be of the same </w:t>
            </w:r>
            <w:proofErr w:type="gramStart"/>
            <w:r>
              <w:t>format, but</w:t>
            </w:r>
            <w:proofErr w:type="gramEnd"/>
            <w:r>
              <w:t xml:space="preserve"> will refer to additional CMS features and issues related to using a heavy truck on-road.    </w:t>
            </w:r>
          </w:p>
          <w:p w:rsidR="00203FA6" w:rsidP="00236D8A" w:rsidRDefault="00203FA6" w14:paraId="736BEE4D" w14:textId="77777777">
            <w:pPr>
              <w:pStyle w:val="ListParagraph"/>
              <w:numPr>
                <w:ilvl w:val="0"/>
                <w:numId w:val="30"/>
              </w:numPr>
            </w:pPr>
            <w:r>
              <w:rPr>
                <w:b/>
                <w:u w:val="single"/>
              </w:rPr>
              <w:t>Question Set 1, Interest Response Form (NHTSA Form 1553)</w:t>
            </w:r>
            <w:r w:rsidRPr="00203FA6">
              <w:rPr>
                <w:b/>
              </w:rPr>
              <w:t xml:space="preserve"> </w:t>
            </w:r>
            <w:r>
              <w:t>– Necessary for determining individuals’ willingness to participate in the study and confirm basic qualification and vehicle ownership.</w:t>
            </w:r>
          </w:p>
          <w:p w:rsidR="00203FA6" w:rsidP="00236D8A" w:rsidRDefault="00203FA6" w14:paraId="0EA1FBFC" w14:textId="5F6E99E6">
            <w:pPr>
              <w:pStyle w:val="ListParagraph"/>
              <w:numPr>
                <w:ilvl w:val="0"/>
                <w:numId w:val="30"/>
              </w:numPr>
            </w:pPr>
            <w:r w:rsidRPr="00203FA6">
              <w:rPr>
                <w:b/>
                <w:u w:val="single"/>
              </w:rPr>
              <w:t xml:space="preserve">Question Set 2, </w:t>
            </w:r>
            <w:r w:rsidR="00B12286">
              <w:rPr>
                <w:b/>
                <w:u w:val="single"/>
              </w:rPr>
              <w:t>Candidate</w:t>
            </w:r>
            <w:r w:rsidR="00C40E94">
              <w:rPr>
                <w:b/>
                <w:u w:val="single"/>
              </w:rPr>
              <w:t xml:space="preserve"> </w:t>
            </w:r>
            <w:r w:rsidRPr="0038204A">
              <w:rPr>
                <w:b/>
                <w:u w:val="single"/>
              </w:rPr>
              <w:t>Screening</w:t>
            </w:r>
            <w:r>
              <w:rPr>
                <w:b/>
                <w:u w:val="single"/>
              </w:rPr>
              <w:t xml:space="preserve"> </w:t>
            </w:r>
            <w:r w:rsidRPr="0038204A">
              <w:rPr>
                <w:b/>
                <w:u w:val="single"/>
              </w:rPr>
              <w:t>Questions</w:t>
            </w:r>
            <w:r w:rsidRPr="00203FA6">
              <w:rPr>
                <w:b/>
                <w:u w:val="single"/>
              </w:rPr>
              <w:t xml:space="preserve"> (NHTSA Form</w:t>
            </w:r>
            <w:r>
              <w:rPr>
                <w:b/>
                <w:u w:val="single"/>
              </w:rPr>
              <w:t xml:space="preserve"> 1554</w:t>
            </w:r>
            <w:r w:rsidRPr="00203FA6">
              <w:rPr>
                <w:b/>
                <w:u w:val="single"/>
              </w:rPr>
              <w:t>)</w:t>
            </w:r>
            <w:r>
              <w:t xml:space="preserve"> – Necessary for determining individuals’ suitability for study performance based on driving experience, history, general health, and ability to drive for approximately 3 hours without assistive equipment or health concerns. </w:t>
            </w:r>
          </w:p>
          <w:p w:rsidR="00203FA6" w:rsidP="00236D8A" w:rsidRDefault="00203FA6" w14:paraId="52114B48" w14:textId="3FC91CE0">
            <w:pPr>
              <w:pStyle w:val="ListParagraph"/>
              <w:numPr>
                <w:ilvl w:val="0"/>
                <w:numId w:val="30"/>
              </w:numPr>
            </w:pPr>
            <w:r>
              <w:rPr>
                <w:b/>
                <w:u w:val="single"/>
              </w:rPr>
              <w:t>Passive observation of driving behavior</w:t>
            </w:r>
            <w:r>
              <w:t xml:space="preserve"> – Necessary for gathering driver </w:t>
            </w:r>
            <w:r w:rsidR="00362767">
              <w:t>eye-</w:t>
            </w:r>
            <w:r>
              <w:t xml:space="preserve">glance behavior and </w:t>
            </w:r>
            <w:r w:rsidR="008B4886">
              <w:t>driving-</w:t>
            </w:r>
            <w:r>
              <w:t xml:space="preserve">performance information for the purposes of assessing differences between traditional mirrors and camera-based rear visibility systems. </w:t>
            </w:r>
          </w:p>
          <w:p w:rsidR="00203FA6" w:rsidP="00236D8A" w:rsidRDefault="00203FA6" w14:paraId="7C81F62C" w14:textId="0E472E5C">
            <w:pPr>
              <w:pStyle w:val="ListParagraph"/>
              <w:numPr>
                <w:ilvl w:val="0"/>
                <w:numId w:val="30"/>
              </w:numPr>
            </w:pPr>
            <w:r>
              <w:rPr>
                <w:b/>
                <w:u w:val="single"/>
              </w:rPr>
              <w:t>Question Set 3, Post-Drive Questionnaire</w:t>
            </w:r>
            <w:r w:rsidRPr="00BA4240">
              <w:rPr>
                <w:b/>
                <w:u w:val="single"/>
              </w:rPr>
              <w:t xml:space="preserve">: </w:t>
            </w:r>
            <w:r w:rsidR="006A4980">
              <w:rPr>
                <w:b/>
                <w:u w:val="single"/>
              </w:rPr>
              <w:t>Drive with Camera-Monitoring System</w:t>
            </w:r>
            <w:r>
              <w:rPr>
                <w:b/>
                <w:u w:val="single"/>
              </w:rPr>
              <w:t xml:space="preserve"> (NHTSA Form 1556)</w:t>
            </w:r>
            <w:r>
              <w:t xml:space="preserve"> – Necessary for understanding drivers’ opinions regarding </w:t>
            </w:r>
            <w:r w:rsidRPr="0063366F">
              <w:t>camera-based visibility system</w:t>
            </w:r>
            <w:r>
              <w:t xml:space="preserve"> performance, degree of comfort with system use, and perceptions of safety associated with the use of these features. </w:t>
            </w:r>
          </w:p>
          <w:p w:rsidR="00203FA6" w:rsidP="00236D8A" w:rsidRDefault="00203FA6" w14:paraId="1C9DEF87" w14:textId="413BFDD5">
            <w:pPr>
              <w:pStyle w:val="ListParagraph"/>
              <w:numPr>
                <w:ilvl w:val="0"/>
                <w:numId w:val="30"/>
              </w:numPr>
            </w:pPr>
            <w:r w:rsidRPr="00203FA6">
              <w:rPr>
                <w:b/>
                <w:u w:val="single"/>
              </w:rPr>
              <w:t xml:space="preserve">Question Set </w:t>
            </w:r>
            <w:r w:rsidR="001D66B4">
              <w:rPr>
                <w:b/>
                <w:u w:val="single"/>
              </w:rPr>
              <w:t>4</w:t>
            </w:r>
            <w:r w:rsidRPr="00203FA6">
              <w:rPr>
                <w:b/>
                <w:u w:val="single"/>
              </w:rPr>
              <w:t xml:space="preserve">, Post-Drive Questionnaire: </w:t>
            </w:r>
            <w:r w:rsidR="006A4980">
              <w:rPr>
                <w:b/>
                <w:u w:val="single"/>
              </w:rPr>
              <w:t>Drive with Traditional Mirrors</w:t>
            </w:r>
            <w:r w:rsidRPr="00203FA6">
              <w:rPr>
                <w:b/>
                <w:u w:val="single"/>
              </w:rPr>
              <w:t xml:space="preserve"> (NHTSA Form 1557)</w:t>
            </w:r>
            <w:r>
              <w:t xml:space="preserve"> </w:t>
            </w:r>
            <w:r w:rsidR="00EC09A2">
              <w:t xml:space="preserve">- </w:t>
            </w:r>
            <w:r>
              <w:t xml:space="preserve">Necessary for understanding drivers’ opinions regarding traditional mirror performance, degree of comfort with system use, and perceptions of safety associated with the use of these features. </w:t>
            </w:r>
          </w:p>
          <w:p w:rsidRPr="00625E8C" w:rsidR="009C31D9" w:rsidP="00BC5784" w:rsidRDefault="00203FA6" w14:paraId="12A60AA7" w14:textId="65CC9CC1">
            <w:pPr>
              <w:pStyle w:val="ListParagraph"/>
              <w:numPr>
                <w:ilvl w:val="0"/>
                <w:numId w:val="30"/>
              </w:numPr>
            </w:pPr>
            <w:r>
              <w:rPr>
                <w:b/>
                <w:u w:val="single"/>
              </w:rPr>
              <w:lastRenderedPageBreak/>
              <w:t xml:space="preserve">Question Set </w:t>
            </w:r>
            <w:r w:rsidR="001D66B4">
              <w:rPr>
                <w:b/>
                <w:u w:val="single"/>
              </w:rPr>
              <w:t>5</w:t>
            </w:r>
            <w:r>
              <w:rPr>
                <w:b/>
                <w:u w:val="single"/>
              </w:rPr>
              <w:t>, Post-</w:t>
            </w:r>
            <w:r w:rsidR="00813CB6">
              <w:rPr>
                <w:b/>
                <w:u w:val="single"/>
              </w:rPr>
              <w:t>D</w:t>
            </w:r>
            <w:r>
              <w:rPr>
                <w:b/>
                <w:u w:val="single"/>
              </w:rPr>
              <w:t>rive Questionnaire</w:t>
            </w:r>
            <w:r w:rsidR="00EC09A2">
              <w:rPr>
                <w:b/>
                <w:u w:val="single"/>
              </w:rPr>
              <w:t>:</w:t>
            </w:r>
            <w:r>
              <w:rPr>
                <w:b/>
                <w:u w:val="single"/>
              </w:rPr>
              <w:t xml:space="preserve"> Final </w:t>
            </w:r>
            <w:r w:rsidR="00236D8A">
              <w:rPr>
                <w:b/>
                <w:u w:val="single"/>
              </w:rPr>
              <w:t xml:space="preserve">Opinions </w:t>
            </w:r>
            <w:r>
              <w:rPr>
                <w:b/>
                <w:u w:val="single"/>
              </w:rPr>
              <w:t>(NHTSA Form 1558)</w:t>
            </w:r>
            <w:r w:rsidRPr="00203FA6">
              <w:rPr>
                <w:b/>
              </w:rPr>
              <w:t xml:space="preserve"> </w:t>
            </w:r>
            <w:r>
              <w:t>– Necessary for understanding drivers’ opinion</w:t>
            </w:r>
            <w:r w:rsidR="00236D8A">
              <w:t>s</w:t>
            </w:r>
            <w:r>
              <w:t xml:space="preserve"> regarding preference for using CMS or mirrors as well as assessing specific opinions regarding CMS. </w:t>
            </w:r>
          </w:p>
        </w:tc>
      </w:tr>
      <w:tr w:rsidR="001024BB" w:rsidTr="007C27C4" w14:paraId="7032E0C6" w14:textId="77777777">
        <w:trPr>
          <w:gridAfter w:val="1"/>
          <w:wAfter w:w="10" w:type="dxa"/>
        </w:trPr>
        <w:tc>
          <w:tcPr>
            <w:tcW w:w="9350" w:type="dxa"/>
            <w:shd w:val="clear" w:color="auto" w:fill="F2F2F2" w:themeFill="background1" w:themeFillShade="F2"/>
          </w:tcPr>
          <w:p w:rsidRPr="00E55EE8" w:rsidR="001024BB" w:rsidP="00266566" w:rsidRDefault="001024BB" w14:paraId="42FFF3A5" w14:textId="77777777">
            <w:pPr>
              <w:spacing w:before="120" w:after="240"/>
            </w:pPr>
            <w:r w:rsidRPr="00412504">
              <w:rPr>
                <w:b/>
              </w:rPr>
              <w:lastRenderedPageBreak/>
              <w:t xml:space="preserve">2. </w:t>
            </w:r>
            <w:r w:rsidRPr="00412504">
              <w:rPr>
                <w:b/>
                <w:u w:val="single"/>
              </w:rPr>
              <w:t xml:space="preserve">How, By Whom, And </w:t>
            </w:r>
            <w:proofErr w:type="gramStart"/>
            <w:r w:rsidRPr="00412504">
              <w:rPr>
                <w:b/>
                <w:u w:val="single"/>
              </w:rPr>
              <w:t>For</w:t>
            </w:r>
            <w:proofErr w:type="gramEnd"/>
            <w:r w:rsidRPr="00412504">
              <w:rPr>
                <w:b/>
                <w:u w:val="single"/>
              </w:rPr>
              <w:t xml:space="preserve"> What Purpose Is The Information To Be Used</w:t>
            </w:r>
            <w:r w:rsidRPr="00412504">
              <w:rPr>
                <w:b/>
              </w:rPr>
              <w:t>.</w:t>
            </w:r>
            <w:r>
              <w:t xml:space="preserve"> </w:t>
            </w:r>
            <w:r w:rsidR="00855670">
              <w:t xml:space="preserve"> </w:t>
            </w:r>
            <w:r w:rsidRPr="00071299">
              <w:rPr>
                <w:i/>
                <w:sz w:val="20"/>
              </w:rPr>
              <w:t>Indicate how, by whom, and for what purpose is the information is to be used. Except for a new collection, indicate the actual use the agency has made of the information received from the current collection.</w:t>
            </w:r>
          </w:p>
        </w:tc>
      </w:tr>
      <w:tr w:rsidR="001024BB" w:rsidTr="005C5FB9" w14:paraId="0342C5BC" w14:textId="77777777">
        <w:trPr>
          <w:gridAfter w:val="1"/>
          <w:wAfter w:w="10" w:type="dxa"/>
        </w:trPr>
        <w:tc>
          <w:tcPr>
            <w:tcW w:w="9350" w:type="dxa"/>
          </w:tcPr>
          <w:p w:rsidR="00473C75" w:rsidP="00473C75" w:rsidRDefault="00473C75" w14:paraId="105B31D7" w14:textId="1C69ECA7">
            <w:pPr>
              <w:autoSpaceDE w:val="0"/>
              <w:autoSpaceDN w:val="0"/>
              <w:adjustRightInd w:val="0"/>
              <w:spacing w:after="120"/>
              <w:rPr>
                <w:rFonts w:ascii="Calibri" w:hAnsi="Calibri" w:cs="Calibri"/>
              </w:rPr>
            </w:pPr>
            <w:r>
              <w:rPr>
                <w:rFonts w:ascii="Calibri" w:hAnsi="Calibri" w:cs="Calibri"/>
                <w:b/>
              </w:rPr>
              <w:t>BY WHOM</w:t>
            </w:r>
            <w:r>
              <w:rPr>
                <w:rFonts w:ascii="Calibri" w:hAnsi="Calibri" w:cs="Calibri"/>
              </w:rPr>
              <w:t>:  All information will be collected by staff from NHTSA’s Vehicle Research and Test Center (VRTC) along with contracted support from Transportation Research Center, Inc.</w:t>
            </w:r>
          </w:p>
          <w:p w:rsidR="00473C75" w:rsidP="00473C75" w:rsidRDefault="00473C75" w14:paraId="1593AF71" w14:textId="10C5604B">
            <w:pPr>
              <w:autoSpaceDE w:val="0"/>
              <w:autoSpaceDN w:val="0"/>
              <w:adjustRightInd w:val="0"/>
              <w:spacing w:after="120"/>
              <w:rPr>
                <w:rFonts w:ascii="Calibri" w:hAnsi="Calibri" w:cs="Calibri"/>
              </w:rPr>
            </w:pPr>
            <w:r>
              <w:rPr>
                <w:rFonts w:ascii="Calibri" w:hAnsi="Calibri" w:cs="Calibri"/>
              </w:rPr>
              <w:t xml:space="preserve">This research involves </w:t>
            </w:r>
            <w:r w:rsidR="009D5C27">
              <w:rPr>
                <w:rFonts w:ascii="Calibri" w:hAnsi="Calibri" w:cs="Calibri"/>
              </w:rPr>
              <w:t xml:space="preserve">six components, including </w:t>
            </w:r>
            <w:r w:rsidR="00D926C0">
              <w:rPr>
                <w:rFonts w:ascii="Calibri" w:hAnsi="Calibri" w:cs="Calibri"/>
              </w:rPr>
              <w:t>f</w:t>
            </w:r>
            <w:r w:rsidR="009D5C27">
              <w:rPr>
                <w:rFonts w:ascii="Calibri" w:hAnsi="Calibri" w:cs="Calibri"/>
              </w:rPr>
              <w:t xml:space="preserve">ive </w:t>
            </w:r>
            <w:r w:rsidR="00343948">
              <w:rPr>
                <w:rFonts w:ascii="Calibri" w:hAnsi="Calibri" w:cs="Calibri"/>
              </w:rPr>
              <w:t xml:space="preserve">questionnaires and </w:t>
            </w:r>
            <w:r w:rsidR="009D5C27">
              <w:rPr>
                <w:rFonts w:ascii="Calibri" w:hAnsi="Calibri" w:cs="Calibri"/>
              </w:rPr>
              <w:t xml:space="preserve">one passive observation step. </w:t>
            </w:r>
          </w:p>
          <w:p w:rsidR="00473C75" w:rsidP="00473C75" w:rsidRDefault="00473C75" w14:paraId="5DBE4D94" w14:textId="75A67DF0">
            <w:pPr>
              <w:pStyle w:val="ListParagraph"/>
              <w:numPr>
                <w:ilvl w:val="0"/>
                <w:numId w:val="26"/>
              </w:numPr>
              <w:spacing w:after="120"/>
              <w:ind w:left="345"/>
            </w:pPr>
            <w:bookmarkStart w:name="_Hlk3221989" w:id="2"/>
            <w:r>
              <w:rPr>
                <w:b/>
                <w:u w:val="single"/>
              </w:rPr>
              <w:t>Question Set 1, Interest Response Form</w:t>
            </w:r>
            <w:r>
              <w:t xml:space="preserve"> </w:t>
            </w:r>
            <w:r w:rsidR="00543FD8">
              <w:t>(NHTSA Form</w:t>
            </w:r>
            <w:r w:rsidR="00203FA6">
              <w:t>1553</w:t>
            </w:r>
            <w:r w:rsidR="00543FD8">
              <w:t>)</w:t>
            </w:r>
          </w:p>
          <w:p w:rsidR="00473C75" w:rsidP="00473C75" w:rsidRDefault="00473C75" w14:paraId="68B30433" w14:textId="55A75ADD">
            <w:pPr>
              <w:pStyle w:val="ListParagraph"/>
              <w:spacing w:after="120"/>
              <w:ind w:left="1426" w:hanging="720"/>
            </w:pPr>
            <w:r>
              <w:rPr>
                <w:b/>
              </w:rPr>
              <w:t>PURPOSE:</w:t>
            </w:r>
            <w:r>
              <w:t xml:space="preserve">  For determining individuals’ willingness to participate in the study and initial </w:t>
            </w:r>
            <w:r>
              <w:rPr>
                <w:rFonts w:ascii="Calibri" w:hAnsi="Calibri" w:cs="Calibri"/>
              </w:rPr>
              <w:t xml:space="preserve">suitability for study participation based primarily on their </w:t>
            </w:r>
            <w:r w:rsidR="0063366F">
              <w:rPr>
                <w:rFonts w:ascii="Calibri" w:hAnsi="Calibri" w:cs="Calibri"/>
              </w:rPr>
              <w:t>demographics</w:t>
            </w:r>
            <w:r>
              <w:rPr>
                <w:rFonts w:ascii="Calibri" w:hAnsi="Calibri" w:cs="Calibri"/>
              </w:rPr>
              <w:t xml:space="preserve"> and driving </w:t>
            </w:r>
            <w:r w:rsidR="00C37E5D">
              <w:rPr>
                <w:rFonts w:ascii="Calibri" w:hAnsi="Calibri" w:cs="Calibri"/>
              </w:rPr>
              <w:t xml:space="preserve">qualifications </w:t>
            </w:r>
            <w:r>
              <w:rPr>
                <w:rFonts w:ascii="Calibri" w:hAnsi="Calibri" w:cs="Calibri"/>
              </w:rPr>
              <w:t>(e.g., annual mileage driven).</w:t>
            </w:r>
          </w:p>
          <w:bookmarkEnd w:id="2"/>
          <w:p w:rsidR="00473C75" w:rsidP="0060391B" w:rsidRDefault="00473C75" w14:paraId="59AB5053" w14:textId="3F204AC2">
            <w:pPr>
              <w:autoSpaceDE w:val="0"/>
              <w:autoSpaceDN w:val="0"/>
              <w:adjustRightInd w:val="0"/>
              <w:spacing w:after="120"/>
              <w:ind w:left="1422" w:hanging="720"/>
              <w:rPr>
                <w:rFonts w:ascii="Calibri" w:hAnsi="Calibri" w:cs="Calibri"/>
              </w:rPr>
            </w:pPr>
            <w:r>
              <w:rPr>
                <w:b/>
              </w:rPr>
              <w:t>HOW:</w:t>
            </w:r>
            <w:r>
              <w:t xml:space="preserve">  Individuals will be reached via advertisements (print and online). </w:t>
            </w:r>
            <w:r>
              <w:rPr>
                <w:rFonts w:ascii="Calibri" w:hAnsi="Calibri" w:cs="Calibri"/>
              </w:rPr>
              <w:t>Individuals interested in participation will respond to the advertisement or mailing by completing</w:t>
            </w:r>
            <w:r w:rsidR="007B15B8">
              <w:rPr>
                <w:rFonts w:ascii="Calibri" w:hAnsi="Calibri" w:cs="Calibri"/>
              </w:rPr>
              <w:t xml:space="preserve"> the</w:t>
            </w:r>
            <w:r>
              <w:rPr>
                <w:rFonts w:ascii="Calibri" w:hAnsi="Calibri" w:cs="Calibri"/>
              </w:rPr>
              <w:t xml:space="preserve"> </w:t>
            </w:r>
            <w:r>
              <w:rPr>
                <w:rFonts w:ascii="Calibri" w:hAnsi="Calibri" w:cs="Calibri"/>
                <w:i/>
              </w:rPr>
              <w:t>Question Set 1 Interest Response Form</w:t>
            </w:r>
            <w:r>
              <w:rPr>
                <w:rFonts w:ascii="Calibri" w:hAnsi="Calibri" w:cs="Calibri"/>
              </w:rPr>
              <w:t xml:space="preserve"> online via a secure website. </w:t>
            </w:r>
          </w:p>
          <w:p w:rsidR="00023032" w:rsidP="00473C75" w:rsidRDefault="00473C75" w14:paraId="21E18A3D" w14:textId="46BE8BF4">
            <w:pPr>
              <w:autoSpaceDE w:val="0"/>
              <w:autoSpaceDN w:val="0"/>
              <w:adjustRightInd w:val="0"/>
              <w:spacing w:after="120"/>
              <w:ind w:left="1422"/>
              <w:rPr>
                <w:rFonts w:ascii="Calibri" w:hAnsi="Calibri" w:cs="Calibri"/>
              </w:rPr>
            </w:pPr>
            <w:r>
              <w:rPr>
                <w:rFonts w:ascii="Calibri" w:hAnsi="Calibri" w:cs="Calibri"/>
              </w:rPr>
              <w:t xml:space="preserve">Response data will be reviewed by the research team and a determination will be made whether the individual meets the initial study participation criteria. Those meeting the criteria, will move on to the next step </w:t>
            </w:r>
            <w:r w:rsidR="00895188">
              <w:rPr>
                <w:rFonts w:ascii="Calibri" w:hAnsi="Calibri" w:cs="Calibri"/>
              </w:rPr>
              <w:t>(Question Set 2)</w:t>
            </w:r>
            <w:r w:rsidR="00E93649">
              <w:rPr>
                <w:rFonts w:ascii="Calibri" w:hAnsi="Calibri" w:cs="Calibri"/>
              </w:rPr>
              <w:t>.</w:t>
            </w:r>
          </w:p>
          <w:p w:rsidR="00473C75" w:rsidP="00473C75" w:rsidRDefault="00473C75" w14:paraId="29B773EC" w14:textId="0F3A5AA0">
            <w:pPr>
              <w:pStyle w:val="ListParagraph"/>
              <w:numPr>
                <w:ilvl w:val="0"/>
                <w:numId w:val="26"/>
              </w:numPr>
              <w:spacing w:after="120"/>
              <w:ind w:left="345"/>
            </w:pPr>
            <w:r>
              <w:rPr>
                <w:b/>
                <w:u w:val="single"/>
              </w:rPr>
              <w:t>Question Set 2,</w:t>
            </w:r>
            <w:r>
              <w:rPr>
                <w:b/>
              </w:rPr>
              <w:t xml:space="preserve"> </w:t>
            </w:r>
            <w:r w:rsidRPr="00C40E94" w:rsidR="00B12286">
              <w:rPr>
                <w:b/>
                <w:u w:val="single"/>
              </w:rPr>
              <w:t>Candidate</w:t>
            </w:r>
            <w:r w:rsidR="00B12286">
              <w:rPr>
                <w:b/>
              </w:rPr>
              <w:t xml:space="preserve"> </w:t>
            </w:r>
            <w:r>
              <w:rPr>
                <w:b/>
                <w:u w:val="single"/>
              </w:rPr>
              <w:t>Screening Questions</w:t>
            </w:r>
            <w:r>
              <w:t xml:space="preserve"> </w:t>
            </w:r>
            <w:r w:rsidR="00543FD8">
              <w:t>(NHTSA Form</w:t>
            </w:r>
            <w:r w:rsidR="00CB1F51">
              <w:t xml:space="preserve"> 1554</w:t>
            </w:r>
            <w:r w:rsidR="00543FD8">
              <w:t>)</w:t>
            </w:r>
          </w:p>
          <w:p w:rsidR="00473C75" w:rsidP="00473C75" w:rsidRDefault="00473C75" w14:paraId="7DE6F79A" w14:textId="15023172">
            <w:pPr>
              <w:pStyle w:val="ListParagraph"/>
              <w:spacing w:after="120"/>
              <w:ind w:left="1422" w:hanging="720"/>
              <w:rPr>
                <w:b/>
                <w:sz w:val="14"/>
                <w:szCs w:val="14"/>
              </w:rPr>
            </w:pPr>
            <w:r>
              <w:rPr>
                <w:b/>
              </w:rPr>
              <w:t>PURPOSE:</w:t>
            </w:r>
            <w:r>
              <w:t xml:space="preserve">  To determine whether individuals </w:t>
            </w:r>
            <w:r>
              <w:rPr>
                <w:rFonts w:ascii="Calibri" w:hAnsi="Calibri" w:cs="Calibri"/>
              </w:rPr>
              <w:t xml:space="preserve">have the desired degree of </w:t>
            </w:r>
            <w:r w:rsidR="0060391B">
              <w:rPr>
                <w:rFonts w:ascii="Calibri" w:hAnsi="Calibri" w:cs="Calibri"/>
              </w:rPr>
              <w:t xml:space="preserve">driving </w:t>
            </w:r>
            <w:r>
              <w:rPr>
                <w:rFonts w:ascii="Calibri" w:hAnsi="Calibri" w:cs="Calibri"/>
              </w:rPr>
              <w:t xml:space="preserve">experience, </w:t>
            </w:r>
            <w:r w:rsidR="0078285B">
              <w:rPr>
                <w:rFonts w:ascii="Calibri" w:hAnsi="Calibri" w:cs="Calibri"/>
              </w:rPr>
              <w:t xml:space="preserve">are free from any health conditions that may affect driving ability, have no more than 2 points on their driving record (a requirement of the company providing the Contractor with a liability insurance policy), and </w:t>
            </w:r>
            <w:r>
              <w:rPr>
                <w:rFonts w:ascii="Calibri" w:hAnsi="Calibri" w:cs="Calibri"/>
              </w:rPr>
              <w:t>ensure no recent criminal convictions</w:t>
            </w:r>
            <w:r w:rsidR="0078285B">
              <w:rPr>
                <w:rFonts w:ascii="Calibri" w:hAnsi="Calibri" w:cs="Calibri"/>
              </w:rPr>
              <w:t xml:space="preserve"> (to increase the likelihood that participants will follow research staff’s instructions and maintain safety for research staff and the instrumented government-owned test vehicles</w:t>
            </w:r>
            <w:r w:rsidR="00B75088">
              <w:rPr>
                <w:rFonts w:ascii="Calibri" w:hAnsi="Calibri" w:cs="Calibri"/>
              </w:rPr>
              <w:t>)</w:t>
            </w:r>
            <w:r w:rsidR="0078285B">
              <w:rPr>
                <w:rFonts w:ascii="Calibri" w:hAnsi="Calibri" w:cs="Calibri"/>
              </w:rPr>
              <w:t xml:space="preserve">. </w:t>
            </w:r>
            <w:r>
              <w:rPr>
                <w:rFonts w:ascii="Calibri" w:hAnsi="Calibri" w:cs="Calibri"/>
              </w:rPr>
              <w:t xml:space="preserve">The purpose of the screening process is to ensure that participants’ driving </w:t>
            </w:r>
            <w:r w:rsidR="0078285B">
              <w:rPr>
                <w:rFonts w:ascii="Calibri" w:hAnsi="Calibri" w:cs="Calibri"/>
              </w:rPr>
              <w:t>experience is</w:t>
            </w:r>
            <w:r>
              <w:rPr>
                <w:rFonts w:ascii="Calibri" w:hAnsi="Calibri" w:cs="Calibri"/>
              </w:rPr>
              <w:t xml:space="preserve"> representative of</w:t>
            </w:r>
            <w:r w:rsidR="009F2291">
              <w:rPr>
                <w:rFonts w:ascii="Calibri" w:hAnsi="Calibri" w:cs="Calibri"/>
              </w:rPr>
              <w:t xml:space="preserve"> either</w:t>
            </w:r>
            <w:r>
              <w:rPr>
                <w:rFonts w:ascii="Calibri" w:hAnsi="Calibri" w:cs="Calibri"/>
              </w:rPr>
              <w:t xml:space="preserve"> the general public </w:t>
            </w:r>
            <w:r w:rsidR="009F2291">
              <w:rPr>
                <w:rFonts w:ascii="Calibri" w:hAnsi="Calibri" w:cs="Calibri"/>
              </w:rPr>
              <w:t xml:space="preserve">or the average consumer of the particular vehicle model and/or system under test; </w:t>
            </w:r>
            <w:r>
              <w:rPr>
                <w:rFonts w:ascii="Calibri" w:hAnsi="Calibri" w:cs="Calibri"/>
              </w:rPr>
              <w:t xml:space="preserve">and that participants’ physical and health conditions allow them to safely drive continuously for 3 hours without the use of assistive devices. </w:t>
            </w:r>
          </w:p>
          <w:p w:rsidR="00473C75" w:rsidP="00473C75" w:rsidRDefault="00473C75" w14:paraId="20B5CB1B" w14:textId="102FB07E">
            <w:pPr>
              <w:pStyle w:val="ListParagraph"/>
              <w:spacing w:after="120"/>
              <w:ind w:left="1440" w:hanging="720"/>
            </w:pPr>
            <w:r>
              <w:rPr>
                <w:b/>
              </w:rPr>
              <w:t>HOW:</w:t>
            </w:r>
            <w:r>
              <w:t xml:space="preserve">  Individuals meeting the criteria associated with </w:t>
            </w:r>
            <w:r>
              <w:rPr>
                <w:i/>
              </w:rPr>
              <w:t>Question Set 1, Interest Response Form</w:t>
            </w:r>
            <w:r w:rsidR="00EC09A2">
              <w:rPr>
                <w:i/>
              </w:rPr>
              <w:t>,</w:t>
            </w:r>
            <w:r>
              <w:t xml:space="preserve"> will be sent an e-mail message containing a web link for accessing Question Set 2 via a secure website. The website will present the questions and record responses to individual vehicle and </w:t>
            </w:r>
            <w:r w:rsidR="00D62BE1">
              <w:t>driving-</w:t>
            </w:r>
            <w:r>
              <w:t>related questions, while recording only a summary indication of whether an individual meets the health question requirements.</w:t>
            </w:r>
            <w:r w:rsidR="0078285B">
              <w:t xml:space="preserve">  If the respondent replies, ‘yes,’</w:t>
            </w:r>
            <w:r>
              <w:t xml:space="preserve"> </w:t>
            </w:r>
            <w:r w:rsidR="0078285B">
              <w:t xml:space="preserve">to the question about recent criminal convictions, a </w:t>
            </w:r>
            <w:r w:rsidR="009F2291">
              <w:t>“</w:t>
            </w:r>
            <w:r w:rsidR="0078285B">
              <w:t xml:space="preserve">thank </w:t>
            </w:r>
            <w:r w:rsidR="0078285B">
              <w:lastRenderedPageBreak/>
              <w:t>you for completing the questionnaire</w:t>
            </w:r>
            <w:r w:rsidR="009F2291">
              <w:t>”</w:t>
            </w:r>
            <w:r w:rsidR="0078285B">
              <w:t xml:space="preserve"> message will be displayed and no responses to Question Set 2 will be recorded.</w:t>
            </w:r>
            <w:r w:rsidR="00076B23">
              <w:t xml:space="preserve">  </w:t>
            </w:r>
            <w:r w:rsidR="00076B23">
              <w:rPr>
                <w:rFonts w:ascii="Calibri" w:hAnsi="Calibri" w:cs="Calibri"/>
              </w:rPr>
              <w:t>Response data for candidate participants meeting the screening criteria will be reviewed by the research team and candidates meeting the criteria will be contacted by e-mail or phone to schedule for participation as needed.</w:t>
            </w:r>
          </w:p>
          <w:p w:rsidRPr="009620A4" w:rsidR="00023032" w:rsidP="009045B7" w:rsidRDefault="00F15D53" w14:paraId="29472A2D" w14:textId="69D5A0CF">
            <w:pPr>
              <w:pStyle w:val="ListParagraph"/>
              <w:numPr>
                <w:ilvl w:val="0"/>
                <w:numId w:val="22"/>
              </w:numPr>
              <w:spacing w:after="120"/>
              <w:ind w:left="345"/>
              <w:contextualSpacing w:val="0"/>
              <w:rPr>
                <w:u w:val="single"/>
              </w:rPr>
            </w:pPr>
            <w:r w:rsidRPr="009620A4">
              <w:rPr>
                <w:b/>
                <w:u w:val="single"/>
              </w:rPr>
              <w:t xml:space="preserve">Passive Observation of Driving Behavior </w:t>
            </w:r>
          </w:p>
          <w:p w:rsidRPr="007A11BB" w:rsidR="00023032" w:rsidP="007A11BB" w:rsidRDefault="00023032" w14:paraId="1DB08E25" w14:textId="62A4D66F">
            <w:pPr>
              <w:pStyle w:val="ListParagraph"/>
              <w:spacing w:after="120"/>
              <w:ind w:left="1422" w:hanging="720"/>
              <w:contextualSpacing w:val="0"/>
              <w:rPr>
                <w:sz w:val="14"/>
                <w:szCs w:val="14"/>
              </w:rPr>
            </w:pPr>
            <w:r w:rsidRPr="00CA4645">
              <w:rPr>
                <w:b/>
              </w:rPr>
              <w:t>PURPOSE:</w:t>
            </w:r>
            <w:r>
              <w:t xml:space="preserve">  To record study participants’ driving </w:t>
            </w:r>
            <w:r w:rsidR="0027653A">
              <w:t xml:space="preserve">and </w:t>
            </w:r>
            <w:r w:rsidR="00362767">
              <w:t>eye-</w:t>
            </w:r>
            <w:r w:rsidR="0027653A">
              <w:t xml:space="preserve">glance </w:t>
            </w:r>
            <w:r>
              <w:t xml:space="preserve">behavior for later analysis with respect to research questions addressing safety impacts of </w:t>
            </w:r>
            <w:r w:rsidR="0027653A">
              <w:t xml:space="preserve">camera-based </w:t>
            </w:r>
            <w:r w:rsidR="00C37E5D">
              <w:t xml:space="preserve">rear </w:t>
            </w:r>
            <w:r w:rsidR="0027653A">
              <w:t>visibility system</w:t>
            </w:r>
            <w:r w:rsidR="00A77CBF">
              <w:t xml:space="preserve"> use</w:t>
            </w:r>
            <w:r>
              <w:rPr>
                <w:rFonts w:ascii="Calibri" w:hAnsi="Calibri" w:cs="Calibri"/>
              </w:rPr>
              <w:t xml:space="preserve">. </w:t>
            </w:r>
            <w:r w:rsidR="00473C75">
              <w:rPr>
                <w:rFonts w:ascii="Calibri" w:hAnsi="Calibri" w:cs="Calibri"/>
              </w:rPr>
              <w:t>This data collection is n</w:t>
            </w:r>
            <w:r w:rsidRPr="00023032">
              <w:rPr>
                <w:rFonts w:ascii="Calibri" w:hAnsi="Calibri" w:cs="Calibri"/>
              </w:rPr>
              <w:t xml:space="preserve">ecessary for assessing drivers’ </w:t>
            </w:r>
            <w:r w:rsidR="0060391B">
              <w:rPr>
                <w:rFonts w:ascii="Calibri" w:hAnsi="Calibri" w:cs="Calibri"/>
              </w:rPr>
              <w:t>use</w:t>
            </w:r>
            <w:r w:rsidRPr="00023032">
              <w:rPr>
                <w:rFonts w:ascii="Calibri" w:hAnsi="Calibri" w:cs="Calibri"/>
              </w:rPr>
              <w:t xml:space="preserve"> of </w:t>
            </w:r>
            <w:r w:rsidRPr="0063366F" w:rsidR="0060391B">
              <w:t>camera-based visibility systems</w:t>
            </w:r>
            <w:r w:rsidR="0060391B">
              <w:t xml:space="preserve"> as compared to traditional outside rearview mirrors and the related safety implications</w:t>
            </w:r>
            <w:r>
              <w:rPr>
                <w:rFonts w:ascii="Calibri" w:hAnsi="Calibri" w:cs="Calibri"/>
              </w:rPr>
              <w:t>.</w:t>
            </w:r>
          </w:p>
          <w:p w:rsidR="005C5FB9" w:rsidP="007A11BB" w:rsidRDefault="00023032" w14:paraId="0812A5BE" w14:textId="477AC5AF">
            <w:pPr>
              <w:pStyle w:val="ListParagraph"/>
              <w:spacing w:after="120"/>
              <w:ind w:left="1440" w:hanging="720"/>
              <w:contextualSpacing w:val="0"/>
              <w:rPr>
                <w:rFonts w:ascii="Calibri" w:hAnsi="Calibri" w:cs="Calibri"/>
              </w:rPr>
            </w:pPr>
            <w:r w:rsidRPr="00023032">
              <w:rPr>
                <w:b/>
              </w:rPr>
              <w:t>HOW:</w:t>
            </w:r>
            <w:r>
              <w:t xml:space="preserve">  </w:t>
            </w:r>
            <w:r>
              <w:rPr>
                <w:rFonts w:ascii="Calibri" w:hAnsi="Calibri" w:cs="Calibri"/>
              </w:rPr>
              <w:t>Study</w:t>
            </w:r>
            <w:r w:rsidR="005C5FB9">
              <w:rPr>
                <w:rFonts w:ascii="Calibri" w:hAnsi="Calibri" w:cs="Calibri"/>
              </w:rPr>
              <w:t xml:space="preserve"> </w:t>
            </w:r>
            <w:r w:rsidR="00EB324D">
              <w:rPr>
                <w:rFonts w:ascii="Calibri" w:hAnsi="Calibri" w:cs="Calibri"/>
              </w:rPr>
              <w:t xml:space="preserve">participants </w:t>
            </w:r>
            <w:r>
              <w:rPr>
                <w:rFonts w:ascii="Calibri" w:hAnsi="Calibri" w:cs="Calibri"/>
              </w:rPr>
              <w:t>will drive a government-owned</w:t>
            </w:r>
            <w:r w:rsidR="00EB324D">
              <w:rPr>
                <w:rFonts w:ascii="Calibri" w:hAnsi="Calibri" w:cs="Calibri"/>
              </w:rPr>
              <w:t xml:space="preserve"> instrumented vehicle on </w:t>
            </w:r>
            <w:r w:rsidR="0060391B">
              <w:rPr>
                <w:rFonts w:ascii="Calibri" w:hAnsi="Calibri" w:cs="Calibri"/>
              </w:rPr>
              <w:t>a close</w:t>
            </w:r>
            <w:r w:rsidR="00423EC2">
              <w:rPr>
                <w:rFonts w:ascii="Calibri" w:hAnsi="Calibri" w:cs="Calibri"/>
              </w:rPr>
              <w:t>d</w:t>
            </w:r>
            <w:r w:rsidR="0060391B">
              <w:rPr>
                <w:rFonts w:ascii="Calibri" w:hAnsi="Calibri" w:cs="Calibri"/>
              </w:rPr>
              <w:t xml:space="preserve"> course </w:t>
            </w:r>
            <w:r w:rsidR="00CB1F51">
              <w:rPr>
                <w:rFonts w:ascii="Calibri" w:hAnsi="Calibri" w:cs="Calibri"/>
              </w:rPr>
              <w:t>and/</w:t>
            </w:r>
            <w:r w:rsidR="00423EC2">
              <w:rPr>
                <w:rFonts w:ascii="Calibri" w:hAnsi="Calibri" w:cs="Calibri"/>
              </w:rPr>
              <w:t xml:space="preserve">or </w:t>
            </w:r>
            <w:r w:rsidR="00EB324D">
              <w:rPr>
                <w:rFonts w:ascii="Calibri" w:hAnsi="Calibri" w:cs="Calibri"/>
              </w:rPr>
              <w:t xml:space="preserve">public </w:t>
            </w:r>
            <w:r w:rsidR="005C5FB9">
              <w:rPr>
                <w:rFonts w:ascii="Calibri" w:hAnsi="Calibri" w:cs="Calibri"/>
              </w:rPr>
              <w:t>road</w:t>
            </w:r>
            <w:r>
              <w:rPr>
                <w:rFonts w:ascii="Calibri" w:hAnsi="Calibri" w:cs="Calibri"/>
              </w:rPr>
              <w:t>way</w:t>
            </w:r>
            <w:r w:rsidR="00EB324D">
              <w:rPr>
                <w:rFonts w:ascii="Calibri" w:hAnsi="Calibri" w:cs="Calibri"/>
              </w:rPr>
              <w:t>s</w:t>
            </w:r>
            <w:r w:rsidR="005C5FB9">
              <w:rPr>
                <w:rFonts w:ascii="Calibri" w:hAnsi="Calibri" w:cs="Calibri"/>
              </w:rPr>
              <w:t>.</w:t>
            </w:r>
            <w:r>
              <w:rPr>
                <w:rFonts w:ascii="Calibri" w:hAnsi="Calibri" w:cs="Calibri"/>
              </w:rPr>
              <w:t xml:space="preserve"> </w:t>
            </w:r>
            <w:r w:rsidR="00F26EDC">
              <w:rPr>
                <w:rFonts w:ascii="Calibri" w:hAnsi="Calibri" w:cs="Calibri"/>
              </w:rPr>
              <w:t>NHTSA-provided v</w:t>
            </w:r>
            <w:r>
              <w:rPr>
                <w:rFonts w:ascii="Calibri" w:hAnsi="Calibri" w:cs="Calibri"/>
              </w:rPr>
              <w:t xml:space="preserve">ehicle instrumentation will include video cameras for recording </w:t>
            </w:r>
            <w:r w:rsidR="00423EC2">
              <w:rPr>
                <w:rFonts w:ascii="Calibri" w:hAnsi="Calibri" w:cs="Calibri"/>
              </w:rPr>
              <w:t>driver eye glances</w:t>
            </w:r>
            <w:r w:rsidR="009620A4">
              <w:rPr>
                <w:rFonts w:ascii="Calibri" w:hAnsi="Calibri" w:cs="Calibri"/>
              </w:rPr>
              <w:t xml:space="preserve"> </w:t>
            </w:r>
            <w:r>
              <w:rPr>
                <w:rFonts w:ascii="Calibri" w:hAnsi="Calibri" w:cs="Calibri"/>
              </w:rPr>
              <w:t xml:space="preserve">and </w:t>
            </w:r>
            <w:r w:rsidR="00423EC2">
              <w:rPr>
                <w:rFonts w:ascii="Calibri" w:hAnsi="Calibri" w:cs="Calibri"/>
              </w:rPr>
              <w:t xml:space="preserve">the </w:t>
            </w:r>
            <w:r>
              <w:rPr>
                <w:rFonts w:ascii="Calibri" w:hAnsi="Calibri" w:cs="Calibri"/>
              </w:rPr>
              <w:t>road scene</w:t>
            </w:r>
            <w:r w:rsidR="00F26EDC">
              <w:rPr>
                <w:rFonts w:ascii="Calibri" w:hAnsi="Calibri" w:cs="Calibri"/>
              </w:rPr>
              <w:t xml:space="preserve"> and computer equipment for recording these data</w:t>
            </w:r>
            <w:r w:rsidR="009620A4">
              <w:rPr>
                <w:rFonts w:ascii="Calibri" w:hAnsi="Calibri" w:cs="Calibri"/>
              </w:rPr>
              <w:t xml:space="preserve">. </w:t>
            </w:r>
            <w:r w:rsidR="0060391B">
              <w:rPr>
                <w:rFonts w:ascii="Calibri" w:hAnsi="Calibri" w:cs="Calibri"/>
              </w:rPr>
              <w:t>V</w:t>
            </w:r>
            <w:r>
              <w:rPr>
                <w:rFonts w:ascii="Calibri" w:hAnsi="Calibri" w:cs="Calibri"/>
              </w:rPr>
              <w:t xml:space="preserve">ehicle </w:t>
            </w:r>
            <w:r w:rsidR="0050714B">
              <w:rPr>
                <w:rFonts w:ascii="Calibri" w:hAnsi="Calibri" w:cs="Calibri"/>
              </w:rPr>
              <w:t>position</w:t>
            </w:r>
            <w:r>
              <w:rPr>
                <w:rFonts w:ascii="Calibri" w:hAnsi="Calibri" w:cs="Calibri"/>
              </w:rPr>
              <w:t xml:space="preserve">, speed, </w:t>
            </w:r>
            <w:r w:rsidR="00BF3FF0">
              <w:rPr>
                <w:rFonts w:ascii="Calibri" w:hAnsi="Calibri" w:cs="Calibri"/>
              </w:rPr>
              <w:t xml:space="preserve">steering angle, </w:t>
            </w:r>
            <w:r>
              <w:rPr>
                <w:rFonts w:ascii="Calibri" w:hAnsi="Calibri" w:cs="Calibri"/>
              </w:rPr>
              <w:t xml:space="preserve">and </w:t>
            </w:r>
            <w:r w:rsidR="00BF3FF0">
              <w:rPr>
                <w:rFonts w:ascii="Calibri" w:hAnsi="Calibri" w:cs="Calibri"/>
              </w:rPr>
              <w:t>turn signal status</w:t>
            </w:r>
            <w:r w:rsidR="009620A4">
              <w:rPr>
                <w:rFonts w:ascii="Calibri" w:hAnsi="Calibri" w:cs="Calibri"/>
              </w:rPr>
              <w:t xml:space="preserve"> will also be recorded</w:t>
            </w:r>
            <w:r>
              <w:rPr>
                <w:rFonts w:ascii="Calibri" w:hAnsi="Calibri" w:cs="Calibri"/>
              </w:rPr>
              <w:t>.</w:t>
            </w:r>
          </w:p>
          <w:p w:rsidR="005C5FB9" w:rsidP="007A11BB" w:rsidRDefault="00E93649" w14:paraId="4DB801A5" w14:textId="68C35C97">
            <w:pPr>
              <w:pStyle w:val="ListParagraph"/>
              <w:spacing w:after="120"/>
              <w:ind w:left="1422"/>
              <w:contextualSpacing w:val="0"/>
            </w:pPr>
            <w:r w:rsidRPr="00E93649">
              <w:rPr>
                <w:rFonts w:ascii="Calibri" w:hAnsi="Calibri" w:cs="Calibri"/>
              </w:rPr>
              <w:t xml:space="preserve">Video and engineering data will be reviewed to extract descriptive information associated with driving behavior and </w:t>
            </w:r>
            <w:r w:rsidR="00362767">
              <w:rPr>
                <w:rFonts w:ascii="Calibri" w:hAnsi="Calibri" w:cs="Calibri"/>
              </w:rPr>
              <w:t>eye-</w:t>
            </w:r>
            <w:r w:rsidR="0060391B">
              <w:rPr>
                <w:rFonts w:ascii="Calibri" w:hAnsi="Calibri" w:cs="Calibri"/>
              </w:rPr>
              <w:t>glance patterns</w:t>
            </w:r>
            <w:r w:rsidRPr="00E93649">
              <w:rPr>
                <w:rFonts w:ascii="Calibri" w:hAnsi="Calibri" w:cs="Calibri"/>
              </w:rPr>
              <w:t xml:space="preserve">. </w:t>
            </w:r>
          </w:p>
          <w:p w:rsidRPr="009620A4" w:rsidR="00023032" w:rsidP="00745CB6" w:rsidRDefault="00F15D53" w14:paraId="312736C0" w14:textId="78852269">
            <w:pPr>
              <w:pStyle w:val="ListParagraph"/>
              <w:numPr>
                <w:ilvl w:val="0"/>
                <w:numId w:val="22"/>
              </w:numPr>
              <w:spacing w:after="120"/>
              <w:ind w:left="345"/>
              <w:contextualSpacing w:val="0"/>
              <w:rPr>
                <w:u w:val="single"/>
              </w:rPr>
            </w:pPr>
            <w:r w:rsidRPr="009620A4">
              <w:rPr>
                <w:b/>
                <w:u w:val="single"/>
              </w:rPr>
              <w:t>Question Set 3</w:t>
            </w:r>
            <w:r w:rsidRPr="009620A4" w:rsidR="009620A4">
              <w:rPr>
                <w:b/>
                <w:u w:val="single"/>
              </w:rPr>
              <w:t>,</w:t>
            </w:r>
            <w:r w:rsidRPr="009620A4">
              <w:rPr>
                <w:b/>
                <w:u w:val="single"/>
              </w:rPr>
              <w:t xml:space="preserve"> </w:t>
            </w:r>
            <w:r w:rsidRPr="009620A4" w:rsidR="005C5FB9">
              <w:rPr>
                <w:b/>
                <w:u w:val="single"/>
              </w:rPr>
              <w:t>Post-Drive Questionnaire</w:t>
            </w:r>
            <w:r w:rsidR="008D3FD6">
              <w:rPr>
                <w:b/>
                <w:u w:val="single"/>
              </w:rPr>
              <w:t xml:space="preserve">: </w:t>
            </w:r>
            <w:r w:rsidR="006A4980">
              <w:rPr>
                <w:b/>
                <w:u w:val="single"/>
              </w:rPr>
              <w:t>Drive with Camera-Monitoring System</w:t>
            </w:r>
            <w:r w:rsidRPr="009620A4" w:rsidR="005C5FB9">
              <w:rPr>
                <w:u w:val="single"/>
              </w:rPr>
              <w:t xml:space="preserve"> </w:t>
            </w:r>
            <w:r w:rsidR="00423EC2">
              <w:rPr>
                <w:u w:val="single"/>
              </w:rPr>
              <w:t>(NHTSA Form</w:t>
            </w:r>
            <w:r w:rsidR="00CB1F51">
              <w:rPr>
                <w:u w:val="single"/>
              </w:rPr>
              <w:t xml:space="preserve"> 1556</w:t>
            </w:r>
            <w:r w:rsidR="00423EC2">
              <w:rPr>
                <w:u w:val="single"/>
              </w:rPr>
              <w:t>)</w:t>
            </w:r>
          </w:p>
          <w:p w:rsidR="00423EC2" w:rsidP="00CB1F51" w:rsidRDefault="00023032" w14:paraId="102D6D69" w14:textId="24231FC2">
            <w:pPr>
              <w:pStyle w:val="ListParagraph"/>
              <w:ind w:left="1422" w:hanging="720"/>
            </w:pPr>
            <w:r w:rsidRPr="00CA4645">
              <w:rPr>
                <w:b/>
              </w:rPr>
              <w:t>PURPOSE:</w:t>
            </w:r>
            <w:r>
              <w:t xml:space="preserve">  To understand drivers’ opinions regarding </w:t>
            </w:r>
            <w:r w:rsidRPr="0063366F" w:rsidR="0060391B">
              <w:t>camera-based visibility system</w:t>
            </w:r>
            <w:r w:rsidR="0060391B">
              <w:t xml:space="preserve"> </w:t>
            </w:r>
            <w:r>
              <w:t xml:space="preserve">performance, degree of comfort with system use, and perceptions of safety associated with system use.  </w:t>
            </w:r>
            <w:r>
              <w:rPr>
                <w:rFonts w:ascii="Calibri" w:hAnsi="Calibri" w:cs="Calibri"/>
              </w:rPr>
              <w:t>The questions address</w:t>
            </w:r>
            <w:r w:rsidRPr="006D1925">
              <w:rPr>
                <w:rFonts w:ascii="Calibri" w:hAnsi="Calibri" w:cs="Calibri"/>
              </w:rPr>
              <w:t xml:space="preserve"> participants’ experiences during the experimental drive</w:t>
            </w:r>
            <w:r w:rsidR="0060391B">
              <w:rPr>
                <w:rFonts w:ascii="Calibri" w:hAnsi="Calibri" w:cs="Calibri"/>
              </w:rPr>
              <w:t xml:space="preserve"> </w:t>
            </w:r>
            <w:r w:rsidRPr="006D1925">
              <w:rPr>
                <w:rFonts w:ascii="Calibri" w:hAnsi="Calibri" w:cs="Calibri"/>
              </w:rPr>
              <w:t xml:space="preserve">and any safety considerations related to the system.  </w:t>
            </w:r>
          </w:p>
          <w:p w:rsidRPr="007A11BB" w:rsidR="00023032" w:rsidP="007A11BB" w:rsidRDefault="00023032" w14:paraId="33BA77EF" w14:textId="49DE927A">
            <w:pPr>
              <w:pStyle w:val="ListParagraph"/>
              <w:spacing w:after="120"/>
              <w:ind w:left="1422" w:hanging="720"/>
              <w:contextualSpacing w:val="0"/>
              <w:rPr>
                <w:sz w:val="14"/>
                <w:szCs w:val="14"/>
              </w:rPr>
            </w:pPr>
          </w:p>
          <w:p w:rsidR="006D1925" w:rsidP="0060391B" w:rsidRDefault="00023032" w14:paraId="7C4DB2BC" w14:textId="77777777">
            <w:pPr>
              <w:pStyle w:val="ListParagraph"/>
              <w:spacing w:after="120"/>
              <w:ind w:left="1440" w:hanging="720"/>
              <w:contextualSpacing w:val="0"/>
              <w:rPr>
                <w:rFonts w:ascii="Calibri" w:hAnsi="Calibri" w:cs="Calibri"/>
              </w:rPr>
            </w:pPr>
            <w:r w:rsidRPr="00023032">
              <w:rPr>
                <w:b/>
              </w:rPr>
              <w:t>HOW:</w:t>
            </w:r>
            <w:r>
              <w:t xml:space="preserve">  </w:t>
            </w:r>
            <w:r w:rsidR="005C5FB9">
              <w:rPr>
                <w:rFonts w:ascii="Calibri" w:hAnsi="Calibri" w:cs="Calibri"/>
              </w:rPr>
              <w:t xml:space="preserve">The </w:t>
            </w:r>
            <w:r w:rsidR="00EB324D">
              <w:rPr>
                <w:rFonts w:ascii="Calibri" w:hAnsi="Calibri" w:cs="Calibri"/>
              </w:rPr>
              <w:t>post-drive</w:t>
            </w:r>
            <w:r w:rsidR="005C5FB9">
              <w:rPr>
                <w:rFonts w:ascii="Calibri" w:hAnsi="Calibri" w:cs="Calibri"/>
              </w:rPr>
              <w:t xml:space="preserve"> questionnaire </w:t>
            </w:r>
            <w:r>
              <w:rPr>
                <w:rFonts w:ascii="Calibri" w:hAnsi="Calibri" w:cs="Calibri"/>
              </w:rPr>
              <w:t>will be administered</w:t>
            </w:r>
            <w:r w:rsidR="00EB324D">
              <w:rPr>
                <w:rFonts w:ascii="Calibri" w:hAnsi="Calibri" w:cs="Calibri"/>
              </w:rPr>
              <w:t xml:space="preserve"> </w:t>
            </w:r>
            <w:r w:rsidR="00E93649">
              <w:rPr>
                <w:rFonts w:ascii="Calibri" w:hAnsi="Calibri" w:cs="Calibri"/>
              </w:rPr>
              <w:t>using a tablet computer immediately following completion of</w:t>
            </w:r>
            <w:r w:rsidR="00EB324D">
              <w:rPr>
                <w:rFonts w:ascii="Calibri" w:hAnsi="Calibri" w:cs="Calibri"/>
              </w:rPr>
              <w:t xml:space="preserve"> the study</w:t>
            </w:r>
            <w:r w:rsidR="005C5FB9">
              <w:rPr>
                <w:rFonts w:ascii="Calibri" w:hAnsi="Calibri" w:cs="Calibri"/>
              </w:rPr>
              <w:t xml:space="preserve"> drive.  </w:t>
            </w:r>
            <w:r w:rsidR="00E93649">
              <w:rPr>
                <w:rFonts w:ascii="Calibri" w:hAnsi="Calibri" w:cs="Calibri"/>
              </w:rPr>
              <w:t>Participants’ responses to scale-based questions will be combined for analysis.  Responses to open-ended questions will be qualitatively summarized and described in the technical report without reference to individual participants.</w:t>
            </w:r>
          </w:p>
          <w:p w:rsidRPr="009620A4" w:rsidR="008D3FD6" w:rsidP="008D3FD6" w:rsidRDefault="008D3FD6" w14:paraId="4BCEC7F6" w14:textId="2686173F">
            <w:pPr>
              <w:pStyle w:val="ListParagraph"/>
              <w:numPr>
                <w:ilvl w:val="0"/>
                <w:numId w:val="22"/>
              </w:numPr>
              <w:spacing w:after="120"/>
              <w:ind w:left="345"/>
              <w:contextualSpacing w:val="0"/>
              <w:rPr>
                <w:u w:val="single"/>
              </w:rPr>
            </w:pPr>
            <w:r w:rsidRPr="009620A4">
              <w:rPr>
                <w:b/>
                <w:u w:val="single"/>
              </w:rPr>
              <w:t xml:space="preserve">Question Set </w:t>
            </w:r>
            <w:r w:rsidR="001D66B4">
              <w:rPr>
                <w:b/>
                <w:u w:val="single"/>
              </w:rPr>
              <w:t>4</w:t>
            </w:r>
            <w:r w:rsidRPr="009620A4">
              <w:rPr>
                <w:b/>
                <w:u w:val="single"/>
              </w:rPr>
              <w:t>, Post-Drive Questionnaire</w:t>
            </w:r>
            <w:r>
              <w:rPr>
                <w:b/>
                <w:u w:val="single"/>
              </w:rPr>
              <w:t xml:space="preserve">: </w:t>
            </w:r>
            <w:r w:rsidR="006A4980">
              <w:rPr>
                <w:b/>
                <w:u w:val="single"/>
              </w:rPr>
              <w:t>Drive with Traditional Mirrors</w:t>
            </w:r>
            <w:r w:rsidRPr="009620A4">
              <w:rPr>
                <w:u w:val="single"/>
              </w:rPr>
              <w:t xml:space="preserve"> </w:t>
            </w:r>
            <w:r>
              <w:rPr>
                <w:u w:val="single"/>
              </w:rPr>
              <w:t>(NHTSA Form 1557)</w:t>
            </w:r>
          </w:p>
          <w:p w:rsidR="008D3FD6" w:rsidP="008D3FD6" w:rsidRDefault="008D3FD6" w14:paraId="56DA1756" w14:textId="210D9FA7">
            <w:pPr>
              <w:pStyle w:val="ListParagraph"/>
              <w:ind w:left="1422" w:hanging="720"/>
            </w:pPr>
            <w:r w:rsidRPr="00CA4645">
              <w:rPr>
                <w:b/>
              </w:rPr>
              <w:t>PURPOSE:</w:t>
            </w:r>
            <w:r>
              <w:t xml:space="preserve">  To understand drivers’ opinions regarding </w:t>
            </w:r>
            <w:r w:rsidR="00F26EDC">
              <w:t>traditional mirrors</w:t>
            </w:r>
            <w:r>
              <w:t xml:space="preserve">.  </w:t>
            </w:r>
            <w:r>
              <w:rPr>
                <w:rFonts w:ascii="Calibri" w:hAnsi="Calibri" w:cs="Calibri"/>
              </w:rPr>
              <w:t>The questions address</w:t>
            </w:r>
            <w:r w:rsidRPr="006D1925">
              <w:rPr>
                <w:rFonts w:ascii="Calibri" w:hAnsi="Calibri" w:cs="Calibri"/>
              </w:rPr>
              <w:t xml:space="preserve"> participants’ experiences during the experimental drive</w:t>
            </w:r>
            <w:r>
              <w:rPr>
                <w:rFonts w:ascii="Calibri" w:hAnsi="Calibri" w:cs="Calibri"/>
              </w:rPr>
              <w:t xml:space="preserve"> </w:t>
            </w:r>
            <w:r w:rsidRPr="006D1925">
              <w:rPr>
                <w:rFonts w:ascii="Calibri" w:hAnsi="Calibri" w:cs="Calibri"/>
              </w:rPr>
              <w:t xml:space="preserve">and any safety considerations related to the system.  </w:t>
            </w:r>
          </w:p>
          <w:p w:rsidRPr="007A11BB" w:rsidR="008D3FD6" w:rsidP="008D3FD6" w:rsidRDefault="008D3FD6" w14:paraId="07BE1876" w14:textId="77777777">
            <w:pPr>
              <w:pStyle w:val="ListParagraph"/>
              <w:spacing w:after="120"/>
              <w:ind w:left="1422" w:hanging="720"/>
              <w:contextualSpacing w:val="0"/>
              <w:rPr>
                <w:sz w:val="14"/>
                <w:szCs w:val="14"/>
              </w:rPr>
            </w:pPr>
          </w:p>
          <w:p w:rsidR="008D3FD6" w:rsidP="008D3FD6" w:rsidRDefault="008D3FD6" w14:paraId="35392BBD" w14:textId="77777777">
            <w:pPr>
              <w:pStyle w:val="ListParagraph"/>
              <w:spacing w:after="120"/>
              <w:ind w:left="1440" w:hanging="720"/>
              <w:contextualSpacing w:val="0"/>
              <w:rPr>
                <w:rFonts w:ascii="Calibri" w:hAnsi="Calibri" w:cs="Calibri"/>
              </w:rPr>
            </w:pPr>
            <w:r w:rsidRPr="00023032">
              <w:rPr>
                <w:b/>
              </w:rPr>
              <w:t>HOW:</w:t>
            </w:r>
            <w:r>
              <w:t xml:space="preserve">  </w:t>
            </w:r>
            <w:r>
              <w:rPr>
                <w:rFonts w:ascii="Calibri" w:hAnsi="Calibri" w:cs="Calibri"/>
              </w:rPr>
              <w:t xml:space="preserve">The post-drive questionnaire will be administered using a tablet computer immediately following completion of the study drive.  Participants’ responses to scale-based questions will be combined for analysis.  Responses to open-ended </w:t>
            </w:r>
            <w:r>
              <w:rPr>
                <w:rFonts w:ascii="Calibri" w:hAnsi="Calibri" w:cs="Calibri"/>
              </w:rPr>
              <w:lastRenderedPageBreak/>
              <w:t>questions will be qualitatively summarized and described in the technical report without reference to individual participants.</w:t>
            </w:r>
          </w:p>
          <w:p w:rsidR="008D3FD6" w:rsidP="008D3FD6" w:rsidRDefault="008D3FD6" w14:paraId="6D4FD0AB" w14:textId="3C1CEAA4">
            <w:pPr>
              <w:pStyle w:val="ListParagraph"/>
              <w:numPr>
                <w:ilvl w:val="0"/>
                <w:numId w:val="22"/>
              </w:numPr>
              <w:autoSpaceDE w:val="0"/>
              <w:autoSpaceDN w:val="0"/>
              <w:adjustRightInd w:val="0"/>
              <w:rPr>
                <w:rFonts w:ascii="Calibri" w:hAnsi="Calibri" w:cs="Calibri"/>
              </w:rPr>
            </w:pPr>
            <w:r w:rsidRPr="00E87D28">
              <w:rPr>
                <w:rFonts w:ascii="Calibri" w:hAnsi="Calibri" w:cs="Calibri"/>
                <w:b/>
                <w:u w:val="single"/>
              </w:rPr>
              <w:t xml:space="preserve">Question Set </w:t>
            </w:r>
            <w:r w:rsidRPr="00E87D28" w:rsidR="001D66B4">
              <w:rPr>
                <w:rFonts w:ascii="Calibri" w:hAnsi="Calibri" w:cs="Calibri"/>
                <w:b/>
                <w:u w:val="single"/>
              </w:rPr>
              <w:t>5</w:t>
            </w:r>
            <w:r w:rsidRPr="00E87D28">
              <w:rPr>
                <w:rFonts w:ascii="Calibri" w:hAnsi="Calibri" w:cs="Calibri"/>
                <w:b/>
                <w:u w:val="single"/>
              </w:rPr>
              <w:t xml:space="preserve">, Post-Drive Questionnaire Final </w:t>
            </w:r>
            <w:r w:rsidR="00236D8A">
              <w:rPr>
                <w:rFonts w:ascii="Calibri" w:hAnsi="Calibri" w:cs="Calibri"/>
                <w:b/>
                <w:u w:val="single"/>
              </w:rPr>
              <w:t>Opinions</w:t>
            </w:r>
            <w:r w:rsidR="00AC57EE">
              <w:rPr>
                <w:rFonts w:ascii="Calibri" w:hAnsi="Calibri" w:cs="Calibri"/>
                <w:b/>
                <w:u w:val="single"/>
              </w:rPr>
              <w:t xml:space="preserve"> </w:t>
            </w:r>
            <w:r>
              <w:rPr>
                <w:rFonts w:ascii="Calibri" w:hAnsi="Calibri" w:cs="Calibri"/>
              </w:rPr>
              <w:t>(NHTSA Form 1558)</w:t>
            </w:r>
          </w:p>
          <w:p w:rsidR="008D3FD6" w:rsidP="008D3FD6" w:rsidRDefault="008D3FD6" w14:paraId="2A051640" w14:textId="3C625AF6">
            <w:pPr>
              <w:pStyle w:val="ListParagraph"/>
              <w:autoSpaceDE w:val="0"/>
              <w:autoSpaceDN w:val="0"/>
              <w:adjustRightInd w:val="0"/>
              <w:ind w:left="1440" w:hanging="720"/>
              <w:rPr>
                <w:rFonts w:ascii="Calibri" w:hAnsi="Calibri" w:cs="Calibri"/>
              </w:rPr>
            </w:pPr>
            <w:r w:rsidRPr="00CB1F51">
              <w:rPr>
                <w:rFonts w:ascii="Calibri" w:hAnsi="Calibri" w:cs="Calibri"/>
                <w:b/>
              </w:rPr>
              <w:t>PURPOSE:</w:t>
            </w:r>
            <w:r>
              <w:rPr>
                <w:rFonts w:ascii="Calibri" w:hAnsi="Calibri" w:cs="Calibri"/>
              </w:rPr>
              <w:t xml:space="preserve"> </w:t>
            </w:r>
            <w:r>
              <w:t>To understand drivers’ opinion</w:t>
            </w:r>
            <w:r w:rsidR="00236D8A">
              <w:t>s</w:t>
            </w:r>
            <w:r>
              <w:t xml:space="preserve"> regarding preference for using CMS or mirrors as well as assessing specific, open-ended opinions regarding CMS.</w:t>
            </w:r>
          </w:p>
          <w:p w:rsidR="008D3FD6" w:rsidP="008D3FD6" w:rsidRDefault="008D3FD6" w14:paraId="20335EE8" w14:textId="77777777">
            <w:pPr>
              <w:pStyle w:val="ListParagraph"/>
              <w:autoSpaceDE w:val="0"/>
              <w:autoSpaceDN w:val="0"/>
              <w:adjustRightInd w:val="0"/>
              <w:ind w:left="1440" w:hanging="720"/>
              <w:rPr>
                <w:rFonts w:ascii="Calibri" w:hAnsi="Calibri" w:cs="Calibri"/>
              </w:rPr>
            </w:pPr>
          </w:p>
          <w:p w:rsidR="008D3FD6" w:rsidP="008D3FD6" w:rsidRDefault="008D3FD6" w14:paraId="6DCCB2F6" w14:textId="166BA11D">
            <w:pPr>
              <w:pStyle w:val="ListParagraph"/>
              <w:autoSpaceDE w:val="0"/>
              <w:autoSpaceDN w:val="0"/>
              <w:adjustRightInd w:val="0"/>
              <w:ind w:left="1440" w:hanging="720"/>
              <w:rPr>
                <w:rFonts w:ascii="Calibri" w:hAnsi="Calibri" w:cs="Calibri"/>
              </w:rPr>
            </w:pPr>
            <w:r w:rsidRPr="00CB1F51">
              <w:rPr>
                <w:rFonts w:ascii="Calibri" w:hAnsi="Calibri" w:cs="Calibri"/>
                <w:b/>
              </w:rPr>
              <w:t>HOW:</w:t>
            </w:r>
            <w:r>
              <w:rPr>
                <w:rFonts w:ascii="Calibri" w:hAnsi="Calibri" w:cs="Calibri"/>
              </w:rPr>
              <w:t xml:space="preserve"> The post-drive questionnaire will be administrated using a tablet computer immediately following the completion of Question Sets 4 and 5. Participants’ responses to scale-based questions will be combined for analysis. Responses to open-ended questions will be qualitatively summarized and described in the technical report without reference to individual participants. </w:t>
            </w:r>
            <w:r w:rsidRPr="00CB1F51">
              <w:rPr>
                <w:rFonts w:ascii="Calibri" w:hAnsi="Calibri" w:cs="Calibri"/>
              </w:rPr>
              <w:t xml:space="preserve"> </w:t>
            </w:r>
          </w:p>
          <w:p w:rsidRPr="006D1925" w:rsidR="008D3FD6" w:rsidP="00BC5784" w:rsidRDefault="008D3FD6" w14:paraId="33634B0B" w14:textId="4F6D7548">
            <w:pPr>
              <w:pStyle w:val="ListParagraph"/>
              <w:autoSpaceDE w:val="0"/>
              <w:autoSpaceDN w:val="0"/>
              <w:adjustRightInd w:val="0"/>
              <w:ind w:left="0"/>
            </w:pPr>
          </w:p>
        </w:tc>
      </w:tr>
      <w:tr w:rsidR="001024BB" w:rsidTr="007C27C4" w14:paraId="5D186ED7" w14:textId="77777777">
        <w:trPr>
          <w:gridAfter w:val="1"/>
          <w:wAfter w:w="10" w:type="dxa"/>
        </w:trPr>
        <w:tc>
          <w:tcPr>
            <w:tcW w:w="9350" w:type="dxa"/>
            <w:shd w:val="clear" w:color="auto" w:fill="F2F2F2" w:themeFill="background1" w:themeFillShade="F2"/>
          </w:tcPr>
          <w:p w:rsidRPr="00266566" w:rsidR="001024BB" w:rsidP="00266566" w:rsidRDefault="001024BB" w14:paraId="33A85D84" w14:textId="327D1555">
            <w:pPr>
              <w:spacing w:before="120" w:after="240"/>
            </w:pPr>
            <w:r w:rsidRPr="00412504">
              <w:rPr>
                <w:b/>
              </w:rPr>
              <w:lastRenderedPageBreak/>
              <w:t xml:space="preserve">3. </w:t>
            </w:r>
            <w:r w:rsidRPr="00412504">
              <w:rPr>
                <w:b/>
                <w:u w:val="single"/>
              </w:rPr>
              <w:t xml:space="preserve">Extent </w:t>
            </w:r>
            <w:r w:rsidR="00E028C3">
              <w:rPr>
                <w:b/>
                <w:u w:val="single"/>
              </w:rPr>
              <w:t>o</w:t>
            </w:r>
            <w:r w:rsidRPr="00412504">
              <w:rPr>
                <w:b/>
                <w:u w:val="single"/>
              </w:rPr>
              <w:t>f Automated Information Collection</w:t>
            </w:r>
            <w:r w:rsidRPr="00412504">
              <w:rPr>
                <w:b/>
              </w:rPr>
              <w:t>.</w:t>
            </w:r>
            <w:r>
              <w:t xml:space="preserve"> </w:t>
            </w:r>
            <w:r w:rsidR="00855670">
              <w:t xml:space="preserve"> </w:t>
            </w:r>
            <w:r w:rsidRPr="00071299">
              <w:rPr>
                <w:i/>
                <w:sz w:val="20"/>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w:t>
            </w:r>
            <w:r w:rsidR="00EC09A2">
              <w:rPr>
                <w:i/>
                <w:sz w:val="20"/>
              </w:rPr>
              <w:t>,</w:t>
            </w:r>
            <w:r w:rsidRPr="00071299">
              <w:rPr>
                <w:i/>
                <w:sz w:val="20"/>
              </w:rPr>
              <w:t xml:space="preserve"> describe any consideration of using information technology to reduce burden.</w:t>
            </w:r>
          </w:p>
        </w:tc>
      </w:tr>
      <w:tr w:rsidR="001024BB" w:rsidTr="007C27C4" w14:paraId="38B36C5B" w14:textId="77777777">
        <w:trPr>
          <w:gridAfter w:val="1"/>
          <w:wAfter w:w="10" w:type="dxa"/>
        </w:trPr>
        <w:tc>
          <w:tcPr>
            <w:tcW w:w="9350" w:type="dxa"/>
            <w:tcBorders>
              <w:bottom w:val="single" w:color="auto" w:sz="4" w:space="0"/>
            </w:tcBorders>
          </w:tcPr>
          <w:p w:rsidR="006D1925" w:rsidP="00820D04" w:rsidRDefault="00820D04" w14:paraId="0D610F71" w14:textId="73705DC8">
            <w:pPr>
              <w:autoSpaceDE w:val="0"/>
              <w:autoSpaceDN w:val="0"/>
              <w:adjustRightInd w:val="0"/>
              <w:rPr>
                <w:rFonts w:ascii="Calibri" w:hAnsi="Calibri" w:cs="Calibri"/>
              </w:rPr>
            </w:pPr>
            <w:r>
              <w:rPr>
                <w:rFonts w:ascii="Calibri" w:hAnsi="Calibri" w:cs="Calibri"/>
              </w:rPr>
              <w:t xml:space="preserve">Electronic collection of information </w:t>
            </w:r>
            <w:r w:rsidR="008D3FD6">
              <w:rPr>
                <w:rFonts w:ascii="Calibri" w:hAnsi="Calibri" w:cs="Calibri"/>
              </w:rPr>
              <w:t xml:space="preserve">will be used for all question sets.  Electronic presentation of </w:t>
            </w:r>
            <w:r w:rsidR="006D1925">
              <w:rPr>
                <w:rFonts w:ascii="Calibri" w:hAnsi="Calibri" w:cs="Calibri"/>
              </w:rPr>
              <w:t xml:space="preserve">participant recruitment and screening </w:t>
            </w:r>
            <w:r w:rsidR="008D3FD6">
              <w:rPr>
                <w:rFonts w:ascii="Calibri" w:hAnsi="Calibri" w:cs="Calibri"/>
              </w:rPr>
              <w:t xml:space="preserve">questions </w:t>
            </w:r>
            <w:r>
              <w:rPr>
                <w:rFonts w:ascii="Calibri" w:hAnsi="Calibri" w:cs="Calibri"/>
              </w:rPr>
              <w:t xml:space="preserve">will be facilitated </w:t>
            </w:r>
            <w:proofErr w:type="gramStart"/>
            <w:r>
              <w:rPr>
                <w:rFonts w:ascii="Calibri" w:hAnsi="Calibri" w:cs="Calibri"/>
              </w:rPr>
              <w:t>through the use of</w:t>
            </w:r>
            <w:proofErr w:type="gramEnd"/>
            <w:r>
              <w:rPr>
                <w:rFonts w:ascii="Calibri" w:hAnsi="Calibri" w:cs="Calibri"/>
              </w:rPr>
              <w:t xml:space="preserve"> a secure website. </w:t>
            </w:r>
            <w:r w:rsidR="006D1925">
              <w:rPr>
                <w:rFonts w:ascii="Calibri" w:hAnsi="Calibri" w:cs="Calibri"/>
              </w:rPr>
              <w:t>Secure web‐based collection of recruitment information avoids the need to mail printed question sets to candidates or conduct phone interviews.</w:t>
            </w:r>
            <w:r w:rsidR="00F35328">
              <w:rPr>
                <w:rFonts w:ascii="Calibri" w:hAnsi="Calibri" w:cs="Calibri"/>
              </w:rPr>
              <w:t xml:space="preserve"> Electronic presentation of post-drive questionnaires on a tablet computer will eliminate the need for manual entry of questionnaire data. </w:t>
            </w:r>
          </w:p>
          <w:p w:rsidRPr="006D1925" w:rsidR="006D1925" w:rsidP="006D1925" w:rsidRDefault="00EB324D" w14:paraId="34F0D0F3" w14:textId="38CACA07">
            <w:pPr>
              <w:autoSpaceDE w:val="0"/>
              <w:autoSpaceDN w:val="0"/>
              <w:adjustRightInd w:val="0"/>
              <w:rPr>
                <w:rFonts w:ascii="Calibri" w:hAnsi="Calibri" w:cs="Calibri"/>
              </w:rPr>
            </w:pPr>
            <w:r>
              <w:rPr>
                <w:rFonts w:ascii="Calibri" w:hAnsi="Calibri" w:cs="Calibri"/>
              </w:rPr>
              <w:t>Study recruitment will be accomplished</w:t>
            </w:r>
            <w:r w:rsidR="006D1925">
              <w:rPr>
                <w:rFonts w:ascii="Calibri" w:hAnsi="Calibri" w:cs="Calibri"/>
              </w:rPr>
              <w:t xml:space="preserve"> via online and print advertisements. </w:t>
            </w:r>
            <w:r w:rsidRPr="006D1925" w:rsidR="006D1925">
              <w:rPr>
                <w:rFonts w:ascii="Calibri" w:hAnsi="Calibri" w:cs="Calibri"/>
              </w:rPr>
              <w:t xml:space="preserve">Individuals interested in participation will respond to the advertisement by visiting a secure website containing a brief study description. Along with the study description, a web link </w:t>
            </w:r>
            <w:r w:rsidR="006A77D9">
              <w:rPr>
                <w:rFonts w:ascii="Calibri" w:hAnsi="Calibri" w:cs="Calibri"/>
              </w:rPr>
              <w:t>will be</w:t>
            </w:r>
            <w:r w:rsidRPr="006D1925" w:rsidR="006A77D9">
              <w:rPr>
                <w:rFonts w:ascii="Calibri" w:hAnsi="Calibri" w:cs="Calibri"/>
              </w:rPr>
              <w:t xml:space="preserve"> </w:t>
            </w:r>
            <w:r w:rsidRPr="006D1925" w:rsidR="006D1925">
              <w:rPr>
                <w:rFonts w:ascii="Calibri" w:hAnsi="Calibri" w:cs="Calibri"/>
              </w:rPr>
              <w:t xml:space="preserve">provided that interested candidate participants can follow to begin the screening process. </w:t>
            </w:r>
          </w:p>
          <w:p w:rsidRPr="006D1925" w:rsidR="006D1925" w:rsidP="006D1925" w:rsidRDefault="006D1925" w14:paraId="54D24A2B" w14:textId="4D9D84B9">
            <w:pPr>
              <w:autoSpaceDE w:val="0"/>
              <w:autoSpaceDN w:val="0"/>
              <w:adjustRightInd w:val="0"/>
              <w:rPr>
                <w:rFonts w:ascii="Calibri" w:hAnsi="Calibri" w:cs="Calibri"/>
              </w:rPr>
            </w:pPr>
            <w:r w:rsidRPr="006D1925">
              <w:rPr>
                <w:rFonts w:ascii="Calibri" w:hAnsi="Calibri" w:cs="Calibri"/>
              </w:rPr>
              <w:t xml:space="preserve">The screening questions </w:t>
            </w:r>
            <w:r w:rsidR="003369C7">
              <w:rPr>
                <w:rFonts w:ascii="Calibri" w:hAnsi="Calibri" w:cs="Calibri"/>
              </w:rPr>
              <w:t>will be</w:t>
            </w:r>
            <w:r w:rsidRPr="006D1925">
              <w:rPr>
                <w:rFonts w:ascii="Calibri" w:hAnsi="Calibri" w:cs="Calibri"/>
              </w:rPr>
              <w:t xml:space="preserve"> presented via a secure website and </w:t>
            </w:r>
            <w:r w:rsidR="003369C7">
              <w:rPr>
                <w:rFonts w:ascii="Calibri" w:hAnsi="Calibri" w:cs="Calibri"/>
              </w:rPr>
              <w:t xml:space="preserve">will </w:t>
            </w:r>
            <w:r w:rsidRPr="006D1925">
              <w:rPr>
                <w:rFonts w:ascii="Calibri" w:hAnsi="Calibri" w:cs="Calibri"/>
              </w:rPr>
              <w:t xml:space="preserve">have two parts: </w:t>
            </w:r>
          </w:p>
          <w:p w:rsidRPr="006D1925" w:rsidR="006D1925" w:rsidP="0034280C" w:rsidRDefault="006D1925" w14:paraId="22742AB1" w14:textId="1BE42E00">
            <w:pPr>
              <w:numPr>
                <w:ilvl w:val="0"/>
                <w:numId w:val="14"/>
              </w:numPr>
              <w:autoSpaceDE w:val="0"/>
              <w:autoSpaceDN w:val="0"/>
              <w:adjustRightInd w:val="0"/>
              <w:rPr>
                <w:rFonts w:ascii="Calibri" w:hAnsi="Calibri" w:cs="Calibri"/>
              </w:rPr>
            </w:pPr>
            <w:r w:rsidRPr="006D1925">
              <w:rPr>
                <w:rFonts w:ascii="Calibri" w:hAnsi="Calibri" w:cs="Calibri"/>
              </w:rPr>
              <w:t>The first part is a short set of questions (see Question Set 1</w:t>
            </w:r>
            <w:r w:rsidR="00F35328">
              <w:rPr>
                <w:rFonts w:ascii="Calibri" w:hAnsi="Calibri" w:cs="Calibri"/>
              </w:rPr>
              <w:t>, Interest Response Form</w:t>
            </w:r>
            <w:r w:rsidRPr="006D1925">
              <w:rPr>
                <w:rFonts w:ascii="Calibri" w:hAnsi="Calibri" w:cs="Calibri"/>
              </w:rPr>
              <w:t>) used to determine whether the respondents meet the basic qualifications of participation. The form solicits demographic, contact, driving license</w:t>
            </w:r>
            <w:r w:rsidR="00F35328">
              <w:rPr>
                <w:rFonts w:ascii="Calibri" w:hAnsi="Calibri" w:cs="Calibri"/>
              </w:rPr>
              <w:t xml:space="preserve"> and history information</w:t>
            </w:r>
            <w:r w:rsidR="005348F1">
              <w:rPr>
                <w:rFonts w:ascii="Calibri" w:hAnsi="Calibri" w:cs="Calibri"/>
              </w:rPr>
              <w:t>,</w:t>
            </w:r>
            <w:r w:rsidRPr="006D1925">
              <w:rPr>
                <w:rFonts w:ascii="Calibri" w:hAnsi="Calibri" w:cs="Calibri"/>
              </w:rPr>
              <w:t xml:space="preserve"> and </w:t>
            </w:r>
            <w:r w:rsidR="00BF3FF0">
              <w:rPr>
                <w:rFonts w:ascii="Calibri" w:hAnsi="Calibri" w:cs="Calibri"/>
              </w:rPr>
              <w:t>annual mileage information</w:t>
            </w:r>
            <w:r w:rsidRPr="006D1925">
              <w:rPr>
                <w:rFonts w:ascii="Calibri" w:hAnsi="Calibri" w:cs="Calibri"/>
              </w:rPr>
              <w:t xml:space="preserve">. </w:t>
            </w:r>
          </w:p>
          <w:p w:rsidR="0034280C" w:rsidP="0034280C" w:rsidRDefault="006D1925" w14:paraId="71790E91" w14:textId="078F67E6">
            <w:pPr>
              <w:numPr>
                <w:ilvl w:val="0"/>
                <w:numId w:val="14"/>
              </w:numPr>
              <w:autoSpaceDE w:val="0"/>
              <w:autoSpaceDN w:val="0"/>
              <w:adjustRightInd w:val="0"/>
              <w:rPr>
                <w:rFonts w:ascii="Calibri" w:hAnsi="Calibri" w:cs="Calibri"/>
              </w:rPr>
            </w:pPr>
            <w:r>
              <w:rPr>
                <w:rFonts w:ascii="Calibri" w:hAnsi="Calibri" w:cs="Calibri"/>
              </w:rPr>
              <w:t>A</w:t>
            </w:r>
            <w:r w:rsidR="0034280C">
              <w:rPr>
                <w:rFonts w:ascii="Calibri" w:hAnsi="Calibri" w:cs="Calibri"/>
              </w:rPr>
              <w:t>n e-mail containing a web</w:t>
            </w:r>
            <w:r>
              <w:rPr>
                <w:rFonts w:ascii="Calibri" w:hAnsi="Calibri" w:cs="Calibri"/>
              </w:rPr>
              <w:t xml:space="preserve"> link </w:t>
            </w:r>
            <w:r w:rsidR="0034280C">
              <w:rPr>
                <w:rFonts w:ascii="Calibri" w:hAnsi="Calibri" w:cs="Calibri"/>
              </w:rPr>
              <w:t>for accessing</w:t>
            </w:r>
            <w:r>
              <w:rPr>
                <w:rFonts w:ascii="Calibri" w:hAnsi="Calibri" w:cs="Calibri"/>
              </w:rPr>
              <w:t xml:space="preserve"> a second screening question set </w:t>
            </w:r>
            <w:r w:rsidRPr="006D1925" w:rsidR="0034280C">
              <w:rPr>
                <w:rFonts w:ascii="Calibri" w:hAnsi="Calibri" w:cs="Calibri"/>
              </w:rPr>
              <w:t>(see Question Set 2</w:t>
            </w:r>
            <w:r w:rsidR="00F35328">
              <w:rPr>
                <w:rFonts w:ascii="Calibri" w:hAnsi="Calibri" w:cs="Calibri"/>
              </w:rPr>
              <w:t xml:space="preserve">, </w:t>
            </w:r>
            <w:r w:rsidR="00070942">
              <w:rPr>
                <w:rFonts w:ascii="Calibri" w:hAnsi="Calibri" w:cs="Calibri"/>
              </w:rPr>
              <w:t xml:space="preserve">Candidate </w:t>
            </w:r>
            <w:r w:rsidR="00F35328">
              <w:rPr>
                <w:rFonts w:ascii="Calibri" w:hAnsi="Calibri" w:cs="Calibri"/>
              </w:rPr>
              <w:t>Screening Questions</w:t>
            </w:r>
            <w:r w:rsidR="0034280C">
              <w:rPr>
                <w:rFonts w:ascii="Calibri" w:hAnsi="Calibri" w:cs="Calibri"/>
              </w:rPr>
              <w:t xml:space="preserve">) </w:t>
            </w:r>
            <w:r>
              <w:rPr>
                <w:rFonts w:ascii="Calibri" w:hAnsi="Calibri" w:cs="Calibri"/>
              </w:rPr>
              <w:t>will be sent to i</w:t>
            </w:r>
            <w:r w:rsidRPr="006D1925">
              <w:rPr>
                <w:rFonts w:ascii="Calibri" w:hAnsi="Calibri" w:cs="Calibri"/>
              </w:rPr>
              <w:t>ndividuals meeting the criteria associated with Question Set 1. The second set of questions is used to determine whether the respondents are in good health</w:t>
            </w:r>
            <w:r w:rsidR="00BF3FF0">
              <w:rPr>
                <w:rFonts w:ascii="Calibri" w:hAnsi="Calibri" w:cs="Calibri"/>
              </w:rPr>
              <w:t>, are free of recent criminal convictions,</w:t>
            </w:r>
            <w:r w:rsidRPr="006D1925">
              <w:rPr>
                <w:rFonts w:ascii="Calibri" w:hAnsi="Calibri" w:cs="Calibri"/>
              </w:rPr>
              <w:t xml:space="preserve"> </w:t>
            </w:r>
            <w:r w:rsidR="0078285B">
              <w:rPr>
                <w:rFonts w:ascii="Calibri" w:hAnsi="Calibri" w:cs="Calibri"/>
              </w:rPr>
              <w:t xml:space="preserve">have no more than 2 </w:t>
            </w:r>
            <w:r w:rsidR="0078285B">
              <w:rPr>
                <w:rFonts w:ascii="Calibri" w:hAnsi="Calibri" w:cs="Calibri"/>
              </w:rPr>
              <w:lastRenderedPageBreak/>
              <w:t>points on the</w:t>
            </w:r>
            <w:r w:rsidR="00076B23">
              <w:rPr>
                <w:rFonts w:ascii="Calibri" w:hAnsi="Calibri" w:cs="Calibri"/>
              </w:rPr>
              <w:t>ir</w:t>
            </w:r>
            <w:r w:rsidR="0078285B">
              <w:rPr>
                <w:rFonts w:ascii="Calibri" w:hAnsi="Calibri" w:cs="Calibri"/>
              </w:rPr>
              <w:t xml:space="preserve"> driving record, </w:t>
            </w:r>
            <w:r w:rsidRPr="006D1925">
              <w:rPr>
                <w:rFonts w:ascii="Calibri" w:hAnsi="Calibri" w:cs="Calibri"/>
              </w:rPr>
              <w:t xml:space="preserve">and </w:t>
            </w:r>
            <w:r w:rsidR="00BF3FF0">
              <w:rPr>
                <w:rFonts w:ascii="Calibri" w:hAnsi="Calibri" w:cs="Calibri"/>
              </w:rPr>
              <w:t xml:space="preserve">are </w:t>
            </w:r>
            <w:r w:rsidRPr="006D1925">
              <w:rPr>
                <w:rFonts w:ascii="Calibri" w:hAnsi="Calibri" w:cs="Calibri"/>
              </w:rPr>
              <w:t xml:space="preserve">likely to satisfactorily and safely complete study participation if selected. </w:t>
            </w:r>
          </w:p>
          <w:p w:rsidRPr="0034280C" w:rsidR="006D1925" w:rsidP="0034280C" w:rsidRDefault="0034280C" w14:paraId="03F8C576" w14:textId="746141AA">
            <w:pPr>
              <w:autoSpaceDE w:val="0"/>
              <w:autoSpaceDN w:val="0"/>
              <w:adjustRightInd w:val="0"/>
              <w:rPr>
                <w:rFonts w:ascii="Calibri" w:hAnsi="Calibri" w:cs="Calibri"/>
              </w:rPr>
            </w:pPr>
            <w:r>
              <w:rPr>
                <w:rFonts w:ascii="Calibri" w:hAnsi="Calibri" w:cs="Calibri"/>
              </w:rPr>
              <w:t xml:space="preserve">Information entered by candidate participants </w:t>
            </w:r>
            <w:r w:rsidR="0078285B">
              <w:rPr>
                <w:rFonts w:ascii="Calibri" w:hAnsi="Calibri" w:cs="Calibri"/>
              </w:rPr>
              <w:t xml:space="preserve">meeting health and criminal conviction criteria </w:t>
            </w:r>
            <w:r w:rsidR="003369C7">
              <w:rPr>
                <w:rFonts w:ascii="Calibri" w:hAnsi="Calibri" w:cs="Calibri"/>
              </w:rPr>
              <w:t xml:space="preserve">will be </w:t>
            </w:r>
            <w:r>
              <w:rPr>
                <w:rFonts w:ascii="Calibri" w:hAnsi="Calibri" w:cs="Calibri"/>
              </w:rPr>
              <w:t xml:space="preserve">securely stored in electronic format for review by study staff. </w:t>
            </w:r>
            <w:r w:rsidRPr="0034280C" w:rsidR="006D1925">
              <w:rPr>
                <w:rFonts w:ascii="Calibri" w:hAnsi="Calibri" w:cs="Calibri"/>
              </w:rPr>
              <w:t xml:space="preserve">NHTSA and its contractors </w:t>
            </w:r>
            <w:r w:rsidR="003369C7">
              <w:rPr>
                <w:rFonts w:ascii="Calibri" w:hAnsi="Calibri" w:cs="Calibri"/>
              </w:rPr>
              <w:t xml:space="preserve">will </w:t>
            </w:r>
            <w:r w:rsidRPr="0034280C" w:rsidR="006D1925">
              <w:rPr>
                <w:rFonts w:ascii="Calibri" w:hAnsi="Calibri" w:cs="Calibri"/>
              </w:rPr>
              <w:t>access the response information from both sets of screening questions via</w:t>
            </w:r>
            <w:r w:rsidR="003369C7">
              <w:rPr>
                <w:rFonts w:ascii="Calibri" w:hAnsi="Calibri" w:cs="Calibri"/>
              </w:rPr>
              <w:t xml:space="preserve"> a</w:t>
            </w:r>
            <w:r w:rsidRPr="0034280C" w:rsidR="006D1925">
              <w:rPr>
                <w:rFonts w:ascii="Calibri" w:hAnsi="Calibri" w:cs="Calibri"/>
              </w:rPr>
              <w:t xml:space="preserve"> secure website and use the information to evaluate individuals’ suitability for study participation.</w:t>
            </w:r>
          </w:p>
          <w:p w:rsidRPr="005348F1" w:rsidR="00B751AC" w:rsidP="00E93649" w:rsidRDefault="00820D04" w14:paraId="5287A435" w14:textId="29C4038B">
            <w:pPr>
              <w:autoSpaceDE w:val="0"/>
              <w:autoSpaceDN w:val="0"/>
              <w:adjustRightInd w:val="0"/>
              <w:rPr>
                <w:rFonts w:ascii="Calibri" w:hAnsi="Calibri" w:cs="Calibri"/>
              </w:rPr>
            </w:pPr>
            <w:r>
              <w:rPr>
                <w:rFonts w:ascii="Calibri" w:hAnsi="Calibri" w:cs="Calibri"/>
              </w:rPr>
              <w:t xml:space="preserve">In the observational driving experiment, a </w:t>
            </w:r>
            <w:r w:rsidR="0034280C">
              <w:rPr>
                <w:rFonts w:ascii="Calibri" w:hAnsi="Calibri" w:cs="Calibri"/>
              </w:rPr>
              <w:t xml:space="preserve">computer-based </w:t>
            </w:r>
            <w:r>
              <w:rPr>
                <w:rFonts w:ascii="Calibri" w:hAnsi="Calibri" w:cs="Calibri"/>
              </w:rPr>
              <w:t xml:space="preserve">data acquisition system will be used to record video </w:t>
            </w:r>
            <w:r w:rsidR="00927D53">
              <w:rPr>
                <w:rFonts w:ascii="Calibri" w:hAnsi="Calibri" w:cs="Calibri"/>
              </w:rPr>
              <w:t xml:space="preserve">of </w:t>
            </w:r>
            <w:r>
              <w:rPr>
                <w:rFonts w:ascii="Calibri" w:hAnsi="Calibri" w:cs="Calibri"/>
              </w:rPr>
              <w:t xml:space="preserve">the driving scene and the driver’s eyes and manual control inputs </w:t>
            </w:r>
            <w:r w:rsidR="004318A9">
              <w:rPr>
                <w:rFonts w:ascii="Calibri" w:hAnsi="Calibri" w:cs="Calibri"/>
              </w:rPr>
              <w:t xml:space="preserve">while </w:t>
            </w:r>
            <w:r w:rsidR="00B751AC">
              <w:rPr>
                <w:rFonts w:ascii="Calibri" w:hAnsi="Calibri" w:cs="Calibri"/>
              </w:rPr>
              <w:t>driving</w:t>
            </w:r>
            <w:r>
              <w:rPr>
                <w:rFonts w:ascii="Calibri" w:hAnsi="Calibri" w:cs="Calibri"/>
              </w:rPr>
              <w:t xml:space="preserve">. The data </w:t>
            </w:r>
            <w:r w:rsidR="004434BD">
              <w:rPr>
                <w:rFonts w:ascii="Calibri" w:hAnsi="Calibri" w:cs="Calibri"/>
              </w:rPr>
              <w:t xml:space="preserve">obtained by the data </w:t>
            </w:r>
            <w:r>
              <w:rPr>
                <w:rFonts w:ascii="Calibri" w:hAnsi="Calibri" w:cs="Calibri"/>
              </w:rPr>
              <w:t xml:space="preserve">acquisition system </w:t>
            </w:r>
            <w:r w:rsidR="00B751AC">
              <w:rPr>
                <w:rFonts w:ascii="Calibri" w:hAnsi="Calibri" w:cs="Calibri"/>
              </w:rPr>
              <w:t>will be processed using a computer program to automatically</w:t>
            </w:r>
            <w:r>
              <w:rPr>
                <w:rFonts w:ascii="Calibri" w:hAnsi="Calibri" w:cs="Calibri"/>
              </w:rPr>
              <w:t xml:space="preserve"> determin</w:t>
            </w:r>
            <w:r w:rsidR="00B751AC">
              <w:rPr>
                <w:rFonts w:ascii="Calibri" w:hAnsi="Calibri" w:cs="Calibri"/>
              </w:rPr>
              <w:t>e</w:t>
            </w:r>
            <w:r>
              <w:rPr>
                <w:rFonts w:ascii="Calibri" w:hAnsi="Calibri" w:cs="Calibri"/>
              </w:rPr>
              <w:t xml:space="preserve"> </w:t>
            </w:r>
            <w:r w:rsidR="00362767">
              <w:rPr>
                <w:rFonts w:ascii="Calibri" w:hAnsi="Calibri" w:cs="Calibri"/>
              </w:rPr>
              <w:t>eye-</w:t>
            </w:r>
            <w:r>
              <w:rPr>
                <w:rFonts w:ascii="Calibri" w:hAnsi="Calibri" w:cs="Calibri"/>
              </w:rPr>
              <w:t>glance locations.</w:t>
            </w:r>
          </w:p>
        </w:tc>
      </w:tr>
      <w:tr w:rsidR="001024BB" w:rsidTr="00B930DD" w14:paraId="7176255D" w14:textId="77777777">
        <w:trPr>
          <w:gridAfter w:val="1"/>
          <w:wAfter w:w="10" w:type="dxa"/>
          <w:trHeight w:val="998"/>
        </w:trPr>
        <w:tc>
          <w:tcPr>
            <w:tcW w:w="9350" w:type="dxa"/>
            <w:shd w:val="clear" w:color="auto" w:fill="F2F2F2" w:themeFill="background1" w:themeFillShade="F2"/>
          </w:tcPr>
          <w:p w:rsidRPr="00266566" w:rsidR="001024BB" w:rsidP="00266566" w:rsidRDefault="001024BB" w14:paraId="5650B680" w14:textId="36DEEA70">
            <w:pPr>
              <w:spacing w:before="120" w:after="240"/>
            </w:pPr>
            <w:r w:rsidRPr="00412504">
              <w:rPr>
                <w:b/>
              </w:rPr>
              <w:lastRenderedPageBreak/>
              <w:t xml:space="preserve">4. </w:t>
            </w:r>
            <w:r w:rsidRPr="00412504">
              <w:rPr>
                <w:b/>
                <w:u w:val="single"/>
              </w:rPr>
              <w:t xml:space="preserve">Describe Efforts </w:t>
            </w:r>
            <w:r w:rsidR="00E028C3">
              <w:rPr>
                <w:b/>
                <w:u w:val="single"/>
              </w:rPr>
              <w:t>t</w:t>
            </w:r>
            <w:r w:rsidRPr="00412504">
              <w:rPr>
                <w:b/>
                <w:u w:val="single"/>
              </w:rPr>
              <w:t>o Identify Duplication</w:t>
            </w:r>
            <w:r w:rsidRPr="00412504">
              <w:rPr>
                <w:b/>
              </w:rPr>
              <w:t>.</w:t>
            </w:r>
            <w:r>
              <w:t xml:space="preserve"> </w:t>
            </w:r>
            <w:r w:rsidR="00855670">
              <w:t xml:space="preserve"> </w:t>
            </w:r>
            <w:r w:rsidRPr="00071299">
              <w:rPr>
                <w:i/>
                <w:sz w:val="20"/>
              </w:rPr>
              <w:t>Describe efforts to identify duplication. Show specifically why any similar information already available cannot be used or modified for use for the purposes described in item 2 above.</w:t>
            </w:r>
          </w:p>
        </w:tc>
      </w:tr>
      <w:tr w:rsidR="001024BB" w:rsidTr="007C27C4" w14:paraId="5E47C088" w14:textId="77777777">
        <w:trPr>
          <w:gridAfter w:val="1"/>
          <w:wAfter w:w="10" w:type="dxa"/>
        </w:trPr>
        <w:tc>
          <w:tcPr>
            <w:tcW w:w="9350" w:type="dxa"/>
            <w:tcBorders>
              <w:bottom w:val="single" w:color="auto" w:sz="4" w:space="0"/>
            </w:tcBorders>
          </w:tcPr>
          <w:p w:rsidR="004434BD" w:rsidP="0034280C" w:rsidRDefault="0034280C" w14:paraId="28C402B4" w14:textId="0B2CB463">
            <w:pPr>
              <w:autoSpaceDE w:val="0"/>
              <w:autoSpaceDN w:val="0"/>
              <w:adjustRightInd w:val="0"/>
              <w:rPr>
                <w:rFonts w:ascii="Calibri" w:hAnsi="Calibri" w:cs="Calibri"/>
              </w:rPr>
            </w:pPr>
            <w:r>
              <w:rPr>
                <w:rFonts w:ascii="Calibri" w:hAnsi="Calibri" w:cs="Calibri"/>
              </w:rPr>
              <w:t xml:space="preserve">NHTSA has not conducted or sponsored a similar study of drivers’ use of </w:t>
            </w:r>
            <w:r w:rsidRPr="0063366F" w:rsidR="005348F1">
              <w:t xml:space="preserve">camera-based </w:t>
            </w:r>
            <w:r w:rsidR="009B6212">
              <w:t xml:space="preserve">rear </w:t>
            </w:r>
            <w:r w:rsidRPr="0063366F" w:rsidR="005348F1">
              <w:t>visibility systems</w:t>
            </w:r>
            <w:r w:rsidR="005348F1">
              <w:t xml:space="preserve"> that replace traditional outside rearview mirrors as this technology is new. C</w:t>
            </w:r>
            <w:r w:rsidRPr="0063366F" w:rsidR="005348F1">
              <w:t>amera-based visibility systems</w:t>
            </w:r>
            <w:r w:rsidR="005348F1">
              <w:t xml:space="preserve"> are not currently permitted as a compliance option for FMVSS No. 111’s rear visibility requirements. </w:t>
            </w:r>
            <w:r w:rsidR="005348F1">
              <w:rPr>
                <w:rFonts w:ascii="Calibri" w:hAnsi="Calibri" w:cs="Calibri"/>
              </w:rPr>
              <w:t xml:space="preserve">This research will provide input to NHTSA’s decision </w:t>
            </w:r>
            <w:r w:rsidR="004318A9">
              <w:rPr>
                <w:rFonts w:ascii="Calibri" w:hAnsi="Calibri" w:cs="Calibri"/>
              </w:rPr>
              <w:t>about</w:t>
            </w:r>
            <w:r w:rsidR="005348F1">
              <w:rPr>
                <w:rFonts w:ascii="Calibri" w:hAnsi="Calibri" w:cs="Calibri"/>
              </w:rPr>
              <w:t xml:space="preserve"> whether to allow </w:t>
            </w:r>
            <w:r w:rsidRPr="0063366F" w:rsidR="005348F1">
              <w:t>camera-based visibility systems</w:t>
            </w:r>
            <w:r w:rsidR="005348F1">
              <w:t xml:space="preserve"> as an alternative compliance option. </w:t>
            </w:r>
          </w:p>
          <w:p w:rsidR="0062549D" w:rsidP="0034280C" w:rsidRDefault="00820D04" w14:paraId="5C844AF5" w14:textId="0C76A35D">
            <w:pPr>
              <w:autoSpaceDE w:val="0"/>
              <w:autoSpaceDN w:val="0"/>
              <w:adjustRightInd w:val="0"/>
              <w:rPr>
                <w:rFonts w:ascii="Calibri" w:hAnsi="Calibri" w:cs="Calibri"/>
              </w:rPr>
            </w:pPr>
            <w:r>
              <w:rPr>
                <w:rFonts w:ascii="Calibri" w:hAnsi="Calibri" w:cs="Calibri"/>
              </w:rPr>
              <w:t xml:space="preserve">The information collected during participant recruitment is specific to the </w:t>
            </w:r>
            <w:proofErr w:type="gramStart"/>
            <w:r>
              <w:rPr>
                <w:rFonts w:ascii="Calibri" w:hAnsi="Calibri" w:cs="Calibri"/>
              </w:rPr>
              <w:t>particular individuals</w:t>
            </w:r>
            <w:proofErr w:type="gramEnd"/>
            <w:r>
              <w:rPr>
                <w:rFonts w:ascii="Calibri" w:hAnsi="Calibri" w:cs="Calibri"/>
              </w:rPr>
              <w:t xml:space="preserve"> that will</w:t>
            </w:r>
            <w:r w:rsidR="004A624B">
              <w:rPr>
                <w:rFonts w:ascii="Calibri" w:hAnsi="Calibri" w:cs="Calibri"/>
              </w:rPr>
              <w:t xml:space="preserve"> </w:t>
            </w:r>
            <w:r>
              <w:rPr>
                <w:rFonts w:ascii="Calibri" w:hAnsi="Calibri" w:cs="Calibri"/>
              </w:rPr>
              <w:t>participate by driving in the experiment. Therefore, similar information collected from other individuals is</w:t>
            </w:r>
            <w:r w:rsidR="004A624B">
              <w:rPr>
                <w:rFonts w:ascii="Calibri" w:hAnsi="Calibri" w:cs="Calibri"/>
              </w:rPr>
              <w:t xml:space="preserve"> </w:t>
            </w:r>
            <w:r>
              <w:rPr>
                <w:rFonts w:ascii="Calibri" w:hAnsi="Calibri" w:cs="Calibri"/>
              </w:rPr>
              <w:t xml:space="preserve">not relevant or applicable. The agency is also not aware of any sources of </w:t>
            </w:r>
            <w:r w:rsidR="0034280C">
              <w:rPr>
                <w:rFonts w:ascii="Calibri" w:hAnsi="Calibri" w:cs="Calibri"/>
              </w:rPr>
              <w:t>participant screening</w:t>
            </w:r>
            <w:r>
              <w:rPr>
                <w:rFonts w:ascii="Calibri" w:hAnsi="Calibri" w:cs="Calibri"/>
              </w:rPr>
              <w:t xml:space="preserve"> information</w:t>
            </w:r>
            <w:r w:rsidR="0034280C">
              <w:rPr>
                <w:rFonts w:ascii="Calibri" w:hAnsi="Calibri" w:cs="Calibri"/>
              </w:rPr>
              <w:t xml:space="preserve"> other than direct interaction with candidate participants</w:t>
            </w:r>
            <w:r>
              <w:rPr>
                <w:rFonts w:ascii="Calibri" w:hAnsi="Calibri" w:cs="Calibri"/>
              </w:rPr>
              <w:t>.</w:t>
            </w:r>
            <w:r w:rsidR="004A624B">
              <w:rPr>
                <w:rFonts w:ascii="Calibri" w:hAnsi="Calibri" w:cs="Calibri"/>
              </w:rPr>
              <w:t xml:space="preserve"> </w:t>
            </w:r>
          </w:p>
          <w:p w:rsidRPr="00E35B3B" w:rsidR="0034280C" w:rsidP="0034280C" w:rsidRDefault="004434BD" w14:paraId="5A3C81AD" w14:textId="2DD7CA88">
            <w:pPr>
              <w:autoSpaceDE w:val="0"/>
              <w:autoSpaceDN w:val="0"/>
              <w:adjustRightInd w:val="0"/>
            </w:pPr>
            <w:r>
              <w:rPr>
                <w:rFonts w:ascii="Calibri" w:hAnsi="Calibri" w:cs="Calibri"/>
              </w:rPr>
              <w:t xml:space="preserve">The observational experiment will provide information that does not currently exist regarding direct observation of drivers operating vehicles equipped with </w:t>
            </w:r>
            <w:r w:rsidR="008B1328">
              <w:rPr>
                <w:rFonts w:ascii="Calibri" w:hAnsi="Calibri" w:cs="Calibri"/>
              </w:rPr>
              <w:t xml:space="preserve">camera-based </w:t>
            </w:r>
            <w:r w:rsidR="00C37E5D">
              <w:rPr>
                <w:rFonts w:ascii="Calibri" w:hAnsi="Calibri" w:cs="Calibri"/>
              </w:rPr>
              <w:t xml:space="preserve">rear </w:t>
            </w:r>
            <w:r w:rsidR="008B1328">
              <w:rPr>
                <w:rFonts w:ascii="Calibri" w:hAnsi="Calibri" w:cs="Calibri"/>
              </w:rPr>
              <w:t>visibility</w:t>
            </w:r>
            <w:r w:rsidRPr="00A77CBF" w:rsidR="00A77CBF">
              <w:rPr>
                <w:rFonts w:ascii="Calibri" w:hAnsi="Calibri" w:cs="Calibri"/>
              </w:rPr>
              <w:t xml:space="preserve"> </w:t>
            </w:r>
            <w:r>
              <w:rPr>
                <w:rFonts w:ascii="Calibri" w:hAnsi="Calibri" w:cs="Calibri"/>
              </w:rPr>
              <w:t xml:space="preserve">systems on public roads and cannot be obtained through other methods. </w:t>
            </w:r>
          </w:p>
        </w:tc>
      </w:tr>
      <w:tr w:rsidR="001024BB" w:rsidTr="007C27C4" w14:paraId="282241F8" w14:textId="77777777">
        <w:trPr>
          <w:gridAfter w:val="1"/>
          <w:wAfter w:w="10" w:type="dxa"/>
        </w:trPr>
        <w:tc>
          <w:tcPr>
            <w:tcW w:w="9350" w:type="dxa"/>
            <w:shd w:val="clear" w:color="auto" w:fill="F2F2F2" w:themeFill="background1" w:themeFillShade="F2"/>
          </w:tcPr>
          <w:p w:rsidRPr="00266566" w:rsidR="001024BB" w:rsidP="00266566" w:rsidRDefault="00AB3C2B" w14:paraId="01B216D3" w14:textId="7DFA65DE">
            <w:pPr>
              <w:spacing w:before="120" w:after="240"/>
            </w:pPr>
            <w:r w:rsidRPr="00412504">
              <w:rPr>
                <w:b/>
              </w:rPr>
              <w:t xml:space="preserve">5. </w:t>
            </w:r>
            <w:r w:rsidRPr="00412504">
              <w:rPr>
                <w:b/>
                <w:u w:val="single"/>
              </w:rPr>
              <w:t xml:space="preserve">Efforts </w:t>
            </w:r>
            <w:r w:rsidR="00E028C3">
              <w:rPr>
                <w:b/>
                <w:u w:val="single"/>
              </w:rPr>
              <w:t>t</w:t>
            </w:r>
            <w:r w:rsidRPr="00412504">
              <w:rPr>
                <w:b/>
                <w:u w:val="single"/>
              </w:rPr>
              <w:t xml:space="preserve">o Minimize </w:t>
            </w:r>
            <w:r w:rsidR="00E028C3">
              <w:rPr>
                <w:b/>
                <w:u w:val="single"/>
              </w:rPr>
              <w:t>t</w:t>
            </w:r>
            <w:r w:rsidRPr="00412504">
              <w:rPr>
                <w:b/>
                <w:u w:val="single"/>
              </w:rPr>
              <w:t xml:space="preserve">he Burden </w:t>
            </w:r>
            <w:r w:rsidR="00E028C3">
              <w:rPr>
                <w:b/>
                <w:u w:val="single"/>
              </w:rPr>
              <w:t>o</w:t>
            </w:r>
            <w:r w:rsidRPr="00412504">
              <w:rPr>
                <w:b/>
                <w:u w:val="single"/>
              </w:rPr>
              <w:t>n Small Businesses</w:t>
            </w:r>
            <w:r w:rsidRPr="00412504">
              <w:rPr>
                <w:b/>
              </w:rPr>
              <w:t>.</w:t>
            </w:r>
            <w:r>
              <w:t xml:space="preserve"> </w:t>
            </w:r>
            <w:r w:rsidR="00855670">
              <w:t xml:space="preserve"> </w:t>
            </w:r>
            <w:r w:rsidRPr="00071299">
              <w:rPr>
                <w:i/>
                <w:sz w:val="20"/>
              </w:rPr>
              <w:t>If the collection of information impacts small businesses or other small entities, describe any methods used to minimize burden.</w:t>
            </w:r>
          </w:p>
        </w:tc>
      </w:tr>
      <w:tr w:rsidR="001024BB" w:rsidTr="007C27C4" w14:paraId="3190BD74" w14:textId="77777777">
        <w:trPr>
          <w:gridAfter w:val="1"/>
          <w:wAfter w:w="10" w:type="dxa"/>
        </w:trPr>
        <w:tc>
          <w:tcPr>
            <w:tcW w:w="9350" w:type="dxa"/>
            <w:tcBorders>
              <w:bottom w:val="single" w:color="auto" w:sz="4" w:space="0"/>
            </w:tcBorders>
          </w:tcPr>
          <w:p w:rsidR="001024BB" w:rsidP="007A11BB" w:rsidRDefault="00855670" w14:paraId="2196E9F1" w14:textId="77777777">
            <w:pPr>
              <w:spacing w:after="0"/>
            </w:pPr>
            <w:r w:rsidRPr="00855670">
              <w:t xml:space="preserve">This collection of information will not affect small businesses or other small entities. </w:t>
            </w:r>
          </w:p>
          <w:p w:rsidRPr="00855670" w:rsidR="00E93649" w:rsidP="007A11BB" w:rsidRDefault="00E93649" w14:paraId="45498C1B" w14:textId="7ED73847">
            <w:pPr>
              <w:spacing w:after="120"/>
            </w:pPr>
          </w:p>
        </w:tc>
      </w:tr>
      <w:tr w:rsidR="001024BB" w:rsidTr="007C27C4" w14:paraId="38E6FC55" w14:textId="77777777">
        <w:trPr>
          <w:gridAfter w:val="1"/>
          <w:wAfter w:w="10" w:type="dxa"/>
        </w:trPr>
        <w:tc>
          <w:tcPr>
            <w:tcW w:w="9350" w:type="dxa"/>
            <w:shd w:val="clear" w:color="auto" w:fill="F2F2F2" w:themeFill="background1" w:themeFillShade="F2"/>
          </w:tcPr>
          <w:p w:rsidRPr="00266566" w:rsidR="001024BB" w:rsidP="00266566" w:rsidRDefault="00AB3C2B" w14:paraId="18C0D639" w14:textId="0A22EA3E">
            <w:pPr>
              <w:spacing w:before="120" w:after="240"/>
            </w:pPr>
            <w:r w:rsidRPr="00412504">
              <w:rPr>
                <w:b/>
              </w:rPr>
              <w:t xml:space="preserve">6. </w:t>
            </w:r>
            <w:r w:rsidRPr="00412504">
              <w:rPr>
                <w:b/>
                <w:u w:val="single"/>
              </w:rPr>
              <w:t xml:space="preserve">Impact </w:t>
            </w:r>
            <w:r w:rsidR="00E028C3">
              <w:rPr>
                <w:b/>
                <w:u w:val="single"/>
              </w:rPr>
              <w:t>o</w:t>
            </w:r>
            <w:r w:rsidRPr="00412504">
              <w:rPr>
                <w:b/>
                <w:u w:val="single"/>
              </w:rPr>
              <w:t xml:space="preserve">f Less Frequent Collection </w:t>
            </w:r>
            <w:proofErr w:type="gramStart"/>
            <w:r w:rsidRPr="00412504">
              <w:rPr>
                <w:b/>
                <w:u w:val="single"/>
              </w:rPr>
              <w:t>Of</w:t>
            </w:r>
            <w:proofErr w:type="gramEnd"/>
            <w:r w:rsidRPr="00412504">
              <w:rPr>
                <w:b/>
                <w:u w:val="single"/>
              </w:rPr>
              <w:t xml:space="preserve"> Information</w:t>
            </w:r>
            <w:r w:rsidRPr="00412504">
              <w:rPr>
                <w:b/>
              </w:rPr>
              <w:t>.</w:t>
            </w:r>
            <w:r>
              <w:t xml:space="preserve"> </w:t>
            </w:r>
            <w:r w:rsidR="00855670">
              <w:t xml:space="preserve"> </w:t>
            </w:r>
            <w:r w:rsidRPr="00071299">
              <w:rPr>
                <w:i/>
                <w:sz w:val="20"/>
              </w:rPr>
              <w:t>Describe the consequence to federal program or policy activities if the collection is not conducted or is conducted less frequently, as well as any technical or legal obstacles to reducing burden.</w:t>
            </w:r>
          </w:p>
        </w:tc>
      </w:tr>
      <w:tr w:rsidR="001024BB" w:rsidTr="007C27C4" w14:paraId="7633C267" w14:textId="77777777">
        <w:trPr>
          <w:gridAfter w:val="1"/>
          <w:wAfter w:w="10" w:type="dxa"/>
        </w:trPr>
        <w:tc>
          <w:tcPr>
            <w:tcW w:w="9350" w:type="dxa"/>
            <w:tcBorders>
              <w:bottom w:val="single" w:color="auto" w:sz="4" w:space="0"/>
            </w:tcBorders>
          </w:tcPr>
          <w:p w:rsidR="00820D04" w:rsidP="00820D04" w:rsidRDefault="00820D04" w14:paraId="79FD148E" w14:textId="7880F1E9">
            <w:pPr>
              <w:autoSpaceDE w:val="0"/>
              <w:autoSpaceDN w:val="0"/>
              <w:adjustRightInd w:val="0"/>
              <w:rPr>
                <w:rFonts w:ascii="Calibri" w:hAnsi="Calibri" w:cs="Calibri"/>
              </w:rPr>
            </w:pPr>
            <w:r>
              <w:rPr>
                <w:rFonts w:ascii="Calibri" w:hAnsi="Calibri" w:cs="Calibri"/>
              </w:rPr>
              <w:lastRenderedPageBreak/>
              <w:t>Th</w:t>
            </w:r>
            <w:r w:rsidR="00E028C3">
              <w:rPr>
                <w:rFonts w:ascii="Calibri" w:hAnsi="Calibri" w:cs="Calibri"/>
              </w:rPr>
              <w:t>e</w:t>
            </w:r>
            <w:r>
              <w:rPr>
                <w:rFonts w:ascii="Calibri" w:hAnsi="Calibri" w:cs="Calibri"/>
              </w:rPr>
              <w:t xml:space="preserve"> information collection </w:t>
            </w:r>
            <w:r w:rsidRPr="004434BD" w:rsidR="004434BD">
              <w:rPr>
                <w:rFonts w:ascii="Calibri" w:hAnsi="Calibri" w:cs="Calibri"/>
              </w:rPr>
              <w:t xml:space="preserve">covered herein will be collected once only. Considerations relating to frequency are therefore not relevant. </w:t>
            </w:r>
          </w:p>
          <w:p w:rsidR="004434BD" w:rsidP="004434BD" w:rsidRDefault="004434BD" w14:paraId="57DE3421" w14:textId="65FC53C7">
            <w:pPr>
              <w:autoSpaceDE w:val="0"/>
              <w:autoSpaceDN w:val="0"/>
              <w:adjustRightInd w:val="0"/>
              <w:rPr>
                <w:rFonts w:ascii="Calibri" w:hAnsi="Calibri" w:cs="Calibri"/>
              </w:rPr>
            </w:pPr>
            <w:r>
              <w:rPr>
                <w:rFonts w:ascii="Calibri" w:hAnsi="Calibri" w:cs="Calibri"/>
              </w:rPr>
              <w:t xml:space="preserve">If the information </w:t>
            </w:r>
            <w:r w:rsidR="00E93649">
              <w:rPr>
                <w:rFonts w:ascii="Calibri" w:hAnsi="Calibri" w:cs="Calibri"/>
              </w:rPr>
              <w:t xml:space="preserve">related to Question Sets 1 and 2 </w:t>
            </w:r>
            <w:r>
              <w:rPr>
                <w:rFonts w:ascii="Calibri" w:hAnsi="Calibri" w:cs="Calibri"/>
              </w:rPr>
              <w:t>is not collected, NHTSA will not be able to conduct the study because the agency would be unable to schedule participants for the study. Further, without collecting candidate participant information, NHTSA would be unable to confirm that participants have the necessary amount of driving experience</w:t>
            </w:r>
            <w:r w:rsidR="009365ED">
              <w:rPr>
                <w:rFonts w:ascii="Calibri" w:hAnsi="Calibri" w:cs="Calibri"/>
              </w:rPr>
              <w:t xml:space="preserve"> </w:t>
            </w:r>
            <w:r>
              <w:rPr>
                <w:rFonts w:ascii="Calibri" w:hAnsi="Calibri" w:cs="Calibri"/>
              </w:rPr>
              <w:t>and health-related driving ability.</w:t>
            </w:r>
          </w:p>
          <w:p w:rsidR="00ED63D7" w:rsidP="00B930DD" w:rsidRDefault="00ED63D7" w14:paraId="0A26F3A4" w14:textId="4ABB6A79">
            <w:pPr>
              <w:autoSpaceDE w:val="0"/>
              <w:autoSpaceDN w:val="0"/>
              <w:adjustRightInd w:val="0"/>
              <w:rPr>
                <w:rFonts w:ascii="Calibri" w:hAnsi="Calibri" w:cs="Calibri"/>
              </w:rPr>
            </w:pPr>
            <w:r>
              <w:rPr>
                <w:rFonts w:ascii="Calibri" w:hAnsi="Calibri" w:cs="Calibri"/>
              </w:rPr>
              <w:t>If the observational experiment portion of this effort is not conducted, NHTSA will lack important information to support its decisions relating to safe implementation of</w:t>
            </w:r>
            <w:r w:rsidR="008B1328">
              <w:rPr>
                <w:rFonts w:ascii="Calibri" w:hAnsi="Calibri" w:cs="Calibri"/>
              </w:rPr>
              <w:t xml:space="preserve"> camera-based </w:t>
            </w:r>
            <w:r w:rsidR="00C37E5D">
              <w:rPr>
                <w:rFonts w:ascii="Calibri" w:hAnsi="Calibri" w:cs="Calibri"/>
              </w:rPr>
              <w:t xml:space="preserve">rear </w:t>
            </w:r>
            <w:r w:rsidR="008B1328">
              <w:rPr>
                <w:rFonts w:ascii="Calibri" w:hAnsi="Calibri" w:cs="Calibri"/>
              </w:rPr>
              <w:t xml:space="preserve">visibility systems. </w:t>
            </w:r>
          </w:p>
          <w:p w:rsidRPr="00412865" w:rsidR="008A39FD" w:rsidP="005348F1" w:rsidRDefault="009B6212" w14:paraId="326C0CCC" w14:textId="63EA7B29">
            <w:pPr>
              <w:autoSpaceDE w:val="0"/>
              <w:autoSpaceDN w:val="0"/>
              <w:adjustRightInd w:val="0"/>
            </w:pPr>
            <w:r>
              <w:rPr>
                <w:rFonts w:ascii="Calibri" w:hAnsi="Calibri" w:cs="Calibri"/>
              </w:rPr>
              <w:t>As the agency responsible for prescribing and maintaining the standards for vehicle safety in the United States,</w:t>
            </w:r>
            <w:r>
              <w:rPr>
                <w:rStyle w:val="FootnoteReference"/>
                <w:rFonts w:ascii="Calibri" w:hAnsi="Calibri" w:cs="Calibri"/>
              </w:rPr>
              <w:footnoteReference w:id="2"/>
            </w:r>
            <w:r>
              <w:rPr>
                <w:rFonts w:ascii="Calibri" w:hAnsi="Calibri" w:cs="Calibri"/>
              </w:rPr>
              <w:t xml:space="preserve"> NHTSA is constantly seeking objective data for use in basing decisions about how to best protect the road-traveling public and minimize deaths and injuries associated with car crashes.</w:t>
            </w:r>
            <w:r>
              <w:rPr>
                <w:rStyle w:val="FootnoteReference"/>
                <w:rFonts w:ascii="Calibri" w:hAnsi="Calibri" w:cs="Calibri"/>
              </w:rPr>
              <w:footnoteReference w:id="3"/>
            </w:r>
            <w:r>
              <w:rPr>
                <w:rFonts w:ascii="Calibri" w:hAnsi="Calibri" w:cs="Calibri"/>
              </w:rPr>
              <w:t xml:space="preserve">  Timely, accurate information on driver behavior and performance considering modern-day vehicle equipment and driver habits is essential to NHTSA’s determining the most appropriate recommendations and requirements for vehicle equipment and driving safety.  </w:t>
            </w:r>
            <w:proofErr w:type="gramStart"/>
            <w:r w:rsidR="00B930DD">
              <w:rPr>
                <w:rFonts w:ascii="Calibri" w:hAnsi="Calibri" w:cs="Calibri"/>
              </w:rPr>
              <w:t>With regard to</w:t>
            </w:r>
            <w:proofErr w:type="gramEnd"/>
            <w:r w:rsidR="00B930DD">
              <w:rPr>
                <w:rFonts w:ascii="Calibri" w:hAnsi="Calibri" w:cs="Calibri"/>
              </w:rPr>
              <w:t xml:space="preserve"> the topic of </w:t>
            </w:r>
            <w:r w:rsidR="009E75C2">
              <w:rPr>
                <w:rFonts w:ascii="Calibri" w:hAnsi="Calibri" w:cs="Calibri"/>
              </w:rPr>
              <w:t xml:space="preserve">camera-based </w:t>
            </w:r>
            <w:r w:rsidR="00C37E5D">
              <w:rPr>
                <w:rFonts w:ascii="Calibri" w:hAnsi="Calibri" w:cs="Calibri"/>
              </w:rPr>
              <w:t xml:space="preserve">rear </w:t>
            </w:r>
            <w:r w:rsidR="009E75C2">
              <w:rPr>
                <w:rFonts w:ascii="Calibri" w:hAnsi="Calibri" w:cs="Calibri"/>
              </w:rPr>
              <w:t>visibility systems</w:t>
            </w:r>
            <w:r w:rsidR="00B930DD">
              <w:rPr>
                <w:rFonts w:ascii="Calibri" w:hAnsi="Calibri" w:cs="Calibri"/>
              </w:rPr>
              <w:t>, the rapid rate of their development warrants frequent examination of the state of contemporary driver behavior and interaction with as well as misuse of</w:t>
            </w:r>
            <w:r w:rsidR="00EC09A2">
              <w:rPr>
                <w:rFonts w:ascii="Calibri" w:hAnsi="Calibri" w:cs="Calibri"/>
              </w:rPr>
              <w:t>,</w:t>
            </w:r>
            <w:r w:rsidR="00B930DD">
              <w:rPr>
                <w:rFonts w:ascii="Calibri" w:hAnsi="Calibri" w:cs="Calibri"/>
              </w:rPr>
              <w:t xml:space="preserve"> </w:t>
            </w:r>
            <w:r w:rsidR="003D5571">
              <w:rPr>
                <w:rFonts w:ascii="Calibri" w:hAnsi="Calibri" w:cs="Calibri"/>
              </w:rPr>
              <w:t xml:space="preserve">camera-based </w:t>
            </w:r>
            <w:r w:rsidR="00C37E5D">
              <w:rPr>
                <w:rFonts w:ascii="Calibri" w:hAnsi="Calibri" w:cs="Calibri"/>
              </w:rPr>
              <w:t xml:space="preserve">rear </w:t>
            </w:r>
            <w:r w:rsidR="003D5571">
              <w:rPr>
                <w:rFonts w:ascii="Calibri" w:hAnsi="Calibri" w:cs="Calibri"/>
              </w:rPr>
              <w:t>visibility system</w:t>
            </w:r>
            <w:r w:rsidRPr="00A77CBF" w:rsidR="00A77CBF">
              <w:rPr>
                <w:rFonts w:ascii="Calibri" w:hAnsi="Calibri" w:cs="Calibri"/>
              </w:rPr>
              <w:t xml:space="preserve"> </w:t>
            </w:r>
            <w:r w:rsidR="00B930DD">
              <w:rPr>
                <w:rFonts w:ascii="Calibri" w:hAnsi="Calibri" w:cs="Calibri"/>
              </w:rPr>
              <w:t xml:space="preserve">capabilities. </w:t>
            </w:r>
          </w:p>
        </w:tc>
      </w:tr>
      <w:tr w:rsidR="001024BB" w:rsidTr="007C27C4" w14:paraId="4DF8C25C" w14:textId="77777777">
        <w:trPr>
          <w:gridAfter w:val="1"/>
          <w:wAfter w:w="10" w:type="dxa"/>
        </w:trPr>
        <w:tc>
          <w:tcPr>
            <w:tcW w:w="9350" w:type="dxa"/>
            <w:shd w:val="clear" w:color="auto" w:fill="F2F2F2" w:themeFill="background1" w:themeFillShade="F2"/>
          </w:tcPr>
          <w:p w:rsidRPr="00071299" w:rsidR="00AB3C2B" w:rsidP="00855670" w:rsidRDefault="00AB3C2B" w14:paraId="3AB5D085" w14:textId="77777777">
            <w:pPr>
              <w:spacing w:before="120"/>
              <w:rPr>
                <w:i/>
                <w:sz w:val="20"/>
              </w:rPr>
            </w:pPr>
            <w:r w:rsidRPr="00412504">
              <w:rPr>
                <w:b/>
              </w:rPr>
              <w:t xml:space="preserve">7. </w:t>
            </w:r>
            <w:r w:rsidRPr="00412504">
              <w:rPr>
                <w:b/>
                <w:u w:val="single"/>
              </w:rPr>
              <w:t>Special Circumstances</w:t>
            </w:r>
            <w:r w:rsidRPr="00412504">
              <w:rPr>
                <w:b/>
              </w:rPr>
              <w:t>.</w:t>
            </w:r>
            <w:r>
              <w:t xml:space="preserve"> </w:t>
            </w:r>
            <w:r w:rsidRPr="00071299">
              <w:rPr>
                <w:i/>
                <w:sz w:val="20"/>
              </w:rPr>
              <w:t>Explain any special circumstances that would cause an information collection to be conducted in a manner:</w:t>
            </w:r>
          </w:p>
          <w:p w:rsidRPr="00071299" w:rsidR="00AB3C2B" w:rsidP="008F1ABD" w:rsidRDefault="00AB3C2B" w14:paraId="6C0D55C1" w14:textId="77777777">
            <w:pPr>
              <w:pStyle w:val="ListParagraph"/>
              <w:numPr>
                <w:ilvl w:val="0"/>
                <w:numId w:val="1"/>
              </w:numPr>
              <w:ind w:left="510" w:hanging="210"/>
              <w:rPr>
                <w:i/>
                <w:sz w:val="20"/>
              </w:rPr>
            </w:pPr>
            <w:r w:rsidRPr="00071299">
              <w:rPr>
                <w:i/>
                <w:sz w:val="20"/>
              </w:rPr>
              <w:t xml:space="preserve">Requiring respondents to report information to the agency more often than </w:t>
            </w:r>
            <w:proofErr w:type="gramStart"/>
            <w:r w:rsidRPr="00071299">
              <w:rPr>
                <w:i/>
                <w:sz w:val="20"/>
              </w:rPr>
              <w:t>quarterly;</w:t>
            </w:r>
            <w:proofErr w:type="gramEnd"/>
          </w:p>
          <w:p w:rsidRPr="00071299" w:rsidR="00AB3C2B" w:rsidP="008F1ABD" w:rsidRDefault="00AB3C2B" w14:paraId="569FCC57" w14:textId="77777777">
            <w:pPr>
              <w:pStyle w:val="ListParagraph"/>
              <w:numPr>
                <w:ilvl w:val="0"/>
                <w:numId w:val="1"/>
              </w:numPr>
              <w:spacing w:before="120"/>
              <w:ind w:left="510" w:hanging="210"/>
              <w:rPr>
                <w:i/>
                <w:sz w:val="20"/>
              </w:rPr>
            </w:pPr>
            <w:r w:rsidRPr="00071299">
              <w:rPr>
                <w:i/>
                <w:sz w:val="20"/>
              </w:rPr>
              <w:t xml:space="preserve">requiring respondents to prepare a written response to a collection of information in fewer than 30 days after receipt of </w:t>
            </w:r>
            <w:proofErr w:type="gramStart"/>
            <w:r w:rsidRPr="00071299">
              <w:rPr>
                <w:i/>
                <w:sz w:val="20"/>
              </w:rPr>
              <w:t>it;</w:t>
            </w:r>
            <w:proofErr w:type="gramEnd"/>
          </w:p>
          <w:p w:rsidRPr="00071299" w:rsidR="00AB3C2B" w:rsidP="008F1ABD" w:rsidRDefault="00AB3C2B" w14:paraId="4B6F0FEE" w14:textId="77777777">
            <w:pPr>
              <w:pStyle w:val="ListParagraph"/>
              <w:numPr>
                <w:ilvl w:val="0"/>
                <w:numId w:val="1"/>
              </w:numPr>
              <w:spacing w:before="120"/>
              <w:ind w:left="510" w:hanging="210"/>
              <w:rPr>
                <w:i/>
                <w:sz w:val="20"/>
              </w:rPr>
            </w:pPr>
            <w:r w:rsidRPr="00071299">
              <w:rPr>
                <w:i/>
                <w:sz w:val="20"/>
              </w:rPr>
              <w:t xml:space="preserve">requiring respondents to submit more than an original and two copies of any </w:t>
            </w:r>
            <w:proofErr w:type="gramStart"/>
            <w:r w:rsidRPr="00071299">
              <w:rPr>
                <w:i/>
                <w:sz w:val="20"/>
              </w:rPr>
              <w:t>document;</w:t>
            </w:r>
            <w:proofErr w:type="gramEnd"/>
          </w:p>
          <w:p w:rsidRPr="00071299" w:rsidR="00AB3C2B" w:rsidP="008F1ABD" w:rsidRDefault="00AB3C2B" w14:paraId="7EC2EDA1" w14:textId="77777777">
            <w:pPr>
              <w:pStyle w:val="ListParagraph"/>
              <w:numPr>
                <w:ilvl w:val="0"/>
                <w:numId w:val="1"/>
              </w:numPr>
              <w:spacing w:before="120"/>
              <w:ind w:left="510" w:hanging="210"/>
              <w:rPr>
                <w:i/>
                <w:sz w:val="20"/>
              </w:rPr>
            </w:pPr>
            <w:r w:rsidRPr="00071299">
              <w:rPr>
                <w:i/>
                <w:sz w:val="20"/>
              </w:rPr>
              <w:t xml:space="preserve">requiring respondents to retain records, other than health, medical, government contract, grant-in-aid, or tax records for more than three </w:t>
            </w:r>
            <w:proofErr w:type="gramStart"/>
            <w:r w:rsidRPr="00071299">
              <w:rPr>
                <w:i/>
                <w:sz w:val="20"/>
              </w:rPr>
              <w:t>years;</w:t>
            </w:r>
            <w:proofErr w:type="gramEnd"/>
          </w:p>
          <w:p w:rsidRPr="00071299" w:rsidR="00AB3C2B" w:rsidP="008F1ABD" w:rsidRDefault="00AB3C2B" w14:paraId="17234755" w14:textId="77777777">
            <w:pPr>
              <w:pStyle w:val="ListParagraph"/>
              <w:numPr>
                <w:ilvl w:val="0"/>
                <w:numId w:val="1"/>
              </w:numPr>
              <w:spacing w:before="120"/>
              <w:ind w:left="510" w:hanging="210"/>
              <w:rPr>
                <w:i/>
                <w:sz w:val="20"/>
              </w:rPr>
            </w:pPr>
            <w:r w:rsidRPr="00071299">
              <w:rPr>
                <w:i/>
                <w:sz w:val="20"/>
              </w:rPr>
              <w:t xml:space="preserve">in connection with a statistical survey, that is not designed to produce valid and reliable results that can be generalized to the universe of </w:t>
            </w:r>
            <w:proofErr w:type="gramStart"/>
            <w:r w:rsidRPr="00071299">
              <w:rPr>
                <w:i/>
                <w:sz w:val="20"/>
              </w:rPr>
              <w:t>study;</w:t>
            </w:r>
            <w:proofErr w:type="gramEnd"/>
          </w:p>
          <w:p w:rsidRPr="00071299" w:rsidR="00AB3C2B" w:rsidP="008F1ABD" w:rsidRDefault="00AB3C2B" w14:paraId="3F743583" w14:textId="77777777">
            <w:pPr>
              <w:pStyle w:val="ListParagraph"/>
              <w:numPr>
                <w:ilvl w:val="0"/>
                <w:numId w:val="1"/>
              </w:numPr>
              <w:spacing w:before="120"/>
              <w:ind w:left="510" w:hanging="210"/>
              <w:rPr>
                <w:i/>
                <w:sz w:val="20"/>
              </w:rPr>
            </w:pPr>
            <w:r w:rsidRPr="00071299">
              <w:rPr>
                <w:i/>
                <w:sz w:val="20"/>
              </w:rPr>
              <w:t xml:space="preserve">requiring the use of a statistical data classification that has not been reviewed and approved by </w:t>
            </w:r>
            <w:proofErr w:type="gramStart"/>
            <w:r w:rsidRPr="00071299">
              <w:rPr>
                <w:i/>
                <w:sz w:val="20"/>
              </w:rPr>
              <w:t>OMB;</w:t>
            </w:r>
            <w:proofErr w:type="gramEnd"/>
          </w:p>
          <w:p w:rsidRPr="00071299" w:rsidR="00AB3C2B" w:rsidP="008F1ABD" w:rsidRDefault="00AB3C2B" w14:paraId="6835ADD1" w14:textId="77777777">
            <w:pPr>
              <w:pStyle w:val="ListParagraph"/>
              <w:numPr>
                <w:ilvl w:val="0"/>
                <w:numId w:val="1"/>
              </w:numPr>
              <w:spacing w:before="120"/>
              <w:ind w:left="510" w:hanging="210"/>
              <w:rPr>
                <w:i/>
                <w:sz w:val="20"/>
              </w:rPr>
            </w:pPr>
            <w:r w:rsidRPr="00071299">
              <w:rPr>
                <w:i/>
                <w:sz w:val="20"/>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Pr="00071299" w:rsidR="00AB3C2B" w:rsidP="008F1ABD" w:rsidRDefault="00AB3C2B" w14:paraId="6E5A12D9" w14:textId="77777777">
            <w:pPr>
              <w:pStyle w:val="ListParagraph"/>
              <w:numPr>
                <w:ilvl w:val="0"/>
                <w:numId w:val="1"/>
              </w:numPr>
              <w:spacing w:before="120"/>
              <w:ind w:left="510" w:hanging="210"/>
              <w:rPr>
                <w:i/>
                <w:sz w:val="20"/>
              </w:rPr>
            </w:pPr>
            <w:r w:rsidRPr="00071299">
              <w:rPr>
                <w:i/>
                <w:sz w:val="20"/>
              </w:rPr>
              <w:t>requiring respondents to submit proprietary trade secret, or other confidential information unless the agency can demonstrate that it has instituted procedures to protect the information's confidentiality to the extent permitted by law.</w:t>
            </w:r>
          </w:p>
          <w:p w:rsidRPr="00266566" w:rsidR="001024BB" w:rsidP="00855670" w:rsidRDefault="00AB3C2B" w14:paraId="10920C91" w14:textId="77777777">
            <w:pPr>
              <w:spacing w:before="120"/>
            </w:pPr>
            <w:r w:rsidRPr="00071299">
              <w:rPr>
                <w:i/>
                <w:sz w:val="20"/>
              </w:rPr>
              <w:lastRenderedPageBreak/>
              <w:t>If one or more of the following applies, please explain in complete detail.</w:t>
            </w:r>
          </w:p>
        </w:tc>
      </w:tr>
      <w:tr w:rsidR="001024BB" w:rsidTr="007C27C4" w14:paraId="04E80BDF" w14:textId="77777777">
        <w:trPr>
          <w:gridAfter w:val="1"/>
          <w:wAfter w:w="10" w:type="dxa"/>
        </w:trPr>
        <w:tc>
          <w:tcPr>
            <w:tcW w:w="9350" w:type="dxa"/>
            <w:tcBorders>
              <w:bottom w:val="single" w:color="auto" w:sz="4" w:space="0"/>
            </w:tcBorders>
          </w:tcPr>
          <w:p w:rsidRPr="007B5D9F" w:rsidR="00F15D53" w:rsidP="00266566" w:rsidRDefault="009411F3" w14:paraId="5B45194A" w14:textId="0CAD153A">
            <w:pPr>
              <w:spacing w:before="120" w:after="240"/>
            </w:pPr>
            <w:r>
              <w:lastRenderedPageBreak/>
              <w:t>There are n</w:t>
            </w:r>
            <w:r w:rsidRPr="00412865" w:rsidR="00412865">
              <w:t xml:space="preserve">o special circumstances </w:t>
            </w:r>
            <w:r>
              <w:t xml:space="preserve">that </w:t>
            </w:r>
            <w:r w:rsidRPr="00412865" w:rsidR="00412865">
              <w:t>require the collection to be conducted in a manner inconsistent with 5 CFR 1320.</w:t>
            </w:r>
            <w:r>
              <w:t>5(d)(2)</w:t>
            </w:r>
            <w:r w:rsidRPr="00412865" w:rsidR="00412865">
              <w:t>.</w:t>
            </w:r>
          </w:p>
        </w:tc>
      </w:tr>
      <w:tr w:rsidR="001024BB" w:rsidTr="007C27C4" w14:paraId="073365FF" w14:textId="77777777">
        <w:trPr>
          <w:gridAfter w:val="1"/>
          <w:wAfter w:w="10" w:type="dxa"/>
        </w:trPr>
        <w:tc>
          <w:tcPr>
            <w:tcW w:w="9350" w:type="dxa"/>
            <w:shd w:val="clear" w:color="auto" w:fill="F2F2F2" w:themeFill="background1" w:themeFillShade="F2"/>
          </w:tcPr>
          <w:p w:rsidRPr="009B6212" w:rsidR="001024BB" w:rsidP="00266566" w:rsidRDefault="00AB3C2B" w14:paraId="251A90D8" w14:textId="44CABD95">
            <w:pPr>
              <w:spacing w:before="120" w:after="240"/>
              <w:rPr>
                <w:i/>
              </w:rPr>
            </w:pPr>
            <w:r w:rsidRPr="00412504">
              <w:rPr>
                <w:b/>
              </w:rPr>
              <w:t xml:space="preserve">8. </w:t>
            </w:r>
            <w:r w:rsidRPr="00412504">
              <w:rPr>
                <w:b/>
                <w:u w:val="single"/>
              </w:rPr>
              <w:t>Compliance With 5 CFR 1320.8(</w:t>
            </w:r>
            <w:r w:rsidR="009411F3">
              <w:rPr>
                <w:b/>
                <w:u w:val="single"/>
              </w:rPr>
              <w:t>d</w:t>
            </w:r>
            <w:r w:rsidRPr="00412504">
              <w:rPr>
                <w:b/>
                <w:u w:val="single"/>
              </w:rPr>
              <w:t>)</w:t>
            </w:r>
            <w:r w:rsidRPr="00412504">
              <w:rPr>
                <w:b/>
              </w:rPr>
              <w:t>.</w:t>
            </w:r>
            <w:r>
              <w:t xml:space="preserve">  </w:t>
            </w:r>
            <w:r w:rsidRPr="00071299">
              <w:rPr>
                <w:i/>
                <w:sz w:val="20"/>
              </w:rPr>
              <w:t xml:space="preserve">If applicable, provide a copy and identify the date and page number of </w:t>
            </w:r>
            <w:proofErr w:type="gramStart"/>
            <w:r w:rsidRPr="00071299">
              <w:rPr>
                <w:i/>
                <w:sz w:val="20"/>
              </w:rPr>
              <w:t>publication</w:t>
            </w:r>
            <w:proofErr w:type="gramEnd"/>
            <w:r w:rsidRPr="00071299">
              <w:rPr>
                <w:i/>
                <w:sz w:val="20"/>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those comments. Specifically address comments received on cost and hour burden.</w:t>
            </w:r>
            <w:r w:rsidR="007962DF">
              <w:t xml:space="preserve"> </w:t>
            </w:r>
            <w:r w:rsidRPr="007962DF" w:rsidR="007962DF">
              <w:rPr>
                <w:i/>
                <w:sz w:val="20"/>
              </w:rPr>
              <w:t>Describe efforts to consult with persons outside the agency to obtain their views.</w:t>
            </w:r>
          </w:p>
        </w:tc>
      </w:tr>
      <w:tr w:rsidR="001024BB" w:rsidTr="007C27C4" w14:paraId="0DEF36BC" w14:textId="77777777">
        <w:trPr>
          <w:gridAfter w:val="1"/>
          <w:wAfter w:w="10" w:type="dxa"/>
        </w:trPr>
        <w:tc>
          <w:tcPr>
            <w:tcW w:w="9350" w:type="dxa"/>
            <w:tcBorders>
              <w:bottom w:val="single" w:color="auto" w:sz="4" w:space="0"/>
            </w:tcBorders>
          </w:tcPr>
          <w:p w:rsidR="00820D04" w:rsidP="00DD10D4" w:rsidRDefault="00820D04" w14:paraId="59DC8B9A" w14:textId="21B1BD10">
            <w:pPr>
              <w:autoSpaceDE w:val="0"/>
              <w:autoSpaceDN w:val="0"/>
              <w:adjustRightInd w:val="0"/>
              <w:rPr>
                <w:rFonts w:ascii="Calibri" w:hAnsi="Calibri" w:cs="Calibri"/>
              </w:rPr>
            </w:pPr>
            <w:r>
              <w:rPr>
                <w:rFonts w:ascii="Calibri" w:hAnsi="Calibri" w:cs="Calibri"/>
              </w:rPr>
              <w:t xml:space="preserve">In compliance </w:t>
            </w:r>
            <w:r w:rsidR="008A39FD">
              <w:rPr>
                <w:rFonts w:ascii="Calibri" w:hAnsi="Calibri" w:cs="Calibri"/>
              </w:rPr>
              <w:t>w</w:t>
            </w:r>
            <w:r>
              <w:rPr>
                <w:rFonts w:ascii="Calibri" w:hAnsi="Calibri" w:cs="Calibri"/>
              </w:rPr>
              <w:t>ith 5 CFR 1320.8(</w:t>
            </w:r>
            <w:r w:rsidR="009411F3">
              <w:rPr>
                <w:rFonts w:ascii="Calibri" w:hAnsi="Calibri" w:cs="Calibri"/>
              </w:rPr>
              <w:t>d</w:t>
            </w:r>
            <w:r>
              <w:rPr>
                <w:rFonts w:ascii="Calibri" w:hAnsi="Calibri" w:cs="Calibri"/>
              </w:rPr>
              <w:t>), NHTSA published the 60‐day Federal Register notice requesting public</w:t>
            </w:r>
            <w:r w:rsidR="004A624B">
              <w:rPr>
                <w:rFonts w:ascii="Calibri" w:hAnsi="Calibri" w:cs="Calibri"/>
              </w:rPr>
              <w:t xml:space="preserve"> </w:t>
            </w:r>
            <w:r>
              <w:rPr>
                <w:rFonts w:ascii="Calibri" w:hAnsi="Calibri" w:cs="Calibri"/>
              </w:rPr>
              <w:t xml:space="preserve">comment on the proposed collection of information on </w:t>
            </w:r>
            <w:r w:rsidR="006E183E">
              <w:rPr>
                <w:rFonts w:ascii="Calibri" w:hAnsi="Calibri" w:cs="Calibri"/>
              </w:rPr>
              <w:t>August 28, 2019, (84</w:t>
            </w:r>
            <w:r w:rsidR="00EC09A2">
              <w:rPr>
                <w:rFonts w:ascii="Calibri" w:hAnsi="Calibri" w:cs="Calibri"/>
              </w:rPr>
              <w:t xml:space="preserve"> FR</w:t>
            </w:r>
            <w:r w:rsidR="006E183E">
              <w:rPr>
                <w:rFonts w:ascii="Calibri" w:hAnsi="Calibri" w:cs="Calibri"/>
              </w:rPr>
              <w:t xml:space="preserve"> 45209)</w:t>
            </w:r>
            <w:r>
              <w:rPr>
                <w:rFonts w:ascii="Calibri" w:hAnsi="Calibri" w:cs="Calibri"/>
              </w:rPr>
              <w:t xml:space="preserve">. NHTSA received </w:t>
            </w:r>
            <w:r w:rsidR="006E183E">
              <w:rPr>
                <w:rFonts w:ascii="Calibri" w:hAnsi="Calibri" w:cs="Calibri"/>
              </w:rPr>
              <w:t>23</w:t>
            </w:r>
            <w:r w:rsidR="004A624B">
              <w:rPr>
                <w:rFonts w:ascii="Calibri" w:hAnsi="Calibri" w:cs="Calibri"/>
              </w:rPr>
              <w:t xml:space="preserve"> </w:t>
            </w:r>
            <w:r>
              <w:rPr>
                <w:rFonts w:ascii="Calibri" w:hAnsi="Calibri" w:cs="Calibri"/>
              </w:rPr>
              <w:t>comments</w:t>
            </w:r>
            <w:r w:rsidR="00F26EDC">
              <w:rPr>
                <w:rFonts w:ascii="Calibri" w:hAnsi="Calibri" w:cs="Calibri"/>
              </w:rPr>
              <w:t xml:space="preserve"> (22 via regulations.gov and one via e-mail)</w:t>
            </w:r>
            <w:r>
              <w:rPr>
                <w:rFonts w:ascii="Calibri" w:hAnsi="Calibri" w:cs="Calibri"/>
              </w:rPr>
              <w:t xml:space="preserve">. </w:t>
            </w:r>
            <w:r w:rsidR="006B36C2">
              <w:rPr>
                <w:rFonts w:ascii="Calibri" w:hAnsi="Calibri" w:cs="Calibri"/>
              </w:rPr>
              <w:t xml:space="preserve">No </w:t>
            </w:r>
            <w:r>
              <w:rPr>
                <w:rFonts w:ascii="Calibri" w:hAnsi="Calibri" w:cs="Calibri"/>
              </w:rPr>
              <w:t>Comments address</w:t>
            </w:r>
            <w:r w:rsidR="006B36C2">
              <w:rPr>
                <w:rFonts w:ascii="Calibri" w:hAnsi="Calibri" w:cs="Calibri"/>
              </w:rPr>
              <w:t>ed</w:t>
            </w:r>
            <w:r>
              <w:rPr>
                <w:rFonts w:ascii="Calibri" w:hAnsi="Calibri" w:cs="Calibri"/>
              </w:rPr>
              <w:t xml:space="preserve"> the </w:t>
            </w:r>
            <w:r w:rsidR="006B36C2">
              <w:rPr>
                <w:rFonts w:ascii="Calibri" w:hAnsi="Calibri" w:cs="Calibri"/>
              </w:rPr>
              <w:t xml:space="preserve">specific </w:t>
            </w:r>
            <w:r>
              <w:rPr>
                <w:rFonts w:ascii="Calibri" w:hAnsi="Calibri" w:cs="Calibri"/>
              </w:rPr>
              <w:t>questions to be asked of</w:t>
            </w:r>
            <w:r w:rsidR="004A624B">
              <w:rPr>
                <w:rFonts w:ascii="Calibri" w:hAnsi="Calibri" w:cs="Calibri"/>
              </w:rPr>
              <w:t xml:space="preserve"> </w:t>
            </w:r>
            <w:r>
              <w:rPr>
                <w:rFonts w:ascii="Calibri" w:hAnsi="Calibri" w:cs="Calibri"/>
              </w:rPr>
              <w:t>participants.</w:t>
            </w:r>
          </w:p>
          <w:p w:rsidR="005010DC" w:rsidP="00070942" w:rsidRDefault="005010DC" w14:paraId="39D955A4" w14:textId="7F0BE0FA">
            <w:pPr>
              <w:contextualSpacing/>
              <w:rPr>
                <w:rFonts w:cstheme="minorHAnsi"/>
              </w:rPr>
            </w:pPr>
            <w:r w:rsidRPr="00070942">
              <w:rPr>
                <w:rFonts w:cstheme="minorHAnsi"/>
              </w:rPr>
              <w:t xml:space="preserve">We received comments from 23 entities, including </w:t>
            </w:r>
            <w:r w:rsidR="00F26EDC">
              <w:rPr>
                <w:rFonts w:cstheme="minorHAnsi"/>
              </w:rPr>
              <w:t>8</w:t>
            </w:r>
            <w:r w:rsidRPr="00070942">
              <w:rPr>
                <w:rFonts w:cstheme="minorHAnsi"/>
              </w:rPr>
              <w:t xml:space="preserve"> organizations and 1</w:t>
            </w:r>
            <w:r w:rsidR="00F26EDC">
              <w:rPr>
                <w:rFonts w:cstheme="minorHAnsi"/>
              </w:rPr>
              <w:t>5</w:t>
            </w:r>
            <w:r w:rsidRPr="00070942">
              <w:rPr>
                <w:rFonts w:cstheme="minorHAnsi"/>
              </w:rPr>
              <w:t xml:space="preserve"> individuals. Organizations submitting comments included Deplorable Ventures, Automotive Safety Council, Lotus Cars Ltd., Commercial Vehicle Safety Alliance, Volvo Group, Stoneridge Inc., Greyhound Lines, Inc., ZF North America, Inc., and American Bus Association. </w:t>
            </w:r>
            <w:r w:rsidR="006B36C2">
              <w:rPr>
                <w:rFonts w:cstheme="minorHAnsi"/>
              </w:rPr>
              <w:t xml:space="preserve"> </w:t>
            </w:r>
            <w:r w:rsidRPr="00070942">
              <w:rPr>
                <w:rFonts w:cstheme="minorHAnsi"/>
              </w:rPr>
              <w:t xml:space="preserve">17 comments were supportive of the research. Three commenters thought </w:t>
            </w:r>
            <w:r w:rsidR="008D3FD6">
              <w:rPr>
                <w:rFonts w:cstheme="minorHAnsi"/>
              </w:rPr>
              <w:t>camera-based rear visibility systems should be permitted but not required</w:t>
            </w:r>
            <w:r w:rsidRPr="00070942">
              <w:rPr>
                <w:rFonts w:cstheme="minorHAnsi"/>
              </w:rPr>
              <w:t xml:space="preserve"> on vehicles. </w:t>
            </w:r>
            <w:r w:rsidR="006B36C2">
              <w:rPr>
                <w:rFonts w:cstheme="minorHAnsi"/>
              </w:rPr>
              <w:t xml:space="preserve"> </w:t>
            </w:r>
            <w:r w:rsidRPr="00070942">
              <w:rPr>
                <w:rFonts w:cstheme="minorHAnsi"/>
              </w:rPr>
              <w:t>One individual thought that CMS displays should supplement but never replace traditional mirrors.</w:t>
            </w:r>
            <w:r w:rsidRPr="00070942" w:rsidR="006E183E">
              <w:rPr>
                <w:rFonts w:cstheme="minorHAnsi"/>
              </w:rPr>
              <w:t xml:space="preserve"> </w:t>
            </w:r>
            <w:r w:rsidR="006B36C2">
              <w:rPr>
                <w:rFonts w:cstheme="minorHAnsi"/>
              </w:rPr>
              <w:t xml:space="preserve"> </w:t>
            </w:r>
            <w:r w:rsidRPr="00070942" w:rsidR="006E183E">
              <w:rPr>
                <w:rFonts w:cstheme="minorHAnsi"/>
              </w:rPr>
              <w:t xml:space="preserve">One individual was against any CMS displays to </w:t>
            </w:r>
            <w:r w:rsidRPr="00070942" w:rsidR="00AE0FAB">
              <w:rPr>
                <w:rFonts w:cstheme="minorHAnsi"/>
              </w:rPr>
              <w:t>replac</w:t>
            </w:r>
            <w:r w:rsidR="00AE0FAB">
              <w:rPr>
                <w:rFonts w:cstheme="minorHAnsi"/>
              </w:rPr>
              <w:t>ing</w:t>
            </w:r>
            <w:r w:rsidRPr="00070942" w:rsidR="00AE0FAB">
              <w:rPr>
                <w:rFonts w:cstheme="minorHAnsi"/>
              </w:rPr>
              <w:t xml:space="preserve"> </w:t>
            </w:r>
            <w:r w:rsidRPr="00070942" w:rsidR="006E183E">
              <w:rPr>
                <w:rFonts w:cstheme="minorHAnsi"/>
              </w:rPr>
              <w:t>traditional mirrors.</w:t>
            </w:r>
            <w:r w:rsidR="006B36C2">
              <w:rPr>
                <w:rFonts w:cstheme="minorHAnsi"/>
              </w:rPr>
              <w:t xml:space="preserve"> </w:t>
            </w:r>
            <w:r w:rsidRPr="00070942" w:rsidR="006E183E">
              <w:rPr>
                <w:rFonts w:cstheme="minorHAnsi"/>
              </w:rPr>
              <w:t xml:space="preserve"> Clarifications </w:t>
            </w:r>
            <w:r w:rsidRPr="00070942" w:rsidR="009365ED">
              <w:rPr>
                <w:rFonts w:cstheme="minorHAnsi"/>
              </w:rPr>
              <w:t>are</w:t>
            </w:r>
            <w:r w:rsidRPr="00070942" w:rsidR="006E183E">
              <w:rPr>
                <w:rFonts w:cstheme="minorHAnsi"/>
              </w:rPr>
              <w:t xml:space="preserve"> provided in the </w:t>
            </w:r>
            <w:r w:rsidR="002A16BA">
              <w:rPr>
                <w:rFonts w:cstheme="minorHAnsi"/>
              </w:rPr>
              <w:t>second 6</w:t>
            </w:r>
            <w:r w:rsidRPr="00070942" w:rsidR="006E183E">
              <w:rPr>
                <w:rFonts w:cstheme="minorHAnsi"/>
              </w:rPr>
              <w:t xml:space="preserve">0-day notice and suggestions for broadening the scope of the work will be retained for consideration in future research projects. </w:t>
            </w:r>
          </w:p>
          <w:p w:rsidR="00477BFD" w:rsidP="00070942" w:rsidRDefault="00477BFD" w14:paraId="5792B027" w14:textId="23BC0C1D">
            <w:pPr>
              <w:contextualSpacing/>
              <w:rPr>
                <w:rFonts w:cstheme="minorHAnsi"/>
              </w:rPr>
            </w:pPr>
          </w:p>
          <w:p w:rsidR="00283279" w:rsidP="001A2664" w:rsidRDefault="00283279" w14:paraId="7D6EA875" w14:textId="1BFC9802">
            <w:pPr>
              <w:autoSpaceDE w:val="0"/>
              <w:autoSpaceDN w:val="0"/>
              <w:adjustRightInd w:val="0"/>
            </w:pPr>
            <w:r w:rsidRPr="007F16DD">
              <w:t>On May 24, 2021, NHTSA published a second 60-day notice requesting public comment on the proposed collection of information.</w:t>
            </w:r>
            <w:r w:rsidRPr="007F16DD">
              <w:rPr>
                <w:rStyle w:val="FootnoteReference"/>
              </w:rPr>
              <w:footnoteReference w:id="4"/>
            </w:r>
            <w:r w:rsidRPr="007F16DD">
              <w:t xml:space="preserve"> We received comments from 1,89</w:t>
            </w:r>
            <w:r w:rsidR="007D035A">
              <w:t>1</w:t>
            </w:r>
            <w:r w:rsidRPr="007F16DD">
              <w:t xml:space="preserve"> entities, including 2 organizations</w:t>
            </w:r>
            <w:r w:rsidR="00CB562A">
              <w:t>,</w:t>
            </w:r>
            <w:r>
              <w:t xml:space="preserve"> 1887 i</w:t>
            </w:r>
            <w:r w:rsidRPr="007F16DD">
              <w:t>ndividuals</w:t>
            </w:r>
            <w:r>
              <w:t xml:space="preserve">, and input from </w:t>
            </w:r>
            <w:r w:rsidR="00C33665">
              <w:t xml:space="preserve">a </w:t>
            </w:r>
            <w:r>
              <w:t xml:space="preserve">social media based </w:t>
            </w:r>
            <w:r w:rsidRPr="007611E8">
              <w:t xml:space="preserve">Tesla </w:t>
            </w:r>
            <w:r>
              <w:t>o</w:t>
            </w:r>
            <w:r w:rsidRPr="007611E8">
              <w:t>wners</w:t>
            </w:r>
            <w:r>
              <w:t>’</w:t>
            </w:r>
            <w:r w:rsidRPr="007611E8">
              <w:t xml:space="preserve"> enthusiast community</w:t>
            </w:r>
            <w:r>
              <w:t xml:space="preserve"> group.</w:t>
            </w:r>
            <w:r w:rsidRPr="007F16DD">
              <w:t xml:space="preserve">  Organizations submitting comments included the Automotive Safety Council</w:t>
            </w:r>
            <w:r w:rsidR="00C33665">
              <w:t xml:space="preserve"> (ASC)</w:t>
            </w:r>
            <w:r w:rsidRPr="007F16DD">
              <w:t xml:space="preserve"> and Alliance for Automotive Innovation</w:t>
            </w:r>
            <w:r w:rsidR="006617E0">
              <w:t xml:space="preserve"> (Auto Innovators)</w:t>
            </w:r>
            <w:r w:rsidRPr="007F16DD">
              <w:t xml:space="preserve">. </w:t>
            </w:r>
            <w:r>
              <w:t xml:space="preserve"> There were 35 duplicate entries.</w:t>
            </w:r>
          </w:p>
          <w:p w:rsidR="00283279" w:rsidP="001A2664" w:rsidRDefault="00283279" w14:paraId="194186AB" w14:textId="51813ACD">
            <w:r>
              <w:t>Comments from the</w:t>
            </w:r>
            <w:r w:rsidR="00136DC2">
              <w:t xml:space="preserve"> </w:t>
            </w:r>
            <w:r>
              <w:t xml:space="preserve">ASC did not address the topic of PRA clearance, but did include some recommendations related to the proposed research.  The comments included acknowledgement of NHTSA’s evaluation of the previous comments made by ASC to the original </w:t>
            </w:r>
            <w:r w:rsidR="00CB562A">
              <w:t>60-</w:t>
            </w:r>
            <w:r w:rsidR="006617E0">
              <w:t>d</w:t>
            </w:r>
            <w:r w:rsidR="00CB562A">
              <w:t xml:space="preserve">ay </w:t>
            </w:r>
            <w:proofErr w:type="gramStart"/>
            <w:r w:rsidR="006617E0">
              <w:t>n</w:t>
            </w:r>
            <w:r w:rsidR="00CB562A">
              <w:t>otice</w:t>
            </w:r>
            <w:r w:rsidR="00D45CE6">
              <w:t>,</w:t>
            </w:r>
            <w:r>
              <w:t xml:space="preserve"> and</w:t>
            </w:r>
            <w:proofErr w:type="gramEnd"/>
            <w:r>
              <w:t xml:space="preserve"> expressed support for conducting additional research subsequent to the proposed work that would address previous ASC suggestions.  A new comment from ASC requested that study participants be provided an opportunity to familiarize themselves with conventional mirror technology in the test track environment in the same vehicle type as the test vehicle. </w:t>
            </w:r>
            <w:r w:rsidR="00D45CE6">
              <w:t xml:space="preserve"> </w:t>
            </w:r>
            <w:r>
              <w:t xml:space="preserve">This may help to reduce variability from “normal” mirror usage and driving behaviors due to the unfamiliar test environment and vehicle </w:t>
            </w:r>
            <w:r>
              <w:lastRenderedPageBreak/>
              <w:t>type and help isolate the participant response to just the camera technology in the test of the camera equipped system vehicle.  ASC also commented that the research should ensure sufficient time for the drivers to get acquainted with the system.</w:t>
            </w:r>
          </w:p>
          <w:p w:rsidR="00283279" w:rsidP="001A2664" w:rsidRDefault="00762E73" w14:paraId="01D812D6" w14:textId="2F56D9D9">
            <w:r>
              <w:t>Two c</w:t>
            </w:r>
            <w:r w:rsidR="00283279">
              <w:t xml:space="preserve">omments from </w:t>
            </w:r>
            <w:proofErr w:type="gramStart"/>
            <w:r w:rsidR="006617E0">
              <w:t xml:space="preserve">Auto </w:t>
            </w:r>
            <w:r w:rsidR="00283279">
              <w:t xml:space="preserve"> Innovators</w:t>
            </w:r>
            <w:proofErr w:type="gramEnd"/>
            <w:r w:rsidR="00283279">
              <w:t xml:space="preserve"> offered support for the Agency’s research.  The comments noted that some of </w:t>
            </w:r>
            <w:r w:rsidR="00B141C7">
              <w:t xml:space="preserve">the </w:t>
            </w:r>
            <w:r w:rsidR="00283279">
              <w:t>organization’s members “currently have CMS already deployed in other markets that comply with established international standards, namely ECE R46 and ISO 16505.”  Auto Innovators’ comments expressed strong support for harmonization with existing international standards and</w:t>
            </w:r>
            <w:r w:rsidR="000066E4">
              <w:t xml:space="preserve"> urged</w:t>
            </w:r>
            <w:r w:rsidR="00283279">
              <w:t xml:space="preserve"> “that NHTSA prioritize its CMS research and rulemaking </w:t>
            </w:r>
            <w:proofErr w:type="gramStart"/>
            <w:r w:rsidR="00283279">
              <w:t>processes</w:t>
            </w:r>
            <w:r w:rsidR="00B141C7">
              <w:t xml:space="preserve"> .</w:t>
            </w:r>
            <w:proofErr w:type="gramEnd"/>
            <w:r w:rsidR="00B141C7">
              <w:t>”</w:t>
            </w:r>
            <w:r w:rsidR="00283279">
              <w:t xml:space="preserve">  </w:t>
            </w:r>
          </w:p>
          <w:p w:rsidRPr="00ED011C" w:rsidR="00283279" w:rsidP="004727EF" w:rsidRDefault="00283279" w14:paraId="00297341" w14:textId="648B5B38">
            <w:pPr>
              <w:autoSpaceDE w:val="0"/>
              <w:autoSpaceDN w:val="0"/>
              <w:adjustRightInd w:val="0"/>
              <w:rPr>
                <w:rFonts w:cstheme="minorHAnsi"/>
              </w:rPr>
            </w:pPr>
            <w:r>
              <w:t>Of the individuals who submitted comments, 30 indicated support for PRA clearance being given for this work.  Another 81 commenters voiced support for the research.  The remaining commenters’ input contained opinions regarding whether CMS should be permitted under FMVSS No. 111 and did not address the specific</w:t>
            </w:r>
            <w:r w:rsidR="000066E4">
              <w:t xml:space="preserve"> questio</w:t>
            </w:r>
            <w:r w:rsidR="002F3A8B">
              <w:t xml:space="preserve">ns regarding NHTSA’s information collection </w:t>
            </w:r>
            <w:proofErr w:type="gramStart"/>
            <w:r w:rsidR="002F3A8B">
              <w:t xml:space="preserve">request </w:t>
            </w:r>
            <w:r w:rsidR="001A2664">
              <w:t>.</w:t>
            </w:r>
            <w:proofErr w:type="gramEnd"/>
          </w:p>
          <w:p w:rsidR="00477BFD" w:rsidP="00070942" w:rsidRDefault="00477BFD" w14:paraId="160E8D16" w14:textId="25CE8FAC">
            <w:pPr>
              <w:contextualSpacing/>
              <w:rPr>
                <w:rFonts w:cstheme="minorHAnsi"/>
              </w:rPr>
            </w:pPr>
            <w:r>
              <w:rPr>
                <w:rFonts w:cstheme="minorHAnsi"/>
              </w:rPr>
              <w:t xml:space="preserve">No </w:t>
            </w:r>
            <w:r w:rsidRPr="00477BFD">
              <w:rPr>
                <w:rFonts w:cstheme="minorHAnsi"/>
              </w:rPr>
              <w:t xml:space="preserve">comments received </w:t>
            </w:r>
            <w:r>
              <w:rPr>
                <w:rFonts w:cstheme="minorHAnsi"/>
              </w:rPr>
              <w:t>addressed</w:t>
            </w:r>
            <w:r w:rsidRPr="00477BFD">
              <w:rPr>
                <w:rFonts w:cstheme="minorHAnsi"/>
              </w:rPr>
              <w:t xml:space="preserve"> cost </w:t>
            </w:r>
            <w:r>
              <w:rPr>
                <w:rFonts w:cstheme="minorHAnsi"/>
              </w:rPr>
              <w:t>or</w:t>
            </w:r>
            <w:r w:rsidRPr="00477BFD">
              <w:rPr>
                <w:rFonts w:cstheme="minorHAnsi"/>
              </w:rPr>
              <w:t xml:space="preserve"> hour burden</w:t>
            </w:r>
            <w:r>
              <w:rPr>
                <w:rFonts w:cstheme="minorHAnsi"/>
              </w:rPr>
              <w:t xml:space="preserve">.  </w:t>
            </w:r>
          </w:p>
          <w:p w:rsidR="00BD2BC1" w:rsidP="00070942" w:rsidRDefault="00BD2BC1" w14:paraId="006A7FEC" w14:textId="10BA2A53">
            <w:pPr>
              <w:contextualSpacing/>
              <w:rPr>
                <w:rFonts w:cstheme="minorHAnsi"/>
              </w:rPr>
            </w:pPr>
          </w:p>
          <w:p w:rsidRPr="00070942" w:rsidR="00BD2BC1" w:rsidP="00070942" w:rsidRDefault="00BD2BC1" w14:paraId="50F65E5C" w14:textId="494D9D42">
            <w:pPr>
              <w:contextualSpacing/>
              <w:rPr>
                <w:rFonts w:cstheme="minorHAnsi"/>
              </w:rPr>
            </w:pPr>
            <w:r w:rsidRPr="00BD2BC1">
              <w:rPr>
                <w:rFonts w:cstheme="minorHAnsi"/>
              </w:rPr>
              <w:t>On</w:t>
            </w:r>
            <w:r>
              <w:rPr>
                <w:rFonts w:cstheme="minorHAnsi"/>
              </w:rPr>
              <w:t xml:space="preserve"> March 14, 2022</w:t>
            </w:r>
            <w:r w:rsidRPr="00BD2BC1">
              <w:rPr>
                <w:rFonts w:cstheme="minorHAnsi"/>
              </w:rPr>
              <w:t>, NHTSA published a 30-day federal register document (87 FR 14319) announcing NHTSA’s intention to submit the information request to OMB and requesting public comment.</w:t>
            </w:r>
          </w:p>
          <w:p w:rsidRPr="00AE69E9" w:rsidR="008F1ABD" w:rsidP="008F1ABD" w:rsidRDefault="008F1ABD" w14:paraId="7ADD1157" w14:textId="164EF767">
            <w:pPr>
              <w:autoSpaceDE w:val="0"/>
              <w:autoSpaceDN w:val="0"/>
              <w:adjustRightInd w:val="0"/>
            </w:pPr>
          </w:p>
        </w:tc>
      </w:tr>
      <w:tr w:rsidR="001024BB" w:rsidTr="007C27C4" w14:paraId="634DBE40" w14:textId="77777777">
        <w:trPr>
          <w:gridAfter w:val="1"/>
          <w:wAfter w:w="10" w:type="dxa"/>
        </w:trPr>
        <w:tc>
          <w:tcPr>
            <w:tcW w:w="9350" w:type="dxa"/>
            <w:shd w:val="clear" w:color="auto" w:fill="F2F2F2" w:themeFill="background1" w:themeFillShade="F2"/>
          </w:tcPr>
          <w:p w:rsidRPr="00266566" w:rsidR="001024BB" w:rsidP="00266566" w:rsidRDefault="00AB3C2B" w14:paraId="2D139527" w14:textId="77777777">
            <w:pPr>
              <w:spacing w:before="120" w:after="240"/>
            </w:pPr>
            <w:r w:rsidRPr="00412504">
              <w:rPr>
                <w:b/>
              </w:rPr>
              <w:lastRenderedPageBreak/>
              <w:t xml:space="preserve">9. </w:t>
            </w:r>
            <w:r w:rsidRPr="00412504">
              <w:rPr>
                <w:b/>
                <w:u w:val="single"/>
              </w:rPr>
              <w:t xml:space="preserve">Payment </w:t>
            </w:r>
            <w:proofErr w:type="gramStart"/>
            <w:r w:rsidRPr="00412504">
              <w:rPr>
                <w:b/>
                <w:u w:val="single"/>
              </w:rPr>
              <w:t>Or</w:t>
            </w:r>
            <w:proofErr w:type="gramEnd"/>
            <w:r w:rsidRPr="00412504">
              <w:rPr>
                <w:b/>
                <w:u w:val="single"/>
              </w:rPr>
              <w:t xml:space="preserve"> Gifts To Respondents</w:t>
            </w:r>
            <w:r w:rsidRPr="00412504">
              <w:rPr>
                <w:b/>
              </w:rPr>
              <w:t>.</w:t>
            </w:r>
            <w:r>
              <w:t xml:space="preserve"> </w:t>
            </w:r>
            <w:r w:rsidRPr="00071299">
              <w:rPr>
                <w:i/>
                <w:sz w:val="20"/>
              </w:rPr>
              <w:t>Explain any decision to provide any payment or gift to respondents, other than remuneration of contractors or grantees.</w:t>
            </w:r>
          </w:p>
        </w:tc>
      </w:tr>
      <w:tr w:rsidR="001024BB" w:rsidTr="007C27C4" w14:paraId="049F227A" w14:textId="77777777">
        <w:trPr>
          <w:gridAfter w:val="1"/>
          <w:wAfter w:w="10" w:type="dxa"/>
        </w:trPr>
        <w:tc>
          <w:tcPr>
            <w:tcW w:w="9350" w:type="dxa"/>
            <w:tcBorders>
              <w:bottom w:val="single" w:color="auto" w:sz="4" w:space="0"/>
            </w:tcBorders>
          </w:tcPr>
          <w:p w:rsidR="00C203EC" w:rsidP="00E021AF" w:rsidRDefault="00C203EC" w14:paraId="0BBF074E" w14:textId="68544F8E">
            <w:pPr>
              <w:autoSpaceDE w:val="0"/>
              <w:autoSpaceDN w:val="0"/>
              <w:adjustRightInd w:val="0"/>
              <w:rPr>
                <w:rFonts w:ascii="Calibri" w:hAnsi="Calibri" w:cs="Calibri"/>
              </w:rPr>
            </w:pPr>
            <w:r>
              <w:rPr>
                <w:rFonts w:ascii="Calibri" w:hAnsi="Calibri" w:cs="Calibri"/>
              </w:rPr>
              <w:t>For Question Sets 1 and 2, n</w:t>
            </w:r>
            <w:r w:rsidRPr="008A39FD" w:rsidR="008A39FD">
              <w:rPr>
                <w:rFonts w:ascii="Calibri" w:hAnsi="Calibri" w:cs="Calibri"/>
              </w:rPr>
              <w:t>o payment or gift will be provided to respondents</w:t>
            </w:r>
            <w:r w:rsidR="004D02ED">
              <w:rPr>
                <w:rFonts w:ascii="Calibri" w:hAnsi="Calibri" w:cs="Calibri"/>
              </w:rPr>
              <w:t>.</w:t>
            </w:r>
          </w:p>
          <w:p w:rsidR="0078254F" w:rsidP="00E021AF" w:rsidRDefault="00C203EC" w14:paraId="6DFC41C2" w14:textId="405F203C">
            <w:pPr>
              <w:autoSpaceDE w:val="0"/>
              <w:autoSpaceDN w:val="0"/>
              <w:adjustRightInd w:val="0"/>
              <w:rPr>
                <w:rFonts w:ascii="Calibri" w:hAnsi="Calibri" w:cs="Calibri"/>
              </w:rPr>
            </w:pPr>
            <w:r>
              <w:rPr>
                <w:rFonts w:ascii="Calibri" w:hAnsi="Calibri" w:cs="Calibri"/>
              </w:rPr>
              <w:t>For the observational driving study and the post-drive questionnaire</w:t>
            </w:r>
            <w:r w:rsidR="00070942">
              <w:rPr>
                <w:rFonts w:ascii="Calibri" w:hAnsi="Calibri" w:cs="Calibri"/>
              </w:rPr>
              <w:t>s</w:t>
            </w:r>
            <w:r>
              <w:rPr>
                <w:rFonts w:ascii="Calibri" w:hAnsi="Calibri" w:cs="Calibri"/>
              </w:rPr>
              <w:t xml:space="preserve">, </w:t>
            </w:r>
            <w:r w:rsidR="00820D04">
              <w:rPr>
                <w:rFonts w:ascii="Calibri" w:hAnsi="Calibri" w:cs="Calibri"/>
              </w:rPr>
              <w:t xml:space="preserve">NHTSA </w:t>
            </w:r>
            <w:r w:rsidR="009B6212">
              <w:rPr>
                <w:rFonts w:ascii="Calibri" w:hAnsi="Calibri" w:cs="Calibri"/>
              </w:rPr>
              <w:t xml:space="preserve">plans to </w:t>
            </w:r>
            <w:r w:rsidR="00820D04">
              <w:rPr>
                <w:rFonts w:ascii="Calibri" w:hAnsi="Calibri" w:cs="Calibri"/>
              </w:rPr>
              <w:t xml:space="preserve">provide monetary payment </w:t>
            </w:r>
            <w:r>
              <w:rPr>
                <w:rFonts w:ascii="Calibri" w:hAnsi="Calibri" w:cs="Calibri"/>
              </w:rPr>
              <w:t xml:space="preserve">at </w:t>
            </w:r>
            <w:r w:rsidR="006B36C2">
              <w:rPr>
                <w:rFonts w:ascii="Calibri" w:hAnsi="Calibri" w:cs="Calibri"/>
              </w:rPr>
              <w:t xml:space="preserve">a </w:t>
            </w:r>
            <w:r>
              <w:rPr>
                <w:rFonts w:ascii="Calibri" w:hAnsi="Calibri" w:cs="Calibri"/>
              </w:rPr>
              <w:t xml:space="preserve">rate </w:t>
            </w:r>
            <w:r w:rsidR="00820D04">
              <w:rPr>
                <w:rFonts w:ascii="Calibri" w:hAnsi="Calibri" w:cs="Calibri"/>
              </w:rPr>
              <w:t xml:space="preserve">of </w:t>
            </w:r>
            <w:r w:rsidRPr="00762BC0" w:rsidR="00820D04">
              <w:rPr>
                <w:rFonts w:ascii="Calibri" w:hAnsi="Calibri" w:cs="Calibri"/>
              </w:rPr>
              <w:t>$</w:t>
            </w:r>
            <w:r>
              <w:rPr>
                <w:rFonts w:ascii="Calibri" w:hAnsi="Calibri" w:cs="Calibri"/>
              </w:rPr>
              <w:t>5</w:t>
            </w:r>
            <w:r w:rsidR="00482AC8">
              <w:rPr>
                <w:rFonts w:ascii="Calibri" w:hAnsi="Calibri" w:cs="Calibri"/>
              </w:rPr>
              <w:t>0</w:t>
            </w:r>
            <w:r w:rsidR="00820D04">
              <w:rPr>
                <w:rFonts w:ascii="Calibri" w:hAnsi="Calibri" w:cs="Calibri"/>
              </w:rPr>
              <w:t xml:space="preserve"> per hour for study participation. </w:t>
            </w:r>
            <w:r w:rsidR="006B36C2">
              <w:rPr>
                <w:rFonts w:ascii="Calibri" w:hAnsi="Calibri" w:cs="Calibri"/>
              </w:rPr>
              <w:t xml:space="preserve"> </w:t>
            </w:r>
            <w:r w:rsidR="00820D04">
              <w:rPr>
                <w:rFonts w:ascii="Calibri" w:hAnsi="Calibri" w:cs="Calibri"/>
              </w:rPr>
              <w:t xml:space="preserve">Such compensation is consistent with normal experimental practice to compensate participants for their time and encourage participation in </w:t>
            </w:r>
            <w:r w:rsidR="007E0526">
              <w:rPr>
                <w:rFonts w:ascii="Calibri" w:hAnsi="Calibri" w:cs="Calibri"/>
              </w:rPr>
              <w:t>research studies</w:t>
            </w:r>
            <w:r w:rsidR="00820D04">
              <w:rPr>
                <w:rFonts w:ascii="Calibri" w:hAnsi="Calibri" w:cs="Calibri"/>
              </w:rPr>
              <w:t xml:space="preserve">. </w:t>
            </w:r>
            <w:r w:rsidR="0078254F">
              <w:rPr>
                <w:rFonts w:ascii="Calibri" w:hAnsi="Calibri" w:cs="Calibri"/>
              </w:rPr>
              <w:t xml:space="preserve"> </w:t>
            </w:r>
          </w:p>
          <w:p w:rsidRPr="007B5D9F" w:rsidR="00E021AF" w:rsidP="00E021AF" w:rsidRDefault="00820D04" w14:paraId="69051FBA" w14:textId="63B5EC68">
            <w:pPr>
              <w:autoSpaceDE w:val="0"/>
              <w:autoSpaceDN w:val="0"/>
              <w:adjustRightInd w:val="0"/>
            </w:pPr>
            <w:r>
              <w:rPr>
                <w:rFonts w:ascii="Calibri" w:hAnsi="Calibri" w:cs="Calibri"/>
              </w:rPr>
              <w:t xml:space="preserve">The </w:t>
            </w:r>
            <w:r w:rsidR="00C203EC">
              <w:rPr>
                <w:rFonts w:ascii="Calibri" w:hAnsi="Calibri" w:cs="Calibri"/>
              </w:rPr>
              <w:t>compensation rate</w:t>
            </w:r>
            <w:r>
              <w:rPr>
                <w:rFonts w:ascii="Calibri" w:hAnsi="Calibri" w:cs="Calibri"/>
              </w:rPr>
              <w:t xml:space="preserve"> is </w:t>
            </w:r>
            <w:r w:rsidR="00C203EC">
              <w:rPr>
                <w:rFonts w:ascii="Calibri" w:hAnsi="Calibri" w:cs="Calibri"/>
              </w:rPr>
              <w:t xml:space="preserve">set using a calculation method approved by NHTSA’s Office of Acquisition Management and will be reviewed by an independent Institutional Review Board.  The compensation </w:t>
            </w:r>
            <w:r w:rsidR="0078254F">
              <w:rPr>
                <w:rFonts w:ascii="Calibri" w:hAnsi="Calibri" w:cs="Calibri"/>
              </w:rPr>
              <w:t>amount calculation begins with</w:t>
            </w:r>
            <w:r>
              <w:rPr>
                <w:rFonts w:ascii="Calibri" w:hAnsi="Calibri" w:cs="Calibri"/>
              </w:rPr>
              <w:t xml:space="preserve"> an hourly rate corresponding to a nonprofessional federal government employee (GS‐8, Step 1) in the locality (Columbus, OH)</w:t>
            </w:r>
            <w:r w:rsidR="00131397">
              <w:rPr>
                <w:rFonts w:ascii="Calibri" w:hAnsi="Calibri" w:cs="Calibri"/>
              </w:rPr>
              <w:t xml:space="preserve"> </w:t>
            </w:r>
            <w:r>
              <w:rPr>
                <w:rFonts w:ascii="Calibri" w:hAnsi="Calibri" w:cs="Calibri"/>
              </w:rPr>
              <w:t xml:space="preserve">in which the study is conducted. Additional </w:t>
            </w:r>
            <w:r w:rsidR="00C203EC">
              <w:rPr>
                <w:rFonts w:ascii="Calibri" w:hAnsi="Calibri" w:cs="Calibri"/>
              </w:rPr>
              <w:t>amounts are added to this rate</w:t>
            </w:r>
            <w:r>
              <w:rPr>
                <w:rFonts w:ascii="Calibri" w:hAnsi="Calibri" w:cs="Calibri"/>
              </w:rPr>
              <w:t xml:space="preserve"> to compensate for</w:t>
            </w:r>
            <w:r w:rsidR="00C203EC">
              <w:rPr>
                <w:rFonts w:ascii="Calibri" w:hAnsi="Calibri" w:cs="Calibri"/>
              </w:rPr>
              <w:t xml:space="preserve"> things such as</w:t>
            </w:r>
            <w:r>
              <w:rPr>
                <w:rFonts w:ascii="Calibri" w:hAnsi="Calibri" w:cs="Calibri"/>
              </w:rPr>
              <w:t xml:space="preserve"> special participant criteria (e.g., technology experience)</w:t>
            </w:r>
            <w:r w:rsidR="00C203EC">
              <w:rPr>
                <w:rFonts w:ascii="Calibri" w:hAnsi="Calibri" w:cs="Calibri"/>
              </w:rPr>
              <w:t xml:space="preserve"> and</w:t>
            </w:r>
            <w:r>
              <w:rPr>
                <w:rFonts w:ascii="Calibri" w:hAnsi="Calibri" w:cs="Calibri"/>
              </w:rPr>
              <w:t xml:space="preserve"> test procedure invasiveness (e.g.,</w:t>
            </w:r>
            <w:r w:rsidR="009860D7">
              <w:rPr>
                <w:rFonts w:ascii="Calibri" w:hAnsi="Calibri" w:cs="Calibri"/>
              </w:rPr>
              <w:t xml:space="preserve"> wearing eye-tracking equipment</w:t>
            </w:r>
            <w:r>
              <w:rPr>
                <w:rFonts w:ascii="Calibri" w:hAnsi="Calibri" w:cs="Calibri"/>
              </w:rPr>
              <w:t>)</w:t>
            </w:r>
            <w:r w:rsidR="00C203EC">
              <w:rPr>
                <w:rFonts w:ascii="Calibri" w:hAnsi="Calibri" w:cs="Calibri"/>
              </w:rPr>
              <w:t>.  In addition</w:t>
            </w:r>
            <w:r>
              <w:rPr>
                <w:rFonts w:ascii="Calibri" w:hAnsi="Calibri" w:cs="Calibri"/>
              </w:rPr>
              <w:t xml:space="preserve">, </w:t>
            </w:r>
            <w:r w:rsidR="00C203EC">
              <w:rPr>
                <w:rFonts w:ascii="Calibri" w:hAnsi="Calibri" w:cs="Calibri"/>
              </w:rPr>
              <w:t xml:space="preserve">study participants </w:t>
            </w:r>
            <w:r w:rsidR="00E15104">
              <w:rPr>
                <w:rFonts w:ascii="Calibri" w:hAnsi="Calibri" w:cs="Calibri"/>
              </w:rPr>
              <w:t xml:space="preserve">will be </w:t>
            </w:r>
            <w:r w:rsidR="00C203EC">
              <w:rPr>
                <w:rFonts w:ascii="Calibri" w:hAnsi="Calibri" w:cs="Calibri"/>
              </w:rPr>
              <w:t xml:space="preserve">reimbursed at the current GSA mileage rate for </w:t>
            </w:r>
            <w:r>
              <w:rPr>
                <w:rFonts w:ascii="Calibri" w:hAnsi="Calibri" w:cs="Calibri"/>
              </w:rPr>
              <w:t xml:space="preserve">miles traveled to </w:t>
            </w:r>
            <w:r w:rsidR="00C203EC">
              <w:rPr>
                <w:rFonts w:ascii="Calibri" w:hAnsi="Calibri" w:cs="Calibri"/>
              </w:rPr>
              <w:t>and from the</w:t>
            </w:r>
            <w:r>
              <w:rPr>
                <w:rFonts w:ascii="Calibri" w:hAnsi="Calibri" w:cs="Calibri"/>
              </w:rPr>
              <w:t xml:space="preserve"> test site</w:t>
            </w:r>
            <w:r w:rsidR="00E021AF">
              <w:rPr>
                <w:rFonts w:ascii="Calibri" w:hAnsi="Calibri" w:cs="Calibri"/>
              </w:rPr>
              <w:t xml:space="preserve"> located approximately 30 miles outside of Columbus, O</w:t>
            </w:r>
            <w:r w:rsidR="00B437AE">
              <w:rPr>
                <w:rFonts w:ascii="Calibri" w:hAnsi="Calibri" w:cs="Calibri"/>
              </w:rPr>
              <w:t>hio</w:t>
            </w:r>
            <w:r>
              <w:rPr>
                <w:rFonts w:ascii="Calibri" w:hAnsi="Calibri" w:cs="Calibri"/>
              </w:rPr>
              <w:t xml:space="preserve">. </w:t>
            </w:r>
          </w:p>
        </w:tc>
      </w:tr>
      <w:tr w:rsidR="001024BB" w:rsidTr="007C27C4" w14:paraId="0A1360C7" w14:textId="77777777">
        <w:trPr>
          <w:gridAfter w:val="1"/>
          <w:wAfter w:w="10" w:type="dxa"/>
        </w:trPr>
        <w:tc>
          <w:tcPr>
            <w:tcW w:w="9350" w:type="dxa"/>
            <w:shd w:val="clear" w:color="auto" w:fill="F2F2F2" w:themeFill="background1" w:themeFillShade="F2"/>
          </w:tcPr>
          <w:p w:rsidRPr="00266566" w:rsidR="001024BB" w:rsidP="00266566" w:rsidRDefault="00AB3C2B" w14:paraId="67FA581E" w14:textId="0F00D2EC">
            <w:pPr>
              <w:spacing w:before="120" w:after="240"/>
            </w:pPr>
            <w:r w:rsidRPr="00412504">
              <w:rPr>
                <w:b/>
              </w:rPr>
              <w:t xml:space="preserve">10. </w:t>
            </w:r>
            <w:r w:rsidRPr="00412504">
              <w:rPr>
                <w:b/>
                <w:u w:val="single"/>
              </w:rPr>
              <w:t xml:space="preserve">Assurance </w:t>
            </w:r>
            <w:r w:rsidR="00B437AE">
              <w:rPr>
                <w:b/>
                <w:u w:val="single"/>
              </w:rPr>
              <w:t>o</w:t>
            </w:r>
            <w:r w:rsidRPr="00412504">
              <w:rPr>
                <w:b/>
                <w:u w:val="single"/>
              </w:rPr>
              <w:t>f Confidentiality</w:t>
            </w:r>
            <w:r w:rsidRPr="00412504">
              <w:rPr>
                <w:b/>
              </w:rPr>
              <w:t>.</w:t>
            </w:r>
            <w:r>
              <w:t xml:space="preserve"> </w:t>
            </w:r>
            <w:r w:rsidRPr="00071299">
              <w:rPr>
                <w:i/>
                <w:sz w:val="20"/>
              </w:rPr>
              <w:t>Describe any assurance of confidentiality provided to respondents and the basis for the assurance in statute, regulation, or agency policy.</w:t>
            </w:r>
            <w:r w:rsidRPr="007962DF" w:rsidR="007962DF">
              <w:rPr>
                <w:i/>
                <w:sz w:val="20"/>
              </w:rPr>
              <w:t xml:space="preserve"> If the collection requires a systems of records notice (SORN) or privacy impact assessment (PIA), those should be cited and described here.</w:t>
            </w:r>
          </w:p>
        </w:tc>
      </w:tr>
      <w:tr w:rsidR="001024BB" w:rsidTr="007C27C4" w14:paraId="493382AF" w14:textId="77777777">
        <w:trPr>
          <w:gridAfter w:val="1"/>
          <w:wAfter w:w="10" w:type="dxa"/>
        </w:trPr>
        <w:tc>
          <w:tcPr>
            <w:tcW w:w="9350" w:type="dxa"/>
            <w:tcBorders>
              <w:bottom w:val="single" w:color="auto" w:sz="4" w:space="0"/>
            </w:tcBorders>
          </w:tcPr>
          <w:p w:rsidR="00C203EC" w:rsidP="008A39FD" w:rsidRDefault="005972DC" w14:paraId="49F8D3CF" w14:textId="593AB9A9">
            <w:pPr>
              <w:autoSpaceDE w:val="0"/>
              <w:autoSpaceDN w:val="0"/>
              <w:adjustRightInd w:val="0"/>
              <w:rPr>
                <w:rFonts w:ascii="Calibri" w:hAnsi="Calibri" w:cs="Calibri"/>
              </w:rPr>
            </w:pPr>
            <w:r>
              <w:rPr>
                <w:rFonts w:ascii="Calibri" w:hAnsi="Calibri" w:cs="Calibri"/>
              </w:rPr>
              <w:lastRenderedPageBreak/>
              <w:t xml:space="preserve">The agency will provide participants with an informed consent form </w:t>
            </w:r>
            <w:r w:rsidR="00115C5A">
              <w:rPr>
                <w:rFonts w:ascii="Calibri" w:hAnsi="Calibri" w:cs="Calibri"/>
              </w:rPr>
              <w:t>(NHTSA Form</w:t>
            </w:r>
            <w:r w:rsidR="008D3FD6">
              <w:rPr>
                <w:rFonts w:ascii="Calibri" w:hAnsi="Calibri" w:cs="Calibri"/>
              </w:rPr>
              <w:t xml:space="preserve"> 1555</w:t>
            </w:r>
            <w:r w:rsidR="00115C5A">
              <w:rPr>
                <w:rFonts w:ascii="Calibri" w:hAnsi="Calibri" w:cs="Calibri"/>
              </w:rPr>
              <w:t xml:space="preserve">) </w:t>
            </w:r>
            <w:r>
              <w:rPr>
                <w:rFonts w:ascii="Calibri" w:hAnsi="Calibri" w:cs="Calibri"/>
              </w:rPr>
              <w:t xml:space="preserve">explaining that NHTSA </w:t>
            </w:r>
            <w:r w:rsidR="00780477">
              <w:rPr>
                <w:rFonts w:ascii="Calibri" w:hAnsi="Calibri" w:cs="Calibri"/>
              </w:rPr>
              <w:t xml:space="preserve">may release video and audio data containing </w:t>
            </w:r>
            <w:r w:rsidR="00020328">
              <w:rPr>
                <w:rFonts w:ascii="Calibri" w:hAnsi="Calibri" w:cs="Calibri"/>
              </w:rPr>
              <w:t xml:space="preserve">personally identifiable information (PII) </w:t>
            </w:r>
            <w:r w:rsidR="00780477">
              <w:rPr>
                <w:rFonts w:ascii="Calibri" w:hAnsi="Calibri" w:cs="Calibri"/>
              </w:rPr>
              <w:t xml:space="preserve"> </w:t>
            </w:r>
            <w:r w:rsidR="00020328">
              <w:rPr>
                <w:rFonts w:ascii="Calibri" w:hAnsi="Calibri" w:cs="Calibri"/>
              </w:rPr>
              <w:t>including</w:t>
            </w:r>
            <w:r w:rsidR="00780477">
              <w:rPr>
                <w:rFonts w:ascii="Calibri" w:hAnsi="Calibri" w:cs="Calibri"/>
              </w:rPr>
              <w:t xml:space="preserve"> </w:t>
            </w:r>
            <w:r w:rsidR="009F2291">
              <w:rPr>
                <w:rFonts w:ascii="Calibri" w:hAnsi="Calibri" w:cs="Calibri"/>
              </w:rPr>
              <w:t xml:space="preserve">images of </w:t>
            </w:r>
            <w:r w:rsidR="00780477">
              <w:rPr>
                <w:rFonts w:ascii="Calibri" w:hAnsi="Calibri" w:cs="Calibri"/>
              </w:rPr>
              <w:t xml:space="preserve">the participant’s face and or </w:t>
            </w:r>
            <w:r w:rsidR="009F2291">
              <w:rPr>
                <w:rFonts w:ascii="Calibri" w:hAnsi="Calibri" w:cs="Calibri"/>
              </w:rPr>
              <w:t xml:space="preserve">audio recording of </w:t>
            </w:r>
            <w:r w:rsidR="00780477">
              <w:rPr>
                <w:rFonts w:ascii="Calibri" w:hAnsi="Calibri" w:cs="Calibri"/>
              </w:rPr>
              <w:t xml:space="preserve">his/her voice, but </w:t>
            </w:r>
            <w:r>
              <w:rPr>
                <w:rFonts w:ascii="Calibri" w:hAnsi="Calibri" w:cs="Calibri"/>
              </w:rPr>
              <w:t>will not release</w:t>
            </w:r>
            <w:r w:rsidR="008E3A71">
              <w:rPr>
                <w:rFonts w:ascii="Calibri" w:hAnsi="Calibri" w:cs="Calibri"/>
              </w:rPr>
              <w:t xml:space="preserve"> </w:t>
            </w:r>
            <w:r>
              <w:rPr>
                <w:rFonts w:ascii="Calibri" w:hAnsi="Calibri" w:cs="Calibri"/>
              </w:rPr>
              <w:t xml:space="preserve">any </w:t>
            </w:r>
            <w:r w:rsidR="00780477">
              <w:rPr>
                <w:rFonts w:ascii="Calibri" w:hAnsi="Calibri" w:cs="Calibri"/>
              </w:rPr>
              <w:t xml:space="preserve">other </w:t>
            </w:r>
            <w:r w:rsidR="00020328">
              <w:rPr>
                <w:rFonts w:ascii="Calibri" w:hAnsi="Calibri" w:cs="Calibri"/>
              </w:rPr>
              <w:t xml:space="preserve">PII </w:t>
            </w:r>
            <w:r w:rsidR="00C203EC">
              <w:rPr>
                <w:rFonts w:ascii="Calibri" w:hAnsi="Calibri" w:cs="Calibri"/>
              </w:rPr>
              <w:t>including but not limited to</w:t>
            </w:r>
            <w:r>
              <w:rPr>
                <w:rFonts w:ascii="Calibri" w:hAnsi="Calibri" w:cs="Calibri"/>
              </w:rPr>
              <w:t xml:space="preserve"> their names</w:t>
            </w:r>
            <w:r w:rsidR="00780477">
              <w:rPr>
                <w:rFonts w:ascii="Calibri" w:hAnsi="Calibri" w:cs="Calibri"/>
              </w:rPr>
              <w:t xml:space="preserve"> or</w:t>
            </w:r>
            <w:r w:rsidR="008A39FD">
              <w:rPr>
                <w:rFonts w:ascii="Calibri" w:hAnsi="Calibri" w:cs="Calibri"/>
              </w:rPr>
              <w:t xml:space="preserve"> individual screening question responses</w:t>
            </w:r>
            <w:r w:rsidR="00780477">
              <w:rPr>
                <w:rFonts w:ascii="Calibri" w:hAnsi="Calibri" w:cs="Calibri"/>
              </w:rPr>
              <w:t xml:space="preserve"> (e.g.</w:t>
            </w:r>
            <w:r w:rsidR="008A39FD">
              <w:rPr>
                <w:rFonts w:ascii="Calibri" w:hAnsi="Calibri" w:cs="Calibri"/>
              </w:rPr>
              <w:t>,</w:t>
            </w:r>
            <w:r>
              <w:rPr>
                <w:rFonts w:ascii="Calibri" w:hAnsi="Calibri" w:cs="Calibri"/>
              </w:rPr>
              <w:t xml:space="preserve">  medical </w:t>
            </w:r>
            <w:r w:rsidR="00C203EC">
              <w:rPr>
                <w:rFonts w:ascii="Calibri" w:hAnsi="Calibri" w:cs="Calibri"/>
              </w:rPr>
              <w:t>information</w:t>
            </w:r>
            <w:r w:rsidR="00780477">
              <w:rPr>
                <w:rFonts w:ascii="Calibri" w:hAnsi="Calibri" w:cs="Calibri"/>
              </w:rPr>
              <w:t>)</w:t>
            </w:r>
            <w:r>
              <w:rPr>
                <w:rFonts w:ascii="Calibri" w:hAnsi="Calibri" w:cs="Calibri"/>
              </w:rPr>
              <w:t xml:space="preserve">. </w:t>
            </w:r>
            <w:r w:rsidR="00C203EC">
              <w:rPr>
                <w:rFonts w:ascii="Calibri" w:hAnsi="Calibri" w:cs="Calibri"/>
              </w:rPr>
              <w:t xml:space="preserve">Participants </w:t>
            </w:r>
            <w:r w:rsidR="00E15104">
              <w:rPr>
                <w:rFonts w:ascii="Calibri" w:hAnsi="Calibri" w:cs="Calibri"/>
              </w:rPr>
              <w:t xml:space="preserve">will </w:t>
            </w:r>
            <w:r w:rsidR="00C203EC">
              <w:rPr>
                <w:rFonts w:ascii="Calibri" w:hAnsi="Calibri" w:cs="Calibri"/>
              </w:rPr>
              <w:t>also</w:t>
            </w:r>
            <w:r w:rsidR="00E15104">
              <w:rPr>
                <w:rFonts w:ascii="Calibri" w:hAnsi="Calibri" w:cs="Calibri"/>
              </w:rPr>
              <w:t xml:space="preserve"> be</w:t>
            </w:r>
            <w:r w:rsidR="00C203EC">
              <w:rPr>
                <w:rFonts w:ascii="Calibri" w:hAnsi="Calibri" w:cs="Calibri"/>
              </w:rPr>
              <w:t xml:space="preserve"> informed that </w:t>
            </w:r>
            <w:r w:rsidR="00780477">
              <w:rPr>
                <w:rFonts w:ascii="Calibri" w:hAnsi="Calibri" w:cs="Calibri"/>
              </w:rPr>
              <w:t>NHTSA “</w:t>
            </w:r>
            <w:r w:rsidRPr="00B02A17" w:rsidR="00780477">
              <w:rPr>
                <w:rFonts w:ascii="Calibri" w:hAnsi="Calibri" w:cs="Calibri"/>
              </w:rPr>
              <w:t>may publicly release video image data (in continuous video or still formats) and associated audio data, either separately or in association with the appropriate engineering data for scientific, educational, research, or outreach purposes</w:t>
            </w:r>
            <w:r w:rsidR="00780477">
              <w:rPr>
                <w:rFonts w:ascii="Calibri" w:hAnsi="Calibri" w:cs="Calibri"/>
              </w:rPr>
              <w:t xml:space="preserve">.”  </w:t>
            </w:r>
            <w:r w:rsidR="0052675A">
              <w:rPr>
                <w:rFonts w:ascii="Calibri" w:hAnsi="Calibri" w:cs="Calibri"/>
              </w:rPr>
              <w:t xml:space="preserve">Participants’ faces will not be blurred, as </w:t>
            </w:r>
            <w:r w:rsidRPr="0052675A" w:rsidR="0052675A">
              <w:rPr>
                <w:rFonts w:ascii="Calibri" w:hAnsi="Calibri" w:cs="Calibri"/>
              </w:rPr>
              <w:t xml:space="preserve">a majority of the focus is on examining where drivers are </w:t>
            </w:r>
            <w:proofErr w:type="gramStart"/>
            <w:r w:rsidRPr="0052675A" w:rsidR="0052675A">
              <w:rPr>
                <w:rFonts w:ascii="Calibri" w:hAnsi="Calibri" w:cs="Calibri"/>
              </w:rPr>
              <w:t xml:space="preserve">looking, </w:t>
            </w:r>
            <w:r w:rsidR="0052675A">
              <w:rPr>
                <w:rFonts w:ascii="Calibri" w:hAnsi="Calibri" w:cs="Calibri"/>
              </w:rPr>
              <w:t>and</w:t>
            </w:r>
            <w:proofErr w:type="gramEnd"/>
            <w:r w:rsidR="0052675A">
              <w:rPr>
                <w:rFonts w:ascii="Calibri" w:hAnsi="Calibri" w:cs="Calibri"/>
              </w:rPr>
              <w:t xml:space="preserve"> </w:t>
            </w:r>
            <w:r w:rsidRPr="0052675A" w:rsidR="0052675A">
              <w:rPr>
                <w:rFonts w:ascii="Calibri" w:hAnsi="Calibri" w:cs="Calibri"/>
              </w:rPr>
              <w:t>obscuring the participants’ faces would make it impossible to see where they are looking.</w:t>
            </w:r>
            <w:r w:rsidR="0052675A">
              <w:rPr>
                <w:rFonts w:ascii="Calibri" w:hAnsi="Calibri" w:cs="Calibri"/>
              </w:rPr>
              <w:t xml:space="preserve">  </w:t>
            </w:r>
            <w:r w:rsidR="00780477">
              <w:rPr>
                <w:rFonts w:ascii="Calibri" w:hAnsi="Calibri" w:cs="Calibri"/>
              </w:rPr>
              <w:t xml:space="preserve">However, any </w:t>
            </w:r>
            <w:r w:rsidR="00C203EC">
              <w:rPr>
                <w:rFonts w:ascii="Calibri" w:hAnsi="Calibri" w:cs="Calibri"/>
              </w:rPr>
              <w:t>video and engineering data documenting their driving behavior will not be used, stored, or release</w:t>
            </w:r>
            <w:r w:rsidR="00465F17">
              <w:rPr>
                <w:rFonts w:ascii="Calibri" w:hAnsi="Calibri" w:cs="Calibri"/>
              </w:rPr>
              <w:t>d</w:t>
            </w:r>
            <w:r w:rsidR="00C203EC">
              <w:rPr>
                <w:rFonts w:ascii="Calibri" w:hAnsi="Calibri" w:cs="Calibri"/>
              </w:rPr>
              <w:t xml:space="preserve"> in conjunction with their name or other personally identifiable information. </w:t>
            </w:r>
            <w:r w:rsidR="001931C9">
              <w:rPr>
                <w:rFonts w:ascii="Calibri" w:hAnsi="Calibri" w:cs="Calibri"/>
              </w:rPr>
              <w:t xml:space="preserve"> </w:t>
            </w:r>
            <w:proofErr w:type="gramStart"/>
            <w:r w:rsidR="00F75550">
              <w:rPr>
                <w:rFonts w:ascii="Calibri" w:hAnsi="Calibri" w:cs="Calibri"/>
              </w:rPr>
              <w:t>In order to</w:t>
            </w:r>
            <w:proofErr w:type="gramEnd"/>
            <w:r w:rsidR="00F75550">
              <w:rPr>
                <w:rFonts w:ascii="Calibri" w:hAnsi="Calibri" w:cs="Calibri"/>
              </w:rPr>
              <w:t xml:space="preserve"> maintain privacy, participants will be assigned a subject number which will be used instead of their name to </w:t>
            </w:r>
            <w:r w:rsidR="00465F17">
              <w:rPr>
                <w:rFonts w:ascii="Calibri" w:hAnsi="Calibri" w:cs="Calibri"/>
              </w:rPr>
              <w:t>de-</w:t>
            </w:r>
            <w:r w:rsidR="00F75550">
              <w:rPr>
                <w:rFonts w:ascii="Calibri" w:hAnsi="Calibri" w:cs="Calibri"/>
              </w:rPr>
              <w:t>identify all data collected.</w:t>
            </w:r>
            <w:r w:rsidRPr="006F5867" w:rsidR="006F5867">
              <w:rPr>
                <w:rFonts w:ascii="Calibri" w:hAnsi="Calibri" w:cs="Calibri"/>
              </w:rPr>
              <w:t xml:space="preserve"> </w:t>
            </w:r>
          </w:p>
          <w:p w:rsidRPr="00CE6022" w:rsidR="008A39FD" w:rsidP="00166257" w:rsidRDefault="00166257" w14:paraId="1E79FEDF" w14:textId="5D465A88">
            <w:pPr>
              <w:autoSpaceDE w:val="0"/>
              <w:autoSpaceDN w:val="0"/>
              <w:adjustRightInd w:val="0"/>
              <w:rPr>
                <w:rFonts w:ascii="Calibri" w:hAnsi="Calibri" w:cs="Calibri"/>
              </w:rPr>
            </w:pPr>
            <w:r>
              <w:rPr>
                <w:rFonts w:ascii="Calibri" w:hAnsi="Calibri" w:cs="Calibri"/>
              </w:rPr>
              <w:t>NHTSA’s privacy impact assessment (PIA), “D</w:t>
            </w:r>
            <w:r w:rsidRPr="00166257">
              <w:rPr>
                <w:rFonts w:ascii="Calibri" w:hAnsi="Calibri" w:cs="Calibri"/>
              </w:rPr>
              <w:t>river Interactions with Assistive Techno</w:t>
            </w:r>
            <w:r>
              <w:rPr>
                <w:rFonts w:ascii="Calibri" w:hAnsi="Calibri" w:cs="Calibri"/>
              </w:rPr>
              <w:t xml:space="preserve">logies” can be found online at </w:t>
            </w:r>
            <w:hyperlink w:history="1" r:id="rId11">
              <w:r w:rsidRPr="00DB1300">
                <w:rPr>
                  <w:rStyle w:val="Hyperlink"/>
                  <w:rFonts w:ascii="Calibri" w:hAnsi="Calibri" w:cs="Calibri"/>
                </w:rPr>
                <w:t>https://www.transportation.gov/individuals/privacy/office-vehicle-safety-research-ovsr-studies-0</w:t>
              </w:r>
            </w:hyperlink>
            <w:r>
              <w:rPr>
                <w:rFonts w:ascii="Calibri" w:hAnsi="Calibri" w:cs="Calibri"/>
              </w:rPr>
              <w:t xml:space="preserve">. </w:t>
            </w:r>
          </w:p>
        </w:tc>
      </w:tr>
      <w:tr w:rsidR="001024BB" w:rsidTr="007C27C4" w14:paraId="437A6DF5" w14:textId="77777777">
        <w:trPr>
          <w:gridAfter w:val="1"/>
          <w:wAfter w:w="10" w:type="dxa"/>
        </w:trPr>
        <w:tc>
          <w:tcPr>
            <w:tcW w:w="9350" w:type="dxa"/>
            <w:shd w:val="clear" w:color="auto" w:fill="F2F2F2" w:themeFill="background1" w:themeFillShade="F2"/>
          </w:tcPr>
          <w:p w:rsidRPr="00266566" w:rsidR="001024BB" w:rsidP="00266566" w:rsidRDefault="00AB3C2B" w14:paraId="58294CF6" w14:textId="3E193F25">
            <w:pPr>
              <w:spacing w:before="120" w:after="240"/>
            </w:pPr>
            <w:r w:rsidRPr="00412504">
              <w:rPr>
                <w:b/>
              </w:rPr>
              <w:t xml:space="preserve">11. </w:t>
            </w:r>
            <w:r w:rsidRPr="00412504">
              <w:rPr>
                <w:b/>
                <w:u w:val="single"/>
              </w:rPr>
              <w:t xml:space="preserve">Justification </w:t>
            </w:r>
            <w:r w:rsidR="001931C9">
              <w:rPr>
                <w:b/>
                <w:u w:val="single"/>
              </w:rPr>
              <w:t>f</w:t>
            </w:r>
            <w:r w:rsidRPr="00412504">
              <w:rPr>
                <w:b/>
                <w:u w:val="single"/>
              </w:rPr>
              <w:t xml:space="preserve">or Collection </w:t>
            </w:r>
            <w:r w:rsidR="001931C9">
              <w:rPr>
                <w:b/>
                <w:u w:val="single"/>
              </w:rPr>
              <w:t>o</w:t>
            </w:r>
            <w:r w:rsidRPr="00412504">
              <w:rPr>
                <w:b/>
                <w:u w:val="single"/>
              </w:rPr>
              <w:t>f Sensitive Information</w:t>
            </w:r>
            <w:r w:rsidRPr="00412504">
              <w:rPr>
                <w:b/>
              </w:rPr>
              <w:t>.</w:t>
            </w:r>
            <w:r>
              <w:t xml:space="preserve"> </w:t>
            </w:r>
            <w:r w:rsidRPr="00071299">
              <w:rPr>
                <w:i/>
                <w:sz w:val="20"/>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tc>
      </w:tr>
      <w:tr w:rsidR="001024BB" w:rsidTr="007C27C4" w14:paraId="62AD1C05" w14:textId="77777777">
        <w:trPr>
          <w:gridAfter w:val="1"/>
          <w:wAfter w:w="10" w:type="dxa"/>
        </w:trPr>
        <w:tc>
          <w:tcPr>
            <w:tcW w:w="9350" w:type="dxa"/>
            <w:tcBorders>
              <w:bottom w:val="single" w:color="auto" w:sz="4" w:space="0"/>
            </w:tcBorders>
          </w:tcPr>
          <w:p w:rsidR="0072229A" w:rsidP="00A82CF7" w:rsidRDefault="0072229A" w14:paraId="35451B35" w14:textId="6DAB85C1">
            <w:pPr>
              <w:autoSpaceDE w:val="0"/>
              <w:autoSpaceDN w:val="0"/>
              <w:adjustRightInd w:val="0"/>
              <w:rPr>
                <w:rFonts w:ascii="Calibri" w:hAnsi="Calibri" w:cs="Calibri"/>
              </w:rPr>
            </w:pPr>
            <w:r>
              <w:rPr>
                <w:rFonts w:ascii="Calibri" w:hAnsi="Calibri" w:cs="Calibri"/>
              </w:rPr>
              <w:t xml:space="preserve">All recruitment screening question sets are prefaced with a statement clarifying that responding is voluntary and that information will only be used for the purposes of study recruitment. </w:t>
            </w:r>
          </w:p>
          <w:p w:rsidR="00583B98" w:rsidP="00A82CF7" w:rsidRDefault="00A82CF7" w14:paraId="5CBE3D79" w14:textId="3CF18081">
            <w:pPr>
              <w:autoSpaceDE w:val="0"/>
              <w:autoSpaceDN w:val="0"/>
              <w:adjustRightInd w:val="0"/>
              <w:rPr>
                <w:rFonts w:ascii="Calibri" w:hAnsi="Calibri" w:cs="Calibri"/>
              </w:rPr>
            </w:pPr>
            <w:r>
              <w:rPr>
                <w:rFonts w:ascii="Calibri" w:hAnsi="Calibri" w:cs="Calibri"/>
              </w:rPr>
              <w:t xml:space="preserve">Question sets 1 and 2 </w:t>
            </w:r>
            <w:r w:rsidR="00F75550">
              <w:rPr>
                <w:rFonts w:ascii="Calibri" w:hAnsi="Calibri" w:cs="Calibri"/>
              </w:rPr>
              <w:t xml:space="preserve">will involve collection of sensitive information.  These questions </w:t>
            </w:r>
            <w:r>
              <w:rPr>
                <w:rFonts w:ascii="Calibri" w:hAnsi="Calibri" w:cs="Calibri"/>
              </w:rPr>
              <w:t>are used to ensure that</w:t>
            </w:r>
            <w:r w:rsidR="008A39FD">
              <w:rPr>
                <w:rFonts w:ascii="Calibri" w:hAnsi="Calibri" w:cs="Calibri"/>
              </w:rPr>
              <w:t xml:space="preserve"> </w:t>
            </w:r>
            <w:r>
              <w:rPr>
                <w:rFonts w:ascii="Calibri" w:hAnsi="Calibri" w:cs="Calibri"/>
              </w:rPr>
              <w:t xml:space="preserve">individuals meet study eligibility requirements prior to their enrollment. </w:t>
            </w:r>
            <w:r w:rsidR="001931C9">
              <w:rPr>
                <w:rFonts w:ascii="Calibri" w:hAnsi="Calibri" w:cs="Calibri"/>
              </w:rPr>
              <w:t xml:space="preserve"> </w:t>
            </w:r>
            <w:r>
              <w:rPr>
                <w:rFonts w:ascii="Calibri" w:hAnsi="Calibri" w:cs="Calibri"/>
              </w:rPr>
              <w:t xml:space="preserve">Age and </w:t>
            </w:r>
            <w:r w:rsidR="00F75550">
              <w:rPr>
                <w:rFonts w:ascii="Calibri" w:hAnsi="Calibri" w:cs="Calibri"/>
              </w:rPr>
              <w:t>sex</w:t>
            </w:r>
            <w:r>
              <w:rPr>
                <w:rFonts w:ascii="Calibri" w:hAnsi="Calibri" w:cs="Calibri"/>
              </w:rPr>
              <w:t xml:space="preserve"> information </w:t>
            </w:r>
            <w:r w:rsidR="00E15104">
              <w:rPr>
                <w:rFonts w:ascii="Calibri" w:hAnsi="Calibri" w:cs="Calibri"/>
              </w:rPr>
              <w:t>will be</w:t>
            </w:r>
            <w:r>
              <w:rPr>
                <w:rFonts w:ascii="Calibri" w:hAnsi="Calibri" w:cs="Calibri"/>
              </w:rPr>
              <w:t xml:space="preserve"> collected to </w:t>
            </w:r>
            <w:r w:rsidR="00E15104">
              <w:rPr>
                <w:rFonts w:ascii="Calibri" w:hAnsi="Calibri" w:cs="Calibri"/>
              </w:rPr>
              <w:t>assign participants</w:t>
            </w:r>
            <w:r>
              <w:rPr>
                <w:rFonts w:ascii="Calibri" w:hAnsi="Calibri" w:cs="Calibri"/>
              </w:rPr>
              <w:t xml:space="preserve"> to the experimental conditions in a balanced manner.</w:t>
            </w:r>
            <w:r w:rsidR="00F75550">
              <w:rPr>
                <w:rFonts w:ascii="Calibri" w:hAnsi="Calibri" w:cs="Calibri"/>
              </w:rPr>
              <w:t xml:space="preserve"> </w:t>
            </w:r>
            <w:r>
              <w:rPr>
                <w:rFonts w:ascii="Calibri" w:hAnsi="Calibri" w:cs="Calibri"/>
              </w:rPr>
              <w:t xml:space="preserve"> Some </w:t>
            </w:r>
            <w:r w:rsidR="00780477">
              <w:rPr>
                <w:rFonts w:ascii="Calibri" w:hAnsi="Calibri" w:cs="Calibri"/>
              </w:rPr>
              <w:t xml:space="preserve">screening </w:t>
            </w:r>
            <w:r>
              <w:rPr>
                <w:rFonts w:ascii="Calibri" w:hAnsi="Calibri" w:cs="Calibri"/>
              </w:rPr>
              <w:t>questions address topics that are commonly considered private, such as general health information</w:t>
            </w:r>
            <w:r w:rsidR="00F75550">
              <w:rPr>
                <w:rFonts w:ascii="Calibri" w:hAnsi="Calibri" w:cs="Calibri"/>
              </w:rPr>
              <w:t xml:space="preserve"> </w:t>
            </w:r>
            <w:r w:rsidR="00583B98">
              <w:rPr>
                <w:rFonts w:ascii="Calibri" w:hAnsi="Calibri" w:cs="Calibri"/>
              </w:rPr>
              <w:t xml:space="preserve">that may affect driving ability </w:t>
            </w:r>
            <w:r w:rsidR="00F75550">
              <w:rPr>
                <w:rFonts w:ascii="Calibri" w:hAnsi="Calibri" w:cs="Calibri"/>
              </w:rPr>
              <w:t xml:space="preserve">and </w:t>
            </w:r>
            <w:r w:rsidR="00583B98">
              <w:rPr>
                <w:rFonts w:ascii="Calibri" w:hAnsi="Calibri" w:cs="Calibri"/>
              </w:rPr>
              <w:t>criminal activity</w:t>
            </w:r>
            <w:r>
              <w:rPr>
                <w:rFonts w:ascii="Calibri" w:hAnsi="Calibri" w:cs="Calibri"/>
              </w:rPr>
              <w:t>.</w:t>
            </w:r>
            <w:r w:rsidR="001931C9">
              <w:rPr>
                <w:rFonts w:ascii="Calibri" w:hAnsi="Calibri" w:cs="Calibri"/>
              </w:rPr>
              <w:t xml:space="preserve"> </w:t>
            </w:r>
            <w:r>
              <w:rPr>
                <w:rFonts w:ascii="Calibri" w:hAnsi="Calibri" w:cs="Calibri"/>
              </w:rPr>
              <w:t xml:space="preserve"> </w:t>
            </w:r>
          </w:p>
          <w:p w:rsidR="00583B98" w:rsidP="00583B98" w:rsidRDefault="00A82CF7" w14:paraId="2D3501CD" w14:textId="332C420F">
            <w:pPr>
              <w:autoSpaceDE w:val="0"/>
              <w:autoSpaceDN w:val="0"/>
              <w:adjustRightInd w:val="0"/>
              <w:rPr>
                <w:rFonts w:ascii="Calibri" w:hAnsi="Calibri" w:cs="Calibri"/>
              </w:rPr>
            </w:pPr>
            <w:r>
              <w:rPr>
                <w:rFonts w:ascii="Calibri" w:hAnsi="Calibri" w:cs="Calibri"/>
              </w:rPr>
              <w:t xml:space="preserve">Health-related questions are posed </w:t>
            </w:r>
            <w:r w:rsidR="00583B98">
              <w:rPr>
                <w:rFonts w:ascii="Calibri" w:hAnsi="Calibri" w:cs="Calibri"/>
              </w:rPr>
              <w:t xml:space="preserve">in Question Set 2 </w:t>
            </w:r>
            <w:r>
              <w:rPr>
                <w:rFonts w:ascii="Calibri" w:hAnsi="Calibri" w:cs="Calibri"/>
              </w:rPr>
              <w:t xml:space="preserve">to ensure that the drivers could be considered of average driving ability, are healthy enough to safely participate in </w:t>
            </w:r>
            <w:r w:rsidR="008A39FD">
              <w:rPr>
                <w:rFonts w:ascii="Calibri" w:hAnsi="Calibri" w:cs="Calibri"/>
              </w:rPr>
              <w:t>an</w:t>
            </w:r>
            <w:r>
              <w:rPr>
                <w:rFonts w:ascii="Calibri" w:hAnsi="Calibri" w:cs="Calibri"/>
              </w:rPr>
              <w:t xml:space="preserve"> experimental protocol, </w:t>
            </w:r>
            <w:r w:rsidR="008A39FD">
              <w:rPr>
                <w:rFonts w:ascii="Calibri" w:hAnsi="Calibri" w:cs="Calibri"/>
              </w:rPr>
              <w:t xml:space="preserve">are able to drive continuously for a period of 3 hours, </w:t>
            </w:r>
            <w:r>
              <w:rPr>
                <w:rFonts w:ascii="Calibri" w:hAnsi="Calibri" w:cs="Calibri"/>
              </w:rPr>
              <w:t>are not impaired in any way, and have no episodic health conditions that could manifest during their participation (</w:t>
            </w:r>
            <w:r w:rsidR="003C5942">
              <w:rPr>
                <w:rFonts w:ascii="Calibri" w:hAnsi="Calibri" w:cs="Calibri"/>
              </w:rPr>
              <w:t xml:space="preserve">e.g., </w:t>
            </w:r>
            <w:r>
              <w:rPr>
                <w:rFonts w:ascii="Calibri" w:hAnsi="Calibri" w:cs="Calibri"/>
              </w:rPr>
              <w:t>an asthma attack</w:t>
            </w:r>
            <w:r w:rsidR="003C5942">
              <w:rPr>
                <w:rFonts w:ascii="Calibri" w:hAnsi="Calibri" w:cs="Calibri"/>
              </w:rPr>
              <w:t xml:space="preserve"> or</w:t>
            </w:r>
            <w:r>
              <w:rPr>
                <w:rFonts w:ascii="Calibri" w:hAnsi="Calibri" w:cs="Calibri"/>
              </w:rPr>
              <w:t xml:space="preserve"> seizure).</w:t>
            </w:r>
            <w:r w:rsidR="001931C9">
              <w:rPr>
                <w:rFonts w:ascii="Calibri" w:hAnsi="Calibri" w:cs="Calibri"/>
              </w:rPr>
              <w:t xml:space="preserve"> </w:t>
            </w:r>
            <w:r>
              <w:rPr>
                <w:rFonts w:ascii="Calibri" w:hAnsi="Calibri" w:cs="Calibri"/>
              </w:rPr>
              <w:t xml:space="preserve"> Candidates </w:t>
            </w:r>
            <w:r w:rsidR="003C5942">
              <w:rPr>
                <w:rFonts w:ascii="Calibri" w:hAnsi="Calibri" w:cs="Calibri"/>
              </w:rPr>
              <w:t xml:space="preserve">will be </w:t>
            </w:r>
            <w:r>
              <w:rPr>
                <w:rFonts w:ascii="Calibri" w:hAnsi="Calibri" w:cs="Calibri"/>
              </w:rPr>
              <w:t>asked whether they are taking any medications that may affect driving ability.</w:t>
            </w:r>
            <w:r w:rsidR="008A39FD">
              <w:rPr>
                <w:rFonts w:ascii="Calibri" w:hAnsi="Calibri" w:cs="Calibri"/>
              </w:rPr>
              <w:t xml:space="preserve"> </w:t>
            </w:r>
            <w:r w:rsidR="001931C9">
              <w:rPr>
                <w:rFonts w:ascii="Calibri" w:hAnsi="Calibri" w:cs="Calibri"/>
              </w:rPr>
              <w:t xml:space="preserve"> </w:t>
            </w:r>
            <w:r>
              <w:rPr>
                <w:rFonts w:ascii="Calibri" w:hAnsi="Calibri" w:cs="Calibri"/>
              </w:rPr>
              <w:t xml:space="preserve">Health information will </w:t>
            </w:r>
            <w:r w:rsidR="00583B98">
              <w:rPr>
                <w:rFonts w:ascii="Calibri" w:hAnsi="Calibri" w:cs="Calibri"/>
              </w:rPr>
              <w:t>be elicited</w:t>
            </w:r>
            <w:r w:rsidR="00780477">
              <w:rPr>
                <w:rFonts w:ascii="Calibri" w:hAnsi="Calibri" w:cs="Calibri"/>
              </w:rPr>
              <w:t xml:space="preserve"> using a single health question asking the candidate participant to respond yes or no to indicate whether he/she has any of the </w:t>
            </w:r>
            <w:r w:rsidR="00583B98">
              <w:rPr>
                <w:rFonts w:ascii="Calibri" w:hAnsi="Calibri" w:cs="Calibri"/>
              </w:rPr>
              <w:t xml:space="preserve">listed medical conditions.  Only this yes/no response indication of whether an individual met the full list of health screening criteria will be </w:t>
            </w:r>
            <w:r w:rsidR="00583B98">
              <w:rPr>
                <w:rFonts w:ascii="Calibri" w:hAnsi="Calibri" w:cs="Calibri"/>
              </w:rPr>
              <w:lastRenderedPageBreak/>
              <w:t>recorded and that response will only be used for determining study participation eligibility.  The health information question is worded as follows:</w:t>
            </w:r>
          </w:p>
          <w:p w:rsidRPr="00B47197" w:rsidR="00583B98" w:rsidP="00B47197" w:rsidRDefault="00583B98" w14:paraId="1C8F4DEE" w14:textId="3F58C4E2">
            <w:pPr>
              <w:pStyle w:val="BodyText"/>
              <w:ind w:left="820" w:right="983"/>
              <w:rPr>
                <w:rFonts w:asciiTheme="minorHAnsi" w:hAnsiTheme="minorHAnsi" w:cstheme="minorHAnsi"/>
                <w:sz w:val="22"/>
                <w:szCs w:val="22"/>
              </w:rPr>
            </w:pPr>
            <w:r w:rsidRPr="00B47197">
              <w:rPr>
                <w:rFonts w:asciiTheme="minorHAnsi" w:hAnsiTheme="minorHAnsi" w:cstheme="minorHAnsi"/>
                <w:sz w:val="22"/>
                <w:szCs w:val="22"/>
              </w:rPr>
              <w:t>5. Do you currently have any of the following medical issues that may impact your ability to drive continuously for a 3-hour period?</w:t>
            </w:r>
          </w:p>
          <w:p w:rsidRPr="00B47197" w:rsidR="00583B98" w:rsidP="00583B98" w:rsidRDefault="00583B98" w14:paraId="40AD5656" w14:textId="77777777">
            <w:pPr>
              <w:pStyle w:val="ListParagraph"/>
              <w:widowControl w:val="0"/>
              <w:numPr>
                <w:ilvl w:val="0"/>
                <w:numId w:val="32"/>
              </w:numPr>
              <w:tabs>
                <w:tab w:val="left" w:pos="620"/>
              </w:tabs>
              <w:autoSpaceDE w:val="0"/>
              <w:autoSpaceDN w:val="0"/>
              <w:spacing w:after="0" w:line="240" w:lineRule="auto"/>
              <w:contextualSpacing w:val="0"/>
              <w:rPr>
                <w:rFonts w:cstheme="minorHAnsi"/>
              </w:rPr>
            </w:pPr>
            <w:r w:rsidRPr="00B47197">
              <w:rPr>
                <w:rFonts w:cstheme="minorHAnsi"/>
              </w:rPr>
              <w:t>Current inner ear, dizziness, vertigo, or balance problems</w:t>
            </w:r>
          </w:p>
          <w:p w:rsidRPr="00B47197" w:rsidR="00583B98" w:rsidP="00583B98" w:rsidRDefault="00583B98" w14:paraId="54D607E5" w14:textId="77777777">
            <w:pPr>
              <w:pStyle w:val="ListParagraph"/>
              <w:widowControl w:val="0"/>
              <w:numPr>
                <w:ilvl w:val="0"/>
                <w:numId w:val="32"/>
              </w:numPr>
              <w:tabs>
                <w:tab w:val="left" w:pos="620"/>
              </w:tabs>
              <w:autoSpaceDE w:val="0"/>
              <w:autoSpaceDN w:val="0"/>
              <w:spacing w:after="0" w:line="240" w:lineRule="auto"/>
              <w:contextualSpacing w:val="0"/>
              <w:rPr>
                <w:rFonts w:cstheme="minorHAnsi"/>
              </w:rPr>
            </w:pPr>
            <w:r w:rsidRPr="00B47197">
              <w:rPr>
                <w:rFonts w:cstheme="minorHAnsi"/>
              </w:rPr>
              <w:t>Current respiratory disorder/disease or any condition that requires</w:t>
            </w:r>
            <w:r w:rsidRPr="00B47197">
              <w:rPr>
                <w:rFonts w:cstheme="minorHAnsi"/>
                <w:spacing w:val="-3"/>
              </w:rPr>
              <w:t xml:space="preserve"> </w:t>
            </w:r>
            <w:r w:rsidRPr="00B47197">
              <w:rPr>
                <w:rFonts w:cstheme="minorHAnsi"/>
              </w:rPr>
              <w:t>oxygen</w:t>
            </w:r>
          </w:p>
          <w:p w:rsidRPr="00B47197" w:rsidR="00583B98" w:rsidP="00583B98" w:rsidRDefault="00583B98" w14:paraId="31F9B030" w14:textId="77777777">
            <w:pPr>
              <w:pStyle w:val="ListParagraph"/>
              <w:widowControl w:val="0"/>
              <w:numPr>
                <w:ilvl w:val="0"/>
                <w:numId w:val="32"/>
              </w:numPr>
              <w:tabs>
                <w:tab w:val="left" w:pos="620"/>
              </w:tabs>
              <w:autoSpaceDE w:val="0"/>
              <w:autoSpaceDN w:val="0"/>
              <w:spacing w:after="0" w:line="240" w:lineRule="auto"/>
              <w:contextualSpacing w:val="0"/>
              <w:rPr>
                <w:rFonts w:cstheme="minorHAnsi"/>
              </w:rPr>
            </w:pPr>
            <w:r w:rsidRPr="00B47197">
              <w:rPr>
                <w:rFonts w:cstheme="minorHAnsi"/>
              </w:rPr>
              <w:t>Any epileptic seizures or lapses of consciousness within the past 12</w:t>
            </w:r>
            <w:r w:rsidRPr="00B47197">
              <w:rPr>
                <w:rFonts w:cstheme="minorHAnsi"/>
                <w:spacing w:val="-5"/>
              </w:rPr>
              <w:t xml:space="preserve"> </w:t>
            </w:r>
            <w:r w:rsidRPr="00B47197">
              <w:rPr>
                <w:rFonts w:cstheme="minorHAnsi"/>
              </w:rPr>
              <w:t>months</w:t>
            </w:r>
          </w:p>
          <w:p w:rsidRPr="00B47197" w:rsidR="00583B98" w:rsidP="00583B98" w:rsidRDefault="00583B98" w14:paraId="52E8ECAA" w14:textId="77777777">
            <w:pPr>
              <w:pStyle w:val="ListParagraph"/>
              <w:widowControl w:val="0"/>
              <w:numPr>
                <w:ilvl w:val="0"/>
                <w:numId w:val="32"/>
              </w:numPr>
              <w:tabs>
                <w:tab w:val="left" w:pos="620"/>
              </w:tabs>
              <w:autoSpaceDE w:val="0"/>
              <w:autoSpaceDN w:val="0"/>
              <w:spacing w:after="0" w:line="240" w:lineRule="auto"/>
              <w:ind w:right="1205"/>
              <w:contextualSpacing w:val="0"/>
              <w:rPr>
                <w:rFonts w:cstheme="minorHAnsi"/>
              </w:rPr>
            </w:pPr>
            <w:r w:rsidRPr="00B47197">
              <w:rPr>
                <w:rFonts w:cstheme="minorHAnsi"/>
              </w:rPr>
              <w:t>Condition or injury resulting in decreased motor control or cognitive ability condition that might affect your ability to concentrate while driving, such as Attention-Deficit/Hyperactivity Disorder (ADHD) or anxiety</w:t>
            </w:r>
            <w:r w:rsidRPr="00B47197">
              <w:rPr>
                <w:rFonts w:cstheme="minorHAnsi"/>
                <w:spacing w:val="-5"/>
              </w:rPr>
              <w:t xml:space="preserve"> </w:t>
            </w:r>
          </w:p>
          <w:p w:rsidRPr="00B47197" w:rsidR="00583B98" w:rsidP="00583B98" w:rsidRDefault="00583B98" w14:paraId="4CCC1DAF" w14:textId="77777777">
            <w:pPr>
              <w:pStyle w:val="ListParagraph"/>
              <w:widowControl w:val="0"/>
              <w:numPr>
                <w:ilvl w:val="0"/>
                <w:numId w:val="33"/>
              </w:numPr>
              <w:tabs>
                <w:tab w:val="left" w:pos="620"/>
              </w:tabs>
              <w:autoSpaceDE w:val="0"/>
              <w:autoSpaceDN w:val="0"/>
              <w:spacing w:after="0" w:line="240" w:lineRule="auto"/>
              <w:ind w:right="1205"/>
              <w:contextualSpacing w:val="0"/>
              <w:rPr>
                <w:rFonts w:cstheme="minorHAnsi"/>
              </w:rPr>
            </w:pPr>
            <w:r w:rsidRPr="00B47197">
              <w:rPr>
                <w:rFonts w:cstheme="minorHAnsi"/>
              </w:rPr>
              <w:t>Yes</w:t>
            </w:r>
          </w:p>
          <w:p w:rsidRPr="00B47197" w:rsidR="00583B98" w:rsidP="00583B98" w:rsidRDefault="00583B98" w14:paraId="4D9B99F1" w14:textId="77777777">
            <w:pPr>
              <w:pStyle w:val="ListParagraph"/>
              <w:widowControl w:val="0"/>
              <w:numPr>
                <w:ilvl w:val="0"/>
                <w:numId w:val="33"/>
              </w:numPr>
              <w:tabs>
                <w:tab w:val="left" w:pos="620"/>
              </w:tabs>
              <w:autoSpaceDE w:val="0"/>
              <w:autoSpaceDN w:val="0"/>
              <w:spacing w:after="0" w:line="240" w:lineRule="auto"/>
              <w:ind w:right="1205"/>
              <w:contextualSpacing w:val="0"/>
              <w:rPr>
                <w:rFonts w:cstheme="minorHAnsi"/>
              </w:rPr>
            </w:pPr>
            <w:r w:rsidRPr="00B47197">
              <w:rPr>
                <w:rFonts w:cstheme="minorHAnsi"/>
              </w:rPr>
              <w:t>No</w:t>
            </w:r>
          </w:p>
          <w:p w:rsidR="00583B98" w:rsidP="00B47197" w:rsidRDefault="00583B98" w14:paraId="00D00509" w14:textId="77777777">
            <w:pPr>
              <w:autoSpaceDE w:val="0"/>
              <w:autoSpaceDN w:val="0"/>
              <w:adjustRightInd w:val="0"/>
              <w:spacing w:after="0"/>
              <w:rPr>
                <w:rFonts w:ascii="Calibri" w:hAnsi="Calibri" w:cs="Calibri"/>
              </w:rPr>
            </w:pPr>
          </w:p>
          <w:p w:rsidR="00F76A0D" w:rsidP="00F76A0D" w:rsidRDefault="00F76A0D" w14:paraId="7F0FFEBF" w14:textId="0F03C9AD">
            <w:pPr>
              <w:autoSpaceDE w:val="0"/>
              <w:autoSpaceDN w:val="0"/>
              <w:adjustRightInd w:val="0"/>
              <w:rPr>
                <w:rFonts w:ascii="Calibri" w:hAnsi="Calibri" w:cs="Calibri"/>
              </w:rPr>
            </w:pPr>
            <w:r>
              <w:rPr>
                <w:rFonts w:ascii="Calibri" w:hAnsi="Calibri" w:cs="Calibri"/>
              </w:rPr>
              <w:t>A question regarding criminal activity will also be posed asking, “</w:t>
            </w:r>
            <w:r w:rsidRPr="00F76A0D">
              <w:rPr>
                <w:rFonts w:ascii="Calibri" w:hAnsi="Calibri" w:cs="Calibri"/>
              </w:rPr>
              <w:t>Have you had any criminal convictions in the past 3 years?</w:t>
            </w:r>
            <w:r>
              <w:rPr>
                <w:rFonts w:ascii="Calibri" w:hAnsi="Calibri" w:cs="Calibri"/>
              </w:rPr>
              <w:t xml:space="preserve"> (yes/no).”  The rationale for this question is that individuals who have in the past not behaved in accordance with the law may present a risk to the safety of the Contractor staff carrying out the data collection as well as to that of other </w:t>
            </w:r>
            <w:r w:rsidR="000A19E3">
              <w:rPr>
                <w:rFonts w:ascii="Calibri" w:hAnsi="Calibri" w:cs="Calibri"/>
              </w:rPr>
              <w:t xml:space="preserve">road </w:t>
            </w:r>
            <w:r>
              <w:rPr>
                <w:rFonts w:ascii="Calibri" w:hAnsi="Calibri" w:cs="Calibri"/>
              </w:rPr>
              <w:t xml:space="preserve">users </w:t>
            </w:r>
            <w:r w:rsidR="000A19E3">
              <w:rPr>
                <w:rFonts w:ascii="Calibri" w:hAnsi="Calibri" w:cs="Calibri"/>
              </w:rPr>
              <w:t>where</w:t>
            </w:r>
            <w:r>
              <w:rPr>
                <w:rFonts w:ascii="Calibri" w:hAnsi="Calibri" w:cs="Calibri"/>
              </w:rPr>
              <w:t xml:space="preserve"> study driving will occur.  </w:t>
            </w:r>
          </w:p>
          <w:p w:rsidRPr="00A316EA" w:rsidR="00583B98" w:rsidP="00F76A0D" w:rsidRDefault="00F76A0D" w14:paraId="060AAD75" w14:textId="486A7288">
            <w:pPr>
              <w:autoSpaceDE w:val="0"/>
              <w:autoSpaceDN w:val="0"/>
              <w:adjustRightInd w:val="0"/>
              <w:rPr>
                <w:rFonts w:ascii="Calibri" w:hAnsi="Calibri" w:cs="Calibri"/>
              </w:rPr>
            </w:pPr>
            <w:r>
              <w:rPr>
                <w:rFonts w:ascii="Calibri" w:hAnsi="Calibri" w:cs="Calibri"/>
              </w:rPr>
              <w:t>Furthermore, driver’s license number</w:t>
            </w:r>
            <w:r w:rsidR="00B609B0">
              <w:rPr>
                <w:rFonts w:ascii="Calibri" w:hAnsi="Calibri" w:cs="Calibri"/>
              </w:rPr>
              <w:t>s</w:t>
            </w:r>
            <w:r>
              <w:rPr>
                <w:rFonts w:ascii="Calibri" w:hAnsi="Calibri" w:cs="Calibri"/>
              </w:rPr>
              <w:t xml:space="preserve"> </w:t>
            </w:r>
            <w:r w:rsidR="00880A55">
              <w:rPr>
                <w:rFonts w:ascii="Calibri" w:hAnsi="Calibri" w:cs="Calibri"/>
              </w:rPr>
              <w:t xml:space="preserve">of candidate participants </w:t>
            </w:r>
            <w:r w:rsidR="00B47197">
              <w:rPr>
                <w:rFonts w:ascii="Calibri" w:hAnsi="Calibri" w:cs="Calibri"/>
              </w:rPr>
              <w:t>(</w:t>
            </w:r>
            <w:r w:rsidR="00880A55">
              <w:rPr>
                <w:rFonts w:ascii="Calibri" w:hAnsi="Calibri" w:cs="Calibri"/>
              </w:rPr>
              <w:t>who meet the health and criminal convictions criteria</w:t>
            </w:r>
            <w:r w:rsidR="00B47197">
              <w:rPr>
                <w:rFonts w:ascii="Calibri" w:hAnsi="Calibri" w:cs="Calibri"/>
              </w:rPr>
              <w:t>)</w:t>
            </w:r>
            <w:r w:rsidR="00880A55">
              <w:rPr>
                <w:rFonts w:ascii="Calibri" w:hAnsi="Calibri" w:cs="Calibri"/>
              </w:rPr>
              <w:t xml:space="preserve"> </w:t>
            </w:r>
            <w:r>
              <w:rPr>
                <w:rFonts w:ascii="Calibri" w:hAnsi="Calibri" w:cs="Calibri"/>
              </w:rPr>
              <w:t xml:space="preserve">will be obtained such that the individual’s driving record can be checked to ensure that he/she has no more than 2 points.  This criterion is a requirement of the insurance company that the Contractor uses to obtain liability insurance. </w:t>
            </w:r>
            <w:r w:rsidR="00B47197">
              <w:rPr>
                <w:rFonts w:ascii="Calibri" w:hAnsi="Calibri" w:cs="Calibri"/>
              </w:rPr>
              <w:t xml:space="preserve">The license number will be obtained securely via the questionnaire software.  Candidate participants’ driver’s license numbers will be sent by the Contractor to the insurance company via encrypted e-mail in a password protected .zip file.  The password for the .zip file will be sent in a separate e-mail message </w:t>
            </w:r>
            <w:r w:rsidRPr="00B47197" w:rsidR="00B47197">
              <w:rPr>
                <w:rFonts w:ascii="Calibri" w:hAnsi="Calibri" w:cs="Calibri"/>
              </w:rPr>
              <w:t xml:space="preserve">or </w:t>
            </w:r>
            <w:r w:rsidR="00B47197">
              <w:rPr>
                <w:rFonts w:ascii="Calibri" w:hAnsi="Calibri" w:cs="Calibri"/>
              </w:rPr>
              <w:t xml:space="preserve">provided </w:t>
            </w:r>
            <w:r w:rsidRPr="00B47197" w:rsidR="00B47197">
              <w:rPr>
                <w:rFonts w:ascii="Calibri" w:hAnsi="Calibri" w:cs="Calibri"/>
              </w:rPr>
              <w:t xml:space="preserve">by phone.  </w:t>
            </w:r>
          </w:p>
        </w:tc>
      </w:tr>
      <w:tr w:rsidR="001024BB" w:rsidTr="009A0B64" w14:paraId="66274694" w14:textId="77777777">
        <w:tc>
          <w:tcPr>
            <w:tcW w:w="9360" w:type="dxa"/>
            <w:gridSpan w:val="2"/>
            <w:shd w:val="clear" w:color="auto" w:fill="F2F2F2" w:themeFill="background1" w:themeFillShade="F2"/>
          </w:tcPr>
          <w:p w:rsidRPr="00855670" w:rsidR="00AB3C2B" w:rsidP="00207F82" w:rsidRDefault="00AB3C2B" w14:paraId="2618E6B3" w14:textId="10989529">
            <w:pPr>
              <w:spacing w:after="0"/>
              <w:rPr>
                <w:i/>
              </w:rPr>
            </w:pPr>
            <w:r w:rsidRPr="00412504">
              <w:rPr>
                <w:b/>
              </w:rPr>
              <w:lastRenderedPageBreak/>
              <w:t xml:space="preserve">12. </w:t>
            </w:r>
            <w:r w:rsidRPr="00412504">
              <w:rPr>
                <w:b/>
                <w:u w:val="single"/>
              </w:rPr>
              <w:t xml:space="preserve">Estimate </w:t>
            </w:r>
            <w:r w:rsidR="001931C9">
              <w:rPr>
                <w:b/>
                <w:u w:val="single"/>
              </w:rPr>
              <w:t>o</w:t>
            </w:r>
            <w:r w:rsidRPr="00412504">
              <w:rPr>
                <w:b/>
                <w:u w:val="single"/>
              </w:rPr>
              <w:t xml:space="preserve">f Burden Hours </w:t>
            </w:r>
            <w:r w:rsidR="001931C9">
              <w:rPr>
                <w:b/>
                <w:u w:val="single"/>
              </w:rPr>
              <w:t>f</w:t>
            </w:r>
            <w:r w:rsidRPr="00412504">
              <w:rPr>
                <w:b/>
                <w:u w:val="single"/>
              </w:rPr>
              <w:t>or Information Requested</w:t>
            </w:r>
            <w:r w:rsidRPr="00412504">
              <w:rPr>
                <w:b/>
              </w:rPr>
              <w:t>.</w:t>
            </w:r>
            <w:r>
              <w:t xml:space="preserve"> </w:t>
            </w:r>
            <w:r w:rsidR="00855670">
              <w:t xml:space="preserve"> </w:t>
            </w:r>
            <w:r w:rsidRPr="00855670">
              <w:rPr>
                <w:i/>
              </w:rPr>
              <w:t xml:space="preserve">Provide estimates of the hour burden of the collection of information. The statement should: </w:t>
            </w:r>
          </w:p>
          <w:p w:rsidRPr="00071299" w:rsidR="00AB3C2B" w:rsidP="00207F82" w:rsidRDefault="00AB3C2B" w14:paraId="245736AC" w14:textId="77777777">
            <w:pPr>
              <w:pStyle w:val="ListParagraph"/>
              <w:numPr>
                <w:ilvl w:val="0"/>
                <w:numId w:val="2"/>
              </w:numPr>
              <w:spacing w:after="120"/>
              <w:rPr>
                <w:i/>
                <w:sz w:val="20"/>
              </w:rPr>
            </w:pPr>
            <w:bookmarkStart w:name="_Hlk63253355" w:id="3"/>
            <w:r w:rsidRPr="00071299">
              <w:rPr>
                <w:i/>
                <w:sz w:val="20"/>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Pr="00071299" w:rsidR="00AB3C2B" w:rsidP="00266566" w:rsidRDefault="00AB3C2B" w14:paraId="40D92F90" w14:textId="77777777">
            <w:pPr>
              <w:pStyle w:val="ListParagraph"/>
              <w:numPr>
                <w:ilvl w:val="0"/>
                <w:numId w:val="2"/>
              </w:numPr>
              <w:spacing w:before="120" w:after="240"/>
              <w:rPr>
                <w:i/>
                <w:sz w:val="20"/>
              </w:rPr>
            </w:pPr>
            <w:r w:rsidRPr="00071299">
              <w:rPr>
                <w:i/>
                <w:sz w:val="20"/>
              </w:rPr>
              <w:t xml:space="preserve">If this request for approval covers more than one form, provide separate hour burden estimates for each </w:t>
            </w:r>
            <w:proofErr w:type="gramStart"/>
            <w:r w:rsidRPr="00071299">
              <w:rPr>
                <w:i/>
                <w:sz w:val="20"/>
              </w:rPr>
              <w:t>form</w:t>
            </w:r>
            <w:proofErr w:type="gramEnd"/>
            <w:r w:rsidRPr="00071299">
              <w:rPr>
                <w:i/>
                <w:sz w:val="20"/>
              </w:rPr>
              <w:t xml:space="preserve"> and aggregate the hour burdens.</w:t>
            </w:r>
          </w:p>
          <w:p w:rsidRPr="00266566" w:rsidR="001024BB" w:rsidP="00266566" w:rsidRDefault="00AB3C2B" w14:paraId="6702814D" w14:textId="62FC6EC8">
            <w:pPr>
              <w:pStyle w:val="ListParagraph"/>
              <w:numPr>
                <w:ilvl w:val="0"/>
                <w:numId w:val="2"/>
              </w:numPr>
              <w:spacing w:before="120" w:after="240"/>
            </w:pPr>
            <w:r w:rsidRPr="00071299">
              <w:rPr>
                <w:i/>
                <w:sz w:val="20"/>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w:t>
            </w:r>
            <w:r w:rsidR="005F65D2">
              <w:rPr>
                <w:i/>
                <w:sz w:val="20"/>
              </w:rPr>
              <w:t>3</w:t>
            </w:r>
            <w:r w:rsidRPr="00071299">
              <w:rPr>
                <w:i/>
                <w:sz w:val="20"/>
              </w:rPr>
              <w:t>.</w:t>
            </w:r>
            <w:bookmarkEnd w:id="3"/>
          </w:p>
        </w:tc>
      </w:tr>
      <w:tr w:rsidR="00556024" w:rsidTr="009A0B64" w14:paraId="1EE3D322" w14:textId="77777777">
        <w:tc>
          <w:tcPr>
            <w:tcW w:w="9360" w:type="dxa"/>
            <w:gridSpan w:val="2"/>
            <w:tcBorders>
              <w:bottom w:val="single" w:color="auto" w:sz="4" w:space="0"/>
            </w:tcBorders>
          </w:tcPr>
          <w:p w:rsidR="00556024" w:rsidP="007B2355" w:rsidRDefault="00556024" w14:paraId="2F7E648A" w14:textId="77777777">
            <w:pPr>
              <w:spacing w:before="120" w:after="240"/>
            </w:pPr>
          </w:p>
        </w:tc>
      </w:tr>
      <w:tr w:rsidR="001024BB" w:rsidTr="009A0B64" w14:paraId="1361BDB9" w14:textId="77777777">
        <w:tc>
          <w:tcPr>
            <w:tcW w:w="9360" w:type="dxa"/>
            <w:gridSpan w:val="2"/>
            <w:tcBorders>
              <w:bottom w:val="single" w:color="auto" w:sz="4" w:space="0"/>
            </w:tcBorders>
          </w:tcPr>
          <w:p w:rsidR="00D50A5B" w:rsidP="007B2355" w:rsidRDefault="00DA1A30" w14:paraId="4584B272" w14:textId="45192715">
            <w:pPr>
              <w:spacing w:before="120" w:after="240"/>
            </w:pPr>
            <w:bookmarkStart w:name="_Hlk89767932" w:id="4"/>
            <w:r>
              <w:t xml:space="preserve">The burden estimate has been adjusted from the estimate published in the 60-day notice to include time for driving sessions, where passive information is collected, and the time for reviewing instructions.  </w:t>
            </w:r>
            <w:bookmarkEnd w:id="4"/>
            <w:r w:rsidR="0072229A">
              <w:t>T</w:t>
            </w:r>
            <w:r w:rsidR="00D50A5B">
              <w:t>he anticipated number of individuals completing Question Set 1 i</w:t>
            </w:r>
            <w:r w:rsidR="008F2B01">
              <w:t>s</w:t>
            </w:r>
            <w:r w:rsidR="00D50A5B">
              <w:t xml:space="preserve"> </w:t>
            </w:r>
            <w:r w:rsidR="008861AC">
              <w:t>750</w:t>
            </w:r>
            <w:r w:rsidR="00D50A5B">
              <w:t xml:space="preserve">, </w:t>
            </w:r>
            <w:r w:rsidR="0072229A">
              <w:t xml:space="preserve">Question Set 2 is </w:t>
            </w:r>
            <w:r w:rsidR="001D66B4">
              <w:t>3</w:t>
            </w:r>
            <w:r w:rsidR="009C1B1A">
              <w:t>7</w:t>
            </w:r>
            <w:r w:rsidR="001D66B4">
              <w:t>5</w:t>
            </w:r>
            <w:r w:rsidR="0072229A">
              <w:t xml:space="preserve">, </w:t>
            </w:r>
            <w:r w:rsidR="001D66B4">
              <w:t xml:space="preserve">and </w:t>
            </w:r>
            <w:bookmarkStart w:name="_Hlk89763501" w:id="5"/>
            <w:r w:rsidR="004C4406">
              <w:t xml:space="preserve">the </w:t>
            </w:r>
            <w:r w:rsidR="003C19AC">
              <w:t>study sessions</w:t>
            </w:r>
            <w:r w:rsidR="004C4406">
              <w:t xml:space="preserve"> and</w:t>
            </w:r>
            <w:bookmarkEnd w:id="5"/>
            <w:r w:rsidR="004C4406">
              <w:t xml:space="preserve"> </w:t>
            </w:r>
            <w:r w:rsidR="001D66B4">
              <w:t xml:space="preserve">Question Sets </w:t>
            </w:r>
            <w:r w:rsidR="00DA6D50">
              <w:t>3, 4, and 5</w:t>
            </w:r>
            <w:r w:rsidR="00D50A5B">
              <w:t xml:space="preserve"> </w:t>
            </w:r>
            <w:r w:rsidR="001D66B4">
              <w:t xml:space="preserve">is </w:t>
            </w:r>
            <w:r w:rsidR="009C1B1A">
              <w:t>20</w:t>
            </w:r>
            <w:r w:rsidR="001D66B4">
              <w:t>0</w:t>
            </w:r>
            <w:r w:rsidR="004C4406">
              <w:t xml:space="preserve"> each</w:t>
            </w:r>
            <w:r w:rsidR="001D66B4">
              <w:t xml:space="preserve">.  </w:t>
            </w:r>
          </w:p>
          <w:p w:rsidR="001C186F" w:rsidP="007B2355" w:rsidRDefault="0079392A" w14:paraId="111E32A2" w14:textId="31D98A80">
            <w:pPr>
              <w:spacing w:before="120" w:after="240"/>
            </w:pPr>
            <w:r>
              <w:t>C</w:t>
            </w:r>
            <w:r w:rsidRPr="0079392A">
              <w:t>ompletion of Question Set 1 is estimated to take approximately 5 minutes</w:t>
            </w:r>
            <w:r>
              <w:t>,</w:t>
            </w:r>
            <w:r w:rsidRPr="0079392A">
              <w:t xml:space="preserve"> and completion is estimated to take approximately 7 minutes for Question Set 2.  </w:t>
            </w:r>
            <w:bookmarkStart w:name="_Hlk89763777" w:id="6"/>
            <w:r w:rsidRPr="004C4406" w:rsidR="004C4406">
              <w:t>Participation</w:t>
            </w:r>
            <w:r w:rsidR="004C4406">
              <w:t xml:space="preserve"> in the study</w:t>
            </w:r>
            <w:r w:rsidRPr="004C4406" w:rsidR="004C4406">
              <w:t xml:space="preserve"> involves </w:t>
            </w:r>
            <w:r w:rsidR="00073FA8">
              <w:t xml:space="preserve">up to </w:t>
            </w:r>
            <w:r w:rsidRPr="004C4406" w:rsidR="004C4406">
              <w:t>2 sessions</w:t>
            </w:r>
            <w:r w:rsidR="004C4406">
              <w:t>, and</w:t>
            </w:r>
            <w:r w:rsidRPr="004C4406" w:rsidR="004C4406">
              <w:t xml:space="preserve"> </w:t>
            </w:r>
            <w:r w:rsidR="004C4406">
              <w:t>the</w:t>
            </w:r>
            <w:r w:rsidRPr="004C4406" w:rsidR="004C4406">
              <w:t xml:space="preserve"> test drive</w:t>
            </w:r>
            <w:r w:rsidR="00073FA8">
              <w:t xml:space="preserve"> in a session</w:t>
            </w:r>
            <w:r w:rsidRPr="004C4406" w:rsidR="004C4406">
              <w:t xml:space="preserve"> </w:t>
            </w:r>
            <w:r w:rsidR="004C4406">
              <w:t>will last</w:t>
            </w:r>
            <w:r w:rsidRPr="004C4406" w:rsidR="004C4406">
              <w:t xml:space="preserve"> approximately 1.5 hours</w:t>
            </w:r>
            <w:r w:rsidR="004C4406">
              <w:t>.</w:t>
            </w:r>
            <w:r w:rsidR="00073FA8">
              <w:t xml:space="preserve">  Therefore, the study is estimated to take approximately 3.5 hours, which includes 30 minutes for reviewing </w:t>
            </w:r>
            <w:r w:rsidRPr="00073FA8" w:rsidR="00073FA8">
              <w:t>instructions regarding the</w:t>
            </w:r>
            <w:r w:rsidR="00073FA8">
              <w:t xml:space="preserve"> study and</w:t>
            </w:r>
            <w:r w:rsidRPr="00073FA8" w:rsidR="00073FA8">
              <w:t xml:space="preserve"> </w:t>
            </w:r>
            <w:r w:rsidR="00073FA8">
              <w:t xml:space="preserve">the </w:t>
            </w:r>
            <w:r w:rsidRPr="00073FA8" w:rsidR="00073FA8">
              <w:t>driving task</w:t>
            </w:r>
            <w:r w:rsidR="00073FA8">
              <w:t>s and 3 hours for two 1.5</w:t>
            </w:r>
            <w:r w:rsidR="003C19AC">
              <w:t>-</w:t>
            </w:r>
            <w:r w:rsidR="00073FA8">
              <w:t>hour test drives.</w:t>
            </w:r>
            <w:r w:rsidR="004C4406">
              <w:t xml:space="preserve">  </w:t>
            </w:r>
            <w:bookmarkEnd w:id="6"/>
            <w:r w:rsidRPr="0079392A">
              <w:t>Compl</w:t>
            </w:r>
            <w:r>
              <w:t>etion of Question Sets 3 and 4</w:t>
            </w:r>
            <w:r w:rsidRPr="0079392A">
              <w:t xml:space="preserve"> is estimated to take </w:t>
            </w:r>
            <w:r>
              <w:t>1</w:t>
            </w:r>
            <w:r w:rsidRPr="0079392A">
              <w:t xml:space="preserve">0 minutes </w:t>
            </w:r>
            <w:r>
              <w:t>each</w:t>
            </w:r>
            <w:r w:rsidRPr="0079392A">
              <w:t xml:space="preserve">, and 5 minutes is estimated for completion of </w:t>
            </w:r>
            <w:r w:rsidR="00246334">
              <w:t>Question Set 5</w:t>
            </w:r>
            <w:r w:rsidRPr="0079392A">
              <w:t>.</w:t>
            </w:r>
            <w:r w:rsidR="00507B00">
              <w:t xml:space="preserve">  The time per question set is calculated by multiplying the number of respondents by the time per respondent and then converting from minutes to hours.  </w:t>
            </w:r>
            <w:bookmarkStart w:name="_Hlk89768272" w:id="7"/>
            <w:r w:rsidR="00073FA8">
              <w:t>The time for the study session is calculated by multiplying the number of respondents by the time estimated in hours.</w:t>
            </w:r>
            <w:bookmarkEnd w:id="7"/>
            <w:r w:rsidR="00073FA8">
              <w:t xml:space="preserve">  </w:t>
            </w:r>
            <w:r w:rsidR="00507B00">
              <w:t>The hour value for each question set</w:t>
            </w:r>
            <w:r w:rsidR="00DA1A30">
              <w:t xml:space="preserve"> and the study session</w:t>
            </w:r>
            <w:r w:rsidR="00507B00">
              <w:t xml:space="preserve"> is multiplied by the average hour earning estimate from the Bureau of Labor Statistics to obtain an estimated </w:t>
            </w:r>
            <w:r w:rsidRPr="007D5F70" w:rsidR="007D5F70">
              <w:t xml:space="preserve">opportunity cost/lost time to respondents </w:t>
            </w:r>
            <w:r w:rsidR="00507B00">
              <w:t>per question set.</w:t>
            </w:r>
          </w:p>
          <w:p w:rsidR="00DF1923" w:rsidP="009C1B1A" w:rsidRDefault="0072229A" w14:paraId="67C4A1C1" w14:textId="5F707BD9">
            <w:pPr>
              <w:spacing w:before="120" w:after="240"/>
            </w:pPr>
            <w:r w:rsidRPr="00D45AB0">
              <w:t xml:space="preserve">The </w:t>
            </w:r>
            <w:r w:rsidR="0015049E">
              <w:t xml:space="preserve">total </w:t>
            </w:r>
            <w:r w:rsidRPr="00D45AB0">
              <w:t xml:space="preserve">estimated annual </w:t>
            </w:r>
            <w:r w:rsidR="0015049E">
              <w:t xml:space="preserve">hour burden is </w:t>
            </w:r>
            <w:r w:rsidR="00556024">
              <w:t>8</w:t>
            </w:r>
            <w:r w:rsidR="009C1B1A">
              <w:t>90</w:t>
            </w:r>
            <w:r w:rsidR="0015049E">
              <w:t xml:space="preserve"> hours</w:t>
            </w:r>
            <w:r w:rsidRPr="00D45AB0" w:rsidR="0015049E">
              <w:t xml:space="preserve"> </w:t>
            </w:r>
            <w:r>
              <w:t xml:space="preserve">and </w:t>
            </w:r>
            <w:r w:rsidR="0015049E">
              <w:t xml:space="preserve">the total estimated annual </w:t>
            </w:r>
            <w:r w:rsidR="007D5F70">
              <w:t xml:space="preserve">opportunity </w:t>
            </w:r>
            <w:r>
              <w:t xml:space="preserve">cost </w:t>
            </w:r>
            <w:r w:rsidRPr="00D45AB0">
              <w:t>burden</w:t>
            </w:r>
            <w:r>
              <w:t>s</w:t>
            </w:r>
            <w:r w:rsidR="0015049E">
              <w:t xml:space="preserve"> are $</w:t>
            </w:r>
            <w:r w:rsidR="00556024">
              <w:t>2</w:t>
            </w:r>
            <w:r w:rsidR="009C1B1A">
              <w:t>5,</w:t>
            </w:r>
            <w:r w:rsidR="00556024">
              <w:t>205</w:t>
            </w:r>
            <w:r w:rsidRPr="00D45AB0" w:rsidR="00556024">
              <w:t xml:space="preserve"> </w:t>
            </w:r>
            <w:r>
              <w:t>across both parts of data collection</w:t>
            </w:r>
            <w:r w:rsidR="0015049E">
              <w:t>.</w:t>
            </w:r>
            <w:r>
              <w:t xml:space="preserve"> </w:t>
            </w:r>
            <w:r w:rsidR="0015049E">
              <w:t xml:space="preserve"> The details of the hour and opportunity cost burdens </w:t>
            </w:r>
            <w:r>
              <w:t>are summarized in the table below</w:t>
            </w:r>
            <w:r w:rsidRPr="00D45AB0">
              <w:t>.</w:t>
            </w:r>
          </w:p>
          <w:tbl>
            <w:tblPr>
              <w:tblW w:w="14160" w:type="dxa"/>
              <w:tblLook w:val="04A0" w:firstRow="1" w:lastRow="0" w:firstColumn="1" w:lastColumn="0" w:noHBand="0" w:noVBand="1"/>
            </w:tblPr>
            <w:tblGrid>
              <w:gridCol w:w="805"/>
              <w:gridCol w:w="500"/>
              <w:gridCol w:w="1261"/>
              <w:gridCol w:w="1112"/>
              <w:gridCol w:w="857"/>
              <w:gridCol w:w="732"/>
              <w:gridCol w:w="1056"/>
              <w:gridCol w:w="662"/>
              <w:gridCol w:w="1056"/>
              <w:gridCol w:w="1219"/>
              <w:gridCol w:w="1219"/>
              <w:gridCol w:w="1219"/>
              <w:gridCol w:w="1219"/>
              <w:gridCol w:w="1243"/>
            </w:tblGrid>
            <w:tr w:rsidRPr="00020F3F" w:rsidR="00136DC2" w:rsidTr="00136DC2" w14:paraId="5B8B60AE" w14:textId="224E1E10">
              <w:trPr>
                <w:gridAfter w:val="5"/>
                <w:wAfter w:w="6119" w:type="dxa"/>
                <w:trHeight w:val="1087"/>
              </w:trPr>
              <w:tc>
                <w:tcPr>
                  <w:tcW w:w="805" w:type="dxa"/>
                  <w:tcBorders>
                    <w:top w:val="single" w:color="auto" w:sz="8" w:space="0"/>
                    <w:left w:val="single" w:color="auto" w:sz="8" w:space="0"/>
                    <w:bottom w:val="single" w:color="auto" w:sz="8" w:space="0"/>
                    <w:right w:val="single" w:color="auto" w:sz="8" w:space="0"/>
                  </w:tcBorders>
                  <w:shd w:val="clear" w:color="auto" w:fill="auto"/>
                  <w:tcMar>
                    <w:left w:w="43" w:type="dxa"/>
                    <w:right w:w="43" w:type="dxa"/>
                  </w:tcMar>
                  <w:vAlign w:val="center"/>
                  <w:hideMark/>
                </w:tcPr>
                <w:p w:rsidRPr="007B28C4" w:rsidR="00136DC2" w:rsidP="0088621B" w:rsidRDefault="00136DC2" w14:paraId="7D7E5768" w14:textId="77777777">
                  <w:pPr>
                    <w:spacing w:after="0" w:line="264" w:lineRule="auto"/>
                    <w:jc w:val="center"/>
                    <w:rPr>
                      <w:rFonts w:eastAsia="Times New Roman" w:cstheme="minorHAnsi"/>
                      <w:bCs/>
                      <w:color w:val="000000"/>
                      <w:sz w:val="18"/>
                      <w:szCs w:val="18"/>
                    </w:rPr>
                  </w:pPr>
                  <w:r w:rsidRPr="007B28C4">
                    <w:rPr>
                      <w:rFonts w:eastAsia="Times New Roman" w:cstheme="minorHAnsi"/>
                      <w:bCs/>
                      <w:color w:val="000000"/>
                      <w:sz w:val="18"/>
                      <w:szCs w:val="18"/>
                    </w:rPr>
                    <w:t>Question Set</w:t>
                  </w:r>
                </w:p>
              </w:tc>
              <w:tc>
                <w:tcPr>
                  <w:tcW w:w="500" w:type="dxa"/>
                  <w:tcBorders>
                    <w:top w:val="single" w:color="auto" w:sz="8" w:space="0"/>
                    <w:left w:val="nil"/>
                    <w:bottom w:val="single" w:color="auto" w:sz="8" w:space="0"/>
                    <w:right w:val="nil"/>
                  </w:tcBorders>
                  <w:shd w:val="clear" w:color="auto" w:fill="auto"/>
                  <w:tcMar>
                    <w:left w:w="43" w:type="dxa"/>
                    <w:right w:w="43" w:type="dxa"/>
                  </w:tcMar>
                  <w:vAlign w:val="center"/>
                  <w:hideMark/>
                </w:tcPr>
                <w:p w:rsidRPr="007B28C4" w:rsidR="00136DC2" w:rsidP="0088621B" w:rsidRDefault="00136DC2" w14:paraId="72EC1901" w14:textId="77777777">
                  <w:pPr>
                    <w:spacing w:after="0" w:line="264" w:lineRule="auto"/>
                    <w:jc w:val="center"/>
                    <w:rPr>
                      <w:rFonts w:eastAsia="Times New Roman" w:cstheme="minorHAnsi"/>
                      <w:bCs/>
                      <w:color w:val="000000"/>
                      <w:sz w:val="18"/>
                      <w:szCs w:val="18"/>
                    </w:rPr>
                  </w:pPr>
                  <w:r w:rsidRPr="007B28C4">
                    <w:rPr>
                      <w:rFonts w:eastAsia="Times New Roman" w:cstheme="minorHAnsi"/>
                      <w:bCs/>
                      <w:color w:val="000000"/>
                      <w:sz w:val="18"/>
                      <w:szCs w:val="18"/>
                    </w:rPr>
                    <w:t>Form No</w:t>
                  </w:r>
                </w:p>
              </w:tc>
              <w:tc>
                <w:tcPr>
                  <w:tcW w:w="1261" w:type="dxa"/>
                  <w:tcBorders>
                    <w:top w:val="single" w:color="auto" w:sz="8" w:space="0"/>
                    <w:left w:val="single" w:color="auto" w:sz="8" w:space="0"/>
                    <w:bottom w:val="single" w:color="auto" w:sz="8" w:space="0"/>
                    <w:right w:val="single" w:color="auto" w:sz="8" w:space="0"/>
                  </w:tcBorders>
                  <w:shd w:val="clear" w:color="auto" w:fill="auto"/>
                  <w:tcMar>
                    <w:left w:w="43" w:type="dxa"/>
                    <w:right w:w="43" w:type="dxa"/>
                  </w:tcMar>
                  <w:vAlign w:val="center"/>
                  <w:hideMark/>
                </w:tcPr>
                <w:p w:rsidRPr="007B28C4" w:rsidR="00136DC2" w:rsidP="0088621B" w:rsidRDefault="00136DC2" w14:paraId="66882EAD" w14:textId="77777777">
                  <w:pPr>
                    <w:spacing w:after="0" w:line="264" w:lineRule="auto"/>
                    <w:jc w:val="center"/>
                    <w:rPr>
                      <w:rFonts w:eastAsia="Times New Roman" w:cstheme="minorHAnsi"/>
                      <w:bCs/>
                      <w:color w:val="000000"/>
                      <w:sz w:val="18"/>
                      <w:szCs w:val="18"/>
                    </w:rPr>
                  </w:pPr>
                  <w:r w:rsidRPr="007B28C4">
                    <w:rPr>
                      <w:rFonts w:eastAsia="Times New Roman" w:cstheme="minorHAnsi"/>
                      <w:bCs/>
                      <w:color w:val="000000"/>
                      <w:sz w:val="18"/>
                      <w:szCs w:val="18"/>
                    </w:rPr>
                    <w:t>Question Topic</w:t>
                  </w:r>
                </w:p>
              </w:tc>
              <w:tc>
                <w:tcPr>
                  <w:tcW w:w="1112" w:type="dxa"/>
                  <w:tcBorders>
                    <w:top w:val="single" w:color="auto" w:sz="8" w:space="0"/>
                    <w:left w:val="nil"/>
                    <w:bottom w:val="single" w:color="auto" w:sz="8" w:space="0"/>
                    <w:right w:val="single" w:color="auto" w:sz="8" w:space="0"/>
                  </w:tcBorders>
                  <w:shd w:val="clear" w:color="auto" w:fill="auto"/>
                  <w:tcMar>
                    <w:left w:w="43" w:type="dxa"/>
                    <w:right w:w="43" w:type="dxa"/>
                  </w:tcMar>
                  <w:vAlign w:val="center"/>
                  <w:hideMark/>
                </w:tcPr>
                <w:p w:rsidRPr="007B28C4" w:rsidR="00136DC2" w:rsidP="0088621B" w:rsidRDefault="00136DC2" w14:paraId="117391AB" w14:textId="77777777">
                  <w:pPr>
                    <w:spacing w:after="0" w:line="264" w:lineRule="auto"/>
                    <w:jc w:val="center"/>
                    <w:rPr>
                      <w:rFonts w:eastAsia="Times New Roman" w:cstheme="minorHAnsi"/>
                      <w:bCs/>
                      <w:color w:val="000000"/>
                      <w:sz w:val="18"/>
                      <w:szCs w:val="18"/>
                    </w:rPr>
                  </w:pPr>
                  <w:r w:rsidRPr="007B28C4">
                    <w:rPr>
                      <w:rFonts w:eastAsia="Times New Roman" w:cstheme="minorHAnsi"/>
                      <w:bCs/>
                      <w:color w:val="000000"/>
                      <w:sz w:val="18"/>
                      <w:szCs w:val="18"/>
                    </w:rPr>
                    <w:t>Respondents</w:t>
                  </w:r>
                </w:p>
              </w:tc>
              <w:tc>
                <w:tcPr>
                  <w:tcW w:w="857" w:type="dxa"/>
                  <w:tcBorders>
                    <w:top w:val="single" w:color="auto" w:sz="8" w:space="0"/>
                    <w:left w:val="nil"/>
                    <w:bottom w:val="single" w:color="auto" w:sz="8" w:space="0"/>
                    <w:right w:val="single" w:color="auto" w:sz="8" w:space="0"/>
                  </w:tcBorders>
                  <w:shd w:val="clear" w:color="auto" w:fill="auto"/>
                  <w:tcMar>
                    <w:left w:w="43" w:type="dxa"/>
                    <w:right w:w="43" w:type="dxa"/>
                  </w:tcMar>
                  <w:vAlign w:val="center"/>
                  <w:hideMark/>
                </w:tcPr>
                <w:p w:rsidRPr="007B28C4" w:rsidR="00136DC2" w:rsidP="0088621B" w:rsidRDefault="00136DC2" w14:paraId="19A81967" w14:textId="794C1D2E">
                  <w:pPr>
                    <w:spacing w:after="0" w:line="264" w:lineRule="auto"/>
                    <w:jc w:val="center"/>
                    <w:rPr>
                      <w:rFonts w:eastAsia="Times New Roman" w:cstheme="minorHAnsi"/>
                      <w:bCs/>
                      <w:color w:val="000000"/>
                      <w:sz w:val="18"/>
                      <w:szCs w:val="18"/>
                    </w:rPr>
                  </w:pPr>
                  <w:r w:rsidRPr="007B28C4">
                    <w:rPr>
                      <w:rFonts w:eastAsia="Times New Roman" w:cstheme="minorHAnsi"/>
                      <w:bCs/>
                      <w:color w:val="000000"/>
                      <w:sz w:val="18"/>
                      <w:szCs w:val="18"/>
                    </w:rPr>
                    <w:t xml:space="preserve">Time per Response </w:t>
                  </w:r>
                </w:p>
              </w:tc>
              <w:tc>
                <w:tcPr>
                  <w:tcW w:w="732" w:type="dxa"/>
                  <w:tcBorders>
                    <w:top w:val="single" w:color="auto" w:sz="8" w:space="0"/>
                    <w:left w:val="nil"/>
                    <w:bottom w:val="single" w:color="auto" w:sz="8" w:space="0"/>
                    <w:right w:val="single" w:color="auto" w:sz="8" w:space="0"/>
                  </w:tcBorders>
                  <w:shd w:val="clear" w:color="auto" w:fill="auto"/>
                  <w:tcMar>
                    <w:left w:w="43" w:type="dxa"/>
                    <w:right w:w="43" w:type="dxa"/>
                  </w:tcMar>
                  <w:vAlign w:val="center"/>
                  <w:hideMark/>
                </w:tcPr>
                <w:p w:rsidRPr="007B28C4" w:rsidR="00136DC2" w:rsidP="0088621B" w:rsidRDefault="00136DC2" w14:paraId="60E33472" w14:textId="077D13F5">
                  <w:pPr>
                    <w:spacing w:after="0" w:line="264" w:lineRule="auto"/>
                    <w:jc w:val="center"/>
                    <w:rPr>
                      <w:rFonts w:eastAsia="Times New Roman" w:cstheme="minorHAnsi"/>
                      <w:bCs/>
                      <w:color w:val="000000"/>
                      <w:sz w:val="18"/>
                      <w:szCs w:val="18"/>
                    </w:rPr>
                  </w:pPr>
                  <w:r w:rsidRPr="007B28C4">
                    <w:rPr>
                      <w:rFonts w:eastAsia="Times New Roman" w:cstheme="minorHAnsi"/>
                      <w:bCs/>
                      <w:color w:val="000000"/>
                      <w:sz w:val="18"/>
                      <w:szCs w:val="18"/>
                    </w:rPr>
                    <w:t xml:space="preserve">Average Hourly </w:t>
                  </w:r>
                  <w:proofErr w:type="spellStart"/>
                  <w:r w:rsidRPr="007B28C4">
                    <w:rPr>
                      <w:rFonts w:eastAsia="Times New Roman" w:cstheme="minorHAnsi"/>
                      <w:bCs/>
                      <w:color w:val="000000"/>
                      <w:sz w:val="18"/>
                      <w:szCs w:val="18"/>
                    </w:rPr>
                    <w:t>Earning</w:t>
                  </w:r>
                  <w:proofErr w:type="spellEnd"/>
                  <w:r w:rsidRPr="007B28C4">
                    <w:rPr>
                      <w:rFonts w:eastAsia="Times New Roman" w:cstheme="minorHAnsi"/>
                      <w:bCs/>
                      <w:color w:val="000000"/>
                      <w:sz w:val="18"/>
                      <w:szCs w:val="18"/>
                    </w:rPr>
                    <w:t xml:space="preserve"> Rate*</w:t>
                  </w:r>
                </w:p>
              </w:tc>
              <w:tc>
                <w:tcPr>
                  <w:tcW w:w="1056" w:type="dxa"/>
                  <w:tcBorders>
                    <w:top w:val="single" w:color="auto" w:sz="8" w:space="0"/>
                    <w:left w:val="nil"/>
                    <w:bottom w:val="single" w:color="auto" w:sz="8" w:space="0"/>
                    <w:right w:val="single" w:color="auto" w:sz="8" w:space="0"/>
                  </w:tcBorders>
                  <w:shd w:val="clear" w:color="auto" w:fill="auto"/>
                  <w:tcMar>
                    <w:left w:w="43" w:type="dxa"/>
                    <w:right w:w="43" w:type="dxa"/>
                  </w:tcMar>
                  <w:vAlign w:val="center"/>
                  <w:hideMark/>
                </w:tcPr>
                <w:p w:rsidRPr="007B28C4" w:rsidR="00136DC2" w:rsidP="0088621B" w:rsidRDefault="00136DC2" w14:paraId="075FE3D1" w14:textId="1BBAC30D">
                  <w:pPr>
                    <w:spacing w:after="0" w:line="264" w:lineRule="auto"/>
                    <w:jc w:val="center"/>
                    <w:rPr>
                      <w:rFonts w:eastAsia="Times New Roman" w:cstheme="minorHAnsi"/>
                      <w:bCs/>
                      <w:color w:val="000000"/>
                      <w:sz w:val="18"/>
                      <w:szCs w:val="18"/>
                    </w:rPr>
                  </w:pPr>
                  <w:r w:rsidRPr="007B28C4">
                    <w:rPr>
                      <w:rFonts w:eastAsia="Times New Roman" w:cstheme="minorHAnsi"/>
                      <w:bCs/>
                      <w:color w:val="000000"/>
                      <w:sz w:val="18"/>
                      <w:szCs w:val="18"/>
                    </w:rPr>
                    <w:t xml:space="preserve">Estimated Opportunity Cost </w:t>
                  </w:r>
                  <w:r>
                    <w:rPr>
                      <w:rFonts w:eastAsia="Times New Roman" w:cstheme="minorHAnsi"/>
                      <w:bCs/>
                      <w:color w:val="000000"/>
                      <w:sz w:val="18"/>
                      <w:szCs w:val="18"/>
                    </w:rPr>
                    <w:t>per Participant</w:t>
                  </w:r>
                </w:p>
              </w:tc>
              <w:tc>
                <w:tcPr>
                  <w:tcW w:w="662" w:type="dxa"/>
                  <w:tcBorders>
                    <w:top w:val="single" w:color="auto" w:sz="8" w:space="0"/>
                    <w:left w:val="nil"/>
                    <w:bottom w:val="single" w:color="auto" w:sz="8" w:space="0"/>
                    <w:right w:val="single" w:color="auto" w:sz="8" w:space="0"/>
                  </w:tcBorders>
                  <w:shd w:val="clear" w:color="auto" w:fill="auto"/>
                  <w:tcMar>
                    <w:left w:w="43" w:type="dxa"/>
                    <w:right w:w="43" w:type="dxa"/>
                  </w:tcMar>
                  <w:vAlign w:val="center"/>
                  <w:hideMark/>
                </w:tcPr>
                <w:p w:rsidRPr="007B28C4" w:rsidR="00136DC2" w:rsidP="0088621B" w:rsidRDefault="00136DC2" w14:paraId="04B379B5" w14:textId="77777777">
                  <w:pPr>
                    <w:spacing w:after="0" w:line="264" w:lineRule="auto"/>
                    <w:jc w:val="center"/>
                    <w:rPr>
                      <w:rFonts w:eastAsia="Times New Roman" w:cstheme="minorHAnsi"/>
                      <w:bCs/>
                      <w:color w:val="000000"/>
                      <w:sz w:val="18"/>
                      <w:szCs w:val="18"/>
                    </w:rPr>
                  </w:pPr>
                  <w:r w:rsidRPr="007B28C4">
                    <w:rPr>
                      <w:rFonts w:eastAsia="Times New Roman" w:cstheme="minorHAnsi"/>
                      <w:bCs/>
                      <w:color w:val="000000"/>
                      <w:sz w:val="18"/>
                      <w:szCs w:val="18"/>
                    </w:rPr>
                    <w:t>Total Burden Hours</w:t>
                  </w:r>
                </w:p>
              </w:tc>
              <w:tc>
                <w:tcPr>
                  <w:tcW w:w="1056" w:type="dxa"/>
                  <w:tcBorders>
                    <w:top w:val="single" w:color="auto" w:sz="8" w:space="0"/>
                    <w:left w:val="nil"/>
                    <w:bottom w:val="single" w:color="auto" w:sz="8" w:space="0"/>
                    <w:right w:val="single" w:color="auto" w:sz="8" w:space="0"/>
                  </w:tcBorders>
                  <w:shd w:val="clear" w:color="auto" w:fill="auto"/>
                  <w:tcMar>
                    <w:left w:w="43" w:type="dxa"/>
                    <w:right w:w="43" w:type="dxa"/>
                  </w:tcMar>
                  <w:vAlign w:val="center"/>
                  <w:hideMark/>
                </w:tcPr>
                <w:p w:rsidRPr="007B28C4" w:rsidR="00136DC2" w:rsidP="0088621B" w:rsidRDefault="00136DC2" w14:paraId="7450D1BE" w14:textId="4AB528CC">
                  <w:pPr>
                    <w:spacing w:after="0" w:line="264" w:lineRule="auto"/>
                    <w:jc w:val="center"/>
                    <w:rPr>
                      <w:rFonts w:eastAsia="Times New Roman" w:cstheme="minorHAnsi"/>
                      <w:bCs/>
                      <w:color w:val="000000"/>
                      <w:sz w:val="18"/>
                      <w:szCs w:val="18"/>
                    </w:rPr>
                  </w:pPr>
                  <w:r w:rsidRPr="007B28C4">
                    <w:rPr>
                      <w:rFonts w:eastAsia="Times New Roman" w:cstheme="minorHAnsi"/>
                      <w:bCs/>
                      <w:color w:val="000000"/>
                      <w:sz w:val="18"/>
                      <w:szCs w:val="18"/>
                    </w:rPr>
                    <w:t>Total Opportunity Cost</w:t>
                  </w:r>
                </w:p>
              </w:tc>
            </w:tr>
            <w:tr w:rsidRPr="00020F3F" w:rsidR="00136DC2" w:rsidTr="00136DC2" w14:paraId="4319DE89" w14:textId="2AE80A01">
              <w:trPr>
                <w:gridAfter w:val="5"/>
                <w:wAfter w:w="6119" w:type="dxa"/>
                <w:trHeight w:val="533"/>
              </w:trPr>
              <w:tc>
                <w:tcPr>
                  <w:tcW w:w="805" w:type="dxa"/>
                  <w:tcBorders>
                    <w:top w:val="nil"/>
                    <w:left w:val="single" w:color="auto" w:sz="8" w:space="0"/>
                    <w:bottom w:val="single" w:color="auto" w:sz="8" w:space="0"/>
                    <w:right w:val="single" w:color="auto" w:sz="8" w:space="0"/>
                  </w:tcBorders>
                  <w:shd w:val="clear" w:color="auto" w:fill="auto"/>
                  <w:tcMar>
                    <w:left w:w="43" w:type="dxa"/>
                    <w:right w:w="43" w:type="dxa"/>
                  </w:tcMar>
                  <w:vAlign w:val="center"/>
                  <w:hideMark/>
                </w:tcPr>
                <w:p w:rsidRPr="007B28C4" w:rsidR="00136DC2" w:rsidP="007B28C4" w:rsidRDefault="00136DC2" w14:paraId="0D08DA64" w14:textId="77777777">
                  <w:pPr>
                    <w:spacing w:after="0" w:line="264" w:lineRule="auto"/>
                    <w:jc w:val="center"/>
                    <w:rPr>
                      <w:rFonts w:eastAsia="Times New Roman" w:cstheme="minorHAnsi"/>
                      <w:color w:val="000000"/>
                      <w:sz w:val="18"/>
                      <w:szCs w:val="18"/>
                    </w:rPr>
                  </w:pPr>
                  <w:r w:rsidRPr="007B28C4">
                    <w:rPr>
                      <w:rFonts w:eastAsia="Times New Roman" w:cstheme="minorHAnsi"/>
                      <w:color w:val="000000"/>
                      <w:sz w:val="18"/>
                      <w:szCs w:val="18"/>
                    </w:rPr>
                    <w:t>1</w:t>
                  </w:r>
                </w:p>
              </w:tc>
              <w:tc>
                <w:tcPr>
                  <w:tcW w:w="500" w:type="dxa"/>
                  <w:tcBorders>
                    <w:top w:val="nil"/>
                    <w:left w:val="nil"/>
                    <w:bottom w:val="single" w:color="auto" w:sz="8" w:space="0"/>
                    <w:right w:val="nil"/>
                  </w:tcBorders>
                  <w:shd w:val="clear" w:color="auto" w:fill="auto"/>
                  <w:tcMar>
                    <w:left w:w="43" w:type="dxa"/>
                    <w:right w:w="43" w:type="dxa"/>
                  </w:tcMar>
                  <w:vAlign w:val="center"/>
                  <w:hideMark/>
                </w:tcPr>
                <w:p w:rsidRPr="007B28C4" w:rsidR="00136DC2" w:rsidP="007B28C4" w:rsidRDefault="00136DC2" w14:paraId="27AEE660" w14:textId="77777777">
                  <w:pPr>
                    <w:spacing w:after="0" w:line="264" w:lineRule="auto"/>
                    <w:jc w:val="center"/>
                    <w:rPr>
                      <w:rFonts w:eastAsia="Times New Roman" w:cstheme="minorHAnsi"/>
                      <w:color w:val="000000"/>
                      <w:sz w:val="18"/>
                      <w:szCs w:val="18"/>
                    </w:rPr>
                  </w:pPr>
                  <w:r w:rsidRPr="007B28C4">
                    <w:rPr>
                      <w:rFonts w:eastAsia="Times New Roman" w:cstheme="minorHAnsi"/>
                      <w:color w:val="000000"/>
                      <w:sz w:val="18"/>
                      <w:szCs w:val="18"/>
                    </w:rPr>
                    <w:t>1553</w:t>
                  </w:r>
                </w:p>
              </w:tc>
              <w:tc>
                <w:tcPr>
                  <w:tcW w:w="1261" w:type="dxa"/>
                  <w:tcBorders>
                    <w:top w:val="nil"/>
                    <w:left w:val="single" w:color="auto" w:sz="8" w:space="0"/>
                    <w:bottom w:val="single" w:color="auto" w:sz="8" w:space="0"/>
                    <w:right w:val="single" w:color="auto" w:sz="8" w:space="0"/>
                  </w:tcBorders>
                  <w:shd w:val="clear" w:color="auto" w:fill="auto"/>
                  <w:tcMar>
                    <w:left w:w="43" w:type="dxa"/>
                    <w:right w:w="43" w:type="dxa"/>
                  </w:tcMar>
                  <w:vAlign w:val="center"/>
                  <w:hideMark/>
                </w:tcPr>
                <w:p w:rsidRPr="007B28C4" w:rsidR="00136DC2" w:rsidP="007B28C4" w:rsidRDefault="00136DC2" w14:paraId="7BC8C59E" w14:textId="77777777">
                  <w:pPr>
                    <w:spacing w:after="0" w:line="264" w:lineRule="auto"/>
                    <w:rPr>
                      <w:rFonts w:eastAsia="Times New Roman" w:cstheme="minorHAnsi"/>
                      <w:color w:val="000000"/>
                      <w:sz w:val="18"/>
                      <w:szCs w:val="18"/>
                    </w:rPr>
                  </w:pPr>
                  <w:r w:rsidRPr="007B28C4">
                    <w:rPr>
                      <w:rFonts w:eastAsia="Times New Roman" w:cstheme="minorHAnsi"/>
                      <w:color w:val="000000"/>
                      <w:sz w:val="18"/>
                      <w:szCs w:val="18"/>
                    </w:rPr>
                    <w:t xml:space="preserve">Interest Response Form </w:t>
                  </w:r>
                </w:p>
              </w:tc>
              <w:tc>
                <w:tcPr>
                  <w:tcW w:w="1112" w:type="dxa"/>
                  <w:tcBorders>
                    <w:top w:val="nil"/>
                    <w:left w:val="nil"/>
                    <w:bottom w:val="single" w:color="auto" w:sz="8" w:space="0"/>
                    <w:right w:val="single" w:color="auto" w:sz="8" w:space="0"/>
                  </w:tcBorders>
                  <w:shd w:val="clear" w:color="auto" w:fill="auto"/>
                  <w:tcMar>
                    <w:left w:w="43" w:type="dxa"/>
                    <w:right w:w="43" w:type="dxa"/>
                  </w:tcMar>
                  <w:vAlign w:val="center"/>
                  <w:hideMark/>
                </w:tcPr>
                <w:p w:rsidRPr="007B28C4" w:rsidR="00136DC2" w:rsidP="007B28C4" w:rsidRDefault="00136DC2" w14:paraId="605228F2" w14:textId="77777777">
                  <w:pPr>
                    <w:spacing w:after="0" w:line="264" w:lineRule="auto"/>
                    <w:jc w:val="center"/>
                    <w:rPr>
                      <w:rFonts w:eastAsia="Times New Roman" w:cstheme="minorHAnsi"/>
                      <w:color w:val="000000"/>
                      <w:sz w:val="18"/>
                      <w:szCs w:val="18"/>
                    </w:rPr>
                  </w:pPr>
                  <w:r w:rsidRPr="007B28C4">
                    <w:rPr>
                      <w:rFonts w:eastAsia="Times New Roman" w:cstheme="minorHAnsi"/>
                      <w:color w:val="000000"/>
                      <w:sz w:val="18"/>
                      <w:szCs w:val="18"/>
                    </w:rPr>
                    <w:t>750</w:t>
                  </w:r>
                </w:p>
              </w:tc>
              <w:tc>
                <w:tcPr>
                  <w:tcW w:w="857" w:type="dxa"/>
                  <w:tcBorders>
                    <w:top w:val="nil"/>
                    <w:left w:val="nil"/>
                    <w:bottom w:val="single" w:color="auto" w:sz="8" w:space="0"/>
                    <w:right w:val="single" w:color="auto" w:sz="8" w:space="0"/>
                  </w:tcBorders>
                  <w:shd w:val="clear" w:color="auto" w:fill="auto"/>
                  <w:tcMar>
                    <w:left w:w="43" w:type="dxa"/>
                    <w:right w:w="43" w:type="dxa"/>
                  </w:tcMar>
                  <w:vAlign w:val="center"/>
                  <w:hideMark/>
                </w:tcPr>
                <w:p w:rsidRPr="007B28C4" w:rsidR="00136DC2" w:rsidP="007B28C4" w:rsidRDefault="00136DC2" w14:paraId="4AF9B124" w14:textId="5735E0D6">
                  <w:pPr>
                    <w:spacing w:after="0" w:line="264" w:lineRule="auto"/>
                    <w:jc w:val="center"/>
                    <w:rPr>
                      <w:rFonts w:eastAsia="Times New Roman" w:cstheme="minorHAnsi"/>
                      <w:color w:val="000000"/>
                      <w:sz w:val="18"/>
                      <w:szCs w:val="18"/>
                    </w:rPr>
                  </w:pPr>
                  <w:r w:rsidRPr="007B28C4">
                    <w:rPr>
                      <w:rFonts w:eastAsia="Times New Roman" w:cstheme="minorHAnsi"/>
                      <w:color w:val="000000"/>
                      <w:sz w:val="18"/>
                      <w:szCs w:val="18"/>
                    </w:rPr>
                    <w:t>5</w:t>
                  </w:r>
                  <w:r>
                    <w:rPr>
                      <w:rFonts w:eastAsia="Times New Roman" w:cstheme="minorHAnsi"/>
                      <w:color w:val="000000"/>
                      <w:sz w:val="18"/>
                      <w:szCs w:val="18"/>
                    </w:rPr>
                    <w:t xml:space="preserve"> min.</w:t>
                  </w:r>
                </w:p>
              </w:tc>
              <w:tc>
                <w:tcPr>
                  <w:tcW w:w="732" w:type="dxa"/>
                  <w:tcBorders>
                    <w:top w:val="nil"/>
                    <w:left w:val="nil"/>
                    <w:bottom w:val="single" w:color="auto" w:sz="8" w:space="0"/>
                    <w:right w:val="single" w:color="auto" w:sz="8" w:space="0"/>
                  </w:tcBorders>
                  <w:shd w:val="clear" w:color="auto" w:fill="auto"/>
                  <w:tcMar>
                    <w:left w:w="43" w:type="dxa"/>
                    <w:right w:w="43" w:type="dxa"/>
                  </w:tcMar>
                  <w:vAlign w:val="center"/>
                  <w:hideMark/>
                </w:tcPr>
                <w:p w:rsidRPr="007B28C4" w:rsidR="00136DC2" w:rsidP="007B28C4" w:rsidRDefault="00136DC2" w14:paraId="680D9B20" w14:textId="77777777">
                  <w:pPr>
                    <w:spacing w:after="0" w:line="264" w:lineRule="auto"/>
                    <w:jc w:val="center"/>
                    <w:rPr>
                      <w:rFonts w:eastAsia="Times New Roman" w:cstheme="minorHAnsi"/>
                      <w:color w:val="000000"/>
                      <w:sz w:val="18"/>
                      <w:szCs w:val="18"/>
                    </w:rPr>
                  </w:pPr>
                  <w:r w:rsidRPr="007B28C4">
                    <w:rPr>
                      <w:rFonts w:eastAsia="Times New Roman" w:cstheme="minorHAnsi"/>
                      <w:color w:val="000000"/>
                      <w:sz w:val="18"/>
                      <w:szCs w:val="18"/>
                    </w:rPr>
                    <w:t xml:space="preserve">$28.32 </w:t>
                  </w:r>
                </w:p>
              </w:tc>
              <w:tc>
                <w:tcPr>
                  <w:tcW w:w="1056" w:type="dxa"/>
                  <w:tcBorders>
                    <w:top w:val="nil"/>
                    <w:left w:val="nil"/>
                    <w:bottom w:val="single" w:color="auto" w:sz="8" w:space="0"/>
                    <w:right w:val="single" w:color="auto" w:sz="8" w:space="0"/>
                  </w:tcBorders>
                  <w:shd w:val="clear" w:color="auto" w:fill="auto"/>
                  <w:tcMar>
                    <w:left w:w="43" w:type="dxa"/>
                    <w:right w:w="43" w:type="dxa"/>
                  </w:tcMar>
                  <w:vAlign w:val="center"/>
                  <w:hideMark/>
                </w:tcPr>
                <w:p w:rsidRPr="007B28C4" w:rsidR="00136DC2" w:rsidP="007B28C4" w:rsidRDefault="00136DC2" w14:paraId="6D050DCA" w14:textId="77777777">
                  <w:pPr>
                    <w:spacing w:after="0" w:line="264" w:lineRule="auto"/>
                    <w:jc w:val="center"/>
                    <w:rPr>
                      <w:rFonts w:eastAsia="Times New Roman" w:cstheme="minorHAnsi"/>
                      <w:color w:val="000000"/>
                      <w:sz w:val="18"/>
                      <w:szCs w:val="18"/>
                    </w:rPr>
                  </w:pPr>
                  <w:r w:rsidRPr="007B28C4">
                    <w:rPr>
                      <w:rFonts w:eastAsia="Times New Roman" w:cstheme="minorHAnsi"/>
                      <w:color w:val="000000"/>
                      <w:sz w:val="18"/>
                      <w:szCs w:val="18"/>
                    </w:rPr>
                    <w:t xml:space="preserve">$2.36 </w:t>
                  </w:r>
                </w:p>
              </w:tc>
              <w:tc>
                <w:tcPr>
                  <w:tcW w:w="662" w:type="dxa"/>
                  <w:tcBorders>
                    <w:top w:val="nil"/>
                    <w:left w:val="nil"/>
                    <w:bottom w:val="single" w:color="auto" w:sz="8" w:space="0"/>
                    <w:right w:val="single" w:color="auto" w:sz="8" w:space="0"/>
                  </w:tcBorders>
                  <w:shd w:val="clear" w:color="auto" w:fill="auto"/>
                  <w:tcMar>
                    <w:left w:w="43" w:type="dxa"/>
                    <w:right w:w="43" w:type="dxa"/>
                  </w:tcMar>
                  <w:vAlign w:val="center"/>
                  <w:hideMark/>
                </w:tcPr>
                <w:p w:rsidRPr="007B28C4" w:rsidR="00136DC2" w:rsidP="007B28C4" w:rsidRDefault="00136DC2" w14:paraId="75EEDF30" w14:textId="325092E6">
                  <w:pPr>
                    <w:spacing w:after="0" w:line="264" w:lineRule="auto"/>
                    <w:jc w:val="center"/>
                    <w:rPr>
                      <w:rFonts w:eastAsia="Times New Roman" w:cstheme="minorHAnsi"/>
                      <w:color w:val="000000"/>
                      <w:sz w:val="18"/>
                      <w:szCs w:val="18"/>
                    </w:rPr>
                  </w:pPr>
                  <w:r w:rsidRPr="007B28C4">
                    <w:rPr>
                      <w:rFonts w:eastAsia="Times New Roman" w:cstheme="minorHAnsi"/>
                      <w:color w:val="000000"/>
                      <w:sz w:val="18"/>
                      <w:szCs w:val="18"/>
                    </w:rPr>
                    <w:t>63</w:t>
                  </w:r>
                </w:p>
              </w:tc>
              <w:tc>
                <w:tcPr>
                  <w:tcW w:w="1056" w:type="dxa"/>
                  <w:tcBorders>
                    <w:top w:val="nil"/>
                    <w:left w:val="nil"/>
                    <w:bottom w:val="single" w:color="auto" w:sz="8" w:space="0"/>
                    <w:right w:val="single" w:color="auto" w:sz="8" w:space="0"/>
                  </w:tcBorders>
                  <w:shd w:val="clear" w:color="auto" w:fill="auto"/>
                  <w:tcMar>
                    <w:left w:w="43" w:type="dxa"/>
                    <w:right w:w="43" w:type="dxa"/>
                  </w:tcMar>
                  <w:vAlign w:val="center"/>
                  <w:hideMark/>
                </w:tcPr>
                <w:p w:rsidRPr="007B28C4" w:rsidR="00136DC2" w:rsidP="007B28C4" w:rsidRDefault="00136DC2" w14:paraId="67F52859" w14:textId="58204EE1">
                  <w:pPr>
                    <w:spacing w:after="0" w:line="264" w:lineRule="auto"/>
                    <w:jc w:val="right"/>
                    <w:rPr>
                      <w:rFonts w:eastAsia="Times New Roman" w:cstheme="minorHAnsi"/>
                      <w:color w:val="000000"/>
                      <w:sz w:val="18"/>
                      <w:szCs w:val="18"/>
                    </w:rPr>
                  </w:pPr>
                  <w:r w:rsidRPr="007B28C4">
                    <w:rPr>
                      <w:rFonts w:eastAsia="Times New Roman" w:cstheme="minorHAnsi"/>
                      <w:color w:val="000000"/>
                      <w:sz w:val="18"/>
                      <w:szCs w:val="18"/>
                    </w:rPr>
                    <w:t xml:space="preserve">$1,784.16 </w:t>
                  </w:r>
                </w:p>
              </w:tc>
            </w:tr>
            <w:tr w:rsidRPr="00020F3F" w:rsidR="00136DC2" w:rsidTr="00136DC2" w14:paraId="00D39C08" w14:textId="50A4CA7A">
              <w:trPr>
                <w:gridAfter w:val="5"/>
                <w:wAfter w:w="6119" w:type="dxa"/>
                <w:trHeight w:val="795"/>
              </w:trPr>
              <w:tc>
                <w:tcPr>
                  <w:tcW w:w="805" w:type="dxa"/>
                  <w:tcBorders>
                    <w:top w:val="nil"/>
                    <w:left w:val="single" w:color="auto" w:sz="8" w:space="0"/>
                    <w:bottom w:val="single" w:color="auto" w:sz="8" w:space="0"/>
                    <w:right w:val="single" w:color="auto" w:sz="8" w:space="0"/>
                  </w:tcBorders>
                  <w:shd w:val="clear" w:color="auto" w:fill="auto"/>
                  <w:tcMar>
                    <w:left w:w="43" w:type="dxa"/>
                    <w:right w:w="43" w:type="dxa"/>
                  </w:tcMar>
                  <w:vAlign w:val="center"/>
                  <w:hideMark/>
                </w:tcPr>
                <w:p w:rsidRPr="007B28C4" w:rsidR="00136DC2" w:rsidP="007B28C4" w:rsidRDefault="00136DC2" w14:paraId="527AFF71" w14:textId="77777777">
                  <w:pPr>
                    <w:spacing w:after="0" w:line="264" w:lineRule="auto"/>
                    <w:jc w:val="center"/>
                    <w:rPr>
                      <w:rFonts w:eastAsia="Times New Roman" w:cstheme="minorHAnsi"/>
                      <w:color w:val="000000"/>
                      <w:sz w:val="18"/>
                      <w:szCs w:val="18"/>
                    </w:rPr>
                  </w:pPr>
                  <w:r w:rsidRPr="007B28C4">
                    <w:rPr>
                      <w:rFonts w:eastAsia="Times New Roman" w:cstheme="minorHAnsi"/>
                      <w:color w:val="000000"/>
                      <w:sz w:val="18"/>
                      <w:szCs w:val="18"/>
                    </w:rPr>
                    <w:t>2</w:t>
                  </w:r>
                </w:p>
              </w:tc>
              <w:tc>
                <w:tcPr>
                  <w:tcW w:w="500" w:type="dxa"/>
                  <w:tcBorders>
                    <w:top w:val="nil"/>
                    <w:left w:val="nil"/>
                    <w:bottom w:val="single" w:color="auto" w:sz="8" w:space="0"/>
                    <w:right w:val="nil"/>
                  </w:tcBorders>
                  <w:shd w:val="clear" w:color="auto" w:fill="auto"/>
                  <w:tcMar>
                    <w:left w:w="43" w:type="dxa"/>
                    <w:right w:w="43" w:type="dxa"/>
                  </w:tcMar>
                  <w:vAlign w:val="center"/>
                  <w:hideMark/>
                </w:tcPr>
                <w:p w:rsidRPr="007B28C4" w:rsidR="00136DC2" w:rsidP="007B28C4" w:rsidRDefault="00136DC2" w14:paraId="53A66B70" w14:textId="77777777">
                  <w:pPr>
                    <w:spacing w:after="0" w:line="264" w:lineRule="auto"/>
                    <w:jc w:val="center"/>
                    <w:rPr>
                      <w:rFonts w:eastAsia="Times New Roman" w:cstheme="minorHAnsi"/>
                      <w:color w:val="000000"/>
                      <w:sz w:val="18"/>
                      <w:szCs w:val="18"/>
                    </w:rPr>
                  </w:pPr>
                  <w:r w:rsidRPr="007B28C4">
                    <w:rPr>
                      <w:rFonts w:eastAsia="Times New Roman" w:cstheme="minorHAnsi"/>
                      <w:color w:val="000000"/>
                      <w:sz w:val="18"/>
                      <w:szCs w:val="18"/>
                    </w:rPr>
                    <w:t>1554</w:t>
                  </w:r>
                </w:p>
              </w:tc>
              <w:tc>
                <w:tcPr>
                  <w:tcW w:w="1261" w:type="dxa"/>
                  <w:tcBorders>
                    <w:top w:val="nil"/>
                    <w:left w:val="single" w:color="auto" w:sz="8" w:space="0"/>
                    <w:bottom w:val="single" w:color="auto" w:sz="8" w:space="0"/>
                    <w:right w:val="single" w:color="auto" w:sz="8" w:space="0"/>
                  </w:tcBorders>
                  <w:shd w:val="clear" w:color="auto" w:fill="auto"/>
                  <w:tcMar>
                    <w:left w:w="43" w:type="dxa"/>
                    <w:right w:w="43" w:type="dxa"/>
                  </w:tcMar>
                  <w:vAlign w:val="center"/>
                  <w:hideMark/>
                </w:tcPr>
                <w:p w:rsidRPr="007B28C4" w:rsidR="00136DC2" w:rsidP="007B28C4" w:rsidRDefault="00136DC2" w14:paraId="32749C47" w14:textId="77777777">
                  <w:pPr>
                    <w:spacing w:after="0" w:line="264" w:lineRule="auto"/>
                    <w:rPr>
                      <w:rFonts w:eastAsia="Times New Roman" w:cstheme="minorHAnsi"/>
                      <w:color w:val="000000"/>
                      <w:sz w:val="18"/>
                      <w:szCs w:val="18"/>
                    </w:rPr>
                  </w:pPr>
                  <w:r w:rsidRPr="007B28C4">
                    <w:rPr>
                      <w:rFonts w:eastAsia="Times New Roman" w:cstheme="minorHAnsi"/>
                      <w:color w:val="000000"/>
                      <w:sz w:val="18"/>
                      <w:szCs w:val="18"/>
                    </w:rPr>
                    <w:t xml:space="preserve">Candidate Screening Questions </w:t>
                  </w:r>
                </w:p>
              </w:tc>
              <w:tc>
                <w:tcPr>
                  <w:tcW w:w="1112" w:type="dxa"/>
                  <w:tcBorders>
                    <w:top w:val="nil"/>
                    <w:left w:val="nil"/>
                    <w:bottom w:val="single" w:color="auto" w:sz="8" w:space="0"/>
                    <w:right w:val="single" w:color="auto" w:sz="8" w:space="0"/>
                  </w:tcBorders>
                  <w:shd w:val="clear" w:color="auto" w:fill="auto"/>
                  <w:tcMar>
                    <w:left w:w="43" w:type="dxa"/>
                    <w:right w:w="43" w:type="dxa"/>
                  </w:tcMar>
                  <w:vAlign w:val="center"/>
                  <w:hideMark/>
                </w:tcPr>
                <w:p w:rsidRPr="007B28C4" w:rsidR="00136DC2" w:rsidP="007B28C4" w:rsidRDefault="00136DC2" w14:paraId="3E9C1B8C" w14:textId="52EDC270">
                  <w:pPr>
                    <w:spacing w:after="0" w:line="264" w:lineRule="auto"/>
                    <w:jc w:val="center"/>
                    <w:rPr>
                      <w:rFonts w:eastAsia="Times New Roman" w:cstheme="minorHAnsi"/>
                      <w:color w:val="000000"/>
                      <w:sz w:val="18"/>
                      <w:szCs w:val="18"/>
                    </w:rPr>
                  </w:pPr>
                  <w:r w:rsidRPr="007B28C4">
                    <w:rPr>
                      <w:rFonts w:eastAsia="Times New Roman" w:cstheme="minorHAnsi"/>
                      <w:color w:val="000000"/>
                      <w:sz w:val="18"/>
                      <w:szCs w:val="18"/>
                    </w:rPr>
                    <w:t>375</w:t>
                  </w:r>
                </w:p>
              </w:tc>
              <w:tc>
                <w:tcPr>
                  <w:tcW w:w="857" w:type="dxa"/>
                  <w:tcBorders>
                    <w:top w:val="nil"/>
                    <w:left w:val="nil"/>
                    <w:bottom w:val="single" w:color="auto" w:sz="8" w:space="0"/>
                    <w:right w:val="single" w:color="auto" w:sz="8" w:space="0"/>
                  </w:tcBorders>
                  <w:shd w:val="clear" w:color="auto" w:fill="auto"/>
                  <w:tcMar>
                    <w:left w:w="43" w:type="dxa"/>
                    <w:right w:w="43" w:type="dxa"/>
                  </w:tcMar>
                  <w:vAlign w:val="center"/>
                  <w:hideMark/>
                </w:tcPr>
                <w:p w:rsidRPr="007B28C4" w:rsidR="00136DC2" w:rsidP="007B28C4" w:rsidRDefault="00136DC2" w14:paraId="05D995D7" w14:textId="71BCBB67">
                  <w:pPr>
                    <w:spacing w:after="0" w:line="264" w:lineRule="auto"/>
                    <w:jc w:val="center"/>
                    <w:rPr>
                      <w:rFonts w:eastAsia="Times New Roman" w:cstheme="minorHAnsi"/>
                      <w:color w:val="000000"/>
                      <w:sz w:val="18"/>
                      <w:szCs w:val="18"/>
                    </w:rPr>
                  </w:pPr>
                  <w:r w:rsidRPr="007B28C4">
                    <w:rPr>
                      <w:rFonts w:eastAsia="Times New Roman" w:cstheme="minorHAnsi"/>
                      <w:color w:val="000000"/>
                      <w:sz w:val="18"/>
                      <w:szCs w:val="18"/>
                    </w:rPr>
                    <w:t>7</w:t>
                  </w:r>
                  <w:r>
                    <w:rPr>
                      <w:rFonts w:eastAsia="Times New Roman" w:cstheme="minorHAnsi"/>
                      <w:color w:val="000000"/>
                      <w:sz w:val="18"/>
                      <w:szCs w:val="18"/>
                    </w:rPr>
                    <w:t xml:space="preserve"> min.</w:t>
                  </w:r>
                </w:p>
              </w:tc>
              <w:tc>
                <w:tcPr>
                  <w:tcW w:w="732" w:type="dxa"/>
                  <w:tcBorders>
                    <w:top w:val="nil"/>
                    <w:left w:val="nil"/>
                    <w:bottom w:val="single" w:color="auto" w:sz="8" w:space="0"/>
                    <w:right w:val="single" w:color="auto" w:sz="8" w:space="0"/>
                  </w:tcBorders>
                  <w:shd w:val="clear" w:color="auto" w:fill="auto"/>
                  <w:tcMar>
                    <w:left w:w="43" w:type="dxa"/>
                    <w:right w:w="43" w:type="dxa"/>
                  </w:tcMar>
                  <w:vAlign w:val="center"/>
                  <w:hideMark/>
                </w:tcPr>
                <w:p w:rsidRPr="007B28C4" w:rsidR="00136DC2" w:rsidP="007B28C4" w:rsidRDefault="00136DC2" w14:paraId="075613A1" w14:textId="77777777">
                  <w:pPr>
                    <w:spacing w:after="0" w:line="264" w:lineRule="auto"/>
                    <w:jc w:val="center"/>
                    <w:rPr>
                      <w:rFonts w:eastAsia="Times New Roman" w:cstheme="minorHAnsi"/>
                      <w:color w:val="000000"/>
                      <w:sz w:val="18"/>
                      <w:szCs w:val="18"/>
                    </w:rPr>
                  </w:pPr>
                  <w:r w:rsidRPr="007B28C4">
                    <w:rPr>
                      <w:rFonts w:eastAsia="Times New Roman" w:cstheme="minorHAnsi"/>
                      <w:color w:val="000000"/>
                      <w:sz w:val="18"/>
                      <w:szCs w:val="18"/>
                    </w:rPr>
                    <w:t xml:space="preserve">$28.32 </w:t>
                  </w:r>
                </w:p>
              </w:tc>
              <w:tc>
                <w:tcPr>
                  <w:tcW w:w="1056" w:type="dxa"/>
                  <w:tcBorders>
                    <w:top w:val="nil"/>
                    <w:left w:val="nil"/>
                    <w:bottom w:val="single" w:color="auto" w:sz="8" w:space="0"/>
                    <w:right w:val="single" w:color="auto" w:sz="8" w:space="0"/>
                  </w:tcBorders>
                  <w:shd w:val="clear" w:color="auto" w:fill="auto"/>
                  <w:tcMar>
                    <w:left w:w="43" w:type="dxa"/>
                    <w:right w:w="43" w:type="dxa"/>
                  </w:tcMar>
                  <w:vAlign w:val="center"/>
                  <w:hideMark/>
                </w:tcPr>
                <w:p w:rsidRPr="007B28C4" w:rsidR="00136DC2" w:rsidP="007B28C4" w:rsidRDefault="00136DC2" w14:paraId="0C3BB5A6" w14:textId="77777777">
                  <w:pPr>
                    <w:spacing w:after="0" w:line="264" w:lineRule="auto"/>
                    <w:jc w:val="center"/>
                    <w:rPr>
                      <w:rFonts w:eastAsia="Times New Roman" w:cstheme="minorHAnsi"/>
                      <w:color w:val="000000"/>
                      <w:sz w:val="18"/>
                      <w:szCs w:val="18"/>
                    </w:rPr>
                  </w:pPr>
                  <w:r w:rsidRPr="007B28C4">
                    <w:rPr>
                      <w:rFonts w:eastAsia="Times New Roman" w:cstheme="minorHAnsi"/>
                      <w:color w:val="000000"/>
                      <w:sz w:val="18"/>
                      <w:szCs w:val="18"/>
                    </w:rPr>
                    <w:t xml:space="preserve">$3.30 </w:t>
                  </w:r>
                </w:p>
              </w:tc>
              <w:tc>
                <w:tcPr>
                  <w:tcW w:w="662" w:type="dxa"/>
                  <w:tcBorders>
                    <w:top w:val="nil"/>
                    <w:left w:val="nil"/>
                    <w:bottom w:val="single" w:color="auto" w:sz="8" w:space="0"/>
                    <w:right w:val="single" w:color="auto" w:sz="8" w:space="0"/>
                  </w:tcBorders>
                  <w:shd w:val="clear" w:color="auto" w:fill="auto"/>
                  <w:tcMar>
                    <w:left w:w="43" w:type="dxa"/>
                    <w:right w:w="43" w:type="dxa"/>
                  </w:tcMar>
                  <w:vAlign w:val="center"/>
                  <w:hideMark/>
                </w:tcPr>
                <w:p w:rsidRPr="007B28C4" w:rsidR="00136DC2" w:rsidP="007B28C4" w:rsidRDefault="00136DC2" w14:paraId="69B45095" w14:textId="2DF5578C">
                  <w:pPr>
                    <w:spacing w:after="0" w:line="264" w:lineRule="auto"/>
                    <w:jc w:val="center"/>
                    <w:rPr>
                      <w:rFonts w:eastAsia="Times New Roman" w:cstheme="minorHAnsi"/>
                      <w:color w:val="000000"/>
                      <w:sz w:val="18"/>
                      <w:szCs w:val="18"/>
                    </w:rPr>
                  </w:pPr>
                  <w:r w:rsidRPr="007B28C4">
                    <w:rPr>
                      <w:rFonts w:eastAsia="Times New Roman" w:cstheme="minorHAnsi"/>
                      <w:color w:val="000000"/>
                      <w:sz w:val="18"/>
                      <w:szCs w:val="18"/>
                    </w:rPr>
                    <w:t>44</w:t>
                  </w:r>
                </w:p>
              </w:tc>
              <w:tc>
                <w:tcPr>
                  <w:tcW w:w="1056" w:type="dxa"/>
                  <w:tcBorders>
                    <w:top w:val="nil"/>
                    <w:left w:val="nil"/>
                    <w:bottom w:val="single" w:color="auto" w:sz="8" w:space="0"/>
                    <w:right w:val="single" w:color="auto" w:sz="8" w:space="0"/>
                  </w:tcBorders>
                  <w:shd w:val="clear" w:color="auto" w:fill="auto"/>
                  <w:tcMar>
                    <w:left w:w="43" w:type="dxa"/>
                    <w:right w:w="43" w:type="dxa"/>
                  </w:tcMar>
                  <w:vAlign w:val="center"/>
                  <w:hideMark/>
                </w:tcPr>
                <w:p w:rsidRPr="007B28C4" w:rsidR="00136DC2" w:rsidP="007B28C4" w:rsidRDefault="00136DC2" w14:paraId="45845592" w14:textId="2D8D6A47">
                  <w:pPr>
                    <w:spacing w:after="0" w:line="264" w:lineRule="auto"/>
                    <w:jc w:val="right"/>
                    <w:rPr>
                      <w:rFonts w:eastAsia="Times New Roman" w:cstheme="minorHAnsi"/>
                      <w:color w:val="000000"/>
                      <w:sz w:val="18"/>
                      <w:szCs w:val="18"/>
                    </w:rPr>
                  </w:pPr>
                  <w:r w:rsidRPr="007B28C4">
                    <w:rPr>
                      <w:rFonts w:eastAsia="Times New Roman" w:cstheme="minorHAnsi"/>
                      <w:color w:val="000000"/>
                      <w:sz w:val="18"/>
                      <w:szCs w:val="18"/>
                    </w:rPr>
                    <w:t xml:space="preserve">$1,246.08 </w:t>
                  </w:r>
                </w:p>
              </w:tc>
            </w:tr>
            <w:tr w:rsidRPr="00020F3F" w:rsidR="00136DC2" w:rsidTr="00136DC2" w14:paraId="6F83CB89" w14:textId="77777777">
              <w:trPr>
                <w:gridAfter w:val="5"/>
                <w:wAfter w:w="6119" w:type="dxa"/>
                <w:trHeight w:val="1058"/>
              </w:trPr>
              <w:tc>
                <w:tcPr>
                  <w:tcW w:w="805" w:type="dxa"/>
                  <w:tcBorders>
                    <w:top w:val="nil"/>
                    <w:left w:val="single" w:color="auto" w:sz="8" w:space="0"/>
                    <w:bottom w:val="single" w:color="auto" w:sz="8" w:space="0"/>
                    <w:right w:val="single" w:color="auto" w:sz="8" w:space="0"/>
                  </w:tcBorders>
                  <w:shd w:val="clear" w:color="auto" w:fill="auto"/>
                  <w:tcMar>
                    <w:left w:w="43" w:type="dxa"/>
                    <w:right w:w="43" w:type="dxa"/>
                  </w:tcMar>
                  <w:vAlign w:val="center"/>
                </w:tcPr>
                <w:p w:rsidRPr="007B28C4" w:rsidR="00136DC2" w:rsidP="007B28C4" w:rsidRDefault="00136DC2" w14:paraId="016451CB" w14:textId="1FF61660">
                  <w:pPr>
                    <w:spacing w:after="0" w:line="264" w:lineRule="auto"/>
                    <w:jc w:val="center"/>
                    <w:rPr>
                      <w:rFonts w:eastAsia="Times New Roman" w:cstheme="minorHAnsi"/>
                      <w:color w:val="000000"/>
                      <w:sz w:val="18"/>
                      <w:szCs w:val="18"/>
                    </w:rPr>
                  </w:pPr>
                  <w:r>
                    <w:rPr>
                      <w:rFonts w:eastAsia="Times New Roman" w:cstheme="minorHAnsi"/>
                      <w:color w:val="000000"/>
                      <w:sz w:val="18"/>
                      <w:szCs w:val="18"/>
                    </w:rPr>
                    <w:t>Study Session</w:t>
                  </w:r>
                </w:p>
              </w:tc>
              <w:tc>
                <w:tcPr>
                  <w:tcW w:w="500" w:type="dxa"/>
                  <w:tcBorders>
                    <w:top w:val="nil"/>
                    <w:left w:val="nil"/>
                    <w:bottom w:val="single" w:color="auto" w:sz="8" w:space="0"/>
                    <w:right w:val="nil"/>
                  </w:tcBorders>
                  <w:shd w:val="clear" w:color="auto" w:fill="auto"/>
                  <w:tcMar>
                    <w:left w:w="43" w:type="dxa"/>
                    <w:right w:w="43" w:type="dxa"/>
                  </w:tcMar>
                  <w:vAlign w:val="center"/>
                </w:tcPr>
                <w:p w:rsidRPr="007B28C4" w:rsidR="00136DC2" w:rsidP="007B28C4" w:rsidRDefault="00136DC2" w14:paraId="00A281F6" w14:textId="526B2544">
                  <w:pPr>
                    <w:spacing w:after="0" w:line="264" w:lineRule="auto"/>
                    <w:jc w:val="center"/>
                    <w:rPr>
                      <w:rFonts w:eastAsia="Times New Roman" w:cstheme="minorHAnsi"/>
                      <w:color w:val="000000"/>
                      <w:sz w:val="18"/>
                      <w:szCs w:val="18"/>
                    </w:rPr>
                  </w:pPr>
                  <w:r>
                    <w:rPr>
                      <w:rFonts w:eastAsia="Times New Roman" w:cstheme="minorHAnsi"/>
                      <w:color w:val="000000"/>
                      <w:sz w:val="18"/>
                      <w:szCs w:val="18"/>
                    </w:rPr>
                    <w:t>1555</w:t>
                  </w:r>
                </w:p>
              </w:tc>
              <w:tc>
                <w:tcPr>
                  <w:tcW w:w="1261" w:type="dxa"/>
                  <w:tcBorders>
                    <w:top w:val="nil"/>
                    <w:left w:val="single" w:color="auto" w:sz="8" w:space="0"/>
                    <w:bottom w:val="single" w:color="auto" w:sz="8" w:space="0"/>
                    <w:right w:val="single" w:color="auto" w:sz="8" w:space="0"/>
                  </w:tcBorders>
                  <w:shd w:val="clear" w:color="auto" w:fill="auto"/>
                  <w:tcMar>
                    <w:left w:w="43" w:type="dxa"/>
                    <w:right w:w="43" w:type="dxa"/>
                  </w:tcMar>
                  <w:vAlign w:val="center"/>
                </w:tcPr>
                <w:p w:rsidRPr="007B28C4" w:rsidR="00136DC2" w:rsidP="007B28C4" w:rsidRDefault="00136DC2" w14:paraId="75606A18" w14:textId="6780B79E">
                  <w:pPr>
                    <w:spacing w:after="0" w:line="264" w:lineRule="auto"/>
                    <w:rPr>
                      <w:rFonts w:eastAsia="Times New Roman" w:cstheme="minorHAnsi"/>
                      <w:color w:val="000000"/>
                      <w:sz w:val="18"/>
                      <w:szCs w:val="18"/>
                    </w:rPr>
                  </w:pPr>
                  <w:r>
                    <w:rPr>
                      <w:rFonts w:eastAsia="Times New Roman" w:cstheme="minorHAnsi"/>
                      <w:color w:val="000000"/>
                      <w:sz w:val="18"/>
                      <w:szCs w:val="18"/>
                    </w:rPr>
                    <w:t xml:space="preserve">Instructions and </w:t>
                  </w:r>
                  <w:r w:rsidRPr="00556024">
                    <w:rPr>
                      <w:rFonts w:eastAsia="Times New Roman" w:cstheme="minorHAnsi"/>
                      <w:color w:val="000000"/>
                      <w:sz w:val="18"/>
                      <w:szCs w:val="18"/>
                    </w:rPr>
                    <w:t>Passive Observation of Driving Behavior</w:t>
                  </w:r>
                </w:p>
              </w:tc>
              <w:tc>
                <w:tcPr>
                  <w:tcW w:w="1112" w:type="dxa"/>
                  <w:tcBorders>
                    <w:top w:val="nil"/>
                    <w:left w:val="nil"/>
                    <w:bottom w:val="single" w:color="auto" w:sz="8" w:space="0"/>
                    <w:right w:val="single" w:color="auto" w:sz="8" w:space="0"/>
                  </w:tcBorders>
                  <w:shd w:val="clear" w:color="auto" w:fill="auto"/>
                  <w:tcMar>
                    <w:left w:w="43" w:type="dxa"/>
                    <w:right w:w="43" w:type="dxa"/>
                  </w:tcMar>
                  <w:vAlign w:val="center"/>
                </w:tcPr>
                <w:p w:rsidRPr="007B28C4" w:rsidR="00136DC2" w:rsidP="007B28C4" w:rsidRDefault="00136DC2" w14:paraId="0ED31B1C" w14:textId="743E0E64">
                  <w:pPr>
                    <w:spacing w:after="0" w:line="264" w:lineRule="auto"/>
                    <w:jc w:val="center"/>
                    <w:rPr>
                      <w:rFonts w:eastAsia="Times New Roman" w:cstheme="minorHAnsi"/>
                      <w:color w:val="000000"/>
                      <w:sz w:val="18"/>
                      <w:szCs w:val="18"/>
                    </w:rPr>
                  </w:pPr>
                  <w:r>
                    <w:rPr>
                      <w:rFonts w:eastAsia="Times New Roman" w:cstheme="minorHAnsi"/>
                      <w:color w:val="000000"/>
                      <w:sz w:val="18"/>
                      <w:szCs w:val="18"/>
                    </w:rPr>
                    <w:t>200</w:t>
                  </w:r>
                </w:p>
              </w:tc>
              <w:tc>
                <w:tcPr>
                  <w:tcW w:w="857" w:type="dxa"/>
                  <w:tcBorders>
                    <w:top w:val="nil"/>
                    <w:left w:val="nil"/>
                    <w:bottom w:val="single" w:color="auto" w:sz="8" w:space="0"/>
                    <w:right w:val="single" w:color="auto" w:sz="8" w:space="0"/>
                  </w:tcBorders>
                  <w:shd w:val="clear" w:color="auto" w:fill="auto"/>
                  <w:tcMar>
                    <w:left w:w="43" w:type="dxa"/>
                    <w:right w:w="43" w:type="dxa"/>
                  </w:tcMar>
                  <w:vAlign w:val="center"/>
                </w:tcPr>
                <w:p w:rsidRPr="007B28C4" w:rsidR="00136DC2" w:rsidP="007B28C4" w:rsidRDefault="00136DC2" w14:paraId="53C3BA31" w14:textId="5C6CDE99">
                  <w:pPr>
                    <w:spacing w:after="0" w:line="264" w:lineRule="auto"/>
                    <w:jc w:val="center"/>
                    <w:rPr>
                      <w:rFonts w:eastAsia="Times New Roman" w:cstheme="minorHAnsi"/>
                      <w:color w:val="000000"/>
                      <w:sz w:val="18"/>
                      <w:szCs w:val="18"/>
                    </w:rPr>
                  </w:pPr>
                  <w:r>
                    <w:rPr>
                      <w:rFonts w:eastAsia="Times New Roman" w:cstheme="minorHAnsi"/>
                      <w:color w:val="000000"/>
                      <w:sz w:val="18"/>
                      <w:szCs w:val="18"/>
                    </w:rPr>
                    <w:t>3.5 hours</w:t>
                  </w:r>
                </w:p>
              </w:tc>
              <w:tc>
                <w:tcPr>
                  <w:tcW w:w="732" w:type="dxa"/>
                  <w:tcBorders>
                    <w:top w:val="nil"/>
                    <w:left w:val="nil"/>
                    <w:bottom w:val="single" w:color="auto" w:sz="8" w:space="0"/>
                    <w:right w:val="single" w:color="auto" w:sz="8" w:space="0"/>
                  </w:tcBorders>
                  <w:shd w:val="clear" w:color="auto" w:fill="auto"/>
                  <w:tcMar>
                    <w:left w:w="43" w:type="dxa"/>
                    <w:right w:w="43" w:type="dxa"/>
                  </w:tcMar>
                  <w:vAlign w:val="center"/>
                </w:tcPr>
                <w:p w:rsidRPr="007B28C4" w:rsidR="00136DC2" w:rsidP="007B28C4" w:rsidRDefault="00136DC2" w14:paraId="16CACC69" w14:textId="6DBCCC10">
                  <w:pPr>
                    <w:spacing w:after="0" w:line="264" w:lineRule="auto"/>
                    <w:jc w:val="center"/>
                    <w:rPr>
                      <w:rFonts w:eastAsia="Times New Roman" w:cstheme="minorHAnsi"/>
                      <w:color w:val="000000"/>
                      <w:sz w:val="18"/>
                      <w:szCs w:val="18"/>
                    </w:rPr>
                  </w:pPr>
                  <w:r w:rsidRPr="007B28C4">
                    <w:rPr>
                      <w:rFonts w:eastAsia="Times New Roman" w:cstheme="minorHAnsi"/>
                      <w:color w:val="000000"/>
                      <w:sz w:val="18"/>
                      <w:szCs w:val="18"/>
                    </w:rPr>
                    <w:t>$28.32</w:t>
                  </w:r>
                </w:p>
              </w:tc>
              <w:tc>
                <w:tcPr>
                  <w:tcW w:w="1056" w:type="dxa"/>
                  <w:tcBorders>
                    <w:top w:val="nil"/>
                    <w:left w:val="nil"/>
                    <w:bottom w:val="single" w:color="auto" w:sz="8" w:space="0"/>
                    <w:right w:val="single" w:color="auto" w:sz="8" w:space="0"/>
                  </w:tcBorders>
                  <w:shd w:val="clear" w:color="auto" w:fill="auto"/>
                  <w:tcMar>
                    <w:left w:w="43" w:type="dxa"/>
                    <w:right w:w="43" w:type="dxa"/>
                  </w:tcMar>
                  <w:vAlign w:val="center"/>
                </w:tcPr>
                <w:p w:rsidRPr="007B28C4" w:rsidR="00136DC2" w:rsidP="007B28C4" w:rsidRDefault="00136DC2" w14:paraId="7D108D1E" w14:textId="2287EC0A">
                  <w:pPr>
                    <w:spacing w:after="0" w:line="264" w:lineRule="auto"/>
                    <w:jc w:val="center"/>
                    <w:rPr>
                      <w:rFonts w:eastAsia="Times New Roman" w:cstheme="minorHAnsi"/>
                      <w:color w:val="000000"/>
                      <w:sz w:val="18"/>
                      <w:szCs w:val="18"/>
                    </w:rPr>
                  </w:pPr>
                  <w:r>
                    <w:rPr>
                      <w:rFonts w:eastAsia="Times New Roman" w:cstheme="minorHAnsi"/>
                      <w:color w:val="000000"/>
                      <w:sz w:val="18"/>
                      <w:szCs w:val="18"/>
                    </w:rPr>
                    <w:t>$99.12</w:t>
                  </w:r>
                </w:p>
              </w:tc>
              <w:tc>
                <w:tcPr>
                  <w:tcW w:w="662" w:type="dxa"/>
                  <w:tcBorders>
                    <w:top w:val="nil"/>
                    <w:left w:val="nil"/>
                    <w:bottom w:val="single" w:color="auto" w:sz="8" w:space="0"/>
                    <w:right w:val="single" w:color="auto" w:sz="8" w:space="0"/>
                  </w:tcBorders>
                  <w:shd w:val="clear" w:color="auto" w:fill="auto"/>
                  <w:tcMar>
                    <w:left w:w="43" w:type="dxa"/>
                    <w:right w:w="43" w:type="dxa"/>
                  </w:tcMar>
                  <w:vAlign w:val="center"/>
                </w:tcPr>
                <w:p w:rsidRPr="007B28C4" w:rsidR="00136DC2" w:rsidP="007B28C4" w:rsidRDefault="00136DC2" w14:paraId="7F02A1D8" w14:textId="6EAD6B4B">
                  <w:pPr>
                    <w:spacing w:after="0" w:line="264" w:lineRule="auto"/>
                    <w:jc w:val="center"/>
                    <w:rPr>
                      <w:rFonts w:eastAsia="Times New Roman" w:cstheme="minorHAnsi"/>
                      <w:color w:val="000000"/>
                      <w:sz w:val="18"/>
                      <w:szCs w:val="18"/>
                    </w:rPr>
                  </w:pPr>
                  <w:r>
                    <w:rPr>
                      <w:rFonts w:eastAsia="Times New Roman" w:cstheme="minorHAnsi"/>
                      <w:color w:val="000000"/>
                      <w:sz w:val="18"/>
                      <w:szCs w:val="18"/>
                    </w:rPr>
                    <w:t>700</w:t>
                  </w:r>
                </w:p>
              </w:tc>
              <w:tc>
                <w:tcPr>
                  <w:tcW w:w="1056" w:type="dxa"/>
                  <w:tcBorders>
                    <w:top w:val="nil"/>
                    <w:left w:val="nil"/>
                    <w:bottom w:val="single" w:color="auto" w:sz="8" w:space="0"/>
                    <w:right w:val="single" w:color="auto" w:sz="8" w:space="0"/>
                  </w:tcBorders>
                  <w:shd w:val="clear" w:color="auto" w:fill="auto"/>
                  <w:tcMar>
                    <w:left w:w="43" w:type="dxa"/>
                    <w:right w:w="43" w:type="dxa"/>
                  </w:tcMar>
                  <w:vAlign w:val="center"/>
                </w:tcPr>
                <w:p w:rsidRPr="007B28C4" w:rsidR="00136DC2" w:rsidP="007B28C4" w:rsidRDefault="00136DC2" w14:paraId="2307D5AE" w14:textId="05E67130">
                  <w:pPr>
                    <w:spacing w:after="0" w:line="264" w:lineRule="auto"/>
                    <w:jc w:val="right"/>
                    <w:rPr>
                      <w:rFonts w:eastAsia="Times New Roman" w:cstheme="minorHAnsi"/>
                      <w:color w:val="000000"/>
                      <w:sz w:val="18"/>
                      <w:szCs w:val="18"/>
                    </w:rPr>
                  </w:pPr>
                  <w:r>
                    <w:rPr>
                      <w:rFonts w:eastAsia="Times New Roman" w:cstheme="minorHAnsi"/>
                      <w:color w:val="000000"/>
                      <w:sz w:val="18"/>
                      <w:szCs w:val="18"/>
                    </w:rPr>
                    <w:t>$19,824.00</w:t>
                  </w:r>
                </w:p>
              </w:tc>
            </w:tr>
            <w:tr w:rsidRPr="00020F3F" w:rsidR="00136DC2" w:rsidTr="00136DC2" w14:paraId="1FC1D85F" w14:textId="4800C764">
              <w:trPr>
                <w:gridAfter w:val="5"/>
                <w:wAfter w:w="6119" w:type="dxa"/>
                <w:trHeight w:val="1058"/>
              </w:trPr>
              <w:tc>
                <w:tcPr>
                  <w:tcW w:w="805" w:type="dxa"/>
                  <w:tcBorders>
                    <w:top w:val="nil"/>
                    <w:left w:val="single" w:color="auto" w:sz="8" w:space="0"/>
                    <w:bottom w:val="single" w:color="auto" w:sz="8" w:space="0"/>
                    <w:right w:val="single" w:color="auto" w:sz="8" w:space="0"/>
                  </w:tcBorders>
                  <w:shd w:val="clear" w:color="auto" w:fill="auto"/>
                  <w:tcMar>
                    <w:left w:w="43" w:type="dxa"/>
                    <w:right w:w="43" w:type="dxa"/>
                  </w:tcMar>
                  <w:vAlign w:val="center"/>
                  <w:hideMark/>
                </w:tcPr>
                <w:p w:rsidRPr="007B28C4" w:rsidR="00136DC2" w:rsidP="007B28C4" w:rsidRDefault="00136DC2" w14:paraId="51159827" w14:textId="77777777">
                  <w:pPr>
                    <w:spacing w:after="0" w:line="264" w:lineRule="auto"/>
                    <w:jc w:val="center"/>
                    <w:rPr>
                      <w:rFonts w:eastAsia="Times New Roman" w:cstheme="minorHAnsi"/>
                      <w:color w:val="000000"/>
                      <w:sz w:val="18"/>
                      <w:szCs w:val="18"/>
                    </w:rPr>
                  </w:pPr>
                  <w:r w:rsidRPr="007B28C4">
                    <w:rPr>
                      <w:rFonts w:eastAsia="Times New Roman" w:cstheme="minorHAnsi"/>
                      <w:color w:val="000000"/>
                      <w:sz w:val="18"/>
                      <w:szCs w:val="18"/>
                    </w:rPr>
                    <w:t>3</w:t>
                  </w:r>
                </w:p>
              </w:tc>
              <w:tc>
                <w:tcPr>
                  <w:tcW w:w="500" w:type="dxa"/>
                  <w:tcBorders>
                    <w:top w:val="nil"/>
                    <w:left w:val="nil"/>
                    <w:bottom w:val="single" w:color="auto" w:sz="8" w:space="0"/>
                    <w:right w:val="nil"/>
                  </w:tcBorders>
                  <w:shd w:val="clear" w:color="auto" w:fill="auto"/>
                  <w:tcMar>
                    <w:left w:w="43" w:type="dxa"/>
                    <w:right w:w="43" w:type="dxa"/>
                  </w:tcMar>
                  <w:vAlign w:val="center"/>
                  <w:hideMark/>
                </w:tcPr>
                <w:p w:rsidRPr="007B28C4" w:rsidR="00136DC2" w:rsidP="007B28C4" w:rsidRDefault="00136DC2" w14:paraId="447AE151" w14:textId="77777777">
                  <w:pPr>
                    <w:spacing w:after="0" w:line="264" w:lineRule="auto"/>
                    <w:jc w:val="center"/>
                    <w:rPr>
                      <w:rFonts w:eastAsia="Times New Roman" w:cstheme="minorHAnsi"/>
                      <w:color w:val="000000"/>
                      <w:sz w:val="18"/>
                      <w:szCs w:val="18"/>
                    </w:rPr>
                  </w:pPr>
                  <w:r w:rsidRPr="007B28C4">
                    <w:rPr>
                      <w:rFonts w:eastAsia="Times New Roman" w:cstheme="minorHAnsi"/>
                      <w:color w:val="000000"/>
                      <w:sz w:val="18"/>
                      <w:szCs w:val="18"/>
                    </w:rPr>
                    <w:t>1556</w:t>
                  </w:r>
                </w:p>
              </w:tc>
              <w:tc>
                <w:tcPr>
                  <w:tcW w:w="1261" w:type="dxa"/>
                  <w:tcBorders>
                    <w:top w:val="nil"/>
                    <w:left w:val="single" w:color="auto" w:sz="8" w:space="0"/>
                    <w:bottom w:val="single" w:color="auto" w:sz="8" w:space="0"/>
                    <w:right w:val="single" w:color="auto" w:sz="8" w:space="0"/>
                  </w:tcBorders>
                  <w:shd w:val="clear" w:color="auto" w:fill="auto"/>
                  <w:tcMar>
                    <w:left w:w="43" w:type="dxa"/>
                    <w:right w:w="43" w:type="dxa"/>
                  </w:tcMar>
                  <w:vAlign w:val="center"/>
                  <w:hideMark/>
                </w:tcPr>
                <w:p w:rsidRPr="007B28C4" w:rsidR="00136DC2" w:rsidP="007B28C4" w:rsidRDefault="00136DC2" w14:paraId="3922BADD" w14:textId="77777777">
                  <w:pPr>
                    <w:spacing w:after="0" w:line="264" w:lineRule="auto"/>
                    <w:rPr>
                      <w:rFonts w:eastAsia="Times New Roman" w:cstheme="minorHAnsi"/>
                      <w:color w:val="000000"/>
                      <w:sz w:val="18"/>
                      <w:szCs w:val="18"/>
                    </w:rPr>
                  </w:pPr>
                  <w:r w:rsidRPr="007B28C4">
                    <w:rPr>
                      <w:rFonts w:eastAsia="Times New Roman" w:cstheme="minorHAnsi"/>
                      <w:color w:val="000000"/>
                      <w:sz w:val="18"/>
                      <w:szCs w:val="18"/>
                    </w:rPr>
                    <w:t xml:space="preserve">Post-drive Questionnaire: Drive with Camera-Monitoring System </w:t>
                  </w:r>
                </w:p>
              </w:tc>
              <w:tc>
                <w:tcPr>
                  <w:tcW w:w="1112" w:type="dxa"/>
                  <w:tcBorders>
                    <w:top w:val="nil"/>
                    <w:left w:val="nil"/>
                    <w:bottom w:val="single" w:color="auto" w:sz="8" w:space="0"/>
                    <w:right w:val="single" w:color="auto" w:sz="8" w:space="0"/>
                  </w:tcBorders>
                  <w:shd w:val="clear" w:color="auto" w:fill="auto"/>
                  <w:tcMar>
                    <w:left w:w="43" w:type="dxa"/>
                    <w:right w:w="43" w:type="dxa"/>
                  </w:tcMar>
                  <w:vAlign w:val="center"/>
                  <w:hideMark/>
                </w:tcPr>
                <w:p w:rsidRPr="007B28C4" w:rsidR="00136DC2" w:rsidP="007B28C4" w:rsidRDefault="00136DC2" w14:paraId="04679358" w14:textId="6D35229F">
                  <w:pPr>
                    <w:spacing w:after="0" w:line="264" w:lineRule="auto"/>
                    <w:jc w:val="center"/>
                    <w:rPr>
                      <w:rFonts w:eastAsia="Times New Roman" w:cstheme="minorHAnsi"/>
                      <w:color w:val="000000"/>
                      <w:sz w:val="18"/>
                      <w:szCs w:val="18"/>
                    </w:rPr>
                  </w:pPr>
                  <w:r w:rsidRPr="007B28C4">
                    <w:rPr>
                      <w:rFonts w:eastAsia="Times New Roman" w:cstheme="minorHAnsi"/>
                      <w:color w:val="000000"/>
                      <w:sz w:val="18"/>
                      <w:szCs w:val="18"/>
                    </w:rPr>
                    <w:t>200</w:t>
                  </w:r>
                </w:p>
              </w:tc>
              <w:tc>
                <w:tcPr>
                  <w:tcW w:w="857" w:type="dxa"/>
                  <w:tcBorders>
                    <w:top w:val="nil"/>
                    <w:left w:val="nil"/>
                    <w:bottom w:val="single" w:color="auto" w:sz="8" w:space="0"/>
                    <w:right w:val="single" w:color="auto" w:sz="8" w:space="0"/>
                  </w:tcBorders>
                  <w:shd w:val="clear" w:color="auto" w:fill="auto"/>
                  <w:tcMar>
                    <w:left w:w="43" w:type="dxa"/>
                    <w:right w:w="43" w:type="dxa"/>
                  </w:tcMar>
                  <w:vAlign w:val="center"/>
                  <w:hideMark/>
                </w:tcPr>
                <w:p w:rsidRPr="007B28C4" w:rsidR="00136DC2" w:rsidP="007B28C4" w:rsidRDefault="00136DC2" w14:paraId="148C4F65" w14:textId="2FB3D312">
                  <w:pPr>
                    <w:spacing w:after="0" w:line="264" w:lineRule="auto"/>
                    <w:jc w:val="center"/>
                    <w:rPr>
                      <w:rFonts w:eastAsia="Times New Roman" w:cstheme="minorHAnsi"/>
                      <w:color w:val="000000"/>
                      <w:sz w:val="18"/>
                      <w:szCs w:val="18"/>
                    </w:rPr>
                  </w:pPr>
                  <w:r w:rsidRPr="007B28C4">
                    <w:rPr>
                      <w:rFonts w:eastAsia="Times New Roman" w:cstheme="minorHAnsi"/>
                      <w:color w:val="000000"/>
                      <w:sz w:val="18"/>
                      <w:szCs w:val="18"/>
                    </w:rPr>
                    <w:t>10</w:t>
                  </w:r>
                  <w:r>
                    <w:rPr>
                      <w:rFonts w:eastAsia="Times New Roman" w:cstheme="minorHAnsi"/>
                      <w:color w:val="000000"/>
                      <w:sz w:val="18"/>
                      <w:szCs w:val="18"/>
                    </w:rPr>
                    <w:t xml:space="preserve"> min.</w:t>
                  </w:r>
                </w:p>
              </w:tc>
              <w:tc>
                <w:tcPr>
                  <w:tcW w:w="732" w:type="dxa"/>
                  <w:tcBorders>
                    <w:top w:val="nil"/>
                    <w:left w:val="nil"/>
                    <w:bottom w:val="single" w:color="auto" w:sz="8" w:space="0"/>
                    <w:right w:val="single" w:color="auto" w:sz="8" w:space="0"/>
                  </w:tcBorders>
                  <w:shd w:val="clear" w:color="auto" w:fill="auto"/>
                  <w:tcMar>
                    <w:left w:w="43" w:type="dxa"/>
                    <w:right w:w="43" w:type="dxa"/>
                  </w:tcMar>
                  <w:vAlign w:val="center"/>
                  <w:hideMark/>
                </w:tcPr>
                <w:p w:rsidRPr="007B28C4" w:rsidR="00136DC2" w:rsidP="007B28C4" w:rsidRDefault="00136DC2" w14:paraId="65CE808C" w14:textId="77777777">
                  <w:pPr>
                    <w:spacing w:after="0" w:line="264" w:lineRule="auto"/>
                    <w:jc w:val="center"/>
                    <w:rPr>
                      <w:rFonts w:eastAsia="Times New Roman" w:cstheme="minorHAnsi"/>
                      <w:color w:val="000000"/>
                      <w:sz w:val="18"/>
                      <w:szCs w:val="18"/>
                    </w:rPr>
                  </w:pPr>
                  <w:r w:rsidRPr="007B28C4">
                    <w:rPr>
                      <w:rFonts w:eastAsia="Times New Roman" w:cstheme="minorHAnsi"/>
                      <w:color w:val="000000"/>
                      <w:sz w:val="18"/>
                      <w:szCs w:val="18"/>
                    </w:rPr>
                    <w:t xml:space="preserve">$28.32 </w:t>
                  </w:r>
                </w:p>
              </w:tc>
              <w:tc>
                <w:tcPr>
                  <w:tcW w:w="1056" w:type="dxa"/>
                  <w:tcBorders>
                    <w:top w:val="nil"/>
                    <w:left w:val="nil"/>
                    <w:bottom w:val="single" w:color="auto" w:sz="8" w:space="0"/>
                    <w:right w:val="single" w:color="auto" w:sz="8" w:space="0"/>
                  </w:tcBorders>
                  <w:shd w:val="clear" w:color="auto" w:fill="auto"/>
                  <w:tcMar>
                    <w:left w:w="43" w:type="dxa"/>
                    <w:right w:w="43" w:type="dxa"/>
                  </w:tcMar>
                  <w:vAlign w:val="center"/>
                  <w:hideMark/>
                </w:tcPr>
                <w:p w:rsidRPr="007B28C4" w:rsidR="00136DC2" w:rsidP="007B28C4" w:rsidRDefault="00136DC2" w14:paraId="3E26772A" w14:textId="77777777">
                  <w:pPr>
                    <w:spacing w:after="0" w:line="264" w:lineRule="auto"/>
                    <w:jc w:val="center"/>
                    <w:rPr>
                      <w:rFonts w:eastAsia="Times New Roman" w:cstheme="minorHAnsi"/>
                      <w:color w:val="000000"/>
                      <w:sz w:val="18"/>
                      <w:szCs w:val="18"/>
                    </w:rPr>
                  </w:pPr>
                  <w:r w:rsidRPr="007B28C4">
                    <w:rPr>
                      <w:rFonts w:eastAsia="Times New Roman" w:cstheme="minorHAnsi"/>
                      <w:color w:val="000000"/>
                      <w:sz w:val="18"/>
                      <w:szCs w:val="18"/>
                    </w:rPr>
                    <w:t xml:space="preserve">$4.72 </w:t>
                  </w:r>
                </w:p>
              </w:tc>
              <w:tc>
                <w:tcPr>
                  <w:tcW w:w="662" w:type="dxa"/>
                  <w:tcBorders>
                    <w:top w:val="nil"/>
                    <w:left w:val="nil"/>
                    <w:bottom w:val="single" w:color="auto" w:sz="8" w:space="0"/>
                    <w:right w:val="single" w:color="auto" w:sz="8" w:space="0"/>
                  </w:tcBorders>
                  <w:shd w:val="clear" w:color="auto" w:fill="auto"/>
                  <w:tcMar>
                    <w:left w:w="43" w:type="dxa"/>
                    <w:right w:w="43" w:type="dxa"/>
                  </w:tcMar>
                  <w:vAlign w:val="center"/>
                  <w:hideMark/>
                </w:tcPr>
                <w:p w:rsidRPr="007B28C4" w:rsidR="00136DC2" w:rsidP="007B28C4" w:rsidRDefault="00136DC2" w14:paraId="64B66D35" w14:textId="382C61B0">
                  <w:pPr>
                    <w:spacing w:after="0" w:line="264" w:lineRule="auto"/>
                    <w:jc w:val="center"/>
                    <w:rPr>
                      <w:rFonts w:eastAsia="Times New Roman" w:cstheme="minorHAnsi"/>
                      <w:color w:val="000000"/>
                      <w:sz w:val="18"/>
                      <w:szCs w:val="18"/>
                    </w:rPr>
                  </w:pPr>
                  <w:r w:rsidRPr="007B28C4">
                    <w:rPr>
                      <w:rFonts w:eastAsia="Times New Roman" w:cstheme="minorHAnsi"/>
                      <w:color w:val="000000"/>
                      <w:sz w:val="18"/>
                      <w:szCs w:val="18"/>
                    </w:rPr>
                    <w:t>33</w:t>
                  </w:r>
                </w:p>
              </w:tc>
              <w:tc>
                <w:tcPr>
                  <w:tcW w:w="1056" w:type="dxa"/>
                  <w:tcBorders>
                    <w:top w:val="nil"/>
                    <w:left w:val="nil"/>
                    <w:bottom w:val="single" w:color="auto" w:sz="8" w:space="0"/>
                    <w:right w:val="single" w:color="auto" w:sz="8" w:space="0"/>
                  </w:tcBorders>
                  <w:shd w:val="clear" w:color="auto" w:fill="auto"/>
                  <w:tcMar>
                    <w:left w:w="43" w:type="dxa"/>
                    <w:right w:w="43" w:type="dxa"/>
                  </w:tcMar>
                  <w:vAlign w:val="center"/>
                  <w:hideMark/>
                </w:tcPr>
                <w:p w:rsidRPr="007B28C4" w:rsidR="00136DC2" w:rsidP="007B28C4" w:rsidRDefault="00136DC2" w14:paraId="45887A1F" w14:textId="2DDD06AA">
                  <w:pPr>
                    <w:spacing w:after="0" w:line="264" w:lineRule="auto"/>
                    <w:jc w:val="right"/>
                    <w:rPr>
                      <w:rFonts w:eastAsia="Times New Roman" w:cstheme="minorHAnsi"/>
                      <w:color w:val="000000"/>
                      <w:sz w:val="18"/>
                      <w:szCs w:val="18"/>
                    </w:rPr>
                  </w:pPr>
                  <w:r w:rsidRPr="007B28C4">
                    <w:rPr>
                      <w:rFonts w:eastAsia="Times New Roman" w:cstheme="minorHAnsi"/>
                      <w:color w:val="000000"/>
                      <w:sz w:val="18"/>
                      <w:szCs w:val="18"/>
                    </w:rPr>
                    <w:t xml:space="preserve">$934.56 </w:t>
                  </w:r>
                </w:p>
              </w:tc>
            </w:tr>
            <w:tr w:rsidRPr="00020F3F" w:rsidR="00136DC2" w:rsidTr="00136DC2" w14:paraId="74827619" w14:textId="29280F8E">
              <w:trPr>
                <w:gridAfter w:val="5"/>
                <w:wAfter w:w="6119" w:type="dxa"/>
                <w:trHeight w:val="1058"/>
              </w:trPr>
              <w:tc>
                <w:tcPr>
                  <w:tcW w:w="805" w:type="dxa"/>
                  <w:tcBorders>
                    <w:top w:val="nil"/>
                    <w:left w:val="single" w:color="auto" w:sz="8" w:space="0"/>
                    <w:bottom w:val="single" w:color="auto" w:sz="8" w:space="0"/>
                    <w:right w:val="single" w:color="auto" w:sz="8" w:space="0"/>
                  </w:tcBorders>
                  <w:shd w:val="clear" w:color="auto" w:fill="auto"/>
                  <w:tcMar>
                    <w:left w:w="43" w:type="dxa"/>
                    <w:right w:w="43" w:type="dxa"/>
                  </w:tcMar>
                  <w:vAlign w:val="center"/>
                  <w:hideMark/>
                </w:tcPr>
                <w:p w:rsidRPr="007B28C4" w:rsidR="00136DC2" w:rsidP="007B28C4" w:rsidRDefault="00136DC2" w14:paraId="6A967792" w14:textId="77777777">
                  <w:pPr>
                    <w:spacing w:after="0" w:line="264" w:lineRule="auto"/>
                    <w:jc w:val="center"/>
                    <w:rPr>
                      <w:rFonts w:eastAsia="Times New Roman" w:cstheme="minorHAnsi"/>
                      <w:color w:val="000000"/>
                      <w:sz w:val="18"/>
                      <w:szCs w:val="18"/>
                    </w:rPr>
                  </w:pPr>
                  <w:r w:rsidRPr="007B28C4">
                    <w:rPr>
                      <w:rFonts w:eastAsia="Times New Roman" w:cstheme="minorHAnsi"/>
                      <w:color w:val="000000"/>
                      <w:sz w:val="18"/>
                      <w:szCs w:val="18"/>
                    </w:rPr>
                    <w:lastRenderedPageBreak/>
                    <w:t>4</w:t>
                  </w:r>
                </w:p>
              </w:tc>
              <w:tc>
                <w:tcPr>
                  <w:tcW w:w="500" w:type="dxa"/>
                  <w:tcBorders>
                    <w:top w:val="nil"/>
                    <w:left w:val="nil"/>
                    <w:bottom w:val="single" w:color="auto" w:sz="8" w:space="0"/>
                    <w:right w:val="nil"/>
                  </w:tcBorders>
                  <w:shd w:val="clear" w:color="auto" w:fill="auto"/>
                  <w:tcMar>
                    <w:left w:w="43" w:type="dxa"/>
                    <w:right w:w="43" w:type="dxa"/>
                  </w:tcMar>
                  <w:vAlign w:val="center"/>
                  <w:hideMark/>
                </w:tcPr>
                <w:p w:rsidRPr="007B28C4" w:rsidR="00136DC2" w:rsidP="007B28C4" w:rsidRDefault="00136DC2" w14:paraId="29760BAF" w14:textId="77777777">
                  <w:pPr>
                    <w:spacing w:after="0" w:line="264" w:lineRule="auto"/>
                    <w:jc w:val="center"/>
                    <w:rPr>
                      <w:rFonts w:eastAsia="Times New Roman" w:cstheme="minorHAnsi"/>
                      <w:color w:val="000000"/>
                      <w:sz w:val="18"/>
                      <w:szCs w:val="18"/>
                    </w:rPr>
                  </w:pPr>
                  <w:r w:rsidRPr="007B28C4">
                    <w:rPr>
                      <w:rFonts w:eastAsia="Times New Roman" w:cstheme="minorHAnsi"/>
                      <w:color w:val="000000"/>
                      <w:sz w:val="18"/>
                      <w:szCs w:val="18"/>
                    </w:rPr>
                    <w:t>1557</w:t>
                  </w:r>
                </w:p>
              </w:tc>
              <w:tc>
                <w:tcPr>
                  <w:tcW w:w="1261" w:type="dxa"/>
                  <w:tcBorders>
                    <w:top w:val="nil"/>
                    <w:left w:val="single" w:color="auto" w:sz="8" w:space="0"/>
                    <w:bottom w:val="single" w:color="auto" w:sz="8" w:space="0"/>
                    <w:right w:val="single" w:color="auto" w:sz="8" w:space="0"/>
                  </w:tcBorders>
                  <w:shd w:val="clear" w:color="auto" w:fill="auto"/>
                  <w:tcMar>
                    <w:left w:w="43" w:type="dxa"/>
                    <w:right w:w="43" w:type="dxa"/>
                  </w:tcMar>
                  <w:vAlign w:val="center"/>
                  <w:hideMark/>
                </w:tcPr>
                <w:p w:rsidRPr="007B28C4" w:rsidR="00136DC2" w:rsidP="007B28C4" w:rsidRDefault="00136DC2" w14:paraId="30AB04C7" w14:textId="77777777">
                  <w:pPr>
                    <w:spacing w:after="0" w:line="264" w:lineRule="auto"/>
                    <w:rPr>
                      <w:rFonts w:eastAsia="Times New Roman" w:cstheme="minorHAnsi"/>
                      <w:color w:val="000000"/>
                      <w:sz w:val="18"/>
                      <w:szCs w:val="18"/>
                    </w:rPr>
                  </w:pPr>
                  <w:r w:rsidRPr="007B28C4">
                    <w:rPr>
                      <w:rFonts w:eastAsia="Times New Roman" w:cstheme="minorHAnsi"/>
                      <w:color w:val="000000"/>
                      <w:sz w:val="18"/>
                      <w:szCs w:val="18"/>
                    </w:rPr>
                    <w:t xml:space="preserve">Post-drive Questionnaire: Drive with Traditional Mirrors </w:t>
                  </w:r>
                </w:p>
              </w:tc>
              <w:tc>
                <w:tcPr>
                  <w:tcW w:w="1112" w:type="dxa"/>
                  <w:tcBorders>
                    <w:top w:val="nil"/>
                    <w:left w:val="nil"/>
                    <w:bottom w:val="single" w:color="auto" w:sz="8" w:space="0"/>
                    <w:right w:val="single" w:color="auto" w:sz="8" w:space="0"/>
                  </w:tcBorders>
                  <w:shd w:val="clear" w:color="auto" w:fill="auto"/>
                  <w:tcMar>
                    <w:left w:w="43" w:type="dxa"/>
                    <w:right w:w="43" w:type="dxa"/>
                  </w:tcMar>
                  <w:vAlign w:val="center"/>
                  <w:hideMark/>
                </w:tcPr>
                <w:p w:rsidRPr="007B28C4" w:rsidR="00136DC2" w:rsidP="007B28C4" w:rsidRDefault="00136DC2" w14:paraId="2BE315B8" w14:textId="2E18E47F">
                  <w:pPr>
                    <w:spacing w:after="0" w:line="264" w:lineRule="auto"/>
                    <w:jc w:val="center"/>
                    <w:rPr>
                      <w:rFonts w:eastAsia="Times New Roman" w:cstheme="minorHAnsi"/>
                      <w:color w:val="000000"/>
                      <w:sz w:val="18"/>
                      <w:szCs w:val="18"/>
                    </w:rPr>
                  </w:pPr>
                  <w:r w:rsidRPr="007B28C4">
                    <w:rPr>
                      <w:rFonts w:eastAsia="Times New Roman" w:cstheme="minorHAnsi"/>
                      <w:color w:val="000000"/>
                      <w:sz w:val="18"/>
                      <w:szCs w:val="18"/>
                    </w:rPr>
                    <w:t>200</w:t>
                  </w:r>
                </w:p>
              </w:tc>
              <w:tc>
                <w:tcPr>
                  <w:tcW w:w="857" w:type="dxa"/>
                  <w:tcBorders>
                    <w:top w:val="nil"/>
                    <w:left w:val="nil"/>
                    <w:bottom w:val="single" w:color="auto" w:sz="8" w:space="0"/>
                    <w:right w:val="single" w:color="auto" w:sz="8" w:space="0"/>
                  </w:tcBorders>
                  <w:shd w:val="clear" w:color="auto" w:fill="auto"/>
                  <w:tcMar>
                    <w:left w:w="43" w:type="dxa"/>
                    <w:right w:w="43" w:type="dxa"/>
                  </w:tcMar>
                  <w:vAlign w:val="center"/>
                  <w:hideMark/>
                </w:tcPr>
                <w:p w:rsidRPr="007B28C4" w:rsidR="00136DC2" w:rsidP="007B28C4" w:rsidRDefault="00136DC2" w14:paraId="41C4FC00" w14:textId="5CF9982A">
                  <w:pPr>
                    <w:spacing w:after="0" w:line="264" w:lineRule="auto"/>
                    <w:jc w:val="center"/>
                    <w:rPr>
                      <w:rFonts w:eastAsia="Times New Roman" w:cstheme="minorHAnsi"/>
                      <w:color w:val="000000"/>
                      <w:sz w:val="18"/>
                      <w:szCs w:val="18"/>
                    </w:rPr>
                  </w:pPr>
                  <w:r w:rsidRPr="007B28C4">
                    <w:rPr>
                      <w:rFonts w:eastAsia="Times New Roman" w:cstheme="minorHAnsi"/>
                      <w:color w:val="000000"/>
                      <w:sz w:val="18"/>
                      <w:szCs w:val="18"/>
                    </w:rPr>
                    <w:t>10</w:t>
                  </w:r>
                  <w:r>
                    <w:rPr>
                      <w:rFonts w:eastAsia="Times New Roman" w:cstheme="minorHAnsi"/>
                      <w:color w:val="000000"/>
                      <w:sz w:val="18"/>
                      <w:szCs w:val="18"/>
                    </w:rPr>
                    <w:t xml:space="preserve"> min.</w:t>
                  </w:r>
                </w:p>
              </w:tc>
              <w:tc>
                <w:tcPr>
                  <w:tcW w:w="732" w:type="dxa"/>
                  <w:tcBorders>
                    <w:top w:val="nil"/>
                    <w:left w:val="nil"/>
                    <w:bottom w:val="single" w:color="auto" w:sz="8" w:space="0"/>
                    <w:right w:val="single" w:color="auto" w:sz="8" w:space="0"/>
                  </w:tcBorders>
                  <w:shd w:val="clear" w:color="auto" w:fill="auto"/>
                  <w:tcMar>
                    <w:left w:w="43" w:type="dxa"/>
                    <w:right w:w="43" w:type="dxa"/>
                  </w:tcMar>
                  <w:vAlign w:val="center"/>
                  <w:hideMark/>
                </w:tcPr>
                <w:p w:rsidRPr="007B28C4" w:rsidR="00136DC2" w:rsidP="007B28C4" w:rsidRDefault="00136DC2" w14:paraId="3D0462C4" w14:textId="77777777">
                  <w:pPr>
                    <w:spacing w:after="0" w:line="264" w:lineRule="auto"/>
                    <w:jc w:val="center"/>
                    <w:rPr>
                      <w:rFonts w:eastAsia="Times New Roman" w:cstheme="minorHAnsi"/>
                      <w:color w:val="000000"/>
                      <w:sz w:val="18"/>
                      <w:szCs w:val="18"/>
                    </w:rPr>
                  </w:pPr>
                  <w:r w:rsidRPr="007B28C4">
                    <w:rPr>
                      <w:rFonts w:eastAsia="Times New Roman" w:cstheme="minorHAnsi"/>
                      <w:color w:val="000000"/>
                      <w:sz w:val="18"/>
                      <w:szCs w:val="18"/>
                    </w:rPr>
                    <w:t xml:space="preserve">$28.32 </w:t>
                  </w:r>
                </w:p>
              </w:tc>
              <w:tc>
                <w:tcPr>
                  <w:tcW w:w="1056" w:type="dxa"/>
                  <w:tcBorders>
                    <w:top w:val="nil"/>
                    <w:left w:val="nil"/>
                    <w:bottom w:val="single" w:color="auto" w:sz="8" w:space="0"/>
                    <w:right w:val="single" w:color="auto" w:sz="8" w:space="0"/>
                  </w:tcBorders>
                  <w:shd w:val="clear" w:color="auto" w:fill="auto"/>
                  <w:tcMar>
                    <w:left w:w="43" w:type="dxa"/>
                    <w:right w:w="43" w:type="dxa"/>
                  </w:tcMar>
                  <w:vAlign w:val="center"/>
                  <w:hideMark/>
                </w:tcPr>
                <w:p w:rsidRPr="007B28C4" w:rsidR="00136DC2" w:rsidP="007B28C4" w:rsidRDefault="00136DC2" w14:paraId="6C4DE014" w14:textId="77777777">
                  <w:pPr>
                    <w:spacing w:after="0" w:line="264" w:lineRule="auto"/>
                    <w:jc w:val="center"/>
                    <w:rPr>
                      <w:rFonts w:eastAsia="Times New Roman" w:cstheme="minorHAnsi"/>
                      <w:color w:val="000000"/>
                      <w:sz w:val="18"/>
                      <w:szCs w:val="18"/>
                    </w:rPr>
                  </w:pPr>
                  <w:r w:rsidRPr="007B28C4">
                    <w:rPr>
                      <w:rFonts w:eastAsia="Times New Roman" w:cstheme="minorHAnsi"/>
                      <w:color w:val="000000"/>
                      <w:sz w:val="18"/>
                      <w:szCs w:val="18"/>
                    </w:rPr>
                    <w:t xml:space="preserve">$4.72 </w:t>
                  </w:r>
                </w:p>
              </w:tc>
              <w:tc>
                <w:tcPr>
                  <w:tcW w:w="662" w:type="dxa"/>
                  <w:tcBorders>
                    <w:top w:val="nil"/>
                    <w:left w:val="nil"/>
                    <w:bottom w:val="single" w:color="auto" w:sz="8" w:space="0"/>
                    <w:right w:val="single" w:color="auto" w:sz="8" w:space="0"/>
                  </w:tcBorders>
                  <w:shd w:val="clear" w:color="auto" w:fill="auto"/>
                  <w:tcMar>
                    <w:left w:w="43" w:type="dxa"/>
                    <w:right w:w="43" w:type="dxa"/>
                  </w:tcMar>
                  <w:vAlign w:val="center"/>
                  <w:hideMark/>
                </w:tcPr>
                <w:p w:rsidRPr="007B28C4" w:rsidR="00136DC2" w:rsidP="007B28C4" w:rsidRDefault="00136DC2" w14:paraId="029A482B" w14:textId="19AC6FE3">
                  <w:pPr>
                    <w:spacing w:after="0" w:line="264" w:lineRule="auto"/>
                    <w:jc w:val="center"/>
                    <w:rPr>
                      <w:rFonts w:eastAsia="Times New Roman" w:cstheme="minorHAnsi"/>
                      <w:color w:val="000000"/>
                      <w:sz w:val="18"/>
                      <w:szCs w:val="18"/>
                    </w:rPr>
                  </w:pPr>
                  <w:r w:rsidRPr="007B28C4">
                    <w:rPr>
                      <w:rFonts w:eastAsia="Times New Roman" w:cstheme="minorHAnsi"/>
                      <w:color w:val="000000"/>
                      <w:sz w:val="18"/>
                      <w:szCs w:val="18"/>
                    </w:rPr>
                    <w:t>33</w:t>
                  </w:r>
                </w:p>
              </w:tc>
              <w:tc>
                <w:tcPr>
                  <w:tcW w:w="1056" w:type="dxa"/>
                  <w:tcBorders>
                    <w:top w:val="nil"/>
                    <w:left w:val="nil"/>
                    <w:bottom w:val="single" w:color="auto" w:sz="8" w:space="0"/>
                    <w:right w:val="single" w:color="auto" w:sz="8" w:space="0"/>
                  </w:tcBorders>
                  <w:shd w:val="clear" w:color="auto" w:fill="auto"/>
                  <w:tcMar>
                    <w:left w:w="43" w:type="dxa"/>
                    <w:right w:w="43" w:type="dxa"/>
                  </w:tcMar>
                  <w:vAlign w:val="center"/>
                  <w:hideMark/>
                </w:tcPr>
                <w:p w:rsidRPr="007B28C4" w:rsidR="00136DC2" w:rsidP="007B28C4" w:rsidRDefault="00136DC2" w14:paraId="73CF587C" w14:textId="5B5BAF53">
                  <w:pPr>
                    <w:spacing w:after="0" w:line="264" w:lineRule="auto"/>
                    <w:jc w:val="right"/>
                    <w:rPr>
                      <w:rFonts w:eastAsia="Times New Roman" w:cstheme="minorHAnsi"/>
                      <w:color w:val="000000"/>
                      <w:sz w:val="18"/>
                      <w:szCs w:val="18"/>
                    </w:rPr>
                  </w:pPr>
                  <w:r w:rsidRPr="007B28C4">
                    <w:rPr>
                      <w:rFonts w:eastAsia="Times New Roman" w:cstheme="minorHAnsi"/>
                      <w:color w:val="000000"/>
                      <w:sz w:val="18"/>
                      <w:szCs w:val="18"/>
                    </w:rPr>
                    <w:t xml:space="preserve">$934.56 </w:t>
                  </w:r>
                </w:p>
              </w:tc>
            </w:tr>
            <w:tr w:rsidRPr="00020F3F" w:rsidR="00136DC2" w:rsidTr="00136DC2" w14:paraId="2CA5726E" w14:textId="1A018184">
              <w:trPr>
                <w:gridAfter w:val="5"/>
                <w:wAfter w:w="6119" w:type="dxa"/>
                <w:trHeight w:val="795"/>
              </w:trPr>
              <w:tc>
                <w:tcPr>
                  <w:tcW w:w="805" w:type="dxa"/>
                  <w:tcBorders>
                    <w:top w:val="nil"/>
                    <w:left w:val="single" w:color="auto" w:sz="8" w:space="0"/>
                    <w:bottom w:val="single" w:color="auto" w:sz="8" w:space="0"/>
                    <w:right w:val="single" w:color="auto" w:sz="8" w:space="0"/>
                  </w:tcBorders>
                  <w:shd w:val="clear" w:color="auto" w:fill="auto"/>
                  <w:tcMar>
                    <w:left w:w="43" w:type="dxa"/>
                    <w:right w:w="43" w:type="dxa"/>
                  </w:tcMar>
                  <w:vAlign w:val="center"/>
                  <w:hideMark/>
                </w:tcPr>
                <w:p w:rsidRPr="007B28C4" w:rsidR="00136DC2" w:rsidP="007B28C4" w:rsidRDefault="00136DC2" w14:paraId="4BF980F6" w14:textId="77777777">
                  <w:pPr>
                    <w:spacing w:after="0" w:line="264" w:lineRule="auto"/>
                    <w:jc w:val="center"/>
                    <w:rPr>
                      <w:rFonts w:eastAsia="Times New Roman" w:cstheme="minorHAnsi"/>
                      <w:color w:val="000000"/>
                      <w:sz w:val="18"/>
                      <w:szCs w:val="18"/>
                    </w:rPr>
                  </w:pPr>
                  <w:r w:rsidRPr="007B28C4">
                    <w:rPr>
                      <w:rFonts w:eastAsia="Times New Roman" w:cstheme="minorHAnsi"/>
                      <w:color w:val="000000"/>
                      <w:sz w:val="18"/>
                      <w:szCs w:val="18"/>
                    </w:rPr>
                    <w:t>5</w:t>
                  </w:r>
                </w:p>
              </w:tc>
              <w:tc>
                <w:tcPr>
                  <w:tcW w:w="500" w:type="dxa"/>
                  <w:tcBorders>
                    <w:top w:val="nil"/>
                    <w:left w:val="nil"/>
                    <w:bottom w:val="single" w:color="auto" w:sz="8" w:space="0"/>
                    <w:right w:val="nil"/>
                  </w:tcBorders>
                  <w:shd w:val="clear" w:color="auto" w:fill="auto"/>
                  <w:tcMar>
                    <w:left w:w="43" w:type="dxa"/>
                    <w:right w:w="43" w:type="dxa"/>
                  </w:tcMar>
                  <w:vAlign w:val="center"/>
                  <w:hideMark/>
                </w:tcPr>
                <w:p w:rsidRPr="007B28C4" w:rsidR="00136DC2" w:rsidP="007B28C4" w:rsidRDefault="00136DC2" w14:paraId="3DD53C27" w14:textId="77777777">
                  <w:pPr>
                    <w:spacing w:after="0" w:line="264" w:lineRule="auto"/>
                    <w:jc w:val="center"/>
                    <w:rPr>
                      <w:rFonts w:eastAsia="Times New Roman" w:cstheme="minorHAnsi"/>
                      <w:color w:val="000000"/>
                      <w:sz w:val="18"/>
                      <w:szCs w:val="18"/>
                    </w:rPr>
                  </w:pPr>
                  <w:r w:rsidRPr="007B28C4">
                    <w:rPr>
                      <w:rFonts w:eastAsia="Times New Roman" w:cstheme="minorHAnsi"/>
                      <w:color w:val="000000"/>
                      <w:sz w:val="18"/>
                      <w:szCs w:val="18"/>
                    </w:rPr>
                    <w:t>1558</w:t>
                  </w:r>
                </w:p>
              </w:tc>
              <w:tc>
                <w:tcPr>
                  <w:tcW w:w="1261" w:type="dxa"/>
                  <w:tcBorders>
                    <w:top w:val="nil"/>
                    <w:left w:val="single" w:color="auto" w:sz="8" w:space="0"/>
                    <w:bottom w:val="single" w:color="auto" w:sz="8" w:space="0"/>
                    <w:right w:val="single" w:color="auto" w:sz="8" w:space="0"/>
                  </w:tcBorders>
                  <w:shd w:val="clear" w:color="auto" w:fill="auto"/>
                  <w:tcMar>
                    <w:left w:w="43" w:type="dxa"/>
                    <w:right w:w="43" w:type="dxa"/>
                  </w:tcMar>
                  <w:vAlign w:val="center"/>
                  <w:hideMark/>
                </w:tcPr>
                <w:p w:rsidRPr="007B28C4" w:rsidR="00136DC2" w:rsidP="007B28C4" w:rsidRDefault="00136DC2" w14:paraId="38717564" w14:textId="77777777">
                  <w:pPr>
                    <w:spacing w:after="0" w:line="264" w:lineRule="auto"/>
                    <w:rPr>
                      <w:rFonts w:eastAsia="Times New Roman" w:cstheme="minorHAnsi"/>
                      <w:color w:val="000000"/>
                      <w:sz w:val="18"/>
                      <w:szCs w:val="18"/>
                    </w:rPr>
                  </w:pPr>
                  <w:r w:rsidRPr="007B28C4">
                    <w:rPr>
                      <w:rFonts w:eastAsia="Times New Roman" w:cstheme="minorHAnsi"/>
                      <w:color w:val="000000"/>
                      <w:sz w:val="18"/>
                      <w:szCs w:val="18"/>
                    </w:rPr>
                    <w:t xml:space="preserve">Post-Drive Questionnaire: Final Opinions </w:t>
                  </w:r>
                </w:p>
              </w:tc>
              <w:tc>
                <w:tcPr>
                  <w:tcW w:w="1112" w:type="dxa"/>
                  <w:tcBorders>
                    <w:top w:val="nil"/>
                    <w:left w:val="nil"/>
                    <w:bottom w:val="single" w:color="auto" w:sz="8" w:space="0"/>
                    <w:right w:val="single" w:color="auto" w:sz="8" w:space="0"/>
                  </w:tcBorders>
                  <w:shd w:val="clear" w:color="auto" w:fill="auto"/>
                  <w:tcMar>
                    <w:left w:w="43" w:type="dxa"/>
                    <w:right w:w="43" w:type="dxa"/>
                  </w:tcMar>
                  <w:vAlign w:val="center"/>
                  <w:hideMark/>
                </w:tcPr>
                <w:p w:rsidRPr="007B28C4" w:rsidR="00136DC2" w:rsidP="007B28C4" w:rsidRDefault="00136DC2" w14:paraId="73B15345" w14:textId="3E0B8FB7">
                  <w:pPr>
                    <w:spacing w:after="0" w:line="264" w:lineRule="auto"/>
                    <w:jc w:val="center"/>
                    <w:rPr>
                      <w:rFonts w:eastAsia="Times New Roman" w:cstheme="minorHAnsi"/>
                      <w:color w:val="000000"/>
                      <w:sz w:val="18"/>
                      <w:szCs w:val="18"/>
                    </w:rPr>
                  </w:pPr>
                  <w:r w:rsidRPr="007B28C4">
                    <w:rPr>
                      <w:rFonts w:eastAsia="Times New Roman" w:cstheme="minorHAnsi"/>
                      <w:color w:val="000000"/>
                      <w:sz w:val="18"/>
                      <w:szCs w:val="18"/>
                    </w:rPr>
                    <w:t>200</w:t>
                  </w:r>
                </w:p>
              </w:tc>
              <w:tc>
                <w:tcPr>
                  <w:tcW w:w="857" w:type="dxa"/>
                  <w:tcBorders>
                    <w:top w:val="nil"/>
                    <w:left w:val="nil"/>
                    <w:bottom w:val="single" w:color="auto" w:sz="8" w:space="0"/>
                    <w:right w:val="single" w:color="auto" w:sz="8" w:space="0"/>
                  </w:tcBorders>
                  <w:shd w:val="clear" w:color="auto" w:fill="auto"/>
                  <w:tcMar>
                    <w:left w:w="43" w:type="dxa"/>
                    <w:right w:w="43" w:type="dxa"/>
                  </w:tcMar>
                  <w:vAlign w:val="center"/>
                  <w:hideMark/>
                </w:tcPr>
                <w:p w:rsidRPr="007B28C4" w:rsidR="00136DC2" w:rsidP="007B28C4" w:rsidRDefault="00136DC2" w14:paraId="74D46504" w14:textId="6E396C0B">
                  <w:pPr>
                    <w:spacing w:after="0" w:line="264" w:lineRule="auto"/>
                    <w:jc w:val="center"/>
                    <w:rPr>
                      <w:rFonts w:eastAsia="Times New Roman" w:cstheme="minorHAnsi"/>
                      <w:color w:val="000000"/>
                      <w:sz w:val="18"/>
                      <w:szCs w:val="18"/>
                    </w:rPr>
                  </w:pPr>
                  <w:r w:rsidRPr="007B28C4">
                    <w:rPr>
                      <w:rFonts w:eastAsia="Times New Roman" w:cstheme="minorHAnsi"/>
                      <w:color w:val="000000"/>
                      <w:sz w:val="18"/>
                      <w:szCs w:val="18"/>
                    </w:rPr>
                    <w:t>5</w:t>
                  </w:r>
                  <w:r>
                    <w:rPr>
                      <w:rFonts w:eastAsia="Times New Roman" w:cstheme="minorHAnsi"/>
                      <w:color w:val="000000"/>
                      <w:sz w:val="18"/>
                      <w:szCs w:val="18"/>
                    </w:rPr>
                    <w:t xml:space="preserve"> min.</w:t>
                  </w:r>
                </w:p>
              </w:tc>
              <w:tc>
                <w:tcPr>
                  <w:tcW w:w="732" w:type="dxa"/>
                  <w:tcBorders>
                    <w:top w:val="nil"/>
                    <w:left w:val="nil"/>
                    <w:bottom w:val="single" w:color="auto" w:sz="8" w:space="0"/>
                    <w:right w:val="single" w:color="auto" w:sz="8" w:space="0"/>
                  </w:tcBorders>
                  <w:shd w:val="clear" w:color="auto" w:fill="auto"/>
                  <w:tcMar>
                    <w:left w:w="43" w:type="dxa"/>
                    <w:right w:w="43" w:type="dxa"/>
                  </w:tcMar>
                  <w:vAlign w:val="center"/>
                  <w:hideMark/>
                </w:tcPr>
                <w:p w:rsidRPr="007B28C4" w:rsidR="00136DC2" w:rsidP="007B28C4" w:rsidRDefault="00136DC2" w14:paraId="13343A79" w14:textId="77777777">
                  <w:pPr>
                    <w:spacing w:after="0" w:line="264" w:lineRule="auto"/>
                    <w:jc w:val="center"/>
                    <w:rPr>
                      <w:rFonts w:eastAsia="Times New Roman" w:cstheme="minorHAnsi"/>
                      <w:color w:val="000000"/>
                      <w:sz w:val="18"/>
                      <w:szCs w:val="18"/>
                    </w:rPr>
                  </w:pPr>
                  <w:r w:rsidRPr="007B28C4">
                    <w:rPr>
                      <w:rFonts w:eastAsia="Times New Roman" w:cstheme="minorHAnsi"/>
                      <w:color w:val="000000"/>
                      <w:sz w:val="18"/>
                      <w:szCs w:val="18"/>
                    </w:rPr>
                    <w:t xml:space="preserve">$28.32 </w:t>
                  </w:r>
                </w:p>
              </w:tc>
              <w:tc>
                <w:tcPr>
                  <w:tcW w:w="1056" w:type="dxa"/>
                  <w:tcBorders>
                    <w:top w:val="nil"/>
                    <w:left w:val="nil"/>
                    <w:bottom w:val="single" w:color="auto" w:sz="8" w:space="0"/>
                    <w:right w:val="single" w:color="auto" w:sz="8" w:space="0"/>
                  </w:tcBorders>
                  <w:shd w:val="clear" w:color="auto" w:fill="auto"/>
                  <w:tcMar>
                    <w:left w:w="43" w:type="dxa"/>
                    <w:right w:w="43" w:type="dxa"/>
                  </w:tcMar>
                  <w:vAlign w:val="center"/>
                  <w:hideMark/>
                </w:tcPr>
                <w:p w:rsidRPr="007B28C4" w:rsidR="00136DC2" w:rsidP="007B28C4" w:rsidRDefault="00136DC2" w14:paraId="55B3FCB6" w14:textId="77777777">
                  <w:pPr>
                    <w:spacing w:after="0" w:line="264" w:lineRule="auto"/>
                    <w:jc w:val="center"/>
                    <w:rPr>
                      <w:rFonts w:eastAsia="Times New Roman" w:cstheme="minorHAnsi"/>
                      <w:color w:val="000000"/>
                      <w:sz w:val="18"/>
                      <w:szCs w:val="18"/>
                    </w:rPr>
                  </w:pPr>
                  <w:r w:rsidRPr="007B28C4">
                    <w:rPr>
                      <w:rFonts w:eastAsia="Times New Roman" w:cstheme="minorHAnsi"/>
                      <w:color w:val="000000"/>
                      <w:sz w:val="18"/>
                      <w:szCs w:val="18"/>
                    </w:rPr>
                    <w:t xml:space="preserve">$2.36 </w:t>
                  </w:r>
                </w:p>
              </w:tc>
              <w:tc>
                <w:tcPr>
                  <w:tcW w:w="662" w:type="dxa"/>
                  <w:tcBorders>
                    <w:top w:val="nil"/>
                    <w:left w:val="nil"/>
                    <w:bottom w:val="single" w:color="auto" w:sz="8" w:space="0"/>
                    <w:right w:val="single" w:color="auto" w:sz="8" w:space="0"/>
                  </w:tcBorders>
                  <w:shd w:val="clear" w:color="auto" w:fill="auto"/>
                  <w:tcMar>
                    <w:left w:w="43" w:type="dxa"/>
                    <w:right w:w="43" w:type="dxa"/>
                  </w:tcMar>
                  <w:vAlign w:val="center"/>
                  <w:hideMark/>
                </w:tcPr>
                <w:p w:rsidRPr="007B28C4" w:rsidR="00136DC2" w:rsidP="007B28C4" w:rsidRDefault="00136DC2" w14:paraId="74F2BA44" w14:textId="074D0DDE">
                  <w:pPr>
                    <w:spacing w:after="0" w:line="264" w:lineRule="auto"/>
                    <w:jc w:val="center"/>
                    <w:rPr>
                      <w:rFonts w:eastAsia="Times New Roman" w:cstheme="minorHAnsi"/>
                      <w:color w:val="000000"/>
                      <w:sz w:val="18"/>
                      <w:szCs w:val="18"/>
                    </w:rPr>
                  </w:pPr>
                  <w:r w:rsidRPr="007B28C4">
                    <w:rPr>
                      <w:rFonts w:eastAsia="Times New Roman" w:cstheme="minorHAnsi"/>
                      <w:color w:val="000000"/>
                      <w:sz w:val="18"/>
                      <w:szCs w:val="18"/>
                    </w:rPr>
                    <w:t>17</w:t>
                  </w:r>
                </w:p>
              </w:tc>
              <w:tc>
                <w:tcPr>
                  <w:tcW w:w="1056" w:type="dxa"/>
                  <w:tcBorders>
                    <w:top w:val="nil"/>
                    <w:left w:val="nil"/>
                    <w:bottom w:val="single" w:color="auto" w:sz="8" w:space="0"/>
                    <w:right w:val="single" w:color="auto" w:sz="8" w:space="0"/>
                  </w:tcBorders>
                  <w:shd w:val="clear" w:color="auto" w:fill="auto"/>
                  <w:tcMar>
                    <w:left w:w="43" w:type="dxa"/>
                    <w:right w:w="43" w:type="dxa"/>
                  </w:tcMar>
                  <w:vAlign w:val="center"/>
                  <w:hideMark/>
                </w:tcPr>
                <w:p w:rsidRPr="007B28C4" w:rsidR="00136DC2" w:rsidP="007B28C4" w:rsidRDefault="00136DC2" w14:paraId="1EE0AEFA" w14:textId="2E1EA516">
                  <w:pPr>
                    <w:spacing w:after="0" w:line="264" w:lineRule="auto"/>
                    <w:jc w:val="right"/>
                    <w:rPr>
                      <w:rFonts w:eastAsia="Times New Roman" w:cstheme="minorHAnsi"/>
                      <w:color w:val="000000"/>
                      <w:sz w:val="18"/>
                      <w:szCs w:val="18"/>
                    </w:rPr>
                  </w:pPr>
                  <w:r w:rsidRPr="007B28C4">
                    <w:rPr>
                      <w:rFonts w:eastAsia="Times New Roman" w:cstheme="minorHAnsi"/>
                      <w:color w:val="000000"/>
                      <w:sz w:val="18"/>
                      <w:szCs w:val="18"/>
                    </w:rPr>
                    <w:t xml:space="preserve">$481.44 </w:t>
                  </w:r>
                </w:p>
              </w:tc>
            </w:tr>
            <w:tr w:rsidRPr="00020F3F" w:rsidR="00136DC2" w:rsidTr="00136DC2" w14:paraId="55812ACC" w14:textId="5BF1D9E1">
              <w:trPr>
                <w:trHeight w:val="293"/>
              </w:trPr>
              <w:tc>
                <w:tcPr>
                  <w:tcW w:w="5267" w:type="dxa"/>
                  <w:gridSpan w:val="6"/>
                  <w:tcBorders>
                    <w:top w:val="nil"/>
                    <w:left w:val="single" w:color="auto" w:sz="8" w:space="0"/>
                    <w:bottom w:val="single" w:color="auto" w:sz="8" w:space="0"/>
                    <w:right w:val="single" w:color="auto" w:sz="8" w:space="0"/>
                  </w:tcBorders>
                  <w:shd w:val="clear" w:color="auto" w:fill="auto"/>
                  <w:tcMar>
                    <w:left w:w="43" w:type="dxa"/>
                    <w:right w:w="43" w:type="dxa"/>
                  </w:tcMar>
                  <w:vAlign w:val="center"/>
                  <w:hideMark/>
                </w:tcPr>
                <w:p w:rsidRPr="007B28C4" w:rsidR="00136DC2" w:rsidP="007B28C4" w:rsidRDefault="00136DC2" w14:paraId="6223B5FC" w14:textId="77777777">
                  <w:pPr>
                    <w:spacing w:after="0" w:line="264" w:lineRule="auto"/>
                    <w:rPr>
                      <w:rFonts w:eastAsia="Times New Roman" w:cstheme="minorHAnsi"/>
                      <w:b/>
                      <w:color w:val="000000"/>
                      <w:sz w:val="18"/>
                      <w:szCs w:val="18"/>
                    </w:rPr>
                  </w:pPr>
                  <w:r w:rsidRPr="007B28C4">
                    <w:rPr>
                      <w:rFonts w:eastAsia="Times New Roman" w:cstheme="minorHAnsi"/>
                      <w:b/>
                      <w:color w:val="000000"/>
                      <w:sz w:val="18"/>
                      <w:szCs w:val="18"/>
                    </w:rPr>
                    <w:t>TOTAL </w:t>
                  </w:r>
                </w:p>
              </w:tc>
              <w:tc>
                <w:tcPr>
                  <w:tcW w:w="1056" w:type="dxa"/>
                  <w:tcBorders>
                    <w:top w:val="nil"/>
                    <w:left w:val="nil"/>
                    <w:bottom w:val="single" w:color="auto" w:sz="8" w:space="0"/>
                    <w:right w:val="single" w:color="auto" w:sz="8" w:space="0"/>
                  </w:tcBorders>
                  <w:shd w:val="clear" w:color="auto" w:fill="auto"/>
                  <w:tcMar>
                    <w:left w:w="43" w:type="dxa"/>
                    <w:right w:w="43" w:type="dxa"/>
                  </w:tcMar>
                  <w:vAlign w:val="center"/>
                  <w:hideMark/>
                </w:tcPr>
                <w:p w:rsidRPr="007B28C4" w:rsidR="00136DC2" w:rsidP="007B28C4" w:rsidRDefault="00136DC2" w14:paraId="0F095E17" w14:textId="78085662">
                  <w:pPr>
                    <w:spacing w:after="0" w:line="264" w:lineRule="auto"/>
                    <w:jc w:val="center"/>
                    <w:rPr>
                      <w:rFonts w:eastAsia="Times New Roman" w:cstheme="minorHAnsi"/>
                      <w:b/>
                      <w:color w:val="000000"/>
                      <w:sz w:val="18"/>
                      <w:szCs w:val="18"/>
                    </w:rPr>
                  </w:pPr>
                  <w:r w:rsidRPr="007B28C4">
                    <w:rPr>
                      <w:rFonts w:eastAsia="Times New Roman" w:cstheme="minorHAnsi"/>
                      <w:b/>
                      <w:color w:val="000000"/>
                      <w:sz w:val="18"/>
                      <w:szCs w:val="18"/>
                    </w:rPr>
                    <w:t>$</w:t>
                  </w:r>
                  <w:r>
                    <w:rPr>
                      <w:rFonts w:eastAsia="Times New Roman" w:cstheme="minorHAnsi"/>
                      <w:b/>
                      <w:color w:val="000000"/>
                      <w:sz w:val="18"/>
                      <w:szCs w:val="18"/>
                    </w:rPr>
                    <w:t>116.58</w:t>
                  </w:r>
                  <w:r w:rsidRPr="007B28C4">
                    <w:rPr>
                      <w:rFonts w:eastAsia="Times New Roman" w:cstheme="minorHAnsi"/>
                      <w:b/>
                      <w:color w:val="000000"/>
                      <w:sz w:val="18"/>
                      <w:szCs w:val="18"/>
                    </w:rPr>
                    <w:t xml:space="preserve"> </w:t>
                  </w:r>
                </w:p>
              </w:tc>
              <w:tc>
                <w:tcPr>
                  <w:tcW w:w="662" w:type="dxa"/>
                  <w:tcBorders>
                    <w:top w:val="nil"/>
                    <w:left w:val="nil"/>
                    <w:bottom w:val="single" w:color="auto" w:sz="8" w:space="0"/>
                    <w:right w:val="single" w:color="auto" w:sz="8" w:space="0"/>
                  </w:tcBorders>
                  <w:shd w:val="clear" w:color="auto" w:fill="auto"/>
                  <w:tcMar>
                    <w:left w:w="43" w:type="dxa"/>
                    <w:right w:w="43" w:type="dxa"/>
                  </w:tcMar>
                  <w:vAlign w:val="center"/>
                  <w:hideMark/>
                </w:tcPr>
                <w:p w:rsidRPr="007B28C4" w:rsidR="00136DC2" w:rsidP="007B28C4" w:rsidRDefault="00136DC2" w14:paraId="756B4E27" w14:textId="72E6E45C">
                  <w:pPr>
                    <w:spacing w:after="0" w:line="264" w:lineRule="auto"/>
                    <w:jc w:val="center"/>
                    <w:rPr>
                      <w:rFonts w:eastAsia="Times New Roman" w:cstheme="minorHAnsi"/>
                      <w:color w:val="000000"/>
                      <w:sz w:val="18"/>
                      <w:szCs w:val="18"/>
                    </w:rPr>
                  </w:pPr>
                  <w:r>
                    <w:rPr>
                      <w:rFonts w:eastAsia="Times New Roman" w:cstheme="minorHAnsi"/>
                      <w:b/>
                      <w:color w:val="000000"/>
                      <w:sz w:val="18"/>
                      <w:szCs w:val="18"/>
                    </w:rPr>
                    <w:t>8</w:t>
                  </w:r>
                  <w:r w:rsidRPr="007B28C4">
                    <w:rPr>
                      <w:rFonts w:eastAsia="Times New Roman" w:cstheme="minorHAnsi"/>
                      <w:b/>
                      <w:color w:val="000000"/>
                      <w:sz w:val="18"/>
                      <w:szCs w:val="18"/>
                    </w:rPr>
                    <w:t>90 hours</w:t>
                  </w:r>
                </w:p>
              </w:tc>
              <w:tc>
                <w:tcPr>
                  <w:tcW w:w="1056" w:type="dxa"/>
                  <w:tcBorders>
                    <w:top w:val="nil"/>
                    <w:left w:val="nil"/>
                    <w:bottom w:val="single" w:color="auto" w:sz="8" w:space="0"/>
                    <w:right w:val="single" w:color="auto" w:sz="8" w:space="0"/>
                  </w:tcBorders>
                  <w:shd w:val="clear" w:color="auto" w:fill="auto"/>
                  <w:tcMar>
                    <w:left w:w="43" w:type="dxa"/>
                    <w:right w:w="43" w:type="dxa"/>
                  </w:tcMar>
                  <w:vAlign w:val="center"/>
                  <w:hideMark/>
                </w:tcPr>
                <w:p w:rsidRPr="007B28C4" w:rsidR="00136DC2" w:rsidP="007B28C4" w:rsidRDefault="00136DC2" w14:paraId="30A2180B" w14:textId="36C31B57">
                  <w:pPr>
                    <w:spacing w:after="0" w:line="264" w:lineRule="auto"/>
                    <w:jc w:val="center"/>
                    <w:rPr>
                      <w:rFonts w:eastAsia="Times New Roman" w:cstheme="minorHAnsi"/>
                      <w:color w:val="000000"/>
                      <w:sz w:val="18"/>
                      <w:szCs w:val="18"/>
                    </w:rPr>
                  </w:pPr>
                  <w:r w:rsidRPr="007B28C4">
                    <w:rPr>
                      <w:rFonts w:eastAsia="Times New Roman" w:cstheme="minorHAnsi"/>
                      <w:color w:val="000000"/>
                      <w:sz w:val="18"/>
                      <w:szCs w:val="18"/>
                    </w:rPr>
                    <w:t>$</w:t>
                  </w:r>
                  <w:r>
                    <w:rPr>
                      <w:rFonts w:eastAsia="Times New Roman" w:cstheme="minorHAnsi"/>
                      <w:color w:val="000000"/>
                      <w:sz w:val="18"/>
                      <w:szCs w:val="18"/>
                    </w:rPr>
                    <w:t>2</w:t>
                  </w:r>
                  <w:r w:rsidRPr="007B28C4">
                    <w:rPr>
                      <w:rFonts w:eastAsia="Times New Roman" w:cstheme="minorHAnsi"/>
                      <w:color w:val="000000"/>
                      <w:sz w:val="18"/>
                      <w:szCs w:val="18"/>
                    </w:rPr>
                    <w:t>5,</w:t>
                  </w:r>
                  <w:r>
                    <w:rPr>
                      <w:rFonts w:eastAsia="Times New Roman" w:cstheme="minorHAnsi"/>
                      <w:color w:val="000000"/>
                      <w:sz w:val="18"/>
                      <w:szCs w:val="18"/>
                    </w:rPr>
                    <w:t>204</w:t>
                  </w:r>
                  <w:r w:rsidRPr="007B28C4">
                    <w:rPr>
                      <w:rFonts w:eastAsia="Times New Roman" w:cstheme="minorHAnsi"/>
                      <w:color w:val="000000"/>
                      <w:sz w:val="18"/>
                      <w:szCs w:val="18"/>
                    </w:rPr>
                    <w:t xml:space="preserve">.80 </w:t>
                  </w:r>
                  <w:r w:rsidRPr="007B28C4">
                    <w:rPr>
                      <w:rFonts w:eastAsia="Times New Roman" w:cstheme="minorHAnsi"/>
                      <w:color w:val="000000"/>
                      <w:sz w:val="18"/>
                      <w:szCs w:val="18"/>
                    </w:rPr>
                    <w:sym w:font="Symbol" w:char="F0BB"/>
                  </w:r>
                  <w:r w:rsidRPr="007B28C4">
                    <w:rPr>
                      <w:rFonts w:eastAsia="Times New Roman" w:cstheme="minorHAnsi"/>
                      <w:color w:val="000000"/>
                      <w:sz w:val="18"/>
                      <w:szCs w:val="18"/>
                    </w:rPr>
                    <w:t xml:space="preserve"> </w:t>
                  </w:r>
                  <w:r w:rsidRPr="007B28C4">
                    <w:rPr>
                      <w:rFonts w:eastAsia="Times New Roman" w:cstheme="minorHAnsi"/>
                      <w:b/>
                      <w:color w:val="000000"/>
                      <w:sz w:val="18"/>
                      <w:szCs w:val="18"/>
                    </w:rPr>
                    <w:t>$</w:t>
                  </w:r>
                  <w:r>
                    <w:rPr>
                      <w:rFonts w:eastAsia="Times New Roman" w:cstheme="minorHAnsi"/>
                      <w:b/>
                      <w:color w:val="000000"/>
                      <w:sz w:val="18"/>
                      <w:szCs w:val="18"/>
                    </w:rPr>
                    <w:t>2</w:t>
                  </w:r>
                  <w:r w:rsidRPr="007B28C4">
                    <w:rPr>
                      <w:rFonts w:eastAsia="Times New Roman" w:cstheme="minorHAnsi"/>
                      <w:b/>
                      <w:color w:val="000000"/>
                      <w:sz w:val="18"/>
                      <w:szCs w:val="18"/>
                    </w:rPr>
                    <w:t>5,</w:t>
                  </w:r>
                  <w:r>
                    <w:rPr>
                      <w:rFonts w:eastAsia="Times New Roman" w:cstheme="minorHAnsi"/>
                      <w:b/>
                      <w:color w:val="000000"/>
                      <w:sz w:val="18"/>
                      <w:szCs w:val="18"/>
                    </w:rPr>
                    <w:t>205</w:t>
                  </w:r>
                </w:p>
              </w:tc>
              <w:tc>
                <w:tcPr>
                  <w:tcW w:w="1219" w:type="dxa"/>
                  <w:vAlign w:val="center"/>
                </w:tcPr>
                <w:p w:rsidRPr="00020F3F" w:rsidR="00136DC2" w:rsidP="007B28C4" w:rsidRDefault="00136DC2" w14:paraId="684082F9" w14:textId="77777777"/>
              </w:tc>
              <w:tc>
                <w:tcPr>
                  <w:tcW w:w="1219" w:type="dxa"/>
                  <w:vAlign w:val="center"/>
                </w:tcPr>
                <w:p w:rsidRPr="00020F3F" w:rsidR="00136DC2" w:rsidP="007B28C4" w:rsidRDefault="00136DC2" w14:paraId="0DED7C6D" w14:textId="77777777"/>
              </w:tc>
              <w:tc>
                <w:tcPr>
                  <w:tcW w:w="1219" w:type="dxa"/>
                  <w:vAlign w:val="center"/>
                </w:tcPr>
                <w:p w:rsidRPr="00020F3F" w:rsidR="00136DC2" w:rsidP="007B28C4" w:rsidRDefault="00136DC2" w14:paraId="6ACB1FA3" w14:textId="77777777"/>
              </w:tc>
              <w:tc>
                <w:tcPr>
                  <w:tcW w:w="1219" w:type="dxa"/>
                  <w:vAlign w:val="center"/>
                </w:tcPr>
                <w:p w:rsidRPr="00020F3F" w:rsidR="00136DC2" w:rsidP="007B28C4" w:rsidRDefault="00136DC2" w14:paraId="0D899958" w14:textId="77777777"/>
              </w:tc>
              <w:tc>
                <w:tcPr>
                  <w:tcW w:w="1243" w:type="dxa"/>
                  <w:tcBorders>
                    <w:top w:val="single" w:color="auto" w:sz="4" w:space="0"/>
                    <w:left w:val="single" w:color="auto" w:sz="4" w:space="0"/>
                    <w:bottom w:val="single" w:color="auto" w:sz="4" w:space="0"/>
                    <w:right w:val="single" w:color="auto" w:sz="4" w:space="0"/>
                  </w:tcBorders>
                  <w:shd w:val="clear" w:color="auto" w:fill="auto"/>
                  <w:vAlign w:val="center"/>
                </w:tcPr>
                <w:p w:rsidRPr="00020F3F" w:rsidR="00136DC2" w:rsidP="007B28C4" w:rsidRDefault="00136DC2" w14:paraId="72CC7273" w14:textId="284F896F">
                  <w:r w:rsidRPr="00AD18AE">
                    <w:rPr>
                      <w:rFonts w:ascii="Times New Roman" w:hAnsi="Times New Roman" w:cs="Times New Roman"/>
                      <w:color w:val="000000"/>
                    </w:rPr>
                    <w:t xml:space="preserve">$17.45 </w:t>
                  </w:r>
                </w:p>
              </w:tc>
            </w:tr>
          </w:tbl>
          <w:p w:rsidRPr="006375D5" w:rsidR="00581C32" w:rsidP="00707104" w:rsidRDefault="00940786" w14:paraId="5932F805" w14:textId="5A501746">
            <w:pPr>
              <w:spacing w:before="120" w:after="240"/>
              <w:rPr>
                <w:sz w:val="20"/>
              </w:rPr>
            </w:pPr>
            <w:bookmarkStart w:name="_Hlk48332695" w:id="8"/>
            <w:r w:rsidRPr="00207F82">
              <w:rPr>
                <w:sz w:val="20"/>
              </w:rPr>
              <w:t>*</w:t>
            </w:r>
            <w:r w:rsidR="00F4296F">
              <w:t xml:space="preserve"> </w:t>
            </w:r>
            <w:r w:rsidRPr="00F4296F" w:rsidR="00F4296F">
              <w:rPr>
                <w:sz w:val="20"/>
              </w:rPr>
              <w:t xml:space="preserve">Cost per hour based on Bureau of Labor Statistics </w:t>
            </w:r>
            <w:r w:rsidRPr="004727EF" w:rsidR="00F4296F">
              <w:rPr>
                <w:sz w:val="20"/>
              </w:rPr>
              <w:t>Dec. 2019</w:t>
            </w:r>
            <w:r w:rsidRPr="00F4296F" w:rsidR="00F4296F">
              <w:rPr>
                <w:sz w:val="20"/>
              </w:rPr>
              <w:t xml:space="preserve"> Average Hourly Earnings data for “Total Private,” $28.32 (Accessed Jan. 28, 2020 at </w:t>
            </w:r>
            <w:hyperlink w:history="1" r:id="rId12">
              <w:r w:rsidRPr="00F5364E" w:rsidR="00581C32">
                <w:rPr>
                  <w:rStyle w:val="Hyperlink"/>
                  <w:sz w:val="20"/>
                </w:rPr>
                <w:t>https://www.bls.gov/news.release/empsit.t19.htm</w:t>
              </w:r>
            </w:hyperlink>
            <w:r w:rsidRPr="00F4296F" w:rsidR="00F4296F">
              <w:rPr>
                <w:sz w:val="20"/>
              </w:rPr>
              <w:t>)</w:t>
            </w:r>
            <w:bookmarkEnd w:id="8"/>
          </w:p>
        </w:tc>
      </w:tr>
      <w:tr w:rsidR="001024BB" w:rsidTr="007C27C4" w14:paraId="7DC4E178" w14:textId="77777777">
        <w:trPr>
          <w:gridAfter w:val="1"/>
          <w:wAfter w:w="10" w:type="dxa"/>
        </w:trPr>
        <w:tc>
          <w:tcPr>
            <w:tcW w:w="9350" w:type="dxa"/>
            <w:shd w:val="clear" w:color="auto" w:fill="F2F2F2" w:themeFill="background1" w:themeFillShade="F2"/>
          </w:tcPr>
          <w:p w:rsidR="00707104" w:rsidP="002476B1" w:rsidRDefault="00AB3C2B" w14:paraId="3236E70C" w14:textId="5D2286B4">
            <w:pPr>
              <w:spacing w:after="0"/>
              <w:rPr>
                <w:i/>
                <w:sz w:val="20"/>
                <w:szCs w:val="20"/>
              </w:rPr>
            </w:pPr>
            <w:r w:rsidRPr="00412504">
              <w:rPr>
                <w:b/>
              </w:rPr>
              <w:lastRenderedPageBreak/>
              <w:t xml:space="preserve">13. </w:t>
            </w:r>
            <w:r w:rsidRPr="00412504">
              <w:rPr>
                <w:b/>
                <w:u w:val="single"/>
              </w:rPr>
              <w:t xml:space="preserve">Estimate </w:t>
            </w:r>
            <w:proofErr w:type="gramStart"/>
            <w:r w:rsidRPr="00412504">
              <w:rPr>
                <w:b/>
                <w:u w:val="single"/>
              </w:rPr>
              <w:t>Of</w:t>
            </w:r>
            <w:proofErr w:type="gramEnd"/>
            <w:r w:rsidRPr="00412504">
              <w:rPr>
                <w:b/>
                <w:u w:val="single"/>
              </w:rPr>
              <w:t xml:space="preserve"> The Total Annual Costs Burden</w:t>
            </w:r>
            <w:r w:rsidRPr="00412504">
              <w:rPr>
                <w:b/>
              </w:rPr>
              <w:t>.</w:t>
            </w:r>
            <w:r w:rsidR="00855670">
              <w:rPr>
                <w:b/>
              </w:rPr>
              <w:t xml:space="preserve"> </w:t>
            </w:r>
            <w:r>
              <w:t xml:space="preserve"> </w:t>
            </w:r>
            <w:r w:rsidRPr="00071299">
              <w:rPr>
                <w:sz w:val="20"/>
                <w:szCs w:val="20"/>
              </w:rPr>
              <w:t>P</w:t>
            </w:r>
            <w:r w:rsidRPr="00071299">
              <w:rPr>
                <w:i/>
                <w:sz w:val="20"/>
                <w:szCs w:val="20"/>
              </w:rPr>
              <w:t>rovide an estimate of the total annual cost burden to</w:t>
            </w:r>
          </w:p>
          <w:p w:rsidRPr="00071299" w:rsidR="00AB3C2B" w:rsidP="002476B1" w:rsidRDefault="00AB3C2B" w14:paraId="27B816E2" w14:textId="1A470927">
            <w:pPr>
              <w:spacing w:after="0"/>
              <w:rPr>
                <w:i/>
                <w:sz w:val="20"/>
                <w:szCs w:val="20"/>
              </w:rPr>
            </w:pPr>
            <w:r w:rsidRPr="00071299">
              <w:rPr>
                <w:i/>
                <w:sz w:val="20"/>
                <w:szCs w:val="20"/>
              </w:rPr>
              <w:t xml:space="preserve"> respondents or record keepers resulting from the collection of information. </w:t>
            </w:r>
          </w:p>
          <w:p w:rsidRPr="00071299" w:rsidR="00AB3C2B" w:rsidP="00266566" w:rsidRDefault="00AB3C2B" w14:paraId="5C52AA2D" w14:textId="77777777">
            <w:pPr>
              <w:pStyle w:val="ListParagraph"/>
              <w:numPr>
                <w:ilvl w:val="0"/>
                <w:numId w:val="3"/>
              </w:numPr>
              <w:spacing w:before="120" w:after="240"/>
              <w:rPr>
                <w:i/>
                <w:sz w:val="20"/>
              </w:rPr>
            </w:pPr>
            <w:r w:rsidRPr="00071299">
              <w:rPr>
                <w:i/>
                <w:sz w:val="20"/>
              </w:rPr>
              <w:t xml:space="preserve">The cost estimates should be split into two components: (a) a total capital and start-up cost component (annualized over its expected useful life); and (b) a total operation and maintenance and purchase of services component. The estimates should </w:t>
            </w:r>
            <w:proofErr w:type="gramStart"/>
            <w:r w:rsidRPr="00071299">
              <w:rPr>
                <w:i/>
                <w:sz w:val="20"/>
              </w:rPr>
              <w:t>take into account</w:t>
            </w:r>
            <w:proofErr w:type="gramEnd"/>
            <w:r w:rsidRPr="00071299">
              <w:rPr>
                <w:i/>
                <w:sz w:val="20"/>
              </w:rPr>
              <w:t xml:space="preserve"> costs associated with generating, maintaining, and disclosing or providing the information. Include descriptions of methods used to estimate major costs factors including system and technology acquisition, expected useful life of capital equipment, the discount rate(s), and the </w:t>
            </w:r>
            <w:proofErr w:type="gramStart"/>
            <w:r w:rsidRPr="00071299">
              <w:rPr>
                <w:i/>
                <w:sz w:val="20"/>
              </w:rPr>
              <w:t>time period</w:t>
            </w:r>
            <w:proofErr w:type="gramEnd"/>
            <w:r w:rsidRPr="00071299">
              <w:rPr>
                <w:i/>
                <w:sz w:val="20"/>
              </w:rPr>
              <w:t xml:space="preserve"> over which costs will be incurred. Capital and start-up costs include, among other items, preparations for collecting information such as purchasing computers and software; monitoring, sampling, </w:t>
            </w:r>
            <w:proofErr w:type="gramStart"/>
            <w:r w:rsidRPr="00071299">
              <w:rPr>
                <w:i/>
                <w:sz w:val="20"/>
              </w:rPr>
              <w:t>drilling</w:t>
            </w:r>
            <w:proofErr w:type="gramEnd"/>
            <w:r w:rsidRPr="00071299">
              <w:rPr>
                <w:i/>
                <w:sz w:val="20"/>
              </w:rPr>
              <w:t xml:space="preserve"> and testing equipment; and record storage facilities.</w:t>
            </w:r>
          </w:p>
          <w:p w:rsidRPr="00071299" w:rsidR="00AB3C2B" w:rsidP="00266566" w:rsidRDefault="00AB3C2B" w14:paraId="6A576486" w14:textId="77777777">
            <w:pPr>
              <w:pStyle w:val="ListParagraph"/>
              <w:numPr>
                <w:ilvl w:val="0"/>
                <w:numId w:val="3"/>
              </w:numPr>
              <w:spacing w:before="120" w:after="240"/>
              <w:rPr>
                <w:i/>
                <w:sz w:val="20"/>
              </w:rPr>
            </w:pPr>
            <w:r w:rsidRPr="00071299">
              <w:rPr>
                <w:i/>
                <w:sz w:val="20"/>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1024BB" w:rsidP="00266566" w:rsidRDefault="00AB3C2B" w14:paraId="35B86343" w14:textId="77777777">
            <w:pPr>
              <w:spacing w:before="120" w:after="240"/>
              <w:rPr>
                <w:b/>
              </w:rPr>
            </w:pPr>
            <w:r w:rsidRPr="00071299">
              <w:rPr>
                <w:i/>
                <w:sz w:val="20"/>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tc>
      </w:tr>
      <w:tr w:rsidR="001024BB" w:rsidTr="007C27C4" w14:paraId="07A258F6" w14:textId="77777777">
        <w:trPr>
          <w:gridAfter w:val="1"/>
          <w:wAfter w:w="10" w:type="dxa"/>
        </w:trPr>
        <w:tc>
          <w:tcPr>
            <w:tcW w:w="9350" w:type="dxa"/>
            <w:tcBorders>
              <w:bottom w:val="single" w:color="auto" w:sz="4" w:space="0"/>
            </w:tcBorders>
          </w:tcPr>
          <w:p w:rsidRPr="007C27C4" w:rsidR="00BC5784" w:rsidP="00581C32" w:rsidRDefault="00742F0A" w14:paraId="050ABA86" w14:textId="603E86C2">
            <w:pPr>
              <w:spacing w:before="120" w:after="240"/>
              <w:rPr>
                <w:rFonts w:ascii="Calibri" w:hAnsi="Calibri" w:cs="Calibri"/>
              </w:rPr>
            </w:pPr>
            <w:bookmarkStart w:name="_Hlk86153654" w:id="9"/>
            <w:r w:rsidRPr="00742F0A">
              <w:rPr>
                <w:rFonts w:ascii="Calibri" w:hAnsi="Calibri" w:cs="Calibri"/>
              </w:rPr>
              <w:t xml:space="preserve">The only cost burdens respondents will incur are costs related to travel to and from the study location for those that participate in the research study. </w:t>
            </w:r>
            <w:r w:rsidR="000B3CA5">
              <w:rPr>
                <w:rFonts w:ascii="Calibri" w:hAnsi="Calibri" w:cs="Calibri"/>
              </w:rPr>
              <w:t xml:space="preserve"> </w:t>
            </w:r>
            <w:r w:rsidRPr="00742F0A">
              <w:rPr>
                <w:rFonts w:ascii="Calibri" w:hAnsi="Calibri" w:cs="Calibri"/>
              </w:rPr>
              <w:t>The costs are minimal and are expected to be offset by the monetary compensation that will be provided to all research participants.</w:t>
            </w:r>
            <w:bookmarkEnd w:id="9"/>
          </w:p>
        </w:tc>
      </w:tr>
      <w:tr w:rsidR="001024BB" w:rsidTr="00715A82" w14:paraId="584E4007" w14:textId="77777777">
        <w:tc>
          <w:tcPr>
            <w:tcW w:w="9360" w:type="dxa"/>
            <w:gridSpan w:val="2"/>
            <w:shd w:val="clear" w:color="auto" w:fill="F2F2F2" w:themeFill="background1" w:themeFillShade="F2"/>
          </w:tcPr>
          <w:p w:rsidR="001024BB" w:rsidP="002476B1" w:rsidRDefault="00AB3C2B" w14:paraId="7A3B8445" w14:textId="39621F35">
            <w:pPr>
              <w:spacing w:before="120" w:after="120"/>
              <w:rPr>
                <w:b/>
              </w:rPr>
            </w:pPr>
            <w:r w:rsidRPr="00412504">
              <w:rPr>
                <w:b/>
              </w:rPr>
              <w:t xml:space="preserve">14. </w:t>
            </w:r>
            <w:r w:rsidRPr="00412504">
              <w:rPr>
                <w:b/>
                <w:u w:val="single"/>
              </w:rPr>
              <w:t xml:space="preserve">Estimates </w:t>
            </w:r>
            <w:proofErr w:type="gramStart"/>
            <w:r w:rsidRPr="00412504">
              <w:rPr>
                <w:b/>
                <w:u w:val="single"/>
              </w:rPr>
              <w:t>Of</w:t>
            </w:r>
            <w:proofErr w:type="gramEnd"/>
            <w:r w:rsidRPr="00412504">
              <w:rPr>
                <w:b/>
                <w:u w:val="single"/>
              </w:rPr>
              <w:t xml:space="preserve"> Costs To The Federal Government</w:t>
            </w:r>
            <w:r w:rsidRPr="00412504">
              <w:rPr>
                <w:b/>
              </w:rPr>
              <w:t>.</w:t>
            </w:r>
            <w:r>
              <w:t xml:space="preserve"> </w:t>
            </w:r>
            <w:r w:rsidRPr="00071299">
              <w:rPr>
                <w:i/>
                <w:sz w:val="20"/>
              </w:rPr>
              <w:t>Provide estimates of annualized cost to the federal government. Also, provide a description of the method used to estimate costs, which should include quantification of hours, operational expenses such as equipment, overhead, printing, and support staff, and any other expense that would not have been incurred without this collection of information.</w:t>
            </w:r>
          </w:p>
        </w:tc>
      </w:tr>
      <w:tr w:rsidR="001024BB" w:rsidTr="00715A82" w14:paraId="7BD3D796" w14:textId="77777777">
        <w:tc>
          <w:tcPr>
            <w:tcW w:w="9360" w:type="dxa"/>
            <w:gridSpan w:val="2"/>
            <w:tcBorders>
              <w:bottom w:val="single" w:color="auto" w:sz="4" w:space="0"/>
            </w:tcBorders>
          </w:tcPr>
          <w:p w:rsidR="001D66B4" w:rsidP="001D66B4" w:rsidRDefault="001D66B4" w14:paraId="157F5FD4" w14:textId="19280DC8">
            <w:pPr>
              <w:autoSpaceDE w:val="0"/>
              <w:autoSpaceDN w:val="0"/>
              <w:adjustRightInd w:val="0"/>
              <w:rPr>
                <w:rFonts w:ascii="Calibri" w:hAnsi="Calibri" w:cs="Calibri"/>
              </w:rPr>
            </w:pPr>
            <w:r w:rsidRPr="003579BD">
              <w:rPr>
                <w:rFonts w:ascii="Calibri" w:hAnsi="Calibri" w:cs="Calibri"/>
              </w:rPr>
              <w:lastRenderedPageBreak/>
              <w:t xml:space="preserve">The estimated cost in terms of government time is approximately </w:t>
            </w:r>
            <w:r>
              <w:rPr>
                <w:rFonts w:ascii="Calibri" w:hAnsi="Calibri" w:cs="Calibri"/>
              </w:rPr>
              <w:t>40</w:t>
            </w:r>
            <w:r w:rsidRPr="003579BD">
              <w:rPr>
                <w:rFonts w:ascii="Calibri" w:hAnsi="Calibri" w:cs="Calibri"/>
              </w:rPr>
              <w:t xml:space="preserve"> hours for the Contracting Officer’s Representative (COR) and </w:t>
            </w:r>
            <w:r>
              <w:rPr>
                <w:rFonts w:ascii="Calibri" w:hAnsi="Calibri" w:cs="Calibri"/>
              </w:rPr>
              <w:t>8</w:t>
            </w:r>
            <w:r w:rsidRPr="003579BD">
              <w:rPr>
                <w:rFonts w:ascii="Calibri" w:hAnsi="Calibri" w:cs="Calibri"/>
              </w:rPr>
              <w:t xml:space="preserve"> hours for the supervisor</w:t>
            </w:r>
            <w:r>
              <w:rPr>
                <w:rFonts w:ascii="Calibri" w:hAnsi="Calibri" w:cs="Calibri"/>
              </w:rPr>
              <w:t xml:space="preserve">.  Using an example COR GS pay scale level of </w:t>
            </w:r>
            <w:r w:rsidR="003368B1">
              <w:rPr>
                <w:rFonts w:ascii="Calibri" w:hAnsi="Calibri" w:cs="Calibri"/>
              </w:rPr>
              <w:t>GS-</w:t>
            </w:r>
            <w:r>
              <w:rPr>
                <w:rFonts w:ascii="Calibri" w:hAnsi="Calibri" w:cs="Calibri"/>
              </w:rPr>
              <w:t xml:space="preserve">14 Step 1 and Supervisor GS pay scale rate of </w:t>
            </w:r>
            <w:r w:rsidR="003368B1">
              <w:rPr>
                <w:rFonts w:ascii="Calibri" w:hAnsi="Calibri" w:cs="Calibri"/>
              </w:rPr>
              <w:t>GS-</w:t>
            </w:r>
            <w:r>
              <w:rPr>
                <w:rFonts w:ascii="Calibri" w:hAnsi="Calibri" w:cs="Calibri"/>
              </w:rPr>
              <w:t>15 Step 1, NHTSA estimates that the cost associated with those hours to be $2,623.60 ($53.</w:t>
            </w:r>
            <w:r w:rsidR="00EC09A2">
              <w:rPr>
                <w:rFonts w:ascii="Calibri" w:hAnsi="Calibri" w:cs="Calibri"/>
              </w:rPr>
              <w:t>47</w:t>
            </w:r>
            <w:r>
              <w:rPr>
                <w:rFonts w:ascii="Calibri" w:hAnsi="Calibri" w:cs="Calibri"/>
              </w:rPr>
              <w:t xml:space="preserve"> x 40 hours = $2</w:t>
            </w:r>
            <w:r w:rsidR="00EE17A1">
              <w:rPr>
                <w:rFonts w:ascii="Calibri" w:hAnsi="Calibri" w:cs="Calibri"/>
              </w:rPr>
              <w:t>,</w:t>
            </w:r>
            <w:r>
              <w:rPr>
                <w:rFonts w:ascii="Calibri" w:hAnsi="Calibri" w:cs="Calibri"/>
              </w:rPr>
              <w:t>1</w:t>
            </w:r>
            <w:r w:rsidR="00EC09A2">
              <w:rPr>
                <w:rFonts w:ascii="Calibri" w:hAnsi="Calibri" w:cs="Calibri"/>
              </w:rPr>
              <w:t>38</w:t>
            </w:r>
            <w:r>
              <w:rPr>
                <w:rFonts w:ascii="Calibri" w:hAnsi="Calibri" w:cs="Calibri"/>
              </w:rPr>
              <w:t>.</w:t>
            </w:r>
            <w:r w:rsidR="00EC09A2">
              <w:rPr>
                <w:rFonts w:ascii="Calibri" w:hAnsi="Calibri" w:cs="Calibri"/>
              </w:rPr>
              <w:t>8</w:t>
            </w:r>
            <w:r>
              <w:rPr>
                <w:rFonts w:ascii="Calibri" w:hAnsi="Calibri" w:cs="Calibri"/>
              </w:rPr>
              <w:t>0</w:t>
            </w:r>
            <w:r w:rsidR="00991088">
              <w:rPr>
                <w:rFonts w:ascii="Calibri" w:hAnsi="Calibri" w:cs="Calibri"/>
              </w:rPr>
              <w:t>;</w:t>
            </w:r>
            <w:r>
              <w:rPr>
                <w:rFonts w:ascii="Calibri" w:hAnsi="Calibri" w:cs="Calibri"/>
              </w:rPr>
              <w:t xml:space="preserve"> $62.</w:t>
            </w:r>
            <w:r w:rsidR="00EC09A2">
              <w:rPr>
                <w:rFonts w:ascii="Calibri" w:hAnsi="Calibri" w:cs="Calibri"/>
              </w:rPr>
              <w:t>89</w:t>
            </w:r>
            <w:r>
              <w:rPr>
                <w:rFonts w:ascii="Calibri" w:hAnsi="Calibri" w:cs="Calibri"/>
              </w:rPr>
              <w:t xml:space="preserve"> x 8 hours = $</w:t>
            </w:r>
            <w:r w:rsidR="00EC09A2">
              <w:rPr>
                <w:rFonts w:ascii="Calibri" w:hAnsi="Calibri" w:cs="Calibri"/>
              </w:rPr>
              <w:t>503.12</w:t>
            </w:r>
            <w:r w:rsidR="00991088">
              <w:rPr>
                <w:rFonts w:ascii="Calibri" w:hAnsi="Calibri" w:cs="Calibri"/>
              </w:rPr>
              <w:t>;</w:t>
            </w:r>
            <w:r>
              <w:rPr>
                <w:rFonts w:ascii="Calibri" w:hAnsi="Calibri" w:cs="Calibri"/>
              </w:rPr>
              <w:t xml:space="preserve"> $2</w:t>
            </w:r>
            <w:r w:rsidR="00EC09A2">
              <w:rPr>
                <w:rFonts w:ascii="Calibri" w:hAnsi="Calibri" w:cs="Calibri"/>
              </w:rPr>
              <w:t>,138</w:t>
            </w:r>
            <w:r>
              <w:rPr>
                <w:rFonts w:ascii="Calibri" w:hAnsi="Calibri" w:cs="Calibri"/>
              </w:rPr>
              <w:t>.</w:t>
            </w:r>
            <w:r w:rsidR="00EC09A2">
              <w:rPr>
                <w:rFonts w:ascii="Calibri" w:hAnsi="Calibri" w:cs="Calibri"/>
              </w:rPr>
              <w:t>8</w:t>
            </w:r>
            <w:r>
              <w:rPr>
                <w:rFonts w:ascii="Calibri" w:hAnsi="Calibri" w:cs="Calibri"/>
              </w:rPr>
              <w:t>0 + $</w:t>
            </w:r>
            <w:r w:rsidR="00EC09A2">
              <w:rPr>
                <w:rFonts w:ascii="Calibri" w:hAnsi="Calibri" w:cs="Calibri"/>
              </w:rPr>
              <w:t>503.12</w:t>
            </w:r>
            <w:r>
              <w:rPr>
                <w:rFonts w:ascii="Calibri" w:hAnsi="Calibri" w:cs="Calibri"/>
              </w:rPr>
              <w:t xml:space="preserve"> = $2</w:t>
            </w:r>
            <w:r w:rsidR="008376E9">
              <w:rPr>
                <w:rFonts w:ascii="Calibri" w:hAnsi="Calibri" w:cs="Calibri"/>
              </w:rPr>
              <w:t>,</w:t>
            </w:r>
            <w:r>
              <w:rPr>
                <w:rFonts w:ascii="Calibri" w:hAnsi="Calibri" w:cs="Calibri"/>
              </w:rPr>
              <w:t>6</w:t>
            </w:r>
            <w:r w:rsidR="00EC09A2">
              <w:rPr>
                <w:rFonts w:ascii="Calibri" w:hAnsi="Calibri" w:cs="Calibri"/>
              </w:rPr>
              <w:t>41.92</w:t>
            </w:r>
            <w:r>
              <w:rPr>
                <w:rFonts w:ascii="Calibri" w:hAnsi="Calibri" w:cs="Calibri"/>
              </w:rPr>
              <w:t xml:space="preserve">). </w:t>
            </w:r>
            <w:r w:rsidR="008272FA">
              <w:rPr>
                <w:rFonts w:ascii="Calibri" w:hAnsi="Calibri" w:cs="Calibri"/>
              </w:rPr>
              <w:t xml:space="preserve"> (GS locality </w:t>
            </w:r>
            <w:r w:rsidRPr="008272FA" w:rsidR="008272FA">
              <w:rPr>
                <w:rFonts w:ascii="Calibri" w:hAnsi="Calibri" w:cs="Calibri"/>
              </w:rPr>
              <w:t>COLUMBUS-MARION-ZANESVILLE, OH</w:t>
            </w:r>
            <w:r w:rsidR="008272FA">
              <w:rPr>
                <w:rFonts w:ascii="Calibri" w:hAnsi="Calibri" w:cs="Calibri"/>
              </w:rPr>
              <w:t xml:space="preserve"> and pay rates for year 2020.)</w:t>
            </w:r>
          </w:p>
          <w:p w:rsidR="001D66B4" w:rsidP="00715A82" w:rsidRDefault="001D66B4" w14:paraId="3F56E4DB" w14:textId="03968911">
            <w:pPr>
              <w:autoSpaceDE w:val="0"/>
              <w:autoSpaceDN w:val="0"/>
              <w:adjustRightInd w:val="0"/>
              <w:rPr>
                <w:rFonts w:ascii="Calibri" w:hAnsi="Calibri" w:cs="Calibri"/>
              </w:rPr>
            </w:pPr>
            <w:r w:rsidRPr="001D66B4">
              <w:rPr>
                <w:rFonts w:ascii="Calibri" w:hAnsi="Calibri" w:cs="Calibri"/>
              </w:rPr>
              <w:t xml:space="preserve">The estimated costs incurred by the Federal government relating to the administration and technical support for this information collection are based on the number of minutes needed to administer and process each question set and the number of respondents.  </w:t>
            </w:r>
          </w:p>
          <w:p w:rsidR="008861AC" w:rsidP="00715A82" w:rsidRDefault="00991088" w14:paraId="61DA0BA4" w14:textId="6F435E0A">
            <w:pPr>
              <w:autoSpaceDE w:val="0"/>
              <w:autoSpaceDN w:val="0"/>
              <w:adjustRightInd w:val="0"/>
            </w:pPr>
            <w:r>
              <w:rPr>
                <w:rFonts w:ascii="Calibri" w:hAnsi="Calibri" w:cs="Calibri"/>
              </w:rPr>
              <w:t>The estimated c</w:t>
            </w:r>
            <w:r w:rsidR="00715A82">
              <w:rPr>
                <w:rFonts w:ascii="Calibri" w:hAnsi="Calibri" w:cs="Calibri"/>
              </w:rPr>
              <w:t xml:space="preserve">osts incurred by </w:t>
            </w:r>
            <w:r w:rsidRPr="003579BD" w:rsidR="00715A82">
              <w:rPr>
                <w:rFonts w:ascii="Calibri" w:hAnsi="Calibri" w:cs="Calibri"/>
              </w:rPr>
              <w:t xml:space="preserve">the </w:t>
            </w:r>
            <w:r w:rsidR="00715A82">
              <w:rPr>
                <w:rFonts w:ascii="Calibri" w:hAnsi="Calibri" w:cs="Calibri"/>
              </w:rPr>
              <w:t xml:space="preserve">Federal Government relating to the administration and technical support </w:t>
            </w:r>
            <w:r w:rsidR="008861AC">
              <w:rPr>
                <w:rFonts w:ascii="Calibri" w:hAnsi="Calibri" w:cs="Calibri"/>
              </w:rPr>
              <w:t xml:space="preserve">for both parts </w:t>
            </w:r>
            <w:r w:rsidR="00715A82">
              <w:rPr>
                <w:rFonts w:ascii="Calibri" w:hAnsi="Calibri" w:cs="Calibri"/>
              </w:rPr>
              <w:t xml:space="preserve">of this </w:t>
            </w:r>
            <w:r w:rsidRPr="003579BD" w:rsidR="00715A82">
              <w:rPr>
                <w:rFonts w:ascii="Calibri" w:hAnsi="Calibri" w:cs="Calibri"/>
              </w:rPr>
              <w:t xml:space="preserve">information collection </w:t>
            </w:r>
            <w:r w:rsidR="008861AC">
              <w:rPr>
                <w:rFonts w:ascii="Calibri" w:hAnsi="Calibri" w:cs="Calibri"/>
              </w:rPr>
              <w:t>are</w:t>
            </w:r>
            <w:r w:rsidRPr="003579BD" w:rsidR="00715A82">
              <w:rPr>
                <w:rFonts w:ascii="Calibri" w:hAnsi="Calibri" w:cs="Calibri"/>
              </w:rPr>
              <w:t xml:space="preserve"> </w:t>
            </w:r>
            <w:r w:rsidR="00715A82">
              <w:rPr>
                <w:rFonts w:ascii="Calibri" w:hAnsi="Calibri" w:cs="Calibri"/>
              </w:rPr>
              <w:t>summarized below</w:t>
            </w:r>
            <w:r w:rsidRPr="003579BD" w:rsidR="00715A82">
              <w:rPr>
                <w:rFonts w:ascii="Calibri" w:hAnsi="Calibri" w:cs="Calibri"/>
              </w:rPr>
              <w:t xml:space="preserve">. </w:t>
            </w:r>
            <w:r w:rsidR="00715A82">
              <w:t xml:space="preserve">The number of respondents and time to administer and process each question set </w:t>
            </w:r>
            <w:r w:rsidR="008861AC">
              <w:t xml:space="preserve">across both </w:t>
            </w:r>
            <w:r w:rsidR="00D57069">
              <w:t>parts of</w:t>
            </w:r>
            <w:r w:rsidR="008861AC">
              <w:t xml:space="preserve"> data collection </w:t>
            </w:r>
            <w:r w:rsidR="00715A82">
              <w:t>are estimated as shown in the table</w:t>
            </w:r>
            <w:r w:rsidR="00400E51">
              <w:t xml:space="preserve">, and </w:t>
            </w:r>
            <w:r w:rsidR="006515E9">
              <w:t xml:space="preserve">the calculations for the estimates are </w:t>
            </w:r>
            <w:r w:rsidR="00400E51">
              <w:t>described below</w:t>
            </w:r>
            <w:r w:rsidR="00715A82">
              <w:t>.</w:t>
            </w:r>
            <w:r w:rsidR="008861AC">
              <w:t xml:space="preserve"> As such, for example, the anticipated cost of administration </w:t>
            </w:r>
            <w:r w:rsidR="003C27DD">
              <w:t xml:space="preserve">and data processing </w:t>
            </w:r>
            <w:r w:rsidR="008861AC">
              <w:t>of Question Set 1 for part 1 of data collection is half of $</w:t>
            </w:r>
            <w:r w:rsidR="009E2F22">
              <w:t>6</w:t>
            </w:r>
            <w:r w:rsidR="008861AC">
              <w:t>,000, or $</w:t>
            </w:r>
            <w:r w:rsidR="009E2F22">
              <w:t>3</w:t>
            </w:r>
            <w:r w:rsidR="0033579E">
              <w:t>,</w:t>
            </w:r>
            <w:r w:rsidR="008861AC">
              <w:t xml:space="preserve">000, </w:t>
            </w:r>
            <w:r w:rsidR="008404E8">
              <w:t xml:space="preserve">and </w:t>
            </w:r>
            <w:r w:rsidR="008861AC">
              <w:t xml:space="preserve">so on. </w:t>
            </w:r>
          </w:p>
          <w:p w:rsidRPr="008D78DA" w:rsidR="00715A82" w:rsidP="00715A82" w:rsidRDefault="00715A82" w14:paraId="0173DF49" w14:textId="7997164E">
            <w:pPr>
              <w:autoSpaceDE w:val="0"/>
              <w:autoSpaceDN w:val="0"/>
              <w:adjustRightInd w:val="0"/>
            </w:pPr>
            <w:r>
              <w:t xml:space="preserve">The time per question set is calculated by multiplying the number of respondents by the time per respondent and then converting from minutes to hours.  The labor cost for each question set is based on the cost of contractor time to accomplish administration and data processing.  Labor cost for each question set is multiplied by the time </w:t>
            </w:r>
            <w:r w:rsidR="00400E51">
              <w:t xml:space="preserve">per question set </w:t>
            </w:r>
            <w:r>
              <w:t xml:space="preserve">to obtain total cost per question set. </w:t>
            </w:r>
            <w:r w:rsidR="00400E51">
              <w:t xml:space="preserve"> The estimated costs to the Federal government for administration, processing, and summarizing this information collection across both parts of data collection are detailed in the table</w:t>
            </w:r>
            <w:r w:rsidR="00EC09A2">
              <w:t xml:space="preserve"> below</w:t>
            </w:r>
            <w:r w:rsidR="00400E51">
              <w:t>.</w:t>
            </w:r>
          </w:p>
          <w:p w:rsidR="004A4B5E" w:rsidP="00D31566" w:rsidRDefault="004A4B5E" w14:paraId="777DEB5B" w14:textId="77777777">
            <w:pPr>
              <w:spacing w:after="0"/>
            </w:pPr>
          </w:p>
          <w:tbl>
            <w:tblPr>
              <w:tblW w:w="9124" w:type="dxa"/>
              <w:tblLook w:val="04A0" w:firstRow="1" w:lastRow="0" w:firstColumn="1" w:lastColumn="0" w:noHBand="0" w:noVBand="1"/>
            </w:tblPr>
            <w:tblGrid>
              <w:gridCol w:w="872"/>
              <w:gridCol w:w="630"/>
              <w:gridCol w:w="2160"/>
              <w:gridCol w:w="990"/>
              <w:gridCol w:w="1170"/>
              <w:gridCol w:w="1080"/>
              <w:gridCol w:w="990"/>
              <w:gridCol w:w="1232"/>
            </w:tblGrid>
            <w:tr w:rsidRPr="0093107D" w:rsidR="00E6683B" w:rsidTr="0088621B" w14:paraId="0BDB6742" w14:textId="77777777">
              <w:trPr>
                <w:trHeight w:val="916"/>
              </w:trPr>
              <w:tc>
                <w:tcPr>
                  <w:tcW w:w="872" w:type="dxa"/>
                  <w:tcBorders>
                    <w:top w:val="single" w:color="auto" w:sz="8" w:space="0"/>
                    <w:left w:val="single" w:color="auto" w:sz="8" w:space="0"/>
                    <w:bottom w:val="nil"/>
                    <w:right w:val="single" w:color="auto" w:sz="4" w:space="0"/>
                  </w:tcBorders>
                  <w:shd w:val="clear" w:color="auto" w:fill="auto"/>
                  <w:tcMar>
                    <w:left w:w="58" w:type="dxa"/>
                    <w:right w:w="58" w:type="dxa"/>
                  </w:tcMar>
                  <w:vAlign w:val="center"/>
                  <w:hideMark/>
                </w:tcPr>
                <w:p w:rsidRPr="0093107D" w:rsidR="00994CBE" w:rsidP="0088621B" w:rsidRDefault="00994CBE" w14:paraId="64F31187" w14:textId="77777777">
                  <w:pPr>
                    <w:spacing w:after="0" w:line="264" w:lineRule="auto"/>
                    <w:jc w:val="center"/>
                    <w:rPr>
                      <w:rFonts w:ascii="Calibri" w:hAnsi="Calibri" w:eastAsia="Times New Roman" w:cs="Calibri"/>
                      <w:bCs/>
                      <w:color w:val="000000"/>
                      <w:sz w:val="20"/>
                      <w:szCs w:val="20"/>
                    </w:rPr>
                  </w:pPr>
                  <w:r w:rsidRPr="008376E9">
                    <w:rPr>
                      <w:rFonts w:ascii="Calibri" w:hAnsi="Calibri" w:eastAsia="Times New Roman" w:cs="Calibri"/>
                      <w:bCs/>
                      <w:color w:val="000000"/>
                      <w:sz w:val="20"/>
                      <w:szCs w:val="20"/>
                    </w:rPr>
                    <w:t>Question</w:t>
                  </w:r>
                  <w:r w:rsidRPr="0093107D">
                    <w:rPr>
                      <w:rFonts w:ascii="Calibri" w:hAnsi="Calibri" w:eastAsia="Times New Roman" w:cs="Calibri"/>
                      <w:bCs/>
                      <w:color w:val="000000"/>
                      <w:sz w:val="20"/>
                      <w:szCs w:val="20"/>
                    </w:rPr>
                    <w:t xml:space="preserve"> Set</w:t>
                  </w:r>
                </w:p>
              </w:tc>
              <w:tc>
                <w:tcPr>
                  <w:tcW w:w="630" w:type="dxa"/>
                  <w:tcBorders>
                    <w:top w:val="single" w:color="auto" w:sz="8" w:space="0"/>
                    <w:left w:val="nil"/>
                    <w:bottom w:val="nil"/>
                    <w:right w:val="single" w:color="auto" w:sz="4" w:space="0"/>
                  </w:tcBorders>
                  <w:shd w:val="clear" w:color="auto" w:fill="auto"/>
                  <w:tcMar>
                    <w:left w:w="58" w:type="dxa"/>
                    <w:right w:w="58" w:type="dxa"/>
                  </w:tcMar>
                  <w:vAlign w:val="center"/>
                  <w:hideMark/>
                </w:tcPr>
                <w:p w:rsidRPr="0093107D" w:rsidR="00994CBE" w:rsidP="0088621B" w:rsidRDefault="00994CBE" w14:paraId="5BF4428E" w14:textId="77777777">
                  <w:pPr>
                    <w:spacing w:after="0" w:line="264" w:lineRule="auto"/>
                    <w:jc w:val="center"/>
                    <w:rPr>
                      <w:rFonts w:ascii="Calibri" w:hAnsi="Calibri" w:eastAsia="Times New Roman" w:cs="Calibri"/>
                      <w:bCs/>
                      <w:color w:val="000000"/>
                      <w:sz w:val="20"/>
                      <w:szCs w:val="20"/>
                    </w:rPr>
                  </w:pPr>
                  <w:r w:rsidRPr="0093107D">
                    <w:rPr>
                      <w:rFonts w:ascii="Calibri" w:hAnsi="Calibri" w:eastAsia="Times New Roman" w:cs="Calibri"/>
                      <w:bCs/>
                      <w:color w:val="000000"/>
                      <w:sz w:val="20"/>
                      <w:szCs w:val="20"/>
                    </w:rPr>
                    <w:t>Form No</w:t>
                  </w:r>
                </w:p>
              </w:tc>
              <w:tc>
                <w:tcPr>
                  <w:tcW w:w="2160" w:type="dxa"/>
                  <w:tcBorders>
                    <w:top w:val="single" w:color="auto" w:sz="8" w:space="0"/>
                    <w:left w:val="nil"/>
                    <w:bottom w:val="nil"/>
                    <w:right w:val="single" w:color="auto" w:sz="4" w:space="0"/>
                  </w:tcBorders>
                  <w:shd w:val="clear" w:color="auto" w:fill="auto"/>
                  <w:noWrap/>
                  <w:tcMar>
                    <w:left w:w="58" w:type="dxa"/>
                    <w:right w:w="58" w:type="dxa"/>
                  </w:tcMar>
                  <w:vAlign w:val="center"/>
                  <w:hideMark/>
                </w:tcPr>
                <w:p w:rsidRPr="0093107D" w:rsidR="00994CBE" w:rsidP="0088621B" w:rsidRDefault="00994CBE" w14:paraId="44AA2B9C" w14:textId="77777777">
                  <w:pPr>
                    <w:spacing w:after="0" w:line="264" w:lineRule="auto"/>
                    <w:jc w:val="center"/>
                    <w:rPr>
                      <w:rFonts w:ascii="Calibri" w:hAnsi="Calibri" w:eastAsia="Times New Roman" w:cs="Calibri"/>
                      <w:bCs/>
                      <w:color w:val="000000"/>
                      <w:sz w:val="20"/>
                      <w:szCs w:val="20"/>
                    </w:rPr>
                  </w:pPr>
                  <w:r w:rsidRPr="0093107D">
                    <w:rPr>
                      <w:rFonts w:ascii="Calibri" w:hAnsi="Calibri" w:eastAsia="Times New Roman" w:cs="Calibri"/>
                      <w:bCs/>
                      <w:color w:val="000000"/>
                      <w:sz w:val="20"/>
                      <w:szCs w:val="20"/>
                    </w:rPr>
                    <w:t>Step</w:t>
                  </w:r>
                </w:p>
              </w:tc>
              <w:tc>
                <w:tcPr>
                  <w:tcW w:w="990" w:type="dxa"/>
                  <w:tcBorders>
                    <w:top w:val="single" w:color="auto" w:sz="8" w:space="0"/>
                    <w:left w:val="nil"/>
                    <w:bottom w:val="nil"/>
                    <w:right w:val="single" w:color="auto" w:sz="4" w:space="0"/>
                  </w:tcBorders>
                  <w:shd w:val="clear" w:color="auto" w:fill="auto"/>
                  <w:tcMar>
                    <w:left w:w="58" w:type="dxa"/>
                    <w:right w:w="58" w:type="dxa"/>
                  </w:tcMar>
                  <w:vAlign w:val="center"/>
                  <w:hideMark/>
                </w:tcPr>
                <w:p w:rsidRPr="0093107D" w:rsidR="00994CBE" w:rsidP="0088621B" w:rsidRDefault="00994CBE" w14:paraId="4F57DA56" w14:textId="77777777">
                  <w:pPr>
                    <w:spacing w:after="0" w:line="264" w:lineRule="auto"/>
                    <w:jc w:val="center"/>
                    <w:rPr>
                      <w:rFonts w:ascii="Calibri" w:hAnsi="Calibri" w:eastAsia="Times New Roman" w:cs="Calibri"/>
                      <w:bCs/>
                      <w:color w:val="000000"/>
                      <w:sz w:val="20"/>
                      <w:szCs w:val="20"/>
                    </w:rPr>
                  </w:pPr>
                  <w:r w:rsidRPr="0093107D">
                    <w:rPr>
                      <w:rFonts w:ascii="Calibri" w:hAnsi="Calibri" w:eastAsia="Times New Roman" w:cs="Calibri"/>
                      <w:bCs/>
                      <w:color w:val="000000"/>
                      <w:sz w:val="20"/>
                      <w:szCs w:val="20"/>
                    </w:rPr>
                    <w:t>N</w:t>
                  </w:r>
                  <w:r w:rsidRPr="00E6683B">
                    <w:rPr>
                      <w:rFonts w:ascii="Calibri" w:hAnsi="Calibri" w:eastAsia="Times New Roman" w:cs="Calibri"/>
                      <w:bCs/>
                      <w:color w:val="000000"/>
                      <w:sz w:val="20"/>
                      <w:szCs w:val="20"/>
                    </w:rPr>
                    <w:t>umber of Responses</w:t>
                  </w:r>
                </w:p>
              </w:tc>
              <w:tc>
                <w:tcPr>
                  <w:tcW w:w="1170" w:type="dxa"/>
                  <w:tcBorders>
                    <w:top w:val="single" w:color="auto" w:sz="8" w:space="0"/>
                    <w:left w:val="nil"/>
                    <w:bottom w:val="nil"/>
                    <w:right w:val="single" w:color="auto" w:sz="4" w:space="0"/>
                  </w:tcBorders>
                  <w:shd w:val="clear" w:color="auto" w:fill="auto"/>
                  <w:tcMar>
                    <w:left w:w="58" w:type="dxa"/>
                    <w:right w:w="58" w:type="dxa"/>
                  </w:tcMar>
                  <w:vAlign w:val="center"/>
                  <w:hideMark/>
                </w:tcPr>
                <w:p w:rsidRPr="0093107D" w:rsidR="00994CBE" w:rsidP="0088621B" w:rsidRDefault="00994CBE" w14:paraId="785FE6D6" w14:textId="77777777">
                  <w:pPr>
                    <w:spacing w:after="0" w:line="264" w:lineRule="auto"/>
                    <w:jc w:val="center"/>
                    <w:rPr>
                      <w:rFonts w:ascii="Calibri" w:hAnsi="Calibri" w:eastAsia="Times New Roman" w:cs="Calibri"/>
                      <w:bCs/>
                      <w:color w:val="000000"/>
                      <w:sz w:val="20"/>
                      <w:szCs w:val="20"/>
                    </w:rPr>
                  </w:pPr>
                  <w:r w:rsidRPr="0093107D">
                    <w:rPr>
                      <w:rFonts w:ascii="Calibri" w:hAnsi="Calibri" w:eastAsia="Times New Roman" w:cs="Calibri"/>
                      <w:bCs/>
                      <w:color w:val="000000"/>
                      <w:sz w:val="20"/>
                      <w:szCs w:val="20"/>
                    </w:rPr>
                    <w:t>Time Per Respondent (Minutes)</w:t>
                  </w:r>
                </w:p>
              </w:tc>
              <w:tc>
                <w:tcPr>
                  <w:tcW w:w="1080" w:type="dxa"/>
                  <w:tcBorders>
                    <w:top w:val="single" w:color="auto" w:sz="8" w:space="0"/>
                    <w:left w:val="nil"/>
                    <w:bottom w:val="nil"/>
                    <w:right w:val="single" w:color="auto" w:sz="4" w:space="0"/>
                  </w:tcBorders>
                  <w:shd w:val="clear" w:color="auto" w:fill="auto"/>
                  <w:tcMar>
                    <w:left w:w="58" w:type="dxa"/>
                    <w:right w:w="58" w:type="dxa"/>
                  </w:tcMar>
                  <w:vAlign w:val="center"/>
                  <w:hideMark/>
                </w:tcPr>
                <w:p w:rsidRPr="0093107D" w:rsidR="00994CBE" w:rsidP="0088621B" w:rsidRDefault="00994CBE" w14:paraId="12279888" w14:textId="17DD3481">
                  <w:pPr>
                    <w:spacing w:after="0" w:line="264" w:lineRule="auto"/>
                    <w:jc w:val="center"/>
                    <w:rPr>
                      <w:rFonts w:ascii="Calibri" w:hAnsi="Calibri" w:eastAsia="Times New Roman" w:cs="Calibri"/>
                      <w:bCs/>
                      <w:color w:val="000000"/>
                      <w:sz w:val="20"/>
                      <w:szCs w:val="20"/>
                    </w:rPr>
                  </w:pPr>
                  <w:r w:rsidRPr="0093107D">
                    <w:rPr>
                      <w:rFonts w:ascii="Calibri" w:hAnsi="Calibri" w:eastAsia="Times New Roman" w:cs="Calibri"/>
                      <w:bCs/>
                      <w:color w:val="000000"/>
                      <w:sz w:val="20"/>
                      <w:szCs w:val="20"/>
                    </w:rPr>
                    <w:t>Time per Question Set</w:t>
                  </w:r>
                  <w:r w:rsidR="008B52CF">
                    <w:rPr>
                      <w:rFonts w:ascii="Calibri" w:hAnsi="Calibri" w:eastAsia="Times New Roman" w:cs="Calibri"/>
                      <w:bCs/>
                      <w:color w:val="000000"/>
                      <w:sz w:val="20"/>
                      <w:szCs w:val="20"/>
                    </w:rPr>
                    <w:t xml:space="preserve"> (Hours)</w:t>
                  </w:r>
                </w:p>
              </w:tc>
              <w:tc>
                <w:tcPr>
                  <w:tcW w:w="990" w:type="dxa"/>
                  <w:tcBorders>
                    <w:top w:val="single" w:color="auto" w:sz="8" w:space="0"/>
                    <w:left w:val="nil"/>
                    <w:bottom w:val="nil"/>
                    <w:right w:val="single" w:color="auto" w:sz="4" w:space="0"/>
                  </w:tcBorders>
                  <w:shd w:val="clear" w:color="auto" w:fill="auto"/>
                  <w:tcMar>
                    <w:left w:w="58" w:type="dxa"/>
                    <w:right w:w="58" w:type="dxa"/>
                  </w:tcMar>
                  <w:vAlign w:val="center"/>
                  <w:hideMark/>
                </w:tcPr>
                <w:p w:rsidRPr="0093107D" w:rsidR="00994CBE" w:rsidP="0088621B" w:rsidRDefault="00994CBE" w14:paraId="14134564" w14:textId="77777777">
                  <w:pPr>
                    <w:spacing w:after="0" w:line="264" w:lineRule="auto"/>
                    <w:jc w:val="center"/>
                    <w:rPr>
                      <w:rFonts w:ascii="Calibri" w:hAnsi="Calibri" w:eastAsia="Times New Roman" w:cs="Calibri"/>
                      <w:bCs/>
                      <w:color w:val="000000"/>
                      <w:sz w:val="20"/>
                      <w:szCs w:val="20"/>
                    </w:rPr>
                  </w:pPr>
                  <w:r w:rsidRPr="0093107D">
                    <w:rPr>
                      <w:rFonts w:ascii="Calibri" w:hAnsi="Calibri" w:eastAsia="Times New Roman" w:cs="Calibri"/>
                      <w:bCs/>
                      <w:color w:val="000000"/>
                      <w:sz w:val="20"/>
                      <w:szCs w:val="20"/>
                    </w:rPr>
                    <w:t>Labor Cost ($) Per Hour</w:t>
                  </w:r>
                </w:p>
              </w:tc>
              <w:tc>
                <w:tcPr>
                  <w:tcW w:w="1232" w:type="dxa"/>
                  <w:tcBorders>
                    <w:top w:val="single" w:color="auto" w:sz="8" w:space="0"/>
                    <w:left w:val="nil"/>
                    <w:bottom w:val="nil"/>
                    <w:right w:val="single" w:color="auto" w:sz="8" w:space="0"/>
                  </w:tcBorders>
                  <w:shd w:val="clear" w:color="auto" w:fill="auto"/>
                  <w:tcMar>
                    <w:left w:w="58" w:type="dxa"/>
                    <w:right w:w="58" w:type="dxa"/>
                  </w:tcMar>
                  <w:vAlign w:val="center"/>
                  <w:hideMark/>
                </w:tcPr>
                <w:p w:rsidRPr="0093107D" w:rsidR="00994CBE" w:rsidP="0088621B" w:rsidRDefault="00994CBE" w14:paraId="4259D8B5" w14:textId="77777777">
                  <w:pPr>
                    <w:spacing w:after="0" w:line="264" w:lineRule="auto"/>
                    <w:jc w:val="center"/>
                    <w:rPr>
                      <w:rFonts w:ascii="Calibri" w:hAnsi="Calibri" w:eastAsia="Times New Roman" w:cs="Calibri"/>
                      <w:bCs/>
                      <w:color w:val="000000"/>
                      <w:sz w:val="20"/>
                      <w:szCs w:val="20"/>
                    </w:rPr>
                  </w:pPr>
                  <w:r w:rsidRPr="00E6683B">
                    <w:rPr>
                      <w:rFonts w:ascii="Calibri" w:hAnsi="Calibri" w:eastAsia="Times New Roman" w:cs="Calibri"/>
                      <w:bCs/>
                      <w:color w:val="000000"/>
                      <w:sz w:val="20"/>
                      <w:szCs w:val="20"/>
                    </w:rPr>
                    <w:t xml:space="preserve">Estimated </w:t>
                  </w:r>
                  <w:r w:rsidRPr="0093107D">
                    <w:rPr>
                      <w:rFonts w:ascii="Calibri" w:hAnsi="Calibri" w:eastAsia="Times New Roman" w:cs="Calibri"/>
                      <w:bCs/>
                      <w:color w:val="000000"/>
                      <w:sz w:val="20"/>
                      <w:szCs w:val="20"/>
                    </w:rPr>
                    <w:t>Total Cost ($)</w:t>
                  </w:r>
                </w:p>
              </w:tc>
            </w:tr>
            <w:tr w:rsidRPr="0093107D" w:rsidR="00E6683B" w:rsidTr="0088621B" w14:paraId="24DEACB8" w14:textId="77777777">
              <w:trPr>
                <w:trHeight w:val="583"/>
              </w:trPr>
              <w:tc>
                <w:tcPr>
                  <w:tcW w:w="872" w:type="dxa"/>
                  <w:tcBorders>
                    <w:top w:val="single" w:color="auto" w:sz="8" w:space="0"/>
                    <w:left w:val="single" w:color="auto" w:sz="8" w:space="0"/>
                    <w:bottom w:val="single" w:color="auto" w:sz="4" w:space="0"/>
                    <w:right w:val="single" w:color="auto" w:sz="4" w:space="0"/>
                  </w:tcBorders>
                  <w:shd w:val="clear" w:color="auto" w:fill="auto"/>
                  <w:tcMar>
                    <w:left w:w="58" w:type="dxa"/>
                    <w:right w:w="58" w:type="dxa"/>
                  </w:tcMar>
                  <w:vAlign w:val="center"/>
                  <w:hideMark/>
                </w:tcPr>
                <w:p w:rsidRPr="0093107D" w:rsidR="00994CBE" w:rsidP="0088621B" w:rsidRDefault="00994CBE" w14:paraId="7B14F7BC" w14:textId="77777777">
                  <w:pPr>
                    <w:spacing w:after="0" w:line="264" w:lineRule="auto"/>
                    <w:jc w:val="center"/>
                    <w:rPr>
                      <w:rFonts w:ascii="Calibri" w:hAnsi="Calibri" w:eastAsia="Times New Roman" w:cs="Calibri"/>
                      <w:color w:val="000000"/>
                      <w:sz w:val="20"/>
                      <w:szCs w:val="20"/>
                    </w:rPr>
                  </w:pPr>
                  <w:r w:rsidRPr="0093107D">
                    <w:rPr>
                      <w:rFonts w:ascii="Calibri" w:hAnsi="Calibri" w:eastAsia="Times New Roman" w:cs="Calibri"/>
                      <w:color w:val="000000"/>
                      <w:sz w:val="20"/>
                      <w:szCs w:val="20"/>
                    </w:rPr>
                    <w:t>1</w:t>
                  </w:r>
                </w:p>
              </w:tc>
              <w:tc>
                <w:tcPr>
                  <w:tcW w:w="630" w:type="dxa"/>
                  <w:tcBorders>
                    <w:top w:val="single" w:color="auto" w:sz="8" w:space="0"/>
                    <w:left w:val="nil"/>
                    <w:bottom w:val="single" w:color="auto" w:sz="4" w:space="0"/>
                    <w:right w:val="single" w:color="auto" w:sz="4" w:space="0"/>
                  </w:tcBorders>
                  <w:shd w:val="clear" w:color="auto" w:fill="auto"/>
                  <w:tcMar>
                    <w:left w:w="58" w:type="dxa"/>
                    <w:right w:w="58" w:type="dxa"/>
                  </w:tcMar>
                  <w:vAlign w:val="center"/>
                  <w:hideMark/>
                </w:tcPr>
                <w:p w:rsidRPr="0093107D" w:rsidR="00994CBE" w:rsidP="0088621B" w:rsidRDefault="00994CBE" w14:paraId="6E70E04E" w14:textId="77777777">
                  <w:pPr>
                    <w:spacing w:after="0" w:line="264" w:lineRule="auto"/>
                    <w:jc w:val="center"/>
                    <w:rPr>
                      <w:rFonts w:ascii="Calibri" w:hAnsi="Calibri" w:eastAsia="Times New Roman" w:cs="Calibri"/>
                      <w:color w:val="000000"/>
                      <w:sz w:val="20"/>
                      <w:szCs w:val="20"/>
                    </w:rPr>
                  </w:pPr>
                  <w:r w:rsidRPr="0093107D">
                    <w:rPr>
                      <w:rFonts w:ascii="Calibri" w:hAnsi="Calibri" w:eastAsia="Times New Roman" w:cs="Calibri"/>
                      <w:color w:val="000000"/>
                      <w:sz w:val="20"/>
                      <w:szCs w:val="20"/>
                    </w:rPr>
                    <w:t>1553</w:t>
                  </w:r>
                </w:p>
              </w:tc>
              <w:tc>
                <w:tcPr>
                  <w:tcW w:w="2160" w:type="dxa"/>
                  <w:tcBorders>
                    <w:top w:val="single" w:color="auto" w:sz="8" w:space="0"/>
                    <w:left w:val="nil"/>
                    <w:bottom w:val="single" w:color="auto" w:sz="4" w:space="0"/>
                    <w:right w:val="single" w:color="auto" w:sz="4" w:space="0"/>
                  </w:tcBorders>
                  <w:shd w:val="clear" w:color="auto" w:fill="auto"/>
                  <w:tcMar>
                    <w:left w:w="58" w:type="dxa"/>
                    <w:right w:w="58" w:type="dxa"/>
                  </w:tcMar>
                  <w:vAlign w:val="center"/>
                  <w:hideMark/>
                </w:tcPr>
                <w:p w:rsidRPr="0093107D" w:rsidR="00994CBE" w:rsidP="0088621B" w:rsidRDefault="00994CBE" w14:paraId="7B59F7A9" w14:textId="77777777">
                  <w:pPr>
                    <w:spacing w:after="0" w:line="264" w:lineRule="auto"/>
                    <w:rPr>
                      <w:rFonts w:ascii="Calibri" w:hAnsi="Calibri" w:eastAsia="Times New Roman" w:cs="Calibri"/>
                      <w:color w:val="000000"/>
                      <w:sz w:val="20"/>
                      <w:szCs w:val="20"/>
                    </w:rPr>
                  </w:pPr>
                  <w:r w:rsidRPr="0093107D">
                    <w:rPr>
                      <w:rFonts w:ascii="Calibri" w:hAnsi="Calibri" w:eastAsia="Times New Roman" w:cs="Calibri"/>
                      <w:color w:val="000000"/>
                      <w:sz w:val="20"/>
                      <w:szCs w:val="20"/>
                    </w:rPr>
                    <w:t>Interest Response Form Administration</w:t>
                  </w:r>
                </w:p>
              </w:tc>
              <w:tc>
                <w:tcPr>
                  <w:tcW w:w="990" w:type="dxa"/>
                  <w:tcBorders>
                    <w:top w:val="single" w:color="auto" w:sz="8" w:space="0"/>
                    <w:left w:val="nil"/>
                    <w:bottom w:val="single" w:color="auto" w:sz="4" w:space="0"/>
                    <w:right w:val="single" w:color="auto" w:sz="4" w:space="0"/>
                  </w:tcBorders>
                  <w:shd w:val="clear" w:color="auto" w:fill="auto"/>
                  <w:tcMar>
                    <w:left w:w="58" w:type="dxa"/>
                    <w:right w:w="58" w:type="dxa"/>
                  </w:tcMar>
                  <w:vAlign w:val="center"/>
                  <w:hideMark/>
                </w:tcPr>
                <w:p w:rsidRPr="0093107D" w:rsidR="00994CBE" w:rsidP="0088621B" w:rsidRDefault="00994CBE" w14:paraId="457EFAD1" w14:textId="77777777">
                  <w:pPr>
                    <w:spacing w:after="0" w:line="264" w:lineRule="auto"/>
                    <w:jc w:val="center"/>
                    <w:rPr>
                      <w:rFonts w:ascii="Calibri" w:hAnsi="Calibri" w:eastAsia="Times New Roman" w:cs="Calibri"/>
                      <w:color w:val="000000"/>
                      <w:sz w:val="20"/>
                      <w:szCs w:val="20"/>
                    </w:rPr>
                  </w:pPr>
                  <w:r w:rsidRPr="0093107D">
                    <w:rPr>
                      <w:rFonts w:ascii="Calibri" w:hAnsi="Calibri" w:eastAsia="Times New Roman" w:cs="Calibri"/>
                      <w:color w:val="000000"/>
                      <w:sz w:val="20"/>
                      <w:szCs w:val="20"/>
                    </w:rPr>
                    <w:t>750</w:t>
                  </w:r>
                </w:p>
              </w:tc>
              <w:tc>
                <w:tcPr>
                  <w:tcW w:w="1170" w:type="dxa"/>
                  <w:tcBorders>
                    <w:top w:val="single" w:color="auto" w:sz="8" w:space="0"/>
                    <w:left w:val="nil"/>
                    <w:bottom w:val="single" w:color="auto" w:sz="4" w:space="0"/>
                    <w:right w:val="single" w:color="auto" w:sz="4" w:space="0"/>
                  </w:tcBorders>
                  <w:shd w:val="clear" w:color="auto" w:fill="auto"/>
                  <w:tcMar>
                    <w:left w:w="58" w:type="dxa"/>
                    <w:right w:w="58" w:type="dxa"/>
                  </w:tcMar>
                  <w:vAlign w:val="center"/>
                  <w:hideMark/>
                </w:tcPr>
                <w:p w:rsidRPr="0093107D" w:rsidR="00994CBE" w:rsidP="0088621B" w:rsidRDefault="00994CBE" w14:paraId="3368F779" w14:textId="77777777">
                  <w:pPr>
                    <w:spacing w:after="0" w:line="264" w:lineRule="auto"/>
                    <w:jc w:val="center"/>
                    <w:rPr>
                      <w:rFonts w:ascii="Calibri" w:hAnsi="Calibri" w:eastAsia="Times New Roman" w:cs="Calibri"/>
                      <w:color w:val="000000"/>
                      <w:sz w:val="20"/>
                      <w:szCs w:val="20"/>
                    </w:rPr>
                  </w:pPr>
                  <w:r w:rsidRPr="0093107D">
                    <w:rPr>
                      <w:rFonts w:ascii="Calibri" w:hAnsi="Calibri" w:eastAsia="Times New Roman" w:cs="Calibri"/>
                      <w:color w:val="000000"/>
                      <w:sz w:val="20"/>
                      <w:szCs w:val="20"/>
                    </w:rPr>
                    <w:t>0</w:t>
                  </w:r>
                </w:p>
              </w:tc>
              <w:tc>
                <w:tcPr>
                  <w:tcW w:w="1080" w:type="dxa"/>
                  <w:tcBorders>
                    <w:top w:val="single" w:color="auto" w:sz="8" w:space="0"/>
                    <w:left w:val="nil"/>
                    <w:bottom w:val="single" w:color="auto" w:sz="4" w:space="0"/>
                    <w:right w:val="single" w:color="auto" w:sz="4" w:space="0"/>
                  </w:tcBorders>
                  <w:shd w:val="clear" w:color="auto" w:fill="auto"/>
                  <w:noWrap/>
                  <w:tcMar>
                    <w:left w:w="58" w:type="dxa"/>
                    <w:right w:w="58" w:type="dxa"/>
                  </w:tcMar>
                  <w:vAlign w:val="center"/>
                  <w:hideMark/>
                </w:tcPr>
                <w:p w:rsidRPr="0093107D" w:rsidR="00994CBE" w:rsidP="0088621B" w:rsidRDefault="00994CBE" w14:paraId="5CEAA4BD" w14:textId="77777777">
                  <w:pPr>
                    <w:spacing w:after="0" w:line="264" w:lineRule="auto"/>
                    <w:jc w:val="center"/>
                    <w:rPr>
                      <w:rFonts w:ascii="Calibri" w:hAnsi="Calibri" w:eastAsia="Times New Roman" w:cs="Calibri"/>
                      <w:color w:val="000000"/>
                      <w:sz w:val="20"/>
                      <w:szCs w:val="20"/>
                    </w:rPr>
                  </w:pPr>
                  <w:r w:rsidRPr="0093107D">
                    <w:rPr>
                      <w:rFonts w:ascii="Calibri" w:hAnsi="Calibri" w:eastAsia="Times New Roman" w:cs="Calibri"/>
                      <w:color w:val="000000"/>
                      <w:sz w:val="20"/>
                      <w:szCs w:val="20"/>
                    </w:rPr>
                    <w:t>0</w:t>
                  </w:r>
                </w:p>
              </w:tc>
              <w:tc>
                <w:tcPr>
                  <w:tcW w:w="990" w:type="dxa"/>
                  <w:tcBorders>
                    <w:top w:val="single" w:color="auto" w:sz="8" w:space="0"/>
                    <w:left w:val="nil"/>
                    <w:bottom w:val="single" w:color="auto" w:sz="4" w:space="0"/>
                    <w:right w:val="single" w:color="auto" w:sz="4" w:space="0"/>
                  </w:tcBorders>
                  <w:shd w:val="clear" w:color="auto" w:fill="auto"/>
                  <w:tcMar>
                    <w:left w:w="58" w:type="dxa"/>
                    <w:right w:w="58" w:type="dxa"/>
                  </w:tcMar>
                  <w:vAlign w:val="center"/>
                  <w:hideMark/>
                </w:tcPr>
                <w:p w:rsidRPr="0093107D" w:rsidR="00994CBE" w:rsidP="0088621B" w:rsidRDefault="00994CBE" w14:paraId="30BEC0F3" w14:textId="77777777">
                  <w:pPr>
                    <w:spacing w:after="0" w:line="264" w:lineRule="auto"/>
                    <w:jc w:val="right"/>
                    <w:rPr>
                      <w:rFonts w:ascii="Calibri" w:hAnsi="Calibri" w:eastAsia="Times New Roman" w:cs="Calibri"/>
                      <w:color w:val="000000"/>
                      <w:sz w:val="20"/>
                      <w:szCs w:val="20"/>
                    </w:rPr>
                  </w:pPr>
                  <w:r w:rsidRPr="0093107D">
                    <w:rPr>
                      <w:rFonts w:ascii="Calibri" w:hAnsi="Calibri" w:eastAsia="Times New Roman" w:cs="Calibri"/>
                      <w:color w:val="000000"/>
                      <w:sz w:val="20"/>
                      <w:szCs w:val="20"/>
                    </w:rPr>
                    <w:t xml:space="preserve">$96.00 </w:t>
                  </w:r>
                </w:p>
              </w:tc>
              <w:tc>
                <w:tcPr>
                  <w:tcW w:w="1232" w:type="dxa"/>
                  <w:tcBorders>
                    <w:top w:val="single" w:color="auto" w:sz="8" w:space="0"/>
                    <w:left w:val="nil"/>
                    <w:bottom w:val="single" w:color="auto" w:sz="4" w:space="0"/>
                    <w:right w:val="single" w:color="auto" w:sz="8" w:space="0"/>
                  </w:tcBorders>
                  <w:shd w:val="clear" w:color="auto" w:fill="auto"/>
                  <w:noWrap/>
                  <w:tcMar>
                    <w:left w:w="58" w:type="dxa"/>
                    <w:right w:w="58" w:type="dxa"/>
                  </w:tcMar>
                  <w:vAlign w:val="center"/>
                  <w:hideMark/>
                </w:tcPr>
                <w:p w:rsidRPr="0093107D" w:rsidR="00994CBE" w:rsidP="0088621B" w:rsidRDefault="00994CBE" w14:paraId="20FCFF66" w14:textId="77777777">
                  <w:pPr>
                    <w:spacing w:after="0" w:line="264" w:lineRule="auto"/>
                    <w:jc w:val="right"/>
                    <w:rPr>
                      <w:rFonts w:ascii="Calibri" w:hAnsi="Calibri" w:eastAsia="Times New Roman" w:cs="Calibri"/>
                      <w:color w:val="000000"/>
                      <w:sz w:val="20"/>
                      <w:szCs w:val="20"/>
                    </w:rPr>
                  </w:pPr>
                  <w:r w:rsidRPr="0093107D">
                    <w:rPr>
                      <w:rFonts w:ascii="Calibri" w:hAnsi="Calibri" w:eastAsia="Times New Roman" w:cs="Calibri"/>
                      <w:color w:val="000000"/>
                      <w:sz w:val="20"/>
                      <w:szCs w:val="20"/>
                    </w:rPr>
                    <w:t xml:space="preserve">$0.00 </w:t>
                  </w:r>
                </w:p>
              </w:tc>
            </w:tr>
            <w:tr w:rsidRPr="0093107D" w:rsidR="00E6683B" w:rsidTr="0088621B" w14:paraId="4D7F8DC1" w14:textId="77777777">
              <w:trPr>
                <w:trHeight w:val="611"/>
              </w:trPr>
              <w:tc>
                <w:tcPr>
                  <w:tcW w:w="872" w:type="dxa"/>
                  <w:tcBorders>
                    <w:top w:val="nil"/>
                    <w:left w:val="single" w:color="auto" w:sz="8" w:space="0"/>
                    <w:bottom w:val="single" w:color="auto" w:sz="8" w:space="0"/>
                    <w:right w:val="single" w:color="auto" w:sz="4" w:space="0"/>
                  </w:tcBorders>
                  <w:shd w:val="clear" w:color="auto" w:fill="auto"/>
                  <w:tcMar>
                    <w:left w:w="58" w:type="dxa"/>
                    <w:right w:w="58" w:type="dxa"/>
                  </w:tcMar>
                  <w:vAlign w:val="center"/>
                  <w:hideMark/>
                </w:tcPr>
                <w:p w:rsidRPr="0093107D" w:rsidR="00994CBE" w:rsidP="0088621B" w:rsidRDefault="00994CBE" w14:paraId="0D94DF52" w14:textId="77777777">
                  <w:pPr>
                    <w:spacing w:after="0" w:line="264" w:lineRule="auto"/>
                    <w:jc w:val="center"/>
                    <w:rPr>
                      <w:rFonts w:ascii="Calibri" w:hAnsi="Calibri" w:eastAsia="Times New Roman" w:cs="Calibri"/>
                      <w:color w:val="000000"/>
                      <w:sz w:val="20"/>
                      <w:szCs w:val="20"/>
                    </w:rPr>
                  </w:pPr>
                  <w:r w:rsidRPr="0093107D">
                    <w:rPr>
                      <w:rFonts w:ascii="Calibri" w:hAnsi="Calibri" w:eastAsia="Times New Roman" w:cs="Calibri"/>
                      <w:color w:val="000000"/>
                      <w:sz w:val="20"/>
                      <w:szCs w:val="20"/>
                    </w:rPr>
                    <w:t>1</w:t>
                  </w:r>
                </w:p>
              </w:tc>
              <w:tc>
                <w:tcPr>
                  <w:tcW w:w="630" w:type="dxa"/>
                  <w:tcBorders>
                    <w:top w:val="nil"/>
                    <w:left w:val="nil"/>
                    <w:bottom w:val="single" w:color="auto" w:sz="8" w:space="0"/>
                    <w:right w:val="single" w:color="auto" w:sz="4" w:space="0"/>
                  </w:tcBorders>
                  <w:shd w:val="clear" w:color="auto" w:fill="auto"/>
                  <w:tcMar>
                    <w:left w:w="58" w:type="dxa"/>
                    <w:right w:w="58" w:type="dxa"/>
                  </w:tcMar>
                  <w:vAlign w:val="center"/>
                  <w:hideMark/>
                </w:tcPr>
                <w:p w:rsidRPr="0093107D" w:rsidR="00994CBE" w:rsidP="0088621B" w:rsidRDefault="00994CBE" w14:paraId="2348036A" w14:textId="77777777">
                  <w:pPr>
                    <w:spacing w:after="0" w:line="264" w:lineRule="auto"/>
                    <w:jc w:val="center"/>
                    <w:rPr>
                      <w:rFonts w:ascii="Calibri" w:hAnsi="Calibri" w:eastAsia="Times New Roman" w:cs="Calibri"/>
                      <w:color w:val="000000"/>
                      <w:sz w:val="20"/>
                      <w:szCs w:val="20"/>
                    </w:rPr>
                  </w:pPr>
                  <w:r w:rsidRPr="0093107D">
                    <w:rPr>
                      <w:rFonts w:ascii="Calibri" w:hAnsi="Calibri" w:eastAsia="Times New Roman" w:cs="Calibri"/>
                      <w:color w:val="000000"/>
                      <w:sz w:val="20"/>
                      <w:szCs w:val="20"/>
                    </w:rPr>
                    <w:t>1553</w:t>
                  </w:r>
                </w:p>
              </w:tc>
              <w:tc>
                <w:tcPr>
                  <w:tcW w:w="2160" w:type="dxa"/>
                  <w:tcBorders>
                    <w:top w:val="nil"/>
                    <w:left w:val="nil"/>
                    <w:bottom w:val="single" w:color="auto" w:sz="8" w:space="0"/>
                    <w:right w:val="single" w:color="auto" w:sz="4" w:space="0"/>
                  </w:tcBorders>
                  <w:shd w:val="clear" w:color="auto" w:fill="auto"/>
                  <w:tcMar>
                    <w:left w:w="58" w:type="dxa"/>
                    <w:right w:w="58" w:type="dxa"/>
                  </w:tcMar>
                  <w:vAlign w:val="center"/>
                  <w:hideMark/>
                </w:tcPr>
                <w:p w:rsidRPr="0093107D" w:rsidR="00994CBE" w:rsidP="0088621B" w:rsidRDefault="00994CBE" w14:paraId="1CB7BCF2" w14:textId="77777777">
                  <w:pPr>
                    <w:spacing w:after="0" w:line="264" w:lineRule="auto"/>
                    <w:rPr>
                      <w:rFonts w:ascii="Calibri" w:hAnsi="Calibri" w:eastAsia="Times New Roman" w:cs="Calibri"/>
                      <w:color w:val="000000"/>
                      <w:sz w:val="20"/>
                      <w:szCs w:val="20"/>
                    </w:rPr>
                  </w:pPr>
                  <w:r w:rsidRPr="0093107D">
                    <w:rPr>
                      <w:rFonts w:ascii="Calibri" w:hAnsi="Calibri" w:eastAsia="Times New Roman" w:cs="Calibri"/>
                      <w:color w:val="000000"/>
                      <w:sz w:val="20"/>
                      <w:szCs w:val="20"/>
                    </w:rPr>
                    <w:t>Interest Response Form Data Processing</w:t>
                  </w:r>
                </w:p>
              </w:tc>
              <w:tc>
                <w:tcPr>
                  <w:tcW w:w="990" w:type="dxa"/>
                  <w:tcBorders>
                    <w:top w:val="nil"/>
                    <w:left w:val="nil"/>
                    <w:bottom w:val="single" w:color="auto" w:sz="8" w:space="0"/>
                    <w:right w:val="single" w:color="auto" w:sz="4" w:space="0"/>
                  </w:tcBorders>
                  <w:shd w:val="clear" w:color="auto" w:fill="auto"/>
                  <w:tcMar>
                    <w:left w:w="58" w:type="dxa"/>
                    <w:right w:w="58" w:type="dxa"/>
                  </w:tcMar>
                  <w:vAlign w:val="center"/>
                  <w:hideMark/>
                </w:tcPr>
                <w:p w:rsidRPr="0093107D" w:rsidR="00994CBE" w:rsidP="0088621B" w:rsidRDefault="00994CBE" w14:paraId="4FD855AC" w14:textId="77777777">
                  <w:pPr>
                    <w:spacing w:after="0" w:line="264" w:lineRule="auto"/>
                    <w:jc w:val="center"/>
                    <w:rPr>
                      <w:rFonts w:ascii="Calibri" w:hAnsi="Calibri" w:eastAsia="Times New Roman" w:cs="Calibri"/>
                      <w:color w:val="000000"/>
                      <w:sz w:val="20"/>
                      <w:szCs w:val="20"/>
                    </w:rPr>
                  </w:pPr>
                  <w:r w:rsidRPr="0093107D">
                    <w:rPr>
                      <w:rFonts w:ascii="Calibri" w:hAnsi="Calibri" w:eastAsia="Times New Roman" w:cs="Calibri"/>
                      <w:color w:val="000000"/>
                      <w:sz w:val="20"/>
                      <w:szCs w:val="20"/>
                    </w:rPr>
                    <w:t>750</w:t>
                  </w:r>
                </w:p>
              </w:tc>
              <w:tc>
                <w:tcPr>
                  <w:tcW w:w="1170" w:type="dxa"/>
                  <w:tcBorders>
                    <w:top w:val="nil"/>
                    <w:left w:val="nil"/>
                    <w:bottom w:val="single" w:color="auto" w:sz="8" w:space="0"/>
                    <w:right w:val="single" w:color="auto" w:sz="4" w:space="0"/>
                  </w:tcBorders>
                  <w:shd w:val="clear" w:color="auto" w:fill="auto"/>
                  <w:tcMar>
                    <w:left w:w="58" w:type="dxa"/>
                    <w:right w:w="58" w:type="dxa"/>
                  </w:tcMar>
                  <w:vAlign w:val="center"/>
                  <w:hideMark/>
                </w:tcPr>
                <w:p w:rsidRPr="0093107D" w:rsidR="00994CBE" w:rsidP="0088621B" w:rsidRDefault="00994CBE" w14:paraId="395B8572" w14:textId="77777777">
                  <w:pPr>
                    <w:spacing w:after="0" w:line="264" w:lineRule="auto"/>
                    <w:jc w:val="center"/>
                    <w:rPr>
                      <w:rFonts w:ascii="Calibri" w:hAnsi="Calibri" w:eastAsia="Times New Roman" w:cs="Calibri"/>
                      <w:color w:val="000000"/>
                      <w:sz w:val="20"/>
                      <w:szCs w:val="20"/>
                    </w:rPr>
                  </w:pPr>
                  <w:r w:rsidRPr="0093107D">
                    <w:rPr>
                      <w:rFonts w:ascii="Calibri" w:hAnsi="Calibri" w:eastAsia="Times New Roman" w:cs="Calibri"/>
                      <w:color w:val="000000"/>
                      <w:sz w:val="20"/>
                      <w:szCs w:val="20"/>
                    </w:rPr>
                    <w:t>5</w:t>
                  </w:r>
                </w:p>
              </w:tc>
              <w:tc>
                <w:tcPr>
                  <w:tcW w:w="1080" w:type="dxa"/>
                  <w:tcBorders>
                    <w:top w:val="nil"/>
                    <w:left w:val="nil"/>
                    <w:bottom w:val="single" w:color="auto" w:sz="8" w:space="0"/>
                    <w:right w:val="single" w:color="auto" w:sz="4" w:space="0"/>
                  </w:tcBorders>
                  <w:shd w:val="clear" w:color="auto" w:fill="auto"/>
                  <w:noWrap/>
                  <w:tcMar>
                    <w:left w:w="58" w:type="dxa"/>
                    <w:right w:w="58" w:type="dxa"/>
                  </w:tcMar>
                  <w:vAlign w:val="center"/>
                  <w:hideMark/>
                </w:tcPr>
                <w:p w:rsidRPr="0093107D" w:rsidR="00994CBE" w:rsidP="0088621B" w:rsidRDefault="00994CBE" w14:paraId="071B37B7" w14:textId="77777777">
                  <w:pPr>
                    <w:spacing w:after="0" w:line="264" w:lineRule="auto"/>
                    <w:jc w:val="center"/>
                    <w:rPr>
                      <w:rFonts w:ascii="Calibri" w:hAnsi="Calibri" w:eastAsia="Times New Roman" w:cs="Calibri"/>
                      <w:color w:val="000000"/>
                      <w:sz w:val="20"/>
                      <w:szCs w:val="20"/>
                    </w:rPr>
                  </w:pPr>
                  <w:r w:rsidRPr="0093107D">
                    <w:rPr>
                      <w:rFonts w:ascii="Calibri" w:hAnsi="Calibri" w:eastAsia="Times New Roman" w:cs="Calibri"/>
                      <w:color w:val="000000"/>
                      <w:sz w:val="20"/>
                      <w:szCs w:val="20"/>
                    </w:rPr>
                    <w:t>62.5</w:t>
                  </w:r>
                </w:p>
              </w:tc>
              <w:tc>
                <w:tcPr>
                  <w:tcW w:w="990" w:type="dxa"/>
                  <w:tcBorders>
                    <w:top w:val="nil"/>
                    <w:left w:val="nil"/>
                    <w:bottom w:val="single" w:color="auto" w:sz="8" w:space="0"/>
                    <w:right w:val="single" w:color="auto" w:sz="4" w:space="0"/>
                  </w:tcBorders>
                  <w:shd w:val="clear" w:color="auto" w:fill="auto"/>
                  <w:tcMar>
                    <w:left w:w="58" w:type="dxa"/>
                    <w:right w:w="58" w:type="dxa"/>
                  </w:tcMar>
                  <w:vAlign w:val="center"/>
                  <w:hideMark/>
                </w:tcPr>
                <w:p w:rsidRPr="0093107D" w:rsidR="00994CBE" w:rsidP="0088621B" w:rsidRDefault="00994CBE" w14:paraId="3A351E07" w14:textId="77777777">
                  <w:pPr>
                    <w:spacing w:after="0" w:line="264" w:lineRule="auto"/>
                    <w:jc w:val="right"/>
                    <w:rPr>
                      <w:rFonts w:ascii="Calibri" w:hAnsi="Calibri" w:eastAsia="Times New Roman" w:cs="Calibri"/>
                      <w:color w:val="000000"/>
                      <w:sz w:val="20"/>
                      <w:szCs w:val="20"/>
                    </w:rPr>
                  </w:pPr>
                  <w:r w:rsidRPr="0093107D">
                    <w:rPr>
                      <w:rFonts w:ascii="Calibri" w:hAnsi="Calibri" w:eastAsia="Times New Roman" w:cs="Calibri"/>
                      <w:color w:val="000000"/>
                      <w:sz w:val="20"/>
                      <w:szCs w:val="20"/>
                    </w:rPr>
                    <w:t xml:space="preserve">$96.00 </w:t>
                  </w:r>
                </w:p>
              </w:tc>
              <w:tc>
                <w:tcPr>
                  <w:tcW w:w="1232" w:type="dxa"/>
                  <w:tcBorders>
                    <w:top w:val="nil"/>
                    <w:left w:val="nil"/>
                    <w:bottom w:val="single" w:color="auto" w:sz="8" w:space="0"/>
                    <w:right w:val="single" w:color="auto" w:sz="8" w:space="0"/>
                  </w:tcBorders>
                  <w:shd w:val="clear" w:color="auto" w:fill="auto"/>
                  <w:noWrap/>
                  <w:tcMar>
                    <w:left w:w="58" w:type="dxa"/>
                    <w:right w:w="58" w:type="dxa"/>
                  </w:tcMar>
                  <w:vAlign w:val="center"/>
                  <w:hideMark/>
                </w:tcPr>
                <w:p w:rsidRPr="0093107D" w:rsidR="00994CBE" w:rsidP="0088621B" w:rsidRDefault="00994CBE" w14:paraId="22CDD560" w14:textId="77777777">
                  <w:pPr>
                    <w:spacing w:after="0" w:line="264" w:lineRule="auto"/>
                    <w:jc w:val="right"/>
                    <w:rPr>
                      <w:rFonts w:ascii="Calibri" w:hAnsi="Calibri" w:eastAsia="Times New Roman" w:cs="Calibri"/>
                      <w:color w:val="000000"/>
                      <w:sz w:val="20"/>
                      <w:szCs w:val="20"/>
                    </w:rPr>
                  </w:pPr>
                  <w:r w:rsidRPr="0093107D">
                    <w:rPr>
                      <w:rFonts w:ascii="Calibri" w:hAnsi="Calibri" w:eastAsia="Times New Roman" w:cs="Calibri"/>
                      <w:color w:val="000000"/>
                      <w:sz w:val="20"/>
                      <w:szCs w:val="20"/>
                    </w:rPr>
                    <w:t xml:space="preserve">$6,000.00 </w:t>
                  </w:r>
                </w:p>
              </w:tc>
            </w:tr>
            <w:tr w:rsidRPr="0093107D" w:rsidR="00E6683B" w:rsidTr="0088621B" w14:paraId="479B2DF9" w14:textId="77777777">
              <w:trPr>
                <w:trHeight w:val="700"/>
              </w:trPr>
              <w:tc>
                <w:tcPr>
                  <w:tcW w:w="872" w:type="dxa"/>
                  <w:tcBorders>
                    <w:top w:val="nil"/>
                    <w:left w:val="single" w:color="auto" w:sz="8" w:space="0"/>
                    <w:bottom w:val="single" w:color="auto" w:sz="4" w:space="0"/>
                    <w:right w:val="single" w:color="auto" w:sz="4" w:space="0"/>
                  </w:tcBorders>
                  <w:shd w:val="clear" w:color="auto" w:fill="auto"/>
                  <w:tcMar>
                    <w:left w:w="58" w:type="dxa"/>
                    <w:right w:w="58" w:type="dxa"/>
                  </w:tcMar>
                  <w:vAlign w:val="center"/>
                  <w:hideMark/>
                </w:tcPr>
                <w:p w:rsidRPr="0093107D" w:rsidR="00994CBE" w:rsidP="0088621B" w:rsidRDefault="00994CBE" w14:paraId="316E02B3" w14:textId="77777777">
                  <w:pPr>
                    <w:spacing w:after="0" w:line="264" w:lineRule="auto"/>
                    <w:jc w:val="center"/>
                    <w:rPr>
                      <w:rFonts w:ascii="Calibri" w:hAnsi="Calibri" w:eastAsia="Times New Roman" w:cs="Calibri"/>
                      <w:color w:val="000000"/>
                      <w:sz w:val="20"/>
                      <w:szCs w:val="20"/>
                    </w:rPr>
                  </w:pPr>
                  <w:r w:rsidRPr="0093107D">
                    <w:rPr>
                      <w:rFonts w:ascii="Calibri" w:hAnsi="Calibri" w:eastAsia="Times New Roman" w:cs="Calibri"/>
                      <w:color w:val="000000"/>
                      <w:sz w:val="20"/>
                      <w:szCs w:val="20"/>
                    </w:rPr>
                    <w:t>2</w:t>
                  </w:r>
                </w:p>
              </w:tc>
              <w:tc>
                <w:tcPr>
                  <w:tcW w:w="630" w:type="dxa"/>
                  <w:tcBorders>
                    <w:top w:val="nil"/>
                    <w:left w:val="nil"/>
                    <w:bottom w:val="single" w:color="auto" w:sz="4" w:space="0"/>
                    <w:right w:val="single" w:color="auto" w:sz="4" w:space="0"/>
                  </w:tcBorders>
                  <w:shd w:val="clear" w:color="auto" w:fill="auto"/>
                  <w:tcMar>
                    <w:left w:w="58" w:type="dxa"/>
                    <w:right w:w="58" w:type="dxa"/>
                  </w:tcMar>
                  <w:vAlign w:val="center"/>
                  <w:hideMark/>
                </w:tcPr>
                <w:p w:rsidRPr="0093107D" w:rsidR="00994CBE" w:rsidP="0088621B" w:rsidRDefault="00994CBE" w14:paraId="646A61D8" w14:textId="77777777">
                  <w:pPr>
                    <w:spacing w:after="0" w:line="264" w:lineRule="auto"/>
                    <w:jc w:val="center"/>
                    <w:rPr>
                      <w:rFonts w:ascii="Calibri" w:hAnsi="Calibri" w:eastAsia="Times New Roman" w:cs="Calibri"/>
                      <w:color w:val="000000"/>
                      <w:sz w:val="20"/>
                      <w:szCs w:val="20"/>
                    </w:rPr>
                  </w:pPr>
                  <w:r w:rsidRPr="0093107D">
                    <w:rPr>
                      <w:rFonts w:ascii="Calibri" w:hAnsi="Calibri" w:eastAsia="Times New Roman" w:cs="Calibri"/>
                      <w:color w:val="000000"/>
                      <w:sz w:val="20"/>
                      <w:szCs w:val="20"/>
                    </w:rPr>
                    <w:t>1554</w:t>
                  </w:r>
                </w:p>
              </w:tc>
              <w:tc>
                <w:tcPr>
                  <w:tcW w:w="2160" w:type="dxa"/>
                  <w:tcBorders>
                    <w:top w:val="nil"/>
                    <w:left w:val="nil"/>
                    <w:bottom w:val="single" w:color="auto" w:sz="4" w:space="0"/>
                    <w:right w:val="single" w:color="auto" w:sz="4" w:space="0"/>
                  </w:tcBorders>
                  <w:shd w:val="clear" w:color="auto" w:fill="auto"/>
                  <w:tcMar>
                    <w:left w:w="58" w:type="dxa"/>
                    <w:right w:w="58" w:type="dxa"/>
                  </w:tcMar>
                  <w:vAlign w:val="center"/>
                  <w:hideMark/>
                </w:tcPr>
                <w:p w:rsidRPr="0093107D" w:rsidR="00994CBE" w:rsidP="0088621B" w:rsidRDefault="00994CBE" w14:paraId="60388CFC" w14:textId="77777777">
                  <w:pPr>
                    <w:spacing w:after="0" w:line="264" w:lineRule="auto"/>
                    <w:rPr>
                      <w:rFonts w:ascii="Calibri" w:hAnsi="Calibri" w:eastAsia="Times New Roman" w:cs="Calibri"/>
                      <w:color w:val="000000"/>
                      <w:sz w:val="20"/>
                      <w:szCs w:val="20"/>
                    </w:rPr>
                  </w:pPr>
                  <w:r w:rsidRPr="0093107D">
                    <w:rPr>
                      <w:rFonts w:ascii="Calibri" w:hAnsi="Calibri" w:eastAsia="Times New Roman" w:cs="Calibri"/>
                      <w:color w:val="000000"/>
                      <w:sz w:val="20"/>
                      <w:szCs w:val="20"/>
                    </w:rPr>
                    <w:t>Screening Questions Administration</w:t>
                  </w:r>
                </w:p>
              </w:tc>
              <w:tc>
                <w:tcPr>
                  <w:tcW w:w="990" w:type="dxa"/>
                  <w:tcBorders>
                    <w:top w:val="nil"/>
                    <w:left w:val="nil"/>
                    <w:bottom w:val="single" w:color="auto" w:sz="4" w:space="0"/>
                    <w:right w:val="single" w:color="auto" w:sz="4" w:space="0"/>
                  </w:tcBorders>
                  <w:shd w:val="clear" w:color="auto" w:fill="auto"/>
                  <w:tcMar>
                    <w:left w:w="58" w:type="dxa"/>
                    <w:right w:w="58" w:type="dxa"/>
                  </w:tcMar>
                  <w:vAlign w:val="center"/>
                  <w:hideMark/>
                </w:tcPr>
                <w:p w:rsidRPr="0093107D" w:rsidR="00994CBE" w:rsidP="0088621B" w:rsidRDefault="00994CBE" w14:paraId="74858080" w14:textId="21C053BC">
                  <w:pPr>
                    <w:spacing w:after="0" w:line="264" w:lineRule="auto"/>
                    <w:jc w:val="center"/>
                    <w:rPr>
                      <w:rFonts w:ascii="Calibri" w:hAnsi="Calibri" w:eastAsia="Times New Roman" w:cs="Calibri"/>
                      <w:color w:val="000000"/>
                      <w:sz w:val="20"/>
                      <w:szCs w:val="20"/>
                    </w:rPr>
                  </w:pPr>
                  <w:r w:rsidRPr="0093107D">
                    <w:rPr>
                      <w:rFonts w:ascii="Calibri" w:hAnsi="Calibri" w:eastAsia="Times New Roman" w:cs="Calibri"/>
                      <w:color w:val="000000"/>
                      <w:sz w:val="20"/>
                      <w:szCs w:val="20"/>
                    </w:rPr>
                    <w:t>3</w:t>
                  </w:r>
                  <w:r w:rsidR="00D31566">
                    <w:rPr>
                      <w:rFonts w:ascii="Calibri" w:hAnsi="Calibri" w:eastAsia="Times New Roman" w:cs="Calibri"/>
                      <w:color w:val="000000"/>
                      <w:sz w:val="20"/>
                      <w:szCs w:val="20"/>
                    </w:rPr>
                    <w:t>7</w:t>
                  </w:r>
                  <w:r w:rsidRPr="0093107D">
                    <w:rPr>
                      <w:rFonts w:ascii="Calibri" w:hAnsi="Calibri" w:eastAsia="Times New Roman" w:cs="Calibri"/>
                      <w:color w:val="000000"/>
                      <w:sz w:val="20"/>
                      <w:szCs w:val="20"/>
                    </w:rPr>
                    <w:t>5</w:t>
                  </w:r>
                </w:p>
              </w:tc>
              <w:tc>
                <w:tcPr>
                  <w:tcW w:w="1170" w:type="dxa"/>
                  <w:tcBorders>
                    <w:top w:val="nil"/>
                    <w:left w:val="nil"/>
                    <w:bottom w:val="single" w:color="auto" w:sz="4" w:space="0"/>
                    <w:right w:val="single" w:color="auto" w:sz="4" w:space="0"/>
                  </w:tcBorders>
                  <w:shd w:val="clear" w:color="auto" w:fill="auto"/>
                  <w:tcMar>
                    <w:left w:w="58" w:type="dxa"/>
                    <w:right w:w="58" w:type="dxa"/>
                  </w:tcMar>
                  <w:vAlign w:val="center"/>
                  <w:hideMark/>
                </w:tcPr>
                <w:p w:rsidRPr="0093107D" w:rsidR="00994CBE" w:rsidP="0088621B" w:rsidRDefault="00994CBE" w14:paraId="409FB05A" w14:textId="77777777">
                  <w:pPr>
                    <w:spacing w:after="0" w:line="264" w:lineRule="auto"/>
                    <w:jc w:val="center"/>
                    <w:rPr>
                      <w:rFonts w:ascii="Calibri" w:hAnsi="Calibri" w:eastAsia="Times New Roman" w:cs="Calibri"/>
                      <w:color w:val="000000"/>
                      <w:sz w:val="20"/>
                      <w:szCs w:val="20"/>
                    </w:rPr>
                  </w:pPr>
                  <w:r w:rsidRPr="0093107D">
                    <w:rPr>
                      <w:rFonts w:ascii="Calibri" w:hAnsi="Calibri" w:eastAsia="Times New Roman" w:cs="Calibri"/>
                      <w:color w:val="000000"/>
                      <w:sz w:val="20"/>
                      <w:szCs w:val="20"/>
                    </w:rPr>
                    <w:t>7</w:t>
                  </w:r>
                </w:p>
              </w:tc>
              <w:tc>
                <w:tcPr>
                  <w:tcW w:w="1080" w:type="dxa"/>
                  <w:tcBorders>
                    <w:top w:val="nil"/>
                    <w:left w:val="nil"/>
                    <w:bottom w:val="single" w:color="auto" w:sz="4" w:space="0"/>
                    <w:right w:val="single" w:color="auto" w:sz="4" w:space="0"/>
                  </w:tcBorders>
                  <w:shd w:val="clear" w:color="auto" w:fill="auto"/>
                  <w:noWrap/>
                  <w:tcMar>
                    <w:left w:w="58" w:type="dxa"/>
                    <w:right w:w="58" w:type="dxa"/>
                  </w:tcMar>
                  <w:vAlign w:val="center"/>
                  <w:hideMark/>
                </w:tcPr>
                <w:p w:rsidRPr="0093107D" w:rsidR="00994CBE" w:rsidP="0088621B" w:rsidRDefault="008B52CF" w14:paraId="493D3E4B" w14:textId="7C7DF236">
                  <w:pPr>
                    <w:spacing w:after="0" w:line="264"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43.75</w:t>
                  </w:r>
                </w:p>
              </w:tc>
              <w:tc>
                <w:tcPr>
                  <w:tcW w:w="990" w:type="dxa"/>
                  <w:tcBorders>
                    <w:top w:val="nil"/>
                    <w:left w:val="nil"/>
                    <w:bottom w:val="single" w:color="auto" w:sz="4" w:space="0"/>
                    <w:right w:val="single" w:color="auto" w:sz="4" w:space="0"/>
                  </w:tcBorders>
                  <w:shd w:val="clear" w:color="auto" w:fill="auto"/>
                  <w:tcMar>
                    <w:left w:w="58" w:type="dxa"/>
                    <w:right w:w="58" w:type="dxa"/>
                  </w:tcMar>
                  <w:vAlign w:val="center"/>
                  <w:hideMark/>
                </w:tcPr>
                <w:p w:rsidRPr="0093107D" w:rsidR="00994CBE" w:rsidP="0088621B" w:rsidRDefault="00994CBE" w14:paraId="4D8B95AB" w14:textId="77777777">
                  <w:pPr>
                    <w:spacing w:after="0" w:line="264" w:lineRule="auto"/>
                    <w:jc w:val="right"/>
                    <w:rPr>
                      <w:rFonts w:ascii="Calibri" w:hAnsi="Calibri" w:eastAsia="Times New Roman" w:cs="Calibri"/>
                      <w:color w:val="000000"/>
                      <w:sz w:val="20"/>
                      <w:szCs w:val="20"/>
                    </w:rPr>
                  </w:pPr>
                  <w:r w:rsidRPr="0093107D">
                    <w:rPr>
                      <w:rFonts w:ascii="Calibri" w:hAnsi="Calibri" w:eastAsia="Times New Roman" w:cs="Calibri"/>
                      <w:color w:val="000000"/>
                      <w:sz w:val="20"/>
                      <w:szCs w:val="20"/>
                    </w:rPr>
                    <w:t xml:space="preserve">$96.00 </w:t>
                  </w:r>
                </w:p>
              </w:tc>
              <w:tc>
                <w:tcPr>
                  <w:tcW w:w="1232" w:type="dxa"/>
                  <w:tcBorders>
                    <w:top w:val="nil"/>
                    <w:left w:val="nil"/>
                    <w:bottom w:val="single" w:color="auto" w:sz="4" w:space="0"/>
                    <w:right w:val="single" w:color="auto" w:sz="8" w:space="0"/>
                  </w:tcBorders>
                  <w:shd w:val="clear" w:color="auto" w:fill="auto"/>
                  <w:noWrap/>
                  <w:tcMar>
                    <w:left w:w="58" w:type="dxa"/>
                    <w:right w:w="58" w:type="dxa"/>
                  </w:tcMar>
                  <w:vAlign w:val="center"/>
                  <w:hideMark/>
                </w:tcPr>
                <w:p w:rsidRPr="0093107D" w:rsidR="00994CBE" w:rsidP="0088621B" w:rsidRDefault="00994CBE" w14:paraId="7EF99377" w14:textId="3F932A42">
                  <w:pPr>
                    <w:spacing w:after="0" w:line="264" w:lineRule="auto"/>
                    <w:jc w:val="right"/>
                    <w:rPr>
                      <w:rFonts w:ascii="Calibri" w:hAnsi="Calibri" w:eastAsia="Times New Roman" w:cs="Calibri"/>
                      <w:color w:val="000000"/>
                      <w:sz w:val="20"/>
                      <w:szCs w:val="20"/>
                    </w:rPr>
                  </w:pPr>
                  <w:r w:rsidRPr="0093107D">
                    <w:rPr>
                      <w:rFonts w:ascii="Calibri" w:hAnsi="Calibri" w:eastAsia="Times New Roman" w:cs="Calibri"/>
                      <w:color w:val="000000"/>
                      <w:sz w:val="20"/>
                      <w:szCs w:val="20"/>
                    </w:rPr>
                    <w:t>$</w:t>
                  </w:r>
                  <w:r w:rsidR="00D31566">
                    <w:rPr>
                      <w:rFonts w:ascii="Calibri" w:hAnsi="Calibri" w:eastAsia="Times New Roman" w:cs="Calibri"/>
                      <w:color w:val="000000"/>
                      <w:sz w:val="20"/>
                      <w:szCs w:val="20"/>
                    </w:rPr>
                    <w:t>4,200</w:t>
                  </w:r>
                  <w:r w:rsidRPr="0093107D">
                    <w:rPr>
                      <w:rFonts w:ascii="Calibri" w:hAnsi="Calibri" w:eastAsia="Times New Roman" w:cs="Calibri"/>
                      <w:color w:val="000000"/>
                      <w:sz w:val="20"/>
                      <w:szCs w:val="20"/>
                    </w:rPr>
                    <w:t xml:space="preserve">.00 </w:t>
                  </w:r>
                </w:p>
              </w:tc>
            </w:tr>
            <w:tr w:rsidRPr="0093107D" w:rsidR="00E6683B" w:rsidTr="0088621B" w14:paraId="1BD942AA" w14:textId="77777777">
              <w:trPr>
                <w:trHeight w:val="620"/>
              </w:trPr>
              <w:tc>
                <w:tcPr>
                  <w:tcW w:w="872" w:type="dxa"/>
                  <w:tcBorders>
                    <w:top w:val="nil"/>
                    <w:left w:val="single" w:color="auto" w:sz="8" w:space="0"/>
                    <w:bottom w:val="single" w:color="auto" w:sz="8" w:space="0"/>
                    <w:right w:val="single" w:color="auto" w:sz="4" w:space="0"/>
                  </w:tcBorders>
                  <w:shd w:val="clear" w:color="auto" w:fill="auto"/>
                  <w:tcMar>
                    <w:left w:w="58" w:type="dxa"/>
                    <w:right w:w="58" w:type="dxa"/>
                  </w:tcMar>
                  <w:vAlign w:val="center"/>
                  <w:hideMark/>
                </w:tcPr>
                <w:p w:rsidRPr="0093107D" w:rsidR="00994CBE" w:rsidP="0088621B" w:rsidRDefault="00994CBE" w14:paraId="273F791C" w14:textId="77777777">
                  <w:pPr>
                    <w:spacing w:after="0" w:line="264" w:lineRule="auto"/>
                    <w:jc w:val="center"/>
                    <w:rPr>
                      <w:rFonts w:ascii="Calibri" w:hAnsi="Calibri" w:eastAsia="Times New Roman" w:cs="Calibri"/>
                      <w:color w:val="000000"/>
                      <w:sz w:val="20"/>
                      <w:szCs w:val="20"/>
                    </w:rPr>
                  </w:pPr>
                  <w:r w:rsidRPr="0093107D">
                    <w:rPr>
                      <w:rFonts w:ascii="Calibri" w:hAnsi="Calibri" w:eastAsia="Times New Roman" w:cs="Calibri"/>
                      <w:color w:val="000000"/>
                      <w:sz w:val="20"/>
                      <w:szCs w:val="20"/>
                    </w:rPr>
                    <w:t>2</w:t>
                  </w:r>
                </w:p>
              </w:tc>
              <w:tc>
                <w:tcPr>
                  <w:tcW w:w="630" w:type="dxa"/>
                  <w:tcBorders>
                    <w:top w:val="nil"/>
                    <w:left w:val="nil"/>
                    <w:bottom w:val="single" w:color="auto" w:sz="8" w:space="0"/>
                    <w:right w:val="single" w:color="auto" w:sz="4" w:space="0"/>
                  </w:tcBorders>
                  <w:shd w:val="clear" w:color="auto" w:fill="auto"/>
                  <w:tcMar>
                    <w:left w:w="58" w:type="dxa"/>
                    <w:right w:w="58" w:type="dxa"/>
                  </w:tcMar>
                  <w:vAlign w:val="center"/>
                  <w:hideMark/>
                </w:tcPr>
                <w:p w:rsidRPr="0093107D" w:rsidR="00994CBE" w:rsidP="0088621B" w:rsidRDefault="00994CBE" w14:paraId="4915DDDF" w14:textId="77777777">
                  <w:pPr>
                    <w:spacing w:after="0" w:line="264" w:lineRule="auto"/>
                    <w:jc w:val="center"/>
                    <w:rPr>
                      <w:rFonts w:ascii="Calibri" w:hAnsi="Calibri" w:eastAsia="Times New Roman" w:cs="Calibri"/>
                      <w:color w:val="000000"/>
                      <w:sz w:val="20"/>
                      <w:szCs w:val="20"/>
                    </w:rPr>
                  </w:pPr>
                  <w:r w:rsidRPr="0093107D">
                    <w:rPr>
                      <w:rFonts w:ascii="Calibri" w:hAnsi="Calibri" w:eastAsia="Times New Roman" w:cs="Calibri"/>
                      <w:color w:val="000000"/>
                      <w:sz w:val="20"/>
                      <w:szCs w:val="20"/>
                    </w:rPr>
                    <w:t>1554</w:t>
                  </w:r>
                </w:p>
              </w:tc>
              <w:tc>
                <w:tcPr>
                  <w:tcW w:w="2160" w:type="dxa"/>
                  <w:tcBorders>
                    <w:top w:val="nil"/>
                    <w:left w:val="nil"/>
                    <w:bottom w:val="single" w:color="auto" w:sz="8" w:space="0"/>
                    <w:right w:val="single" w:color="auto" w:sz="4" w:space="0"/>
                  </w:tcBorders>
                  <w:shd w:val="clear" w:color="auto" w:fill="auto"/>
                  <w:tcMar>
                    <w:left w:w="58" w:type="dxa"/>
                    <w:right w:w="58" w:type="dxa"/>
                  </w:tcMar>
                  <w:vAlign w:val="center"/>
                  <w:hideMark/>
                </w:tcPr>
                <w:p w:rsidRPr="0093107D" w:rsidR="00994CBE" w:rsidP="0088621B" w:rsidRDefault="00994CBE" w14:paraId="66ED7E6A" w14:textId="77777777">
                  <w:pPr>
                    <w:spacing w:after="0" w:line="264" w:lineRule="auto"/>
                    <w:rPr>
                      <w:rFonts w:ascii="Calibri" w:hAnsi="Calibri" w:eastAsia="Times New Roman" w:cs="Calibri"/>
                      <w:color w:val="000000"/>
                      <w:sz w:val="20"/>
                      <w:szCs w:val="20"/>
                    </w:rPr>
                  </w:pPr>
                  <w:r w:rsidRPr="0093107D">
                    <w:rPr>
                      <w:rFonts w:ascii="Calibri" w:hAnsi="Calibri" w:eastAsia="Times New Roman" w:cs="Calibri"/>
                      <w:color w:val="000000"/>
                      <w:sz w:val="20"/>
                      <w:szCs w:val="20"/>
                    </w:rPr>
                    <w:t>Screening Questions Data Processing</w:t>
                  </w:r>
                </w:p>
              </w:tc>
              <w:tc>
                <w:tcPr>
                  <w:tcW w:w="990" w:type="dxa"/>
                  <w:tcBorders>
                    <w:top w:val="nil"/>
                    <w:left w:val="nil"/>
                    <w:bottom w:val="single" w:color="auto" w:sz="8" w:space="0"/>
                    <w:right w:val="single" w:color="auto" w:sz="4" w:space="0"/>
                  </w:tcBorders>
                  <w:shd w:val="clear" w:color="auto" w:fill="auto"/>
                  <w:tcMar>
                    <w:left w:w="58" w:type="dxa"/>
                    <w:right w:w="58" w:type="dxa"/>
                  </w:tcMar>
                  <w:vAlign w:val="center"/>
                  <w:hideMark/>
                </w:tcPr>
                <w:p w:rsidRPr="0093107D" w:rsidR="00994CBE" w:rsidP="0088621B" w:rsidRDefault="00994CBE" w14:paraId="40179082" w14:textId="747CAA90">
                  <w:pPr>
                    <w:spacing w:after="0" w:line="264" w:lineRule="auto"/>
                    <w:jc w:val="center"/>
                    <w:rPr>
                      <w:rFonts w:ascii="Calibri" w:hAnsi="Calibri" w:eastAsia="Times New Roman" w:cs="Calibri"/>
                      <w:color w:val="000000"/>
                      <w:sz w:val="20"/>
                      <w:szCs w:val="20"/>
                    </w:rPr>
                  </w:pPr>
                  <w:r w:rsidRPr="0093107D">
                    <w:rPr>
                      <w:rFonts w:ascii="Calibri" w:hAnsi="Calibri" w:eastAsia="Times New Roman" w:cs="Calibri"/>
                      <w:color w:val="000000"/>
                      <w:sz w:val="20"/>
                      <w:szCs w:val="20"/>
                    </w:rPr>
                    <w:t>3</w:t>
                  </w:r>
                  <w:r w:rsidR="00D31566">
                    <w:rPr>
                      <w:rFonts w:ascii="Calibri" w:hAnsi="Calibri" w:eastAsia="Times New Roman" w:cs="Calibri"/>
                      <w:color w:val="000000"/>
                      <w:sz w:val="20"/>
                      <w:szCs w:val="20"/>
                    </w:rPr>
                    <w:t>7</w:t>
                  </w:r>
                  <w:r w:rsidRPr="0093107D">
                    <w:rPr>
                      <w:rFonts w:ascii="Calibri" w:hAnsi="Calibri" w:eastAsia="Times New Roman" w:cs="Calibri"/>
                      <w:color w:val="000000"/>
                      <w:sz w:val="20"/>
                      <w:szCs w:val="20"/>
                    </w:rPr>
                    <w:t>5</w:t>
                  </w:r>
                </w:p>
              </w:tc>
              <w:tc>
                <w:tcPr>
                  <w:tcW w:w="1170" w:type="dxa"/>
                  <w:tcBorders>
                    <w:top w:val="nil"/>
                    <w:left w:val="nil"/>
                    <w:bottom w:val="single" w:color="auto" w:sz="8" w:space="0"/>
                    <w:right w:val="single" w:color="auto" w:sz="4" w:space="0"/>
                  </w:tcBorders>
                  <w:shd w:val="clear" w:color="auto" w:fill="auto"/>
                  <w:tcMar>
                    <w:left w:w="58" w:type="dxa"/>
                    <w:right w:w="58" w:type="dxa"/>
                  </w:tcMar>
                  <w:vAlign w:val="center"/>
                  <w:hideMark/>
                </w:tcPr>
                <w:p w:rsidRPr="0093107D" w:rsidR="00994CBE" w:rsidP="0088621B" w:rsidRDefault="00994CBE" w14:paraId="630FA98F" w14:textId="77777777">
                  <w:pPr>
                    <w:spacing w:after="0" w:line="264" w:lineRule="auto"/>
                    <w:jc w:val="center"/>
                    <w:rPr>
                      <w:rFonts w:ascii="Calibri" w:hAnsi="Calibri" w:eastAsia="Times New Roman" w:cs="Calibri"/>
                      <w:color w:val="000000"/>
                      <w:sz w:val="20"/>
                      <w:szCs w:val="20"/>
                    </w:rPr>
                  </w:pPr>
                  <w:r w:rsidRPr="0093107D">
                    <w:rPr>
                      <w:rFonts w:ascii="Calibri" w:hAnsi="Calibri" w:eastAsia="Times New Roman" w:cs="Calibri"/>
                      <w:color w:val="000000"/>
                      <w:sz w:val="20"/>
                      <w:szCs w:val="20"/>
                    </w:rPr>
                    <w:t>20</w:t>
                  </w:r>
                </w:p>
              </w:tc>
              <w:tc>
                <w:tcPr>
                  <w:tcW w:w="1080" w:type="dxa"/>
                  <w:tcBorders>
                    <w:top w:val="nil"/>
                    <w:left w:val="nil"/>
                    <w:bottom w:val="single" w:color="auto" w:sz="8" w:space="0"/>
                    <w:right w:val="single" w:color="auto" w:sz="4" w:space="0"/>
                  </w:tcBorders>
                  <w:shd w:val="clear" w:color="auto" w:fill="auto"/>
                  <w:noWrap/>
                  <w:tcMar>
                    <w:left w:w="58" w:type="dxa"/>
                    <w:right w:w="58" w:type="dxa"/>
                  </w:tcMar>
                  <w:vAlign w:val="center"/>
                  <w:hideMark/>
                </w:tcPr>
                <w:p w:rsidRPr="0093107D" w:rsidR="00994CBE" w:rsidP="0088621B" w:rsidRDefault="008B52CF" w14:paraId="6AE8C716" w14:textId="06C203D9">
                  <w:pPr>
                    <w:spacing w:after="0" w:line="264"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125</w:t>
                  </w:r>
                </w:p>
              </w:tc>
              <w:tc>
                <w:tcPr>
                  <w:tcW w:w="990" w:type="dxa"/>
                  <w:tcBorders>
                    <w:top w:val="nil"/>
                    <w:left w:val="nil"/>
                    <w:bottom w:val="single" w:color="auto" w:sz="8" w:space="0"/>
                    <w:right w:val="single" w:color="auto" w:sz="4" w:space="0"/>
                  </w:tcBorders>
                  <w:shd w:val="clear" w:color="auto" w:fill="auto"/>
                  <w:tcMar>
                    <w:left w:w="58" w:type="dxa"/>
                    <w:right w:w="58" w:type="dxa"/>
                  </w:tcMar>
                  <w:vAlign w:val="center"/>
                  <w:hideMark/>
                </w:tcPr>
                <w:p w:rsidRPr="0093107D" w:rsidR="00994CBE" w:rsidP="0088621B" w:rsidRDefault="00994CBE" w14:paraId="7F2A85A8" w14:textId="77777777">
                  <w:pPr>
                    <w:spacing w:after="0" w:line="264" w:lineRule="auto"/>
                    <w:jc w:val="right"/>
                    <w:rPr>
                      <w:rFonts w:ascii="Calibri" w:hAnsi="Calibri" w:eastAsia="Times New Roman" w:cs="Calibri"/>
                      <w:color w:val="000000"/>
                      <w:sz w:val="20"/>
                      <w:szCs w:val="20"/>
                    </w:rPr>
                  </w:pPr>
                  <w:r w:rsidRPr="0093107D">
                    <w:rPr>
                      <w:rFonts w:ascii="Calibri" w:hAnsi="Calibri" w:eastAsia="Times New Roman" w:cs="Calibri"/>
                      <w:color w:val="000000"/>
                      <w:sz w:val="20"/>
                      <w:szCs w:val="20"/>
                    </w:rPr>
                    <w:t xml:space="preserve">$136.00 </w:t>
                  </w:r>
                </w:p>
              </w:tc>
              <w:tc>
                <w:tcPr>
                  <w:tcW w:w="1232" w:type="dxa"/>
                  <w:tcBorders>
                    <w:top w:val="nil"/>
                    <w:left w:val="nil"/>
                    <w:bottom w:val="single" w:color="auto" w:sz="8" w:space="0"/>
                    <w:right w:val="single" w:color="auto" w:sz="8" w:space="0"/>
                  </w:tcBorders>
                  <w:shd w:val="clear" w:color="auto" w:fill="auto"/>
                  <w:noWrap/>
                  <w:tcMar>
                    <w:left w:w="58" w:type="dxa"/>
                    <w:right w:w="58" w:type="dxa"/>
                  </w:tcMar>
                  <w:vAlign w:val="center"/>
                  <w:hideMark/>
                </w:tcPr>
                <w:p w:rsidRPr="0093107D" w:rsidR="00994CBE" w:rsidP="0088621B" w:rsidRDefault="00994CBE" w14:paraId="1D56892D" w14:textId="461FD75B">
                  <w:pPr>
                    <w:spacing w:after="0" w:line="264" w:lineRule="auto"/>
                    <w:jc w:val="right"/>
                    <w:rPr>
                      <w:rFonts w:ascii="Calibri" w:hAnsi="Calibri" w:eastAsia="Times New Roman" w:cs="Calibri"/>
                      <w:color w:val="000000"/>
                      <w:sz w:val="20"/>
                      <w:szCs w:val="20"/>
                    </w:rPr>
                  </w:pPr>
                  <w:r w:rsidRPr="0093107D">
                    <w:rPr>
                      <w:rFonts w:ascii="Calibri" w:hAnsi="Calibri" w:eastAsia="Times New Roman" w:cs="Calibri"/>
                      <w:color w:val="000000"/>
                      <w:sz w:val="20"/>
                      <w:szCs w:val="20"/>
                    </w:rPr>
                    <w:t>$</w:t>
                  </w:r>
                  <w:r w:rsidR="0088621B">
                    <w:rPr>
                      <w:rFonts w:ascii="Calibri" w:hAnsi="Calibri" w:eastAsia="Times New Roman" w:cs="Calibri"/>
                      <w:color w:val="000000"/>
                      <w:sz w:val="20"/>
                      <w:szCs w:val="20"/>
                    </w:rPr>
                    <w:t>17,000.00</w:t>
                  </w:r>
                  <w:r w:rsidRPr="0093107D">
                    <w:rPr>
                      <w:rFonts w:ascii="Calibri" w:hAnsi="Calibri" w:eastAsia="Times New Roman" w:cs="Calibri"/>
                      <w:color w:val="000000"/>
                      <w:sz w:val="20"/>
                      <w:szCs w:val="20"/>
                    </w:rPr>
                    <w:t xml:space="preserve"> </w:t>
                  </w:r>
                </w:p>
              </w:tc>
            </w:tr>
            <w:tr w:rsidRPr="0093107D" w:rsidR="00E6683B" w:rsidTr="0088621B" w14:paraId="50CC34D8" w14:textId="77777777">
              <w:trPr>
                <w:trHeight w:val="788"/>
              </w:trPr>
              <w:tc>
                <w:tcPr>
                  <w:tcW w:w="872" w:type="dxa"/>
                  <w:tcBorders>
                    <w:top w:val="nil"/>
                    <w:left w:val="single" w:color="auto" w:sz="8" w:space="0"/>
                    <w:bottom w:val="single" w:color="auto" w:sz="4" w:space="0"/>
                    <w:right w:val="single" w:color="auto" w:sz="4" w:space="0"/>
                  </w:tcBorders>
                  <w:shd w:val="clear" w:color="auto" w:fill="auto"/>
                  <w:tcMar>
                    <w:left w:w="58" w:type="dxa"/>
                    <w:right w:w="58" w:type="dxa"/>
                  </w:tcMar>
                  <w:vAlign w:val="center"/>
                  <w:hideMark/>
                </w:tcPr>
                <w:p w:rsidRPr="0093107D" w:rsidR="00994CBE" w:rsidP="0088621B" w:rsidRDefault="00994CBE" w14:paraId="78DF39E3" w14:textId="77777777">
                  <w:pPr>
                    <w:spacing w:after="0" w:line="264" w:lineRule="auto"/>
                    <w:jc w:val="center"/>
                    <w:rPr>
                      <w:rFonts w:ascii="Calibri" w:hAnsi="Calibri" w:eastAsia="Times New Roman" w:cs="Calibri"/>
                      <w:color w:val="000000"/>
                      <w:sz w:val="20"/>
                      <w:szCs w:val="20"/>
                    </w:rPr>
                  </w:pPr>
                  <w:r w:rsidRPr="0093107D">
                    <w:rPr>
                      <w:rFonts w:ascii="Calibri" w:hAnsi="Calibri" w:eastAsia="Times New Roman" w:cs="Calibri"/>
                      <w:color w:val="000000"/>
                      <w:sz w:val="20"/>
                      <w:szCs w:val="20"/>
                    </w:rPr>
                    <w:t>3,4</w:t>
                  </w:r>
                </w:p>
              </w:tc>
              <w:tc>
                <w:tcPr>
                  <w:tcW w:w="630" w:type="dxa"/>
                  <w:tcBorders>
                    <w:top w:val="nil"/>
                    <w:left w:val="nil"/>
                    <w:bottom w:val="single" w:color="auto" w:sz="4" w:space="0"/>
                    <w:right w:val="single" w:color="auto" w:sz="4" w:space="0"/>
                  </w:tcBorders>
                  <w:shd w:val="clear" w:color="auto" w:fill="auto"/>
                  <w:tcMar>
                    <w:left w:w="58" w:type="dxa"/>
                    <w:right w:w="58" w:type="dxa"/>
                  </w:tcMar>
                  <w:vAlign w:val="center"/>
                  <w:hideMark/>
                </w:tcPr>
                <w:p w:rsidRPr="0093107D" w:rsidR="00994CBE" w:rsidP="0088621B" w:rsidRDefault="00994CBE" w14:paraId="26BCBA45" w14:textId="77777777">
                  <w:pPr>
                    <w:spacing w:after="0" w:line="264" w:lineRule="auto"/>
                    <w:jc w:val="center"/>
                    <w:rPr>
                      <w:rFonts w:ascii="Calibri" w:hAnsi="Calibri" w:eastAsia="Times New Roman" w:cs="Calibri"/>
                      <w:color w:val="000000"/>
                      <w:sz w:val="20"/>
                      <w:szCs w:val="20"/>
                    </w:rPr>
                  </w:pPr>
                  <w:r w:rsidRPr="0093107D">
                    <w:rPr>
                      <w:rFonts w:ascii="Calibri" w:hAnsi="Calibri" w:eastAsia="Times New Roman" w:cs="Calibri"/>
                      <w:color w:val="000000"/>
                      <w:sz w:val="20"/>
                      <w:szCs w:val="20"/>
                    </w:rPr>
                    <w:t>1556, 1557</w:t>
                  </w:r>
                </w:p>
              </w:tc>
              <w:tc>
                <w:tcPr>
                  <w:tcW w:w="2160" w:type="dxa"/>
                  <w:tcBorders>
                    <w:top w:val="nil"/>
                    <w:left w:val="nil"/>
                    <w:bottom w:val="single" w:color="auto" w:sz="4" w:space="0"/>
                    <w:right w:val="single" w:color="auto" w:sz="4" w:space="0"/>
                  </w:tcBorders>
                  <w:shd w:val="clear" w:color="auto" w:fill="auto"/>
                  <w:tcMar>
                    <w:left w:w="58" w:type="dxa"/>
                    <w:right w:w="58" w:type="dxa"/>
                  </w:tcMar>
                  <w:vAlign w:val="center"/>
                  <w:hideMark/>
                </w:tcPr>
                <w:p w:rsidRPr="0093107D" w:rsidR="00994CBE" w:rsidP="0088621B" w:rsidRDefault="00994CBE" w14:paraId="3142A5D6" w14:textId="77777777">
                  <w:pPr>
                    <w:spacing w:after="0" w:line="264" w:lineRule="auto"/>
                    <w:rPr>
                      <w:rFonts w:ascii="Calibri" w:hAnsi="Calibri" w:eastAsia="Times New Roman" w:cs="Calibri"/>
                      <w:color w:val="000000"/>
                      <w:sz w:val="20"/>
                      <w:szCs w:val="20"/>
                    </w:rPr>
                  </w:pPr>
                  <w:r w:rsidRPr="0093107D">
                    <w:rPr>
                      <w:rFonts w:ascii="Calibri" w:hAnsi="Calibri" w:eastAsia="Times New Roman" w:cs="Calibri"/>
                      <w:color w:val="000000"/>
                      <w:sz w:val="20"/>
                      <w:szCs w:val="20"/>
                    </w:rPr>
                    <w:t>Post-Drive Questionnaire Administration</w:t>
                  </w:r>
                </w:p>
              </w:tc>
              <w:tc>
                <w:tcPr>
                  <w:tcW w:w="990" w:type="dxa"/>
                  <w:tcBorders>
                    <w:top w:val="nil"/>
                    <w:left w:val="nil"/>
                    <w:bottom w:val="single" w:color="auto" w:sz="4" w:space="0"/>
                    <w:right w:val="single" w:color="auto" w:sz="4" w:space="0"/>
                  </w:tcBorders>
                  <w:shd w:val="clear" w:color="auto" w:fill="auto"/>
                  <w:tcMar>
                    <w:left w:w="58" w:type="dxa"/>
                    <w:right w:w="58" w:type="dxa"/>
                  </w:tcMar>
                  <w:vAlign w:val="center"/>
                  <w:hideMark/>
                </w:tcPr>
                <w:p w:rsidRPr="0093107D" w:rsidR="00994CBE" w:rsidP="0088621B" w:rsidRDefault="00D31566" w14:paraId="64E0C221" w14:textId="44D00366">
                  <w:pPr>
                    <w:spacing w:after="0" w:line="264"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20</w:t>
                  </w:r>
                  <w:r w:rsidRPr="0093107D" w:rsidR="00994CBE">
                    <w:rPr>
                      <w:rFonts w:ascii="Calibri" w:hAnsi="Calibri" w:eastAsia="Times New Roman" w:cs="Calibri"/>
                      <w:color w:val="000000"/>
                      <w:sz w:val="20"/>
                      <w:szCs w:val="20"/>
                    </w:rPr>
                    <w:t>0</w:t>
                  </w:r>
                </w:p>
              </w:tc>
              <w:tc>
                <w:tcPr>
                  <w:tcW w:w="1170" w:type="dxa"/>
                  <w:tcBorders>
                    <w:top w:val="nil"/>
                    <w:left w:val="nil"/>
                    <w:bottom w:val="single" w:color="auto" w:sz="4" w:space="0"/>
                    <w:right w:val="single" w:color="auto" w:sz="4" w:space="0"/>
                  </w:tcBorders>
                  <w:shd w:val="clear" w:color="auto" w:fill="auto"/>
                  <w:tcMar>
                    <w:left w:w="58" w:type="dxa"/>
                    <w:right w:w="58" w:type="dxa"/>
                  </w:tcMar>
                  <w:vAlign w:val="center"/>
                  <w:hideMark/>
                </w:tcPr>
                <w:p w:rsidRPr="0093107D" w:rsidR="00994CBE" w:rsidP="0088621B" w:rsidRDefault="00994CBE" w14:paraId="1D845F75" w14:textId="77777777">
                  <w:pPr>
                    <w:spacing w:after="0" w:line="264" w:lineRule="auto"/>
                    <w:jc w:val="center"/>
                    <w:rPr>
                      <w:rFonts w:ascii="Calibri" w:hAnsi="Calibri" w:eastAsia="Times New Roman" w:cs="Calibri"/>
                      <w:color w:val="000000"/>
                      <w:sz w:val="20"/>
                      <w:szCs w:val="20"/>
                    </w:rPr>
                  </w:pPr>
                  <w:r w:rsidRPr="0093107D">
                    <w:rPr>
                      <w:rFonts w:ascii="Calibri" w:hAnsi="Calibri" w:eastAsia="Times New Roman" w:cs="Calibri"/>
                      <w:color w:val="000000"/>
                      <w:sz w:val="20"/>
                      <w:szCs w:val="20"/>
                    </w:rPr>
                    <w:t>20</w:t>
                  </w:r>
                </w:p>
              </w:tc>
              <w:tc>
                <w:tcPr>
                  <w:tcW w:w="1080" w:type="dxa"/>
                  <w:tcBorders>
                    <w:top w:val="nil"/>
                    <w:left w:val="nil"/>
                    <w:bottom w:val="single" w:color="auto" w:sz="4" w:space="0"/>
                    <w:right w:val="single" w:color="auto" w:sz="4" w:space="0"/>
                  </w:tcBorders>
                  <w:shd w:val="clear" w:color="auto" w:fill="auto"/>
                  <w:noWrap/>
                  <w:tcMar>
                    <w:left w:w="58" w:type="dxa"/>
                    <w:right w:w="58" w:type="dxa"/>
                  </w:tcMar>
                  <w:vAlign w:val="center"/>
                  <w:hideMark/>
                </w:tcPr>
                <w:p w:rsidRPr="0093107D" w:rsidR="00994CBE" w:rsidP="0088621B" w:rsidRDefault="008B52CF" w14:paraId="7A4EBB74" w14:textId="5C1A439E">
                  <w:pPr>
                    <w:spacing w:after="0" w:line="264"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66.7</w:t>
                  </w:r>
                </w:p>
              </w:tc>
              <w:tc>
                <w:tcPr>
                  <w:tcW w:w="990" w:type="dxa"/>
                  <w:tcBorders>
                    <w:top w:val="nil"/>
                    <w:left w:val="nil"/>
                    <w:bottom w:val="single" w:color="auto" w:sz="4" w:space="0"/>
                    <w:right w:val="single" w:color="auto" w:sz="4" w:space="0"/>
                  </w:tcBorders>
                  <w:shd w:val="clear" w:color="auto" w:fill="auto"/>
                  <w:tcMar>
                    <w:left w:w="58" w:type="dxa"/>
                    <w:right w:w="58" w:type="dxa"/>
                  </w:tcMar>
                  <w:vAlign w:val="center"/>
                  <w:hideMark/>
                </w:tcPr>
                <w:p w:rsidRPr="0093107D" w:rsidR="00994CBE" w:rsidP="0088621B" w:rsidRDefault="00994CBE" w14:paraId="397A5AEF" w14:textId="77777777">
                  <w:pPr>
                    <w:spacing w:after="0" w:line="264" w:lineRule="auto"/>
                    <w:jc w:val="right"/>
                    <w:rPr>
                      <w:rFonts w:ascii="Calibri" w:hAnsi="Calibri" w:eastAsia="Times New Roman" w:cs="Calibri"/>
                      <w:color w:val="000000"/>
                      <w:sz w:val="20"/>
                      <w:szCs w:val="20"/>
                    </w:rPr>
                  </w:pPr>
                  <w:r w:rsidRPr="0093107D">
                    <w:rPr>
                      <w:rFonts w:ascii="Calibri" w:hAnsi="Calibri" w:eastAsia="Times New Roman" w:cs="Calibri"/>
                      <w:color w:val="000000"/>
                      <w:sz w:val="20"/>
                      <w:szCs w:val="20"/>
                    </w:rPr>
                    <w:t xml:space="preserve">$154.50 </w:t>
                  </w:r>
                </w:p>
              </w:tc>
              <w:tc>
                <w:tcPr>
                  <w:tcW w:w="1232" w:type="dxa"/>
                  <w:tcBorders>
                    <w:top w:val="nil"/>
                    <w:left w:val="nil"/>
                    <w:bottom w:val="single" w:color="auto" w:sz="4" w:space="0"/>
                    <w:right w:val="single" w:color="auto" w:sz="8" w:space="0"/>
                  </w:tcBorders>
                  <w:shd w:val="clear" w:color="auto" w:fill="auto"/>
                  <w:noWrap/>
                  <w:tcMar>
                    <w:left w:w="58" w:type="dxa"/>
                    <w:right w:w="58" w:type="dxa"/>
                  </w:tcMar>
                  <w:vAlign w:val="center"/>
                  <w:hideMark/>
                </w:tcPr>
                <w:p w:rsidRPr="0093107D" w:rsidR="00994CBE" w:rsidP="0088621B" w:rsidRDefault="00994CBE" w14:paraId="25FF5E2A" w14:textId="7CB78FCE">
                  <w:pPr>
                    <w:spacing w:after="0" w:line="264" w:lineRule="auto"/>
                    <w:jc w:val="right"/>
                    <w:rPr>
                      <w:rFonts w:ascii="Calibri" w:hAnsi="Calibri" w:eastAsia="Times New Roman" w:cs="Calibri"/>
                      <w:color w:val="000000"/>
                      <w:sz w:val="20"/>
                      <w:szCs w:val="20"/>
                    </w:rPr>
                  </w:pPr>
                  <w:r w:rsidRPr="0093107D">
                    <w:rPr>
                      <w:rFonts w:ascii="Calibri" w:hAnsi="Calibri" w:eastAsia="Times New Roman" w:cs="Calibri"/>
                      <w:color w:val="000000"/>
                      <w:sz w:val="20"/>
                      <w:szCs w:val="20"/>
                    </w:rPr>
                    <w:t>$</w:t>
                  </w:r>
                  <w:r w:rsidR="0088621B">
                    <w:rPr>
                      <w:rFonts w:ascii="Calibri" w:hAnsi="Calibri" w:eastAsia="Times New Roman" w:cs="Calibri"/>
                      <w:color w:val="000000"/>
                      <w:sz w:val="20"/>
                      <w:szCs w:val="20"/>
                    </w:rPr>
                    <w:t>10,300.</w:t>
                  </w:r>
                  <w:r w:rsidRPr="0093107D">
                    <w:rPr>
                      <w:rFonts w:ascii="Calibri" w:hAnsi="Calibri" w:eastAsia="Times New Roman" w:cs="Calibri"/>
                      <w:color w:val="000000"/>
                      <w:sz w:val="20"/>
                      <w:szCs w:val="20"/>
                    </w:rPr>
                    <w:t xml:space="preserve">00 </w:t>
                  </w:r>
                </w:p>
              </w:tc>
            </w:tr>
            <w:tr w:rsidRPr="0093107D" w:rsidR="00E6683B" w:rsidTr="0088621B" w14:paraId="72489ED5" w14:textId="77777777">
              <w:trPr>
                <w:trHeight w:val="495"/>
              </w:trPr>
              <w:tc>
                <w:tcPr>
                  <w:tcW w:w="872" w:type="dxa"/>
                  <w:tcBorders>
                    <w:top w:val="nil"/>
                    <w:left w:val="single" w:color="auto" w:sz="8" w:space="0"/>
                    <w:bottom w:val="single" w:color="auto" w:sz="8" w:space="0"/>
                    <w:right w:val="single" w:color="auto" w:sz="4" w:space="0"/>
                  </w:tcBorders>
                  <w:shd w:val="clear" w:color="auto" w:fill="auto"/>
                  <w:tcMar>
                    <w:left w:w="58" w:type="dxa"/>
                    <w:right w:w="58" w:type="dxa"/>
                  </w:tcMar>
                  <w:vAlign w:val="center"/>
                  <w:hideMark/>
                </w:tcPr>
                <w:p w:rsidRPr="0093107D" w:rsidR="00994CBE" w:rsidP="0088621B" w:rsidRDefault="00994CBE" w14:paraId="4514162A" w14:textId="77777777">
                  <w:pPr>
                    <w:spacing w:after="0" w:line="264" w:lineRule="auto"/>
                    <w:jc w:val="center"/>
                    <w:rPr>
                      <w:rFonts w:ascii="Calibri" w:hAnsi="Calibri" w:eastAsia="Times New Roman" w:cs="Calibri"/>
                      <w:color w:val="000000"/>
                      <w:sz w:val="20"/>
                      <w:szCs w:val="20"/>
                    </w:rPr>
                  </w:pPr>
                  <w:r w:rsidRPr="0093107D">
                    <w:rPr>
                      <w:rFonts w:ascii="Calibri" w:hAnsi="Calibri" w:eastAsia="Times New Roman" w:cs="Calibri"/>
                      <w:color w:val="000000"/>
                      <w:sz w:val="20"/>
                      <w:szCs w:val="20"/>
                    </w:rPr>
                    <w:t>3,4</w:t>
                  </w:r>
                </w:p>
              </w:tc>
              <w:tc>
                <w:tcPr>
                  <w:tcW w:w="630" w:type="dxa"/>
                  <w:tcBorders>
                    <w:top w:val="nil"/>
                    <w:left w:val="nil"/>
                    <w:bottom w:val="single" w:color="auto" w:sz="8" w:space="0"/>
                    <w:right w:val="single" w:color="auto" w:sz="4" w:space="0"/>
                  </w:tcBorders>
                  <w:shd w:val="clear" w:color="auto" w:fill="auto"/>
                  <w:tcMar>
                    <w:left w:w="58" w:type="dxa"/>
                    <w:right w:w="58" w:type="dxa"/>
                  </w:tcMar>
                  <w:vAlign w:val="center"/>
                  <w:hideMark/>
                </w:tcPr>
                <w:p w:rsidRPr="0093107D" w:rsidR="00994CBE" w:rsidP="0088621B" w:rsidRDefault="00994CBE" w14:paraId="2EA31EFA" w14:textId="77777777">
                  <w:pPr>
                    <w:spacing w:after="0" w:line="264" w:lineRule="auto"/>
                    <w:jc w:val="center"/>
                    <w:rPr>
                      <w:rFonts w:ascii="Calibri" w:hAnsi="Calibri" w:eastAsia="Times New Roman" w:cs="Calibri"/>
                      <w:color w:val="000000"/>
                      <w:sz w:val="20"/>
                      <w:szCs w:val="20"/>
                    </w:rPr>
                  </w:pPr>
                  <w:r w:rsidRPr="0093107D">
                    <w:rPr>
                      <w:rFonts w:ascii="Calibri" w:hAnsi="Calibri" w:eastAsia="Times New Roman" w:cs="Calibri"/>
                      <w:color w:val="000000"/>
                      <w:sz w:val="20"/>
                      <w:szCs w:val="20"/>
                    </w:rPr>
                    <w:t>1556, 1557</w:t>
                  </w:r>
                </w:p>
              </w:tc>
              <w:tc>
                <w:tcPr>
                  <w:tcW w:w="2160" w:type="dxa"/>
                  <w:tcBorders>
                    <w:top w:val="nil"/>
                    <w:left w:val="nil"/>
                    <w:bottom w:val="single" w:color="auto" w:sz="8" w:space="0"/>
                    <w:right w:val="single" w:color="auto" w:sz="4" w:space="0"/>
                  </w:tcBorders>
                  <w:shd w:val="clear" w:color="auto" w:fill="auto"/>
                  <w:tcMar>
                    <w:left w:w="58" w:type="dxa"/>
                    <w:right w:w="58" w:type="dxa"/>
                  </w:tcMar>
                  <w:vAlign w:val="center"/>
                  <w:hideMark/>
                </w:tcPr>
                <w:p w:rsidRPr="0093107D" w:rsidR="00994CBE" w:rsidP="0088621B" w:rsidRDefault="00994CBE" w14:paraId="42E82EDE" w14:textId="77777777">
                  <w:pPr>
                    <w:spacing w:after="0" w:line="264" w:lineRule="auto"/>
                    <w:rPr>
                      <w:rFonts w:ascii="Calibri" w:hAnsi="Calibri" w:eastAsia="Times New Roman" w:cs="Calibri"/>
                      <w:color w:val="000000"/>
                      <w:sz w:val="20"/>
                      <w:szCs w:val="20"/>
                    </w:rPr>
                  </w:pPr>
                  <w:r w:rsidRPr="0093107D">
                    <w:rPr>
                      <w:rFonts w:ascii="Calibri" w:hAnsi="Calibri" w:eastAsia="Times New Roman" w:cs="Calibri"/>
                      <w:color w:val="000000"/>
                      <w:sz w:val="20"/>
                      <w:szCs w:val="20"/>
                    </w:rPr>
                    <w:t xml:space="preserve">Post-Drive Questionnaire Data Processing </w:t>
                  </w:r>
                </w:p>
              </w:tc>
              <w:tc>
                <w:tcPr>
                  <w:tcW w:w="990" w:type="dxa"/>
                  <w:tcBorders>
                    <w:top w:val="nil"/>
                    <w:left w:val="nil"/>
                    <w:bottom w:val="single" w:color="auto" w:sz="8" w:space="0"/>
                    <w:right w:val="single" w:color="auto" w:sz="4" w:space="0"/>
                  </w:tcBorders>
                  <w:shd w:val="clear" w:color="auto" w:fill="auto"/>
                  <w:tcMar>
                    <w:left w:w="58" w:type="dxa"/>
                    <w:right w:w="58" w:type="dxa"/>
                  </w:tcMar>
                  <w:vAlign w:val="center"/>
                  <w:hideMark/>
                </w:tcPr>
                <w:p w:rsidRPr="0093107D" w:rsidR="00994CBE" w:rsidP="0088621B" w:rsidRDefault="00D31566" w14:paraId="605AD084" w14:textId="559B5189">
                  <w:pPr>
                    <w:spacing w:after="0" w:line="264"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20</w:t>
                  </w:r>
                  <w:r w:rsidRPr="0093107D" w:rsidR="00994CBE">
                    <w:rPr>
                      <w:rFonts w:ascii="Calibri" w:hAnsi="Calibri" w:eastAsia="Times New Roman" w:cs="Calibri"/>
                      <w:color w:val="000000"/>
                      <w:sz w:val="20"/>
                      <w:szCs w:val="20"/>
                    </w:rPr>
                    <w:t>0</w:t>
                  </w:r>
                </w:p>
              </w:tc>
              <w:tc>
                <w:tcPr>
                  <w:tcW w:w="1170" w:type="dxa"/>
                  <w:tcBorders>
                    <w:top w:val="nil"/>
                    <w:left w:val="nil"/>
                    <w:bottom w:val="single" w:color="auto" w:sz="8" w:space="0"/>
                    <w:right w:val="single" w:color="auto" w:sz="4" w:space="0"/>
                  </w:tcBorders>
                  <w:shd w:val="clear" w:color="auto" w:fill="auto"/>
                  <w:tcMar>
                    <w:left w:w="58" w:type="dxa"/>
                    <w:right w:w="58" w:type="dxa"/>
                  </w:tcMar>
                  <w:vAlign w:val="center"/>
                  <w:hideMark/>
                </w:tcPr>
                <w:p w:rsidRPr="0093107D" w:rsidR="00994CBE" w:rsidP="0088621B" w:rsidRDefault="00994CBE" w14:paraId="16FE37F0" w14:textId="77777777">
                  <w:pPr>
                    <w:spacing w:after="0" w:line="264" w:lineRule="auto"/>
                    <w:jc w:val="center"/>
                    <w:rPr>
                      <w:rFonts w:ascii="Calibri" w:hAnsi="Calibri" w:eastAsia="Times New Roman" w:cs="Calibri"/>
                      <w:color w:val="000000"/>
                      <w:sz w:val="20"/>
                      <w:szCs w:val="20"/>
                    </w:rPr>
                  </w:pPr>
                  <w:r w:rsidRPr="0093107D">
                    <w:rPr>
                      <w:rFonts w:ascii="Calibri" w:hAnsi="Calibri" w:eastAsia="Times New Roman" w:cs="Calibri"/>
                      <w:color w:val="000000"/>
                      <w:sz w:val="20"/>
                      <w:szCs w:val="20"/>
                    </w:rPr>
                    <w:t>30</w:t>
                  </w:r>
                </w:p>
              </w:tc>
              <w:tc>
                <w:tcPr>
                  <w:tcW w:w="1080" w:type="dxa"/>
                  <w:tcBorders>
                    <w:top w:val="nil"/>
                    <w:left w:val="nil"/>
                    <w:bottom w:val="single" w:color="auto" w:sz="8" w:space="0"/>
                    <w:right w:val="single" w:color="auto" w:sz="4" w:space="0"/>
                  </w:tcBorders>
                  <w:shd w:val="clear" w:color="auto" w:fill="auto"/>
                  <w:noWrap/>
                  <w:tcMar>
                    <w:left w:w="58" w:type="dxa"/>
                    <w:right w:w="58" w:type="dxa"/>
                  </w:tcMar>
                  <w:vAlign w:val="center"/>
                  <w:hideMark/>
                </w:tcPr>
                <w:p w:rsidRPr="0093107D" w:rsidR="00994CBE" w:rsidP="0088621B" w:rsidRDefault="008B52CF" w14:paraId="31B4BFD0" w14:textId="76A0EF8B">
                  <w:pPr>
                    <w:spacing w:after="0" w:line="264"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100</w:t>
                  </w:r>
                </w:p>
              </w:tc>
              <w:tc>
                <w:tcPr>
                  <w:tcW w:w="990" w:type="dxa"/>
                  <w:tcBorders>
                    <w:top w:val="nil"/>
                    <w:left w:val="nil"/>
                    <w:bottom w:val="single" w:color="auto" w:sz="8" w:space="0"/>
                    <w:right w:val="single" w:color="auto" w:sz="4" w:space="0"/>
                  </w:tcBorders>
                  <w:shd w:val="clear" w:color="auto" w:fill="auto"/>
                  <w:tcMar>
                    <w:left w:w="58" w:type="dxa"/>
                    <w:right w:w="58" w:type="dxa"/>
                  </w:tcMar>
                  <w:vAlign w:val="center"/>
                  <w:hideMark/>
                </w:tcPr>
                <w:p w:rsidRPr="0093107D" w:rsidR="00994CBE" w:rsidP="0088621B" w:rsidRDefault="00994CBE" w14:paraId="7E2F6F4B" w14:textId="77777777">
                  <w:pPr>
                    <w:spacing w:after="0" w:line="264" w:lineRule="auto"/>
                    <w:jc w:val="right"/>
                    <w:rPr>
                      <w:rFonts w:ascii="Calibri" w:hAnsi="Calibri" w:eastAsia="Times New Roman" w:cs="Calibri"/>
                      <w:color w:val="000000"/>
                      <w:sz w:val="20"/>
                      <w:szCs w:val="20"/>
                    </w:rPr>
                  </w:pPr>
                  <w:r w:rsidRPr="0093107D">
                    <w:rPr>
                      <w:rFonts w:ascii="Calibri" w:hAnsi="Calibri" w:eastAsia="Times New Roman" w:cs="Calibri"/>
                      <w:color w:val="000000"/>
                      <w:sz w:val="20"/>
                      <w:szCs w:val="20"/>
                    </w:rPr>
                    <w:t xml:space="preserve">$154.50 </w:t>
                  </w:r>
                </w:p>
              </w:tc>
              <w:tc>
                <w:tcPr>
                  <w:tcW w:w="1232" w:type="dxa"/>
                  <w:tcBorders>
                    <w:top w:val="nil"/>
                    <w:left w:val="nil"/>
                    <w:bottom w:val="single" w:color="auto" w:sz="8" w:space="0"/>
                    <w:right w:val="single" w:color="auto" w:sz="8" w:space="0"/>
                  </w:tcBorders>
                  <w:shd w:val="clear" w:color="auto" w:fill="auto"/>
                  <w:noWrap/>
                  <w:tcMar>
                    <w:left w:w="58" w:type="dxa"/>
                    <w:right w:w="58" w:type="dxa"/>
                  </w:tcMar>
                  <w:vAlign w:val="center"/>
                  <w:hideMark/>
                </w:tcPr>
                <w:p w:rsidRPr="0093107D" w:rsidR="00994CBE" w:rsidP="0088621B" w:rsidRDefault="00994CBE" w14:paraId="7CCD7D30" w14:textId="613A6030">
                  <w:pPr>
                    <w:spacing w:after="0" w:line="264" w:lineRule="auto"/>
                    <w:jc w:val="right"/>
                    <w:rPr>
                      <w:rFonts w:ascii="Calibri" w:hAnsi="Calibri" w:eastAsia="Times New Roman" w:cs="Calibri"/>
                      <w:color w:val="000000"/>
                      <w:sz w:val="20"/>
                      <w:szCs w:val="20"/>
                    </w:rPr>
                  </w:pPr>
                  <w:r w:rsidRPr="0093107D">
                    <w:rPr>
                      <w:rFonts w:ascii="Calibri" w:hAnsi="Calibri" w:eastAsia="Times New Roman" w:cs="Calibri"/>
                      <w:color w:val="000000"/>
                      <w:sz w:val="20"/>
                      <w:szCs w:val="20"/>
                    </w:rPr>
                    <w:t>$</w:t>
                  </w:r>
                  <w:r w:rsidR="0088621B">
                    <w:rPr>
                      <w:rFonts w:ascii="Calibri" w:hAnsi="Calibri" w:eastAsia="Times New Roman" w:cs="Calibri"/>
                      <w:color w:val="000000"/>
                      <w:sz w:val="20"/>
                      <w:szCs w:val="20"/>
                    </w:rPr>
                    <w:t>15,450.00</w:t>
                  </w:r>
                  <w:r w:rsidRPr="0093107D">
                    <w:rPr>
                      <w:rFonts w:ascii="Calibri" w:hAnsi="Calibri" w:eastAsia="Times New Roman" w:cs="Calibri"/>
                      <w:color w:val="000000"/>
                      <w:sz w:val="20"/>
                      <w:szCs w:val="20"/>
                    </w:rPr>
                    <w:t xml:space="preserve"> </w:t>
                  </w:r>
                </w:p>
              </w:tc>
            </w:tr>
            <w:tr w:rsidRPr="0093107D" w:rsidR="00E6683B" w:rsidTr="0088621B" w14:paraId="76F08418" w14:textId="77777777">
              <w:trPr>
                <w:trHeight w:val="736"/>
              </w:trPr>
              <w:tc>
                <w:tcPr>
                  <w:tcW w:w="872" w:type="dxa"/>
                  <w:tcBorders>
                    <w:top w:val="nil"/>
                    <w:left w:val="single" w:color="auto" w:sz="8" w:space="0"/>
                    <w:bottom w:val="single" w:color="auto" w:sz="4" w:space="0"/>
                    <w:right w:val="single" w:color="auto" w:sz="4" w:space="0"/>
                  </w:tcBorders>
                  <w:shd w:val="clear" w:color="auto" w:fill="auto"/>
                  <w:tcMar>
                    <w:left w:w="58" w:type="dxa"/>
                    <w:right w:w="58" w:type="dxa"/>
                  </w:tcMar>
                  <w:vAlign w:val="center"/>
                  <w:hideMark/>
                </w:tcPr>
                <w:p w:rsidRPr="0093107D" w:rsidR="00994CBE" w:rsidP="0088621B" w:rsidRDefault="00994CBE" w14:paraId="67025015" w14:textId="77777777">
                  <w:pPr>
                    <w:spacing w:after="0" w:line="264" w:lineRule="auto"/>
                    <w:jc w:val="center"/>
                    <w:rPr>
                      <w:rFonts w:ascii="Calibri" w:hAnsi="Calibri" w:eastAsia="Times New Roman" w:cs="Calibri"/>
                      <w:color w:val="000000"/>
                      <w:sz w:val="20"/>
                      <w:szCs w:val="20"/>
                    </w:rPr>
                  </w:pPr>
                  <w:r w:rsidRPr="0093107D">
                    <w:rPr>
                      <w:rFonts w:ascii="Calibri" w:hAnsi="Calibri" w:eastAsia="Times New Roman" w:cs="Calibri"/>
                      <w:color w:val="000000"/>
                      <w:sz w:val="20"/>
                      <w:szCs w:val="20"/>
                    </w:rPr>
                    <w:lastRenderedPageBreak/>
                    <w:t>5</w:t>
                  </w:r>
                </w:p>
              </w:tc>
              <w:tc>
                <w:tcPr>
                  <w:tcW w:w="630" w:type="dxa"/>
                  <w:tcBorders>
                    <w:top w:val="nil"/>
                    <w:left w:val="nil"/>
                    <w:bottom w:val="single" w:color="auto" w:sz="4" w:space="0"/>
                    <w:right w:val="single" w:color="auto" w:sz="4" w:space="0"/>
                  </w:tcBorders>
                  <w:shd w:val="clear" w:color="auto" w:fill="auto"/>
                  <w:tcMar>
                    <w:left w:w="58" w:type="dxa"/>
                    <w:right w:w="58" w:type="dxa"/>
                  </w:tcMar>
                  <w:vAlign w:val="center"/>
                  <w:hideMark/>
                </w:tcPr>
                <w:p w:rsidRPr="0093107D" w:rsidR="00994CBE" w:rsidP="0088621B" w:rsidRDefault="00994CBE" w14:paraId="5EC71576" w14:textId="77777777">
                  <w:pPr>
                    <w:spacing w:after="0" w:line="264" w:lineRule="auto"/>
                    <w:jc w:val="center"/>
                    <w:rPr>
                      <w:rFonts w:ascii="Calibri" w:hAnsi="Calibri" w:eastAsia="Times New Roman" w:cs="Calibri"/>
                      <w:color w:val="000000"/>
                      <w:sz w:val="20"/>
                      <w:szCs w:val="20"/>
                    </w:rPr>
                  </w:pPr>
                  <w:r w:rsidRPr="0093107D">
                    <w:rPr>
                      <w:rFonts w:ascii="Calibri" w:hAnsi="Calibri" w:eastAsia="Times New Roman" w:cs="Calibri"/>
                      <w:color w:val="000000"/>
                      <w:sz w:val="20"/>
                      <w:szCs w:val="20"/>
                    </w:rPr>
                    <w:t>1558</w:t>
                  </w:r>
                </w:p>
              </w:tc>
              <w:tc>
                <w:tcPr>
                  <w:tcW w:w="2160" w:type="dxa"/>
                  <w:tcBorders>
                    <w:top w:val="nil"/>
                    <w:left w:val="nil"/>
                    <w:bottom w:val="single" w:color="auto" w:sz="4" w:space="0"/>
                    <w:right w:val="single" w:color="auto" w:sz="4" w:space="0"/>
                  </w:tcBorders>
                  <w:shd w:val="clear" w:color="auto" w:fill="auto"/>
                  <w:tcMar>
                    <w:left w:w="58" w:type="dxa"/>
                    <w:right w:w="58" w:type="dxa"/>
                  </w:tcMar>
                  <w:vAlign w:val="center"/>
                  <w:hideMark/>
                </w:tcPr>
                <w:p w:rsidRPr="0093107D" w:rsidR="00994CBE" w:rsidP="0088621B" w:rsidRDefault="00994CBE" w14:paraId="168F35EC" w14:textId="77777777">
                  <w:pPr>
                    <w:spacing w:after="0" w:line="264" w:lineRule="auto"/>
                    <w:rPr>
                      <w:rFonts w:ascii="Calibri" w:hAnsi="Calibri" w:eastAsia="Times New Roman" w:cs="Calibri"/>
                      <w:color w:val="000000"/>
                      <w:sz w:val="20"/>
                      <w:szCs w:val="20"/>
                    </w:rPr>
                  </w:pPr>
                  <w:r w:rsidRPr="0093107D">
                    <w:rPr>
                      <w:rFonts w:ascii="Calibri" w:hAnsi="Calibri" w:eastAsia="Times New Roman" w:cs="Calibri"/>
                      <w:color w:val="000000"/>
                      <w:sz w:val="20"/>
                      <w:szCs w:val="20"/>
                    </w:rPr>
                    <w:t>Post-Drive Questionnaire Final Opinions Administration</w:t>
                  </w:r>
                </w:p>
              </w:tc>
              <w:tc>
                <w:tcPr>
                  <w:tcW w:w="990" w:type="dxa"/>
                  <w:tcBorders>
                    <w:top w:val="nil"/>
                    <w:left w:val="nil"/>
                    <w:bottom w:val="single" w:color="auto" w:sz="4" w:space="0"/>
                    <w:right w:val="single" w:color="auto" w:sz="4" w:space="0"/>
                  </w:tcBorders>
                  <w:shd w:val="clear" w:color="auto" w:fill="auto"/>
                  <w:tcMar>
                    <w:left w:w="58" w:type="dxa"/>
                    <w:right w:w="58" w:type="dxa"/>
                  </w:tcMar>
                  <w:vAlign w:val="center"/>
                  <w:hideMark/>
                </w:tcPr>
                <w:p w:rsidRPr="0093107D" w:rsidR="00994CBE" w:rsidP="0088621B" w:rsidRDefault="00D31566" w14:paraId="0F146159" w14:textId="352D7CED">
                  <w:pPr>
                    <w:spacing w:after="0" w:line="264"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20</w:t>
                  </w:r>
                  <w:r w:rsidRPr="0093107D" w:rsidR="00994CBE">
                    <w:rPr>
                      <w:rFonts w:ascii="Calibri" w:hAnsi="Calibri" w:eastAsia="Times New Roman" w:cs="Calibri"/>
                      <w:color w:val="000000"/>
                      <w:sz w:val="20"/>
                      <w:szCs w:val="20"/>
                    </w:rPr>
                    <w:t>0</w:t>
                  </w:r>
                </w:p>
              </w:tc>
              <w:tc>
                <w:tcPr>
                  <w:tcW w:w="1170" w:type="dxa"/>
                  <w:tcBorders>
                    <w:top w:val="nil"/>
                    <w:left w:val="nil"/>
                    <w:bottom w:val="single" w:color="auto" w:sz="4" w:space="0"/>
                    <w:right w:val="single" w:color="auto" w:sz="4" w:space="0"/>
                  </w:tcBorders>
                  <w:shd w:val="clear" w:color="auto" w:fill="auto"/>
                  <w:tcMar>
                    <w:left w:w="58" w:type="dxa"/>
                    <w:right w:w="58" w:type="dxa"/>
                  </w:tcMar>
                  <w:vAlign w:val="center"/>
                  <w:hideMark/>
                </w:tcPr>
                <w:p w:rsidRPr="0093107D" w:rsidR="00994CBE" w:rsidP="0088621B" w:rsidRDefault="00994CBE" w14:paraId="1BE7592B" w14:textId="77777777">
                  <w:pPr>
                    <w:spacing w:after="0" w:line="264" w:lineRule="auto"/>
                    <w:jc w:val="center"/>
                    <w:rPr>
                      <w:rFonts w:ascii="Calibri" w:hAnsi="Calibri" w:eastAsia="Times New Roman" w:cs="Calibri"/>
                      <w:color w:val="000000"/>
                      <w:sz w:val="20"/>
                      <w:szCs w:val="20"/>
                    </w:rPr>
                  </w:pPr>
                  <w:r w:rsidRPr="0093107D">
                    <w:rPr>
                      <w:rFonts w:ascii="Calibri" w:hAnsi="Calibri" w:eastAsia="Times New Roman" w:cs="Calibri"/>
                      <w:color w:val="000000"/>
                      <w:sz w:val="20"/>
                      <w:szCs w:val="20"/>
                    </w:rPr>
                    <w:t>5</w:t>
                  </w:r>
                </w:p>
              </w:tc>
              <w:tc>
                <w:tcPr>
                  <w:tcW w:w="1080" w:type="dxa"/>
                  <w:tcBorders>
                    <w:top w:val="nil"/>
                    <w:left w:val="nil"/>
                    <w:bottom w:val="single" w:color="auto" w:sz="4" w:space="0"/>
                    <w:right w:val="single" w:color="auto" w:sz="4" w:space="0"/>
                  </w:tcBorders>
                  <w:shd w:val="clear" w:color="auto" w:fill="auto"/>
                  <w:noWrap/>
                  <w:tcMar>
                    <w:left w:w="58" w:type="dxa"/>
                    <w:right w:w="58" w:type="dxa"/>
                  </w:tcMar>
                  <w:vAlign w:val="center"/>
                  <w:hideMark/>
                </w:tcPr>
                <w:p w:rsidRPr="0093107D" w:rsidR="00994CBE" w:rsidP="0088621B" w:rsidRDefault="008B52CF" w14:paraId="15548530" w14:textId="17129DF6">
                  <w:pPr>
                    <w:spacing w:after="0" w:line="264"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16.7</w:t>
                  </w:r>
                </w:p>
              </w:tc>
              <w:tc>
                <w:tcPr>
                  <w:tcW w:w="990" w:type="dxa"/>
                  <w:tcBorders>
                    <w:top w:val="nil"/>
                    <w:left w:val="nil"/>
                    <w:bottom w:val="single" w:color="auto" w:sz="4" w:space="0"/>
                    <w:right w:val="single" w:color="auto" w:sz="4" w:space="0"/>
                  </w:tcBorders>
                  <w:shd w:val="clear" w:color="auto" w:fill="auto"/>
                  <w:tcMar>
                    <w:left w:w="58" w:type="dxa"/>
                    <w:right w:w="58" w:type="dxa"/>
                  </w:tcMar>
                  <w:vAlign w:val="center"/>
                  <w:hideMark/>
                </w:tcPr>
                <w:p w:rsidRPr="0093107D" w:rsidR="00994CBE" w:rsidP="0088621B" w:rsidRDefault="00994CBE" w14:paraId="66864F9D" w14:textId="77777777">
                  <w:pPr>
                    <w:spacing w:after="0" w:line="264" w:lineRule="auto"/>
                    <w:jc w:val="right"/>
                    <w:rPr>
                      <w:rFonts w:ascii="Calibri" w:hAnsi="Calibri" w:eastAsia="Times New Roman" w:cs="Calibri"/>
                      <w:color w:val="000000"/>
                      <w:sz w:val="20"/>
                      <w:szCs w:val="20"/>
                    </w:rPr>
                  </w:pPr>
                  <w:r w:rsidRPr="0093107D">
                    <w:rPr>
                      <w:rFonts w:ascii="Calibri" w:hAnsi="Calibri" w:eastAsia="Times New Roman" w:cs="Calibri"/>
                      <w:color w:val="000000"/>
                      <w:sz w:val="20"/>
                      <w:szCs w:val="20"/>
                    </w:rPr>
                    <w:t xml:space="preserve">$154.50 </w:t>
                  </w:r>
                </w:p>
              </w:tc>
              <w:tc>
                <w:tcPr>
                  <w:tcW w:w="1232" w:type="dxa"/>
                  <w:tcBorders>
                    <w:top w:val="nil"/>
                    <w:left w:val="nil"/>
                    <w:bottom w:val="single" w:color="auto" w:sz="4" w:space="0"/>
                    <w:right w:val="single" w:color="auto" w:sz="8" w:space="0"/>
                  </w:tcBorders>
                  <w:shd w:val="clear" w:color="auto" w:fill="auto"/>
                  <w:noWrap/>
                  <w:tcMar>
                    <w:left w:w="58" w:type="dxa"/>
                    <w:right w:w="58" w:type="dxa"/>
                  </w:tcMar>
                  <w:vAlign w:val="center"/>
                  <w:hideMark/>
                </w:tcPr>
                <w:p w:rsidRPr="0093107D" w:rsidR="00994CBE" w:rsidP="0088621B" w:rsidRDefault="00994CBE" w14:paraId="49A91752" w14:textId="55209038">
                  <w:pPr>
                    <w:spacing w:after="0" w:line="264" w:lineRule="auto"/>
                    <w:jc w:val="right"/>
                    <w:rPr>
                      <w:rFonts w:ascii="Calibri" w:hAnsi="Calibri" w:eastAsia="Times New Roman" w:cs="Calibri"/>
                      <w:color w:val="000000"/>
                      <w:sz w:val="20"/>
                      <w:szCs w:val="20"/>
                    </w:rPr>
                  </w:pPr>
                  <w:r w:rsidRPr="0093107D">
                    <w:rPr>
                      <w:rFonts w:ascii="Calibri" w:hAnsi="Calibri" w:eastAsia="Times New Roman" w:cs="Calibri"/>
                      <w:color w:val="000000"/>
                      <w:sz w:val="20"/>
                      <w:szCs w:val="20"/>
                    </w:rPr>
                    <w:t>$</w:t>
                  </w:r>
                  <w:r w:rsidR="0088621B">
                    <w:rPr>
                      <w:rFonts w:ascii="Calibri" w:hAnsi="Calibri" w:eastAsia="Times New Roman" w:cs="Calibri"/>
                      <w:color w:val="000000"/>
                      <w:sz w:val="20"/>
                      <w:szCs w:val="20"/>
                    </w:rPr>
                    <w:t>2</w:t>
                  </w:r>
                  <w:r w:rsidRPr="0093107D">
                    <w:rPr>
                      <w:rFonts w:ascii="Calibri" w:hAnsi="Calibri" w:eastAsia="Times New Roman" w:cs="Calibri"/>
                      <w:color w:val="000000"/>
                      <w:sz w:val="20"/>
                      <w:szCs w:val="20"/>
                    </w:rPr>
                    <w:t>,</w:t>
                  </w:r>
                  <w:r w:rsidR="0088621B">
                    <w:rPr>
                      <w:rFonts w:ascii="Calibri" w:hAnsi="Calibri" w:eastAsia="Times New Roman" w:cs="Calibri"/>
                      <w:color w:val="000000"/>
                      <w:sz w:val="20"/>
                      <w:szCs w:val="20"/>
                    </w:rPr>
                    <w:t>575.00</w:t>
                  </w:r>
                  <w:r w:rsidRPr="0093107D">
                    <w:rPr>
                      <w:rFonts w:ascii="Calibri" w:hAnsi="Calibri" w:eastAsia="Times New Roman" w:cs="Calibri"/>
                      <w:color w:val="000000"/>
                      <w:sz w:val="20"/>
                      <w:szCs w:val="20"/>
                    </w:rPr>
                    <w:t xml:space="preserve"> </w:t>
                  </w:r>
                </w:p>
              </w:tc>
            </w:tr>
            <w:tr w:rsidRPr="0093107D" w:rsidR="00E6683B" w:rsidTr="0088621B" w14:paraId="5423BCEB" w14:textId="77777777">
              <w:trPr>
                <w:trHeight w:val="980"/>
              </w:trPr>
              <w:tc>
                <w:tcPr>
                  <w:tcW w:w="872" w:type="dxa"/>
                  <w:tcBorders>
                    <w:top w:val="nil"/>
                    <w:left w:val="single" w:color="auto" w:sz="8" w:space="0"/>
                    <w:bottom w:val="single" w:color="auto" w:sz="8" w:space="0"/>
                    <w:right w:val="single" w:color="auto" w:sz="4" w:space="0"/>
                  </w:tcBorders>
                  <w:shd w:val="clear" w:color="auto" w:fill="auto"/>
                  <w:tcMar>
                    <w:left w:w="58" w:type="dxa"/>
                    <w:right w:w="58" w:type="dxa"/>
                  </w:tcMar>
                  <w:vAlign w:val="center"/>
                  <w:hideMark/>
                </w:tcPr>
                <w:p w:rsidRPr="0093107D" w:rsidR="00994CBE" w:rsidP="0088621B" w:rsidRDefault="00994CBE" w14:paraId="04088EB9" w14:textId="77777777">
                  <w:pPr>
                    <w:spacing w:after="0" w:line="264" w:lineRule="auto"/>
                    <w:jc w:val="center"/>
                    <w:rPr>
                      <w:rFonts w:ascii="Calibri" w:hAnsi="Calibri" w:eastAsia="Times New Roman" w:cs="Calibri"/>
                      <w:color w:val="000000"/>
                      <w:sz w:val="20"/>
                      <w:szCs w:val="20"/>
                    </w:rPr>
                  </w:pPr>
                  <w:r w:rsidRPr="0093107D">
                    <w:rPr>
                      <w:rFonts w:ascii="Calibri" w:hAnsi="Calibri" w:eastAsia="Times New Roman" w:cs="Calibri"/>
                      <w:color w:val="000000"/>
                      <w:sz w:val="20"/>
                      <w:szCs w:val="20"/>
                    </w:rPr>
                    <w:t>5</w:t>
                  </w:r>
                </w:p>
              </w:tc>
              <w:tc>
                <w:tcPr>
                  <w:tcW w:w="630" w:type="dxa"/>
                  <w:tcBorders>
                    <w:top w:val="nil"/>
                    <w:left w:val="nil"/>
                    <w:bottom w:val="single" w:color="auto" w:sz="8" w:space="0"/>
                    <w:right w:val="single" w:color="auto" w:sz="4" w:space="0"/>
                  </w:tcBorders>
                  <w:shd w:val="clear" w:color="auto" w:fill="auto"/>
                  <w:tcMar>
                    <w:left w:w="58" w:type="dxa"/>
                    <w:right w:w="58" w:type="dxa"/>
                  </w:tcMar>
                  <w:vAlign w:val="center"/>
                  <w:hideMark/>
                </w:tcPr>
                <w:p w:rsidRPr="0093107D" w:rsidR="00994CBE" w:rsidP="0088621B" w:rsidRDefault="00994CBE" w14:paraId="57580860" w14:textId="77777777">
                  <w:pPr>
                    <w:spacing w:after="0" w:line="264" w:lineRule="auto"/>
                    <w:jc w:val="center"/>
                    <w:rPr>
                      <w:rFonts w:ascii="Calibri" w:hAnsi="Calibri" w:eastAsia="Times New Roman" w:cs="Calibri"/>
                      <w:color w:val="000000"/>
                      <w:sz w:val="20"/>
                      <w:szCs w:val="20"/>
                    </w:rPr>
                  </w:pPr>
                  <w:r w:rsidRPr="0093107D">
                    <w:rPr>
                      <w:rFonts w:ascii="Calibri" w:hAnsi="Calibri" w:eastAsia="Times New Roman" w:cs="Calibri"/>
                      <w:color w:val="000000"/>
                      <w:sz w:val="20"/>
                      <w:szCs w:val="20"/>
                    </w:rPr>
                    <w:t>1558</w:t>
                  </w:r>
                </w:p>
              </w:tc>
              <w:tc>
                <w:tcPr>
                  <w:tcW w:w="2160" w:type="dxa"/>
                  <w:tcBorders>
                    <w:top w:val="nil"/>
                    <w:left w:val="nil"/>
                    <w:bottom w:val="single" w:color="auto" w:sz="8" w:space="0"/>
                    <w:right w:val="single" w:color="auto" w:sz="4" w:space="0"/>
                  </w:tcBorders>
                  <w:shd w:val="clear" w:color="auto" w:fill="auto"/>
                  <w:tcMar>
                    <w:left w:w="58" w:type="dxa"/>
                    <w:right w:w="58" w:type="dxa"/>
                  </w:tcMar>
                  <w:vAlign w:val="center"/>
                  <w:hideMark/>
                </w:tcPr>
                <w:p w:rsidRPr="0093107D" w:rsidR="00994CBE" w:rsidP="0088621B" w:rsidRDefault="00994CBE" w14:paraId="67463B6A" w14:textId="77777777">
                  <w:pPr>
                    <w:spacing w:after="0" w:line="264" w:lineRule="auto"/>
                    <w:rPr>
                      <w:rFonts w:ascii="Calibri" w:hAnsi="Calibri" w:eastAsia="Times New Roman" w:cs="Calibri"/>
                      <w:color w:val="000000"/>
                      <w:sz w:val="20"/>
                      <w:szCs w:val="20"/>
                    </w:rPr>
                  </w:pPr>
                  <w:r w:rsidRPr="0093107D">
                    <w:rPr>
                      <w:rFonts w:ascii="Calibri" w:hAnsi="Calibri" w:eastAsia="Times New Roman" w:cs="Calibri"/>
                      <w:color w:val="000000"/>
                      <w:sz w:val="20"/>
                      <w:szCs w:val="20"/>
                    </w:rPr>
                    <w:t>Post-Drive Questionnaire Final Opinions Data Summary</w:t>
                  </w:r>
                </w:p>
              </w:tc>
              <w:tc>
                <w:tcPr>
                  <w:tcW w:w="990" w:type="dxa"/>
                  <w:tcBorders>
                    <w:top w:val="nil"/>
                    <w:left w:val="nil"/>
                    <w:bottom w:val="single" w:color="auto" w:sz="8" w:space="0"/>
                    <w:right w:val="single" w:color="auto" w:sz="4" w:space="0"/>
                  </w:tcBorders>
                  <w:shd w:val="clear" w:color="auto" w:fill="auto"/>
                  <w:tcMar>
                    <w:left w:w="58" w:type="dxa"/>
                    <w:right w:w="58" w:type="dxa"/>
                  </w:tcMar>
                  <w:vAlign w:val="center"/>
                  <w:hideMark/>
                </w:tcPr>
                <w:p w:rsidRPr="0093107D" w:rsidR="00994CBE" w:rsidP="0088621B" w:rsidRDefault="00D31566" w14:paraId="0C624AF8" w14:textId="68A83C33">
                  <w:pPr>
                    <w:spacing w:after="0" w:line="264"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20</w:t>
                  </w:r>
                  <w:r w:rsidRPr="0093107D" w:rsidR="00994CBE">
                    <w:rPr>
                      <w:rFonts w:ascii="Calibri" w:hAnsi="Calibri" w:eastAsia="Times New Roman" w:cs="Calibri"/>
                      <w:color w:val="000000"/>
                      <w:sz w:val="20"/>
                      <w:szCs w:val="20"/>
                    </w:rPr>
                    <w:t>0</w:t>
                  </w:r>
                </w:p>
              </w:tc>
              <w:tc>
                <w:tcPr>
                  <w:tcW w:w="1170" w:type="dxa"/>
                  <w:tcBorders>
                    <w:top w:val="nil"/>
                    <w:left w:val="nil"/>
                    <w:bottom w:val="single" w:color="auto" w:sz="8" w:space="0"/>
                    <w:right w:val="single" w:color="auto" w:sz="4" w:space="0"/>
                  </w:tcBorders>
                  <w:shd w:val="clear" w:color="auto" w:fill="auto"/>
                  <w:tcMar>
                    <w:left w:w="58" w:type="dxa"/>
                    <w:right w:w="58" w:type="dxa"/>
                  </w:tcMar>
                  <w:vAlign w:val="center"/>
                  <w:hideMark/>
                </w:tcPr>
                <w:p w:rsidRPr="0093107D" w:rsidR="00994CBE" w:rsidP="0088621B" w:rsidRDefault="00994CBE" w14:paraId="31E2D06E" w14:textId="77777777">
                  <w:pPr>
                    <w:spacing w:after="0" w:line="264" w:lineRule="auto"/>
                    <w:jc w:val="center"/>
                    <w:rPr>
                      <w:rFonts w:ascii="Calibri" w:hAnsi="Calibri" w:eastAsia="Times New Roman" w:cs="Calibri"/>
                      <w:color w:val="000000"/>
                      <w:sz w:val="20"/>
                      <w:szCs w:val="20"/>
                    </w:rPr>
                  </w:pPr>
                  <w:r w:rsidRPr="0093107D">
                    <w:rPr>
                      <w:rFonts w:ascii="Calibri" w:hAnsi="Calibri" w:eastAsia="Times New Roman" w:cs="Calibri"/>
                      <w:color w:val="000000"/>
                      <w:sz w:val="20"/>
                      <w:szCs w:val="20"/>
                    </w:rPr>
                    <w:t>15</w:t>
                  </w:r>
                </w:p>
              </w:tc>
              <w:tc>
                <w:tcPr>
                  <w:tcW w:w="1080" w:type="dxa"/>
                  <w:tcBorders>
                    <w:top w:val="nil"/>
                    <w:left w:val="nil"/>
                    <w:bottom w:val="single" w:color="auto" w:sz="8" w:space="0"/>
                    <w:right w:val="single" w:color="auto" w:sz="4" w:space="0"/>
                  </w:tcBorders>
                  <w:shd w:val="clear" w:color="auto" w:fill="auto"/>
                  <w:noWrap/>
                  <w:tcMar>
                    <w:left w:w="58" w:type="dxa"/>
                    <w:right w:w="58" w:type="dxa"/>
                  </w:tcMar>
                  <w:vAlign w:val="center"/>
                  <w:hideMark/>
                </w:tcPr>
                <w:p w:rsidRPr="0093107D" w:rsidR="00994CBE" w:rsidP="0088621B" w:rsidRDefault="008B52CF" w14:paraId="6562D89C" w14:textId="4042A096">
                  <w:pPr>
                    <w:spacing w:after="0" w:line="264"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50</w:t>
                  </w:r>
                </w:p>
              </w:tc>
              <w:tc>
                <w:tcPr>
                  <w:tcW w:w="990" w:type="dxa"/>
                  <w:tcBorders>
                    <w:top w:val="nil"/>
                    <w:left w:val="nil"/>
                    <w:bottom w:val="single" w:color="auto" w:sz="8" w:space="0"/>
                    <w:right w:val="single" w:color="auto" w:sz="4" w:space="0"/>
                  </w:tcBorders>
                  <w:shd w:val="clear" w:color="auto" w:fill="auto"/>
                  <w:tcMar>
                    <w:left w:w="58" w:type="dxa"/>
                    <w:right w:w="58" w:type="dxa"/>
                  </w:tcMar>
                  <w:vAlign w:val="center"/>
                  <w:hideMark/>
                </w:tcPr>
                <w:p w:rsidRPr="0093107D" w:rsidR="00994CBE" w:rsidP="0088621B" w:rsidRDefault="00994CBE" w14:paraId="1C1CD1E9" w14:textId="77777777">
                  <w:pPr>
                    <w:spacing w:after="0" w:line="264" w:lineRule="auto"/>
                    <w:jc w:val="right"/>
                    <w:rPr>
                      <w:rFonts w:ascii="Calibri" w:hAnsi="Calibri" w:eastAsia="Times New Roman" w:cs="Calibri"/>
                      <w:color w:val="000000"/>
                      <w:sz w:val="20"/>
                      <w:szCs w:val="20"/>
                    </w:rPr>
                  </w:pPr>
                  <w:r w:rsidRPr="0093107D">
                    <w:rPr>
                      <w:rFonts w:ascii="Calibri" w:hAnsi="Calibri" w:eastAsia="Times New Roman" w:cs="Calibri"/>
                      <w:color w:val="000000"/>
                      <w:sz w:val="20"/>
                      <w:szCs w:val="20"/>
                    </w:rPr>
                    <w:t xml:space="preserve">$154.50 </w:t>
                  </w:r>
                </w:p>
              </w:tc>
              <w:tc>
                <w:tcPr>
                  <w:tcW w:w="1232" w:type="dxa"/>
                  <w:tcBorders>
                    <w:top w:val="nil"/>
                    <w:left w:val="nil"/>
                    <w:bottom w:val="single" w:color="auto" w:sz="8" w:space="0"/>
                    <w:right w:val="single" w:color="auto" w:sz="8" w:space="0"/>
                  </w:tcBorders>
                  <w:shd w:val="clear" w:color="auto" w:fill="auto"/>
                  <w:noWrap/>
                  <w:tcMar>
                    <w:left w:w="58" w:type="dxa"/>
                    <w:right w:w="58" w:type="dxa"/>
                  </w:tcMar>
                  <w:vAlign w:val="center"/>
                  <w:hideMark/>
                </w:tcPr>
                <w:p w:rsidRPr="0093107D" w:rsidR="00994CBE" w:rsidP="0088621B" w:rsidRDefault="00994CBE" w14:paraId="18AD8714" w14:textId="16BE99A7">
                  <w:pPr>
                    <w:spacing w:after="0" w:line="264" w:lineRule="auto"/>
                    <w:jc w:val="right"/>
                    <w:rPr>
                      <w:rFonts w:ascii="Calibri" w:hAnsi="Calibri" w:eastAsia="Times New Roman" w:cs="Calibri"/>
                      <w:color w:val="000000"/>
                      <w:sz w:val="20"/>
                      <w:szCs w:val="20"/>
                    </w:rPr>
                  </w:pPr>
                  <w:r w:rsidRPr="0093107D">
                    <w:rPr>
                      <w:rFonts w:ascii="Calibri" w:hAnsi="Calibri" w:eastAsia="Times New Roman" w:cs="Calibri"/>
                      <w:color w:val="000000"/>
                      <w:sz w:val="20"/>
                      <w:szCs w:val="20"/>
                    </w:rPr>
                    <w:t>$</w:t>
                  </w:r>
                  <w:r w:rsidR="0088621B">
                    <w:rPr>
                      <w:rFonts w:ascii="Calibri" w:hAnsi="Calibri" w:eastAsia="Times New Roman" w:cs="Calibri"/>
                      <w:color w:val="000000"/>
                      <w:sz w:val="20"/>
                      <w:szCs w:val="20"/>
                    </w:rPr>
                    <w:t>7,725.00</w:t>
                  </w:r>
                  <w:r w:rsidRPr="0093107D">
                    <w:rPr>
                      <w:rFonts w:ascii="Calibri" w:hAnsi="Calibri" w:eastAsia="Times New Roman" w:cs="Calibri"/>
                      <w:color w:val="000000"/>
                      <w:sz w:val="20"/>
                      <w:szCs w:val="20"/>
                    </w:rPr>
                    <w:t xml:space="preserve"> </w:t>
                  </w:r>
                </w:p>
              </w:tc>
            </w:tr>
            <w:tr w:rsidRPr="0093107D" w:rsidR="00E6683B" w:rsidTr="0088621B" w14:paraId="771619B6" w14:textId="77777777">
              <w:trPr>
                <w:trHeight w:val="376"/>
              </w:trPr>
              <w:tc>
                <w:tcPr>
                  <w:tcW w:w="872" w:type="dxa"/>
                  <w:tcBorders>
                    <w:top w:val="nil"/>
                    <w:left w:val="single" w:color="auto" w:sz="8" w:space="0"/>
                    <w:bottom w:val="single" w:color="auto" w:sz="8" w:space="0"/>
                    <w:right w:val="single" w:color="auto" w:sz="4" w:space="0"/>
                  </w:tcBorders>
                  <w:shd w:val="clear" w:color="auto" w:fill="auto"/>
                  <w:tcMar>
                    <w:left w:w="58" w:type="dxa"/>
                    <w:right w:w="58" w:type="dxa"/>
                  </w:tcMar>
                  <w:vAlign w:val="center"/>
                  <w:hideMark/>
                </w:tcPr>
                <w:p w:rsidRPr="0093107D" w:rsidR="00994CBE" w:rsidP="0088621B" w:rsidRDefault="00994CBE" w14:paraId="7A13551D" w14:textId="77777777">
                  <w:pPr>
                    <w:spacing w:after="0" w:line="264" w:lineRule="auto"/>
                    <w:rPr>
                      <w:rFonts w:ascii="Calibri" w:hAnsi="Calibri" w:eastAsia="Times New Roman" w:cs="Calibri"/>
                      <w:b/>
                      <w:bCs/>
                      <w:color w:val="000000"/>
                      <w:sz w:val="20"/>
                      <w:szCs w:val="20"/>
                    </w:rPr>
                  </w:pPr>
                  <w:r w:rsidRPr="0093107D">
                    <w:rPr>
                      <w:rFonts w:ascii="Calibri" w:hAnsi="Calibri" w:eastAsia="Times New Roman" w:cs="Calibri"/>
                      <w:b/>
                      <w:bCs/>
                      <w:color w:val="000000"/>
                      <w:sz w:val="20"/>
                      <w:szCs w:val="20"/>
                    </w:rPr>
                    <w:t> </w:t>
                  </w:r>
                </w:p>
              </w:tc>
              <w:tc>
                <w:tcPr>
                  <w:tcW w:w="630" w:type="dxa"/>
                  <w:tcBorders>
                    <w:top w:val="nil"/>
                    <w:left w:val="nil"/>
                    <w:bottom w:val="single" w:color="auto" w:sz="8" w:space="0"/>
                    <w:right w:val="single" w:color="auto" w:sz="4" w:space="0"/>
                  </w:tcBorders>
                  <w:shd w:val="clear" w:color="auto" w:fill="auto"/>
                  <w:tcMar>
                    <w:left w:w="58" w:type="dxa"/>
                    <w:right w:w="58" w:type="dxa"/>
                  </w:tcMar>
                  <w:vAlign w:val="center"/>
                  <w:hideMark/>
                </w:tcPr>
                <w:p w:rsidRPr="0093107D" w:rsidR="00994CBE" w:rsidP="0088621B" w:rsidRDefault="00994CBE" w14:paraId="52B54041" w14:textId="77777777">
                  <w:pPr>
                    <w:spacing w:after="0" w:line="264" w:lineRule="auto"/>
                    <w:rPr>
                      <w:rFonts w:ascii="Calibri" w:hAnsi="Calibri" w:eastAsia="Times New Roman" w:cs="Calibri"/>
                      <w:b/>
                      <w:bCs/>
                      <w:color w:val="000000"/>
                      <w:sz w:val="20"/>
                      <w:szCs w:val="20"/>
                    </w:rPr>
                  </w:pPr>
                  <w:r w:rsidRPr="0093107D">
                    <w:rPr>
                      <w:rFonts w:ascii="Calibri" w:hAnsi="Calibri" w:eastAsia="Times New Roman" w:cs="Calibri"/>
                      <w:b/>
                      <w:bCs/>
                      <w:color w:val="000000"/>
                      <w:sz w:val="20"/>
                      <w:szCs w:val="20"/>
                    </w:rPr>
                    <w:t> </w:t>
                  </w:r>
                </w:p>
              </w:tc>
              <w:tc>
                <w:tcPr>
                  <w:tcW w:w="6390" w:type="dxa"/>
                  <w:gridSpan w:val="5"/>
                  <w:tcBorders>
                    <w:top w:val="nil"/>
                    <w:left w:val="nil"/>
                    <w:bottom w:val="single" w:color="auto" w:sz="8" w:space="0"/>
                    <w:right w:val="single" w:color="auto" w:sz="4" w:space="0"/>
                  </w:tcBorders>
                  <w:shd w:val="clear" w:color="auto" w:fill="auto"/>
                  <w:tcMar>
                    <w:left w:w="58" w:type="dxa"/>
                    <w:right w:w="58" w:type="dxa"/>
                  </w:tcMar>
                  <w:vAlign w:val="center"/>
                  <w:hideMark/>
                </w:tcPr>
                <w:p w:rsidRPr="0093107D" w:rsidR="00994CBE" w:rsidP="0088621B" w:rsidRDefault="00994CBE" w14:paraId="0E6EEE3C" w14:textId="77777777">
                  <w:pPr>
                    <w:spacing w:after="0" w:line="264" w:lineRule="auto"/>
                    <w:rPr>
                      <w:rFonts w:ascii="Calibri" w:hAnsi="Calibri" w:eastAsia="Times New Roman" w:cs="Calibri"/>
                      <w:color w:val="000000"/>
                      <w:sz w:val="20"/>
                      <w:szCs w:val="20"/>
                    </w:rPr>
                  </w:pPr>
                  <w:r w:rsidRPr="0093107D">
                    <w:rPr>
                      <w:rFonts w:ascii="Calibri" w:hAnsi="Calibri" w:eastAsia="Times New Roman" w:cs="Calibri"/>
                      <w:b/>
                      <w:bCs/>
                      <w:color w:val="000000"/>
                      <w:sz w:val="20"/>
                      <w:szCs w:val="20"/>
                    </w:rPr>
                    <w:t>TOTAL:</w:t>
                  </w:r>
                  <w:r w:rsidRPr="0093107D">
                    <w:rPr>
                      <w:rFonts w:ascii="Calibri" w:hAnsi="Calibri" w:eastAsia="Times New Roman" w:cs="Calibri"/>
                      <w:color w:val="000000"/>
                      <w:sz w:val="20"/>
                      <w:szCs w:val="20"/>
                    </w:rPr>
                    <w:t> </w:t>
                  </w:r>
                </w:p>
              </w:tc>
              <w:tc>
                <w:tcPr>
                  <w:tcW w:w="1232" w:type="dxa"/>
                  <w:tcBorders>
                    <w:top w:val="nil"/>
                    <w:left w:val="nil"/>
                    <w:bottom w:val="single" w:color="auto" w:sz="8" w:space="0"/>
                    <w:right w:val="single" w:color="auto" w:sz="8" w:space="0"/>
                  </w:tcBorders>
                  <w:shd w:val="clear" w:color="auto" w:fill="auto"/>
                  <w:noWrap/>
                  <w:tcMar>
                    <w:left w:w="58" w:type="dxa"/>
                    <w:right w:w="58" w:type="dxa"/>
                  </w:tcMar>
                  <w:vAlign w:val="center"/>
                  <w:hideMark/>
                </w:tcPr>
                <w:p w:rsidRPr="0093107D" w:rsidR="00994CBE" w:rsidP="0088621B" w:rsidRDefault="00994CBE" w14:paraId="50B6277F" w14:textId="310A9D5A">
                  <w:pPr>
                    <w:spacing w:after="0" w:line="264" w:lineRule="auto"/>
                    <w:jc w:val="right"/>
                    <w:rPr>
                      <w:rFonts w:ascii="Calibri" w:hAnsi="Calibri" w:eastAsia="Times New Roman" w:cs="Calibri"/>
                      <w:b/>
                      <w:color w:val="000000"/>
                      <w:sz w:val="20"/>
                      <w:szCs w:val="20"/>
                    </w:rPr>
                  </w:pPr>
                  <w:r w:rsidRPr="0093107D">
                    <w:rPr>
                      <w:rFonts w:ascii="Calibri" w:hAnsi="Calibri" w:eastAsia="Times New Roman" w:cs="Calibri"/>
                      <w:b/>
                      <w:color w:val="000000"/>
                      <w:sz w:val="20"/>
                      <w:szCs w:val="20"/>
                    </w:rPr>
                    <w:t>$</w:t>
                  </w:r>
                  <w:r w:rsidR="0088621B">
                    <w:rPr>
                      <w:rFonts w:ascii="Calibri" w:hAnsi="Calibri" w:eastAsia="Times New Roman" w:cs="Calibri"/>
                      <w:b/>
                      <w:color w:val="000000"/>
                      <w:sz w:val="20"/>
                      <w:szCs w:val="20"/>
                    </w:rPr>
                    <w:t>63,250.00</w:t>
                  </w:r>
                  <w:r w:rsidRPr="0093107D">
                    <w:rPr>
                      <w:rFonts w:ascii="Calibri" w:hAnsi="Calibri" w:eastAsia="Times New Roman" w:cs="Calibri"/>
                      <w:b/>
                      <w:color w:val="000000"/>
                      <w:sz w:val="20"/>
                      <w:szCs w:val="20"/>
                    </w:rPr>
                    <w:t xml:space="preserve"> </w:t>
                  </w:r>
                </w:p>
              </w:tc>
            </w:tr>
          </w:tbl>
          <w:p w:rsidR="00A316EA" w:rsidP="00715A82" w:rsidRDefault="00A316EA" w14:paraId="21B3A68A" w14:textId="0408D035">
            <w:pPr>
              <w:autoSpaceDE w:val="0"/>
              <w:autoSpaceDN w:val="0"/>
              <w:adjustRightInd w:val="0"/>
              <w:rPr>
                <w:sz w:val="20"/>
              </w:rPr>
            </w:pPr>
          </w:p>
          <w:p w:rsidRPr="0092690E" w:rsidR="003621CA" w:rsidP="00715A82" w:rsidRDefault="00715A82" w14:paraId="5E5A1812" w14:textId="0D3742F5">
            <w:pPr>
              <w:autoSpaceDE w:val="0"/>
              <w:autoSpaceDN w:val="0"/>
              <w:adjustRightInd w:val="0"/>
              <w:rPr>
                <w:sz w:val="20"/>
              </w:rPr>
            </w:pPr>
            <w:r>
              <w:rPr>
                <w:sz w:val="20"/>
              </w:rPr>
              <w:t>*Note:  Question Set 2 will be administered electronically via a secure website.  However, the step of referring i</w:t>
            </w:r>
            <w:r w:rsidRPr="0092690E">
              <w:rPr>
                <w:sz w:val="20"/>
              </w:rPr>
              <w:t xml:space="preserve">ndividuals with acceptable Question Set 1 responses </w:t>
            </w:r>
            <w:r>
              <w:rPr>
                <w:sz w:val="20"/>
              </w:rPr>
              <w:t xml:space="preserve">to complete Question Set 2 </w:t>
            </w:r>
            <w:r w:rsidRPr="0092690E">
              <w:rPr>
                <w:sz w:val="20"/>
              </w:rPr>
              <w:t xml:space="preserve">will be </w:t>
            </w:r>
            <w:r>
              <w:rPr>
                <w:sz w:val="20"/>
              </w:rPr>
              <w:t>accomplished by a contractor sending</w:t>
            </w:r>
            <w:r w:rsidRPr="0092690E">
              <w:rPr>
                <w:sz w:val="20"/>
              </w:rPr>
              <w:t xml:space="preserve"> </w:t>
            </w:r>
            <w:r>
              <w:rPr>
                <w:sz w:val="20"/>
              </w:rPr>
              <w:t xml:space="preserve">the candidate </w:t>
            </w:r>
            <w:r w:rsidRPr="0092690E">
              <w:rPr>
                <w:sz w:val="20"/>
              </w:rPr>
              <w:t>an e-mail asking them to complete Question Set 2 online</w:t>
            </w:r>
            <w:r>
              <w:rPr>
                <w:sz w:val="20"/>
              </w:rPr>
              <w:t>. Administration time consists of the time it will take for an individual to send the candidate participant a scripted e-mail response.</w:t>
            </w:r>
            <w:r w:rsidRPr="0092690E">
              <w:rPr>
                <w:sz w:val="20"/>
              </w:rPr>
              <w:t xml:space="preserve">  </w:t>
            </w:r>
          </w:p>
          <w:p w:rsidR="00715A82" w:rsidP="00715A82" w:rsidRDefault="00715A82" w14:paraId="18499964" w14:textId="2E25FE53">
            <w:pPr>
              <w:autoSpaceDE w:val="0"/>
              <w:autoSpaceDN w:val="0"/>
              <w:adjustRightInd w:val="0"/>
              <w:rPr>
                <w:rFonts w:ascii="Calibri" w:hAnsi="Calibri" w:cs="Calibri"/>
              </w:rPr>
            </w:pPr>
            <w:r>
              <w:rPr>
                <w:rFonts w:ascii="Calibri" w:hAnsi="Calibri" w:cs="Calibri"/>
              </w:rPr>
              <w:t xml:space="preserve">Costs incurred by </w:t>
            </w:r>
            <w:r w:rsidRPr="003579BD">
              <w:rPr>
                <w:rFonts w:ascii="Calibri" w:hAnsi="Calibri" w:cs="Calibri"/>
              </w:rPr>
              <w:t xml:space="preserve">the </w:t>
            </w:r>
            <w:r>
              <w:rPr>
                <w:rFonts w:ascii="Calibri" w:hAnsi="Calibri" w:cs="Calibri"/>
              </w:rPr>
              <w:t xml:space="preserve">Federal Government for compensation of study participants and mileage reimbursement are estimated below.  It is planned that participants will be recruited from an area covering an approximately 60-mile radius surrounding the test site.  For the purposes of estimating mileage reimbursement cost, it is assumed that participants’ residences will be located an average of 30 miles from the test site.  Study participants will be reimbursed for mileage driven for both outbound and return trips between their residence and the test site, which gives an average of 60 miles reimbursed </w:t>
            </w:r>
            <w:r w:rsidR="00925A02">
              <w:rPr>
                <w:rFonts w:ascii="Calibri" w:hAnsi="Calibri" w:cs="Calibri"/>
              </w:rPr>
              <w:t>at the current GSA mileage rate of $0.575</w:t>
            </w:r>
            <w:r w:rsidR="00925A02">
              <w:rPr>
                <w:rStyle w:val="FootnoteReference"/>
                <w:rFonts w:ascii="Calibri" w:hAnsi="Calibri" w:cs="Calibri"/>
              </w:rPr>
              <w:footnoteReference w:id="5"/>
            </w:r>
            <w:r w:rsidR="00925A02">
              <w:rPr>
                <w:rFonts w:ascii="Calibri" w:hAnsi="Calibri" w:cs="Calibri"/>
              </w:rPr>
              <w:t xml:space="preserve"> </w:t>
            </w:r>
            <w:r>
              <w:rPr>
                <w:rFonts w:ascii="Calibri" w:hAnsi="Calibri" w:cs="Calibri"/>
              </w:rPr>
              <w:t xml:space="preserve">per participant. </w:t>
            </w:r>
          </w:p>
          <w:p w:rsidR="00925A02" w:rsidP="00925A02" w:rsidRDefault="00925A02" w14:paraId="7B3FFB39" w14:textId="77777777">
            <w:pPr>
              <w:autoSpaceDE w:val="0"/>
              <w:autoSpaceDN w:val="0"/>
              <w:adjustRightInd w:val="0"/>
              <w:rPr>
                <w:rFonts w:ascii="Calibri" w:hAnsi="Calibri" w:cs="Calibri"/>
              </w:rPr>
            </w:pPr>
            <w:r>
              <w:rPr>
                <w:rFonts w:ascii="Calibri" w:hAnsi="Calibri" w:cs="Calibri"/>
              </w:rPr>
              <w:t xml:space="preserve">For the observational driving study and the post-drive questionnaire, NHTSA plans to provide monetary payment at the rate of </w:t>
            </w:r>
            <w:r w:rsidRPr="00762BC0">
              <w:rPr>
                <w:rFonts w:ascii="Calibri" w:hAnsi="Calibri" w:cs="Calibri"/>
              </w:rPr>
              <w:t>$</w:t>
            </w:r>
            <w:r>
              <w:rPr>
                <w:rFonts w:ascii="Calibri" w:hAnsi="Calibri" w:cs="Calibri"/>
              </w:rPr>
              <w:t>50 per hour for study participation.  For the study, the participants will drive for approximately 3 hours along a set route, after which they will fill out a post-drive questionnaire.  Participants are expected to spend approximately a total of 4 hours participating in the research study.</w:t>
            </w:r>
          </w:p>
          <w:p w:rsidR="00925A02" w:rsidP="00715A82" w:rsidRDefault="00925A02" w14:paraId="029A79D1" w14:textId="2D096B48">
            <w:pPr>
              <w:autoSpaceDE w:val="0"/>
              <w:autoSpaceDN w:val="0"/>
              <w:adjustRightInd w:val="0"/>
              <w:rPr>
                <w:rFonts w:ascii="Calibri" w:hAnsi="Calibri" w:cs="Calibri"/>
              </w:rPr>
            </w:pPr>
            <w:r>
              <w:rPr>
                <w:rFonts w:ascii="Calibri" w:hAnsi="Calibri" w:cs="Calibri"/>
              </w:rPr>
              <w:t xml:space="preserve">Costs incurred by </w:t>
            </w:r>
            <w:r w:rsidRPr="003579BD">
              <w:rPr>
                <w:rFonts w:ascii="Calibri" w:hAnsi="Calibri" w:cs="Calibri"/>
              </w:rPr>
              <w:t xml:space="preserve">the </w:t>
            </w:r>
            <w:r>
              <w:rPr>
                <w:rFonts w:ascii="Calibri" w:hAnsi="Calibri" w:cs="Calibri"/>
              </w:rPr>
              <w:t>Federal Government for compensation of study participants and mileage reimbursement are</w:t>
            </w:r>
            <w:r w:rsidRPr="003579BD">
              <w:rPr>
                <w:rFonts w:ascii="Calibri" w:hAnsi="Calibri" w:cs="Calibri"/>
              </w:rPr>
              <w:t xml:space="preserve"> </w:t>
            </w:r>
            <w:r>
              <w:rPr>
                <w:rFonts w:ascii="Calibri" w:hAnsi="Calibri" w:cs="Calibri"/>
              </w:rPr>
              <w:t>summarized in the table below.</w:t>
            </w:r>
          </w:p>
          <w:tbl>
            <w:tblPr>
              <w:tblW w:w="83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770"/>
              <w:gridCol w:w="1080"/>
              <w:gridCol w:w="1350"/>
              <w:gridCol w:w="1530"/>
              <w:gridCol w:w="1620"/>
            </w:tblGrid>
            <w:tr w:rsidRPr="00071299" w:rsidR="00715A82" w:rsidTr="00A64585" w14:paraId="50B13800" w14:textId="77777777">
              <w:trPr>
                <w:trHeight w:val="350"/>
              </w:trPr>
              <w:tc>
                <w:tcPr>
                  <w:tcW w:w="2770" w:type="dxa"/>
                  <w:shd w:val="clear" w:color="auto" w:fill="auto"/>
                  <w:noWrap/>
                  <w:vAlign w:val="center"/>
                  <w:hideMark/>
                </w:tcPr>
                <w:p w:rsidRPr="00071299" w:rsidR="00715A82" w:rsidP="00715A82" w:rsidRDefault="00805DB9" w14:paraId="5A8E5583" w14:textId="60A4902F">
                  <w:pPr>
                    <w:spacing w:after="0" w:line="240" w:lineRule="auto"/>
                    <w:rPr>
                      <w:rFonts w:ascii="Calibri" w:hAnsi="Calibri" w:eastAsia="Times New Roman" w:cs="Calibri"/>
                      <w:b/>
                      <w:bCs/>
                      <w:color w:val="000000"/>
                      <w:sz w:val="20"/>
                      <w:szCs w:val="20"/>
                    </w:rPr>
                  </w:pPr>
                  <w:r>
                    <w:rPr>
                      <w:rFonts w:ascii="Calibri" w:hAnsi="Calibri" w:eastAsia="Times New Roman" w:cs="Calibri"/>
                      <w:b/>
                      <w:bCs/>
                      <w:color w:val="000000"/>
                      <w:sz w:val="20"/>
                      <w:szCs w:val="20"/>
                    </w:rPr>
                    <w:t>Compensation</w:t>
                  </w:r>
                </w:p>
              </w:tc>
              <w:tc>
                <w:tcPr>
                  <w:tcW w:w="1080" w:type="dxa"/>
                  <w:vAlign w:val="center"/>
                </w:tcPr>
                <w:p w:rsidRPr="00071299" w:rsidR="00715A82" w:rsidP="00715A82" w:rsidRDefault="00715A82" w14:paraId="217367AC" w14:textId="77777777">
                  <w:pPr>
                    <w:spacing w:after="0" w:line="240" w:lineRule="auto"/>
                    <w:jc w:val="center"/>
                    <w:rPr>
                      <w:rFonts w:ascii="Calibri" w:hAnsi="Calibri" w:eastAsia="Times New Roman" w:cs="Calibri"/>
                      <w:b/>
                      <w:bCs/>
                      <w:color w:val="000000"/>
                      <w:sz w:val="20"/>
                      <w:szCs w:val="20"/>
                    </w:rPr>
                  </w:pPr>
                  <w:r>
                    <w:rPr>
                      <w:rFonts w:ascii="Calibri" w:hAnsi="Calibri" w:eastAsia="Times New Roman" w:cs="Calibri"/>
                      <w:b/>
                      <w:bCs/>
                      <w:color w:val="000000"/>
                      <w:sz w:val="20"/>
                      <w:szCs w:val="20"/>
                    </w:rPr>
                    <w:t>N</w:t>
                  </w:r>
                </w:p>
              </w:tc>
              <w:tc>
                <w:tcPr>
                  <w:tcW w:w="1350" w:type="dxa"/>
                  <w:vAlign w:val="center"/>
                </w:tcPr>
                <w:p w:rsidR="00715A82" w:rsidP="00715A82" w:rsidRDefault="00715A82" w14:paraId="635CE63B" w14:textId="77777777">
                  <w:pPr>
                    <w:spacing w:after="0" w:line="240" w:lineRule="auto"/>
                    <w:jc w:val="center"/>
                    <w:rPr>
                      <w:rFonts w:ascii="Calibri" w:hAnsi="Calibri" w:eastAsia="Times New Roman" w:cs="Calibri"/>
                      <w:b/>
                      <w:bCs/>
                      <w:color w:val="000000"/>
                      <w:sz w:val="20"/>
                      <w:szCs w:val="20"/>
                    </w:rPr>
                  </w:pPr>
                  <w:r>
                    <w:rPr>
                      <w:rFonts w:ascii="Calibri" w:hAnsi="Calibri" w:eastAsia="Times New Roman" w:cs="Calibri"/>
                      <w:b/>
                      <w:bCs/>
                      <w:color w:val="000000"/>
                      <w:sz w:val="20"/>
                      <w:szCs w:val="20"/>
                    </w:rPr>
                    <w:t>Quantity</w:t>
                  </w:r>
                </w:p>
              </w:tc>
              <w:tc>
                <w:tcPr>
                  <w:tcW w:w="1530" w:type="dxa"/>
                  <w:vAlign w:val="center"/>
                </w:tcPr>
                <w:p w:rsidRPr="00071299" w:rsidR="00715A82" w:rsidP="00715A82" w:rsidRDefault="00715A82" w14:paraId="7DF960D6" w14:textId="77777777">
                  <w:pPr>
                    <w:spacing w:after="0" w:line="240" w:lineRule="auto"/>
                    <w:jc w:val="center"/>
                    <w:rPr>
                      <w:rFonts w:ascii="Calibri" w:hAnsi="Calibri" w:eastAsia="Times New Roman" w:cs="Calibri"/>
                      <w:b/>
                      <w:bCs/>
                      <w:color w:val="000000"/>
                      <w:sz w:val="20"/>
                      <w:szCs w:val="20"/>
                    </w:rPr>
                  </w:pPr>
                  <w:r>
                    <w:rPr>
                      <w:rFonts w:ascii="Calibri" w:hAnsi="Calibri" w:eastAsia="Times New Roman" w:cs="Calibri"/>
                      <w:b/>
                      <w:bCs/>
                      <w:color w:val="000000"/>
                      <w:sz w:val="20"/>
                      <w:szCs w:val="20"/>
                    </w:rPr>
                    <w:t>Cost Rate</w:t>
                  </w:r>
                </w:p>
              </w:tc>
              <w:tc>
                <w:tcPr>
                  <w:tcW w:w="1620" w:type="dxa"/>
                  <w:shd w:val="clear" w:color="auto" w:fill="auto"/>
                  <w:vAlign w:val="center"/>
                  <w:hideMark/>
                </w:tcPr>
                <w:p w:rsidRPr="00071299" w:rsidR="00715A82" w:rsidP="00715A82" w:rsidRDefault="00715A82" w14:paraId="6304F829" w14:textId="77777777">
                  <w:pPr>
                    <w:spacing w:after="0" w:line="240" w:lineRule="auto"/>
                    <w:jc w:val="center"/>
                    <w:rPr>
                      <w:rFonts w:ascii="Calibri" w:hAnsi="Calibri" w:eastAsia="Times New Roman" w:cs="Calibri"/>
                      <w:b/>
                      <w:bCs/>
                      <w:color w:val="000000"/>
                      <w:sz w:val="20"/>
                      <w:szCs w:val="20"/>
                    </w:rPr>
                  </w:pPr>
                  <w:r w:rsidRPr="00071299">
                    <w:rPr>
                      <w:rFonts w:ascii="Calibri" w:hAnsi="Calibri" w:eastAsia="Times New Roman" w:cs="Calibri"/>
                      <w:b/>
                      <w:bCs/>
                      <w:color w:val="000000"/>
                      <w:sz w:val="20"/>
                      <w:szCs w:val="20"/>
                    </w:rPr>
                    <w:t>Cost ($)</w:t>
                  </w:r>
                </w:p>
              </w:tc>
            </w:tr>
            <w:tr w:rsidRPr="00071299" w:rsidR="00E375E5" w:rsidTr="00A64585" w14:paraId="07404530" w14:textId="77777777">
              <w:trPr>
                <w:trHeight w:val="359"/>
              </w:trPr>
              <w:tc>
                <w:tcPr>
                  <w:tcW w:w="2770" w:type="dxa"/>
                  <w:shd w:val="clear" w:color="auto" w:fill="auto"/>
                  <w:vAlign w:val="center"/>
                </w:tcPr>
                <w:p w:rsidRPr="00071299" w:rsidR="00E375E5" w:rsidP="00E375E5" w:rsidRDefault="00E375E5" w14:paraId="39BE428C" w14:textId="77777777">
                  <w:pPr>
                    <w:spacing w:after="0" w:line="240" w:lineRule="auto"/>
                    <w:rPr>
                      <w:rFonts w:ascii="Calibri" w:hAnsi="Calibri" w:eastAsia="Times New Roman" w:cs="Calibri"/>
                      <w:color w:val="000000"/>
                      <w:sz w:val="20"/>
                      <w:szCs w:val="20"/>
                    </w:rPr>
                  </w:pPr>
                  <w:r>
                    <w:rPr>
                      <w:rFonts w:ascii="Calibri" w:hAnsi="Calibri" w:eastAsia="Times New Roman" w:cs="Calibri"/>
                      <w:color w:val="000000"/>
                      <w:sz w:val="20"/>
                      <w:szCs w:val="20"/>
                    </w:rPr>
                    <w:t>Participant Pay</w:t>
                  </w:r>
                </w:p>
              </w:tc>
              <w:tc>
                <w:tcPr>
                  <w:tcW w:w="1080" w:type="dxa"/>
                  <w:vAlign w:val="center"/>
                </w:tcPr>
                <w:p w:rsidRPr="00071299" w:rsidR="00E375E5" w:rsidP="00E375E5" w:rsidRDefault="0088621B" w14:paraId="530BD9F0" w14:textId="29E7BB1F">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200</w:t>
                  </w:r>
                </w:p>
              </w:tc>
              <w:tc>
                <w:tcPr>
                  <w:tcW w:w="1350" w:type="dxa"/>
                  <w:vAlign w:val="center"/>
                </w:tcPr>
                <w:p w:rsidR="00E375E5" w:rsidP="00E375E5" w:rsidRDefault="00556C17" w14:paraId="08B4A74E" w14:textId="53712A79">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 xml:space="preserve">4 </w:t>
                  </w:r>
                  <w:r w:rsidR="00E375E5">
                    <w:rPr>
                      <w:rFonts w:ascii="Calibri" w:hAnsi="Calibri" w:eastAsia="Times New Roman" w:cs="Calibri"/>
                      <w:color w:val="000000"/>
                      <w:sz w:val="20"/>
                      <w:szCs w:val="20"/>
                    </w:rPr>
                    <w:t>(hours)</w:t>
                  </w:r>
                </w:p>
              </w:tc>
              <w:tc>
                <w:tcPr>
                  <w:tcW w:w="1530" w:type="dxa"/>
                  <w:vAlign w:val="center"/>
                </w:tcPr>
                <w:p w:rsidRPr="00071299" w:rsidR="00E375E5" w:rsidP="00E375E5" w:rsidRDefault="00E375E5" w14:paraId="15830A05" w14:textId="77777777">
                  <w:pPr>
                    <w:spacing w:after="0" w:line="240" w:lineRule="auto"/>
                    <w:jc w:val="center"/>
                    <w:rPr>
                      <w:rFonts w:ascii="Calibri" w:hAnsi="Calibri" w:eastAsia="Times New Roman" w:cs="Calibri"/>
                      <w:color w:val="000000"/>
                      <w:sz w:val="20"/>
                      <w:szCs w:val="20"/>
                    </w:rPr>
                  </w:pPr>
                  <w:proofErr w:type="gramStart"/>
                  <w:r>
                    <w:rPr>
                      <w:rFonts w:ascii="Calibri" w:hAnsi="Calibri" w:eastAsia="Times New Roman" w:cs="Calibri"/>
                      <w:color w:val="000000"/>
                      <w:sz w:val="20"/>
                      <w:szCs w:val="20"/>
                    </w:rPr>
                    <w:t>$  50.00</w:t>
                  </w:r>
                  <w:proofErr w:type="gramEnd"/>
                  <w:r>
                    <w:rPr>
                      <w:rFonts w:ascii="Calibri" w:hAnsi="Calibri" w:eastAsia="Times New Roman" w:cs="Calibri"/>
                      <w:color w:val="000000"/>
                      <w:sz w:val="20"/>
                      <w:szCs w:val="20"/>
                    </w:rPr>
                    <w:t>/</w:t>
                  </w:r>
                  <w:proofErr w:type="spellStart"/>
                  <w:r>
                    <w:rPr>
                      <w:rFonts w:ascii="Calibri" w:hAnsi="Calibri" w:eastAsia="Times New Roman" w:cs="Calibri"/>
                      <w:color w:val="000000"/>
                      <w:sz w:val="20"/>
                      <w:szCs w:val="20"/>
                    </w:rPr>
                    <w:t>hr</w:t>
                  </w:r>
                  <w:proofErr w:type="spellEnd"/>
                </w:p>
              </w:tc>
              <w:tc>
                <w:tcPr>
                  <w:tcW w:w="1620" w:type="dxa"/>
                  <w:tcBorders>
                    <w:top w:val="nil"/>
                    <w:left w:val="nil"/>
                    <w:bottom w:val="single" w:color="auto" w:sz="8" w:space="0"/>
                    <w:right w:val="single" w:color="auto" w:sz="8" w:space="0"/>
                  </w:tcBorders>
                  <w:shd w:val="clear" w:color="auto" w:fill="auto"/>
                  <w:noWrap/>
                  <w:vAlign w:val="center"/>
                </w:tcPr>
                <w:p w:rsidRPr="00071299" w:rsidR="00E375E5" w:rsidP="00E375E5" w:rsidRDefault="00E375E5" w14:paraId="5F241B82" w14:textId="1E4DF615">
                  <w:pPr>
                    <w:spacing w:after="0" w:line="240" w:lineRule="auto"/>
                    <w:jc w:val="right"/>
                    <w:rPr>
                      <w:rFonts w:ascii="Calibri" w:hAnsi="Calibri" w:eastAsia="Times New Roman" w:cs="Calibri"/>
                      <w:color w:val="000000"/>
                      <w:sz w:val="20"/>
                      <w:szCs w:val="20"/>
                    </w:rPr>
                  </w:pPr>
                  <w:r>
                    <w:rPr>
                      <w:rFonts w:ascii="Calibri" w:hAnsi="Calibri" w:cs="Calibri"/>
                      <w:color w:val="000000"/>
                      <w:sz w:val="20"/>
                      <w:szCs w:val="20"/>
                    </w:rPr>
                    <w:t>$</w:t>
                  </w:r>
                  <w:r w:rsidR="0088621B">
                    <w:rPr>
                      <w:rFonts w:ascii="Calibri" w:hAnsi="Calibri" w:cs="Calibri"/>
                      <w:color w:val="000000"/>
                      <w:sz w:val="20"/>
                      <w:szCs w:val="20"/>
                    </w:rPr>
                    <w:t>4</w:t>
                  </w:r>
                  <w:r w:rsidR="006F74D6">
                    <w:rPr>
                      <w:rFonts w:ascii="Calibri" w:hAnsi="Calibri" w:cs="Calibri"/>
                      <w:color w:val="000000"/>
                      <w:sz w:val="20"/>
                      <w:szCs w:val="20"/>
                    </w:rPr>
                    <w:t>0</w:t>
                  </w:r>
                  <w:r w:rsidR="00DE5A42">
                    <w:rPr>
                      <w:rFonts w:ascii="Calibri" w:hAnsi="Calibri" w:cs="Calibri"/>
                      <w:color w:val="000000"/>
                      <w:sz w:val="20"/>
                      <w:szCs w:val="20"/>
                    </w:rPr>
                    <w:t>,</w:t>
                  </w:r>
                  <w:r w:rsidR="00C01218">
                    <w:rPr>
                      <w:rFonts w:ascii="Calibri" w:hAnsi="Calibri" w:cs="Calibri"/>
                      <w:color w:val="000000"/>
                      <w:sz w:val="20"/>
                      <w:szCs w:val="20"/>
                    </w:rPr>
                    <w:t>0</w:t>
                  </w:r>
                  <w:r w:rsidR="00DE5A42">
                    <w:rPr>
                      <w:rFonts w:ascii="Calibri" w:hAnsi="Calibri" w:cs="Calibri"/>
                      <w:color w:val="000000"/>
                      <w:sz w:val="20"/>
                      <w:szCs w:val="20"/>
                    </w:rPr>
                    <w:t>00.00</w:t>
                  </w:r>
                  <w:r>
                    <w:rPr>
                      <w:rFonts w:ascii="Calibri" w:hAnsi="Calibri" w:cs="Calibri"/>
                      <w:color w:val="000000"/>
                      <w:sz w:val="20"/>
                      <w:szCs w:val="20"/>
                    </w:rPr>
                    <w:t xml:space="preserve"> </w:t>
                  </w:r>
                </w:p>
              </w:tc>
            </w:tr>
            <w:tr w:rsidRPr="00071299" w:rsidR="00E375E5" w:rsidTr="00A64585" w14:paraId="490D222D" w14:textId="77777777">
              <w:trPr>
                <w:trHeight w:val="359"/>
              </w:trPr>
              <w:tc>
                <w:tcPr>
                  <w:tcW w:w="2770" w:type="dxa"/>
                  <w:shd w:val="clear" w:color="auto" w:fill="auto"/>
                  <w:vAlign w:val="center"/>
                </w:tcPr>
                <w:p w:rsidRPr="00071299" w:rsidR="00E375E5" w:rsidP="00E375E5" w:rsidRDefault="00E375E5" w14:paraId="47AAF8AF" w14:textId="77777777">
                  <w:pPr>
                    <w:spacing w:after="0" w:line="240" w:lineRule="auto"/>
                    <w:rPr>
                      <w:rFonts w:ascii="Calibri" w:hAnsi="Calibri" w:eastAsia="Times New Roman" w:cs="Calibri"/>
                      <w:color w:val="000000"/>
                      <w:sz w:val="20"/>
                      <w:szCs w:val="20"/>
                    </w:rPr>
                  </w:pPr>
                  <w:r>
                    <w:rPr>
                      <w:rFonts w:ascii="Calibri" w:hAnsi="Calibri" w:eastAsia="Times New Roman" w:cs="Calibri"/>
                      <w:color w:val="000000"/>
                      <w:sz w:val="20"/>
                      <w:szCs w:val="20"/>
                    </w:rPr>
                    <w:t>Mileage Reimbursement</w:t>
                  </w:r>
                </w:p>
              </w:tc>
              <w:tc>
                <w:tcPr>
                  <w:tcW w:w="1080" w:type="dxa"/>
                  <w:vAlign w:val="center"/>
                </w:tcPr>
                <w:p w:rsidRPr="00071299" w:rsidR="00E375E5" w:rsidP="00E375E5" w:rsidRDefault="0088621B" w14:paraId="05133EE6" w14:textId="57429340">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200</w:t>
                  </w:r>
                </w:p>
              </w:tc>
              <w:tc>
                <w:tcPr>
                  <w:tcW w:w="1350" w:type="dxa"/>
                  <w:vAlign w:val="center"/>
                </w:tcPr>
                <w:p w:rsidR="00E375E5" w:rsidP="00E375E5" w:rsidRDefault="00E375E5" w14:paraId="4E60B18E" w14:textId="77777777">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60 (miles)</w:t>
                  </w:r>
                </w:p>
              </w:tc>
              <w:tc>
                <w:tcPr>
                  <w:tcW w:w="1530" w:type="dxa"/>
                  <w:vAlign w:val="center"/>
                </w:tcPr>
                <w:p w:rsidRPr="00071299" w:rsidR="00E375E5" w:rsidP="00E375E5" w:rsidRDefault="00E375E5" w14:paraId="6E8870AC" w14:textId="70D218E0">
                  <w:pPr>
                    <w:spacing w:after="0" w:line="240" w:lineRule="auto"/>
                    <w:jc w:val="center"/>
                    <w:rPr>
                      <w:rFonts w:ascii="Calibri" w:hAnsi="Calibri" w:eastAsia="Times New Roman" w:cs="Calibri"/>
                      <w:color w:val="000000"/>
                      <w:sz w:val="20"/>
                      <w:szCs w:val="20"/>
                    </w:rPr>
                  </w:pPr>
                  <w:r>
                    <w:rPr>
                      <w:rFonts w:ascii="Calibri" w:hAnsi="Calibri" w:eastAsia="Times New Roman" w:cs="Calibri"/>
                      <w:color w:val="000000"/>
                      <w:sz w:val="20"/>
                      <w:szCs w:val="20"/>
                    </w:rPr>
                    <w:t>$ 0.575/mile</w:t>
                  </w:r>
                </w:p>
              </w:tc>
              <w:tc>
                <w:tcPr>
                  <w:tcW w:w="1620" w:type="dxa"/>
                  <w:tcBorders>
                    <w:top w:val="nil"/>
                    <w:left w:val="nil"/>
                    <w:bottom w:val="single" w:color="auto" w:sz="8" w:space="0"/>
                    <w:right w:val="single" w:color="auto" w:sz="8" w:space="0"/>
                  </w:tcBorders>
                  <w:shd w:val="clear" w:color="auto" w:fill="auto"/>
                  <w:noWrap/>
                  <w:vAlign w:val="center"/>
                </w:tcPr>
                <w:p w:rsidRPr="00071299" w:rsidR="00E375E5" w:rsidP="00E375E5" w:rsidRDefault="00E375E5" w14:paraId="03575965" w14:textId="5ADC10AC">
                  <w:pPr>
                    <w:spacing w:after="0" w:line="240" w:lineRule="auto"/>
                    <w:jc w:val="right"/>
                    <w:rPr>
                      <w:rFonts w:ascii="Calibri" w:hAnsi="Calibri" w:eastAsia="Times New Roman" w:cs="Calibri"/>
                      <w:color w:val="000000"/>
                      <w:sz w:val="20"/>
                      <w:szCs w:val="20"/>
                    </w:rPr>
                  </w:pPr>
                  <w:r>
                    <w:rPr>
                      <w:rFonts w:ascii="Calibri" w:hAnsi="Calibri" w:cs="Calibri"/>
                      <w:color w:val="000000"/>
                      <w:sz w:val="20"/>
                      <w:szCs w:val="20"/>
                    </w:rPr>
                    <w:t>$</w:t>
                  </w:r>
                  <w:r w:rsidR="0088621B">
                    <w:rPr>
                      <w:rFonts w:ascii="Calibri" w:hAnsi="Calibri" w:cs="Calibri"/>
                      <w:color w:val="000000"/>
                      <w:sz w:val="20"/>
                      <w:szCs w:val="20"/>
                    </w:rPr>
                    <w:t>6.900.00</w:t>
                  </w:r>
                  <w:r>
                    <w:rPr>
                      <w:rFonts w:ascii="Calibri" w:hAnsi="Calibri" w:cs="Calibri"/>
                      <w:color w:val="000000"/>
                      <w:sz w:val="20"/>
                      <w:szCs w:val="20"/>
                    </w:rPr>
                    <w:t xml:space="preserve"> </w:t>
                  </w:r>
                </w:p>
              </w:tc>
            </w:tr>
            <w:tr w:rsidRPr="00071299" w:rsidR="00C01218" w:rsidTr="000C155E" w14:paraId="00CC1D10" w14:textId="77777777">
              <w:trPr>
                <w:trHeight w:val="359"/>
              </w:trPr>
              <w:tc>
                <w:tcPr>
                  <w:tcW w:w="6730" w:type="dxa"/>
                  <w:gridSpan w:val="4"/>
                  <w:shd w:val="clear" w:color="auto" w:fill="auto"/>
                  <w:vAlign w:val="center"/>
                  <w:hideMark/>
                </w:tcPr>
                <w:p w:rsidRPr="007F4FAE" w:rsidR="00C01218" w:rsidP="00C01218" w:rsidRDefault="00C01218" w14:paraId="77EDE585" w14:textId="5CAFF86C">
                  <w:pPr>
                    <w:spacing w:after="0" w:line="240" w:lineRule="auto"/>
                    <w:jc w:val="right"/>
                    <w:rPr>
                      <w:rFonts w:ascii="Calibri" w:hAnsi="Calibri" w:eastAsia="Times New Roman" w:cs="Calibri"/>
                      <w:color w:val="000000"/>
                      <w:sz w:val="20"/>
                      <w:szCs w:val="20"/>
                    </w:rPr>
                  </w:pPr>
                  <w:r w:rsidRPr="00071299">
                    <w:rPr>
                      <w:rFonts w:ascii="Calibri" w:hAnsi="Calibri" w:eastAsia="Times New Roman" w:cs="Calibri"/>
                      <w:b/>
                      <w:bCs/>
                      <w:color w:val="000000"/>
                      <w:sz w:val="20"/>
                      <w:szCs w:val="20"/>
                    </w:rPr>
                    <w:t>TOTAL:</w:t>
                  </w:r>
                </w:p>
              </w:tc>
              <w:tc>
                <w:tcPr>
                  <w:tcW w:w="1620" w:type="dxa"/>
                  <w:tcBorders>
                    <w:top w:val="nil"/>
                    <w:left w:val="nil"/>
                    <w:bottom w:val="single" w:color="auto" w:sz="8" w:space="0"/>
                    <w:right w:val="single" w:color="auto" w:sz="8" w:space="0"/>
                  </w:tcBorders>
                  <w:shd w:val="clear" w:color="auto" w:fill="auto"/>
                  <w:noWrap/>
                  <w:vAlign w:val="center"/>
                </w:tcPr>
                <w:p w:rsidRPr="007F4FAE" w:rsidR="00C01218" w:rsidP="00E375E5" w:rsidRDefault="00C01218" w14:paraId="7C8B2309" w14:textId="25586524">
                  <w:pPr>
                    <w:spacing w:after="0" w:line="240" w:lineRule="auto"/>
                    <w:jc w:val="right"/>
                    <w:rPr>
                      <w:rFonts w:ascii="Calibri" w:hAnsi="Calibri" w:cs="Calibri"/>
                      <w:color w:val="000000"/>
                      <w:sz w:val="20"/>
                    </w:rPr>
                  </w:pPr>
                  <w:r>
                    <w:rPr>
                      <w:rFonts w:ascii="Calibri" w:hAnsi="Calibri" w:cs="Calibri"/>
                      <w:color w:val="000000"/>
                      <w:sz w:val="20"/>
                      <w:szCs w:val="20"/>
                    </w:rPr>
                    <w:t>$</w:t>
                  </w:r>
                  <w:r w:rsidR="0088621B">
                    <w:rPr>
                      <w:rFonts w:ascii="Calibri" w:hAnsi="Calibri" w:cs="Calibri"/>
                      <w:color w:val="000000"/>
                      <w:sz w:val="20"/>
                      <w:szCs w:val="20"/>
                    </w:rPr>
                    <w:t>46,900</w:t>
                  </w:r>
                  <w:r>
                    <w:rPr>
                      <w:rFonts w:ascii="Calibri" w:hAnsi="Calibri" w:cs="Calibri"/>
                      <w:color w:val="000000"/>
                      <w:sz w:val="20"/>
                      <w:szCs w:val="20"/>
                    </w:rPr>
                    <w:t xml:space="preserve">.00 </w:t>
                  </w:r>
                </w:p>
              </w:tc>
            </w:tr>
          </w:tbl>
          <w:p w:rsidR="00F01A2C" w:rsidP="00F01A2C" w:rsidRDefault="00F01A2C" w14:paraId="07199773" w14:textId="7529F509">
            <w:pPr>
              <w:autoSpaceDE w:val="0"/>
              <w:autoSpaceDN w:val="0"/>
              <w:adjustRightInd w:val="0"/>
              <w:rPr>
                <w:b/>
              </w:rPr>
            </w:pPr>
          </w:p>
        </w:tc>
      </w:tr>
      <w:tr w:rsidR="001024BB" w:rsidTr="00715A82" w14:paraId="43E4F772" w14:textId="77777777">
        <w:tc>
          <w:tcPr>
            <w:tcW w:w="9360" w:type="dxa"/>
            <w:gridSpan w:val="2"/>
            <w:shd w:val="clear" w:color="auto" w:fill="F2F2F2" w:themeFill="background1" w:themeFillShade="F2"/>
          </w:tcPr>
          <w:p w:rsidRPr="00F65E32" w:rsidR="001024BB" w:rsidP="00266566" w:rsidRDefault="00AB3C2B" w14:paraId="09029A45" w14:textId="06427918">
            <w:pPr>
              <w:spacing w:before="120" w:after="240"/>
              <w:rPr>
                <w:i/>
              </w:rPr>
            </w:pPr>
            <w:r w:rsidRPr="00412504">
              <w:rPr>
                <w:b/>
              </w:rPr>
              <w:lastRenderedPageBreak/>
              <w:t xml:space="preserve">15. </w:t>
            </w:r>
            <w:r w:rsidRPr="00412504">
              <w:rPr>
                <w:b/>
                <w:u w:val="single"/>
              </w:rPr>
              <w:t xml:space="preserve">Explanation </w:t>
            </w:r>
            <w:proofErr w:type="gramStart"/>
            <w:r w:rsidRPr="00412504">
              <w:rPr>
                <w:b/>
                <w:u w:val="single"/>
              </w:rPr>
              <w:t>Of</w:t>
            </w:r>
            <w:proofErr w:type="gramEnd"/>
            <w:r w:rsidRPr="00412504">
              <w:rPr>
                <w:b/>
                <w:u w:val="single"/>
              </w:rPr>
              <w:t xml:space="preserve"> The Program Change Or Adjustments</w:t>
            </w:r>
            <w:r w:rsidRPr="00412504">
              <w:rPr>
                <w:b/>
              </w:rPr>
              <w:t>.</w:t>
            </w:r>
            <w:r>
              <w:t xml:space="preserve"> </w:t>
            </w:r>
            <w:r w:rsidR="00855670">
              <w:t xml:space="preserve"> </w:t>
            </w:r>
            <w:r w:rsidRPr="00071299">
              <w:rPr>
                <w:i/>
                <w:sz w:val="20"/>
              </w:rPr>
              <w:t>Explain the reasons for any program changes or adjustments reported</w:t>
            </w:r>
            <w:r w:rsidR="00F76E3F">
              <w:t xml:space="preserve"> </w:t>
            </w:r>
            <w:r w:rsidRPr="00F76E3F" w:rsidR="00F76E3F">
              <w:rPr>
                <w:i/>
                <w:sz w:val="20"/>
              </w:rPr>
              <w:t xml:space="preserve">on the burden worksheet. If this is a new collection, the program change will be entire burden cost and number of burden hours reported in response to questions 12 and 13. If this is a renewal or </w:t>
            </w:r>
            <w:r w:rsidRPr="00F76E3F" w:rsidR="00F76E3F">
              <w:rPr>
                <w:i/>
                <w:sz w:val="20"/>
              </w:rPr>
              <w:lastRenderedPageBreak/>
              <w:t>reinstatement, the change is the difference between the new burden estimates and the burden estimates from the last OMB approval.</w:t>
            </w:r>
          </w:p>
        </w:tc>
      </w:tr>
      <w:tr w:rsidR="001024BB" w:rsidTr="00715A82" w14:paraId="593E7487" w14:textId="77777777">
        <w:tc>
          <w:tcPr>
            <w:tcW w:w="9360" w:type="dxa"/>
            <w:gridSpan w:val="2"/>
            <w:tcBorders>
              <w:bottom w:val="single" w:color="auto" w:sz="4" w:space="0"/>
            </w:tcBorders>
          </w:tcPr>
          <w:p w:rsidR="00925A02" w:rsidP="00925A02" w:rsidRDefault="00925A02" w14:paraId="667E39D3" w14:textId="5FFA50B4">
            <w:pPr>
              <w:autoSpaceDE w:val="0"/>
              <w:autoSpaceDN w:val="0"/>
              <w:adjustRightInd w:val="0"/>
              <w:spacing w:before="120" w:after="0"/>
              <w:rPr>
                <w:rFonts w:ascii="Calibri" w:hAnsi="Calibri" w:cs="Calibri"/>
              </w:rPr>
            </w:pPr>
            <w:r w:rsidRPr="00ED63D7">
              <w:rPr>
                <w:rFonts w:ascii="Calibri" w:hAnsi="Calibri" w:cs="Calibri"/>
              </w:rPr>
              <w:lastRenderedPageBreak/>
              <w:t xml:space="preserve">This </w:t>
            </w:r>
            <w:r>
              <w:rPr>
                <w:rFonts w:ascii="Calibri" w:hAnsi="Calibri" w:cs="Calibri"/>
              </w:rPr>
              <w:t xml:space="preserve">is a </w:t>
            </w:r>
            <w:r w:rsidRPr="00ED63D7">
              <w:rPr>
                <w:rFonts w:ascii="Calibri" w:hAnsi="Calibri" w:cs="Calibri"/>
              </w:rPr>
              <w:t>new data collection</w:t>
            </w:r>
            <w:r>
              <w:rPr>
                <w:rFonts w:ascii="Calibri" w:hAnsi="Calibri" w:cs="Calibri"/>
              </w:rPr>
              <w:t xml:space="preserve">. Therefore, this information collection </w:t>
            </w:r>
            <w:r w:rsidR="001655F9">
              <w:rPr>
                <w:rFonts w:ascii="Calibri" w:hAnsi="Calibri" w:cs="Calibri"/>
              </w:rPr>
              <w:t xml:space="preserve">adds a </w:t>
            </w:r>
            <w:r>
              <w:rPr>
                <w:rFonts w:ascii="Calibri" w:hAnsi="Calibri" w:cs="Calibri"/>
              </w:rPr>
              <w:t xml:space="preserve">burden </w:t>
            </w:r>
            <w:r w:rsidR="001655F9">
              <w:rPr>
                <w:rFonts w:ascii="Calibri" w:hAnsi="Calibri" w:cs="Calibri"/>
              </w:rPr>
              <w:t xml:space="preserve">of </w:t>
            </w:r>
            <w:r w:rsidR="00EF78A8">
              <w:rPr>
                <w:rFonts w:ascii="Calibri" w:hAnsi="Calibri" w:cs="Calibri"/>
              </w:rPr>
              <w:t>8</w:t>
            </w:r>
            <w:r w:rsidR="0088621B">
              <w:rPr>
                <w:rFonts w:ascii="Calibri" w:hAnsi="Calibri" w:cs="Calibri"/>
              </w:rPr>
              <w:t>90</w:t>
            </w:r>
            <w:r>
              <w:rPr>
                <w:rFonts w:ascii="Calibri" w:hAnsi="Calibri" w:cs="Calibri"/>
              </w:rPr>
              <w:t xml:space="preserve"> hours</w:t>
            </w:r>
            <w:r w:rsidR="00253547">
              <w:rPr>
                <w:rFonts w:ascii="Calibri" w:hAnsi="Calibri" w:cs="Calibri"/>
              </w:rPr>
              <w:t xml:space="preserve"> to NHTSAs overall burden hour total.</w:t>
            </w:r>
            <w:r>
              <w:rPr>
                <w:rFonts w:ascii="Calibri" w:hAnsi="Calibri" w:cs="Calibri"/>
              </w:rPr>
              <w:t xml:space="preserve"> </w:t>
            </w:r>
          </w:p>
          <w:p w:rsidRPr="00412865" w:rsidR="00A82CF7" w:rsidP="00A64585" w:rsidRDefault="00A82CF7" w14:paraId="0B125473" w14:textId="4065C92A">
            <w:pPr>
              <w:autoSpaceDE w:val="0"/>
              <w:autoSpaceDN w:val="0"/>
              <w:adjustRightInd w:val="0"/>
            </w:pPr>
          </w:p>
        </w:tc>
      </w:tr>
      <w:tr w:rsidR="001024BB" w:rsidTr="007C27C4" w14:paraId="1820100E" w14:textId="77777777">
        <w:trPr>
          <w:gridAfter w:val="1"/>
          <w:wAfter w:w="10" w:type="dxa"/>
        </w:trPr>
        <w:tc>
          <w:tcPr>
            <w:tcW w:w="9350" w:type="dxa"/>
            <w:shd w:val="clear" w:color="auto" w:fill="F2F2F2" w:themeFill="background1" w:themeFillShade="F2"/>
          </w:tcPr>
          <w:p w:rsidRPr="00F65E32" w:rsidR="001024BB" w:rsidP="00266566" w:rsidRDefault="00AB3C2B" w14:paraId="4C093416" w14:textId="79727FE5">
            <w:pPr>
              <w:spacing w:before="120" w:after="240"/>
              <w:rPr>
                <w:i/>
              </w:rPr>
            </w:pPr>
            <w:r w:rsidRPr="00412504">
              <w:rPr>
                <w:b/>
              </w:rPr>
              <w:t xml:space="preserve">16. </w:t>
            </w:r>
            <w:r w:rsidRPr="00412504">
              <w:rPr>
                <w:b/>
                <w:u w:val="single"/>
              </w:rPr>
              <w:t xml:space="preserve">Publication </w:t>
            </w:r>
            <w:proofErr w:type="gramStart"/>
            <w:r w:rsidRPr="00412504">
              <w:rPr>
                <w:b/>
                <w:u w:val="single"/>
              </w:rPr>
              <w:t>Of</w:t>
            </w:r>
            <w:proofErr w:type="gramEnd"/>
            <w:r w:rsidRPr="00412504">
              <w:rPr>
                <w:b/>
                <w:u w:val="single"/>
              </w:rPr>
              <w:t xml:space="preserve"> Results Of Data Collection</w:t>
            </w:r>
            <w:r w:rsidRPr="00412504">
              <w:rPr>
                <w:b/>
              </w:rPr>
              <w:t>.</w:t>
            </w:r>
            <w:r>
              <w:t xml:space="preserve"> </w:t>
            </w:r>
            <w:r w:rsidR="00855670">
              <w:t xml:space="preserve"> </w:t>
            </w:r>
            <w:r w:rsidRPr="00071299">
              <w:rPr>
                <w:i/>
                <w:sz w:val="20"/>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tc>
      </w:tr>
      <w:tr w:rsidR="001024BB" w:rsidTr="007C27C4" w14:paraId="7EC8D596" w14:textId="77777777">
        <w:trPr>
          <w:gridAfter w:val="1"/>
          <w:wAfter w:w="10" w:type="dxa"/>
        </w:trPr>
        <w:tc>
          <w:tcPr>
            <w:tcW w:w="9350" w:type="dxa"/>
            <w:tcBorders>
              <w:bottom w:val="single" w:color="auto" w:sz="4" w:space="0"/>
            </w:tcBorders>
          </w:tcPr>
          <w:p w:rsidR="00D45442" w:rsidP="007C27C4" w:rsidRDefault="00D45442" w14:paraId="26D440E3" w14:textId="79238BC0">
            <w:pPr>
              <w:autoSpaceDE w:val="0"/>
              <w:autoSpaceDN w:val="0"/>
              <w:adjustRightInd w:val="0"/>
              <w:rPr>
                <w:rFonts w:ascii="Calibri" w:hAnsi="Calibri" w:cs="Calibri"/>
              </w:rPr>
            </w:pPr>
            <w:r>
              <w:rPr>
                <w:rFonts w:ascii="Calibri" w:hAnsi="Calibri" w:cs="Calibri"/>
              </w:rPr>
              <w:t xml:space="preserve">Study results will be published in </w:t>
            </w:r>
            <w:r w:rsidR="0057438B">
              <w:rPr>
                <w:rFonts w:ascii="Calibri" w:hAnsi="Calibri" w:cs="Calibri"/>
              </w:rPr>
              <w:t>the form of one or more</w:t>
            </w:r>
            <w:r>
              <w:rPr>
                <w:rFonts w:ascii="Calibri" w:hAnsi="Calibri" w:cs="Calibri"/>
              </w:rPr>
              <w:t xml:space="preserve"> technical report</w:t>
            </w:r>
            <w:r w:rsidR="0057438B">
              <w:rPr>
                <w:rFonts w:ascii="Calibri" w:hAnsi="Calibri" w:cs="Calibri"/>
              </w:rPr>
              <w:t>s</w:t>
            </w:r>
            <w:r>
              <w:rPr>
                <w:rFonts w:ascii="Calibri" w:hAnsi="Calibri" w:cs="Calibri"/>
              </w:rPr>
              <w:t xml:space="preserve">.  NHTSA may publish in aggregate the </w:t>
            </w:r>
            <w:r w:rsidR="00B47197">
              <w:rPr>
                <w:rFonts w:ascii="Calibri" w:hAnsi="Calibri" w:cs="Calibri"/>
              </w:rPr>
              <w:t xml:space="preserve">results </w:t>
            </w:r>
            <w:r w:rsidR="00B609B0">
              <w:rPr>
                <w:rFonts w:ascii="Calibri" w:hAnsi="Calibri" w:cs="Calibri"/>
              </w:rPr>
              <w:t xml:space="preserve">of </w:t>
            </w:r>
            <w:r w:rsidR="00B47197">
              <w:rPr>
                <w:rFonts w:ascii="Calibri" w:hAnsi="Calibri" w:cs="Calibri"/>
              </w:rPr>
              <w:t xml:space="preserve">this data </w:t>
            </w:r>
            <w:r w:rsidR="009F2291">
              <w:rPr>
                <w:rFonts w:ascii="Calibri" w:hAnsi="Calibri" w:cs="Calibri"/>
              </w:rPr>
              <w:t>(not separated according to</w:t>
            </w:r>
            <w:r w:rsidR="00B47197">
              <w:rPr>
                <w:rFonts w:ascii="Calibri" w:hAnsi="Calibri" w:cs="Calibri"/>
              </w:rPr>
              <w:t xml:space="preserve"> </w:t>
            </w:r>
            <w:r>
              <w:rPr>
                <w:rFonts w:ascii="Calibri" w:hAnsi="Calibri" w:cs="Calibri"/>
              </w:rPr>
              <w:t xml:space="preserve">age </w:t>
            </w:r>
            <w:r w:rsidR="009F2291">
              <w:rPr>
                <w:rFonts w:ascii="Calibri" w:hAnsi="Calibri" w:cs="Calibri"/>
              </w:rPr>
              <w:t>or</w:t>
            </w:r>
            <w:r>
              <w:rPr>
                <w:rFonts w:ascii="Calibri" w:hAnsi="Calibri" w:cs="Calibri"/>
              </w:rPr>
              <w:t xml:space="preserve"> </w:t>
            </w:r>
            <w:r w:rsidR="00B47197">
              <w:rPr>
                <w:rFonts w:ascii="Calibri" w:hAnsi="Calibri" w:cs="Calibri"/>
              </w:rPr>
              <w:t>sex</w:t>
            </w:r>
            <w:r w:rsidR="009F2291">
              <w:rPr>
                <w:rFonts w:ascii="Calibri" w:hAnsi="Calibri" w:cs="Calibri"/>
              </w:rPr>
              <w:t>)</w:t>
            </w:r>
            <w:r w:rsidR="00B47197">
              <w:rPr>
                <w:rFonts w:ascii="Calibri" w:hAnsi="Calibri" w:cs="Calibri"/>
              </w:rPr>
              <w:t xml:space="preserve"> </w:t>
            </w:r>
            <w:r>
              <w:rPr>
                <w:rFonts w:ascii="Calibri" w:hAnsi="Calibri" w:cs="Calibri"/>
              </w:rPr>
              <w:t>as part of a research report and</w:t>
            </w:r>
            <w:r w:rsidR="009F2291">
              <w:rPr>
                <w:rFonts w:ascii="Calibri" w:hAnsi="Calibri" w:cs="Calibri"/>
              </w:rPr>
              <w:t>/or</w:t>
            </w:r>
            <w:r>
              <w:rPr>
                <w:rFonts w:ascii="Calibri" w:hAnsi="Calibri" w:cs="Calibri"/>
              </w:rPr>
              <w:t xml:space="preserve"> future Federal Register published documents. Results will not be tabulated by recruitment criteria levels (e.g., age, gender).</w:t>
            </w:r>
          </w:p>
          <w:p w:rsidR="0062549D" w:rsidP="007C27C4" w:rsidRDefault="00D45442" w14:paraId="21149752" w14:textId="63B53BF6">
            <w:pPr>
              <w:autoSpaceDE w:val="0"/>
              <w:autoSpaceDN w:val="0"/>
              <w:adjustRightInd w:val="0"/>
              <w:rPr>
                <w:rFonts w:ascii="Calibri" w:hAnsi="Calibri" w:cs="Calibri"/>
              </w:rPr>
            </w:pPr>
            <w:r>
              <w:rPr>
                <w:rFonts w:ascii="Calibri" w:hAnsi="Calibri" w:cs="Calibri"/>
              </w:rPr>
              <w:t xml:space="preserve">Only descriptive and inferential statistical analysis methods will be used.  </w:t>
            </w:r>
            <w:r w:rsidR="00A82CF7">
              <w:rPr>
                <w:rFonts w:ascii="Calibri" w:hAnsi="Calibri" w:cs="Calibri"/>
              </w:rPr>
              <w:t>Personal information will not be published</w:t>
            </w:r>
            <w:r w:rsidR="00192791">
              <w:t xml:space="preserve"> </w:t>
            </w:r>
            <w:r w:rsidRPr="00192791" w:rsidR="00192791">
              <w:rPr>
                <w:rFonts w:ascii="Calibri" w:hAnsi="Calibri" w:cs="Calibri"/>
              </w:rPr>
              <w:t xml:space="preserve">in the technical reports. However, NHTSA intends to present its research findings at </w:t>
            </w:r>
            <w:r w:rsidR="00192791">
              <w:rPr>
                <w:rFonts w:ascii="Calibri" w:hAnsi="Calibri" w:cs="Calibri"/>
              </w:rPr>
              <w:t xml:space="preserve">professional </w:t>
            </w:r>
            <w:r w:rsidRPr="00192791" w:rsidR="00192791">
              <w:rPr>
                <w:rFonts w:ascii="Calibri" w:hAnsi="Calibri" w:cs="Calibri"/>
              </w:rPr>
              <w:t>conferences and will use specific video clips and audio of the test participants in those presentation</w:t>
            </w:r>
            <w:r w:rsidR="00192791">
              <w:rPr>
                <w:rFonts w:ascii="Calibri" w:hAnsi="Calibri" w:cs="Calibri"/>
              </w:rPr>
              <w:t>s</w:t>
            </w:r>
            <w:r w:rsidRPr="00192791" w:rsidR="00192791">
              <w:rPr>
                <w:rFonts w:ascii="Calibri" w:hAnsi="Calibri" w:cs="Calibri"/>
              </w:rPr>
              <w:t xml:space="preserve">. NHTSA may also show the specific clips of video and associated audio to the media, driver’s education teachers and students, and others involved in efforts to improve highway and road safety. </w:t>
            </w:r>
            <w:r w:rsidR="00A82CF7">
              <w:rPr>
                <w:rFonts w:ascii="Calibri" w:hAnsi="Calibri" w:cs="Calibri"/>
              </w:rPr>
              <w:t xml:space="preserve"> </w:t>
            </w:r>
          </w:p>
          <w:p w:rsidRPr="00732C0F" w:rsidR="007C27C4" w:rsidP="007C27C4" w:rsidRDefault="00D45442" w14:paraId="2DFDDB0A" w14:textId="321ED8C2">
            <w:pPr>
              <w:autoSpaceDE w:val="0"/>
              <w:autoSpaceDN w:val="0"/>
              <w:adjustRightInd w:val="0"/>
            </w:pPr>
            <w:r>
              <w:rPr>
                <w:rFonts w:ascii="Calibri" w:hAnsi="Calibri" w:cs="Calibri"/>
              </w:rPr>
              <w:t>The project began in late 2018.  Data collection is planned to begin</w:t>
            </w:r>
            <w:r w:rsidR="00925A02">
              <w:rPr>
                <w:rFonts w:ascii="Calibri" w:hAnsi="Calibri" w:cs="Calibri"/>
              </w:rPr>
              <w:t xml:space="preserve"> </w:t>
            </w:r>
            <w:r>
              <w:rPr>
                <w:rFonts w:ascii="Calibri" w:hAnsi="Calibri" w:cs="Calibri"/>
              </w:rPr>
              <w:t xml:space="preserve">immediately upon PRA clearance receipt and </w:t>
            </w:r>
            <w:r w:rsidR="0057438B">
              <w:rPr>
                <w:rFonts w:ascii="Calibri" w:hAnsi="Calibri" w:cs="Calibri"/>
              </w:rPr>
              <w:t xml:space="preserve">both </w:t>
            </w:r>
            <w:r w:rsidR="00D57069">
              <w:rPr>
                <w:rFonts w:ascii="Calibri" w:hAnsi="Calibri" w:cs="Calibri"/>
              </w:rPr>
              <w:t xml:space="preserve">parts of </w:t>
            </w:r>
            <w:r w:rsidR="0057438B">
              <w:rPr>
                <w:rFonts w:ascii="Calibri" w:hAnsi="Calibri" w:cs="Calibri"/>
              </w:rPr>
              <w:t xml:space="preserve">data collection </w:t>
            </w:r>
            <w:r w:rsidR="00B613E5">
              <w:rPr>
                <w:rFonts w:ascii="Calibri" w:hAnsi="Calibri" w:cs="Calibri"/>
              </w:rPr>
              <w:t xml:space="preserve">are </w:t>
            </w:r>
            <w:r>
              <w:rPr>
                <w:rFonts w:ascii="Calibri" w:hAnsi="Calibri" w:cs="Calibri"/>
              </w:rPr>
              <w:t>anticipated to span approximately 6 months</w:t>
            </w:r>
            <w:r w:rsidR="0057438B">
              <w:rPr>
                <w:rFonts w:ascii="Calibri" w:hAnsi="Calibri" w:cs="Calibri"/>
              </w:rPr>
              <w:t xml:space="preserve"> and will be conducted in parallel</w:t>
            </w:r>
            <w:r>
              <w:rPr>
                <w:rFonts w:ascii="Calibri" w:hAnsi="Calibri" w:cs="Calibri"/>
              </w:rPr>
              <w:t xml:space="preserve">.  </w:t>
            </w:r>
            <w:r w:rsidR="00F15D53">
              <w:rPr>
                <w:rFonts w:ascii="Calibri" w:hAnsi="Calibri" w:cs="Calibri"/>
              </w:rPr>
              <w:t xml:space="preserve">Data reduction and analysis will follow data collection. </w:t>
            </w:r>
            <w:r>
              <w:rPr>
                <w:rFonts w:ascii="Calibri" w:hAnsi="Calibri" w:cs="Calibri"/>
              </w:rPr>
              <w:t xml:space="preserve"> </w:t>
            </w:r>
            <w:r w:rsidR="0057438B">
              <w:rPr>
                <w:rFonts w:ascii="Calibri" w:hAnsi="Calibri" w:cs="Calibri"/>
              </w:rPr>
              <w:t xml:space="preserve">Completion </w:t>
            </w:r>
            <w:r w:rsidR="00F15D53">
              <w:rPr>
                <w:rFonts w:ascii="Calibri" w:hAnsi="Calibri" w:cs="Calibri"/>
              </w:rPr>
              <w:t>of</w:t>
            </w:r>
            <w:r>
              <w:rPr>
                <w:rFonts w:ascii="Calibri" w:hAnsi="Calibri" w:cs="Calibri"/>
              </w:rPr>
              <w:t xml:space="preserve"> </w:t>
            </w:r>
            <w:r w:rsidR="00F15D53">
              <w:rPr>
                <w:rFonts w:ascii="Calibri" w:hAnsi="Calibri" w:cs="Calibri"/>
              </w:rPr>
              <w:t>technical report</w:t>
            </w:r>
            <w:r w:rsidR="0057438B">
              <w:rPr>
                <w:rFonts w:ascii="Calibri" w:hAnsi="Calibri" w:cs="Calibri"/>
              </w:rPr>
              <w:t>s</w:t>
            </w:r>
            <w:r w:rsidR="00F15D53">
              <w:rPr>
                <w:rFonts w:ascii="Calibri" w:hAnsi="Calibri" w:cs="Calibri"/>
              </w:rPr>
              <w:t xml:space="preserve"> </w:t>
            </w:r>
            <w:r w:rsidR="0057438B">
              <w:rPr>
                <w:rFonts w:ascii="Calibri" w:hAnsi="Calibri" w:cs="Calibri"/>
              </w:rPr>
              <w:t xml:space="preserve">is anticipated </w:t>
            </w:r>
            <w:r w:rsidR="00F15D53">
              <w:rPr>
                <w:rFonts w:ascii="Calibri" w:hAnsi="Calibri" w:cs="Calibri"/>
              </w:rPr>
              <w:t>within 6 months of the end of data collection</w:t>
            </w:r>
            <w:r w:rsidR="0057438B">
              <w:rPr>
                <w:rFonts w:ascii="Calibri" w:hAnsi="Calibri" w:cs="Calibri"/>
              </w:rPr>
              <w:t>.</w:t>
            </w:r>
            <w:r w:rsidR="00F15D53">
              <w:rPr>
                <w:rFonts w:ascii="Calibri" w:hAnsi="Calibri" w:cs="Calibri"/>
              </w:rPr>
              <w:t xml:space="preserve"> </w:t>
            </w:r>
          </w:p>
        </w:tc>
      </w:tr>
      <w:tr w:rsidR="001024BB" w:rsidTr="007C27C4" w14:paraId="772B2C94" w14:textId="77777777">
        <w:trPr>
          <w:gridAfter w:val="1"/>
          <w:wAfter w:w="10" w:type="dxa"/>
        </w:trPr>
        <w:tc>
          <w:tcPr>
            <w:tcW w:w="9350" w:type="dxa"/>
            <w:shd w:val="clear" w:color="auto" w:fill="F2F2F2" w:themeFill="background1" w:themeFillShade="F2"/>
          </w:tcPr>
          <w:p w:rsidRPr="00F65E32" w:rsidR="001024BB" w:rsidP="00266566" w:rsidRDefault="00AB3C2B" w14:paraId="79B6DC37" w14:textId="77777777">
            <w:pPr>
              <w:spacing w:before="120" w:after="240"/>
              <w:rPr>
                <w:i/>
              </w:rPr>
            </w:pPr>
            <w:r w:rsidRPr="00412504">
              <w:rPr>
                <w:b/>
              </w:rPr>
              <w:t xml:space="preserve">17. </w:t>
            </w:r>
            <w:r w:rsidRPr="00412504">
              <w:rPr>
                <w:b/>
                <w:u w:val="single"/>
              </w:rPr>
              <w:t xml:space="preserve">Approval </w:t>
            </w:r>
            <w:proofErr w:type="gramStart"/>
            <w:r w:rsidRPr="00412504">
              <w:rPr>
                <w:b/>
                <w:u w:val="single"/>
              </w:rPr>
              <w:t>For</w:t>
            </w:r>
            <w:proofErr w:type="gramEnd"/>
            <w:r w:rsidRPr="00412504">
              <w:rPr>
                <w:b/>
                <w:u w:val="single"/>
              </w:rPr>
              <w:t xml:space="preserve"> Not Displaying The Expiration Date Of OMB Approval</w:t>
            </w:r>
            <w:r w:rsidRPr="00412504">
              <w:rPr>
                <w:b/>
              </w:rPr>
              <w:t>.</w:t>
            </w:r>
            <w:r>
              <w:t xml:space="preserve"> </w:t>
            </w:r>
            <w:r w:rsidRPr="00071299">
              <w:rPr>
                <w:i/>
                <w:sz w:val="20"/>
              </w:rPr>
              <w:t xml:space="preserve">If seeking approval to not display the expiration date for OMB approval of the information collection, explain the reasons that display would be inappropriate. </w:t>
            </w:r>
          </w:p>
        </w:tc>
      </w:tr>
      <w:tr w:rsidR="001024BB" w:rsidTr="007C27C4" w14:paraId="71BE7B38" w14:textId="77777777">
        <w:trPr>
          <w:gridAfter w:val="1"/>
          <w:wAfter w:w="10" w:type="dxa"/>
        </w:trPr>
        <w:tc>
          <w:tcPr>
            <w:tcW w:w="9350" w:type="dxa"/>
            <w:tcBorders>
              <w:bottom w:val="single" w:color="auto" w:sz="4" w:space="0"/>
            </w:tcBorders>
          </w:tcPr>
          <w:p w:rsidR="007A11BB" w:rsidP="003368B1" w:rsidRDefault="00A82CF7" w14:paraId="4F910471" w14:textId="77777777">
            <w:pPr>
              <w:spacing w:before="120" w:after="0"/>
              <w:rPr>
                <w:rFonts w:ascii="Calibri" w:hAnsi="Calibri" w:cs="Calibri"/>
              </w:rPr>
            </w:pPr>
            <w:r>
              <w:rPr>
                <w:rFonts w:ascii="Calibri" w:hAnsi="Calibri" w:cs="Calibri"/>
              </w:rPr>
              <w:t>NHTSA is not seeking such approval.</w:t>
            </w:r>
          </w:p>
          <w:p w:rsidRPr="003368B1" w:rsidR="003368B1" w:rsidP="003368B1" w:rsidRDefault="003368B1" w14:paraId="4E5A1AAF" w14:textId="1A29C5AC">
            <w:pPr>
              <w:spacing w:before="120" w:after="0"/>
              <w:rPr>
                <w:rFonts w:ascii="Calibri" w:hAnsi="Calibri" w:cs="Calibri"/>
              </w:rPr>
            </w:pPr>
          </w:p>
        </w:tc>
      </w:tr>
      <w:tr w:rsidR="001024BB" w:rsidTr="007C27C4" w14:paraId="53984E1F" w14:textId="77777777">
        <w:trPr>
          <w:gridAfter w:val="1"/>
          <w:wAfter w:w="10" w:type="dxa"/>
        </w:trPr>
        <w:tc>
          <w:tcPr>
            <w:tcW w:w="9350" w:type="dxa"/>
            <w:shd w:val="clear" w:color="auto" w:fill="F2F2F2" w:themeFill="background1" w:themeFillShade="F2"/>
          </w:tcPr>
          <w:p w:rsidRPr="00F65E32" w:rsidR="001024BB" w:rsidP="00266566" w:rsidRDefault="00AB3C2B" w14:paraId="338A16C5" w14:textId="7901D809">
            <w:pPr>
              <w:spacing w:before="120" w:after="240"/>
            </w:pPr>
            <w:r w:rsidRPr="00412504">
              <w:rPr>
                <w:b/>
              </w:rPr>
              <w:t xml:space="preserve">18. </w:t>
            </w:r>
            <w:r w:rsidRPr="00412504">
              <w:rPr>
                <w:b/>
                <w:u w:val="single"/>
              </w:rPr>
              <w:t xml:space="preserve">Exceptions </w:t>
            </w:r>
            <w:proofErr w:type="gramStart"/>
            <w:r w:rsidRPr="00412504">
              <w:rPr>
                <w:b/>
                <w:u w:val="single"/>
              </w:rPr>
              <w:t>To</w:t>
            </w:r>
            <w:proofErr w:type="gramEnd"/>
            <w:r w:rsidRPr="00412504">
              <w:rPr>
                <w:b/>
                <w:u w:val="single"/>
              </w:rPr>
              <w:t xml:space="preserve"> The Certification Statement</w:t>
            </w:r>
            <w:r w:rsidRPr="00412504">
              <w:rPr>
                <w:b/>
              </w:rPr>
              <w:t>.</w:t>
            </w:r>
            <w:r w:rsidR="00855670">
              <w:rPr>
                <w:b/>
              </w:rPr>
              <w:t xml:space="preserve"> </w:t>
            </w:r>
            <w:r w:rsidRPr="00412504">
              <w:rPr>
                <w:b/>
              </w:rPr>
              <w:t xml:space="preserve"> </w:t>
            </w:r>
            <w:r w:rsidRPr="00071299">
              <w:rPr>
                <w:i/>
                <w:sz w:val="20"/>
              </w:rPr>
              <w:t>Explain each exception to the certification statement "Certification for Paperwork Reduction Act Submissions."</w:t>
            </w:r>
            <w:r w:rsidR="00772FA2">
              <w:t xml:space="preserve"> </w:t>
            </w:r>
            <w:r w:rsidRPr="00772FA2" w:rsidR="00772FA2">
              <w:rPr>
                <w:i/>
                <w:sz w:val="20"/>
              </w:rPr>
              <w:t>The required certifications can be found at 5 CFR 1320.9.</w:t>
            </w:r>
          </w:p>
        </w:tc>
      </w:tr>
      <w:tr w:rsidR="001024BB" w:rsidTr="007C27C4" w14:paraId="4DE749D6" w14:textId="77777777">
        <w:trPr>
          <w:gridAfter w:val="1"/>
          <w:wAfter w:w="10" w:type="dxa"/>
        </w:trPr>
        <w:tc>
          <w:tcPr>
            <w:tcW w:w="9350" w:type="dxa"/>
          </w:tcPr>
          <w:p w:rsidRPr="00412865" w:rsidR="0062549D" w:rsidP="00A82CF7" w:rsidRDefault="00A82CF7" w14:paraId="14F9CAD7" w14:textId="77777777">
            <w:pPr>
              <w:spacing w:before="120" w:after="240"/>
            </w:pPr>
            <w:r>
              <w:rPr>
                <w:rFonts w:ascii="Calibri" w:hAnsi="Calibri" w:cs="Calibri"/>
              </w:rPr>
              <w:t>No exceptions to the certification are required for this research plan.</w:t>
            </w:r>
          </w:p>
        </w:tc>
      </w:tr>
    </w:tbl>
    <w:p w:rsidR="00AB3C2B" w:rsidRDefault="00AB3C2B" w14:paraId="59357D5F" w14:textId="6A7B07C8"/>
    <w:p w:rsidRPr="00895141" w:rsidR="00442F7C" w:rsidP="00442F7C" w:rsidRDefault="00442F7C" w14:paraId="11A9EFDD" w14:textId="1E563259">
      <w:pPr>
        <w:rPr>
          <w:b/>
        </w:rPr>
      </w:pPr>
    </w:p>
    <w:sectPr w:rsidRPr="00895141" w:rsidR="00442F7C">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9A53D1" w14:textId="77777777" w:rsidR="003337EA" w:rsidRDefault="003337EA" w:rsidP="00E0734A">
      <w:pPr>
        <w:spacing w:after="0" w:line="240" w:lineRule="auto"/>
      </w:pPr>
      <w:r>
        <w:separator/>
      </w:r>
    </w:p>
  </w:endnote>
  <w:endnote w:type="continuationSeparator" w:id="0">
    <w:p w14:paraId="537BF0B7" w14:textId="77777777" w:rsidR="003337EA" w:rsidRDefault="003337EA" w:rsidP="00E073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49738407"/>
      <w:docPartObj>
        <w:docPartGallery w:val="Page Numbers (Bottom of Page)"/>
        <w:docPartUnique/>
      </w:docPartObj>
    </w:sdtPr>
    <w:sdtEndPr>
      <w:rPr>
        <w:noProof/>
      </w:rPr>
    </w:sdtEndPr>
    <w:sdtContent>
      <w:p w14:paraId="7AD5CD46" w14:textId="6C5AD64F" w:rsidR="008272FA" w:rsidRDefault="008272FA">
        <w:pPr>
          <w:pStyle w:val="Footer"/>
          <w:jc w:val="center"/>
        </w:pPr>
        <w:r>
          <w:fldChar w:fldCharType="begin"/>
        </w:r>
        <w:r>
          <w:instrText xml:space="preserve"> PAGE   \* MERGEFORMAT </w:instrText>
        </w:r>
        <w:r>
          <w:fldChar w:fldCharType="separate"/>
        </w:r>
        <w:r w:rsidR="00D411C2">
          <w:rPr>
            <w:noProof/>
          </w:rPr>
          <w:t>2</w:t>
        </w:r>
        <w:r>
          <w:rPr>
            <w:noProof/>
          </w:rPr>
          <w:fldChar w:fldCharType="end"/>
        </w:r>
      </w:p>
    </w:sdtContent>
  </w:sdt>
  <w:p w14:paraId="60C13289" w14:textId="77777777" w:rsidR="008272FA" w:rsidRDefault="008272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5FE39A" w14:textId="77777777" w:rsidR="003337EA" w:rsidRDefault="003337EA" w:rsidP="00E0734A">
      <w:pPr>
        <w:spacing w:after="0" w:line="240" w:lineRule="auto"/>
      </w:pPr>
      <w:r>
        <w:separator/>
      </w:r>
    </w:p>
  </w:footnote>
  <w:footnote w:type="continuationSeparator" w:id="0">
    <w:p w14:paraId="48D9099B" w14:textId="77777777" w:rsidR="003337EA" w:rsidRDefault="003337EA" w:rsidP="00E0734A">
      <w:pPr>
        <w:spacing w:after="0" w:line="240" w:lineRule="auto"/>
      </w:pPr>
      <w:r>
        <w:continuationSeparator/>
      </w:r>
    </w:p>
  </w:footnote>
  <w:footnote w:id="1">
    <w:p w14:paraId="7095B2C3" w14:textId="60B3CE40" w:rsidR="008272FA" w:rsidRPr="003C27DD" w:rsidRDefault="008272FA">
      <w:pPr>
        <w:pStyle w:val="FootnoteText"/>
        <w:rPr>
          <w:rFonts w:asciiTheme="minorHAnsi" w:hAnsiTheme="minorHAnsi" w:cstheme="minorHAnsi"/>
        </w:rPr>
      </w:pPr>
      <w:r>
        <w:rPr>
          <w:rStyle w:val="FootnoteReference"/>
        </w:rPr>
        <w:footnoteRef/>
      </w:r>
      <w:r>
        <w:t xml:space="preserve"> </w:t>
      </w:r>
      <w:r w:rsidRPr="003C27DD">
        <w:rPr>
          <w:rFonts w:asciiTheme="minorHAnsi" w:hAnsiTheme="minorHAnsi" w:cstheme="minorHAnsi"/>
        </w:rPr>
        <w:t>The Abstract must include the following information: (1) whether responding to the collection is mandatory, voluntary, or required to obtain or retain a benefit; (2) a description of the entities who must respond; (3) whether the collection is reporting (indicate if a survey), recordkeeping, and/or disclosure; (4) the frequency of the collection (e.g., bi-annual, annual, monthly, weekly, as needed); (5) a description of the information that would be reported, maintained in records, or disclosed; (6) a description of who would receive the information; (7) the purpose of the collection; and (8) if a revision, a description of the revision and the change in burden.</w:t>
      </w:r>
    </w:p>
  </w:footnote>
  <w:footnote w:id="2">
    <w:p w14:paraId="7301B766" w14:textId="77777777" w:rsidR="008272FA" w:rsidRPr="00BE66B4" w:rsidRDefault="008272FA" w:rsidP="009B6212">
      <w:pPr>
        <w:pStyle w:val="FootnoteText"/>
        <w:rPr>
          <w:rFonts w:asciiTheme="minorHAnsi" w:hAnsiTheme="minorHAnsi" w:cstheme="minorHAnsi"/>
        </w:rPr>
      </w:pPr>
      <w:r w:rsidRPr="00F50E54">
        <w:rPr>
          <w:rStyle w:val="FootnoteReference"/>
          <w:rFonts w:asciiTheme="minorHAnsi" w:hAnsiTheme="minorHAnsi" w:cstheme="minorHAnsi"/>
        </w:rPr>
        <w:footnoteRef/>
      </w:r>
      <w:r>
        <w:rPr>
          <w:rFonts w:asciiTheme="minorHAnsi" w:hAnsiTheme="minorHAnsi" w:cstheme="minorHAnsi"/>
        </w:rPr>
        <w:t xml:space="preserve"> </w:t>
      </w:r>
      <w:r w:rsidRPr="00BE66B4">
        <w:rPr>
          <w:rFonts w:asciiTheme="minorHAnsi" w:hAnsiTheme="minorHAnsi" w:cstheme="minorHAnsi"/>
        </w:rPr>
        <w:t xml:space="preserve"> 49 U.S.C. 30101(1).</w:t>
      </w:r>
    </w:p>
  </w:footnote>
  <w:footnote w:id="3">
    <w:p w14:paraId="23E5A996" w14:textId="77777777" w:rsidR="008272FA" w:rsidRDefault="008272FA" w:rsidP="009B6212">
      <w:pPr>
        <w:pStyle w:val="FootnoteText"/>
      </w:pPr>
      <w:r w:rsidRPr="00BE66B4">
        <w:rPr>
          <w:rStyle w:val="FootnoteReference"/>
          <w:rFonts w:asciiTheme="minorHAnsi" w:hAnsiTheme="minorHAnsi" w:cstheme="minorHAnsi"/>
        </w:rPr>
        <w:footnoteRef/>
      </w:r>
      <w:r w:rsidRPr="00BE66B4">
        <w:rPr>
          <w:rFonts w:asciiTheme="minorHAnsi" w:hAnsiTheme="minorHAnsi" w:cstheme="minorHAnsi"/>
        </w:rPr>
        <w:t xml:space="preserve"> 49 U.S.C. 30101(2).</w:t>
      </w:r>
    </w:p>
  </w:footnote>
  <w:footnote w:id="4">
    <w:p w14:paraId="284FCA43" w14:textId="77777777" w:rsidR="00283279" w:rsidRDefault="00283279" w:rsidP="00283279">
      <w:pPr>
        <w:pStyle w:val="FootnoteText"/>
      </w:pPr>
      <w:r>
        <w:rPr>
          <w:rStyle w:val="FootnoteReference"/>
        </w:rPr>
        <w:footnoteRef/>
      </w:r>
      <w:r>
        <w:t xml:space="preserve"> </w:t>
      </w:r>
      <w:r w:rsidRPr="00041F2A">
        <w:t xml:space="preserve">86 FR 27952 </w:t>
      </w:r>
      <w:r>
        <w:t xml:space="preserve">(May 24, 2021).  </w:t>
      </w:r>
    </w:p>
  </w:footnote>
  <w:footnote w:id="5">
    <w:p w14:paraId="0600A99D" w14:textId="532BA249" w:rsidR="008272FA" w:rsidRDefault="008272FA" w:rsidP="00925A02">
      <w:pPr>
        <w:pStyle w:val="FootnoteText"/>
      </w:pPr>
      <w:r>
        <w:rPr>
          <w:rStyle w:val="FootnoteReference"/>
        </w:rPr>
        <w:footnoteRef/>
      </w:r>
      <w:r>
        <w:t xml:space="preserve"> </w:t>
      </w:r>
      <w:r w:rsidRPr="00444266">
        <w:rPr>
          <w:i/>
        </w:rPr>
        <w:t>See</w:t>
      </w:r>
      <w:r>
        <w:t xml:space="preserve"> </w:t>
      </w:r>
      <w:hyperlink r:id="rId1" w:history="1">
        <w:r w:rsidR="0089102A" w:rsidRPr="003C0989">
          <w:rPr>
            <w:rStyle w:val="Hyperlink"/>
          </w:rPr>
          <w:t xml:space="preserve"> https://www.gsa.gov/travel/plan-book/transportation-airfare-pov-etc/privately-owned-vehicle-mileage-rates/pov-mileage-rates-archived (2020</w:t>
        </w:r>
      </w:hyperlink>
      <w:r w:rsidR="00E90DB6">
        <w:t xml:space="preserve"> rate)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471F6"/>
    <w:multiLevelType w:val="hybridMultilevel"/>
    <w:tmpl w:val="71C8A358"/>
    <w:lvl w:ilvl="0" w:tplc="0A7A5346">
      <w:start w:val="1"/>
      <w:numFmt w:val="bullet"/>
      <w:lvlText w:val=""/>
      <w:lvlJc w:val="left"/>
      <w:pPr>
        <w:tabs>
          <w:tab w:val="num" w:pos="360"/>
        </w:tabs>
        <w:ind w:left="360" w:hanging="360"/>
      </w:pPr>
      <w:rPr>
        <w:rFonts w:ascii="Wingdings" w:hAnsi="Wingdings"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AF4ABA"/>
    <w:multiLevelType w:val="hybridMultilevel"/>
    <w:tmpl w:val="F3C08C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B53835"/>
    <w:multiLevelType w:val="hybridMultilevel"/>
    <w:tmpl w:val="1F58C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FD6EF4"/>
    <w:multiLevelType w:val="hybridMultilevel"/>
    <w:tmpl w:val="E7DA44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BF7B4C"/>
    <w:multiLevelType w:val="hybridMultilevel"/>
    <w:tmpl w:val="BCB4C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A6353C"/>
    <w:multiLevelType w:val="hybridMultilevel"/>
    <w:tmpl w:val="AA0630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2301B2"/>
    <w:multiLevelType w:val="hybridMultilevel"/>
    <w:tmpl w:val="AA0630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C23C57"/>
    <w:multiLevelType w:val="hybridMultilevel"/>
    <w:tmpl w:val="0DB072F0"/>
    <w:lvl w:ilvl="0" w:tplc="EE2CBC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1028BE"/>
    <w:multiLevelType w:val="hybridMultilevel"/>
    <w:tmpl w:val="6F6C0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BE11C0"/>
    <w:multiLevelType w:val="hybridMultilevel"/>
    <w:tmpl w:val="702CD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A44904"/>
    <w:multiLevelType w:val="hybridMultilevel"/>
    <w:tmpl w:val="BB82FE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B0E616D"/>
    <w:multiLevelType w:val="hybridMultilevel"/>
    <w:tmpl w:val="2EDAE6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992501"/>
    <w:multiLevelType w:val="hybridMultilevel"/>
    <w:tmpl w:val="AE9E8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82617F"/>
    <w:multiLevelType w:val="hybridMultilevel"/>
    <w:tmpl w:val="23F49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A01241"/>
    <w:multiLevelType w:val="hybridMultilevel"/>
    <w:tmpl w:val="0B5AB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E37110"/>
    <w:multiLevelType w:val="hybridMultilevel"/>
    <w:tmpl w:val="AA0630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F21239"/>
    <w:multiLevelType w:val="hybridMultilevel"/>
    <w:tmpl w:val="3A70288E"/>
    <w:lvl w:ilvl="0" w:tplc="1B5C1CF8">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17" w15:restartNumberingAfterBreak="0">
    <w:nsid w:val="47B77B8D"/>
    <w:multiLevelType w:val="hybridMultilevel"/>
    <w:tmpl w:val="34CE1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526743"/>
    <w:multiLevelType w:val="hybridMultilevel"/>
    <w:tmpl w:val="423202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76797A"/>
    <w:multiLevelType w:val="hybridMultilevel"/>
    <w:tmpl w:val="B46879F0"/>
    <w:lvl w:ilvl="0" w:tplc="4A644E0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9D79A4"/>
    <w:multiLevelType w:val="hybridMultilevel"/>
    <w:tmpl w:val="870A04A4"/>
    <w:lvl w:ilvl="0" w:tplc="59D0126E">
      <w:start w:val="1"/>
      <w:numFmt w:val="lowerLetter"/>
      <w:lvlText w:val="%1."/>
      <w:lvlJc w:val="left"/>
      <w:pPr>
        <w:ind w:left="1540" w:hanging="360"/>
      </w:pPr>
      <w:rPr>
        <w:rFonts w:hint="default"/>
      </w:rPr>
    </w:lvl>
    <w:lvl w:ilvl="1" w:tplc="04090019">
      <w:start w:val="1"/>
      <w:numFmt w:val="lowerLetter"/>
      <w:lvlText w:val="%2."/>
      <w:lvlJc w:val="left"/>
      <w:pPr>
        <w:ind w:left="2260" w:hanging="360"/>
      </w:pPr>
    </w:lvl>
    <w:lvl w:ilvl="2" w:tplc="0409001B" w:tentative="1">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abstractNum w:abstractNumId="21" w15:restartNumberingAfterBreak="0">
    <w:nsid w:val="54266A34"/>
    <w:multiLevelType w:val="hybridMultilevel"/>
    <w:tmpl w:val="27A41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C927BF"/>
    <w:multiLevelType w:val="hybridMultilevel"/>
    <w:tmpl w:val="45B493E4"/>
    <w:lvl w:ilvl="0" w:tplc="43684D8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C126D2D"/>
    <w:multiLevelType w:val="hybridMultilevel"/>
    <w:tmpl w:val="4CBC2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230E5E"/>
    <w:multiLevelType w:val="hybridMultilevel"/>
    <w:tmpl w:val="AA0630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DB1ABE"/>
    <w:multiLevelType w:val="hybridMultilevel"/>
    <w:tmpl w:val="58BEDE60"/>
    <w:lvl w:ilvl="0" w:tplc="C24C63DC">
      <w:start w:val="1"/>
      <w:numFmt w:val="decimal"/>
      <w:lvlText w:val="%1."/>
      <w:lvlJc w:val="left"/>
      <w:pPr>
        <w:ind w:left="820" w:hanging="360"/>
      </w:pPr>
      <w:rPr>
        <w:rFonts w:ascii="Times New Roman" w:eastAsia="Times New Roman" w:hAnsi="Times New Roman" w:cs="Times New Roman" w:hint="default"/>
        <w:spacing w:val="-3"/>
        <w:w w:val="99"/>
        <w:sz w:val="24"/>
        <w:szCs w:val="24"/>
        <w:lang w:val="en-US" w:eastAsia="en-US" w:bidi="en-US"/>
      </w:rPr>
    </w:lvl>
    <w:lvl w:ilvl="1" w:tplc="8920F6AC">
      <w:start w:val="1"/>
      <w:numFmt w:val="lowerLetter"/>
      <w:lvlText w:val="%2."/>
      <w:lvlJc w:val="left"/>
      <w:pPr>
        <w:ind w:left="1540" w:hanging="360"/>
      </w:pPr>
      <w:rPr>
        <w:rFonts w:ascii="Times New Roman" w:eastAsia="Times New Roman" w:hAnsi="Times New Roman" w:cs="Times New Roman" w:hint="default"/>
        <w:spacing w:val="-1"/>
        <w:w w:val="99"/>
        <w:sz w:val="24"/>
        <w:szCs w:val="24"/>
        <w:lang w:val="en-US" w:eastAsia="en-US" w:bidi="en-US"/>
      </w:rPr>
    </w:lvl>
    <w:lvl w:ilvl="2" w:tplc="B90A3BA6">
      <w:numFmt w:val="bullet"/>
      <w:lvlText w:val="•"/>
      <w:lvlJc w:val="left"/>
      <w:pPr>
        <w:ind w:left="2464" w:hanging="360"/>
      </w:pPr>
      <w:rPr>
        <w:rFonts w:hint="default"/>
        <w:lang w:val="en-US" w:eastAsia="en-US" w:bidi="en-US"/>
      </w:rPr>
    </w:lvl>
    <w:lvl w:ilvl="3" w:tplc="DC761F4C">
      <w:numFmt w:val="bullet"/>
      <w:lvlText w:val="•"/>
      <w:lvlJc w:val="left"/>
      <w:pPr>
        <w:ind w:left="3388" w:hanging="360"/>
      </w:pPr>
      <w:rPr>
        <w:rFonts w:hint="default"/>
        <w:lang w:val="en-US" w:eastAsia="en-US" w:bidi="en-US"/>
      </w:rPr>
    </w:lvl>
    <w:lvl w:ilvl="4" w:tplc="ECD09DEA">
      <w:numFmt w:val="bullet"/>
      <w:lvlText w:val="•"/>
      <w:lvlJc w:val="left"/>
      <w:pPr>
        <w:ind w:left="4313" w:hanging="360"/>
      </w:pPr>
      <w:rPr>
        <w:rFonts w:hint="default"/>
        <w:lang w:val="en-US" w:eastAsia="en-US" w:bidi="en-US"/>
      </w:rPr>
    </w:lvl>
    <w:lvl w:ilvl="5" w:tplc="AC467A5C">
      <w:numFmt w:val="bullet"/>
      <w:lvlText w:val="•"/>
      <w:lvlJc w:val="left"/>
      <w:pPr>
        <w:ind w:left="5237" w:hanging="360"/>
      </w:pPr>
      <w:rPr>
        <w:rFonts w:hint="default"/>
        <w:lang w:val="en-US" w:eastAsia="en-US" w:bidi="en-US"/>
      </w:rPr>
    </w:lvl>
    <w:lvl w:ilvl="6" w:tplc="93B6164A">
      <w:numFmt w:val="bullet"/>
      <w:lvlText w:val="•"/>
      <w:lvlJc w:val="left"/>
      <w:pPr>
        <w:ind w:left="6162" w:hanging="360"/>
      </w:pPr>
      <w:rPr>
        <w:rFonts w:hint="default"/>
        <w:lang w:val="en-US" w:eastAsia="en-US" w:bidi="en-US"/>
      </w:rPr>
    </w:lvl>
    <w:lvl w:ilvl="7" w:tplc="9DF65910">
      <w:numFmt w:val="bullet"/>
      <w:lvlText w:val="•"/>
      <w:lvlJc w:val="left"/>
      <w:pPr>
        <w:ind w:left="7086" w:hanging="360"/>
      </w:pPr>
      <w:rPr>
        <w:rFonts w:hint="default"/>
        <w:lang w:val="en-US" w:eastAsia="en-US" w:bidi="en-US"/>
      </w:rPr>
    </w:lvl>
    <w:lvl w:ilvl="8" w:tplc="13B44740">
      <w:numFmt w:val="bullet"/>
      <w:lvlText w:val="•"/>
      <w:lvlJc w:val="left"/>
      <w:pPr>
        <w:ind w:left="8011" w:hanging="360"/>
      </w:pPr>
      <w:rPr>
        <w:rFonts w:hint="default"/>
        <w:lang w:val="en-US" w:eastAsia="en-US" w:bidi="en-US"/>
      </w:rPr>
    </w:lvl>
  </w:abstractNum>
  <w:abstractNum w:abstractNumId="26" w15:restartNumberingAfterBreak="0">
    <w:nsid w:val="6E1E4106"/>
    <w:multiLevelType w:val="hybridMultilevel"/>
    <w:tmpl w:val="758840C6"/>
    <w:lvl w:ilvl="0" w:tplc="0A7A5346">
      <w:start w:val="1"/>
      <w:numFmt w:val="bullet"/>
      <w:lvlText w:val=""/>
      <w:lvlJc w:val="left"/>
      <w:pPr>
        <w:tabs>
          <w:tab w:val="num" w:pos="720"/>
        </w:tabs>
        <w:ind w:left="720" w:hanging="360"/>
      </w:pPr>
      <w:rPr>
        <w:rFonts w:ascii="Wingdings" w:hAnsi="Wingdings" w:hint="default"/>
        <w:sz w:val="20"/>
        <w:szCs w:val="2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74466CB8"/>
    <w:multiLevelType w:val="hybridMultilevel"/>
    <w:tmpl w:val="0C382B04"/>
    <w:lvl w:ilvl="0" w:tplc="C9C2B666">
      <w:numFmt w:val="bullet"/>
      <w:lvlText w:val="-"/>
      <w:lvlJc w:val="left"/>
      <w:pPr>
        <w:ind w:left="1180" w:hanging="360"/>
      </w:pPr>
      <w:rPr>
        <w:rFonts w:ascii="Times New Roman" w:eastAsia="Times New Roman" w:hAnsi="Times New Roman" w:cs="Times New Roman"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28" w15:restartNumberingAfterBreak="0">
    <w:nsid w:val="74E96C44"/>
    <w:multiLevelType w:val="hybridMultilevel"/>
    <w:tmpl w:val="673000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F90C92"/>
    <w:multiLevelType w:val="hybridMultilevel"/>
    <w:tmpl w:val="23C45D3C"/>
    <w:lvl w:ilvl="0" w:tplc="4EB27F0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CA4AF8"/>
    <w:multiLevelType w:val="hybridMultilevel"/>
    <w:tmpl w:val="FAECEF2A"/>
    <w:lvl w:ilvl="0" w:tplc="5CBE418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14"/>
  </w:num>
  <w:num w:numId="4">
    <w:abstractNumId w:val="26"/>
  </w:num>
  <w:num w:numId="5">
    <w:abstractNumId w:val="12"/>
  </w:num>
  <w:num w:numId="6">
    <w:abstractNumId w:val="10"/>
  </w:num>
  <w:num w:numId="7">
    <w:abstractNumId w:val="8"/>
  </w:num>
  <w:num w:numId="8">
    <w:abstractNumId w:val="0"/>
  </w:num>
  <w:num w:numId="9">
    <w:abstractNumId w:val="21"/>
  </w:num>
  <w:num w:numId="10">
    <w:abstractNumId w:val="17"/>
  </w:num>
  <w:num w:numId="11">
    <w:abstractNumId w:val="23"/>
  </w:num>
  <w:num w:numId="12">
    <w:abstractNumId w:val="1"/>
  </w:num>
  <w:num w:numId="13">
    <w:abstractNumId w:val="16"/>
  </w:num>
  <w:num w:numId="14">
    <w:abstractNumId w:val="2"/>
  </w:num>
  <w:num w:numId="15">
    <w:abstractNumId w:val="28"/>
  </w:num>
  <w:num w:numId="16">
    <w:abstractNumId w:val="7"/>
  </w:num>
  <w:num w:numId="17">
    <w:abstractNumId w:val="3"/>
  </w:num>
  <w:num w:numId="18">
    <w:abstractNumId w:val="18"/>
  </w:num>
  <w:num w:numId="19">
    <w:abstractNumId w:val="9"/>
  </w:num>
  <w:num w:numId="20">
    <w:abstractNumId w:val="15"/>
  </w:num>
  <w:num w:numId="21">
    <w:abstractNumId w:val="29"/>
  </w:num>
  <w:num w:numId="22">
    <w:abstractNumId w:val="6"/>
  </w:num>
  <w:num w:numId="23">
    <w:abstractNumId w:val="5"/>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num>
  <w:num w:numId="28">
    <w:abstractNumId w:val="30"/>
  </w:num>
  <w:num w:numId="29">
    <w:abstractNumId w:val="11"/>
  </w:num>
  <w:num w:numId="30">
    <w:abstractNumId w:val="19"/>
  </w:num>
  <w:num w:numId="31">
    <w:abstractNumId w:val="25"/>
  </w:num>
  <w:num w:numId="32">
    <w:abstractNumId w:val="27"/>
  </w:num>
  <w:num w:numId="33">
    <w:abstractNumId w:val="20"/>
  </w:num>
  <w:num w:numId="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6C71"/>
    <w:rsid w:val="000066E4"/>
    <w:rsid w:val="00011448"/>
    <w:rsid w:val="00017EC6"/>
    <w:rsid w:val="00020328"/>
    <w:rsid w:val="00023032"/>
    <w:rsid w:val="000446D2"/>
    <w:rsid w:val="000451AC"/>
    <w:rsid w:val="00052B34"/>
    <w:rsid w:val="0006285F"/>
    <w:rsid w:val="00070942"/>
    <w:rsid w:val="00071299"/>
    <w:rsid w:val="00073FA8"/>
    <w:rsid w:val="00076B23"/>
    <w:rsid w:val="000801CA"/>
    <w:rsid w:val="00093CD8"/>
    <w:rsid w:val="000A19E3"/>
    <w:rsid w:val="000A2D40"/>
    <w:rsid w:val="000A798C"/>
    <w:rsid w:val="000B0C8C"/>
    <w:rsid w:val="000B1CA7"/>
    <w:rsid w:val="000B30E1"/>
    <w:rsid w:val="000B3CA5"/>
    <w:rsid w:val="000B4B0B"/>
    <w:rsid w:val="000C155E"/>
    <w:rsid w:val="000C34CC"/>
    <w:rsid w:val="000D5C9F"/>
    <w:rsid w:val="000D6F11"/>
    <w:rsid w:val="000E24DC"/>
    <w:rsid w:val="000F2E79"/>
    <w:rsid w:val="000F61F9"/>
    <w:rsid w:val="000F7350"/>
    <w:rsid w:val="001024BB"/>
    <w:rsid w:val="0010288C"/>
    <w:rsid w:val="00104D53"/>
    <w:rsid w:val="00107820"/>
    <w:rsid w:val="0011171C"/>
    <w:rsid w:val="001125A6"/>
    <w:rsid w:val="00115C5A"/>
    <w:rsid w:val="00116E57"/>
    <w:rsid w:val="001213A4"/>
    <w:rsid w:val="00124896"/>
    <w:rsid w:val="00131397"/>
    <w:rsid w:val="00135D37"/>
    <w:rsid w:val="00136DC2"/>
    <w:rsid w:val="001375FC"/>
    <w:rsid w:val="001378B3"/>
    <w:rsid w:val="001434B6"/>
    <w:rsid w:val="0015049E"/>
    <w:rsid w:val="001551FB"/>
    <w:rsid w:val="001565C1"/>
    <w:rsid w:val="001655F9"/>
    <w:rsid w:val="00166257"/>
    <w:rsid w:val="0017465F"/>
    <w:rsid w:val="00192791"/>
    <w:rsid w:val="001931C9"/>
    <w:rsid w:val="001A2664"/>
    <w:rsid w:val="001A553B"/>
    <w:rsid w:val="001B0416"/>
    <w:rsid w:val="001B1957"/>
    <w:rsid w:val="001C186F"/>
    <w:rsid w:val="001C4362"/>
    <w:rsid w:val="001C5CDB"/>
    <w:rsid w:val="001D66B4"/>
    <w:rsid w:val="001E0ECB"/>
    <w:rsid w:val="001F7E9D"/>
    <w:rsid w:val="00200DF7"/>
    <w:rsid w:val="00203FA6"/>
    <w:rsid w:val="00204853"/>
    <w:rsid w:val="00207F82"/>
    <w:rsid w:val="002135AD"/>
    <w:rsid w:val="00215304"/>
    <w:rsid w:val="00236D8A"/>
    <w:rsid w:val="002408E8"/>
    <w:rsid w:val="00246334"/>
    <w:rsid w:val="002476B1"/>
    <w:rsid w:val="00251AE1"/>
    <w:rsid w:val="00253547"/>
    <w:rsid w:val="00265105"/>
    <w:rsid w:val="00266566"/>
    <w:rsid w:val="00274A95"/>
    <w:rsid w:val="00275F8A"/>
    <w:rsid w:val="0027653A"/>
    <w:rsid w:val="00283028"/>
    <w:rsid w:val="00283279"/>
    <w:rsid w:val="0028459B"/>
    <w:rsid w:val="002A00F1"/>
    <w:rsid w:val="002A16BA"/>
    <w:rsid w:val="002A5713"/>
    <w:rsid w:val="002B4014"/>
    <w:rsid w:val="002B4375"/>
    <w:rsid w:val="002B541E"/>
    <w:rsid w:val="002B7883"/>
    <w:rsid w:val="002C693D"/>
    <w:rsid w:val="002D11F1"/>
    <w:rsid w:val="002D4FEF"/>
    <w:rsid w:val="002E12C2"/>
    <w:rsid w:val="002E3720"/>
    <w:rsid w:val="002F2419"/>
    <w:rsid w:val="002F3A8B"/>
    <w:rsid w:val="002F4730"/>
    <w:rsid w:val="002F6589"/>
    <w:rsid w:val="002F7BC2"/>
    <w:rsid w:val="00302EE9"/>
    <w:rsid w:val="0031786A"/>
    <w:rsid w:val="003337EA"/>
    <w:rsid w:val="0033579E"/>
    <w:rsid w:val="003368B1"/>
    <w:rsid w:val="003369C7"/>
    <w:rsid w:val="0034280C"/>
    <w:rsid w:val="00342A9A"/>
    <w:rsid w:val="00343948"/>
    <w:rsid w:val="0035207C"/>
    <w:rsid w:val="003579BD"/>
    <w:rsid w:val="00360332"/>
    <w:rsid w:val="003621CA"/>
    <w:rsid w:val="00362767"/>
    <w:rsid w:val="00370EC3"/>
    <w:rsid w:val="00373ED7"/>
    <w:rsid w:val="0038167A"/>
    <w:rsid w:val="0038204A"/>
    <w:rsid w:val="00394298"/>
    <w:rsid w:val="0039739A"/>
    <w:rsid w:val="003A02A0"/>
    <w:rsid w:val="003B36D0"/>
    <w:rsid w:val="003B44AE"/>
    <w:rsid w:val="003B7346"/>
    <w:rsid w:val="003C19AC"/>
    <w:rsid w:val="003C27DD"/>
    <w:rsid w:val="003C5942"/>
    <w:rsid w:val="003C5C4B"/>
    <w:rsid w:val="003D4B17"/>
    <w:rsid w:val="003D5067"/>
    <w:rsid w:val="003D5571"/>
    <w:rsid w:val="003E0825"/>
    <w:rsid w:val="003E11AC"/>
    <w:rsid w:val="003E72BB"/>
    <w:rsid w:val="003F3795"/>
    <w:rsid w:val="003F472F"/>
    <w:rsid w:val="00400E51"/>
    <w:rsid w:val="00405740"/>
    <w:rsid w:val="00412504"/>
    <w:rsid w:val="00412865"/>
    <w:rsid w:val="0042247B"/>
    <w:rsid w:val="00423EC2"/>
    <w:rsid w:val="004318A9"/>
    <w:rsid w:val="00435391"/>
    <w:rsid w:val="00442F7C"/>
    <w:rsid w:val="004431A1"/>
    <w:rsid w:val="004434BD"/>
    <w:rsid w:val="004464E6"/>
    <w:rsid w:val="00461AD1"/>
    <w:rsid w:val="004633DE"/>
    <w:rsid w:val="00465DC2"/>
    <w:rsid w:val="00465F17"/>
    <w:rsid w:val="00466065"/>
    <w:rsid w:val="00470BE1"/>
    <w:rsid w:val="0047274D"/>
    <w:rsid w:val="004727EF"/>
    <w:rsid w:val="00473C75"/>
    <w:rsid w:val="00477777"/>
    <w:rsid w:val="00477BFD"/>
    <w:rsid w:val="00482AC8"/>
    <w:rsid w:val="004852FE"/>
    <w:rsid w:val="0049191A"/>
    <w:rsid w:val="00496B53"/>
    <w:rsid w:val="004A24C9"/>
    <w:rsid w:val="004A4B5E"/>
    <w:rsid w:val="004A624B"/>
    <w:rsid w:val="004B49A9"/>
    <w:rsid w:val="004C2462"/>
    <w:rsid w:val="004C4406"/>
    <w:rsid w:val="004C673C"/>
    <w:rsid w:val="004D02ED"/>
    <w:rsid w:val="004D4D7E"/>
    <w:rsid w:val="004D507E"/>
    <w:rsid w:val="004D7708"/>
    <w:rsid w:val="004E2BBF"/>
    <w:rsid w:val="004E4BF5"/>
    <w:rsid w:val="004F35C1"/>
    <w:rsid w:val="00500A26"/>
    <w:rsid w:val="005010DC"/>
    <w:rsid w:val="0050714B"/>
    <w:rsid w:val="00507B00"/>
    <w:rsid w:val="00510C13"/>
    <w:rsid w:val="00512120"/>
    <w:rsid w:val="00517BD4"/>
    <w:rsid w:val="005219CA"/>
    <w:rsid w:val="00525459"/>
    <w:rsid w:val="00525C19"/>
    <w:rsid w:val="0052675A"/>
    <w:rsid w:val="005348F1"/>
    <w:rsid w:val="00543FD8"/>
    <w:rsid w:val="0054470B"/>
    <w:rsid w:val="00544DDD"/>
    <w:rsid w:val="00547B92"/>
    <w:rsid w:val="00556024"/>
    <w:rsid w:val="00556C17"/>
    <w:rsid w:val="0055704F"/>
    <w:rsid w:val="00564FA3"/>
    <w:rsid w:val="0056649C"/>
    <w:rsid w:val="00570842"/>
    <w:rsid w:val="0057438B"/>
    <w:rsid w:val="005756C0"/>
    <w:rsid w:val="00575906"/>
    <w:rsid w:val="00581C32"/>
    <w:rsid w:val="00583B98"/>
    <w:rsid w:val="005972DC"/>
    <w:rsid w:val="005B4354"/>
    <w:rsid w:val="005B5226"/>
    <w:rsid w:val="005B74C8"/>
    <w:rsid w:val="005C0692"/>
    <w:rsid w:val="005C21CF"/>
    <w:rsid w:val="005C5FB9"/>
    <w:rsid w:val="005F4DB9"/>
    <w:rsid w:val="005F65D2"/>
    <w:rsid w:val="0060391B"/>
    <w:rsid w:val="00604845"/>
    <w:rsid w:val="006236DE"/>
    <w:rsid w:val="00623CFA"/>
    <w:rsid w:val="0062549D"/>
    <w:rsid w:val="00625E8C"/>
    <w:rsid w:val="0063366F"/>
    <w:rsid w:val="006375D5"/>
    <w:rsid w:val="00646B90"/>
    <w:rsid w:val="00647BF2"/>
    <w:rsid w:val="006515E9"/>
    <w:rsid w:val="00657F6D"/>
    <w:rsid w:val="006617E0"/>
    <w:rsid w:val="00672D81"/>
    <w:rsid w:val="00684ACB"/>
    <w:rsid w:val="00687D12"/>
    <w:rsid w:val="00693F1A"/>
    <w:rsid w:val="0069472C"/>
    <w:rsid w:val="006979D8"/>
    <w:rsid w:val="006A4980"/>
    <w:rsid w:val="006A77D9"/>
    <w:rsid w:val="006B36C2"/>
    <w:rsid w:val="006C3D74"/>
    <w:rsid w:val="006C53A3"/>
    <w:rsid w:val="006D1925"/>
    <w:rsid w:val="006D1C1C"/>
    <w:rsid w:val="006E10D3"/>
    <w:rsid w:val="006E183E"/>
    <w:rsid w:val="006F5867"/>
    <w:rsid w:val="006F74D6"/>
    <w:rsid w:val="00701A41"/>
    <w:rsid w:val="007032BD"/>
    <w:rsid w:val="00707104"/>
    <w:rsid w:val="007078BA"/>
    <w:rsid w:val="00715A82"/>
    <w:rsid w:val="0071619A"/>
    <w:rsid w:val="0072229A"/>
    <w:rsid w:val="00725AB7"/>
    <w:rsid w:val="00725FCC"/>
    <w:rsid w:val="00732C0F"/>
    <w:rsid w:val="00733050"/>
    <w:rsid w:val="00734D47"/>
    <w:rsid w:val="00735CA2"/>
    <w:rsid w:val="007417E2"/>
    <w:rsid w:val="00742F0A"/>
    <w:rsid w:val="007436CE"/>
    <w:rsid w:val="00745CB6"/>
    <w:rsid w:val="00747A00"/>
    <w:rsid w:val="00751257"/>
    <w:rsid w:val="00753B95"/>
    <w:rsid w:val="00756855"/>
    <w:rsid w:val="00762BC0"/>
    <w:rsid w:val="00762E73"/>
    <w:rsid w:val="0077018A"/>
    <w:rsid w:val="00772FA2"/>
    <w:rsid w:val="00780477"/>
    <w:rsid w:val="00782462"/>
    <w:rsid w:val="0078254F"/>
    <w:rsid w:val="0078285B"/>
    <w:rsid w:val="0079298A"/>
    <w:rsid w:val="0079392A"/>
    <w:rsid w:val="007962DF"/>
    <w:rsid w:val="007A11BB"/>
    <w:rsid w:val="007B0D24"/>
    <w:rsid w:val="007B15B8"/>
    <w:rsid w:val="007B2355"/>
    <w:rsid w:val="007B28C4"/>
    <w:rsid w:val="007B5D9F"/>
    <w:rsid w:val="007B6062"/>
    <w:rsid w:val="007B6FEF"/>
    <w:rsid w:val="007C1BD1"/>
    <w:rsid w:val="007C1DCE"/>
    <w:rsid w:val="007C27C4"/>
    <w:rsid w:val="007D035A"/>
    <w:rsid w:val="007D4346"/>
    <w:rsid w:val="007D4CBA"/>
    <w:rsid w:val="007D5F70"/>
    <w:rsid w:val="007E0526"/>
    <w:rsid w:val="007E0E55"/>
    <w:rsid w:val="007E2F6C"/>
    <w:rsid w:val="007F0941"/>
    <w:rsid w:val="007F1841"/>
    <w:rsid w:val="007F4FAE"/>
    <w:rsid w:val="0080083B"/>
    <w:rsid w:val="008012DE"/>
    <w:rsid w:val="008016DF"/>
    <w:rsid w:val="00803B7B"/>
    <w:rsid w:val="00805DB9"/>
    <w:rsid w:val="00810C5C"/>
    <w:rsid w:val="00813CB6"/>
    <w:rsid w:val="00820D04"/>
    <w:rsid w:val="00823BCE"/>
    <w:rsid w:val="008247E1"/>
    <w:rsid w:val="008272FA"/>
    <w:rsid w:val="00830AC9"/>
    <w:rsid w:val="00831AFB"/>
    <w:rsid w:val="008376E9"/>
    <w:rsid w:val="008404E8"/>
    <w:rsid w:val="0084621B"/>
    <w:rsid w:val="00855670"/>
    <w:rsid w:val="00861425"/>
    <w:rsid w:val="008671F5"/>
    <w:rsid w:val="00873731"/>
    <w:rsid w:val="00877442"/>
    <w:rsid w:val="00880115"/>
    <w:rsid w:val="0088011C"/>
    <w:rsid w:val="00880A55"/>
    <w:rsid w:val="00884DF2"/>
    <w:rsid w:val="008861AC"/>
    <w:rsid w:val="0088621B"/>
    <w:rsid w:val="0089102A"/>
    <w:rsid w:val="00895141"/>
    <w:rsid w:val="00895188"/>
    <w:rsid w:val="008A0520"/>
    <w:rsid w:val="008A0962"/>
    <w:rsid w:val="008A20C8"/>
    <w:rsid w:val="008A39FD"/>
    <w:rsid w:val="008A6427"/>
    <w:rsid w:val="008B1328"/>
    <w:rsid w:val="008B3E94"/>
    <w:rsid w:val="008B4886"/>
    <w:rsid w:val="008B52CF"/>
    <w:rsid w:val="008B7F6F"/>
    <w:rsid w:val="008C08D9"/>
    <w:rsid w:val="008C4B42"/>
    <w:rsid w:val="008C6764"/>
    <w:rsid w:val="008D3FD6"/>
    <w:rsid w:val="008D78DA"/>
    <w:rsid w:val="008E3A71"/>
    <w:rsid w:val="008E5CB0"/>
    <w:rsid w:val="008E693E"/>
    <w:rsid w:val="008F1ABD"/>
    <w:rsid w:val="008F2B01"/>
    <w:rsid w:val="00901D24"/>
    <w:rsid w:val="009045B7"/>
    <w:rsid w:val="00911942"/>
    <w:rsid w:val="00915925"/>
    <w:rsid w:val="00921D3E"/>
    <w:rsid w:val="009230DE"/>
    <w:rsid w:val="00925A02"/>
    <w:rsid w:val="009264FC"/>
    <w:rsid w:val="00927D53"/>
    <w:rsid w:val="009332B0"/>
    <w:rsid w:val="009334C3"/>
    <w:rsid w:val="00935045"/>
    <w:rsid w:val="009365ED"/>
    <w:rsid w:val="00940786"/>
    <w:rsid w:val="009411F3"/>
    <w:rsid w:val="009502A1"/>
    <w:rsid w:val="009620A4"/>
    <w:rsid w:val="00970F94"/>
    <w:rsid w:val="009804D2"/>
    <w:rsid w:val="009860D7"/>
    <w:rsid w:val="00991088"/>
    <w:rsid w:val="00994CBE"/>
    <w:rsid w:val="009A0B64"/>
    <w:rsid w:val="009A0DB0"/>
    <w:rsid w:val="009A20A2"/>
    <w:rsid w:val="009B586F"/>
    <w:rsid w:val="009B6212"/>
    <w:rsid w:val="009C1B1A"/>
    <w:rsid w:val="009C31D9"/>
    <w:rsid w:val="009C32AB"/>
    <w:rsid w:val="009D2434"/>
    <w:rsid w:val="009D2ADF"/>
    <w:rsid w:val="009D5C27"/>
    <w:rsid w:val="009E1E8C"/>
    <w:rsid w:val="009E1FC6"/>
    <w:rsid w:val="009E2F22"/>
    <w:rsid w:val="009E4DEB"/>
    <w:rsid w:val="009E601F"/>
    <w:rsid w:val="009E75C2"/>
    <w:rsid w:val="009F2291"/>
    <w:rsid w:val="00A02DE5"/>
    <w:rsid w:val="00A06ACC"/>
    <w:rsid w:val="00A06FC9"/>
    <w:rsid w:val="00A07E5E"/>
    <w:rsid w:val="00A1501E"/>
    <w:rsid w:val="00A316EA"/>
    <w:rsid w:val="00A33F34"/>
    <w:rsid w:val="00A35A48"/>
    <w:rsid w:val="00A409F8"/>
    <w:rsid w:val="00A410D5"/>
    <w:rsid w:val="00A41CB7"/>
    <w:rsid w:val="00A43B33"/>
    <w:rsid w:val="00A50D2D"/>
    <w:rsid w:val="00A62A58"/>
    <w:rsid w:val="00A64585"/>
    <w:rsid w:val="00A64C82"/>
    <w:rsid w:val="00A65815"/>
    <w:rsid w:val="00A77CBF"/>
    <w:rsid w:val="00A82681"/>
    <w:rsid w:val="00A82CF7"/>
    <w:rsid w:val="00A92250"/>
    <w:rsid w:val="00A93EB0"/>
    <w:rsid w:val="00AB01BF"/>
    <w:rsid w:val="00AB3C2B"/>
    <w:rsid w:val="00AC57EE"/>
    <w:rsid w:val="00AC7308"/>
    <w:rsid w:val="00AD287E"/>
    <w:rsid w:val="00AE0FAB"/>
    <w:rsid w:val="00AE3B82"/>
    <w:rsid w:val="00AE69E9"/>
    <w:rsid w:val="00AF160F"/>
    <w:rsid w:val="00AF3CDB"/>
    <w:rsid w:val="00AF4B00"/>
    <w:rsid w:val="00AF6CB7"/>
    <w:rsid w:val="00B01AB0"/>
    <w:rsid w:val="00B02A17"/>
    <w:rsid w:val="00B12286"/>
    <w:rsid w:val="00B12E7A"/>
    <w:rsid w:val="00B12EB1"/>
    <w:rsid w:val="00B141C2"/>
    <w:rsid w:val="00B141C7"/>
    <w:rsid w:val="00B3697B"/>
    <w:rsid w:val="00B437AE"/>
    <w:rsid w:val="00B46C45"/>
    <w:rsid w:val="00B47197"/>
    <w:rsid w:val="00B54E2B"/>
    <w:rsid w:val="00B609B0"/>
    <w:rsid w:val="00B613E5"/>
    <w:rsid w:val="00B65C41"/>
    <w:rsid w:val="00B70923"/>
    <w:rsid w:val="00B72B4C"/>
    <w:rsid w:val="00B75088"/>
    <w:rsid w:val="00B751AC"/>
    <w:rsid w:val="00B77EB3"/>
    <w:rsid w:val="00B81834"/>
    <w:rsid w:val="00B86434"/>
    <w:rsid w:val="00B86BCF"/>
    <w:rsid w:val="00B877CD"/>
    <w:rsid w:val="00B930DD"/>
    <w:rsid w:val="00B97A59"/>
    <w:rsid w:val="00BA4240"/>
    <w:rsid w:val="00BB1E8E"/>
    <w:rsid w:val="00BB45FE"/>
    <w:rsid w:val="00BC2D6D"/>
    <w:rsid w:val="00BC5784"/>
    <w:rsid w:val="00BD2BC1"/>
    <w:rsid w:val="00BE63DC"/>
    <w:rsid w:val="00BE7FA4"/>
    <w:rsid w:val="00BF3043"/>
    <w:rsid w:val="00BF3FF0"/>
    <w:rsid w:val="00BF7E8E"/>
    <w:rsid w:val="00C00EB4"/>
    <w:rsid w:val="00C01218"/>
    <w:rsid w:val="00C15605"/>
    <w:rsid w:val="00C17106"/>
    <w:rsid w:val="00C203EC"/>
    <w:rsid w:val="00C27B89"/>
    <w:rsid w:val="00C33665"/>
    <w:rsid w:val="00C36C3C"/>
    <w:rsid w:val="00C37E5D"/>
    <w:rsid w:val="00C4090E"/>
    <w:rsid w:val="00C40E94"/>
    <w:rsid w:val="00C46521"/>
    <w:rsid w:val="00C46A0C"/>
    <w:rsid w:val="00C46C71"/>
    <w:rsid w:val="00C46E36"/>
    <w:rsid w:val="00C5069B"/>
    <w:rsid w:val="00C536CC"/>
    <w:rsid w:val="00C53C7D"/>
    <w:rsid w:val="00C6356F"/>
    <w:rsid w:val="00C92C84"/>
    <w:rsid w:val="00C93246"/>
    <w:rsid w:val="00C97AF8"/>
    <w:rsid w:val="00CA00F9"/>
    <w:rsid w:val="00CA0DA1"/>
    <w:rsid w:val="00CA4645"/>
    <w:rsid w:val="00CA56A1"/>
    <w:rsid w:val="00CA5824"/>
    <w:rsid w:val="00CA5AB5"/>
    <w:rsid w:val="00CB1F51"/>
    <w:rsid w:val="00CB562A"/>
    <w:rsid w:val="00CC1F43"/>
    <w:rsid w:val="00CC24C3"/>
    <w:rsid w:val="00CC42E8"/>
    <w:rsid w:val="00CC4A32"/>
    <w:rsid w:val="00CD110A"/>
    <w:rsid w:val="00CD3C8D"/>
    <w:rsid w:val="00CD44D0"/>
    <w:rsid w:val="00CD77DF"/>
    <w:rsid w:val="00CE25E2"/>
    <w:rsid w:val="00CE6022"/>
    <w:rsid w:val="00CE6B49"/>
    <w:rsid w:val="00CF3328"/>
    <w:rsid w:val="00CF4E65"/>
    <w:rsid w:val="00CF54DB"/>
    <w:rsid w:val="00D126BB"/>
    <w:rsid w:val="00D31566"/>
    <w:rsid w:val="00D411C2"/>
    <w:rsid w:val="00D43316"/>
    <w:rsid w:val="00D43D44"/>
    <w:rsid w:val="00D44E16"/>
    <w:rsid w:val="00D45442"/>
    <w:rsid w:val="00D45AB0"/>
    <w:rsid w:val="00D45CE6"/>
    <w:rsid w:val="00D47BAD"/>
    <w:rsid w:val="00D50A5B"/>
    <w:rsid w:val="00D57069"/>
    <w:rsid w:val="00D61248"/>
    <w:rsid w:val="00D62BE1"/>
    <w:rsid w:val="00D6512F"/>
    <w:rsid w:val="00D65C44"/>
    <w:rsid w:val="00D7068F"/>
    <w:rsid w:val="00D7095F"/>
    <w:rsid w:val="00D72124"/>
    <w:rsid w:val="00D81582"/>
    <w:rsid w:val="00D926C0"/>
    <w:rsid w:val="00D95627"/>
    <w:rsid w:val="00D95AC5"/>
    <w:rsid w:val="00DA1A30"/>
    <w:rsid w:val="00DA4751"/>
    <w:rsid w:val="00DA6367"/>
    <w:rsid w:val="00DA691D"/>
    <w:rsid w:val="00DA6D50"/>
    <w:rsid w:val="00DC451B"/>
    <w:rsid w:val="00DC6161"/>
    <w:rsid w:val="00DC70A2"/>
    <w:rsid w:val="00DC7DB9"/>
    <w:rsid w:val="00DD10D4"/>
    <w:rsid w:val="00DD57F1"/>
    <w:rsid w:val="00DE12D5"/>
    <w:rsid w:val="00DE1D56"/>
    <w:rsid w:val="00DE2089"/>
    <w:rsid w:val="00DE447F"/>
    <w:rsid w:val="00DE57C5"/>
    <w:rsid w:val="00DE5A42"/>
    <w:rsid w:val="00DE7B95"/>
    <w:rsid w:val="00DF1923"/>
    <w:rsid w:val="00DF56B7"/>
    <w:rsid w:val="00DF5B9C"/>
    <w:rsid w:val="00E01F69"/>
    <w:rsid w:val="00E021AF"/>
    <w:rsid w:val="00E025BF"/>
    <w:rsid w:val="00E028C3"/>
    <w:rsid w:val="00E0734A"/>
    <w:rsid w:val="00E15104"/>
    <w:rsid w:val="00E3309A"/>
    <w:rsid w:val="00E33C45"/>
    <w:rsid w:val="00E33E01"/>
    <w:rsid w:val="00E35B3B"/>
    <w:rsid w:val="00E37444"/>
    <w:rsid w:val="00E375E5"/>
    <w:rsid w:val="00E37909"/>
    <w:rsid w:val="00E4374D"/>
    <w:rsid w:val="00E47F93"/>
    <w:rsid w:val="00E522D3"/>
    <w:rsid w:val="00E55EE8"/>
    <w:rsid w:val="00E56272"/>
    <w:rsid w:val="00E56E79"/>
    <w:rsid w:val="00E57064"/>
    <w:rsid w:val="00E62CD6"/>
    <w:rsid w:val="00E6683B"/>
    <w:rsid w:val="00E66C3A"/>
    <w:rsid w:val="00E6723D"/>
    <w:rsid w:val="00E716BE"/>
    <w:rsid w:val="00E755DD"/>
    <w:rsid w:val="00E7608F"/>
    <w:rsid w:val="00E76A8C"/>
    <w:rsid w:val="00E771DA"/>
    <w:rsid w:val="00E87D28"/>
    <w:rsid w:val="00E90CCF"/>
    <w:rsid w:val="00E90DB6"/>
    <w:rsid w:val="00E93649"/>
    <w:rsid w:val="00E9606A"/>
    <w:rsid w:val="00EA34ED"/>
    <w:rsid w:val="00EB324D"/>
    <w:rsid w:val="00EB3A91"/>
    <w:rsid w:val="00EC09A2"/>
    <w:rsid w:val="00ED011C"/>
    <w:rsid w:val="00ED539F"/>
    <w:rsid w:val="00ED61D5"/>
    <w:rsid w:val="00ED63D7"/>
    <w:rsid w:val="00ED6917"/>
    <w:rsid w:val="00EE17A1"/>
    <w:rsid w:val="00EE7B28"/>
    <w:rsid w:val="00EF6507"/>
    <w:rsid w:val="00EF78A8"/>
    <w:rsid w:val="00F01A2C"/>
    <w:rsid w:val="00F063D6"/>
    <w:rsid w:val="00F07B29"/>
    <w:rsid w:val="00F10E39"/>
    <w:rsid w:val="00F10F56"/>
    <w:rsid w:val="00F13DE2"/>
    <w:rsid w:val="00F141FC"/>
    <w:rsid w:val="00F1460F"/>
    <w:rsid w:val="00F15D53"/>
    <w:rsid w:val="00F26EDC"/>
    <w:rsid w:val="00F35328"/>
    <w:rsid w:val="00F4296F"/>
    <w:rsid w:val="00F47AD2"/>
    <w:rsid w:val="00F65763"/>
    <w:rsid w:val="00F65E32"/>
    <w:rsid w:val="00F74BA8"/>
    <w:rsid w:val="00F75550"/>
    <w:rsid w:val="00F75A8C"/>
    <w:rsid w:val="00F76A0D"/>
    <w:rsid w:val="00F76E3F"/>
    <w:rsid w:val="00F8016E"/>
    <w:rsid w:val="00F84FA2"/>
    <w:rsid w:val="00FA3463"/>
    <w:rsid w:val="00FA721F"/>
    <w:rsid w:val="00FB1B18"/>
    <w:rsid w:val="00FB4434"/>
    <w:rsid w:val="00FC02C6"/>
    <w:rsid w:val="00FC204E"/>
    <w:rsid w:val="00FC2103"/>
    <w:rsid w:val="00FC6D74"/>
    <w:rsid w:val="00FD160E"/>
    <w:rsid w:val="00FD2D3F"/>
    <w:rsid w:val="00FD5F7C"/>
    <w:rsid w:val="00FD7E0E"/>
    <w:rsid w:val="00FE159D"/>
    <w:rsid w:val="00FE53FC"/>
    <w:rsid w:val="00FF5E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3CFFF"/>
  <w15:docId w15:val="{8DD25AB0-DAB5-4551-BEAE-A6B624D89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2D8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2D81"/>
    <w:rPr>
      <w:rFonts w:asciiTheme="majorHAnsi" w:eastAsiaTheme="majorEastAsia" w:hAnsiTheme="majorHAnsi" w:cstheme="majorBidi"/>
      <w:b/>
      <w:bCs/>
      <w:color w:val="365F91" w:themeColor="accent1" w:themeShade="BF"/>
      <w:sz w:val="28"/>
      <w:szCs w:val="28"/>
    </w:rPr>
  </w:style>
  <w:style w:type="paragraph" w:customStyle="1" w:styleId="TableofTables">
    <w:name w:val="Table of Tables"/>
    <w:basedOn w:val="TableofFigures"/>
    <w:autoRedefine/>
    <w:qFormat/>
    <w:rsid w:val="000B0C8C"/>
    <w:pPr>
      <w:tabs>
        <w:tab w:val="right" w:leader="dot" w:pos="9350"/>
      </w:tabs>
      <w:spacing w:after="240" w:line="240" w:lineRule="auto"/>
      <w:ind w:left="720" w:hanging="720"/>
      <w:jc w:val="both"/>
    </w:pPr>
    <w:rPr>
      <w:rFonts w:ascii="Arial" w:eastAsia="Times New Roman" w:hAnsi="Arial" w:cs="Times New Roman"/>
    </w:rPr>
  </w:style>
  <w:style w:type="paragraph" w:styleId="TableofFigures">
    <w:name w:val="table of figures"/>
    <w:basedOn w:val="Normal"/>
    <w:next w:val="Normal"/>
    <w:uiPriority w:val="99"/>
    <w:semiHidden/>
    <w:unhideWhenUsed/>
    <w:rsid w:val="000B0C8C"/>
    <w:pPr>
      <w:spacing w:after="0"/>
    </w:pPr>
  </w:style>
  <w:style w:type="paragraph" w:styleId="FootnoteText">
    <w:name w:val="footnote text"/>
    <w:basedOn w:val="Normal"/>
    <w:link w:val="FootnoteTextChar"/>
    <w:uiPriority w:val="99"/>
    <w:unhideWhenUsed/>
    <w:qFormat/>
    <w:rsid w:val="002B541E"/>
    <w:pPr>
      <w:spacing w:after="0" w:line="240" w:lineRule="auto"/>
    </w:pPr>
    <w:rPr>
      <w:rFonts w:ascii="Times" w:hAnsi="Times"/>
      <w:sz w:val="20"/>
      <w:szCs w:val="20"/>
    </w:rPr>
  </w:style>
  <w:style w:type="character" w:customStyle="1" w:styleId="FootnoteTextChar">
    <w:name w:val="Footnote Text Char"/>
    <w:basedOn w:val="DefaultParagraphFont"/>
    <w:link w:val="FootnoteText"/>
    <w:uiPriority w:val="99"/>
    <w:rsid w:val="002B541E"/>
    <w:rPr>
      <w:rFonts w:ascii="Times" w:hAnsi="Times"/>
      <w:sz w:val="20"/>
      <w:szCs w:val="20"/>
    </w:rPr>
  </w:style>
  <w:style w:type="paragraph" w:styleId="ListParagraph">
    <w:name w:val="List Paragraph"/>
    <w:basedOn w:val="Normal"/>
    <w:uiPriority w:val="1"/>
    <w:qFormat/>
    <w:rsid w:val="00412504"/>
    <w:pPr>
      <w:ind w:left="720"/>
      <w:contextualSpacing/>
    </w:pPr>
  </w:style>
  <w:style w:type="paragraph" w:styleId="BalloonText">
    <w:name w:val="Balloon Text"/>
    <w:basedOn w:val="Normal"/>
    <w:link w:val="BalloonTextChar"/>
    <w:uiPriority w:val="99"/>
    <w:semiHidden/>
    <w:unhideWhenUsed/>
    <w:rsid w:val="001024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4BB"/>
    <w:rPr>
      <w:rFonts w:ascii="Tahoma" w:hAnsi="Tahoma" w:cs="Tahoma"/>
      <w:sz w:val="16"/>
      <w:szCs w:val="16"/>
    </w:rPr>
  </w:style>
  <w:style w:type="table" w:styleId="TableGrid">
    <w:name w:val="Table Grid"/>
    <w:basedOn w:val="TableNormal"/>
    <w:uiPriority w:val="59"/>
    <w:rsid w:val="001024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Appendix">
    <w:name w:val="Heading Appendix"/>
    <w:basedOn w:val="Heading1"/>
    <w:next w:val="Normal"/>
    <w:autoRedefine/>
    <w:qFormat/>
    <w:rsid w:val="00442F7C"/>
    <w:pPr>
      <w:keepLines w:val="0"/>
      <w:pageBreakBefore/>
      <w:spacing w:before="0" w:after="240" w:line="240" w:lineRule="auto"/>
      <w:jc w:val="center"/>
    </w:pPr>
    <w:rPr>
      <w:rFonts w:ascii="Arial" w:eastAsia="Times New Roman" w:hAnsi="Arial" w:cs="Times New Roman"/>
      <w:color w:val="auto"/>
      <w:sz w:val="24"/>
      <w:szCs w:val="20"/>
    </w:rPr>
  </w:style>
  <w:style w:type="character" w:styleId="Hyperlink">
    <w:name w:val="Hyperlink"/>
    <w:unhideWhenUsed/>
    <w:rsid w:val="007C27C4"/>
    <w:rPr>
      <w:color w:val="0000FF"/>
      <w:u w:val="single"/>
    </w:rPr>
  </w:style>
  <w:style w:type="character" w:styleId="FollowedHyperlink">
    <w:name w:val="FollowedHyperlink"/>
    <w:basedOn w:val="DefaultParagraphFont"/>
    <w:uiPriority w:val="99"/>
    <w:semiHidden/>
    <w:unhideWhenUsed/>
    <w:rsid w:val="007C27C4"/>
    <w:rPr>
      <w:color w:val="800080" w:themeColor="followedHyperlink"/>
      <w:u w:val="single"/>
    </w:rPr>
  </w:style>
  <w:style w:type="character" w:styleId="CommentReference">
    <w:name w:val="annotation reference"/>
    <w:basedOn w:val="DefaultParagraphFont"/>
    <w:uiPriority w:val="99"/>
    <w:semiHidden/>
    <w:unhideWhenUsed/>
    <w:rsid w:val="00C27B89"/>
    <w:rPr>
      <w:sz w:val="16"/>
      <w:szCs w:val="16"/>
    </w:rPr>
  </w:style>
  <w:style w:type="paragraph" w:styleId="CommentText">
    <w:name w:val="annotation text"/>
    <w:basedOn w:val="Normal"/>
    <w:link w:val="CommentTextChar"/>
    <w:uiPriority w:val="99"/>
    <w:semiHidden/>
    <w:unhideWhenUsed/>
    <w:rsid w:val="00C27B89"/>
    <w:pPr>
      <w:spacing w:line="240" w:lineRule="auto"/>
    </w:pPr>
    <w:rPr>
      <w:sz w:val="20"/>
      <w:szCs w:val="20"/>
    </w:rPr>
  </w:style>
  <w:style w:type="character" w:customStyle="1" w:styleId="CommentTextChar">
    <w:name w:val="Comment Text Char"/>
    <w:basedOn w:val="DefaultParagraphFont"/>
    <w:link w:val="CommentText"/>
    <w:uiPriority w:val="99"/>
    <w:semiHidden/>
    <w:rsid w:val="00C27B89"/>
    <w:rPr>
      <w:sz w:val="20"/>
      <w:szCs w:val="20"/>
    </w:rPr>
  </w:style>
  <w:style w:type="paragraph" w:styleId="CommentSubject">
    <w:name w:val="annotation subject"/>
    <w:basedOn w:val="CommentText"/>
    <w:next w:val="CommentText"/>
    <w:link w:val="CommentSubjectChar"/>
    <w:uiPriority w:val="99"/>
    <w:semiHidden/>
    <w:unhideWhenUsed/>
    <w:rsid w:val="00C27B89"/>
    <w:rPr>
      <w:b/>
      <w:bCs/>
    </w:rPr>
  </w:style>
  <w:style w:type="character" w:customStyle="1" w:styleId="CommentSubjectChar">
    <w:name w:val="Comment Subject Char"/>
    <w:basedOn w:val="CommentTextChar"/>
    <w:link w:val="CommentSubject"/>
    <w:uiPriority w:val="99"/>
    <w:semiHidden/>
    <w:rsid w:val="00C27B89"/>
    <w:rPr>
      <w:b/>
      <w:bCs/>
      <w:sz w:val="20"/>
      <w:szCs w:val="20"/>
    </w:rPr>
  </w:style>
  <w:style w:type="paragraph" w:styleId="Header">
    <w:name w:val="header"/>
    <w:basedOn w:val="Normal"/>
    <w:link w:val="HeaderChar"/>
    <w:uiPriority w:val="99"/>
    <w:unhideWhenUsed/>
    <w:rsid w:val="008F1A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1ABD"/>
  </w:style>
  <w:style w:type="paragraph" w:styleId="Footer">
    <w:name w:val="footer"/>
    <w:basedOn w:val="Normal"/>
    <w:link w:val="FooterChar"/>
    <w:uiPriority w:val="99"/>
    <w:unhideWhenUsed/>
    <w:rsid w:val="008F1A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1ABD"/>
  </w:style>
  <w:style w:type="character" w:styleId="FootnoteReference">
    <w:name w:val="footnote reference"/>
    <w:basedOn w:val="DefaultParagraphFont"/>
    <w:uiPriority w:val="99"/>
    <w:unhideWhenUsed/>
    <w:rsid w:val="009B6212"/>
    <w:rPr>
      <w:vertAlign w:val="superscript"/>
    </w:rPr>
  </w:style>
  <w:style w:type="character" w:customStyle="1" w:styleId="UnresolvedMention1">
    <w:name w:val="Unresolved Mention1"/>
    <w:basedOn w:val="DefaultParagraphFont"/>
    <w:uiPriority w:val="99"/>
    <w:semiHidden/>
    <w:unhideWhenUsed/>
    <w:rsid w:val="00581C32"/>
    <w:rPr>
      <w:color w:val="605E5C"/>
      <w:shd w:val="clear" w:color="auto" w:fill="E1DFDD"/>
    </w:rPr>
  </w:style>
  <w:style w:type="character" w:styleId="UnresolvedMention">
    <w:name w:val="Unresolved Mention"/>
    <w:basedOn w:val="DefaultParagraphFont"/>
    <w:uiPriority w:val="99"/>
    <w:semiHidden/>
    <w:unhideWhenUsed/>
    <w:rsid w:val="00166257"/>
    <w:rPr>
      <w:color w:val="808080"/>
      <w:shd w:val="clear" w:color="auto" w:fill="E6E6E6"/>
    </w:rPr>
  </w:style>
  <w:style w:type="paragraph" w:styleId="BodyText">
    <w:name w:val="Body Text"/>
    <w:basedOn w:val="Normal"/>
    <w:link w:val="BodyTextChar"/>
    <w:uiPriority w:val="1"/>
    <w:qFormat/>
    <w:rsid w:val="00583B98"/>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583B98"/>
    <w:rPr>
      <w:rFonts w:ascii="Times New Roman" w:eastAsia="Times New Roman" w:hAnsi="Times New Roman" w:cs="Times New Roman"/>
      <w:sz w:val="24"/>
      <w:szCs w:val="24"/>
      <w:lang w:bidi="en-US"/>
    </w:rPr>
  </w:style>
  <w:style w:type="paragraph" w:styleId="Revision">
    <w:name w:val="Revision"/>
    <w:hidden/>
    <w:uiPriority w:val="99"/>
    <w:semiHidden/>
    <w:rsid w:val="00D62B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548804">
      <w:bodyDiv w:val="1"/>
      <w:marLeft w:val="0"/>
      <w:marRight w:val="0"/>
      <w:marTop w:val="0"/>
      <w:marBottom w:val="0"/>
      <w:divBdr>
        <w:top w:val="none" w:sz="0" w:space="0" w:color="auto"/>
        <w:left w:val="none" w:sz="0" w:space="0" w:color="auto"/>
        <w:bottom w:val="none" w:sz="0" w:space="0" w:color="auto"/>
        <w:right w:val="none" w:sz="0" w:space="0" w:color="auto"/>
      </w:divBdr>
    </w:div>
    <w:div w:id="62263066">
      <w:bodyDiv w:val="1"/>
      <w:marLeft w:val="0"/>
      <w:marRight w:val="0"/>
      <w:marTop w:val="0"/>
      <w:marBottom w:val="0"/>
      <w:divBdr>
        <w:top w:val="none" w:sz="0" w:space="0" w:color="auto"/>
        <w:left w:val="none" w:sz="0" w:space="0" w:color="auto"/>
        <w:bottom w:val="none" w:sz="0" w:space="0" w:color="auto"/>
        <w:right w:val="none" w:sz="0" w:space="0" w:color="auto"/>
      </w:divBdr>
    </w:div>
    <w:div w:id="68504690">
      <w:bodyDiv w:val="1"/>
      <w:marLeft w:val="0"/>
      <w:marRight w:val="0"/>
      <w:marTop w:val="0"/>
      <w:marBottom w:val="0"/>
      <w:divBdr>
        <w:top w:val="none" w:sz="0" w:space="0" w:color="auto"/>
        <w:left w:val="none" w:sz="0" w:space="0" w:color="auto"/>
        <w:bottom w:val="none" w:sz="0" w:space="0" w:color="auto"/>
        <w:right w:val="none" w:sz="0" w:space="0" w:color="auto"/>
      </w:divBdr>
    </w:div>
    <w:div w:id="178205363">
      <w:bodyDiv w:val="1"/>
      <w:marLeft w:val="0"/>
      <w:marRight w:val="0"/>
      <w:marTop w:val="0"/>
      <w:marBottom w:val="0"/>
      <w:divBdr>
        <w:top w:val="none" w:sz="0" w:space="0" w:color="auto"/>
        <w:left w:val="none" w:sz="0" w:space="0" w:color="auto"/>
        <w:bottom w:val="none" w:sz="0" w:space="0" w:color="auto"/>
        <w:right w:val="none" w:sz="0" w:space="0" w:color="auto"/>
      </w:divBdr>
    </w:div>
    <w:div w:id="199245520">
      <w:bodyDiv w:val="1"/>
      <w:marLeft w:val="0"/>
      <w:marRight w:val="0"/>
      <w:marTop w:val="0"/>
      <w:marBottom w:val="0"/>
      <w:divBdr>
        <w:top w:val="none" w:sz="0" w:space="0" w:color="auto"/>
        <w:left w:val="none" w:sz="0" w:space="0" w:color="auto"/>
        <w:bottom w:val="none" w:sz="0" w:space="0" w:color="auto"/>
        <w:right w:val="none" w:sz="0" w:space="0" w:color="auto"/>
      </w:divBdr>
    </w:div>
    <w:div w:id="356851363">
      <w:bodyDiv w:val="1"/>
      <w:marLeft w:val="0"/>
      <w:marRight w:val="0"/>
      <w:marTop w:val="0"/>
      <w:marBottom w:val="0"/>
      <w:divBdr>
        <w:top w:val="none" w:sz="0" w:space="0" w:color="auto"/>
        <w:left w:val="none" w:sz="0" w:space="0" w:color="auto"/>
        <w:bottom w:val="none" w:sz="0" w:space="0" w:color="auto"/>
        <w:right w:val="none" w:sz="0" w:space="0" w:color="auto"/>
      </w:divBdr>
    </w:div>
    <w:div w:id="367142470">
      <w:bodyDiv w:val="1"/>
      <w:marLeft w:val="0"/>
      <w:marRight w:val="0"/>
      <w:marTop w:val="0"/>
      <w:marBottom w:val="0"/>
      <w:divBdr>
        <w:top w:val="none" w:sz="0" w:space="0" w:color="auto"/>
        <w:left w:val="none" w:sz="0" w:space="0" w:color="auto"/>
        <w:bottom w:val="none" w:sz="0" w:space="0" w:color="auto"/>
        <w:right w:val="none" w:sz="0" w:space="0" w:color="auto"/>
      </w:divBdr>
    </w:div>
    <w:div w:id="404107186">
      <w:bodyDiv w:val="1"/>
      <w:marLeft w:val="0"/>
      <w:marRight w:val="0"/>
      <w:marTop w:val="0"/>
      <w:marBottom w:val="0"/>
      <w:divBdr>
        <w:top w:val="none" w:sz="0" w:space="0" w:color="auto"/>
        <w:left w:val="none" w:sz="0" w:space="0" w:color="auto"/>
        <w:bottom w:val="none" w:sz="0" w:space="0" w:color="auto"/>
        <w:right w:val="none" w:sz="0" w:space="0" w:color="auto"/>
      </w:divBdr>
    </w:div>
    <w:div w:id="492794732">
      <w:bodyDiv w:val="1"/>
      <w:marLeft w:val="0"/>
      <w:marRight w:val="0"/>
      <w:marTop w:val="0"/>
      <w:marBottom w:val="0"/>
      <w:divBdr>
        <w:top w:val="none" w:sz="0" w:space="0" w:color="auto"/>
        <w:left w:val="none" w:sz="0" w:space="0" w:color="auto"/>
        <w:bottom w:val="none" w:sz="0" w:space="0" w:color="auto"/>
        <w:right w:val="none" w:sz="0" w:space="0" w:color="auto"/>
      </w:divBdr>
    </w:div>
    <w:div w:id="497230534">
      <w:bodyDiv w:val="1"/>
      <w:marLeft w:val="0"/>
      <w:marRight w:val="0"/>
      <w:marTop w:val="0"/>
      <w:marBottom w:val="0"/>
      <w:divBdr>
        <w:top w:val="none" w:sz="0" w:space="0" w:color="auto"/>
        <w:left w:val="none" w:sz="0" w:space="0" w:color="auto"/>
        <w:bottom w:val="none" w:sz="0" w:space="0" w:color="auto"/>
        <w:right w:val="none" w:sz="0" w:space="0" w:color="auto"/>
      </w:divBdr>
    </w:div>
    <w:div w:id="751705307">
      <w:bodyDiv w:val="1"/>
      <w:marLeft w:val="0"/>
      <w:marRight w:val="0"/>
      <w:marTop w:val="0"/>
      <w:marBottom w:val="0"/>
      <w:divBdr>
        <w:top w:val="none" w:sz="0" w:space="0" w:color="auto"/>
        <w:left w:val="none" w:sz="0" w:space="0" w:color="auto"/>
        <w:bottom w:val="none" w:sz="0" w:space="0" w:color="auto"/>
        <w:right w:val="none" w:sz="0" w:space="0" w:color="auto"/>
      </w:divBdr>
    </w:div>
    <w:div w:id="756100999">
      <w:bodyDiv w:val="1"/>
      <w:marLeft w:val="0"/>
      <w:marRight w:val="0"/>
      <w:marTop w:val="0"/>
      <w:marBottom w:val="0"/>
      <w:divBdr>
        <w:top w:val="none" w:sz="0" w:space="0" w:color="auto"/>
        <w:left w:val="none" w:sz="0" w:space="0" w:color="auto"/>
        <w:bottom w:val="none" w:sz="0" w:space="0" w:color="auto"/>
        <w:right w:val="none" w:sz="0" w:space="0" w:color="auto"/>
      </w:divBdr>
    </w:div>
    <w:div w:id="813520369">
      <w:bodyDiv w:val="1"/>
      <w:marLeft w:val="0"/>
      <w:marRight w:val="0"/>
      <w:marTop w:val="0"/>
      <w:marBottom w:val="0"/>
      <w:divBdr>
        <w:top w:val="none" w:sz="0" w:space="0" w:color="auto"/>
        <w:left w:val="none" w:sz="0" w:space="0" w:color="auto"/>
        <w:bottom w:val="none" w:sz="0" w:space="0" w:color="auto"/>
        <w:right w:val="none" w:sz="0" w:space="0" w:color="auto"/>
      </w:divBdr>
    </w:div>
    <w:div w:id="1082751729">
      <w:bodyDiv w:val="1"/>
      <w:marLeft w:val="0"/>
      <w:marRight w:val="0"/>
      <w:marTop w:val="0"/>
      <w:marBottom w:val="0"/>
      <w:divBdr>
        <w:top w:val="none" w:sz="0" w:space="0" w:color="auto"/>
        <w:left w:val="none" w:sz="0" w:space="0" w:color="auto"/>
        <w:bottom w:val="none" w:sz="0" w:space="0" w:color="auto"/>
        <w:right w:val="none" w:sz="0" w:space="0" w:color="auto"/>
      </w:divBdr>
    </w:div>
    <w:div w:id="1469318925">
      <w:bodyDiv w:val="1"/>
      <w:marLeft w:val="0"/>
      <w:marRight w:val="0"/>
      <w:marTop w:val="0"/>
      <w:marBottom w:val="0"/>
      <w:divBdr>
        <w:top w:val="none" w:sz="0" w:space="0" w:color="auto"/>
        <w:left w:val="none" w:sz="0" w:space="0" w:color="auto"/>
        <w:bottom w:val="none" w:sz="0" w:space="0" w:color="auto"/>
        <w:right w:val="none" w:sz="0" w:space="0" w:color="auto"/>
      </w:divBdr>
    </w:div>
    <w:div w:id="1483960248">
      <w:bodyDiv w:val="1"/>
      <w:marLeft w:val="0"/>
      <w:marRight w:val="0"/>
      <w:marTop w:val="0"/>
      <w:marBottom w:val="0"/>
      <w:divBdr>
        <w:top w:val="none" w:sz="0" w:space="0" w:color="auto"/>
        <w:left w:val="none" w:sz="0" w:space="0" w:color="auto"/>
        <w:bottom w:val="none" w:sz="0" w:space="0" w:color="auto"/>
        <w:right w:val="none" w:sz="0" w:space="0" w:color="auto"/>
      </w:divBdr>
    </w:div>
    <w:div w:id="1488740793">
      <w:bodyDiv w:val="1"/>
      <w:marLeft w:val="0"/>
      <w:marRight w:val="0"/>
      <w:marTop w:val="0"/>
      <w:marBottom w:val="0"/>
      <w:divBdr>
        <w:top w:val="none" w:sz="0" w:space="0" w:color="auto"/>
        <w:left w:val="none" w:sz="0" w:space="0" w:color="auto"/>
        <w:bottom w:val="none" w:sz="0" w:space="0" w:color="auto"/>
        <w:right w:val="none" w:sz="0" w:space="0" w:color="auto"/>
      </w:divBdr>
    </w:div>
    <w:div w:id="1633559060">
      <w:bodyDiv w:val="1"/>
      <w:marLeft w:val="0"/>
      <w:marRight w:val="0"/>
      <w:marTop w:val="0"/>
      <w:marBottom w:val="0"/>
      <w:divBdr>
        <w:top w:val="none" w:sz="0" w:space="0" w:color="auto"/>
        <w:left w:val="none" w:sz="0" w:space="0" w:color="auto"/>
        <w:bottom w:val="none" w:sz="0" w:space="0" w:color="auto"/>
        <w:right w:val="none" w:sz="0" w:space="0" w:color="auto"/>
      </w:divBdr>
    </w:div>
    <w:div w:id="1789622230">
      <w:bodyDiv w:val="1"/>
      <w:marLeft w:val="0"/>
      <w:marRight w:val="0"/>
      <w:marTop w:val="0"/>
      <w:marBottom w:val="0"/>
      <w:divBdr>
        <w:top w:val="none" w:sz="0" w:space="0" w:color="auto"/>
        <w:left w:val="none" w:sz="0" w:space="0" w:color="auto"/>
        <w:bottom w:val="none" w:sz="0" w:space="0" w:color="auto"/>
        <w:right w:val="none" w:sz="0" w:space="0" w:color="auto"/>
      </w:divBdr>
    </w:div>
    <w:div w:id="1841310128">
      <w:bodyDiv w:val="1"/>
      <w:marLeft w:val="0"/>
      <w:marRight w:val="0"/>
      <w:marTop w:val="0"/>
      <w:marBottom w:val="0"/>
      <w:divBdr>
        <w:top w:val="none" w:sz="0" w:space="0" w:color="auto"/>
        <w:left w:val="none" w:sz="0" w:space="0" w:color="auto"/>
        <w:bottom w:val="none" w:sz="0" w:space="0" w:color="auto"/>
        <w:right w:val="none" w:sz="0" w:space="0" w:color="auto"/>
      </w:divBdr>
    </w:div>
    <w:div w:id="1926263928">
      <w:bodyDiv w:val="1"/>
      <w:marLeft w:val="0"/>
      <w:marRight w:val="0"/>
      <w:marTop w:val="0"/>
      <w:marBottom w:val="0"/>
      <w:divBdr>
        <w:top w:val="none" w:sz="0" w:space="0" w:color="auto"/>
        <w:left w:val="none" w:sz="0" w:space="0" w:color="auto"/>
        <w:bottom w:val="none" w:sz="0" w:space="0" w:color="auto"/>
        <w:right w:val="none" w:sz="0" w:space="0" w:color="auto"/>
      </w:divBdr>
    </w:div>
    <w:div w:id="2019963591">
      <w:bodyDiv w:val="1"/>
      <w:marLeft w:val="0"/>
      <w:marRight w:val="0"/>
      <w:marTop w:val="0"/>
      <w:marBottom w:val="0"/>
      <w:divBdr>
        <w:top w:val="none" w:sz="0" w:space="0" w:color="auto"/>
        <w:left w:val="none" w:sz="0" w:space="0" w:color="auto"/>
        <w:bottom w:val="none" w:sz="0" w:space="0" w:color="auto"/>
        <w:right w:val="none" w:sz="0" w:space="0" w:color="auto"/>
      </w:divBdr>
    </w:div>
    <w:div w:id="2133283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ls.gov/news.release/empsit.t19.ht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ansportation.gov/individuals/privacy/office-vehicle-safety-research-ovsr-studies-0"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20https://www.gsa.gov/travel/plan-book/transportation-airfare-pov-etc/privately-owned-vehicle-mileage-rates/pov-mileage-rates-archived%20(2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80A0C44D80AAD439AC922088A976B76" ma:contentTypeVersion="10" ma:contentTypeDescription="Create a new document." ma:contentTypeScope="" ma:versionID="b3a72c116521cb0e6a8c9f09cd02fcc4">
  <xsd:schema xmlns:xsd="http://www.w3.org/2001/XMLSchema" xmlns:xs="http://www.w3.org/2001/XMLSchema" xmlns:p="http://schemas.microsoft.com/office/2006/metadata/properties" xmlns:ns2="f88545df-fab1-437c-98b7-07d3f263b069" xmlns:ns3="a2d580ed-e60b-4601-bd95-212988921ab1" targetNamespace="http://schemas.microsoft.com/office/2006/metadata/properties" ma:root="true" ma:fieldsID="1f8aa6825be277a49ecf09d3ae9cbcb4" ns2:_="" ns3:_="">
    <xsd:import namespace="f88545df-fab1-437c-98b7-07d3f263b069"/>
    <xsd:import namespace="a2d580ed-e60b-4601-bd95-212988921ab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8545df-fab1-437c-98b7-07d3f263b0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d580ed-e60b-4601-bd95-212988921ab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AC9A03-A696-4EC1-9FE0-CA02C1DD8DD6}">
  <ds:schemaRefs>
    <ds:schemaRef ds:uri="http://schemas.microsoft.com/sharepoint/v3/contenttype/forms"/>
  </ds:schemaRefs>
</ds:datastoreItem>
</file>

<file path=customXml/itemProps2.xml><?xml version="1.0" encoding="utf-8"?>
<ds:datastoreItem xmlns:ds="http://schemas.openxmlformats.org/officeDocument/2006/customXml" ds:itemID="{D333A8F9-AE6F-4A86-B78A-CD8AFB78F1B0}">
  <ds:schemaRefs>
    <ds:schemaRef ds:uri="http://schemas.openxmlformats.org/officeDocument/2006/bibliography"/>
  </ds:schemaRefs>
</ds:datastoreItem>
</file>

<file path=customXml/itemProps3.xml><?xml version="1.0" encoding="utf-8"?>
<ds:datastoreItem xmlns:ds="http://schemas.openxmlformats.org/officeDocument/2006/customXml" ds:itemID="{83ECA1C3-3733-424D-8AD1-0D458BC441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8545df-fab1-437c-98b7-07d3f263b069"/>
    <ds:schemaRef ds:uri="a2d580ed-e60b-4601-bd95-212988921a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9DC879-855E-4D25-8B3B-04178C6F776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7216</Words>
  <Characters>41132</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USDOT</Company>
  <LinksUpToDate>false</LinksUpToDate>
  <CharactersWithSpaces>48252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elizabeth.mazzae</dc:creator>
  <cp:keywords/>
  <dc:description/>
  <cp:lastModifiedBy>Culbreath, Walter (NHTSA)</cp:lastModifiedBy>
  <cp:revision>2</cp:revision>
  <cp:lastPrinted>2019-06-03T15:59:00Z</cp:lastPrinted>
  <dcterms:created xsi:type="dcterms:W3CDTF">2022-03-14T17:32:00Z</dcterms:created>
  <dcterms:modified xsi:type="dcterms:W3CDTF">2022-03-14T17:32:00Z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0x010100E80A0C44D80AAD439AC922088A976B76</vt:lpwstr>
  </property>
</Properties>
</file>