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30D" w:rsidP="00265EDA" w:rsidRDefault="00265EDA" w14:paraId="3D07887D" w14:textId="77777777">
      <w:pPr>
        <w:spacing w:after="0" w:line="276" w:lineRule="exact"/>
        <w:jc w:val="center"/>
        <w:textAlignment w:val="baseline"/>
        <w:rPr>
          <w:rFonts w:ascii="Times New Roman" w:hAnsi="Times New Roman" w:eastAsia="Times New Roman" w:cs="Times New Roman"/>
          <w:b/>
          <w:color w:val="000000"/>
          <w:sz w:val="24"/>
        </w:rPr>
      </w:pPr>
      <w:r w:rsidRPr="00265EDA">
        <w:rPr>
          <w:rFonts w:ascii="Times New Roman" w:hAnsi="Times New Roman" w:eastAsia="Times New Roman" w:cs="Times New Roman"/>
          <w:b/>
          <w:color w:val="000000"/>
          <w:sz w:val="24"/>
        </w:rPr>
        <w:t xml:space="preserve">Supporting Statement for Paperwork Reduction Act Submissions </w:t>
      </w:r>
    </w:p>
    <w:p w:rsidR="00265EDA" w:rsidP="00265EDA" w:rsidRDefault="0079530D" w14:paraId="7DE5E6BC" w14:textId="603FC7C5">
      <w:pPr>
        <w:spacing w:after="0" w:line="276" w:lineRule="exact"/>
        <w:jc w:val="center"/>
        <w:textAlignment w:val="baseline"/>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Section 3 Sample Certification Forms PRA Supporting Statement</w:t>
      </w:r>
      <w:r w:rsidRPr="00265EDA" w:rsidR="00265EDA">
        <w:rPr>
          <w:rFonts w:ascii="Times New Roman" w:hAnsi="Times New Roman" w:eastAsia="Times New Roman" w:cs="Times New Roman"/>
          <w:b/>
          <w:color w:val="000000"/>
          <w:sz w:val="24"/>
        </w:rPr>
        <w:br/>
        <w:t>(OMB# 2501-New)</w:t>
      </w:r>
    </w:p>
    <w:p w:rsidRPr="00265EDA" w:rsidR="0039380C" w:rsidP="00265EDA" w:rsidRDefault="0039380C" w14:paraId="09DFCCA7" w14:textId="77777777">
      <w:pPr>
        <w:spacing w:after="0" w:line="276" w:lineRule="exact"/>
        <w:jc w:val="center"/>
        <w:textAlignment w:val="baseline"/>
        <w:rPr>
          <w:rFonts w:ascii="Times New Roman" w:hAnsi="Times New Roman" w:eastAsia="Times New Roman" w:cs="Times New Roman"/>
          <w:b/>
          <w:color w:val="000000"/>
          <w:sz w:val="24"/>
        </w:rPr>
      </w:pPr>
    </w:p>
    <w:p w:rsidRPr="00265EDA" w:rsidR="00265EDA" w:rsidP="00265EDA" w:rsidRDefault="00265EDA" w14:paraId="77D1B195" w14:textId="77777777">
      <w:pPr>
        <w:spacing w:before="281" w:after="0" w:line="271" w:lineRule="exact"/>
        <w:textAlignment w:val="baseline"/>
        <w:rPr>
          <w:rFonts w:ascii="Times New Roman" w:hAnsi="Times New Roman" w:eastAsia="Times New Roman" w:cs="Times New Roman"/>
          <w:b/>
          <w:color w:val="000000"/>
          <w:sz w:val="24"/>
        </w:rPr>
      </w:pPr>
      <w:r w:rsidRPr="00265EDA">
        <w:rPr>
          <w:rFonts w:ascii="Times New Roman" w:hAnsi="Times New Roman" w:eastAsia="Times New Roman" w:cs="Times New Roman"/>
          <w:b/>
          <w:color w:val="000000"/>
          <w:sz w:val="24"/>
        </w:rPr>
        <w:t>A. Justification</w:t>
      </w:r>
    </w:p>
    <w:p w:rsidRPr="00265EDA" w:rsidR="00265EDA" w:rsidP="00265EDA" w:rsidRDefault="00265EDA" w14:paraId="429698A4" w14:textId="77777777">
      <w:pPr>
        <w:numPr>
          <w:ilvl w:val="0"/>
          <w:numId w:val="1"/>
        </w:numPr>
        <w:spacing w:before="272" w:after="0" w:line="277" w:lineRule="exact"/>
        <w:ind w:left="432" w:right="216"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65EDA" w:rsidR="00265EDA" w:rsidP="004536AA" w:rsidRDefault="00265EDA" w14:paraId="266A9AA1" w14:textId="03DA693B">
      <w:pPr>
        <w:spacing w:before="278" w:after="0" w:line="275" w:lineRule="exact"/>
        <w:ind w:left="432" w:right="216"/>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This collection </w:t>
      </w:r>
      <w:r w:rsidR="00D50340">
        <w:rPr>
          <w:rFonts w:ascii="Times New Roman" w:hAnsi="Times New Roman" w:eastAsia="Times New Roman" w:cs="Times New Roman"/>
          <w:color w:val="000000"/>
          <w:sz w:val="24"/>
        </w:rPr>
        <w:t>is to provide</w:t>
      </w:r>
      <w:r w:rsidRPr="00265EDA" w:rsidR="00D50340">
        <w:rPr>
          <w:rFonts w:ascii="Times New Roman" w:hAnsi="Times New Roman" w:eastAsia="Times New Roman" w:cs="Times New Roman"/>
          <w:color w:val="000000"/>
          <w:sz w:val="24"/>
        </w:rPr>
        <w:t xml:space="preserve"> </w:t>
      </w:r>
      <w:r w:rsidRPr="00265EDA">
        <w:rPr>
          <w:rFonts w:ascii="Times New Roman" w:hAnsi="Times New Roman" w:eastAsia="Times New Roman" w:cs="Times New Roman"/>
          <w:color w:val="000000"/>
          <w:sz w:val="24"/>
        </w:rPr>
        <w:t xml:space="preserve">new sample certification forms </w:t>
      </w:r>
      <w:r w:rsidR="00D50340">
        <w:rPr>
          <w:rFonts w:ascii="Times New Roman" w:hAnsi="Times New Roman" w:eastAsia="Times New Roman" w:cs="Times New Roman"/>
          <w:color w:val="000000"/>
          <w:sz w:val="24"/>
        </w:rPr>
        <w:t>pursuant to HUD’s Section 3 regulation</w:t>
      </w:r>
      <w:r w:rsidRPr="00265EDA">
        <w:rPr>
          <w:rFonts w:ascii="Times New Roman" w:hAnsi="Times New Roman" w:eastAsia="Times New Roman" w:cs="Times New Roman"/>
          <w:color w:val="000000"/>
          <w:sz w:val="24"/>
        </w:rPr>
        <w:t xml:space="preserve"> </w:t>
      </w:r>
      <w:r w:rsidR="00D50340">
        <w:rPr>
          <w:rFonts w:ascii="Times New Roman" w:hAnsi="Times New Roman" w:eastAsia="Times New Roman" w:cs="Times New Roman"/>
          <w:color w:val="000000"/>
          <w:sz w:val="24"/>
        </w:rPr>
        <w:t>codified</w:t>
      </w:r>
      <w:r w:rsidRPr="00265EDA" w:rsidR="00D50340">
        <w:rPr>
          <w:rFonts w:ascii="Times New Roman" w:hAnsi="Times New Roman" w:eastAsia="Times New Roman" w:cs="Times New Roman"/>
          <w:color w:val="000000"/>
          <w:sz w:val="24"/>
        </w:rPr>
        <w:t xml:space="preserve"> </w:t>
      </w:r>
      <w:r w:rsidRPr="00265EDA">
        <w:rPr>
          <w:rFonts w:ascii="Times New Roman" w:hAnsi="Times New Roman" w:eastAsia="Times New Roman" w:cs="Times New Roman"/>
          <w:color w:val="000000"/>
          <w:sz w:val="24"/>
        </w:rPr>
        <w:t>at 24 CFR Part 75</w:t>
      </w:r>
      <w:r w:rsidR="008B5155">
        <w:rPr>
          <w:rFonts w:ascii="Times New Roman" w:hAnsi="Times New Roman" w:eastAsia="Times New Roman" w:cs="Times New Roman"/>
          <w:color w:val="000000"/>
          <w:sz w:val="24"/>
        </w:rPr>
        <w:t>,</w:t>
      </w:r>
      <w:r w:rsidRPr="008B5155" w:rsidR="008B5155">
        <w:rPr>
          <w:rFonts w:ascii="Times New Roman" w:hAnsi="Times New Roman" w:eastAsia="Times New Roman" w:cs="Times New Roman"/>
          <w:sz w:val="24"/>
          <w:szCs w:val="24"/>
        </w:rPr>
        <w:t xml:space="preserve"> </w:t>
      </w:r>
      <w:r w:rsidR="008B5155">
        <w:rPr>
          <w:rFonts w:ascii="Times New Roman" w:hAnsi="Times New Roman" w:eastAsia="Times New Roman" w:cs="Times New Roman"/>
          <w:sz w:val="24"/>
          <w:szCs w:val="24"/>
        </w:rPr>
        <w:t xml:space="preserve">which is the current regulation published pursuant to requirements in 12 USC 1701u. </w:t>
      </w:r>
      <w:r w:rsidRPr="00265EDA">
        <w:rPr>
          <w:rFonts w:ascii="Times New Roman" w:hAnsi="Times New Roman" w:eastAsia="Times New Roman" w:cs="Times New Roman"/>
          <w:color w:val="000000"/>
          <w:sz w:val="24"/>
          <w:szCs w:val="24"/>
        </w:rPr>
        <w:t xml:space="preserve">24 CFR </w:t>
      </w:r>
      <w:r w:rsidRPr="00265EDA">
        <w:rPr>
          <w:rFonts w:ascii="Times New Roman" w:hAnsi="Times New Roman" w:eastAsia="PMingLiU" w:cs="Times New Roman"/>
          <w:sz w:val="24"/>
          <w:szCs w:val="24"/>
        </w:rPr>
        <w:t>§ 75.31 outlines the ways a worker can be certified as a Section 3 worker</w:t>
      </w:r>
      <w:r w:rsidR="00580E46">
        <w:rPr>
          <w:rFonts w:ascii="Times New Roman" w:hAnsi="Times New Roman" w:eastAsia="PMingLiU" w:cs="Times New Roman"/>
          <w:sz w:val="24"/>
          <w:szCs w:val="24"/>
        </w:rPr>
        <w:t xml:space="preserve"> or Targeted Section 3 worker</w:t>
      </w:r>
      <w:r w:rsidRPr="00265EDA">
        <w:rPr>
          <w:rFonts w:ascii="Times New Roman" w:hAnsi="Times New Roman" w:eastAsia="PMingLiU" w:cs="Times New Roman"/>
          <w:sz w:val="24"/>
          <w:szCs w:val="24"/>
        </w:rPr>
        <w:t xml:space="preserve">. These sample certification forms address these options. </w:t>
      </w:r>
    </w:p>
    <w:p w:rsidRPr="00265EDA" w:rsidR="00265EDA" w:rsidP="00265EDA" w:rsidRDefault="00265EDA" w14:paraId="62BADE2A" w14:textId="77777777">
      <w:pPr>
        <w:numPr>
          <w:ilvl w:val="0"/>
          <w:numId w:val="1"/>
        </w:numPr>
        <w:spacing w:before="276" w:after="0" w:line="276" w:lineRule="exact"/>
        <w:ind w:left="432" w:right="216"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Indicate how, by whom and for what purpose the information is to be used. Except for a new collection, indicate the actual use the agency has made of the information received from the current collection.</w:t>
      </w:r>
    </w:p>
    <w:p w:rsidRPr="00265EDA" w:rsidR="00265EDA" w:rsidP="004536AA" w:rsidRDefault="008B1440" w14:paraId="35E9DCA2" w14:textId="0250C5F4">
      <w:pPr>
        <w:spacing w:before="278" w:after="0" w:line="275" w:lineRule="exact"/>
        <w:ind w:left="432" w:right="72"/>
        <w:textAlignment w:val="baseline"/>
        <w:rPr>
          <w:rFonts w:ascii="Times New Roman" w:hAnsi="Times New Roman" w:eastAsia="Times New Roman" w:cs="Times New Roman"/>
          <w:color w:val="000000"/>
          <w:spacing w:val="1"/>
          <w:sz w:val="24"/>
        </w:rPr>
      </w:pPr>
      <w:proofErr w:type="gramStart"/>
      <w:r>
        <w:rPr>
          <w:rFonts w:ascii="Times New Roman" w:hAnsi="Times New Roman" w:eastAsia="Times New Roman" w:cs="Times New Roman"/>
          <w:color w:val="000000"/>
          <w:spacing w:val="1"/>
          <w:sz w:val="24"/>
        </w:rPr>
        <w:t>In order to</w:t>
      </w:r>
      <w:proofErr w:type="gramEnd"/>
      <w:r>
        <w:rPr>
          <w:rFonts w:ascii="Times New Roman" w:hAnsi="Times New Roman" w:eastAsia="Times New Roman" w:cs="Times New Roman"/>
          <w:color w:val="000000"/>
          <w:spacing w:val="1"/>
          <w:sz w:val="24"/>
        </w:rPr>
        <w:t xml:space="preserve"> meet the regulatory recordkeeping requirements,</w:t>
      </w:r>
      <w:r w:rsidRPr="00265EDA">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pacing w:val="1"/>
          <w:sz w:val="24"/>
        </w:rPr>
        <w:t>t</w:t>
      </w:r>
      <w:r w:rsidRPr="00265EDA" w:rsidR="00265EDA">
        <w:rPr>
          <w:rFonts w:ascii="Times New Roman" w:hAnsi="Times New Roman" w:eastAsia="Times New Roman" w:cs="Times New Roman"/>
          <w:color w:val="000000"/>
          <w:spacing w:val="1"/>
          <w:sz w:val="24"/>
        </w:rPr>
        <w:t xml:space="preserve">he sample certification forms </w:t>
      </w:r>
      <w:r w:rsidR="00D50340">
        <w:rPr>
          <w:rFonts w:ascii="Times New Roman" w:hAnsi="Times New Roman" w:eastAsia="Times New Roman" w:cs="Times New Roman"/>
          <w:color w:val="000000"/>
          <w:spacing w:val="1"/>
          <w:sz w:val="24"/>
        </w:rPr>
        <w:t>may</w:t>
      </w:r>
      <w:r w:rsidRPr="00265EDA" w:rsidR="00D50340">
        <w:rPr>
          <w:rFonts w:ascii="Times New Roman" w:hAnsi="Times New Roman" w:eastAsia="Times New Roman" w:cs="Times New Roman"/>
          <w:color w:val="000000"/>
          <w:spacing w:val="1"/>
          <w:sz w:val="24"/>
        </w:rPr>
        <w:t xml:space="preserve"> </w:t>
      </w:r>
      <w:r w:rsidRPr="00265EDA" w:rsidR="00265EDA">
        <w:rPr>
          <w:rFonts w:ascii="Times New Roman" w:hAnsi="Times New Roman" w:eastAsia="Times New Roman" w:cs="Times New Roman"/>
          <w:color w:val="000000"/>
          <w:spacing w:val="1"/>
          <w:sz w:val="24"/>
        </w:rPr>
        <w:t xml:space="preserve">be used by </w:t>
      </w:r>
      <w:r w:rsidR="00800761">
        <w:rPr>
          <w:rFonts w:ascii="Times New Roman" w:hAnsi="Times New Roman" w:eastAsia="Times New Roman" w:cs="Times New Roman"/>
          <w:color w:val="000000"/>
          <w:spacing w:val="1"/>
          <w:sz w:val="24"/>
        </w:rPr>
        <w:t xml:space="preserve">HUD funding </w:t>
      </w:r>
      <w:r w:rsidR="00D50340">
        <w:rPr>
          <w:rFonts w:ascii="Times New Roman" w:hAnsi="Times New Roman" w:eastAsia="Times New Roman" w:cs="Times New Roman"/>
          <w:color w:val="000000"/>
          <w:spacing w:val="1"/>
          <w:sz w:val="24"/>
        </w:rPr>
        <w:t>recipients</w:t>
      </w:r>
      <w:r w:rsidR="001434CC">
        <w:rPr>
          <w:rFonts w:ascii="Times New Roman" w:hAnsi="Times New Roman" w:eastAsia="Times New Roman" w:cs="Times New Roman"/>
          <w:color w:val="000000"/>
          <w:spacing w:val="1"/>
          <w:sz w:val="24"/>
        </w:rPr>
        <w:t xml:space="preserve">, </w:t>
      </w:r>
      <w:r w:rsidR="00B10EB8">
        <w:rPr>
          <w:rFonts w:ascii="Times New Roman" w:hAnsi="Times New Roman" w:eastAsia="Times New Roman" w:cs="Times New Roman"/>
          <w:color w:val="000000"/>
          <w:spacing w:val="1"/>
          <w:sz w:val="24"/>
        </w:rPr>
        <w:t>subrecipients, contractors, or subcontractors</w:t>
      </w:r>
      <w:r w:rsidR="00D50340">
        <w:rPr>
          <w:rFonts w:ascii="Times New Roman" w:hAnsi="Times New Roman" w:eastAsia="Times New Roman" w:cs="Times New Roman"/>
          <w:color w:val="000000"/>
          <w:spacing w:val="1"/>
          <w:sz w:val="24"/>
        </w:rPr>
        <w:t xml:space="preserve"> to certify</w:t>
      </w:r>
      <w:r w:rsidR="0071004A">
        <w:rPr>
          <w:rFonts w:ascii="Times New Roman" w:hAnsi="Times New Roman" w:eastAsia="Times New Roman" w:cs="Times New Roman"/>
          <w:color w:val="000000"/>
          <w:spacing w:val="1"/>
          <w:sz w:val="24"/>
        </w:rPr>
        <w:t xml:space="preserve"> or confirm</w:t>
      </w:r>
      <w:r w:rsidR="00D50340">
        <w:rPr>
          <w:rFonts w:ascii="Times New Roman" w:hAnsi="Times New Roman" w:eastAsia="Times New Roman" w:cs="Times New Roman"/>
          <w:color w:val="000000"/>
          <w:spacing w:val="1"/>
          <w:sz w:val="24"/>
        </w:rPr>
        <w:t xml:space="preserve"> employee</w:t>
      </w:r>
      <w:r w:rsidR="0071004A">
        <w:rPr>
          <w:rFonts w:ascii="Times New Roman" w:hAnsi="Times New Roman" w:eastAsia="Times New Roman" w:cs="Times New Roman"/>
          <w:color w:val="000000"/>
          <w:spacing w:val="1"/>
          <w:sz w:val="24"/>
        </w:rPr>
        <w:t xml:space="preserve"> or resident status as </w:t>
      </w:r>
      <w:r w:rsidR="00891296">
        <w:rPr>
          <w:rFonts w:ascii="Times New Roman" w:hAnsi="Times New Roman" w:eastAsia="Times New Roman" w:cs="Times New Roman"/>
          <w:color w:val="000000"/>
          <w:spacing w:val="1"/>
          <w:sz w:val="24"/>
        </w:rPr>
        <w:t xml:space="preserve">a </w:t>
      </w:r>
      <w:r w:rsidR="0071004A">
        <w:rPr>
          <w:rFonts w:ascii="Times New Roman" w:hAnsi="Times New Roman" w:eastAsia="Times New Roman" w:cs="Times New Roman"/>
          <w:color w:val="000000"/>
          <w:spacing w:val="1"/>
          <w:sz w:val="24"/>
        </w:rPr>
        <w:t>Section 3 worker or Targeted Section 3 worker</w:t>
      </w:r>
      <w:r w:rsidR="00D50340">
        <w:rPr>
          <w:rFonts w:ascii="Times New Roman" w:hAnsi="Times New Roman" w:eastAsia="Times New Roman" w:cs="Times New Roman"/>
          <w:color w:val="000000"/>
          <w:spacing w:val="1"/>
          <w:sz w:val="24"/>
        </w:rPr>
        <w:t xml:space="preserve"> or by </w:t>
      </w:r>
      <w:r w:rsidRPr="00265EDA" w:rsidR="00265EDA">
        <w:rPr>
          <w:rFonts w:ascii="Times New Roman" w:hAnsi="Times New Roman" w:eastAsia="Times New Roman" w:cs="Times New Roman"/>
          <w:color w:val="000000"/>
          <w:spacing w:val="1"/>
          <w:sz w:val="24"/>
        </w:rPr>
        <w:t xml:space="preserve">low- and very low-income individuals to self-certify </w:t>
      </w:r>
      <w:r w:rsidR="00DD3D3A">
        <w:rPr>
          <w:rFonts w:ascii="Times New Roman" w:hAnsi="Times New Roman" w:eastAsia="Times New Roman" w:cs="Times New Roman"/>
          <w:color w:val="000000"/>
          <w:spacing w:val="1"/>
          <w:sz w:val="24"/>
        </w:rPr>
        <w:t xml:space="preserve">Section 3 worker and Targeted Section 3 worker status. </w:t>
      </w:r>
    </w:p>
    <w:p w:rsidRPr="00265EDA" w:rsidR="00265EDA" w:rsidP="004536AA" w:rsidRDefault="00265EDA" w14:paraId="55A0D1D4" w14:textId="70A1C0DD">
      <w:pPr>
        <w:spacing w:before="278" w:after="0" w:line="275" w:lineRule="exact"/>
        <w:ind w:left="432" w:right="72"/>
        <w:textAlignment w:val="baseline"/>
        <w:rPr>
          <w:rFonts w:ascii="Times New Roman" w:hAnsi="Times New Roman" w:eastAsia="Times New Roman" w:cs="Times New Roman"/>
          <w:color w:val="000000"/>
          <w:spacing w:val="1"/>
          <w:sz w:val="24"/>
        </w:rPr>
      </w:pPr>
      <w:r w:rsidRPr="00265EDA">
        <w:rPr>
          <w:rFonts w:ascii="Times New Roman" w:hAnsi="Times New Roman" w:eastAsia="Times New Roman" w:cs="Times New Roman"/>
          <w:color w:val="000000"/>
          <w:spacing w:val="1"/>
          <w:sz w:val="24"/>
        </w:rPr>
        <w:t xml:space="preserve">These </w:t>
      </w:r>
      <w:r w:rsidR="00891296">
        <w:rPr>
          <w:rFonts w:ascii="Times New Roman" w:hAnsi="Times New Roman" w:eastAsia="Times New Roman" w:cs="Times New Roman"/>
          <w:color w:val="000000"/>
          <w:spacing w:val="1"/>
          <w:sz w:val="24"/>
        </w:rPr>
        <w:t xml:space="preserve">sample </w:t>
      </w:r>
      <w:r w:rsidRPr="00265EDA">
        <w:rPr>
          <w:rFonts w:ascii="Times New Roman" w:hAnsi="Times New Roman" w:eastAsia="Times New Roman" w:cs="Times New Roman"/>
          <w:color w:val="000000"/>
          <w:spacing w:val="1"/>
          <w:sz w:val="24"/>
        </w:rPr>
        <w:t xml:space="preserve">certification documents can be used by the eligible Section 3 worker, business, or grant recipient to maintain </w:t>
      </w:r>
      <w:r w:rsidR="001244A1">
        <w:rPr>
          <w:rFonts w:ascii="Times New Roman" w:hAnsi="Times New Roman" w:eastAsia="Times New Roman" w:cs="Times New Roman"/>
          <w:color w:val="000000"/>
          <w:spacing w:val="1"/>
          <w:sz w:val="24"/>
        </w:rPr>
        <w:t>record</w:t>
      </w:r>
      <w:r w:rsidRPr="00265EDA" w:rsidR="001244A1">
        <w:rPr>
          <w:rFonts w:ascii="Times New Roman" w:hAnsi="Times New Roman" w:eastAsia="Times New Roman" w:cs="Times New Roman"/>
          <w:color w:val="000000"/>
          <w:spacing w:val="1"/>
          <w:sz w:val="24"/>
        </w:rPr>
        <w:t xml:space="preserve"> </w:t>
      </w:r>
      <w:r w:rsidRPr="00265EDA">
        <w:rPr>
          <w:rFonts w:ascii="Times New Roman" w:hAnsi="Times New Roman" w:eastAsia="Times New Roman" w:cs="Times New Roman"/>
          <w:color w:val="000000"/>
          <w:spacing w:val="1"/>
          <w:sz w:val="24"/>
        </w:rPr>
        <w:t xml:space="preserve">of worker certification. </w:t>
      </w:r>
    </w:p>
    <w:p w:rsidRPr="00265EDA" w:rsidR="00265EDA" w:rsidP="00265EDA" w:rsidRDefault="00265EDA" w14:paraId="159E9D77" w14:textId="77777777">
      <w:pPr>
        <w:numPr>
          <w:ilvl w:val="0"/>
          <w:numId w:val="1"/>
        </w:numPr>
        <w:spacing w:before="276" w:after="0" w:line="276" w:lineRule="exact"/>
        <w:ind w:left="432" w:right="72"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65EDA" w:rsidR="00265EDA" w:rsidP="004536AA" w:rsidRDefault="00265EDA" w14:paraId="010BA3D8" w14:textId="77777777">
      <w:pPr>
        <w:spacing w:before="268" w:after="0" w:line="279" w:lineRule="exact"/>
        <w:ind w:left="432" w:right="504"/>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These sample certification forms will be available in a fillable format that can both be printed or saved on a computer. </w:t>
      </w:r>
    </w:p>
    <w:p w:rsidRPr="00265EDA" w:rsidR="00265EDA" w:rsidP="00265EDA" w:rsidRDefault="00265EDA" w14:paraId="36993F21" w14:textId="77777777">
      <w:pPr>
        <w:numPr>
          <w:ilvl w:val="0"/>
          <w:numId w:val="1"/>
        </w:numPr>
        <w:spacing w:before="276" w:after="0" w:line="276" w:lineRule="exact"/>
        <w:ind w:left="432" w:right="72"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Describe efforts to identify duplication. Show specifically why any similar information already available cannot be used or modified for use for the purposes described in Item 2 above.</w:t>
      </w:r>
    </w:p>
    <w:p w:rsidR="00265EDA" w:rsidP="004536AA" w:rsidRDefault="00265EDA" w14:paraId="3017AE88" w14:textId="177705A5">
      <w:pPr>
        <w:spacing w:before="274" w:after="0" w:line="273" w:lineRule="exact"/>
        <w:ind w:left="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There is no duplication of information. </w:t>
      </w:r>
      <w:r w:rsidRPr="00156181" w:rsidR="00156181">
        <w:rPr>
          <w:rFonts w:ascii="Times New Roman" w:hAnsi="Times New Roman" w:eastAsia="Times New Roman" w:cs="Times New Roman"/>
          <w:color w:val="000000"/>
          <w:sz w:val="24"/>
        </w:rPr>
        <w:t xml:space="preserve">It is anticipated that the most Section 3-related entities that use this sample form will already be collecting information on labor hours worked for payroll and possibly Davis-Bacon requirements, but that information would not </w:t>
      </w:r>
      <w:r w:rsidRPr="00156181" w:rsidR="00156181">
        <w:rPr>
          <w:rFonts w:ascii="Times New Roman" w:hAnsi="Times New Roman" w:eastAsia="Times New Roman" w:cs="Times New Roman"/>
          <w:color w:val="000000"/>
          <w:sz w:val="24"/>
        </w:rPr>
        <w:lastRenderedPageBreak/>
        <w:t xml:space="preserve">capture specific information on Section 3 worker and Targeted Section 3 worker </w:t>
      </w:r>
      <w:r w:rsidR="002C02AA">
        <w:rPr>
          <w:rFonts w:ascii="Times New Roman" w:hAnsi="Times New Roman" w:eastAsia="Times New Roman" w:cs="Times New Roman"/>
          <w:color w:val="000000"/>
          <w:sz w:val="24"/>
        </w:rPr>
        <w:t>certification status</w:t>
      </w:r>
      <w:r w:rsidRPr="00156181" w:rsidR="00156181">
        <w:rPr>
          <w:rFonts w:ascii="Times New Roman" w:hAnsi="Times New Roman" w:eastAsia="Times New Roman" w:cs="Times New Roman"/>
          <w:color w:val="000000"/>
          <w:sz w:val="24"/>
        </w:rPr>
        <w:t xml:space="preserve"> required </w:t>
      </w:r>
      <w:r w:rsidR="002C02AA">
        <w:rPr>
          <w:rFonts w:ascii="Times New Roman" w:hAnsi="Times New Roman" w:eastAsia="Times New Roman" w:cs="Times New Roman"/>
          <w:color w:val="000000"/>
          <w:sz w:val="24"/>
        </w:rPr>
        <w:t>to accurately report</w:t>
      </w:r>
      <w:r w:rsidRPr="00156181" w:rsidR="00156181">
        <w:rPr>
          <w:rFonts w:ascii="Times New Roman" w:hAnsi="Times New Roman" w:eastAsia="Times New Roman" w:cs="Times New Roman"/>
          <w:color w:val="000000"/>
          <w:sz w:val="24"/>
        </w:rPr>
        <w:t xml:space="preserve"> under 24 CFR Part 75.</w:t>
      </w:r>
    </w:p>
    <w:p w:rsidRPr="00265EDA" w:rsidR="00156181" w:rsidP="00781D9E" w:rsidRDefault="00156181" w14:paraId="4986583B" w14:textId="77777777">
      <w:pPr>
        <w:pStyle w:val="NoSpacing"/>
      </w:pPr>
    </w:p>
    <w:p w:rsidRPr="00265EDA" w:rsidR="00265EDA" w:rsidP="00265EDA" w:rsidRDefault="00265EDA" w14:paraId="178F58AC" w14:textId="77777777">
      <w:pPr>
        <w:tabs>
          <w:tab w:val="left" w:pos="504"/>
        </w:tabs>
        <w:spacing w:before="2" w:after="0" w:line="276" w:lineRule="exact"/>
        <w:ind w:left="432" w:right="144"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5.</w:t>
      </w:r>
      <w:r w:rsidRPr="00265EDA">
        <w:rPr>
          <w:rFonts w:ascii="Times New Roman" w:hAnsi="Times New Roman" w:eastAsia="Times New Roman" w:cs="Times New Roman"/>
          <w:color w:val="000000"/>
          <w:sz w:val="24"/>
        </w:rPr>
        <w:tab/>
        <w:t>If the collection of information impacts small businesses or other small entities (Item 5 of OMB Form 83-I) describe any methods used to minimize burden.</w:t>
      </w:r>
    </w:p>
    <w:p w:rsidRPr="00265EDA" w:rsidR="00265EDA" w:rsidP="004536AA" w:rsidRDefault="00265EDA" w14:paraId="714979FA" w14:textId="0D3D3927">
      <w:pPr>
        <w:spacing w:before="276" w:after="0" w:line="276" w:lineRule="exact"/>
        <w:ind w:left="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This collection does not impose a significant burden on Small Entities.</w:t>
      </w:r>
      <w:r w:rsidR="00EA4386">
        <w:rPr>
          <w:rFonts w:ascii="Times New Roman" w:hAnsi="Times New Roman" w:eastAsia="Times New Roman" w:cs="Times New Roman"/>
          <w:color w:val="000000"/>
          <w:sz w:val="24"/>
        </w:rPr>
        <w:t xml:space="preserve"> These forms are samples that can be used by the entities if they help to ease administrative burden. Other methods of certification can be used. They are not required to start tracking labor hours if they do not already do so for other reasons.</w:t>
      </w:r>
    </w:p>
    <w:p w:rsidRPr="00265EDA" w:rsidR="00265EDA" w:rsidP="00265EDA" w:rsidRDefault="00265EDA" w14:paraId="2AD94E34" w14:textId="77777777">
      <w:pPr>
        <w:tabs>
          <w:tab w:val="left" w:pos="504"/>
        </w:tabs>
        <w:spacing w:before="271" w:after="0" w:line="276" w:lineRule="exact"/>
        <w:ind w:left="432" w:right="144"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6.</w:t>
      </w:r>
      <w:r w:rsidRPr="00265EDA">
        <w:rPr>
          <w:rFonts w:ascii="Times New Roman" w:hAnsi="Times New Roman" w:eastAsia="Times New Roman" w:cs="Times New Roman"/>
          <w:color w:val="000000"/>
          <w:sz w:val="24"/>
        </w:rPr>
        <w:tab/>
        <w:t>Describe the consequence to Federal program or policy activities if the collection is not conducted or is conducted less frequently, as well as any technical or legal obstacles to reducing burden.</w:t>
      </w:r>
    </w:p>
    <w:p w:rsidRPr="00265EDA" w:rsidR="00265EDA" w:rsidP="004536AA" w:rsidRDefault="00265EDA" w14:paraId="6D99E765" w14:textId="77777777">
      <w:pPr>
        <w:spacing w:before="274" w:after="0" w:line="276" w:lineRule="exact"/>
        <w:ind w:left="432" w:right="216"/>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There is no consequence if the collection is not conducted, the forms are sample forms and as noted in #2, there are multiple ways a worker can be certified. </w:t>
      </w:r>
    </w:p>
    <w:p w:rsidRPr="00265EDA" w:rsidR="00265EDA" w:rsidP="00265EDA" w:rsidRDefault="00265EDA" w14:paraId="444F0AF9" w14:textId="77777777">
      <w:pPr>
        <w:tabs>
          <w:tab w:val="left" w:pos="504"/>
        </w:tabs>
        <w:spacing w:before="278" w:after="0" w:line="276" w:lineRule="exact"/>
        <w:ind w:left="432" w:right="504"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7.</w:t>
      </w:r>
      <w:r w:rsidRPr="00265EDA">
        <w:rPr>
          <w:rFonts w:ascii="Times New Roman" w:hAnsi="Times New Roman" w:eastAsia="Times New Roman" w:cs="Times New Roman"/>
          <w:color w:val="000000"/>
          <w:sz w:val="24"/>
        </w:rPr>
        <w:tab/>
        <w:t>Explain any special circumstances that would cause an information collection to be conducted in a manner:</w:t>
      </w:r>
    </w:p>
    <w:p w:rsidRPr="004536AA" w:rsidR="002B5DD3" w:rsidP="00155B9E" w:rsidRDefault="002B5DD3" w14:paraId="1243CE29" w14:textId="50C6A424">
      <w:pPr>
        <w:numPr>
          <w:ilvl w:val="0"/>
          <w:numId w:val="9"/>
        </w:numPr>
        <w:tabs>
          <w:tab w:val="left" w:pos="1584"/>
        </w:tabs>
        <w:spacing w:after="0" w:line="274" w:lineRule="exact"/>
        <w:ind w:left="792" w:right="864" w:hanging="360"/>
        <w:textAlignment w:val="baseline"/>
        <w:rPr>
          <w:rFonts w:ascii="Times New Roman" w:hAnsi="Times New Roman" w:eastAsia="Times New Roman" w:cs="Times New Roman"/>
          <w:b/>
          <w:bCs/>
          <w:color w:val="000000"/>
          <w:sz w:val="24"/>
        </w:rPr>
      </w:pPr>
      <w:r w:rsidRPr="004536AA">
        <w:rPr>
          <w:rFonts w:ascii="Times New Roman" w:hAnsi="Times New Roman" w:eastAsia="Times New Roman" w:cs="Times New Roman"/>
          <w:color w:val="000000"/>
          <w:sz w:val="24"/>
        </w:rPr>
        <w:t>requiring respondents to report information to the agency more than quarterly;</w:t>
      </w:r>
      <w:r w:rsidR="004536AA">
        <w:rPr>
          <w:rFonts w:ascii="Times New Roman" w:hAnsi="Times New Roman" w:eastAsia="Times New Roman" w:cs="Times New Roman"/>
          <w:color w:val="000000"/>
          <w:sz w:val="24"/>
        </w:rPr>
        <w:t xml:space="preserve"> </w:t>
      </w:r>
      <w:r w:rsidRPr="004536AA">
        <w:rPr>
          <w:rFonts w:ascii="Times New Roman" w:hAnsi="Times New Roman" w:eastAsia="Times New Roman" w:cs="Times New Roman"/>
          <w:b/>
          <w:bCs/>
          <w:color w:val="000000"/>
          <w:sz w:val="24"/>
        </w:rPr>
        <w:t>N/A</w:t>
      </w:r>
    </w:p>
    <w:p w:rsidR="004536AA" w:rsidP="004536AA" w:rsidRDefault="002B5DD3" w14:paraId="3B1D64A8" w14:textId="77777777">
      <w:pPr>
        <w:numPr>
          <w:ilvl w:val="0"/>
          <w:numId w:val="9"/>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536AA">
        <w:rPr>
          <w:rFonts w:ascii="Times New Roman" w:hAnsi="Times New Roman" w:eastAsia="Times New Roman" w:cs="Times New Roman"/>
          <w:color w:val="000000"/>
          <w:sz w:val="24"/>
        </w:rPr>
        <w:t xml:space="preserve">requiring respondents to prepare a written response to a collection of information in fewer than 30 days after receipt of </w:t>
      </w:r>
      <w:proofErr w:type="gramStart"/>
      <w:r w:rsidRPr="004536AA">
        <w:rPr>
          <w:rFonts w:ascii="Times New Roman" w:hAnsi="Times New Roman" w:eastAsia="Times New Roman" w:cs="Times New Roman"/>
          <w:color w:val="000000"/>
          <w:sz w:val="24"/>
        </w:rPr>
        <w:t>it;</w:t>
      </w:r>
      <w:proofErr w:type="gramEnd"/>
      <w:r w:rsidR="004536AA">
        <w:rPr>
          <w:rFonts w:ascii="Times New Roman" w:hAnsi="Times New Roman" w:eastAsia="Times New Roman" w:cs="Times New Roman"/>
          <w:color w:val="000000"/>
          <w:sz w:val="24"/>
        </w:rPr>
        <w:t xml:space="preserve"> </w:t>
      </w:r>
      <w:r w:rsidRPr="004536AA">
        <w:rPr>
          <w:rFonts w:ascii="Times New Roman" w:hAnsi="Times New Roman" w:eastAsia="Times New Roman" w:cs="Times New Roman"/>
          <w:b/>
          <w:bCs/>
          <w:color w:val="000000"/>
          <w:sz w:val="24"/>
        </w:rPr>
        <w:t>N/A</w:t>
      </w:r>
    </w:p>
    <w:p w:rsidRPr="004536AA" w:rsidR="002B5DD3" w:rsidP="004536AA" w:rsidRDefault="002B5DD3" w14:paraId="0850872F" w14:textId="6B01B22D">
      <w:pPr>
        <w:numPr>
          <w:ilvl w:val="0"/>
          <w:numId w:val="9"/>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536AA">
        <w:rPr>
          <w:rFonts w:ascii="Times New Roman" w:hAnsi="Times New Roman" w:eastAsia="Times New Roman" w:cs="Times New Roman"/>
          <w:color w:val="000000"/>
          <w:sz w:val="24"/>
        </w:rPr>
        <w:t xml:space="preserve">requiring respondents to submit more than an original and two copies of any </w:t>
      </w:r>
      <w:proofErr w:type="gramStart"/>
      <w:r w:rsidRPr="004536AA">
        <w:rPr>
          <w:rFonts w:ascii="Times New Roman" w:hAnsi="Times New Roman" w:eastAsia="Times New Roman" w:cs="Times New Roman"/>
          <w:color w:val="000000"/>
          <w:sz w:val="24"/>
        </w:rPr>
        <w:t>document;</w:t>
      </w:r>
      <w:proofErr w:type="gramEnd"/>
      <w:r w:rsidRPr="004536AA" w:rsidR="004536AA">
        <w:rPr>
          <w:rFonts w:ascii="Times New Roman" w:hAnsi="Times New Roman" w:eastAsia="Times New Roman" w:cs="Times New Roman"/>
          <w:color w:val="000000"/>
          <w:sz w:val="24"/>
        </w:rPr>
        <w:t xml:space="preserve"> </w:t>
      </w:r>
      <w:r w:rsidRPr="004536AA">
        <w:rPr>
          <w:rFonts w:ascii="Times New Roman" w:hAnsi="Times New Roman" w:eastAsia="Times New Roman" w:cs="Times New Roman"/>
          <w:b/>
          <w:bCs/>
          <w:color w:val="000000"/>
          <w:sz w:val="24"/>
        </w:rPr>
        <w:t>N/A</w:t>
      </w:r>
    </w:p>
    <w:p w:rsidR="00F3637B" w:rsidP="00F3637B" w:rsidRDefault="002B5DD3" w14:paraId="17E9703B" w14:textId="77777777">
      <w:pPr>
        <w:numPr>
          <w:ilvl w:val="0"/>
          <w:numId w:val="9"/>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pacing w:val="-1"/>
          <w:sz w:val="24"/>
        </w:rPr>
        <w:t>requiring respondents to retain records other than health, medical, government contract, grant-in-aid, or tax records for more than three years;</w:t>
      </w:r>
      <w:r w:rsidR="004536AA">
        <w:rPr>
          <w:rFonts w:ascii="Times New Roman" w:hAnsi="Times New Roman" w:eastAsia="Times New Roman" w:cs="Times New Roman"/>
          <w:color w:val="000000"/>
          <w:sz w:val="24"/>
        </w:rPr>
        <w:t xml:space="preserve"> </w:t>
      </w:r>
      <w:r w:rsidRPr="004536AA">
        <w:rPr>
          <w:rFonts w:ascii="Times New Roman" w:hAnsi="Times New Roman" w:eastAsia="Times New Roman" w:cs="Times New Roman"/>
          <w:b/>
          <w:bCs/>
          <w:color w:val="000000"/>
          <w:sz w:val="24"/>
        </w:rPr>
        <w:t>N/A</w:t>
      </w:r>
    </w:p>
    <w:p w:rsidR="00F3637B" w:rsidP="00F3637B" w:rsidRDefault="002B5DD3" w14:paraId="39C99200" w14:textId="77777777">
      <w:pPr>
        <w:numPr>
          <w:ilvl w:val="0"/>
          <w:numId w:val="9"/>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F3637B">
        <w:rPr>
          <w:rFonts w:ascii="Times New Roman" w:hAnsi="Times New Roman" w:eastAsia="Times New Roman" w:cs="Times New Roman"/>
          <w:color w:val="000000"/>
          <w:sz w:val="24"/>
        </w:rPr>
        <w:t>in connection with a statistical survey, that is not designed to produce valid and reliable results than can be generalized to the universe of study;</w:t>
      </w:r>
      <w:r w:rsidRPr="00F3637B" w:rsidR="00F3637B">
        <w:rPr>
          <w:rFonts w:ascii="Times New Roman" w:hAnsi="Times New Roman" w:eastAsia="Times New Roman" w:cs="Times New Roman"/>
          <w:color w:val="000000"/>
          <w:sz w:val="24"/>
        </w:rPr>
        <w:t xml:space="preserve"> </w:t>
      </w:r>
      <w:r w:rsidRPr="00F3637B">
        <w:rPr>
          <w:rFonts w:ascii="Times New Roman" w:hAnsi="Times New Roman" w:eastAsia="Times New Roman" w:cs="Times New Roman"/>
          <w:b/>
          <w:bCs/>
          <w:color w:val="000000"/>
          <w:sz w:val="24"/>
        </w:rPr>
        <w:t>N/A</w:t>
      </w:r>
    </w:p>
    <w:p w:rsidRPr="00F3637B" w:rsidR="002B5DD3" w:rsidP="00F3637B" w:rsidRDefault="002B5DD3" w14:paraId="799D0185" w14:textId="42DD2B0E">
      <w:pPr>
        <w:numPr>
          <w:ilvl w:val="0"/>
          <w:numId w:val="9"/>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F3637B">
        <w:rPr>
          <w:rFonts w:ascii="Times New Roman" w:hAnsi="Times New Roman" w:eastAsia="Times New Roman" w:cs="Times New Roman"/>
          <w:color w:val="000000"/>
          <w:sz w:val="24"/>
        </w:rPr>
        <w:t>requiring the use of a statistical data classification that has not been reviewed and approved by OMB;</w:t>
      </w:r>
      <w:r w:rsidRPr="00F3637B" w:rsidR="00F3637B">
        <w:rPr>
          <w:rFonts w:ascii="Times New Roman" w:hAnsi="Times New Roman" w:eastAsia="Times New Roman" w:cs="Times New Roman"/>
          <w:color w:val="000000"/>
          <w:sz w:val="24"/>
        </w:rPr>
        <w:t xml:space="preserve"> </w:t>
      </w:r>
      <w:r w:rsidRPr="00F3637B">
        <w:rPr>
          <w:rFonts w:ascii="Times New Roman" w:hAnsi="Times New Roman" w:eastAsia="Times New Roman" w:cs="Times New Roman"/>
          <w:b/>
          <w:bCs/>
          <w:color w:val="000000"/>
          <w:sz w:val="24"/>
        </w:rPr>
        <w:t>N/A</w:t>
      </w:r>
    </w:p>
    <w:p w:rsidR="002B5DD3" w:rsidP="004536AA" w:rsidRDefault="002B5DD3" w14:paraId="17503831" w14:textId="77777777">
      <w:pPr>
        <w:numPr>
          <w:ilvl w:val="0"/>
          <w:numId w:val="9"/>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3637B" w:rsidR="002B5DD3" w:rsidP="00F3637B" w:rsidRDefault="002B5DD3" w14:paraId="7B88606D" w14:textId="77777777">
      <w:pPr>
        <w:tabs>
          <w:tab w:val="left" w:pos="360"/>
          <w:tab w:val="left" w:pos="1584"/>
        </w:tabs>
        <w:spacing w:after="0" w:line="274" w:lineRule="exact"/>
        <w:ind w:left="792" w:right="864"/>
        <w:textAlignment w:val="baseline"/>
        <w:rPr>
          <w:rFonts w:ascii="Times New Roman" w:hAnsi="Times New Roman" w:eastAsia="Times New Roman" w:cs="Times New Roman"/>
          <w:b/>
          <w:bCs/>
          <w:color w:val="000000"/>
          <w:sz w:val="24"/>
        </w:rPr>
      </w:pPr>
      <w:r w:rsidRPr="00F3637B">
        <w:rPr>
          <w:rFonts w:ascii="Times New Roman" w:hAnsi="Times New Roman" w:eastAsia="Times New Roman" w:cs="Times New Roman"/>
          <w:b/>
          <w:bCs/>
          <w:color w:val="000000"/>
          <w:sz w:val="24"/>
        </w:rPr>
        <w:t>N/A</w:t>
      </w:r>
    </w:p>
    <w:p w:rsidR="002B5DD3" w:rsidP="004536AA" w:rsidRDefault="002B5DD3" w14:paraId="39E83161" w14:textId="77777777">
      <w:pPr>
        <w:numPr>
          <w:ilvl w:val="0"/>
          <w:numId w:val="9"/>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requiring respondents to submit proprietary trade secret, or other confidential information unless the agency can demonstrate that it has instituted procedures to protect the information's confidentiality to the extent permitted by law.</w:t>
      </w:r>
    </w:p>
    <w:p w:rsidRPr="00F3637B" w:rsidR="002B5DD3" w:rsidP="00F3637B" w:rsidRDefault="002B5DD3" w14:paraId="1BBB32C7" w14:textId="77777777">
      <w:pPr>
        <w:tabs>
          <w:tab w:val="left" w:pos="360"/>
          <w:tab w:val="left" w:pos="1584"/>
        </w:tabs>
        <w:spacing w:after="0" w:line="274" w:lineRule="exact"/>
        <w:ind w:left="792" w:right="864"/>
        <w:textAlignment w:val="baseline"/>
        <w:rPr>
          <w:rFonts w:ascii="Times New Roman" w:hAnsi="Times New Roman" w:eastAsia="Times New Roman" w:cs="Times New Roman"/>
          <w:b/>
          <w:bCs/>
          <w:color w:val="000000"/>
          <w:sz w:val="24"/>
        </w:rPr>
      </w:pPr>
      <w:r w:rsidRPr="00F3637B">
        <w:rPr>
          <w:rFonts w:ascii="Times New Roman" w:hAnsi="Times New Roman" w:eastAsia="Times New Roman" w:cs="Times New Roman"/>
          <w:b/>
          <w:bCs/>
          <w:color w:val="000000"/>
          <w:sz w:val="24"/>
        </w:rPr>
        <w:t>N/A</w:t>
      </w:r>
    </w:p>
    <w:p w:rsidR="0039380C" w:rsidP="00EA18B1" w:rsidRDefault="00265EDA" w14:paraId="3E8B2890" w14:textId="77777777">
      <w:pPr>
        <w:spacing w:before="276" w:after="0" w:line="276" w:lineRule="exact"/>
        <w:ind w:left="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There are no circumstances requiring deviation from 5 CFR 1320.6</w:t>
      </w:r>
      <w:r w:rsidR="007E4BDD">
        <w:rPr>
          <w:rFonts w:ascii="Times New Roman" w:hAnsi="Times New Roman" w:eastAsia="Times New Roman" w:cs="Times New Roman"/>
          <w:color w:val="000000"/>
          <w:sz w:val="24"/>
        </w:rPr>
        <w:t xml:space="preserve"> as </w:t>
      </w:r>
      <w:r w:rsidR="00181B88">
        <w:rPr>
          <w:rFonts w:ascii="Times New Roman" w:hAnsi="Times New Roman" w:eastAsia="Times New Roman" w:cs="Times New Roman"/>
          <w:color w:val="000000"/>
          <w:sz w:val="24"/>
        </w:rPr>
        <w:t xml:space="preserve">these </w:t>
      </w:r>
      <w:r w:rsidR="00B27B73">
        <w:rPr>
          <w:rFonts w:ascii="Times New Roman" w:hAnsi="Times New Roman" w:eastAsia="Times New Roman" w:cs="Times New Roman"/>
          <w:color w:val="000000"/>
          <w:sz w:val="24"/>
        </w:rPr>
        <w:t>circumstances are not applicable because the information will not be collected by HUD.</w:t>
      </w:r>
    </w:p>
    <w:p w:rsidRPr="00265EDA" w:rsidR="00265EDA" w:rsidP="00EA18B1" w:rsidRDefault="00B27B73" w14:paraId="0412EEF5" w14:textId="69BACE59">
      <w:pPr>
        <w:spacing w:before="276" w:after="0" w:line="276" w:lineRule="exact"/>
        <w:ind w:left="432"/>
        <w:textAlignment w:val="baseline"/>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w:t>
      </w:r>
    </w:p>
    <w:p w:rsidRPr="00265EDA" w:rsidR="00265EDA" w:rsidP="00265EDA" w:rsidRDefault="00265EDA" w14:paraId="6565CD99" w14:textId="77777777">
      <w:pPr>
        <w:tabs>
          <w:tab w:val="left" w:pos="504"/>
        </w:tabs>
        <w:spacing w:before="274" w:after="0" w:line="276" w:lineRule="exact"/>
        <w:ind w:left="432" w:right="72"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lastRenderedPageBreak/>
        <w:t>8.</w:t>
      </w:r>
      <w:r w:rsidRPr="00265EDA">
        <w:rPr>
          <w:rFonts w:ascii="Times New Roman" w:hAnsi="Times New Roman" w:eastAsia="Times New Roman" w:cs="Times New Roman"/>
          <w:color w:val="000000"/>
          <w:sz w:val="24"/>
        </w:rPr>
        <w:tab/>
        <w:t xml:space="preserve">If applicable, provide a copy and identify the date and page number of </w:t>
      </w:r>
      <w:proofErr w:type="gramStart"/>
      <w:r w:rsidRPr="00265EDA">
        <w:rPr>
          <w:rFonts w:ascii="Times New Roman" w:hAnsi="Times New Roman" w:eastAsia="Times New Roman" w:cs="Times New Roman"/>
          <w:color w:val="000000"/>
          <w:sz w:val="24"/>
        </w:rPr>
        <w:t>publication</w:t>
      </w:r>
      <w:proofErr w:type="gramEnd"/>
      <w:r w:rsidRPr="00265EDA">
        <w:rPr>
          <w:rFonts w:ascii="Times New Roman" w:hAnsi="Times New Roman" w:eastAsia="Times New Roman" w:cs="Times New Roman"/>
          <w:color w:val="000000"/>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65EDA" w:rsidR="00265EDA" w:rsidP="00F3637B" w:rsidRDefault="00265EDA" w14:paraId="0D8D40F3" w14:textId="77777777">
      <w:pPr>
        <w:numPr>
          <w:ilvl w:val="0"/>
          <w:numId w:val="3"/>
        </w:numPr>
        <w:spacing w:before="446" w:after="0" w:line="276" w:lineRule="exact"/>
        <w:ind w:left="900" w:right="288" w:hanging="450"/>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F3637B" w:rsidP="00F3637B" w:rsidRDefault="00265EDA" w14:paraId="3BBF599B" w14:textId="77777777">
      <w:pPr>
        <w:numPr>
          <w:ilvl w:val="0"/>
          <w:numId w:val="3"/>
        </w:numPr>
        <w:spacing w:after="0" w:line="275" w:lineRule="exact"/>
        <w:ind w:left="900" w:hanging="450"/>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F3637B" w:rsidP="00F3637B" w:rsidRDefault="00F3637B" w14:paraId="685C79DC" w14:textId="77777777">
      <w:pPr>
        <w:spacing w:after="0" w:line="275" w:lineRule="exact"/>
        <w:ind w:left="900"/>
        <w:textAlignment w:val="baseline"/>
        <w:rPr>
          <w:rFonts w:ascii="Times New Roman" w:hAnsi="Times New Roman" w:eastAsia="Times New Roman" w:cs="Times New Roman"/>
          <w:color w:val="000000"/>
          <w:sz w:val="24"/>
        </w:rPr>
      </w:pPr>
    </w:p>
    <w:p w:rsidRPr="00F3637B" w:rsidR="00703A8B" w:rsidP="00F3637B" w:rsidRDefault="00703A8B" w14:paraId="153982AA" w14:textId="36DD719E">
      <w:pPr>
        <w:spacing w:after="0" w:line="275" w:lineRule="exact"/>
        <w:ind w:left="900"/>
        <w:textAlignment w:val="baseline"/>
        <w:rPr>
          <w:rFonts w:ascii="Times New Roman" w:hAnsi="Times New Roman" w:eastAsia="Times New Roman" w:cs="Times New Roman"/>
          <w:color w:val="000000"/>
          <w:sz w:val="24"/>
        </w:rPr>
      </w:pPr>
      <w:r w:rsidRPr="00F3637B">
        <w:rPr>
          <w:rFonts w:ascii="Times New Roman" w:hAnsi="Times New Roman" w:eastAsia="Times New Roman" w:cs="Times New Roman"/>
          <w:color w:val="000000"/>
          <w:sz w:val="24"/>
        </w:rPr>
        <w:t xml:space="preserve">This information is collected in a manner that is consistent with guidelines of 5 CFR 1320.8(d). </w:t>
      </w:r>
      <w:bookmarkStart w:name="_Hlk71098917" w:id="0"/>
      <w:r w:rsidRPr="00F3637B">
        <w:rPr>
          <w:rFonts w:ascii="Times New Roman" w:hAnsi="Times New Roman" w:eastAsia="Times New Roman" w:cs="Times New Roman"/>
          <w:color w:val="000000"/>
          <w:sz w:val="24"/>
        </w:rPr>
        <w:t>The Federal Register announcing this collection of information was posted on August 23, 2021 (Volume 86, Number 160, Page 4713</w:t>
      </w:r>
      <w:r w:rsidRPr="00F3637B" w:rsidR="00682662">
        <w:rPr>
          <w:rFonts w:ascii="Times New Roman" w:hAnsi="Times New Roman" w:eastAsia="Times New Roman" w:cs="Times New Roman"/>
          <w:color w:val="000000"/>
          <w:sz w:val="24"/>
        </w:rPr>
        <w:t>5</w:t>
      </w:r>
      <w:r w:rsidRPr="00F3637B">
        <w:rPr>
          <w:rFonts w:ascii="Times New Roman" w:hAnsi="Times New Roman" w:eastAsia="Times New Roman" w:cs="Times New Roman"/>
          <w:color w:val="000000"/>
          <w:sz w:val="24"/>
        </w:rPr>
        <w:t>).  One (1) comment has been received by David Weber, PHADA.</w:t>
      </w:r>
      <w:bookmarkEnd w:id="0"/>
      <w:r w:rsidRPr="00F3637B">
        <w:rPr>
          <w:rFonts w:ascii="Times New Roman" w:hAnsi="Times New Roman" w:eastAsia="Times New Roman" w:cs="Times New Roman"/>
          <w:color w:val="000000"/>
          <w:sz w:val="24"/>
        </w:rPr>
        <w:t xml:space="preserve"> Comments were responded to via email (copy of response included). </w:t>
      </w:r>
    </w:p>
    <w:p w:rsidRPr="00265EDA" w:rsidR="00265EDA" w:rsidP="00265EDA" w:rsidRDefault="00265EDA" w14:paraId="345E0F21" w14:textId="77777777">
      <w:pPr>
        <w:numPr>
          <w:ilvl w:val="0"/>
          <w:numId w:val="4"/>
        </w:numPr>
        <w:tabs>
          <w:tab w:val="clear" w:pos="432"/>
          <w:tab w:val="left" w:pos="504"/>
        </w:tabs>
        <w:spacing w:before="278" w:after="0" w:line="274" w:lineRule="exact"/>
        <w:ind w:left="504" w:right="1440"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Explain any decision to provide any payment or gift to respondents, other than renumeration of contractors or grantees.</w:t>
      </w:r>
    </w:p>
    <w:p w:rsidRPr="00265EDA" w:rsidR="00265EDA" w:rsidP="00F3637B" w:rsidRDefault="00265EDA" w14:paraId="17773E88" w14:textId="77777777">
      <w:pPr>
        <w:spacing w:before="280" w:after="0" w:line="272" w:lineRule="exact"/>
        <w:ind w:right="144" w:firstLine="504"/>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This information collection does not involve any payments or gifts to respondents.</w:t>
      </w:r>
    </w:p>
    <w:p w:rsidRPr="00265EDA" w:rsidR="00265EDA" w:rsidP="00265EDA" w:rsidRDefault="00265EDA" w14:paraId="54A69D34" w14:textId="77777777">
      <w:pPr>
        <w:numPr>
          <w:ilvl w:val="0"/>
          <w:numId w:val="4"/>
        </w:numPr>
        <w:tabs>
          <w:tab w:val="clear" w:pos="432"/>
          <w:tab w:val="left" w:pos="504"/>
        </w:tabs>
        <w:spacing w:before="278" w:after="0" w:line="274" w:lineRule="exact"/>
        <w:ind w:left="504" w:right="504"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Describe any assurance of confidentiality provided to respondents and the basis for assurance in statute, </w:t>
      </w:r>
      <w:proofErr w:type="gramStart"/>
      <w:r w:rsidRPr="00265EDA">
        <w:rPr>
          <w:rFonts w:ascii="Times New Roman" w:hAnsi="Times New Roman" w:eastAsia="Times New Roman" w:cs="Times New Roman"/>
          <w:color w:val="000000"/>
          <w:sz w:val="24"/>
        </w:rPr>
        <w:t>regulation</w:t>
      </w:r>
      <w:proofErr w:type="gramEnd"/>
      <w:r w:rsidRPr="00265EDA">
        <w:rPr>
          <w:rFonts w:ascii="Times New Roman" w:hAnsi="Times New Roman" w:eastAsia="Times New Roman" w:cs="Times New Roman"/>
          <w:color w:val="000000"/>
          <w:sz w:val="24"/>
        </w:rPr>
        <w:t xml:space="preserve"> or agency policy.</w:t>
      </w:r>
    </w:p>
    <w:p w:rsidRPr="00265EDA" w:rsidR="00265EDA" w:rsidP="00F3637B" w:rsidRDefault="00265EDA" w14:paraId="16E9BDC4" w14:textId="77777777">
      <w:pPr>
        <w:spacing w:before="280" w:after="0" w:line="272" w:lineRule="exact"/>
        <w:ind w:left="504"/>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There is no assurance of confidentiality to respondents on the sample certification forms. HUD may review these forms as part of monitoring compliance but will not collect the forms. </w:t>
      </w:r>
    </w:p>
    <w:p w:rsidRPr="00265EDA" w:rsidR="00265EDA" w:rsidP="00265EDA" w:rsidRDefault="00265EDA" w14:paraId="2021D4EF" w14:textId="77777777">
      <w:pPr>
        <w:numPr>
          <w:ilvl w:val="0"/>
          <w:numId w:val="4"/>
        </w:numPr>
        <w:tabs>
          <w:tab w:val="clear" w:pos="432"/>
          <w:tab w:val="left" w:pos="504"/>
        </w:tabs>
        <w:spacing w:before="279" w:after="0" w:line="275" w:lineRule="exact"/>
        <w:ind w:left="504" w:right="216"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5EDA" w:rsidP="00F3637B" w:rsidRDefault="00265EDA" w14:paraId="4CF2884D" w14:textId="7B9FFC4B">
      <w:pPr>
        <w:spacing w:before="280" w:after="0" w:line="272" w:lineRule="exact"/>
        <w:ind w:left="72" w:firstLine="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No information collection requests information of a sensitive nature.</w:t>
      </w:r>
    </w:p>
    <w:p w:rsidRPr="00265EDA" w:rsidR="0039380C" w:rsidP="00F3637B" w:rsidRDefault="0039380C" w14:paraId="439EBD3C" w14:textId="77777777">
      <w:pPr>
        <w:spacing w:before="280" w:after="0" w:line="272" w:lineRule="exact"/>
        <w:ind w:left="72" w:firstLine="432"/>
        <w:textAlignment w:val="baseline"/>
        <w:rPr>
          <w:rFonts w:ascii="Times New Roman" w:hAnsi="Times New Roman" w:eastAsia="Times New Roman" w:cs="Times New Roman"/>
          <w:color w:val="000000"/>
          <w:sz w:val="24"/>
        </w:rPr>
      </w:pPr>
    </w:p>
    <w:p w:rsidRPr="00265EDA" w:rsidR="00265EDA" w:rsidP="00265EDA" w:rsidRDefault="00265EDA" w14:paraId="0F63C3A6" w14:textId="77777777">
      <w:pPr>
        <w:numPr>
          <w:ilvl w:val="0"/>
          <w:numId w:val="4"/>
        </w:numPr>
        <w:tabs>
          <w:tab w:val="clear" w:pos="432"/>
          <w:tab w:val="left" w:pos="504"/>
        </w:tabs>
        <w:spacing w:before="278" w:after="0" w:line="274" w:lineRule="exact"/>
        <w:ind w:left="504" w:right="360" w:hanging="432"/>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lastRenderedPageBreak/>
        <w:t>Provide estimates of the hour burden of the collection of information. The statement should:</w:t>
      </w:r>
    </w:p>
    <w:p w:rsidRPr="00265EDA" w:rsidR="00265EDA" w:rsidP="00A628B0" w:rsidRDefault="00265EDA" w14:paraId="01556A56" w14:textId="77777777">
      <w:pPr>
        <w:numPr>
          <w:ilvl w:val="0"/>
          <w:numId w:val="5"/>
        </w:numPr>
        <w:tabs>
          <w:tab w:val="clear" w:pos="-648"/>
        </w:tabs>
        <w:spacing w:before="6" w:after="0" w:line="275" w:lineRule="exact"/>
        <w:ind w:left="900" w:right="216" w:hanging="360"/>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265EDA">
        <w:rPr>
          <w:rFonts w:ascii="Times New Roman" w:hAnsi="Times New Roman" w:eastAsia="Times New Roman" w:cs="Times New Roman"/>
          <w:color w:val="000000"/>
          <w:sz w:val="24"/>
        </w:rPr>
        <w:t>practices;</w:t>
      </w:r>
      <w:proofErr w:type="gramEnd"/>
    </w:p>
    <w:p w:rsidR="00EA4820" w:rsidP="00A628B0" w:rsidRDefault="00265EDA" w14:paraId="760898C8" w14:textId="77777777">
      <w:pPr>
        <w:numPr>
          <w:ilvl w:val="0"/>
          <w:numId w:val="5"/>
        </w:numPr>
        <w:tabs>
          <w:tab w:val="clear" w:pos="-648"/>
        </w:tabs>
        <w:spacing w:after="0" w:line="275" w:lineRule="exact"/>
        <w:ind w:left="900" w:right="216" w:hanging="360"/>
        <w:textAlignment w:val="baseline"/>
        <w:rPr>
          <w:rFonts w:ascii="Times New Roman" w:hAnsi="Times New Roman" w:eastAsia="Times New Roman" w:cs="Times New Roman"/>
          <w:color w:val="000000"/>
          <w:sz w:val="24"/>
        </w:rPr>
      </w:pPr>
      <w:r w:rsidRPr="00A26CDA">
        <w:rPr>
          <w:rFonts w:ascii="Times New Roman" w:hAnsi="Times New Roman" w:eastAsia="Times New Roman" w:cs="Times New Roman"/>
          <w:color w:val="000000"/>
          <w:sz w:val="24"/>
        </w:rPr>
        <w:t>if this request covers more than one form, provide separate hour burden estimates for each form and aggregate the hour burdens in Item 13 of OMB Form 83-</w:t>
      </w:r>
      <w:proofErr w:type="gramStart"/>
      <w:r w:rsidRPr="00A26CDA">
        <w:rPr>
          <w:rFonts w:ascii="Times New Roman" w:hAnsi="Times New Roman" w:eastAsia="Times New Roman" w:cs="Times New Roman"/>
          <w:color w:val="000000"/>
          <w:sz w:val="24"/>
        </w:rPr>
        <w:t>I;</w:t>
      </w:r>
      <w:proofErr w:type="gramEnd"/>
      <w:r w:rsidRPr="00A26CDA">
        <w:rPr>
          <w:rFonts w:ascii="Times New Roman" w:hAnsi="Times New Roman" w:eastAsia="Times New Roman" w:cs="Times New Roman"/>
          <w:color w:val="000000"/>
          <w:sz w:val="24"/>
        </w:rPr>
        <w:t xml:space="preserve"> and</w:t>
      </w:r>
    </w:p>
    <w:p w:rsidR="00943B58" w:rsidP="00A628B0" w:rsidRDefault="00265EDA" w14:paraId="6BF9B40D" w14:textId="21299A5A">
      <w:pPr>
        <w:numPr>
          <w:ilvl w:val="0"/>
          <w:numId w:val="5"/>
        </w:numPr>
        <w:tabs>
          <w:tab w:val="clear" w:pos="-648"/>
        </w:tabs>
        <w:spacing w:after="0" w:line="275" w:lineRule="exact"/>
        <w:ind w:left="900" w:right="216" w:hanging="360"/>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265EDA">
        <w:rPr>
          <w:rFonts w:ascii="Times New Roman" w:hAnsi="Times New Roman" w:eastAsia="Times New Roman" w:cs="Times New Roman"/>
          <w:color w:val="000000"/>
          <w:sz w:val="24"/>
        </w:rPr>
        <w:t>Instead</w:t>
      </w:r>
      <w:proofErr w:type="gramEnd"/>
      <w:r w:rsidRPr="00265EDA">
        <w:rPr>
          <w:rFonts w:ascii="Times New Roman" w:hAnsi="Times New Roman" w:eastAsia="Times New Roman" w:cs="Times New Roman"/>
          <w:color w:val="000000"/>
          <w:sz w:val="24"/>
        </w:rPr>
        <w:t xml:space="preserve"> this cost should be included in Item 13.</w:t>
      </w:r>
    </w:p>
    <w:p w:rsidRPr="00265EDA" w:rsidR="00265EDA" w:rsidP="00EA18B1" w:rsidRDefault="00265EDA" w14:paraId="0381AF2A" w14:textId="77777777">
      <w:pPr>
        <w:tabs>
          <w:tab w:val="left" w:pos="360"/>
          <w:tab w:val="left" w:pos="1584"/>
        </w:tabs>
        <w:spacing w:after="0" w:line="275" w:lineRule="exact"/>
        <w:ind w:left="1584" w:right="216"/>
        <w:textAlignment w:val="baseline"/>
        <w:rPr>
          <w:rFonts w:ascii="Times New Roman" w:hAnsi="Times New Roman" w:eastAsia="Times New Roman" w:cs="Times New Roman"/>
          <w:color w:val="000000"/>
          <w:sz w:val="24"/>
        </w:rPr>
      </w:pPr>
    </w:p>
    <w:tbl>
      <w:tblPr>
        <w:tblW w:w="9720" w:type="dxa"/>
        <w:tblInd w:w="80" w:type="dxa"/>
        <w:tblLayout w:type="fixed"/>
        <w:tblLook w:val="04A0" w:firstRow="1" w:lastRow="0" w:firstColumn="1" w:lastColumn="0" w:noHBand="0" w:noVBand="1"/>
      </w:tblPr>
      <w:tblGrid>
        <w:gridCol w:w="1800"/>
        <w:gridCol w:w="1170"/>
        <w:gridCol w:w="1170"/>
        <w:gridCol w:w="1170"/>
        <w:gridCol w:w="1170"/>
        <w:gridCol w:w="990"/>
        <w:gridCol w:w="1080"/>
        <w:gridCol w:w="1170"/>
      </w:tblGrid>
      <w:tr w:rsidRPr="00A628B0" w:rsidR="00265EDA" w:rsidTr="00193844" w14:paraId="6A6B2B53" w14:textId="77777777">
        <w:trPr>
          <w:trHeight w:val="659" w:hRule="exact"/>
        </w:trPr>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657D47DD" w14:textId="77777777">
            <w:pPr>
              <w:spacing w:after="0" w:line="240" w:lineRule="auto"/>
              <w:jc w:val="center"/>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Information Collection</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A628B0" w14:paraId="123ACDEB" w14:textId="6F541AED">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Number </w:t>
            </w:r>
            <w:r w:rsidRPr="00A628B0" w:rsidR="00265EDA">
              <w:rPr>
                <w:rFonts w:ascii="Times New Roman" w:hAnsi="Times New Roman" w:eastAsia="Times New Roman" w:cs="Times New Roman"/>
                <w:color w:val="000000"/>
                <w:sz w:val="18"/>
                <w:szCs w:val="18"/>
              </w:rPr>
              <w:t>of Respondents</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265EDA" w14:paraId="74FA61AC"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Frequency of Response</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265EDA" w14:paraId="4481F141"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Responses per Annum</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265EDA" w14:paraId="48112880"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Burden hour per response</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F201A5" w14:paraId="554B80D4" w14:textId="16FC43E6">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Total</w:t>
            </w:r>
            <w:r w:rsidR="00A628B0">
              <w:rPr>
                <w:rFonts w:ascii="Times New Roman" w:hAnsi="Times New Roman" w:eastAsia="Times New Roman" w:cs="Times New Roman"/>
                <w:color w:val="000000"/>
                <w:sz w:val="18"/>
                <w:szCs w:val="18"/>
              </w:rPr>
              <w:t xml:space="preserve"> </w:t>
            </w:r>
            <w:r w:rsidRPr="00A628B0" w:rsidR="00265EDA">
              <w:rPr>
                <w:rFonts w:ascii="Times New Roman" w:hAnsi="Times New Roman" w:eastAsia="Times New Roman" w:cs="Times New Roman"/>
                <w:color w:val="000000"/>
                <w:sz w:val="18"/>
                <w:szCs w:val="18"/>
              </w:rPr>
              <w:t>Burden Hours</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265EDA" w14:paraId="4C9A260C"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Hourly per response</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A628B0" w:rsidR="00265EDA" w:rsidP="00A628B0" w:rsidRDefault="00265EDA" w14:paraId="50B27CD1"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Annual Cost</w:t>
            </w:r>
          </w:p>
        </w:tc>
      </w:tr>
      <w:tr w:rsidRPr="00A628B0" w:rsidR="00265EDA" w:rsidTr="00193844" w14:paraId="7A46DE45" w14:textId="77777777">
        <w:trPr>
          <w:trHeight w:val="686" w:hRule="exact"/>
        </w:trPr>
        <w:tc>
          <w:tcPr>
            <w:tcW w:w="1800" w:type="dxa"/>
            <w:tcBorders>
              <w:top w:val="nil"/>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2C6A0158" w14:textId="3FB81901">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HUD Form 4736 – </w:t>
            </w:r>
            <w:r w:rsidRPr="00A628B0">
              <w:rPr>
                <w:rFonts w:ascii="Times New Roman" w:hAnsi="Times New Roman" w:eastAsia="Times New Roman" w:cs="Times New Roman"/>
                <w:i/>
                <w:iCs/>
                <w:color w:val="000000"/>
                <w:sz w:val="18"/>
                <w:szCs w:val="18"/>
              </w:rPr>
              <w:t>PH</w:t>
            </w:r>
            <w:r w:rsidR="006B36AF">
              <w:rPr>
                <w:rFonts w:ascii="Times New Roman" w:hAnsi="Times New Roman" w:eastAsia="Times New Roman" w:cs="Times New Roman"/>
                <w:i/>
                <w:iCs/>
                <w:color w:val="000000"/>
                <w:sz w:val="18"/>
                <w:szCs w:val="18"/>
              </w:rPr>
              <w:t>/Section 8</w:t>
            </w:r>
            <w:r w:rsidRPr="00A628B0">
              <w:rPr>
                <w:rFonts w:ascii="Times New Roman" w:hAnsi="Times New Roman" w:eastAsia="Times New Roman" w:cs="Times New Roman"/>
                <w:i/>
                <w:iCs/>
                <w:color w:val="000000"/>
                <w:sz w:val="18"/>
                <w:szCs w:val="18"/>
              </w:rPr>
              <w:t xml:space="preserve"> Certification Form</w:t>
            </w:r>
            <w:r w:rsidRPr="00A628B0">
              <w:rPr>
                <w:rFonts w:ascii="Times New Roman" w:hAnsi="Times New Roman" w:eastAsia="Times New Roman" w:cs="Times New Roman"/>
                <w:color w:val="000000"/>
                <w:sz w:val="18"/>
                <w:szCs w:val="18"/>
              </w:rPr>
              <w:t xml:space="preserve">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9C25FE9"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150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30E670C5"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13810A9D"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150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5880E2BB"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0.5</w:t>
            </w:r>
          </w:p>
        </w:tc>
        <w:tc>
          <w:tcPr>
            <w:tcW w:w="99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6386F487"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75</w:t>
            </w:r>
          </w:p>
        </w:tc>
        <w:tc>
          <w:tcPr>
            <w:tcW w:w="108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4B5FBBA7"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$49.83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32AEE2FD"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$3,737.25 </w:t>
            </w:r>
          </w:p>
        </w:tc>
      </w:tr>
      <w:tr w:rsidRPr="00A628B0" w:rsidR="00265EDA" w:rsidTr="00193844" w14:paraId="5A55B70B" w14:textId="77777777">
        <w:trPr>
          <w:trHeight w:val="812" w:hRule="exact"/>
        </w:trPr>
        <w:tc>
          <w:tcPr>
            <w:tcW w:w="1800" w:type="dxa"/>
            <w:tcBorders>
              <w:top w:val="nil"/>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0BC9FF85" w14:textId="541CC813">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HUD Form 4736A –</w:t>
            </w:r>
            <w:r w:rsidRPr="00A628B0">
              <w:rPr>
                <w:rFonts w:ascii="Times New Roman" w:hAnsi="Times New Roman" w:eastAsia="Times New Roman" w:cs="Times New Roman"/>
                <w:i/>
                <w:iCs/>
                <w:color w:val="000000"/>
                <w:sz w:val="18"/>
                <w:szCs w:val="18"/>
              </w:rPr>
              <w:t xml:space="preserve">Employer </w:t>
            </w:r>
            <w:r w:rsidRPr="00A628B0" w:rsidR="00993647">
              <w:rPr>
                <w:rFonts w:ascii="Times New Roman" w:hAnsi="Times New Roman" w:eastAsia="Times New Roman" w:cs="Times New Roman"/>
                <w:i/>
                <w:iCs/>
                <w:color w:val="000000"/>
                <w:sz w:val="18"/>
                <w:szCs w:val="18"/>
              </w:rPr>
              <w:t xml:space="preserve">HCD </w:t>
            </w:r>
            <w:r w:rsidRPr="00A628B0">
              <w:rPr>
                <w:rFonts w:ascii="Times New Roman" w:hAnsi="Times New Roman" w:eastAsia="Times New Roman" w:cs="Times New Roman"/>
                <w:i/>
                <w:iCs/>
                <w:color w:val="000000"/>
                <w:sz w:val="18"/>
                <w:szCs w:val="18"/>
              </w:rPr>
              <w:t>Certification</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5F5C4DEF"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326A1A3"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C13E5EC"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12686461"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0.5</w:t>
            </w:r>
          </w:p>
        </w:tc>
        <w:tc>
          <w:tcPr>
            <w:tcW w:w="99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49DFA851"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250</w:t>
            </w:r>
          </w:p>
        </w:tc>
        <w:tc>
          <w:tcPr>
            <w:tcW w:w="108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449056B"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$45.80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061931E"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$11,450.00 </w:t>
            </w:r>
          </w:p>
        </w:tc>
      </w:tr>
      <w:tr w:rsidRPr="00A628B0" w:rsidR="00265EDA" w:rsidTr="00193844" w14:paraId="0C4F1647" w14:textId="77777777">
        <w:trPr>
          <w:trHeight w:val="713" w:hRule="exact"/>
        </w:trPr>
        <w:tc>
          <w:tcPr>
            <w:tcW w:w="1800" w:type="dxa"/>
            <w:tcBorders>
              <w:top w:val="nil"/>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255C1656"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HUD Form 4736B- </w:t>
            </w:r>
            <w:r w:rsidRPr="00A628B0">
              <w:rPr>
                <w:rFonts w:ascii="Times New Roman" w:hAnsi="Times New Roman" w:eastAsia="Times New Roman" w:cs="Times New Roman"/>
                <w:i/>
                <w:iCs/>
                <w:color w:val="000000"/>
                <w:sz w:val="18"/>
                <w:szCs w:val="18"/>
              </w:rPr>
              <w:t>Employer Certification PHA</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58D1A5F3"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DD84AC4"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6DB94C31"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8ACF1E7"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0.5</w:t>
            </w:r>
          </w:p>
        </w:tc>
        <w:tc>
          <w:tcPr>
            <w:tcW w:w="99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1DC91FBC"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250</w:t>
            </w:r>
          </w:p>
        </w:tc>
        <w:tc>
          <w:tcPr>
            <w:tcW w:w="108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47D329AA"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$45.80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0AF24BB5"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$11,450.00 </w:t>
            </w:r>
          </w:p>
        </w:tc>
      </w:tr>
      <w:tr w:rsidRPr="00A628B0" w:rsidR="00265EDA" w:rsidTr="00193844" w14:paraId="39F9CF0C" w14:textId="77777777">
        <w:trPr>
          <w:trHeight w:val="731" w:hRule="exact"/>
        </w:trPr>
        <w:tc>
          <w:tcPr>
            <w:tcW w:w="1800" w:type="dxa"/>
            <w:tcBorders>
              <w:top w:val="nil"/>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51166C1F"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HUD Form 4736C- </w:t>
            </w:r>
            <w:r w:rsidRPr="00A628B0">
              <w:rPr>
                <w:rFonts w:ascii="Times New Roman" w:hAnsi="Times New Roman" w:eastAsia="Times New Roman" w:cs="Times New Roman"/>
                <w:i/>
                <w:iCs/>
                <w:color w:val="000000"/>
                <w:sz w:val="18"/>
                <w:szCs w:val="18"/>
              </w:rPr>
              <w:t>Employee Self Certification HCD</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643EC24B"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56B099B3"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50055BCA"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89F4692"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0.5</w:t>
            </w:r>
          </w:p>
        </w:tc>
        <w:tc>
          <w:tcPr>
            <w:tcW w:w="99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1163485A"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250</w:t>
            </w:r>
          </w:p>
        </w:tc>
        <w:tc>
          <w:tcPr>
            <w:tcW w:w="108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8DB5B2C"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$7.25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02455C7D"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$1,812.50 </w:t>
            </w:r>
          </w:p>
        </w:tc>
      </w:tr>
      <w:tr w:rsidRPr="00A628B0" w:rsidR="00265EDA" w:rsidTr="00193844" w14:paraId="115454E9" w14:textId="77777777">
        <w:trPr>
          <w:trHeight w:val="749" w:hRule="exact"/>
        </w:trPr>
        <w:tc>
          <w:tcPr>
            <w:tcW w:w="1800" w:type="dxa"/>
            <w:tcBorders>
              <w:top w:val="nil"/>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3F88DC93"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HUD Form 4736D- </w:t>
            </w:r>
            <w:r w:rsidRPr="00A628B0">
              <w:rPr>
                <w:rFonts w:ascii="Times New Roman" w:hAnsi="Times New Roman" w:eastAsia="Times New Roman" w:cs="Times New Roman"/>
                <w:i/>
                <w:iCs/>
                <w:color w:val="000000"/>
                <w:sz w:val="18"/>
                <w:szCs w:val="18"/>
              </w:rPr>
              <w:t>Employee Self-Certification PHA</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0082BC63"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3281D24B"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396D6728"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500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351B3BB1"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0.5</w:t>
            </w:r>
          </w:p>
        </w:tc>
        <w:tc>
          <w:tcPr>
            <w:tcW w:w="99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0CDC279"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250</w:t>
            </w:r>
          </w:p>
        </w:tc>
        <w:tc>
          <w:tcPr>
            <w:tcW w:w="108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0AA9F9C"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$7.25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4CB9DCB1"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$1,812.50 </w:t>
            </w:r>
          </w:p>
        </w:tc>
      </w:tr>
      <w:tr w:rsidRPr="00A628B0" w:rsidR="00265EDA" w:rsidTr="00193844" w14:paraId="7CE884EC" w14:textId="77777777">
        <w:trPr>
          <w:trHeight w:val="470" w:hRule="exact"/>
        </w:trPr>
        <w:tc>
          <w:tcPr>
            <w:tcW w:w="1800" w:type="dxa"/>
            <w:tcBorders>
              <w:top w:val="nil"/>
              <w:left w:val="single" w:color="000000" w:sz="8" w:space="0"/>
              <w:bottom w:val="single" w:color="000000" w:sz="8" w:space="0"/>
              <w:right w:val="single" w:color="000000" w:sz="8" w:space="0"/>
            </w:tcBorders>
            <w:shd w:val="clear" w:color="auto" w:fill="auto"/>
            <w:vAlign w:val="center"/>
            <w:hideMark/>
          </w:tcPr>
          <w:p w:rsidRPr="00A628B0" w:rsidR="00265EDA" w:rsidP="00265EDA" w:rsidRDefault="00265EDA" w14:paraId="6B4A239E" w14:textId="77777777">
            <w:pPr>
              <w:spacing w:after="0" w:line="240" w:lineRule="auto"/>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Total</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16454E5A"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2,150.00</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7BDB802C"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ED12201"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   2,150.00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28124A52"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2.5</w:t>
            </w:r>
          </w:p>
        </w:tc>
        <w:tc>
          <w:tcPr>
            <w:tcW w:w="99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60B9E9FA"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1,075.00</w:t>
            </w:r>
          </w:p>
        </w:tc>
        <w:tc>
          <w:tcPr>
            <w:tcW w:w="108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575212E1"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w:t>
            </w:r>
          </w:p>
        </w:tc>
        <w:tc>
          <w:tcPr>
            <w:tcW w:w="1170" w:type="dxa"/>
            <w:tcBorders>
              <w:top w:val="nil"/>
              <w:left w:val="nil"/>
              <w:bottom w:val="single" w:color="000000" w:sz="8" w:space="0"/>
              <w:right w:val="single" w:color="000000" w:sz="8" w:space="0"/>
            </w:tcBorders>
            <w:shd w:val="clear" w:color="auto" w:fill="auto"/>
            <w:vAlign w:val="center"/>
            <w:hideMark/>
          </w:tcPr>
          <w:p w:rsidRPr="00A628B0" w:rsidR="00265EDA" w:rsidP="00A628B0" w:rsidRDefault="00265EDA" w14:paraId="02AB33A2" w14:textId="77777777">
            <w:pPr>
              <w:spacing w:after="0" w:line="240" w:lineRule="auto"/>
              <w:jc w:val="right"/>
              <w:rPr>
                <w:rFonts w:ascii="Times New Roman" w:hAnsi="Times New Roman" w:eastAsia="Times New Roman" w:cs="Times New Roman"/>
                <w:color w:val="000000"/>
                <w:sz w:val="18"/>
                <w:szCs w:val="18"/>
              </w:rPr>
            </w:pPr>
            <w:r w:rsidRPr="00A628B0">
              <w:rPr>
                <w:rFonts w:ascii="Times New Roman" w:hAnsi="Times New Roman" w:eastAsia="Times New Roman" w:cs="Times New Roman"/>
                <w:color w:val="000000"/>
                <w:sz w:val="18"/>
                <w:szCs w:val="18"/>
              </w:rPr>
              <w:t xml:space="preserve">$30,262.05 </w:t>
            </w:r>
          </w:p>
        </w:tc>
      </w:tr>
    </w:tbl>
    <w:p w:rsidRPr="00265EDA" w:rsidR="00265EDA" w:rsidP="00265EDA" w:rsidRDefault="00265EDA" w14:paraId="7F403EFB" w14:textId="77777777">
      <w:pPr>
        <w:numPr>
          <w:ilvl w:val="0"/>
          <w:numId w:val="8"/>
        </w:numPr>
        <w:spacing w:before="444" w:after="241" w:line="276" w:lineRule="exact"/>
        <w:ind w:right="1008"/>
        <w:contextualSpacing/>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Employee Certifications (HUD Forms 4736C and 4736D) are set at the federal minimum wage as the target audience is low- and very low-income workers.</w:t>
      </w:r>
    </w:p>
    <w:p w:rsidRPr="00265EDA" w:rsidR="00265EDA" w:rsidP="00265EDA" w:rsidRDefault="00265EDA" w14:paraId="5EBD0DA8" w14:textId="77777777">
      <w:pPr>
        <w:numPr>
          <w:ilvl w:val="0"/>
          <w:numId w:val="8"/>
        </w:numPr>
        <w:spacing w:before="444" w:after="241" w:line="276" w:lineRule="exact"/>
        <w:ind w:right="1008"/>
        <w:contextualSpacing/>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*The employer certifications (HUD Forms 4736A and 4736B) are primarily utilized by small business owners and construction managers with an annual wage of $45.80(</w:t>
      </w:r>
      <w:hyperlink w:history="1" r:id="rId11">
        <w:r w:rsidRPr="00265EDA">
          <w:rPr>
            <w:rFonts w:ascii="Times New Roman" w:hAnsi="Times New Roman" w:eastAsia="Times New Roman" w:cs="Times New Roman"/>
            <w:color w:val="0563C1" w:themeColor="hyperlink"/>
            <w:sz w:val="24"/>
            <w:u w:val="single"/>
          </w:rPr>
          <w:t>https://www.bls.gov/oes/current/oes119021.htm</w:t>
        </w:r>
      </w:hyperlink>
      <w:r w:rsidRPr="00265EDA">
        <w:rPr>
          <w:rFonts w:ascii="Times New Roman" w:hAnsi="Times New Roman" w:eastAsia="Times New Roman" w:cs="Times New Roman"/>
          <w:color w:val="000000"/>
          <w:sz w:val="24"/>
        </w:rPr>
        <w:t>)</w:t>
      </w:r>
    </w:p>
    <w:p w:rsidRPr="00265EDA" w:rsidR="00265EDA" w:rsidP="00265EDA" w:rsidRDefault="00265EDA" w14:paraId="15C1C438" w14:textId="77777777">
      <w:pPr>
        <w:numPr>
          <w:ilvl w:val="0"/>
          <w:numId w:val="8"/>
        </w:numPr>
        <w:spacing w:before="444" w:after="241" w:line="276" w:lineRule="exact"/>
        <w:ind w:right="1008"/>
        <w:contextualSpacing/>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 xml:space="preserve">The PH Certification (HUD Form 4736) will be completed by the Housing Authority and is set </w:t>
      </w:r>
      <w:r w:rsidRPr="00265EDA">
        <w:rPr>
          <w:rFonts w:ascii="Times New Roman" w:hAnsi="Times New Roman" w:eastAsia="Times New Roman" w:cs="Times New Roman"/>
          <w:color w:val="000000" w:themeColor="text1"/>
          <w:sz w:val="24"/>
          <w:szCs w:val="24"/>
        </w:rPr>
        <w:t xml:space="preserve">at the median hourly rate of a General Operation Manager, per OES, </w:t>
      </w:r>
      <w:hyperlink r:id="rId12">
        <w:r w:rsidRPr="00265EDA">
          <w:rPr>
            <w:rFonts w:ascii="Times New Roman" w:hAnsi="Times New Roman" w:eastAsia="PMingLiU" w:cs="Times New Roman"/>
            <w:color w:val="0563C1" w:themeColor="hyperlink"/>
            <w:u w:val="single"/>
          </w:rPr>
          <w:t>https://www.bls.gov/oes/</w:t>
        </w:r>
      </w:hyperlink>
      <w:r w:rsidRPr="00265EDA">
        <w:rPr>
          <w:rFonts w:ascii="Times New Roman" w:hAnsi="Times New Roman" w:eastAsia="PMingLiU" w:cs="Times New Roman"/>
          <w:color w:val="0563C1" w:themeColor="hyperlink"/>
          <w:u w:val="single"/>
        </w:rPr>
        <w:t>.</w:t>
      </w:r>
    </w:p>
    <w:p w:rsidRPr="00265EDA" w:rsidR="00265EDA" w:rsidP="00265EDA" w:rsidRDefault="00265EDA" w14:paraId="4591582F" w14:textId="77777777">
      <w:pPr>
        <w:spacing w:after="260" w:line="20" w:lineRule="exact"/>
        <w:rPr>
          <w:rFonts w:ascii="Times New Roman" w:hAnsi="Times New Roman" w:eastAsia="PMingLiU" w:cs="Times New Roman"/>
        </w:rPr>
      </w:pPr>
    </w:p>
    <w:p w:rsidRPr="006E3432" w:rsidR="00265EDA" w:rsidP="006E3432" w:rsidRDefault="00265EDA" w14:paraId="73F0D39F" w14:textId="70B8079F">
      <w:pPr>
        <w:pStyle w:val="ListParagraph"/>
        <w:numPr>
          <w:ilvl w:val="0"/>
          <w:numId w:val="4"/>
        </w:numPr>
        <w:tabs>
          <w:tab w:val="clear" w:pos="432"/>
        </w:tabs>
        <w:spacing w:after="0" w:line="275" w:lineRule="exact"/>
        <w:ind w:left="540" w:right="1008" w:hanging="450"/>
        <w:textAlignment w:val="baseline"/>
        <w:rPr>
          <w:rFonts w:ascii="Times New Roman" w:hAnsi="Times New Roman" w:eastAsia="Times New Roman" w:cs="Times New Roman"/>
          <w:color w:val="000000"/>
          <w:sz w:val="24"/>
        </w:rPr>
      </w:pPr>
      <w:r w:rsidRPr="006E3432">
        <w:rPr>
          <w:rFonts w:ascii="Times New Roman" w:hAnsi="Times New Roman" w:eastAsia="Times New Roman" w:cs="Times New Roman"/>
          <w:color w:val="000000"/>
          <w:sz w:val="24"/>
        </w:rPr>
        <w:lastRenderedPageBreak/>
        <w:t>Provide an estimate of the total annual cost burden to respondents or recordkeepers resulting from the collection of information (do not include the cost of any hour burden shown in Items 12 and 14).</w:t>
      </w:r>
    </w:p>
    <w:p w:rsidRPr="009B5F88" w:rsidR="00265EDA" w:rsidP="006E3432" w:rsidRDefault="00265EDA" w14:paraId="2B85784F" w14:textId="2100457F">
      <w:pPr>
        <w:numPr>
          <w:ilvl w:val="0"/>
          <w:numId w:val="6"/>
        </w:numPr>
        <w:tabs>
          <w:tab w:val="clear" w:pos="288"/>
          <w:tab w:val="left" w:pos="1800"/>
        </w:tabs>
        <w:spacing w:after="0" w:line="276" w:lineRule="exact"/>
        <w:ind w:left="900" w:right="1152" w:hanging="360"/>
        <w:textAlignment w:val="baseline"/>
        <w:rPr>
          <w:rFonts w:ascii="Times New Roman" w:hAnsi="Times New Roman" w:eastAsia="Times New Roman" w:cs="Times New Roman"/>
          <w:color w:val="000000"/>
          <w:sz w:val="24"/>
        </w:rPr>
      </w:pPr>
      <w:r w:rsidRPr="009B5F88">
        <w:rPr>
          <w:rFonts w:ascii="Times New Roman" w:hAnsi="Times New Roman" w:eastAsia="Times New Roman" w:cs="Times New Roman"/>
          <w:color w:val="000000"/>
          <w:sz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9B5F88">
        <w:rPr>
          <w:rFonts w:ascii="Times New Roman" w:hAnsi="Times New Roman" w:eastAsia="Times New Roman" w:cs="Times New Roman"/>
          <w:color w:val="000000"/>
          <w:sz w:val="24"/>
        </w:rPr>
        <w:t>take into account</w:t>
      </w:r>
      <w:proofErr w:type="gramEnd"/>
      <w:r w:rsidRPr="009B5F88">
        <w:rPr>
          <w:rFonts w:ascii="Times New Roman" w:hAnsi="Times New Roman" w:eastAsia="Times New Roman" w:cs="Times New Roman"/>
          <w:color w:val="000000"/>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B5F88">
        <w:rPr>
          <w:rFonts w:ascii="Times New Roman" w:hAnsi="Times New Roman" w:eastAsia="Times New Roman" w:cs="Times New Roman"/>
          <w:color w:val="000000"/>
          <w:sz w:val="24"/>
        </w:rPr>
        <w:t>time period</w:t>
      </w:r>
      <w:proofErr w:type="gramEnd"/>
      <w:r w:rsidRPr="009B5F88">
        <w:rPr>
          <w:rFonts w:ascii="Times New Roman" w:hAnsi="Times New Roman" w:eastAsia="Times New Roman" w:cs="Times New Roman"/>
          <w:color w:val="000000"/>
          <w:sz w:val="24"/>
        </w:rPr>
        <w:t xml:space="preserve"> over which costs will be</w:t>
      </w:r>
      <w:r w:rsidRPr="009B5F88" w:rsidR="009B5F88">
        <w:rPr>
          <w:rFonts w:ascii="Times New Roman" w:hAnsi="Times New Roman" w:eastAsia="Times New Roman" w:cs="Times New Roman"/>
          <w:color w:val="000000"/>
          <w:sz w:val="24"/>
        </w:rPr>
        <w:t xml:space="preserve"> </w:t>
      </w:r>
      <w:r w:rsidRPr="009B5F88">
        <w:rPr>
          <w:rFonts w:ascii="Times New Roman" w:hAnsi="Times New Roman" w:eastAsia="Times New Roman" w:cs="Times New Roman"/>
          <w:color w:val="000000"/>
          <w:sz w:val="24"/>
        </w:rPr>
        <w:t xml:space="preserve">incurred. Capital and start-up costs include, among other items, preparations for collecting information such as purchasing computers and software; monitoring, sampling, drilling and testing equipment; and record storage </w:t>
      </w:r>
      <w:proofErr w:type="gramStart"/>
      <w:r w:rsidRPr="009B5F88">
        <w:rPr>
          <w:rFonts w:ascii="Times New Roman" w:hAnsi="Times New Roman" w:eastAsia="Times New Roman" w:cs="Times New Roman"/>
          <w:color w:val="000000"/>
          <w:sz w:val="24"/>
        </w:rPr>
        <w:t>facilities;</w:t>
      </w:r>
      <w:proofErr w:type="gramEnd"/>
    </w:p>
    <w:p w:rsidR="009B5F88" w:rsidP="006E3432" w:rsidRDefault="00265EDA" w14:paraId="2B55178F" w14:textId="77777777">
      <w:pPr>
        <w:numPr>
          <w:ilvl w:val="0"/>
          <w:numId w:val="6"/>
        </w:numPr>
        <w:tabs>
          <w:tab w:val="clear" w:pos="288"/>
          <w:tab w:val="left" w:pos="1800"/>
        </w:tabs>
        <w:spacing w:after="0" w:line="275" w:lineRule="exact"/>
        <w:ind w:left="900" w:right="90" w:hanging="360"/>
        <w:textAlignment w:val="baseline"/>
        <w:rPr>
          <w:rFonts w:ascii="Times New Roman" w:hAnsi="Times New Roman" w:eastAsia="Times New Roman" w:cs="Times New Roman"/>
          <w:color w:val="000000"/>
          <w:sz w:val="24"/>
        </w:rPr>
      </w:pPr>
      <w:r w:rsidRPr="00265EDA">
        <w:rPr>
          <w:rFonts w:ascii="Times New Roman" w:hAnsi="Times New Roman" w:eastAsia="Times New Roman" w:cs="Times New Roman"/>
          <w:color w:val="00000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EA4820">
        <w:rPr>
          <w:rFonts w:ascii="Times New Roman" w:hAnsi="Times New Roman" w:eastAsia="Times New Roman" w:cs="Times New Roman"/>
          <w:color w:val="000000"/>
          <w:sz w:val="24"/>
        </w:rPr>
        <w:t xml:space="preserve"> G</w:t>
      </w:r>
      <w:r w:rsidRPr="00EA4820">
        <w:rPr>
          <w:rFonts w:ascii="Times New Roman" w:hAnsi="Times New Roman" w:eastAsia="Times New Roman" w:cs="Times New Roman"/>
          <w:color w:val="000000"/>
          <w:sz w:val="24"/>
        </w:rPr>
        <w:t>enerally</w:t>
      </w:r>
      <w:r w:rsidRPr="00265EDA">
        <w:rPr>
          <w:rFonts w:ascii="Times New Roman" w:hAnsi="Times New Roman" w:eastAsia="Times New Roman" w:cs="Times New Roman"/>
          <w:color w:val="000000"/>
          <w:sz w:val="24"/>
        </w:rPr>
        <w:t>, estimates should not include purchases of equipment or services, or portions thereof made: (1) prior to October 1, 1995, (2) to achieve regulatory compliance with requirements not associated with the information collection, (3) for reasons other than to provide information or</w:t>
      </w:r>
      <w:r w:rsidRPr="00EA4820">
        <w:rPr>
          <w:rFonts w:ascii="Times New Roman" w:hAnsi="Times New Roman" w:eastAsia="Times New Roman" w:cs="Times New Roman"/>
          <w:color w:val="000000"/>
          <w:sz w:val="24"/>
        </w:rPr>
        <w:t xml:space="preserve"> keep records for the government, or (4) as part of customary and usual business or private practices.</w:t>
      </w:r>
    </w:p>
    <w:p w:rsidR="009B5F88" w:rsidP="009B5F88" w:rsidRDefault="009B5F88" w14:paraId="0C692E47" w14:textId="77777777">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265EDA" w:rsidP="009B5F88" w:rsidRDefault="00265EDA" w14:paraId="6BC52E92" w14:textId="3BCE8788">
      <w:pPr>
        <w:tabs>
          <w:tab w:val="left" w:pos="1800"/>
        </w:tabs>
        <w:spacing w:after="0" w:line="275" w:lineRule="exact"/>
        <w:ind w:left="1080" w:right="90"/>
        <w:textAlignment w:val="baseline"/>
        <w:rPr>
          <w:rFonts w:ascii="Times New Roman" w:hAnsi="Times New Roman" w:eastAsia="Times New Roman" w:cs="Times New Roman"/>
          <w:color w:val="000000"/>
          <w:sz w:val="24"/>
        </w:rPr>
      </w:pPr>
      <w:r w:rsidRPr="009B5F88">
        <w:rPr>
          <w:rFonts w:ascii="Times New Roman" w:hAnsi="Times New Roman" w:eastAsia="Times New Roman" w:cs="Times New Roman"/>
          <w:color w:val="000000"/>
          <w:sz w:val="24"/>
        </w:rPr>
        <w:t>The estimates provided above include time spent for recordkeeping, completing both information collections, and review by HUD officials performing compliance reviews.</w:t>
      </w:r>
    </w:p>
    <w:p w:rsidR="0039380C" w:rsidP="009B5F88" w:rsidRDefault="0039380C" w14:paraId="7D3232FC" w14:textId="09DAF1CD">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2F7AE984" w14:textId="195D2E98">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26D13531" w14:textId="42F26694">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68560412" w14:textId="46E70B3E">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28A72829" w14:textId="2FBC702E">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6B2872E5" w14:textId="09CCA166">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0A58703E" w14:textId="7DD6B81C">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31621637" w14:textId="1AFB0231">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2A8FCCD9" w14:textId="69B25967">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7A1CA393" w14:textId="37BC3278">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49E8E702" w14:textId="06F30129">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338035AC" w14:textId="5897CEAA">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0039380C" w:rsidP="009B5F88" w:rsidRDefault="0039380C" w14:paraId="52E03F07" w14:textId="7FDEBF43">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Pr="009B5F88" w:rsidR="0039380C" w:rsidP="009B5F88" w:rsidRDefault="0039380C" w14:paraId="1F5C77BC" w14:textId="77777777">
      <w:pPr>
        <w:tabs>
          <w:tab w:val="left" w:pos="1800"/>
        </w:tabs>
        <w:spacing w:after="0" w:line="275" w:lineRule="exact"/>
        <w:ind w:left="1080" w:right="90"/>
        <w:textAlignment w:val="baseline"/>
        <w:rPr>
          <w:rFonts w:ascii="Times New Roman" w:hAnsi="Times New Roman" w:eastAsia="Times New Roman" w:cs="Times New Roman"/>
          <w:color w:val="000000"/>
          <w:sz w:val="24"/>
        </w:rPr>
      </w:pPr>
    </w:p>
    <w:p w:rsidRPr="00A26CDA" w:rsidR="00265EDA" w:rsidP="00265EDA" w:rsidRDefault="00265EDA" w14:paraId="0698924D" w14:textId="77777777">
      <w:pPr>
        <w:spacing w:before="280" w:after="265" w:line="275" w:lineRule="exact"/>
        <w:ind w:left="504" w:right="144" w:hanging="432"/>
        <w:textAlignment w:val="baseline"/>
        <w:rPr>
          <w:rFonts w:ascii="Times New Roman" w:hAnsi="Times New Roman" w:eastAsia="Times New Roman" w:cs="Times New Roman"/>
          <w:color w:val="000000"/>
          <w:sz w:val="24"/>
        </w:rPr>
      </w:pPr>
      <w:r w:rsidRPr="00A26CDA">
        <w:rPr>
          <w:rFonts w:ascii="Times New Roman" w:hAnsi="Times New Roman" w:eastAsia="Times New Roman" w:cs="Times New Roman"/>
          <w:color w:val="000000"/>
          <w:sz w:val="24"/>
        </w:rPr>
        <w:lastRenderedPageBreak/>
        <w:t>14. Provide estimates of annualized cost to the Federal government. Also, provide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9540" w:type="dxa"/>
        <w:tblInd w:w="80" w:type="dxa"/>
        <w:tblLook w:val="04A0" w:firstRow="1" w:lastRow="0" w:firstColumn="1" w:lastColumn="0" w:noHBand="0" w:noVBand="1"/>
      </w:tblPr>
      <w:tblGrid>
        <w:gridCol w:w="1795"/>
        <w:gridCol w:w="1136"/>
        <w:gridCol w:w="1119"/>
        <w:gridCol w:w="1170"/>
        <w:gridCol w:w="1168"/>
        <w:gridCol w:w="909"/>
        <w:gridCol w:w="1073"/>
        <w:gridCol w:w="1170"/>
      </w:tblGrid>
      <w:tr w:rsidRPr="00781D9E" w:rsidR="004304E4" w:rsidTr="00193844" w14:paraId="786072F3" w14:textId="77777777">
        <w:trPr>
          <w:trHeight w:val="538"/>
        </w:trPr>
        <w:tc>
          <w:tcPr>
            <w:tcW w:w="1795"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81D9E" w:rsidR="00265EDA" w:rsidP="00265EDA" w:rsidRDefault="00265EDA" w14:paraId="341FD5CC"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Information Collection</w:t>
            </w:r>
          </w:p>
        </w:tc>
        <w:tc>
          <w:tcPr>
            <w:tcW w:w="1136"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265EDA" w:rsidRDefault="00781D9E" w14:paraId="4459C874" w14:textId="5CF43B6D">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Number</w:t>
            </w:r>
            <w:r w:rsidRPr="00781D9E" w:rsidR="00265EDA">
              <w:rPr>
                <w:rFonts w:ascii="Times New Roman" w:hAnsi="Times New Roman" w:eastAsia="Times New Roman" w:cs="Times New Roman"/>
                <w:color w:val="000000"/>
                <w:sz w:val="18"/>
                <w:szCs w:val="18"/>
              </w:rPr>
              <w:t xml:space="preserve"> of Respondents</w:t>
            </w:r>
          </w:p>
        </w:tc>
        <w:tc>
          <w:tcPr>
            <w:tcW w:w="1119"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4304E4" w:rsidRDefault="00265EDA" w14:paraId="436BDFB5"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Frequency of Response</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4304E4" w:rsidRDefault="00265EDA" w14:paraId="1C720D3B"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Responses per Annum</w:t>
            </w:r>
          </w:p>
        </w:tc>
        <w:tc>
          <w:tcPr>
            <w:tcW w:w="1168"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4304E4" w:rsidRDefault="00265EDA" w14:paraId="5E72482E"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Burden hour per response</w:t>
            </w:r>
          </w:p>
        </w:tc>
        <w:tc>
          <w:tcPr>
            <w:tcW w:w="909"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4304E4" w:rsidRDefault="00F201A5" w14:paraId="6147EBF1" w14:textId="4ED149D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Total</w:t>
            </w:r>
            <w:r w:rsidR="004304E4">
              <w:rPr>
                <w:rFonts w:ascii="Times New Roman" w:hAnsi="Times New Roman" w:eastAsia="Times New Roman" w:cs="Times New Roman"/>
                <w:color w:val="000000"/>
                <w:sz w:val="18"/>
                <w:szCs w:val="18"/>
              </w:rPr>
              <w:t xml:space="preserve"> </w:t>
            </w:r>
            <w:r w:rsidRPr="00781D9E" w:rsidR="00265EDA">
              <w:rPr>
                <w:rFonts w:ascii="Times New Roman" w:hAnsi="Times New Roman" w:eastAsia="Times New Roman" w:cs="Times New Roman"/>
                <w:color w:val="000000"/>
                <w:sz w:val="18"/>
                <w:szCs w:val="18"/>
              </w:rPr>
              <w:t>Burden Hours</w:t>
            </w:r>
          </w:p>
        </w:tc>
        <w:tc>
          <w:tcPr>
            <w:tcW w:w="1073"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265EDA" w:rsidRDefault="00265EDA" w14:paraId="1F337796"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Hourly per response</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781D9E" w:rsidR="00265EDA" w:rsidP="004304E4" w:rsidRDefault="00265EDA" w14:paraId="147F72B6"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Annual Cost</w:t>
            </w:r>
          </w:p>
        </w:tc>
      </w:tr>
      <w:tr w:rsidRPr="00781D9E" w:rsidR="004304E4" w:rsidTr="00193844" w14:paraId="03EBA048" w14:textId="77777777">
        <w:trPr>
          <w:trHeight w:val="619"/>
        </w:trPr>
        <w:tc>
          <w:tcPr>
            <w:tcW w:w="1795" w:type="dxa"/>
            <w:tcBorders>
              <w:top w:val="nil"/>
              <w:left w:val="single" w:color="000000" w:sz="8" w:space="0"/>
              <w:bottom w:val="single" w:color="000000" w:sz="8" w:space="0"/>
              <w:right w:val="single" w:color="000000" w:sz="8" w:space="0"/>
            </w:tcBorders>
            <w:shd w:val="clear" w:color="auto" w:fill="auto"/>
            <w:vAlign w:val="center"/>
            <w:hideMark/>
          </w:tcPr>
          <w:p w:rsidRPr="00781D9E" w:rsidR="003F1780" w:rsidP="003F1780" w:rsidRDefault="003F1780" w14:paraId="2726D561" w14:textId="3BE7BAA6">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 xml:space="preserve">HUD Form 4736 – </w:t>
            </w:r>
            <w:r w:rsidRPr="00781D9E">
              <w:rPr>
                <w:rFonts w:ascii="Times New Roman" w:hAnsi="Times New Roman" w:eastAsia="Times New Roman" w:cs="Times New Roman"/>
                <w:i/>
                <w:iCs/>
                <w:color w:val="000000"/>
                <w:sz w:val="18"/>
                <w:szCs w:val="18"/>
              </w:rPr>
              <w:t>PH</w:t>
            </w:r>
            <w:r w:rsidR="00F72D93">
              <w:rPr>
                <w:rFonts w:ascii="Times New Roman" w:hAnsi="Times New Roman" w:eastAsia="Times New Roman" w:cs="Times New Roman"/>
                <w:i/>
                <w:iCs/>
                <w:color w:val="000000"/>
                <w:sz w:val="18"/>
                <w:szCs w:val="18"/>
              </w:rPr>
              <w:t>/Section 8</w:t>
            </w:r>
            <w:r w:rsidRPr="00781D9E">
              <w:rPr>
                <w:rFonts w:ascii="Times New Roman" w:hAnsi="Times New Roman" w:eastAsia="Times New Roman" w:cs="Times New Roman"/>
                <w:i/>
                <w:iCs/>
                <w:color w:val="000000"/>
                <w:sz w:val="18"/>
                <w:szCs w:val="18"/>
              </w:rPr>
              <w:t xml:space="preserve"> Certification Form</w:t>
            </w:r>
            <w:r w:rsidRPr="00781D9E">
              <w:rPr>
                <w:rFonts w:ascii="Times New Roman" w:hAnsi="Times New Roman" w:eastAsia="Times New Roman" w:cs="Times New Roman"/>
                <w:color w:val="000000"/>
                <w:sz w:val="18"/>
                <w:szCs w:val="18"/>
              </w:rPr>
              <w:t xml:space="preserve"> </w:t>
            </w:r>
          </w:p>
        </w:tc>
        <w:tc>
          <w:tcPr>
            <w:tcW w:w="1136"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17D4C2E2"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150</w:t>
            </w:r>
          </w:p>
        </w:tc>
        <w:tc>
          <w:tcPr>
            <w:tcW w:w="111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8450701"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6B2AA653"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150</w:t>
            </w:r>
          </w:p>
        </w:tc>
        <w:tc>
          <w:tcPr>
            <w:tcW w:w="1168"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E3BACBF"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0.5</w:t>
            </w:r>
          </w:p>
        </w:tc>
        <w:tc>
          <w:tcPr>
            <w:tcW w:w="90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25EF920"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75</w:t>
            </w:r>
          </w:p>
        </w:tc>
        <w:tc>
          <w:tcPr>
            <w:tcW w:w="1073"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0087FD05" w14:textId="307EFF4A">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$38.08</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7C026BB9" w14:textId="3CBD5EAB">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cs="Times New Roman"/>
                <w:color w:val="000000"/>
                <w:sz w:val="18"/>
                <w:szCs w:val="18"/>
              </w:rPr>
              <w:t xml:space="preserve">$2,856.00 </w:t>
            </w:r>
          </w:p>
        </w:tc>
      </w:tr>
      <w:tr w:rsidRPr="00781D9E" w:rsidR="004304E4" w:rsidTr="00193844" w14:paraId="4DEF39B6" w14:textId="77777777">
        <w:trPr>
          <w:trHeight w:val="691"/>
        </w:trPr>
        <w:tc>
          <w:tcPr>
            <w:tcW w:w="1795" w:type="dxa"/>
            <w:tcBorders>
              <w:top w:val="nil"/>
              <w:left w:val="single" w:color="000000" w:sz="8" w:space="0"/>
              <w:bottom w:val="single" w:color="000000" w:sz="8" w:space="0"/>
              <w:right w:val="single" w:color="000000" w:sz="8" w:space="0"/>
            </w:tcBorders>
            <w:shd w:val="clear" w:color="auto" w:fill="auto"/>
            <w:vAlign w:val="center"/>
            <w:hideMark/>
          </w:tcPr>
          <w:p w:rsidRPr="00781D9E" w:rsidR="003F1780" w:rsidP="003F1780" w:rsidRDefault="003F1780" w14:paraId="0170A3C8" w14:textId="5370F010">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HUD Form 4736A –</w:t>
            </w:r>
            <w:r w:rsidRPr="00781D9E">
              <w:rPr>
                <w:rFonts w:ascii="Times New Roman" w:hAnsi="Times New Roman" w:eastAsia="Times New Roman" w:cs="Times New Roman"/>
                <w:i/>
                <w:iCs/>
                <w:color w:val="000000"/>
                <w:sz w:val="18"/>
                <w:szCs w:val="18"/>
              </w:rPr>
              <w:t xml:space="preserve">Employer </w:t>
            </w:r>
            <w:r w:rsidRPr="00781D9E" w:rsidR="00993647">
              <w:rPr>
                <w:rFonts w:ascii="Times New Roman" w:hAnsi="Times New Roman" w:eastAsia="Times New Roman" w:cs="Times New Roman"/>
                <w:i/>
                <w:iCs/>
                <w:color w:val="000000"/>
                <w:sz w:val="18"/>
                <w:szCs w:val="18"/>
              </w:rPr>
              <w:t xml:space="preserve">HCD </w:t>
            </w:r>
            <w:r w:rsidRPr="00781D9E">
              <w:rPr>
                <w:rFonts w:ascii="Times New Roman" w:hAnsi="Times New Roman" w:eastAsia="Times New Roman" w:cs="Times New Roman"/>
                <w:i/>
                <w:iCs/>
                <w:color w:val="000000"/>
                <w:sz w:val="18"/>
                <w:szCs w:val="18"/>
              </w:rPr>
              <w:t>Certification</w:t>
            </w:r>
          </w:p>
        </w:tc>
        <w:tc>
          <w:tcPr>
            <w:tcW w:w="1136"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947D6EB"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1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40CD61B"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6B7E9BDA"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68"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732DF66C"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0.5</w:t>
            </w:r>
          </w:p>
        </w:tc>
        <w:tc>
          <w:tcPr>
            <w:tcW w:w="90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455393BB"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250</w:t>
            </w:r>
          </w:p>
        </w:tc>
        <w:tc>
          <w:tcPr>
            <w:tcW w:w="1073"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2574892" w14:textId="1632005E">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$38.08</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987E87F" w14:textId="47E5AA26">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cs="Times New Roman"/>
                <w:color w:val="000000"/>
                <w:sz w:val="18"/>
                <w:szCs w:val="18"/>
              </w:rPr>
              <w:t xml:space="preserve">$9,520.00 </w:t>
            </w:r>
          </w:p>
        </w:tc>
      </w:tr>
      <w:tr w:rsidRPr="00781D9E" w:rsidR="004304E4" w:rsidTr="00193844" w14:paraId="1572BFBD" w14:textId="77777777">
        <w:trPr>
          <w:trHeight w:val="799"/>
        </w:trPr>
        <w:tc>
          <w:tcPr>
            <w:tcW w:w="1795" w:type="dxa"/>
            <w:tcBorders>
              <w:top w:val="nil"/>
              <w:left w:val="single" w:color="000000" w:sz="8" w:space="0"/>
              <w:bottom w:val="single" w:color="000000" w:sz="8" w:space="0"/>
              <w:right w:val="single" w:color="000000" w:sz="8" w:space="0"/>
            </w:tcBorders>
            <w:shd w:val="clear" w:color="auto" w:fill="auto"/>
            <w:vAlign w:val="center"/>
            <w:hideMark/>
          </w:tcPr>
          <w:p w:rsidRPr="00781D9E" w:rsidR="003F1780" w:rsidP="003F1780" w:rsidRDefault="003F1780" w14:paraId="6D85D255"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 xml:space="preserve">HUD Form 4736B- </w:t>
            </w:r>
            <w:r w:rsidRPr="00781D9E">
              <w:rPr>
                <w:rFonts w:ascii="Times New Roman" w:hAnsi="Times New Roman" w:eastAsia="Times New Roman" w:cs="Times New Roman"/>
                <w:i/>
                <w:iCs/>
                <w:color w:val="000000"/>
                <w:sz w:val="18"/>
                <w:szCs w:val="18"/>
              </w:rPr>
              <w:t>Employer Certification PHA</w:t>
            </w:r>
          </w:p>
        </w:tc>
        <w:tc>
          <w:tcPr>
            <w:tcW w:w="1136"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41E2F134"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1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A4C2824"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16ACB529"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68"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7AAEB5B1"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0.5</w:t>
            </w:r>
          </w:p>
        </w:tc>
        <w:tc>
          <w:tcPr>
            <w:tcW w:w="90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1B7D324D"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250</w:t>
            </w:r>
          </w:p>
        </w:tc>
        <w:tc>
          <w:tcPr>
            <w:tcW w:w="1073"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2CFF7623" w14:textId="45148F81">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$38.08</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F63DF1A" w14:textId="50BD6073">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cs="Times New Roman"/>
                <w:color w:val="000000"/>
                <w:sz w:val="18"/>
                <w:szCs w:val="18"/>
              </w:rPr>
              <w:t xml:space="preserve">$9,520.00 </w:t>
            </w:r>
          </w:p>
        </w:tc>
      </w:tr>
      <w:tr w:rsidRPr="00781D9E" w:rsidR="004304E4" w:rsidTr="0039380C" w14:paraId="5349224F" w14:textId="77777777">
        <w:trPr>
          <w:trHeight w:val="655"/>
        </w:trPr>
        <w:tc>
          <w:tcPr>
            <w:tcW w:w="1795" w:type="dxa"/>
            <w:tcBorders>
              <w:top w:val="nil"/>
              <w:left w:val="single" w:color="000000" w:sz="8" w:space="0"/>
              <w:bottom w:val="single" w:color="000000" w:sz="8" w:space="0"/>
              <w:right w:val="single" w:color="000000" w:sz="8" w:space="0"/>
            </w:tcBorders>
            <w:shd w:val="clear" w:color="auto" w:fill="auto"/>
            <w:vAlign w:val="center"/>
            <w:hideMark/>
          </w:tcPr>
          <w:p w:rsidRPr="00781D9E" w:rsidR="003F1780" w:rsidP="003F1780" w:rsidRDefault="003F1780" w14:paraId="6E328096" w14:textId="2686C264">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 xml:space="preserve">HUD Form 4736C- </w:t>
            </w:r>
            <w:r w:rsidR="00F72D93">
              <w:rPr>
                <w:rFonts w:ascii="Times New Roman" w:hAnsi="Times New Roman" w:eastAsia="Times New Roman" w:cs="Times New Roman"/>
                <w:i/>
                <w:iCs/>
                <w:color w:val="000000"/>
                <w:sz w:val="18"/>
                <w:szCs w:val="18"/>
              </w:rPr>
              <w:t>Employee</w:t>
            </w:r>
            <w:r w:rsidRPr="00781D9E">
              <w:rPr>
                <w:rFonts w:ascii="Times New Roman" w:hAnsi="Times New Roman" w:eastAsia="Times New Roman" w:cs="Times New Roman"/>
                <w:i/>
                <w:iCs/>
                <w:color w:val="000000"/>
                <w:sz w:val="18"/>
                <w:szCs w:val="18"/>
              </w:rPr>
              <w:t xml:space="preserve"> Self Certification HCD</w:t>
            </w:r>
          </w:p>
        </w:tc>
        <w:tc>
          <w:tcPr>
            <w:tcW w:w="1136"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227BECE9"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1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073C6836"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376909F"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68"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6696F5A8"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0.5</w:t>
            </w:r>
          </w:p>
        </w:tc>
        <w:tc>
          <w:tcPr>
            <w:tcW w:w="90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485B1C53"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250</w:t>
            </w:r>
          </w:p>
        </w:tc>
        <w:tc>
          <w:tcPr>
            <w:tcW w:w="1073"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6A5A8460" w14:textId="57E54DC0">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$38.08</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2D954A1E" w14:textId="0C2A0428">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cs="Times New Roman"/>
                <w:color w:val="000000"/>
                <w:sz w:val="18"/>
                <w:szCs w:val="18"/>
              </w:rPr>
              <w:t xml:space="preserve">$9,520.00 </w:t>
            </w:r>
          </w:p>
        </w:tc>
      </w:tr>
      <w:tr w:rsidRPr="00781D9E" w:rsidR="004304E4" w:rsidTr="00193844" w14:paraId="40FF41DE" w14:textId="77777777">
        <w:trPr>
          <w:trHeight w:val="430"/>
        </w:trPr>
        <w:tc>
          <w:tcPr>
            <w:tcW w:w="1795" w:type="dxa"/>
            <w:tcBorders>
              <w:top w:val="nil"/>
              <w:left w:val="single" w:color="000000" w:sz="8" w:space="0"/>
              <w:bottom w:val="single" w:color="000000" w:sz="8" w:space="0"/>
              <w:right w:val="single" w:color="000000" w:sz="8" w:space="0"/>
            </w:tcBorders>
            <w:shd w:val="clear" w:color="auto" w:fill="auto"/>
            <w:vAlign w:val="center"/>
            <w:hideMark/>
          </w:tcPr>
          <w:p w:rsidRPr="00781D9E" w:rsidR="003F1780" w:rsidP="003F1780" w:rsidRDefault="003F1780" w14:paraId="37B6207E"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 xml:space="preserve">HUD Form 4736D- </w:t>
            </w:r>
            <w:r w:rsidRPr="00781D9E">
              <w:rPr>
                <w:rFonts w:ascii="Times New Roman" w:hAnsi="Times New Roman" w:eastAsia="Times New Roman" w:cs="Times New Roman"/>
                <w:i/>
                <w:iCs/>
                <w:color w:val="000000"/>
                <w:sz w:val="18"/>
                <w:szCs w:val="18"/>
              </w:rPr>
              <w:t>Employee Self-Certification PHA</w:t>
            </w:r>
          </w:p>
        </w:tc>
        <w:tc>
          <w:tcPr>
            <w:tcW w:w="1136"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61095BE9"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1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F17E731"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130D0BB6" w14:textId="77777777">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500</w:t>
            </w:r>
          </w:p>
        </w:tc>
        <w:tc>
          <w:tcPr>
            <w:tcW w:w="1168"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7686EE79"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0.5</w:t>
            </w:r>
          </w:p>
        </w:tc>
        <w:tc>
          <w:tcPr>
            <w:tcW w:w="90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3177A25A"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250</w:t>
            </w:r>
          </w:p>
        </w:tc>
        <w:tc>
          <w:tcPr>
            <w:tcW w:w="1073"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59C1D0D" w14:textId="6ADABB31">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$38.08</w:t>
            </w: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61136B10" w14:textId="42EE26FB">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cs="Times New Roman"/>
                <w:color w:val="000000"/>
                <w:sz w:val="18"/>
                <w:szCs w:val="18"/>
              </w:rPr>
              <w:t xml:space="preserve">$9,520.00 </w:t>
            </w:r>
          </w:p>
        </w:tc>
      </w:tr>
      <w:tr w:rsidRPr="00781D9E" w:rsidR="004304E4" w:rsidTr="00193844" w14:paraId="37D9DBAA" w14:textId="77777777">
        <w:trPr>
          <w:trHeight w:val="324"/>
        </w:trPr>
        <w:tc>
          <w:tcPr>
            <w:tcW w:w="1795" w:type="dxa"/>
            <w:tcBorders>
              <w:top w:val="nil"/>
              <w:left w:val="single" w:color="000000" w:sz="8" w:space="0"/>
              <w:bottom w:val="single" w:color="000000" w:sz="8" w:space="0"/>
              <w:right w:val="single" w:color="000000" w:sz="8" w:space="0"/>
            </w:tcBorders>
            <w:shd w:val="clear" w:color="auto" w:fill="auto"/>
            <w:vAlign w:val="center"/>
            <w:hideMark/>
          </w:tcPr>
          <w:p w:rsidRPr="00781D9E" w:rsidR="003F1780" w:rsidP="003F1780" w:rsidRDefault="003F1780" w14:paraId="1B8EC18F" w14:textId="77777777">
            <w:pPr>
              <w:spacing w:after="0" w:line="240" w:lineRule="auto"/>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Total</w:t>
            </w:r>
          </w:p>
        </w:tc>
        <w:tc>
          <w:tcPr>
            <w:tcW w:w="1136"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4EA4519B"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2,150.00</w:t>
            </w:r>
          </w:p>
        </w:tc>
        <w:tc>
          <w:tcPr>
            <w:tcW w:w="111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10DB8C2A" w14:textId="5B69D8D6">
            <w:pPr>
              <w:spacing w:after="0" w:line="240" w:lineRule="auto"/>
              <w:ind w:firstLine="180" w:firstLineChars="100"/>
              <w:jc w:val="right"/>
              <w:rPr>
                <w:rFonts w:ascii="Times New Roman" w:hAnsi="Times New Roman" w:eastAsia="Times New Roman" w:cs="Times New Roman"/>
                <w:color w:val="000000"/>
                <w:sz w:val="18"/>
                <w:szCs w:val="18"/>
              </w:rPr>
            </w:pP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519CED77" w14:textId="39282E72">
            <w:pPr>
              <w:spacing w:after="0" w:line="240" w:lineRule="auto"/>
              <w:ind w:firstLine="180" w:firstLineChars="100"/>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2,150.00</w:t>
            </w:r>
          </w:p>
        </w:tc>
        <w:tc>
          <w:tcPr>
            <w:tcW w:w="1168"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0C4ECFA4"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2.5</w:t>
            </w:r>
          </w:p>
        </w:tc>
        <w:tc>
          <w:tcPr>
            <w:tcW w:w="909"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46807F26" w14:textId="77777777">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eastAsia="Times New Roman" w:cs="Times New Roman"/>
                <w:color w:val="000000"/>
                <w:sz w:val="18"/>
                <w:szCs w:val="18"/>
              </w:rPr>
              <w:t>1,075.00</w:t>
            </w:r>
          </w:p>
        </w:tc>
        <w:tc>
          <w:tcPr>
            <w:tcW w:w="1073"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4A9AB3F7" w14:textId="558AA7BA">
            <w:pPr>
              <w:spacing w:after="0" w:line="240" w:lineRule="auto"/>
              <w:jc w:val="right"/>
              <w:rPr>
                <w:rFonts w:ascii="Times New Roman" w:hAnsi="Times New Roman" w:eastAsia="Times New Roman" w:cs="Times New Roman"/>
                <w:color w:val="000000"/>
                <w:sz w:val="18"/>
                <w:szCs w:val="18"/>
              </w:rPr>
            </w:pPr>
          </w:p>
        </w:tc>
        <w:tc>
          <w:tcPr>
            <w:tcW w:w="1170" w:type="dxa"/>
            <w:tcBorders>
              <w:top w:val="nil"/>
              <w:left w:val="nil"/>
              <w:bottom w:val="single" w:color="000000" w:sz="8" w:space="0"/>
              <w:right w:val="single" w:color="000000" w:sz="8" w:space="0"/>
            </w:tcBorders>
            <w:shd w:val="clear" w:color="auto" w:fill="auto"/>
            <w:vAlign w:val="center"/>
            <w:hideMark/>
          </w:tcPr>
          <w:p w:rsidRPr="00781D9E" w:rsidR="003F1780" w:rsidP="0039380C" w:rsidRDefault="003F1780" w14:paraId="2BF6D86F" w14:textId="455A4AB8">
            <w:pPr>
              <w:spacing w:after="0" w:line="240" w:lineRule="auto"/>
              <w:jc w:val="right"/>
              <w:rPr>
                <w:rFonts w:ascii="Times New Roman" w:hAnsi="Times New Roman" w:eastAsia="Times New Roman" w:cs="Times New Roman"/>
                <w:color w:val="000000"/>
                <w:sz w:val="18"/>
                <w:szCs w:val="18"/>
              </w:rPr>
            </w:pPr>
            <w:r w:rsidRPr="00781D9E">
              <w:rPr>
                <w:rFonts w:ascii="Times New Roman" w:hAnsi="Times New Roman" w:cs="Times New Roman"/>
                <w:color w:val="000000"/>
                <w:sz w:val="18"/>
                <w:szCs w:val="18"/>
              </w:rPr>
              <w:t xml:space="preserve">$40,936.00 </w:t>
            </w:r>
          </w:p>
        </w:tc>
      </w:tr>
    </w:tbl>
    <w:p w:rsidRPr="0039380C" w:rsidR="00265EDA" w:rsidP="00E97295" w:rsidRDefault="00265EDA" w14:paraId="4A69A5A4" w14:textId="77777777">
      <w:pPr>
        <w:tabs>
          <w:tab w:val="left" w:pos="504"/>
        </w:tabs>
        <w:spacing w:before="2" w:line="273" w:lineRule="exact"/>
        <w:ind w:left="504"/>
        <w:textAlignment w:val="baseline"/>
        <w:rPr>
          <w:rFonts w:ascii="Times New Roman" w:hAnsi="Times New Roman" w:eastAsia="Times New Roman" w:cs="Times New Roman"/>
          <w:color w:val="000000"/>
          <w:sz w:val="20"/>
          <w:szCs w:val="20"/>
        </w:rPr>
      </w:pPr>
      <w:r w:rsidRPr="0039380C">
        <w:rPr>
          <w:rFonts w:ascii="Times New Roman" w:hAnsi="Times New Roman" w:eastAsia="Times New Roman" w:cs="Times New Roman"/>
          <w:color w:val="000000"/>
          <w:sz w:val="20"/>
          <w:szCs w:val="20"/>
        </w:rPr>
        <w:t xml:space="preserve">Hourly Rate equivalent to base GS-13, Step 1. HUD officials are throughout field offices. </w:t>
      </w:r>
    </w:p>
    <w:p w:rsidRPr="00A26CDA" w:rsidR="00265EDA" w:rsidP="00A1523B" w:rsidRDefault="00265EDA" w14:paraId="52045C52" w14:textId="77777777">
      <w:pPr>
        <w:pStyle w:val="NoSpacing"/>
      </w:pPr>
    </w:p>
    <w:p w:rsidRPr="00A26CDA" w:rsidR="00265EDA" w:rsidP="00265EDA" w:rsidRDefault="00265EDA" w14:paraId="0C56842B" w14:textId="77777777">
      <w:pPr>
        <w:numPr>
          <w:ilvl w:val="0"/>
          <w:numId w:val="7"/>
        </w:numPr>
        <w:tabs>
          <w:tab w:val="clear" w:pos="432"/>
          <w:tab w:val="left" w:pos="504"/>
        </w:tabs>
        <w:spacing w:before="2" w:after="0" w:line="273" w:lineRule="exact"/>
        <w:ind w:left="504" w:right="288" w:hanging="432"/>
        <w:textAlignment w:val="baseline"/>
        <w:rPr>
          <w:rFonts w:ascii="Times New Roman" w:hAnsi="Times New Roman" w:eastAsia="Times New Roman" w:cs="Times New Roman"/>
          <w:color w:val="000000"/>
          <w:sz w:val="24"/>
        </w:rPr>
      </w:pPr>
      <w:r w:rsidRPr="00A26CDA">
        <w:rPr>
          <w:rFonts w:ascii="Times New Roman" w:hAnsi="Times New Roman" w:eastAsia="Times New Roman" w:cs="Times New Roman"/>
          <w:color w:val="000000"/>
          <w:sz w:val="24"/>
        </w:rPr>
        <w:t>Explain the reasons for any program changes or adjustments reported in Items 13 and 14 of the OMB Form 83-I.</w:t>
      </w:r>
    </w:p>
    <w:p w:rsidRPr="00A26CDA" w:rsidR="00265EDA" w:rsidP="0039380C" w:rsidRDefault="00265EDA" w14:paraId="6E1918F2" w14:textId="77777777">
      <w:pPr>
        <w:spacing w:before="276" w:line="276" w:lineRule="exact"/>
        <w:ind w:left="540" w:right="72"/>
        <w:textAlignment w:val="baseline"/>
        <w:rPr>
          <w:rFonts w:ascii="Times New Roman" w:hAnsi="Times New Roman" w:eastAsia="Times New Roman" w:cs="Times New Roman"/>
          <w:color w:val="000000"/>
          <w:sz w:val="24"/>
        </w:rPr>
      </w:pPr>
      <w:r w:rsidRPr="00A26CDA">
        <w:rPr>
          <w:rFonts w:ascii="Times New Roman" w:hAnsi="Times New Roman" w:eastAsia="Times New Roman" w:cs="Times New Roman"/>
          <w:color w:val="000000"/>
          <w:sz w:val="24"/>
        </w:rPr>
        <w:t>This is a new collection.</w:t>
      </w:r>
    </w:p>
    <w:p w:rsidR="0039380C" w:rsidP="0039380C" w:rsidRDefault="00265EDA" w14:paraId="5054C965" w14:textId="77777777">
      <w:pPr>
        <w:numPr>
          <w:ilvl w:val="0"/>
          <w:numId w:val="7"/>
        </w:numPr>
        <w:tabs>
          <w:tab w:val="clear" w:pos="432"/>
          <w:tab w:val="left" w:pos="504"/>
        </w:tabs>
        <w:spacing w:before="281" w:after="0" w:line="274" w:lineRule="exact"/>
        <w:ind w:left="504" w:right="72" w:hanging="432"/>
        <w:textAlignment w:val="baseline"/>
        <w:rPr>
          <w:rFonts w:ascii="Times New Roman" w:hAnsi="Times New Roman" w:eastAsia="Times New Roman" w:cs="Times New Roman"/>
          <w:color w:val="000000"/>
          <w:spacing w:val="1"/>
          <w:sz w:val="24"/>
        </w:rPr>
      </w:pPr>
      <w:r w:rsidRPr="00A26CDA">
        <w:rPr>
          <w:rFonts w:ascii="Times New Roman" w:hAnsi="Times New Roman" w:eastAsia="Times New Roman" w:cs="Times New Roman"/>
          <w:color w:val="000000"/>
          <w:spacing w:val="1"/>
          <w:sz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9380C" w:rsidR="00265EDA" w:rsidP="0039380C" w:rsidRDefault="00265EDA" w14:paraId="292AE2B9" w14:textId="6B4850E8">
      <w:pPr>
        <w:tabs>
          <w:tab w:val="left" w:pos="504"/>
        </w:tabs>
        <w:spacing w:before="281" w:after="0" w:line="274" w:lineRule="exact"/>
        <w:ind w:left="504" w:right="72"/>
        <w:textAlignment w:val="baseline"/>
        <w:rPr>
          <w:rFonts w:ascii="Times New Roman" w:hAnsi="Times New Roman" w:eastAsia="Times New Roman" w:cs="Times New Roman"/>
          <w:color w:val="000000"/>
          <w:spacing w:val="1"/>
          <w:sz w:val="24"/>
        </w:rPr>
      </w:pPr>
      <w:r w:rsidRPr="0039380C">
        <w:rPr>
          <w:rFonts w:ascii="Times New Roman" w:hAnsi="Times New Roman" w:eastAsia="Times New Roman" w:cs="Times New Roman"/>
          <w:color w:val="000000"/>
          <w:sz w:val="24"/>
        </w:rPr>
        <w:t>Information collected on the certification sample forms will be analyzed by HUD staff to determine the overall effectiveness of the Department’s enforcement of the regulatory requirements at 24 CFR § 75.</w:t>
      </w:r>
    </w:p>
    <w:p w:rsidR="0039380C" w:rsidP="0039380C" w:rsidRDefault="00265EDA" w14:paraId="0D6A4326" w14:textId="77777777">
      <w:pPr>
        <w:numPr>
          <w:ilvl w:val="0"/>
          <w:numId w:val="7"/>
        </w:numPr>
        <w:tabs>
          <w:tab w:val="clear" w:pos="432"/>
          <w:tab w:val="left" w:pos="504"/>
        </w:tabs>
        <w:spacing w:before="274" w:after="0" w:line="278" w:lineRule="exact"/>
        <w:ind w:left="504" w:right="936" w:hanging="432"/>
        <w:textAlignment w:val="baseline"/>
        <w:rPr>
          <w:rFonts w:ascii="Times New Roman" w:hAnsi="Times New Roman" w:eastAsia="Times New Roman" w:cs="Times New Roman"/>
          <w:color w:val="000000"/>
          <w:spacing w:val="-2"/>
          <w:sz w:val="24"/>
        </w:rPr>
      </w:pPr>
      <w:r w:rsidRPr="00A26CDA">
        <w:rPr>
          <w:rFonts w:ascii="Times New Roman" w:hAnsi="Times New Roman" w:eastAsia="Times New Roman" w:cs="Times New Roman"/>
          <w:color w:val="000000"/>
          <w:spacing w:val="-2"/>
          <w:sz w:val="24"/>
        </w:rPr>
        <w:t>If seeking approval to not display the expiration date for OMB approval of the information collection, explain the reasons that display would be inappropriate.</w:t>
      </w:r>
    </w:p>
    <w:p w:rsidR="00265EDA" w:rsidP="0039380C" w:rsidRDefault="00265EDA" w14:paraId="16492C5F" w14:textId="7A29ECF2">
      <w:pPr>
        <w:tabs>
          <w:tab w:val="left" w:pos="504"/>
        </w:tabs>
        <w:spacing w:before="274" w:after="0" w:line="278" w:lineRule="exact"/>
        <w:ind w:left="504" w:right="936"/>
        <w:textAlignment w:val="baseline"/>
        <w:rPr>
          <w:rFonts w:ascii="Times New Roman" w:hAnsi="Times New Roman" w:eastAsia="Times New Roman" w:cs="Times New Roman"/>
          <w:color w:val="000000"/>
          <w:sz w:val="24"/>
        </w:rPr>
      </w:pPr>
      <w:r w:rsidRPr="0039380C">
        <w:rPr>
          <w:rFonts w:ascii="Times New Roman" w:hAnsi="Times New Roman" w:eastAsia="Times New Roman" w:cs="Times New Roman"/>
          <w:color w:val="000000"/>
          <w:sz w:val="24"/>
        </w:rPr>
        <w:t>This information collection is not seeking approval to not display the expiration date for OMB approval of the information collection.</w:t>
      </w:r>
    </w:p>
    <w:p w:rsidR="0039380C" w:rsidP="0039380C" w:rsidRDefault="0039380C" w14:paraId="3573F6FA" w14:textId="77285BFC">
      <w:pPr>
        <w:tabs>
          <w:tab w:val="left" w:pos="504"/>
        </w:tabs>
        <w:spacing w:before="274" w:after="0" w:line="278" w:lineRule="exact"/>
        <w:ind w:left="504" w:right="936"/>
        <w:textAlignment w:val="baseline"/>
        <w:rPr>
          <w:rFonts w:ascii="Times New Roman" w:hAnsi="Times New Roman" w:eastAsia="Times New Roman" w:cs="Times New Roman"/>
          <w:color w:val="000000"/>
          <w:spacing w:val="-2"/>
          <w:sz w:val="24"/>
        </w:rPr>
      </w:pPr>
    </w:p>
    <w:p w:rsidR="00A1523B" w:rsidP="0039380C" w:rsidRDefault="00A1523B" w14:paraId="625DC4E3" w14:textId="77777777">
      <w:pPr>
        <w:tabs>
          <w:tab w:val="left" w:pos="504"/>
        </w:tabs>
        <w:spacing w:before="274" w:after="0" w:line="278" w:lineRule="exact"/>
        <w:ind w:left="504" w:right="936"/>
        <w:textAlignment w:val="baseline"/>
        <w:rPr>
          <w:rFonts w:ascii="Times New Roman" w:hAnsi="Times New Roman" w:eastAsia="Times New Roman" w:cs="Times New Roman"/>
          <w:color w:val="000000"/>
          <w:spacing w:val="-2"/>
          <w:sz w:val="24"/>
        </w:rPr>
      </w:pPr>
    </w:p>
    <w:p w:rsidRPr="00A26CDA" w:rsidR="00265EDA" w:rsidP="23F0394F" w:rsidRDefault="00265EDA" w14:paraId="1038076A" w14:textId="0CAF2939">
      <w:pPr>
        <w:numPr>
          <w:ilvl w:val="0"/>
          <w:numId w:val="7"/>
        </w:numPr>
        <w:tabs>
          <w:tab w:val="clear" w:pos="432"/>
          <w:tab w:val="left" w:pos="504"/>
        </w:tabs>
        <w:spacing w:after="0" w:line="272" w:lineRule="exact"/>
        <w:ind w:left="504" w:hanging="432"/>
        <w:textAlignment w:val="baseline"/>
        <w:rPr>
          <w:rFonts w:ascii="Times New Roman" w:hAnsi="Times New Roman" w:eastAsia="Times New Roman" w:cs="Times New Roman"/>
          <w:color w:val="000000"/>
          <w:sz w:val="24"/>
          <w:szCs w:val="24"/>
        </w:rPr>
      </w:pPr>
      <w:r w:rsidRPr="23F0394F">
        <w:rPr>
          <w:rFonts w:ascii="Times New Roman" w:hAnsi="Times New Roman" w:eastAsia="Times New Roman" w:cs="Times New Roman"/>
          <w:color w:val="000000" w:themeColor="text1"/>
          <w:sz w:val="24"/>
          <w:szCs w:val="24"/>
        </w:rPr>
        <w:t>Explain each exception to the certification statement</w:t>
      </w:r>
      <w:r w:rsidR="00C754A2">
        <w:rPr>
          <w:rFonts w:ascii="Times New Roman" w:hAnsi="Times New Roman" w:eastAsia="Times New Roman" w:cs="Times New Roman"/>
          <w:color w:val="000000" w:themeColor="text1"/>
          <w:sz w:val="24"/>
          <w:szCs w:val="24"/>
        </w:rPr>
        <w:t>.</w:t>
      </w:r>
    </w:p>
    <w:p w:rsidR="0039380C" w:rsidP="0039380C" w:rsidRDefault="00265EDA" w14:paraId="5E2ADD56" w14:textId="77777777">
      <w:pPr>
        <w:spacing w:line="274" w:lineRule="exact"/>
        <w:ind w:right="72"/>
        <w:textAlignment w:val="baseline"/>
        <w:rPr>
          <w:rFonts w:ascii="Times New Roman" w:hAnsi="Times New Roman" w:eastAsia="Times New Roman" w:cs="Times New Roman"/>
          <w:color w:val="000000" w:themeColor="text1"/>
          <w:sz w:val="24"/>
          <w:szCs w:val="24"/>
        </w:rPr>
      </w:pPr>
      <w:r w:rsidRPr="00A26CDA">
        <w:rPr>
          <w:rFonts w:ascii="Times New Roman" w:hAnsi="Times New Roman" w:cs="Times New Roman"/>
          <w:noProof/>
        </w:rPr>
        <mc:AlternateContent>
          <mc:Choice Requires="wps">
            <w:drawing>
              <wp:anchor distT="0" distB="0" distL="0" distR="0" simplePos="0" relativeHeight="251658240" behindDoc="1" locked="0" layoutInCell="1" allowOverlap="1" wp14:editId="1798E210" wp14:anchorId="0E02AC4E">
                <wp:simplePos x="0" y="0"/>
                <wp:positionH relativeFrom="page">
                  <wp:posOffset>6744335</wp:posOffset>
                </wp:positionH>
                <wp:positionV relativeFrom="page">
                  <wp:posOffset>461645</wp:posOffset>
                </wp:positionV>
                <wp:extent cx="166370" cy="17589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EDA" w:rsidP="00265EDA" w:rsidRDefault="00265EDA" w14:paraId="3F979FB6" w14:textId="77777777">
                            <w:pPr>
                              <w:spacing w:before="3" w:line="263"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02AC4E">
                <v:stroke joinstyle="miter"/>
                <v:path gradientshapeok="t" o:connecttype="rect"/>
              </v:shapetype>
              <v:shape id="_x0000_s0" style="position:absolute;margin-left:531.05pt;margin-top:36.35pt;width:13.1pt;height:13.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">
                <v:textbox inset="0,0,0,0">
                  <w:txbxContent>
                    <w:p w:rsidR="00265EDA" w:rsidP="00265EDA" w:rsidRDefault="00265EDA" w14:paraId="3F979FB6" w14:textId="77777777">
                      <w:pPr>
                        <w:spacing w:before="3" w:line="263" w:lineRule="exact"/>
                        <w:textAlignment w:val="baseline"/>
                        <w:rPr>
                          <w:rFonts w:eastAsia="Times New Roman"/>
                          <w:color w:val="000000"/>
                          <w:sz w:val="24"/>
                        </w:rPr>
                      </w:pPr>
                    </w:p>
                  </w:txbxContent>
                </v:textbox>
                <w10:wrap type="square" anchorx="page" anchory="page"/>
              </v:shape>
            </w:pict>
          </mc:Fallback>
        </mc:AlternateContent>
      </w:r>
    </w:p>
    <w:p w:rsidRPr="00A26CDA" w:rsidR="00265EDA" w:rsidP="0039380C" w:rsidRDefault="00265EDA" w14:paraId="50812B3F" w14:textId="10D533A4">
      <w:pPr>
        <w:spacing w:line="274" w:lineRule="exact"/>
        <w:ind w:right="72" w:firstLine="504"/>
        <w:textAlignment w:val="baseline"/>
        <w:rPr>
          <w:rFonts w:ascii="Times New Roman" w:hAnsi="Times New Roman" w:eastAsia="Times New Roman" w:cs="Times New Roman"/>
          <w:color w:val="000000"/>
          <w:sz w:val="24"/>
          <w:szCs w:val="24"/>
        </w:rPr>
      </w:pPr>
      <w:r w:rsidRPr="23F0394F">
        <w:rPr>
          <w:rFonts w:ascii="Times New Roman" w:hAnsi="Times New Roman" w:eastAsia="Times New Roman" w:cs="Times New Roman"/>
          <w:color w:val="000000"/>
          <w:sz w:val="24"/>
          <w:szCs w:val="24"/>
        </w:rPr>
        <w:t>There are no exceptions to the certification statement</w:t>
      </w:r>
      <w:r w:rsidR="00C754A2">
        <w:rPr>
          <w:rFonts w:ascii="Times New Roman" w:hAnsi="Times New Roman" w:eastAsia="Times New Roman" w:cs="Times New Roman"/>
          <w:color w:val="000000"/>
          <w:sz w:val="24"/>
          <w:szCs w:val="24"/>
        </w:rPr>
        <w:t>.</w:t>
      </w:r>
    </w:p>
    <w:p w:rsidR="0039380C" w:rsidP="0039380C" w:rsidRDefault="00265EDA" w14:paraId="6F3BA71F" w14:textId="77777777">
      <w:pPr>
        <w:spacing w:line="551" w:lineRule="exact"/>
        <w:ind w:left="72" w:right="2736"/>
        <w:jc w:val="both"/>
        <w:textAlignment w:val="baseline"/>
        <w:rPr>
          <w:rFonts w:ascii="Times New Roman" w:hAnsi="Times New Roman" w:eastAsia="Times New Roman" w:cs="Times New Roman"/>
          <w:b/>
          <w:color w:val="000000"/>
          <w:spacing w:val="-1"/>
          <w:sz w:val="24"/>
        </w:rPr>
      </w:pPr>
      <w:r w:rsidRPr="00A26CDA">
        <w:rPr>
          <w:rFonts w:ascii="Times New Roman" w:hAnsi="Times New Roman" w:eastAsia="Times New Roman" w:cs="Times New Roman"/>
          <w:b/>
          <w:color w:val="000000"/>
          <w:spacing w:val="-1"/>
          <w:sz w:val="24"/>
        </w:rPr>
        <w:t>B. Collections of Information Employing Statistical Methods</w:t>
      </w:r>
    </w:p>
    <w:p w:rsidRPr="0039380C" w:rsidR="00265EDA" w:rsidP="0039380C" w:rsidRDefault="00265EDA" w14:paraId="06650381" w14:textId="475050E1">
      <w:pPr>
        <w:spacing w:line="551" w:lineRule="exact"/>
        <w:ind w:left="540" w:right="2736"/>
        <w:jc w:val="both"/>
        <w:textAlignment w:val="baseline"/>
        <w:rPr>
          <w:rFonts w:ascii="Times New Roman" w:hAnsi="Times New Roman" w:eastAsia="Times New Roman" w:cs="Times New Roman"/>
          <w:b/>
          <w:color w:val="000000"/>
          <w:spacing w:val="-1"/>
          <w:sz w:val="24"/>
        </w:rPr>
      </w:pPr>
      <w:r w:rsidRPr="00A26CDA">
        <w:rPr>
          <w:rFonts w:ascii="Times New Roman" w:hAnsi="Times New Roman" w:eastAsia="Times New Roman" w:cs="Times New Roman"/>
          <w:color w:val="000000"/>
          <w:spacing w:val="-1"/>
          <w:sz w:val="24"/>
        </w:rPr>
        <w:t>This information collection does not employ statistical methods.</w:t>
      </w:r>
    </w:p>
    <w:p w:rsidRPr="00265EDA" w:rsidR="00265EDA" w:rsidP="00265EDA" w:rsidRDefault="00265EDA" w14:paraId="59C231A2" w14:textId="6C4429C0">
      <w:pPr>
        <w:tabs>
          <w:tab w:val="left" w:pos="1800"/>
        </w:tabs>
        <w:spacing w:after="0" w:line="276" w:lineRule="exact"/>
        <w:ind w:right="1152"/>
        <w:textAlignment w:val="baseline"/>
        <w:rPr>
          <w:rFonts w:ascii="Times New Roman" w:hAnsi="Times New Roman" w:eastAsia="Times New Roman" w:cs="Times New Roman"/>
          <w:color w:val="000000"/>
          <w:sz w:val="24"/>
        </w:rPr>
      </w:pPr>
    </w:p>
    <w:p w:rsidRPr="00A26CDA" w:rsidR="00155B9E" w:rsidRDefault="00155B9E" w14:paraId="1338AAB9" w14:textId="77777777">
      <w:pPr>
        <w:rPr>
          <w:rFonts w:ascii="Times New Roman" w:hAnsi="Times New Roman" w:cs="Times New Roman"/>
        </w:rPr>
      </w:pPr>
    </w:p>
    <w:sectPr w:rsidRPr="00A26CDA" w:rsidR="00155B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E551" w14:textId="77777777" w:rsidR="003604C5" w:rsidRDefault="003604C5" w:rsidP="00265EDA">
      <w:pPr>
        <w:spacing w:after="0" w:line="240" w:lineRule="auto"/>
      </w:pPr>
      <w:r>
        <w:separator/>
      </w:r>
    </w:p>
  </w:endnote>
  <w:endnote w:type="continuationSeparator" w:id="0">
    <w:p w14:paraId="76DC8BA8" w14:textId="77777777" w:rsidR="003604C5" w:rsidRDefault="003604C5" w:rsidP="00265EDA">
      <w:pPr>
        <w:spacing w:after="0" w:line="240" w:lineRule="auto"/>
      </w:pPr>
      <w:r>
        <w:continuationSeparator/>
      </w:r>
    </w:p>
  </w:endnote>
  <w:endnote w:type="continuationNotice" w:id="1">
    <w:p w14:paraId="7E61806B" w14:textId="77777777" w:rsidR="003604C5" w:rsidRDefault="00360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3907" w14:textId="77777777" w:rsidR="003604C5" w:rsidRDefault="003604C5" w:rsidP="00265EDA">
      <w:pPr>
        <w:spacing w:after="0" w:line="240" w:lineRule="auto"/>
      </w:pPr>
      <w:r>
        <w:separator/>
      </w:r>
    </w:p>
  </w:footnote>
  <w:footnote w:type="continuationSeparator" w:id="0">
    <w:p w14:paraId="63CC58F4" w14:textId="77777777" w:rsidR="003604C5" w:rsidRDefault="003604C5" w:rsidP="00265EDA">
      <w:pPr>
        <w:spacing w:after="0" w:line="240" w:lineRule="auto"/>
      </w:pPr>
      <w:r>
        <w:continuationSeparator/>
      </w:r>
    </w:p>
  </w:footnote>
  <w:footnote w:type="continuationNotice" w:id="1">
    <w:p w14:paraId="3448C28F" w14:textId="77777777" w:rsidR="003604C5" w:rsidRDefault="003604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71C6"/>
    <w:multiLevelType w:val="multilevel"/>
    <w:tmpl w:val="30F47390"/>
    <w:lvl w:ilvl="0">
      <w:start w:val="15"/>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0E1894"/>
    <w:multiLevelType w:val="multilevel"/>
    <w:tmpl w:val="3E84C884"/>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4624EC"/>
    <w:multiLevelType w:val="multilevel"/>
    <w:tmpl w:val="73F87CBA"/>
    <w:lvl w:ilvl="0">
      <w:start w:val="1"/>
      <w:numFmt w:val="decimal"/>
      <w:lvlText w:val="%1."/>
      <w:lvlJc w:val="left"/>
      <w:pPr>
        <w:tabs>
          <w:tab w:val="left" w:pos="-468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4C3D1A"/>
    <w:multiLevelType w:val="multilevel"/>
    <w:tmpl w:val="B388ECEC"/>
    <w:lvl w:ilvl="0">
      <w:start w:val="1"/>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962FE"/>
    <w:multiLevelType w:val="multilevel"/>
    <w:tmpl w:val="DAF46846"/>
    <w:lvl w:ilvl="0">
      <w:start w:val="1"/>
      <w:numFmt w:val="bullet"/>
      <w:lvlText w:val=""/>
      <w:lvlJc w:val="left"/>
      <w:pPr>
        <w:tabs>
          <w:tab w:val="left" w:pos="360"/>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o"/>
      <w:lvlJc w:val="left"/>
      <w:rPr>
        <w:rFonts w:ascii="Courier New" w:hAnsi="Courier New" w:cs="Courier New" w:hint="default"/>
      </w:rPr>
    </w:lvl>
    <w:lvl w:ilvl="7">
      <w:numFmt w:val="decimal"/>
      <w:lvlText w:val=""/>
      <w:lvlJc w:val="left"/>
    </w:lvl>
    <w:lvl w:ilvl="8">
      <w:numFmt w:val="decimal"/>
      <w:lvlText w:val=""/>
      <w:lvlJc w:val="left"/>
    </w:lvl>
  </w:abstractNum>
  <w:abstractNum w:abstractNumId="5" w15:restartNumberingAfterBreak="0">
    <w:nsid w:val="39F07AD5"/>
    <w:multiLevelType w:val="multilevel"/>
    <w:tmpl w:val="1BA4E682"/>
    <w:lvl w:ilvl="0">
      <w:start w:val="1"/>
      <w:numFmt w:val="bullet"/>
      <w:lvlText w:val=""/>
      <w:lvlJc w:val="left"/>
      <w:pPr>
        <w:tabs>
          <w:tab w:val="left" w:pos="360"/>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o"/>
      <w:lvlJc w:val="left"/>
      <w:rPr>
        <w:rFonts w:ascii="Courier New" w:hAnsi="Courier New" w:cs="Courier New" w:hint="default"/>
      </w:rPr>
    </w:lvl>
    <w:lvl w:ilvl="7">
      <w:numFmt w:val="decimal"/>
      <w:lvlText w:val=""/>
      <w:lvlJc w:val="left"/>
    </w:lvl>
    <w:lvl w:ilvl="8">
      <w:numFmt w:val="decimal"/>
      <w:lvlText w:val=""/>
      <w:lvlJc w:val="left"/>
    </w:lvl>
  </w:abstractNum>
  <w:abstractNum w:abstractNumId="6" w15:restartNumberingAfterBreak="0">
    <w:nsid w:val="39F47668"/>
    <w:multiLevelType w:val="multilevel"/>
    <w:tmpl w:val="8BAE1B2A"/>
    <w:lvl w:ilvl="0">
      <w:start w:val="9"/>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B5F7D"/>
    <w:multiLevelType w:val="multilevel"/>
    <w:tmpl w:val="35DCBC0A"/>
    <w:lvl w:ilvl="0">
      <w:start w:val="1"/>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E6A93"/>
    <w:multiLevelType w:val="multilevel"/>
    <w:tmpl w:val="C92C5BB0"/>
    <w:lvl w:ilvl="0">
      <w:start w:val="1"/>
      <w:numFmt w:val="bullet"/>
      <w:lvlText w:val=""/>
      <w:lvlJc w:val="left"/>
      <w:pPr>
        <w:tabs>
          <w:tab w:val="left" w:pos="-1152"/>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E54949"/>
    <w:multiLevelType w:val="multilevel"/>
    <w:tmpl w:val="52C24D0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5C2058"/>
    <w:multiLevelType w:val="hybridMultilevel"/>
    <w:tmpl w:val="96082924"/>
    <w:lvl w:ilvl="0" w:tplc="9280AC50">
      <w:start w:val="250"/>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10"/>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DA"/>
    <w:rsid w:val="00051B18"/>
    <w:rsid w:val="001244A1"/>
    <w:rsid w:val="0013270A"/>
    <w:rsid w:val="001434CC"/>
    <w:rsid w:val="00155B9E"/>
    <w:rsid w:val="00156181"/>
    <w:rsid w:val="00181B88"/>
    <w:rsid w:val="00184FF0"/>
    <w:rsid w:val="00193844"/>
    <w:rsid w:val="001A1EC3"/>
    <w:rsid w:val="00246791"/>
    <w:rsid w:val="00265EDA"/>
    <w:rsid w:val="002B5DD3"/>
    <w:rsid w:val="002C02AA"/>
    <w:rsid w:val="00344AC4"/>
    <w:rsid w:val="003604C5"/>
    <w:rsid w:val="0037355E"/>
    <w:rsid w:val="0039380C"/>
    <w:rsid w:val="003B1588"/>
    <w:rsid w:val="003F1780"/>
    <w:rsid w:val="00417899"/>
    <w:rsid w:val="004304E4"/>
    <w:rsid w:val="004536AA"/>
    <w:rsid w:val="004B00A9"/>
    <w:rsid w:val="004B095E"/>
    <w:rsid w:val="004C3224"/>
    <w:rsid w:val="00580E46"/>
    <w:rsid w:val="005B72FE"/>
    <w:rsid w:val="005C6122"/>
    <w:rsid w:val="00614E75"/>
    <w:rsid w:val="00621698"/>
    <w:rsid w:val="00666752"/>
    <w:rsid w:val="00682662"/>
    <w:rsid w:val="006B24C7"/>
    <w:rsid w:val="006B36AF"/>
    <w:rsid w:val="006D2EC4"/>
    <w:rsid w:val="006E3432"/>
    <w:rsid w:val="006F3AD1"/>
    <w:rsid w:val="006F4403"/>
    <w:rsid w:val="00703A8B"/>
    <w:rsid w:val="0071004A"/>
    <w:rsid w:val="00781D9E"/>
    <w:rsid w:val="00794866"/>
    <w:rsid w:val="0079530D"/>
    <w:rsid w:val="007D1025"/>
    <w:rsid w:val="007E4BDD"/>
    <w:rsid w:val="007E4D98"/>
    <w:rsid w:val="00800761"/>
    <w:rsid w:val="00801093"/>
    <w:rsid w:val="008611AA"/>
    <w:rsid w:val="00891296"/>
    <w:rsid w:val="008B1440"/>
    <w:rsid w:val="008B5155"/>
    <w:rsid w:val="008E5034"/>
    <w:rsid w:val="009111A7"/>
    <w:rsid w:val="00943B58"/>
    <w:rsid w:val="00950EDB"/>
    <w:rsid w:val="00983F79"/>
    <w:rsid w:val="00993647"/>
    <w:rsid w:val="009B5F88"/>
    <w:rsid w:val="009C00F9"/>
    <w:rsid w:val="009D0CCC"/>
    <w:rsid w:val="009D2035"/>
    <w:rsid w:val="009F3206"/>
    <w:rsid w:val="009F36BE"/>
    <w:rsid w:val="00A05A9B"/>
    <w:rsid w:val="00A1523B"/>
    <w:rsid w:val="00A178BC"/>
    <w:rsid w:val="00A21FEB"/>
    <w:rsid w:val="00A228C8"/>
    <w:rsid w:val="00A26CDA"/>
    <w:rsid w:val="00A628B0"/>
    <w:rsid w:val="00A75582"/>
    <w:rsid w:val="00B05E2D"/>
    <w:rsid w:val="00B10EB8"/>
    <w:rsid w:val="00B27B73"/>
    <w:rsid w:val="00B32CF3"/>
    <w:rsid w:val="00C02C7E"/>
    <w:rsid w:val="00C15162"/>
    <w:rsid w:val="00C42804"/>
    <w:rsid w:val="00C754A2"/>
    <w:rsid w:val="00CB05BA"/>
    <w:rsid w:val="00D50340"/>
    <w:rsid w:val="00DA3AD4"/>
    <w:rsid w:val="00DD3D3A"/>
    <w:rsid w:val="00E05CEB"/>
    <w:rsid w:val="00E1723A"/>
    <w:rsid w:val="00E21F37"/>
    <w:rsid w:val="00E734D5"/>
    <w:rsid w:val="00E97295"/>
    <w:rsid w:val="00EA18B1"/>
    <w:rsid w:val="00EA4386"/>
    <w:rsid w:val="00EA4820"/>
    <w:rsid w:val="00F04ECF"/>
    <w:rsid w:val="00F201A5"/>
    <w:rsid w:val="00F3637B"/>
    <w:rsid w:val="00F72D93"/>
    <w:rsid w:val="23F0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EDA"/>
    <w:rPr>
      <w:color w:val="0563C1" w:themeColor="hyperlink"/>
      <w:u w:val="single"/>
    </w:rPr>
  </w:style>
  <w:style w:type="character" w:styleId="UnresolvedMention">
    <w:name w:val="Unresolved Mention"/>
    <w:basedOn w:val="DefaultParagraphFont"/>
    <w:uiPriority w:val="99"/>
    <w:semiHidden/>
    <w:unhideWhenUsed/>
    <w:rsid w:val="00265EDA"/>
    <w:rPr>
      <w:color w:val="605E5C"/>
      <w:shd w:val="clear" w:color="auto" w:fill="E1DFDD"/>
    </w:rPr>
  </w:style>
  <w:style w:type="paragraph" w:styleId="Header">
    <w:name w:val="header"/>
    <w:basedOn w:val="Normal"/>
    <w:link w:val="HeaderChar"/>
    <w:uiPriority w:val="99"/>
    <w:unhideWhenUsed/>
    <w:rsid w:val="0026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EDA"/>
  </w:style>
  <w:style w:type="paragraph" w:styleId="Footer">
    <w:name w:val="footer"/>
    <w:basedOn w:val="Normal"/>
    <w:link w:val="FooterChar"/>
    <w:uiPriority w:val="99"/>
    <w:unhideWhenUsed/>
    <w:rsid w:val="0026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DA"/>
  </w:style>
  <w:style w:type="character" w:styleId="CommentReference">
    <w:name w:val="annotation reference"/>
    <w:basedOn w:val="DefaultParagraphFont"/>
    <w:uiPriority w:val="99"/>
    <w:semiHidden/>
    <w:unhideWhenUsed/>
    <w:rsid w:val="00580E46"/>
    <w:rPr>
      <w:sz w:val="16"/>
      <w:szCs w:val="16"/>
    </w:rPr>
  </w:style>
  <w:style w:type="paragraph" w:styleId="CommentText">
    <w:name w:val="annotation text"/>
    <w:basedOn w:val="Normal"/>
    <w:link w:val="CommentTextChar"/>
    <w:uiPriority w:val="99"/>
    <w:semiHidden/>
    <w:unhideWhenUsed/>
    <w:rsid w:val="00580E46"/>
    <w:pPr>
      <w:spacing w:line="240" w:lineRule="auto"/>
    </w:pPr>
    <w:rPr>
      <w:sz w:val="20"/>
      <w:szCs w:val="20"/>
    </w:rPr>
  </w:style>
  <w:style w:type="character" w:customStyle="1" w:styleId="CommentTextChar">
    <w:name w:val="Comment Text Char"/>
    <w:basedOn w:val="DefaultParagraphFont"/>
    <w:link w:val="CommentText"/>
    <w:uiPriority w:val="99"/>
    <w:semiHidden/>
    <w:rsid w:val="00580E46"/>
    <w:rPr>
      <w:sz w:val="20"/>
      <w:szCs w:val="20"/>
    </w:rPr>
  </w:style>
  <w:style w:type="paragraph" w:styleId="CommentSubject">
    <w:name w:val="annotation subject"/>
    <w:basedOn w:val="CommentText"/>
    <w:next w:val="CommentText"/>
    <w:link w:val="CommentSubjectChar"/>
    <w:uiPriority w:val="99"/>
    <w:semiHidden/>
    <w:unhideWhenUsed/>
    <w:rsid w:val="00580E46"/>
    <w:rPr>
      <w:b/>
      <w:bCs/>
    </w:rPr>
  </w:style>
  <w:style w:type="character" w:customStyle="1" w:styleId="CommentSubjectChar">
    <w:name w:val="Comment Subject Char"/>
    <w:basedOn w:val="CommentTextChar"/>
    <w:link w:val="CommentSubject"/>
    <w:uiPriority w:val="99"/>
    <w:semiHidden/>
    <w:rsid w:val="00580E46"/>
    <w:rPr>
      <w:b/>
      <w:bCs/>
      <w:sz w:val="20"/>
      <w:szCs w:val="20"/>
    </w:rPr>
  </w:style>
  <w:style w:type="paragraph" w:styleId="ListParagraph">
    <w:name w:val="List Paragraph"/>
    <w:basedOn w:val="Normal"/>
    <w:uiPriority w:val="34"/>
    <w:qFormat/>
    <w:rsid w:val="00703A8B"/>
    <w:pPr>
      <w:ind w:left="720"/>
      <w:contextualSpacing/>
    </w:pPr>
  </w:style>
  <w:style w:type="paragraph" w:styleId="NoSpacing">
    <w:name w:val="No Spacing"/>
    <w:uiPriority w:val="1"/>
    <w:qFormat/>
    <w:rsid w:val="00781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70982">
      <w:bodyDiv w:val="1"/>
      <w:marLeft w:val="0"/>
      <w:marRight w:val="0"/>
      <w:marTop w:val="0"/>
      <w:marBottom w:val="0"/>
      <w:divBdr>
        <w:top w:val="none" w:sz="0" w:space="0" w:color="auto"/>
        <w:left w:val="none" w:sz="0" w:space="0" w:color="auto"/>
        <w:bottom w:val="none" w:sz="0" w:space="0" w:color="auto"/>
        <w:right w:val="none" w:sz="0" w:space="0" w:color="auto"/>
      </w:divBdr>
    </w:div>
    <w:div w:id="148473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2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8" ma:contentTypeDescription="Create a new document." ma:contentTypeScope="" ma:versionID="9ba87c945b962b2d8152531957c4d0fc">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afdce9caeb8ab667342b9f6bd04cc87c"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F396-A135-4EE7-AAA8-7D580574CD6F}">
  <ds:schemaRefs>
    <ds:schemaRef ds:uri="http://schemas.microsoft.com/sharepoint/v3/contenttype/forms"/>
  </ds:schemaRefs>
</ds:datastoreItem>
</file>

<file path=customXml/itemProps2.xml><?xml version="1.0" encoding="utf-8"?>
<ds:datastoreItem xmlns:ds="http://schemas.openxmlformats.org/officeDocument/2006/customXml" ds:itemID="{4DEBDF54-989C-4602-A95E-394B00CF6A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5F3B55-2853-4642-B8D2-A00726383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81A84-86B2-4659-A64D-9031C307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2022-02-25T19:30:00Z</dcterms:created>
  <dcterms:modified xsi:type="dcterms:W3CDTF">2022-02-25T19:30:00Z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y fmtid="{D5CDD505-2E9C-101B-9397-08002B2CF9AE}" pid="3" name="_dlc_DocIdItemGuid">
    <vt:lpwstr>bc190397-d746-449b-9970-a46d3ddbf702</vt:lpwstr>
  </property>
</Properties>
</file>