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041FA" w:rsidR="00832202" w:rsidRDefault="00940BB5" w14:paraId="423BFCBC" w14:textId="0DE5B20B">
      <w:pPr>
        <w:rPr>
          <w:rFonts w:ascii="Arial" w:hAnsi="Arial" w:cs="Arial"/>
          <w:b/>
          <w:bCs/>
          <w:sz w:val="28"/>
          <w:szCs w:val="28"/>
        </w:rPr>
      </w:pPr>
      <w:r w:rsidRPr="000041FA">
        <w:rPr>
          <w:rFonts w:ascii="Arial" w:hAnsi="Arial" w:cs="Arial"/>
          <w:b/>
          <w:bCs/>
          <w:sz w:val="28"/>
          <w:szCs w:val="28"/>
        </w:rPr>
        <w:t xml:space="preserve">Non-substantive change request for the </w:t>
      </w:r>
      <w:r w:rsidR="00984C9C">
        <w:rPr>
          <w:rFonts w:ascii="Arial" w:hAnsi="Arial" w:cs="Arial"/>
          <w:b/>
          <w:bCs/>
          <w:sz w:val="28"/>
          <w:szCs w:val="28"/>
        </w:rPr>
        <w:t>Hawaii Seed Crop Survey</w:t>
      </w:r>
      <w:r w:rsidRPr="000041FA">
        <w:rPr>
          <w:rFonts w:ascii="Arial" w:hAnsi="Arial" w:cs="Arial"/>
          <w:b/>
          <w:bCs/>
          <w:sz w:val="28"/>
          <w:szCs w:val="28"/>
        </w:rPr>
        <w:t xml:space="preserve"> (0535-00</w:t>
      </w:r>
      <w:r w:rsidR="00984C9C">
        <w:rPr>
          <w:rFonts w:ascii="Arial" w:hAnsi="Arial" w:cs="Arial"/>
          <w:b/>
          <w:bCs/>
          <w:sz w:val="28"/>
          <w:szCs w:val="28"/>
        </w:rPr>
        <w:t>02</w:t>
      </w:r>
      <w:r w:rsidRPr="000041FA">
        <w:rPr>
          <w:rFonts w:ascii="Arial" w:hAnsi="Arial" w:cs="Arial"/>
          <w:b/>
          <w:bCs/>
          <w:sz w:val="28"/>
          <w:szCs w:val="28"/>
        </w:rPr>
        <w:t>)</w:t>
      </w:r>
    </w:p>
    <w:p w:rsidRPr="000041FA" w:rsidR="00940BB5" w:rsidRDefault="00940BB5" w14:paraId="125B8C25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293261" w:rsidP="00940BB5" w:rsidRDefault="00984C9C" w14:paraId="116624FB" w14:textId="2F6CEB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NASS entered into a cooperative agreement to conduct the Hawaii Seed Crop Survey on an annual basis.  The survey was requested by and is funded by the Hawaii Department of Agriculture.  </w:t>
      </w:r>
      <w:r w:rsidRPr="00984C9C">
        <w:rPr>
          <w:rFonts w:ascii="Arial" w:hAnsi="Arial" w:cs="Arial"/>
          <w:sz w:val="24"/>
          <w:szCs w:val="24"/>
        </w:rPr>
        <w:t xml:space="preserve">The purpose of the project is to measure and publish estimates related to foundation seed, grow-out, and test plots Estimates </w:t>
      </w:r>
      <w:r>
        <w:rPr>
          <w:rFonts w:ascii="Arial" w:hAnsi="Arial" w:cs="Arial"/>
          <w:sz w:val="24"/>
          <w:szCs w:val="24"/>
        </w:rPr>
        <w:t>will be</w:t>
      </w:r>
      <w:r w:rsidRPr="00984C9C">
        <w:rPr>
          <w:rFonts w:ascii="Arial" w:hAnsi="Arial" w:cs="Arial"/>
          <w:sz w:val="24"/>
          <w:szCs w:val="24"/>
        </w:rPr>
        <w:t xml:space="preserve"> tracked to determine the growth and trend of Hawaii’s largest dollar value agricultural commodity.</w:t>
      </w:r>
      <w:r>
        <w:rPr>
          <w:rFonts w:ascii="Arial" w:hAnsi="Arial" w:cs="Arial"/>
          <w:sz w:val="24"/>
          <w:szCs w:val="24"/>
        </w:rPr>
        <w:t xml:space="preserve">  </w:t>
      </w:r>
      <w:r w:rsidRPr="00984C9C">
        <w:rPr>
          <w:rFonts w:ascii="Arial" w:hAnsi="Arial" w:cs="Arial"/>
          <w:sz w:val="24"/>
          <w:szCs w:val="24"/>
        </w:rPr>
        <w:t xml:space="preserve">Seed acreage, seed shipments, and </w:t>
      </w:r>
      <w:r>
        <w:rPr>
          <w:rFonts w:ascii="Arial" w:hAnsi="Arial" w:cs="Arial"/>
          <w:sz w:val="24"/>
          <w:szCs w:val="24"/>
        </w:rPr>
        <w:t>total gross budget</w:t>
      </w:r>
      <w:r w:rsidRPr="00984C9C">
        <w:rPr>
          <w:rFonts w:ascii="Arial" w:hAnsi="Arial" w:cs="Arial"/>
          <w:sz w:val="24"/>
          <w:szCs w:val="24"/>
        </w:rPr>
        <w:t xml:space="preserve"> are collected from </w:t>
      </w:r>
      <w:r>
        <w:rPr>
          <w:rFonts w:ascii="Arial" w:hAnsi="Arial" w:cs="Arial"/>
          <w:sz w:val="24"/>
          <w:szCs w:val="24"/>
        </w:rPr>
        <w:t>all</w:t>
      </w:r>
      <w:r w:rsidRPr="00984C9C">
        <w:rPr>
          <w:rFonts w:ascii="Arial" w:hAnsi="Arial" w:cs="Arial"/>
          <w:sz w:val="24"/>
          <w:szCs w:val="24"/>
        </w:rPr>
        <w:t xml:space="preserve"> seed crop farms</w:t>
      </w:r>
      <w:r>
        <w:rPr>
          <w:rFonts w:ascii="Arial" w:hAnsi="Arial" w:cs="Arial"/>
          <w:sz w:val="24"/>
          <w:szCs w:val="24"/>
        </w:rPr>
        <w:t xml:space="preserve"> (approximately 15)</w:t>
      </w:r>
      <w:r w:rsidRPr="00984C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293261">
        <w:rPr>
          <w:rFonts w:ascii="Arial" w:hAnsi="Arial" w:cs="Arial"/>
          <w:sz w:val="24"/>
          <w:szCs w:val="24"/>
        </w:rPr>
        <w:t>Much of the data are collected in other seed surveys included in OMB Control Number 0535-0002.</w:t>
      </w:r>
      <w:r w:rsidR="00293261">
        <w:rPr>
          <w:rFonts w:ascii="Arial" w:hAnsi="Arial" w:cs="Arial"/>
          <w:sz w:val="24"/>
          <w:szCs w:val="24"/>
        </w:rPr>
        <w:t xml:space="preserve">  </w:t>
      </w:r>
      <w:r w:rsidR="00293261">
        <w:rPr>
          <w:rFonts w:ascii="Arial" w:hAnsi="Arial" w:cs="Arial"/>
          <w:sz w:val="24"/>
          <w:szCs w:val="24"/>
        </w:rPr>
        <w:t xml:space="preserve">One mailing is planned with phone </w:t>
      </w:r>
      <w:proofErr w:type="spellStart"/>
      <w:r w:rsidR="00293261">
        <w:rPr>
          <w:rFonts w:ascii="Arial" w:hAnsi="Arial" w:cs="Arial"/>
          <w:sz w:val="24"/>
          <w:szCs w:val="24"/>
        </w:rPr>
        <w:t>followup</w:t>
      </w:r>
      <w:proofErr w:type="spellEnd"/>
      <w:r w:rsidR="00293261">
        <w:rPr>
          <w:rFonts w:ascii="Arial" w:hAnsi="Arial" w:cs="Arial"/>
          <w:sz w:val="24"/>
          <w:szCs w:val="24"/>
        </w:rPr>
        <w:t xml:space="preserve">.  A report will be published by the NASS-Hawaii Field Office in </w:t>
      </w:r>
      <w:proofErr w:type="gramStart"/>
      <w:r w:rsidR="00293261">
        <w:rPr>
          <w:rFonts w:ascii="Arial" w:hAnsi="Arial" w:cs="Arial"/>
          <w:sz w:val="24"/>
          <w:szCs w:val="24"/>
        </w:rPr>
        <w:t>May,</w:t>
      </w:r>
      <w:proofErr w:type="gramEnd"/>
      <w:r w:rsidR="00293261">
        <w:rPr>
          <w:rFonts w:ascii="Arial" w:hAnsi="Arial" w:cs="Arial"/>
          <w:sz w:val="24"/>
          <w:szCs w:val="24"/>
        </w:rPr>
        <w:t xml:space="preserve"> 2022.</w:t>
      </w:r>
    </w:p>
    <w:p w:rsidR="00984C9C" w:rsidP="00940BB5" w:rsidRDefault="00293261" w14:paraId="6B2DDBF6" w14:textId="2B4419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Adding t</w:t>
      </w:r>
      <w:r w:rsidR="00984C9C">
        <w:rPr>
          <w:rFonts w:ascii="Arial" w:hAnsi="Arial" w:cs="Arial"/>
          <w:sz w:val="24"/>
          <w:szCs w:val="24"/>
        </w:rPr>
        <w:t xml:space="preserve">his </w:t>
      </w:r>
      <w:r>
        <w:rPr>
          <w:rFonts w:ascii="Arial" w:hAnsi="Arial" w:cs="Arial"/>
          <w:sz w:val="24"/>
          <w:szCs w:val="24"/>
        </w:rPr>
        <w:t xml:space="preserve">survey </w:t>
      </w:r>
      <w:r w:rsidR="00984C9C">
        <w:rPr>
          <w:rFonts w:ascii="Arial" w:hAnsi="Arial" w:cs="Arial"/>
          <w:sz w:val="24"/>
          <w:szCs w:val="24"/>
        </w:rPr>
        <w:t xml:space="preserve">will add approximately </w:t>
      </w:r>
      <w:r w:rsidR="00B84D45">
        <w:rPr>
          <w:rFonts w:ascii="Arial" w:hAnsi="Arial" w:cs="Arial"/>
          <w:sz w:val="24"/>
          <w:szCs w:val="24"/>
        </w:rPr>
        <w:t>four</w:t>
      </w:r>
      <w:r w:rsidR="00984C9C">
        <w:rPr>
          <w:rFonts w:ascii="Arial" w:hAnsi="Arial" w:cs="Arial"/>
          <w:sz w:val="24"/>
          <w:szCs w:val="24"/>
        </w:rPr>
        <w:t xml:space="preserve"> hours of burden</w:t>
      </w:r>
      <w:r>
        <w:rPr>
          <w:rFonts w:ascii="Arial" w:hAnsi="Arial" w:cs="Arial"/>
          <w:sz w:val="24"/>
          <w:szCs w:val="24"/>
        </w:rPr>
        <w:t>.  Total burden for the surveys in this ICR will increase</w:t>
      </w:r>
      <w:r w:rsidR="00984C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from a total of 172,13</w:t>
      </w:r>
      <w:r w:rsidR="000C463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to 172,14</w:t>
      </w:r>
      <w:r w:rsidR="00B84D4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hours.  </w:t>
      </w:r>
    </w:p>
    <w:p w:rsidR="00940BB5" w:rsidRDefault="00940BB5" w14:paraId="007F64C2" w14:textId="34BAD93F"/>
    <w:p w:rsidR="000C463C" w:rsidRDefault="000C463C" w14:paraId="3C184C12" w14:textId="77777777">
      <w:r>
        <w:br w:type="page"/>
      </w:r>
    </w:p>
    <w:p w:rsidR="00293261" w:rsidRDefault="00293261" w14:paraId="792C3372" w14:textId="1953BA21">
      <w:r>
        <w:t xml:space="preserve">From:  </w:t>
      </w:r>
    </w:p>
    <w:p w:rsidR="00293261" w:rsidRDefault="000C463C" w14:paraId="52BCC5C9" w14:textId="346256CD">
      <w:r>
        <w:object w:dxaOrig="16837" w:dyaOrig="15756" w14:anchorId="6659B88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47" style="width:459pt;height:429pt" o:ole="" type="#_x0000_t75">
            <v:imagedata o:title="" r:id="rId6"/>
          </v:shape>
          <o:OLEObject Type="Embed" ProgID="Excel.Sheet.12" ShapeID="_x0000_i1047" DrawAspect="Content" ObjectID="_1704183948" r:id="rId7"/>
        </w:object>
      </w:r>
    </w:p>
    <w:p w:rsidR="00293261" w:rsidRDefault="00293261" w14:paraId="768B6645" w14:textId="77777777">
      <w:r>
        <w:br w:type="page"/>
      </w:r>
    </w:p>
    <w:p w:rsidR="000C463C" w:rsidRDefault="00293261" w14:paraId="779892F1" w14:textId="77777777">
      <w:r>
        <w:lastRenderedPageBreak/>
        <w:t>To:</w:t>
      </w:r>
    </w:p>
    <w:p w:rsidR="00293261" w:rsidRDefault="00B84D45" w14:paraId="01035C67" w14:textId="5EED94AE">
      <w:r>
        <w:object w:dxaOrig="16837" w:dyaOrig="16496" w14:anchorId="587F564F">
          <v:shape id="_x0000_i1050" style="width:458.25pt;height:449.25pt" o:ole="" type="#_x0000_t75">
            <v:imagedata o:title="" r:id="rId8"/>
          </v:shape>
          <o:OLEObject Type="Embed" ProgID="Excel.Sheet.12" ShapeID="_x0000_i1050" DrawAspect="Content" ObjectID="_1704183949" r:id="rId9"/>
        </w:object>
      </w:r>
    </w:p>
    <w:sectPr w:rsidR="00293261" w:rsidSect="000C463C">
      <w:headerReference w:type="default" r:id="rId10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0ED10" w14:textId="77777777" w:rsidR="000041FA" w:rsidRDefault="000041FA" w:rsidP="000041FA">
      <w:pPr>
        <w:spacing w:after="0" w:line="240" w:lineRule="auto"/>
      </w:pPr>
      <w:r>
        <w:separator/>
      </w:r>
    </w:p>
  </w:endnote>
  <w:endnote w:type="continuationSeparator" w:id="0">
    <w:p w14:paraId="558B9FEB" w14:textId="77777777" w:rsidR="000041FA" w:rsidRDefault="000041FA" w:rsidP="0000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5F8EE" w14:textId="77777777" w:rsidR="000041FA" w:rsidRDefault="000041FA" w:rsidP="000041FA">
      <w:pPr>
        <w:spacing w:after="0" w:line="240" w:lineRule="auto"/>
      </w:pPr>
      <w:r>
        <w:separator/>
      </w:r>
    </w:p>
  </w:footnote>
  <w:footnote w:type="continuationSeparator" w:id="0">
    <w:p w14:paraId="1AE1A004" w14:textId="77777777" w:rsidR="000041FA" w:rsidRDefault="000041FA" w:rsidP="0000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970F9" w14:textId="70886847" w:rsidR="000041FA" w:rsidRDefault="00984C9C" w:rsidP="000041FA">
    <w:pPr>
      <w:pStyle w:val="Header"/>
      <w:jc w:val="right"/>
    </w:pPr>
    <w:r>
      <w:t>January</w:t>
    </w:r>
    <w:r w:rsidR="000041FA">
      <w:t xml:space="preserve"> 202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B5"/>
    <w:rsid w:val="000041FA"/>
    <w:rsid w:val="000C463C"/>
    <w:rsid w:val="00293261"/>
    <w:rsid w:val="00841741"/>
    <w:rsid w:val="00940BB5"/>
    <w:rsid w:val="00975A6B"/>
    <w:rsid w:val="00984C9C"/>
    <w:rsid w:val="00AC0EF2"/>
    <w:rsid w:val="00B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3A8B9F"/>
  <w15:chartTrackingRefBased/>
  <w15:docId w15:val="{AEA291E7-4270-46FA-B914-77CDF2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1FA"/>
  </w:style>
  <w:style w:type="paragraph" w:styleId="Footer">
    <w:name w:val="footer"/>
    <w:basedOn w:val="Normal"/>
    <w:link w:val="FooterChar"/>
    <w:uiPriority w:val="99"/>
    <w:unhideWhenUsed/>
    <w:rsid w:val="00004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REE-NASS, Washington, DC</dc:creator>
  <cp:keywords/>
  <dc:description/>
  <cp:lastModifiedBy>Hopper, Richard - REE-NASS, Washington, DC</cp:lastModifiedBy>
  <cp:revision>4</cp:revision>
  <dcterms:created xsi:type="dcterms:W3CDTF">2022-01-20T16:12:00Z</dcterms:created>
  <dcterms:modified xsi:type="dcterms:W3CDTF">2022-01-20T16:39:00Z</dcterms:modified>
</cp:coreProperties>
</file>