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8D8" w:rsidP="00934E1F" w:rsidRDefault="00CF4998" w14:paraId="1F47AC71" w14:textId="77777777">
      <w:pPr>
        <w:spacing w:line="360" w:lineRule="auto"/>
        <w:rPr>
          <w:rFonts w:ascii="Arial" w:hAnsi="Arial" w:eastAsia="Times New Roman" w:cs="Arial"/>
          <w:color w:val="333333"/>
          <w:sz w:val="24"/>
          <w:szCs w:val="24"/>
        </w:rPr>
      </w:pPr>
      <w:r w:rsidRPr="00CF4998">
        <w:rPr>
          <w:rFonts w:ascii="Arial" w:hAnsi="Arial" w:eastAsia="Times New Roman" w:cs="Arial"/>
          <w:color w:val="333333"/>
          <w:sz w:val="24"/>
          <w:szCs w:val="24"/>
        </w:rPr>
        <w:t xml:space="preserve">NASS is requesting non-substantive changes to the 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Field Crops docket. </w:t>
      </w:r>
    </w:p>
    <w:p w:rsidR="00120779" w:rsidP="00934E1F" w:rsidRDefault="00CF4998" w14:paraId="49115349" w14:textId="14B8EC18">
      <w:pPr>
        <w:spacing w:line="360" w:lineRule="auto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 xml:space="preserve">In </w:t>
      </w:r>
      <w:r w:rsidR="00120779">
        <w:rPr>
          <w:rFonts w:ascii="Arial" w:hAnsi="Arial" w:eastAsia="Times New Roman" w:cs="Arial"/>
          <w:color w:val="333333"/>
          <w:sz w:val="24"/>
          <w:szCs w:val="24"/>
        </w:rPr>
        <w:t>February 2020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OMB approved a substantive change to the Field Crops docket to a</w:t>
      </w:r>
      <w:r w:rsidR="00934E1F">
        <w:rPr>
          <w:rFonts w:ascii="Arial" w:hAnsi="Arial" w:eastAsia="Times New Roman" w:cs="Arial"/>
          <w:color w:val="333333"/>
          <w:sz w:val="24"/>
          <w:szCs w:val="24"/>
        </w:rPr>
        <w:t>ddress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 </w:t>
      </w:r>
      <w:r w:rsidR="00120779">
        <w:rPr>
          <w:rFonts w:ascii="Arial" w:hAnsi="Arial" w:eastAsia="Times New Roman" w:cs="Arial"/>
          <w:color w:val="333333"/>
          <w:sz w:val="24"/>
          <w:szCs w:val="24"/>
        </w:rPr>
        <w:t xml:space="preserve">changes to the sugarcane and </w:t>
      </w:r>
      <w:proofErr w:type="spellStart"/>
      <w:r w:rsidR="00120779">
        <w:rPr>
          <w:rFonts w:ascii="Arial" w:hAnsi="Arial" w:eastAsia="Times New Roman" w:cs="Arial"/>
          <w:color w:val="333333"/>
          <w:sz w:val="24"/>
          <w:szCs w:val="24"/>
        </w:rPr>
        <w:t>sugarbeets</w:t>
      </w:r>
      <w:proofErr w:type="spellEnd"/>
      <w:r w:rsidR="00120779">
        <w:rPr>
          <w:rFonts w:ascii="Arial" w:hAnsi="Arial" w:eastAsia="Times New Roman" w:cs="Arial"/>
          <w:color w:val="333333"/>
          <w:sz w:val="24"/>
          <w:szCs w:val="24"/>
        </w:rPr>
        <w:t xml:space="preserve"> questionnaires</w:t>
      </w:r>
      <w:r>
        <w:rPr>
          <w:rFonts w:ascii="Arial" w:hAnsi="Arial" w:eastAsia="Times New Roman" w:cs="Arial"/>
          <w:color w:val="333333"/>
          <w:sz w:val="24"/>
          <w:szCs w:val="24"/>
        </w:rPr>
        <w:t>. This submission is a</w:t>
      </w:r>
      <w:r w:rsidR="00120779">
        <w:rPr>
          <w:rFonts w:ascii="Arial" w:hAnsi="Arial" w:eastAsia="Times New Roman" w:cs="Arial"/>
          <w:color w:val="333333"/>
          <w:sz w:val="24"/>
          <w:szCs w:val="24"/>
        </w:rPr>
        <w:t>nother change to the March and June sugarcane questionnaires based on discussions with industry</w:t>
      </w:r>
      <w:r>
        <w:rPr>
          <w:rFonts w:ascii="Arial" w:hAnsi="Arial" w:eastAsia="Times New Roman" w:cs="Arial"/>
          <w:color w:val="333333"/>
          <w:sz w:val="24"/>
          <w:szCs w:val="24"/>
        </w:rPr>
        <w:t xml:space="preserve">.  The </w:t>
      </w:r>
      <w:r w:rsidR="00120779">
        <w:rPr>
          <w:rFonts w:ascii="Arial" w:hAnsi="Arial" w:eastAsia="Times New Roman" w:cs="Arial"/>
          <w:color w:val="333333"/>
          <w:sz w:val="24"/>
          <w:szCs w:val="24"/>
        </w:rPr>
        <w:t>prices paid to growers questions for the most recent crop will now be asked in June instead of March to better capture end of season sales.</w:t>
      </w:r>
    </w:p>
    <w:p w:rsidR="00120779" w:rsidP="00934E1F" w:rsidRDefault="00120779" w14:paraId="104BABB8" w14:textId="07FB0B1C">
      <w:pPr>
        <w:spacing w:line="360" w:lineRule="auto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color w:val="333333"/>
          <w:sz w:val="24"/>
          <w:szCs w:val="24"/>
        </w:rPr>
        <w:t>The questions being moved from March to June are:</w:t>
      </w:r>
    </w:p>
    <w:p w:rsidR="00120779" w:rsidP="00934E1F" w:rsidRDefault="00120779" w14:paraId="62C196C7" w14:textId="144A99AC">
      <w:pPr>
        <w:spacing w:line="360" w:lineRule="auto"/>
        <w:rPr>
          <w:rFonts w:ascii="Arial" w:hAnsi="Arial" w:eastAsia="Times New Roman" w:cs="Arial"/>
          <w:color w:val="333333"/>
          <w:sz w:val="24"/>
          <w:szCs w:val="24"/>
        </w:rPr>
      </w:pPr>
      <w:r>
        <w:rPr>
          <w:rFonts w:ascii="Arial" w:hAnsi="Arial" w:eastAsia="Times New Roman" w:cs="Arial"/>
          <w:noProof/>
          <w:color w:val="333333"/>
          <w:sz w:val="24"/>
          <w:szCs w:val="24"/>
        </w:rPr>
        <w:drawing>
          <wp:inline distT="0" distB="0" distL="0" distR="0" wp14:anchorId="6E02D3B0" wp14:editId="1682001A">
            <wp:extent cx="5943600" cy="151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A3" w:rsidP="00120779" w:rsidRDefault="009844A3" w14:paraId="322D28E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revised questionnaires are loaded into the ROCIS submission system.  </w:t>
      </w:r>
    </w:p>
    <w:p w:rsidR="00003469" w:rsidP="00120779" w:rsidRDefault="00934E1F" w14:paraId="26FC2CB0" w14:textId="4A016283">
      <w:pPr>
        <w:spacing w:line="360" w:lineRule="auto"/>
      </w:pPr>
      <w:r w:rsidRPr="005F264D">
        <w:rPr>
          <w:rFonts w:ascii="Arial" w:hAnsi="Arial" w:cs="Arial"/>
          <w:sz w:val="24"/>
          <w:szCs w:val="24"/>
        </w:rPr>
        <w:t xml:space="preserve">No changes are being made to the methodology or sampling for </w:t>
      </w:r>
      <w:r w:rsidR="00120779">
        <w:rPr>
          <w:rFonts w:ascii="Arial" w:hAnsi="Arial" w:cs="Arial"/>
          <w:sz w:val="24"/>
          <w:szCs w:val="24"/>
        </w:rPr>
        <w:t>the surveys and there will be no net change</w:t>
      </w:r>
      <w:r>
        <w:rPr>
          <w:rFonts w:ascii="Arial" w:hAnsi="Arial" w:cs="Arial"/>
          <w:sz w:val="24"/>
          <w:szCs w:val="24"/>
        </w:rPr>
        <w:t xml:space="preserve"> in </w:t>
      </w:r>
      <w:r w:rsidRPr="005F264D">
        <w:rPr>
          <w:rFonts w:ascii="Arial" w:hAnsi="Arial" w:cs="Arial"/>
          <w:sz w:val="24"/>
          <w:szCs w:val="24"/>
        </w:rPr>
        <w:t>respondent burden.</w:t>
      </w:r>
      <w:r w:rsidR="006C384C">
        <w:rPr>
          <w:rFonts w:ascii="Arial" w:hAnsi="Arial" w:cs="Arial"/>
          <w:sz w:val="24"/>
          <w:szCs w:val="24"/>
        </w:rPr>
        <w:t xml:space="preserve">  </w:t>
      </w:r>
    </w:p>
    <w:p w:rsidR="009A4F0B" w:rsidP="00B930D6" w:rsidRDefault="009A4F0B" w14:paraId="334B35A1" w14:textId="77777777"/>
    <w:sectPr w:rsidR="009A4F0B" w:rsidSect="00120779">
      <w:headerReference w:type="default" r:id="rId8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A5E2" w14:textId="77777777" w:rsidR="00634B22" w:rsidRDefault="00634B22" w:rsidP="00D06931">
      <w:pPr>
        <w:spacing w:after="0" w:line="240" w:lineRule="auto"/>
      </w:pPr>
      <w:r>
        <w:separator/>
      </w:r>
    </w:p>
  </w:endnote>
  <w:endnote w:type="continuationSeparator" w:id="0">
    <w:p w14:paraId="0DDB25F9" w14:textId="77777777" w:rsidR="00634B22" w:rsidRDefault="00634B22" w:rsidP="00D0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2015" w14:textId="77777777" w:rsidR="00634B22" w:rsidRDefault="00634B22" w:rsidP="00D06931">
      <w:pPr>
        <w:spacing w:after="0" w:line="240" w:lineRule="auto"/>
      </w:pPr>
      <w:r>
        <w:separator/>
      </w:r>
    </w:p>
  </w:footnote>
  <w:footnote w:type="continuationSeparator" w:id="0">
    <w:p w14:paraId="18F05C6D" w14:textId="77777777" w:rsidR="00634B22" w:rsidRDefault="00634B22" w:rsidP="00D0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355F" w14:textId="39DD427A" w:rsidR="00634B22" w:rsidRPr="00D06931" w:rsidRDefault="00120779" w:rsidP="00D06931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March 15</w:t>
    </w:r>
    <w:r w:rsidR="00634B22" w:rsidRPr="00D06931">
      <w:rPr>
        <w:rFonts w:ascii="Arial" w:hAnsi="Arial" w:cs="Arial"/>
        <w:sz w:val="24"/>
        <w:szCs w:val="24"/>
      </w:rPr>
      <w:t>, 202</w:t>
    </w:r>
    <w:r>
      <w:rPr>
        <w:rFonts w:ascii="Arial" w:hAnsi="Arial" w:cs="Arial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46B"/>
    <w:multiLevelType w:val="hybridMultilevel"/>
    <w:tmpl w:val="C33AFB12"/>
    <w:lvl w:ilvl="0" w:tplc="8BDCEE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019B1"/>
    <w:multiLevelType w:val="hybridMultilevel"/>
    <w:tmpl w:val="3F726130"/>
    <w:lvl w:ilvl="0" w:tplc="362E14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59"/>
    <w:rsid w:val="00003469"/>
    <w:rsid w:val="0002397B"/>
    <w:rsid w:val="00120779"/>
    <w:rsid w:val="00192EC8"/>
    <w:rsid w:val="001E7FB4"/>
    <w:rsid w:val="003653DB"/>
    <w:rsid w:val="0037368E"/>
    <w:rsid w:val="005C5571"/>
    <w:rsid w:val="005F264D"/>
    <w:rsid w:val="00634B22"/>
    <w:rsid w:val="006C384C"/>
    <w:rsid w:val="00756014"/>
    <w:rsid w:val="0075721F"/>
    <w:rsid w:val="008118D8"/>
    <w:rsid w:val="0093015A"/>
    <w:rsid w:val="00934E1F"/>
    <w:rsid w:val="009844A3"/>
    <w:rsid w:val="009A4F0B"/>
    <w:rsid w:val="009B1759"/>
    <w:rsid w:val="00A14759"/>
    <w:rsid w:val="00B4185A"/>
    <w:rsid w:val="00B930D6"/>
    <w:rsid w:val="00CF4998"/>
    <w:rsid w:val="00D06931"/>
    <w:rsid w:val="00DB3040"/>
    <w:rsid w:val="00E6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C85AC07"/>
  <w15:chartTrackingRefBased/>
  <w15:docId w15:val="{77D8D788-2230-463F-8231-F34E0B61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31"/>
  </w:style>
  <w:style w:type="paragraph" w:styleId="Footer">
    <w:name w:val="footer"/>
    <w:basedOn w:val="Normal"/>
    <w:link w:val="FooterChar"/>
    <w:uiPriority w:val="99"/>
    <w:unhideWhenUsed/>
    <w:rsid w:val="00D0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31"/>
  </w:style>
  <w:style w:type="paragraph" w:styleId="ListParagraph">
    <w:name w:val="List Paragraph"/>
    <w:basedOn w:val="Normal"/>
    <w:uiPriority w:val="34"/>
    <w:qFormat/>
    <w:rsid w:val="00B4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Hopper, Richard - REE-NASS, Washington, DC</cp:lastModifiedBy>
  <cp:revision>4</cp:revision>
  <dcterms:created xsi:type="dcterms:W3CDTF">2022-03-15T14:26:00Z</dcterms:created>
  <dcterms:modified xsi:type="dcterms:W3CDTF">2022-03-15T14:38:00Z</dcterms:modified>
</cp:coreProperties>
</file>