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8AACB" w14:textId="2D0BC910" w:rsidR="00107A75" w:rsidRPr="00C931BC" w:rsidRDefault="00A96773" w:rsidP="00107A75">
      <w:pPr>
        <w:jc w:val="center"/>
        <w:rPr>
          <w:i/>
          <w:sz w:val="40"/>
          <w:szCs w:val="40"/>
        </w:rPr>
      </w:pPr>
      <w:bookmarkStart w:id="0" w:name="_GoBack"/>
      <w:bookmarkEnd w:id="0"/>
      <w:r w:rsidRPr="00C931BC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F3DCE42" wp14:editId="7465C1DF">
                <wp:simplePos x="0" y="0"/>
                <wp:positionH relativeFrom="column">
                  <wp:posOffset>-605790</wp:posOffset>
                </wp:positionH>
                <wp:positionV relativeFrom="paragraph">
                  <wp:posOffset>-45720</wp:posOffset>
                </wp:positionV>
                <wp:extent cx="7214235" cy="1430655"/>
                <wp:effectExtent l="0" t="0" r="24765" b="171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423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F3EA9" w14:textId="7FF86FA9" w:rsidR="00A96773" w:rsidRPr="00FA4B1D" w:rsidRDefault="003B33D6" w:rsidP="00FA4B1D">
                            <w:pPr>
                              <w:spacing w:before="0"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      </w:r>
                            <w:r w:rsidR="00A96773" w:rsidRPr="00FA4B1D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A96773" w:rsidRPr="00FA4B1D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>0584-0524. </w:t>
                            </w:r>
                            <w:r w:rsidR="00A96773" w:rsidRPr="00FA4B1D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7067EF" w:rsidRPr="00FA4B1D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3 </w:t>
                            </w:r>
                            <w:r w:rsidR="00A96773" w:rsidRPr="00FA4B1D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FA4B1D" w:rsidRPr="00FA4B1D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4B1D" w:rsidRPr="00FA4B1D">
                              <w:rPr>
                                <w:sz w:val="18"/>
                                <w:szCs w:val="18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7pt;margin-top:-3.6pt;width:568.05pt;height:112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" strokecolor="#cfcdcd [2894]">
                <v:textbox>
                  <w:txbxContent>
                    <w:p w14:paraId="664F3EA9" w14:textId="7FF86FA9" w:rsidR="00A96773" w:rsidRPr="00FA4B1D" w:rsidRDefault="003B33D6" w:rsidP="00FA4B1D">
                      <w:pPr>
                        <w:spacing w:before="0" w:after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</w:r>
                      <w:r w:rsidR="00A96773" w:rsidRPr="00FA4B1D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A96773" w:rsidRPr="00FA4B1D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>0584-0524. </w:t>
                      </w:r>
                      <w:r w:rsidR="00A96773" w:rsidRPr="00FA4B1D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7067EF" w:rsidRPr="00FA4B1D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3 </w:t>
                      </w:r>
                      <w:r w:rsidR="00A96773" w:rsidRPr="00FA4B1D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  <w:r w:rsidR="00FA4B1D" w:rsidRPr="00FA4B1D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 xml:space="preserve"> </w:t>
                      </w:r>
                      <w:r w:rsidR="00FA4B1D" w:rsidRPr="00FA4B1D">
                        <w:rPr>
                          <w:sz w:val="18"/>
                          <w:szCs w:val="18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7A75" w:rsidRPr="00C931BC">
        <w:rPr>
          <w:b/>
          <w:sz w:val="40"/>
          <w:szCs w:val="40"/>
        </w:rPr>
        <w:t xml:space="preserve">Help Us Create </w:t>
      </w:r>
      <w:r w:rsidR="00C931BC">
        <w:rPr>
          <w:b/>
          <w:sz w:val="40"/>
          <w:szCs w:val="40"/>
        </w:rPr>
        <w:t xml:space="preserve">Free </w:t>
      </w:r>
      <w:r w:rsidR="00107A75" w:rsidRPr="00C931BC">
        <w:rPr>
          <w:b/>
          <w:sz w:val="40"/>
          <w:szCs w:val="40"/>
        </w:rPr>
        <w:t>CACFP Materials</w:t>
      </w:r>
    </w:p>
    <w:p w14:paraId="781A0509" w14:textId="6B94DCF7" w:rsidR="002001E0" w:rsidRPr="002C5DA5" w:rsidRDefault="002001E0" w:rsidP="002001E0">
      <w:pPr>
        <w:spacing w:before="240" w:line="276" w:lineRule="auto"/>
        <w:jc w:val="both"/>
        <w:rPr>
          <w:rStyle w:val="IntenseReference"/>
          <w:bCs w:val="0"/>
          <w:smallCaps w:val="0"/>
          <w:color w:val="auto"/>
          <w:spacing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F92410" wp14:editId="4553F3A5">
                <wp:simplePos x="0" y="0"/>
                <wp:positionH relativeFrom="column">
                  <wp:posOffset>0</wp:posOffset>
                </wp:positionH>
                <wp:positionV relativeFrom="paragraph">
                  <wp:posOffset>1709420</wp:posOffset>
                </wp:positionV>
                <wp:extent cx="5943600" cy="975995"/>
                <wp:effectExtent l="25400" t="25400" r="2540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759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FA700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40A6A" w14:textId="77777777" w:rsidR="00C37F92" w:rsidRPr="00C37F92" w:rsidRDefault="00C37F92" w:rsidP="00107A75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4D8ACD04" w14:textId="058D68A4" w:rsidR="00107A75" w:rsidRPr="00C931BC" w:rsidRDefault="00C37F92" w:rsidP="00107A75">
                            <w:pPr>
                              <w:jc w:val="center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Please share your</w:t>
                            </w:r>
                            <w:r w:rsidR="00107A75" w:rsidRPr="00C931BC">
                              <w:rPr>
                                <w:b/>
                                <w:sz w:val="32"/>
                                <w:szCs w:val="28"/>
                              </w:rPr>
                              <w:t xml:space="preserve"> feedback 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about free</w:t>
                            </w:r>
                            <w:r w:rsidRPr="00C931BC">
                              <w:rPr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handouts</w:t>
                            </w:r>
                            <w:r w:rsidR="00107A75" w:rsidRPr="00C931BC">
                              <w:rPr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 xml:space="preserve">and videos </w:t>
                            </w:r>
                            <w:r w:rsidR="00E42174" w:rsidRPr="00C931BC">
                              <w:rPr>
                                <w:b/>
                                <w:sz w:val="32"/>
                                <w:szCs w:val="28"/>
                              </w:rPr>
                              <w:t xml:space="preserve">for CACFP sites </w:t>
                            </w:r>
                            <w:r w:rsidR="00107A75" w:rsidRPr="00C931BC">
                              <w:rPr>
                                <w:b/>
                                <w:sz w:val="32"/>
                                <w:szCs w:val="28"/>
                              </w:rPr>
                              <w:t>about feeding toddlers.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134.6pt;width:468pt;height:7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" fillcolor="#fff1d3 [662]" strokecolor="#fa7008" strokeweight="3pt">
                <v:textbox>
                  <w:txbxContent>
                    <w:p w14:paraId="1CF40A6A" w14:textId="77777777" w:rsidR="00C37F92" w:rsidRPr="00C37F92" w:rsidRDefault="00C37F92" w:rsidP="00107A75">
                      <w:pPr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4D8ACD04" w14:textId="058D68A4" w:rsidR="00107A75" w:rsidRPr="00C931BC" w:rsidRDefault="00C37F92" w:rsidP="00107A75">
                      <w:pPr>
                        <w:jc w:val="center"/>
                        <w:rPr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28"/>
                        </w:rPr>
                        <w:t>Please share your</w:t>
                      </w:r>
                      <w:r w:rsidR="00107A75" w:rsidRPr="00C931BC">
                        <w:rPr>
                          <w:b/>
                          <w:sz w:val="32"/>
                          <w:szCs w:val="28"/>
                        </w:rPr>
                        <w:t xml:space="preserve"> feedback 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t>about free</w:t>
                      </w:r>
                      <w:r w:rsidRPr="00C931BC">
                        <w:rPr>
                          <w:b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t>handouts</w:t>
                      </w:r>
                      <w:r w:rsidR="00107A75" w:rsidRPr="00C931BC">
                        <w:rPr>
                          <w:b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t xml:space="preserve">and videos </w:t>
                      </w:r>
                      <w:r w:rsidR="00E42174" w:rsidRPr="00C931BC">
                        <w:rPr>
                          <w:b/>
                          <w:sz w:val="32"/>
                          <w:szCs w:val="28"/>
                        </w:rPr>
                        <w:t xml:space="preserve">for CACFP sites </w:t>
                      </w:r>
                      <w:r w:rsidR="00107A75" w:rsidRPr="00C931BC">
                        <w:rPr>
                          <w:b/>
                          <w:sz w:val="32"/>
                          <w:szCs w:val="28"/>
                        </w:rPr>
                        <w:t>about feeding toddlers.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6773" w:rsidRPr="00C931BC">
        <w:rPr>
          <w:sz w:val="28"/>
          <w:szCs w:val="28"/>
        </w:rPr>
        <w:t>T</w:t>
      </w:r>
      <w:r w:rsidR="00E42174" w:rsidRPr="00C931BC">
        <w:rPr>
          <w:sz w:val="28"/>
          <w:szCs w:val="28"/>
        </w:rPr>
        <w:t xml:space="preserve">he USDA is creating </w:t>
      </w:r>
      <w:r w:rsidR="00E42174" w:rsidRPr="002C5DA5">
        <w:rPr>
          <w:b/>
          <w:color w:val="FA6F08"/>
          <w:sz w:val="28"/>
          <w:szCs w:val="28"/>
        </w:rPr>
        <w:t xml:space="preserve">free </w:t>
      </w:r>
      <w:r w:rsidR="00A96773" w:rsidRPr="002C5DA5">
        <w:rPr>
          <w:b/>
          <w:color w:val="FA6F08"/>
          <w:sz w:val="28"/>
          <w:szCs w:val="28"/>
        </w:rPr>
        <w:t>handouts and videos</w:t>
      </w:r>
      <w:r w:rsidR="00E42174" w:rsidRPr="00C931BC">
        <w:rPr>
          <w:color w:val="F64541" w:themeColor="accent1"/>
          <w:sz w:val="28"/>
          <w:szCs w:val="28"/>
        </w:rPr>
        <w:t xml:space="preserve"> </w:t>
      </w:r>
      <w:r w:rsidR="00E42174" w:rsidRPr="00C931BC">
        <w:rPr>
          <w:sz w:val="28"/>
          <w:szCs w:val="28"/>
        </w:rPr>
        <w:t>for C</w:t>
      </w:r>
      <w:r w:rsidR="00E2788F">
        <w:rPr>
          <w:sz w:val="28"/>
          <w:szCs w:val="28"/>
        </w:rPr>
        <w:t>hild and Adult Care Food Program (C</w:t>
      </w:r>
      <w:r w:rsidR="00E42174" w:rsidRPr="00C931BC">
        <w:rPr>
          <w:sz w:val="28"/>
          <w:szCs w:val="28"/>
        </w:rPr>
        <w:t>ACFP</w:t>
      </w:r>
      <w:r w:rsidR="00E2788F">
        <w:rPr>
          <w:sz w:val="28"/>
          <w:szCs w:val="28"/>
        </w:rPr>
        <w:t>)</w:t>
      </w:r>
      <w:r w:rsidR="00E42174" w:rsidRPr="00C931BC">
        <w:rPr>
          <w:sz w:val="28"/>
          <w:szCs w:val="28"/>
        </w:rPr>
        <w:t xml:space="preserve"> site directors and providers to </w:t>
      </w:r>
      <w:r w:rsidR="00B60CF8">
        <w:rPr>
          <w:sz w:val="28"/>
          <w:szCs w:val="28"/>
        </w:rPr>
        <w:t>clarify</w:t>
      </w:r>
      <w:r w:rsidR="00E42174" w:rsidRPr="00C931BC">
        <w:rPr>
          <w:sz w:val="28"/>
          <w:szCs w:val="28"/>
        </w:rPr>
        <w:t xml:space="preserve"> the </w:t>
      </w:r>
      <w:r w:rsidR="00A52686">
        <w:rPr>
          <w:sz w:val="28"/>
          <w:szCs w:val="28"/>
        </w:rPr>
        <w:t>updated</w:t>
      </w:r>
      <w:r w:rsidR="00A52686" w:rsidRPr="00C931BC">
        <w:rPr>
          <w:sz w:val="28"/>
          <w:szCs w:val="28"/>
        </w:rPr>
        <w:t xml:space="preserve"> </w:t>
      </w:r>
      <w:r w:rsidR="00E42174" w:rsidRPr="00C931BC">
        <w:rPr>
          <w:sz w:val="28"/>
          <w:szCs w:val="28"/>
        </w:rPr>
        <w:t xml:space="preserve">guidelines </w:t>
      </w:r>
      <w:r>
        <w:rPr>
          <w:sz w:val="28"/>
          <w:szCs w:val="28"/>
        </w:rPr>
        <w:t xml:space="preserve">for feeding toddlers. </w:t>
      </w:r>
      <w:r w:rsidR="00D40CB3">
        <w:rPr>
          <w:sz w:val="28"/>
          <w:szCs w:val="28"/>
        </w:rPr>
        <w:t xml:space="preserve">Applied Curiosity Research </w:t>
      </w:r>
      <w:r w:rsidR="007067EF">
        <w:rPr>
          <w:sz w:val="28"/>
          <w:szCs w:val="28"/>
        </w:rPr>
        <w:t xml:space="preserve">is </w:t>
      </w:r>
      <w:r w:rsidR="00E42174" w:rsidRPr="00C931BC">
        <w:rPr>
          <w:sz w:val="28"/>
          <w:szCs w:val="28"/>
        </w:rPr>
        <w:t xml:space="preserve">looking for child care directors and providers </w:t>
      </w:r>
      <w:r w:rsidR="005300E3">
        <w:rPr>
          <w:sz w:val="28"/>
          <w:szCs w:val="28"/>
        </w:rPr>
        <w:t xml:space="preserve">like yourself </w:t>
      </w:r>
      <w:r w:rsidR="00E42174" w:rsidRPr="00C931BC">
        <w:rPr>
          <w:sz w:val="28"/>
          <w:szCs w:val="28"/>
        </w:rPr>
        <w:t xml:space="preserve">to </w:t>
      </w:r>
      <w:r w:rsidR="00E42174" w:rsidRPr="002C5DA5">
        <w:rPr>
          <w:b/>
          <w:color w:val="FA6F08"/>
          <w:sz w:val="28"/>
          <w:szCs w:val="28"/>
        </w:rPr>
        <w:t xml:space="preserve">look </w:t>
      </w:r>
      <w:r w:rsidR="00A96773" w:rsidRPr="002C5DA5">
        <w:rPr>
          <w:b/>
          <w:color w:val="FA6F08"/>
          <w:sz w:val="28"/>
          <w:szCs w:val="28"/>
        </w:rPr>
        <w:t>through</w:t>
      </w:r>
      <w:r w:rsidR="00E42174" w:rsidRPr="002C5DA5">
        <w:rPr>
          <w:b/>
          <w:color w:val="FA6F08"/>
          <w:sz w:val="28"/>
          <w:szCs w:val="28"/>
        </w:rPr>
        <w:t xml:space="preserve"> these new materials and tell us </w:t>
      </w:r>
      <w:r w:rsidR="00C931BC" w:rsidRPr="002C5DA5">
        <w:rPr>
          <w:b/>
          <w:color w:val="FA6F08"/>
          <w:sz w:val="28"/>
          <w:szCs w:val="28"/>
        </w:rPr>
        <w:t>what you think</w:t>
      </w:r>
      <w:r w:rsidR="00E42174" w:rsidRPr="002C5DA5">
        <w:rPr>
          <w:b/>
          <w:color w:val="FA6F08"/>
          <w:sz w:val="28"/>
          <w:szCs w:val="28"/>
        </w:rPr>
        <w:t>.</w:t>
      </w:r>
      <w:r w:rsidR="00E42174" w:rsidRPr="00C931BC">
        <w:rPr>
          <w:b/>
          <w:color w:val="F64541" w:themeColor="accent1"/>
          <w:sz w:val="28"/>
          <w:szCs w:val="28"/>
        </w:rPr>
        <w:t xml:space="preserve"> </w:t>
      </w:r>
      <w:r w:rsidR="00E42174" w:rsidRPr="00C931BC">
        <w:rPr>
          <w:b/>
          <w:sz w:val="28"/>
          <w:szCs w:val="28"/>
        </w:rPr>
        <w:t xml:space="preserve"> </w:t>
      </w:r>
      <w:r w:rsidR="002C5DA5" w:rsidRPr="002C5DA5">
        <w:rPr>
          <w:b/>
          <w:color w:val="FA6F08"/>
          <w:sz w:val="28"/>
          <w:szCs w:val="28"/>
        </w:rPr>
        <w:t xml:space="preserve">Your site </w:t>
      </w:r>
      <w:r w:rsidR="00A96773" w:rsidRPr="002C5DA5">
        <w:rPr>
          <w:b/>
          <w:color w:val="FA6F08"/>
          <w:sz w:val="28"/>
          <w:szCs w:val="28"/>
        </w:rPr>
        <w:t xml:space="preserve">will receive </w:t>
      </w:r>
      <w:r w:rsidR="000A7C71">
        <w:rPr>
          <w:b/>
          <w:color w:val="FA6F08"/>
          <w:sz w:val="28"/>
          <w:szCs w:val="28"/>
        </w:rPr>
        <w:t xml:space="preserve">a </w:t>
      </w:r>
      <w:r w:rsidR="00A96773" w:rsidRPr="002C5DA5">
        <w:rPr>
          <w:b/>
          <w:color w:val="FA6F08"/>
          <w:sz w:val="28"/>
          <w:szCs w:val="28"/>
        </w:rPr>
        <w:t>$25</w:t>
      </w:r>
      <w:r w:rsidR="000A7C71">
        <w:rPr>
          <w:b/>
          <w:color w:val="FA6F08"/>
          <w:sz w:val="28"/>
          <w:szCs w:val="28"/>
        </w:rPr>
        <w:t xml:space="preserve"> Visa gift card</w:t>
      </w:r>
      <w:r w:rsidR="00A96773" w:rsidRPr="00C931BC">
        <w:rPr>
          <w:b/>
          <w:color w:val="F64541" w:themeColor="accent1"/>
          <w:sz w:val="28"/>
          <w:szCs w:val="28"/>
        </w:rPr>
        <w:t xml:space="preserve"> </w:t>
      </w:r>
      <w:r w:rsidR="002C5DA5" w:rsidRPr="002C5DA5">
        <w:rPr>
          <w:sz w:val="28"/>
          <w:szCs w:val="28"/>
        </w:rPr>
        <w:t>to reimburse any expenses</w:t>
      </w:r>
      <w:r w:rsidR="00A96773" w:rsidRPr="002C5DA5">
        <w:rPr>
          <w:sz w:val="28"/>
          <w:szCs w:val="28"/>
        </w:rPr>
        <w:t>.</w:t>
      </w:r>
      <w:r w:rsidR="00A96773" w:rsidRPr="002C5DA5">
        <w:rPr>
          <w:b/>
          <w:sz w:val="28"/>
          <w:szCs w:val="28"/>
        </w:rPr>
        <w:t xml:space="preserve"> </w:t>
      </w:r>
    </w:p>
    <w:p w14:paraId="79B33DCD" w14:textId="1EFA6F78" w:rsidR="00107A75" w:rsidRPr="002C5DA5" w:rsidRDefault="002C5DA5" w:rsidP="00C931BC">
      <w:pPr>
        <w:spacing w:before="360"/>
        <w:rPr>
          <w:rStyle w:val="IntenseReference"/>
          <w:color w:val="FA6F08"/>
          <w:sz w:val="28"/>
          <w:szCs w:val="28"/>
        </w:rPr>
      </w:pPr>
      <w:r w:rsidRPr="002C5DA5">
        <w:rPr>
          <w:b/>
          <w:bCs/>
          <w:smallCaps/>
          <w:noProof/>
          <w:color w:val="FA6F08"/>
          <w:spacing w:val="5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20914F67" wp14:editId="43330DF9">
            <wp:simplePos x="0" y="0"/>
            <wp:positionH relativeFrom="column">
              <wp:posOffset>3771900</wp:posOffset>
            </wp:positionH>
            <wp:positionV relativeFrom="paragraph">
              <wp:posOffset>1402080</wp:posOffset>
            </wp:positionV>
            <wp:extent cx="2171700" cy="2075180"/>
            <wp:effectExtent l="0" t="0" r="12700" b="7620"/>
            <wp:wrapTight wrapText="bothSides">
              <wp:wrapPolygon edited="0">
                <wp:start x="0" y="0"/>
                <wp:lineTo x="0" y="21415"/>
                <wp:lineTo x="21474" y="21415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A75" w:rsidRPr="002C5DA5">
        <w:rPr>
          <w:rStyle w:val="IntenseReference"/>
          <w:color w:val="FA6F08"/>
          <w:sz w:val="28"/>
          <w:szCs w:val="28"/>
        </w:rPr>
        <w:t>How you can help:</w:t>
      </w:r>
    </w:p>
    <w:p w14:paraId="0934DF6F" w14:textId="719B1B91" w:rsidR="00107A75" w:rsidRPr="00A96773" w:rsidRDefault="00107A75" w:rsidP="00E421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96773">
        <w:rPr>
          <w:sz w:val="28"/>
          <w:szCs w:val="28"/>
        </w:rPr>
        <w:t xml:space="preserve">Review draft videos and </w:t>
      </w:r>
      <w:r w:rsidR="00A37F87">
        <w:rPr>
          <w:sz w:val="28"/>
          <w:szCs w:val="28"/>
        </w:rPr>
        <w:t xml:space="preserve">a </w:t>
      </w:r>
      <w:r w:rsidR="00A96773">
        <w:rPr>
          <w:sz w:val="28"/>
          <w:szCs w:val="28"/>
        </w:rPr>
        <w:t>handout</w:t>
      </w:r>
    </w:p>
    <w:p w14:paraId="3E209AA6" w14:textId="3165A15E" w:rsidR="00107A75" w:rsidRPr="00A96773" w:rsidRDefault="00107A75" w:rsidP="00E421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96773">
        <w:rPr>
          <w:sz w:val="28"/>
          <w:szCs w:val="28"/>
        </w:rPr>
        <w:t xml:space="preserve">Participate in one 30-minute phone interview to share your feedback </w:t>
      </w:r>
    </w:p>
    <w:p w14:paraId="4D860A68" w14:textId="22C864A7" w:rsidR="00107A75" w:rsidRPr="00A96773" w:rsidRDefault="00107A75" w:rsidP="00E421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96773">
        <w:rPr>
          <w:sz w:val="28"/>
          <w:szCs w:val="28"/>
        </w:rPr>
        <w:t xml:space="preserve">Share this information with other providers at your site </w:t>
      </w:r>
    </w:p>
    <w:p w14:paraId="33F5C73E" w14:textId="40770198" w:rsidR="00107A75" w:rsidRPr="002C5DA5" w:rsidRDefault="00107A75" w:rsidP="00C931BC">
      <w:pPr>
        <w:spacing w:before="240"/>
        <w:rPr>
          <w:rStyle w:val="IntenseReference"/>
          <w:color w:val="FA6F08"/>
          <w:sz w:val="28"/>
          <w:szCs w:val="28"/>
        </w:rPr>
      </w:pPr>
      <w:r w:rsidRPr="002C5DA5">
        <w:rPr>
          <w:rStyle w:val="IntenseReference"/>
          <w:color w:val="FA6F08"/>
          <w:sz w:val="28"/>
          <w:szCs w:val="28"/>
        </w:rPr>
        <w:t xml:space="preserve">Next Steps: </w:t>
      </w:r>
    </w:p>
    <w:p w14:paraId="445357F7" w14:textId="19FED297" w:rsidR="00107A75" w:rsidRPr="00A96773" w:rsidRDefault="00E42174" w:rsidP="00107A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6773">
        <w:rPr>
          <w:sz w:val="28"/>
          <w:szCs w:val="28"/>
        </w:rPr>
        <w:t>Sign up to participate</w:t>
      </w:r>
      <w:r w:rsidR="00107A75" w:rsidRPr="00A96773">
        <w:rPr>
          <w:sz w:val="28"/>
          <w:szCs w:val="28"/>
        </w:rPr>
        <w:t xml:space="preserve"> by filling out the online questionnaire at: [insert link]</w:t>
      </w:r>
    </w:p>
    <w:p w14:paraId="170D3F15" w14:textId="2F0604F7" w:rsidR="00107A75" w:rsidRDefault="00A96773" w:rsidP="00C931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6773">
        <w:rPr>
          <w:sz w:val="28"/>
          <w:szCs w:val="28"/>
        </w:rPr>
        <w:t xml:space="preserve">Give the enclosed flyers to providers at your site </w:t>
      </w:r>
      <w:r w:rsidR="00E42174" w:rsidRPr="00A96773">
        <w:rPr>
          <w:sz w:val="28"/>
          <w:szCs w:val="28"/>
        </w:rPr>
        <w:t xml:space="preserve"> </w:t>
      </w:r>
    </w:p>
    <w:p w14:paraId="3A917535" w14:textId="5D7F976D" w:rsidR="00D40CB3" w:rsidRPr="00D40CB3" w:rsidRDefault="00FA4B1D" w:rsidP="00D40CB3">
      <w:pPr>
        <w:jc w:val="center"/>
        <w:rPr>
          <w:b/>
          <w:sz w:val="28"/>
          <w:szCs w:val="28"/>
        </w:rPr>
      </w:pPr>
      <w:r w:rsidRPr="00C931BC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5CAC76DA" wp14:editId="788AFB60">
            <wp:simplePos x="0" y="0"/>
            <wp:positionH relativeFrom="column">
              <wp:posOffset>-342900</wp:posOffset>
            </wp:positionH>
            <wp:positionV relativeFrom="paragraph">
              <wp:posOffset>281305</wp:posOffset>
            </wp:positionV>
            <wp:extent cx="1195705" cy="820420"/>
            <wp:effectExtent l="0" t="0" r="0" b="0"/>
            <wp:wrapTight wrapText="bothSides">
              <wp:wrapPolygon edited="0">
                <wp:start x="0" y="0"/>
                <wp:lineTo x="0" y="20731"/>
                <wp:lineTo x="21107" y="20731"/>
                <wp:lineTo x="21107" y="0"/>
                <wp:lineTo x="0" y="0"/>
              </wp:wrapPolygon>
            </wp:wrapTight>
            <wp:docPr id="5" name="Picture 5" descr="C:\Users\jclar\AppData\Local\Microsoft\Windows\INetCache\Content.MSO\49A313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lar\AppData\Local\Microsoft\Windows\INetCache\Content.MSO\49A3133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87D5315" wp14:editId="02E12976">
            <wp:simplePos x="0" y="0"/>
            <wp:positionH relativeFrom="column">
              <wp:posOffset>5372100</wp:posOffset>
            </wp:positionH>
            <wp:positionV relativeFrom="paragraph">
              <wp:posOffset>281305</wp:posOffset>
            </wp:positionV>
            <wp:extent cx="1087120" cy="838200"/>
            <wp:effectExtent l="0" t="0" r="508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-square-logo-large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14" b="12383"/>
                    <a:stretch/>
                  </pic:blipFill>
                  <pic:spPr bwMode="auto">
                    <a:xfrm>
                      <a:off x="0" y="0"/>
                      <a:ext cx="108712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CB3" w:rsidRPr="00D40CB3">
        <w:rPr>
          <w:b/>
          <w:sz w:val="28"/>
          <w:szCs w:val="28"/>
        </w:rPr>
        <w:t>If you have any questions or concerns call or text</w:t>
      </w:r>
      <w:r w:rsidR="00D40CB3">
        <w:rPr>
          <w:b/>
          <w:sz w:val="28"/>
          <w:szCs w:val="28"/>
        </w:rPr>
        <w:t xml:space="preserve"> the research team at</w:t>
      </w:r>
      <w:r w:rsidR="00D40CB3" w:rsidRPr="00D40CB3">
        <w:rPr>
          <w:b/>
          <w:sz w:val="28"/>
          <w:szCs w:val="28"/>
        </w:rPr>
        <w:t xml:space="preserve"> 212-401-4895</w:t>
      </w:r>
    </w:p>
    <w:sectPr w:rsidR="00D40CB3" w:rsidRPr="00D40CB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37EAD" w14:textId="77777777" w:rsidR="00537CBC" w:rsidRDefault="00537CBC" w:rsidP="00107A75">
      <w:pPr>
        <w:spacing w:before="0" w:after="0"/>
      </w:pPr>
      <w:r>
        <w:separator/>
      </w:r>
    </w:p>
  </w:endnote>
  <w:endnote w:type="continuationSeparator" w:id="0">
    <w:p w14:paraId="7486B467" w14:textId="77777777" w:rsidR="00537CBC" w:rsidRDefault="00537CBC" w:rsidP="00107A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9F259" w14:textId="09F1B439" w:rsidR="00BA28C0" w:rsidRPr="00BA28C0" w:rsidRDefault="00BA28C0">
    <w:pPr>
      <w:pStyle w:val="Footer"/>
      <w:rPr>
        <w:color w:val="F64541" w:themeColor="accent1"/>
      </w:rPr>
    </w:pPr>
    <w:r w:rsidRPr="00BA28C0">
      <w:rPr>
        <w:color w:val="F64541" w:themeColor="accent1"/>
      </w:rPr>
      <w:t>Applied Curiosity Research</w:t>
    </w:r>
    <w:r w:rsidR="007E3090">
      <w:rPr>
        <w:color w:val="F64541" w:themeColor="accent1"/>
      </w:rPr>
      <w:t xml:space="preserve"> ◊</w:t>
    </w:r>
    <w:r>
      <w:rPr>
        <w:color w:val="F64541" w:themeColor="accent1"/>
      </w:rPr>
      <w:t xml:space="preserve"> </w:t>
    </w:r>
    <w:r w:rsidR="007E3090" w:rsidRPr="007E3090">
      <w:rPr>
        <w:color w:val="F64541" w:themeColor="accent1"/>
      </w:rPr>
      <w:t>www.appliedcuriosityresearch.com</w:t>
    </w:r>
    <w:r w:rsidR="007E3090">
      <w:rPr>
        <w:color w:val="F64541" w:themeColor="accent1"/>
      </w:rPr>
      <w:t xml:space="preserve"> ◊</w:t>
    </w:r>
    <w:r>
      <w:rPr>
        <w:color w:val="F64541" w:themeColor="accent1"/>
      </w:rPr>
      <w:t xml:space="preserve"> </w:t>
    </w:r>
    <w:r w:rsidRPr="00BA28C0">
      <w:rPr>
        <w:color w:val="F64541" w:themeColor="accent1"/>
      </w:rPr>
      <w:t>212-401-4895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F9785" w14:textId="77777777" w:rsidR="00537CBC" w:rsidRDefault="00537CBC" w:rsidP="00107A75">
      <w:pPr>
        <w:spacing w:before="0" w:after="0"/>
      </w:pPr>
      <w:r>
        <w:separator/>
      </w:r>
    </w:p>
  </w:footnote>
  <w:footnote w:type="continuationSeparator" w:id="0">
    <w:p w14:paraId="65A49876" w14:textId="77777777" w:rsidR="00537CBC" w:rsidRDefault="00537CBC" w:rsidP="00107A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9350D" w14:textId="484CE576" w:rsidR="005A258B" w:rsidRPr="00423AA0" w:rsidRDefault="005A258B" w:rsidP="005A258B">
    <w:pPr>
      <w:spacing w:before="0" w:after="0"/>
      <w:jc w:val="right"/>
      <w:rPr>
        <w:rFonts w:eastAsia="Georgia" w:cs="Georgia"/>
        <w:sz w:val="18"/>
        <w:szCs w:val="18"/>
      </w:rPr>
    </w:pPr>
    <w:r>
      <w:rPr>
        <w:b/>
      </w:rPr>
      <w:tab/>
    </w:r>
    <w:r w:rsidRPr="00423AA0">
      <w:rPr>
        <w:rFonts w:eastAsia="Georgia" w:cs="Georgia"/>
        <w:sz w:val="18"/>
        <w:szCs w:val="18"/>
      </w:rPr>
      <w:t>OMB Control # 0584-0524</w:t>
    </w:r>
  </w:p>
  <w:p w14:paraId="0C5512F6" w14:textId="2A8E0CA1" w:rsidR="005A258B" w:rsidRPr="00423AA0" w:rsidRDefault="005A258B" w:rsidP="005A258B">
    <w:pPr>
      <w:tabs>
        <w:tab w:val="center" w:pos="4680"/>
        <w:tab w:val="right" w:pos="9360"/>
      </w:tabs>
      <w:spacing w:before="0" w:after="0"/>
      <w:jc w:val="right"/>
      <w:rPr>
        <w:rFonts w:eastAsia="Georgia" w:cs="Georgia"/>
        <w:sz w:val="18"/>
        <w:szCs w:val="18"/>
      </w:rPr>
    </w:pPr>
    <w:r w:rsidRPr="00423AA0">
      <w:rPr>
        <w:rFonts w:eastAsia="Georgia" w:cs="Georgia"/>
        <w:sz w:val="18"/>
        <w:szCs w:val="18"/>
      </w:rPr>
      <w:t xml:space="preserve">Expiration Date:  </w:t>
    </w:r>
    <w:r w:rsidR="00C775C0">
      <w:rPr>
        <w:rFonts w:eastAsia="Georgia" w:cs="Georgia"/>
        <w:sz w:val="18"/>
        <w:szCs w:val="18"/>
      </w:rPr>
      <w:t>xx</w:t>
    </w:r>
    <w:r w:rsidRPr="00423AA0">
      <w:rPr>
        <w:rFonts w:eastAsia="Georgia" w:cs="Georgia"/>
        <w:sz w:val="18"/>
        <w:szCs w:val="18"/>
      </w:rPr>
      <w:t>/</w:t>
    </w:r>
    <w:r w:rsidR="00C775C0">
      <w:rPr>
        <w:rFonts w:eastAsia="Georgia" w:cs="Georgia"/>
        <w:sz w:val="18"/>
        <w:szCs w:val="18"/>
      </w:rPr>
      <w:t>xx</w:t>
    </w:r>
    <w:r w:rsidRPr="00423AA0">
      <w:rPr>
        <w:rFonts w:eastAsia="Georgia" w:cs="Georgia"/>
        <w:sz w:val="18"/>
        <w:szCs w:val="18"/>
      </w:rPr>
      <w:t>/20</w:t>
    </w:r>
    <w:r w:rsidR="00C775C0">
      <w:rPr>
        <w:rFonts w:eastAsia="Georgia" w:cs="Georgia"/>
        <w:sz w:val="18"/>
        <w:szCs w:val="18"/>
      </w:rPr>
      <w:t>xx</w:t>
    </w:r>
  </w:p>
  <w:p w14:paraId="7D63736D" w14:textId="5F745D8D" w:rsidR="005A258B" w:rsidRPr="00C931BC" w:rsidRDefault="00C775C0" w:rsidP="005A258B">
    <w:pPr>
      <w:tabs>
        <w:tab w:val="left" w:pos="8364"/>
      </w:tabs>
      <w:jc w:val="center"/>
      <w:rPr>
        <w:b/>
      </w:rPr>
    </w:pPr>
    <w:r>
      <w:rPr>
        <w:b/>
      </w:rPr>
      <w:t>Appendix</w:t>
    </w:r>
    <w:r w:rsidR="005A258B">
      <w:rPr>
        <w:b/>
      </w:rPr>
      <w:t xml:space="preserve"> A</w:t>
    </w:r>
    <w:r w:rsidR="008304F3">
      <w:rPr>
        <w:b/>
      </w:rPr>
      <w:t xml:space="preserve"> -</w:t>
    </w:r>
    <w:r w:rsidR="005A258B">
      <w:rPr>
        <w:b/>
      </w:rPr>
      <w:t xml:space="preserve"> Mailing flyer for </w:t>
    </w:r>
    <w:r w:rsidR="008F7FB9">
      <w:rPr>
        <w:b/>
      </w:rPr>
      <w:t xml:space="preserve">child care </w:t>
    </w:r>
    <w:r w:rsidR="005A258B">
      <w:rPr>
        <w:b/>
      </w:rPr>
      <w:t>site directors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4000"/>
    <w:multiLevelType w:val="hybridMultilevel"/>
    <w:tmpl w:val="0B02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17B01"/>
    <w:multiLevelType w:val="hybridMultilevel"/>
    <w:tmpl w:val="6266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75"/>
    <w:rsid w:val="000A7C71"/>
    <w:rsid w:val="000B00EA"/>
    <w:rsid w:val="00107A75"/>
    <w:rsid w:val="002001E0"/>
    <w:rsid w:val="002473D5"/>
    <w:rsid w:val="002C5DA5"/>
    <w:rsid w:val="002F54F3"/>
    <w:rsid w:val="003B33D6"/>
    <w:rsid w:val="003E07DB"/>
    <w:rsid w:val="0046635B"/>
    <w:rsid w:val="004C0817"/>
    <w:rsid w:val="004F153D"/>
    <w:rsid w:val="004F2611"/>
    <w:rsid w:val="005300E3"/>
    <w:rsid w:val="00537CBC"/>
    <w:rsid w:val="00583BF1"/>
    <w:rsid w:val="005A258B"/>
    <w:rsid w:val="007067EF"/>
    <w:rsid w:val="007E3090"/>
    <w:rsid w:val="007E6ABB"/>
    <w:rsid w:val="008304F3"/>
    <w:rsid w:val="008F7FB9"/>
    <w:rsid w:val="0090222F"/>
    <w:rsid w:val="00990003"/>
    <w:rsid w:val="00A37F87"/>
    <w:rsid w:val="00A52686"/>
    <w:rsid w:val="00A772F5"/>
    <w:rsid w:val="00A96773"/>
    <w:rsid w:val="00B373E2"/>
    <w:rsid w:val="00B60CF8"/>
    <w:rsid w:val="00BA28C0"/>
    <w:rsid w:val="00BA2CA6"/>
    <w:rsid w:val="00BC46D8"/>
    <w:rsid w:val="00C3726A"/>
    <w:rsid w:val="00C37F92"/>
    <w:rsid w:val="00C775C0"/>
    <w:rsid w:val="00C931BC"/>
    <w:rsid w:val="00D40CB3"/>
    <w:rsid w:val="00E2788F"/>
    <w:rsid w:val="00E42174"/>
    <w:rsid w:val="00FA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1A82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003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07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A7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07A75"/>
  </w:style>
  <w:style w:type="paragraph" w:styleId="Footer">
    <w:name w:val="footer"/>
    <w:basedOn w:val="Normal"/>
    <w:link w:val="FooterChar"/>
    <w:uiPriority w:val="99"/>
    <w:unhideWhenUsed/>
    <w:rsid w:val="00107A7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07A75"/>
  </w:style>
  <w:style w:type="paragraph" w:styleId="NoSpacing">
    <w:name w:val="No Spacing"/>
    <w:link w:val="NoSpacingChar"/>
    <w:uiPriority w:val="1"/>
    <w:qFormat/>
    <w:rsid w:val="00107A75"/>
    <w:pPr>
      <w:spacing w:before="0" w:after="0"/>
    </w:pPr>
    <w:rPr>
      <w:rFonts w:asciiTheme="minorHAnsi" w:eastAsiaTheme="minorEastAsia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07A75"/>
    <w:rPr>
      <w:rFonts w:asciiTheme="minorHAnsi" w:eastAsiaTheme="minorEastAsia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A7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75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C931BC"/>
    <w:rPr>
      <w:b/>
      <w:bCs/>
      <w:smallCaps/>
      <w:color w:val="F64541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BA28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8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7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88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003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07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A7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07A75"/>
  </w:style>
  <w:style w:type="paragraph" w:styleId="Footer">
    <w:name w:val="footer"/>
    <w:basedOn w:val="Normal"/>
    <w:link w:val="FooterChar"/>
    <w:uiPriority w:val="99"/>
    <w:unhideWhenUsed/>
    <w:rsid w:val="00107A7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07A75"/>
  </w:style>
  <w:style w:type="paragraph" w:styleId="NoSpacing">
    <w:name w:val="No Spacing"/>
    <w:link w:val="NoSpacingChar"/>
    <w:uiPriority w:val="1"/>
    <w:qFormat/>
    <w:rsid w:val="00107A75"/>
    <w:pPr>
      <w:spacing w:before="0" w:after="0"/>
    </w:pPr>
    <w:rPr>
      <w:rFonts w:asciiTheme="minorHAnsi" w:eastAsiaTheme="minorEastAsia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07A75"/>
    <w:rPr>
      <w:rFonts w:asciiTheme="minorHAnsi" w:eastAsiaTheme="minorEastAsia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A7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75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C931BC"/>
    <w:rPr>
      <w:b/>
      <w:bCs/>
      <w:smallCaps/>
      <w:color w:val="F64541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BA28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8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7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CR Theme">
      <a:dk1>
        <a:sysClr val="windowText" lastClr="000000"/>
      </a:dk1>
      <a:lt1>
        <a:sysClr val="window" lastClr="FFFFFF"/>
      </a:lt1>
      <a:dk2>
        <a:srgbClr val="384452"/>
      </a:dk2>
      <a:lt2>
        <a:srgbClr val="E7E6E6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563C1"/>
      </a:hlink>
      <a:folHlink>
        <a:srgbClr val="954F72"/>
      </a:folHlink>
    </a:clrScheme>
    <a:fontScheme name="ACR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dcterms:created xsi:type="dcterms:W3CDTF">2019-09-29T14:56:00Z</dcterms:created>
  <dcterms:modified xsi:type="dcterms:W3CDTF">2019-09-29T14:56:00Z</dcterms:modified>
</cp:coreProperties>
</file>