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D56B4" w:rsidR="008D1294" w:rsidP="00EA6C04" w:rsidRDefault="00EA6C04" w14:paraId="65D4F8C5" w14:textId="77777777">
      <w:pPr>
        <w:jc w:val="center"/>
        <w:rPr>
          <w:rFonts w:asciiTheme="majorHAnsi" w:hAnsiTheme="majorHAnsi"/>
          <w:sz w:val="24"/>
          <w:szCs w:val="24"/>
          <w:u w:val="single"/>
        </w:rPr>
      </w:pPr>
      <w:r w:rsidRPr="004D56B4">
        <w:rPr>
          <w:rFonts w:asciiTheme="majorHAnsi" w:hAnsiTheme="majorHAnsi"/>
          <w:sz w:val="24"/>
          <w:szCs w:val="24"/>
          <w:u w:val="single"/>
        </w:rPr>
        <w:t xml:space="preserve">SUPPORTING </w:t>
      </w:r>
      <w:r w:rsidRPr="004D56B4" w:rsidR="00127B46">
        <w:rPr>
          <w:rFonts w:asciiTheme="majorHAnsi" w:hAnsiTheme="majorHAnsi"/>
          <w:sz w:val="24"/>
          <w:szCs w:val="24"/>
          <w:u w:val="single"/>
        </w:rPr>
        <w:t>STATEMENT -</w:t>
      </w:r>
      <w:r w:rsidRPr="004D56B4">
        <w:rPr>
          <w:rFonts w:asciiTheme="majorHAnsi" w:hAnsiTheme="majorHAnsi"/>
          <w:sz w:val="24"/>
          <w:szCs w:val="24"/>
          <w:u w:val="single"/>
        </w:rPr>
        <w:t xml:space="preserve"> PART A</w:t>
      </w:r>
    </w:p>
    <w:p w:rsidRPr="004D56B4" w:rsidR="00562FBC" w:rsidP="00EA6C04" w:rsidRDefault="00E878D9" w14:paraId="36587CBA" w14:textId="6D25BCF9">
      <w:pPr>
        <w:jc w:val="center"/>
        <w:rPr>
          <w:rFonts w:asciiTheme="majorHAnsi" w:hAnsiTheme="majorHAnsi"/>
          <w:sz w:val="24"/>
          <w:szCs w:val="24"/>
          <w:highlight w:val="yellow"/>
        </w:rPr>
      </w:pPr>
      <w:r w:rsidRPr="004D56B4">
        <w:rPr>
          <w:rFonts w:asciiTheme="majorHAnsi" w:hAnsiTheme="majorHAnsi"/>
          <w:sz w:val="24"/>
          <w:szCs w:val="24"/>
        </w:rPr>
        <w:t xml:space="preserve">Armed Forces </w:t>
      </w:r>
      <w:r w:rsidRPr="004D56B4" w:rsidR="00562FBC">
        <w:rPr>
          <w:rFonts w:asciiTheme="majorHAnsi" w:hAnsiTheme="majorHAnsi"/>
          <w:sz w:val="24"/>
          <w:szCs w:val="24"/>
        </w:rPr>
        <w:t>Workplace Equal Opportunity Survey</w:t>
      </w:r>
      <w:r w:rsidRPr="004D56B4" w:rsidR="00EA6C04">
        <w:rPr>
          <w:rFonts w:asciiTheme="majorHAnsi" w:hAnsiTheme="majorHAnsi"/>
          <w:sz w:val="24"/>
          <w:szCs w:val="24"/>
        </w:rPr>
        <w:t xml:space="preserve"> </w:t>
      </w:r>
      <w:r w:rsidRPr="004D56B4">
        <w:rPr>
          <w:rFonts w:asciiTheme="majorHAnsi" w:hAnsiTheme="majorHAnsi"/>
          <w:sz w:val="24"/>
          <w:szCs w:val="24"/>
        </w:rPr>
        <w:t>(WEO)</w:t>
      </w:r>
    </w:p>
    <w:p w:rsidRPr="004D56B4" w:rsidR="00EA6C04" w:rsidP="00EA6C04" w:rsidRDefault="009C0ED3" w14:paraId="7BB5B945" w14:textId="397D2608">
      <w:pPr>
        <w:jc w:val="center"/>
        <w:rPr>
          <w:rFonts w:asciiTheme="majorHAnsi" w:hAnsiTheme="majorHAnsi"/>
          <w:sz w:val="24"/>
          <w:szCs w:val="24"/>
        </w:rPr>
      </w:pPr>
      <w:r>
        <w:rPr>
          <w:rFonts w:asciiTheme="majorHAnsi" w:hAnsiTheme="majorHAnsi"/>
          <w:sz w:val="24"/>
          <w:szCs w:val="24"/>
        </w:rPr>
        <w:t>0704-XXXX</w:t>
      </w:r>
    </w:p>
    <w:tbl>
      <w:tblPr>
        <w:tblStyle w:val="TableGrid"/>
        <w:tblW w:w="9515" w:type="dxa"/>
        <w:tblInd w:w="-5" w:type="dxa"/>
        <w:tblLook w:val="04A0" w:firstRow="1" w:lastRow="0" w:firstColumn="1" w:lastColumn="0" w:noHBand="0" w:noVBand="1"/>
      </w:tblPr>
      <w:tblGrid>
        <w:gridCol w:w="9515"/>
      </w:tblGrid>
      <w:tr w:rsidRPr="004D56B4" w:rsidR="00594B6B" w:rsidTr="00594B6B" w14:paraId="3D41ABEE" w14:textId="77777777">
        <w:trPr>
          <w:trHeight w:val="595"/>
        </w:trPr>
        <w:tc>
          <w:tcPr>
            <w:tcW w:w="9515" w:type="dxa"/>
          </w:tcPr>
          <w:p w:rsidRPr="004D56B4" w:rsidR="00594B6B" w:rsidP="00594B6B" w:rsidRDefault="00594B6B" w14:paraId="49FF6EA5" w14:textId="320C9170">
            <w:pPr>
              <w:rPr>
                <w:rFonts w:asciiTheme="majorHAnsi" w:hAnsiTheme="majorHAnsi"/>
                <w:sz w:val="24"/>
                <w:szCs w:val="24"/>
              </w:rPr>
            </w:pPr>
            <w:r w:rsidRPr="004D56B4">
              <w:rPr>
                <w:rFonts w:asciiTheme="majorHAnsi" w:hAnsiTheme="majorHAnsi"/>
                <w:sz w:val="24"/>
                <w:szCs w:val="24"/>
              </w:rPr>
              <w:t xml:space="preserve">Summary of Changes from Previously Approved Collection </w:t>
            </w:r>
          </w:p>
          <w:p w:rsidRPr="004D56B4" w:rsidR="00E878D9" w:rsidP="001D70A2" w:rsidRDefault="001D70A2" w14:paraId="1B9371E5" w14:textId="191D08FD">
            <w:pPr>
              <w:pStyle w:val="ListParagraph"/>
              <w:numPr>
                <w:ilvl w:val="0"/>
                <w:numId w:val="31"/>
              </w:numPr>
              <w:rPr>
                <w:rFonts w:asciiTheme="majorHAnsi" w:hAnsiTheme="majorHAnsi"/>
                <w:iCs/>
                <w:sz w:val="24"/>
                <w:szCs w:val="24"/>
              </w:rPr>
            </w:pPr>
            <w:r w:rsidRPr="004D56B4">
              <w:rPr>
                <w:rFonts w:asciiTheme="majorHAnsi" w:hAnsiTheme="majorHAnsi"/>
                <w:iCs/>
                <w:sz w:val="24"/>
                <w:szCs w:val="24"/>
              </w:rPr>
              <w:t>Removed or streamlined</w:t>
            </w:r>
            <w:r w:rsidRPr="004D56B4" w:rsidR="00FA7424">
              <w:rPr>
                <w:rFonts w:asciiTheme="majorHAnsi" w:hAnsiTheme="majorHAnsi"/>
                <w:iCs/>
                <w:sz w:val="24"/>
                <w:szCs w:val="24"/>
              </w:rPr>
              <w:t xml:space="preserve"> 54 questions from the 2019 WEO survey including: </w:t>
            </w:r>
          </w:p>
          <w:p w:rsidRPr="004D56B4" w:rsidR="00AA7A0F" w:rsidP="00FA7424" w:rsidRDefault="00FA7424" w14:paraId="5FFA5E34" w14:textId="2023A5C2">
            <w:pPr>
              <w:pStyle w:val="ListParagraph"/>
              <w:numPr>
                <w:ilvl w:val="1"/>
                <w:numId w:val="31"/>
              </w:numPr>
              <w:rPr>
                <w:rFonts w:asciiTheme="majorHAnsi" w:hAnsiTheme="majorHAnsi"/>
                <w:sz w:val="24"/>
                <w:szCs w:val="24"/>
              </w:rPr>
            </w:pPr>
            <w:r w:rsidRPr="004D56B4">
              <w:rPr>
                <w:rFonts w:asciiTheme="majorHAnsi" w:hAnsiTheme="majorHAnsi"/>
                <w:sz w:val="24"/>
                <w:szCs w:val="24"/>
              </w:rPr>
              <w:t>Removed all additional questions related to racial/ethnic harassment experiences that were initially developed by RAND but were never included in prevalence rate creation in previous WEO iterations per guidance by DoD OGC.</w:t>
            </w:r>
          </w:p>
          <w:p w:rsidRPr="004D56B4" w:rsidR="00FA7424" w:rsidP="00FA7424" w:rsidRDefault="00FA7424" w14:paraId="162BB3DD" w14:textId="77777777">
            <w:pPr>
              <w:pStyle w:val="ListParagraph"/>
              <w:numPr>
                <w:ilvl w:val="1"/>
                <w:numId w:val="31"/>
              </w:numPr>
              <w:rPr>
                <w:rFonts w:asciiTheme="majorHAnsi" w:hAnsiTheme="majorHAnsi"/>
                <w:sz w:val="24"/>
                <w:szCs w:val="24"/>
              </w:rPr>
            </w:pPr>
            <w:r w:rsidRPr="004D56B4">
              <w:rPr>
                <w:rFonts w:asciiTheme="majorHAnsi" w:hAnsiTheme="majorHAnsi"/>
                <w:sz w:val="24"/>
                <w:szCs w:val="24"/>
              </w:rPr>
              <w:t>Refined complaints section to elicit actionable data regarding who received the complaint, type of complaint made, satisfaction with complaint outcome for various reporting options, and resolution.</w:t>
            </w:r>
          </w:p>
          <w:p w:rsidRPr="004D56B4" w:rsidR="00FA7424" w:rsidP="00FA7424" w:rsidRDefault="00FA7424" w14:paraId="05E28443" w14:textId="77777777">
            <w:pPr>
              <w:pStyle w:val="ListParagraph"/>
              <w:numPr>
                <w:ilvl w:val="1"/>
                <w:numId w:val="31"/>
              </w:numPr>
              <w:rPr>
                <w:rFonts w:asciiTheme="majorHAnsi" w:hAnsiTheme="majorHAnsi"/>
                <w:sz w:val="24"/>
                <w:szCs w:val="24"/>
              </w:rPr>
            </w:pPr>
            <w:r w:rsidRPr="004D56B4">
              <w:rPr>
                <w:rFonts w:asciiTheme="majorHAnsi" w:hAnsiTheme="majorHAnsi"/>
                <w:sz w:val="24"/>
                <w:szCs w:val="24"/>
              </w:rPr>
              <w:t>Streamlined 12 additional survey question blocks from 2019 WEOR to improve accuracy, limit to data we use for trends, and make way for additional content.</w:t>
            </w:r>
          </w:p>
          <w:p w:rsidRPr="004D56B4" w:rsidR="00FA7424" w:rsidP="00FA7424" w:rsidRDefault="00FA7424" w14:paraId="129AC2A5" w14:textId="1DBFC64B">
            <w:pPr>
              <w:pStyle w:val="ListParagraph"/>
              <w:numPr>
                <w:ilvl w:val="0"/>
                <w:numId w:val="31"/>
              </w:numPr>
              <w:rPr>
                <w:rFonts w:asciiTheme="majorHAnsi" w:hAnsiTheme="majorHAnsi"/>
                <w:sz w:val="24"/>
                <w:szCs w:val="24"/>
              </w:rPr>
            </w:pPr>
            <w:r w:rsidRPr="004D56B4">
              <w:rPr>
                <w:rFonts w:asciiTheme="majorHAnsi" w:hAnsiTheme="majorHAnsi"/>
                <w:sz w:val="24"/>
                <w:szCs w:val="24"/>
              </w:rPr>
              <w:t xml:space="preserve">Added items to fulfill </w:t>
            </w:r>
            <w:r w:rsidRPr="004D56B4" w:rsidR="00094808">
              <w:rPr>
                <w:rFonts w:asciiTheme="majorHAnsi" w:hAnsiTheme="majorHAnsi"/>
                <w:sz w:val="24"/>
                <w:szCs w:val="24"/>
              </w:rPr>
              <w:t xml:space="preserve">statutory and </w:t>
            </w:r>
            <w:r w:rsidRPr="004D56B4">
              <w:rPr>
                <w:rFonts w:asciiTheme="majorHAnsi" w:hAnsiTheme="majorHAnsi"/>
                <w:sz w:val="24"/>
                <w:szCs w:val="24"/>
              </w:rPr>
              <w:t>policy requirements.</w:t>
            </w:r>
          </w:p>
          <w:p w:rsidRPr="004D56B4" w:rsidR="00FA7424" w:rsidP="00FA7424" w:rsidRDefault="00FA7424" w14:paraId="0BBC30D1" w14:textId="666A6598">
            <w:pPr>
              <w:pStyle w:val="ListParagraph"/>
              <w:numPr>
                <w:ilvl w:val="1"/>
                <w:numId w:val="31"/>
              </w:numPr>
              <w:rPr>
                <w:rFonts w:asciiTheme="majorHAnsi" w:hAnsiTheme="majorHAnsi"/>
                <w:sz w:val="24"/>
                <w:szCs w:val="24"/>
              </w:rPr>
            </w:pPr>
            <w:r w:rsidRPr="004D56B4">
              <w:rPr>
                <w:rFonts w:asciiTheme="majorHAnsi" w:hAnsiTheme="majorHAnsi"/>
                <w:sz w:val="24"/>
                <w:szCs w:val="24"/>
              </w:rPr>
              <w:t xml:space="preserve">Replaced Hazing/Bullying metrics </w:t>
            </w:r>
            <w:r w:rsidRPr="004D56B4" w:rsidR="00E4395E">
              <w:rPr>
                <w:rFonts w:asciiTheme="majorHAnsi" w:hAnsiTheme="majorHAnsi"/>
                <w:sz w:val="24"/>
                <w:szCs w:val="24"/>
              </w:rPr>
              <w:t>(</w:t>
            </w:r>
            <w:r w:rsidRPr="004D56B4">
              <w:rPr>
                <w:rFonts w:asciiTheme="majorHAnsi" w:hAnsiTheme="majorHAnsi"/>
                <w:sz w:val="24"/>
                <w:szCs w:val="24"/>
              </w:rPr>
              <w:t xml:space="preserve">which is </w:t>
            </w:r>
            <w:r w:rsidR="00EA3675">
              <w:rPr>
                <w:rFonts w:asciiTheme="majorHAnsi" w:hAnsiTheme="majorHAnsi"/>
                <w:sz w:val="24"/>
                <w:szCs w:val="24"/>
              </w:rPr>
              <w:t>NOT</w:t>
            </w:r>
            <w:r w:rsidRPr="004D56B4">
              <w:rPr>
                <w:rFonts w:asciiTheme="majorHAnsi" w:hAnsiTheme="majorHAnsi"/>
                <w:sz w:val="24"/>
                <w:szCs w:val="24"/>
              </w:rPr>
              <w:t xml:space="preserve"> currently Congressionally-</w:t>
            </w:r>
            <w:r w:rsidR="00EA3675">
              <w:rPr>
                <w:rFonts w:asciiTheme="majorHAnsi" w:hAnsiTheme="majorHAnsi"/>
                <w:sz w:val="24"/>
                <w:szCs w:val="24"/>
              </w:rPr>
              <w:t>mandated</w:t>
            </w:r>
            <w:r w:rsidRPr="004D56B4" w:rsidR="00E4395E">
              <w:rPr>
                <w:rFonts w:asciiTheme="majorHAnsi" w:hAnsiTheme="majorHAnsi"/>
                <w:sz w:val="24"/>
                <w:szCs w:val="24"/>
              </w:rPr>
              <w:t>)</w:t>
            </w:r>
            <w:r w:rsidRPr="004D56B4">
              <w:rPr>
                <w:rFonts w:asciiTheme="majorHAnsi" w:hAnsiTheme="majorHAnsi"/>
                <w:sz w:val="24"/>
                <w:szCs w:val="24"/>
              </w:rPr>
              <w:t xml:space="preserve"> with the newly developed Extremist Activity metric </w:t>
            </w:r>
            <w:r w:rsidRPr="004D56B4" w:rsidR="00E4395E">
              <w:rPr>
                <w:rFonts w:asciiTheme="majorHAnsi" w:hAnsiTheme="majorHAnsi"/>
                <w:sz w:val="24"/>
                <w:szCs w:val="24"/>
              </w:rPr>
              <w:t>(</w:t>
            </w:r>
            <w:r w:rsidRPr="004D56B4">
              <w:rPr>
                <w:rFonts w:asciiTheme="majorHAnsi" w:hAnsiTheme="majorHAnsi"/>
                <w:sz w:val="24"/>
                <w:szCs w:val="24"/>
              </w:rPr>
              <w:t xml:space="preserve">which </w:t>
            </w:r>
            <w:r w:rsidR="00EA3675">
              <w:rPr>
                <w:rFonts w:asciiTheme="majorHAnsi" w:hAnsiTheme="majorHAnsi"/>
                <w:sz w:val="24"/>
                <w:szCs w:val="24"/>
              </w:rPr>
              <w:t>IS</w:t>
            </w:r>
            <w:r w:rsidRPr="004D56B4">
              <w:rPr>
                <w:rFonts w:asciiTheme="majorHAnsi" w:hAnsiTheme="majorHAnsi"/>
                <w:sz w:val="24"/>
                <w:szCs w:val="24"/>
              </w:rPr>
              <w:t xml:space="preserve"> Co</w:t>
            </w:r>
            <w:r w:rsidR="00EA3675">
              <w:rPr>
                <w:rFonts w:asciiTheme="majorHAnsi" w:hAnsiTheme="majorHAnsi"/>
                <w:sz w:val="24"/>
                <w:szCs w:val="24"/>
              </w:rPr>
              <w:t>ngressionally-mandated</w:t>
            </w:r>
            <w:r w:rsidRPr="004D56B4" w:rsidR="00E4395E">
              <w:rPr>
                <w:rFonts w:asciiTheme="majorHAnsi" w:hAnsiTheme="majorHAnsi"/>
                <w:sz w:val="24"/>
                <w:szCs w:val="24"/>
              </w:rPr>
              <w:t>)</w:t>
            </w:r>
            <w:r w:rsidRPr="004D56B4">
              <w:rPr>
                <w:rFonts w:asciiTheme="majorHAnsi" w:hAnsiTheme="majorHAnsi"/>
                <w:sz w:val="24"/>
                <w:szCs w:val="24"/>
              </w:rPr>
              <w:t>.</w:t>
            </w:r>
          </w:p>
          <w:p w:rsidRPr="004D56B4" w:rsidR="00FA7424" w:rsidP="00FA7424" w:rsidRDefault="00FA7424" w14:paraId="0466C5B8" w14:textId="29737CD4">
            <w:pPr>
              <w:pStyle w:val="ListParagraph"/>
              <w:numPr>
                <w:ilvl w:val="1"/>
                <w:numId w:val="31"/>
              </w:numPr>
              <w:rPr>
                <w:rFonts w:asciiTheme="majorHAnsi" w:hAnsiTheme="majorHAnsi"/>
                <w:sz w:val="24"/>
                <w:szCs w:val="24"/>
              </w:rPr>
            </w:pPr>
            <w:r w:rsidRPr="004D56B4">
              <w:rPr>
                <w:rFonts w:asciiTheme="majorHAnsi" w:hAnsiTheme="majorHAnsi"/>
                <w:sz w:val="24"/>
                <w:szCs w:val="24"/>
              </w:rPr>
              <w:t>Added Gender Identity questions and modified Sexual Orientation question IAW versions approved on the 2021 WGR surveys by OMB and to be consistent with the FCSM SOGI Measurement Working Group recommendations.  These questions are</w:t>
            </w:r>
            <w:r w:rsidRPr="004D56B4" w:rsidR="00094808">
              <w:rPr>
                <w:rFonts w:asciiTheme="majorHAnsi" w:hAnsiTheme="majorHAnsi"/>
                <w:sz w:val="24"/>
                <w:szCs w:val="24"/>
              </w:rPr>
              <w:t xml:space="preserve"> now</w:t>
            </w:r>
            <w:r w:rsidRPr="004D56B4">
              <w:rPr>
                <w:rFonts w:asciiTheme="majorHAnsi" w:hAnsiTheme="majorHAnsi"/>
                <w:sz w:val="24"/>
                <w:szCs w:val="24"/>
              </w:rPr>
              <w:t xml:space="preserve"> required by the </w:t>
            </w:r>
            <w:r w:rsidRPr="004D56B4" w:rsidR="00094808">
              <w:rPr>
                <w:rFonts w:asciiTheme="majorHAnsi" w:hAnsiTheme="majorHAnsi"/>
                <w:sz w:val="24"/>
                <w:szCs w:val="24"/>
              </w:rPr>
              <w:t xml:space="preserve">Sexual Assault </w:t>
            </w:r>
            <w:r w:rsidRPr="004D56B4">
              <w:rPr>
                <w:rFonts w:asciiTheme="majorHAnsi" w:hAnsiTheme="majorHAnsi"/>
                <w:sz w:val="24"/>
                <w:szCs w:val="24"/>
              </w:rPr>
              <w:t>I</w:t>
            </w:r>
            <w:r w:rsidRPr="004D56B4" w:rsidR="00094808">
              <w:rPr>
                <w:rFonts w:asciiTheme="majorHAnsi" w:hAnsiTheme="majorHAnsi"/>
                <w:sz w:val="24"/>
                <w:szCs w:val="24"/>
              </w:rPr>
              <w:t xml:space="preserve">ndependent </w:t>
            </w:r>
            <w:r w:rsidRPr="004D56B4">
              <w:rPr>
                <w:rFonts w:asciiTheme="majorHAnsi" w:hAnsiTheme="majorHAnsi"/>
                <w:sz w:val="24"/>
                <w:szCs w:val="24"/>
              </w:rPr>
              <w:t>R</w:t>
            </w:r>
            <w:r w:rsidRPr="004D56B4" w:rsidR="00094808">
              <w:rPr>
                <w:rFonts w:asciiTheme="majorHAnsi" w:hAnsiTheme="majorHAnsi"/>
                <w:sz w:val="24"/>
                <w:szCs w:val="24"/>
              </w:rPr>
              <w:t xml:space="preserve">eview </w:t>
            </w:r>
            <w:r w:rsidRPr="004D56B4">
              <w:rPr>
                <w:rFonts w:asciiTheme="majorHAnsi" w:hAnsiTheme="majorHAnsi"/>
                <w:sz w:val="24"/>
                <w:szCs w:val="24"/>
              </w:rPr>
              <w:t>C</w:t>
            </w:r>
            <w:r w:rsidRPr="004D56B4" w:rsidR="00094808">
              <w:rPr>
                <w:rFonts w:asciiTheme="majorHAnsi" w:hAnsiTheme="majorHAnsi"/>
                <w:sz w:val="24"/>
                <w:szCs w:val="24"/>
              </w:rPr>
              <w:t>ommision (IRC)</w:t>
            </w:r>
            <w:r w:rsidRPr="004D56B4">
              <w:rPr>
                <w:rFonts w:asciiTheme="majorHAnsi" w:hAnsiTheme="majorHAnsi"/>
                <w:sz w:val="24"/>
                <w:szCs w:val="24"/>
              </w:rPr>
              <w:t xml:space="preserve"> as DoD </w:t>
            </w:r>
            <w:r w:rsidRPr="004D56B4" w:rsidR="00094808">
              <w:rPr>
                <w:rFonts w:asciiTheme="majorHAnsi" w:hAnsiTheme="majorHAnsi"/>
                <w:sz w:val="24"/>
                <w:szCs w:val="24"/>
              </w:rPr>
              <w:t>must</w:t>
            </w:r>
            <w:r w:rsidRPr="004D56B4">
              <w:rPr>
                <w:rFonts w:asciiTheme="majorHAnsi" w:hAnsiTheme="majorHAnsi"/>
                <w:sz w:val="24"/>
                <w:szCs w:val="24"/>
              </w:rPr>
              <w:t xml:space="preserve"> report all prevalence rates on surveys under 10 USC 481 by sexual orientation and gender identity.</w:t>
            </w:r>
          </w:p>
          <w:p w:rsidRPr="004D56B4" w:rsidR="00FA7424" w:rsidP="00FA7424" w:rsidRDefault="00FA7424" w14:paraId="0E099427" w14:textId="5CD07841">
            <w:pPr>
              <w:pStyle w:val="ListParagraph"/>
              <w:numPr>
                <w:ilvl w:val="1"/>
                <w:numId w:val="31"/>
              </w:numPr>
              <w:rPr>
                <w:rFonts w:asciiTheme="majorHAnsi" w:hAnsiTheme="majorHAnsi"/>
                <w:sz w:val="24"/>
                <w:szCs w:val="24"/>
              </w:rPr>
            </w:pPr>
            <w:r w:rsidRPr="004D56B4">
              <w:rPr>
                <w:rFonts w:asciiTheme="majorHAnsi" w:hAnsiTheme="majorHAnsi"/>
                <w:sz w:val="24"/>
                <w:szCs w:val="24"/>
              </w:rPr>
              <w:t>Modified Social Media Misuse questions to test a new screening metric to capture potential cyber harassment</w:t>
            </w:r>
            <w:r w:rsidR="00690CDD">
              <w:rPr>
                <w:rFonts w:asciiTheme="majorHAnsi" w:hAnsiTheme="majorHAnsi"/>
                <w:sz w:val="24"/>
                <w:szCs w:val="24"/>
              </w:rPr>
              <w:t xml:space="preserve"> experiences</w:t>
            </w:r>
            <w:r w:rsidRPr="004D56B4">
              <w:rPr>
                <w:rFonts w:asciiTheme="majorHAnsi" w:hAnsiTheme="majorHAnsi"/>
                <w:sz w:val="24"/>
                <w:szCs w:val="24"/>
              </w:rPr>
              <w:t xml:space="preserve"> IAW IRC recommendations for the DoD to measure the prevalence of cyber harassment in surveys.</w:t>
            </w:r>
          </w:p>
          <w:p w:rsidRPr="004D56B4" w:rsidR="00100319" w:rsidP="00100319" w:rsidRDefault="00100319" w14:paraId="4477DF54" w14:textId="4E88A7A2">
            <w:pPr>
              <w:pStyle w:val="ListParagraph"/>
              <w:numPr>
                <w:ilvl w:val="1"/>
                <w:numId w:val="31"/>
              </w:numPr>
              <w:rPr>
                <w:rFonts w:asciiTheme="majorHAnsi" w:hAnsiTheme="majorHAnsi"/>
                <w:sz w:val="24"/>
                <w:szCs w:val="24"/>
              </w:rPr>
            </w:pPr>
            <w:r w:rsidRPr="004D56B4">
              <w:rPr>
                <w:rFonts w:asciiTheme="majorHAnsi" w:hAnsiTheme="majorHAnsi"/>
                <w:sz w:val="24"/>
                <w:szCs w:val="24"/>
              </w:rPr>
              <w:t xml:space="preserve">Expanded Additional Background Information to </w:t>
            </w:r>
            <w:r w:rsidRPr="004D56B4" w:rsidR="00094808">
              <w:rPr>
                <w:rFonts w:asciiTheme="majorHAnsi" w:hAnsiTheme="majorHAnsi"/>
                <w:sz w:val="24"/>
                <w:szCs w:val="24"/>
              </w:rPr>
              <w:t xml:space="preserve">screen for </w:t>
            </w:r>
            <w:r w:rsidRPr="004D56B4">
              <w:rPr>
                <w:rFonts w:asciiTheme="majorHAnsi" w:hAnsiTheme="majorHAnsi"/>
                <w:sz w:val="24"/>
                <w:szCs w:val="24"/>
              </w:rPr>
              <w:t>experiences of other potential M</w:t>
            </w:r>
            <w:r w:rsidRPr="004D56B4" w:rsidR="00094808">
              <w:rPr>
                <w:rFonts w:asciiTheme="majorHAnsi" w:hAnsiTheme="majorHAnsi"/>
                <w:sz w:val="24"/>
                <w:szCs w:val="24"/>
              </w:rPr>
              <w:t xml:space="preserve">ilitary </w:t>
            </w:r>
            <w:r w:rsidRPr="004D56B4">
              <w:rPr>
                <w:rFonts w:asciiTheme="majorHAnsi" w:hAnsiTheme="majorHAnsi"/>
                <w:sz w:val="24"/>
                <w:szCs w:val="24"/>
              </w:rPr>
              <w:t>E</w:t>
            </w:r>
            <w:r w:rsidRPr="004D56B4" w:rsidR="00094808">
              <w:rPr>
                <w:rFonts w:asciiTheme="majorHAnsi" w:hAnsiTheme="majorHAnsi"/>
                <w:sz w:val="24"/>
                <w:szCs w:val="24"/>
              </w:rPr>
              <w:t xml:space="preserve">qual </w:t>
            </w:r>
            <w:r w:rsidRPr="004D56B4">
              <w:rPr>
                <w:rFonts w:asciiTheme="majorHAnsi" w:hAnsiTheme="majorHAnsi"/>
                <w:sz w:val="24"/>
                <w:szCs w:val="24"/>
              </w:rPr>
              <w:t>O</w:t>
            </w:r>
            <w:r w:rsidRPr="004D56B4" w:rsidR="00094808">
              <w:rPr>
                <w:rFonts w:asciiTheme="majorHAnsi" w:hAnsiTheme="majorHAnsi"/>
                <w:sz w:val="24"/>
                <w:szCs w:val="24"/>
              </w:rPr>
              <w:t>pportunity (MEO)</w:t>
            </w:r>
            <w:r w:rsidRPr="004D56B4">
              <w:rPr>
                <w:rFonts w:asciiTheme="majorHAnsi" w:hAnsiTheme="majorHAnsi"/>
                <w:sz w:val="24"/>
                <w:szCs w:val="24"/>
              </w:rPr>
              <w:t xml:space="preserve"> violations (e.g., religious, sexual orientation, and gender identity discrimination</w:t>
            </w:r>
            <w:r w:rsidRPr="004D56B4" w:rsidR="00094808">
              <w:rPr>
                <w:rFonts w:asciiTheme="majorHAnsi" w:hAnsiTheme="majorHAnsi"/>
                <w:sz w:val="24"/>
                <w:szCs w:val="24"/>
              </w:rPr>
              <w:t xml:space="preserve"> [new]</w:t>
            </w:r>
            <w:r w:rsidRPr="004D56B4">
              <w:rPr>
                <w:rFonts w:asciiTheme="majorHAnsi" w:hAnsiTheme="majorHAnsi"/>
                <w:sz w:val="24"/>
                <w:szCs w:val="24"/>
              </w:rPr>
              <w:t>) to inform policies and programs for other at risk populations.</w:t>
            </w:r>
          </w:p>
          <w:p w:rsidRPr="004D56B4" w:rsidR="00100319" w:rsidP="00100319" w:rsidRDefault="00100319" w14:paraId="1B7E37AB" w14:textId="77777777">
            <w:pPr>
              <w:pStyle w:val="ListParagraph"/>
              <w:numPr>
                <w:ilvl w:val="1"/>
                <w:numId w:val="31"/>
              </w:numPr>
              <w:rPr>
                <w:rFonts w:asciiTheme="majorHAnsi" w:hAnsiTheme="majorHAnsi"/>
                <w:sz w:val="24"/>
                <w:szCs w:val="24"/>
              </w:rPr>
            </w:pPr>
            <w:r w:rsidRPr="004D56B4">
              <w:rPr>
                <w:rFonts w:asciiTheme="majorHAnsi" w:hAnsiTheme="majorHAnsi"/>
                <w:sz w:val="24"/>
                <w:szCs w:val="24"/>
              </w:rPr>
              <w:t>Replaced PCH 8 for depression and GAD 6 for anxiety scales with the PCH 2 and GAD 2 items currently used on Census Pulse Surveys to streamline content and facilitate civilian comparisons.</w:t>
            </w:r>
          </w:p>
          <w:p w:rsidR="00E878D9" w:rsidP="00100319" w:rsidRDefault="00AA7A0F" w14:paraId="5EA05923" w14:textId="1A88097B">
            <w:pPr>
              <w:pStyle w:val="ListParagraph"/>
              <w:numPr>
                <w:ilvl w:val="0"/>
                <w:numId w:val="31"/>
              </w:numPr>
              <w:rPr>
                <w:rFonts w:asciiTheme="majorHAnsi" w:hAnsiTheme="majorHAnsi"/>
                <w:sz w:val="24"/>
                <w:szCs w:val="24"/>
              </w:rPr>
            </w:pPr>
            <w:r w:rsidRPr="004D56B4">
              <w:rPr>
                <w:rFonts w:asciiTheme="majorHAnsi" w:hAnsiTheme="majorHAnsi"/>
                <w:sz w:val="24"/>
                <w:szCs w:val="24"/>
              </w:rPr>
              <w:t xml:space="preserve">Added questions and skip patterns to combine the Active and Reserve Component survey instruments into one for this combined fielding.  Thus, </w:t>
            </w:r>
            <w:r w:rsidR="00690CDD">
              <w:rPr>
                <w:rFonts w:asciiTheme="majorHAnsi" w:hAnsiTheme="majorHAnsi"/>
                <w:sz w:val="24"/>
                <w:szCs w:val="24"/>
              </w:rPr>
              <w:t>several</w:t>
            </w:r>
            <w:r w:rsidRPr="004D56B4">
              <w:rPr>
                <w:rFonts w:asciiTheme="majorHAnsi" w:hAnsiTheme="majorHAnsi"/>
                <w:sz w:val="24"/>
                <w:szCs w:val="24"/>
              </w:rPr>
              <w:t xml:space="preserve"> items will only be administered to respondents in the respective Components instead of to ALL respondents.</w:t>
            </w:r>
          </w:p>
          <w:p w:rsidRPr="00992D2A" w:rsidR="00594B6B" w:rsidP="00992D2A" w:rsidRDefault="00594B6B" w14:paraId="07A41837" w14:textId="77777777">
            <w:pPr>
              <w:ind w:left="360"/>
              <w:rPr>
                <w:rFonts w:asciiTheme="majorHAnsi" w:hAnsiTheme="majorHAnsi"/>
                <w:sz w:val="24"/>
                <w:szCs w:val="24"/>
              </w:rPr>
            </w:pPr>
          </w:p>
        </w:tc>
      </w:tr>
    </w:tbl>
    <w:p w:rsidRPr="004D56B4" w:rsidR="00340D9B" w:rsidP="002D7713" w:rsidRDefault="00340D9B" w14:paraId="1B6D9AE9" w14:textId="77777777">
      <w:pPr>
        <w:pStyle w:val="ListParagraph"/>
        <w:spacing w:after="0" w:line="240" w:lineRule="auto"/>
        <w:rPr>
          <w:rFonts w:asciiTheme="majorHAnsi" w:hAnsiTheme="majorHAnsi"/>
          <w:sz w:val="24"/>
          <w:szCs w:val="24"/>
        </w:rPr>
      </w:pPr>
    </w:p>
    <w:p w:rsidRPr="004D56B4" w:rsidR="00340D9B" w:rsidP="006E563D" w:rsidRDefault="00340D9B" w14:paraId="56DCA121" w14:textId="77777777">
      <w:pPr>
        <w:spacing w:after="0" w:line="240" w:lineRule="auto"/>
        <w:rPr>
          <w:rFonts w:asciiTheme="majorHAnsi" w:hAnsiTheme="majorHAnsi"/>
          <w:sz w:val="24"/>
          <w:szCs w:val="24"/>
        </w:rPr>
      </w:pPr>
    </w:p>
    <w:p w:rsidRPr="004D56B4" w:rsidR="005C7428" w:rsidP="006E563D" w:rsidRDefault="0027743E" w14:paraId="691E4993" w14:textId="394270DE">
      <w:pPr>
        <w:spacing w:after="0" w:line="240" w:lineRule="auto"/>
        <w:rPr>
          <w:rFonts w:asciiTheme="majorHAnsi" w:hAnsiTheme="majorHAnsi"/>
          <w:sz w:val="24"/>
          <w:szCs w:val="24"/>
        </w:rPr>
      </w:pPr>
      <w:r w:rsidRPr="32BDBFF6">
        <w:rPr>
          <w:rFonts w:asciiTheme="majorHAnsi" w:hAnsiTheme="majorHAnsi"/>
          <w:sz w:val="24"/>
          <w:szCs w:val="24"/>
        </w:rPr>
        <w:t>1.</w:t>
      </w:r>
      <w:r w:rsidRPr="32BDBFF6" w:rsidR="00211832">
        <w:rPr>
          <w:rFonts w:asciiTheme="majorHAnsi" w:hAnsiTheme="majorHAnsi"/>
          <w:sz w:val="24"/>
          <w:szCs w:val="24"/>
        </w:rPr>
        <w:t xml:space="preserve"> </w:t>
      </w:r>
      <w:r>
        <w:tab/>
      </w:r>
      <w:r w:rsidRPr="32BDBFF6" w:rsidR="005C7428">
        <w:rPr>
          <w:rFonts w:asciiTheme="majorHAnsi" w:hAnsiTheme="majorHAnsi"/>
          <w:sz w:val="24"/>
          <w:szCs w:val="24"/>
          <w:u w:val="single"/>
        </w:rPr>
        <w:t xml:space="preserve">Need for the Information </w:t>
      </w:r>
      <w:r w:rsidRPr="32BDBFF6" w:rsidR="0085688C">
        <w:rPr>
          <w:rFonts w:asciiTheme="majorHAnsi" w:hAnsiTheme="majorHAnsi"/>
          <w:sz w:val="24"/>
          <w:szCs w:val="24"/>
          <w:u w:val="single"/>
        </w:rPr>
        <w:t>Collection</w:t>
      </w:r>
      <w:r w:rsidR="00230830">
        <w:rPr>
          <w:rFonts w:asciiTheme="majorHAnsi" w:hAnsiTheme="majorHAnsi"/>
          <w:sz w:val="24"/>
          <w:szCs w:val="24"/>
        </w:rPr>
        <w:t xml:space="preserve"> </w:t>
      </w:r>
    </w:p>
    <w:p w:rsidRPr="004D56B4" w:rsidR="00E56A9D" w:rsidP="32BDBFF6" w:rsidRDefault="00E56A9D" w14:paraId="06CA50E9" w14:textId="406C9CC4">
      <w:pPr>
        <w:spacing w:after="0" w:line="240" w:lineRule="auto"/>
        <w:rPr>
          <w:rFonts w:eastAsia="Calibri" w:cs="Times New Roman" w:asciiTheme="majorHAnsi" w:hAnsiTheme="majorHAnsi"/>
          <w:sz w:val="24"/>
          <w:szCs w:val="24"/>
        </w:rPr>
      </w:pPr>
      <w:r w:rsidRPr="29747CB6">
        <w:rPr>
          <w:rFonts w:eastAsia="Calibri" w:cs="Times New Roman" w:asciiTheme="majorHAnsi" w:hAnsiTheme="majorHAnsi"/>
          <w:sz w:val="24"/>
          <w:szCs w:val="24"/>
        </w:rPr>
        <w:t xml:space="preserve">The purpose of the Armed Forces Workplace and Equal Opportunity (WEO) survey is to assess the attitudes and opinions of active duty and Reserve component military members on </w:t>
      </w:r>
      <w:r w:rsidRPr="29747CB6" w:rsidR="00094808">
        <w:rPr>
          <w:rFonts w:eastAsia="Calibri" w:cs="Times New Roman" w:asciiTheme="majorHAnsi" w:hAnsiTheme="majorHAnsi"/>
          <w:sz w:val="24"/>
          <w:szCs w:val="24"/>
        </w:rPr>
        <w:t>racial/ethnic relations</w:t>
      </w:r>
      <w:r w:rsidRPr="29747CB6">
        <w:rPr>
          <w:rFonts w:eastAsia="Calibri" w:cs="Times New Roman" w:asciiTheme="majorHAnsi" w:hAnsiTheme="majorHAnsi"/>
          <w:sz w:val="24"/>
          <w:szCs w:val="24"/>
        </w:rPr>
        <w:t xml:space="preserve"> </w:t>
      </w:r>
      <w:r w:rsidR="00690CDD">
        <w:rPr>
          <w:rFonts w:eastAsia="Calibri" w:cs="Times New Roman" w:asciiTheme="majorHAnsi" w:hAnsiTheme="majorHAnsi"/>
          <w:sz w:val="24"/>
          <w:szCs w:val="24"/>
        </w:rPr>
        <w:t xml:space="preserve">in the military, </w:t>
      </w:r>
      <w:r w:rsidRPr="29747CB6">
        <w:rPr>
          <w:rFonts w:eastAsia="Calibri" w:cs="Times New Roman" w:asciiTheme="majorHAnsi" w:hAnsiTheme="majorHAnsi"/>
          <w:sz w:val="24"/>
          <w:szCs w:val="24"/>
        </w:rPr>
        <w:t>inc</w:t>
      </w:r>
      <w:r w:rsidR="00690CDD">
        <w:rPr>
          <w:rFonts w:eastAsia="Calibri" w:cs="Times New Roman" w:asciiTheme="majorHAnsi" w:hAnsiTheme="majorHAnsi"/>
          <w:sz w:val="24"/>
          <w:szCs w:val="24"/>
        </w:rPr>
        <w:t xml:space="preserve">luding their experiences of, </w:t>
      </w:r>
      <w:r w:rsidRPr="29747CB6">
        <w:rPr>
          <w:rFonts w:eastAsia="Calibri" w:cs="Times New Roman" w:asciiTheme="majorHAnsi" w:hAnsiTheme="majorHAnsi"/>
          <w:sz w:val="24"/>
          <w:szCs w:val="24"/>
        </w:rPr>
        <w:t>the climate surrounding</w:t>
      </w:r>
      <w:r w:rsidR="00690CDD">
        <w:rPr>
          <w:rFonts w:eastAsia="Calibri" w:cs="Times New Roman" w:asciiTheme="majorHAnsi" w:hAnsiTheme="majorHAnsi"/>
          <w:sz w:val="24"/>
          <w:szCs w:val="24"/>
        </w:rPr>
        <w:t>, and reporting</w:t>
      </w:r>
      <w:r w:rsidRPr="29747CB6">
        <w:rPr>
          <w:rFonts w:eastAsia="Calibri" w:cs="Times New Roman" w:asciiTheme="majorHAnsi" w:hAnsiTheme="majorHAnsi"/>
          <w:sz w:val="24"/>
          <w:szCs w:val="24"/>
        </w:rPr>
        <w:t xml:space="preserve"> racial/ethnic harassment and discrimination in their military workplace</w:t>
      </w:r>
      <w:r w:rsidRPr="29747CB6" w:rsidR="00836B6C">
        <w:rPr>
          <w:rFonts w:eastAsia="Calibri" w:cs="Times New Roman" w:asciiTheme="majorHAnsi" w:hAnsiTheme="majorHAnsi"/>
          <w:sz w:val="24"/>
          <w:szCs w:val="24"/>
        </w:rPr>
        <w:t xml:space="preserve"> </w:t>
      </w:r>
      <w:r w:rsidRPr="29747CB6" w:rsidR="007D2E74">
        <w:rPr>
          <w:rFonts w:eastAsia="Calibri" w:cs="Times New Roman" w:asciiTheme="majorHAnsi" w:hAnsiTheme="majorHAnsi"/>
          <w:sz w:val="24"/>
          <w:szCs w:val="24"/>
        </w:rPr>
        <w:t>(</w:t>
      </w:r>
      <w:r w:rsidRPr="29747CB6" w:rsidR="00836B6C">
        <w:rPr>
          <w:rFonts w:eastAsia="Calibri" w:cs="Times New Roman" w:asciiTheme="majorHAnsi" w:hAnsiTheme="majorHAnsi"/>
          <w:sz w:val="24"/>
          <w:szCs w:val="24"/>
        </w:rPr>
        <w:t xml:space="preserve">IAW Title 10 USC </w:t>
      </w:r>
      <w:r w:rsidRPr="29747CB6" w:rsidR="00836B6C">
        <w:rPr>
          <w:rFonts w:asciiTheme="majorHAnsi" w:hAnsiTheme="majorHAnsi"/>
          <w:sz w:val="24"/>
          <w:szCs w:val="24"/>
        </w:rPr>
        <w:t>§481</w:t>
      </w:r>
      <w:r w:rsidRPr="29747CB6" w:rsidR="007D2E74">
        <w:rPr>
          <w:rFonts w:asciiTheme="majorHAnsi" w:hAnsiTheme="majorHAnsi"/>
          <w:sz w:val="24"/>
          <w:szCs w:val="24"/>
        </w:rPr>
        <w:t>)</w:t>
      </w:r>
      <w:r w:rsidRPr="29747CB6">
        <w:rPr>
          <w:rFonts w:eastAsia="Calibri" w:cs="Times New Roman" w:asciiTheme="majorHAnsi" w:hAnsiTheme="majorHAnsi"/>
          <w:sz w:val="24"/>
          <w:szCs w:val="24"/>
        </w:rPr>
        <w:t>.  The 2022 WEO will be administered to active duty and Reserve component members in order to meet this statutory requirement, transitioning from a quad</w:t>
      </w:r>
      <w:r w:rsidRPr="29747CB6">
        <w:rPr>
          <w:rFonts w:eastAsia="Calibri" w:cs="Times New Roman" w:asciiTheme="majorHAnsi" w:hAnsiTheme="majorHAnsi"/>
          <w:sz w:val="24"/>
          <w:szCs w:val="24"/>
        </w:rPr>
        <w:lastRenderedPageBreak/>
        <w:t>rennial to biennial fielding for each population</w:t>
      </w:r>
      <w:r w:rsidR="00690CDD">
        <w:rPr>
          <w:rFonts w:eastAsia="Calibri" w:cs="Times New Roman" w:asciiTheme="majorHAnsi" w:hAnsiTheme="majorHAnsi"/>
          <w:sz w:val="24"/>
          <w:szCs w:val="24"/>
        </w:rPr>
        <w:t xml:space="preserve"> per SecDef direction on immediate actions to improve diversity and inclusion in 2020</w:t>
      </w:r>
      <w:r w:rsidRPr="29747CB6">
        <w:rPr>
          <w:rFonts w:eastAsia="Calibri" w:cs="Times New Roman" w:asciiTheme="majorHAnsi" w:hAnsiTheme="majorHAnsi"/>
          <w:sz w:val="24"/>
          <w:szCs w:val="24"/>
        </w:rPr>
        <w:t xml:space="preserve"> (the previous Reserve component surveys were administered in 2007, 2011, 2015, and 2019 while previous active duty component surveys were administered in 2009, 2013, </w:t>
      </w:r>
      <w:r w:rsidR="00690CDD">
        <w:rPr>
          <w:rFonts w:eastAsia="Calibri" w:cs="Times New Roman" w:asciiTheme="majorHAnsi" w:hAnsiTheme="majorHAnsi"/>
          <w:sz w:val="24"/>
          <w:szCs w:val="24"/>
        </w:rPr>
        <w:t xml:space="preserve">and </w:t>
      </w:r>
      <w:r w:rsidRPr="29747CB6">
        <w:rPr>
          <w:rFonts w:eastAsia="Calibri" w:cs="Times New Roman" w:asciiTheme="majorHAnsi" w:hAnsiTheme="majorHAnsi"/>
          <w:sz w:val="24"/>
          <w:szCs w:val="24"/>
        </w:rPr>
        <w:t xml:space="preserve">2017).  </w:t>
      </w:r>
      <w:r w:rsidRPr="29747CB6" w:rsidR="00094808">
        <w:rPr>
          <w:rFonts w:eastAsia="Calibri" w:cs="Times New Roman" w:asciiTheme="majorHAnsi" w:hAnsiTheme="majorHAnsi"/>
          <w:sz w:val="24"/>
          <w:szCs w:val="24"/>
        </w:rPr>
        <w:t xml:space="preserve">To reduce survey costs and burden, the Department </w:t>
      </w:r>
      <w:r w:rsidR="00690CDD">
        <w:rPr>
          <w:rFonts w:eastAsia="Calibri" w:cs="Times New Roman" w:asciiTheme="majorHAnsi" w:hAnsiTheme="majorHAnsi"/>
          <w:sz w:val="24"/>
          <w:szCs w:val="24"/>
        </w:rPr>
        <w:t xml:space="preserve">has </w:t>
      </w:r>
      <w:r w:rsidRPr="29747CB6" w:rsidR="00094808">
        <w:rPr>
          <w:rFonts w:eastAsia="Calibri" w:cs="Times New Roman" w:asciiTheme="majorHAnsi" w:hAnsiTheme="majorHAnsi"/>
          <w:sz w:val="24"/>
          <w:szCs w:val="24"/>
        </w:rPr>
        <w:t>elected to field to both active duty and Reserve component members simultaneously moving forward on a biennial basis</w:t>
      </w:r>
      <w:r w:rsidR="00690CDD">
        <w:rPr>
          <w:rFonts w:eastAsia="Calibri" w:cs="Times New Roman" w:asciiTheme="majorHAnsi" w:hAnsiTheme="majorHAnsi"/>
          <w:sz w:val="24"/>
          <w:szCs w:val="24"/>
        </w:rPr>
        <w:t xml:space="preserve"> to meet both the statutory and DoD policy requirements</w:t>
      </w:r>
      <w:r w:rsidRPr="29747CB6" w:rsidR="00094808">
        <w:rPr>
          <w:rFonts w:eastAsia="Calibri" w:cs="Times New Roman" w:asciiTheme="majorHAnsi" w:hAnsiTheme="majorHAnsi"/>
          <w:sz w:val="24"/>
          <w:szCs w:val="24"/>
        </w:rPr>
        <w:t xml:space="preserve">.  </w:t>
      </w:r>
      <w:r w:rsidRPr="29747CB6">
        <w:rPr>
          <w:rFonts w:eastAsia="Calibri" w:cs="Times New Roman" w:asciiTheme="majorHAnsi" w:hAnsiTheme="majorHAnsi"/>
          <w:sz w:val="24"/>
          <w:szCs w:val="24"/>
        </w:rPr>
        <w:t>Outside of the WEO survey program, a paucity of research exists examining experiences of racial/ethnic harassment and discrimination within the military.</w:t>
      </w:r>
    </w:p>
    <w:p w:rsidRPr="004D56B4" w:rsidR="00E56A9D" w:rsidP="00E56A9D" w:rsidRDefault="00E56A9D" w14:paraId="766C379C" w14:textId="77777777">
      <w:pPr>
        <w:spacing w:after="0" w:line="240" w:lineRule="auto"/>
        <w:rPr>
          <w:rFonts w:eastAsia="Calibri" w:cs="Times New Roman" w:asciiTheme="majorHAnsi" w:hAnsiTheme="majorHAnsi"/>
          <w:sz w:val="24"/>
          <w:szCs w:val="24"/>
        </w:rPr>
      </w:pPr>
    </w:p>
    <w:p w:rsidRPr="004D56B4" w:rsidR="00076239" w:rsidP="00076239" w:rsidRDefault="00836B6C" w14:paraId="4DB24CD8" w14:textId="3FFCC2CF">
      <w:pPr>
        <w:spacing w:after="0" w:line="240" w:lineRule="auto"/>
        <w:rPr>
          <w:rFonts w:asciiTheme="majorHAnsi" w:hAnsiTheme="majorHAnsi"/>
          <w:sz w:val="24"/>
          <w:szCs w:val="24"/>
        </w:rPr>
      </w:pPr>
      <w:r w:rsidRPr="004D56B4">
        <w:rPr>
          <w:rFonts w:asciiTheme="majorHAnsi" w:hAnsiTheme="majorHAnsi"/>
          <w:sz w:val="24"/>
          <w:szCs w:val="24"/>
        </w:rPr>
        <w:t>As mentioned previously, t</w:t>
      </w:r>
      <w:r w:rsidRPr="004D56B4" w:rsidR="00076239">
        <w:rPr>
          <w:rFonts w:asciiTheme="majorHAnsi" w:hAnsiTheme="majorHAnsi"/>
          <w:sz w:val="24"/>
          <w:szCs w:val="24"/>
        </w:rPr>
        <w:t xml:space="preserve">he </w:t>
      </w:r>
      <w:r w:rsidRPr="004D56B4">
        <w:rPr>
          <w:rFonts w:asciiTheme="majorHAnsi" w:hAnsiTheme="majorHAnsi"/>
          <w:sz w:val="24"/>
          <w:szCs w:val="24"/>
        </w:rPr>
        <w:t xml:space="preserve">statutory </w:t>
      </w:r>
      <w:r w:rsidRPr="004D56B4" w:rsidR="00076239">
        <w:rPr>
          <w:rFonts w:asciiTheme="majorHAnsi" w:hAnsiTheme="majorHAnsi"/>
          <w:sz w:val="24"/>
          <w:szCs w:val="24"/>
        </w:rPr>
        <w:t xml:space="preserve">requirements </w:t>
      </w:r>
      <w:r w:rsidRPr="004D56B4">
        <w:rPr>
          <w:rFonts w:asciiTheme="majorHAnsi" w:hAnsiTheme="majorHAnsi"/>
          <w:sz w:val="24"/>
          <w:szCs w:val="24"/>
        </w:rPr>
        <w:t xml:space="preserve">direct the Department to conduct </w:t>
      </w:r>
      <w:r w:rsidRPr="004D56B4" w:rsidR="00076239">
        <w:rPr>
          <w:rFonts w:asciiTheme="majorHAnsi" w:hAnsiTheme="majorHAnsi"/>
          <w:sz w:val="24"/>
          <w:szCs w:val="24"/>
        </w:rPr>
        <w:t>surveys to solicit information on racial and ethnic issues, including issues relating to harassment and discrimi</w:t>
      </w:r>
      <w:r w:rsidR="00690CDD">
        <w:rPr>
          <w:rFonts w:asciiTheme="majorHAnsi" w:hAnsiTheme="majorHAnsi"/>
          <w:sz w:val="24"/>
          <w:szCs w:val="24"/>
        </w:rPr>
        <w:t>nation, and the climate in the Armed F</w:t>
      </w:r>
      <w:r w:rsidRPr="004D56B4" w:rsidR="00076239">
        <w:rPr>
          <w:rFonts w:asciiTheme="majorHAnsi" w:hAnsiTheme="majorHAnsi"/>
          <w:sz w:val="24"/>
          <w:szCs w:val="24"/>
        </w:rPr>
        <w:t xml:space="preserve">orces for forming professional relationships among members of various racial and ethnic groups.  Specifically, surveys </w:t>
      </w:r>
      <w:r w:rsidRPr="004D56B4">
        <w:rPr>
          <w:rFonts w:asciiTheme="majorHAnsi" w:hAnsiTheme="majorHAnsi"/>
          <w:sz w:val="24"/>
          <w:szCs w:val="24"/>
        </w:rPr>
        <w:t xml:space="preserve">conducted under Title 10 USC §481 </w:t>
      </w:r>
      <w:r w:rsidRPr="004D56B4" w:rsidR="00076239">
        <w:rPr>
          <w:rFonts w:asciiTheme="majorHAnsi" w:hAnsiTheme="majorHAnsi"/>
          <w:sz w:val="24"/>
          <w:szCs w:val="24"/>
        </w:rPr>
        <w:t xml:space="preserve">shall be conducted to solicit information on the following: </w:t>
      </w:r>
    </w:p>
    <w:p w:rsidRPr="004D56B4" w:rsidR="00076239" w:rsidP="00076239" w:rsidRDefault="00076239" w14:paraId="4C3ADE7F" w14:textId="22061902">
      <w:pPr>
        <w:pStyle w:val="ListParagraph"/>
        <w:numPr>
          <w:ilvl w:val="0"/>
          <w:numId w:val="35"/>
        </w:numPr>
        <w:spacing w:after="0" w:line="240" w:lineRule="auto"/>
        <w:rPr>
          <w:rFonts w:asciiTheme="majorHAnsi" w:hAnsiTheme="majorHAnsi"/>
          <w:sz w:val="24"/>
          <w:szCs w:val="24"/>
        </w:rPr>
      </w:pPr>
      <w:r w:rsidRPr="004D56B4">
        <w:rPr>
          <w:rFonts w:asciiTheme="majorHAnsi" w:hAnsiTheme="majorHAnsi"/>
          <w:sz w:val="24"/>
          <w:szCs w:val="24"/>
        </w:rPr>
        <w:t>Indicators of positive and negative trends for professional and personal relationships among members of all racial and ethnic groups.</w:t>
      </w:r>
    </w:p>
    <w:p w:rsidRPr="004D56B4" w:rsidR="00076239" w:rsidP="00076239" w:rsidRDefault="00076239" w14:paraId="09769AC9" w14:textId="5CBDE543">
      <w:pPr>
        <w:pStyle w:val="ListParagraph"/>
        <w:numPr>
          <w:ilvl w:val="0"/>
          <w:numId w:val="35"/>
        </w:numPr>
        <w:spacing w:after="0" w:line="240" w:lineRule="auto"/>
        <w:rPr>
          <w:rFonts w:asciiTheme="majorHAnsi" w:hAnsiTheme="majorHAnsi"/>
          <w:sz w:val="24"/>
          <w:szCs w:val="24"/>
        </w:rPr>
      </w:pPr>
      <w:r w:rsidRPr="004D56B4">
        <w:rPr>
          <w:rFonts w:asciiTheme="majorHAnsi" w:hAnsiTheme="majorHAnsi"/>
          <w:sz w:val="24"/>
          <w:szCs w:val="24"/>
        </w:rPr>
        <w:t>The effectiveness of DoD policies designed to improve relationships among all racial and ethnic groups.</w:t>
      </w:r>
    </w:p>
    <w:p w:rsidRPr="004D56B4" w:rsidR="00076239" w:rsidP="00076239" w:rsidRDefault="00076239" w14:paraId="261CD309" w14:textId="1B2BB1D5">
      <w:pPr>
        <w:pStyle w:val="ListParagraph"/>
        <w:numPr>
          <w:ilvl w:val="0"/>
          <w:numId w:val="35"/>
        </w:numPr>
        <w:spacing w:after="0" w:line="240" w:lineRule="auto"/>
        <w:rPr>
          <w:rFonts w:asciiTheme="majorHAnsi" w:hAnsiTheme="majorHAnsi"/>
          <w:sz w:val="24"/>
          <w:szCs w:val="24"/>
        </w:rPr>
      </w:pPr>
      <w:r w:rsidRPr="004D56B4">
        <w:rPr>
          <w:rFonts w:asciiTheme="majorHAnsi" w:hAnsiTheme="majorHAnsi"/>
          <w:sz w:val="24"/>
          <w:szCs w:val="24"/>
        </w:rPr>
        <w:t>The effectiveness of current processes for complaints on, and investigations into, racial and ethnic discrimination.</w:t>
      </w:r>
    </w:p>
    <w:p w:rsidRPr="004D56B4" w:rsidR="00836B6C" w:rsidP="009F3CDC" w:rsidRDefault="00836B6C" w14:paraId="7651E901" w14:textId="77777777">
      <w:pPr>
        <w:pStyle w:val="ListParagraph"/>
        <w:spacing w:after="0" w:line="240" w:lineRule="auto"/>
        <w:ind w:left="1080"/>
        <w:rPr>
          <w:rFonts w:asciiTheme="majorHAnsi" w:hAnsiTheme="majorHAnsi"/>
          <w:sz w:val="24"/>
          <w:szCs w:val="24"/>
        </w:rPr>
      </w:pPr>
    </w:p>
    <w:p w:rsidRPr="004D56B4" w:rsidR="00076239" w:rsidP="32BDBFF6" w:rsidRDefault="00836B6C" w14:paraId="34D11515" w14:textId="078F78BF">
      <w:pPr>
        <w:spacing w:after="0" w:line="240" w:lineRule="auto"/>
        <w:rPr>
          <w:rFonts w:asciiTheme="majorHAnsi" w:hAnsiTheme="majorHAnsi"/>
          <w:sz w:val="24"/>
          <w:szCs w:val="24"/>
        </w:rPr>
      </w:pPr>
      <w:r w:rsidRPr="32BDBFF6">
        <w:rPr>
          <w:rFonts w:asciiTheme="majorHAnsi" w:hAnsiTheme="majorHAnsi"/>
          <w:sz w:val="24"/>
          <w:szCs w:val="24"/>
        </w:rPr>
        <w:t xml:space="preserve">Moreover, in the 2020 National Defense Authorization Act (NDAA) as modified by the 2021 NDAA, the Department was further directed to conduct a survey to assess whether or not military members witnessed or experienced extremism in </w:t>
      </w:r>
      <w:r w:rsidRPr="32BDBFF6">
        <w:rPr>
          <w:rFonts w:asciiTheme="majorHAnsi" w:hAnsiTheme="majorHAnsi"/>
          <w:sz w:val="24"/>
          <w:szCs w:val="24"/>
        </w:rPr>
        <w:lastRenderedPageBreak/>
        <w:t xml:space="preserve">their workplace, as well as whether or not those experiences were reported.  To reduce survey burden, the Department identified the WEO surveys as the most appropriate existing survey vehicle to collect this information.  As such, the 2022 WEO survey will be the first survey to collect and report on this new statutory requirement.  Prior to including the new exposure to extremism metric on the 2022 WEO, the Department engaged in a year-long robust metric development and validation study to ensure results are collected consistently and accurately measure the experiences required by law and IAW DoDI </w:t>
      </w:r>
      <w:r w:rsidRPr="32BDBFF6" w:rsidR="00BD32E7">
        <w:rPr>
          <w:rFonts w:asciiTheme="majorHAnsi" w:hAnsiTheme="majorHAnsi"/>
          <w:sz w:val="24"/>
          <w:szCs w:val="24"/>
        </w:rPr>
        <w:t xml:space="preserve">1325.06 </w:t>
      </w:r>
      <w:r w:rsidRPr="32BDBFF6">
        <w:rPr>
          <w:rFonts w:asciiTheme="majorHAnsi" w:hAnsiTheme="majorHAnsi"/>
          <w:sz w:val="24"/>
          <w:szCs w:val="24"/>
        </w:rPr>
        <w:t>which define prohibited extremist activities for military members.</w:t>
      </w:r>
    </w:p>
    <w:p w:rsidRPr="004D56B4" w:rsidR="00836B6C" w:rsidP="005D6869" w:rsidRDefault="00836B6C" w14:paraId="0D7FE98B" w14:textId="77777777">
      <w:pPr>
        <w:spacing w:after="0" w:line="240" w:lineRule="auto"/>
        <w:rPr>
          <w:rFonts w:asciiTheme="majorHAnsi" w:hAnsiTheme="majorHAnsi"/>
          <w:sz w:val="24"/>
          <w:szCs w:val="24"/>
        </w:rPr>
      </w:pPr>
    </w:p>
    <w:p w:rsidRPr="004D56B4" w:rsidR="005D6869" w:rsidP="005D6869" w:rsidRDefault="005D6869" w14:paraId="4ABA073A" w14:textId="6A42EF26">
      <w:pPr>
        <w:spacing w:after="0" w:line="240" w:lineRule="auto"/>
        <w:rPr>
          <w:rFonts w:asciiTheme="majorHAnsi" w:hAnsiTheme="majorHAnsi"/>
          <w:sz w:val="24"/>
          <w:szCs w:val="24"/>
        </w:rPr>
      </w:pPr>
      <w:r w:rsidRPr="004D56B4">
        <w:rPr>
          <w:rFonts w:asciiTheme="majorHAnsi" w:hAnsiTheme="majorHAnsi"/>
          <w:sz w:val="24"/>
          <w:szCs w:val="24"/>
        </w:rPr>
        <w:t>The</w:t>
      </w:r>
      <w:r w:rsidRPr="004D56B4" w:rsidR="00F026B9">
        <w:rPr>
          <w:rFonts w:asciiTheme="majorHAnsi" w:hAnsiTheme="majorHAnsi"/>
          <w:sz w:val="24"/>
          <w:szCs w:val="24"/>
        </w:rPr>
        <w:t xml:space="preserve"> </w:t>
      </w:r>
      <w:r w:rsidRPr="004D56B4" w:rsidR="00836B6C">
        <w:rPr>
          <w:rFonts w:asciiTheme="majorHAnsi" w:hAnsiTheme="majorHAnsi"/>
          <w:sz w:val="24"/>
          <w:szCs w:val="24"/>
        </w:rPr>
        <w:t>statutory</w:t>
      </w:r>
      <w:r w:rsidRPr="004D56B4">
        <w:rPr>
          <w:rFonts w:asciiTheme="majorHAnsi" w:hAnsiTheme="majorHAnsi"/>
          <w:sz w:val="24"/>
          <w:szCs w:val="24"/>
        </w:rPr>
        <w:t xml:space="preserve"> </w:t>
      </w:r>
      <w:r w:rsidR="007471E2">
        <w:rPr>
          <w:rFonts w:asciiTheme="majorHAnsi" w:hAnsiTheme="majorHAnsi"/>
          <w:sz w:val="24"/>
          <w:szCs w:val="24"/>
        </w:rPr>
        <w:t xml:space="preserve">and policy </w:t>
      </w:r>
      <w:r w:rsidRPr="004D56B4">
        <w:rPr>
          <w:rFonts w:asciiTheme="majorHAnsi" w:hAnsiTheme="majorHAnsi"/>
          <w:sz w:val="24"/>
          <w:szCs w:val="24"/>
        </w:rPr>
        <w:t>requirements for the WEO can be found in the following:</w:t>
      </w:r>
    </w:p>
    <w:p w:rsidRPr="004D56B4" w:rsidR="004D29C1" w:rsidP="004D29C1" w:rsidRDefault="004D29C1" w14:paraId="4060B36C" w14:textId="64CFFF7F">
      <w:pPr>
        <w:pStyle w:val="ListParagraph"/>
        <w:numPr>
          <w:ilvl w:val="0"/>
          <w:numId w:val="33"/>
        </w:numPr>
        <w:spacing w:after="0" w:line="240" w:lineRule="auto"/>
        <w:rPr>
          <w:rFonts w:asciiTheme="majorHAnsi" w:hAnsiTheme="majorHAnsi"/>
          <w:sz w:val="24"/>
          <w:szCs w:val="24"/>
        </w:rPr>
      </w:pPr>
      <w:r w:rsidRPr="004D56B4">
        <w:rPr>
          <w:rFonts w:asciiTheme="majorHAnsi" w:hAnsiTheme="majorHAnsi"/>
          <w:sz w:val="24"/>
          <w:szCs w:val="24"/>
        </w:rPr>
        <w:t>FY03 NDAA</w:t>
      </w:r>
    </w:p>
    <w:p w:rsidRPr="004D56B4" w:rsidR="00BD32E7" w:rsidP="004D29C1" w:rsidRDefault="00BD32E7" w14:paraId="1A898C52" w14:textId="14BD883C">
      <w:pPr>
        <w:pStyle w:val="ListParagraph"/>
        <w:numPr>
          <w:ilvl w:val="0"/>
          <w:numId w:val="33"/>
        </w:numPr>
        <w:spacing w:after="0" w:line="240" w:lineRule="auto"/>
        <w:rPr>
          <w:rFonts w:asciiTheme="majorHAnsi" w:hAnsiTheme="majorHAnsi"/>
          <w:sz w:val="24"/>
          <w:szCs w:val="24"/>
        </w:rPr>
      </w:pPr>
      <w:r w:rsidRPr="004D56B4">
        <w:rPr>
          <w:rFonts w:asciiTheme="majorHAnsi" w:hAnsiTheme="majorHAnsi"/>
          <w:sz w:val="24"/>
          <w:szCs w:val="24"/>
        </w:rPr>
        <w:t>FY20 NDAA, Section 593</w:t>
      </w:r>
    </w:p>
    <w:p w:rsidRPr="004D56B4" w:rsidR="00BD32E7" w:rsidP="004D29C1" w:rsidRDefault="00BD32E7" w14:paraId="46203359" w14:textId="2D4B0F96">
      <w:pPr>
        <w:pStyle w:val="ListParagraph"/>
        <w:numPr>
          <w:ilvl w:val="0"/>
          <w:numId w:val="33"/>
        </w:numPr>
        <w:spacing w:after="0" w:line="240" w:lineRule="auto"/>
        <w:rPr>
          <w:rFonts w:asciiTheme="majorHAnsi" w:hAnsiTheme="majorHAnsi"/>
          <w:sz w:val="24"/>
          <w:szCs w:val="24"/>
        </w:rPr>
      </w:pPr>
      <w:r w:rsidRPr="004D56B4">
        <w:rPr>
          <w:rFonts w:asciiTheme="majorHAnsi" w:hAnsiTheme="majorHAnsi"/>
          <w:sz w:val="24"/>
          <w:szCs w:val="24"/>
        </w:rPr>
        <w:t>FY21 NDAA, Section 553</w:t>
      </w:r>
    </w:p>
    <w:p w:rsidRPr="004D56B4" w:rsidR="00076239" w:rsidP="004D29C1" w:rsidRDefault="00076239" w14:paraId="16A5A4C8" w14:textId="029DBC16">
      <w:pPr>
        <w:pStyle w:val="ListParagraph"/>
        <w:numPr>
          <w:ilvl w:val="0"/>
          <w:numId w:val="33"/>
        </w:numPr>
        <w:spacing w:after="0" w:line="240" w:lineRule="auto"/>
        <w:rPr>
          <w:rFonts w:asciiTheme="majorHAnsi" w:hAnsiTheme="majorHAnsi"/>
          <w:sz w:val="24"/>
          <w:szCs w:val="24"/>
        </w:rPr>
      </w:pPr>
      <w:r w:rsidRPr="004D56B4">
        <w:rPr>
          <w:rFonts w:asciiTheme="majorHAnsi" w:hAnsiTheme="majorHAnsi"/>
          <w:sz w:val="24"/>
          <w:szCs w:val="24"/>
        </w:rPr>
        <w:t xml:space="preserve">10 U.S.C., Section 481 </w:t>
      </w:r>
    </w:p>
    <w:p w:rsidRPr="004D56B4" w:rsidR="005D6869" w:rsidP="004D29C1" w:rsidRDefault="005D6869" w14:paraId="61AAD274" w14:textId="3A1A1BB4">
      <w:pPr>
        <w:pStyle w:val="ListParagraph"/>
        <w:numPr>
          <w:ilvl w:val="0"/>
          <w:numId w:val="33"/>
        </w:numPr>
        <w:spacing w:after="0" w:line="240" w:lineRule="auto"/>
        <w:rPr>
          <w:rFonts w:asciiTheme="majorHAnsi" w:hAnsiTheme="majorHAnsi"/>
          <w:sz w:val="24"/>
          <w:szCs w:val="24"/>
        </w:rPr>
      </w:pPr>
      <w:r w:rsidRPr="004D56B4">
        <w:rPr>
          <w:rFonts w:asciiTheme="majorHAnsi" w:hAnsiTheme="majorHAnsi"/>
          <w:sz w:val="24"/>
          <w:szCs w:val="24"/>
        </w:rPr>
        <w:t>10 U.S.C., Section 136</w:t>
      </w:r>
    </w:p>
    <w:p w:rsidRPr="004D56B4" w:rsidR="005D6869" w:rsidP="004D29C1" w:rsidRDefault="005D6869" w14:paraId="715884A1" w14:textId="5D3CA66B">
      <w:pPr>
        <w:pStyle w:val="ListParagraph"/>
        <w:numPr>
          <w:ilvl w:val="0"/>
          <w:numId w:val="33"/>
        </w:numPr>
        <w:spacing w:after="0" w:line="240" w:lineRule="auto"/>
        <w:rPr>
          <w:rFonts w:asciiTheme="majorHAnsi" w:hAnsiTheme="majorHAnsi"/>
          <w:sz w:val="24"/>
          <w:szCs w:val="24"/>
        </w:rPr>
      </w:pPr>
      <w:r w:rsidRPr="004D56B4">
        <w:rPr>
          <w:rFonts w:asciiTheme="majorHAnsi" w:hAnsiTheme="majorHAnsi"/>
          <w:sz w:val="24"/>
          <w:szCs w:val="24"/>
        </w:rPr>
        <w:t xml:space="preserve">10 U.S.C., Section </w:t>
      </w:r>
      <w:r w:rsidRPr="004D56B4" w:rsidR="004D29C1">
        <w:rPr>
          <w:rFonts w:asciiTheme="majorHAnsi" w:hAnsiTheme="majorHAnsi"/>
          <w:sz w:val="24"/>
          <w:szCs w:val="24"/>
        </w:rPr>
        <w:t>1782</w:t>
      </w:r>
    </w:p>
    <w:p w:rsidRPr="004D56B4" w:rsidR="004D29C1" w:rsidP="004D29C1" w:rsidRDefault="004D29C1" w14:paraId="6B2DBB3C" w14:textId="6EE3EB9A">
      <w:pPr>
        <w:pStyle w:val="ListParagraph"/>
        <w:numPr>
          <w:ilvl w:val="0"/>
          <w:numId w:val="33"/>
        </w:numPr>
        <w:spacing w:after="0" w:line="240" w:lineRule="auto"/>
        <w:rPr>
          <w:rFonts w:asciiTheme="majorHAnsi" w:hAnsiTheme="majorHAnsi"/>
          <w:sz w:val="24"/>
          <w:szCs w:val="24"/>
        </w:rPr>
      </w:pPr>
      <w:r w:rsidRPr="004D56B4">
        <w:rPr>
          <w:rFonts w:asciiTheme="majorHAnsi" w:hAnsiTheme="majorHAnsi"/>
          <w:sz w:val="24"/>
          <w:szCs w:val="24"/>
        </w:rPr>
        <w:t>10 U.S.C., Section 2358</w:t>
      </w:r>
    </w:p>
    <w:p w:rsidR="00076239" w:rsidP="00076239" w:rsidRDefault="00076239" w14:paraId="38D2582D" w14:textId="46AE007A">
      <w:pPr>
        <w:pStyle w:val="ListParagraph"/>
        <w:numPr>
          <w:ilvl w:val="0"/>
          <w:numId w:val="33"/>
        </w:numPr>
        <w:rPr>
          <w:rFonts w:asciiTheme="majorHAnsi" w:hAnsiTheme="majorHAnsi"/>
          <w:sz w:val="24"/>
          <w:szCs w:val="24"/>
        </w:rPr>
      </w:pPr>
      <w:r w:rsidRPr="004D56B4">
        <w:rPr>
          <w:rFonts w:asciiTheme="majorHAnsi" w:hAnsiTheme="majorHAnsi"/>
          <w:sz w:val="24"/>
          <w:szCs w:val="24"/>
        </w:rPr>
        <w:t>DoD Instruction (DoDI) 1100.13, “Surveys of DoD Personnel”</w:t>
      </w:r>
    </w:p>
    <w:p w:rsidR="00AE1A1B" w:rsidP="00076239" w:rsidRDefault="00AE1A1B" w14:paraId="1C5534BE" w14:textId="6A534DC9">
      <w:pPr>
        <w:pStyle w:val="ListParagraph"/>
        <w:numPr>
          <w:ilvl w:val="0"/>
          <w:numId w:val="33"/>
        </w:numPr>
        <w:rPr>
          <w:rFonts w:asciiTheme="majorHAnsi" w:hAnsiTheme="majorHAnsi"/>
          <w:sz w:val="24"/>
          <w:szCs w:val="24"/>
        </w:rPr>
      </w:pPr>
      <w:r>
        <w:rPr>
          <w:rFonts w:asciiTheme="majorHAnsi" w:hAnsiTheme="majorHAnsi"/>
          <w:sz w:val="24"/>
          <w:szCs w:val="24"/>
        </w:rPr>
        <w:t>DoD Instruction (DoDI) 1350.02, “DoD Military Equal Opportunity Program”</w:t>
      </w:r>
    </w:p>
    <w:p w:rsidRPr="004D56B4" w:rsidR="007471E2" w:rsidP="00076239" w:rsidRDefault="007471E2" w14:paraId="615B6E5D" w14:textId="0F603954">
      <w:pPr>
        <w:pStyle w:val="ListParagraph"/>
        <w:numPr>
          <w:ilvl w:val="0"/>
          <w:numId w:val="33"/>
        </w:numPr>
        <w:rPr>
          <w:rFonts w:asciiTheme="majorHAnsi" w:hAnsiTheme="majorHAnsi"/>
          <w:sz w:val="24"/>
          <w:szCs w:val="24"/>
        </w:rPr>
      </w:pPr>
      <w:r>
        <w:rPr>
          <w:rFonts w:asciiTheme="majorHAnsi" w:hAnsiTheme="majorHAnsi"/>
          <w:sz w:val="24"/>
          <w:szCs w:val="24"/>
        </w:rPr>
        <w:t>Immediate Actions to Improve Diversity &amp; Inclusion (Esper, 2020)</w:t>
      </w:r>
    </w:p>
    <w:p w:rsidRPr="004D56B4" w:rsidR="00252E92" w:rsidP="00252E92" w:rsidRDefault="005D6869" w14:paraId="7865DAB2" w14:textId="5ADA8D4B">
      <w:pPr>
        <w:spacing w:after="0" w:line="240" w:lineRule="auto"/>
        <w:rPr>
          <w:rFonts w:asciiTheme="majorHAnsi" w:hAnsiTheme="majorHAnsi"/>
          <w:sz w:val="24"/>
          <w:szCs w:val="24"/>
        </w:rPr>
      </w:pPr>
      <w:r w:rsidRPr="004D56B4">
        <w:rPr>
          <w:rFonts w:asciiTheme="majorHAnsi" w:hAnsiTheme="majorHAnsi"/>
          <w:sz w:val="24"/>
          <w:szCs w:val="24"/>
        </w:rPr>
        <w:t xml:space="preserve">These </w:t>
      </w:r>
      <w:r w:rsidR="00690CDD">
        <w:rPr>
          <w:rFonts w:asciiTheme="majorHAnsi" w:hAnsiTheme="majorHAnsi"/>
          <w:sz w:val="24"/>
          <w:szCs w:val="24"/>
        </w:rPr>
        <w:t>statutory</w:t>
      </w:r>
      <w:r w:rsidRPr="004D56B4">
        <w:rPr>
          <w:rFonts w:asciiTheme="majorHAnsi" w:hAnsiTheme="majorHAnsi"/>
          <w:sz w:val="24"/>
          <w:szCs w:val="24"/>
        </w:rPr>
        <w:t xml:space="preserve"> requirements </w:t>
      </w:r>
      <w:r w:rsidRPr="004D56B4" w:rsidR="0062574F">
        <w:rPr>
          <w:rFonts w:asciiTheme="majorHAnsi" w:hAnsiTheme="majorHAnsi"/>
          <w:sz w:val="24"/>
          <w:szCs w:val="24"/>
        </w:rPr>
        <w:t xml:space="preserve">give the Department authority to conduct such surveys under the guidance of the USD(P&amp;R) and </w:t>
      </w:r>
      <w:r w:rsidRPr="004D56B4">
        <w:rPr>
          <w:rFonts w:asciiTheme="majorHAnsi" w:hAnsiTheme="majorHAnsi"/>
          <w:sz w:val="24"/>
          <w:szCs w:val="24"/>
        </w:rPr>
        <w:t>mandate that the WEO solicit information on</w:t>
      </w:r>
      <w:r w:rsidRPr="004D56B4" w:rsidR="00780278">
        <w:rPr>
          <w:rFonts w:asciiTheme="majorHAnsi" w:hAnsiTheme="majorHAnsi"/>
          <w:sz w:val="24"/>
          <w:szCs w:val="24"/>
        </w:rPr>
        <w:t xml:space="preserve"> </w:t>
      </w:r>
      <w:r w:rsidRPr="004D56B4" w:rsidR="0062574F">
        <w:rPr>
          <w:rFonts w:asciiTheme="majorHAnsi" w:hAnsiTheme="majorHAnsi"/>
          <w:sz w:val="24"/>
          <w:szCs w:val="24"/>
        </w:rPr>
        <w:t>the following</w:t>
      </w:r>
      <w:r w:rsidRPr="004D56B4" w:rsidR="00252E92">
        <w:rPr>
          <w:rFonts w:asciiTheme="majorHAnsi" w:hAnsiTheme="majorHAnsi"/>
          <w:sz w:val="24"/>
          <w:szCs w:val="24"/>
        </w:rPr>
        <w:t xml:space="preserve">: </w:t>
      </w:r>
    </w:p>
    <w:p w:rsidRPr="004D56B4" w:rsidR="00252E92" w:rsidP="00252E92" w:rsidRDefault="00252E92" w14:paraId="7683CAEF" w14:textId="77777777">
      <w:pPr>
        <w:spacing w:after="0" w:line="240" w:lineRule="auto"/>
        <w:rPr>
          <w:rFonts w:asciiTheme="majorHAnsi" w:hAnsiTheme="majorHAnsi"/>
          <w:sz w:val="24"/>
          <w:szCs w:val="24"/>
        </w:rPr>
      </w:pPr>
    </w:p>
    <w:p w:rsidRPr="004D56B4" w:rsidR="00252E92" w:rsidP="00252E92" w:rsidRDefault="00252E92" w14:paraId="390D1ECC" w14:textId="4F18E965">
      <w:pPr>
        <w:numPr>
          <w:ilvl w:val="0"/>
          <w:numId w:val="36"/>
        </w:numPr>
        <w:spacing w:after="240" w:line="240" w:lineRule="auto"/>
        <w:rPr>
          <w:rFonts w:asciiTheme="majorHAnsi" w:hAnsiTheme="majorHAnsi"/>
          <w:sz w:val="24"/>
          <w:szCs w:val="24"/>
        </w:rPr>
      </w:pPr>
      <w:r w:rsidRPr="004D56B4">
        <w:rPr>
          <w:rFonts w:asciiTheme="majorHAnsi" w:hAnsiTheme="majorHAnsi"/>
          <w:sz w:val="24"/>
          <w:szCs w:val="24"/>
        </w:rPr>
        <w:lastRenderedPageBreak/>
        <w:t>What is the prevalence of racial/ethnic harassment/discrimination, in the Armed Forces (existing Congressional requirement)?</w:t>
      </w:r>
      <w:r w:rsidRPr="004D56B4" w:rsidR="00FF53C5">
        <w:rPr>
          <w:rFonts w:asciiTheme="majorHAnsi" w:hAnsiTheme="majorHAnsi"/>
          <w:sz w:val="24"/>
          <w:szCs w:val="24"/>
        </w:rPr>
        <w:t xml:space="preserve">  (Q23—Q26)  </w:t>
      </w:r>
      <w:r w:rsidRPr="004D56B4">
        <w:rPr>
          <w:rFonts w:asciiTheme="majorHAnsi" w:hAnsiTheme="majorHAnsi"/>
          <w:sz w:val="24"/>
          <w:szCs w:val="24"/>
        </w:rPr>
        <w:t>Are these trends changing over time?  (Q</w:t>
      </w:r>
      <w:r w:rsidRPr="004D56B4" w:rsidR="00FF53C5">
        <w:rPr>
          <w:rFonts w:asciiTheme="majorHAnsi" w:hAnsiTheme="majorHAnsi"/>
          <w:sz w:val="24"/>
          <w:szCs w:val="24"/>
        </w:rPr>
        <w:t>1—Q5, Q6—Q7, Q90</w:t>
      </w:r>
      <w:r w:rsidRPr="004D56B4">
        <w:rPr>
          <w:rFonts w:asciiTheme="majorHAnsi" w:hAnsiTheme="majorHAnsi"/>
          <w:sz w:val="24"/>
          <w:szCs w:val="24"/>
        </w:rPr>
        <w:t>)  If trends</w:t>
      </w:r>
      <w:r w:rsidR="00690CDD">
        <w:rPr>
          <w:rFonts w:asciiTheme="majorHAnsi" w:hAnsiTheme="majorHAnsi"/>
          <w:sz w:val="24"/>
          <w:szCs w:val="24"/>
        </w:rPr>
        <w:t xml:space="preserve"> are changing, do we suspect that</w:t>
      </w:r>
      <w:r w:rsidRPr="004D56B4">
        <w:rPr>
          <w:rFonts w:asciiTheme="majorHAnsi" w:hAnsiTheme="majorHAnsi"/>
          <w:sz w:val="24"/>
          <w:szCs w:val="24"/>
        </w:rPr>
        <w:t xml:space="preserve"> workplace climate (e.g., inclusion, cohesion, leadership, civility norms, workplace hostility, unit climate, reporting climate) explains these changes?</w:t>
      </w:r>
      <w:r w:rsidRPr="004D56B4" w:rsidR="00FF53C5">
        <w:rPr>
          <w:rFonts w:asciiTheme="majorHAnsi" w:hAnsiTheme="majorHAnsi"/>
          <w:sz w:val="24"/>
          <w:szCs w:val="24"/>
        </w:rPr>
        <w:t xml:space="preserve"> (Q15—Q16, Q21—Q22, Q37, Q65—Q66, Q72—Q75)</w:t>
      </w:r>
    </w:p>
    <w:p w:rsidRPr="004D56B4" w:rsidR="00252E92" w:rsidP="00252E92" w:rsidRDefault="00252E92" w14:paraId="47634835" w14:textId="1215B005">
      <w:pPr>
        <w:numPr>
          <w:ilvl w:val="0"/>
          <w:numId w:val="36"/>
        </w:numPr>
        <w:spacing w:after="240" w:line="240" w:lineRule="auto"/>
        <w:rPr>
          <w:rFonts w:asciiTheme="majorHAnsi" w:hAnsiTheme="majorHAnsi"/>
          <w:sz w:val="24"/>
          <w:szCs w:val="24"/>
        </w:rPr>
      </w:pPr>
      <w:r w:rsidRPr="004D56B4">
        <w:rPr>
          <w:rFonts w:asciiTheme="majorHAnsi" w:hAnsiTheme="majorHAnsi"/>
          <w:sz w:val="24"/>
          <w:szCs w:val="24"/>
        </w:rPr>
        <w:t xml:space="preserve">What are the circumstances surrounding experiences of racial/ethnic harassment/discrimination (e.g., who, what, when, where, and impacts) that could be targeted for </w:t>
      </w:r>
      <w:r w:rsidR="00690CDD">
        <w:rPr>
          <w:rFonts w:asciiTheme="majorHAnsi" w:hAnsiTheme="majorHAnsi"/>
          <w:sz w:val="24"/>
          <w:szCs w:val="24"/>
        </w:rPr>
        <w:t xml:space="preserve">prevention and </w:t>
      </w:r>
      <w:r w:rsidRPr="004D56B4">
        <w:rPr>
          <w:rFonts w:asciiTheme="majorHAnsi" w:hAnsiTheme="majorHAnsi"/>
          <w:sz w:val="24"/>
          <w:szCs w:val="24"/>
        </w:rPr>
        <w:t>intervention (policy requirement)? (Q28—Q34)</w:t>
      </w:r>
    </w:p>
    <w:p w:rsidRPr="004D56B4" w:rsidR="00252E92" w:rsidP="00252E92" w:rsidRDefault="00252E92" w14:paraId="46D5F9C3" w14:textId="77777777">
      <w:pPr>
        <w:numPr>
          <w:ilvl w:val="0"/>
          <w:numId w:val="36"/>
        </w:numPr>
        <w:spacing w:after="240" w:line="240" w:lineRule="auto"/>
        <w:rPr>
          <w:rFonts w:asciiTheme="majorHAnsi" w:hAnsiTheme="majorHAnsi"/>
          <w:sz w:val="24"/>
          <w:szCs w:val="24"/>
        </w:rPr>
      </w:pPr>
      <w:r w:rsidRPr="004D56B4">
        <w:rPr>
          <w:rFonts w:asciiTheme="majorHAnsi" w:hAnsiTheme="majorHAnsi"/>
          <w:sz w:val="24"/>
          <w:szCs w:val="24"/>
        </w:rPr>
        <w:t>How effective are current processes for responding to racial/ethnic harassment/discrimination complaints (existing Congressional Requirement)? (Q38—Q52)</w:t>
      </w:r>
    </w:p>
    <w:p w:rsidRPr="004D56B4" w:rsidR="00252E92" w:rsidP="00252E92" w:rsidRDefault="00252E92" w14:paraId="19DB85E2" w14:textId="77777777">
      <w:pPr>
        <w:numPr>
          <w:ilvl w:val="0"/>
          <w:numId w:val="36"/>
        </w:numPr>
        <w:spacing w:after="240" w:line="240" w:lineRule="auto"/>
        <w:rPr>
          <w:rFonts w:asciiTheme="majorHAnsi" w:hAnsiTheme="majorHAnsi"/>
          <w:sz w:val="24"/>
          <w:szCs w:val="24"/>
        </w:rPr>
      </w:pPr>
      <w:r w:rsidRPr="004D56B4">
        <w:rPr>
          <w:rFonts w:asciiTheme="majorHAnsi" w:hAnsiTheme="majorHAnsi"/>
          <w:sz w:val="24"/>
          <w:szCs w:val="24"/>
        </w:rPr>
        <w:t>What is the prevalence of exposure to extremist activity in the Armed Forces (new Congressional requirement)?  (Q76—Q79) What are the circumstances surrounding such experiences and are they reported? (Q80—Q89)</w:t>
      </w:r>
    </w:p>
    <w:p w:rsidRPr="004D56B4" w:rsidR="00252E92" w:rsidP="00252E92" w:rsidRDefault="00252E92" w14:paraId="15ABF2FD" w14:textId="77777777">
      <w:pPr>
        <w:numPr>
          <w:ilvl w:val="0"/>
          <w:numId w:val="36"/>
        </w:numPr>
        <w:spacing w:after="240" w:line="240" w:lineRule="auto"/>
        <w:rPr>
          <w:rFonts w:asciiTheme="majorHAnsi" w:hAnsiTheme="majorHAnsi"/>
          <w:sz w:val="24"/>
          <w:szCs w:val="24"/>
        </w:rPr>
      </w:pPr>
      <w:r w:rsidRPr="004D56B4">
        <w:rPr>
          <w:rFonts w:asciiTheme="majorHAnsi" w:hAnsiTheme="majorHAnsi"/>
          <w:sz w:val="24"/>
          <w:szCs w:val="24"/>
        </w:rPr>
        <w:t>Does cyber harassment occur in the Armed Forces (new IRC requirement being evaluated)? (Q67—Q68)</w:t>
      </w:r>
    </w:p>
    <w:p w:rsidRPr="004D56B4" w:rsidR="00252E92" w:rsidP="00252E92" w:rsidRDefault="00252E92" w14:paraId="00959D1F" w14:textId="77777777">
      <w:pPr>
        <w:numPr>
          <w:ilvl w:val="0"/>
          <w:numId w:val="36"/>
        </w:numPr>
        <w:spacing w:after="240" w:line="240" w:lineRule="auto"/>
        <w:rPr>
          <w:rFonts w:asciiTheme="majorHAnsi" w:hAnsiTheme="majorHAnsi"/>
          <w:sz w:val="24"/>
          <w:szCs w:val="24"/>
        </w:rPr>
      </w:pPr>
      <w:r w:rsidRPr="004D56B4">
        <w:rPr>
          <w:rFonts w:asciiTheme="majorHAnsi" w:hAnsiTheme="majorHAnsi"/>
          <w:sz w:val="24"/>
          <w:szCs w:val="24"/>
        </w:rPr>
        <w:t>What percent of military members perceive experiencing other forms of harassment or discrimination tied to protected classes (e.g., religion, sexual orientation, and gender identity; policy requirement)? (Q27, Q92, Q94, Q97) To effectively assess these questions and report data out by these reporting categories, demographic in</w:t>
      </w:r>
      <w:r w:rsidRPr="004D56B4">
        <w:rPr>
          <w:rFonts w:asciiTheme="majorHAnsi" w:hAnsiTheme="majorHAnsi"/>
          <w:sz w:val="24"/>
          <w:szCs w:val="24"/>
        </w:rPr>
        <w:lastRenderedPageBreak/>
        <w:t xml:space="preserve">formation for religious preference (Q91), sexual orientation (Q93), and gender identity (Q95—Q96) must be collected.  New/Modified SOGI questions added that align with the FCSM SOGI Measurement Committee’s recommendation and helpful meet a new IRC requirement to report out rates generated on WEO surveys by SOGI. </w:t>
      </w:r>
    </w:p>
    <w:p w:rsidRPr="004D56B4" w:rsidR="00252E92" w:rsidP="00252E92" w:rsidRDefault="00252E92" w14:paraId="06B94D23" w14:textId="77777777">
      <w:pPr>
        <w:numPr>
          <w:ilvl w:val="0"/>
          <w:numId w:val="36"/>
        </w:numPr>
        <w:spacing w:after="240" w:line="240" w:lineRule="auto"/>
        <w:rPr>
          <w:rFonts w:asciiTheme="majorHAnsi" w:hAnsiTheme="majorHAnsi"/>
          <w:sz w:val="24"/>
          <w:szCs w:val="24"/>
        </w:rPr>
      </w:pPr>
      <w:r w:rsidRPr="004D56B4">
        <w:rPr>
          <w:rFonts w:asciiTheme="majorHAnsi" w:hAnsiTheme="majorHAnsi"/>
          <w:sz w:val="24"/>
          <w:szCs w:val="24"/>
        </w:rPr>
        <w:t>What are the impacts of experiencing any of the prohibited behaviors assessed on this survey on key readiness and retention outcomes (e.g., retention intentions, morale, preparedness, job satisfaction, depression, anxiety; policy requirement)? (Q8—Q14, Q17—Q20, Q36) We modified questions for depression and anxiety to align with Census Pulse Surveys and used readiness and retention indicators approved by OMB on other military surveys.</w:t>
      </w:r>
    </w:p>
    <w:p w:rsidRPr="004D56B4" w:rsidR="00252E92" w:rsidP="00252E92" w:rsidRDefault="00252E92" w14:paraId="0DD0E4E7" w14:textId="61A27C12">
      <w:pPr>
        <w:numPr>
          <w:ilvl w:val="0"/>
          <w:numId w:val="36"/>
        </w:numPr>
        <w:spacing w:after="240" w:line="240" w:lineRule="auto"/>
        <w:rPr>
          <w:rFonts w:asciiTheme="majorHAnsi" w:hAnsiTheme="majorHAnsi"/>
          <w:sz w:val="24"/>
          <w:szCs w:val="24"/>
        </w:rPr>
      </w:pPr>
      <w:r w:rsidRPr="004D56B4">
        <w:rPr>
          <w:rFonts w:asciiTheme="majorHAnsi" w:hAnsiTheme="majorHAnsi"/>
          <w:sz w:val="24"/>
          <w:szCs w:val="24"/>
        </w:rPr>
        <w:t>What are the correlates of experiencing any of the prohibited behaviors assessed on this survey (e.g., inclusion, cohesion, leadership, civility norms, workplace hostility, unit climate, reporting climate) that can be targeted with prevention programming (existing Congressional and policy requirement)?  (Q15—Q16, Q21—Q22</w:t>
      </w:r>
      <w:r w:rsidRPr="004D56B4" w:rsidR="00FF53C5">
        <w:rPr>
          <w:rFonts w:asciiTheme="majorHAnsi" w:hAnsiTheme="majorHAnsi"/>
          <w:sz w:val="24"/>
          <w:szCs w:val="24"/>
        </w:rPr>
        <w:t>, Q37, Q65—Q66, Q72—Q75</w:t>
      </w:r>
      <w:r w:rsidRPr="004D56B4">
        <w:rPr>
          <w:rFonts w:asciiTheme="majorHAnsi" w:hAnsiTheme="majorHAnsi"/>
          <w:sz w:val="24"/>
          <w:szCs w:val="24"/>
        </w:rPr>
        <w:t>) These validated scales have been used on other OPA surveys recently approved by OMB, but must be added here as well to determine their alignment with the problematic behaviors assessed on this particular survey.</w:t>
      </w:r>
    </w:p>
    <w:p w:rsidRPr="004D56B4" w:rsidR="00252E92" w:rsidP="00252E92" w:rsidRDefault="00252E92" w14:paraId="21EA1ED7" w14:textId="77777777">
      <w:pPr>
        <w:numPr>
          <w:ilvl w:val="0"/>
          <w:numId w:val="36"/>
        </w:numPr>
        <w:spacing w:after="240" w:line="240" w:lineRule="auto"/>
        <w:rPr>
          <w:rFonts w:asciiTheme="majorHAnsi" w:hAnsiTheme="majorHAnsi"/>
          <w:sz w:val="24"/>
          <w:szCs w:val="24"/>
        </w:rPr>
      </w:pPr>
      <w:r w:rsidRPr="004D56B4">
        <w:rPr>
          <w:rFonts w:asciiTheme="majorHAnsi" w:hAnsiTheme="majorHAnsi"/>
          <w:sz w:val="24"/>
          <w:szCs w:val="24"/>
        </w:rPr>
        <w:t>How effective are current policies around improving racial/ethnic relations (Q53—Q56), training (Q69—Q71), and reporting knowledge (Q57) (existing Congressional requirement)?</w:t>
      </w:r>
    </w:p>
    <w:p w:rsidRPr="004D56B4" w:rsidR="00252E92" w:rsidP="00252E92" w:rsidRDefault="00252E92" w14:paraId="2DADE0AE" w14:textId="77777777">
      <w:pPr>
        <w:numPr>
          <w:ilvl w:val="0"/>
          <w:numId w:val="36"/>
        </w:numPr>
        <w:spacing w:after="240" w:line="240" w:lineRule="auto"/>
        <w:rPr>
          <w:rFonts w:asciiTheme="majorHAnsi" w:hAnsiTheme="majorHAnsi"/>
          <w:sz w:val="24"/>
          <w:szCs w:val="24"/>
        </w:rPr>
      </w:pPr>
      <w:r w:rsidRPr="004D56B4">
        <w:rPr>
          <w:rFonts w:asciiTheme="majorHAnsi" w:hAnsiTheme="majorHAnsi"/>
          <w:sz w:val="24"/>
          <w:szCs w:val="24"/>
        </w:rPr>
        <w:lastRenderedPageBreak/>
        <w:t>What is the prevalence of problematic attitudes that can threaten diversity, equity, and inclusion efforts (policy requirement)? (Q58—Q64)</w:t>
      </w:r>
    </w:p>
    <w:p w:rsidRPr="004D56B4" w:rsidR="00510F0C" w:rsidP="006E563D" w:rsidRDefault="00510F0C" w14:paraId="716407F3" w14:textId="77777777">
      <w:pPr>
        <w:spacing w:after="0" w:line="240" w:lineRule="auto"/>
        <w:rPr>
          <w:rFonts w:asciiTheme="majorHAnsi" w:hAnsiTheme="majorHAnsi"/>
          <w:sz w:val="24"/>
          <w:szCs w:val="24"/>
        </w:rPr>
      </w:pPr>
    </w:p>
    <w:p w:rsidRPr="004D56B4" w:rsidR="005C7428" w:rsidP="006E563D" w:rsidRDefault="00510F0C" w14:paraId="2591DB2F" w14:textId="1E6D0530">
      <w:pPr>
        <w:spacing w:after="0" w:line="240" w:lineRule="auto"/>
        <w:rPr>
          <w:rFonts w:asciiTheme="majorHAnsi" w:hAnsiTheme="majorHAnsi"/>
          <w:sz w:val="24"/>
          <w:szCs w:val="24"/>
        </w:rPr>
      </w:pPr>
      <w:r w:rsidRPr="32BDBFF6">
        <w:rPr>
          <w:rFonts w:asciiTheme="majorHAnsi" w:hAnsiTheme="majorHAnsi"/>
          <w:sz w:val="24"/>
          <w:szCs w:val="24"/>
        </w:rPr>
        <w:t>2.</w:t>
      </w:r>
      <w:r>
        <w:tab/>
      </w:r>
      <w:r w:rsidRPr="32BDBFF6" w:rsidR="005C7428">
        <w:rPr>
          <w:rFonts w:asciiTheme="majorHAnsi" w:hAnsiTheme="majorHAnsi"/>
          <w:sz w:val="24"/>
          <w:szCs w:val="24"/>
          <w:u w:val="single"/>
        </w:rPr>
        <w:t xml:space="preserve">Use of the </w:t>
      </w:r>
      <w:r w:rsidRPr="32BDBFF6" w:rsidR="0085688C">
        <w:rPr>
          <w:rFonts w:asciiTheme="majorHAnsi" w:hAnsiTheme="majorHAnsi"/>
          <w:sz w:val="24"/>
          <w:szCs w:val="24"/>
          <w:u w:val="single"/>
        </w:rPr>
        <w:t>Information</w:t>
      </w:r>
      <w:r w:rsidR="00230830">
        <w:rPr>
          <w:rFonts w:asciiTheme="majorHAnsi" w:hAnsiTheme="majorHAnsi"/>
          <w:sz w:val="24"/>
          <w:szCs w:val="24"/>
        </w:rPr>
        <w:t xml:space="preserve"> </w:t>
      </w:r>
    </w:p>
    <w:p w:rsidRPr="004D56B4" w:rsidR="00870C61" w:rsidP="32BDBFF6" w:rsidRDefault="00005E94" w14:paraId="7AD37FB1" w14:textId="5F9DB7B6">
      <w:pPr>
        <w:spacing w:line="240" w:lineRule="auto"/>
        <w:rPr>
          <w:rFonts w:asciiTheme="majorHAnsi" w:hAnsiTheme="majorHAnsi"/>
          <w:sz w:val="24"/>
          <w:szCs w:val="24"/>
        </w:rPr>
      </w:pPr>
      <w:r w:rsidRPr="02271B10">
        <w:rPr>
          <w:rFonts w:asciiTheme="majorHAnsi" w:hAnsiTheme="majorHAnsi"/>
          <w:sz w:val="24"/>
          <w:szCs w:val="24"/>
        </w:rPr>
        <w:t>The target population for the WEO survey includes</w:t>
      </w:r>
      <w:r w:rsidRPr="02271B10" w:rsidR="00155B57">
        <w:rPr>
          <w:rFonts w:asciiTheme="majorHAnsi" w:hAnsiTheme="majorHAnsi"/>
          <w:sz w:val="24"/>
          <w:szCs w:val="24"/>
        </w:rPr>
        <w:t xml:space="preserve"> </w:t>
      </w:r>
      <w:r w:rsidRPr="02271B10" w:rsidR="00F40B31">
        <w:rPr>
          <w:rFonts w:asciiTheme="majorHAnsi" w:hAnsiTheme="majorHAnsi"/>
          <w:sz w:val="24"/>
          <w:szCs w:val="24"/>
        </w:rPr>
        <w:t>active duty</w:t>
      </w:r>
      <w:r w:rsidR="002E753A">
        <w:rPr>
          <w:rFonts w:asciiTheme="majorHAnsi" w:hAnsiTheme="majorHAnsi"/>
          <w:sz w:val="24"/>
          <w:szCs w:val="24"/>
        </w:rPr>
        <w:t xml:space="preserve"> and Reserve component</w:t>
      </w:r>
      <w:r w:rsidRPr="02271B10" w:rsidR="00F40B31">
        <w:rPr>
          <w:rFonts w:asciiTheme="majorHAnsi" w:hAnsiTheme="majorHAnsi"/>
          <w:sz w:val="24"/>
          <w:szCs w:val="24"/>
        </w:rPr>
        <w:t xml:space="preserve"> members </w:t>
      </w:r>
      <w:r w:rsidRPr="02271B10">
        <w:rPr>
          <w:rFonts w:asciiTheme="majorHAnsi" w:hAnsiTheme="majorHAnsi"/>
          <w:sz w:val="24"/>
          <w:szCs w:val="24"/>
        </w:rPr>
        <w:t>from the Army, Navy, Marine Corps,</w:t>
      </w:r>
      <w:r w:rsidRPr="4EEFC087" w:rsidR="00651C7E">
        <w:rPr>
          <w:rFonts w:asciiTheme="majorHAnsi" w:hAnsiTheme="majorHAnsi"/>
          <w:sz w:val="24"/>
          <w:szCs w:val="24"/>
        </w:rPr>
        <w:t xml:space="preserve"> </w:t>
      </w:r>
      <w:r w:rsidRPr="02271B10">
        <w:rPr>
          <w:rFonts w:asciiTheme="majorHAnsi" w:hAnsiTheme="majorHAnsi"/>
          <w:sz w:val="24"/>
          <w:szCs w:val="24"/>
        </w:rPr>
        <w:t xml:space="preserve">Air Force, </w:t>
      </w:r>
      <w:r w:rsidR="002E753A">
        <w:rPr>
          <w:rFonts w:asciiTheme="majorHAnsi" w:hAnsiTheme="majorHAnsi"/>
          <w:sz w:val="24"/>
          <w:szCs w:val="24"/>
        </w:rPr>
        <w:t xml:space="preserve">National Guard, and </w:t>
      </w:r>
      <w:r w:rsidRPr="02271B10" w:rsidR="00F40B31">
        <w:rPr>
          <w:rFonts w:asciiTheme="majorHAnsi" w:hAnsiTheme="majorHAnsi"/>
          <w:sz w:val="24"/>
          <w:szCs w:val="24"/>
        </w:rPr>
        <w:t>Coast Guard</w:t>
      </w:r>
      <w:r w:rsidR="002E753A">
        <w:rPr>
          <w:rFonts w:asciiTheme="majorHAnsi" w:hAnsiTheme="majorHAnsi"/>
          <w:sz w:val="24"/>
          <w:szCs w:val="24"/>
        </w:rPr>
        <w:t>.</w:t>
      </w:r>
      <w:r w:rsidRPr="02271B10">
        <w:rPr>
          <w:rStyle w:val="FootnoteReference"/>
          <w:rFonts w:asciiTheme="majorHAnsi" w:hAnsiTheme="majorHAnsi"/>
          <w:sz w:val="24"/>
          <w:szCs w:val="24"/>
        </w:rPr>
        <w:footnoteReference w:id="1"/>
      </w:r>
      <w:r w:rsidRPr="02271B10" w:rsidR="00F40B31">
        <w:rPr>
          <w:rFonts w:asciiTheme="majorHAnsi" w:hAnsiTheme="majorHAnsi"/>
          <w:sz w:val="24"/>
          <w:szCs w:val="24"/>
        </w:rPr>
        <w:t xml:space="preserve"> </w:t>
      </w:r>
    </w:p>
    <w:p w:rsidRPr="004D56B4" w:rsidR="00F40B31" w:rsidP="32BDBFF6" w:rsidRDefault="002E753A" w14:paraId="08674D04" w14:textId="2872FBD1">
      <w:pPr>
        <w:spacing w:line="240" w:lineRule="auto"/>
        <w:rPr>
          <w:rFonts w:asciiTheme="majorHAnsi" w:hAnsiTheme="majorHAnsi"/>
          <w:sz w:val="24"/>
          <w:szCs w:val="24"/>
        </w:rPr>
      </w:pPr>
      <w:r>
        <w:rPr>
          <w:rFonts w:eastAsia="Calibri" w:asciiTheme="majorHAnsi" w:hAnsiTheme="majorHAnsi"/>
          <w:sz w:val="24"/>
          <w:szCs w:val="24"/>
        </w:rPr>
        <w:t>This survey provides S</w:t>
      </w:r>
      <w:r w:rsidRPr="32BDBFF6" w:rsidR="0092421D">
        <w:rPr>
          <w:rFonts w:eastAsia="Calibri" w:asciiTheme="majorHAnsi" w:hAnsiTheme="majorHAnsi"/>
          <w:sz w:val="24"/>
          <w:szCs w:val="24"/>
        </w:rPr>
        <w:t xml:space="preserve">ervice members with a chance to be heard on issues that directly affect them, including policies on </w:t>
      </w:r>
      <w:r w:rsidRPr="32BDBFF6" w:rsidR="00614F38">
        <w:rPr>
          <w:rFonts w:eastAsia="Calibri" w:asciiTheme="majorHAnsi" w:hAnsiTheme="majorHAnsi"/>
          <w:sz w:val="24"/>
          <w:szCs w:val="24"/>
        </w:rPr>
        <w:t>racial</w:t>
      </w:r>
      <w:r w:rsidRPr="32BDBFF6" w:rsidR="00005E94">
        <w:rPr>
          <w:rFonts w:eastAsia="Calibri" w:asciiTheme="majorHAnsi" w:hAnsiTheme="majorHAnsi"/>
          <w:sz w:val="24"/>
          <w:szCs w:val="24"/>
        </w:rPr>
        <w:t>/</w:t>
      </w:r>
      <w:r w:rsidRPr="32BDBFF6" w:rsidR="00614F38">
        <w:rPr>
          <w:rFonts w:eastAsia="Calibri" w:asciiTheme="majorHAnsi" w:hAnsiTheme="majorHAnsi"/>
          <w:sz w:val="24"/>
          <w:szCs w:val="24"/>
        </w:rPr>
        <w:t xml:space="preserve">ethnic harassment and </w:t>
      </w:r>
      <w:r w:rsidRPr="32BDBFF6" w:rsidR="00A53563">
        <w:rPr>
          <w:rFonts w:eastAsia="Calibri" w:asciiTheme="majorHAnsi" w:hAnsiTheme="majorHAnsi"/>
          <w:sz w:val="24"/>
          <w:szCs w:val="24"/>
        </w:rPr>
        <w:t>discrimination</w:t>
      </w:r>
      <w:r w:rsidRPr="32BDBFF6" w:rsidR="00155B57">
        <w:rPr>
          <w:rFonts w:eastAsia="Calibri" w:asciiTheme="majorHAnsi" w:hAnsiTheme="majorHAnsi"/>
          <w:sz w:val="24"/>
          <w:szCs w:val="24"/>
        </w:rPr>
        <w:t>, extremism,</w:t>
      </w:r>
      <w:r w:rsidRPr="32BDBFF6" w:rsidR="0092421D">
        <w:rPr>
          <w:rFonts w:eastAsia="Calibri" w:asciiTheme="majorHAnsi" w:hAnsiTheme="majorHAnsi"/>
          <w:sz w:val="24"/>
          <w:szCs w:val="24"/>
        </w:rPr>
        <w:t xml:space="preserve"> and reporting processes.  </w:t>
      </w:r>
      <w:r w:rsidRPr="32BDBFF6" w:rsidR="00155B57">
        <w:rPr>
          <w:rFonts w:asciiTheme="majorHAnsi" w:hAnsiTheme="majorHAnsi"/>
          <w:sz w:val="24"/>
          <w:szCs w:val="24"/>
        </w:rPr>
        <w:t>I</w:t>
      </w:r>
      <w:r w:rsidRPr="32BDBFF6" w:rsidR="00005E94">
        <w:rPr>
          <w:rFonts w:asciiTheme="majorHAnsi" w:hAnsiTheme="majorHAnsi"/>
          <w:sz w:val="24"/>
          <w:szCs w:val="24"/>
        </w:rPr>
        <w:t>nformation from the WEO survey will be used by Office of the Under Secretary of Defense for Personnel and Readiness (OUSD[P&amp;R])</w:t>
      </w:r>
      <w:r>
        <w:rPr>
          <w:rFonts w:asciiTheme="majorHAnsi" w:hAnsiTheme="majorHAnsi"/>
          <w:sz w:val="24"/>
          <w:szCs w:val="24"/>
        </w:rPr>
        <w:t>,</w:t>
      </w:r>
      <w:r w:rsidRPr="32BDBFF6" w:rsidR="00005E94">
        <w:rPr>
          <w:rFonts w:asciiTheme="majorHAnsi" w:hAnsiTheme="majorHAnsi"/>
          <w:sz w:val="24"/>
          <w:szCs w:val="24"/>
        </w:rPr>
        <w:t xml:space="preserve"> policy offices</w:t>
      </w:r>
      <w:r>
        <w:rPr>
          <w:rFonts w:asciiTheme="majorHAnsi" w:hAnsiTheme="majorHAnsi"/>
          <w:sz w:val="24"/>
          <w:szCs w:val="24"/>
        </w:rPr>
        <w:t>,</w:t>
      </w:r>
      <w:r w:rsidRPr="32BDBFF6" w:rsidR="00005E94">
        <w:rPr>
          <w:rFonts w:asciiTheme="majorHAnsi" w:hAnsiTheme="majorHAnsi"/>
          <w:sz w:val="24"/>
          <w:szCs w:val="24"/>
        </w:rPr>
        <w:t xml:space="preserve"> and the Military Departments to assess and improve personnel policies, programs, practices, and training related to diversity and inclusion in the military informed by current and statistically reliable information.  This survey is essential for providing insight to policymakers on the prevalence of racial/ethnic harassment and/or discrimination</w:t>
      </w:r>
      <w:r w:rsidRPr="32BDBFF6" w:rsidR="00155B57">
        <w:rPr>
          <w:rFonts w:asciiTheme="majorHAnsi" w:hAnsiTheme="majorHAnsi"/>
          <w:sz w:val="24"/>
          <w:szCs w:val="24"/>
        </w:rPr>
        <w:t>, as well as exposure to extremist activity</w:t>
      </w:r>
      <w:r w:rsidRPr="32BDBFF6" w:rsidR="00005E94">
        <w:rPr>
          <w:rFonts w:asciiTheme="majorHAnsi" w:hAnsiTheme="majorHAnsi"/>
          <w:sz w:val="24"/>
          <w:szCs w:val="24"/>
        </w:rPr>
        <w:t xml:space="preserve">, which directly impact </w:t>
      </w:r>
      <w:r w:rsidRPr="32BDBFF6" w:rsidR="00D92B2F">
        <w:rPr>
          <w:rFonts w:asciiTheme="majorHAnsi" w:hAnsiTheme="majorHAnsi"/>
          <w:sz w:val="24"/>
          <w:szCs w:val="24"/>
        </w:rPr>
        <w:t>military</w:t>
      </w:r>
      <w:r w:rsidRPr="32BDBFF6" w:rsidR="00005E94">
        <w:rPr>
          <w:rFonts w:asciiTheme="majorHAnsi" w:hAnsiTheme="majorHAnsi"/>
          <w:sz w:val="24"/>
          <w:szCs w:val="24"/>
        </w:rPr>
        <w:t xml:space="preserve"> member</w:t>
      </w:r>
      <w:r w:rsidRPr="32BDBFF6" w:rsidR="00D92B2F">
        <w:rPr>
          <w:rFonts w:asciiTheme="majorHAnsi" w:hAnsiTheme="majorHAnsi"/>
          <w:sz w:val="24"/>
          <w:szCs w:val="24"/>
        </w:rPr>
        <w:t>s’</w:t>
      </w:r>
      <w:r w:rsidRPr="32BDBFF6" w:rsidR="00005E94">
        <w:rPr>
          <w:rFonts w:asciiTheme="majorHAnsi" w:hAnsiTheme="majorHAnsi"/>
          <w:sz w:val="24"/>
          <w:szCs w:val="24"/>
        </w:rPr>
        <w:t xml:space="preserve"> health, well-being, and military readiness.</w:t>
      </w:r>
      <w:r w:rsidRPr="32BDBFF6" w:rsidR="00525EAB">
        <w:rPr>
          <w:rFonts w:asciiTheme="majorHAnsi" w:hAnsiTheme="majorHAnsi"/>
          <w:sz w:val="24"/>
          <w:szCs w:val="24"/>
        </w:rPr>
        <w:t xml:space="preserve">  </w:t>
      </w:r>
    </w:p>
    <w:p w:rsidRPr="004D56B4" w:rsidR="00D92B2F" w:rsidP="32BDBFF6" w:rsidRDefault="00D92B2F" w14:paraId="7FA5C539" w14:textId="76355E9E">
      <w:pPr>
        <w:spacing w:line="240" w:lineRule="auto"/>
        <w:rPr>
          <w:rFonts w:eastAsia="Calibri" w:asciiTheme="majorHAnsi" w:hAnsiTheme="majorHAnsi"/>
          <w:sz w:val="24"/>
          <w:szCs w:val="24"/>
        </w:rPr>
      </w:pPr>
      <w:r w:rsidRPr="32BDBFF6">
        <w:rPr>
          <w:rFonts w:eastAsia="Calibri" w:asciiTheme="majorHAnsi" w:hAnsiTheme="majorHAnsi"/>
          <w:sz w:val="24"/>
          <w:szCs w:val="24"/>
        </w:rPr>
        <w:t>A critical element of the WEO surveys is the ability to track changes in these prevalence rates over time.  OPA does this by maintaining consistency in both content (</w:t>
      </w:r>
      <w:r w:rsidRPr="32BDBFF6" w:rsidR="001776F5">
        <w:rPr>
          <w:rFonts w:eastAsia="Calibri" w:asciiTheme="majorHAnsi" w:hAnsiTheme="majorHAnsi"/>
          <w:sz w:val="24"/>
          <w:szCs w:val="24"/>
        </w:rPr>
        <w:t>i.e.,</w:t>
      </w:r>
      <w:r w:rsidRPr="32BDBFF6">
        <w:rPr>
          <w:rFonts w:eastAsia="Calibri" w:asciiTheme="majorHAnsi" w:hAnsiTheme="majorHAnsi"/>
          <w:sz w:val="24"/>
          <w:szCs w:val="24"/>
        </w:rPr>
        <w:t xml:space="preserve"> the survey constructs and scales) and the survey methodology.  As policies, programs, or legal opinions change, </w:t>
      </w:r>
      <w:r w:rsidR="002E753A">
        <w:rPr>
          <w:rFonts w:eastAsia="Calibri" w:asciiTheme="majorHAnsi" w:hAnsiTheme="majorHAnsi"/>
          <w:sz w:val="24"/>
          <w:szCs w:val="24"/>
        </w:rPr>
        <w:t>OPA modifies</w:t>
      </w:r>
      <w:r w:rsidRPr="32BDBFF6">
        <w:rPr>
          <w:rFonts w:eastAsia="Calibri" w:asciiTheme="majorHAnsi" w:hAnsiTheme="majorHAnsi"/>
          <w:sz w:val="24"/>
          <w:szCs w:val="24"/>
        </w:rPr>
        <w:t xml:space="preserve"> survey content in order to ensure that it best supports the information </w:t>
      </w:r>
      <w:r w:rsidRPr="32BDBFF6">
        <w:rPr>
          <w:rFonts w:eastAsia="Calibri" w:asciiTheme="majorHAnsi" w:hAnsiTheme="majorHAnsi"/>
          <w:sz w:val="24"/>
          <w:szCs w:val="24"/>
        </w:rPr>
        <w:lastRenderedPageBreak/>
        <w:t xml:space="preserve">requirements of the Department and military Services.  </w:t>
      </w:r>
      <w:r w:rsidRPr="32BDBFF6" w:rsidR="00155B57">
        <w:rPr>
          <w:rFonts w:eastAsia="Calibri" w:asciiTheme="majorHAnsi" w:hAnsiTheme="majorHAnsi"/>
          <w:sz w:val="24"/>
          <w:szCs w:val="24"/>
        </w:rPr>
        <w:t xml:space="preserve">In particular, in this survey we removed a series of follow-up questions that were originally designed to determine whether or not an experience of racial/ethnic harassment was severe or persistent enough to rise to the threshold of discriminatory harassment.  Our consultation with DoD </w:t>
      </w:r>
      <w:r w:rsidR="002E753A">
        <w:rPr>
          <w:rFonts w:eastAsia="Calibri" w:asciiTheme="majorHAnsi" w:hAnsiTheme="majorHAnsi"/>
          <w:sz w:val="24"/>
          <w:szCs w:val="24"/>
        </w:rPr>
        <w:t>OGC</w:t>
      </w:r>
      <w:r w:rsidRPr="32BDBFF6" w:rsidR="00CB181A">
        <w:rPr>
          <w:rFonts w:eastAsia="Calibri" w:asciiTheme="majorHAnsi" w:hAnsiTheme="majorHAnsi"/>
          <w:sz w:val="24"/>
          <w:szCs w:val="24"/>
        </w:rPr>
        <w:t xml:space="preserve"> </w:t>
      </w:r>
      <w:r w:rsidRPr="32BDBFF6" w:rsidR="00155B57">
        <w:rPr>
          <w:rFonts w:eastAsia="Calibri" w:asciiTheme="majorHAnsi" w:hAnsiTheme="majorHAnsi"/>
          <w:sz w:val="24"/>
          <w:szCs w:val="24"/>
        </w:rPr>
        <w:t xml:space="preserve">revealed that these questions were insufficient to determine whether the behavior(s) experienced were policy violations.  Instead, they argued only a thorough investigation into the complaint could determine this and that the Department should screen for any potential discriminatory harassment behavior on this survey without trying to make a legal determination.  Because of this, 24 questions were removed from this iteration of the survey to reduce respondent burden as they have not been used in the generation of racial/ethnic harassment prevalence rates.  Previously, the follow-up questions for determining whether or not racial/ethnic discrimination experiences rose to policy threshold for a potential violation were removed as well based on the same legal </w:t>
      </w:r>
      <w:r w:rsidR="002E753A">
        <w:rPr>
          <w:rFonts w:eastAsia="Calibri" w:asciiTheme="majorHAnsi" w:hAnsiTheme="majorHAnsi"/>
          <w:sz w:val="24"/>
          <w:szCs w:val="24"/>
        </w:rPr>
        <w:t>reasoning rendered in 2017</w:t>
      </w:r>
      <w:r w:rsidRPr="32BDBFF6" w:rsidR="00155B57">
        <w:rPr>
          <w:rFonts w:eastAsia="Calibri" w:asciiTheme="majorHAnsi" w:hAnsiTheme="majorHAnsi"/>
          <w:sz w:val="24"/>
          <w:szCs w:val="24"/>
        </w:rPr>
        <w:t xml:space="preserve">.  </w:t>
      </w:r>
      <w:r w:rsidRPr="32BDBFF6" w:rsidR="00525EAB">
        <w:rPr>
          <w:rFonts w:eastAsia="Calibri" w:asciiTheme="majorHAnsi" w:hAnsiTheme="majorHAnsi"/>
          <w:sz w:val="24"/>
          <w:szCs w:val="24"/>
        </w:rPr>
        <w:t>A</w:t>
      </w:r>
      <w:r w:rsidR="002E753A">
        <w:rPr>
          <w:rFonts w:eastAsia="Calibri" w:asciiTheme="majorHAnsi" w:hAnsiTheme="majorHAnsi"/>
          <w:sz w:val="24"/>
          <w:szCs w:val="24"/>
        </w:rPr>
        <w:t xml:space="preserve"> complete</w:t>
      </w:r>
      <w:r w:rsidRPr="32BDBFF6" w:rsidR="00525EAB">
        <w:rPr>
          <w:rFonts w:eastAsia="Calibri" w:asciiTheme="majorHAnsi" w:hAnsiTheme="majorHAnsi"/>
          <w:sz w:val="24"/>
          <w:szCs w:val="24"/>
        </w:rPr>
        <w:t xml:space="preserve"> synopsis of revisions made to the 2022 instrument </w:t>
      </w:r>
      <w:r w:rsidR="002E753A">
        <w:rPr>
          <w:rFonts w:eastAsia="Calibri" w:asciiTheme="majorHAnsi" w:hAnsiTheme="majorHAnsi"/>
          <w:sz w:val="24"/>
          <w:szCs w:val="24"/>
        </w:rPr>
        <w:t>was provided above.</w:t>
      </w:r>
      <w:r w:rsidRPr="32BDBFF6" w:rsidR="00525EAB">
        <w:rPr>
          <w:rFonts w:eastAsia="Calibri" w:asciiTheme="majorHAnsi" w:hAnsiTheme="majorHAnsi"/>
          <w:sz w:val="24"/>
          <w:szCs w:val="24"/>
        </w:rPr>
        <w:t xml:space="preserve"> </w:t>
      </w:r>
    </w:p>
    <w:p w:rsidRPr="004D56B4" w:rsidR="00037A4C" w:rsidP="32BDBFF6" w:rsidRDefault="00525EAB" w14:paraId="4F5AF2B0" w14:textId="5402314C">
      <w:pPr>
        <w:spacing w:line="240" w:lineRule="auto"/>
        <w:rPr>
          <w:rFonts w:asciiTheme="majorHAnsi" w:hAnsiTheme="majorHAnsi"/>
          <w:sz w:val="24"/>
          <w:szCs w:val="24"/>
        </w:rPr>
      </w:pPr>
      <w:r w:rsidRPr="32BDBFF6">
        <w:rPr>
          <w:rFonts w:eastAsia="Calibri" w:asciiTheme="majorHAnsi" w:hAnsiTheme="majorHAnsi"/>
          <w:sz w:val="24"/>
          <w:szCs w:val="24"/>
        </w:rPr>
        <w:t xml:space="preserve">Selected sample members will receive up to a total of nine (9) communications.  This includes up to eight (8) e-mail communications (one announcement e-mail and seven e-mail reminders) for whom OPA has an e-mail address and one (1) </w:t>
      </w:r>
      <w:r w:rsidR="002E753A">
        <w:rPr>
          <w:rFonts w:eastAsia="Calibri" w:asciiTheme="majorHAnsi" w:hAnsiTheme="majorHAnsi"/>
          <w:sz w:val="24"/>
          <w:szCs w:val="24"/>
        </w:rPr>
        <w:t>reminder</w:t>
      </w:r>
      <w:r w:rsidRPr="32BDBFF6">
        <w:rPr>
          <w:rFonts w:eastAsia="Calibri" w:asciiTheme="majorHAnsi" w:hAnsiTheme="majorHAnsi"/>
          <w:sz w:val="24"/>
          <w:szCs w:val="24"/>
        </w:rPr>
        <w:t xml:space="preserve"> postal notification</w:t>
      </w:r>
      <w:r w:rsidR="002E753A">
        <w:rPr>
          <w:rFonts w:eastAsia="Calibri" w:asciiTheme="majorHAnsi" w:hAnsiTheme="majorHAnsi"/>
          <w:sz w:val="24"/>
          <w:szCs w:val="24"/>
        </w:rPr>
        <w:t xml:space="preserve"> three to four weeks into fielding</w:t>
      </w:r>
      <w:r w:rsidRPr="32BDBFF6">
        <w:rPr>
          <w:rFonts w:eastAsia="Calibri" w:asciiTheme="majorHAnsi" w:hAnsiTheme="majorHAnsi"/>
          <w:sz w:val="24"/>
          <w:szCs w:val="24"/>
        </w:rPr>
        <w:t xml:space="preserve">.  Those documents are attached to this package.  </w:t>
      </w:r>
      <w:r w:rsidRPr="32BDBFF6" w:rsidR="001776F5">
        <w:rPr>
          <w:rFonts w:asciiTheme="majorHAnsi" w:hAnsiTheme="majorHAnsi"/>
          <w:sz w:val="24"/>
          <w:szCs w:val="24"/>
        </w:rPr>
        <w:t xml:space="preserve">Letters and e-mails will </w:t>
      </w:r>
      <w:r w:rsidRPr="32BDBFF6" w:rsidR="00A11ABA">
        <w:rPr>
          <w:rFonts w:asciiTheme="majorHAnsi" w:hAnsiTheme="majorHAnsi"/>
          <w:sz w:val="24"/>
          <w:szCs w:val="24"/>
        </w:rPr>
        <w:t xml:space="preserve">also </w:t>
      </w:r>
      <w:r w:rsidRPr="32BDBFF6" w:rsidR="001776F5">
        <w:rPr>
          <w:rFonts w:asciiTheme="majorHAnsi" w:hAnsiTheme="majorHAnsi"/>
          <w:sz w:val="24"/>
          <w:szCs w:val="24"/>
        </w:rPr>
        <w:t xml:space="preserve">have instructions on how to stop receiving further reminders.  Anyone who indicates by phone, postal mail, or e-mail they do not want to participate in the survey will be coded as an active refuser.  These active refusers can be identified on OPA’s confidential files and the Survey Control System (SCS) files of OPA’s operations contractor.  These files </w:t>
      </w:r>
      <w:r w:rsidRPr="32BDBFF6" w:rsidR="001776F5">
        <w:rPr>
          <w:rFonts w:asciiTheme="majorHAnsi" w:hAnsiTheme="majorHAnsi"/>
          <w:sz w:val="24"/>
          <w:szCs w:val="24"/>
        </w:rPr>
        <w:lastRenderedPageBreak/>
        <w:t xml:space="preserve">contain information from our records that were used in designing the sample.  In addition, the SCS files contain the name and address information that was required to administer the survey.  Prior to the generation of </w:t>
      </w:r>
      <w:r w:rsidRPr="32BDBFF6" w:rsidR="00A11ABA">
        <w:rPr>
          <w:rFonts w:asciiTheme="majorHAnsi" w:hAnsiTheme="majorHAnsi"/>
          <w:sz w:val="24"/>
          <w:szCs w:val="24"/>
        </w:rPr>
        <w:t xml:space="preserve">subsequent </w:t>
      </w:r>
      <w:r w:rsidRPr="32BDBFF6" w:rsidR="001776F5">
        <w:rPr>
          <w:rFonts w:asciiTheme="majorHAnsi" w:hAnsiTheme="majorHAnsi"/>
          <w:sz w:val="24"/>
          <w:szCs w:val="24"/>
        </w:rPr>
        <w:t>notifications and reminder lists, active refusers will be excluded from the notification/reminder lists.  Also, prior to the generation of all notification and reminder lists, the members of the sample will be checked against the latest OPA-provided records of the recently deceased.</w:t>
      </w:r>
    </w:p>
    <w:p w:rsidRPr="004D56B4" w:rsidR="00281208" w:rsidP="32BDBFF6" w:rsidRDefault="001776F5" w14:paraId="227EBF22" w14:textId="1D40D84F">
      <w:pPr>
        <w:spacing w:line="240" w:lineRule="auto"/>
        <w:rPr>
          <w:rFonts w:asciiTheme="majorHAnsi" w:hAnsiTheme="majorHAnsi"/>
          <w:sz w:val="24"/>
          <w:szCs w:val="24"/>
        </w:rPr>
      </w:pPr>
      <w:r w:rsidRPr="32BDBFF6">
        <w:rPr>
          <w:rFonts w:asciiTheme="majorHAnsi" w:hAnsiTheme="majorHAnsi"/>
          <w:sz w:val="24"/>
          <w:szCs w:val="24"/>
        </w:rPr>
        <w:t xml:space="preserve">Surveys will be administered </w:t>
      </w:r>
      <w:r w:rsidRPr="32BDBFF6" w:rsidR="00BB7352">
        <w:rPr>
          <w:rFonts w:asciiTheme="majorHAnsi" w:hAnsiTheme="majorHAnsi"/>
          <w:sz w:val="24"/>
          <w:szCs w:val="24"/>
        </w:rPr>
        <w:t xml:space="preserve">on the Web </w:t>
      </w:r>
      <w:r w:rsidRPr="32BDBFF6">
        <w:rPr>
          <w:rFonts w:asciiTheme="majorHAnsi" w:hAnsiTheme="majorHAnsi"/>
          <w:sz w:val="24"/>
          <w:szCs w:val="24"/>
        </w:rPr>
        <w:t xml:space="preserve">via proprietary software developed by OPA’s </w:t>
      </w:r>
      <w:r w:rsidR="002E753A">
        <w:rPr>
          <w:rFonts w:asciiTheme="majorHAnsi" w:hAnsiTheme="majorHAnsi"/>
          <w:sz w:val="24"/>
          <w:szCs w:val="24"/>
        </w:rPr>
        <w:t xml:space="preserve">survey </w:t>
      </w:r>
      <w:r w:rsidRPr="32BDBFF6">
        <w:rPr>
          <w:rFonts w:asciiTheme="majorHAnsi" w:hAnsiTheme="majorHAnsi"/>
          <w:sz w:val="24"/>
          <w:szCs w:val="24"/>
        </w:rPr>
        <w:t xml:space="preserve">operations contractor.  </w:t>
      </w:r>
      <w:r w:rsidRPr="32BDBFF6" w:rsidR="00281208">
        <w:rPr>
          <w:rFonts w:asciiTheme="majorHAnsi" w:hAnsiTheme="majorHAnsi"/>
          <w:sz w:val="24"/>
          <w:szCs w:val="24"/>
        </w:rPr>
        <w:t xml:space="preserve">The web survey will be hosted on the </w:t>
      </w:r>
      <w:r w:rsidR="002E753A">
        <w:rPr>
          <w:rFonts w:asciiTheme="majorHAnsi" w:hAnsiTheme="majorHAnsi"/>
          <w:sz w:val="24"/>
          <w:szCs w:val="24"/>
        </w:rPr>
        <w:t xml:space="preserve">survey </w:t>
      </w:r>
      <w:r w:rsidRPr="32BDBFF6" w:rsidR="00281208">
        <w:rPr>
          <w:rFonts w:asciiTheme="majorHAnsi" w:hAnsiTheme="majorHAnsi"/>
          <w:sz w:val="24"/>
          <w:szCs w:val="24"/>
        </w:rPr>
        <w:t xml:space="preserve">operations contractor’s secure website. </w:t>
      </w:r>
      <w:r w:rsidRPr="32BDBFF6" w:rsidR="00BB7352">
        <w:rPr>
          <w:rFonts w:asciiTheme="majorHAnsi" w:hAnsiTheme="majorHAnsi"/>
          <w:sz w:val="24"/>
          <w:szCs w:val="24"/>
        </w:rPr>
        <w:t xml:space="preserve"> </w:t>
      </w:r>
      <w:r w:rsidRPr="32BDBFF6" w:rsidR="00281208">
        <w:rPr>
          <w:rFonts w:asciiTheme="majorHAnsi" w:hAnsiTheme="majorHAnsi"/>
          <w:sz w:val="24"/>
          <w:szCs w:val="24"/>
        </w:rPr>
        <w:t xml:space="preserve">Respondents enter the survey through a .mil site (https://www.dodsurveys.mil). </w:t>
      </w:r>
      <w:r w:rsidRPr="32BDBFF6" w:rsidR="00BB7352">
        <w:rPr>
          <w:rFonts w:asciiTheme="majorHAnsi" w:hAnsiTheme="majorHAnsi"/>
          <w:sz w:val="24"/>
          <w:szCs w:val="24"/>
        </w:rPr>
        <w:t xml:space="preserve"> </w:t>
      </w:r>
      <w:r w:rsidRPr="32BDBFF6" w:rsidR="00281208">
        <w:rPr>
          <w:rFonts w:asciiTheme="majorHAnsi" w:hAnsiTheme="majorHAnsi"/>
          <w:sz w:val="24"/>
          <w:szCs w:val="24"/>
        </w:rPr>
        <w:t xml:space="preserve">This site will state the source of the survey’s </w:t>
      </w:r>
      <w:r w:rsidRPr="32BDBFF6" w:rsidR="00BB7352">
        <w:rPr>
          <w:rFonts w:asciiTheme="majorHAnsi" w:hAnsiTheme="majorHAnsi"/>
          <w:sz w:val="24"/>
          <w:szCs w:val="24"/>
        </w:rPr>
        <w:t xml:space="preserve">approval </w:t>
      </w:r>
      <w:r w:rsidRPr="32BDBFF6" w:rsidR="00281208">
        <w:rPr>
          <w:rFonts w:asciiTheme="majorHAnsi" w:hAnsiTheme="majorHAnsi"/>
          <w:sz w:val="24"/>
          <w:szCs w:val="24"/>
        </w:rPr>
        <w:t xml:space="preserve">and invite sample members to enter a personal ticket number (one secure ticket number is assigned to each sample member and remain linked to that member for the duration of the project. </w:t>
      </w:r>
      <w:r w:rsidRPr="32BDBFF6" w:rsidR="00BB7352">
        <w:rPr>
          <w:rFonts w:asciiTheme="majorHAnsi" w:hAnsiTheme="majorHAnsi"/>
          <w:sz w:val="24"/>
          <w:szCs w:val="24"/>
        </w:rPr>
        <w:t xml:space="preserve"> </w:t>
      </w:r>
      <w:r w:rsidRPr="32BDBFF6" w:rsidR="00281208">
        <w:rPr>
          <w:rFonts w:asciiTheme="majorHAnsi" w:hAnsiTheme="majorHAnsi"/>
          <w:sz w:val="24"/>
          <w:szCs w:val="24"/>
        </w:rPr>
        <w:t>That ticket number will be printed [along with the survey URL] in each</w:t>
      </w:r>
      <w:r w:rsidR="002E753A">
        <w:rPr>
          <w:rFonts w:asciiTheme="majorHAnsi" w:hAnsiTheme="majorHAnsi"/>
          <w:sz w:val="24"/>
          <w:szCs w:val="24"/>
        </w:rPr>
        <w:t xml:space="preserve"> communication</w:t>
      </w:r>
      <w:r w:rsidRPr="32BDBFF6" w:rsidR="00281208">
        <w:rPr>
          <w:rFonts w:asciiTheme="majorHAnsi" w:hAnsiTheme="majorHAnsi"/>
          <w:sz w:val="24"/>
          <w:szCs w:val="24"/>
        </w:rPr>
        <w:t xml:space="preserve"> sent to </w:t>
      </w:r>
      <w:r w:rsidRPr="32BDBFF6" w:rsidR="00BB7352">
        <w:rPr>
          <w:rFonts w:asciiTheme="majorHAnsi" w:hAnsiTheme="majorHAnsi"/>
          <w:sz w:val="24"/>
          <w:szCs w:val="24"/>
        </w:rPr>
        <w:t>respondents</w:t>
      </w:r>
      <w:r w:rsidRPr="32BDBFF6" w:rsidR="00281208">
        <w:rPr>
          <w:rFonts w:asciiTheme="majorHAnsi" w:hAnsiTheme="majorHAnsi"/>
          <w:sz w:val="24"/>
          <w:szCs w:val="24"/>
        </w:rPr>
        <w:t xml:space="preserve">) and click “Continue.” </w:t>
      </w:r>
      <w:r w:rsidRPr="32BDBFF6" w:rsidR="00BB7352">
        <w:rPr>
          <w:rFonts w:asciiTheme="majorHAnsi" w:hAnsiTheme="majorHAnsi"/>
          <w:sz w:val="24"/>
          <w:szCs w:val="24"/>
        </w:rPr>
        <w:t xml:space="preserve"> </w:t>
      </w:r>
      <w:r w:rsidRPr="32BDBFF6" w:rsidR="00281208">
        <w:rPr>
          <w:rFonts w:asciiTheme="majorHAnsi" w:hAnsiTheme="majorHAnsi"/>
          <w:sz w:val="24"/>
          <w:szCs w:val="24"/>
        </w:rPr>
        <w:t xml:space="preserve">The sample members will be redirected to the operations contractor’s secure website (https://www.surveysdrc.com). </w:t>
      </w:r>
      <w:r w:rsidRPr="32BDBFF6" w:rsidR="00BB7352">
        <w:rPr>
          <w:rFonts w:asciiTheme="majorHAnsi" w:hAnsiTheme="majorHAnsi"/>
          <w:sz w:val="24"/>
          <w:szCs w:val="24"/>
        </w:rPr>
        <w:t xml:space="preserve"> </w:t>
      </w:r>
      <w:r w:rsidRPr="32BDBFF6" w:rsidR="00281208">
        <w:rPr>
          <w:rFonts w:asciiTheme="majorHAnsi" w:hAnsiTheme="majorHAnsi"/>
          <w:sz w:val="24"/>
          <w:szCs w:val="24"/>
        </w:rPr>
        <w:t>Next, sample members will see a welcome page, which provides a brief survey description and give them access to the Frequently Asked Questions (FAQ).  The next two pages will request the respondent create a Personal Identification Number (PIN) and provide the Privacy Advisory.  If the sample members agreed to do the survey, they will click “Continue” to begin the survey.  Respondents complete the s</w:t>
      </w:r>
      <w:r w:rsidR="002E753A">
        <w:rPr>
          <w:rFonts w:asciiTheme="majorHAnsi" w:hAnsiTheme="majorHAnsi"/>
          <w:sz w:val="24"/>
          <w:szCs w:val="24"/>
        </w:rPr>
        <w:t>urvey via the secure website as</w:t>
      </w:r>
      <w:r w:rsidRPr="32BDBFF6" w:rsidR="00281208">
        <w:rPr>
          <w:rFonts w:asciiTheme="majorHAnsi" w:hAnsiTheme="majorHAnsi"/>
          <w:sz w:val="24"/>
          <w:szCs w:val="24"/>
        </w:rPr>
        <w:t xml:space="preserve"> there are no paper survey instruments used for this data collection.  Respondents </w:t>
      </w:r>
      <w:r w:rsidR="002E753A">
        <w:rPr>
          <w:rFonts w:asciiTheme="majorHAnsi" w:hAnsiTheme="majorHAnsi"/>
          <w:sz w:val="24"/>
          <w:szCs w:val="24"/>
        </w:rPr>
        <w:t xml:space="preserve">submit </w:t>
      </w:r>
      <w:r w:rsidRPr="32BDBFF6" w:rsidR="00281208">
        <w:rPr>
          <w:rFonts w:asciiTheme="majorHAnsi" w:hAnsiTheme="majorHAnsi"/>
          <w:sz w:val="24"/>
          <w:szCs w:val="24"/>
        </w:rPr>
        <w:t>the survey by hitting “submit” on the survey web site</w:t>
      </w:r>
      <w:r w:rsidR="002E753A">
        <w:rPr>
          <w:rFonts w:asciiTheme="majorHAnsi" w:hAnsiTheme="majorHAnsi"/>
          <w:sz w:val="24"/>
          <w:szCs w:val="24"/>
        </w:rPr>
        <w:t>, though partial data may be used based on survey completion criteria.</w:t>
      </w:r>
      <w:r w:rsidRPr="32BDBFF6" w:rsidR="00281208">
        <w:rPr>
          <w:rFonts w:asciiTheme="majorHAnsi" w:hAnsiTheme="majorHAnsi"/>
          <w:sz w:val="24"/>
          <w:szCs w:val="24"/>
        </w:rPr>
        <w:t xml:space="preserve">  </w:t>
      </w:r>
    </w:p>
    <w:p w:rsidRPr="004D56B4" w:rsidR="001776F5" w:rsidP="32BDBFF6" w:rsidRDefault="001776F5" w14:paraId="4CBB9CBD" w14:textId="1A612870">
      <w:pPr>
        <w:spacing w:line="240" w:lineRule="auto"/>
        <w:rPr>
          <w:rFonts w:asciiTheme="majorHAnsi" w:hAnsiTheme="majorHAnsi"/>
          <w:i/>
          <w:iCs/>
          <w:sz w:val="24"/>
          <w:szCs w:val="24"/>
        </w:rPr>
      </w:pPr>
      <w:r w:rsidRPr="32BDBFF6">
        <w:rPr>
          <w:rFonts w:asciiTheme="majorHAnsi" w:hAnsiTheme="majorHAnsi"/>
          <w:sz w:val="24"/>
          <w:szCs w:val="24"/>
        </w:rPr>
        <w:lastRenderedPageBreak/>
        <w:t xml:space="preserve">OPA and their </w:t>
      </w:r>
      <w:r w:rsidR="002E753A">
        <w:rPr>
          <w:rFonts w:asciiTheme="majorHAnsi" w:hAnsiTheme="majorHAnsi"/>
          <w:sz w:val="24"/>
          <w:szCs w:val="24"/>
        </w:rPr>
        <w:t xml:space="preserve">survey </w:t>
      </w:r>
      <w:r w:rsidRPr="32BDBFF6">
        <w:rPr>
          <w:rFonts w:asciiTheme="majorHAnsi" w:hAnsiTheme="majorHAnsi"/>
          <w:sz w:val="24"/>
          <w:szCs w:val="24"/>
        </w:rPr>
        <w:t xml:space="preserve">operations contractor will have access to the completed collection instruments and the resulting electronic database(s).  Each of these organizations’ network sites will be secure and password protected.  Security will be strictly </w:t>
      </w:r>
      <w:r w:rsidRPr="32BDBFF6" w:rsidR="00281208">
        <w:rPr>
          <w:rFonts w:asciiTheme="majorHAnsi" w:hAnsiTheme="majorHAnsi"/>
          <w:sz w:val="24"/>
          <w:szCs w:val="24"/>
        </w:rPr>
        <w:t>enforced</w:t>
      </w:r>
      <w:r w:rsidRPr="32BDBFF6">
        <w:rPr>
          <w:rFonts w:asciiTheme="majorHAnsi" w:hAnsiTheme="majorHAnsi"/>
          <w:sz w:val="24"/>
          <w:szCs w:val="24"/>
        </w:rPr>
        <w:t xml:space="preserve"> using physical and software access restrictions.  Each file will be tightly controlled by OPA and by OPA’s operations contractor behind firewalls with password-protected access on a need-to-know basis.  Password protected files will be sent via secure file transfer protocols (FTPs) or DoD Secure Access File Exchange (DoD Safe) to OPA’s operations contractor; FTPs will automatically encrypt files.  Passwords will be conveyed by telephone or sent via a digitally signed encrypted e-mail.  OPA’s operations contractor will secure and then shred all hard copies at the end of the project contract.</w:t>
      </w:r>
    </w:p>
    <w:p w:rsidRPr="004D56B4" w:rsidR="001776F5" w:rsidP="32BDBFF6" w:rsidRDefault="001776F5" w14:paraId="3A308285" w14:textId="5032B780">
      <w:pPr>
        <w:spacing w:line="240" w:lineRule="auto"/>
        <w:rPr>
          <w:rFonts w:asciiTheme="majorHAnsi" w:hAnsiTheme="majorHAnsi"/>
          <w:sz w:val="24"/>
          <w:szCs w:val="24"/>
        </w:rPr>
      </w:pPr>
      <w:r w:rsidRPr="32BDBFF6">
        <w:rPr>
          <w:rFonts w:asciiTheme="majorHAnsi" w:hAnsiTheme="majorHAnsi"/>
          <w:sz w:val="24"/>
          <w:szCs w:val="24"/>
        </w:rPr>
        <w:t xml:space="preserve">Datasets containing survey responses will never contain names, addresses, or e-mail addresses; rather, they will include only randomly generated identification (ID) numbers.  The data for these surveys will be stored on DoD </w:t>
      </w:r>
      <w:r w:rsidR="007471E2">
        <w:rPr>
          <w:rFonts w:asciiTheme="majorHAnsi" w:hAnsiTheme="majorHAnsi"/>
          <w:sz w:val="24"/>
          <w:szCs w:val="24"/>
        </w:rPr>
        <w:t xml:space="preserve">approved </w:t>
      </w:r>
      <w:r w:rsidRPr="32BDBFF6">
        <w:rPr>
          <w:rFonts w:asciiTheme="majorHAnsi" w:hAnsiTheme="majorHAnsi"/>
          <w:sz w:val="24"/>
          <w:szCs w:val="24"/>
        </w:rPr>
        <w:t xml:space="preserve">servers only.  In accordance with the existing data sharing agreement between OPA and the Army Analytics Group (AAG), WEO data may also be stored and analyzed in the Person-Event Data Environment (PDE); a data repository for data storage and analysis maintained and operated by the AAG.  Transfer of data to the PDE will take place via DoD-Safe using encryption and password protection.  WEO data may also be stored and analyzed in Advana (a DoD data repository similar to the AAG’s PDE), pending OPA’s </w:t>
      </w:r>
      <w:r w:rsidRPr="32BDBFF6" w:rsidR="00F02B72">
        <w:rPr>
          <w:rFonts w:asciiTheme="majorHAnsi" w:hAnsiTheme="majorHAnsi"/>
          <w:sz w:val="24"/>
          <w:szCs w:val="24"/>
        </w:rPr>
        <w:t xml:space="preserve">eventual </w:t>
      </w:r>
      <w:r w:rsidRPr="32BDBFF6">
        <w:rPr>
          <w:rFonts w:asciiTheme="majorHAnsi" w:hAnsiTheme="majorHAnsi"/>
          <w:sz w:val="24"/>
          <w:szCs w:val="24"/>
        </w:rPr>
        <w:t>transition from its remote server</w:t>
      </w:r>
      <w:r w:rsidRPr="32BDBFF6" w:rsidR="00F02B72">
        <w:rPr>
          <w:rFonts w:asciiTheme="majorHAnsi" w:hAnsiTheme="majorHAnsi"/>
          <w:sz w:val="24"/>
          <w:szCs w:val="24"/>
        </w:rPr>
        <w:t xml:space="preserve"> environment</w:t>
      </w:r>
      <w:r w:rsidRPr="32BDBFF6">
        <w:rPr>
          <w:rFonts w:asciiTheme="majorHAnsi" w:hAnsiTheme="majorHAnsi"/>
          <w:sz w:val="24"/>
          <w:szCs w:val="24"/>
        </w:rPr>
        <w:t xml:space="preserve"> to Advana. </w:t>
      </w:r>
    </w:p>
    <w:p w:rsidRPr="004D56B4" w:rsidR="001776F5" w:rsidP="32BDBFF6" w:rsidRDefault="001776F5" w14:paraId="4F5465E1" w14:textId="6086E401">
      <w:pPr>
        <w:spacing w:line="240" w:lineRule="auto"/>
        <w:rPr>
          <w:rFonts w:asciiTheme="majorHAnsi" w:hAnsiTheme="majorHAnsi"/>
          <w:sz w:val="24"/>
          <w:szCs w:val="24"/>
        </w:rPr>
      </w:pPr>
      <w:r w:rsidRPr="32BDBFF6">
        <w:rPr>
          <w:rFonts w:asciiTheme="majorHAnsi" w:hAnsiTheme="majorHAnsi"/>
          <w:sz w:val="24"/>
          <w:szCs w:val="24"/>
        </w:rPr>
        <w:t xml:space="preserve">Before data can be shared, OPA will perform a confidentiality and data disclosure analysis to reduce the risk of there being a combination of demographic variables that can identify an individual.  To prevent identification, some variables will be removed or combined with other variables for the basic dataset.  </w:t>
      </w:r>
      <w:r w:rsidRPr="32BDBFF6">
        <w:rPr>
          <w:rFonts w:asciiTheme="majorHAnsi" w:hAnsiTheme="majorHAnsi"/>
          <w:sz w:val="24"/>
          <w:szCs w:val="24"/>
        </w:rPr>
        <w:lastRenderedPageBreak/>
        <w:t xml:space="preserve">The sample members most vulnerable to identification would be members who exemplify a particularly rare combination of demographic characteristics, such as high pay grade, women, and/or </w:t>
      </w:r>
      <w:r w:rsidRPr="32BDBFF6" w:rsidR="00BB7352">
        <w:rPr>
          <w:rFonts w:asciiTheme="majorHAnsi" w:hAnsiTheme="majorHAnsi"/>
          <w:sz w:val="24"/>
          <w:szCs w:val="24"/>
        </w:rPr>
        <w:t>racial/</w:t>
      </w:r>
      <w:r w:rsidRPr="32BDBFF6">
        <w:rPr>
          <w:rFonts w:asciiTheme="majorHAnsi" w:hAnsiTheme="majorHAnsi"/>
          <w:sz w:val="24"/>
          <w:szCs w:val="24"/>
        </w:rPr>
        <w:t>ethnic minority status, and circumstances that would permit someone with knowledge or access to other military records to possibly merge those data sources to produce identification.  To mitigate this risk, OPA will ensure that there are at least 10 respondents in any cell for any report that is created and distributed.  If there are less than 10 respondents in any cell, variables will be grouped until that threshold is met.</w:t>
      </w:r>
    </w:p>
    <w:p w:rsidRPr="004D56B4" w:rsidR="003D74FE" w:rsidP="32BDBFF6" w:rsidRDefault="003D74FE" w14:paraId="393D86D2" w14:textId="4A005798">
      <w:pPr>
        <w:spacing w:line="240" w:lineRule="auto"/>
        <w:rPr>
          <w:rFonts w:eastAsia="Calibri" w:asciiTheme="majorHAnsi" w:hAnsiTheme="majorHAnsi"/>
          <w:sz w:val="24"/>
          <w:szCs w:val="24"/>
        </w:rPr>
      </w:pPr>
      <w:r w:rsidRPr="32BDBFF6">
        <w:rPr>
          <w:rFonts w:eastAsia="Calibri" w:asciiTheme="majorHAnsi" w:hAnsiTheme="majorHAnsi"/>
          <w:sz w:val="24"/>
          <w:szCs w:val="24"/>
        </w:rPr>
        <w:t xml:space="preserve">Overall, the results of the survey will assess progress, identify shortfalls, and </w:t>
      </w:r>
      <w:r w:rsidRPr="32BDBFF6" w:rsidR="00BB7352">
        <w:rPr>
          <w:rFonts w:eastAsia="Calibri" w:asciiTheme="majorHAnsi" w:hAnsiTheme="majorHAnsi"/>
          <w:sz w:val="24"/>
          <w:szCs w:val="24"/>
        </w:rPr>
        <w:t xml:space="preserve">may be used to </w:t>
      </w:r>
      <w:r w:rsidRPr="32BDBFF6">
        <w:rPr>
          <w:rFonts w:eastAsia="Calibri" w:asciiTheme="majorHAnsi" w:hAnsiTheme="majorHAnsi"/>
          <w:sz w:val="24"/>
          <w:szCs w:val="24"/>
        </w:rPr>
        <w:t xml:space="preserve">revise policies and programs as needed related to issues directly affecting </w:t>
      </w:r>
      <w:r w:rsidRPr="32BDBFF6" w:rsidR="007B76D3">
        <w:rPr>
          <w:rFonts w:eastAsia="Calibri" w:asciiTheme="majorHAnsi" w:hAnsiTheme="majorHAnsi"/>
          <w:sz w:val="24"/>
          <w:szCs w:val="24"/>
        </w:rPr>
        <w:t>service members</w:t>
      </w:r>
      <w:r w:rsidRPr="32BDBFF6">
        <w:rPr>
          <w:rFonts w:eastAsia="Calibri" w:asciiTheme="majorHAnsi" w:hAnsiTheme="majorHAnsi"/>
          <w:sz w:val="24"/>
          <w:szCs w:val="24"/>
        </w:rPr>
        <w:t>.  Data from this survey will be presented to the OUSD</w:t>
      </w:r>
      <w:r w:rsidRPr="32BDBFF6" w:rsidR="001776F5">
        <w:rPr>
          <w:rFonts w:eastAsia="Calibri" w:asciiTheme="majorHAnsi" w:hAnsiTheme="majorHAnsi"/>
          <w:sz w:val="24"/>
          <w:szCs w:val="24"/>
        </w:rPr>
        <w:t>(</w:t>
      </w:r>
      <w:r w:rsidRPr="32BDBFF6">
        <w:rPr>
          <w:rFonts w:eastAsia="Calibri" w:asciiTheme="majorHAnsi" w:hAnsiTheme="majorHAnsi"/>
          <w:sz w:val="24"/>
          <w:szCs w:val="24"/>
        </w:rPr>
        <w:t xml:space="preserve">P&amp;R), Congress, and DoD policy and program offices to assess and improve policies, programs, practices, and training related to </w:t>
      </w:r>
      <w:r w:rsidR="007471E2">
        <w:rPr>
          <w:rFonts w:eastAsia="Calibri" w:asciiTheme="majorHAnsi" w:hAnsiTheme="majorHAnsi"/>
          <w:sz w:val="24"/>
          <w:szCs w:val="24"/>
        </w:rPr>
        <w:t>racial/</w:t>
      </w:r>
      <w:r w:rsidRPr="32BDBFF6" w:rsidR="00940305">
        <w:rPr>
          <w:rFonts w:eastAsia="Calibri" w:asciiTheme="majorHAnsi" w:hAnsiTheme="majorHAnsi"/>
          <w:sz w:val="24"/>
          <w:szCs w:val="24"/>
        </w:rPr>
        <w:t xml:space="preserve">ethnic harassment and </w:t>
      </w:r>
      <w:r w:rsidRPr="32BDBFF6" w:rsidR="00D541C8">
        <w:rPr>
          <w:rFonts w:eastAsia="Calibri" w:asciiTheme="majorHAnsi" w:hAnsiTheme="majorHAnsi"/>
          <w:sz w:val="24"/>
          <w:szCs w:val="24"/>
        </w:rPr>
        <w:t>discrimination</w:t>
      </w:r>
      <w:r w:rsidRPr="32BDBFF6">
        <w:rPr>
          <w:rFonts w:eastAsia="Calibri" w:asciiTheme="majorHAnsi" w:hAnsiTheme="majorHAnsi"/>
          <w:sz w:val="24"/>
          <w:szCs w:val="24"/>
        </w:rPr>
        <w:t xml:space="preserve"> </w:t>
      </w:r>
      <w:r w:rsidRPr="32BDBFF6" w:rsidR="00BB7352">
        <w:rPr>
          <w:rFonts w:eastAsia="Calibri" w:asciiTheme="majorHAnsi" w:hAnsiTheme="majorHAnsi"/>
          <w:sz w:val="24"/>
          <w:szCs w:val="24"/>
        </w:rPr>
        <w:t xml:space="preserve">as well as extremist activity </w:t>
      </w:r>
      <w:r w:rsidRPr="32BDBFF6">
        <w:rPr>
          <w:rFonts w:eastAsia="Calibri" w:asciiTheme="majorHAnsi" w:hAnsiTheme="majorHAnsi"/>
          <w:sz w:val="24"/>
          <w:szCs w:val="24"/>
        </w:rPr>
        <w:t xml:space="preserve">in the </w:t>
      </w:r>
      <w:r w:rsidRPr="32BDBFF6" w:rsidR="00D541C8">
        <w:rPr>
          <w:rFonts w:eastAsia="Calibri" w:asciiTheme="majorHAnsi" w:hAnsiTheme="majorHAnsi"/>
          <w:sz w:val="24"/>
          <w:szCs w:val="24"/>
        </w:rPr>
        <w:t xml:space="preserve">United States Military </w:t>
      </w:r>
      <w:r w:rsidRPr="32BDBFF6">
        <w:rPr>
          <w:rFonts w:eastAsia="Calibri" w:asciiTheme="majorHAnsi" w:hAnsiTheme="majorHAnsi"/>
          <w:sz w:val="24"/>
          <w:szCs w:val="24"/>
        </w:rPr>
        <w:t>informed by current and statistically reliable information</w:t>
      </w:r>
      <w:r w:rsidRPr="32BDBFF6" w:rsidR="0059458D">
        <w:rPr>
          <w:rFonts w:eastAsia="Calibri" w:asciiTheme="majorHAnsi" w:hAnsiTheme="majorHAnsi"/>
          <w:sz w:val="24"/>
          <w:szCs w:val="24"/>
        </w:rPr>
        <w:t xml:space="preserve">.  </w:t>
      </w:r>
      <w:r w:rsidRPr="32BDBFF6">
        <w:rPr>
          <w:rFonts w:eastAsia="Calibri" w:asciiTheme="majorHAnsi" w:hAnsiTheme="majorHAnsi"/>
          <w:sz w:val="24"/>
          <w:szCs w:val="24"/>
        </w:rPr>
        <w:t>Analysis will include OPA’s standard products</w:t>
      </w:r>
      <w:r w:rsidRPr="32BDBFF6" w:rsidR="00BB7352">
        <w:rPr>
          <w:rFonts w:eastAsia="Calibri" w:asciiTheme="majorHAnsi" w:hAnsiTheme="majorHAnsi"/>
          <w:sz w:val="24"/>
          <w:szCs w:val="24"/>
        </w:rPr>
        <w:t xml:space="preserve"> include</w:t>
      </w:r>
      <w:r w:rsidRPr="32BDBFF6">
        <w:rPr>
          <w:rFonts w:eastAsia="Calibri" w:asciiTheme="majorHAnsi" w:hAnsiTheme="majorHAnsi"/>
          <w:sz w:val="24"/>
          <w:szCs w:val="24"/>
        </w:rPr>
        <w:t>:</w:t>
      </w:r>
      <w:r w:rsidRPr="32BDBFF6" w:rsidR="00BB7352">
        <w:rPr>
          <w:rFonts w:eastAsia="Calibri" w:asciiTheme="majorHAnsi" w:hAnsiTheme="majorHAnsi"/>
          <w:sz w:val="24"/>
          <w:szCs w:val="24"/>
        </w:rPr>
        <w:t xml:space="preserve"> </w:t>
      </w:r>
      <w:r w:rsidRPr="32BDBFF6">
        <w:rPr>
          <w:rFonts w:eastAsia="Calibri" w:asciiTheme="majorHAnsi" w:hAnsiTheme="majorHAnsi"/>
          <w:sz w:val="24"/>
          <w:szCs w:val="24"/>
        </w:rPr>
        <w:t xml:space="preserve"> a</w:t>
      </w:r>
      <w:r w:rsidRPr="32BDBFF6" w:rsidR="001776F5">
        <w:rPr>
          <w:rFonts w:eastAsia="Calibri" w:asciiTheme="majorHAnsi" w:hAnsiTheme="majorHAnsi"/>
          <w:sz w:val="24"/>
          <w:szCs w:val="24"/>
        </w:rPr>
        <w:t>n executive (i.e., overview) repo</w:t>
      </w:r>
      <w:r w:rsidR="007471E2">
        <w:rPr>
          <w:rFonts w:eastAsia="Calibri" w:asciiTheme="majorHAnsi" w:hAnsiTheme="majorHAnsi"/>
          <w:sz w:val="24"/>
          <w:szCs w:val="24"/>
        </w:rPr>
        <w:t>rt of key findings speaking to C</w:t>
      </w:r>
      <w:r w:rsidRPr="32BDBFF6" w:rsidR="001776F5">
        <w:rPr>
          <w:rFonts w:eastAsia="Calibri" w:asciiTheme="majorHAnsi" w:hAnsiTheme="majorHAnsi"/>
          <w:sz w:val="24"/>
          <w:szCs w:val="24"/>
        </w:rPr>
        <w:t xml:space="preserve">ongressional requirements, </w:t>
      </w:r>
      <w:r w:rsidRPr="32BDBFF6" w:rsidR="00BB7352">
        <w:rPr>
          <w:rFonts w:eastAsia="Calibri" w:asciiTheme="majorHAnsi" w:hAnsiTheme="majorHAnsi"/>
          <w:sz w:val="24"/>
          <w:szCs w:val="24"/>
        </w:rPr>
        <w:t>tabulated data tables</w:t>
      </w:r>
      <w:r w:rsidRPr="32BDBFF6">
        <w:rPr>
          <w:rFonts w:eastAsia="Calibri" w:asciiTheme="majorHAnsi" w:hAnsiTheme="majorHAnsi"/>
          <w:sz w:val="24"/>
          <w:szCs w:val="24"/>
        </w:rPr>
        <w:t xml:space="preserve"> (a set of relative frequency distributions of each question, and cross-tabulations of survey questions by key stratifying variables), briefing slides, </w:t>
      </w:r>
      <w:r w:rsidRPr="32BDBFF6" w:rsidR="00BB7352">
        <w:rPr>
          <w:rFonts w:eastAsia="Calibri" w:asciiTheme="majorHAnsi" w:hAnsiTheme="majorHAnsi"/>
          <w:sz w:val="24"/>
          <w:szCs w:val="24"/>
        </w:rPr>
        <w:t xml:space="preserve">supplemental </w:t>
      </w:r>
      <w:r w:rsidRPr="32BDBFF6">
        <w:rPr>
          <w:rFonts w:eastAsia="Calibri" w:asciiTheme="majorHAnsi" w:hAnsiTheme="majorHAnsi"/>
          <w:sz w:val="24"/>
          <w:szCs w:val="24"/>
        </w:rPr>
        <w:t>reports highlighting key findings, and a statistical methodology report</w:t>
      </w:r>
      <w:r w:rsidRPr="32BDBFF6" w:rsidR="0059458D">
        <w:rPr>
          <w:rFonts w:eastAsia="Calibri" w:asciiTheme="majorHAnsi" w:hAnsiTheme="majorHAnsi"/>
          <w:sz w:val="24"/>
          <w:szCs w:val="24"/>
        </w:rPr>
        <w:t xml:space="preserve">.  </w:t>
      </w:r>
      <w:r w:rsidRPr="32BDBFF6">
        <w:rPr>
          <w:rFonts w:eastAsia="Calibri" w:asciiTheme="majorHAnsi" w:hAnsiTheme="majorHAnsi"/>
          <w:sz w:val="24"/>
          <w:szCs w:val="24"/>
        </w:rPr>
        <w:t>Ad hoc analyses requested by the policy office sponsors and other approved organizations may be conducted as nee</w:t>
      </w:r>
      <w:r w:rsidR="007471E2">
        <w:rPr>
          <w:rFonts w:eastAsia="Calibri" w:asciiTheme="majorHAnsi" w:hAnsiTheme="majorHAnsi"/>
          <w:sz w:val="24"/>
          <w:szCs w:val="24"/>
        </w:rPr>
        <w:t>ded and based on available resources</w:t>
      </w:r>
      <w:r w:rsidRPr="32BDBFF6">
        <w:rPr>
          <w:rFonts w:eastAsia="Calibri" w:asciiTheme="majorHAnsi" w:hAnsiTheme="majorHAnsi"/>
          <w:sz w:val="24"/>
          <w:szCs w:val="24"/>
        </w:rPr>
        <w:t>.</w:t>
      </w:r>
    </w:p>
    <w:p w:rsidRPr="004D56B4" w:rsidR="005C7428" w:rsidP="006E563D" w:rsidRDefault="005C7428" w14:paraId="0869FDE2" w14:textId="77777777">
      <w:pPr>
        <w:spacing w:after="0" w:line="240" w:lineRule="auto"/>
        <w:rPr>
          <w:rFonts w:asciiTheme="majorHAnsi" w:hAnsiTheme="majorHAnsi"/>
          <w:i/>
          <w:sz w:val="24"/>
          <w:szCs w:val="24"/>
        </w:rPr>
      </w:pPr>
    </w:p>
    <w:p w:rsidRPr="004D56B4" w:rsidR="005C7428" w:rsidP="006E563D" w:rsidRDefault="005C7428" w14:paraId="653D878A" w14:textId="372DE26B">
      <w:pPr>
        <w:spacing w:after="0" w:line="240" w:lineRule="auto"/>
        <w:rPr>
          <w:rFonts w:asciiTheme="majorHAnsi" w:hAnsiTheme="majorHAnsi"/>
          <w:sz w:val="24"/>
          <w:szCs w:val="24"/>
        </w:rPr>
      </w:pPr>
      <w:r w:rsidRPr="32BDBFF6">
        <w:rPr>
          <w:rFonts w:asciiTheme="majorHAnsi" w:hAnsiTheme="majorHAnsi"/>
          <w:sz w:val="24"/>
          <w:szCs w:val="24"/>
        </w:rPr>
        <w:t xml:space="preserve">3. </w:t>
      </w:r>
      <w:r>
        <w:tab/>
      </w:r>
      <w:r w:rsidRPr="32BDBFF6">
        <w:rPr>
          <w:rFonts w:asciiTheme="majorHAnsi" w:hAnsiTheme="majorHAnsi"/>
          <w:sz w:val="24"/>
          <w:szCs w:val="24"/>
          <w:u w:val="single"/>
        </w:rPr>
        <w:t>Use of Information Technology</w:t>
      </w:r>
      <w:r w:rsidRPr="32BDBFF6" w:rsidR="0085688C">
        <w:rPr>
          <w:rFonts w:asciiTheme="majorHAnsi" w:hAnsiTheme="majorHAnsi"/>
          <w:sz w:val="24"/>
          <w:szCs w:val="24"/>
          <w:u w:val="single"/>
        </w:rPr>
        <w:t xml:space="preserve"> </w:t>
      </w:r>
    </w:p>
    <w:p w:rsidRPr="004D56B4" w:rsidR="005E1C7F" w:rsidP="005E1C7F" w:rsidRDefault="005E1C7F" w14:paraId="0AB27393" w14:textId="067B42F0">
      <w:pPr>
        <w:spacing w:after="0" w:line="240" w:lineRule="auto"/>
        <w:rPr>
          <w:rFonts w:eastAsia="Calibri" w:cs="Times New Roman" w:asciiTheme="majorHAnsi" w:hAnsiTheme="majorHAnsi"/>
          <w:color w:val="000000" w:themeColor="text1"/>
          <w:sz w:val="24"/>
          <w:szCs w:val="24"/>
        </w:rPr>
      </w:pPr>
      <w:r w:rsidRPr="004D56B4">
        <w:rPr>
          <w:rFonts w:eastAsia="Calibri" w:cs="Times New Roman" w:asciiTheme="majorHAnsi" w:hAnsiTheme="majorHAnsi"/>
          <w:color w:val="000000" w:themeColor="text1"/>
          <w:sz w:val="24"/>
          <w:szCs w:val="24"/>
        </w:rPr>
        <w:t>OPA administers the WEO survey via the web</w:t>
      </w:r>
      <w:r w:rsidR="007471E2">
        <w:rPr>
          <w:rFonts w:eastAsia="Calibri" w:cs="Times New Roman" w:asciiTheme="majorHAnsi" w:hAnsiTheme="majorHAnsi"/>
          <w:color w:val="000000" w:themeColor="text1"/>
          <w:sz w:val="24"/>
          <w:szCs w:val="24"/>
        </w:rPr>
        <w:t>-only</w:t>
      </w:r>
      <w:r w:rsidRPr="004D56B4">
        <w:rPr>
          <w:rFonts w:eastAsia="Calibri" w:cs="Times New Roman" w:asciiTheme="majorHAnsi" w:hAnsiTheme="majorHAnsi"/>
          <w:color w:val="000000" w:themeColor="text1"/>
          <w:sz w:val="24"/>
          <w:szCs w:val="24"/>
        </w:rPr>
        <w:t>.  We use proprietary software developed by OPA’s operations contractor, DRC, to administer the survey on the web</w:t>
      </w:r>
      <w:r w:rsidRPr="004D56B4" w:rsidR="0059458D">
        <w:rPr>
          <w:rFonts w:eastAsia="Calibri" w:cs="Times New Roman" w:asciiTheme="majorHAnsi" w:hAnsiTheme="majorHAnsi"/>
          <w:color w:val="000000" w:themeColor="text1"/>
          <w:sz w:val="24"/>
          <w:szCs w:val="24"/>
        </w:rPr>
        <w:t xml:space="preserve">.  </w:t>
      </w:r>
      <w:r w:rsidRPr="004D56B4">
        <w:rPr>
          <w:rFonts w:eastAsia="Calibri" w:cs="Times New Roman" w:asciiTheme="majorHAnsi" w:hAnsiTheme="majorHAnsi"/>
          <w:color w:val="000000" w:themeColor="text1"/>
          <w:sz w:val="24"/>
          <w:szCs w:val="24"/>
        </w:rPr>
        <w:t xml:space="preserve">Digitally signed </w:t>
      </w:r>
      <w:r w:rsidRPr="004D56B4">
        <w:rPr>
          <w:rFonts w:eastAsia="Calibri" w:cs="Times New Roman" w:asciiTheme="majorHAnsi" w:hAnsiTheme="majorHAnsi"/>
          <w:color w:val="000000" w:themeColor="text1"/>
          <w:sz w:val="24"/>
          <w:szCs w:val="24"/>
        </w:rPr>
        <w:lastRenderedPageBreak/>
        <w:t>e-mails, electronic files, and web-based technology will be used for respondent communications and data collection</w:t>
      </w:r>
      <w:r w:rsidRPr="004D56B4" w:rsidR="0059458D">
        <w:rPr>
          <w:rFonts w:eastAsia="Calibri" w:cs="Times New Roman" w:asciiTheme="majorHAnsi" w:hAnsiTheme="majorHAnsi"/>
          <w:color w:val="000000" w:themeColor="text1"/>
          <w:sz w:val="24"/>
          <w:szCs w:val="24"/>
        </w:rPr>
        <w:t xml:space="preserve">.  </w:t>
      </w:r>
      <w:r w:rsidRPr="004D56B4">
        <w:rPr>
          <w:rFonts w:eastAsia="Calibri" w:cs="Times New Roman" w:asciiTheme="majorHAnsi" w:hAnsiTheme="majorHAnsi"/>
          <w:color w:val="000000" w:themeColor="text1"/>
          <w:sz w:val="24"/>
          <w:szCs w:val="24"/>
        </w:rPr>
        <w:t xml:space="preserve">To reduce respondent burden, web-based surveys use “smart skip” technology to ensure respondents only answer questions that are applicable to them.  </w:t>
      </w:r>
    </w:p>
    <w:p w:rsidRPr="004D56B4" w:rsidR="008635C4" w:rsidP="006E563D" w:rsidRDefault="008635C4" w14:paraId="67A3706A" w14:textId="05015212">
      <w:pPr>
        <w:spacing w:after="0" w:line="240" w:lineRule="auto"/>
        <w:rPr>
          <w:rFonts w:asciiTheme="majorHAnsi" w:hAnsiTheme="majorHAnsi"/>
          <w:i/>
          <w:sz w:val="24"/>
          <w:szCs w:val="24"/>
        </w:rPr>
      </w:pPr>
    </w:p>
    <w:p w:rsidRPr="004D56B4" w:rsidR="008635C4" w:rsidP="006E563D" w:rsidRDefault="008635C4" w14:paraId="041C8D65" w14:textId="2A8E0056">
      <w:pPr>
        <w:spacing w:after="0" w:line="240" w:lineRule="auto"/>
        <w:rPr>
          <w:rFonts w:asciiTheme="majorHAnsi" w:hAnsiTheme="majorHAnsi"/>
          <w:sz w:val="24"/>
          <w:szCs w:val="24"/>
        </w:rPr>
      </w:pPr>
      <w:r w:rsidRPr="004D56B4">
        <w:rPr>
          <w:rFonts w:asciiTheme="majorHAnsi" w:hAnsiTheme="majorHAnsi"/>
          <w:sz w:val="24"/>
          <w:szCs w:val="24"/>
        </w:rPr>
        <w:t xml:space="preserve">4. </w:t>
      </w:r>
      <w:r w:rsidRPr="004D56B4">
        <w:rPr>
          <w:rFonts w:asciiTheme="majorHAnsi" w:hAnsiTheme="majorHAnsi"/>
          <w:sz w:val="24"/>
          <w:szCs w:val="24"/>
        </w:rPr>
        <w:tab/>
      </w:r>
      <w:r w:rsidRPr="004D56B4">
        <w:rPr>
          <w:rFonts w:asciiTheme="majorHAnsi" w:hAnsiTheme="majorHAnsi"/>
          <w:sz w:val="24"/>
          <w:szCs w:val="24"/>
          <w:u w:val="single"/>
        </w:rPr>
        <w:t>Non-duplication</w:t>
      </w:r>
      <w:r w:rsidRPr="004D56B4" w:rsidR="0085688C">
        <w:rPr>
          <w:rFonts w:asciiTheme="majorHAnsi" w:hAnsiTheme="majorHAnsi"/>
          <w:sz w:val="24"/>
          <w:szCs w:val="24"/>
          <w:u w:val="single"/>
        </w:rPr>
        <w:t xml:space="preserve"> </w:t>
      </w:r>
    </w:p>
    <w:p w:rsidRPr="004D56B4" w:rsidR="005E1C7F" w:rsidP="006E563D" w:rsidRDefault="005E1C7F" w14:paraId="00E4E125" w14:textId="79780FA9">
      <w:pPr>
        <w:spacing w:after="0" w:line="240" w:lineRule="auto"/>
        <w:rPr>
          <w:rFonts w:asciiTheme="majorHAnsi" w:hAnsiTheme="majorHAnsi"/>
          <w:i/>
          <w:color w:val="000000" w:themeColor="text1"/>
          <w:sz w:val="24"/>
          <w:szCs w:val="24"/>
        </w:rPr>
      </w:pPr>
      <w:r w:rsidRPr="00AC2C38">
        <w:rPr>
          <w:rFonts w:eastAsia="Calibri" w:cs="Times New Roman" w:asciiTheme="majorHAnsi" w:hAnsiTheme="majorHAnsi"/>
          <w:color w:val="000000" w:themeColor="text1"/>
          <w:sz w:val="24"/>
          <w:szCs w:val="24"/>
        </w:rPr>
        <w:t>The information obtained through this collection is unique and is not already available for use or adaptation from another cleared source.</w:t>
      </w:r>
      <w:r w:rsidRPr="004D56B4">
        <w:rPr>
          <w:rFonts w:eastAsia="Calibri" w:cs="Times New Roman" w:asciiTheme="majorHAnsi" w:hAnsiTheme="majorHAnsi"/>
          <w:color w:val="000000" w:themeColor="text1"/>
          <w:sz w:val="24"/>
          <w:szCs w:val="24"/>
        </w:rPr>
        <w:t xml:space="preserve"> </w:t>
      </w:r>
      <w:r w:rsidRPr="004D56B4" w:rsidR="00BB7352">
        <w:rPr>
          <w:rFonts w:eastAsia="Calibri" w:cs="Times New Roman" w:asciiTheme="majorHAnsi" w:hAnsiTheme="majorHAnsi"/>
          <w:color w:val="000000" w:themeColor="text1"/>
          <w:sz w:val="24"/>
          <w:szCs w:val="24"/>
        </w:rPr>
        <w:t xml:space="preserve"> While command climate assessments containing similar information are administered routinely at the unit level,</w:t>
      </w:r>
      <w:r w:rsidRPr="004D56B4">
        <w:rPr>
          <w:rFonts w:eastAsia="Calibri" w:cs="Times New Roman" w:asciiTheme="majorHAnsi" w:hAnsiTheme="majorHAnsi"/>
          <w:color w:val="000000" w:themeColor="text1"/>
          <w:sz w:val="24"/>
          <w:szCs w:val="24"/>
        </w:rPr>
        <w:t xml:space="preserve"> </w:t>
      </w:r>
      <w:r w:rsidRPr="004D56B4" w:rsidR="00BB7352">
        <w:rPr>
          <w:rFonts w:eastAsia="Calibri" w:cs="Times New Roman" w:asciiTheme="majorHAnsi" w:hAnsiTheme="majorHAnsi"/>
          <w:color w:val="000000" w:themeColor="text1"/>
          <w:sz w:val="24"/>
          <w:szCs w:val="24"/>
        </w:rPr>
        <w:t xml:space="preserve">they do not allow for the generation of population-level </w:t>
      </w:r>
      <w:r w:rsidR="007471E2">
        <w:rPr>
          <w:rFonts w:eastAsia="Calibri" w:cs="Times New Roman" w:asciiTheme="majorHAnsi" w:hAnsiTheme="majorHAnsi"/>
          <w:color w:val="000000" w:themeColor="text1"/>
          <w:sz w:val="24"/>
          <w:szCs w:val="24"/>
        </w:rPr>
        <w:t xml:space="preserve">data to fulfill statutory requirements, including generating </w:t>
      </w:r>
      <w:r w:rsidRPr="004D56B4" w:rsidR="00BB7352">
        <w:rPr>
          <w:rFonts w:eastAsia="Calibri" w:cs="Times New Roman" w:asciiTheme="majorHAnsi" w:hAnsiTheme="majorHAnsi"/>
          <w:color w:val="000000" w:themeColor="text1"/>
          <w:sz w:val="24"/>
          <w:szCs w:val="24"/>
        </w:rPr>
        <w:t xml:space="preserve">prevalence rates of racial/ethnic harassment/discrimination or </w:t>
      </w:r>
      <w:r w:rsidR="007471E2">
        <w:rPr>
          <w:rFonts w:eastAsia="Calibri" w:cs="Times New Roman" w:asciiTheme="majorHAnsi" w:hAnsiTheme="majorHAnsi"/>
          <w:color w:val="000000" w:themeColor="text1"/>
          <w:sz w:val="24"/>
          <w:szCs w:val="24"/>
        </w:rPr>
        <w:t xml:space="preserve">exposure to </w:t>
      </w:r>
      <w:r w:rsidRPr="004D56B4" w:rsidR="00BB7352">
        <w:rPr>
          <w:rFonts w:eastAsia="Calibri" w:cs="Times New Roman" w:asciiTheme="majorHAnsi" w:hAnsiTheme="majorHAnsi"/>
          <w:color w:val="000000" w:themeColor="text1"/>
          <w:sz w:val="24"/>
          <w:szCs w:val="24"/>
        </w:rPr>
        <w:t xml:space="preserve">extremism. </w:t>
      </w:r>
    </w:p>
    <w:p w:rsidRPr="004D56B4" w:rsidR="00CA15B1" w:rsidP="006E563D" w:rsidRDefault="00CA15B1" w14:paraId="679DF10D" w14:textId="77777777">
      <w:pPr>
        <w:spacing w:after="0" w:line="240" w:lineRule="auto"/>
        <w:rPr>
          <w:rFonts w:asciiTheme="majorHAnsi" w:hAnsiTheme="majorHAnsi"/>
          <w:i/>
          <w:sz w:val="24"/>
          <w:szCs w:val="24"/>
        </w:rPr>
      </w:pPr>
    </w:p>
    <w:p w:rsidRPr="004D56B4" w:rsidR="00CA15B1" w:rsidP="32BDBFF6" w:rsidRDefault="00CA15B1" w14:paraId="31356ACC" w14:textId="44BE5CFF">
      <w:pPr>
        <w:spacing w:after="0" w:line="240" w:lineRule="auto"/>
        <w:rPr>
          <w:rFonts w:asciiTheme="majorHAnsi" w:hAnsiTheme="majorHAnsi"/>
          <w:sz w:val="24"/>
          <w:szCs w:val="24"/>
        </w:rPr>
      </w:pPr>
      <w:r w:rsidRPr="32BDBFF6">
        <w:rPr>
          <w:rFonts w:asciiTheme="majorHAnsi" w:hAnsiTheme="majorHAnsi"/>
          <w:sz w:val="24"/>
          <w:szCs w:val="24"/>
        </w:rPr>
        <w:t xml:space="preserve">5. </w:t>
      </w:r>
      <w:r>
        <w:tab/>
      </w:r>
      <w:r w:rsidR="00230830">
        <w:rPr>
          <w:rFonts w:asciiTheme="majorHAnsi" w:hAnsiTheme="majorHAnsi"/>
          <w:sz w:val="24"/>
          <w:szCs w:val="24"/>
          <w:u w:val="single"/>
        </w:rPr>
        <w:t>Burden on Small Businesses</w:t>
      </w:r>
    </w:p>
    <w:p w:rsidRPr="004D56B4" w:rsidR="002567F9" w:rsidP="006E563D" w:rsidRDefault="002567F9" w14:paraId="6A85D351" w14:textId="5361EB7C">
      <w:pPr>
        <w:spacing w:after="0" w:line="240" w:lineRule="auto"/>
        <w:rPr>
          <w:rFonts w:asciiTheme="majorHAnsi" w:hAnsiTheme="majorHAnsi"/>
          <w:i/>
          <w:color w:val="1F497D" w:themeColor="text2"/>
          <w:sz w:val="24"/>
          <w:szCs w:val="24"/>
        </w:rPr>
      </w:pPr>
      <w:r w:rsidRPr="00AC2C38">
        <w:rPr>
          <w:rFonts w:asciiTheme="majorHAnsi" w:hAnsiTheme="majorHAnsi"/>
          <w:sz w:val="24"/>
          <w:szCs w:val="24"/>
        </w:rPr>
        <w:t>This information collection does not impose a significant economic impact on a substantial number of small businesses or entities.</w:t>
      </w:r>
      <w:r w:rsidRPr="004D56B4">
        <w:rPr>
          <w:rFonts w:asciiTheme="majorHAnsi" w:hAnsiTheme="majorHAnsi"/>
          <w:i/>
          <w:color w:val="1F497D" w:themeColor="text2"/>
          <w:sz w:val="24"/>
          <w:szCs w:val="24"/>
        </w:rPr>
        <w:t xml:space="preserve"> </w:t>
      </w:r>
    </w:p>
    <w:p w:rsidRPr="004D56B4" w:rsidR="002567F9" w:rsidP="006E563D" w:rsidRDefault="002567F9" w14:paraId="2B08CB27" w14:textId="77777777">
      <w:pPr>
        <w:spacing w:after="0" w:line="240" w:lineRule="auto"/>
        <w:rPr>
          <w:rFonts w:asciiTheme="majorHAnsi" w:hAnsiTheme="majorHAnsi"/>
          <w:i/>
          <w:sz w:val="24"/>
          <w:szCs w:val="24"/>
        </w:rPr>
      </w:pPr>
    </w:p>
    <w:p w:rsidRPr="004D56B4" w:rsidR="002567F9" w:rsidP="006E563D" w:rsidRDefault="002567F9" w14:paraId="0B667342" w14:textId="11729321">
      <w:pPr>
        <w:spacing w:after="0" w:line="240" w:lineRule="auto"/>
        <w:rPr>
          <w:rFonts w:asciiTheme="majorHAnsi" w:hAnsiTheme="majorHAnsi"/>
          <w:sz w:val="24"/>
          <w:szCs w:val="24"/>
        </w:rPr>
      </w:pPr>
      <w:r w:rsidRPr="004D56B4">
        <w:rPr>
          <w:rFonts w:asciiTheme="majorHAnsi" w:hAnsiTheme="majorHAnsi"/>
          <w:sz w:val="24"/>
          <w:szCs w:val="24"/>
        </w:rPr>
        <w:t>6.</w:t>
      </w:r>
      <w:r w:rsidRPr="004D56B4">
        <w:rPr>
          <w:rFonts w:asciiTheme="majorHAnsi" w:hAnsiTheme="majorHAnsi"/>
          <w:sz w:val="24"/>
          <w:szCs w:val="24"/>
        </w:rPr>
        <w:tab/>
        <w:t xml:space="preserve"> </w:t>
      </w:r>
      <w:r w:rsidRPr="004D56B4">
        <w:rPr>
          <w:rFonts w:asciiTheme="majorHAnsi" w:hAnsiTheme="majorHAnsi"/>
          <w:sz w:val="24"/>
          <w:szCs w:val="24"/>
          <w:u w:val="single"/>
        </w:rPr>
        <w:t xml:space="preserve">Less Frequent </w:t>
      </w:r>
      <w:r w:rsidRPr="004D56B4" w:rsidR="0085688C">
        <w:rPr>
          <w:rFonts w:asciiTheme="majorHAnsi" w:hAnsiTheme="majorHAnsi"/>
          <w:sz w:val="24"/>
          <w:szCs w:val="24"/>
          <w:u w:val="single"/>
        </w:rPr>
        <w:t xml:space="preserve">Collection </w:t>
      </w:r>
    </w:p>
    <w:p w:rsidRPr="004D56B4" w:rsidR="00F86C35" w:rsidP="32BDBFF6" w:rsidRDefault="00C20D0A" w14:paraId="370E66CC" w14:textId="439E33E7">
      <w:pPr>
        <w:spacing w:after="0" w:line="240" w:lineRule="auto"/>
        <w:rPr>
          <w:rFonts w:eastAsia="Calibri" w:cs="Times New Roman" w:asciiTheme="majorHAnsi" w:hAnsiTheme="majorHAnsi"/>
          <w:color w:val="000000" w:themeColor="text1"/>
          <w:sz w:val="24"/>
          <w:szCs w:val="24"/>
        </w:rPr>
      </w:pPr>
      <w:r w:rsidRPr="32BDBFF6">
        <w:rPr>
          <w:rFonts w:eastAsia="Calibri" w:cs="Times New Roman" w:asciiTheme="majorHAnsi" w:hAnsiTheme="majorHAnsi"/>
          <w:color w:val="000000" w:themeColor="text1"/>
          <w:sz w:val="24"/>
          <w:szCs w:val="24"/>
        </w:rPr>
        <w:t xml:space="preserve">As noted above, </w:t>
      </w:r>
      <w:r w:rsidRPr="32BDBFF6" w:rsidR="00750F70">
        <w:rPr>
          <w:rFonts w:eastAsia="Calibri" w:cs="Times New Roman" w:asciiTheme="majorHAnsi" w:hAnsiTheme="majorHAnsi"/>
          <w:color w:val="000000" w:themeColor="text1"/>
          <w:sz w:val="24"/>
          <w:szCs w:val="24"/>
        </w:rPr>
        <w:t xml:space="preserve">while the </w:t>
      </w:r>
      <w:r w:rsidR="007471E2">
        <w:rPr>
          <w:rFonts w:eastAsia="Calibri" w:cs="Times New Roman" w:asciiTheme="majorHAnsi" w:hAnsiTheme="majorHAnsi"/>
          <w:color w:val="000000" w:themeColor="text1"/>
          <w:sz w:val="24"/>
          <w:szCs w:val="24"/>
        </w:rPr>
        <w:t>C</w:t>
      </w:r>
      <w:r w:rsidRPr="32BDBFF6" w:rsidR="00C36084">
        <w:rPr>
          <w:rFonts w:eastAsia="Calibri" w:cs="Times New Roman" w:asciiTheme="majorHAnsi" w:hAnsiTheme="majorHAnsi"/>
          <w:color w:val="000000" w:themeColor="text1"/>
          <w:sz w:val="24"/>
          <w:szCs w:val="24"/>
        </w:rPr>
        <w:t>ongressional requirement</w:t>
      </w:r>
      <w:r w:rsidRPr="32BDBFF6" w:rsidR="00434163">
        <w:rPr>
          <w:rFonts w:asciiTheme="majorHAnsi" w:hAnsiTheme="majorHAnsi"/>
          <w:sz w:val="24"/>
          <w:szCs w:val="24"/>
        </w:rPr>
        <w:t xml:space="preserve"> outlined in Title 10 USC §481(d)(2), </w:t>
      </w:r>
      <w:r w:rsidRPr="32BDBFF6" w:rsidR="00252CD7">
        <w:rPr>
          <w:rFonts w:asciiTheme="majorHAnsi" w:hAnsiTheme="majorHAnsi"/>
          <w:sz w:val="24"/>
          <w:szCs w:val="24"/>
        </w:rPr>
        <w:t>states that “two Armed Forces Workplace and Equal Opportunity Surveys shall be conducted at least once every four years</w:t>
      </w:r>
      <w:r w:rsidRPr="32BDBFF6" w:rsidR="00750F70">
        <w:rPr>
          <w:rFonts w:asciiTheme="majorHAnsi" w:hAnsiTheme="majorHAnsi"/>
          <w:sz w:val="24"/>
          <w:szCs w:val="24"/>
        </w:rPr>
        <w:t>,</w:t>
      </w:r>
      <w:r w:rsidRPr="32BDBFF6" w:rsidR="00252CD7">
        <w:rPr>
          <w:rFonts w:asciiTheme="majorHAnsi" w:hAnsiTheme="majorHAnsi"/>
          <w:sz w:val="24"/>
          <w:szCs w:val="24"/>
        </w:rPr>
        <w:t>”</w:t>
      </w:r>
      <w:r w:rsidRPr="32BDBFF6" w:rsidR="00750F70">
        <w:rPr>
          <w:rFonts w:asciiTheme="majorHAnsi" w:hAnsiTheme="majorHAnsi"/>
          <w:sz w:val="24"/>
          <w:szCs w:val="24"/>
        </w:rPr>
        <w:t xml:space="preserve"> the SecDef has directed the Department to increase the frequency of the WEO </w:t>
      </w:r>
      <w:r w:rsidRPr="32BDBFF6" w:rsidR="00750F70">
        <w:rPr>
          <w:rFonts w:eastAsia="Calibri" w:cs="Times New Roman" w:asciiTheme="majorHAnsi" w:hAnsiTheme="majorHAnsi"/>
          <w:sz w:val="24"/>
          <w:szCs w:val="24"/>
        </w:rPr>
        <w:t xml:space="preserve">surveys to every two years to facilitate the timely analyses currently conducted on Workplace and Gender Relations Surveys (Esper, 2020).  </w:t>
      </w:r>
      <w:r w:rsidRPr="32BDBFF6" w:rsidR="00434163">
        <w:rPr>
          <w:rFonts w:eastAsia="Calibri" w:cs="Times New Roman" w:asciiTheme="majorHAnsi" w:hAnsiTheme="majorHAnsi"/>
          <w:color w:val="000000" w:themeColor="text1"/>
          <w:sz w:val="24"/>
          <w:szCs w:val="24"/>
        </w:rPr>
        <w:t xml:space="preserve"> Not meeting this requirement would constitute a failure on the part of the Department of Defense to comply with </w:t>
      </w:r>
      <w:r w:rsidRPr="32BDBFF6" w:rsidR="00434163">
        <w:rPr>
          <w:rFonts w:eastAsia="Calibri" w:cs="Times New Roman" w:asciiTheme="majorHAnsi" w:hAnsiTheme="majorHAnsi"/>
          <w:sz w:val="24"/>
          <w:szCs w:val="24"/>
        </w:rPr>
        <w:t xml:space="preserve">the Congressional mandate outlined </w:t>
      </w:r>
      <w:r w:rsidRPr="32BDBFF6" w:rsidR="00953CF9">
        <w:rPr>
          <w:rFonts w:eastAsia="Calibri" w:cs="Times New Roman" w:asciiTheme="majorHAnsi" w:hAnsiTheme="majorHAnsi"/>
          <w:sz w:val="24"/>
          <w:szCs w:val="24"/>
        </w:rPr>
        <w:t>above</w:t>
      </w:r>
      <w:r w:rsidR="007471E2">
        <w:rPr>
          <w:rFonts w:eastAsia="Calibri" w:cs="Times New Roman" w:asciiTheme="majorHAnsi" w:hAnsiTheme="majorHAnsi"/>
          <w:sz w:val="24"/>
          <w:szCs w:val="24"/>
        </w:rPr>
        <w:t xml:space="preserve"> as well as the intentions of senior military leadership</w:t>
      </w:r>
      <w:r w:rsidRPr="32BDBFF6" w:rsidR="00434163">
        <w:rPr>
          <w:rFonts w:eastAsia="Calibri" w:cs="Times New Roman" w:asciiTheme="majorHAnsi" w:hAnsiTheme="majorHAnsi"/>
          <w:sz w:val="24"/>
          <w:szCs w:val="24"/>
        </w:rPr>
        <w:t>.</w:t>
      </w:r>
    </w:p>
    <w:p w:rsidRPr="004D56B4" w:rsidR="00C36084" w:rsidP="006E563D" w:rsidRDefault="00C36084" w14:paraId="235E7032" w14:textId="77777777">
      <w:pPr>
        <w:spacing w:after="0" w:line="240" w:lineRule="auto"/>
        <w:rPr>
          <w:rFonts w:asciiTheme="majorHAnsi" w:hAnsiTheme="majorHAnsi"/>
          <w:i/>
          <w:sz w:val="24"/>
          <w:szCs w:val="24"/>
        </w:rPr>
      </w:pPr>
    </w:p>
    <w:p w:rsidRPr="004D56B4" w:rsidR="00F86C35" w:rsidP="006E563D" w:rsidRDefault="00F86C35" w14:paraId="3E8A7C46" w14:textId="1AFC0FA6">
      <w:pPr>
        <w:spacing w:after="0" w:line="240" w:lineRule="auto"/>
        <w:rPr>
          <w:rFonts w:asciiTheme="majorHAnsi" w:hAnsiTheme="majorHAnsi"/>
          <w:sz w:val="24"/>
          <w:szCs w:val="24"/>
          <w:u w:val="single"/>
        </w:rPr>
      </w:pPr>
      <w:r w:rsidRPr="004D56B4">
        <w:rPr>
          <w:rFonts w:asciiTheme="majorHAnsi" w:hAnsiTheme="majorHAnsi"/>
          <w:sz w:val="24"/>
          <w:szCs w:val="24"/>
        </w:rPr>
        <w:t xml:space="preserve">7. </w:t>
      </w:r>
      <w:r w:rsidRPr="004D56B4">
        <w:rPr>
          <w:rFonts w:asciiTheme="majorHAnsi" w:hAnsiTheme="majorHAnsi"/>
          <w:sz w:val="24"/>
          <w:szCs w:val="24"/>
        </w:rPr>
        <w:tab/>
      </w:r>
      <w:r w:rsidRPr="004D56B4">
        <w:rPr>
          <w:rFonts w:asciiTheme="majorHAnsi" w:hAnsiTheme="majorHAnsi"/>
          <w:sz w:val="24"/>
          <w:szCs w:val="24"/>
          <w:u w:val="single"/>
        </w:rPr>
        <w:t>Paperwork Reduction Act Guidelines</w:t>
      </w:r>
      <w:r w:rsidRPr="004D56B4" w:rsidR="0085688C">
        <w:rPr>
          <w:rFonts w:asciiTheme="majorHAnsi" w:hAnsiTheme="majorHAnsi"/>
          <w:sz w:val="24"/>
          <w:szCs w:val="24"/>
          <w:u w:val="single"/>
        </w:rPr>
        <w:t xml:space="preserve"> </w:t>
      </w:r>
    </w:p>
    <w:p w:rsidRPr="004D56B4" w:rsidR="00200261" w:rsidP="00F66516" w:rsidRDefault="00200261" w14:paraId="33B327AA" w14:textId="0141DEAE">
      <w:pPr>
        <w:pStyle w:val="NormalWeb"/>
        <w:spacing w:before="0" w:beforeAutospacing="0" w:after="0" w:afterAutospacing="0" w:line="288" w:lineRule="atLeast"/>
        <w:rPr>
          <w:rFonts w:asciiTheme="majorHAnsi" w:hAnsiTheme="majorHAnsi" w:eastAsiaTheme="minorHAnsi" w:cstheme="minorBidi"/>
          <w:i/>
        </w:rPr>
      </w:pPr>
      <w:r w:rsidRPr="32BDBFF6">
        <w:rPr>
          <w:rFonts w:asciiTheme="majorHAnsi" w:hAnsiTheme="majorHAnsi" w:eastAsiaTheme="minorEastAsia" w:cstheme="minorBidi"/>
        </w:rPr>
        <w:lastRenderedPageBreak/>
        <w:t>This collection of information does not require collection to be conducted in a manner inconsistent with the guidelines delineated in 5 CFR 1320.5(d)(2).</w:t>
      </w:r>
    </w:p>
    <w:p w:rsidRPr="004D56B4" w:rsidR="00200261" w:rsidP="00200261" w:rsidRDefault="00200261" w14:paraId="7B0574DA" w14:textId="77777777">
      <w:pPr>
        <w:pStyle w:val="NormalWeb"/>
        <w:spacing w:line="288" w:lineRule="atLeast"/>
        <w:rPr>
          <w:rFonts w:asciiTheme="majorHAnsi" w:hAnsiTheme="majorHAnsi" w:eastAsiaTheme="minorHAnsi" w:cstheme="minorBidi"/>
          <w:u w:val="single"/>
        </w:rPr>
      </w:pPr>
      <w:r w:rsidRPr="004D56B4">
        <w:rPr>
          <w:rFonts w:asciiTheme="majorHAnsi" w:hAnsiTheme="majorHAnsi" w:eastAsiaTheme="minorHAnsi" w:cstheme="minorBidi"/>
        </w:rPr>
        <w:t xml:space="preserve">8. </w:t>
      </w:r>
      <w:r w:rsidRPr="004D56B4">
        <w:rPr>
          <w:rFonts w:asciiTheme="majorHAnsi" w:hAnsiTheme="majorHAnsi" w:eastAsiaTheme="minorHAnsi" w:cstheme="minorBidi"/>
        </w:rPr>
        <w:tab/>
      </w:r>
      <w:r w:rsidRPr="004D56B4">
        <w:rPr>
          <w:rFonts w:asciiTheme="majorHAnsi" w:hAnsiTheme="majorHAnsi" w:eastAsiaTheme="minorHAnsi" w:cstheme="minorBidi"/>
          <w:u w:val="single"/>
        </w:rPr>
        <w:t>Consultation and Public Comments</w:t>
      </w:r>
    </w:p>
    <w:p w:rsidRPr="004D56B4" w:rsidR="00200261" w:rsidP="00200261" w:rsidRDefault="00200261" w14:paraId="1B60D612" w14:textId="77777777">
      <w:pPr>
        <w:pStyle w:val="NormalWeb"/>
        <w:spacing w:line="288" w:lineRule="atLeast"/>
        <w:rPr>
          <w:rFonts w:asciiTheme="majorHAnsi" w:hAnsiTheme="majorHAnsi" w:eastAsiaTheme="minorHAnsi" w:cstheme="minorBidi"/>
        </w:rPr>
      </w:pPr>
      <w:r w:rsidRPr="004D56B4">
        <w:rPr>
          <w:rFonts w:asciiTheme="majorHAnsi" w:hAnsiTheme="majorHAnsi" w:eastAsiaTheme="minorHAnsi" w:cstheme="minorBidi"/>
        </w:rPr>
        <w:t>Part A: PUBLIC NOTICE</w:t>
      </w:r>
    </w:p>
    <w:p w:rsidRPr="004D56B4" w:rsidR="00200261" w:rsidP="00200261" w:rsidRDefault="00200261" w14:paraId="6D012237" w14:textId="68A1DFA9">
      <w:pPr>
        <w:pStyle w:val="NormalWeb"/>
        <w:spacing w:line="288" w:lineRule="atLeast"/>
        <w:rPr>
          <w:rFonts w:asciiTheme="majorHAnsi" w:hAnsiTheme="majorHAnsi" w:eastAsiaTheme="minorHAnsi" w:cstheme="minorBidi"/>
        </w:rPr>
      </w:pPr>
      <w:r w:rsidRPr="00AC2C38">
        <w:rPr>
          <w:rFonts w:asciiTheme="majorHAnsi" w:hAnsiTheme="majorHAnsi" w:eastAsiaTheme="minorHAnsi" w:cstheme="minorBidi"/>
        </w:rPr>
        <w:t xml:space="preserve">A 60-Day Federal Register Notice </w:t>
      </w:r>
      <w:r w:rsidRPr="00AC2C38" w:rsidR="00502FF3">
        <w:rPr>
          <w:rFonts w:asciiTheme="majorHAnsi" w:hAnsiTheme="majorHAnsi" w:eastAsiaTheme="minorHAnsi" w:cstheme="minorBidi"/>
        </w:rPr>
        <w:t xml:space="preserve">(FRN) </w:t>
      </w:r>
      <w:r w:rsidRPr="00AC2C38">
        <w:rPr>
          <w:rFonts w:asciiTheme="majorHAnsi" w:hAnsiTheme="majorHAnsi" w:eastAsiaTheme="minorHAnsi" w:cstheme="minorBidi"/>
        </w:rPr>
        <w:t>f</w:t>
      </w:r>
      <w:r w:rsidR="00230830">
        <w:rPr>
          <w:rFonts w:asciiTheme="majorHAnsi" w:hAnsiTheme="majorHAnsi" w:eastAsiaTheme="minorHAnsi" w:cstheme="minorBidi"/>
        </w:rPr>
        <w:t xml:space="preserve">or the collection published on </w:t>
      </w:r>
      <w:r w:rsidRPr="00AC2C38" w:rsidR="00AD08D1">
        <w:rPr>
          <w:rFonts w:asciiTheme="majorHAnsi" w:hAnsiTheme="majorHAnsi" w:eastAsiaTheme="minorHAnsi" w:cstheme="minorBidi"/>
        </w:rPr>
        <w:t>Tuesday, January 25, 2022</w:t>
      </w:r>
      <w:r w:rsidR="00230830">
        <w:rPr>
          <w:rFonts w:asciiTheme="majorHAnsi" w:hAnsiTheme="majorHAnsi" w:eastAsiaTheme="minorHAnsi" w:cstheme="minorBidi"/>
        </w:rPr>
        <w:t>.  The 60-Day FRN citation is</w:t>
      </w:r>
      <w:r w:rsidRPr="00AC2C38" w:rsidR="00AD08D1">
        <w:rPr>
          <w:rFonts w:asciiTheme="majorHAnsi" w:hAnsiTheme="majorHAnsi" w:eastAsiaTheme="minorHAnsi" w:cstheme="minorBidi"/>
        </w:rPr>
        <w:t xml:space="preserve"> </w:t>
      </w:r>
      <w:r w:rsidR="00230830">
        <w:rPr>
          <w:rFonts w:asciiTheme="majorHAnsi" w:hAnsiTheme="majorHAnsi" w:eastAsiaTheme="minorHAnsi" w:cstheme="minorBidi"/>
        </w:rPr>
        <w:t>87 FR 3779 FRN</w:t>
      </w:r>
      <w:r w:rsidRPr="00AC2C38" w:rsidR="004A6C54">
        <w:rPr>
          <w:rFonts w:asciiTheme="majorHAnsi" w:hAnsiTheme="majorHAnsi" w:eastAsiaTheme="minorHAnsi" w:cstheme="minorBidi"/>
        </w:rPr>
        <w:t xml:space="preserve"> 3779</w:t>
      </w:r>
      <w:r w:rsidRPr="00AC2C38">
        <w:rPr>
          <w:rFonts w:asciiTheme="majorHAnsi" w:hAnsiTheme="majorHAnsi" w:eastAsiaTheme="minorHAnsi" w:cstheme="minorBidi"/>
        </w:rPr>
        <w:t>.</w:t>
      </w:r>
      <w:r w:rsidRPr="004D56B4">
        <w:rPr>
          <w:rFonts w:asciiTheme="majorHAnsi" w:hAnsiTheme="majorHAnsi" w:eastAsiaTheme="minorHAnsi" w:cstheme="minorBidi"/>
        </w:rPr>
        <w:t xml:space="preserve"> </w:t>
      </w:r>
    </w:p>
    <w:p w:rsidR="00F66516" w:rsidP="00F66516" w:rsidRDefault="00F66516" w14:paraId="25978417" w14:textId="250E4810">
      <w:pPr>
        <w:pStyle w:val="NormalWeb"/>
        <w:spacing w:line="288" w:lineRule="atLeast"/>
        <w:rPr>
          <w:rFonts w:asciiTheme="majorHAnsi" w:hAnsiTheme="majorHAnsi" w:eastAsiaTheme="minorHAnsi" w:cstheme="minorBidi"/>
          <w:szCs w:val="22"/>
        </w:rPr>
      </w:pPr>
      <w:r w:rsidRPr="00230830">
        <w:rPr>
          <w:rFonts w:asciiTheme="majorHAnsi" w:hAnsiTheme="majorHAnsi" w:eastAsiaTheme="minorHAnsi" w:cstheme="minorBidi"/>
          <w:szCs w:val="22"/>
        </w:rPr>
        <w:t>No comments were received during the 60-Day Comment Period.</w:t>
      </w:r>
      <w:r w:rsidRPr="004A6C54">
        <w:rPr>
          <w:rFonts w:asciiTheme="majorHAnsi" w:hAnsiTheme="majorHAnsi" w:eastAsiaTheme="minorHAnsi" w:cstheme="minorBidi"/>
          <w:szCs w:val="22"/>
        </w:rPr>
        <w:t xml:space="preserve"> </w:t>
      </w:r>
    </w:p>
    <w:p w:rsidR="00F66516" w:rsidP="00F66516" w:rsidRDefault="00F66516" w14:paraId="350C2E5C" w14:textId="2DA77CE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7A59CF">
        <w:rPr>
          <w:rFonts w:asciiTheme="majorHAnsi" w:hAnsiTheme="majorHAnsi" w:eastAsiaTheme="minorHAnsi" w:cstheme="minorBidi"/>
          <w:szCs w:val="22"/>
        </w:rPr>
        <w:t xml:space="preserve">Monday, April 11, 2022. </w:t>
      </w:r>
      <w:r>
        <w:rPr>
          <w:rFonts w:asciiTheme="majorHAnsi" w:hAnsiTheme="majorHAnsi" w:eastAsiaTheme="minorHAnsi" w:cstheme="minorBidi"/>
          <w:szCs w:val="22"/>
        </w:rPr>
        <w:t>The 30-Day FRN citation is</w:t>
      </w:r>
      <w:r w:rsidR="007A59CF">
        <w:rPr>
          <w:rFonts w:asciiTheme="majorHAnsi" w:hAnsiTheme="majorHAnsi" w:eastAsiaTheme="minorHAnsi" w:cstheme="minorBidi"/>
          <w:szCs w:val="22"/>
        </w:rPr>
        <w:t xml:space="preserve"> 87 FR 21107</w:t>
      </w:r>
      <w:r>
        <w:rPr>
          <w:rFonts w:asciiTheme="majorHAnsi" w:hAnsiTheme="majorHAnsi" w:eastAsiaTheme="minorHAnsi" w:cstheme="minorBidi"/>
          <w:szCs w:val="22"/>
        </w:rPr>
        <w:t xml:space="preserve"> </w:t>
      </w:r>
      <w:r w:rsidR="007A59CF">
        <w:rPr>
          <w:rFonts w:asciiTheme="majorHAnsi" w:hAnsiTheme="majorHAnsi" w:eastAsiaTheme="minorHAnsi" w:cstheme="minorBidi"/>
          <w:szCs w:val="22"/>
        </w:rPr>
        <w:t>FRN 21107.</w:t>
      </w:r>
    </w:p>
    <w:p w:rsidRPr="004D56B4" w:rsidR="00200261" w:rsidP="00200261" w:rsidRDefault="00200261" w14:paraId="33B8F4E4" w14:textId="00EB2DDF">
      <w:pPr>
        <w:pStyle w:val="NormalWeb"/>
        <w:spacing w:line="288" w:lineRule="atLeast"/>
        <w:rPr>
          <w:rFonts w:asciiTheme="majorHAnsi" w:hAnsiTheme="majorHAnsi" w:eastAsiaTheme="minorHAnsi" w:cstheme="minorBidi"/>
        </w:rPr>
      </w:pPr>
      <w:r w:rsidRPr="004D56B4">
        <w:rPr>
          <w:rFonts w:asciiTheme="majorHAnsi" w:hAnsiTheme="majorHAnsi" w:eastAsiaTheme="minorHAnsi" w:cstheme="minorBidi"/>
        </w:rPr>
        <w:t>Part B: CONSULTATION</w:t>
      </w:r>
      <w:r w:rsidR="00230830">
        <w:rPr>
          <w:rFonts w:asciiTheme="majorHAnsi" w:hAnsiTheme="majorHAnsi" w:eastAsiaTheme="minorHAnsi" w:cstheme="minorBidi"/>
        </w:rPr>
        <w:t xml:space="preserve"> </w:t>
      </w:r>
    </w:p>
    <w:p w:rsidR="00AC2C38" w:rsidP="006E563D" w:rsidRDefault="00FF28E4" w14:paraId="26748730" w14:textId="32EADDF1">
      <w:pPr>
        <w:spacing w:after="0" w:line="240" w:lineRule="auto"/>
        <w:rPr>
          <w:rFonts w:asciiTheme="majorHAnsi" w:hAnsiTheme="majorHAnsi"/>
          <w:sz w:val="24"/>
          <w:szCs w:val="24"/>
        </w:rPr>
      </w:pPr>
      <w:r w:rsidRPr="32BDBFF6">
        <w:rPr>
          <w:rFonts w:asciiTheme="majorHAnsi" w:hAnsiTheme="majorHAnsi"/>
          <w:sz w:val="24"/>
          <w:szCs w:val="24"/>
        </w:rPr>
        <w:t xml:space="preserve">DoD policy offices including the Office for Diversity, Equity, and Inclusion (ODEI), </w:t>
      </w:r>
      <w:r w:rsidRPr="32BDBFF6" w:rsidR="00953CF9">
        <w:rPr>
          <w:rFonts w:asciiTheme="majorHAnsi" w:hAnsiTheme="majorHAnsi"/>
          <w:sz w:val="24"/>
          <w:szCs w:val="24"/>
        </w:rPr>
        <w:t xml:space="preserve">the Office of Legal Policy (OLP), </w:t>
      </w:r>
      <w:r w:rsidRPr="32BDBFF6">
        <w:rPr>
          <w:rFonts w:asciiTheme="majorHAnsi" w:hAnsiTheme="majorHAnsi"/>
          <w:sz w:val="24"/>
          <w:szCs w:val="24"/>
        </w:rPr>
        <w:t>the Offic</w:t>
      </w:r>
      <w:r w:rsidR="007471E2">
        <w:rPr>
          <w:rFonts w:asciiTheme="majorHAnsi" w:hAnsiTheme="majorHAnsi"/>
          <w:sz w:val="24"/>
          <w:szCs w:val="24"/>
        </w:rPr>
        <w:t xml:space="preserve">e of Force Resiliency (OFR), </w:t>
      </w:r>
      <w:r w:rsidRPr="32BDBFF6">
        <w:rPr>
          <w:rFonts w:asciiTheme="majorHAnsi" w:hAnsiTheme="majorHAnsi"/>
          <w:sz w:val="24"/>
          <w:szCs w:val="24"/>
        </w:rPr>
        <w:t>OGC</w:t>
      </w:r>
      <w:r w:rsidR="007471E2">
        <w:rPr>
          <w:rFonts w:asciiTheme="majorHAnsi" w:hAnsiTheme="majorHAnsi"/>
          <w:sz w:val="24"/>
          <w:szCs w:val="24"/>
        </w:rPr>
        <w:t>, and the military departments</w:t>
      </w:r>
      <w:r w:rsidRPr="32BDBFF6">
        <w:rPr>
          <w:rFonts w:asciiTheme="majorHAnsi" w:hAnsiTheme="majorHAnsi"/>
          <w:sz w:val="24"/>
          <w:szCs w:val="24"/>
        </w:rPr>
        <w:t xml:space="preserve"> were consulted in developing survey content for the 202</w:t>
      </w:r>
      <w:r w:rsidRPr="32BDBFF6" w:rsidR="00252CD7">
        <w:rPr>
          <w:rFonts w:asciiTheme="majorHAnsi" w:hAnsiTheme="majorHAnsi"/>
          <w:sz w:val="24"/>
          <w:szCs w:val="24"/>
        </w:rPr>
        <w:t>2 WEO</w:t>
      </w:r>
      <w:r w:rsidRPr="32BDBFF6">
        <w:rPr>
          <w:rFonts w:asciiTheme="majorHAnsi" w:hAnsiTheme="majorHAnsi"/>
          <w:sz w:val="24"/>
          <w:szCs w:val="24"/>
        </w:rPr>
        <w:t xml:space="preserve">.  OUSD(P&amp;R) and the Office of Secretary of Defense for Legislative Affairs (OSD[LA]) were also consulted in determining the metrics for the </w:t>
      </w:r>
      <w:r w:rsidRPr="32BDBFF6" w:rsidR="00F65BC8">
        <w:rPr>
          <w:rFonts w:asciiTheme="majorHAnsi" w:hAnsiTheme="majorHAnsi"/>
          <w:sz w:val="24"/>
          <w:szCs w:val="24"/>
        </w:rPr>
        <w:t>2022 WEO</w:t>
      </w:r>
      <w:r w:rsidRPr="32BDBFF6">
        <w:rPr>
          <w:rFonts w:asciiTheme="majorHAnsi" w:hAnsiTheme="majorHAnsi"/>
          <w:sz w:val="24"/>
          <w:szCs w:val="24"/>
        </w:rPr>
        <w:t xml:space="preserve">.  The </w:t>
      </w:r>
      <w:r w:rsidRPr="32BDBFF6" w:rsidR="00F65BC8">
        <w:rPr>
          <w:rFonts w:asciiTheme="majorHAnsi" w:hAnsiTheme="majorHAnsi"/>
          <w:sz w:val="24"/>
          <w:szCs w:val="24"/>
        </w:rPr>
        <w:t>racial/ethnic harassment/</w:t>
      </w:r>
      <w:r w:rsidR="007471E2">
        <w:rPr>
          <w:rFonts w:asciiTheme="majorHAnsi" w:hAnsiTheme="majorHAnsi"/>
          <w:sz w:val="24"/>
          <w:szCs w:val="24"/>
        </w:rPr>
        <w:t xml:space="preserve"> </w:t>
      </w:r>
      <w:r w:rsidRPr="32BDBFF6" w:rsidR="00F65BC8">
        <w:rPr>
          <w:rFonts w:asciiTheme="majorHAnsi" w:hAnsiTheme="majorHAnsi"/>
          <w:sz w:val="24"/>
          <w:szCs w:val="24"/>
        </w:rPr>
        <w:t>discrimination</w:t>
      </w:r>
      <w:r w:rsidRPr="32BDBFF6">
        <w:rPr>
          <w:rFonts w:asciiTheme="majorHAnsi" w:hAnsiTheme="majorHAnsi"/>
          <w:sz w:val="24"/>
          <w:szCs w:val="24"/>
        </w:rPr>
        <w:t xml:space="preserve"> metrics used on the survey were developed by the Research and Development Corporation (RAND) </w:t>
      </w:r>
      <w:r w:rsidR="007471E2">
        <w:rPr>
          <w:rFonts w:asciiTheme="majorHAnsi" w:hAnsiTheme="majorHAnsi"/>
          <w:sz w:val="24"/>
          <w:szCs w:val="24"/>
        </w:rPr>
        <w:t>in 2015</w:t>
      </w:r>
      <w:r w:rsidRPr="32BDBFF6" w:rsidR="00F65BC8">
        <w:rPr>
          <w:rFonts w:asciiTheme="majorHAnsi" w:hAnsiTheme="majorHAnsi"/>
          <w:sz w:val="24"/>
          <w:szCs w:val="24"/>
        </w:rPr>
        <w:t xml:space="preserve"> for our WEO surveys and was first fielded on the </w:t>
      </w:r>
      <w:r w:rsidR="007471E2">
        <w:rPr>
          <w:rFonts w:asciiTheme="majorHAnsi" w:hAnsiTheme="majorHAnsi"/>
          <w:i/>
          <w:iCs/>
          <w:sz w:val="24"/>
          <w:szCs w:val="24"/>
        </w:rPr>
        <w:t>2015</w:t>
      </w:r>
      <w:r w:rsidRPr="32BDBFF6" w:rsidR="00F65BC8">
        <w:rPr>
          <w:rFonts w:asciiTheme="majorHAnsi" w:hAnsiTheme="majorHAnsi"/>
          <w:i/>
          <w:iCs/>
          <w:sz w:val="24"/>
          <w:szCs w:val="24"/>
        </w:rPr>
        <w:t xml:space="preserve"> Workplace and Equal Opportunity Survey of </w:t>
      </w:r>
      <w:r w:rsidR="007471E2">
        <w:rPr>
          <w:rFonts w:asciiTheme="majorHAnsi" w:hAnsiTheme="majorHAnsi"/>
          <w:i/>
          <w:iCs/>
          <w:sz w:val="24"/>
          <w:szCs w:val="24"/>
        </w:rPr>
        <w:t>Reserve Component</w:t>
      </w:r>
      <w:r w:rsidRPr="32BDBFF6" w:rsidR="00F65BC8">
        <w:rPr>
          <w:rFonts w:asciiTheme="majorHAnsi" w:hAnsiTheme="majorHAnsi"/>
          <w:i/>
          <w:iCs/>
          <w:sz w:val="24"/>
          <w:szCs w:val="24"/>
        </w:rPr>
        <w:t xml:space="preserve"> Members</w:t>
      </w:r>
      <w:r w:rsidRPr="32BDBFF6" w:rsidR="00953CF9">
        <w:rPr>
          <w:rFonts w:asciiTheme="majorHAnsi" w:hAnsiTheme="majorHAnsi"/>
          <w:i/>
          <w:iCs/>
          <w:sz w:val="24"/>
          <w:szCs w:val="24"/>
        </w:rPr>
        <w:t>.</w:t>
      </w:r>
      <w:r w:rsidRPr="32BDBFF6" w:rsidR="0084374E">
        <w:rPr>
          <w:rFonts w:asciiTheme="majorHAnsi" w:hAnsiTheme="majorHAnsi"/>
          <w:sz w:val="24"/>
          <w:szCs w:val="24"/>
        </w:rPr>
        <w:t xml:space="preserve">  In addition, subject matter experts across DoD policy offices were consulted in the development of the new extremism exposure metric which will be fielded </w:t>
      </w:r>
      <w:r w:rsidRPr="32BDBFF6" w:rsidR="0084374E">
        <w:rPr>
          <w:rFonts w:asciiTheme="majorHAnsi" w:hAnsiTheme="majorHAnsi"/>
          <w:sz w:val="24"/>
          <w:szCs w:val="24"/>
        </w:rPr>
        <w:lastRenderedPageBreak/>
        <w:t xml:space="preserve">on the 2022 WEO survey as mandated by the FY20 NDAA and modified by the FY21 NDAA. </w:t>
      </w:r>
    </w:p>
    <w:p w:rsidR="32BDBFF6" w:rsidP="32BDBFF6" w:rsidRDefault="32BDBFF6" w14:paraId="32F652E8" w14:textId="7CF1BF00">
      <w:pPr>
        <w:spacing w:after="0" w:line="240" w:lineRule="auto"/>
        <w:rPr>
          <w:rFonts w:asciiTheme="majorHAnsi" w:hAnsiTheme="majorHAnsi"/>
          <w:sz w:val="24"/>
          <w:szCs w:val="24"/>
        </w:rPr>
      </w:pPr>
    </w:p>
    <w:p w:rsidRPr="004D56B4" w:rsidR="00571698" w:rsidP="006E563D" w:rsidRDefault="006A13FA" w14:paraId="244A104E" w14:textId="520B0E61">
      <w:pPr>
        <w:spacing w:after="0" w:line="240" w:lineRule="auto"/>
        <w:rPr>
          <w:rFonts w:asciiTheme="majorHAnsi" w:hAnsiTheme="majorHAnsi"/>
          <w:sz w:val="24"/>
          <w:szCs w:val="24"/>
        </w:rPr>
      </w:pPr>
      <w:r w:rsidRPr="32BDBFF6">
        <w:rPr>
          <w:rFonts w:asciiTheme="majorHAnsi" w:hAnsiTheme="majorHAnsi"/>
          <w:sz w:val="24"/>
          <w:szCs w:val="24"/>
        </w:rPr>
        <w:t xml:space="preserve">9. </w:t>
      </w:r>
      <w:r>
        <w:tab/>
      </w:r>
      <w:r w:rsidRPr="32BDBFF6">
        <w:rPr>
          <w:rFonts w:asciiTheme="majorHAnsi" w:hAnsiTheme="majorHAnsi"/>
          <w:sz w:val="24"/>
          <w:szCs w:val="24"/>
          <w:u w:val="single"/>
        </w:rPr>
        <w:t>Gifts or Payment</w:t>
      </w:r>
      <w:r w:rsidRPr="32BDBFF6" w:rsidR="0085688C">
        <w:rPr>
          <w:rFonts w:asciiTheme="majorHAnsi" w:hAnsiTheme="majorHAnsi"/>
          <w:sz w:val="24"/>
          <w:szCs w:val="24"/>
          <w:u w:val="single"/>
        </w:rPr>
        <w:t xml:space="preserve"> </w:t>
      </w:r>
    </w:p>
    <w:p w:rsidRPr="004D56B4" w:rsidR="006A13FA" w:rsidP="006A13FA" w:rsidRDefault="006A13FA" w14:paraId="17E4A658" w14:textId="17951380">
      <w:pPr>
        <w:spacing w:after="0" w:line="240" w:lineRule="auto"/>
        <w:rPr>
          <w:rFonts w:asciiTheme="majorHAnsi" w:hAnsiTheme="majorHAnsi"/>
          <w:i/>
          <w:sz w:val="24"/>
          <w:szCs w:val="24"/>
        </w:rPr>
      </w:pPr>
      <w:r w:rsidRPr="00AC2C38">
        <w:rPr>
          <w:rFonts w:asciiTheme="majorHAnsi" w:hAnsiTheme="majorHAnsi"/>
          <w:sz w:val="24"/>
          <w:szCs w:val="24"/>
        </w:rPr>
        <w:t>No payments or gifts are being offered to respondents as an incentive to participate in the collection.</w:t>
      </w:r>
      <w:r w:rsidRPr="004D56B4">
        <w:rPr>
          <w:rFonts w:asciiTheme="majorHAnsi" w:hAnsiTheme="majorHAnsi"/>
          <w:i/>
          <w:sz w:val="24"/>
          <w:szCs w:val="24"/>
        </w:rPr>
        <w:t xml:space="preserve"> </w:t>
      </w:r>
    </w:p>
    <w:p w:rsidRPr="004D56B4" w:rsidR="006A13FA" w:rsidP="006A13FA" w:rsidRDefault="006A13FA" w14:paraId="39CE4680" w14:textId="77777777">
      <w:pPr>
        <w:spacing w:after="0" w:line="240" w:lineRule="auto"/>
        <w:rPr>
          <w:rFonts w:asciiTheme="majorHAnsi" w:hAnsiTheme="majorHAnsi"/>
          <w:i/>
          <w:sz w:val="24"/>
          <w:szCs w:val="24"/>
        </w:rPr>
      </w:pPr>
    </w:p>
    <w:p w:rsidRPr="004D56B4" w:rsidR="00F97482" w:rsidP="006A13FA" w:rsidRDefault="00F97482" w14:paraId="39736FBF" w14:textId="77777777">
      <w:pPr>
        <w:spacing w:after="0" w:line="240" w:lineRule="auto"/>
        <w:rPr>
          <w:rFonts w:asciiTheme="majorHAnsi" w:hAnsiTheme="majorHAnsi"/>
          <w:sz w:val="24"/>
          <w:szCs w:val="24"/>
          <w:u w:val="single"/>
        </w:rPr>
      </w:pPr>
      <w:r w:rsidRPr="004D56B4">
        <w:rPr>
          <w:rFonts w:asciiTheme="majorHAnsi" w:hAnsiTheme="majorHAnsi"/>
          <w:sz w:val="24"/>
          <w:szCs w:val="24"/>
        </w:rPr>
        <w:t xml:space="preserve">10. </w:t>
      </w:r>
      <w:r w:rsidRPr="004D56B4">
        <w:rPr>
          <w:rFonts w:asciiTheme="majorHAnsi" w:hAnsiTheme="majorHAnsi"/>
          <w:sz w:val="24"/>
          <w:szCs w:val="24"/>
        </w:rPr>
        <w:tab/>
      </w:r>
      <w:r w:rsidRPr="004D56B4">
        <w:rPr>
          <w:rFonts w:asciiTheme="majorHAnsi" w:hAnsiTheme="majorHAnsi"/>
          <w:sz w:val="24"/>
          <w:szCs w:val="24"/>
          <w:u w:val="single"/>
        </w:rPr>
        <w:t>Confidentiality</w:t>
      </w:r>
      <w:r w:rsidRPr="004D56B4" w:rsidR="0085688C">
        <w:rPr>
          <w:rFonts w:asciiTheme="majorHAnsi" w:hAnsiTheme="majorHAnsi"/>
          <w:sz w:val="24"/>
          <w:szCs w:val="24"/>
          <w:u w:val="single"/>
        </w:rPr>
        <w:t xml:space="preserve"> </w:t>
      </w:r>
    </w:p>
    <w:p w:rsidRPr="004D56B4" w:rsidR="0062574F" w:rsidP="00E95FFB" w:rsidRDefault="00463F42" w14:paraId="0307126B" w14:textId="491CB0FA">
      <w:pPr>
        <w:spacing w:after="0" w:line="240" w:lineRule="auto"/>
        <w:rPr>
          <w:rFonts w:asciiTheme="majorHAnsi" w:hAnsiTheme="majorHAnsi"/>
          <w:color w:val="000000" w:themeColor="text1"/>
          <w:sz w:val="24"/>
          <w:szCs w:val="24"/>
        </w:rPr>
      </w:pPr>
      <w:r w:rsidRPr="004D56B4">
        <w:rPr>
          <w:rFonts w:asciiTheme="majorHAnsi" w:hAnsiTheme="majorHAnsi"/>
          <w:color w:val="000000" w:themeColor="text1"/>
          <w:sz w:val="24"/>
          <w:szCs w:val="24"/>
        </w:rPr>
        <w:t xml:space="preserve">The survey website includes a Privacy Advisory/Additional Information webpage that all sample members view before taking the survey.  This page includes the instruction “Click Continue if you agree to take the survey.”  Informed consent is indicated by clicking the ‘Continue’ button and answering the survey questions.  OPA does not expect the data collection procedures to involve any risk to participants although the survey includes some sensitive questions related to </w:t>
      </w:r>
      <w:r w:rsidRPr="004D56B4" w:rsidR="009549AF">
        <w:rPr>
          <w:rFonts w:asciiTheme="majorHAnsi" w:hAnsiTheme="majorHAnsi"/>
          <w:color w:val="000000" w:themeColor="text1"/>
          <w:sz w:val="24"/>
          <w:szCs w:val="24"/>
        </w:rPr>
        <w:t xml:space="preserve">racial/ethnic harassment or discrimination, workplace hostility, or </w:t>
      </w:r>
      <w:r w:rsidRPr="004D56B4" w:rsidR="00953CF9">
        <w:rPr>
          <w:rFonts w:asciiTheme="majorHAnsi" w:hAnsiTheme="majorHAnsi"/>
          <w:color w:val="000000" w:themeColor="text1"/>
          <w:sz w:val="24"/>
          <w:szCs w:val="24"/>
        </w:rPr>
        <w:t>extremism</w:t>
      </w:r>
      <w:r w:rsidR="007471E2">
        <w:rPr>
          <w:rFonts w:asciiTheme="majorHAnsi" w:hAnsiTheme="majorHAnsi"/>
          <w:color w:val="000000" w:themeColor="text1"/>
          <w:sz w:val="24"/>
          <w:szCs w:val="24"/>
        </w:rPr>
        <w:t xml:space="preserve"> exposure</w:t>
      </w:r>
      <w:r w:rsidRPr="004D56B4" w:rsidR="009549AF">
        <w:rPr>
          <w:rFonts w:asciiTheme="majorHAnsi" w:hAnsiTheme="majorHAnsi"/>
          <w:color w:val="000000" w:themeColor="text1"/>
          <w:sz w:val="24"/>
          <w:szCs w:val="24"/>
        </w:rPr>
        <w:t>, for example</w:t>
      </w:r>
      <w:r w:rsidRPr="004D56B4">
        <w:rPr>
          <w:rFonts w:asciiTheme="majorHAnsi" w:hAnsiTheme="majorHAnsi"/>
          <w:color w:val="000000" w:themeColor="text1"/>
          <w:sz w:val="24"/>
          <w:szCs w:val="24"/>
        </w:rPr>
        <w:t>.</w:t>
      </w:r>
      <w:r w:rsidRPr="004D56B4" w:rsidR="009549AF">
        <w:rPr>
          <w:rFonts w:asciiTheme="majorHAnsi" w:hAnsiTheme="majorHAnsi"/>
          <w:color w:val="000000" w:themeColor="text1"/>
          <w:sz w:val="24"/>
          <w:szCs w:val="24"/>
        </w:rPr>
        <w:t xml:space="preserve"> </w:t>
      </w:r>
      <w:r w:rsidRPr="004D56B4">
        <w:rPr>
          <w:rFonts w:asciiTheme="majorHAnsi" w:hAnsiTheme="majorHAnsi"/>
          <w:color w:val="000000" w:themeColor="text1"/>
          <w:sz w:val="24"/>
          <w:szCs w:val="24"/>
        </w:rPr>
        <w:t xml:space="preserve"> Survey respondents will not experience any individual or personal direct benefit from participating in the survey.  However, by participating in the survey, they will assist (OUSD[P&amp;R]) in evaluating programs, which may assist </w:t>
      </w:r>
      <w:r w:rsidRPr="004D56B4" w:rsidR="009549AF">
        <w:rPr>
          <w:rFonts w:asciiTheme="majorHAnsi" w:hAnsiTheme="majorHAnsi"/>
          <w:color w:val="000000" w:themeColor="text1"/>
          <w:sz w:val="24"/>
          <w:szCs w:val="24"/>
        </w:rPr>
        <w:t>military members</w:t>
      </w:r>
      <w:r w:rsidRPr="004D56B4">
        <w:rPr>
          <w:rFonts w:asciiTheme="majorHAnsi" w:hAnsiTheme="majorHAnsi"/>
          <w:color w:val="000000" w:themeColor="text1"/>
          <w:sz w:val="24"/>
          <w:szCs w:val="24"/>
        </w:rPr>
        <w:t xml:space="preserve"> in the future.  Participants can withdraw from the study at any </w:t>
      </w:r>
      <w:r w:rsidRPr="004D56B4" w:rsidR="00F8413E">
        <w:rPr>
          <w:rFonts w:asciiTheme="majorHAnsi" w:hAnsiTheme="majorHAnsi"/>
          <w:color w:val="000000" w:themeColor="text1"/>
          <w:sz w:val="24"/>
          <w:szCs w:val="24"/>
        </w:rPr>
        <w:t>time and</w:t>
      </w:r>
      <w:r w:rsidRPr="004D56B4">
        <w:rPr>
          <w:rFonts w:asciiTheme="majorHAnsi" w:hAnsiTheme="majorHAnsi"/>
          <w:color w:val="000000" w:themeColor="text1"/>
          <w:sz w:val="24"/>
          <w:szCs w:val="24"/>
        </w:rPr>
        <w:t xml:space="preserve"> can also request that their data be withdrawn from the study after they’ve submitted it.  Procedures for withdrawing data are provided on the survey communications.</w:t>
      </w:r>
    </w:p>
    <w:p w:rsidRPr="004D56B4" w:rsidR="00E95FFB" w:rsidP="00E95FFB" w:rsidRDefault="00E95FFB" w14:paraId="534AE441" w14:textId="2AC28222">
      <w:pPr>
        <w:spacing w:after="0" w:line="240" w:lineRule="auto"/>
        <w:rPr>
          <w:rFonts w:asciiTheme="majorHAnsi" w:hAnsiTheme="majorHAnsi"/>
          <w:color w:val="000000" w:themeColor="text1"/>
          <w:sz w:val="24"/>
          <w:szCs w:val="24"/>
        </w:rPr>
      </w:pPr>
    </w:p>
    <w:p w:rsidR="00314293" w:rsidP="00314293" w:rsidRDefault="00ED2A64" w14:paraId="0CB882A6" w14:textId="77777777">
      <w:pPr>
        <w:spacing w:after="0" w:line="240" w:lineRule="auto"/>
        <w:rPr>
          <w:rFonts w:ascii="Cambria" w:hAnsi="Cambria" w:eastAsia="Calibri" w:cs="Times New Roman"/>
          <w:sz w:val="24"/>
        </w:rPr>
      </w:pPr>
      <w:r w:rsidRPr="00AC2C38">
        <w:rPr>
          <w:rFonts w:eastAsia="Calibri" w:cs="Times New Roman" w:asciiTheme="majorHAnsi" w:hAnsiTheme="majorHAnsi"/>
          <w:sz w:val="24"/>
          <w:szCs w:val="24"/>
        </w:rPr>
        <w:t>The System of Record Notice (SORN) for this collection is DHRA 03 (Survey Data and Assessment [July 28, 2021, 86 FR 40498]).</w:t>
      </w:r>
      <w:r w:rsidR="00314293">
        <w:rPr>
          <w:rFonts w:eastAsia="Calibri" w:cs="Times New Roman" w:asciiTheme="majorHAnsi" w:hAnsiTheme="majorHAnsi"/>
          <w:sz w:val="24"/>
          <w:szCs w:val="24"/>
        </w:rPr>
        <w:t xml:space="preserve">  </w:t>
      </w:r>
      <w:r w:rsidR="00314293">
        <w:rPr>
          <w:rFonts w:ascii="Cambria" w:hAnsi="Cambria" w:eastAsia="Calibri" w:cs="Times New Roman"/>
          <w:sz w:val="24"/>
        </w:rPr>
        <w:t>The SORN is located at:</w:t>
      </w:r>
    </w:p>
    <w:p w:rsidRPr="00AC2C38" w:rsidR="00ED2A64" w:rsidP="00314293" w:rsidRDefault="007A59CF" w14:paraId="50DC449F" w14:textId="222C5A11">
      <w:pPr>
        <w:spacing w:after="0" w:line="240" w:lineRule="auto"/>
        <w:rPr>
          <w:rFonts w:eastAsia="Calibri" w:cs="Times New Roman" w:asciiTheme="majorHAnsi" w:hAnsiTheme="majorHAnsi"/>
          <w:sz w:val="24"/>
          <w:szCs w:val="24"/>
        </w:rPr>
      </w:pPr>
      <w:hyperlink w:history="1" r:id="rId11">
        <w:r w:rsidRPr="00C731E4" w:rsidR="00992D2A">
          <w:rPr>
            <w:rStyle w:val="Hyperlink"/>
            <w:rFonts w:ascii="Cambria" w:hAnsi="Cambria" w:eastAsia="Calibri" w:cs="Times New Roman"/>
            <w:sz w:val="24"/>
          </w:rPr>
          <w:t>https://www.federalregister.gov/documents/2021/07/28/2021-16054/privacy-act-of-1974-system-of-records</w:t>
        </w:r>
      </w:hyperlink>
      <w:r w:rsidR="00992D2A">
        <w:rPr>
          <w:rFonts w:ascii="Cambria" w:hAnsi="Cambria" w:eastAsia="Calibri" w:cs="Times New Roman"/>
          <w:sz w:val="24"/>
        </w:rPr>
        <w:t xml:space="preserve"> </w:t>
      </w:r>
    </w:p>
    <w:p w:rsidRPr="00AC2C38" w:rsidR="00ED2A64" w:rsidP="00ED2A64" w:rsidRDefault="00ED2A64" w14:paraId="45DF03B2" w14:textId="179D95A3">
      <w:pPr>
        <w:spacing w:after="0" w:line="240" w:lineRule="auto"/>
        <w:rPr>
          <w:rFonts w:eastAsia="Calibri" w:cs="Times New Roman" w:asciiTheme="majorHAnsi" w:hAnsiTheme="majorHAnsi"/>
          <w:sz w:val="24"/>
          <w:szCs w:val="24"/>
        </w:rPr>
      </w:pPr>
    </w:p>
    <w:p w:rsidR="00314293" w:rsidP="00314293" w:rsidRDefault="00ED2A64" w14:paraId="4C83A669" w14:textId="77777777">
      <w:pPr>
        <w:spacing w:after="0" w:line="240" w:lineRule="auto"/>
        <w:rPr>
          <w:rFonts w:asciiTheme="majorHAnsi" w:hAnsiTheme="majorHAnsi"/>
          <w:sz w:val="24"/>
        </w:rPr>
      </w:pPr>
      <w:r w:rsidRPr="00AC2C38">
        <w:rPr>
          <w:rFonts w:eastAsia="Calibri" w:cs="Times New Roman" w:asciiTheme="majorHAnsi" w:hAnsiTheme="majorHAnsi"/>
          <w:sz w:val="24"/>
          <w:szCs w:val="24"/>
        </w:rPr>
        <w:lastRenderedPageBreak/>
        <w:t>The data collection are covered by a PIA (Survey Database, [December 18, 2020], DHRA/OPA).</w:t>
      </w:r>
      <w:r w:rsidR="00314293">
        <w:rPr>
          <w:rFonts w:eastAsia="Calibri" w:cs="Times New Roman" w:asciiTheme="majorHAnsi" w:hAnsiTheme="majorHAnsi"/>
          <w:sz w:val="24"/>
          <w:szCs w:val="24"/>
        </w:rPr>
        <w:t xml:space="preserve">  </w:t>
      </w:r>
      <w:r w:rsidR="00314293">
        <w:rPr>
          <w:rFonts w:asciiTheme="majorHAnsi" w:hAnsiTheme="majorHAnsi"/>
          <w:sz w:val="24"/>
        </w:rPr>
        <w:t>PIA is published at:</w:t>
      </w:r>
    </w:p>
    <w:p w:rsidR="00230830" w:rsidP="00ED2A64" w:rsidRDefault="007A59CF" w14:paraId="46FE0597" w14:textId="38204F62">
      <w:pPr>
        <w:spacing w:after="0" w:line="240" w:lineRule="auto"/>
        <w:rPr>
          <w:rFonts w:asciiTheme="majorHAnsi" w:hAnsiTheme="majorHAnsi"/>
          <w:sz w:val="24"/>
        </w:rPr>
      </w:pPr>
      <w:hyperlink w:history="1" r:id="rId12">
        <w:r w:rsidRPr="00293C9F" w:rsidR="00230830">
          <w:rPr>
            <w:rStyle w:val="Hyperlink"/>
            <w:rFonts w:asciiTheme="majorHAnsi" w:hAnsiTheme="majorHAnsi"/>
            <w:sz w:val="24"/>
          </w:rPr>
          <w:t>https://www.dhra.mil/Portals/52/Documents/Privacy/PIA/OPA%20-%20Survey%20Database.pdf</w:t>
        </w:r>
      </w:hyperlink>
    </w:p>
    <w:p w:rsidRPr="00230830" w:rsidR="00ED2A64" w:rsidP="00ED2A64" w:rsidRDefault="00ED2A64" w14:paraId="62DE9951" w14:textId="5284AD6D">
      <w:pPr>
        <w:spacing w:after="0" w:line="240" w:lineRule="auto"/>
        <w:rPr>
          <w:rFonts w:asciiTheme="majorHAnsi" w:hAnsiTheme="majorHAnsi"/>
          <w:sz w:val="24"/>
        </w:rPr>
      </w:pPr>
      <w:r w:rsidRPr="00AC2C38">
        <w:rPr>
          <w:rFonts w:asciiTheme="majorHAnsi" w:hAnsiTheme="majorHAnsi"/>
          <w:sz w:val="24"/>
          <w:szCs w:val="24"/>
        </w:rPr>
        <w:t xml:space="preserve">The current disposition authority for survey data is N1-330-03-001, item 8. FILE NUMBER: 1805-09 FILE TITLE: Survey and Census Database FILE DESCRIPTION: Records of census forms completed by military members, civilians, and all persons eligible for DoD benefits. Information in this database are used for policy planning purposes, manpower and benefits research, and other manpower research activities, included are: Survey and Census database master file, codebooks, record layouts, and other technical information required to use the database. </w:t>
      </w:r>
      <w:r w:rsidR="007471E2">
        <w:rPr>
          <w:rFonts w:asciiTheme="majorHAnsi" w:hAnsiTheme="majorHAnsi"/>
          <w:sz w:val="24"/>
          <w:szCs w:val="24"/>
        </w:rPr>
        <w:t xml:space="preserve"> </w:t>
      </w:r>
      <w:r w:rsidRPr="00AC2C38">
        <w:rPr>
          <w:rFonts w:asciiTheme="majorHAnsi" w:hAnsiTheme="majorHAnsi"/>
          <w:sz w:val="24"/>
          <w:szCs w:val="24"/>
        </w:rPr>
        <w:t xml:space="preserve">OSD Records Disposition Schedules SERIES 1800 342 DISPOSITION: Permanent. </w:t>
      </w:r>
      <w:r w:rsidR="007471E2">
        <w:rPr>
          <w:rFonts w:asciiTheme="majorHAnsi" w:hAnsiTheme="majorHAnsi"/>
          <w:sz w:val="24"/>
          <w:szCs w:val="24"/>
        </w:rPr>
        <w:t xml:space="preserve"> </w:t>
      </w:r>
      <w:r w:rsidRPr="00AC2C38">
        <w:rPr>
          <w:rFonts w:asciiTheme="majorHAnsi" w:hAnsiTheme="majorHAnsi"/>
          <w:sz w:val="24"/>
          <w:szCs w:val="24"/>
        </w:rPr>
        <w:t xml:space="preserve">Cutoff on completion of the report for the DoD office requiring the creation of the report. </w:t>
      </w:r>
      <w:r w:rsidR="007471E2">
        <w:rPr>
          <w:rFonts w:asciiTheme="majorHAnsi" w:hAnsiTheme="majorHAnsi"/>
          <w:sz w:val="24"/>
          <w:szCs w:val="24"/>
        </w:rPr>
        <w:t xml:space="preserve"> </w:t>
      </w:r>
      <w:r w:rsidRPr="00AC2C38">
        <w:rPr>
          <w:rFonts w:asciiTheme="majorHAnsi" w:hAnsiTheme="majorHAnsi"/>
          <w:sz w:val="24"/>
          <w:szCs w:val="24"/>
        </w:rPr>
        <w:t>Transfer master file and system documentation to NARA at cutoff in accordance with the standards of 36 CFR 1228.270 and 36 CFR 1234. AUTHORITY: N1-330-03-00</w:t>
      </w:r>
    </w:p>
    <w:p w:rsidRPr="00AC2C38" w:rsidR="00ED2A64" w:rsidP="00ED2A64" w:rsidRDefault="00ED2A64" w14:paraId="10ACAA9F" w14:textId="4E3D1FB5">
      <w:pPr>
        <w:spacing w:after="0" w:line="240" w:lineRule="auto"/>
        <w:rPr>
          <w:rFonts w:asciiTheme="majorHAnsi" w:hAnsiTheme="majorHAnsi"/>
          <w:sz w:val="24"/>
          <w:szCs w:val="24"/>
        </w:rPr>
      </w:pPr>
      <w:r w:rsidRPr="00AC2C38">
        <w:rPr>
          <w:rFonts w:asciiTheme="majorHAnsi" w:hAnsiTheme="majorHAnsi"/>
          <w:sz w:val="24"/>
          <w:szCs w:val="24"/>
        </w:rPr>
        <w:t xml:space="preserve">Reports would fall under FILE NUMBER: 103-01.2 FILE TITLE: Policy Files – Evaluation FILE DESCRIPTION: Analyses, studies, and substantive correspondence and memos that evaluate or assist in the evaluation of a process, procedure, or function. </w:t>
      </w:r>
      <w:r w:rsidR="007471E2">
        <w:rPr>
          <w:rFonts w:asciiTheme="majorHAnsi" w:hAnsiTheme="majorHAnsi"/>
          <w:sz w:val="24"/>
          <w:szCs w:val="24"/>
        </w:rPr>
        <w:t xml:space="preserve"> </w:t>
      </w:r>
      <w:r w:rsidRPr="00AC2C38">
        <w:rPr>
          <w:rFonts w:asciiTheme="majorHAnsi" w:hAnsiTheme="majorHAnsi"/>
          <w:sz w:val="24"/>
          <w:szCs w:val="24"/>
        </w:rPr>
        <w:t xml:space="preserve">These files accumulate in the offices of the Secretary and Deputy Secretary of Defense, immediate offices of the Under and Assistant Secretaries of Defense, or any element of any OSD Component involved in making, promulgating, or analyzing policy relating to a Component's mission. </w:t>
      </w:r>
      <w:r w:rsidR="007471E2">
        <w:rPr>
          <w:rFonts w:asciiTheme="majorHAnsi" w:hAnsiTheme="majorHAnsi"/>
          <w:sz w:val="24"/>
          <w:szCs w:val="24"/>
        </w:rPr>
        <w:t xml:space="preserve"> </w:t>
      </w:r>
      <w:r w:rsidRPr="00AC2C38">
        <w:rPr>
          <w:rFonts w:asciiTheme="majorHAnsi" w:hAnsiTheme="majorHAnsi"/>
          <w:sz w:val="24"/>
          <w:szCs w:val="24"/>
        </w:rPr>
        <w:t>They are not to be confused with Policy and Precedent (102-05.1), Publications (102-06.1), or Instruction (103-02.1) files. NOTE: Use 101-14 for background papers associated with policy case files. DISPOSITION: Permanent. Retire to the WNRC when superseded or obsolete. Transfer to NARA 25 years after cutoff. AUTHORITY: N1-330-93-001, item 2 PRIVACY ACT: Not applicable</w:t>
      </w:r>
    </w:p>
    <w:p w:rsidRPr="00AC2C38" w:rsidR="00ED2A64" w:rsidP="00ED2A64" w:rsidRDefault="00ED2A64" w14:paraId="4B1A4258" w14:textId="77777777">
      <w:pPr>
        <w:spacing w:after="0" w:line="240" w:lineRule="auto"/>
        <w:rPr>
          <w:rFonts w:asciiTheme="majorHAnsi" w:hAnsiTheme="majorHAnsi"/>
          <w:sz w:val="24"/>
          <w:szCs w:val="24"/>
        </w:rPr>
      </w:pPr>
    </w:p>
    <w:p w:rsidRPr="004D56B4" w:rsidR="00ED2A64" w:rsidP="00ED2A64" w:rsidRDefault="00ED2A64" w14:paraId="497006BB" w14:textId="77777777">
      <w:pPr>
        <w:spacing w:after="0" w:line="240" w:lineRule="auto"/>
        <w:rPr>
          <w:rFonts w:asciiTheme="majorHAnsi" w:hAnsiTheme="majorHAnsi"/>
          <w:sz w:val="24"/>
          <w:szCs w:val="24"/>
        </w:rPr>
      </w:pPr>
      <w:r w:rsidRPr="32BDBFF6">
        <w:rPr>
          <w:rFonts w:asciiTheme="majorHAnsi" w:hAnsiTheme="majorHAnsi"/>
          <w:sz w:val="24"/>
          <w:szCs w:val="24"/>
        </w:rPr>
        <w:lastRenderedPageBreak/>
        <w:t>OPA currently has an SF-115 request for disposition authority for all survey records, to include the reports, labeled DAA-0330-2021-0008.  That has a temporary retention of 30 years for confidential data, permanent retention of 30 years for public use data, and permanent retention of 30 years for reports.</w:t>
      </w:r>
    </w:p>
    <w:p w:rsidR="32BDBFF6" w:rsidP="32BDBFF6" w:rsidRDefault="32BDBFF6" w14:paraId="46FC279A" w14:textId="37A6880C">
      <w:pPr>
        <w:spacing w:after="0" w:line="240" w:lineRule="auto"/>
        <w:rPr>
          <w:rFonts w:asciiTheme="majorHAnsi" w:hAnsiTheme="majorHAnsi"/>
          <w:sz w:val="24"/>
          <w:szCs w:val="24"/>
        </w:rPr>
      </w:pPr>
    </w:p>
    <w:p w:rsidRPr="004D56B4" w:rsidR="00996894" w:rsidP="00996894" w:rsidRDefault="00337EF1" w14:paraId="2B6A039D" w14:textId="4E87B704">
      <w:pPr>
        <w:spacing w:after="0" w:line="240" w:lineRule="auto"/>
        <w:rPr>
          <w:rFonts w:asciiTheme="majorHAnsi" w:hAnsiTheme="majorHAnsi"/>
          <w:sz w:val="24"/>
          <w:szCs w:val="24"/>
        </w:rPr>
      </w:pPr>
      <w:r w:rsidRPr="004D56B4">
        <w:rPr>
          <w:rFonts w:asciiTheme="majorHAnsi" w:hAnsiTheme="majorHAnsi"/>
          <w:sz w:val="24"/>
          <w:szCs w:val="24"/>
        </w:rPr>
        <w:t xml:space="preserve">11. </w:t>
      </w:r>
      <w:r w:rsidRPr="004D56B4">
        <w:rPr>
          <w:rFonts w:asciiTheme="majorHAnsi" w:hAnsiTheme="majorHAnsi"/>
          <w:sz w:val="24"/>
          <w:szCs w:val="24"/>
        </w:rPr>
        <w:tab/>
      </w:r>
      <w:r w:rsidRPr="004D56B4">
        <w:rPr>
          <w:rFonts w:asciiTheme="majorHAnsi" w:hAnsiTheme="majorHAnsi"/>
          <w:sz w:val="24"/>
          <w:szCs w:val="24"/>
          <w:u w:val="single"/>
        </w:rPr>
        <w:t>Sensitive Questions</w:t>
      </w:r>
    </w:p>
    <w:p w:rsidRPr="004D56B4" w:rsidR="004F04BE" w:rsidP="004F04BE" w:rsidRDefault="004F04BE" w14:paraId="60DD4BD3" w14:textId="357A3579">
      <w:pPr>
        <w:spacing w:after="0" w:line="240" w:lineRule="auto"/>
        <w:rPr>
          <w:rFonts w:asciiTheme="majorHAnsi" w:hAnsiTheme="majorHAnsi"/>
          <w:color w:val="000000" w:themeColor="text1"/>
          <w:sz w:val="24"/>
          <w:szCs w:val="24"/>
        </w:rPr>
      </w:pPr>
      <w:r w:rsidRPr="004D56B4">
        <w:rPr>
          <w:rFonts w:asciiTheme="majorHAnsi" w:hAnsiTheme="majorHAnsi"/>
          <w:color w:val="000000" w:themeColor="text1"/>
          <w:sz w:val="24"/>
          <w:szCs w:val="24"/>
        </w:rPr>
        <w:t>The WEO</w:t>
      </w:r>
      <w:r w:rsidRPr="004D56B4" w:rsidR="00B47969">
        <w:rPr>
          <w:rFonts w:asciiTheme="majorHAnsi" w:hAnsiTheme="majorHAnsi"/>
          <w:color w:val="000000" w:themeColor="text1"/>
          <w:sz w:val="24"/>
          <w:szCs w:val="24"/>
        </w:rPr>
        <w:t xml:space="preserve"> surv</w:t>
      </w:r>
      <w:r w:rsidR="007471E2">
        <w:rPr>
          <w:rFonts w:asciiTheme="majorHAnsi" w:hAnsiTheme="majorHAnsi"/>
          <w:color w:val="000000" w:themeColor="text1"/>
          <w:sz w:val="24"/>
          <w:szCs w:val="24"/>
        </w:rPr>
        <w:t>ey includes questions regarding</w:t>
      </w:r>
      <w:r w:rsidRPr="004D56B4" w:rsidR="00DE2136">
        <w:rPr>
          <w:rFonts w:asciiTheme="majorHAnsi" w:hAnsiTheme="majorHAnsi"/>
          <w:color w:val="000000" w:themeColor="text1"/>
          <w:sz w:val="24"/>
          <w:szCs w:val="24"/>
        </w:rPr>
        <w:t xml:space="preserve"> harassment and discrimination</w:t>
      </w:r>
      <w:r w:rsidR="007471E2">
        <w:rPr>
          <w:rFonts w:asciiTheme="majorHAnsi" w:hAnsiTheme="majorHAnsi"/>
          <w:color w:val="000000" w:themeColor="text1"/>
          <w:sz w:val="24"/>
          <w:szCs w:val="24"/>
        </w:rPr>
        <w:t xml:space="preserve"> experiences, exposure to extremist activity, and personal demographics </w:t>
      </w:r>
      <w:r w:rsidRPr="004D56B4" w:rsidR="007A0BE6">
        <w:rPr>
          <w:rFonts w:asciiTheme="majorHAnsi" w:hAnsiTheme="majorHAnsi"/>
          <w:color w:val="000000" w:themeColor="text1"/>
          <w:sz w:val="24"/>
          <w:szCs w:val="24"/>
        </w:rPr>
        <w:t>(e.g.</w:t>
      </w:r>
      <w:r w:rsidR="007471E2">
        <w:rPr>
          <w:rFonts w:asciiTheme="majorHAnsi" w:hAnsiTheme="majorHAnsi"/>
          <w:color w:val="000000" w:themeColor="text1"/>
          <w:sz w:val="24"/>
          <w:szCs w:val="24"/>
        </w:rPr>
        <w:t>, sexual orientation and gender identity</w:t>
      </w:r>
      <w:r w:rsidRPr="004D56B4" w:rsidR="007A0BE6">
        <w:rPr>
          <w:rFonts w:asciiTheme="majorHAnsi" w:hAnsiTheme="majorHAnsi"/>
          <w:color w:val="000000" w:themeColor="text1"/>
          <w:sz w:val="24"/>
          <w:szCs w:val="24"/>
        </w:rPr>
        <w:t>)</w:t>
      </w:r>
      <w:r w:rsidRPr="004D56B4">
        <w:rPr>
          <w:rFonts w:asciiTheme="majorHAnsi" w:hAnsiTheme="majorHAnsi"/>
          <w:color w:val="000000" w:themeColor="text1"/>
          <w:sz w:val="24"/>
          <w:szCs w:val="24"/>
        </w:rPr>
        <w:t xml:space="preserve"> that may be upsetting to some participants</w:t>
      </w:r>
      <w:r w:rsidRPr="004D56B4" w:rsidR="00B47969">
        <w:rPr>
          <w:rFonts w:asciiTheme="majorHAnsi" w:hAnsiTheme="majorHAnsi"/>
          <w:color w:val="000000" w:themeColor="text1"/>
          <w:sz w:val="24"/>
          <w:szCs w:val="24"/>
        </w:rPr>
        <w:t xml:space="preserve">.  The survey is scientifically designed to produce the most reliable estimates </w:t>
      </w:r>
      <w:r w:rsidR="007471E2">
        <w:rPr>
          <w:rFonts w:asciiTheme="majorHAnsi" w:hAnsiTheme="majorHAnsi"/>
          <w:color w:val="000000" w:themeColor="text1"/>
          <w:sz w:val="24"/>
          <w:szCs w:val="24"/>
        </w:rPr>
        <w:t>for at risk populations</w:t>
      </w:r>
      <w:r w:rsidRPr="004D56B4">
        <w:rPr>
          <w:rFonts w:asciiTheme="majorHAnsi" w:hAnsiTheme="majorHAnsi"/>
          <w:color w:val="000000" w:themeColor="text1"/>
          <w:sz w:val="24"/>
          <w:szCs w:val="24"/>
        </w:rPr>
        <w:t xml:space="preserve"> </w:t>
      </w:r>
      <w:r w:rsidRPr="004D56B4" w:rsidR="00B47969">
        <w:rPr>
          <w:rFonts w:asciiTheme="majorHAnsi" w:hAnsiTheme="majorHAnsi"/>
          <w:color w:val="000000" w:themeColor="text1"/>
          <w:sz w:val="24"/>
          <w:szCs w:val="24"/>
        </w:rPr>
        <w:t xml:space="preserve">in accordance with the DoD approved metrics.  </w:t>
      </w:r>
      <w:r w:rsidRPr="004D56B4">
        <w:rPr>
          <w:rFonts w:asciiTheme="majorHAnsi" w:hAnsiTheme="majorHAnsi"/>
          <w:color w:val="000000" w:themeColor="text1"/>
          <w:sz w:val="24"/>
          <w:szCs w:val="24"/>
        </w:rPr>
        <w:t xml:space="preserve">The WEO </w:t>
      </w:r>
      <w:r w:rsidRPr="004D56B4" w:rsidR="00B47969">
        <w:rPr>
          <w:rFonts w:asciiTheme="majorHAnsi" w:hAnsiTheme="majorHAnsi"/>
          <w:color w:val="000000" w:themeColor="text1"/>
          <w:sz w:val="24"/>
          <w:szCs w:val="24"/>
        </w:rPr>
        <w:t>survey</w:t>
      </w:r>
      <w:r w:rsidR="00250E4C">
        <w:rPr>
          <w:rFonts w:asciiTheme="majorHAnsi" w:hAnsiTheme="majorHAnsi"/>
          <w:color w:val="000000" w:themeColor="text1"/>
          <w:sz w:val="24"/>
          <w:szCs w:val="24"/>
        </w:rPr>
        <w:t xml:space="preserve"> metrics for racial/ethnic harassment and discrimination as well as exposure to extremist activity are</w:t>
      </w:r>
      <w:r w:rsidRPr="004D56B4" w:rsidR="00B47969">
        <w:rPr>
          <w:rFonts w:asciiTheme="majorHAnsi" w:hAnsiTheme="majorHAnsi"/>
          <w:color w:val="000000" w:themeColor="text1"/>
          <w:sz w:val="24"/>
          <w:szCs w:val="24"/>
        </w:rPr>
        <w:t xml:space="preserve"> behaviorally anchored and </w:t>
      </w:r>
      <w:r w:rsidR="00250E4C">
        <w:rPr>
          <w:rFonts w:asciiTheme="majorHAnsi" w:hAnsiTheme="majorHAnsi"/>
          <w:color w:val="000000" w:themeColor="text1"/>
          <w:sz w:val="24"/>
          <w:szCs w:val="24"/>
        </w:rPr>
        <w:t xml:space="preserve">contain </w:t>
      </w:r>
      <w:r w:rsidRPr="004D56B4" w:rsidR="00B47969">
        <w:rPr>
          <w:rFonts w:asciiTheme="majorHAnsi" w:hAnsiTheme="majorHAnsi"/>
          <w:color w:val="000000" w:themeColor="text1"/>
          <w:sz w:val="24"/>
          <w:szCs w:val="24"/>
        </w:rPr>
        <w:t xml:space="preserve">specific questions regarding these experiences in lieu of more broad terminology </w:t>
      </w:r>
      <w:r w:rsidRPr="004D56B4" w:rsidR="00953CF9">
        <w:rPr>
          <w:rFonts w:asciiTheme="majorHAnsi" w:hAnsiTheme="majorHAnsi"/>
          <w:color w:val="000000" w:themeColor="text1"/>
          <w:sz w:val="24"/>
          <w:szCs w:val="24"/>
        </w:rPr>
        <w:t xml:space="preserve">or policy definitions </w:t>
      </w:r>
      <w:r w:rsidRPr="004D56B4" w:rsidR="00B47969">
        <w:rPr>
          <w:rFonts w:asciiTheme="majorHAnsi" w:hAnsiTheme="majorHAnsi"/>
          <w:color w:val="000000" w:themeColor="text1"/>
          <w:sz w:val="24"/>
          <w:szCs w:val="24"/>
        </w:rPr>
        <w:t xml:space="preserve">that may be more difficult </w:t>
      </w:r>
      <w:r w:rsidRPr="004D56B4">
        <w:rPr>
          <w:rFonts w:asciiTheme="majorHAnsi" w:hAnsiTheme="majorHAnsi"/>
          <w:color w:val="000000" w:themeColor="text1"/>
          <w:sz w:val="24"/>
          <w:szCs w:val="24"/>
        </w:rPr>
        <w:t xml:space="preserve">for military members </w:t>
      </w:r>
      <w:r w:rsidRPr="004D56B4" w:rsidR="00B47969">
        <w:rPr>
          <w:rFonts w:asciiTheme="majorHAnsi" w:hAnsiTheme="majorHAnsi"/>
          <w:color w:val="000000" w:themeColor="text1"/>
          <w:sz w:val="24"/>
          <w:szCs w:val="24"/>
        </w:rPr>
        <w:t>to interpret.  The W</w:t>
      </w:r>
      <w:r w:rsidRPr="004D56B4" w:rsidR="00433602">
        <w:rPr>
          <w:rFonts w:asciiTheme="majorHAnsi" w:hAnsiTheme="majorHAnsi"/>
          <w:color w:val="000000" w:themeColor="text1"/>
          <w:sz w:val="24"/>
          <w:szCs w:val="24"/>
        </w:rPr>
        <w:t>EO</w:t>
      </w:r>
      <w:r w:rsidRPr="004D56B4" w:rsidR="00B47969">
        <w:rPr>
          <w:rFonts w:asciiTheme="majorHAnsi" w:hAnsiTheme="majorHAnsi"/>
          <w:color w:val="000000" w:themeColor="text1"/>
          <w:sz w:val="24"/>
          <w:szCs w:val="24"/>
        </w:rPr>
        <w:t xml:space="preserve"> provides the DoD’s only official estimates of </w:t>
      </w:r>
      <w:r w:rsidRPr="004D56B4" w:rsidR="00433602">
        <w:rPr>
          <w:rFonts w:asciiTheme="majorHAnsi" w:hAnsiTheme="majorHAnsi"/>
          <w:color w:val="000000" w:themeColor="text1"/>
          <w:sz w:val="24"/>
          <w:szCs w:val="24"/>
        </w:rPr>
        <w:t>racial</w:t>
      </w:r>
      <w:r w:rsidRPr="004D56B4">
        <w:rPr>
          <w:rFonts w:asciiTheme="majorHAnsi" w:hAnsiTheme="majorHAnsi"/>
          <w:color w:val="000000" w:themeColor="text1"/>
          <w:sz w:val="24"/>
          <w:szCs w:val="24"/>
        </w:rPr>
        <w:t>/</w:t>
      </w:r>
      <w:r w:rsidRPr="004D56B4" w:rsidR="00433602">
        <w:rPr>
          <w:rFonts w:asciiTheme="majorHAnsi" w:hAnsiTheme="majorHAnsi"/>
          <w:color w:val="000000" w:themeColor="text1"/>
          <w:sz w:val="24"/>
          <w:szCs w:val="24"/>
        </w:rPr>
        <w:t>ethnic harassment and</w:t>
      </w:r>
      <w:r w:rsidRPr="004D56B4" w:rsidR="00B47969">
        <w:rPr>
          <w:rFonts w:asciiTheme="majorHAnsi" w:hAnsiTheme="majorHAnsi"/>
          <w:color w:val="000000" w:themeColor="text1"/>
          <w:sz w:val="24"/>
          <w:szCs w:val="24"/>
        </w:rPr>
        <w:t xml:space="preserve"> discrimination</w:t>
      </w:r>
      <w:r w:rsidRPr="004D56B4">
        <w:rPr>
          <w:rFonts w:asciiTheme="majorHAnsi" w:hAnsiTheme="majorHAnsi"/>
          <w:color w:val="000000" w:themeColor="text1"/>
          <w:sz w:val="24"/>
          <w:szCs w:val="24"/>
        </w:rPr>
        <w:t>, and prevalence of extremist activity exposure,</w:t>
      </w:r>
      <w:r w:rsidRPr="004D56B4" w:rsidR="00B47969">
        <w:rPr>
          <w:rFonts w:asciiTheme="majorHAnsi" w:hAnsiTheme="majorHAnsi"/>
          <w:color w:val="000000" w:themeColor="text1"/>
          <w:sz w:val="24"/>
          <w:szCs w:val="24"/>
        </w:rPr>
        <w:t xml:space="preserve"> making the collection of these data in a reliable and usable manner critical to prevention and response.  </w:t>
      </w:r>
      <w:r w:rsidR="00250E4C">
        <w:rPr>
          <w:rFonts w:asciiTheme="majorHAnsi" w:hAnsiTheme="majorHAnsi"/>
          <w:color w:val="000000" w:themeColor="text1"/>
          <w:sz w:val="24"/>
          <w:szCs w:val="24"/>
        </w:rPr>
        <w:t xml:space="preserve">Demographic information is solely collected for developing policies, programs, and procedures to ensure no respondents are overlooked.  Results will be aggregated so no individual respondent is identifiable.  </w:t>
      </w:r>
      <w:r w:rsidRPr="004D56B4">
        <w:rPr>
          <w:rFonts w:asciiTheme="majorHAnsi" w:hAnsiTheme="majorHAnsi"/>
          <w:color w:val="000000" w:themeColor="text1"/>
          <w:sz w:val="24"/>
          <w:szCs w:val="24"/>
        </w:rPr>
        <w:t>Resources are identified for those respondents who may experience distress associated with any of these questions.</w:t>
      </w:r>
    </w:p>
    <w:p w:rsidRPr="004D56B4" w:rsidR="00973F7B" w:rsidP="00337EF1" w:rsidRDefault="00973F7B" w14:paraId="0B3F418D" w14:textId="77777777">
      <w:pPr>
        <w:spacing w:after="0" w:line="240" w:lineRule="auto"/>
        <w:rPr>
          <w:rFonts w:asciiTheme="majorHAnsi" w:hAnsiTheme="majorHAnsi"/>
          <w:sz w:val="24"/>
          <w:szCs w:val="24"/>
        </w:rPr>
      </w:pPr>
    </w:p>
    <w:p w:rsidRPr="004D56B4" w:rsidR="00D21AA6" w:rsidP="00337EF1" w:rsidRDefault="00D21AA6" w14:paraId="681D59AA" w14:textId="77777777">
      <w:pPr>
        <w:spacing w:after="0" w:line="240" w:lineRule="auto"/>
        <w:rPr>
          <w:rFonts w:asciiTheme="majorHAnsi" w:hAnsiTheme="majorHAnsi"/>
          <w:sz w:val="24"/>
          <w:szCs w:val="24"/>
        </w:rPr>
      </w:pPr>
      <w:r w:rsidRPr="004D56B4">
        <w:rPr>
          <w:rFonts w:asciiTheme="majorHAnsi" w:hAnsiTheme="majorHAnsi"/>
          <w:sz w:val="24"/>
          <w:szCs w:val="24"/>
        </w:rPr>
        <w:t xml:space="preserve">12. </w:t>
      </w:r>
      <w:r w:rsidRPr="004D56B4" w:rsidR="00A76F7E">
        <w:rPr>
          <w:rFonts w:asciiTheme="majorHAnsi" w:hAnsiTheme="majorHAnsi"/>
          <w:sz w:val="24"/>
          <w:szCs w:val="24"/>
        </w:rPr>
        <w:tab/>
      </w:r>
      <w:r w:rsidRPr="004D56B4" w:rsidR="00A76F7E">
        <w:rPr>
          <w:rFonts w:asciiTheme="majorHAnsi" w:hAnsiTheme="majorHAnsi"/>
          <w:sz w:val="24"/>
          <w:szCs w:val="24"/>
          <w:u w:val="single"/>
        </w:rPr>
        <w:t>Respondent Burden and its Labor Costs</w:t>
      </w:r>
    </w:p>
    <w:p w:rsidRPr="004D56B4" w:rsidR="00B55E9F" w:rsidP="00235D71" w:rsidRDefault="00B55E9F" w14:paraId="0515A144" w14:textId="77777777">
      <w:pPr>
        <w:spacing w:after="0" w:line="240" w:lineRule="auto"/>
        <w:rPr>
          <w:rFonts w:asciiTheme="majorHAnsi" w:hAnsiTheme="majorHAnsi"/>
          <w:i/>
          <w:sz w:val="24"/>
          <w:szCs w:val="24"/>
        </w:rPr>
      </w:pPr>
    </w:p>
    <w:p w:rsidRPr="004D56B4" w:rsidR="00235D71" w:rsidP="00235D71" w:rsidRDefault="00235D71" w14:paraId="29D85EB5" w14:textId="77777777">
      <w:pPr>
        <w:pStyle w:val="ListParagraph"/>
        <w:numPr>
          <w:ilvl w:val="0"/>
          <w:numId w:val="14"/>
        </w:numPr>
        <w:spacing w:after="0" w:line="240" w:lineRule="auto"/>
        <w:rPr>
          <w:rFonts w:asciiTheme="majorHAnsi" w:hAnsiTheme="majorHAnsi"/>
          <w:sz w:val="24"/>
          <w:szCs w:val="24"/>
        </w:rPr>
      </w:pPr>
      <w:r w:rsidRPr="004D56B4">
        <w:rPr>
          <w:rFonts w:asciiTheme="majorHAnsi" w:hAnsiTheme="majorHAnsi"/>
          <w:sz w:val="24"/>
          <w:szCs w:val="24"/>
        </w:rPr>
        <w:t>Collection Instrument(s)</w:t>
      </w:r>
    </w:p>
    <w:p w:rsidRPr="004D56B4" w:rsidR="00235D71" w:rsidP="00235D71" w:rsidRDefault="004E0AEB" w14:paraId="6CB617A6" w14:textId="2917ABB4">
      <w:pPr>
        <w:pStyle w:val="ListParagraph"/>
        <w:spacing w:after="0" w:line="240" w:lineRule="auto"/>
        <w:rPr>
          <w:rFonts w:asciiTheme="majorHAnsi" w:hAnsiTheme="majorHAnsi"/>
          <w:sz w:val="24"/>
          <w:szCs w:val="24"/>
        </w:rPr>
      </w:pPr>
      <w:r w:rsidRPr="004D56B4">
        <w:rPr>
          <w:rFonts w:asciiTheme="majorHAnsi" w:hAnsiTheme="majorHAnsi"/>
          <w:sz w:val="24"/>
          <w:szCs w:val="24"/>
        </w:rPr>
        <w:t>2022 Armed Forces Workplace and Equal Opportunity Survey</w:t>
      </w:r>
      <w:r w:rsidRPr="004D56B4" w:rsidR="00A76F7E">
        <w:rPr>
          <w:rFonts w:asciiTheme="majorHAnsi" w:hAnsiTheme="majorHAnsi"/>
          <w:sz w:val="24"/>
          <w:szCs w:val="24"/>
        </w:rPr>
        <w:t xml:space="preserve"> </w:t>
      </w:r>
    </w:p>
    <w:p w:rsidRPr="004D56B4" w:rsidR="00235D71" w:rsidP="00235D71" w:rsidRDefault="00520B36" w14:paraId="20B6299A" w14:textId="266944F7">
      <w:pPr>
        <w:pStyle w:val="ListParagraph"/>
        <w:numPr>
          <w:ilvl w:val="0"/>
          <w:numId w:val="15"/>
        </w:numPr>
        <w:spacing w:after="0" w:line="240" w:lineRule="auto"/>
        <w:rPr>
          <w:rFonts w:asciiTheme="majorHAnsi" w:hAnsiTheme="majorHAnsi"/>
          <w:sz w:val="24"/>
          <w:szCs w:val="24"/>
        </w:rPr>
      </w:pPr>
      <w:r w:rsidRPr="004D56B4">
        <w:rPr>
          <w:rFonts w:asciiTheme="majorHAnsi" w:hAnsiTheme="majorHAnsi"/>
          <w:sz w:val="24"/>
          <w:szCs w:val="24"/>
        </w:rPr>
        <w:lastRenderedPageBreak/>
        <w:t xml:space="preserve">Number of Respondents: </w:t>
      </w:r>
      <w:r w:rsidR="00987DB3">
        <w:rPr>
          <w:rFonts w:asciiTheme="majorHAnsi" w:hAnsiTheme="majorHAnsi"/>
          <w:sz w:val="24"/>
          <w:szCs w:val="24"/>
        </w:rPr>
        <w:t>62,100</w:t>
      </w:r>
    </w:p>
    <w:p w:rsidRPr="004D56B4" w:rsidR="00235D71" w:rsidP="00235D71" w:rsidRDefault="00A76F7E" w14:paraId="0766BAD0" w14:textId="684D40DD">
      <w:pPr>
        <w:pStyle w:val="ListParagraph"/>
        <w:numPr>
          <w:ilvl w:val="0"/>
          <w:numId w:val="15"/>
        </w:numPr>
        <w:spacing w:after="0" w:line="240" w:lineRule="auto"/>
        <w:rPr>
          <w:rFonts w:asciiTheme="majorHAnsi" w:hAnsiTheme="majorHAnsi"/>
          <w:sz w:val="24"/>
          <w:szCs w:val="24"/>
        </w:rPr>
      </w:pPr>
      <w:r w:rsidRPr="004D56B4">
        <w:rPr>
          <w:rFonts w:asciiTheme="majorHAnsi" w:hAnsiTheme="majorHAnsi"/>
          <w:sz w:val="24"/>
          <w:szCs w:val="24"/>
        </w:rPr>
        <w:t>Number of Responses Per</w:t>
      </w:r>
      <w:r w:rsidRPr="004D56B4" w:rsidR="00520B36">
        <w:rPr>
          <w:rFonts w:asciiTheme="majorHAnsi" w:hAnsiTheme="majorHAnsi"/>
          <w:sz w:val="24"/>
          <w:szCs w:val="24"/>
        </w:rPr>
        <w:t xml:space="preserve"> Respondent: </w:t>
      </w:r>
      <w:r w:rsidRPr="004D56B4" w:rsidR="004E0AEB">
        <w:rPr>
          <w:rFonts w:asciiTheme="majorHAnsi" w:hAnsiTheme="majorHAnsi"/>
          <w:sz w:val="24"/>
          <w:szCs w:val="24"/>
        </w:rPr>
        <w:t>1</w:t>
      </w:r>
    </w:p>
    <w:p w:rsidRPr="004D56B4" w:rsidR="00235D71" w:rsidP="00235D71" w:rsidRDefault="00A76F7E" w14:paraId="0B196414" w14:textId="3FC61C26">
      <w:pPr>
        <w:pStyle w:val="ListParagraph"/>
        <w:numPr>
          <w:ilvl w:val="0"/>
          <w:numId w:val="15"/>
        </w:numPr>
        <w:spacing w:after="0" w:line="240" w:lineRule="auto"/>
        <w:rPr>
          <w:rFonts w:asciiTheme="majorHAnsi" w:hAnsiTheme="majorHAnsi"/>
          <w:sz w:val="24"/>
          <w:szCs w:val="24"/>
        </w:rPr>
      </w:pPr>
      <w:r w:rsidRPr="004D56B4">
        <w:rPr>
          <w:rFonts w:asciiTheme="majorHAnsi" w:hAnsiTheme="majorHAnsi"/>
          <w:sz w:val="24"/>
          <w:szCs w:val="24"/>
        </w:rPr>
        <w:t>Num</w:t>
      </w:r>
      <w:r w:rsidRPr="004D56B4" w:rsidR="00520B36">
        <w:rPr>
          <w:rFonts w:asciiTheme="majorHAnsi" w:hAnsiTheme="majorHAnsi"/>
          <w:sz w:val="24"/>
          <w:szCs w:val="24"/>
        </w:rPr>
        <w:t xml:space="preserve">ber of Total Annual Responses: </w:t>
      </w:r>
      <w:r w:rsidR="00987DB3">
        <w:rPr>
          <w:rFonts w:asciiTheme="majorHAnsi" w:hAnsiTheme="majorHAnsi"/>
          <w:sz w:val="24"/>
          <w:szCs w:val="24"/>
        </w:rPr>
        <w:t>62,100</w:t>
      </w:r>
    </w:p>
    <w:p w:rsidRPr="004D56B4" w:rsidR="00502FF3" w:rsidP="00235D71" w:rsidRDefault="00A76F7E" w14:paraId="682114AD" w14:textId="41E2110E">
      <w:pPr>
        <w:pStyle w:val="ListParagraph"/>
        <w:numPr>
          <w:ilvl w:val="0"/>
          <w:numId w:val="15"/>
        </w:numPr>
        <w:spacing w:after="0" w:line="240" w:lineRule="auto"/>
        <w:rPr>
          <w:rFonts w:asciiTheme="majorHAnsi" w:hAnsiTheme="majorHAnsi"/>
          <w:sz w:val="24"/>
          <w:szCs w:val="24"/>
        </w:rPr>
      </w:pPr>
      <w:r w:rsidRPr="004D56B4">
        <w:rPr>
          <w:rFonts w:asciiTheme="majorHAnsi" w:hAnsiTheme="majorHAnsi"/>
          <w:sz w:val="24"/>
          <w:szCs w:val="24"/>
        </w:rPr>
        <w:t>Response Time</w:t>
      </w:r>
      <w:r w:rsidRPr="004D56B4" w:rsidR="00F56B07">
        <w:rPr>
          <w:rFonts w:asciiTheme="majorHAnsi" w:hAnsiTheme="majorHAnsi"/>
          <w:sz w:val="24"/>
          <w:szCs w:val="24"/>
        </w:rPr>
        <w:t>:</w:t>
      </w:r>
      <w:r w:rsidRPr="004D56B4">
        <w:rPr>
          <w:rFonts w:asciiTheme="majorHAnsi" w:hAnsiTheme="majorHAnsi"/>
          <w:sz w:val="24"/>
          <w:szCs w:val="24"/>
        </w:rPr>
        <w:t xml:space="preserve"> </w:t>
      </w:r>
      <w:r w:rsidRPr="004D56B4" w:rsidR="004E0AEB">
        <w:rPr>
          <w:rFonts w:eastAsia="Calibri" w:cs="Times New Roman" w:asciiTheme="majorHAnsi" w:hAnsiTheme="majorHAnsi"/>
          <w:sz w:val="24"/>
          <w:szCs w:val="24"/>
        </w:rPr>
        <w:t>0.5 hours (30 minutes)</w:t>
      </w:r>
    </w:p>
    <w:p w:rsidR="00A76F7E" w:rsidP="29747CB6" w:rsidRDefault="00A76F7E" w14:paraId="582320A4" w14:textId="77C24F69">
      <w:pPr>
        <w:pStyle w:val="ListParagraph"/>
        <w:numPr>
          <w:ilvl w:val="0"/>
          <w:numId w:val="15"/>
        </w:numPr>
        <w:spacing w:after="0" w:line="240" w:lineRule="auto"/>
        <w:rPr>
          <w:rFonts w:asciiTheme="majorHAnsi" w:hAnsiTheme="majorHAnsi"/>
          <w:sz w:val="24"/>
          <w:szCs w:val="24"/>
        </w:rPr>
      </w:pPr>
      <w:r w:rsidRPr="29747CB6">
        <w:rPr>
          <w:rFonts w:asciiTheme="majorHAnsi" w:hAnsiTheme="majorHAnsi"/>
          <w:sz w:val="24"/>
          <w:szCs w:val="24"/>
        </w:rPr>
        <w:t>Respondent Burden Hours</w:t>
      </w:r>
      <w:r w:rsidRPr="29747CB6" w:rsidR="00520B36">
        <w:rPr>
          <w:rFonts w:asciiTheme="majorHAnsi" w:hAnsiTheme="majorHAnsi"/>
          <w:sz w:val="24"/>
          <w:szCs w:val="24"/>
        </w:rPr>
        <w:t xml:space="preserve">: </w:t>
      </w:r>
      <w:r w:rsidR="00987DB3">
        <w:rPr>
          <w:rFonts w:asciiTheme="majorHAnsi" w:hAnsiTheme="majorHAnsi"/>
          <w:sz w:val="24"/>
          <w:szCs w:val="24"/>
        </w:rPr>
        <w:t>31,050</w:t>
      </w:r>
      <w:r w:rsidRPr="29747CB6" w:rsidR="00A77157">
        <w:rPr>
          <w:rFonts w:asciiTheme="majorHAnsi" w:hAnsiTheme="majorHAnsi"/>
          <w:sz w:val="24"/>
          <w:szCs w:val="24"/>
        </w:rPr>
        <w:t xml:space="preserve"> hours </w:t>
      </w:r>
    </w:p>
    <w:p w:rsidRPr="00F33A30" w:rsidR="00B55E9F" w:rsidP="00F33A30" w:rsidRDefault="00B55E9F" w14:paraId="56A80DB7" w14:textId="38621AF7">
      <w:pPr>
        <w:spacing w:after="0" w:line="240" w:lineRule="auto"/>
        <w:rPr>
          <w:rFonts w:asciiTheme="majorHAnsi" w:hAnsiTheme="majorHAnsi"/>
          <w:sz w:val="24"/>
          <w:szCs w:val="24"/>
        </w:rPr>
      </w:pPr>
    </w:p>
    <w:p w:rsidRPr="004D56B4" w:rsidR="00235D71" w:rsidP="00235D71" w:rsidRDefault="00235D71" w14:paraId="08231308" w14:textId="63831FA6">
      <w:pPr>
        <w:pStyle w:val="ListParagraph"/>
        <w:numPr>
          <w:ilvl w:val="0"/>
          <w:numId w:val="14"/>
        </w:numPr>
        <w:spacing w:after="0" w:line="240" w:lineRule="auto"/>
        <w:rPr>
          <w:rFonts w:asciiTheme="majorHAnsi" w:hAnsiTheme="majorHAnsi"/>
          <w:sz w:val="24"/>
          <w:szCs w:val="24"/>
        </w:rPr>
      </w:pPr>
      <w:r w:rsidRPr="004D56B4">
        <w:rPr>
          <w:rFonts w:asciiTheme="majorHAnsi" w:hAnsiTheme="majorHAnsi"/>
          <w:sz w:val="24"/>
          <w:szCs w:val="24"/>
        </w:rPr>
        <w:t>T</w:t>
      </w:r>
      <w:r w:rsidR="00992D2A">
        <w:rPr>
          <w:rFonts w:asciiTheme="majorHAnsi" w:hAnsiTheme="majorHAnsi"/>
          <w:sz w:val="24"/>
          <w:szCs w:val="24"/>
        </w:rPr>
        <w:t xml:space="preserve">otal Submission Burden </w:t>
      </w:r>
    </w:p>
    <w:p w:rsidRPr="004D56B4" w:rsidR="00235D71" w:rsidP="29747CB6" w:rsidRDefault="00235D71" w14:paraId="449DBC73" w14:textId="68F508DA">
      <w:pPr>
        <w:pStyle w:val="ListParagraph"/>
        <w:numPr>
          <w:ilvl w:val="1"/>
          <w:numId w:val="14"/>
        </w:numPr>
        <w:spacing w:after="0" w:line="240" w:lineRule="auto"/>
        <w:rPr>
          <w:rFonts w:asciiTheme="majorHAnsi" w:hAnsiTheme="majorHAnsi"/>
          <w:sz w:val="24"/>
          <w:szCs w:val="24"/>
        </w:rPr>
      </w:pPr>
      <w:r w:rsidRPr="29747CB6">
        <w:rPr>
          <w:rFonts w:asciiTheme="majorHAnsi" w:hAnsiTheme="majorHAnsi"/>
          <w:sz w:val="24"/>
          <w:szCs w:val="24"/>
        </w:rPr>
        <w:t xml:space="preserve">Total Number of Respondents: </w:t>
      </w:r>
      <w:r w:rsidR="00AE1A1B">
        <w:rPr>
          <w:rFonts w:asciiTheme="majorHAnsi" w:hAnsiTheme="majorHAnsi"/>
          <w:sz w:val="24"/>
          <w:szCs w:val="24"/>
        </w:rPr>
        <w:t>62,100</w:t>
      </w:r>
    </w:p>
    <w:p w:rsidRPr="004D56B4" w:rsidR="00235D71" w:rsidP="29747CB6" w:rsidRDefault="00235D71" w14:paraId="72535780" w14:textId="2DF40DC4">
      <w:pPr>
        <w:pStyle w:val="ListParagraph"/>
        <w:numPr>
          <w:ilvl w:val="1"/>
          <w:numId w:val="14"/>
        </w:numPr>
        <w:spacing w:after="0" w:line="240" w:lineRule="auto"/>
        <w:rPr>
          <w:rFonts w:asciiTheme="majorHAnsi" w:hAnsiTheme="majorHAnsi"/>
          <w:sz w:val="24"/>
          <w:szCs w:val="24"/>
        </w:rPr>
      </w:pPr>
      <w:r w:rsidRPr="29747CB6">
        <w:rPr>
          <w:rFonts w:asciiTheme="majorHAnsi" w:hAnsiTheme="majorHAnsi"/>
          <w:sz w:val="24"/>
          <w:szCs w:val="24"/>
        </w:rPr>
        <w:t xml:space="preserve">Total Number of Annual Responses: </w:t>
      </w:r>
      <w:r w:rsidR="00AE1A1B">
        <w:rPr>
          <w:rFonts w:asciiTheme="majorHAnsi" w:hAnsiTheme="majorHAnsi"/>
          <w:sz w:val="24"/>
          <w:szCs w:val="24"/>
        </w:rPr>
        <w:t>62,100</w:t>
      </w:r>
    </w:p>
    <w:p w:rsidRPr="004D56B4" w:rsidR="00A77157" w:rsidP="29747CB6" w:rsidRDefault="00235D71" w14:paraId="0250AD89" w14:textId="47C1D88D">
      <w:pPr>
        <w:pStyle w:val="ListParagraph"/>
        <w:numPr>
          <w:ilvl w:val="1"/>
          <w:numId w:val="14"/>
        </w:numPr>
        <w:spacing w:after="0" w:line="240" w:lineRule="auto"/>
        <w:rPr>
          <w:rFonts w:asciiTheme="majorHAnsi" w:hAnsiTheme="majorHAnsi"/>
          <w:sz w:val="24"/>
          <w:szCs w:val="24"/>
        </w:rPr>
      </w:pPr>
      <w:r w:rsidRPr="29747CB6">
        <w:rPr>
          <w:rFonts w:asciiTheme="majorHAnsi" w:hAnsiTheme="majorHAnsi"/>
          <w:sz w:val="24"/>
          <w:szCs w:val="24"/>
        </w:rPr>
        <w:t xml:space="preserve">Total Respondent Burden Hours: </w:t>
      </w:r>
      <w:r w:rsidR="00AE1A1B">
        <w:rPr>
          <w:rFonts w:asciiTheme="majorHAnsi" w:hAnsiTheme="majorHAnsi"/>
          <w:sz w:val="24"/>
          <w:szCs w:val="24"/>
        </w:rPr>
        <w:t>31,050</w:t>
      </w:r>
      <w:r w:rsidRPr="29747CB6" w:rsidR="009A0F79">
        <w:rPr>
          <w:rFonts w:asciiTheme="majorHAnsi" w:hAnsiTheme="majorHAnsi"/>
          <w:sz w:val="24"/>
          <w:szCs w:val="24"/>
        </w:rPr>
        <w:t xml:space="preserve"> </w:t>
      </w:r>
      <w:r w:rsidRPr="29747CB6" w:rsidR="00F62E02">
        <w:rPr>
          <w:rFonts w:asciiTheme="majorHAnsi" w:hAnsiTheme="majorHAnsi"/>
          <w:sz w:val="24"/>
          <w:szCs w:val="24"/>
        </w:rPr>
        <w:t>hours</w:t>
      </w:r>
    </w:p>
    <w:p w:rsidRPr="004D56B4" w:rsidR="00520B36" w:rsidP="00337EF1" w:rsidRDefault="00520B36" w14:paraId="6C1E00C3" w14:textId="77777777">
      <w:pPr>
        <w:spacing w:after="0" w:line="240" w:lineRule="auto"/>
        <w:rPr>
          <w:rFonts w:asciiTheme="majorHAnsi" w:hAnsiTheme="majorHAnsi"/>
          <w:sz w:val="24"/>
          <w:szCs w:val="24"/>
        </w:rPr>
      </w:pPr>
    </w:p>
    <w:p w:rsidRPr="004D56B4" w:rsidR="00105F45" w:rsidP="00337EF1" w:rsidRDefault="00235D71" w14:paraId="5610282F" w14:textId="77777777">
      <w:pPr>
        <w:spacing w:after="0" w:line="240" w:lineRule="auto"/>
        <w:rPr>
          <w:rFonts w:asciiTheme="majorHAnsi" w:hAnsiTheme="majorHAnsi"/>
          <w:sz w:val="24"/>
          <w:szCs w:val="24"/>
        </w:rPr>
      </w:pPr>
      <w:r w:rsidRPr="004D56B4">
        <w:rPr>
          <w:rFonts w:asciiTheme="majorHAnsi" w:hAnsiTheme="majorHAnsi"/>
          <w:sz w:val="24"/>
          <w:szCs w:val="24"/>
        </w:rPr>
        <w:t>Part B: LABOR COST OF RESPONDENT BURDEN</w:t>
      </w:r>
    </w:p>
    <w:p w:rsidRPr="004D56B4" w:rsidR="00235D71" w:rsidP="00235D71" w:rsidRDefault="00235D71" w14:paraId="3DD9821B" w14:textId="77777777">
      <w:pPr>
        <w:pStyle w:val="ListParagraph"/>
        <w:spacing w:after="0" w:line="240" w:lineRule="auto"/>
        <w:rPr>
          <w:rFonts w:asciiTheme="majorHAnsi" w:hAnsiTheme="majorHAnsi"/>
          <w:sz w:val="24"/>
          <w:szCs w:val="24"/>
        </w:rPr>
      </w:pPr>
    </w:p>
    <w:p w:rsidRPr="004D56B4" w:rsidR="00235D71" w:rsidP="00235D71" w:rsidRDefault="00235D71" w14:paraId="5C61280A" w14:textId="77777777">
      <w:pPr>
        <w:pStyle w:val="ListParagraph"/>
        <w:numPr>
          <w:ilvl w:val="0"/>
          <w:numId w:val="16"/>
        </w:numPr>
        <w:spacing w:after="0" w:line="240" w:lineRule="auto"/>
        <w:rPr>
          <w:rFonts w:asciiTheme="majorHAnsi" w:hAnsiTheme="majorHAnsi"/>
          <w:sz w:val="24"/>
          <w:szCs w:val="24"/>
        </w:rPr>
      </w:pPr>
      <w:r w:rsidRPr="004D56B4">
        <w:rPr>
          <w:rFonts w:asciiTheme="majorHAnsi" w:hAnsiTheme="majorHAnsi"/>
          <w:sz w:val="24"/>
          <w:szCs w:val="24"/>
        </w:rPr>
        <w:t>Collection Instrument(s)</w:t>
      </w:r>
    </w:p>
    <w:p w:rsidRPr="004D56B4" w:rsidR="00EE51A5" w:rsidP="00EE51A5" w:rsidRDefault="00EE51A5" w14:paraId="1E977F14" w14:textId="77777777">
      <w:pPr>
        <w:pStyle w:val="ListParagraph"/>
        <w:spacing w:after="0" w:line="240" w:lineRule="auto"/>
        <w:rPr>
          <w:rFonts w:asciiTheme="majorHAnsi" w:hAnsiTheme="majorHAnsi"/>
          <w:sz w:val="24"/>
          <w:szCs w:val="24"/>
        </w:rPr>
      </w:pPr>
      <w:r w:rsidRPr="004D56B4">
        <w:rPr>
          <w:rFonts w:asciiTheme="majorHAnsi" w:hAnsiTheme="majorHAnsi"/>
          <w:sz w:val="24"/>
          <w:szCs w:val="24"/>
        </w:rPr>
        <w:t xml:space="preserve">2022 Armed Forces Workplace and Equal Opportunity Survey </w:t>
      </w:r>
    </w:p>
    <w:p w:rsidRPr="004D56B4" w:rsidR="00235D71" w:rsidP="00235D71" w:rsidRDefault="00235D71" w14:paraId="2C1C47F7" w14:textId="6CC33754">
      <w:pPr>
        <w:pStyle w:val="ListParagraph"/>
        <w:numPr>
          <w:ilvl w:val="0"/>
          <w:numId w:val="17"/>
        </w:numPr>
        <w:spacing w:after="0" w:line="240" w:lineRule="auto"/>
        <w:rPr>
          <w:rFonts w:asciiTheme="majorHAnsi" w:hAnsiTheme="majorHAnsi"/>
          <w:sz w:val="24"/>
          <w:szCs w:val="24"/>
        </w:rPr>
      </w:pPr>
      <w:r w:rsidRPr="004D56B4">
        <w:rPr>
          <w:rFonts w:asciiTheme="majorHAnsi" w:hAnsiTheme="majorHAnsi"/>
          <w:sz w:val="24"/>
          <w:szCs w:val="24"/>
        </w:rPr>
        <w:t xml:space="preserve">Number of Total Annual Responses: </w:t>
      </w:r>
      <w:r w:rsidR="00987DB3">
        <w:rPr>
          <w:rFonts w:asciiTheme="majorHAnsi" w:hAnsiTheme="majorHAnsi"/>
          <w:sz w:val="24"/>
          <w:szCs w:val="24"/>
        </w:rPr>
        <w:t>62,100</w:t>
      </w:r>
    </w:p>
    <w:p w:rsidRPr="004D56B4" w:rsidR="00235D71" w:rsidP="00235D71" w:rsidRDefault="00235D71" w14:paraId="5401A08D" w14:textId="61C10C37">
      <w:pPr>
        <w:pStyle w:val="ListParagraph"/>
        <w:numPr>
          <w:ilvl w:val="0"/>
          <w:numId w:val="17"/>
        </w:numPr>
        <w:spacing w:after="0" w:line="240" w:lineRule="auto"/>
        <w:rPr>
          <w:rFonts w:asciiTheme="majorHAnsi" w:hAnsiTheme="majorHAnsi"/>
          <w:sz w:val="24"/>
          <w:szCs w:val="24"/>
        </w:rPr>
      </w:pPr>
      <w:r w:rsidRPr="004D56B4">
        <w:rPr>
          <w:rFonts w:asciiTheme="majorHAnsi" w:hAnsiTheme="majorHAnsi"/>
          <w:sz w:val="24"/>
          <w:szCs w:val="24"/>
        </w:rPr>
        <w:t xml:space="preserve">Response Time: </w:t>
      </w:r>
      <w:r w:rsidRPr="004D56B4" w:rsidR="00EE51A5">
        <w:rPr>
          <w:rFonts w:eastAsia="Calibri" w:cs="Times New Roman" w:asciiTheme="majorHAnsi" w:hAnsiTheme="majorHAnsi"/>
          <w:sz w:val="24"/>
          <w:szCs w:val="24"/>
        </w:rPr>
        <w:t>0.5 hours (30 minutes)</w:t>
      </w:r>
    </w:p>
    <w:p w:rsidRPr="004D56B4" w:rsidR="00235D71" w:rsidP="00235D71" w:rsidRDefault="00235D71" w14:paraId="5D79288C" w14:textId="3697CEBA">
      <w:pPr>
        <w:pStyle w:val="ListParagraph"/>
        <w:numPr>
          <w:ilvl w:val="0"/>
          <w:numId w:val="17"/>
        </w:numPr>
        <w:spacing w:after="0" w:line="240" w:lineRule="auto"/>
        <w:rPr>
          <w:rFonts w:asciiTheme="majorHAnsi" w:hAnsiTheme="majorHAnsi"/>
          <w:sz w:val="24"/>
          <w:szCs w:val="24"/>
        </w:rPr>
      </w:pPr>
      <w:r w:rsidRPr="004D56B4">
        <w:rPr>
          <w:rFonts w:asciiTheme="majorHAnsi" w:hAnsiTheme="majorHAnsi"/>
          <w:sz w:val="24"/>
          <w:szCs w:val="24"/>
        </w:rPr>
        <w:t xml:space="preserve">Respondent Hourly Wage: </w:t>
      </w:r>
      <w:r w:rsidRPr="004D56B4" w:rsidR="00934CA9">
        <w:rPr>
          <w:rFonts w:asciiTheme="majorHAnsi" w:hAnsiTheme="majorHAnsi"/>
          <w:sz w:val="24"/>
          <w:szCs w:val="24"/>
        </w:rPr>
        <w:t>$</w:t>
      </w:r>
      <w:r w:rsidRPr="004D56B4" w:rsidR="002449C0">
        <w:rPr>
          <w:rFonts w:asciiTheme="majorHAnsi" w:hAnsiTheme="majorHAnsi"/>
          <w:sz w:val="24"/>
          <w:szCs w:val="24"/>
        </w:rPr>
        <w:t>5</w:t>
      </w:r>
      <w:r w:rsidR="00987DB3">
        <w:rPr>
          <w:rFonts w:asciiTheme="majorHAnsi" w:hAnsiTheme="majorHAnsi"/>
          <w:sz w:val="24"/>
          <w:szCs w:val="24"/>
        </w:rPr>
        <w:t>0.92</w:t>
      </w:r>
      <w:r w:rsidRPr="004D56B4" w:rsidR="002449C0">
        <w:rPr>
          <w:rFonts w:asciiTheme="majorHAnsi" w:hAnsiTheme="majorHAnsi"/>
          <w:sz w:val="24"/>
          <w:szCs w:val="24"/>
        </w:rPr>
        <w:t>/hour</w:t>
      </w:r>
    </w:p>
    <w:p w:rsidRPr="00987DB3" w:rsidR="00987DB3" w:rsidP="00987DB3" w:rsidRDefault="00235D71" w14:paraId="192669D9" w14:textId="0BF38BF4">
      <w:pPr>
        <w:pStyle w:val="ListParagraph"/>
        <w:numPr>
          <w:ilvl w:val="0"/>
          <w:numId w:val="17"/>
        </w:numPr>
        <w:spacing w:after="0" w:line="240" w:lineRule="auto"/>
        <w:rPr>
          <w:rFonts w:asciiTheme="majorHAnsi" w:hAnsiTheme="majorHAnsi"/>
          <w:sz w:val="24"/>
          <w:szCs w:val="24"/>
        </w:rPr>
      </w:pPr>
      <w:r w:rsidRPr="004D56B4">
        <w:rPr>
          <w:rFonts w:asciiTheme="majorHAnsi" w:hAnsiTheme="majorHAnsi"/>
          <w:sz w:val="24"/>
          <w:szCs w:val="24"/>
        </w:rPr>
        <w:t>Labor Burden per Response: $</w:t>
      </w:r>
      <w:r w:rsidRPr="004D56B4" w:rsidR="002449C0">
        <w:rPr>
          <w:rFonts w:asciiTheme="majorHAnsi" w:hAnsiTheme="majorHAnsi"/>
          <w:sz w:val="24"/>
          <w:szCs w:val="24"/>
        </w:rPr>
        <w:t>25.</w:t>
      </w:r>
      <w:r w:rsidR="00987DB3">
        <w:rPr>
          <w:rFonts w:asciiTheme="majorHAnsi" w:hAnsiTheme="majorHAnsi"/>
          <w:sz w:val="24"/>
          <w:szCs w:val="24"/>
        </w:rPr>
        <w:t>46</w:t>
      </w:r>
    </w:p>
    <w:p w:rsidRPr="004D56B4" w:rsidR="00235D71" w:rsidP="00987DB3" w:rsidRDefault="00235D71" w14:paraId="2D5810C2" w14:textId="28DA861E">
      <w:pPr>
        <w:pStyle w:val="ListParagraph"/>
        <w:numPr>
          <w:ilvl w:val="0"/>
          <w:numId w:val="17"/>
        </w:numPr>
        <w:spacing w:after="0" w:line="240" w:lineRule="auto"/>
        <w:rPr>
          <w:rFonts w:asciiTheme="majorHAnsi" w:hAnsiTheme="majorHAnsi"/>
          <w:sz w:val="24"/>
          <w:szCs w:val="24"/>
        </w:rPr>
      </w:pPr>
      <w:r w:rsidRPr="004D56B4">
        <w:rPr>
          <w:rFonts w:asciiTheme="majorHAnsi" w:hAnsiTheme="majorHAnsi"/>
          <w:sz w:val="24"/>
          <w:szCs w:val="24"/>
        </w:rPr>
        <w:t>Total Labor Burden: $</w:t>
      </w:r>
      <w:r w:rsidRPr="00987DB3" w:rsidR="00987DB3">
        <w:rPr>
          <w:rFonts w:asciiTheme="majorHAnsi" w:hAnsiTheme="majorHAnsi"/>
          <w:sz w:val="24"/>
          <w:szCs w:val="24"/>
        </w:rPr>
        <w:t>1,</w:t>
      </w:r>
      <w:r w:rsidR="00987DB3">
        <w:rPr>
          <w:rFonts w:asciiTheme="majorHAnsi" w:hAnsiTheme="majorHAnsi"/>
          <w:sz w:val="24"/>
          <w:szCs w:val="24"/>
        </w:rPr>
        <w:t>581,066</w:t>
      </w:r>
    </w:p>
    <w:p w:rsidRPr="004D56B4" w:rsidR="00F62E02" w:rsidP="00B55E9F" w:rsidRDefault="00F62E02" w14:paraId="03BBF060" w14:textId="77777777">
      <w:pPr>
        <w:pStyle w:val="ListParagraph"/>
        <w:spacing w:after="0" w:line="240" w:lineRule="auto"/>
        <w:ind w:left="1440"/>
        <w:rPr>
          <w:rFonts w:asciiTheme="majorHAnsi" w:hAnsiTheme="majorHAnsi"/>
          <w:sz w:val="24"/>
          <w:szCs w:val="24"/>
        </w:rPr>
      </w:pPr>
    </w:p>
    <w:p w:rsidRPr="004D56B4" w:rsidR="00235D71" w:rsidP="29747CB6" w:rsidRDefault="00235D71" w14:paraId="3D2E452E" w14:textId="77777777">
      <w:pPr>
        <w:pStyle w:val="ListParagraph"/>
        <w:numPr>
          <w:ilvl w:val="0"/>
          <w:numId w:val="16"/>
        </w:numPr>
        <w:spacing w:after="0" w:line="240" w:lineRule="auto"/>
        <w:rPr>
          <w:rFonts w:asciiTheme="majorHAnsi" w:hAnsiTheme="majorHAnsi"/>
          <w:sz w:val="24"/>
          <w:szCs w:val="24"/>
        </w:rPr>
      </w:pPr>
      <w:r w:rsidRPr="29747CB6">
        <w:rPr>
          <w:rFonts w:asciiTheme="majorHAnsi" w:hAnsiTheme="majorHAnsi"/>
          <w:sz w:val="24"/>
          <w:szCs w:val="24"/>
        </w:rPr>
        <w:t xml:space="preserve">Overall Labor Burden </w:t>
      </w:r>
    </w:p>
    <w:p w:rsidRPr="004D56B4" w:rsidR="00235D71" w:rsidP="29747CB6" w:rsidRDefault="00235D71" w14:paraId="3320CDFA" w14:textId="672EB3A0">
      <w:pPr>
        <w:pStyle w:val="ListParagraph"/>
        <w:numPr>
          <w:ilvl w:val="1"/>
          <w:numId w:val="16"/>
        </w:numPr>
        <w:spacing w:after="0" w:line="240" w:lineRule="auto"/>
        <w:rPr>
          <w:rFonts w:asciiTheme="majorHAnsi" w:hAnsiTheme="majorHAnsi"/>
          <w:sz w:val="24"/>
          <w:szCs w:val="24"/>
        </w:rPr>
      </w:pPr>
      <w:r w:rsidRPr="29747CB6">
        <w:rPr>
          <w:rFonts w:asciiTheme="majorHAnsi" w:hAnsiTheme="majorHAnsi"/>
          <w:sz w:val="24"/>
          <w:szCs w:val="24"/>
        </w:rPr>
        <w:t xml:space="preserve">Total Number of Annual Responses: </w:t>
      </w:r>
      <w:r w:rsidR="00AE1A1B">
        <w:rPr>
          <w:rFonts w:asciiTheme="majorHAnsi" w:hAnsiTheme="majorHAnsi"/>
          <w:sz w:val="24"/>
          <w:szCs w:val="24"/>
        </w:rPr>
        <w:t>62,100</w:t>
      </w:r>
    </w:p>
    <w:p w:rsidRPr="004D56B4" w:rsidR="00235D71" w:rsidP="00987DB3" w:rsidRDefault="00235D71" w14:paraId="0C8AC89D" w14:textId="3C806B36">
      <w:pPr>
        <w:pStyle w:val="ListParagraph"/>
        <w:numPr>
          <w:ilvl w:val="1"/>
          <w:numId w:val="16"/>
        </w:numPr>
        <w:spacing w:after="0" w:line="240" w:lineRule="auto"/>
        <w:rPr>
          <w:rFonts w:asciiTheme="majorHAnsi" w:hAnsiTheme="majorHAnsi"/>
          <w:sz w:val="24"/>
          <w:szCs w:val="24"/>
        </w:rPr>
      </w:pPr>
      <w:r w:rsidRPr="29747CB6">
        <w:rPr>
          <w:rFonts w:asciiTheme="majorHAnsi" w:hAnsiTheme="majorHAnsi"/>
          <w:sz w:val="24"/>
          <w:szCs w:val="24"/>
        </w:rPr>
        <w:t xml:space="preserve">Total Labor Burden: </w:t>
      </w:r>
      <w:r w:rsidRPr="29747CB6" w:rsidR="00E70AFB">
        <w:rPr>
          <w:rFonts w:asciiTheme="majorHAnsi" w:hAnsiTheme="majorHAnsi"/>
          <w:sz w:val="24"/>
          <w:szCs w:val="24"/>
        </w:rPr>
        <w:t>$</w:t>
      </w:r>
      <w:r w:rsidRPr="00987DB3" w:rsidR="00987DB3">
        <w:rPr>
          <w:rFonts w:asciiTheme="majorHAnsi" w:hAnsiTheme="majorHAnsi"/>
          <w:sz w:val="24"/>
          <w:szCs w:val="24"/>
        </w:rPr>
        <w:t>1,581,066</w:t>
      </w:r>
    </w:p>
    <w:p w:rsidRPr="004D56B4" w:rsidR="00520B36" w:rsidP="006F2DF8" w:rsidRDefault="00520B36" w14:paraId="433EEBE1" w14:textId="77777777">
      <w:pPr>
        <w:spacing w:after="0" w:line="240" w:lineRule="auto"/>
        <w:rPr>
          <w:rFonts w:asciiTheme="majorHAnsi" w:hAnsiTheme="majorHAnsi"/>
          <w:sz w:val="24"/>
          <w:szCs w:val="24"/>
        </w:rPr>
      </w:pPr>
    </w:p>
    <w:p w:rsidRPr="004D56B4" w:rsidR="002449C0" w:rsidP="29747CB6" w:rsidRDefault="002449C0" w14:paraId="09944C65" w14:textId="047ADA44">
      <w:pPr>
        <w:spacing w:after="0" w:line="240" w:lineRule="auto"/>
        <w:rPr>
          <w:rFonts w:asciiTheme="majorHAnsi" w:hAnsiTheme="majorHAnsi"/>
          <w:sz w:val="24"/>
          <w:szCs w:val="24"/>
        </w:rPr>
      </w:pPr>
      <w:r w:rsidRPr="29747CB6">
        <w:rPr>
          <w:rFonts w:asciiTheme="majorHAnsi" w:hAnsiTheme="majorHAnsi"/>
          <w:sz w:val="24"/>
          <w:szCs w:val="24"/>
        </w:rPr>
        <w:t>The Respondent hourly wage was determined by using the Department of Defense Cost Guidance Portal (</w:t>
      </w:r>
      <w:hyperlink w:history="1" r:id="rId13">
        <w:r w:rsidRPr="29747CB6" w:rsidR="00206100">
          <w:rPr>
            <w:rStyle w:val="Hyperlink"/>
            <w:rFonts w:asciiTheme="majorHAnsi" w:hAnsiTheme="majorHAnsi"/>
            <w:sz w:val="24"/>
            <w:szCs w:val="24"/>
          </w:rPr>
          <w:t>https://www.cape.osd.mil/</w:t>
        </w:r>
      </w:hyperlink>
      <w:r w:rsidRPr="29747CB6">
        <w:rPr>
          <w:rFonts w:asciiTheme="majorHAnsi" w:hAnsiTheme="majorHAnsi"/>
          <w:sz w:val="24"/>
          <w:szCs w:val="24"/>
        </w:rPr>
        <w:t>)</w:t>
      </w:r>
      <w:r w:rsidRPr="29747CB6" w:rsidR="00206100">
        <w:rPr>
          <w:rFonts w:asciiTheme="majorHAnsi" w:hAnsiTheme="majorHAnsi"/>
          <w:sz w:val="24"/>
          <w:szCs w:val="24"/>
        </w:rPr>
        <w:t xml:space="preserve"> and the U.S. Coast Guard 2022 Military Active &amp; Reserve Component Pay Tables (https://www.dcms.uscg.mil/ppc/mas/rates/).</w:t>
      </w:r>
    </w:p>
    <w:p w:rsidRPr="004D56B4" w:rsidR="006F2DF8" w:rsidP="00337EF1" w:rsidRDefault="006F2DF8" w14:paraId="768DD10F" w14:textId="77777777">
      <w:pPr>
        <w:spacing w:after="0" w:line="240" w:lineRule="auto"/>
        <w:rPr>
          <w:rFonts w:asciiTheme="majorHAnsi" w:hAnsiTheme="majorHAnsi"/>
          <w:sz w:val="24"/>
          <w:szCs w:val="24"/>
        </w:rPr>
      </w:pPr>
    </w:p>
    <w:p w:rsidRPr="004D56B4" w:rsidR="0019309D" w:rsidP="00337EF1" w:rsidRDefault="0019309D" w14:paraId="399A2981" w14:textId="0D05A422">
      <w:pPr>
        <w:spacing w:after="0" w:line="240" w:lineRule="auto"/>
        <w:rPr>
          <w:rFonts w:asciiTheme="majorHAnsi" w:hAnsiTheme="majorHAnsi"/>
          <w:sz w:val="24"/>
          <w:szCs w:val="24"/>
        </w:rPr>
      </w:pPr>
      <w:r w:rsidRPr="32BDBFF6">
        <w:rPr>
          <w:rFonts w:asciiTheme="majorHAnsi" w:hAnsiTheme="majorHAnsi"/>
          <w:sz w:val="24"/>
          <w:szCs w:val="24"/>
        </w:rPr>
        <w:t>13.</w:t>
      </w:r>
      <w:r>
        <w:tab/>
      </w:r>
      <w:r w:rsidRPr="32BDBFF6">
        <w:rPr>
          <w:rFonts w:asciiTheme="majorHAnsi" w:hAnsiTheme="majorHAnsi"/>
          <w:sz w:val="24"/>
          <w:szCs w:val="24"/>
          <w:u w:val="single"/>
        </w:rPr>
        <w:t>Respondent Costs Other Than Burden Hour Costs</w:t>
      </w:r>
      <w:r w:rsidRPr="32BDBFF6" w:rsidR="0085688C">
        <w:rPr>
          <w:rFonts w:asciiTheme="majorHAnsi" w:hAnsiTheme="majorHAnsi"/>
          <w:sz w:val="24"/>
          <w:szCs w:val="24"/>
          <w:u w:val="single"/>
        </w:rPr>
        <w:t xml:space="preserve"> </w:t>
      </w:r>
    </w:p>
    <w:p w:rsidRPr="004D56B4" w:rsidR="0019309D" w:rsidP="0019309D" w:rsidRDefault="0019309D" w14:paraId="503DCD0F" w14:textId="0B1FE2CA">
      <w:pPr>
        <w:spacing w:after="0" w:line="240" w:lineRule="auto"/>
        <w:rPr>
          <w:rFonts w:asciiTheme="majorHAnsi" w:hAnsiTheme="majorHAnsi"/>
          <w:sz w:val="24"/>
          <w:szCs w:val="24"/>
        </w:rPr>
      </w:pPr>
      <w:r w:rsidRPr="004D56B4">
        <w:rPr>
          <w:rFonts w:asciiTheme="majorHAnsi" w:hAnsiTheme="majorHAnsi"/>
          <w:sz w:val="24"/>
          <w:szCs w:val="24"/>
        </w:rPr>
        <w:lastRenderedPageBreak/>
        <w:t xml:space="preserve">There are no annualized costs to respondents other than the labor burden costs addressed in Section 12 of this document to complete this collection. </w:t>
      </w:r>
    </w:p>
    <w:p w:rsidRPr="004D56B4" w:rsidR="0019309D" w:rsidP="0019309D" w:rsidRDefault="0019309D" w14:paraId="6DF090B6" w14:textId="77777777">
      <w:pPr>
        <w:spacing w:after="0" w:line="240" w:lineRule="auto"/>
        <w:rPr>
          <w:rFonts w:asciiTheme="majorHAnsi" w:hAnsiTheme="majorHAnsi"/>
          <w:sz w:val="24"/>
          <w:szCs w:val="24"/>
        </w:rPr>
      </w:pPr>
    </w:p>
    <w:p w:rsidRPr="004D56B4" w:rsidR="00F25499" w:rsidP="0019309D" w:rsidRDefault="00F25499" w14:paraId="40EC9545" w14:textId="77777777">
      <w:pPr>
        <w:spacing w:after="0" w:line="240" w:lineRule="auto"/>
        <w:rPr>
          <w:rFonts w:asciiTheme="majorHAnsi" w:hAnsiTheme="majorHAnsi"/>
          <w:sz w:val="24"/>
          <w:szCs w:val="24"/>
        </w:rPr>
      </w:pPr>
      <w:r w:rsidRPr="004D56B4">
        <w:rPr>
          <w:rFonts w:asciiTheme="majorHAnsi" w:hAnsiTheme="majorHAnsi"/>
          <w:sz w:val="24"/>
          <w:szCs w:val="24"/>
        </w:rPr>
        <w:t xml:space="preserve">14. </w:t>
      </w:r>
      <w:r w:rsidRPr="004D56B4">
        <w:rPr>
          <w:rFonts w:asciiTheme="majorHAnsi" w:hAnsiTheme="majorHAnsi"/>
          <w:sz w:val="24"/>
          <w:szCs w:val="24"/>
        </w:rPr>
        <w:tab/>
      </w:r>
      <w:r w:rsidRPr="004D56B4">
        <w:rPr>
          <w:rFonts w:asciiTheme="majorHAnsi" w:hAnsiTheme="majorHAnsi"/>
          <w:sz w:val="24"/>
          <w:szCs w:val="24"/>
          <w:u w:val="single"/>
        </w:rPr>
        <w:t>Cost to the Federal Government</w:t>
      </w:r>
    </w:p>
    <w:p w:rsidRPr="004D56B4" w:rsidR="00235D71" w:rsidP="0019309D" w:rsidRDefault="00235D71" w14:paraId="4F275B59" w14:textId="77777777">
      <w:pPr>
        <w:spacing w:after="0" w:line="240" w:lineRule="auto"/>
        <w:rPr>
          <w:rFonts w:asciiTheme="majorHAnsi" w:hAnsiTheme="majorHAnsi"/>
          <w:sz w:val="24"/>
          <w:szCs w:val="24"/>
        </w:rPr>
      </w:pPr>
    </w:p>
    <w:p w:rsidRPr="004D56B4" w:rsidR="00235D71" w:rsidP="00722FDB" w:rsidRDefault="00235D71" w14:paraId="33E832A9" w14:textId="77777777">
      <w:pPr>
        <w:spacing w:after="0" w:line="240" w:lineRule="auto"/>
        <w:rPr>
          <w:rFonts w:asciiTheme="majorHAnsi" w:hAnsiTheme="majorHAnsi"/>
          <w:sz w:val="24"/>
          <w:szCs w:val="24"/>
        </w:rPr>
      </w:pPr>
      <w:r w:rsidRPr="004D56B4">
        <w:rPr>
          <w:rFonts w:asciiTheme="majorHAnsi" w:hAnsiTheme="majorHAnsi"/>
          <w:sz w:val="24"/>
          <w:szCs w:val="24"/>
        </w:rPr>
        <w:t>Part A: LABOR COST TO THE FEDERAL GOVERNMENT</w:t>
      </w:r>
    </w:p>
    <w:p w:rsidRPr="004D56B4" w:rsidR="00235D71" w:rsidP="00235D71" w:rsidRDefault="00235D71" w14:paraId="1BB68EAF" w14:textId="77777777">
      <w:pPr>
        <w:pStyle w:val="ListParagraph"/>
        <w:spacing w:after="0" w:line="240" w:lineRule="auto"/>
        <w:rPr>
          <w:rFonts w:asciiTheme="majorHAnsi" w:hAnsiTheme="majorHAnsi"/>
          <w:sz w:val="24"/>
          <w:szCs w:val="24"/>
        </w:rPr>
      </w:pPr>
    </w:p>
    <w:p w:rsidRPr="004D56B4" w:rsidR="00235D71" w:rsidP="00235D71" w:rsidRDefault="00235D71" w14:paraId="458C85BF" w14:textId="77777777">
      <w:pPr>
        <w:pStyle w:val="ListParagraph"/>
        <w:numPr>
          <w:ilvl w:val="0"/>
          <w:numId w:val="18"/>
        </w:numPr>
        <w:spacing w:after="0" w:line="240" w:lineRule="auto"/>
        <w:rPr>
          <w:rFonts w:asciiTheme="majorHAnsi" w:hAnsiTheme="majorHAnsi"/>
          <w:sz w:val="24"/>
          <w:szCs w:val="24"/>
        </w:rPr>
      </w:pPr>
      <w:r w:rsidRPr="004D56B4">
        <w:rPr>
          <w:rFonts w:asciiTheme="majorHAnsi" w:hAnsiTheme="majorHAnsi"/>
          <w:sz w:val="24"/>
          <w:szCs w:val="24"/>
        </w:rPr>
        <w:t>Collection Instrument(s)</w:t>
      </w:r>
    </w:p>
    <w:p w:rsidRPr="004D56B4" w:rsidR="00235D71" w:rsidP="00235D71" w:rsidRDefault="00934CA9" w14:paraId="3AF3D6BD" w14:textId="53EC0AE1">
      <w:pPr>
        <w:pStyle w:val="ListParagraph"/>
        <w:spacing w:after="0" w:line="240" w:lineRule="auto"/>
        <w:rPr>
          <w:rFonts w:asciiTheme="majorHAnsi" w:hAnsiTheme="majorHAnsi"/>
          <w:sz w:val="24"/>
          <w:szCs w:val="24"/>
        </w:rPr>
      </w:pPr>
      <w:r w:rsidRPr="004D56B4">
        <w:rPr>
          <w:rFonts w:asciiTheme="majorHAnsi" w:hAnsiTheme="majorHAnsi"/>
          <w:sz w:val="24"/>
          <w:szCs w:val="24"/>
        </w:rPr>
        <w:t>2022 Armed Forces Workplace and Equal Opportunity Survey</w:t>
      </w:r>
    </w:p>
    <w:p w:rsidRPr="004D56B4" w:rsidR="00235D71" w:rsidP="00235D71" w:rsidRDefault="00235D71" w14:paraId="3781EF25" w14:textId="7C0FF3E0">
      <w:pPr>
        <w:pStyle w:val="ListParagraph"/>
        <w:numPr>
          <w:ilvl w:val="0"/>
          <w:numId w:val="19"/>
        </w:numPr>
        <w:spacing w:after="0" w:line="240" w:lineRule="auto"/>
        <w:rPr>
          <w:rFonts w:asciiTheme="majorHAnsi" w:hAnsiTheme="majorHAnsi"/>
          <w:sz w:val="24"/>
          <w:szCs w:val="24"/>
        </w:rPr>
      </w:pPr>
      <w:r w:rsidRPr="004D56B4">
        <w:rPr>
          <w:rFonts w:asciiTheme="majorHAnsi" w:hAnsiTheme="majorHAnsi"/>
          <w:sz w:val="24"/>
          <w:szCs w:val="24"/>
        </w:rPr>
        <w:t xml:space="preserve">Number of Total Annual Responses: </w:t>
      </w:r>
      <w:r w:rsidR="00992D2A">
        <w:rPr>
          <w:rFonts w:asciiTheme="majorHAnsi" w:hAnsiTheme="majorHAnsi"/>
          <w:sz w:val="24"/>
          <w:szCs w:val="24"/>
        </w:rPr>
        <w:t>62,100</w:t>
      </w:r>
    </w:p>
    <w:p w:rsidRPr="004D56B4" w:rsidR="00235D71" w:rsidP="00235D71" w:rsidRDefault="007A59CF" w14:paraId="0EC03A28" w14:textId="30E06A18">
      <w:pPr>
        <w:pStyle w:val="ListParagraph"/>
        <w:numPr>
          <w:ilvl w:val="0"/>
          <w:numId w:val="19"/>
        </w:numPr>
        <w:spacing w:after="0" w:line="240" w:lineRule="auto"/>
        <w:rPr>
          <w:rFonts w:asciiTheme="majorHAnsi" w:hAnsiTheme="majorHAnsi"/>
          <w:sz w:val="24"/>
          <w:szCs w:val="24"/>
        </w:rPr>
      </w:pPr>
      <w:r>
        <w:rPr>
          <w:rFonts w:asciiTheme="majorHAnsi" w:hAnsiTheme="majorHAnsi"/>
          <w:sz w:val="24"/>
          <w:szCs w:val="24"/>
        </w:rPr>
        <w:t>Processing Time per Response: 1.2 minutes</w:t>
      </w:r>
    </w:p>
    <w:p w:rsidRPr="004D56B4" w:rsidR="00235D71" w:rsidP="00235D71" w:rsidRDefault="00235D71" w14:paraId="7F83D097" w14:textId="6AF931A8">
      <w:pPr>
        <w:pStyle w:val="ListParagraph"/>
        <w:numPr>
          <w:ilvl w:val="0"/>
          <w:numId w:val="19"/>
        </w:numPr>
        <w:spacing w:after="0" w:line="240" w:lineRule="auto"/>
        <w:rPr>
          <w:rFonts w:asciiTheme="majorHAnsi" w:hAnsiTheme="majorHAnsi"/>
          <w:sz w:val="24"/>
          <w:szCs w:val="24"/>
        </w:rPr>
      </w:pPr>
      <w:r w:rsidRPr="004D56B4">
        <w:rPr>
          <w:rFonts w:asciiTheme="majorHAnsi" w:hAnsiTheme="majorHAnsi"/>
          <w:sz w:val="24"/>
          <w:szCs w:val="24"/>
        </w:rPr>
        <w:t xml:space="preserve">Hourly Wage of Worker(s) Processing </w:t>
      </w:r>
      <w:r w:rsidRPr="004D56B4" w:rsidR="0059458D">
        <w:rPr>
          <w:rFonts w:asciiTheme="majorHAnsi" w:hAnsiTheme="majorHAnsi"/>
          <w:sz w:val="24"/>
          <w:szCs w:val="24"/>
        </w:rPr>
        <w:t>Responses:</w:t>
      </w:r>
      <w:r w:rsidRPr="004D56B4">
        <w:rPr>
          <w:rFonts w:asciiTheme="majorHAnsi" w:hAnsiTheme="majorHAnsi"/>
          <w:sz w:val="24"/>
          <w:szCs w:val="24"/>
        </w:rPr>
        <w:t xml:space="preserve"> $</w:t>
      </w:r>
      <w:r w:rsidRPr="004D56B4" w:rsidR="002449C0">
        <w:rPr>
          <w:rFonts w:asciiTheme="majorHAnsi" w:hAnsiTheme="majorHAnsi"/>
          <w:sz w:val="24"/>
          <w:szCs w:val="24"/>
        </w:rPr>
        <w:t>8</w:t>
      </w:r>
      <w:r w:rsidRPr="004D56B4" w:rsidR="0062574F">
        <w:rPr>
          <w:rFonts w:asciiTheme="majorHAnsi" w:hAnsiTheme="majorHAnsi"/>
          <w:sz w:val="24"/>
          <w:szCs w:val="24"/>
        </w:rPr>
        <w:t>8.91</w:t>
      </w:r>
    </w:p>
    <w:p w:rsidRPr="004D56B4" w:rsidR="00235D71" w:rsidP="00235D71" w:rsidRDefault="00235D71" w14:paraId="7EE63CAB" w14:textId="38441044">
      <w:pPr>
        <w:pStyle w:val="ListParagraph"/>
        <w:numPr>
          <w:ilvl w:val="0"/>
          <w:numId w:val="19"/>
        </w:numPr>
        <w:spacing w:after="0" w:line="240" w:lineRule="auto"/>
        <w:rPr>
          <w:rFonts w:asciiTheme="majorHAnsi" w:hAnsiTheme="majorHAnsi"/>
          <w:sz w:val="24"/>
          <w:szCs w:val="24"/>
        </w:rPr>
      </w:pPr>
      <w:r w:rsidRPr="004D56B4">
        <w:rPr>
          <w:rFonts w:asciiTheme="majorHAnsi" w:hAnsiTheme="majorHAnsi"/>
          <w:sz w:val="24"/>
          <w:szCs w:val="24"/>
        </w:rPr>
        <w:t>Cost to Process Each Response: $</w:t>
      </w:r>
      <w:r w:rsidR="007A59CF">
        <w:rPr>
          <w:rFonts w:asciiTheme="majorHAnsi" w:hAnsiTheme="majorHAnsi"/>
          <w:sz w:val="24"/>
          <w:szCs w:val="24"/>
        </w:rPr>
        <w:t>1.78</w:t>
      </w:r>
    </w:p>
    <w:p w:rsidRPr="007A59CF" w:rsidR="005B0803" w:rsidP="002A7F70" w:rsidRDefault="00235D71" w14:paraId="4B06856F" w14:textId="62E9FB73">
      <w:pPr>
        <w:pStyle w:val="ListParagraph"/>
        <w:numPr>
          <w:ilvl w:val="0"/>
          <w:numId w:val="19"/>
        </w:numPr>
        <w:spacing w:after="0" w:line="240" w:lineRule="auto"/>
        <w:rPr>
          <w:rFonts w:asciiTheme="majorHAnsi" w:hAnsiTheme="majorHAnsi"/>
          <w:sz w:val="24"/>
          <w:szCs w:val="24"/>
        </w:rPr>
      </w:pPr>
      <w:r w:rsidRPr="007A59CF">
        <w:rPr>
          <w:rFonts w:asciiTheme="majorHAnsi" w:hAnsiTheme="majorHAnsi"/>
          <w:sz w:val="24"/>
          <w:szCs w:val="24"/>
        </w:rPr>
        <w:t>Total Cost to Process Responses: $</w:t>
      </w:r>
      <w:r w:rsidR="007A59CF">
        <w:rPr>
          <w:rFonts w:asciiTheme="majorHAnsi" w:hAnsiTheme="majorHAnsi"/>
          <w:sz w:val="24"/>
          <w:szCs w:val="24"/>
        </w:rPr>
        <w:t>110,538</w:t>
      </w:r>
    </w:p>
    <w:p w:rsidRPr="004D56B4" w:rsidR="00235D71" w:rsidP="00235D71" w:rsidRDefault="00235D71" w14:paraId="26212BFA" w14:textId="77777777">
      <w:pPr>
        <w:pStyle w:val="ListParagraph"/>
        <w:numPr>
          <w:ilvl w:val="0"/>
          <w:numId w:val="18"/>
        </w:numPr>
        <w:spacing w:after="0" w:line="240" w:lineRule="auto"/>
        <w:rPr>
          <w:rFonts w:asciiTheme="majorHAnsi" w:hAnsiTheme="majorHAnsi"/>
          <w:sz w:val="24"/>
          <w:szCs w:val="24"/>
        </w:rPr>
      </w:pPr>
      <w:r w:rsidRPr="004D56B4">
        <w:rPr>
          <w:rFonts w:asciiTheme="majorHAnsi" w:hAnsiTheme="majorHAnsi"/>
          <w:sz w:val="24"/>
          <w:szCs w:val="24"/>
        </w:rPr>
        <w:t>Overall Labor Burden to the Federal Government</w:t>
      </w:r>
    </w:p>
    <w:p w:rsidRPr="004D56B4" w:rsidR="00235D71" w:rsidP="29747CB6" w:rsidRDefault="00235D71" w14:paraId="61A0D56F" w14:textId="4D3B5ABD">
      <w:pPr>
        <w:pStyle w:val="ListParagraph"/>
        <w:numPr>
          <w:ilvl w:val="1"/>
          <w:numId w:val="18"/>
        </w:numPr>
        <w:spacing w:after="0" w:line="240" w:lineRule="auto"/>
        <w:rPr>
          <w:rFonts w:asciiTheme="majorHAnsi" w:hAnsiTheme="majorHAnsi"/>
          <w:sz w:val="24"/>
          <w:szCs w:val="24"/>
        </w:rPr>
      </w:pPr>
      <w:r w:rsidRPr="29747CB6">
        <w:rPr>
          <w:rFonts w:asciiTheme="majorHAnsi" w:hAnsiTheme="majorHAnsi"/>
          <w:sz w:val="24"/>
          <w:szCs w:val="24"/>
        </w:rPr>
        <w:t xml:space="preserve">Total Number of Annual Responses: </w:t>
      </w:r>
      <w:r w:rsidR="00AE1A1B">
        <w:rPr>
          <w:rFonts w:asciiTheme="majorHAnsi" w:hAnsiTheme="majorHAnsi"/>
          <w:sz w:val="24"/>
          <w:szCs w:val="24"/>
        </w:rPr>
        <w:t>62,100</w:t>
      </w:r>
    </w:p>
    <w:p w:rsidR="00B55E9F" w:rsidP="00033138" w:rsidRDefault="00235D71" w14:paraId="25F2B7D6" w14:textId="1397A29B">
      <w:pPr>
        <w:pStyle w:val="ListParagraph"/>
        <w:numPr>
          <w:ilvl w:val="1"/>
          <w:numId w:val="18"/>
        </w:numPr>
        <w:spacing w:after="0" w:line="240" w:lineRule="auto"/>
        <w:rPr>
          <w:rFonts w:asciiTheme="majorHAnsi" w:hAnsiTheme="majorHAnsi"/>
          <w:sz w:val="24"/>
          <w:szCs w:val="24"/>
        </w:rPr>
      </w:pPr>
      <w:r w:rsidRPr="007A59CF">
        <w:rPr>
          <w:rFonts w:asciiTheme="majorHAnsi" w:hAnsiTheme="majorHAnsi"/>
          <w:sz w:val="24"/>
          <w:szCs w:val="24"/>
        </w:rPr>
        <w:t>Total Labor Burden</w:t>
      </w:r>
      <w:r w:rsidRPr="007A59CF">
        <w:rPr>
          <w:rFonts w:asciiTheme="majorHAnsi" w:hAnsiTheme="majorHAnsi"/>
          <w:i/>
          <w:iCs/>
          <w:sz w:val="24"/>
          <w:szCs w:val="24"/>
        </w:rPr>
        <w:t xml:space="preserve">: </w:t>
      </w:r>
      <w:r w:rsidRPr="007A59CF" w:rsidR="00E83AF7">
        <w:rPr>
          <w:rFonts w:asciiTheme="majorHAnsi" w:hAnsiTheme="majorHAnsi"/>
          <w:sz w:val="24"/>
          <w:szCs w:val="24"/>
        </w:rPr>
        <w:t>$</w:t>
      </w:r>
      <w:r w:rsidR="007A59CF">
        <w:rPr>
          <w:rFonts w:asciiTheme="majorHAnsi" w:hAnsiTheme="majorHAnsi"/>
          <w:sz w:val="24"/>
          <w:szCs w:val="24"/>
        </w:rPr>
        <w:t>110,538</w:t>
      </w:r>
    </w:p>
    <w:p w:rsidRPr="007A59CF" w:rsidR="007A59CF" w:rsidP="007A59CF" w:rsidRDefault="007A59CF" w14:paraId="3B45C397" w14:textId="40ADA4D0">
      <w:pPr>
        <w:pStyle w:val="ListParagraph"/>
        <w:spacing w:after="0" w:line="240" w:lineRule="auto"/>
        <w:ind w:left="1440"/>
        <w:rPr>
          <w:rFonts w:asciiTheme="majorHAnsi" w:hAnsiTheme="majorHAnsi"/>
          <w:sz w:val="24"/>
          <w:szCs w:val="24"/>
        </w:rPr>
      </w:pPr>
    </w:p>
    <w:p w:rsidRPr="004D56B4" w:rsidR="00722FDB" w:rsidP="00B55E9F" w:rsidRDefault="00235D71" w14:paraId="6B834B01" w14:textId="77777777">
      <w:pPr>
        <w:spacing w:after="0" w:line="240" w:lineRule="auto"/>
        <w:rPr>
          <w:rFonts w:asciiTheme="majorHAnsi" w:hAnsiTheme="majorHAnsi"/>
          <w:sz w:val="24"/>
          <w:szCs w:val="24"/>
        </w:rPr>
      </w:pPr>
      <w:r w:rsidRPr="004D56B4">
        <w:rPr>
          <w:rFonts w:asciiTheme="majorHAnsi" w:hAnsiTheme="majorHAnsi"/>
          <w:sz w:val="24"/>
          <w:szCs w:val="24"/>
        </w:rPr>
        <w:t>Part B: OPERATIONAL AND MAINTENANCE COSTS</w:t>
      </w:r>
    </w:p>
    <w:p w:rsidRPr="004D56B4" w:rsidR="00235D71" w:rsidP="00722FDB" w:rsidRDefault="00235D71" w14:paraId="630419A2" w14:textId="77777777">
      <w:pPr>
        <w:spacing w:after="0" w:line="240" w:lineRule="auto"/>
        <w:rPr>
          <w:rFonts w:asciiTheme="majorHAnsi" w:hAnsiTheme="majorHAnsi"/>
          <w:sz w:val="24"/>
          <w:szCs w:val="24"/>
        </w:rPr>
      </w:pPr>
    </w:p>
    <w:p w:rsidRPr="00E83AF7" w:rsidR="00235D71" w:rsidP="29747CB6" w:rsidRDefault="00235D71" w14:paraId="2F583D56" w14:textId="4C5F300A">
      <w:pPr>
        <w:pStyle w:val="ListParagraph"/>
        <w:numPr>
          <w:ilvl w:val="0"/>
          <w:numId w:val="20"/>
        </w:numPr>
        <w:spacing w:after="0" w:line="240" w:lineRule="auto"/>
        <w:rPr>
          <w:rFonts w:asciiTheme="majorHAnsi" w:hAnsiTheme="majorHAnsi"/>
          <w:i/>
          <w:iCs/>
          <w:sz w:val="24"/>
          <w:szCs w:val="24"/>
        </w:rPr>
      </w:pPr>
      <w:r w:rsidRPr="29747CB6">
        <w:rPr>
          <w:rFonts w:asciiTheme="majorHAnsi" w:hAnsiTheme="majorHAnsi"/>
          <w:sz w:val="24"/>
          <w:szCs w:val="24"/>
        </w:rPr>
        <w:t>Cost Categories</w:t>
      </w:r>
    </w:p>
    <w:p w:rsidRPr="004D56B4" w:rsidR="00E83AF7" w:rsidP="29747CB6" w:rsidRDefault="00E83AF7" w14:paraId="41401EC0" w14:textId="77777777">
      <w:pPr>
        <w:pStyle w:val="ListParagraph"/>
        <w:spacing w:after="0" w:line="240" w:lineRule="auto"/>
        <w:rPr>
          <w:rFonts w:asciiTheme="majorHAnsi" w:hAnsiTheme="majorHAnsi"/>
          <w:sz w:val="24"/>
          <w:szCs w:val="24"/>
        </w:rPr>
      </w:pPr>
      <w:r w:rsidRPr="29747CB6">
        <w:rPr>
          <w:rFonts w:asciiTheme="majorHAnsi" w:hAnsiTheme="majorHAnsi"/>
          <w:sz w:val="24"/>
          <w:szCs w:val="24"/>
        </w:rPr>
        <w:t>2022 Armed Forces Workplace and Equal Opportunity Survey</w:t>
      </w:r>
    </w:p>
    <w:p w:rsidRPr="004D56B4" w:rsidR="00235D71" w:rsidP="29747CB6" w:rsidRDefault="00235D71" w14:paraId="6735CBC8" w14:textId="1733A41C">
      <w:pPr>
        <w:pStyle w:val="ListParagraph"/>
        <w:numPr>
          <w:ilvl w:val="1"/>
          <w:numId w:val="20"/>
        </w:numPr>
        <w:spacing w:after="0" w:line="240" w:lineRule="auto"/>
        <w:rPr>
          <w:rFonts w:asciiTheme="majorHAnsi" w:hAnsiTheme="majorHAnsi" w:eastAsiaTheme="majorEastAsia" w:cstheme="majorBidi"/>
          <w:i/>
          <w:iCs/>
          <w:sz w:val="24"/>
          <w:szCs w:val="24"/>
        </w:rPr>
      </w:pPr>
      <w:r w:rsidRPr="29747CB6">
        <w:rPr>
          <w:rFonts w:asciiTheme="majorHAnsi" w:hAnsiTheme="majorHAnsi"/>
          <w:sz w:val="24"/>
          <w:szCs w:val="24"/>
        </w:rPr>
        <w:t>Equipment: $</w:t>
      </w:r>
      <w:r w:rsidRPr="29747CB6" w:rsidR="0055657B">
        <w:rPr>
          <w:rFonts w:asciiTheme="majorHAnsi" w:hAnsiTheme="majorHAnsi"/>
          <w:sz w:val="24"/>
          <w:szCs w:val="24"/>
        </w:rPr>
        <w:t>0</w:t>
      </w:r>
    </w:p>
    <w:p w:rsidRPr="004D56B4" w:rsidR="00235D71" w:rsidP="29747CB6" w:rsidRDefault="00235D71" w14:paraId="15D792B2" w14:textId="4CC0487B">
      <w:pPr>
        <w:pStyle w:val="ListParagraph"/>
        <w:numPr>
          <w:ilvl w:val="1"/>
          <w:numId w:val="20"/>
        </w:numPr>
        <w:spacing w:after="0" w:line="240" w:lineRule="auto"/>
        <w:rPr>
          <w:rFonts w:asciiTheme="majorHAnsi" w:hAnsiTheme="majorHAnsi"/>
          <w:i/>
          <w:iCs/>
          <w:sz w:val="24"/>
          <w:szCs w:val="24"/>
        </w:rPr>
      </w:pPr>
      <w:r w:rsidRPr="29747CB6">
        <w:rPr>
          <w:rFonts w:asciiTheme="majorHAnsi" w:hAnsiTheme="majorHAnsi"/>
          <w:sz w:val="24"/>
          <w:szCs w:val="24"/>
        </w:rPr>
        <w:t xml:space="preserve">Printing: </w:t>
      </w:r>
      <w:r w:rsidR="007A4519">
        <w:rPr>
          <w:rFonts w:asciiTheme="majorHAnsi" w:hAnsiTheme="majorHAnsi"/>
          <w:sz w:val="24"/>
          <w:szCs w:val="24"/>
        </w:rPr>
        <w:t>(included in f</w:t>
      </w:r>
      <w:r w:rsidRPr="29747CB6" w:rsidR="0055657B">
        <w:rPr>
          <w:rFonts w:asciiTheme="majorHAnsi" w:hAnsiTheme="majorHAnsi"/>
          <w:sz w:val="24"/>
          <w:szCs w:val="24"/>
        </w:rPr>
        <w:t>)</w:t>
      </w:r>
    </w:p>
    <w:p w:rsidRPr="004D56B4" w:rsidR="00235D71" w:rsidP="29747CB6" w:rsidRDefault="00235D71" w14:paraId="0A2384BE" w14:textId="0AD27147">
      <w:pPr>
        <w:pStyle w:val="ListParagraph"/>
        <w:numPr>
          <w:ilvl w:val="1"/>
          <w:numId w:val="20"/>
        </w:numPr>
        <w:spacing w:after="0" w:line="240" w:lineRule="auto"/>
        <w:rPr>
          <w:rFonts w:asciiTheme="majorHAnsi" w:hAnsiTheme="majorHAnsi"/>
          <w:i/>
          <w:iCs/>
          <w:sz w:val="24"/>
          <w:szCs w:val="24"/>
        </w:rPr>
      </w:pPr>
      <w:r w:rsidRPr="29747CB6">
        <w:rPr>
          <w:rFonts w:asciiTheme="majorHAnsi" w:hAnsiTheme="majorHAnsi"/>
          <w:sz w:val="24"/>
          <w:szCs w:val="24"/>
        </w:rPr>
        <w:t>Postage: $</w:t>
      </w:r>
      <w:r w:rsidRPr="29747CB6" w:rsidR="0055657B">
        <w:rPr>
          <w:rFonts w:asciiTheme="majorHAnsi" w:hAnsiTheme="majorHAnsi"/>
          <w:sz w:val="24"/>
          <w:szCs w:val="24"/>
        </w:rPr>
        <w:t>122,300</w:t>
      </w:r>
    </w:p>
    <w:p w:rsidRPr="004D56B4" w:rsidR="00235D71" w:rsidP="29747CB6" w:rsidRDefault="00235D71" w14:paraId="0FA82AD8" w14:textId="465063E5">
      <w:pPr>
        <w:pStyle w:val="ListParagraph"/>
        <w:numPr>
          <w:ilvl w:val="1"/>
          <w:numId w:val="20"/>
        </w:numPr>
        <w:spacing w:after="0" w:line="240" w:lineRule="auto"/>
        <w:rPr>
          <w:rFonts w:asciiTheme="majorHAnsi" w:hAnsiTheme="majorHAnsi"/>
          <w:i/>
          <w:iCs/>
          <w:sz w:val="24"/>
          <w:szCs w:val="24"/>
        </w:rPr>
      </w:pPr>
      <w:r w:rsidRPr="29747CB6">
        <w:rPr>
          <w:rFonts w:asciiTheme="majorHAnsi" w:hAnsiTheme="majorHAnsi"/>
          <w:sz w:val="24"/>
          <w:szCs w:val="24"/>
        </w:rPr>
        <w:t>Software Purchases: $</w:t>
      </w:r>
      <w:r w:rsidRPr="29747CB6" w:rsidR="0055657B">
        <w:rPr>
          <w:rFonts w:asciiTheme="majorHAnsi" w:hAnsiTheme="majorHAnsi"/>
          <w:sz w:val="24"/>
          <w:szCs w:val="24"/>
        </w:rPr>
        <w:t>0</w:t>
      </w:r>
    </w:p>
    <w:p w:rsidRPr="004D56B4" w:rsidR="00235D71" w:rsidP="29747CB6" w:rsidRDefault="00235D71" w14:paraId="41804E53" w14:textId="15151D63">
      <w:pPr>
        <w:pStyle w:val="ListParagraph"/>
        <w:numPr>
          <w:ilvl w:val="1"/>
          <w:numId w:val="20"/>
        </w:numPr>
        <w:spacing w:after="0" w:line="240" w:lineRule="auto"/>
        <w:rPr>
          <w:rFonts w:asciiTheme="majorHAnsi" w:hAnsiTheme="majorHAnsi"/>
          <w:i/>
          <w:iCs/>
          <w:sz w:val="24"/>
          <w:szCs w:val="24"/>
        </w:rPr>
      </w:pPr>
      <w:r w:rsidRPr="29747CB6">
        <w:rPr>
          <w:rFonts w:asciiTheme="majorHAnsi" w:hAnsiTheme="majorHAnsi"/>
          <w:sz w:val="24"/>
          <w:szCs w:val="24"/>
        </w:rPr>
        <w:t>Licensing Costs: $</w:t>
      </w:r>
      <w:r w:rsidRPr="29747CB6" w:rsidR="0055657B">
        <w:rPr>
          <w:rFonts w:asciiTheme="majorHAnsi" w:hAnsiTheme="majorHAnsi"/>
          <w:sz w:val="24"/>
          <w:szCs w:val="24"/>
        </w:rPr>
        <w:t>0</w:t>
      </w:r>
    </w:p>
    <w:p w:rsidRPr="00E83AF7" w:rsidR="00235D71" w:rsidP="29747CB6" w:rsidRDefault="00235D71" w14:paraId="7249A648" w14:textId="0702077C">
      <w:pPr>
        <w:pStyle w:val="ListParagraph"/>
        <w:numPr>
          <w:ilvl w:val="1"/>
          <w:numId w:val="20"/>
        </w:numPr>
        <w:spacing w:after="0" w:line="240" w:lineRule="auto"/>
        <w:rPr>
          <w:rFonts w:asciiTheme="majorHAnsi" w:hAnsiTheme="majorHAnsi"/>
          <w:i/>
          <w:iCs/>
          <w:sz w:val="24"/>
          <w:szCs w:val="24"/>
        </w:rPr>
      </w:pPr>
      <w:r w:rsidRPr="29747CB6">
        <w:rPr>
          <w:rFonts w:asciiTheme="majorHAnsi" w:hAnsiTheme="majorHAnsi"/>
          <w:sz w:val="24"/>
          <w:szCs w:val="24"/>
        </w:rPr>
        <w:t>Other: $</w:t>
      </w:r>
      <w:r w:rsidR="00992D2A">
        <w:rPr>
          <w:rFonts w:asciiTheme="majorHAnsi" w:hAnsiTheme="majorHAnsi"/>
          <w:sz w:val="24"/>
          <w:szCs w:val="24"/>
        </w:rPr>
        <w:t>8</w:t>
      </w:r>
      <w:r w:rsidR="007A4519">
        <w:rPr>
          <w:rFonts w:asciiTheme="majorHAnsi" w:hAnsiTheme="majorHAnsi"/>
          <w:sz w:val="24"/>
          <w:szCs w:val="24"/>
        </w:rPr>
        <w:t>00,000</w:t>
      </w:r>
    </w:p>
    <w:p w:rsidRPr="00992D2A" w:rsidR="00B55E9F" w:rsidP="00992D2A" w:rsidRDefault="00B55E9F" w14:paraId="0E7D1A16" w14:textId="7914FB64">
      <w:pPr>
        <w:spacing w:after="0" w:line="240" w:lineRule="auto"/>
        <w:rPr>
          <w:rFonts w:asciiTheme="majorHAnsi" w:hAnsiTheme="majorHAnsi"/>
          <w:i/>
          <w:sz w:val="24"/>
          <w:szCs w:val="24"/>
        </w:rPr>
      </w:pPr>
    </w:p>
    <w:p w:rsidRPr="004D56B4" w:rsidR="00235D71" w:rsidP="29747CB6" w:rsidRDefault="00B55E9F" w14:paraId="705E7044" w14:textId="3832B95C">
      <w:pPr>
        <w:pStyle w:val="ListParagraph"/>
        <w:numPr>
          <w:ilvl w:val="0"/>
          <w:numId w:val="20"/>
        </w:numPr>
        <w:spacing w:after="0" w:line="240" w:lineRule="auto"/>
        <w:rPr>
          <w:rFonts w:asciiTheme="majorHAnsi" w:hAnsiTheme="majorHAnsi"/>
          <w:i/>
          <w:iCs/>
          <w:sz w:val="24"/>
          <w:szCs w:val="24"/>
        </w:rPr>
      </w:pPr>
      <w:r w:rsidRPr="29747CB6">
        <w:rPr>
          <w:rFonts w:asciiTheme="majorHAnsi" w:hAnsiTheme="majorHAnsi"/>
          <w:sz w:val="24"/>
          <w:szCs w:val="24"/>
        </w:rPr>
        <w:t xml:space="preserve">Total Operational and Maintenance Cost: </w:t>
      </w:r>
      <w:r w:rsidRPr="29747CB6" w:rsidR="009A0F79">
        <w:rPr>
          <w:rFonts w:asciiTheme="majorHAnsi" w:hAnsiTheme="majorHAnsi"/>
          <w:sz w:val="24"/>
          <w:szCs w:val="24"/>
        </w:rPr>
        <w:t>$</w:t>
      </w:r>
      <w:r w:rsidR="007A4519">
        <w:rPr>
          <w:rFonts w:asciiTheme="majorHAnsi" w:hAnsiTheme="majorHAnsi"/>
          <w:sz w:val="24"/>
          <w:szCs w:val="24"/>
        </w:rPr>
        <w:t>922,300</w:t>
      </w:r>
    </w:p>
    <w:p w:rsidRPr="004D56B4" w:rsidR="00B55E9F" w:rsidP="00B55E9F" w:rsidRDefault="00B55E9F" w14:paraId="7205DC55" w14:textId="77777777">
      <w:pPr>
        <w:spacing w:after="0" w:line="240" w:lineRule="auto"/>
        <w:rPr>
          <w:rFonts w:asciiTheme="majorHAnsi" w:hAnsiTheme="majorHAnsi"/>
          <w:i/>
          <w:sz w:val="24"/>
          <w:szCs w:val="24"/>
        </w:rPr>
      </w:pPr>
    </w:p>
    <w:p w:rsidRPr="004D56B4" w:rsidR="00B55E9F" w:rsidP="00B55E9F" w:rsidRDefault="00B55E9F" w14:paraId="65E29DFD" w14:textId="77777777">
      <w:pPr>
        <w:spacing w:after="0" w:line="240" w:lineRule="auto"/>
        <w:rPr>
          <w:rFonts w:asciiTheme="majorHAnsi" w:hAnsiTheme="majorHAnsi"/>
          <w:sz w:val="24"/>
          <w:szCs w:val="24"/>
        </w:rPr>
      </w:pPr>
      <w:r w:rsidRPr="004D56B4">
        <w:rPr>
          <w:rFonts w:asciiTheme="majorHAnsi" w:hAnsiTheme="majorHAnsi"/>
          <w:sz w:val="24"/>
          <w:szCs w:val="24"/>
        </w:rPr>
        <w:t>Part C: TOTAL COST TO THE FEDERAL GOVERNMENT</w:t>
      </w:r>
    </w:p>
    <w:p w:rsidRPr="004D56B4" w:rsidR="00B55E9F" w:rsidP="00B55E9F" w:rsidRDefault="00B55E9F" w14:paraId="41D3EF84" w14:textId="77777777">
      <w:pPr>
        <w:spacing w:after="0" w:line="240" w:lineRule="auto"/>
        <w:rPr>
          <w:rFonts w:asciiTheme="majorHAnsi" w:hAnsiTheme="majorHAnsi"/>
          <w:sz w:val="24"/>
          <w:szCs w:val="24"/>
        </w:rPr>
      </w:pPr>
    </w:p>
    <w:p w:rsidR="00B55E9F" w:rsidP="00323625" w:rsidRDefault="00B55E9F" w14:paraId="4629FCE4" w14:textId="52F2CDE2">
      <w:pPr>
        <w:pStyle w:val="ListParagraph"/>
        <w:numPr>
          <w:ilvl w:val="0"/>
          <w:numId w:val="22"/>
        </w:numPr>
        <w:spacing w:after="0" w:line="240" w:lineRule="auto"/>
        <w:rPr>
          <w:rFonts w:asciiTheme="majorHAnsi" w:hAnsiTheme="majorHAnsi"/>
          <w:sz w:val="24"/>
          <w:szCs w:val="24"/>
        </w:rPr>
      </w:pPr>
      <w:r w:rsidRPr="007A59CF">
        <w:rPr>
          <w:rFonts w:asciiTheme="majorHAnsi" w:hAnsiTheme="majorHAnsi"/>
          <w:sz w:val="24"/>
          <w:szCs w:val="24"/>
        </w:rPr>
        <w:t xml:space="preserve">Total Labor Cost to the Federal Government: </w:t>
      </w:r>
      <w:r w:rsidRPr="007A59CF" w:rsidR="009A0F79">
        <w:rPr>
          <w:rFonts w:asciiTheme="majorHAnsi" w:hAnsiTheme="majorHAnsi"/>
          <w:sz w:val="24"/>
          <w:szCs w:val="24"/>
        </w:rPr>
        <w:t>$</w:t>
      </w:r>
      <w:r w:rsidR="007A59CF">
        <w:rPr>
          <w:rFonts w:asciiTheme="majorHAnsi" w:hAnsiTheme="majorHAnsi"/>
          <w:sz w:val="24"/>
          <w:szCs w:val="24"/>
        </w:rPr>
        <w:t>110,538</w:t>
      </w:r>
    </w:p>
    <w:p w:rsidRPr="007A59CF" w:rsidR="007A59CF" w:rsidP="007A59CF" w:rsidRDefault="007A59CF" w14:paraId="47D1446C" w14:textId="77777777">
      <w:pPr>
        <w:pStyle w:val="ListParagraph"/>
        <w:spacing w:after="0" w:line="240" w:lineRule="auto"/>
        <w:rPr>
          <w:rFonts w:asciiTheme="majorHAnsi" w:hAnsiTheme="majorHAnsi"/>
          <w:sz w:val="24"/>
          <w:szCs w:val="24"/>
        </w:rPr>
      </w:pPr>
    </w:p>
    <w:p w:rsidRPr="004D56B4" w:rsidR="00B55E9F" w:rsidP="29747CB6" w:rsidRDefault="00B55E9F" w14:paraId="53D79982" w14:textId="20D856DC">
      <w:pPr>
        <w:pStyle w:val="ListParagraph"/>
        <w:numPr>
          <w:ilvl w:val="0"/>
          <w:numId w:val="22"/>
        </w:numPr>
        <w:spacing w:after="0" w:line="240" w:lineRule="auto"/>
        <w:rPr>
          <w:rFonts w:asciiTheme="majorHAnsi" w:hAnsiTheme="majorHAnsi"/>
          <w:sz w:val="24"/>
          <w:szCs w:val="24"/>
        </w:rPr>
      </w:pPr>
      <w:r w:rsidRPr="29747CB6">
        <w:rPr>
          <w:rFonts w:asciiTheme="majorHAnsi" w:hAnsiTheme="majorHAnsi"/>
          <w:sz w:val="24"/>
          <w:szCs w:val="24"/>
        </w:rPr>
        <w:t xml:space="preserve">Total Operational and Maintenance Costs: </w:t>
      </w:r>
      <w:r w:rsidRPr="29747CB6" w:rsidR="009A0F79">
        <w:rPr>
          <w:rFonts w:asciiTheme="majorHAnsi" w:hAnsiTheme="majorHAnsi"/>
          <w:sz w:val="24"/>
          <w:szCs w:val="24"/>
        </w:rPr>
        <w:t>$</w:t>
      </w:r>
      <w:r w:rsidR="007A4519">
        <w:rPr>
          <w:rFonts w:asciiTheme="majorHAnsi" w:hAnsiTheme="majorHAnsi"/>
          <w:sz w:val="24"/>
          <w:szCs w:val="24"/>
        </w:rPr>
        <w:t>922,300</w:t>
      </w:r>
    </w:p>
    <w:p w:rsidRPr="004D56B4" w:rsidR="00B55E9F" w:rsidP="00B55E9F" w:rsidRDefault="00B55E9F" w14:paraId="1128F289" w14:textId="77777777">
      <w:pPr>
        <w:spacing w:after="0" w:line="240" w:lineRule="auto"/>
        <w:rPr>
          <w:rFonts w:asciiTheme="majorHAnsi" w:hAnsiTheme="majorHAnsi"/>
          <w:sz w:val="24"/>
          <w:szCs w:val="24"/>
        </w:rPr>
      </w:pPr>
    </w:p>
    <w:p w:rsidRPr="007A59CF" w:rsidR="007A59CF" w:rsidP="00A75AAB" w:rsidRDefault="00B55E9F" w14:paraId="1B4DCCE3" w14:textId="579CC306">
      <w:pPr>
        <w:pStyle w:val="ListParagraph"/>
        <w:numPr>
          <w:ilvl w:val="0"/>
          <w:numId w:val="22"/>
        </w:numPr>
        <w:spacing w:after="0" w:line="240" w:lineRule="auto"/>
        <w:rPr>
          <w:rFonts w:asciiTheme="majorHAnsi" w:hAnsiTheme="majorHAnsi"/>
          <w:sz w:val="24"/>
          <w:szCs w:val="24"/>
          <w:u w:val="single"/>
        </w:rPr>
      </w:pPr>
      <w:r w:rsidRPr="007A59CF">
        <w:rPr>
          <w:rFonts w:asciiTheme="majorHAnsi" w:hAnsiTheme="majorHAnsi"/>
          <w:sz w:val="24"/>
          <w:szCs w:val="24"/>
        </w:rPr>
        <w:t xml:space="preserve">Total Cost to the Federal Government: </w:t>
      </w:r>
      <w:r w:rsidRPr="007A59CF" w:rsidR="009A0F79">
        <w:rPr>
          <w:rFonts w:asciiTheme="majorHAnsi" w:hAnsiTheme="majorHAnsi"/>
          <w:sz w:val="24"/>
          <w:szCs w:val="24"/>
        </w:rPr>
        <w:t>$</w:t>
      </w:r>
      <w:r w:rsidR="007A59CF">
        <w:rPr>
          <w:rFonts w:asciiTheme="majorHAnsi" w:hAnsiTheme="majorHAnsi"/>
          <w:sz w:val="24"/>
          <w:szCs w:val="24"/>
        </w:rPr>
        <w:t>1,032,838.</w:t>
      </w:r>
      <w:bookmarkStart w:name="_GoBack" w:id="0"/>
      <w:bookmarkEnd w:id="0"/>
    </w:p>
    <w:p w:rsidRPr="007A59CF" w:rsidR="007A59CF" w:rsidP="007A59CF" w:rsidRDefault="007A59CF" w14:paraId="12B9CDE0" w14:textId="77777777">
      <w:pPr>
        <w:pStyle w:val="ListParagraph"/>
        <w:rPr>
          <w:rFonts w:asciiTheme="majorHAnsi" w:hAnsiTheme="majorHAnsi"/>
          <w:sz w:val="24"/>
          <w:szCs w:val="24"/>
        </w:rPr>
      </w:pPr>
    </w:p>
    <w:p w:rsidRPr="007A59CF" w:rsidR="00DA2B37" w:rsidP="007A59CF" w:rsidRDefault="00DA2B37" w14:paraId="4F897CFE" w14:textId="563A72AA">
      <w:pPr>
        <w:spacing w:after="0" w:line="240" w:lineRule="auto"/>
        <w:rPr>
          <w:rFonts w:asciiTheme="majorHAnsi" w:hAnsiTheme="majorHAnsi"/>
          <w:sz w:val="24"/>
          <w:szCs w:val="24"/>
          <w:u w:val="single"/>
        </w:rPr>
      </w:pPr>
      <w:r w:rsidRPr="007A59CF">
        <w:rPr>
          <w:rFonts w:asciiTheme="majorHAnsi" w:hAnsiTheme="majorHAnsi"/>
          <w:sz w:val="24"/>
          <w:szCs w:val="24"/>
        </w:rPr>
        <w:t xml:space="preserve">15. </w:t>
      </w:r>
      <w:r w:rsidRPr="007A59CF">
        <w:rPr>
          <w:rFonts w:asciiTheme="majorHAnsi" w:hAnsiTheme="majorHAnsi"/>
          <w:sz w:val="24"/>
          <w:szCs w:val="24"/>
        </w:rPr>
        <w:tab/>
      </w:r>
      <w:r w:rsidRPr="007A59CF">
        <w:rPr>
          <w:rFonts w:asciiTheme="majorHAnsi" w:hAnsiTheme="majorHAnsi"/>
          <w:sz w:val="24"/>
          <w:szCs w:val="24"/>
          <w:u w:val="single"/>
        </w:rPr>
        <w:t>Reasons for Change in Burden</w:t>
      </w:r>
      <w:r w:rsidRPr="007A59CF" w:rsidR="0085688C">
        <w:rPr>
          <w:rFonts w:asciiTheme="majorHAnsi" w:hAnsiTheme="majorHAnsi"/>
          <w:sz w:val="24"/>
          <w:szCs w:val="24"/>
          <w:u w:val="single"/>
        </w:rPr>
        <w:t xml:space="preserve"> </w:t>
      </w:r>
    </w:p>
    <w:p w:rsidRPr="004D56B4" w:rsidR="00462461" w:rsidP="00462461" w:rsidRDefault="00462461" w14:paraId="685FF438" w14:textId="1B679DEA">
      <w:pPr>
        <w:spacing w:after="0" w:line="240" w:lineRule="auto"/>
        <w:rPr>
          <w:rFonts w:asciiTheme="majorHAnsi" w:hAnsiTheme="majorHAnsi"/>
          <w:sz w:val="24"/>
          <w:szCs w:val="24"/>
        </w:rPr>
      </w:pPr>
      <w:r w:rsidRPr="004D56B4">
        <w:rPr>
          <w:rFonts w:asciiTheme="majorHAnsi" w:hAnsiTheme="majorHAnsi"/>
          <w:sz w:val="24"/>
          <w:szCs w:val="24"/>
        </w:rPr>
        <w:t>This is an existing collection currently in use without an OMB Control Number.</w:t>
      </w:r>
    </w:p>
    <w:p w:rsidRPr="004D56B4" w:rsidR="00DA2B37" w:rsidP="00486235" w:rsidRDefault="00DA2B37" w14:paraId="702D35E2" w14:textId="77777777">
      <w:pPr>
        <w:spacing w:after="0" w:line="240" w:lineRule="auto"/>
        <w:rPr>
          <w:rFonts w:asciiTheme="majorHAnsi" w:hAnsiTheme="majorHAnsi"/>
          <w:sz w:val="24"/>
          <w:szCs w:val="24"/>
        </w:rPr>
      </w:pPr>
    </w:p>
    <w:p w:rsidRPr="004D56B4" w:rsidR="00DA2B37" w:rsidP="00486235" w:rsidRDefault="005C3A95" w14:paraId="11790528" w14:textId="40299D8B">
      <w:pPr>
        <w:spacing w:after="0" w:line="240" w:lineRule="auto"/>
        <w:rPr>
          <w:rFonts w:asciiTheme="majorHAnsi" w:hAnsiTheme="majorHAnsi"/>
          <w:sz w:val="24"/>
          <w:szCs w:val="24"/>
        </w:rPr>
      </w:pPr>
      <w:r w:rsidRPr="004D56B4">
        <w:rPr>
          <w:rFonts w:asciiTheme="majorHAnsi" w:hAnsiTheme="majorHAnsi"/>
          <w:sz w:val="24"/>
          <w:szCs w:val="24"/>
        </w:rPr>
        <w:t xml:space="preserve">16. </w:t>
      </w:r>
      <w:r w:rsidRPr="004D56B4">
        <w:rPr>
          <w:rFonts w:asciiTheme="majorHAnsi" w:hAnsiTheme="majorHAnsi"/>
          <w:sz w:val="24"/>
          <w:szCs w:val="24"/>
        </w:rPr>
        <w:tab/>
      </w:r>
      <w:r w:rsidRPr="004D56B4">
        <w:rPr>
          <w:rFonts w:asciiTheme="majorHAnsi" w:hAnsiTheme="majorHAnsi"/>
          <w:sz w:val="24"/>
          <w:szCs w:val="24"/>
          <w:u w:val="single"/>
        </w:rPr>
        <w:t>Publication of Results</w:t>
      </w:r>
      <w:r w:rsidRPr="004D56B4">
        <w:rPr>
          <w:rFonts w:asciiTheme="majorHAnsi" w:hAnsiTheme="majorHAnsi"/>
          <w:sz w:val="24"/>
          <w:szCs w:val="24"/>
        </w:rPr>
        <w:t xml:space="preserve"> </w:t>
      </w:r>
    </w:p>
    <w:p w:rsidRPr="004D56B4" w:rsidR="005C3A95" w:rsidP="00486235" w:rsidRDefault="00462461" w14:paraId="504C4697" w14:textId="65350C65">
      <w:pPr>
        <w:spacing w:after="0" w:line="240" w:lineRule="auto"/>
        <w:rPr>
          <w:rFonts w:eastAsia="Calibri" w:cs="Times New Roman" w:asciiTheme="majorHAnsi" w:hAnsiTheme="majorHAnsi"/>
          <w:sz w:val="24"/>
          <w:szCs w:val="24"/>
        </w:rPr>
      </w:pPr>
      <w:r w:rsidRPr="004D56B4">
        <w:rPr>
          <w:rFonts w:eastAsia="Calibri" w:cs="Times New Roman" w:asciiTheme="majorHAnsi" w:hAnsiTheme="majorHAnsi"/>
          <w:sz w:val="24"/>
          <w:szCs w:val="24"/>
        </w:rPr>
        <w:t xml:space="preserve">The survey administration will take approximately a year and a half to complete – to include survey design and development, fielding and administration, and data analysis and reporting.  OPA will field the survey from </w:t>
      </w:r>
      <w:r w:rsidR="00250E4C">
        <w:rPr>
          <w:rFonts w:eastAsia="Calibri" w:cs="Times New Roman" w:asciiTheme="majorHAnsi" w:hAnsiTheme="majorHAnsi"/>
          <w:sz w:val="24"/>
          <w:szCs w:val="24"/>
        </w:rPr>
        <w:t xml:space="preserve">approximately </w:t>
      </w:r>
      <w:r w:rsidRPr="004D56B4">
        <w:rPr>
          <w:rFonts w:eastAsia="Calibri" w:cs="Times New Roman" w:asciiTheme="majorHAnsi" w:hAnsiTheme="majorHAnsi"/>
          <w:sz w:val="24"/>
          <w:szCs w:val="24"/>
        </w:rPr>
        <w:t xml:space="preserve">September through December of 2022 and then continuing on a biennial basis (i.e., every other year).  </w:t>
      </w:r>
      <w:r w:rsidRPr="004D56B4" w:rsidR="001462F2">
        <w:rPr>
          <w:rFonts w:eastAsia="Calibri" w:cs="Times New Roman" w:asciiTheme="majorHAnsi" w:hAnsiTheme="majorHAnsi"/>
          <w:sz w:val="24"/>
          <w:szCs w:val="24"/>
        </w:rPr>
        <w:t xml:space="preserve">Data analysis and reporting will occur following the close of the survey and take </w:t>
      </w:r>
      <w:r w:rsidRPr="004D56B4">
        <w:rPr>
          <w:rFonts w:eastAsia="Calibri" w:cs="Times New Roman" w:asciiTheme="majorHAnsi" w:hAnsiTheme="majorHAnsi"/>
          <w:sz w:val="24"/>
          <w:szCs w:val="24"/>
        </w:rPr>
        <w:t>3-5</w:t>
      </w:r>
      <w:r w:rsidRPr="004D56B4" w:rsidR="001462F2">
        <w:rPr>
          <w:rFonts w:eastAsia="Calibri" w:cs="Times New Roman" w:asciiTheme="majorHAnsi" w:hAnsiTheme="majorHAnsi"/>
          <w:sz w:val="24"/>
          <w:szCs w:val="24"/>
        </w:rPr>
        <w:t xml:space="preserve"> months to complete.  Preliminary results will then be provided to ODEI and key stakeholders through a briefing.  A technical report and tabulations of survey responses will also be presented to ODEI 5 months thereafter, and then results will be included in ODEI’s report to be released to Congress.  Briefings will occur to key stakeholders as requested once final results are approved.  Due to the complexity of the development and coordination process for release of ODEI reports, OPA is unable to determine when final results will be release to Congress.  Data may still be analyzed after delivering reports to Congress for further analyses to support research</w:t>
      </w:r>
      <w:r w:rsidR="00250E4C">
        <w:rPr>
          <w:rFonts w:eastAsia="Calibri" w:cs="Times New Roman" w:asciiTheme="majorHAnsi" w:hAnsiTheme="majorHAnsi"/>
          <w:sz w:val="24"/>
          <w:szCs w:val="24"/>
        </w:rPr>
        <w:t xml:space="preserve"> for prevention and response efforts for the Department</w:t>
      </w:r>
      <w:r w:rsidRPr="004D56B4" w:rsidR="001462F2">
        <w:rPr>
          <w:rFonts w:eastAsia="Calibri" w:cs="Times New Roman" w:asciiTheme="majorHAnsi" w:hAnsiTheme="majorHAnsi"/>
          <w:sz w:val="24"/>
          <w:szCs w:val="24"/>
        </w:rPr>
        <w:t>.</w:t>
      </w:r>
    </w:p>
    <w:p w:rsidRPr="004D56B4" w:rsidR="00462461" w:rsidP="00486235" w:rsidRDefault="00462461" w14:paraId="6DB7FF4F" w14:textId="77777777">
      <w:pPr>
        <w:spacing w:after="0" w:line="240" w:lineRule="auto"/>
        <w:rPr>
          <w:rFonts w:asciiTheme="majorHAnsi" w:hAnsiTheme="majorHAnsi"/>
          <w:sz w:val="24"/>
          <w:szCs w:val="24"/>
        </w:rPr>
      </w:pPr>
    </w:p>
    <w:p w:rsidRPr="004D56B4" w:rsidR="005C3A95" w:rsidP="00486235" w:rsidRDefault="005C3A95" w14:paraId="193CDEF5" w14:textId="178DB1A5">
      <w:pPr>
        <w:spacing w:after="0" w:line="240" w:lineRule="auto"/>
        <w:rPr>
          <w:rFonts w:asciiTheme="majorHAnsi" w:hAnsiTheme="majorHAnsi"/>
          <w:sz w:val="24"/>
          <w:szCs w:val="24"/>
        </w:rPr>
      </w:pPr>
      <w:r w:rsidRPr="32BDBFF6">
        <w:rPr>
          <w:rFonts w:asciiTheme="majorHAnsi" w:hAnsiTheme="majorHAnsi"/>
          <w:sz w:val="24"/>
          <w:szCs w:val="24"/>
        </w:rPr>
        <w:t xml:space="preserve">17. </w:t>
      </w:r>
      <w:r>
        <w:tab/>
      </w:r>
      <w:r w:rsidRPr="32BDBFF6" w:rsidR="00C62D17">
        <w:rPr>
          <w:rFonts w:asciiTheme="majorHAnsi" w:hAnsiTheme="majorHAnsi"/>
          <w:sz w:val="24"/>
          <w:szCs w:val="24"/>
          <w:u w:val="single"/>
        </w:rPr>
        <w:t>Non-Display of OMB Expiration Date</w:t>
      </w:r>
      <w:r w:rsidRPr="32BDBFF6" w:rsidR="0085688C">
        <w:rPr>
          <w:rFonts w:asciiTheme="majorHAnsi" w:hAnsiTheme="majorHAnsi"/>
          <w:sz w:val="24"/>
          <w:szCs w:val="24"/>
          <w:u w:val="single"/>
        </w:rPr>
        <w:t xml:space="preserve"> </w:t>
      </w:r>
    </w:p>
    <w:p w:rsidRPr="004D56B4" w:rsidR="00C62D17" w:rsidP="00486235" w:rsidRDefault="00C62D17" w14:paraId="7E40880C" w14:textId="49115B5F">
      <w:pPr>
        <w:spacing w:after="0" w:line="240" w:lineRule="auto"/>
        <w:rPr>
          <w:rFonts w:asciiTheme="majorHAnsi" w:hAnsiTheme="majorHAnsi"/>
          <w:sz w:val="24"/>
          <w:szCs w:val="24"/>
        </w:rPr>
      </w:pPr>
      <w:r w:rsidRPr="004D56B4">
        <w:rPr>
          <w:rFonts w:asciiTheme="majorHAnsi" w:hAnsiTheme="majorHAnsi"/>
          <w:sz w:val="24"/>
          <w:szCs w:val="24"/>
        </w:rPr>
        <w:lastRenderedPageBreak/>
        <w:t xml:space="preserve">We are not seeking approval to omit the display of the expiration date of the OMB approval on the collection instrument. </w:t>
      </w:r>
    </w:p>
    <w:p w:rsidRPr="004D56B4" w:rsidR="00C62D17" w:rsidP="00486235" w:rsidRDefault="00C62D17" w14:paraId="0CB01FF6" w14:textId="77777777">
      <w:pPr>
        <w:spacing w:after="0" w:line="240" w:lineRule="auto"/>
        <w:rPr>
          <w:rFonts w:asciiTheme="majorHAnsi" w:hAnsiTheme="majorHAnsi"/>
          <w:sz w:val="24"/>
          <w:szCs w:val="24"/>
        </w:rPr>
      </w:pPr>
    </w:p>
    <w:p w:rsidRPr="004D56B4" w:rsidR="00C62D17" w:rsidP="00486235" w:rsidRDefault="00C62D17" w14:paraId="5BC6CD8C" w14:textId="3249FABC">
      <w:pPr>
        <w:spacing w:after="0" w:line="240" w:lineRule="auto"/>
        <w:rPr>
          <w:rFonts w:asciiTheme="majorHAnsi" w:hAnsiTheme="majorHAnsi"/>
          <w:sz w:val="24"/>
          <w:szCs w:val="24"/>
        </w:rPr>
      </w:pPr>
      <w:r w:rsidRPr="32BDBFF6">
        <w:rPr>
          <w:rFonts w:asciiTheme="majorHAnsi" w:hAnsiTheme="majorHAnsi"/>
          <w:sz w:val="24"/>
          <w:szCs w:val="24"/>
        </w:rPr>
        <w:t xml:space="preserve">18. </w:t>
      </w:r>
      <w:r>
        <w:tab/>
      </w:r>
      <w:r w:rsidRPr="32BDBFF6">
        <w:rPr>
          <w:rFonts w:asciiTheme="majorHAnsi" w:hAnsiTheme="majorHAnsi"/>
          <w:sz w:val="24"/>
          <w:szCs w:val="24"/>
          <w:u w:val="single"/>
        </w:rPr>
        <w:t>Exceptions to “Certification for Paperwork Reduction Submissions”</w:t>
      </w:r>
      <w:r w:rsidRPr="32BDBFF6" w:rsidR="0085688C">
        <w:rPr>
          <w:rFonts w:asciiTheme="majorHAnsi" w:hAnsiTheme="majorHAnsi"/>
          <w:sz w:val="24"/>
          <w:szCs w:val="24"/>
          <w:u w:val="single"/>
        </w:rPr>
        <w:t xml:space="preserve"> </w:t>
      </w:r>
    </w:p>
    <w:p w:rsidRPr="004D56B4" w:rsidR="00A50A0F" w:rsidP="00B55E9F" w:rsidRDefault="00A50A0F" w14:paraId="598929B9" w14:textId="03BEF7B5">
      <w:pPr>
        <w:spacing w:after="0" w:line="240" w:lineRule="auto"/>
        <w:rPr>
          <w:rFonts w:asciiTheme="majorHAnsi" w:hAnsiTheme="majorHAnsi"/>
          <w:i/>
          <w:sz w:val="24"/>
          <w:szCs w:val="24"/>
        </w:rPr>
      </w:pPr>
      <w:r w:rsidRPr="004D56B4">
        <w:rPr>
          <w:rFonts w:asciiTheme="majorHAnsi" w:hAnsiTheme="majorHAnsi"/>
          <w:sz w:val="24"/>
          <w:szCs w:val="24"/>
        </w:rPr>
        <w:t>We are not requesting an</w:t>
      </w:r>
      <w:r w:rsidRPr="004D56B4" w:rsidR="00420AE9">
        <w:rPr>
          <w:rFonts w:asciiTheme="majorHAnsi" w:hAnsiTheme="majorHAnsi"/>
          <w:sz w:val="24"/>
          <w:szCs w:val="24"/>
        </w:rPr>
        <w:t>y</w:t>
      </w:r>
      <w:r w:rsidRPr="004D56B4">
        <w:rPr>
          <w:rFonts w:asciiTheme="majorHAnsi" w:hAnsiTheme="majorHAnsi"/>
          <w:sz w:val="24"/>
          <w:szCs w:val="24"/>
        </w:rPr>
        <w:t xml:space="preserve"> exemption</w:t>
      </w:r>
      <w:r w:rsidRPr="004D56B4" w:rsidR="00420AE9">
        <w:rPr>
          <w:rFonts w:asciiTheme="majorHAnsi" w:hAnsiTheme="majorHAnsi"/>
          <w:sz w:val="24"/>
          <w:szCs w:val="24"/>
        </w:rPr>
        <w:t>s</w:t>
      </w:r>
      <w:r w:rsidRPr="004D56B4">
        <w:rPr>
          <w:rFonts w:asciiTheme="majorHAnsi" w:hAnsiTheme="majorHAnsi"/>
          <w:sz w:val="24"/>
          <w:szCs w:val="24"/>
        </w:rPr>
        <w:t xml:space="preserve"> to the provisions </w:t>
      </w:r>
      <w:r w:rsidRPr="004D56B4" w:rsidR="00420AE9">
        <w:rPr>
          <w:rFonts w:asciiTheme="majorHAnsi" w:hAnsiTheme="majorHAnsi"/>
          <w:sz w:val="24"/>
          <w:szCs w:val="24"/>
        </w:rPr>
        <w:t xml:space="preserve">stated in 5 CFR 1320.9. </w:t>
      </w:r>
    </w:p>
    <w:sectPr w:rsidRPr="004D56B4" w:rsidR="00A50A0F">
      <w:headerReference w:type="default" r:id="rId14"/>
      <w:foot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D1CE9B" w16cex:dateUtc="2022-03-04T13:36:00Z"/>
  <w16cex:commentExtensible w16cex:durableId="25D1CE9C" w16cex:dateUtc="2022-03-04T13:37:00Z"/>
  <w16cex:commentExtensible w16cex:durableId="25D1CE9D" w16cex:dateUtc="2022-03-04T13:42:00Z"/>
  <w16cex:commentExtensible w16cex:durableId="25C70890" w16cex:dateUtc="2022-02-28T13:38:00Z"/>
  <w16cex:commentExtensible w16cex:durableId="25D1CE9F" w16cex:dateUtc="2022-03-02T19:28:00Z"/>
  <w16cex:commentExtensible w16cex:durableId="25D1CEA0" w16cex:dateUtc="2022-03-04T13:43:00Z"/>
  <w16cex:commentExtensible w16cex:durableId="25D1CEA1" w16cex:dateUtc="2022-03-04T13:54:00Z"/>
  <w16cex:commentExtensible w16cex:durableId="25D1CF0E" w16cex:dateUtc="2022-03-08T17:48:00Z"/>
  <w16cex:commentExtensible w16cex:durableId="25C712D4" w16cex:dateUtc="2022-02-28T14:22:00Z"/>
  <w16cex:commentExtensible w16cex:durableId="25D1CEA3" w16cex:dateUtc="2022-03-04T13:49:00Z"/>
  <w16cex:commentExtensible w16cex:durableId="25D1CEA4" w16cex:dateUtc="2022-03-04T13:54:00Z"/>
  <w16cex:commentExtensible w16cex:durableId="25D1CEA5" w16cex:dateUtc="2022-03-08T01:50:00Z"/>
  <w16cex:commentExtensible w16cex:durableId="25C71001" w16cex:dateUtc="2022-02-28T14:10:00Z"/>
  <w16cex:commentExtensible w16cex:durableId="25D1CEA7" w16cex:dateUtc="2022-03-04T13:55:00Z"/>
  <w16cex:commentExtensible w16cex:durableId="25D1CEA8" w16cex:dateUtc="2022-03-02T19:54:00Z"/>
  <w16cex:commentExtensible w16cex:durableId="25C7135B" w16cex:dateUtc="2022-02-28T14:24:00Z"/>
  <w16cex:commentExtensible w16cex:durableId="25D1CEAA" w16cex:dateUtc="2022-03-04T13:58:00Z"/>
  <w16cex:commentExtensible w16cex:durableId="25D1D0B7" w16cex:dateUtc="2022-03-08T17:55:00Z"/>
  <w16cex:commentExtensible w16cex:durableId="25D1CEAE" w16cex:dateUtc="2022-03-02T19:48:00Z"/>
  <w16cex:commentExtensible w16cex:durableId="25D1CEAF" w16cex:dateUtc="2022-03-04T14:07:00Z"/>
  <w16cex:commentExtensible w16cex:durableId="25D1D1F5" w16cex:dateUtc="2022-03-08T18:00:00Z"/>
  <w16cex:commentExtensible w16cex:durableId="25C7194F" w16cex:dateUtc="2022-02-28T14:50:00Z"/>
  <w16cex:commentExtensible w16cex:durableId="25D1CEB1" w16cex:dateUtc="2022-03-04T14:13:00Z"/>
  <w16cex:commentExtensible w16cex:durableId="25C7197C" w16cex:dateUtc="2022-02-28T14:50:00Z"/>
  <w16cex:commentExtensible w16cex:durableId="25D1CEB3" w16cex:dateUtc="2022-03-02T21:42:00Z"/>
  <w16cex:commentExtensible w16cex:durableId="25D1CEB4" w16cex:dateUtc="2022-03-04T14:25:00Z"/>
  <w16cex:commentExtensible w16cex:durableId="25C719E0" w16cex:dateUtc="2022-02-28T14:52:00Z"/>
  <w16cex:commentExtensible w16cex:durableId="25D1CEB6" w16cex:dateUtc="2022-03-02T21:44:00Z"/>
  <w16cex:commentExtensible w16cex:durableId="25C71ACA" w16cex:dateUtc="2022-02-28T14:56:00Z"/>
  <w16cex:commentExtensible w16cex:durableId="25D1CEB8" w16cex:dateUtc="2022-03-02T21:46:00Z"/>
  <w16cex:commentExtensible w16cex:durableId="25C71B11" w16cex:dateUtc="2022-02-28T14:57:00Z"/>
  <w16cex:commentExtensible w16cex:durableId="25D1CEBA" w16cex:dateUtc="2022-03-02T21:57:00Z"/>
  <w16cex:commentExtensible w16cex:durableId="25C71B92" w16cex:dateUtc="2022-02-28T14:59:00Z"/>
  <w16cex:commentExtensible w16cex:durableId="25D1CEBC" w16cex:dateUtc="2022-03-02T21:58:00Z"/>
  <w16cex:commentExtensible w16cex:durableId="25C71E4F" w16cex:dateUtc="2022-02-28T15:11:00Z"/>
  <w16cex:commentExtensible w16cex:durableId="25D1CEBE" w16cex:dateUtc="2022-03-02T22:02:00Z"/>
  <w16cex:commentExtensible w16cex:durableId="25D1CEBF" w16cex:dateUtc="2022-03-02T22:02:00Z"/>
  <w16cex:commentExtensible w16cex:durableId="25D1DA18" w16cex:dateUtc="2022-03-08T18:35:00Z"/>
  <w16cex:commentExtensible w16cex:durableId="25C71FD7" w16cex:dateUtc="2022-02-28T15:17:00Z"/>
  <w16cex:commentExtensible w16cex:durableId="25D1CEC1" w16cex:dateUtc="2022-03-02T22:03:00Z"/>
  <w16cex:commentExtensible w16cex:durableId="25C723BA" w16cex:dateUtc="2022-02-28T15:34:00Z"/>
  <w16cex:commentExtensible w16cex:durableId="25D1DAAE" w16cex:dateUtc="2022-03-08T18:37:00Z"/>
  <w16cex:commentExtensible w16cex:durableId="25D1CEC3" w16cex:dateUtc="2021-10-25T15:15:00Z"/>
  <w16cex:commentExtensible w16cex:durableId="25D1CEC4" w16cex:dateUtc="2021-10-25T15:15:00Z"/>
  <w16cex:commentExtensible w16cex:durableId="25D1CEC5" w16cex:dateUtc="2021-10-25T15:03:00Z"/>
  <w16cex:commentExtensible w16cex:durableId="25D1CEC6" w16cex:dateUtc="2022-03-02T22:05:00Z"/>
  <w16cex:commentExtensible w16cex:durableId="25D1CEC7" w16cex:dateUtc="2022-03-04T14:20:00Z"/>
  <w16cex:commentExtensible w16cex:durableId="25D1CEC8" w16cex:dateUtc="2022-03-08T01:55:00Z"/>
  <w16cex:commentExtensible w16cex:durableId="25C72478" w16cex:dateUtc="2022-02-28T15:37:00Z"/>
  <w16cex:commentExtensible w16cex:durableId="25D1CECA" w16cex:dateUtc="2022-03-02T22:09:00Z"/>
  <w16cex:commentExtensible w16cex:durableId="25D1CECB" w16cex:dateUtc="2022-03-02T22:07:00Z"/>
  <w16cex:commentExtensible w16cex:durableId="25D1CECC" w16cex:dateUtc="2022-03-04T14:21:00Z"/>
  <w16cex:commentExtensible w16cex:durableId="25D1DBC7" w16cex:dateUtc="2022-03-08T18:42:00Z"/>
  <w16cex:commentExtensible w16cex:durableId="25D1DBDA" w16cex:dateUtc="2022-03-08T18:42:00Z"/>
  <w16cex:commentExtensible w16cex:durableId="25C72DA4" w16cex:dateUtc="2022-02-28T16:16:00Z"/>
  <w16cex:commentExtensible w16cex:durableId="25D1CECE" w16cex:dateUtc="2022-03-02T22:21:00Z"/>
  <w16cex:commentExtensible w16cex:durableId="25D1CECF" w16cex:dateUtc="2022-03-02T22:27:00Z"/>
  <w16cex:commentExtensible w16cex:durableId="25D1CED0" w16cex:dateUtc="2022-03-02T22:31:00Z"/>
  <w16cex:commentExtensible w16cex:durableId="25D1CED1" w16cex:dateUtc="2022-03-04T14:24:00Z"/>
  <w16cex:commentExtensible w16cex:durableId="25D1CED2" w16cex:dateUtc="2022-03-08T01:56:00Z"/>
  <w16cex:commentExtensible w16cex:durableId="25C73D25" w16cex:dateUtc="2022-02-28T17:23:00Z"/>
  <w16cex:commentExtensible w16cex:durableId="25C73D62" w16cex:dateUtc="2022-02-28T17:24:00Z"/>
  <w16cex:commentExtensible w16cex:durableId="25C73D41" w16cex:dateUtc="2022-02-28T17:23:00Z"/>
  <w16cex:commentExtensible w16cex:durableId="25C73D4F" w16cex:dateUtc="2022-02-28T17:23:00Z"/>
</w16cex:commentsExtensible>
</file>

<file path=word/commentsIds.xml><?xml version="1.0" encoding="utf-8"?>
<w16cid:commentsIds xmlns:mc="http://schemas.openxmlformats.org/markup-compatibility/2006" xmlns:w16cid="http://schemas.microsoft.com/office/word/2016/wordml/cid" mc:Ignorable="w16cid">
  <w16cid:commentId w16cid:paraId="6E36D1CF" w16cid:durableId="25D1CE9B"/>
  <w16cid:commentId w16cid:paraId="6126EEAE" w16cid:durableId="25D1CE9C"/>
  <w16cid:commentId w16cid:paraId="1069F124" w16cid:durableId="25D1CE9D"/>
  <w16cid:commentId w16cid:paraId="10DD11A7" w16cid:durableId="25C70890"/>
  <w16cid:commentId w16cid:paraId="300C705F" w16cid:durableId="25D1CE9F"/>
  <w16cid:commentId w16cid:paraId="1D1577C9" w16cid:durableId="25D1CEA0"/>
  <w16cid:commentId w16cid:paraId="7F2F4386" w16cid:durableId="25D1CEA1"/>
  <w16cid:commentId w16cid:paraId="6E3E3552" w16cid:durableId="25D1CF0E"/>
  <w16cid:commentId w16cid:paraId="7FE4399C" w16cid:durableId="25C712D4"/>
  <w16cid:commentId w16cid:paraId="56741B99" w16cid:durableId="25D1CEA3"/>
  <w16cid:commentId w16cid:paraId="7DB461D8" w16cid:durableId="25D1CEA4"/>
  <w16cid:commentId w16cid:paraId="7E18DDDC" w16cid:durableId="25D1CEA5"/>
  <w16cid:commentId w16cid:paraId="60831B84" w16cid:durableId="25C71001"/>
  <w16cid:commentId w16cid:paraId="0FC0A891" w16cid:durableId="25D1CEA7"/>
  <w16cid:commentId w16cid:paraId="215B17EC" w16cid:durableId="25D1CEA8"/>
  <w16cid:commentId w16cid:paraId="621357D5" w16cid:durableId="25C7135B"/>
  <w16cid:commentId w16cid:paraId="65EA75E2" w16cid:durableId="25D1CEAA"/>
  <w16cid:commentId w16cid:paraId="348B2558" w16cid:durableId="25D1D0B7"/>
  <w16cid:commentId w16cid:paraId="113064A6" w16cid:durableId="25D1CEAE"/>
  <w16cid:commentId w16cid:paraId="5E2A7C7D" w16cid:durableId="25D1CEAF"/>
  <w16cid:commentId w16cid:paraId="595E41FB" w16cid:durableId="25D1D1F5"/>
  <w16cid:commentId w16cid:paraId="20E54E29" w16cid:durableId="25C7194F"/>
  <w16cid:commentId w16cid:paraId="42BBE8DE" w16cid:durableId="25D1CEB1"/>
  <w16cid:commentId w16cid:paraId="78379D3A" w16cid:durableId="25C7197C"/>
  <w16cid:commentId w16cid:paraId="0EEC030B" w16cid:durableId="25D1CEB3"/>
  <w16cid:commentId w16cid:paraId="0033D996" w16cid:durableId="25D1CEB4"/>
  <w16cid:commentId w16cid:paraId="6563ED5A" w16cid:durableId="25C719E0"/>
  <w16cid:commentId w16cid:paraId="3DFA6F53" w16cid:durableId="25D1CEB6"/>
  <w16cid:commentId w16cid:paraId="02780C08" w16cid:durableId="25C71ACA"/>
  <w16cid:commentId w16cid:paraId="4B22C1F3" w16cid:durableId="25D1CEB8"/>
  <w16cid:commentId w16cid:paraId="2305DAC8" w16cid:durableId="25C71B11"/>
  <w16cid:commentId w16cid:paraId="307236EA" w16cid:durableId="25D1CEBA"/>
  <w16cid:commentId w16cid:paraId="191B4B63" w16cid:durableId="25C71B92"/>
  <w16cid:commentId w16cid:paraId="1DF35764" w16cid:durableId="25D1CEBC"/>
  <w16cid:commentId w16cid:paraId="6A3763E5" w16cid:durableId="25C71E4F"/>
  <w16cid:commentId w16cid:paraId="674D9B25" w16cid:durableId="25D1CEBE"/>
  <w16cid:commentId w16cid:paraId="1C3C8947" w16cid:durableId="25D1CEBF"/>
  <w16cid:commentId w16cid:paraId="52D8852C" w16cid:durableId="25D1DA18"/>
  <w16cid:commentId w16cid:paraId="756C9E78" w16cid:durableId="25C71FD7"/>
  <w16cid:commentId w16cid:paraId="621D5BCE" w16cid:durableId="25D1CEC1"/>
  <w16cid:commentId w16cid:paraId="1F079D96" w16cid:durableId="25C723BA"/>
  <w16cid:commentId w16cid:paraId="36EF1E55" w16cid:durableId="25D1DAAE"/>
  <w16cid:commentId w16cid:paraId="2D41625A" w16cid:durableId="25D1CEC3"/>
  <w16cid:commentId w16cid:paraId="2E670A30" w16cid:durableId="25D1CEC4"/>
  <w16cid:commentId w16cid:paraId="69BF08D3" w16cid:durableId="25D1CEC5"/>
  <w16cid:commentId w16cid:paraId="37D94D93" w16cid:durableId="25D1CEC6"/>
  <w16cid:commentId w16cid:paraId="10CCB6C7" w16cid:durableId="25D1CEC7"/>
  <w16cid:commentId w16cid:paraId="54466372" w16cid:durableId="25D1CEC8"/>
  <w16cid:commentId w16cid:paraId="1682A1B4" w16cid:durableId="25C72478"/>
  <w16cid:commentId w16cid:paraId="42390E37" w16cid:durableId="25D1CECA"/>
  <w16cid:commentId w16cid:paraId="256C8030" w16cid:durableId="25D1CECB"/>
  <w16cid:commentId w16cid:paraId="3FBBC3CA" w16cid:durableId="25D1CECC"/>
  <w16cid:commentId w16cid:paraId="1E2ABFE1" w16cid:durableId="25D1DBC7"/>
  <w16cid:commentId w16cid:paraId="73B7312A" w16cid:durableId="25D1DBDA"/>
  <w16cid:commentId w16cid:paraId="2DCD8C6E" w16cid:durableId="25C72DA4"/>
  <w16cid:commentId w16cid:paraId="19A42A2A" w16cid:durableId="25D1CECE"/>
  <w16cid:commentId w16cid:paraId="33705E42" w16cid:durableId="25D1CECF"/>
  <w16cid:commentId w16cid:paraId="33094488" w16cid:durableId="25D1CED0"/>
  <w16cid:commentId w16cid:paraId="646AEAAA" w16cid:durableId="25D1CED1"/>
  <w16cid:commentId w16cid:paraId="02E45CDE" w16cid:durableId="25D1CED2"/>
  <w16cid:commentId w16cid:paraId="6A41501A" w16cid:durableId="25C73D25"/>
  <w16cid:commentId w16cid:paraId="46CA5C88" w16cid:durableId="25C73D62"/>
  <w16cid:commentId w16cid:paraId="6D3251F9" w16cid:durableId="25C73D41"/>
  <w16cid:commentId w16cid:paraId="31703C51" w16cid:durableId="25C73D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69AA5" w14:textId="77777777" w:rsidR="009E4BB4" w:rsidRDefault="009E4BB4" w:rsidP="00FB569C">
      <w:pPr>
        <w:spacing w:after="0" w:line="240" w:lineRule="auto"/>
      </w:pPr>
      <w:r>
        <w:separator/>
      </w:r>
    </w:p>
  </w:endnote>
  <w:endnote w:type="continuationSeparator" w:id="0">
    <w:p w14:paraId="2DD7D900" w14:textId="77777777" w:rsidR="009E4BB4" w:rsidRDefault="009E4BB4"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32BDBFF6" w14:paraId="331A0890" w14:textId="77777777" w:rsidTr="00F66516">
      <w:tc>
        <w:tcPr>
          <w:tcW w:w="3120" w:type="dxa"/>
        </w:tcPr>
        <w:p w14:paraId="57966A50" w14:textId="3745BCA8" w:rsidR="32BDBFF6" w:rsidRDefault="32BDBFF6" w:rsidP="00F66516">
          <w:pPr>
            <w:pStyle w:val="Header"/>
            <w:ind w:left="-115"/>
          </w:pPr>
        </w:p>
      </w:tc>
      <w:tc>
        <w:tcPr>
          <w:tcW w:w="3120" w:type="dxa"/>
        </w:tcPr>
        <w:p w14:paraId="5244FC83" w14:textId="00BF77ED" w:rsidR="32BDBFF6" w:rsidRDefault="32BDBFF6" w:rsidP="00F66516">
          <w:pPr>
            <w:pStyle w:val="Header"/>
            <w:jc w:val="center"/>
          </w:pPr>
        </w:p>
      </w:tc>
      <w:tc>
        <w:tcPr>
          <w:tcW w:w="3120" w:type="dxa"/>
        </w:tcPr>
        <w:p w14:paraId="179CDD31" w14:textId="12252D16" w:rsidR="32BDBFF6" w:rsidRDefault="32BDBFF6" w:rsidP="00F66516">
          <w:pPr>
            <w:pStyle w:val="Header"/>
            <w:ind w:right="-115"/>
            <w:jc w:val="right"/>
          </w:pPr>
        </w:p>
      </w:tc>
    </w:tr>
  </w:tbl>
  <w:p w14:paraId="489BF180" w14:textId="0DFF7122" w:rsidR="32BDBFF6" w:rsidRDefault="32BDBFF6" w:rsidP="00F66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4EC04" w14:textId="77777777" w:rsidR="009E4BB4" w:rsidRDefault="009E4BB4" w:rsidP="00FB569C">
      <w:pPr>
        <w:spacing w:after="0" w:line="240" w:lineRule="auto"/>
      </w:pPr>
      <w:r>
        <w:separator/>
      </w:r>
    </w:p>
  </w:footnote>
  <w:footnote w:type="continuationSeparator" w:id="0">
    <w:p w14:paraId="67C2B703" w14:textId="77777777" w:rsidR="009E4BB4" w:rsidRDefault="009E4BB4" w:rsidP="00FB569C">
      <w:pPr>
        <w:spacing w:after="0" w:line="240" w:lineRule="auto"/>
      </w:pPr>
      <w:r>
        <w:continuationSeparator/>
      </w:r>
    </w:p>
  </w:footnote>
  <w:footnote w:id="1">
    <w:p w14:paraId="30D1F806" w14:textId="7DC56F47" w:rsidR="02271B10" w:rsidRDefault="02271B10" w:rsidP="00F66516">
      <w:pPr>
        <w:pStyle w:val="FootnoteText"/>
      </w:pPr>
      <w:r w:rsidRPr="02271B10">
        <w:rPr>
          <w:rStyle w:val="FootnoteReference"/>
        </w:rPr>
        <w:footnoteRef/>
      </w:r>
      <w:r w:rsidR="32BDBFF6" w:rsidRPr="02271B10">
        <w:t xml:space="preserve"> </w:t>
      </w:r>
      <w:r w:rsidR="32BDBFF6" w:rsidRPr="32BDBFF6">
        <w:t>At the time of this submission, inclusion of personnel from the Active and Reserve Components of the U.S. Coast Guard is tentative pending approvals and funding from the DHS.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32BDBFF6" w14:paraId="256B57B5" w14:textId="77777777" w:rsidTr="00F66516">
      <w:tc>
        <w:tcPr>
          <w:tcW w:w="3120" w:type="dxa"/>
        </w:tcPr>
        <w:p w14:paraId="2A34DC8C" w14:textId="6965C9CC" w:rsidR="32BDBFF6" w:rsidRDefault="32BDBFF6" w:rsidP="00F66516">
          <w:pPr>
            <w:pStyle w:val="Header"/>
            <w:ind w:left="-115"/>
          </w:pPr>
        </w:p>
      </w:tc>
      <w:tc>
        <w:tcPr>
          <w:tcW w:w="3120" w:type="dxa"/>
        </w:tcPr>
        <w:p w14:paraId="73E235B4" w14:textId="7578848C" w:rsidR="32BDBFF6" w:rsidRDefault="32BDBFF6" w:rsidP="00F66516">
          <w:pPr>
            <w:pStyle w:val="Header"/>
            <w:jc w:val="center"/>
          </w:pPr>
        </w:p>
      </w:tc>
      <w:tc>
        <w:tcPr>
          <w:tcW w:w="3120" w:type="dxa"/>
        </w:tcPr>
        <w:p w14:paraId="2911E64D" w14:textId="7A3C7152" w:rsidR="32BDBFF6" w:rsidRDefault="32BDBFF6" w:rsidP="00F66516">
          <w:pPr>
            <w:pStyle w:val="Header"/>
            <w:ind w:right="-115"/>
            <w:jc w:val="right"/>
          </w:pPr>
        </w:p>
      </w:tc>
    </w:tr>
  </w:tbl>
  <w:p w14:paraId="53253E00" w14:textId="379B2D9B" w:rsidR="32BDBFF6" w:rsidRDefault="32BDBFF6" w:rsidP="00F66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FFFFFFFF">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12A93"/>
    <w:multiLevelType w:val="hybridMultilevel"/>
    <w:tmpl w:val="358E0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31036"/>
    <w:multiLevelType w:val="hybridMultilevel"/>
    <w:tmpl w:val="106A0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5727A9B"/>
    <w:multiLevelType w:val="hybridMultilevel"/>
    <w:tmpl w:val="286C4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6C629BC"/>
    <w:multiLevelType w:val="hybridMultilevel"/>
    <w:tmpl w:val="7D56DA74"/>
    <w:lvl w:ilvl="0" w:tplc="85C2F69E">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11072"/>
    <w:multiLevelType w:val="hybridMultilevel"/>
    <w:tmpl w:val="2464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93AD2"/>
    <w:multiLevelType w:val="hybridMultilevel"/>
    <w:tmpl w:val="C9EACF9A"/>
    <w:lvl w:ilvl="0" w:tplc="85C2F69E">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D70E38"/>
    <w:multiLevelType w:val="hybridMultilevel"/>
    <w:tmpl w:val="3686F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461479"/>
    <w:multiLevelType w:val="hybridMultilevel"/>
    <w:tmpl w:val="C8701186"/>
    <w:lvl w:ilvl="0" w:tplc="DCE275F6">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006FA"/>
    <w:multiLevelType w:val="hybridMultilevel"/>
    <w:tmpl w:val="D7D80428"/>
    <w:lvl w:ilvl="0" w:tplc="85C2F69E">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4"/>
  </w:num>
  <w:num w:numId="4">
    <w:abstractNumId w:val="12"/>
  </w:num>
  <w:num w:numId="5">
    <w:abstractNumId w:val="22"/>
  </w:num>
  <w:num w:numId="6">
    <w:abstractNumId w:val="1"/>
  </w:num>
  <w:num w:numId="7">
    <w:abstractNumId w:val="23"/>
  </w:num>
  <w:num w:numId="8">
    <w:abstractNumId w:val="19"/>
  </w:num>
  <w:num w:numId="9">
    <w:abstractNumId w:val="25"/>
  </w:num>
  <w:num w:numId="10">
    <w:abstractNumId w:val="3"/>
  </w:num>
  <w:num w:numId="11">
    <w:abstractNumId w:val="18"/>
  </w:num>
  <w:num w:numId="12">
    <w:abstractNumId w:val="20"/>
  </w:num>
  <w:num w:numId="13">
    <w:abstractNumId w:val="30"/>
  </w:num>
  <w:num w:numId="14">
    <w:abstractNumId w:val="32"/>
  </w:num>
  <w:num w:numId="15">
    <w:abstractNumId w:val="11"/>
  </w:num>
  <w:num w:numId="16">
    <w:abstractNumId w:val="10"/>
  </w:num>
  <w:num w:numId="17">
    <w:abstractNumId w:val="15"/>
  </w:num>
  <w:num w:numId="18">
    <w:abstractNumId w:val="9"/>
  </w:num>
  <w:num w:numId="19">
    <w:abstractNumId w:val="8"/>
  </w:num>
  <w:num w:numId="20">
    <w:abstractNumId w:val="5"/>
  </w:num>
  <w:num w:numId="21">
    <w:abstractNumId w:val="16"/>
  </w:num>
  <w:num w:numId="22">
    <w:abstractNumId w:val="2"/>
  </w:num>
  <w:num w:numId="23">
    <w:abstractNumId w:val="4"/>
  </w:num>
  <w:num w:numId="24">
    <w:abstractNumId w:val="26"/>
  </w:num>
  <w:num w:numId="25">
    <w:abstractNumId w:val="2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3"/>
  </w:num>
  <w:num w:numId="32">
    <w:abstractNumId w:val="24"/>
  </w:num>
  <w:num w:numId="33">
    <w:abstractNumId w:val="31"/>
  </w:num>
  <w:num w:numId="34">
    <w:abstractNumId w:val="21"/>
  </w:num>
  <w:num w:numId="35">
    <w:abstractNumId w:val="27"/>
  </w:num>
  <w:num w:numId="36">
    <w:abstractNumId w:val="6"/>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5E94"/>
    <w:rsid w:val="00037A4C"/>
    <w:rsid w:val="000416F5"/>
    <w:rsid w:val="00064CC6"/>
    <w:rsid w:val="000655A9"/>
    <w:rsid w:val="00076239"/>
    <w:rsid w:val="00084DD3"/>
    <w:rsid w:val="00094296"/>
    <w:rsid w:val="00094808"/>
    <w:rsid w:val="000A6413"/>
    <w:rsid w:val="000B0E70"/>
    <w:rsid w:val="000D1AEF"/>
    <w:rsid w:val="00100319"/>
    <w:rsid w:val="00105F45"/>
    <w:rsid w:val="00107D8F"/>
    <w:rsid w:val="00127B46"/>
    <w:rsid w:val="001462F2"/>
    <w:rsid w:val="00155B57"/>
    <w:rsid w:val="00165F09"/>
    <w:rsid w:val="00172113"/>
    <w:rsid w:val="00172592"/>
    <w:rsid w:val="001776F5"/>
    <w:rsid w:val="0018068B"/>
    <w:rsid w:val="00183EB6"/>
    <w:rsid w:val="0019309D"/>
    <w:rsid w:val="001A2000"/>
    <w:rsid w:val="001D5E7B"/>
    <w:rsid w:val="001D70A2"/>
    <w:rsid w:val="001F526C"/>
    <w:rsid w:val="00200261"/>
    <w:rsid w:val="00203BC2"/>
    <w:rsid w:val="00206100"/>
    <w:rsid w:val="00211832"/>
    <w:rsid w:val="00222D1B"/>
    <w:rsid w:val="00230830"/>
    <w:rsid w:val="00235D71"/>
    <w:rsid w:val="00237D4C"/>
    <w:rsid w:val="0024335E"/>
    <w:rsid w:val="002449C0"/>
    <w:rsid w:val="00246FD3"/>
    <w:rsid w:val="00250E4C"/>
    <w:rsid w:val="00252CD7"/>
    <w:rsid w:val="00252E92"/>
    <w:rsid w:val="00254DCF"/>
    <w:rsid w:val="002567F9"/>
    <w:rsid w:val="00270258"/>
    <w:rsid w:val="0027743E"/>
    <w:rsid w:val="00277902"/>
    <w:rsid w:val="00281208"/>
    <w:rsid w:val="00293D7C"/>
    <w:rsid w:val="00294E92"/>
    <w:rsid w:val="00297726"/>
    <w:rsid w:val="002A7A8E"/>
    <w:rsid w:val="002B55C3"/>
    <w:rsid w:val="002D7713"/>
    <w:rsid w:val="002E753A"/>
    <w:rsid w:val="002F006F"/>
    <w:rsid w:val="002F495F"/>
    <w:rsid w:val="003132E7"/>
    <w:rsid w:val="00314293"/>
    <w:rsid w:val="00320E6B"/>
    <w:rsid w:val="00331D7E"/>
    <w:rsid w:val="00332815"/>
    <w:rsid w:val="00337EF1"/>
    <w:rsid w:val="00340D9B"/>
    <w:rsid w:val="00341DA2"/>
    <w:rsid w:val="00394A8A"/>
    <w:rsid w:val="00396318"/>
    <w:rsid w:val="003969F1"/>
    <w:rsid w:val="003B1CBF"/>
    <w:rsid w:val="003B4C22"/>
    <w:rsid w:val="003C0540"/>
    <w:rsid w:val="003C1CBC"/>
    <w:rsid w:val="003C5FC4"/>
    <w:rsid w:val="003D050E"/>
    <w:rsid w:val="003D74FE"/>
    <w:rsid w:val="003E6467"/>
    <w:rsid w:val="003F5818"/>
    <w:rsid w:val="004145DA"/>
    <w:rsid w:val="00420AE9"/>
    <w:rsid w:val="00433602"/>
    <w:rsid w:val="00433618"/>
    <w:rsid w:val="00434163"/>
    <w:rsid w:val="0043546B"/>
    <w:rsid w:val="00462461"/>
    <w:rsid w:val="00463F42"/>
    <w:rsid w:val="00465481"/>
    <w:rsid w:val="00480AFF"/>
    <w:rsid w:val="00481DB5"/>
    <w:rsid w:val="00483959"/>
    <w:rsid w:val="00486235"/>
    <w:rsid w:val="00490797"/>
    <w:rsid w:val="004A6C54"/>
    <w:rsid w:val="004C4BE4"/>
    <w:rsid w:val="004C74D6"/>
    <w:rsid w:val="004D29C1"/>
    <w:rsid w:val="004D56B4"/>
    <w:rsid w:val="004E0AEB"/>
    <w:rsid w:val="004E35DA"/>
    <w:rsid w:val="004E71EF"/>
    <w:rsid w:val="004F04BE"/>
    <w:rsid w:val="004F4F5D"/>
    <w:rsid w:val="004F6F78"/>
    <w:rsid w:val="00502FF3"/>
    <w:rsid w:val="00505424"/>
    <w:rsid w:val="00510F0C"/>
    <w:rsid w:val="00520B36"/>
    <w:rsid w:val="00525EAB"/>
    <w:rsid w:val="00550092"/>
    <w:rsid w:val="0055657B"/>
    <w:rsid w:val="00562FBC"/>
    <w:rsid w:val="00571698"/>
    <w:rsid w:val="00576EDB"/>
    <w:rsid w:val="0059458D"/>
    <w:rsid w:val="00594B6B"/>
    <w:rsid w:val="00596BBA"/>
    <w:rsid w:val="005A22B6"/>
    <w:rsid w:val="005B0803"/>
    <w:rsid w:val="005C3A95"/>
    <w:rsid w:val="005C7428"/>
    <w:rsid w:val="005D5C81"/>
    <w:rsid w:val="005D6869"/>
    <w:rsid w:val="005E1C7F"/>
    <w:rsid w:val="005F7B71"/>
    <w:rsid w:val="005F7F29"/>
    <w:rsid w:val="00614F38"/>
    <w:rsid w:val="006225DE"/>
    <w:rsid w:val="0062574F"/>
    <w:rsid w:val="00642741"/>
    <w:rsid w:val="00651C7E"/>
    <w:rsid w:val="00651F9D"/>
    <w:rsid w:val="0065530D"/>
    <w:rsid w:val="006559F4"/>
    <w:rsid w:val="00661F62"/>
    <w:rsid w:val="00685C10"/>
    <w:rsid w:val="00690CDD"/>
    <w:rsid w:val="00690D0E"/>
    <w:rsid w:val="006A13FA"/>
    <w:rsid w:val="006B789A"/>
    <w:rsid w:val="006D616D"/>
    <w:rsid w:val="006E563D"/>
    <w:rsid w:val="006F2DF8"/>
    <w:rsid w:val="00716D0B"/>
    <w:rsid w:val="00722FDB"/>
    <w:rsid w:val="00731992"/>
    <w:rsid w:val="00746381"/>
    <w:rsid w:val="007471E2"/>
    <w:rsid w:val="00750F70"/>
    <w:rsid w:val="00771963"/>
    <w:rsid w:val="0077261C"/>
    <w:rsid w:val="00780278"/>
    <w:rsid w:val="007A0BE6"/>
    <w:rsid w:val="007A340F"/>
    <w:rsid w:val="007A4519"/>
    <w:rsid w:val="007A59CF"/>
    <w:rsid w:val="007B76D3"/>
    <w:rsid w:val="007D2E74"/>
    <w:rsid w:val="007D3D4C"/>
    <w:rsid w:val="007E21FC"/>
    <w:rsid w:val="00806018"/>
    <w:rsid w:val="00832EA5"/>
    <w:rsid w:val="00836B6C"/>
    <w:rsid w:val="0084374E"/>
    <w:rsid w:val="00854830"/>
    <w:rsid w:val="00855A30"/>
    <w:rsid w:val="00855E3C"/>
    <w:rsid w:val="0085688C"/>
    <w:rsid w:val="008635C4"/>
    <w:rsid w:val="00870C61"/>
    <w:rsid w:val="00871378"/>
    <w:rsid w:val="0087726E"/>
    <w:rsid w:val="0088291B"/>
    <w:rsid w:val="008869C5"/>
    <w:rsid w:val="00893ABD"/>
    <w:rsid w:val="00894A12"/>
    <w:rsid w:val="008958EB"/>
    <w:rsid w:val="008A06EF"/>
    <w:rsid w:val="008C2123"/>
    <w:rsid w:val="008D1294"/>
    <w:rsid w:val="008E3029"/>
    <w:rsid w:val="008E3233"/>
    <w:rsid w:val="008F5230"/>
    <w:rsid w:val="009201A3"/>
    <w:rsid w:val="009225A8"/>
    <w:rsid w:val="0092421D"/>
    <w:rsid w:val="00934CA9"/>
    <w:rsid w:val="00940305"/>
    <w:rsid w:val="00953CF9"/>
    <w:rsid w:val="009549AF"/>
    <w:rsid w:val="00956DA6"/>
    <w:rsid w:val="00960969"/>
    <w:rsid w:val="009627FE"/>
    <w:rsid w:val="00973F7B"/>
    <w:rsid w:val="00977662"/>
    <w:rsid w:val="00985C78"/>
    <w:rsid w:val="0098628F"/>
    <w:rsid w:val="0098669B"/>
    <w:rsid w:val="00987DB3"/>
    <w:rsid w:val="00992D2A"/>
    <w:rsid w:val="00994F2B"/>
    <w:rsid w:val="00996894"/>
    <w:rsid w:val="009A0F79"/>
    <w:rsid w:val="009A6246"/>
    <w:rsid w:val="009C0ED3"/>
    <w:rsid w:val="009C5DC7"/>
    <w:rsid w:val="009D2951"/>
    <w:rsid w:val="009E4BB4"/>
    <w:rsid w:val="009E5990"/>
    <w:rsid w:val="009F2544"/>
    <w:rsid w:val="009F3CDC"/>
    <w:rsid w:val="009F5363"/>
    <w:rsid w:val="00A03A7C"/>
    <w:rsid w:val="00A040EA"/>
    <w:rsid w:val="00A049CA"/>
    <w:rsid w:val="00A11ABA"/>
    <w:rsid w:val="00A205F9"/>
    <w:rsid w:val="00A32327"/>
    <w:rsid w:val="00A408D8"/>
    <w:rsid w:val="00A4601F"/>
    <w:rsid w:val="00A50A0F"/>
    <w:rsid w:val="00A53563"/>
    <w:rsid w:val="00A60642"/>
    <w:rsid w:val="00A627A5"/>
    <w:rsid w:val="00A76F7E"/>
    <w:rsid w:val="00A77157"/>
    <w:rsid w:val="00A9214B"/>
    <w:rsid w:val="00A93D0A"/>
    <w:rsid w:val="00AA59A9"/>
    <w:rsid w:val="00AA7A0F"/>
    <w:rsid w:val="00AB2891"/>
    <w:rsid w:val="00AC2C38"/>
    <w:rsid w:val="00AC475A"/>
    <w:rsid w:val="00AD08D1"/>
    <w:rsid w:val="00AE1A1B"/>
    <w:rsid w:val="00AF3207"/>
    <w:rsid w:val="00AF4A80"/>
    <w:rsid w:val="00B0356F"/>
    <w:rsid w:val="00B12213"/>
    <w:rsid w:val="00B3726F"/>
    <w:rsid w:val="00B414DF"/>
    <w:rsid w:val="00B41C97"/>
    <w:rsid w:val="00B429EC"/>
    <w:rsid w:val="00B44C56"/>
    <w:rsid w:val="00B47969"/>
    <w:rsid w:val="00B52F4E"/>
    <w:rsid w:val="00B55E9F"/>
    <w:rsid w:val="00B70389"/>
    <w:rsid w:val="00B911C8"/>
    <w:rsid w:val="00B93370"/>
    <w:rsid w:val="00B933B0"/>
    <w:rsid w:val="00B974DB"/>
    <w:rsid w:val="00BB7352"/>
    <w:rsid w:val="00BB77D4"/>
    <w:rsid w:val="00BD32E7"/>
    <w:rsid w:val="00BD7755"/>
    <w:rsid w:val="00C04E79"/>
    <w:rsid w:val="00C133CC"/>
    <w:rsid w:val="00C20D0A"/>
    <w:rsid w:val="00C33684"/>
    <w:rsid w:val="00C36084"/>
    <w:rsid w:val="00C62D17"/>
    <w:rsid w:val="00C808F4"/>
    <w:rsid w:val="00C82220"/>
    <w:rsid w:val="00C82A44"/>
    <w:rsid w:val="00CA15B1"/>
    <w:rsid w:val="00CA2877"/>
    <w:rsid w:val="00CB181A"/>
    <w:rsid w:val="00CC24D5"/>
    <w:rsid w:val="00CC2835"/>
    <w:rsid w:val="00CC4434"/>
    <w:rsid w:val="00CD6547"/>
    <w:rsid w:val="00CE606C"/>
    <w:rsid w:val="00CF577E"/>
    <w:rsid w:val="00D1495C"/>
    <w:rsid w:val="00D20681"/>
    <w:rsid w:val="00D21AA6"/>
    <w:rsid w:val="00D45D08"/>
    <w:rsid w:val="00D462F7"/>
    <w:rsid w:val="00D52AB1"/>
    <w:rsid w:val="00D541C8"/>
    <w:rsid w:val="00D563B5"/>
    <w:rsid w:val="00D6164C"/>
    <w:rsid w:val="00D65375"/>
    <w:rsid w:val="00D734A2"/>
    <w:rsid w:val="00D87CC2"/>
    <w:rsid w:val="00D92B2F"/>
    <w:rsid w:val="00DA2B37"/>
    <w:rsid w:val="00DB48EF"/>
    <w:rsid w:val="00DC3D53"/>
    <w:rsid w:val="00DC7375"/>
    <w:rsid w:val="00DD2E62"/>
    <w:rsid w:val="00DE2136"/>
    <w:rsid w:val="00DF7FAB"/>
    <w:rsid w:val="00E31FCD"/>
    <w:rsid w:val="00E37B6B"/>
    <w:rsid w:val="00E4395E"/>
    <w:rsid w:val="00E5409A"/>
    <w:rsid w:val="00E56A9D"/>
    <w:rsid w:val="00E65D41"/>
    <w:rsid w:val="00E70AFB"/>
    <w:rsid w:val="00E83AF7"/>
    <w:rsid w:val="00E878D9"/>
    <w:rsid w:val="00E95FFB"/>
    <w:rsid w:val="00EA3675"/>
    <w:rsid w:val="00EA6C04"/>
    <w:rsid w:val="00ED2A64"/>
    <w:rsid w:val="00EE51A5"/>
    <w:rsid w:val="00EF453C"/>
    <w:rsid w:val="00F026B9"/>
    <w:rsid w:val="00F02B72"/>
    <w:rsid w:val="00F137C1"/>
    <w:rsid w:val="00F221CF"/>
    <w:rsid w:val="00F2355A"/>
    <w:rsid w:val="00F25499"/>
    <w:rsid w:val="00F27A16"/>
    <w:rsid w:val="00F33A30"/>
    <w:rsid w:val="00F3555E"/>
    <w:rsid w:val="00F37218"/>
    <w:rsid w:val="00F40B31"/>
    <w:rsid w:val="00F56B07"/>
    <w:rsid w:val="00F62E02"/>
    <w:rsid w:val="00F65BC8"/>
    <w:rsid w:val="00F66516"/>
    <w:rsid w:val="00F76C7F"/>
    <w:rsid w:val="00F8413E"/>
    <w:rsid w:val="00F86C35"/>
    <w:rsid w:val="00F905A4"/>
    <w:rsid w:val="00F960AE"/>
    <w:rsid w:val="00F97482"/>
    <w:rsid w:val="00FA30A1"/>
    <w:rsid w:val="00FA40BF"/>
    <w:rsid w:val="00FA69EA"/>
    <w:rsid w:val="00FA7424"/>
    <w:rsid w:val="00FB569C"/>
    <w:rsid w:val="00FF28E4"/>
    <w:rsid w:val="00FF52E7"/>
    <w:rsid w:val="00FF53C5"/>
    <w:rsid w:val="02271B10"/>
    <w:rsid w:val="0C169847"/>
    <w:rsid w:val="20317B38"/>
    <w:rsid w:val="29747CB6"/>
    <w:rsid w:val="297D58C6"/>
    <w:rsid w:val="2AD496DF"/>
    <w:rsid w:val="2F9B2349"/>
    <w:rsid w:val="31B03E29"/>
    <w:rsid w:val="32BDBFF6"/>
    <w:rsid w:val="37A6352E"/>
    <w:rsid w:val="38EB6F22"/>
    <w:rsid w:val="41CE0CF8"/>
    <w:rsid w:val="4972015B"/>
    <w:rsid w:val="4C82FD8F"/>
    <w:rsid w:val="4EEFC087"/>
    <w:rsid w:val="4FBA9E51"/>
    <w:rsid w:val="51566EB2"/>
    <w:rsid w:val="5848D1E9"/>
    <w:rsid w:val="625BE724"/>
    <w:rsid w:val="6FA8D1CD"/>
    <w:rsid w:val="782016A7"/>
    <w:rsid w:val="79BBE708"/>
    <w:rsid w:val="7CF387CA"/>
    <w:rsid w:val="7D057246"/>
    <w:rsid w:val="7E67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D62A"/>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FBC"/>
    <w:rPr>
      <w:sz w:val="16"/>
      <w:szCs w:val="16"/>
    </w:rPr>
  </w:style>
  <w:style w:type="paragraph" w:styleId="CommentText">
    <w:name w:val="annotation text"/>
    <w:basedOn w:val="Normal"/>
    <w:link w:val="CommentTextChar"/>
    <w:uiPriority w:val="99"/>
    <w:semiHidden/>
    <w:unhideWhenUsed/>
    <w:rsid w:val="00562FBC"/>
    <w:pPr>
      <w:spacing w:line="240" w:lineRule="auto"/>
    </w:pPr>
    <w:rPr>
      <w:sz w:val="20"/>
      <w:szCs w:val="20"/>
    </w:rPr>
  </w:style>
  <w:style w:type="character" w:customStyle="1" w:styleId="CommentTextChar">
    <w:name w:val="Comment Text Char"/>
    <w:basedOn w:val="DefaultParagraphFont"/>
    <w:link w:val="CommentText"/>
    <w:uiPriority w:val="99"/>
    <w:semiHidden/>
    <w:rsid w:val="00562FBC"/>
    <w:rPr>
      <w:sz w:val="20"/>
      <w:szCs w:val="20"/>
    </w:rPr>
  </w:style>
  <w:style w:type="paragraph" w:styleId="CommentSubject">
    <w:name w:val="annotation subject"/>
    <w:basedOn w:val="CommentText"/>
    <w:next w:val="CommentText"/>
    <w:link w:val="CommentSubjectChar"/>
    <w:uiPriority w:val="99"/>
    <w:semiHidden/>
    <w:unhideWhenUsed/>
    <w:rsid w:val="00562FBC"/>
    <w:rPr>
      <w:b/>
      <w:bCs/>
    </w:rPr>
  </w:style>
  <w:style w:type="character" w:customStyle="1" w:styleId="CommentSubjectChar">
    <w:name w:val="Comment Subject Char"/>
    <w:basedOn w:val="CommentTextChar"/>
    <w:link w:val="CommentSubject"/>
    <w:uiPriority w:val="99"/>
    <w:semiHidden/>
    <w:rsid w:val="00562FBC"/>
    <w:rPr>
      <w:b/>
      <w:bCs/>
      <w:sz w:val="20"/>
      <w:szCs w:val="20"/>
    </w:rPr>
  </w:style>
  <w:style w:type="paragraph" w:styleId="Revision">
    <w:name w:val="Revision"/>
    <w:hidden/>
    <w:uiPriority w:val="99"/>
    <w:semiHidden/>
    <w:rsid w:val="00A040EA"/>
    <w:pPr>
      <w:spacing w:after="0" w:line="240" w:lineRule="auto"/>
    </w:pPr>
  </w:style>
  <w:style w:type="paragraph" w:customStyle="1" w:styleId="statutory-body">
    <w:name w:val="statutory-body"/>
    <w:basedOn w:val="Normal"/>
    <w:rsid w:val="00B44C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tasks.xml><?xml version="1.0" encoding="utf-8"?>
<t:Tasks xmlns:t="http://schemas.microsoft.com/office/tasks/2019/documenttasks" xmlns:oel="http://schemas.microsoft.com/office/2019/extlst">
  <t:Task id="{6B3890E7-812B-4480-A8C3-354D7A3B11A7}">
    <t:Anchor>
      <t:Comment id="1763641580"/>
    </t:Anchor>
    <t:History>
      <t:Event id="{633DD841-D1F3-41B9-9060-F0911EBE7413}" time="2022-03-17T21:29:00.757Z">
        <t:Attribution userId="S::adon.l.neria.civ@mail.mil::f8fb1cdf-d63b-4e34-a3bf-bdc45e230619" userProvider="AD" userName="Neria, Adon L CIV DODHRA OPA (USA)"/>
        <t:Anchor>
          <t:Comment id="365183185"/>
        </t:Anchor>
        <t:Create/>
      </t:Event>
      <t:Event id="{65F86D40-F3DE-4A6E-9F7E-B910FAEF6778}" time="2022-03-17T21:29:00.757Z">
        <t:Attribution userId="S::adon.l.neria.civ@mail.mil::f8fb1cdf-d63b-4e34-a3bf-bdc45e230619" userProvider="AD" userName="Neria, Adon L CIV DODHRA OPA (USA)"/>
        <t:Anchor>
          <t:Comment id="365183185"/>
        </t:Anchor>
        <t:Assign userId="S::jessica.m.tercha.ctr@mail.mil::a72c426a-8dfa-42b1-83a5-5954d53f8770" userProvider="AD" userName="Tercha, Jessica M CTR DODHRA OPA (USA)"/>
      </t:Event>
      <t:Event id="{2CB66EBD-A387-4E10-B4B5-ED7BC7408427}" time="2022-03-17T21:29:00.757Z">
        <t:Attribution userId="S::adon.l.neria.civ@mail.mil::f8fb1cdf-d63b-4e34-a3bf-bdc45e230619" userProvider="AD" userName="Neria, Adon L CIV DODHRA OPA (USA)"/>
        <t:Anchor>
          <t:Comment id="365183185"/>
        </t:Anchor>
        <t:SetTitle title="@Tercha, Jessica M CTR DODHRA OPA (USA) I'm okay with it either way, BUT if we remove the tentative language here then we'll need to remove the &quot;without the tentative language in the costs section down below too."/>
      </t:Event>
      <t:Event id="{B955F2F9-8CF3-48F9-8C1E-242DA16DD3AA}" time="2022-03-17T21:29:05.802Z">
        <t:Attribution userId="S::adon.l.neria.civ@mail.mil::f8fb1cdf-d63b-4e34-a3bf-bdc45e230619" userProvider="AD" userName="Neria, Adon L CIV DODHRA OPA (USA)"/>
        <t:Progress percentComplete="100"/>
      </t:Event>
      <t:Event id="{68311504-6906-4135-8BBA-19902CFC637B}" time="2022-03-17T21:29:09.377Z">
        <t:Attribution userId="S::adon.l.neria.civ@mail.mil::f8fb1cdf-d63b-4e34-a3bf-bdc45e230619" userProvider="AD" userName="Neria, Adon L CIV DODHRA OPA (USA)"/>
        <t:Progress percentComplete="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32950">
      <w:bodyDiv w:val="1"/>
      <w:marLeft w:val="0"/>
      <w:marRight w:val="0"/>
      <w:marTop w:val="0"/>
      <w:marBottom w:val="0"/>
      <w:divBdr>
        <w:top w:val="none" w:sz="0" w:space="0" w:color="auto"/>
        <w:left w:val="none" w:sz="0" w:space="0" w:color="auto"/>
        <w:bottom w:val="none" w:sz="0" w:space="0" w:color="auto"/>
        <w:right w:val="none" w:sz="0" w:space="0" w:color="auto"/>
      </w:divBdr>
    </w:div>
    <w:div w:id="355548066">
      <w:bodyDiv w:val="1"/>
      <w:marLeft w:val="0"/>
      <w:marRight w:val="0"/>
      <w:marTop w:val="0"/>
      <w:marBottom w:val="0"/>
      <w:divBdr>
        <w:top w:val="none" w:sz="0" w:space="0" w:color="auto"/>
        <w:left w:val="none" w:sz="0" w:space="0" w:color="auto"/>
        <w:bottom w:val="none" w:sz="0" w:space="0" w:color="auto"/>
        <w:right w:val="none" w:sz="0" w:space="0" w:color="auto"/>
      </w:divBdr>
    </w:div>
    <w:div w:id="1001197607">
      <w:bodyDiv w:val="1"/>
      <w:marLeft w:val="0"/>
      <w:marRight w:val="0"/>
      <w:marTop w:val="0"/>
      <w:marBottom w:val="0"/>
      <w:divBdr>
        <w:top w:val="none" w:sz="0" w:space="0" w:color="auto"/>
        <w:left w:val="none" w:sz="0" w:space="0" w:color="auto"/>
        <w:bottom w:val="none" w:sz="0" w:space="0" w:color="auto"/>
        <w:right w:val="none" w:sz="0" w:space="0" w:color="auto"/>
      </w:divBdr>
    </w:div>
    <w:div w:id="1422602176">
      <w:bodyDiv w:val="1"/>
      <w:marLeft w:val="0"/>
      <w:marRight w:val="0"/>
      <w:marTop w:val="0"/>
      <w:marBottom w:val="0"/>
      <w:divBdr>
        <w:top w:val="none" w:sz="0" w:space="0" w:color="auto"/>
        <w:left w:val="none" w:sz="0" w:space="0" w:color="auto"/>
        <w:bottom w:val="none" w:sz="0" w:space="0" w:color="auto"/>
        <w:right w:val="none" w:sz="0" w:space="0" w:color="auto"/>
      </w:divBdr>
    </w:div>
    <w:div w:id="16365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pe.osd.mil/"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dhra.mil/Portals/52/Documents/Privacy/PIA/OPA%20-%20Survey%20Database.pdf" TargetMode="External"/><Relationship Id="rId17" Type="http://schemas.openxmlformats.org/officeDocument/2006/relationships/theme" Target="theme/theme1.xml"/><Relationship Id="Ra53e7ddaf6c0413b" Type="http://schemas.microsoft.com/office/2019/05/relationships/documenttasks" Target="task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1/07/28/2021-16054/privacy-act-of-1974-system-of-reco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BFFCDC4CDD484F925330039A476879" ma:contentTypeVersion="2" ma:contentTypeDescription="Create a new document." ma:contentTypeScope="" ma:versionID="2985cc63cd3ed30859a90252a5de53d3">
  <xsd:schema xmlns:xsd="http://www.w3.org/2001/XMLSchema" xmlns:xs="http://www.w3.org/2001/XMLSchema" xmlns:p="http://schemas.microsoft.com/office/2006/metadata/properties" xmlns:ns2="3dd2080e-66c2-449c-8541-3090ac03c94e" targetNamespace="http://schemas.microsoft.com/office/2006/metadata/properties" ma:root="true" ma:fieldsID="78b643feacbf6bf18b9860d1a20540bb" ns2:_="">
    <xsd:import namespace="3dd2080e-66c2-449c-8541-3090ac03c9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2080e-66c2-449c-8541-3090ac03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34354-1B67-4969-90B0-4E4C47ECA3A3}">
  <ds:schemaRefs>
    <ds:schemaRef ds:uri="http://schemas.microsoft.com/office/infopath/2007/PartnerControls"/>
    <ds:schemaRef ds:uri="http://schemas.microsoft.com/office/2006/documentManagement/types"/>
    <ds:schemaRef ds:uri="http://schemas.microsoft.com/office/2006/metadata/properties"/>
    <ds:schemaRef ds:uri="3dd2080e-66c2-449c-8541-3090ac03c94e"/>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0B521417-E94E-46DC-98E4-EED8D51E52A4}">
  <ds:schemaRefs>
    <ds:schemaRef ds:uri="http://schemas.microsoft.com/sharepoint/v3/contenttype/forms"/>
  </ds:schemaRefs>
</ds:datastoreItem>
</file>

<file path=customXml/itemProps3.xml><?xml version="1.0" encoding="utf-8"?>
<ds:datastoreItem xmlns:ds="http://schemas.openxmlformats.org/officeDocument/2006/customXml" ds:itemID="{2AEADDE5-0876-4B99-A347-DF348E1FA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2080e-66c2-449c-8541-3090ac03c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DABA6-0688-4469-B87D-EEDA3250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4559</Words>
  <Characters>25990</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2022-04-11T19:49:00Z</dcterms:created>
  <dcterms:modified xsi:type="dcterms:W3CDTF">2022-04-11T19:49:00Z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0x010100B1BFFCDC4CDD484F925330039A476879</vt:lpwstr>
  </property>
</Properties>
</file>