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243" w:rsidRDefault="00D61243">
      <w:pPr>
        <w:pStyle w:val="BodyText"/>
        <w:spacing w:before="1"/>
        <w:rPr>
          <w:sz w:val="19"/>
        </w:rPr>
      </w:pPr>
      <w:bookmarkStart w:name="_GoBack" w:id="0"/>
      <w:bookmarkEnd w:id="0"/>
    </w:p>
    <w:p w:rsidR="0004090B" w:rsidP="0004090B" w:rsidRDefault="0004090B">
      <w:pPr>
        <w:pStyle w:val="Heading1"/>
        <w:spacing w:before="86"/>
        <w:ind w:left="3245" w:right="1461" w:hanging="1764"/>
        <w:jc w:val="center"/>
        <w:rPr>
          <w:u w:val="none"/>
        </w:rPr>
      </w:pPr>
      <w:bookmarkStart w:name="CMS-10715-Transparency_in_Coverage_Suppo" w:id="1"/>
      <w:bookmarkStart w:name="Supporting_Statement_–_Part_A_Transparen" w:id="2"/>
      <w:bookmarkEnd w:id="1"/>
      <w:bookmarkEnd w:id="2"/>
      <w:r>
        <w:rPr>
          <w:u w:val="none"/>
        </w:rPr>
        <w:t>Supporting Statement – Part A Transparency in Coverage</w:t>
      </w:r>
    </w:p>
    <w:p w:rsidR="00D61243" w:rsidP="0004090B" w:rsidRDefault="0004090B">
      <w:pPr>
        <w:pStyle w:val="Heading1"/>
        <w:spacing w:before="86"/>
        <w:ind w:left="3245" w:right="1461" w:hanging="1764"/>
        <w:jc w:val="center"/>
        <w:rPr>
          <w:u w:val="none"/>
        </w:rPr>
      </w:pPr>
      <w:r>
        <w:rPr>
          <w:u w:val="none"/>
        </w:rPr>
        <w:t>(CMS-</w:t>
      </w:r>
      <w:r>
        <w:rPr>
          <w:spacing w:val="-78"/>
          <w:u w:val="none"/>
        </w:rPr>
        <w:t xml:space="preserve"> </w:t>
      </w:r>
      <w:r>
        <w:rPr>
          <w:u w:val="none"/>
        </w:rPr>
        <w:t>10715/OMB</w:t>
      </w:r>
      <w:r>
        <w:rPr>
          <w:spacing w:val="-2"/>
          <w:u w:val="none"/>
        </w:rPr>
        <w:t xml:space="preserve"> </w:t>
      </w:r>
      <w:r>
        <w:rPr>
          <w:u w:val="none"/>
        </w:rPr>
        <w:t>control</w:t>
      </w:r>
      <w:r>
        <w:rPr>
          <w:spacing w:val="-1"/>
          <w:u w:val="none"/>
        </w:rPr>
        <w:t xml:space="preserve"> </w:t>
      </w:r>
      <w:r>
        <w:rPr>
          <w:u w:val="none"/>
        </w:rPr>
        <w:t>number</w:t>
      </w:r>
      <w:r>
        <w:rPr>
          <w:spacing w:val="-1"/>
          <w:u w:val="none"/>
        </w:rPr>
        <w:t xml:space="preserve"> </w:t>
      </w:r>
      <w:r>
        <w:rPr>
          <w:u w:val="none"/>
        </w:rPr>
        <w:t>0938-1372)</w:t>
      </w:r>
    </w:p>
    <w:p w:rsidR="00D61243" w:rsidP="0004090B" w:rsidRDefault="00D61243">
      <w:pPr>
        <w:pStyle w:val="BodyText"/>
        <w:spacing w:before="5"/>
        <w:jc w:val="center"/>
        <w:rPr>
          <w:b/>
          <w:sz w:val="31"/>
        </w:rPr>
      </w:pPr>
    </w:p>
    <w:p w:rsidR="00D61243" w:rsidRDefault="0004090B">
      <w:pPr>
        <w:pStyle w:val="Heading2"/>
        <w:numPr>
          <w:ilvl w:val="0"/>
          <w:numId w:val="4"/>
        </w:numPr>
        <w:tabs>
          <w:tab w:val="left" w:pos="1580"/>
        </w:tabs>
        <w:ind w:right="0"/>
        <w:rPr>
          <w:u w:val="none"/>
        </w:rPr>
      </w:pPr>
      <w:bookmarkStart w:name="A._Background" w:id="3"/>
      <w:bookmarkEnd w:id="3"/>
      <w:r>
        <w:rPr>
          <w:u w:val="thick"/>
        </w:rPr>
        <w:t>Background</w:t>
      </w:r>
    </w:p>
    <w:p w:rsidR="00D61243" w:rsidRDefault="00D61243">
      <w:pPr>
        <w:pStyle w:val="BodyText"/>
        <w:spacing w:before="10"/>
        <w:rPr>
          <w:b/>
          <w:sz w:val="20"/>
        </w:rPr>
      </w:pPr>
    </w:p>
    <w:p w:rsidR="00D61243" w:rsidRDefault="0004090B">
      <w:pPr>
        <w:pStyle w:val="BodyText"/>
        <w:ind w:left="1652" w:right="1211"/>
        <w:jc w:val="both"/>
      </w:pPr>
      <w:r>
        <w:t>The Patient Protection and Affordable Care Act, Pub. L. 111-148, was enacted on March 23,</w:t>
      </w:r>
      <w:r>
        <w:rPr>
          <w:spacing w:val="1"/>
        </w:rPr>
        <w:t xml:space="preserve"> </w:t>
      </w:r>
      <w:r>
        <w:t>2010 and the Health Care and Education Reconciliation Act of 2010, Pub. L. 111-152, was</w:t>
      </w:r>
      <w:r>
        <w:rPr>
          <w:spacing w:val="1"/>
        </w:rPr>
        <w:t xml:space="preserve"> </w:t>
      </w:r>
      <w:r>
        <w:t>enacted on March 30, 2010 (collectively, PPACA). PPACA reorganizes, amends, and adds to</w:t>
      </w:r>
      <w:r>
        <w:rPr>
          <w:spacing w:val="1"/>
        </w:rPr>
        <w:t xml:space="preserve"> </w:t>
      </w:r>
      <w:r>
        <w:t>the provisions of part A of title XXVII of the Public Health Service Act (PHS Act) relating to</w:t>
      </w:r>
      <w:r>
        <w:rPr>
          <w:spacing w:val="1"/>
        </w:rPr>
        <w:t xml:space="preserve"> </w:t>
      </w:r>
      <w:r>
        <w:t>group health plans and health insurance issuers in the group and individual markets. The term</w:t>
      </w:r>
      <w:r>
        <w:rPr>
          <w:spacing w:val="1"/>
        </w:rPr>
        <w:t xml:space="preserve"> </w:t>
      </w:r>
      <w:r>
        <w:t>group health plan includes both insured and self-insured group health plans. PPACA amends</w:t>
      </w:r>
      <w:r>
        <w:rPr>
          <w:spacing w:val="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PHS</w:t>
      </w:r>
      <w:r>
        <w:rPr>
          <w:spacing w:val="-11"/>
        </w:rPr>
        <w:t xml:space="preserve"> </w:t>
      </w:r>
      <w:r>
        <w:t>Act</w:t>
      </w:r>
      <w:r>
        <w:rPr>
          <w:spacing w:val="-12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adding</w:t>
      </w:r>
      <w:r>
        <w:rPr>
          <w:spacing w:val="-12"/>
        </w:rPr>
        <w:t xml:space="preserve"> </w:t>
      </w:r>
      <w:r>
        <w:t>section</w:t>
      </w:r>
      <w:r>
        <w:rPr>
          <w:spacing w:val="-12"/>
        </w:rPr>
        <w:t xml:space="preserve"> </w:t>
      </w:r>
      <w:r>
        <w:t>2715A,</w:t>
      </w:r>
      <w:r>
        <w:rPr>
          <w:spacing w:val="-11"/>
        </w:rPr>
        <w:t xml:space="preserve"> </w:t>
      </w:r>
      <w:r>
        <w:t>providing</w:t>
      </w:r>
      <w:r>
        <w:rPr>
          <w:spacing w:val="-14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non-grandfathered</w:t>
      </w:r>
      <w:r>
        <w:rPr>
          <w:spacing w:val="-12"/>
        </w:rPr>
        <w:t xml:space="preserve"> </w:t>
      </w:r>
      <w:r>
        <w:t>group</w:t>
      </w:r>
      <w:r>
        <w:rPr>
          <w:spacing w:val="-11"/>
        </w:rPr>
        <w:t xml:space="preserve"> </w:t>
      </w:r>
      <w:r>
        <w:t>health</w:t>
      </w:r>
      <w:r>
        <w:rPr>
          <w:spacing w:val="-12"/>
        </w:rPr>
        <w:t xml:space="preserve"> </w:t>
      </w:r>
      <w:r>
        <w:t>plans</w:t>
      </w:r>
      <w:r>
        <w:rPr>
          <w:spacing w:val="-12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issuers</w:t>
      </w:r>
      <w:r>
        <w:rPr>
          <w:spacing w:val="-2"/>
        </w:rPr>
        <w:t xml:space="preserve"> </w:t>
      </w:r>
      <w:r>
        <w:t>offering</w:t>
      </w:r>
      <w:r>
        <w:rPr>
          <w:spacing w:val="-2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coverage</w:t>
      </w:r>
      <w:r>
        <w:rPr>
          <w:spacing w:val="-3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comply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1311(e)(3)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PPACA,</w:t>
      </w:r>
      <w:r>
        <w:rPr>
          <w:spacing w:val="-57"/>
        </w:rPr>
        <w:t xml:space="preserve"> </w:t>
      </w:r>
      <w:r>
        <w:t>which addresses transparency in health coverage and imposes certain reporting and disclosure</w:t>
      </w:r>
      <w:r>
        <w:rPr>
          <w:spacing w:val="1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plans</w:t>
      </w:r>
      <w:r>
        <w:rPr>
          <w:spacing w:val="-2"/>
        </w:rPr>
        <w:t xml:space="preserve"> </w:t>
      </w:r>
      <w:r>
        <w:t>seeking</w:t>
      </w:r>
      <w:r>
        <w:rPr>
          <w:spacing w:val="-2"/>
        </w:rPr>
        <w:t xml:space="preserve"> </w:t>
      </w:r>
      <w:r>
        <w:t>certification as</w:t>
      </w:r>
      <w:r>
        <w:rPr>
          <w:spacing w:val="-2"/>
        </w:rPr>
        <w:t xml:space="preserve"> </w:t>
      </w:r>
      <w:r>
        <w:t>qualified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plans</w:t>
      </w:r>
      <w:r>
        <w:rPr>
          <w:spacing w:val="-5"/>
        </w:rPr>
        <w:t xml:space="preserve"> </w:t>
      </w:r>
      <w:r>
        <w:t>(QHP)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57"/>
        </w:rPr>
        <w:t xml:space="preserve"> </w:t>
      </w:r>
      <w:r>
        <w:t>offered through the exchanges. Specifically, paragraph (A) of section 1311(e)(3) of PPACA</w:t>
      </w:r>
      <w:r>
        <w:rPr>
          <w:spacing w:val="1"/>
        </w:rPr>
        <w:t xml:space="preserve"> </w:t>
      </w:r>
      <w:r>
        <w:t>requires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seeking</w:t>
      </w:r>
      <w:r>
        <w:rPr>
          <w:spacing w:val="-6"/>
        </w:rPr>
        <w:t xml:space="preserve"> </w:t>
      </w:r>
      <w:r>
        <w:t>certification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QHP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make</w:t>
      </w:r>
      <w:r>
        <w:rPr>
          <w:spacing w:val="-7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t>nine</w:t>
      </w:r>
      <w:r>
        <w:rPr>
          <w:spacing w:val="-7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elements,</w:t>
      </w:r>
      <w:r>
        <w:rPr>
          <w:spacing w:val="-6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any</w:t>
      </w:r>
      <w:r>
        <w:rPr>
          <w:spacing w:val="-57"/>
        </w:rPr>
        <w:t xml:space="preserve"> </w:t>
      </w:r>
      <w:r>
        <w:t>“other</w:t>
      </w:r>
      <w:r>
        <w:rPr>
          <w:spacing w:val="-8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determined</w:t>
      </w:r>
      <w:r>
        <w:rPr>
          <w:spacing w:val="-6"/>
        </w:rPr>
        <w:t xml:space="preserve"> </w:t>
      </w:r>
      <w:r>
        <w:t>appropriate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Secretary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Human Services (HHS).”</w:t>
      </w:r>
      <w:hyperlink w:history="1" w:anchor="_bookmark0">
        <w:r>
          <w:rPr>
            <w:vertAlign w:val="superscript"/>
          </w:rPr>
          <w:t>1</w:t>
        </w:r>
      </w:hyperlink>
      <w:r>
        <w:t xml:space="preserve"> A plan or coverage that is not offered through an Exchange is</w:t>
      </w:r>
      <w:r>
        <w:rPr>
          <w:spacing w:val="1"/>
        </w:rPr>
        <w:t xml:space="preserve"> </w:t>
      </w:r>
      <w:r>
        <w:t>required to submit the information required to the Secretary of HHS and the relevant state’s</w:t>
      </w:r>
      <w:r>
        <w:rPr>
          <w:spacing w:val="1"/>
        </w:rPr>
        <w:t xml:space="preserve"> </w:t>
      </w:r>
      <w:r>
        <w:t>insurance commissioner and make such information available to the public. Paragraph (C) of</w:t>
      </w:r>
      <w:r>
        <w:rPr>
          <w:spacing w:val="1"/>
        </w:rPr>
        <w:t xml:space="preserve"> </w:t>
      </w:r>
      <w:r>
        <w:t>section 1311(e)(3) of PPACA requires plans to permit individuals to learn the amount of cost</w:t>
      </w:r>
      <w:r>
        <w:rPr>
          <w:spacing w:val="1"/>
        </w:rPr>
        <w:t xml:space="preserve"> </w:t>
      </w:r>
      <w:r>
        <w:t>sharing (including deductibles, copayments, and coinsurance) under the individual’s coverage</w:t>
      </w:r>
      <w:r>
        <w:rPr>
          <w:spacing w:val="-57"/>
        </w:rPr>
        <w:t xml:space="preserve"> </w:t>
      </w:r>
      <w:r>
        <w:t>that the individual would be responsible for paying, with respect to the furnishing of a specific</w:t>
      </w:r>
      <w:r>
        <w:rPr>
          <w:spacing w:val="-57"/>
        </w:rPr>
        <w:t xml:space="preserve"> </w:t>
      </w:r>
      <w:r>
        <w:t>item</w:t>
      </w:r>
      <w:r>
        <w:rPr>
          <w:spacing w:val="-14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service</w:t>
      </w:r>
      <w:r>
        <w:rPr>
          <w:spacing w:val="-14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an</w:t>
      </w:r>
      <w:r>
        <w:rPr>
          <w:spacing w:val="-14"/>
        </w:rPr>
        <w:t xml:space="preserve"> </w:t>
      </w:r>
      <w:r>
        <w:t>in-network</w:t>
      </w:r>
      <w:r>
        <w:rPr>
          <w:spacing w:val="-13"/>
        </w:rPr>
        <w:t xml:space="preserve"> </w:t>
      </w:r>
      <w:r>
        <w:t>provider,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timely</w:t>
      </w:r>
      <w:r>
        <w:rPr>
          <w:spacing w:val="-14"/>
        </w:rPr>
        <w:t xml:space="preserve"> </w:t>
      </w:r>
      <w:r>
        <w:t>manner</w:t>
      </w:r>
      <w:r>
        <w:rPr>
          <w:spacing w:val="-14"/>
        </w:rPr>
        <w:t xml:space="preserve"> </w:t>
      </w:r>
      <w:r>
        <w:t>upon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request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individual.</w:t>
      </w:r>
      <w:r>
        <w:rPr>
          <w:spacing w:val="-58"/>
        </w:rPr>
        <w:t xml:space="preserve"> </w:t>
      </w:r>
      <w:r>
        <w:t>Paragraph (C) specifies that, at a minimum, such information must be made available to the</w:t>
      </w:r>
      <w:r>
        <w:rPr>
          <w:spacing w:val="1"/>
        </w:rPr>
        <w:t xml:space="preserve"> </w:t>
      </w:r>
      <w:r>
        <w:t>individual through an internet website and through other means for individuals without access</w:t>
      </w:r>
      <w:r>
        <w:rPr>
          <w:spacing w:val="-5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internet.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BodyText"/>
        <w:spacing w:before="1"/>
        <w:ind w:left="1651" w:right="1210"/>
        <w:jc w:val="both"/>
      </w:pPr>
      <w:r>
        <w:t>On March 27, 2012, HHS issued a final rule that implemented sections 1311(e)(3)(A)-(C) of</w:t>
      </w:r>
      <w:r>
        <w:rPr>
          <w:spacing w:val="1"/>
        </w:rPr>
        <w:t xml:space="preserve"> </w:t>
      </w:r>
      <w:r>
        <w:t>PPACA at 45 CFR 155.1040(a)-(c) and §156.220 and created standards for QHP issuers to</w:t>
      </w:r>
      <w:r>
        <w:rPr>
          <w:spacing w:val="1"/>
        </w:rPr>
        <w:t xml:space="preserve"> </w:t>
      </w:r>
      <w:r>
        <w:t>submit specific information related to transparency in coverage. In the preamble to the 2012</w:t>
      </w:r>
      <w:r>
        <w:rPr>
          <w:spacing w:val="1"/>
        </w:rPr>
        <w:t xml:space="preserve"> </w:t>
      </w:r>
      <w:r>
        <w:t>final rule, HHS noted that the standards set forth in that rule are, generally, strictly related to</w:t>
      </w:r>
      <w:r>
        <w:rPr>
          <w:spacing w:val="1"/>
        </w:rPr>
        <w:t xml:space="preserve"> </w:t>
      </w:r>
      <w:r>
        <w:t>QHPs</w:t>
      </w:r>
      <w:r>
        <w:rPr>
          <w:spacing w:val="-9"/>
        </w:rPr>
        <w:t xml:space="preserve"> </w:t>
      </w:r>
      <w:r>
        <w:t>certified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offered</w:t>
      </w:r>
      <w:r>
        <w:rPr>
          <w:spacing w:val="-10"/>
        </w:rPr>
        <w:t xml:space="preserve"> </w:t>
      </w:r>
      <w:r>
        <w:t>through</w:t>
      </w:r>
      <w:r>
        <w:rPr>
          <w:spacing w:val="-9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Exchange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entire</w:t>
      </w:r>
      <w:r>
        <w:rPr>
          <w:spacing w:val="-10"/>
        </w:rPr>
        <w:t xml:space="preserve"> </w:t>
      </w:r>
      <w:r>
        <w:t>individual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small</w:t>
      </w:r>
      <w:r>
        <w:rPr>
          <w:spacing w:val="-9"/>
        </w:rPr>
        <w:t xml:space="preserve"> </w:t>
      </w:r>
      <w:r>
        <w:t>group</w:t>
      </w:r>
      <w:r>
        <w:rPr>
          <w:spacing w:val="-57"/>
        </w:rPr>
        <w:t xml:space="preserve"> </w:t>
      </w:r>
      <w:r>
        <w:t>market. It was further noted that policies for the entire individual and small and large group</w:t>
      </w:r>
      <w:r>
        <w:rPr>
          <w:spacing w:val="1"/>
        </w:rPr>
        <w:t xml:space="preserve"> </w:t>
      </w:r>
      <w:r>
        <w:t>markets would continue to be addressed in separate rulemaking issued by HHS, and the</w:t>
      </w:r>
      <w:r>
        <w:rPr>
          <w:spacing w:val="1"/>
        </w:rPr>
        <w:t xml:space="preserve"> </w:t>
      </w:r>
      <w:r>
        <w:t>Departments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Labor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Treasury</w:t>
      </w:r>
      <w:r>
        <w:rPr>
          <w:spacing w:val="-2"/>
        </w:rPr>
        <w:t xml:space="preserve"> </w:t>
      </w:r>
      <w:r>
        <w:t>(collectively</w:t>
      </w:r>
      <w:r>
        <w:rPr>
          <w:spacing w:val="-1"/>
        </w:rPr>
        <w:t xml:space="preserve"> </w:t>
      </w:r>
      <w:r>
        <w:t>referred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“the</w:t>
      </w:r>
      <w:r>
        <w:rPr>
          <w:spacing w:val="-2"/>
        </w:rPr>
        <w:t xml:space="preserve"> </w:t>
      </w:r>
      <w:r>
        <w:t>Departments”). In</w:t>
      </w:r>
      <w:r>
        <w:rPr>
          <w:spacing w:val="-1"/>
        </w:rPr>
        <w:t xml:space="preserve"> </w:t>
      </w:r>
      <w:r>
        <w:t>the</w:t>
      </w:r>
    </w:p>
    <w:p w:rsidR="00D61243" w:rsidRDefault="00D61243">
      <w:pPr>
        <w:pStyle w:val="BodyText"/>
        <w:rPr>
          <w:sz w:val="20"/>
        </w:rPr>
      </w:pPr>
    </w:p>
    <w:p w:rsidR="00D61243" w:rsidRDefault="00D61243">
      <w:pPr>
        <w:pStyle w:val="BodyText"/>
        <w:rPr>
          <w:sz w:val="20"/>
        </w:rPr>
      </w:pPr>
    </w:p>
    <w:p w:rsidR="00D61243" w:rsidRDefault="00D61243">
      <w:pPr>
        <w:pStyle w:val="BodyText"/>
        <w:rPr>
          <w:sz w:val="20"/>
        </w:rPr>
      </w:pPr>
    </w:p>
    <w:p w:rsidR="00D61243" w:rsidRDefault="0004090B">
      <w:pPr>
        <w:pStyle w:val="BodyText"/>
        <w:spacing w:before="1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229870</wp:posOffset>
                </wp:positionV>
                <wp:extent cx="1828800" cy="6350"/>
                <wp:effectExtent l="0" t="0" r="0" b="0"/>
                <wp:wrapTopAndBottom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Rectangle 7" style="position:absolute;margin-left:1in;margin-top:18.1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013C8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">
                <w10:wrap type="topAndBottom" anchorx="page"/>
              </v:rect>
            </w:pict>
          </mc:Fallback>
        </mc:AlternateContent>
      </w:r>
    </w:p>
    <w:p w:rsidR="00D61243" w:rsidRDefault="0004090B">
      <w:pPr>
        <w:spacing w:before="55"/>
        <w:ind w:left="1220"/>
        <w:rPr>
          <w:sz w:val="20"/>
        </w:rPr>
      </w:pPr>
      <w:bookmarkStart w:name="_bookmark0" w:id="4"/>
      <w:bookmarkEnd w:id="4"/>
      <w:r>
        <w:rPr>
          <w:rFonts w:ascii="Courier New"/>
          <w:position w:val="5"/>
          <w:sz w:val="13"/>
        </w:rPr>
        <w:t>1</w:t>
      </w:r>
      <w:r>
        <w:rPr>
          <w:rFonts w:ascii="Courier New"/>
          <w:spacing w:val="33"/>
          <w:position w:val="5"/>
          <w:sz w:val="13"/>
        </w:rPr>
        <w:t xml:space="preserve"> </w:t>
      </w:r>
      <w:r>
        <w:rPr>
          <w:i/>
          <w:sz w:val="20"/>
        </w:rPr>
        <w:t>See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section</w:t>
      </w:r>
      <w:r>
        <w:rPr>
          <w:spacing w:val="-2"/>
          <w:sz w:val="20"/>
        </w:rPr>
        <w:t xml:space="preserve"> </w:t>
      </w:r>
      <w:r>
        <w:rPr>
          <w:sz w:val="20"/>
        </w:rPr>
        <w:t>1311(e)(3)(A)(i)</w:t>
      </w:r>
      <w:r>
        <w:rPr>
          <w:spacing w:val="-5"/>
          <w:sz w:val="20"/>
        </w:rPr>
        <w:t xml:space="preserve"> </w:t>
      </w:r>
      <w:r>
        <w:rPr>
          <w:sz w:val="20"/>
        </w:rPr>
        <w:t>through</w:t>
      </w:r>
      <w:r>
        <w:rPr>
          <w:spacing w:val="-2"/>
          <w:sz w:val="20"/>
        </w:rPr>
        <w:t xml:space="preserve"> </w:t>
      </w:r>
      <w:r>
        <w:rPr>
          <w:sz w:val="20"/>
        </w:rPr>
        <w:t>(viii)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PPACA.</w:t>
      </w:r>
    </w:p>
    <w:p w:rsidR="00D61243" w:rsidRDefault="00D61243">
      <w:pPr>
        <w:rPr>
          <w:sz w:val="20"/>
        </w:rPr>
        <w:sectPr w:rsidR="00D61243">
          <w:footerReference w:type="default" r:id="rId7"/>
          <w:type w:val="continuous"/>
          <w:pgSz w:w="12240" w:h="15840"/>
          <w:pgMar w:top="1500" w:right="80" w:bottom="1980" w:left="220" w:header="720" w:footer="1783" w:gutter="0"/>
          <w:pgNumType w:start="1"/>
          <w:cols w:space="720"/>
        </w:sectPr>
      </w:pPr>
    </w:p>
    <w:p w:rsidR="00D61243" w:rsidRDefault="0004090B">
      <w:pPr>
        <w:pStyle w:val="BodyText"/>
        <w:spacing w:before="99"/>
        <w:ind w:left="1651" w:right="1212"/>
        <w:jc w:val="both"/>
      </w:pPr>
      <w:r>
        <w:lastRenderedPageBreak/>
        <w:t>HHS 2020 Notice of Benefit and Payment Parameters (NBPP) proposed rule,</w:t>
      </w:r>
      <w:hyperlink w:history="1" w:anchor="_bookmark1">
        <w:r>
          <w:rPr>
            <w:vertAlign w:val="superscript"/>
          </w:rPr>
          <w:t>2</w:t>
        </w:r>
        <w:r>
          <w:t xml:space="preserve"> </w:t>
        </w:r>
      </w:hyperlink>
      <w:r>
        <w:t>HHS sought</w:t>
      </w:r>
      <w:r>
        <w:rPr>
          <w:spacing w:val="1"/>
        </w:rPr>
        <w:t xml:space="preserve"> </w:t>
      </w:r>
      <w:r>
        <w:t>input on ways to provide consumers with greater transparency with regard to their own health</w:t>
      </w:r>
      <w:r>
        <w:rPr>
          <w:spacing w:val="1"/>
        </w:rPr>
        <w:t xml:space="preserve"> </w:t>
      </w:r>
      <w:r>
        <w:t>care</w:t>
      </w:r>
      <w:r>
        <w:rPr>
          <w:spacing w:val="-13"/>
        </w:rPr>
        <w:t xml:space="preserve"> </w:t>
      </w:r>
      <w:r>
        <w:t>data,</w:t>
      </w:r>
      <w:r>
        <w:rPr>
          <w:spacing w:val="-12"/>
        </w:rPr>
        <w:t xml:space="preserve"> </w:t>
      </w:r>
      <w:r>
        <w:t>QHPs</w:t>
      </w:r>
      <w:r>
        <w:rPr>
          <w:spacing w:val="-11"/>
        </w:rPr>
        <w:t xml:space="preserve"> </w:t>
      </w:r>
      <w:r>
        <w:t>offered</w:t>
      </w:r>
      <w:r>
        <w:rPr>
          <w:spacing w:val="-12"/>
        </w:rPr>
        <w:t xml:space="preserve"> </w:t>
      </w:r>
      <w:r>
        <w:t>through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Federally-facilitated</w:t>
      </w:r>
      <w:r>
        <w:rPr>
          <w:spacing w:val="-12"/>
        </w:rPr>
        <w:t xml:space="preserve"> </w:t>
      </w:r>
      <w:r>
        <w:t>Exchanges,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cost</w:t>
      </w:r>
      <w:r>
        <w:rPr>
          <w:spacing w:val="-1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health</w:t>
      </w:r>
      <w:r>
        <w:rPr>
          <w:spacing w:val="-12"/>
        </w:rPr>
        <w:t xml:space="preserve"> </w:t>
      </w:r>
      <w:r>
        <w:t>care</w:t>
      </w:r>
      <w:r>
        <w:rPr>
          <w:spacing w:val="-57"/>
        </w:rPr>
        <w:t xml:space="preserve"> </w:t>
      </w:r>
      <w:r>
        <w:t>services. HHS additionally sought comments on ways to further implement section 1311(e)(3)</w:t>
      </w:r>
      <w:r>
        <w:rPr>
          <w:spacing w:val="-5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PPACA.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BodyText"/>
        <w:ind w:left="1651" w:right="1211"/>
        <w:jc w:val="both"/>
      </w:pPr>
      <w:r>
        <w:t>On June 24, 2019, President Trump issued Executive Order 13877, “Executive Order on</w:t>
      </w:r>
      <w:r>
        <w:rPr>
          <w:spacing w:val="1"/>
        </w:rPr>
        <w:t xml:space="preserve"> </w:t>
      </w:r>
      <w:r>
        <w:t>Improving Price and Quality Transparency in American Healthcare to Put Patients First.”</w:t>
      </w:r>
      <w:hyperlink w:history="1" w:anchor="_bookmark2">
        <w:r>
          <w:rPr>
            <w:vertAlign w:val="superscript"/>
          </w:rPr>
          <w:t>3</w:t>
        </w:r>
      </w:hyperlink>
      <w:r>
        <w:rPr>
          <w:spacing w:val="1"/>
        </w:rPr>
        <w:t xml:space="preserve"> </w:t>
      </w:r>
      <w:r>
        <w:t>Section 3(b) of Executive Order 13877 directs the Secretaries of the Departments to issue an</w:t>
      </w:r>
      <w:r>
        <w:rPr>
          <w:spacing w:val="1"/>
        </w:rPr>
        <w:t xml:space="preserve"> </w:t>
      </w:r>
      <w:r>
        <w:t>advance notice of proposed rulemaking (ANPRM), consistent with applicable law, soliciting</w:t>
      </w:r>
      <w:r>
        <w:rPr>
          <w:spacing w:val="1"/>
        </w:rPr>
        <w:t xml:space="preserve"> </w:t>
      </w:r>
      <w:r>
        <w:t>comment on a proposal to require health care providers, health insurance issuers, and self-</w:t>
      </w:r>
      <w:r>
        <w:rPr>
          <w:spacing w:val="1"/>
        </w:rPr>
        <w:t xml:space="preserve"> </w:t>
      </w:r>
      <w:r>
        <w:t>insured</w:t>
      </w:r>
      <w:r>
        <w:rPr>
          <w:spacing w:val="-2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plans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facilitate</w:t>
      </w:r>
      <w:r>
        <w:rPr>
          <w:spacing w:val="-2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expected</w:t>
      </w:r>
      <w:r>
        <w:rPr>
          <w:spacing w:val="-2"/>
        </w:rPr>
        <w:t xml:space="preserve"> </w:t>
      </w:r>
      <w:r>
        <w:t>out-of-</w:t>
      </w:r>
      <w:r>
        <w:rPr>
          <w:spacing w:val="-57"/>
        </w:rPr>
        <w:t xml:space="preserve"> </w:t>
      </w:r>
      <w:r>
        <w:t>pocket</w:t>
      </w:r>
      <w:r>
        <w:rPr>
          <w:spacing w:val="-1"/>
        </w:rPr>
        <w:t xml:space="preserve"> </w:t>
      </w:r>
      <w:r>
        <w:t>costs for</w:t>
      </w:r>
      <w:r>
        <w:rPr>
          <w:spacing w:val="-1"/>
        </w:rPr>
        <w:t xml:space="preserve"> </w:t>
      </w:r>
      <w:r>
        <w:t>items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services to</w:t>
      </w:r>
      <w:r>
        <w:rPr>
          <w:spacing w:val="-1"/>
        </w:rPr>
        <w:t xml:space="preserve"> </w:t>
      </w:r>
      <w:r>
        <w:t>patients before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receive</w:t>
      </w:r>
      <w:r>
        <w:rPr>
          <w:spacing w:val="1"/>
        </w:rPr>
        <w:t xml:space="preserve"> </w:t>
      </w:r>
      <w:r>
        <w:t>care.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BodyText"/>
        <w:ind w:left="1652" w:right="1214"/>
        <w:jc w:val="both"/>
      </w:pPr>
      <w:r>
        <w:t>To</w:t>
      </w:r>
      <w:r>
        <w:rPr>
          <w:spacing w:val="1"/>
        </w:rPr>
        <w:t xml:space="preserve"> </w:t>
      </w:r>
      <w:r>
        <w:t>fulfill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Departments’</w:t>
      </w:r>
      <w:r>
        <w:rPr>
          <w:spacing w:val="1"/>
        </w:rPr>
        <w:t xml:space="preserve"> </w:t>
      </w:r>
      <w:r>
        <w:t>responsibilities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Executive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13877,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implement legislative mandates under section 1311(e)(3) of PPACA and section 2715A of the</w:t>
      </w:r>
      <w:r>
        <w:rPr>
          <w:spacing w:val="-57"/>
        </w:rPr>
        <w:t xml:space="preserve"> </w:t>
      </w:r>
      <w:r>
        <w:t>PHS</w:t>
      </w:r>
      <w:r>
        <w:rPr>
          <w:spacing w:val="-10"/>
        </w:rPr>
        <w:t xml:space="preserve"> </w:t>
      </w:r>
      <w:r>
        <w:t>Act,</w:t>
      </w:r>
      <w:r>
        <w:rPr>
          <w:spacing w:val="-11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November</w:t>
      </w:r>
      <w:r>
        <w:rPr>
          <w:spacing w:val="-12"/>
        </w:rPr>
        <w:t xml:space="preserve"> </w:t>
      </w:r>
      <w:r>
        <w:t>27,</w:t>
      </w:r>
      <w:r>
        <w:rPr>
          <w:spacing w:val="-10"/>
        </w:rPr>
        <w:t xml:space="preserve"> </w:t>
      </w:r>
      <w:r>
        <w:t>2019,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Departments</w:t>
      </w:r>
      <w:r>
        <w:rPr>
          <w:spacing w:val="-7"/>
        </w:rPr>
        <w:t xml:space="preserve"> </w:t>
      </w:r>
      <w:r>
        <w:t>published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Notice</w:t>
      </w:r>
      <w:r>
        <w:rPr>
          <w:spacing w:val="-1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Proposed</w:t>
      </w:r>
      <w:r>
        <w:rPr>
          <w:spacing w:val="-10"/>
        </w:rPr>
        <w:t xml:space="preserve"> </w:t>
      </w:r>
      <w:r>
        <w:t>Rulemaking</w:t>
      </w:r>
      <w:r>
        <w:rPr>
          <w:spacing w:val="-58"/>
        </w:rPr>
        <w:t xml:space="preserve"> </w:t>
      </w:r>
      <w:r>
        <w:t>(NPRM)</w:t>
      </w:r>
      <w:r>
        <w:rPr>
          <w:spacing w:val="-2"/>
        </w:rPr>
        <w:t xml:space="preserve"> </w:t>
      </w:r>
      <w:r>
        <w:t>entitled</w:t>
      </w:r>
      <w:r>
        <w:rPr>
          <w:spacing w:val="-1"/>
        </w:rPr>
        <w:t xml:space="preserve"> </w:t>
      </w:r>
      <w:r>
        <w:t>“Transparency</w:t>
      </w:r>
      <w:r>
        <w:rPr>
          <w:spacing w:val="-1"/>
        </w:rPr>
        <w:t xml:space="preserve"> </w:t>
      </w:r>
      <w:r>
        <w:t>in Coverage”</w:t>
      </w:r>
      <w:r>
        <w:rPr>
          <w:spacing w:val="-2"/>
        </w:rPr>
        <w:t xml:space="preserve"> </w:t>
      </w:r>
      <w:r>
        <w:t>(84</w:t>
      </w:r>
      <w:r>
        <w:rPr>
          <w:spacing w:val="1"/>
        </w:rPr>
        <w:t xml:space="preserve"> </w:t>
      </w:r>
      <w:r>
        <w:t>FR 65464)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Register.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BodyText"/>
        <w:ind w:left="1652" w:right="1217"/>
        <w:jc w:val="both"/>
      </w:pPr>
      <w:r>
        <w:t>On</w:t>
      </w:r>
      <w:r>
        <w:rPr>
          <w:spacing w:val="-8"/>
        </w:rPr>
        <w:t xml:space="preserve"> </w:t>
      </w:r>
      <w:r>
        <w:t>November</w:t>
      </w:r>
      <w:r>
        <w:rPr>
          <w:spacing w:val="-8"/>
        </w:rPr>
        <w:t xml:space="preserve"> </w:t>
      </w:r>
      <w:r>
        <w:t>12,</w:t>
      </w:r>
      <w:r>
        <w:rPr>
          <w:spacing w:val="-7"/>
        </w:rPr>
        <w:t xml:space="preserve"> </w:t>
      </w:r>
      <w:r>
        <w:t>2020,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Departments</w:t>
      </w:r>
      <w:r>
        <w:rPr>
          <w:spacing w:val="-8"/>
        </w:rPr>
        <w:t xml:space="preserve"> </w:t>
      </w:r>
      <w:r>
        <w:t>published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“Transparency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Coverage”</w:t>
      </w:r>
      <w:r>
        <w:rPr>
          <w:spacing w:val="-9"/>
        </w:rPr>
        <w:t xml:space="preserve"> </w:t>
      </w:r>
      <w:r>
        <w:t>final</w:t>
      </w:r>
      <w:r>
        <w:rPr>
          <w:spacing w:val="-7"/>
        </w:rPr>
        <w:t xml:space="preserve"> </w:t>
      </w:r>
      <w:r>
        <w:t>rules</w:t>
      </w:r>
      <w:r>
        <w:rPr>
          <w:spacing w:val="-57"/>
        </w:rPr>
        <w:t xml:space="preserve"> </w:t>
      </w:r>
      <w:r>
        <w:t>(85</w:t>
      </w:r>
      <w:r>
        <w:rPr>
          <w:spacing w:val="-1"/>
        </w:rPr>
        <w:t xml:space="preserve"> </w:t>
      </w:r>
      <w:r>
        <w:t>FR 72158)</w:t>
      </w:r>
      <w:r>
        <w:rPr>
          <w:spacing w:val="-1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t>Federal Register.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BodyText"/>
        <w:ind w:left="1652" w:right="1213"/>
        <w:jc w:val="both"/>
      </w:pPr>
      <w:r>
        <w:t>The Departments received comments in response to the information collection requirements</w:t>
      </w:r>
      <w:r>
        <w:rPr>
          <w:spacing w:val="1"/>
        </w:rPr>
        <w:t xml:space="preserve"> </w:t>
      </w:r>
      <w:r>
        <w:t>(ICRs) associated with the NPRM. However, due to revisions to policy proposals in the final</w:t>
      </w:r>
      <w:r>
        <w:rPr>
          <w:spacing w:val="1"/>
        </w:rPr>
        <w:t xml:space="preserve"> </w:t>
      </w:r>
      <w:r>
        <w:t>rules,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stakeholders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robust</w:t>
      </w:r>
      <w:r>
        <w:rPr>
          <w:spacing w:val="1"/>
        </w:rPr>
        <w:t xml:space="preserve"> </w:t>
      </w:r>
      <w:r>
        <w:t>opportunity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comment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ICRs,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Departments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affording the</w:t>
      </w:r>
      <w:r>
        <w:rPr>
          <w:spacing w:val="-2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an additional</w:t>
      </w:r>
      <w:r>
        <w:rPr>
          <w:spacing w:val="-1"/>
        </w:rPr>
        <w:t xml:space="preserve"> </w:t>
      </w:r>
      <w:r>
        <w:t>60-day comment period.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Heading2"/>
        <w:numPr>
          <w:ilvl w:val="0"/>
          <w:numId w:val="4"/>
        </w:numPr>
        <w:tabs>
          <w:tab w:val="left" w:pos="1580"/>
        </w:tabs>
        <w:ind w:right="0"/>
        <w:rPr>
          <w:u w:val="none"/>
        </w:rPr>
      </w:pPr>
      <w:bookmarkStart w:name="B._Justification" w:id="5"/>
      <w:bookmarkEnd w:id="5"/>
      <w:r>
        <w:rPr>
          <w:u w:val="thick"/>
        </w:rPr>
        <w:t>Justification</w:t>
      </w:r>
    </w:p>
    <w:p w:rsidR="00D61243" w:rsidRDefault="00D61243">
      <w:pPr>
        <w:pStyle w:val="BodyText"/>
        <w:rPr>
          <w:b/>
          <w:sz w:val="20"/>
        </w:rPr>
      </w:pPr>
    </w:p>
    <w:p w:rsidR="00D61243" w:rsidRDefault="00D61243">
      <w:pPr>
        <w:pStyle w:val="BodyText"/>
        <w:spacing w:before="9"/>
        <w:rPr>
          <w:b/>
          <w:sz w:val="21"/>
        </w:rPr>
      </w:pPr>
    </w:p>
    <w:p w:rsidR="00D61243" w:rsidRDefault="0004090B">
      <w:pPr>
        <w:pStyle w:val="ListParagraph"/>
        <w:numPr>
          <w:ilvl w:val="0"/>
          <w:numId w:val="3"/>
        </w:numPr>
        <w:tabs>
          <w:tab w:val="left" w:pos="1492"/>
        </w:tabs>
        <w:jc w:val="both"/>
        <w:rPr>
          <w:sz w:val="24"/>
          <w:u w:val="none"/>
        </w:rPr>
      </w:pPr>
      <w:bookmarkStart w:name="1._Need_and_Legal_Basis" w:id="6"/>
      <w:bookmarkEnd w:id="6"/>
      <w:r>
        <w:rPr>
          <w:sz w:val="24"/>
        </w:rPr>
        <w:t>Need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Legal</w:t>
      </w:r>
      <w:r>
        <w:rPr>
          <w:spacing w:val="-1"/>
          <w:sz w:val="24"/>
        </w:rPr>
        <w:t xml:space="preserve"> </w:t>
      </w:r>
      <w:r>
        <w:rPr>
          <w:sz w:val="24"/>
        </w:rPr>
        <w:t>Basis</w:t>
      </w:r>
    </w:p>
    <w:p w:rsidR="00D61243" w:rsidRDefault="0004090B">
      <w:pPr>
        <w:pStyle w:val="BodyText"/>
        <w:spacing w:before="120"/>
        <w:ind w:left="1652" w:right="1215"/>
        <w:jc w:val="both"/>
      </w:pPr>
      <w:r>
        <w:t>The Departments published the final rules to promote greater transparency in health care</w:t>
      </w:r>
      <w:r>
        <w:rPr>
          <w:spacing w:val="1"/>
        </w:rPr>
        <w:t xml:space="preserve"> </w:t>
      </w:r>
      <w:r>
        <w:t>pricing, a critical piece of the Administration’s strategy for reforming health care markets by</w:t>
      </w:r>
      <w:r>
        <w:rPr>
          <w:spacing w:val="1"/>
        </w:rPr>
        <w:t xml:space="preserve"> </w:t>
      </w:r>
      <w:r>
        <w:t>promoting competition and choice in the health care industry through policies and rules that</w:t>
      </w:r>
      <w:r>
        <w:rPr>
          <w:spacing w:val="1"/>
        </w:rPr>
        <w:t xml:space="preserve"> </w:t>
      </w:r>
      <w:r>
        <w:t>enable,</w:t>
      </w:r>
      <w:r>
        <w:rPr>
          <w:spacing w:val="-5"/>
        </w:rPr>
        <w:t xml:space="preserve"> </w:t>
      </w:r>
      <w:r>
        <w:t>empower,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incentivize</w:t>
      </w:r>
      <w:r>
        <w:rPr>
          <w:spacing w:val="-6"/>
        </w:rPr>
        <w:t xml:space="preserve"> </w:t>
      </w:r>
      <w:r>
        <w:t>consumers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informed</w:t>
      </w:r>
      <w:r>
        <w:rPr>
          <w:spacing w:val="-5"/>
        </w:rPr>
        <w:t xml:space="preserve"> </w:t>
      </w:r>
      <w:r>
        <w:t>choices</w:t>
      </w:r>
      <w:r>
        <w:rPr>
          <w:spacing w:val="-5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care.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BodyText"/>
        <w:ind w:left="1651" w:right="1213"/>
        <w:jc w:val="both"/>
      </w:pPr>
      <w:r>
        <w:t>The final rules require the disclosure of health care pricing information, effectuating the</w:t>
      </w:r>
      <w:r>
        <w:rPr>
          <w:spacing w:val="1"/>
        </w:rPr>
        <w:t xml:space="preserve"> </w:t>
      </w:r>
      <w:r>
        <w:t>Departments’</w:t>
      </w:r>
      <w:r>
        <w:rPr>
          <w:spacing w:val="1"/>
        </w:rPr>
        <w:t xml:space="preserve"> </w:t>
      </w:r>
      <w:r>
        <w:t>previously</w:t>
      </w:r>
      <w:r>
        <w:rPr>
          <w:spacing w:val="1"/>
        </w:rPr>
        <w:t xml:space="preserve"> </w:t>
      </w:r>
      <w:r>
        <w:t>expressed</w:t>
      </w:r>
      <w:r>
        <w:rPr>
          <w:spacing w:val="1"/>
        </w:rPr>
        <w:t xml:space="preserve"> </w:t>
      </w:r>
      <w:r>
        <w:t>intent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engage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rulemaking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implement</w:t>
      </w:r>
      <w:r>
        <w:rPr>
          <w:spacing w:val="1"/>
        </w:rPr>
        <w:t xml:space="preserve"> </w:t>
      </w:r>
      <w:r>
        <w:t>section</w:t>
      </w:r>
      <w:r>
        <w:rPr>
          <w:spacing w:val="-57"/>
        </w:rPr>
        <w:t xml:space="preserve"> </w:t>
      </w:r>
      <w:r>
        <w:t>1311(e)(3)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PPACA</w:t>
      </w:r>
      <w:r>
        <w:rPr>
          <w:spacing w:val="-2"/>
        </w:rPr>
        <w:t xml:space="preserve"> </w:t>
      </w:r>
      <w:r>
        <w:t>pursuant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2715A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PHS</w:t>
      </w:r>
      <w:r>
        <w:rPr>
          <w:spacing w:val="-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establish</w:t>
      </w:r>
      <w:r>
        <w:rPr>
          <w:spacing w:val="-1"/>
        </w:rPr>
        <w:t xml:space="preserve"> </w:t>
      </w:r>
      <w:r>
        <w:t>transparency</w:t>
      </w:r>
    </w:p>
    <w:p w:rsidR="00D61243" w:rsidRDefault="00D61243">
      <w:pPr>
        <w:pStyle w:val="BodyText"/>
        <w:rPr>
          <w:sz w:val="20"/>
        </w:rPr>
      </w:pPr>
    </w:p>
    <w:p w:rsidR="00D61243" w:rsidRDefault="00D61243">
      <w:pPr>
        <w:pStyle w:val="BodyText"/>
        <w:rPr>
          <w:sz w:val="20"/>
        </w:rPr>
      </w:pPr>
    </w:p>
    <w:p w:rsidR="00D61243" w:rsidRDefault="0004090B">
      <w:pPr>
        <w:pStyle w:val="BodyText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198120</wp:posOffset>
                </wp:positionV>
                <wp:extent cx="1828800" cy="6350"/>
                <wp:effectExtent l="0" t="0" r="0" b="0"/>
                <wp:wrapTopAndBottom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Rectangle 6" style="position:absolute;margin-left:1in;margin-top:15.6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0D1C1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">
                <w10:wrap type="topAndBottom" anchorx="page"/>
              </v:rect>
            </w:pict>
          </mc:Fallback>
        </mc:AlternateContent>
      </w:r>
    </w:p>
    <w:p w:rsidR="00D61243" w:rsidRDefault="0004090B">
      <w:pPr>
        <w:spacing w:before="55"/>
        <w:ind w:left="1220"/>
        <w:rPr>
          <w:sz w:val="20"/>
        </w:rPr>
      </w:pPr>
      <w:bookmarkStart w:name="_bookmark1" w:id="7"/>
      <w:bookmarkEnd w:id="7"/>
      <w:r>
        <w:rPr>
          <w:rFonts w:ascii="Courier New"/>
          <w:position w:val="5"/>
          <w:sz w:val="13"/>
        </w:rPr>
        <w:t>2</w:t>
      </w:r>
      <w:r>
        <w:rPr>
          <w:rFonts w:ascii="Courier New"/>
          <w:spacing w:val="37"/>
          <w:position w:val="5"/>
          <w:sz w:val="13"/>
        </w:rPr>
        <w:t xml:space="preserve"> </w:t>
      </w:r>
      <w:r>
        <w:rPr>
          <w:sz w:val="20"/>
        </w:rPr>
        <w:t>84 FR</w:t>
      </w:r>
      <w:r>
        <w:rPr>
          <w:spacing w:val="-3"/>
          <w:sz w:val="20"/>
        </w:rPr>
        <w:t xml:space="preserve"> </w:t>
      </w:r>
      <w:r>
        <w:rPr>
          <w:sz w:val="20"/>
        </w:rPr>
        <w:t>227 (Jan. 24, 2019).</w:t>
      </w:r>
    </w:p>
    <w:p w:rsidR="00D61243" w:rsidRDefault="0004090B">
      <w:pPr>
        <w:spacing w:before="17"/>
        <w:ind w:left="1220"/>
        <w:rPr>
          <w:sz w:val="20"/>
        </w:rPr>
      </w:pPr>
      <w:bookmarkStart w:name="_bookmark2" w:id="8"/>
      <w:bookmarkEnd w:id="8"/>
      <w:r>
        <w:rPr>
          <w:spacing w:val="-1"/>
          <w:sz w:val="20"/>
          <w:vertAlign w:val="superscript"/>
        </w:rPr>
        <w:t>3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84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FR 30849 (Jun.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27,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2019).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z w:val="20"/>
        </w:rPr>
        <w:t xml:space="preserve"> </w:t>
      </w:r>
      <w:r>
        <w:rPr>
          <w:spacing w:val="-1"/>
          <w:sz w:val="20"/>
        </w:rPr>
        <w:t>Executive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order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 xml:space="preserve">was </w:t>
      </w:r>
      <w:r>
        <w:rPr>
          <w:sz w:val="20"/>
        </w:rPr>
        <w:t>issued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June 24,</w:t>
      </w:r>
      <w:r>
        <w:rPr>
          <w:spacing w:val="1"/>
          <w:sz w:val="20"/>
        </w:rPr>
        <w:t xml:space="preserve"> </w:t>
      </w:r>
      <w:r>
        <w:rPr>
          <w:sz w:val="20"/>
        </w:rPr>
        <w:t>2019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was</w:t>
      </w:r>
      <w:r>
        <w:rPr>
          <w:spacing w:val="-1"/>
          <w:sz w:val="20"/>
        </w:rPr>
        <w:t xml:space="preserve"> </w:t>
      </w:r>
      <w:r>
        <w:rPr>
          <w:sz w:val="20"/>
        </w:rPr>
        <w:t>published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the Federal</w:t>
      </w:r>
    </w:p>
    <w:p w:rsidR="00D61243" w:rsidRDefault="0004090B">
      <w:pPr>
        <w:spacing w:before="1"/>
        <w:ind w:left="1219"/>
        <w:rPr>
          <w:sz w:val="20"/>
        </w:rPr>
      </w:pPr>
      <w:r>
        <w:rPr>
          <w:sz w:val="20"/>
        </w:rPr>
        <w:t>Register on June 27,</w:t>
      </w:r>
      <w:r>
        <w:rPr>
          <w:spacing w:val="-3"/>
          <w:sz w:val="20"/>
        </w:rPr>
        <w:t xml:space="preserve"> </w:t>
      </w:r>
      <w:r>
        <w:rPr>
          <w:sz w:val="20"/>
        </w:rPr>
        <w:t>2019.</w:t>
      </w:r>
    </w:p>
    <w:p w:rsidR="00D61243" w:rsidRDefault="00D61243">
      <w:pPr>
        <w:rPr>
          <w:sz w:val="20"/>
        </w:rPr>
        <w:sectPr w:rsidR="00D61243">
          <w:pgSz w:w="12240" w:h="15840"/>
          <w:pgMar w:top="1340" w:right="80" w:bottom="1980" w:left="220" w:header="0" w:footer="1783" w:gutter="0"/>
          <w:cols w:space="720"/>
        </w:sectPr>
      </w:pPr>
    </w:p>
    <w:p w:rsidR="00D61243" w:rsidRDefault="0004090B">
      <w:pPr>
        <w:pStyle w:val="BodyText"/>
        <w:spacing w:before="79"/>
        <w:ind w:left="1652" w:right="1214"/>
        <w:jc w:val="both"/>
      </w:pPr>
      <w:r>
        <w:lastRenderedPageBreak/>
        <w:t>requirements for non-grandfathered group health plans and health insurance issuers offering</w:t>
      </w:r>
      <w:r>
        <w:rPr>
          <w:spacing w:val="1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and individual coverage</w:t>
      </w:r>
      <w:r>
        <w:rPr>
          <w:spacing w:val="-1"/>
        </w:rPr>
        <w:t xml:space="preserve"> </w:t>
      </w:r>
      <w:r>
        <w:t>that are</w:t>
      </w:r>
      <w:r>
        <w:rPr>
          <w:spacing w:val="-1"/>
        </w:rPr>
        <w:t xml:space="preserve"> </w:t>
      </w:r>
      <w:r>
        <w:t>not limited to QHPs.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BodyText"/>
        <w:ind w:left="1651" w:right="1213"/>
        <w:jc w:val="both"/>
      </w:pPr>
      <w:r>
        <w:t>In the private health insurance market, consumers are becoming responsible for an increasing</w:t>
      </w:r>
      <w:r>
        <w:rPr>
          <w:spacing w:val="1"/>
        </w:rPr>
        <w:t xml:space="preserve"> </w:t>
      </w:r>
      <w:r>
        <w:t>share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their</w:t>
      </w:r>
      <w:r>
        <w:rPr>
          <w:spacing w:val="-14"/>
        </w:rPr>
        <w:t xml:space="preserve"> </w:t>
      </w:r>
      <w:r>
        <w:t>health</w:t>
      </w:r>
      <w:r>
        <w:rPr>
          <w:spacing w:val="-12"/>
        </w:rPr>
        <w:t xml:space="preserve"> </w:t>
      </w:r>
      <w:r>
        <w:t>care</w:t>
      </w:r>
      <w:r>
        <w:rPr>
          <w:spacing w:val="-12"/>
        </w:rPr>
        <w:t xml:space="preserve"> </w:t>
      </w:r>
      <w:r>
        <w:t>costs</w:t>
      </w:r>
      <w:r>
        <w:rPr>
          <w:spacing w:val="-13"/>
        </w:rPr>
        <w:t xml:space="preserve"> </w:t>
      </w:r>
      <w:r>
        <w:t>over</w:t>
      </w:r>
      <w:r>
        <w:rPr>
          <w:spacing w:val="-13"/>
        </w:rPr>
        <w:t xml:space="preserve"> </w:t>
      </w:r>
      <w:r>
        <w:t>time</w:t>
      </w:r>
      <w:r>
        <w:rPr>
          <w:spacing w:val="-14"/>
        </w:rPr>
        <w:t xml:space="preserve"> </w:t>
      </w:r>
      <w:r>
        <w:t>through</w:t>
      </w:r>
      <w:r>
        <w:rPr>
          <w:spacing w:val="-13"/>
        </w:rPr>
        <w:t xml:space="preserve"> </w:t>
      </w:r>
      <w:r>
        <w:t>higher</w:t>
      </w:r>
      <w:r>
        <w:rPr>
          <w:spacing w:val="-13"/>
        </w:rPr>
        <w:t xml:space="preserve"> </w:t>
      </w:r>
      <w:r>
        <w:t>deductibles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shifts</w:t>
      </w:r>
      <w:r>
        <w:rPr>
          <w:spacing w:val="-12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copayments</w:t>
      </w:r>
      <w:r>
        <w:rPr>
          <w:spacing w:val="-58"/>
        </w:rPr>
        <w:t xml:space="preserve"> </w:t>
      </w:r>
      <w:r>
        <w:t>to coinsurance in plan benefit design. Therefore, many consumers’ out-of-pocket liability is</w:t>
      </w:r>
      <w:r>
        <w:rPr>
          <w:spacing w:val="1"/>
        </w:rPr>
        <w:t xml:space="preserve"> </w:t>
      </w:r>
      <w:r>
        <w:t>often</w:t>
      </w:r>
      <w:r>
        <w:rPr>
          <w:spacing w:val="58"/>
        </w:rPr>
        <w:t xml:space="preserve"> </w:t>
      </w:r>
      <w:r>
        <w:t>directly</w:t>
      </w:r>
      <w:r>
        <w:rPr>
          <w:spacing w:val="59"/>
        </w:rPr>
        <w:t xml:space="preserve"> </w:t>
      </w:r>
      <w:r>
        <w:t>contingent</w:t>
      </w:r>
      <w:r>
        <w:rPr>
          <w:spacing w:val="59"/>
        </w:rPr>
        <w:t xml:space="preserve"> </w:t>
      </w:r>
      <w:r>
        <w:t>upon</w:t>
      </w:r>
      <w:r>
        <w:rPr>
          <w:spacing w:val="58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t>reimbursement</w:t>
      </w:r>
      <w:r>
        <w:rPr>
          <w:spacing w:val="59"/>
        </w:rPr>
        <w:t xml:space="preserve"> </w:t>
      </w:r>
      <w:r>
        <w:t>rate</w:t>
      </w:r>
      <w:r>
        <w:rPr>
          <w:spacing w:val="57"/>
        </w:rPr>
        <w:t xml:space="preserve"> </w:t>
      </w:r>
      <w:r>
        <w:t>their</w:t>
      </w:r>
      <w:r>
        <w:rPr>
          <w:spacing w:val="58"/>
        </w:rPr>
        <w:t xml:space="preserve"> </w:t>
      </w:r>
      <w:r>
        <w:t>health</w:t>
      </w:r>
      <w:r>
        <w:rPr>
          <w:spacing w:val="59"/>
        </w:rPr>
        <w:t xml:space="preserve"> </w:t>
      </w:r>
      <w:r>
        <w:t>plan</w:t>
      </w:r>
      <w:r>
        <w:rPr>
          <w:spacing w:val="58"/>
        </w:rPr>
        <w:t xml:space="preserve"> </w:t>
      </w:r>
      <w:r>
        <w:t>or</w:t>
      </w:r>
      <w:r>
        <w:rPr>
          <w:spacing w:val="58"/>
        </w:rPr>
        <w:t xml:space="preserve"> </w:t>
      </w:r>
      <w:r>
        <w:t>coverage</w:t>
      </w:r>
      <w:r>
        <w:rPr>
          <w:spacing w:val="57"/>
        </w:rPr>
        <w:t xml:space="preserve"> </w:t>
      </w:r>
      <w:r>
        <w:t>has</w:t>
      </w:r>
      <w:r>
        <w:rPr>
          <w:spacing w:val="-58"/>
        </w:rPr>
        <w:t xml:space="preserve"> </w:t>
      </w:r>
      <w:r>
        <w:t>negotiated</w:t>
      </w:r>
      <w:r>
        <w:rPr>
          <w:spacing w:val="-1"/>
        </w:rPr>
        <w:t xml:space="preserve"> </w:t>
      </w:r>
      <w:r>
        <w:t>with the</w:t>
      </w:r>
      <w:r>
        <w:rPr>
          <w:spacing w:val="-1"/>
        </w:rPr>
        <w:t xml:space="preserve"> </w:t>
      </w:r>
      <w:r>
        <w:t>in-network provider.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BodyText"/>
        <w:ind w:left="1651" w:right="1210"/>
        <w:jc w:val="both"/>
      </w:pPr>
      <w:r>
        <w:t>Public availability of pricing information will allow insured and uninsured consumers to have</w:t>
      </w:r>
      <w:r>
        <w:rPr>
          <w:spacing w:val="1"/>
        </w:rPr>
        <w:t xml:space="preserve"> </w:t>
      </w:r>
      <w:r>
        <w:t>access to health insurance coverage information that can be used to understand health care</w:t>
      </w:r>
      <w:r>
        <w:rPr>
          <w:spacing w:val="1"/>
        </w:rPr>
        <w:t xml:space="preserve"> </w:t>
      </w:r>
      <w:r>
        <w:t>pricing and potentially dampen the rise in health care spending. With better information,</w:t>
      </w:r>
      <w:r>
        <w:rPr>
          <w:spacing w:val="1"/>
        </w:rPr>
        <w:t xml:space="preserve"> </w:t>
      </w:r>
      <w:r>
        <w:t>consumers may be able to shop for health care items and services more efficiently, and</w:t>
      </w:r>
      <w:r>
        <w:rPr>
          <w:spacing w:val="1"/>
        </w:rPr>
        <w:t xml:space="preserve"> </w:t>
      </w:r>
      <w:r>
        <w:t>potentially</w:t>
      </w:r>
      <w:r>
        <w:rPr>
          <w:spacing w:val="-1"/>
        </w:rPr>
        <w:t xml:space="preserve"> </w:t>
      </w:r>
      <w:r>
        <w:t>create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competition and demand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lower</w:t>
      </w:r>
      <w:r>
        <w:rPr>
          <w:spacing w:val="-1"/>
        </w:rPr>
        <w:t xml:space="preserve"> </w:t>
      </w:r>
      <w:r>
        <w:t>prices.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BodyText"/>
        <w:ind w:left="1651" w:right="1211"/>
        <w:jc w:val="both"/>
      </w:pPr>
      <w:r>
        <w:t>The</w:t>
      </w:r>
      <w:r>
        <w:rPr>
          <w:spacing w:val="-8"/>
        </w:rPr>
        <w:t xml:space="preserve"> </w:t>
      </w:r>
      <w:r>
        <w:t>final</w:t>
      </w:r>
      <w:r>
        <w:rPr>
          <w:spacing w:val="-6"/>
        </w:rPr>
        <w:t xml:space="preserve"> </w:t>
      </w:r>
      <w:r>
        <w:t>rules</w:t>
      </w:r>
      <w:r>
        <w:rPr>
          <w:spacing w:val="-6"/>
        </w:rPr>
        <w:t xml:space="preserve"> </w:t>
      </w:r>
      <w:r>
        <w:t>require</w:t>
      </w:r>
      <w:r>
        <w:rPr>
          <w:spacing w:val="-8"/>
        </w:rPr>
        <w:t xml:space="preserve"> </w:t>
      </w:r>
      <w:r>
        <w:t>non-grandfathered</w:t>
      </w:r>
      <w:r>
        <w:rPr>
          <w:spacing w:val="-6"/>
        </w:rPr>
        <w:t xml:space="preserve"> </w:t>
      </w:r>
      <w:r>
        <w:t>plans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issuers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individual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group</w:t>
      </w:r>
      <w:r>
        <w:rPr>
          <w:spacing w:val="-6"/>
        </w:rPr>
        <w:t xml:space="preserve"> </w:t>
      </w:r>
      <w:r>
        <w:t>markets</w:t>
      </w:r>
      <w:r>
        <w:rPr>
          <w:spacing w:val="-57"/>
        </w:rPr>
        <w:t xml:space="preserve"> </w:t>
      </w:r>
      <w:r>
        <w:t>to disclose to a participant, beneficiary, enrollee, or an authorized representative on behalf of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individual,</w:t>
      </w:r>
      <w:r>
        <w:rPr>
          <w:spacing w:val="1"/>
        </w:rPr>
        <w:t xml:space="preserve"> </w:t>
      </w:r>
      <w:r>
        <w:t>consumer-specific</w:t>
      </w:r>
      <w:r>
        <w:rPr>
          <w:spacing w:val="1"/>
        </w:rPr>
        <w:t xml:space="preserve"> </w:t>
      </w:r>
      <w:r>
        <w:t>estimated</w:t>
      </w:r>
      <w:r>
        <w:rPr>
          <w:spacing w:val="1"/>
        </w:rPr>
        <w:t xml:space="preserve"> </w:t>
      </w:r>
      <w:r>
        <w:t>cost-sharing</w:t>
      </w:r>
      <w:r>
        <w:rPr>
          <w:spacing w:val="1"/>
        </w:rPr>
        <w:t xml:space="preserve"> </w:t>
      </w:r>
      <w:r>
        <w:t>liability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covered</w:t>
      </w:r>
      <w:r>
        <w:rPr>
          <w:spacing w:val="1"/>
        </w:rPr>
        <w:t xml:space="preserve"> </w:t>
      </w:r>
      <w:r>
        <w:t>items</w:t>
      </w:r>
      <w:r>
        <w:rPr>
          <w:spacing w:val="1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services from a particular provider or providers through an internet-based self-service tool and</w:t>
      </w:r>
      <w:r>
        <w:rPr>
          <w:spacing w:val="-57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paper</w:t>
      </w:r>
      <w:r>
        <w:rPr>
          <w:spacing w:val="-13"/>
        </w:rPr>
        <w:t xml:space="preserve"> </w:t>
      </w:r>
      <w:r>
        <w:t>form</w:t>
      </w:r>
      <w:r>
        <w:rPr>
          <w:spacing w:val="-12"/>
        </w:rPr>
        <w:t xml:space="preserve"> </w:t>
      </w:r>
      <w:r>
        <w:t>upon</w:t>
      </w:r>
      <w:r>
        <w:rPr>
          <w:spacing w:val="-12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individual’s</w:t>
      </w:r>
      <w:r>
        <w:rPr>
          <w:spacing w:val="-13"/>
        </w:rPr>
        <w:t xml:space="preserve"> </w:t>
      </w:r>
      <w:r>
        <w:t>request.</w:t>
      </w:r>
      <w:r>
        <w:rPr>
          <w:spacing w:val="-12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disclosure</w:t>
      </w:r>
      <w:r>
        <w:rPr>
          <w:spacing w:val="-14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allow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participant,</w:t>
      </w:r>
      <w:r>
        <w:rPr>
          <w:spacing w:val="-12"/>
        </w:rPr>
        <w:t xml:space="preserve"> </w:t>
      </w:r>
      <w:r>
        <w:t>beneficiary,</w:t>
      </w:r>
      <w:r>
        <w:rPr>
          <w:spacing w:val="-58"/>
        </w:rPr>
        <w:t xml:space="preserve"> </w:t>
      </w:r>
      <w:r>
        <w:t>or enrollee to obtain an accurate estimate and understanding of their cost-sharing liability and</w:t>
      </w:r>
      <w:r>
        <w:rPr>
          <w:spacing w:val="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effectively</w:t>
      </w:r>
      <w:r>
        <w:rPr>
          <w:spacing w:val="-10"/>
        </w:rPr>
        <w:t xml:space="preserve"> </w:t>
      </w:r>
      <w:r>
        <w:t>shop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covered</w:t>
      </w:r>
      <w:r>
        <w:rPr>
          <w:spacing w:val="-9"/>
        </w:rPr>
        <w:t xml:space="preserve"> </w:t>
      </w:r>
      <w:r>
        <w:t>items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based</w:t>
      </w:r>
      <w:r>
        <w:rPr>
          <w:spacing w:val="-10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price.</w:t>
      </w:r>
      <w:r>
        <w:rPr>
          <w:spacing w:val="-10"/>
        </w:rPr>
        <w:t xml:space="preserve"> </w:t>
      </w:r>
      <w:r>
        <w:t>Plans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issuers</w:t>
      </w:r>
      <w:r>
        <w:rPr>
          <w:spacing w:val="-9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required</w:t>
      </w:r>
      <w:r>
        <w:rPr>
          <w:spacing w:val="-57"/>
        </w:rPr>
        <w:t xml:space="preserve"> </w:t>
      </w:r>
      <w:r>
        <w:t>to make such information available for a set of 500 covered items and services, enumerated by</w:t>
      </w:r>
      <w:r>
        <w:rPr>
          <w:spacing w:val="-58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Departments,</w:t>
      </w:r>
      <w:r>
        <w:rPr>
          <w:spacing w:val="-11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t>years</w:t>
      </w:r>
      <w:r>
        <w:rPr>
          <w:spacing w:val="-7"/>
        </w:rPr>
        <w:t xml:space="preserve"> </w:t>
      </w:r>
      <w:r>
        <w:t>(or,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individual</w:t>
      </w:r>
      <w:r>
        <w:rPr>
          <w:spacing w:val="-11"/>
        </w:rPr>
        <w:t xml:space="preserve"> </w:t>
      </w:r>
      <w:r>
        <w:t>market,</w:t>
      </w:r>
      <w:r>
        <w:rPr>
          <w:spacing w:val="-10"/>
        </w:rPr>
        <w:t xml:space="preserve"> </w:t>
      </w:r>
      <w:r>
        <w:t>policy</w:t>
      </w:r>
      <w:r>
        <w:rPr>
          <w:spacing w:val="-11"/>
        </w:rPr>
        <w:t xml:space="preserve"> </w:t>
      </w:r>
      <w:r>
        <w:t>years)</w:t>
      </w:r>
      <w:r>
        <w:rPr>
          <w:spacing w:val="-12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begin</w:t>
      </w:r>
      <w:r>
        <w:rPr>
          <w:spacing w:val="-10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after</w:t>
      </w:r>
      <w:r>
        <w:rPr>
          <w:spacing w:val="-58"/>
        </w:rPr>
        <w:t xml:space="preserve"> </w:t>
      </w:r>
      <w:r>
        <w:t>January 1, 2023. Plans and issuers are required to make this information available for all</w:t>
      </w:r>
      <w:r>
        <w:rPr>
          <w:spacing w:val="1"/>
        </w:rPr>
        <w:t xml:space="preserve"> </w:t>
      </w:r>
      <w:r>
        <w:t>covered</w:t>
      </w:r>
      <w:r>
        <w:rPr>
          <w:spacing w:val="-2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(or,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market,</w:t>
      </w:r>
      <w:r>
        <w:rPr>
          <w:spacing w:val="-4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years)</w:t>
      </w:r>
      <w:r>
        <w:rPr>
          <w:spacing w:val="-5"/>
        </w:rPr>
        <w:t xml:space="preserve"> </w:t>
      </w:r>
      <w:r>
        <w:t>beginning</w:t>
      </w:r>
      <w:r>
        <w:rPr>
          <w:spacing w:val="-58"/>
        </w:rPr>
        <w:t xml:space="preserve"> </w:t>
      </w:r>
      <w:r>
        <w:t>on or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January 1, 2024.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BodyText"/>
        <w:ind w:left="1652"/>
        <w:jc w:val="both"/>
      </w:pPr>
      <w:r>
        <w:t>The</w:t>
      </w:r>
      <w:r>
        <w:rPr>
          <w:spacing w:val="-2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rules</w:t>
      </w:r>
      <w:r>
        <w:rPr>
          <w:spacing w:val="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require</w:t>
      </w:r>
      <w:r>
        <w:rPr>
          <w:spacing w:val="-2"/>
        </w:rPr>
        <w:t xml:space="preserve"> </w:t>
      </w:r>
      <w:r>
        <w:t>plans</w:t>
      </w:r>
      <w:r>
        <w:rPr>
          <w:spacing w:val="-1"/>
        </w:rPr>
        <w:t xml:space="preserve"> </w:t>
      </w:r>
      <w:r>
        <w:t>and issuers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publicly</w:t>
      </w:r>
      <w:r>
        <w:rPr>
          <w:spacing w:val="-1"/>
        </w:rPr>
        <w:t xml:space="preserve"> </w:t>
      </w:r>
      <w:r>
        <w:t>disclose: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ListParagraph"/>
        <w:numPr>
          <w:ilvl w:val="0"/>
          <w:numId w:val="2"/>
        </w:numPr>
        <w:tabs>
          <w:tab w:val="left" w:pos="2430"/>
        </w:tabs>
        <w:ind w:right="1214"/>
        <w:jc w:val="both"/>
        <w:rPr>
          <w:sz w:val="24"/>
          <w:u w:val="none"/>
        </w:rPr>
      </w:pPr>
      <w:r>
        <w:rPr>
          <w:sz w:val="24"/>
          <w:u w:val="none"/>
        </w:rPr>
        <w:t>applicable in-network provider rates, including negotiated rates, derived amounts and</w:t>
      </w:r>
      <w:r>
        <w:rPr>
          <w:spacing w:val="1"/>
          <w:sz w:val="24"/>
          <w:u w:val="none"/>
        </w:rPr>
        <w:t xml:space="preserve"> </w:t>
      </w:r>
      <w:r>
        <w:rPr>
          <w:sz w:val="24"/>
          <w:u w:val="none"/>
        </w:rPr>
        <w:t>underlying</w:t>
      </w:r>
      <w:r>
        <w:rPr>
          <w:spacing w:val="-1"/>
          <w:sz w:val="24"/>
          <w:u w:val="none"/>
        </w:rPr>
        <w:t xml:space="preserve"> </w:t>
      </w:r>
      <w:r>
        <w:rPr>
          <w:sz w:val="24"/>
          <w:u w:val="none"/>
        </w:rPr>
        <w:t>fee</w:t>
      </w:r>
      <w:r>
        <w:rPr>
          <w:spacing w:val="-1"/>
          <w:sz w:val="24"/>
          <w:u w:val="none"/>
        </w:rPr>
        <w:t xml:space="preserve"> </w:t>
      </w:r>
      <w:r>
        <w:rPr>
          <w:sz w:val="24"/>
          <w:u w:val="none"/>
        </w:rPr>
        <w:t>schedule</w:t>
      </w:r>
      <w:r>
        <w:rPr>
          <w:spacing w:val="1"/>
          <w:sz w:val="24"/>
          <w:u w:val="none"/>
        </w:rPr>
        <w:t xml:space="preserve"> </w:t>
      </w:r>
      <w:r>
        <w:rPr>
          <w:sz w:val="24"/>
          <w:u w:val="none"/>
        </w:rPr>
        <w:t>rates;</w:t>
      </w:r>
    </w:p>
    <w:p w:rsidR="00D61243" w:rsidRDefault="0004090B">
      <w:pPr>
        <w:pStyle w:val="ListParagraph"/>
        <w:numPr>
          <w:ilvl w:val="0"/>
          <w:numId w:val="2"/>
        </w:numPr>
        <w:tabs>
          <w:tab w:val="left" w:pos="2430"/>
        </w:tabs>
        <w:spacing w:before="119"/>
        <w:ind w:right="1216"/>
        <w:jc w:val="both"/>
        <w:rPr>
          <w:sz w:val="24"/>
          <w:u w:val="none"/>
        </w:rPr>
      </w:pPr>
      <w:r>
        <w:rPr>
          <w:sz w:val="24"/>
          <w:u w:val="none"/>
        </w:rPr>
        <w:t>historical data outlining the different billed charges and allowed amounts a plan or</w:t>
      </w:r>
      <w:r>
        <w:rPr>
          <w:spacing w:val="1"/>
          <w:sz w:val="24"/>
          <w:u w:val="none"/>
        </w:rPr>
        <w:t xml:space="preserve"> </w:t>
      </w:r>
      <w:r>
        <w:rPr>
          <w:sz w:val="24"/>
          <w:u w:val="none"/>
        </w:rPr>
        <w:t>issuer</w:t>
      </w:r>
      <w:r>
        <w:rPr>
          <w:spacing w:val="-12"/>
          <w:sz w:val="24"/>
          <w:u w:val="none"/>
        </w:rPr>
        <w:t xml:space="preserve"> </w:t>
      </w:r>
      <w:r>
        <w:rPr>
          <w:sz w:val="24"/>
          <w:u w:val="none"/>
        </w:rPr>
        <w:t>has</w:t>
      </w:r>
      <w:r>
        <w:rPr>
          <w:spacing w:val="-10"/>
          <w:sz w:val="24"/>
          <w:u w:val="none"/>
        </w:rPr>
        <w:t xml:space="preserve"> </w:t>
      </w:r>
      <w:r>
        <w:rPr>
          <w:sz w:val="24"/>
          <w:u w:val="none"/>
        </w:rPr>
        <w:t>paid</w:t>
      </w:r>
      <w:r>
        <w:rPr>
          <w:spacing w:val="-11"/>
          <w:sz w:val="24"/>
          <w:u w:val="none"/>
        </w:rPr>
        <w:t xml:space="preserve"> </w:t>
      </w:r>
      <w:r>
        <w:rPr>
          <w:sz w:val="24"/>
          <w:u w:val="none"/>
        </w:rPr>
        <w:t>for</w:t>
      </w:r>
      <w:r>
        <w:rPr>
          <w:spacing w:val="-11"/>
          <w:sz w:val="24"/>
          <w:u w:val="none"/>
        </w:rPr>
        <w:t xml:space="preserve"> </w:t>
      </w:r>
      <w:r>
        <w:rPr>
          <w:sz w:val="24"/>
          <w:u w:val="none"/>
        </w:rPr>
        <w:t>covered</w:t>
      </w:r>
      <w:r>
        <w:rPr>
          <w:spacing w:val="-11"/>
          <w:sz w:val="24"/>
          <w:u w:val="none"/>
        </w:rPr>
        <w:t xml:space="preserve"> </w:t>
      </w:r>
      <w:r>
        <w:rPr>
          <w:sz w:val="24"/>
          <w:u w:val="none"/>
        </w:rPr>
        <w:t>items</w:t>
      </w:r>
      <w:r>
        <w:rPr>
          <w:spacing w:val="-10"/>
          <w:sz w:val="24"/>
          <w:u w:val="none"/>
        </w:rPr>
        <w:t xml:space="preserve"> </w:t>
      </w:r>
      <w:r>
        <w:rPr>
          <w:sz w:val="24"/>
          <w:u w:val="none"/>
        </w:rPr>
        <w:t>or</w:t>
      </w:r>
      <w:r>
        <w:rPr>
          <w:spacing w:val="-12"/>
          <w:sz w:val="24"/>
          <w:u w:val="none"/>
        </w:rPr>
        <w:t xml:space="preserve"> </w:t>
      </w:r>
      <w:r>
        <w:rPr>
          <w:sz w:val="24"/>
          <w:u w:val="none"/>
        </w:rPr>
        <w:t>services,</w:t>
      </w:r>
      <w:r>
        <w:rPr>
          <w:spacing w:val="-8"/>
          <w:sz w:val="24"/>
          <w:u w:val="none"/>
        </w:rPr>
        <w:t xml:space="preserve"> </w:t>
      </w:r>
      <w:r>
        <w:rPr>
          <w:sz w:val="24"/>
          <w:u w:val="none"/>
        </w:rPr>
        <w:t>including</w:t>
      </w:r>
      <w:r>
        <w:rPr>
          <w:spacing w:val="-11"/>
          <w:sz w:val="24"/>
          <w:u w:val="none"/>
        </w:rPr>
        <w:t xml:space="preserve"> </w:t>
      </w:r>
      <w:r>
        <w:rPr>
          <w:sz w:val="24"/>
          <w:u w:val="none"/>
        </w:rPr>
        <w:t>prescription</w:t>
      </w:r>
      <w:r>
        <w:rPr>
          <w:spacing w:val="-10"/>
          <w:sz w:val="24"/>
          <w:u w:val="none"/>
        </w:rPr>
        <w:t xml:space="preserve"> </w:t>
      </w:r>
      <w:r>
        <w:rPr>
          <w:sz w:val="24"/>
          <w:u w:val="none"/>
        </w:rPr>
        <w:t>drugs,</w:t>
      </w:r>
      <w:r>
        <w:rPr>
          <w:spacing w:val="-11"/>
          <w:sz w:val="24"/>
          <w:u w:val="none"/>
        </w:rPr>
        <w:t xml:space="preserve"> </w:t>
      </w:r>
      <w:r>
        <w:rPr>
          <w:sz w:val="24"/>
          <w:u w:val="none"/>
        </w:rPr>
        <w:t>furnished</w:t>
      </w:r>
      <w:r>
        <w:rPr>
          <w:spacing w:val="-10"/>
          <w:sz w:val="24"/>
          <w:u w:val="none"/>
        </w:rPr>
        <w:t xml:space="preserve"> </w:t>
      </w:r>
      <w:r>
        <w:rPr>
          <w:sz w:val="24"/>
          <w:u w:val="none"/>
        </w:rPr>
        <w:t>by</w:t>
      </w:r>
      <w:r>
        <w:rPr>
          <w:spacing w:val="-58"/>
          <w:sz w:val="24"/>
          <w:u w:val="none"/>
        </w:rPr>
        <w:t xml:space="preserve"> </w:t>
      </w:r>
      <w:r>
        <w:rPr>
          <w:sz w:val="24"/>
          <w:u w:val="none"/>
        </w:rPr>
        <w:t>out-of-network</w:t>
      </w:r>
      <w:r>
        <w:rPr>
          <w:spacing w:val="-1"/>
          <w:sz w:val="24"/>
          <w:u w:val="none"/>
        </w:rPr>
        <w:t xml:space="preserve"> </w:t>
      </w:r>
      <w:r>
        <w:rPr>
          <w:sz w:val="24"/>
          <w:u w:val="none"/>
        </w:rPr>
        <w:t>providers; and</w:t>
      </w:r>
    </w:p>
    <w:p w:rsidR="00D61243" w:rsidRDefault="0004090B">
      <w:pPr>
        <w:pStyle w:val="ListParagraph"/>
        <w:numPr>
          <w:ilvl w:val="0"/>
          <w:numId w:val="2"/>
        </w:numPr>
        <w:tabs>
          <w:tab w:val="left" w:pos="2430"/>
        </w:tabs>
        <w:spacing w:before="119"/>
        <w:ind w:right="1214"/>
        <w:jc w:val="both"/>
        <w:rPr>
          <w:sz w:val="24"/>
          <w:u w:val="none"/>
        </w:rPr>
      </w:pPr>
      <w:r>
        <w:rPr>
          <w:sz w:val="24"/>
          <w:u w:val="none"/>
        </w:rPr>
        <w:t>negotiated</w:t>
      </w:r>
      <w:r>
        <w:rPr>
          <w:spacing w:val="-10"/>
          <w:sz w:val="24"/>
          <w:u w:val="none"/>
        </w:rPr>
        <w:t xml:space="preserve"> </w:t>
      </w:r>
      <w:r>
        <w:rPr>
          <w:sz w:val="24"/>
          <w:u w:val="none"/>
        </w:rPr>
        <w:t>rates</w:t>
      </w:r>
      <w:r>
        <w:rPr>
          <w:spacing w:val="-9"/>
          <w:sz w:val="24"/>
          <w:u w:val="none"/>
        </w:rPr>
        <w:t xml:space="preserve"> </w:t>
      </w:r>
      <w:r>
        <w:rPr>
          <w:sz w:val="24"/>
          <w:u w:val="none"/>
        </w:rPr>
        <w:t>and</w:t>
      </w:r>
      <w:r>
        <w:rPr>
          <w:spacing w:val="-9"/>
          <w:sz w:val="24"/>
          <w:u w:val="none"/>
        </w:rPr>
        <w:t xml:space="preserve"> </w:t>
      </w:r>
      <w:r>
        <w:rPr>
          <w:sz w:val="24"/>
          <w:u w:val="none"/>
        </w:rPr>
        <w:t>historical</w:t>
      </w:r>
      <w:r>
        <w:rPr>
          <w:spacing w:val="-9"/>
          <w:sz w:val="24"/>
          <w:u w:val="none"/>
        </w:rPr>
        <w:t xml:space="preserve"> </w:t>
      </w:r>
      <w:r>
        <w:rPr>
          <w:sz w:val="24"/>
          <w:u w:val="none"/>
        </w:rPr>
        <w:t>net</w:t>
      </w:r>
      <w:r>
        <w:rPr>
          <w:spacing w:val="-9"/>
          <w:sz w:val="24"/>
          <w:u w:val="none"/>
        </w:rPr>
        <w:t xml:space="preserve"> </w:t>
      </w:r>
      <w:r>
        <w:rPr>
          <w:sz w:val="24"/>
          <w:u w:val="none"/>
        </w:rPr>
        <w:t>prices</w:t>
      </w:r>
      <w:r>
        <w:rPr>
          <w:spacing w:val="-9"/>
          <w:sz w:val="24"/>
          <w:u w:val="none"/>
        </w:rPr>
        <w:t xml:space="preserve"> </w:t>
      </w:r>
      <w:r>
        <w:rPr>
          <w:sz w:val="24"/>
          <w:u w:val="none"/>
        </w:rPr>
        <w:t>for</w:t>
      </w:r>
      <w:r>
        <w:rPr>
          <w:spacing w:val="-9"/>
          <w:sz w:val="24"/>
          <w:u w:val="none"/>
        </w:rPr>
        <w:t xml:space="preserve"> </w:t>
      </w:r>
      <w:r>
        <w:rPr>
          <w:sz w:val="24"/>
          <w:u w:val="none"/>
        </w:rPr>
        <w:t>prescription</w:t>
      </w:r>
      <w:r>
        <w:rPr>
          <w:spacing w:val="-10"/>
          <w:sz w:val="24"/>
          <w:u w:val="none"/>
        </w:rPr>
        <w:t xml:space="preserve"> </w:t>
      </w:r>
      <w:r>
        <w:rPr>
          <w:sz w:val="24"/>
          <w:u w:val="none"/>
        </w:rPr>
        <w:t>drugs</w:t>
      </w:r>
      <w:r>
        <w:rPr>
          <w:spacing w:val="-9"/>
          <w:sz w:val="24"/>
          <w:u w:val="none"/>
        </w:rPr>
        <w:t xml:space="preserve"> </w:t>
      </w:r>
      <w:r>
        <w:rPr>
          <w:sz w:val="24"/>
          <w:u w:val="none"/>
        </w:rPr>
        <w:t>furnished</w:t>
      </w:r>
      <w:r>
        <w:rPr>
          <w:spacing w:val="-9"/>
          <w:sz w:val="24"/>
          <w:u w:val="none"/>
        </w:rPr>
        <w:t xml:space="preserve"> </w:t>
      </w:r>
      <w:r>
        <w:rPr>
          <w:sz w:val="24"/>
          <w:u w:val="none"/>
        </w:rPr>
        <w:t>by</w:t>
      </w:r>
      <w:r>
        <w:rPr>
          <w:spacing w:val="-10"/>
          <w:sz w:val="24"/>
          <w:u w:val="none"/>
        </w:rPr>
        <w:t xml:space="preserve"> </w:t>
      </w:r>
      <w:r>
        <w:rPr>
          <w:sz w:val="24"/>
          <w:u w:val="none"/>
        </w:rPr>
        <w:t>in-network</w:t>
      </w:r>
      <w:r>
        <w:rPr>
          <w:spacing w:val="-57"/>
          <w:sz w:val="24"/>
          <w:u w:val="none"/>
        </w:rPr>
        <w:t xml:space="preserve"> </w:t>
      </w:r>
      <w:r>
        <w:rPr>
          <w:sz w:val="24"/>
          <w:u w:val="none"/>
        </w:rPr>
        <w:t>providers.</w:t>
      </w:r>
    </w:p>
    <w:p w:rsidR="00D61243" w:rsidRDefault="00D61243">
      <w:pPr>
        <w:pStyle w:val="BodyText"/>
        <w:spacing w:before="9"/>
        <w:rPr>
          <w:sz w:val="20"/>
        </w:rPr>
      </w:pPr>
    </w:p>
    <w:p w:rsidR="00D61243" w:rsidRDefault="0004090B">
      <w:pPr>
        <w:pStyle w:val="BodyText"/>
        <w:ind w:left="1652" w:right="1251"/>
        <w:jc w:val="both"/>
      </w:pPr>
      <w:r>
        <w:t>This health pricing information is required to be made public through three machine-readable</w:t>
      </w:r>
      <w:r>
        <w:rPr>
          <w:spacing w:val="1"/>
        </w:rPr>
        <w:t xml:space="preserve"> </w:t>
      </w:r>
      <w:r>
        <w:t>files,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specified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In-network</w:t>
      </w:r>
      <w:r>
        <w:rPr>
          <w:spacing w:val="-2"/>
        </w:rPr>
        <w:t xml:space="preserve"> </w:t>
      </w:r>
      <w:r>
        <w:t>Rate</w:t>
      </w:r>
      <w:r>
        <w:rPr>
          <w:spacing w:val="-1"/>
        </w:rPr>
        <w:t xml:space="preserve"> </w:t>
      </w:r>
      <w:r>
        <w:t>File</w:t>
      </w:r>
      <w:r>
        <w:rPr>
          <w:spacing w:val="-3"/>
        </w:rPr>
        <w:t xml:space="preserve"> </w:t>
      </w:r>
      <w:r>
        <w:t>technical</w:t>
      </w:r>
      <w:r>
        <w:rPr>
          <w:spacing w:val="-2"/>
        </w:rPr>
        <w:t xml:space="preserve"> </w:t>
      </w:r>
      <w:r>
        <w:t>implementation</w:t>
      </w:r>
      <w:r>
        <w:rPr>
          <w:spacing w:val="-2"/>
        </w:rPr>
        <w:t xml:space="preserve"> </w:t>
      </w:r>
      <w:r>
        <w:t>guidance,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Allowed</w:t>
      </w:r>
      <w:r>
        <w:rPr>
          <w:spacing w:val="-57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File</w:t>
      </w:r>
      <w:r>
        <w:rPr>
          <w:spacing w:val="-2"/>
        </w:rPr>
        <w:t xml:space="preserve"> </w:t>
      </w:r>
      <w:r>
        <w:t>technical</w:t>
      </w:r>
      <w:r>
        <w:rPr>
          <w:spacing w:val="-1"/>
        </w:rPr>
        <w:t xml:space="preserve"> </w:t>
      </w:r>
      <w:r>
        <w:t>implementation</w:t>
      </w:r>
      <w:r>
        <w:rPr>
          <w:spacing w:val="-1"/>
        </w:rPr>
        <w:t xml:space="preserve"> </w:t>
      </w:r>
      <w:r>
        <w:t>guidance,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Prescription</w:t>
      </w:r>
      <w:r>
        <w:rPr>
          <w:spacing w:val="-1"/>
        </w:rPr>
        <w:t xml:space="preserve"> </w:t>
      </w:r>
      <w:r>
        <w:t>Drug</w:t>
      </w:r>
      <w:r>
        <w:rPr>
          <w:spacing w:val="-1"/>
        </w:rPr>
        <w:t xml:space="preserve"> </w:t>
      </w:r>
      <w:r>
        <w:t>File</w:t>
      </w:r>
      <w:r>
        <w:rPr>
          <w:spacing w:val="-2"/>
        </w:rPr>
        <w:t xml:space="preserve"> </w:t>
      </w:r>
      <w:r>
        <w:t>technical</w:t>
      </w:r>
    </w:p>
    <w:p w:rsidR="00D61243" w:rsidRDefault="00D61243">
      <w:pPr>
        <w:jc w:val="both"/>
        <w:sectPr w:rsidR="00D61243">
          <w:pgSz w:w="12240" w:h="15840"/>
          <w:pgMar w:top="1360" w:right="80" w:bottom="1980" w:left="220" w:header="0" w:footer="1783" w:gutter="0"/>
          <w:cols w:space="720"/>
        </w:sectPr>
      </w:pPr>
    </w:p>
    <w:p w:rsidR="00D61243" w:rsidRDefault="0004090B">
      <w:pPr>
        <w:pStyle w:val="BodyText"/>
        <w:spacing w:before="79"/>
        <w:ind w:left="1651" w:right="1698"/>
      </w:pPr>
      <w:r>
        <w:t>implementation guidance. All three machine-readable files must be posted publicly on an</w:t>
      </w:r>
      <w:r>
        <w:rPr>
          <w:spacing w:val="-57"/>
        </w:rPr>
        <w:t xml:space="preserve"> </w:t>
      </w:r>
      <w:r>
        <w:t>internet</w:t>
      </w:r>
      <w:r>
        <w:rPr>
          <w:spacing w:val="-1"/>
        </w:rPr>
        <w:t xml:space="preserve"> </w:t>
      </w:r>
      <w:r>
        <w:t>website</w:t>
      </w:r>
      <w:r>
        <w:rPr>
          <w:spacing w:val="-1"/>
        </w:rPr>
        <w:t xml:space="preserve"> </w:t>
      </w:r>
      <w:r>
        <w:t>and updated monthly.</w:t>
      </w:r>
    </w:p>
    <w:p w:rsidR="00D61243" w:rsidRDefault="00D61243">
      <w:pPr>
        <w:pStyle w:val="BodyText"/>
        <w:rPr>
          <w:sz w:val="26"/>
        </w:rPr>
      </w:pPr>
    </w:p>
    <w:p w:rsidR="00D61243" w:rsidRDefault="0004090B">
      <w:pPr>
        <w:pStyle w:val="ListParagraph"/>
        <w:numPr>
          <w:ilvl w:val="0"/>
          <w:numId w:val="3"/>
        </w:numPr>
        <w:tabs>
          <w:tab w:val="left" w:pos="1492"/>
        </w:tabs>
        <w:spacing w:before="181"/>
        <w:jc w:val="both"/>
        <w:rPr>
          <w:sz w:val="24"/>
          <w:u w:val="none"/>
        </w:rPr>
      </w:pPr>
      <w:bookmarkStart w:name="2._Information_Users" w:id="9"/>
      <w:bookmarkEnd w:id="9"/>
      <w:r>
        <w:rPr>
          <w:sz w:val="24"/>
        </w:rPr>
        <w:t>Information</w:t>
      </w:r>
      <w:r>
        <w:rPr>
          <w:spacing w:val="-7"/>
          <w:sz w:val="24"/>
        </w:rPr>
        <w:t xml:space="preserve"> </w:t>
      </w:r>
      <w:r>
        <w:rPr>
          <w:sz w:val="24"/>
        </w:rPr>
        <w:t>Users</w:t>
      </w:r>
    </w:p>
    <w:p w:rsidR="00D61243" w:rsidRDefault="0004090B">
      <w:pPr>
        <w:pStyle w:val="BodyText"/>
        <w:spacing w:before="120"/>
        <w:ind w:left="1651" w:right="1213"/>
        <w:jc w:val="both"/>
      </w:pPr>
      <w:r>
        <w:t>Participants,</w:t>
      </w:r>
      <w:r>
        <w:rPr>
          <w:spacing w:val="1"/>
        </w:rPr>
        <w:t xml:space="preserve"> </w:t>
      </w:r>
      <w:r>
        <w:t>beneficiaries,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enrollees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easier</w:t>
      </w:r>
      <w:r>
        <w:rPr>
          <w:spacing w:val="1"/>
        </w:rPr>
        <w:t xml:space="preserve"> </w:t>
      </w:r>
      <w:r>
        <w:t>access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pricing</w:t>
      </w:r>
      <w:r>
        <w:rPr>
          <w:spacing w:val="1"/>
        </w:rPr>
        <w:t xml:space="preserve"> </w:t>
      </w:r>
      <w:r>
        <w:t>information, through an internet-based self-service tool that includes consumer-specific cost-</w:t>
      </w:r>
      <w:r>
        <w:rPr>
          <w:spacing w:val="1"/>
        </w:rPr>
        <w:t xml:space="preserve"> </w:t>
      </w:r>
      <w:r>
        <w:t>sharing</w:t>
      </w:r>
      <w:r>
        <w:rPr>
          <w:spacing w:val="-11"/>
        </w:rPr>
        <w:t xml:space="preserve"> </w:t>
      </w:r>
      <w:r>
        <w:t>amounts</w:t>
      </w:r>
      <w:r>
        <w:rPr>
          <w:spacing w:val="-8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items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services</w:t>
      </w:r>
      <w:r>
        <w:rPr>
          <w:spacing w:val="-8"/>
        </w:rPr>
        <w:t xml:space="preserve"> </w:t>
      </w:r>
      <w:r>
        <w:t>covered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their</w:t>
      </w:r>
      <w:r>
        <w:rPr>
          <w:spacing w:val="-12"/>
        </w:rPr>
        <w:t xml:space="preserve"> </w:t>
      </w:r>
      <w:r>
        <w:t>plan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coverage.</w:t>
      </w:r>
      <w:r>
        <w:rPr>
          <w:spacing w:val="-11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information</w:t>
      </w:r>
      <w:r>
        <w:rPr>
          <w:spacing w:val="-11"/>
        </w:rPr>
        <w:t xml:space="preserve"> </w:t>
      </w:r>
      <w:r>
        <w:t>will</w:t>
      </w:r>
      <w:r>
        <w:rPr>
          <w:spacing w:val="-58"/>
        </w:rPr>
        <w:t xml:space="preserve"> </w:t>
      </w:r>
      <w:r>
        <w:t>allow consumers to evaluate options for receiving health care from in-network and out-of-</w:t>
      </w:r>
      <w:r>
        <w:rPr>
          <w:spacing w:val="1"/>
        </w:rPr>
        <w:t xml:space="preserve"> </w:t>
      </w:r>
      <w:r>
        <w:t>network</w:t>
      </w:r>
      <w:r>
        <w:rPr>
          <w:spacing w:val="-7"/>
        </w:rPr>
        <w:t xml:space="preserve"> </w:t>
      </w:r>
      <w:r>
        <w:t>providers,</w:t>
      </w:r>
      <w:r>
        <w:rPr>
          <w:spacing w:val="-6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cost-conscious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care</w:t>
      </w:r>
      <w:r>
        <w:rPr>
          <w:spacing w:val="-8"/>
        </w:rPr>
        <w:t xml:space="preserve"> </w:t>
      </w:r>
      <w:r>
        <w:t>purchasing</w:t>
      </w:r>
      <w:r>
        <w:rPr>
          <w:spacing w:val="-6"/>
        </w:rPr>
        <w:t xml:space="preserve"> </w:t>
      </w:r>
      <w:r>
        <w:t>decisions,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reduce</w:t>
      </w:r>
      <w:r>
        <w:rPr>
          <w:spacing w:val="-7"/>
        </w:rPr>
        <w:t xml:space="preserve"> </w:t>
      </w:r>
      <w:r>
        <w:t>surprises</w:t>
      </w:r>
      <w:r>
        <w:rPr>
          <w:spacing w:val="-58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relation to their</w:t>
      </w:r>
      <w:r>
        <w:rPr>
          <w:spacing w:val="-1"/>
        </w:rPr>
        <w:t xml:space="preserve"> </w:t>
      </w:r>
      <w:r>
        <w:t>out-of-pocket costs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health care</w:t>
      </w:r>
      <w:r>
        <w:rPr>
          <w:spacing w:val="-1"/>
        </w:rPr>
        <w:t xml:space="preserve"> </w:t>
      </w:r>
      <w:r>
        <w:t>services.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BodyText"/>
        <w:ind w:left="1651" w:right="1214"/>
        <w:jc w:val="both"/>
      </w:pPr>
      <w:r>
        <w:t>Additionally, all consumers, whether insured or uninsured, will have access to information</w:t>
      </w:r>
      <w:r>
        <w:rPr>
          <w:spacing w:val="1"/>
        </w:rPr>
        <w:t xml:space="preserve"> </w:t>
      </w:r>
      <w:r>
        <w:t>regarding in-network rates, including negotiated rates, for all covered items and services, data</w:t>
      </w:r>
      <w:r>
        <w:rPr>
          <w:spacing w:val="1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historical</w:t>
      </w:r>
      <w:r>
        <w:rPr>
          <w:spacing w:val="-2"/>
        </w:rPr>
        <w:t xml:space="preserve"> </w:t>
      </w:r>
      <w:r>
        <w:t>payments</w:t>
      </w:r>
      <w:r>
        <w:rPr>
          <w:spacing w:val="-2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out-of-network</w:t>
      </w:r>
      <w:r>
        <w:rPr>
          <w:spacing w:val="-2"/>
        </w:rPr>
        <w:t xml:space="preserve"> </w:t>
      </w:r>
      <w:r>
        <w:t>providers,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negotiated</w:t>
      </w:r>
      <w:r>
        <w:rPr>
          <w:spacing w:val="-57"/>
        </w:rPr>
        <w:t xml:space="preserve"> </w:t>
      </w:r>
      <w:r>
        <w:t>rates</w:t>
      </w:r>
      <w:r>
        <w:rPr>
          <w:spacing w:val="-1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historical</w:t>
      </w:r>
      <w:r>
        <w:rPr>
          <w:spacing w:val="-14"/>
        </w:rPr>
        <w:t xml:space="preserve"> </w:t>
      </w:r>
      <w:r>
        <w:t>net</w:t>
      </w:r>
      <w:r>
        <w:rPr>
          <w:spacing w:val="-14"/>
        </w:rPr>
        <w:t xml:space="preserve"> </w:t>
      </w:r>
      <w:r>
        <w:t>prices</w:t>
      </w:r>
      <w:r>
        <w:rPr>
          <w:spacing w:val="-14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prescription</w:t>
      </w:r>
      <w:r>
        <w:rPr>
          <w:spacing w:val="-14"/>
        </w:rPr>
        <w:t xml:space="preserve"> </w:t>
      </w:r>
      <w:r>
        <w:t>drugs.</w:t>
      </w:r>
      <w:r>
        <w:rPr>
          <w:spacing w:val="-14"/>
        </w:rPr>
        <w:t xml:space="preserve"> </w:t>
      </w:r>
      <w:r>
        <w:t>Although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provider’s</w:t>
      </w:r>
      <w:r>
        <w:rPr>
          <w:spacing w:val="-14"/>
        </w:rPr>
        <w:t xml:space="preserve"> </w:t>
      </w:r>
      <w:r>
        <w:t>negotiated</w:t>
      </w:r>
      <w:r>
        <w:rPr>
          <w:spacing w:val="-14"/>
        </w:rPr>
        <w:t xml:space="preserve"> </w:t>
      </w:r>
      <w:r>
        <w:t>rates</w:t>
      </w:r>
      <w:r>
        <w:rPr>
          <w:spacing w:val="-14"/>
        </w:rPr>
        <w:t xml:space="preserve"> </w:t>
      </w:r>
      <w:r>
        <w:t>with</w:t>
      </w:r>
      <w:r>
        <w:rPr>
          <w:spacing w:val="-57"/>
        </w:rPr>
        <w:t xml:space="preserve"> </w:t>
      </w:r>
      <w:r>
        <w:t>plans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issuers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necessarily</w:t>
      </w:r>
      <w:r>
        <w:rPr>
          <w:spacing w:val="-7"/>
        </w:rPr>
        <w:t xml:space="preserve"> </w:t>
      </w:r>
      <w:r>
        <w:t>reflect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prices</w:t>
      </w:r>
      <w:r>
        <w:rPr>
          <w:spacing w:val="-7"/>
        </w:rPr>
        <w:t xml:space="preserve"> </w:t>
      </w:r>
      <w:r>
        <w:t>providers</w:t>
      </w:r>
      <w:r>
        <w:rPr>
          <w:spacing w:val="-7"/>
        </w:rPr>
        <w:t xml:space="preserve"> </w:t>
      </w:r>
      <w:r>
        <w:t>charge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uninsured</w:t>
      </w:r>
      <w:r>
        <w:rPr>
          <w:spacing w:val="-7"/>
        </w:rPr>
        <w:t xml:space="preserve"> </w:t>
      </w:r>
      <w:r>
        <w:t>consumers,</w:t>
      </w:r>
      <w:r>
        <w:rPr>
          <w:spacing w:val="-57"/>
        </w:rPr>
        <w:t xml:space="preserve"> </w:t>
      </w:r>
      <w:r>
        <w:t>uninsured consumers could use this information to gain an understanding of the payment</w:t>
      </w:r>
      <w:r>
        <w:rPr>
          <w:spacing w:val="1"/>
        </w:rPr>
        <w:t xml:space="preserve"> </w:t>
      </w:r>
      <w:r>
        <w:t>amounts a particular provider accepts for a service. Uninsured consumers or participants,</w:t>
      </w:r>
      <w:r>
        <w:rPr>
          <w:spacing w:val="1"/>
        </w:rPr>
        <w:t xml:space="preserve"> </w:t>
      </w:r>
      <w:r>
        <w:t>beneficiaries, or enrollees seeking care from a provider may also use this data to negotiate a</w:t>
      </w:r>
      <w:r>
        <w:rPr>
          <w:spacing w:val="1"/>
        </w:rPr>
        <w:t xml:space="preserve"> </w:t>
      </w:r>
      <w:r>
        <w:t>price</w:t>
      </w:r>
      <w:r>
        <w:rPr>
          <w:spacing w:val="-2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to receiving</w:t>
      </w:r>
      <w:r>
        <w:rPr>
          <w:spacing w:val="-1"/>
        </w:rPr>
        <w:t xml:space="preserve"> </w:t>
      </w:r>
      <w:r>
        <w:t>an item or</w:t>
      </w:r>
      <w:r>
        <w:rPr>
          <w:spacing w:val="-2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negotiate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bill after</w:t>
      </w:r>
      <w:r>
        <w:rPr>
          <w:spacing w:val="-2"/>
        </w:rPr>
        <w:t xml:space="preserve"> </w:t>
      </w:r>
      <w:r>
        <w:t>receiving a</w:t>
      </w:r>
      <w:r>
        <w:rPr>
          <w:spacing w:val="-1"/>
        </w:rPr>
        <w:t xml:space="preserve"> </w:t>
      </w:r>
      <w:r>
        <w:t>service.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BodyText"/>
        <w:ind w:left="1651" w:right="1213"/>
        <w:jc w:val="both"/>
      </w:pPr>
      <w:r>
        <w:t>State and federal enforcement agencies may be able to use the publicly available information,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conjunction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consumer</w:t>
      </w:r>
      <w:r>
        <w:rPr>
          <w:spacing w:val="1"/>
        </w:rPr>
        <w:t xml:space="preserve"> </w:t>
      </w:r>
      <w:r>
        <w:t>complaints,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help</w:t>
      </w:r>
      <w:r>
        <w:rPr>
          <w:spacing w:val="1"/>
        </w:rPr>
        <w:t xml:space="preserve"> </w:t>
      </w:r>
      <w:r>
        <w:t>determine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premium</w:t>
      </w:r>
      <w:r>
        <w:rPr>
          <w:spacing w:val="1"/>
        </w:rPr>
        <w:t xml:space="preserve"> </w:t>
      </w:r>
      <w:r>
        <w:t>rates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appropriately.</w:t>
      </w:r>
      <w:r>
        <w:rPr>
          <w:spacing w:val="-6"/>
        </w:rPr>
        <w:t xml:space="preserve"> </w:t>
      </w:r>
      <w:r>
        <w:t>Regulatory</w:t>
      </w:r>
      <w:r>
        <w:rPr>
          <w:spacing w:val="-6"/>
        </w:rPr>
        <w:t xml:space="preserve"> </w:t>
      </w:r>
      <w:r>
        <w:t>bodies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able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evaluate</w:t>
      </w:r>
      <w:r>
        <w:rPr>
          <w:spacing w:val="-7"/>
        </w:rPr>
        <w:t xml:space="preserve"> </w:t>
      </w:r>
      <w:r>
        <w:t>prices</w:t>
      </w:r>
      <w:r>
        <w:rPr>
          <w:spacing w:val="-6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identify</w:t>
      </w:r>
      <w:r>
        <w:rPr>
          <w:spacing w:val="1"/>
        </w:rPr>
        <w:t xml:space="preserve"> </w:t>
      </w:r>
      <w:r>
        <w:t>unwarranted</w:t>
      </w:r>
      <w:r>
        <w:rPr>
          <w:spacing w:val="1"/>
        </w:rPr>
        <w:t xml:space="preserve"> </w:t>
      </w:r>
      <w:r>
        <w:t>spending</w:t>
      </w:r>
      <w:r>
        <w:rPr>
          <w:spacing w:val="1"/>
        </w:rPr>
        <w:t xml:space="preserve"> </w:t>
      </w:r>
      <w:r>
        <w:t>variation.</w:t>
      </w:r>
      <w:r>
        <w:rPr>
          <w:spacing w:val="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regulators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able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information to support their oversight of health insurance markets, including supporting their</w:t>
      </w:r>
      <w:r>
        <w:rPr>
          <w:spacing w:val="1"/>
        </w:rPr>
        <w:t xml:space="preserve"> </w:t>
      </w:r>
      <w:r>
        <w:t>own state-level transparency efforts such as all-payer claims databases, and gaining further</w:t>
      </w:r>
      <w:r>
        <w:rPr>
          <w:spacing w:val="1"/>
        </w:rPr>
        <w:t xml:space="preserve"> </w:t>
      </w:r>
      <w:r>
        <w:t>insight</w:t>
      </w:r>
      <w:r>
        <w:rPr>
          <w:spacing w:val="-1"/>
        </w:rPr>
        <w:t xml:space="preserve"> </w:t>
      </w:r>
      <w:r>
        <w:t>into the</w:t>
      </w:r>
      <w:r>
        <w:rPr>
          <w:spacing w:val="-1"/>
        </w:rPr>
        <w:t xml:space="preserve"> </w:t>
      </w:r>
      <w:r>
        <w:t>various payment models.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BodyText"/>
        <w:spacing w:before="1"/>
        <w:ind w:left="1651" w:right="1213"/>
        <w:jc w:val="both"/>
      </w:pPr>
      <w:r>
        <w:t>Employers could leverage this health pricing information to negotiate lower prices for their</w:t>
      </w:r>
      <w:r>
        <w:rPr>
          <w:spacing w:val="1"/>
        </w:rPr>
        <w:t xml:space="preserve"> </w:t>
      </w:r>
      <w:r>
        <w:t>participants and beneficiaries and make improvements to insurance products, such as moving</w:t>
      </w:r>
      <w:r>
        <w:rPr>
          <w:spacing w:val="1"/>
        </w:rPr>
        <w:t xml:space="preserve"> </w:t>
      </w:r>
      <w:r>
        <w:t>toward value-based plan designs or broadening or narrowing networks based on consumer</w:t>
      </w:r>
      <w:r>
        <w:rPr>
          <w:spacing w:val="1"/>
        </w:rPr>
        <w:t xml:space="preserve"> </w:t>
      </w:r>
      <w:r>
        <w:t>shopping</w:t>
      </w:r>
      <w:r>
        <w:rPr>
          <w:spacing w:val="-12"/>
        </w:rPr>
        <w:t xml:space="preserve"> </w:t>
      </w:r>
      <w:r>
        <w:t>habits.</w:t>
      </w:r>
      <w:r>
        <w:rPr>
          <w:spacing w:val="-12"/>
        </w:rPr>
        <w:t xml:space="preserve"> </w:t>
      </w:r>
      <w:r>
        <w:t>Additionally,</w:t>
      </w:r>
      <w:r>
        <w:rPr>
          <w:spacing w:val="-13"/>
        </w:rPr>
        <w:t xml:space="preserve"> </w:t>
      </w:r>
      <w:r>
        <w:t>employers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other</w:t>
      </w:r>
      <w:r>
        <w:rPr>
          <w:spacing w:val="-12"/>
        </w:rPr>
        <w:t xml:space="preserve"> </w:t>
      </w:r>
      <w:r>
        <w:t>purchasers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health</w:t>
      </w:r>
      <w:r>
        <w:rPr>
          <w:spacing w:val="-12"/>
        </w:rPr>
        <w:t xml:space="preserve"> </w:t>
      </w:r>
      <w:r>
        <w:t>care</w:t>
      </w:r>
      <w:r>
        <w:rPr>
          <w:spacing w:val="-13"/>
        </w:rPr>
        <w:t xml:space="preserve"> </w:t>
      </w:r>
      <w:r>
        <w:t>items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services</w:t>
      </w:r>
      <w:r>
        <w:rPr>
          <w:spacing w:val="-58"/>
        </w:rPr>
        <w:t xml:space="preserve"> </w:t>
      </w:r>
      <w:r>
        <w:t>may also be able to use the information to evaluate prices and identify unwarranted spending</w:t>
      </w:r>
      <w:r>
        <w:rPr>
          <w:spacing w:val="1"/>
        </w:rPr>
        <w:t xml:space="preserve"> </w:t>
      </w:r>
      <w:r>
        <w:t>variation.</w:t>
      </w:r>
    </w:p>
    <w:p w:rsidR="00D61243" w:rsidRDefault="00D61243">
      <w:pPr>
        <w:pStyle w:val="BodyText"/>
        <w:spacing w:before="9"/>
        <w:rPr>
          <w:sz w:val="20"/>
        </w:rPr>
      </w:pPr>
    </w:p>
    <w:p w:rsidR="00D61243" w:rsidRDefault="0004090B">
      <w:pPr>
        <w:pStyle w:val="BodyText"/>
        <w:spacing w:before="1"/>
        <w:ind w:left="1651" w:right="1211"/>
        <w:jc w:val="both"/>
      </w:pPr>
      <w:r>
        <w:t>Third-party</w:t>
      </w:r>
      <w:r>
        <w:rPr>
          <w:spacing w:val="-10"/>
        </w:rPr>
        <w:t xml:space="preserve"> </w:t>
      </w:r>
      <w:r>
        <w:t>developers</w:t>
      </w:r>
      <w:r>
        <w:rPr>
          <w:spacing w:val="-9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access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applicable</w:t>
      </w:r>
      <w:r>
        <w:rPr>
          <w:spacing w:val="-11"/>
        </w:rPr>
        <w:t xml:space="preserve"> </w:t>
      </w:r>
      <w:r>
        <w:t>in-network</w:t>
      </w:r>
      <w:r>
        <w:rPr>
          <w:spacing w:val="-10"/>
        </w:rPr>
        <w:t xml:space="preserve"> </w:t>
      </w:r>
      <w:r>
        <w:t>rates</w:t>
      </w:r>
      <w:r>
        <w:rPr>
          <w:spacing w:val="-9"/>
        </w:rPr>
        <w:t xml:space="preserve"> </w:t>
      </w:r>
      <w:r>
        <w:t>(including</w:t>
      </w:r>
      <w:r>
        <w:rPr>
          <w:spacing w:val="-9"/>
        </w:rPr>
        <w:t xml:space="preserve"> </w:t>
      </w:r>
      <w:r>
        <w:t>negotiated</w:t>
      </w:r>
      <w:r>
        <w:rPr>
          <w:spacing w:val="-58"/>
        </w:rPr>
        <w:t xml:space="preserve"> </w:t>
      </w:r>
      <w:r>
        <w:t>rates), out-of-network allowed amounts, and historical net prices for prescription drugs, by</w:t>
      </w:r>
      <w:r>
        <w:rPr>
          <w:spacing w:val="1"/>
        </w:rPr>
        <w:t xml:space="preserve"> </w:t>
      </w:r>
      <w:r>
        <w:t>payer, for the first time. Third-party developers can use this information to develop and build</w:t>
      </w:r>
      <w:r>
        <w:rPr>
          <w:spacing w:val="1"/>
        </w:rPr>
        <w:t xml:space="preserve"> </w:t>
      </w:r>
      <w:r>
        <w:t>innovative price comparison web-based tools that can further encourage consumers to make</w:t>
      </w:r>
      <w:r>
        <w:rPr>
          <w:spacing w:val="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decisions</w:t>
      </w:r>
      <w:r>
        <w:rPr>
          <w:spacing w:val="-1"/>
        </w:rPr>
        <w:t xml:space="preserve"> </w:t>
      </w:r>
      <w:r>
        <w:t>based on</w:t>
      </w:r>
      <w:r>
        <w:rPr>
          <w:spacing w:val="-1"/>
        </w:rPr>
        <w:t xml:space="preserve"> </w:t>
      </w:r>
      <w:r>
        <w:t>cost,</w:t>
      </w:r>
      <w:r>
        <w:rPr>
          <w:spacing w:val="-1"/>
        </w:rPr>
        <w:t xml:space="preserve"> </w:t>
      </w:r>
      <w:r>
        <w:t>among other</w:t>
      </w:r>
      <w:r>
        <w:rPr>
          <w:spacing w:val="-2"/>
        </w:rPr>
        <w:t xml:space="preserve"> </w:t>
      </w:r>
      <w:r>
        <w:t>factors.</w:t>
      </w:r>
      <w:r>
        <w:rPr>
          <w:spacing w:val="-1"/>
        </w:rPr>
        <w:t xml:space="preserve"> </w:t>
      </w:r>
      <w:r>
        <w:t>Researchers will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better</w:t>
      </w:r>
    </w:p>
    <w:p w:rsidR="00D61243" w:rsidRDefault="00D61243">
      <w:pPr>
        <w:jc w:val="both"/>
        <w:sectPr w:rsidR="00D61243">
          <w:pgSz w:w="12240" w:h="15840"/>
          <w:pgMar w:top="1360" w:right="80" w:bottom="1980" w:left="220" w:header="0" w:footer="1783" w:gutter="0"/>
          <w:cols w:space="720"/>
        </w:sectPr>
      </w:pPr>
    </w:p>
    <w:p w:rsidR="00D61243" w:rsidRDefault="0004090B">
      <w:pPr>
        <w:pStyle w:val="BodyText"/>
        <w:spacing w:before="79"/>
        <w:ind w:left="1652" w:right="1210"/>
        <w:jc w:val="both"/>
      </w:pPr>
      <w:r>
        <w:t>information regarding regional and local health care costs, including in-network negotiated</w:t>
      </w:r>
      <w:r>
        <w:rPr>
          <w:spacing w:val="1"/>
        </w:rPr>
        <w:t xml:space="preserve"> </w:t>
      </w:r>
      <w:r>
        <w:t>rates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out-of-network</w:t>
      </w:r>
      <w:r>
        <w:rPr>
          <w:spacing w:val="-7"/>
        </w:rPr>
        <w:t xml:space="preserve"> </w:t>
      </w:r>
      <w:r>
        <w:t>amounts,</w:t>
      </w:r>
      <w:r>
        <w:rPr>
          <w:spacing w:val="-9"/>
        </w:rPr>
        <w:t xml:space="preserve"> </w:t>
      </w:r>
      <w:r>
        <w:t>which</w:t>
      </w:r>
      <w:r>
        <w:rPr>
          <w:spacing w:val="-10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lead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better</w:t>
      </w:r>
      <w:r>
        <w:rPr>
          <w:spacing w:val="-10"/>
        </w:rPr>
        <w:t xml:space="preserve"> </w:t>
      </w:r>
      <w:r>
        <w:t>understanding</w:t>
      </w:r>
      <w:r>
        <w:rPr>
          <w:spacing w:val="-6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price</w:t>
      </w:r>
      <w:r>
        <w:rPr>
          <w:spacing w:val="-11"/>
        </w:rPr>
        <w:t xml:space="preserve"> </w:t>
      </w:r>
      <w:r>
        <w:t>dispersion</w:t>
      </w:r>
      <w:r>
        <w:rPr>
          <w:spacing w:val="-57"/>
        </w:rPr>
        <w:t xml:space="preserve"> </w:t>
      </w:r>
      <w:r>
        <w:t>and economic factors that may result in artificially inflated costs. Increasing the availability of</w:t>
      </w:r>
      <w:r>
        <w:rPr>
          <w:spacing w:val="-57"/>
        </w:rPr>
        <w:t xml:space="preserve"> </w:t>
      </w:r>
      <w:r>
        <w:rPr>
          <w:spacing w:val="-1"/>
        </w:rPr>
        <w:t>health</w:t>
      </w:r>
      <w:r>
        <w:rPr>
          <w:spacing w:val="-13"/>
        </w:rPr>
        <w:t xml:space="preserve"> </w:t>
      </w:r>
      <w:r>
        <w:rPr>
          <w:spacing w:val="-1"/>
        </w:rPr>
        <w:t>care</w:t>
      </w:r>
      <w:r>
        <w:rPr>
          <w:spacing w:val="-14"/>
        </w:rPr>
        <w:t xml:space="preserve"> </w:t>
      </w:r>
      <w:r>
        <w:rPr>
          <w:spacing w:val="-1"/>
        </w:rPr>
        <w:t>pricing</w:t>
      </w:r>
      <w:r>
        <w:rPr>
          <w:spacing w:val="-13"/>
        </w:rPr>
        <w:t xml:space="preserve"> </w:t>
      </w:r>
      <w:r>
        <w:t>information</w:t>
      </w:r>
      <w:r>
        <w:rPr>
          <w:spacing w:val="-12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allow</w:t>
      </w:r>
      <w:r>
        <w:rPr>
          <w:spacing w:val="-14"/>
        </w:rPr>
        <w:t xml:space="preserve"> </w:t>
      </w:r>
      <w:r>
        <w:t>researchers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better</w:t>
      </w:r>
      <w:r>
        <w:rPr>
          <w:spacing w:val="-14"/>
        </w:rPr>
        <w:t xml:space="preserve"> </w:t>
      </w:r>
      <w:r>
        <w:t>understand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impact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specific</w:t>
      </w:r>
      <w:r>
        <w:rPr>
          <w:spacing w:val="-58"/>
        </w:rPr>
        <w:t xml:space="preserve"> </w:t>
      </w:r>
      <w:r>
        <w:t>plan, issuer, and provider characteristics on negotiated rates and out-of-network payments,</w:t>
      </w:r>
      <w:r>
        <w:rPr>
          <w:spacing w:val="1"/>
        </w:rPr>
        <w:t xml:space="preserve"> </w:t>
      </w:r>
      <w:r>
        <w:t>evaluate and supplement existing models and predictions, and formulate new policies and</w:t>
      </w:r>
      <w:r>
        <w:rPr>
          <w:spacing w:val="1"/>
        </w:rPr>
        <w:t xml:space="preserve"> </w:t>
      </w:r>
      <w:r>
        <w:t>regulatory</w:t>
      </w:r>
      <w:r>
        <w:rPr>
          <w:spacing w:val="-1"/>
        </w:rPr>
        <w:t xml:space="preserve"> </w:t>
      </w:r>
      <w:r>
        <w:t>improvements</w:t>
      </w:r>
      <w:r>
        <w:rPr>
          <w:spacing w:val="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improve</w:t>
      </w:r>
      <w:r>
        <w:rPr>
          <w:spacing w:val="-1"/>
        </w:rPr>
        <w:t xml:space="preserve"> </w:t>
      </w:r>
      <w:r>
        <w:t>competition</w:t>
      </w:r>
      <w:r>
        <w:rPr>
          <w:spacing w:val="-1"/>
        </w:rPr>
        <w:t xml:space="preserve"> </w:t>
      </w:r>
      <w:r>
        <w:t>and lower</w:t>
      </w:r>
      <w:r>
        <w:rPr>
          <w:spacing w:val="-2"/>
        </w:rPr>
        <w:t xml:space="preserve"> </w:t>
      </w:r>
      <w:r>
        <w:t>health care</w:t>
      </w:r>
      <w:r>
        <w:rPr>
          <w:spacing w:val="-1"/>
        </w:rPr>
        <w:t xml:space="preserve"> </w:t>
      </w:r>
      <w:r>
        <w:t>spending.</w:t>
      </w:r>
    </w:p>
    <w:p w:rsidR="00D61243" w:rsidRDefault="00D61243">
      <w:pPr>
        <w:pStyle w:val="BodyText"/>
        <w:rPr>
          <w:sz w:val="26"/>
        </w:rPr>
      </w:pPr>
    </w:p>
    <w:p w:rsidR="00D61243" w:rsidRDefault="0004090B">
      <w:pPr>
        <w:pStyle w:val="ListParagraph"/>
        <w:numPr>
          <w:ilvl w:val="0"/>
          <w:numId w:val="3"/>
        </w:numPr>
        <w:tabs>
          <w:tab w:val="left" w:pos="1492"/>
        </w:tabs>
        <w:spacing w:before="181"/>
        <w:jc w:val="both"/>
        <w:rPr>
          <w:sz w:val="24"/>
          <w:u w:val="none"/>
        </w:rPr>
      </w:pPr>
      <w:bookmarkStart w:name="3._Use_of_Information_Technology" w:id="10"/>
      <w:bookmarkEnd w:id="10"/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Technology</w:t>
      </w:r>
    </w:p>
    <w:p w:rsidR="00D61243" w:rsidRDefault="0004090B">
      <w:pPr>
        <w:pStyle w:val="BodyText"/>
        <w:spacing w:before="120"/>
        <w:ind w:left="1651" w:right="1213"/>
        <w:jc w:val="both"/>
      </w:pPr>
      <w:r>
        <w:t>Specific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listed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rules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through a</w:t>
      </w:r>
      <w:r>
        <w:rPr>
          <w:spacing w:val="-2"/>
        </w:rPr>
        <w:t xml:space="preserve"> </w:t>
      </w:r>
      <w:r>
        <w:t>self-service</w:t>
      </w:r>
      <w:r>
        <w:rPr>
          <w:spacing w:val="-3"/>
        </w:rPr>
        <w:t xml:space="preserve"> </w:t>
      </w:r>
      <w:r>
        <w:t>tool</w:t>
      </w:r>
      <w:r>
        <w:rPr>
          <w:spacing w:val="-57"/>
        </w:rPr>
        <w:t xml:space="preserve"> </w:t>
      </w:r>
      <w:r>
        <w:t>made available by the group health plan or health insurance issuer on an internet website. The</w:t>
      </w:r>
      <w:r>
        <w:rPr>
          <w:spacing w:val="1"/>
        </w:rPr>
        <w:t xml:space="preserve"> </w:t>
      </w:r>
      <w:r>
        <w:t>same information must also be made available through a mailed paper form. Standards for the</w:t>
      </w:r>
      <w:r>
        <w:rPr>
          <w:spacing w:val="-57"/>
        </w:rPr>
        <w:t xml:space="preserve"> </w:t>
      </w:r>
      <w:r>
        <w:t>paper</w:t>
      </w:r>
      <w:r>
        <w:rPr>
          <w:spacing w:val="-2"/>
        </w:rPr>
        <w:t xml:space="preserve"> </w:t>
      </w:r>
      <w:r>
        <w:t>method of</w:t>
      </w:r>
      <w:r>
        <w:rPr>
          <w:spacing w:val="-1"/>
        </w:rPr>
        <w:t xml:space="preserve"> </w:t>
      </w:r>
      <w:r>
        <w:t>disclosure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provided in the final rules.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BodyText"/>
        <w:ind w:left="1652" w:right="1211"/>
        <w:jc w:val="both"/>
      </w:pPr>
      <w:r>
        <w:t>Plans and issuers are required to publicly disclose applicable rates, including negotiated rates,</w:t>
      </w:r>
      <w:r>
        <w:rPr>
          <w:spacing w:val="1"/>
        </w:rPr>
        <w:t xml:space="preserve"> </w:t>
      </w:r>
      <w:r>
        <w:t>with in-network providers; data outlining the different billed charges and allowed amounts a</w:t>
      </w:r>
      <w:r>
        <w:rPr>
          <w:spacing w:val="1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issuer</w:t>
      </w:r>
      <w:r>
        <w:rPr>
          <w:spacing w:val="-5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paid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covered</w:t>
      </w:r>
      <w:r>
        <w:rPr>
          <w:spacing w:val="-6"/>
        </w:rPr>
        <w:t xml:space="preserve"> </w:t>
      </w:r>
      <w:r>
        <w:t>items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services,</w:t>
      </w:r>
      <w:r>
        <w:rPr>
          <w:spacing w:val="-5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prescription</w:t>
      </w:r>
      <w:r>
        <w:rPr>
          <w:spacing w:val="-6"/>
        </w:rPr>
        <w:t xml:space="preserve"> </w:t>
      </w:r>
      <w:r>
        <w:t>drugs,</w:t>
      </w:r>
      <w:r>
        <w:rPr>
          <w:spacing w:val="-6"/>
        </w:rPr>
        <w:t xml:space="preserve"> </w:t>
      </w:r>
      <w:r>
        <w:t>furnished</w:t>
      </w:r>
      <w:r>
        <w:rPr>
          <w:spacing w:val="-4"/>
        </w:rPr>
        <w:t xml:space="preserve"> </w:t>
      </w:r>
      <w:r>
        <w:t>by</w:t>
      </w:r>
      <w:r>
        <w:rPr>
          <w:spacing w:val="-58"/>
        </w:rPr>
        <w:t xml:space="preserve"> </w:t>
      </w:r>
      <w:r>
        <w:t>out-of-network providers; and negotiated rates and historical net prices for prescription drugs</w:t>
      </w:r>
      <w:r>
        <w:rPr>
          <w:spacing w:val="1"/>
        </w:rPr>
        <w:t xml:space="preserve"> </w:t>
      </w:r>
      <w:r>
        <w:rPr>
          <w:spacing w:val="-1"/>
        </w:rPr>
        <w:t>furnished</w:t>
      </w:r>
      <w:r>
        <w:rPr>
          <w:spacing w:val="-15"/>
        </w:rPr>
        <w:t xml:space="preserve"> </w:t>
      </w:r>
      <w:r>
        <w:rPr>
          <w:spacing w:val="-1"/>
        </w:rPr>
        <w:t>by</w:t>
      </w:r>
      <w:r>
        <w:rPr>
          <w:spacing w:val="-15"/>
        </w:rPr>
        <w:t xml:space="preserve"> </w:t>
      </w:r>
      <w:r>
        <w:rPr>
          <w:spacing w:val="-1"/>
        </w:rPr>
        <w:t>in-network</w:t>
      </w:r>
      <w:r>
        <w:rPr>
          <w:spacing w:val="-15"/>
        </w:rPr>
        <w:t xml:space="preserve"> </w:t>
      </w:r>
      <w:r>
        <w:t>providers.</w:t>
      </w:r>
      <w:r>
        <w:rPr>
          <w:spacing w:val="-14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health</w:t>
      </w:r>
      <w:r>
        <w:rPr>
          <w:spacing w:val="-15"/>
        </w:rPr>
        <w:t xml:space="preserve"> </w:t>
      </w:r>
      <w:r>
        <w:t>pricing</w:t>
      </w:r>
      <w:r>
        <w:rPr>
          <w:spacing w:val="-14"/>
        </w:rPr>
        <w:t xml:space="preserve"> </w:t>
      </w:r>
      <w:r>
        <w:t>information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required</w:t>
      </w:r>
      <w:r>
        <w:rPr>
          <w:spacing w:val="-15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made</w:t>
      </w:r>
      <w:r>
        <w:rPr>
          <w:spacing w:val="-16"/>
        </w:rPr>
        <w:t xml:space="preserve"> </w:t>
      </w:r>
      <w:r>
        <w:t>public</w:t>
      </w:r>
      <w:r>
        <w:rPr>
          <w:spacing w:val="-57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three</w:t>
      </w:r>
      <w:r>
        <w:rPr>
          <w:spacing w:val="-1"/>
        </w:rPr>
        <w:t xml:space="preserve"> </w:t>
      </w:r>
      <w:r>
        <w:t>machine-readable</w:t>
      </w:r>
      <w:r>
        <w:rPr>
          <w:spacing w:val="-1"/>
        </w:rPr>
        <w:t xml:space="preserve"> </w:t>
      </w:r>
      <w:r>
        <w:t>files.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BodyText"/>
        <w:ind w:left="1651" w:right="1211"/>
        <w:jc w:val="both"/>
      </w:pPr>
      <w:r>
        <w:t>The final rules define a machine-readable file format as a digital representation of data or</w:t>
      </w:r>
      <w:r>
        <w:rPr>
          <w:spacing w:val="1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file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imported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computer</w:t>
      </w:r>
      <w:r>
        <w:rPr>
          <w:spacing w:val="-5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further</w:t>
      </w:r>
      <w:r>
        <w:rPr>
          <w:spacing w:val="-5"/>
        </w:rPr>
        <w:t xml:space="preserve"> </w:t>
      </w:r>
      <w:r>
        <w:t>processing</w:t>
      </w:r>
      <w:r>
        <w:rPr>
          <w:spacing w:val="-58"/>
        </w:rPr>
        <w:t xml:space="preserve"> </w:t>
      </w:r>
      <w:r>
        <w:t>without</w:t>
      </w:r>
      <w:r>
        <w:rPr>
          <w:spacing w:val="-8"/>
        </w:rPr>
        <w:t xml:space="preserve"> </w:t>
      </w:r>
      <w:r>
        <w:t>human</w:t>
      </w:r>
      <w:r>
        <w:rPr>
          <w:spacing w:val="-9"/>
        </w:rPr>
        <w:t xml:space="preserve"> </w:t>
      </w:r>
      <w:r>
        <w:t>intervention</w:t>
      </w:r>
      <w:r>
        <w:rPr>
          <w:spacing w:val="-9"/>
        </w:rPr>
        <w:t xml:space="preserve"> </w:t>
      </w:r>
      <w:r>
        <w:t>while</w:t>
      </w:r>
      <w:r>
        <w:rPr>
          <w:spacing w:val="-10"/>
        </w:rPr>
        <w:t xml:space="preserve"> </w:t>
      </w:r>
      <w:r>
        <w:t>ensuring</w:t>
      </w:r>
      <w:r>
        <w:rPr>
          <w:spacing w:val="-8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semantic</w:t>
      </w:r>
      <w:r>
        <w:rPr>
          <w:spacing w:val="-10"/>
        </w:rPr>
        <w:t xml:space="preserve"> </w:t>
      </w:r>
      <w:r>
        <w:t>meaning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lost.</w:t>
      </w:r>
      <w:r>
        <w:rPr>
          <w:spacing w:val="-8"/>
        </w:rPr>
        <w:t xml:space="preserve"> </w:t>
      </w:r>
      <w:r>
        <w:t>Examples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machine-</w:t>
      </w:r>
      <w:r>
        <w:rPr>
          <w:spacing w:val="-58"/>
        </w:rPr>
        <w:t xml:space="preserve"> </w:t>
      </w:r>
      <w:r>
        <w:t>readable</w:t>
      </w:r>
      <w:r>
        <w:rPr>
          <w:spacing w:val="-13"/>
        </w:rPr>
        <w:t xml:space="preserve"> </w:t>
      </w:r>
      <w:r>
        <w:t>formats</w:t>
      </w:r>
      <w:r>
        <w:rPr>
          <w:spacing w:val="-11"/>
        </w:rPr>
        <w:t xml:space="preserve"> </w:t>
      </w:r>
      <w:r>
        <w:t>include,</w:t>
      </w:r>
      <w:r>
        <w:rPr>
          <w:spacing w:val="-9"/>
        </w:rPr>
        <w:t xml:space="preserve"> </w:t>
      </w:r>
      <w:r>
        <w:t>but</w:t>
      </w:r>
      <w:r>
        <w:rPr>
          <w:spacing w:val="-11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limited</w:t>
      </w:r>
      <w:r>
        <w:rPr>
          <w:spacing w:val="-11"/>
        </w:rPr>
        <w:t xml:space="preserve"> </w:t>
      </w:r>
      <w:r>
        <w:t>to,</w:t>
      </w:r>
      <w:r>
        <w:rPr>
          <w:spacing w:val="-11"/>
        </w:rPr>
        <w:t xml:space="preserve"> </w:t>
      </w:r>
      <w:r>
        <w:t>.XML,</w:t>
      </w:r>
      <w:r>
        <w:rPr>
          <w:spacing w:val="-11"/>
        </w:rPr>
        <w:t xml:space="preserve"> </w:t>
      </w:r>
      <w:r>
        <w:t>JSON,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.CSV</w:t>
      </w:r>
      <w:r>
        <w:rPr>
          <w:spacing w:val="-12"/>
        </w:rPr>
        <w:t xml:space="preserve"> </w:t>
      </w:r>
      <w:r>
        <w:t>formats.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preamble</w:t>
      </w:r>
      <w:r>
        <w:rPr>
          <w:spacing w:val="-57"/>
        </w:rPr>
        <w:t xml:space="preserve"> </w:t>
      </w:r>
      <w:r>
        <w:t>to the final rules indicates that the requirements for the machine-readable file(s) will be</w:t>
      </w:r>
      <w:r>
        <w:rPr>
          <w:spacing w:val="1"/>
        </w:rPr>
        <w:t xml:space="preserve"> </w:t>
      </w:r>
      <w:r>
        <w:t>sufficiently</w:t>
      </w:r>
      <w:r>
        <w:rPr>
          <w:spacing w:val="1"/>
        </w:rPr>
        <w:t xml:space="preserve"> </w:t>
      </w:r>
      <w:r>
        <w:t>defined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standardized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Departments’</w:t>
      </w:r>
      <w:r>
        <w:rPr>
          <w:spacing w:val="1"/>
        </w:rPr>
        <w:t xml:space="preserve"> </w:t>
      </w:r>
      <w:r>
        <w:t>technical</w:t>
      </w:r>
      <w:r>
        <w:rPr>
          <w:spacing w:val="1"/>
        </w:rPr>
        <w:t xml:space="preserve"> </w:t>
      </w:r>
      <w:r>
        <w:t>implementation</w:t>
      </w:r>
      <w:r>
        <w:rPr>
          <w:spacing w:val="1"/>
        </w:rPr>
        <w:t xml:space="preserve"> </w:t>
      </w:r>
      <w:r>
        <w:t>guidance. This technical implementation guidance will be available for each of the three</w:t>
      </w:r>
      <w:r>
        <w:rPr>
          <w:spacing w:val="1"/>
        </w:rPr>
        <w:t xml:space="preserve"> </w:t>
      </w:r>
      <w:r>
        <w:t>machine-readable</w:t>
      </w:r>
      <w:r>
        <w:rPr>
          <w:spacing w:val="-8"/>
        </w:rPr>
        <w:t xml:space="preserve"> </w:t>
      </w:r>
      <w:r>
        <w:t>files</w:t>
      </w:r>
      <w:r>
        <w:rPr>
          <w:spacing w:val="-7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GitHub.</w:t>
      </w:r>
      <w:r>
        <w:rPr>
          <w:spacing w:val="-7"/>
        </w:rPr>
        <w:t xml:space="preserve"> </w:t>
      </w:r>
      <w:r>
        <w:t>GitHub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website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cloud-based</w:t>
      </w:r>
      <w:r>
        <w:rPr>
          <w:spacing w:val="-7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helps</w:t>
      </w:r>
      <w:r>
        <w:rPr>
          <w:spacing w:val="-57"/>
        </w:rPr>
        <w:t xml:space="preserve"> </w:t>
      </w:r>
      <w:r>
        <w:t>developers store and manage their code, as well as to track and control changes to their code.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GitHub</w:t>
      </w:r>
      <w:r>
        <w:rPr>
          <w:spacing w:val="1"/>
        </w:rPr>
        <w:t xml:space="preserve"> </w:t>
      </w:r>
      <w:r>
        <w:t>space</w:t>
      </w:r>
      <w:r>
        <w:rPr>
          <w:spacing w:val="1"/>
        </w:rPr>
        <w:t xml:space="preserve"> </w:t>
      </w:r>
      <w:r>
        <w:t>offers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Departments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opportunity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collaborate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industry,</w:t>
      </w:r>
      <w:r>
        <w:rPr>
          <w:spacing w:val="1"/>
        </w:rPr>
        <w:t xml:space="preserve"> </w:t>
      </w:r>
      <w:r>
        <w:t>including regulated entities, and third-party developers to ensure the file format is adapted for</w:t>
      </w:r>
      <w:r>
        <w:rPr>
          <w:spacing w:val="1"/>
        </w:rPr>
        <w:t xml:space="preserve"> </w:t>
      </w:r>
      <w:r>
        <w:t>reporting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required</w:t>
      </w:r>
      <w:r>
        <w:rPr>
          <w:spacing w:val="-11"/>
        </w:rPr>
        <w:t xml:space="preserve"> </w:t>
      </w:r>
      <w:r>
        <w:t>public</w:t>
      </w:r>
      <w:r>
        <w:rPr>
          <w:spacing w:val="-15"/>
        </w:rPr>
        <w:t xml:space="preserve"> </w:t>
      </w:r>
      <w:r>
        <w:t>disclosure</w:t>
      </w:r>
      <w:r>
        <w:rPr>
          <w:spacing w:val="-14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various</w:t>
      </w:r>
      <w:r>
        <w:rPr>
          <w:spacing w:val="-13"/>
        </w:rPr>
        <w:t xml:space="preserve"> </w:t>
      </w:r>
      <w:r>
        <w:t>plan</w:t>
      </w:r>
      <w:r>
        <w:rPr>
          <w:spacing w:val="-14"/>
        </w:rPr>
        <w:t xml:space="preserve"> </w:t>
      </w:r>
      <w:r>
        <w:t>designs</w:t>
      </w:r>
      <w:r>
        <w:rPr>
          <w:spacing w:val="-13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contracting</w:t>
      </w:r>
      <w:r>
        <w:rPr>
          <w:spacing w:val="-14"/>
        </w:rPr>
        <w:t xml:space="preserve"> </w:t>
      </w:r>
      <w:r>
        <w:t>models.</w:t>
      </w:r>
      <w:r>
        <w:rPr>
          <w:spacing w:val="-57"/>
        </w:rPr>
        <w:t xml:space="preserve"> </w:t>
      </w:r>
      <w:r>
        <w:t xml:space="preserve">The GitHub space is available at: </w:t>
      </w:r>
      <w:hyperlink r:id="rId8">
        <w:r>
          <w:rPr>
            <w:color w:val="0000FF"/>
            <w:u w:val="single" w:color="0000FF"/>
          </w:rPr>
          <w:t>https://github.com/CMSgov/price-transparency-guide</w:t>
        </w:r>
        <w:r>
          <w:t>.</w:t>
        </w:r>
      </w:hyperlink>
      <w:r>
        <w:t xml:space="preserve"> In</w:t>
      </w:r>
      <w:r>
        <w:rPr>
          <w:spacing w:val="1"/>
        </w:rPr>
        <w:t xml:space="preserve"> </w:t>
      </w:r>
      <w:r>
        <w:t>addition to the technical implementation guidance, these ICRs include instruments, identified</w:t>
      </w:r>
      <w:r>
        <w:rPr>
          <w:spacing w:val="1"/>
        </w:rPr>
        <w:t xml:space="preserve"> </w:t>
      </w:r>
      <w:r>
        <w:t>as Appendices to this supporting statement, which provide the data elements that must be</w:t>
      </w:r>
      <w:r>
        <w:rPr>
          <w:spacing w:val="1"/>
        </w:rPr>
        <w:t xml:space="preserve"> </w:t>
      </w:r>
      <w:r>
        <w:t>included</w:t>
      </w:r>
      <w:r>
        <w:rPr>
          <w:spacing w:val="-1"/>
        </w:rPr>
        <w:t xml:space="preserve"> </w:t>
      </w:r>
      <w:r>
        <w:t>in each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three</w:t>
      </w:r>
      <w:r>
        <w:rPr>
          <w:spacing w:val="-1"/>
        </w:rPr>
        <w:t xml:space="preserve"> </w:t>
      </w:r>
      <w:r>
        <w:t>machine-readable</w:t>
      </w:r>
      <w:r>
        <w:rPr>
          <w:spacing w:val="-1"/>
        </w:rPr>
        <w:t xml:space="preserve"> </w:t>
      </w:r>
      <w:r>
        <w:t>files.</w:t>
      </w:r>
    </w:p>
    <w:p w:rsidR="00D61243" w:rsidRDefault="00D61243">
      <w:pPr>
        <w:jc w:val="both"/>
        <w:sectPr w:rsidR="00D61243">
          <w:pgSz w:w="12240" w:h="15840"/>
          <w:pgMar w:top="1360" w:right="80" w:bottom="1980" w:left="220" w:header="0" w:footer="1783" w:gutter="0"/>
          <w:cols w:space="720"/>
        </w:sectPr>
      </w:pPr>
    </w:p>
    <w:p w:rsidR="00D61243" w:rsidRDefault="0004090B">
      <w:pPr>
        <w:pStyle w:val="ListParagraph"/>
        <w:numPr>
          <w:ilvl w:val="0"/>
          <w:numId w:val="3"/>
        </w:numPr>
        <w:tabs>
          <w:tab w:val="left" w:pos="1489"/>
        </w:tabs>
        <w:spacing w:before="182"/>
        <w:ind w:left="1488" w:hanging="269"/>
        <w:jc w:val="both"/>
        <w:rPr>
          <w:sz w:val="24"/>
          <w:u w:val="none"/>
        </w:rPr>
      </w:pPr>
      <w:r>
        <w:rPr>
          <w:sz w:val="24"/>
        </w:rPr>
        <w:t>Duplication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Efforts</w:t>
      </w:r>
    </w:p>
    <w:p w:rsidR="00D61243" w:rsidRDefault="0004090B">
      <w:pPr>
        <w:pStyle w:val="BodyText"/>
        <w:spacing w:before="119"/>
        <w:ind w:left="1650" w:right="1213"/>
        <w:jc w:val="both"/>
      </w:pPr>
      <w:r>
        <w:t>A group health plan or health insurance issuer that is required to provide certain disclosures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-11"/>
        </w:rPr>
        <w:t xml:space="preserve"> </w:t>
      </w:r>
      <w:r>
        <w:rPr>
          <w:spacing w:val="-1"/>
        </w:rPr>
        <w:t>respect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rPr>
          <w:spacing w:val="-1"/>
        </w:rPr>
        <w:t>an</w:t>
      </w:r>
      <w:r>
        <w:rPr>
          <w:spacing w:val="-18"/>
        </w:rPr>
        <w:t xml:space="preserve"> </w:t>
      </w:r>
      <w:r>
        <w:rPr>
          <w:spacing w:val="-1"/>
        </w:rPr>
        <w:t>individual</w:t>
      </w:r>
      <w:r>
        <w:rPr>
          <w:spacing w:val="-13"/>
        </w:rPr>
        <w:t xml:space="preserve"> </w:t>
      </w:r>
      <w:r>
        <w:rPr>
          <w:spacing w:val="-1"/>
        </w:rPr>
        <w:t>satisfies</w:t>
      </w:r>
      <w:r>
        <w:rPr>
          <w:spacing w:val="-6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requirement</w:t>
      </w:r>
      <w:r>
        <w:rPr>
          <w:spacing w:val="-14"/>
        </w:rPr>
        <w:t xml:space="preserve"> </w:t>
      </w:r>
      <w:r>
        <w:t>if</w:t>
      </w:r>
      <w:r>
        <w:rPr>
          <w:spacing w:val="-12"/>
        </w:rPr>
        <w:t xml:space="preserve"> </w:t>
      </w:r>
      <w:r>
        <w:t>another</w:t>
      </w:r>
      <w:r>
        <w:rPr>
          <w:spacing w:val="-13"/>
        </w:rPr>
        <w:t xml:space="preserve"> </w:t>
      </w:r>
      <w:r>
        <w:t>party,</w:t>
      </w:r>
      <w:r>
        <w:rPr>
          <w:spacing w:val="-7"/>
        </w:rPr>
        <w:t xml:space="preserve"> </w:t>
      </w:r>
      <w:r>
        <w:t>such</w:t>
      </w:r>
      <w:r>
        <w:rPr>
          <w:spacing w:val="-11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an</w:t>
      </w:r>
      <w:r>
        <w:rPr>
          <w:spacing w:val="-18"/>
        </w:rPr>
        <w:t xml:space="preserve"> </w:t>
      </w:r>
      <w:r>
        <w:t>issuer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third-</w:t>
      </w:r>
      <w:r>
        <w:rPr>
          <w:spacing w:val="-57"/>
        </w:rPr>
        <w:t xml:space="preserve"> </w:t>
      </w:r>
      <w:r>
        <w:t>party</w:t>
      </w:r>
      <w:r>
        <w:rPr>
          <w:spacing w:val="-4"/>
        </w:rPr>
        <w:t xml:space="preserve"> </w:t>
      </w:r>
      <w:r>
        <w:t>administrator</w:t>
      </w:r>
      <w:r>
        <w:rPr>
          <w:spacing w:val="-5"/>
        </w:rPr>
        <w:t xml:space="preserve"> </w:t>
      </w:r>
      <w:r>
        <w:t>(TPA),</w:t>
      </w:r>
      <w:r>
        <w:rPr>
          <w:spacing w:val="1"/>
        </w:rPr>
        <w:t xml:space="preserve"> </w:t>
      </w:r>
      <w:r>
        <w:t>provides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disclosures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manner.</w:t>
      </w:r>
    </w:p>
    <w:p w:rsidR="00D61243" w:rsidRDefault="00D61243">
      <w:pPr>
        <w:pStyle w:val="BodyText"/>
        <w:rPr>
          <w:sz w:val="26"/>
        </w:rPr>
      </w:pPr>
    </w:p>
    <w:p w:rsidR="00D61243" w:rsidRDefault="0004090B">
      <w:pPr>
        <w:pStyle w:val="ListParagraph"/>
        <w:numPr>
          <w:ilvl w:val="0"/>
          <w:numId w:val="3"/>
        </w:numPr>
        <w:tabs>
          <w:tab w:val="left" w:pos="1489"/>
        </w:tabs>
        <w:spacing w:before="179"/>
        <w:ind w:left="1488" w:hanging="269"/>
        <w:jc w:val="both"/>
        <w:rPr>
          <w:sz w:val="24"/>
          <w:u w:val="none"/>
        </w:rPr>
      </w:pPr>
      <w:r>
        <w:rPr>
          <w:sz w:val="24"/>
        </w:rPr>
        <w:t>Small</w:t>
      </w:r>
      <w:r>
        <w:rPr>
          <w:spacing w:val="-3"/>
          <w:sz w:val="24"/>
        </w:rPr>
        <w:t xml:space="preserve"> </w:t>
      </w:r>
      <w:r>
        <w:rPr>
          <w:sz w:val="24"/>
        </w:rPr>
        <w:t>Businesses</w:t>
      </w:r>
    </w:p>
    <w:p w:rsidR="00D61243" w:rsidRDefault="0004090B">
      <w:pPr>
        <w:pStyle w:val="BodyText"/>
        <w:spacing w:before="119"/>
        <w:ind w:left="1650" w:right="1200"/>
        <w:jc w:val="both"/>
      </w:pPr>
      <w:r>
        <w:t>Information that plans are required to disclose is generally readily available to group health</w:t>
      </w:r>
      <w:r>
        <w:rPr>
          <w:spacing w:val="1"/>
        </w:rPr>
        <w:t xml:space="preserve"> </w:t>
      </w:r>
      <w:r>
        <w:t>plans</w:t>
      </w:r>
      <w:r>
        <w:rPr>
          <w:spacing w:val="-10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TPAs</w:t>
      </w:r>
      <w:r>
        <w:rPr>
          <w:spacing w:val="-10"/>
        </w:rPr>
        <w:t xml:space="preserve"> </w:t>
      </w:r>
      <w:r>
        <w:t>and health</w:t>
      </w:r>
      <w:r>
        <w:rPr>
          <w:spacing w:val="-8"/>
        </w:rPr>
        <w:t xml:space="preserve"> </w:t>
      </w:r>
      <w:r>
        <w:t>insurance</w:t>
      </w:r>
      <w:r>
        <w:rPr>
          <w:spacing w:val="-8"/>
        </w:rPr>
        <w:t xml:space="preserve"> </w:t>
      </w:r>
      <w:r>
        <w:t>issuers,</w:t>
      </w:r>
      <w:r>
        <w:rPr>
          <w:spacing w:val="-4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reduces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burden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compliance.</w:t>
      </w:r>
      <w:r>
        <w:rPr>
          <w:spacing w:val="-4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rPr>
          <w:spacing w:val="-1"/>
        </w:rPr>
        <w:t>final</w:t>
      </w:r>
      <w:r>
        <w:rPr>
          <w:spacing w:val="-7"/>
        </w:rPr>
        <w:t xml:space="preserve"> </w:t>
      </w:r>
      <w:r>
        <w:rPr>
          <w:spacing w:val="-1"/>
        </w:rPr>
        <w:t>rules</w:t>
      </w:r>
      <w:r>
        <w:rPr>
          <w:spacing w:val="-6"/>
        </w:rPr>
        <w:t xml:space="preserve"> </w:t>
      </w:r>
      <w:r>
        <w:rPr>
          <w:spacing w:val="-1"/>
        </w:rPr>
        <w:t>also</w:t>
      </w:r>
      <w:r>
        <w:rPr>
          <w:spacing w:val="-11"/>
        </w:rPr>
        <w:t xml:space="preserve"> </w:t>
      </w:r>
      <w:r>
        <w:rPr>
          <w:spacing w:val="-1"/>
        </w:rPr>
        <w:t>permit</w:t>
      </w:r>
      <w:r>
        <w:rPr>
          <w:spacing w:val="-13"/>
        </w:rPr>
        <w:t xml:space="preserve"> </w:t>
      </w:r>
      <w:r>
        <w:rPr>
          <w:spacing w:val="-1"/>
        </w:rPr>
        <w:t>other</w:t>
      </w:r>
      <w:r>
        <w:rPr>
          <w:spacing w:val="-13"/>
        </w:rPr>
        <w:t xml:space="preserve"> </w:t>
      </w:r>
      <w:r>
        <w:t>parties</w:t>
      </w:r>
      <w:r>
        <w:rPr>
          <w:spacing w:val="-13"/>
        </w:rPr>
        <w:t xml:space="preserve"> </w:t>
      </w:r>
      <w:r>
        <w:t>such</w:t>
      </w:r>
      <w:r>
        <w:rPr>
          <w:spacing w:val="-17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issuers</w:t>
      </w:r>
      <w:r>
        <w:rPr>
          <w:spacing w:val="-6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TPAs</w:t>
      </w:r>
      <w:r>
        <w:rPr>
          <w:spacing w:val="-5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provide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information</w:t>
      </w:r>
      <w:r>
        <w:rPr>
          <w:spacing w:val="-18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behalf</w:t>
      </w:r>
      <w:r>
        <w:rPr>
          <w:spacing w:val="-5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plans.</w:t>
      </w:r>
      <w:r>
        <w:rPr>
          <w:spacing w:val="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allow</w:t>
      </w:r>
      <w:r>
        <w:rPr>
          <w:spacing w:val="2"/>
        </w:rPr>
        <w:t xml:space="preserve"> </w:t>
      </w:r>
      <w:r>
        <w:t>issuers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TPAs</w:t>
      </w:r>
      <w:r>
        <w:rPr>
          <w:spacing w:val="-10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leverage</w:t>
      </w:r>
      <w:r>
        <w:rPr>
          <w:spacing w:val="-3"/>
        </w:rPr>
        <w:t xml:space="preserve"> </w:t>
      </w:r>
      <w:r>
        <w:t>economies</w:t>
      </w:r>
      <w:r>
        <w:rPr>
          <w:spacing w:val="-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scale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58"/>
        </w:rPr>
        <w:t xml:space="preserve"> </w:t>
      </w:r>
      <w:r>
        <w:rPr>
          <w:spacing w:val="-1"/>
        </w:rPr>
        <w:t>service</w:t>
      </w:r>
      <w:r>
        <w:rPr>
          <w:spacing w:val="-12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rPr>
          <w:spacing w:val="-1"/>
        </w:rPr>
        <w:t>many</w:t>
      </w:r>
      <w:r>
        <w:rPr>
          <w:spacing w:val="-10"/>
        </w:rPr>
        <w:t xml:space="preserve"> </w:t>
      </w:r>
      <w:r>
        <w:rPr>
          <w:spacing w:val="-1"/>
        </w:rPr>
        <w:t>small</w:t>
      </w:r>
      <w:r>
        <w:rPr>
          <w:spacing w:val="-14"/>
        </w:rPr>
        <w:t xml:space="preserve"> </w:t>
      </w:r>
      <w:r>
        <w:rPr>
          <w:spacing w:val="-1"/>
        </w:rPr>
        <w:t>plans</w:t>
      </w:r>
      <w:r>
        <w:rPr>
          <w:spacing w:val="-13"/>
        </w:rPr>
        <w:t xml:space="preserve"> </w:t>
      </w:r>
      <w:r>
        <w:rPr>
          <w:spacing w:val="-1"/>
        </w:rPr>
        <w:t>or</w:t>
      </w:r>
      <w:r>
        <w:rPr>
          <w:spacing w:val="-12"/>
        </w:rPr>
        <w:t xml:space="preserve"> </w:t>
      </w:r>
      <w:r>
        <w:rPr>
          <w:spacing w:val="-1"/>
        </w:rPr>
        <w:t>issuers,</w:t>
      </w:r>
      <w:r>
        <w:rPr>
          <w:spacing w:val="-7"/>
        </w:rPr>
        <w:t xml:space="preserve"> </w:t>
      </w:r>
      <w:r>
        <w:rPr>
          <w:spacing w:val="-1"/>
        </w:rPr>
        <w:t>thus</w:t>
      </w:r>
      <w:r>
        <w:rPr>
          <w:spacing w:val="-6"/>
        </w:rPr>
        <w:t xml:space="preserve"> </w:t>
      </w:r>
      <w:r>
        <w:rPr>
          <w:spacing w:val="-1"/>
        </w:rPr>
        <w:t>reducing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overall</w:t>
      </w:r>
      <w:r>
        <w:rPr>
          <w:spacing w:val="-7"/>
        </w:rPr>
        <w:t xml:space="preserve"> </w:t>
      </w:r>
      <w:r>
        <w:rPr>
          <w:spacing w:val="-1"/>
        </w:rPr>
        <w:t>burden</w:t>
      </w:r>
      <w:r>
        <w:rPr>
          <w:spacing w:val="-17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final</w:t>
      </w:r>
      <w:r>
        <w:rPr>
          <w:spacing w:val="-13"/>
        </w:rPr>
        <w:t xml:space="preserve"> </w:t>
      </w:r>
      <w:r>
        <w:rPr>
          <w:spacing w:val="-1"/>
        </w:rPr>
        <w:t>rules.</w:t>
      </w:r>
      <w:r>
        <w:rPr>
          <w:spacing w:val="-8"/>
        </w:rPr>
        <w:t xml:space="preserve"> </w:t>
      </w:r>
      <w:r>
        <w:rPr>
          <w:spacing w:val="-1"/>
        </w:rPr>
        <w:t>Issuers</w:t>
      </w:r>
      <w:r>
        <w:t xml:space="preserve"> and TPAs may also enter into contracts with other third-party entities, such as clearinghouses,</w:t>
      </w:r>
      <w:r>
        <w:rPr>
          <w:spacing w:val="1"/>
        </w:rPr>
        <w:t xml:space="preserve"> </w:t>
      </w:r>
      <w:r>
        <w:t>in order to meet the requirements in the final rules, which could allow for the development of</w:t>
      </w:r>
      <w:r>
        <w:rPr>
          <w:spacing w:val="1"/>
        </w:rPr>
        <w:t xml:space="preserve"> </w:t>
      </w:r>
      <w:r>
        <w:t>economies of scale, and thus further reduce the overall burden associated with the final rules.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18"/>
        </w:rPr>
        <w:t xml:space="preserve"> </w:t>
      </w:r>
      <w:r>
        <w:rPr>
          <w:spacing w:val="-1"/>
        </w:rPr>
        <w:t>addition,</w:t>
      </w:r>
      <w:r>
        <w:rPr>
          <w:spacing w:val="-7"/>
        </w:rPr>
        <w:t xml:space="preserve"> </w:t>
      </w:r>
      <w:r>
        <w:rPr>
          <w:spacing w:val="-1"/>
        </w:rPr>
        <w:t>while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requirements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final</w:t>
      </w:r>
      <w:r>
        <w:rPr>
          <w:spacing w:val="-7"/>
        </w:rPr>
        <w:t xml:space="preserve"> </w:t>
      </w:r>
      <w:r>
        <w:rPr>
          <w:spacing w:val="-1"/>
        </w:rPr>
        <w:t>rules</w:t>
      </w:r>
      <w:r>
        <w:rPr>
          <w:spacing w:val="-13"/>
        </w:rPr>
        <w:t xml:space="preserve"> </w:t>
      </w:r>
      <w:r>
        <w:rPr>
          <w:spacing w:val="-1"/>
        </w:rPr>
        <w:t>do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14"/>
        </w:rPr>
        <w:t xml:space="preserve"> </w:t>
      </w:r>
      <w:r>
        <w:rPr>
          <w:spacing w:val="-1"/>
        </w:rPr>
        <w:t>apply</w:t>
      </w:r>
      <w:r>
        <w:rPr>
          <w:spacing w:val="-11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rPr>
          <w:spacing w:val="-1"/>
        </w:rPr>
        <w:t>providers</w:t>
      </w:r>
      <w:r>
        <w:rPr>
          <w:spacing w:val="-13"/>
        </w:rPr>
        <w:t xml:space="preserve"> </w:t>
      </w:r>
      <w:r>
        <w:rPr>
          <w:spacing w:val="-1"/>
        </w:rPr>
        <w:t>or</w:t>
      </w:r>
      <w:r>
        <w:rPr>
          <w:spacing w:val="-13"/>
        </w:rPr>
        <w:t xml:space="preserve"> </w:t>
      </w:r>
      <w:r>
        <w:rPr>
          <w:spacing w:val="-1"/>
        </w:rPr>
        <w:t>small</w:t>
      </w:r>
      <w:r>
        <w:rPr>
          <w:spacing w:val="-7"/>
        </w:rPr>
        <w:t xml:space="preserve"> </w:t>
      </w:r>
      <w:r>
        <w:rPr>
          <w:spacing w:val="-1"/>
        </w:rPr>
        <w:t>hospitals,</w:t>
      </w:r>
      <w:r>
        <w:rPr>
          <w:spacing w:val="-57"/>
        </w:rPr>
        <w:t xml:space="preserve"> </w:t>
      </w:r>
      <w:r>
        <w:t>providers and small hospitals may experience a loss in revenue as a result of the behavior of</w:t>
      </w:r>
      <w:r>
        <w:rPr>
          <w:spacing w:val="1"/>
        </w:rPr>
        <w:t xml:space="preserve"> </w:t>
      </w:r>
      <w:r>
        <w:t>price-sensitive consumers and self-insured group health plans, and because smaller health</w:t>
      </w:r>
      <w:r>
        <w:rPr>
          <w:spacing w:val="1"/>
        </w:rPr>
        <w:t xml:space="preserve"> </w:t>
      </w:r>
      <w:r>
        <w:t>insurance</w:t>
      </w:r>
      <w:r>
        <w:rPr>
          <w:spacing w:val="-2"/>
        </w:rPr>
        <w:t xml:space="preserve"> </w:t>
      </w:r>
      <w:r>
        <w:t>issuers</w:t>
      </w:r>
      <w:r>
        <w:rPr>
          <w:spacing w:val="-9"/>
        </w:rPr>
        <w:t xml:space="preserve"> </w:t>
      </w:r>
      <w:r>
        <w:t>may</w:t>
      </w:r>
      <w:r>
        <w:rPr>
          <w:spacing w:val="6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unwilling</w:t>
      </w:r>
      <w:r>
        <w:rPr>
          <w:spacing w:val="-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continue</w:t>
      </w:r>
      <w:r>
        <w:rPr>
          <w:spacing w:val="-9"/>
        </w:rPr>
        <w:t xml:space="preserve"> </w:t>
      </w:r>
      <w:r>
        <w:t>paying higher</w:t>
      </w:r>
      <w:r>
        <w:rPr>
          <w:spacing w:val="-11"/>
        </w:rPr>
        <w:t xml:space="preserve"> </w:t>
      </w:r>
      <w:r>
        <w:t>rates</w:t>
      </w:r>
      <w:r>
        <w:rPr>
          <w:spacing w:val="-9"/>
        </w:rPr>
        <w:t xml:space="preserve"> </w:t>
      </w:r>
      <w:r>
        <w:t>than</w:t>
      </w:r>
      <w:r>
        <w:rPr>
          <w:spacing w:val="-14"/>
        </w:rPr>
        <w:t xml:space="preserve"> </w:t>
      </w:r>
      <w:r>
        <w:t>larger</w:t>
      </w:r>
      <w:r>
        <w:rPr>
          <w:spacing w:val="-9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t>insurance</w:t>
      </w:r>
      <w:r>
        <w:rPr>
          <w:spacing w:val="-57"/>
        </w:rPr>
        <w:t xml:space="preserve"> </w:t>
      </w:r>
      <w:r>
        <w:t>issuers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same</w:t>
      </w:r>
      <w:r>
        <w:rPr>
          <w:spacing w:val="2"/>
        </w:rPr>
        <w:t xml:space="preserve"> </w:t>
      </w:r>
      <w:r>
        <w:t>items</w:t>
      </w:r>
      <w:r>
        <w:rPr>
          <w:spacing w:val="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services.</w:t>
      </w:r>
    </w:p>
    <w:p w:rsidR="00D61243" w:rsidRDefault="00D61243">
      <w:pPr>
        <w:pStyle w:val="BodyText"/>
        <w:rPr>
          <w:sz w:val="26"/>
        </w:rPr>
      </w:pPr>
    </w:p>
    <w:p w:rsidR="00D61243" w:rsidRDefault="0004090B">
      <w:pPr>
        <w:pStyle w:val="ListParagraph"/>
        <w:numPr>
          <w:ilvl w:val="0"/>
          <w:numId w:val="3"/>
        </w:numPr>
        <w:tabs>
          <w:tab w:val="left" w:pos="1489"/>
        </w:tabs>
        <w:spacing w:before="186"/>
        <w:ind w:left="1488" w:hanging="269"/>
        <w:jc w:val="both"/>
        <w:rPr>
          <w:sz w:val="24"/>
          <w:u w:val="none"/>
        </w:rPr>
      </w:pPr>
      <w:r>
        <w:rPr>
          <w:sz w:val="24"/>
        </w:rPr>
        <w:t>Less</w:t>
      </w:r>
      <w:r>
        <w:rPr>
          <w:spacing w:val="-11"/>
          <w:sz w:val="24"/>
        </w:rPr>
        <w:t xml:space="preserve"> </w:t>
      </w:r>
      <w:r>
        <w:rPr>
          <w:sz w:val="24"/>
        </w:rPr>
        <w:t>Frequent</w:t>
      </w:r>
      <w:r>
        <w:rPr>
          <w:spacing w:val="-5"/>
          <w:sz w:val="24"/>
        </w:rPr>
        <w:t xml:space="preserve"> </w:t>
      </w:r>
      <w:r>
        <w:rPr>
          <w:sz w:val="24"/>
        </w:rPr>
        <w:t>Collection</w:t>
      </w:r>
    </w:p>
    <w:p w:rsidR="00D61243" w:rsidRDefault="0004090B">
      <w:pPr>
        <w:pStyle w:val="BodyText"/>
        <w:spacing w:before="120"/>
        <w:ind w:left="1649" w:right="1210" w:firstLine="1"/>
        <w:jc w:val="both"/>
      </w:pPr>
      <w:r>
        <w:t>The goal of reducing the cost of health care depends in part on participants, beneficiaries, and</w:t>
      </w:r>
      <w:r>
        <w:rPr>
          <w:spacing w:val="1"/>
        </w:rPr>
        <w:t xml:space="preserve"> </w:t>
      </w:r>
      <w:r>
        <w:t>enrollees</w:t>
      </w:r>
      <w:r>
        <w:rPr>
          <w:spacing w:val="-9"/>
        </w:rPr>
        <w:t xml:space="preserve"> </w:t>
      </w:r>
      <w:r>
        <w:t>making</w:t>
      </w:r>
      <w:r>
        <w:rPr>
          <w:spacing w:val="-6"/>
        </w:rPr>
        <w:t xml:space="preserve"> </w:t>
      </w:r>
      <w:r>
        <w:t>choices</w:t>
      </w:r>
      <w:r>
        <w:rPr>
          <w:spacing w:val="-9"/>
        </w:rPr>
        <w:t xml:space="preserve"> </w:t>
      </w:r>
      <w:r>
        <w:t>about</w:t>
      </w:r>
      <w:r>
        <w:rPr>
          <w:spacing w:val="-9"/>
        </w:rPr>
        <w:t xml:space="preserve"> </w:t>
      </w:r>
      <w:r>
        <w:t>which</w:t>
      </w:r>
      <w:r>
        <w:rPr>
          <w:spacing w:val="-13"/>
        </w:rPr>
        <w:t xml:space="preserve"> </w:t>
      </w:r>
      <w:r>
        <w:t>health</w:t>
      </w:r>
      <w:r>
        <w:rPr>
          <w:spacing w:val="-13"/>
        </w:rPr>
        <w:t xml:space="preserve"> </w:t>
      </w:r>
      <w:r>
        <w:t>care</w:t>
      </w:r>
      <w:r>
        <w:rPr>
          <w:spacing w:val="-8"/>
        </w:rPr>
        <w:t xml:space="preserve"> </w:t>
      </w:r>
      <w:r>
        <w:t>services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purchase,</w:t>
      </w:r>
      <w:r>
        <w:rPr>
          <w:spacing w:val="-2"/>
        </w:rPr>
        <w:t xml:space="preserve"> </w:t>
      </w:r>
      <w:r>
        <w:t>and from</w:t>
      </w:r>
      <w:r>
        <w:rPr>
          <w:spacing w:val="-9"/>
        </w:rPr>
        <w:t xml:space="preserve"> </w:t>
      </w:r>
      <w:r>
        <w:t>which</w:t>
      </w:r>
      <w:r>
        <w:rPr>
          <w:spacing w:val="-13"/>
        </w:rPr>
        <w:t xml:space="preserve"> </w:t>
      </w:r>
      <w:r>
        <w:t>service</w:t>
      </w:r>
      <w:r>
        <w:rPr>
          <w:spacing w:val="-58"/>
        </w:rPr>
        <w:t xml:space="preserve"> </w:t>
      </w:r>
      <w:r>
        <w:t>provider, based on cost. The availability of real-time, consumer-friendly information through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-14"/>
        </w:rPr>
        <w:t xml:space="preserve"> </w:t>
      </w:r>
      <w:r>
        <w:rPr>
          <w:spacing w:val="-1"/>
        </w:rPr>
        <w:t>internet-based</w:t>
      </w:r>
      <w:r>
        <w:rPr>
          <w:spacing w:val="-7"/>
        </w:rPr>
        <w:t xml:space="preserve"> </w:t>
      </w:r>
      <w:r>
        <w:t>self-service</w:t>
      </w:r>
      <w:r>
        <w:rPr>
          <w:spacing w:val="-8"/>
        </w:rPr>
        <w:t xml:space="preserve"> </w:t>
      </w:r>
      <w:r>
        <w:t>tool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health</w:t>
      </w:r>
      <w:r>
        <w:rPr>
          <w:spacing w:val="-14"/>
        </w:rPr>
        <w:t xml:space="preserve"> </w:t>
      </w:r>
      <w:r>
        <w:t>pricing</w:t>
      </w:r>
      <w:r>
        <w:rPr>
          <w:spacing w:val="-7"/>
        </w:rPr>
        <w:t xml:space="preserve"> </w:t>
      </w:r>
      <w:r>
        <w:t>information</w:t>
      </w:r>
      <w:r>
        <w:rPr>
          <w:spacing w:val="-13"/>
        </w:rPr>
        <w:t xml:space="preserve"> </w:t>
      </w:r>
      <w:r>
        <w:t>through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machine-readable</w:t>
      </w:r>
      <w:r>
        <w:rPr>
          <w:spacing w:val="-58"/>
        </w:rPr>
        <w:t xml:space="preserve"> </w:t>
      </w:r>
      <w:r>
        <w:t>files is necessary to provide consumers with meaningful information that allows them to make</w:t>
      </w:r>
      <w:r>
        <w:rPr>
          <w:spacing w:val="-57"/>
        </w:rPr>
        <w:t xml:space="preserve"> </w:t>
      </w:r>
      <w:r>
        <w:t>cost-conscious</w:t>
      </w:r>
      <w:r>
        <w:rPr>
          <w:spacing w:val="7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care</w:t>
      </w:r>
      <w:r>
        <w:rPr>
          <w:spacing w:val="3"/>
        </w:rPr>
        <w:t xml:space="preserve"> </w:t>
      </w:r>
      <w:r>
        <w:t>purchasing</w:t>
      </w:r>
      <w:r>
        <w:rPr>
          <w:spacing w:val="2"/>
        </w:rPr>
        <w:t xml:space="preserve"> </w:t>
      </w:r>
      <w:r>
        <w:t>decisions.</w:t>
      </w:r>
    </w:p>
    <w:p w:rsidR="00D61243" w:rsidRDefault="00D61243">
      <w:pPr>
        <w:pStyle w:val="BodyText"/>
        <w:rPr>
          <w:sz w:val="26"/>
        </w:rPr>
      </w:pPr>
    </w:p>
    <w:p w:rsidR="00D61243" w:rsidRDefault="0004090B">
      <w:pPr>
        <w:pStyle w:val="ListParagraph"/>
        <w:numPr>
          <w:ilvl w:val="0"/>
          <w:numId w:val="3"/>
        </w:numPr>
        <w:tabs>
          <w:tab w:val="left" w:pos="1489"/>
        </w:tabs>
        <w:spacing w:before="177"/>
        <w:ind w:left="1488" w:hanging="269"/>
        <w:jc w:val="both"/>
        <w:rPr>
          <w:sz w:val="24"/>
          <w:u w:val="none"/>
        </w:rPr>
      </w:pPr>
      <w:r>
        <w:rPr>
          <w:sz w:val="24"/>
        </w:rPr>
        <w:t>Special</w:t>
      </w:r>
      <w:r>
        <w:rPr>
          <w:spacing w:val="-10"/>
          <w:sz w:val="24"/>
        </w:rPr>
        <w:t xml:space="preserve"> </w:t>
      </w:r>
      <w:r>
        <w:rPr>
          <w:sz w:val="24"/>
        </w:rPr>
        <w:t>Circumstances</w:t>
      </w:r>
    </w:p>
    <w:p w:rsidR="00D61243" w:rsidRDefault="0004090B">
      <w:pPr>
        <w:pStyle w:val="BodyText"/>
        <w:spacing w:before="119"/>
        <w:ind w:left="1650"/>
        <w:jc w:val="both"/>
      </w:pPr>
      <w:r>
        <w:t>This</w:t>
      </w:r>
      <w:r>
        <w:rPr>
          <w:spacing w:val="-3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collection</w:t>
      </w:r>
      <w:r>
        <w:rPr>
          <w:spacing w:val="-8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considered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circumstance.</w:t>
      </w:r>
    </w:p>
    <w:p w:rsidR="00D61243" w:rsidRDefault="00D61243">
      <w:pPr>
        <w:pStyle w:val="BodyText"/>
        <w:rPr>
          <w:sz w:val="26"/>
        </w:rPr>
      </w:pPr>
    </w:p>
    <w:p w:rsidR="00D61243" w:rsidRDefault="0004090B">
      <w:pPr>
        <w:pStyle w:val="ListParagraph"/>
        <w:numPr>
          <w:ilvl w:val="0"/>
          <w:numId w:val="3"/>
        </w:numPr>
        <w:tabs>
          <w:tab w:val="left" w:pos="1489"/>
        </w:tabs>
        <w:spacing w:before="187"/>
        <w:ind w:left="1488" w:hanging="269"/>
        <w:rPr>
          <w:sz w:val="24"/>
          <w:u w:val="none"/>
        </w:rPr>
      </w:pPr>
      <w:r>
        <w:rPr>
          <w:sz w:val="24"/>
        </w:rPr>
        <w:t>Federal</w:t>
      </w:r>
      <w:r>
        <w:rPr>
          <w:spacing w:val="-10"/>
          <w:sz w:val="24"/>
        </w:rPr>
        <w:t xml:space="preserve"> </w:t>
      </w:r>
      <w:r>
        <w:rPr>
          <w:sz w:val="24"/>
        </w:rPr>
        <w:t>Register/Outside</w:t>
      </w:r>
      <w:r>
        <w:rPr>
          <w:spacing w:val="-2"/>
          <w:sz w:val="24"/>
        </w:rPr>
        <w:t xml:space="preserve"> </w:t>
      </w:r>
      <w:r>
        <w:rPr>
          <w:sz w:val="24"/>
        </w:rPr>
        <w:t>Consultation</w:t>
      </w:r>
    </w:p>
    <w:p w:rsidR="00D61243" w:rsidRDefault="0004090B">
      <w:pPr>
        <w:pStyle w:val="BodyText"/>
        <w:spacing w:before="121" w:line="448" w:lineRule="auto"/>
        <w:ind w:left="1646" w:right="1461"/>
      </w:pPr>
      <w:r>
        <w:t>A 60-day notice published in the Federal Register on March 1, 2021 (85 FR 86567).</w:t>
      </w:r>
      <w:r>
        <w:rPr>
          <w:spacing w:val="1"/>
        </w:rPr>
        <w:t xml:space="preserve"> </w:t>
      </w:r>
      <w:r>
        <w:t>Comments</w:t>
      </w:r>
      <w:r>
        <w:rPr>
          <w:spacing w:val="-8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t>addressed.</w:t>
      </w:r>
      <w:r>
        <w:rPr>
          <w:spacing w:val="4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30-day</w:t>
      </w:r>
      <w:r>
        <w:rPr>
          <w:spacing w:val="-4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published</w:t>
      </w:r>
      <w:r>
        <w:rPr>
          <w:spacing w:val="-4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t>Register</w:t>
      </w:r>
      <w:r>
        <w:rPr>
          <w:spacing w:val="-6"/>
        </w:rPr>
        <w:t xml:space="preserve"> </w:t>
      </w:r>
      <w:r>
        <w:t>on</w:t>
      </w:r>
      <w:r>
        <w:rPr>
          <w:spacing w:val="-57"/>
        </w:rPr>
        <w:t xml:space="preserve"> </w:t>
      </w:r>
      <w:r>
        <w:t>October</w:t>
      </w:r>
      <w:r>
        <w:rPr>
          <w:spacing w:val="1"/>
        </w:rPr>
        <w:t xml:space="preserve"> </w:t>
      </w:r>
      <w:r>
        <w:t>14, 2021</w:t>
      </w:r>
      <w:r>
        <w:rPr>
          <w:spacing w:val="-4"/>
        </w:rPr>
        <w:t xml:space="preserve"> </w:t>
      </w:r>
      <w:r>
        <w:t>(86</w:t>
      </w:r>
      <w:r>
        <w:rPr>
          <w:spacing w:val="-4"/>
        </w:rPr>
        <w:t xml:space="preserve"> </w:t>
      </w:r>
      <w:r>
        <w:t>FR</w:t>
      </w:r>
      <w:r>
        <w:rPr>
          <w:spacing w:val="-4"/>
        </w:rPr>
        <w:t xml:space="preserve"> </w:t>
      </w:r>
      <w:r>
        <w:t>57151).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outside</w:t>
      </w:r>
      <w:r>
        <w:rPr>
          <w:spacing w:val="1"/>
        </w:rPr>
        <w:t xml:space="preserve"> </w:t>
      </w:r>
      <w:r>
        <w:t>consultation</w:t>
      </w:r>
      <w:r>
        <w:rPr>
          <w:spacing w:val="-8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sought.</w:t>
      </w:r>
    </w:p>
    <w:p w:rsidR="00D61243" w:rsidRDefault="00D61243">
      <w:pPr>
        <w:spacing w:line="448" w:lineRule="auto"/>
        <w:sectPr w:rsidR="00D61243">
          <w:pgSz w:w="12240" w:h="15840"/>
          <w:pgMar w:top="1500" w:right="80" w:bottom="1980" w:left="220" w:header="0" w:footer="1783" w:gutter="0"/>
          <w:cols w:space="720"/>
        </w:sectPr>
      </w:pPr>
    </w:p>
    <w:p w:rsidR="00D61243" w:rsidRDefault="0004090B">
      <w:pPr>
        <w:pStyle w:val="ListParagraph"/>
        <w:numPr>
          <w:ilvl w:val="0"/>
          <w:numId w:val="3"/>
        </w:numPr>
        <w:tabs>
          <w:tab w:val="left" w:pos="1492"/>
        </w:tabs>
        <w:spacing w:before="179"/>
        <w:rPr>
          <w:sz w:val="24"/>
          <w:u w:val="none"/>
        </w:rPr>
      </w:pPr>
      <w:bookmarkStart w:name="9._Payments/Gifts_to_Respondents" w:id="11"/>
      <w:bookmarkEnd w:id="11"/>
      <w:r>
        <w:rPr>
          <w:sz w:val="24"/>
        </w:rPr>
        <w:t>Payments/Gifts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Respondents</w:t>
      </w:r>
    </w:p>
    <w:p w:rsidR="00D61243" w:rsidRDefault="0004090B">
      <w:pPr>
        <w:pStyle w:val="BodyText"/>
        <w:spacing w:before="120"/>
        <w:ind w:left="1652"/>
        <w:jc w:val="both"/>
      </w:pPr>
      <w:r>
        <w:t>There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payments</w:t>
      </w:r>
      <w:r>
        <w:rPr>
          <w:spacing w:val="-1"/>
        </w:rPr>
        <w:t xml:space="preserve"> </w:t>
      </w:r>
      <w:r>
        <w:t>or gifts</w:t>
      </w:r>
      <w:r>
        <w:rPr>
          <w:spacing w:val="-1"/>
        </w:rPr>
        <w:t xml:space="preserve"> </w:t>
      </w:r>
      <w:r>
        <w:t>associated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collection.</w:t>
      </w:r>
    </w:p>
    <w:p w:rsidR="00D61243" w:rsidRDefault="00D61243">
      <w:pPr>
        <w:pStyle w:val="BodyText"/>
        <w:rPr>
          <w:sz w:val="26"/>
        </w:rPr>
      </w:pPr>
    </w:p>
    <w:p w:rsidR="00D61243" w:rsidRDefault="0004090B">
      <w:pPr>
        <w:pStyle w:val="ListParagraph"/>
        <w:numPr>
          <w:ilvl w:val="0"/>
          <w:numId w:val="3"/>
        </w:numPr>
        <w:tabs>
          <w:tab w:val="left" w:pos="1580"/>
        </w:tabs>
        <w:spacing w:before="181"/>
        <w:ind w:left="1580" w:hanging="360"/>
        <w:rPr>
          <w:sz w:val="24"/>
          <w:u w:val="none"/>
        </w:rPr>
      </w:pPr>
      <w:bookmarkStart w:name="10._Confidentiality" w:id="12"/>
      <w:bookmarkEnd w:id="12"/>
      <w:r>
        <w:rPr>
          <w:sz w:val="24"/>
        </w:rPr>
        <w:t>Confidentiality</w:t>
      </w:r>
    </w:p>
    <w:p w:rsidR="00D61243" w:rsidRDefault="0004090B">
      <w:pPr>
        <w:pStyle w:val="BodyText"/>
        <w:spacing w:before="120"/>
        <w:ind w:left="1652" w:right="1214"/>
        <w:jc w:val="both"/>
      </w:pPr>
      <w:r>
        <w:t>CMS will comply with all Privacy Act and Freedom of Information laws and regulations that</w:t>
      </w:r>
      <w:r>
        <w:rPr>
          <w:spacing w:val="1"/>
        </w:rPr>
        <w:t xml:space="preserve"> </w:t>
      </w:r>
      <w:r>
        <w:t>apply</w:t>
      </w:r>
      <w:r>
        <w:rPr>
          <w:spacing w:val="-1"/>
        </w:rPr>
        <w:t xml:space="preserve"> </w:t>
      </w:r>
      <w:r>
        <w:t>to this collection.</w:t>
      </w:r>
    </w:p>
    <w:p w:rsidR="00D61243" w:rsidRDefault="00D61243">
      <w:pPr>
        <w:pStyle w:val="BodyText"/>
        <w:rPr>
          <w:sz w:val="26"/>
        </w:rPr>
      </w:pPr>
    </w:p>
    <w:p w:rsidR="00D61243" w:rsidRDefault="0004090B">
      <w:pPr>
        <w:pStyle w:val="ListParagraph"/>
        <w:numPr>
          <w:ilvl w:val="0"/>
          <w:numId w:val="3"/>
        </w:numPr>
        <w:tabs>
          <w:tab w:val="left" w:pos="1580"/>
        </w:tabs>
        <w:spacing w:before="181"/>
        <w:ind w:left="1580" w:hanging="360"/>
        <w:rPr>
          <w:sz w:val="24"/>
          <w:u w:val="none"/>
        </w:rPr>
      </w:pPr>
      <w:bookmarkStart w:name="11._Sensitive_Questions" w:id="13"/>
      <w:bookmarkEnd w:id="13"/>
      <w:r>
        <w:rPr>
          <w:sz w:val="24"/>
        </w:rPr>
        <w:t>Sensitive</w:t>
      </w:r>
      <w:r>
        <w:rPr>
          <w:spacing w:val="-4"/>
          <w:sz w:val="24"/>
        </w:rPr>
        <w:t xml:space="preserve"> </w:t>
      </w:r>
      <w:r>
        <w:rPr>
          <w:sz w:val="24"/>
        </w:rPr>
        <w:t>Questions</w:t>
      </w:r>
    </w:p>
    <w:p w:rsidR="00D61243" w:rsidRDefault="0004090B">
      <w:pPr>
        <w:pStyle w:val="BodyText"/>
        <w:spacing w:before="120"/>
        <w:ind w:left="1652"/>
        <w:jc w:val="both"/>
      </w:pPr>
      <w:r>
        <w:t>There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sensitive</w:t>
      </w:r>
      <w:r>
        <w:rPr>
          <w:spacing w:val="-2"/>
        </w:rPr>
        <w:t xml:space="preserve"> </w:t>
      </w:r>
      <w:r>
        <w:t>nature associated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collection.</w:t>
      </w:r>
    </w:p>
    <w:p w:rsidR="00D61243" w:rsidRDefault="00D61243">
      <w:pPr>
        <w:pStyle w:val="BodyText"/>
        <w:rPr>
          <w:sz w:val="26"/>
        </w:rPr>
      </w:pPr>
    </w:p>
    <w:p w:rsidR="00D61243" w:rsidRDefault="0004090B">
      <w:pPr>
        <w:pStyle w:val="ListParagraph"/>
        <w:numPr>
          <w:ilvl w:val="0"/>
          <w:numId w:val="3"/>
        </w:numPr>
        <w:tabs>
          <w:tab w:val="left" w:pos="1580"/>
        </w:tabs>
        <w:spacing w:before="181"/>
        <w:ind w:left="1580" w:hanging="360"/>
        <w:jc w:val="both"/>
        <w:rPr>
          <w:sz w:val="24"/>
          <w:u w:val="none"/>
        </w:rPr>
      </w:pPr>
      <w:bookmarkStart w:name="12._Burden_Estimates_(Hours_&amp;_Wages)" w:id="14"/>
      <w:bookmarkEnd w:id="14"/>
      <w:r>
        <w:rPr>
          <w:sz w:val="24"/>
        </w:rPr>
        <w:t>Burden</w:t>
      </w:r>
      <w:r>
        <w:rPr>
          <w:spacing w:val="-3"/>
          <w:sz w:val="24"/>
        </w:rPr>
        <w:t xml:space="preserve"> </w:t>
      </w:r>
      <w:r>
        <w:rPr>
          <w:sz w:val="24"/>
        </w:rPr>
        <w:t>Estimates</w:t>
      </w:r>
      <w:r>
        <w:rPr>
          <w:spacing w:val="-3"/>
          <w:sz w:val="24"/>
        </w:rPr>
        <w:t xml:space="preserve"> </w:t>
      </w:r>
      <w:r>
        <w:rPr>
          <w:sz w:val="24"/>
        </w:rPr>
        <w:t>(Hours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Wages)</w:t>
      </w:r>
    </w:p>
    <w:p w:rsidR="00D61243" w:rsidRDefault="0004090B">
      <w:pPr>
        <w:pStyle w:val="BodyText"/>
        <w:spacing w:before="120"/>
        <w:ind w:left="1651" w:right="1213"/>
        <w:jc w:val="both"/>
      </w:pPr>
      <w:r>
        <w:t>CMS</w:t>
      </w:r>
      <w:r>
        <w:rPr>
          <w:spacing w:val="-13"/>
        </w:rPr>
        <w:t xml:space="preserve"> </w:t>
      </w:r>
      <w:r>
        <w:t>has</w:t>
      </w:r>
      <w:r>
        <w:rPr>
          <w:spacing w:val="-13"/>
        </w:rPr>
        <w:t xml:space="preserve"> </w:t>
      </w:r>
      <w:r>
        <w:t>accounted</w:t>
      </w:r>
      <w:r>
        <w:rPr>
          <w:spacing w:val="-12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its</w:t>
      </w:r>
      <w:r>
        <w:rPr>
          <w:spacing w:val="-13"/>
        </w:rPr>
        <w:t xml:space="preserve"> </w:t>
      </w:r>
      <w:r>
        <w:t>share</w:t>
      </w:r>
      <w:r>
        <w:rPr>
          <w:spacing w:val="-11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cost</w:t>
      </w:r>
      <w:r>
        <w:rPr>
          <w:spacing w:val="-10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burden</w:t>
      </w:r>
      <w:r>
        <w:rPr>
          <w:spacing w:val="-13"/>
        </w:rPr>
        <w:t xml:space="preserve"> </w:t>
      </w:r>
      <w:r>
        <w:t>related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these</w:t>
      </w:r>
      <w:r>
        <w:rPr>
          <w:spacing w:val="-12"/>
        </w:rPr>
        <w:t xml:space="preserve"> </w:t>
      </w:r>
      <w:r>
        <w:t>ICRs.</w:t>
      </w:r>
      <w:r>
        <w:rPr>
          <w:spacing w:val="-11"/>
        </w:rPr>
        <w:t xml:space="preserve"> </w:t>
      </w:r>
      <w:r>
        <w:t>However,</w:t>
      </w:r>
      <w:r>
        <w:rPr>
          <w:spacing w:val="-12"/>
        </w:rPr>
        <w:t xml:space="preserve"> </w:t>
      </w:r>
      <w:r>
        <w:t>because</w:t>
      </w:r>
      <w:r>
        <w:rPr>
          <w:spacing w:val="-58"/>
        </w:rPr>
        <w:t xml:space="preserve"> </w:t>
      </w:r>
      <w:r>
        <w:t>CMS is submitting these ICRs through the common form process, other Departments and</w:t>
      </w:r>
      <w:r>
        <w:rPr>
          <w:spacing w:val="1"/>
        </w:rPr>
        <w:t xml:space="preserve"> </w:t>
      </w:r>
      <w:r>
        <w:t>Agencies may account for additional burdens and costs related to these ICRs. In particular,</w:t>
      </w:r>
      <w:r>
        <w:rPr>
          <w:spacing w:val="1"/>
        </w:rPr>
        <w:t xml:space="preserve"> </w:t>
      </w:r>
      <w:r>
        <w:t>CMS expects the Departments of Labor and the Treasury to adopt their respective burdens</w:t>
      </w:r>
      <w:r>
        <w:rPr>
          <w:spacing w:val="1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to these</w:t>
      </w:r>
      <w:r>
        <w:rPr>
          <w:spacing w:val="1"/>
        </w:rPr>
        <w:t xml:space="preserve"> </w:t>
      </w:r>
      <w:r>
        <w:t>ICRs.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ListParagraph"/>
        <w:numPr>
          <w:ilvl w:val="1"/>
          <w:numId w:val="3"/>
        </w:numPr>
        <w:tabs>
          <w:tab w:val="left" w:pos="1940"/>
        </w:tabs>
        <w:ind w:hanging="361"/>
        <w:rPr>
          <w:b/>
          <w:sz w:val="24"/>
          <w:u w:val="none"/>
        </w:rPr>
      </w:pPr>
      <w:bookmarkStart w:name="A._Wage_Rate_Data" w:id="15"/>
      <w:bookmarkEnd w:id="15"/>
      <w:r>
        <w:rPr>
          <w:b/>
          <w:sz w:val="24"/>
          <w:u w:val="none"/>
        </w:rPr>
        <w:t>Wage</w:t>
      </w:r>
      <w:r>
        <w:rPr>
          <w:b/>
          <w:spacing w:val="-3"/>
          <w:sz w:val="24"/>
          <w:u w:val="none"/>
        </w:rPr>
        <w:t xml:space="preserve"> </w:t>
      </w:r>
      <w:r>
        <w:rPr>
          <w:b/>
          <w:sz w:val="24"/>
          <w:u w:val="none"/>
        </w:rPr>
        <w:t>Rate</w:t>
      </w:r>
      <w:r>
        <w:rPr>
          <w:b/>
          <w:spacing w:val="-1"/>
          <w:sz w:val="24"/>
          <w:u w:val="none"/>
        </w:rPr>
        <w:t xml:space="preserve"> </w:t>
      </w:r>
      <w:r>
        <w:rPr>
          <w:b/>
          <w:sz w:val="24"/>
          <w:u w:val="none"/>
        </w:rPr>
        <w:t>Data</w:t>
      </w:r>
    </w:p>
    <w:p w:rsidR="00D61243" w:rsidRDefault="00D61243">
      <w:pPr>
        <w:pStyle w:val="BodyText"/>
        <w:rPr>
          <w:b/>
        </w:rPr>
      </w:pPr>
    </w:p>
    <w:p w:rsidR="00D61243" w:rsidRDefault="0004090B">
      <w:pPr>
        <w:pStyle w:val="BodyText"/>
        <w:ind w:left="1651" w:right="1231"/>
      </w:pPr>
      <w:r>
        <w:t>To derive wage estimates, CMS has chosen to use the Contract Awarded Labor Category</w:t>
      </w:r>
      <w:r>
        <w:rPr>
          <w:spacing w:val="1"/>
        </w:rPr>
        <w:t xml:space="preserve"> </w:t>
      </w:r>
      <w:r>
        <w:t>(CALC)</w:t>
      </w:r>
      <w:hyperlink w:history="1" w:anchor="_bookmark3">
        <w:r>
          <w:rPr>
            <w:vertAlign w:val="superscript"/>
          </w:rPr>
          <w:t>4</w:t>
        </w:r>
        <w:r>
          <w:t xml:space="preserve"> </w:t>
        </w:r>
      </w:hyperlink>
      <w:r>
        <w:t>database tool to derive the hourly rates for the burden and cost estimates in the final</w:t>
      </w:r>
      <w:r>
        <w:rPr>
          <w:spacing w:val="-57"/>
        </w:rPr>
        <w:t xml:space="preserve"> </w:t>
      </w:r>
      <w:r>
        <w:t>rules. The CALC tool was built to assist acquisition professionals with market research and</w:t>
      </w:r>
      <w:r>
        <w:rPr>
          <w:spacing w:val="1"/>
        </w:rPr>
        <w:t xml:space="preserve"> </w:t>
      </w:r>
      <w:r>
        <w:t>price analysis for labor categories on multiple U.S. General Services Administration (GSA) &amp;</w:t>
      </w:r>
      <w:r>
        <w:rPr>
          <w:spacing w:val="-57"/>
        </w:rPr>
        <w:t xml:space="preserve"> </w:t>
      </w:r>
      <w:r>
        <w:t>Veterans Administration (VA) contracts. CMS chose to use wages derived from the CALC</w:t>
      </w:r>
      <w:r>
        <w:rPr>
          <w:spacing w:val="1"/>
        </w:rPr>
        <w:t xml:space="preserve"> </w:t>
      </w:r>
      <w:r>
        <w:t>database because, even though the Bureau of Labor Statistics (BLS)</w:t>
      </w:r>
      <w:hyperlink w:history="1" w:anchor="_bookmark4">
        <w:r>
          <w:rPr>
            <w:vertAlign w:val="superscript"/>
          </w:rPr>
          <w:t>5</w:t>
        </w:r>
      </w:hyperlink>
      <w:r>
        <w:t>data set is valuable to</w:t>
      </w:r>
      <w:r>
        <w:rPr>
          <w:spacing w:val="1"/>
        </w:rPr>
        <w:t xml:space="preserve"> </w:t>
      </w:r>
      <w:r>
        <w:t>economists, researchers, and others that would be interested in larger, more macro-trends in</w:t>
      </w:r>
      <w:r>
        <w:rPr>
          <w:spacing w:val="1"/>
        </w:rPr>
        <w:t xml:space="preserve"> </w:t>
      </w:r>
      <w:r>
        <w:t>parts of the economy, the CALC data set is meant to help market research based on existing</w:t>
      </w:r>
      <w:r>
        <w:rPr>
          <w:spacing w:val="1"/>
        </w:rPr>
        <w:t xml:space="preserve"> </w:t>
      </w:r>
      <w:r>
        <w:t>government contracts in determining how much a project/product will cost based on the</w:t>
      </w:r>
      <w:r>
        <w:rPr>
          <w:spacing w:val="1"/>
        </w:rPr>
        <w:t xml:space="preserve"> </w:t>
      </w:r>
      <w:r>
        <w:t>required skill sets needed. The CALC data set factors in the fully-burdened hourly rates (base</w:t>
      </w:r>
      <w:r>
        <w:rPr>
          <w:spacing w:val="1"/>
        </w:rPr>
        <w:t xml:space="preserve"> </w:t>
      </w:r>
      <w:r>
        <w:t>pay + benefits) into the wages whereas BLS does not.</w:t>
      </w:r>
      <w:r>
        <w:rPr>
          <w:spacing w:val="1"/>
        </w:rPr>
        <w:t xml:space="preserve"> </w:t>
      </w:r>
      <w:r>
        <w:t>CALC occupations and wages provide</w:t>
      </w:r>
      <w:r>
        <w:rPr>
          <w:spacing w:val="-57"/>
        </w:rPr>
        <w:t xml:space="preserve"> </w:t>
      </w:r>
      <w:r>
        <w:t>the Departments with data that aligns more with, and provides more detail related to, the</w:t>
      </w:r>
      <w:r>
        <w:rPr>
          <w:spacing w:val="1"/>
        </w:rPr>
        <w:t xml:space="preserve"> </w:t>
      </w:r>
      <w:r>
        <w:t>occupations</w:t>
      </w:r>
      <w:r>
        <w:rPr>
          <w:spacing w:val="-1"/>
        </w:rPr>
        <w:t xml:space="preserve"> </w:t>
      </w:r>
      <w:r>
        <w:t>required for the</w:t>
      </w:r>
      <w:r>
        <w:rPr>
          <w:spacing w:val="-1"/>
        </w:rPr>
        <w:t xml:space="preserve"> </w:t>
      </w:r>
      <w:r>
        <w:t>implementation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requirements 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final rules.</w:t>
      </w:r>
    </w:p>
    <w:p w:rsidR="00D61243" w:rsidRDefault="00D61243">
      <w:pPr>
        <w:pStyle w:val="BodyText"/>
        <w:rPr>
          <w:sz w:val="20"/>
        </w:rPr>
      </w:pPr>
    </w:p>
    <w:p w:rsidR="00D61243" w:rsidRDefault="00D61243">
      <w:pPr>
        <w:pStyle w:val="BodyText"/>
        <w:rPr>
          <w:sz w:val="20"/>
        </w:rPr>
      </w:pPr>
    </w:p>
    <w:p w:rsidR="00D61243" w:rsidRDefault="00D61243">
      <w:pPr>
        <w:pStyle w:val="BodyText"/>
        <w:rPr>
          <w:sz w:val="20"/>
        </w:rPr>
      </w:pPr>
    </w:p>
    <w:p w:rsidR="00D61243" w:rsidRDefault="00D61243">
      <w:pPr>
        <w:pStyle w:val="BodyText"/>
        <w:rPr>
          <w:sz w:val="20"/>
        </w:rPr>
      </w:pPr>
    </w:p>
    <w:p w:rsidR="00D61243" w:rsidRDefault="0004090B">
      <w:pPr>
        <w:pStyle w:val="BodyText"/>
        <w:spacing w:before="10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213995</wp:posOffset>
                </wp:positionV>
                <wp:extent cx="1828800" cy="6350"/>
                <wp:effectExtent l="0" t="0" r="0" b="0"/>
                <wp:wrapTopAndBottom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Rectangle 5" style="position:absolute;margin-left:1in;margin-top:16.85pt;width:2in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E3F81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">
                <w10:wrap type="topAndBottom" anchorx="page"/>
              </v:rect>
            </w:pict>
          </mc:Fallback>
        </mc:AlternateContent>
      </w:r>
    </w:p>
    <w:p w:rsidR="00D61243" w:rsidRDefault="0004090B">
      <w:pPr>
        <w:spacing w:before="55"/>
        <w:ind w:left="1220"/>
        <w:rPr>
          <w:sz w:val="20"/>
        </w:rPr>
      </w:pPr>
      <w:bookmarkStart w:name="_bookmark3" w:id="16"/>
      <w:bookmarkEnd w:id="16"/>
      <w:r>
        <w:rPr>
          <w:sz w:val="20"/>
          <w:vertAlign w:val="superscript"/>
        </w:rPr>
        <w:t>4</w:t>
      </w:r>
      <w:r>
        <w:rPr>
          <w:spacing w:val="-4"/>
          <w:sz w:val="20"/>
        </w:rPr>
        <w:t xml:space="preserve"> </w:t>
      </w:r>
      <w:bookmarkStart w:name="_bookmark4" w:id="17"/>
      <w:bookmarkEnd w:id="17"/>
      <w:r>
        <w:rPr>
          <w:sz w:val="20"/>
        </w:rPr>
        <w:t>CALC</w:t>
      </w:r>
      <w:r>
        <w:rPr>
          <w:spacing w:val="-4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wage</w:t>
      </w:r>
      <w:r>
        <w:rPr>
          <w:spacing w:val="-5"/>
          <w:sz w:val="20"/>
        </w:rPr>
        <w:t xml:space="preserve"> </w:t>
      </w:r>
      <w:r>
        <w:rPr>
          <w:sz w:val="20"/>
        </w:rPr>
        <w:t>rates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available</w:t>
      </w:r>
      <w:r>
        <w:rPr>
          <w:spacing w:val="-3"/>
          <w:sz w:val="20"/>
        </w:rPr>
        <w:t xml:space="preserve"> </w:t>
      </w:r>
      <w:r>
        <w:rPr>
          <w:sz w:val="20"/>
        </w:rPr>
        <w:t>at:</w:t>
      </w:r>
      <w:r>
        <w:rPr>
          <w:spacing w:val="-3"/>
          <w:sz w:val="20"/>
        </w:rPr>
        <w:t xml:space="preserve"> </w:t>
      </w:r>
      <w:hyperlink r:id="rId9">
        <w:r>
          <w:rPr>
            <w:color w:val="0000FF"/>
            <w:sz w:val="20"/>
            <w:u w:val="single" w:color="0000FF"/>
          </w:rPr>
          <w:t>https://calc.gsa.gov/about/</w:t>
        </w:r>
      </w:hyperlink>
    </w:p>
    <w:p w:rsidR="00D61243" w:rsidRDefault="0004090B">
      <w:pPr>
        <w:spacing w:before="1"/>
        <w:ind w:left="1219" w:right="1276"/>
        <w:rPr>
          <w:sz w:val="20"/>
        </w:rPr>
      </w:pPr>
      <w:r>
        <w:rPr>
          <w:sz w:val="20"/>
          <w:vertAlign w:val="superscript"/>
        </w:rPr>
        <w:t>5</w:t>
      </w:r>
      <w:r>
        <w:rPr>
          <w:sz w:val="20"/>
        </w:rPr>
        <w:t xml:space="preserve"> May 2018 Bureau of Labor Statistics, Occupational Employment Statistics, National Occupational Employment and</w:t>
      </w:r>
      <w:r>
        <w:rPr>
          <w:spacing w:val="-47"/>
          <w:sz w:val="20"/>
        </w:rPr>
        <w:t xml:space="preserve"> </w:t>
      </w:r>
      <w:r>
        <w:rPr>
          <w:sz w:val="20"/>
        </w:rPr>
        <w:t>Wage</w:t>
      </w:r>
      <w:r>
        <w:rPr>
          <w:spacing w:val="-1"/>
          <w:sz w:val="20"/>
        </w:rPr>
        <w:t xml:space="preserve"> </w:t>
      </w:r>
      <w:r>
        <w:rPr>
          <w:sz w:val="20"/>
        </w:rPr>
        <w:t>Estimates.</w:t>
      </w:r>
      <w:r>
        <w:rPr>
          <w:spacing w:val="1"/>
          <w:sz w:val="20"/>
        </w:rPr>
        <w:t xml:space="preserve"> </w:t>
      </w:r>
      <w:r>
        <w:rPr>
          <w:sz w:val="20"/>
        </w:rPr>
        <w:t>Available at:</w:t>
      </w:r>
      <w:r>
        <w:rPr>
          <w:spacing w:val="-1"/>
          <w:sz w:val="20"/>
        </w:rPr>
        <w:t xml:space="preserve"> </w:t>
      </w:r>
      <w:hyperlink r:id="rId10">
        <w:r>
          <w:rPr>
            <w:color w:val="0000FF"/>
            <w:sz w:val="20"/>
            <w:u w:val="single" w:color="0000FF"/>
          </w:rPr>
          <w:t>https://www.bls.gov/oes/current/oes_stru.htm.</w:t>
        </w:r>
      </w:hyperlink>
    </w:p>
    <w:p w:rsidR="00D61243" w:rsidRDefault="00D61243">
      <w:pPr>
        <w:rPr>
          <w:sz w:val="20"/>
        </w:rPr>
        <w:sectPr w:rsidR="00D61243">
          <w:pgSz w:w="12240" w:h="15840"/>
          <w:pgMar w:top="1500" w:right="80" w:bottom="1980" w:left="220" w:header="0" w:footer="1783" w:gutter="0"/>
          <w:cols w:space="720"/>
        </w:sectPr>
      </w:pPr>
    </w:p>
    <w:p w:rsidR="00D61243" w:rsidRDefault="0004090B">
      <w:pPr>
        <w:pStyle w:val="Heading2"/>
        <w:spacing w:before="79"/>
        <w:ind w:left="1472" w:right="1469"/>
        <w:rPr>
          <w:u w:val="none"/>
        </w:rPr>
      </w:pPr>
      <w:r>
        <w:rPr>
          <w:u w:val="thick"/>
        </w:rPr>
        <w:t>TABLE</w:t>
      </w:r>
      <w:r>
        <w:rPr>
          <w:spacing w:val="-2"/>
          <w:u w:val="thick"/>
        </w:rPr>
        <w:t xml:space="preserve"> </w:t>
      </w:r>
      <w:r>
        <w:rPr>
          <w:u w:val="thick"/>
        </w:rPr>
        <w:t>1:</w:t>
      </w:r>
      <w:r>
        <w:rPr>
          <w:spacing w:val="-2"/>
          <w:u w:val="thick"/>
        </w:rPr>
        <w:t xml:space="preserve"> </w:t>
      </w:r>
      <w:r>
        <w:rPr>
          <w:u w:val="thick"/>
        </w:rPr>
        <w:t>Hourly</w:t>
      </w:r>
      <w:r>
        <w:rPr>
          <w:spacing w:val="-1"/>
          <w:u w:val="thick"/>
        </w:rPr>
        <w:t xml:space="preserve"> </w:t>
      </w:r>
      <w:r>
        <w:rPr>
          <w:u w:val="thick"/>
        </w:rPr>
        <w:t>Wages</w:t>
      </w:r>
      <w:r>
        <w:rPr>
          <w:spacing w:val="-2"/>
          <w:u w:val="thick"/>
        </w:rPr>
        <w:t xml:space="preserve"> </w:t>
      </w:r>
      <w:r>
        <w:rPr>
          <w:u w:val="thick"/>
        </w:rPr>
        <w:t>Used in</w:t>
      </w:r>
      <w:r>
        <w:rPr>
          <w:spacing w:val="-1"/>
          <w:u w:val="thick"/>
        </w:rPr>
        <w:t xml:space="preserve"> </w:t>
      </w:r>
      <w:r>
        <w:rPr>
          <w:u w:val="thick"/>
        </w:rPr>
        <w:t>Burden Estimates</w:t>
      </w:r>
    </w:p>
    <w:p w:rsidR="00D61243" w:rsidRDefault="00D61243">
      <w:pPr>
        <w:pStyle w:val="BodyText"/>
        <w:spacing w:before="1" w:after="1"/>
        <w:rPr>
          <w:b/>
          <w:sz w:val="21"/>
        </w:rPr>
      </w:pPr>
    </w:p>
    <w:tbl>
      <w:tblPr>
        <w:tblW w:w="0" w:type="auto"/>
        <w:tblInd w:w="30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0"/>
        <w:gridCol w:w="1598"/>
      </w:tblGrid>
      <w:tr w:rsidR="00D61243">
        <w:trPr>
          <w:trHeight w:val="1038"/>
        </w:trPr>
        <w:tc>
          <w:tcPr>
            <w:tcW w:w="4260" w:type="dxa"/>
          </w:tcPr>
          <w:p w:rsidR="00D61243" w:rsidRDefault="00D61243">
            <w:pPr>
              <w:pStyle w:val="TableParagraph"/>
              <w:ind w:left="0"/>
              <w:jc w:val="left"/>
              <w:rPr>
                <w:b/>
              </w:rPr>
            </w:pPr>
          </w:p>
          <w:p w:rsidR="00D61243" w:rsidRDefault="0004090B">
            <w:pPr>
              <w:pStyle w:val="TableParagraph"/>
              <w:spacing w:before="150"/>
              <w:ind w:left="11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CALC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Occupation Title</w:t>
            </w:r>
          </w:p>
        </w:tc>
        <w:tc>
          <w:tcPr>
            <w:tcW w:w="1598" w:type="dxa"/>
          </w:tcPr>
          <w:p w:rsidR="00D61243" w:rsidRDefault="0004090B">
            <w:pPr>
              <w:pStyle w:val="TableParagraph"/>
              <w:spacing w:before="60"/>
              <w:ind w:left="345" w:right="540" w:hanging="45"/>
              <w:rPr>
                <w:b/>
                <w:sz w:val="20"/>
              </w:rPr>
            </w:pPr>
            <w:r>
              <w:rPr>
                <w:b/>
                <w:sz w:val="20"/>
              </w:rPr>
              <w:t>Mean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Hourly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Wage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($/hour)</w:t>
            </w:r>
          </w:p>
        </w:tc>
      </w:tr>
      <w:tr w:rsidR="00D61243">
        <w:trPr>
          <w:trHeight w:val="350"/>
        </w:trPr>
        <w:tc>
          <w:tcPr>
            <w:tcW w:w="4260" w:type="dxa"/>
          </w:tcPr>
          <w:p w:rsidR="00D61243" w:rsidRDefault="0004090B">
            <w:pPr>
              <w:pStyle w:val="TableParagraph"/>
              <w:spacing w:before="6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Manager/Team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Lead</w:t>
            </w:r>
          </w:p>
        </w:tc>
        <w:tc>
          <w:tcPr>
            <w:tcW w:w="1598" w:type="dxa"/>
          </w:tcPr>
          <w:p w:rsidR="00D61243" w:rsidRDefault="0004090B">
            <w:pPr>
              <w:pStyle w:val="TableParagraph"/>
              <w:spacing w:before="60"/>
              <w:ind w:left="367"/>
              <w:jc w:val="left"/>
              <w:rPr>
                <w:sz w:val="20"/>
              </w:rPr>
            </w:pPr>
            <w:r>
              <w:rPr>
                <w:sz w:val="20"/>
              </w:rPr>
              <w:t>$153.00</w:t>
            </w:r>
          </w:p>
        </w:tc>
      </w:tr>
      <w:tr w:rsidR="00D61243">
        <w:trPr>
          <w:trHeight w:val="350"/>
        </w:trPr>
        <w:tc>
          <w:tcPr>
            <w:tcW w:w="4260" w:type="dxa"/>
          </w:tcPr>
          <w:p w:rsidR="00D61243" w:rsidRDefault="0004090B">
            <w:pPr>
              <w:pStyle w:val="TableParagraph"/>
              <w:spacing w:before="6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Scrum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Master</w:t>
            </w:r>
          </w:p>
        </w:tc>
        <w:tc>
          <w:tcPr>
            <w:tcW w:w="1598" w:type="dxa"/>
          </w:tcPr>
          <w:p w:rsidR="00D61243" w:rsidRDefault="0004090B">
            <w:pPr>
              <w:pStyle w:val="TableParagraph"/>
              <w:spacing w:before="60"/>
              <w:ind w:left="367"/>
              <w:jc w:val="left"/>
              <w:rPr>
                <w:sz w:val="20"/>
              </w:rPr>
            </w:pPr>
            <w:r>
              <w:rPr>
                <w:sz w:val="20"/>
              </w:rPr>
              <w:t>$105.00</w:t>
            </w:r>
          </w:p>
        </w:tc>
      </w:tr>
      <w:tr w:rsidR="00D61243">
        <w:trPr>
          <w:trHeight w:val="350"/>
        </w:trPr>
        <w:tc>
          <w:tcPr>
            <w:tcW w:w="4260" w:type="dxa"/>
          </w:tcPr>
          <w:p w:rsidR="00D61243" w:rsidRDefault="0004090B">
            <w:pPr>
              <w:pStyle w:val="TableParagraph"/>
              <w:spacing w:before="6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Technical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Architect/Sr.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Developer</w:t>
            </w:r>
          </w:p>
        </w:tc>
        <w:tc>
          <w:tcPr>
            <w:tcW w:w="1598" w:type="dxa"/>
          </w:tcPr>
          <w:p w:rsidR="00D61243" w:rsidRDefault="0004090B">
            <w:pPr>
              <w:pStyle w:val="TableParagraph"/>
              <w:spacing w:before="60"/>
              <w:ind w:left="367"/>
              <w:jc w:val="left"/>
              <w:rPr>
                <w:sz w:val="20"/>
              </w:rPr>
            </w:pPr>
            <w:r>
              <w:rPr>
                <w:sz w:val="20"/>
              </w:rPr>
              <w:t>$149.00</w:t>
            </w:r>
          </w:p>
        </w:tc>
      </w:tr>
      <w:tr w:rsidR="00D61243">
        <w:trPr>
          <w:trHeight w:val="350"/>
        </w:trPr>
        <w:tc>
          <w:tcPr>
            <w:tcW w:w="4260" w:type="dxa"/>
          </w:tcPr>
          <w:p w:rsidR="00D61243" w:rsidRDefault="0004090B">
            <w:pPr>
              <w:pStyle w:val="TableParagraph"/>
              <w:spacing w:before="6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Application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Developer,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Senior</w:t>
            </w:r>
          </w:p>
        </w:tc>
        <w:tc>
          <w:tcPr>
            <w:tcW w:w="1598" w:type="dxa"/>
          </w:tcPr>
          <w:p w:rsidR="00D61243" w:rsidRDefault="0004090B">
            <w:pPr>
              <w:pStyle w:val="TableParagraph"/>
              <w:spacing w:before="60"/>
              <w:ind w:left="367"/>
              <w:jc w:val="left"/>
              <w:rPr>
                <w:sz w:val="20"/>
              </w:rPr>
            </w:pPr>
            <w:r>
              <w:rPr>
                <w:sz w:val="20"/>
              </w:rPr>
              <w:t>$143.00</w:t>
            </w:r>
          </w:p>
        </w:tc>
      </w:tr>
      <w:tr w:rsidR="00D61243">
        <w:trPr>
          <w:trHeight w:val="350"/>
        </w:trPr>
        <w:tc>
          <w:tcPr>
            <w:tcW w:w="4260" w:type="dxa"/>
          </w:tcPr>
          <w:p w:rsidR="00D61243" w:rsidRDefault="0004090B">
            <w:pPr>
              <w:pStyle w:val="TableParagraph"/>
              <w:spacing w:before="6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Analyst</w:t>
            </w:r>
          </w:p>
        </w:tc>
        <w:tc>
          <w:tcPr>
            <w:tcW w:w="1598" w:type="dxa"/>
          </w:tcPr>
          <w:p w:rsidR="00D61243" w:rsidRDefault="0004090B">
            <w:pPr>
              <w:pStyle w:val="TableParagraph"/>
              <w:spacing w:before="60"/>
              <w:ind w:left="367"/>
              <w:jc w:val="left"/>
              <w:rPr>
                <w:sz w:val="20"/>
              </w:rPr>
            </w:pPr>
            <w:r>
              <w:rPr>
                <w:sz w:val="20"/>
              </w:rPr>
              <w:t>$120.00</w:t>
            </w:r>
          </w:p>
        </w:tc>
      </w:tr>
      <w:tr w:rsidR="00D61243">
        <w:trPr>
          <w:trHeight w:val="350"/>
        </w:trPr>
        <w:tc>
          <w:tcPr>
            <w:tcW w:w="4260" w:type="dxa"/>
          </w:tcPr>
          <w:p w:rsidR="00D61243" w:rsidRDefault="0004090B">
            <w:pPr>
              <w:pStyle w:val="TableParagraph"/>
              <w:spacing w:before="6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UX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Researcher/Service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Designer</w:t>
            </w:r>
          </w:p>
        </w:tc>
        <w:tc>
          <w:tcPr>
            <w:tcW w:w="1598" w:type="dxa"/>
          </w:tcPr>
          <w:p w:rsidR="00D61243" w:rsidRDefault="0004090B">
            <w:pPr>
              <w:pStyle w:val="TableParagraph"/>
              <w:spacing w:before="60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$154.00</w:t>
            </w:r>
          </w:p>
        </w:tc>
      </w:tr>
      <w:tr w:rsidR="00D61243">
        <w:trPr>
          <w:trHeight w:val="350"/>
        </w:trPr>
        <w:tc>
          <w:tcPr>
            <w:tcW w:w="4260" w:type="dxa"/>
          </w:tcPr>
          <w:p w:rsidR="00D61243" w:rsidRDefault="0004090B">
            <w:pPr>
              <w:pStyle w:val="TableParagraph"/>
              <w:spacing w:before="6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Designer</w:t>
            </w:r>
          </w:p>
        </w:tc>
        <w:tc>
          <w:tcPr>
            <w:tcW w:w="1598" w:type="dxa"/>
          </w:tcPr>
          <w:p w:rsidR="00D61243" w:rsidRDefault="0004090B">
            <w:pPr>
              <w:pStyle w:val="TableParagraph"/>
              <w:spacing w:before="60"/>
              <w:ind w:left="367"/>
              <w:jc w:val="left"/>
              <w:rPr>
                <w:sz w:val="20"/>
              </w:rPr>
            </w:pPr>
            <w:r>
              <w:rPr>
                <w:sz w:val="20"/>
              </w:rPr>
              <w:t>$116.00</w:t>
            </w:r>
          </w:p>
        </w:tc>
      </w:tr>
      <w:tr w:rsidR="00D61243">
        <w:trPr>
          <w:trHeight w:val="349"/>
        </w:trPr>
        <w:tc>
          <w:tcPr>
            <w:tcW w:w="4260" w:type="dxa"/>
          </w:tcPr>
          <w:p w:rsidR="00D61243" w:rsidRDefault="0004090B">
            <w:pPr>
              <w:pStyle w:val="TableParagraph"/>
              <w:spacing w:before="6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DevOps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Engineer</w:t>
            </w:r>
          </w:p>
        </w:tc>
        <w:tc>
          <w:tcPr>
            <w:tcW w:w="1598" w:type="dxa"/>
          </w:tcPr>
          <w:p w:rsidR="00D61243" w:rsidRDefault="0004090B">
            <w:pPr>
              <w:pStyle w:val="TableParagraph"/>
              <w:spacing w:before="60"/>
              <w:ind w:left="367"/>
              <w:jc w:val="left"/>
              <w:rPr>
                <w:sz w:val="20"/>
              </w:rPr>
            </w:pPr>
            <w:r>
              <w:rPr>
                <w:sz w:val="20"/>
              </w:rPr>
              <w:t>$181.00</w:t>
            </w:r>
          </w:p>
        </w:tc>
      </w:tr>
      <w:tr w:rsidR="00D61243">
        <w:trPr>
          <w:trHeight w:val="350"/>
        </w:trPr>
        <w:tc>
          <w:tcPr>
            <w:tcW w:w="4260" w:type="dxa"/>
          </w:tcPr>
          <w:p w:rsidR="00D61243" w:rsidRDefault="0004090B">
            <w:pPr>
              <w:pStyle w:val="TableParagraph"/>
              <w:spacing w:before="6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Customer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Representative</w:t>
            </w:r>
          </w:p>
        </w:tc>
        <w:tc>
          <w:tcPr>
            <w:tcW w:w="1598" w:type="dxa"/>
          </w:tcPr>
          <w:p w:rsidR="00D61243" w:rsidRDefault="0004090B">
            <w:pPr>
              <w:pStyle w:val="TableParagraph"/>
              <w:spacing w:before="60"/>
              <w:ind w:left="417"/>
              <w:jc w:val="left"/>
              <w:rPr>
                <w:sz w:val="20"/>
              </w:rPr>
            </w:pPr>
            <w:r>
              <w:rPr>
                <w:sz w:val="20"/>
              </w:rPr>
              <w:t>$40.00</w:t>
            </w:r>
          </w:p>
        </w:tc>
      </w:tr>
      <w:tr w:rsidR="00D61243">
        <w:trPr>
          <w:trHeight w:val="350"/>
        </w:trPr>
        <w:tc>
          <w:tcPr>
            <w:tcW w:w="4260" w:type="dxa"/>
          </w:tcPr>
          <w:p w:rsidR="00D61243" w:rsidRDefault="0004090B">
            <w:pPr>
              <w:pStyle w:val="TableParagraph"/>
              <w:spacing w:before="6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Web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Database/Application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Developer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</w:p>
        </w:tc>
        <w:tc>
          <w:tcPr>
            <w:tcW w:w="1598" w:type="dxa"/>
          </w:tcPr>
          <w:p w:rsidR="00D61243" w:rsidRDefault="0004090B">
            <w:pPr>
              <w:pStyle w:val="TableParagraph"/>
              <w:spacing w:before="60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$152.00</w:t>
            </w:r>
          </w:p>
        </w:tc>
      </w:tr>
      <w:tr w:rsidR="00D61243">
        <w:trPr>
          <w:trHeight w:val="350"/>
        </w:trPr>
        <w:tc>
          <w:tcPr>
            <w:tcW w:w="4260" w:type="dxa"/>
          </w:tcPr>
          <w:p w:rsidR="00D61243" w:rsidRDefault="0004090B">
            <w:pPr>
              <w:pStyle w:val="TableParagraph"/>
              <w:spacing w:before="6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Service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Designer/Researcher</w:t>
            </w:r>
          </w:p>
        </w:tc>
        <w:tc>
          <w:tcPr>
            <w:tcW w:w="1598" w:type="dxa"/>
          </w:tcPr>
          <w:p w:rsidR="00D61243" w:rsidRDefault="0004090B">
            <w:pPr>
              <w:pStyle w:val="TableParagraph"/>
              <w:spacing w:before="60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$114.00</w:t>
            </w:r>
          </w:p>
        </w:tc>
      </w:tr>
    </w:tbl>
    <w:p w:rsidR="00D61243" w:rsidRDefault="00D61243">
      <w:pPr>
        <w:pStyle w:val="BodyText"/>
        <w:spacing w:before="9"/>
        <w:rPr>
          <w:b/>
          <w:sz w:val="20"/>
        </w:rPr>
      </w:pPr>
    </w:p>
    <w:p w:rsidR="00D61243" w:rsidRDefault="0004090B">
      <w:pPr>
        <w:pStyle w:val="BodyText"/>
        <w:ind w:left="1651" w:right="1210"/>
        <w:jc w:val="both"/>
      </w:pPr>
      <w:r>
        <w:t>At full implementation, each group health plan, health insurance issuer, or TPA will have to</w:t>
      </w:r>
      <w:r>
        <w:rPr>
          <w:spacing w:val="1"/>
        </w:rPr>
        <w:t xml:space="preserve"> </w:t>
      </w:r>
      <w:r>
        <w:t>disclose</w:t>
      </w:r>
      <w:r>
        <w:rPr>
          <w:spacing w:val="-9"/>
        </w:rPr>
        <w:t xml:space="preserve"> </w:t>
      </w:r>
      <w:r>
        <w:t>consumer-specific</w:t>
      </w:r>
      <w:r>
        <w:rPr>
          <w:spacing w:val="-8"/>
        </w:rPr>
        <w:t xml:space="preserve"> </w:t>
      </w:r>
      <w:r>
        <w:t>estimated</w:t>
      </w:r>
      <w:r>
        <w:rPr>
          <w:spacing w:val="-8"/>
        </w:rPr>
        <w:t xml:space="preserve"> </w:t>
      </w:r>
      <w:r>
        <w:t>cost-sharing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covered</w:t>
      </w:r>
      <w:r>
        <w:rPr>
          <w:spacing w:val="-8"/>
        </w:rPr>
        <w:t xml:space="preserve"> </w:t>
      </w:r>
      <w:r>
        <w:t>items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services</w:t>
      </w:r>
      <w:r>
        <w:rPr>
          <w:spacing w:val="-58"/>
        </w:rPr>
        <w:t xml:space="preserve"> </w:t>
      </w:r>
      <w:r>
        <w:t>from a particular provider or providers, as well as allowed amounts for covered items and</w:t>
      </w:r>
      <w:r>
        <w:rPr>
          <w:spacing w:val="1"/>
        </w:rPr>
        <w:t xml:space="preserve"> </w:t>
      </w:r>
      <w:r>
        <w:t>services</w:t>
      </w:r>
      <w:r>
        <w:rPr>
          <w:spacing w:val="-9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out-of-network</w:t>
      </w:r>
      <w:r>
        <w:rPr>
          <w:spacing w:val="-9"/>
        </w:rPr>
        <w:t xml:space="preserve"> </w:t>
      </w:r>
      <w:r>
        <w:t>providers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rate</w:t>
      </w:r>
      <w:r>
        <w:rPr>
          <w:spacing w:val="-10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provides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more</w:t>
      </w:r>
      <w:r>
        <w:rPr>
          <w:spacing w:val="-10"/>
        </w:rPr>
        <w:t xml:space="preserve"> </w:t>
      </w:r>
      <w:r>
        <w:t>accurate</w:t>
      </w:r>
      <w:r>
        <w:rPr>
          <w:spacing w:val="-10"/>
        </w:rPr>
        <w:t xml:space="preserve"> </w:t>
      </w:r>
      <w:r>
        <w:t>estimate</w:t>
      </w:r>
      <w:r>
        <w:rPr>
          <w:spacing w:val="-5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amount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issuer</w:t>
      </w:r>
      <w:r>
        <w:rPr>
          <w:spacing w:val="-9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pay</w:t>
      </w:r>
      <w:r>
        <w:rPr>
          <w:spacing w:val="-6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requested</w:t>
      </w:r>
      <w:r>
        <w:rPr>
          <w:spacing w:val="-9"/>
        </w:rPr>
        <w:t xml:space="preserve"> </w:t>
      </w:r>
      <w:r>
        <w:t>out-of-network</w:t>
      </w:r>
      <w:r>
        <w:rPr>
          <w:spacing w:val="-7"/>
        </w:rPr>
        <w:t xml:space="preserve"> </w:t>
      </w:r>
      <w:r>
        <w:t>covered</w:t>
      </w:r>
      <w:r>
        <w:rPr>
          <w:spacing w:val="-9"/>
        </w:rPr>
        <w:t xml:space="preserve"> </w:t>
      </w:r>
      <w:r>
        <w:t>item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service.</w:t>
      </w:r>
      <w:r>
        <w:rPr>
          <w:spacing w:val="-58"/>
        </w:rPr>
        <w:t xml:space="preserve"> </w:t>
      </w:r>
      <w:r>
        <w:t>Plans and issuers are required to make this information available to participants, beneficiaries,</w:t>
      </w:r>
      <w:r>
        <w:rPr>
          <w:spacing w:val="-57"/>
        </w:rPr>
        <w:t xml:space="preserve"> </w:t>
      </w:r>
      <w:r>
        <w:t>enrollees,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authorized</w:t>
      </w:r>
      <w:r>
        <w:rPr>
          <w:spacing w:val="-7"/>
        </w:rPr>
        <w:t xml:space="preserve"> </w:t>
      </w:r>
      <w:r>
        <w:t>representatives</w:t>
      </w:r>
      <w:r>
        <w:rPr>
          <w:spacing w:val="-7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internet-based</w:t>
      </w:r>
      <w:r>
        <w:rPr>
          <w:spacing w:val="-7"/>
        </w:rPr>
        <w:t xml:space="preserve"> </w:t>
      </w:r>
      <w:r>
        <w:t>self-service</w:t>
      </w:r>
      <w:r>
        <w:rPr>
          <w:spacing w:val="-8"/>
        </w:rPr>
        <w:t xml:space="preserve"> </w:t>
      </w:r>
      <w:r>
        <w:t>tool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are</w:t>
      </w:r>
      <w:r>
        <w:rPr>
          <w:spacing w:val="-57"/>
        </w:rPr>
        <w:t xml:space="preserve"> </w:t>
      </w:r>
      <w:r>
        <w:t>also</w:t>
      </w:r>
      <w:r>
        <w:rPr>
          <w:spacing w:val="-11"/>
        </w:rPr>
        <w:t xml:space="preserve"> </w:t>
      </w:r>
      <w:r>
        <w:t>required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provide</w:t>
      </w:r>
      <w:r>
        <w:rPr>
          <w:spacing w:val="-12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information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paper</w:t>
      </w:r>
      <w:r>
        <w:rPr>
          <w:spacing w:val="-9"/>
        </w:rPr>
        <w:t xml:space="preserve"> </w:t>
      </w:r>
      <w:r>
        <w:t>form,</w:t>
      </w:r>
      <w:r>
        <w:rPr>
          <w:spacing w:val="-11"/>
        </w:rPr>
        <w:t xml:space="preserve"> </w:t>
      </w:r>
      <w:r>
        <w:t>upon</w:t>
      </w:r>
      <w:r>
        <w:rPr>
          <w:spacing w:val="-11"/>
        </w:rPr>
        <w:t xml:space="preserve"> </w:t>
      </w:r>
      <w:r>
        <w:t>request.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responding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paper</w:t>
      </w:r>
      <w:r>
        <w:rPr>
          <w:spacing w:val="-58"/>
        </w:rPr>
        <w:t xml:space="preserve"> </w:t>
      </w:r>
      <w:r>
        <w:t>request,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issuer</w:t>
      </w:r>
      <w:r>
        <w:rPr>
          <w:spacing w:val="-7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limit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number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providers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respect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cost-sharing</w:t>
      </w:r>
      <w:r>
        <w:rPr>
          <w:spacing w:val="-58"/>
        </w:rPr>
        <w:t xml:space="preserve"> </w:t>
      </w:r>
      <w:r>
        <w:t>information for covered items and services is provided to no fewer than 20 providers per</w:t>
      </w:r>
      <w:r>
        <w:rPr>
          <w:spacing w:val="1"/>
        </w:rPr>
        <w:t xml:space="preserve"> </w:t>
      </w:r>
      <w:r>
        <w:t>request.</w:t>
      </w:r>
      <w:r>
        <w:rPr>
          <w:spacing w:val="-6"/>
        </w:rPr>
        <w:t xml:space="preserve"> </w:t>
      </w:r>
      <w:r>
        <w:t>Both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internet-based</w:t>
      </w:r>
      <w:r>
        <w:rPr>
          <w:spacing w:val="-6"/>
        </w:rPr>
        <w:t xml:space="preserve"> </w:t>
      </w:r>
      <w:r>
        <w:t>self-service</w:t>
      </w:r>
      <w:r>
        <w:rPr>
          <w:spacing w:val="-5"/>
        </w:rPr>
        <w:t xml:space="preserve"> </w:t>
      </w:r>
      <w:r>
        <w:t>tool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paper</w:t>
      </w:r>
      <w:r>
        <w:rPr>
          <w:spacing w:val="-4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notice</w:t>
      </w:r>
      <w:r>
        <w:rPr>
          <w:spacing w:val="-5"/>
        </w:rPr>
        <w:t xml:space="preserve"> </w:t>
      </w:r>
      <w:r>
        <w:t>with</w:t>
      </w:r>
      <w:r>
        <w:rPr>
          <w:spacing w:val="-58"/>
        </w:rPr>
        <w:t xml:space="preserve"> </w:t>
      </w:r>
      <w:r>
        <w:t>several</w:t>
      </w:r>
      <w:r>
        <w:rPr>
          <w:spacing w:val="1"/>
        </w:rPr>
        <w:t xml:space="preserve"> </w:t>
      </w:r>
      <w:r>
        <w:t>statements,</w:t>
      </w:r>
      <w:r>
        <w:rPr>
          <w:spacing w:val="1"/>
        </w:rPr>
        <w:t xml:space="preserve"> </w:t>
      </w:r>
      <w:r>
        <w:t>written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plain</w:t>
      </w:r>
      <w:r>
        <w:rPr>
          <w:spacing w:val="1"/>
        </w:rPr>
        <w:t xml:space="preserve"> </w:t>
      </w:r>
      <w:r>
        <w:t>language,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includes</w:t>
      </w:r>
      <w:r>
        <w:rPr>
          <w:spacing w:val="1"/>
        </w:rPr>
        <w:t xml:space="preserve"> </w:t>
      </w:r>
      <w:r>
        <w:t>disclaimers</w:t>
      </w:r>
      <w:r>
        <w:rPr>
          <w:spacing w:val="1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information provided through the disclosure. These notice statements, which can be provided</w:t>
      </w:r>
      <w:r>
        <w:rPr>
          <w:spacing w:val="1"/>
        </w:rPr>
        <w:t xml:space="preserve"> </w:t>
      </w:r>
      <w:r>
        <w:t>by using a model notice established by the Departments, are required to include a statement</w:t>
      </w:r>
      <w:r>
        <w:rPr>
          <w:spacing w:val="1"/>
        </w:rPr>
        <w:t xml:space="preserve"> </w:t>
      </w:r>
      <w:r>
        <w:t>related to the potential for providers to practice balance billing, a statement that the actual</w:t>
      </w:r>
      <w:r>
        <w:rPr>
          <w:spacing w:val="1"/>
        </w:rPr>
        <w:t xml:space="preserve"> </w:t>
      </w:r>
      <w:r>
        <w:t>charges may differ from the disclosed estimates, a statement that the stated estimate is not a</w:t>
      </w:r>
      <w:r>
        <w:rPr>
          <w:spacing w:val="1"/>
        </w:rPr>
        <w:t xml:space="preserve"> </w:t>
      </w:r>
      <w:r>
        <w:t>guarantee that benefits will be provided for those items and services, a statement disclosing</w:t>
      </w:r>
      <w:r>
        <w:rPr>
          <w:spacing w:val="1"/>
        </w:rPr>
        <w:t xml:space="preserve"> </w:t>
      </w:r>
      <w:r>
        <w:t>whether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t>counts</w:t>
      </w:r>
      <w:r>
        <w:rPr>
          <w:spacing w:val="-8"/>
        </w:rPr>
        <w:t xml:space="preserve"> </w:t>
      </w:r>
      <w:r>
        <w:t>copayment</w:t>
      </w:r>
      <w:r>
        <w:rPr>
          <w:spacing w:val="-8"/>
        </w:rPr>
        <w:t xml:space="preserve"> </w:t>
      </w:r>
      <w:r>
        <w:t>assistance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third-party</w:t>
      </w:r>
      <w:r>
        <w:rPr>
          <w:spacing w:val="-9"/>
        </w:rPr>
        <w:t xml:space="preserve"> </w:t>
      </w:r>
      <w:r>
        <w:t>payments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calculation</w:t>
      </w:r>
      <w:r>
        <w:rPr>
          <w:spacing w:val="-57"/>
        </w:rPr>
        <w:t xml:space="preserve"> </w:t>
      </w:r>
      <w:r>
        <w:t>of the participant’s, beneficiary’s, or enrollee’s deductible and out-of-pocket maximum, a</w:t>
      </w:r>
      <w:r>
        <w:rPr>
          <w:spacing w:val="1"/>
        </w:rPr>
        <w:t xml:space="preserve"> </w:t>
      </w:r>
      <w:r>
        <w:t>statement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in-network</w:t>
      </w:r>
      <w:r>
        <w:rPr>
          <w:spacing w:val="-1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cost-sharing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billed</w:t>
      </w:r>
      <w:r>
        <w:rPr>
          <w:spacing w:val="-1"/>
        </w:rPr>
        <w:t xml:space="preserve"> </w:t>
      </w:r>
      <w:r>
        <w:t>as</w:t>
      </w:r>
    </w:p>
    <w:p w:rsidR="00D61243" w:rsidRDefault="00D61243">
      <w:pPr>
        <w:jc w:val="both"/>
        <w:sectPr w:rsidR="00D61243">
          <w:pgSz w:w="12240" w:h="15840"/>
          <w:pgMar w:top="1360" w:right="80" w:bottom="1980" w:left="220" w:header="0" w:footer="1783" w:gutter="0"/>
          <w:cols w:space="720"/>
        </w:sectPr>
      </w:pPr>
    </w:p>
    <w:p w:rsidR="00D61243" w:rsidRDefault="0004090B">
      <w:pPr>
        <w:pStyle w:val="BodyText"/>
        <w:spacing w:before="179"/>
        <w:ind w:left="1651" w:right="1213"/>
        <w:jc w:val="both"/>
      </w:pPr>
      <w:r>
        <w:rPr>
          <w:spacing w:val="-1"/>
        </w:rPr>
        <w:t>a</w:t>
      </w:r>
      <w:r>
        <w:rPr>
          <w:spacing w:val="-16"/>
        </w:rPr>
        <w:t xml:space="preserve"> </w:t>
      </w:r>
      <w:r>
        <w:rPr>
          <w:spacing w:val="-1"/>
        </w:rPr>
        <w:t>preventive</w:t>
      </w:r>
      <w:r>
        <w:rPr>
          <w:spacing w:val="-16"/>
        </w:rPr>
        <w:t xml:space="preserve"> </w:t>
      </w:r>
      <w:r>
        <w:t>service</w:t>
      </w:r>
      <w:r>
        <w:rPr>
          <w:spacing w:val="-12"/>
        </w:rPr>
        <w:t xml:space="preserve"> </w:t>
      </w:r>
      <w:r>
        <w:t>if</w:t>
      </w:r>
      <w:r>
        <w:rPr>
          <w:spacing w:val="-16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plan</w:t>
      </w:r>
      <w:r>
        <w:rPr>
          <w:spacing w:val="-14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issuer</w:t>
      </w:r>
      <w:r>
        <w:rPr>
          <w:spacing w:val="-13"/>
        </w:rPr>
        <w:t xml:space="preserve"> </w:t>
      </w:r>
      <w:r>
        <w:t>cannot</w:t>
      </w:r>
      <w:r>
        <w:rPr>
          <w:spacing w:val="-13"/>
        </w:rPr>
        <w:t xml:space="preserve"> </w:t>
      </w:r>
      <w:r>
        <w:t>determine</w:t>
      </w:r>
      <w:r>
        <w:rPr>
          <w:spacing w:val="-16"/>
        </w:rPr>
        <w:t xml:space="preserve"> </w:t>
      </w:r>
      <w:r>
        <w:t>whether</w:t>
      </w:r>
      <w:r>
        <w:rPr>
          <w:spacing w:val="-16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request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preventive</w:t>
      </w:r>
      <w:r>
        <w:rPr>
          <w:spacing w:val="-57"/>
        </w:rPr>
        <w:t xml:space="preserve"> </w:t>
      </w:r>
      <w:r>
        <w:t>or non-preventive item or service, and a statement that provides any additional information or</w:t>
      </w:r>
      <w:r>
        <w:rPr>
          <w:spacing w:val="1"/>
        </w:rPr>
        <w:t xml:space="preserve"> </w:t>
      </w:r>
      <w:r>
        <w:t>disclaimers that the group health plan or health insurance issuer determines are appropriate as</w:t>
      </w:r>
      <w:r>
        <w:rPr>
          <w:spacing w:val="1"/>
        </w:rPr>
        <w:t xml:space="preserve"> </w:t>
      </w:r>
      <w:r>
        <w:t>long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conflict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disclosure</w:t>
      </w:r>
      <w:r>
        <w:rPr>
          <w:spacing w:val="-2"/>
        </w:rPr>
        <w:t xml:space="preserve"> </w:t>
      </w:r>
      <w:r>
        <w:t>requirements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rules.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BodyText"/>
        <w:ind w:left="1651" w:right="1211"/>
        <w:jc w:val="both"/>
      </w:pPr>
      <w:r>
        <w:t>Additionally, plans and issuers are required to disclose, for all covered items and services,</w:t>
      </w:r>
      <w:r>
        <w:rPr>
          <w:spacing w:val="1"/>
        </w:rPr>
        <w:t xml:space="preserve"> </w:t>
      </w:r>
      <w:r>
        <w:t>applicable rates with in-network providers, including negotiated rates; historical data outlining</w:t>
      </w:r>
      <w:r>
        <w:rPr>
          <w:spacing w:val="-57"/>
        </w:rPr>
        <w:t xml:space="preserve"> </w:t>
      </w:r>
      <w:r>
        <w:t>the different billed charges and allowed amounts a plan or issuer has paid for covered items or</w:t>
      </w:r>
      <w:r>
        <w:rPr>
          <w:spacing w:val="-57"/>
        </w:rPr>
        <w:t xml:space="preserve"> </w:t>
      </w:r>
      <w:r>
        <w:t>services, including prescription drugs, furnished by out-of-network providers; and negotiated</w:t>
      </w:r>
      <w:r>
        <w:rPr>
          <w:spacing w:val="1"/>
        </w:rPr>
        <w:t xml:space="preserve"> </w:t>
      </w:r>
      <w:r>
        <w:t>rates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historical</w:t>
      </w:r>
      <w:r>
        <w:rPr>
          <w:spacing w:val="-3"/>
        </w:rPr>
        <w:t xml:space="preserve"> </w:t>
      </w:r>
      <w:r>
        <w:t>net</w:t>
      </w:r>
      <w:r>
        <w:rPr>
          <w:spacing w:val="-4"/>
        </w:rPr>
        <w:t xml:space="preserve"> </w:t>
      </w:r>
      <w:r>
        <w:t>prices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prescription</w:t>
      </w:r>
      <w:r>
        <w:rPr>
          <w:spacing w:val="-4"/>
        </w:rPr>
        <w:t xml:space="preserve"> </w:t>
      </w:r>
      <w:r>
        <w:t>drugs</w:t>
      </w:r>
      <w:r>
        <w:rPr>
          <w:spacing w:val="-5"/>
        </w:rPr>
        <w:t xml:space="preserve"> </w:t>
      </w:r>
      <w:r>
        <w:t>furnished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in-network</w:t>
      </w:r>
      <w:r>
        <w:rPr>
          <w:spacing w:val="-5"/>
        </w:rPr>
        <w:t xml:space="preserve"> </w:t>
      </w:r>
      <w:r>
        <w:t>providers</w:t>
      </w:r>
      <w:r>
        <w:rPr>
          <w:spacing w:val="-4"/>
        </w:rPr>
        <w:t xml:space="preserve"> </w:t>
      </w:r>
      <w:r>
        <w:t>through</w:t>
      </w:r>
      <w:r>
        <w:rPr>
          <w:spacing w:val="-57"/>
        </w:rPr>
        <w:t xml:space="preserve"> </w:t>
      </w:r>
      <w:r>
        <w:t>three</w:t>
      </w:r>
      <w:r>
        <w:rPr>
          <w:spacing w:val="-9"/>
        </w:rPr>
        <w:t xml:space="preserve"> </w:t>
      </w:r>
      <w:r>
        <w:t>machine-readable</w:t>
      </w:r>
      <w:r>
        <w:rPr>
          <w:spacing w:val="-8"/>
        </w:rPr>
        <w:t xml:space="preserve"> </w:t>
      </w:r>
      <w:r>
        <w:t>files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format</w:t>
      </w:r>
      <w:r>
        <w:rPr>
          <w:spacing w:val="-7"/>
        </w:rPr>
        <w:t xml:space="preserve"> </w:t>
      </w:r>
      <w:r>
        <w:t>consistent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implementation</w:t>
      </w:r>
      <w:r>
        <w:rPr>
          <w:spacing w:val="-8"/>
        </w:rPr>
        <w:t xml:space="preserve"> </w:t>
      </w:r>
      <w:r>
        <w:t>guidelines</w:t>
      </w:r>
      <w:r>
        <w:rPr>
          <w:spacing w:val="-7"/>
        </w:rPr>
        <w:t xml:space="preserve"> </w:t>
      </w:r>
      <w:r>
        <w:t>established</w:t>
      </w:r>
      <w:r>
        <w:rPr>
          <w:spacing w:val="-7"/>
        </w:rPr>
        <w:t xml:space="preserve"> </w:t>
      </w:r>
      <w:r>
        <w:t>by</w:t>
      </w:r>
      <w:r>
        <w:rPr>
          <w:spacing w:val="-58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Departments.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files</w:t>
      </w:r>
      <w:r>
        <w:rPr>
          <w:spacing w:val="-11"/>
        </w:rPr>
        <w:t xml:space="preserve"> </w:t>
      </w:r>
      <w:r>
        <w:t>must</w:t>
      </w:r>
      <w:r>
        <w:rPr>
          <w:spacing w:val="-11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posted</w:t>
      </w:r>
      <w:r>
        <w:rPr>
          <w:spacing w:val="-11"/>
        </w:rPr>
        <w:t xml:space="preserve"> </w:t>
      </w:r>
      <w:r>
        <w:t>publicly</w:t>
      </w:r>
      <w:r>
        <w:rPr>
          <w:spacing w:val="-13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internet</w:t>
      </w:r>
      <w:r>
        <w:rPr>
          <w:spacing w:val="-11"/>
        </w:rPr>
        <w:t xml:space="preserve"> </w:t>
      </w:r>
      <w:r>
        <w:t>website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updated</w:t>
      </w:r>
      <w:r>
        <w:rPr>
          <w:spacing w:val="-11"/>
        </w:rPr>
        <w:t xml:space="preserve"> </w:t>
      </w:r>
      <w:r>
        <w:t>monthly.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ListParagraph"/>
        <w:numPr>
          <w:ilvl w:val="1"/>
          <w:numId w:val="3"/>
        </w:numPr>
        <w:tabs>
          <w:tab w:val="left" w:pos="1940"/>
        </w:tabs>
        <w:rPr>
          <w:b/>
          <w:sz w:val="24"/>
          <w:u w:val="none"/>
        </w:rPr>
      </w:pPr>
      <w:bookmarkStart w:name="B._Collections_of_Information" w:id="18"/>
      <w:bookmarkEnd w:id="18"/>
      <w:r>
        <w:rPr>
          <w:b/>
          <w:sz w:val="24"/>
          <w:u w:val="none"/>
        </w:rPr>
        <w:t>Collections</w:t>
      </w:r>
      <w:r>
        <w:rPr>
          <w:b/>
          <w:spacing w:val="-4"/>
          <w:sz w:val="24"/>
          <w:u w:val="none"/>
        </w:rPr>
        <w:t xml:space="preserve"> </w:t>
      </w:r>
      <w:r>
        <w:rPr>
          <w:b/>
          <w:sz w:val="24"/>
          <w:u w:val="none"/>
        </w:rPr>
        <w:t>of</w:t>
      </w:r>
      <w:r>
        <w:rPr>
          <w:b/>
          <w:spacing w:val="-3"/>
          <w:sz w:val="24"/>
          <w:u w:val="none"/>
        </w:rPr>
        <w:t xml:space="preserve"> </w:t>
      </w:r>
      <w:r>
        <w:rPr>
          <w:b/>
          <w:sz w:val="24"/>
          <w:u w:val="none"/>
        </w:rPr>
        <w:t>Information</w:t>
      </w:r>
    </w:p>
    <w:p w:rsidR="00D61243" w:rsidRDefault="00D61243">
      <w:pPr>
        <w:pStyle w:val="BodyText"/>
        <w:spacing w:before="2"/>
        <w:rPr>
          <w:b/>
          <w:sz w:val="16"/>
        </w:rPr>
      </w:pPr>
    </w:p>
    <w:p w:rsidR="00D61243" w:rsidRDefault="0004090B">
      <w:pPr>
        <w:pStyle w:val="ListParagraph"/>
        <w:numPr>
          <w:ilvl w:val="2"/>
          <w:numId w:val="3"/>
        </w:numPr>
        <w:tabs>
          <w:tab w:val="left" w:pos="1940"/>
        </w:tabs>
        <w:spacing w:before="90"/>
        <w:ind w:right="1420"/>
        <w:rPr>
          <w:sz w:val="24"/>
          <w:u w:val="none"/>
        </w:rPr>
      </w:pPr>
      <w:r>
        <w:rPr>
          <w:sz w:val="24"/>
        </w:rPr>
        <w:t>ICRs Regarding Requirements for Disclosures to Participants, Beneficiaries, or Enrollees</w:t>
      </w:r>
      <w:r>
        <w:rPr>
          <w:spacing w:val="-58"/>
          <w:sz w:val="24"/>
          <w:u w:val="none"/>
        </w:rPr>
        <w:t xml:space="preserve"> </w:t>
      </w:r>
      <w:r>
        <w:rPr>
          <w:sz w:val="24"/>
        </w:rPr>
        <w:t>(45</w:t>
      </w:r>
      <w:r>
        <w:rPr>
          <w:spacing w:val="-1"/>
          <w:sz w:val="24"/>
        </w:rPr>
        <w:t xml:space="preserve"> </w:t>
      </w:r>
      <w:r>
        <w:rPr>
          <w:sz w:val="24"/>
        </w:rPr>
        <w:t>CFR 147.210(b))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BodyText"/>
        <w:ind w:left="1651" w:right="1230"/>
      </w:pPr>
      <w:r>
        <w:t>CMS assumes that fully-insured group health plans will rely on health insurance issuers to</w:t>
      </w:r>
      <w:r>
        <w:rPr>
          <w:spacing w:val="1"/>
        </w:rPr>
        <w:t xml:space="preserve"> </w:t>
      </w:r>
      <w:r>
        <w:t>develop and maintain the internet-based self-service tool and requested disclosures in paper</w:t>
      </w:r>
      <w:r>
        <w:rPr>
          <w:spacing w:val="1"/>
        </w:rPr>
        <w:t xml:space="preserve"> </w:t>
      </w:r>
      <w:r>
        <w:t>form. While CMS recognizes that some self-insured plans might independently develop and</w:t>
      </w:r>
      <w:r>
        <w:rPr>
          <w:spacing w:val="1"/>
        </w:rPr>
        <w:t xml:space="preserve"> </w:t>
      </w:r>
      <w:r>
        <w:t>maintain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internet-based</w:t>
      </w:r>
      <w:r>
        <w:rPr>
          <w:spacing w:val="-1"/>
        </w:rPr>
        <w:t xml:space="preserve"> </w:t>
      </w:r>
      <w:r>
        <w:t>self-service</w:t>
      </w:r>
      <w:r>
        <w:rPr>
          <w:spacing w:val="-3"/>
        </w:rPr>
        <w:t xml:space="preserve"> </w:t>
      </w:r>
      <w:r>
        <w:t>tool,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CMS</w:t>
      </w:r>
      <w:r>
        <w:rPr>
          <w:spacing w:val="-1"/>
        </w:rPr>
        <w:t xml:space="preserve"> </w:t>
      </w:r>
      <w:r>
        <w:t>assumes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self-insured</w:t>
      </w:r>
      <w:r>
        <w:rPr>
          <w:spacing w:val="-2"/>
        </w:rPr>
        <w:t xml:space="preserve"> </w:t>
      </w:r>
      <w:r>
        <w:t>group</w:t>
      </w:r>
      <w:r>
        <w:rPr>
          <w:spacing w:val="-57"/>
        </w:rPr>
        <w:t xml:space="preserve"> </w:t>
      </w:r>
      <w:r>
        <w:t>health plans will rely on TPAs (including issuers providing administrative services only and</w:t>
      </w:r>
      <w:r>
        <w:rPr>
          <w:spacing w:val="1"/>
        </w:rPr>
        <w:t xml:space="preserve"> </w:t>
      </w:r>
      <w:r>
        <w:t>non-issuer TPAs) to develop the required internet-based self-service tool. CMS is of the view</w:t>
      </w:r>
      <w:r>
        <w:rPr>
          <w:spacing w:val="1"/>
        </w:rPr>
        <w:t xml:space="preserve"> </w:t>
      </w:r>
      <w:r>
        <w:t>that most self-insured plans rely on TPAs for performing most administrative duties, such as</w:t>
      </w:r>
      <w:r>
        <w:rPr>
          <w:spacing w:val="1"/>
        </w:rPr>
        <w:t xml:space="preserve"> </w:t>
      </w:r>
      <w:r>
        <w:t>enrollment and claims processing. For those self-insured plans that choose to develop their</w:t>
      </w:r>
      <w:r>
        <w:rPr>
          <w:spacing w:val="1"/>
        </w:rPr>
        <w:t xml:space="preserve"> </w:t>
      </w:r>
      <w:r>
        <w:t>own internet-based self-service tools, CMS assumes that they will incur a similar hour burden</w:t>
      </w:r>
      <w:r>
        <w:rPr>
          <w:spacing w:val="-57"/>
        </w:rPr>
        <w:t xml:space="preserve"> </w:t>
      </w:r>
      <w:r>
        <w:t>and cost as estimated for issuers and TPAs as discussed below. In addition, 45 CFR</w:t>
      </w:r>
      <w:r>
        <w:rPr>
          <w:spacing w:val="1"/>
        </w:rPr>
        <w:t xml:space="preserve"> </w:t>
      </w:r>
      <w:r>
        <w:t>147.211(b)(3) of the final rules provides for a special rule to prevent unnecessary duplication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disclosures with respect</w:t>
      </w:r>
      <w:r>
        <w:rPr>
          <w:spacing w:val="1"/>
        </w:rPr>
        <w:t xml:space="preserve"> </w:t>
      </w:r>
      <w:r>
        <w:t>to health coverage,</w:t>
      </w:r>
      <w:r>
        <w:rPr>
          <w:spacing w:val="2"/>
        </w:rPr>
        <w:t xml:space="preserve"> </w:t>
      </w:r>
      <w:r>
        <w:t>which provides</w:t>
      </w:r>
      <w:r>
        <w:rPr>
          <w:spacing w:val="1"/>
        </w:rPr>
        <w:t xml:space="preserve"> </w:t>
      </w:r>
      <w:r>
        <w:t>that a</w:t>
      </w:r>
      <w:r>
        <w:rPr>
          <w:spacing w:val="-1"/>
        </w:rPr>
        <w:t xml:space="preserve"> </w:t>
      </w:r>
      <w:r>
        <w:t>group health plan</w:t>
      </w:r>
      <w:r>
        <w:rPr>
          <w:spacing w:val="1"/>
        </w:rPr>
        <w:t xml:space="preserve"> </w:t>
      </w:r>
      <w:r>
        <w:t>may satisfy the disclosure requirements if the issuer offering the coverage is required to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information</w:t>
      </w:r>
      <w:r>
        <w:rPr>
          <w:spacing w:val="4"/>
        </w:rPr>
        <w:t xml:space="preserve"> </w:t>
      </w:r>
      <w:r>
        <w:t>pursuant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written</w:t>
      </w:r>
      <w:r>
        <w:rPr>
          <w:spacing w:val="2"/>
        </w:rPr>
        <w:t xml:space="preserve"> </w:t>
      </w:r>
      <w:r>
        <w:t>agreement</w:t>
      </w:r>
      <w:r>
        <w:rPr>
          <w:spacing w:val="2"/>
        </w:rPr>
        <w:t xml:space="preserve"> </w:t>
      </w:r>
      <w:r>
        <w:t>between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group</w:t>
      </w:r>
      <w:r>
        <w:rPr>
          <w:spacing w:val="4"/>
        </w:rPr>
        <w:t xml:space="preserve"> </w:t>
      </w:r>
      <w:r>
        <w:t>health</w:t>
      </w:r>
      <w:r>
        <w:rPr>
          <w:spacing w:val="2"/>
        </w:rPr>
        <w:t xml:space="preserve"> </w:t>
      </w:r>
      <w:r>
        <w:t>plan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 health insurance issuer. Thus, CMS uses health insurance issuers and TPAs as the unit of</w:t>
      </w:r>
      <w:r>
        <w:rPr>
          <w:spacing w:val="1"/>
        </w:rPr>
        <w:t xml:space="preserve"> </w:t>
      </w:r>
      <w:r>
        <w:t>analysis for the purposes of estimating required changes to information technology (IT)</w:t>
      </w:r>
      <w:r>
        <w:rPr>
          <w:spacing w:val="1"/>
        </w:rPr>
        <w:t xml:space="preserve"> </w:t>
      </w:r>
      <w:r>
        <w:t>infrastructure and administrative hourly burden and costs. Based on recent data, CMS</w:t>
      </w:r>
      <w:r>
        <w:rPr>
          <w:spacing w:val="1"/>
        </w:rPr>
        <w:t xml:space="preserve"> </w:t>
      </w:r>
      <w:r>
        <w:t>estimates approximately</w:t>
      </w:r>
      <w:r>
        <w:rPr>
          <w:spacing w:val="2"/>
        </w:rPr>
        <w:t xml:space="preserve"> </w:t>
      </w:r>
      <w:r>
        <w:t>877 issuers</w:t>
      </w:r>
      <w:hyperlink w:history="1" w:anchor="_bookmark5">
        <w:r>
          <w:rPr>
            <w:vertAlign w:val="superscript"/>
          </w:rPr>
          <w:t>6</w:t>
        </w:r>
        <w:r>
          <w:rPr>
            <w:spacing w:val="1"/>
          </w:rPr>
          <w:t xml:space="preserve"> </w:t>
        </w:r>
      </w:hyperlink>
      <w:r>
        <w:t>and</w:t>
      </w:r>
      <w:r>
        <w:rPr>
          <w:spacing w:val="1"/>
        </w:rPr>
        <w:t xml:space="preserve"> </w:t>
      </w:r>
      <w:r>
        <w:t>103 TPAs</w:t>
      </w:r>
      <w:hyperlink w:history="1" w:anchor="_bookmark6">
        <w:r>
          <w:rPr>
            <w:vertAlign w:val="superscript"/>
          </w:rPr>
          <w:t>7</w:t>
        </w:r>
        <w:r>
          <w:rPr>
            <w:spacing w:val="1"/>
          </w:rPr>
          <w:t xml:space="preserve"> </w:t>
        </w:r>
      </w:hyperlink>
      <w:r>
        <w:t>would be</w:t>
      </w:r>
      <w:r>
        <w:rPr>
          <w:spacing w:val="-1"/>
        </w:rPr>
        <w:t xml:space="preserve"> </w:t>
      </w:r>
      <w:r>
        <w:t>affected</w:t>
      </w:r>
      <w:r>
        <w:rPr>
          <w:spacing w:val="1"/>
        </w:rPr>
        <w:t xml:space="preserve"> </w:t>
      </w:r>
      <w:r>
        <w:t>by this information</w:t>
      </w:r>
      <w:r>
        <w:rPr>
          <w:spacing w:val="1"/>
        </w:rPr>
        <w:t xml:space="preserve"> </w:t>
      </w:r>
      <w:r>
        <w:t>collection.</w:t>
      </w:r>
    </w:p>
    <w:p w:rsidR="00D61243" w:rsidRDefault="00D61243">
      <w:pPr>
        <w:pStyle w:val="BodyText"/>
        <w:rPr>
          <w:sz w:val="20"/>
        </w:rPr>
      </w:pPr>
    </w:p>
    <w:p w:rsidR="00D61243" w:rsidRDefault="00D61243">
      <w:pPr>
        <w:pStyle w:val="BodyText"/>
        <w:rPr>
          <w:sz w:val="20"/>
        </w:rPr>
      </w:pPr>
    </w:p>
    <w:p w:rsidR="00D61243" w:rsidRDefault="00D61243">
      <w:pPr>
        <w:pStyle w:val="BodyText"/>
        <w:rPr>
          <w:sz w:val="20"/>
        </w:rPr>
      </w:pPr>
    </w:p>
    <w:p w:rsidR="00D61243" w:rsidRDefault="00D61243">
      <w:pPr>
        <w:pStyle w:val="BodyText"/>
        <w:rPr>
          <w:sz w:val="20"/>
        </w:rPr>
      </w:pPr>
    </w:p>
    <w:p w:rsidR="00D61243" w:rsidRDefault="0004090B">
      <w:pPr>
        <w:pStyle w:val="BodyText"/>
        <w:spacing w:before="2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223520</wp:posOffset>
                </wp:positionV>
                <wp:extent cx="1828800" cy="6350"/>
                <wp:effectExtent l="0" t="0" r="0" b="0"/>
                <wp:wrapTopAndBottom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Rectangle 4" style="position:absolute;margin-left:1in;margin-top:17.6pt;width:2in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023C7E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">
                <w10:wrap type="topAndBottom" anchorx="page"/>
              </v:rect>
            </w:pict>
          </mc:Fallback>
        </mc:AlternateContent>
      </w:r>
    </w:p>
    <w:p w:rsidR="00D61243" w:rsidRDefault="0004090B">
      <w:pPr>
        <w:spacing w:before="55"/>
        <w:ind w:left="1220"/>
        <w:rPr>
          <w:sz w:val="20"/>
        </w:rPr>
      </w:pPr>
      <w:bookmarkStart w:name="_bookmark5" w:id="19"/>
      <w:bookmarkEnd w:id="19"/>
      <w:r>
        <w:rPr>
          <w:sz w:val="20"/>
          <w:vertAlign w:val="superscript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2018</w:t>
      </w:r>
      <w:r>
        <w:rPr>
          <w:spacing w:val="-2"/>
          <w:sz w:val="20"/>
        </w:rPr>
        <w:t xml:space="preserve"> </w:t>
      </w:r>
      <w:r>
        <w:rPr>
          <w:sz w:val="20"/>
        </w:rPr>
        <w:t>MLR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Trends.</w:t>
      </w:r>
    </w:p>
    <w:p w:rsidR="00D61243" w:rsidRDefault="0004090B">
      <w:pPr>
        <w:spacing w:before="1"/>
        <w:ind w:left="1220"/>
        <w:rPr>
          <w:sz w:val="20"/>
        </w:rPr>
      </w:pPr>
      <w:bookmarkStart w:name="_bookmark6" w:id="20"/>
      <w:bookmarkEnd w:id="20"/>
      <w:r>
        <w:rPr>
          <w:w w:val="95"/>
          <w:sz w:val="20"/>
          <w:vertAlign w:val="superscript"/>
        </w:rPr>
        <w:t>7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Non-issuer</w:t>
      </w:r>
      <w:r>
        <w:rPr>
          <w:spacing w:val="29"/>
          <w:w w:val="95"/>
          <w:sz w:val="20"/>
        </w:rPr>
        <w:t xml:space="preserve"> </w:t>
      </w:r>
      <w:r>
        <w:rPr>
          <w:w w:val="95"/>
          <w:sz w:val="20"/>
        </w:rPr>
        <w:t>TPAs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based</w:t>
      </w:r>
      <w:r>
        <w:rPr>
          <w:spacing w:val="29"/>
          <w:w w:val="95"/>
          <w:sz w:val="20"/>
        </w:rPr>
        <w:t xml:space="preserve"> </w:t>
      </w:r>
      <w:r>
        <w:rPr>
          <w:w w:val="95"/>
          <w:sz w:val="20"/>
        </w:rPr>
        <w:t>on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data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derived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from</w:t>
      </w:r>
      <w:r>
        <w:rPr>
          <w:spacing w:val="2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2016</w:t>
      </w:r>
      <w:r>
        <w:rPr>
          <w:spacing w:val="29"/>
          <w:w w:val="95"/>
          <w:sz w:val="20"/>
        </w:rPr>
        <w:t xml:space="preserve"> </w:t>
      </w:r>
      <w:r>
        <w:rPr>
          <w:w w:val="95"/>
          <w:sz w:val="20"/>
        </w:rPr>
        <w:t>Benefit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Year</w:t>
      </w:r>
      <w:r>
        <w:rPr>
          <w:spacing w:val="29"/>
          <w:w w:val="95"/>
          <w:sz w:val="20"/>
        </w:rPr>
        <w:t xml:space="preserve"> </w:t>
      </w:r>
      <w:r>
        <w:rPr>
          <w:w w:val="95"/>
          <w:sz w:val="20"/>
        </w:rPr>
        <w:t>reinsurance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program</w:t>
      </w:r>
      <w:r>
        <w:rPr>
          <w:spacing w:val="30"/>
          <w:w w:val="95"/>
          <w:sz w:val="20"/>
        </w:rPr>
        <w:t xml:space="preserve"> </w:t>
      </w:r>
      <w:r>
        <w:rPr>
          <w:w w:val="95"/>
          <w:sz w:val="20"/>
        </w:rPr>
        <w:t>contributions.</w:t>
      </w:r>
    </w:p>
    <w:p w:rsidR="00D61243" w:rsidRDefault="00D61243">
      <w:pPr>
        <w:rPr>
          <w:sz w:val="20"/>
        </w:rPr>
        <w:sectPr w:rsidR="00D61243">
          <w:pgSz w:w="12240" w:h="15840"/>
          <w:pgMar w:top="1500" w:right="80" w:bottom="1980" w:left="220" w:header="0" w:footer="1783" w:gutter="0"/>
          <w:cols w:space="720"/>
        </w:sectPr>
      </w:pPr>
    </w:p>
    <w:p w:rsidR="00D61243" w:rsidRDefault="0004090B">
      <w:pPr>
        <w:pStyle w:val="BodyText"/>
        <w:spacing w:before="79"/>
        <w:ind w:left="1651" w:right="1212"/>
        <w:jc w:val="both"/>
      </w:pPr>
      <w:r>
        <w:t>CMS acknowledges that the costs described in these ICRs may vary depending on the number</w:t>
      </w:r>
      <w:r>
        <w:rPr>
          <w:spacing w:val="-5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lives</w:t>
      </w:r>
      <w:r>
        <w:rPr>
          <w:spacing w:val="-8"/>
        </w:rPr>
        <w:t xml:space="preserve"> </w:t>
      </w:r>
      <w:r>
        <w:t>covered,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number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providers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services</w:t>
      </w:r>
      <w:r>
        <w:rPr>
          <w:spacing w:val="-8"/>
        </w:rPr>
        <w:t xml:space="preserve"> </w:t>
      </w:r>
      <w:r>
        <w:t>incorporated</w:t>
      </w:r>
      <w:r>
        <w:rPr>
          <w:spacing w:val="-9"/>
        </w:rPr>
        <w:t xml:space="preserve"> </w:t>
      </w:r>
      <w:r>
        <w:t>into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internet-based</w:t>
      </w:r>
      <w:r>
        <w:rPr>
          <w:spacing w:val="-9"/>
        </w:rPr>
        <w:t xml:space="preserve"> </w:t>
      </w:r>
      <w:r>
        <w:t>self-</w:t>
      </w:r>
      <w:r>
        <w:rPr>
          <w:spacing w:val="-57"/>
        </w:rPr>
        <w:t xml:space="preserve"> </w:t>
      </w:r>
      <w:r>
        <w:t>service tool, and as a consequences of some plans and issuers already having tools that meet</w:t>
      </w:r>
      <w:r>
        <w:rPr>
          <w:spacing w:val="1"/>
        </w:rPr>
        <w:t xml:space="preserve"> </w:t>
      </w:r>
      <w:r>
        <w:t>most</w:t>
      </w:r>
      <w:r>
        <w:rPr>
          <w:spacing w:val="-7"/>
        </w:rPr>
        <w:t xml:space="preserve"> </w:t>
      </w:r>
      <w:r>
        <w:t>(if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all)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final</w:t>
      </w:r>
      <w:r>
        <w:rPr>
          <w:spacing w:val="-6"/>
        </w:rPr>
        <w:t xml:space="preserve"> </w:t>
      </w:r>
      <w:r>
        <w:t>rules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easily</w:t>
      </w:r>
      <w:r>
        <w:rPr>
          <w:spacing w:val="-6"/>
        </w:rPr>
        <w:t xml:space="preserve"> </w:t>
      </w:r>
      <w:r>
        <w:t>adapted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meet</w:t>
      </w:r>
      <w:r>
        <w:rPr>
          <w:spacing w:val="-6"/>
        </w:rPr>
        <w:t xml:space="preserve"> </w:t>
      </w:r>
      <w:r>
        <w:t>these</w:t>
      </w:r>
      <w:r>
        <w:rPr>
          <w:spacing w:val="-58"/>
        </w:rPr>
        <w:t xml:space="preserve"> </w:t>
      </w:r>
      <w:r>
        <w:t>requirements.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addition,</w:t>
      </w:r>
      <w:r>
        <w:rPr>
          <w:spacing w:val="-14"/>
        </w:rPr>
        <w:t xml:space="preserve"> </w:t>
      </w:r>
      <w:r>
        <w:t>plans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issuers</w:t>
      </w:r>
      <w:r>
        <w:rPr>
          <w:spacing w:val="-14"/>
        </w:rPr>
        <w:t xml:space="preserve"> </w:t>
      </w:r>
      <w:r>
        <w:t>may</w:t>
      </w:r>
      <w:r>
        <w:rPr>
          <w:spacing w:val="-13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able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license</w:t>
      </w:r>
      <w:r>
        <w:rPr>
          <w:spacing w:val="-13"/>
        </w:rPr>
        <w:t xml:space="preserve"> </w:t>
      </w:r>
      <w:r>
        <w:t>existing</w:t>
      </w:r>
      <w:r>
        <w:rPr>
          <w:spacing w:val="-13"/>
        </w:rPr>
        <w:t xml:space="preserve"> </w:t>
      </w:r>
      <w:r>
        <w:t>online</w:t>
      </w:r>
      <w:r>
        <w:rPr>
          <w:spacing w:val="-14"/>
        </w:rPr>
        <w:t xml:space="preserve"> </w:t>
      </w:r>
      <w:r>
        <w:t>cost</w:t>
      </w:r>
      <w:r>
        <w:rPr>
          <w:spacing w:val="-14"/>
        </w:rPr>
        <w:t xml:space="preserve"> </w:t>
      </w:r>
      <w:r>
        <w:t>estimator</w:t>
      </w:r>
      <w:r>
        <w:rPr>
          <w:spacing w:val="-57"/>
        </w:rPr>
        <w:t xml:space="preserve"> </w:t>
      </w:r>
      <w:r>
        <w:t>tools offered by third-party vendors, obviating the need to establish and maintain their own</w:t>
      </w:r>
      <w:r>
        <w:rPr>
          <w:spacing w:val="1"/>
        </w:rPr>
        <w:t xml:space="preserve"> </w:t>
      </w:r>
      <w:r>
        <w:t>internet-based self-service tool. CMS assumes that any related vendor licensing fees will be</w:t>
      </w:r>
      <w:r>
        <w:rPr>
          <w:spacing w:val="1"/>
        </w:rPr>
        <w:t xml:space="preserve"> </w:t>
      </w:r>
      <w:r>
        <w:t>dependent upon complexity, volume, and frequency of use, but assumes that such fees will be</w:t>
      </w:r>
      <w:r>
        <w:rPr>
          <w:spacing w:val="1"/>
        </w:rPr>
        <w:t xml:space="preserve"> </w:t>
      </w:r>
      <w:r>
        <w:t>lower</w:t>
      </w:r>
      <w:r>
        <w:rPr>
          <w:spacing w:val="-3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overall</w:t>
      </w:r>
      <w:r>
        <w:rPr>
          <w:spacing w:val="-1"/>
        </w:rPr>
        <w:t xml:space="preserve"> </w:t>
      </w:r>
      <w:r>
        <w:t>initial</w:t>
      </w:r>
      <w:r>
        <w:rPr>
          <w:spacing w:val="-2"/>
        </w:rPr>
        <w:t xml:space="preserve"> </w:t>
      </w:r>
      <w:r>
        <w:t>build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associated</w:t>
      </w:r>
      <w:r>
        <w:rPr>
          <w:spacing w:val="-2"/>
        </w:rPr>
        <w:t xml:space="preserve"> </w:t>
      </w:r>
      <w:r>
        <w:t>maintenance</w:t>
      </w:r>
      <w:r>
        <w:rPr>
          <w:spacing w:val="-1"/>
        </w:rPr>
        <w:t xml:space="preserve"> </w:t>
      </w:r>
      <w:r>
        <w:t>costs.</w:t>
      </w:r>
      <w:r>
        <w:rPr>
          <w:spacing w:val="-2"/>
        </w:rPr>
        <w:t xml:space="preserve"> </w:t>
      </w:r>
      <w:r>
        <w:t>Nonetheless,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purposes</w:t>
      </w:r>
      <w:r>
        <w:rPr>
          <w:spacing w:val="-57"/>
        </w:rPr>
        <w:t xml:space="preserve"> </w:t>
      </w:r>
      <w:r>
        <w:t>of the estimates in these ICRs, CMS assumes that all 980 issuers and TPAs will be affected by</w:t>
      </w:r>
      <w:r>
        <w:rPr>
          <w:spacing w:val="-57"/>
        </w:rPr>
        <w:t xml:space="preserve"> </w:t>
      </w:r>
      <w:r>
        <w:t>the final rules. CMS also developed the following estimates based on the mean average size,</w:t>
      </w:r>
      <w:r>
        <w:rPr>
          <w:spacing w:val="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covered lives, of</w:t>
      </w:r>
      <w:r>
        <w:rPr>
          <w:spacing w:val="-1"/>
        </w:rPr>
        <w:t xml:space="preserve"> </w:t>
      </w:r>
      <w:r>
        <w:t>issuers and TPAs.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BodyText"/>
        <w:ind w:left="1652" w:right="1210"/>
        <w:jc w:val="both"/>
      </w:pPr>
      <w:r>
        <w:t>Issuers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TPAs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incur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one-time</w:t>
      </w:r>
      <w:r>
        <w:rPr>
          <w:spacing w:val="-3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hour</w:t>
      </w:r>
      <w:r>
        <w:rPr>
          <w:spacing w:val="-2"/>
        </w:rPr>
        <w:t xml:space="preserve"> </w:t>
      </w:r>
      <w:r>
        <w:t>burden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technical</w:t>
      </w:r>
      <w:r>
        <w:rPr>
          <w:spacing w:val="-1"/>
        </w:rPr>
        <w:t xml:space="preserve"> </w:t>
      </w:r>
      <w:r>
        <w:t>build</w:t>
      </w:r>
      <w:r>
        <w:rPr>
          <w:spacing w:val="-2"/>
        </w:rPr>
        <w:t xml:space="preserve"> </w:t>
      </w:r>
      <w:r>
        <w:t>to</w:t>
      </w:r>
      <w:r>
        <w:rPr>
          <w:spacing w:val="-58"/>
        </w:rPr>
        <w:t xml:space="preserve"> </w:t>
      </w:r>
      <w:r>
        <w:t>implement the requirements of the final rules to establish the internet-based self-service tool</w:t>
      </w:r>
      <w:r>
        <w:rPr>
          <w:spacing w:val="1"/>
        </w:rPr>
        <w:t xml:space="preserve"> </w:t>
      </w:r>
      <w:r>
        <w:t>and the paper form through which disclosures of cost-sharing information (including required</w:t>
      </w:r>
      <w:r>
        <w:rPr>
          <w:spacing w:val="1"/>
        </w:rPr>
        <w:t xml:space="preserve"> </w:t>
      </w:r>
      <w:r>
        <w:t>notices) in connection with a covered item or service are required to be made. CMS estimates</w:t>
      </w:r>
      <w:r>
        <w:rPr>
          <w:spacing w:val="1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administrative</w:t>
      </w:r>
      <w:r>
        <w:rPr>
          <w:spacing w:val="-5"/>
        </w:rPr>
        <w:t xml:space="preserve"> </w:t>
      </w:r>
      <w:r>
        <w:t>burden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insurance</w:t>
      </w:r>
      <w:r>
        <w:rPr>
          <w:spacing w:val="-5"/>
        </w:rPr>
        <w:t xml:space="preserve"> </w:t>
      </w:r>
      <w:r>
        <w:t>issuers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TPAs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to</w:t>
      </w:r>
      <w:r>
        <w:rPr>
          <w:spacing w:val="-58"/>
        </w:rPr>
        <w:t xml:space="preserve"> </w:t>
      </w:r>
      <w:r>
        <w:t>IT systems and processes to design, develop, implement, and operate the internet-based self-</w:t>
      </w:r>
      <w:r>
        <w:rPr>
          <w:spacing w:val="1"/>
        </w:rPr>
        <w:t xml:space="preserve"> </w:t>
      </w:r>
      <w:r>
        <w:t>service</w:t>
      </w:r>
      <w:r>
        <w:rPr>
          <w:spacing w:val="-8"/>
        </w:rPr>
        <w:t xml:space="preserve"> </w:t>
      </w:r>
      <w:r>
        <w:t>tool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make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available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paper</w:t>
      </w:r>
      <w:r>
        <w:rPr>
          <w:spacing w:val="-8"/>
        </w:rPr>
        <w:t xml:space="preserve"> </w:t>
      </w:r>
      <w:r>
        <w:t>form,</w:t>
      </w:r>
      <w:r>
        <w:rPr>
          <w:spacing w:val="-6"/>
        </w:rPr>
        <w:t xml:space="preserve"> </w:t>
      </w:r>
      <w:r>
        <w:t>transmitted</w:t>
      </w:r>
      <w:r>
        <w:rPr>
          <w:spacing w:val="-6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mail.</w:t>
      </w:r>
      <w:r>
        <w:rPr>
          <w:spacing w:val="-58"/>
        </w:rPr>
        <w:t xml:space="preserve"> </w:t>
      </w:r>
      <w:r>
        <w:t>CMS</w:t>
      </w:r>
      <w:r>
        <w:rPr>
          <w:spacing w:val="-11"/>
        </w:rPr>
        <w:t xml:space="preserve"> </w:t>
      </w:r>
      <w:r>
        <w:t>estimates</w:t>
      </w:r>
      <w:r>
        <w:rPr>
          <w:spacing w:val="-13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one-time</w:t>
      </w:r>
      <w:r>
        <w:rPr>
          <w:spacing w:val="-13"/>
        </w:rPr>
        <w:t xml:space="preserve"> </w:t>
      </w:r>
      <w:r>
        <w:t>cost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burden</w:t>
      </w:r>
      <w:r>
        <w:rPr>
          <w:spacing w:val="-11"/>
        </w:rPr>
        <w:t xml:space="preserve"> </w:t>
      </w:r>
      <w:r>
        <w:t>each</w:t>
      </w:r>
      <w:r>
        <w:rPr>
          <w:spacing w:val="-12"/>
        </w:rPr>
        <w:t xml:space="preserve"> </w:t>
      </w:r>
      <w:r>
        <w:t>health</w:t>
      </w:r>
      <w:r>
        <w:rPr>
          <w:spacing w:val="-11"/>
        </w:rPr>
        <w:t xml:space="preserve"> </w:t>
      </w:r>
      <w:r>
        <w:t>insurance</w:t>
      </w:r>
      <w:r>
        <w:rPr>
          <w:spacing w:val="-13"/>
        </w:rPr>
        <w:t xml:space="preserve"> </w:t>
      </w:r>
      <w:r>
        <w:t>issuer</w:t>
      </w:r>
      <w:r>
        <w:rPr>
          <w:spacing w:val="-12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TPA</w:t>
      </w:r>
      <w:r>
        <w:rPr>
          <w:spacing w:val="-12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incur</w:t>
      </w:r>
      <w:r>
        <w:rPr>
          <w:spacing w:val="-57"/>
        </w:rPr>
        <w:t xml:space="preserve"> </w:t>
      </w:r>
      <w:r>
        <w:t>to complete the one-time technical build; including activities such as planning, assessment,</w:t>
      </w:r>
      <w:r>
        <w:rPr>
          <w:spacing w:val="1"/>
        </w:rPr>
        <w:t xml:space="preserve"> </w:t>
      </w:r>
      <w:r>
        <w:t>budgeting,</w:t>
      </w:r>
      <w:r>
        <w:rPr>
          <w:spacing w:val="1"/>
        </w:rPr>
        <w:t xml:space="preserve"> </w:t>
      </w:r>
      <w:r>
        <w:t>contracting,</w:t>
      </w:r>
      <w:r>
        <w:rPr>
          <w:spacing w:val="1"/>
        </w:rPr>
        <w:t xml:space="preserve"> </w:t>
      </w:r>
      <w:r>
        <w:t>building,</w:t>
      </w:r>
      <w:r>
        <w:rPr>
          <w:spacing w:val="1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testing,</w:t>
      </w:r>
      <w:r>
        <w:rPr>
          <w:spacing w:val="1"/>
        </w:rPr>
        <w:t xml:space="preserve"> </w:t>
      </w:r>
      <w:r>
        <w:t>incorporating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necessary</w:t>
      </w:r>
      <w:r>
        <w:rPr>
          <w:spacing w:val="1"/>
        </w:rPr>
        <w:t xml:space="preserve"> </w:t>
      </w:r>
      <w:r>
        <w:t>security</w:t>
      </w:r>
      <w:r>
        <w:rPr>
          <w:spacing w:val="1"/>
        </w:rPr>
        <w:t xml:space="preserve"> </w:t>
      </w:r>
      <w:r>
        <w:t>measures, incorporating disclaimer and model notice language, or development of the notice</w:t>
      </w:r>
      <w:r>
        <w:rPr>
          <w:spacing w:val="1"/>
        </w:rPr>
        <w:t xml:space="preserve"> </w:t>
      </w:r>
      <w:r>
        <w:t>materials for those that choose to make alterations. CMS assumes that this first year one-time</w:t>
      </w:r>
      <w:r>
        <w:rPr>
          <w:spacing w:val="1"/>
        </w:rPr>
        <w:t xml:space="preserve"> </w:t>
      </w:r>
      <w:r>
        <w:t>cost and burden will be incurred in 2022 to develop and build the internet-based self-service</w:t>
      </w:r>
      <w:r>
        <w:rPr>
          <w:spacing w:val="1"/>
        </w:rPr>
        <w:t xml:space="preserve"> </w:t>
      </w:r>
      <w:r>
        <w:t>tool and provide information for the 500 required items and services, and that additional one-</w:t>
      </w:r>
      <w:r>
        <w:rPr>
          <w:spacing w:val="1"/>
        </w:rPr>
        <w:t xml:space="preserve"> </w:t>
      </w:r>
      <w:r>
        <w:t>time costs and burdens will be incurred in 2023 in order to fully meet the requirements of the</w:t>
      </w:r>
      <w:r>
        <w:rPr>
          <w:spacing w:val="1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rules.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BodyText"/>
        <w:spacing w:before="1"/>
        <w:ind w:left="1652" w:right="1210"/>
        <w:jc w:val="both"/>
      </w:pPr>
      <w:r>
        <w:t>As mentioned above, CMS acknowledges that a number of issuers and TPAs have previously</w:t>
      </w:r>
      <w:r>
        <w:rPr>
          <w:spacing w:val="1"/>
        </w:rPr>
        <w:t xml:space="preserve"> </w:t>
      </w:r>
      <w:r>
        <w:rPr>
          <w:spacing w:val="-1"/>
        </w:rPr>
        <w:t>developed</w:t>
      </w:r>
      <w:r>
        <w:rPr>
          <w:spacing w:val="-15"/>
        </w:rPr>
        <w:t xml:space="preserve"> </w:t>
      </w:r>
      <w:r>
        <w:rPr>
          <w:spacing w:val="-1"/>
        </w:rPr>
        <w:t>some</w:t>
      </w:r>
      <w:r>
        <w:rPr>
          <w:spacing w:val="-13"/>
        </w:rPr>
        <w:t xml:space="preserve"> </w:t>
      </w:r>
      <w:r>
        <w:rPr>
          <w:spacing w:val="-1"/>
        </w:rPr>
        <w:t>level</w:t>
      </w:r>
      <w:r>
        <w:rPr>
          <w:spacing w:val="-13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cost</w:t>
      </w:r>
      <w:r>
        <w:rPr>
          <w:spacing w:val="-14"/>
        </w:rPr>
        <w:t xml:space="preserve"> </w:t>
      </w:r>
      <w:r>
        <w:t>estimator</w:t>
      </w:r>
      <w:r>
        <w:rPr>
          <w:spacing w:val="-15"/>
        </w:rPr>
        <w:t xml:space="preserve"> </w:t>
      </w:r>
      <w:r>
        <w:t>tool</w:t>
      </w:r>
      <w:r>
        <w:rPr>
          <w:spacing w:val="-14"/>
        </w:rPr>
        <w:t xml:space="preserve"> </w:t>
      </w:r>
      <w:r>
        <w:t>similar</w:t>
      </w:r>
      <w:r>
        <w:rPr>
          <w:spacing w:val="-16"/>
        </w:rPr>
        <w:t xml:space="preserve"> </w:t>
      </w:r>
      <w:r>
        <w:t>to,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containing</w:t>
      </w:r>
      <w:r>
        <w:rPr>
          <w:spacing w:val="-14"/>
        </w:rPr>
        <w:t xml:space="preserve"> </w:t>
      </w:r>
      <w:r>
        <w:t>some</w:t>
      </w:r>
      <w:r>
        <w:rPr>
          <w:spacing w:val="-13"/>
        </w:rPr>
        <w:t xml:space="preserve"> </w:t>
      </w:r>
      <w:r>
        <w:t>functionality</w:t>
      </w:r>
      <w:r>
        <w:rPr>
          <w:spacing w:val="-15"/>
        </w:rPr>
        <w:t xml:space="preserve"> </w:t>
      </w:r>
      <w:r>
        <w:t>related</w:t>
      </w:r>
      <w:r>
        <w:rPr>
          <w:spacing w:val="-57"/>
        </w:rPr>
        <w:t xml:space="preserve"> </w:t>
      </w:r>
      <w:r>
        <w:t>to,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rules.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develop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hourly</w:t>
      </w:r>
      <w:r>
        <w:rPr>
          <w:spacing w:val="-5"/>
        </w:rPr>
        <w:t xml:space="preserve"> </w:t>
      </w:r>
      <w:r>
        <w:t>burden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t>estimates,</w:t>
      </w:r>
      <w:r>
        <w:rPr>
          <w:spacing w:val="-57"/>
        </w:rPr>
        <w:t xml:space="preserve"> </w:t>
      </w:r>
      <w:r>
        <w:t>CMS</w:t>
      </w:r>
      <w:r>
        <w:rPr>
          <w:spacing w:val="-9"/>
        </w:rPr>
        <w:t xml:space="preserve"> </w:t>
      </w:r>
      <w:r>
        <w:t>assumes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issuers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TPAs</w:t>
      </w:r>
      <w:r>
        <w:rPr>
          <w:spacing w:val="-9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need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develop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build</w:t>
      </w:r>
      <w:r>
        <w:rPr>
          <w:spacing w:val="-10"/>
        </w:rPr>
        <w:t xml:space="preserve"> </w:t>
      </w:r>
      <w:r>
        <w:t>their</w:t>
      </w:r>
      <w:r>
        <w:rPr>
          <w:spacing w:val="-13"/>
        </w:rPr>
        <w:t xml:space="preserve"> </w:t>
      </w:r>
      <w:r>
        <w:t>internet-based</w:t>
      </w:r>
      <w:r>
        <w:rPr>
          <w:spacing w:val="-9"/>
        </w:rPr>
        <w:t xml:space="preserve"> </w:t>
      </w:r>
      <w:r>
        <w:t>self-</w:t>
      </w:r>
      <w:r>
        <w:rPr>
          <w:spacing w:val="-58"/>
        </w:rPr>
        <w:t xml:space="preserve"> </w:t>
      </w:r>
      <w:r>
        <w:t>service tool project from start-up to operational functionality. CMS estimates that for each</w:t>
      </w:r>
      <w:r>
        <w:rPr>
          <w:spacing w:val="1"/>
        </w:rPr>
        <w:t xml:space="preserve"> </w:t>
      </w:r>
      <w:r>
        <w:t>issuer or TPA, on average, it will take a Project Manager/Team Lead 4,160 hours (at $153 per</w:t>
      </w:r>
      <w:r>
        <w:rPr>
          <w:spacing w:val="-57"/>
        </w:rPr>
        <w:t xml:space="preserve"> </w:t>
      </w:r>
      <w:r>
        <w:t>hour), a Scrum Master 4,160 hours (at $105 per hour), a Technical Architect/Sr. Developer</w:t>
      </w:r>
      <w:r>
        <w:rPr>
          <w:spacing w:val="1"/>
        </w:rPr>
        <w:t xml:space="preserve"> </w:t>
      </w:r>
      <w:r>
        <w:t>4,160 hours (at $149 per hour), an Application Developer, Senior 4,160 hours (at $143 per</w:t>
      </w:r>
      <w:r>
        <w:rPr>
          <w:spacing w:val="1"/>
        </w:rPr>
        <w:t xml:space="preserve"> </w:t>
      </w:r>
      <w:r>
        <w:t>hour), a Business Analyst 4,160 hours (at $120 per hour), a UX Researcher/Service Designer</w:t>
      </w:r>
      <w:r>
        <w:rPr>
          <w:spacing w:val="1"/>
        </w:rPr>
        <w:t xml:space="preserve"> </w:t>
      </w:r>
      <w:r>
        <w:t>4,160</w:t>
      </w:r>
      <w:r>
        <w:rPr>
          <w:spacing w:val="-10"/>
        </w:rPr>
        <w:t xml:space="preserve"> </w:t>
      </w:r>
      <w:r>
        <w:t>hours</w:t>
      </w:r>
      <w:r>
        <w:rPr>
          <w:spacing w:val="-8"/>
        </w:rPr>
        <w:t xml:space="preserve"> </w:t>
      </w:r>
      <w:r>
        <w:t>(at</w:t>
      </w:r>
      <w:r>
        <w:rPr>
          <w:spacing w:val="-8"/>
        </w:rPr>
        <w:t xml:space="preserve"> </w:t>
      </w:r>
      <w:r>
        <w:t>$154</w:t>
      </w:r>
      <w:r>
        <w:rPr>
          <w:spacing w:val="-9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hour),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Designer</w:t>
      </w:r>
      <w:r>
        <w:rPr>
          <w:spacing w:val="-9"/>
        </w:rPr>
        <w:t xml:space="preserve"> </w:t>
      </w:r>
      <w:r>
        <w:t>4,160</w:t>
      </w:r>
      <w:r>
        <w:rPr>
          <w:spacing w:val="-9"/>
        </w:rPr>
        <w:t xml:space="preserve"> </w:t>
      </w:r>
      <w:r>
        <w:t>hours</w:t>
      </w:r>
      <w:r>
        <w:rPr>
          <w:spacing w:val="-8"/>
        </w:rPr>
        <w:t xml:space="preserve"> </w:t>
      </w:r>
      <w:r>
        <w:t>(at</w:t>
      </w:r>
      <w:r>
        <w:rPr>
          <w:spacing w:val="-9"/>
        </w:rPr>
        <w:t xml:space="preserve"> </w:t>
      </w:r>
      <w:r>
        <w:t>$116</w:t>
      </w:r>
      <w:r>
        <w:rPr>
          <w:spacing w:val="-9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hour),</w:t>
      </w:r>
      <w:r>
        <w:rPr>
          <w:spacing w:val="-9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DevOps</w:t>
      </w:r>
      <w:r>
        <w:rPr>
          <w:spacing w:val="-8"/>
        </w:rPr>
        <w:t xml:space="preserve"> </w:t>
      </w:r>
      <w:r>
        <w:t>Engineer</w:t>
      </w:r>
      <w:r>
        <w:rPr>
          <w:spacing w:val="-58"/>
        </w:rPr>
        <w:t xml:space="preserve"> </w:t>
      </w:r>
      <w:r>
        <w:t>4,160 hours (at $181 per hour), and a Web Database/Application Developer IV (at $152 per</w:t>
      </w:r>
      <w:r>
        <w:rPr>
          <w:spacing w:val="1"/>
        </w:rPr>
        <w:t xml:space="preserve"> </w:t>
      </w:r>
      <w:r>
        <w:t>hour)</w:t>
      </w:r>
      <w:r>
        <w:rPr>
          <w:spacing w:val="-12"/>
        </w:rPr>
        <w:t xml:space="preserve"> </w:t>
      </w:r>
      <w:r>
        <w:t>4,160</w:t>
      </w:r>
      <w:r>
        <w:rPr>
          <w:spacing w:val="-10"/>
        </w:rPr>
        <w:t xml:space="preserve"> </w:t>
      </w:r>
      <w:r>
        <w:t>hours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complete</w:t>
      </w:r>
      <w:r>
        <w:rPr>
          <w:spacing w:val="-12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task.</w:t>
      </w:r>
      <w:r>
        <w:rPr>
          <w:spacing w:val="42"/>
        </w:rPr>
        <w:t xml:space="preserve"> </w:t>
      </w:r>
      <w:r>
        <w:t>CMS</w:t>
      </w:r>
      <w:r>
        <w:rPr>
          <w:spacing w:val="-10"/>
        </w:rPr>
        <w:t xml:space="preserve"> </w:t>
      </w:r>
      <w:r>
        <w:t>estimates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total</w:t>
      </w:r>
      <w:r>
        <w:rPr>
          <w:spacing w:val="-11"/>
        </w:rPr>
        <w:t xml:space="preserve"> </w:t>
      </w:r>
      <w:r>
        <w:t>hour</w:t>
      </w:r>
      <w:r>
        <w:rPr>
          <w:spacing w:val="-11"/>
        </w:rPr>
        <w:t xml:space="preserve"> </w:t>
      </w:r>
      <w:r>
        <w:t>burden</w:t>
      </w:r>
      <w:r>
        <w:rPr>
          <w:spacing w:val="-11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issuer</w:t>
      </w:r>
      <w:r>
        <w:rPr>
          <w:spacing w:val="-9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TPA</w:t>
      </w:r>
    </w:p>
    <w:p w:rsidR="00D61243" w:rsidRDefault="00D61243">
      <w:pPr>
        <w:jc w:val="both"/>
        <w:sectPr w:rsidR="00D61243">
          <w:pgSz w:w="12240" w:h="15840"/>
          <w:pgMar w:top="1360" w:right="80" w:bottom="1980" w:left="220" w:header="0" w:footer="1783" w:gutter="0"/>
          <w:cols w:space="720"/>
        </w:sectPr>
      </w:pPr>
    </w:p>
    <w:p w:rsidR="00D61243" w:rsidRDefault="0004090B">
      <w:pPr>
        <w:pStyle w:val="BodyText"/>
        <w:spacing w:before="79"/>
        <w:ind w:left="1652" w:right="1213"/>
        <w:jc w:val="both"/>
      </w:pPr>
      <w:r>
        <w:t>will be approximately 37,440 hours, with an equivalent cost of approximately $5,295,680. For</w:t>
      </w:r>
      <w:r>
        <w:rPr>
          <w:spacing w:val="-57"/>
        </w:rPr>
        <w:t xml:space="preserve"> </w:t>
      </w:r>
      <w:r>
        <w:t>all 980 issuers and TPAs, the total first year one-time total hour burden is estimated to be</w:t>
      </w:r>
      <w:r>
        <w:rPr>
          <w:spacing w:val="1"/>
        </w:rPr>
        <w:t xml:space="preserve"> </w:t>
      </w:r>
      <w:r>
        <w:t>36,672,480</w:t>
      </w:r>
      <w:r>
        <w:rPr>
          <w:spacing w:val="-1"/>
        </w:rPr>
        <w:t xml:space="preserve"> </w:t>
      </w:r>
      <w:r>
        <w:t>hours with an</w:t>
      </w:r>
      <w:r>
        <w:rPr>
          <w:spacing w:val="-1"/>
        </w:rPr>
        <w:t xml:space="preserve"> </w:t>
      </w:r>
      <w:r>
        <w:t>equivalent total cost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approximately $5,187,118,560.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Heading2"/>
        <w:spacing w:line="276" w:lineRule="auto"/>
        <w:ind w:left="2904" w:right="1332" w:hanging="1568"/>
        <w:jc w:val="left"/>
        <w:rPr>
          <w:u w:val="none"/>
        </w:rPr>
      </w:pPr>
      <w:r>
        <w:rPr>
          <w:u w:val="thick"/>
        </w:rPr>
        <w:t>TABLE 2: Total First Year Estimated One-time Cost and Hour Burden for Internet-based</w:t>
      </w:r>
      <w:r>
        <w:rPr>
          <w:spacing w:val="-57"/>
          <w:u w:val="none"/>
        </w:rPr>
        <w:t xml:space="preserve"> </w:t>
      </w:r>
      <w:r>
        <w:rPr>
          <w:u w:val="thick"/>
        </w:rPr>
        <w:t>Self-service</w:t>
      </w:r>
      <w:r>
        <w:rPr>
          <w:spacing w:val="-2"/>
          <w:u w:val="thick"/>
        </w:rPr>
        <w:t xml:space="preserve"> </w:t>
      </w:r>
      <w:r>
        <w:rPr>
          <w:u w:val="thick"/>
        </w:rPr>
        <w:t>Tool for</w:t>
      </w:r>
      <w:r>
        <w:rPr>
          <w:spacing w:val="-2"/>
          <w:u w:val="thick"/>
        </w:rPr>
        <w:t xml:space="preserve"> </w:t>
      </w:r>
      <w:r>
        <w:rPr>
          <w:u w:val="thick"/>
        </w:rPr>
        <w:t>All</w:t>
      </w:r>
      <w:r>
        <w:rPr>
          <w:spacing w:val="2"/>
          <w:u w:val="thick"/>
        </w:rPr>
        <w:t xml:space="preserve"> </w:t>
      </w:r>
      <w:r>
        <w:rPr>
          <w:u w:val="thick"/>
        </w:rPr>
        <w:t>Health</w:t>
      </w:r>
      <w:r>
        <w:rPr>
          <w:spacing w:val="-1"/>
          <w:u w:val="thick"/>
        </w:rPr>
        <w:t xml:space="preserve"> </w:t>
      </w:r>
      <w:r>
        <w:rPr>
          <w:u w:val="thick"/>
        </w:rPr>
        <w:t>Insurance</w:t>
      </w:r>
      <w:r>
        <w:rPr>
          <w:spacing w:val="-1"/>
          <w:u w:val="thick"/>
        </w:rPr>
        <w:t xml:space="preserve"> </w:t>
      </w:r>
      <w:r>
        <w:rPr>
          <w:u w:val="thick"/>
        </w:rPr>
        <w:t>Issuers</w:t>
      </w:r>
      <w:r>
        <w:rPr>
          <w:spacing w:val="-1"/>
          <w:u w:val="thick"/>
        </w:rPr>
        <w:t xml:space="preserve"> </w:t>
      </w:r>
      <w:r>
        <w:rPr>
          <w:u w:val="thick"/>
        </w:rPr>
        <w:t>and TPAs</w:t>
      </w:r>
    </w:p>
    <w:p w:rsidR="00D61243" w:rsidRDefault="00D61243">
      <w:pPr>
        <w:pStyle w:val="BodyText"/>
        <w:spacing w:before="9" w:after="1"/>
        <w:rPr>
          <w:b/>
          <w:sz w:val="20"/>
        </w:rPr>
      </w:pPr>
    </w:p>
    <w:tbl>
      <w:tblPr>
        <w:tblW w:w="0" w:type="auto"/>
        <w:tblInd w:w="12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3"/>
        <w:gridCol w:w="1822"/>
        <w:gridCol w:w="2439"/>
        <w:gridCol w:w="1736"/>
        <w:gridCol w:w="1467"/>
      </w:tblGrid>
      <w:tr w:rsidR="00D61243">
        <w:trPr>
          <w:trHeight w:val="460"/>
        </w:trPr>
        <w:tc>
          <w:tcPr>
            <w:tcW w:w="2033" w:type="dxa"/>
          </w:tcPr>
          <w:p w:rsidR="00D61243" w:rsidRDefault="0004090B">
            <w:pPr>
              <w:pStyle w:val="TableParagraph"/>
              <w:spacing w:line="230" w:lineRule="atLeast"/>
              <w:ind w:left="470" w:right="454" w:firstLine="8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Number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Respondents</w:t>
            </w:r>
          </w:p>
        </w:tc>
        <w:tc>
          <w:tcPr>
            <w:tcW w:w="1822" w:type="dxa"/>
          </w:tcPr>
          <w:p w:rsidR="00D61243" w:rsidRDefault="0004090B">
            <w:pPr>
              <w:pStyle w:val="TableParagraph"/>
              <w:spacing w:line="230" w:lineRule="atLeast"/>
              <w:ind w:left="470" w:right="425" w:hanging="24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Number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Responses</w:t>
            </w:r>
          </w:p>
        </w:tc>
        <w:tc>
          <w:tcPr>
            <w:tcW w:w="2439" w:type="dxa"/>
          </w:tcPr>
          <w:p w:rsidR="00D61243" w:rsidRDefault="0004090B">
            <w:pPr>
              <w:pStyle w:val="TableParagraph"/>
              <w:spacing w:line="230" w:lineRule="atLeast"/>
              <w:ind w:left="712" w:right="419" w:hanging="28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Burden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Respondent</w:t>
            </w:r>
          </w:p>
        </w:tc>
        <w:tc>
          <w:tcPr>
            <w:tcW w:w="1736" w:type="dxa"/>
          </w:tcPr>
          <w:p w:rsidR="00D61243" w:rsidRDefault="0004090B">
            <w:pPr>
              <w:pStyle w:val="TableParagraph"/>
              <w:spacing w:line="230" w:lineRule="atLeast"/>
              <w:ind w:left="598" w:right="271" w:hanging="30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Total </w:t>
            </w:r>
            <w:r>
              <w:rPr>
                <w:b/>
                <w:sz w:val="20"/>
              </w:rPr>
              <w:t>Burden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</w:p>
        </w:tc>
        <w:tc>
          <w:tcPr>
            <w:tcW w:w="1467" w:type="dxa"/>
          </w:tcPr>
          <w:p w:rsidR="00D61243" w:rsidRDefault="0004090B">
            <w:pPr>
              <w:pStyle w:val="TableParagraph"/>
              <w:ind w:left="84" w:right="80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Cost</w:t>
            </w:r>
          </w:p>
        </w:tc>
      </w:tr>
      <w:tr w:rsidR="00D61243">
        <w:trPr>
          <w:trHeight w:val="261"/>
        </w:trPr>
        <w:tc>
          <w:tcPr>
            <w:tcW w:w="2033" w:type="dxa"/>
          </w:tcPr>
          <w:p w:rsidR="00D61243" w:rsidRDefault="0004090B">
            <w:pPr>
              <w:pStyle w:val="TableParagraph"/>
              <w:ind w:left="847" w:right="836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822" w:type="dxa"/>
          </w:tcPr>
          <w:p w:rsidR="00D61243" w:rsidRDefault="0004090B">
            <w:pPr>
              <w:pStyle w:val="TableParagraph"/>
              <w:ind w:left="741" w:right="730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2439" w:type="dxa"/>
          </w:tcPr>
          <w:p w:rsidR="00D61243" w:rsidRDefault="0004090B">
            <w:pPr>
              <w:pStyle w:val="TableParagraph"/>
              <w:ind w:left="922" w:right="916"/>
              <w:rPr>
                <w:sz w:val="20"/>
              </w:rPr>
            </w:pPr>
            <w:r>
              <w:rPr>
                <w:sz w:val="20"/>
              </w:rPr>
              <w:t>37,440</w:t>
            </w:r>
          </w:p>
        </w:tc>
        <w:tc>
          <w:tcPr>
            <w:tcW w:w="1736" w:type="dxa"/>
          </w:tcPr>
          <w:p w:rsidR="00D61243" w:rsidRDefault="0004090B">
            <w:pPr>
              <w:pStyle w:val="TableParagraph"/>
              <w:ind w:left="416"/>
              <w:jc w:val="left"/>
              <w:rPr>
                <w:sz w:val="20"/>
              </w:rPr>
            </w:pPr>
            <w:r>
              <w:rPr>
                <w:sz w:val="20"/>
              </w:rPr>
              <w:t>36,672,480</w:t>
            </w:r>
          </w:p>
        </w:tc>
        <w:tc>
          <w:tcPr>
            <w:tcW w:w="1467" w:type="dxa"/>
          </w:tcPr>
          <w:p w:rsidR="00D61243" w:rsidRDefault="0004090B">
            <w:pPr>
              <w:pStyle w:val="TableParagraph"/>
              <w:ind w:left="86" w:right="79"/>
              <w:rPr>
                <w:sz w:val="20"/>
              </w:rPr>
            </w:pPr>
            <w:r>
              <w:rPr>
                <w:sz w:val="20"/>
              </w:rPr>
              <w:t>$5,187,118,560</w:t>
            </w:r>
          </w:p>
        </w:tc>
      </w:tr>
    </w:tbl>
    <w:p w:rsidR="00D61243" w:rsidRDefault="00D61243">
      <w:pPr>
        <w:pStyle w:val="BodyText"/>
        <w:spacing w:before="9"/>
        <w:rPr>
          <w:b/>
          <w:sz w:val="20"/>
        </w:rPr>
      </w:pPr>
    </w:p>
    <w:p w:rsidR="00D61243" w:rsidRDefault="0004090B">
      <w:pPr>
        <w:pStyle w:val="BodyText"/>
        <w:ind w:left="1651" w:right="1211"/>
        <w:jc w:val="both"/>
      </w:pPr>
      <w:r>
        <w:t>In addition to the one-time cost and hour burden estimated above, health insurance issuers and</w:t>
      </w:r>
      <w:r>
        <w:rPr>
          <w:spacing w:val="-57"/>
        </w:rPr>
        <w:t xml:space="preserve"> </w:t>
      </w:r>
      <w:r>
        <w:t>TPAs</w:t>
      </w:r>
      <w:r>
        <w:rPr>
          <w:spacing w:val="-8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incur</w:t>
      </w:r>
      <w:r>
        <w:rPr>
          <w:spacing w:val="-7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t>costs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second</w:t>
      </w:r>
      <w:r>
        <w:rPr>
          <w:spacing w:val="-9"/>
        </w:rPr>
        <w:t xml:space="preserve"> </w:t>
      </w:r>
      <w:r>
        <w:t>year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implementation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order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fully</w:t>
      </w:r>
      <w:r>
        <w:rPr>
          <w:spacing w:val="-9"/>
        </w:rPr>
        <w:t xml:space="preserve"> </w:t>
      </w:r>
      <w:r>
        <w:t>meet</w:t>
      </w:r>
      <w:r>
        <w:rPr>
          <w:spacing w:val="-7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requirements of the final rules to include all items and services into their web tool. CMS</w:t>
      </w:r>
      <w:r>
        <w:rPr>
          <w:spacing w:val="1"/>
        </w:rPr>
        <w:t xml:space="preserve"> </w:t>
      </w:r>
      <w:r>
        <w:t>estimates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each</w:t>
      </w:r>
      <w:r>
        <w:rPr>
          <w:spacing w:val="-12"/>
        </w:rPr>
        <w:t xml:space="preserve"> </w:t>
      </w:r>
      <w:r>
        <w:t>health</w:t>
      </w:r>
      <w:r>
        <w:rPr>
          <w:spacing w:val="-12"/>
        </w:rPr>
        <w:t xml:space="preserve"> </w:t>
      </w:r>
      <w:r>
        <w:t>insurance</w:t>
      </w:r>
      <w:r>
        <w:rPr>
          <w:spacing w:val="-12"/>
        </w:rPr>
        <w:t xml:space="preserve"> </w:t>
      </w:r>
      <w:r>
        <w:t>issuer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TPA</w:t>
      </w:r>
      <w:r>
        <w:rPr>
          <w:spacing w:val="-12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take</w:t>
      </w:r>
      <w:r>
        <w:rPr>
          <w:spacing w:val="-13"/>
        </w:rPr>
        <w:t xml:space="preserve"> </w:t>
      </w:r>
      <w:r>
        <w:t>Project</w:t>
      </w:r>
      <w:r>
        <w:rPr>
          <w:spacing w:val="-14"/>
        </w:rPr>
        <w:t xml:space="preserve"> </w:t>
      </w:r>
      <w:r>
        <w:t>Manager/Team</w:t>
      </w:r>
      <w:r>
        <w:rPr>
          <w:spacing w:val="-11"/>
        </w:rPr>
        <w:t xml:space="preserve"> </w:t>
      </w:r>
      <w:r>
        <w:t>Lead</w:t>
      </w:r>
      <w:r>
        <w:rPr>
          <w:spacing w:val="-58"/>
        </w:rPr>
        <w:t xml:space="preserve"> </w:t>
      </w:r>
      <w:r>
        <w:t>3,120 hours (at $153 per hour), a Scrum Master 3,120 hours (at $105 per hour), a Technical</w:t>
      </w:r>
      <w:r>
        <w:rPr>
          <w:spacing w:val="1"/>
        </w:rPr>
        <w:t xml:space="preserve"> </w:t>
      </w:r>
      <w:r>
        <w:rPr>
          <w:spacing w:val="-1"/>
        </w:rPr>
        <w:t>Architect/Sr.</w:t>
      </w:r>
      <w:r>
        <w:rPr>
          <w:spacing w:val="-15"/>
        </w:rPr>
        <w:t xml:space="preserve"> </w:t>
      </w:r>
      <w:r>
        <w:rPr>
          <w:spacing w:val="-1"/>
        </w:rPr>
        <w:t>Developer</w:t>
      </w:r>
      <w:r>
        <w:rPr>
          <w:spacing w:val="-15"/>
        </w:rPr>
        <w:t xml:space="preserve"> </w:t>
      </w:r>
      <w:r>
        <w:t>3,120</w:t>
      </w:r>
      <w:r>
        <w:rPr>
          <w:spacing w:val="-15"/>
        </w:rPr>
        <w:t xml:space="preserve"> </w:t>
      </w:r>
      <w:r>
        <w:t>hours</w:t>
      </w:r>
      <w:r>
        <w:rPr>
          <w:spacing w:val="-11"/>
        </w:rPr>
        <w:t xml:space="preserve"> </w:t>
      </w:r>
      <w:r>
        <w:t>(at</w:t>
      </w:r>
      <w:r>
        <w:rPr>
          <w:spacing w:val="-13"/>
        </w:rPr>
        <w:t xml:space="preserve"> </w:t>
      </w:r>
      <w:r>
        <w:t>$149</w:t>
      </w:r>
      <w:r>
        <w:rPr>
          <w:spacing w:val="-12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hour),</w:t>
      </w:r>
      <w:r>
        <w:rPr>
          <w:spacing w:val="-14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Application</w:t>
      </w:r>
      <w:r>
        <w:rPr>
          <w:spacing w:val="-14"/>
        </w:rPr>
        <w:t xml:space="preserve"> </w:t>
      </w:r>
      <w:r>
        <w:t>Developer,</w:t>
      </w:r>
      <w:r>
        <w:rPr>
          <w:spacing w:val="-15"/>
        </w:rPr>
        <w:t xml:space="preserve"> </w:t>
      </w:r>
      <w:r>
        <w:t>Senior</w:t>
      </w:r>
      <w:r>
        <w:rPr>
          <w:spacing w:val="-12"/>
        </w:rPr>
        <w:t xml:space="preserve"> </w:t>
      </w:r>
      <w:r>
        <w:t>4,160</w:t>
      </w:r>
      <w:r>
        <w:rPr>
          <w:spacing w:val="-57"/>
        </w:rPr>
        <w:t xml:space="preserve"> </w:t>
      </w:r>
      <w:r>
        <w:t>hours</w:t>
      </w:r>
      <w:r>
        <w:rPr>
          <w:spacing w:val="1"/>
        </w:rPr>
        <w:t xml:space="preserve"> </w:t>
      </w:r>
      <w:r>
        <w:t>(at</w:t>
      </w:r>
      <w:r>
        <w:rPr>
          <w:spacing w:val="1"/>
        </w:rPr>
        <w:t xml:space="preserve"> </w:t>
      </w:r>
      <w:r>
        <w:t>$143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hour),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Analyst</w:t>
      </w:r>
      <w:r>
        <w:rPr>
          <w:spacing w:val="1"/>
        </w:rPr>
        <w:t xml:space="preserve"> </w:t>
      </w:r>
      <w:r>
        <w:t>2,080</w:t>
      </w:r>
      <w:r>
        <w:rPr>
          <w:spacing w:val="1"/>
        </w:rPr>
        <w:t xml:space="preserve"> </w:t>
      </w:r>
      <w:r>
        <w:t>hours</w:t>
      </w:r>
      <w:r>
        <w:rPr>
          <w:spacing w:val="1"/>
        </w:rPr>
        <w:t xml:space="preserve"> </w:t>
      </w:r>
      <w:r>
        <w:t>(at</w:t>
      </w:r>
      <w:r>
        <w:rPr>
          <w:spacing w:val="1"/>
        </w:rPr>
        <w:t xml:space="preserve"> </w:t>
      </w:r>
      <w:r>
        <w:t>$120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hour),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UX</w:t>
      </w:r>
      <w:r>
        <w:rPr>
          <w:spacing w:val="1"/>
        </w:rPr>
        <w:t xml:space="preserve"> </w:t>
      </w:r>
      <w:r>
        <w:t>Researcher/Service Designer 2,080 hours (at $154 per hour), a Designer 1,560 hours (at $116</w:t>
      </w:r>
      <w:r>
        <w:rPr>
          <w:spacing w:val="1"/>
        </w:rPr>
        <w:t xml:space="preserve"> </w:t>
      </w:r>
      <w:r>
        <w:t>per hour), a Web Database/Application Developer IV 3,120 hours (at $152 per hour), and a</w:t>
      </w:r>
      <w:r>
        <w:rPr>
          <w:spacing w:val="1"/>
        </w:rPr>
        <w:t xml:space="preserve"> </w:t>
      </w:r>
      <w:r>
        <w:t>DevOps Engineer 2,080 hours (at $181 per hour) to perform these tasks. The total second year</w:t>
      </w:r>
      <w:r>
        <w:rPr>
          <w:spacing w:val="-57"/>
        </w:rPr>
        <w:t xml:space="preserve"> </w:t>
      </w:r>
      <w:r>
        <w:t>burden</w:t>
      </w:r>
      <w:r>
        <w:rPr>
          <w:spacing w:val="5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each</w:t>
      </w:r>
      <w:r>
        <w:rPr>
          <w:spacing w:val="5"/>
        </w:rPr>
        <w:t xml:space="preserve"> </w:t>
      </w:r>
      <w:r>
        <w:t>issuer</w:t>
      </w:r>
      <w:r>
        <w:rPr>
          <w:spacing w:val="5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TPA</w:t>
      </w:r>
      <w:r>
        <w:rPr>
          <w:spacing w:val="4"/>
        </w:rPr>
        <w:t xml:space="preserve"> </w:t>
      </w:r>
      <w:r>
        <w:t>will</w:t>
      </w:r>
      <w:r>
        <w:rPr>
          <w:spacing w:val="4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24,440</w:t>
      </w:r>
      <w:r>
        <w:rPr>
          <w:spacing w:val="5"/>
        </w:rPr>
        <w:t xml:space="preserve"> </w:t>
      </w:r>
      <w:r>
        <w:t>hours,</w:t>
      </w:r>
      <w:r>
        <w:rPr>
          <w:spacing w:val="6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an</w:t>
      </w:r>
      <w:r>
        <w:rPr>
          <w:spacing w:val="6"/>
        </w:rPr>
        <w:t xml:space="preserve"> </w:t>
      </w:r>
      <w:r>
        <w:t>equivalent</w:t>
      </w:r>
      <w:r>
        <w:rPr>
          <w:spacing w:val="6"/>
        </w:rPr>
        <w:t xml:space="preserve"> </w:t>
      </w:r>
      <w:r>
        <w:t>cost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approximately</w:t>
      </w:r>
    </w:p>
    <w:p w:rsidR="00D61243" w:rsidRDefault="0004090B">
      <w:pPr>
        <w:pStyle w:val="BodyText"/>
        <w:ind w:left="1652" w:right="1213"/>
        <w:jc w:val="both"/>
      </w:pPr>
      <w:r>
        <w:t>$3,466,320.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980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insurance</w:t>
      </w:r>
      <w:r>
        <w:rPr>
          <w:spacing w:val="1"/>
        </w:rPr>
        <w:t xml:space="preserve"> </w:t>
      </w:r>
      <w:r>
        <w:t>issuers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TPAs,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second</w:t>
      </w:r>
      <w:r>
        <w:rPr>
          <w:spacing w:val="1"/>
        </w:rPr>
        <w:t xml:space="preserve"> </w:t>
      </w:r>
      <w:r>
        <w:t>year</w:t>
      </w:r>
      <w:r>
        <w:rPr>
          <w:spacing w:val="1"/>
        </w:rPr>
        <w:t xml:space="preserve"> </w:t>
      </w:r>
      <w:r>
        <w:t>implementation burden is estimated to be 23,938,980 hours with an equivalent total cost of</w:t>
      </w:r>
      <w:r>
        <w:rPr>
          <w:spacing w:val="1"/>
        </w:rPr>
        <w:t xml:space="preserve"> </w:t>
      </w:r>
      <w:r>
        <w:t>approximately $3,305,895,915.</w:t>
      </w:r>
      <w:r>
        <w:rPr>
          <w:spacing w:val="1"/>
        </w:rPr>
        <w:t xml:space="preserve"> </w:t>
      </w:r>
      <w:r>
        <w:t>CMS considers this to be an upper-bound estimate and expect</w:t>
      </w:r>
      <w:r>
        <w:rPr>
          <w:spacing w:val="-57"/>
        </w:rPr>
        <w:t xml:space="preserve"> </w:t>
      </w:r>
      <w:r>
        <w:t>maintenance costs to decline in succeeding years as health insurance issuers and TPAs gain</w:t>
      </w:r>
      <w:r>
        <w:rPr>
          <w:spacing w:val="1"/>
        </w:rPr>
        <w:t xml:space="preserve"> </w:t>
      </w:r>
      <w:r>
        <w:t>efficiencies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updating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managing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internet-based</w:t>
      </w:r>
      <w:r>
        <w:rPr>
          <w:spacing w:val="1"/>
        </w:rPr>
        <w:t xml:space="preserve"> </w:t>
      </w:r>
      <w:r>
        <w:t>self-service</w:t>
      </w:r>
      <w:r>
        <w:rPr>
          <w:spacing w:val="-2"/>
        </w:rPr>
        <w:t xml:space="preserve"> </w:t>
      </w:r>
      <w:r>
        <w:t>tool.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Heading2"/>
        <w:ind w:left="2921" w:right="1348" w:hanging="836"/>
        <w:jc w:val="left"/>
        <w:rPr>
          <w:u w:val="none"/>
        </w:rPr>
      </w:pPr>
      <w:r>
        <w:rPr>
          <w:u w:val="thick"/>
        </w:rPr>
        <w:t>Table 3: Estimated Year Two Implementation Cost and Hour Burden for Internet-</w:t>
      </w:r>
      <w:r>
        <w:rPr>
          <w:spacing w:val="-57"/>
          <w:u w:val="none"/>
        </w:rPr>
        <w:t xml:space="preserve"> </w:t>
      </w:r>
      <w:r>
        <w:rPr>
          <w:u w:val="thick"/>
        </w:rPr>
        <w:t>based</w:t>
      </w:r>
      <w:r>
        <w:rPr>
          <w:spacing w:val="-1"/>
          <w:u w:val="thick"/>
        </w:rPr>
        <w:t xml:space="preserve"> </w:t>
      </w:r>
      <w:r>
        <w:rPr>
          <w:u w:val="thick"/>
        </w:rPr>
        <w:t>Self-Service</w:t>
      </w:r>
      <w:r>
        <w:rPr>
          <w:spacing w:val="-2"/>
          <w:u w:val="thick"/>
        </w:rPr>
        <w:t xml:space="preserve"> </w:t>
      </w:r>
      <w:r>
        <w:rPr>
          <w:u w:val="thick"/>
        </w:rPr>
        <w:t>Tool</w:t>
      </w:r>
      <w:r>
        <w:rPr>
          <w:spacing w:val="-1"/>
          <w:u w:val="thick"/>
        </w:rPr>
        <w:t xml:space="preserve"> </w:t>
      </w:r>
      <w:r>
        <w:rPr>
          <w:u w:val="thick"/>
        </w:rPr>
        <w:t>for</w:t>
      </w:r>
      <w:r>
        <w:rPr>
          <w:spacing w:val="-2"/>
          <w:u w:val="thick"/>
        </w:rPr>
        <w:t xml:space="preserve"> </w:t>
      </w:r>
      <w:r>
        <w:rPr>
          <w:u w:val="thick"/>
        </w:rPr>
        <w:t>All Health</w:t>
      </w:r>
      <w:r>
        <w:rPr>
          <w:spacing w:val="-1"/>
          <w:u w:val="thick"/>
        </w:rPr>
        <w:t xml:space="preserve"> </w:t>
      </w:r>
      <w:r>
        <w:rPr>
          <w:u w:val="thick"/>
        </w:rPr>
        <w:t>Insurance</w:t>
      </w:r>
      <w:r>
        <w:rPr>
          <w:spacing w:val="-2"/>
          <w:u w:val="thick"/>
        </w:rPr>
        <w:t xml:space="preserve"> </w:t>
      </w:r>
      <w:r>
        <w:rPr>
          <w:u w:val="thick"/>
        </w:rPr>
        <w:t>Issuers</w:t>
      </w:r>
      <w:r>
        <w:rPr>
          <w:spacing w:val="-1"/>
          <w:u w:val="thick"/>
        </w:rPr>
        <w:t xml:space="preserve"> </w:t>
      </w:r>
      <w:r>
        <w:rPr>
          <w:u w:val="thick"/>
        </w:rPr>
        <w:t>and TPAs</w:t>
      </w:r>
    </w:p>
    <w:p w:rsidR="00D61243" w:rsidRDefault="00D61243">
      <w:pPr>
        <w:pStyle w:val="BodyText"/>
        <w:spacing w:before="11"/>
        <w:rPr>
          <w:b/>
          <w:sz w:val="20"/>
        </w:rPr>
      </w:pPr>
    </w:p>
    <w:tbl>
      <w:tblPr>
        <w:tblW w:w="0" w:type="auto"/>
        <w:tblInd w:w="13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0"/>
        <w:gridCol w:w="1870"/>
        <w:gridCol w:w="1872"/>
        <w:gridCol w:w="1870"/>
        <w:gridCol w:w="1870"/>
      </w:tblGrid>
      <w:tr w:rsidR="00D61243">
        <w:trPr>
          <w:trHeight w:val="496"/>
        </w:trPr>
        <w:tc>
          <w:tcPr>
            <w:tcW w:w="1870" w:type="dxa"/>
          </w:tcPr>
          <w:p w:rsidR="00D61243" w:rsidRDefault="0004090B">
            <w:pPr>
              <w:pStyle w:val="TableParagraph"/>
              <w:ind w:left="47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</w:p>
          <w:p w:rsidR="00D61243" w:rsidRDefault="0004090B">
            <w:pPr>
              <w:pStyle w:val="TableParagraph"/>
              <w:spacing w:before="17" w:line="229" w:lineRule="exact"/>
              <w:ind w:left="38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Respondents</w:t>
            </w:r>
          </w:p>
        </w:tc>
        <w:tc>
          <w:tcPr>
            <w:tcW w:w="1870" w:type="dxa"/>
          </w:tcPr>
          <w:p w:rsidR="00D61243" w:rsidRDefault="0004090B">
            <w:pPr>
              <w:pStyle w:val="TableParagraph"/>
              <w:ind w:left="46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</w:p>
          <w:p w:rsidR="00D61243" w:rsidRDefault="0004090B">
            <w:pPr>
              <w:pStyle w:val="TableParagraph"/>
              <w:spacing w:before="17" w:line="229" w:lineRule="exact"/>
              <w:ind w:left="49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Responses</w:t>
            </w:r>
          </w:p>
        </w:tc>
        <w:tc>
          <w:tcPr>
            <w:tcW w:w="1872" w:type="dxa"/>
          </w:tcPr>
          <w:p w:rsidR="00D61243" w:rsidRDefault="0004090B">
            <w:pPr>
              <w:pStyle w:val="TableParagraph"/>
              <w:ind w:left="126" w:right="122"/>
              <w:rPr>
                <w:b/>
                <w:sz w:val="20"/>
              </w:rPr>
            </w:pPr>
            <w:r>
              <w:rPr>
                <w:b/>
                <w:sz w:val="20"/>
              </w:rPr>
              <w:t>Burden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</w:p>
          <w:p w:rsidR="00D61243" w:rsidRDefault="0004090B">
            <w:pPr>
              <w:pStyle w:val="TableParagraph"/>
              <w:spacing w:before="17" w:line="229" w:lineRule="exact"/>
              <w:ind w:left="126" w:right="122"/>
              <w:rPr>
                <w:b/>
                <w:sz w:val="20"/>
              </w:rPr>
            </w:pPr>
            <w:r>
              <w:rPr>
                <w:b/>
                <w:sz w:val="20"/>
              </w:rPr>
              <w:t>Respondent</w:t>
            </w:r>
          </w:p>
        </w:tc>
        <w:tc>
          <w:tcPr>
            <w:tcW w:w="1870" w:type="dxa"/>
          </w:tcPr>
          <w:p w:rsidR="00D61243" w:rsidRDefault="0004090B">
            <w:pPr>
              <w:pStyle w:val="TableParagraph"/>
              <w:ind w:left="160" w:right="155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Burden</w:t>
            </w:r>
          </w:p>
          <w:p w:rsidR="00D61243" w:rsidRDefault="0004090B">
            <w:pPr>
              <w:pStyle w:val="TableParagraph"/>
              <w:spacing w:before="17" w:line="229" w:lineRule="exact"/>
              <w:ind w:left="160" w:right="155"/>
              <w:rPr>
                <w:b/>
                <w:sz w:val="20"/>
              </w:rPr>
            </w:pPr>
            <w:r>
              <w:rPr>
                <w:b/>
                <w:sz w:val="20"/>
              </w:rPr>
              <w:t>Hours</w:t>
            </w:r>
          </w:p>
        </w:tc>
        <w:tc>
          <w:tcPr>
            <w:tcW w:w="1870" w:type="dxa"/>
          </w:tcPr>
          <w:p w:rsidR="00D61243" w:rsidRDefault="0004090B">
            <w:pPr>
              <w:pStyle w:val="TableParagraph"/>
              <w:ind w:left="160" w:right="155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Cost</w:t>
            </w:r>
          </w:p>
        </w:tc>
      </w:tr>
      <w:tr w:rsidR="00D61243">
        <w:trPr>
          <w:trHeight w:val="242"/>
        </w:trPr>
        <w:tc>
          <w:tcPr>
            <w:tcW w:w="1870" w:type="dxa"/>
          </w:tcPr>
          <w:p w:rsidR="00D61243" w:rsidRDefault="0004090B">
            <w:pPr>
              <w:pStyle w:val="TableParagraph"/>
              <w:spacing w:line="222" w:lineRule="exact"/>
              <w:ind w:left="164" w:right="153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870" w:type="dxa"/>
          </w:tcPr>
          <w:p w:rsidR="00D61243" w:rsidRDefault="0004090B">
            <w:pPr>
              <w:pStyle w:val="TableParagraph"/>
              <w:spacing w:line="222" w:lineRule="exact"/>
              <w:ind w:left="164" w:right="154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872" w:type="dxa"/>
          </w:tcPr>
          <w:p w:rsidR="00D61243" w:rsidRDefault="0004090B">
            <w:pPr>
              <w:pStyle w:val="TableParagraph"/>
              <w:spacing w:line="222" w:lineRule="exact"/>
              <w:ind w:left="126" w:right="120"/>
              <w:rPr>
                <w:sz w:val="20"/>
              </w:rPr>
            </w:pPr>
            <w:r>
              <w:rPr>
                <w:sz w:val="20"/>
              </w:rPr>
              <w:t>24,440</w:t>
            </w:r>
          </w:p>
        </w:tc>
        <w:tc>
          <w:tcPr>
            <w:tcW w:w="1870" w:type="dxa"/>
          </w:tcPr>
          <w:p w:rsidR="00D61243" w:rsidRDefault="0004090B">
            <w:pPr>
              <w:pStyle w:val="TableParagraph"/>
              <w:spacing w:line="222" w:lineRule="exact"/>
              <w:ind w:left="483"/>
              <w:jc w:val="left"/>
              <w:rPr>
                <w:sz w:val="20"/>
              </w:rPr>
            </w:pPr>
            <w:r>
              <w:rPr>
                <w:sz w:val="20"/>
              </w:rPr>
              <w:t>23,938,980</w:t>
            </w:r>
          </w:p>
        </w:tc>
        <w:tc>
          <w:tcPr>
            <w:tcW w:w="1870" w:type="dxa"/>
          </w:tcPr>
          <w:p w:rsidR="00D61243" w:rsidRDefault="0004090B">
            <w:pPr>
              <w:pStyle w:val="TableParagraph"/>
              <w:spacing w:line="222" w:lineRule="exact"/>
              <w:ind w:left="164" w:right="155"/>
              <w:rPr>
                <w:sz w:val="20"/>
              </w:rPr>
            </w:pPr>
            <w:r>
              <w:rPr>
                <w:sz w:val="20"/>
              </w:rPr>
              <w:t>$3,305,895,915.48</w:t>
            </w:r>
          </w:p>
        </w:tc>
      </w:tr>
    </w:tbl>
    <w:p w:rsidR="00D61243" w:rsidRDefault="00D61243">
      <w:pPr>
        <w:pStyle w:val="BodyText"/>
        <w:spacing w:before="9"/>
        <w:rPr>
          <w:b/>
          <w:sz w:val="20"/>
        </w:rPr>
      </w:pPr>
    </w:p>
    <w:p w:rsidR="00D61243" w:rsidRDefault="0004090B">
      <w:pPr>
        <w:pStyle w:val="BodyText"/>
        <w:ind w:left="1651" w:right="1211"/>
        <w:jc w:val="both"/>
      </w:pPr>
      <w:r>
        <w:t>In addition to the one-time costs and hour burdens estimated above, health insurance issuers</w:t>
      </w:r>
      <w:r>
        <w:rPr>
          <w:spacing w:val="1"/>
        </w:rPr>
        <w:t xml:space="preserve"> </w:t>
      </w:r>
      <w:r>
        <w:t>and TPAs will incur ongoing annual costs such as those related to ensuring cost estimation</w:t>
      </w:r>
      <w:r>
        <w:rPr>
          <w:spacing w:val="1"/>
        </w:rPr>
        <w:t xml:space="preserve"> </w:t>
      </w:r>
      <w:r>
        <w:t>accuracy, providing quality assurance, conducting website maintenance and making updates,</w:t>
      </w:r>
      <w:r>
        <w:rPr>
          <w:spacing w:val="1"/>
        </w:rPr>
        <w:t xml:space="preserve"> </w:t>
      </w:r>
      <w:r>
        <w:t>and enhancing or updating any needed security measures. CMS estimates that for each issuer</w:t>
      </w:r>
      <w:r>
        <w:rPr>
          <w:spacing w:val="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TPA,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Manager/Team</w:t>
      </w:r>
      <w:r>
        <w:rPr>
          <w:spacing w:val="-3"/>
        </w:rPr>
        <w:t xml:space="preserve"> </w:t>
      </w:r>
      <w:r>
        <w:t>Lead</w:t>
      </w:r>
      <w:r>
        <w:rPr>
          <w:spacing w:val="-4"/>
        </w:rPr>
        <w:t xml:space="preserve"> </w:t>
      </w:r>
      <w:r>
        <w:t>1,040</w:t>
      </w:r>
      <w:r>
        <w:rPr>
          <w:spacing w:val="-5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(at</w:t>
      </w:r>
      <w:r>
        <w:rPr>
          <w:spacing w:val="-3"/>
        </w:rPr>
        <w:t xml:space="preserve"> </w:t>
      </w:r>
      <w:r>
        <w:t>$153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hour),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Scrum</w:t>
      </w:r>
      <w:r>
        <w:rPr>
          <w:spacing w:val="-57"/>
        </w:rPr>
        <w:t xml:space="preserve"> </w:t>
      </w:r>
      <w:r>
        <w:t>Master</w:t>
      </w:r>
      <w:r>
        <w:rPr>
          <w:spacing w:val="-2"/>
        </w:rPr>
        <w:t xml:space="preserve"> </w:t>
      </w:r>
      <w:r>
        <w:t>1,300</w:t>
      </w:r>
      <w:r>
        <w:rPr>
          <w:spacing w:val="-2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(at</w:t>
      </w:r>
      <w:r>
        <w:rPr>
          <w:spacing w:val="-1"/>
        </w:rPr>
        <w:t xml:space="preserve"> </w:t>
      </w:r>
      <w:r>
        <w:t>$105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hour),</w:t>
      </w:r>
      <w:r>
        <w:rPr>
          <w:spacing w:val="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Developer,</w:t>
      </w:r>
      <w:r>
        <w:rPr>
          <w:spacing w:val="-1"/>
        </w:rPr>
        <w:t xml:space="preserve"> </w:t>
      </w:r>
      <w:r>
        <w:t>Senior 1,560</w:t>
      </w:r>
      <w:r>
        <w:rPr>
          <w:spacing w:val="-1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(at</w:t>
      </w:r>
      <w:r>
        <w:rPr>
          <w:spacing w:val="-1"/>
        </w:rPr>
        <w:t xml:space="preserve"> </w:t>
      </w:r>
      <w:r>
        <w:t>$143</w:t>
      </w:r>
    </w:p>
    <w:p w:rsidR="00D61243" w:rsidRDefault="00D61243">
      <w:pPr>
        <w:jc w:val="both"/>
        <w:sectPr w:rsidR="00D61243">
          <w:pgSz w:w="12240" w:h="15840"/>
          <w:pgMar w:top="1360" w:right="80" w:bottom="1980" w:left="220" w:header="0" w:footer="1783" w:gutter="0"/>
          <w:cols w:space="720"/>
        </w:sectPr>
      </w:pPr>
    </w:p>
    <w:p w:rsidR="00D61243" w:rsidRDefault="0004090B">
      <w:pPr>
        <w:pStyle w:val="BodyText"/>
        <w:spacing w:before="179"/>
        <w:ind w:left="1651" w:right="1213"/>
        <w:jc w:val="both"/>
      </w:pPr>
      <w:r>
        <w:t>per hour), a Business Analyst 520 hours (at $120 per hours), a Designer 1,040 hours (at $116</w:t>
      </w:r>
      <w:r>
        <w:rPr>
          <w:spacing w:val="1"/>
        </w:rPr>
        <w:t xml:space="preserve"> </w:t>
      </w:r>
      <w:r>
        <w:t>per hour), a DevOps Engineer 520 hours (at $181 per hour), a Web Database/Application</w:t>
      </w:r>
      <w:r>
        <w:rPr>
          <w:spacing w:val="1"/>
        </w:rPr>
        <w:t xml:space="preserve"> </w:t>
      </w:r>
      <w:r>
        <w:t>Developer</w:t>
      </w:r>
      <w:r>
        <w:rPr>
          <w:spacing w:val="-8"/>
        </w:rPr>
        <w:t xml:space="preserve"> </w:t>
      </w:r>
      <w:r>
        <w:t>IV</w:t>
      </w:r>
      <w:r>
        <w:rPr>
          <w:spacing w:val="-9"/>
        </w:rPr>
        <w:t xml:space="preserve"> </w:t>
      </w:r>
      <w:r>
        <w:t>1,560</w:t>
      </w:r>
      <w:r>
        <w:rPr>
          <w:spacing w:val="-12"/>
        </w:rPr>
        <w:t xml:space="preserve"> </w:t>
      </w:r>
      <w:r>
        <w:t>hours</w:t>
      </w:r>
      <w:r>
        <w:rPr>
          <w:spacing w:val="-11"/>
        </w:rPr>
        <w:t xml:space="preserve"> </w:t>
      </w:r>
      <w:r>
        <w:t>(at</w:t>
      </w:r>
      <w:r>
        <w:rPr>
          <w:spacing w:val="-11"/>
        </w:rPr>
        <w:t xml:space="preserve"> </w:t>
      </w:r>
      <w:r>
        <w:t>$152</w:t>
      </w:r>
      <w:r>
        <w:rPr>
          <w:spacing w:val="-11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hour),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UX</w:t>
      </w:r>
      <w:r>
        <w:rPr>
          <w:spacing w:val="-12"/>
        </w:rPr>
        <w:t xml:space="preserve"> </w:t>
      </w:r>
      <w:r>
        <w:t>Researcher/Service</w:t>
      </w:r>
      <w:r>
        <w:rPr>
          <w:spacing w:val="-10"/>
        </w:rPr>
        <w:t xml:space="preserve"> </w:t>
      </w:r>
      <w:r>
        <w:t>Designer</w:t>
      </w:r>
      <w:r>
        <w:rPr>
          <w:spacing w:val="-9"/>
        </w:rPr>
        <w:t xml:space="preserve"> </w:t>
      </w:r>
      <w:r>
        <w:t>520</w:t>
      </w:r>
      <w:r>
        <w:rPr>
          <w:spacing w:val="-12"/>
        </w:rPr>
        <w:t xml:space="preserve"> </w:t>
      </w:r>
      <w:r>
        <w:t>hours</w:t>
      </w:r>
      <w:r>
        <w:rPr>
          <w:spacing w:val="-57"/>
        </w:rPr>
        <w:t xml:space="preserve"> </w:t>
      </w:r>
      <w:r>
        <w:t>(at $154 per hour) to perform these tasks. The total annual burden for each issuer or TPA will</w:t>
      </w:r>
      <w:r>
        <w:rPr>
          <w:spacing w:val="1"/>
        </w:rPr>
        <w:t xml:space="preserve"> </w:t>
      </w:r>
      <w:r>
        <w:t>be 8,060 hours, with an equivalent cost of approximately $1,113,060.</w:t>
      </w:r>
      <w:r>
        <w:rPr>
          <w:spacing w:val="1"/>
        </w:rPr>
        <w:t xml:space="preserve"> </w:t>
      </w:r>
      <w:r>
        <w:t>For all 980 health</w:t>
      </w:r>
      <w:r>
        <w:rPr>
          <w:spacing w:val="1"/>
        </w:rPr>
        <w:t xml:space="preserve"> </w:t>
      </w:r>
      <w:r>
        <w:t>insurance issuers and TPAs, the total annual maintenance burden is estimated to be 7,894,770</w:t>
      </w:r>
      <w:r>
        <w:rPr>
          <w:spacing w:val="1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equivalent</w:t>
      </w:r>
      <w:r>
        <w:rPr>
          <w:spacing w:val="-1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approximately</w:t>
      </w:r>
      <w:r>
        <w:rPr>
          <w:spacing w:val="-4"/>
        </w:rPr>
        <w:t xml:space="preserve"> </w:t>
      </w:r>
      <w:r>
        <w:t>$1,090,242,270.</w:t>
      </w:r>
      <w:r>
        <w:rPr>
          <w:spacing w:val="-4"/>
        </w:rPr>
        <w:t xml:space="preserve"> </w:t>
      </w:r>
      <w:r>
        <w:t>CMS</w:t>
      </w:r>
      <w:r>
        <w:rPr>
          <w:spacing w:val="-3"/>
        </w:rPr>
        <w:t xml:space="preserve"> </w:t>
      </w:r>
      <w:r>
        <w:t>considers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58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upper-bound</w:t>
      </w:r>
      <w:r>
        <w:rPr>
          <w:spacing w:val="-11"/>
        </w:rPr>
        <w:t xml:space="preserve"> </w:t>
      </w:r>
      <w:r>
        <w:t>estimate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expect</w:t>
      </w:r>
      <w:r>
        <w:rPr>
          <w:spacing w:val="-11"/>
        </w:rPr>
        <w:t xml:space="preserve"> </w:t>
      </w:r>
      <w:r>
        <w:t>maintenance</w:t>
      </w:r>
      <w:r>
        <w:rPr>
          <w:spacing w:val="-10"/>
        </w:rPr>
        <w:t xml:space="preserve"> </w:t>
      </w:r>
      <w:r>
        <w:t>costs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decline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succeeding</w:t>
      </w:r>
      <w:r>
        <w:rPr>
          <w:spacing w:val="-11"/>
        </w:rPr>
        <w:t xml:space="preserve"> </w:t>
      </w:r>
      <w:r>
        <w:t>years</w:t>
      </w:r>
      <w:r>
        <w:rPr>
          <w:spacing w:val="-8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issuers</w:t>
      </w:r>
      <w:r>
        <w:rPr>
          <w:spacing w:val="-57"/>
        </w:rPr>
        <w:t xml:space="preserve"> </w:t>
      </w:r>
      <w:r>
        <w:t>and TPAs gain efficiencies and experience in updating and managing their internet-based self-</w:t>
      </w:r>
      <w:r>
        <w:rPr>
          <w:spacing w:val="-57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tool.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Heading2"/>
        <w:spacing w:line="276" w:lineRule="auto"/>
        <w:ind w:left="1474" w:right="1469"/>
        <w:rPr>
          <w:u w:val="none"/>
        </w:rPr>
      </w:pPr>
      <w:r>
        <w:rPr>
          <w:u w:val="thick"/>
        </w:rPr>
        <w:t>TABLE 4: Estimated Annual Cost and Hour Burden for Maintenance of Internet-based</w:t>
      </w:r>
      <w:r>
        <w:rPr>
          <w:spacing w:val="-57"/>
          <w:u w:val="none"/>
        </w:rPr>
        <w:t xml:space="preserve"> </w:t>
      </w:r>
      <w:r>
        <w:rPr>
          <w:u w:val="thick"/>
        </w:rPr>
        <w:t>Self-Service</w:t>
      </w:r>
      <w:r>
        <w:rPr>
          <w:spacing w:val="-2"/>
          <w:u w:val="thick"/>
        </w:rPr>
        <w:t xml:space="preserve"> </w:t>
      </w:r>
      <w:r>
        <w:rPr>
          <w:u w:val="thick"/>
        </w:rPr>
        <w:t>Tool for</w:t>
      </w:r>
      <w:r>
        <w:rPr>
          <w:spacing w:val="-1"/>
          <w:u w:val="thick"/>
        </w:rPr>
        <w:t xml:space="preserve"> </w:t>
      </w:r>
      <w:r>
        <w:rPr>
          <w:u w:val="thick"/>
        </w:rPr>
        <w:t>All Issuers and TPAs</w:t>
      </w:r>
    </w:p>
    <w:p w:rsidR="00D61243" w:rsidRDefault="00D61243">
      <w:pPr>
        <w:pStyle w:val="BodyText"/>
        <w:spacing w:before="10"/>
        <w:rPr>
          <w:b/>
          <w:sz w:val="20"/>
        </w:rPr>
      </w:pPr>
    </w:p>
    <w:tbl>
      <w:tblPr>
        <w:tblW w:w="0" w:type="auto"/>
        <w:tblInd w:w="12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8"/>
        <w:gridCol w:w="1827"/>
        <w:gridCol w:w="2449"/>
        <w:gridCol w:w="1717"/>
        <w:gridCol w:w="1467"/>
      </w:tblGrid>
      <w:tr w:rsidR="00D61243">
        <w:trPr>
          <w:trHeight w:val="496"/>
        </w:trPr>
        <w:tc>
          <w:tcPr>
            <w:tcW w:w="2038" w:type="dxa"/>
          </w:tcPr>
          <w:p w:rsidR="00D61243" w:rsidRDefault="0004090B">
            <w:pPr>
              <w:pStyle w:val="TableParagraph"/>
              <w:spacing w:before="2"/>
              <w:ind w:left="5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</w:p>
          <w:p w:rsidR="00D61243" w:rsidRDefault="0004090B">
            <w:pPr>
              <w:pStyle w:val="TableParagraph"/>
              <w:spacing w:before="18" w:line="227" w:lineRule="exact"/>
              <w:ind w:left="47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Respondents</w:t>
            </w:r>
          </w:p>
        </w:tc>
        <w:tc>
          <w:tcPr>
            <w:tcW w:w="1827" w:type="dxa"/>
          </w:tcPr>
          <w:p w:rsidR="00D61243" w:rsidRDefault="0004090B">
            <w:pPr>
              <w:pStyle w:val="TableParagraph"/>
              <w:spacing w:before="2"/>
              <w:ind w:left="44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</w:p>
          <w:p w:rsidR="00D61243" w:rsidRDefault="0004090B">
            <w:pPr>
              <w:pStyle w:val="TableParagraph"/>
              <w:spacing w:before="18" w:line="227" w:lineRule="exact"/>
              <w:ind w:left="47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Responses</w:t>
            </w:r>
          </w:p>
        </w:tc>
        <w:tc>
          <w:tcPr>
            <w:tcW w:w="2449" w:type="dxa"/>
          </w:tcPr>
          <w:p w:rsidR="00D61243" w:rsidRDefault="0004090B">
            <w:pPr>
              <w:pStyle w:val="TableParagraph"/>
              <w:spacing w:before="2"/>
              <w:ind w:left="414" w:right="411"/>
              <w:rPr>
                <w:b/>
                <w:sz w:val="20"/>
              </w:rPr>
            </w:pPr>
            <w:r>
              <w:rPr>
                <w:b/>
                <w:sz w:val="20"/>
              </w:rPr>
              <w:t>Burden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</w:p>
          <w:p w:rsidR="00D61243" w:rsidRDefault="0004090B">
            <w:pPr>
              <w:pStyle w:val="TableParagraph"/>
              <w:spacing w:before="18" w:line="227" w:lineRule="exact"/>
              <w:ind w:left="413" w:right="411"/>
              <w:rPr>
                <w:b/>
                <w:sz w:val="20"/>
              </w:rPr>
            </w:pPr>
            <w:r>
              <w:rPr>
                <w:b/>
                <w:sz w:val="20"/>
              </w:rPr>
              <w:t>Respondent</w:t>
            </w:r>
          </w:p>
        </w:tc>
        <w:tc>
          <w:tcPr>
            <w:tcW w:w="1717" w:type="dxa"/>
          </w:tcPr>
          <w:p w:rsidR="00D61243" w:rsidRDefault="0004090B">
            <w:pPr>
              <w:pStyle w:val="TableParagraph"/>
              <w:spacing w:before="2"/>
              <w:ind w:left="26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Burden</w:t>
            </w:r>
          </w:p>
          <w:p w:rsidR="00D61243" w:rsidRDefault="0004090B">
            <w:pPr>
              <w:pStyle w:val="TableParagraph"/>
              <w:spacing w:before="18" w:line="227" w:lineRule="exact"/>
              <w:ind w:left="26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Hours</w:t>
            </w:r>
          </w:p>
        </w:tc>
        <w:tc>
          <w:tcPr>
            <w:tcW w:w="1467" w:type="dxa"/>
          </w:tcPr>
          <w:p w:rsidR="00D61243" w:rsidRDefault="0004090B">
            <w:pPr>
              <w:pStyle w:val="TableParagraph"/>
              <w:spacing w:before="2"/>
              <w:ind w:left="82" w:right="80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Cost</w:t>
            </w:r>
          </w:p>
        </w:tc>
      </w:tr>
      <w:tr w:rsidR="00D61243">
        <w:trPr>
          <w:trHeight w:val="249"/>
        </w:trPr>
        <w:tc>
          <w:tcPr>
            <w:tcW w:w="2038" w:type="dxa"/>
          </w:tcPr>
          <w:p w:rsidR="00D61243" w:rsidRDefault="0004090B">
            <w:pPr>
              <w:pStyle w:val="TableParagraph"/>
              <w:spacing w:before="2" w:line="227" w:lineRule="exact"/>
              <w:ind w:left="849" w:right="838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827" w:type="dxa"/>
          </w:tcPr>
          <w:p w:rsidR="00D61243" w:rsidRDefault="0004090B">
            <w:pPr>
              <w:pStyle w:val="TableParagraph"/>
              <w:spacing w:before="2" w:line="227" w:lineRule="exact"/>
              <w:ind w:left="104" w:right="94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2449" w:type="dxa"/>
          </w:tcPr>
          <w:p w:rsidR="00D61243" w:rsidRDefault="0004090B">
            <w:pPr>
              <w:pStyle w:val="TableParagraph"/>
              <w:spacing w:before="2" w:line="227" w:lineRule="exact"/>
              <w:ind w:left="414" w:right="406"/>
              <w:rPr>
                <w:sz w:val="20"/>
              </w:rPr>
            </w:pPr>
            <w:r>
              <w:rPr>
                <w:sz w:val="20"/>
              </w:rPr>
              <w:t>8,060</w:t>
            </w:r>
          </w:p>
        </w:tc>
        <w:tc>
          <w:tcPr>
            <w:tcW w:w="1717" w:type="dxa"/>
          </w:tcPr>
          <w:p w:rsidR="00D61243" w:rsidRDefault="0004090B">
            <w:pPr>
              <w:pStyle w:val="TableParagraph"/>
              <w:spacing w:before="2" w:line="227" w:lineRule="exact"/>
              <w:ind w:left="456"/>
              <w:jc w:val="left"/>
              <w:rPr>
                <w:sz w:val="20"/>
              </w:rPr>
            </w:pPr>
            <w:r>
              <w:rPr>
                <w:sz w:val="20"/>
              </w:rPr>
              <w:t>7,894,770</w:t>
            </w:r>
          </w:p>
        </w:tc>
        <w:tc>
          <w:tcPr>
            <w:tcW w:w="1467" w:type="dxa"/>
          </w:tcPr>
          <w:p w:rsidR="00D61243" w:rsidRDefault="0004090B">
            <w:pPr>
              <w:pStyle w:val="TableParagraph"/>
              <w:spacing w:before="2" w:line="227" w:lineRule="exact"/>
              <w:ind w:left="85" w:right="80"/>
              <w:rPr>
                <w:sz w:val="20"/>
              </w:rPr>
            </w:pPr>
            <w:r>
              <w:rPr>
                <w:sz w:val="20"/>
              </w:rPr>
              <w:t>$1,090,242,270</w:t>
            </w:r>
          </w:p>
        </w:tc>
      </w:tr>
    </w:tbl>
    <w:p w:rsidR="00D61243" w:rsidRDefault="00D61243">
      <w:pPr>
        <w:pStyle w:val="BodyText"/>
        <w:spacing w:before="9"/>
        <w:rPr>
          <w:b/>
          <w:sz w:val="20"/>
        </w:rPr>
      </w:pPr>
    </w:p>
    <w:p w:rsidR="00D61243" w:rsidRDefault="0004090B">
      <w:pPr>
        <w:pStyle w:val="BodyText"/>
        <w:ind w:left="1651" w:right="1214"/>
        <w:jc w:val="both"/>
      </w:pPr>
      <w:r>
        <w:t>CMS estimates the three-year average annual total burden, for all 980 health insurance issuers</w:t>
      </w:r>
      <w:r>
        <w:rPr>
          <w:spacing w:val="-5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TPAs,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develop,</w:t>
      </w:r>
      <w:r>
        <w:rPr>
          <w:spacing w:val="-6"/>
        </w:rPr>
        <w:t xml:space="preserve"> </w:t>
      </w:r>
      <w:r>
        <w:t>build,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maintain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internet-based</w:t>
      </w:r>
      <w:r>
        <w:rPr>
          <w:spacing w:val="-7"/>
        </w:rPr>
        <w:t xml:space="preserve"> </w:t>
      </w:r>
      <w:r>
        <w:t>consumer</w:t>
      </w:r>
      <w:r>
        <w:rPr>
          <w:spacing w:val="-7"/>
        </w:rPr>
        <w:t xml:space="preserve"> </w:t>
      </w:r>
      <w:r>
        <w:t>self-service</w:t>
      </w:r>
      <w:r>
        <w:rPr>
          <w:spacing w:val="-8"/>
        </w:rPr>
        <w:t xml:space="preserve"> </w:t>
      </w:r>
      <w:r>
        <w:t>tool,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57"/>
        </w:rPr>
        <w:t xml:space="preserve"> </w:t>
      </w:r>
      <w:r>
        <w:t>422,835,410 hours with an average annual total cost of $3,194,418,915. CMS recognizes that</w:t>
      </w:r>
      <w:r>
        <w:rPr>
          <w:spacing w:val="1"/>
        </w:rPr>
        <w:t xml:space="preserve"> </w:t>
      </w:r>
      <w:r>
        <w:t>plans,</w:t>
      </w:r>
      <w:r>
        <w:rPr>
          <w:spacing w:val="-14"/>
        </w:rPr>
        <w:t xml:space="preserve"> </w:t>
      </w:r>
      <w:r>
        <w:t>issuers,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TPAs</w:t>
      </w:r>
      <w:r>
        <w:rPr>
          <w:spacing w:val="-14"/>
        </w:rPr>
        <w:t xml:space="preserve"> </w:t>
      </w:r>
      <w:r>
        <w:t>may</w:t>
      </w:r>
      <w:r>
        <w:rPr>
          <w:spacing w:val="-14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able</w:t>
      </w:r>
      <w:r>
        <w:rPr>
          <w:spacing w:val="-15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license</w:t>
      </w:r>
      <w:r>
        <w:rPr>
          <w:spacing w:val="-13"/>
        </w:rPr>
        <w:t xml:space="preserve"> </w:t>
      </w:r>
      <w:r>
        <w:t>existing</w:t>
      </w:r>
      <w:r>
        <w:rPr>
          <w:spacing w:val="-14"/>
        </w:rPr>
        <w:t xml:space="preserve"> </w:t>
      </w:r>
      <w:r>
        <w:t>internet-based</w:t>
      </w:r>
      <w:r>
        <w:rPr>
          <w:spacing w:val="-13"/>
        </w:rPr>
        <w:t xml:space="preserve"> </w:t>
      </w:r>
      <w:r>
        <w:t>self-service</w:t>
      </w:r>
      <w:r>
        <w:rPr>
          <w:spacing w:val="-15"/>
        </w:rPr>
        <w:t xml:space="preserve"> </w:t>
      </w:r>
      <w:r>
        <w:t>tools</w:t>
      </w:r>
      <w:r>
        <w:rPr>
          <w:spacing w:val="-14"/>
        </w:rPr>
        <w:t xml:space="preserve"> </w:t>
      </w:r>
      <w:r>
        <w:t>offered</w:t>
      </w:r>
      <w:r>
        <w:rPr>
          <w:spacing w:val="-57"/>
        </w:rPr>
        <w:t xml:space="preserve"> </w:t>
      </w:r>
      <w:r>
        <w:rPr>
          <w:spacing w:val="-1"/>
        </w:rPr>
        <w:t>by</w:t>
      </w:r>
      <w:r>
        <w:rPr>
          <w:spacing w:val="-12"/>
        </w:rPr>
        <w:t xml:space="preserve"> </w:t>
      </w:r>
      <w:r>
        <w:rPr>
          <w:spacing w:val="-1"/>
        </w:rPr>
        <w:t>vendors,</w:t>
      </w:r>
      <w:r>
        <w:rPr>
          <w:spacing w:val="-12"/>
        </w:rPr>
        <w:t xml:space="preserve"> </w:t>
      </w:r>
      <w:r>
        <w:rPr>
          <w:spacing w:val="-1"/>
        </w:rPr>
        <w:t>obviating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6"/>
        </w:rPr>
        <w:t xml:space="preserve"> </w:t>
      </w:r>
      <w:r>
        <w:t>need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establish,</w:t>
      </w:r>
      <w:r>
        <w:rPr>
          <w:spacing w:val="-12"/>
        </w:rPr>
        <w:t xml:space="preserve"> </w:t>
      </w:r>
      <w:r>
        <w:t>upgrade,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maintain</w:t>
      </w:r>
      <w:r>
        <w:rPr>
          <w:spacing w:val="-12"/>
        </w:rPr>
        <w:t xml:space="preserve"> </w:t>
      </w:r>
      <w:r>
        <w:t>their</w:t>
      </w:r>
      <w:r>
        <w:rPr>
          <w:spacing w:val="-13"/>
        </w:rPr>
        <w:t xml:space="preserve"> </w:t>
      </w:r>
      <w:r>
        <w:t>own</w:t>
      </w:r>
      <w:r>
        <w:rPr>
          <w:spacing w:val="-12"/>
        </w:rPr>
        <w:t xml:space="preserve"> </w:t>
      </w:r>
      <w:r>
        <w:t>internet-based</w:t>
      </w:r>
      <w:r>
        <w:rPr>
          <w:spacing w:val="-12"/>
        </w:rPr>
        <w:t xml:space="preserve"> </w:t>
      </w:r>
      <w:r>
        <w:t>self-</w:t>
      </w:r>
      <w:r>
        <w:rPr>
          <w:spacing w:val="-57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tools,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vendor</w:t>
      </w:r>
      <w:r>
        <w:rPr>
          <w:spacing w:val="1"/>
        </w:rPr>
        <w:t xml:space="preserve"> </w:t>
      </w:r>
      <w:r>
        <w:t>licensing</w:t>
      </w:r>
      <w:r>
        <w:rPr>
          <w:spacing w:val="1"/>
        </w:rPr>
        <w:t xml:space="preserve"> </w:t>
      </w:r>
      <w:r>
        <w:t>fees,</w:t>
      </w:r>
      <w:r>
        <w:rPr>
          <w:spacing w:val="1"/>
        </w:rPr>
        <w:t xml:space="preserve"> </w:t>
      </w:r>
      <w:r>
        <w:t>dependent</w:t>
      </w:r>
      <w:r>
        <w:rPr>
          <w:spacing w:val="1"/>
        </w:rPr>
        <w:t xml:space="preserve"> </w:t>
      </w:r>
      <w:r>
        <w:t>upon</w:t>
      </w:r>
      <w:r>
        <w:rPr>
          <w:spacing w:val="1"/>
        </w:rPr>
        <w:t xml:space="preserve"> </w:t>
      </w:r>
      <w:r>
        <w:t>complexity,</w:t>
      </w:r>
      <w:r>
        <w:rPr>
          <w:spacing w:val="1"/>
        </w:rPr>
        <w:t xml:space="preserve"> </w:t>
      </w:r>
      <w:r>
        <w:t>volume,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frequency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use,</w:t>
      </w:r>
      <w:r>
        <w:rPr>
          <w:spacing w:val="2"/>
        </w:rPr>
        <w:t xml:space="preserve"> </w:t>
      </w:r>
      <w:r>
        <w:t>could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lower</w:t>
      </w:r>
      <w:r>
        <w:rPr>
          <w:spacing w:val="-1"/>
        </w:rPr>
        <w:t xml:space="preserve"> </w:t>
      </w:r>
      <w:r>
        <w:t>than the</w:t>
      </w:r>
      <w:r>
        <w:rPr>
          <w:spacing w:val="-2"/>
        </w:rPr>
        <w:t xml:space="preserve"> </w:t>
      </w:r>
      <w:r>
        <w:t>burden</w:t>
      </w:r>
      <w:r>
        <w:rPr>
          <w:spacing w:val="2"/>
        </w:rPr>
        <w:t xml:space="preserve"> </w:t>
      </w:r>
      <w:r>
        <w:t>and costs estimated</w:t>
      </w:r>
      <w:r>
        <w:rPr>
          <w:spacing w:val="-1"/>
        </w:rPr>
        <w:t xml:space="preserve"> </w:t>
      </w:r>
      <w:r>
        <w:t>here.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Heading2"/>
        <w:spacing w:line="276" w:lineRule="auto"/>
        <w:ind w:left="1241"/>
        <w:rPr>
          <w:u w:val="none"/>
        </w:rPr>
      </w:pPr>
      <w:r>
        <w:rPr>
          <w:u w:val="thick"/>
        </w:rPr>
        <w:t>TABLE 5: Estimated Three Year Average Annual Hour Burden and Costs for All Issuers</w:t>
      </w:r>
      <w:r>
        <w:rPr>
          <w:spacing w:val="-58"/>
          <w:u w:val="none"/>
        </w:rPr>
        <w:t xml:space="preserve"> </w:t>
      </w:r>
      <w:r>
        <w:rPr>
          <w:u w:val="thick"/>
        </w:rPr>
        <w:t>and</w:t>
      </w:r>
      <w:r>
        <w:rPr>
          <w:spacing w:val="-1"/>
          <w:u w:val="thick"/>
        </w:rPr>
        <w:t xml:space="preserve"> </w:t>
      </w:r>
      <w:r>
        <w:rPr>
          <w:u w:val="thick"/>
        </w:rPr>
        <w:t>TPAs</w:t>
      </w:r>
      <w:r>
        <w:rPr>
          <w:spacing w:val="-1"/>
          <w:u w:val="thick"/>
        </w:rPr>
        <w:t xml:space="preserve"> </w:t>
      </w:r>
      <w:r>
        <w:rPr>
          <w:u w:val="thick"/>
        </w:rPr>
        <w:t>to Develop</w:t>
      </w:r>
      <w:r>
        <w:rPr>
          <w:spacing w:val="-1"/>
          <w:u w:val="thick"/>
        </w:rPr>
        <w:t xml:space="preserve"> </w:t>
      </w:r>
      <w:r>
        <w:rPr>
          <w:u w:val="thick"/>
        </w:rPr>
        <w:t>and Maintain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Internet-based</w:t>
      </w:r>
      <w:r>
        <w:rPr>
          <w:spacing w:val="-1"/>
          <w:u w:val="thick"/>
        </w:rPr>
        <w:t xml:space="preserve"> </w:t>
      </w:r>
      <w:r>
        <w:rPr>
          <w:u w:val="thick"/>
        </w:rPr>
        <w:t>Self-Service</w:t>
      </w:r>
      <w:r>
        <w:rPr>
          <w:spacing w:val="-1"/>
          <w:u w:val="thick"/>
        </w:rPr>
        <w:t xml:space="preserve"> </w:t>
      </w:r>
      <w:r>
        <w:rPr>
          <w:u w:val="thick"/>
        </w:rPr>
        <w:t>Tool</w:t>
      </w:r>
    </w:p>
    <w:p w:rsidR="00D61243" w:rsidRDefault="00D61243">
      <w:pPr>
        <w:pStyle w:val="BodyText"/>
        <w:spacing w:after="1"/>
        <w:rPr>
          <w:b/>
          <w:sz w:val="21"/>
        </w:rPr>
      </w:pPr>
    </w:p>
    <w:tbl>
      <w:tblPr>
        <w:tblW w:w="0" w:type="auto"/>
        <w:tblInd w:w="10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8"/>
        <w:gridCol w:w="1848"/>
        <w:gridCol w:w="1291"/>
        <w:gridCol w:w="1226"/>
        <w:gridCol w:w="1768"/>
        <w:gridCol w:w="2260"/>
      </w:tblGrid>
      <w:tr w:rsidR="00D61243">
        <w:trPr>
          <w:trHeight w:val="798"/>
        </w:trPr>
        <w:tc>
          <w:tcPr>
            <w:tcW w:w="1438" w:type="dxa"/>
          </w:tcPr>
          <w:p w:rsidR="00D61243" w:rsidRDefault="0004090B">
            <w:pPr>
              <w:pStyle w:val="TableParagraph"/>
              <w:ind w:left="83" w:right="77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</w:p>
        </w:tc>
        <w:tc>
          <w:tcPr>
            <w:tcW w:w="1848" w:type="dxa"/>
          </w:tcPr>
          <w:p w:rsidR="00D61243" w:rsidRDefault="0004090B">
            <w:pPr>
              <w:pStyle w:val="TableParagraph"/>
              <w:ind w:left="378" w:right="361" w:firstLine="7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Number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Respondents</w:t>
            </w:r>
          </w:p>
        </w:tc>
        <w:tc>
          <w:tcPr>
            <w:tcW w:w="1291" w:type="dxa"/>
          </w:tcPr>
          <w:p w:rsidR="00D61243" w:rsidRDefault="0004090B">
            <w:pPr>
              <w:pStyle w:val="TableParagraph"/>
              <w:ind w:left="182"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>Responses</w:t>
            </w:r>
          </w:p>
        </w:tc>
        <w:tc>
          <w:tcPr>
            <w:tcW w:w="1226" w:type="dxa"/>
          </w:tcPr>
          <w:p w:rsidR="00D61243" w:rsidRDefault="0004090B">
            <w:pPr>
              <w:pStyle w:val="TableParagraph"/>
              <w:ind w:left="105"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Burden per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Respondent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(hours)</w:t>
            </w:r>
          </w:p>
        </w:tc>
        <w:tc>
          <w:tcPr>
            <w:tcW w:w="1768" w:type="dxa"/>
          </w:tcPr>
          <w:p w:rsidR="00D61243" w:rsidRDefault="0004090B">
            <w:pPr>
              <w:pStyle w:val="TableParagraph"/>
              <w:ind w:left="223" w:right="215" w:firstLine="9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Total Annual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Burden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(hours)</w:t>
            </w:r>
          </w:p>
        </w:tc>
        <w:tc>
          <w:tcPr>
            <w:tcW w:w="2260" w:type="dxa"/>
          </w:tcPr>
          <w:p w:rsidR="00D61243" w:rsidRDefault="0004090B">
            <w:pPr>
              <w:pStyle w:val="TableParagraph"/>
              <w:ind w:left="934" w:right="125" w:hanging="78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Total Estimated Labor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Cost</w:t>
            </w:r>
          </w:p>
        </w:tc>
      </w:tr>
      <w:tr w:rsidR="00D61243">
        <w:trPr>
          <w:trHeight w:val="299"/>
        </w:trPr>
        <w:tc>
          <w:tcPr>
            <w:tcW w:w="1438" w:type="dxa"/>
          </w:tcPr>
          <w:p w:rsidR="00D61243" w:rsidRDefault="0004090B">
            <w:pPr>
              <w:pStyle w:val="TableParagraph"/>
              <w:ind w:left="87" w:right="77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848" w:type="dxa"/>
          </w:tcPr>
          <w:p w:rsidR="00D61243" w:rsidRDefault="0004090B">
            <w:pPr>
              <w:pStyle w:val="TableParagraph"/>
              <w:ind w:left="753" w:right="745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291" w:type="dxa"/>
          </w:tcPr>
          <w:p w:rsidR="00D61243" w:rsidRDefault="0004090B">
            <w:pPr>
              <w:pStyle w:val="TableParagraph"/>
              <w:ind w:left="182" w:right="174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226" w:type="dxa"/>
          </w:tcPr>
          <w:p w:rsidR="00D61243" w:rsidRDefault="0004090B">
            <w:pPr>
              <w:pStyle w:val="TableParagraph"/>
              <w:ind w:left="0" w:right="327"/>
              <w:jc w:val="right"/>
              <w:rPr>
                <w:sz w:val="20"/>
              </w:rPr>
            </w:pPr>
            <w:r>
              <w:rPr>
                <w:sz w:val="20"/>
              </w:rPr>
              <w:t>37,440</w:t>
            </w:r>
          </w:p>
        </w:tc>
        <w:tc>
          <w:tcPr>
            <w:tcW w:w="1768" w:type="dxa"/>
          </w:tcPr>
          <w:p w:rsidR="00D61243" w:rsidRDefault="0004090B">
            <w:pPr>
              <w:pStyle w:val="TableParagraph"/>
              <w:ind w:left="0" w:right="421"/>
              <w:jc w:val="right"/>
              <w:rPr>
                <w:sz w:val="20"/>
              </w:rPr>
            </w:pPr>
            <w:r>
              <w:rPr>
                <w:sz w:val="20"/>
              </w:rPr>
              <w:t>36,672,480</w:t>
            </w:r>
          </w:p>
        </w:tc>
        <w:tc>
          <w:tcPr>
            <w:tcW w:w="2260" w:type="dxa"/>
          </w:tcPr>
          <w:p w:rsidR="00D61243" w:rsidRDefault="0004090B">
            <w:pPr>
              <w:pStyle w:val="TableParagraph"/>
              <w:ind w:left="377"/>
              <w:jc w:val="left"/>
              <w:rPr>
                <w:sz w:val="20"/>
              </w:rPr>
            </w:pPr>
            <w:r>
              <w:rPr>
                <w:sz w:val="20"/>
              </w:rPr>
              <w:t>$5,187,118,560.00</w:t>
            </w:r>
          </w:p>
        </w:tc>
      </w:tr>
      <w:tr w:rsidR="00D61243">
        <w:trPr>
          <w:trHeight w:val="299"/>
        </w:trPr>
        <w:tc>
          <w:tcPr>
            <w:tcW w:w="1438" w:type="dxa"/>
          </w:tcPr>
          <w:p w:rsidR="00D61243" w:rsidRDefault="0004090B">
            <w:pPr>
              <w:pStyle w:val="TableParagraph"/>
              <w:ind w:left="87" w:right="77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1848" w:type="dxa"/>
          </w:tcPr>
          <w:p w:rsidR="00D61243" w:rsidRDefault="0004090B">
            <w:pPr>
              <w:pStyle w:val="TableParagraph"/>
              <w:ind w:left="753" w:right="745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291" w:type="dxa"/>
          </w:tcPr>
          <w:p w:rsidR="00D61243" w:rsidRDefault="0004090B">
            <w:pPr>
              <w:pStyle w:val="TableParagraph"/>
              <w:ind w:left="182" w:right="174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226" w:type="dxa"/>
          </w:tcPr>
          <w:p w:rsidR="00D61243" w:rsidRDefault="0004090B">
            <w:pPr>
              <w:pStyle w:val="TableParagraph"/>
              <w:ind w:left="0" w:right="327"/>
              <w:jc w:val="right"/>
              <w:rPr>
                <w:sz w:val="20"/>
              </w:rPr>
            </w:pPr>
            <w:r>
              <w:rPr>
                <w:sz w:val="20"/>
              </w:rPr>
              <w:t>24,440</w:t>
            </w:r>
          </w:p>
        </w:tc>
        <w:tc>
          <w:tcPr>
            <w:tcW w:w="1768" w:type="dxa"/>
          </w:tcPr>
          <w:p w:rsidR="00D61243" w:rsidRDefault="0004090B">
            <w:pPr>
              <w:pStyle w:val="TableParagraph"/>
              <w:ind w:left="0" w:right="421"/>
              <w:jc w:val="right"/>
              <w:rPr>
                <w:sz w:val="20"/>
              </w:rPr>
            </w:pPr>
            <w:r>
              <w:rPr>
                <w:sz w:val="20"/>
              </w:rPr>
              <w:t>23,938,980</w:t>
            </w:r>
          </w:p>
        </w:tc>
        <w:tc>
          <w:tcPr>
            <w:tcW w:w="2260" w:type="dxa"/>
          </w:tcPr>
          <w:p w:rsidR="00D61243" w:rsidRDefault="0004090B">
            <w:pPr>
              <w:pStyle w:val="TableParagraph"/>
              <w:ind w:left="377"/>
              <w:jc w:val="left"/>
              <w:rPr>
                <w:sz w:val="20"/>
              </w:rPr>
            </w:pPr>
            <w:r>
              <w:rPr>
                <w:sz w:val="20"/>
              </w:rPr>
              <w:t>$3,305,895,915.48</w:t>
            </w:r>
          </w:p>
        </w:tc>
      </w:tr>
      <w:tr w:rsidR="00D61243">
        <w:trPr>
          <w:trHeight w:val="301"/>
        </w:trPr>
        <w:tc>
          <w:tcPr>
            <w:tcW w:w="1438" w:type="dxa"/>
          </w:tcPr>
          <w:p w:rsidR="00D61243" w:rsidRDefault="0004090B">
            <w:pPr>
              <w:pStyle w:val="TableParagraph"/>
              <w:ind w:left="87" w:right="77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848" w:type="dxa"/>
          </w:tcPr>
          <w:p w:rsidR="00D61243" w:rsidRDefault="0004090B">
            <w:pPr>
              <w:pStyle w:val="TableParagraph"/>
              <w:ind w:left="753" w:right="745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291" w:type="dxa"/>
          </w:tcPr>
          <w:p w:rsidR="00D61243" w:rsidRDefault="0004090B">
            <w:pPr>
              <w:pStyle w:val="TableParagraph"/>
              <w:ind w:left="182" w:right="174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226" w:type="dxa"/>
          </w:tcPr>
          <w:p w:rsidR="00D61243" w:rsidRDefault="0004090B">
            <w:pPr>
              <w:pStyle w:val="TableParagraph"/>
              <w:ind w:left="0" w:right="374"/>
              <w:jc w:val="right"/>
              <w:rPr>
                <w:sz w:val="20"/>
              </w:rPr>
            </w:pPr>
            <w:r>
              <w:rPr>
                <w:sz w:val="20"/>
              </w:rPr>
              <w:t>8,060</w:t>
            </w:r>
          </w:p>
        </w:tc>
        <w:tc>
          <w:tcPr>
            <w:tcW w:w="1768" w:type="dxa"/>
          </w:tcPr>
          <w:p w:rsidR="00D61243" w:rsidRDefault="0004090B">
            <w:pPr>
              <w:pStyle w:val="TableParagraph"/>
              <w:ind w:left="0" w:right="473"/>
              <w:jc w:val="right"/>
              <w:rPr>
                <w:sz w:val="20"/>
              </w:rPr>
            </w:pPr>
            <w:r>
              <w:rPr>
                <w:sz w:val="20"/>
              </w:rPr>
              <w:t>7,894,770</w:t>
            </w:r>
          </w:p>
        </w:tc>
        <w:tc>
          <w:tcPr>
            <w:tcW w:w="2260" w:type="dxa"/>
          </w:tcPr>
          <w:p w:rsidR="00D61243" w:rsidRDefault="0004090B">
            <w:pPr>
              <w:pStyle w:val="TableParagraph"/>
              <w:ind w:left="377"/>
              <w:jc w:val="left"/>
              <w:rPr>
                <w:sz w:val="20"/>
              </w:rPr>
            </w:pPr>
            <w:r>
              <w:rPr>
                <w:sz w:val="20"/>
              </w:rPr>
              <w:t>$1,090,242,270.00</w:t>
            </w:r>
          </w:p>
        </w:tc>
      </w:tr>
      <w:tr w:rsidR="00D61243">
        <w:trPr>
          <w:trHeight w:val="299"/>
        </w:trPr>
        <w:tc>
          <w:tcPr>
            <w:tcW w:w="1438" w:type="dxa"/>
          </w:tcPr>
          <w:p w:rsidR="00D61243" w:rsidRDefault="0004090B">
            <w:pPr>
              <w:pStyle w:val="TableParagraph"/>
              <w:ind w:left="89" w:right="77"/>
              <w:rPr>
                <w:sz w:val="20"/>
              </w:rPr>
            </w:pPr>
            <w:r>
              <w:rPr>
                <w:sz w:val="20"/>
              </w:rPr>
              <w:t>3 year Average</w:t>
            </w:r>
          </w:p>
        </w:tc>
        <w:tc>
          <w:tcPr>
            <w:tcW w:w="1848" w:type="dxa"/>
          </w:tcPr>
          <w:p w:rsidR="00D61243" w:rsidRDefault="0004090B">
            <w:pPr>
              <w:pStyle w:val="TableParagraph"/>
              <w:ind w:left="753" w:right="745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291" w:type="dxa"/>
          </w:tcPr>
          <w:p w:rsidR="00D61243" w:rsidRDefault="0004090B">
            <w:pPr>
              <w:pStyle w:val="TableParagraph"/>
              <w:ind w:left="182" w:right="174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226" w:type="dxa"/>
          </w:tcPr>
          <w:p w:rsidR="00D61243" w:rsidRDefault="0004090B">
            <w:pPr>
              <w:pStyle w:val="TableParagraph"/>
              <w:ind w:left="0" w:right="327"/>
              <w:jc w:val="right"/>
              <w:rPr>
                <w:sz w:val="20"/>
              </w:rPr>
            </w:pPr>
            <w:r>
              <w:rPr>
                <w:sz w:val="20"/>
              </w:rPr>
              <w:t>23,313</w:t>
            </w:r>
          </w:p>
        </w:tc>
        <w:tc>
          <w:tcPr>
            <w:tcW w:w="1768" w:type="dxa"/>
          </w:tcPr>
          <w:p w:rsidR="00D61243" w:rsidRDefault="0004090B">
            <w:pPr>
              <w:pStyle w:val="TableParagraph"/>
              <w:ind w:left="0" w:right="421"/>
              <w:jc w:val="right"/>
              <w:rPr>
                <w:sz w:val="20"/>
              </w:rPr>
            </w:pPr>
            <w:r>
              <w:rPr>
                <w:sz w:val="20"/>
              </w:rPr>
              <w:t>22,835,410</w:t>
            </w:r>
          </w:p>
        </w:tc>
        <w:tc>
          <w:tcPr>
            <w:tcW w:w="2260" w:type="dxa"/>
          </w:tcPr>
          <w:p w:rsidR="00D61243" w:rsidRDefault="0004090B">
            <w:pPr>
              <w:pStyle w:val="TableParagraph"/>
              <w:ind w:left="377"/>
              <w:jc w:val="left"/>
              <w:rPr>
                <w:sz w:val="20"/>
              </w:rPr>
            </w:pPr>
            <w:r>
              <w:rPr>
                <w:sz w:val="20"/>
              </w:rPr>
              <w:t>$3,194,418,915.16</w:t>
            </w:r>
          </w:p>
        </w:tc>
      </w:tr>
    </w:tbl>
    <w:p w:rsidR="00D61243" w:rsidRDefault="00D61243">
      <w:pPr>
        <w:pStyle w:val="BodyText"/>
        <w:spacing w:before="9"/>
        <w:rPr>
          <w:b/>
          <w:sz w:val="20"/>
        </w:rPr>
      </w:pPr>
    </w:p>
    <w:p w:rsidR="00D61243" w:rsidRDefault="0004090B">
      <w:pPr>
        <w:pStyle w:val="BodyText"/>
        <w:ind w:left="1652" w:right="1211"/>
        <w:jc w:val="both"/>
      </w:pPr>
      <w:r>
        <w:t>In addition to the one-time and annual maintenance costs estimated above, health insurance</w:t>
      </w:r>
      <w:r>
        <w:rPr>
          <w:spacing w:val="1"/>
        </w:rPr>
        <w:t xml:space="preserve"> </w:t>
      </w:r>
      <w:r>
        <w:t>issuers and TPAs will also incur an annual burden and cost associated with customer service</w:t>
      </w:r>
      <w:r>
        <w:rPr>
          <w:spacing w:val="1"/>
        </w:rPr>
        <w:t xml:space="preserve"> </w:t>
      </w:r>
      <w:r>
        <w:t>representative training, consumer assistance, and administrative and distribution costs related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disclosures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rules.</w:t>
      </w:r>
      <w:r>
        <w:rPr>
          <w:spacing w:val="-2"/>
        </w:rPr>
        <w:t xml:space="preserve"> </w:t>
      </w:r>
      <w:r>
        <w:t>CMS</w:t>
      </w:r>
      <w:r>
        <w:rPr>
          <w:spacing w:val="-1"/>
        </w:rPr>
        <w:t xml:space="preserve"> </w:t>
      </w:r>
      <w:r>
        <w:t>estimates</w:t>
      </w:r>
      <w:r>
        <w:rPr>
          <w:spacing w:val="-1"/>
        </w:rPr>
        <w:t xml:space="preserve"> </w:t>
      </w:r>
      <w:r>
        <w:t>that,</w:t>
      </w:r>
      <w:r>
        <w:rPr>
          <w:spacing w:val="-1"/>
        </w:rPr>
        <w:t xml:space="preserve"> </w:t>
      </w:r>
      <w:r>
        <w:t>to understand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navigate</w:t>
      </w:r>
    </w:p>
    <w:p w:rsidR="00D61243" w:rsidRDefault="00D61243">
      <w:pPr>
        <w:jc w:val="both"/>
        <w:sectPr w:rsidR="00D61243">
          <w:pgSz w:w="12240" w:h="15840"/>
          <w:pgMar w:top="1500" w:right="80" w:bottom="1980" w:left="220" w:header="0" w:footer="1783" w:gutter="0"/>
          <w:cols w:space="720"/>
        </w:sectPr>
      </w:pPr>
    </w:p>
    <w:p w:rsidR="00D61243" w:rsidRDefault="0004090B">
      <w:pPr>
        <w:pStyle w:val="BodyText"/>
        <w:spacing w:before="179"/>
        <w:ind w:left="1652" w:right="1211"/>
        <w:jc w:val="both"/>
      </w:pPr>
      <w:r>
        <w:t>the</w:t>
      </w:r>
      <w:r>
        <w:rPr>
          <w:spacing w:val="1"/>
        </w:rPr>
        <w:t xml:space="preserve"> </w:t>
      </w:r>
      <w:r>
        <w:t>internet-based</w:t>
      </w:r>
      <w:r>
        <w:rPr>
          <w:spacing w:val="1"/>
        </w:rPr>
        <w:t xml:space="preserve"> </w:t>
      </w:r>
      <w:r>
        <w:t>self-service</w:t>
      </w:r>
      <w:r>
        <w:rPr>
          <w:spacing w:val="1"/>
        </w:rPr>
        <w:t xml:space="preserve"> </w:t>
      </w:r>
      <w:r>
        <w:t>tool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able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appropriate</w:t>
      </w:r>
      <w:r>
        <w:rPr>
          <w:spacing w:val="1"/>
        </w:rPr>
        <w:t xml:space="preserve"> </w:t>
      </w:r>
      <w:r>
        <w:t>assistance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consumers, each customer service representative will require approximately two hours (at $40</w:t>
      </w:r>
      <w:r>
        <w:rPr>
          <w:spacing w:val="-57"/>
        </w:rPr>
        <w:t xml:space="preserve"> </w:t>
      </w:r>
      <w:r>
        <w:t>per hour) of annual consumer assistance training at an associated cost of $80 per hour. CMS</w:t>
      </w:r>
      <w:r>
        <w:rPr>
          <w:spacing w:val="1"/>
        </w:rPr>
        <w:t xml:space="preserve"> </w:t>
      </w:r>
      <w:r>
        <w:t>estimates that each issuer and TPA will train, on average, 10 customer service representatives</w:t>
      </w:r>
      <w:r>
        <w:rPr>
          <w:spacing w:val="1"/>
        </w:rPr>
        <w:t xml:space="preserve"> </w:t>
      </w:r>
      <w:r>
        <w:t>annually, resulting in a total annual hour burden of 20 hours and associated total costs of $800</w:t>
      </w:r>
      <w:r>
        <w:rPr>
          <w:spacing w:val="-57"/>
        </w:rPr>
        <w:t xml:space="preserve"> </w:t>
      </w:r>
      <w:r>
        <w:t>per health insurance issuer or TPA. For all 980 issuers and TPAs, the total annual hour burden</w:t>
      </w:r>
      <w:r>
        <w:rPr>
          <w:spacing w:val="-57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estimated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19,590</w:t>
      </w:r>
      <w:r>
        <w:rPr>
          <w:spacing w:val="-11"/>
        </w:rPr>
        <w:t xml:space="preserve"> </w:t>
      </w:r>
      <w:r>
        <w:t>hours</w:t>
      </w:r>
      <w:r>
        <w:rPr>
          <w:spacing w:val="-8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equivalent</w:t>
      </w:r>
      <w:r>
        <w:rPr>
          <w:spacing w:val="-8"/>
        </w:rPr>
        <w:t xml:space="preserve"> </w:t>
      </w:r>
      <w:r>
        <w:t>total</w:t>
      </w:r>
      <w:r>
        <w:rPr>
          <w:spacing w:val="-8"/>
        </w:rPr>
        <w:t xml:space="preserve"> </w:t>
      </w:r>
      <w:r>
        <w:t>annual</w:t>
      </w:r>
      <w:r>
        <w:rPr>
          <w:spacing w:val="-8"/>
        </w:rPr>
        <w:t xml:space="preserve"> </w:t>
      </w:r>
      <w:r>
        <w:t>cost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approximately</w:t>
      </w:r>
      <w:r>
        <w:rPr>
          <w:spacing w:val="-9"/>
        </w:rPr>
        <w:t xml:space="preserve"> </w:t>
      </w:r>
      <w:r>
        <w:t>$783,600.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Heading2"/>
        <w:spacing w:line="276" w:lineRule="auto"/>
        <w:ind w:left="1515" w:right="1512"/>
        <w:rPr>
          <w:u w:val="none"/>
        </w:rPr>
      </w:pPr>
      <w:r>
        <w:rPr>
          <w:u w:val="thick"/>
        </w:rPr>
        <w:t>TABLE 6: Estimated Annual Cost and Hour Burden for All Issuers and TPAs to Train</w:t>
      </w:r>
      <w:r>
        <w:rPr>
          <w:spacing w:val="-57"/>
          <w:u w:val="none"/>
        </w:rPr>
        <w:t xml:space="preserve"> </w:t>
      </w:r>
      <w:r>
        <w:rPr>
          <w:u w:val="thick"/>
        </w:rPr>
        <w:t>Customer Service Representatives to Provide Assistance to Consumers Related to the</w:t>
      </w:r>
      <w:r>
        <w:rPr>
          <w:spacing w:val="1"/>
          <w:u w:val="none"/>
        </w:rPr>
        <w:t xml:space="preserve"> </w:t>
      </w:r>
      <w:r>
        <w:rPr>
          <w:u w:val="thick"/>
        </w:rPr>
        <w:t>Internet-based</w:t>
      </w:r>
      <w:r>
        <w:rPr>
          <w:spacing w:val="-1"/>
          <w:u w:val="thick"/>
        </w:rPr>
        <w:t xml:space="preserve"> </w:t>
      </w:r>
      <w:r>
        <w:rPr>
          <w:u w:val="thick"/>
        </w:rPr>
        <w:t>Self-Service</w:t>
      </w:r>
      <w:r>
        <w:rPr>
          <w:spacing w:val="-1"/>
          <w:u w:val="thick"/>
        </w:rPr>
        <w:t xml:space="preserve"> </w:t>
      </w:r>
      <w:r>
        <w:rPr>
          <w:u w:val="thick"/>
        </w:rPr>
        <w:t>Tool</w:t>
      </w:r>
    </w:p>
    <w:p w:rsidR="00D61243" w:rsidRDefault="00D61243">
      <w:pPr>
        <w:pStyle w:val="BodyText"/>
        <w:rPr>
          <w:b/>
          <w:sz w:val="21"/>
        </w:rPr>
      </w:pPr>
    </w:p>
    <w:tbl>
      <w:tblPr>
        <w:tblW w:w="0" w:type="auto"/>
        <w:tblInd w:w="14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4"/>
        <w:gridCol w:w="1872"/>
        <w:gridCol w:w="1870"/>
        <w:gridCol w:w="1870"/>
        <w:gridCol w:w="1546"/>
      </w:tblGrid>
      <w:tr w:rsidR="00D61243">
        <w:trPr>
          <w:trHeight w:val="457"/>
        </w:trPr>
        <w:tc>
          <w:tcPr>
            <w:tcW w:w="1874" w:type="dxa"/>
          </w:tcPr>
          <w:p w:rsidR="00D61243" w:rsidRDefault="0004090B">
            <w:pPr>
              <w:pStyle w:val="TableParagraph"/>
              <w:spacing w:line="228" w:lineRule="exact"/>
              <w:ind w:left="390" w:right="375" w:firstLine="8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Number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Respondents</w:t>
            </w:r>
          </w:p>
        </w:tc>
        <w:tc>
          <w:tcPr>
            <w:tcW w:w="1872" w:type="dxa"/>
          </w:tcPr>
          <w:p w:rsidR="00D61243" w:rsidRDefault="0004090B">
            <w:pPr>
              <w:pStyle w:val="TableParagraph"/>
              <w:spacing w:line="228" w:lineRule="exact"/>
              <w:ind w:left="494" w:right="444" w:hanging="2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Number of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Responses</w:t>
            </w:r>
          </w:p>
        </w:tc>
        <w:tc>
          <w:tcPr>
            <w:tcW w:w="1870" w:type="dxa"/>
          </w:tcPr>
          <w:p w:rsidR="00D61243" w:rsidRDefault="0004090B">
            <w:pPr>
              <w:pStyle w:val="TableParagraph"/>
              <w:spacing w:line="228" w:lineRule="exact"/>
              <w:ind w:left="427" w:right="119" w:hanging="28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Burden Hours Per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Respondent</w:t>
            </w:r>
          </w:p>
        </w:tc>
        <w:tc>
          <w:tcPr>
            <w:tcW w:w="1870" w:type="dxa"/>
          </w:tcPr>
          <w:p w:rsidR="00D61243" w:rsidRDefault="0004090B">
            <w:pPr>
              <w:pStyle w:val="TableParagraph"/>
              <w:spacing w:line="228" w:lineRule="exact"/>
              <w:ind w:left="664" w:right="339" w:hanging="30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Total </w:t>
            </w:r>
            <w:r>
              <w:rPr>
                <w:b/>
                <w:sz w:val="20"/>
              </w:rPr>
              <w:t>Burden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</w:p>
        </w:tc>
        <w:tc>
          <w:tcPr>
            <w:tcW w:w="1546" w:type="dxa"/>
          </w:tcPr>
          <w:p w:rsidR="00D61243" w:rsidRDefault="0004090B">
            <w:pPr>
              <w:pStyle w:val="TableParagraph"/>
              <w:ind w:left="0" w:right="31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Cost</w:t>
            </w:r>
          </w:p>
        </w:tc>
      </w:tr>
      <w:tr w:rsidR="00D61243">
        <w:trPr>
          <w:trHeight w:val="232"/>
        </w:trPr>
        <w:tc>
          <w:tcPr>
            <w:tcW w:w="1874" w:type="dxa"/>
          </w:tcPr>
          <w:p w:rsidR="00D61243" w:rsidRDefault="0004090B">
            <w:pPr>
              <w:pStyle w:val="TableParagraph"/>
              <w:spacing w:line="212" w:lineRule="exact"/>
              <w:ind w:left="768" w:right="756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872" w:type="dxa"/>
          </w:tcPr>
          <w:p w:rsidR="00D61243" w:rsidRDefault="0004090B">
            <w:pPr>
              <w:pStyle w:val="TableParagraph"/>
              <w:spacing w:line="212" w:lineRule="exact"/>
              <w:ind w:left="126" w:right="120"/>
              <w:rPr>
                <w:sz w:val="20"/>
              </w:rPr>
            </w:pPr>
            <w:r>
              <w:rPr>
                <w:sz w:val="20"/>
              </w:rPr>
              <w:t>9,795</w:t>
            </w:r>
          </w:p>
        </w:tc>
        <w:tc>
          <w:tcPr>
            <w:tcW w:w="1870" w:type="dxa"/>
          </w:tcPr>
          <w:p w:rsidR="00D61243" w:rsidRDefault="0004090B">
            <w:pPr>
              <w:pStyle w:val="TableParagraph"/>
              <w:spacing w:line="212" w:lineRule="exact"/>
              <w:ind w:left="162" w:right="15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870" w:type="dxa"/>
          </w:tcPr>
          <w:p w:rsidR="00D61243" w:rsidRDefault="0004090B">
            <w:pPr>
              <w:pStyle w:val="TableParagraph"/>
              <w:spacing w:line="212" w:lineRule="exact"/>
              <w:ind w:left="160" w:right="155"/>
              <w:rPr>
                <w:sz w:val="20"/>
              </w:rPr>
            </w:pPr>
            <w:r>
              <w:rPr>
                <w:sz w:val="20"/>
              </w:rPr>
              <w:t>19,590</w:t>
            </w:r>
          </w:p>
        </w:tc>
        <w:tc>
          <w:tcPr>
            <w:tcW w:w="1546" w:type="dxa"/>
          </w:tcPr>
          <w:p w:rsidR="00D61243" w:rsidRDefault="0004090B">
            <w:pPr>
              <w:pStyle w:val="TableParagraph"/>
              <w:spacing w:line="212" w:lineRule="exact"/>
              <w:ind w:left="0" w:right="262"/>
              <w:jc w:val="right"/>
              <w:rPr>
                <w:sz w:val="20"/>
              </w:rPr>
            </w:pPr>
            <w:r>
              <w:rPr>
                <w:sz w:val="20"/>
              </w:rPr>
              <w:t>$783,600.00</w:t>
            </w:r>
          </w:p>
        </w:tc>
      </w:tr>
    </w:tbl>
    <w:p w:rsidR="00D61243" w:rsidRDefault="00D61243">
      <w:pPr>
        <w:pStyle w:val="BodyText"/>
        <w:spacing w:before="9"/>
        <w:rPr>
          <w:b/>
          <w:sz w:val="20"/>
        </w:rPr>
      </w:pPr>
    </w:p>
    <w:p w:rsidR="00D61243" w:rsidRDefault="0004090B">
      <w:pPr>
        <w:pStyle w:val="BodyText"/>
        <w:ind w:left="1652" w:right="1213"/>
        <w:jc w:val="both"/>
      </w:pPr>
      <w:r>
        <w:t>CMS estimates the three-year average annual total burden, for all 980 issuers and TPAs to</w:t>
      </w:r>
      <w:r>
        <w:rPr>
          <w:spacing w:val="1"/>
        </w:rPr>
        <w:t xml:space="preserve"> </w:t>
      </w:r>
      <w:r>
        <w:t>appropriately train customer service representatives will be 13,060 hours with an average</w:t>
      </w:r>
      <w:r>
        <w:rPr>
          <w:spacing w:val="1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total cost of</w:t>
      </w:r>
      <w:r>
        <w:rPr>
          <w:spacing w:val="-1"/>
        </w:rPr>
        <w:t xml:space="preserve"> </w:t>
      </w:r>
      <w:r>
        <w:t>$522,400.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Heading2"/>
        <w:spacing w:line="276" w:lineRule="auto"/>
        <w:ind w:left="1361" w:right="1358" w:hanging="1"/>
        <w:rPr>
          <w:u w:val="none"/>
        </w:rPr>
      </w:pPr>
      <w:r>
        <w:rPr>
          <w:u w:val="thick"/>
        </w:rPr>
        <w:t>TABLE 7: Estimated Three-Year Average Annual Cost and Hour Burden for All Issuers</w:t>
      </w:r>
      <w:r>
        <w:rPr>
          <w:spacing w:val="1"/>
          <w:u w:val="none"/>
        </w:rPr>
        <w:t xml:space="preserve"> </w:t>
      </w:r>
      <w:r>
        <w:rPr>
          <w:u w:val="thick"/>
        </w:rPr>
        <w:t>and TPAs to Train Customer Service Representatives to Provide Assistance to Consumers</w:t>
      </w:r>
      <w:r>
        <w:rPr>
          <w:spacing w:val="-58"/>
          <w:u w:val="none"/>
        </w:rPr>
        <w:t xml:space="preserve"> </w:t>
      </w:r>
      <w:r>
        <w:rPr>
          <w:u w:val="thick"/>
        </w:rPr>
        <w:t>Related to the</w:t>
      </w:r>
      <w:r>
        <w:rPr>
          <w:spacing w:val="-1"/>
          <w:u w:val="thick"/>
        </w:rPr>
        <w:t xml:space="preserve"> </w:t>
      </w:r>
      <w:r>
        <w:rPr>
          <w:u w:val="thick"/>
        </w:rPr>
        <w:t>Internet-based Self-service</w:t>
      </w:r>
      <w:r>
        <w:rPr>
          <w:spacing w:val="-1"/>
          <w:u w:val="thick"/>
        </w:rPr>
        <w:t xml:space="preserve"> </w:t>
      </w:r>
      <w:r>
        <w:rPr>
          <w:u w:val="thick"/>
        </w:rPr>
        <w:t>Tool</w:t>
      </w:r>
    </w:p>
    <w:p w:rsidR="00D61243" w:rsidRDefault="00D61243">
      <w:pPr>
        <w:pStyle w:val="BodyText"/>
        <w:spacing w:before="9"/>
        <w:rPr>
          <w:b/>
          <w:sz w:val="20"/>
        </w:rPr>
      </w:pPr>
    </w:p>
    <w:tbl>
      <w:tblPr>
        <w:tblW w:w="0" w:type="auto"/>
        <w:tblInd w:w="12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4"/>
        <w:gridCol w:w="1663"/>
        <w:gridCol w:w="1620"/>
        <w:gridCol w:w="1654"/>
        <w:gridCol w:w="1546"/>
        <w:gridCol w:w="1608"/>
      </w:tblGrid>
      <w:tr w:rsidR="00D61243">
        <w:trPr>
          <w:trHeight w:val="921"/>
        </w:trPr>
        <w:tc>
          <w:tcPr>
            <w:tcW w:w="1404" w:type="dxa"/>
          </w:tcPr>
          <w:p w:rsidR="00D61243" w:rsidRDefault="0004090B">
            <w:pPr>
              <w:pStyle w:val="TableParagraph"/>
              <w:ind w:left="48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</w:p>
        </w:tc>
        <w:tc>
          <w:tcPr>
            <w:tcW w:w="1663" w:type="dxa"/>
          </w:tcPr>
          <w:p w:rsidR="00D61243" w:rsidRDefault="0004090B">
            <w:pPr>
              <w:pStyle w:val="TableParagraph"/>
              <w:spacing w:line="230" w:lineRule="atLeast"/>
              <w:ind w:left="345" w:right="335" w:firstLine="2"/>
              <w:rPr>
                <w:b/>
                <w:sz w:val="20"/>
              </w:rPr>
            </w:pPr>
            <w:r>
              <w:rPr>
                <w:b/>
                <w:sz w:val="20"/>
              </w:rPr>
              <w:t>Estimated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Number of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Issuers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TPAs</w:t>
            </w:r>
          </w:p>
        </w:tc>
        <w:tc>
          <w:tcPr>
            <w:tcW w:w="1620" w:type="dxa"/>
          </w:tcPr>
          <w:p w:rsidR="00D61243" w:rsidRDefault="0004090B">
            <w:pPr>
              <w:pStyle w:val="TableParagraph"/>
              <w:ind w:left="348" w:right="343"/>
              <w:rPr>
                <w:b/>
                <w:sz w:val="20"/>
              </w:rPr>
            </w:pPr>
            <w:r>
              <w:rPr>
                <w:b/>
                <w:sz w:val="20"/>
              </w:rPr>
              <w:t>Responses</w:t>
            </w:r>
          </w:p>
        </w:tc>
        <w:tc>
          <w:tcPr>
            <w:tcW w:w="1654" w:type="dxa"/>
          </w:tcPr>
          <w:p w:rsidR="00D61243" w:rsidRDefault="0004090B">
            <w:pPr>
              <w:pStyle w:val="TableParagraph"/>
              <w:ind w:left="321" w:right="311"/>
              <w:rPr>
                <w:b/>
                <w:sz w:val="20"/>
              </w:rPr>
            </w:pPr>
            <w:r>
              <w:rPr>
                <w:b/>
                <w:sz w:val="20"/>
              </w:rPr>
              <w:t>Burden per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Respondent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(hours)</w:t>
            </w:r>
          </w:p>
        </w:tc>
        <w:tc>
          <w:tcPr>
            <w:tcW w:w="1546" w:type="dxa"/>
          </w:tcPr>
          <w:p w:rsidR="00D61243" w:rsidRDefault="0004090B">
            <w:pPr>
              <w:pStyle w:val="TableParagraph"/>
              <w:ind w:left="112" w:right="104" w:firstLine="8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Total Annual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Burden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(hours)</w:t>
            </w:r>
          </w:p>
        </w:tc>
        <w:tc>
          <w:tcPr>
            <w:tcW w:w="1608" w:type="dxa"/>
          </w:tcPr>
          <w:p w:rsidR="00D61243" w:rsidRDefault="0004090B">
            <w:pPr>
              <w:pStyle w:val="TableParagraph"/>
              <w:ind w:left="313" w:right="92" w:hanging="2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Total Estimated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Labor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Cost</w:t>
            </w:r>
          </w:p>
        </w:tc>
      </w:tr>
      <w:tr w:rsidR="00D61243">
        <w:trPr>
          <w:trHeight w:val="246"/>
        </w:trPr>
        <w:tc>
          <w:tcPr>
            <w:tcW w:w="1404" w:type="dxa"/>
          </w:tcPr>
          <w:p w:rsidR="00D61243" w:rsidRDefault="0004090B">
            <w:pPr>
              <w:pStyle w:val="TableParagraph"/>
              <w:spacing w:line="227" w:lineRule="exact"/>
              <w:ind w:left="501"/>
              <w:jc w:val="left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663" w:type="dxa"/>
          </w:tcPr>
          <w:p w:rsidR="00D61243" w:rsidRDefault="0004090B">
            <w:pPr>
              <w:pStyle w:val="TableParagraph"/>
              <w:spacing w:line="227" w:lineRule="exact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20" w:type="dxa"/>
          </w:tcPr>
          <w:p w:rsidR="00D61243" w:rsidRDefault="0004090B">
            <w:pPr>
              <w:pStyle w:val="TableParagraph"/>
              <w:spacing w:line="227" w:lineRule="exact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4" w:type="dxa"/>
          </w:tcPr>
          <w:p w:rsidR="00D61243" w:rsidRDefault="0004090B">
            <w:pPr>
              <w:pStyle w:val="TableParagraph"/>
              <w:spacing w:line="227" w:lineRule="exact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46" w:type="dxa"/>
          </w:tcPr>
          <w:p w:rsidR="00D61243" w:rsidRDefault="0004090B">
            <w:pPr>
              <w:pStyle w:val="TableParagraph"/>
              <w:spacing w:line="227" w:lineRule="exact"/>
              <w:ind w:left="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08" w:type="dxa"/>
          </w:tcPr>
          <w:p w:rsidR="00D61243" w:rsidRDefault="0004090B">
            <w:pPr>
              <w:pStyle w:val="TableParagraph"/>
              <w:spacing w:line="227" w:lineRule="exact"/>
              <w:ind w:left="280" w:right="275"/>
              <w:rPr>
                <w:sz w:val="20"/>
              </w:rPr>
            </w:pPr>
            <w:r>
              <w:rPr>
                <w:sz w:val="20"/>
              </w:rPr>
              <w:t>$0.00</w:t>
            </w:r>
          </w:p>
        </w:tc>
      </w:tr>
      <w:tr w:rsidR="00D61243">
        <w:trPr>
          <w:trHeight w:val="249"/>
        </w:trPr>
        <w:tc>
          <w:tcPr>
            <w:tcW w:w="1404" w:type="dxa"/>
          </w:tcPr>
          <w:p w:rsidR="00D61243" w:rsidRDefault="0004090B">
            <w:pPr>
              <w:pStyle w:val="TableParagraph"/>
              <w:spacing w:line="229" w:lineRule="exact"/>
              <w:ind w:left="501"/>
              <w:jc w:val="left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1663" w:type="dxa"/>
          </w:tcPr>
          <w:p w:rsidR="00D61243" w:rsidRDefault="0004090B">
            <w:pPr>
              <w:pStyle w:val="TableParagraph"/>
              <w:spacing w:line="229" w:lineRule="exact"/>
              <w:ind w:left="662" w:right="650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620" w:type="dxa"/>
          </w:tcPr>
          <w:p w:rsidR="00D61243" w:rsidRDefault="0004090B">
            <w:pPr>
              <w:pStyle w:val="TableParagraph"/>
              <w:spacing w:line="229" w:lineRule="exact"/>
              <w:ind w:left="348" w:right="339"/>
              <w:rPr>
                <w:sz w:val="20"/>
              </w:rPr>
            </w:pPr>
            <w:r>
              <w:rPr>
                <w:sz w:val="20"/>
              </w:rPr>
              <w:t>9,795</w:t>
            </w:r>
          </w:p>
        </w:tc>
        <w:tc>
          <w:tcPr>
            <w:tcW w:w="1654" w:type="dxa"/>
          </w:tcPr>
          <w:p w:rsidR="00D61243" w:rsidRDefault="0004090B">
            <w:pPr>
              <w:pStyle w:val="TableParagraph"/>
              <w:spacing w:before="2" w:line="227" w:lineRule="exact"/>
              <w:ind w:left="321" w:right="31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546" w:type="dxa"/>
          </w:tcPr>
          <w:p w:rsidR="00D61243" w:rsidRDefault="0004090B">
            <w:pPr>
              <w:pStyle w:val="TableParagraph"/>
              <w:spacing w:line="229" w:lineRule="exact"/>
              <w:ind w:left="476" w:right="469"/>
              <w:rPr>
                <w:sz w:val="20"/>
              </w:rPr>
            </w:pPr>
            <w:r>
              <w:rPr>
                <w:sz w:val="20"/>
              </w:rPr>
              <w:t>19,590</w:t>
            </w:r>
          </w:p>
        </w:tc>
        <w:tc>
          <w:tcPr>
            <w:tcW w:w="1608" w:type="dxa"/>
          </w:tcPr>
          <w:p w:rsidR="00D61243" w:rsidRDefault="0004090B">
            <w:pPr>
              <w:pStyle w:val="TableParagraph"/>
              <w:spacing w:line="229" w:lineRule="exact"/>
              <w:ind w:left="280" w:right="277"/>
              <w:rPr>
                <w:sz w:val="20"/>
              </w:rPr>
            </w:pPr>
            <w:r>
              <w:rPr>
                <w:sz w:val="20"/>
              </w:rPr>
              <w:t>$783,600.00</w:t>
            </w:r>
          </w:p>
        </w:tc>
      </w:tr>
      <w:tr w:rsidR="00D61243">
        <w:trPr>
          <w:trHeight w:val="249"/>
        </w:trPr>
        <w:tc>
          <w:tcPr>
            <w:tcW w:w="1404" w:type="dxa"/>
          </w:tcPr>
          <w:p w:rsidR="00D61243" w:rsidRDefault="0004090B">
            <w:pPr>
              <w:pStyle w:val="TableParagraph"/>
              <w:spacing w:line="229" w:lineRule="exact"/>
              <w:ind w:left="501"/>
              <w:jc w:val="left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663" w:type="dxa"/>
          </w:tcPr>
          <w:p w:rsidR="00D61243" w:rsidRDefault="0004090B">
            <w:pPr>
              <w:pStyle w:val="TableParagraph"/>
              <w:spacing w:line="229" w:lineRule="exact"/>
              <w:ind w:left="662" w:right="650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620" w:type="dxa"/>
          </w:tcPr>
          <w:p w:rsidR="00D61243" w:rsidRDefault="0004090B">
            <w:pPr>
              <w:pStyle w:val="TableParagraph"/>
              <w:spacing w:line="229" w:lineRule="exact"/>
              <w:ind w:left="348" w:right="339"/>
              <w:rPr>
                <w:sz w:val="20"/>
              </w:rPr>
            </w:pPr>
            <w:r>
              <w:rPr>
                <w:sz w:val="20"/>
              </w:rPr>
              <w:t>9,795</w:t>
            </w:r>
          </w:p>
        </w:tc>
        <w:tc>
          <w:tcPr>
            <w:tcW w:w="1654" w:type="dxa"/>
          </w:tcPr>
          <w:p w:rsidR="00D61243" w:rsidRDefault="0004090B">
            <w:pPr>
              <w:pStyle w:val="TableParagraph"/>
              <w:spacing w:line="229" w:lineRule="exact"/>
              <w:ind w:left="321" w:right="31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546" w:type="dxa"/>
          </w:tcPr>
          <w:p w:rsidR="00D61243" w:rsidRDefault="0004090B">
            <w:pPr>
              <w:pStyle w:val="TableParagraph"/>
              <w:spacing w:line="229" w:lineRule="exact"/>
              <w:ind w:left="476" w:right="469"/>
              <w:rPr>
                <w:sz w:val="20"/>
              </w:rPr>
            </w:pPr>
            <w:r>
              <w:rPr>
                <w:sz w:val="20"/>
              </w:rPr>
              <w:t>19,590</w:t>
            </w:r>
          </w:p>
        </w:tc>
        <w:tc>
          <w:tcPr>
            <w:tcW w:w="1608" w:type="dxa"/>
          </w:tcPr>
          <w:p w:rsidR="00D61243" w:rsidRDefault="0004090B">
            <w:pPr>
              <w:pStyle w:val="TableParagraph"/>
              <w:spacing w:line="229" w:lineRule="exact"/>
              <w:ind w:left="280" w:right="277"/>
              <w:rPr>
                <w:sz w:val="20"/>
              </w:rPr>
            </w:pPr>
            <w:r>
              <w:rPr>
                <w:sz w:val="20"/>
              </w:rPr>
              <w:t>$783,600.00</w:t>
            </w:r>
          </w:p>
        </w:tc>
      </w:tr>
      <w:tr w:rsidR="00D61243">
        <w:trPr>
          <w:trHeight w:val="510"/>
        </w:trPr>
        <w:tc>
          <w:tcPr>
            <w:tcW w:w="1404" w:type="dxa"/>
          </w:tcPr>
          <w:p w:rsidR="00D61243" w:rsidRDefault="0004090B">
            <w:pPr>
              <w:pStyle w:val="TableParagraph"/>
              <w:ind w:left="362" w:right="334" w:firstLine="91"/>
              <w:jc w:val="left"/>
              <w:rPr>
                <w:sz w:val="20"/>
              </w:rPr>
            </w:pPr>
            <w:r>
              <w:rPr>
                <w:sz w:val="20"/>
              </w:rPr>
              <w:t>3 year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Average</w:t>
            </w:r>
          </w:p>
        </w:tc>
        <w:tc>
          <w:tcPr>
            <w:tcW w:w="1663" w:type="dxa"/>
          </w:tcPr>
          <w:p w:rsidR="00D61243" w:rsidRDefault="0004090B">
            <w:pPr>
              <w:pStyle w:val="TableParagraph"/>
              <w:spacing w:before="139"/>
              <w:ind w:left="662" w:right="650"/>
              <w:rPr>
                <w:sz w:val="20"/>
              </w:rPr>
            </w:pPr>
            <w:r>
              <w:rPr>
                <w:sz w:val="20"/>
              </w:rPr>
              <w:t>653</w:t>
            </w:r>
          </w:p>
        </w:tc>
        <w:tc>
          <w:tcPr>
            <w:tcW w:w="1620" w:type="dxa"/>
          </w:tcPr>
          <w:p w:rsidR="00D61243" w:rsidRDefault="0004090B">
            <w:pPr>
              <w:pStyle w:val="TableParagraph"/>
              <w:spacing w:before="139"/>
              <w:ind w:left="348" w:right="339"/>
              <w:rPr>
                <w:sz w:val="20"/>
              </w:rPr>
            </w:pPr>
            <w:r>
              <w:rPr>
                <w:sz w:val="20"/>
              </w:rPr>
              <w:t>6,530</w:t>
            </w:r>
          </w:p>
        </w:tc>
        <w:tc>
          <w:tcPr>
            <w:tcW w:w="1654" w:type="dxa"/>
          </w:tcPr>
          <w:p w:rsidR="00D61243" w:rsidRDefault="0004090B">
            <w:pPr>
              <w:pStyle w:val="TableParagraph"/>
              <w:spacing w:before="132"/>
              <w:ind w:left="321" w:right="31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546" w:type="dxa"/>
          </w:tcPr>
          <w:p w:rsidR="00D61243" w:rsidRDefault="0004090B">
            <w:pPr>
              <w:pStyle w:val="TableParagraph"/>
              <w:spacing w:before="139"/>
              <w:ind w:left="476" w:right="469"/>
              <w:rPr>
                <w:sz w:val="20"/>
              </w:rPr>
            </w:pPr>
            <w:r>
              <w:rPr>
                <w:sz w:val="20"/>
              </w:rPr>
              <w:t>13,060</w:t>
            </w:r>
          </w:p>
        </w:tc>
        <w:tc>
          <w:tcPr>
            <w:tcW w:w="1608" w:type="dxa"/>
          </w:tcPr>
          <w:p w:rsidR="00D61243" w:rsidRDefault="0004090B">
            <w:pPr>
              <w:pStyle w:val="TableParagraph"/>
              <w:spacing w:before="139"/>
              <w:ind w:left="280" w:right="277"/>
              <w:rPr>
                <w:sz w:val="20"/>
              </w:rPr>
            </w:pPr>
            <w:r>
              <w:rPr>
                <w:sz w:val="20"/>
              </w:rPr>
              <w:t>$522,400.00</w:t>
            </w:r>
          </w:p>
        </w:tc>
      </w:tr>
    </w:tbl>
    <w:p w:rsidR="00D61243" w:rsidRDefault="00D61243">
      <w:pPr>
        <w:pStyle w:val="BodyText"/>
        <w:spacing w:before="9"/>
        <w:rPr>
          <w:b/>
          <w:sz w:val="20"/>
        </w:rPr>
      </w:pPr>
    </w:p>
    <w:p w:rsidR="00D61243" w:rsidRDefault="0004090B">
      <w:pPr>
        <w:pStyle w:val="BodyText"/>
        <w:ind w:left="1580" w:right="1211"/>
        <w:jc w:val="both"/>
      </w:pPr>
      <w:r>
        <w:t>CMS assumes that the greatest proportion of beneficiaries, participants, and enrollees who will</w:t>
      </w:r>
      <w:r>
        <w:rPr>
          <w:spacing w:val="-57"/>
        </w:rPr>
        <w:t xml:space="preserve"> </w:t>
      </w:r>
      <w:r>
        <w:t>request</w:t>
      </w:r>
      <w:r>
        <w:rPr>
          <w:spacing w:val="-9"/>
        </w:rPr>
        <w:t xml:space="preserve"> </w:t>
      </w:r>
      <w:r>
        <w:t>disclosure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cost-sharing</w:t>
      </w:r>
      <w:r>
        <w:rPr>
          <w:spacing w:val="-10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paper</w:t>
      </w:r>
      <w:r>
        <w:rPr>
          <w:spacing w:val="-10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so</w:t>
      </w:r>
      <w:r>
        <w:rPr>
          <w:spacing w:val="-10"/>
        </w:rPr>
        <w:t xml:space="preserve"> </w:t>
      </w:r>
      <w:r>
        <w:t>because</w:t>
      </w:r>
      <w:r>
        <w:rPr>
          <w:spacing w:val="-10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have</w:t>
      </w:r>
      <w:r>
        <w:rPr>
          <w:spacing w:val="-57"/>
        </w:rPr>
        <w:t xml:space="preserve"> </w:t>
      </w:r>
      <w:r>
        <w:t>access to the internet. However, CMS acknowledges that some consumers with access to the</w:t>
      </w:r>
      <w:r>
        <w:rPr>
          <w:spacing w:val="1"/>
        </w:rPr>
        <w:t xml:space="preserve"> </w:t>
      </w:r>
      <w:r>
        <w:t>internet will also contact a group health plan or health insurance issuer or TPA for assistance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may request</w:t>
      </w:r>
      <w:r>
        <w:rPr>
          <w:spacing w:val="-1"/>
        </w:rPr>
        <w:t xml:space="preserve"> </w:t>
      </w:r>
      <w:r>
        <w:t>to receive</w:t>
      </w:r>
      <w:r>
        <w:rPr>
          <w:spacing w:val="-1"/>
        </w:rPr>
        <w:t xml:space="preserve"> </w:t>
      </w:r>
      <w:r>
        <w:t>cost-sharing</w:t>
      </w:r>
      <w:r>
        <w:rPr>
          <w:spacing w:val="-1"/>
        </w:rPr>
        <w:t xml:space="preserve"> </w:t>
      </w:r>
      <w:r>
        <w:t>liability information</w:t>
      </w:r>
      <w:r>
        <w:rPr>
          <w:spacing w:val="-1"/>
        </w:rPr>
        <w:t xml:space="preserve"> </w:t>
      </w:r>
      <w:r>
        <w:t>in paper</w:t>
      </w:r>
      <w:r>
        <w:rPr>
          <w:spacing w:val="1"/>
        </w:rPr>
        <w:t xml:space="preserve"> </w:t>
      </w:r>
      <w:r>
        <w:t>form.</w:t>
      </w:r>
    </w:p>
    <w:p w:rsidR="00D61243" w:rsidRDefault="00D61243">
      <w:pPr>
        <w:jc w:val="both"/>
        <w:sectPr w:rsidR="00D61243">
          <w:pgSz w:w="12240" w:h="15840"/>
          <w:pgMar w:top="1500" w:right="80" w:bottom="1980" w:left="220" w:header="0" w:footer="1783" w:gutter="0"/>
          <w:cols w:space="720"/>
        </w:sectPr>
      </w:pPr>
    </w:p>
    <w:p w:rsidR="00D61243" w:rsidRDefault="0004090B">
      <w:pPr>
        <w:pStyle w:val="BodyText"/>
        <w:spacing w:before="179"/>
        <w:ind w:left="1579" w:right="1210"/>
        <w:jc w:val="both"/>
      </w:pPr>
      <w:r>
        <w:t>Recent studies have found that approximately 20 million households do not have an internet</w:t>
      </w:r>
      <w:r>
        <w:rPr>
          <w:spacing w:val="1"/>
        </w:rPr>
        <w:t xml:space="preserve"> </w:t>
      </w:r>
      <w:r>
        <w:t>subscription</w:t>
      </w:r>
      <w:hyperlink w:history="1" w:anchor="_bookmark7">
        <w:r>
          <w:rPr>
            <w:vertAlign w:val="superscript"/>
          </w:rPr>
          <w:t>8</w:t>
        </w:r>
        <w:r>
          <w:t xml:space="preserve"> </w:t>
        </w:r>
      </w:hyperlink>
      <w:r>
        <w:t>and that approximately 19 million Americans (6 percent of the population) lack</w:t>
      </w:r>
      <w:r>
        <w:rPr>
          <w:spacing w:val="1"/>
        </w:rPr>
        <w:t xml:space="preserve"> </w:t>
      </w:r>
      <w:r>
        <w:t>access to fixed broadband services that meet threshold levels.</w:t>
      </w:r>
      <w:hyperlink w:history="1" w:anchor="_bookmark8">
        <w:r>
          <w:rPr>
            <w:vertAlign w:val="superscript"/>
          </w:rPr>
          <w:t>9</w:t>
        </w:r>
      </w:hyperlink>
      <w:r>
        <w:t xml:space="preserve"> Additionally, a recent Pew</w:t>
      </w:r>
      <w:r>
        <w:rPr>
          <w:spacing w:val="1"/>
        </w:rPr>
        <w:t xml:space="preserve"> </w:t>
      </w:r>
      <w:r>
        <w:t>Research Center analysis found that 10 percent of U.S. adults do not use the internet, citing the</w:t>
      </w:r>
      <w:r>
        <w:rPr>
          <w:spacing w:val="-57"/>
        </w:rPr>
        <w:t xml:space="preserve"> </w:t>
      </w:r>
      <w:r>
        <w:t>following major factors: difficulty of use, age, cost of internet services, and lack of computer</w:t>
      </w:r>
      <w:r>
        <w:rPr>
          <w:spacing w:val="1"/>
        </w:rPr>
        <w:t xml:space="preserve"> </w:t>
      </w:r>
      <w:r>
        <w:t>ownership.</w:t>
      </w:r>
      <w:hyperlink w:history="1" w:anchor="_bookmark9">
        <w:r>
          <w:rPr>
            <w:vertAlign w:val="superscript"/>
          </w:rPr>
          <w:t>10</w:t>
        </w:r>
        <w:r>
          <w:rPr>
            <w:spacing w:val="-6"/>
          </w:rPr>
          <w:t xml:space="preserve"> </w:t>
        </w:r>
      </w:hyperlink>
      <w:r>
        <w:t>Additional</w:t>
      </w:r>
      <w:r>
        <w:rPr>
          <w:spacing w:val="-6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indicates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increasing</w:t>
      </w:r>
      <w:r>
        <w:rPr>
          <w:spacing w:val="-6"/>
        </w:rPr>
        <w:t xml:space="preserve"> </w:t>
      </w:r>
      <w:r>
        <w:t>number,</w:t>
      </w:r>
      <w:r>
        <w:rPr>
          <w:spacing w:val="-7"/>
        </w:rPr>
        <w:t xml:space="preserve"> </w:t>
      </w:r>
      <w:r>
        <w:t>17</w:t>
      </w:r>
      <w:r>
        <w:rPr>
          <w:spacing w:val="-6"/>
        </w:rPr>
        <w:t xml:space="preserve"> </w:t>
      </w:r>
      <w:r>
        <w:t>percent,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individuals</w:t>
      </w:r>
      <w:r>
        <w:rPr>
          <w:spacing w:val="-5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households</w:t>
      </w:r>
      <w:r>
        <w:rPr>
          <w:spacing w:val="-10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now</w:t>
      </w:r>
      <w:r>
        <w:rPr>
          <w:spacing w:val="-11"/>
        </w:rPr>
        <w:t xml:space="preserve"> </w:t>
      </w:r>
      <w:r>
        <w:t>considered</w:t>
      </w:r>
      <w:r>
        <w:rPr>
          <w:spacing w:val="-11"/>
        </w:rPr>
        <w:t xml:space="preserve"> </w:t>
      </w:r>
      <w:r>
        <w:t>“smartphone</w:t>
      </w:r>
      <w:r>
        <w:rPr>
          <w:spacing w:val="-11"/>
        </w:rPr>
        <w:t xml:space="preserve"> </w:t>
      </w:r>
      <w:r>
        <w:t>only”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37</w:t>
      </w:r>
      <w:r>
        <w:rPr>
          <w:spacing w:val="-10"/>
        </w:rPr>
        <w:t xml:space="preserve"> </w:t>
      </w:r>
      <w:r>
        <w:t>percent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U.S.</w:t>
      </w:r>
      <w:r>
        <w:rPr>
          <w:spacing w:val="-11"/>
        </w:rPr>
        <w:t xml:space="preserve"> </w:t>
      </w:r>
      <w:r>
        <w:t>adults</w:t>
      </w:r>
      <w:r>
        <w:rPr>
          <w:spacing w:val="-10"/>
        </w:rPr>
        <w:t xml:space="preserve"> </w:t>
      </w:r>
      <w:r>
        <w:t>mostly</w:t>
      </w:r>
      <w:r>
        <w:rPr>
          <w:spacing w:val="-58"/>
        </w:rPr>
        <w:t xml:space="preserve"> </w:t>
      </w:r>
      <w:r>
        <w:t>use smartphones to access the internet and that many adults are forgoing the use of traditional</w:t>
      </w:r>
      <w:r>
        <w:rPr>
          <w:spacing w:val="1"/>
        </w:rPr>
        <w:t xml:space="preserve"> </w:t>
      </w:r>
      <w:r>
        <w:t>broadband</w:t>
      </w:r>
      <w:r>
        <w:rPr>
          <w:spacing w:val="1"/>
        </w:rPr>
        <w:t xml:space="preserve"> </w:t>
      </w:r>
      <w:r>
        <w:t>services.</w:t>
      </w:r>
      <w:hyperlink w:history="1" w:anchor="_bookmark10">
        <w:r>
          <w:rPr>
            <w:vertAlign w:val="superscript"/>
          </w:rPr>
          <w:t>11</w:t>
        </w:r>
      </w:hyperlink>
      <w:r>
        <w:rPr>
          <w:spacing w:val="1"/>
        </w:rPr>
        <w:t xml:space="preserve"> </w:t>
      </w:r>
      <w:r>
        <w:t>Further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indicates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younger</w:t>
      </w:r>
      <w:r>
        <w:rPr>
          <w:spacing w:val="1"/>
        </w:rPr>
        <w:t xml:space="preserve"> </w:t>
      </w:r>
      <w:r>
        <w:t>individuals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households,</w:t>
      </w:r>
      <w:r>
        <w:rPr>
          <w:spacing w:val="-57"/>
        </w:rPr>
        <w:t xml:space="preserve"> </w:t>
      </w:r>
      <w:r>
        <w:t>including approximately 93 percent of households with householders aged 15 to 34, are more</w:t>
      </w:r>
      <w:r>
        <w:rPr>
          <w:spacing w:val="1"/>
        </w:rPr>
        <w:t xml:space="preserve"> </w:t>
      </w:r>
      <w:r>
        <w:t>likely to have smartphones compared to those aged over 65.</w:t>
      </w:r>
      <w:hyperlink w:history="1" w:anchor="_bookmark11">
        <w:r>
          <w:rPr>
            <w:vertAlign w:val="superscript"/>
          </w:rPr>
          <w:t>12</w:t>
        </w:r>
      </w:hyperlink>
      <w:r>
        <w:t xml:space="preserve"> CMS is of the view that the</w:t>
      </w:r>
      <w:r>
        <w:rPr>
          <w:spacing w:val="1"/>
        </w:rPr>
        <w:t xml:space="preserve"> </w:t>
      </w:r>
      <w:r>
        <w:t>population most likely to use the internet-based self-service tool will generally consist of</w:t>
      </w:r>
      <w:r>
        <w:rPr>
          <w:spacing w:val="1"/>
        </w:rPr>
        <w:t xml:space="preserve"> </w:t>
      </w:r>
      <w:r>
        <w:t>younger individuals, who are more comfortable using technology and are more likely to have</w:t>
      </w:r>
      <w:r>
        <w:rPr>
          <w:spacing w:val="1"/>
        </w:rPr>
        <w:t xml:space="preserve"> </w:t>
      </w:r>
      <w:r>
        <w:t>internet</w:t>
      </w:r>
      <w:r>
        <w:rPr>
          <w:spacing w:val="-1"/>
        </w:rPr>
        <w:t xml:space="preserve"> </w:t>
      </w:r>
      <w:r>
        <w:t>access via</w:t>
      </w:r>
      <w:r>
        <w:rPr>
          <w:spacing w:val="-1"/>
        </w:rPr>
        <w:t xml:space="preserve"> </w:t>
      </w:r>
      <w:r>
        <w:t>broadband or</w:t>
      </w:r>
      <w:r>
        <w:rPr>
          <w:spacing w:val="-1"/>
        </w:rPr>
        <w:t xml:space="preserve"> </w:t>
      </w:r>
      <w:r>
        <w:t>smartphone</w:t>
      </w:r>
      <w:r>
        <w:rPr>
          <w:spacing w:val="-1"/>
        </w:rPr>
        <w:t xml:space="preserve"> </w:t>
      </w:r>
      <w:r>
        <w:t>technologies.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BodyText"/>
        <w:ind w:left="1579" w:right="1630"/>
      </w:pPr>
      <w:r>
        <w:rPr>
          <w:spacing w:val="-1"/>
        </w:rPr>
        <w:t xml:space="preserve">CMS estimates there </w:t>
      </w:r>
      <w:r>
        <w:t>are 212.3 million</w:t>
      </w:r>
      <w:hyperlink w:history="1" w:anchor="_bookmark12">
        <w:r>
          <w:rPr>
            <w:vertAlign w:val="superscript"/>
          </w:rPr>
          <w:t>13</w:t>
        </w:r>
        <w:r>
          <w:t xml:space="preserve"> </w:t>
        </w:r>
      </w:hyperlink>
      <w:r>
        <w:t>beneficiaries, participants, or enrollees enrolled in</w:t>
      </w:r>
      <w:r>
        <w:rPr>
          <w:spacing w:val="-57"/>
        </w:rPr>
        <w:t xml:space="preserve"> </w:t>
      </w:r>
      <w:r>
        <w:t>group health plans or with health insurance issuers required to comply the final rules. On</w:t>
      </w:r>
      <w:r>
        <w:rPr>
          <w:spacing w:val="1"/>
        </w:rPr>
        <w:t xml:space="preserve"> </w:t>
      </w:r>
      <w:r>
        <w:t>average, it is estimated that each issuer or TPA will annually administer the benefits for</w:t>
      </w:r>
      <w:r>
        <w:rPr>
          <w:spacing w:val="1"/>
        </w:rPr>
        <w:t xml:space="preserve"> </w:t>
      </w:r>
      <w:r>
        <w:t>108,379</w:t>
      </w:r>
      <w:r>
        <w:rPr>
          <w:spacing w:val="-1"/>
        </w:rPr>
        <w:t xml:space="preserve"> </w:t>
      </w:r>
      <w:r>
        <w:t>beneficiaries, participants, or</w:t>
      </w:r>
      <w:r>
        <w:rPr>
          <w:spacing w:val="-1"/>
        </w:rPr>
        <w:t xml:space="preserve"> </w:t>
      </w:r>
      <w:r>
        <w:t>enrollees.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BodyText"/>
        <w:ind w:left="1579" w:right="1211"/>
      </w:pPr>
      <w:r>
        <w:t>Assuming</w:t>
      </w:r>
      <w:r>
        <w:rPr>
          <w:spacing w:val="31"/>
        </w:rPr>
        <w:t xml:space="preserve"> </w:t>
      </w:r>
      <w:r>
        <w:t>that</w:t>
      </w:r>
      <w:r>
        <w:rPr>
          <w:spacing w:val="33"/>
        </w:rPr>
        <w:t xml:space="preserve"> </w:t>
      </w:r>
      <w:r>
        <w:t>6</w:t>
      </w:r>
      <w:r>
        <w:rPr>
          <w:spacing w:val="32"/>
        </w:rPr>
        <w:t xml:space="preserve"> </w:t>
      </w:r>
      <w:r>
        <w:t>percent</w:t>
      </w:r>
      <w:r>
        <w:rPr>
          <w:spacing w:val="35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covered</w:t>
      </w:r>
      <w:r>
        <w:rPr>
          <w:spacing w:val="34"/>
        </w:rPr>
        <w:t xml:space="preserve"> </w:t>
      </w:r>
      <w:r>
        <w:t>individuals</w:t>
      </w:r>
      <w:r>
        <w:rPr>
          <w:spacing w:val="35"/>
        </w:rPr>
        <w:t xml:space="preserve"> </w:t>
      </w:r>
      <w:r>
        <w:t>lack</w:t>
      </w:r>
      <w:r>
        <w:rPr>
          <w:spacing w:val="32"/>
        </w:rPr>
        <w:t xml:space="preserve"> </w:t>
      </w:r>
      <w:r>
        <w:t>access</w:t>
      </w:r>
      <w:r>
        <w:rPr>
          <w:spacing w:val="35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fixed</w:t>
      </w:r>
      <w:r>
        <w:rPr>
          <w:spacing w:val="35"/>
        </w:rPr>
        <w:t xml:space="preserve"> </w:t>
      </w:r>
      <w:r>
        <w:t>broadband</w:t>
      </w:r>
      <w:r>
        <w:rPr>
          <w:spacing w:val="32"/>
        </w:rPr>
        <w:t xml:space="preserve"> </w:t>
      </w:r>
      <w:r>
        <w:t>service</w:t>
      </w:r>
      <w:r>
        <w:rPr>
          <w:spacing w:val="34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taking</w:t>
      </w:r>
      <w:r>
        <w:rPr>
          <w:spacing w:val="-2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account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recent</w:t>
      </w:r>
      <w:r>
        <w:rPr>
          <w:spacing w:val="-1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>noted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percent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patients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</w:t>
      </w:r>
    </w:p>
    <w:p w:rsidR="00D61243" w:rsidRDefault="00D61243">
      <w:pPr>
        <w:pStyle w:val="BodyText"/>
        <w:rPr>
          <w:sz w:val="20"/>
        </w:rPr>
      </w:pPr>
    </w:p>
    <w:p w:rsidR="00D61243" w:rsidRDefault="00D61243">
      <w:pPr>
        <w:pStyle w:val="BodyText"/>
        <w:rPr>
          <w:sz w:val="20"/>
        </w:rPr>
      </w:pPr>
    </w:p>
    <w:p w:rsidR="00D61243" w:rsidRDefault="00D61243">
      <w:pPr>
        <w:pStyle w:val="BodyText"/>
        <w:rPr>
          <w:sz w:val="20"/>
        </w:rPr>
      </w:pPr>
    </w:p>
    <w:p w:rsidR="00D61243" w:rsidRDefault="00D61243">
      <w:pPr>
        <w:pStyle w:val="BodyText"/>
        <w:rPr>
          <w:sz w:val="20"/>
        </w:rPr>
      </w:pPr>
    </w:p>
    <w:p w:rsidR="00D61243" w:rsidRDefault="0004090B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200025</wp:posOffset>
                </wp:positionV>
                <wp:extent cx="1828800" cy="6350"/>
                <wp:effectExtent l="0" t="0" r="0" b="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Rectangle 3" style="position:absolute;margin-left:1in;margin-top:15.75pt;width:2in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855A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">
                <w10:wrap type="topAndBottom" anchorx="page"/>
              </v:rect>
            </w:pict>
          </mc:Fallback>
        </mc:AlternateContent>
      </w:r>
    </w:p>
    <w:p w:rsidR="00D61243" w:rsidRDefault="0004090B">
      <w:pPr>
        <w:spacing w:before="55"/>
        <w:ind w:left="1220" w:right="2021" w:hanging="1"/>
        <w:rPr>
          <w:sz w:val="20"/>
        </w:rPr>
      </w:pPr>
      <w:bookmarkStart w:name="_bookmark7" w:id="21"/>
      <w:bookmarkEnd w:id="21"/>
      <w:r>
        <w:rPr>
          <w:sz w:val="20"/>
          <w:vertAlign w:val="superscript"/>
        </w:rPr>
        <w:t>8</w:t>
      </w:r>
      <w:r>
        <w:rPr>
          <w:sz w:val="20"/>
        </w:rPr>
        <w:t xml:space="preserve"> “2017 American Community Survey Single-Year Estimates.” United States Census Bureau. September 13,</w:t>
      </w:r>
      <w:r>
        <w:rPr>
          <w:spacing w:val="-47"/>
          <w:sz w:val="20"/>
        </w:rPr>
        <w:t xml:space="preserve"> </w:t>
      </w:r>
      <w:r>
        <w:rPr>
          <w:sz w:val="20"/>
        </w:rPr>
        <w:t>2018.</w:t>
      </w:r>
      <w:r>
        <w:rPr>
          <w:spacing w:val="-3"/>
          <w:sz w:val="20"/>
        </w:rPr>
        <w:t xml:space="preserve"> </w:t>
      </w:r>
      <w:r>
        <w:rPr>
          <w:sz w:val="20"/>
        </w:rPr>
        <w:t>Available</w:t>
      </w:r>
      <w:r>
        <w:rPr>
          <w:spacing w:val="-1"/>
          <w:sz w:val="20"/>
        </w:rPr>
        <w:t xml:space="preserve"> </w:t>
      </w:r>
      <w:r>
        <w:rPr>
          <w:sz w:val="20"/>
        </w:rPr>
        <w:t>at:</w:t>
      </w:r>
      <w:r>
        <w:rPr>
          <w:spacing w:val="-1"/>
          <w:sz w:val="20"/>
        </w:rPr>
        <w:t xml:space="preserve"> </w:t>
      </w:r>
      <w:hyperlink r:id="rId11">
        <w:r>
          <w:rPr>
            <w:color w:val="0000FF"/>
            <w:sz w:val="20"/>
            <w:u w:val="single" w:color="0000FF"/>
          </w:rPr>
          <w:t>https://www.census.gov/newsroom/press-kits/2018/acs-1year.html</w:t>
        </w:r>
        <w:r>
          <w:rPr>
            <w:sz w:val="20"/>
          </w:rPr>
          <w:t>.</w:t>
        </w:r>
      </w:hyperlink>
    </w:p>
    <w:p w:rsidR="00D61243" w:rsidRDefault="0004090B">
      <w:pPr>
        <w:spacing w:before="1"/>
        <w:ind w:left="1219" w:right="1266"/>
        <w:rPr>
          <w:sz w:val="20"/>
        </w:rPr>
      </w:pPr>
      <w:bookmarkStart w:name="_bookmark8" w:id="22"/>
      <w:bookmarkEnd w:id="22"/>
      <w:r>
        <w:rPr>
          <w:sz w:val="20"/>
          <w:vertAlign w:val="superscript"/>
        </w:rPr>
        <w:t>9</w:t>
      </w:r>
      <w:r>
        <w:rPr>
          <w:sz w:val="20"/>
        </w:rPr>
        <w:t xml:space="preserve"> </w:t>
      </w:r>
      <w:r>
        <w:rPr>
          <w:i/>
          <w:sz w:val="20"/>
        </w:rPr>
        <w:t xml:space="preserve">See </w:t>
      </w:r>
      <w:r>
        <w:rPr>
          <w:sz w:val="20"/>
        </w:rPr>
        <w:t>Eight Broadband Progress Report. Federal Communications Commission. December 14, 2018. Available at:</w:t>
      </w:r>
      <w:r>
        <w:rPr>
          <w:spacing w:val="1"/>
          <w:sz w:val="20"/>
        </w:rPr>
        <w:t xml:space="preserve"> </w:t>
      </w:r>
      <w:hyperlink r:id="rId12">
        <w:r>
          <w:rPr>
            <w:sz w:val="20"/>
          </w:rPr>
          <w:t xml:space="preserve">https://www.fcc.gov/reports-research/reports/broadband-progress-reports/eighth-broadband-progress-report. </w:t>
        </w:r>
      </w:hyperlink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addition to the estimated 19 million Americans that lack access, they further estimate that in areas where broadband is</w:t>
      </w:r>
      <w:r>
        <w:rPr>
          <w:spacing w:val="-47"/>
          <w:sz w:val="20"/>
        </w:rPr>
        <w:t xml:space="preserve"> </w:t>
      </w:r>
      <w:bookmarkStart w:name="_bookmark9" w:id="23"/>
      <w:bookmarkEnd w:id="23"/>
      <w:r>
        <w:rPr>
          <w:sz w:val="20"/>
        </w:rPr>
        <w:t>available</w:t>
      </w:r>
      <w:r>
        <w:rPr>
          <w:spacing w:val="-1"/>
          <w:sz w:val="20"/>
        </w:rPr>
        <w:t xml:space="preserve"> </w:t>
      </w:r>
      <w:r>
        <w:rPr>
          <w:sz w:val="20"/>
        </w:rPr>
        <w:t>approximately</w:t>
      </w:r>
      <w:r>
        <w:rPr>
          <w:spacing w:val="-1"/>
          <w:sz w:val="20"/>
        </w:rPr>
        <w:t xml:space="preserve"> </w:t>
      </w:r>
      <w:r>
        <w:rPr>
          <w:sz w:val="20"/>
        </w:rPr>
        <w:t>100</w:t>
      </w:r>
      <w:r>
        <w:rPr>
          <w:spacing w:val="-1"/>
          <w:sz w:val="20"/>
        </w:rPr>
        <w:t xml:space="preserve"> </w:t>
      </w:r>
      <w:r>
        <w:rPr>
          <w:sz w:val="20"/>
        </w:rPr>
        <w:t>million</w:t>
      </w:r>
      <w:r>
        <w:rPr>
          <w:spacing w:val="1"/>
          <w:sz w:val="20"/>
        </w:rPr>
        <w:t xml:space="preserve"> </w:t>
      </w:r>
      <w:r>
        <w:rPr>
          <w:sz w:val="20"/>
        </w:rPr>
        <w:t>Americans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not subscribe.</w:t>
      </w:r>
    </w:p>
    <w:p w:rsidR="00D61243" w:rsidRDefault="0004090B">
      <w:pPr>
        <w:ind w:left="1219" w:right="1221"/>
        <w:rPr>
          <w:sz w:val="20"/>
        </w:rPr>
      </w:pPr>
      <w:r>
        <w:rPr>
          <w:sz w:val="20"/>
          <w:vertAlign w:val="superscript"/>
        </w:rPr>
        <w:t>10</w:t>
      </w:r>
      <w:r>
        <w:rPr>
          <w:sz w:val="20"/>
        </w:rPr>
        <w:t xml:space="preserve"> </w:t>
      </w:r>
      <w:r>
        <w:rPr>
          <w:i/>
          <w:sz w:val="20"/>
        </w:rPr>
        <w:t xml:space="preserve">See </w:t>
      </w:r>
      <w:r>
        <w:rPr>
          <w:sz w:val="20"/>
        </w:rPr>
        <w:t>Anderson, M., Perrin, A., Jiang, J., Kumar, M. “10% of Americans don’t use the internet. Who are they?” ((Pew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Research Center. April 22, 2019. Available at: </w:t>
      </w:r>
      <w:hyperlink r:id="rId13">
        <w:r>
          <w:rPr>
            <w:sz w:val="20"/>
          </w:rPr>
          <w:t>https://www.pewresearch.org/fact-tank/2019/04/22/some-americans-</w:t>
        </w:r>
      </w:hyperlink>
      <w:r>
        <w:rPr>
          <w:spacing w:val="1"/>
          <w:sz w:val="20"/>
        </w:rPr>
        <w:t xml:space="preserve"> </w:t>
      </w:r>
      <w:hyperlink r:id="rId14">
        <w:r>
          <w:rPr>
            <w:sz w:val="20"/>
          </w:rPr>
          <w:t>dont-use-the-internet-who-are-they/.</w:t>
        </w:r>
      </w:hyperlink>
    </w:p>
    <w:p w:rsidR="00D61243" w:rsidRDefault="0004090B">
      <w:pPr>
        <w:ind w:left="1219" w:right="1298"/>
        <w:rPr>
          <w:sz w:val="20"/>
        </w:rPr>
      </w:pPr>
      <w:bookmarkStart w:name="_bookmark10" w:id="24"/>
      <w:bookmarkEnd w:id="24"/>
      <w:r>
        <w:rPr>
          <w:spacing w:val="-1"/>
          <w:sz w:val="20"/>
          <w:vertAlign w:val="superscript"/>
        </w:rPr>
        <w:t>11</w:t>
      </w:r>
      <w:r>
        <w:rPr>
          <w:spacing w:val="-1"/>
          <w:sz w:val="20"/>
        </w:rPr>
        <w:t xml:space="preserve"> </w:t>
      </w:r>
      <w:r>
        <w:rPr>
          <w:i/>
          <w:spacing w:val="-1"/>
          <w:sz w:val="20"/>
        </w:rPr>
        <w:t xml:space="preserve">See </w:t>
      </w:r>
      <w:r>
        <w:rPr>
          <w:spacing w:val="-1"/>
          <w:sz w:val="20"/>
        </w:rPr>
        <w:t xml:space="preserve">Anderson, M. “Mobile Technology and Home </w:t>
      </w:r>
      <w:r>
        <w:rPr>
          <w:sz w:val="20"/>
        </w:rPr>
        <w:t>Broadband 2019.” Pew Research Center. June 13, 2019.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Available at </w:t>
      </w:r>
      <w:hyperlink r:id="rId15">
        <w:r>
          <w:rPr>
            <w:sz w:val="20"/>
          </w:rPr>
          <w:t xml:space="preserve">https://www.pewinternet.org/2019/06/13/mobile-technology-and-home-broadband-2019/ </w:t>
        </w:r>
      </w:hyperlink>
      <w:r>
        <w:rPr>
          <w:sz w:val="20"/>
        </w:rPr>
        <w:t>(finding that</w:t>
      </w:r>
      <w:r>
        <w:rPr>
          <w:spacing w:val="1"/>
          <w:sz w:val="20"/>
        </w:rPr>
        <w:t xml:space="preserve"> </w:t>
      </w:r>
      <w:r>
        <w:rPr>
          <w:sz w:val="20"/>
        </w:rPr>
        <w:t>overall 17 percent of Americans are now “smartphone only” internet users, up from 8 percent in 2013. The study also</w:t>
      </w:r>
      <w:r>
        <w:rPr>
          <w:spacing w:val="-47"/>
          <w:sz w:val="20"/>
        </w:rPr>
        <w:t xml:space="preserve"> </w:t>
      </w:r>
      <w:r>
        <w:rPr>
          <w:sz w:val="20"/>
        </w:rPr>
        <w:t>shows that 45 percent of non-broadband users cite their smartphones as a reason for not subscribing to high-speed</w:t>
      </w:r>
      <w:r>
        <w:rPr>
          <w:spacing w:val="1"/>
          <w:sz w:val="20"/>
        </w:rPr>
        <w:t xml:space="preserve"> </w:t>
      </w:r>
      <w:r>
        <w:rPr>
          <w:sz w:val="20"/>
        </w:rPr>
        <w:t>internet).</w:t>
      </w:r>
    </w:p>
    <w:p w:rsidR="00D61243" w:rsidRDefault="0004090B">
      <w:pPr>
        <w:ind w:left="1220" w:right="1758" w:hanging="1"/>
        <w:rPr>
          <w:sz w:val="20"/>
        </w:rPr>
      </w:pPr>
      <w:bookmarkStart w:name="_bookmark11" w:id="25"/>
      <w:bookmarkEnd w:id="25"/>
      <w:r>
        <w:rPr>
          <w:spacing w:val="-1"/>
          <w:sz w:val="20"/>
          <w:vertAlign w:val="superscript"/>
        </w:rPr>
        <w:t>12</w:t>
      </w:r>
      <w:r>
        <w:rPr>
          <w:spacing w:val="-1"/>
          <w:sz w:val="20"/>
        </w:rPr>
        <w:t xml:space="preserve"> </w:t>
      </w:r>
      <w:r>
        <w:rPr>
          <w:i/>
          <w:spacing w:val="-1"/>
          <w:sz w:val="20"/>
        </w:rPr>
        <w:t xml:space="preserve">See </w:t>
      </w:r>
      <w:r>
        <w:rPr>
          <w:spacing w:val="-1"/>
          <w:sz w:val="20"/>
        </w:rPr>
        <w:t xml:space="preserve">Ryan, C. “Computer and Internet Use in the United </w:t>
      </w:r>
      <w:r>
        <w:rPr>
          <w:sz w:val="20"/>
        </w:rPr>
        <w:t>States: 2016.” American Community Survey Reports:</w:t>
      </w:r>
      <w:r>
        <w:rPr>
          <w:spacing w:val="-47"/>
          <w:sz w:val="20"/>
        </w:rPr>
        <w:t xml:space="preserve"> </w:t>
      </w:r>
      <w:r>
        <w:rPr>
          <w:sz w:val="20"/>
        </w:rPr>
        <w:t>United States</w:t>
      </w:r>
      <w:r>
        <w:rPr>
          <w:spacing w:val="-1"/>
          <w:sz w:val="20"/>
        </w:rPr>
        <w:t xml:space="preserve"> </w:t>
      </w:r>
      <w:r>
        <w:rPr>
          <w:sz w:val="20"/>
        </w:rPr>
        <w:t>Census</w:t>
      </w:r>
      <w:r>
        <w:rPr>
          <w:spacing w:val="2"/>
          <w:sz w:val="20"/>
        </w:rPr>
        <w:t xml:space="preserve"> </w:t>
      </w:r>
      <w:r>
        <w:rPr>
          <w:sz w:val="20"/>
        </w:rPr>
        <w:t>Bureau.</w:t>
      </w:r>
      <w:r>
        <w:rPr>
          <w:spacing w:val="1"/>
          <w:sz w:val="20"/>
        </w:rPr>
        <w:t xml:space="preserve"> </w:t>
      </w:r>
      <w:r>
        <w:rPr>
          <w:sz w:val="20"/>
        </w:rPr>
        <w:t>August</w:t>
      </w:r>
      <w:r>
        <w:rPr>
          <w:spacing w:val="-1"/>
          <w:sz w:val="20"/>
        </w:rPr>
        <w:t xml:space="preserve"> </w:t>
      </w:r>
      <w:r>
        <w:rPr>
          <w:sz w:val="20"/>
        </w:rPr>
        <w:t>2016</w:t>
      </w:r>
      <w:r>
        <w:rPr>
          <w:spacing w:val="1"/>
          <w:sz w:val="20"/>
        </w:rPr>
        <w:t xml:space="preserve"> </w:t>
      </w:r>
      <w:r>
        <w:rPr>
          <w:sz w:val="20"/>
        </w:rPr>
        <w:t>Available at:</w:t>
      </w:r>
      <w:r>
        <w:rPr>
          <w:spacing w:val="1"/>
          <w:sz w:val="20"/>
        </w:rPr>
        <w:t xml:space="preserve"> </w:t>
      </w:r>
      <w:hyperlink r:id="rId16">
        <w:r>
          <w:rPr>
            <w:sz w:val="20"/>
          </w:rPr>
          <w:t>https://www.census.gov/content/dam/Census/library/publications/2018/acs/ACS-39.pdf.</w:t>
        </w:r>
      </w:hyperlink>
    </w:p>
    <w:p w:rsidR="00D61243" w:rsidRDefault="0004090B">
      <w:pPr>
        <w:ind w:left="1219" w:right="1461"/>
        <w:rPr>
          <w:sz w:val="20"/>
        </w:rPr>
      </w:pPr>
      <w:bookmarkStart w:name="_bookmark12" w:id="26"/>
      <w:bookmarkEnd w:id="26"/>
      <w:r>
        <w:rPr>
          <w:sz w:val="20"/>
          <w:vertAlign w:val="superscript"/>
        </w:rPr>
        <w:t>13</w:t>
      </w:r>
      <w:r>
        <w:rPr>
          <w:sz w:val="20"/>
        </w:rPr>
        <w:t xml:space="preserve"> “Health Insurance Coverage in the United States: 2019” (Appendix A).</w:t>
      </w:r>
      <w:r>
        <w:rPr>
          <w:spacing w:val="1"/>
          <w:sz w:val="20"/>
        </w:rPr>
        <w:t xml:space="preserve"> </w:t>
      </w:r>
      <w:r>
        <w:rPr>
          <w:sz w:val="20"/>
        </w:rPr>
        <w:t>United States Census Bureau/ September</w:t>
      </w:r>
      <w:r>
        <w:rPr>
          <w:spacing w:val="-47"/>
          <w:sz w:val="20"/>
        </w:rPr>
        <w:t xml:space="preserve"> </w:t>
      </w:r>
      <w:r>
        <w:rPr>
          <w:sz w:val="20"/>
        </w:rPr>
        <w:t>15, 2020.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Available at: </w:t>
      </w:r>
      <w:hyperlink r:id="rId17">
        <w:r>
          <w:rPr>
            <w:color w:val="0000FF"/>
            <w:sz w:val="20"/>
            <w:u w:val="single" w:color="0000FF"/>
          </w:rPr>
          <w:t>https://www2.census.gov/programs-surveys/demo/tables/p60/271/table1.pdf</w:t>
        </w:r>
        <w:r>
          <w:rPr>
            <w:sz w:val="20"/>
          </w:rPr>
          <w:t>.</w:t>
        </w:r>
      </w:hyperlink>
      <w:r>
        <w:rPr>
          <w:spacing w:val="1"/>
          <w:sz w:val="20"/>
        </w:rPr>
        <w:t xml:space="preserve"> </w:t>
      </w:r>
      <w:r>
        <w:rPr>
          <w:sz w:val="20"/>
        </w:rPr>
        <w:t>The number</w:t>
      </w:r>
      <w:r>
        <w:rPr>
          <w:spacing w:val="1"/>
          <w:sz w:val="20"/>
        </w:rPr>
        <w:t xml:space="preserve"> </w:t>
      </w:r>
      <w:r>
        <w:rPr>
          <w:sz w:val="20"/>
        </w:rPr>
        <w:t>provided excludes</w:t>
      </w:r>
      <w:r>
        <w:rPr>
          <w:spacing w:val="-1"/>
          <w:sz w:val="20"/>
        </w:rPr>
        <w:t xml:space="preserve"> </w:t>
      </w:r>
      <w:r>
        <w:rPr>
          <w:sz w:val="20"/>
        </w:rPr>
        <w:t>those enrolled</w:t>
      </w:r>
      <w:r>
        <w:rPr>
          <w:spacing w:val="1"/>
          <w:sz w:val="20"/>
        </w:rPr>
        <w:t xml:space="preserve"> </w:t>
      </w:r>
      <w:r>
        <w:rPr>
          <w:sz w:val="20"/>
        </w:rPr>
        <w:t>in Tricare coverage.</w:t>
      </w:r>
    </w:p>
    <w:p w:rsidR="00D61243" w:rsidRDefault="00D61243">
      <w:pPr>
        <w:rPr>
          <w:sz w:val="20"/>
        </w:rPr>
        <w:sectPr w:rsidR="00D61243">
          <w:pgSz w:w="12240" w:h="15840"/>
          <w:pgMar w:top="1500" w:right="80" w:bottom="1980" w:left="220" w:header="0" w:footer="1783" w:gutter="0"/>
          <w:cols w:space="720"/>
        </w:sectPr>
      </w:pPr>
    </w:p>
    <w:p w:rsidR="00D61243" w:rsidRDefault="0004090B">
      <w:pPr>
        <w:pStyle w:val="BodyText"/>
        <w:spacing w:before="99"/>
        <w:ind w:left="1579" w:right="1211"/>
        <w:jc w:val="both"/>
      </w:pPr>
      <w:r>
        <w:t>offered</w:t>
      </w:r>
      <w:r>
        <w:rPr>
          <w:spacing w:val="1"/>
        </w:rPr>
        <w:t xml:space="preserve"> </w:t>
      </w:r>
      <w:r>
        <w:t>internet-based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mobile</w:t>
      </w:r>
      <w:r>
        <w:rPr>
          <w:spacing w:val="1"/>
        </w:rPr>
        <w:t xml:space="preserve"> </w:t>
      </w:r>
      <w:r>
        <w:t>application-based</w:t>
      </w:r>
      <w:r>
        <w:rPr>
          <w:spacing w:val="1"/>
        </w:rPr>
        <w:t xml:space="preserve"> </w:t>
      </w:r>
      <w:r>
        <w:t>cost</w:t>
      </w:r>
      <w:r>
        <w:rPr>
          <w:spacing w:val="1"/>
        </w:rPr>
        <w:t xml:space="preserve"> </w:t>
      </w:r>
      <w:r>
        <w:t>estimator</w:t>
      </w:r>
      <w:r>
        <w:rPr>
          <w:spacing w:val="1"/>
        </w:rPr>
        <w:t xml:space="preserve"> </w:t>
      </w:r>
      <w:r>
        <w:t>tools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them,</w:t>
      </w:r>
      <w:hyperlink w:history="1" w:anchor="_bookmark13">
        <w:r>
          <w:rPr>
            <w:vertAlign w:val="superscript"/>
          </w:rPr>
          <w:t>14</w:t>
        </w:r>
      </w:hyperlink>
      <w:r>
        <w:rPr>
          <w:spacing w:val="1"/>
        </w:rPr>
        <w:t xml:space="preserve"> </w:t>
      </w:r>
      <w:r>
        <w:t>CMS</w:t>
      </w:r>
      <w:r>
        <w:rPr>
          <w:spacing w:val="1"/>
        </w:rPr>
        <w:t xml:space="preserve"> </w:t>
      </w:r>
      <w:r>
        <w:t>estimates that on average 6 percent of beneficiaries will seek customer support (a mid-range</w:t>
      </w:r>
      <w:r>
        <w:rPr>
          <w:spacing w:val="1"/>
        </w:rPr>
        <w:t xml:space="preserve"> </w:t>
      </w:r>
      <w:r>
        <w:t>percentage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individuals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currently</w:t>
      </w:r>
      <w:r>
        <w:rPr>
          <w:spacing w:val="-4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estimator</w:t>
      </w:r>
      <w:r>
        <w:rPr>
          <w:spacing w:val="-4"/>
        </w:rPr>
        <w:t xml:space="preserve"> </w:t>
      </w:r>
      <w:r>
        <w:t>tools)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estimated</w:t>
      </w:r>
      <w:r>
        <w:rPr>
          <w:spacing w:val="-57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percent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participants,</w:t>
      </w:r>
      <w:r>
        <w:rPr>
          <w:spacing w:val="-5"/>
        </w:rPr>
        <w:t xml:space="preserve"> </w:t>
      </w:r>
      <w:r>
        <w:t>beneficiaries,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enrollees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pertinent</w:t>
      </w:r>
      <w:r>
        <w:rPr>
          <w:spacing w:val="-4"/>
        </w:rPr>
        <w:t xml:space="preserve"> </w:t>
      </w:r>
      <w:r>
        <w:t>information</w:t>
      </w:r>
      <w:r>
        <w:rPr>
          <w:spacing w:val="-57"/>
        </w:rPr>
        <w:t xml:space="preserve"> </w:t>
      </w:r>
      <w:r>
        <w:t>be disclosed to them in paper form resulting in an estimated 0.06 percent of participants,</w:t>
      </w:r>
      <w:r>
        <w:rPr>
          <w:spacing w:val="1"/>
        </w:rPr>
        <w:t xml:space="preserve"> </w:t>
      </w:r>
      <w:r>
        <w:t>beneficiaries,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enrollees</w:t>
      </w:r>
      <w:r>
        <w:rPr>
          <w:spacing w:val="1"/>
        </w:rPr>
        <w:t xml:space="preserve"> </w:t>
      </w:r>
      <w:r>
        <w:t>requesting</w:t>
      </w:r>
      <w:r>
        <w:rPr>
          <w:spacing w:val="1"/>
        </w:rPr>
        <w:t xml:space="preserve"> </w:t>
      </w:r>
      <w:r>
        <w:t>paper</w:t>
      </w:r>
      <w:r>
        <w:rPr>
          <w:spacing w:val="1"/>
        </w:rPr>
        <w:t xml:space="preserve"> </w:t>
      </w:r>
      <w:r>
        <w:t>information.</w:t>
      </w:r>
      <w:r>
        <w:rPr>
          <w:spacing w:val="1"/>
        </w:rPr>
        <w:t xml:space="preserve"> </w:t>
      </w:r>
      <w:r>
        <w:t>CMS</w:t>
      </w:r>
      <w:r>
        <w:rPr>
          <w:spacing w:val="1"/>
        </w:rPr>
        <w:t xml:space="preserve"> </w:t>
      </w:r>
      <w:r>
        <w:t>estimates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insurance issuer or TPA, on average, will require a customer service representative to interact</w:t>
      </w:r>
      <w:r>
        <w:rPr>
          <w:spacing w:val="1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beneficiary,</w:t>
      </w:r>
      <w:r>
        <w:rPr>
          <w:spacing w:val="-7"/>
        </w:rPr>
        <w:t xml:space="preserve"> </w:t>
      </w:r>
      <w:r>
        <w:t>participant,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enrollee</w:t>
      </w:r>
      <w:r>
        <w:rPr>
          <w:spacing w:val="-8"/>
        </w:rPr>
        <w:t xml:space="preserve"> </w:t>
      </w:r>
      <w:r>
        <w:t>approximately</w:t>
      </w:r>
      <w:r>
        <w:rPr>
          <w:spacing w:val="-7"/>
        </w:rPr>
        <w:t xml:space="preserve"> </w:t>
      </w:r>
      <w:r>
        <w:t>65</w:t>
      </w:r>
      <w:r>
        <w:rPr>
          <w:spacing w:val="-6"/>
        </w:rPr>
        <w:t xml:space="preserve"> </w:t>
      </w:r>
      <w:r>
        <w:t>times</w:t>
      </w:r>
      <w:r>
        <w:rPr>
          <w:spacing w:val="-7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year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matters</w:t>
      </w:r>
      <w:r>
        <w:rPr>
          <w:spacing w:val="-7"/>
        </w:rPr>
        <w:t xml:space="preserve"> </w:t>
      </w:r>
      <w:r>
        <w:t>related</w:t>
      </w:r>
      <w:r>
        <w:rPr>
          <w:spacing w:val="-7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cost-sharing liability disclosures required by the final rules. CMS estimates that each customer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representative</w:t>
      </w:r>
      <w:r>
        <w:rPr>
          <w:spacing w:val="1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t>spend,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average,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minutes</w:t>
      </w:r>
      <w:r>
        <w:rPr>
          <w:spacing w:val="1"/>
        </w:rPr>
        <w:t xml:space="preserve"> </w:t>
      </w:r>
      <w:r>
        <w:t>(at</w:t>
      </w:r>
      <w:r>
        <w:rPr>
          <w:spacing w:val="1"/>
        </w:rPr>
        <w:t xml:space="preserve"> </w:t>
      </w:r>
      <w:r>
        <w:t>$40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hour)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interaction, resulting in a cost of approximately $10 per interaction. CMS estimates that each</w:t>
      </w:r>
      <w:r>
        <w:rPr>
          <w:spacing w:val="1"/>
        </w:rPr>
        <w:t xml:space="preserve"> </w:t>
      </w:r>
      <w:r>
        <w:t>issuer or TPA will incur an annual hour burden of 16 hours with an associated equivalent cost</w:t>
      </w:r>
      <w:r>
        <w:rPr>
          <w:spacing w:val="1"/>
        </w:rPr>
        <w:t xml:space="preserve"> </w:t>
      </w:r>
      <w:r>
        <w:t>of approximately $650, resulting in a total annual burden of 15,924 hours with an associated</w:t>
      </w:r>
      <w:r>
        <w:rPr>
          <w:spacing w:val="1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approximately $636,942 for</w:t>
      </w:r>
      <w:r>
        <w:rPr>
          <w:spacing w:val="-1"/>
        </w:rPr>
        <w:t xml:space="preserve"> </w:t>
      </w:r>
      <w:r>
        <w:t>all issuers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TPAs.</w:t>
      </w:r>
    </w:p>
    <w:p w:rsidR="00D61243" w:rsidRDefault="0004090B">
      <w:pPr>
        <w:pStyle w:val="Heading2"/>
        <w:spacing w:before="120" w:line="276" w:lineRule="auto"/>
        <w:ind w:left="3984" w:right="1228" w:hanging="2751"/>
        <w:jc w:val="both"/>
        <w:rPr>
          <w:u w:val="none"/>
        </w:rPr>
      </w:pPr>
      <w:r>
        <w:rPr>
          <w:u w:val="thick"/>
        </w:rPr>
        <w:t>TABLE 8: Estimated Annual Cost and Hour Burden for All Issuers and TPAs to Accept and</w:t>
      </w:r>
      <w:r>
        <w:rPr>
          <w:spacing w:val="-57"/>
          <w:u w:val="none"/>
        </w:rPr>
        <w:t xml:space="preserve"> </w:t>
      </w:r>
      <w:r>
        <w:rPr>
          <w:u w:val="thick"/>
        </w:rPr>
        <w:t>Fulfill</w:t>
      </w:r>
      <w:r>
        <w:rPr>
          <w:spacing w:val="-1"/>
          <w:u w:val="thick"/>
        </w:rPr>
        <w:t xml:space="preserve"> </w:t>
      </w:r>
      <w:r>
        <w:rPr>
          <w:u w:val="thick"/>
        </w:rPr>
        <w:t>Requests for</w:t>
      </w:r>
      <w:r>
        <w:rPr>
          <w:spacing w:val="-1"/>
          <w:u w:val="thick"/>
        </w:rPr>
        <w:t xml:space="preserve"> </w:t>
      </w:r>
      <w:r>
        <w:rPr>
          <w:u w:val="thick"/>
        </w:rPr>
        <w:t>Mailed Disclosures</w:t>
      </w:r>
    </w:p>
    <w:p w:rsidR="00D61243" w:rsidRDefault="00D61243">
      <w:pPr>
        <w:pStyle w:val="BodyText"/>
        <w:spacing w:before="10"/>
        <w:rPr>
          <w:b/>
          <w:sz w:val="20"/>
        </w:rPr>
      </w:pPr>
    </w:p>
    <w:tbl>
      <w:tblPr>
        <w:tblW w:w="0" w:type="auto"/>
        <w:tblInd w:w="25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6"/>
        <w:gridCol w:w="1371"/>
        <w:gridCol w:w="1229"/>
        <w:gridCol w:w="1270"/>
        <w:gridCol w:w="1716"/>
      </w:tblGrid>
      <w:tr w:rsidR="00D61243">
        <w:trPr>
          <w:trHeight w:val="746"/>
        </w:trPr>
        <w:tc>
          <w:tcPr>
            <w:tcW w:w="1306" w:type="dxa"/>
          </w:tcPr>
          <w:p w:rsidR="00D61243" w:rsidRDefault="0004090B">
            <w:pPr>
              <w:pStyle w:val="TableParagraph"/>
              <w:spacing w:before="2" w:line="256" w:lineRule="auto"/>
              <w:ind w:left="107" w:right="90" w:firstLine="7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Number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Respondents</w:t>
            </w:r>
          </w:p>
        </w:tc>
        <w:tc>
          <w:tcPr>
            <w:tcW w:w="1371" w:type="dxa"/>
          </w:tcPr>
          <w:p w:rsidR="00D61243" w:rsidRDefault="0004090B">
            <w:pPr>
              <w:pStyle w:val="TableParagraph"/>
              <w:spacing w:before="2" w:line="256" w:lineRule="auto"/>
              <w:ind w:left="246" w:right="191" w:hanging="2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Number of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Responses</w:t>
            </w:r>
          </w:p>
        </w:tc>
        <w:tc>
          <w:tcPr>
            <w:tcW w:w="1229" w:type="dxa"/>
          </w:tcPr>
          <w:p w:rsidR="00D61243" w:rsidRDefault="0004090B">
            <w:pPr>
              <w:pStyle w:val="TableParagraph"/>
              <w:spacing w:before="2"/>
              <w:ind w:left="171" w:firstLine="12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Burden</w:t>
            </w:r>
          </w:p>
          <w:p w:rsidR="00D61243" w:rsidRDefault="0004090B">
            <w:pPr>
              <w:pStyle w:val="TableParagraph"/>
              <w:spacing w:before="8" w:line="240" w:lineRule="atLeast"/>
              <w:ind w:left="106" w:right="91" w:firstLine="6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Hours Per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Respondent</w:t>
            </w:r>
          </w:p>
        </w:tc>
        <w:tc>
          <w:tcPr>
            <w:tcW w:w="1270" w:type="dxa"/>
          </w:tcPr>
          <w:p w:rsidR="00D61243" w:rsidRDefault="0004090B">
            <w:pPr>
              <w:pStyle w:val="TableParagraph"/>
              <w:spacing w:before="2"/>
              <w:ind w:left="313" w:firstLine="9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  <w:p w:rsidR="00D61243" w:rsidRDefault="0004090B">
            <w:pPr>
              <w:pStyle w:val="TableParagraph"/>
              <w:spacing w:before="8" w:line="240" w:lineRule="atLeast"/>
              <w:ind w:left="368" w:right="283" w:hanging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Burden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</w:p>
        </w:tc>
        <w:tc>
          <w:tcPr>
            <w:tcW w:w="1716" w:type="dxa"/>
          </w:tcPr>
          <w:p w:rsidR="00D61243" w:rsidRDefault="0004090B">
            <w:pPr>
              <w:pStyle w:val="TableParagraph"/>
              <w:spacing w:before="2" w:line="256" w:lineRule="auto"/>
              <w:ind w:left="317" w:right="91" w:hanging="2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Total Labor Cost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Reporting</w:t>
            </w:r>
          </w:p>
        </w:tc>
      </w:tr>
      <w:tr w:rsidR="00D61243">
        <w:trPr>
          <w:trHeight w:val="246"/>
        </w:trPr>
        <w:tc>
          <w:tcPr>
            <w:tcW w:w="1306" w:type="dxa"/>
          </w:tcPr>
          <w:p w:rsidR="00D61243" w:rsidRDefault="0004090B">
            <w:pPr>
              <w:pStyle w:val="TableParagraph"/>
              <w:spacing w:line="227" w:lineRule="exact"/>
              <w:ind w:left="482" w:right="473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371" w:type="dxa"/>
          </w:tcPr>
          <w:p w:rsidR="00D61243" w:rsidRDefault="0004090B">
            <w:pPr>
              <w:pStyle w:val="TableParagraph"/>
              <w:spacing w:line="227" w:lineRule="exact"/>
              <w:ind w:left="412"/>
              <w:jc w:val="left"/>
              <w:rPr>
                <w:sz w:val="20"/>
              </w:rPr>
            </w:pPr>
            <w:r>
              <w:rPr>
                <w:sz w:val="20"/>
              </w:rPr>
              <w:t>63,694</w:t>
            </w:r>
          </w:p>
        </w:tc>
        <w:tc>
          <w:tcPr>
            <w:tcW w:w="1229" w:type="dxa"/>
          </w:tcPr>
          <w:p w:rsidR="00D61243" w:rsidRDefault="0004090B">
            <w:pPr>
              <w:pStyle w:val="TableParagraph"/>
              <w:spacing w:line="227" w:lineRule="exact"/>
              <w:ind w:left="492" w:right="486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270" w:type="dxa"/>
          </w:tcPr>
          <w:p w:rsidR="00D61243" w:rsidRDefault="0004090B">
            <w:pPr>
              <w:pStyle w:val="TableParagraph"/>
              <w:spacing w:line="227" w:lineRule="exact"/>
              <w:ind w:left="358"/>
              <w:jc w:val="left"/>
              <w:rPr>
                <w:sz w:val="20"/>
              </w:rPr>
            </w:pPr>
            <w:r>
              <w:rPr>
                <w:sz w:val="20"/>
              </w:rPr>
              <w:t>15,924</w:t>
            </w:r>
          </w:p>
        </w:tc>
        <w:tc>
          <w:tcPr>
            <w:tcW w:w="1716" w:type="dxa"/>
          </w:tcPr>
          <w:p w:rsidR="00D61243" w:rsidRDefault="0004090B">
            <w:pPr>
              <w:pStyle w:val="TableParagraph"/>
              <w:spacing w:line="227" w:lineRule="exact"/>
              <w:ind w:left="358"/>
              <w:jc w:val="left"/>
              <w:rPr>
                <w:sz w:val="20"/>
              </w:rPr>
            </w:pPr>
            <w:r>
              <w:rPr>
                <w:sz w:val="20"/>
              </w:rPr>
              <w:t>$636,942.00</w:t>
            </w:r>
          </w:p>
        </w:tc>
      </w:tr>
    </w:tbl>
    <w:p w:rsidR="00D61243" w:rsidRDefault="00D61243">
      <w:pPr>
        <w:pStyle w:val="BodyText"/>
        <w:spacing w:before="9"/>
        <w:rPr>
          <w:b/>
          <w:sz w:val="20"/>
        </w:rPr>
      </w:pPr>
    </w:p>
    <w:p w:rsidR="00D61243" w:rsidRDefault="0004090B">
      <w:pPr>
        <w:pStyle w:val="BodyText"/>
        <w:ind w:left="1651" w:right="1210"/>
        <w:jc w:val="both"/>
      </w:pPr>
      <w:r>
        <w:t>CMS estimates the average 3-year annual total burden, for all 980 issuers and TPAs, will be</w:t>
      </w:r>
      <w:r>
        <w:rPr>
          <w:spacing w:val="1"/>
        </w:rPr>
        <w:t xml:space="preserve"> </w:t>
      </w:r>
      <w:r>
        <w:t>42,463</w:t>
      </w:r>
      <w:r>
        <w:rPr>
          <w:spacing w:val="-1"/>
        </w:rPr>
        <w:t xml:space="preserve"> </w:t>
      </w:r>
      <w:r>
        <w:t>hours with an average</w:t>
      </w:r>
      <w:r>
        <w:rPr>
          <w:spacing w:val="-1"/>
        </w:rPr>
        <w:t xml:space="preserve"> </w:t>
      </w:r>
      <w:r>
        <w:t>annual total cost of</w:t>
      </w:r>
      <w:r>
        <w:rPr>
          <w:spacing w:val="1"/>
        </w:rPr>
        <w:t xml:space="preserve"> </w:t>
      </w:r>
      <w:r>
        <w:t>$424,628.</w:t>
      </w:r>
    </w:p>
    <w:p w:rsidR="00D61243" w:rsidRDefault="0004090B">
      <w:pPr>
        <w:pStyle w:val="Heading2"/>
        <w:spacing w:before="120" w:line="278" w:lineRule="auto"/>
        <w:ind w:left="2708" w:right="1231" w:hanging="1284"/>
        <w:jc w:val="left"/>
        <w:rPr>
          <w:u w:val="none"/>
        </w:rPr>
      </w:pPr>
      <w:r>
        <w:rPr>
          <w:u w:val="thick"/>
        </w:rPr>
        <w:t>TABLE</w:t>
      </w:r>
      <w:r>
        <w:rPr>
          <w:spacing w:val="-2"/>
          <w:u w:val="thick"/>
        </w:rPr>
        <w:t xml:space="preserve"> </w:t>
      </w:r>
      <w:r>
        <w:rPr>
          <w:u w:val="thick"/>
        </w:rPr>
        <w:t>9:</w:t>
      </w:r>
      <w:r>
        <w:rPr>
          <w:spacing w:val="-3"/>
          <w:u w:val="thick"/>
        </w:rPr>
        <w:t xml:space="preserve"> </w:t>
      </w:r>
      <w:r>
        <w:rPr>
          <w:u w:val="thick"/>
        </w:rPr>
        <w:t>Estimated</w:t>
      </w:r>
      <w:r>
        <w:rPr>
          <w:spacing w:val="-1"/>
          <w:u w:val="thick"/>
        </w:rPr>
        <w:t xml:space="preserve"> </w:t>
      </w:r>
      <w:r>
        <w:rPr>
          <w:u w:val="thick"/>
        </w:rPr>
        <w:t>Three-Year</w:t>
      </w:r>
      <w:r>
        <w:rPr>
          <w:spacing w:val="-3"/>
          <w:u w:val="thick"/>
        </w:rPr>
        <w:t xml:space="preserve"> </w:t>
      </w:r>
      <w:r>
        <w:rPr>
          <w:u w:val="thick"/>
        </w:rPr>
        <w:t>Average</w:t>
      </w:r>
      <w:r>
        <w:rPr>
          <w:spacing w:val="-1"/>
          <w:u w:val="thick"/>
        </w:rPr>
        <w:t xml:space="preserve"> </w:t>
      </w:r>
      <w:r>
        <w:rPr>
          <w:u w:val="thick"/>
        </w:rPr>
        <w:t>Annual</w:t>
      </w:r>
      <w:r>
        <w:rPr>
          <w:spacing w:val="-2"/>
          <w:u w:val="thick"/>
        </w:rPr>
        <w:t xml:space="preserve"> </w:t>
      </w:r>
      <w:r>
        <w:rPr>
          <w:u w:val="thick"/>
        </w:rPr>
        <w:t>Cost</w:t>
      </w:r>
      <w:r>
        <w:rPr>
          <w:spacing w:val="-2"/>
          <w:u w:val="thick"/>
        </w:rPr>
        <w:t xml:space="preserve"> </w:t>
      </w:r>
      <w:r>
        <w:rPr>
          <w:u w:val="thick"/>
        </w:rPr>
        <w:t>and</w:t>
      </w:r>
      <w:r>
        <w:rPr>
          <w:spacing w:val="-2"/>
          <w:u w:val="thick"/>
        </w:rPr>
        <w:t xml:space="preserve"> </w:t>
      </w:r>
      <w:r>
        <w:rPr>
          <w:u w:val="thick"/>
        </w:rPr>
        <w:t>Hour</w:t>
      </w:r>
      <w:r>
        <w:rPr>
          <w:spacing w:val="-3"/>
          <w:u w:val="thick"/>
        </w:rPr>
        <w:t xml:space="preserve"> </w:t>
      </w:r>
      <w:r>
        <w:rPr>
          <w:u w:val="thick"/>
        </w:rPr>
        <w:t>Burden</w:t>
      </w:r>
      <w:r>
        <w:rPr>
          <w:spacing w:val="-1"/>
          <w:u w:val="thick"/>
        </w:rPr>
        <w:t xml:space="preserve"> </w:t>
      </w:r>
      <w:r>
        <w:rPr>
          <w:u w:val="thick"/>
        </w:rPr>
        <w:t>for</w:t>
      </w:r>
      <w:r>
        <w:rPr>
          <w:spacing w:val="-3"/>
          <w:u w:val="thick"/>
        </w:rPr>
        <w:t xml:space="preserve"> </w:t>
      </w:r>
      <w:r>
        <w:rPr>
          <w:u w:val="thick"/>
        </w:rPr>
        <w:t>All</w:t>
      </w:r>
      <w:r>
        <w:rPr>
          <w:spacing w:val="-2"/>
          <w:u w:val="thick"/>
        </w:rPr>
        <w:t xml:space="preserve"> </w:t>
      </w:r>
      <w:r>
        <w:rPr>
          <w:u w:val="thick"/>
        </w:rPr>
        <w:t>Issuers</w:t>
      </w:r>
      <w:r>
        <w:rPr>
          <w:spacing w:val="-57"/>
          <w:u w:val="none"/>
        </w:rPr>
        <w:t xml:space="preserve"> </w:t>
      </w:r>
      <w:r>
        <w:rPr>
          <w:u w:val="thick"/>
        </w:rPr>
        <w:t>and</w:t>
      </w:r>
      <w:r>
        <w:rPr>
          <w:spacing w:val="-1"/>
          <w:u w:val="thick"/>
        </w:rPr>
        <w:t xml:space="preserve"> </w:t>
      </w:r>
      <w:r>
        <w:rPr>
          <w:u w:val="thick"/>
        </w:rPr>
        <w:t>TPAs</w:t>
      </w:r>
      <w:r>
        <w:rPr>
          <w:spacing w:val="-1"/>
          <w:u w:val="thick"/>
        </w:rPr>
        <w:t xml:space="preserve"> </w:t>
      </w:r>
      <w:r>
        <w:rPr>
          <w:u w:val="thick"/>
        </w:rPr>
        <w:t>to</w:t>
      </w:r>
      <w:r>
        <w:rPr>
          <w:spacing w:val="-1"/>
          <w:u w:val="thick"/>
        </w:rPr>
        <w:t xml:space="preserve"> </w:t>
      </w:r>
      <w:r>
        <w:rPr>
          <w:u w:val="thick"/>
        </w:rPr>
        <w:t>Accept</w:t>
      </w:r>
      <w:r>
        <w:rPr>
          <w:spacing w:val="-1"/>
          <w:u w:val="thick"/>
        </w:rPr>
        <w:t xml:space="preserve"> </w:t>
      </w:r>
      <w:r>
        <w:rPr>
          <w:u w:val="thick"/>
        </w:rPr>
        <w:t>and</w:t>
      </w:r>
      <w:r>
        <w:rPr>
          <w:spacing w:val="-1"/>
          <w:u w:val="thick"/>
        </w:rPr>
        <w:t xml:space="preserve"> </w:t>
      </w:r>
      <w:r>
        <w:rPr>
          <w:u w:val="thick"/>
        </w:rPr>
        <w:t>Fulfill</w:t>
      </w:r>
      <w:r>
        <w:rPr>
          <w:spacing w:val="-1"/>
          <w:u w:val="thick"/>
        </w:rPr>
        <w:t xml:space="preserve"> </w:t>
      </w:r>
      <w:r>
        <w:rPr>
          <w:u w:val="thick"/>
        </w:rPr>
        <w:t>Requests for</w:t>
      </w:r>
      <w:r>
        <w:rPr>
          <w:spacing w:val="-2"/>
          <w:u w:val="thick"/>
        </w:rPr>
        <w:t xml:space="preserve"> </w:t>
      </w:r>
      <w:r>
        <w:rPr>
          <w:u w:val="thick"/>
        </w:rPr>
        <w:t>Mailed</w:t>
      </w:r>
      <w:r>
        <w:rPr>
          <w:spacing w:val="-1"/>
          <w:u w:val="thick"/>
        </w:rPr>
        <w:t xml:space="preserve"> </w:t>
      </w:r>
      <w:r>
        <w:rPr>
          <w:u w:val="thick"/>
        </w:rPr>
        <w:t>Disclosures</w:t>
      </w:r>
    </w:p>
    <w:p w:rsidR="00D61243" w:rsidRDefault="00D61243">
      <w:pPr>
        <w:pStyle w:val="BodyText"/>
        <w:spacing w:before="6" w:after="1"/>
        <w:rPr>
          <w:b/>
          <w:sz w:val="20"/>
        </w:rPr>
      </w:pPr>
    </w:p>
    <w:tbl>
      <w:tblPr>
        <w:tblW w:w="0" w:type="auto"/>
        <w:tblInd w:w="2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3"/>
        <w:gridCol w:w="1502"/>
        <w:gridCol w:w="1094"/>
        <w:gridCol w:w="1572"/>
        <w:gridCol w:w="1234"/>
        <w:gridCol w:w="1313"/>
      </w:tblGrid>
      <w:tr w:rsidR="00D61243">
        <w:trPr>
          <w:trHeight w:val="918"/>
        </w:trPr>
        <w:tc>
          <w:tcPr>
            <w:tcW w:w="1003" w:type="dxa"/>
          </w:tcPr>
          <w:p w:rsidR="00D61243" w:rsidRDefault="0004090B">
            <w:pPr>
              <w:pStyle w:val="TableParagraph"/>
              <w:ind w:left="270" w:right="261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</w:p>
        </w:tc>
        <w:tc>
          <w:tcPr>
            <w:tcW w:w="1502" w:type="dxa"/>
          </w:tcPr>
          <w:p w:rsidR="00D61243" w:rsidRDefault="0004090B">
            <w:pPr>
              <w:pStyle w:val="TableParagraph"/>
              <w:spacing w:line="261" w:lineRule="auto"/>
              <w:ind w:left="206" w:right="187" w:firstLine="7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Number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Respondents</w:t>
            </w:r>
          </w:p>
        </w:tc>
        <w:tc>
          <w:tcPr>
            <w:tcW w:w="1094" w:type="dxa"/>
          </w:tcPr>
          <w:p w:rsidR="00D61243" w:rsidRDefault="0004090B">
            <w:pPr>
              <w:pStyle w:val="TableParagraph"/>
              <w:ind w:left="87" w:right="78"/>
              <w:rPr>
                <w:b/>
                <w:sz w:val="20"/>
              </w:rPr>
            </w:pPr>
            <w:r>
              <w:rPr>
                <w:b/>
                <w:sz w:val="20"/>
              </w:rPr>
              <w:t>Responses</w:t>
            </w:r>
          </w:p>
        </w:tc>
        <w:tc>
          <w:tcPr>
            <w:tcW w:w="1572" w:type="dxa"/>
          </w:tcPr>
          <w:p w:rsidR="00D61243" w:rsidRDefault="0004090B">
            <w:pPr>
              <w:pStyle w:val="TableParagraph"/>
              <w:ind w:left="281" w:right="269"/>
              <w:rPr>
                <w:b/>
                <w:sz w:val="20"/>
              </w:rPr>
            </w:pPr>
            <w:r>
              <w:rPr>
                <w:b/>
                <w:sz w:val="20"/>
              </w:rPr>
              <w:t>Burden per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Respondent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(hours)</w:t>
            </w:r>
          </w:p>
        </w:tc>
        <w:tc>
          <w:tcPr>
            <w:tcW w:w="1234" w:type="dxa"/>
          </w:tcPr>
          <w:p w:rsidR="00D61243" w:rsidRDefault="0004090B">
            <w:pPr>
              <w:pStyle w:val="TableParagraph"/>
              <w:ind w:left="296" w:right="274" w:firstLine="9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Annual</w:t>
            </w:r>
          </w:p>
          <w:p w:rsidR="00D61243" w:rsidRDefault="0004090B">
            <w:pPr>
              <w:pStyle w:val="TableParagraph"/>
              <w:spacing w:line="228" w:lineRule="exact"/>
              <w:ind w:left="307" w:right="264" w:hanging="1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Burden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(hours)</w:t>
            </w:r>
          </w:p>
        </w:tc>
        <w:tc>
          <w:tcPr>
            <w:tcW w:w="1313" w:type="dxa"/>
          </w:tcPr>
          <w:p w:rsidR="00D61243" w:rsidRDefault="0004090B">
            <w:pPr>
              <w:pStyle w:val="TableParagraph"/>
              <w:ind w:left="461" w:right="107" w:hanging="32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Total Labor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Cost</w:t>
            </w:r>
          </w:p>
        </w:tc>
      </w:tr>
      <w:tr w:rsidR="00D61243">
        <w:trPr>
          <w:trHeight w:val="229"/>
        </w:trPr>
        <w:tc>
          <w:tcPr>
            <w:tcW w:w="1003" w:type="dxa"/>
          </w:tcPr>
          <w:p w:rsidR="00D61243" w:rsidRDefault="0004090B">
            <w:pPr>
              <w:pStyle w:val="TableParagraph"/>
              <w:spacing w:line="210" w:lineRule="exact"/>
              <w:ind w:left="269" w:right="261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502" w:type="dxa"/>
          </w:tcPr>
          <w:p w:rsidR="00D61243" w:rsidRDefault="0004090B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94" w:type="dxa"/>
          </w:tcPr>
          <w:p w:rsidR="00D61243" w:rsidRDefault="0004090B">
            <w:pPr>
              <w:pStyle w:val="TableParagraph"/>
              <w:spacing w:line="210" w:lineRule="exact"/>
              <w:ind w:left="1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72" w:type="dxa"/>
          </w:tcPr>
          <w:p w:rsidR="00D61243" w:rsidRDefault="0004090B">
            <w:pPr>
              <w:pStyle w:val="TableParagraph"/>
              <w:spacing w:line="210" w:lineRule="exact"/>
              <w:ind w:left="660"/>
              <w:jc w:val="lef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  <w:tc>
          <w:tcPr>
            <w:tcW w:w="1234" w:type="dxa"/>
          </w:tcPr>
          <w:p w:rsidR="00D61243" w:rsidRDefault="0004090B">
            <w:pPr>
              <w:pStyle w:val="TableParagraph"/>
              <w:spacing w:line="210" w:lineRule="exact"/>
              <w:ind w:left="1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13" w:type="dxa"/>
          </w:tcPr>
          <w:p w:rsidR="00D61243" w:rsidRDefault="0004090B">
            <w:pPr>
              <w:pStyle w:val="TableParagraph"/>
              <w:spacing w:line="210" w:lineRule="exact"/>
              <w:ind w:left="137" w:right="125"/>
              <w:rPr>
                <w:sz w:val="20"/>
              </w:rPr>
            </w:pPr>
            <w:r>
              <w:rPr>
                <w:sz w:val="20"/>
              </w:rPr>
              <w:t>$0</w:t>
            </w:r>
          </w:p>
        </w:tc>
      </w:tr>
      <w:tr w:rsidR="00D61243">
        <w:trPr>
          <w:trHeight w:val="230"/>
        </w:trPr>
        <w:tc>
          <w:tcPr>
            <w:tcW w:w="1003" w:type="dxa"/>
          </w:tcPr>
          <w:p w:rsidR="00D61243" w:rsidRDefault="0004090B">
            <w:pPr>
              <w:pStyle w:val="TableParagraph"/>
              <w:spacing w:line="210" w:lineRule="exact"/>
              <w:ind w:left="269" w:right="261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1502" w:type="dxa"/>
          </w:tcPr>
          <w:p w:rsidR="00D61243" w:rsidRDefault="0004090B">
            <w:pPr>
              <w:pStyle w:val="TableParagraph"/>
              <w:spacing w:line="210" w:lineRule="exact"/>
              <w:ind w:left="581" w:right="571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094" w:type="dxa"/>
          </w:tcPr>
          <w:p w:rsidR="00D61243" w:rsidRDefault="0004090B">
            <w:pPr>
              <w:pStyle w:val="TableParagraph"/>
              <w:spacing w:line="210" w:lineRule="exact"/>
              <w:ind w:left="87" w:right="78"/>
              <w:rPr>
                <w:sz w:val="20"/>
              </w:rPr>
            </w:pPr>
            <w:r>
              <w:rPr>
                <w:sz w:val="20"/>
              </w:rPr>
              <w:t>63,694</w:t>
            </w:r>
          </w:p>
        </w:tc>
        <w:tc>
          <w:tcPr>
            <w:tcW w:w="1572" w:type="dxa"/>
          </w:tcPr>
          <w:p w:rsidR="00D61243" w:rsidRDefault="0004090B">
            <w:pPr>
              <w:pStyle w:val="TableParagraph"/>
              <w:spacing w:line="210" w:lineRule="exact"/>
              <w:ind w:left="687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234" w:type="dxa"/>
          </w:tcPr>
          <w:p w:rsidR="00D61243" w:rsidRDefault="0004090B">
            <w:pPr>
              <w:pStyle w:val="TableParagraph"/>
              <w:spacing w:line="210" w:lineRule="exact"/>
              <w:ind w:left="324" w:right="310"/>
              <w:rPr>
                <w:sz w:val="20"/>
              </w:rPr>
            </w:pPr>
            <w:r>
              <w:rPr>
                <w:sz w:val="20"/>
              </w:rPr>
              <w:t>15,924</w:t>
            </w:r>
          </w:p>
        </w:tc>
        <w:tc>
          <w:tcPr>
            <w:tcW w:w="1313" w:type="dxa"/>
          </w:tcPr>
          <w:p w:rsidR="00D61243" w:rsidRDefault="0004090B">
            <w:pPr>
              <w:pStyle w:val="TableParagraph"/>
              <w:spacing w:line="210" w:lineRule="exact"/>
              <w:ind w:left="137" w:right="126"/>
              <w:rPr>
                <w:sz w:val="20"/>
              </w:rPr>
            </w:pPr>
            <w:r>
              <w:rPr>
                <w:sz w:val="20"/>
              </w:rPr>
              <w:t>$636,942.00</w:t>
            </w:r>
          </w:p>
        </w:tc>
      </w:tr>
      <w:tr w:rsidR="00D61243">
        <w:trPr>
          <w:trHeight w:val="230"/>
        </w:trPr>
        <w:tc>
          <w:tcPr>
            <w:tcW w:w="1003" w:type="dxa"/>
          </w:tcPr>
          <w:p w:rsidR="00D61243" w:rsidRDefault="0004090B">
            <w:pPr>
              <w:pStyle w:val="TableParagraph"/>
              <w:spacing w:line="210" w:lineRule="exact"/>
              <w:ind w:left="269" w:right="261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502" w:type="dxa"/>
          </w:tcPr>
          <w:p w:rsidR="00D61243" w:rsidRDefault="0004090B">
            <w:pPr>
              <w:pStyle w:val="TableParagraph"/>
              <w:spacing w:line="210" w:lineRule="exact"/>
              <w:ind w:left="581" w:right="571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094" w:type="dxa"/>
          </w:tcPr>
          <w:p w:rsidR="00D61243" w:rsidRDefault="0004090B">
            <w:pPr>
              <w:pStyle w:val="TableParagraph"/>
              <w:spacing w:line="210" w:lineRule="exact"/>
              <w:ind w:left="87" w:right="78"/>
              <w:rPr>
                <w:sz w:val="20"/>
              </w:rPr>
            </w:pPr>
            <w:r>
              <w:rPr>
                <w:sz w:val="20"/>
              </w:rPr>
              <w:t>63,694</w:t>
            </w:r>
          </w:p>
        </w:tc>
        <w:tc>
          <w:tcPr>
            <w:tcW w:w="1572" w:type="dxa"/>
          </w:tcPr>
          <w:p w:rsidR="00D61243" w:rsidRDefault="0004090B">
            <w:pPr>
              <w:pStyle w:val="TableParagraph"/>
              <w:spacing w:line="210" w:lineRule="exact"/>
              <w:ind w:left="687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234" w:type="dxa"/>
          </w:tcPr>
          <w:p w:rsidR="00D61243" w:rsidRDefault="0004090B">
            <w:pPr>
              <w:pStyle w:val="TableParagraph"/>
              <w:spacing w:line="210" w:lineRule="exact"/>
              <w:ind w:left="324" w:right="310"/>
              <w:rPr>
                <w:sz w:val="20"/>
              </w:rPr>
            </w:pPr>
            <w:r>
              <w:rPr>
                <w:sz w:val="20"/>
              </w:rPr>
              <w:t>15,924</w:t>
            </w:r>
          </w:p>
        </w:tc>
        <w:tc>
          <w:tcPr>
            <w:tcW w:w="1313" w:type="dxa"/>
          </w:tcPr>
          <w:p w:rsidR="00D61243" w:rsidRDefault="0004090B">
            <w:pPr>
              <w:pStyle w:val="TableParagraph"/>
              <w:spacing w:line="210" w:lineRule="exact"/>
              <w:ind w:left="137" w:right="126"/>
              <w:rPr>
                <w:sz w:val="20"/>
              </w:rPr>
            </w:pPr>
            <w:r>
              <w:rPr>
                <w:sz w:val="20"/>
              </w:rPr>
              <w:t>$636,942.00</w:t>
            </w:r>
          </w:p>
        </w:tc>
      </w:tr>
      <w:tr w:rsidR="00D61243">
        <w:trPr>
          <w:trHeight w:val="460"/>
        </w:trPr>
        <w:tc>
          <w:tcPr>
            <w:tcW w:w="1003" w:type="dxa"/>
          </w:tcPr>
          <w:p w:rsidR="00D61243" w:rsidRDefault="0004090B">
            <w:pPr>
              <w:pStyle w:val="TableParagraph"/>
              <w:spacing w:line="230" w:lineRule="atLeast"/>
              <w:ind w:left="162" w:right="133" w:firstLine="88"/>
              <w:jc w:val="left"/>
              <w:rPr>
                <w:sz w:val="20"/>
              </w:rPr>
            </w:pPr>
            <w:r>
              <w:rPr>
                <w:sz w:val="20"/>
              </w:rPr>
              <w:t>3 year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Average</w:t>
            </w:r>
          </w:p>
        </w:tc>
        <w:tc>
          <w:tcPr>
            <w:tcW w:w="1502" w:type="dxa"/>
          </w:tcPr>
          <w:p w:rsidR="00D61243" w:rsidRDefault="0004090B">
            <w:pPr>
              <w:pStyle w:val="TableParagraph"/>
              <w:spacing w:before="115"/>
              <w:ind w:left="581" w:right="571"/>
              <w:rPr>
                <w:sz w:val="20"/>
              </w:rPr>
            </w:pPr>
            <w:r>
              <w:rPr>
                <w:sz w:val="20"/>
              </w:rPr>
              <w:t>653</w:t>
            </w:r>
          </w:p>
        </w:tc>
        <w:tc>
          <w:tcPr>
            <w:tcW w:w="1094" w:type="dxa"/>
          </w:tcPr>
          <w:p w:rsidR="00D61243" w:rsidRDefault="0004090B">
            <w:pPr>
              <w:pStyle w:val="TableParagraph"/>
              <w:spacing w:before="115"/>
              <w:ind w:left="87" w:right="77"/>
              <w:rPr>
                <w:sz w:val="20"/>
              </w:rPr>
            </w:pPr>
            <w:r>
              <w:rPr>
                <w:sz w:val="20"/>
              </w:rPr>
              <w:t>42,463</w:t>
            </w:r>
          </w:p>
        </w:tc>
        <w:tc>
          <w:tcPr>
            <w:tcW w:w="1572" w:type="dxa"/>
          </w:tcPr>
          <w:p w:rsidR="00D61243" w:rsidRDefault="0004090B">
            <w:pPr>
              <w:pStyle w:val="TableParagraph"/>
              <w:spacing w:before="115"/>
              <w:ind w:left="687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234" w:type="dxa"/>
          </w:tcPr>
          <w:p w:rsidR="00D61243" w:rsidRDefault="0004090B">
            <w:pPr>
              <w:pStyle w:val="TableParagraph"/>
              <w:spacing w:before="115"/>
              <w:ind w:left="324" w:right="310"/>
              <w:rPr>
                <w:sz w:val="20"/>
              </w:rPr>
            </w:pPr>
            <w:r>
              <w:rPr>
                <w:sz w:val="20"/>
              </w:rPr>
              <w:t>10,616</w:t>
            </w:r>
          </w:p>
        </w:tc>
        <w:tc>
          <w:tcPr>
            <w:tcW w:w="1313" w:type="dxa"/>
          </w:tcPr>
          <w:p w:rsidR="00D61243" w:rsidRDefault="0004090B">
            <w:pPr>
              <w:pStyle w:val="TableParagraph"/>
              <w:spacing w:before="115"/>
              <w:ind w:left="137" w:right="126"/>
              <w:rPr>
                <w:sz w:val="20"/>
              </w:rPr>
            </w:pPr>
            <w:r>
              <w:rPr>
                <w:sz w:val="20"/>
              </w:rPr>
              <w:t>$424,628.00</w:t>
            </w:r>
          </w:p>
        </w:tc>
      </w:tr>
    </w:tbl>
    <w:p w:rsidR="00D61243" w:rsidRDefault="00D61243">
      <w:pPr>
        <w:pStyle w:val="BodyText"/>
        <w:spacing w:before="9"/>
        <w:rPr>
          <w:b/>
          <w:sz w:val="20"/>
        </w:rPr>
      </w:pPr>
    </w:p>
    <w:p w:rsidR="00D61243" w:rsidRDefault="0004090B">
      <w:pPr>
        <w:pStyle w:val="ListParagraph"/>
        <w:numPr>
          <w:ilvl w:val="2"/>
          <w:numId w:val="3"/>
        </w:numPr>
        <w:tabs>
          <w:tab w:val="left" w:pos="1940"/>
        </w:tabs>
        <w:ind w:left="1939" w:right="1600"/>
        <w:rPr>
          <w:sz w:val="24"/>
          <w:u w:val="none"/>
        </w:rPr>
      </w:pPr>
      <w:r>
        <w:rPr>
          <w:sz w:val="24"/>
        </w:rPr>
        <w:t>ICRs Regarding Requirements for Public Disclosure of In-network Rates, Historical</w:t>
      </w:r>
      <w:r>
        <w:rPr>
          <w:spacing w:val="1"/>
          <w:sz w:val="24"/>
          <w:u w:val="none"/>
        </w:rPr>
        <w:t xml:space="preserve"> </w:t>
      </w:r>
      <w:r>
        <w:rPr>
          <w:sz w:val="24"/>
        </w:rPr>
        <w:t>Allowed Amount Data for Covered Items and Services from Out-of-Network Providers</w:t>
      </w:r>
      <w:r>
        <w:rPr>
          <w:spacing w:val="-57"/>
          <w:sz w:val="24"/>
          <w:u w:val="none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Prescription Drug Pricing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 under 45 CFR 147.21</w:t>
      </w:r>
    </w:p>
    <w:p w:rsidR="00D61243" w:rsidRDefault="00D61243">
      <w:pPr>
        <w:pStyle w:val="BodyText"/>
        <w:rPr>
          <w:sz w:val="20"/>
        </w:rPr>
      </w:pPr>
    </w:p>
    <w:p w:rsidR="00D61243" w:rsidRDefault="00D61243">
      <w:pPr>
        <w:pStyle w:val="BodyText"/>
        <w:rPr>
          <w:sz w:val="20"/>
        </w:rPr>
      </w:pPr>
    </w:p>
    <w:p w:rsidR="00D61243" w:rsidRDefault="0004090B">
      <w:pPr>
        <w:pStyle w:val="BodyText"/>
        <w:spacing w:before="9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184150</wp:posOffset>
                </wp:positionV>
                <wp:extent cx="1828800" cy="635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Rectangle 2" style="position:absolute;margin-left:1in;margin-top:14.5pt;width:2in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0FB0D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">
                <w10:wrap type="topAndBottom" anchorx="page"/>
              </v:rect>
            </w:pict>
          </mc:Fallback>
        </mc:AlternateContent>
      </w:r>
    </w:p>
    <w:p w:rsidR="00D61243" w:rsidRDefault="0004090B">
      <w:pPr>
        <w:spacing w:before="55"/>
        <w:ind w:left="1220" w:right="1231" w:hanging="1"/>
        <w:rPr>
          <w:sz w:val="20"/>
        </w:rPr>
      </w:pPr>
      <w:bookmarkStart w:name="_bookmark13" w:id="27"/>
      <w:bookmarkEnd w:id="27"/>
      <w:r>
        <w:rPr>
          <w:spacing w:val="-1"/>
          <w:sz w:val="20"/>
          <w:vertAlign w:val="superscript"/>
        </w:rPr>
        <w:t>14</w:t>
      </w:r>
      <w:r>
        <w:rPr>
          <w:spacing w:val="-17"/>
          <w:sz w:val="20"/>
        </w:rPr>
        <w:t xml:space="preserve"> </w:t>
      </w:r>
      <w:r>
        <w:rPr>
          <w:i/>
          <w:spacing w:val="-1"/>
          <w:sz w:val="20"/>
        </w:rPr>
        <w:t>See</w:t>
      </w:r>
      <w:r>
        <w:rPr>
          <w:i/>
          <w:sz w:val="20"/>
        </w:rPr>
        <w:t xml:space="preserve"> </w:t>
      </w:r>
      <w:r>
        <w:rPr>
          <w:spacing w:val="-1"/>
          <w:sz w:val="20"/>
        </w:rPr>
        <w:t>Mehrotra,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A., Chernew,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M.,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Sinaiko,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A.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“Health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Policy</w:t>
      </w:r>
      <w:r>
        <w:rPr>
          <w:spacing w:val="1"/>
          <w:sz w:val="20"/>
        </w:rPr>
        <w:t xml:space="preserve"> </w:t>
      </w:r>
      <w:r>
        <w:rPr>
          <w:sz w:val="20"/>
        </w:rPr>
        <w:t>Report: Promises and</w:t>
      </w:r>
      <w:r>
        <w:rPr>
          <w:spacing w:val="1"/>
          <w:sz w:val="20"/>
        </w:rPr>
        <w:t xml:space="preserve"> </w:t>
      </w:r>
      <w:r>
        <w:rPr>
          <w:sz w:val="20"/>
        </w:rPr>
        <w:t>Reality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Price Transparency.”</w:t>
      </w:r>
      <w:r>
        <w:rPr>
          <w:spacing w:val="-47"/>
          <w:sz w:val="20"/>
        </w:rPr>
        <w:t xml:space="preserve"> </w:t>
      </w:r>
      <w:r>
        <w:rPr>
          <w:sz w:val="20"/>
        </w:rPr>
        <w:t>April</w:t>
      </w:r>
      <w:r>
        <w:rPr>
          <w:spacing w:val="-2"/>
          <w:sz w:val="20"/>
        </w:rPr>
        <w:t xml:space="preserve"> </w:t>
      </w:r>
      <w:r>
        <w:rPr>
          <w:sz w:val="20"/>
        </w:rPr>
        <w:t>5,</w:t>
      </w:r>
      <w:r>
        <w:rPr>
          <w:spacing w:val="-1"/>
          <w:sz w:val="20"/>
        </w:rPr>
        <w:t xml:space="preserve"> </w:t>
      </w:r>
      <w:r>
        <w:rPr>
          <w:sz w:val="20"/>
        </w:rPr>
        <w:t>2018.</w:t>
      </w:r>
      <w:r>
        <w:rPr>
          <w:spacing w:val="-4"/>
          <w:sz w:val="20"/>
        </w:rPr>
        <w:t xml:space="preserve"> </w:t>
      </w:r>
      <w:r>
        <w:rPr>
          <w:sz w:val="20"/>
        </w:rPr>
        <w:t>14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-4"/>
          <w:sz w:val="20"/>
        </w:rPr>
        <w:t xml:space="preserve"> </w:t>
      </w:r>
      <w:r>
        <w:rPr>
          <w:sz w:val="20"/>
        </w:rPr>
        <w:t>Eng.</w:t>
      </w:r>
      <w:r>
        <w:rPr>
          <w:spacing w:val="-4"/>
          <w:sz w:val="20"/>
        </w:rPr>
        <w:t xml:space="preserve"> </w:t>
      </w:r>
      <w:r>
        <w:rPr>
          <w:sz w:val="20"/>
        </w:rPr>
        <w:t>J.</w:t>
      </w:r>
      <w:r>
        <w:rPr>
          <w:spacing w:val="-1"/>
          <w:sz w:val="20"/>
        </w:rPr>
        <w:t xml:space="preserve"> </w:t>
      </w:r>
      <w:r>
        <w:rPr>
          <w:sz w:val="20"/>
        </w:rPr>
        <w:t>Med.</w:t>
      </w:r>
      <w:r>
        <w:rPr>
          <w:spacing w:val="-1"/>
          <w:sz w:val="20"/>
        </w:rPr>
        <w:t xml:space="preserve"> </w:t>
      </w:r>
      <w:r>
        <w:rPr>
          <w:sz w:val="20"/>
        </w:rPr>
        <w:t>378.</w:t>
      </w:r>
      <w:r>
        <w:rPr>
          <w:spacing w:val="-1"/>
          <w:sz w:val="20"/>
        </w:rPr>
        <w:t xml:space="preserve"> </w:t>
      </w:r>
      <w:r>
        <w:rPr>
          <w:sz w:val="20"/>
        </w:rPr>
        <w:t>Available</w:t>
      </w:r>
      <w:r>
        <w:rPr>
          <w:spacing w:val="-2"/>
          <w:sz w:val="20"/>
        </w:rPr>
        <w:t xml:space="preserve"> </w:t>
      </w:r>
      <w:r>
        <w:rPr>
          <w:sz w:val="20"/>
        </w:rPr>
        <w:t>at:</w:t>
      </w:r>
      <w:r>
        <w:rPr>
          <w:spacing w:val="-2"/>
          <w:sz w:val="20"/>
        </w:rPr>
        <w:t xml:space="preserve"> </w:t>
      </w:r>
      <w:hyperlink r:id="rId18">
        <w:r>
          <w:rPr>
            <w:sz w:val="20"/>
          </w:rPr>
          <w:t>https://www.nejm.org/doi/full/10.1056/NEJMhpr1715229.</w:t>
        </w:r>
      </w:hyperlink>
    </w:p>
    <w:p w:rsidR="00D61243" w:rsidRDefault="00D61243">
      <w:pPr>
        <w:rPr>
          <w:sz w:val="20"/>
        </w:rPr>
        <w:sectPr w:rsidR="00D61243">
          <w:pgSz w:w="12240" w:h="15840"/>
          <w:pgMar w:top="1340" w:right="80" w:bottom="1980" w:left="220" w:header="0" w:footer="1783" w:gutter="0"/>
          <w:cols w:space="720"/>
        </w:sectPr>
      </w:pPr>
    </w:p>
    <w:p w:rsidR="00D61243" w:rsidRDefault="0004090B">
      <w:pPr>
        <w:pStyle w:val="BodyText"/>
        <w:spacing w:before="62"/>
        <w:ind w:left="1650" w:right="1213"/>
        <w:jc w:val="both"/>
      </w:pPr>
      <w:r>
        <w:t>As discussed in the previous collection of information, CMS assumes group health plans will</w:t>
      </w:r>
      <w:r>
        <w:rPr>
          <w:spacing w:val="1"/>
        </w:rPr>
        <w:t xml:space="preserve"> </w:t>
      </w:r>
      <w:r>
        <w:t>rely on health insurance issuers and self-insured plans will rely on health insurance issuers or</w:t>
      </w:r>
      <w:r>
        <w:rPr>
          <w:spacing w:val="1"/>
        </w:rPr>
        <w:t xml:space="preserve"> </w:t>
      </w:r>
      <w:r>
        <w:t>TPAs to develop and update the three machine-readable files. CMS recognizes that there may</w:t>
      </w:r>
      <w:r>
        <w:rPr>
          <w:spacing w:val="1"/>
        </w:rPr>
        <w:t xml:space="preserve"> </w:t>
      </w:r>
      <w:r>
        <w:t>be some self-insured plans that wish to individually comply with the final rules and will incur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similar</w:t>
      </w:r>
      <w:r>
        <w:rPr>
          <w:spacing w:val="-1"/>
        </w:rPr>
        <w:t xml:space="preserve"> </w:t>
      </w:r>
      <w:r>
        <w:t>hour</w:t>
      </w:r>
      <w:r>
        <w:rPr>
          <w:spacing w:val="8"/>
        </w:rPr>
        <w:t xml:space="preserve"> </w:t>
      </w:r>
      <w:r>
        <w:t>burden</w:t>
      </w:r>
      <w:r>
        <w:rPr>
          <w:spacing w:val="-5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cost as</w:t>
      </w:r>
      <w:r>
        <w:rPr>
          <w:spacing w:val="1"/>
        </w:rPr>
        <w:t xml:space="preserve"> </w:t>
      </w:r>
      <w:r>
        <w:t>described</w:t>
      </w:r>
      <w:r>
        <w:rPr>
          <w:spacing w:val="10"/>
        </w:rPr>
        <w:t xml:space="preserve"> </w:t>
      </w:r>
      <w:r>
        <w:t>below.</w:t>
      </w:r>
    </w:p>
    <w:p w:rsidR="00D61243" w:rsidRDefault="00D61243">
      <w:pPr>
        <w:pStyle w:val="BodyText"/>
        <w:spacing w:before="6"/>
        <w:rPr>
          <w:sz w:val="20"/>
        </w:rPr>
      </w:pPr>
    </w:p>
    <w:p w:rsidR="00D61243" w:rsidRDefault="0004090B">
      <w:pPr>
        <w:pStyle w:val="BodyText"/>
        <w:ind w:left="1650" w:right="1206"/>
        <w:jc w:val="both"/>
      </w:pPr>
      <w:r>
        <w:t>CMS estimates a year one one-time burden and cost to health insurance issuers and TPAs to</w:t>
      </w:r>
      <w:r>
        <w:rPr>
          <w:spacing w:val="1"/>
        </w:rPr>
        <w:t xml:space="preserve"> </w:t>
      </w:r>
      <w:r>
        <w:t>make appropriate changes to IT systems and processes, to develop, implement and operate the</w:t>
      </w:r>
      <w:r>
        <w:rPr>
          <w:spacing w:val="-57"/>
        </w:rPr>
        <w:t xml:space="preserve"> </w:t>
      </w:r>
      <w:r>
        <w:t>In-network Rate File in order to meet the requirements under the final rules. CMS estimates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-14"/>
        </w:rPr>
        <w:t xml:space="preserve"> </w:t>
      </w:r>
      <w:r>
        <w:rPr>
          <w:spacing w:val="-1"/>
        </w:rPr>
        <w:t>each</w:t>
      </w:r>
      <w:r>
        <w:rPr>
          <w:spacing w:val="-11"/>
        </w:rPr>
        <w:t xml:space="preserve"> </w:t>
      </w:r>
      <w:r>
        <w:rPr>
          <w:spacing w:val="-1"/>
        </w:rPr>
        <w:t>health</w:t>
      </w:r>
      <w:r>
        <w:rPr>
          <w:spacing w:val="-18"/>
        </w:rPr>
        <w:t xml:space="preserve"> </w:t>
      </w:r>
      <w:r>
        <w:rPr>
          <w:spacing w:val="-1"/>
        </w:rPr>
        <w:t>insurance</w:t>
      </w:r>
      <w:r>
        <w:rPr>
          <w:spacing w:val="-12"/>
        </w:rPr>
        <w:t xml:space="preserve"> </w:t>
      </w:r>
      <w:r>
        <w:rPr>
          <w:spacing w:val="-1"/>
        </w:rPr>
        <w:t>issuer</w:t>
      </w:r>
      <w:r>
        <w:rPr>
          <w:spacing w:val="-13"/>
        </w:rPr>
        <w:t xml:space="preserve"> </w:t>
      </w:r>
      <w:r>
        <w:rPr>
          <w:spacing w:val="-1"/>
        </w:rPr>
        <w:t>or</w:t>
      </w:r>
      <w:r>
        <w:rPr>
          <w:spacing w:val="-13"/>
        </w:rPr>
        <w:t xml:space="preserve"> </w:t>
      </w:r>
      <w:r>
        <w:rPr>
          <w:spacing w:val="-1"/>
        </w:rPr>
        <w:t>TPA,</w:t>
      </w:r>
      <w:r>
        <w:rPr>
          <w:spacing w:val="-8"/>
        </w:rPr>
        <w:t xml:space="preserve"> </w:t>
      </w:r>
      <w:r>
        <w:rPr>
          <w:spacing w:val="-1"/>
        </w:rPr>
        <w:t>on</w:t>
      </w:r>
      <w:r>
        <w:rPr>
          <w:spacing w:val="-18"/>
        </w:rPr>
        <w:t xml:space="preserve"> </w:t>
      </w:r>
      <w:r>
        <w:t>average,</w:t>
      </w:r>
      <w:r>
        <w:rPr>
          <w:spacing w:val="-8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require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t>Manager/Team</w:t>
      </w:r>
      <w:r>
        <w:rPr>
          <w:spacing w:val="-14"/>
        </w:rPr>
        <w:t xml:space="preserve"> </w:t>
      </w:r>
      <w:r>
        <w:t>Lead</w:t>
      </w:r>
      <w:r>
        <w:rPr>
          <w:spacing w:val="-57"/>
        </w:rPr>
        <w:t xml:space="preserve"> </w:t>
      </w:r>
      <w:r>
        <w:t>364 hours (at $153 per hour), a Scrum Master 1,404 hours (at $105 per hour), a Technical</w:t>
      </w:r>
      <w:r>
        <w:rPr>
          <w:spacing w:val="1"/>
        </w:rPr>
        <w:t xml:space="preserve"> </w:t>
      </w:r>
      <w:r>
        <w:rPr>
          <w:spacing w:val="-1"/>
        </w:rPr>
        <w:t>Architect/Sr.</w:t>
      </w:r>
      <w:r>
        <w:rPr>
          <w:spacing w:val="-8"/>
        </w:rPr>
        <w:t xml:space="preserve"> </w:t>
      </w:r>
      <w:r>
        <w:rPr>
          <w:spacing w:val="-1"/>
        </w:rPr>
        <w:t>Developer</w:t>
      </w:r>
      <w:r>
        <w:rPr>
          <w:spacing w:val="-13"/>
        </w:rPr>
        <w:t xml:space="preserve"> </w:t>
      </w:r>
      <w:r>
        <w:rPr>
          <w:spacing w:val="-1"/>
        </w:rPr>
        <w:t>2,080</w:t>
      </w:r>
      <w:r>
        <w:rPr>
          <w:spacing w:val="-10"/>
        </w:rPr>
        <w:t xml:space="preserve"> </w:t>
      </w:r>
      <w:r>
        <w:rPr>
          <w:spacing w:val="-1"/>
        </w:rPr>
        <w:t>hours</w:t>
      </w:r>
      <w:r>
        <w:rPr>
          <w:spacing w:val="-13"/>
        </w:rPr>
        <w:t xml:space="preserve"> </w:t>
      </w:r>
      <w:r>
        <w:rPr>
          <w:spacing w:val="-1"/>
        </w:rPr>
        <w:t>(at</w:t>
      </w:r>
      <w:r>
        <w:rPr>
          <w:spacing w:val="-13"/>
        </w:rPr>
        <w:t xml:space="preserve"> </w:t>
      </w:r>
      <w:r>
        <w:rPr>
          <w:spacing w:val="-1"/>
        </w:rPr>
        <w:t>$149</w:t>
      </w:r>
      <w:r>
        <w:rPr>
          <w:spacing w:val="-4"/>
        </w:rPr>
        <w:t xml:space="preserve"> </w:t>
      </w:r>
      <w:r>
        <w:rPr>
          <w:spacing w:val="-1"/>
        </w:rPr>
        <w:t>per</w:t>
      </w:r>
      <w:r>
        <w:rPr>
          <w:spacing w:val="-5"/>
        </w:rPr>
        <w:t xml:space="preserve"> </w:t>
      </w:r>
      <w:r>
        <w:rPr>
          <w:spacing w:val="-1"/>
        </w:rPr>
        <w:t>hour),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rPr>
          <w:spacing w:val="-10"/>
        </w:rPr>
        <w:t xml:space="preserve"> </w:t>
      </w:r>
      <w:r>
        <w:rPr>
          <w:spacing w:val="-1"/>
        </w:rPr>
        <w:t>Application</w:t>
      </w:r>
      <w:r>
        <w:rPr>
          <w:spacing w:val="-18"/>
        </w:rPr>
        <w:t xml:space="preserve"> </w:t>
      </w:r>
      <w:r>
        <w:rPr>
          <w:spacing w:val="-1"/>
        </w:rPr>
        <w:t>Developer,</w:t>
      </w:r>
      <w:r>
        <w:rPr>
          <w:spacing w:val="-6"/>
        </w:rPr>
        <w:t xml:space="preserve"> </w:t>
      </w:r>
      <w:r>
        <w:t>Senior</w:t>
      </w:r>
      <w:r>
        <w:rPr>
          <w:spacing w:val="-13"/>
        </w:rPr>
        <w:t xml:space="preserve"> </w:t>
      </w:r>
      <w:r>
        <w:t>1,716</w:t>
      </w:r>
      <w:r>
        <w:rPr>
          <w:spacing w:val="-57"/>
        </w:rPr>
        <w:t xml:space="preserve"> </w:t>
      </w:r>
      <w:r>
        <w:t>hours (at $143 per hour),</w:t>
      </w:r>
      <w:r>
        <w:rPr>
          <w:spacing w:val="1"/>
        </w:rPr>
        <w:t xml:space="preserve"> </w:t>
      </w:r>
      <w:r>
        <w:t>a Business Analyst 1,404 hours (at $120 per hour),</w:t>
      </w:r>
      <w:r>
        <w:rPr>
          <w:spacing w:val="1"/>
        </w:rPr>
        <w:t xml:space="preserve"> </w:t>
      </w:r>
      <w:r>
        <w:t>a Service</w:t>
      </w:r>
      <w:r>
        <w:rPr>
          <w:spacing w:val="1"/>
        </w:rPr>
        <w:t xml:space="preserve"> </w:t>
      </w:r>
      <w:r>
        <w:t>Designer/Researcher 520 hours (at $114 per hour) and a DevOps Engineer 260 hours (at $181</w:t>
      </w:r>
      <w:r>
        <w:rPr>
          <w:spacing w:val="-57"/>
        </w:rPr>
        <w:t xml:space="preserve"> </w:t>
      </w:r>
      <w:r>
        <w:t>per hour) to complete this task. The total first year burden for each health insurance issuer or</w:t>
      </w:r>
      <w:r>
        <w:rPr>
          <w:spacing w:val="1"/>
        </w:rPr>
        <w:t xml:space="preserve"> </w:t>
      </w:r>
      <w:r>
        <w:t>TPA</w:t>
      </w:r>
      <w:r>
        <w:rPr>
          <w:spacing w:val="7"/>
        </w:rPr>
        <w:t xml:space="preserve"> </w:t>
      </w:r>
      <w:r>
        <w:t>will</w:t>
      </w:r>
      <w:r>
        <w:rPr>
          <w:spacing w:val="9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approximately</w:t>
      </w:r>
      <w:r>
        <w:rPr>
          <w:spacing w:val="12"/>
        </w:rPr>
        <w:t xml:space="preserve"> </w:t>
      </w:r>
      <w:r>
        <w:t>7,748</w:t>
      </w:r>
      <w:r>
        <w:rPr>
          <w:spacing w:val="11"/>
        </w:rPr>
        <w:t xml:space="preserve"> </w:t>
      </w:r>
      <w:r>
        <w:t>hours,</w:t>
      </w:r>
      <w:r>
        <w:rPr>
          <w:spacing w:val="15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an</w:t>
      </w:r>
      <w:r>
        <w:rPr>
          <w:spacing w:val="5"/>
        </w:rPr>
        <w:t xml:space="preserve"> </w:t>
      </w:r>
      <w:r>
        <w:t>equivalent</w:t>
      </w:r>
      <w:r>
        <w:rPr>
          <w:spacing w:val="9"/>
        </w:rPr>
        <w:t xml:space="preserve"> </w:t>
      </w:r>
      <w:r>
        <w:t>associated</w:t>
      </w:r>
      <w:r>
        <w:rPr>
          <w:spacing w:val="11"/>
        </w:rPr>
        <w:t xml:space="preserve"> </w:t>
      </w:r>
      <w:r>
        <w:t>cost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approximately</w:t>
      </w:r>
    </w:p>
    <w:p w:rsidR="00D61243" w:rsidRDefault="0004090B">
      <w:pPr>
        <w:pStyle w:val="BodyText"/>
        <w:ind w:left="1651" w:right="1203"/>
        <w:jc w:val="both"/>
      </w:pPr>
      <w:r>
        <w:t>$1,033,240. For all 980 issuers and TPAs, CMS estimates the total one-time first-year burden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7,589,166</w:t>
      </w:r>
      <w:r>
        <w:rPr>
          <w:spacing w:val="1"/>
        </w:rPr>
        <w:t xml:space="preserve"> </w:t>
      </w:r>
      <w:r>
        <w:t>hours</w:t>
      </w:r>
      <w:r>
        <w:rPr>
          <w:spacing w:val="1"/>
        </w:rPr>
        <w:t xml:space="preserve"> </w:t>
      </w:r>
      <w:r>
        <w:t>with an associated</w:t>
      </w:r>
      <w:r>
        <w:rPr>
          <w:spacing w:val="1"/>
        </w:rPr>
        <w:t xml:space="preserve"> </w:t>
      </w:r>
      <w:r>
        <w:t>cost of</w:t>
      </w:r>
      <w:r>
        <w:rPr>
          <w:spacing w:val="1"/>
        </w:rPr>
        <w:t xml:space="preserve"> </w:t>
      </w:r>
      <w:r>
        <w:t>approximately</w:t>
      </w:r>
      <w:r>
        <w:rPr>
          <w:spacing w:val="1"/>
        </w:rPr>
        <w:t xml:space="preserve"> </w:t>
      </w:r>
      <w:r>
        <w:t>$1,012,058,580. CMS</w:t>
      </w:r>
      <w:r>
        <w:rPr>
          <w:spacing w:val="1"/>
        </w:rPr>
        <w:t xml:space="preserve"> </w:t>
      </w:r>
      <w:r>
        <w:t>emphasizes that these are upper bound estimates that are meant to be sufficient to cover</w:t>
      </w:r>
      <w:r>
        <w:rPr>
          <w:spacing w:val="1"/>
        </w:rPr>
        <w:t xml:space="preserve"> </w:t>
      </w:r>
      <w:r>
        <w:t>substantial,</w:t>
      </w:r>
      <w:r>
        <w:rPr>
          <w:spacing w:val="-7"/>
        </w:rPr>
        <w:t xml:space="preserve"> </w:t>
      </w:r>
      <w:r>
        <w:t>complex</w:t>
      </w:r>
      <w:r>
        <w:rPr>
          <w:spacing w:val="-10"/>
        </w:rPr>
        <w:t xml:space="preserve"> </w:t>
      </w:r>
      <w:r>
        <w:t>activities</w:t>
      </w:r>
      <w:r>
        <w:rPr>
          <w:spacing w:val="-11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necessary</w:t>
      </w:r>
      <w:r>
        <w:rPr>
          <w:spacing w:val="-10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some</w:t>
      </w:r>
      <w:r>
        <w:rPr>
          <w:spacing w:val="-11"/>
        </w:rPr>
        <w:t xml:space="preserve"> </w:t>
      </w:r>
      <w:r>
        <w:t>plans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issuers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comply</w:t>
      </w:r>
      <w:r>
        <w:rPr>
          <w:spacing w:val="-9"/>
        </w:rPr>
        <w:t xml:space="preserve"> </w:t>
      </w:r>
      <w:r>
        <w:t>with</w:t>
      </w:r>
      <w:r>
        <w:rPr>
          <w:spacing w:val="-58"/>
        </w:rPr>
        <w:t xml:space="preserve"> </w:t>
      </w:r>
      <w:r>
        <w:t>these final rules due to the manner in which their current systems are designed. Such activities</w:t>
      </w:r>
      <w:r>
        <w:rPr>
          <w:spacing w:val="-57"/>
        </w:rPr>
        <w:t xml:space="preserve"> </w:t>
      </w:r>
      <w:r>
        <w:t>may include such significant activity as the design and implementation of databases that will</w:t>
      </w:r>
      <w:r>
        <w:rPr>
          <w:spacing w:val="1"/>
        </w:rPr>
        <w:t xml:space="preserve"> </w:t>
      </w:r>
      <w:r>
        <w:t>support the production of the In-network Rate Files. CMS also emphasizes that these upper</w:t>
      </w:r>
      <w:r>
        <w:rPr>
          <w:spacing w:val="1"/>
        </w:rPr>
        <w:t xml:space="preserve"> </w:t>
      </w:r>
      <w:r>
        <w:t>bound estimates are meant to be sufficient to cover the possibility of adding or removing</w:t>
      </w:r>
      <w:r>
        <w:rPr>
          <w:spacing w:val="1"/>
        </w:rPr>
        <w:t xml:space="preserve"> </w:t>
      </w:r>
      <w:r>
        <w:t>additional</w:t>
      </w:r>
      <w:r>
        <w:rPr>
          <w:spacing w:val="-8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elements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machine</w:t>
      </w:r>
      <w:r>
        <w:rPr>
          <w:spacing w:val="-6"/>
        </w:rPr>
        <w:t xml:space="preserve"> </w:t>
      </w:r>
      <w:r>
        <w:t>readable</w:t>
      </w:r>
      <w:r>
        <w:rPr>
          <w:spacing w:val="-5"/>
        </w:rPr>
        <w:t xml:space="preserve"> </w:t>
      </w:r>
      <w:r>
        <w:t>files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contextual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helping</w:t>
      </w:r>
      <w:r>
        <w:rPr>
          <w:spacing w:val="-5"/>
        </w:rPr>
        <w:t xml:space="preserve"> </w:t>
      </w:r>
      <w:r>
        <w:t>clarify</w:t>
      </w:r>
      <w:r>
        <w:rPr>
          <w:spacing w:val="-5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final rule</w:t>
      </w:r>
      <w:r>
        <w:rPr>
          <w:spacing w:val="2"/>
        </w:rPr>
        <w:t xml:space="preserve"> </w:t>
      </w:r>
      <w:r>
        <w:t>requirements.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Heading2"/>
        <w:spacing w:before="1" w:line="276" w:lineRule="auto"/>
        <w:ind w:left="3542" w:right="1226" w:hanging="2302"/>
        <w:jc w:val="left"/>
        <w:rPr>
          <w:u w:val="none"/>
        </w:rPr>
      </w:pPr>
      <w:r>
        <w:rPr>
          <w:u w:val="thick"/>
        </w:rPr>
        <w:t>TABLE 10: Estimated One-Time Year-One Cost and Hour Burden for All Health Insurance</w:t>
      </w:r>
      <w:r>
        <w:rPr>
          <w:spacing w:val="-57"/>
          <w:u w:val="none"/>
        </w:rPr>
        <w:t xml:space="preserve"> </w:t>
      </w:r>
      <w:r>
        <w:rPr>
          <w:u w:val="thick"/>
        </w:rPr>
        <w:t>Issuers</w:t>
      </w:r>
      <w:r>
        <w:rPr>
          <w:spacing w:val="1"/>
          <w:u w:val="thick"/>
        </w:rPr>
        <w:t xml:space="preserve"> </w:t>
      </w:r>
      <w:r>
        <w:rPr>
          <w:u w:val="thick"/>
        </w:rPr>
        <w:t>and</w:t>
      </w:r>
      <w:r>
        <w:rPr>
          <w:spacing w:val="3"/>
          <w:u w:val="thick"/>
        </w:rPr>
        <w:t xml:space="preserve"> </w:t>
      </w:r>
      <w:r>
        <w:rPr>
          <w:u w:val="thick"/>
        </w:rPr>
        <w:t>TPAs for</w:t>
      </w:r>
      <w:r>
        <w:rPr>
          <w:spacing w:val="1"/>
          <w:u w:val="thick"/>
        </w:rPr>
        <w:t xml:space="preserve"> </w:t>
      </w:r>
      <w:r>
        <w:rPr>
          <w:u w:val="thick"/>
        </w:rPr>
        <w:t>the</w:t>
      </w:r>
      <w:r>
        <w:rPr>
          <w:spacing w:val="2"/>
          <w:u w:val="thick"/>
        </w:rPr>
        <w:t xml:space="preserve"> </w:t>
      </w:r>
      <w:r>
        <w:rPr>
          <w:u w:val="thick"/>
        </w:rPr>
        <w:t>In-network</w:t>
      </w:r>
      <w:r>
        <w:rPr>
          <w:spacing w:val="3"/>
          <w:u w:val="thick"/>
        </w:rPr>
        <w:t xml:space="preserve"> </w:t>
      </w:r>
      <w:r>
        <w:rPr>
          <w:u w:val="thick"/>
        </w:rPr>
        <w:t>Rates File</w:t>
      </w:r>
    </w:p>
    <w:p w:rsidR="00D61243" w:rsidRDefault="00D61243">
      <w:pPr>
        <w:pStyle w:val="BodyText"/>
        <w:spacing w:before="8"/>
        <w:rPr>
          <w:b/>
          <w:sz w:val="20"/>
        </w:rPr>
      </w:pPr>
    </w:p>
    <w:tbl>
      <w:tblPr>
        <w:tblW w:w="0" w:type="auto"/>
        <w:tblInd w:w="12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9"/>
        <w:gridCol w:w="1899"/>
        <w:gridCol w:w="1899"/>
        <w:gridCol w:w="1899"/>
        <w:gridCol w:w="1899"/>
      </w:tblGrid>
      <w:tr w:rsidR="00D61243">
        <w:trPr>
          <w:trHeight w:val="498"/>
        </w:trPr>
        <w:tc>
          <w:tcPr>
            <w:tcW w:w="1899" w:type="dxa"/>
          </w:tcPr>
          <w:p w:rsidR="00D61243" w:rsidRDefault="0004090B">
            <w:pPr>
              <w:pStyle w:val="TableParagraph"/>
              <w:spacing w:before="11"/>
              <w:ind w:left="496"/>
              <w:jc w:val="lef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Number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of</w:t>
            </w:r>
          </w:p>
          <w:p w:rsidR="00D61243" w:rsidRDefault="0004090B">
            <w:pPr>
              <w:pStyle w:val="TableParagraph"/>
              <w:spacing w:before="29"/>
              <w:ind w:left="411"/>
              <w:jc w:val="lef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Respondents</w:t>
            </w:r>
          </w:p>
        </w:tc>
        <w:tc>
          <w:tcPr>
            <w:tcW w:w="1899" w:type="dxa"/>
          </w:tcPr>
          <w:p w:rsidR="00D61243" w:rsidRDefault="0004090B">
            <w:pPr>
              <w:pStyle w:val="TableParagraph"/>
              <w:spacing w:before="11"/>
              <w:ind w:left="496"/>
              <w:jc w:val="lef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Number</w:t>
            </w:r>
            <w:r>
              <w:rPr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of</w:t>
            </w:r>
          </w:p>
          <w:p w:rsidR="00D61243" w:rsidRDefault="0004090B">
            <w:pPr>
              <w:pStyle w:val="TableParagraph"/>
              <w:spacing w:before="29"/>
              <w:ind w:left="517"/>
              <w:jc w:val="lef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Responses</w:t>
            </w:r>
          </w:p>
        </w:tc>
        <w:tc>
          <w:tcPr>
            <w:tcW w:w="1899" w:type="dxa"/>
          </w:tcPr>
          <w:p w:rsidR="00D61243" w:rsidRDefault="0004090B">
            <w:pPr>
              <w:pStyle w:val="TableParagraph"/>
              <w:spacing w:before="11"/>
              <w:ind w:left="152" w:right="12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Burden</w:t>
            </w:r>
            <w:r>
              <w:rPr>
                <w:b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Hours</w:t>
            </w:r>
            <w:r>
              <w:rPr>
                <w:b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Per</w:t>
            </w:r>
          </w:p>
          <w:p w:rsidR="00D61243" w:rsidRDefault="0004090B">
            <w:pPr>
              <w:pStyle w:val="TableParagraph"/>
              <w:spacing w:before="29"/>
              <w:ind w:left="147" w:right="12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Respondent</w:t>
            </w:r>
          </w:p>
        </w:tc>
        <w:tc>
          <w:tcPr>
            <w:tcW w:w="1899" w:type="dxa"/>
          </w:tcPr>
          <w:p w:rsidR="00D61243" w:rsidRDefault="0004090B">
            <w:pPr>
              <w:pStyle w:val="TableParagraph"/>
              <w:spacing w:before="11"/>
              <w:ind w:left="129" w:right="12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Total</w:t>
            </w:r>
            <w:r>
              <w:rPr>
                <w:b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Burden</w:t>
            </w:r>
          </w:p>
          <w:p w:rsidR="00D61243" w:rsidRDefault="0004090B">
            <w:pPr>
              <w:pStyle w:val="TableParagraph"/>
              <w:spacing w:before="29"/>
              <w:ind w:left="120" w:right="12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Hours</w:t>
            </w:r>
          </w:p>
        </w:tc>
        <w:tc>
          <w:tcPr>
            <w:tcW w:w="1899" w:type="dxa"/>
          </w:tcPr>
          <w:p w:rsidR="00D61243" w:rsidRDefault="0004090B">
            <w:pPr>
              <w:pStyle w:val="TableParagraph"/>
              <w:spacing w:before="11"/>
              <w:ind w:left="143" w:right="12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Total</w:t>
            </w:r>
            <w:r>
              <w:rPr>
                <w:b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Cost</w:t>
            </w:r>
          </w:p>
        </w:tc>
      </w:tr>
      <w:tr w:rsidR="00D61243">
        <w:trPr>
          <w:trHeight w:val="251"/>
        </w:trPr>
        <w:tc>
          <w:tcPr>
            <w:tcW w:w="1899" w:type="dxa"/>
          </w:tcPr>
          <w:p w:rsidR="00D61243" w:rsidRDefault="0004090B">
            <w:pPr>
              <w:pStyle w:val="TableParagraph"/>
              <w:spacing w:before="4"/>
              <w:ind w:left="143" w:right="122"/>
              <w:rPr>
                <w:sz w:val="19"/>
              </w:rPr>
            </w:pPr>
            <w:r>
              <w:rPr>
                <w:w w:val="105"/>
                <w:sz w:val="19"/>
              </w:rPr>
              <w:t>980</w:t>
            </w:r>
          </w:p>
        </w:tc>
        <w:tc>
          <w:tcPr>
            <w:tcW w:w="1899" w:type="dxa"/>
          </w:tcPr>
          <w:p w:rsidR="00D61243" w:rsidRDefault="0004090B">
            <w:pPr>
              <w:pStyle w:val="TableParagraph"/>
              <w:spacing w:before="4"/>
              <w:ind w:right="122"/>
              <w:rPr>
                <w:sz w:val="19"/>
              </w:rPr>
            </w:pPr>
            <w:r>
              <w:rPr>
                <w:w w:val="105"/>
                <w:sz w:val="19"/>
              </w:rPr>
              <w:t>980</w:t>
            </w:r>
          </w:p>
        </w:tc>
        <w:tc>
          <w:tcPr>
            <w:tcW w:w="1899" w:type="dxa"/>
          </w:tcPr>
          <w:p w:rsidR="00D61243" w:rsidRDefault="0004090B">
            <w:pPr>
              <w:pStyle w:val="TableParagraph"/>
              <w:spacing w:before="4"/>
              <w:ind w:left="135" w:right="122"/>
              <w:rPr>
                <w:sz w:val="19"/>
              </w:rPr>
            </w:pPr>
            <w:r>
              <w:rPr>
                <w:w w:val="105"/>
                <w:sz w:val="19"/>
              </w:rPr>
              <w:t>7,748</w:t>
            </w:r>
          </w:p>
        </w:tc>
        <w:tc>
          <w:tcPr>
            <w:tcW w:w="1899" w:type="dxa"/>
          </w:tcPr>
          <w:p w:rsidR="00D61243" w:rsidRDefault="0004090B">
            <w:pPr>
              <w:pStyle w:val="TableParagraph"/>
              <w:spacing w:before="4"/>
              <w:ind w:left="552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7,589,166</w:t>
            </w:r>
          </w:p>
        </w:tc>
        <w:tc>
          <w:tcPr>
            <w:tcW w:w="1899" w:type="dxa"/>
          </w:tcPr>
          <w:p w:rsidR="00D61243" w:rsidRDefault="0004090B">
            <w:pPr>
              <w:pStyle w:val="TableParagraph"/>
              <w:spacing w:before="4"/>
              <w:ind w:left="141" w:right="122"/>
              <w:rPr>
                <w:sz w:val="19"/>
              </w:rPr>
            </w:pPr>
            <w:r>
              <w:rPr>
                <w:w w:val="105"/>
                <w:sz w:val="19"/>
              </w:rPr>
              <w:t>$1,012,058,580.00</w:t>
            </w:r>
          </w:p>
        </w:tc>
      </w:tr>
    </w:tbl>
    <w:p w:rsidR="00D61243" w:rsidRDefault="00D61243">
      <w:pPr>
        <w:pStyle w:val="BodyText"/>
        <w:rPr>
          <w:b/>
          <w:sz w:val="21"/>
        </w:rPr>
      </w:pPr>
    </w:p>
    <w:p w:rsidR="00D61243" w:rsidRDefault="0004090B">
      <w:pPr>
        <w:pStyle w:val="BodyText"/>
        <w:ind w:left="1664" w:right="1205"/>
        <w:jc w:val="both"/>
      </w:pPr>
      <w:r>
        <w:t>In addition to the year one one-time costs estimated above, health insurance issuers and TPAs</w:t>
      </w:r>
      <w:r>
        <w:rPr>
          <w:spacing w:val="1"/>
        </w:rPr>
        <w:t xml:space="preserve"> </w:t>
      </w:r>
      <w:r>
        <w:t>will incur an additional year two burden and cost to update the In-network Rate File monthly.</w:t>
      </w:r>
      <w:r>
        <w:rPr>
          <w:spacing w:val="1"/>
        </w:rPr>
        <w:t xml:space="preserve"> </w:t>
      </w:r>
      <w:r>
        <w:t>CMS estimates that for each month, each issuer or TPA will require a Project Manager/Team</w:t>
      </w:r>
      <w:r>
        <w:rPr>
          <w:spacing w:val="1"/>
        </w:rPr>
        <w:t xml:space="preserve"> </w:t>
      </w:r>
      <w:r>
        <w:t>Lead 22 hours (at $153 per hour), a Scrum Master 22 hours (at $105 per hour), a Technical</w:t>
      </w:r>
      <w:r>
        <w:rPr>
          <w:spacing w:val="1"/>
        </w:rPr>
        <w:t xml:space="preserve"> </w:t>
      </w:r>
      <w:r>
        <w:rPr>
          <w:spacing w:val="-1"/>
        </w:rPr>
        <w:t>Architect/Sr.</w:t>
      </w:r>
      <w:r>
        <w:rPr>
          <w:spacing w:val="-8"/>
        </w:rPr>
        <w:t xml:space="preserve"> </w:t>
      </w:r>
      <w:r>
        <w:rPr>
          <w:spacing w:val="-1"/>
        </w:rPr>
        <w:t>Developer</w:t>
      </w:r>
      <w:r>
        <w:rPr>
          <w:spacing w:val="-13"/>
        </w:rPr>
        <w:t xml:space="preserve"> </w:t>
      </w:r>
      <w:r>
        <w:rPr>
          <w:spacing w:val="-1"/>
        </w:rPr>
        <w:t>22</w:t>
      </w:r>
      <w:r>
        <w:rPr>
          <w:spacing w:val="-11"/>
        </w:rPr>
        <w:t xml:space="preserve"> </w:t>
      </w:r>
      <w:r>
        <w:rPr>
          <w:spacing w:val="-1"/>
        </w:rPr>
        <w:t>hours</w:t>
      </w:r>
      <w:r>
        <w:rPr>
          <w:spacing w:val="-12"/>
        </w:rPr>
        <w:t xml:space="preserve"> </w:t>
      </w:r>
      <w:r>
        <w:rPr>
          <w:spacing w:val="-1"/>
        </w:rPr>
        <w:t>(at</w:t>
      </w:r>
      <w:r>
        <w:rPr>
          <w:spacing w:val="-14"/>
        </w:rPr>
        <w:t xml:space="preserve"> </w:t>
      </w:r>
      <w:r>
        <w:rPr>
          <w:spacing w:val="-1"/>
        </w:rPr>
        <w:t>$149</w:t>
      </w:r>
      <w:r>
        <w:rPr>
          <w:spacing w:val="-11"/>
        </w:rPr>
        <w:t xml:space="preserve"> </w:t>
      </w:r>
      <w:r>
        <w:rPr>
          <w:spacing w:val="-1"/>
        </w:rPr>
        <w:t>per</w:t>
      </w:r>
      <w:r>
        <w:rPr>
          <w:spacing w:val="-12"/>
        </w:rPr>
        <w:t xml:space="preserve"> </w:t>
      </w:r>
      <w:r>
        <w:rPr>
          <w:spacing w:val="-1"/>
        </w:rPr>
        <w:t>hour),</w:t>
      </w:r>
      <w:r>
        <w:rPr>
          <w:spacing w:val="-8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Application</w:t>
      </w:r>
      <w:r>
        <w:rPr>
          <w:spacing w:val="-18"/>
        </w:rPr>
        <w:t xml:space="preserve"> </w:t>
      </w:r>
      <w:r>
        <w:t>Developer,</w:t>
      </w:r>
      <w:r>
        <w:rPr>
          <w:spacing w:val="-7"/>
        </w:rPr>
        <w:t xml:space="preserve"> </w:t>
      </w:r>
      <w:r>
        <w:t>Senior</w:t>
      </w:r>
      <w:r>
        <w:rPr>
          <w:spacing w:val="-13"/>
        </w:rPr>
        <w:t xml:space="preserve"> </w:t>
      </w:r>
      <w:r>
        <w:t>22</w:t>
      </w:r>
      <w:r>
        <w:rPr>
          <w:spacing w:val="-11"/>
        </w:rPr>
        <w:t xml:space="preserve"> </w:t>
      </w:r>
      <w:r>
        <w:t>hours</w:t>
      </w:r>
      <w:r>
        <w:rPr>
          <w:spacing w:val="-57"/>
        </w:rPr>
        <w:t xml:space="preserve"> </w:t>
      </w:r>
      <w:r>
        <w:t>(at</w:t>
      </w:r>
      <w:r>
        <w:rPr>
          <w:spacing w:val="-3"/>
        </w:rPr>
        <w:t xml:space="preserve"> </w:t>
      </w:r>
      <w:r>
        <w:t>$143</w:t>
      </w:r>
      <w:r>
        <w:rPr>
          <w:spacing w:val="-7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hour),</w:t>
      </w:r>
      <w:r>
        <w:rPr>
          <w:spacing w:val="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Business</w:t>
      </w:r>
      <w:r>
        <w:rPr>
          <w:spacing w:val="-8"/>
        </w:rPr>
        <w:t xml:space="preserve"> </w:t>
      </w:r>
      <w:r>
        <w:t>Analyst</w:t>
      </w:r>
      <w:r>
        <w:rPr>
          <w:spacing w:val="-3"/>
        </w:rPr>
        <w:t xml:space="preserve"> </w:t>
      </w:r>
      <w:r>
        <w:t>13</w:t>
      </w:r>
      <w:r>
        <w:rPr>
          <w:spacing w:val="-6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(at</w:t>
      </w:r>
      <w:r>
        <w:rPr>
          <w:spacing w:val="-3"/>
        </w:rPr>
        <w:t xml:space="preserve"> </w:t>
      </w:r>
      <w:r>
        <w:t>$120 per</w:t>
      </w:r>
      <w:r>
        <w:rPr>
          <w:spacing w:val="-2"/>
        </w:rPr>
        <w:t xml:space="preserve"> </w:t>
      </w:r>
      <w:r>
        <w:t>hour),</w:t>
      </w:r>
      <w:r>
        <w:rPr>
          <w:spacing w:val="4"/>
        </w:rPr>
        <w:t xml:space="preserve"> </w:t>
      </w:r>
      <w:r>
        <w:t>and a</w:t>
      </w:r>
      <w:r>
        <w:rPr>
          <w:spacing w:val="-1"/>
        </w:rPr>
        <w:t xml:space="preserve"> </w:t>
      </w:r>
      <w:r>
        <w:t>DevOps</w:t>
      </w:r>
      <w:r>
        <w:rPr>
          <w:spacing w:val="-7"/>
        </w:rPr>
        <w:t xml:space="preserve"> </w:t>
      </w:r>
      <w:r>
        <w:t>Engineer</w:t>
      </w:r>
      <w:r>
        <w:rPr>
          <w:spacing w:val="-10"/>
        </w:rPr>
        <w:t xml:space="preserve"> </w:t>
      </w:r>
      <w:r>
        <w:t>22</w:t>
      </w:r>
      <w:r>
        <w:rPr>
          <w:spacing w:val="-57"/>
        </w:rPr>
        <w:t xml:space="preserve"> </w:t>
      </w:r>
      <w:r>
        <w:rPr>
          <w:spacing w:val="-1"/>
        </w:rPr>
        <w:t>hours</w:t>
      </w:r>
      <w:r>
        <w:rPr>
          <w:spacing w:val="-13"/>
        </w:rPr>
        <w:t xml:space="preserve"> </w:t>
      </w:r>
      <w:r>
        <w:rPr>
          <w:spacing w:val="-1"/>
        </w:rPr>
        <w:t>(at</w:t>
      </w:r>
      <w:r>
        <w:rPr>
          <w:spacing w:val="-14"/>
        </w:rPr>
        <w:t xml:space="preserve"> </w:t>
      </w:r>
      <w:r>
        <w:rPr>
          <w:spacing w:val="-1"/>
        </w:rPr>
        <w:t>$181</w:t>
      </w:r>
      <w:r>
        <w:rPr>
          <w:spacing w:val="-11"/>
        </w:rPr>
        <w:t xml:space="preserve"> </w:t>
      </w:r>
      <w:r>
        <w:rPr>
          <w:spacing w:val="-1"/>
        </w:rPr>
        <w:t>per</w:t>
      </w:r>
      <w:r>
        <w:rPr>
          <w:spacing w:val="-6"/>
        </w:rPr>
        <w:t xml:space="preserve"> </w:t>
      </w:r>
      <w:r>
        <w:rPr>
          <w:spacing w:val="-1"/>
        </w:rPr>
        <w:t>hour)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rPr>
          <w:spacing w:val="-1"/>
        </w:rPr>
        <w:t>make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required</w:t>
      </w:r>
      <w:r>
        <w:rPr>
          <w:spacing w:val="-11"/>
        </w:rPr>
        <w:t xml:space="preserve"> </w:t>
      </w:r>
      <w:r>
        <w:rPr>
          <w:spacing w:val="-1"/>
        </w:rPr>
        <w:t>updates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needed</w:t>
      </w:r>
      <w:r>
        <w:rPr>
          <w:spacing w:val="-11"/>
        </w:rPr>
        <w:t xml:space="preserve"> </w:t>
      </w:r>
      <w:r>
        <w:t>adjustments</w:t>
      </w:r>
      <w:r>
        <w:rPr>
          <w:spacing w:val="-13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In-network</w:t>
      </w:r>
      <w:r>
        <w:rPr>
          <w:spacing w:val="-58"/>
        </w:rPr>
        <w:t xml:space="preserve"> </w:t>
      </w:r>
      <w:r>
        <w:t>Rate File. CMS estimates that each health insurance issuer or TPA will incur a monthly year</w:t>
      </w:r>
      <w:r>
        <w:rPr>
          <w:spacing w:val="1"/>
        </w:rPr>
        <w:t xml:space="preserve"> </w:t>
      </w:r>
      <w:r>
        <w:t>two burden of 123 hours with an associated monthly cost of approximately $17,642 to adjust</w:t>
      </w:r>
      <w:r>
        <w:rPr>
          <w:spacing w:val="1"/>
        </w:rPr>
        <w:t xml:space="preserve"> </w:t>
      </w:r>
      <w:r>
        <w:t>and update the In-network Rate File. Each health insurance issuer or TPA will need to update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In-network</w:t>
      </w:r>
      <w:r>
        <w:rPr>
          <w:spacing w:val="-1"/>
        </w:rPr>
        <w:t xml:space="preserve"> </w:t>
      </w:r>
      <w:r>
        <w:t>Rate</w:t>
      </w:r>
      <w:r>
        <w:rPr>
          <w:spacing w:val="-2"/>
        </w:rPr>
        <w:t xml:space="preserve"> </w:t>
      </w:r>
      <w:r>
        <w:t>File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times</w:t>
      </w:r>
      <w:r>
        <w:rPr>
          <w:spacing w:val="-3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given</w:t>
      </w:r>
      <w:r>
        <w:rPr>
          <w:spacing w:val="-8"/>
        </w:rPr>
        <w:t xml:space="preserve"> </w:t>
      </w:r>
      <w:r>
        <w:t>year,</w:t>
      </w:r>
      <w:r>
        <w:rPr>
          <w:spacing w:val="2"/>
        </w:rPr>
        <w:t xml:space="preserve"> </w:t>
      </w:r>
      <w:r>
        <w:t>resulting</w:t>
      </w:r>
      <w:r>
        <w:rPr>
          <w:spacing w:val="-1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burden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1,476</w:t>
      </w:r>
    </w:p>
    <w:p w:rsidR="00D61243" w:rsidRDefault="00D61243">
      <w:pPr>
        <w:jc w:val="both"/>
        <w:sectPr w:rsidR="00D61243">
          <w:pgSz w:w="12240" w:h="15840"/>
          <w:pgMar w:top="1380" w:right="80" w:bottom="1980" w:left="220" w:header="0" w:footer="1783" w:gutter="0"/>
          <w:cols w:space="720"/>
        </w:sectPr>
      </w:pPr>
    </w:p>
    <w:p w:rsidR="00D61243" w:rsidRDefault="0004090B">
      <w:pPr>
        <w:pStyle w:val="BodyText"/>
        <w:spacing w:before="179"/>
        <w:ind w:left="1666" w:right="1212"/>
        <w:jc w:val="both"/>
      </w:pPr>
      <w:r>
        <w:t>hours, with an associated equivalent cost of approximately $211,704. CMS estimates the total</w:t>
      </w:r>
      <w:r>
        <w:rPr>
          <w:spacing w:val="-57"/>
        </w:rPr>
        <w:t xml:space="preserve"> </w:t>
      </w:r>
      <w:r>
        <w:t>year</w:t>
      </w:r>
      <w:r>
        <w:rPr>
          <w:spacing w:val="-7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t>burden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980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insurance</w:t>
      </w:r>
      <w:r>
        <w:rPr>
          <w:spacing w:val="-7"/>
        </w:rPr>
        <w:t xml:space="preserve"> </w:t>
      </w:r>
      <w:r>
        <w:t>issuers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TPAs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1,445,742</w:t>
      </w:r>
      <w:r>
        <w:rPr>
          <w:spacing w:val="-6"/>
        </w:rPr>
        <w:t xml:space="preserve"> </w:t>
      </w:r>
      <w:r>
        <w:t>hours,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an</w:t>
      </w:r>
      <w:r>
        <w:rPr>
          <w:spacing w:val="-58"/>
        </w:rPr>
        <w:t xml:space="preserve"> </w:t>
      </w:r>
      <w:r>
        <w:t>associated equivalent cost of approximately $207,364,068. CMS considers this estimate to be</w:t>
      </w:r>
      <w:r>
        <w:rPr>
          <w:spacing w:val="1"/>
        </w:rPr>
        <w:t xml:space="preserve"> </w:t>
      </w:r>
      <w:r>
        <w:t>an upper-bound estimate and expects ongoing update costs to decline in succeeding years as</w:t>
      </w:r>
      <w:r>
        <w:rPr>
          <w:spacing w:val="1"/>
        </w:rPr>
        <w:t xml:space="preserve"> </w:t>
      </w:r>
      <w:r>
        <w:t>health insurance issuers and TPAs gain efficiencies and experience in updating and managing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In-network Rate</w:t>
      </w:r>
      <w:r>
        <w:rPr>
          <w:spacing w:val="-1"/>
        </w:rPr>
        <w:t xml:space="preserve"> </w:t>
      </w:r>
      <w:r>
        <w:t>File.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Heading2"/>
        <w:spacing w:line="276" w:lineRule="auto"/>
        <w:ind w:left="3939" w:right="1369" w:hanging="2549"/>
        <w:jc w:val="left"/>
        <w:rPr>
          <w:u w:val="none"/>
        </w:rPr>
      </w:pPr>
      <w:r>
        <w:rPr>
          <w:u w:val="thick"/>
        </w:rPr>
        <w:t>TABLE 11: Estimated Year-Two Cost and Hour Burden for All Health Insurance Issuers</w:t>
      </w:r>
      <w:r>
        <w:rPr>
          <w:spacing w:val="-57"/>
          <w:u w:val="none"/>
        </w:rPr>
        <w:t xml:space="preserve"> </w:t>
      </w:r>
      <w:r>
        <w:rPr>
          <w:u w:val="thick"/>
        </w:rPr>
        <w:t>and</w:t>
      </w:r>
      <w:r>
        <w:rPr>
          <w:spacing w:val="-1"/>
          <w:u w:val="thick"/>
        </w:rPr>
        <w:t xml:space="preserve"> </w:t>
      </w:r>
      <w:r>
        <w:rPr>
          <w:u w:val="thick"/>
        </w:rPr>
        <w:t>TPAs for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2"/>
          <w:u w:val="thick"/>
        </w:rPr>
        <w:t xml:space="preserve"> </w:t>
      </w:r>
      <w:r>
        <w:rPr>
          <w:u w:val="thick"/>
        </w:rPr>
        <w:t>In-network</w:t>
      </w:r>
      <w:r>
        <w:rPr>
          <w:spacing w:val="1"/>
          <w:u w:val="thick"/>
        </w:rPr>
        <w:t xml:space="preserve"> </w:t>
      </w:r>
      <w:r>
        <w:rPr>
          <w:u w:val="thick"/>
        </w:rPr>
        <w:t>Rates File</w:t>
      </w:r>
    </w:p>
    <w:p w:rsidR="00D61243" w:rsidRDefault="00D61243">
      <w:pPr>
        <w:pStyle w:val="BodyText"/>
        <w:spacing w:before="10"/>
        <w:rPr>
          <w:b/>
          <w:sz w:val="20"/>
        </w:rPr>
      </w:pPr>
    </w:p>
    <w:tbl>
      <w:tblPr>
        <w:tblW w:w="0" w:type="auto"/>
        <w:tblInd w:w="12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8"/>
        <w:gridCol w:w="1898"/>
        <w:gridCol w:w="1898"/>
        <w:gridCol w:w="1900"/>
        <w:gridCol w:w="1898"/>
      </w:tblGrid>
      <w:tr w:rsidR="00D61243">
        <w:trPr>
          <w:trHeight w:val="496"/>
        </w:trPr>
        <w:tc>
          <w:tcPr>
            <w:tcW w:w="1898" w:type="dxa"/>
          </w:tcPr>
          <w:p w:rsidR="00D61243" w:rsidRDefault="0004090B">
            <w:pPr>
              <w:pStyle w:val="TableParagraph"/>
              <w:spacing w:before="2"/>
              <w:ind w:left="48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</w:p>
          <w:p w:rsidR="00D61243" w:rsidRDefault="0004090B">
            <w:pPr>
              <w:pStyle w:val="TableParagraph"/>
              <w:spacing w:before="18" w:line="227" w:lineRule="exact"/>
              <w:ind w:left="40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Respondents</w:t>
            </w:r>
          </w:p>
        </w:tc>
        <w:tc>
          <w:tcPr>
            <w:tcW w:w="1898" w:type="dxa"/>
          </w:tcPr>
          <w:p w:rsidR="00D61243" w:rsidRDefault="0004090B">
            <w:pPr>
              <w:pStyle w:val="TableParagraph"/>
              <w:spacing w:before="2"/>
              <w:ind w:left="48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</w:p>
          <w:p w:rsidR="00D61243" w:rsidRDefault="0004090B">
            <w:pPr>
              <w:pStyle w:val="TableParagraph"/>
              <w:spacing w:before="18" w:line="227" w:lineRule="exact"/>
              <w:ind w:left="50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Responses</w:t>
            </w:r>
          </w:p>
        </w:tc>
        <w:tc>
          <w:tcPr>
            <w:tcW w:w="1898" w:type="dxa"/>
          </w:tcPr>
          <w:p w:rsidR="00D61243" w:rsidRDefault="0004090B">
            <w:pPr>
              <w:pStyle w:val="TableParagraph"/>
              <w:spacing w:before="2"/>
              <w:ind w:right="132"/>
              <w:rPr>
                <w:b/>
                <w:sz w:val="20"/>
              </w:rPr>
            </w:pPr>
            <w:r>
              <w:rPr>
                <w:b/>
                <w:sz w:val="20"/>
              </w:rPr>
              <w:t>Burden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</w:p>
          <w:p w:rsidR="00D61243" w:rsidRDefault="0004090B">
            <w:pPr>
              <w:pStyle w:val="TableParagraph"/>
              <w:spacing w:before="18" w:line="227" w:lineRule="exact"/>
              <w:ind w:right="132"/>
              <w:rPr>
                <w:b/>
                <w:sz w:val="20"/>
              </w:rPr>
            </w:pPr>
            <w:r>
              <w:rPr>
                <w:b/>
                <w:sz w:val="20"/>
              </w:rPr>
              <w:t>Respondent</w:t>
            </w:r>
          </w:p>
        </w:tc>
        <w:tc>
          <w:tcPr>
            <w:tcW w:w="1900" w:type="dxa"/>
          </w:tcPr>
          <w:p w:rsidR="00D61243" w:rsidRDefault="0004090B">
            <w:pPr>
              <w:pStyle w:val="TableParagraph"/>
              <w:spacing w:before="2"/>
              <w:ind w:left="354" w:right="346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Burden</w:t>
            </w:r>
          </w:p>
          <w:p w:rsidR="00D61243" w:rsidRDefault="0004090B">
            <w:pPr>
              <w:pStyle w:val="TableParagraph"/>
              <w:spacing w:before="18" w:line="227" w:lineRule="exact"/>
              <w:ind w:left="354" w:right="346"/>
              <w:rPr>
                <w:b/>
                <w:sz w:val="20"/>
              </w:rPr>
            </w:pPr>
            <w:r>
              <w:rPr>
                <w:b/>
                <w:sz w:val="20"/>
              </w:rPr>
              <w:t>Hours</w:t>
            </w:r>
          </w:p>
        </w:tc>
        <w:tc>
          <w:tcPr>
            <w:tcW w:w="1898" w:type="dxa"/>
          </w:tcPr>
          <w:p w:rsidR="00D61243" w:rsidRDefault="0004090B">
            <w:pPr>
              <w:pStyle w:val="TableParagraph"/>
              <w:spacing w:before="2"/>
              <w:ind w:right="129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Cost</w:t>
            </w:r>
          </w:p>
        </w:tc>
      </w:tr>
      <w:tr w:rsidR="00D61243">
        <w:trPr>
          <w:trHeight w:val="249"/>
        </w:trPr>
        <w:tc>
          <w:tcPr>
            <w:tcW w:w="1898" w:type="dxa"/>
          </w:tcPr>
          <w:p w:rsidR="00D61243" w:rsidRDefault="0004090B">
            <w:pPr>
              <w:pStyle w:val="TableParagraph"/>
              <w:spacing w:before="2" w:line="227" w:lineRule="exact"/>
              <w:ind w:right="130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898" w:type="dxa"/>
          </w:tcPr>
          <w:p w:rsidR="00D61243" w:rsidRDefault="0004090B">
            <w:pPr>
              <w:pStyle w:val="TableParagraph"/>
              <w:spacing w:before="2" w:line="227" w:lineRule="exact"/>
              <w:ind w:right="131"/>
              <w:rPr>
                <w:sz w:val="20"/>
              </w:rPr>
            </w:pPr>
            <w:r>
              <w:rPr>
                <w:sz w:val="20"/>
              </w:rPr>
              <w:t>11,754</w:t>
            </w:r>
          </w:p>
        </w:tc>
        <w:tc>
          <w:tcPr>
            <w:tcW w:w="1898" w:type="dxa"/>
          </w:tcPr>
          <w:p w:rsidR="00D61243" w:rsidRDefault="0004090B">
            <w:pPr>
              <w:pStyle w:val="TableParagraph"/>
              <w:spacing w:before="2" w:line="227" w:lineRule="exact"/>
              <w:ind w:right="131"/>
              <w:rPr>
                <w:sz w:val="20"/>
              </w:rPr>
            </w:pPr>
            <w:r>
              <w:rPr>
                <w:sz w:val="20"/>
              </w:rPr>
              <w:t>1,476</w:t>
            </w:r>
          </w:p>
        </w:tc>
        <w:tc>
          <w:tcPr>
            <w:tcW w:w="1900" w:type="dxa"/>
          </w:tcPr>
          <w:p w:rsidR="00D61243" w:rsidRDefault="0004090B">
            <w:pPr>
              <w:pStyle w:val="TableParagraph"/>
              <w:spacing w:before="2" w:line="227" w:lineRule="exact"/>
              <w:ind w:left="550"/>
              <w:jc w:val="left"/>
              <w:rPr>
                <w:sz w:val="20"/>
              </w:rPr>
            </w:pPr>
            <w:r>
              <w:rPr>
                <w:sz w:val="20"/>
              </w:rPr>
              <w:t>1,445,742</w:t>
            </w:r>
          </w:p>
        </w:tc>
        <w:tc>
          <w:tcPr>
            <w:tcW w:w="1898" w:type="dxa"/>
          </w:tcPr>
          <w:p w:rsidR="00D61243" w:rsidRDefault="0004090B">
            <w:pPr>
              <w:pStyle w:val="TableParagraph"/>
              <w:spacing w:before="2" w:line="227" w:lineRule="exact"/>
              <w:ind w:right="126"/>
              <w:rPr>
                <w:sz w:val="20"/>
              </w:rPr>
            </w:pPr>
            <w:r>
              <w:rPr>
                <w:sz w:val="20"/>
              </w:rPr>
              <w:t>$207,364,068.00</w:t>
            </w:r>
          </w:p>
        </w:tc>
      </w:tr>
    </w:tbl>
    <w:p w:rsidR="00D61243" w:rsidRDefault="00D61243">
      <w:pPr>
        <w:pStyle w:val="BodyText"/>
        <w:spacing w:before="9"/>
        <w:rPr>
          <w:b/>
          <w:sz w:val="20"/>
        </w:rPr>
      </w:pPr>
    </w:p>
    <w:p w:rsidR="00D61243" w:rsidRDefault="0004090B">
      <w:pPr>
        <w:pStyle w:val="BodyText"/>
        <w:ind w:left="1671" w:right="1210"/>
        <w:jc w:val="both"/>
      </w:pPr>
      <w:r>
        <w:t>In addition to the one-time year-one and year-two monthly costs estimated above, health</w:t>
      </w:r>
      <w:r>
        <w:rPr>
          <w:spacing w:val="1"/>
        </w:rPr>
        <w:t xml:space="preserve"> </w:t>
      </w:r>
      <w:r>
        <w:t>insurance issuers and TPAs will incur ongoing monthly burdens and costs to update the In-</w:t>
      </w:r>
      <w:r>
        <w:rPr>
          <w:spacing w:val="1"/>
        </w:rPr>
        <w:t xml:space="preserve"> </w:t>
      </w:r>
      <w:r>
        <w:t>network</w:t>
      </w:r>
      <w:r>
        <w:rPr>
          <w:spacing w:val="-5"/>
        </w:rPr>
        <w:t xml:space="preserve"> </w:t>
      </w:r>
      <w:r>
        <w:t>Rate</w:t>
      </w:r>
      <w:r>
        <w:rPr>
          <w:spacing w:val="-5"/>
        </w:rPr>
        <w:t xml:space="preserve"> </w:t>
      </w:r>
      <w:r>
        <w:t>File</w:t>
      </w:r>
      <w:r>
        <w:rPr>
          <w:spacing w:val="-5"/>
        </w:rPr>
        <w:t xml:space="preserve"> </w:t>
      </w:r>
      <w:r>
        <w:t>monthly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rules.</w:t>
      </w:r>
      <w:r>
        <w:rPr>
          <w:spacing w:val="-4"/>
        </w:rPr>
        <w:t xml:space="preserve"> </w:t>
      </w:r>
      <w:r>
        <w:t>CMS</w:t>
      </w:r>
      <w:r>
        <w:rPr>
          <w:spacing w:val="-3"/>
        </w:rPr>
        <w:t xml:space="preserve"> </w:t>
      </w:r>
      <w:r>
        <w:t>estimates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issuer</w:t>
      </w:r>
      <w:r>
        <w:rPr>
          <w:spacing w:val="-5"/>
        </w:rPr>
        <w:t xml:space="preserve"> </w:t>
      </w:r>
      <w:r>
        <w:t>or</w:t>
      </w:r>
      <w:r>
        <w:rPr>
          <w:spacing w:val="-57"/>
        </w:rPr>
        <w:t xml:space="preserve"> </w:t>
      </w:r>
      <w:r>
        <w:t>TPA</w:t>
      </w:r>
      <w:r>
        <w:rPr>
          <w:spacing w:val="-15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require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Project</w:t>
      </w:r>
      <w:r>
        <w:rPr>
          <w:spacing w:val="-14"/>
        </w:rPr>
        <w:t xml:space="preserve"> </w:t>
      </w:r>
      <w:r>
        <w:t>Manager/Team</w:t>
      </w:r>
      <w:r>
        <w:rPr>
          <w:spacing w:val="-13"/>
        </w:rPr>
        <w:t xml:space="preserve"> </w:t>
      </w:r>
      <w:r>
        <w:t>Lead</w:t>
      </w:r>
      <w:r>
        <w:rPr>
          <w:spacing w:val="-12"/>
        </w:rPr>
        <w:t xml:space="preserve"> </w:t>
      </w:r>
      <w:r>
        <w:t>9</w:t>
      </w:r>
      <w:r>
        <w:rPr>
          <w:spacing w:val="-13"/>
        </w:rPr>
        <w:t xml:space="preserve"> </w:t>
      </w:r>
      <w:r>
        <w:t>hours</w:t>
      </w:r>
      <w:r>
        <w:rPr>
          <w:spacing w:val="-13"/>
        </w:rPr>
        <w:t xml:space="preserve"> </w:t>
      </w:r>
      <w:r>
        <w:t>(at</w:t>
      </w:r>
      <w:r>
        <w:rPr>
          <w:spacing w:val="-14"/>
        </w:rPr>
        <w:t xml:space="preserve"> </w:t>
      </w:r>
      <w:r>
        <w:t>$153</w:t>
      </w:r>
      <w:r>
        <w:rPr>
          <w:spacing w:val="-13"/>
        </w:rPr>
        <w:t xml:space="preserve"> </w:t>
      </w:r>
      <w:r>
        <w:t>per</w:t>
      </w:r>
      <w:r>
        <w:rPr>
          <w:spacing w:val="-15"/>
        </w:rPr>
        <w:t xml:space="preserve"> </w:t>
      </w:r>
      <w:r>
        <w:t>hour)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an</w:t>
      </w:r>
      <w:r>
        <w:rPr>
          <w:spacing w:val="-14"/>
        </w:rPr>
        <w:t xml:space="preserve"> </w:t>
      </w:r>
      <w:r>
        <w:t>Application</w:t>
      </w:r>
      <w:r>
        <w:rPr>
          <w:spacing w:val="-57"/>
        </w:rPr>
        <w:t xml:space="preserve"> </w:t>
      </w:r>
      <w:r>
        <w:t>Developer, Senior 22 hours (at $143 per hour) to make the required updates to the In-network</w:t>
      </w:r>
      <w:r>
        <w:rPr>
          <w:spacing w:val="1"/>
        </w:rPr>
        <w:t xml:space="preserve"> </w:t>
      </w:r>
      <w:r>
        <w:t>Rate</w:t>
      </w:r>
      <w:r>
        <w:rPr>
          <w:spacing w:val="-12"/>
        </w:rPr>
        <w:t xml:space="preserve"> </w:t>
      </w:r>
      <w:r>
        <w:t>File.</w:t>
      </w:r>
      <w:r>
        <w:rPr>
          <w:spacing w:val="42"/>
        </w:rPr>
        <w:t xml:space="preserve"> </w:t>
      </w:r>
      <w:r>
        <w:t>CMS</w:t>
      </w:r>
      <w:r>
        <w:rPr>
          <w:spacing w:val="-9"/>
        </w:rPr>
        <w:t xml:space="preserve"> </w:t>
      </w:r>
      <w:r>
        <w:t>estimates</w:t>
      </w:r>
      <w:r>
        <w:rPr>
          <w:spacing w:val="-11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each</w:t>
      </w:r>
      <w:r>
        <w:rPr>
          <w:spacing w:val="-11"/>
        </w:rPr>
        <w:t xml:space="preserve"> </w:t>
      </w:r>
      <w:r>
        <w:t>health</w:t>
      </w:r>
      <w:r>
        <w:rPr>
          <w:spacing w:val="-10"/>
        </w:rPr>
        <w:t xml:space="preserve"> </w:t>
      </w:r>
      <w:r>
        <w:t>insurance</w:t>
      </w:r>
      <w:r>
        <w:rPr>
          <w:spacing w:val="-12"/>
        </w:rPr>
        <w:t xml:space="preserve"> </w:t>
      </w:r>
      <w:r>
        <w:t>issuer</w:t>
      </w:r>
      <w:r>
        <w:rPr>
          <w:spacing w:val="-11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TPA</w:t>
      </w:r>
      <w:r>
        <w:rPr>
          <w:spacing w:val="-1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incur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monthly</w:t>
      </w:r>
      <w:r>
        <w:rPr>
          <w:spacing w:val="-10"/>
        </w:rPr>
        <w:t xml:space="preserve"> </w:t>
      </w:r>
      <w:r>
        <w:t>burden</w:t>
      </w:r>
      <w:r>
        <w:rPr>
          <w:spacing w:val="-58"/>
        </w:rPr>
        <w:t xml:space="preserve"> </w:t>
      </w:r>
      <w:r>
        <w:t>of 31 hours, with an associated cost of approximately $4,523 to update the In-network Rate</w:t>
      </w:r>
      <w:r>
        <w:rPr>
          <w:spacing w:val="1"/>
        </w:rPr>
        <w:t xml:space="preserve"> </w:t>
      </w:r>
      <w:r>
        <w:t>File.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BodyText"/>
        <w:ind w:left="1671" w:right="1211"/>
        <w:jc w:val="both"/>
      </w:pPr>
      <w:r>
        <w:t>Each health insurance issuer and TPA will need to update the Negotiated Rate File 12 times</w:t>
      </w:r>
      <w:r>
        <w:rPr>
          <w:spacing w:val="1"/>
        </w:rPr>
        <w:t xml:space="preserve"> </w:t>
      </w:r>
      <w:r>
        <w:rPr>
          <w:spacing w:val="-1"/>
        </w:rPr>
        <w:t>during</w:t>
      </w:r>
      <w:r>
        <w:rPr>
          <w:spacing w:val="-15"/>
        </w:rPr>
        <w:t xml:space="preserve"> </w:t>
      </w:r>
      <w:r>
        <w:rPr>
          <w:spacing w:val="-1"/>
        </w:rPr>
        <w:t>a</w:t>
      </w:r>
      <w:r>
        <w:rPr>
          <w:spacing w:val="-16"/>
        </w:rPr>
        <w:t xml:space="preserve"> </w:t>
      </w:r>
      <w:r>
        <w:rPr>
          <w:spacing w:val="-1"/>
        </w:rPr>
        <w:t>given</w:t>
      </w:r>
      <w:r>
        <w:rPr>
          <w:spacing w:val="-15"/>
        </w:rPr>
        <w:t xml:space="preserve"> </w:t>
      </w:r>
      <w:r>
        <w:t>year,</w:t>
      </w:r>
      <w:r>
        <w:rPr>
          <w:spacing w:val="-12"/>
        </w:rPr>
        <w:t xml:space="preserve"> </w:t>
      </w:r>
      <w:r>
        <w:t>resulting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ongoing</w:t>
      </w:r>
      <w:r>
        <w:rPr>
          <w:spacing w:val="-15"/>
        </w:rPr>
        <w:t xml:space="preserve"> </w:t>
      </w:r>
      <w:r>
        <w:t>annual</w:t>
      </w:r>
      <w:r>
        <w:rPr>
          <w:spacing w:val="-12"/>
        </w:rPr>
        <w:t xml:space="preserve"> </w:t>
      </w:r>
      <w:r>
        <w:t>hour</w:t>
      </w:r>
      <w:r>
        <w:rPr>
          <w:spacing w:val="-16"/>
        </w:rPr>
        <w:t xml:space="preserve"> </w:t>
      </w:r>
      <w:r>
        <w:t>burden</w:t>
      </w:r>
      <w:r>
        <w:rPr>
          <w:spacing w:val="-1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372</w:t>
      </w:r>
      <w:r>
        <w:rPr>
          <w:spacing w:val="-15"/>
        </w:rPr>
        <w:t xml:space="preserve"> </w:t>
      </w:r>
      <w:r>
        <w:t>hours,</w:t>
      </w:r>
      <w:r>
        <w:rPr>
          <w:spacing w:val="-12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associated</w:t>
      </w:r>
      <w:r>
        <w:rPr>
          <w:spacing w:val="-58"/>
        </w:rPr>
        <w:t xml:space="preserve"> </w:t>
      </w:r>
      <w:r>
        <w:t>equivalent cost of approximately $54,276. CMS estimates the total annual burden for all 980</w:t>
      </w:r>
      <w:r>
        <w:rPr>
          <w:spacing w:val="1"/>
        </w:rPr>
        <w:t xml:space="preserve"> </w:t>
      </w:r>
      <w:r>
        <w:t>issuers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TPAs</w:t>
      </w:r>
      <w:r>
        <w:rPr>
          <w:spacing w:val="11"/>
        </w:rPr>
        <w:t xml:space="preserve"> </w:t>
      </w:r>
      <w:r>
        <w:t>will</w:t>
      </w:r>
      <w:r>
        <w:rPr>
          <w:spacing w:val="8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364,374</w:t>
      </w:r>
      <w:r>
        <w:rPr>
          <w:spacing w:val="10"/>
        </w:rPr>
        <w:t xml:space="preserve"> </w:t>
      </w:r>
      <w:r>
        <w:t>hours,</w:t>
      </w:r>
      <w:r>
        <w:rPr>
          <w:spacing w:val="11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t>an</w:t>
      </w:r>
      <w:r>
        <w:rPr>
          <w:spacing w:val="8"/>
        </w:rPr>
        <w:t xml:space="preserve"> </w:t>
      </w:r>
      <w:r>
        <w:t>associated</w:t>
      </w:r>
      <w:r>
        <w:rPr>
          <w:spacing w:val="10"/>
        </w:rPr>
        <w:t xml:space="preserve"> </w:t>
      </w:r>
      <w:r>
        <w:t>equivalent</w:t>
      </w:r>
      <w:r>
        <w:rPr>
          <w:spacing w:val="11"/>
        </w:rPr>
        <w:t xml:space="preserve"> </w:t>
      </w:r>
      <w:r>
        <w:t>cost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approximately</w:t>
      </w:r>
    </w:p>
    <w:p w:rsidR="00D61243" w:rsidRDefault="0004090B">
      <w:pPr>
        <w:pStyle w:val="BodyText"/>
        <w:ind w:left="1671" w:right="1213"/>
        <w:jc w:val="both"/>
      </w:pPr>
      <w:r>
        <w:t>$53,163,342. CMS considers this estimate to be an upper-bound estimate and expect ongoing</w:t>
      </w:r>
      <w:r>
        <w:rPr>
          <w:spacing w:val="1"/>
        </w:rPr>
        <w:t xml:space="preserve"> </w:t>
      </w:r>
      <w:r>
        <w:t>file update costs to decline in succeeding years as issuers and TPAs gain efficiencies and</w:t>
      </w:r>
      <w:r>
        <w:rPr>
          <w:spacing w:val="1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in updating and managing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In-network Rate</w:t>
      </w:r>
      <w:r>
        <w:rPr>
          <w:spacing w:val="-1"/>
        </w:rPr>
        <w:t xml:space="preserve"> </w:t>
      </w:r>
      <w:r>
        <w:t>file.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Heading2"/>
        <w:spacing w:line="276" w:lineRule="auto"/>
        <w:ind w:left="3984" w:right="1342" w:hanging="2621"/>
        <w:jc w:val="left"/>
        <w:rPr>
          <w:u w:val="none"/>
        </w:rPr>
      </w:pPr>
      <w:r>
        <w:rPr>
          <w:u w:val="thick"/>
        </w:rPr>
        <w:t>TABLE 12: Estimated Annual Ongoing Cost and Burden for All Health Insurance Issuers</w:t>
      </w:r>
      <w:r>
        <w:rPr>
          <w:spacing w:val="-57"/>
          <w:u w:val="none"/>
        </w:rPr>
        <w:t xml:space="preserve"> </w:t>
      </w:r>
      <w:r>
        <w:rPr>
          <w:u w:val="thick"/>
        </w:rPr>
        <w:t>and</w:t>
      </w:r>
      <w:r>
        <w:rPr>
          <w:spacing w:val="-1"/>
          <w:u w:val="thick"/>
        </w:rPr>
        <w:t xml:space="preserve"> </w:t>
      </w:r>
      <w:r>
        <w:rPr>
          <w:u w:val="thick"/>
        </w:rPr>
        <w:t>TPAs for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In-network</w:t>
      </w:r>
      <w:r>
        <w:rPr>
          <w:spacing w:val="-1"/>
          <w:u w:val="thick"/>
        </w:rPr>
        <w:t xml:space="preserve"> </w:t>
      </w:r>
      <w:r>
        <w:rPr>
          <w:u w:val="thick"/>
        </w:rPr>
        <w:t>Rate</w:t>
      </w:r>
      <w:r>
        <w:rPr>
          <w:spacing w:val="-1"/>
          <w:u w:val="thick"/>
        </w:rPr>
        <w:t xml:space="preserve"> </w:t>
      </w:r>
      <w:r>
        <w:rPr>
          <w:u w:val="thick"/>
        </w:rPr>
        <w:t>File</w:t>
      </w:r>
    </w:p>
    <w:p w:rsidR="00D61243" w:rsidRDefault="00D61243">
      <w:pPr>
        <w:pStyle w:val="BodyText"/>
        <w:spacing w:before="10"/>
        <w:rPr>
          <w:b/>
          <w:sz w:val="20"/>
        </w:rPr>
      </w:pPr>
    </w:p>
    <w:tbl>
      <w:tblPr>
        <w:tblW w:w="0" w:type="auto"/>
        <w:tblInd w:w="12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5"/>
        <w:gridCol w:w="1836"/>
        <w:gridCol w:w="2460"/>
        <w:gridCol w:w="1687"/>
        <w:gridCol w:w="1466"/>
      </w:tblGrid>
      <w:tr w:rsidR="00D61243">
        <w:trPr>
          <w:trHeight w:val="496"/>
        </w:trPr>
        <w:tc>
          <w:tcPr>
            <w:tcW w:w="2045" w:type="dxa"/>
          </w:tcPr>
          <w:p w:rsidR="00D61243" w:rsidRDefault="0004090B">
            <w:pPr>
              <w:pStyle w:val="TableParagraph"/>
              <w:spacing w:before="2"/>
              <w:ind w:left="5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</w:p>
          <w:p w:rsidR="00D61243" w:rsidRDefault="0004090B">
            <w:pPr>
              <w:pStyle w:val="TableParagraph"/>
              <w:spacing w:before="18" w:line="227" w:lineRule="exact"/>
              <w:ind w:left="4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Respondents</w:t>
            </w:r>
          </w:p>
        </w:tc>
        <w:tc>
          <w:tcPr>
            <w:tcW w:w="1836" w:type="dxa"/>
          </w:tcPr>
          <w:p w:rsidR="00D61243" w:rsidRDefault="0004090B">
            <w:pPr>
              <w:pStyle w:val="TableParagraph"/>
              <w:spacing w:before="2"/>
              <w:ind w:left="45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</w:p>
          <w:p w:rsidR="00D61243" w:rsidRDefault="0004090B">
            <w:pPr>
              <w:pStyle w:val="TableParagraph"/>
              <w:spacing w:before="18" w:line="227" w:lineRule="exact"/>
              <w:ind w:left="4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Responses</w:t>
            </w:r>
          </w:p>
        </w:tc>
        <w:tc>
          <w:tcPr>
            <w:tcW w:w="2460" w:type="dxa"/>
          </w:tcPr>
          <w:p w:rsidR="00D61243" w:rsidRDefault="0004090B">
            <w:pPr>
              <w:pStyle w:val="TableParagraph"/>
              <w:spacing w:before="2"/>
              <w:ind w:left="422" w:right="414"/>
              <w:rPr>
                <w:b/>
                <w:sz w:val="20"/>
              </w:rPr>
            </w:pPr>
            <w:r>
              <w:rPr>
                <w:b/>
                <w:sz w:val="20"/>
              </w:rPr>
              <w:t>Burden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</w:p>
          <w:p w:rsidR="00D61243" w:rsidRDefault="0004090B">
            <w:pPr>
              <w:pStyle w:val="TableParagraph"/>
              <w:spacing w:before="18" w:line="227" w:lineRule="exact"/>
              <w:ind w:left="421" w:right="414"/>
              <w:rPr>
                <w:b/>
                <w:sz w:val="20"/>
              </w:rPr>
            </w:pPr>
            <w:r>
              <w:rPr>
                <w:b/>
                <w:sz w:val="20"/>
              </w:rPr>
              <w:t>Respondent</w:t>
            </w:r>
          </w:p>
        </w:tc>
        <w:tc>
          <w:tcPr>
            <w:tcW w:w="1687" w:type="dxa"/>
          </w:tcPr>
          <w:p w:rsidR="00D61243" w:rsidRDefault="0004090B">
            <w:pPr>
              <w:pStyle w:val="TableParagraph"/>
              <w:spacing w:before="2"/>
              <w:ind w:left="247" w:right="240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Burden</w:t>
            </w:r>
          </w:p>
          <w:p w:rsidR="00D61243" w:rsidRDefault="0004090B">
            <w:pPr>
              <w:pStyle w:val="TableParagraph"/>
              <w:spacing w:before="18" w:line="227" w:lineRule="exact"/>
              <w:ind w:left="247" w:right="240"/>
              <w:rPr>
                <w:b/>
                <w:sz w:val="20"/>
              </w:rPr>
            </w:pPr>
            <w:r>
              <w:rPr>
                <w:b/>
                <w:sz w:val="20"/>
              </w:rPr>
              <w:t>Hours</w:t>
            </w:r>
          </w:p>
        </w:tc>
        <w:tc>
          <w:tcPr>
            <w:tcW w:w="1466" w:type="dxa"/>
          </w:tcPr>
          <w:p w:rsidR="00D61243" w:rsidRDefault="0004090B">
            <w:pPr>
              <w:pStyle w:val="TableParagraph"/>
              <w:spacing w:before="2"/>
              <w:ind w:left="86" w:right="77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Cost</w:t>
            </w:r>
          </w:p>
        </w:tc>
      </w:tr>
      <w:tr w:rsidR="00D61243">
        <w:trPr>
          <w:trHeight w:val="249"/>
        </w:trPr>
        <w:tc>
          <w:tcPr>
            <w:tcW w:w="2045" w:type="dxa"/>
          </w:tcPr>
          <w:p w:rsidR="00D61243" w:rsidRDefault="0004090B">
            <w:pPr>
              <w:pStyle w:val="TableParagraph"/>
              <w:spacing w:before="2" w:line="227" w:lineRule="exact"/>
              <w:ind w:left="852" w:right="843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836" w:type="dxa"/>
          </w:tcPr>
          <w:p w:rsidR="00D61243" w:rsidRDefault="0004090B">
            <w:pPr>
              <w:pStyle w:val="TableParagraph"/>
              <w:spacing w:before="2" w:line="227" w:lineRule="exact"/>
              <w:ind w:left="623" w:right="613"/>
              <w:rPr>
                <w:sz w:val="20"/>
              </w:rPr>
            </w:pPr>
            <w:r>
              <w:rPr>
                <w:sz w:val="20"/>
              </w:rPr>
              <w:t>11,754</w:t>
            </w:r>
          </w:p>
        </w:tc>
        <w:tc>
          <w:tcPr>
            <w:tcW w:w="2460" w:type="dxa"/>
          </w:tcPr>
          <w:p w:rsidR="00D61243" w:rsidRDefault="0004090B">
            <w:pPr>
              <w:pStyle w:val="TableParagraph"/>
              <w:spacing w:before="2" w:line="227" w:lineRule="exact"/>
              <w:ind w:left="422" w:right="411"/>
              <w:rPr>
                <w:sz w:val="20"/>
              </w:rPr>
            </w:pPr>
            <w:r>
              <w:rPr>
                <w:sz w:val="20"/>
              </w:rPr>
              <w:t>372</w:t>
            </w:r>
          </w:p>
        </w:tc>
        <w:tc>
          <w:tcPr>
            <w:tcW w:w="1687" w:type="dxa"/>
          </w:tcPr>
          <w:p w:rsidR="00D61243" w:rsidRDefault="0004090B">
            <w:pPr>
              <w:pStyle w:val="TableParagraph"/>
              <w:spacing w:before="2" w:line="227" w:lineRule="exact"/>
              <w:ind w:left="517"/>
              <w:jc w:val="left"/>
              <w:rPr>
                <w:sz w:val="20"/>
              </w:rPr>
            </w:pPr>
            <w:r>
              <w:rPr>
                <w:sz w:val="20"/>
              </w:rPr>
              <w:t>364,374</w:t>
            </w:r>
          </w:p>
        </w:tc>
        <w:tc>
          <w:tcPr>
            <w:tcW w:w="1466" w:type="dxa"/>
          </w:tcPr>
          <w:p w:rsidR="00D61243" w:rsidRDefault="0004090B">
            <w:pPr>
              <w:pStyle w:val="TableParagraph"/>
              <w:spacing w:before="2" w:line="227" w:lineRule="exact"/>
              <w:ind w:left="89" w:right="77"/>
              <w:rPr>
                <w:sz w:val="20"/>
              </w:rPr>
            </w:pPr>
            <w:r>
              <w:rPr>
                <w:sz w:val="20"/>
              </w:rPr>
              <w:t>$53,163,342.00</w:t>
            </w:r>
          </w:p>
        </w:tc>
      </w:tr>
    </w:tbl>
    <w:p w:rsidR="00D61243" w:rsidRDefault="00D61243">
      <w:pPr>
        <w:pStyle w:val="BodyText"/>
        <w:spacing w:before="9"/>
        <w:rPr>
          <w:b/>
          <w:sz w:val="20"/>
        </w:rPr>
      </w:pPr>
    </w:p>
    <w:p w:rsidR="00D61243" w:rsidRDefault="0004090B">
      <w:pPr>
        <w:pStyle w:val="BodyText"/>
        <w:ind w:left="1666" w:right="1214"/>
        <w:jc w:val="both"/>
      </w:pPr>
      <w:r>
        <w:t>CMS estimates the one-time total year one burden for all health insurance issuers and TPAs</w:t>
      </w:r>
      <w:r>
        <w:rPr>
          <w:spacing w:val="1"/>
        </w:rPr>
        <w:t xml:space="preserve"> </w:t>
      </w:r>
      <w:r>
        <w:t>will be 7,589,166 hours, with an associated equivalent cost of approximately $1,012,058,580</w:t>
      </w:r>
      <w:r>
        <w:rPr>
          <w:spacing w:val="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develop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build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In-network</w:t>
      </w:r>
      <w:r>
        <w:rPr>
          <w:spacing w:val="-12"/>
        </w:rPr>
        <w:t xml:space="preserve"> </w:t>
      </w:r>
      <w:r>
        <w:t>Rate</w:t>
      </w:r>
      <w:r>
        <w:rPr>
          <w:spacing w:val="-10"/>
        </w:rPr>
        <w:t xml:space="preserve"> </w:t>
      </w:r>
      <w:r>
        <w:t>File.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year</w:t>
      </w:r>
      <w:r>
        <w:rPr>
          <w:spacing w:val="-13"/>
        </w:rPr>
        <w:t xml:space="preserve"> </w:t>
      </w:r>
      <w:r>
        <w:t>two,</w:t>
      </w:r>
      <w:r>
        <w:rPr>
          <w:spacing w:val="-9"/>
        </w:rPr>
        <w:t xml:space="preserve"> </w:t>
      </w:r>
      <w:r>
        <w:t>CMS</w:t>
      </w:r>
      <w:r>
        <w:rPr>
          <w:spacing w:val="-10"/>
        </w:rPr>
        <w:t xml:space="preserve"> </w:t>
      </w:r>
      <w:r>
        <w:t>estimates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burden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costs</w:t>
      </w:r>
    </w:p>
    <w:p w:rsidR="00D61243" w:rsidRDefault="00D61243">
      <w:pPr>
        <w:jc w:val="both"/>
        <w:sectPr w:rsidR="00D61243">
          <w:pgSz w:w="12240" w:h="15840"/>
          <w:pgMar w:top="1500" w:right="80" w:bottom="1980" w:left="220" w:header="0" w:footer="1783" w:gutter="0"/>
          <w:cols w:space="720"/>
        </w:sectPr>
      </w:pPr>
    </w:p>
    <w:p w:rsidR="00D61243" w:rsidRDefault="0004090B">
      <w:pPr>
        <w:pStyle w:val="BodyText"/>
        <w:spacing w:before="179"/>
        <w:ind w:left="1666" w:right="1212"/>
        <w:jc w:val="both"/>
      </w:pPr>
      <w:r>
        <w:t>to update and maintain the In-network Rate File for all health insurance issuers and TPAs will</w:t>
      </w:r>
      <w:r>
        <w:rPr>
          <w:spacing w:val="-57"/>
        </w:rPr>
        <w:t xml:space="preserve"> </w:t>
      </w:r>
      <w:r>
        <w:t>be 1,445,742 hours, with an associated equivalent cost of approximately $207,364,068. In</w:t>
      </w:r>
      <w:r>
        <w:rPr>
          <w:spacing w:val="1"/>
        </w:rPr>
        <w:t xml:space="preserve"> </w:t>
      </w:r>
      <w:r>
        <w:t>subsequent years, CMS estimates the total annual hour burden to maintain and update the In-</w:t>
      </w:r>
      <w:r>
        <w:rPr>
          <w:spacing w:val="1"/>
        </w:rPr>
        <w:t xml:space="preserve"> </w:t>
      </w:r>
      <w:r>
        <w:t>network</w:t>
      </w:r>
      <w:r>
        <w:rPr>
          <w:spacing w:val="1"/>
        </w:rPr>
        <w:t xml:space="preserve"> </w:t>
      </w:r>
      <w:r>
        <w:t>Rate</w:t>
      </w:r>
      <w:r>
        <w:rPr>
          <w:spacing w:val="1"/>
        </w:rPr>
        <w:t xml:space="preserve"> </w:t>
      </w:r>
      <w:r>
        <w:t>File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364,374</w:t>
      </w:r>
      <w:r>
        <w:rPr>
          <w:spacing w:val="1"/>
        </w:rPr>
        <w:t xml:space="preserve"> </w:t>
      </w:r>
      <w:r>
        <w:t>hours,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annual</w:t>
      </w:r>
      <w:r>
        <w:rPr>
          <w:spacing w:val="1"/>
        </w:rPr>
        <w:t xml:space="preserve"> </w:t>
      </w:r>
      <w:r>
        <w:t>associated</w:t>
      </w:r>
      <w:r>
        <w:rPr>
          <w:spacing w:val="1"/>
        </w:rPr>
        <w:t xml:space="preserve"> </w:t>
      </w:r>
      <w:r>
        <w:t>equivalent</w:t>
      </w:r>
      <w:r>
        <w:rPr>
          <w:spacing w:val="1"/>
        </w:rPr>
        <w:t xml:space="preserve"> </w:t>
      </w:r>
      <w:r>
        <w:t>cost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approximately $53,163,342. CMS estimates the three-year average annual total burden, for all</w:t>
      </w:r>
      <w:r>
        <w:rPr>
          <w:spacing w:val="-57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insurance</w:t>
      </w:r>
      <w:r>
        <w:rPr>
          <w:spacing w:val="-3"/>
        </w:rPr>
        <w:t xml:space="preserve"> </w:t>
      </w:r>
      <w:r>
        <w:t>issuers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TPAs,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3,133,094</w:t>
      </w:r>
      <w:r>
        <w:rPr>
          <w:spacing w:val="-2"/>
        </w:rPr>
        <w:t xml:space="preserve"> </w:t>
      </w:r>
      <w:r>
        <w:t>hours,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average</w:t>
      </w:r>
      <w:r>
        <w:rPr>
          <w:spacing w:val="-3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associated</w:t>
      </w:r>
      <w:r>
        <w:rPr>
          <w:spacing w:val="-57"/>
        </w:rPr>
        <w:t xml:space="preserve"> </w:t>
      </w:r>
      <w:r>
        <w:t>equivalent</w:t>
      </w:r>
      <w:r>
        <w:rPr>
          <w:spacing w:val="-1"/>
        </w:rPr>
        <w:t xml:space="preserve"> </w:t>
      </w:r>
      <w:r>
        <w:t>total cost of</w:t>
      </w:r>
      <w:r>
        <w:rPr>
          <w:spacing w:val="-1"/>
        </w:rPr>
        <w:t xml:space="preserve"> </w:t>
      </w:r>
      <w:r>
        <w:t>$424,195,330.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Heading2"/>
        <w:spacing w:line="276" w:lineRule="auto"/>
        <w:rPr>
          <w:u w:val="none"/>
        </w:rPr>
      </w:pPr>
      <w:r>
        <w:rPr>
          <w:u w:val="thick"/>
        </w:rPr>
        <w:t>TABLE 13: Estimated Three Year Average Annual Hour Burden and Costs for All Health</w:t>
      </w:r>
      <w:r>
        <w:rPr>
          <w:spacing w:val="-58"/>
          <w:u w:val="none"/>
        </w:rPr>
        <w:t xml:space="preserve"> </w:t>
      </w:r>
      <w:r>
        <w:rPr>
          <w:u w:val="thick"/>
        </w:rPr>
        <w:t>Insurance</w:t>
      </w:r>
      <w:r>
        <w:rPr>
          <w:spacing w:val="-2"/>
          <w:u w:val="thick"/>
        </w:rPr>
        <w:t xml:space="preserve"> </w:t>
      </w:r>
      <w:r>
        <w:rPr>
          <w:u w:val="thick"/>
        </w:rPr>
        <w:t>Issuers</w:t>
      </w:r>
      <w:r>
        <w:rPr>
          <w:spacing w:val="-1"/>
          <w:u w:val="thick"/>
        </w:rPr>
        <w:t xml:space="preserve"> </w:t>
      </w:r>
      <w:r>
        <w:rPr>
          <w:u w:val="thick"/>
        </w:rPr>
        <w:t>and</w:t>
      </w:r>
      <w:r>
        <w:rPr>
          <w:spacing w:val="-2"/>
          <w:u w:val="thick"/>
        </w:rPr>
        <w:t xml:space="preserve"> </w:t>
      </w:r>
      <w:r>
        <w:rPr>
          <w:u w:val="thick"/>
        </w:rPr>
        <w:t>TPAs</w:t>
      </w:r>
      <w:r>
        <w:rPr>
          <w:spacing w:val="-1"/>
          <w:u w:val="thick"/>
        </w:rPr>
        <w:t xml:space="preserve"> </w:t>
      </w:r>
      <w:r>
        <w:rPr>
          <w:u w:val="thick"/>
        </w:rPr>
        <w:t>to</w:t>
      </w:r>
      <w:r>
        <w:rPr>
          <w:spacing w:val="-1"/>
          <w:u w:val="thick"/>
        </w:rPr>
        <w:t xml:space="preserve"> </w:t>
      </w:r>
      <w:r>
        <w:rPr>
          <w:u w:val="thick"/>
        </w:rPr>
        <w:t>Develop and</w:t>
      </w:r>
      <w:r>
        <w:rPr>
          <w:spacing w:val="-1"/>
          <w:u w:val="thick"/>
        </w:rPr>
        <w:t xml:space="preserve"> </w:t>
      </w:r>
      <w:r>
        <w:rPr>
          <w:u w:val="thick"/>
        </w:rPr>
        <w:t>Maintain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In-network</w:t>
      </w:r>
      <w:r>
        <w:rPr>
          <w:spacing w:val="-1"/>
          <w:u w:val="thick"/>
        </w:rPr>
        <w:t xml:space="preserve"> </w:t>
      </w:r>
      <w:r>
        <w:rPr>
          <w:u w:val="thick"/>
        </w:rPr>
        <w:t>Rate</w:t>
      </w:r>
      <w:r>
        <w:rPr>
          <w:spacing w:val="-2"/>
          <w:u w:val="thick"/>
        </w:rPr>
        <w:t xml:space="preserve"> </w:t>
      </w:r>
      <w:r>
        <w:rPr>
          <w:u w:val="thick"/>
        </w:rPr>
        <w:t>File</w:t>
      </w:r>
    </w:p>
    <w:p w:rsidR="00D61243" w:rsidRDefault="00D61243">
      <w:pPr>
        <w:pStyle w:val="BodyText"/>
        <w:spacing w:before="10"/>
        <w:rPr>
          <w:b/>
          <w:sz w:val="20"/>
        </w:rPr>
      </w:pPr>
    </w:p>
    <w:tbl>
      <w:tblPr>
        <w:tblW w:w="0" w:type="auto"/>
        <w:tblInd w:w="12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8"/>
        <w:gridCol w:w="1318"/>
        <w:gridCol w:w="1421"/>
        <w:gridCol w:w="1529"/>
        <w:gridCol w:w="1740"/>
        <w:gridCol w:w="2050"/>
      </w:tblGrid>
      <w:tr w:rsidR="00D61243">
        <w:trPr>
          <w:trHeight w:val="743"/>
        </w:trPr>
        <w:tc>
          <w:tcPr>
            <w:tcW w:w="1438" w:type="dxa"/>
          </w:tcPr>
          <w:p w:rsidR="00D61243" w:rsidRDefault="0004090B">
            <w:pPr>
              <w:pStyle w:val="TableParagraph"/>
              <w:ind w:left="83" w:right="77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</w:p>
        </w:tc>
        <w:tc>
          <w:tcPr>
            <w:tcW w:w="1318" w:type="dxa"/>
          </w:tcPr>
          <w:p w:rsidR="00D61243" w:rsidRDefault="0004090B">
            <w:pPr>
              <w:pStyle w:val="TableParagraph"/>
              <w:ind w:left="112" w:right="97" w:firstLine="7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Number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Respondents</w:t>
            </w:r>
          </w:p>
        </w:tc>
        <w:tc>
          <w:tcPr>
            <w:tcW w:w="1421" w:type="dxa"/>
          </w:tcPr>
          <w:p w:rsidR="00D61243" w:rsidRDefault="0004090B">
            <w:pPr>
              <w:pStyle w:val="TableParagraph"/>
              <w:ind w:left="249" w:right="244"/>
              <w:rPr>
                <w:b/>
                <w:sz w:val="20"/>
              </w:rPr>
            </w:pPr>
            <w:r>
              <w:rPr>
                <w:b/>
                <w:sz w:val="20"/>
              </w:rPr>
              <w:t>Responses</w:t>
            </w:r>
          </w:p>
        </w:tc>
        <w:tc>
          <w:tcPr>
            <w:tcW w:w="1529" w:type="dxa"/>
          </w:tcPr>
          <w:p w:rsidR="00D61243" w:rsidRDefault="0004090B">
            <w:pPr>
              <w:pStyle w:val="TableParagraph"/>
              <w:ind w:left="257" w:right="250"/>
              <w:rPr>
                <w:b/>
                <w:sz w:val="20"/>
              </w:rPr>
            </w:pPr>
            <w:r>
              <w:rPr>
                <w:b/>
                <w:sz w:val="20"/>
              </w:rPr>
              <w:t>Burden per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Respondent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(hours)</w:t>
            </w:r>
          </w:p>
        </w:tc>
        <w:tc>
          <w:tcPr>
            <w:tcW w:w="1740" w:type="dxa"/>
          </w:tcPr>
          <w:p w:rsidR="00D61243" w:rsidRDefault="0004090B">
            <w:pPr>
              <w:pStyle w:val="TableParagraph"/>
              <w:ind w:left="209" w:right="201" w:firstLine="8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Total Annual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Burden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(hours)</w:t>
            </w:r>
          </w:p>
        </w:tc>
        <w:tc>
          <w:tcPr>
            <w:tcW w:w="2050" w:type="dxa"/>
          </w:tcPr>
          <w:p w:rsidR="00D61243" w:rsidRDefault="0004090B">
            <w:pPr>
              <w:pStyle w:val="TableParagraph"/>
              <w:ind w:left="536" w:right="311" w:hanging="2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Total Estimated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Labor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Cost</w:t>
            </w:r>
          </w:p>
        </w:tc>
      </w:tr>
      <w:tr w:rsidR="00D61243">
        <w:trPr>
          <w:trHeight w:val="299"/>
        </w:trPr>
        <w:tc>
          <w:tcPr>
            <w:tcW w:w="1438" w:type="dxa"/>
          </w:tcPr>
          <w:p w:rsidR="00D61243" w:rsidRDefault="0004090B">
            <w:pPr>
              <w:pStyle w:val="TableParagraph"/>
              <w:ind w:left="87" w:right="77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318" w:type="dxa"/>
          </w:tcPr>
          <w:p w:rsidR="00D61243" w:rsidRDefault="0004090B">
            <w:pPr>
              <w:pStyle w:val="TableParagraph"/>
              <w:ind w:left="505"/>
              <w:jc w:val="left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421" w:type="dxa"/>
          </w:tcPr>
          <w:p w:rsidR="00D61243" w:rsidRDefault="0004090B">
            <w:pPr>
              <w:pStyle w:val="TableParagraph"/>
              <w:ind w:left="249" w:right="237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529" w:type="dxa"/>
          </w:tcPr>
          <w:p w:rsidR="00D61243" w:rsidRDefault="0004090B">
            <w:pPr>
              <w:pStyle w:val="TableParagraph"/>
              <w:ind w:left="257" w:right="250"/>
              <w:rPr>
                <w:sz w:val="20"/>
              </w:rPr>
            </w:pPr>
            <w:r>
              <w:rPr>
                <w:sz w:val="20"/>
              </w:rPr>
              <w:t>7,748</w:t>
            </w:r>
          </w:p>
        </w:tc>
        <w:tc>
          <w:tcPr>
            <w:tcW w:w="1740" w:type="dxa"/>
          </w:tcPr>
          <w:p w:rsidR="00D61243" w:rsidRDefault="0004090B">
            <w:pPr>
              <w:pStyle w:val="TableParagraph"/>
              <w:ind w:left="449" w:right="441"/>
              <w:rPr>
                <w:sz w:val="20"/>
              </w:rPr>
            </w:pPr>
            <w:r>
              <w:rPr>
                <w:sz w:val="20"/>
              </w:rPr>
              <w:t>7,589,166</w:t>
            </w:r>
          </w:p>
        </w:tc>
        <w:tc>
          <w:tcPr>
            <w:tcW w:w="2050" w:type="dxa"/>
          </w:tcPr>
          <w:p w:rsidR="00D61243" w:rsidRDefault="0004090B">
            <w:pPr>
              <w:pStyle w:val="TableParagraph"/>
              <w:ind w:left="253" w:right="247"/>
              <w:rPr>
                <w:sz w:val="20"/>
              </w:rPr>
            </w:pPr>
            <w:r>
              <w:rPr>
                <w:sz w:val="20"/>
              </w:rPr>
              <w:t>$1,012,058,580.00</w:t>
            </w:r>
          </w:p>
        </w:tc>
      </w:tr>
      <w:tr w:rsidR="00D61243">
        <w:trPr>
          <w:trHeight w:val="299"/>
        </w:trPr>
        <w:tc>
          <w:tcPr>
            <w:tcW w:w="1438" w:type="dxa"/>
          </w:tcPr>
          <w:p w:rsidR="00D61243" w:rsidRDefault="0004090B">
            <w:pPr>
              <w:pStyle w:val="TableParagraph"/>
              <w:ind w:left="87" w:right="77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318" w:type="dxa"/>
          </w:tcPr>
          <w:p w:rsidR="00D61243" w:rsidRDefault="0004090B">
            <w:pPr>
              <w:pStyle w:val="TableParagraph"/>
              <w:ind w:left="505"/>
              <w:jc w:val="left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421" w:type="dxa"/>
          </w:tcPr>
          <w:p w:rsidR="00D61243" w:rsidRDefault="0004090B">
            <w:pPr>
              <w:pStyle w:val="TableParagraph"/>
              <w:ind w:left="249" w:right="238"/>
              <w:rPr>
                <w:sz w:val="20"/>
              </w:rPr>
            </w:pPr>
            <w:r>
              <w:rPr>
                <w:sz w:val="20"/>
              </w:rPr>
              <w:t>11,754</w:t>
            </w:r>
          </w:p>
        </w:tc>
        <w:tc>
          <w:tcPr>
            <w:tcW w:w="1529" w:type="dxa"/>
          </w:tcPr>
          <w:p w:rsidR="00D61243" w:rsidRDefault="0004090B">
            <w:pPr>
              <w:pStyle w:val="TableParagraph"/>
              <w:ind w:left="257" w:right="250"/>
              <w:rPr>
                <w:sz w:val="20"/>
              </w:rPr>
            </w:pPr>
            <w:r>
              <w:rPr>
                <w:sz w:val="20"/>
              </w:rPr>
              <w:t>1,476</w:t>
            </w:r>
          </w:p>
        </w:tc>
        <w:tc>
          <w:tcPr>
            <w:tcW w:w="1740" w:type="dxa"/>
          </w:tcPr>
          <w:p w:rsidR="00D61243" w:rsidRDefault="0004090B">
            <w:pPr>
              <w:pStyle w:val="TableParagraph"/>
              <w:ind w:left="449" w:right="441"/>
              <w:rPr>
                <w:sz w:val="20"/>
              </w:rPr>
            </w:pPr>
            <w:r>
              <w:rPr>
                <w:sz w:val="20"/>
              </w:rPr>
              <w:t>1,445,742</w:t>
            </w:r>
          </w:p>
        </w:tc>
        <w:tc>
          <w:tcPr>
            <w:tcW w:w="2050" w:type="dxa"/>
          </w:tcPr>
          <w:p w:rsidR="00D61243" w:rsidRDefault="0004090B">
            <w:pPr>
              <w:pStyle w:val="TableParagraph"/>
              <w:ind w:left="253" w:right="247"/>
              <w:rPr>
                <w:sz w:val="20"/>
              </w:rPr>
            </w:pPr>
            <w:r>
              <w:rPr>
                <w:sz w:val="20"/>
              </w:rPr>
              <w:t>$207,364,068.00</w:t>
            </w:r>
          </w:p>
        </w:tc>
      </w:tr>
      <w:tr w:rsidR="00D61243">
        <w:trPr>
          <w:trHeight w:val="299"/>
        </w:trPr>
        <w:tc>
          <w:tcPr>
            <w:tcW w:w="1438" w:type="dxa"/>
          </w:tcPr>
          <w:p w:rsidR="00D61243" w:rsidRDefault="0004090B">
            <w:pPr>
              <w:pStyle w:val="TableParagraph"/>
              <w:ind w:left="87" w:right="77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1318" w:type="dxa"/>
          </w:tcPr>
          <w:p w:rsidR="00D61243" w:rsidRDefault="0004090B">
            <w:pPr>
              <w:pStyle w:val="TableParagraph"/>
              <w:ind w:left="505"/>
              <w:jc w:val="left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421" w:type="dxa"/>
          </w:tcPr>
          <w:p w:rsidR="00D61243" w:rsidRDefault="0004090B">
            <w:pPr>
              <w:pStyle w:val="TableParagraph"/>
              <w:ind w:left="249" w:right="238"/>
              <w:rPr>
                <w:sz w:val="20"/>
              </w:rPr>
            </w:pPr>
            <w:r>
              <w:rPr>
                <w:sz w:val="20"/>
              </w:rPr>
              <w:t>11,754</w:t>
            </w:r>
          </w:p>
        </w:tc>
        <w:tc>
          <w:tcPr>
            <w:tcW w:w="1529" w:type="dxa"/>
          </w:tcPr>
          <w:p w:rsidR="00D61243" w:rsidRDefault="0004090B">
            <w:pPr>
              <w:pStyle w:val="TableParagraph"/>
              <w:ind w:left="257" w:right="248"/>
              <w:rPr>
                <w:sz w:val="20"/>
              </w:rPr>
            </w:pPr>
            <w:r>
              <w:rPr>
                <w:sz w:val="20"/>
              </w:rPr>
              <w:t>372</w:t>
            </w:r>
          </w:p>
        </w:tc>
        <w:tc>
          <w:tcPr>
            <w:tcW w:w="1740" w:type="dxa"/>
          </w:tcPr>
          <w:p w:rsidR="00D61243" w:rsidRDefault="0004090B">
            <w:pPr>
              <w:pStyle w:val="TableParagraph"/>
              <w:ind w:left="449" w:right="440"/>
              <w:rPr>
                <w:sz w:val="20"/>
              </w:rPr>
            </w:pPr>
            <w:r>
              <w:rPr>
                <w:sz w:val="20"/>
              </w:rPr>
              <w:t>364,374</w:t>
            </w:r>
          </w:p>
        </w:tc>
        <w:tc>
          <w:tcPr>
            <w:tcW w:w="2050" w:type="dxa"/>
          </w:tcPr>
          <w:p w:rsidR="00D61243" w:rsidRDefault="0004090B">
            <w:pPr>
              <w:pStyle w:val="TableParagraph"/>
              <w:ind w:left="253" w:right="247"/>
              <w:rPr>
                <w:sz w:val="20"/>
              </w:rPr>
            </w:pPr>
            <w:r>
              <w:rPr>
                <w:sz w:val="20"/>
              </w:rPr>
              <w:t>$53,163,342.00</w:t>
            </w:r>
          </w:p>
        </w:tc>
      </w:tr>
      <w:tr w:rsidR="00D61243">
        <w:trPr>
          <w:trHeight w:val="301"/>
        </w:trPr>
        <w:tc>
          <w:tcPr>
            <w:tcW w:w="1438" w:type="dxa"/>
          </w:tcPr>
          <w:p w:rsidR="00D61243" w:rsidRDefault="0004090B">
            <w:pPr>
              <w:pStyle w:val="TableParagraph"/>
              <w:ind w:left="89" w:right="77"/>
              <w:rPr>
                <w:sz w:val="20"/>
              </w:rPr>
            </w:pPr>
            <w:r>
              <w:rPr>
                <w:sz w:val="20"/>
              </w:rPr>
              <w:t>3 year Average</w:t>
            </w:r>
          </w:p>
        </w:tc>
        <w:tc>
          <w:tcPr>
            <w:tcW w:w="1318" w:type="dxa"/>
          </w:tcPr>
          <w:p w:rsidR="00D61243" w:rsidRDefault="0004090B">
            <w:pPr>
              <w:pStyle w:val="TableParagraph"/>
              <w:ind w:left="505"/>
              <w:jc w:val="left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421" w:type="dxa"/>
          </w:tcPr>
          <w:p w:rsidR="00D61243" w:rsidRDefault="0004090B">
            <w:pPr>
              <w:pStyle w:val="TableParagraph"/>
              <w:ind w:left="249" w:right="239"/>
              <w:rPr>
                <w:sz w:val="20"/>
              </w:rPr>
            </w:pPr>
            <w:r>
              <w:rPr>
                <w:sz w:val="20"/>
              </w:rPr>
              <w:t>8,163</w:t>
            </w:r>
          </w:p>
        </w:tc>
        <w:tc>
          <w:tcPr>
            <w:tcW w:w="1529" w:type="dxa"/>
          </w:tcPr>
          <w:p w:rsidR="00D61243" w:rsidRDefault="0004090B">
            <w:pPr>
              <w:pStyle w:val="TableParagraph"/>
              <w:ind w:left="257" w:right="250"/>
              <w:rPr>
                <w:sz w:val="20"/>
              </w:rPr>
            </w:pPr>
            <w:r>
              <w:rPr>
                <w:sz w:val="20"/>
              </w:rPr>
              <w:t>3,199</w:t>
            </w:r>
          </w:p>
        </w:tc>
        <w:tc>
          <w:tcPr>
            <w:tcW w:w="1740" w:type="dxa"/>
          </w:tcPr>
          <w:p w:rsidR="00D61243" w:rsidRDefault="0004090B">
            <w:pPr>
              <w:pStyle w:val="TableParagraph"/>
              <w:ind w:left="449" w:right="441"/>
              <w:rPr>
                <w:sz w:val="20"/>
              </w:rPr>
            </w:pPr>
            <w:r>
              <w:rPr>
                <w:sz w:val="20"/>
              </w:rPr>
              <w:t>3,133,094</w:t>
            </w:r>
          </w:p>
        </w:tc>
        <w:tc>
          <w:tcPr>
            <w:tcW w:w="2050" w:type="dxa"/>
          </w:tcPr>
          <w:p w:rsidR="00D61243" w:rsidRDefault="0004090B">
            <w:pPr>
              <w:pStyle w:val="TableParagraph"/>
              <w:ind w:left="253" w:right="247"/>
              <w:rPr>
                <w:sz w:val="20"/>
              </w:rPr>
            </w:pPr>
            <w:r>
              <w:rPr>
                <w:sz w:val="20"/>
              </w:rPr>
              <w:t>$424,195,330.00</w:t>
            </w:r>
          </w:p>
        </w:tc>
      </w:tr>
    </w:tbl>
    <w:p w:rsidR="00D61243" w:rsidRDefault="00D61243">
      <w:pPr>
        <w:pStyle w:val="BodyText"/>
        <w:spacing w:before="9"/>
        <w:rPr>
          <w:b/>
          <w:sz w:val="20"/>
        </w:rPr>
      </w:pPr>
    </w:p>
    <w:p w:rsidR="00D61243" w:rsidRDefault="0004090B">
      <w:pPr>
        <w:pStyle w:val="BodyText"/>
        <w:ind w:left="1671" w:right="1211"/>
        <w:jc w:val="both"/>
      </w:pPr>
      <w:r>
        <w:t>CMS estimates a one-time year one burden and cost to health insurance issuers and TPAs to</w:t>
      </w:r>
      <w:r>
        <w:rPr>
          <w:spacing w:val="1"/>
        </w:rPr>
        <w:t xml:space="preserve"> </w:t>
      </w:r>
      <w:r>
        <w:t>make</w:t>
      </w:r>
      <w:r>
        <w:rPr>
          <w:spacing w:val="-7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changes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systems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processes,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develop,</w:t>
      </w:r>
      <w:r>
        <w:rPr>
          <w:spacing w:val="-6"/>
        </w:rPr>
        <w:t xml:space="preserve"> </w:t>
      </w:r>
      <w:r>
        <w:t>implement,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operate</w:t>
      </w:r>
      <w:r>
        <w:rPr>
          <w:spacing w:val="-7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Allowed</w:t>
      </w:r>
      <w:r>
        <w:rPr>
          <w:spacing w:val="-2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File</w:t>
      </w:r>
      <w:r>
        <w:rPr>
          <w:spacing w:val="-3"/>
        </w:rPr>
        <w:t xml:space="preserve"> </w:t>
      </w:r>
      <w:r>
        <w:t>showing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unique</w:t>
      </w:r>
      <w:r>
        <w:rPr>
          <w:spacing w:val="-2"/>
        </w:rPr>
        <w:t xml:space="preserve"> </w:t>
      </w:r>
      <w:r>
        <w:t>out-of-network</w:t>
      </w:r>
      <w:r>
        <w:rPr>
          <w:spacing w:val="-2"/>
        </w:rPr>
        <w:t xml:space="preserve"> </w:t>
      </w:r>
      <w:r>
        <w:t>allowed</w:t>
      </w:r>
      <w:r>
        <w:rPr>
          <w:spacing w:val="-2"/>
        </w:rPr>
        <w:t xml:space="preserve"> </w:t>
      </w:r>
      <w:r>
        <w:t>amounts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billed</w:t>
      </w:r>
      <w:r>
        <w:rPr>
          <w:spacing w:val="-2"/>
        </w:rPr>
        <w:t xml:space="preserve"> </w:t>
      </w:r>
      <w:r>
        <w:t>charges</w:t>
      </w:r>
      <w:r>
        <w:rPr>
          <w:spacing w:val="-57"/>
        </w:rPr>
        <w:t xml:space="preserve"> </w:t>
      </w:r>
      <w:r>
        <w:t>for covered items or services furnished by particular out-of-network providers during the 90-</w:t>
      </w:r>
      <w:r>
        <w:rPr>
          <w:spacing w:val="1"/>
        </w:rPr>
        <w:t xml:space="preserve"> </w:t>
      </w:r>
      <w:r>
        <w:t>day</w:t>
      </w:r>
      <w:r>
        <w:rPr>
          <w:spacing w:val="-9"/>
        </w:rPr>
        <w:t xml:space="preserve"> </w:t>
      </w:r>
      <w:r>
        <w:t>time</w:t>
      </w:r>
      <w:r>
        <w:rPr>
          <w:spacing w:val="-9"/>
        </w:rPr>
        <w:t xml:space="preserve"> </w:t>
      </w:r>
      <w:r>
        <w:t>period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begins</w:t>
      </w:r>
      <w:r>
        <w:rPr>
          <w:spacing w:val="-7"/>
        </w:rPr>
        <w:t xml:space="preserve"> </w:t>
      </w:r>
      <w:r>
        <w:t>180</w:t>
      </w:r>
      <w:r>
        <w:rPr>
          <w:spacing w:val="-9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publication</w:t>
      </w:r>
      <w:r>
        <w:rPr>
          <w:spacing w:val="-8"/>
        </w:rPr>
        <w:t xml:space="preserve"> </w:t>
      </w:r>
      <w:r>
        <w:t>date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file.</w:t>
      </w:r>
      <w:r>
        <w:rPr>
          <w:spacing w:val="-4"/>
        </w:rPr>
        <w:t xml:space="preserve"> </w:t>
      </w:r>
      <w:r>
        <w:t>CMS</w:t>
      </w:r>
      <w:r>
        <w:rPr>
          <w:spacing w:val="-7"/>
        </w:rPr>
        <w:t xml:space="preserve"> </w:t>
      </w:r>
      <w:r>
        <w:t>estimates</w:t>
      </w:r>
      <w:r>
        <w:rPr>
          <w:spacing w:val="-7"/>
        </w:rPr>
        <w:t xml:space="preserve"> </w:t>
      </w:r>
      <w:r>
        <w:t>that</w:t>
      </w:r>
      <w:r>
        <w:rPr>
          <w:spacing w:val="-58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insurance</w:t>
      </w:r>
      <w:r>
        <w:rPr>
          <w:spacing w:val="-5"/>
        </w:rPr>
        <w:t xml:space="preserve"> </w:t>
      </w:r>
      <w:r>
        <w:t>issuer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TPA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require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Scrum</w:t>
      </w:r>
      <w:r>
        <w:rPr>
          <w:spacing w:val="-3"/>
        </w:rPr>
        <w:t xml:space="preserve"> </w:t>
      </w:r>
      <w:r>
        <w:t>Master</w:t>
      </w:r>
      <w:r>
        <w:rPr>
          <w:spacing w:val="-4"/>
        </w:rPr>
        <w:t xml:space="preserve"> </w:t>
      </w:r>
      <w:r>
        <w:t>520</w:t>
      </w:r>
      <w:r>
        <w:rPr>
          <w:spacing w:val="-1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(at</w:t>
      </w:r>
      <w:r>
        <w:rPr>
          <w:spacing w:val="-3"/>
        </w:rPr>
        <w:t xml:space="preserve"> </w:t>
      </w:r>
      <w:r>
        <w:t>$105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hour),</w:t>
      </w:r>
      <w:r>
        <w:rPr>
          <w:spacing w:val="-58"/>
        </w:rPr>
        <w:t xml:space="preserve"> </w:t>
      </w:r>
      <w:r>
        <w:t>a Technical Architect/Sr. Developer 780 hours (at $149 per hour), an Application Developer,</w:t>
      </w:r>
      <w:r>
        <w:rPr>
          <w:spacing w:val="1"/>
        </w:rPr>
        <w:t xml:space="preserve"> </w:t>
      </w:r>
      <w:r>
        <w:t>Senior 2,080 hours (at $143 per hour), a Business Analyst 520 hours (at $120 per hour), and a</w:t>
      </w:r>
      <w:r>
        <w:rPr>
          <w:spacing w:val="-57"/>
        </w:rPr>
        <w:t xml:space="preserve"> </w:t>
      </w:r>
      <w:r>
        <w:t>DevOps Engineer 260 hours (at $181 per hour) to complete this task. CMS estimates the total</w:t>
      </w:r>
      <w:r>
        <w:rPr>
          <w:spacing w:val="1"/>
        </w:rPr>
        <w:t xml:space="preserve"> </w:t>
      </w:r>
      <w:r>
        <w:t>on-time first year burden for each health insurance issuer or TPA will be approximately 4,160</w:t>
      </w:r>
      <w:r>
        <w:rPr>
          <w:spacing w:val="-57"/>
        </w:rPr>
        <w:t xml:space="preserve"> </w:t>
      </w:r>
      <w:r>
        <w:t>hours, with an equivalent associated cost of approximately $577,720. For all 980 issuers and</w:t>
      </w:r>
      <w:r>
        <w:rPr>
          <w:spacing w:val="1"/>
        </w:rPr>
        <w:t xml:space="preserve"> </w:t>
      </w:r>
      <w:r>
        <w:t>TPAs, CMS estimates the total one-time year one burden will be 4,074,720 hours, with an</w:t>
      </w:r>
      <w:r>
        <w:rPr>
          <w:spacing w:val="1"/>
        </w:rPr>
        <w:t xml:space="preserve"> </w:t>
      </w:r>
      <w:r>
        <w:t>equivalent</w:t>
      </w:r>
      <w:r>
        <w:rPr>
          <w:spacing w:val="-1"/>
        </w:rPr>
        <w:t xml:space="preserve"> </w:t>
      </w:r>
      <w:r>
        <w:t>associated cost of</w:t>
      </w:r>
      <w:r>
        <w:rPr>
          <w:spacing w:val="-1"/>
        </w:rPr>
        <w:t xml:space="preserve"> </w:t>
      </w:r>
      <w:r>
        <w:t>approximately $565,876,740.</w:t>
      </w:r>
    </w:p>
    <w:p w:rsidR="00D61243" w:rsidRDefault="00D61243">
      <w:pPr>
        <w:pStyle w:val="BodyText"/>
        <w:spacing w:before="8"/>
        <w:rPr>
          <w:sz w:val="20"/>
        </w:rPr>
      </w:pPr>
    </w:p>
    <w:p w:rsidR="00D61243" w:rsidRDefault="0004090B">
      <w:pPr>
        <w:pStyle w:val="Heading2"/>
        <w:spacing w:line="278" w:lineRule="auto"/>
        <w:rPr>
          <w:u w:val="none"/>
        </w:rPr>
      </w:pPr>
      <w:r>
        <w:rPr>
          <w:u w:val="thick"/>
        </w:rPr>
        <w:t>TABLE 14: Estimated One-Time Year One Cost and Hour Burden for All Issuers and TPAs</w:t>
      </w:r>
      <w:r>
        <w:rPr>
          <w:spacing w:val="-57"/>
          <w:u w:val="none"/>
        </w:rPr>
        <w:t xml:space="preserve"> </w:t>
      </w:r>
      <w:r>
        <w:rPr>
          <w:u w:val="thick"/>
        </w:rPr>
        <w:t>for</w:t>
      </w:r>
      <w:r>
        <w:rPr>
          <w:spacing w:val="-2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Allowed Amount</w:t>
      </w:r>
      <w:r>
        <w:rPr>
          <w:spacing w:val="-1"/>
          <w:u w:val="thick"/>
        </w:rPr>
        <w:t xml:space="preserve"> </w:t>
      </w:r>
      <w:r>
        <w:rPr>
          <w:u w:val="thick"/>
        </w:rPr>
        <w:t>File</w:t>
      </w:r>
    </w:p>
    <w:p w:rsidR="00D61243" w:rsidRDefault="00D61243">
      <w:pPr>
        <w:pStyle w:val="BodyText"/>
        <w:spacing w:before="6"/>
        <w:rPr>
          <w:b/>
          <w:sz w:val="20"/>
        </w:rPr>
      </w:pPr>
    </w:p>
    <w:tbl>
      <w:tblPr>
        <w:tblW w:w="0" w:type="auto"/>
        <w:tblInd w:w="12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8"/>
        <w:gridCol w:w="1898"/>
        <w:gridCol w:w="1898"/>
        <w:gridCol w:w="1900"/>
        <w:gridCol w:w="1898"/>
      </w:tblGrid>
      <w:tr w:rsidR="00D61243">
        <w:trPr>
          <w:trHeight w:val="496"/>
        </w:trPr>
        <w:tc>
          <w:tcPr>
            <w:tcW w:w="1898" w:type="dxa"/>
          </w:tcPr>
          <w:p w:rsidR="00D61243" w:rsidRDefault="0004090B">
            <w:pPr>
              <w:pStyle w:val="TableParagraph"/>
              <w:ind w:left="48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</w:p>
          <w:p w:rsidR="00D61243" w:rsidRDefault="0004090B">
            <w:pPr>
              <w:pStyle w:val="TableParagraph"/>
              <w:spacing w:before="20" w:line="227" w:lineRule="exact"/>
              <w:ind w:left="40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Respondents</w:t>
            </w:r>
          </w:p>
        </w:tc>
        <w:tc>
          <w:tcPr>
            <w:tcW w:w="1898" w:type="dxa"/>
          </w:tcPr>
          <w:p w:rsidR="00D61243" w:rsidRDefault="0004090B">
            <w:pPr>
              <w:pStyle w:val="TableParagraph"/>
              <w:ind w:left="48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</w:p>
          <w:p w:rsidR="00D61243" w:rsidRDefault="0004090B">
            <w:pPr>
              <w:pStyle w:val="TableParagraph"/>
              <w:spacing w:before="20" w:line="227" w:lineRule="exact"/>
              <w:ind w:left="50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Responses</w:t>
            </w:r>
          </w:p>
        </w:tc>
        <w:tc>
          <w:tcPr>
            <w:tcW w:w="1898" w:type="dxa"/>
          </w:tcPr>
          <w:p w:rsidR="00D61243" w:rsidRDefault="0004090B">
            <w:pPr>
              <w:pStyle w:val="TableParagraph"/>
              <w:ind w:right="132"/>
              <w:rPr>
                <w:b/>
                <w:sz w:val="20"/>
              </w:rPr>
            </w:pPr>
            <w:r>
              <w:rPr>
                <w:b/>
                <w:sz w:val="20"/>
              </w:rPr>
              <w:t>Burden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</w:p>
          <w:p w:rsidR="00D61243" w:rsidRDefault="0004090B">
            <w:pPr>
              <w:pStyle w:val="TableParagraph"/>
              <w:spacing w:before="20" w:line="227" w:lineRule="exact"/>
              <w:ind w:right="132"/>
              <w:rPr>
                <w:b/>
                <w:sz w:val="20"/>
              </w:rPr>
            </w:pPr>
            <w:r>
              <w:rPr>
                <w:b/>
                <w:sz w:val="20"/>
              </w:rPr>
              <w:t>Respondent</w:t>
            </w:r>
          </w:p>
        </w:tc>
        <w:tc>
          <w:tcPr>
            <w:tcW w:w="1900" w:type="dxa"/>
          </w:tcPr>
          <w:p w:rsidR="00D61243" w:rsidRDefault="0004090B">
            <w:pPr>
              <w:pStyle w:val="TableParagraph"/>
              <w:ind w:left="354" w:right="346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Burden</w:t>
            </w:r>
          </w:p>
          <w:p w:rsidR="00D61243" w:rsidRDefault="0004090B">
            <w:pPr>
              <w:pStyle w:val="TableParagraph"/>
              <w:spacing w:before="20" w:line="227" w:lineRule="exact"/>
              <w:ind w:left="354" w:right="346"/>
              <w:rPr>
                <w:b/>
                <w:sz w:val="20"/>
              </w:rPr>
            </w:pPr>
            <w:r>
              <w:rPr>
                <w:b/>
                <w:sz w:val="20"/>
              </w:rPr>
              <w:t>Hours</w:t>
            </w:r>
          </w:p>
        </w:tc>
        <w:tc>
          <w:tcPr>
            <w:tcW w:w="1898" w:type="dxa"/>
          </w:tcPr>
          <w:p w:rsidR="00D61243" w:rsidRDefault="0004090B">
            <w:pPr>
              <w:pStyle w:val="TableParagraph"/>
              <w:ind w:right="129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Cost</w:t>
            </w:r>
          </w:p>
        </w:tc>
      </w:tr>
      <w:tr w:rsidR="00D61243">
        <w:trPr>
          <w:trHeight w:val="249"/>
        </w:trPr>
        <w:tc>
          <w:tcPr>
            <w:tcW w:w="1898" w:type="dxa"/>
          </w:tcPr>
          <w:p w:rsidR="00D61243" w:rsidRDefault="0004090B">
            <w:pPr>
              <w:pStyle w:val="TableParagraph"/>
              <w:spacing w:line="229" w:lineRule="exact"/>
              <w:ind w:right="130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898" w:type="dxa"/>
          </w:tcPr>
          <w:p w:rsidR="00D61243" w:rsidRDefault="0004090B">
            <w:pPr>
              <w:pStyle w:val="TableParagraph"/>
              <w:spacing w:line="229" w:lineRule="exact"/>
              <w:ind w:right="129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898" w:type="dxa"/>
          </w:tcPr>
          <w:p w:rsidR="00D61243" w:rsidRDefault="0004090B">
            <w:pPr>
              <w:pStyle w:val="TableParagraph"/>
              <w:spacing w:line="229" w:lineRule="exact"/>
              <w:ind w:right="131"/>
              <w:rPr>
                <w:sz w:val="20"/>
              </w:rPr>
            </w:pPr>
            <w:r>
              <w:rPr>
                <w:sz w:val="20"/>
              </w:rPr>
              <w:t>4,160</w:t>
            </w:r>
          </w:p>
        </w:tc>
        <w:tc>
          <w:tcPr>
            <w:tcW w:w="1900" w:type="dxa"/>
          </w:tcPr>
          <w:p w:rsidR="00D61243" w:rsidRDefault="0004090B">
            <w:pPr>
              <w:pStyle w:val="TableParagraph"/>
              <w:spacing w:line="229" w:lineRule="exact"/>
              <w:ind w:left="550"/>
              <w:jc w:val="left"/>
              <w:rPr>
                <w:sz w:val="20"/>
              </w:rPr>
            </w:pPr>
            <w:r>
              <w:rPr>
                <w:sz w:val="20"/>
              </w:rPr>
              <w:t>4,074,720</w:t>
            </w:r>
          </w:p>
        </w:tc>
        <w:tc>
          <w:tcPr>
            <w:tcW w:w="1898" w:type="dxa"/>
          </w:tcPr>
          <w:p w:rsidR="00D61243" w:rsidRDefault="0004090B">
            <w:pPr>
              <w:pStyle w:val="TableParagraph"/>
              <w:spacing w:line="229" w:lineRule="exact"/>
              <w:ind w:right="126"/>
              <w:rPr>
                <w:sz w:val="20"/>
              </w:rPr>
            </w:pPr>
            <w:r>
              <w:rPr>
                <w:sz w:val="20"/>
              </w:rPr>
              <w:t>$565,876,740.00</w:t>
            </w:r>
          </w:p>
        </w:tc>
      </w:tr>
    </w:tbl>
    <w:p w:rsidR="00D61243" w:rsidRDefault="00D61243">
      <w:pPr>
        <w:spacing w:line="229" w:lineRule="exact"/>
        <w:rPr>
          <w:sz w:val="20"/>
        </w:rPr>
        <w:sectPr w:rsidR="00D61243">
          <w:pgSz w:w="12240" w:h="15840"/>
          <w:pgMar w:top="1500" w:right="80" w:bottom="1980" w:left="220" w:header="0" w:footer="1783" w:gutter="0"/>
          <w:cols w:space="720"/>
        </w:sectPr>
      </w:pPr>
    </w:p>
    <w:p w:rsidR="00D61243" w:rsidRDefault="0004090B">
      <w:pPr>
        <w:pStyle w:val="BodyText"/>
        <w:spacing w:before="179"/>
        <w:ind w:left="1671" w:right="1231"/>
      </w:pPr>
      <w:r>
        <w:t>In addition to the one-time year one costs estimated above, health insurance issuers and TPAs</w:t>
      </w:r>
      <w:r>
        <w:rPr>
          <w:spacing w:val="-57"/>
        </w:rPr>
        <w:t xml:space="preserve"> </w:t>
      </w:r>
      <w:r>
        <w:t>will incur additional monthly burdens and costs in year two to update the Allowed Amount</w:t>
      </w:r>
      <w:r>
        <w:rPr>
          <w:spacing w:val="1"/>
        </w:rPr>
        <w:t xml:space="preserve"> </w:t>
      </w:r>
      <w:r>
        <w:t>File.</w:t>
      </w:r>
      <w:r>
        <w:rPr>
          <w:spacing w:val="-2"/>
        </w:rPr>
        <w:t xml:space="preserve"> </w:t>
      </w:r>
      <w:r>
        <w:t>CMS</w:t>
      </w:r>
      <w:r>
        <w:rPr>
          <w:spacing w:val="-1"/>
        </w:rPr>
        <w:t xml:space="preserve"> </w:t>
      </w:r>
      <w:r>
        <w:t>estimates</w:t>
      </w:r>
      <w:r>
        <w:rPr>
          <w:spacing w:val="-1"/>
        </w:rPr>
        <w:t xml:space="preserve"> </w:t>
      </w:r>
      <w:r>
        <w:t>that,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two,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insurance</w:t>
      </w:r>
      <w:r>
        <w:rPr>
          <w:spacing w:val="-2"/>
        </w:rPr>
        <w:t xml:space="preserve"> </w:t>
      </w:r>
      <w:r>
        <w:t>issuer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TPA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require</w:t>
      </w:r>
      <w:r>
        <w:rPr>
          <w:spacing w:val="-2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Scrum Master 9 hours (at $105 per hour), an Application Developer, Senior 22 hours (at $143</w:t>
      </w:r>
      <w:r>
        <w:rPr>
          <w:spacing w:val="-57"/>
        </w:rPr>
        <w:t xml:space="preserve"> </w:t>
      </w:r>
      <w:r>
        <w:t>per hour), and a DevOps Engineer 22 hours (at $181 per hour) to make the required monthly</w:t>
      </w:r>
      <w:r>
        <w:rPr>
          <w:spacing w:val="1"/>
        </w:rPr>
        <w:t xml:space="preserve"> </w:t>
      </w:r>
      <w:r>
        <w:t>Allowed Amount File updates. CMS estimates that each health insurance issuer or TPA will</w:t>
      </w:r>
      <w:r>
        <w:rPr>
          <w:spacing w:val="1"/>
        </w:rPr>
        <w:t xml:space="preserve"> </w:t>
      </w:r>
      <w:r>
        <w:t>incur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monthly burden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53</w:t>
      </w:r>
      <w:r>
        <w:rPr>
          <w:spacing w:val="-1"/>
        </w:rPr>
        <w:t xml:space="preserve"> </w:t>
      </w:r>
      <w:r>
        <w:t>hours, with</w:t>
      </w:r>
      <w:r>
        <w:rPr>
          <w:spacing w:val="-1"/>
        </w:rPr>
        <w:t xml:space="preserve"> </w:t>
      </w:r>
      <w:r>
        <w:t>an equivalent</w:t>
      </w:r>
      <w:r>
        <w:rPr>
          <w:spacing w:val="-1"/>
        </w:rPr>
        <w:t xml:space="preserve"> </w:t>
      </w:r>
      <w:r>
        <w:t>associated</w:t>
      </w:r>
      <w:r>
        <w:rPr>
          <w:spacing w:val="2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approximately</w:t>
      </w:r>
    </w:p>
    <w:p w:rsidR="00D61243" w:rsidRDefault="0004090B">
      <w:pPr>
        <w:pStyle w:val="BodyText"/>
        <w:ind w:left="1671" w:right="1204"/>
      </w:pPr>
      <w:r>
        <w:t>$8,073 to update the Allowed Amount File. CMS estimates that each health insurance issuer</w:t>
      </w:r>
      <w:r>
        <w:rPr>
          <w:spacing w:val="1"/>
        </w:rPr>
        <w:t xml:space="preserve"> </w:t>
      </w:r>
      <w:r>
        <w:t>or TPA will need to update and make changes to the Allowed Amount File 12 times during a</w:t>
      </w:r>
      <w:r>
        <w:rPr>
          <w:spacing w:val="1"/>
        </w:rPr>
        <w:t xml:space="preserve"> </w:t>
      </w:r>
      <w:r>
        <w:t>given year, resulting in a year two annual burden of approximately 636 hours, with an</w:t>
      </w:r>
      <w:r>
        <w:rPr>
          <w:spacing w:val="1"/>
        </w:rPr>
        <w:t xml:space="preserve"> </w:t>
      </w:r>
      <w:r>
        <w:t>equivalent associated cost of approximately $96,876. CMS estimates the total monthly burden</w:t>
      </w:r>
      <w:r>
        <w:rPr>
          <w:spacing w:val="-57"/>
        </w:rPr>
        <w:t xml:space="preserve"> </w:t>
      </w:r>
      <w:r>
        <w:t>for all 980 health insurance issuers and TPAs will be 622,962 hours, with an equivalent</w:t>
      </w:r>
      <w:r>
        <w:rPr>
          <w:spacing w:val="1"/>
        </w:rPr>
        <w:t xml:space="preserve"> </w:t>
      </w:r>
      <w:r>
        <w:t>associated cost of approximately $94,890,042. CMS considers this estimate to be an upper-</w:t>
      </w:r>
      <w:r>
        <w:rPr>
          <w:spacing w:val="1"/>
        </w:rPr>
        <w:t xml:space="preserve"> </w:t>
      </w:r>
      <w:r>
        <w:t>bound estimate and expect ongoing Allowed Amount File update costs to decline in</w:t>
      </w:r>
      <w:r>
        <w:rPr>
          <w:spacing w:val="1"/>
        </w:rPr>
        <w:t xml:space="preserve"> </w:t>
      </w:r>
      <w:r>
        <w:t>succeeding years as health insurance issuers and TPAs gain efficiencies and experience in</w:t>
      </w:r>
      <w:r>
        <w:rPr>
          <w:spacing w:val="1"/>
        </w:rPr>
        <w:t xml:space="preserve"> </w:t>
      </w:r>
      <w:r>
        <w:t>updating</w:t>
      </w:r>
      <w:r>
        <w:rPr>
          <w:spacing w:val="-1"/>
        </w:rPr>
        <w:t xml:space="preserve"> </w:t>
      </w:r>
      <w:r>
        <w:t>and managing the</w:t>
      </w:r>
      <w:r>
        <w:rPr>
          <w:spacing w:val="-1"/>
        </w:rPr>
        <w:t xml:space="preserve"> </w:t>
      </w:r>
      <w:r>
        <w:t>Allowed Amount File.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Heading2"/>
        <w:spacing w:line="276" w:lineRule="auto"/>
        <w:ind w:left="3965" w:right="1380" w:hanging="2566"/>
        <w:jc w:val="left"/>
        <w:rPr>
          <w:u w:val="none"/>
        </w:rPr>
      </w:pPr>
      <w:r>
        <w:rPr>
          <w:u w:val="thick"/>
        </w:rPr>
        <w:t>TABLE 15: Estimated Year Two Cost and Hour Burden for All Health Insurance Issuers</w:t>
      </w:r>
      <w:r>
        <w:rPr>
          <w:spacing w:val="-57"/>
          <w:u w:val="none"/>
        </w:rPr>
        <w:t xml:space="preserve"> </w:t>
      </w:r>
      <w:r>
        <w:rPr>
          <w:u w:val="thick"/>
        </w:rPr>
        <w:t>and</w:t>
      </w:r>
      <w:r>
        <w:rPr>
          <w:spacing w:val="-1"/>
          <w:u w:val="thick"/>
        </w:rPr>
        <w:t xml:space="preserve"> </w:t>
      </w:r>
      <w:r>
        <w:rPr>
          <w:u w:val="thick"/>
        </w:rPr>
        <w:t>TPAs for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Allowed Amount</w:t>
      </w:r>
      <w:r>
        <w:rPr>
          <w:spacing w:val="-1"/>
          <w:u w:val="thick"/>
        </w:rPr>
        <w:t xml:space="preserve"> </w:t>
      </w:r>
      <w:r>
        <w:rPr>
          <w:u w:val="thick"/>
        </w:rPr>
        <w:t>File</w:t>
      </w:r>
    </w:p>
    <w:p w:rsidR="00D61243" w:rsidRDefault="00D61243">
      <w:pPr>
        <w:pStyle w:val="BodyText"/>
        <w:spacing w:before="10"/>
        <w:rPr>
          <w:b/>
          <w:sz w:val="20"/>
        </w:rPr>
      </w:pPr>
    </w:p>
    <w:tbl>
      <w:tblPr>
        <w:tblW w:w="0" w:type="auto"/>
        <w:tblInd w:w="13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0"/>
        <w:gridCol w:w="1870"/>
        <w:gridCol w:w="1872"/>
        <w:gridCol w:w="1870"/>
        <w:gridCol w:w="1870"/>
      </w:tblGrid>
      <w:tr w:rsidR="00D61243">
        <w:trPr>
          <w:trHeight w:val="460"/>
        </w:trPr>
        <w:tc>
          <w:tcPr>
            <w:tcW w:w="1870" w:type="dxa"/>
          </w:tcPr>
          <w:p w:rsidR="00D61243" w:rsidRDefault="0004090B">
            <w:pPr>
              <w:pStyle w:val="TableParagraph"/>
              <w:spacing w:line="230" w:lineRule="atLeast"/>
              <w:ind w:left="388" w:right="373" w:firstLine="8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Number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Respondents</w:t>
            </w:r>
          </w:p>
        </w:tc>
        <w:tc>
          <w:tcPr>
            <w:tcW w:w="1870" w:type="dxa"/>
          </w:tcPr>
          <w:p w:rsidR="00D61243" w:rsidRDefault="0004090B">
            <w:pPr>
              <w:pStyle w:val="TableParagraph"/>
              <w:spacing w:line="230" w:lineRule="atLeast"/>
              <w:ind w:left="493" w:right="443" w:hanging="2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Number of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Responses</w:t>
            </w:r>
          </w:p>
        </w:tc>
        <w:tc>
          <w:tcPr>
            <w:tcW w:w="1872" w:type="dxa"/>
          </w:tcPr>
          <w:p w:rsidR="00D61243" w:rsidRDefault="0004090B">
            <w:pPr>
              <w:pStyle w:val="TableParagraph"/>
              <w:spacing w:line="230" w:lineRule="atLeast"/>
              <w:ind w:left="428" w:right="120" w:hanging="28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Burden Hours Per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Respondent</w:t>
            </w:r>
          </w:p>
        </w:tc>
        <w:tc>
          <w:tcPr>
            <w:tcW w:w="1870" w:type="dxa"/>
          </w:tcPr>
          <w:p w:rsidR="00D61243" w:rsidRDefault="0004090B">
            <w:pPr>
              <w:pStyle w:val="TableParagraph"/>
              <w:spacing w:line="230" w:lineRule="atLeast"/>
              <w:ind w:left="666" w:right="337" w:hanging="30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Total </w:t>
            </w:r>
            <w:r>
              <w:rPr>
                <w:b/>
                <w:sz w:val="20"/>
              </w:rPr>
              <w:t>Burden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</w:p>
        </w:tc>
        <w:tc>
          <w:tcPr>
            <w:tcW w:w="1870" w:type="dxa"/>
          </w:tcPr>
          <w:p w:rsidR="00D61243" w:rsidRDefault="0004090B">
            <w:pPr>
              <w:pStyle w:val="TableParagraph"/>
              <w:ind w:left="160" w:right="155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Cost</w:t>
            </w:r>
          </w:p>
        </w:tc>
      </w:tr>
      <w:tr w:rsidR="00D61243">
        <w:trPr>
          <w:trHeight w:val="230"/>
        </w:trPr>
        <w:tc>
          <w:tcPr>
            <w:tcW w:w="1870" w:type="dxa"/>
          </w:tcPr>
          <w:p w:rsidR="00D61243" w:rsidRDefault="0004090B">
            <w:pPr>
              <w:pStyle w:val="TableParagraph"/>
              <w:spacing w:line="210" w:lineRule="exact"/>
              <w:ind w:left="164" w:right="153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870" w:type="dxa"/>
          </w:tcPr>
          <w:p w:rsidR="00D61243" w:rsidRDefault="0004090B">
            <w:pPr>
              <w:pStyle w:val="TableParagraph"/>
              <w:spacing w:line="210" w:lineRule="exact"/>
              <w:ind w:left="164" w:right="155"/>
              <w:rPr>
                <w:sz w:val="20"/>
              </w:rPr>
            </w:pPr>
            <w:r>
              <w:rPr>
                <w:sz w:val="20"/>
              </w:rPr>
              <w:t>11,754</w:t>
            </w:r>
          </w:p>
        </w:tc>
        <w:tc>
          <w:tcPr>
            <w:tcW w:w="1872" w:type="dxa"/>
          </w:tcPr>
          <w:p w:rsidR="00D61243" w:rsidRDefault="0004090B">
            <w:pPr>
              <w:pStyle w:val="TableParagraph"/>
              <w:spacing w:line="210" w:lineRule="exact"/>
              <w:ind w:left="126" w:right="119"/>
              <w:rPr>
                <w:sz w:val="20"/>
              </w:rPr>
            </w:pPr>
            <w:r>
              <w:rPr>
                <w:sz w:val="20"/>
              </w:rPr>
              <w:t>636</w:t>
            </w:r>
          </w:p>
        </w:tc>
        <w:tc>
          <w:tcPr>
            <w:tcW w:w="1870" w:type="dxa"/>
          </w:tcPr>
          <w:p w:rsidR="00D61243" w:rsidRDefault="0004090B">
            <w:pPr>
              <w:pStyle w:val="TableParagraph"/>
              <w:spacing w:line="210" w:lineRule="exact"/>
              <w:ind w:left="608"/>
              <w:jc w:val="left"/>
              <w:rPr>
                <w:sz w:val="20"/>
              </w:rPr>
            </w:pPr>
            <w:r>
              <w:rPr>
                <w:sz w:val="20"/>
              </w:rPr>
              <w:t>622,962</w:t>
            </w:r>
          </w:p>
        </w:tc>
        <w:tc>
          <w:tcPr>
            <w:tcW w:w="1870" w:type="dxa"/>
          </w:tcPr>
          <w:p w:rsidR="00D61243" w:rsidRDefault="0004090B">
            <w:pPr>
              <w:pStyle w:val="TableParagraph"/>
              <w:spacing w:line="210" w:lineRule="exact"/>
              <w:ind w:left="164" w:right="155"/>
              <w:rPr>
                <w:sz w:val="20"/>
              </w:rPr>
            </w:pPr>
            <w:r>
              <w:rPr>
                <w:sz w:val="20"/>
              </w:rPr>
              <w:t>$94,890,042.00</w:t>
            </w:r>
          </w:p>
        </w:tc>
      </w:tr>
    </w:tbl>
    <w:p w:rsidR="00D61243" w:rsidRDefault="00D61243">
      <w:pPr>
        <w:pStyle w:val="BodyText"/>
        <w:spacing w:before="9"/>
        <w:rPr>
          <w:b/>
          <w:sz w:val="20"/>
        </w:rPr>
      </w:pPr>
    </w:p>
    <w:p w:rsidR="00D61243" w:rsidRDefault="0004090B">
      <w:pPr>
        <w:pStyle w:val="BodyText"/>
        <w:ind w:left="1671" w:right="1211"/>
        <w:jc w:val="both"/>
      </w:pPr>
      <w:r>
        <w:t>In addition to the one-time year one and monthly year two costs estimated above, issuers and</w:t>
      </w:r>
      <w:r>
        <w:rPr>
          <w:spacing w:val="1"/>
        </w:rPr>
        <w:t xml:space="preserve"> </w:t>
      </w:r>
      <w:r>
        <w:t>TPAs</w:t>
      </w:r>
      <w:r>
        <w:rPr>
          <w:spacing w:val="-12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incur</w:t>
      </w:r>
      <w:r>
        <w:rPr>
          <w:spacing w:val="-12"/>
        </w:rPr>
        <w:t xml:space="preserve"> </w:t>
      </w:r>
      <w:r>
        <w:t>ongoing</w:t>
      </w:r>
      <w:r>
        <w:rPr>
          <w:spacing w:val="-6"/>
        </w:rPr>
        <w:t xml:space="preserve"> </w:t>
      </w:r>
      <w:r>
        <w:t>annual</w:t>
      </w:r>
      <w:r>
        <w:rPr>
          <w:spacing w:val="-11"/>
        </w:rPr>
        <w:t xml:space="preserve"> </w:t>
      </w:r>
      <w:r>
        <w:t>burdens</w:t>
      </w:r>
      <w:r>
        <w:rPr>
          <w:spacing w:val="-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costs</w:t>
      </w:r>
      <w:r>
        <w:rPr>
          <w:spacing w:val="-6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update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required</w:t>
      </w:r>
      <w:r>
        <w:rPr>
          <w:spacing w:val="-9"/>
        </w:rPr>
        <w:t xml:space="preserve"> </w:t>
      </w:r>
      <w:r>
        <w:t>Allowed</w:t>
      </w:r>
      <w:r>
        <w:rPr>
          <w:spacing w:val="-11"/>
        </w:rPr>
        <w:t xml:space="preserve"> </w:t>
      </w:r>
      <w:r>
        <w:t>Amount</w:t>
      </w:r>
      <w:r>
        <w:rPr>
          <w:spacing w:val="-8"/>
        </w:rPr>
        <w:t xml:space="preserve"> </w:t>
      </w:r>
      <w:r>
        <w:t>File</w:t>
      </w:r>
      <w:r>
        <w:rPr>
          <w:spacing w:val="-58"/>
        </w:rPr>
        <w:t xml:space="preserve"> </w:t>
      </w:r>
      <w:r>
        <w:t>monthly as required in the final rules. CMS estimates that for each health insurance issuer or</w:t>
      </w:r>
      <w:r>
        <w:rPr>
          <w:spacing w:val="1"/>
        </w:rPr>
        <w:t xml:space="preserve"> </w:t>
      </w:r>
      <w:r>
        <w:t>TPA it will require a Scrum Master 4 hours (at $105 per hour), and an Application Developer,</w:t>
      </w:r>
      <w:r>
        <w:rPr>
          <w:spacing w:val="-57"/>
        </w:rPr>
        <w:t xml:space="preserve"> </w:t>
      </w:r>
      <w:r>
        <w:t>Senior</w:t>
      </w:r>
      <w:r>
        <w:rPr>
          <w:spacing w:val="-7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hours</w:t>
      </w:r>
      <w:r>
        <w:rPr>
          <w:spacing w:val="-6"/>
        </w:rPr>
        <w:t xml:space="preserve"> </w:t>
      </w:r>
      <w:r>
        <w:t>(at</w:t>
      </w:r>
      <w:r>
        <w:rPr>
          <w:spacing w:val="-5"/>
        </w:rPr>
        <w:t xml:space="preserve"> </w:t>
      </w:r>
      <w:r>
        <w:t>$143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hour)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monthly</w:t>
      </w:r>
      <w:r>
        <w:rPr>
          <w:spacing w:val="-6"/>
        </w:rPr>
        <w:t xml:space="preserve"> </w:t>
      </w:r>
      <w:r>
        <w:t>Allowed</w:t>
      </w:r>
      <w:r>
        <w:rPr>
          <w:spacing w:val="-5"/>
        </w:rPr>
        <w:t xml:space="preserve"> </w:t>
      </w:r>
      <w:r>
        <w:t>Amount</w:t>
      </w:r>
      <w:r>
        <w:rPr>
          <w:spacing w:val="-6"/>
        </w:rPr>
        <w:t xml:space="preserve"> </w:t>
      </w:r>
      <w:r>
        <w:t>File</w:t>
      </w:r>
      <w:r>
        <w:rPr>
          <w:spacing w:val="-6"/>
        </w:rPr>
        <w:t xml:space="preserve"> </w:t>
      </w:r>
      <w:r>
        <w:t>updates.</w:t>
      </w:r>
      <w:r>
        <w:rPr>
          <w:spacing w:val="-58"/>
        </w:rPr>
        <w:t xml:space="preserve"> </w:t>
      </w:r>
      <w:r>
        <w:t>CMS estimates that each health insurance issuer or TPA will incur a monthly burden of 13</w:t>
      </w:r>
      <w:r>
        <w:rPr>
          <w:spacing w:val="1"/>
        </w:rPr>
        <w:t xml:space="preserve"> </w:t>
      </w:r>
      <w:r>
        <w:t>hours, with an equivalent associated cost of approximately $1,707 to update the Allowed</w:t>
      </w:r>
      <w:r>
        <w:rPr>
          <w:spacing w:val="1"/>
        </w:rPr>
        <w:t xml:space="preserve"> </w:t>
      </w:r>
      <w:r>
        <w:t>Amount File.</w:t>
      </w:r>
      <w:r>
        <w:rPr>
          <w:spacing w:val="1"/>
        </w:rPr>
        <w:t xml:space="preserve"> </w:t>
      </w:r>
      <w:r>
        <w:t>CMS estimates that each issuer and TPA will need to update the Allowed</w:t>
      </w:r>
      <w:r>
        <w:rPr>
          <w:spacing w:val="1"/>
        </w:rPr>
        <w:t xml:space="preserve"> </w:t>
      </w:r>
      <w:r>
        <w:t>Amount</w:t>
      </w:r>
      <w:r>
        <w:rPr>
          <w:spacing w:val="1"/>
        </w:rPr>
        <w:t xml:space="preserve"> </w:t>
      </w:r>
      <w:r>
        <w:t>File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times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given</w:t>
      </w:r>
      <w:r>
        <w:rPr>
          <w:spacing w:val="1"/>
        </w:rPr>
        <w:t xml:space="preserve"> </w:t>
      </w:r>
      <w:r>
        <w:t>year,</w:t>
      </w:r>
      <w:r>
        <w:rPr>
          <w:spacing w:val="1"/>
        </w:rPr>
        <w:t xml:space="preserve"> </w:t>
      </w:r>
      <w:r>
        <w:t>resulting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ongoing</w:t>
      </w:r>
      <w:r>
        <w:rPr>
          <w:spacing w:val="1"/>
        </w:rPr>
        <w:t xml:space="preserve"> </w:t>
      </w:r>
      <w:r>
        <w:t>annual</w:t>
      </w:r>
      <w:r>
        <w:rPr>
          <w:spacing w:val="1"/>
        </w:rPr>
        <w:t xml:space="preserve"> </w:t>
      </w:r>
      <w:r>
        <w:t>burden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approximately 156 hours, with an equivalent associated cost of approximately $20,484. CMS</w:t>
      </w:r>
      <w:r>
        <w:rPr>
          <w:spacing w:val="1"/>
        </w:rPr>
        <w:t xml:space="preserve"> </w:t>
      </w:r>
      <w:r>
        <w:t>estimates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t>annual</w:t>
      </w:r>
      <w:r>
        <w:rPr>
          <w:spacing w:val="-6"/>
        </w:rPr>
        <w:t xml:space="preserve"> </w:t>
      </w:r>
      <w:r>
        <w:t>burden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980</w:t>
      </w:r>
      <w:r>
        <w:rPr>
          <w:spacing w:val="-6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insurance</w:t>
      </w:r>
      <w:r>
        <w:rPr>
          <w:spacing w:val="-7"/>
        </w:rPr>
        <w:t xml:space="preserve"> </w:t>
      </w:r>
      <w:r>
        <w:t>issuers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TPAs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152,802</w:t>
      </w:r>
      <w:r>
        <w:rPr>
          <w:spacing w:val="-58"/>
        </w:rPr>
        <w:t xml:space="preserve"> </w:t>
      </w:r>
      <w:r>
        <w:t>hours, with an equivalent associated cost of approximately $20,064,078. CMS considers this</w:t>
      </w:r>
      <w:r>
        <w:rPr>
          <w:spacing w:val="1"/>
        </w:rPr>
        <w:t xml:space="preserve"> </w:t>
      </w:r>
      <w:r>
        <w:t>estimate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upper-bound</w:t>
      </w:r>
      <w:r>
        <w:rPr>
          <w:spacing w:val="-13"/>
        </w:rPr>
        <w:t xml:space="preserve"> </w:t>
      </w:r>
      <w:r>
        <w:t>estimate</w:t>
      </w:r>
      <w:r>
        <w:rPr>
          <w:spacing w:val="-14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expects</w:t>
      </w:r>
      <w:r>
        <w:rPr>
          <w:spacing w:val="-13"/>
        </w:rPr>
        <w:t xml:space="preserve"> </w:t>
      </w:r>
      <w:r>
        <w:t>ongoing</w:t>
      </w:r>
      <w:r>
        <w:rPr>
          <w:spacing w:val="-13"/>
        </w:rPr>
        <w:t xml:space="preserve"> </w:t>
      </w:r>
      <w:r>
        <w:t>Allowed</w:t>
      </w:r>
      <w:r>
        <w:rPr>
          <w:spacing w:val="-12"/>
        </w:rPr>
        <w:t xml:space="preserve"> </w:t>
      </w:r>
      <w:r>
        <w:t>Amount</w:t>
      </w:r>
      <w:r>
        <w:rPr>
          <w:spacing w:val="-13"/>
        </w:rPr>
        <w:t xml:space="preserve"> </w:t>
      </w:r>
      <w:r>
        <w:t>File</w:t>
      </w:r>
      <w:r>
        <w:rPr>
          <w:spacing w:val="-15"/>
        </w:rPr>
        <w:t xml:space="preserve"> </w:t>
      </w:r>
      <w:r>
        <w:t>update</w:t>
      </w:r>
      <w:r>
        <w:rPr>
          <w:spacing w:val="-12"/>
        </w:rPr>
        <w:t xml:space="preserve"> </w:t>
      </w:r>
      <w:r>
        <w:t>costs</w:t>
      </w:r>
      <w:r>
        <w:rPr>
          <w:spacing w:val="-58"/>
        </w:rPr>
        <w:t xml:space="preserve"> </w:t>
      </w:r>
      <w:r>
        <w:t>to decline in succeeding years as health insurance issuers and TPAs gain efficiencies and</w:t>
      </w:r>
      <w:r>
        <w:rPr>
          <w:spacing w:val="1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in updating and managing the</w:t>
      </w:r>
      <w:r>
        <w:rPr>
          <w:spacing w:val="-2"/>
        </w:rPr>
        <w:t xml:space="preserve"> </w:t>
      </w:r>
      <w:r>
        <w:t>Allowed Amount File.</w:t>
      </w:r>
    </w:p>
    <w:p w:rsidR="00D61243" w:rsidRDefault="00D61243">
      <w:pPr>
        <w:jc w:val="both"/>
        <w:sectPr w:rsidR="00D61243">
          <w:pgSz w:w="12240" w:h="15840"/>
          <w:pgMar w:top="1500" w:right="80" w:bottom="1980" w:left="220" w:header="0" w:footer="1783" w:gutter="0"/>
          <w:cols w:space="720"/>
        </w:sectPr>
      </w:pPr>
    </w:p>
    <w:p w:rsidR="00D61243" w:rsidRDefault="0004090B">
      <w:pPr>
        <w:pStyle w:val="Heading2"/>
        <w:spacing w:before="79" w:line="276" w:lineRule="auto"/>
        <w:ind w:right="1237"/>
        <w:rPr>
          <w:u w:val="none"/>
        </w:rPr>
      </w:pPr>
      <w:r>
        <w:rPr>
          <w:u w:val="thick"/>
        </w:rPr>
        <w:t>Table 16: Estimated Annual Ongoing Cost and Hour Burden for All Issuers and TPAs for</w:t>
      </w:r>
      <w:r>
        <w:rPr>
          <w:spacing w:val="-57"/>
          <w:u w:val="none"/>
        </w:rPr>
        <w:t xml:space="preserve"> </w:t>
      </w:r>
      <w:r>
        <w:rPr>
          <w:u w:val="thick"/>
        </w:rPr>
        <w:t>the</w:t>
      </w:r>
      <w:r>
        <w:rPr>
          <w:spacing w:val="-2"/>
          <w:u w:val="thick"/>
        </w:rPr>
        <w:t xml:space="preserve"> </w:t>
      </w:r>
      <w:r>
        <w:rPr>
          <w:u w:val="thick"/>
        </w:rPr>
        <w:t>Allowed Amount</w:t>
      </w:r>
      <w:r>
        <w:rPr>
          <w:spacing w:val="-1"/>
          <w:u w:val="thick"/>
        </w:rPr>
        <w:t xml:space="preserve"> </w:t>
      </w:r>
      <w:r>
        <w:rPr>
          <w:u w:val="thick"/>
        </w:rPr>
        <w:t>File</w:t>
      </w:r>
    </w:p>
    <w:p w:rsidR="00D61243" w:rsidRDefault="00D61243">
      <w:pPr>
        <w:pStyle w:val="BodyText"/>
        <w:spacing w:before="9" w:after="1"/>
        <w:rPr>
          <w:b/>
          <w:sz w:val="20"/>
        </w:rPr>
      </w:pPr>
    </w:p>
    <w:tbl>
      <w:tblPr>
        <w:tblW w:w="0" w:type="auto"/>
        <w:tblInd w:w="12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8"/>
        <w:gridCol w:w="1898"/>
        <w:gridCol w:w="1898"/>
        <w:gridCol w:w="1900"/>
        <w:gridCol w:w="1898"/>
      </w:tblGrid>
      <w:tr w:rsidR="00D61243">
        <w:trPr>
          <w:trHeight w:val="496"/>
        </w:trPr>
        <w:tc>
          <w:tcPr>
            <w:tcW w:w="1898" w:type="dxa"/>
          </w:tcPr>
          <w:p w:rsidR="00D61243" w:rsidRDefault="0004090B">
            <w:pPr>
              <w:pStyle w:val="TableParagraph"/>
              <w:spacing w:before="2"/>
              <w:ind w:left="48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</w:p>
          <w:p w:rsidR="00D61243" w:rsidRDefault="0004090B">
            <w:pPr>
              <w:pStyle w:val="TableParagraph"/>
              <w:spacing w:before="18" w:line="227" w:lineRule="exact"/>
              <w:ind w:left="40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Respondents</w:t>
            </w:r>
          </w:p>
        </w:tc>
        <w:tc>
          <w:tcPr>
            <w:tcW w:w="1898" w:type="dxa"/>
          </w:tcPr>
          <w:p w:rsidR="00D61243" w:rsidRDefault="0004090B">
            <w:pPr>
              <w:pStyle w:val="TableParagraph"/>
              <w:spacing w:before="2"/>
              <w:ind w:left="48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</w:p>
          <w:p w:rsidR="00D61243" w:rsidRDefault="0004090B">
            <w:pPr>
              <w:pStyle w:val="TableParagraph"/>
              <w:spacing w:before="18" w:line="227" w:lineRule="exact"/>
              <w:ind w:left="50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Responses</w:t>
            </w:r>
          </w:p>
        </w:tc>
        <w:tc>
          <w:tcPr>
            <w:tcW w:w="1898" w:type="dxa"/>
          </w:tcPr>
          <w:p w:rsidR="00D61243" w:rsidRDefault="0004090B">
            <w:pPr>
              <w:pStyle w:val="TableParagraph"/>
              <w:spacing w:before="2"/>
              <w:ind w:right="132"/>
              <w:rPr>
                <w:b/>
                <w:sz w:val="20"/>
              </w:rPr>
            </w:pPr>
            <w:r>
              <w:rPr>
                <w:b/>
                <w:sz w:val="20"/>
              </w:rPr>
              <w:t>Burden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</w:p>
          <w:p w:rsidR="00D61243" w:rsidRDefault="0004090B">
            <w:pPr>
              <w:pStyle w:val="TableParagraph"/>
              <w:spacing w:before="18" w:line="227" w:lineRule="exact"/>
              <w:ind w:right="132"/>
              <w:rPr>
                <w:b/>
                <w:sz w:val="20"/>
              </w:rPr>
            </w:pPr>
            <w:r>
              <w:rPr>
                <w:b/>
                <w:sz w:val="20"/>
              </w:rPr>
              <w:t>Respondent</w:t>
            </w:r>
          </w:p>
        </w:tc>
        <w:tc>
          <w:tcPr>
            <w:tcW w:w="1900" w:type="dxa"/>
          </w:tcPr>
          <w:p w:rsidR="00D61243" w:rsidRDefault="0004090B">
            <w:pPr>
              <w:pStyle w:val="TableParagraph"/>
              <w:spacing w:before="2"/>
              <w:ind w:left="354" w:right="346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Burden</w:t>
            </w:r>
          </w:p>
          <w:p w:rsidR="00D61243" w:rsidRDefault="0004090B">
            <w:pPr>
              <w:pStyle w:val="TableParagraph"/>
              <w:spacing w:before="18" w:line="227" w:lineRule="exact"/>
              <w:ind w:left="354" w:right="346"/>
              <w:rPr>
                <w:b/>
                <w:sz w:val="20"/>
              </w:rPr>
            </w:pPr>
            <w:r>
              <w:rPr>
                <w:b/>
                <w:sz w:val="20"/>
              </w:rPr>
              <w:t>Hours</w:t>
            </w:r>
          </w:p>
        </w:tc>
        <w:tc>
          <w:tcPr>
            <w:tcW w:w="1898" w:type="dxa"/>
          </w:tcPr>
          <w:p w:rsidR="00D61243" w:rsidRDefault="0004090B">
            <w:pPr>
              <w:pStyle w:val="TableParagraph"/>
              <w:spacing w:before="2"/>
              <w:ind w:right="129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Cost</w:t>
            </w:r>
          </w:p>
        </w:tc>
      </w:tr>
      <w:tr w:rsidR="00D61243">
        <w:trPr>
          <w:trHeight w:val="249"/>
        </w:trPr>
        <w:tc>
          <w:tcPr>
            <w:tcW w:w="1898" w:type="dxa"/>
          </w:tcPr>
          <w:p w:rsidR="00D61243" w:rsidRDefault="0004090B">
            <w:pPr>
              <w:pStyle w:val="TableParagraph"/>
              <w:spacing w:before="2" w:line="227" w:lineRule="exact"/>
              <w:ind w:right="130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898" w:type="dxa"/>
          </w:tcPr>
          <w:p w:rsidR="00D61243" w:rsidRDefault="0004090B">
            <w:pPr>
              <w:pStyle w:val="TableParagraph"/>
              <w:spacing w:before="2" w:line="227" w:lineRule="exact"/>
              <w:ind w:right="131"/>
              <w:rPr>
                <w:sz w:val="20"/>
              </w:rPr>
            </w:pPr>
            <w:r>
              <w:rPr>
                <w:sz w:val="20"/>
              </w:rPr>
              <w:t>11,754</w:t>
            </w:r>
          </w:p>
        </w:tc>
        <w:tc>
          <w:tcPr>
            <w:tcW w:w="1898" w:type="dxa"/>
          </w:tcPr>
          <w:p w:rsidR="00D61243" w:rsidRDefault="0004090B">
            <w:pPr>
              <w:pStyle w:val="TableParagraph"/>
              <w:spacing w:before="2" w:line="227" w:lineRule="exact"/>
              <w:ind w:right="129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900" w:type="dxa"/>
          </w:tcPr>
          <w:p w:rsidR="00D61243" w:rsidRDefault="0004090B">
            <w:pPr>
              <w:pStyle w:val="TableParagraph"/>
              <w:spacing w:before="2" w:line="227" w:lineRule="exact"/>
              <w:ind w:left="624"/>
              <w:jc w:val="left"/>
              <w:rPr>
                <w:sz w:val="20"/>
              </w:rPr>
            </w:pPr>
            <w:r>
              <w:rPr>
                <w:sz w:val="20"/>
              </w:rPr>
              <w:t>152,802</w:t>
            </w:r>
          </w:p>
        </w:tc>
        <w:tc>
          <w:tcPr>
            <w:tcW w:w="1898" w:type="dxa"/>
          </w:tcPr>
          <w:p w:rsidR="00D61243" w:rsidRDefault="0004090B">
            <w:pPr>
              <w:pStyle w:val="TableParagraph"/>
              <w:spacing w:before="2" w:line="227" w:lineRule="exact"/>
              <w:ind w:right="126"/>
              <w:rPr>
                <w:sz w:val="20"/>
              </w:rPr>
            </w:pPr>
            <w:r>
              <w:rPr>
                <w:sz w:val="20"/>
              </w:rPr>
              <w:t>$20,064,078.00</w:t>
            </w:r>
          </w:p>
        </w:tc>
      </w:tr>
    </w:tbl>
    <w:p w:rsidR="00D61243" w:rsidRDefault="00D61243">
      <w:pPr>
        <w:pStyle w:val="BodyText"/>
        <w:spacing w:before="9"/>
        <w:rPr>
          <w:b/>
          <w:sz w:val="20"/>
        </w:rPr>
      </w:pPr>
    </w:p>
    <w:p w:rsidR="00D61243" w:rsidRDefault="0004090B">
      <w:pPr>
        <w:pStyle w:val="BodyText"/>
        <w:ind w:left="1671" w:right="1210"/>
        <w:jc w:val="both"/>
      </w:pPr>
      <w:r>
        <w:t>CMS</w:t>
      </w:r>
      <w:r>
        <w:rPr>
          <w:spacing w:val="-2"/>
        </w:rPr>
        <w:t xml:space="preserve"> </w:t>
      </w:r>
      <w:r>
        <w:t>estimates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one-time</w:t>
      </w:r>
      <w:r>
        <w:rPr>
          <w:spacing w:val="-2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burden for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insurance</w:t>
      </w:r>
      <w:r>
        <w:rPr>
          <w:spacing w:val="-2"/>
        </w:rPr>
        <w:t xml:space="preserve"> </w:t>
      </w:r>
      <w:r>
        <w:t>issuers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TPAs</w:t>
      </w:r>
      <w:r>
        <w:rPr>
          <w:spacing w:val="-2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4,074,720 hours, with and an equivalent associated cost of approximately $565,876,740 to</w:t>
      </w:r>
      <w:r>
        <w:rPr>
          <w:spacing w:val="1"/>
        </w:rPr>
        <w:t xml:space="preserve"> </w:t>
      </w:r>
      <w:r>
        <w:t>develop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build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Allowed</w:t>
      </w:r>
      <w:r>
        <w:rPr>
          <w:spacing w:val="-5"/>
        </w:rPr>
        <w:t xml:space="preserve"> </w:t>
      </w:r>
      <w:r>
        <w:t>Amount</w:t>
      </w:r>
      <w:r>
        <w:rPr>
          <w:spacing w:val="-4"/>
        </w:rPr>
        <w:t xml:space="preserve"> </w:t>
      </w:r>
      <w:r>
        <w:t>File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rules.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year</w:t>
      </w:r>
      <w:r>
        <w:rPr>
          <w:spacing w:val="-58"/>
        </w:rPr>
        <w:t xml:space="preserve"> </w:t>
      </w:r>
      <w:r>
        <w:t>two,</w:t>
      </w:r>
      <w:r>
        <w:rPr>
          <w:spacing w:val="-4"/>
        </w:rPr>
        <w:t xml:space="preserve"> </w:t>
      </w:r>
      <w:r>
        <w:t>CMS</w:t>
      </w:r>
      <w:r>
        <w:rPr>
          <w:spacing w:val="-3"/>
        </w:rPr>
        <w:t xml:space="preserve"> </w:t>
      </w:r>
      <w:r>
        <w:t>estimates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burden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costs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update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maintain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Allowed</w:t>
      </w:r>
      <w:r>
        <w:rPr>
          <w:spacing w:val="-3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File</w:t>
      </w:r>
      <w:r>
        <w:rPr>
          <w:spacing w:val="-2"/>
        </w:rPr>
        <w:t xml:space="preserve"> </w:t>
      </w:r>
      <w:r>
        <w:t>for</w:t>
      </w:r>
      <w:r>
        <w:rPr>
          <w:spacing w:val="-58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insurance</w:t>
      </w:r>
      <w:r>
        <w:rPr>
          <w:spacing w:val="-7"/>
        </w:rPr>
        <w:t xml:space="preserve"> </w:t>
      </w:r>
      <w:r>
        <w:t>issuers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TPAs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622,962</w:t>
      </w:r>
      <w:r>
        <w:rPr>
          <w:spacing w:val="-7"/>
        </w:rPr>
        <w:t xml:space="preserve"> </w:t>
      </w:r>
      <w:r>
        <w:t>hours,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associated</w:t>
      </w:r>
      <w:r>
        <w:rPr>
          <w:spacing w:val="-7"/>
        </w:rPr>
        <w:t xml:space="preserve"> </w:t>
      </w:r>
      <w:r>
        <w:t>equivalent</w:t>
      </w:r>
      <w:r>
        <w:rPr>
          <w:spacing w:val="-7"/>
        </w:rPr>
        <w:t xml:space="preserve"> </w:t>
      </w:r>
      <w:r>
        <w:t>cost</w:t>
      </w:r>
      <w:r>
        <w:rPr>
          <w:spacing w:val="-57"/>
        </w:rPr>
        <w:t xml:space="preserve"> </w:t>
      </w:r>
      <w:r>
        <w:t>of approximately $94,890,078. In subsequent years, CMS estimates a total annual burden for</w:t>
      </w:r>
      <w:r>
        <w:rPr>
          <w:spacing w:val="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insurance</w:t>
      </w:r>
      <w:r>
        <w:rPr>
          <w:spacing w:val="-5"/>
        </w:rPr>
        <w:t xml:space="preserve"> </w:t>
      </w:r>
      <w:r>
        <w:t>issuers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TPAs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maintain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update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Allowed</w:t>
      </w:r>
      <w:r>
        <w:rPr>
          <w:spacing w:val="-1"/>
        </w:rPr>
        <w:t xml:space="preserve"> </w:t>
      </w:r>
      <w:r>
        <w:t>Amount</w:t>
      </w:r>
      <w:r>
        <w:rPr>
          <w:spacing w:val="-4"/>
        </w:rPr>
        <w:t xml:space="preserve"> </w:t>
      </w:r>
      <w:r>
        <w:t>File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58"/>
        </w:rPr>
        <w:t xml:space="preserve"> </w:t>
      </w:r>
      <w:r>
        <w:t>152,802 hours, with an annual equivalent associated cost of approximately $20,064,078. CMS</w:t>
      </w:r>
      <w:r>
        <w:rPr>
          <w:spacing w:val="-57"/>
        </w:rPr>
        <w:t xml:space="preserve"> </w:t>
      </w:r>
      <w:r>
        <w:t>estimates the three-year average annual total hour burden, for all issuers and TPAs, will be</w:t>
      </w:r>
      <w:r>
        <w:rPr>
          <w:spacing w:val="1"/>
        </w:rPr>
        <w:t xml:space="preserve"> </w:t>
      </w:r>
      <w:r>
        <w:t>1,616,828</w:t>
      </w:r>
      <w:r>
        <w:rPr>
          <w:spacing w:val="-1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average</w:t>
      </w:r>
      <w:r>
        <w:rPr>
          <w:spacing w:val="-1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equivalent</w:t>
      </w:r>
      <w:r>
        <w:rPr>
          <w:spacing w:val="-1"/>
        </w:rPr>
        <w:t xml:space="preserve"> </w:t>
      </w:r>
      <w:r>
        <w:t>associated</w:t>
      </w:r>
      <w:r>
        <w:rPr>
          <w:spacing w:val="2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of $226,943,620.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Heading2"/>
        <w:spacing w:line="276" w:lineRule="auto"/>
        <w:ind w:left="1240"/>
        <w:rPr>
          <w:u w:val="none"/>
        </w:rPr>
      </w:pPr>
      <w:r>
        <w:rPr>
          <w:u w:val="thick"/>
        </w:rPr>
        <w:t>TABLE</w:t>
      </w:r>
      <w:r>
        <w:rPr>
          <w:spacing w:val="-2"/>
          <w:u w:val="thick"/>
        </w:rPr>
        <w:t xml:space="preserve"> </w:t>
      </w:r>
      <w:r>
        <w:rPr>
          <w:u w:val="thick"/>
        </w:rPr>
        <w:t>17:</w:t>
      </w:r>
      <w:r>
        <w:rPr>
          <w:spacing w:val="-3"/>
          <w:u w:val="thick"/>
        </w:rPr>
        <w:t xml:space="preserve"> </w:t>
      </w:r>
      <w:r>
        <w:rPr>
          <w:u w:val="thick"/>
        </w:rPr>
        <w:t>Estimated</w:t>
      </w:r>
      <w:r>
        <w:rPr>
          <w:spacing w:val="-1"/>
          <w:u w:val="thick"/>
        </w:rPr>
        <w:t xml:space="preserve"> </w:t>
      </w:r>
      <w:r>
        <w:rPr>
          <w:u w:val="thick"/>
        </w:rPr>
        <w:t>Three</w:t>
      </w:r>
      <w:r>
        <w:rPr>
          <w:spacing w:val="-2"/>
          <w:u w:val="thick"/>
        </w:rPr>
        <w:t xml:space="preserve"> </w:t>
      </w:r>
      <w:r>
        <w:rPr>
          <w:u w:val="thick"/>
        </w:rPr>
        <w:t>Year</w:t>
      </w:r>
      <w:r>
        <w:rPr>
          <w:spacing w:val="-1"/>
          <w:u w:val="thick"/>
        </w:rPr>
        <w:t xml:space="preserve"> </w:t>
      </w:r>
      <w:r>
        <w:rPr>
          <w:u w:val="thick"/>
        </w:rPr>
        <w:t>Average</w:t>
      </w:r>
      <w:r>
        <w:rPr>
          <w:spacing w:val="-3"/>
          <w:u w:val="thick"/>
        </w:rPr>
        <w:t xml:space="preserve"> </w:t>
      </w:r>
      <w:r>
        <w:rPr>
          <w:u w:val="thick"/>
        </w:rPr>
        <w:t>Annual</w:t>
      </w:r>
      <w:r>
        <w:rPr>
          <w:spacing w:val="-3"/>
          <w:u w:val="thick"/>
        </w:rPr>
        <w:t xml:space="preserve"> </w:t>
      </w:r>
      <w:r>
        <w:rPr>
          <w:u w:val="thick"/>
        </w:rPr>
        <w:t>Hour</w:t>
      </w:r>
      <w:r>
        <w:rPr>
          <w:spacing w:val="-3"/>
          <w:u w:val="thick"/>
        </w:rPr>
        <w:t xml:space="preserve"> </w:t>
      </w:r>
      <w:r>
        <w:rPr>
          <w:u w:val="thick"/>
        </w:rPr>
        <w:t>Burden</w:t>
      </w:r>
      <w:r>
        <w:rPr>
          <w:spacing w:val="-1"/>
          <w:u w:val="thick"/>
        </w:rPr>
        <w:t xml:space="preserve"> </w:t>
      </w:r>
      <w:r>
        <w:rPr>
          <w:u w:val="thick"/>
        </w:rPr>
        <w:t>and</w:t>
      </w:r>
      <w:r>
        <w:rPr>
          <w:spacing w:val="-2"/>
          <w:u w:val="thick"/>
        </w:rPr>
        <w:t xml:space="preserve"> </w:t>
      </w:r>
      <w:r>
        <w:rPr>
          <w:u w:val="thick"/>
        </w:rPr>
        <w:t>Costs</w:t>
      </w:r>
      <w:r>
        <w:rPr>
          <w:spacing w:val="-1"/>
          <w:u w:val="thick"/>
        </w:rPr>
        <w:t xml:space="preserve"> </w:t>
      </w:r>
      <w:r>
        <w:rPr>
          <w:u w:val="thick"/>
        </w:rPr>
        <w:t>for</w:t>
      </w:r>
      <w:r>
        <w:rPr>
          <w:spacing w:val="-3"/>
          <w:u w:val="thick"/>
        </w:rPr>
        <w:t xml:space="preserve"> </w:t>
      </w:r>
      <w:r>
        <w:rPr>
          <w:u w:val="thick"/>
        </w:rPr>
        <w:t>All</w:t>
      </w:r>
      <w:r>
        <w:rPr>
          <w:spacing w:val="-2"/>
          <w:u w:val="thick"/>
        </w:rPr>
        <w:t xml:space="preserve"> </w:t>
      </w:r>
      <w:r>
        <w:rPr>
          <w:u w:val="thick"/>
        </w:rPr>
        <w:t>Issuers</w:t>
      </w:r>
      <w:r>
        <w:rPr>
          <w:spacing w:val="-57"/>
          <w:u w:val="none"/>
        </w:rPr>
        <w:t xml:space="preserve"> </w:t>
      </w:r>
      <w:r>
        <w:rPr>
          <w:u w:val="thick"/>
        </w:rPr>
        <w:t>and</w:t>
      </w:r>
      <w:r>
        <w:rPr>
          <w:spacing w:val="-1"/>
          <w:u w:val="thick"/>
        </w:rPr>
        <w:t xml:space="preserve"> </w:t>
      </w:r>
      <w:r>
        <w:rPr>
          <w:u w:val="thick"/>
        </w:rPr>
        <w:t>TPAs to Develop</w:t>
      </w:r>
      <w:r>
        <w:rPr>
          <w:spacing w:val="-1"/>
          <w:u w:val="thick"/>
        </w:rPr>
        <w:t xml:space="preserve"> </w:t>
      </w:r>
      <w:r>
        <w:rPr>
          <w:u w:val="thick"/>
        </w:rPr>
        <w:t>and Maintain the</w:t>
      </w:r>
      <w:r>
        <w:rPr>
          <w:spacing w:val="-1"/>
          <w:u w:val="thick"/>
        </w:rPr>
        <w:t xml:space="preserve"> </w:t>
      </w:r>
      <w:r>
        <w:rPr>
          <w:u w:val="thick"/>
        </w:rPr>
        <w:t>Allowed</w:t>
      </w:r>
      <w:r>
        <w:rPr>
          <w:spacing w:val="-1"/>
          <w:u w:val="thick"/>
        </w:rPr>
        <w:t xml:space="preserve"> </w:t>
      </w:r>
      <w:r>
        <w:rPr>
          <w:u w:val="thick"/>
        </w:rPr>
        <w:t>Amount</w:t>
      </w:r>
      <w:r>
        <w:rPr>
          <w:spacing w:val="-1"/>
          <w:u w:val="thick"/>
        </w:rPr>
        <w:t xml:space="preserve"> </w:t>
      </w:r>
      <w:r>
        <w:rPr>
          <w:u w:val="thick"/>
        </w:rPr>
        <w:t>File</w:t>
      </w:r>
    </w:p>
    <w:p w:rsidR="00D61243" w:rsidRDefault="00D61243">
      <w:pPr>
        <w:pStyle w:val="BodyText"/>
        <w:spacing w:before="1"/>
        <w:rPr>
          <w:b/>
          <w:sz w:val="21"/>
        </w:rPr>
      </w:pPr>
    </w:p>
    <w:tbl>
      <w:tblPr>
        <w:tblW w:w="0" w:type="auto"/>
        <w:tblInd w:w="12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8"/>
        <w:gridCol w:w="1906"/>
        <w:gridCol w:w="1092"/>
        <w:gridCol w:w="1769"/>
        <w:gridCol w:w="1570"/>
        <w:gridCol w:w="1721"/>
      </w:tblGrid>
      <w:tr w:rsidR="00D61243">
        <w:trPr>
          <w:trHeight w:val="753"/>
        </w:trPr>
        <w:tc>
          <w:tcPr>
            <w:tcW w:w="1438" w:type="dxa"/>
          </w:tcPr>
          <w:p w:rsidR="00D61243" w:rsidRDefault="0004090B">
            <w:pPr>
              <w:pStyle w:val="TableParagraph"/>
              <w:ind w:left="83" w:right="77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</w:p>
        </w:tc>
        <w:tc>
          <w:tcPr>
            <w:tcW w:w="1906" w:type="dxa"/>
          </w:tcPr>
          <w:p w:rsidR="00D61243" w:rsidRDefault="0004090B">
            <w:pPr>
              <w:pStyle w:val="TableParagraph"/>
              <w:ind w:left="405" w:right="392" w:firstLine="8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Number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Respondents</w:t>
            </w:r>
          </w:p>
        </w:tc>
        <w:tc>
          <w:tcPr>
            <w:tcW w:w="1092" w:type="dxa"/>
          </w:tcPr>
          <w:p w:rsidR="00D61243" w:rsidRDefault="0004090B">
            <w:pPr>
              <w:pStyle w:val="TableParagraph"/>
              <w:ind w:left="86" w:right="78"/>
              <w:rPr>
                <w:b/>
                <w:sz w:val="20"/>
              </w:rPr>
            </w:pPr>
            <w:r>
              <w:rPr>
                <w:b/>
                <w:sz w:val="20"/>
              </w:rPr>
              <w:t>Responses</w:t>
            </w:r>
          </w:p>
        </w:tc>
        <w:tc>
          <w:tcPr>
            <w:tcW w:w="1769" w:type="dxa"/>
          </w:tcPr>
          <w:p w:rsidR="00D61243" w:rsidRDefault="0004090B">
            <w:pPr>
              <w:pStyle w:val="TableParagraph"/>
              <w:ind w:left="378" w:right="369"/>
              <w:rPr>
                <w:b/>
                <w:sz w:val="20"/>
              </w:rPr>
            </w:pPr>
            <w:r>
              <w:rPr>
                <w:b/>
                <w:sz w:val="20"/>
              </w:rPr>
              <w:t>Burden per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Respondent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(hours)</w:t>
            </w:r>
          </w:p>
        </w:tc>
        <w:tc>
          <w:tcPr>
            <w:tcW w:w="1570" w:type="dxa"/>
          </w:tcPr>
          <w:p w:rsidR="00D61243" w:rsidRDefault="0004090B">
            <w:pPr>
              <w:pStyle w:val="TableParagraph"/>
              <w:ind w:left="123" w:right="117" w:firstLine="9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Total Annual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Burden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(hours)</w:t>
            </w:r>
          </w:p>
        </w:tc>
        <w:tc>
          <w:tcPr>
            <w:tcW w:w="1721" w:type="dxa"/>
          </w:tcPr>
          <w:p w:rsidR="00D61243" w:rsidRDefault="0004090B">
            <w:pPr>
              <w:pStyle w:val="TableParagraph"/>
              <w:ind w:left="372" w:right="148" w:hanging="2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Total Estimated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Labor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Cost</w:t>
            </w:r>
          </w:p>
        </w:tc>
      </w:tr>
      <w:tr w:rsidR="00D61243">
        <w:trPr>
          <w:trHeight w:val="302"/>
        </w:trPr>
        <w:tc>
          <w:tcPr>
            <w:tcW w:w="1438" w:type="dxa"/>
          </w:tcPr>
          <w:p w:rsidR="00D61243" w:rsidRDefault="0004090B">
            <w:pPr>
              <w:pStyle w:val="TableParagraph"/>
              <w:ind w:left="87" w:right="77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906" w:type="dxa"/>
          </w:tcPr>
          <w:p w:rsidR="00D61243" w:rsidRDefault="0004090B">
            <w:pPr>
              <w:pStyle w:val="TableParagraph"/>
              <w:ind w:left="782" w:right="774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092" w:type="dxa"/>
          </w:tcPr>
          <w:p w:rsidR="00D61243" w:rsidRDefault="0004090B">
            <w:pPr>
              <w:pStyle w:val="TableParagraph"/>
              <w:ind w:left="86" w:right="76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769" w:type="dxa"/>
          </w:tcPr>
          <w:p w:rsidR="00D61243" w:rsidRDefault="0004090B">
            <w:pPr>
              <w:pStyle w:val="TableParagraph"/>
              <w:ind w:left="376" w:right="369"/>
              <w:rPr>
                <w:sz w:val="20"/>
              </w:rPr>
            </w:pPr>
            <w:r>
              <w:rPr>
                <w:sz w:val="20"/>
              </w:rPr>
              <w:t>4,160</w:t>
            </w:r>
          </w:p>
        </w:tc>
        <w:tc>
          <w:tcPr>
            <w:tcW w:w="1570" w:type="dxa"/>
          </w:tcPr>
          <w:p w:rsidR="00D61243" w:rsidRDefault="0004090B">
            <w:pPr>
              <w:pStyle w:val="TableParagraph"/>
              <w:ind w:left="363" w:right="357"/>
              <w:rPr>
                <w:sz w:val="20"/>
              </w:rPr>
            </w:pPr>
            <w:r>
              <w:rPr>
                <w:sz w:val="20"/>
              </w:rPr>
              <w:t>4,074,720</w:t>
            </w:r>
          </w:p>
        </w:tc>
        <w:tc>
          <w:tcPr>
            <w:tcW w:w="1721" w:type="dxa"/>
          </w:tcPr>
          <w:p w:rsidR="00D61243" w:rsidRDefault="0004090B">
            <w:pPr>
              <w:pStyle w:val="TableParagraph"/>
              <w:ind w:left="164" w:right="156"/>
              <w:rPr>
                <w:sz w:val="20"/>
              </w:rPr>
            </w:pPr>
            <w:r>
              <w:rPr>
                <w:sz w:val="20"/>
              </w:rPr>
              <w:t>$565,876,740.00</w:t>
            </w:r>
          </w:p>
        </w:tc>
      </w:tr>
      <w:tr w:rsidR="00D61243">
        <w:trPr>
          <w:trHeight w:val="299"/>
        </w:trPr>
        <w:tc>
          <w:tcPr>
            <w:tcW w:w="1438" w:type="dxa"/>
          </w:tcPr>
          <w:p w:rsidR="00D61243" w:rsidRDefault="0004090B">
            <w:pPr>
              <w:pStyle w:val="TableParagraph"/>
              <w:ind w:left="87" w:right="77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906" w:type="dxa"/>
          </w:tcPr>
          <w:p w:rsidR="00D61243" w:rsidRDefault="0004090B">
            <w:pPr>
              <w:pStyle w:val="TableParagraph"/>
              <w:ind w:left="782" w:right="774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092" w:type="dxa"/>
          </w:tcPr>
          <w:p w:rsidR="00D61243" w:rsidRDefault="0004090B">
            <w:pPr>
              <w:pStyle w:val="TableParagraph"/>
              <w:ind w:left="86" w:right="77"/>
              <w:rPr>
                <w:sz w:val="20"/>
              </w:rPr>
            </w:pPr>
            <w:r>
              <w:rPr>
                <w:sz w:val="20"/>
              </w:rPr>
              <w:t>11,754</w:t>
            </w:r>
          </w:p>
        </w:tc>
        <w:tc>
          <w:tcPr>
            <w:tcW w:w="1769" w:type="dxa"/>
          </w:tcPr>
          <w:p w:rsidR="00D61243" w:rsidRDefault="0004090B">
            <w:pPr>
              <w:pStyle w:val="TableParagraph"/>
              <w:ind w:left="378" w:right="368"/>
              <w:rPr>
                <w:sz w:val="20"/>
              </w:rPr>
            </w:pPr>
            <w:r>
              <w:rPr>
                <w:sz w:val="20"/>
              </w:rPr>
              <w:t>636</w:t>
            </w:r>
          </w:p>
        </w:tc>
        <w:tc>
          <w:tcPr>
            <w:tcW w:w="1570" w:type="dxa"/>
          </w:tcPr>
          <w:p w:rsidR="00D61243" w:rsidRDefault="0004090B">
            <w:pPr>
              <w:pStyle w:val="TableParagraph"/>
              <w:ind w:left="363" w:right="356"/>
              <w:rPr>
                <w:sz w:val="20"/>
              </w:rPr>
            </w:pPr>
            <w:r>
              <w:rPr>
                <w:sz w:val="20"/>
              </w:rPr>
              <w:t>622,962</w:t>
            </w:r>
          </w:p>
        </w:tc>
        <w:tc>
          <w:tcPr>
            <w:tcW w:w="1721" w:type="dxa"/>
          </w:tcPr>
          <w:p w:rsidR="00D61243" w:rsidRDefault="0004090B">
            <w:pPr>
              <w:pStyle w:val="TableParagraph"/>
              <w:ind w:left="164" w:right="156"/>
              <w:rPr>
                <w:sz w:val="20"/>
              </w:rPr>
            </w:pPr>
            <w:r>
              <w:rPr>
                <w:sz w:val="20"/>
              </w:rPr>
              <w:t>$94,890,042.00</w:t>
            </w:r>
          </w:p>
        </w:tc>
      </w:tr>
      <w:tr w:rsidR="00D61243">
        <w:trPr>
          <w:trHeight w:val="299"/>
        </w:trPr>
        <w:tc>
          <w:tcPr>
            <w:tcW w:w="1438" w:type="dxa"/>
          </w:tcPr>
          <w:p w:rsidR="00D61243" w:rsidRDefault="0004090B">
            <w:pPr>
              <w:pStyle w:val="TableParagraph"/>
              <w:ind w:left="87" w:right="77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1906" w:type="dxa"/>
          </w:tcPr>
          <w:p w:rsidR="00D61243" w:rsidRDefault="0004090B">
            <w:pPr>
              <w:pStyle w:val="TableParagraph"/>
              <w:ind w:left="782" w:right="774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092" w:type="dxa"/>
          </w:tcPr>
          <w:p w:rsidR="00D61243" w:rsidRDefault="0004090B">
            <w:pPr>
              <w:pStyle w:val="TableParagraph"/>
              <w:ind w:left="86" w:right="77"/>
              <w:rPr>
                <w:sz w:val="20"/>
              </w:rPr>
            </w:pPr>
            <w:r>
              <w:rPr>
                <w:sz w:val="20"/>
              </w:rPr>
              <w:t>11,754</w:t>
            </w:r>
          </w:p>
        </w:tc>
        <w:tc>
          <w:tcPr>
            <w:tcW w:w="1769" w:type="dxa"/>
          </w:tcPr>
          <w:p w:rsidR="00D61243" w:rsidRDefault="0004090B">
            <w:pPr>
              <w:pStyle w:val="TableParagraph"/>
              <w:ind w:left="378" w:right="368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570" w:type="dxa"/>
          </w:tcPr>
          <w:p w:rsidR="00D61243" w:rsidRDefault="0004090B">
            <w:pPr>
              <w:pStyle w:val="TableParagraph"/>
              <w:ind w:left="363" w:right="356"/>
              <w:rPr>
                <w:sz w:val="20"/>
              </w:rPr>
            </w:pPr>
            <w:r>
              <w:rPr>
                <w:sz w:val="20"/>
              </w:rPr>
              <w:t>152,802</w:t>
            </w:r>
          </w:p>
        </w:tc>
        <w:tc>
          <w:tcPr>
            <w:tcW w:w="1721" w:type="dxa"/>
          </w:tcPr>
          <w:p w:rsidR="00D61243" w:rsidRDefault="0004090B">
            <w:pPr>
              <w:pStyle w:val="TableParagraph"/>
              <w:ind w:left="164" w:right="156"/>
              <w:rPr>
                <w:sz w:val="20"/>
              </w:rPr>
            </w:pPr>
            <w:r>
              <w:rPr>
                <w:sz w:val="20"/>
              </w:rPr>
              <w:t>$20,064,078.00</w:t>
            </w:r>
          </w:p>
        </w:tc>
      </w:tr>
      <w:tr w:rsidR="00D61243">
        <w:trPr>
          <w:trHeight w:val="299"/>
        </w:trPr>
        <w:tc>
          <w:tcPr>
            <w:tcW w:w="1438" w:type="dxa"/>
          </w:tcPr>
          <w:p w:rsidR="00D61243" w:rsidRDefault="0004090B">
            <w:pPr>
              <w:pStyle w:val="TableParagraph"/>
              <w:ind w:left="89" w:right="77"/>
              <w:rPr>
                <w:sz w:val="20"/>
              </w:rPr>
            </w:pPr>
            <w:r>
              <w:rPr>
                <w:sz w:val="20"/>
              </w:rPr>
              <w:t>3 year Average</w:t>
            </w:r>
          </w:p>
        </w:tc>
        <w:tc>
          <w:tcPr>
            <w:tcW w:w="1906" w:type="dxa"/>
          </w:tcPr>
          <w:p w:rsidR="00D61243" w:rsidRDefault="0004090B">
            <w:pPr>
              <w:pStyle w:val="TableParagraph"/>
              <w:ind w:left="782" w:right="774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092" w:type="dxa"/>
          </w:tcPr>
          <w:p w:rsidR="00D61243" w:rsidRDefault="0004090B">
            <w:pPr>
              <w:pStyle w:val="TableParagraph"/>
              <w:ind w:left="86" w:right="74"/>
              <w:rPr>
                <w:sz w:val="20"/>
              </w:rPr>
            </w:pPr>
            <w:r>
              <w:rPr>
                <w:sz w:val="20"/>
              </w:rPr>
              <w:t>8,162</w:t>
            </w:r>
          </w:p>
        </w:tc>
        <w:tc>
          <w:tcPr>
            <w:tcW w:w="1769" w:type="dxa"/>
          </w:tcPr>
          <w:p w:rsidR="00D61243" w:rsidRDefault="0004090B">
            <w:pPr>
              <w:pStyle w:val="TableParagraph"/>
              <w:ind w:left="376" w:right="369"/>
              <w:rPr>
                <w:sz w:val="20"/>
              </w:rPr>
            </w:pPr>
            <w:r>
              <w:rPr>
                <w:sz w:val="20"/>
              </w:rPr>
              <w:t>1,651</w:t>
            </w:r>
          </w:p>
        </w:tc>
        <w:tc>
          <w:tcPr>
            <w:tcW w:w="1570" w:type="dxa"/>
          </w:tcPr>
          <w:p w:rsidR="00D61243" w:rsidRDefault="0004090B">
            <w:pPr>
              <w:pStyle w:val="TableParagraph"/>
              <w:ind w:left="363" w:right="357"/>
              <w:rPr>
                <w:sz w:val="20"/>
              </w:rPr>
            </w:pPr>
            <w:r>
              <w:rPr>
                <w:sz w:val="20"/>
              </w:rPr>
              <w:t>1,616,828</w:t>
            </w:r>
          </w:p>
        </w:tc>
        <w:tc>
          <w:tcPr>
            <w:tcW w:w="1721" w:type="dxa"/>
          </w:tcPr>
          <w:p w:rsidR="00D61243" w:rsidRDefault="0004090B">
            <w:pPr>
              <w:pStyle w:val="TableParagraph"/>
              <w:ind w:left="164" w:right="156"/>
              <w:rPr>
                <w:sz w:val="20"/>
              </w:rPr>
            </w:pPr>
            <w:r>
              <w:rPr>
                <w:sz w:val="20"/>
              </w:rPr>
              <w:t>$226,943,620.00</w:t>
            </w:r>
          </w:p>
        </w:tc>
      </w:tr>
    </w:tbl>
    <w:p w:rsidR="00D61243" w:rsidRDefault="00D61243">
      <w:pPr>
        <w:pStyle w:val="BodyText"/>
        <w:spacing w:before="9"/>
        <w:rPr>
          <w:b/>
          <w:sz w:val="20"/>
        </w:rPr>
      </w:pPr>
    </w:p>
    <w:p w:rsidR="00D61243" w:rsidRDefault="0004090B">
      <w:pPr>
        <w:pStyle w:val="BodyText"/>
        <w:ind w:left="1671" w:right="1244"/>
      </w:pPr>
      <w:r>
        <w:t>CMS estimates a one-time first-year hour burden and cost to health insurance issuers and</w:t>
      </w:r>
      <w:r>
        <w:rPr>
          <w:spacing w:val="1"/>
        </w:rPr>
        <w:t xml:space="preserve"> </w:t>
      </w:r>
      <w:r>
        <w:t>TPAs to make appropriate changes to IT systems and processes, to develop, implement and</w:t>
      </w:r>
      <w:r>
        <w:rPr>
          <w:spacing w:val="1"/>
        </w:rPr>
        <w:t xml:space="preserve"> </w:t>
      </w:r>
      <w:r>
        <w:t>operate the Prescription Drug File in order to meet the requirements in the final rules. CMS</w:t>
      </w:r>
      <w:r>
        <w:rPr>
          <w:spacing w:val="1"/>
        </w:rPr>
        <w:t xml:space="preserve"> </w:t>
      </w:r>
      <w:r>
        <w:t>estimate that each health insurance issuer or TPA will require a Project Manager/Team Lead</w:t>
      </w:r>
      <w:r>
        <w:rPr>
          <w:spacing w:val="1"/>
        </w:rPr>
        <w:t xml:space="preserve"> </w:t>
      </w:r>
      <w:r>
        <w:t>260 hours (at $153 per hour), a Scrum Master 260 hours (at $105 per hour), an Application</w:t>
      </w:r>
      <w:r>
        <w:rPr>
          <w:spacing w:val="1"/>
        </w:rPr>
        <w:t xml:space="preserve"> </w:t>
      </w:r>
      <w:r>
        <w:t>Developer, Senior 520 hours (at $143 per hour), a Business Analyst 520 hours (at $120 per</w:t>
      </w:r>
      <w:r>
        <w:rPr>
          <w:spacing w:val="1"/>
        </w:rPr>
        <w:t xml:space="preserve"> </w:t>
      </w:r>
      <w:r>
        <w:t>hour), and a DevOps Engineer 260 hours (at $181 per hour) to complete this task. The total</w:t>
      </w:r>
      <w:r>
        <w:rPr>
          <w:spacing w:val="1"/>
        </w:rPr>
        <w:t xml:space="preserve"> </w:t>
      </w:r>
      <w:r>
        <w:t>first year burden for each health insurance issuer or TPA is estimated to be approximately</w:t>
      </w:r>
      <w:r>
        <w:rPr>
          <w:spacing w:val="1"/>
        </w:rPr>
        <w:t xml:space="preserve"> </w:t>
      </w:r>
      <w:r>
        <w:t>1,820 hours, with an equivalent associated cost of approximately $250,900. For all 980 health</w:t>
      </w:r>
      <w:r>
        <w:rPr>
          <w:spacing w:val="-57"/>
        </w:rPr>
        <w:t xml:space="preserve"> </w:t>
      </w:r>
      <w:r>
        <w:t>insurance issuers and TPAs, CMS estimates the total one-time first year burden will be</w:t>
      </w:r>
      <w:r>
        <w:rPr>
          <w:spacing w:val="1"/>
        </w:rPr>
        <w:t xml:space="preserve"> </w:t>
      </w:r>
      <w:r>
        <w:t>1,782,690 hours, with an associated equivalent cost of approximately $245,756,550. CMS</w:t>
      </w:r>
      <w:r>
        <w:rPr>
          <w:spacing w:val="1"/>
        </w:rPr>
        <w:t xml:space="preserve"> </w:t>
      </w:r>
      <w:r>
        <w:t>emphasizes that these are upper bound estimates that are meant to be sufficient to cover</w:t>
      </w:r>
      <w:r>
        <w:rPr>
          <w:spacing w:val="1"/>
        </w:rPr>
        <w:t xml:space="preserve"> </w:t>
      </w:r>
      <w:r>
        <w:t>substantial,</w:t>
      </w:r>
      <w:r>
        <w:rPr>
          <w:spacing w:val="-1"/>
        </w:rPr>
        <w:t xml:space="preserve"> </w:t>
      </w:r>
      <w:r>
        <w:t>complex</w:t>
      </w:r>
      <w:r>
        <w:rPr>
          <w:spacing w:val="-1"/>
        </w:rPr>
        <w:t xml:space="preserve"> </w:t>
      </w:r>
      <w:r>
        <w:t>activities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may be</w:t>
      </w:r>
      <w:r>
        <w:rPr>
          <w:spacing w:val="-2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plans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issuers</w:t>
      </w:r>
      <w:r>
        <w:rPr>
          <w:spacing w:val="-1"/>
        </w:rPr>
        <w:t xml:space="preserve"> </w:t>
      </w:r>
      <w:r>
        <w:t>to comply</w:t>
      </w:r>
    </w:p>
    <w:p w:rsidR="00D61243" w:rsidRDefault="00D61243">
      <w:pPr>
        <w:sectPr w:rsidR="00D61243">
          <w:pgSz w:w="12240" w:h="15840"/>
          <w:pgMar w:top="1360" w:right="80" w:bottom="1980" w:left="220" w:header="0" w:footer="1783" w:gutter="0"/>
          <w:cols w:space="720"/>
        </w:sectPr>
      </w:pPr>
    </w:p>
    <w:p w:rsidR="00D61243" w:rsidRDefault="0004090B">
      <w:pPr>
        <w:pStyle w:val="BodyText"/>
        <w:spacing w:before="179"/>
        <w:ind w:left="1671" w:right="1231"/>
      </w:pPr>
      <w:r>
        <w:t>with the final rules due to the manner in which their current systems are designed. Such</w:t>
      </w:r>
      <w:r>
        <w:rPr>
          <w:spacing w:val="1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significant</w:t>
      </w:r>
      <w:r>
        <w:rPr>
          <w:spacing w:val="-1"/>
        </w:rPr>
        <w:t xml:space="preserve"> </w:t>
      </w:r>
      <w:r>
        <w:t>activity</w:t>
      </w:r>
      <w:r>
        <w:rPr>
          <w:spacing w:val="-2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design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implementation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databases</w:t>
      </w:r>
      <w:r>
        <w:rPr>
          <w:spacing w:val="-57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will support the</w:t>
      </w:r>
      <w:r>
        <w:rPr>
          <w:spacing w:val="-1"/>
        </w:rPr>
        <w:t xml:space="preserve"> </w:t>
      </w:r>
      <w:r>
        <w:t>production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Prescription</w:t>
      </w:r>
      <w:r>
        <w:rPr>
          <w:spacing w:val="2"/>
        </w:rPr>
        <w:t xml:space="preserve"> </w:t>
      </w:r>
      <w:r>
        <w:t>Drug</w:t>
      </w:r>
      <w:r>
        <w:rPr>
          <w:spacing w:val="-1"/>
        </w:rPr>
        <w:t xml:space="preserve"> </w:t>
      </w:r>
      <w:r>
        <w:t>File.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Heading2"/>
        <w:spacing w:line="276" w:lineRule="auto"/>
        <w:ind w:left="1242"/>
        <w:rPr>
          <w:u w:val="none"/>
        </w:rPr>
      </w:pPr>
      <w:r>
        <w:rPr>
          <w:u w:val="thick"/>
        </w:rPr>
        <w:t>TABLE 18: Estimated One-Time Year One Cost and Hour Burden for All Health Insurance</w:t>
      </w:r>
      <w:r>
        <w:rPr>
          <w:spacing w:val="-57"/>
          <w:u w:val="none"/>
        </w:rPr>
        <w:t xml:space="preserve"> </w:t>
      </w:r>
      <w:r>
        <w:rPr>
          <w:u w:val="thick"/>
        </w:rPr>
        <w:t>Issuers</w:t>
      </w:r>
      <w:r>
        <w:rPr>
          <w:spacing w:val="-1"/>
          <w:u w:val="thick"/>
        </w:rPr>
        <w:t xml:space="preserve"> </w:t>
      </w:r>
      <w:r>
        <w:rPr>
          <w:u w:val="thick"/>
        </w:rPr>
        <w:t>and TPAs for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Prescription Drug</w:t>
      </w:r>
      <w:r>
        <w:rPr>
          <w:spacing w:val="-1"/>
          <w:u w:val="thick"/>
        </w:rPr>
        <w:t xml:space="preserve"> </w:t>
      </w:r>
      <w:r>
        <w:rPr>
          <w:u w:val="thick"/>
        </w:rPr>
        <w:t>File</w:t>
      </w:r>
    </w:p>
    <w:p w:rsidR="00D61243" w:rsidRDefault="00D61243">
      <w:pPr>
        <w:pStyle w:val="BodyText"/>
        <w:spacing w:before="9" w:after="1"/>
        <w:rPr>
          <w:b/>
          <w:sz w:val="20"/>
        </w:rPr>
      </w:pPr>
    </w:p>
    <w:tbl>
      <w:tblPr>
        <w:tblW w:w="0" w:type="auto"/>
        <w:tblInd w:w="12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3"/>
        <w:gridCol w:w="1791"/>
        <w:gridCol w:w="1793"/>
        <w:gridCol w:w="1791"/>
        <w:gridCol w:w="2329"/>
      </w:tblGrid>
      <w:tr w:rsidR="00D61243">
        <w:trPr>
          <w:trHeight w:val="496"/>
        </w:trPr>
        <w:tc>
          <w:tcPr>
            <w:tcW w:w="1793" w:type="dxa"/>
          </w:tcPr>
          <w:p w:rsidR="00D61243" w:rsidRDefault="0004090B">
            <w:pPr>
              <w:pStyle w:val="TableParagraph"/>
              <w:spacing w:before="2"/>
              <w:ind w:left="43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</w:p>
          <w:p w:rsidR="00D61243" w:rsidRDefault="0004090B">
            <w:pPr>
              <w:pStyle w:val="TableParagraph"/>
              <w:spacing w:before="18" w:line="227" w:lineRule="exact"/>
              <w:ind w:left="3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Respondents</w:t>
            </w:r>
          </w:p>
        </w:tc>
        <w:tc>
          <w:tcPr>
            <w:tcW w:w="1791" w:type="dxa"/>
          </w:tcPr>
          <w:p w:rsidR="00D61243" w:rsidRDefault="0004090B">
            <w:pPr>
              <w:pStyle w:val="TableParagraph"/>
              <w:spacing w:before="2"/>
              <w:ind w:left="43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</w:p>
          <w:p w:rsidR="00D61243" w:rsidRDefault="0004090B">
            <w:pPr>
              <w:pStyle w:val="TableParagraph"/>
              <w:spacing w:before="18" w:line="227" w:lineRule="exact"/>
              <w:ind w:left="4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Responses</w:t>
            </w:r>
          </w:p>
        </w:tc>
        <w:tc>
          <w:tcPr>
            <w:tcW w:w="1793" w:type="dxa"/>
          </w:tcPr>
          <w:p w:rsidR="00D61243" w:rsidRDefault="0004090B">
            <w:pPr>
              <w:pStyle w:val="TableParagraph"/>
              <w:spacing w:before="2"/>
              <w:ind w:left="27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Burden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</w:p>
          <w:p w:rsidR="00D61243" w:rsidRDefault="0004090B">
            <w:pPr>
              <w:pStyle w:val="TableParagraph"/>
              <w:spacing w:before="18" w:line="227" w:lineRule="exact"/>
              <w:ind w:left="21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Respondent</w:t>
            </w:r>
          </w:p>
        </w:tc>
        <w:tc>
          <w:tcPr>
            <w:tcW w:w="1791" w:type="dxa"/>
          </w:tcPr>
          <w:p w:rsidR="00D61243" w:rsidRDefault="0004090B">
            <w:pPr>
              <w:pStyle w:val="TableParagraph"/>
              <w:spacing w:before="2"/>
              <w:ind w:left="299" w:right="292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Burden</w:t>
            </w:r>
          </w:p>
          <w:p w:rsidR="00D61243" w:rsidRDefault="0004090B">
            <w:pPr>
              <w:pStyle w:val="TableParagraph"/>
              <w:spacing w:before="18" w:line="227" w:lineRule="exact"/>
              <w:ind w:left="299" w:right="292"/>
              <w:rPr>
                <w:b/>
                <w:sz w:val="20"/>
              </w:rPr>
            </w:pPr>
            <w:r>
              <w:rPr>
                <w:b/>
                <w:sz w:val="20"/>
              </w:rPr>
              <w:t>Hours</w:t>
            </w:r>
          </w:p>
        </w:tc>
        <w:tc>
          <w:tcPr>
            <w:tcW w:w="2329" w:type="dxa"/>
          </w:tcPr>
          <w:p w:rsidR="00D61243" w:rsidRDefault="0004090B">
            <w:pPr>
              <w:pStyle w:val="TableParagraph"/>
              <w:spacing w:before="2"/>
              <w:ind w:left="464" w:right="462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Cost</w:t>
            </w:r>
          </w:p>
        </w:tc>
      </w:tr>
      <w:tr w:rsidR="00D61243">
        <w:trPr>
          <w:trHeight w:val="249"/>
        </w:trPr>
        <w:tc>
          <w:tcPr>
            <w:tcW w:w="1793" w:type="dxa"/>
          </w:tcPr>
          <w:p w:rsidR="00D61243" w:rsidRDefault="0004090B">
            <w:pPr>
              <w:pStyle w:val="TableParagraph"/>
              <w:spacing w:before="2" w:line="227" w:lineRule="exact"/>
              <w:ind w:left="650" w:right="639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791" w:type="dxa"/>
          </w:tcPr>
          <w:p w:rsidR="00D61243" w:rsidRDefault="0004090B">
            <w:pPr>
              <w:pStyle w:val="TableParagraph"/>
              <w:spacing w:before="2" w:line="227" w:lineRule="exact"/>
              <w:ind w:left="299" w:right="286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793" w:type="dxa"/>
          </w:tcPr>
          <w:p w:rsidR="00D61243" w:rsidRDefault="0004090B">
            <w:pPr>
              <w:pStyle w:val="TableParagraph"/>
              <w:spacing w:before="2" w:line="227" w:lineRule="exact"/>
              <w:ind w:left="650" w:right="643"/>
              <w:rPr>
                <w:sz w:val="20"/>
              </w:rPr>
            </w:pPr>
            <w:r>
              <w:rPr>
                <w:sz w:val="20"/>
              </w:rPr>
              <w:t>1,820</w:t>
            </w:r>
          </w:p>
        </w:tc>
        <w:tc>
          <w:tcPr>
            <w:tcW w:w="1791" w:type="dxa"/>
          </w:tcPr>
          <w:p w:rsidR="00D61243" w:rsidRDefault="0004090B">
            <w:pPr>
              <w:pStyle w:val="TableParagraph"/>
              <w:spacing w:before="2" w:line="227" w:lineRule="exact"/>
              <w:ind w:left="493"/>
              <w:jc w:val="left"/>
              <w:rPr>
                <w:sz w:val="20"/>
              </w:rPr>
            </w:pPr>
            <w:r>
              <w:rPr>
                <w:sz w:val="20"/>
              </w:rPr>
              <w:t>1,782,690</w:t>
            </w:r>
          </w:p>
        </w:tc>
        <w:tc>
          <w:tcPr>
            <w:tcW w:w="2329" w:type="dxa"/>
          </w:tcPr>
          <w:p w:rsidR="00D61243" w:rsidRDefault="0004090B">
            <w:pPr>
              <w:pStyle w:val="TableParagraph"/>
              <w:spacing w:before="2" w:line="227" w:lineRule="exact"/>
              <w:ind w:left="467" w:right="462"/>
              <w:rPr>
                <w:sz w:val="20"/>
              </w:rPr>
            </w:pPr>
            <w:r>
              <w:rPr>
                <w:sz w:val="20"/>
              </w:rPr>
              <w:t>$245,756,550.00</w:t>
            </w:r>
          </w:p>
        </w:tc>
      </w:tr>
    </w:tbl>
    <w:p w:rsidR="00D61243" w:rsidRDefault="00D61243">
      <w:pPr>
        <w:pStyle w:val="BodyText"/>
        <w:spacing w:before="9"/>
        <w:rPr>
          <w:b/>
          <w:sz w:val="20"/>
        </w:rPr>
      </w:pPr>
    </w:p>
    <w:p w:rsidR="00D61243" w:rsidRDefault="0004090B">
      <w:pPr>
        <w:pStyle w:val="BodyText"/>
        <w:ind w:left="1671" w:right="1238"/>
      </w:pPr>
      <w:r>
        <w:t>In addition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one-time</w:t>
      </w:r>
      <w:r>
        <w:rPr>
          <w:spacing w:val="-2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burden</w:t>
      </w:r>
      <w:r>
        <w:rPr>
          <w:spacing w:val="-1"/>
        </w:rPr>
        <w:t xml:space="preserve"> </w:t>
      </w:r>
      <w:r>
        <w:t>estimated</w:t>
      </w:r>
      <w:r>
        <w:rPr>
          <w:spacing w:val="-1"/>
        </w:rPr>
        <w:t xml:space="preserve"> </w:t>
      </w:r>
      <w:r>
        <w:t>above,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insurance</w:t>
      </w:r>
      <w:r>
        <w:rPr>
          <w:spacing w:val="-2"/>
        </w:rPr>
        <w:t xml:space="preserve"> </w:t>
      </w:r>
      <w:r>
        <w:t>issuers</w:t>
      </w:r>
      <w:r>
        <w:rPr>
          <w:spacing w:val="-57"/>
        </w:rPr>
        <w:t xml:space="preserve"> </w:t>
      </w:r>
      <w:r>
        <w:t>and TPAs will incur an additional one-time year two burden and costs to change and update</w:t>
      </w:r>
      <w:r>
        <w:rPr>
          <w:spacing w:val="1"/>
        </w:rPr>
        <w:t xml:space="preserve"> </w:t>
      </w:r>
      <w:r>
        <w:t>the required Prescription Drug File monthly as required by the final rules. CMS estimates that</w:t>
      </w:r>
      <w:r>
        <w:rPr>
          <w:spacing w:val="-57"/>
        </w:rPr>
        <w:t xml:space="preserve"> </w:t>
      </w:r>
      <w:r>
        <w:t>for each month, for each health insurance issuer or TPA, it will require a Project</w:t>
      </w:r>
      <w:r>
        <w:rPr>
          <w:spacing w:val="1"/>
        </w:rPr>
        <w:t xml:space="preserve"> </w:t>
      </w:r>
      <w:r>
        <w:t>Manager/Team Lead 22 hours (at $153 per hour), an Application Developer, Senior 22 hours</w:t>
      </w:r>
      <w:r>
        <w:rPr>
          <w:spacing w:val="1"/>
        </w:rPr>
        <w:t xml:space="preserve"> </w:t>
      </w:r>
      <w:r>
        <w:t>(at $143 per hour), a Business Analyst 9 hours (at $120 per hour), and a DevOps Engineer 22</w:t>
      </w:r>
      <w:r>
        <w:rPr>
          <w:spacing w:val="1"/>
        </w:rPr>
        <w:t xml:space="preserve"> </w:t>
      </w:r>
      <w:r>
        <w:t>hours (at $181 per hour) to make the required updates and needed adjustments to the</w:t>
      </w:r>
      <w:r>
        <w:rPr>
          <w:spacing w:val="1"/>
        </w:rPr>
        <w:t xml:space="preserve"> </w:t>
      </w:r>
      <w:r>
        <w:t>Prescription Drug File. CMS estimates that each health insurance issuer or TPA will incur a</w:t>
      </w:r>
      <w:r>
        <w:rPr>
          <w:spacing w:val="1"/>
        </w:rPr>
        <w:t xml:space="preserve"> </w:t>
      </w:r>
      <w:r>
        <w:t>monthly, year two burden of 75 hours, with an associated equivalent monthly cost of</w:t>
      </w:r>
      <w:r>
        <w:rPr>
          <w:spacing w:val="1"/>
        </w:rPr>
        <w:t xml:space="preserve"> </w:t>
      </w:r>
      <w:r>
        <w:t>approximately $11,574 to update the Prescription Drug File. Each health insurance issuer or</w:t>
      </w:r>
      <w:r>
        <w:rPr>
          <w:spacing w:val="1"/>
        </w:rPr>
        <w:t xml:space="preserve"> </w:t>
      </w:r>
      <w:r>
        <w:t>TPA</w:t>
      </w:r>
      <w:r>
        <w:rPr>
          <w:spacing w:val="-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to update</w:t>
      </w:r>
      <w:r>
        <w:rPr>
          <w:spacing w:val="2"/>
        </w:rPr>
        <w:t xml:space="preserve"> </w:t>
      </w:r>
      <w:r>
        <w:t>the Prescription</w:t>
      </w:r>
      <w:r>
        <w:rPr>
          <w:spacing w:val="1"/>
        </w:rPr>
        <w:t xml:space="preserve"> </w:t>
      </w:r>
      <w:r>
        <w:t>Drug</w:t>
      </w:r>
      <w:r>
        <w:rPr>
          <w:spacing w:val="2"/>
        </w:rPr>
        <w:t xml:space="preserve"> </w:t>
      </w:r>
      <w:r>
        <w:t>File 12</w:t>
      </w:r>
      <w:r>
        <w:rPr>
          <w:spacing w:val="1"/>
        </w:rPr>
        <w:t xml:space="preserve"> </w:t>
      </w:r>
      <w:r>
        <w:t>times</w:t>
      </w:r>
      <w:r>
        <w:rPr>
          <w:spacing w:val="1"/>
        </w:rPr>
        <w:t xml:space="preserve"> </w:t>
      </w:r>
      <w:r>
        <w:t>during a given</w:t>
      </w:r>
      <w:r>
        <w:rPr>
          <w:spacing w:val="3"/>
        </w:rPr>
        <w:t xml:space="preserve"> </w:t>
      </w:r>
      <w:r>
        <w:t>year,</w:t>
      </w:r>
      <w:r>
        <w:rPr>
          <w:spacing w:val="1"/>
        </w:rPr>
        <w:t xml:space="preserve"> </w:t>
      </w:r>
      <w:r>
        <w:t>resulting in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burden of</w:t>
      </w:r>
      <w:r>
        <w:rPr>
          <w:spacing w:val="-1"/>
        </w:rPr>
        <w:t xml:space="preserve"> </w:t>
      </w:r>
      <w:r>
        <w:t>900</w:t>
      </w:r>
      <w:r>
        <w:rPr>
          <w:spacing w:val="1"/>
        </w:rPr>
        <w:t xml:space="preserve"> </w:t>
      </w:r>
      <w:r>
        <w:t>hours, with an</w:t>
      </w:r>
      <w:r>
        <w:rPr>
          <w:spacing w:val="-1"/>
        </w:rPr>
        <w:t xml:space="preserve"> </w:t>
      </w:r>
      <w:r>
        <w:t>associated equivalent cost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approximately</w:t>
      </w:r>
    </w:p>
    <w:p w:rsidR="00D61243" w:rsidRDefault="0004090B">
      <w:pPr>
        <w:pStyle w:val="BodyText"/>
        <w:ind w:left="1671" w:right="1504"/>
      </w:pPr>
      <w:r>
        <w:t>$138,888. CMS estimates the total year two burden for all 980 health insurance issuers and</w:t>
      </w:r>
      <w:r>
        <w:rPr>
          <w:spacing w:val="-57"/>
        </w:rPr>
        <w:t xml:space="preserve"> </w:t>
      </w:r>
      <w:r>
        <w:t>TPAs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881,550</w:t>
      </w:r>
      <w:r>
        <w:rPr>
          <w:spacing w:val="-1"/>
        </w:rPr>
        <w:t xml:space="preserve"> </w:t>
      </w:r>
      <w:r>
        <w:t>hours, with</w:t>
      </w:r>
      <w:r>
        <w:rPr>
          <w:spacing w:val="-1"/>
        </w:rPr>
        <w:t xml:space="preserve"> </w:t>
      </w:r>
      <w:r>
        <w:t>an associated</w:t>
      </w:r>
      <w:r>
        <w:rPr>
          <w:spacing w:val="1"/>
        </w:rPr>
        <w:t xml:space="preserve"> </w:t>
      </w:r>
      <w:r>
        <w:t>equivalent cost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approximately</w:t>
      </w:r>
    </w:p>
    <w:p w:rsidR="00D61243" w:rsidRDefault="0004090B">
      <w:pPr>
        <w:pStyle w:val="BodyText"/>
        <w:ind w:left="1671" w:right="1216"/>
      </w:pPr>
      <w:r>
        <w:t>$136,040,796. CMS considers this estimate to be an upper-bound estimate and expects</w:t>
      </w:r>
      <w:r>
        <w:rPr>
          <w:spacing w:val="1"/>
        </w:rPr>
        <w:t xml:space="preserve"> </w:t>
      </w:r>
      <w:r>
        <w:t>ongoing</w:t>
      </w:r>
      <w:r>
        <w:rPr>
          <w:spacing w:val="-2"/>
        </w:rPr>
        <w:t xml:space="preserve"> </w:t>
      </w:r>
      <w:r>
        <w:t>update</w:t>
      </w:r>
      <w:r>
        <w:rPr>
          <w:spacing w:val="-2"/>
        </w:rPr>
        <w:t xml:space="preserve"> </w:t>
      </w:r>
      <w:r>
        <w:t>costs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decline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succeeding</w:t>
      </w:r>
      <w:r>
        <w:rPr>
          <w:spacing w:val="-1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insurance</w:t>
      </w:r>
      <w:r>
        <w:rPr>
          <w:spacing w:val="-2"/>
        </w:rPr>
        <w:t xml:space="preserve"> </w:t>
      </w:r>
      <w:r>
        <w:t>issuers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TPAs</w:t>
      </w:r>
      <w:r>
        <w:rPr>
          <w:spacing w:val="-1"/>
        </w:rPr>
        <w:t xml:space="preserve"> </w:t>
      </w:r>
      <w:r>
        <w:t>gain</w:t>
      </w:r>
      <w:r>
        <w:rPr>
          <w:spacing w:val="-57"/>
        </w:rPr>
        <w:t xml:space="preserve"> </w:t>
      </w:r>
      <w:r>
        <w:t>efficiencies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experience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updating and</w:t>
      </w:r>
      <w:r>
        <w:rPr>
          <w:spacing w:val="-1"/>
        </w:rPr>
        <w:t xml:space="preserve"> </w:t>
      </w:r>
      <w:r>
        <w:t>managing the</w:t>
      </w:r>
      <w:r>
        <w:rPr>
          <w:spacing w:val="-2"/>
        </w:rPr>
        <w:t xml:space="preserve"> </w:t>
      </w:r>
      <w:r>
        <w:t>Prescription Drug</w:t>
      </w:r>
      <w:r>
        <w:rPr>
          <w:spacing w:val="-1"/>
        </w:rPr>
        <w:t xml:space="preserve"> </w:t>
      </w:r>
      <w:r>
        <w:t>File.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Heading2"/>
        <w:spacing w:line="276" w:lineRule="auto"/>
        <w:ind w:left="1241"/>
        <w:rPr>
          <w:u w:val="none"/>
        </w:rPr>
      </w:pPr>
      <w:r>
        <w:rPr>
          <w:u w:val="thick"/>
        </w:rPr>
        <w:t>TABLE 19: Estimated Year Two Cost and Hour Burden for All Health Insurance Issuers</w:t>
      </w:r>
      <w:r>
        <w:rPr>
          <w:spacing w:val="-58"/>
          <w:u w:val="none"/>
        </w:rPr>
        <w:t xml:space="preserve"> </w:t>
      </w:r>
      <w:r>
        <w:rPr>
          <w:u w:val="thick"/>
        </w:rPr>
        <w:t>and</w:t>
      </w:r>
      <w:r>
        <w:rPr>
          <w:spacing w:val="-1"/>
          <w:u w:val="thick"/>
        </w:rPr>
        <w:t xml:space="preserve"> </w:t>
      </w:r>
      <w:r>
        <w:rPr>
          <w:u w:val="thick"/>
        </w:rPr>
        <w:t>TPAs for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Prescription Drug File</w:t>
      </w:r>
    </w:p>
    <w:p w:rsidR="00D61243" w:rsidRDefault="00D61243">
      <w:pPr>
        <w:pStyle w:val="BodyText"/>
        <w:spacing w:before="10"/>
        <w:rPr>
          <w:b/>
          <w:sz w:val="20"/>
        </w:rPr>
      </w:pPr>
    </w:p>
    <w:tbl>
      <w:tblPr>
        <w:tblW w:w="0" w:type="auto"/>
        <w:tblInd w:w="12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2"/>
        <w:gridCol w:w="1810"/>
        <w:gridCol w:w="1817"/>
        <w:gridCol w:w="1815"/>
        <w:gridCol w:w="2233"/>
      </w:tblGrid>
      <w:tr w:rsidR="00D61243">
        <w:trPr>
          <w:trHeight w:val="496"/>
        </w:trPr>
        <w:tc>
          <w:tcPr>
            <w:tcW w:w="1822" w:type="dxa"/>
          </w:tcPr>
          <w:p w:rsidR="00D61243" w:rsidRDefault="0004090B">
            <w:pPr>
              <w:pStyle w:val="TableParagraph"/>
              <w:spacing w:before="2"/>
              <w:ind w:left="4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</w:p>
          <w:p w:rsidR="00D61243" w:rsidRDefault="0004090B">
            <w:pPr>
              <w:pStyle w:val="TableParagraph"/>
              <w:spacing w:before="18" w:line="227" w:lineRule="exact"/>
              <w:ind w:left="36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Respondents</w:t>
            </w:r>
          </w:p>
        </w:tc>
        <w:tc>
          <w:tcPr>
            <w:tcW w:w="1810" w:type="dxa"/>
          </w:tcPr>
          <w:p w:rsidR="00D61243" w:rsidRDefault="0004090B">
            <w:pPr>
              <w:pStyle w:val="TableParagraph"/>
              <w:spacing w:before="2"/>
              <w:ind w:left="4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</w:p>
          <w:p w:rsidR="00D61243" w:rsidRDefault="0004090B">
            <w:pPr>
              <w:pStyle w:val="TableParagraph"/>
              <w:spacing w:before="18" w:line="227" w:lineRule="exact"/>
              <w:ind w:left="46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Responses</w:t>
            </w:r>
          </w:p>
        </w:tc>
        <w:tc>
          <w:tcPr>
            <w:tcW w:w="1817" w:type="dxa"/>
          </w:tcPr>
          <w:p w:rsidR="00D61243" w:rsidRDefault="0004090B">
            <w:pPr>
              <w:pStyle w:val="TableParagraph"/>
              <w:spacing w:before="2"/>
              <w:ind w:left="100" w:right="93"/>
              <w:rPr>
                <w:b/>
                <w:sz w:val="20"/>
              </w:rPr>
            </w:pPr>
            <w:r>
              <w:rPr>
                <w:b/>
                <w:sz w:val="20"/>
              </w:rPr>
              <w:t>Burden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</w:p>
          <w:p w:rsidR="00D61243" w:rsidRDefault="0004090B">
            <w:pPr>
              <w:pStyle w:val="TableParagraph"/>
              <w:spacing w:before="18" w:line="227" w:lineRule="exact"/>
              <w:ind w:left="99" w:right="93"/>
              <w:rPr>
                <w:b/>
                <w:sz w:val="20"/>
              </w:rPr>
            </w:pPr>
            <w:r>
              <w:rPr>
                <w:b/>
                <w:sz w:val="20"/>
              </w:rPr>
              <w:t>Respondent</w:t>
            </w:r>
          </w:p>
        </w:tc>
        <w:tc>
          <w:tcPr>
            <w:tcW w:w="1815" w:type="dxa"/>
          </w:tcPr>
          <w:p w:rsidR="00D61243" w:rsidRDefault="0004090B">
            <w:pPr>
              <w:pStyle w:val="TableParagraph"/>
              <w:spacing w:before="2"/>
              <w:ind w:left="309" w:right="307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Burden</w:t>
            </w:r>
          </w:p>
          <w:p w:rsidR="00D61243" w:rsidRDefault="0004090B">
            <w:pPr>
              <w:pStyle w:val="TableParagraph"/>
              <w:spacing w:before="18" w:line="227" w:lineRule="exact"/>
              <w:ind w:left="309" w:right="307"/>
              <w:rPr>
                <w:b/>
                <w:sz w:val="20"/>
              </w:rPr>
            </w:pPr>
            <w:r>
              <w:rPr>
                <w:b/>
                <w:sz w:val="20"/>
              </w:rPr>
              <w:t>Hours</w:t>
            </w:r>
          </w:p>
        </w:tc>
        <w:tc>
          <w:tcPr>
            <w:tcW w:w="2233" w:type="dxa"/>
          </w:tcPr>
          <w:p w:rsidR="00D61243" w:rsidRDefault="0004090B">
            <w:pPr>
              <w:pStyle w:val="TableParagraph"/>
              <w:spacing w:before="2"/>
              <w:ind w:left="416" w:right="416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Cost</w:t>
            </w:r>
          </w:p>
        </w:tc>
      </w:tr>
      <w:tr w:rsidR="00D61243">
        <w:trPr>
          <w:trHeight w:val="249"/>
        </w:trPr>
        <w:tc>
          <w:tcPr>
            <w:tcW w:w="1822" w:type="dxa"/>
          </w:tcPr>
          <w:p w:rsidR="00D61243" w:rsidRDefault="0004090B">
            <w:pPr>
              <w:pStyle w:val="TableParagraph"/>
              <w:spacing w:before="2" w:line="227" w:lineRule="exact"/>
              <w:ind w:left="741" w:right="730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810" w:type="dxa"/>
          </w:tcPr>
          <w:p w:rsidR="00D61243" w:rsidRDefault="0004090B">
            <w:pPr>
              <w:pStyle w:val="TableParagraph"/>
              <w:spacing w:before="2" w:line="227" w:lineRule="exact"/>
              <w:ind w:left="608" w:right="601"/>
              <w:rPr>
                <w:sz w:val="20"/>
              </w:rPr>
            </w:pPr>
            <w:r>
              <w:rPr>
                <w:sz w:val="20"/>
              </w:rPr>
              <w:t>11,754</w:t>
            </w:r>
          </w:p>
        </w:tc>
        <w:tc>
          <w:tcPr>
            <w:tcW w:w="1817" w:type="dxa"/>
          </w:tcPr>
          <w:p w:rsidR="00D61243" w:rsidRDefault="0004090B">
            <w:pPr>
              <w:pStyle w:val="TableParagraph"/>
              <w:spacing w:before="2" w:line="227" w:lineRule="exact"/>
              <w:ind w:left="100" w:right="90"/>
              <w:rPr>
                <w:sz w:val="2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815" w:type="dxa"/>
          </w:tcPr>
          <w:p w:rsidR="00D61243" w:rsidRDefault="0004090B">
            <w:pPr>
              <w:pStyle w:val="TableParagraph"/>
              <w:spacing w:before="2" w:line="227" w:lineRule="exact"/>
              <w:ind w:left="579"/>
              <w:jc w:val="left"/>
              <w:rPr>
                <w:sz w:val="20"/>
              </w:rPr>
            </w:pPr>
            <w:r>
              <w:rPr>
                <w:sz w:val="20"/>
              </w:rPr>
              <w:t>881,550</w:t>
            </w:r>
          </w:p>
        </w:tc>
        <w:tc>
          <w:tcPr>
            <w:tcW w:w="2233" w:type="dxa"/>
          </w:tcPr>
          <w:p w:rsidR="00D61243" w:rsidRDefault="0004090B">
            <w:pPr>
              <w:pStyle w:val="TableParagraph"/>
              <w:spacing w:before="2" w:line="227" w:lineRule="exact"/>
              <w:ind w:left="416" w:right="416"/>
              <w:rPr>
                <w:sz w:val="20"/>
              </w:rPr>
            </w:pPr>
            <w:r>
              <w:rPr>
                <w:sz w:val="20"/>
              </w:rPr>
              <w:t>$136,040,796.00</w:t>
            </w:r>
          </w:p>
        </w:tc>
      </w:tr>
    </w:tbl>
    <w:p w:rsidR="00D61243" w:rsidRDefault="00D61243">
      <w:pPr>
        <w:pStyle w:val="BodyText"/>
        <w:spacing w:before="9"/>
        <w:rPr>
          <w:b/>
          <w:sz w:val="20"/>
        </w:rPr>
      </w:pPr>
    </w:p>
    <w:p w:rsidR="00D61243" w:rsidRDefault="0004090B">
      <w:pPr>
        <w:pStyle w:val="BodyText"/>
        <w:ind w:left="1671" w:right="1283"/>
      </w:pPr>
      <w:r>
        <w:t>In addition to the one-time year one and monthly year two costs estimated above, in</w:t>
      </w:r>
      <w:r>
        <w:rPr>
          <w:spacing w:val="1"/>
        </w:rPr>
        <w:t xml:space="preserve"> </w:t>
      </w:r>
      <w:r>
        <w:t>subsequent years, health insurance issuers and TPAs will incur ongoing monthly burdens and</w:t>
      </w:r>
      <w:r>
        <w:rPr>
          <w:spacing w:val="-57"/>
        </w:rPr>
        <w:t xml:space="preserve"> </w:t>
      </w:r>
      <w:r>
        <w:t>costs to update and maintain the Prescription Drug File on a monthly basis. CMS estimates</w:t>
      </w:r>
      <w:r>
        <w:rPr>
          <w:spacing w:val="1"/>
        </w:rPr>
        <w:t xml:space="preserve"> </w:t>
      </w:r>
      <w:r>
        <w:t>that for each issuer or TPA it will require a Scrum Master 9 hours (at $153 per hour) and an</w:t>
      </w:r>
      <w:r>
        <w:rPr>
          <w:spacing w:val="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Developer,</w:t>
      </w:r>
      <w:r>
        <w:rPr>
          <w:spacing w:val="-1"/>
        </w:rPr>
        <w:t xml:space="preserve"> </w:t>
      </w:r>
      <w:r>
        <w:t>Senior</w:t>
      </w:r>
      <w:r>
        <w:rPr>
          <w:spacing w:val="-1"/>
        </w:rPr>
        <w:t xml:space="preserve"> </w:t>
      </w:r>
      <w:r>
        <w:t>22</w:t>
      </w:r>
      <w:r>
        <w:rPr>
          <w:spacing w:val="-1"/>
        </w:rPr>
        <w:t xml:space="preserve"> </w:t>
      </w:r>
      <w:r>
        <w:t>hours (at</w:t>
      </w:r>
      <w:r>
        <w:rPr>
          <w:spacing w:val="-1"/>
        </w:rPr>
        <w:t xml:space="preserve"> </w:t>
      </w:r>
      <w:r>
        <w:t>$143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hour)</w:t>
      </w:r>
      <w:r>
        <w:rPr>
          <w:spacing w:val="-2"/>
        </w:rPr>
        <w:t xml:space="preserve"> </w:t>
      </w:r>
      <w:r>
        <w:t>to make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required updates</w:t>
      </w:r>
      <w:r>
        <w:rPr>
          <w:spacing w:val="-1"/>
        </w:rPr>
        <w:t xml:space="preserve"> </w:t>
      </w:r>
      <w:r>
        <w:t>to</w:t>
      </w:r>
    </w:p>
    <w:p w:rsidR="00D61243" w:rsidRDefault="00D61243">
      <w:pPr>
        <w:sectPr w:rsidR="00D61243">
          <w:pgSz w:w="12240" w:h="15840"/>
          <w:pgMar w:top="1500" w:right="80" w:bottom="1980" w:left="220" w:header="0" w:footer="1783" w:gutter="0"/>
          <w:cols w:space="720"/>
        </w:sectPr>
      </w:pPr>
    </w:p>
    <w:p w:rsidR="00D61243" w:rsidRDefault="0004090B">
      <w:pPr>
        <w:pStyle w:val="BodyText"/>
        <w:spacing w:before="179"/>
        <w:ind w:left="1671" w:right="1244"/>
      </w:pPr>
      <w:r>
        <w:t>the Prescription Drug File. CMS estimates that each health insurance issuer or TPA will incur</w:t>
      </w:r>
      <w:r>
        <w:rPr>
          <w:spacing w:val="-57"/>
        </w:rPr>
        <w:t xml:space="preserve"> </w:t>
      </w:r>
      <w:r>
        <w:t>a monthly burden of 31 hours, with an associated cost of approximately $4,523 to update the</w:t>
      </w:r>
      <w:r>
        <w:rPr>
          <w:spacing w:val="1"/>
        </w:rPr>
        <w:t xml:space="preserve"> </w:t>
      </w:r>
      <w:r>
        <w:t>Prescription Drug File. Each health insurance issuer or TPA will need to update the</w:t>
      </w:r>
      <w:r>
        <w:rPr>
          <w:spacing w:val="1"/>
        </w:rPr>
        <w:t xml:space="preserve"> </w:t>
      </w:r>
      <w:r>
        <w:t>Prescription Drug File 12 times during a given year, resulting in an ongoing annual burden of</w:t>
      </w:r>
      <w:r>
        <w:rPr>
          <w:spacing w:val="-57"/>
        </w:rPr>
        <w:t xml:space="preserve"> </w:t>
      </w:r>
      <w:r>
        <w:t>372 hours, with an associated equivalent cost of approximately $54,276. CMS estimates the</w:t>
      </w:r>
      <w:r>
        <w:rPr>
          <w:spacing w:val="1"/>
        </w:rPr>
        <w:t xml:space="preserve"> </w:t>
      </w:r>
      <w:r>
        <w:t>total annual burden for all 980 health insurance issuers and TPAs will be 364,374 hours, with</w:t>
      </w:r>
      <w:r>
        <w:rPr>
          <w:spacing w:val="-57"/>
        </w:rPr>
        <w:t xml:space="preserve"> </w:t>
      </w:r>
      <w:r>
        <w:t>an associated equivalent cost of approximately $53,163,342. CMS considers this estimate to</w:t>
      </w:r>
      <w:r>
        <w:rPr>
          <w:spacing w:val="1"/>
        </w:rPr>
        <w:t xml:space="preserve"> </w:t>
      </w:r>
      <w:r>
        <w:t>be an upper-bound estimate and expects ongoing update costs to decline in succeeding years</w:t>
      </w:r>
      <w:r>
        <w:rPr>
          <w:spacing w:val="1"/>
        </w:rPr>
        <w:t xml:space="preserve"> </w:t>
      </w:r>
      <w:r>
        <w:t>as health insurance issuers and TPAs gain efficiencies and experience in updating and</w:t>
      </w:r>
      <w:r>
        <w:rPr>
          <w:spacing w:val="1"/>
        </w:rPr>
        <w:t xml:space="preserve"> </w:t>
      </w:r>
      <w:r>
        <w:t>managing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Prescription Drug File.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Heading2"/>
        <w:spacing w:line="276" w:lineRule="auto"/>
        <w:rPr>
          <w:u w:val="none"/>
        </w:rPr>
      </w:pPr>
      <w:r>
        <w:rPr>
          <w:u w:val="thick"/>
        </w:rPr>
        <w:t>TABLE 20: Estimated Annual Ongoing Cost and Hour Burden for All Health Insurance</w:t>
      </w:r>
      <w:r>
        <w:rPr>
          <w:spacing w:val="-57"/>
          <w:u w:val="none"/>
        </w:rPr>
        <w:t xml:space="preserve"> </w:t>
      </w:r>
      <w:r>
        <w:rPr>
          <w:u w:val="thick"/>
        </w:rPr>
        <w:t>Issuers</w:t>
      </w:r>
      <w:r>
        <w:rPr>
          <w:spacing w:val="-1"/>
          <w:u w:val="thick"/>
        </w:rPr>
        <w:t xml:space="preserve"> </w:t>
      </w:r>
      <w:r>
        <w:rPr>
          <w:u w:val="thick"/>
        </w:rPr>
        <w:t>and TPAs for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Prescription Drug</w:t>
      </w:r>
      <w:r>
        <w:rPr>
          <w:spacing w:val="-1"/>
          <w:u w:val="thick"/>
        </w:rPr>
        <w:t xml:space="preserve"> </w:t>
      </w:r>
      <w:r>
        <w:rPr>
          <w:u w:val="thick"/>
        </w:rPr>
        <w:t>File</w:t>
      </w:r>
    </w:p>
    <w:p w:rsidR="00D61243" w:rsidRDefault="00D61243">
      <w:pPr>
        <w:pStyle w:val="BodyText"/>
        <w:spacing w:before="10"/>
        <w:rPr>
          <w:b/>
          <w:sz w:val="20"/>
        </w:rPr>
      </w:pPr>
    </w:p>
    <w:tbl>
      <w:tblPr>
        <w:tblW w:w="0" w:type="auto"/>
        <w:tblInd w:w="13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9"/>
        <w:gridCol w:w="1827"/>
        <w:gridCol w:w="1827"/>
        <w:gridCol w:w="1827"/>
        <w:gridCol w:w="1978"/>
      </w:tblGrid>
      <w:tr w:rsidR="00D61243">
        <w:trPr>
          <w:trHeight w:val="496"/>
        </w:trPr>
        <w:tc>
          <w:tcPr>
            <w:tcW w:w="1829" w:type="dxa"/>
          </w:tcPr>
          <w:p w:rsidR="00D61243" w:rsidRDefault="0004090B">
            <w:pPr>
              <w:pStyle w:val="TableParagraph"/>
              <w:spacing w:before="2"/>
              <w:ind w:left="44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</w:p>
          <w:p w:rsidR="00D61243" w:rsidRDefault="0004090B">
            <w:pPr>
              <w:pStyle w:val="TableParagraph"/>
              <w:spacing w:before="18" w:line="227" w:lineRule="exact"/>
              <w:ind w:left="36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Respondents</w:t>
            </w:r>
          </w:p>
        </w:tc>
        <w:tc>
          <w:tcPr>
            <w:tcW w:w="1827" w:type="dxa"/>
          </w:tcPr>
          <w:p w:rsidR="00D61243" w:rsidRDefault="0004090B">
            <w:pPr>
              <w:pStyle w:val="TableParagraph"/>
              <w:spacing w:before="2"/>
              <w:ind w:left="44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</w:p>
          <w:p w:rsidR="00D61243" w:rsidRDefault="0004090B">
            <w:pPr>
              <w:pStyle w:val="TableParagraph"/>
              <w:spacing w:before="18" w:line="227" w:lineRule="exact"/>
              <w:ind w:left="46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Responses</w:t>
            </w:r>
          </w:p>
        </w:tc>
        <w:tc>
          <w:tcPr>
            <w:tcW w:w="1827" w:type="dxa"/>
          </w:tcPr>
          <w:p w:rsidR="00D61243" w:rsidRDefault="0004090B">
            <w:pPr>
              <w:pStyle w:val="TableParagraph"/>
              <w:spacing w:before="2"/>
              <w:ind w:left="104" w:right="98"/>
              <w:rPr>
                <w:b/>
                <w:sz w:val="20"/>
              </w:rPr>
            </w:pPr>
            <w:r>
              <w:rPr>
                <w:b/>
                <w:sz w:val="20"/>
              </w:rPr>
              <w:t>Burden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</w:p>
          <w:p w:rsidR="00D61243" w:rsidRDefault="0004090B">
            <w:pPr>
              <w:pStyle w:val="TableParagraph"/>
              <w:spacing w:before="18" w:line="227" w:lineRule="exact"/>
              <w:ind w:left="103" w:right="98"/>
              <w:rPr>
                <w:b/>
                <w:sz w:val="20"/>
              </w:rPr>
            </w:pPr>
            <w:r>
              <w:rPr>
                <w:b/>
                <w:sz w:val="20"/>
              </w:rPr>
              <w:t>Respondent</w:t>
            </w:r>
          </w:p>
        </w:tc>
        <w:tc>
          <w:tcPr>
            <w:tcW w:w="1827" w:type="dxa"/>
          </w:tcPr>
          <w:p w:rsidR="00D61243" w:rsidRDefault="0004090B">
            <w:pPr>
              <w:pStyle w:val="TableParagraph"/>
              <w:spacing w:before="2"/>
              <w:ind w:left="101" w:right="98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Burden</w:t>
            </w:r>
          </w:p>
          <w:p w:rsidR="00D61243" w:rsidRDefault="0004090B">
            <w:pPr>
              <w:pStyle w:val="TableParagraph"/>
              <w:spacing w:before="18" w:line="227" w:lineRule="exact"/>
              <w:ind w:left="102" w:right="98"/>
              <w:rPr>
                <w:b/>
                <w:sz w:val="20"/>
              </w:rPr>
            </w:pPr>
            <w:r>
              <w:rPr>
                <w:b/>
                <w:sz w:val="20"/>
              </w:rPr>
              <w:t>Hours</w:t>
            </w:r>
          </w:p>
        </w:tc>
        <w:tc>
          <w:tcPr>
            <w:tcW w:w="1978" w:type="dxa"/>
          </w:tcPr>
          <w:p w:rsidR="00D61243" w:rsidRDefault="0004090B">
            <w:pPr>
              <w:pStyle w:val="TableParagraph"/>
              <w:spacing w:before="2"/>
              <w:ind w:left="339"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Cost</w:t>
            </w:r>
          </w:p>
        </w:tc>
      </w:tr>
      <w:tr w:rsidR="00D61243">
        <w:trPr>
          <w:trHeight w:val="249"/>
        </w:trPr>
        <w:tc>
          <w:tcPr>
            <w:tcW w:w="1829" w:type="dxa"/>
          </w:tcPr>
          <w:p w:rsidR="00D61243" w:rsidRDefault="0004090B">
            <w:pPr>
              <w:pStyle w:val="TableParagraph"/>
              <w:spacing w:before="2" w:line="227" w:lineRule="exact"/>
              <w:ind w:left="744" w:right="735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827" w:type="dxa"/>
          </w:tcPr>
          <w:p w:rsidR="00D61243" w:rsidRDefault="0004090B">
            <w:pPr>
              <w:pStyle w:val="TableParagraph"/>
              <w:spacing w:before="2" w:line="227" w:lineRule="exact"/>
              <w:ind w:left="102" w:right="98"/>
              <w:rPr>
                <w:sz w:val="20"/>
              </w:rPr>
            </w:pPr>
            <w:r>
              <w:rPr>
                <w:sz w:val="20"/>
              </w:rPr>
              <w:t>11,754</w:t>
            </w:r>
          </w:p>
        </w:tc>
        <w:tc>
          <w:tcPr>
            <w:tcW w:w="1827" w:type="dxa"/>
          </w:tcPr>
          <w:p w:rsidR="00D61243" w:rsidRDefault="0004090B">
            <w:pPr>
              <w:pStyle w:val="TableParagraph"/>
              <w:spacing w:before="2" w:line="227" w:lineRule="exact"/>
              <w:ind w:left="104" w:right="95"/>
              <w:rPr>
                <w:sz w:val="20"/>
              </w:rPr>
            </w:pPr>
            <w:r>
              <w:rPr>
                <w:sz w:val="20"/>
              </w:rPr>
              <w:t>372</w:t>
            </w:r>
          </w:p>
        </w:tc>
        <w:tc>
          <w:tcPr>
            <w:tcW w:w="1827" w:type="dxa"/>
          </w:tcPr>
          <w:p w:rsidR="00D61243" w:rsidRDefault="0004090B">
            <w:pPr>
              <w:pStyle w:val="TableParagraph"/>
              <w:spacing w:before="2" w:line="227" w:lineRule="exact"/>
              <w:ind w:left="583"/>
              <w:jc w:val="left"/>
              <w:rPr>
                <w:sz w:val="20"/>
              </w:rPr>
            </w:pPr>
            <w:r>
              <w:rPr>
                <w:sz w:val="20"/>
              </w:rPr>
              <w:t>364,374</w:t>
            </w:r>
          </w:p>
        </w:tc>
        <w:tc>
          <w:tcPr>
            <w:tcW w:w="1978" w:type="dxa"/>
          </w:tcPr>
          <w:p w:rsidR="00D61243" w:rsidRDefault="0004090B">
            <w:pPr>
              <w:pStyle w:val="TableParagraph"/>
              <w:spacing w:before="2" w:line="227" w:lineRule="exact"/>
              <w:ind w:left="339" w:right="339"/>
              <w:rPr>
                <w:sz w:val="20"/>
              </w:rPr>
            </w:pPr>
            <w:r>
              <w:rPr>
                <w:sz w:val="20"/>
              </w:rPr>
              <w:t>$53,163,342.00</w:t>
            </w:r>
          </w:p>
        </w:tc>
      </w:tr>
    </w:tbl>
    <w:p w:rsidR="00D61243" w:rsidRDefault="00D61243">
      <w:pPr>
        <w:pStyle w:val="BodyText"/>
        <w:spacing w:before="9"/>
        <w:rPr>
          <w:b/>
          <w:sz w:val="20"/>
        </w:rPr>
      </w:pPr>
    </w:p>
    <w:p w:rsidR="00D61243" w:rsidRDefault="0004090B">
      <w:pPr>
        <w:pStyle w:val="BodyText"/>
        <w:ind w:left="1671" w:right="1212"/>
      </w:pPr>
      <w:r>
        <w:t>CMS estimates the total one-time year one burden for all health insurance issuers and TPAs</w:t>
      </w:r>
      <w:r>
        <w:rPr>
          <w:spacing w:val="1"/>
        </w:rPr>
        <w:t xml:space="preserve"> </w:t>
      </w:r>
      <w:r>
        <w:t>will be 1,782,690 hours and an associated equivalent cost of approximately $245,756,550 to</w:t>
      </w:r>
      <w:r>
        <w:rPr>
          <w:spacing w:val="1"/>
        </w:rPr>
        <w:t xml:space="preserve"> </w:t>
      </w:r>
      <w:r>
        <w:t>develop and build the Prescription Drug File in a machine-readable format. In year two, CMS</w:t>
      </w:r>
      <w:r>
        <w:rPr>
          <w:spacing w:val="-57"/>
        </w:rPr>
        <w:t xml:space="preserve"> </w:t>
      </w:r>
      <w:r>
        <w:t>estimates the burden and costs to update and maintain the Prescription Drug File, on a</w:t>
      </w:r>
      <w:r>
        <w:rPr>
          <w:spacing w:val="1"/>
        </w:rPr>
        <w:t xml:space="preserve"> </w:t>
      </w:r>
      <w:r>
        <w:t>monthly basis, for all health insurance issuers and TPAs to be 881,550 hours, with an</w:t>
      </w:r>
      <w:r>
        <w:rPr>
          <w:spacing w:val="1"/>
        </w:rPr>
        <w:t xml:space="preserve"> </w:t>
      </w:r>
      <w:r>
        <w:t>associated equivalent cost of approximately $136,040,796. In subsequent years, CMS</w:t>
      </w:r>
      <w:r>
        <w:rPr>
          <w:spacing w:val="1"/>
        </w:rPr>
        <w:t xml:space="preserve"> </w:t>
      </w:r>
      <w:r>
        <w:t>estimates the total annual burden to maintain and update the Prescription Drug File will be</w:t>
      </w:r>
      <w:r>
        <w:rPr>
          <w:spacing w:val="1"/>
        </w:rPr>
        <w:t xml:space="preserve"> </w:t>
      </w:r>
      <w:r>
        <w:t>364,374 hours, with an annual associated equivalent cost of approximately $53,163,342. CMS</w:t>
      </w:r>
      <w:r>
        <w:rPr>
          <w:spacing w:val="-57"/>
        </w:rPr>
        <w:t xml:space="preserve"> </w:t>
      </w:r>
      <w:r>
        <w:t>estimates the three-year average</w:t>
      </w:r>
      <w:r>
        <w:rPr>
          <w:spacing w:val="1"/>
        </w:rPr>
        <w:t xml:space="preserve"> </w:t>
      </w:r>
      <w:r>
        <w:t>annual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burden, for all</w:t>
      </w:r>
      <w:r>
        <w:rPr>
          <w:spacing w:val="1"/>
        </w:rPr>
        <w:t xml:space="preserve"> </w:t>
      </w:r>
      <w:r>
        <w:t>health insurance</w:t>
      </w:r>
      <w:r>
        <w:rPr>
          <w:spacing w:val="2"/>
        </w:rPr>
        <w:t xml:space="preserve"> </w:t>
      </w:r>
      <w:r>
        <w:t>issuers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TPAs,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1,009,538 hours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average</w:t>
      </w:r>
      <w:r>
        <w:rPr>
          <w:spacing w:val="1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associated</w:t>
      </w:r>
      <w:r>
        <w:rPr>
          <w:spacing w:val="1"/>
        </w:rPr>
        <w:t xml:space="preserve"> </w:t>
      </w:r>
      <w:r>
        <w:t>equivalent total</w:t>
      </w:r>
      <w:r>
        <w:rPr>
          <w:spacing w:val="-1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of</w:t>
      </w:r>
    </w:p>
    <w:p w:rsidR="00D61243" w:rsidRDefault="0004090B">
      <w:pPr>
        <w:pStyle w:val="BodyText"/>
        <w:ind w:left="1671"/>
      </w:pPr>
      <w:r>
        <w:t>$144,986,896.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Heading2"/>
        <w:spacing w:line="276" w:lineRule="auto"/>
        <w:ind w:left="1240"/>
        <w:rPr>
          <w:u w:val="none"/>
        </w:rPr>
      </w:pPr>
      <w:r>
        <w:rPr>
          <w:u w:val="thick"/>
        </w:rPr>
        <w:t>TABLE</w:t>
      </w:r>
      <w:r>
        <w:rPr>
          <w:spacing w:val="-2"/>
          <w:u w:val="thick"/>
        </w:rPr>
        <w:t xml:space="preserve"> </w:t>
      </w:r>
      <w:r>
        <w:rPr>
          <w:u w:val="thick"/>
        </w:rPr>
        <w:t>21:</w:t>
      </w:r>
      <w:r>
        <w:rPr>
          <w:spacing w:val="-3"/>
          <w:u w:val="thick"/>
        </w:rPr>
        <w:t xml:space="preserve"> </w:t>
      </w:r>
      <w:r>
        <w:rPr>
          <w:u w:val="thick"/>
        </w:rPr>
        <w:t>Estimated</w:t>
      </w:r>
      <w:r>
        <w:rPr>
          <w:spacing w:val="-1"/>
          <w:u w:val="thick"/>
        </w:rPr>
        <w:t xml:space="preserve"> </w:t>
      </w:r>
      <w:r>
        <w:rPr>
          <w:u w:val="thick"/>
        </w:rPr>
        <w:t>Three</w:t>
      </w:r>
      <w:r>
        <w:rPr>
          <w:spacing w:val="-3"/>
          <w:u w:val="thick"/>
        </w:rPr>
        <w:t xml:space="preserve"> </w:t>
      </w:r>
      <w:r>
        <w:rPr>
          <w:u w:val="thick"/>
        </w:rPr>
        <w:t>Year Average</w:t>
      </w:r>
      <w:r>
        <w:rPr>
          <w:spacing w:val="-3"/>
          <w:u w:val="thick"/>
        </w:rPr>
        <w:t xml:space="preserve"> </w:t>
      </w:r>
      <w:r>
        <w:rPr>
          <w:u w:val="thick"/>
        </w:rPr>
        <w:t>Annual</w:t>
      </w:r>
      <w:r>
        <w:rPr>
          <w:spacing w:val="-4"/>
          <w:u w:val="thick"/>
        </w:rPr>
        <w:t xml:space="preserve"> </w:t>
      </w:r>
      <w:r>
        <w:rPr>
          <w:u w:val="thick"/>
        </w:rPr>
        <w:t>Hour</w:t>
      </w:r>
      <w:r>
        <w:rPr>
          <w:spacing w:val="-3"/>
          <w:u w:val="thick"/>
        </w:rPr>
        <w:t xml:space="preserve"> </w:t>
      </w:r>
      <w:r>
        <w:rPr>
          <w:u w:val="thick"/>
        </w:rPr>
        <w:t>Burden and</w:t>
      </w:r>
      <w:r>
        <w:rPr>
          <w:spacing w:val="-2"/>
          <w:u w:val="thick"/>
        </w:rPr>
        <w:t xml:space="preserve"> </w:t>
      </w:r>
      <w:r>
        <w:rPr>
          <w:u w:val="thick"/>
        </w:rPr>
        <w:t>Costs</w:t>
      </w:r>
      <w:r>
        <w:rPr>
          <w:spacing w:val="-2"/>
          <w:u w:val="thick"/>
        </w:rPr>
        <w:t xml:space="preserve"> </w:t>
      </w:r>
      <w:r>
        <w:rPr>
          <w:u w:val="thick"/>
        </w:rPr>
        <w:t>for</w:t>
      </w:r>
      <w:r>
        <w:rPr>
          <w:spacing w:val="-3"/>
          <w:u w:val="thick"/>
        </w:rPr>
        <w:t xml:space="preserve"> </w:t>
      </w:r>
      <w:r>
        <w:rPr>
          <w:u w:val="thick"/>
        </w:rPr>
        <w:t>All</w:t>
      </w:r>
      <w:r>
        <w:rPr>
          <w:spacing w:val="-2"/>
          <w:u w:val="thick"/>
        </w:rPr>
        <w:t xml:space="preserve"> </w:t>
      </w:r>
      <w:r>
        <w:rPr>
          <w:u w:val="thick"/>
        </w:rPr>
        <w:t>Issuers</w:t>
      </w:r>
      <w:r>
        <w:rPr>
          <w:spacing w:val="-57"/>
          <w:u w:val="none"/>
        </w:rPr>
        <w:t xml:space="preserve"> </w:t>
      </w:r>
      <w:r>
        <w:rPr>
          <w:u w:val="thick"/>
        </w:rPr>
        <w:t>and</w:t>
      </w:r>
      <w:r>
        <w:rPr>
          <w:spacing w:val="-1"/>
          <w:u w:val="thick"/>
        </w:rPr>
        <w:t xml:space="preserve"> </w:t>
      </w:r>
      <w:r>
        <w:rPr>
          <w:u w:val="thick"/>
        </w:rPr>
        <w:t>TPAs to Develop</w:t>
      </w:r>
      <w:r>
        <w:rPr>
          <w:spacing w:val="-1"/>
          <w:u w:val="thick"/>
        </w:rPr>
        <w:t xml:space="preserve"> </w:t>
      </w:r>
      <w:r>
        <w:rPr>
          <w:u w:val="thick"/>
        </w:rPr>
        <w:t>and Maintain the</w:t>
      </w:r>
      <w:r>
        <w:rPr>
          <w:spacing w:val="-2"/>
          <w:u w:val="thick"/>
        </w:rPr>
        <w:t xml:space="preserve"> </w:t>
      </w:r>
      <w:r>
        <w:rPr>
          <w:u w:val="thick"/>
        </w:rPr>
        <w:t>Prescription Drug</w:t>
      </w:r>
      <w:r>
        <w:rPr>
          <w:spacing w:val="-1"/>
          <w:u w:val="thick"/>
        </w:rPr>
        <w:t xml:space="preserve"> </w:t>
      </w:r>
      <w:r>
        <w:rPr>
          <w:u w:val="thick"/>
        </w:rPr>
        <w:t>File</w:t>
      </w:r>
    </w:p>
    <w:p w:rsidR="00D61243" w:rsidRDefault="00D61243">
      <w:pPr>
        <w:pStyle w:val="BodyText"/>
        <w:spacing w:before="10"/>
        <w:rPr>
          <w:b/>
          <w:sz w:val="20"/>
        </w:rPr>
      </w:pPr>
    </w:p>
    <w:tbl>
      <w:tblPr>
        <w:tblW w:w="0" w:type="auto"/>
        <w:tblInd w:w="12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8"/>
        <w:gridCol w:w="1906"/>
        <w:gridCol w:w="1092"/>
        <w:gridCol w:w="1769"/>
        <w:gridCol w:w="1570"/>
        <w:gridCol w:w="1721"/>
      </w:tblGrid>
      <w:tr w:rsidR="00D61243">
        <w:trPr>
          <w:trHeight w:val="755"/>
        </w:trPr>
        <w:tc>
          <w:tcPr>
            <w:tcW w:w="1438" w:type="dxa"/>
          </w:tcPr>
          <w:p w:rsidR="00D61243" w:rsidRDefault="0004090B">
            <w:pPr>
              <w:pStyle w:val="TableParagraph"/>
              <w:ind w:left="83" w:right="77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</w:p>
        </w:tc>
        <w:tc>
          <w:tcPr>
            <w:tcW w:w="1906" w:type="dxa"/>
          </w:tcPr>
          <w:p w:rsidR="00D61243" w:rsidRDefault="0004090B">
            <w:pPr>
              <w:pStyle w:val="TableParagraph"/>
              <w:ind w:left="405" w:right="392" w:firstLine="8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Number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Respondents</w:t>
            </w:r>
          </w:p>
        </w:tc>
        <w:tc>
          <w:tcPr>
            <w:tcW w:w="1092" w:type="dxa"/>
          </w:tcPr>
          <w:p w:rsidR="00D61243" w:rsidRDefault="0004090B">
            <w:pPr>
              <w:pStyle w:val="TableParagraph"/>
              <w:ind w:left="86" w:right="78"/>
              <w:rPr>
                <w:b/>
                <w:sz w:val="20"/>
              </w:rPr>
            </w:pPr>
            <w:r>
              <w:rPr>
                <w:b/>
                <w:sz w:val="20"/>
              </w:rPr>
              <w:t>Responses</w:t>
            </w:r>
          </w:p>
        </w:tc>
        <w:tc>
          <w:tcPr>
            <w:tcW w:w="1769" w:type="dxa"/>
          </w:tcPr>
          <w:p w:rsidR="00D61243" w:rsidRDefault="0004090B">
            <w:pPr>
              <w:pStyle w:val="TableParagraph"/>
              <w:ind w:left="378" w:right="369"/>
              <w:rPr>
                <w:b/>
                <w:sz w:val="20"/>
              </w:rPr>
            </w:pPr>
            <w:r>
              <w:rPr>
                <w:b/>
                <w:sz w:val="20"/>
              </w:rPr>
              <w:t>Burden per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Respondent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(hours)</w:t>
            </w:r>
          </w:p>
        </w:tc>
        <w:tc>
          <w:tcPr>
            <w:tcW w:w="1570" w:type="dxa"/>
          </w:tcPr>
          <w:p w:rsidR="00D61243" w:rsidRDefault="0004090B">
            <w:pPr>
              <w:pStyle w:val="TableParagraph"/>
              <w:ind w:left="123" w:right="117" w:firstLine="9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Total Annual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Burden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(hours)</w:t>
            </w:r>
          </w:p>
        </w:tc>
        <w:tc>
          <w:tcPr>
            <w:tcW w:w="1721" w:type="dxa"/>
          </w:tcPr>
          <w:p w:rsidR="00D61243" w:rsidRDefault="0004090B">
            <w:pPr>
              <w:pStyle w:val="TableParagraph"/>
              <w:ind w:left="372" w:right="148" w:hanging="2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Total Estimated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Labor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Cost</w:t>
            </w:r>
          </w:p>
        </w:tc>
      </w:tr>
      <w:tr w:rsidR="00D61243">
        <w:trPr>
          <w:trHeight w:val="299"/>
        </w:trPr>
        <w:tc>
          <w:tcPr>
            <w:tcW w:w="1438" w:type="dxa"/>
          </w:tcPr>
          <w:p w:rsidR="00D61243" w:rsidRDefault="0004090B">
            <w:pPr>
              <w:pStyle w:val="TableParagraph"/>
              <w:ind w:left="88" w:right="77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906" w:type="dxa"/>
          </w:tcPr>
          <w:p w:rsidR="00D61243" w:rsidRDefault="0004090B">
            <w:pPr>
              <w:pStyle w:val="TableParagraph"/>
              <w:ind w:left="782" w:right="774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092" w:type="dxa"/>
          </w:tcPr>
          <w:p w:rsidR="00D61243" w:rsidRDefault="0004090B">
            <w:pPr>
              <w:pStyle w:val="TableParagraph"/>
              <w:ind w:left="86" w:right="76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769" w:type="dxa"/>
          </w:tcPr>
          <w:p w:rsidR="00D61243" w:rsidRDefault="0004090B">
            <w:pPr>
              <w:pStyle w:val="TableParagraph"/>
              <w:ind w:left="376" w:right="369"/>
              <w:rPr>
                <w:sz w:val="20"/>
              </w:rPr>
            </w:pPr>
            <w:r>
              <w:rPr>
                <w:sz w:val="20"/>
              </w:rPr>
              <w:t>1,820</w:t>
            </w:r>
          </w:p>
        </w:tc>
        <w:tc>
          <w:tcPr>
            <w:tcW w:w="1570" w:type="dxa"/>
          </w:tcPr>
          <w:p w:rsidR="00D61243" w:rsidRDefault="0004090B">
            <w:pPr>
              <w:pStyle w:val="TableParagraph"/>
              <w:ind w:left="363" w:right="357"/>
              <w:rPr>
                <w:sz w:val="20"/>
              </w:rPr>
            </w:pPr>
            <w:r>
              <w:rPr>
                <w:sz w:val="20"/>
              </w:rPr>
              <w:t>1,782,690</w:t>
            </w:r>
          </w:p>
        </w:tc>
        <w:tc>
          <w:tcPr>
            <w:tcW w:w="1721" w:type="dxa"/>
          </w:tcPr>
          <w:p w:rsidR="00D61243" w:rsidRDefault="0004090B">
            <w:pPr>
              <w:pStyle w:val="TableParagraph"/>
              <w:ind w:left="164" w:right="156"/>
              <w:rPr>
                <w:sz w:val="20"/>
              </w:rPr>
            </w:pPr>
            <w:r>
              <w:rPr>
                <w:sz w:val="20"/>
              </w:rPr>
              <w:t>$245,756,550.00</w:t>
            </w:r>
          </w:p>
        </w:tc>
      </w:tr>
      <w:tr w:rsidR="00D61243">
        <w:trPr>
          <w:trHeight w:val="301"/>
        </w:trPr>
        <w:tc>
          <w:tcPr>
            <w:tcW w:w="1438" w:type="dxa"/>
          </w:tcPr>
          <w:p w:rsidR="00D61243" w:rsidRDefault="0004090B">
            <w:pPr>
              <w:pStyle w:val="TableParagraph"/>
              <w:ind w:left="88" w:right="77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906" w:type="dxa"/>
          </w:tcPr>
          <w:p w:rsidR="00D61243" w:rsidRDefault="0004090B">
            <w:pPr>
              <w:pStyle w:val="TableParagraph"/>
              <w:ind w:left="782" w:right="774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092" w:type="dxa"/>
          </w:tcPr>
          <w:p w:rsidR="00D61243" w:rsidRDefault="0004090B">
            <w:pPr>
              <w:pStyle w:val="TableParagraph"/>
              <w:ind w:left="86" w:right="77"/>
              <w:rPr>
                <w:sz w:val="20"/>
              </w:rPr>
            </w:pPr>
            <w:r>
              <w:rPr>
                <w:sz w:val="20"/>
              </w:rPr>
              <w:t>11,754</w:t>
            </w:r>
          </w:p>
        </w:tc>
        <w:tc>
          <w:tcPr>
            <w:tcW w:w="1769" w:type="dxa"/>
          </w:tcPr>
          <w:p w:rsidR="00D61243" w:rsidRDefault="0004090B">
            <w:pPr>
              <w:pStyle w:val="TableParagraph"/>
              <w:ind w:left="378" w:right="368"/>
              <w:rPr>
                <w:sz w:val="2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570" w:type="dxa"/>
          </w:tcPr>
          <w:p w:rsidR="00D61243" w:rsidRDefault="0004090B">
            <w:pPr>
              <w:pStyle w:val="TableParagraph"/>
              <w:ind w:left="363" w:right="356"/>
              <w:rPr>
                <w:sz w:val="20"/>
              </w:rPr>
            </w:pPr>
            <w:r>
              <w:rPr>
                <w:sz w:val="20"/>
              </w:rPr>
              <w:t>881,550</w:t>
            </w:r>
          </w:p>
        </w:tc>
        <w:tc>
          <w:tcPr>
            <w:tcW w:w="1721" w:type="dxa"/>
          </w:tcPr>
          <w:p w:rsidR="00D61243" w:rsidRDefault="0004090B">
            <w:pPr>
              <w:pStyle w:val="TableParagraph"/>
              <w:ind w:left="164" w:right="156"/>
              <w:rPr>
                <w:sz w:val="20"/>
              </w:rPr>
            </w:pPr>
            <w:r>
              <w:rPr>
                <w:sz w:val="20"/>
              </w:rPr>
              <w:t>$136,040,796.00</w:t>
            </w:r>
          </w:p>
        </w:tc>
      </w:tr>
      <w:tr w:rsidR="00D61243">
        <w:trPr>
          <w:trHeight w:val="299"/>
        </w:trPr>
        <w:tc>
          <w:tcPr>
            <w:tcW w:w="1438" w:type="dxa"/>
          </w:tcPr>
          <w:p w:rsidR="00D61243" w:rsidRDefault="0004090B">
            <w:pPr>
              <w:pStyle w:val="TableParagraph"/>
              <w:ind w:left="88" w:right="77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1906" w:type="dxa"/>
          </w:tcPr>
          <w:p w:rsidR="00D61243" w:rsidRDefault="0004090B">
            <w:pPr>
              <w:pStyle w:val="TableParagraph"/>
              <w:ind w:left="782" w:right="774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092" w:type="dxa"/>
          </w:tcPr>
          <w:p w:rsidR="00D61243" w:rsidRDefault="0004090B">
            <w:pPr>
              <w:pStyle w:val="TableParagraph"/>
              <w:ind w:left="86" w:right="77"/>
              <w:rPr>
                <w:sz w:val="20"/>
              </w:rPr>
            </w:pPr>
            <w:r>
              <w:rPr>
                <w:sz w:val="20"/>
              </w:rPr>
              <w:t>11,754</w:t>
            </w:r>
          </w:p>
        </w:tc>
        <w:tc>
          <w:tcPr>
            <w:tcW w:w="1769" w:type="dxa"/>
          </w:tcPr>
          <w:p w:rsidR="00D61243" w:rsidRDefault="0004090B">
            <w:pPr>
              <w:pStyle w:val="TableParagraph"/>
              <w:ind w:left="378" w:right="368"/>
              <w:rPr>
                <w:sz w:val="20"/>
              </w:rPr>
            </w:pPr>
            <w:r>
              <w:rPr>
                <w:sz w:val="20"/>
              </w:rPr>
              <w:t>372</w:t>
            </w:r>
          </w:p>
        </w:tc>
        <w:tc>
          <w:tcPr>
            <w:tcW w:w="1570" w:type="dxa"/>
          </w:tcPr>
          <w:p w:rsidR="00D61243" w:rsidRDefault="0004090B">
            <w:pPr>
              <w:pStyle w:val="TableParagraph"/>
              <w:ind w:left="363" w:right="356"/>
              <w:rPr>
                <w:sz w:val="20"/>
              </w:rPr>
            </w:pPr>
            <w:r>
              <w:rPr>
                <w:sz w:val="20"/>
              </w:rPr>
              <w:t>364,374</w:t>
            </w:r>
          </w:p>
        </w:tc>
        <w:tc>
          <w:tcPr>
            <w:tcW w:w="1721" w:type="dxa"/>
          </w:tcPr>
          <w:p w:rsidR="00D61243" w:rsidRDefault="0004090B">
            <w:pPr>
              <w:pStyle w:val="TableParagraph"/>
              <w:ind w:left="164" w:right="156"/>
              <w:rPr>
                <w:sz w:val="20"/>
              </w:rPr>
            </w:pPr>
            <w:r>
              <w:rPr>
                <w:sz w:val="20"/>
              </w:rPr>
              <w:t>$53,163,342.00</w:t>
            </w:r>
          </w:p>
        </w:tc>
      </w:tr>
      <w:tr w:rsidR="00D61243">
        <w:trPr>
          <w:trHeight w:val="299"/>
        </w:trPr>
        <w:tc>
          <w:tcPr>
            <w:tcW w:w="1438" w:type="dxa"/>
          </w:tcPr>
          <w:p w:rsidR="00D61243" w:rsidRDefault="0004090B">
            <w:pPr>
              <w:pStyle w:val="TableParagraph"/>
              <w:ind w:left="89" w:right="77"/>
              <w:rPr>
                <w:sz w:val="20"/>
              </w:rPr>
            </w:pPr>
            <w:r>
              <w:rPr>
                <w:sz w:val="20"/>
              </w:rPr>
              <w:t>3 year Average</w:t>
            </w:r>
          </w:p>
        </w:tc>
        <w:tc>
          <w:tcPr>
            <w:tcW w:w="1906" w:type="dxa"/>
          </w:tcPr>
          <w:p w:rsidR="00D61243" w:rsidRDefault="0004090B">
            <w:pPr>
              <w:pStyle w:val="TableParagraph"/>
              <w:ind w:left="782" w:right="774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092" w:type="dxa"/>
          </w:tcPr>
          <w:p w:rsidR="00D61243" w:rsidRDefault="0004090B">
            <w:pPr>
              <w:pStyle w:val="TableParagraph"/>
              <w:ind w:left="86" w:right="74"/>
              <w:rPr>
                <w:sz w:val="20"/>
              </w:rPr>
            </w:pPr>
            <w:r>
              <w:rPr>
                <w:sz w:val="20"/>
              </w:rPr>
              <w:t>8,162</w:t>
            </w:r>
          </w:p>
        </w:tc>
        <w:tc>
          <w:tcPr>
            <w:tcW w:w="1769" w:type="dxa"/>
          </w:tcPr>
          <w:p w:rsidR="00D61243" w:rsidRDefault="0004090B">
            <w:pPr>
              <w:pStyle w:val="TableParagraph"/>
              <w:ind w:left="376" w:right="369"/>
              <w:rPr>
                <w:sz w:val="20"/>
              </w:rPr>
            </w:pPr>
            <w:r>
              <w:rPr>
                <w:sz w:val="20"/>
              </w:rPr>
              <w:t>1,031</w:t>
            </w:r>
          </w:p>
        </w:tc>
        <w:tc>
          <w:tcPr>
            <w:tcW w:w="1570" w:type="dxa"/>
          </w:tcPr>
          <w:p w:rsidR="00D61243" w:rsidRDefault="0004090B">
            <w:pPr>
              <w:pStyle w:val="TableParagraph"/>
              <w:ind w:left="363" w:right="357"/>
              <w:rPr>
                <w:sz w:val="20"/>
              </w:rPr>
            </w:pPr>
            <w:r>
              <w:rPr>
                <w:sz w:val="20"/>
              </w:rPr>
              <w:t>1,009,538</w:t>
            </w:r>
          </w:p>
        </w:tc>
        <w:tc>
          <w:tcPr>
            <w:tcW w:w="1721" w:type="dxa"/>
          </w:tcPr>
          <w:p w:rsidR="00D61243" w:rsidRDefault="0004090B">
            <w:pPr>
              <w:pStyle w:val="TableParagraph"/>
              <w:ind w:left="164" w:right="156"/>
              <w:rPr>
                <w:sz w:val="20"/>
              </w:rPr>
            </w:pPr>
            <w:r>
              <w:rPr>
                <w:sz w:val="20"/>
              </w:rPr>
              <w:t>$144,986,896.00</w:t>
            </w:r>
          </w:p>
        </w:tc>
      </w:tr>
    </w:tbl>
    <w:p w:rsidR="00D61243" w:rsidRDefault="00D61243">
      <w:pPr>
        <w:rPr>
          <w:sz w:val="20"/>
        </w:rPr>
        <w:sectPr w:rsidR="00D61243">
          <w:pgSz w:w="12240" w:h="15840"/>
          <w:pgMar w:top="1500" w:right="80" w:bottom="1980" w:left="220" w:header="0" w:footer="1783" w:gutter="0"/>
          <w:cols w:space="720"/>
        </w:sectPr>
      </w:pPr>
    </w:p>
    <w:p w:rsidR="00D61243" w:rsidRDefault="0004090B">
      <w:pPr>
        <w:spacing w:before="79" w:line="276" w:lineRule="auto"/>
        <w:ind w:left="5252" w:right="1556" w:hanging="3675"/>
        <w:rPr>
          <w:b/>
          <w:sz w:val="24"/>
        </w:rPr>
      </w:pPr>
      <w:r>
        <w:rPr>
          <w:b/>
          <w:sz w:val="24"/>
          <w:u w:val="thick"/>
        </w:rPr>
        <w:t>TABLE 22: Estimated Three Year Average for Annual Recordkeeping and Reporting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Requirements</w:t>
      </w:r>
    </w:p>
    <w:p w:rsidR="00D61243" w:rsidRDefault="00D61243">
      <w:pPr>
        <w:pStyle w:val="BodyText"/>
        <w:spacing w:before="9" w:after="1"/>
        <w:rPr>
          <w:b/>
          <w:sz w:val="20"/>
        </w:rPr>
      </w:pPr>
    </w:p>
    <w:tbl>
      <w:tblPr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0"/>
        <w:gridCol w:w="1685"/>
        <w:gridCol w:w="1287"/>
        <w:gridCol w:w="1232"/>
        <w:gridCol w:w="1878"/>
        <w:gridCol w:w="2382"/>
      </w:tblGrid>
      <w:tr w:rsidR="00D61243">
        <w:trPr>
          <w:trHeight w:val="755"/>
        </w:trPr>
        <w:tc>
          <w:tcPr>
            <w:tcW w:w="3240" w:type="dxa"/>
          </w:tcPr>
          <w:p w:rsidR="00D61243" w:rsidRDefault="00D61243">
            <w:pPr>
              <w:pStyle w:val="TableParagraph"/>
              <w:ind w:left="0"/>
              <w:jc w:val="left"/>
            </w:pPr>
          </w:p>
        </w:tc>
        <w:tc>
          <w:tcPr>
            <w:tcW w:w="1685" w:type="dxa"/>
          </w:tcPr>
          <w:p w:rsidR="00D61243" w:rsidRDefault="0004090B">
            <w:pPr>
              <w:pStyle w:val="TableParagraph"/>
              <w:ind w:left="299" w:right="277" w:firstLine="7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Number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Respondents</w:t>
            </w:r>
          </w:p>
        </w:tc>
        <w:tc>
          <w:tcPr>
            <w:tcW w:w="1287" w:type="dxa"/>
          </w:tcPr>
          <w:p w:rsidR="00D61243" w:rsidRDefault="0004090B">
            <w:pPr>
              <w:pStyle w:val="TableParagraph"/>
              <w:ind w:left="185" w:right="174"/>
              <w:rPr>
                <w:b/>
                <w:sz w:val="20"/>
              </w:rPr>
            </w:pPr>
            <w:r>
              <w:rPr>
                <w:b/>
                <w:sz w:val="20"/>
              </w:rPr>
              <w:t>Responses</w:t>
            </w:r>
          </w:p>
        </w:tc>
        <w:tc>
          <w:tcPr>
            <w:tcW w:w="1232" w:type="dxa"/>
          </w:tcPr>
          <w:p w:rsidR="00D61243" w:rsidRDefault="0004090B">
            <w:pPr>
              <w:pStyle w:val="TableParagraph"/>
              <w:ind w:left="109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Burden per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Respondent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(hours)</w:t>
            </w:r>
          </w:p>
        </w:tc>
        <w:tc>
          <w:tcPr>
            <w:tcW w:w="1878" w:type="dxa"/>
          </w:tcPr>
          <w:p w:rsidR="00D61243" w:rsidRDefault="0004090B">
            <w:pPr>
              <w:pStyle w:val="TableParagraph"/>
              <w:ind w:left="278" w:right="270" w:firstLine="8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Total Annual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Burden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(hours)</w:t>
            </w:r>
          </w:p>
        </w:tc>
        <w:tc>
          <w:tcPr>
            <w:tcW w:w="2382" w:type="dxa"/>
          </w:tcPr>
          <w:p w:rsidR="00D61243" w:rsidRDefault="0004090B">
            <w:pPr>
              <w:pStyle w:val="TableParagraph"/>
              <w:ind w:left="995" w:right="186" w:hanging="78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Total Estimated Labor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Cost</w:t>
            </w:r>
          </w:p>
        </w:tc>
      </w:tr>
      <w:tr w:rsidR="00D61243">
        <w:trPr>
          <w:trHeight w:val="575"/>
        </w:trPr>
        <w:tc>
          <w:tcPr>
            <w:tcW w:w="3240" w:type="dxa"/>
          </w:tcPr>
          <w:p w:rsidR="00D61243" w:rsidRDefault="0004090B">
            <w:pPr>
              <w:pStyle w:val="TableParagraph"/>
              <w:ind w:left="299" w:right="285"/>
              <w:rPr>
                <w:sz w:val="20"/>
              </w:rPr>
            </w:pPr>
            <w:r>
              <w:rPr>
                <w:sz w:val="20"/>
              </w:rPr>
              <w:t>Internet-based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Self-Service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Tool</w:t>
            </w:r>
          </w:p>
        </w:tc>
        <w:tc>
          <w:tcPr>
            <w:tcW w:w="1685" w:type="dxa"/>
          </w:tcPr>
          <w:p w:rsidR="00D61243" w:rsidRDefault="0004090B">
            <w:pPr>
              <w:pStyle w:val="TableParagraph"/>
              <w:spacing w:before="173"/>
              <w:ind w:left="693"/>
              <w:jc w:val="left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287" w:type="dxa"/>
          </w:tcPr>
          <w:p w:rsidR="00D61243" w:rsidRDefault="0004090B">
            <w:pPr>
              <w:pStyle w:val="TableParagraph"/>
              <w:spacing w:before="173"/>
              <w:ind w:left="185" w:right="172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232" w:type="dxa"/>
          </w:tcPr>
          <w:p w:rsidR="00D61243" w:rsidRDefault="0004090B">
            <w:pPr>
              <w:pStyle w:val="TableParagraph"/>
              <w:spacing w:before="173"/>
              <w:ind w:left="109" w:right="101"/>
              <w:rPr>
                <w:sz w:val="20"/>
              </w:rPr>
            </w:pPr>
            <w:r>
              <w:rPr>
                <w:sz w:val="20"/>
              </w:rPr>
              <w:t>23,313</w:t>
            </w:r>
          </w:p>
        </w:tc>
        <w:tc>
          <w:tcPr>
            <w:tcW w:w="1878" w:type="dxa"/>
          </w:tcPr>
          <w:p w:rsidR="00D61243" w:rsidRDefault="0004090B">
            <w:pPr>
              <w:pStyle w:val="TableParagraph"/>
              <w:spacing w:before="173"/>
              <w:ind w:left="0" w:right="475"/>
              <w:jc w:val="right"/>
              <w:rPr>
                <w:sz w:val="20"/>
              </w:rPr>
            </w:pPr>
            <w:r>
              <w:rPr>
                <w:sz w:val="20"/>
              </w:rPr>
              <w:t>22,835,410</w:t>
            </w:r>
          </w:p>
        </w:tc>
        <w:tc>
          <w:tcPr>
            <w:tcW w:w="2382" w:type="dxa"/>
          </w:tcPr>
          <w:p w:rsidR="00D61243" w:rsidRDefault="0004090B">
            <w:pPr>
              <w:pStyle w:val="TableParagraph"/>
              <w:spacing w:before="173"/>
              <w:ind w:left="419" w:right="412"/>
              <w:rPr>
                <w:sz w:val="20"/>
              </w:rPr>
            </w:pPr>
            <w:r>
              <w:rPr>
                <w:sz w:val="20"/>
              </w:rPr>
              <w:t>$3,194,418,915.16</w:t>
            </w:r>
          </w:p>
        </w:tc>
      </w:tr>
      <w:tr w:rsidR="00D61243">
        <w:trPr>
          <w:trHeight w:val="611"/>
        </w:trPr>
        <w:tc>
          <w:tcPr>
            <w:tcW w:w="3240" w:type="dxa"/>
          </w:tcPr>
          <w:p w:rsidR="00D61243" w:rsidRDefault="0004090B">
            <w:pPr>
              <w:pStyle w:val="TableParagraph"/>
              <w:ind w:left="1276" w:right="218" w:hanging="1028"/>
              <w:jc w:val="left"/>
              <w:rPr>
                <w:sz w:val="20"/>
              </w:rPr>
            </w:pPr>
            <w:r>
              <w:rPr>
                <w:sz w:val="20"/>
              </w:rPr>
              <w:t>Customer Service Representatives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</w:p>
        </w:tc>
        <w:tc>
          <w:tcPr>
            <w:tcW w:w="1685" w:type="dxa"/>
          </w:tcPr>
          <w:p w:rsidR="00D61243" w:rsidRDefault="0004090B">
            <w:pPr>
              <w:pStyle w:val="TableParagraph"/>
              <w:spacing w:before="190"/>
              <w:ind w:left="693"/>
              <w:jc w:val="left"/>
              <w:rPr>
                <w:sz w:val="20"/>
              </w:rPr>
            </w:pPr>
            <w:r>
              <w:rPr>
                <w:sz w:val="20"/>
              </w:rPr>
              <w:t>653</w:t>
            </w:r>
          </w:p>
        </w:tc>
        <w:tc>
          <w:tcPr>
            <w:tcW w:w="1287" w:type="dxa"/>
          </w:tcPr>
          <w:p w:rsidR="00D61243" w:rsidRDefault="0004090B">
            <w:pPr>
              <w:pStyle w:val="TableParagraph"/>
              <w:spacing w:before="190"/>
              <w:ind w:left="185" w:right="170"/>
              <w:rPr>
                <w:sz w:val="20"/>
              </w:rPr>
            </w:pPr>
            <w:r>
              <w:rPr>
                <w:sz w:val="20"/>
              </w:rPr>
              <w:t>6,530</w:t>
            </w:r>
          </w:p>
        </w:tc>
        <w:tc>
          <w:tcPr>
            <w:tcW w:w="1232" w:type="dxa"/>
          </w:tcPr>
          <w:p w:rsidR="00D61243" w:rsidRDefault="0004090B">
            <w:pPr>
              <w:pStyle w:val="TableParagraph"/>
              <w:spacing w:before="190"/>
              <w:ind w:left="109" w:right="10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878" w:type="dxa"/>
          </w:tcPr>
          <w:p w:rsidR="00D61243" w:rsidRDefault="0004090B">
            <w:pPr>
              <w:pStyle w:val="TableParagraph"/>
              <w:spacing w:before="190"/>
              <w:ind w:left="643" w:right="634"/>
              <w:rPr>
                <w:sz w:val="20"/>
              </w:rPr>
            </w:pPr>
            <w:r>
              <w:rPr>
                <w:sz w:val="20"/>
              </w:rPr>
              <w:t>13,060</w:t>
            </w:r>
          </w:p>
        </w:tc>
        <w:tc>
          <w:tcPr>
            <w:tcW w:w="2382" w:type="dxa"/>
          </w:tcPr>
          <w:p w:rsidR="00D61243" w:rsidRDefault="0004090B">
            <w:pPr>
              <w:pStyle w:val="TableParagraph"/>
              <w:spacing w:before="190"/>
              <w:ind w:left="419" w:right="412"/>
              <w:rPr>
                <w:sz w:val="20"/>
              </w:rPr>
            </w:pPr>
            <w:r>
              <w:rPr>
                <w:sz w:val="20"/>
              </w:rPr>
              <w:t>$522,400.00</w:t>
            </w:r>
          </w:p>
        </w:tc>
      </w:tr>
      <w:tr w:rsidR="00D61243">
        <w:trPr>
          <w:trHeight w:val="299"/>
        </w:trPr>
        <w:tc>
          <w:tcPr>
            <w:tcW w:w="3240" w:type="dxa"/>
          </w:tcPr>
          <w:p w:rsidR="00D61243" w:rsidRDefault="0004090B">
            <w:pPr>
              <w:pStyle w:val="TableParagraph"/>
              <w:ind w:left="298" w:right="285"/>
              <w:rPr>
                <w:sz w:val="20"/>
              </w:rPr>
            </w:pPr>
            <w:r>
              <w:rPr>
                <w:sz w:val="20"/>
              </w:rPr>
              <w:t>Requests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Mailed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Disclosures</w:t>
            </w:r>
          </w:p>
        </w:tc>
        <w:tc>
          <w:tcPr>
            <w:tcW w:w="1685" w:type="dxa"/>
          </w:tcPr>
          <w:p w:rsidR="00D61243" w:rsidRDefault="0004090B">
            <w:pPr>
              <w:pStyle w:val="TableParagraph"/>
              <w:spacing w:before="34"/>
              <w:ind w:left="693"/>
              <w:jc w:val="left"/>
              <w:rPr>
                <w:sz w:val="20"/>
              </w:rPr>
            </w:pPr>
            <w:r>
              <w:rPr>
                <w:sz w:val="20"/>
              </w:rPr>
              <w:t>653</w:t>
            </w:r>
          </w:p>
        </w:tc>
        <w:tc>
          <w:tcPr>
            <w:tcW w:w="1287" w:type="dxa"/>
          </w:tcPr>
          <w:p w:rsidR="00D61243" w:rsidRDefault="0004090B">
            <w:pPr>
              <w:pStyle w:val="TableParagraph"/>
              <w:spacing w:before="34"/>
              <w:ind w:left="185" w:right="173"/>
              <w:rPr>
                <w:sz w:val="20"/>
              </w:rPr>
            </w:pPr>
            <w:r>
              <w:rPr>
                <w:sz w:val="20"/>
              </w:rPr>
              <w:t>42,463</w:t>
            </w:r>
          </w:p>
        </w:tc>
        <w:tc>
          <w:tcPr>
            <w:tcW w:w="1232" w:type="dxa"/>
          </w:tcPr>
          <w:p w:rsidR="00D61243" w:rsidRDefault="0004090B">
            <w:pPr>
              <w:pStyle w:val="TableParagraph"/>
              <w:spacing w:before="34"/>
              <w:ind w:left="109" w:right="101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878" w:type="dxa"/>
          </w:tcPr>
          <w:p w:rsidR="00D61243" w:rsidRDefault="0004090B">
            <w:pPr>
              <w:pStyle w:val="TableParagraph"/>
              <w:spacing w:before="34"/>
              <w:ind w:left="642" w:right="634"/>
              <w:rPr>
                <w:sz w:val="20"/>
              </w:rPr>
            </w:pPr>
            <w:r>
              <w:rPr>
                <w:sz w:val="20"/>
              </w:rPr>
              <w:t>10,616</w:t>
            </w:r>
          </w:p>
        </w:tc>
        <w:tc>
          <w:tcPr>
            <w:tcW w:w="2382" w:type="dxa"/>
          </w:tcPr>
          <w:p w:rsidR="00D61243" w:rsidRDefault="0004090B">
            <w:pPr>
              <w:pStyle w:val="TableParagraph"/>
              <w:spacing w:before="34"/>
              <w:ind w:left="419" w:right="412"/>
              <w:rPr>
                <w:sz w:val="20"/>
              </w:rPr>
            </w:pPr>
            <w:r>
              <w:rPr>
                <w:sz w:val="20"/>
              </w:rPr>
              <w:t>$424,628.00</w:t>
            </w:r>
          </w:p>
        </w:tc>
      </w:tr>
      <w:tr w:rsidR="00D61243">
        <w:trPr>
          <w:trHeight w:val="299"/>
        </w:trPr>
        <w:tc>
          <w:tcPr>
            <w:tcW w:w="3240" w:type="dxa"/>
          </w:tcPr>
          <w:p w:rsidR="00D61243" w:rsidRDefault="0004090B">
            <w:pPr>
              <w:pStyle w:val="TableParagraph"/>
              <w:ind w:left="296" w:right="285"/>
              <w:rPr>
                <w:sz w:val="20"/>
              </w:rPr>
            </w:pPr>
            <w:r>
              <w:rPr>
                <w:sz w:val="20"/>
              </w:rPr>
              <w:t>In-Network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File</w:t>
            </w:r>
          </w:p>
        </w:tc>
        <w:tc>
          <w:tcPr>
            <w:tcW w:w="1685" w:type="dxa"/>
          </w:tcPr>
          <w:p w:rsidR="00D61243" w:rsidRDefault="0004090B">
            <w:pPr>
              <w:pStyle w:val="TableParagraph"/>
              <w:spacing w:before="34"/>
              <w:ind w:left="693"/>
              <w:jc w:val="left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287" w:type="dxa"/>
          </w:tcPr>
          <w:p w:rsidR="00D61243" w:rsidRDefault="0004090B">
            <w:pPr>
              <w:pStyle w:val="TableParagraph"/>
              <w:spacing w:before="34"/>
              <w:ind w:left="185" w:right="170"/>
              <w:rPr>
                <w:sz w:val="20"/>
              </w:rPr>
            </w:pPr>
            <w:r>
              <w:rPr>
                <w:sz w:val="20"/>
              </w:rPr>
              <w:t>8,163</w:t>
            </w:r>
          </w:p>
        </w:tc>
        <w:tc>
          <w:tcPr>
            <w:tcW w:w="1232" w:type="dxa"/>
          </w:tcPr>
          <w:p w:rsidR="00D61243" w:rsidRDefault="0004090B">
            <w:pPr>
              <w:pStyle w:val="TableParagraph"/>
              <w:spacing w:before="34"/>
              <w:ind w:left="109" w:right="98"/>
              <w:rPr>
                <w:sz w:val="20"/>
              </w:rPr>
            </w:pPr>
            <w:r>
              <w:rPr>
                <w:sz w:val="20"/>
              </w:rPr>
              <w:t>3,199</w:t>
            </w:r>
          </w:p>
        </w:tc>
        <w:tc>
          <w:tcPr>
            <w:tcW w:w="1878" w:type="dxa"/>
          </w:tcPr>
          <w:p w:rsidR="00D61243" w:rsidRDefault="0004090B">
            <w:pPr>
              <w:pStyle w:val="TableParagraph"/>
              <w:spacing w:before="34"/>
              <w:ind w:left="0" w:right="527"/>
              <w:jc w:val="right"/>
              <w:rPr>
                <w:sz w:val="20"/>
              </w:rPr>
            </w:pPr>
            <w:r>
              <w:rPr>
                <w:sz w:val="20"/>
              </w:rPr>
              <w:t>3,133,094</w:t>
            </w:r>
          </w:p>
        </w:tc>
        <w:tc>
          <w:tcPr>
            <w:tcW w:w="2382" w:type="dxa"/>
          </w:tcPr>
          <w:p w:rsidR="00D61243" w:rsidRDefault="0004090B">
            <w:pPr>
              <w:pStyle w:val="TableParagraph"/>
              <w:spacing w:before="34"/>
              <w:ind w:left="419" w:right="412"/>
              <w:rPr>
                <w:sz w:val="20"/>
              </w:rPr>
            </w:pPr>
            <w:r>
              <w:rPr>
                <w:sz w:val="20"/>
              </w:rPr>
              <w:t>$424,195,330.00</w:t>
            </w:r>
          </w:p>
        </w:tc>
      </w:tr>
      <w:tr w:rsidR="00D61243">
        <w:trPr>
          <w:trHeight w:val="299"/>
        </w:trPr>
        <w:tc>
          <w:tcPr>
            <w:tcW w:w="3240" w:type="dxa"/>
          </w:tcPr>
          <w:p w:rsidR="00D61243" w:rsidRDefault="0004090B">
            <w:pPr>
              <w:pStyle w:val="TableParagraph"/>
              <w:ind w:left="298" w:right="285"/>
              <w:rPr>
                <w:sz w:val="20"/>
              </w:rPr>
            </w:pPr>
            <w:r>
              <w:rPr>
                <w:sz w:val="20"/>
              </w:rPr>
              <w:t>Allowed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File</w:t>
            </w:r>
          </w:p>
        </w:tc>
        <w:tc>
          <w:tcPr>
            <w:tcW w:w="1685" w:type="dxa"/>
          </w:tcPr>
          <w:p w:rsidR="00D61243" w:rsidRDefault="0004090B">
            <w:pPr>
              <w:pStyle w:val="TableParagraph"/>
              <w:spacing w:before="36"/>
              <w:ind w:left="693"/>
              <w:jc w:val="left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287" w:type="dxa"/>
          </w:tcPr>
          <w:p w:rsidR="00D61243" w:rsidRDefault="0004090B">
            <w:pPr>
              <w:pStyle w:val="TableParagraph"/>
              <w:spacing w:before="36"/>
              <w:ind w:left="185" w:right="170"/>
              <w:rPr>
                <w:sz w:val="20"/>
              </w:rPr>
            </w:pPr>
            <w:r>
              <w:rPr>
                <w:sz w:val="20"/>
              </w:rPr>
              <w:t>8,163</w:t>
            </w:r>
          </w:p>
        </w:tc>
        <w:tc>
          <w:tcPr>
            <w:tcW w:w="1232" w:type="dxa"/>
          </w:tcPr>
          <w:p w:rsidR="00D61243" w:rsidRDefault="0004090B">
            <w:pPr>
              <w:pStyle w:val="TableParagraph"/>
              <w:spacing w:before="36"/>
              <w:ind w:left="109" w:right="98"/>
              <w:rPr>
                <w:sz w:val="20"/>
              </w:rPr>
            </w:pPr>
            <w:r>
              <w:rPr>
                <w:sz w:val="20"/>
              </w:rPr>
              <w:t>1,651</w:t>
            </w:r>
          </w:p>
        </w:tc>
        <w:tc>
          <w:tcPr>
            <w:tcW w:w="1878" w:type="dxa"/>
          </w:tcPr>
          <w:p w:rsidR="00D61243" w:rsidRDefault="0004090B">
            <w:pPr>
              <w:pStyle w:val="TableParagraph"/>
              <w:spacing w:before="36"/>
              <w:ind w:left="0" w:right="527"/>
              <w:jc w:val="right"/>
              <w:rPr>
                <w:sz w:val="20"/>
              </w:rPr>
            </w:pPr>
            <w:r>
              <w:rPr>
                <w:sz w:val="20"/>
              </w:rPr>
              <w:t>1,616,828</w:t>
            </w:r>
          </w:p>
        </w:tc>
        <w:tc>
          <w:tcPr>
            <w:tcW w:w="2382" w:type="dxa"/>
          </w:tcPr>
          <w:p w:rsidR="00D61243" w:rsidRDefault="0004090B">
            <w:pPr>
              <w:pStyle w:val="TableParagraph"/>
              <w:spacing w:before="36"/>
              <w:ind w:left="419" w:right="412"/>
              <w:rPr>
                <w:sz w:val="20"/>
              </w:rPr>
            </w:pPr>
            <w:r>
              <w:rPr>
                <w:sz w:val="20"/>
              </w:rPr>
              <w:t>$226,943,620.00</w:t>
            </w:r>
          </w:p>
        </w:tc>
      </w:tr>
      <w:tr w:rsidR="00D61243">
        <w:trPr>
          <w:trHeight w:val="299"/>
        </w:trPr>
        <w:tc>
          <w:tcPr>
            <w:tcW w:w="3240" w:type="dxa"/>
          </w:tcPr>
          <w:p w:rsidR="00D61243" w:rsidRDefault="0004090B">
            <w:pPr>
              <w:pStyle w:val="TableParagraph"/>
              <w:ind w:left="298" w:right="285"/>
              <w:rPr>
                <w:sz w:val="20"/>
              </w:rPr>
            </w:pPr>
            <w:r>
              <w:rPr>
                <w:sz w:val="20"/>
              </w:rPr>
              <w:t>Prescription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File</w:t>
            </w:r>
          </w:p>
        </w:tc>
        <w:tc>
          <w:tcPr>
            <w:tcW w:w="1685" w:type="dxa"/>
          </w:tcPr>
          <w:p w:rsidR="00D61243" w:rsidRDefault="0004090B">
            <w:pPr>
              <w:pStyle w:val="TableParagraph"/>
              <w:spacing w:before="36"/>
              <w:ind w:left="693"/>
              <w:jc w:val="left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287" w:type="dxa"/>
          </w:tcPr>
          <w:p w:rsidR="00D61243" w:rsidRDefault="0004090B">
            <w:pPr>
              <w:pStyle w:val="TableParagraph"/>
              <w:spacing w:before="36"/>
              <w:ind w:left="185" w:right="170"/>
              <w:rPr>
                <w:sz w:val="20"/>
              </w:rPr>
            </w:pPr>
            <w:r>
              <w:rPr>
                <w:sz w:val="20"/>
              </w:rPr>
              <w:t>8,163</w:t>
            </w:r>
          </w:p>
        </w:tc>
        <w:tc>
          <w:tcPr>
            <w:tcW w:w="1232" w:type="dxa"/>
          </w:tcPr>
          <w:p w:rsidR="00D61243" w:rsidRDefault="0004090B">
            <w:pPr>
              <w:pStyle w:val="TableParagraph"/>
              <w:spacing w:before="36"/>
              <w:ind w:left="109" w:right="98"/>
              <w:rPr>
                <w:sz w:val="20"/>
              </w:rPr>
            </w:pPr>
            <w:r>
              <w:rPr>
                <w:sz w:val="20"/>
              </w:rPr>
              <w:t>1,031</w:t>
            </w:r>
          </w:p>
        </w:tc>
        <w:tc>
          <w:tcPr>
            <w:tcW w:w="1878" w:type="dxa"/>
          </w:tcPr>
          <w:p w:rsidR="00D61243" w:rsidRDefault="0004090B">
            <w:pPr>
              <w:pStyle w:val="TableParagraph"/>
              <w:spacing w:before="36"/>
              <w:ind w:left="0" w:right="527"/>
              <w:jc w:val="right"/>
              <w:rPr>
                <w:sz w:val="20"/>
              </w:rPr>
            </w:pPr>
            <w:r>
              <w:rPr>
                <w:sz w:val="20"/>
              </w:rPr>
              <w:t>1,009,538</w:t>
            </w:r>
          </w:p>
        </w:tc>
        <w:tc>
          <w:tcPr>
            <w:tcW w:w="2382" w:type="dxa"/>
          </w:tcPr>
          <w:p w:rsidR="00D61243" w:rsidRDefault="0004090B">
            <w:pPr>
              <w:pStyle w:val="TableParagraph"/>
              <w:spacing w:before="36"/>
              <w:ind w:left="419" w:right="412"/>
              <w:rPr>
                <w:sz w:val="20"/>
              </w:rPr>
            </w:pPr>
            <w:r>
              <w:rPr>
                <w:sz w:val="20"/>
              </w:rPr>
              <w:t>$144,98,896.00</w:t>
            </w:r>
          </w:p>
        </w:tc>
      </w:tr>
      <w:tr w:rsidR="00D61243">
        <w:trPr>
          <w:trHeight w:val="302"/>
        </w:trPr>
        <w:tc>
          <w:tcPr>
            <w:tcW w:w="3240" w:type="dxa"/>
          </w:tcPr>
          <w:p w:rsidR="00D61243" w:rsidRDefault="0004090B">
            <w:pPr>
              <w:pStyle w:val="TableParagraph"/>
              <w:ind w:left="299" w:right="284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685" w:type="dxa"/>
          </w:tcPr>
          <w:p w:rsidR="00D61243" w:rsidRDefault="00D61243">
            <w:pPr>
              <w:pStyle w:val="TableParagraph"/>
              <w:ind w:left="0"/>
              <w:jc w:val="left"/>
            </w:pPr>
          </w:p>
        </w:tc>
        <w:tc>
          <w:tcPr>
            <w:tcW w:w="1287" w:type="dxa"/>
          </w:tcPr>
          <w:p w:rsidR="00D61243" w:rsidRDefault="0004090B">
            <w:pPr>
              <w:pStyle w:val="TableParagraph"/>
              <w:spacing w:before="36"/>
              <w:ind w:left="185" w:right="173"/>
              <w:rPr>
                <w:sz w:val="20"/>
              </w:rPr>
            </w:pPr>
            <w:r>
              <w:rPr>
                <w:sz w:val="20"/>
              </w:rPr>
              <w:t>74,460</w:t>
            </w:r>
          </w:p>
        </w:tc>
        <w:tc>
          <w:tcPr>
            <w:tcW w:w="1232" w:type="dxa"/>
          </w:tcPr>
          <w:p w:rsidR="00D61243" w:rsidRDefault="0004090B">
            <w:pPr>
              <w:pStyle w:val="TableParagraph"/>
              <w:spacing w:before="36"/>
              <w:ind w:left="109" w:right="101"/>
              <w:rPr>
                <w:sz w:val="20"/>
              </w:rPr>
            </w:pPr>
            <w:r>
              <w:rPr>
                <w:sz w:val="20"/>
              </w:rPr>
              <w:t>29,218</w:t>
            </w:r>
          </w:p>
        </w:tc>
        <w:tc>
          <w:tcPr>
            <w:tcW w:w="1878" w:type="dxa"/>
          </w:tcPr>
          <w:p w:rsidR="00D61243" w:rsidRDefault="0004090B">
            <w:pPr>
              <w:pStyle w:val="TableParagraph"/>
              <w:spacing w:before="36"/>
              <w:ind w:left="0" w:right="475"/>
              <w:jc w:val="right"/>
              <w:rPr>
                <w:sz w:val="20"/>
              </w:rPr>
            </w:pPr>
            <w:r>
              <w:rPr>
                <w:sz w:val="20"/>
              </w:rPr>
              <w:t>28,618,546</w:t>
            </w:r>
          </w:p>
        </w:tc>
        <w:tc>
          <w:tcPr>
            <w:tcW w:w="2382" w:type="dxa"/>
          </w:tcPr>
          <w:p w:rsidR="00D61243" w:rsidRDefault="0004090B">
            <w:pPr>
              <w:pStyle w:val="TableParagraph"/>
              <w:spacing w:before="36"/>
              <w:ind w:left="419" w:right="411"/>
              <w:rPr>
                <w:sz w:val="20"/>
              </w:rPr>
            </w:pPr>
            <w:r>
              <w:rPr>
                <w:sz w:val="20"/>
              </w:rPr>
              <w:t>$3,991,491,789.16</w:t>
            </w:r>
          </w:p>
        </w:tc>
      </w:tr>
    </w:tbl>
    <w:p w:rsidR="00D61243" w:rsidRDefault="00D61243">
      <w:pPr>
        <w:pStyle w:val="BodyText"/>
        <w:spacing w:before="9"/>
        <w:rPr>
          <w:b/>
          <w:sz w:val="20"/>
        </w:rPr>
      </w:pPr>
    </w:p>
    <w:p w:rsidR="00D61243" w:rsidRDefault="0004090B">
      <w:pPr>
        <w:pStyle w:val="ListParagraph"/>
        <w:numPr>
          <w:ilvl w:val="0"/>
          <w:numId w:val="3"/>
        </w:numPr>
        <w:tabs>
          <w:tab w:val="left" w:pos="1580"/>
        </w:tabs>
        <w:ind w:left="1580" w:hanging="360"/>
        <w:rPr>
          <w:sz w:val="24"/>
          <w:u w:val="none"/>
        </w:rPr>
      </w:pPr>
      <w:bookmarkStart w:name="13._Capital_Costs" w:id="28"/>
      <w:bookmarkEnd w:id="28"/>
      <w:r>
        <w:rPr>
          <w:sz w:val="24"/>
        </w:rPr>
        <w:t>Capital</w:t>
      </w:r>
      <w:r>
        <w:rPr>
          <w:spacing w:val="-2"/>
          <w:sz w:val="24"/>
        </w:rPr>
        <w:t xml:space="preserve"> </w:t>
      </w:r>
      <w:r>
        <w:rPr>
          <w:sz w:val="24"/>
        </w:rPr>
        <w:t>Costs</w:t>
      </w:r>
    </w:p>
    <w:p w:rsidR="00D61243" w:rsidRDefault="00D61243">
      <w:pPr>
        <w:pStyle w:val="BodyText"/>
        <w:spacing w:before="5"/>
        <w:rPr>
          <w:sz w:val="23"/>
        </w:rPr>
      </w:pPr>
    </w:p>
    <w:p w:rsidR="00D61243" w:rsidRDefault="0004090B">
      <w:pPr>
        <w:pStyle w:val="BodyText"/>
        <w:spacing w:before="90"/>
        <w:ind w:left="1671" w:right="1210"/>
        <w:jc w:val="both"/>
      </w:pPr>
      <w:r>
        <w:t>CMS also estimated the cost burden associated with the printing and distribution of the</w:t>
      </w:r>
      <w:r>
        <w:rPr>
          <w:spacing w:val="1"/>
        </w:rPr>
        <w:t xml:space="preserve"> </w:t>
      </w:r>
      <w:r>
        <w:t>disclosure of pricing information by a non-internet means upon request. These costs are</w:t>
      </w:r>
      <w:r>
        <w:rPr>
          <w:spacing w:val="1"/>
        </w:rPr>
        <w:t xml:space="preserve"> </w:t>
      </w:r>
      <w:r>
        <w:t>discussed</w:t>
      </w:r>
      <w:r>
        <w:rPr>
          <w:spacing w:val="-1"/>
        </w:rPr>
        <w:t xml:space="preserve"> </w:t>
      </w:r>
      <w:r>
        <w:t>below.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BodyText"/>
        <w:ind w:left="1652" w:right="1461"/>
      </w:pPr>
      <w:r>
        <w:rPr>
          <w:u w:val="single"/>
        </w:rPr>
        <w:t>1.</w:t>
      </w:r>
      <w:r>
        <w:rPr>
          <w:spacing w:val="44"/>
          <w:u w:val="single"/>
        </w:rPr>
        <w:t xml:space="preserve"> </w:t>
      </w:r>
      <w:r>
        <w:rPr>
          <w:u w:val="single"/>
        </w:rPr>
        <w:t>ICR</w:t>
      </w:r>
      <w:r>
        <w:rPr>
          <w:spacing w:val="-2"/>
          <w:u w:val="single"/>
        </w:rPr>
        <w:t xml:space="preserve"> </w:t>
      </w:r>
      <w:r>
        <w:rPr>
          <w:u w:val="single"/>
        </w:rPr>
        <w:t>Regarding</w:t>
      </w:r>
      <w:r>
        <w:rPr>
          <w:spacing w:val="-2"/>
          <w:u w:val="single"/>
        </w:rPr>
        <w:t xml:space="preserve"> </w:t>
      </w:r>
      <w:r>
        <w:rPr>
          <w:u w:val="single"/>
        </w:rPr>
        <w:t>Requirements</w:t>
      </w:r>
      <w:r>
        <w:rPr>
          <w:spacing w:val="-2"/>
          <w:u w:val="single"/>
        </w:rPr>
        <w:t xml:space="preserve"> </w:t>
      </w:r>
      <w:r>
        <w:rPr>
          <w:u w:val="single"/>
        </w:rPr>
        <w:t>for</w:t>
      </w:r>
      <w:r>
        <w:rPr>
          <w:spacing w:val="-3"/>
          <w:u w:val="single"/>
        </w:rPr>
        <w:t xml:space="preserve"> </w:t>
      </w:r>
      <w:r>
        <w:rPr>
          <w:u w:val="single"/>
        </w:rPr>
        <w:t>Disclosures</w:t>
      </w:r>
      <w:r>
        <w:rPr>
          <w:spacing w:val="-2"/>
          <w:u w:val="single"/>
        </w:rPr>
        <w:t xml:space="preserve"> </w:t>
      </w:r>
      <w:r>
        <w:rPr>
          <w:u w:val="single"/>
        </w:rPr>
        <w:t>to</w:t>
      </w:r>
      <w:r>
        <w:rPr>
          <w:spacing w:val="-1"/>
          <w:u w:val="single"/>
        </w:rPr>
        <w:t xml:space="preserve"> </w:t>
      </w:r>
      <w:r>
        <w:rPr>
          <w:u w:val="single"/>
        </w:rPr>
        <w:t>Participants,</w:t>
      </w:r>
      <w:r>
        <w:rPr>
          <w:spacing w:val="-2"/>
          <w:u w:val="single"/>
        </w:rPr>
        <w:t xml:space="preserve"> </w:t>
      </w:r>
      <w:r>
        <w:rPr>
          <w:u w:val="single"/>
        </w:rPr>
        <w:t>Beneficiaries,</w:t>
      </w:r>
      <w:r>
        <w:rPr>
          <w:spacing w:val="-2"/>
          <w:u w:val="single"/>
        </w:rPr>
        <w:t xml:space="preserve"> </w:t>
      </w:r>
      <w:r>
        <w:rPr>
          <w:u w:val="single"/>
        </w:rPr>
        <w:t>or</w:t>
      </w:r>
      <w:r>
        <w:rPr>
          <w:spacing w:val="-3"/>
          <w:u w:val="single"/>
        </w:rPr>
        <w:t xml:space="preserve"> </w:t>
      </w:r>
      <w:r>
        <w:rPr>
          <w:u w:val="single"/>
        </w:rPr>
        <w:t>Enrollees</w:t>
      </w:r>
      <w:r>
        <w:rPr>
          <w:spacing w:val="-57"/>
        </w:rPr>
        <w:t xml:space="preserve"> </w:t>
      </w:r>
      <w:r>
        <w:rPr>
          <w:u w:val="single"/>
        </w:rPr>
        <w:t>(45</w:t>
      </w:r>
      <w:r>
        <w:rPr>
          <w:spacing w:val="-1"/>
          <w:u w:val="single"/>
        </w:rPr>
        <w:t xml:space="preserve"> </w:t>
      </w:r>
      <w:r>
        <w:rPr>
          <w:u w:val="single"/>
        </w:rPr>
        <w:t>CFR 147.211)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BodyText"/>
        <w:spacing w:before="1"/>
        <w:ind w:left="1666" w:right="1210"/>
        <w:jc w:val="both"/>
      </w:pPr>
      <w:r>
        <w:t>CMS assumes that all beneficiaries, participants, or enrollees that contact a customer service</w:t>
      </w:r>
      <w:r>
        <w:rPr>
          <w:spacing w:val="1"/>
        </w:rPr>
        <w:t xml:space="preserve"> </w:t>
      </w:r>
      <w:r>
        <w:t>representative</w:t>
      </w:r>
      <w:r>
        <w:rPr>
          <w:spacing w:val="-12"/>
        </w:rPr>
        <w:t xml:space="preserve"> </w:t>
      </w:r>
      <w:r>
        <w:t>representing</w:t>
      </w:r>
      <w:r>
        <w:rPr>
          <w:spacing w:val="-10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>group</w:t>
      </w:r>
      <w:r>
        <w:rPr>
          <w:spacing w:val="-10"/>
        </w:rPr>
        <w:t xml:space="preserve"> </w:t>
      </w:r>
      <w:r>
        <w:t>health</w:t>
      </w:r>
      <w:r>
        <w:rPr>
          <w:spacing w:val="-10"/>
        </w:rPr>
        <w:t xml:space="preserve"> </w:t>
      </w:r>
      <w:r>
        <w:t>plan,</w:t>
      </w:r>
      <w:r>
        <w:rPr>
          <w:spacing w:val="-10"/>
        </w:rPr>
        <w:t xml:space="preserve"> </w:t>
      </w:r>
      <w:r>
        <w:t>health</w:t>
      </w:r>
      <w:r>
        <w:rPr>
          <w:spacing w:val="-10"/>
        </w:rPr>
        <w:t xml:space="preserve"> </w:t>
      </w:r>
      <w:r>
        <w:t>insurance</w:t>
      </w:r>
      <w:r>
        <w:rPr>
          <w:spacing w:val="-11"/>
        </w:rPr>
        <w:t xml:space="preserve"> </w:t>
      </w:r>
      <w:r>
        <w:t>issuer,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TPA</w:t>
      </w:r>
      <w:r>
        <w:rPr>
          <w:spacing w:val="-10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request</w:t>
      </w:r>
      <w:r>
        <w:rPr>
          <w:spacing w:val="-58"/>
        </w:rPr>
        <w:t xml:space="preserve"> </w:t>
      </w:r>
      <w:r>
        <w:t>non-internet disclosure of the internet-based self-service tool information. Of these, CMS</w:t>
      </w:r>
      <w:r>
        <w:rPr>
          <w:spacing w:val="1"/>
        </w:rPr>
        <w:t xml:space="preserve"> </w:t>
      </w:r>
      <w:r>
        <w:t>estimates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54</w:t>
      </w:r>
      <w:r>
        <w:rPr>
          <w:spacing w:val="-10"/>
        </w:rPr>
        <w:t xml:space="preserve"> </w:t>
      </w:r>
      <w:r>
        <w:t>percent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requested</w:t>
      </w:r>
      <w:r>
        <w:rPr>
          <w:spacing w:val="-10"/>
        </w:rPr>
        <w:t xml:space="preserve"> </w:t>
      </w:r>
      <w:r>
        <w:t>information</w:t>
      </w:r>
      <w:r>
        <w:rPr>
          <w:spacing w:val="-10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transmitted</w:t>
      </w:r>
      <w:r>
        <w:rPr>
          <w:spacing w:val="-10"/>
        </w:rPr>
        <w:t xml:space="preserve"> </w:t>
      </w:r>
      <w:r>
        <w:t>via</w:t>
      </w:r>
      <w:r>
        <w:rPr>
          <w:spacing w:val="-11"/>
        </w:rPr>
        <w:t xml:space="preserve"> </w:t>
      </w:r>
      <w:r>
        <w:t>email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facsimile</w:t>
      </w:r>
      <w:r>
        <w:rPr>
          <w:spacing w:val="-58"/>
        </w:rPr>
        <w:t xml:space="preserve"> </w:t>
      </w:r>
      <w:r>
        <w:t>at negligible cost to the health insurance issuer or TPA and that 46 percent will request the</w:t>
      </w:r>
      <w:r>
        <w:rPr>
          <w:spacing w:val="1"/>
        </w:rPr>
        <w:t xml:space="preserve"> </w:t>
      </w:r>
      <w:r>
        <w:t>information</w:t>
      </w:r>
      <w:r>
        <w:rPr>
          <w:spacing w:val="-13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provided</w:t>
      </w:r>
      <w:r>
        <w:rPr>
          <w:spacing w:val="-11"/>
        </w:rPr>
        <w:t xml:space="preserve"> </w:t>
      </w:r>
      <w:r>
        <w:t>via</w:t>
      </w:r>
      <w:r>
        <w:rPr>
          <w:spacing w:val="-14"/>
        </w:rPr>
        <w:t xml:space="preserve"> </w:t>
      </w:r>
      <w:r>
        <w:t>mail.</w:t>
      </w:r>
      <w:r>
        <w:rPr>
          <w:spacing w:val="-13"/>
        </w:rPr>
        <w:t xml:space="preserve"> </w:t>
      </w:r>
      <w:r>
        <w:t>CMS</w:t>
      </w:r>
      <w:r>
        <w:rPr>
          <w:spacing w:val="-12"/>
        </w:rPr>
        <w:t xml:space="preserve"> </w:t>
      </w:r>
      <w:r>
        <w:t>estimates</w:t>
      </w:r>
      <w:r>
        <w:rPr>
          <w:spacing w:val="-13"/>
        </w:rPr>
        <w:t xml:space="preserve"> </w:t>
      </w:r>
      <w:r>
        <w:t>that,</w:t>
      </w:r>
      <w:r>
        <w:rPr>
          <w:spacing w:val="-13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average,</w:t>
      </w:r>
      <w:r>
        <w:rPr>
          <w:spacing w:val="-10"/>
        </w:rPr>
        <w:t xml:space="preserve"> </w:t>
      </w:r>
      <w:r>
        <w:t>each</w:t>
      </w:r>
      <w:r>
        <w:rPr>
          <w:spacing w:val="-11"/>
        </w:rPr>
        <w:t xml:space="preserve"> </w:t>
      </w:r>
      <w:r>
        <w:t>issuer</w:t>
      </w:r>
      <w:r>
        <w:rPr>
          <w:spacing w:val="-14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TPA</w:t>
      </w:r>
      <w:r>
        <w:rPr>
          <w:spacing w:val="-14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send</w:t>
      </w:r>
      <w:r>
        <w:rPr>
          <w:spacing w:val="-58"/>
        </w:rPr>
        <w:t xml:space="preserve"> </w:t>
      </w:r>
      <w:r>
        <w:t>approximately 33 disclosures via mail annually. Based on these assumptions, CMS estimates</w:t>
      </w:r>
      <w:r>
        <w:rPr>
          <w:spacing w:val="1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total</w:t>
      </w:r>
      <w:r>
        <w:rPr>
          <w:spacing w:val="-8"/>
        </w:rPr>
        <w:t xml:space="preserve"> </w:t>
      </w:r>
      <w:r>
        <w:t>number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annual</w:t>
      </w:r>
      <w:r>
        <w:rPr>
          <w:spacing w:val="-8"/>
        </w:rPr>
        <w:t xml:space="preserve"> </w:t>
      </w:r>
      <w:r>
        <w:t>disclosures</w:t>
      </w:r>
      <w:r>
        <w:rPr>
          <w:spacing w:val="-8"/>
        </w:rPr>
        <w:t xml:space="preserve"> </w:t>
      </w:r>
      <w:r>
        <w:t>sent</w:t>
      </w:r>
      <w:r>
        <w:rPr>
          <w:spacing w:val="-8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mail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health</w:t>
      </w:r>
      <w:r>
        <w:rPr>
          <w:spacing w:val="-9"/>
        </w:rPr>
        <w:t xml:space="preserve"> </w:t>
      </w:r>
      <w:r>
        <w:t>insurance</w:t>
      </w:r>
      <w:r>
        <w:rPr>
          <w:spacing w:val="-9"/>
        </w:rPr>
        <w:t xml:space="preserve"> </w:t>
      </w:r>
      <w:r>
        <w:t>issuers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TPAs</w:t>
      </w:r>
      <w:r>
        <w:rPr>
          <w:spacing w:val="-58"/>
        </w:rPr>
        <w:t xml:space="preserve"> </w:t>
      </w:r>
      <w:r>
        <w:t>will be</w:t>
      </w:r>
      <w:r>
        <w:rPr>
          <w:spacing w:val="-2"/>
        </w:rPr>
        <w:t xml:space="preserve"> </w:t>
      </w:r>
      <w:r>
        <w:t>29,299.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BodyText"/>
        <w:ind w:left="1671" w:right="1210"/>
        <w:jc w:val="both"/>
      </w:pPr>
      <w:r>
        <w:t>CMS assumes the average length of the printed disclosure will be approximately nine single-</w:t>
      </w:r>
      <w:r>
        <w:rPr>
          <w:spacing w:val="1"/>
        </w:rPr>
        <w:t xml:space="preserve"> </w:t>
      </w:r>
      <w:r>
        <w:t>sided pages in length, assuming two pages of information (similar to that provided in an</w:t>
      </w:r>
      <w:r>
        <w:rPr>
          <w:spacing w:val="1"/>
        </w:rPr>
        <w:t xml:space="preserve"> </w:t>
      </w:r>
      <w:r>
        <w:t>explanation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benefit</w:t>
      </w:r>
      <w:r>
        <w:rPr>
          <w:spacing w:val="-5"/>
        </w:rPr>
        <w:t xml:space="preserve"> </w:t>
      </w:r>
      <w:r>
        <w:t>document)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three</w:t>
      </w:r>
      <w:r>
        <w:rPr>
          <w:spacing w:val="-6"/>
        </w:rPr>
        <w:t xml:space="preserve"> </w:t>
      </w:r>
      <w:r>
        <w:t>providers</w:t>
      </w:r>
      <w:r>
        <w:rPr>
          <w:spacing w:val="-6"/>
        </w:rPr>
        <w:t xml:space="preserve"> </w:t>
      </w:r>
      <w:r>
        <w:t>(for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six</w:t>
      </w:r>
      <w:r>
        <w:rPr>
          <w:spacing w:val="-5"/>
        </w:rPr>
        <w:t xml:space="preserve"> </w:t>
      </w:r>
      <w:r>
        <w:t>pages)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additional</w:t>
      </w:r>
      <w:r>
        <w:rPr>
          <w:spacing w:val="-58"/>
        </w:rPr>
        <w:t xml:space="preserve"> </w:t>
      </w:r>
      <w:r>
        <w:t>three pages related to the required notice, with a printing cost of $0.05 per page. Therefore,</w:t>
      </w:r>
      <w:r>
        <w:rPr>
          <w:spacing w:val="1"/>
        </w:rPr>
        <w:t xml:space="preserve"> </w:t>
      </w:r>
      <w:r>
        <w:t>including postage costs of $0.55 per mailing, CMS estimates that each health insurance issuer</w:t>
      </w:r>
      <w:r>
        <w:rPr>
          <w:spacing w:val="-57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TPA</w:t>
      </w:r>
      <w:r>
        <w:rPr>
          <w:spacing w:val="-2"/>
        </w:rPr>
        <w:t xml:space="preserve"> </w:t>
      </w:r>
      <w:r>
        <w:t>would incur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material</w:t>
      </w:r>
      <w:r>
        <w:rPr>
          <w:spacing w:val="-1"/>
        </w:rPr>
        <w:t xml:space="preserve"> </w:t>
      </w:r>
      <w:r>
        <w:t>and printing</w:t>
      </w:r>
      <w:r>
        <w:rPr>
          <w:spacing w:val="-1"/>
        </w:rPr>
        <w:t xml:space="preserve"> </w:t>
      </w:r>
      <w:r>
        <w:t>costs of</w:t>
      </w:r>
      <w:r>
        <w:rPr>
          <w:spacing w:val="-2"/>
        </w:rPr>
        <w:t xml:space="preserve"> </w:t>
      </w:r>
      <w:r>
        <w:t>$1.00 ($0.45</w:t>
      </w:r>
      <w:r>
        <w:rPr>
          <w:spacing w:val="-1"/>
        </w:rPr>
        <w:t xml:space="preserve"> </w:t>
      </w:r>
      <w:r>
        <w:t>printing plus</w:t>
      </w:r>
      <w:r>
        <w:rPr>
          <w:spacing w:val="-1"/>
        </w:rPr>
        <w:t xml:space="preserve"> </w:t>
      </w:r>
      <w:r>
        <w:t>$0.55 postage</w:t>
      </w:r>
    </w:p>
    <w:p w:rsidR="00D61243" w:rsidRDefault="00D61243">
      <w:pPr>
        <w:jc w:val="both"/>
        <w:sectPr w:rsidR="00D61243">
          <w:pgSz w:w="12240" w:h="15840"/>
          <w:pgMar w:top="1360" w:right="80" w:bottom="1980" w:left="220" w:header="0" w:footer="1783" w:gutter="0"/>
          <w:cols w:space="720"/>
        </w:sectPr>
      </w:pPr>
    </w:p>
    <w:p w:rsidR="00D61243" w:rsidRDefault="0004090B">
      <w:pPr>
        <w:pStyle w:val="BodyText"/>
        <w:spacing w:before="79"/>
        <w:ind w:left="1671" w:right="1211"/>
        <w:jc w:val="both"/>
      </w:pPr>
      <w:r>
        <w:t>costs)</w:t>
      </w:r>
      <w:r>
        <w:rPr>
          <w:spacing w:val="56"/>
        </w:rPr>
        <w:t xml:space="preserve"> </w:t>
      </w:r>
      <w:r>
        <w:t>per</w:t>
      </w:r>
      <w:r>
        <w:rPr>
          <w:spacing w:val="57"/>
        </w:rPr>
        <w:t xml:space="preserve"> </w:t>
      </w:r>
      <w:r>
        <w:t>mailed</w:t>
      </w:r>
      <w:r>
        <w:rPr>
          <w:spacing w:val="58"/>
        </w:rPr>
        <w:t xml:space="preserve"> </w:t>
      </w:r>
      <w:r>
        <w:t>request.</w:t>
      </w:r>
      <w:r>
        <w:rPr>
          <w:spacing w:val="58"/>
        </w:rPr>
        <w:t xml:space="preserve"> </w:t>
      </w:r>
      <w:r>
        <w:t>Based</w:t>
      </w:r>
      <w:r>
        <w:rPr>
          <w:spacing w:val="58"/>
        </w:rPr>
        <w:t xml:space="preserve"> </w:t>
      </w:r>
      <w:r>
        <w:t>on</w:t>
      </w:r>
      <w:r>
        <w:rPr>
          <w:spacing w:val="58"/>
        </w:rPr>
        <w:t xml:space="preserve"> </w:t>
      </w:r>
      <w:r>
        <w:t>these</w:t>
      </w:r>
      <w:r>
        <w:rPr>
          <w:spacing w:val="57"/>
        </w:rPr>
        <w:t xml:space="preserve"> </w:t>
      </w:r>
      <w:r>
        <w:t>assumptions,</w:t>
      </w:r>
      <w:r>
        <w:rPr>
          <w:spacing w:val="56"/>
        </w:rPr>
        <w:t xml:space="preserve"> </w:t>
      </w:r>
      <w:r>
        <w:t>CMS</w:t>
      </w:r>
      <w:r>
        <w:rPr>
          <w:spacing w:val="58"/>
        </w:rPr>
        <w:t xml:space="preserve"> </w:t>
      </w:r>
      <w:r>
        <w:t>estimates</w:t>
      </w:r>
      <w:r>
        <w:rPr>
          <w:spacing w:val="58"/>
        </w:rPr>
        <w:t xml:space="preserve"> </w:t>
      </w:r>
      <w:r>
        <w:t>that</w:t>
      </w:r>
      <w:r>
        <w:rPr>
          <w:spacing w:val="58"/>
        </w:rPr>
        <w:t xml:space="preserve"> </w:t>
      </w:r>
      <w:r>
        <w:t>each</w:t>
      </w:r>
      <w:r>
        <w:rPr>
          <w:spacing w:val="58"/>
        </w:rPr>
        <w:t xml:space="preserve"> </w:t>
      </w:r>
      <w:r>
        <w:t>health</w:t>
      </w:r>
      <w:r>
        <w:rPr>
          <w:spacing w:val="-58"/>
        </w:rPr>
        <w:t xml:space="preserve"> </w:t>
      </w:r>
      <w:r>
        <w:rPr>
          <w:spacing w:val="-1"/>
        </w:rPr>
        <w:t>insurance</w:t>
      </w:r>
      <w:r>
        <w:rPr>
          <w:spacing w:val="-14"/>
        </w:rPr>
        <w:t xml:space="preserve"> </w:t>
      </w:r>
      <w:r>
        <w:t>issuer</w:t>
      </w:r>
      <w:r>
        <w:rPr>
          <w:spacing w:val="-14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TPA</w:t>
      </w:r>
      <w:r>
        <w:rPr>
          <w:spacing w:val="-14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incur</w:t>
      </w:r>
      <w:r>
        <w:rPr>
          <w:spacing w:val="-14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annual</w:t>
      </w:r>
      <w:r>
        <w:rPr>
          <w:spacing w:val="-13"/>
        </w:rPr>
        <w:t xml:space="preserve"> </w:t>
      </w:r>
      <w:r>
        <w:t>printing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mailing</w:t>
      </w:r>
      <w:r>
        <w:rPr>
          <w:spacing w:val="-13"/>
        </w:rPr>
        <w:t xml:space="preserve"> </w:t>
      </w:r>
      <w:r>
        <w:t>cost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approximately</w:t>
      </w:r>
      <w:r>
        <w:rPr>
          <w:spacing w:val="-13"/>
        </w:rPr>
        <w:t xml:space="preserve"> </w:t>
      </w:r>
      <w:r>
        <w:t>$29.91,</w:t>
      </w:r>
      <w:r>
        <w:rPr>
          <w:spacing w:val="-58"/>
        </w:rPr>
        <w:t xml:space="preserve"> </w:t>
      </w:r>
      <w:r>
        <w:t>resulting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t>annual</w:t>
      </w:r>
      <w:r>
        <w:rPr>
          <w:spacing w:val="-6"/>
        </w:rPr>
        <w:t xml:space="preserve"> </w:t>
      </w:r>
      <w:r>
        <w:t>printing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mailing</w:t>
      </w:r>
      <w:r>
        <w:rPr>
          <w:spacing w:val="-6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approximately</w:t>
      </w:r>
      <w:r>
        <w:rPr>
          <w:spacing w:val="-6"/>
        </w:rPr>
        <w:t xml:space="preserve"> </w:t>
      </w:r>
      <w:r>
        <w:t>$29,299.33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issuers</w:t>
      </w:r>
      <w:r>
        <w:rPr>
          <w:spacing w:val="-5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TPAs.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Heading2"/>
        <w:spacing w:line="276" w:lineRule="auto"/>
        <w:ind w:left="1241"/>
        <w:rPr>
          <w:u w:val="none"/>
        </w:rPr>
      </w:pPr>
      <w:r>
        <w:rPr>
          <w:u w:val="thick"/>
        </w:rPr>
        <w:t>TABLE 23: Estimated Annual Cost for All Issuers and TPAs to Accept and Fulfill Requests</w:t>
      </w:r>
      <w:r>
        <w:rPr>
          <w:spacing w:val="-57"/>
          <w:u w:val="none"/>
        </w:rPr>
        <w:t xml:space="preserve"> </w:t>
      </w:r>
      <w:r>
        <w:rPr>
          <w:u w:val="thick"/>
        </w:rPr>
        <w:t>for</w:t>
      </w:r>
      <w:r>
        <w:rPr>
          <w:spacing w:val="-2"/>
          <w:u w:val="thick"/>
        </w:rPr>
        <w:t xml:space="preserve"> </w:t>
      </w:r>
      <w:r>
        <w:rPr>
          <w:u w:val="thick"/>
        </w:rPr>
        <w:t>Mailed Disclosures</w:t>
      </w:r>
    </w:p>
    <w:p w:rsidR="00D61243" w:rsidRDefault="00D61243">
      <w:pPr>
        <w:pStyle w:val="BodyText"/>
        <w:spacing w:before="9" w:after="1"/>
        <w:rPr>
          <w:b/>
          <w:sz w:val="20"/>
        </w:rPr>
      </w:pPr>
    </w:p>
    <w:tbl>
      <w:tblPr>
        <w:tblW w:w="0" w:type="auto"/>
        <w:tblInd w:w="12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3"/>
        <w:gridCol w:w="2244"/>
        <w:gridCol w:w="2947"/>
        <w:gridCol w:w="1680"/>
      </w:tblGrid>
      <w:tr w:rsidR="00D61243">
        <w:trPr>
          <w:trHeight w:val="249"/>
        </w:trPr>
        <w:tc>
          <w:tcPr>
            <w:tcW w:w="2623" w:type="dxa"/>
          </w:tcPr>
          <w:p w:rsidR="00D61243" w:rsidRDefault="0004090B">
            <w:pPr>
              <w:pStyle w:val="TableParagraph"/>
              <w:spacing w:before="2" w:line="227" w:lineRule="exact"/>
              <w:ind w:left="258" w:right="251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Respondents</w:t>
            </w:r>
          </w:p>
        </w:tc>
        <w:tc>
          <w:tcPr>
            <w:tcW w:w="2244" w:type="dxa"/>
          </w:tcPr>
          <w:p w:rsidR="00D61243" w:rsidRDefault="0004090B">
            <w:pPr>
              <w:pStyle w:val="TableParagraph"/>
              <w:spacing w:before="2" w:line="227" w:lineRule="exact"/>
              <w:ind w:left="239" w:right="234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 Mailings</w:t>
            </w:r>
          </w:p>
        </w:tc>
        <w:tc>
          <w:tcPr>
            <w:tcW w:w="2947" w:type="dxa"/>
          </w:tcPr>
          <w:p w:rsidR="00D61243" w:rsidRDefault="0004090B">
            <w:pPr>
              <w:pStyle w:val="TableParagraph"/>
              <w:spacing w:before="2" w:line="227" w:lineRule="exact"/>
              <w:ind w:left="257" w:right="251"/>
              <w:rPr>
                <w:b/>
                <w:sz w:val="20"/>
              </w:rPr>
            </w:pPr>
            <w:r>
              <w:rPr>
                <w:b/>
                <w:sz w:val="20"/>
              </w:rPr>
              <w:t>Printing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Materials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Cost</w:t>
            </w:r>
          </w:p>
        </w:tc>
        <w:tc>
          <w:tcPr>
            <w:tcW w:w="1680" w:type="dxa"/>
          </w:tcPr>
          <w:p w:rsidR="00D61243" w:rsidRDefault="0004090B">
            <w:pPr>
              <w:pStyle w:val="TableParagraph"/>
              <w:spacing w:before="2" w:line="227" w:lineRule="exact"/>
              <w:ind w:left="367"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Cost</w:t>
            </w:r>
          </w:p>
        </w:tc>
      </w:tr>
      <w:tr w:rsidR="00D61243">
        <w:trPr>
          <w:trHeight w:val="249"/>
        </w:trPr>
        <w:tc>
          <w:tcPr>
            <w:tcW w:w="2623" w:type="dxa"/>
          </w:tcPr>
          <w:p w:rsidR="00D61243" w:rsidRDefault="0004090B">
            <w:pPr>
              <w:pStyle w:val="TableParagraph"/>
              <w:spacing w:line="229" w:lineRule="exact"/>
              <w:ind w:left="258" w:right="246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2244" w:type="dxa"/>
          </w:tcPr>
          <w:p w:rsidR="00D61243" w:rsidRDefault="0004090B">
            <w:pPr>
              <w:pStyle w:val="TableParagraph"/>
              <w:spacing w:line="229" w:lineRule="exact"/>
              <w:ind w:left="239" w:right="228"/>
              <w:rPr>
                <w:sz w:val="20"/>
              </w:rPr>
            </w:pPr>
            <w:r>
              <w:rPr>
                <w:sz w:val="20"/>
              </w:rPr>
              <w:t>29,299</w:t>
            </w:r>
          </w:p>
        </w:tc>
        <w:tc>
          <w:tcPr>
            <w:tcW w:w="2947" w:type="dxa"/>
          </w:tcPr>
          <w:p w:rsidR="00D61243" w:rsidRDefault="0004090B">
            <w:pPr>
              <w:pStyle w:val="TableParagraph"/>
              <w:spacing w:line="229" w:lineRule="exact"/>
              <w:ind w:left="257" w:right="247"/>
              <w:rPr>
                <w:sz w:val="20"/>
              </w:rPr>
            </w:pPr>
            <w:r>
              <w:rPr>
                <w:sz w:val="20"/>
              </w:rPr>
              <w:t>$29,299.33</w:t>
            </w:r>
          </w:p>
        </w:tc>
        <w:tc>
          <w:tcPr>
            <w:tcW w:w="1680" w:type="dxa"/>
          </w:tcPr>
          <w:p w:rsidR="00D61243" w:rsidRDefault="0004090B">
            <w:pPr>
              <w:pStyle w:val="TableParagraph"/>
              <w:spacing w:line="229" w:lineRule="exact"/>
              <w:ind w:left="370" w:right="360"/>
              <w:rPr>
                <w:sz w:val="20"/>
              </w:rPr>
            </w:pPr>
            <w:r>
              <w:rPr>
                <w:sz w:val="20"/>
              </w:rPr>
              <w:t>$26,299.33</w:t>
            </w:r>
          </w:p>
        </w:tc>
      </w:tr>
    </w:tbl>
    <w:p w:rsidR="00D61243" w:rsidRDefault="00D61243">
      <w:pPr>
        <w:pStyle w:val="BodyText"/>
        <w:spacing w:before="9"/>
        <w:rPr>
          <w:b/>
          <w:sz w:val="20"/>
        </w:rPr>
      </w:pPr>
    </w:p>
    <w:p w:rsidR="00D61243" w:rsidRDefault="0004090B">
      <w:pPr>
        <w:pStyle w:val="BodyText"/>
        <w:ind w:left="1652" w:right="1204"/>
      </w:pPr>
      <w:r>
        <w:t>CMS</w:t>
      </w:r>
      <w:r>
        <w:rPr>
          <w:spacing w:val="-6"/>
        </w:rPr>
        <w:t xml:space="preserve"> </w:t>
      </w:r>
      <w:r>
        <w:t>estimates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three-year</w:t>
      </w:r>
      <w:r>
        <w:rPr>
          <w:spacing w:val="-7"/>
        </w:rPr>
        <w:t xml:space="preserve"> </w:t>
      </w:r>
      <w:r>
        <w:t>average</w:t>
      </w:r>
      <w:r>
        <w:rPr>
          <w:spacing w:val="-8"/>
        </w:rPr>
        <w:t xml:space="preserve"> </w:t>
      </w:r>
      <w:r>
        <w:t>annual</w:t>
      </w:r>
      <w:r>
        <w:rPr>
          <w:spacing w:val="-6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t>cost</w:t>
      </w:r>
      <w:r>
        <w:rPr>
          <w:spacing w:val="-7"/>
        </w:rPr>
        <w:t xml:space="preserve"> </w:t>
      </w:r>
      <w:r>
        <w:t>burden,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issuers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TPAs</w:t>
      </w:r>
      <w:r>
        <w:rPr>
          <w:spacing w:val="-6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57"/>
        </w:rPr>
        <w:t xml:space="preserve"> </w:t>
      </w:r>
      <w:r>
        <w:t>printing</w:t>
      </w:r>
      <w:r>
        <w:rPr>
          <w:spacing w:val="-1"/>
        </w:rPr>
        <w:t xml:space="preserve"> </w:t>
      </w:r>
      <w:r>
        <w:t>and material costs of</w:t>
      </w:r>
      <w:r>
        <w:rPr>
          <w:spacing w:val="-1"/>
        </w:rPr>
        <w:t xml:space="preserve"> </w:t>
      </w:r>
      <w:r>
        <w:t>$19,533 for</w:t>
      </w:r>
      <w:r>
        <w:rPr>
          <w:spacing w:val="-1"/>
        </w:rPr>
        <w:t xml:space="preserve"> </w:t>
      </w:r>
      <w:r>
        <w:t>19,533</w:t>
      </w:r>
      <w:r>
        <w:rPr>
          <w:spacing w:val="2"/>
        </w:rPr>
        <w:t xml:space="preserve"> </w:t>
      </w:r>
      <w:r>
        <w:t>mailings.</w:t>
      </w:r>
    </w:p>
    <w:p w:rsidR="00D61243" w:rsidRDefault="00D61243">
      <w:pPr>
        <w:pStyle w:val="BodyText"/>
        <w:spacing w:before="10"/>
        <w:rPr>
          <w:sz w:val="20"/>
        </w:rPr>
      </w:pPr>
    </w:p>
    <w:p w:rsidR="00D61243" w:rsidRDefault="0004090B">
      <w:pPr>
        <w:pStyle w:val="Heading2"/>
        <w:spacing w:line="276" w:lineRule="auto"/>
        <w:ind w:left="1242"/>
        <w:rPr>
          <w:u w:val="none"/>
        </w:rPr>
      </w:pPr>
      <w:r>
        <w:rPr>
          <w:u w:val="thick"/>
        </w:rPr>
        <w:t>TABLE</w:t>
      </w:r>
      <w:r>
        <w:rPr>
          <w:spacing w:val="-2"/>
          <w:u w:val="thick"/>
        </w:rPr>
        <w:t xml:space="preserve"> </w:t>
      </w:r>
      <w:r>
        <w:rPr>
          <w:u w:val="thick"/>
        </w:rPr>
        <w:t>24:</w:t>
      </w:r>
      <w:r>
        <w:rPr>
          <w:spacing w:val="-3"/>
          <w:u w:val="thick"/>
        </w:rPr>
        <w:t xml:space="preserve"> </w:t>
      </w:r>
      <w:r>
        <w:rPr>
          <w:u w:val="thick"/>
        </w:rPr>
        <w:t>Estimated</w:t>
      </w:r>
      <w:r>
        <w:rPr>
          <w:spacing w:val="-1"/>
          <w:u w:val="thick"/>
        </w:rPr>
        <w:t xml:space="preserve"> </w:t>
      </w:r>
      <w:r>
        <w:rPr>
          <w:u w:val="thick"/>
        </w:rPr>
        <w:t>Three-Year</w:t>
      </w:r>
      <w:r>
        <w:rPr>
          <w:spacing w:val="-2"/>
          <w:u w:val="thick"/>
        </w:rPr>
        <w:t xml:space="preserve"> </w:t>
      </w:r>
      <w:r>
        <w:rPr>
          <w:u w:val="thick"/>
        </w:rPr>
        <w:t>Average</w:t>
      </w:r>
      <w:r>
        <w:rPr>
          <w:spacing w:val="-3"/>
          <w:u w:val="thick"/>
        </w:rPr>
        <w:t xml:space="preserve"> </w:t>
      </w:r>
      <w:r>
        <w:rPr>
          <w:u w:val="thick"/>
        </w:rPr>
        <w:t>Annual</w:t>
      </w:r>
      <w:r>
        <w:rPr>
          <w:spacing w:val="-2"/>
          <w:u w:val="thick"/>
        </w:rPr>
        <w:t xml:space="preserve"> </w:t>
      </w:r>
      <w:r>
        <w:rPr>
          <w:u w:val="thick"/>
        </w:rPr>
        <w:t>Cost</w:t>
      </w:r>
      <w:r>
        <w:rPr>
          <w:spacing w:val="-2"/>
          <w:u w:val="thick"/>
        </w:rPr>
        <w:t xml:space="preserve"> </w:t>
      </w:r>
      <w:r>
        <w:rPr>
          <w:u w:val="thick"/>
        </w:rPr>
        <w:t>for</w:t>
      </w:r>
      <w:r>
        <w:rPr>
          <w:spacing w:val="-3"/>
          <w:u w:val="thick"/>
        </w:rPr>
        <w:t xml:space="preserve"> </w:t>
      </w:r>
      <w:r>
        <w:rPr>
          <w:u w:val="thick"/>
        </w:rPr>
        <w:t>All</w:t>
      </w:r>
      <w:r>
        <w:rPr>
          <w:spacing w:val="-2"/>
          <w:u w:val="thick"/>
        </w:rPr>
        <w:t xml:space="preserve"> </w:t>
      </w:r>
      <w:r>
        <w:rPr>
          <w:u w:val="thick"/>
        </w:rPr>
        <w:t>Issuers</w:t>
      </w:r>
      <w:r>
        <w:rPr>
          <w:spacing w:val="-2"/>
          <w:u w:val="thick"/>
        </w:rPr>
        <w:t xml:space="preserve"> </w:t>
      </w:r>
      <w:r>
        <w:rPr>
          <w:u w:val="thick"/>
        </w:rPr>
        <w:t>and</w:t>
      </w:r>
      <w:r>
        <w:rPr>
          <w:spacing w:val="-1"/>
          <w:u w:val="thick"/>
        </w:rPr>
        <w:t xml:space="preserve"> </w:t>
      </w:r>
      <w:r>
        <w:rPr>
          <w:u w:val="thick"/>
        </w:rPr>
        <w:t>TPAs</w:t>
      </w:r>
      <w:r>
        <w:rPr>
          <w:spacing w:val="-2"/>
          <w:u w:val="thick"/>
        </w:rPr>
        <w:t xml:space="preserve"> </w:t>
      </w:r>
      <w:r>
        <w:rPr>
          <w:u w:val="thick"/>
        </w:rPr>
        <w:t>to</w:t>
      </w:r>
      <w:r>
        <w:rPr>
          <w:spacing w:val="-2"/>
          <w:u w:val="thick"/>
        </w:rPr>
        <w:t xml:space="preserve"> </w:t>
      </w:r>
      <w:r>
        <w:rPr>
          <w:u w:val="thick"/>
        </w:rPr>
        <w:t>Accept</w:t>
      </w:r>
      <w:r>
        <w:rPr>
          <w:spacing w:val="-57"/>
          <w:u w:val="none"/>
        </w:rPr>
        <w:t xml:space="preserve"> </w:t>
      </w:r>
      <w:r>
        <w:rPr>
          <w:u w:val="thick"/>
        </w:rPr>
        <w:t>and</w:t>
      </w:r>
      <w:r>
        <w:rPr>
          <w:spacing w:val="-1"/>
          <w:u w:val="thick"/>
        </w:rPr>
        <w:t xml:space="preserve"> </w:t>
      </w:r>
      <w:r>
        <w:rPr>
          <w:u w:val="thick"/>
        </w:rPr>
        <w:t>Fulfill Requests for</w:t>
      </w:r>
      <w:r>
        <w:rPr>
          <w:spacing w:val="-1"/>
          <w:u w:val="thick"/>
        </w:rPr>
        <w:t xml:space="preserve"> </w:t>
      </w:r>
      <w:r>
        <w:rPr>
          <w:u w:val="thick"/>
        </w:rPr>
        <w:t>Mailed</w:t>
      </w:r>
      <w:r>
        <w:rPr>
          <w:spacing w:val="1"/>
          <w:u w:val="thick"/>
        </w:rPr>
        <w:t xml:space="preserve"> </w:t>
      </w:r>
      <w:r>
        <w:rPr>
          <w:u w:val="thick"/>
        </w:rPr>
        <w:t>Disclosures</w:t>
      </w:r>
    </w:p>
    <w:p w:rsidR="00D61243" w:rsidRDefault="00D61243">
      <w:pPr>
        <w:pStyle w:val="BodyText"/>
        <w:spacing w:before="9" w:after="1"/>
        <w:rPr>
          <w:b/>
          <w:sz w:val="20"/>
        </w:rPr>
      </w:pPr>
    </w:p>
    <w:tbl>
      <w:tblPr>
        <w:tblW w:w="0" w:type="auto"/>
        <w:tblInd w:w="12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4"/>
        <w:gridCol w:w="2200"/>
        <w:gridCol w:w="1091"/>
        <w:gridCol w:w="1857"/>
        <w:gridCol w:w="2949"/>
      </w:tblGrid>
      <w:tr w:rsidR="00D61243">
        <w:trPr>
          <w:trHeight w:val="496"/>
        </w:trPr>
        <w:tc>
          <w:tcPr>
            <w:tcW w:w="1394" w:type="dxa"/>
          </w:tcPr>
          <w:p w:rsidR="00D61243" w:rsidRDefault="0004090B">
            <w:pPr>
              <w:pStyle w:val="TableParagraph"/>
              <w:ind w:left="464" w:right="457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</w:p>
        </w:tc>
        <w:tc>
          <w:tcPr>
            <w:tcW w:w="2200" w:type="dxa"/>
          </w:tcPr>
          <w:p w:rsidR="00D61243" w:rsidRDefault="0004090B">
            <w:pPr>
              <w:pStyle w:val="TableParagraph"/>
              <w:ind w:left="6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</w:p>
          <w:p w:rsidR="00D61243" w:rsidRDefault="0004090B">
            <w:pPr>
              <w:pStyle w:val="TableParagraph"/>
              <w:spacing w:before="20" w:line="227" w:lineRule="exact"/>
              <w:ind w:left="5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Respondents</w:t>
            </w:r>
          </w:p>
        </w:tc>
        <w:tc>
          <w:tcPr>
            <w:tcW w:w="1091" w:type="dxa"/>
          </w:tcPr>
          <w:p w:rsidR="00D61243" w:rsidRDefault="0004090B">
            <w:pPr>
              <w:pStyle w:val="TableParagraph"/>
              <w:ind w:left="88" w:right="75"/>
              <w:rPr>
                <w:b/>
                <w:sz w:val="20"/>
              </w:rPr>
            </w:pPr>
            <w:r>
              <w:rPr>
                <w:b/>
                <w:sz w:val="20"/>
              </w:rPr>
              <w:t>Responses</w:t>
            </w:r>
          </w:p>
        </w:tc>
        <w:tc>
          <w:tcPr>
            <w:tcW w:w="1857" w:type="dxa"/>
          </w:tcPr>
          <w:p w:rsidR="00D61243" w:rsidRDefault="0004090B">
            <w:pPr>
              <w:pStyle w:val="TableParagraph"/>
              <w:ind w:left="46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</w:p>
          <w:p w:rsidR="00D61243" w:rsidRDefault="0004090B">
            <w:pPr>
              <w:pStyle w:val="TableParagraph"/>
              <w:spacing w:before="20" w:line="227" w:lineRule="exact"/>
              <w:ind w:left="55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Mailings</w:t>
            </w:r>
          </w:p>
        </w:tc>
        <w:tc>
          <w:tcPr>
            <w:tcW w:w="2949" w:type="dxa"/>
          </w:tcPr>
          <w:p w:rsidR="00D61243" w:rsidRDefault="0004090B">
            <w:pPr>
              <w:pStyle w:val="TableParagraph"/>
              <w:ind w:left="229" w:right="213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Printing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Materials</w:t>
            </w:r>
          </w:p>
          <w:p w:rsidR="00D61243" w:rsidRDefault="0004090B">
            <w:pPr>
              <w:pStyle w:val="TableParagraph"/>
              <w:spacing w:before="20" w:line="227" w:lineRule="exact"/>
              <w:ind w:left="225" w:right="213"/>
              <w:rPr>
                <w:b/>
                <w:sz w:val="20"/>
              </w:rPr>
            </w:pPr>
            <w:r>
              <w:rPr>
                <w:b/>
                <w:sz w:val="20"/>
              </w:rPr>
              <w:t>Cost</w:t>
            </w:r>
          </w:p>
        </w:tc>
      </w:tr>
      <w:tr w:rsidR="00D61243">
        <w:trPr>
          <w:trHeight w:val="230"/>
        </w:trPr>
        <w:tc>
          <w:tcPr>
            <w:tcW w:w="1394" w:type="dxa"/>
          </w:tcPr>
          <w:p w:rsidR="00D61243" w:rsidRDefault="0004090B">
            <w:pPr>
              <w:pStyle w:val="TableParagraph"/>
              <w:spacing w:line="210" w:lineRule="exact"/>
              <w:ind w:left="463" w:right="457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2200" w:type="dxa"/>
          </w:tcPr>
          <w:p w:rsidR="00D61243" w:rsidRDefault="0004090B">
            <w:pPr>
              <w:pStyle w:val="TableParagraph"/>
              <w:spacing w:line="210" w:lineRule="exact"/>
              <w:ind w:left="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91" w:type="dxa"/>
          </w:tcPr>
          <w:p w:rsidR="00D61243" w:rsidRDefault="0004090B">
            <w:pPr>
              <w:pStyle w:val="TableParagraph"/>
              <w:spacing w:line="210" w:lineRule="exact"/>
              <w:ind w:left="1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857" w:type="dxa"/>
          </w:tcPr>
          <w:p w:rsidR="00D61243" w:rsidRDefault="0004090B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949" w:type="dxa"/>
          </w:tcPr>
          <w:p w:rsidR="00D61243" w:rsidRDefault="0004090B">
            <w:pPr>
              <w:pStyle w:val="TableParagraph"/>
              <w:spacing w:line="210" w:lineRule="exact"/>
              <w:ind w:left="229" w:right="211"/>
              <w:rPr>
                <w:sz w:val="20"/>
              </w:rPr>
            </w:pPr>
            <w:r>
              <w:rPr>
                <w:sz w:val="20"/>
              </w:rPr>
              <w:t>$0</w:t>
            </w:r>
          </w:p>
        </w:tc>
      </w:tr>
      <w:tr w:rsidR="00D61243">
        <w:trPr>
          <w:trHeight w:val="230"/>
        </w:trPr>
        <w:tc>
          <w:tcPr>
            <w:tcW w:w="1394" w:type="dxa"/>
          </w:tcPr>
          <w:p w:rsidR="00D61243" w:rsidRDefault="0004090B">
            <w:pPr>
              <w:pStyle w:val="TableParagraph"/>
              <w:spacing w:line="210" w:lineRule="exact"/>
              <w:ind w:left="463" w:right="457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2200" w:type="dxa"/>
          </w:tcPr>
          <w:p w:rsidR="00D61243" w:rsidRDefault="0004090B">
            <w:pPr>
              <w:pStyle w:val="TableParagraph"/>
              <w:spacing w:line="210" w:lineRule="exact"/>
              <w:ind w:left="929" w:right="921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091" w:type="dxa"/>
          </w:tcPr>
          <w:p w:rsidR="00D61243" w:rsidRDefault="0004090B">
            <w:pPr>
              <w:pStyle w:val="TableParagraph"/>
              <w:spacing w:line="210" w:lineRule="exact"/>
              <w:ind w:left="88" w:right="74"/>
              <w:rPr>
                <w:sz w:val="20"/>
              </w:rPr>
            </w:pPr>
            <w:r>
              <w:rPr>
                <w:sz w:val="20"/>
              </w:rPr>
              <w:t>29,299</w:t>
            </w:r>
          </w:p>
        </w:tc>
        <w:tc>
          <w:tcPr>
            <w:tcW w:w="1857" w:type="dxa"/>
          </w:tcPr>
          <w:p w:rsidR="00D61243" w:rsidRDefault="0004090B">
            <w:pPr>
              <w:pStyle w:val="TableParagraph"/>
              <w:spacing w:line="210" w:lineRule="exact"/>
              <w:ind w:left="635" w:right="622"/>
              <w:rPr>
                <w:sz w:val="20"/>
              </w:rPr>
            </w:pPr>
            <w:r>
              <w:rPr>
                <w:sz w:val="20"/>
              </w:rPr>
              <w:t>29,299</w:t>
            </w:r>
          </w:p>
        </w:tc>
        <w:tc>
          <w:tcPr>
            <w:tcW w:w="2949" w:type="dxa"/>
          </w:tcPr>
          <w:p w:rsidR="00D61243" w:rsidRDefault="0004090B">
            <w:pPr>
              <w:pStyle w:val="TableParagraph"/>
              <w:spacing w:line="210" w:lineRule="exact"/>
              <w:ind w:left="229" w:right="211"/>
              <w:rPr>
                <w:sz w:val="20"/>
              </w:rPr>
            </w:pPr>
            <w:r>
              <w:rPr>
                <w:sz w:val="20"/>
              </w:rPr>
              <w:t>$29,299.33</w:t>
            </w:r>
          </w:p>
        </w:tc>
      </w:tr>
      <w:tr w:rsidR="00D61243">
        <w:trPr>
          <w:trHeight w:val="229"/>
        </w:trPr>
        <w:tc>
          <w:tcPr>
            <w:tcW w:w="1394" w:type="dxa"/>
          </w:tcPr>
          <w:p w:rsidR="00D61243" w:rsidRDefault="0004090B">
            <w:pPr>
              <w:pStyle w:val="TableParagraph"/>
              <w:spacing w:line="210" w:lineRule="exact"/>
              <w:ind w:left="463" w:right="457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2200" w:type="dxa"/>
          </w:tcPr>
          <w:p w:rsidR="00D61243" w:rsidRDefault="0004090B">
            <w:pPr>
              <w:pStyle w:val="TableParagraph"/>
              <w:spacing w:line="210" w:lineRule="exact"/>
              <w:ind w:left="929" w:right="921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091" w:type="dxa"/>
          </w:tcPr>
          <w:p w:rsidR="00D61243" w:rsidRDefault="0004090B">
            <w:pPr>
              <w:pStyle w:val="TableParagraph"/>
              <w:spacing w:line="210" w:lineRule="exact"/>
              <w:ind w:left="88" w:right="74"/>
              <w:rPr>
                <w:sz w:val="20"/>
              </w:rPr>
            </w:pPr>
            <w:r>
              <w:rPr>
                <w:sz w:val="20"/>
              </w:rPr>
              <w:t>29,299</w:t>
            </w:r>
          </w:p>
        </w:tc>
        <w:tc>
          <w:tcPr>
            <w:tcW w:w="1857" w:type="dxa"/>
          </w:tcPr>
          <w:p w:rsidR="00D61243" w:rsidRDefault="0004090B">
            <w:pPr>
              <w:pStyle w:val="TableParagraph"/>
              <w:spacing w:line="210" w:lineRule="exact"/>
              <w:ind w:left="635" w:right="622"/>
              <w:rPr>
                <w:sz w:val="20"/>
              </w:rPr>
            </w:pPr>
            <w:r>
              <w:rPr>
                <w:sz w:val="20"/>
              </w:rPr>
              <w:t>29,299</w:t>
            </w:r>
          </w:p>
        </w:tc>
        <w:tc>
          <w:tcPr>
            <w:tcW w:w="2949" w:type="dxa"/>
          </w:tcPr>
          <w:p w:rsidR="00D61243" w:rsidRDefault="0004090B">
            <w:pPr>
              <w:pStyle w:val="TableParagraph"/>
              <w:spacing w:line="210" w:lineRule="exact"/>
              <w:ind w:left="229" w:right="211"/>
              <w:rPr>
                <w:sz w:val="20"/>
              </w:rPr>
            </w:pPr>
            <w:r>
              <w:rPr>
                <w:sz w:val="20"/>
              </w:rPr>
              <w:t>$29,299.33</w:t>
            </w:r>
          </w:p>
        </w:tc>
      </w:tr>
      <w:tr w:rsidR="00D61243">
        <w:trPr>
          <w:trHeight w:val="460"/>
        </w:trPr>
        <w:tc>
          <w:tcPr>
            <w:tcW w:w="1394" w:type="dxa"/>
          </w:tcPr>
          <w:p w:rsidR="00D61243" w:rsidRDefault="0004090B">
            <w:pPr>
              <w:pStyle w:val="TableParagraph"/>
              <w:spacing w:line="230" w:lineRule="atLeast"/>
              <w:ind w:left="357" w:right="329" w:firstLine="88"/>
              <w:jc w:val="left"/>
              <w:rPr>
                <w:sz w:val="20"/>
              </w:rPr>
            </w:pPr>
            <w:r>
              <w:rPr>
                <w:sz w:val="20"/>
              </w:rPr>
              <w:t>3 year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Average</w:t>
            </w:r>
          </w:p>
        </w:tc>
        <w:tc>
          <w:tcPr>
            <w:tcW w:w="2200" w:type="dxa"/>
          </w:tcPr>
          <w:p w:rsidR="00D61243" w:rsidRDefault="0004090B">
            <w:pPr>
              <w:pStyle w:val="TableParagraph"/>
              <w:spacing w:before="115"/>
              <w:ind w:left="929" w:right="921"/>
              <w:rPr>
                <w:sz w:val="20"/>
              </w:rPr>
            </w:pPr>
            <w:r>
              <w:rPr>
                <w:sz w:val="20"/>
              </w:rPr>
              <w:t>653</w:t>
            </w:r>
          </w:p>
        </w:tc>
        <w:tc>
          <w:tcPr>
            <w:tcW w:w="1091" w:type="dxa"/>
          </w:tcPr>
          <w:p w:rsidR="00D61243" w:rsidRDefault="0004090B">
            <w:pPr>
              <w:pStyle w:val="TableParagraph"/>
              <w:spacing w:before="115"/>
              <w:ind w:left="88" w:right="74"/>
              <w:rPr>
                <w:sz w:val="20"/>
              </w:rPr>
            </w:pPr>
            <w:r>
              <w:rPr>
                <w:sz w:val="20"/>
              </w:rPr>
              <w:t>19,533</w:t>
            </w:r>
          </w:p>
        </w:tc>
        <w:tc>
          <w:tcPr>
            <w:tcW w:w="1857" w:type="dxa"/>
          </w:tcPr>
          <w:p w:rsidR="00D61243" w:rsidRDefault="0004090B">
            <w:pPr>
              <w:pStyle w:val="TableParagraph"/>
              <w:spacing w:before="115"/>
              <w:ind w:left="635" w:right="622"/>
              <w:rPr>
                <w:sz w:val="20"/>
              </w:rPr>
            </w:pPr>
            <w:r>
              <w:rPr>
                <w:sz w:val="20"/>
              </w:rPr>
              <w:t>19,533</w:t>
            </w:r>
          </w:p>
        </w:tc>
        <w:tc>
          <w:tcPr>
            <w:tcW w:w="2949" w:type="dxa"/>
          </w:tcPr>
          <w:p w:rsidR="00D61243" w:rsidRDefault="0004090B">
            <w:pPr>
              <w:pStyle w:val="TableParagraph"/>
              <w:spacing w:before="115"/>
              <w:ind w:left="229" w:right="211"/>
              <w:rPr>
                <w:sz w:val="20"/>
              </w:rPr>
            </w:pPr>
            <w:r>
              <w:rPr>
                <w:sz w:val="20"/>
              </w:rPr>
              <w:t>$19,532.89</w:t>
            </w:r>
          </w:p>
        </w:tc>
      </w:tr>
    </w:tbl>
    <w:p w:rsidR="00D61243" w:rsidRDefault="00D61243">
      <w:pPr>
        <w:pStyle w:val="BodyText"/>
        <w:spacing w:before="9"/>
        <w:rPr>
          <w:b/>
          <w:sz w:val="20"/>
        </w:rPr>
      </w:pPr>
    </w:p>
    <w:p w:rsidR="00D61243" w:rsidRDefault="0004090B">
      <w:pPr>
        <w:pStyle w:val="ListParagraph"/>
        <w:numPr>
          <w:ilvl w:val="0"/>
          <w:numId w:val="3"/>
        </w:numPr>
        <w:tabs>
          <w:tab w:val="left" w:pos="1580"/>
        </w:tabs>
        <w:ind w:left="1580" w:hanging="360"/>
        <w:rPr>
          <w:sz w:val="24"/>
          <w:u w:val="none"/>
        </w:rPr>
      </w:pPr>
      <w:bookmarkStart w:name="14._Cost_to_Federal_Government" w:id="29"/>
      <w:bookmarkEnd w:id="29"/>
      <w:r>
        <w:rPr>
          <w:sz w:val="24"/>
        </w:rPr>
        <w:t>Cost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Federal</w:t>
      </w:r>
      <w:r>
        <w:rPr>
          <w:spacing w:val="-2"/>
          <w:sz w:val="24"/>
        </w:rPr>
        <w:t xml:space="preserve"> </w:t>
      </w:r>
      <w:r>
        <w:rPr>
          <w:sz w:val="24"/>
        </w:rPr>
        <w:t>Government</w:t>
      </w:r>
    </w:p>
    <w:p w:rsidR="00D61243" w:rsidRDefault="0004090B">
      <w:pPr>
        <w:pStyle w:val="BodyText"/>
        <w:spacing w:before="120"/>
        <w:ind w:left="1652"/>
      </w:pPr>
      <w:r>
        <w:t>There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costs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government</w:t>
      </w:r>
      <w:r>
        <w:rPr>
          <w:spacing w:val="-2"/>
        </w:rPr>
        <w:t xml:space="preserve"> </w:t>
      </w:r>
      <w:r>
        <w:t>associated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collection.</w:t>
      </w:r>
    </w:p>
    <w:p w:rsidR="00D61243" w:rsidRDefault="00D61243">
      <w:pPr>
        <w:pStyle w:val="BodyText"/>
        <w:rPr>
          <w:sz w:val="26"/>
        </w:rPr>
      </w:pPr>
    </w:p>
    <w:p w:rsidR="00D61243" w:rsidRDefault="0004090B">
      <w:pPr>
        <w:pStyle w:val="ListParagraph"/>
        <w:numPr>
          <w:ilvl w:val="0"/>
          <w:numId w:val="3"/>
        </w:numPr>
        <w:tabs>
          <w:tab w:val="left" w:pos="1580"/>
        </w:tabs>
        <w:spacing w:before="181"/>
        <w:ind w:left="1580" w:hanging="360"/>
        <w:rPr>
          <w:sz w:val="24"/>
          <w:u w:val="none"/>
        </w:rPr>
      </w:pPr>
      <w:bookmarkStart w:name="15._Changes_to_Burden" w:id="30"/>
      <w:bookmarkEnd w:id="30"/>
      <w:r>
        <w:rPr>
          <w:sz w:val="24"/>
        </w:rPr>
        <w:t>Changes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Burden</w:t>
      </w:r>
    </w:p>
    <w:p w:rsidR="00D61243" w:rsidRDefault="0004090B">
      <w:pPr>
        <w:pStyle w:val="BodyText"/>
        <w:spacing w:before="120"/>
        <w:ind w:left="1652"/>
      </w:pPr>
      <w:r>
        <w:t>This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collection.</w:t>
      </w:r>
    </w:p>
    <w:p w:rsidR="00D61243" w:rsidRDefault="00D61243">
      <w:pPr>
        <w:pStyle w:val="BodyText"/>
        <w:rPr>
          <w:sz w:val="26"/>
        </w:rPr>
      </w:pPr>
    </w:p>
    <w:p w:rsidR="00D61243" w:rsidRDefault="0004090B">
      <w:pPr>
        <w:pStyle w:val="ListParagraph"/>
        <w:numPr>
          <w:ilvl w:val="0"/>
          <w:numId w:val="3"/>
        </w:numPr>
        <w:tabs>
          <w:tab w:val="left" w:pos="1580"/>
        </w:tabs>
        <w:spacing w:before="181"/>
        <w:ind w:left="1580" w:hanging="360"/>
        <w:rPr>
          <w:sz w:val="24"/>
          <w:u w:val="none"/>
        </w:rPr>
      </w:pPr>
      <w:bookmarkStart w:name="16._Publication/Tabulation_Dates" w:id="31"/>
      <w:bookmarkEnd w:id="31"/>
      <w:r>
        <w:rPr>
          <w:sz w:val="24"/>
        </w:rPr>
        <w:t>Publication/Tabulation</w:t>
      </w:r>
      <w:r>
        <w:rPr>
          <w:spacing w:val="-8"/>
          <w:sz w:val="24"/>
        </w:rPr>
        <w:t xml:space="preserve"> </w:t>
      </w:r>
      <w:r>
        <w:rPr>
          <w:sz w:val="24"/>
        </w:rPr>
        <w:t>Dates</w:t>
      </w:r>
    </w:p>
    <w:p w:rsidR="00D61243" w:rsidRDefault="0004090B">
      <w:pPr>
        <w:pStyle w:val="BodyText"/>
        <w:spacing w:before="120"/>
        <w:ind w:left="1652"/>
      </w:pPr>
      <w:r>
        <w:t>There are</w:t>
      </w:r>
      <w:r>
        <w:rPr>
          <w:spacing w:val="-2"/>
        </w:rPr>
        <w:t xml:space="preserve"> </w:t>
      </w:r>
      <w:r>
        <w:t>no plans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publish the</w:t>
      </w:r>
      <w:r>
        <w:rPr>
          <w:spacing w:val="-2"/>
        </w:rPr>
        <w:t xml:space="preserve"> </w:t>
      </w:r>
      <w:r>
        <w:t>results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collection.</w:t>
      </w:r>
    </w:p>
    <w:p w:rsidR="00D61243" w:rsidRDefault="00D61243">
      <w:pPr>
        <w:pStyle w:val="BodyText"/>
        <w:rPr>
          <w:sz w:val="26"/>
        </w:rPr>
      </w:pPr>
    </w:p>
    <w:p w:rsidR="00D61243" w:rsidRDefault="0004090B">
      <w:pPr>
        <w:pStyle w:val="ListParagraph"/>
        <w:numPr>
          <w:ilvl w:val="0"/>
          <w:numId w:val="3"/>
        </w:numPr>
        <w:tabs>
          <w:tab w:val="left" w:pos="1580"/>
        </w:tabs>
        <w:spacing w:before="181"/>
        <w:ind w:left="1580" w:hanging="360"/>
        <w:rPr>
          <w:sz w:val="24"/>
          <w:u w:val="none"/>
        </w:rPr>
      </w:pPr>
      <w:bookmarkStart w:name="17._Expiration_Date" w:id="32"/>
      <w:bookmarkEnd w:id="32"/>
      <w:r>
        <w:rPr>
          <w:sz w:val="24"/>
        </w:rPr>
        <w:t>Expiration</w:t>
      </w:r>
      <w:r>
        <w:rPr>
          <w:spacing w:val="-5"/>
          <w:sz w:val="24"/>
        </w:rPr>
        <w:t xml:space="preserve"> </w:t>
      </w:r>
      <w:r>
        <w:rPr>
          <w:sz w:val="24"/>
        </w:rPr>
        <w:t>Date</w:t>
      </w:r>
    </w:p>
    <w:p w:rsidR="00D61243" w:rsidRDefault="0004090B">
      <w:pPr>
        <w:pStyle w:val="BodyText"/>
        <w:spacing w:before="120"/>
        <w:ind w:left="1652" w:right="1214"/>
      </w:pPr>
      <w:r>
        <w:t>The expiration date and OMB control number will display on the first page of each instrument</w:t>
      </w:r>
      <w:r>
        <w:rPr>
          <w:spacing w:val="-57"/>
        </w:rPr>
        <w:t xml:space="preserve"> </w:t>
      </w:r>
      <w:r>
        <w:t>(top-right</w:t>
      </w:r>
      <w:r>
        <w:rPr>
          <w:spacing w:val="-1"/>
        </w:rPr>
        <w:t xml:space="preserve"> </w:t>
      </w:r>
      <w:r>
        <w:t>corner).</w:t>
      </w:r>
    </w:p>
    <w:p w:rsidR="00D61243" w:rsidRDefault="00D61243">
      <w:pPr>
        <w:sectPr w:rsidR="00D61243">
          <w:pgSz w:w="12240" w:h="15840"/>
          <w:pgMar w:top="1360" w:right="80" w:bottom="1980" w:left="220" w:header="0" w:footer="1783" w:gutter="0"/>
          <w:cols w:space="720"/>
        </w:sectPr>
      </w:pPr>
    </w:p>
    <w:p w:rsidR="00D61243" w:rsidRDefault="0004090B">
      <w:pPr>
        <w:pStyle w:val="Heading1"/>
        <w:spacing w:before="59"/>
        <w:ind w:left="1471" w:right="1469" w:firstLine="0"/>
        <w:jc w:val="center"/>
        <w:rPr>
          <w:u w:val="none"/>
        </w:rPr>
      </w:pPr>
      <w:bookmarkStart w:name="Appendices:" w:id="33"/>
      <w:bookmarkEnd w:id="33"/>
      <w:r>
        <w:rPr>
          <w:u w:val="none"/>
        </w:rPr>
        <w:t>Appendices:</w:t>
      </w:r>
    </w:p>
    <w:p w:rsidR="00D61243" w:rsidRDefault="00D61243">
      <w:pPr>
        <w:pStyle w:val="BodyText"/>
        <w:spacing w:before="2"/>
        <w:rPr>
          <w:b/>
          <w:sz w:val="31"/>
        </w:rPr>
      </w:pPr>
    </w:p>
    <w:p w:rsidR="00D61243" w:rsidRDefault="0004090B">
      <w:pPr>
        <w:pStyle w:val="ListParagraph"/>
        <w:numPr>
          <w:ilvl w:val="0"/>
          <w:numId w:val="1"/>
        </w:numPr>
        <w:tabs>
          <w:tab w:val="left" w:pos="1941"/>
        </w:tabs>
        <w:rPr>
          <w:b/>
          <w:sz w:val="32"/>
          <w:u w:val="none"/>
        </w:rPr>
      </w:pPr>
      <w:r>
        <w:rPr>
          <w:b/>
          <w:sz w:val="32"/>
          <w:u w:val="thick"/>
        </w:rPr>
        <w:t>Transparency</w:t>
      </w:r>
      <w:r>
        <w:rPr>
          <w:b/>
          <w:spacing w:val="-2"/>
          <w:sz w:val="32"/>
          <w:u w:val="thick"/>
        </w:rPr>
        <w:t xml:space="preserve"> </w:t>
      </w:r>
      <w:r>
        <w:rPr>
          <w:b/>
          <w:sz w:val="32"/>
          <w:u w:val="thick"/>
        </w:rPr>
        <w:t>in Coverage</w:t>
      </w:r>
      <w:r>
        <w:rPr>
          <w:b/>
          <w:spacing w:val="-3"/>
          <w:sz w:val="32"/>
          <w:u w:val="thick"/>
        </w:rPr>
        <w:t xml:space="preserve"> </w:t>
      </w:r>
      <w:r>
        <w:rPr>
          <w:b/>
          <w:sz w:val="32"/>
          <w:u w:val="thick"/>
        </w:rPr>
        <w:t>Model</w:t>
      </w:r>
      <w:r>
        <w:rPr>
          <w:b/>
          <w:spacing w:val="-2"/>
          <w:sz w:val="32"/>
          <w:u w:val="thick"/>
        </w:rPr>
        <w:t xml:space="preserve"> </w:t>
      </w:r>
      <w:r>
        <w:rPr>
          <w:b/>
          <w:sz w:val="32"/>
          <w:u w:val="thick"/>
        </w:rPr>
        <w:t>Notice.</w:t>
      </w:r>
    </w:p>
    <w:p w:rsidR="00D61243" w:rsidRDefault="0004090B">
      <w:pPr>
        <w:pStyle w:val="Heading1"/>
        <w:numPr>
          <w:ilvl w:val="0"/>
          <w:numId w:val="1"/>
        </w:numPr>
        <w:tabs>
          <w:tab w:val="left" w:pos="1941"/>
        </w:tabs>
        <w:spacing w:before="242"/>
        <w:rPr>
          <w:u w:val="none"/>
        </w:rPr>
      </w:pPr>
      <w:r>
        <w:rPr>
          <w:u w:val="thick"/>
        </w:rPr>
        <w:t>In-network</w:t>
      </w:r>
      <w:r>
        <w:rPr>
          <w:spacing w:val="-3"/>
          <w:u w:val="thick"/>
        </w:rPr>
        <w:t xml:space="preserve"> </w:t>
      </w:r>
      <w:r>
        <w:rPr>
          <w:u w:val="thick"/>
        </w:rPr>
        <w:t>Rate</w:t>
      </w:r>
      <w:r>
        <w:rPr>
          <w:spacing w:val="1"/>
          <w:u w:val="thick"/>
        </w:rPr>
        <w:t xml:space="preserve"> </w:t>
      </w:r>
      <w:r>
        <w:rPr>
          <w:u w:val="thick"/>
        </w:rPr>
        <w:t>File</w:t>
      </w:r>
      <w:r>
        <w:rPr>
          <w:spacing w:val="-3"/>
          <w:u w:val="thick"/>
        </w:rPr>
        <w:t xml:space="preserve"> </w:t>
      </w:r>
      <w:r>
        <w:rPr>
          <w:u w:val="thick"/>
        </w:rPr>
        <w:t>Data</w:t>
      </w:r>
      <w:r>
        <w:rPr>
          <w:spacing w:val="-2"/>
          <w:u w:val="thick"/>
        </w:rPr>
        <w:t xml:space="preserve"> </w:t>
      </w:r>
      <w:r>
        <w:rPr>
          <w:u w:val="thick"/>
        </w:rPr>
        <w:t>Elements.</w:t>
      </w:r>
    </w:p>
    <w:p w:rsidR="00D61243" w:rsidRDefault="0004090B">
      <w:pPr>
        <w:pStyle w:val="ListParagraph"/>
        <w:numPr>
          <w:ilvl w:val="0"/>
          <w:numId w:val="1"/>
        </w:numPr>
        <w:tabs>
          <w:tab w:val="left" w:pos="1941"/>
        </w:tabs>
        <w:spacing w:before="239"/>
        <w:rPr>
          <w:b/>
          <w:sz w:val="32"/>
          <w:u w:val="none"/>
        </w:rPr>
      </w:pPr>
      <w:r>
        <w:rPr>
          <w:b/>
          <w:sz w:val="32"/>
          <w:u w:val="thick"/>
        </w:rPr>
        <w:t>Allowed</w:t>
      </w:r>
      <w:r>
        <w:rPr>
          <w:b/>
          <w:spacing w:val="-3"/>
          <w:sz w:val="32"/>
          <w:u w:val="thick"/>
        </w:rPr>
        <w:t xml:space="preserve"> </w:t>
      </w:r>
      <w:r>
        <w:rPr>
          <w:b/>
          <w:sz w:val="32"/>
          <w:u w:val="thick"/>
        </w:rPr>
        <w:t>Amount</w:t>
      </w:r>
      <w:r>
        <w:rPr>
          <w:b/>
          <w:spacing w:val="-1"/>
          <w:sz w:val="32"/>
          <w:u w:val="thick"/>
        </w:rPr>
        <w:t xml:space="preserve"> </w:t>
      </w:r>
      <w:r>
        <w:rPr>
          <w:b/>
          <w:sz w:val="32"/>
          <w:u w:val="thick"/>
        </w:rPr>
        <w:t>File</w:t>
      </w:r>
      <w:r>
        <w:rPr>
          <w:b/>
          <w:spacing w:val="-3"/>
          <w:sz w:val="32"/>
          <w:u w:val="thick"/>
        </w:rPr>
        <w:t xml:space="preserve"> </w:t>
      </w:r>
      <w:r>
        <w:rPr>
          <w:b/>
          <w:sz w:val="32"/>
          <w:u w:val="thick"/>
        </w:rPr>
        <w:t>Data</w:t>
      </w:r>
      <w:r>
        <w:rPr>
          <w:b/>
          <w:spacing w:val="-1"/>
          <w:sz w:val="32"/>
          <w:u w:val="thick"/>
        </w:rPr>
        <w:t xml:space="preserve"> </w:t>
      </w:r>
      <w:r>
        <w:rPr>
          <w:b/>
          <w:sz w:val="32"/>
          <w:u w:val="thick"/>
        </w:rPr>
        <w:t>Elements.</w:t>
      </w:r>
    </w:p>
    <w:p w:rsidR="00D61243" w:rsidRDefault="0004090B">
      <w:pPr>
        <w:pStyle w:val="Heading1"/>
        <w:numPr>
          <w:ilvl w:val="0"/>
          <w:numId w:val="1"/>
        </w:numPr>
        <w:tabs>
          <w:tab w:val="left" w:pos="1941"/>
        </w:tabs>
        <w:rPr>
          <w:u w:val="none"/>
        </w:rPr>
      </w:pPr>
      <w:r>
        <w:rPr>
          <w:u w:val="thick"/>
        </w:rPr>
        <w:t>Prescription</w:t>
      </w:r>
      <w:r>
        <w:rPr>
          <w:spacing w:val="-3"/>
          <w:u w:val="thick"/>
        </w:rPr>
        <w:t xml:space="preserve"> </w:t>
      </w:r>
      <w:r>
        <w:rPr>
          <w:u w:val="thick"/>
        </w:rPr>
        <w:t>Drug</w:t>
      </w:r>
      <w:r>
        <w:rPr>
          <w:spacing w:val="-1"/>
          <w:u w:val="thick"/>
        </w:rPr>
        <w:t xml:space="preserve"> </w:t>
      </w:r>
      <w:r>
        <w:rPr>
          <w:u w:val="thick"/>
        </w:rPr>
        <w:t>File</w:t>
      </w:r>
      <w:r>
        <w:rPr>
          <w:spacing w:val="-2"/>
          <w:u w:val="thick"/>
        </w:rPr>
        <w:t xml:space="preserve"> </w:t>
      </w:r>
      <w:r>
        <w:rPr>
          <w:u w:val="thick"/>
        </w:rPr>
        <w:t>Data</w:t>
      </w:r>
      <w:r>
        <w:rPr>
          <w:spacing w:val="-1"/>
          <w:u w:val="thick"/>
        </w:rPr>
        <w:t xml:space="preserve"> </w:t>
      </w:r>
      <w:r>
        <w:rPr>
          <w:u w:val="thick"/>
        </w:rPr>
        <w:t>Elements.</w:t>
      </w:r>
    </w:p>
    <w:sectPr w:rsidR="00D61243">
      <w:pgSz w:w="12240" w:h="15840"/>
      <w:pgMar w:top="1380" w:right="80" w:bottom="1980" w:left="220" w:header="0" w:footer="17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31B5" w:rsidRDefault="00BB31B5">
      <w:r>
        <w:separator/>
      </w:r>
    </w:p>
  </w:endnote>
  <w:endnote w:type="continuationSeparator" w:id="0">
    <w:p w:rsidR="00BB31B5" w:rsidRDefault="00BB3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243" w:rsidRDefault="0004090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3817620</wp:posOffset>
              </wp:positionH>
              <wp:positionV relativeFrom="page">
                <wp:posOffset>8784590</wp:posOffset>
              </wp:positionV>
              <wp:extent cx="232410" cy="19621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1243" w:rsidRDefault="0004090B"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6pt;margin-top:691.7pt;width:18.3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" filled="f" stroked="f">
              <v:textbox inset="0,0,0,0">
                <w:txbxContent>
                  <w:p w:rsidR="00D61243" w:rsidRDefault="0004090B">
                    <w:pPr>
                      <w:pStyle w:val="BodyText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31B5" w:rsidRDefault="00BB31B5">
      <w:r>
        <w:separator/>
      </w:r>
    </w:p>
  </w:footnote>
  <w:footnote w:type="continuationSeparator" w:id="0">
    <w:p w:rsidR="00BB31B5" w:rsidRDefault="00BB3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4227A"/>
    <w:multiLevelType w:val="hybridMultilevel"/>
    <w:tmpl w:val="AEB85C9E"/>
    <w:lvl w:ilvl="0" w:tplc="A2A4E1B6">
      <w:numFmt w:val="bullet"/>
      <w:lvlText w:val=""/>
      <w:lvlJc w:val="left"/>
      <w:pPr>
        <w:ind w:left="242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024DA8E">
      <w:numFmt w:val="bullet"/>
      <w:lvlText w:val="•"/>
      <w:lvlJc w:val="left"/>
      <w:pPr>
        <w:ind w:left="3372" w:hanging="360"/>
      </w:pPr>
      <w:rPr>
        <w:rFonts w:hint="default"/>
        <w:lang w:val="en-US" w:eastAsia="en-US" w:bidi="ar-SA"/>
      </w:rPr>
    </w:lvl>
    <w:lvl w:ilvl="2" w:tplc="3DC6225C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3" w:tplc="A90E2764">
      <w:numFmt w:val="bullet"/>
      <w:lvlText w:val="•"/>
      <w:lvlJc w:val="left"/>
      <w:pPr>
        <w:ind w:left="5276" w:hanging="360"/>
      </w:pPr>
      <w:rPr>
        <w:rFonts w:hint="default"/>
        <w:lang w:val="en-US" w:eastAsia="en-US" w:bidi="ar-SA"/>
      </w:rPr>
    </w:lvl>
    <w:lvl w:ilvl="4" w:tplc="84DA4476">
      <w:numFmt w:val="bullet"/>
      <w:lvlText w:val="•"/>
      <w:lvlJc w:val="left"/>
      <w:pPr>
        <w:ind w:left="6228" w:hanging="360"/>
      </w:pPr>
      <w:rPr>
        <w:rFonts w:hint="default"/>
        <w:lang w:val="en-US" w:eastAsia="en-US" w:bidi="ar-SA"/>
      </w:rPr>
    </w:lvl>
    <w:lvl w:ilvl="5" w:tplc="C820126A">
      <w:numFmt w:val="bullet"/>
      <w:lvlText w:val="•"/>
      <w:lvlJc w:val="left"/>
      <w:pPr>
        <w:ind w:left="7180" w:hanging="360"/>
      </w:pPr>
      <w:rPr>
        <w:rFonts w:hint="default"/>
        <w:lang w:val="en-US" w:eastAsia="en-US" w:bidi="ar-SA"/>
      </w:rPr>
    </w:lvl>
    <w:lvl w:ilvl="6" w:tplc="DE10C36A">
      <w:numFmt w:val="bullet"/>
      <w:lvlText w:val="•"/>
      <w:lvlJc w:val="left"/>
      <w:pPr>
        <w:ind w:left="8132" w:hanging="360"/>
      </w:pPr>
      <w:rPr>
        <w:rFonts w:hint="default"/>
        <w:lang w:val="en-US" w:eastAsia="en-US" w:bidi="ar-SA"/>
      </w:rPr>
    </w:lvl>
    <w:lvl w:ilvl="7" w:tplc="4F863F88">
      <w:numFmt w:val="bullet"/>
      <w:lvlText w:val="•"/>
      <w:lvlJc w:val="left"/>
      <w:pPr>
        <w:ind w:left="9084" w:hanging="360"/>
      </w:pPr>
      <w:rPr>
        <w:rFonts w:hint="default"/>
        <w:lang w:val="en-US" w:eastAsia="en-US" w:bidi="ar-SA"/>
      </w:rPr>
    </w:lvl>
    <w:lvl w:ilvl="8" w:tplc="CE10DBE6">
      <w:numFmt w:val="bullet"/>
      <w:lvlText w:val="•"/>
      <w:lvlJc w:val="left"/>
      <w:pPr>
        <w:ind w:left="1003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851041F"/>
    <w:multiLevelType w:val="hybridMultilevel"/>
    <w:tmpl w:val="968298FA"/>
    <w:lvl w:ilvl="0" w:tplc="2F02B750">
      <w:start w:val="1"/>
      <w:numFmt w:val="decimal"/>
      <w:lvlText w:val="%1."/>
      <w:lvlJc w:val="left"/>
      <w:pPr>
        <w:ind w:left="1940" w:hanging="36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en-US" w:eastAsia="en-US" w:bidi="ar-SA"/>
      </w:rPr>
    </w:lvl>
    <w:lvl w:ilvl="1" w:tplc="20EE96D2">
      <w:numFmt w:val="bullet"/>
      <w:lvlText w:val="•"/>
      <w:lvlJc w:val="left"/>
      <w:pPr>
        <w:ind w:left="2940" w:hanging="361"/>
      </w:pPr>
      <w:rPr>
        <w:rFonts w:hint="default"/>
        <w:lang w:val="en-US" w:eastAsia="en-US" w:bidi="ar-SA"/>
      </w:rPr>
    </w:lvl>
    <w:lvl w:ilvl="2" w:tplc="8B966808">
      <w:numFmt w:val="bullet"/>
      <w:lvlText w:val="•"/>
      <w:lvlJc w:val="left"/>
      <w:pPr>
        <w:ind w:left="3940" w:hanging="361"/>
      </w:pPr>
      <w:rPr>
        <w:rFonts w:hint="default"/>
        <w:lang w:val="en-US" w:eastAsia="en-US" w:bidi="ar-SA"/>
      </w:rPr>
    </w:lvl>
    <w:lvl w:ilvl="3" w:tplc="71788762">
      <w:numFmt w:val="bullet"/>
      <w:lvlText w:val="•"/>
      <w:lvlJc w:val="left"/>
      <w:pPr>
        <w:ind w:left="4940" w:hanging="361"/>
      </w:pPr>
      <w:rPr>
        <w:rFonts w:hint="default"/>
        <w:lang w:val="en-US" w:eastAsia="en-US" w:bidi="ar-SA"/>
      </w:rPr>
    </w:lvl>
    <w:lvl w:ilvl="4" w:tplc="53B0FE4C"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5" w:tplc="2F0C3914"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ar-SA"/>
      </w:rPr>
    </w:lvl>
    <w:lvl w:ilvl="6" w:tplc="03A418CE">
      <w:numFmt w:val="bullet"/>
      <w:lvlText w:val="•"/>
      <w:lvlJc w:val="left"/>
      <w:pPr>
        <w:ind w:left="7940" w:hanging="361"/>
      </w:pPr>
      <w:rPr>
        <w:rFonts w:hint="default"/>
        <w:lang w:val="en-US" w:eastAsia="en-US" w:bidi="ar-SA"/>
      </w:rPr>
    </w:lvl>
    <w:lvl w:ilvl="7" w:tplc="107A8B44">
      <w:numFmt w:val="bullet"/>
      <w:lvlText w:val="•"/>
      <w:lvlJc w:val="left"/>
      <w:pPr>
        <w:ind w:left="8940" w:hanging="361"/>
      </w:pPr>
      <w:rPr>
        <w:rFonts w:hint="default"/>
        <w:lang w:val="en-US" w:eastAsia="en-US" w:bidi="ar-SA"/>
      </w:rPr>
    </w:lvl>
    <w:lvl w:ilvl="8" w:tplc="30F0F47E">
      <w:numFmt w:val="bullet"/>
      <w:lvlText w:val="•"/>
      <w:lvlJc w:val="left"/>
      <w:pPr>
        <w:ind w:left="994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56473AE9"/>
    <w:multiLevelType w:val="hybridMultilevel"/>
    <w:tmpl w:val="73A61600"/>
    <w:lvl w:ilvl="0" w:tplc="7C7E53C4">
      <w:start w:val="1"/>
      <w:numFmt w:val="decimal"/>
      <w:lvlText w:val="%1."/>
      <w:lvlJc w:val="left"/>
      <w:pPr>
        <w:ind w:left="1491" w:hanging="2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en-US" w:eastAsia="en-US" w:bidi="ar-SA"/>
      </w:rPr>
    </w:lvl>
    <w:lvl w:ilvl="1" w:tplc="FC9454CC">
      <w:start w:val="1"/>
      <w:numFmt w:val="upperLetter"/>
      <w:lvlText w:val="%2."/>
      <w:lvlJc w:val="left"/>
      <w:pPr>
        <w:ind w:left="1940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2" w:tplc="8236AF36">
      <w:start w:val="1"/>
      <w:numFmt w:val="decimal"/>
      <w:lvlText w:val="%3."/>
      <w:lvlJc w:val="left"/>
      <w:pPr>
        <w:ind w:left="19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 w:tplc="4BB83BB0">
      <w:numFmt w:val="bullet"/>
      <w:lvlText w:val="•"/>
      <w:lvlJc w:val="left"/>
      <w:pPr>
        <w:ind w:left="4162" w:hanging="360"/>
      </w:pPr>
      <w:rPr>
        <w:rFonts w:hint="default"/>
        <w:lang w:val="en-US" w:eastAsia="en-US" w:bidi="ar-SA"/>
      </w:rPr>
    </w:lvl>
    <w:lvl w:ilvl="4" w:tplc="3C0AE05C">
      <w:numFmt w:val="bullet"/>
      <w:lvlText w:val="•"/>
      <w:lvlJc w:val="left"/>
      <w:pPr>
        <w:ind w:left="5273" w:hanging="360"/>
      </w:pPr>
      <w:rPr>
        <w:rFonts w:hint="default"/>
        <w:lang w:val="en-US" w:eastAsia="en-US" w:bidi="ar-SA"/>
      </w:rPr>
    </w:lvl>
    <w:lvl w:ilvl="5" w:tplc="E404039C">
      <w:numFmt w:val="bullet"/>
      <w:lvlText w:val="•"/>
      <w:lvlJc w:val="left"/>
      <w:pPr>
        <w:ind w:left="6384" w:hanging="360"/>
      </w:pPr>
      <w:rPr>
        <w:rFonts w:hint="default"/>
        <w:lang w:val="en-US" w:eastAsia="en-US" w:bidi="ar-SA"/>
      </w:rPr>
    </w:lvl>
    <w:lvl w:ilvl="6" w:tplc="C49C3CD8">
      <w:numFmt w:val="bullet"/>
      <w:lvlText w:val="•"/>
      <w:lvlJc w:val="left"/>
      <w:pPr>
        <w:ind w:left="7495" w:hanging="360"/>
      </w:pPr>
      <w:rPr>
        <w:rFonts w:hint="default"/>
        <w:lang w:val="en-US" w:eastAsia="en-US" w:bidi="ar-SA"/>
      </w:rPr>
    </w:lvl>
    <w:lvl w:ilvl="7" w:tplc="AA66AD44">
      <w:numFmt w:val="bullet"/>
      <w:lvlText w:val="•"/>
      <w:lvlJc w:val="left"/>
      <w:pPr>
        <w:ind w:left="8606" w:hanging="360"/>
      </w:pPr>
      <w:rPr>
        <w:rFonts w:hint="default"/>
        <w:lang w:val="en-US" w:eastAsia="en-US" w:bidi="ar-SA"/>
      </w:rPr>
    </w:lvl>
    <w:lvl w:ilvl="8" w:tplc="84DA3426">
      <w:numFmt w:val="bullet"/>
      <w:lvlText w:val="•"/>
      <w:lvlJc w:val="left"/>
      <w:pPr>
        <w:ind w:left="971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FD45D9E"/>
    <w:multiLevelType w:val="hybridMultilevel"/>
    <w:tmpl w:val="83585754"/>
    <w:lvl w:ilvl="0" w:tplc="9B0810CC">
      <w:start w:val="1"/>
      <w:numFmt w:val="upperLetter"/>
      <w:lvlText w:val="%1."/>
      <w:lvlJc w:val="left"/>
      <w:pPr>
        <w:ind w:left="1580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u w:val="thick" w:color="000000"/>
        <w:lang w:val="en-US" w:eastAsia="en-US" w:bidi="ar-SA"/>
      </w:rPr>
    </w:lvl>
    <w:lvl w:ilvl="1" w:tplc="9F227C7E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2" w:tplc="6E86763A">
      <w:numFmt w:val="bullet"/>
      <w:lvlText w:val="•"/>
      <w:lvlJc w:val="left"/>
      <w:pPr>
        <w:ind w:left="3652" w:hanging="360"/>
      </w:pPr>
      <w:rPr>
        <w:rFonts w:hint="default"/>
        <w:lang w:val="en-US" w:eastAsia="en-US" w:bidi="ar-SA"/>
      </w:rPr>
    </w:lvl>
    <w:lvl w:ilvl="3" w:tplc="2702C13C"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ar-SA"/>
      </w:rPr>
    </w:lvl>
    <w:lvl w:ilvl="4" w:tplc="A07097B4">
      <w:numFmt w:val="bullet"/>
      <w:lvlText w:val="•"/>
      <w:lvlJc w:val="left"/>
      <w:pPr>
        <w:ind w:left="5724" w:hanging="360"/>
      </w:pPr>
      <w:rPr>
        <w:rFonts w:hint="default"/>
        <w:lang w:val="en-US" w:eastAsia="en-US" w:bidi="ar-SA"/>
      </w:rPr>
    </w:lvl>
    <w:lvl w:ilvl="5" w:tplc="46ACAFFA"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ar-SA"/>
      </w:rPr>
    </w:lvl>
    <w:lvl w:ilvl="6" w:tplc="7662FB1C">
      <w:numFmt w:val="bullet"/>
      <w:lvlText w:val="•"/>
      <w:lvlJc w:val="left"/>
      <w:pPr>
        <w:ind w:left="7796" w:hanging="360"/>
      </w:pPr>
      <w:rPr>
        <w:rFonts w:hint="default"/>
        <w:lang w:val="en-US" w:eastAsia="en-US" w:bidi="ar-SA"/>
      </w:rPr>
    </w:lvl>
    <w:lvl w:ilvl="7" w:tplc="F39069DC">
      <w:numFmt w:val="bullet"/>
      <w:lvlText w:val="•"/>
      <w:lvlJc w:val="left"/>
      <w:pPr>
        <w:ind w:left="8832" w:hanging="360"/>
      </w:pPr>
      <w:rPr>
        <w:rFonts w:hint="default"/>
        <w:lang w:val="en-US" w:eastAsia="en-US" w:bidi="ar-SA"/>
      </w:rPr>
    </w:lvl>
    <w:lvl w:ilvl="8" w:tplc="9B324FB8">
      <w:numFmt w:val="bullet"/>
      <w:lvlText w:val="•"/>
      <w:lvlJc w:val="left"/>
      <w:pPr>
        <w:ind w:left="9868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43"/>
    <w:rsid w:val="0004090B"/>
    <w:rsid w:val="00523F13"/>
    <w:rsid w:val="00BB31B5"/>
    <w:rsid w:val="00D61243"/>
    <w:rsid w:val="00FB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AD778A-2E72-416D-8DA6-A4BBE5E1D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39"/>
      <w:ind w:left="1940" w:hanging="361"/>
      <w:outlineLvl w:val="0"/>
    </w:pPr>
    <w:rPr>
      <w:b/>
      <w:bCs/>
      <w:sz w:val="32"/>
      <w:szCs w:val="32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244" w:right="1238"/>
      <w:jc w:val="center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80" w:hanging="360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pPr>
      <w:ind w:left="14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CMSgov/price-transparency-guide" TargetMode="External"/><Relationship Id="rId13" Type="http://schemas.openxmlformats.org/officeDocument/2006/relationships/hyperlink" Target="https://www.pewresearch.org/fact-tank/2019/04/22/some-americans-dont-use-the-internet-who-are-they/" TargetMode="External"/><Relationship Id="rId18" Type="http://schemas.openxmlformats.org/officeDocument/2006/relationships/hyperlink" Target="https://www.nejm.org/doi/full/10.1056/NEJMhpr1715229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www.fcc.gov/reports-research/reports/broadband-progress-reports/eighth-broadband-progress-report" TargetMode="External"/><Relationship Id="rId17" Type="http://schemas.openxmlformats.org/officeDocument/2006/relationships/hyperlink" Target="https://www2.census.gov/programs-surveys/demo/tables/p60/271/table1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ensus.gov/content/dam/Census/library/publications/2018/acs/ACS-39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ensus.gov/newsroom/press-kits/2018/acs-1year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pewinternet.org/2019/06/13/mobile-technology-and-home-broadband-2019/" TargetMode="External"/><Relationship Id="rId10" Type="http://schemas.openxmlformats.org/officeDocument/2006/relationships/hyperlink" Target="https://www.bls.gov/oes/current/oes_stru.ht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alc.gsa.gov/about/" TargetMode="External"/><Relationship Id="rId14" Type="http://schemas.openxmlformats.org/officeDocument/2006/relationships/hyperlink" Target="https://www.pewresearch.org/fact-tank/2019/04/22/some-americans-dont-use-the-internet-who-are-the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9983</Words>
  <Characters>56907</Characters>
  <Application>Microsoft Office Word</Application>
  <DocSecurity>0</DocSecurity>
  <Lines>474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CMS 10715 Transparency in Coverage Supporting Statement</vt:lpstr>
    </vt:vector>
  </TitlesOfParts>
  <Company/>
  <LinksUpToDate>false</LinksUpToDate>
  <CharactersWithSpaces>66757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 10715 Transparency in Coverage Supporting Statement</dc:title>
  <dc:subject>Transparency in coverage</dc:subject>
  <dc:creator>CMS</dc:creator>
  <cp:keywords>Transparency in coverage, supporting statement</cp:keywords>
  <cp:lastModifiedBy>JAMAA HILL</cp:lastModifiedBy>
  <cp:revision>2</cp:revision>
  <dcterms:created xsi:type="dcterms:W3CDTF">2022-03-24T19:45:00Z</dcterms:created>
  <dcterms:modified xsi:type="dcterms:W3CDTF">2022-03-24T19:45:00Z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2021-07-15T00:00:00Z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2021-10-25T00:00:00Z</vt:filetime>
  </property>
</Properties>
</file>