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2D56" w:rsidR="008979A8" w:rsidP="00AA1286" w:rsidRDefault="00AA1286" w14:paraId="3D759502" w14:textId="12BF3362">
      <w:pPr>
        <w:pStyle w:val="NoSpacing"/>
        <w:ind w:left="-360"/>
        <w:jc w:val="center"/>
        <w:rPr>
          <w:sz w:val="26"/>
          <w:szCs w:val="26"/>
        </w:rPr>
      </w:pPr>
      <w:r>
        <w:rPr>
          <w:noProof/>
          <w:sz w:val="26"/>
          <w:szCs w:val="26"/>
        </w:rPr>
        <w:drawing>
          <wp:inline distT="0" distB="0" distL="0" distR="0" wp14:anchorId="7BC65348" wp14:editId="0275E8BF">
            <wp:extent cx="6629400" cy="859973"/>
            <wp:effectExtent l="0" t="0" r="0" b="0"/>
            <wp:docPr id="2" name="Picture 2" descr="This is the logo for DHHS, which includes the acronym as well as Centers for Medicare &amp; Medicaid Services. "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CMS-letterhead-black.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29400" cy="859973"/>
                    </a:xfrm>
                    <a:prstGeom prst="rect">
                      <a:avLst/>
                    </a:prstGeom>
                    <a:ln>
                      <a:noFill/>
                    </a:ln>
                    <a:extLst>
                      <a:ext uri="{53640926-AAD7-44D8-BBD7-CCE9431645EC}">
                        <a14:shadowObscured xmlns:a14="http://schemas.microsoft.com/office/drawing/2010/main"/>
                      </a:ext>
                    </a:extLst>
                  </pic:spPr>
                </pic:pic>
              </a:graphicData>
            </a:graphic>
          </wp:inline>
        </w:drawing>
      </w:r>
    </w:p>
    <w:p w:rsidRPr="00E9655A" w:rsidR="00127945" w:rsidP="00127945" w:rsidRDefault="007116CB" w14:paraId="4B2751B1" w14:textId="78670787">
      <w:pPr>
        <w:contextualSpacing/>
        <w:jc w:val="right"/>
      </w:pPr>
      <w:r>
        <w:t>DATE</w:t>
      </w:r>
    </w:p>
    <w:p w:rsidRPr="00CF134C" w:rsidR="006C64DB" w:rsidP="00127945" w:rsidRDefault="006479A5" w14:paraId="1B3FB59D" w14:textId="4BACE8D3">
      <w:pPr>
        <w:pStyle w:val="NoSpacing"/>
        <w:rPr>
          <w:sz w:val="26"/>
          <w:szCs w:val="26"/>
        </w:rPr>
      </w:pPr>
      <w:r w:rsidRPr="00CF134C">
        <w:rPr>
          <w:sz w:val="26"/>
          <w:szCs w:val="26"/>
        </w:rPr>
        <w:t>[Respondent Name]</w:t>
      </w:r>
    </w:p>
    <w:p w:rsidRPr="00CF134C" w:rsidR="00017B19" w:rsidP="004A38A4" w:rsidRDefault="006479A5" w14:paraId="7627004E" w14:textId="77777777">
      <w:pPr>
        <w:pStyle w:val="NoSpacing"/>
        <w:rPr>
          <w:sz w:val="26"/>
          <w:szCs w:val="26"/>
        </w:rPr>
      </w:pPr>
      <w:r w:rsidRPr="00CF134C">
        <w:rPr>
          <w:sz w:val="26"/>
          <w:szCs w:val="26"/>
        </w:rPr>
        <w:t>[Respondent Address]</w:t>
      </w:r>
    </w:p>
    <w:p w:rsidRPr="00CF134C" w:rsidR="006479A5" w:rsidP="006479A5" w:rsidRDefault="006479A5" w14:paraId="514399FC" w14:textId="77777777">
      <w:pPr>
        <w:pStyle w:val="NoSpacing"/>
        <w:rPr>
          <w:sz w:val="26"/>
          <w:szCs w:val="26"/>
        </w:rPr>
      </w:pPr>
      <w:r w:rsidRPr="00CF134C">
        <w:rPr>
          <w:sz w:val="26"/>
          <w:szCs w:val="26"/>
        </w:rPr>
        <w:t>[Respondent City, State Zip]</w:t>
      </w:r>
    </w:p>
    <w:p w:rsidRPr="00CF134C" w:rsidR="006479A5" w:rsidP="002E113B" w:rsidRDefault="006479A5" w14:paraId="297736E2" w14:textId="77777777">
      <w:pPr>
        <w:pStyle w:val="NoSpacing"/>
        <w:spacing w:after="240"/>
        <w:rPr>
          <w:sz w:val="26"/>
          <w:szCs w:val="26"/>
        </w:rPr>
      </w:pPr>
    </w:p>
    <w:p w:rsidRPr="00CF134C" w:rsidR="004A38A4" w:rsidP="008A7048" w:rsidRDefault="004A38A4" w14:paraId="5D8149E0" w14:textId="77777777">
      <w:pPr>
        <w:pStyle w:val="NoSpacing"/>
        <w:rPr>
          <w:sz w:val="26"/>
          <w:szCs w:val="26"/>
        </w:rPr>
      </w:pPr>
      <w:r w:rsidRPr="00CF134C">
        <w:rPr>
          <w:sz w:val="26"/>
          <w:szCs w:val="26"/>
        </w:rPr>
        <w:t xml:space="preserve">Dear </w:t>
      </w:r>
      <w:r w:rsidRPr="00CF134C" w:rsidR="008A7048">
        <w:rPr>
          <w:sz w:val="26"/>
          <w:szCs w:val="26"/>
        </w:rPr>
        <w:t>[Respondent Name]</w:t>
      </w:r>
      <w:r w:rsidRPr="00CF134C">
        <w:rPr>
          <w:sz w:val="26"/>
          <w:szCs w:val="26"/>
        </w:rPr>
        <w:t>:</w:t>
      </w:r>
    </w:p>
    <w:p w:rsidRPr="00CF134C" w:rsidR="0005695B" w:rsidP="008A7048" w:rsidRDefault="0005695B" w14:paraId="43FC050B" w14:textId="77777777">
      <w:pPr>
        <w:pStyle w:val="NoSpacing"/>
        <w:rPr>
          <w:sz w:val="26"/>
          <w:szCs w:val="26"/>
        </w:rPr>
      </w:pPr>
    </w:p>
    <w:p w:rsidR="00D23C3C" w:rsidP="00891D58" w:rsidRDefault="00D23C3C" w14:paraId="2BB26893" w14:textId="1242C46E">
      <w:pPr>
        <w:pStyle w:val="NoSpacing"/>
        <w:spacing w:after="240"/>
        <w:rPr>
          <w:sz w:val="26"/>
          <w:szCs w:val="26"/>
        </w:rPr>
      </w:pPr>
      <w:r>
        <w:rPr>
          <w:sz w:val="26"/>
          <w:szCs w:val="26"/>
        </w:rPr>
        <w:t xml:space="preserve">You have been selected to participate in a brief 15 minute telephone interview regarding your experiences receiving health care services during the COVID-19 pandemic. </w:t>
      </w:r>
      <w:r w:rsidR="00100BDD">
        <w:rPr>
          <w:sz w:val="26"/>
          <w:szCs w:val="26"/>
        </w:rPr>
        <w:t>The Centers for Medicare &amp; Medicaid Services (CMS)</w:t>
      </w:r>
      <w:r w:rsidR="007376D6">
        <w:rPr>
          <w:sz w:val="26"/>
          <w:szCs w:val="26"/>
        </w:rPr>
        <w:t>,</w:t>
      </w:r>
      <w:r w:rsidR="00100BDD">
        <w:rPr>
          <w:sz w:val="26"/>
          <w:szCs w:val="26"/>
        </w:rPr>
        <w:t xml:space="preserve"> part of the Department of Health &amp; Human Services,</w:t>
      </w:r>
      <w:r w:rsidRPr="004E0E4F" w:rsidR="00891D58">
        <w:rPr>
          <w:sz w:val="26"/>
          <w:szCs w:val="26"/>
        </w:rPr>
        <w:t xml:space="preserve"> </w:t>
      </w:r>
      <w:r>
        <w:rPr>
          <w:sz w:val="26"/>
          <w:szCs w:val="26"/>
        </w:rPr>
        <w:t>is conducting these telephone interviews to better understand the experiences of people with Medicare</w:t>
      </w:r>
      <w:r w:rsidR="00533D3E">
        <w:rPr>
          <w:sz w:val="26"/>
          <w:szCs w:val="26"/>
        </w:rPr>
        <w:t xml:space="preserve"> across the United States</w:t>
      </w:r>
      <w:r>
        <w:rPr>
          <w:sz w:val="26"/>
          <w:szCs w:val="26"/>
        </w:rPr>
        <w:t>. The best way to gather this information is by hearing directly from people like you.</w:t>
      </w:r>
    </w:p>
    <w:p w:rsidRPr="00127945" w:rsidR="008801D6" w:rsidP="008801D6" w:rsidRDefault="00563767" w14:paraId="15205EB1" w14:textId="5D09491C">
      <w:pPr>
        <w:pStyle w:val="NoSpacing"/>
        <w:spacing w:after="240"/>
        <w:rPr>
          <w:sz w:val="26"/>
          <w:szCs w:val="26"/>
        </w:rPr>
      </w:pPr>
      <w:r>
        <w:rPr>
          <w:sz w:val="26"/>
          <w:szCs w:val="26"/>
        </w:rPr>
        <w:t>The information you provide during the interview will</w:t>
      </w:r>
      <w:r w:rsidR="00533D3E">
        <w:rPr>
          <w:sz w:val="26"/>
          <w:szCs w:val="26"/>
        </w:rPr>
        <w:t xml:space="preserve"> help us understand </w:t>
      </w:r>
      <w:r w:rsidR="00D23C3C">
        <w:rPr>
          <w:sz w:val="26"/>
          <w:szCs w:val="26"/>
        </w:rPr>
        <w:t>how the coronavirus pandemic has impacted people’s health care needs.</w:t>
      </w:r>
      <w:r w:rsidR="008801D6">
        <w:rPr>
          <w:sz w:val="26"/>
          <w:szCs w:val="26"/>
        </w:rPr>
        <w:t xml:space="preserve"> </w:t>
      </w:r>
      <w:r w:rsidR="00D23C3C">
        <w:rPr>
          <w:sz w:val="26"/>
          <w:szCs w:val="26"/>
        </w:rPr>
        <w:t>Y</w:t>
      </w:r>
      <w:r w:rsidRPr="00891D58" w:rsidR="00891D58">
        <w:rPr>
          <w:sz w:val="26"/>
          <w:szCs w:val="26"/>
        </w:rPr>
        <w:t xml:space="preserve">ou will be sharing valuable information about your experience that will help the </w:t>
      </w:r>
      <w:r w:rsidR="002E4E7E">
        <w:rPr>
          <w:sz w:val="26"/>
          <w:szCs w:val="26"/>
        </w:rPr>
        <w:t xml:space="preserve">Medicare </w:t>
      </w:r>
      <w:r w:rsidRPr="00891D58" w:rsidR="00891D58">
        <w:rPr>
          <w:sz w:val="26"/>
          <w:szCs w:val="26"/>
        </w:rPr>
        <w:t>program, your health care providers, and</w:t>
      </w:r>
      <w:r w:rsidR="00924BC3">
        <w:rPr>
          <w:sz w:val="26"/>
          <w:szCs w:val="26"/>
        </w:rPr>
        <w:t xml:space="preserve"> fellow</w:t>
      </w:r>
      <w:r w:rsidRPr="00891D58" w:rsidR="00891D58">
        <w:rPr>
          <w:sz w:val="26"/>
          <w:szCs w:val="26"/>
        </w:rPr>
        <w:t xml:space="preserve"> health</w:t>
      </w:r>
      <w:r w:rsidR="00A7191F">
        <w:rPr>
          <w:sz w:val="26"/>
          <w:szCs w:val="26"/>
        </w:rPr>
        <w:t xml:space="preserve"> </w:t>
      </w:r>
      <w:r w:rsidRPr="00891D58" w:rsidR="00891D58">
        <w:rPr>
          <w:sz w:val="26"/>
          <w:szCs w:val="26"/>
        </w:rPr>
        <w:t xml:space="preserve">care consumers </w:t>
      </w:r>
      <w:r w:rsidR="000D7032">
        <w:rPr>
          <w:sz w:val="26"/>
          <w:szCs w:val="26"/>
        </w:rPr>
        <w:t>like you</w:t>
      </w:r>
      <w:r w:rsidRPr="00891D58" w:rsidR="00891D58">
        <w:rPr>
          <w:sz w:val="26"/>
          <w:szCs w:val="26"/>
        </w:rPr>
        <w:t>.</w:t>
      </w:r>
      <w:r w:rsidRPr="008801D6" w:rsidR="008801D6">
        <w:rPr>
          <w:sz w:val="26"/>
          <w:szCs w:val="26"/>
        </w:rPr>
        <w:t xml:space="preserve"> </w:t>
      </w:r>
      <w:r w:rsidR="008801D6">
        <w:rPr>
          <w:sz w:val="26"/>
          <w:szCs w:val="26"/>
        </w:rPr>
        <w:t>NORC at the University of Chicago, a respected social science research organization, has been contracted to conduct this study. A professional interviewer will contact you by phone.</w:t>
      </w:r>
    </w:p>
    <w:p w:rsidR="00891D58" w:rsidP="00127945" w:rsidRDefault="005E56CA" w14:paraId="23825205" w14:textId="476996B3">
      <w:pPr>
        <w:pStyle w:val="NoSpacing"/>
        <w:spacing w:after="240"/>
        <w:rPr>
          <w:sz w:val="26"/>
          <w:szCs w:val="26"/>
        </w:rPr>
      </w:pPr>
      <w:r w:rsidRPr="00891D58">
        <w:rPr>
          <w:sz w:val="26"/>
          <w:szCs w:val="26"/>
        </w:rPr>
        <w:t>Your participation in th</w:t>
      </w:r>
      <w:r w:rsidR="00CA3EAA">
        <w:rPr>
          <w:sz w:val="26"/>
          <w:szCs w:val="26"/>
        </w:rPr>
        <w:t>is</w:t>
      </w:r>
      <w:r w:rsidRPr="00891D58">
        <w:rPr>
          <w:sz w:val="26"/>
          <w:szCs w:val="26"/>
        </w:rPr>
        <w:t xml:space="preserve"> study is your choice. Your Medicare benefits cannot be affected in any way by your decision to participate or the answers you provide</w:t>
      </w:r>
      <w:r w:rsidR="008801D6">
        <w:rPr>
          <w:sz w:val="26"/>
          <w:szCs w:val="26"/>
        </w:rPr>
        <w:t>, and your information will be kept private to the extent permitted by law, as prescribed by the Federal Privacy Act of 1974.</w:t>
      </w:r>
    </w:p>
    <w:p w:rsidRPr="00CF134C" w:rsidR="004A38A4" w:rsidP="002E113B" w:rsidRDefault="00100BDD" w14:paraId="4BB5D88E" w14:textId="4DB84068">
      <w:pPr>
        <w:pStyle w:val="NoSpacing"/>
        <w:spacing w:after="240"/>
        <w:rPr>
          <w:sz w:val="26"/>
          <w:szCs w:val="26"/>
        </w:rPr>
      </w:pPr>
      <w:r>
        <w:rPr>
          <w:sz w:val="26"/>
          <w:szCs w:val="26"/>
        </w:rPr>
        <w:t xml:space="preserve">If you have any questions about the study or would like </w:t>
      </w:r>
      <w:r w:rsidRPr="00D23C3C">
        <w:rPr>
          <w:b/>
          <w:sz w:val="26"/>
          <w:szCs w:val="26"/>
        </w:rPr>
        <w:t>to schedule an appointment to participate, pleas</w:t>
      </w:r>
      <w:r w:rsidRPr="00D23C3C" w:rsidR="00D23C3C">
        <w:rPr>
          <w:b/>
          <w:sz w:val="26"/>
          <w:szCs w:val="26"/>
        </w:rPr>
        <w:t>e call us toll-free at 1-877-389-3429</w:t>
      </w:r>
      <w:r w:rsidR="00D23C3C">
        <w:rPr>
          <w:sz w:val="26"/>
          <w:szCs w:val="26"/>
        </w:rPr>
        <w:t xml:space="preserve"> or </w:t>
      </w:r>
      <w:r w:rsidRPr="00CF134C" w:rsidR="004A38A4">
        <w:rPr>
          <w:sz w:val="26"/>
          <w:szCs w:val="26"/>
        </w:rPr>
        <w:t xml:space="preserve">email </w:t>
      </w:r>
      <w:hyperlink w:history="1" r:id="rId8">
        <w:r w:rsidRPr="00367AAE" w:rsidR="00FB5CA6">
          <w:rPr>
            <w:rStyle w:val="Hyperlink"/>
            <w:sz w:val="26"/>
            <w:szCs w:val="26"/>
          </w:rPr>
          <w:t>mcbs@norc.org</w:t>
        </w:r>
      </w:hyperlink>
      <w:r w:rsidRPr="00CF134C" w:rsidR="004A38A4">
        <w:rPr>
          <w:sz w:val="26"/>
          <w:szCs w:val="26"/>
        </w:rPr>
        <w:t>.</w:t>
      </w:r>
      <w:r w:rsidRPr="00CF134C" w:rsidR="00E95C83">
        <w:rPr>
          <w:sz w:val="26"/>
          <w:szCs w:val="26"/>
        </w:rPr>
        <w:t xml:space="preserve"> </w:t>
      </w:r>
      <w:r w:rsidR="00D23C3C">
        <w:rPr>
          <w:sz w:val="26"/>
          <w:szCs w:val="26"/>
        </w:rPr>
        <w:t>You can also review the Frequently Asked Questions on the other side of this letter.</w:t>
      </w:r>
    </w:p>
    <w:p w:rsidRPr="00CF134C" w:rsidR="003D3510" w:rsidP="002E113B" w:rsidRDefault="0065288C" w14:paraId="1A41A38B" w14:textId="49F86D03">
      <w:pPr>
        <w:pStyle w:val="NoSpacing"/>
        <w:spacing w:after="240"/>
        <w:rPr>
          <w:noProof/>
          <w:sz w:val="26"/>
          <w:szCs w:val="26"/>
        </w:rPr>
      </w:pPr>
      <w:r w:rsidRPr="00CF134C">
        <w:rPr>
          <w:sz w:val="26"/>
          <w:szCs w:val="26"/>
        </w:rPr>
        <w:t>I hope you</w:t>
      </w:r>
      <w:r w:rsidR="00CA3EAA">
        <w:rPr>
          <w:sz w:val="26"/>
          <w:szCs w:val="26"/>
        </w:rPr>
        <w:t xml:space="preserve"> wi</w:t>
      </w:r>
      <w:r w:rsidRPr="00CF134C">
        <w:rPr>
          <w:sz w:val="26"/>
          <w:szCs w:val="26"/>
        </w:rPr>
        <w:t xml:space="preserve">ll be able to help us with this important </w:t>
      </w:r>
      <w:r w:rsidR="00CA3EAA">
        <w:rPr>
          <w:sz w:val="26"/>
          <w:szCs w:val="26"/>
        </w:rPr>
        <w:t>study</w:t>
      </w:r>
      <w:r w:rsidRPr="00CF134C" w:rsidR="00CA3EAA">
        <w:rPr>
          <w:sz w:val="26"/>
          <w:szCs w:val="26"/>
        </w:rPr>
        <w:t xml:space="preserve"> </w:t>
      </w:r>
      <w:r w:rsidRPr="00CF134C">
        <w:rPr>
          <w:sz w:val="26"/>
          <w:szCs w:val="26"/>
        </w:rPr>
        <w:t>to improve Medicare services.</w:t>
      </w:r>
    </w:p>
    <w:p w:rsidRPr="00112D56" w:rsidR="00883DE7" w:rsidP="003D3510" w:rsidRDefault="003D3510" w14:paraId="632BCACF" w14:textId="77777777">
      <w:pPr>
        <w:pStyle w:val="NoSpacing"/>
        <w:spacing w:after="240"/>
        <w:rPr>
          <w:noProof/>
          <w:sz w:val="26"/>
          <w:szCs w:val="26"/>
        </w:rPr>
      </w:pPr>
      <w:r w:rsidRPr="00112D56">
        <w:rPr>
          <w:noProof/>
          <w:sz w:val="26"/>
          <w:szCs w:val="26"/>
        </w:rPr>
        <w:drawing>
          <wp:inline distT="0" distB="0" distL="0" distR="0" wp14:anchorId="006E96F8" wp14:editId="2DA268B0">
            <wp:extent cx="2190750" cy="352425"/>
            <wp:effectExtent l="0" t="0" r="0" b="9525"/>
            <wp:docPr id="1" name="Picture 1" descr="This image includes the signature of Debra Reed Gillette" title="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inline>
        </w:drawing>
      </w:r>
    </w:p>
    <w:p w:rsidRPr="00112D56" w:rsidR="008C2D3F" w:rsidP="00BB5B8E" w:rsidRDefault="008738A7" w14:paraId="221053B3" w14:textId="77777777">
      <w:pPr>
        <w:pStyle w:val="NoSpacing"/>
        <w:rPr>
          <w:sz w:val="26"/>
          <w:szCs w:val="26"/>
        </w:rPr>
      </w:pPr>
      <w:r w:rsidRPr="00112D56">
        <w:rPr>
          <w:noProof/>
          <w:sz w:val="26"/>
          <w:szCs w:val="26"/>
        </w:rPr>
        <w:t>Debra Reed-Gillette</w:t>
      </w:r>
      <w:r w:rsidRPr="00112D56" w:rsidR="008C2D3F">
        <w:rPr>
          <w:noProof/>
          <w:sz w:val="26"/>
          <w:szCs w:val="26"/>
        </w:rPr>
        <w:t>, Director</w:t>
      </w:r>
    </w:p>
    <w:p w:rsidRPr="00112D56" w:rsidR="008738A7" w:rsidRDefault="00AB30A1" w14:paraId="6767AE1A" w14:textId="20CD9BB4">
      <w:pPr>
        <w:pStyle w:val="NoSpacing"/>
        <w:tabs>
          <w:tab w:val="left" w:pos="8025"/>
        </w:tabs>
        <w:rPr>
          <w:sz w:val="26"/>
          <w:szCs w:val="26"/>
        </w:rPr>
      </w:pPr>
      <w:r>
        <w:rPr>
          <w:sz w:val="26"/>
          <w:szCs w:val="26"/>
        </w:rPr>
        <w:t>Survey Management and Analytics Group</w:t>
      </w:r>
    </w:p>
    <w:p w:rsidR="00A64BB5" w:rsidRDefault="008738A7" w14:paraId="0F8EFE81" w14:textId="616D7A8A">
      <w:pPr>
        <w:pStyle w:val="NoSpacing"/>
        <w:tabs>
          <w:tab w:val="left" w:pos="8025"/>
        </w:tabs>
        <w:rPr>
          <w:sz w:val="26"/>
          <w:szCs w:val="26"/>
        </w:rPr>
      </w:pPr>
      <w:r w:rsidRPr="00112D56">
        <w:rPr>
          <w:sz w:val="26"/>
          <w:szCs w:val="26"/>
        </w:rPr>
        <w:t xml:space="preserve">Centers for Medicare </w:t>
      </w:r>
      <w:r w:rsidRPr="00112D56" w:rsidR="00DB166C">
        <w:rPr>
          <w:sz w:val="26"/>
          <w:szCs w:val="26"/>
        </w:rPr>
        <w:t>&amp;</w:t>
      </w:r>
      <w:r w:rsidRPr="00112D56">
        <w:rPr>
          <w:sz w:val="26"/>
          <w:szCs w:val="26"/>
        </w:rPr>
        <w:t xml:space="preserve"> Medicaid Services</w:t>
      </w:r>
      <w:r w:rsidRPr="00112D56" w:rsidR="007F33D2">
        <w:rPr>
          <w:sz w:val="26"/>
          <w:szCs w:val="26"/>
        </w:rPr>
        <w:tab/>
      </w:r>
    </w:p>
    <w:p w:rsidR="00A64BB5" w:rsidRDefault="00A64BB5" w14:paraId="4002DA92" w14:textId="77777777">
      <w:pPr>
        <w:spacing w:after="0" w:line="240" w:lineRule="auto"/>
        <w:rPr>
          <w:sz w:val="26"/>
          <w:szCs w:val="26"/>
        </w:rPr>
      </w:pPr>
      <w:r>
        <w:rPr>
          <w:sz w:val="26"/>
          <w:szCs w:val="26"/>
        </w:rPr>
        <w:br w:type="page"/>
      </w:r>
    </w:p>
    <w:p w:rsidR="008801D6" w:rsidRDefault="008801D6" w14:paraId="29D7EECA" w14:textId="77777777">
      <w:pPr>
        <w:pStyle w:val="NoSpacing"/>
        <w:tabs>
          <w:tab w:val="left" w:pos="8025"/>
        </w:tabs>
        <w:rPr>
          <w:b/>
          <w:sz w:val="26"/>
          <w:szCs w:val="26"/>
        </w:rPr>
      </w:pPr>
    </w:p>
    <w:p w:rsidR="00B53103" w:rsidRDefault="00A64BB5" w14:paraId="1DB26F88" w14:textId="49382068">
      <w:pPr>
        <w:pStyle w:val="NoSpacing"/>
        <w:tabs>
          <w:tab w:val="left" w:pos="8025"/>
        </w:tabs>
        <w:rPr>
          <w:sz w:val="26"/>
          <w:szCs w:val="26"/>
        </w:rPr>
      </w:pPr>
      <w:r>
        <w:rPr>
          <w:b/>
          <w:sz w:val="26"/>
          <w:szCs w:val="26"/>
        </w:rPr>
        <w:t>Frequently Asked Questions</w:t>
      </w:r>
    </w:p>
    <w:p w:rsidR="00A64BB5" w:rsidRDefault="00A64BB5" w14:paraId="093FFF11" w14:textId="77777777">
      <w:pPr>
        <w:pStyle w:val="NoSpacing"/>
        <w:tabs>
          <w:tab w:val="left" w:pos="8025"/>
        </w:tabs>
        <w:rPr>
          <w:sz w:val="26"/>
          <w:szCs w:val="26"/>
        </w:rPr>
      </w:pPr>
    </w:p>
    <w:p w:rsidRPr="00A64BB5" w:rsidR="00A64BB5" w:rsidP="00A64BB5" w:rsidRDefault="00A64BB5" w14:paraId="78B023F9" w14:textId="05C686C1">
      <w:pPr>
        <w:pStyle w:val="NoSpacing"/>
        <w:tabs>
          <w:tab w:val="left" w:pos="8025"/>
        </w:tabs>
        <w:rPr>
          <w:rFonts w:ascii="Lucida Bright" w:hAnsi="Lucida Bright"/>
          <w:b/>
          <w:sz w:val="21"/>
          <w:szCs w:val="21"/>
        </w:rPr>
      </w:pPr>
      <w:r w:rsidRPr="00A64BB5">
        <w:rPr>
          <w:rFonts w:ascii="Lucida Bright" w:hAnsi="Lucida Bright"/>
          <w:b/>
          <w:sz w:val="21"/>
          <w:szCs w:val="21"/>
        </w:rPr>
        <w:t xml:space="preserve">How was I selected for the </w:t>
      </w:r>
      <w:r w:rsidR="00795DA1">
        <w:rPr>
          <w:rFonts w:ascii="Lucida Bright" w:hAnsi="Lucida Bright"/>
          <w:b/>
          <w:sz w:val="21"/>
          <w:szCs w:val="21"/>
        </w:rPr>
        <w:t>s</w:t>
      </w:r>
      <w:r w:rsidRPr="00A64BB5">
        <w:rPr>
          <w:rFonts w:ascii="Lucida Bright" w:hAnsi="Lucida Bright"/>
          <w:b/>
          <w:sz w:val="21"/>
          <w:szCs w:val="21"/>
        </w:rPr>
        <w:t>urvey?</w:t>
      </w:r>
    </w:p>
    <w:p w:rsidRPr="00A64BB5" w:rsidR="00A64BB5" w:rsidP="00A64BB5" w:rsidRDefault="00795DA1" w14:paraId="7728D503" w14:textId="02C2F7AA">
      <w:pPr>
        <w:pStyle w:val="NoSpacing"/>
        <w:tabs>
          <w:tab w:val="left" w:pos="8025"/>
        </w:tabs>
        <w:rPr>
          <w:rFonts w:ascii="Lucida Bright" w:hAnsi="Lucida Bright"/>
          <w:sz w:val="21"/>
          <w:szCs w:val="21"/>
        </w:rPr>
      </w:pPr>
      <w:r>
        <w:rPr>
          <w:rFonts w:ascii="Lucida Bright" w:hAnsi="Lucida Bright"/>
          <w:sz w:val="21"/>
          <w:szCs w:val="21"/>
        </w:rPr>
        <w:t xml:space="preserve">This survey was designed to </w:t>
      </w:r>
      <w:r w:rsidR="0058558C">
        <w:rPr>
          <w:rFonts w:ascii="Lucida Bright" w:hAnsi="Lucida Bright"/>
          <w:sz w:val="21"/>
          <w:szCs w:val="21"/>
        </w:rPr>
        <w:t>include Medicare beneficiaries</w:t>
      </w:r>
      <w:r>
        <w:rPr>
          <w:rFonts w:ascii="Lucida Bright" w:hAnsi="Lucida Bright"/>
          <w:sz w:val="21"/>
          <w:szCs w:val="21"/>
        </w:rPr>
        <w:t xml:space="preserve"> whose doctors are part of a Next Generation Accountable Care Organization (ACO). According to Medicare administrative files, your doctor participates in the NextGen ACO Model.</w:t>
      </w:r>
      <w:r w:rsidRPr="00795DA1">
        <w:rPr>
          <w:rFonts w:ascii="Lucida Bright" w:hAnsi="Lucida Bright"/>
          <w:sz w:val="21"/>
          <w:szCs w:val="21"/>
        </w:rPr>
        <w:t xml:space="preserve"> </w:t>
      </w:r>
      <w:r w:rsidRPr="00A64BB5" w:rsidR="00A64BB5">
        <w:rPr>
          <w:rFonts w:ascii="Lucida Bright" w:hAnsi="Lucida Bright"/>
          <w:sz w:val="21"/>
          <w:szCs w:val="21"/>
        </w:rPr>
        <w:t>We have scientifically selected your name from the Medicare administrative files, and we cannot substitute another person for you in th</w:t>
      </w:r>
      <w:r>
        <w:rPr>
          <w:rFonts w:ascii="Lucida Bright" w:hAnsi="Lucida Bright"/>
          <w:sz w:val="21"/>
          <w:szCs w:val="21"/>
        </w:rPr>
        <w:t>is study. You, along with the 1</w:t>
      </w:r>
      <w:r w:rsidR="00725FAB">
        <w:rPr>
          <w:rFonts w:ascii="Lucida Bright" w:hAnsi="Lucida Bright"/>
          <w:sz w:val="21"/>
          <w:szCs w:val="21"/>
        </w:rPr>
        <w:t>8</w:t>
      </w:r>
      <w:r>
        <w:rPr>
          <w:rFonts w:ascii="Lucida Bright" w:hAnsi="Lucida Bright"/>
          <w:sz w:val="21"/>
          <w:szCs w:val="21"/>
        </w:rPr>
        <w:t>,</w:t>
      </w:r>
      <w:r w:rsidRPr="00A64BB5" w:rsidR="00A64BB5">
        <w:rPr>
          <w:rFonts w:ascii="Lucida Bright" w:hAnsi="Lucida Bright"/>
          <w:sz w:val="21"/>
          <w:szCs w:val="21"/>
        </w:rPr>
        <w:t xml:space="preserve">000 other Medicare beneficiaries have been selected to participate in this </w:t>
      </w:r>
      <w:r>
        <w:rPr>
          <w:rFonts w:ascii="Lucida Bright" w:hAnsi="Lucida Bright"/>
          <w:sz w:val="21"/>
          <w:szCs w:val="21"/>
        </w:rPr>
        <w:t>survey</w:t>
      </w:r>
      <w:r w:rsidRPr="00A64BB5" w:rsidR="00A64BB5">
        <w:rPr>
          <w:rFonts w:ascii="Lucida Bright" w:hAnsi="Lucida Bright"/>
          <w:sz w:val="21"/>
          <w:szCs w:val="21"/>
        </w:rPr>
        <w:t>. Each study participant represents all of the nation's Medicare beneficiaries</w:t>
      </w:r>
      <w:r>
        <w:rPr>
          <w:rFonts w:ascii="Lucida Bright" w:hAnsi="Lucida Bright"/>
          <w:sz w:val="21"/>
          <w:szCs w:val="21"/>
        </w:rPr>
        <w:t xml:space="preserve"> who are </w:t>
      </w:r>
      <w:r w:rsidR="00D23C3C">
        <w:rPr>
          <w:rFonts w:ascii="Lucida Bright" w:hAnsi="Lucida Bright"/>
          <w:sz w:val="21"/>
          <w:szCs w:val="21"/>
        </w:rPr>
        <w:t>part of this group</w:t>
      </w:r>
      <w:r w:rsidRPr="00A64BB5" w:rsidR="00A64BB5">
        <w:rPr>
          <w:rFonts w:ascii="Lucida Bright" w:hAnsi="Lucida Bright"/>
          <w:sz w:val="21"/>
          <w:szCs w:val="21"/>
        </w:rPr>
        <w:t>. Your experiences represent thousands of other people, making your participation critical.</w:t>
      </w:r>
    </w:p>
    <w:p w:rsidRPr="00A64BB5" w:rsidR="00A64BB5" w:rsidP="00A64BB5" w:rsidRDefault="00A64BB5" w14:paraId="5C72BB85" w14:textId="77777777">
      <w:pPr>
        <w:pStyle w:val="NoSpacing"/>
        <w:tabs>
          <w:tab w:val="left" w:pos="8025"/>
        </w:tabs>
        <w:rPr>
          <w:rFonts w:ascii="Lucida Bright" w:hAnsi="Lucida Bright"/>
          <w:sz w:val="21"/>
          <w:szCs w:val="21"/>
        </w:rPr>
      </w:pPr>
    </w:p>
    <w:p w:rsidR="00795DA1" w:rsidP="00A64BB5" w:rsidRDefault="00A64BB5" w14:paraId="32BC4DB3" w14:textId="77777777">
      <w:pPr>
        <w:pStyle w:val="NoSpacing"/>
        <w:tabs>
          <w:tab w:val="left" w:pos="8025"/>
        </w:tabs>
        <w:rPr>
          <w:rFonts w:ascii="Lucida Bright" w:hAnsi="Lucida Bright"/>
          <w:b/>
          <w:sz w:val="21"/>
          <w:szCs w:val="21"/>
        </w:rPr>
      </w:pPr>
      <w:r w:rsidRPr="00A64BB5">
        <w:rPr>
          <w:rFonts w:ascii="Lucida Bright" w:hAnsi="Lucida Bright"/>
          <w:b/>
          <w:sz w:val="21"/>
          <w:szCs w:val="21"/>
        </w:rPr>
        <w:t xml:space="preserve">What is </w:t>
      </w:r>
      <w:r w:rsidR="00795DA1">
        <w:rPr>
          <w:rFonts w:ascii="Lucida Bright" w:hAnsi="Lucida Bright"/>
          <w:b/>
          <w:sz w:val="21"/>
          <w:szCs w:val="21"/>
        </w:rPr>
        <w:t>a Next Generation Accountable Care Organization?</w:t>
      </w:r>
    </w:p>
    <w:p w:rsidR="00795DA1" w:rsidP="00A64BB5" w:rsidRDefault="00795DA1" w14:paraId="262FEC2D" w14:textId="2DE3A15C">
      <w:pPr>
        <w:pStyle w:val="NoSpacing"/>
        <w:tabs>
          <w:tab w:val="left" w:pos="8025"/>
        </w:tabs>
        <w:rPr>
          <w:rFonts w:ascii="Lucida Bright" w:hAnsi="Lucida Bright"/>
          <w:sz w:val="21"/>
          <w:szCs w:val="21"/>
        </w:rPr>
      </w:pPr>
      <w:r>
        <w:rPr>
          <w:rFonts w:ascii="Lucida Bright" w:hAnsi="Lucida Bright"/>
          <w:sz w:val="21"/>
          <w:szCs w:val="21"/>
        </w:rPr>
        <w:t>N</w:t>
      </w:r>
      <w:r w:rsidRPr="00795DA1">
        <w:rPr>
          <w:rFonts w:ascii="Lucida Bright" w:hAnsi="Lucida Bright"/>
          <w:sz w:val="21"/>
          <w:szCs w:val="21"/>
        </w:rPr>
        <w:t>ext Generation ACOs are groups of doctors, hospitals, and other health care providers and suppliers that c</w:t>
      </w:r>
      <w:bookmarkStart w:name="_GoBack" w:id="0"/>
      <w:bookmarkEnd w:id="0"/>
      <w:r w:rsidRPr="00795DA1">
        <w:rPr>
          <w:rFonts w:ascii="Lucida Bright" w:hAnsi="Lucida Bright"/>
          <w:sz w:val="21"/>
          <w:szCs w:val="21"/>
        </w:rPr>
        <w:t>ome together to provide coordinated, high-quality care at lower cost to Medicare.</w:t>
      </w:r>
      <w:r>
        <w:rPr>
          <w:rFonts w:ascii="Lucida Bright" w:hAnsi="Lucida Bright"/>
          <w:sz w:val="21"/>
          <w:szCs w:val="21"/>
        </w:rPr>
        <w:t xml:space="preserve"> You can find more information about the initiative on the Medicare webpage at innovation.cms.gov/innovation-models/next-generation-aco-model</w:t>
      </w:r>
      <w:r w:rsidRPr="00795DA1">
        <w:rPr>
          <w:rFonts w:ascii="Lucida Bright" w:hAnsi="Lucida Bright"/>
          <w:sz w:val="21"/>
          <w:szCs w:val="21"/>
        </w:rPr>
        <w:t xml:space="preserve"> </w:t>
      </w:r>
    </w:p>
    <w:p w:rsidRPr="00A64BB5" w:rsidR="00A64BB5" w:rsidP="00A64BB5" w:rsidRDefault="00A64BB5" w14:paraId="4F4C6107" w14:textId="77777777">
      <w:pPr>
        <w:pStyle w:val="NoSpacing"/>
        <w:tabs>
          <w:tab w:val="left" w:pos="8025"/>
        </w:tabs>
        <w:rPr>
          <w:rFonts w:ascii="Lucida Bright" w:hAnsi="Lucida Bright"/>
          <w:sz w:val="21"/>
          <w:szCs w:val="21"/>
        </w:rPr>
      </w:pPr>
    </w:p>
    <w:p w:rsidRPr="00A64BB5" w:rsidR="00A64BB5" w:rsidP="00A64BB5" w:rsidRDefault="00A64BB5" w14:paraId="3C841F81" w14:textId="36991088">
      <w:pPr>
        <w:pStyle w:val="NoSpacing"/>
        <w:tabs>
          <w:tab w:val="left" w:pos="8025"/>
        </w:tabs>
        <w:rPr>
          <w:rFonts w:ascii="Lucida Bright" w:hAnsi="Lucida Bright"/>
          <w:b/>
          <w:sz w:val="21"/>
          <w:szCs w:val="21"/>
        </w:rPr>
      </w:pPr>
      <w:r w:rsidRPr="00A64BB5">
        <w:rPr>
          <w:rFonts w:ascii="Lucida Bright" w:hAnsi="Lucida Bright"/>
          <w:b/>
          <w:sz w:val="21"/>
          <w:szCs w:val="21"/>
        </w:rPr>
        <w:t>How much time will this take?</w:t>
      </w:r>
    </w:p>
    <w:p w:rsidRPr="00A64BB5" w:rsidR="00A64BB5" w:rsidP="00A64BB5" w:rsidRDefault="00795DA1" w14:paraId="3890CF0F" w14:textId="381A9E1D">
      <w:pPr>
        <w:pStyle w:val="NoSpacing"/>
        <w:tabs>
          <w:tab w:val="left" w:pos="8025"/>
        </w:tabs>
        <w:rPr>
          <w:rFonts w:ascii="Lucida Bright" w:hAnsi="Lucida Bright"/>
          <w:sz w:val="21"/>
          <w:szCs w:val="21"/>
        </w:rPr>
      </w:pPr>
      <w:r>
        <w:rPr>
          <w:rFonts w:ascii="Lucida Bright" w:hAnsi="Lucida Bright"/>
          <w:sz w:val="21"/>
          <w:szCs w:val="21"/>
        </w:rPr>
        <w:t>The interview will take around 15 minutes to complete.</w:t>
      </w:r>
      <w:r w:rsidRPr="00A64BB5" w:rsidR="00A64BB5">
        <w:rPr>
          <w:rFonts w:ascii="Lucida Bright" w:hAnsi="Lucida Bright"/>
          <w:sz w:val="21"/>
          <w:szCs w:val="21"/>
        </w:rPr>
        <w:t xml:space="preserve"> </w:t>
      </w:r>
      <w:r>
        <w:rPr>
          <w:rFonts w:ascii="Lucida Bright" w:hAnsi="Lucida Bright"/>
          <w:sz w:val="21"/>
          <w:szCs w:val="21"/>
        </w:rPr>
        <w:t>The interview</w:t>
      </w:r>
      <w:r w:rsidRPr="00A64BB5" w:rsidR="00A64BB5">
        <w:rPr>
          <w:rFonts w:ascii="Lucida Bright" w:hAnsi="Lucida Bright"/>
          <w:sz w:val="21"/>
          <w:szCs w:val="21"/>
        </w:rPr>
        <w:t xml:space="preserve"> will be scheduled at your convenience.</w:t>
      </w:r>
    </w:p>
    <w:p w:rsidRPr="00A64BB5" w:rsidR="00A64BB5" w:rsidP="00A64BB5" w:rsidRDefault="00A64BB5" w14:paraId="3655610E" w14:textId="77777777">
      <w:pPr>
        <w:pStyle w:val="NoSpacing"/>
        <w:tabs>
          <w:tab w:val="left" w:pos="8025"/>
        </w:tabs>
        <w:rPr>
          <w:rFonts w:ascii="Lucida Bright" w:hAnsi="Lucida Bright"/>
          <w:sz w:val="21"/>
          <w:szCs w:val="21"/>
        </w:rPr>
      </w:pPr>
    </w:p>
    <w:p w:rsidRPr="00795DA1" w:rsidR="00795DA1" w:rsidP="00795DA1" w:rsidRDefault="00795DA1" w14:paraId="2186DD53" w14:textId="0083349B">
      <w:pPr>
        <w:pStyle w:val="NoSpacing"/>
        <w:tabs>
          <w:tab w:val="left" w:pos="8025"/>
        </w:tabs>
        <w:rPr>
          <w:rFonts w:ascii="Lucida Bright" w:hAnsi="Lucida Bright"/>
          <w:b/>
          <w:sz w:val="21"/>
          <w:szCs w:val="21"/>
        </w:rPr>
      </w:pPr>
      <w:r w:rsidRPr="00795DA1">
        <w:rPr>
          <w:rFonts w:ascii="Lucida Bright" w:hAnsi="Lucida Bright"/>
          <w:b/>
          <w:sz w:val="21"/>
          <w:szCs w:val="21"/>
        </w:rPr>
        <w:t>How do I know my answers will be kept private?</w:t>
      </w:r>
    </w:p>
    <w:p w:rsidRPr="00795DA1" w:rsidR="00795DA1" w:rsidP="00795DA1" w:rsidRDefault="00795DA1" w14:paraId="78E0BE7E" w14:textId="79D4471E">
      <w:pPr>
        <w:pStyle w:val="NoSpacing"/>
        <w:tabs>
          <w:tab w:val="left" w:pos="8025"/>
        </w:tabs>
        <w:rPr>
          <w:rFonts w:ascii="Lucida Bright" w:hAnsi="Lucida Bright"/>
          <w:sz w:val="21"/>
          <w:szCs w:val="21"/>
        </w:rPr>
      </w:pPr>
      <w:r w:rsidRPr="00795DA1">
        <w:rPr>
          <w:rFonts w:ascii="Lucida Bright" w:hAnsi="Lucida Bright"/>
          <w:sz w:val="21"/>
          <w:szCs w:val="21"/>
        </w:rPr>
        <w:t xml:space="preserve">We guarantee it. Only people working on the </w:t>
      </w:r>
      <w:r>
        <w:rPr>
          <w:rFonts w:ascii="Lucida Bright" w:hAnsi="Lucida Bright"/>
          <w:sz w:val="21"/>
          <w:szCs w:val="21"/>
        </w:rPr>
        <w:t>project</w:t>
      </w:r>
      <w:r w:rsidRPr="00795DA1">
        <w:rPr>
          <w:rFonts w:ascii="Lucida Bright" w:hAnsi="Lucida Bright"/>
          <w:sz w:val="21"/>
          <w:szCs w:val="21"/>
        </w:rPr>
        <w:t xml:space="preserve"> will see the information you give the interviewer. The Privacy Act of 1974 states that the answers you give will not be connected with your name. The information you give will only be used for summary statistics or put into graphs and tables.</w:t>
      </w:r>
    </w:p>
    <w:p w:rsidR="00795DA1" w:rsidP="00795DA1" w:rsidRDefault="00795DA1" w14:paraId="45CBCBE1" w14:textId="77777777">
      <w:pPr>
        <w:pStyle w:val="NoSpacing"/>
        <w:tabs>
          <w:tab w:val="left" w:pos="8025"/>
        </w:tabs>
        <w:rPr>
          <w:rFonts w:ascii="Lucida Bright" w:hAnsi="Lucida Bright"/>
          <w:b/>
          <w:sz w:val="21"/>
          <w:szCs w:val="21"/>
        </w:rPr>
      </w:pPr>
    </w:p>
    <w:p w:rsidRPr="00A64BB5" w:rsidR="00A64BB5" w:rsidP="00795DA1" w:rsidRDefault="00A64BB5" w14:paraId="7073979A" w14:textId="60F8D9E3">
      <w:pPr>
        <w:pStyle w:val="NoSpacing"/>
        <w:tabs>
          <w:tab w:val="left" w:pos="8025"/>
        </w:tabs>
        <w:rPr>
          <w:rFonts w:ascii="Lucida Bright" w:hAnsi="Lucida Bright"/>
          <w:b/>
          <w:sz w:val="21"/>
          <w:szCs w:val="21"/>
        </w:rPr>
      </w:pPr>
      <w:r w:rsidRPr="00A64BB5">
        <w:rPr>
          <w:rFonts w:ascii="Lucida Bright" w:hAnsi="Lucida Bright"/>
          <w:b/>
          <w:sz w:val="21"/>
          <w:szCs w:val="21"/>
        </w:rPr>
        <w:t>What will you be asking me about?</w:t>
      </w:r>
    </w:p>
    <w:p w:rsidRPr="00A64BB5" w:rsidR="00A64BB5" w:rsidP="00A64BB5" w:rsidRDefault="008801D6" w14:paraId="047915DB" w14:textId="54462985">
      <w:pPr>
        <w:pStyle w:val="NoSpacing"/>
        <w:tabs>
          <w:tab w:val="left" w:pos="8025"/>
        </w:tabs>
        <w:rPr>
          <w:rFonts w:ascii="Lucida Bright" w:hAnsi="Lucida Bright"/>
          <w:sz w:val="21"/>
          <w:szCs w:val="21"/>
        </w:rPr>
      </w:pPr>
      <w:r>
        <w:rPr>
          <w:rFonts w:ascii="Lucida Bright" w:hAnsi="Lucida Bright"/>
          <w:sz w:val="21"/>
          <w:szCs w:val="21"/>
        </w:rPr>
        <w:t xml:space="preserve">We will ask you about your experiences with healthcare during the COVID-19 pandemic, including any care you may have skipped or delayed. We'll also ask you about things you may have done in response to COVID-19 and where you get </w:t>
      </w:r>
      <w:r w:rsidR="004C0BF1">
        <w:rPr>
          <w:rFonts w:ascii="Lucida Bright" w:hAnsi="Lucida Bright"/>
          <w:sz w:val="21"/>
          <w:szCs w:val="21"/>
        </w:rPr>
        <w:t>information.</w:t>
      </w:r>
    </w:p>
    <w:p w:rsidRPr="00A64BB5" w:rsidR="00A64BB5" w:rsidP="00A64BB5" w:rsidRDefault="00A64BB5" w14:paraId="6A473958" w14:textId="77777777">
      <w:pPr>
        <w:pStyle w:val="NoSpacing"/>
        <w:tabs>
          <w:tab w:val="left" w:pos="8025"/>
        </w:tabs>
        <w:rPr>
          <w:rFonts w:ascii="Lucida Bright" w:hAnsi="Lucida Bright"/>
          <w:sz w:val="21"/>
          <w:szCs w:val="21"/>
        </w:rPr>
      </w:pPr>
    </w:p>
    <w:p w:rsidRPr="00A64BB5" w:rsidR="00A64BB5" w:rsidP="00A64BB5" w:rsidRDefault="00A64BB5" w14:paraId="39975D86" w14:textId="3D304BB3">
      <w:pPr>
        <w:pStyle w:val="NoSpacing"/>
        <w:tabs>
          <w:tab w:val="left" w:pos="8025"/>
        </w:tabs>
        <w:rPr>
          <w:rFonts w:ascii="Lucida Bright" w:hAnsi="Lucida Bright"/>
          <w:b/>
          <w:sz w:val="21"/>
          <w:szCs w:val="21"/>
        </w:rPr>
      </w:pPr>
      <w:r w:rsidRPr="00A64BB5">
        <w:rPr>
          <w:rFonts w:ascii="Lucida Bright" w:hAnsi="Lucida Bright"/>
          <w:b/>
          <w:sz w:val="21"/>
          <w:szCs w:val="21"/>
        </w:rPr>
        <w:t>Who is NORC at the University of Chicago?</w:t>
      </w:r>
    </w:p>
    <w:p w:rsidRPr="00A64BB5" w:rsidR="00A64BB5" w:rsidP="00A64BB5" w:rsidRDefault="00A64BB5" w14:paraId="00A6EDCD" w14:textId="457143BB">
      <w:pPr>
        <w:pStyle w:val="NoSpacing"/>
        <w:tabs>
          <w:tab w:val="left" w:pos="8025"/>
        </w:tabs>
        <w:rPr>
          <w:rFonts w:ascii="Lucida Bright" w:hAnsi="Lucida Bright"/>
          <w:sz w:val="21"/>
          <w:szCs w:val="21"/>
        </w:rPr>
      </w:pPr>
      <w:r w:rsidRPr="00A64BB5">
        <w:rPr>
          <w:rFonts w:ascii="Lucida Bright" w:hAnsi="Lucida Bright"/>
          <w:sz w:val="21"/>
          <w:szCs w:val="21"/>
        </w:rPr>
        <w:t>NORC at the University of Chicago serves the public interest and improves lives through objective social science research that supports informed decision making. Founded in 1941, NORC has helped establish and continues to strengthen the rapidly evolving field of social science research. The Centers for Medicare and Medicaid Services have chosen NORC to help conduct this study. To find more information view NORC's website</w:t>
      </w:r>
      <w:r w:rsidR="00795DA1">
        <w:rPr>
          <w:rFonts w:ascii="Lucida Bright" w:hAnsi="Lucida Bright"/>
          <w:sz w:val="21"/>
          <w:szCs w:val="21"/>
        </w:rPr>
        <w:t xml:space="preserve"> at www.norc.org</w:t>
      </w:r>
    </w:p>
    <w:p w:rsidRPr="00A64BB5" w:rsidR="00A64BB5" w:rsidP="00A64BB5" w:rsidRDefault="00A64BB5" w14:paraId="010CF6FF" w14:textId="77777777">
      <w:pPr>
        <w:pStyle w:val="NoSpacing"/>
        <w:tabs>
          <w:tab w:val="left" w:pos="8025"/>
        </w:tabs>
        <w:rPr>
          <w:rFonts w:ascii="Lucida Bright" w:hAnsi="Lucida Bright"/>
          <w:sz w:val="21"/>
          <w:szCs w:val="21"/>
        </w:rPr>
      </w:pPr>
    </w:p>
    <w:p w:rsidRPr="00A64BB5" w:rsidR="00A64BB5" w:rsidP="00A64BB5" w:rsidRDefault="00A64BB5" w14:paraId="2F2EC6AB" w14:textId="26CCDD54">
      <w:pPr>
        <w:pStyle w:val="NoSpacing"/>
        <w:tabs>
          <w:tab w:val="left" w:pos="8025"/>
        </w:tabs>
        <w:rPr>
          <w:rFonts w:ascii="Lucida Bright" w:hAnsi="Lucida Bright"/>
          <w:b/>
          <w:sz w:val="21"/>
          <w:szCs w:val="21"/>
        </w:rPr>
      </w:pPr>
      <w:r w:rsidRPr="00A64BB5">
        <w:rPr>
          <w:rFonts w:ascii="Lucida Bright" w:hAnsi="Lucida Bright"/>
          <w:b/>
          <w:sz w:val="21"/>
          <w:szCs w:val="21"/>
        </w:rPr>
        <w:t>Will I lose my Social Security, Medicare, or other government benefits if I don’t do this?</w:t>
      </w:r>
    </w:p>
    <w:p w:rsidR="00795DA1" w:rsidP="00795DA1" w:rsidRDefault="00A64BB5" w14:paraId="6CE58D10" w14:textId="77777777">
      <w:pPr>
        <w:pStyle w:val="NoSpacing"/>
        <w:tabs>
          <w:tab w:val="left" w:pos="8025"/>
        </w:tabs>
        <w:rPr>
          <w:rFonts w:ascii="Lucida Bright" w:hAnsi="Lucida Bright"/>
          <w:b/>
          <w:sz w:val="21"/>
          <w:szCs w:val="21"/>
        </w:rPr>
      </w:pPr>
      <w:r w:rsidRPr="00A64BB5">
        <w:rPr>
          <w:rFonts w:ascii="Lucida Bright" w:hAnsi="Lucida Bright"/>
          <w:sz w:val="21"/>
          <w:szCs w:val="21"/>
        </w:rPr>
        <w:t>No, your benefits will not be affected by your decision to participate in the survey. However, this is a very important study, and your participation will help us to better understand the needs of people on Medicare.</w:t>
      </w:r>
    </w:p>
    <w:p w:rsidR="00795DA1" w:rsidP="00795DA1" w:rsidRDefault="00795DA1" w14:paraId="63C25DEC" w14:textId="77777777">
      <w:pPr>
        <w:pStyle w:val="NoSpacing"/>
        <w:tabs>
          <w:tab w:val="left" w:pos="8025"/>
        </w:tabs>
        <w:rPr>
          <w:rFonts w:ascii="Lucida Bright" w:hAnsi="Lucida Bright"/>
          <w:b/>
          <w:sz w:val="21"/>
          <w:szCs w:val="21"/>
        </w:rPr>
      </w:pPr>
    </w:p>
    <w:p w:rsidRPr="00A64BB5" w:rsidR="00795DA1" w:rsidP="00795DA1" w:rsidRDefault="00795DA1" w14:paraId="5B986312" w14:textId="3D6195F3">
      <w:pPr>
        <w:pStyle w:val="NoSpacing"/>
        <w:tabs>
          <w:tab w:val="left" w:pos="8025"/>
        </w:tabs>
        <w:rPr>
          <w:rFonts w:ascii="Lucida Bright" w:hAnsi="Lucida Bright"/>
          <w:b/>
          <w:sz w:val="21"/>
          <w:szCs w:val="21"/>
        </w:rPr>
      </w:pPr>
      <w:r>
        <w:rPr>
          <w:rFonts w:ascii="Lucida Bright" w:hAnsi="Lucida Bright"/>
          <w:b/>
          <w:sz w:val="21"/>
          <w:szCs w:val="21"/>
        </w:rPr>
        <w:t>Is this survey part of a larger project</w:t>
      </w:r>
      <w:r w:rsidRPr="00A64BB5">
        <w:rPr>
          <w:rFonts w:ascii="Lucida Bright" w:hAnsi="Lucida Bright"/>
          <w:b/>
          <w:sz w:val="21"/>
          <w:szCs w:val="21"/>
        </w:rPr>
        <w:t>?</w:t>
      </w:r>
    </w:p>
    <w:p w:rsidRPr="00A64BB5" w:rsidR="00A64BB5" w:rsidP="00A64BB5" w:rsidRDefault="00795DA1" w14:paraId="496FCA59" w14:textId="22B3C702">
      <w:pPr>
        <w:pStyle w:val="NoSpacing"/>
        <w:tabs>
          <w:tab w:val="left" w:pos="8025"/>
        </w:tabs>
        <w:rPr>
          <w:rFonts w:ascii="Lucida Bright" w:hAnsi="Lucida Bright"/>
          <w:sz w:val="21"/>
          <w:szCs w:val="21"/>
        </w:rPr>
      </w:pPr>
      <w:r w:rsidRPr="00795DA1">
        <w:rPr>
          <w:rFonts w:ascii="Lucida Bright" w:hAnsi="Lucida Bright"/>
          <w:sz w:val="21"/>
          <w:szCs w:val="21"/>
        </w:rPr>
        <w:t>The interview is part of a larger study called the Medicare Cur</w:t>
      </w:r>
      <w:r>
        <w:rPr>
          <w:rFonts w:ascii="Lucida Bright" w:hAnsi="Lucida Bright"/>
          <w:sz w:val="21"/>
          <w:szCs w:val="21"/>
        </w:rPr>
        <w:t xml:space="preserve">rent Beneficiary Survey, or MCBS for short. </w:t>
      </w:r>
      <w:r w:rsidRPr="00A64BB5">
        <w:rPr>
          <w:rFonts w:ascii="Lucida Bright" w:hAnsi="Lucida Bright"/>
          <w:sz w:val="21"/>
          <w:szCs w:val="21"/>
        </w:rPr>
        <w:t>The MCBS began to collect information about health and cost of care for people in September 1991. It has been conducted continuously since then because of the extreme value this data provides in understanding and rethinking Medicare and health care policies in this country. The Centers for Medicare and Medicaid Services, part of the U.S. Department of Health and Human Services, sponsors this study, and also oversees the Medicare program. In sponsoring this study, CMS hopes to gain valuable insight from you.</w:t>
      </w:r>
    </w:p>
    <w:sectPr w:rsidRPr="00A64BB5" w:rsidR="00A64BB5" w:rsidSect="006C271B">
      <w:headerReference w:type="default" r:id="rId10"/>
      <w:footerReference w:type="default" r:id="rId11"/>
      <w:pgSz w:w="12240" w:h="15840"/>
      <w:pgMar w:top="245" w:right="1224" w:bottom="907" w:left="122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D0377" w14:textId="77777777" w:rsidR="00261FB3" w:rsidRDefault="00261FB3" w:rsidP="00BF3274">
      <w:pPr>
        <w:spacing w:after="0" w:line="240" w:lineRule="auto"/>
      </w:pPr>
      <w:r>
        <w:separator/>
      </w:r>
    </w:p>
  </w:endnote>
  <w:endnote w:type="continuationSeparator" w:id="0">
    <w:p w14:paraId="1FD6945B" w14:textId="77777777" w:rsidR="00261FB3" w:rsidRDefault="00261FB3"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E131" w14:textId="0B49D9E1" w:rsidR="00154125" w:rsidRPr="001A4091" w:rsidRDefault="00154125" w:rsidP="008979A8">
    <w:pPr>
      <w:pStyle w:val="NoSpacing"/>
      <w:rPr>
        <w:color w:val="808080"/>
        <w:sz w:val="16"/>
        <w:szCs w:val="16"/>
      </w:rPr>
    </w:pPr>
    <w:r w:rsidRPr="009229CC">
      <w:rPr>
        <w:color w:val="808080"/>
        <w:sz w:val="16"/>
        <w:szCs w:val="16"/>
      </w:rPr>
      <w:t xml:space="preserve">OMB No. </w:t>
    </w:r>
    <w:r w:rsidR="0030610E" w:rsidRPr="009229CC">
      <w:rPr>
        <w:color w:val="808080"/>
        <w:sz w:val="16"/>
        <w:szCs w:val="16"/>
      </w:rPr>
      <w:t xml:space="preserve">0938-0568 </w:t>
    </w:r>
    <w:r w:rsidRPr="009229CC">
      <w:rPr>
        <w:color w:val="808080"/>
        <w:sz w:val="16"/>
        <w:szCs w:val="16"/>
      </w:rPr>
      <w:t xml:space="preserve">| Expires </w:t>
    </w:r>
    <w:r w:rsidR="006B0A63" w:rsidRPr="009229CC">
      <w:rPr>
        <w:color w:val="808080"/>
        <w:sz w:val="16"/>
        <w:szCs w:val="16"/>
      </w:rPr>
      <w:t>8/31/202</w:t>
    </w:r>
    <w:r w:rsidR="009229CC" w:rsidRPr="009229CC">
      <w:rPr>
        <w:color w:val="808080"/>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F972B" w14:textId="77777777" w:rsidR="00261FB3" w:rsidRDefault="00261FB3" w:rsidP="00BF3274">
      <w:pPr>
        <w:spacing w:after="0" w:line="240" w:lineRule="auto"/>
      </w:pPr>
      <w:r>
        <w:separator/>
      </w:r>
    </w:p>
  </w:footnote>
  <w:footnote w:type="continuationSeparator" w:id="0">
    <w:p w14:paraId="415EEB1B" w14:textId="77777777" w:rsidR="00261FB3" w:rsidRDefault="00261FB3"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6D4B5" w14:textId="77777777" w:rsidR="00BF3274" w:rsidRPr="007C6E20" w:rsidRDefault="00BF3274" w:rsidP="008979A8">
    <w:pPr>
      <w:tabs>
        <w:tab w:val="left" w:pos="180"/>
        <w:tab w:val="left" w:pos="360"/>
        <w:tab w:val="center" w:pos="4680"/>
        <w:tab w:val="right" w:pos="9360"/>
      </w:tabs>
      <w:spacing w:after="0" w:line="240" w:lineRule="auto"/>
      <w:rPr>
        <w:spacing w:val="20"/>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74"/>
    <w:rsid w:val="00017B19"/>
    <w:rsid w:val="00043286"/>
    <w:rsid w:val="00055DC9"/>
    <w:rsid w:val="0005695B"/>
    <w:rsid w:val="00061F8A"/>
    <w:rsid w:val="000845E8"/>
    <w:rsid w:val="000A2767"/>
    <w:rsid w:val="000A54FC"/>
    <w:rsid w:val="000A6009"/>
    <w:rsid w:val="000A75D7"/>
    <w:rsid w:val="000B0136"/>
    <w:rsid w:val="000B758A"/>
    <w:rsid w:val="000C5991"/>
    <w:rsid w:val="000C67DC"/>
    <w:rsid w:val="000D7032"/>
    <w:rsid w:val="00100BDD"/>
    <w:rsid w:val="00112D56"/>
    <w:rsid w:val="00113352"/>
    <w:rsid w:val="00123B74"/>
    <w:rsid w:val="00127945"/>
    <w:rsid w:val="00130D1B"/>
    <w:rsid w:val="00154125"/>
    <w:rsid w:val="001634A4"/>
    <w:rsid w:val="001A4091"/>
    <w:rsid w:val="001B0795"/>
    <w:rsid w:val="001E064A"/>
    <w:rsid w:val="001E7208"/>
    <w:rsid w:val="001F23A7"/>
    <w:rsid w:val="002069D2"/>
    <w:rsid w:val="00226176"/>
    <w:rsid w:val="00245E6C"/>
    <w:rsid w:val="002528FF"/>
    <w:rsid w:val="00261FB3"/>
    <w:rsid w:val="00266CB2"/>
    <w:rsid w:val="0027425E"/>
    <w:rsid w:val="002B5DA9"/>
    <w:rsid w:val="002C518E"/>
    <w:rsid w:val="002D6386"/>
    <w:rsid w:val="002E113B"/>
    <w:rsid w:val="002E41CD"/>
    <w:rsid w:val="002E4E7E"/>
    <w:rsid w:val="002F4E9E"/>
    <w:rsid w:val="0030610E"/>
    <w:rsid w:val="00316621"/>
    <w:rsid w:val="003829A8"/>
    <w:rsid w:val="003908D6"/>
    <w:rsid w:val="003A1722"/>
    <w:rsid w:val="003B70E0"/>
    <w:rsid w:val="003C0DA3"/>
    <w:rsid w:val="003D1700"/>
    <w:rsid w:val="003D1EFD"/>
    <w:rsid w:val="003D3510"/>
    <w:rsid w:val="003E6277"/>
    <w:rsid w:val="00411FE8"/>
    <w:rsid w:val="00422C5C"/>
    <w:rsid w:val="004267F3"/>
    <w:rsid w:val="00426A4E"/>
    <w:rsid w:val="00446688"/>
    <w:rsid w:val="00494991"/>
    <w:rsid w:val="004A38A4"/>
    <w:rsid w:val="004A51ED"/>
    <w:rsid w:val="004A5281"/>
    <w:rsid w:val="004B3D1E"/>
    <w:rsid w:val="004C0BF1"/>
    <w:rsid w:val="004C1629"/>
    <w:rsid w:val="004C19EE"/>
    <w:rsid w:val="004E0E4F"/>
    <w:rsid w:val="00516459"/>
    <w:rsid w:val="0052248B"/>
    <w:rsid w:val="00533D3E"/>
    <w:rsid w:val="00534BA5"/>
    <w:rsid w:val="00563767"/>
    <w:rsid w:val="005714D3"/>
    <w:rsid w:val="0058558C"/>
    <w:rsid w:val="00592E30"/>
    <w:rsid w:val="005C5AA7"/>
    <w:rsid w:val="005C6D88"/>
    <w:rsid w:val="005D5602"/>
    <w:rsid w:val="005E56CA"/>
    <w:rsid w:val="005F489D"/>
    <w:rsid w:val="005F67D4"/>
    <w:rsid w:val="0060483D"/>
    <w:rsid w:val="0063244C"/>
    <w:rsid w:val="006402C2"/>
    <w:rsid w:val="006479A5"/>
    <w:rsid w:val="0065288C"/>
    <w:rsid w:val="006725F7"/>
    <w:rsid w:val="00672A4B"/>
    <w:rsid w:val="00674D49"/>
    <w:rsid w:val="006904A4"/>
    <w:rsid w:val="006B0A63"/>
    <w:rsid w:val="006C271B"/>
    <w:rsid w:val="006C64DB"/>
    <w:rsid w:val="00705282"/>
    <w:rsid w:val="00706557"/>
    <w:rsid w:val="007116CB"/>
    <w:rsid w:val="00713E72"/>
    <w:rsid w:val="00714B5D"/>
    <w:rsid w:val="00725FAB"/>
    <w:rsid w:val="00735675"/>
    <w:rsid w:val="007376D6"/>
    <w:rsid w:val="0079197E"/>
    <w:rsid w:val="00795DA1"/>
    <w:rsid w:val="007A335A"/>
    <w:rsid w:val="007B6CCE"/>
    <w:rsid w:val="007C6E20"/>
    <w:rsid w:val="007D0C9D"/>
    <w:rsid w:val="007D509E"/>
    <w:rsid w:val="007D7F05"/>
    <w:rsid w:val="007F33D2"/>
    <w:rsid w:val="008040CB"/>
    <w:rsid w:val="00851087"/>
    <w:rsid w:val="008738A7"/>
    <w:rsid w:val="008801D6"/>
    <w:rsid w:val="00883DE7"/>
    <w:rsid w:val="00891D58"/>
    <w:rsid w:val="008979A8"/>
    <w:rsid w:val="008A7048"/>
    <w:rsid w:val="008B775D"/>
    <w:rsid w:val="008C2D3F"/>
    <w:rsid w:val="008F244F"/>
    <w:rsid w:val="009229CC"/>
    <w:rsid w:val="00924BC3"/>
    <w:rsid w:val="00937461"/>
    <w:rsid w:val="009514E9"/>
    <w:rsid w:val="009813BA"/>
    <w:rsid w:val="00991A0F"/>
    <w:rsid w:val="009A2EA3"/>
    <w:rsid w:val="009B1453"/>
    <w:rsid w:val="009B7195"/>
    <w:rsid w:val="00A0171C"/>
    <w:rsid w:val="00A07DA9"/>
    <w:rsid w:val="00A34718"/>
    <w:rsid w:val="00A374D6"/>
    <w:rsid w:val="00A63636"/>
    <w:rsid w:val="00A63B5C"/>
    <w:rsid w:val="00A64BB5"/>
    <w:rsid w:val="00A7191F"/>
    <w:rsid w:val="00A80455"/>
    <w:rsid w:val="00AA1286"/>
    <w:rsid w:val="00AB30A1"/>
    <w:rsid w:val="00AD2B25"/>
    <w:rsid w:val="00AD316F"/>
    <w:rsid w:val="00AE27D6"/>
    <w:rsid w:val="00B100FB"/>
    <w:rsid w:val="00B352A0"/>
    <w:rsid w:val="00B53103"/>
    <w:rsid w:val="00B76A92"/>
    <w:rsid w:val="00B96CEC"/>
    <w:rsid w:val="00BA7327"/>
    <w:rsid w:val="00BB5B8E"/>
    <w:rsid w:val="00BD2A95"/>
    <w:rsid w:val="00BF01BC"/>
    <w:rsid w:val="00BF3274"/>
    <w:rsid w:val="00C7577E"/>
    <w:rsid w:val="00C91FCC"/>
    <w:rsid w:val="00CA218D"/>
    <w:rsid w:val="00CA3CF7"/>
    <w:rsid w:val="00CA3EAA"/>
    <w:rsid w:val="00CD6DDF"/>
    <w:rsid w:val="00CE1285"/>
    <w:rsid w:val="00CF134C"/>
    <w:rsid w:val="00CF5034"/>
    <w:rsid w:val="00D23C3C"/>
    <w:rsid w:val="00D26753"/>
    <w:rsid w:val="00D311F2"/>
    <w:rsid w:val="00D3290D"/>
    <w:rsid w:val="00D460FA"/>
    <w:rsid w:val="00D90D1C"/>
    <w:rsid w:val="00DA1EAA"/>
    <w:rsid w:val="00DB00D3"/>
    <w:rsid w:val="00DB166C"/>
    <w:rsid w:val="00DC1408"/>
    <w:rsid w:val="00DC6603"/>
    <w:rsid w:val="00DD2711"/>
    <w:rsid w:val="00DF3A1E"/>
    <w:rsid w:val="00E0327E"/>
    <w:rsid w:val="00E165D0"/>
    <w:rsid w:val="00E25AAA"/>
    <w:rsid w:val="00E80621"/>
    <w:rsid w:val="00E92301"/>
    <w:rsid w:val="00E95C83"/>
    <w:rsid w:val="00EA3752"/>
    <w:rsid w:val="00ED77A5"/>
    <w:rsid w:val="00EE028A"/>
    <w:rsid w:val="00EE242C"/>
    <w:rsid w:val="00EF5BF8"/>
    <w:rsid w:val="00F7638D"/>
    <w:rsid w:val="00FB0F42"/>
    <w:rsid w:val="00FB5CA6"/>
    <w:rsid w:val="00FC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C087A7E"/>
  <w15:docId w15:val="{4B482EA4-E58B-464D-BA82-464BDEC8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BalloonText">
    <w:name w:val="Balloon Text"/>
    <w:basedOn w:val="Normal"/>
    <w:link w:val="BalloonTextChar"/>
    <w:uiPriority w:val="99"/>
    <w:semiHidden/>
    <w:unhideWhenUsed/>
    <w:rsid w:val="003D17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700"/>
    <w:rPr>
      <w:rFonts w:ascii="Segoe UI" w:hAnsi="Segoe UI" w:cs="Segoe UI"/>
      <w:sz w:val="18"/>
      <w:szCs w:val="18"/>
    </w:rPr>
  </w:style>
  <w:style w:type="character" w:styleId="CommentReference">
    <w:name w:val="annotation reference"/>
    <w:uiPriority w:val="99"/>
    <w:semiHidden/>
    <w:unhideWhenUsed/>
    <w:rsid w:val="0063244C"/>
    <w:rPr>
      <w:sz w:val="16"/>
      <w:szCs w:val="16"/>
    </w:rPr>
  </w:style>
  <w:style w:type="paragraph" w:styleId="CommentText">
    <w:name w:val="annotation text"/>
    <w:basedOn w:val="Normal"/>
    <w:link w:val="CommentTextChar"/>
    <w:uiPriority w:val="99"/>
    <w:semiHidden/>
    <w:unhideWhenUsed/>
    <w:rsid w:val="0063244C"/>
    <w:rPr>
      <w:sz w:val="20"/>
      <w:szCs w:val="20"/>
    </w:rPr>
  </w:style>
  <w:style w:type="character" w:customStyle="1" w:styleId="CommentTextChar">
    <w:name w:val="Comment Text Char"/>
    <w:basedOn w:val="DefaultParagraphFont"/>
    <w:link w:val="CommentText"/>
    <w:uiPriority w:val="99"/>
    <w:semiHidden/>
    <w:rsid w:val="0063244C"/>
  </w:style>
  <w:style w:type="paragraph" w:styleId="CommentSubject">
    <w:name w:val="annotation subject"/>
    <w:basedOn w:val="CommentText"/>
    <w:next w:val="CommentText"/>
    <w:link w:val="CommentSubjectChar"/>
    <w:uiPriority w:val="99"/>
    <w:semiHidden/>
    <w:unhideWhenUsed/>
    <w:rsid w:val="0063244C"/>
    <w:rPr>
      <w:b/>
      <w:bCs/>
    </w:rPr>
  </w:style>
  <w:style w:type="character" w:customStyle="1" w:styleId="CommentSubjectChar">
    <w:name w:val="Comment Subject Char"/>
    <w:link w:val="CommentSubject"/>
    <w:uiPriority w:val="99"/>
    <w:semiHidden/>
    <w:rsid w:val="0063244C"/>
    <w:rPr>
      <w:b/>
      <w:bCs/>
    </w:rPr>
  </w:style>
  <w:style w:type="character" w:styleId="Hyperlink">
    <w:name w:val="Hyperlink"/>
    <w:uiPriority w:val="99"/>
    <w:unhideWhenUsed/>
    <w:rsid w:val="007D509E"/>
    <w:rPr>
      <w:color w:val="0563C1"/>
      <w:u w:val="single"/>
    </w:rPr>
  </w:style>
  <w:style w:type="character" w:styleId="FollowedHyperlink">
    <w:name w:val="FollowedHyperlink"/>
    <w:basedOn w:val="DefaultParagraphFont"/>
    <w:uiPriority w:val="99"/>
    <w:semiHidden/>
    <w:unhideWhenUsed/>
    <w:rsid w:val="003D3510"/>
    <w:rPr>
      <w:color w:val="954F72" w:themeColor="followedHyperlink"/>
      <w:u w:val="single"/>
    </w:rPr>
  </w:style>
  <w:style w:type="paragraph" w:styleId="Revision">
    <w:name w:val="Revision"/>
    <w:hidden/>
    <w:uiPriority w:val="99"/>
    <w:semiHidden/>
    <w:rsid w:val="000D70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5414">
      <w:bodyDiv w:val="1"/>
      <w:marLeft w:val="0"/>
      <w:marRight w:val="0"/>
      <w:marTop w:val="0"/>
      <w:marBottom w:val="0"/>
      <w:divBdr>
        <w:top w:val="none" w:sz="0" w:space="0" w:color="auto"/>
        <w:left w:val="none" w:sz="0" w:space="0" w:color="auto"/>
        <w:bottom w:val="none" w:sz="0" w:space="0" w:color="auto"/>
        <w:right w:val="none" w:sz="0" w:space="0" w:color="auto"/>
      </w:divBdr>
    </w:div>
    <w:div w:id="332100613">
      <w:bodyDiv w:val="1"/>
      <w:marLeft w:val="0"/>
      <w:marRight w:val="0"/>
      <w:marTop w:val="0"/>
      <w:marBottom w:val="0"/>
      <w:divBdr>
        <w:top w:val="none" w:sz="0" w:space="0" w:color="auto"/>
        <w:left w:val="none" w:sz="0" w:space="0" w:color="auto"/>
        <w:bottom w:val="none" w:sz="0" w:space="0" w:color="auto"/>
        <w:right w:val="none" w:sz="0" w:space="0" w:color="auto"/>
      </w:divBdr>
    </w:div>
    <w:div w:id="684289065">
      <w:bodyDiv w:val="1"/>
      <w:marLeft w:val="0"/>
      <w:marRight w:val="0"/>
      <w:marTop w:val="0"/>
      <w:marBottom w:val="0"/>
      <w:divBdr>
        <w:top w:val="none" w:sz="0" w:space="0" w:color="auto"/>
        <w:left w:val="none" w:sz="0" w:space="0" w:color="auto"/>
        <w:bottom w:val="none" w:sz="0" w:space="0" w:color="auto"/>
        <w:right w:val="none" w:sz="0" w:space="0" w:color="auto"/>
      </w:divBdr>
    </w:div>
    <w:div w:id="982856456">
      <w:bodyDiv w:val="1"/>
      <w:marLeft w:val="0"/>
      <w:marRight w:val="0"/>
      <w:marTop w:val="0"/>
      <w:marBottom w:val="0"/>
      <w:divBdr>
        <w:top w:val="none" w:sz="0" w:space="0" w:color="auto"/>
        <w:left w:val="none" w:sz="0" w:space="0" w:color="auto"/>
        <w:bottom w:val="none" w:sz="0" w:space="0" w:color="auto"/>
        <w:right w:val="none" w:sz="0" w:space="0" w:color="auto"/>
      </w:divBdr>
    </w:div>
    <w:div w:id="1000157091">
      <w:bodyDiv w:val="1"/>
      <w:marLeft w:val="0"/>
      <w:marRight w:val="0"/>
      <w:marTop w:val="0"/>
      <w:marBottom w:val="0"/>
      <w:divBdr>
        <w:top w:val="none" w:sz="0" w:space="0" w:color="auto"/>
        <w:left w:val="none" w:sz="0" w:space="0" w:color="auto"/>
        <w:bottom w:val="none" w:sz="0" w:space="0" w:color="auto"/>
        <w:right w:val="none" w:sz="0" w:space="0" w:color="auto"/>
      </w:divBdr>
    </w:div>
    <w:div w:id="1814371569">
      <w:bodyDiv w:val="1"/>
      <w:marLeft w:val="0"/>
      <w:marRight w:val="0"/>
      <w:marTop w:val="0"/>
      <w:marBottom w:val="0"/>
      <w:divBdr>
        <w:top w:val="none" w:sz="0" w:space="0" w:color="auto"/>
        <w:left w:val="none" w:sz="0" w:space="0" w:color="auto"/>
        <w:bottom w:val="none" w:sz="0" w:space="0" w:color="auto"/>
        <w:right w:val="none" w:sz="0" w:space="0" w:color="auto"/>
      </w:divBdr>
    </w:div>
    <w:div w:id="191515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bs@nor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2335-6B95-44F9-AAE3-E44EB696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HHS Community Advance Letter</vt:lpstr>
    </vt:vector>
  </TitlesOfParts>
  <Company>NORC at the University of Chicago</Company>
  <LinksUpToDate>false</LinksUpToDate>
  <CharactersWithSpaces>5197</CharactersWithSpaces>
  <SharedDoc>false</SharedDoc>
  <HLinks>
    <vt:vector size="12" baseType="variant">
      <vt:variant>
        <vt:i4>917504</vt:i4>
      </vt:variant>
      <vt:variant>
        <vt:i4>3</vt:i4>
      </vt:variant>
      <vt:variant>
        <vt:i4>0</vt:i4>
      </vt:variant>
      <vt:variant>
        <vt:i4>5</vt:i4>
      </vt:variant>
      <vt:variant>
        <vt:lpwstr>http://www.mcbs.norc.org/</vt:lpwstr>
      </vt:variant>
      <vt:variant>
        <vt:lpwstr/>
      </vt:variant>
      <vt:variant>
        <vt:i4>2687002</vt:i4>
      </vt:variant>
      <vt:variant>
        <vt:i4>0</vt:i4>
      </vt:variant>
      <vt:variant>
        <vt:i4>0</vt:i4>
      </vt:variant>
      <vt:variant>
        <vt:i4>5</vt:i4>
      </vt:variant>
      <vt:variant>
        <vt:lpwstr>mailto:mcbs@norc.org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Community Advance Letter</dc:title>
  <dc:subject>MCBS</dc:subject>
  <dc:creator>NORC</dc:creator>
  <cp:keywords>Community, MCBS, Letter, Incoming Panel</cp:keywords>
  <dc:description/>
  <cp:lastModifiedBy>Melissa Heim Viox</cp:lastModifiedBy>
  <cp:revision>2</cp:revision>
  <cp:lastPrinted>2018-09-27T14:18:00Z</cp:lastPrinted>
  <dcterms:created xsi:type="dcterms:W3CDTF">2020-11-03T01:30:00Z</dcterms:created>
  <dcterms:modified xsi:type="dcterms:W3CDTF">2020-11-03T01:30:00Z</dcterms:modified>
</cp:coreProperties>
</file>