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3C1" w:rsidRDefault="005C5430" w14:paraId="1E818C9D" w14:textId="0B275FB5">
      <w:r>
        <w:t>Telephone Interviewer FAQs</w:t>
      </w:r>
    </w:p>
    <w:p w:rsidR="005C5430" w:rsidRDefault="005C5430" w14:paraId="008F58C8" w14:textId="164DA2B6"/>
    <w:p w:rsidR="008443CE" w:rsidP="005C5430" w:rsidRDefault="008443CE" w14:paraId="5733677E" w14:textId="0B584290">
      <w:pPr>
        <w:pStyle w:val="ListParagraph"/>
        <w:numPr>
          <w:ilvl w:val="0"/>
          <w:numId w:val="1"/>
        </w:numPr>
      </w:pPr>
      <w:r>
        <w:t>What is the purpose of this survey?</w:t>
      </w:r>
    </w:p>
    <w:p w:rsidRPr="008443CE" w:rsidR="008443CE" w:rsidP="008443CE" w:rsidRDefault="008443CE" w14:paraId="53FE4D67" w14:textId="2A560DBB">
      <w:pPr>
        <w:rPr>
          <w:rFonts w:cstheme="minorHAnsi"/>
        </w:rPr>
      </w:pPr>
      <w:r w:rsidRPr="008443CE">
        <w:rPr>
          <w:rFonts w:cstheme="minorHAnsi"/>
          <w:spacing w:val="3"/>
          <w:shd w:val="clear" w:color="auto" w:fill="FFFFFF"/>
        </w:rPr>
        <w:t>The Disability Perceptions Survey (DPS) will collect information on knowledge, attitudes, and perceptions about Social Security Disability Insurance (SSDI) from a nationally representative sample of working-age adults. SSA will use data from the DPS to assess survey respondents’ current knowledge about SSDI, whether there are specific segments of the population that have particular knowledge deficits or noteworthy perceptions, and acquire insight into potential future trends in applications for SSDI benefits among working-age adults. SSA will also be able to analyze the data collected to learn how surveyed individuals view their general health and the factors they consider in assessing their own future care needs should they face an impairment that impedes their ability to work</w:t>
      </w:r>
    </w:p>
    <w:p w:rsidR="008443CE" w:rsidP="008443CE" w:rsidRDefault="008443CE" w14:paraId="65969C0E" w14:textId="77777777"/>
    <w:p w:rsidR="005C5430" w:rsidP="008443CE" w:rsidRDefault="005C5430" w14:paraId="3B67E07B" w14:textId="648F6B42">
      <w:pPr>
        <w:pStyle w:val="ListParagraph"/>
        <w:numPr>
          <w:ilvl w:val="0"/>
          <w:numId w:val="1"/>
        </w:numPr>
      </w:pPr>
      <w:r>
        <w:t>Why do I have to give you my Social Security Number?</w:t>
      </w:r>
      <w:r w:rsidR="008443CE">
        <w:t xml:space="preserve"> </w:t>
      </w:r>
      <w:r w:rsidR="008443CE">
        <w:t>What does SSA plan to do with my data?</w:t>
      </w:r>
    </w:p>
    <w:p w:rsidR="008443CE" w:rsidP="008443CE" w:rsidRDefault="008443CE" w14:paraId="5D6FBEFB" w14:textId="72D06702">
      <w:pPr>
        <w:rPr>
          <w:rFonts w:eastAsia="Times New Roman"/>
        </w:rPr>
      </w:pPr>
      <w:r>
        <w:rPr>
          <w:rFonts w:eastAsia="Times New Roman"/>
        </w:rPr>
        <w:t>After the survey is over, SSA plans to conduct more analysis about the link between knowledge and opinions about the SSDI program and how that might factor into whether a person applies for SSDI benefits in the future.</w:t>
      </w:r>
      <w:r w:rsidRPr="008443CE">
        <w:rPr>
          <w:rFonts w:eastAsia="Times New Roman"/>
        </w:rPr>
        <w:t xml:space="preserve"> </w:t>
      </w:r>
      <w:r>
        <w:rPr>
          <w:rFonts w:eastAsia="Times New Roman"/>
        </w:rPr>
        <w:t xml:space="preserve">The Social Security Administration will use the results of this to get a better understanding of people’s knowledge about SSDI and their likelihood of applying for benefits in the future. By collecting Social Security Numbers along with survey responses, SSA will be able to learn about who applies for </w:t>
      </w:r>
      <w:r>
        <w:rPr>
          <w:rFonts w:eastAsia="Times New Roman"/>
        </w:rPr>
        <w:t>SSDI and</w:t>
      </w:r>
      <w:r>
        <w:rPr>
          <w:rFonts w:eastAsia="Times New Roman"/>
        </w:rPr>
        <w:t xml:space="preserve"> find out what additional information they might need about the program. Your responses to this survey will NOT be used to determine eligibility for benefits but will be used for research purposes.</w:t>
      </w:r>
    </w:p>
    <w:p w:rsidR="008443CE" w:rsidP="005C5430" w:rsidRDefault="008443CE" w14:paraId="17A593FB" w14:textId="6B448CA7">
      <w:pPr>
        <w:rPr>
          <w:rFonts w:eastAsia="Times New Roman"/>
        </w:rPr>
      </w:pPr>
      <w:r>
        <w:rPr>
          <w:rFonts w:eastAsia="Times New Roman"/>
        </w:rPr>
        <w:t>Your SSN and the other information collected about you for this project will be safeguarded from unauthorized use and disclosure.  The information you provide is confidential and protected under the Privacy Act of 1974. </w:t>
      </w:r>
    </w:p>
    <w:p w:rsidR="008443CE" w:rsidP="008443CE" w:rsidRDefault="008443CE" w14:paraId="0E479E3C" w14:textId="057A8FEF"/>
    <w:p w:rsidR="008443CE" w:rsidP="008443CE" w:rsidRDefault="008443CE" w14:paraId="49F068FD" w14:textId="36224851">
      <w:pPr>
        <w:pStyle w:val="ListParagraph"/>
        <w:numPr>
          <w:ilvl w:val="0"/>
          <w:numId w:val="1"/>
        </w:numPr>
      </w:pPr>
      <w:r>
        <w:t>How can I apply for SSDI now or in the future?</w:t>
      </w:r>
    </w:p>
    <w:p w:rsidRPr="00452DE1" w:rsidR="008443CE" w:rsidP="008443CE" w:rsidRDefault="008443CE" w14:paraId="5C3D2C15" w14:textId="63612789">
      <w:pPr>
        <w:rPr>
          <w:rFonts w:cstheme="minorHAnsi"/>
          <w:b/>
          <w:bCs/>
        </w:rPr>
      </w:pPr>
      <w:r>
        <w:t xml:space="preserve">You can start by going to SSA’s website:  </w:t>
      </w:r>
      <w:hyperlink w:history="1" r:id="rId5">
        <w:r w:rsidRPr="00CF7A99" w:rsidR="00452DE1">
          <w:rPr>
            <w:rStyle w:val="Hyperlink"/>
          </w:rPr>
          <w:t>https://www.ssa.gov/applyfordisability/</w:t>
        </w:r>
      </w:hyperlink>
      <w:r w:rsidR="00452DE1">
        <w:t xml:space="preserve"> or calling toll-free (800) 772-1213.  </w:t>
      </w:r>
    </w:p>
    <w:sectPr w:rsidRPr="00452DE1" w:rsidR="0084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407B"/>
    <w:multiLevelType w:val="hybridMultilevel"/>
    <w:tmpl w:val="14AC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24615"/>
    <w:multiLevelType w:val="hybridMultilevel"/>
    <w:tmpl w:val="14AC6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C8"/>
    <w:rsid w:val="00137A94"/>
    <w:rsid w:val="003E2D2F"/>
    <w:rsid w:val="00452DE1"/>
    <w:rsid w:val="005C5430"/>
    <w:rsid w:val="008443CE"/>
    <w:rsid w:val="00922929"/>
    <w:rsid w:val="00D8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AE6A"/>
  <w15:chartTrackingRefBased/>
  <w15:docId w15:val="{EE60DABC-54EC-4066-8DBC-BA1D98BD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30"/>
    <w:pPr>
      <w:ind w:left="720"/>
      <w:contextualSpacing/>
    </w:pPr>
  </w:style>
  <w:style w:type="character" w:styleId="Hyperlink">
    <w:name w:val="Hyperlink"/>
    <w:basedOn w:val="DefaultParagraphFont"/>
    <w:uiPriority w:val="99"/>
    <w:unhideWhenUsed/>
    <w:rsid w:val="00452DE1"/>
    <w:rPr>
      <w:color w:val="0563C1" w:themeColor="hyperlink"/>
      <w:u w:val="single"/>
    </w:rPr>
  </w:style>
  <w:style w:type="character" w:styleId="UnresolvedMention">
    <w:name w:val="Unresolved Mention"/>
    <w:basedOn w:val="DefaultParagraphFont"/>
    <w:uiPriority w:val="99"/>
    <w:semiHidden/>
    <w:unhideWhenUsed/>
    <w:rsid w:val="00452DE1"/>
    <w:rPr>
      <w:color w:val="605E5C"/>
      <w:shd w:val="clear" w:color="auto" w:fill="E1DFDD"/>
    </w:rPr>
  </w:style>
  <w:style w:type="character" w:styleId="Strong">
    <w:name w:val="Strong"/>
    <w:basedOn w:val="DefaultParagraphFont"/>
    <w:uiPriority w:val="22"/>
    <w:qFormat/>
    <w:rsid w:val="00452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applyfordis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Wilmer</dc:creator>
  <cp:keywords/>
  <dc:description/>
  <cp:lastModifiedBy>Vicki Wilmer</cp:lastModifiedBy>
  <cp:revision>2</cp:revision>
  <dcterms:created xsi:type="dcterms:W3CDTF">2021-12-14T18:38:00Z</dcterms:created>
  <dcterms:modified xsi:type="dcterms:W3CDTF">2021-12-14T21:00:00Z</dcterms:modified>
</cp:coreProperties>
</file>