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10" w:type="dxa"/>
        <w:tblCellSpacing w:w="0" w:type="dxa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2"/>
        <w:gridCol w:w="818"/>
      </w:tblGrid>
      <w:tr w:rsidRPr="00BB1142" w:rsidR="00BB1142" w:rsidTr="00B65AB0" w14:paraId="7EA3F547" w14:textId="77777777">
        <w:trPr>
          <w:tblCellSpacing w:w="0" w:type="dxa"/>
          <w:hidden/>
        </w:trPr>
        <w:tc>
          <w:tcPr>
            <w:tcW w:w="809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Pr="00B65AB0" w:rsidR="00B65AB0" w:rsidP="00B65AB0" w:rsidRDefault="00B65AB0" w14:paraId="2DEF71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36"/>
                <w:szCs w:val="36"/>
              </w:rPr>
            </w:pPr>
          </w:p>
          <w:p w:rsidRPr="00B65AB0" w:rsidR="00B65AB0" w:rsidP="00B65AB0" w:rsidRDefault="00B65AB0" w14:paraId="55EF5F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36"/>
                <w:szCs w:val="36"/>
              </w:rPr>
            </w:pPr>
          </w:p>
          <w:p w:rsidR="003C006B" w:rsidP="00B65AB0" w:rsidRDefault="003C006B" w14:paraId="5B254C9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center"/>
              <w:rPr>
                <w:rFonts w:ascii="Arial" w:hAnsi="Arial" w:eastAsia="Times New Roman" w:cs="Arial"/>
                <w:b/>
                <w:color w:val="3E3935"/>
                <w:sz w:val="36"/>
                <w:szCs w:val="36"/>
              </w:rPr>
            </w:pPr>
            <w:r w:rsidRPr="003C006B">
              <w:rPr>
                <w:rFonts w:ascii="Arial" w:hAnsi="Arial" w:eastAsia="Times New Roman" w:cs="Arial"/>
                <w:b/>
                <w:color w:val="3E3935"/>
                <w:sz w:val="36"/>
                <w:szCs w:val="36"/>
              </w:rPr>
              <w:t xml:space="preserve">Another friendly </w:t>
            </w:r>
            <w:r w:rsidRPr="003C006B" w:rsidR="00B65AB0">
              <w:rPr>
                <w:rFonts w:ascii="Arial" w:hAnsi="Arial" w:eastAsia="Times New Roman" w:cs="Arial"/>
                <w:b/>
                <w:color w:val="3E3935"/>
                <w:sz w:val="36"/>
                <w:szCs w:val="36"/>
              </w:rPr>
              <w:t xml:space="preserve">reminder </w:t>
            </w:r>
            <w:r w:rsidRPr="003C006B">
              <w:rPr>
                <w:rFonts w:ascii="Arial" w:hAnsi="Arial" w:eastAsia="Times New Roman" w:cs="Arial"/>
                <w:b/>
                <w:color w:val="3E3935"/>
                <w:sz w:val="36"/>
                <w:szCs w:val="36"/>
              </w:rPr>
              <w:t>about</w:t>
            </w:r>
          </w:p>
          <w:p w:rsidRPr="003C006B" w:rsidR="00B65AB0" w:rsidP="003C006B" w:rsidRDefault="003C006B" w14:paraId="40F9691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center"/>
              <w:rPr>
                <w:rFonts w:ascii="Arial" w:hAnsi="Arial" w:eastAsia="Times New Roman" w:cs="Arial"/>
                <w:b/>
                <w:color w:val="3E3935"/>
                <w:sz w:val="36"/>
                <w:szCs w:val="36"/>
              </w:rPr>
            </w:pPr>
            <w:r>
              <w:rPr>
                <w:rFonts w:ascii="Arial" w:hAnsi="Arial" w:eastAsia="Times New Roman" w:cs="Arial"/>
                <w:b/>
                <w:color w:val="3E3935"/>
                <w:sz w:val="36"/>
                <w:szCs w:val="36"/>
              </w:rPr>
              <w:t>y</w:t>
            </w:r>
            <w:r w:rsidRPr="003C006B" w:rsidR="00B65AB0">
              <w:rPr>
                <w:rFonts w:ascii="Arial" w:hAnsi="Arial" w:eastAsia="Times New Roman" w:cs="Arial"/>
                <w:b/>
                <w:color w:val="3E3935"/>
                <w:sz w:val="36"/>
                <w:szCs w:val="36"/>
              </w:rPr>
              <w:t>our</w:t>
            </w:r>
            <w:r>
              <w:rPr>
                <w:rFonts w:ascii="Arial" w:hAnsi="Arial" w:eastAsia="Times New Roman" w:cs="Arial"/>
                <w:b/>
                <w:color w:val="3E3935"/>
                <w:sz w:val="36"/>
                <w:szCs w:val="36"/>
              </w:rPr>
              <w:t xml:space="preserve"> </w:t>
            </w:r>
            <w:proofErr w:type="spellStart"/>
            <w:r w:rsidRPr="003C006B" w:rsidR="00B65AB0">
              <w:rPr>
                <w:rFonts w:ascii="Arial" w:hAnsi="Arial" w:eastAsia="Times New Roman" w:cs="Arial"/>
                <w:b/>
                <w:color w:val="3E3935"/>
                <w:sz w:val="36"/>
                <w:szCs w:val="36"/>
              </w:rPr>
              <w:t>AmeriSpeak</w:t>
            </w:r>
            <w:proofErr w:type="spellEnd"/>
            <w:r w:rsidRPr="003C006B" w:rsidR="00B65AB0">
              <w:rPr>
                <w:rFonts w:ascii="Arial" w:hAnsi="Arial" w:eastAsia="Times New Roman" w:cs="Arial"/>
                <w:b/>
                <w:color w:val="3E3935"/>
                <w:sz w:val="36"/>
                <w:szCs w:val="36"/>
              </w:rPr>
              <w:t xml:space="preserve"> survey</w:t>
            </w:r>
          </w:p>
          <w:p w:rsidRPr="002A115F" w:rsidR="00B65AB0" w:rsidP="00B65AB0" w:rsidRDefault="00B65AB0" w14:paraId="3B40B44D" w14:textId="7777777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65AB0">
              <w:rPr>
                <w:rFonts w:ascii="Times New Roman" w:hAnsi="Times New Roman" w:eastAsia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B77E0BE" wp14:editId="10F59E69">
                  <wp:extent cx="2476500" cy="819150"/>
                  <wp:effectExtent l="0" t="0" r="0" b="0"/>
                  <wp:docPr id="4" name="Picture 4" descr="Begin your survey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gin your survey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E3935"/>
                <w:sz w:val="23"/>
                <w:szCs w:val="23"/>
              </w:rPr>
              <w:br/>
            </w:r>
            <w:r w:rsidRPr="002A115F">
              <w:rPr>
                <w:rFonts w:ascii="Arial" w:hAnsi="Arial" w:cs="Arial"/>
                <w:sz w:val="23"/>
                <w:szCs w:val="23"/>
              </w:rPr>
              <w:t xml:space="preserve">     get </w:t>
            </w:r>
            <w:r w:rsidRPr="00B306E8" w:rsidR="009164CD">
              <w:rPr>
                <w:rFonts w:ascii="Arial" w:hAnsi="Arial" w:cs="Arial"/>
                <w:b/>
                <w:bCs/>
                <w:sz w:val="23"/>
                <w:szCs w:val="23"/>
              </w:rPr>
              <w:t>20,000</w:t>
            </w:r>
            <w:r w:rsidRPr="002A115F" w:rsidR="009164C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2A115F" w:rsidR="009164CD">
              <w:rPr>
                <w:rFonts w:ascii="Arial" w:hAnsi="Arial" w:cs="Arial"/>
                <w:sz w:val="23"/>
                <w:szCs w:val="23"/>
              </w:rPr>
              <w:t>AmeriPoints</w:t>
            </w:r>
            <w:proofErr w:type="spellEnd"/>
            <w:r w:rsidRPr="002A115F" w:rsidR="009164C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2A115F" w:rsidR="00FD16D4">
              <w:rPr>
                <w:rFonts w:ascii="Arial" w:hAnsi="Arial" w:cs="Arial"/>
                <w:sz w:val="23"/>
                <w:szCs w:val="23"/>
              </w:rPr>
              <w:t>today!</w:t>
            </w:r>
          </w:p>
          <w:p w:rsidRPr="002A115F" w:rsidR="00B65AB0" w:rsidP="00B65AB0" w:rsidRDefault="00B65AB0" w14:paraId="3C51C2DE" w14:textId="7777777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Pr="003C006B" w:rsidR="00BB1142" w:rsidP="00FD16D4" w:rsidRDefault="00B65AB0" w14:paraId="27AD90C6" w14:textId="77777777">
            <w:pPr>
              <w:spacing w:line="360" w:lineRule="atLeast"/>
              <w:jc w:val="both"/>
              <w:rPr>
                <w:rFonts w:ascii="Arial" w:hAnsi="Arial" w:eastAsia="Times New Roman" w:cs="Arial"/>
                <w:color w:val="3E3935"/>
                <w:sz w:val="23"/>
                <w:szCs w:val="23"/>
              </w:rPr>
            </w:pPr>
            <w:r w:rsidRPr="002A115F">
              <w:rPr>
                <w:rFonts w:ascii="Arial" w:hAnsi="Arial" w:cs="Arial"/>
                <w:sz w:val="23"/>
                <w:szCs w:val="23"/>
              </w:rPr>
              <w:t>Hi </w:t>
            </w:r>
            <w:r w:rsidRPr="002A115F" w:rsidR="00A30E65">
              <w:rPr>
                <w:rFonts w:ascii="Arial" w:hAnsi="Arial" w:eastAsia="Times New Roman" w:cs="Arial"/>
              </w:rPr>
              <w:t>&lt;&lt;PANALEST_</w:t>
            </w:r>
            <w:r w:rsidRPr="002A115F" w:rsidR="00A30E65">
              <w:rPr>
                <w:rFonts w:ascii="Arial" w:hAnsi="Arial" w:cs="Arial"/>
              </w:rPr>
              <w:t>NAME</w:t>
            </w:r>
            <w:r w:rsidRPr="002A115F" w:rsidR="00A30E65">
              <w:rPr>
                <w:rFonts w:ascii="Arial" w:hAnsi="Arial" w:eastAsia="Times New Roman" w:cs="Arial"/>
              </w:rPr>
              <w:t>&gt;&gt;</w:t>
            </w:r>
            <w:r w:rsidRPr="002A115F" w:rsidR="00BB1142">
              <w:rPr>
                <w:rFonts w:ascii="Arial" w:hAnsi="Arial" w:eastAsia="Times New Roman" w:cs="Arial"/>
                <w:sz w:val="23"/>
                <w:szCs w:val="23"/>
              </w:rPr>
              <w:t>,</w:t>
            </w:r>
            <w:r w:rsidRPr="002A115F" w:rsidR="00BB1142">
              <w:rPr>
                <w:rFonts w:ascii="Arial" w:hAnsi="Arial" w:eastAsia="Times New Roman" w:cs="Arial"/>
                <w:sz w:val="23"/>
                <w:szCs w:val="23"/>
              </w:rPr>
              <w:br/>
            </w:r>
            <w:r w:rsidRPr="002A115F" w:rsidR="00BB1142">
              <w:rPr>
                <w:rFonts w:ascii="Arial" w:hAnsi="Arial" w:eastAsia="Times New Roman" w:cs="Arial"/>
                <w:sz w:val="23"/>
                <w:szCs w:val="23"/>
              </w:rPr>
              <w:br/>
            </w:r>
            <w:r w:rsidRPr="002A115F" w:rsidR="003C006B">
              <w:rPr>
                <w:rFonts w:ascii="Arial" w:hAnsi="Arial" w:eastAsia="Times New Roman" w:cs="Arial"/>
                <w:sz w:val="23"/>
                <w:szCs w:val="23"/>
              </w:rPr>
              <w:t xml:space="preserve">We recently invited you to participate in an </w:t>
            </w:r>
            <w:proofErr w:type="spellStart"/>
            <w:r w:rsidRPr="002A115F" w:rsidR="003C006B">
              <w:rPr>
                <w:rFonts w:ascii="Arial" w:hAnsi="Arial" w:eastAsia="Times New Roman" w:cs="Arial"/>
                <w:sz w:val="23"/>
                <w:szCs w:val="23"/>
              </w:rPr>
              <w:t>AmeriSpeak</w:t>
            </w:r>
            <w:proofErr w:type="spellEnd"/>
            <w:r w:rsidRPr="002A115F" w:rsidR="003C006B">
              <w:rPr>
                <w:rFonts w:ascii="Arial" w:hAnsi="Arial" w:eastAsia="Times New Roman" w:cs="Arial"/>
                <w:sz w:val="23"/>
                <w:szCs w:val="23"/>
              </w:rPr>
              <w:t xml:space="preserve"> survey on behalf of </w:t>
            </w:r>
            <w:r w:rsidRPr="002A115F" w:rsidR="003C006B">
              <w:rPr>
                <w:rFonts w:ascii="Arial" w:hAnsi="Arial" w:cs="Arial"/>
                <w:sz w:val="23"/>
                <w:szCs w:val="23"/>
              </w:rPr>
              <w:t>the Social Security Administration (SSA)</w:t>
            </w:r>
            <w:r w:rsidRPr="002A115F" w:rsidR="003C006B">
              <w:rPr>
                <w:rFonts w:ascii="Arial" w:hAnsi="Arial" w:eastAsia="Times New Roman" w:cs="Arial"/>
                <w:sz w:val="23"/>
                <w:szCs w:val="23"/>
              </w:rPr>
              <w:t xml:space="preserve">. We are sending you a friendly reminder to let you know that we would love to hear from you on this important topic. Your voice will represent people just like you </w:t>
            </w:r>
            <w:proofErr w:type="gramStart"/>
            <w:r w:rsidRPr="002A115F" w:rsidR="003C006B">
              <w:rPr>
                <w:rFonts w:ascii="Arial" w:hAnsi="Arial" w:eastAsia="Times New Roman" w:cs="Arial"/>
                <w:sz w:val="23"/>
                <w:szCs w:val="23"/>
              </w:rPr>
              <w:t>all across</w:t>
            </w:r>
            <w:proofErr w:type="gramEnd"/>
            <w:r w:rsidRPr="002A115F" w:rsidR="003C006B">
              <w:rPr>
                <w:rFonts w:ascii="Arial" w:hAnsi="Arial" w:eastAsia="Times New Roman" w:cs="Arial"/>
                <w:sz w:val="23"/>
                <w:szCs w:val="23"/>
              </w:rPr>
              <w:t xml:space="preserve"> the nation. Please complete this survey soon and you'll receive </w:t>
            </w:r>
            <w:r w:rsidRPr="00B306E8" w:rsidR="009164CD">
              <w:rPr>
                <w:rFonts w:ascii="Arial" w:hAnsi="Arial" w:eastAsia="Times New Roman" w:cs="Arial"/>
                <w:b/>
                <w:bCs/>
                <w:sz w:val="23"/>
                <w:szCs w:val="23"/>
              </w:rPr>
              <w:t>20,000</w:t>
            </w:r>
            <w:r w:rsidRPr="002A115F" w:rsidR="009164CD">
              <w:rPr>
                <w:rFonts w:ascii="Arial" w:hAnsi="Arial" w:eastAsia="Times New Roman" w:cs="Arial"/>
                <w:sz w:val="23"/>
                <w:szCs w:val="23"/>
              </w:rPr>
              <w:t xml:space="preserve"> </w:t>
            </w:r>
            <w:proofErr w:type="spellStart"/>
            <w:r w:rsidRPr="002A115F" w:rsidR="009164CD">
              <w:rPr>
                <w:rFonts w:ascii="Arial" w:hAnsi="Arial" w:eastAsia="Times New Roman" w:cs="Arial"/>
                <w:sz w:val="23"/>
                <w:szCs w:val="23"/>
              </w:rPr>
              <w:t>AmeriPoints</w:t>
            </w:r>
            <w:proofErr w:type="spellEnd"/>
            <w:r w:rsidRPr="002A115F" w:rsidR="009164CD">
              <w:rPr>
                <w:rFonts w:ascii="Arial" w:hAnsi="Arial" w:eastAsia="Times New Roman" w:cs="Arial"/>
                <w:sz w:val="23"/>
                <w:szCs w:val="23"/>
              </w:rPr>
              <w:t>.</w:t>
            </w:r>
          </w:p>
        </w:tc>
        <w:tc>
          <w:tcPr>
            <w:tcW w:w="818" w:type="dxa"/>
            <w:shd w:val="clear" w:color="auto" w:fill="FFFFFF"/>
            <w:vAlign w:val="center"/>
            <w:hideMark/>
          </w:tcPr>
          <w:p w:rsidRPr="00BB1142" w:rsidR="00BB1142" w:rsidP="00BB1142" w:rsidRDefault="00BB1142" w14:paraId="4897B2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BB1142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Pr="00BB1142" w:rsidR="008872DC" w:rsidTr="00B65AB0" w14:paraId="55E1E14F" w14:textId="77777777">
        <w:trPr>
          <w:tblCellSpacing w:w="0" w:type="dxa"/>
        </w:trPr>
        <w:tc>
          <w:tcPr>
            <w:tcW w:w="809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Pr="00BB1142" w:rsidR="008872DC" w:rsidP="008872DC" w:rsidRDefault="008872DC" w14:paraId="7305992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center"/>
              <w:rPr>
                <w:rFonts w:ascii="Arial" w:hAnsi="Arial" w:eastAsia="Times New Roman" w:cs="Arial"/>
                <w:color w:val="3E3935"/>
                <w:sz w:val="23"/>
                <w:szCs w:val="23"/>
              </w:rPr>
            </w:pPr>
            <w:r w:rsidRPr="00BB1142">
              <w:rPr>
                <w:rFonts w:ascii="Times New Roman" w:hAnsi="Times New Roman" w:eastAsia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 wp14:anchorId="39CADD43" wp14:editId="3697393E">
                  <wp:extent cx="2476500" cy="819150"/>
                  <wp:effectExtent l="0" t="0" r="0" b="0"/>
                  <wp:docPr id="1" name="Picture 1" descr="Begin your survey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gin your survey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" w:type="dxa"/>
            <w:shd w:val="clear" w:color="auto" w:fill="FFFFFF"/>
            <w:vAlign w:val="center"/>
          </w:tcPr>
          <w:p w:rsidRPr="00BB1142" w:rsidR="008872DC" w:rsidP="00BB1142" w:rsidRDefault="008872DC" w14:paraId="38D170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</w:p>
        </w:tc>
      </w:tr>
      <w:tr w:rsidRPr="00BB1142" w:rsidR="008872DC" w:rsidTr="00B65AB0" w14:paraId="4222D705" w14:textId="77777777">
        <w:trPr>
          <w:tblCellSpacing w:w="0" w:type="dxa"/>
        </w:trPr>
        <w:tc>
          <w:tcPr>
            <w:tcW w:w="809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Pr="002A115F" w:rsidR="003C006B" w:rsidP="003C006B" w:rsidRDefault="003C006B" w14:paraId="558D764E" w14:textId="77777777">
            <w:pPr>
              <w:spacing w:line="360" w:lineRule="atLeas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A115F">
              <w:rPr>
                <w:rFonts w:ascii="Arial" w:hAnsi="Arial" w:cs="Arial"/>
                <w:sz w:val="23"/>
                <w:szCs w:val="23"/>
              </w:rPr>
              <w:t xml:space="preserve">This is a longer </w:t>
            </w:r>
            <w:proofErr w:type="gramStart"/>
            <w:r w:rsidRPr="002A115F">
              <w:rPr>
                <w:rFonts w:ascii="Arial" w:hAnsi="Arial" w:cs="Arial"/>
                <w:sz w:val="23"/>
                <w:szCs w:val="23"/>
              </w:rPr>
              <w:t>survey</w:t>
            </w:r>
            <w:proofErr w:type="gramEnd"/>
            <w:r w:rsidRPr="002A115F">
              <w:rPr>
                <w:rFonts w:ascii="Arial" w:hAnsi="Arial" w:cs="Arial"/>
                <w:sz w:val="23"/>
                <w:szCs w:val="23"/>
              </w:rPr>
              <w:t xml:space="preserve"> so we are paying you more! Remember, once you have 10,000 </w:t>
            </w:r>
            <w:proofErr w:type="spellStart"/>
            <w:r w:rsidRPr="002A115F">
              <w:rPr>
                <w:rFonts w:ascii="Arial" w:hAnsi="Arial" w:cs="Arial"/>
                <w:sz w:val="23"/>
                <w:szCs w:val="23"/>
              </w:rPr>
              <w:t>AmeriPoints</w:t>
            </w:r>
            <w:proofErr w:type="spellEnd"/>
            <w:r w:rsidRPr="002A115F">
              <w:rPr>
                <w:rFonts w:ascii="Arial" w:hAnsi="Arial" w:cs="Arial"/>
                <w:sz w:val="23"/>
                <w:szCs w:val="23"/>
              </w:rPr>
              <w:t xml:space="preserve">, you can redeem them for Mastercard® reward cards and a variety of gift cards. Thank you for your time. We are eager to hear your </w:t>
            </w:r>
            <w:r w:rsidRPr="002A115F" w:rsidR="0076084C">
              <w:rPr>
                <w:rFonts w:ascii="Arial" w:hAnsi="Arial" w:cs="Arial"/>
                <w:sz w:val="23"/>
                <w:szCs w:val="23"/>
              </w:rPr>
              <w:t>thoughts</w:t>
            </w:r>
            <w:r w:rsidRPr="002A115F">
              <w:rPr>
                <w:rFonts w:ascii="Arial" w:hAnsi="Arial" w:cs="Arial"/>
                <w:sz w:val="23"/>
                <w:szCs w:val="23"/>
              </w:rPr>
              <w:t>.</w:t>
            </w:r>
          </w:p>
          <w:p w:rsidRPr="00BB1142" w:rsidR="008872DC" w:rsidP="00FD16D4" w:rsidRDefault="00FD16D4" w14:paraId="2F0069A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both"/>
              <w:rPr>
                <w:rFonts w:ascii="Arial" w:hAnsi="Arial" w:eastAsia="Times New Roman" w:cs="Arial"/>
                <w:color w:val="3E3935"/>
                <w:sz w:val="23"/>
                <w:szCs w:val="23"/>
              </w:rPr>
            </w:pPr>
            <w:r w:rsidRPr="002A115F">
              <w:rPr>
                <w:rFonts w:ascii="Arial" w:hAnsi="Arial" w:cs="Arial"/>
                <w:sz w:val="23"/>
                <w:szCs w:val="23"/>
              </w:rPr>
              <w:br/>
            </w:r>
            <w:r w:rsidRPr="002A115F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Sincerely,</w:t>
            </w:r>
            <w:r w:rsidRPr="002A115F">
              <w:rPr>
                <w:rFonts w:ascii="Arial" w:hAnsi="Arial" w:cs="Arial"/>
                <w:sz w:val="23"/>
                <w:szCs w:val="23"/>
              </w:rPr>
              <w:br/>
            </w:r>
            <w:r w:rsidRPr="002A115F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The </w:t>
            </w:r>
            <w:proofErr w:type="spellStart"/>
            <w:r w:rsidRPr="002A115F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AmeriSpeak</w:t>
            </w:r>
            <w:proofErr w:type="spellEnd"/>
            <w:r w:rsidRPr="002A115F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Team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Pr="00BB1142" w:rsidR="008872DC" w:rsidP="00BB1142" w:rsidRDefault="008872DC" w14:paraId="3DE2D56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</w:p>
        </w:tc>
      </w:tr>
      <w:tr w:rsidRPr="00BB1142" w:rsidR="008872DC" w:rsidTr="00B65AB0" w14:paraId="10D0ACCC" w14:textId="77777777">
        <w:trPr>
          <w:tblCellSpacing w:w="0" w:type="dxa"/>
        </w:trPr>
        <w:tc>
          <w:tcPr>
            <w:tcW w:w="809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Pr="00BB1142" w:rsidR="008872DC" w:rsidP="008872DC" w:rsidRDefault="008872DC" w14:paraId="4D9FB08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both"/>
              <w:rPr>
                <w:rFonts w:ascii="Arial" w:hAnsi="Arial" w:eastAsia="Times New Roman" w:cs="Arial"/>
                <w:color w:val="3E3935"/>
                <w:sz w:val="23"/>
                <w:szCs w:val="23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Pr="00BB1142" w:rsidR="008872DC" w:rsidP="00BB1142" w:rsidRDefault="008872DC" w14:paraId="024449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</w:p>
        </w:tc>
      </w:tr>
    </w:tbl>
    <w:p w:rsidRPr="00BB1142" w:rsidR="00BB1142" w:rsidP="00BB1142" w:rsidRDefault="00BB1142" w14:paraId="3081C7BC" w14:textId="77777777"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</w:rPr>
      </w:pPr>
    </w:p>
    <w:p w:rsidRPr="00BB1142" w:rsidR="00BB1142" w:rsidP="00BB1142" w:rsidRDefault="00BB1142" w14:paraId="7DD8358F" w14:textId="77777777"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</w:rPr>
      </w:pPr>
    </w:p>
    <w:p w:rsidR="00886FCC" w:rsidRDefault="00886FCC" w14:paraId="6A8BACFA" w14:textId="77777777"/>
    <w:sectPr w:rsidR="00886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A487" w14:textId="77777777" w:rsidR="008872DC" w:rsidRDefault="008872DC" w:rsidP="008872DC">
      <w:pPr>
        <w:spacing w:after="0" w:line="240" w:lineRule="auto"/>
      </w:pPr>
      <w:r>
        <w:separator/>
      </w:r>
    </w:p>
  </w:endnote>
  <w:endnote w:type="continuationSeparator" w:id="0">
    <w:p w14:paraId="2523D4CD" w14:textId="77777777" w:rsidR="008872DC" w:rsidRDefault="008872DC" w:rsidP="0088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DA8F" w14:textId="77777777" w:rsidR="008872DC" w:rsidRDefault="008872DC" w:rsidP="008872DC">
      <w:pPr>
        <w:spacing w:after="0" w:line="240" w:lineRule="auto"/>
      </w:pPr>
      <w:r>
        <w:separator/>
      </w:r>
    </w:p>
  </w:footnote>
  <w:footnote w:type="continuationSeparator" w:id="0">
    <w:p w14:paraId="7A557E24" w14:textId="77777777" w:rsidR="008872DC" w:rsidRDefault="008872DC" w:rsidP="00887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42"/>
    <w:rsid w:val="00190793"/>
    <w:rsid w:val="00295E4C"/>
    <w:rsid w:val="002A115F"/>
    <w:rsid w:val="003C006B"/>
    <w:rsid w:val="0076084C"/>
    <w:rsid w:val="00886FCC"/>
    <w:rsid w:val="008872DC"/>
    <w:rsid w:val="009164CD"/>
    <w:rsid w:val="00A30E65"/>
    <w:rsid w:val="00B306E8"/>
    <w:rsid w:val="00B65AB0"/>
    <w:rsid w:val="00BB1142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04914"/>
  <w15:chartTrackingRefBased/>
  <w15:docId w15:val="{468AED05-EC3F-4711-B105-559AC295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firstname">
    <w:name w:val="firstname"/>
    <w:basedOn w:val="DefaultParagraphFont"/>
    <w:rsid w:val="00BB1142"/>
  </w:style>
  <w:style w:type="character" w:customStyle="1" w:styleId="incentwcomma">
    <w:name w:val="incentwcomma"/>
    <w:basedOn w:val="DefaultParagraphFont"/>
    <w:rsid w:val="00BB1142"/>
  </w:style>
  <w:style w:type="paragraph" w:styleId="Header">
    <w:name w:val="header"/>
    <w:basedOn w:val="Normal"/>
    <w:link w:val="HeaderChar"/>
    <w:uiPriority w:val="99"/>
    <w:unhideWhenUsed/>
    <w:rsid w:val="0088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DC"/>
  </w:style>
  <w:style w:type="paragraph" w:styleId="Footer">
    <w:name w:val="footer"/>
    <w:basedOn w:val="Normal"/>
    <w:link w:val="FooterChar"/>
    <w:uiPriority w:val="99"/>
    <w:unhideWhenUsed/>
    <w:rsid w:val="0088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DC"/>
  </w:style>
  <w:style w:type="character" w:styleId="Strong">
    <w:name w:val="Strong"/>
    <w:basedOn w:val="DefaultParagraphFont"/>
    <w:uiPriority w:val="22"/>
    <w:qFormat/>
    <w:rsid w:val="00B65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vey.amerispeak.org/SE/?%5b$PURLPARAMS%5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Scott</dc:creator>
  <cp:keywords/>
  <dc:description/>
  <cp:lastModifiedBy>Vicki Wilmer</cp:lastModifiedBy>
  <cp:revision>6</cp:revision>
  <dcterms:created xsi:type="dcterms:W3CDTF">2020-07-14T16:18:00Z</dcterms:created>
  <dcterms:modified xsi:type="dcterms:W3CDTF">2021-12-13T19:28:00Z</dcterms:modified>
</cp:coreProperties>
</file>