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k="http://schemas.microsoft.com/office/drawing/2018/sketchyshapes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967113166"/>
        <w:docPartObj>
          <w:docPartGallery w:val="Cover Pages"/>
          <w:docPartUnique/>
        </w:docPartObj>
      </w:sdtPr>
      <w:sdtEndPr>
        <w:rPr>
          <w:rFonts w:asciiTheme="minorHAnsi" w:hAnsiTheme="minorHAnsi" w:eastAsiaTheme="minorEastAsia" w:cstheme="minorBidi"/>
          <w:color w:val="5A5A5A" w:themeColor="text1" w:themeTint="A5"/>
          <w:spacing w:val="15"/>
          <w:sz w:val="48"/>
          <w:szCs w:val="48"/>
        </w:rPr>
      </w:sdtEndPr>
      <w:sdtContent>
        <w:p w:rsidRPr="00806BD2" w:rsidR="00CE10AB" w:rsidP="00806BD2" w:rsidRDefault="00806BD2" w14:paraId="142B2B66" w14:textId="07B01543">
          <w:pPr>
            <w:jc w:val="center"/>
          </w:pPr>
          <w:r w:rsidRPr="00806BD2">
            <w:rPr>
              <w:noProof/>
            </w:rPr>
            <w:drawing>
              <wp:inline distT="0" distB="0" distL="0" distR="0" wp14:anchorId="3C32D250" wp14:editId="7577BCDC">
                <wp:extent cx="1466850" cy="146685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06BD2" w:rsidP="00806BD2" w:rsidRDefault="00806BD2" w14:paraId="2FC2AFA3" w14:textId="77777777">
          <w:pPr>
            <w:pStyle w:val="Title"/>
            <w:jc w:val="center"/>
          </w:pPr>
        </w:p>
        <w:p w:rsidR="00806BD2" w:rsidP="00806BD2" w:rsidRDefault="00806BD2" w14:paraId="4835AAAB" w14:textId="77777777">
          <w:pPr>
            <w:pStyle w:val="Title"/>
            <w:jc w:val="center"/>
          </w:pPr>
        </w:p>
        <w:p w:rsidR="00806BD2" w:rsidP="00806BD2" w:rsidRDefault="00806BD2" w14:paraId="557B35E4" w14:textId="77777777">
          <w:pPr>
            <w:pStyle w:val="Title"/>
            <w:jc w:val="center"/>
          </w:pPr>
        </w:p>
        <w:p w:rsidR="00806BD2" w:rsidP="00806BD2" w:rsidRDefault="00806BD2" w14:paraId="15F5542F" w14:textId="77777777">
          <w:pPr>
            <w:pStyle w:val="Title"/>
            <w:jc w:val="center"/>
          </w:pPr>
        </w:p>
        <w:p w:rsidRPr="00806BD2" w:rsidR="00806BD2" w:rsidP="00806BD2" w:rsidRDefault="00806BD2" w14:paraId="621FCC1C" w14:textId="72CF4E22">
          <w:pPr>
            <w:pStyle w:val="Title"/>
            <w:jc w:val="center"/>
            <w:rPr>
              <w:sz w:val="96"/>
              <w:szCs w:val="96"/>
            </w:rPr>
          </w:pPr>
          <w:r w:rsidRPr="00806BD2">
            <w:rPr>
              <w:sz w:val="96"/>
              <w:szCs w:val="96"/>
            </w:rPr>
            <w:t>Direct Deposit</w:t>
          </w:r>
        </w:p>
        <w:p w:rsidRPr="00806BD2" w:rsidR="00CE10AB" w:rsidP="00806BD2" w:rsidRDefault="00806BD2" w14:paraId="5D81D3CA" w14:textId="64C46E2B">
          <w:pPr>
            <w:pStyle w:val="Subtitle"/>
            <w:jc w:val="center"/>
            <w:rPr>
              <w:sz w:val="48"/>
              <w:szCs w:val="48"/>
            </w:rPr>
          </w:pPr>
          <w:r w:rsidRPr="00806BD2">
            <w:rPr>
              <w:rFonts w:eastAsia="Times New Roman"/>
              <w:sz w:val="48"/>
              <w:szCs w:val="48"/>
            </w:rPr>
            <w:t xml:space="preserve">Office of Management &amp; Budget </w:t>
          </w:r>
          <w:r w:rsidRPr="00806BD2">
            <w:rPr>
              <w:sz w:val="48"/>
              <w:szCs w:val="48"/>
            </w:rPr>
            <w:br/>
          </w:r>
          <w:r w:rsidRPr="00806BD2">
            <w:rPr>
              <w:rFonts w:eastAsia="Times New Roman"/>
              <w:sz w:val="48"/>
              <w:szCs w:val="48"/>
            </w:rPr>
            <w:t>(OMB) Screen Package (December 2021)</w:t>
          </w:r>
          <w:r w:rsidRPr="00806BD2" w:rsidR="00CE10AB">
            <w:rPr>
              <w:rFonts w:eastAsia="Times New Roman"/>
              <w:sz w:val="48"/>
              <w:szCs w:val="48"/>
            </w:rPr>
            <w:br w:type="page"/>
          </w:r>
        </w:p>
      </w:sdtContent>
    </w:sdt>
    <w:sdt>
      <w:sdtPr>
        <w:rPr>
          <w:rFonts w:ascii="Arial" w:hAnsi="Arial" w:eastAsia="Times New Roman" w:cs="Arial"/>
          <w:color w:val="auto"/>
          <w:sz w:val="18"/>
          <w:szCs w:val="24"/>
        </w:rPr>
        <w:id w:val="47626815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717F78" w:rsidRDefault="00717F78" w14:paraId="1081A027" w14:textId="66F84527">
          <w:pPr>
            <w:pStyle w:val="TOCHeading"/>
          </w:pPr>
          <w:r>
            <w:t>Contents</w:t>
          </w:r>
        </w:p>
        <w:p w:rsidR="0046521A" w:rsidRDefault="00717F78" w14:paraId="54E0E57D" w14:textId="7C9EBDAA">
          <w:pPr>
            <w:pStyle w:val="TOC1"/>
            <w:tabs>
              <w:tab w:val="left" w:pos="660"/>
              <w:tab w:val="right" w:leader="dot" w:pos="1079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90358041">
            <w:r w:rsidRPr="00B30DC1" w:rsidR="0046521A">
              <w:rPr>
                <w:rStyle w:val="Hyperlink"/>
                <w:noProof/>
              </w:rPr>
              <w:t>1.0</w:t>
            </w:r>
            <w:r w:rsidR="0046521A">
              <w:rPr>
                <w:rFonts w:asciiTheme="minorHAnsi" w:hAnsiTheme="minorHAnsi" w:eastAsiaTheme="minorEastAsia" w:cstheme="minorBidi"/>
                <w:noProof/>
                <w:sz w:val="22"/>
                <w:szCs w:val="22"/>
              </w:rPr>
              <w:tab/>
            </w:r>
            <w:r w:rsidRPr="00B30DC1" w:rsidR="0046521A">
              <w:rPr>
                <w:rStyle w:val="Hyperlink"/>
                <w:noProof/>
              </w:rPr>
              <w:t>Direct Deposit Landing Page</w:t>
            </w:r>
            <w:r w:rsidR="0046521A">
              <w:rPr>
                <w:noProof/>
                <w:webHidden/>
              </w:rPr>
              <w:tab/>
            </w:r>
            <w:r w:rsidR="0046521A">
              <w:rPr>
                <w:noProof/>
                <w:webHidden/>
              </w:rPr>
              <w:fldChar w:fldCharType="begin"/>
            </w:r>
            <w:r w:rsidR="0046521A">
              <w:rPr>
                <w:noProof/>
                <w:webHidden/>
              </w:rPr>
              <w:instrText xml:space="preserve"> PAGEREF _Toc90358041 \h </w:instrText>
            </w:r>
            <w:r w:rsidR="0046521A">
              <w:rPr>
                <w:noProof/>
                <w:webHidden/>
              </w:rPr>
            </w:r>
            <w:r w:rsidR="0046521A">
              <w:rPr>
                <w:noProof/>
                <w:webHidden/>
              </w:rPr>
              <w:fldChar w:fldCharType="separate"/>
            </w:r>
            <w:r w:rsidR="0046521A">
              <w:rPr>
                <w:noProof/>
                <w:webHidden/>
              </w:rPr>
              <w:t>2</w:t>
            </w:r>
            <w:r w:rsidR="0046521A">
              <w:rPr>
                <w:noProof/>
                <w:webHidden/>
              </w:rPr>
              <w:fldChar w:fldCharType="end"/>
            </w:r>
          </w:hyperlink>
        </w:p>
        <w:p w:rsidR="0046521A" w:rsidRDefault="0046521A" w14:paraId="52D0CB58" w14:textId="16E684FD">
          <w:pPr>
            <w:pStyle w:val="TOC2"/>
            <w:tabs>
              <w:tab w:val="right" w:leader="dot" w:pos="1079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90358042">
            <w:r w:rsidRPr="00B30DC1">
              <w:rPr>
                <w:rStyle w:val="Hyperlink"/>
                <w:noProof/>
              </w:rPr>
              <w:t>1.1 Update Your Direct Deposit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_Toc90358042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521A" w:rsidRDefault="0046521A" w14:paraId="2F15CE21" w14:textId="40EBBA18">
          <w:pPr>
            <w:pStyle w:val="TOC2"/>
            <w:tabs>
              <w:tab w:val="right" w:leader="dot" w:pos="1079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90358043">
            <w:r w:rsidRPr="00B30DC1">
              <w:rPr>
                <w:rStyle w:val="Hyperlink"/>
                <w:noProof/>
              </w:rPr>
              <w:t>1.2 Enroll in Direct Deposit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_Toc90358043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521A" w:rsidRDefault="0046521A" w14:paraId="729195B0" w14:textId="3700F94C">
          <w:pPr>
            <w:pStyle w:val="TOC1"/>
            <w:tabs>
              <w:tab w:val="right" w:leader="dot" w:pos="1079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90358044">
            <w:r w:rsidRPr="00B30DC1">
              <w:rPr>
                <w:rStyle w:val="Hyperlink"/>
                <w:noProof/>
              </w:rPr>
              <w:t>2.0 Entering Direct Deposit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_Toc90358044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521A" w:rsidRDefault="0046521A" w14:paraId="562868A3" w14:textId="54D2B143">
          <w:pPr>
            <w:pStyle w:val="TOC2"/>
            <w:tabs>
              <w:tab w:val="right" w:leader="dot" w:pos="1079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90358045">
            <w:r w:rsidRPr="00B30DC1">
              <w:rPr>
                <w:rStyle w:val="Hyperlink"/>
                <w:noProof/>
              </w:rPr>
              <w:t>2.1 Your Direct Deposit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_Toc90358045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521A" w:rsidRDefault="0046521A" w14:paraId="67431E0A" w14:textId="33A88E8D">
          <w:pPr>
            <w:pStyle w:val="TOC2"/>
            <w:tabs>
              <w:tab w:val="right" w:leader="dot" w:pos="1079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90358046">
            <w:r w:rsidRPr="00B30DC1">
              <w:rPr>
                <w:rStyle w:val="Hyperlink"/>
                <w:noProof/>
              </w:rPr>
              <w:t>2.2 Customer is the Owner or Co-Owner of a Bank 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_Toc90358046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521A" w:rsidRDefault="0046521A" w14:paraId="14E443E5" w14:textId="747BB2ED">
          <w:pPr>
            <w:pStyle w:val="TOC2"/>
            <w:tabs>
              <w:tab w:val="right" w:leader="dot" w:pos="1079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90358047">
            <w:r w:rsidRPr="00B30DC1">
              <w:rPr>
                <w:rStyle w:val="Hyperlink"/>
                <w:noProof/>
              </w:rPr>
              <w:t>2.3 Customer is not the Owner or Co-Owner of a Bank 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_Toc90358047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521A" w:rsidRDefault="0046521A" w14:paraId="140D6F00" w14:textId="3598B2E1">
          <w:pPr>
            <w:pStyle w:val="TOC1"/>
            <w:tabs>
              <w:tab w:val="left" w:pos="660"/>
              <w:tab w:val="right" w:leader="dot" w:pos="1079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90358048">
            <w:r w:rsidRPr="00B30DC1">
              <w:rPr>
                <w:rStyle w:val="Hyperlink"/>
                <w:noProof/>
              </w:rPr>
              <w:t>3.0</w:t>
            </w:r>
            <w:r>
              <w:rPr>
                <w:rFonts w:asciiTheme="minorHAnsi" w:hAnsiTheme="minorHAnsi" w:eastAsiaTheme="minorEastAsia" w:cstheme="minorBidi"/>
                <w:noProof/>
                <w:sz w:val="22"/>
                <w:szCs w:val="22"/>
              </w:rPr>
              <w:tab/>
            </w:r>
            <w:r w:rsidRPr="00B30DC1">
              <w:rPr>
                <w:rStyle w:val="Hyperlink"/>
                <w:noProof/>
              </w:rPr>
              <w:t>Review of Direct Deposit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_Toc90358048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521A" w:rsidRDefault="0046521A" w14:paraId="62681F6D" w14:textId="5504D6CE">
          <w:pPr>
            <w:pStyle w:val="TOC1"/>
            <w:tabs>
              <w:tab w:val="left" w:pos="660"/>
              <w:tab w:val="right" w:leader="dot" w:pos="10790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</w:rPr>
          </w:pPr>
          <w:hyperlink w:history="1" w:anchor="_Toc90358049">
            <w:r w:rsidRPr="00B30DC1">
              <w:rPr>
                <w:rStyle w:val="Hyperlink"/>
                <w:noProof/>
              </w:rPr>
              <w:t>4.0</w:t>
            </w:r>
            <w:r>
              <w:rPr>
                <w:rFonts w:asciiTheme="minorHAnsi" w:hAnsiTheme="minorHAnsi" w:eastAsiaTheme="minorEastAsia" w:cstheme="minorBidi"/>
                <w:noProof/>
                <w:sz w:val="22"/>
                <w:szCs w:val="22"/>
              </w:rPr>
              <w:tab/>
            </w:r>
            <w:r w:rsidRPr="00B30DC1">
              <w:rPr>
                <w:rStyle w:val="Hyperlink"/>
                <w:noProof/>
              </w:rPr>
              <w:t>Confirmation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_Toc90358049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7F78" w:rsidRDefault="00717F78" w14:paraId="57E9BDED" w14:textId="4F8A7CED">
          <w:r>
            <w:rPr>
              <w:b/>
              <w:bCs/>
              <w:noProof/>
            </w:rPr>
            <w:fldChar w:fldCharType="end"/>
          </w:r>
        </w:p>
      </w:sdtContent>
    </w:sdt>
    <w:p w:rsidR="00717F78" w:rsidP="00717F78" w:rsidRDefault="00717F78" w14:paraId="727792E0" w14:textId="77777777">
      <w:pPr>
        <w:pStyle w:val="Heading1"/>
      </w:pPr>
    </w:p>
    <w:p w:rsidR="00717F78" w:rsidRDefault="00717F78" w14:paraId="7A0E4533" w14:textId="77777777">
      <w:pPr>
        <w:spacing w:before="0" w:after="160" w:line="259" w:lineRule="auto"/>
        <w:rPr>
          <w:b/>
          <w:bCs/>
          <w:kern w:val="32"/>
          <w:sz w:val="32"/>
          <w:szCs w:val="32"/>
        </w:rPr>
      </w:pPr>
      <w:r>
        <w:br w:type="page"/>
      </w:r>
    </w:p>
    <w:p w:rsidR="00871DD1" w:rsidP="0046521A" w:rsidRDefault="00717F78" w14:paraId="0A35E76A" w14:textId="1086D20C">
      <w:pPr>
        <w:pStyle w:val="Heading1"/>
        <w:numPr>
          <w:ilvl w:val="0"/>
          <w:numId w:val="5"/>
        </w:numPr>
      </w:pPr>
      <w:bookmarkStart w:name="_Toc90358041" w:id="0"/>
      <w:r>
        <w:lastRenderedPageBreak/>
        <w:t>Direct Deposit Landing Page</w:t>
      </w:r>
      <w:bookmarkEnd w:id="0"/>
    </w:p>
    <w:p w:rsidR="00871DD1" w:rsidP="00871DD1" w:rsidRDefault="00871DD1" w14:paraId="50FB7BF6" w14:textId="5D921059">
      <w:pPr>
        <w:pStyle w:val="Heading2"/>
      </w:pPr>
      <w:bookmarkStart w:name="_Toc25067132" w:id="1"/>
      <w:bookmarkStart w:name="_Toc90358042" w:id="2"/>
      <w:r>
        <w:t xml:space="preserve">1.1 </w:t>
      </w:r>
      <w:bookmarkEnd w:id="1"/>
      <w:r w:rsidR="00BD467D">
        <w:t>Update Your Direct Deposit Information</w:t>
      </w:r>
      <w:bookmarkEnd w:id="2"/>
    </w:p>
    <w:p w:rsidRPr="00097267" w:rsidR="00871DD1" w:rsidP="00871DD1" w:rsidRDefault="00871DD1" w14:paraId="5ACF7DE2" w14:textId="364675FA">
      <w:pPr>
        <w:rPr>
          <w:sz w:val="22"/>
          <w:szCs w:val="22"/>
        </w:rPr>
      </w:pPr>
      <w:r w:rsidRPr="00097267">
        <w:rPr>
          <w:sz w:val="22"/>
          <w:szCs w:val="22"/>
        </w:rPr>
        <w:t xml:space="preserve">This </w:t>
      </w:r>
      <w:r w:rsidRPr="00097267" w:rsidR="00717F78">
        <w:rPr>
          <w:sz w:val="22"/>
          <w:szCs w:val="22"/>
        </w:rPr>
        <w:t xml:space="preserve">screen </w:t>
      </w:r>
      <w:r w:rsidR="00A7209B">
        <w:rPr>
          <w:sz w:val="22"/>
          <w:szCs w:val="22"/>
        </w:rPr>
        <w:t>will appear</w:t>
      </w:r>
      <w:r w:rsidRPr="00097267" w:rsidR="00717F78">
        <w:rPr>
          <w:sz w:val="22"/>
          <w:szCs w:val="22"/>
        </w:rPr>
        <w:t xml:space="preserve"> when a customer has an existing direct deposit</w:t>
      </w:r>
      <w:r w:rsidR="00BD467D">
        <w:rPr>
          <w:sz w:val="22"/>
          <w:szCs w:val="22"/>
        </w:rPr>
        <w:t xml:space="preserve"> account on file.</w:t>
      </w:r>
      <w:r w:rsidRPr="00097267" w:rsidR="00717F78">
        <w:rPr>
          <w:sz w:val="22"/>
          <w:szCs w:val="22"/>
        </w:rPr>
        <w:t xml:space="preserve">  </w:t>
      </w:r>
      <w:r w:rsidRPr="00097267">
        <w:rPr>
          <w:sz w:val="22"/>
          <w:szCs w:val="22"/>
        </w:rPr>
        <w:t xml:space="preserve"> </w:t>
      </w:r>
    </w:p>
    <w:p w:rsidR="00097267" w:rsidP="00871DD1" w:rsidRDefault="00097267" w14:paraId="509B0E67" w14:textId="77777777">
      <w:pPr>
        <w:rPr>
          <w:noProof/>
        </w:rPr>
      </w:pPr>
    </w:p>
    <w:p w:rsidR="00871DD1" w:rsidP="00871DD1" w:rsidRDefault="00871DD1" w14:paraId="651D280F" w14:textId="0EA0F9C7">
      <w:r>
        <w:rPr>
          <w:noProof/>
        </w:rPr>
        <w:drawing>
          <wp:inline distT="0" distB="0" distL="0" distR="0" wp14:anchorId="1BF82EDB" wp14:editId="1C0D7ED4">
            <wp:extent cx="6829425" cy="3152775"/>
            <wp:effectExtent l="133350" t="114300" r="123825" b="1619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6" b="31517"/>
                    <a:stretch/>
                  </pic:blipFill>
                  <pic:spPr bwMode="auto">
                    <a:xfrm>
                      <a:off x="0" y="0"/>
                      <a:ext cx="6829505" cy="31528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1DD1" w:rsidP="00871DD1" w:rsidRDefault="00871DD1" w14:paraId="2A96A2F0" w14:textId="77777777"/>
    <w:p w:rsidR="00871DD1" w:rsidP="00871DD1" w:rsidRDefault="00871DD1" w14:paraId="6FF5A2B5" w14:textId="77777777">
      <w:pPr>
        <w:spacing w:before="0" w:after="160" w:line="259" w:lineRule="auto"/>
      </w:pPr>
      <w:r>
        <w:br w:type="page"/>
      </w:r>
    </w:p>
    <w:p w:rsidR="00871DD1" w:rsidP="00097267" w:rsidRDefault="00871DD1" w14:paraId="7A9DC857" w14:textId="0956AF5C">
      <w:pPr>
        <w:pStyle w:val="Heading2"/>
      </w:pPr>
      <w:bookmarkStart w:name="_Toc25067133" w:id="3"/>
      <w:bookmarkStart w:name="_Toc90358043" w:id="4"/>
      <w:r>
        <w:lastRenderedPageBreak/>
        <w:t xml:space="preserve">1.2 </w:t>
      </w:r>
      <w:bookmarkEnd w:id="3"/>
      <w:r w:rsidR="00BD467D">
        <w:t>Enroll in Direct Deposit</w:t>
      </w:r>
      <w:bookmarkEnd w:id="4"/>
    </w:p>
    <w:p w:rsidRPr="00097267" w:rsidR="00097267" w:rsidP="00097267" w:rsidRDefault="00097267" w14:paraId="3823BFB5" w14:textId="21F1A7EE">
      <w:pPr>
        <w:rPr>
          <w:sz w:val="22"/>
          <w:szCs w:val="22"/>
        </w:rPr>
      </w:pPr>
      <w:r w:rsidRPr="00097267">
        <w:rPr>
          <w:sz w:val="22"/>
          <w:szCs w:val="22"/>
        </w:rPr>
        <w:t xml:space="preserve">This screen </w:t>
      </w:r>
      <w:r w:rsidR="00A7209B">
        <w:rPr>
          <w:sz w:val="22"/>
          <w:szCs w:val="22"/>
        </w:rPr>
        <w:t>will appear</w:t>
      </w:r>
      <w:r w:rsidRPr="00097267">
        <w:rPr>
          <w:sz w:val="22"/>
          <w:szCs w:val="22"/>
        </w:rPr>
        <w:t xml:space="preserve"> when a customer who currently receives a paper check initiates direct deposit enrollment.</w:t>
      </w:r>
    </w:p>
    <w:p w:rsidR="00097267" w:rsidP="00871DD1" w:rsidRDefault="00097267" w14:paraId="35EAB453" w14:textId="77777777">
      <w:pPr>
        <w:rPr>
          <w:noProof/>
        </w:rPr>
      </w:pPr>
    </w:p>
    <w:p w:rsidR="00871DD1" w:rsidP="00871DD1" w:rsidRDefault="00871DD1" w14:paraId="121BBC13" w14:textId="50DC7E6B">
      <w:r>
        <w:rPr>
          <w:noProof/>
        </w:rPr>
        <w:drawing>
          <wp:inline distT="0" distB="0" distL="0" distR="0" wp14:anchorId="3DFC7BE2" wp14:editId="13EBAB7B">
            <wp:extent cx="6791325" cy="3390900"/>
            <wp:effectExtent l="133350" t="114300" r="123825" b="1714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5" b="9399"/>
                    <a:stretch/>
                  </pic:blipFill>
                  <pic:spPr bwMode="auto">
                    <a:xfrm>
                      <a:off x="0" y="0"/>
                      <a:ext cx="6791784" cy="339112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1DD1" w:rsidRDefault="00871DD1" w14:paraId="4D0AF227" w14:textId="77777777">
      <w:pPr>
        <w:spacing w:before="0" w:after="160" w:line="259" w:lineRule="auto"/>
      </w:pPr>
      <w:r>
        <w:br w:type="page"/>
      </w:r>
    </w:p>
    <w:p w:rsidR="00871DD1" w:rsidP="00871DD1" w:rsidRDefault="00871DD1" w14:paraId="37F8A66C" w14:textId="77777777"/>
    <w:p w:rsidR="00A7209B" w:rsidP="00A7209B" w:rsidRDefault="00A7209B" w14:paraId="1E9E4884" w14:textId="30C6958A">
      <w:pPr>
        <w:pStyle w:val="Heading1"/>
      </w:pPr>
      <w:bookmarkStart w:name="_Toc25067134" w:id="5"/>
      <w:bookmarkStart w:name="_Toc90358044" w:id="6"/>
      <w:r>
        <w:t>2.</w:t>
      </w:r>
      <w:r w:rsidR="0046521A">
        <w:t>0</w:t>
      </w:r>
      <w:r>
        <w:t xml:space="preserve"> Entering Direct Deposit Information</w:t>
      </w:r>
      <w:bookmarkEnd w:id="6"/>
    </w:p>
    <w:p w:rsidR="00871DD1" w:rsidP="00871DD1" w:rsidRDefault="00A7209B" w14:paraId="5915586C" w14:textId="3D103646">
      <w:pPr>
        <w:pStyle w:val="Heading2"/>
      </w:pPr>
      <w:bookmarkStart w:name="_Toc90358045" w:id="7"/>
      <w:r>
        <w:t>2.1</w:t>
      </w:r>
      <w:r w:rsidR="00871DD1">
        <w:t xml:space="preserve"> </w:t>
      </w:r>
      <w:bookmarkEnd w:id="5"/>
      <w:r>
        <w:t>Your Direct Deposit Information</w:t>
      </w:r>
      <w:bookmarkEnd w:id="7"/>
    </w:p>
    <w:p w:rsidRPr="00A7209B" w:rsidR="00871DD1" w:rsidP="00871DD1" w:rsidRDefault="00A7209B" w14:paraId="22EE0340" w14:textId="4C607BAA">
      <w:pPr>
        <w:rPr>
          <w:sz w:val="22"/>
          <w:szCs w:val="22"/>
        </w:rPr>
      </w:pPr>
      <w:r w:rsidRPr="00A7209B">
        <w:rPr>
          <w:sz w:val="22"/>
          <w:szCs w:val="22"/>
        </w:rPr>
        <w:t xml:space="preserve">This screen will appear for all users who continue with their </w:t>
      </w:r>
      <w:r>
        <w:rPr>
          <w:sz w:val="22"/>
          <w:szCs w:val="22"/>
        </w:rPr>
        <w:t xml:space="preserve">update or </w:t>
      </w:r>
      <w:r w:rsidRPr="00A7209B">
        <w:rPr>
          <w:sz w:val="22"/>
          <w:szCs w:val="22"/>
        </w:rPr>
        <w:t xml:space="preserve">enrollment of </w:t>
      </w:r>
      <w:r>
        <w:rPr>
          <w:sz w:val="22"/>
          <w:szCs w:val="22"/>
        </w:rPr>
        <w:t>direct deposit.</w:t>
      </w:r>
    </w:p>
    <w:p w:rsidR="00A7209B" w:rsidP="00871DD1" w:rsidRDefault="00A7209B" w14:paraId="12FDBACF" w14:textId="77777777">
      <w:pPr>
        <w:rPr>
          <w:noProof/>
        </w:rPr>
      </w:pPr>
    </w:p>
    <w:p w:rsidR="00871DD1" w:rsidP="00871DD1" w:rsidRDefault="00871DD1" w14:paraId="1FFF63D3" w14:textId="14AB8443">
      <w:r>
        <w:rPr>
          <w:noProof/>
        </w:rPr>
        <w:drawing>
          <wp:inline distT="0" distB="0" distL="0" distR="0" wp14:anchorId="3F11B7BC" wp14:editId="0CB1EA1A">
            <wp:extent cx="6781800" cy="4057650"/>
            <wp:effectExtent l="133350" t="114300" r="133350" b="1714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2" b="6374"/>
                    <a:stretch/>
                  </pic:blipFill>
                  <pic:spPr bwMode="auto">
                    <a:xfrm>
                      <a:off x="0" y="0"/>
                      <a:ext cx="6781800" cy="4057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209B" w:rsidRDefault="00A7209B" w14:paraId="23A56AA0" w14:textId="7FDF77D2"/>
    <w:p w:rsidR="00A7209B" w:rsidRDefault="00A7209B" w14:paraId="3B04B404" w14:textId="77777777">
      <w:pPr>
        <w:spacing w:before="0" w:after="160" w:line="259" w:lineRule="auto"/>
      </w:pPr>
      <w:r>
        <w:br w:type="page"/>
      </w:r>
    </w:p>
    <w:p w:rsidR="00DB29E0" w:rsidP="00A7209B" w:rsidRDefault="00A7209B" w14:paraId="4D70EA75" w14:textId="22363271">
      <w:pPr>
        <w:pStyle w:val="Heading2"/>
      </w:pPr>
      <w:bookmarkStart w:name="_Toc90358046" w:id="8"/>
      <w:r>
        <w:lastRenderedPageBreak/>
        <w:t>2.2 Customer is the Owner or Co-Owner of a Bank Account</w:t>
      </w:r>
      <w:bookmarkEnd w:id="8"/>
    </w:p>
    <w:p w:rsidR="00A7209B" w:rsidP="00A7209B" w:rsidRDefault="00A7209B" w14:paraId="1439E435" w14:textId="66F5F148">
      <w:pPr>
        <w:rPr>
          <w:sz w:val="22"/>
          <w:szCs w:val="22"/>
        </w:rPr>
      </w:pPr>
      <w:r>
        <w:rPr>
          <w:sz w:val="22"/>
          <w:szCs w:val="22"/>
        </w:rPr>
        <w:t>This screen will appear if a customer selects “yes” from screen 2.1.</w:t>
      </w:r>
    </w:p>
    <w:p w:rsidR="00A7209B" w:rsidP="00A7209B" w:rsidRDefault="00A7209B" w14:paraId="04363F9C" w14:textId="1AD1801F">
      <w:pPr>
        <w:rPr>
          <w:sz w:val="22"/>
          <w:szCs w:val="22"/>
        </w:rPr>
      </w:pPr>
    </w:p>
    <w:p w:rsidR="00A7209B" w:rsidP="00A7209B" w:rsidRDefault="00A7209B" w14:paraId="4AA39C59" w14:textId="77777777">
      <w:pPr>
        <w:rPr>
          <w:noProof/>
          <w:sz w:val="22"/>
          <w:szCs w:val="22"/>
        </w:rPr>
      </w:pPr>
    </w:p>
    <w:p w:rsidR="00A7209B" w:rsidP="00A7209B" w:rsidRDefault="00A7209B" w14:paraId="722CF4D5" w14:textId="2CB39AA4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EF47B32" wp14:editId="34080A4C">
            <wp:extent cx="6753225" cy="4257675"/>
            <wp:effectExtent l="133350" t="114300" r="123825" b="16192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28" b="7364"/>
                    <a:stretch/>
                  </pic:blipFill>
                  <pic:spPr bwMode="auto">
                    <a:xfrm>
                      <a:off x="0" y="0"/>
                      <a:ext cx="6753225" cy="4257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209B" w:rsidRDefault="00A7209B" w14:paraId="01405216" w14:textId="77777777">
      <w:pPr>
        <w:spacing w:before="0"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7209B" w:rsidP="00A7209B" w:rsidRDefault="00A7209B" w14:paraId="1E9A9E32" w14:textId="57E6C76B">
      <w:pPr>
        <w:pStyle w:val="Heading2"/>
      </w:pPr>
      <w:bookmarkStart w:name="_Toc90358047" w:id="9"/>
      <w:r>
        <w:lastRenderedPageBreak/>
        <w:t>2.3 Customer is not the Owner or Co-Owner of a Bank Account</w:t>
      </w:r>
      <w:bookmarkEnd w:id="9"/>
    </w:p>
    <w:p w:rsidR="00A7209B" w:rsidP="00A7209B" w:rsidRDefault="00A7209B" w14:paraId="4B7D423D" w14:textId="1D80097C">
      <w:pPr>
        <w:rPr>
          <w:sz w:val="22"/>
          <w:szCs w:val="22"/>
        </w:rPr>
      </w:pPr>
      <w:r>
        <w:rPr>
          <w:sz w:val="22"/>
          <w:szCs w:val="22"/>
        </w:rPr>
        <w:t>This screen will appear if a customer selects “no” from screen 2.1.</w:t>
      </w:r>
    </w:p>
    <w:p w:rsidR="00A7209B" w:rsidP="00A7209B" w:rsidRDefault="00A7209B" w14:paraId="53F88E45" w14:textId="0176DE10">
      <w:pPr>
        <w:rPr>
          <w:sz w:val="22"/>
          <w:szCs w:val="22"/>
        </w:rPr>
      </w:pPr>
    </w:p>
    <w:p w:rsidR="007A0321" w:rsidP="00A7209B" w:rsidRDefault="007A0321" w14:paraId="6F4E20B0" w14:textId="77777777">
      <w:pPr>
        <w:rPr>
          <w:noProof/>
          <w:sz w:val="22"/>
          <w:szCs w:val="22"/>
        </w:rPr>
      </w:pPr>
    </w:p>
    <w:p w:rsidR="007A0321" w:rsidP="00A7209B" w:rsidRDefault="008C494D" w14:paraId="4831BBFE" w14:textId="7535B38E">
      <w:pPr>
        <w:rPr>
          <w:sz w:val="22"/>
          <w:szCs w:val="22"/>
        </w:rPr>
      </w:pPr>
      <w:r w:rsidRPr="008C494D">
        <w:rPr>
          <w:noProof/>
          <w:sz w:val="22"/>
          <w:szCs w:val="22"/>
        </w:rPr>
        <w:drawing>
          <wp:inline distT="0" distB="0" distL="0" distR="0" wp14:anchorId="7EFEDE67" wp14:editId="66947815">
            <wp:extent cx="6858000" cy="3253105"/>
            <wp:effectExtent l="114300" t="114300" r="152400" b="13779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531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A0321" w:rsidRDefault="007A0321" w14:paraId="72AC6CEE" w14:textId="77777777">
      <w:pPr>
        <w:spacing w:before="0"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7209B" w:rsidP="0046521A" w:rsidRDefault="007A0321" w14:paraId="0F71F07E" w14:textId="0E7F4D83">
      <w:pPr>
        <w:pStyle w:val="Heading1"/>
        <w:numPr>
          <w:ilvl w:val="0"/>
          <w:numId w:val="4"/>
        </w:numPr>
      </w:pPr>
      <w:bookmarkStart w:name="_Toc90358048" w:id="10"/>
      <w:r>
        <w:lastRenderedPageBreak/>
        <w:t>Review of Direct Deposit Information</w:t>
      </w:r>
      <w:bookmarkEnd w:id="10"/>
    </w:p>
    <w:p w:rsidRPr="0046521A" w:rsidR="0046521A" w:rsidP="0046521A" w:rsidRDefault="0046521A" w14:paraId="36025C2A" w14:textId="5813F346">
      <w:pPr>
        <w:ind w:left="360"/>
        <w:rPr>
          <w:sz w:val="22"/>
          <w:szCs w:val="22"/>
        </w:rPr>
      </w:pPr>
      <w:r w:rsidRPr="0046521A">
        <w:rPr>
          <w:sz w:val="22"/>
          <w:szCs w:val="22"/>
        </w:rPr>
        <w:t>This screen will appear after a user enters their bank account information and selects “Continue” from screen 2.2</w:t>
      </w:r>
      <w:r>
        <w:rPr>
          <w:sz w:val="22"/>
          <w:szCs w:val="22"/>
        </w:rPr>
        <w:t>.</w:t>
      </w:r>
    </w:p>
    <w:p w:rsidRPr="0046521A" w:rsidR="0046521A" w:rsidP="0046521A" w:rsidRDefault="0046521A" w14:paraId="6D717E2C" w14:textId="77777777"/>
    <w:p w:rsidR="007A0321" w:rsidP="007A0321" w:rsidRDefault="007A0321" w14:paraId="5E88A28D" w14:textId="77777777">
      <w:pPr>
        <w:pStyle w:val="ListParagraph"/>
        <w:ind w:left="825"/>
        <w:rPr>
          <w:noProof/>
          <w:sz w:val="22"/>
          <w:szCs w:val="22"/>
        </w:rPr>
      </w:pPr>
    </w:p>
    <w:p w:rsidR="007A0321" w:rsidP="007A0321" w:rsidRDefault="007A0321" w14:paraId="79B3464F" w14:textId="231B0482">
      <w:pPr>
        <w:pStyle w:val="ListParagraph"/>
        <w:ind w:left="825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7AFA5C6B" wp14:anchorId="436BF555">
            <wp:simplePos x="0" y="0"/>
            <wp:positionH relativeFrom="column">
              <wp:posOffset>57150</wp:posOffset>
            </wp:positionH>
            <wp:positionV relativeFrom="paragraph">
              <wp:posOffset>164465</wp:posOffset>
            </wp:positionV>
            <wp:extent cx="6810375" cy="4543425"/>
            <wp:effectExtent l="133350" t="114300" r="104775" b="142875"/>
            <wp:wrapTopAndBottom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5" b="7186"/>
                    <a:stretch/>
                  </pic:blipFill>
                  <pic:spPr bwMode="auto">
                    <a:xfrm>
                      <a:off x="0" y="0"/>
                      <a:ext cx="6810375" cy="4543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A0321" w:rsidR="007A0321" w:rsidP="007A0321" w:rsidRDefault="007A0321" w14:paraId="458022A1" w14:textId="7203FAE3">
      <w:pPr>
        <w:pStyle w:val="ListParagraph"/>
        <w:ind w:left="825"/>
        <w:rPr>
          <w:sz w:val="22"/>
          <w:szCs w:val="22"/>
        </w:rPr>
      </w:pPr>
    </w:p>
    <w:p w:rsidR="0046521A" w:rsidP="007A0321" w:rsidRDefault="0046521A" w14:paraId="54028006" w14:textId="12C09447">
      <w:pPr>
        <w:pStyle w:val="Heading2"/>
      </w:pPr>
    </w:p>
    <w:p w:rsidR="0046521A" w:rsidRDefault="0046521A" w14:paraId="01051979" w14:textId="77777777">
      <w:pPr>
        <w:spacing w:before="0" w:after="160" w:line="259" w:lineRule="auto"/>
        <w:rPr>
          <w:b/>
          <w:bCs/>
          <w:i/>
          <w:iCs/>
          <w:sz w:val="28"/>
          <w:szCs w:val="28"/>
        </w:rPr>
      </w:pPr>
      <w:r>
        <w:br w:type="page"/>
      </w:r>
    </w:p>
    <w:p w:rsidR="007A0321" w:rsidP="0046521A" w:rsidRDefault="0046521A" w14:paraId="3C6F3E94" w14:textId="7595E95A">
      <w:pPr>
        <w:pStyle w:val="Heading1"/>
        <w:numPr>
          <w:ilvl w:val="0"/>
          <w:numId w:val="4"/>
        </w:numPr>
      </w:pPr>
      <w:bookmarkStart w:name="_Toc90358049" w:id="11"/>
      <w:r>
        <w:lastRenderedPageBreak/>
        <w:t>Confirmation</w:t>
      </w:r>
      <w:bookmarkEnd w:id="11"/>
    </w:p>
    <w:p w:rsidR="0046521A" w:rsidP="0046521A" w:rsidRDefault="0046521A" w14:paraId="2D6507EE" w14:textId="1BB16A88">
      <w:pPr>
        <w:rPr>
          <w:sz w:val="22"/>
          <w:szCs w:val="22"/>
        </w:rPr>
      </w:pPr>
      <w:r>
        <w:rPr>
          <w:sz w:val="22"/>
          <w:szCs w:val="22"/>
        </w:rPr>
        <w:t>This screen will appear when a user clicks “Submit” from screen 3.0.</w:t>
      </w:r>
    </w:p>
    <w:p w:rsidR="0046521A" w:rsidP="0046521A" w:rsidRDefault="0046521A" w14:paraId="00509371" w14:textId="2E34F3B9">
      <w:pPr>
        <w:rPr>
          <w:sz w:val="22"/>
          <w:szCs w:val="22"/>
        </w:rPr>
      </w:pPr>
    </w:p>
    <w:p w:rsidR="0046521A" w:rsidP="0046521A" w:rsidRDefault="0046521A" w14:paraId="00E225D5" w14:textId="77777777">
      <w:pPr>
        <w:rPr>
          <w:noProof/>
          <w:sz w:val="22"/>
          <w:szCs w:val="22"/>
        </w:rPr>
      </w:pPr>
    </w:p>
    <w:p w:rsidRPr="0046521A" w:rsidR="0046521A" w:rsidP="0046521A" w:rsidRDefault="00DF2BCD" w14:paraId="4076D75A" w14:textId="683442E4">
      <w:pPr>
        <w:rPr>
          <w:sz w:val="22"/>
          <w:szCs w:val="22"/>
        </w:rPr>
      </w:pPr>
      <w:r w:rsidRPr="00DF2BCD">
        <w:rPr>
          <w:noProof/>
          <w:sz w:val="22"/>
          <w:szCs w:val="22"/>
        </w:rPr>
        <w:drawing>
          <wp:inline distT="0" distB="0" distL="0" distR="0" wp14:anchorId="3D4A8ADF" wp14:editId="1C0BC830">
            <wp:extent cx="6858000" cy="4425315"/>
            <wp:effectExtent l="114300" t="114300" r="152400" b="1466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253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Pr="0046521A" w:rsidR="0046521A" w:rsidSect="00CE10AB">
      <w:headerReference w:type="default" r:id="rId17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97168" w14:textId="77777777" w:rsidR="0031405E" w:rsidRDefault="0031405E" w:rsidP="00806BD2">
      <w:pPr>
        <w:spacing w:before="0" w:after="0"/>
      </w:pPr>
      <w:r>
        <w:separator/>
      </w:r>
    </w:p>
  </w:endnote>
  <w:endnote w:type="continuationSeparator" w:id="0">
    <w:p w14:paraId="6D6F860D" w14:textId="77777777" w:rsidR="0031405E" w:rsidRDefault="0031405E" w:rsidP="00806B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DC9C4" w14:textId="77777777" w:rsidR="0031405E" w:rsidRDefault="0031405E" w:rsidP="00806BD2">
      <w:pPr>
        <w:spacing w:before="0" w:after="0"/>
      </w:pPr>
      <w:r>
        <w:separator/>
      </w:r>
    </w:p>
  </w:footnote>
  <w:footnote w:type="continuationSeparator" w:id="0">
    <w:p w14:paraId="524DB60E" w14:textId="77777777" w:rsidR="0031405E" w:rsidRDefault="0031405E" w:rsidP="00806BD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F7F7F" w:themeColor="background1" w:themeShade="7F"/>
        <w:spacing w:val="60"/>
      </w:rPr>
      <w:id w:val="-1820318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5C26995F" w14:textId="35EE2946" w:rsidR="00806BD2" w:rsidRDefault="00806BD2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Direct Deposit</w:t>
        </w:r>
        <w:r w:rsidR="006507B2">
          <w:rPr>
            <w:color w:val="7F7F7F" w:themeColor="background1" w:themeShade="7F"/>
            <w:spacing w:val="60"/>
          </w:rPr>
          <w:t xml:space="preserve"> </w:t>
        </w: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64128458" w14:textId="77777777" w:rsidR="00806BD2" w:rsidRDefault="00806B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44A87"/>
    <w:multiLevelType w:val="multilevel"/>
    <w:tmpl w:val="E3D4D43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" w15:restartNumberingAfterBreak="0">
    <w:nsid w:val="20383A39"/>
    <w:multiLevelType w:val="hybridMultilevel"/>
    <w:tmpl w:val="62F82152"/>
    <w:lvl w:ilvl="0" w:tplc="519E981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C1207"/>
    <w:multiLevelType w:val="multilevel"/>
    <w:tmpl w:val="B05EB32C"/>
    <w:lvl w:ilvl="0">
      <w:start w:val="3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520"/>
      </w:pPr>
      <w:rPr>
        <w:rFonts w:hint="default"/>
      </w:rPr>
    </w:lvl>
  </w:abstractNum>
  <w:abstractNum w:abstractNumId="3" w15:restartNumberingAfterBreak="0">
    <w:nsid w:val="61566B91"/>
    <w:multiLevelType w:val="multilevel"/>
    <w:tmpl w:val="2A74087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C7B0B7E"/>
    <w:multiLevelType w:val="multilevel"/>
    <w:tmpl w:val="9F1EB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DD1"/>
    <w:rsid w:val="00097267"/>
    <w:rsid w:val="000A2DE7"/>
    <w:rsid w:val="00137429"/>
    <w:rsid w:val="0031405E"/>
    <w:rsid w:val="003942AF"/>
    <w:rsid w:val="003A1171"/>
    <w:rsid w:val="0046521A"/>
    <w:rsid w:val="006507B2"/>
    <w:rsid w:val="00717F78"/>
    <w:rsid w:val="007A0321"/>
    <w:rsid w:val="00806BD2"/>
    <w:rsid w:val="00842054"/>
    <w:rsid w:val="00871DD1"/>
    <w:rsid w:val="008C494D"/>
    <w:rsid w:val="008D50D5"/>
    <w:rsid w:val="00987A64"/>
    <w:rsid w:val="00A7209B"/>
    <w:rsid w:val="00A9754C"/>
    <w:rsid w:val="00AB0C46"/>
    <w:rsid w:val="00B467C4"/>
    <w:rsid w:val="00BD467D"/>
    <w:rsid w:val="00CE10AB"/>
    <w:rsid w:val="00DB29E0"/>
    <w:rsid w:val="00DF2BCD"/>
    <w:rsid w:val="00E1351C"/>
    <w:rsid w:val="00EC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FD9CF"/>
  <w15:chartTrackingRefBased/>
  <w15:docId w15:val="{6E1C2762-C04F-43CF-BD5D-4F3C935C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DD1"/>
    <w:pPr>
      <w:spacing w:before="120" w:after="120" w:line="240" w:lineRule="auto"/>
    </w:pPr>
    <w:rPr>
      <w:rFonts w:ascii="Arial" w:eastAsia="Times New Roman" w:hAnsi="Arial" w:cs="Arial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DD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71DD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DD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1DD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871DD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467C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B467C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467C4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B467C4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13742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37429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06BD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06BD2"/>
    <w:rPr>
      <w:rFonts w:ascii="Arial" w:eastAsia="Times New Roman" w:hAnsi="Arial" w:cs="Arial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BD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06BD2"/>
    <w:rPr>
      <w:rFonts w:ascii="Arial" w:eastAsia="Times New Roman" w:hAnsi="Arial" w:cs="Arial"/>
      <w:sz w:val="1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06BD2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BD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06BD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826394-E1B6-404F-AB6C-8AF66492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9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ocial security screen package</dc:title>
  <dc:subject>Direct Deposit</dc:subject>
  <dc:creator>Galbraith, Caroline   Contractor</dc:creator>
  <cp:keywords/>
  <dc:description/>
  <cp:lastModifiedBy>Summerville, Robert</cp:lastModifiedBy>
  <cp:revision>14</cp:revision>
  <dcterms:created xsi:type="dcterms:W3CDTF">2021-12-13T19:57:00Z</dcterms:created>
  <dcterms:modified xsi:type="dcterms:W3CDTF">2021-12-14T15:15:00Z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-787392015</vt:i4>
  </property>
  <property fmtid="{D5CDD505-2E9C-101B-9397-08002B2CF9AE}" pid="3" name="_NewReviewCycle">
    <vt:lpwstr/>
  </property>
  <property fmtid="{D5CDD505-2E9C-101B-9397-08002B2CF9AE}" pid="4" name="_EmailSubject">
    <vt:lpwstr>myDD Screen Package</vt:lpwstr>
  </property>
  <property fmtid="{D5CDD505-2E9C-101B-9397-08002B2CF9AE}" pid="5" name="_AuthorEmail">
    <vt:lpwstr>Robert.Summerville@ssa.gov</vt:lpwstr>
  </property>
  <property fmtid="{D5CDD505-2E9C-101B-9397-08002B2CF9AE}" pid="6" name="_AuthorEmailDisplayName">
    <vt:lpwstr>Summerville, Robert</vt:lpwstr>
  </property>
  <property fmtid="{D5CDD505-2E9C-101B-9397-08002B2CF9AE}" pid="8" name="_PreviousAdHocReviewCycleID">
    <vt:i4>490985293</vt:i4>
  </property>
</Properties>
</file>