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0AA" w:rsidP="00F26AC6" w:rsidRDefault="001C3A77" w14:paraId="55013A84" w14:textId="77777777">
      <w:pPr>
        <w:ind w:left="1926" w:right="1941"/>
        <w:jc w:val="center"/>
        <w:rPr>
          <w:b/>
          <w:sz w:val="24"/>
          <w:szCs w:val="24"/>
        </w:rPr>
      </w:pPr>
      <w:r w:rsidRPr="00F26AC6">
        <w:rPr>
          <w:b/>
          <w:sz w:val="24"/>
          <w:szCs w:val="24"/>
        </w:rPr>
        <w:t>Justification for Non-Substantive Changes</w:t>
      </w:r>
      <w:r w:rsidRPr="00F26AC6" w:rsidR="007E502D">
        <w:rPr>
          <w:b/>
          <w:sz w:val="24"/>
          <w:szCs w:val="24"/>
        </w:rPr>
        <w:t xml:space="preserve"> for </w:t>
      </w:r>
    </w:p>
    <w:p w:rsidRPr="001840AA" w:rsidR="001840AA" w:rsidP="001840AA" w:rsidRDefault="001840AA" w14:paraId="60BEFE49" w14:textId="79580FFD">
      <w:pPr>
        <w:widowControl/>
        <w:autoSpaceDE/>
        <w:autoSpaceDN/>
        <w:jc w:val="center"/>
        <w:rPr>
          <w:rFonts w:eastAsia="Calibri"/>
          <w:b/>
          <w:sz w:val="24"/>
          <w:szCs w:val="24"/>
        </w:rPr>
      </w:pPr>
      <w:r w:rsidRPr="001840AA">
        <w:rPr>
          <w:rFonts w:eastAsia="Calibri"/>
          <w:b/>
          <w:sz w:val="24"/>
          <w:szCs w:val="24"/>
        </w:rPr>
        <w:t xml:space="preserve">Social Security Administration (SSA) </w:t>
      </w:r>
      <w:bookmarkStart w:name="_Hlk99524484" w:id="0"/>
      <w:r w:rsidRPr="001840AA">
        <w:rPr>
          <w:rFonts w:eastAsia="Calibri"/>
          <w:b/>
          <w:sz w:val="24"/>
          <w:szCs w:val="24"/>
        </w:rPr>
        <w:t>COVID-19 Symptoms Screener for Hearings</w:t>
      </w:r>
      <w:bookmarkEnd w:id="0"/>
    </w:p>
    <w:p w:rsidRPr="001840AA" w:rsidR="001840AA" w:rsidP="001840AA" w:rsidRDefault="001840AA" w14:paraId="1A2E329A" w14:textId="77777777">
      <w:pPr>
        <w:widowControl/>
        <w:autoSpaceDE/>
        <w:autoSpaceDN/>
        <w:jc w:val="center"/>
        <w:rPr>
          <w:rFonts w:eastAsia="Calibri"/>
          <w:b/>
          <w:bCs/>
          <w:iCs/>
          <w:sz w:val="24"/>
          <w:szCs w:val="24"/>
        </w:rPr>
      </w:pPr>
      <w:r w:rsidRPr="001840AA">
        <w:rPr>
          <w:rFonts w:eastAsia="Calibri"/>
          <w:b/>
          <w:bCs/>
          <w:iCs/>
          <w:sz w:val="24"/>
          <w:szCs w:val="24"/>
        </w:rPr>
        <w:t>20 CFR 404.929, 404.933, 416.1429, 416.1433, 418.1350,</w:t>
      </w:r>
      <w:r w:rsidRPr="001840AA">
        <w:rPr>
          <w:rFonts w:ascii="Calibri" w:hAnsi="Calibri" w:eastAsia="Calibri"/>
          <w:b/>
          <w:bCs/>
          <w:iCs/>
          <w:sz w:val="24"/>
          <w:szCs w:val="24"/>
        </w:rPr>
        <w:t xml:space="preserve"> </w:t>
      </w:r>
      <w:r w:rsidRPr="001840AA">
        <w:rPr>
          <w:rFonts w:eastAsia="Calibri"/>
          <w:b/>
          <w:bCs/>
          <w:iCs/>
          <w:sz w:val="24"/>
          <w:szCs w:val="24"/>
        </w:rPr>
        <w:t>and 422.203</w:t>
      </w:r>
    </w:p>
    <w:p w:rsidRPr="00F26AC6" w:rsidR="00210798" w:rsidP="00F26AC6" w:rsidRDefault="001C3A77" w14:paraId="092A5E6A" w14:textId="03A6EE35">
      <w:pPr>
        <w:ind w:left="3378" w:right="3390" w:hanging="9"/>
        <w:jc w:val="center"/>
        <w:rPr>
          <w:b/>
          <w:sz w:val="24"/>
          <w:szCs w:val="24"/>
        </w:rPr>
      </w:pPr>
      <w:r w:rsidRPr="00F26AC6">
        <w:rPr>
          <w:b/>
          <w:sz w:val="24"/>
          <w:szCs w:val="24"/>
        </w:rPr>
        <w:t>OMB</w:t>
      </w:r>
      <w:r w:rsidRPr="00F26AC6">
        <w:rPr>
          <w:b/>
          <w:spacing w:val="-6"/>
          <w:sz w:val="24"/>
          <w:szCs w:val="24"/>
        </w:rPr>
        <w:t xml:space="preserve"> </w:t>
      </w:r>
      <w:r w:rsidRPr="00F26AC6">
        <w:rPr>
          <w:b/>
          <w:sz w:val="24"/>
          <w:szCs w:val="24"/>
        </w:rPr>
        <w:t>No.</w:t>
      </w:r>
      <w:r w:rsidRPr="00F26AC6">
        <w:rPr>
          <w:b/>
          <w:spacing w:val="-7"/>
          <w:sz w:val="24"/>
          <w:szCs w:val="24"/>
        </w:rPr>
        <w:t xml:space="preserve"> </w:t>
      </w:r>
      <w:r w:rsidRPr="00F26AC6">
        <w:rPr>
          <w:b/>
          <w:sz w:val="24"/>
          <w:szCs w:val="24"/>
        </w:rPr>
        <w:t>0960-0</w:t>
      </w:r>
      <w:r w:rsidR="001840AA">
        <w:rPr>
          <w:b/>
          <w:sz w:val="24"/>
          <w:szCs w:val="24"/>
        </w:rPr>
        <w:t>824</w:t>
      </w:r>
    </w:p>
    <w:p w:rsidRPr="00F26AC6" w:rsidR="00210798" w:rsidP="00F26AC6" w:rsidRDefault="00210798" w14:paraId="3974C7AC" w14:textId="77777777">
      <w:pPr>
        <w:pStyle w:val="BodyText"/>
        <w:rPr>
          <w:b/>
        </w:rPr>
      </w:pPr>
    </w:p>
    <w:p w:rsidR="002C010B" w:rsidP="00F26AC6" w:rsidRDefault="002C010B" w14:paraId="7FB8F686" w14:textId="348B2FB8">
      <w:pPr>
        <w:autoSpaceDE/>
        <w:autoSpaceDN/>
        <w:snapToGrid w:val="0"/>
        <w:rPr>
          <w:snapToGrid w:val="0"/>
          <w:sz w:val="24"/>
          <w:szCs w:val="24"/>
        </w:rPr>
      </w:pPr>
      <w:r w:rsidRPr="002C010B">
        <w:rPr>
          <w:b/>
          <w:snapToGrid w:val="0"/>
          <w:sz w:val="24"/>
          <w:szCs w:val="24"/>
          <w:u w:val="single"/>
        </w:rPr>
        <w:t>Justification for Non-Substantive Changes to the Collection</w:t>
      </w:r>
    </w:p>
    <w:p w:rsidR="002C010B" w:rsidP="00F26AC6" w:rsidRDefault="002C010B" w14:paraId="41078292" w14:textId="77777777">
      <w:pPr>
        <w:autoSpaceDE/>
        <w:autoSpaceDN/>
        <w:snapToGrid w:val="0"/>
        <w:rPr>
          <w:snapToGrid w:val="0"/>
          <w:sz w:val="24"/>
          <w:szCs w:val="24"/>
        </w:rPr>
      </w:pPr>
    </w:p>
    <w:p w:rsidRPr="00AC16DA" w:rsidR="00536001" w:rsidP="00F26AC6" w:rsidRDefault="00536001" w14:paraId="21EE95E0" w14:textId="38747BAE">
      <w:pPr>
        <w:autoSpaceDE/>
        <w:autoSpaceDN/>
        <w:snapToGrid w:val="0"/>
        <w:rPr>
          <w:snapToGrid w:val="0"/>
          <w:sz w:val="24"/>
          <w:szCs w:val="24"/>
          <w:u w:val="single"/>
        </w:rPr>
      </w:pPr>
      <w:bookmarkStart w:name="_Hlk99600011" w:id="1"/>
      <w:r w:rsidRPr="00AC16DA">
        <w:rPr>
          <w:snapToGrid w:val="0"/>
          <w:sz w:val="24"/>
          <w:szCs w:val="24"/>
          <w:u w:val="single"/>
        </w:rPr>
        <w:t xml:space="preserve">We are making the following revisions to the </w:t>
      </w:r>
      <w:r w:rsidRPr="00AC16DA" w:rsidR="001840AA">
        <w:rPr>
          <w:rFonts w:eastAsia="Calibri"/>
          <w:sz w:val="24"/>
          <w:szCs w:val="24"/>
          <w:u w:val="single"/>
        </w:rPr>
        <w:t xml:space="preserve">COVID-19 </w:t>
      </w:r>
      <w:r w:rsidRPr="00AC16DA" w:rsidR="00AC16DA">
        <w:rPr>
          <w:rFonts w:eastAsia="Calibri"/>
          <w:sz w:val="24"/>
          <w:szCs w:val="24"/>
          <w:u w:val="single"/>
        </w:rPr>
        <w:t>Procedures Notice</w:t>
      </w:r>
      <w:r w:rsidRPr="00AC16DA">
        <w:rPr>
          <w:snapToGrid w:val="0"/>
          <w:sz w:val="24"/>
          <w:szCs w:val="24"/>
          <w:u w:val="single"/>
        </w:rPr>
        <w:t>:</w:t>
      </w:r>
    </w:p>
    <w:bookmarkEnd w:id="1"/>
    <w:p w:rsidRPr="003404A9" w:rsidR="00210798" w:rsidP="00F26AC6" w:rsidRDefault="00210798" w14:paraId="27C76900" w14:textId="77777777">
      <w:pPr>
        <w:pStyle w:val="BodyText"/>
      </w:pPr>
    </w:p>
    <w:p w:rsidRPr="003404A9" w:rsidR="00210798" w:rsidP="00F26AC6" w:rsidRDefault="001C3A77" w14:paraId="2813DE52" w14:textId="00A6F3C2">
      <w:pPr>
        <w:pStyle w:val="Heading1"/>
        <w:numPr>
          <w:ilvl w:val="0"/>
          <w:numId w:val="3"/>
        </w:numPr>
        <w:tabs>
          <w:tab w:val="left" w:pos="360"/>
        </w:tabs>
        <w:spacing w:line="240" w:lineRule="auto"/>
        <w:ind w:left="360"/>
      </w:pPr>
      <w:bookmarkStart w:name="_Hlk99530294" w:id="2"/>
      <w:bookmarkStart w:name="_Hlk99600129" w:id="3"/>
      <w:r w:rsidRPr="003404A9">
        <w:rPr>
          <w:u w:val="single"/>
        </w:rPr>
        <w:t>Change</w:t>
      </w:r>
      <w:r w:rsidRPr="003404A9">
        <w:rPr>
          <w:spacing w:val="1"/>
          <w:u w:val="single"/>
        </w:rPr>
        <w:t xml:space="preserve"> </w:t>
      </w:r>
      <w:r w:rsidRPr="003404A9">
        <w:rPr>
          <w:u w:val="single"/>
        </w:rPr>
        <w:t>#1</w:t>
      </w:r>
      <w:r w:rsidRPr="003404A9">
        <w:t>:</w:t>
      </w:r>
      <w:r w:rsidRPr="003404A9">
        <w:rPr>
          <w:spacing w:val="58"/>
        </w:rPr>
        <w:t xml:space="preserve"> </w:t>
      </w:r>
      <w:r w:rsidRPr="003404A9" w:rsidR="007B30DF">
        <w:rPr>
          <w:b w:val="0"/>
          <w:bCs w:val="0"/>
        </w:rPr>
        <w:t>We revised the language in the Before the Hearing Section</w:t>
      </w:r>
      <w:r w:rsidRPr="003404A9">
        <w:t>:</w:t>
      </w:r>
      <w:bookmarkEnd w:id="2"/>
      <w:r w:rsidRPr="003404A9" w:rsidR="007B30DF">
        <w:br/>
      </w:r>
      <w:bookmarkEnd w:id="3"/>
      <w:r w:rsidRPr="003404A9" w:rsidR="007B30DF">
        <w:br/>
      </w:r>
      <w:bookmarkStart w:name="_Hlk99530438" w:id="4"/>
      <w:r w:rsidRPr="003404A9" w:rsidR="007B30DF">
        <w:t>From:</w:t>
      </w:r>
    </w:p>
    <w:p w:rsidRPr="003404A9" w:rsidR="007B30DF" w:rsidP="007B30DF" w:rsidRDefault="007B30DF" w14:paraId="0D6AD809" w14:textId="77777777">
      <w:pPr>
        <w:pStyle w:val="Default"/>
      </w:pPr>
      <w:r w:rsidRPr="003404A9">
        <w:t xml:space="preserve"> </w:t>
      </w:r>
    </w:p>
    <w:p w:rsidRPr="003404A9" w:rsidR="007B30DF" w:rsidP="007B30DF" w:rsidRDefault="007B30DF" w14:paraId="56EE90CF" w14:textId="41ED19B1">
      <w:pPr>
        <w:pStyle w:val="Default"/>
        <w:ind w:left="540" w:hanging="180"/>
      </w:pPr>
      <w:r w:rsidRPr="003404A9">
        <w:t xml:space="preserve">•  Please review the COVID-19 health-screening checklist located at </w:t>
      </w:r>
      <w:r w:rsidRPr="00790F39">
        <w:rPr>
          <w:color w:val="0000FF"/>
        </w:rPr>
        <w:t>www.ssa.gov/appeals/hearing_inperson.html</w:t>
      </w:r>
      <w:r w:rsidRPr="003404A9">
        <w:rPr>
          <w:color w:val="0562C1"/>
        </w:rPr>
        <w:t xml:space="preserve">. </w:t>
      </w:r>
      <w:r w:rsidRPr="003404A9">
        <w:t xml:space="preserve">If you do not have access to the internet, please call your local hearing office at the telephone number at the top of this notice for an explanation of the self-screening questions. Please call the office right away if you answer yes to any of the health screening questions. </w:t>
      </w:r>
    </w:p>
    <w:p w:rsidRPr="003404A9" w:rsidR="007B30DF" w:rsidP="007B30DF" w:rsidRDefault="007B30DF" w14:paraId="1936303D" w14:textId="4473F4D8">
      <w:pPr>
        <w:pStyle w:val="Default"/>
        <w:ind w:left="540"/>
      </w:pPr>
      <w:r w:rsidRPr="003404A9">
        <w:t xml:space="preserve">NOTE: The COVID-19 health-screening checklist must be completed </w:t>
      </w:r>
      <w:r w:rsidRPr="003404A9">
        <w:rPr>
          <w:b/>
          <w:bCs/>
        </w:rPr>
        <w:t xml:space="preserve">no more than 24 hours before </w:t>
      </w:r>
      <w:r w:rsidRPr="003404A9">
        <w:t xml:space="preserve">your scheduled hearing. </w:t>
      </w:r>
    </w:p>
    <w:p w:rsidR="007B30DF" w:rsidP="007B30DF" w:rsidRDefault="007B30DF" w14:paraId="2F84DB7C" w14:textId="77777777">
      <w:pPr>
        <w:pStyle w:val="Default"/>
        <w:ind w:left="540" w:hanging="180"/>
        <w:rPr>
          <w:sz w:val="23"/>
          <w:szCs w:val="23"/>
        </w:rPr>
      </w:pPr>
    </w:p>
    <w:p w:rsidRPr="003404A9" w:rsidR="007B30DF" w:rsidP="007B30DF" w:rsidRDefault="007B30DF" w14:paraId="4EE5623C" w14:textId="3FFF83AD">
      <w:pPr>
        <w:pStyle w:val="Default"/>
        <w:ind w:left="540" w:hanging="180"/>
      </w:pPr>
      <w:r>
        <w:rPr>
          <w:sz w:val="23"/>
          <w:szCs w:val="23"/>
        </w:rPr>
        <w:t xml:space="preserve">•  </w:t>
      </w:r>
      <w:r w:rsidRPr="003404A9">
        <w:t xml:space="preserve">If you want to review your file before your hearing, you must call the hearing office at the number at the top of this notice to make arrangements. </w:t>
      </w:r>
    </w:p>
    <w:p w:rsidRPr="003404A9" w:rsidR="007B30DF" w:rsidP="007B30DF" w:rsidRDefault="007B30DF" w14:paraId="50F67BFA" w14:textId="77777777">
      <w:pPr>
        <w:pStyle w:val="Default"/>
        <w:ind w:left="540" w:hanging="180"/>
      </w:pPr>
    </w:p>
    <w:p w:rsidRPr="003404A9" w:rsidR="007B30DF" w:rsidP="007B30DF" w:rsidRDefault="007B30DF" w14:paraId="1AFEFA0B" w14:textId="486B5EA9">
      <w:pPr>
        <w:pStyle w:val="Default"/>
        <w:ind w:left="540" w:hanging="180"/>
      </w:pPr>
      <w:r w:rsidRPr="003404A9">
        <w:t xml:space="preserve">•  Please be on time for your hearing, but please </w:t>
      </w:r>
      <w:r w:rsidRPr="003404A9">
        <w:rPr>
          <w:b/>
          <w:bCs/>
        </w:rPr>
        <w:t xml:space="preserve">do not </w:t>
      </w:r>
      <w:r w:rsidRPr="003404A9">
        <w:t xml:space="preserve">arrive more than </w:t>
      </w:r>
      <w:r w:rsidRPr="003404A9">
        <w:rPr>
          <w:b/>
          <w:bCs/>
        </w:rPr>
        <w:t xml:space="preserve">15 </w:t>
      </w:r>
      <w:r w:rsidRPr="003404A9">
        <w:t xml:space="preserve">minutes before your hearing time. We are limiting the number of people who can be in our public reception areas. Therefore, we may ask you to wait outside until others leave the office. </w:t>
      </w:r>
    </w:p>
    <w:p w:rsidRPr="003404A9" w:rsidR="007B30DF" w:rsidP="007B30DF" w:rsidRDefault="007B30DF" w14:paraId="42CB31C4" w14:textId="77777777">
      <w:pPr>
        <w:pStyle w:val="Default"/>
        <w:ind w:left="540" w:hanging="180"/>
      </w:pPr>
    </w:p>
    <w:p w:rsidRPr="003404A9" w:rsidR="007B30DF" w:rsidP="007B30DF" w:rsidRDefault="007B30DF" w14:paraId="084107C5" w14:textId="5A1B58ED">
      <w:pPr>
        <w:pStyle w:val="Default"/>
        <w:ind w:left="540" w:hanging="180"/>
      </w:pPr>
      <w:r w:rsidRPr="003404A9">
        <w:t xml:space="preserve">•  Generally, only you and your appointed representative, if you have one, may enter the office. If you need another person with you including a witness to provide evidence or information that supports your case, please call the hearing office at the number shown at the top of this notice to make arrangements. </w:t>
      </w:r>
    </w:p>
    <w:bookmarkEnd w:id="4"/>
    <w:p w:rsidRPr="003404A9" w:rsidR="007B30DF" w:rsidP="007B30DF" w:rsidRDefault="007B30DF" w14:paraId="41D3C2B2" w14:textId="77777777">
      <w:pPr>
        <w:pStyle w:val="Default"/>
        <w:ind w:left="540" w:hanging="180"/>
      </w:pPr>
    </w:p>
    <w:p w:rsidRPr="003404A9" w:rsidR="007B30DF" w:rsidP="007B30DF" w:rsidRDefault="007B30DF" w14:paraId="73E0EDFE" w14:textId="662F6CA3">
      <w:pPr>
        <w:pStyle w:val="Default"/>
        <w:ind w:left="540" w:hanging="180"/>
      </w:pPr>
      <w:r w:rsidRPr="003404A9">
        <w:t xml:space="preserve">•  Please note that representative/claimant rooms are not available. </w:t>
      </w:r>
    </w:p>
    <w:p w:rsidRPr="003404A9" w:rsidR="007B30DF" w:rsidP="007B30DF" w:rsidRDefault="007B30DF" w14:paraId="1717267B" w14:textId="77777777">
      <w:pPr>
        <w:pStyle w:val="Default"/>
        <w:ind w:left="540" w:hanging="180"/>
      </w:pPr>
    </w:p>
    <w:p w:rsidRPr="003404A9" w:rsidR="007B30DF" w:rsidP="007B30DF" w:rsidRDefault="007B30DF" w14:paraId="6E2C043D" w14:textId="4467A2AC">
      <w:pPr>
        <w:pStyle w:val="Default"/>
        <w:ind w:left="540" w:hanging="180"/>
      </w:pPr>
      <w:r w:rsidRPr="003404A9">
        <w:t xml:space="preserve">•  You may be asked to wear a face mask while in our office including during the hearing. If you are unable to wear a face mask, please contact our office right away to make alternate arrangements for your hearing. </w:t>
      </w:r>
    </w:p>
    <w:p w:rsidRPr="003404A9" w:rsidR="007B30DF" w:rsidP="007B30DF" w:rsidRDefault="007B30DF" w14:paraId="6DB06B22" w14:textId="3AF7E1F5">
      <w:pPr>
        <w:pStyle w:val="Heading1"/>
        <w:tabs>
          <w:tab w:val="left" w:pos="360"/>
        </w:tabs>
        <w:spacing w:line="240" w:lineRule="auto"/>
        <w:ind w:left="360" w:firstLine="0"/>
      </w:pPr>
    </w:p>
    <w:p w:rsidRPr="003404A9" w:rsidR="007B30DF" w:rsidP="007B30DF" w:rsidRDefault="007B30DF" w14:paraId="52A43890" w14:textId="405AE2C9">
      <w:pPr>
        <w:pStyle w:val="Heading1"/>
        <w:tabs>
          <w:tab w:val="left" w:pos="360"/>
        </w:tabs>
        <w:spacing w:line="240" w:lineRule="auto"/>
        <w:ind w:left="360" w:firstLine="0"/>
      </w:pPr>
      <w:r w:rsidRPr="003404A9">
        <w:t>To:</w:t>
      </w:r>
    </w:p>
    <w:p w:rsidRPr="003404A9" w:rsidR="007B30DF" w:rsidP="007B30DF" w:rsidRDefault="007B30DF" w14:paraId="79BB18B3" w14:textId="1FE1FCFF">
      <w:pPr>
        <w:pStyle w:val="Heading1"/>
        <w:tabs>
          <w:tab w:val="left" w:pos="360"/>
        </w:tabs>
        <w:spacing w:line="240" w:lineRule="auto"/>
        <w:ind w:left="360" w:firstLine="0"/>
        <w:rPr>
          <w:b w:val="0"/>
          <w:bCs w:val="0"/>
        </w:rPr>
      </w:pPr>
    </w:p>
    <w:p w:rsidRPr="003404A9" w:rsidR="00952079" w:rsidP="00952079" w:rsidRDefault="00952079" w14:paraId="0AEBE4F0" w14:textId="0F8CC1F0">
      <w:pPr>
        <w:pStyle w:val="Heading1"/>
        <w:tabs>
          <w:tab w:val="left" w:pos="540"/>
        </w:tabs>
        <w:ind w:left="540" w:hanging="180"/>
        <w:rPr>
          <w:b w:val="0"/>
          <w:bCs w:val="0"/>
        </w:rPr>
      </w:pPr>
      <w:r w:rsidRPr="003404A9">
        <w:rPr>
          <w:b w:val="0"/>
          <w:bCs w:val="0"/>
        </w:rPr>
        <w:t>•</w:t>
      </w:r>
      <w:r w:rsidRPr="003404A9">
        <w:rPr>
          <w:b w:val="0"/>
          <w:bCs w:val="0"/>
        </w:rPr>
        <w:tab/>
        <w:t xml:space="preserve">For the most up to date information on what to expect when visiting our hearing offices please visit our website, </w:t>
      </w:r>
      <w:r w:rsidRPr="00790F39">
        <w:rPr>
          <w:b w:val="0"/>
          <w:bCs w:val="0"/>
          <w:color w:val="0000FF"/>
        </w:rPr>
        <w:t>www.ssa.gov/appeals/hearing_inperson.html</w:t>
      </w:r>
      <w:r w:rsidRPr="003404A9">
        <w:rPr>
          <w:b w:val="0"/>
          <w:bCs w:val="0"/>
        </w:rPr>
        <w:t>. If you do not have access to the internet, please call the hearing office at the telephone number at the top of the notice of hearing.</w:t>
      </w:r>
    </w:p>
    <w:p w:rsidRPr="003404A9" w:rsidR="00952079" w:rsidP="00952079" w:rsidRDefault="00952079" w14:paraId="25F8BD2D" w14:textId="77777777">
      <w:pPr>
        <w:pStyle w:val="Heading1"/>
        <w:tabs>
          <w:tab w:val="left" w:pos="540"/>
        </w:tabs>
        <w:ind w:left="540" w:hanging="180"/>
        <w:rPr>
          <w:b w:val="0"/>
          <w:bCs w:val="0"/>
        </w:rPr>
      </w:pPr>
    </w:p>
    <w:p w:rsidRPr="003404A9" w:rsidR="00952079" w:rsidP="00952079" w:rsidRDefault="00952079" w14:paraId="16BA8DA7" w14:textId="77777777">
      <w:pPr>
        <w:pStyle w:val="Heading1"/>
        <w:tabs>
          <w:tab w:val="left" w:pos="540"/>
        </w:tabs>
        <w:ind w:left="540" w:hanging="180"/>
        <w:rPr>
          <w:b w:val="0"/>
          <w:bCs w:val="0"/>
        </w:rPr>
      </w:pPr>
      <w:r w:rsidRPr="003404A9">
        <w:rPr>
          <w:b w:val="0"/>
          <w:bCs w:val="0"/>
        </w:rPr>
        <w:t>•</w:t>
      </w:r>
      <w:r w:rsidRPr="003404A9">
        <w:rPr>
          <w:b w:val="0"/>
          <w:bCs w:val="0"/>
        </w:rPr>
        <w:tab/>
        <w:t xml:space="preserve">24 hours prior to your scheduled hearing, you can access the COVID-19 health screening questions through the COVID-19 Check-In tool using a computer, smartphone, or tablet at </w:t>
      </w:r>
      <w:r w:rsidRPr="00790F39">
        <w:rPr>
          <w:b w:val="0"/>
          <w:bCs w:val="0"/>
          <w:color w:val="0000FF"/>
        </w:rPr>
        <w:t xml:space="preserve">http://www.ssa.gov/appeals/checkin.html </w:t>
      </w:r>
      <w:r w:rsidRPr="003404A9">
        <w:rPr>
          <w:b w:val="0"/>
          <w:bCs w:val="0"/>
        </w:rPr>
        <w:t xml:space="preserve">or by scanning the </w:t>
      </w:r>
      <w:r w:rsidRPr="003404A9">
        <w:rPr>
          <w:b w:val="0"/>
          <w:bCs w:val="0"/>
        </w:rPr>
        <w:lastRenderedPageBreak/>
        <w:t>Quick Response (QR) Code below.</w:t>
      </w:r>
    </w:p>
    <w:p w:rsidRPr="003404A9" w:rsidR="00952079" w:rsidP="00952079" w:rsidRDefault="00952079" w14:paraId="0DD8F791" w14:textId="0165C98F">
      <w:pPr>
        <w:pStyle w:val="Heading1"/>
        <w:tabs>
          <w:tab w:val="left" w:pos="720"/>
        </w:tabs>
        <w:ind w:left="720" w:hanging="180"/>
        <w:rPr>
          <w:b w:val="0"/>
          <w:bCs w:val="0"/>
        </w:rPr>
      </w:pPr>
      <w:r w:rsidRPr="003404A9">
        <w:rPr>
          <w:b w:val="0"/>
          <w:bCs w:val="0"/>
        </w:rPr>
        <w:t>o</w:t>
      </w:r>
      <w:r w:rsidRPr="003404A9">
        <w:rPr>
          <w:b w:val="0"/>
          <w:bCs w:val="0"/>
        </w:rPr>
        <w:tab/>
        <w:t xml:space="preserve"> How to scan a QR code with the Camera app:</w:t>
      </w:r>
    </w:p>
    <w:p w:rsidRPr="003404A9" w:rsidR="00952079" w:rsidP="00952079" w:rsidRDefault="00952079" w14:paraId="579E3C7B" w14:textId="3C062D10">
      <w:pPr>
        <w:pStyle w:val="Heading1"/>
        <w:tabs>
          <w:tab w:val="left" w:pos="810"/>
        </w:tabs>
        <w:ind w:left="810" w:hanging="90"/>
        <w:rPr>
          <w:b w:val="0"/>
          <w:bCs w:val="0"/>
        </w:rPr>
      </w:pPr>
      <w:r w:rsidRPr="003404A9">
        <w:rPr>
          <w:b w:val="0"/>
          <w:bCs w:val="0"/>
        </w:rPr>
        <w:t>■  Open the Camera app</w:t>
      </w:r>
    </w:p>
    <w:p w:rsidRPr="003404A9" w:rsidR="00952079" w:rsidP="00952079" w:rsidRDefault="00952079" w14:paraId="6C832D79" w14:textId="4BA86D3C">
      <w:pPr>
        <w:pStyle w:val="Heading1"/>
        <w:tabs>
          <w:tab w:val="left" w:pos="810"/>
        </w:tabs>
        <w:ind w:left="810" w:hanging="90"/>
        <w:rPr>
          <w:b w:val="0"/>
          <w:bCs w:val="0"/>
        </w:rPr>
      </w:pPr>
      <w:r w:rsidRPr="003404A9">
        <w:rPr>
          <w:b w:val="0"/>
          <w:bCs w:val="0"/>
        </w:rPr>
        <w:t>■  Select the rear facing camera. Hold your device so that the QR code appears in the viewfinder in the Camera app. Your device recognizes the QR code and shows a notification.</w:t>
      </w:r>
    </w:p>
    <w:p w:rsidRPr="003404A9" w:rsidR="00952079" w:rsidP="00952079" w:rsidRDefault="00952079" w14:paraId="3BB379DC" w14:textId="727072CF">
      <w:pPr>
        <w:pStyle w:val="Heading1"/>
        <w:tabs>
          <w:tab w:val="left" w:pos="810"/>
        </w:tabs>
        <w:spacing w:line="240" w:lineRule="auto"/>
        <w:ind w:left="810" w:hanging="90"/>
        <w:rPr>
          <w:b w:val="0"/>
          <w:bCs w:val="0"/>
        </w:rPr>
      </w:pPr>
      <w:r w:rsidRPr="003404A9">
        <w:rPr>
          <w:b w:val="0"/>
          <w:bCs w:val="0"/>
        </w:rPr>
        <w:t>■  Tap the notification to open the link associated with the QR code.</w:t>
      </w:r>
    </w:p>
    <w:p w:rsidR="00952079" w:rsidP="00952079" w:rsidRDefault="00952079" w14:paraId="5EF15793" w14:textId="77777777">
      <w:pPr>
        <w:pStyle w:val="Heading1"/>
        <w:tabs>
          <w:tab w:val="left" w:pos="810"/>
        </w:tabs>
        <w:spacing w:line="240" w:lineRule="auto"/>
        <w:ind w:left="810" w:hanging="90"/>
        <w:rPr>
          <w:b w:val="0"/>
          <w:bCs w:val="0"/>
        </w:rPr>
      </w:pPr>
    </w:p>
    <w:p w:rsidR="007B30DF" w:rsidP="00952079" w:rsidRDefault="00952079" w14:paraId="7E3B0B14" w14:textId="5D20D9C5">
      <w:pPr>
        <w:pStyle w:val="Heading1"/>
        <w:tabs>
          <w:tab w:val="left" w:pos="360"/>
        </w:tabs>
        <w:spacing w:line="240" w:lineRule="auto"/>
        <w:ind w:left="360" w:firstLine="0"/>
        <w:jc w:val="center"/>
        <w:rPr>
          <w:b w:val="0"/>
          <w:bCs w:val="0"/>
        </w:rPr>
      </w:pPr>
      <w:r w:rsidRPr="00952079">
        <w:rPr>
          <w:b w:val="0"/>
          <w:bCs w:val="0"/>
          <w:noProof/>
        </w:rPr>
        <w:drawing>
          <wp:inline distT="0" distB="0" distL="0" distR="0" wp14:anchorId="1559F57E" wp14:editId="670A279D">
            <wp:extent cx="6000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81025"/>
                    </a:xfrm>
                    <a:prstGeom prst="rect">
                      <a:avLst/>
                    </a:prstGeom>
                    <a:noFill/>
                    <a:ln>
                      <a:noFill/>
                    </a:ln>
                  </pic:spPr>
                </pic:pic>
              </a:graphicData>
            </a:graphic>
          </wp:inline>
        </w:drawing>
      </w:r>
    </w:p>
    <w:p w:rsidRPr="00952079" w:rsidR="00952079" w:rsidP="00952079" w:rsidRDefault="00952079" w14:paraId="6A6230BC" w14:textId="77777777">
      <w:pPr>
        <w:pStyle w:val="Heading1"/>
        <w:tabs>
          <w:tab w:val="left" w:pos="540"/>
        </w:tabs>
        <w:ind w:left="540" w:hanging="180"/>
        <w:rPr>
          <w:b w:val="0"/>
          <w:bCs w:val="0"/>
        </w:rPr>
      </w:pPr>
      <w:r w:rsidRPr="00952079">
        <w:rPr>
          <w:b w:val="0"/>
          <w:bCs w:val="0"/>
        </w:rPr>
        <w:t>•</w:t>
      </w:r>
      <w:r w:rsidRPr="00952079">
        <w:rPr>
          <w:b w:val="0"/>
          <w:bCs w:val="0"/>
        </w:rPr>
        <w:tab/>
        <w:t>The COVID-19 health-screening questions are also located at</w:t>
      </w:r>
    </w:p>
    <w:p w:rsidR="00952079" w:rsidP="00952079" w:rsidRDefault="00952079" w14:paraId="53F49574" w14:textId="4E8ED51E">
      <w:pPr>
        <w:pStyle w:val="Heading1"/>
        <w:tabs>
          <w:tab w:val="left" w:pos="540"/>
        </w:tabs>
        <w:ind w:left="540" w:hanging="180"/>
        <w:rPr>
          <w:b w:val="0"/>
          <w:bCs w:val="0"/>
        </w:rPr>
      </w:pPr>
      <w:r>
        <w:rPr>
          <w:b w:val="0"/>
          <w:bCs w:val="0"/>
        </w:rPr>
        <w:tab/>
      </w:r>
      <w:r w:rsidRPr="00790F39">
        <w:rPr>
          <w:b w:val="0"/>
          <w:bCs w:val="0"/>
          <w:color w:val="0000FF"/>
        </w:rPr>
        <w:t>www.ssa.gov/appeals/hearing_inperson.html</w:t>
      </w:r>
      <w:r w:rsidRPr="00952079">
        <w:rPr>
          <w:b w:val="0"/>
          <w:bCs w:val="0"/>
        </w:rPr>
        <w:t>. If you do not wish to use the COVID-19 Check-In tool using an electronic device, you can call your local hearing office at the telephone number at the top of your Notice of Hearing to complete the COVID-19 health screening questions the business day before your scheduled hearing.</w:t>
      </w:r>
    </w:p>
    <w:p w:rsidRPr="00952079" w:rsidR="00952079" w:rsidP="00952079" w:rsidRDefault="00952079" w14:paraId="5892D084" w14:textId="77777777">
      <w:pPr>
        <w:pStyle w:val="Heading1"/>
        <w:tabs>
          <w:tab w:val="left" w:pos="540"/>
        </w:tabs>
        <w:ind w:left="540" w:hanging="180"/>
        <w:rPr>
          <w:b w:val="0"/>
          <w:bCs w:val="0"/>
        </w:rPr>
      </w:pPr>
    </w:p>
    <w:p w:rsidR="00952079" w:rsidP="00952079" w:rsidRDefault="00952079" w14:paraId="69167854" w14:textId="13563205">
      <w:pPr>
        <w:pStyle w:val="Heading1"/>
        <w:tabs>
          <w:tab w:val="left" w:pos="540"/>
        </w:tabs>
        <w:ind w:left="540" w:hanging="180"/>
        <w:rPr>
          <w:b w:val="0"/>
          <w:bCs w:val="0"/>
        </w:rPr>
      </w:pPr>
      <w:r w:rsidRPr="00952079">
        <w:rPr>
          <w:b w:val="0"/>
          <w:bCs w:val="0"/>
        </w:rPr>
        <w:t>•</w:t>
      </w:r>
      <w:r w:rsidRPr="00952079">
        <w:rPr>
          <w:b w:val="0"/>
          <w:bCs w:val="0"/>
        </w:rPr>
        <w:tab/>
        <w:t>If you want to review your file before your hearing, you must call the hearing office at the number at the top of this notice to make arrangements.</w:t>
      </w:r>
    </w:p>
    <w:p w:rsidRPr="00952079" w:rsidR="00952079" w:rsidP="00952079" w:rsidRDefault="00952079" w14:paraId="6CC9AA07" w14:textId="77777777">
      <w:pPr>
        <w:pStyle w:val="Heading1"/>
        <w:tabs>
          <w:tab w:val="left" w:pos="540"/>
        </w:tabs>
        <w:ind w:left="540" w:hanging="180"/>
        <w:rPr>
          <w:b w:val="0"/>
          <w:bCs w:val="0"/>
        </w:rPr>
      </w:pPr>
    </w:p>
    <w:p w:rsidR="00952079" w:rsidP="00952079" w:rsidRDefault="00952079" w14:paraId="504F38C0" w14:textId="527E2889">
      <w:pPr>
        <w:pStyle w:val="Heading1"/>
        <w:tabs>
          <w:tab w:val="left" w:pos="540"/>
        </w:tabs>
        <w:spacing w:line="240" w:lineRule="auto"/>
        <w:ind w:left="540" w:hanging="180"/>
        <w:rPr>
          <w:b w:val="0"/>
          <w:bCs w:val="0"/>
        </w:rPr>
      </w:pPr>
      <w:r w:rsidRPr="00952079">
        <w:rPr>
          <w:b w:val="0"/>
          <w:bCs w:val="0"/>
        </w:rPr>
        <w:t>•</w:t>
      </w:r>
      <w:r w:rsidRPr="00952079">
        <w:rPr>
          <w:b w:val="0"/>
          <w:bCs w:val="0"/>
        </w:rPr>
        <w:tab/>
        <w:t>Please be on time for your hearing, but please do not arrive more than 15 minutes before your hearing time. We are limiting the number of people who can be in our public reception areas. Therefore, we may ask you to wait outside until others leave the office.</w:t>
      </w:r>
    </w:p>
    <w:p w:rsidR="00952079" w:rsidP="00952079" w:rsidRDefault="00952079" w14:paraId="4CE5EAA8" w14:textId="2B681589">
      <w:pPr>
        <w:pStyle w:val="Heading1"/>
        <w:tabs>
          <w:tab w:val="left" w:pos="540"/>
        </w:tabs>
        <w:spacing w:line="240" w:lineRule="auto"/>
        <w:ind w:left="540" w:hanging="180"/>
        <w:rPr>
          <w:b w:val="0"/>
          <w:bCs w:val="0"/>
        </w:rPr>
      </w:pPr>
    </w:p>
    <w:p w:rsidR="00952079" w:rsidP="00952079" w:rsidRDefault="00952079" w14:paraId="0746C0AE" w14:textId="0C45FD1B">
      <w:pPr>
        <w:pStyle w:val="Heading1"/>
        <w:tabs>
          <w:tab w:val="left" w:pos="540"/>
        </w:tabs>
        <w:ind w:left="540" w:hanging="180"/>
        <w:rPr>
          <w:b w:val="0"/>
          <w:bCs w:val="0"/>
        </w:rPr>
      </w:pPr>
      <w:r w:rsidRPr="00952079">
        <w:rPr>
          <w:b w:val="0"/>
          <w:bCs w:val="0"/>
        </w:rPr>
        <w:t>•</w:t>
      </w:r>
      <w:r w:rsidRPr="00952079">
        <w:rPr>
          <w:b w:val="0"/>
          <w:bCs w:val="0"/>
        </w:rPr>
        <w:tab/>
        <w:t>Generally, only you and your appointed representative, if you have one, may enter the office. If you need another person with you including a witness to provide evidence or information that supports your case, please call the hearing office at the number shown at the top of this notice to make arrangements.</w:t>
      </w:r>
    </w:p>
    <w:p w:rsidRPr="00952079" w:rsidR="00952079" w:rsidP="00952079" w:rsidRDefault="00952079" w14:paraId="740BAB94" w14:textId="77777777">
      <w:pPr>
        <w:pStyle w:val="Heading1"/>
        <w:tabs>
          <w:tab w:val="left" w:pos="540"/>
        </w:tabs>
        <w:ind w:left="540" w:hanging="180"/>
        <w:rPr>
          <w:b w:val="0"/>
          <w:bCs w:val="0"/>
        </w:rPr>
      </w:pPr>
    </w:p>
    <w:p w:rsidR="00952079" w:rsidP="00952079" w:rsidRDefault="00952079" w14:paraId="405A7A53" w14:textId="7EC2447F">
      <w:pPr>
        <w:pStyle w:val="Heading1"/>
        <w:tabs>
          <w:tab w:val="left" w:pos="540"/>
        </w:tabs>
        <w:ind w:left="540" w:hanging="180"/>
        <w:rPr>
          <w:b w:val="0"/>
          <w:bCs w:val="0"/>
        </w:rPr>
      </w:pPr>
      <w:r w:rsidRPr="00952079">
        <w:rPr>
          <w:b w:val="0"/>
          <w:bCs w:val="0"/>
        </w:rPr>
        <w:t>•</w:t>
      </w:r>
      <w:r w:rsidRPr="00952079">
        <w:rPr>
          <w:b w:val="0"/>
          <w:bCs w:val="0"/>
        </w:rPr>
        <w:tab/>
        <w:t>Please note that representative/claimant rooms are not available.</w:t>
      </w:r>
    </w:p>
    <w:p w:rsidRPr="00952079" w:rsidR="00952079" w:rsidP="00952079" w:rsidRDefault="00952079" w14:paraId="7DCAC687" w14:textId="77777777">
      <w:pPr>
        <w:pStyle w:val="Heading1"/>
        <w:tabs>
          <w:tab w:val="left" w:pos="540"/>
        </w:tabs>
        <w:ind w:left="540" w:hanging="180"/>
        <w:rPr>
          <w:b w:val="0"/>
          <w:bCs w:val="0"/>
        </w:rPr>
      </w:pPr>
    </w:p>
    <w:p w:rsidRPr="007B30DF" w:rsidR="00952079" w:rsidP="00952079" w:rsidRDefault="00952079" w14:paraId="3ABFC23A" w14:textId="1462C943">
      <w:pPr>
        <w:pStyle w:val="Heading1"/>
        <w:tabs>
          <w:tab w:val="left" w:pos="540"/>
        </w:tabs>
        <w:spacing w:line="240" w:lineRule="auto"/>
        <w:ind w:left="540" w:hanging="180"/>
        <w:rPr>
          <w:b w:val="0"/>
          <w:bCs w:val="0"/>
        </w:rPr>
      </w:pPr>
      <w:r w:rsidRPr="00952079">
        <w:rPr>
          <w:b w:val="0"/>
          <w:bCs w:val="0"/>
        </w:rPr>
        <w:t>•</w:t>
      </w:r>
      <w:r w:rsidRPr="00952079">
        <w:rPr>
          <w:b w:val="0"/>
          <w:bCs w:val="0"/>
        </w:rPr>
        <w:tab/>
        <w:t>You are required to wear a face mask at all times while in the office including during the hearing. If you are unable to wear a face mask, please contact our office right away to make alternate arrangements for your hearing.</w:t>
      </w:r>
    </w:p>
    <w:p w:rsidRPr="00F26AC6" w:rsidR="00210798" w:rsidP="00F26AC6" w:rsidRDefault="00210798" w14:paraId="15E2BF3C" w14:textId="77777777">
      <w:pPr>
        <w:pStyle w:val="BodyText"/>
      </w:pPr>
    </w:p>
    <w:p w:rsidRPr="00F26AC6" w:rsidR="00210798" w:rsidP="00F26AC6" w:rsidRDefault="001C3A77" w14:paraId="36CF1865" w14:textId="3C62E4CB">
      <w:pPr>
        <w:pStyle w:val="ListParagraph"/>
        <w:tabs>
          <w:tab w:val="left" w:pos="360"/>
        </w:tabs>
        <w:ind w:left="360" w:right="134" w:firstLine="0"/>
        <w:rPr>
          <w:sz w:val="24"/>
          <w:szCs w:val="24"/>
        </w:rPr>
      </w:pPr>
      <w:r w:rsidRPr="00F26AC6">
        <w:rPr>
          <w:b/>
          <w:bCs/>
          <w:sz w:val="24"/>
          <w:szCs w:val="24"/>
          <w:u w:val="single"/>
        </w:rPr>
        <w:t>Justification #1</w:t>
      </w:r>
      <w:r w:rsidRPr="00F26AC6">
        <w:rPr>
          <w:sz w:val="24"/>
          <w:szCs w:val="24"/>
        </w:rPr>
        <w:t>:</w:t>
      </w:r>
      <w:r w:rsidRPr="00F26AC6" w:rsidR="00536001">
        <w:rPr>
          <w:sz w:val="24"/>
          <w:szCs w:val="24"/>
        </w:rPr>
        <w:t xml:space="preserve"> </w:t>
      </w:r>
      <w:r w:rsidRPr="00F26AC6">
        <w:rPr>
          <w:spacing w:val="1"/>
          <w:sz w:val="24"/>
          <w:szCs w:val="24"/>
        </w:rPr>
        <w:t xml:space="preserve"> </w:t>
      </w:r>
      <w:r w:rsidR="001064FA">
        <w:rPr>
          <w:spacing w:val="1"/>
          <w:sz w:val="24"/>
          <w:szCs w:val="24"/>
        </w:rPr>
        <w:t>We are making t</w:t>
      </w:r>
      <w:r w:rsidRPr="00F26AC6" w:rsidR="001064FA">
        <w:rPr>
          <w:sz w:val="24"/>
          <w:szCs w:val="24"/>
        </w:rPr>
        <w:t xml:space="preserve">hese changes </w:t>
      </w:r>
      <w:r w:rsidR="001064FA">
        <w:rPr>
          <w:sz w:val="24"/>
          <w:szCs w:val="24"/>
        </w:rPr>
        <w:t>to align with reopening screening signage posted on our offices</w:t>
      </w:r>
      <w:r w:rsidRPr="00F26AC6">
        <w:rPr>
          <w:sz w:val="24"/>
          <w:szCs w:val="24"/>
        </w:rPr>
        <w:t>.</w:t>
      </w:r>
      <w:r w:rsidR="00AC16DA">
        <w:rPr>
          <w:sz w:val="24"/>
          <w:szCs w:val="24"/>
        </w:rPr>
        <w:t xml:space="preserve">  We want all screening language to be consistent.</w:t>
      </w:r>
    </w:p>
    <w:p w:rsidR="00210798" w:rsidP="00F26AC6" w:rsidRDefault="00210798" w14:paraId="41E7ABFD" w14:textId="391A7E0D">
      <w:pPr>
        <w:pStyle w:val="BodyText"/>
      </w:pPr>
    </w:p>
    <w:p w:rsidRPr="003404A9" w:rsidR="00BE0CE6" w:rsidP="00BE0CE6" w:rsidRDefault="00BE0CE6" w14:paraId="488827E8" w14:textId="536B85E2">
      <w:pPr>
        <w:pStyle w:val="BodyText"/>
        <w:numPr>
          <w:ilvl w:val="0"/>
          <w:numId w:val="6"/>
        </w:numPr>
        <w:ind w:left="360"/>
      </w:pPr>
      <w:r w:rsidRPr="003404A9">
        <w:rPr>
          <w:b/>
          <w:bCs/>
          <w:u w:val="single"/>
        </w:rPr>
        <w:t>Change</w:t>
      </w:r>
      <w:r w:rsidRPr="003404A9">
        <w:rPr>
          <w:b/>
          <w:bCs/>
          <w:spacing w:val="1"/>
          <w:u w:val="single"/>
        </w:rPr>
        <w:t xml:space="preserve"> </w:t>
      </w:r>
      <w:r w:rsidRPr="003404A9">
        <w:rPr>
          <w:b/>
          <w:bCs/>
          <w:u w:val="single"/>
        </w:rPr>
        <w:t>#2</w:t>
      </w:r>
      <w:r w:rsidRPr="003404A9">
        <w:rPr>
          <w:b/>
          <w:bCs/>
        </w:rPr>
        <w:t>:</w:t>
      </w:r>
      <w:r w:rsidRPr="003404A9">
        <w:rPr>
          <w:spacing w:val="58"/>
        </w:rPr>
        <w:t xml:space="preserve"> </w:t>
      </w:r>
      <w:r w:rsidRPr="003404A9">
        <w:t>We revised the language in the On the Day of the Hearing Section:</w:t>
      </w:r>
    </w:p>
    <w:p w:rsidRPr="003404A9" w:rsidR="00BE0CE6" w:rsidP="00BE0CE6" w:rsidRDefault="00BE0CE6" w14:paraId="5EFC04BE" w14:textId="054EDE78">
      <w:pPr>
        <w:pStyle w:val="BodyText"/>
      </w:pPr>
    </w:p>
    <w:p w:rsidRPr="003404A9" w:rsidR="00BE0CE6" w:rsidP="00BE0CE6" w:rsidRDefault="00BE0CE6" w14:paraId="64055795" w14:textId="77777777">
      <w:pPr>
        <w:pStyle w:val="Heading1"/>
        <w:tabs>
          <w:tab w:val="left" w:pos="360"/>
        </w:tabs>
        <w:spacing w:line="240" w:lineRule="auto"/>
        <w:ind w:left="360" w:firstLine="0"/>
      </w:pPr>
      <w:bookmarkStart w:name="_Hlk99600686" w:id="5"/>
      <w:r w:rsidRPr="003404A9">
        <w:t>From:</w:t>
      </w:r>
    </w:p>
    <w:p w:rsidRPr="003404A9" w:rsidR="00BE0CE6" w:rsidP="00BE0CE6" w:rsidRDefault="00BE0CE6" w14:paraId="3BFDE691" w14:textId="77777777">
      <w:pPr>
        <w:pStyle w:val="Default"/>
      </w:pPr>
      <w:r w:rsidRPr="003404A9">
        <w:t xml:space="preserve"> </w:t>
      </w:r>
    </w:p>
    <w:p w:rsidRPr="003404A9" w:rsidR="003404A9" w:rsidP="003404A9" w:rsidRDefault="00BE0CE6" w14:paraId="7CDA2BF1" w14:textId="6FFABFC1">
      <w:pPr>
        <w:pStyle w:val="Default"/>
        <w:ind w:left="540" w:hanging="180"/>
      </w:pPr>
      <w:r w:rsidRPr="003404A9">
        <w:t xml:space="preserve">•  </w:t>
      </w:r>
      <w:r w:rsidRPr="003404A9" w:rsidR="003404A9">
        <w:t>Be sure you do not have any COVID-19 symptoms and call the number at the top of this notice right away if you do.</w:t>
      </w:r>
    </w:p>
    <w:bookmarkEnd w:id="5"/>
    <w:p w:rsidRPr="003404A9" w:rsidR="003404A9" w:rsidP="003404A9" w:rsidRDefault="003404A9" w14:paraId="019B54A4" w14:textId="77777777">
      <w:pPr>
        <w:pStyle w:val="Default"/>
        <w:ind w:left="540" w:hanging="180"/>
      </w:pPr>
    </w:p>
    <w:p w:rsidRPr="003404A9" w:rsidR="003404A9" w:rsidP="003404A9" w:rsidRDefault="003404A9" w14:paraId="58D4B915" w14:textId="3F0ABF11">
      <w:pPr>
        <w:pStyle w:val="Default"/>
        <w:ind w:left="540" w:hanging="180"/>
      </w:pPr>
      <w:r w:rsidRPr="003404A9">
        <w:t>• During the COVID-19 pandemic, we are limiting the number of people who can be in our public reception areas. Therefore, please be prepared to wait outside the office.</w:t>
      </w:r>
    </w:p>
    <w:p w:rsidRPr="003404A9" w:rsidR="003404A9" w:rsidP="003404A9" w:rsidRDefault="003404A9" w14:paraId="1A50BE74" w14:textId="77777777">
      <w:pPr>
        <w:pStyle w:val="Default"/>
        <w:ind w:left="540" w:hanging="180"/>
      </w:pPr>
    </w:p>
    <w:p w:rsidRPr="003404A9" w:rsidR="003404A9" w:rsidP="003404A9" w:rsidRDefault="003404A9" w14:paraId="73CD4732" w14:textId="26A72DD3">
      <w:pPr>
        <w:pStyle w:val="Default"/>
        <w:ind w:left="540" w:hanging="180"/>
      </w:pPr>
      <w:r w:rsidRPr="003404A9">
        <w:lastRenderedPageBreak/>
        <w:t>• Be prepared to wear a face mask throughout your visit.</w:t>
      </w:r>
    </w:p>
    <w:p w:rsidRPr="003404A9" w:rsidR="003404A9" w:rsidP="003404A9" w:rsidRDefault="003404A9" w14:paraId="7695CEA4" w14:textId="77777777">
      <w:pPr>
        <w:pStyle w:val="Default"/>
        <w:ind w:left="540" w:hanging="180"/>
      </w:pPr>
    </w:p>
    <w:p w:rsidRPr="003404A9" w:rsidR="00BE0CE6" w:rsidP="003404A9" w:rsidRDefault="003404A9" w14:paraId="47C5FA89" w14:textId="71AE56F5">
      <w:pPr>
        <w:pStyle w:val="Default"/>
        <w:ind w:left="540" w:hanging="180"/>
      </w:pPr>
      <w:r w:rsidRPr="003404A9">
        <w:t>• Adhere to signage requiring physical distancing.</w:t>
      </w:r>
    </w:p>
    <w:p w:rsidRPr="003404A9" w:rsidR="00BE0CE6" w:rsidP="00BE0CE6" w:rsidRDefault="00BE0CE6" w14:paraId="74F875FA" w14:textId="7AD2FF83">
      <w:pPr>
        <w:pStyle w:val="Default"/>
        <w:ind w:left="540" w:hanging="180"/>
      </w:pPr>
    </w:p>
    <w:p w:rsidRPr="003404A9" w:rsidR="00BE0CE6" w:rsidP="00BE0CE6" w:rsidRDefault="00BE0CE6" w14:paraId="7B1B61C1" w14:textId="77777777">
      <w:pPr>
        <w:pStyle w:val="Heading1"/>
        <w:tabs>
          <w:tab w:val="left" w:pos="360"/>
        </w:tabs>
        <w:spacing w:line="240" w:lineRule="auto"/>
        <w:ind w:left="360" w:firstLine="0"/>
      </w:pPr>
      <w:r w:rsidRPr="003404A9">
        <w:t>To:</w:t>
      </w:r>
    </w:p>
    <w:p w:rsidRPr="003404A9" w:rsidR="00BE0CE6" w:rsidP="00BE0CE6" w:rsidRDefault="00BE0CE6" w14:paraId="0BA142FF" w14:textId="6FCE5142">
      <w:pPr>
        <w:pStyle w:val="Default"/>
        <w:ind w:left="540" w:hanging="180"/>
      </w:pPr>
    </w:p>
    <w:p w:rsidRPr="003404A9" w:rsidR="003404A9" w:rsidP="003404A9" w:rsidRDefault="003404A9" w14:paraId="37BEE75B" w14:textId="5C5ED8F9">
      <w:pPr>
        <w:pStyle w:val="Default"/>
        <w:numPr>
          <w:ilvl w:val="0"/>
          <w:numId w:val="7"/>
        </w:numPr>
        <w:ind w:left="540" w:hanging="180"/>
      </w:pPr>
      <w:r w:rsidRPr="003404A9">
        <w:t>Be sure you do not have any COVID-19 symptoms and call the number at the top of this notice right away if you do.</w:t>
      </w:r>
    </w:p>
    <w:p w:rsidRPr="003404A9" w:rsidR="003404A9" w:rsidP="003404A9" w:rsidRDefault="003404A9" w14:paraId="3DB69F13" w14:textId="77777777">
      <w:pPr>
        <w:pStyle w:val="Default"/>
        <w:ind w:left="540" w:hanging="180"/>
      </w:pPr>
    </w:p>
    <w:p w:rsidRPr="003404A9" w:rsidR="003404A9" w:rsidP="003404A9" w:rsidRDefault="003404A9" w14:paraId="31BE5624" w14:textId="220174D8">
      <w:pPr>
        <w:pStyle w:val="Default"/>
        <w:numPr>
          <w:ilvl w:val="0"/>
          <w:numId w:val="7"/>
        </w:numPr>
        <w:ind w:left="540" w:hanging="180"/>
      </w:pPr>
      <w:r w:rsidRPr="003404A9">
        <w:t>During the COVID-19 pandemic, we are limiting the number of people who can be in our public reception areas. Therefore, please be prepared to wait outside the office.</w:t>
      </w:r>
    </w:p>
    <w:p w:rsidRPr="003404A9" w:rsidR="003404A9" w:rsidP="003404A9" w:rsidRDefault="003404A9" w14:paraId="2CEC4D40" w14:textId="77777777">
      <w:pPr>
        <w:pStyle w:val="Default"/>
        <w:ind w:left="540" w:hanging="180"/>
      </w:pPr>
    </w:p>
    <w:p w:rsidRPr="003404A9" w:rsidR="003404A9" w:rsidP="003404A9" w:rsidRDefault="003404A9" w14:paraId="6DFB72E0" w14:textId="005C4E5F">
      <w:pPr>
        <w:pStyle w:val="Default"/>
        <w:numPr>
          <w:ilvl w:val="0"/>
          <w:numId w:val="7"/>
        </w:numPr>
        <w:ind w:left="540" w:hanging="180"/>
      </w:pPr>
      <w:r w:rsidRPr="003404A9">
        <w:t>You must wear a face mask at all times while in the office.</w:t>
      </w:r>
    </w:p>
    <w:p w:rsidRPr="003404A9" w:rsidR="003404A9" w:rsidP="003404A9" w:rsidRDefault="003404A9" w14:paraId="703735E0" w14:textId="77777777">
      <w:pPr>
        <w:pStyle w:val="Default"/>
        <w:ind w:left="540" w:hanging="180"/>
      </w:pPr>
    </w:p>
    <w:p w:rsidRPr="003404A9" w:rsidR="003404A9" w:rsidP="003404A9" w:rsidRDefault="003404A9" w14:paraId="16999116" w14:textId="206BA327">
      <w:pPr>
        <w:pStyle w:val="Default"/>
        <w:numPr>
          <w:ilvl w:val="0"/>
          <w:numId w:val="7"/>
        </w:numPr>
        <w:ind w:left="540" w:hanging="180"/>
      </w:pPr>
      <w:r w:rsidRPr="003404A9">
        <w:t>Adhere to signage requiring physical distancing.</w:t>
      </w:r>
    </w:p>
    <w:p w:rsidRPr="003404A9" w:rsidR="00210798" w:rsidP="00F26AC6" w:rsidRDefault="00210798" w14:paraId="58DA4B37" w14:textId="77777777">
      <w:pPr>
        <w:pStyle w:val="BodyText"/>
      </w:pPr>
    </w:p>
    <w:p w:rsidR="000C686D" w:rsidP="000C686D" w:rsidRDefault="001C3A77" w14:paraId="49726FC9" w14:textId="29B5240C">
      <w:pPr>
        <w:pStyle w:val="ListParagraph"/>
        <w:tabs>
          <w:tab w:val="left" w:pos="360"/>
        </w:tabs>
        <w:ind w:left="360" w:right="134" w:firstLine="0"/>
        <w:rPr>
          <w:sz w:val="24"/>
          <w:szCs w:val="24"/>
        </w:rPr>
      </w:pPr>
      <w:bookmarkStart w:name="_Hlk99600622" w:id="6"/>
      <w:r w:rsidRPr="003404A9">
        <w:rPr>
          <w:b/>
          <w:bCs/>
          <w:sz w:val="24"/>
          <w:szCs w:val="24"/>
          <w:u w:val="single"/>
        </w:rPr>
        <w:t>Justification #2</w:t>
      </w:r>
      <w:r w:rsidRPr="003404A9">
        <w:rPr>
          <w:sz w:val="24"/>
          <w:szCs w:val="24"/>
        </w:rPr>
        <w:t>:</w:t>
      </w:r>
      <w:r w:rsidRPr="003404A9">
        <w:rPr>
          <w:spacing w:val="1"/>
          <w:sz w:val="24"/>
          <w:szCs w:val="24"/>
        </w:rPr>
        <w:t xml:space="preserve"> </w:t>
      </w:r>
      <w:r w:rsidRPr="003404A9" w:rsidR="00DB386E">
        <w:rPr>
          <w:spacing w:val="1"/>
          <w:sz w:val="24"/>
          <w:szCs w:val="24"/>
        </w:rPr>
        <w:t xml:space="preserve"> </w:t>
      </w:r>
      <w:r w:rsidR="00AC16DA">
        <w:rPr>
          <w:spacing w:val="1"/>
          <w:sz w:val="24"/>
          <w:szCs w:val="24"/>
        </w:rPr>
        <w:t>We are making t</w:t>
      </w:r>
      <w:r w:rsidRPr="00F26AC6" w:rsidR="00AC16DA">
        <w:rPr>
          <w:sz w:val="24"/>
          <w:szCs w:val="24"/>
        </w:rPr>
        <w:t xml:space="preserve">hese changes </w:t>
      </w:r>
      <w:r w:rsidR="00AC16DA">
        <w:rPr>
          <w:sz w:val="24"/>
          <w:szCs w:val="24"/>
        </w:rPr>
        <w:t>to align with reopening screening signage posted on our offices</w:t>
      </w:r>
      <w:r w:rsidRPr="00F26AC6" w:rsidR="00AC16DA">
        <w:rPr>
          <w:sz w:val="24"/>
          <w:szCs w:val="24"/>
        </w:rPr>
        <w:t>.</w:t>
      </w:r>
      <w:r w:rsidR="00AC16DA">
        <w:rPr>
          <w:sz w:val="24"/>
          <w:szCs w:val="24"/>
        </w:rPr>
        <w:t xml:space="preserve">  We want all screening language to be consistent</w:t>
      </w:r>
      <w:r w:rsidRPr="00F26AC6" w:rsidR="00E47CE2">
        <w:rPr>
          <w:sz w:val="24"/>
          <w:szCs w:val="24"/>
        </w:rPr>
        <w:t>.</w:t>
      </w:r>
      <w:bookmarkEnd w:id="6"/>
    </w:p>
    <w:p w:rsidR="00AC16DA" w:rsidP="000C686D" w:rsidRDefault="00AC16DA" w14:paraId="6C29B726" w14:textId="1764103D">
      <w:pPr>
        <w:pStyle w:val="ListParagraph"/>
        <w:tabs>
          <w:tab w:val="left" w:pos="360"/>
        </w:tabs>
        <w:ind w:left="360" w:right="134" w:firstLine="0"/>
        <w:rPr>
          <w:sz w:val="24"/>
          <w:szCs w:val="24"/>
        </w:rPr>
      </w:pPr>
    </w:p>
    <w:p w:rsidRPr="00AC16DA" w:rsidR="00AC16DA" w:rsidP="00AC16DA" w:rsidRDefault="00AC16DA" w14:paraId="6A87DD94" w14:textId="55992362">
      <w:pPr>
        <w:autoSpaceDE/>
        <w:autoSpaceDN/>
        <w:snapToGrid w:val="0"/>
        <w:rPr>
          <w:snapToGrid w:val="0"/>
          <w:sz w:val="24"/>
          <w:szCs w:val="24"/>
          <w:u w:val="single"/>
        </w:rPr>
      </w:pPr>
      <w:r w:rsidRPr="00AC16DA">
        <w:rPr>
          <w:snapToGrid w:val="0"/>
          <w:sz w:val="24"/>
          <w:szCs w:val="24"/>
          <w:u w:val="single"/>
        </w:rPr>
        <w:t xml:space="preserve">We are making the following revisions to the </w:t>
      </w:r>
      <w:r w:rsidRPr="00AC16DA">
        <w:rPr>
          <w:rFonts w:eastAsia="Calibri"/>
          <w:sz w:val="24"/>
          <w:szCs w:val="24"/>
          <w:u w:val="single"/>
        </w:rPr>
        <w:t>COVID-19 Screener Screens</w:t>
      </w:r>
      <w:r w:rsidRPr="00AC16DA">
        <w:rPr>
          <w:snapToGrid w:val="0"/>
          <w:sz w:val="24"/>
          <w:szCs w:val="24"/>
          <w:u w:val="single"/>
        </w:rPr>
        <w:t>:</w:t>
      </w:r>
    </w:p>
    <w:p w:rsidRPr="000C686D" w:rsidR="00AC16DA" w:rsidP="000C686D" w:rsidRDefault="00AC16DA" w14:paraId="74CFA922" w14:textId="77777777">
      <w:pPr>
        <w:pStyle w:val="ListParagraph"/>
        <w:tabs>
          <w:tab w:val="left" w:pos="360"/>
        </w:tabs>
        <w:ind w:left="360" w:right="134" w:firstLine="0"/>
        <w:rPr>
          <w:sz w:val="24"/>
          <w:szCs w:val="24"/>
        </w:rPr>
      </w:pPr>
    </w:p>
    <w:p w:rsidR="00D02938" w:rsidP="00AC16DA" w:rsidRDefault="00AC16DA" w14:paraId="34E69268" w14:textId="0B1A08B3">
      <w:pPr>
        <w:pStyle w:val="BodyText"/>
        <w:numPr>
          <w:ilvl w:val="0"/>
          <w:numId w:val="3"/>
        </w:numPr>
        <w:ind w:left="360"/>
      </w:pPr>
      <w:bookmarkStart w:name="_Hlk99600891" w:id="7"/>
      <w:r w:rsidRPr="00AC16DA">
        <w:rPr>
          <w:b/>
          <w:bCs/>
          <w:u w:val="single"/>
        </w:rPr>
        <w:t>Change</w:t>
      </w:r>
      <w:r w:rsidRPr="00AC16DA">
        <w:rPr>
          <w:b/>
          <w:bCs/>
          <w:spacing w:val="1"/>
          <w:u w:val="single"/>
        </w:rPr>
        <w:t xml:space="preserve"> </w:t>
      </w:r>
      <w:r w:rsidRPr="00AC16DA">
        <w:rPr>
          <w:b/>
          <w:bCs/>
          <w:u w:val="single"/>
        </w:rPr>
        <w:t>#</w:t>
      </w:r>
      <w:r w:rsidR="00D02938">
        <w:rPr>
          <w:b/>
          <w:bCs/>
          <w:u w:val="single"/>
        </w:rPr>
        <w:t>3</w:t>
      </w:r>
      <w:r w:rsidRPr="00AC16DA">
        <w:rPr>
          <w:b/>
          <w:bCs/>
        </w:rPr>
        <w:t>:</w:t>
      </w:r>
      <w:r w:rsidRPr="003404A9">
        <w:rPr>
          <w:spacing w:val="58"/>
        </w:rPr>
        <w:t xml:space="preserve"> </w:t>
      </w:r>
      <w:r w:rsidRPr="003404A9">
        <w:t xml:space="preserve">We revised </w:t>
      </w:r>
      <w:r w:rsidR="00D02938">
        <w:t>Question #1</w:t>
      </w:r>
      <w:r w:rsidRPr="003404A9">
        <w:t>:</w:t>
      </w:r>
    </w:p>
    <w:p w:rsidR="00D02938" w:rsidP="00D02938" w:rsidRDefault="00D02938" w14:paraId="5B58B65E" w14:textId="77777777">
      <w:pPr>
        <w:pStyle w:val="BodyText"/>
      </w:pPr>
    </w:p>
    <w:p w:rsidRPr="003404A9" w:rsidR="00D02938" w:rsidP="00D02938" w:rsidRDefault="00D02938" w14:paraId="4FCBDACD" w14:textId="77777777">
      <w:pPr>
        <w:pStyle w:val="Heading1"/>
        <w:tabs>
          <w:tab w:val="left" w:pos="360"/>
        </w:tabs>
        <w:spacing w:line="240" w:lineRule="auto"/>
        <w:ind w:left="360" w:firstLine="0"/>
      </w:pPr>
      <w:r w:rsidRPr="003404A9">
        <w:t>From:</w:t>
      </w:r>
    </w:p>
    <w:p w:rsidRPr="003404A9" w:rsidR="00D02938" w:rsidP="00D02938" w:rsidRDefault="00D02938" w14:paraId="5A95DD7C" w14:textId="77777777">
      <w:pPr>
        <w:pStyle w:val="Default"/>
      </w:pPr>
      <w:r w:rsidRPr="003404A9">
        <w:t xml:space="preserve"> </w:t>
      </w:r>
    </w:p>
    <w:p w:rsidRPr="003404A9" w:rsidR="00D02938" w:rsidP="00D02938" w:rsidRDefault="00D02938" w14:paraId="425ED748" w14:textId="48784602">
      <w:pPr>
        <w:pStyle w:val="Default"/>
        <w:ind w:left="540"/>
      </w:pPr>
      <w:r>
        <w:t>Do you have any of the following symptoms?</w:t>
      </w:r>
    </w:p>
    <w:p w:rsidR="00D02938" w:rsidP="00D02938" w:rsidRDefault="00D02938" w14:paraId="7E91D54A" w14:textId="77777777">
      <w:pPr>
        <w:pStyle w:val="BodyText"/>
      </w:pPr>
    </w:p>
    <w:p w:rsidRPr="003404A9" w:rsidR="00D02938" w:rsidP="00D02938" w:rsidRDefault="00D02938" w14:paraId="6AA7582B" w14:textId="77777777">
      <w:pPr>
        <w:pStyle w:val="Heading1"/>
        <w:tabs>
          <w:tab w:val="left" w:pos="360"/>
        </w:tabs>
        <w:spacing w:line="240" w:lineRule="auto"/>
        <w:ind w:left="360" w:firstLine="0"/>
      </w:pPr>
      <w:r w:rsidRPr="003404A9">
        <w:t>To:</w:t>
      </w:r>
    </w:p>
    <w:p w:rsidRPr="003404A9" w:rsidR="00D02938" w:rsidP="00D02938" w:rsidRDefault="00D02938" w14:paraId="30EE66D4" w14:textId="77777777">
      <w:pPr>
        <w:pStyle w:val="Default"/>
        <w:ind w:left="540" w:hanging="180"/>
      </w:pPr>
    </w:p>
    <w:p w:rsidRPr="003404A9" w:rsidR="00D02938" w:rsidP="00D02938" w:rsidRDefault="00D02938" w14:paraId="44EB9A7F" w14:textId="2D1AEB10">
      <w:pPr>
        <w:pStyle w:val="Default"/>
        <w:ind w:left="540"/>
      </w:pPr>
      <w:r>
        <w:t>Do you have any new or worsening symptoms of Covid-19 including:</w:t>
      </w:r>
    </w:p>
    <w:p w:rsidRPr="003404A9" w:rsidR="00210798" w:rsidP="00D02938" w:rsidRDefault="00AC16DA" w14:paraId="769E9577" w14:textId="4B75BAF3">
      <w:pPr>
        <w:pStyle w:val="BodyText"/>
      </w:pPr>
      <w:r w:rsidRPr="003404A9">
        <w:br/>
      </w:r>
    </w:p>
    <w:p w:rsidR="007B30DF" w:rsidP="00D02938" w:rsidRDefault="00D02938" w14:paraId="56C4432C" w14:textId="3BB2B3D0">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3</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 xml:space="preserve">hese changes </w:t>
      </w:r>
      <w:r>
        <w:rPr>
          <w:sz w:val="24"/>
          <w:szCs w:val="24"/>
        </w:rPr>
        <w:t>to align with reopening screening signage posted on our offices</w:t>
      </w:r>
      <w:r w:rsidRPr="00F26AC6">
        <w:rPr>
          <w:sz w:val="24"/>
          <w:szCs w:val="24"/>
        </w:rPr>
        <w:t>.</w:t>
      </w:r>
      <w:r>
        <w:rPr>
          <w:sz w:val="24"/>
          <w:szCs w:val="24"/>
        </w:rPr>
        <w:t xml:space="preserve">  We want all screening language to be consistent</w:t>
      </w:r>
      <w:r w:rsidRPr="00F26AC6">
        <w:rPr>
          <w:sz w:val="24"/>
          <w:szCs w:val="24"/>
        </w:rPr>
        <w:t>.</w:t>
      </w:r>
    </w:p>
    <w:bookmarkEnd w:id="7"/>
    <w:p w:rsidR="00D02938" w:rsidP="00D02938" w:rsidRDefault="00D02938" w14:paraId="4D7B0E94" w14:textId="04EB1FDB">
      <w:pPr>
        <w:pStyle w:val="ListParagraph"/>
        <w:tabs>
          <w:tab w:val="left" w:pos="360"/>
        </w:tabs>
        <w:ind w:left="360" w:right="134" w:firstLine="0"/>
        <w:rPr>
          <w:sz w:val="24"/>
          <w:szCs w:val="24"/>
        </w:rPr>
      </w:pPr>
    </w:p>
    <w:p w:rsidR="00D02938" w:rsidP="00D02938" w:rsidRDefault="00D02938" w14:paraId="667A467E" w14:textId="3DC8EEAE">
      <w:pPr>
        <w:pStyle w:val="BodyText"/>
        <w:numPr>
          <w:ilvl w:val="0"/>
          <w:numId w:val="3"/>
        </w:numPr>
        <w:ind w:left="360"/>
      </w:pPr>
      <w:bookmarkStart w:name="_Hlk99601321" w:id="8"/>
      <w:r w:rsidRPr="00AC16DA">
        <w:rPr>
          <w:b/>
          <w:bCs/>
          <w:u w:val="single"/>
        </w:rPr>
        <w:t>Change</w:t>
      </w:r>
      <w:r w:rsidRPr="00AC16DA">
        <w:rPr>
          <w:b/>
          <w:bCs/>
          <w:spacing w:val="1"/>
          <w:u w:val="single"/>
        </w:rPr>
        <w:t xml:space="preserve"> </w:t>
      </w:r>
      <w:r w:rsidRPr="00AC16DA">
        <w:rPr>
          <w:b/>
          <w:bCs/>
          <w:u w:val="single"/>
        </w:rPr>
        <w:t>#</w:t>
      </w:r>
      <w:r>
        <w:rPr>
          <w:b/>
          <w:bCs/>
          <w:u w:val="single"/>
        </w:rPr>
        <w:t>4</w:t>
      </w:r>
      <w:r w:rsidRPr="00AC16DA">
        <w:rPr>
          <w:b/>
          <w:bCs/>
        </w:rPr>
        <w:t>:</w:t>
      </w:r>
      <w:r w:rsidRPr="003404A9">
        <w:rPr>
          <w:spacing w:val="58"/>
        </w:rPr>
        <w:t xml:space="preserve"> </w:t>
      </w:r>
      <w:r w:rsidRPr="003404A9">
        <w:t xml:space="preserve">We revised </w:t>
      </w:r>
      <w:r>
        <w:t>the bullets under Question #1</w:t>
      </w:r>
      <w:r w:rsidRPr="003404A9">
        <w:t>:</w:t>
      </w:r>
    </w:p>
    <w:p w:rsidR="00D02938" w:rsidP="00D02938" w:rsidRDefault="00D02938" w14:paraId="7BEF2E8E" w14:textId="77777777">
      <w:pPr>
        <w:pStyle w:val="BodyText"/>
      </w:pPr>
    </w:p>
    <w:p w:rsidRPr="003404A9" w:rsidR="00D02938" w:rsidP="00D02938" w:rsidRDefault="00D02938" w14:paraId="21D9F52C" w14:textId="77777777">
      <w:pPr>
        <w:pStyle w:val="Heading1"/>
        <w:tabs>
          <w:tab w:val="left" w:pos="360"/>
        </w:tabs>
        <w:spacing w:line="240" w:lineRule="auto"/>
        <w:ind w:left="360" w:firstLine="0"/>
      </w:pPr>
      <w:r w:rsidRPr="003404A9">
        <w:t>From:</w:t>
      </w:r>
    </w:p>
    <w:p w:rsidRPr="003404A9" w:rsidR="00D02938" w:rsidP="00D02938" w:rsidRDefault="00D02938" w14:paraId="419F6EED" w14:textId="77777777">
      <w:pPr>
        <w:pStyle w:val="Default"/>
      </w:pPr>
      <w:r w:rsidRPr="003404A9">
        <w:t xml:space="preserve"> </w:t>
      </w:r>
    </w:p>
    <w:p w:rsidR="00D02938" w:rsidP="00D02938" w:rsidRDefault="00D02938" w14:paraId="1C6F610D" w14:textId="293AD5DA">
      <w:pPr>
        <w:pStyle w:val="Default"/>
        <w:numPr>
          <w:ilvl w:val="0"/>
          <w:numId w:val="8"/>
        </w:numPr>
      </w:pPr>
      <w:r>
        <w:t>Cough or sore throat</w:t>
      </w:r>
    </w:p>
    <w:p w:rsidR="00D02938" w:rsidP="00D02938" w:rsidRDefault="00D02938" w14:paraId="512ACD28" w14:textId="17667E97">
      <w:pPr>
        <w:pStyle w:val="Default"/>
        <w:numPr>
          <w:ilvl w:val="0"/>
          <w:numId w:val="8"/>
        </w:numPr>
      </w:pPr>
      <w:r>
        <w:t>Fever (100.4 degrees or higher)</w:t>
      </w:r>
    </w:p>
    <w:p w:rsidR="00D02938" w:rsidP="00D02938" w:rsidRDefault="00D02938" w14:paraId="521328DE" w14:textId="24029C76">
      <w:pPr>
        <w:pStyle w:val="Default"/>
        <w:numPr>
          <w:ilvl w:val="0"/>
          <w:numId w:val="8"/>
        </w:numPr>
      </w:pPr>
      <w:r>
        <w:t>Chills</w:t>
      </w:r>
    </w:p>
    <w:p w:rsidR="00D02938" w:rsidP="00D02938" w:rsidRDefault="00D02938" w14:paraId="133930AA" w14:textId="628E0DC7">
      <w:pPr>
        <w:pStyle w:val="Default"/>
        <w:numPr>
          <w:ilvl w:val="0"/>
          <w:numId w:val="8"/>
        </w:numPr>
      </w:pPr>
      <w:r>
        <w:t>Shortness of breath or difficulty breathing</w:t>
      </w:r>
    </w:p>
    <w:p w:rsidR="00D02938" w:rsidP="00D02938" w:rsidRDefault="00D02938" w14:paraId="7EB370F8" w14:textId="07163B68">
      <w:pPr>
        <w:pStyle w:val="Default"/>
        <w:numPr>
          <w:ilvl w:val="0"/>
          <w:numId w:val="8"/>
        </w:numPr>
      </w:pPr>
      <w:r>
        <w:t>Muscle pain or body aches</w:t>
      </w:r>
    </w:p>
    <w:p w:rsidR="00D02938" w:rsidP="00D02938" w:rsidRDefault="00D02938" w14:paraId="7AF1C272" w14:textId="2CC67768">
      <w:pPr>
        <w:pStyle w:val="Default"/>
        <w:numPr>
          <w:ilvl w:val="0"/>
          <w:numId w:val="8"/>
        </w:numPr>
      </w:pPr>
      <w:r>
        <w:t>Headache</w:t>
      </w:r>
    </w:p>
    <w:p w:rsidR="00D02938" w:rsidP="00D02938" w:rsidRDefault="00D02938" w14:paraId="54DF9856" w14:textId="4DDF69F5">
      <w:pPr>
        <w:pStyle w:val="Default"/>
        <w:numPr>
          <w:ilvl w:val="0"/>
          <w:numId w:val="8"/>
        </w:numPr>
      </w:pPr>
      <w:r>
        <w:t>New loss of taste or smell</w:t>
      </w:r>
    </w:p>
    <w:p w:rsidRPr="003404A9" w:rsidR="00D02938" w:rsidP="00D02938" w:rsidRDefault="00D02938" w14:paraId="0EF0C967" w14:textId="22FA3E30">
      <w:pPr>
        <w:pStyle w:val="Default"/>
        <w:numPr>
          <w:ilvl w:val="0"/>
          <w:numId w:val="8"/>
        </w:numPr>
      </w:pPr>
      <w:r>
        <w:t>Gastrointestinal symptoms like nausea, vomiting, or diarrhea</w:t>
      </w:r>
    </w:p>
    <w:p w:rsidR="00D02938" w:rsidP="00D02938" w:rsidRDefault="00D02938" w14:paraId="54283DC8" w14:textId="77777777">
      <w:pPr>
        <w:pStyle w:val="BodyText"/>
      </w:pPr>
    </w:p>
    <w:p w:rsidRPr="003404A9" w:rsidR="00D02938" w:rsidP="00D02938" w:rsidRDefault="00D02938" w14:paraId="0C68072E" w14:textId="77777777">
      <w:pPr>
        <w:pStyle w:val="Heading1"/>
        <w:tabs>
          <w:tab w:val="left" w:pos="360"/>
        </w:tabs>
        <w:spacing w:line="240" w:lineRule="auto"/>
        <w:ind w:left="360" w:firstLine="0"/>
      </w:pPr>
      <w:r w:rsidRPr="003404A9">
        <w:t>To:</w:t>
      </w:r>
    </w:p>
    <w:p w:rsidRPr="003404A9" w:rsidR="00D02938" w:rsidP="00D02938" w:rsidRDefault="00D02938" w14:paraId="0DE832C6" w14:textId="77777777">
      <w:pPr>
        <w:pStyle w:val="Default"/>
        <w:ind w:left="540" w:hanging="180"/>
      </w:pPr>
    </w:p>
    <w:p w:rsidR="00D02938" w:rsidP="00D02938" w:rsidRDefault="00D02938" w14:paraId="3BB3897F" w14:textId="71AE9A76">
      <w:pPr>
        <w:pStyle w:val="Default"/>
        <w:numPr>
          <w:ilvl w:val="0"/>
          <w:numId w:val="8"/>
        </w:numPr>
      </w:pPr>
      <w:r>
        <w:t>Fever (100.4 degrees or higher);</w:t>
      </w:r>
    </w:p>
    <w:p w:rsidR="00D02938" w:rsidP="00D02938" w:rsidRDefault="00D02938" w14:paraId="77595093" w14:textId="52688C17">
      <w:pPr>
        <w:pStyle w:val="Default"/>
        <w:numPr>
          <w:ilvl w:val="0"/>
          <w:numId w:val="8"/>
        </w:numPr>
      </w:pPr>
      <w:r>
        <w:lastRenderedPageBreak/>
        <w:t>Cough or sore throat;</w:t>
      </w:r>
    </w:p>
    <w:p w:rsidR="00D02938" w:rsidP="00D02938" w:rsidRDefault="00D02938" w14:paraId="4F6AFC67" w14:textId="6185F43C">
      <w:pPr>
        <w:pStyle w:val="Default"/>
        <w:numPr>
          <w:ilvl w:val="0"/>
          <w:numId w:val="8"/>
        </w:numPr>
      </w:pPr>
      <w:r>
        <w:t>Shortness of breath or difficulty breathing</w:t>
      </w:r>
      <w:r w:rsidR="00B21F2E">
        <w:t>;</w:t>
      </w:r>
    </w:p>
    <w:p w:rsidR="00B21F2E" w:rsidP="00D02938" w:rsidRDefault="00B21F2E" w14:paraId="33298F92" w14:textId="2885C603">
      <w:pPr>
        <w:pStyle w:val="Default"/>
        <w:numPr>
          <w:ilvl w:val="0"/>
          <w:numId w:val="8"/>
        </w:numPr>
      </w:pPr>
      <w:r>
        <w:t>Fatigue;</w:t>
      </w:r>
    </w:p>
    <w:p w:rsidR="00D02938" w:rsidP="00D02938" w:rsidRDefault="00D02938" w14:paraId="5661EC7C" w14:textId="2F0A1A90">
      <w:pPr>
        <w:pStyle w:val="Default"/>
        <w:numPr>
          <w:ilvl w:val="0"/>
          <w:numId w:val="8"/>
        </w:numPr>
      </w:pPr>
      <w:r>
        <w:t>Muscle pain or body aches</w:t>
      </w:r>
      <w:r w:rsidR="00B21F2E">
        <w:t>;</w:t>
      </w:r>
    </w:p>
    <w:p w:rsidR="00D02938" w:rsidP="00D02938" w:rsidRDefault="00D02938" w14:paraId="05BA3CF3" w14:textId="31A9C601">
      <w:pPr>
        <w:pStyle w:val="Default"/>
        <w:numPr>
          <w:ilvl w:val="0"/>
          <w:numId w:val="8"/>
        </w:numPr>
      </w:pPr>
      <w:r>
        <w:t>Headache</w:t>
      </w:r>
      <w:r w:rsidR="00B21F2E">
        <w:t>;</w:t>
      </w:r>
    </w:p>
    <w:p w:rsidR="00D02938" w:rsidP="00D02938" w:rsidRDefault="00D02938" w14:paraId="54C0D8F8" w14:textId="68CCFAA7">
      <w:pPr>
        <w:pStyle w:val="Default"/>
        <w:numPr>
          <w:ilvl w:val="0"/>
          <w:numId w:val="8"/>
        </w:numPr>
      </w:pPr>
      <w:r>
        <w:t>New loss of taste or smell</w:t>
      </w:r>
      <w:r w:rsidR="00B21F2E">
        <w:t>;</w:t>
      </w:r>
    </w:p>
    <w:p w:rsidR="00B21F2E" w:rsidP="00D02938" w:rsidRDefault="00B21F2E" w14:paraId="1AB8BD99" w14:textId="21DB2184">
      <w:pPr>
        <w:pStyle w:val="Default"/>
        <w:numPr>
          <w:ilvl w:val="0"/>
          <w:numId w:val="8"/>
        </w:numPr>
      </w:pPr>
      <w:r>
        <w:t>Congestion or runny nose; or</w:t>
      </w:r>
    </w:p>
    <w:p w:rsidRPr="003404A9" w:rsidR="00D02938" w:rsidP="00D02938" w:rsidRDefault="00B21F2E" w14:paraId="05507FC2" w14:textId="129435A6">
      <w:pPr>
        <w:pStyle w:val="Default"/>
        <w:numPr>
          <w:ilvl w:val="0"/>
          <w:numId w:val="8"/>
        </w:numPr>
      </w:pPr>
      <w:r>
        <w:t>N</w:t>
      </w:r>
      <w:r w:rsidR="00D02938">
        <w:t xml:space="preserve">ausea, </w:t>
      </w:r>
      <w:r>
        <w:t>V</w:t>
      </w:r>
      <w:r w:rsidR="00D02938">
        <w:t>omiting, or diarrhea</w:t>
      </w:r>
    </w:p>
    <w:p w:rsidRPr="003404A9" w:rsidR="00D02938" w:rsidP="00D02938" w:rsidRDefault="00D02938" w14:paraId="6D18A6D1" w14:textId="7C41EAE6">
      <w:pPr>
        <w:pStyle w:val="BodyText"/>
      </w:pPr>
    </w:p>
    <w:p w:rsidR="00D02938" w:rsidP="00D02938" w:rsidRDefault="00D02938" w14:paraId="65C495B6" w14:textId="65936059">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4</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 xml:space="preserve">hese changes </w:t>
      </w:r>
      <w:r>
        <w:rPr>
          <w:sz w:val="24"/>
          <w:szCs w:val="24"/>
        </w:rPr>
        <w:t>to align with reopening screening signage posted on our offices</w:t>
      </w:r>
      <w:r w:rsidRPr="00F26AC6">
        <w:rPr>
          <w:sz w:val="24"/>
          <w:szCs w:val="24"/>
        </w:rPr>
        <w:t>.</w:t>
      </w:r>
      <w:r>
        <w:rPr>
          <w:sz w:val="24"/>
          <w:szCs w:val="24"/>
        </w:rPr>
        <w:t xml:space="preserve">  We want all screening language to be consistent</w:t>
      </w:r>
      <w:r w:rsidRPr="00F26AC6">
        <w:rPr>
          <w:sz w:val="24"/>
          <w:szCs w:val="24"/>
        </w:rPr>
        <w:t>.</w:t>
      </w:r>
    </w:p>
    <w:bookmarkEnd w:id="8"/>
    <w:p w:rsidRPr="003404A9" w:rsidR="00D02938" w:rsidP="00D02938" w:rsidRDefault="00D02938" w14:paraId="4B31D11A" w14:textId="77777777">
      <w:pPr>
        <w:pStyle w:val="ListParagraph"/>
        <w:tabs>
          <w:tab w:val="left" w:pos="360"/>
        </w:tabs>
        <w:ind w:left="360" w:right="134" w:firstLine="0"/>
        <w:rPr>
          <w:sz w:val="24"/>
          <w:szCs w:val="24"/>
        </w:rPr>
      </w:pPr>
    </w:p>
    <w:p w:rsidR="00F146CA" w:rsidP="00F146CA" w:rsidRDefault="00F146CA" w14:paraId="435DA09C" w14:textId="6BEADA93">
      <w:pPr>
        <w:pStyle w:val="BodyText"/>
        <w:numPr>
          <w:ilvl w:val="0"/>
          <w:numId w:val="3"/>
        </w:numPr>
        <w:ind w:left="360"/>
      </w:pPr>
      <w:r w:rsidRPr="00AC16DA">
        <w:rPr>
          <w:b/>
          <w:bCs/>
          <w:u w:val="single"/>
        </w:rPr>
        <w:t>Change</w:t>
      </w:r>
      <w:r w:rsidRPr="00AC16DA">
        <w:rPr>
          <w:b/>
          <w:bCs/>
          <w:spacing w:val="1"/>
          <w:u w:val="single"/>
        </w:rPr>
        <w:t xml:space="preserve"> </w:t>
      </w:r>
      <w:r w:rsidRPr="00AC16DA">
        <w:rPr>
          <w:b/>
          <w:bCs/>
          <w:u w:val="single"/>
        </w:rPr>
        <w:t>#</w:t>
      </w:r>
      <w:r>
        <w:rPr>
          <w:b/>
          <w:bCs/>
          <w:u w:val="single"/>
        </w:rPr>
        <w:t>5</w:t>
      </w:r>
      <w:r w:rsidRPr="00AC16DA">
        <w:rPr>
          <w:b/>
          <w:bCs/>
        </w:rPr>
        <w:t>:</w:t>
      </w:r>
      <w:r w:rsidRPr="003404A9">
        <w:rPr>
          <w:spacing w:val="58"/>
        </w:rPr>
        <w:t xml:space="preserve"> </w:t>
      </w:r>
      <w:r w:rsidRPr="003404A9">
        <w:t xml:space="preserve">We revised </w:t>
      </w:r>
      <w:r>
        <w:t>Question #2</w:t>
      </w:r>
      <w:r w:rsidRPr="003404A9">
        <w:t>:</w:t>
      </w:r>
    </w:p>
    <w:p w:rsidR="00F146CA" w:rsidP="00F146CA" w:rsidRDefault="00F146CA" w14:paraId="79E763A6" w14:textId="77777777">
      <w:pPr>
        <w:pStyle w:val="BodyText"/>
      </w:pPr>
    </w:p>
    <w:p w:rsidRPr="003404A9" w:rsidR="00F146CA" w:rsidP="00F146CA" w:rsidRDefault="00F146CA" w14:paraId="3CE6D57C" w14:textId="77777777">
      <w:pPr>
        <w:pStyle w:val="Heading1"/>
        <w:tabs>
          <w:tab w:val="left" w:pos="360"/>
        </w:tabs>
        <w:spacing w:line="240" w:lineRule="auto"/>
        <w:ind w:left="360" w:firstLine="0"/>
      </w:pPr>
      <w:r w:rsidRPr="003404A9">
        <w:t>From:</w:t>
      </w:r>
    </w:p>
    <w:p w:rsidRPr="003404A9" w:rsidR="00F146CA" w:rsidP="00F146CA" w:rsidRDefault="00F146CA" w14:paraId="7E98CB63" w14:textId="77777777">
      <w:pPr>
        <w:pStyle w:val="Default"/>
      </w:pPr>
      <w:r w:rsidRPr="003404A9">
        <w:t xml:space="preserve"> </w:t>
      </w:r>
    </w:p>
    <w:p w:rsidRPr="003404A9" w:rsidR="00F146CA" w:rsidP="00F146CA" w:rsidRDefault="00F146CA" w14:paraId="46BF90E5" w14:textId="2502598D">
      <w:pPr>
        <w:pStyle w:val="Default"/>
        <w:ind w:left="540"/>
      </w:pPr>
      <w:r>
        <w:t>In the last 14 days, have you:</w:t>
      </w:r>
    </w:p>
    <w:p w:rsidR="00F146CA" w:rsidP="00F146CA" w:rsidRDefault="00F146CA" w14:paraId="3E268BD1" w14:textId="77777777">
      <w:pPr>
        <w:pStyle w:val="BodyText"/>
      </w:pPr>
    </w:p>
    <w:p w:rsidRPr="003404A9" w:rsidR="00F146CA" w:rsidP="00F146CA" w:rsidRDefault="00F146CA" w14:paraId="67CE969B" w14:textId="77777777">
      <w:pPr>
        <w:pStyle w:val="Heading1"/>
        <w:tabs>
          <w:tab w:val="left" w:pos="360"/>
        </w:tabs>
        <w:spacing w:line="240" w:lineRule="auto"/>
        <w:ind w:left="360" w:firstLine="0"/>
      </w:pPr>
      <w:r w:rsidRPr="003404A9">
        <w:t>To:</w:t>
      </w:r>
    </w:p>
    <w:p w:rsidRPr="003404A9" w:rsidR="00F146CA" w:rsidP="00F146CA" w:rsidRDefault="00F146CA" w14:paraId="7B74B5A9" w14:textId="77777777">
      <w:pPr>
        <w:pStyle w:val="Default"/>
        <w:ind w:left="540" w:hanging="180"/>
      </w:pPr>
    </w:p>
    <w:p w:rsidR="00F146CA" w:rsidP="00F146CA" w:rsidRDefault="00F146CA" w14:paraId="2485950E" w14:textId="77777777">
      <w:pPr>
        <w:pStyle w:val="Default"/>
        <w:ind w:left="540"/>
      </w:pPr>
      <w:r>
        <w:t>Have you:</w:t>
      </w:r>
    </w:p>
    <w:p w:rsidRPr="003404A9" w:rsidR="00F146CA" w:rsidP="00F146CA" w:rsidRDefault="00F146CA" w14:paraId="476A102D" w14:textId="0A3E306A">
      <w:pPr>
        <w:pStyle w:val="Default"/>
        <w:ind w:left="540"/>
      </w:pPr>
      <w:r>
        <w:t>Within the last 10 days:</w:t>
      </w:r>
    </w:p>
    <w:p w:rsidRPr="003404A9" w:rsidR="00F146CA" w:rsidP="00F146CA" w:rsidRDefault="00F146CA" w14:paraId="4AFB6AE2" w14:textId="77777777">
      <w:pPr>
        <w:pStyle w:val="BodyText"/>
      </w:pPr>
      <w:r w:rsidRPr="003404A9">
        <w:br/>
      </w:r>
    </w:p>
    <w:p w:rsidR="00F146CA" w:rsidP="00F146CA" w:rsidRDefault="00F146CA" w14:paraId="2A404675" w14:textId="17A01214">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5</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 xml:space="preserve">hese changes </w:t>
      </w:r>
      <w:r>
        <w:rPr>
          <w:sz w:val="24"/>
          <w:szCs w:val="24"/>
        </w:rPr>
        <w:t>to align with reopening screening signage posted on our offices</w:t>
      </w:r>
      <w:r w:rsidRPr="00F26AC6">
        <w:rPr>
          <w:sz w:val="24"/>
          <w:szCs w:val="24"/>
        </w:rPr>
        <w:t>.</w:t>
      </w:r>
      <w:r>
        <w:rPr>
          <w:sz w:val="24"/>
          <w:szCs w:val="24"/>
        </w:rPr>
        <w:t xml:space="preserve">  We want all screening language to be consistent</w:t>
      </w:r>
      <w:r w:rsidRPr="00F26AC6">
        <w:rPr>
          <w:sz w:val="24"/>
          <w:szCs w:val="24"/>
        </w:rPr>
        <w:t>.</w:t>
      </w:r>
    </w:p>
    <w:p w:rsidR="003404A9" w:rsidP="00ED2355" w:rsidRDefault="003404A9" w14:paraId="36150519" w14:textId="738B2808">
      <w:pPr>
        <w:pStyle w:val="ListParagraph"/>
        <w:tabs>
          <w:tab w:val="left" w:pos="0"/>
        </w:tabs>
        <w:ind w:left="0" w:right="134" w:firstLine="0"/>
        <w:rPr>
          <w:sz w:val="24"/>
          <w:szCs w:val="24"/>
        </w:rPr>
      </w:pPr>
    </w:p>
    <w:p w:rsidR="00F146CA" w:rsidP="00F146CA" w:rsidRDefault="00F146CA" w14:paraId="69870242" w14:textId="604F27DF">
      <w:pPr>
        <w:pStyle w:val="BodyText"/>
        <w:numPr>
          <w:ilvl w:val="0"/>
          <w:numId w:val="3"/>
        </w:numPr>
        <w:ind w:left="360"/>
      </w:pPr>
      <w:r w:rsidRPr="00AC16DA">
        <w:rPr>
          <w:b/>
          <w:bCs/>
          <w:u w:val="single"/>
        </w:rPr>
        <w:t>Change</w:t>
      </w:r>
      <w:r w:rsidRPr="00AC16DA">
        <w:rPr>
          <w:b/>
          <w:bCs/>
          <w:spacing w:val="1"/>
          <w:u w:val="single"/>
        </w:rPr>
        <w:t xml:space="preserve"> </w:t>
      </w:r>
      <w:r w:rsidRPr="00AC16DA">
        <w:rPr>
          <w:b/>
          <w:bCs/>
          <w:u w:val="single"/>
        </w:rPr>
        <w:t>#</w:t>
      </w:r>
      <w:r>
        <w:rPr>
          <w:b/>
          <w:bCs/>
          <w:u w:val="single"/>
        </w:rPr>
        <w:t>6</w:t>
      </w:r>
      <w:r w:rsidRPr="00AC16DA">
        <w:rPr>
          <w:b/>
          <w:bCs/>
        </w:rPr>
        <w:t>:</w:t>
      </w:r>
      <w:r w:rsidRPr="003404A9">
        <w:rPr>
          <w:spacing w:val="58"/>
        </w:rPr>
        <w:t xml:space="preserve"> </w:t>
      </w:r>
      <w:r w:rsidRPr="003404A9">
        <w:t xml:space="preserve">We revised </w:t>
      </w:r>
      <w:r>
        <w:t>the bullets under Question #2, and added a definition of close physical contact:</w:t>
      </w:r>
    </w:p>
    <w:p w:rsidR="00F146CA" w:rsidP="00F146CA" w:rsidRDefault="00F146CA" w14:paraId="7B6E97A8" w14:textId="77777777">
      <w:pPr>
        <w:pStyle w:val="BodyText"/>
      </w:pPr>
    </w:p>
    <w:p w:rsidRPr="003404A9" w:rsidR="00F146CA" w:rsidP="00F146CA" w:rsidRDefault="00F146CA" w14:paraId="5CBD07A2" w14:textId="77777777">
      <w:pPr>
        <w:pStyle w:val="Heading1"/>
        <w:tabs>
          <w:tab w:val="left" w:pos="360"/>
        </w:tabs>
        <w:spacing w:line="240" w:lineRule="auto"/>
        <w:ind w:left="360" w:firstLine="0"/>
      </w:pPr>
      <w:r w:rsidRPr="003404A9">
        <w:t>From:</w:t>
      </w:r>
    </w:p>
    <w:p w:rsidRPr="003404A9" w:rsidR="00F146CA" w:rsidP="00F146CA" w:rsidRDefault="00F146CA" w14:paraId="5ADAB894" w14:textId="77777777">
      <w:pPr>
        <w:pStyle w:val="Default"/>
      </w:pPr>
      <w:r w:rsidRPr="003404A9">
        <w:t xml:space="preserve"> </w:t>
      </w:r>
    </w:p>
    <w:p w:rsidR="00F146CA" w:rsidP="00F146CA" w:rsidRDefault="00F146CA" w14:paraId="13E7E0BB" w14:textId="09023A5E">
      <w:pPr>
        <w:pStyle w:val="Default"/>
        <w:numPr>
          <w:ilvl w:val="0"/>
          <w:numId w:val="8"/>
        </w:numPr>
      </w:pPr>
      <w:r>
        <w:t>Been diagnosed with Covid-19;</w:t>
      </w:r>
    </w:p>
    <w:p w:rsidR="00F146CA" w:rsidP="00F146CA" w:rsidRDefault="00F146CA" w14:paraId="41A52D0A" w14:textId="47D1FDB9">
      <w:pPr>
        <w:pStyle w:val="Default"/>
        <w:numPr>
          <w:ilvl w:val="0"/>
          <w:numId w:val="8"/>
        </w:numPr>
      </w:pPr>
      <w:r>
        <w:t>Received instructions to monitor for symptoms or self-quarantine;</w:t>
      </w:r>
    </w:p>
    <w:p w:rsidR="00F146CA" w:rsidP="00F146CA" w:rsidRDefault="00F146CA" w14:paraId="147AD88B" w14:textId="729D27F4">
      <w:pPr>
        <w:pStyle w:val="Default"/>
        <w:numPr>
          <w:ilvl w:val="0"/>
          <w:numId w:val="8"/>
        </w:numPr>
      </w:pPr>
      <w:r>
        <w:t>Traveled outside the country by means other than land travel, such as car, bus, ferry, or train; or</w:t>
      </w:r>
    </w:p>
    <w:p w:rsidR="00F146CA" w:rsidP="00F146CA" w:rsidRDefault="00F146CA" w14:paraId="78BDC0EE" w14:textId="6EB8A6DE">
      <w:pPr>
        <w:pStyle w:val="Default"/>
        <w:numPr>
          <w:ilvl w:val="0"/>
          <w:numId w:val="8"/>
        </w:numPr>
      </w:pPr>
      <w:r>
        <w:t>Been within 6 feet of a person who was diagnosed with Covid-19?</w:t>
      </w:r>
    </w:p>
    <w:p w:rsidR="00F146CA" w:rsidP="00F146CA" w:rsidRDefault="00F146CA" w14:paraId="0D7E7B3F" w14:textId="77777777">
      <w:pPr>
        <w:pStyle w:val="BodyText"/>
      </w:pPr>
    </w:p>
    <w:p w:rsidRPr="003404A9" w:rsidR="00F146CA" w:rsidP="00F146CA" w:rsidRDefault="00F146CA" w14:paraId="0F6E2670" w14:textId="77777777">
      <w:pPr>
        <w:pStyle w:val="Heading1"/>
        <w:tabs>
          <w:tab w:val="left" w:pos="360"/>
        </w:tabs>
        <w:spacing w:line="240" w:lineRule="auto"/>
        <w:ind w:left="360" w:firstLine="0"/>
      </w:pPr>
      <w:r w:rsidRPr="003404A9">
        <w:t>To:</w:t>
      </w:r>
    </w:p>
    <w:p w:rsidRPr="003404A9" w:rsidR="00F146CA" w:rsidP="00F146CA" w:rsidRDefault="00F146CA" w14:paraId="0FC55974" w14:textId="77777777">
      <w:pPr>
        <w:pStyle w:val="Default"/>
        <w:ind w:left="540" w:hanging="180"/>
      </w:pPr>
    </w:p>
    <w:p w:rsidR="00F146CA" w:rsidP="00F146CA" w:rsidRDefault="00F146CA" w14:paraId="039CAE7B" w14:textId="77777777">
      <w:pPr>
        <w:pStyle w:val="Default"/>
        <w:numPr>
          <w:ilvl w:val="0"/>
          <w:numId w:val="8"/>
        </w:numPr>
      </w:pPr>
      <w:r>
        <w:t>Been diagnosed with Covid-19;</w:t>
      </w:r>
    </w:p>
    <w:p w:rsidR="00F146CA" w:rsidP="00F146CA" w:rsidRDefault="00F146CA" w14:paraId="6914181F" w14:textId="600DBA2E">
      <w:pPr>
        <w:pStyle w:val="Default"/>
        <w:numPr>
          <w:ilvl w:val="0"/>
          <w:numId w:val="8"/>
        </w:numPr>
      </w:pPr>
      <w:r>
        <w:t>Received instructions from a public health authority (local authority, medical professional, etc.) to self-monitor for symptoms of Covid-19 or self-quarantine due to Covid-19;</w:t>
      </w:r>
    </w:p>
    <w:p w:rsidR="00F146CA" w:rsidP="00F146CA" w:rsidRDefault="00F146CA" w14:paraId="66EF2B8B" w14:textId="2C0DA55B">
      <w:pPr>
        <w:pStyle w:val="Default"/>
        <w:numPr>
          <w:ilvl w:val="0"/>
          <w:numId w:val="8"/>
        </w:numPr>
      </w:pPr>
      <w:r>
        <w:t>Been tested for Covid-19 and are awaiting the results (other than for travel purposes); or</w:t>
      </w:r>
    </w:p>
    <w:p w:rsidR="00F146CA" w:rsidP="00F146CA" w:rsidRDefault="00F146CA" w14:paraId="006667CA" w14:textId="422EADBA">
      <w:pPr>
        <w:pStyle w:val="Default"/>
        <w:numPr>
          <w:ilvl w:val="0"/>
          <w:numId w:val="8"/>
        </w:numPr>
      </w:pPr>
      <w:r>
        <w:t xml:space="preserve">Been in close </w:t>
      </w:r>
      <w:r w:rsidR="00504E8A">
        <w:t>physical contact with anyone who was diagnosed with Covid-19 or developed symptoms consistent with Covid-19?</w:t>
      </w:r>
    </w:p>
    <w:p w:rsidR="00F146CA" w:rsidP="00F146CA" w:rsidRDefault="00F146CA" w14:paraId="5E710829" w14:textId="13CB9170">
      <w:pPr>
        <w:pStyle w:val="BodyText"/>
      </w:pPr>
    </w:p>
    <w:p w:rsidRPr="00504E8A" w:rsidR="00504E8A" w:rsidP="00504E8A" w:rsidRDefault="00504E8A" w14:paraId="03973980" w14:textId="2D2F5AEC">
      <w:pPr>
        <w:pStyle w:val="BodyText"/>
        <w:ind w:left="900"/>
        <w:rPr>
          <w:i/>
          <w:iCs/>
        </w:rPr>
      </w:pPr>
      <w:r>
        <w:rPr>
          <w:i/>
          <w:iCs/>
        </w:rPr>
        <w:t xml:space="preserve">Close physical contact is defined as being within 6 feet of an infected/symptomatic person for a cumulative total of 15 minutes or more over a 24-hour period starting </w:t>
      </w:r>
      <w:r>
        <w:rPr>
          <w:i/>
          <w:iCs/>
        </w:rPr>
        <w:lastRenderedPageBreak/>
        <w:t>from 48 hours before illness onset (or, for asymptomatic individuals, 48 hours prior to test specimen collection).</w:t>
      </w:r>
    </w:p>
    <w:p w:rsidRPr="003404A9" w:rsidR="00504E8A" w:rsidP="00F146CA" w:rsidRDefault="00504E8A" w14:paraId="31340D04" w14:textId="77777777">
      <w:pPr>
        <w:pStyle w:val="BodyText"/>
      </w:pPr>
    </w:p>
    <w:p w:rsidR="00F146CA" w:rsidP="00F146CA" w:rsidRDefault="00F146CA" w14:paraId="3153042E" w14:textId="4242F233">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6</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 xml:space="preserve">hese changes </w:t>
      </w:r>
      <w:r>
        <w:rPr>
          <w:sz w:val="24"/>
          <w:szCs w:val="24"/>
        </w:rPr>
        <w:t>to align with reopening screening signage posted on our offices</w:t>
      </w:r>
      <w:r w:rsidRPr="00F26AC6">
        <w:rPr>
          <w:sz w:val="24"/>
          <w:szCs w:val="24"/>
        </w:rPr>
        <w:t>.</w:t>
      </w:r>
      <w:r>
        <w:rPr>
          <w:sz w:val="24"/>
          <w:szCs w:val="24"/>
        </w:rPr>
        <w:t xml:space="preserve">  We want all screening language to be consistent</w:t>
      </w:r>
      <w:r w:rsidRPr="00F26AC6">
        <w:rPr>
          <w:sz w:val="24"/>
          <w:szCs w:val="24"/>
        </w:rPr>
        <w:t>.</w:t>
      </w:r>
    </w:p>
    <w:p w:rsidR="00AC16DA" w:rsidP="00ED2355" w:rsidRDefault="00AC16DA" w14:paraId="3C8BAADA" w14:textId="55262F0E">
      <w:pPr>
        <w:pStyle w:val="ListParagraph"/>
        <w:tabs>
          <w:tab w:val="left" w:pos="0"/>
        </w:tabs>
        <w:ind w:left="0" w:right="134" w:firstLine="0"/>
        <w:rPr>
          <w:sz w:val="24"/>
          <w:szCs w:val="24"/>
        </w:rPr>
      </w:pPr>
    </w:p>
    <w:p w:rsidR="000E3ACD" w:rsidP="000E3ACD" w:rsidRDefault="000E3ACD" w14:paraId="2F631177" w14:textId="71C1BCF3">
      <w:pPr>
        <w:pStyle w:val="BodyText"/>
        <w:numPr>
          <w:ilvl w:val="0"/>
          <w:numId w:val="3"/>
        </w:numPr>
        <w:ind w:left="360"/>
      </w:pPr>
      <w:r w:rsidRPr="00AC16DA">
        <w:rPr>
          <w:b/>
          <w:bCs/>
          <w:u w:val="single"/>
        </w:rPr>
        <w:t>Change</w:t>
      </w:r>
      <w:r w:rsidRPr="00AC16DA">
        <w:rPr>
          <w:b/>
          <w:bCs/>
          <w:spacing w:val="1"/>
          <w:u w:val="single"/>
        </w:rPr>
        <w:t xml:space="preserve"> </w:t>
      </w:r>
      <w:r w:rsidRPr="00AC16DA">
        <w:rPr>
          <w:b/>
          <w:bCs/>
          <w:u w:val="single"/>
        </w:rPr>
        <w:t>#</w:t>
      </w:r>
      <w:r>
        <w:rPr>
          <w:b/>
          <w:bCs/>
          <w:u w:val="single"/>
        </w:rPr>
        <w:t>7</w:t>
      </w:r>
      <w:r w:rsidRPr="00AC16DA">
        <w:rPr>
          <w:b/>
          <w:bCs/>
        </w:rPr>
        <w:t>:</w:t>
      </w:r>
      <w:r w:rsidRPr="003404A9">
        <w:rPr>
          <w:spacing w:val="58"/>
        </w:rPr>
        <w:t xml:space="preserve"> </w:t>
      </w:r>
      <w:r w:rsidRPr="003404A9">
        <w:t xml:space="preserve">We </w:t>
      </w:r>
      <w:r w:rsidR="009C3CA0">
        <w:t xml:space="preserve">added an additional question to </w:t>
      </w:r>
      <w:r>
        <w:t>Question #2</w:t>
      </w:r>
      <w:r w:rsidRPr="003404A9">
        <w:t>:</w:t>
      </w:r>
    </w:p>
    <w:p w:rsidR="000E3ACD" w:rsidP="000E3ACD" w:rsidRDefault="000E3ACD" w14:paraId="06A1D27C" w14:textId="6EF97B87">
      <w:pPr>
        <w:pStyle w:val="BodyText"/>
      </w:pPr>
    </w:p>
    <w:p w:rsidR="009C3CA0" w:rsidP="009C3CA0" w:rsidRDefault="009C3CA0" w14:paraId="7404E5AC" w14:textId="77C43696">
      <w:pPr>
        <w:pStyle w:val="BodyText"/>
        <w:ind w:left="360"/>
      </w:pPr>
      <w:r>
        <w:t>Within the last 5 days:</w:t>
      </w:r>
    </w:p>
    <w:p w:rsidR="009C3CA0" w:rsidP="009C3CA0" w:rsidRDefault="009C3CA0" w14:paraId="3D6F1E77" w14:textId="6AF08C60">
      <w:pPr>
        <w:pStyle w:val="BodyText"/>
        <w:ind w:left="360"/>
      </w:pPr>
    </w:p>
    <w:p w:rsidR="00336E52" w:rsidP="00336E52" w:rsidRDefault="008826B7" w14:paraId="14F24856" w14:textId="6BB3A412">
      <w:pPr>
        <w:pStyle w:val="BodyText"/>
        <w:numPr>
          <w:ilvl w:val="0"/>
          <w:numId w:val="9"/>
        </w:numPr>
        <w:ind w:left="1260"/>
      </w:pPr>
      <w:r>
        <w:t>Traveled outside the country by means other than land travel, such as car, bus, ferry, or train?</w:t>
      </w:r>
    </w:p>
    <w:p w:rsidRPr="003404A9" w:rsidR="000E3ACD" w:rsidP="000E3ACD" w:rsidRDefault="000E3ACD" w14:paraId="22D4F3DB" w14:textId="307AB834">
      <w:pPr>
        <w:pStyle w:val="BodyText"/>
      </w:pPr>
    </w:p>
    <w:p w:rsidR="000E3ACD" w:rsidP="000E3ACD" w:rsidRDefault="000E3ACD" w14:paraId="5E9BD03B" w14:textId="5D6C9DB5">
      <w:pPr>
        <w:pStyle w:val="ListParagraph"/>
        <w:tabs>
          <w:tab w:val="left" w:pos="360"/>
        </w:tabs>
        <w:ind w:left="360" w:right="134" w:firstLine="0"/>
        <w:rPr>
          <w:sz w:val="24"/>
          <w:szCs w:val="24"/>
        </w:rPr>
      </w:pPr>
      <w:r w:rsidRPr="003404A9">
        <w:rPr>
          <w:b/>
          <w:bCs/>
          <w:sz w:val="24"/>
          <w:szCs w:val="24"/>
          <w:u w:val="single"/>
        </w:rPr>
        <w:t>Justification #</w:t>
      </w:r>
      <w:r>
        <w:rPr>
          <w:b/>
          <w:bCs/>
          <w:sz w:val="24"/>
          <w:szCs w:val="24"/>
          <w:u w:val="single"/>
        </w:rPr>
        <w:t>7</w:t>
      </w:r>
      <w:r w:rsidRPr="003404A9">
        <w:rPr>
          <w:sz w:val="24"/>
          <w:szCs w:val="24"/>
        </w:rPr>
        <w:t>:</w:t>
      </w:r>
      <w:r w:rsidRPr="003404A9">
        <w:rPr>
          <w:spacing w:val="1"/>
          <w:sz w:val="24"/>
          <w:szCs w:val="24"/>
        </w:rPr>
        <w:t xml:space="preserve">  </w:t>
      </w:r>
      <w:r>
        <w:rPr>
          <w:spacing w:val="1"/>
          <w:sz w:val="24"/>
          <w:szCs w:val="24"/>
        </w:rPr>
        <w:t>We are making t</w:t>
      </w:r>
      <w:r w:rsidRPr="00F26AC6">
        <w:rPr>
          <w:sz w:val="24"/>
          <w:szCs w:val="24"/>
        </w:rPr>
        <w:t xml:space="preserve">hese changes </w:t>
      </w:r>
      <w:r>
        <w:rPr>
          <w:sz w:val="24"/>
          <w:szCs w:val="24"/>
        </w:rPr>
        <w:t>to align with reopening screening signage posted on our offices</w:t>
      </w:r>
      <w:r w:rsidRPr="00F26AC6">
        <w:rPr>
          <w:sz w:val="24"/>
          <w:szCs w:val="24"/>
        </w:rPr>
        <w:t>.</w:t>
      </w:r>
      <w:r>
        <w:rPr>
          <w:sz w:val="24"/>
          <w:szCs w:val="24"/>
        </w:rPr>
        <w:t xml:space="preserve">  We want all screening language to be consistent</w:t>
      </w:r>
      <w:r w:rsidRPr="00F26AC6">
        <w:rPr>
          <w:sz w:val="24"/>
          <w:szCs w:val="24"/>
        </w:rPr>
        <w:t>.</w:t>
      </w:r>
    </w:p>
    <w:p w:rsidR="00AC16DA" w:rsidP="00ED2355" w:rsidRDefault="00AC16DA" w14:paraId="407265E4" w14:textId="7FBBB5F7">
      <w:pPr>
        <w:pStyle w:val="ListParagraph"/>
        <w:tabs>
          <w:tab w:val="left" w:pos="0"/>
        </w:tabs>
        <w:ind w:left="0" w:right="134" w:firstLine="0"/>
        <w:rPr>
          <w:sz w:val="24"/>
          <w:szCs w:val="24"/>
        </w:rPr>
      </w:pPr>
    </w:p>
    <w:p w:rsidR="00AC16DA" w:rsidP="00ED2355" w:rsidRDefault="00AC16DA" w14:paraId="5F40B246" w14:textId="500416D9">
      <w:pPr>
        <w:pStyle w:val="ListParagraph"/>
        <w:tabs>
          <w:tab w:val="left" w:pos="0"/>
        </w:tabs>
        <w:ind w:left="0" w:right="134" w:firstLine="0"/>
        <w:rPr>
          <w:sz w:val="24"/>
          <w:szCs w:val="24"/>
        </w:rPr>
      </w:pPr>
    </w:p>
    <w:p w:rsidR="00AC16DA" w:rsidP="00ED2355" w:rsidRDefault="00AC16DA" w14:paraId="47ED607E" w14:textId="789B9D8F">
      <w:pPr>
        <w:pStyle w:val="ListParagraph"/>
        <w:tabs>
          <w:tab w:val="left" w:pos="0"/>
        </w:tabs>
        <w:ind w:left="0" w:right="134" w:firstLine="0"/>
        <w:rPr>
          <w:sz w:val="24"/>
          <w:szCs w:val="24"/>
        </w:rPr>
      </w:pPr>
    </w:p>
    <w:p w:rsidR="00AC16DA" w:rsidP="00ED2355" w:rsidRDefault="00AC16DA" w14:paraId="04F86459" w14:textId="482E654D">
      <w:pPr>
        <w:pStyle w:val="ListParagraph"/>
        <w:tabs>
          <w:tab w:val="left" w:pos="0"/>
        </w:tabs>
        <w:ind w:left="0" w:right="134" w:firstLine="0"/>
        <w:rPr>
          <w:sz w:val="24"/>
          <w:szCs w:val="24"/>
        </w:rPr>
      </w:pPr>
    </w:p>
    <w:p w:rsidRPr="003404A9" w:rsidR="00AC16DA" w:rsidP="00ED2355" w:rsidRDefault="00AC16DA" w14:paraId="36F112F0" w14:textId="77777777">
      <w:pPr>
        <w:pStyle w:val="ListParagraph"/>
        <w:tabs>
          <w:tab w:val="left" w:pos="0"/>
        </w:tabs>
        <w:ind w:left="0" w:right="134" w:firstLine="0"/>
        <w:rPr>
          <w:sz w:val="24"/>
          <w:szCs w:val="24"/>
        </w:rPr>
      </w:pPr>
    </w:p>
    <w:p w:rsidRPr="003404A9" w:rsidR="00ED2355" w:rsidP="00ED2355" w:rsidRDefault="007B30DF" w14:paraId="2DBD9512" w14:textId="4BE8FD86">
      <w:pPr>
        <w:pStyle w:val="ListParagraph"/>
        <w:tabs>
          <w:tab w:val="left" w:pos="0"/>
        </w:tabs>
        <w:ind w:left="0" w:right="134" w:firstLine="0"/>
        <w:rPr>
          <w:sz w:val="24"/>
          <w:szCs w:val="24"/>
        </w:rPr>
      </w:pPr>
      <w:r w:rsidRPr="003404A9">
        <w:rPr>
          <w:sz w:val="24"/>
          <w:szCs w:val="24"/>
        </w:rPr>
        <w:t xml:space="preserve">We will </w:t>
      </w:r>
      <w:r w:rsidRPr="003404A9" w:rsidR="00ED2355">
        <w:rPr>
          <w:sz w:val="24"/>
          <w:szCs w:val="24"/>
        </w:rPr>
        <w:t xml:space="preserve">implement these changes </w:t>
      </w:r>
      <w:r w:rsidRPr="003404A9">
        <w:rPr>
          <w:sz w:val="24"/>
          <w:szCs w:val="24"/>
        </w:rPr>
        <w:t xml:space="preserve">upon </w:t>
      </w:r>
      <w:r w:rsidRPr="003404A9" w:rsidR="00ED2355">
        <w:rPr>
          <w:sz w:val="24"/>
          <w:szCs w:val="24"/>
        </w:rPr>
        <w:t>OMB approval.</w:t>
      </w:r>
    </w:p>
    <w:p w:rsidRPr="003404A9" w:rsidR="00ED2355" w:rsidP="00ED2355" w:rsidRDefault="00ED2355" w14:paraId="0A3CB593" w14:textId="560E84CB">
      <w:pPr>
        <w:pStyle w:val="ListParagraph"/>
        <w:tabs>
          <w:tab w:val="left" w:pos="0"/>
        </w:tabs>
        <w:ind w:left="0" w:right="134" w:firstLine="0"/>
        <w:rPr>
          <w:sz w:val="24"/>
          <w:szCs w:val="24"/>
        </w:rPr>
      </w:pPr>
    </w:p>
    <w:p w:rsidRPr="003404A9" w:rsidR="00ED2355" w:rsidP="00ED2355" w:rsidRDefault="00ED2355" w14:paraId="169C2E4D" w14:textId="77777777">
      <w:pPr>
        <w:autoSpaceDE/>
        <w:autoSpaceDN/>
        <w:snapToGrid w:val="0"/>
        <w:rPr>
          <w:rFonts w:ascii="Courier" w:hAnsi="Courier"/>
          <w:sz w:val="24"/>
          <w:szCs w:val="24"/>
        </w:rPr>
      </w:pPr>
      <w:r w:rsidRPr="003404A9">
        <w:rPr>
          <w:bCs/>
          <w:sz w:val="24"/>
          <w:szCs w:val="24"/>
        </w:rPr>
        <w:t>These actions do not affect the public reporting burden.</w:t>
      </w:r>
    </w:p>
    <w:p w:rsidRPr="00F26AC6" w:rsidR="00ED2355" w:rsidP="00ED2355" w:rsidRDefault="00ED2355" w14:paraId="06094906" w14:textId="77777777">
      <w:pPr>
        <w:pStyle w:val="ListParagraph"/>
        <w:tabs>
          <w:tab w:val="left" w:pos="0"/>
        </w:tabs>
        <w:ind w:left="0" w:right="134" w:firstLine="0"/>
        <w:rPr>
          <w:sz w:val="24"/>
          <w:szCs w:val="24"/>
        </w:rPr>
      </w:pPr>
    </w:p>
    <w:sectPr w:rsidRPr="00F26AC6" w:rsidR="00ED2355">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7EF"/>
    <w:multiLevelType w:val="hybridMultilevel"/>
    <w:tmpl w:val="2F5AF91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89D7A35"/>
    <w:multiLevelType w:val="hybridMultilevel"/>
    <w:tmpl w:val="2DE64650"/>
    <w:lvl w:ilvl="0" w:tplc="69D221D4">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272A59"/>
    <w:multiLevelType w:val="hybridMultilevel"/>
    <w:tmpl w:val="6D302A44"/>
    <w:lvl w:ilvl="0" w:tplc="85CA3ED8">
      <w:numFmt w:val="bullet"/>
      <w:lvlText w:val="•"/>
      <w:lvlJc w:val="left"/>
      <w:pPr>
        <w:ind w:left="1260" w:hanging="360"/>
      </w:pPr>
      <w:rPr>
        <w:rFonts w:hint="default"/>
        <w:lang w:val="en-US"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A6117FF"/>
    <w:multiLevelType w:val="hybridMultilevel"/>
    <w:tmpl w:val="7AD0F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800955"/>
    <w:multiLevelType w:val="hybridMultilevel"/>
    <w:tmpl w:val="6026FF42"/>
    <w:lvl w:ilvl="0" w:tplc="85CA3ED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1927C0"/>
    <w:multiLevelType w:val="hybridMultilevel"/>
    <w:tmpl w:val="49A0F2D0"/>
    <w:lvl w:ilvl="0" w:tplc="E0ACE58E">
      <w:numFmt w:val="bullet"/>
      <w:lvlText w:val=""/>
      <w:lvlJc w:val="left"/>
      <w:pPr>
        <w:ind w:left="461" w:hanging="360"/>
      </w:pPr>
      <w:rPr>
        <w:rFonts w:ascii="Symbol" w:eastAsia="Symbol" w:hAnsi="Symbol" w:cs="Symbol" w:hint="default"/>
        <w:b w:val="0"/>
        <w:bCs w:val="0"/>
        <w:i w:val="0"/>
        <w:iCs w:val="0"/>
        <w:w w:val="100"/>
        <w:sz w:val="24"/>
        <w:szCs w:val="24"/>
        <w:lang w:val="en-US" w:eastAsia="en-US" w:bidi="ar-SA"/>
      </w:rPr>
    </w:lvl>
    <w:lvl w:ilvl="1" w:tplc="2C9CAFF6">
      <w:numFmt w:val="bullet"/>
      <w:lvlText w:val="o"/>
      <w:lvlJc w:val="left"/>
      <w:pPr>
        <w:ind w:left="1181" w:hanging="361"/>
      </w:pPr>
      <w:rPr>
        <w:rFonts w:ascii="Courier New" w:eastAsia="Courier New" w:hAnsi="Courier New" w:cs="Courier New" w:hint="default"/>
        <w:b w:val="0"/>
        <w:bCs w:val="0"/>
        <w:i w:val="0"/>
        <w:iCs w:val="0"/>
        <w:w w:val="100"/>
        <w:sz w:val="24"/>
        <w:szCs w:val="24"/>
        <w:lang w:val="en-US" w:eastAsia="en-US" w:bidi="ar-SA"/>
      </w:rPr>
    </w:lvl>
    <w:lvl w:ilvl="2" w:tplc="224ABAD8">
      <w:numFmt w:val="bullet"/>
      <w:lvlText w:val=""/>
      <w:lvlJc w:val="left"/>
      <w:pPr>
        <w:ind w:left="1902" w:hanging="361"/>
      </w:pPr>
      <w:rPr>
        <w:rFonts w:ascii="Wingdings" w:eastAsia="Wingdings" w:hAnsi="Wingdings" w:cs="Wingdings" w:hint="default"/>
        <w:b w:val="0"/>
        <w:bCs w:val="0"/>
        <w:i w:val="0"/>
        <w:iCs w:val="0"/>
        <w:w w:val="100"/>
        <w:sz w:val="24"/>
        <w:szCs w:val="24"/>
        <w:lang w:val="en-US" w:eastAsia="en-US" w:bidi="ar-SA"/>
      </w:rPr>
    </w:lvl>
    <w:lvl w:ilvl="3" w:tplc="85CA3ED8">
      <w:numFmt w:val="bullet"/>
      <w:lvlText w:val="•"/>
      <w:lvlJc w:val="left"/>
      <w:pPr>
        <w:ind w:left="1900" w:hanging="361"/>
      </w:pPr>
      <w:rPr>
        <w:rFonts w:hint="default"/>
        <w:lang w:val="en-US" w:eastAsia="en-US" w:bidi="ar-SA"/>
      </w:rPr>
    </w:lvl>
    <w:lvl w:ilvl="4" w:tplc="52E8E8E6">
      <w:numFmt w:val="bullet"/>
      <w:lvlText w:val="•"/>
      <w:lvlJc w:val="left"/>
      <w:pPr>
        <w:ind w:left="2260" w:hanging="361"/>
      </w:pPr>
      <w:rPr>
        <w:rFonts w:hint="default"/>
        <w:lang w:val="en-US" w:eastAsia="en-US" w:bidi="ar-SA"/>
      </w:rPr>
    </w:lvl>
    <w:lvl w:ilvl="5" w:tplc="69D0BC30">
      <w:numFmt w:val="bullet"/>
      <w:lvlText w:val="•"/>
      <w:lvlJc w:val="left"/>
      <w:pPr>
        <w:ind w:left="3360" w:hanging="361"/>
      </w:pPr>
      <w:rPr>
        <w:rFonts w:hint="default"/>
        <w:lang w:val="en-US" w:eastAsia="en-US" w:bidi="ar-SA"/>
      </w:rPr>
    </w:lvl>
    <w:lvl w:ilvl="6" w:tplc="FB56CB0C">
      <w:numFmt w:val="bullet"/>
      <w:lvlText w:val="•"/>
      <w:lvlJc w:val="left"/>
      <w:pPr>
        <w:ind w:left="4460" w:hanging="361"/>
      </w:pPr>
      <w:rPr>
        <w:rFonts w:hint="default"/>
        <w:lang w:val="en-US" w:eastAsia="en-US" w:bidi="ar-SA"/>
      </w:rPr>
    </w:lvl>
    <w:lvl w:ilvl="7" w:tplc="068ECAEC">
      <w:numFmt w:val="bullet"/>
      <w:lvlText w:val="•"/>
      <w:lvlJc w:val="left"/>
      <w:pPr>
        <w:ind w:left="5560" w:hanging="361"/>
      </w:pPr>
      <w:rPr>
        <w:rFonts w:hint="default"/>
        <w:lang w:val="en-US" w:eastAsia="en-US" w:bidi="ar-SA"/>
      </w:rPr>
    </w:lvl>
    <w:lvl w:ilvl="8" w:tplc="3F4CBA8A">
      <w:numFmt w:val="bullet"/>
      <w:lvlText w:val="•"/>
      <w:lvlJc w:val="left"/>
      <w:pPr>
        <w:ind w:left="6660" w:hanging="361"/>
      </w:pPr>
      <w:rPr>
        <w:rFonts w:hint="default"/>
        <w:lang w:val="en-US" w:eastAsia="en-US" w:bidi="ar-SA"/>
      </w:rPr>
    </w:lvl>
  </w:abstractNum>
  <w:abstractNum w:abstractNumId="6" w15:restartNumberingAfterBreak="0">
    <w:nsid w:val="53E54A41"/>
    <w:multiLevelType w:val="hybridMultilevel"/>
    <w:tmpl w:val="A28C6374"/>
    <w:lvl w:ilvl="0" w:tplc="4B7C4DD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E7E79"/>
    <w:multiLevelType w:val="hybridMultilevel"/>
    <w:tmpl w:val="9BD82EF0"/>
    <w:lvl w:ilvl="0" w:tplc="025858A4">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tplc="F24C10A4">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2" w:tplc="BF8CD4BC">
      <w:numFmt w:val="bullet"/>
      <w:lvlText w:val=""/>
      <w:lvlJc w:val="left"/>
      <w:pPr>
        <w:ind w:left="2262" w:hanging="360"/>
      </w:pPr>
      <w:rPr>
        <w:rFonts w:ascii="Wingdings" w:eastAsia="Wingdings" w:hAnsi="Wingdings" w:cs="Wingdings" w:hint="default"/>
        <w:b w:val="0"/>
        <w:bCs w:val="0"/>
        <w:i w:val="0"/>
        <w:iCs w:val="0"/>
        <w:w w:val="100"/>
        <w:sz w:val="24"/>
        <w:szCs w:val="24"/>
        <w:lang w:val="en-US" w:eastAsia="en-US" w:bidi="ar-SA"/>
      </w:rPr>
    </w:lvl>
    <w:lvl w:ilvl="3" w:tplc="C6C85D62">
      <w:numFmt w:val="bullet"/>
      <w:lvlText w:val="•"/>
      <w:lvlJc w:val="left"/>
      <w:pPr>
        <w:ind w:left="2260" w:hanging="360"/>
      </w:pPr>
      <w:rPr>
        <w:rFonts w:hint="default"/>
        <w:lang w:val="en-US" w:eastAsia="en-US" w:bidi="ar-SA"/>
      </w:rPr>
    </w:lvl>
    <w:lvl w:ilvl="4" w:tplc="12CEB628">
      <w:numFmt w:val="bullet"/>
      <w:lvlText w:val="•"/>
      <w:lvlJc w:val="left"/>
      <w:pPr>
        <w:ind w:left="3202" w:hanging="360"/>
      </w:pPr>
      <w:rPr>
        <w:rFonts w:hint="default"/>
        <w:lang w:val="en-US" w:eastAsia="en-US" w:bidi="ar-SA"/>
      </w:rPr>
    </w:lvl>
    <w:lvl w:ilvl="5" w:tplc="BEFC7DA2">
      <w:numFmt w:val="bullet"/>
      <w:lvlText w:val="•"/>
      <w:lvlJc w:val="left"/>
      <w:pPr>
        <w:ind w:left="4145" w:hanging="360"/>
      </w:pPr>
      <w:rPr>
        <w:rFonts w:hint="default"/>
        <w:lang w:val="en-US" w:eastAsia="en-US" w:bidi="ar-SA"/>
      </w:rPr>
    </w:lvl>
    <w:lvl w:ilvl="6" w:tplc="41FCE4AA">
      <w:numFmt w:val="bullet"/>
      <w:lvlText w:val="•"/>
      <w:lvlJc w:val="left"/>
      <w:pPr>
        <w:ind w:left="5088" w:hanging="360"/>
      </w:pPr>
      <w:rPr>
        <w:rFonts w:hint="default"/>
        <w:lang w:val="en-US" w:eastAsia="en-US" w:bidi="ar-SA"/>
      </w:rPr>
    </w:lvl>
    <w:lvl w:ilvl="7" w:tplc="0122DBD2">
      <w:numFmt w:val="bullet"/>
      <w:lvlText w:val="•"/>
      <w:lvlJc w:val="left"/>
      <w:pPr>
        <w:ind w:left="6031" w:hanging="360"/>
      </w:pPr>
      <w:rPr>
        <w:rFonts w:hint="default"/>
        <w:lang w:val="en-US" w:eastAsia="en-US" w:bidi="ar-SA"/>
      </w:rPr>
    </w:lvl>
    <w:lvl w:ilvl="8" w:tplc="85847D56">
      <w:numFmt w:val="bullet"/>
      <w:lvlText w:val="•"/>
      <w:lvlJc w:val="left"/>
      <w:pPr>
        <w:ind w:left="6974" w:hanging="360"/>
      </w:pPr>
      <w:rPr>
        <w:rFonts w:hint="default"/>
        <w:lang w:val="en-US" w:eastAsia="en-US" w:bidi="ar-SA"/>
      </w:rPr>
    </w:lvl>
  </w:abstractNum>
  <w:abstractNum w:abstractNumId="8" w15:restartNumberingAfterBreak="0">
    <w:nsid w:val="6B7A022B"/>
    <w:multiLevelType w:val="hybridMultilevel"/>
    <w:tmpl w:val="BA781B58"/>
    <w:lvl w:ilvl="0" w:tplc="4B7C4DD0">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tplc="878C9C72">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2" w:tplc="2F147426">
      <w:numFmt w:val="bullet"/>
      <w:lvlText w:val=""/>
      <w:lvlJc w:val="left"/>
      <w:pPr>
        <w:ind w:left="2262" w:hanging="360"/>
      </w:pPr>
      <w:rPr>
        <w:rFonts w:ascii="Wingdings" w:eastAsia="Wingdings" w:hAnsi="Wingdings" w:cs="Wingdings" w:hint="default"/>
        <w:b w:val="0"/>
        <w:bCs w:val="0"/>
        <w:i w:val="0"/>
        <w:iCs w:val="0"/>
        <w:w w:val="100"/>
        <w:sz w:val="24"/>
        <w:szCs w:val="24"/>
        <w:lang w:val="en-US" w:eastAsia="en-US" w:bidi="ar-SA"/>
      </w:rPr>
    </w:lvl>
    <w:lvl w:ilvl="3" w:tplc="69D221D4">
      <w:numFmt w:val="bullet"/>
      <w:lvlText w:val="•"/>
      <w:lvlJc w:val="left"/>
      <w:pPr>
        <w:ind w:left="3085" w:hanging="360"/>
      </w:pPr>
      <w:rPr>
        <w:rFonts w:hint="default"/>
        <w:lang w:val="en-US" w:eastAsia="en-US" w:bidi="ar-SA"/>
      </w:rPr>
    </w:lvl>
    <w:lvl w:ilvl="4" w:tplc="0DE0C402">
      <w:numFmt w:val="bullet"/>
      <w:lvlText w:val="•"/>
      <w:lvlJc w:val="left"/>
      <w:pPr>
        <w:ind w:left="3910" w:hanging="360"/>
      </w:pPr>
      <w:rPr>
        <w:rFonts w:hint="default"/>
        <w:lang w:val="en-US" w:eastAsia="en-US" w:bidi="ar-SA"/>
      </w:rPr>
    </w:lvl>
    <w:lvl w:ilvl="5" w:tplc="2F66D6F8">
      <w:numFmt w:val="bullet"/>
      <w:lvlText w:val="•"/>
      <w:lvlJc w:val="left"/>
      <w:pPr>
        <w:ind w:left="4735" w:hanging="360"/>
      </w:pPr>
      <w:rPr>
        <w:rFonts w:hint="default"/>
        <w:lang w:val="en-US" w:eastAsia="en-US" w:bidi="ar-SA"/>
      </w:rPr>
    </w:lvl>
    <w:lvl w:ilvl="6" w:tplc="638EAD22">
      <w:numFmt w:val="bullet"/>
      <w:lvlText w:val="•"/>
      <w:lvlJc w:val="left"/>
      <w:pPr>
        <w:ind w:left="5560" w:hanging="360"/>
      </w:pPr>
      <w:rPr>
        <w:rFonts w:hint="default"/>
        <w:lang w:val="en-US" w:eastAsia="en-US" w:bidi="ar-SA"/>
      </w:rPr>
    </w:lvl>
    <w:lvl w:ilvl="7" w:tplc="67407A70">
      <w:numFmt w:val="bullet"/>
      <w:lvlText w:val="•"/>
      <w:lvlJc w:val="left"/>
      <w:pPr>
        <w:ind w:left="6385" w:hanging="360"/>
      </w:pPr>
      <w:rPr>
        <w:rFonts w:hint="default"/>
        <w:lang w:val="en-US" w:eastAsia="en-US" w:bidi="ar-SA"/>
      </w:rPr>
    </w:lvl>
    <w:lvl w:ilvl="8" w:tplc="B27A72E8">
      <w:numFmt w:val="bullet"/>
      <w:lvlText w:val="•"/>
      <w:lvlJc w:val="left"/>
      <w:pPr>
        <w:ind w:left="7210" w:hanging="360"/>
      </w:pPr>
      <w:rPr>
        <w:rFonts w:hint="default"/>
        <w:lang w:val="en-US" w:eastAsia="en-US" w:bidi="ar-SA"/>
      </w:rPr>
    </w:lvl>
  </w:abstractNum>
  <w:num w:numId="1">
    <w:abstractNumId w:val="7"/>
  </w:num>
  <w:num w:numId="2">
    <w:abstractNumId w:val="8"/>
  </w:num>
  <w:num w:numId="3">
    <w:abstractNumId w:val="5"/>
  </w:num>
  <w:num w:numId="4">
    <w:abstractNumId w:val="3"/>
  </w:num>
  <w:num w:numId="5">
    <w:abstractNumId w:val="0"/>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98"/>
    <w:rsid w:val="00001187"/>
    <w:rsid w:val="00027383"/>
    <w:rsid w:val="000302AD"/>
    <w:rsid w:val="000C686D"/>
    <w:rsid w:val="000E3ACD"/>
    <w:rsid w:val="001064FA"/>
    <w:rsid w:val="001840AA"/>
    <w:rsid w:val="001C3A77"/>
    <w:rsid w:val="00210798"/>
    <w:rsid w:val="00265ECC"/>
    <w:rsid w:val="002C010B"/>
    <w:rsid w:val="00301F69"/>
    <w:rsid w:val="00336E52"/>
    <w:rsid w:val="003404A9"/>
    <w:rsid w:val="004208CE"/>
    <w:rsid w:val="0048742C"/>
    <w:rsid w:val="00504E8A"/>
    <w:rsid w:val="00536001"/>
    <w:rsid w:val="005D7BB0"/>
    <w:rsid w:val="00611B76"/>
    <w:rsid w:val="00790F39"/>
    <w:rsid w:val="007B30DF"/>
    <w:rsid w:val="007E502D"/>
    <w:rsid w:val="00835D0A"/>
    <w:rsid w:val="008826B7"/>
    <w:rsid w:val="0089013B"/>
    <w:rsid w:val="0091562B"/>
    <w:rsid w:val="00952079"/>
    <w:rsid w:val="009C3CA0"/>
    <w:rsid w:val="00A543B8"/>
    <w:rsid w:val="00AC16DA"/>
    <w:rsid w:val="00B21F2E"/>
    <w:rsid w:val="00BA3B05"/>
    <w:rsid w:val="00BE0CE6"/>
    <w:rsid w:val="00C963B4"/>
    <w:rsid w:val="00CD3FD7"/>
    <w:rsid w:val="00D02938"/>
    <w:rsid w:val="00D80EBD"/>
    <w:rsid w:val="00DB386E"/>
    <w:rsid w:val="00E06092"/>
    <w:rsid w:val="00E10D66"/>
    <w:rsid w:val="00E37C03"/>
    <w:rsid w:val="00E47CE2"/>
    <w:rsid w:val="00E63B89"/>
    <w:rsid w:val="00ED2355"/>
    <w:rsid w:val="00F146CA"/>
    <w:rsid w:val="00F26AC6"/>
    <w:rsid w:val="00F648DB"/>
    <w:rsid w:val="00FC762F"/>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BC47"/>
  <w15:docId w15:val="{ED576869-B80D-4A56-BA46-39EE6FC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4" w:lineRule="exact"/>
      <w:ind w:left="46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 w:type="paragraph" w:customStyle="1" w:styleId="Default">
    <w:name w:val="Default"/>
    <w:rsid w:val="007B30D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5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16</cp:revision>
  <dcterms:created xsi:type="dcterms:W3CDTF">2022-03-30T13:21:00Z</dcterms:created>
  <dcterms:modified xsi:type="dcterms:W3CDTF">2022-03-31T11:32:00Z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for Microsoft 365</vt:lpwstr>
  </property>
  <property fmtid="{D5CDD505-2E9C-101B-9397-08002B2CF9AE}" pid="4" name="LastSaved">
    <vt:filetime>2022-03-18T00:00:00Z</vt:filetime>
  </property>
</Properties>
</file>